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E844" w14:textId="22EB0198" w:rsidR="00A90F37" w:rsidRDefault="001C1C35" w:rsidP="000C6C82">
      <w:pPr>
        <w:spacing w:after="0"/>
        <w:rPr>
          <w:i/>
          <w:sz w:val="28"/>
          <w:szCs w:val="28"/>
          <w:lang w:val="en"/>
        </w:rPr>
      </w:pPr>
      <w:bookmarkStart w:id="0" w:name="_GoBack"/>
      <w:bookmarkEnd w:id="0"/>
      <w:r w:rsidRPr="00BE6922">
        <w:rPr>
          <w:b/>
          <w:sz w:val="28"/>
          <w:szCs w:val="28"/>
          <w:lang w:val="en"/>
        </w:rPr>
        <w:t>Title</w:t>
      </w:r>
      <w:r w:rsidRPr="000C6C82">
        <w:rPr>
          <w:sz w:val="28"/>
          <w:szCs w:val="28"/>
          <w:lang w:val="en"/>
        </w:rPr>
        <w:t>:</w:t>
      </w:r>
      <w:r w:rsidRPr="000C6C82">
        <w:rPr>
          <w:i/>
          <w:sz w:val="28"/>
          <w:szCs w:val="28"/>
          <w:lang w:val="en"/>
        </w:rPr>
        <w:t xml:space="preserve"> Analysis</w:t>
      </w:r>
      <w:r w:rsidR="00631A92" w:rsidRPr="000C6C82">
        <w:rPr>
          <w:i/>
          <w:sz w:val="28"/>
          <w:szCs w:val="28"/>
          <w:lang w:val="en"/>
        </w:rPr>
        <w:t xml:space="preserve"> of </w:t>
      </w:r>
      <w:r w:rsidR="001A095A" w:rsidRPr="000C6C82">
        <w:rPr>
          <w:i/>
          <w:sz w:val="28"/>
          <w:szCs w:val="28"/>
          <w:lang w:val="en"/>
        </w:rPr>
        <w:t>passengers</w:t>
      </w:r>
      <w:r w:rsidR="001A095A">
        <w:rPr>
          <w:i/>
          <w:sz w:val="28"/>
          <w:szCs w:val="28"/>
          <w:lang w:val="en"/>
        </w:rPr>
        <w:t xml:space="preserve">’ </w:t>
      </w:r>
      <w:r w:rsidR="00631A92" w:rsidRPr="000C6C82">
        <w:rPr>
          <w:i/>
          <w:sz w:val="28"/>
          <w:szCs w:val="28"/>
          <w:lang w:val="en"/>
        </w:rPr>
        <w:t>experience</w:t>
      </w:r>
      <w:r w:rsidR="0011157D">
        <w:rPr>
          <w:i/>
          <w:sz w:val="28"/>
          <w:szCs w:val="28"/>
          <w:lang w:val="en"/>
        </w:rPr>
        <w:t>s</w:t>
      </w:r>
      <w:r w:rsidR="00631A92" w:rsidRPr="000C6C82">
        <w:rPr>
          <w:i/>
          <w:sz w:val="28"/>
          <w:szCs w:val="28"/>
          <w:lang w:val="en"/>
        </w:rPr>
        <w:t xml:space="preserve"> and</w:t>
      </w:r>
      <w:r w:rsidR="001D5428">
        <w:rPr>
          <w:i/>
          <w:sz w:val="28"/>
          <w:szCs w:val="28"/>
          <w:lang w:val="en"/>
        </w:rPr>
        <w:t xml:space="preserve"> </w:t>
      </w:r>
      <w:r w:rsidR="001A095A" w:rsidRPr="000C6C82">
        <w:rPr>
          <w:i/>
          <w:sz w:val="28"/>
          <w:szCs w:val="28"/>
          <w:lang w:val="en"/>
        </w:rPr>
        <w:t xml:space="preserve">travel time </w:t>
      </w:r>
      <w:r w:rsidR="00DD26C7">
        <w:rPr>
          <w:i/>
          <w:sz w:val="28"/>
          <w:szCs w:val="28"/>
          <w:lang w:val="en"/>
        </w:rPr>
        <w:t>u</w:t>
      </w:r>
      <w:r w:rsidRPr="000C6C82">
        <w:rPr>
          <w:i/>
          <w:sz w:val="28"/>
          <w:szCs w:val="28"/>
          <w:lang w:val="en"/>
        </w:rPr>
        <w:t xml:space="preserve">se </w:t>
      </w:r>
      <w:r w:rsidR="001A095A">
        <w:rPr>
          <w:i/>
          <w:sz w:val="28"/>
          <w:szCs w:val="28"/>
          <w:lang w:val="en"/>
        </w:rPr>
        <w:t>onboard</w:t>
      </w:r>
      <w:r w:rsidRPr="000C6C82">
        <w:rPr>
          <w:i/>
          <w:sz w:val="28"/>
          <w:szCs w:val="28"/>
          <w:lang w:val="en"/>
        </w:rPr>
        <w:t xml:space="preserve"> </w:t>
      </w:r>
      <w:r w:rsidR="00DD26C7">
        <w:rPr>
          <w:i/>
          <w:sz w:val="28"/>
          <w:szCs w:val="28"/>
          <w:lang w:val="en"/>
        </w:rPr>
        <w:t>urban</w:t>
      </w:r>
      <w:r w:rsidRPr="000C6C82">
        <w:rPr>
          <w:i/>
          <w:sz w:val="28"/>
          <w:szCs w:val="28"/>
          <w:lang w:val="en"/>
        </w:rPr>
        <w:t xml:space="preserve"> bus</w:t>
      </w:r>
      <w:r w:rsidR="001A095A">
        <w:rPr>
          <w:i/>
          <w:sz w:val="28"/>
          <w:szCs w:val="28"/>
          <w:lang w:val="en"/>
        </w:rPr>
        <w:t>es</w:t>
      </w:r>
      <w:r w:rsidRPr="000C6C82">
        <w:rPr>
          <w:i/>
          <w:sz w:val="28"/>
          <w:szCs w:val="28"/>
          <w:lang w:val="en"/>
        </w:rPr>
        <w:t>. The case of Brescia.</w:t>
      </w:r>
      <w:r w:rsidR="002318EE">
        <w:rPr>
          <w:i/>
          <w:sz w:val="28"/>
          <w:szCs w:val="28"/>
          <w:lang w:val="en"/>
        </w:rPr>
        <w:t xml:space="preserve"> </w:t>
      </w:r>
    </w:p>
    <w:p w14:paraId="3E2C5E27" w14:textId="07A3FF68" w:rsidR="004B398D" w:rsidRDefault="004B398D" w:rsidP="000C6C82">
      <w:pPr>
        <w:spacing w:after="0"/>
        <w:rPr>
          <w:i/>
          <w:sz w:val="28"/>
          <w:szCs w:val="28"/>
          <w:lang w:val="en"/>
        </w:rPr>
      </w:pPr>
    </w:p>
    <w:p w14:paraId="7CE89E3F" w14:textId="24B770F8" w:rsidR="00C4606D" w:rsidRPr="00057F75" w:rsidRDefault="00C4606D" w:rsidP="00C4606D">
      <w:r w:rsidRPr="00192C15">
        <w:rPr>
          <w:b/>
          <w:lang w:val="it-IT"/>
        </w:rPr>
        <w:t>Aut</w:t>
      </w:r>
      <w:r>
        <w:rPr>
          <w:b/>
          <w:lang w:val="it-IT"/>
        </w:rPr>
        <w:t>ho</w:t>
      </w:r>
      <w:r w:rsidRPr="00192C15">
        <w:rPr>
          <w:b/>
          <w:lang w:val="it-IT"/>
        </w:rPr>
        <w:t>r</w:t>
      </w:r>
      <w:r>
        <w:rPr>
          <w:b/>
          <w:lang w:val="it-IT"/>
        </w:rPr>
        <w:t>s</w:t>
      </w:r>
      <w:r w:rsidRPr="00192C15">
        <w:rPr>
          <w:lang w:val="it-IT"/>
        </w:rPr>
        <w:t>:</w:t>
      </w:r>
      <w:r>
        <w:rPr>
          <w:lang w:val="it-IT"/>
        </w:rPr>
        <w:t xml:space="preserve"> </w:t>
      </w:r>
      <w:r w:rsidRPr="00C4606D">
        <w:rPr>
          <w:lang w:val="en"/>
        </w:rPr>
        <w:t>Prof. Ing. Giulio Maternini (</w:t>
      </w:r>
      <w:hyperlink r:id="rId8" w:history="1">
        <w:r w:rsidRPr="00C4606D">
          <w:rPr>
            <w:lang w:val="en"/>
          </w:rPr>
          <w:t>giulio.maternini@unibs.it</w:t>
        </w:r>
      </w:hyperlink>
      <w:r w:rsidRPr="00C4606D">
        <w:rPr>
          <w:lang w:val="en"/>
        </w:rPr>
        <w:t>), Ing. Michela Bonera (</w:t>
      </w:r>
      <w:hyperlink r:id="rId9" w:history="1">
        <w:r w:rsidRPr="00C4606D">
          <w:rPr>
            <w:lang w:val="en"/>
          </w:rPr>
          <w:t>michela.bonera@gmail.com</w:t>
        </w:r>
      </w:hyperlink>
      <w:r w:rsidRPr="00C4606D">
        <w:rPr>
          <w:lang w:val="en"/>
        </w:rPr>
        <w:t>), Università degli Studi di Brescia - Prof. Graham Parkhurst, Ing. Daniela Paddeu, Dr. William Clayton, University of the West of England.</w:t>
      </w:r>
    </w:p>
    <w:p w14:paraId="3989F77F" w14:textId="77777777" w:rsidR="00C4606D" w:rsidRDefault="00C4606D" w:rsidP="000C6C82">
      <w:pPr>
        <w:spacing w:after="0"/>
        <w:rPr>
          <w:i/>
          <w:sz w:val="28"/>
          <w:szCs w:val="28"/>
          <w:lang w:val="en"/>
        </w:rPr>
      </w:pPr>
    </w:p>
    <w:p w14:paraId="30FF5EEC" w14:textId="6F5E17BE" w:rsidR="001C1C35" w:rsidRPr="00C3573C" w:rsidRDefault="004B5A75" w:rsidP="000227D3">
      <w:r>
        <w:rPr>
          <w:b/>
          <w:lang w:val="en"/>
        </w:rPr>
        <w:t xml:space="preserve">Abstract. </w:t>
      </w:r>
      <w:r w:rsidR="00563066">
        <w:rPr>
          <w:lang w:val="en"/>
        </w:rPr>
        <w:t xml:space="preserve">Providing </w:t>
      </w:r>
      <w:r w:rsidR="00B15B44">
        <w:rPr>
          <w:lang w:val="en"/>
        </w:rPr>
        <w:t xml:space="preserve">users of </w:t>
      </w:r>
      <w:r w:rsidR="00BE6922">
        <w:rPr>
          <w:lang w:val="en"/>
        </w:rPr>
        <w:t xml:space="preserve">the </w:t>
      </w:r>
      <w:r w:rsidR="001A095A">
        <w:rPr>
          <w:lang w:val="en"/>
        </w:rPr>
        <w:t xml:space="preserve">public transport </w:t>
      </w:r>
      <w:r w:rsidR="00563066">
        <w:rPr>
          <w:lang w:val="en"/>
        </w:rPr>
        <w:t>with a</w:t>
      </w:r>
      <w:r w:rsidR="001A095A">
        <w:rPr>
          <w:lang w:val="en"/>
        </w:rPr>
        <w:t xml:space="preserve"> </w:t>
      </w:r>
      <w:r w:rsidR="00563066">
        <w:rPr>
          <w:lang w:val="en"/>
        </w:rPr>
        <w:t>satisf</w:t>
      </w:r>
      <w:r w:rsidR="001C6EAA">
        <w:rPr>
          <w:lang w:val="en"/>
        </w:rPr>
        <w:t>actory</w:t>
      </w:r>
      <w:r w:rsidR="00ED61DE" w:rsidRPr="00D15E6D">
        <w:rPr>
          <w:lang w:val="en"/>
        </w:rPr>
        <w:t xml:space="preserve"> service </w:t>
      </w:r>
      <w:r w:rsidR="00563066">
        <w:rPr>
          <w:lang w:val="en"/>
        </w:rPr>
        <w:t>is necessary to</w:t>
      </w:r>
      <w:r w:rsidR="00ED61DE" w:rsidRPr="00D15E6D">
        <w:rPr>
          <w:lang w:val="en"/>
        </w:rPr>
        <w:t xml:space="preserve"> discourage the use of private </w:t>
      </w:r>
      <w:r>
        <w:rPr>
          <w:lang w:val="en"/>
        </w:rPr>
        <w:t>transport mode</w:t>
      </w:r>
      <w:r w:rsidR="00CF09D5">
        <w:rPr>
          <w:lang w:val="en"/>
        </w:rPr>
        <w:t>s</w:t>
      </w:r>
      <w:r w:rsidR="00ED61DE" w:rsidRPr="00D15E6D">
        <w:rPr>
          <w:lang w:val="en"/>
        </w:rPr>
        <w:t>.</w:t>
      </w:r>
      <w:r w:rsidR="00B24DBF" w:rsidRPr="00D15E6D">
        <w:rPr>
          <w:lang w:val="en"/>
        </w:rPr>
        <w:t xml:space="preserve"> </w:t>
      </w:r>
      <w:r w:rsidR="0084050B">
        <w:rPr>
          <w:lang w:val="en"/>
        </w:rPr>
        <w:t xml:space="preserve">In addition to </w:t>
      </w:r>
      <w:r>
        <w:rPr>
          <w:lang w:val="en"/>
        </w:rPr>
        <w:t>ensur</w:t>
      </w:r>
      <w:r w:rsidR="0084050B">
        <w:rPr>
          <w:lang w:val="en"/>
        </w:rPr>
        <w:t>ing high performance in terms of</w:t>
      </w:r>
      <w:r w:rsidR="00563066">
        <w:rPr>
          <w:lang w:val="en"/>
        </w:rPr>
        <w:t xml:space="preserve"> </w:t>
      </w:r>
      <w:r>
        <w:rPr>
          <w:lang w:val="en"/>
        </w:rPr>
        <w:t>accessibility</w:t>
      </w:r>
      <w:r w:rsidR="00B24DBF" w:rsidRPr="00D15E6D">
        <w:rPr>
          <w:lang w:val="en"/>
        </w:rPr>
        <w:t>, usability and availability of the service</w:t>
      </w:r>
      <w:r w:rsidR="00563066">
        <w:rPr>
          <w:lang w:val="en"/>
        </w:rPr>
        <w:t xml:space="preserve">, </w:t>
      </w:r>
      <w:r>
        <w:rPr>
          <w:lang w:val="en"/>
        </w:rPr>
        <w:t>in recent</w:t>
      </w:r>
      <w:r w:rsidR="00B24DBF" w:rsidRPr="00D15E6D">
        <w:rPr>
          <w:lang w:val="en"/>
        </w:rPr>
        <w:t xml:space="preserve"> years</w:t>
      </w:r>
      <w:r w:rsidR="001D5428" w:rsidRPr="00D15E6D">
        <w:rPr>
          <w:lang w:val="en"/>
        </w:rPr>
        <w:t xml:space="preserve"> </w:t>
      </w:r>
      <w:r w:rsidR="00563066">
        <w:rPr>
          <w:lang w:val="en"/>
        </w:rPr>
        <w:t>t</w:t>
      </w:r>
      <w:r w:rsidR="001D5428" w:rsidRPr="00D15E6D">
        <w:rPr>
          <w:lang w:val="en"/>
        </w:rPr>
        <w:t>he concept</w:t>
      </w:r>
      <w:r w:rsidR="00720B5E" w:rsidRPr="00D15E6D">
        <w:rPr>
          <w:lang w:val="en"/>
        </w:rPr>
        <w:t xml:space="preserve"> </w:t>
      </w:r>
      <w:r w:rsidR="00563066">
        <w:rPr>
          <w:lang w:val="en"/>
        </w:rPr>
        <w:t>of</w:t>
      </w:r>
      <w:r w:rsidR="00B24DBF" w:rsidRPr="00D15E6D">
        <w:rPr>
          <w:lang w:val="en"/>
        </w:rPr>
        <w:t xml:space="preserve"> </w:t>
      </w:r>
      <w:r w:rsidR="00563066">
        <w:rPr>
          <w:i/>
          <w:lang w:val="en"/>
        </w:rPr>
        <w:t xml:space="preserve">travel experience </w:t>
      </w:r>
      <w:r w:rsidR="00563066">
        <w:rPr>
          <w:lang w:val="en"/>
        </w:rPr>
        <w:t xml:space="preserve">has been deepened, </w:t>
      </w:r>
      <w:r w:rsidR="007035A7">
        <w:rPr>
          <w:lang w:val="en"/>
        </w:rPr>
        <w:t>to</w:t>
      </w:r>
      <w:r w:rsidR="00563066">
        <w:rPr>
          <w:lang w:val="en"/>
        </w:rPr>
        <w:t xml:space="preserve"> </w:t>
      </w:r>
      <w:r w:rsidR="001C6EAA">
        <w:rPr>
          <w:lang w:val="en"/>
        </w:rPr>
        <w:t>consider</w:t>
      </w:r>
      <w:r w:rsidR="00B24DBF" w:rsidRPr="00D15E6D">
        <w:rPr>
          <w:lang w:val="en"/>
        </w:rPr>
        <w:t xml:space="preserve"> how </w:t>
      </w:r>
      <w:r w:rsidR="00563066">
        <w:rPr>
          <w:lang w:val="en"/>
        </w:rPr>
        <w:t>travel time</w:t>
      </w:r>
      <w:r w:rsidR="00E94ED7">
        <w:rPr>
          <w:lang w:val="en"/>
        </w:rPr>
        <w:t xml:space="preserve"> </w:t>
      </w:r>
      <w:r w:rsidR="001A095A">
        <w:rPr>
          <w:lang w:val="en"/>
        </w:rPr>
        <w:t>can</w:t>
      </w:r>
      <w:r w:rsidR="0084050B">
        <w:rPr>
          <w:lang w:val="en"/>
        </w:rPr>
        <w:t xml:space="preserve"> constitute </w:t>
      </w:r>
      <w:r w:rsidR="001A095A">
        <w:rPr>
          <w:lang w:val="en"/>
        </w:rPr>
        <w:t xml:space="preserve">a further </w:t>
      </w:r>
      <w:r w:rsidR="00563066">
        <w:rPr>
          <w:lang w:val="en"/>
        </w:rPr>
        <w:t>q</w:t>
      </w:r>
      <w:r w:rsidR="0084050B">
        <w:rPr>
          <w:lang w:val="en"/>
        </w:rPr>
        <w:t>uality factor</w:t>
      </w:r>
      <w:r>
        <w:rPr>
          <w:lang w:val="en"/>
        </w:rPr>
        <w:t xml:space="preserve"> instead of being conceived as </w:t>
      </w:r>
      <w:r w:rsidR="001A095A">
        <w:rPr>
          <w:lang w:val="en"/>
        </w:rPr>
        <w:t>waste</w:t>
      </w:r>
      <w:r w:rsidR="00B67CA5">
        <w:rPr>
          <w:lang w:val="en"/>
        </w:rPr>
        <w:t>d</w:t>
      </w:r>
      <w:r w:rsidR="00B24DBF" w:rsidRPr="00D15E6D">
        <w:rPr>
          <w:lang w:val="en"/>
        </w:rPr>
        <w:t>. The article</w:t>
      </w:r>
      <w:r w:rsidR="00720B5E" w:rsidRPr="00D15E6D">
        <w:rPr>
          <w:lang w:val="en"/>
        </w:rPr>
        <w:t xml:space="preserve"> </w:t>
      </w:r>
      <w:r w:rsidR="001773EC">
        <w:rPr>
          <w:lang w:val="en"/>
        </w:rPr>
        <w:t>s</w:t>
      </w:r>
      <w:r w:rsidR="00720B5E" w:rsidRPr="00D15E6D">
        <w:rPr>
          <w:lang w:val="en"/>
        </w:rPr>
        <w:t xml:space="preserve">tudies </w:t>
      </w:r>
      <w:r w:rsidR="001773EC">
        <w:rPr>
          <w:lang w:val="en"/>
        </w:rPr>
        <w:t>t</w:t>
      </w:r>
      <w:r w:rsidR="0084050B">
        <w:rPr>
          <w:lang w:val="en"/>
        </w:rPr>
        <w:t>he travel experience of a</w:t>
      </w:r>
      <w:r w:rsidR="00720B5E" w:rsidRPr="00D15E6D">
        <w:rPr>
          <w:lang w:val="en"/>
        </w:rPr>
        <w:t xml:space="preserve"> </w:t>
      </w:r>
      <w:r w:rsidR="001A095A">
        <w:rPr>
          <w:lang w:val="en"/>
        </w:rPr>
        <w:t>s</w:t>
      </w:r>
      <w:r w:rsidR="00720B5E" w:rsidRPr="00D15E6D">
        <w:rPr>
          <w:lang w:val="en"/>
        </w:rPr>
        <w:t xml:space="preserve">ample of 554 </w:t>
      </w:r>
      <w:r w:rsidR="001A095A">
        <w:rPr>
          <w:lang w:val="en"/>
        </w:rPr>
        <w:t>urban bus system</w:t>
      </w:r>
      <w:r w:rsidR="001A095A" w:rsidRPr="00D15E6D">
        <w:rPr>
          <w:lang w:val="en"/>
        </w:rPr>
        <w:t xml:space="preserve"> </w:t>
      </w:r>
      <w:r w:rsidR="00720B5E" w:rsidRPr="00D15E6D">
        <w:rPr>
          <w:lang w:val="en"/>
        </w:rPr>
        <w:t xml:space="preserve">users </w:t>
      </w:r>
      <w:r w:rsidR="001A095A">
        <w:rPr>
          <w:lang w:val="en"/>
        </w:rPr>
        <w:t>in the city of</w:t>
      </w:r>
      <w:r w:rsidR="001773EC">
        <w:rPr>
          <w:lang w:val="en"/>
        </w:rPr>
        <w:t xml:space="preserve"> </w:t>
      </w:r>
      <w:r>
        <w:rPr>
          <w:lang w:val="en"/>
        </w:rPr>
        <w:t>Brescia</w:t>
      </w:r>
      <w:r w:rsidR="0084050B">
        <w:rPr>
          <w:lang w:val="en"/>
        </w:rPr>
        <w:t xml:space="preserve">, </w:t>
      </w:r>
      <w:r w:rsidR="00CF09D5">
        <w:rPr>
          <w:lang w:val="en"/>
        </w:rPr>
        <w:t xml:space="preserve">where the bus </w:t>
      </w:r>
      <w:r w:rsidR="0084050B">
        <w:rPr>
          <w:lang w:val="en"/>
        </w:rPr>
        <w:t xml:space="preserve">service already </w:t>
      </w:r>
      <w:r w:rsidR="00CF09D5">
        <w:rPr>
          <w:lang w:val="en"/>
        </w:rPr>
        <w:t xml:space="preserve">achieves </w:t>
      </w:r>
      <w:r w:rsidR="001773EC">
        <w:rPr>
          <w:lang w:val="en"/>
        </w:rPr>
        <w:t>high</w:t>
      </w:r>
      <w:r w:rsidR="0084050B">
        <w:rPr>
          <w:lang w:val="en"/>
        </w:rPr>
        <w:t xml:space="preserve"> </w:t>
      </w:r>
      <w:r w:rsidR="001773EC">
        <w:rPr>
          <w:lang w:val="en"/>
        </w:rPr>
        <w:t>l</w:t>
      </w:r>
      <w:r w:rsidR="00E94ED7">
        <w:rPr>
          <w:lang w:val="en"/>
        </w:rPr>
        <w:t xml:space="preserve">evels of </w:t>
      </w:r>
      <w:r w:rsidR="00CF09D5">
        <w:rPr>
          <w:lang w:val="en"/>
        </w:rPr>
        <w:t xml:space="preserve">passenger </w:t>
      </w:r>
      <w:r w:rsidR="001773EC">
        <w:rPr>
          <w:lang w:val="en"/>
        </w:rPr>
        <w:t>s</w:t>
      </w:r>
      <w:r w:rsidR="00E94ED7">
        <w:rPr>
          <w:lang w:val="en"/>
        </w:rPr>
        <w:t>atisfaction</w:t>
      </w:r>
      <w:r w:rsidR="00B24DBF" w:rsidRPr="00D15E6D">
        <w:rPr>
          <w:lang w:val="en"/>
        </w:rPr>
        <w:t xml:space="preserve">. </w:t>
      </w:r>
      <w:r>
        <w:rPr>
          <w:lang w:val="en"/>
        </w:rPr>
        <w:t xml:space="preserve">Through in-depth analysis, </w:t>
      </w:r>
      <w:r w:rsidR="00CF09D5">
        <w:rPr>
          <w:lang w:val="en"/>
        </w:rPr>
        <w:t>factors which</w:t>
      </w:r>
      <w:r w:rsidR="00BD6978" w:rsidRPr="00D15E6D">
        <w:rPr>
          <w:lang w:val="en"/>
        </w:rPr>
        <w:t xml:space="preserve"> particularly </w:t>
      </w:r>
      <w:r w:rsidR="00CF09D5" w:rsidRPr="00D15E6D">
        <w:rPr>
          <w:lang w:val="en"/>
        </w:rPr>
        <w:t>influen</w:t>
      </w:r>
      <w:r w:rsidR="00CF09D5">
        <w:rPr>
          <w:lang w:val="en"/>
        </w:rPr>
        <w:t>ce</w:t>
      </w:r>
      <w:r w:rsidR="00CF09D5" w:rsidRPr="00D15E6D">
        <w:rPr>
          <w:lang w:val="en"/>
        </w:rPr>
        <w:t xml:space="preserve"> </w:t>
      </w:r>
      <w:r w:rsidR="001773EC">
        <w:rPr>
          <w:lang w:val="en"/>
        </w:rPr>
        <w:t>t</w:t>
      </w:r>
      <w:r w:rsidR="0084050B">
        <w:rPr>
          <w:lang w:val="en"/>
        </w:rPr>
        <w:t>ravel time and some</w:t>
      </w:r>
      <w:r w:rsidR="00BD6978" w:rsidRPr="00D15E6D">
        <w:rPr>
          <w:lang w:val="en"/>
        </w:rPr>
        <w:t xml:space="preserve"> </w:t>
      </w:r>
      <w:r w:rsidR="001773EC">
        <w:rPr>
          <w:lang w:val="en"/>
        </w:rPr>
        <w:t xml:space="preserve">critical aspects </w:t>
      </w:r>
      <w:r w:rsidR="00BD6978" w:rsidRPr="00D15E6D">
        <w:rPr>
          <w:lang w:val="en"/>
        </w:rPr>
        <w:t>of the service</w:t>
      </w:r>
      <w:r w:rsidR="00CF09D5">
        <w:rPr>
          <w:lang w:val="en"/>
        </w:rPr>
        <w:t xml:space="preserve"> are identified</w:t>
      </w:r>
      <w:r>
        <w:rPr>
          <w:lang w:val="en"/>
        </w:rPr>
        <w:t>,</w:t>
      </w:r>
      <w:r w:rsidR="00BD6978" w:rsidRPr="00D15E6D">
        <w:rPr>
          <w:lang w:val="en"/>
        </w:rPr>
        <w:t xml:space="preserve"> </w:t>
      </w:r>
      <w:r w:rsidR="001773EC">
        <w:rPr>
          <w:lang w:val="en"/>
        </w:rPr>
        <w:t>related to three main topics</w:t>
      </w:r>
      <w:r w:rsidR="00BD6978" w:rsidRPr="00D15E6D">
        <w:rPr>
          <w:lang w:val="en"/>
        </w:rPr>
        <w:t xml:space="preserve">: </w:t>
      </w:r>
      <w:r w:rsidR="001773EC">
        <w:rPr>
          <w:lang w:val="en"/>
        </w:rPr>
        <w:t>perception</w:t>
      </w:r>
      <w:r w:rsidRPr="004B5A75">
        <w:rPr>
          <w:lang w:val="en"/>
        </w:rPr>
        <w:t xml:space="preserve"> </w:t>
      </w:r>
      <w:r>
        <w:rPr>
          <w:lang w:val="en"/>
        </w:rPr>
        <w:t>of the onboard experience</w:t>
      </w:r>
      <w:r w:rsidR="001773EC">
        <w:rPr>
          <w:lang w:val="en"/>
        </w:rPr>
        <w:t xml:space="preserve">, </w:t>
      </w:r>
      <w:r w:rsidR="00BD6978" w:rsidRPr="00D15E6D">
        <w:rPr>
          <w:lang w:val="en"/>
        </w:rPr>
        <w:t xml:space="preserve">possibility </w:t>
      </w:r>
      <w:r w:rsidR="001773EC">
        <w:rPr>
          <w:lang w:val="en"/>
        </w:rPr>
        <w:t xml:space="preserve">and comfort in </w:t>
      </w:r>
      <w:r>
        <w:rPr>
          <w:lang w:val="en"/>
        </w:rPr>
        <w:t>time engagement</w:t>
      </w:r>
      <w:r w:rsidR="001773EC">
        <w:rPr>
          <w:lang w:val="en"/>
        </w:rPr>
        <w:t xml:space="preserve"> and i</w:t>
      </w:r>
      <w:r w:rsidR="00BD6978" w:rsidRPr="00D15E6D">
        <w:rPr>
          <w:lang w:val="en"/>
        </w:rPr>
        <w:t>nteraction with other passengers.</w:t>
      </w:r>
      <w:r w:rsidR="00D15E6D" w:rsidRPr="00D15E6D">
        <w:rPr>
          <w:lang w:val="en"/>
        </w:rPr>
        <w:t xml:space="preserve"> </w:t>
      </w:r>
      <w:r w:rsidR="001773EC">
        <w:rPr>
          <w:lang w:val="en"/>
        </w:rPr>
        <w:t xml:space="preserve">The analysis </w:t>
      </w:r>
      <w:r>
        <w:rPr>
          <w:lang w:val="en"/>
        </w:rPr>
        <w:t>made it possible</w:t>
      </w:r>
      <w:r w:rsidR="001773EC">
        <w:rPr>
          <w:lang w:val="en"/>
        </w:rPr>
        <w:t xml:space="preserve"> to pinpoint</w:t>
      </w:r>
      <w:r w:rsidR="006A3125" w:rsidRPr="00D15E6D">
        <w:rPr>
          <w:lang w:val="en"/>
        </w:rPr>
        <w:t xml:space="preserve"> where </w:t>
      </w:r>
      <w:r w:rsidR="001773EC">
        <w:rPr>
          <w:lang w:val="en"/>
        </w:rPr>
        <w:t xml:space="preserve">it </w:t>
      </w:r>
      <w:r w:rsidR="00D15E6D">
        <w:rPr>
          <w:lang w:val="en"/>
        </w:rPr>
        <w:t xml:space="preserve">would be </w:t>
      </w:r>
      <w:r>
        <w:rPr>
          <w:lang w:val="en"/>
        </w:rPr>
        <w:t>appropriate</w:t>
      </w:r>
      <w:r w:rsidR="001773EC">
        <w:rPr>
          <w:lang w:val="en"/>
        </w:rPr>
        <w:t xml:space="preserve"> to</w:t>
      </w:r>
      <w:r w:rsidR="006A3125" w:rsidRPr="00D15E6D">
        <w:rPr>
          <w:lang w:val="en"/>
        </w:rPr>
        <w:t xml:space="preserve"> </w:t>
      </w:r>
      <w:r w:rsidR="001773EC">
        <w:rPr>
          <w:lang w:val="en"/>
        </w:rPr>
        <w:t>i</w:t>
      </w:r>
      <w:r w:rsidR="006A3125" w:rsidRPr="00D15E6D">
        <w:rPr>
          <w:lang w:val="en"/>
        </w:rPr>
        <w:t xml:space="preserve">ntervene to make the travel experience more </w:t>
      </w:r>
      <w:r w:rsidR="001A095A">
        <w:rPr>
          <w:lang w:val="en"/>
        </w:rPr>
        <w:t>satisfying</w:t>
      </w:r>
      <w:r w:rsidR="006A3125" w:rsidRPr="00D15E6D">
        <w:rPr>
          <w:lang w:val="en"/>
        </w:rPr>
        <w:t>.</w:t>
      </w:r>
      <w:r w:rsidR="006A3125">
        <w:rPr>
          <w:lang w:val="en"/>
        </w:rPr>
        <w:t xml:space="preserve"> </w:t>
      </w:r>
    </w:p>
    <w:p w14:paraId="13A18F03" w14:textId="1E5B7BB5" w:rsidR="001C1C35" w:rsidRPr="00D27307" w:rsidRDefault="00D27307" w:rsidP="00042655">
      <w:pPr>
        <w:pStyle w:val="Heading4"/>
        <w:numPr>
          <w:ilvl w:val="0"/>
          <w:numId w:val="9"/>
        </w:numPr>
        <w:rPr>
          <w:lang w:val="it-IT"/>
        </w:rPr>
      </w:pPr>
      <w:r w:rsidRPr="00042655">
        <w:rPr>
          <w:lang w:val="en"/>
        </w:rPr>
        <w:t>Introduction</w:t>
      </w:r>
      <w:r w:rsidRPr="00D27307">
        <w:rPr>
          <w:lang w:val="en"/>
        </w:rPr>
        <w:t xml:space="preserve"> </w:t>
      </w:r>
    </w:p>
    <w:p w14:paraId="783C649E" w14:textId="77777777" w:rsidR="00BE6922" w:rsidRDefault="00914DFB" w:rsidP="0049384E">
      <w:pPr>
        <w:rPr>
          <w:lang w:val="en"/>
        </w:rPr>
      </w:pPr>
      <w:r>
        <w:rPr>
          <w:lang w:val="en"/>
        </w:rPr>
        <w:t>Fostering</w:t>
      </w:r>
      <w:r w:rsidR="005E4D1E" w:rsidRPr="005F4FF6">
        <w:rPr>
          <w:lang w:val="en"/>
        </w:rPr>
        <w:t xml:space="preserve"> the modal shift</w:t>
      </w:r>
      <w:r>
        <w:rPr>
          <w:lang w:val="en"/>
        </w:rPr>
        <w:t xml:space="preserve"> of transport</w:t>
      </w:r>
      <w:r w:rsidR="00D5128C">
        <w:rPr>
          <w:lang w:val="en"/>
        </w:rPr>
        <w:t xml:space="preserve">, </w:t>
      </w:r>
      <w:r w:rsidR="005E4D1E" w:rsidRPr="005F4FF6">
        <w:rPr>
          <w:lang w:val="en"/>
        </w:rPr>
        <w:t xml:space="preserve">from the </w:t>
      </w:r>
      <w:r>
        <w:rPr>
          <w:lang w:val="en"/>
        </w:rPr>
        <w:t>individual</w:t>
      </w:r>
      <w:r w:rsidR="005E4D1E" w:rsidRPr="005F4FF6">
        <w:rPr>
          <w:lang w:val="en"/>
        </w:rPr>
        <w:t xml:space="preserve"> vehicle to the </w:t>
      </w:r>
      <w:r>
        <w:rPr>
          <w:lang w:val="en"/>
        </w:rPr>
        <w:t>collective one</w:t>
      </w:r>
      <w:r w:rsidR="00D5128C">
        <w:rPr>
          <w:lang w:val="en"/>
        </w:rPr>
        <w:t xml:space="preserve">, </w:t>
      </w:r>
      <w:r>
        <w:rPr>
          <w:lang w:val="en"/>
        </w:rPr>
        <w:t>proves</w:t>
      </w:r>
      <w:r w:rsidR="00097936" w:rsidRPr="005F4FF6">
        <w:rPr>
          <w:lang w:val="en"/>
        </w:rPr>
        <w:t xml:space="preserve"> to be</w:t>
      </w:r>
      <w:r w:rsidR="005E4D1E" w:rsidRPr="005F4FF6">
        <w:rPr>
          <w:lang w:val="en"/>
        </w:rPr>
        <w:t xml:space="preserve"> </w:t>
      </w:r>
      <w:r w:rsidR="00D5128C">
        <w:rPr>
          <w:lang w:val="en"/>
        </w:rPr>
        <w:t>a</w:t>
      </w:r>
      <w:r w:rsidR="005E4D1E" w:rsidRPr="005F4FF6">
        <w:rPr>
          <w:lang w:val="en"/>
        </w:rPr>
        <w:t xml:space="preserve"> major challenge </w:t>
      </w:r>
      <w:r w:rsidR="00D5128C">
        <w:rPr>
          <w:lang w:val="en"/>
        </w:rPr>
        <w:t>i</w:t>
      </w:r>
      <w:r w:rsidR="00097936" w:rsidRPr="005F4FF6">
        <w:rPr>
          <w:lang w:val="en"/>
        </w:rPr>
        <w:t xml:space="preserve">n a society that still </w:t>
      </w:r>
      <w:r>
        <w:rPr>
          <w:lang w:val="en"/>
        </w:rPr>
        <w:t>reveals itself</w:t>
      </w:r>
      <w:r w:rsidR="00097936" w:rsidRPr="005F4FF6">
        <w:rPr>
          <w:lang w:val="en"/>
        </w:rPr>
        <w:t xml:space="preserve"> </w:t>
      </w:r>
      <w:r w:rsidR="00D5128C">
        <w:rPr>
          <w:lang w:val="en"/>
        </w:rPr>
        <w:t>to be</w:t>
      </w:r>
      <w:r>
        <w:rPr>
          <w:lang w:val="en"/>
        </w:rPr>
        <w:t xml:space="preserve"> </w:t>
      </w:r>
      <w:r w:rsidRPr="002D4992">
        <w:rPr>
          <w:lang w:val="en"/>
        </w:rPr>
        <w:t>strongly</w:t>
      </w:r>
      <w:r w:rsidR="00A2467A" w:rsidRPr="002D4992">
        <w:rPr>
          <w:lang w:val="en"/>
        </w:rPr>
        <w:t xml:space="preserve"> car-oriented</w:t>
      </w:r>
      <w:r w:rsidR="00E34507" w:rsidRPr="00E34507">
        <w:t xml:space="preserve"> </w:t>
      </w:r>
      <w:sdt>
        <w:sdtPr>
          <w:rPr>
            <w:lang w:val="it-IT"/>
          </w:rPr>
          <w:id w:val="1152486968"/>
          <w:citation/>
        </w:sdtPr>
        <w:sdtEndPr/>
        <w:sdtContent>
          <w:r w:rsidR="00E34507">
            <w:rPr>
              <w:lang w:val="it-IT"/>
            </w:rPr>
            <w:fldChar w:fldCharType="begin"/>
          </w:r>
          <w:r w:rsidR="00E34507" w:rsidRPr="00E34507">
            <w:instrText xml:space="preserve">CITATION Gar17 \l 1040 </w:instrText>
          </w:r>
          <w:r w:rsidR="00E34507">
            <w:rPr>
              <w:lang w:val="it-IT"/>
            </w:rPr>
            <w:fldChar w:fldCharType="separate"/>
          </w:r>
          <w:r w:rsidR="000D59EC" w:rsidRPr="000D59EC">
            <w:rPr>
              <w:noProof/>
            </w:rPr>
            <w:t>[1]</w:t>
          </w:r>
          <w:r w:rsidR="00E34507">
            <w:rPr>
              <w:lang w:val="it-IT"/>
            </w:rPr>
            <w:fldChar w:fldCharType="end"/>
          </w:r>
        </w:sdtContent>
      </w:sdt>
      <w:r w:rsidR="005866E8">
        <w:rPr>
          <w:lang w:val="en"/>
        </w:rPr>
        <w:t>.</w:t>
      </w:r>
      <w:r w:rsidR="00AA19F4">
        <w:rPr>
          <w:lang w:val="en"/>
        </w:rPr>
        <w:t xml:space="preserve"> </w:t>
      </w:r>
    </w:p>
    <w:p w14:paraId="015ACE98" w14:textId="0807492A" w:rsidR="00BE6922" w:rsidRDefault="00CA0FA5" w:rsidP="0049384E">
      <w:pPr>
        <w:rPr>
          <w:lang w:val="en"/>
        </w:rPr>
      </w:pPr>
      <w:r>
        <w:rPr>
          <w:lang w:val="en"/>
        </w:rPr>
        <w:t>In</w:t>
      </w:r>
      <w:r w:rsidR="00A2467A">
        <w:rPr>
          <w:lang w:val="en"/>
        </w:rPr>
        <w:t xml:space="preserve"> </w:t>
      </w:r>
      <w:r>
        <w:rPr>
          <w:lang w:val="en"/>
        </w:rPr>
        <w:t>Italy, in 2016</w:t>
      </w:r>
      <w:r w:rsidR="004B0525">
        <w:rPr>
          <w:lang w:val="en"/>
        </w:rPr>
        <w:t>,</w:t>
      </w:r>
      <w:r w:rsidR="005866E8">
        <w:rPr>
          <w:lang w:val="en"/>
        </w:rPr>
        <w:t xml:space="preserve"> </w:t>
      </w:r>
      <w:r w:rsidR="00D5128C">
        <w:rPr>
          <w:lang w:val="en"/>
        </w:rPr>
        <w:t>a m</w:t>
      </w:r>
      <w:r w:rsidR="00D5128C" w:rsidRPr="006F22DD">
        <w:rPr>
          <w:lang w:val="en"/>
        </w:rPr>
        <w:t xml:space="preserve">otorization rate </w:t>
      </w:r>
      <w:r w:rsidR="00D5128C">
        <w:rPr>
          <w:lang w:val="en"/>
        </w:rPr>
        <w:t>equal to 644 vehicle</w:t>
      </w:r>
      <w:r w:rsidR="00A2467A">
        <w:rPr>
          <w:lang w:val="en"/>
        </w:rPr>
        <w:t>s per thousand people</w:t>
      </w:r>
      <w:r w:rsidR="00D5128C">
        <w:rPr>
          <w:lang w:val="en"/>
        </w:rPr>
        <w:t xml:space="preserve"> has been</w:t>
      </w:r>
      <w:r w:rsidR="00AA19F4">
        <w:rPr>
          <w:lang w:val="en"/>
        </w:rPr>
        <w:t xml:space="preserve"> registered</w:t>
      </w:r>
      <w:r w:rsidR="00AA19F4" w:rsidRPr="00DB2437">
        <w:rPr>
          <w:vertAlign w:val="superscript"/>
        </w:rPr>
        <w:footnoteReference w:id="1"/>
      </w:r>
      <w:r w:rsidR="00DB2437">
        <w:rPr>
          <w:lang w:val="en"/>
        </w:rPr>
        <w:t xml:space="preserve">. This datum is </w:t>
      </w:r>
      <w:r w:rsidR="00A2467A" w:rsidRPr="00A2467A">
        <w:rPr>
          <w:lang w:val="en"/>
        </w:rPr>
        <w:t xml:space="preserve">related to the distribution of </w:t>
      </w:r>
      <w:r w:rsidR="00CF09D5">
        <w:rPr>
          <w:lang w:val="en"/>
        </w:rPr>
        <w:t>trips</w:t>
      </w:r>
      <w:r w:rsidR="00CF09D5" w:rsidRPr="00A2467A">
        <w:rPr>
          <w:lang w:val="en"/>
        </w:rPr>
        <w:t xml:space="preserve"> </w:t>
      </w:r>
      <w:r w:rsidR="00DB2437">
        <w:rPr>
          <w:lang w:val="en"/>
        </w:rPr>
        <w:t>based on</w:t>
      </w:r>
      <w:r w:rsidR="00A2467A" w:rsidRPr="00A2467A">
        <w:rPr>
          <w:lang w:val="en"/>
        </w:rPr>
        <w:t xml:space="preserve"> a geographical scale and by </w:t>
      </w:r>
      <w:r w:rsidR="00DB2437">
        <w:rPr>
          <w:lang w:val="en"/>
        </w:rPr>
        <w:t>modal split</w:t>
      </w:r>
      <w:r w:rsidR="004B0525">
        <w:rPr>
          <w:lang w:val="en"/>
        </w:rPr>
        <w:t xml:space="preserve">: </w:t>
      </w:r>
      <w:r w:rsidR="00CF09D5">
        <w:rPr>
          <w:lang w:val="en"/>
        </w:rPr>
        <w:t>of all</w:t>
      </w:r>
      <w:r w:rsidR="00A2467A">
        <w:rPr>
          <w:lang w:val="en"/>
        </w:rPr>
        <w:t xml:space="preserve"> journeys,</w:t>
      </w:r>
      <w:r w:rsidR="00CF09D5">
        <w:rPr>
          <w:lang w:val="en"/>
        </w:rPr>
        <w:t xml:space="preserve"> the</w:t>
      </w:r>
      <w:r w:rsidR="00A2467A">
        <w:rPr>
          <w:lang w:val="en"/>
        </w:rPr>
        <w:t xml:space="preserve"> </w:t>
      </w:r>
      <w:r w:rsidR="004B0525">
        <w:rPr>
          <w:lang w:val="en"/>
        </w:rPr>
        <w:t>7</w:t>
      </w:r>
      <w:r w:rsidR="00DB2437">
        <w:rPr>
          <w:lang w:val="en"/>
        </w:rPr>
        <w:t>4</w:t>
      </w:r>
      <w:r w:rsidR="004B0525">
        <w:rPr>
          <w:lang w:val="en"/>
        </w:rPr>
        <w:t>%</w:t>
      </w:r>
      <w:r w:rsidR="00CF09D5">
        <w:rPr>
          <w:lang w:val="en"/>
        </w:rPr>
        <w:t xml:space="preserve"> are made within</w:t>
      </w:r>
      <w:r w:rsidR="00DB2437">
        <w:rPr>
          <w:lang w:val="en"/>
        </w:rPr>
        <w:t xml:space="preserve"> urban </w:t>
      </w:r>
      <w:r w:rsidR="004B0525">
        <w:rPr>
          <w:lang w:val="en"/>
        </w:rPr>
        <w:t>area</w:t>
      </w:r>
      <w:r w:rsidR="00CF09D5">
        <w:rPr>
          <w:lang w:val="en"/>
        </w:rPr>
        <w:t>s</w:t>
      </w:r>
      <w:r w:rsidR="004B0525">
        <w:rPr>
          <w:lang w:val="en"/>
        </w:rPr>
        <w:t xml:space="preserve"> (within 10 km)</w:t>
      </w:r>
      <w:r w:rsidR="00AA19F4">
        <w:rPr>
          <w:lang w:val="en"/>
        </w:rPr>
        <w:t xml:space="preserve"> </w:t>
      </w:r>
      <w:r w:rsidR="00891D2C">
        <w:rPr>
          <w:lang w:val="en"/>
        </w:rPr>
        <w:t xml:space="preserve">and </w:t>
      </w:r>
      <w:r w:rsidR="00CF09D5">
        <w:rPr>
          <w:lang w:val="en"/>
        </w:rPr>
        <w:t xml:space="preserve">the </w:t>
      </w:r>
      <w:r w:rsidR="00756673" w:rsidRPr="006F22DD">
        <w:rPr>
          <w:lang w:val="en"/>
        </w:rPr>
        <w:t xml:space="preserve">65% </w:t>
      </w:r>
      <w:r w:rsidR="00A2467A">
        <w:rPr>
          <w:lang w:val="en"/>
        </w:rPr>
        <w:t>by</w:t>
      </w:r>
      <w:r w:rsidR="00891D2C">
        <w:rPr>
          <w:lang w:val="en"/>
        </w:rPr>
        <w:t xml:space="preserve"> </w:t>
      </w:r>
      <w:r w:rsidR="00756673" w:rsidRPr="006F22DD">
        <w:rPr>
          <w:lang w:val="en"/>
        </w:rPr>
        <w:t>car</w:t>
      </w:r>
      <w:r w:rsidR="00756673" w:rsidRPr="006F22DD">
        <w:rPr>
          <w:rStyle w:val="FootnoteReference"/>
          <w:szCs w:val="22"/>
          <w:lang w:val="en"/>
        </w:rPr>
        <w:footnoteReference w:id="2"/>
      </w:r>
      <w:r w:rsidR="00AA19F4">
        <w:rPr>
          <w:lang w:val="en"/>
        </w:rPr>
        <w:t>.</w:t>
      </w:r>
      <w:r w:rsidR="00756673" w:rsidRPr="006F22DD">
        <w:rPr>
          <w:lang w:val="en"/>
        </w:rPr>
        <w:t xml:space="preserve"> </w:t>
      </w:r>
      <w:r w:rsidR="008E3AA7">
        <w:rPr>
          <w:lang w:val="en"/>
        </w:rPr>
        <w:t xml:space="preserve">It is </w:t>
      </w:r>
      <w:r w:rsidR="00A2467A">
        <w:rPr>
          <w:lang w:val="en"/>
        </w:rPr>
        <w:t xml:space="preserve">well </w:t>
      </w:r>
      <w:r w:rsidR="008E3AA7">
        <w:rPr>
          <w:lang w:val="en"/>
        </w:rPr>
        <w:t xml:space="preserve">known that </w:t>
      </w:r>
      <w:r w:rsidR="00891D2C">
        <w:rPr>
          <w:lang w:val="en"/>
        </w:rPr>
        <w:t>t</w:t>
      </w:r>
      <w:r w:rsidR="008E0D9D">
        <w:rPr>
          <w:lang w:val="en"/>
        </w:rPr>
        <w:t xml:space="preserve">he reduction </w:t>
      </w:r>
      <w:r w:rsidR="00891D2C">
        <w:rPr>
          <w:lang w:val="en"/>
        </w:rPr>
        <w:t>of the</w:t>
      </w:r>
      <w:r w:rsidR="001C457E">
        <w:rPr>
          <w:lang w:val="en"/>
        </w:rPr>
        <w:t xml:space="preserve"> number of</w:t>
      </w:r>
      <w:r w:rsidR="00891D2C">
        <w:rPr>
          <w:lang w:val="en"/>
        </w:rPr>
        <w:t xml:space="preserve"> circulating vehicle</w:t>
      </w:r>
      <w:r w:rsidR="001C457E">
        <w:rPr>
          <w:lang w:val="en"/>
        </w:rPr>
        <w:t>s</w:t>
      </w:r>
      <w:r w:rsidR="00891D2C">
        <w:rPr>
          <w:lang w:val="en"/>
        </w:rPr>
        <w:t xml:space="preserve"> </w:t>
      </w:r>
      <w:r w:rsidR="008E3AA7">
        <w:rPr>
          <w:lang w:val="en"/>
        </w:rPr>
        <w:t>is one of the objectives to be pursued</w:t>
      </w:r>
      <w:r w:rsidR="00A2467A">
        <w:rPr>
          <w:lang w:val="en"/>
        </w:rPr>
        <w:t>,</w:t>
      </w:r>
      <w:r w:rsidR="008E3AA7">
        <w:rPr>
          <w:lang w:val="en"/>
        </w:rPr>
        <w:t xml:space="preserve"> </w:t>
      </w:r>
      <w:r w:rsidR="001C457E">
        <w:rPr>
          <w:lang w:val="en"/>
        </w:rPr>
        <w:t xml:space="preserve">in order </w:t>
      </w:r>
      <w:r w:rsidR="000902AA">
        <w:rPr>
          <w:lang w:val="en"/>
        </w:rPr>
        <w:t>to</w:t>
      </w:r>
      <w:r w:rsidR="008E0D9D">
        <w:rPr>
          <w:lang w:val="en"/>
        </w:rPr>
        <w:t xml:space="preserve"> </w:t>
      </w:r>
      <w:r w:rsidR="00891D2C">
        <w:rPr>
          <w:lang w:val="en"/>
        </w:rPr>
        <w:t>m</w:t>
      </w:r>
      <w:r w:rsidR="00775350">
        <w:rPr>
          <w:lang w:val="en"/>
        </w:rPr>
        <w:t>itigate</w:t>
      </w:r>
      <w:r w:rsidR="008E0D9D">
        <w:rPr>
          <w:lang w:val="en"/>
        </w:rPr>
        <w:t xml:space="preserve"> </w:t>
      </w:r>
      <w:r w:rsidR="00A2467A">
        <w:rPr>
          <w:lang w:val="en"/>
        </w:rPr>
        <w:t>problems</w:t>
      </w:r>
      <w:r w:rsidR="008E0D9D">
        <w:rPr>
          <w:lang w:val="en"/>
        </w:rPr>
        <w:t xml:space="preserve"> related to environmental </w:t>
      </w:r>
      <w:r w:rsidR="001C457E">
        <w:rPr>
          <w:lang w:val="en"/>
        </w:rPr>
        <w:t>health</w:t>
      </w:r>
      <w:r w:rsidR="008E3AA7">
        <w:rPr>
          <w:lang w:val="en"/>
        </w:rPr>
        <w:t>,</w:t>
      </w:r>
      <w:r w:rsidR="00775350">
        <w:rPr>
          <w:lang w:val="en"/>
        </w:rPr>
        <w:t xml:space="preserve"> </w:t>
      </w:r>
      <w:r w:rsidR="00891D2C">
        <w:rPr>
          <w:lang w:val="en"/>
        </w:rPr>
        <w:t xml:space="preserve">lack of public space and </w:t>
      </w:r>
      <w:r w:rsidR="00775350">
        <w:rPr>
          <w:lang w:val="en"/>
        </w:rPr>
        <w:t xml:space="preserve">the aesthetic </w:t>
      </w:r>
      <w:r w:rsidR="00891D2C">
        <w:rPr>
          <w:lang w:val="en"/>
        </w:rPr>
        <w:t>decay</w:t>
      </w:r>
      <w:r w:rsidR="00A2467A">
        <w:rPr>
          <w:lang w:val="en"/>
        </w:rPr>
        <w:t xml:space="preserve"> of the</w:t>
      </w:r>
      <w:r w:rsidR="00A2467A" w:rsidRPr="00A2467A">
        <w:rPr>
          <w:lang w:val="en"/>
        </w:rPr>
        <w:t xml:space="preserve"> </w:t>
      </w:r>
      <w:r w:rsidR="00A2467A">
        <w:rPr>
          <w:lang w:val="en"/>
        </w:rPr>
        <w:t>cities</w:t>
      </w:r>
      <w:r w:rsidR="008E3AA7">
        <w:rPr>
          <w:lang w:val="en"/>
        </w:rPr>
        <w:t>,</w:t>
      </w:r>
      <w:r w:rsidR="00775350">
        <w:rPr>
          <w:lang w:val="en"/>
        </w:rPr>
        <w:t xml:space="preserve"> </w:t>
      </w:r>
      <w:r w:rsidR="00891D2C">
        <w:rPr>
          <w:lang w:val="en"/>
        </w:rPr>
        <w:t>e</w:t>
      </w:r>
      <w:r w:rsidR="00775350">
        <w:rPr>
          <w:lang w:val="en"/>
        </w:rPr>
        <w:t xml:space="preserve">nsuring </w:t>
      </w:r>
      <w:r w:rsidR="00891D2C">
        <w:rPr>
          <w:lang w:val="en"/>
        </w:rPr>
        <w:t>a</w:t>
      </w:r>
      <w:r w:rsidR="008E0D9D">
        <w:rPr>
          <w:lang w:val="en"/>
        </w:rPr>
        <w:t xml:space="preserve"> better quality of life</w:t>
      </w:r>
      <w:r w:rsidR="00A42B71">
        <w:rPr>
          <w:lang w:val="en"/>
        </w:rPr>
        <w:t xml:space="preserve"> </w:t>
      </w:r>
      <w:r w:rsidR="00891D2C">
        <w:rPr>
          <w:lang w:val="en"/>
        </w:rPr>
        <w:t>especially for urban areas</w:t>
      </w:r>
      <w:r w:rsidR="00775350" w:rsidRPr="005F4FF6">
        <w:rPr>
          <w:lang w:val="en"/>
        </w:rPr>
        <w:t xml:space="preserve"> </w:t>
      </w:r>
      <w:sdt>
        <w:sdtPr>
          <w:rPr>
            <w:vertAlign w:val="superscript"/>
            <w:lang w:val="it-IT"/>
          </w:rPr>
          <w:id w:val="2010403536"/>
          <w:citation/>
        </w:sdtPr>
        <w:sdtEndPr/>
        <w:sdtContent>
          <w:r w:rsidR="00204C76" w:rsidRPr="00891D2C">
            <w:rPr>
              <w:vertAlign w:val="superscript"/>
              <w:lang w:val="en"/>
            </w:rPr>
            <w:fldChar w:fldCharType="begin"/>
          </w:r>
          <w:r w:rsidR="00204C76" w:rsidRPr="00891D2C">
            <w:rPr>
              <w:vertAlign w:val="superscript"/>
              <w:lang w:val="en"/>
            </w:rPr>
            <w:instrText xml:space="preserve"> CITATION UE141 \l 1040 </w:instrText>
          </w:r>
          <w:r w:rsidR="00204C76" w:rsidRPr="00891D2C">
            <w:rPr>
              <w:vertAlign w:val="superscript"/>
              <w:lang w:val="en"/>
            </w:rPr>
            <w:fldChar w:fldCharType="separate"/>
          </w:r>
          <w:r w:rsidR="000D59EC" w:rsidRPr="000D59EC">
            <w:rPr>
              <w:noProof/>
              <w:lang w:val="en"/>
            </w:rPr>
            <w:t>[2]</w:t>
          </w:r>
          <w:r w:rsidR="00204C76" w:rsidRPr="00891D2C">
            <w:rPr>
              <w:vertAlign w:val="superscript"/>
              <w:lang w:val="en"/>
            </w:rPr>
            <w:fldChar w:fldCharType="end"/>
          </w:r>
        </w:sdtContent>
      </w:sdt>
      <w:r w:rsidR="005E4D1E" w:rsidRPr="005F4FF6">
        <w:rPr>
          <w:lang w:val="en"/>
        </w:rPr>
        <w:t xml:space="preserve">. </w:t>
      </w:r>
    </w:p>
    <w:p w14:paraId="4D3990B3" w14:textId="23D08AD1" w:rsidR="00BE6922" w:rsidRDefault="00BE6922" w:rsidP="0049384E">
      <w:pPr>
        <w:rPr>
          <w:lang w:val="en"/>
        </w:rPr>
      </w:pPr>
      <w:r>
        <w:rPr>
          <w:lang w:val="en"/>
        </w:rPr>
        <w:t>U</w:t>
      </w:r>
      <w:r w:rsidR="005E4D1E" w:rsidRPr="006F22DD">
        <w:rPr>
          <w:lang w:val="en"/>
        </w:rPr>
        <w:t>sers</w:t>
      </w:r>
      <w:r w:rsidR="00A2467A">
        <w:rPr>
          <w:lang w:val="en"/>
        </w:rPr>
        <w:t>’</w:t>
      </w:r>
      <w:r w:rsidR="005E4D1E" w:rsidRPr="006F22DD">
        <w:rPr>
          <w:lang w:val="en"/>
        </w:rPr>
        <w:t xml:space="preserve"> </w:t>
      </w:r>
      <w:r w:rsidR="00891D2C">
        <w:rPr>
          <w:lang w:val="en"/>
        </w:rPr>
        <w:t xml:space="preserve">mobility choices </w:t>
      </w:r>
      <w:r w:rsidR="005E4D1E" w:rsidRPr="006F22DD">
        <w:rPr>
          <w:lang w:val="en"/>
        </w:rPr>
        <w:t xml:space="preserve">are </w:t>
      </w:r>
      <w:r w:rsidR="00A2467A">
        <w:rPr>
          <w:lang w:val="en"/>
        </w:rPr>
        <w:t>influenc</w:t>
      </w:r>
      <w:r w:rsidR="005E4D1E" w:rsidRPr="006F22DD">
        <w:rPr>
          <w:lang w:val="en"/>
        </w:rPr>
        <w:t>ed by different factors</w:t>
      </w:r>
      <w:r w:rsidR="00A2467A">
        <w:rPr>
          <w:lang w:val="en"/>
        </w:rPr>
        <w:t>,</w:t>
      </w:r>
      <w:r w:rsidR="00AF17EF">
        <w:rPr>
          <w:lang w:val="en"/>
        </w:rPr>
        <w:t xml:space="preserve"> which are related to</w:t>
      </w:r>
      <w:r w:rsidR="005E4D1E" w:rsidRPr="006F22DD">
        <w:rPr>
          <w:lang w:val="en"/>
        </w:rPr>
        <w:t xml:space="preserve"> </w:t>
      </w:r>
      <w:r w:rsidR="00467204">
        <w:rPr>
          <w:lang w:val="en"/>
        </w:rPr>
        <w:t xml:space="preserve">the </w:t>
      </w:r>
      <w:r w:rsidR="005E4D1E" w:rsidRPr="006F22DD">
        <w:rPr>
          <w:lang w:val="en"/>
        </w:rPr>
        <w:t xml:space="preserve">spatial coverage </w:t>
      </w:r>
      <w:r w:rsidR="00467204">
        <w:rPr>
          <w:lang w:val="en"/>
        </w:rPr>
        <w:t xml:space="preserve">and </w:t>
      </w:r>
      <w:r w:rsidR="00467204" w:rsidRPr="006F22DD">
        <w:rPr>
          <w:lang w:val="en"/>
        </w:rPr>
        <w:t xml:space="preserve">accessibility </w:t>
      </w:r>
      <w:r w:rsidR="005E4D1E" w:rsidRPr="006F22DD">
        <w:rPr>
          <w:lang w:val="en"/>
        </w:rPr>
        <w:t>of the service</w:t>
      </w:r>
      <w:r w:rsidR="008E3AA7">
        <w:rPr>
          <w:lang w:val="en"/>
        </w:rPr>
        <w:t>,</w:t>
      </w:r>
      <w:r w:rsidR="005E4D1E" w:rsidRPr="006F22DD">
        <w:rPr>
          <w:lang w:val="en"/>
        </w:rPr>
        <w:t xml:space="preserve"> </w:t>
      </w:r>
      <w:r w:rsidR="00467204" w:rsidRPr="006F22DD">
        <w:rPr>
          <w:lang w:val="en"/>
        </w:rPr>
        <w:t>infrastructure</w:t>
      </w:r>
      <w:r w:rsidR="00467204">
        <w:rPr>
          <w:lang w:val="en"/>
        </w:rPr>
        <w:t xml:space="preserve"> </w:t>
      </w:r>
      <w:r w:rsidR="00891D2C">
        <w:rPr>
          <w:lang w:val="en"/>
        </w:rPr>
        <w:t>t</w:t>
      </w:r>
      <w:r w:rsidR="005E4D1E" w:rsidRPr="006F22DD">
        <w:rPr>
          <w:lang w:val="en"/>
        </w:rPr>
        <w:t xml:space="preserve">ype and technology but also </w:t>
      </w:r>
      <w:r w:rsidR="00891D2C">
        <w:rPr>
          <w:lang w:val="en"/>
        </w:rPr>
        <w:t xml:space="preserve">the </w:t>
      </w:r>
      <w:r w:rsidR="00467204">
        <w:rPr>
          <w:lang w:val="en"/>
        </w:rPr>
        <w:t xml:space="preserve">individual’s </w:t>
      </w:r>
      <w:r w:rsidR="00891D2C">
        <w:rPr>
          <w:lang w:val="en"/>
        </w:rPr>
        <w:t>personal experience</w:t>
      </w:r>
      <w:r w:rsidR="008E3AA7">
        <w:rPr>
          <w:lang w:val="en"/>
        </w:rPr>
        <w:t>,</w:t>
      </w:r>
      <w:r w:rsidR="005E4D1E" w:rsidRPr="006F22DD">
        <w:rPr>
          <w:lang w:val="en"/>
        </w:rPr>
        <w:t xml:space="preserve"> </w:t>
      </w:r>
      <w:r w:rsidR="00467204">
        <w:rPr>
          <w:lang w:val="en"/>
        </w:rPr>
        <w:t>that</w:t>
      </w:r>
      <w:r w:rsidR="005E4D1E" w:rsidRPr="006F22DD">
        <w:rPr>
          <w:lang w:val="en"/>
        </w:rPr>
        <w:t xml:space="preserve"> </w:t>
      </w:r>
      <w:r w:rsidR="00891D2C">
        <w:rPr>
          <w:lang w:val="en"/>
        </w:rPr>
        <w:t>p</w:t>
      </w:r>
      <w:r w:rsidR="008E3AA7">
        <w:rPr>
          <w:lang w:val="en"/>
        </w:rPr>
        <w:t>lays a key role in</w:t>
      </w:r>
      <w:r w:rsidR="00891D2C">
        <w:rPr>
          <w:lang w:val="en"/>
        </w:rPr>
        <w:t xml:space="preserve"> t</w:t>
      </w:r>
      <w:r w:rsidR="005E4D1E" w:rsidRPr="006F22DD">
        <w:rPr>
          <w:lang w:val="en"/>
        </w:rPr>
        <w:t xml:space="preserve">he </w:t>
      </w:r>
      <w:r w:rsidR="00467204">
        <w:rPr>
          <w:lang w:val="en"/>
        </w:rPr>
        <w:t>overall</w:t>
      </w:r>
      <w:r w:rsidR="005E4D1E" w:rsidRPr="006F22DD">
        <w:rPr>
          <w:lang w:val="en"/>
        </w:rPr>
        <w:t xml:space="preserve"> assessment of service</w:t>
      </w:r>
      <w:r w:rsidR="00891D2C">
        <w:rPr>
          <w:lang w:val="en"/>
        </w:rPr>
        <w:t xml:space="preserve"> quality</w:t>
      </w:r>
      <w:r w:rsidR="005E4D1E" w:rsidRPr="006F22DD">
        <w:rPr>
          <w:lang w:val="en"/>
        </w:rPr>
        <w:t>.</w:t>
      </w:r>
      <w:r w:rsidR="00D27307" w:rsidRPr="006F22DD">
        <w:rPr>
          <w:lang w:val="en"/>
        </w:rPr>
        <w:t xml:space="preserve"> Understand</w:t>
      </w:r>
      <w:r w:rsidR="00797553">
        <w:rPr>
          <w:lang w:val="en"/>
        </w:rPr>
        <w:t>ing</w:t>
      </w:r>
      <w:r w:rsidR="00D27307" w:rsidRPr="006F22DD">
        <w:rPr>
          <w:lang w:val="en"/>
        </w:rPr>
        <w:t xml:space="preserve"> the needs of</w:t>
      </w:r>
      <w:r w:rsidR="00797553">
        <w:rPr>
          <w:lang w:val="en"/>
        </w:rPr>
        <w:t xml:space="preserve"> </w:t>
      </w:r>
      <w:r w:rsidR="00A2467A">
        <w:rPr>
          <w:lang w:val="en"/>
        </w:rPr>
        <w:t xml:space="preserve">passengers </w:t>
      </w:r>
      <w:r w:rsidR="005E4D1E" w:rsidRPr="006F22DD">
        <w:rPr>
          <w:lang w:val="en"/>
        </w:rPr>
        <w:t xml:space="preserve">is crucial </w:t>
      </w:r>
      <w:r w:rsidR="00797553">
        <w:rPr>
          <w:lang w:val="en"/>
        </w:rPr>
        <w:t>n</w:t>
      </w:r>
      <w:r w:rsidR="00E907C7">
        <w:rPr>
          <w:lang w:val="en"/>
        </w:rPr>
        <w:t xml:space="preserve">ot only </w:t>
      </w:r>
      <w:r w:rsidR="00797553">
        <w:rPr>
          <w:lang w:val="en"/>
        </w:rPr>
        <w:t>t</w:t>
      </w:r>
      <w:r w:rsidR="005E4D1E" w:rsidRPr="006F22DD">
        <w:rPr>
          <w:lang w:val="en"/>
        </w:rPr>
        <w:t>o achieve a</w:t>
      </w:r>
      <w:r w:rsidR="00797553">
        <w:rPr>
          <w:lang w:val="en"/>
        </w:rPr>
        <w:t>n optimal service quality</w:t>
      </w:r>
      <w:r w:rsidR="00E907C7">
        <w:rPr>
          <w:lang w:val="en"/>
        </w:rPr>
        <w:t xml:space="preserve">, but it is also important to maintain and reinforce the </w:t>
      </w:r>
      <w:r w:rsidR="00CF09D5">
        <w:rPr>
          <w:lang w:val="en"/>
        </w:rPr>
        <w:t xml:space="preserve">regular </w:t>
      </w:r>
      <w:r w:rsidR="004F0F4D">
        <w:rPr>
          <w:lang w:val="en"/>
        </w:rPr>
        <w:t xml:space="preserve">users’ </w:t>
      </w:r>
      <w:r w:rsidR="00BD7A21">
        <w:rPr>
          <w:lang w:val="en"/>
        </w:rPr>
        <w:t>loyalty</w:t>
      </w:r>
      <w:r w:rsidR="00E907C7">
        <w:rPr>
          <w:lang w:val="en"/>
        </w:rPr>
        <w:t xml:space="preserve"> </w:t>
      </w:r>
      <w:r w:rsidR="004F0F4D">
        <w:rPr>
          <w:lang w:val="en"/>
        </w:rPr>
        <w:t>a</w:t>
      </w:r>
      <w:r w:rsidR="00E907C7">
        <w:rPr>
          <w:lang w:val="en"/>
        </w:rPr>
        <w:t>nd</w:t>
      </w:r>
      <w:r w:rsidR="00CF09D5">
        <w:rPr>
          <w:lang w:val="en"/>
        </w:rPr>
        <w:t xml:space="preserve"> to</w:t>
      </w:r>
      <w:r w:rsidR="00E907C7">
        <w:rPr>
          <w:lang w:val="en"/>
        </w:rPr>
        <w:t xml:space="preserve"> </w:t>
      </w:r>
      <w:r w:rsidR="00CF09D5">
        <w:rPr>
          <w:lang w:val="en"/>
        </w:rPr>
        <w:t xml:space="preserve">attract </w:t>
      </w:r>
      <w:r w:rsidR="00E907C7">
        <w:rPr>
          <w:lang w:val="en"/>
        </w:rPr>
        <w:t>and convince potential new users</w:t>
      </w:r>
      <w:r w:rsidR="00BD7A21">
        <w:rPr>
          <w:lang w:val="en"/>
        </w:rPr>
        <w:t>, e</w:t>
      </w:r>
      <w:r w:rsidR="00FF2362">
        <w:rPr>
          <w:lang w:val="en"/>
        </w:rPr>
        <w:t>specially</w:t>
      </w:r>
      <w:r w:rsidR="00E907C7">
        <w:rPr>
          <w:lang w:val="en"/>
        </w:rPr>
        <w:t xml:space="preserve"> </w:t>
      </w:r>
      <w:r w:rsidR="00CF09D5">
        <w:rPr>
          <w:lang w:val="en"/>
        </w:rPr>
        <w:t xml:space="preserve">from </w:t>
      </w:r>
      <w:r w:rsidR="00BD7A21">
        <w:rPr>
          <w:lang w:val="en"/>
        </w:rPr>
        <w:t>a</w:t>
      </w:r>
      <w:r w:rsidR="00E907C7">
        <w:rPr>
          <w:lang w:val="en"/>
        </w:rPr>
        <w:t xml:space="preserve">mong the </w:t>
      </w:r>
      <w:r w:rsidR="00CF09D5">
        <w:rPr>
          <w:lang w:val="en"/>
        </w:rPr>
        <w:t>users of private motor vehicles</w:t>
      </w:r>
      <w:r w:rsidR="00E907C7">
        <w:rPr>
          <w:lang w:val="en"/>
        </w:rPr>
        <w:t xml:space="preserve"> </w:t>
      </w:r>
      <w:sdt>
        <w:sdtPr>
          <w:rPr>
            <w:lang w:val="it-IT"/>
          </w:rPr>
          <w:id w:val="-1053236913"/>
          <w:citation/>
        </w:sdtPr>
        <w:sdtEndPr/>
        <w:sdtContent>
          <w:r w:rsidR="00631A92">
            <w:rPr>
              <w:lang w:val="en"/>
            </w:rPr>
            <w:fldChar w:fldCharType="begin"/>
          </w:r>
          <w:r w:rsidR="00631A92">
            <w:rPr>
              <w:lang w:val="en"/>
            </w:rPr>
            <w:instrText xml:space="preserve"> CITATION Hil07 \l 1040 </w:instrText>
          </w:r>
          <w:r w:rsidR="00631A92">
            <w:rPr>
              <w:lang w:val="en"/>
            </w:rPr>
            <w:fldChar w:fldCharType="separate"/>
          </w:r>
          <w:r w:rsidR="000D59EC" w:rsidRPr="000D59EC">
            <w:rPr>
              <w:noProof/>
              <w:lang w:val="en"/>
            </w:rPr>
            <w:t>[3]</w:t>
          </w:r>
          <w:r w:rsidR="00631A92">
            <w:rPr>
              <w:lang w:val="en"/>
            </w:rPr>
            <w:fldChar w:fldCharType="end"/>
          </w:r>
        </w:sdtContent>
      </w:sdt>
      <w:sdt>
        <w:sdtPr>
          <w:rPr>
            <w:lang w:val="it-IT"/>
          </w:rPr>
          <w:id w:val="-432509942"/>
          <w:citation/>
        </w:sdtPr>
        <w:sdtEndPr/>
        <w:sdtContent>
          <w:r w:rsidR="00631A92">
            <w:rPr>
              <w:lang w:val="en"/>
            </w:rPr>
            <w:fldChar w:fldCharType="begin"/>
          </w:r>
          <w:r w:rsidR="00631A92">
            <w:rPr>
              <w:lang w:val="en"/>
            </w:rPr>
            <w:instrText xml:space="preserve"> CITATION Ebo10 \l 1040 </w:instrText>
          </w:r>
          <w:r w:rsidR="00631A92">
            <w:rPr>
              <w:lang w:val="en"/>
            </w:rPr>
            <w:fldChar w:fldCharType="separate"/>
          </w:r>
          <w:r w:rsidR="000D59EC">
            <w:rPr>
              <w:noProof/>
              <w:lang w:val="en"/>
            </w:rPr>
            <w:t xml:space="preserve"> </w:t>
          </w:r>
          <w:r w:rsidR="000D59EC" w:rsidRPr="000D59EC">
            <w:rPr>
              <w:noProof/>
              <w:lang w:val="en"/>
            </w:rPr>
            <w:t>[4]</w:t>
          </w:r>
          <w:r w:rsidR="00631A92">
            <w:rPr>
              <w:lang w:val="en"/>
            </w:rPr>
            <w:fldChar w:fldCharType="end"/>
          </w:r>
        </w:sdtContent>
      </w:sdt>
      <w:r w:rsidR="00A42B71">
        <w:rPr>
          <w:lang w:val="en"/>
        </w:rPr>
        <w:t xml:space="preserve"> </w:t>
      </w:r>
      <w:sdt>
        <w:sdtPr>
          <w:rPr>
            <w:lang w:val="it-IT"/>
          </w:rPr>
          <w:id w:val="1933246904"/>
          <w:citation/>
        </w:sdtPr>
        <w:sdtEndPr/>
        <w:sdtContent>
          <w:r w:rsidR="00631A92">
            <w:rPr>
              <w:lang w:val="en"/>
            </w:rPr>
            <w:fldChar w:fldCharType="begin"/>
          </w:r>
          <w:r w:rsidR="00631A92">
            <w:rPr>
              <w:lang w:val="en"/>
            </w:rPr>
            <w:instrText xml:space="preserve"> CITATION Red12 \l 1040 </w:instrText>
          </w:r>
          <w:r w:rsidR="00631A92">
            <w:rPr>
              <w:lang w:val="en"/>
            </w:rPr>
            <w:fldChar w:fldCharType="separate"/>
          </w:r>
          <w:r w:rsidR="000D59EC" w:rsidRPr="000D59EC">
            <w:rPr>
              <w:noProof/>
              <w:lang w:val="en"/>
            </w:rPr>
            <w:t>[5]</w:t>
          </w:r>
          <w:r w:rsidR="00631A92">
            <w:rPr>
              <w:lang w:val="en"/>
            </w:rPr>
            <w:fldChar w:fldCharType="end"/>
          </w:r>
        </w:sdtContent>
      </w:sdt>
      <w:sdt>
        <w:sdtPr>
          <w:rPr>
            <w:lang w:val="it-IT"/>
          </w:rPr>
          <w:id w:val="1940097704"/>
          <w:citation/>
        </w:sdtPr>
        <w:sdtEndPr/>
        <w:sdtContent>
          <w:r w:rsidR="00631A92">
            <w:rPr>
              <w:lang w:val="en"/>
            </w:rPr>
            <w:fldChar w:fldCharType="begin"/>
          </w:r>
          <w:r w:rsidR="00631A92">
            <w:rPr>
              <w:lang w:val="en"/>
            </w:rPr>
            <w:instrText xml:space="preserve"> CITATION Cla15 \l 1040 </w:instrText>
          </w:r>
          <w:r w:rsidR="00631A92">
            <w:rPr>
              <w:lang w:val="en"/>
            </w:rPr>
            <w:fldChar w:fldCharType="separate"/>
          </w:r>
          <w:r w:rsidR="000D59EC">
            <w:rPr>
              <w:noProof/>
              <w:lang w:val="en"/>
            </w:rPr>
            <w:t xml:space="preserve"> </w:t>
          </w:r>
          <w:r w:rsidR="000D59EC" w:rsidRPr="000D59EC">
            <w:rPr>
              <w:noProof/>
              <w:lang w:val="en"/>
            </w:rPr>
            <w:t>[6]</w:t>
          </w:r>
          <w:r w:rsidR="00631A92">
            <w:rPr>
              <w:lang w:val="en"/>
            </w:rPr>
            <w:fldChar w:fldCharType="end"/>
          </w:r>
        </w:sdtContent>
      </w:sdt>
      <w:r w:rsidR="00D27307" w:rsidRPr="006F22DD">
        <w:rPr>
          <w:lang w:val="en"/>
        </w:rPr>
        <w:t xml:space="preserve">. </w:t>
      </w:r>
    </w:p>
    <w:p w14:paraId="6E95F753" w14:textId="1FCEC79A" w:rsidR="00BE6922" w:rsidRDefault="00BD7A21" w:rsidP="0049384E">
      <w:pPr>
        <w:rPr>
          <w:lang w:val="en"/>
        </w:rPr>
      </w:pPr>
      <w:r>
        <w:rPr>
          <w:lang w:val="en"/>
        </w:rPr>
        <w:t>Although the bus</w:t>
      </w:r>
      <w:r w:rsidR="00BA702D">
        <w:rPr>
          <w:lang w:val="en"/>
        </w:rPr>
        <w:t xml:space="preserve"> </w:t>
      </w:r>
      <w:r w:rsidR="006C18B9">
        <w:rPr>
          <w:lang w:val="en"/>
        </w:rPr>
        <w:t>show</w:t>
      </w:r>
      <w:r>
        <w:rPr>
          <w:lang w:val="en"/>
        </w:rPr>
        <w:t>s</w:t>
      </w:r>
      <w:r w:rsidR="00D27307" w:rsidRPr="006F22DD">
        <w:rPr>
          <w:lang w:val="en"/>
        </w:rPr>
        <w:t xml:space="preserve"> </w:t>
      </w:r>
      <w:r w:rsidR="00A26BD9">
        <w:rPr>
          <w:lang w:val="en"/>
        </w:rPr>
        <w:t xml:space="preserve">spatial, temporal and network </w:t>
      </w:r>
      <w:r>
        <w:rPr>
          <w:lang w:val="en"/>
        </w:rPr>
        <w:t>discontinuity</w:t>
      </w:r>
      <w:r w:rsidR="00E907C7">
        <w:rPr>
          <w:lang w:val="en"/>
        </w:rPr>
        <w:t>,</w:t>
      </w:r>
      <w:r w:rsidR="00D27307" w:rsidRPr="006F22DD">
        <w:rPr>
          <w:lang w:val="en"/>
        </w:rPr>
        <w:t xml:space="preserve"> </w:t>
      </w:r>
      <w:r>
        <w:rPr>
          <w:lang w:val="en"/>
        </w:rPr>
        <w:t>it r</w:t>
      </w:r>
      <w:r w:rsidR="00D27307" w:rsidRPr="006F22DD">
        <w:rPr>
          <w:lang w:val="en"/>
        </w:rPr>
        <w:t xml:space="preserve">epresents the most widespread </w:t>
      </w:r>
      <w:r w:rsidR="00BA702D">
        <w:rPr>
          <w:lang w:val="en"/>
        </w:rPr>
        <w:t xml:space="preserve">public </w:t>
      </w:r>
      <w:r w:rsidR="00D27307" w:rsidRPr="006F22DD">
        <w:rPr>
          <w:lang w:val="en"/>
        </w:rPr>
        <w:t>trans</w:t>
      </w:r>
      <w:r>
        <w:rPr>
          <w:lang w:val="en"/>
        </w:rPr>
        <w:t xml:space="preserve">it </w:t>
      </w:r>
      <w:r w:rsidR="006C18B9">
        <w:rPr>
          <w:lang w:val="en"/>
        </w:rPr>
        <w:t>system, owing to its characteristics: the adaptability</w:t>
      </w:r>
      <w:r w:rsidR="00CA6288">
        <w:rPr>
          <w:lang w:val="en"/>
        </w:rPr>
        <w:t xml:space="preserve"> to</w:t>
      </w:r>
      <w:r>
        <w:rPr>
          <w:lang w:val="en"/>
        </w:rPr>
        <w:t xml:space="preserve"> </w:t>
      </w:r>
      <w:r w:rsidR="00CF09D5">
        <w:rPr>
          <w:lang w:val="en"/>
        </w:rPr>
        <w:t>very</w:t>
      </w:r>
      <w:r>
        <w:rPr>
          <w:lang w:val="en"/>
        </w:rPr>
        <w:t xml:space="preserve"> different urban</w:t>
      </w:r>
      <w:r w:rsidR="00D27307" w:rsidRPr="006F22DD">
        <w:rPr>
          <w:lang w:val="en"/>
        </w:rPr>
        <w:t xml:space="preserve"> </w:t>
      </w:r>
      <w:r w:rsidR="00CF09D5" w:rsidRPr="006F22DD">
        <w:rPr>
          <w:lang w:val="en"/>
        </w:rPr>
        <w:t>conte</w:t>
      </w:r>
      <w:r w:rsidR="00CF09D5">
        <w:rPr>
          <w:lang w:val="en"/>
        </w:rPr>
        <w:t>x</w:t>
      </w:r>
      <w:r w:rsidR="00CF09D5" w:rsidRPr="006F22DD">
        <w:rPr>
          <w:lang w:val="en"/>
        </w:rPr>
        <w:t>ts</w:t>
      </w:r>
      <w:r w:rsidR="00CF09D5">
        <w:rPr>
          <w:lang w:val="en"/>
        </w:rPr>
        <w:t xml:space="preserve"> </w:t>
      </w:r>
      <w:r>
        <w:rPr>
          <w:lang w:val="en"/>
        </w:rPr>
        <w:t xml:space="preserve">and </w:t>
      </w:r>
      <w:r w:rsidR="006C18B9">
        <w:rPr>
          <w:lang w:val="en"/>
        </w:rPr>
        <w:t>the possibility to be</w:t>
      </w:r>
      <w:r w:rsidR="00D27307" w:rsidRPr="006F22DD">
        <w:rPr>
          <w:lang w:val="en"/>
        </w:rPr>
        <w:t xml:space="preserve"> </w:t>
      </w:r>
      <w:r w:rsidR="003B4D9C">
        <w:rPr>
          <w:lang w:val="en"/>
        </w:rPr>
        <w:t>implemented</w:t>
      </w:r>
      <w:r w:rsidR="00D27307" w:rsidRPr="006F22DD">
        <w:rPr>
          <w:lang w:val="en"/>
        </w:rPr>
        <w:t xml:space="preserve"> with relatively low costs </w:t>
      </w:r>
      <w:r>
        <w:rPr>
          <w:lang w:val="en"/>
        </w:rPr>
        <w:t>a</w:t>
      </w:r>
      <w:r w:rsidR="00CA6288" w:rsidRPr="006F22DD">
        <w:rPr>
          <w:lang w:val="en"/>
        </w:rPr>
        <w:t xml:space="preserve">nd </w:t>
      </w:r>
      <w:r w:rsidR="001C6EAA">
        <w:rPr>
          <w:lang w:val="en"/>
        </w:rPr>
        <w:t>quickly</w:t>
      </w:r>
      <w:r w:rsidR="00CA6288" w:rsidRPr="006F22DD">
        <w:rPr>
          <w:lang w:val="en"/>
        </w:rPr>
        <w:t xml:space="preserve"> </w:t>
      </w:r>
      <w:r w:rsidR="00D27307" w:rsidRPr="006F22DD">
        <w:rPr>
          <w:lang w:val="en"/>
        </w:rPr>
        <w:t>(compared to other transport systems</w:t>
      </w:r>
      <w:r w:rsidR="00A26BD9">
        <w:t xml:space="preserve">) </w:t>
      </w:r>
      <w:sdt>
        <w:sdtPr>
          <w:rPr>
            <w:lang w:val="it-IT"/>
          </w:rPr>
          <w:id w:val="-1932499228"/>
          <w:citation/>
        </w:sdtPr>
        <w:sdtEndPr/>
        <w:sdtContent>
          <w:r w:rsidR="00A26BD9">
            <w:rPr>
              <w:lang w:val="en"/>
            </w:rPr>
            <w:fldChar w:fldCharType="begin"/>
          </w:r>
          <w:r w:rsidR="00A26BD9">
            <w:rPr>
              <w:lang w:val="en"/>
            </w:rPr>
            <w:instrText xml:space="preserve"> CITATION Cap14 \l 1040 </w:instrText>
          </w:r>
          <w:r w:rsidR="00A26BD9">
            <w:rPr>
              <w:lang w:val="en"/>
            </w:rPr>
            <w:fldChar w:fldCharType="separate"/>
          </w:r>
          <w:r w:rsidR="000D59EC" w:rsidRPr="000D59EC">
            <w:rPr>
              <w:noProof/>
              <w:lang w:val="en"/>
            </w:rPr>
            <w:t>[7]</w:t>
          </w:r>
          <w:r w:rsidR="00A26BD9">
            <w:rPr>
              <w:lang w:val="en"/>
            </w:rPr>
            <w:fldChar w:fldCharType="end"/>
          </w:r>
        </w:sdtContent>
      </w:sdt>
      <w:sdt>
        <w:sdtPr>
          <w:rPr>
            <w:lang w:val="it-IT"/>
          </w:rPr>
          <w:id w:val="862792180"/>
          <w:citation/>
        </w:sdtPr>
        <w:sdtEndPr/>
        <w:sdtContent>
          <w:r w:rsidR="00A26BD9">
            <w:rPr>
              <w:lang w:val="en"/>
            </w:rPr>
            <w:fldChar w:fldCharType="begin"/>
          </w:r>
          <w:r w:rsidR="00A26BD9">
            <w:rPr>
              <w:lang w:val="en"/>
            </w:rPr>
            <w:instrText xml:space="preserve"> CITATION Fes15 \l 1040 </w:instrText>
          </w:r>
          <w:r w:rsidR="00A26BD9">
            <w:rPr>
              <w:lang w:val="en"/>
            </w:rPr>
            <w:fldChar w:fldCharType="separate"/>
          </w:r>
          <w:r w:rsidR="000D59EC">
            <w:rPr>
              <w:noProof/>
              <w:lang w:val="en"/>
            </w:rPr>
            <w:t xml:space="preserve"> </w:t>
          </w:r>
          <w:r w:rsidR="000D59EC" w:rsidRPr="000D59EC">
            <w:rPr>
              <w:noProof/>
              <w:lang w:val="en"/>
            </w:rPr>
            <w:t>[8]</w:t>
          </w:r>
          <w:r w:rsidR="00A26BD9">
            <w:rPr>
              <w:lang w:val="en"/>
            </w:rPr>
            <w:fldChar w:fldCharType="end"/>
          </w:r>
        </w:sdtContent>
      </w:sdt>
      <w:r w:rsidR="00D27307" w:rsidRPr="00A61073">
        <w:rPr>
          <w:lang w:val="en"/>
        </w:rPr>
        <w:t xml:space="preserve">. </w:t>
      </w:r>
      <w:r w:rsidR="00CF09D5">
        <w:rPr>
          <w:lang w:val="en"/>
        </w:rPr>
        <w:t>However, b</w:t>
      </w:r>
      <w:r w:rsidR="00757234" w:rsidRPr="00757234">
        <w:rPr>
          <w:lang w:val="en"/>
        </w:rPr>
        <w:t xml:space="preserve">y sharing </w:t>
      </w:r>
      <w:r w:rsidR="00CF09D5">
        <w:rPr>
          <w:lang w:val="en"/>
        </w:rPr>
        <w:t xml:space="preserve">(usually) </w:t>
      </w:r>
      <w:r w:rsidR="00757234" w:rsidRPr="00757234">
        <w:rPr>
          <w:lang w:val="en"/>
        </w:rPr>
        <w:t xml:space="preserve">the right of way with cars, the bus has always had to compete with </w:t>
      </w:r>
      <w:r w:rsidR="001C6EAA">
        <w:rPr>
          <w:lang w:val="en"/>
        </w:rPr>
        <w:t>them</w:t>
      </w:r>
      <w:r w:rsidR="0036258F">
        <w:rPr>
          <w:lang w:val="en"/>
        </w:rPr>
        <w:t xml:space="preserve">, since </w:t>
      </w:r>
      <w:r w:rsidR="001C6EAA">
        <w:rPr>
          <w:lang w:val="en"/>
        </w:rPr>
        <w:t>they are</w:t>
      </w:r>
      <w:r w:rsidR="00757234" w:rsidRPr="00757234">
        <w:rPr>
          <w:lang w:val="en"/>
        </w:rPr>
        <w:t xml:space="preserve"> associated with greater levels of </w:t>
      </w:r>
      <w:r w:rsidR="00757234" w:rsidRPr="00757234">
        <w:rPr>
          <w:lang w:val="en"/>
        </w:rPr>
        <w:lastRenderedPageBreak/>
        <w:t xml:space="preserve">comfort, freedom and reliability but also of privacy and control, being perceived as a </w:t>
      </w:r>
      <w:r w:rsidR="0036258F">
        <w:rPr>
          <w:lang w:val="en"/>
        </w:rPr>
        <w:t>personal</w:t>
      </w:r>
      <w:r w:rsidR="00757234" w:rsidRPr="00757234">
        <w:rPr>
          <w:lang w:val="en"/>
        </w:rPr>
        <w:t xml:space="preserve"> </w:t>
      </w:r>
      <w:r w:rsidR="0036258F" w:rsidRPr="00757234">
        <w:rPr>
          <w:lang w:val="en"/>
        </w:rPr>
        <w:t xml:space="preserve">and protective </w:t>
      </w:r>
      <w:r w:rsidR="00757234" w:rsidRPr="00757234">
        <w:rPr>
          <w:lang w:val="en"/>
        </w:rPr>
        <w:t>environment</w:t>
      </w:r>
      <w:r w:rsidR="00D27307" w:rsidRPr="00A61073">
        <w:rPr>
          <w:lang w:val="en"/>
        </w:rPr>
        <w:t xml:space="preserve">. </w:t>
      </w:r>
    </w:p>
    <w:p w14:paraId="6B341042" w14:textId="0B178C8E" w:rsidR="00CF09D5" w:rsidRDefault="00BA702D" w:rsidP="0049384E">
      <w:pPr>
        <w:rPr>
          <w:lang w:val="en"/>
        </w:rPr>
      </w:pPr>
      <w:r>
        <w:rPr>
          <w:lang w:val="en"/>
        </w:rPr>
        <w:t>Conversely, the bus</w:t>
      </w:r>
      <w:r w:rsidR="00081EA2">
        <w:rPr>
          <w:lang w:val="en"/>
        </w:rPr>
        <w:t xml:space="preserve"> </w:t>
      </w:r>
      <w:r w:rsidR="00D27307" w:rsidRPr="00A61073">
        <w:rPr>
          <w:lang w:val="en"/>
        </w:rPr>
        <w:t>is usually judged as</w:t>
      </w:r>
      <w:r w:rsidR="00B23AFD">
        <w:rPr>
          <w:lang w:val="en"/>
        </w:rPr>
        <w:t xml:space="preserve"> </w:t>
      </w:r>
      <w:r w:rsidR="00D27307" w:rsidRPr="00A61073">
        <w:rPr>
          <w:lang w:val="en"/>
        </w:rPr>
        <w:t xml:space="preserve">less convenient </w:t>
      </w:r>
      <w:r w:rsidR="00CF09D5">
        <w:rPr>
          <w:lang w:val="en"/>
        </w:rPr>
        <w:t>in term of</w:t>
      </w:r>
      <w:r w:rsidR="00324111">
        <w:rPr>
          <w:lang w:val="en"/>
        </w:rPr>
        <w:t xml:space="preserve"> cost</w:t>
      </w:r>
      <w:r w:rsidR="00D27307" w:rsidRPr="00A61073">
        <w:rPr>
          <w:lang w:val="en"/>
        </w:rPr>
        <w:t xml:space="preserve"> (</w:t>
      </w:r>
      <w:r w:rsidR="00CF09D5">
        <w:rPr>
          <w:lang w:val="en"/>
        </w:rPr>
        <w:t>payment is often before each trip and may be perceived as excessive, especially if the ticket is used on a much shorter route than its average or maximum duration</w:t>
      </w:r>
      <w:r w:rsidR="00CF09D5" w:rsidRPr="00757234">
        <w:rPr>
          <w:lang w:val="en"/>
        </w:rPr>
        <w:t>)</w:t>
      </w:r>
      <w:r w:rsidR="00CF09D5">
        <w:rPr>
          <w:lang w:val="en"/>
        </w:rPr>
        <w:t>.</w:t>
      </w:r>
      <w:r w:rsidR="00CF09D5" w:rsidRPr="00757234">
        <w:rPr>
          <w:lang w:val="en"/>
        </w:rPr>
        <w:t xml:space="preserve"> </w:t>
      </w:r>
    </w:p>
    <w:p w14:paraId="0D403D53" w14:textId="75925512" w:rsidR="00BE6922" w:rsidRDefault="00CF09D5" w:rsidP="0049384E">
      <w:pPr>
        <w:rPr>
          <w:lang w:val="en"/>
        </w:rPr>
      </w:pPr>
      <w:r>
        <w:rPr>
          <w:lang w:val="en"/>
        </w:rPr>
        <w:t xml:space="preserve">The bus may also be seen to have problems </w:t>
      </w:r>
      <w:r w:rsidR="00757234" w:rsidRPr="00757234">
        <w:rPr>
          <w:lang w:val="en"/>
        </w:rPr>
        <w:t xml:space="preserve"> in terms of accessibility and usability, as well as </w:t>
      </w:r>
      <w:r>
        <w:rPr>
          <w:lang w:val="en"/>
        </w:rPr>
        <w:t xml:space="preserve">being </w:t>
      </w:r>
      <w:r w:rsidR="00757234" w:rsidRPr="00757234">
        <w:rPr>
          <w:lang w:val="en"/>
        </w:rPr>
        <w:t>unreliable since the punctuality of the service and the journey cannot be directly controlled by the user</w:t>
      </w:r>
      <w:r w:rsidR="00085757" w:rsidRPr="00085757">
        <w:t xml:space="preserve"> </w:t>
      </w:r>
      <w:sdt>
        <w:sdtPr>
          <w:rPr>
            <w:lang w:val="it-IT"/>
          </w:rPr>
          <w:id w:val="784698734"/>
          <w:citation/>
        </w:sdtPr>
        <w:sdtEndPr/>
        <w:sdtContent>
          <w:r w:rsidR="00085757">
            <w:rPr>
              <w:lang w:val="it-IT"/>
            </w:rPr>
            <w:fldChar w:fldCharType="begin"/>
          </w:r>
          <w:r w:rsidR="00085757" w:rsidRPr="00085757">
            <w:instrText xml:space="preserve"> CITATION Cla15 \l 1040 </w:instrText>
          </w:r>
          <w:r w:rsidR="00085757">
            <w:rPr>
              <w:lang w:val="it-IT"/>
            </w:rPr>
            <w:fldChar w:fldCharType="separate"/>
          </w:r>
          <w:r w:rsidR="000D59EC" w:rsidRPr="000D59EC">
            <w:rPr>
              <w:noProof/>
            </w:rPr>
            <w:t>[6]</w:t>
          </w:r>
          <w:r w:rsidR="00085757">
            <w:rPr>
              <w:lang w:val="it-IT"/>
            </w:rPr>
            <w:fldChar w:fldCharType="end"/>
          </w:r>
        </w:sdtContent>
      </w:sdt>
      <w:r w:rsidR="00E34507" w:rsidRPr="00E34507">
        <w:t xml:space="preserve"> </w:t>
      </w:r>
      <w:sdt>
        <w:sdtPr>
          <w:rPr>
            <w:lang w:val="it-IT"/>
          </w:rPr>
          <w:id w:val="2113084816"/>
          <w:citation/>
        </w:sdtPr>
        <w:sdtEndPr/>
        <w:sdtContent>
          <w:r w:rsidR="00DA2926">
            <w:rPr>
              <w:lang w:val="en"/>
            </w:rPr>
            <w:fldChar w:fldCharType="begin"/>
          </w:r>
          <w:r w:rsidR="00DA2926">
            <w:rPr>
              <w:lang w:val="en"/>
            </w:rPr>
            <w:instrText xml:space="preserve"> CITATION Gui07 \l 1040 </w:instrText>
          </w:r>
          <w:r w:rsidR="00DA2926">
            <w:rPr>
              <w:lang w:val="en"/>
            </w:rPr>
            <w:fldChar w:fldCharType="separate"/>
          </w:r>
          <w:r w:rsidR="000D59EC" w:rsidRPr="000D59EC">
            <w:rPr>
              <w:noProof/>
              <w:lang w:val="en"/>
            </w:rPr>
            <w:t>[9]</w:t>
          </w:r>
          <w:r w:rsidR="00DA2926">
            <w:rPr>
              <w:lang w:val="en"/>
            </w:rPr>
            <w:fldChar w:fldCharType="end"/>
          </w:r>
        </w:sdtContent>
      </w:sdt>
      <w:r w:rsidR="00DA2926" w:rsidRPr="00DA2926">
        <w:rPr>
          <w:lang w:val="en"/>
        </w:rPr>
        <w:t xml:space="preserve"> </w:t>
      </w:r>
      <w:sdt>
        <w:sdtPr>
          <w:rPr>
            <w:lang w:val="it-IT"/>
          </w:rPr>
          <w:id w:val="-552776276"/>
          <w:citation/>
        </w:sdtPr>
        <w:sdtEndPr/>
        <w:sdtContent>
          <w:r w:rsidR="00DA2926">
            <w:rPr>
              <w:lang w:val="en"/>
            </w:rPr>
            <w:fldChar w:fldCharType="begin"/>
          </w:r>
          <w:r w:rsidR="00DA2926">
            <w:rPr>
              <w:lang w:val="en"/>
            </w:rPr>
            <w:instrText xml:space="preserve"> CITATION Lyo05 \l 1040 </w:instrText>
          </w:r>
          <w:r w:rsidR="00DA2926">
            <w:rPr>
              <w:lang w:val="en"/>
            </w:rPr>
            <w:fldChar w:fldCharType="separate"/>
          </w:r>
          <w:r w:rsidR="000D59EC" w:rsidRPr="000D59EC">
            <w:rPr>
              <w:noProof/>
              <w:lang w:val="en"/>
            </w:rPr>
            <w:t>[10]</w:t>
          </w:r>
          <w:r w:rsidR="00DA2926">
            <w:rPr>
              <w:lang w:val="en"/>
            </w:rPr>
            <w:fldChar w:fldCharType="end"/>
          </w:r>
        </w:sdtContent>
      </w:sdt>
      <w:r w:rsidR="00D27307" w:rsidRPr="00A61073">
        <w:rPr>
          <w:lang w:val="en"/>
        </w:rPr>
        <w:t>. For these reasons</w:t>
      </w:r>
      <w:r w:rsidR="002A69CF">
        <w:rPr>
          <w:lang w:val="en"/>
        </w:rPr>
        <w:t>,</w:t>
      </w:r>
      <w:r w:rsidR="00D27307" w:rsidRPr="00A61073">
        <w:rPr>
          <w:lang w:val="en"/>
        </w:rPr>
        <w:t xml:space="preserve"> </w:t>
      </w:r>
      <w:r w:rsidR="00BF3205">
        <w:rPr>
          <w:lang w:val="en"/>
        </w:rPr>
        <w:t xml:space="preserve">it seemed to be </w:t>
      </w:r>
      <w:r w:rsidR="00111B39">
        <w:rPr>
          <w:lang w:val="en"/>
        </w:rPr>
        <w:t>appropriate</w:t>
      </w:r>
      <w:r w:rsidR="00F42D0E" w:rsidRPr="00A61073">
        <w:rPr>
          <w:lang w:val="en"/>
        </w:rPr>
        <w:t xml:space="preserve"> to </w:t>
      </w:r>
      <w:r w:rsidR="00E34507">
        <w:rPr>
          <w:lang w:val="en"/>
        </w:rPr>
        <w:t>focus</w:t>
      </w:r>
      <w:r w:rsidR="00D27307" w:rsidRPr="00A61073">
        <w:rPr>
          <w:lang w:val="en"/>
        </w:rPr>
        <w:t xml:space="preserve"> </w:t>
      </w:r>
      <w:r w:rsidR="00BF3205">
        <w:rPr>
          <w:lang w:val="en"/>
        </w:rPr>
        <w:t>o</w:t>
      </w:r>
      <w:r w:rsidR="00A61073">
        <w:rPr>
          <w:lang w:val="en"/>
        </w:rPr>
        <w:t>n</w:t>
      </w:r>
      <w:r w:rsidR="00F42D0E" w:rsidRPr="00A61073">
        <w:rPr>
          <w:lang w:val="en"/>
        </w:rPr>
        <w:t xml:space="preserve"> </w:t>
      </w:r>
      <w:r w:rsidR="00BF3205">
        <w:rPr>
          <w:lang w:val="en"/>
        </w:rPr>
        <w:t>t</w:t>
      </w:r>
      <w:r w:rsidR="00F42D0E" w:rsidRPr="00A61073">
        <w:rPr>
          <w:lang w:val="en"/>
        </w:rPr>
        <w:t>his transport system</w:t>
      </w:r>
      <w:r w:rsidR="006A621B">
        <w:rPr>
          <w:lang w:val="en"/>
        </w:rPr>
        <w:t>,</w:t>
      </w:r>
      <w:r w:rsidR="00F42D0E" w:rsidRPr="00A61073">
        <w:rPr>
          <w:lang w:val="en"/>
        </w:rPr>
        <w:t xml:space="preserve"> </w:t>
      </w:r>
      <w:r w:rsidR="00BF3205">
        <w:rPr>
          <w:lang w:val="en"/>
        </w:rPr>
        <w:t>t</w:t>
      </w:r>
      <w:r w:rsidR="00A61073">
        <w:rPr>
          <w:lang w:val="en"/>
        </w:rPr>
        <w:t xml:space="preserve">rying to </w:t>
      </w:r>
      <w:r w:rsidR="00BF3205">
        <w:rPr>
          <w:lang w:val="en"/>
        </w:rPr>
        <w:t>understand</w:t>
      </w:r>
      <w:r w:rsidR="00A61073">
        <w:rPr>
          <w:lang w:val="en"/>
        </w:rPr>
        <w:t xml:space="preserve"> </w:t>
      </w:r>
      <w:r w:rsidR="00E34507">
        <w:rPr>
          <w:lang w:val="en"/>
        </w:rPr>
        <w:t xml:space="preserve">whether </w:t>
      </w:r>
      <w:r w:rsidR="00BF3205">
        <w:rPr>
          <w:lang w:val="en"/>
        </w:rPr>
        <w:t>potential</w:t>
      </w:r>
      <w:r w:rsidR="00A61073">
        <w:rPr>
          <w:lang w:val="en"/>
        </w:rPr>
        <w:t xml:space="preserve"> </w:t>
      </w:r>
      <w:r w:rsidR="001C6EAA">
        <w:rPr>
          <w:lang w:val="en"/>
        </w:rPr>
        <w:t>interventions</w:t>
      </w:r>
      <w:r>
        <w:rPr>
          <w:lang w:val="en"/>
        </w:rPr>
        <w:t xml:space="preserve"> might be identified</w:t>
      </w:r>
      <w:r w:rsidR="00BF3205">
        <w:rPr>
          <w:lang w:val="en"/>
        </w:rPr>
        <w:t xml:space="preserve"> </w:t>
      </w:r>
      <w:r w:rsidR="000902AA">
        <w:rPr>
          <w:lang w:val="en"/>
        </w:rPr>
        <w:t>to</w:t>
      </w:r>
      <w:r w:rsidR="00BF3205">
        <w:rPr>
          <w:lang w:val="en"/>
        </w:rPr>
        <w:t xml:space="preserve"> </w:t>
      </w:r>
      <w:r w:rsidR="00111B39">
        <w:rPr>
          <w:lang w:val="en"/>
        </w:rPr>
        <w:t xml:space="preserve">promote </w:t>
      </w:r>
      <w:r w:rsidR="00BF3205">
        <w:rPr>
          <w:lang w:val="en"/>
        </w:rPr>
        <w:t>bus</w:t>
      </w:r>
      <w:r w:rsidR="00A61073">
        <w:rPr>
          <w:lang w:val="en"/>
        </w:rPr>
        <w:t xml:space="preserve"> use</w:t>
      </w:r>
      <w:r w:rsidR="00F42D0E" w:rsidRPr="00A61073">
        <w:rPr>
          <w:lang w:val="en"/>
        </w:rPr>
        <w:t>.</w:t>
      </w:r>
      <w:r w:rsidR="00034CC8">
        <w:rPr>
          <w:lang w:val="en"/>
        </w:rPr>
        <w:t xml:space="preserve"> </w:t>
      </w:r>
    </w:p>
    <w:p w14:paraId="070E215C" w14:textId="39BBFA1A" w:rsidR="00BE6922" w:rsidRDefault="00933146" w:rsidP="0049384E">
      <w:pPr>
        <w:rPr>
          <w:lang w:val="en"/>
        </w:rPr>
      </w:pPr>
      <w:r>
        <w:rPr>
          <w:lang w:val="en"/>
        </w:rPr>
        <w:t>The investigation has a particular focus on in-vehicle time,</w:t>
      </w:r>
      <w:r w:rsidR="002A69CF" w:rsidRPr="002A69CF">
        <w:rPr>
          <w:lang w:val="en"/>
        </w:rPr>
        <w:t xml:space="preserve"> how </w:t>
      </w:r>
      <w:r w:rsidR="002A69CF">
        <w:rPr>
          <w:lang w:val="en"/>
        </w:rPr>
        <w:t>it</w:t>
      </w:r>
      <w:r w:rsidR="002A69CF" w:rsidRPr="002A69CF">
        <w:rPr>
          <w:lang w:val="en"/>
        </w:rPr>
        <w:t xml:space="preserve"> is perceived and used</w:t>
      </w:r>
      <w:r w:rsidR="00D42DD7">
        <w:rPr>
          <w:lang w:val="en"/>
        </w:rPr>
        <w:t>: the</w:t>
      </w:r>
      <w:r w:rsidR="002A69CF" w:rsidRPr="002A69CF">
        <w:rPr>
          <w:lang w:val="en"/>
        </w:rPr>
        <w:t xml:space="preserve"> aim </w:t>
      </w:r>
      <w:r w:rsidR="00D42DD7">
        <w:rPr>
          <w:lang w:val="en"/>
        </w:rPr>
        <w:t xml:space="preserve">is </w:t>
      </w:r>
      <w:r w:rsidR="002A69CF" w:rsidRPr="002A69CF">
        <w:rPr>
          <w:lang w:val="en"/>
        </w:rPr>
        <w:t xml:space="preserve">to </w:t>
      </w:r>
      <w:r>
        <w:rPr>
          <w:lang w:val="en"/>
        </w:rPr>
        <w:t>examine whether</w:t>
      </w:r>
      <w:r w:rsidR="002A69CF" w:rsidRPr="002A69CF">
        <w:rPr>
          <w:lang w:val="en"/>
        </w:rPr>
        <w:t xml:space="preserve"> the possibility of </w:t>
      </w:r>
      <w:r>
        <w:rPr>
          <w:lang w:val="en"/>
        </w:rPr>
        <w:t xml:space="preserve">using </w:t>
      </w:r>
      <w:r w:rsidR="002A69CF" w:rsidRPr="002A69CF">
        <w:rPr>
          <w:lang w:val="en"/>
        </w:rPr>
        <w:t xml:space="preserve">the time spent on board </w:t>
      </w:r>
      <w:r>
        <w:rPr>
          <w:lang w:val="en"/>
        </w:rPr>
        <w:t xml:space="preserve">in a beneficial way </w:t>
      </w:r>
      <w:r w:rsidR="002A69CF" w:rsidRPr="002A69CF">
        <w:rPr>
          <w:lang w:val="en"/>
        </w:rPr>
        <w:t xml:space="preserve">can, to some extent, contribute to defining an additional </w:t>
      </w:r>
      <w:r w:rsidR="00D42DD7">
        <w:rPr>
          <w:lang w:val="en"/>
        </w:rPr>
        <w:t>factor</w:t>
      </w:r>
      <w:r w:rsidR="002A69CF" w:rsidRPr="002A69CF">
        <w:rPr>
          <w:lang w:val="en"/>
        </w:rPr>
        <w:t xml:space="preserve"> of quality</w:t>
      </w:r>
      <w:r w:rsidR="00D42DD7">
        <w:rPr>
          <w:lang w:val="en"/>
        </w:rPr>
        <w:t xml:space="preserve">, </w:t>
      </w:r>
      <w:r>
        <w:rPr>
          <w:lang w:val="en"/>
        </w:rPr>
        <w:t>thereby</w:t>
      </w:r>
      <w:r w:rsidRPr="002A69CF">
        <w:rPr>
          <w:lang w:val="en"/>
        </w:rPr>
        <w:t xml:space="preserve"> </w:t>
      </w:r>
      <w:r w:rsidR="002A69CF">
        <w:rPr>
          <w:lang w:val="en"/>
        </w:rPr>
        <w:t xml:space="preserve"> </w:t>
      </w:r>
      <w:r w:rsidR="002A69CF" w:rsidRPr="002A69CF">
        <w:rPr>
          <w:lang w:val="en"/>
        </w:rPr>
        <w:t>favo</w:t>
      </w:r>
      <w:r>
        <w:rPr>
          <w:lang w:val="en"/>
        </w:rPr>
        <w:t xml:space="preserve">uring </w:t>
      </w:r>
      <w:r w:rsidR="002A69CF" w:rsidRPr="002A69CF">
        <w:rPr>
          <w:lang w:val="en"/>
        </w:rPr>
        <w:t xml:space="preserve"> public transport </w:t>
      </w:r>
      <w:r>
        <w:rPr>
          <w:lang w:val="en"/>
        </w:rPr>
        <w:t>over</w:t>
      </w:r>
      <w:r w:rsidRPr="002A69CF">
        <w:rPr>
          <w:lang w:val="en"/>
        </w:rPr>
        <w:t xml:space="preserve"> </w:t>
      </w:r>
      <w:r w:rsidR="002A69CF" w:rsidRPr="002A69CF">
        <w:rPr>
          <w:lang w:val="en"/>
        </w:rPr>
        <w:t xml:space="preserve">the private </w:t>
      </w:r>
      <w:r>
        <w:rPr>
          <w:lang w:val="en"/>
        </w:rPr>
        <w:t xml:space="preserve">modes </w:t>
      </w:r>
      <w:sdt>
        <w:sdtPr>
          <w:rPr>
            <w:lang w:val="it-IT"/>
          </w:rPr>
          <w:id w:val="1479721450"/>
          <w:citation/>
        </w:sdtPr>
        <w:sdtEndPr/>
        <w:sdtContent>
          <w:r w:rsidR="00227C9C">
            <w:rPr>
              <w:lang w:val="en"/>
            </w:rPr>
            <w:fldChar w:fldCharType="begin"/>
          </w:r>
          <w:r w:rsidR="00227C9C">
            <w:rPr>
              <w:lang w:val="en"/>
            </w:rPr>
            <w:instrText xml:space="preserve"> CITATION Mok01 \l 1040 </w:instrText>
          </w:r>
          <w:r w:rsidR="00227C9C">
            <w:rPr>
              <w:lang w:val="en"/>
            </w:rPr>
            <w:fldChar w:fldCharType="separate"/>
          </w:r>
          <w:r w:rsidR="000D59EC" w:rsidRPr="000D59EC">
            <w:rPr>
              <w:noProof/>
              <w:lang w:val="en"/>
            </w:rPr>
            <w:t>[11]</w:t>
          </w:r>
          <w:r w:rsidR="00227C9C">
            <w:rPr>
              <w:lang w:val="en"/>
            </w:rPr>
            <w:fldChar w:fldCharType="end"/>
          </w:r>
        </w:sdtContent>
      </w:sdt>
      <w:r w:rsidR="0094310F">
        <w:rPr>
          <w:lang w:val="en"/>
        </w:rPr>
        <w:t>.</w:t>
      </w:r>
      <w:r w:rsidR="0049384E">
        <w:rPr>
          <w:lang w:val="en"/>
        </w:rPr>
        <w:t xml:space="preserve"> </w:t>
      </w:r>
    </w:p>
    <w:p w14:paraId="47BDA4B9" w14:textId="7F45AC21" w:rsidR="0049384E" w:rsidRPr="002A69CF" w:rsidRDefault="0064355D" w:rsidP="0049384E">
      <w:pPr>
        <w:rPr>
          <w:lang w:val="en"/>
        </w:rPr>
      </w:pPr>
      <w:r>
        <w:rPr>
          <w:lang w:val="en"/>
        </w:rPr>
        <w:t>However, as</w:t>
      </w:r>
      <w:r w:rsidR="0049384E">
        <w:rPr>
          <w:lang w:val="en"/>
        </w:rPr>
        <w:t xml:space="preserve"> </w:t>
      </w:r>
      <w:r w:rsidR="002A69CF">
        <w:rPr>
          <w:lang w:val="en"/>
        </w:rPr>
        <w:t xml:space="preserve">also </w:t>
      </w:r>
      <w:r w:rsidR="0049384E">
        <w:rPr>
          <w:lang w:val="en"/>
        </w:rPr>
        <w:t xml:space="preserve">suggested by Clayton </w:t>
      </w:r>
      <w:sdt>
        <w:sdtPr>
          <w:rPr>
            <w:lang w:val="it-IT" w:eastAsia="en-GB"/>
          </w:rPr>
          <w:id w:val="-337464403"/>
          <w:citation/>
        </w:sdtPr>
        <w:sdtEndPr/>
        <w:sdtContent>
          <w:r w:rsidR="0049384E">
            <w:rPr>
              <w:lang w:val="en"/>
            </w:rPr>
            <w:fldChar w:fldCharType="begin"/>
          </w:r>
          <w:r w:rsidR="0049384E">
            <w:rPr>
              <w:lang w:val="en"/>
            </w:rPr>
            <w:instrText xml:space="preserve"> CITATION Cla16 \l 1040 </w:instrText>
          </w:r>
          <w:r w:rsidR="0049384E">
            <w:rPr>
              <w:lang w:val="en"/>
            </w:rPr>
            <w:fldChar w:fldCharType="separate"/>
          </w:r>
          <w:r w:rsidR="000D59EC" w:rsidRPr="000D59EC">
            <w:rPr>
              <w:noProof/>
              <w:lang w:val="en"/>
            </w:rPr>
            <w:t>[12]</w:t>
          </w:r>
          <w:r w:rsidR="0049384E">
            <w:rPr>
              <w:lang w:val="en"/>
            </w:rPr>
            <w:fldChar w:fldCharType="end"/>
          </w:r>
        </w:sdtContent>
      </w:sdt>
      <w:r w:rsidR="0049384E">
        <w:rPr>
          <w:lang w:val="en"/>
        </w:rPr>
        <w:t xml:space="preserve">, </w:t>
      </w:r>
      <w:r>
        <w:rPr>
          <w:lang w:val="en"/>
        </w:rPr>
        <w:t>the main focus within operations in order to generate a positive user responses remains on ensuring</w:t>
      </w:r>
      <w:r w:rsidR="0049384E">
        <w:rPr>
          <w:lang w:val="en"/>
        </w:rPr>
        <w:t xml:space="preserve"> </w:t>
      </w:r>
      <w:r w:rsidR="009A19E2">
        <w:rPr>
          <w:lang w:val="en"/>
        </w:rPr>
        <w:t xml:space="preserve">high level of </w:t>
      </w:r>
      <w:r w:rsidR="0049384E">
        <w:rPr>
          <w:lang w:val="en"/>
        </w:rPr>
        <w:t>service in terms of performance</w:t>
      </w:r>
      <w:r w:rsidR="0049384E">
        <w:rPr>
          <w:rStyle w:val="FootnoteReference"/>
          <w:lang w:val="en"/>
        </w:rPr>
        <w:footnoteReference w:id="3"/>
      </w:r>
      <w:r w:rsidR="0049384E">
        <w:rPr>
          <w:lang w:val="en"/>
        </w:rPr>
        <w:t xml:space="preserve"> </w:t>
      </w:r>
      <w:r w:rsidR="009A19E2">
        <w:rPr>
          <w:lang w:val="en"/>
        </w:rPr>
        <w:t>a</w:t>
      </w:r>
      <w:r w:rsidR="0049384E">
        <w:rPr>
          <w:lang w:val="en"/>
        </w:rPr>
        <w:t xml:space="preserve">nd, </w:t>
      </w:r>
      <w:r w:rsidR="001C6EAA">
        <w:rPr>
          <w:lang w:val="en"/>
        </w:rPr>
        <w:t>only</w:t>
      </w:r>
      <w:r w:rsidR="002A69CF">
        <w:rPr>
          <w:lang w:val="en"/>
        </w:rPr>
        <w:t xml:space="preserve"> subsequently</w:t>
      </w:r>
      <w:r w:rsidR="0049384E">
        <w:rPr>
          <w:lang w:val="en"/>
        </w:rPr>
        <w:t xml:space="preserve">, </w:t>
      </w:r>
      <w:r w:rsidR="009A19E2">
        <w:rPr>
          <w:lang w:val="en"/>
        </w:rPr>
        <w:t xml:space="preserve">to </w:t>
      </w:r>
      <w:r w:rsidR="0049384E">
        <w:rPr>
          <w:lang w:val="en"/>
        </w:rPr>
        <w:t>focus on secondary factors</w:t>
      </w:r>
      <w:r w:rsidR="009A19E2">
        <w:rPr>
          <w:lang w:val="en"/>
        </w:rPr>
        <w:t xml:space="preserve"> such as travel experience</w:t>
      </w:r>
      <w:r w:rsidR="0049384E">
        <w:rPr>
          <w:lang w:val="en"/>
        </w:rPr>
        <w:t>.</w:t>
      </w:r>
      <w:r w:rsidR="00DB0B5A">
        <w:rPr>
          <w:lang w:val="en"/>
        </w:rPr>
        <w:t xml:space="preserve"> </w:t>
      </w:r>
      <w:r w:rsidR="002A69CF">
        <w:t xml:space="preserve">Despite this, the research </w:t>
      </w:r>
      <w:r>
        <w:t xml:space="preserve">did </w:t>
      </w:r>
      <w:r w:rsidR="002A69CF">
        <w:t xml:space="preserve">not </w:t>
      </w:r>
      <w:r>
        <w:t xml:space="preserve">directly </w:t>
      </w:r>
      <w:r w:rsidR="002A69CF">
        <w:t xml:space="preserve">consider the service </w:t>
      </w:r>
      <w:r w:rsidR="000972E0">
        <w:t>performance</w:t>
      </w:r>
      <w:r>
        <w:t xml:space="preserve"> factors, as these were beyond the scope</w:t>
      </w:r>
      <w:r w:rsidR="00A551DB">
        <w:rPr>
          <w:lang w:val="en"/>
        </w:rPr>
        <w:t xml:space="preserve"> of the study and</w:t>
      </w:r>
      <w:r w:rsidR="000972E0">
        <w:rPr>
          <w:lang w:val="en"/>
        </w:rPr>
        <w:t xml:space="preserve"> it </w:t>
      </w:r>
      <w:r w:rsidR="00A551DB">
        <w:rPr>
          <w:lang w:val="en"/>
        </w:rPr>
        <w:t xml:space="preserve">just </w:t>
      </w:r>
      <w:r w:rsidR="001C6EAA">
        <w:rPr>
          <w:lang w:val="en"/>
        </w:rPr>
        <w:t>aims</w:t>
      </w:r>
      <w:r w:rsidR="000972E0">
        <w:rPr>
          <w:lang w:val="en"/>
        </w:rPr>
        <w:t xml:space="preserve"> to define the value </w:t>
      </w:r>
      <w:r w:rsidR="000902AA">
        <w:rPr>
          <w:lang w:val="en"/>
        </w:rPr>
        <w:t>of travel</w:t>
      </w:r>
      <w:r w:rsidR="000972E0">
        <w:rPr>
          <w:lang w:val="en"/>
        </w:rPr>
        <w:t xml:space="preserve"> experience </w:t>
      </w:r>
      <w:sdt>
        <w:sdtPr>
          <w:rPr>
            <w:lang w:val="it-IT" w:eastAsia="en-GB"/>
          </w:rPr>
          <w:id w:val="1170217177"/>
          <w:citation/>
        </w:sdtPr>
        <w:sdtEndPr/>
        <w:sdtContent>
          <w:r w:rsidR="00D53D9F">
            <w:rPr>
              <w:lang w:val="en"/>
            </w:rPr>
            <w:fldChar w:fldCharType="begin"/>
          </w:r>
          <w:r w:rsidR="00D53D9F">
            <w:rPr>
              <w:lang w:val="en"/>
            </w:rPr>
            <w:instrText xml:space="preserve"> CITATION Eur02 \l 1040 </w:instrText>
          </w:r>
          <w:r w:rsidR="00D53D9F">
            <w:rPr>
              <w:lang w:val="en"/>
            </w:rPr>
            <w:fldChar w:fldCharType="separate"/>
          </w:r>
          <w:r w:rsidR="000D59EC" w:rsidRPr="000D59EC">
            <w:rPr>
              <w:noProof/>
              <w:lang w:val="en"/>
            </w:rPr>
            <w:t>[13]</w:t>
          </w:r>
          <w:r w:rsidR="00D53D9F">
            <w:rPr>
              <w:lang w:val="en"/>
            </w:rPr>
            <w:fldChar w:fldCharType="end"/>
          </w:r>
        </w:sdtContent>
      </w:sdt>
      <w:r w:rsidR="006537D1">
        <w:rPr>
          <w:lang w:val="en"/>
        </w:rPr>
        <w:t>.</w:t>
      </w:r>
    </w:p>
    <w:p w14:paraId="0612C076" w14:textId="1D00E84C" w:rsidR="00145499" w:rsidRPr="00E73D31" w:rsidRDefault="005244E2" w:rsidP="000C778A">
      <w:pPr>
        <w:pStyle w:val="Heading4"/>
        <w:numPr>
          <w:ilvl w:val="0"/>
          <w:numId w:val="9"/>
        </w:numPr>
      </w:pPr>
      <w:r>
        <w:rPr>
          <w:lang w:val="en"/>
        </w:rPr>
        <w:t xml:space="preserve">The </w:t>
      </w:r>
      <w:r w:rsidR="00C3573C">
        <w:rPr>
          <w:lang w:val="en"/>
        </w:rPr>
        <w:t>v</w:t>
      </w:r>
      <w:r w:rsidR="00145499" w:rsidRPr="00435EC9">
        <w:rPr>
          <w:lang w:val="en"/>
        </w:rPr>
        <w:t>alue of travel time</w:t>
      </w:r>
    </w:p>
    <w:p w14:paraId="2C68BB95" w14:textId="34247B04" w:rsidR="000F1144" w:rsidRDefault="007332A6" w:rsidP="00F84275">
      <w:pPr>
        <w:rPr>
          <w:lang w:val="en"/>
        </w:rPr>
      </w:pPr>
      <w:r>
        <w:rPr>
          <w:lang w:val="en"/>
        </w:rPr>
        <w:t xml:space="preserve">In </w:t>
      </w:r>
      <w:r w:rsidR="006307E4">
        <w:rPr>
          <w:lang w:val="en"/>
        </w:rPr>
        <w:t xml:space="preserve">the </w:t>
      </w:r>
      <w:r w:rsidR="002E6536">
        <w:rPr>
          <w:lang w:val="en"/>
        </w:rPr>
        <w:t>transport field,</w:t>
      </w:r>
      <w:r>
        <w:rPr>
          <w:lang w:val="en"/>
        </w:rPr>
        <w:t xml:space="preserve"> </w:t>
      </w:r>
      <w:r w:rsidR="002E6536">
        <w:rPr>
          <w:lang w:val="en"/>
        </w:rPr>
        <w:t>“</w:t>
      </w:r>
      <w:r w:rsidR="002E6536">
        <w:rPr>
          <w:i/>
          <w:lang w:val="en"/>
        </w:rPr>
        <w:t>travel time</w:t>
      </w:r>
      <w:r w:rsidR="00F62457">
        <w:rPr>
          <w:i/>
          <w:lang w:val="en"/>
        </w:rPr>
        <w:t>”</w:t>
      </w:r>
      <w:r w:rsidR="00F62457">
        <w:rPr>
          <w:lang w:val="en"/>
        </w:rPr>
        <w:t xml:space="preserve"> is one of the fundamental parameters </w:t>
      </w:r>
      <w:r w:rsidR="007E3809">
        <w:rPr>
          <w:lang w:val="en"/>
        </w:rPr>
        <w:t xml:space="preserve">on which </w:t>
      </w:r>
      <w:r w:rsidR="00F62457">
        <w:rPr>
          <w:lang w:val="en"/>
        </w:rPr>
        <w:t>the service</w:t>
      </w:r>
      <w:r w:rsidR="00BE6922">
        <w:rPr>
          <w:lang w:val="en"/>
        </w:rPr>
        <w:t xml:space="preserve"> supply is based</w:t>
      </w:r>
      <w:r w:rsidR="007E3809">
        <w:rPr>
          <w:lang w:val="en"/>
        </w:rPr>
        <w:t>.</w:t>
      </w:r>
      <w:r w:rsidR="00F62457">
        <w:rPr>
          <w:lang w:val="en"/>
        </w:rPr>
        <w:t xml:space="preserve"> </w:t>
      </w:r>
      <w:r w:rsidR="007E3809">
        <w:rPr>
          <w:lang w:val="en"/>
        </w:rPr>
        <w:t xml:space="preserve">Generally, in the most widespread meaning, </w:t>
      </w:r>
      <w:r>
        <w:rPr>
          <w:lang w:val="en"/>
        </w:rPr>
        <w:t>travel time</w:t>
      </w:r>
      <w:r w:rsidR="00D81A72">
        <w:rPr>
          <w:lang w:val="en"/>
        </w:rPr>
        <w:t xml:space="preserve"> is translated in</w:t>
      </w:r>
      <w:r w:rsidR="00F62457">
        <w:rPr>
          <w:lang w:val="en"/>
        </w:rPr>
        <w:t>to</w:t>
      </w:r>
      <w:r w:rsidR="00D81A72">
        <w:rPr>
          <w:lang w:val="en"/>
        </w:rPr>
        <w:t xml:space="preserve"> economic terms </w:t>
      </w:r>
      <w:r w:rsidR="00F62457">
        <w:rPr>
          <w:lang w:val="en"/>
        </w:rPr>
        <w:t>as a generalized cost</w:t>
      </w:r>
      <w:r w:rsidR="003154CA">
        <w:rPr>
          <w:lang w:val="en"/>
        </w:rPr>
        <w:t>,</w:t>
      </w:r>
      <w:r w:rsidR="00F62457">
        <w:rPr>
          <w:lang w:val="en"/>
        </w:rPr>
        <w:t xml:space="preserve"> </w:t>
      </w:r>
      <w:r w:rsidR="007E3809">
        <w:rPr>
          <w:lang w:val="en"/>
        </w:rPr>
        <w:t>so that</w:t>
      </w:r>
      <w:r w:rsidR="00F62457">
        <w:rPr>
          <w:lang w:val="en"/>
        </w:rPr>
        <w:t xml:space="preserve"> it is a benefit just when it is saved </w:t>
      </w:r>
      <w:r w:rsidR="007E3809">
        <w:rPr>
          <w:lang w:val="en"/>
        </w:rPr>
        <w:t xml:space="preserve">during </w:t>
      </w:r>
      <w:r w:rsidR="006307E4">
        <w:rPr>
          <w:lang w:val="en"/>
        </w:rPr>
        <w:t xml:space="preserve">travel, and therefore becomes available to </w:t>
      </w:r>
      <w:r w:rsidR="00F62457">
        <w:rPr>
          <w:lang w:val="en"/>
        </w:rPr>
        <w:t xml:space="preserve">be used otherwise. This perspective, considering time onboard as useless and lost, </w:t>
      </w:r>
      <w:r w:rsidR="007D7DF0">
        <w:rPr>
          <w:lang w:val="en"/>
        </w:rPr>
        <w:t xml:space="preserve">has induced </w:t>
      </w:r>
      <w:r w:rsidR="00F62457">
        <w:rPr>
          <w:lang w:val="en"/>
        </w:rPr>
        <w:t xml:space="preserve">mobility policies </w:t>
      </w:r>
      <w:r w:rsidR="007D7DF0">
        <w:rPr>
          <w:lang w:val="en"/>
        </w:rPr>
        <w:t xml:space="preserve">to </w:t>
      </w:r>
      <w:r w:rsidR="00F62457">
        <w:rPr>
          <w:lang w:val="en"/>
        </w:rPr>
        <w:t>be</w:t>
      </w:r>
      <w:r w:rsidR="007D7DF0">
        <w:rPr>
          <w:lang w:val="en"/>
        </w:rPr>
        <w:t xml:space="preserve"> </w:t>
      </w:r>
      <w:r w:rsidR="00F62457">
        <w:rPr>
          <w:lang w:val="en"/>
        </w:rPr>
        <w:t>directed towards</w:t>
      </w:r>
      <w:r w:rsidR="007D7DF0">
        <w:rPr>
          <w:lang w:val="en"/>
        </w:rPr>
        <w:t xml:space="preserve"> </w:t>
      </w:r>
      <w:r w:rsidR="00F62457">
        <w:rPr>
          <w:lang w:val="en"/>
        </w:rPr>
        <w:t xml:space="preserve">faster journeys and increasingly efficient systems </w:t>
      </w:r>
      <w:sdt>
        <w:sdtPr>
          <w:rPr>
            <w:lang w:val="it-IT"/>
          </w:rPr>
          <w:id w:val="-1045748113"/>
          <w:citation/>
        </w:sdtPr>
        <w:sdtEndPr/>
        <w:sdtContent>
          <w:r w:rsidR="00DC100B">
            <w:rPr>
              <w:lang w:val="en"/>
            </w:rPr>
            <w:fldChar w:fldCharType="begin"/>
          </w:r>
          <w:r w:rsidR="00DC100B">
            <w:rPr>
              <w:lang w:val="en"/>
            </w:rPr>
            <w:instrText xml:space="preserve">CITATION Vic17 \l 1040 </w:instrText>
          </w:r>
          <w:r w:rsidR="00DC100B">
            <w:rPr>
              <w:lang w:val="en"/>
            </w:rPr>
            <w:fldChar w:fldCharType="separate"/>
          </w:r>
          <w:r w:rsidR="000D59EC" w:rsidRPr="000D59EC">
            <w:rPr>
              <w:noProof/>
              <w:lang w:val="en"/>
            </w:rPr>
            <w:t>[14]</w:t>
          </w:r>
          <w:r w:rsidR="00DC100B">
            <w:rPr>
              <w:lang w:val="en"/>
            </w:rPr>
            <w:fldChar w:fldCharType="end"/>
          </w:r>
        </w:sdtContent>
      </w:sdt>
      <w:r w:rsidR="00DC100B" w:rsidRPr="00D26A6F">
        <w:rPr>
          <w:lang w:val="en"/>
        </w:rPr>
        <w:t xml:space="preserve">. </w:t>
      </w:r>
      <w:r w:rsidR="005A4221">
        <w:rPr>
          <w:lang w:val="en"/>
        </w:rPr>
        <w:t>In particular,</w:t>
      </w:r>
      <w:r w:rsidR="00DC100B">
        <w:rPr>
          <w:lang w:val="en"/>
        </w:rPr>
        <w:t xml:space="preserve"> </w:t>
      </w:r>
      <w:r w:rsidR="00F62457">
        <w:rPr>
          <w:lang w:val="en"/>
        </w:rPr>
        <w:t>t</w:t>
      </w:r>
      <w:r w:rsidR="005A4221">
        <w:rPr>
          <w:lang w:val="en"/>
        </w:rPr>
        <w:t xml:space="preserve">he economic value </w:t>
      </w:r>
      <w:r w:rsidR="00F62457">
        <w:rPr>
          <w:lang w:val="en"/>
        </w:rPr>
        <w:t xml:space="preserve">related to </w:t>
      </w:r>
      <w:r w:rsidR="005A4221">
        <w:rPr>
          <w:lang w:val="en"/>
        </w:rPr>
        <w:t>time savings</w:t>
      </w:r>
      <w:r w:rsidR="00912995">
        <w:rPr>
          <w:lang w:val="en"/>
        </w:rPr>
        <w:t xml:space="preserve"> </w:t>
      </w:r>
      <w:r w:rsidR="00F62457">
        <w:rPr>
          <w:lang w:val="en"/>
        </w:rPr>
        <w:t xml:space="preserve">is correlated to several factors, including the individual wage, the type of activity to which </w:t>
      </w:r>
      <w:r w:rsidR="000E2B26">
        <w:rPr>
          <w:lang w:val="en"/>
        </w:rPr>
        <w:t xml:space="preserve">one </w:t>
      </w:r>
      <w:r w:rsidR="00F62457">
        <w:rPr>
          <w:lang w:val="en"/>
        </w:rPr>
        <w:t>can allocate the time saved</w:t>
      </w:r>
      <w:r w:rsidR="00396350">
        <w:rPr>
          <w:lang w:val="en"/>
        </w:rPr>
        <w:t xml:space="preserve"> and its</w:t>
      </w:r>
      <w:r w:rsidR="00F62457">
        <w:rPr>
          <w:lang w:val="en"/>
        </w:rPr>
        <w:t xml:space="preserve"> usefulness </w:t>
      </w:r>
      <w:sdt>
        <w:sdtPr>
          <w:rPr>
            <w:lang w:val="it-IT"/>
          </w:rPr>
          <w:id w:val="408822257"/>
          <w:citation/>
        </w:sdtPr>
        <w:sdtEndPr/>
        <w:sdtContent>
          <w:r w:rsidR="008E5E17">
            <w:rPr>
              <w:lang w:val="en"/>
            </w:rPr>
            <w:fldChar w:fldCharType="begin"/>
          </w:r>
          <w:r w:rsidR="008E5E17">
            <w:rPr>
              <w:lang w:val="en"/>
            </w:rPr>
            <w:instrText xml:space="preserve"> CITATION Fio03 \l 1040 </w:instrText>
          </w:r>
          <w:r w:rsidR="008E5E17">
            <w:rPr>
              <w:lang w:val="en"/>
            </w:rPr>
            <w:fldChar w:fldCharType="separate"/>
          </w:r>
          <w:r w:rsidR="000D59EC" w:rsidRPr="000D59EC">
            <w:rPr>
              <w:noProof/>
              <w:lang w:val="en"/>
            </w:rPr>
            <w:t>[15]</w:t>
          </w:r>
          <w:r w:rsidR="008E5E17">
            <w:rPr>
              <w:lang w:val="en"/>
            </w:rPr>
            <w:fldChar w:fldCharType="end"/>
          </w:r>
        </w:sdtContent>
      </w:sdt>
      <w:r w:rsidR="000F1144" w:rsidRPr="000F1144">
        <w:t xml:space="preserve"> </w:t>
      </w:r>
      <w:sdt>
        <w:sdtPr>
          <w:rPr>
            <w:lang w:val="it-IT"/>
          </w:rPr>
          <w:id w:val="-1071111569"/>
          <w:citation/>
        </w:sdtPr>
        <w:sdtEndPr/>
        <w:sdtContent>
          <w:r w:rsidR="00D35827">
            <w:rPr>
              <w:lang w:val="en"/>
            </w:rPr>
            <w:fldChar w:fldCharType="begin"/>
          </w:r>
          <w:r w:rsidR="00D35827">
            <w:rPr>
              <w:lang w:val="en"/>
            </w:rPr>
            <w:instrText xml:space="preserve"> CITATION War16 \l 1040 </w:instrText>
          </w:r>
          <w:r w:rsidR="00D35827">
            <w:rPr>
              <w:lang w:val="en"/>
            </w:rPr>
            <w:fldChar w:fldCharType="separate"/>
          </w:r>
          <w:r w:rsidR="000D59EC" w:rsidRPr="000D59EC">
            <w:rPr>
              <w:noProof/>
              <w:lang w:val="en"/>
            </w:rPr>
            <w:t>[16]</w:t>
          </w:r>
          <w:r w:rsidR="00D35827">
            <w:rPr>
              <w:lang w:val="en"/>
            </w:rPr>
            <w:fldChar w:fldCharType="end"/>
          </w:r>
        </w:sdtContent>
      </w:sdt>
      <w:r w:rsidR="00D35827">
        <w:rPr>
          <w:lang w:val="en"/>
        </w:rPr>
        <w:t xml:space="preserve">. </w:t>
      </w:r>
    </w:p>
    <w:p w14:paraId="408352E8" w14:textId="7C5D6A1B" w:rsidR="004A195E" w:rsidRDefault="00DD7F41" w:rsidP="00F84275">
      <w:pPr>
        <w:rPr>
          <w:lang w:val="en"/>
        </w:rPr>
      </w:pPr>
      <w:r>
        <w:rPr>
          <w:lang w:val="en"/>
        </w:rPr>
        <w:t>Form</w:t>
      </w:r>
      <w:r w:rsidRPr="00A54749">
        <w:rPr>
          <w:lang w:val="en"/>
        </w:rPr>
        <w:t xml:space="preserve"> </w:t>
      </w:r>
      <w:r w:rsidR="000F1144">
        <w:rPr>
          <w:lang w:val="en"/>
        </w:rPr>
        <w:t>a different</w:t>
      </w:r>
      <w:r w:rsidR="00F41182" w:rsidRPr="00A54749">
        <w:rPr>
          <w:lang w:val="en"/>
        </w:rPr>
        <w:t xml:space="preserve"> perspective, travel time assumes a positive value as an available resource to be used during the trip itself. The definition of "</w:t>
      </w:r>
      <w:r w:rsidR="00F41182" w:rsidRPr="000F1144">
        <w:rPr>
          <w:i/>
          <w:lang w:val="en"/>
        </w:rPr>
        <w:t>tripartite nature</w:t>
      </w:r>
      <w:r w:rsidR="00F41182" w:rsidRPr="00A54749">
        <w:rPr>
          <w:lang w:val="en"/>
        </w:rPr>
        <w:t xml:space="preserve">" of travel time well accords with this interpretation: it shapes the </w:t>
      </w:r>
      <w:r w:rsidR="00224B0A">
        <w:rPr>
          <w:lang w:val="en"/>
        </w:rPr>
        <w:t xml:space="preserve">potential of travel </w:t>
      </w:r>
      <w:r w:rsidR="00F41182" w:rsidRPr="00A54749">
        <w:rPr>
          <w:lang w:val="en"/>
        </w:rPr>
        <w:t xml:space="preserve">time on a triple dimension, that is the travel itself, the activities carried out at </w:t>
      </w:r>
      <w:r>
        <w:rPr>
          <w:lang w:val="en"/>
        </w:rPr>
        <w:t xml:space="preserve">the </w:t>
      </w:r>
      <w:r w:rsidR="00F41182" w:rsidRPr="00A54749">
        <w:rPr>
          <w:lang w:val="en"/>
        </w:rPr>
        <w:t>destination</w:t>
      </w:r>
      <w:r>
        <w:rPr>
          <w:lang w:val="en"/>
        </w:rPr>
        <w:t>,</w:t>
      </w:r>
      <w:r w:rsidR="00F41182" w:rsidRPr="00A54749">
        <w:rPr>
          <w:lang w:val="en"/>
        </w:rPr>
        <w:t xml:space="preserve"> and the activity in which passengers can be involved during the journey </w:t>
      </w:r>
      <w:sdt>
        <w:sdtPr>
          <w:rPr>
            <w:lang w:val="en"/>
          </w:rPr>
          <w:id w:val="-988856008"/>
          <w:citation/>
        </w:sdtPr>
        <w:sdtEndPr/>
        <w:sdtContent>
          <w:r w:rsidR="00F41182">
            <w:rPr>
              <w:lang w:val="en"/>
            </w:rPr>
            <w:fldChar w:fldCharType="begin"/>
          </w:r>
          <w:r w:rsidR="00F41182">
            <w:rPr>
              <w:lang w:val="en"/>
            </w:rPr>
            <w:instrText xml:space="preserve"> CITATION Mok01 \l 1040 </w:instrText>
          </w:r>
          <w:r w:rsidR="00F41182">
            <w:rPr>
              <w:lang w:val="en"/>
            </w:rPr>
            <w:fldChar w:fldCharType="separate"/>
          </w:r>
          <w:r w:rsidR="000D59EC" w:rsidRPr="000D59EC">
            <w:rPr>
              <w:noProof/>
              <w:lang w:val="en"/>
            </w:rPr>
            <w:t>[11]</w:t>
          </w:r>
          <w:r w:rsidR="00F41182">
            <w:rPr>
              <w:lang w:val="en"/>
            </w:rPr>
            <w:fldChar w:fldCharType="end"/>
          </w:r>
        </w:sdtContent>
      </w:sdt>
      <w:r w:rsidR="00F41182" w:rsidRPr="00A54749">
        <w:rPr>
          <w:lang w:val="en"/>
        </w:rPr>
        <w:t xml:space="preserve">. However, it is important to underline that the value attributed to </w:t>
      </w:r>
      <w:r w:rsidR="003F082E">
        <w:rPr>
          <w:lang w:val="en"/>
        </w:rPr>
        <w:t>travel time</w:t>
      </w:r>
      <w:r w:rsidR="00F41182" w:rsidRPr="00A54749">
        <w:rPr>
          <w:lang w:val="en"/>
        </w:rPr>
        <w:t xml:space="preserve"> depends on </w:t>
      </w:r>
      <w:r w:rsidR="003F082E">
        <w:rPr>
          <w:lang w:val="en"/>
        </w:rPr>
        <w:t>several</w:t>
      </w:r>
      <w:r w:rsidR="00F41182" w:rsidRPr="00A54749">
        <w:rPr>
          <w:lang w:val="en"/>
        </w:rPr>
        <w:t xml:space="preserve"> personal factors, on travel conditions and type of vehicle used. Consequently, a more </w:t>
      </w:r>
      <w:r>
        <w:rPr>
          <w:lang w:val="en"/>
        </w:rPr>
        <w:t>productive</w:t>
      </w:r>
      <w:r w:rsidRPr="00A54749">
        <w:rPr>
          <w:lang w:val="en"/>
        </w:rPr>
        <w:t xml:space="preserve"> </w:t>
      </w:r>
      <w:r w:rsidR="00F41182" w:rsidRPr="00A54749">
        <w:rPr>
          <w:lang w:val="en"/>
        </w:rPr>
        <w:t xml:space="preserve">and active travel </w:t>
      </w:r>
      <w:r>
        <w:rPr>
          <w:lang w:val="en"/>
        </w:rPr>
        <w:t xml:space="preserve">experience does not always </w:t>
      </w:r>
      <w:r w:rsidR="00F41182" w:rsidRPr="00A54749">
        <w:rPr>
          <w:lang w:val="en"/>
        </w:rPr>
        <w:t xml:space="preserve">correspond </w:t>
      </w:r>
      <w:r>
        <w:rPr>
          <w:lang w:val="en"/>
        </w:rPr>
        <w:t xml:space="preserve">with </w:t>
      </w:r>
      <w:r w:rsidR="00F41182" w:rsidRPr="00A54749">
        <w:rPr>
          <w:lang w:val="en"/>
        </w:rPr>
        <w:t xml:space="preserve">a </w:t>
      </w:r>
      <w:r>
        <w:rPr>
          <w:lang w:val="en"/>
        </w:rPr>
        <w:t xml:space="preserve">more </w:t>
      </w:r>
      <w:r w:rsidR="00F41182" w:rsidRPr="00A54749">
        <w:rPr>
          <w:lang w:val="en"/>
        </w:rPr>
        <w:t xml:space="preserve">positive and useful perception of it </w:t>
      </w:r>
      <w:sdt>
        <w:sdtPr>
          <w:rPr>
            <w:lang w:val="en"/>
          </w:rPr>
          <w:id w:val="-1517070315"/>
          <w:citation/>
        </w:sdtPr>
        <w:sdtEndPr/>
        <w:sdtContent>
          <w:r w:rsidR="00F41182">
            <w:rPr>
              <w:lang w:val="en"/>
            </w:rPr>
            <w:fldChar w:fldCharType="begin"/>
          </w:r>
          <w:r w:rsidR="00F41182">
            <w:rPr>
              <w:lang w:val="en"/>
            </w:rPr>
            <w:instrText xml:space="preserve"> CITATION Lyo05 \l 1040 </w:instrText>
          </w:r>
          <w:r w:rsidR="00F41182">
            <w:rPr>
              <w:lang w:val="en"/>
            </w:rPr>
            <w:fldChar w:fldCharType="separate"/>
          </w:r>
          <w:r w:rsidR="000D59EC" w:rsidRPr="000D59EC">
            <w:rPr>
              <w:noProof/>
              <w:lang w:val="en"/>
            </w:rPr>
            <w:t>[10]</w:t>
          </w:r>
          <w:r w:rsidR="00F41182">
            <w:rPr>
              <w:lang w:val="en"/>
            </w:rPr>
            <w:fldChar w:fldCharType="end"/>
          </w:r>
        </w:sdtContent>
      </w:sdt>
      <w:r w:rsidR="00F41182" w:rsidRPr="00A54749">
        <w:rPr>
          <w:lang w:val="en"/>
        </w:rPr>
        <w:t xml:space="preserve">. </w:t>
      </w:r>
    </w:p>
    <w:p w14:paraId="45541FD3" w14:textId="053A270E" w:rsidR="00E5341C" w:rsidRPr="005F198E" w:rsidRDefault="00F41182" w:rsidP="00F84275">
      <w:pPr>
        <w:rPr>
          <w:lang w:val="en"/>
        </w:rPr>
      </w:pPr>
      <w:r w:rsidRPr="00A54749">
        <w:rPr>
          <w:lang w:val="en"/>
        </w:rPr>
        <w:t>In the concept of "</w:t>
      </w:r>
      <w:r w:rsidRPr="00A54749">
        <w:rPr>
          <w:i/>
          <w:lang w:val="en"/>
        </w:rPr>
        <w:t>Time as a Gift</w:t>
      </w:r>
      <w:r w:rsidRPr="00A54749">
        <w:rPr>
          <w:lang w:val="en"/>
        </w:rPr>
        <w:t>"</w:t>
      </w:r>
      <w:r w:rsidR="00A54749">
        <w:rPr>
          <w:lang w:val="en"/>
        </w:rPr>
        <w:t xml:space="preserve">, </w:t>
      </w:r>
      <w:r w:rsidRPr="00A54749">
        <w:rPr>
          <w:lang w:val="en"/>
        </w:rPr>
        <w:t xml:space="preserve">time can be either "time for", </w:t>
      </w:r>
      <w:r w:rsidR="004A195E">
        <w:rPr>
          <w:lang w:val="en"/>
        </w:rPr>
        <w:t xml:space="preserve">thus </w:t>
      </w:r>
      <w:r w:rsidRPr="00A54749">
        <w:rPr>
          <w:lang w:val="en"/>
        </w:rPr>
        <w:t xml:space="preserve">the opportunity to do personal </w:t>
      </w:r>
      <w:r w:rsidR="00A54749">
        <w:rPr>
          <w:lang w:val="en"/>
        </w:rPr>
        <w:t>business</w:t>
      </w:r>
      <w:r w:rsidRPr="00A54749">
        <w:rPr>
          <w:lang w:val="en"/>
        </w:rPr>
        <w:t xml:space="preserve">, a "break" (time to relax and disconnect from everyday life) or "transition time", in which the </w:t>
      </w:r>
      <w:r w:rsidR="003F082E">
        <w:rPr>
          <w:lang w:val="en"/>
        </w:rPr>
        <w:t>individual</w:t>
      </w:r>
      <w:r w:rsidRPr="00A54749">
        <w:rPr>
          <w:lang w:val="en"/>
        </w:rPr>
        <w:t xml:space="preserve"> has the possibility of gradually moving </w:t>
      </w:r>
      <w:r w:rsidR="00DD7F41">
        <w:rPr>
          <w:lang w:val="en"/>
        </w:rPr>
        <w:t xml:space="preserve">between </w:t>
      </w:r>
      <w:r w:rsidR="003F082E">
        <w:rPr>
          <w:lang w:val="en"/>
        </w:rPr>
        <w:t xml:space="preserve">different </w:t>
      </w:r>
      <w:r w:rsidRPr="00A54749">
        <w:rPr>
          <w:lang w:val="en"/>
        </w:rPr>
        <w:t>environment</w:t>
      </w:r>
      <w:r w:rsidR="00DD7F41">
        <w:rPr>
          <w:lang w:val="en"/>
        </w:rPr>
        <w:t>s</w:t>
      </w:r>
      <w:r w:rsidR="003F082E">
        <w:rPr>
          <w:lang w:val="en"/>
        </w:rPr>
        <w:t xml:space="preserve">, the one of </w:t>
      </w:r>
      <w:r w:rsidRPr="00A54749">
        <w:rPr>
          <w:lang w:val="en"/>
        </w:rPr>
        <w:t xml:space="preserve">origin and </w:t>
      </w:r>
      <w:r w:rsidR="00DD7F41">
        <w:rPr>
          <w:lang w:val="en"/>
        </w:rPr>
        <w:t xml:space="preserve">that of </w:t>
      </w:r>
      <w:r w:rsidRPr="00A54749">
        <w:rPr>
          <w:lang w:val="en"/>
        </w:rPr>
        <w:t xml:space="preserve">destination </w:t>
      </w:r>
      <w:sdt>
        <w:sdtPr>
          <w:rPr>
            <w:lang w:val="it-IT"/>
          </w:rPr>
          <w:id w:val="-1283569174"/>
          <w:citation/>
        </w:sdtPr>
        <w:sdtEndPr/>
        <w:sdtContent>
          <w:r w:rsidR="006650D4" w:rsidRPr="00585C7A">
            <w:rPr>
              <w:lang w:val="en"/>
            </w:rPr>
            <w:fldChar w:fldCharType="begin"/>
          </w:r>
          <w:r w:rsidR="006650D4" w:rsidRPr="00585C7A">
            <w:rPr>
              <w:lang w:val="en"/>
            </w:rPr>
            <w:instrText xml:space="preserve"> CITATION Jai08 \l 1040 </w:instrText>
          </w:r>
          <w:r w:rsidR="006650D4" w:rsidRPr="00585C7A">
            <w:rPr>
              <w:lang w:val="en"/>
            </w:rPr>
            <w:fldChar w:fldCharType="separate"/>
          </w:r>
          <w:r w:rsidR="000D59EC" w:rsidRPr="000D59EC">
            <w:rPr>
              <w:noProof/>
              <w:lang w:val="en"/>
            </w:rPr>
            <w:t>[17]</w:t>
          </w:r>
          <w:r w:rsidR="006650D4" w:rsidRPr="00585C7A">
            <w:rPr>
              <w:lang w:val="en"/>
            </w:rPr>
            <w:fldChar w:fldCharType="end"/>
          </w:r>
        </w:sdtContent>
      </w:sdt>
      <w:r w:rsidRPr="00A54749">
        <w:rPr>
          <w:lang w:val="en"/>
        </w:rPr>
        <w:t xml:space="preserve">. The way travel time is used can influence </w:t>
      </w:r>
      <w:r w:rsidR="005F198E">
        <w:rPr>
          <w:lang w:val="en"/>
        </w:rPr>
        <w:t>its</w:t>
      </w:r>
      <w:r w:rsidRPr="00A54749">
        <w:rPr>
          <w:lang w:val="en"/>
        </w:rPr>
        <w:t xml:space="preserve"> perception, since the passenger </w:t>
      </w:r>
      <w:r w:rsidR="000902AA" w:rsidRPr="00A54749">
        <w:rPr>
          <w:lang w:val="en"/>
        </w:rPr>
        <w:t>can</w:t>
      </w:r>
      <w:r w:rsidRPr="00A54749">
        <w:rPr>
          <w:lang w:val="en"/>
        </w:rPr>
        <w:t xml:space="preserve"> dilate or compress his </w:t>
      </w:r>
      <w:r w:rsidR="00DD7F41">
        <w:rPr>
          <w:lang w:val="en"/>
        </w:rPr>
        <w:t xml:space="preserve">or her </w:t>
      </w:r>
      <w:r w:rsidRPr="00A54749">
        <w:rPr>
          <w:lang w:val="en"/>
        </w:rPr>
        <w:t xml:space="preserve">time, </w:t>
      </w:r>
      <w:r w:rsidR="005F198E">
        <w:rPr>
          <w:lang w:val="en"/>
        </w:rPr>
        <w:t>shaping</w:t>
      </w:r>
      <w:r w:rsidRPr="00A54749">
        <w:rPr>
          <w:lang w:val="en"/>
        </w:rPr>
        <w:t xml:space="preserve"> it with </w:t>
      </w:r>
      <w:r w:rsidR="00DD7F41">
        <w:rPr>
          <w:lang w:val="en"/>
        </w:rPr>
        <w:t>the resources</w:t>
      </w:r>
      <w:r w:rsidR="00DD7F41" w:rsidRPr="00A54749">
        <w:rPr>
          <w:lang w:val="en"/>
        </w:rPr>
        <w:t xml:space="preserve"> </w:t>
      </w:r>
      <w:r w:rsidRPr="00A54749">
        <w:rPr>
          <w:lang w:val="en"/>
        </w:rPr>
        <w:t>he</w:t>
      </w:r>
      <w:r w:rsidR="004A195E">
        <w:rPr>
          <w:lang w:val="en"/>
        </w:rPr>
        <w:t>/she</w:t>
      </w:r>
      <w:r w:rsidRPr="00A54749">
        <w:rPr>
          <w:lang w:val="en"/>
        </w:rPr>
        <w:t xml:space="preserve"> has available</w:t>
      </w:r>
      <w:r w:rsidR="00DD7F41">
        <w:rPr>
          <w:lang w:val="en"/>
        </w:rPr>
        <w:t xml:space="preserve"> </w:t>
      </w:r>
      <w:r w:rsidR="00DD7F41">
        <w:rPr>
          <w:lang w:val="en"/>
        </w:rPr>
        <w:lastRenderedPageBreak/>
        <w:t>during travel</w:t>
      </w:r>
      <w:sdt>
        <w:sdtPr>
          <w:rPr>
            <w:lang w:val="it-IT"/>
          </w:rPr>
          <w:id w:val="-1366754389"/>
          <w:citation/>
        </w:sdtPr>
        <w:sdtEndPr/>
        <w:sdtContent>
          <w:r w:rsidR="005F198E">
            <w:rPr>
              <w:lang w:val="en"/>
            </w:rPr>
            <w:fldChar w:fldCharType="begin"/>
          </w:r>
          <w:r w:rsidR="005F198E">
            <w:rPr>
              <w:lang w:val="en"/>
            </w:rPr>
            <w:instrText xml:space="preserve"> CITATION Wat08 \l 1040 </w:instrText>
          </w:r>
          <w:r w:rsidR="005F198E">
            <w:rPr>
              <w:lang w:val="en"/>
            </w:rPr>
            <w:fldChar w:fldCharType="separate"/>
          </w:r>
          <w:r w:rsidR="000D59EC" w:rsidRPr="000D59EC">
            <w:rPr>
              <w:noProof/>
              <w:lang w:val="en"/>
            </w:rPr>
            <w:t>[18]</w:t>
          </w:r>
          <w:r w:rsidR="005F198E">
            <w:rPr>
              <w:lang w:val="en"/>
            </w:rPr>
            <w:fldChar w:fldCharType="end"/>
          </w:r>
        </w:sdtContent>
      </w:sdt>
      <w:r w:rsidRPr="00A54749">
        <w:rPr>
          <w:lang w:val="en"/>
        </w:rPr>
        <w:t>. In recent years</w:t>
      </w:r>
      <w:r w:rsidR="00DD7F41">
        <w:rPr>
          <w:lang w:val="en"/>
        </w:rPr>
        <w:t>,</w:t>
      </w:r>
      <w:r w:rsidR="00B81567">
        <w:rPr>
          <w:lang w:val="en"/>
        </w:rPr>
        <w:t xml:space="preserve"> </w:t>
      </w:r>
      <w:r w:rsidRPr="00A54749">
        <w:rPr>
          <w:lang w:val="en"/>
        </w:rPr>
        <w:t xml:space="preserve">several </w:t>
      </w:r>
      <w:r w:rsidR="00DD7F41">
        <w:rPr>
          <w:lang w:val="en"/>
        </w:rPr>
        <w:t>studies</w:t>
      </w:r>
      <w:r w:rsidR="00DD7F41" w:rsidRPr="00A54749">
        <w:rPr>
          <w:lang w:val="en"/>
        </w:rPr>
        <w:t xml:space="preserve"> </w:t>
      </w:r>
      <w:r w:rsidRPr="00A54749">
        <w:rPr>
          <w:lang w:val="en"/>
        </w:rPr>
        <w:t>have been undertaken</w:t>
      </w:r>
      <w:r w:rsidR="005F198E" w:rsidRPr="006A770A">
        <w:rPr>
          <w:rStyle w:val="FootnoteReference"/>
          <w:i/>
          <w:szCs w:val="22"/>
          <w:lang w:val="en"/>
        </w:rPr>
        <w:footnoteReference w:id="4"/>
      </w:r>
      <w:r w:rsidRPr="00A54749">
        <w:rPr>
          <w:lang w:val="en"/>
        </w:rPr>
        <w:t xml:space="preserve"> with the aim of investigating and deepening the concept of travel experience</w:t>
      </w:r>
      <w:r w:rsidR="005F198E">
        <w:rPr>
          <w:lang w:val="en"/>
        </w:rPr>
        <w:t xml:space="preserve">. </w:t>
      </w:r>
    </w:p>
    <w:p w14:paraId="36AB5933" w14:textId="050599D0" w:rsidR="004A195E" w:rsidRDefault="009B7EC1" w:rsidP="00F84275">
      <w:pPr>
        <w:rPr>
          <w:lang w:val="en"/>
        </w:rPr>
      </w:pPr>
      <w:r w:rsidRPr="004F6596">
        <w:rPr>
          <w:lang w:val="en"/>
        </w:rPr>
        <w:t xml:space="preserve">Between 2004 and 2010, a </w:t>
      </w:r>
      <w:r w:rsidR="00DD7F41">
        <w:rPr>
          <w:lang w:val="en"/>
        </w:rPr>
        <w:t>study</w:t>
      </w:r>
      <w:r w:rsidR="00DD7F41" w:rsidRPr="004F6596">
        <w:rPr>
          <w:lang w:val="en"/>
        </w:rPr>
        <w:t xml:space="preserve"> </w:t>
      </w:r>
      <w:r w:rsidRPr="004F6596">
        <w:rPr>
          <w:lang w:val="en"/>
        </w:rPr>
        <w:t xml:space="preserve">was carried out on </w:t>
      </w:r>
      <w:r w:rsidR="00DD7F41" w:rsidRPr="004F6596">
        <w:rPr>
          <w:lang w:val="en"/>
        </w:rPr>
        <w:t xml:space="preserve">railway </w:t>
      </w:r>
      <w:r w:rsidRPr="004F6596">
        <w:rPr>
          <w:lang w:val="en"/>
        </w:rPr>
        <w:t xml:space="preserve">passengers of the , to investigate the use of travel time and its meaning </w:t>
      </w:r>
      <w:sdt>
        <w:sdtPr>
          <w:rPr>
            <w:lang w:val="en"/>
          </w:rPr>
          <w:id w:val="200984314"/>
          <w:citation/>
        </w:sdtPr>
        <w:sdtEndPr/>
        <w:sdtContent>
          <w:r>
            <w:rPr>
              <w:lang w:val="en"/>
            </w:rPr>
            <w:fldChar w:fldCharType="begin"/>
          </w:r>
          <w:r w:rsidRPr="009E7663">
            <w:rPr>
              <w:lang w:val="en"/>
            </w:rPr>
            <w:instrText xml:space="preserve">CITATION Lyo07 \l 1040 </w:instrText>
          </w:r>
          <w:r>
            <w:rPr>
              <w:lang w:val="en"/>
            </w:rPr>
            <w:fldChar w:fldCharType="separate"/>
          </w:r>
          <w:r w:rsidR="000D59EC" w:rsidRPr="000D59EC">
            <w:rPr>
              <w:noProof/>
              <w:lang w:val="en"/>
            </w:rPr>
            <w:t>[19]</w:t>
          </w:r>
          <w:r>
            <w:rPr>
              <w:lang w:val="en"/>
            </w:rPr>
            <w:fldChar w:fldCharType="end"/>
          </w:r>
        </w:sdtContent>
      </w:sdt>
      <w:r>
        <w:rPr>
          <w:lang w:val="en"/>
        </w:rPr>
        <w:t xml:space="preserve"> </w:t>
      </w:r>
      <w:sdt>
        <w:sdtPr>
          <w:rPr>
            <w:lang w:val="en"/>
          </w:rPr>
          <w:id w:val="-1567108990"/>
          <w:citation/>
        </w:sdtPr>
        <w:sdtEndPr/>
        <w:sdtContent>
          <w:r>
            <w:rPr>
              <w:lang w:val="en"/>
            </w:rPr>
            <w:fldChar w:fldCharType="begin"/>
          </w:r>
          <w:r w:rsidRPr="009E7663">
            <w:rPr>
              <w:lang w:val="en"/>
            </w:rPr>
            <w:instrText xml:space="preserve">CITATION Lyo12 \l 1040 </w:instrText>
          </w:r>
          <w:r>
            <w:rPr>
              <w:lang w:val="en"/>
            </w:rPr>
            <w:fldChar w:fldCharType="separate"/>
          </w:r>
          <w:r w:rsidR="000D59EC" w:rsidRPr="000D59EC">
            <w:rPr>
              <w:noProof/>
              <w:lang w:val="en"/>
            </w:rPr>
            <w:t>[20]</w:t>
          </w:r>
          <w:r>
            <w:rPr>
              <w:lang w:val="en"/>
            </w:rPr>
            <w:fldChar w:fldCharType="end"/>
          </w:r>
        </w:sdtContent>
      </w:sdt>
      <w:r w:rsidRPr="004F6596">
        <w:rPr>
          <w:lang w:val="en"/>
        </w:rPr>
        <w:t>. The comparison between the results obtained from two surveys, six years</w:t>
      </w:r>
      <w:r w:rsidR="00DD7F41">
        <w:rPr>
          <w:lang w:val="en"/>
        </w:rPr>
        <w:t xml:space="preserve"> apart</w:t>
      </w:r>
      <w:r w:rsidRPr="004F6596">
        <w:rPr>
          <w:lang w:val="en"/>
        </w:rPr>
        <w:t>, led to some interesting results: stability factors emerged between 2004 and 2010 among the data related to the most common activities (reading, looking around and</w:t>
      </w:r>
      <w:r w:rsidR="00B81567">
        <w:rPr>
          <w:lang w:val="en"/>
        </w:rPr>
        <w:t xml:space="preserve"> </w:t>
      </w:r>
      <w:r w:rsidRPr="004F6596">
        <w:rPr>
          <w:lang w:val="en"/>
        </w:rPr>
        <w:t>work</w:t>
      </w:r>
      <w:r w:rsidR="00B81567">
        <w:rPr>
          <w:lang w:val="en"/>
        </w:rPr>
        <w:t>/</w:t>
      </w:r>
      <w:r w:rsidR="00B81567" w:rsidRPr="004F6596">
        <w:rPr>
          <w:lang w:val="en"/>
        </w:rPr>
        <w:t>study</w:t>
      </w:r>
      <w:r w:rsidRPr="004F6596">
        <w:rPr>
          <w:lang w:val="en"/>
        </w:rPr>
        <w:t xml:space="preserve">) and those related to activities considered "technology independent" (talking to others, resting and eating / drinking). </w:t>
      </w:r>
    </w:p>
    <w:p w14:paraId="4F173EFC" w14:textId="1B325166" w:rsidR="004A195E" w:rsidRDefault="009B7EC1" w:rsidP="00F84275">
      <w:pPr>
        <w:rPr>
          <w:lang w:val="en"/>
        </w:rPr>
      </w:pPr>
      <w:r w:rsidRPr="004F6596">
        <w:rPr>
          <w:lang w:val="en"/>
        </w:rPr>
        <w:t>At the same time, change</w:t>
      </w:r>
      <w:r w:rsidR="0088640F">
        <w:rPr>
          <w:lang w:val="en"/>
        </w:rPr>
        <w:t>s</w:t>
      </w:r>
      <w:r w:rsidRPr="004F6596">
        <w:rPr>
          <w:lang w:val="en"/>
        </w:rPr>
        <w:t xml:space="preserve"> mainly concerned the availability and use of technological tools: there was a </w:t>
      </w:r>
      <w:r w:rsidR="0088640F">
        <w:rPr>
          <w:lang w:val="en"/>
        </w:rPr>
        <w:t>doubling in</w:t>
      </w:r>
      <w:r w:rsidRPr="004F6596">
        <w:rPr>
          <w:lang w:val="en"/>
        </w:rPr>
        <w:t xml:space="preserve"> the percentage frequency of activities which required the use of mobile devices (notebooks and tablets), as well as their availability. It is </w:t>
      </w:r>
      <w:r w:rsidR="0088640F">
        <w:rPr>
          <w:lang w:val="en"/>
        </w:rPr>
        <w:t>reasonable</w:t>
      </w:r>
      <w:r w:rsidRPr="004F6596">
        <w:rPr>
          <w:lang w:val="en"/>
        </w:rPr>
        <w:t xml:space="preserve">, therefore, to foresee that this phenomenon can strongly influence the </w:t>
      </w:r>
      <w:r w:rsidR="0088640F">
        <w:rPr>
          <w:lang w:val="en"/>
        </w:rPr>
        <w:t>experience</w:t>
      </w:r>
      <w:r w:rsidR="0088640F" w:rsidRPr="004F6596">
        <w:rPr>
          <w:lang w:val="en"/>
        </w:rPr>
        <w:t xml:space="preserve"> </w:t>
      </w:r>
      <w:r w:rsidRPr="004F6596">
        <w:rPr>
          <w:lang w:val="en"/>
        </w:rPr>
        <w:t xml:space="preserve">of traveling </w:t>
      </w:r>
      <w:sdt>
        <w:sdtPr>
          <w:rPr>
            <w:lang w:val="en"/>
          </w:rPr>
          <w:id w:val="-836299849"/>
          <w:citation/>
        </w:sdtPr>
        <w:sdtEndPr/>
        <w:sdtContent>
          <w:r>
            <w:rPr>
              <w:lang w:val="en"/>
            </w:rPr>
            <w:fldChar w:fldCharType="begin"/>
          </w:r>
          <w:r>
            <w:rPr>
              <w:lang w:val="en"/>
            </w:rPr>
            <w:instrText xml:space="preserve"> CITATION War16 \l 1040 </w:instrText>
          </w:r>
          <w:r>
            <w:rPr>
              <w:lang w:val="en"/>
            </w:rPr>
            <w:fldChar w:fldCharType="separate"/>
          </w:r>
          <w:r w:rsidR="000D59EC" w:rsidRPr="000D59EC">
            <w:rPr>
              <w:noProof/>
              <w:lang w:val="en"/>
            </w:rPr>
            <w:t>[16]</w:t>
          </w:r>
          <w:r>
            <w:rPr>
              <w:lang w:val="en"/>
            </w:rPr>
            <w:fldChar w:fldCharType="end"/>
          </w:r>
        </w:sdtContent>
      </w:sdt>
      <w:r w:rsidRPr="004F6596">
        <w:rPr>
          <w:lang w:val="en"/>
        </w:rPr>
        <w:t xml:space="preserve">. </w:t>
      </w:r>
    </w:p>
    <w:p w14:paraId="13B0849E" w14:textId="5BE91861" w:rsidR="009B7EC1" w:rsidRDefault="0008208A" w:rsidP="00F84275">
      <w:pPr>
        <w:rPr>
          <w:lang w:val="en"/>
        </w:rPr>
      </w:pPr>
      <w:r w:rsidRPr="004F6596">
        <w:rPr>
          <w:lang w:val="en"/>
        </w:rPr>
        <w:t xml:space="preserve">In </w:t>
      </w:r>
      <w:r w:rsidR="009B7EC1" w:rsidRPr="004F6596">
        <w:rPr>
          <w:lang w:val="en"/>
        </w:rPr>
        <w:t xml:space="preserve">the evaluation of travel time, the proportion of those who had defined the travel </w:t>
      </w:r>
      <w:r w:rsidRPr="004F6596">
        <w:rPr>
          <w:lang w:val="en"/>
        </w:rPr>
        <w:t xml:space="preserve">time as wasted </w:t>
      </w:r>
      <w:r w:rsidR="009B7EC1" w:rsidRPr="004F6596">
        <w:rPr>
          <w:lang w:val="en"/>
        </w:rPr>
        <w:t xml:space="preserve">time decreased by almost a third </w:t>
      </w:r>
      <w:r w:rsidR="00FD3338">
        <w:rPr>
          <w:lang w:val="en"/>
        </w:rPr>
        <w:t>between the two surveys</w:t>
      </w:r>
      <w:r w:rsidR="009B7EC1" w:rsidRPr="004F6596">
        <w:rPr>
          <w:lang w:val="en"/>
        </w:rPr>
        <w:t xml:space="preserve">, while </w:t>
      </w:r>
      <w:r w:rsidR="00FD3338">
        <w:rPr>
          <w:lang w:val="en"/>
        </w:rPr>
        <w:t>the proportion</w:t>
      </w:r>
      <w:r w:rsidR="00FD3338" w:rsidRPr="004F6596">
        <w:rPr>
          <w:lang w:val="en"/>
        </w:rPr>
        <w:t xml:space="preserve"> </w:t>
      </w:r>
      <w:r w:rsidR="009B7EC1" w:rsidRPr="004F6596">
        <w:rPr>
          <w:lang w:val="en"/>
        </w:rPr>
        <w:t>of those who</w:t>
      </w:r>
      <w:r w:rsidRPr="004F6596">
        <w:rPr>
          <w:lang w:val="en"/>
        </w:rPr>
        <w:t xml:space="preserve"> defined it as useful increased</w:t>
      </w:r>
      <w:r w:rsidR="009B7EC1" w:rsidRPr="004F6596">
        <w:rPr>
          <w:lang w:val="en"/>
        </w:rPr>
        <w:t xml:space="preserve">. Another interesting result is related to the duration of the trip: there is a threshold (15 minutes) under which the only activity is to </w:t>
      </w:r>
      <w:r w:rsidR="00C95D8F" w:rsidRPr="004F6596">
        <w:rPr>
          <w:lang w:val="en"/>
        </w:rPr>
        <w:t>gaze</w:t>
      </w:r>
      <w:r w:rsidR="009B7EC1" w:rsidRPr="004F6596">
        <w:rPr>
          <w:lang w:val="en"/>
        </w:rPr>
        <w:t xml:space="preserve"> around</w:t>
      </w:r>
      <w:r w:rsidR="00FD3338">
        <w:rPr>
          <w:lang w:val="en"/>
        </w:rPr>
        <w:t>,</w:t>
      </w:r>
      <w:r w:rsidR="009B7EC1" w:rsidRPr="004F6596">
        <w:rPr>
          <w:lang w:val="en"/>
        </w:rPr>
        <w:t xml:space="preserve"> and </w:t>
      </w:r>
      <w:r w:rsidR="00FD3338">
        <w:rPr>
          <w:lang w:val="en"/>
        </w:rPr>
        <w:t xml:space="preserve">only </w:t>
      </w:r>
      <w:r w:rsidR="009B7EC1" w:rsidRPr="004F6596">
        <w:rPr>
          <w:lang w:val="en"/>
        </w:rPr>
        <w:t xml:space="preserve">above </w:t>
      </w:r>
      <w:r w:rsidR="00FD3338">
        <w:rPr>
          <w:lang w:val="en"/>
        </w:rPr>
        <w:t>that th</w:t>
      </w:r>
      <w:r w:rsidR="00A22BD3">
        <w:rPr>
          <w:lang w:val="en"/>
        </w:rPr>
        <w:t>r</w:t>
      </w:r>
      <w:r w:rsidR="00FD3338">
        <w:rPr>
          <w:lang w:val="en"/>
        </w:rPr>
        <w:t>es</w:t>
      </w:r>
      <w:r w:rsidR="00A22BD3">
        <w:rPr>
          <w:lang w:val="en"/>
        </w:rPr>
        <w:t>h</w:t>
      </w:r>
      <w:r w:rsidR="00FD3338">
        <w:rPr>
          <w:lang w:val="en"/>
        </w:rPr>
        <w:t xml:space="preserve">old do </w:t>
      </w:r>
      <w:r w:rsidR="009B7EC1" w:rsidRPr="004F6596">
        <w:rPr>
          <w:lang w:val="en"/>
        </w:rPr>
        <w:t xml:space="preserve"> </w:t>
      </w:r>
      <w:r w:rsidR="00BC2B9A" w:rsidRPr="004F6596">
        <w:rPr>
          <w:lang w:val="en"/>
        </w:rPr>
        <w:t>people</w:t>
      </w:r>
      <w:r w:rsidR="009B7EC1" w:rsidRPr="004F6596">
        <w:rPr>
          <w:lang w:val="en"/>
        </w:rPr>
        <w:t xml:space="preserve"> have enough time to </w:t>
      </w:r>
      <w:r w:rsidR="00BC2B9A" w:rsidRPr="004F6596">
        <w:rPr>
          <w:lang w:val="en"/>
        </w:rPr>
        <w:t>be</w:t>
      </w:r>
      <w:r w:rsidR="00FD3338">
        <w:rPr>
          <w:lang w:val="en"/>
        </w:rPr>
        <w:t xml:space="preserve"> subsequently</w:t>
      </w:r>
      <w:r w:rsidR="00BC2B9A" w:rsidRPr="004F6596">
        <w:rPr>
          <w:lang w:val="en"/>
        </w:rPr>
        <w:t xml:space="preserve"> involved in</w:t>
      </w:r>
      <w:r w:rsidR="009B7EC1" w:rsidRPr="004F6596">
        <w:rPr>
          <w:lang w:val="en"/>
        </w:rPr>
        <w:t xml:space="preserve"> something else. Although the train journey is not comparable to the bus journey in terms of comfort and durability, the fact that there </w:t>
      </w:r>
      <w:r w:rsidR="00FD3338">
        <w:rPr>
          <w:lang w:val="en"/>
        </w:rPr>
        <w:t>could</w:t>
      </w:r>
      <w:r w:rsidR="00FD3338" w:rsidRPr="004F6596">
        <w:rPr>
          <w:lang w:val="en"/>
        </w:rPr>
        <w:t xml:space="preserve"> </w:t>
      </w:r>
      <w:r w:rsidR="009B7EC1" w:rsidRPr="004F6596">
        <w:rPr>
          <w:lang w:val="en"/>
        </w:rPr>
        <w:t>be a relationship between the use of travel time and travel experience is an important aspect to be translated and investigated among bus passengers</w:t>
      </w:r>
      <w:r w:rsidR="004F6596" w:rsidRPr="004F6596">
        <w:rPr>
          <w:lang w:val="en"/>
        </w:rPr>
        <w:t xml:space="preserve"> as well.</w:t>
      </w:r>
    </w:p>
    <w:p w14:paraId="4E89957B" w14:textId="56B0C6DA" w:rsidR="004A195E" w:rsidRDefault="00800B47" w:rsidP="00F84275">
      <w:pPr>
        <w:rPr>
          <w:lang w:val="en"/>
        </w:rPr>
      </w:pPr>
      <w:r w:rsidRPr="000C28B0">
        <w:rPr>
          <w:lang w:val="en"/>
        </w:rPr>
        <w:t xml:space="preserve">In 2011, a survey was conducted </w:t>
      </w:r>
      <w:r w:rsidR="00FD3338">
        <w:rPr>
          <w:lang w:val="en"/>
        </w:rPr>
        <w:t>of</w:t>
      </w:r>
      <w:r w:rsidR="00FD3338" w:rsidRPr="000C28B0">
        <w:rPr>
          <w:lang w:val="en"/>
        </w:rPr>
        <w:t xml:space="preserve"> </w:t>
      </w:r>
      <w:r w:rsidR="00E7645C" w:rsidRPr="000C28B0">
        <w:rPr>
          <w:lang w:val="en"/>
        </w:rPr>
        <w:t>the passengers of</w:t>
      </w:r>
      <w:r w:rsidRPr="000C28B0">
        <w:rPr>
          <w:lang w:val="en"/>
        </w:rPr>
        <w:t xml:space="preserve"> </w:t>
      </w:r>
      <w:r w:rsidR="00E7645C" w:rsidRPr="000C28B0">
        <w:rPr>
          <w:lang w:val="en"/>
        </w:rPr>
        <w:t xml:space="preserve">the </w:t>
      </w:r>
      <w:r w:rsidRPr="000C28B0">
        <w:rPr>
          <w:lang w:val="en"/>
        </w:rPr>
        <w:t xml:space="preserve">urban bus service </w:t>
      </w:r>
      <w:r w:rsidR="00E7645C" w:rsidRPr="000C28B0">
        <w:rPr>
          <w:lang w:val="en"/>
        </w:rPr>
        <w:t>of</w:t>
      </w:r>
      <w:r w:rsidRPr="000C28B0">
        <w:rPr>
          <w:lang w:val="en"/>
        </w:rPr>
        <w:t xml:space="preserve"> the Bristol area [11]. The research </w:t>
      </w:r>
      <w:r w:rsidR="00FD3338">
        <w:rPr>
          <w:lang w:val="en"/>
        </w:rPr>
        <w:t>examined</w:t>
      </w:r>
      <w:r w:rsidRPr="000C28B0">
        <w:rPr>
          <w:lang w:val="en"/>
        </w:rPr>
        <w:t xml:space="preserve"> the interaction between activities </w:t>
      </w:r>
      <w:r w:rsidR="00D575FE">
        <w:rPr>
          <w:lang w:val="en"/>
        </w:rPr>
        <w:t>undertaken</w:t>
      </w:r>
      <w:r w:rsidRPr="000C28B0">
        <w:rPr>
          <w:lang w:val="en"/>
        </w:rPr>
        <w:t>, objects available</w:t>
      </w:r>
      <w:r w:rsidR="00D575FE">
        <w:rPr>
          <w:lang w:val="en"/>
        </w:rPr>
        <w:t xml:space="preserve"> during travel</w:t>
      </w:r>
      <w:r w:rsidRPr="000C28B0">
        <w:rPr>
          <w:lang w:val="en"/>
        </w:rPr>
        <w:t>, the social environment</w:t>
      </w:r>
      <w:r w:rsidR="00D575FE">
        <w:rPr>
          <w:lang w:val="en"/>
        </w:rPr>
        <w:t>,</w:t>
      </w:r>
      <w:r w:rsidRPr="000C28B0">
        <w:rPr>
          <w:lang w:val="en"/>
        </w:rPr>
        <w:t xml:space="preserve"> and user</w:t>
      </w:r>
      <w:r w:rsidR="00E7645C" w:rsidRPr="000C28B0">
        <w:rPr>
          <w:lang w:val="en"/>
        </w:rPr>
        <w:t>s’</w:t>
      </w:r>
      <w:r w:rsidRPr="000C28B0">
        <w:rPr>
          <w:lang w:val="en"/>
        </w:rPr>
        <w:t xml:space="preserve"> behavior. Almost half of the respondents </w:t>
      </w:r>
      <w:r w:rsidR="00D575FE">
        <w:rPr>
          <w:lang w:val="en"/>
        </w:rPr>
        <w:t>reported that</w:t>
      </w:r>
      <w:r w:rsidR="00D575FE" w:rsidRPr="000C28B0">
        <w:rPr>
          <w:lang w:val="en"/>
        </w:rPr>
        <w:t xml:space="preserve"> </w:t>
      </w:r>
      <w:r w:rsidRPr="000C28B0">
        <w:rPr>
          <w:lang w:val="en"/>
        </w:rPr>
        <w:t xml:space="preserve">they had an indifferent assessment of the bus trip and </w:t>
      </w:r>
      <w:r w:rsidR="00E7645C" w:rsidRPr="000C28B0">
        <w:rPr>
          <w:lang w:val="en"/>
        </w:rPr>
        <w:t>judged</w:t>
      </w:r>
      <w:r w:rsidRPr="000C28B0">
        <w:rPr>
          <w:lang w:val="en"/>
        </w:rPr>
        <w:t xml:space="preserve"> it </w:t>
      </w:r>
      <w:r w:rsidR="00E7645C" w:rsidRPr="000C28B0">
        <w:rPr>
          <w:lang w:val="en"/>
        </w:rPr>
        <w:t xml:space="preserve">as </w:t>
      </w:r>
      <w:r w:rsidRPr="000C28B0">
        <w:rPr>
          <w:lang w:val="en"/>
        </w:rPr>
        <w:t xml:space="preserve">boring. </w:t>
      </w:r>
      <w:r w:rsidR="00E7645C" w:rsidRPr="000C28B0">
        <w:rPr>
          <w:lang w:val="en"/>
        </w:rPr>
        <w:t>O</w:t>
      </w:r>
      <w:r w:rsidRPr="000C28B0">
        <w:rPr>
          <w:lang w:val="en"/>
        </w:rPr>
        <w:t xml:space="preserve">thers found it relaxing, comfortable and useful. </w:t>
      </w:r>
      <w:r w:rsidR="00D575FE">
        <w:rPr>
          <w:lang w:val="en"/>
        </w:rPr>
        <w:t>Applying</w:t>
      </w:r>
      <w:r w:rsidRPr="000C28B0">
        <w:rPr>
          <w:lang w:val="en"/>
        </w:rPr>
        <w:t xml:space="preserve"> regression analysis, </w:t>
      </w:r>
      <w:r w:rsidR="00E7645C" w:rsidRPr="000C28B0">
        <w:rPr>
          <w:lang w:val="en"/>
        </w:rPr>
        <w:t xml:space="preserve">it was possible </w:t>
      </w:r>
      <w:r w:rsidR="00D575FE">
        <w:rPr>
          <w:lang w:val="en"/>
        </w:rPr>
        <w:t xml:space="preserve">for the researchers </w:t>
      </w:r>
      <w:r w:rsidR="00E7645C" w:rsidRPr="000C28B0">
        <w:rPr>
          <w:lang w:val="en"/>
        </w:rPr>
        <w:t>to</w:t>
      </w:r>
      <w:r w:rsidRPr="000C28B0">
        <w:rPr>
          <w:lang w:val="en"/>
        </w:rPr>
        <w:t xml:space="preserve"> highlight some activities that </w:t>
      </w:r>
      <w:r w:rsidR="00D575FE">
        <w:rPr>
          <w:lang w:val="en"/>
        </w:rPr>
        <w:t>were associated with a positive influence on perceptions of the travel experience</w:t>
      </w:r>
      <w:r w:rsidRPr="000C28B0">
        <w:rPr>
          <w:lang w:val="en"/>
        </w:rPr>
        <w:t xml:space="preserve">: looking around, listening to music or taking care of someone. These activities, along with reading and making personal calls, </w:t>
      </w:r>
      <w:r w:rsidR="00E7645C" w:rsidRPr="000C28B0">
        <w:rPr>
          <w:lang w:val="en"/>
        </w:rPr>
        <w:t>were</w:t>
      </w:r>
      <w:r w:rsidRPr="000C28B0">
        <w:rPr>
          <w:lang w:val="en"/>
        </w:rPr>
        <w:t xml:space="preserve"> in fact the most common on the bus. The results also showed that younger people </w:t>
      </w:r>
      <w:r w:rsidR="00D575FE">
        <w:rPr>
          <w:lang w:val="en"/>
        </w:rPr>
        <w:t>were</w:t>
      </w:r>
      <w:r w:rsidR="00D575FE" w:rsidRPr="000C28B0">
        <w:rPr>
          <w:lang w:val="en"/>
        </w:rPr>
        <w:t xml:space="preserve"> </w:t>
      </w:r>
      <w:r w:rsidRPr="000C28B0">
        <w:rPr>
          <w:lang w:val="en"/>
        </w:rPr>
        <w:t xml:space="preserve">more likely to </w:t>
      </w:r>
      <w:r w:rsidR="000C28B0" w:rsidRPr="000C28B0">
        <w:rPr>
          <w:lang w:val="en"/>
        </w:rPr>
        <w:t>be involved in some</w:t>
      </w:r>
      <w:r w:rsidRPr="000C28B0">
        <w:rPr>
          <w:lang w:val="en"/>
        </w:rPr>
        <w:t xml:space="preserve"> activities, especially related to the use of technology. </w:t>
      </w:r>
    </w:p>
    <w:p w14:paraId="1EAC9742" w14:textId="2CD3EA85" w:rsidR="00800B47" w:rsidRPr="00800B47" w:rsidRDefault="00800B47" w:rsidP="00F84275">
      <w:r w:rsidRPr="000C28B0">
        <w:rPr>
          <w:lang w:val="en"/>
        </w:rPr>
        <w:t>Another element concerns the social sphere</w:t>
      </w:r>
      <w:r w:rsidR="00D575FE">
        <w:rPr>
          <w:lang w:val="en"/>
        </w:rPr>
        <w:t>:</w:t>
      </w:r>
      <w:r w:rsidR="00D575FE" w:rsidRPr="000C28B0">
        <w:rPr>
          <w:lang w:val="en"/>
        </w:rPr>
        <w:t xml:space="preserve"> </w:t>
      </w:r>
      <w:r w:rsidR="000C28B0">
        <w:rPr>
          <w:lang w:val="en"/>
        </w:rPr>
        <w:t>the idea that public transit</w:t>
      </w:r>
      <w:r w:rsidRPr="000C28B0">
        <w:rPr>
          <w:lang w:val="en"/>
        </w:rPr>
        <w:t xml:space="preserve"> must be considered </w:t>
      </w:r>
      <w:r w:rsidR="000902AA">
        <w:rPr>
          <w:lang w:val="en"/>
        </w:rPr>
        <w:t xml:space="preserve">a </w:t>
      </w:r>
      <w:r w:rsidR="000902AA" w:rsidRPr="000C28B0">
        <w:rPr>
          <w:lang w:val="en"/>
        </w:rPr>
        <w:t>public space</w:t>
      </w:r>
      <w:r w:rsidRPr="000C28B0">
        <w:rPr>
          <w:lang w:val="en"/>
        </w:rPr>
        <w:t xml:space="preserve"> in which people can come into contact and interact</w:t>
      </w:r>
      <w:r w:rsidR="00BC04C7">
        <w:rPr>
          <w:lang w:val="en"/>
        </w:rPr>
        <w:t>;</w:t>
      </w:r>
      <w:r w:rsidRPr="000C28B0">
        <w:rPr>
          <w:lang w:val="en"/>
        </w:rPr>
        <w:t xml:space="preserve"> in addition to the main function of transport, public transport is also </w:t>
      </w:r>
      <w:r w:rsidR="00D575FE">
        <w:rPr>
          <w:lang w:val="en"/>
        </w:rPr>
        <w:t>an arena which can promote</w:t>
      </w:r>
      <w:r w:rsidRPr="000C28B0">
        <w:rPr>
          <w:lang w:val="en"/>
        </w:rPr>
        <w:t xml:space="preserve"> social inclusion. Both the environment and the behavior of other passengers can influence the behavior of the individual, especially in an environment where there is less space and privacy </w:t>
      </w:r>
      <w:sdt>
        <w:sdtPr>
          <w:rPr>
            <w:lang w:val="it-IT"/>
          </w:rPr>
          <w:id w:val="1636824619"/>
          <w:citation/>
        </w:sdtPr>
        <w:sdtEndPr/>
        <w:sdtContent>
          <w:r w:rsidR="00BC04C7">
            <w:rPr>
              <w:lang w:val="en"/>
            </w:rPr>
            <w:fldChar w:fldCharType="begin"/>
          </w:r>
          <w:r w:rsidR="00BC04C7">
            <w:rPr>
              <w:lang w:val="en"/>
            </w:rPr>
            <w:instrText xml:space="preserve"> CITATION Bis09 \l 1040 </w:instrText>
          </w:r>
          <w:r w:rsidR="00BC04C7">
            <w:rPr>
              <w:lang w:val="en"/>
            </w:rPr>
            <w:fldChar w:fldCharType="separate"/>
          </w:r>
          <w:r w:rsidR="000D59EC" w:rsidRPr="000D59EC">
            <w:rPr>
              <w:noProof/>
              <w:lang w:val="en"/>
            </w:rPr>
            <w:t>[21]</w:t>
          </w:r>
          <w:r w:rsidR="00BC04C7">
            <w:rPr>
              <w:lang w:val="en"/>
            </w:rPr>
            <w:fldChar w:fldCharType="end"/>
          </w:r>
        </w:sdtContent>
      </w:sdt>
      <w:r w:rsidRPr="000C28B0">
        <w:rPr>
          <w:lang w:val="en"/>
        </w:rPr>
        <w:t xml:space="preserve">. </w:t>
      </w:r>
    </w:p>
    <w:p w14:paraId="6258B6DF" w14:textId="11B9E7B3" w:rsidR="0072021A" w:rsidRDefault="00042655" w:rsidP="001774B4">
      <w:pPr>
        <w:pStyle w:val="Heading4"/>
        <w:numPr>
          <w:ilvl w:val="0"/>
          <w:numId w:val="9"/>
        </w:numPr>
        <w:rPr>
          <w:lang w:val="it-IT"/>
        </w:rPr>
      </w:pPr>
      <w:r>
        <w:rPr>
          <w:lang w:val="en"/>
        </w:rPr>
        <w:lastRenderedPageBreak/>
        <w:t>Case study</w:t>
      </w:r>
    </w:p>
    <w:p w14:paraId="23FA85A9" w14:textId="6AEF717D" w:rsidR="00555E82" w:rsidRPr="00DC2F14" w:rsidRDefault="00555E82" w:rsidP="00555E82">
      <w:pPr>
        <w:pStyle w:val="Heading5"/>
        <w:rPr>
          <w:b/>
        </w:rPr>
      </w:pPr>
      <w:r w:rsidRPr="00DC2F14">
        <w:rPr>
          <w:b/>
          <w:lang w:val="en"/>
        </w:rPr>
        <w:t xml:space="preserve">3.1 Brescia: </w:t>
      </w:r>
      <w:r w:rsidR="00024119">
        <w:rPr>
          <w:b/>
          <w:lang w:val="en"/>
        </w:rPr>
        <w:t>b</w:t>
      </w:r>
      <w:r w:rsidR="00024119" w:rsidRPr="00DC2F14">
        <w:rPr>
          <w:b/>
          <w:lang w:val="en"/>
        </w:rPr>
        <w:t xml:space="preserve">ackground </w:t>
      </w:r>
      <w:r w:rsidRPr="00DC2F14">
        <w:rPr>
          <w:b/>
          <w:lang w:val="en"/>
        </w:rPr>
        <w:t xml:space="preserve">and </w:t>
      </w:r>
      <w:r w:rsidR="00024119">
        <w:rPr>
          <w:b/>
          <w:lang w:val="en"/>
        </w:rPr>
        <w:t>c</w:t>
      </w:r>
      <w:r w:rsidR="00024119" w:rsidRPr="00DC2F14">
        <w:rPr>
          <w:b/>
          <w:lang w:val="en"/>
        </w:rPr>
        <w:t xml:space="preserve">ollective </w:t>
      </w:r>
      <w:r w:rsidR="006D569F" w:rsidRPr="00DC2F14">
        <w:rPr>
          <w:b/>
          <w:lang w:val="en"/>
        </w:rPr>
        <w:t>transport</w:t>
      </w:r>
    </w:p>
    <w:p w14:paraId="331082F8" w14:textId="097A4CC6" w:rsidR="004A195E" w:rsidRDefault="00853958" w:rsidP="00F84275">
      <w:pPr>
        <w:rPr>
          <w:lang w:val="en"/>
        </w:rPr>
      </w:pPr>
      <w:r>
        <w:rPr>
          <w:lang w:val="en"/>
        </w:rPr>
        <w:t>In</w:t>
      </w:r>
      <w:r w:rsidR="00A02361" w:rsidRPr="00042655">
        <w:rPr>
          <w:lang w:val="en"/>
        </w:rPr>
        <w:t xml:space="preserve"> 2017 </w:t>
      </w:r>
      <w:r w:rsidR="00042655" w:rsidRPr="00042655">
        <w:rPr>
          <w:lang w:val="en"/>
        </w:rPr>
        <w:t>Brescia</w:t>
      </w:r>
      <w:r w:rsidR="00920F2D">
        <w:rPr>
          <w:rStyle w:val="FootnoteReference"/>
          <w:szCs w:val="22"/>
          <w:lang w:val="en"/>
        </w:rPr>
        <w:footnoteReference w:id="5"/>
      </w:r>
      <w:r w:rsidR="00A02361">
        <w:rPr>
          <w:lang w:val="en"/>
        </w:rPr>
        <w:t xml:space="preserve"> </w:t>
      </w:r>
      <w:r w:rsidR="00042655" w:rsidRPr="00042655">
        <w:rPr>
          <w:lang w:val="en"/>
        </w:rPr>
        <w:t xml:space="preserve">was </w:t>
      </w:r>
      <w:r w:rsidR="00024119">
        <w:rPr>
          <w:lang w:val="en"/>
        </w:rPr>
        <w:t xml:space="preserve">classified </w:t>
      </w:r>
      <w:r>
        <w:rPr>
          <w:lang w:val="en"/>
        </w:rPr>
        <w:t>firs</w:t>
      </w:r>
      <w:r w:rsidR="00407CC4">
        <w:rPr>
          <w:lang w:val="en"/>
        </w:rPr>
        <w:t>t</w:t>
      </w:r>
      <w:r>
        <w:rPr>
          <w:lang w:val="en"/>
        </w:rPr>
        <w:t xml:space="preserve"> </w:t>
      </w:r>
      <w:r w:rsidR="00042655" w:rsidRPr="00042655">
        <w:rPr>
          <w:lang w:val="en"/>
        </w:rPr>
        <w:t xml:space="preserve">among the non-metropolitan cities of Italy for </w:t>
      </w:r>
      <w:r w:rsidR="00024119">
        <w:rPr>
          <w:lang w:val="en"/>
        </w:rPr>
        <w:t xml:space="preserve">the quality of its </w:t>
      </w:r>
      <w:r w:rsidR="00042655" w:rsidRPr="00042655">
        <w:rPr>
          <w:lang w:val="en"/>
        </w:rPr>
        <w:t>public transport</w:t>
      </w:r>
      <w:r w:rsidR="00FF1894">
        <w:rPr>
          <w:rStyle w:val="FootnoteReference"/>
          <w:szCs w:val="22"/>
          <w:lang w:val="en"/>
        </w:rPr>
        <w:footnoteReference w:id="6"/>
      </w:r>
      <w:r w:rsidR="00FF1894">
        <w:rPr>
          <w:lang w:val="en"/>
        </w:rPr>
        <w:t xml:space="preserve"> </w:t>
      </w:r>
      <w:sdt>
        <w:sdtPr>
          <w:rPr>
            <w:lang w:val="it-IT"/>
          </w:rPr>
          <w:id w:val="89434419"/>
          <w:citation/>
        </w:sdtPr>
        <w:sdtEndPr/>
        <w:sdtContent>
          <w:r w:rsidR="00DF5499">
            <w:rPr>
              <w:lang w:val="en"/>
            </w:rPr>
            <w:fldChar w:fldCharType="begin"/>
          </w:r>
          <w:r w:rsidR="00DF5499">
            <w:rPr>
              <w:lang w:val="en"/>
            </w:rPr>
            <w:instrText xml:space="preserve"> CITATION Leg17 \l 1040 </w:instrText>
          </w:r>
          <w:r w:rsidR="00DF5499">
            <w:rPr>
              <w:lang w:val="en"/>
            </w:rPr>
            <w:fldChar w:fldCharType="separate"/>
          </w:r>
          <w:r w:rsidR="000D59EC" w:rsidRPr="000D59EC">
            <w:rPr>
              <w:noProof/>
              <w:lang w:val="en"/>
            </w:rPr>
            <w:t>[22]</w:t>
          </w:r>
          <w:r w:rsidR="00DF5499">
            <w:rPr>
              <w:lang w:val="en"/>
            </w:rPr>
            <w:fldChar w:fldCharType="end"/>
          </w:r>
        </w:sdtContent>
      </w:sdt>
      <w:r w:rsidR="00DF5499">
        <w:rPr>
          <w:lang w:val="en"/>
        </w:rPr>
        <w:t xml:space="preserve"> </w:t>
      </w:r>
      <w:r>
        <w:rPr>
          <w:lang w:val="en"/>
        </w:rPr>
        <w:t>a</w:t>
      </w:r>
      <w:r w:rsidR="00FF1894">
        <w:rPr>
          <w:lang w:val="en"/>
        </w:rPr>
        <w:t>nd it is one of few Italian cities to have a</w:t>
      </w:r>
      <w:r w:rsidR="00042655" w:rsidRPr="00042655">
        <w:rPr>
          <w:lang w:val="en"/>
        </w:rPr>
        <w:t xml:space="preserve"> Sustainable </w:t>
      </w:r>
      <w:r>
        <w:rPr>
          <w:lang w:val="en"/>
        </w:rPr>
        <w:t>Urban M</w:t>
      </w:r>
      <w:r w:rsidR="00042655" w:rsidRPr="00042655">
        <w:rPr>
          <w:lang w:val="en"/>
        </w:rPr>
        <w:t xml:space="preserve">obility </w:t>
      </w:r>
      <w:r>
        <w:rPr>
          <w:lang w:val="en"/>
        </w:rPr>
        <w:t xml:space="preserve">Plan </w:t>
      </w:r>
      <w:r w:rsidR="00042655" w:rsidRPr="00042655">
        <w:rPr>
          <w:lang w:val="en"/>
        </w:rPr>
        <w:t>(</w:t>
      </w:r>
      <w:r>
        <w:rPr>
          <w:lang w:val="en"/>
        </w:rPr>
        <w:t>SUMP</w:t>
      </w:r>
      <w:r w:rsidR="00042655" w:rsidRPr="00042655">
        <w:rPr>
          <w:lang w:val="en"/>
        </w:rPr>
        <w:t>)</w:t>
      </w:r>
      <w:r w:rsidR="00FF1894">
        <w:rPr>
          <w:rStyle w:val="FootnoteReference"/>
          <w:szCs w:val="22"/>
          <w:lang w:val="en"/>
        </w:rPr>
        <w:footnoteReference w:id="7"/>
      </w:r>
      <w:r w:rsidR="00FF1894">
        <w:rPr>
          <w:lang w:val="en"/>
        </w:rPr>
        <w:t>.</w:t>
      </w:r>
      <w:r w:rsidR="002D65FB">
        <w:rPr>
          <w:lang w:val="en"/>
        </w:rPr>
        <w:t xml:space="preserve"> </w:t>
      </w:r>
      <w:r w:rsidR="00920F2D">
        <w:rPr>
          <w:lang w:val="en"/>
        </w:rPr>
        <w:t>The</w:t>
      </w:r>
      <w:r>
        <w:rPr>
          <w:lang w:val="en"/>
        </w:rPr>
        <w:t xml:space="preserve"> bus</w:t>
      </w:r>
      <w:r w:rsidR="00920F2D">
        <w:rPr>
          <w:lang w:val="en"/>
        </w:rPr>
        <w:t xml:space="preserve"> system</w:t>
      </w:r>
      <w:r>
        <w:rPr>
          <w:lang w:val="en"/>
        </w:rPr>
        <w:t>, managed</w:t>
      </w:r>
      <w:r w:rsidR="00DF5499">
        <w:rPr>
          <w:lang w:val="en"/>
        </w:rPr>
        <w:t xml:space="preserve"> </w:t>
      </w:r>
      <w:r>
        <w:rPr>
          <w:lang w:val="en"/>
        </w:rPr>
        <w:t>by</w:t>
      </w:r>
      <w:r w:rsidR="00DF5499">
        <w:rPr>
          <w:lang w:val="en"/>
        </w:rPr>
        <w:t xml:space="preserve"> </w:t>
      </w:r>
      <w:r w:rsidR="00DF5499" w:rsidRPr="00A02361">
        <w:rPr>
          <w:lang w:val="en"/>
        </w:rPr>
        <w:t>Brescia Tra</w:t>
      </w:r>
      <w:r>
        <w:rPr>
          <w:lang w:val="en"/>
        </w:rPr>
        <w:t>sporti</w:t>
      </w:r>
      <w:r w:rsidR="00DF5499" w:rsidRPr="00A02361">
        <w:rPr>
          <w:lang w:val="en"/>
        </w:rPr>
        <w:t xml:space="preserve"> </w:t>
      </w:r>
      <w:r>
        <w:rPr>
          <w:lang w:val="en"/>
        </w:rPr>
        <w:t>S.p.A.</w:t>
      </w:r>
      <w:r w:rsidR="000C38FA">
        <w:rPr>
          <w:rStyle w:val="FootnoteReference"/>
          <w:lang w:val="en"/>
        </w:rPr>
        <w:footnoteReference w:id="8"/>
      </w:r>
      <w:r>
        <w:rPr>
          <w:lang w:val="en"/>
        </w:rPr>
        <w:t xml:space="preserve">, </w:t>
      </w:r>
      <w:r w:rsidR="00D6630D">
        <w:rPr>
          <w:lang w:val="en"/>
        </w:rPr>
        <w:t>transport</w:t>
      </w:r>
      <w:r>
        <w:rPr>
          <w:lang w:val="en"/>
        </w:rPr>
        <w:t xml:space="preserve">s annually </w:t>
      </w:r>
      <w:r w:rsidR="005042EC">
        <w:rPr>
          <w:lang w:val="en"/>
        </w:rPr>
        <w:t>36</w:t>
      </w:r>
      <w:r w:rsidR="00024119">
        <w:rPr>
          <w:lang w:val="en"/>
        </w:rPr>
        <w:t>,</w:t>
      </w:r>
      <w:r w:rsidR="005042EC">
        <w:rPr>
          <w:lang w:val="en"/>
        </w:rPr>
        <w:t>882</w:t>
      </w:r>
      <w:r w:rsidR="00024119">
        <w:rPr>
          <w:lang w:val="en"/>
        </w:rPr>
        <w:t>,</w:t>
      </w:r>
      <w:r w:rsidR="005042EC">
        <w:rPr>
          <w:lang w:val="en"/>
        </w:rPr>
        <w:t>998</w:t>
      </w:r>
      <w:r>
        <w:rPr>
          <w:lang w:val="en"/>
        </w:rPr>
        <w:t xml:space="preserve"> passengers</w:t>
      </w:r>
      <w:r w:rsidR="005042EC">
        <w:rPr>
          <w:rStyle w:val="FootnoteReference"/>
          <w:szCs w:val="22"/>
          <w:lang w:val="en"/>
        </w:rPr>
        <w:footnoteReference w:id="9"/>
      </w:r>
      <w:r>
        <w:rPr>
          <w:lang w:val="en"/>
        </w:rPr>
        <w:t>: it is s</w:t>
      </w:r>
      <w:r w:rsidR="009B5FA9">
        <w:rPr>
          <w:lang w:val="en"/>
        </w:rPr>
        <w:t>tructured</w:t>
      </w:r>
      <w:r w:rsidR="00042655" w:rsidRPr="00042655">
        <w:rPr>
          <w:lang w:val="en"/>
        </w:rPr>
        <w:t xml:space="preserve"> </w:t>
      </w:r>
      <w:r>
        <w:rPr>
          <w:lang w:val="en"/>
        </w:rPr>
        <w:t>o</w:t>
      </w:r>
      <w:r w:rsidR="00042655" w:rsidRPr="00042655">
        <w:rPr>
          <w:lang w:val="en"/>
        </w:rPr>
        <w:t xml:space="preserve">n 16 </w:t>
      </w:r>
      <w:r>
        <w:rPr>
          <w:lang w:val="en"/>
        </w:rPr>
        <w:t>routes</w:t>
      </w:r>
      <w:r w:rsidR="00042655" w:rsidRPr="00042655">
        <w:rPr>
          <w:lang w:val="en"/>
        </w:rPr>
        <w:t xml:space="preserve"> covering the urban area and</w:t>
      </w:r>
      <w:r w:rsidR="005042EC">
        <w:rPr>
          <w:lang w:val="en"/>
        </w:rPr>
        <w:t xml:space="preserve"> </w:t>
      </w:r>
      <w:r>
        <w:rPr>
          <w:lang w:val="en"/>
        </w:rPr>
        <w:t>t</w:t>
      </w:r>
      <w:r w:rsidR="005042EC">
        <w:rPr>
          <w:lang w:val="en"/>
        </w:rPr>
        <w:t>he</w:t>
      </w:r>
      <w:r w:rsidR="00042655" w:rsidRPr="00042655">
        <w:rPr>
          <w:lang w:val="en"/>
        </w:rPr>
        <w:t xml:space="preserve"> 14 municipalities</w:t>
      </w:r>
      <w:r w:rsidR="005042EC">
        <w:rPr>
          <w:lang w:val="en"/>
        </w:rPr>
        <w:t xml:space="preserve"> </w:t>
      </w:r>
      <w:r>
        <w:rPr>
          <w:lang w:val="en"/>
        </w:rPr>
        <w:t>of the e</w:t>
      </w:r>
      <w:r w:rsidR="005042EC">
        <w:rPr>
          <w:lang w:val="en"/>
        </w:rPr>
        <w:t>xtra-urban area</w:t>
      </w:r>
      <w:r>
        <w:rPr>
          <w:lang w:val="en"/>
        </w:rPr>
        <w:t>,</w:t>
      </w:r>
      <w:r w:rsidR="009931C5">
        <w:rPr>
          <w:lang w:val="en"/>
        </w:rPr>
        <w:t xml:space="preserve"> </w:t>
      </w:r>
      <w:r>
        <w:rPr>
          <w:lang w:val="en"/>
        </w:rPr>
        <w:t>w</w:t>
      </w:r>
      <w:r w:rsidR="009931C5">
        <w:rPr>
          <w:lang w:val="en"/>
        </w:rPr>
        <w:t xml:space="preserve">ith a </w:t>
      </w:r>
      <w:r w:rsidR="00E85ECC">
        <w:rPr>
          <w:lang w:val="en"/>
        </w:rPr>
        <w:t>network of about</w:t>
      </w:r>
      <w:r w:rsidR="00621D34">
        <w:rPr>
          <w:lang w:val="en"/>
        </w:rPr>
        <w:t xml:space="preserve"> 290</w:t>
      </w:r>
      <w:r w:rsidR="009931C5">
        <w:rPr>
          <w:lang w:val="en"/>
        </w:rPr>
        <w:t xml:space="preserve"> </w:t>
      </w:r>
      <w:r w:rsidR="00024119">
        <w:rPr>
          <w:lang w:val="en"/>
        </w:rPr>
        <w:t>km</w:t>
      </w:r>
      <w:r w:rsidR="00CD590B">
        <w:rPr>
          <w:rStyle w:val="FootnoteReference"/>
          <w:szCs w:val="22"/>
          <w:lang w:val="en"/>
        </w:rPr>
        <w:footnoteReference w:id="10"/>
      </w:r>
      <w:r w:rsidR="005042EC">
        <w:rPr>
          <w:lang w:val="en"/>
        </w:rPr>
        <w:t>.</w:t>
      </w:r>
      <w:r w:rsidR="00042655" w:rsidRPr="00042655">
        <w:rPr>
          <w:lang w:val="en"/>
        </w:rPr>
        <w:t xml:space="preserve"> </w:t>
      </w:r>
    </w:p>
    <w:p w14:paraId="2F667ED3" w14:textId="2FE51881" w:rsidR="003A0035" w:rsidRPr="00C3573C" w:rsidRDefault="00042655" w:rsidP="00F84275">
      <w:r w:rsidRPr="00042655">
        <w:rPr>
          <w:lang w:val="en"/>
        </w:rPr>
        <w:t xml:space="preserve">The Fleet </w:t>
      </w:r>
      <w:r w:rsidR="00A063ED">
        <w:rPr>
          <w:lang w:val="en"/>
        </w:rPr>
        <w:t>consists</w:t>
      </w:r>
      <w:r w:rsidR="009B5FA9">
        <w:rPr>
          <w:lang w:val="en"/>
        </w:rPr>
        <w:t xml:space="preserve"> of</w:t>
      </w:r>
      <w:r w:rsidRPr="00042655">
        <w:rPr>
          <w:lang w:val="en"/>
        </w:rPr>
        <w:t xml:space="preserve"> </w:t>
      </w:r>
      <w:r w:rsidR="00A063ED">
        <w:rPr>
          <w:lang w:val="en"/>
        </w:rPr>
        <w:t xml:space="preserve">single decker buses, </w:t>
      </w:r>
      <w:r w:rsidR="00024119">
        <w:rPr>
          <w:lang w:val="en"/>
        </w:rPr>
        <w:t xml:space="preserve">some </w:t>
      </w:r>
      <w:r w:rsidR="00A063ED">
        <w:rPr>
          <w:lang w:val="en"/>
        </w:rPr>
        <w:t>with a r</w:t>
      </w:r>
      <w:r w:rsidRPr="00042655">
        <w:rPr>
          <w:lang w:val="en"/>
        </w:rPr>
        <w:t>igid</w:t>
      </w:r>
      <w:r w:rsidR="00A063ED">
        <w:rPr>
          <w:lang w:val="en"/>
        </w:rPr>
        <w:t xml:space="preserve"> and </w:t>
      </w:r>
      <w:r w:rsidR="00024119">
        <w:rPr>
          <w:lang w:val="en"/>
        </w:rPr>
        <w:t xml:space="preserve">some with articulated </w:t>
      </w:r>
      <w:r w:rsidR="00A063ED">
        <w:rPr>
          <w:lang w:val="en"/>
        </w:rPr>
        <w:t>chassis</w:t>
      </w:r>
      <w:r w:rsidR="003F16B0">
        <w:rPr>
          <w:lang w:val="en"/>
        </w:rPr>
        <w:t>,</w:t>
      </w:r>
      <w:r w:rsidRPr="00042655">
        <w:rPr>
          <w:lang w:val="en"/>
        </w:rPr>
        <w:t xml:space="preserve"> </w:t>
      </w:r>
      <w:r w:rsidR="00A063ED">
        <w:rPr>
          <w:lang w:val="en"/>
        </w:rPr>
        <w:t>w</w:t>
      </w:r>
      <w:r w:rsidR="005042EC">
        <w:rPr>
          <w:lang w:val="en"/>
        </w:rPr>
        <w:t>ith</w:t>
      </w:r>
      <w:r w:rsidRPr="00042655">
        <w:rPr>
          <w:lang w:val="en"/>
        </w:rPr>
        <w:t xml:space="preserve"> </w:t>
      </w:r>
      <w:r w:rsidR="00A063ED">
        <w:rPr>
          <w:lang w:val="en"/>
        </w:rPr>
        <w:t>a</w:t>
      </w:r>
      <w:r w:rsidRPr="00042655">
        <w:rPr>
          <w:lang w:val="en"/>
        </w:rPr>
        <w:t xml:space="preserve"> capacity </w:t>
      </w:r>
      <w:r w:rsidR="0019682C">
        <w:rPr>
          <w:lang w:val="en"/>
        </w:rPr>
        <w:t>of</w:t>
      </w:r>
      <w:r w:rsidR="004A195E">
        <w:rPr>
          <w:lang w:val="en"/>
        </w:rPr>
        <w:t xml:space="preserve"> about</w:t>
      </w:r>
      <w:r w:rsidR="0019682C">
        <w:rPr>
          <w:lang w:val="en"/>
        </w:rPr>
        <w:t xml:space="preserve"> 100</w:t>
      </w:r>
      <w:r w:rsidRPr="00042655">
        <w:rPr>
          <w:lang w:val="en"/>
        </w:rPr>
        <w:t xml:space="preserve"> </w:t>
      </w:r>
      <w:r w:rsidR="00A063ED">
        <w:rPr>
          <w:lang w:val="en"/>
        </w:rPr>
        <w:t>p</w:t>
      </w:r>
      <w:r w:rsidRPr="00042655">
        <w:rPr>
          <w:lang w:val="en"/>
        </w:rPr>
        <w:t>eople</w:t>
      </w:r>
      <w:r w:rsidR="00A063ED">
        <w:rPr>
          <w:lang w:val="en"/>
        </w:rPr>
        <w:t>,</w:t>
      </w:r>
      <w:r w:rsidRPr="00042655">
        <w:rPr>
          <w:lang w:val="en"/>
        </w:rPr>
        <w:t xml:space="preserve"> depending on the size of </w:t>
      </w:r>
      <w:r w:rsidR="00A063ED">
        <w:rPr>
          <w:lang w:val="en"/>
        </w:rPr>
        <w:t>the vehicle, and</w:t>
      </w:r>
      <w:r w:rsidR="005042EC">
        <w:rPr>
          <w:lang w:val="en"/>
        </w:rPr>
        <w:t xml:space="preserve"> an internal layout typical of</w:t>
      </w:r>
      <w:r w:rsidR="00A063ED">
        <w:rPr>
          <w:lang w:val="en"/>
        </w:rPr>
        <w:t xml:space="preserve"> t</w:t>
      </w:r>
      <w:r w:rsidR="00621D34">
        <w:rPr>
          <w:lang w:val="en"/>
        </w:rPr>
        <w:t>he</w:t>
      </w:r>
      <w:r w:rsidR="005042EC">
        <w:rPr>
          <w:lang w:val="en"/>
        </w:rPr>
        <w:t xml:space="preserve"> </w:t>
      </w:r>
      <w:r w:rsidR="00A063ED">
        <w:rPr>
          <w:lang w:val="en"/>
        </w:rPr>
        <w:t>Italian urban bus</w:t>
      </w:r>
      <w:r w:rsidR="0019682C">
        <w:rPr>
          <w:lang w:val="en"/>
        </w:rPr>
        <w:t>.</w:t>
      </w:r>
      <w:r w:rsidRPr="00042655">
        <w:rPr>
          <w:lang w:val="en"/>
        </w:rPr>
        <w:t xml:space="preserve"> </w:t>
      </w:r>
      <w:r w:rsidR="00CC73D7">
        <w:rPr>
          <w:lang w:val="en"/>
        </w:rPr>
        <w:t>The city's urban bus service, despite showing an elevated assessment by the user (average rating of 8 points out of 10)</w:t>
      </w:r>
      <w:r w:rsidR="00CC73D7">
        <w:rPr>
          <w:rStyle w:val="FootnoteReference"/>
          <w:lang w:val="en"/>
        </w:rPr>
        <w:footnoteReference w:id="11"/>
      </w:r>
      <w:r w:rsidR="00CC73D7">
        <w:rPr>
          <w:lang w:val="en"/>
        </w:rPr>
        <w:t xml:space="preserve">, still </w:t>
      </w:r>
      <w:r w:rsidR="00017C39">
        <w:rPr>
          <w:lang w:val="en"/>
        </w:rPr>
        <w:t>demonstrates a certain margin</w:t>
      </w:r>
      <w:r w:rsidR="00A063ED">
        <w:rPr>
          <w:lang w:val="en"/>
        </w:rPr>
        <w:t xml:space="preserve"> for</w:t>
      </w:r>
      <w:r w:rsidR="00CC73D7">
        <w:rPr>
          <w:lang w:val="en"/>
        </w:rPr>
        <w:t xml:space="preserve"> improvement given that, to date,</w:t>
      </w:r>
      <w:r w:rsidR="00017C39">
        <w:rPr>
          <w:lang w:val="en"/>
        </w:rPr>
        <w:t xml:space="preserve"> there is a </w:t>
      </w:r>
      <w:r w:rsidR="00CC73D7">
        <w:rPr>
          <w:lang w:val="en"/>
        </w:rPr>
        <w:t>55% of</w:t>
      </w:r>
      <w:r w:rsidR="00017C39">
        <w:rPr>
          <w:lang w:val="en"/>
        </w:rPr>
        <w:t xml:space="preserve"> </w:t>
      </w:r>
      <w:r w:rsidR="004A195E">
        <w:rPr>
          <w:lang w:val="en"/>
        </w:rPr>
        <w:t xml:space="preserve">private </w:t>
      </w:r>
      <w:r w:rsidR="00CC73D7">
        <w:rPr>
          <w:lang w:val="en"/>
        </w:rPr>
        <w:t xml:space="preserve">motorized </w:t>
      </w:r>
      <w:r w:rsidR="004A195E">
        <w:rPr>
          <w:lang w:val="en"/>
        </w:rPr>
        <w:t xml:space="preserve">vehicles </w:t>
      </w:r>
      <w:r w:rsidR="00CC73D7">
        <w:rPr>
          <w:lang w:val="en"/>
        </w:rPr>
        <w:t xml:space="preserve">against a 17% </w:t>
      </w:r>
      <w:r w:rsidR="00A063ED">
        <w:rPr>
          <w:lang w:val="en"/>
        </w:rPr>
        <w:t xml:space="preserve">of </w:t>
      </w:r>
      <w:r w:rsidR="00CC73D7">
        <w:rPr>
          <w:lang w:val="en"/>
        </w:rPr>
        <w:t xml:space="preserve">collective transport. </w:t>
      </w:r>
    </w:p>
    <w:p w14:paraId="79A3FAEE" w14:textId="02E9D8C5" w:rsidR="005042EC" w:rsidRPr="00326276" w:rsidRDefault="00555E82" w:rsidP="00F5418D">
      <w:pPr>
        <w:pStyle w:val="Heading5"/>
        <w:rPr>
          <w:b/>
        </w:rPr>
      </w:pPr>
      <w:r w:rsidRPr="00326276">
        <w:rPr>
          <w:b/>
          <w:lang w:val="en"/>
        </w:rPr>
        <w:t xml:space="preserve">3.2 </w:t>
      </w:r>
      <w:r w:rsidR="003A0035" w:rsidRPr="00326276">
        <w:rPr>
          <w:b/>
          <w:lang w:val="en"/>
        </w:rPr>
        <w:t>How to detect data</w:t>
      </w:r>
      <w:r w:rsidR="009D7D91" w:rsidRPr="00326276">
        <w:rPr>
          <w:b/>
          <w:lang w:val="en"/>
        </w:rPr>
        <w:t xml:space="preserve"> and </w:t>
      </w:r>
      <w:r w:rsidR="00024119">
        <w:rPr>
          <w:b/>
          <w:lang w:val="en"/>
        </w:rPr>
        <w:t>m</w:t>
      </w:r>
      <w:r w:rsidR="00024119" w:rsidRPr="00326276">
        <w:rPr>
          <w:b/>
          <w:lang w:val="en"/>
        </w:rPr>
        <w:t xml:space="preserve">ethodology </w:t>
      </w:r>
      <w:r w:rsidR="009D7D91" w:rsidRPr="00326276">
        <w:rPr>
          <w:b/>
          <w:lang w:val="en"/>
        </w:rPr>
        <w:t>of analysis adopted</w:t>
      </w:r>
    </w:p>
    <w:p w14:paraId="1B0580A1" w14:textId="108CE6BE" w:rsidR="004A195E" w:rsidRDefault="000902AA" w:rsidP="00DF131F">
      <w:pPr>
        <w:rPr>
          <w:lang w:val="en"/>
        </w:rPr>
      </w:pPr>
      <w:r>
        <w:rPr>
          <w:lang w:val="en"/>
        </w:rPr>
        <w:t>To</w:t>
      </w:r>
      <w:r w:rsidR="00183CD6">
        <w:rPr>
          <w:lang w:val="en"/>
        </w:rPr>
        <w:t xml:space="preserve"> analy</w:t>
      </w:r>
      <w:r w:rsidR="00805F8A">
        <w:rPr>
          <w:lang w:val="en"/>
        </w:rPr>
        <w:t>z</w:t>
      </w:r>
      <w:r w:rsidR="00183CD6">
        <w:rPr>
          <w:lang w:val="en"/>
        </w:rPr>
        <w:t xml:space="preserve">e </w:t>
      </w:r>
      <w:r w:rsidR="00805F8A">
        <w:rPr>
          <w:lang w:val="en"/>
        </w:rPr>
        <w:t xml:space="preserve">passengers’ </w:t>
      </w:r>
      <w:r w:rsidR="00183CD6">
        <w:rPr>
          <w:lang w:val="en"/>
        </w:rPr>
        <w:t>travel experience</w:t>
      </w:r>
      <w:r w:rsidR="00805F8A">
        <w:rPr>
          <w:lang w:val="en"/>
        </w:rPr>
        <w:t xml:space="preserve">, </w:t>
      </w:r>
      <w:r w:rsidR="00183CD6">
        <w:rPr>
          <w:lang w:val="en"/>
        </w:rPr>
        <w:t xml:space="preserve">reference was made to the methodology adopted in the research carried out in Bristol </w:t>
      </w:r>
      <w:sdt>
        <w:sdtPr>
          <w:rPr>
            <w:lang w:val="it-IT"/>
          </w:rPr>
          <w:id w:val="-867285699"/>
          <w:citation/>
        </w:sdtPr>
        <w:sdtEndPr/>
        <w:sdtContent>
          <w:r w:rsidR="00183CD6">
            <w:rPr>
              <w:lang w:val="en"/>
            </w:rPr>
            <w:fldChar w:fldCharType="begin"/>
          </w:r>
          <w:r w:rsidR="00183CD6">
            <w:rPr>
              <w:lang w:val="en"/>
            </w:rPr>
            <w:instrText xml:space="preserve"> CITATION Cla16 \l 1040 </w:instrText>
          </w:r>
          <w:r w:rsidR="00183CD6">
            <w:rPr>
              <w:lang w:val="en"/>
            </w:rPr>
            <w:fldChar w:fldCharType="separate"/>
          </w:r>
          <w:r w:rsidR="000D59EC" w:rsidRPr="000D59EC">
            <w:rPr>
              <w:noProof/>
              <w:lang w:val="en"/>
            </w:rPr>
            <w:t>[12]</w:t>
          </w:r>
          <w:r w:rsidR="00183CD6">
            <w:rPr>
              <w:lang w:val="en"/>
            </w:rPr>
            <w:fldChar w:fldCharType="end"/>
          </w:r>
        </w:sdtContent>
      </w:sdt>
      <w:r w:rsidR="005441C5">
        <w:rPr>
          <w:lang w:val="en"/>
        </w:rPr>
        <w:t xml:space="preserve">, both </w:t>
      </w:r>
      <w:r w:rsidR="00805F8A">
        <w:rPr>
          <w:lang w:val="en"/>
        </w:rPr>
        <w:t>for the detection</w:t>
      </w:r>
      <w:r w:rsidR="005441C5">
        <w:rPr>
          <w:lang w:val="en"/>
        </w:rPr>
        <w:t xml:space="preserve"> and processing </w:t>
      </w:r>
      <w:r w:rsidR="00805F8A">
        <w:rPr>
          <w:lang w:val="en"/>
        </w:rPr>
        <w:t xml:space="preserve">of </w:t>
      </w:r>
      <w:r w:rsidR="005441C5">
        <w:rPr>
          <w:lang w:val="en"/>
        </w:rPr>
        <w:t xml:space="preserve">data. </w:t>
      </w:r>
      <w:r w:rsidR="00805F8A">
        <w:rPr>
          <w:lang w:val="en"/>
        </w:rPr>
        <w:t>For</w:t>
      </w:r>
      <w:r w:rsidR="005441C5">
        <w:rPr>
          <w:lang w:val="en"/>
        </w:rPr>
        <w:t xml:space="preserve"> data</w:t>
      </w:r>
      <w:r w:rsidR="00805F8A">
        <w:rPr>
          <w:lang w:val="en"/>
        </w:rPr>
        <w:t xml:space="preserve"> collection</w:t>
      </w:r>
      <w:r w:rsidR="005441C5">
        <w:rPr>
          <w:lang w:val="en"/>
        </w:rPr>
        <w:t xml:space="preserve">, a questionnaire was prepared </w:t>
      </w:r>
      <w:r w:rsidR="004A195E">
        <w:rPr>
          <w:lang w:val="en"/>
        </w:rPr>
        <w:t>and</w:t>
      </w:r>
      <w:r w:rsidR="005441C5">
        <w:rPr>
          <w:lang w:val="en"/>
        </w:rPr>
        <w:t>distributed</w:t>
      </w:r>
      <w:r w:rsidR="00E21A06">
        <w:rPr>
          <w:lang w:val="en"/>
        </w:rPr>
        <w:t xml:space="preserve"> </w:t>
      </w:r>
      <w:r w:rsidR="00805F8A">
        <w:rPr>
          <w:lang w:val="en"/>
        </w:rPr>
        <w:t>d</w:t>
      </w:r>
      <w:r w:rsidR="00E21A06">
        <w:rPr>
          <w:lang w:val="en"/>
        </w:rPr>
        <w:t>irectly on board</w:t>
      </w:r>
      <w:r w:rsidR="00306DC8">
        <w:rPr>
          <w:lang w:val="en"/>
        </w:rPr>
        <w:t xml:space="preserve">, </w:t>
      </w:r>
      <w:r>
        <w:rPr>
          <w:lang w:val="en"/>
        </w:rPr>
        <w:t>to</w:t>
      </w:r>
      <w:r w:rsidR="00306DC8" w:rsidRPr="00306DC8">
        <w:rPr>
          <w:lang w:val="en"/>
        </w:rPr>
        <w:t xml:space="preserve"> </w:t>
      </w:r>
      <w:r w:rsidR="00BD0FAA">
        <w:rPr>
          <w:lang w:val="en"/>
        </w:rPr>
        <w:t xml:space="preserve">give </w:t>
      </w:r>
      <w:r>
        <w:rPr>
          <w:lang w:val="en"/>
        </w:rPr>
        <w:t>passengers,</w:t>
      </w:r>
      <w:r w:rsidR="00BD0FAA">
        <w:rPr>
          <w:lang w:val="en"/>
        </w:rPr>
        <w:t xml:space="preserve"> </w:t>
      </w:r>
      <w:r w:rsidR="00805F8A">
        <w:rPr>
          <w:lang w:val="en"/>
        </w:rPr>
        <w:t>t</w:t>
      </w:r>
      <w:r w:rsidR="00306DC8">
        <w:rPr>
          <w:lang w:val="en"/>
        </w:rPr>
        <w:t xml:space="preserve">he possibility of </w:t>
      </w:r>
      <w:r w:rsidR="0031201E">
        <w:rPr>
          <w:lang w:val="en"/>
        </w:rPr>
        <w:t>completing</w:t>
      </w:r>
      <w:r w:rsidR="00805F8A">
        <w:rPr>
          <w:lang w:val="en"/>
        </w:rPr>
        <w:t xml:space="preserve"> it independently</w:t>
      </w:r>
      <w:r w:rsidR="00306DC8">
        <w:rPr>
          <w:rStyle w:val="FootnoteReference"/>
          <w:szCs w:val="22"/>
          <w:lang w:val="en"/>
        </w:rPr>
        <w:footnoteReference w:id="12"/>
      </w:r>
      <w:r w:rsidR="00306DC8">
        <w:rPr>
          <w:lang w:val="en"/>
        </w:rPr>
        <w:t xml:space="preserve"> </w:t>
      </w:r>
      <w:r w:rsidR="0031201E">
        <w:rPr>
          <w:lang w:val="en"/>
        </w:rPr>
        <w:t xml:space="preserve">in order to </w:t>
      </w:r>
      <w:r w:rsidR="00306DC8">
        <w:rPr>
          <w:lang w:val="en"/>
        </w:rPr>
        <w:t xml:space="preserve">get the most accurate </w:t>
      </w:r>
      <w:r w:rsidR="00805F8A">
        <w:rPr>
          <w:lang w:val="en"/>
        </w:rPr>
        <w:t xml:space="preserve">and realistic </w:t>
      </w:r>
      <w:r w:rsidR="00306DC8">
        <w:rPr>
          <w:lang w:val="en"/>
        </w:rPr>
        <w:t xml:space="preserve">answers </w:t>
      </w:r>
      <w:r w:rsidR="00805F8A">
        <w:rPr>
          <w:lang w:val="en"/>
        </w:rPr>
        <w:t>possible</w:t>
      </w:r>
      <w:r w:rsidR="00306DC8">
        <w:rPr>
          <w:lang w:val="en"/>
        </w:rPr>
        <w:t xml:space="preserve">. </w:t>
      </w:r>
    </w:p>
    <w:p w14:paraId="372E8B76" w14:textId="6A2BB322" w:rsidR="004A195E" w:rsidRDefault="00024119" w:rsidP="00DF131F">
      <w:pPr>
        <w:rPr>
          <w:lang w:val="en"/>
        </w:rPr>
      </w:pPr>
      <w:r>
        <w:rPr>
          <w:lang w:val="en"/>
        </w:rPr>
        <w:t xml:space="preserve">As </w:t>
      </w:r>
      <w:r w:rsidR="00306DC8">
        <w:rPr>
          <w:lang w:val="en"/>
        </w:rPr>
        <w:t>the</w:t>
      </w:r>
      <w:r w:rsidR="00805F8A">
        <w:rPr>
          <w:lang w:val="en"/>
        </w:rPr>
        <w:t xml:space="preserve"> goal was to gather information about the specific trip, </w:t>
      </w:r>
      <w:r>
        <w:rPr>
          <w:lang w:val="en"/>
        </w:rPr>
        <w:t>creating a data collection</w:t>
      </w:r>
      <w:r w:rsidR="002B62E9">
        <w:rPr>
          <w:lang w:val="en"/>
        </w:rPr>
        <w:t xml:space="preserve"> context that ensured immediacy of respo</w:t>
      </w:r>
      <w:r w:rsidR="0040657C">
        <w:rPr>
          <w:lang w:val="en"/>
        </w:rPr>
        <w:t>ns</w:t>
      </w:r>
      <w:r w:rsidR="002B62E9">
        <w:rPr>
          <w:lang w:val="en"/>
        </w:rPr>
        <w:t>e</w:t>
      </w:r>
      <w:r w:rsidR="00805F8A">
        <w:rPr>
          <w:lang w:val="en"/>
        </w:rPr>
        <w:t xml:space="preserve"> to the</w:t>
      </w:r>
      <w:r w:rsidR="007350E0">
        <w:rPr>
          <w:lang w:val="en"/>
        </w:rPr>
        <w:t xml:space="preserve"> current experience </w:t>
      </w:r>
      <w:r w:rsidR="00306DC8">
        <w:rPr>
          <w:lang w:val="en"/>
        </w:rPr>
        <w:t xml:space="preserve">was </w:t>
      </w:r>
      <w:r w:rsidR="00805F8A">
        <w:rPr>
          <w:lang w:val="en"/>
        </w:rPr>
        <w:t>essential to induce p</w:t>
      </w:r>
      <w:r w:rsidR="00306DC8" w:rsidRPr="00207FFB">
        <w:rPr>
          <w:lang w:val="en"/>
        </w:rPr>
        <w:t>assengers to reflect on the</w:t>
      </w:r>
      <w:r w:rsidR="00805F8A">
        <w:rPr>
          <w:lang w:val="en"/>
        </w:rPr>
        <w:t xml:space="preserve"> s</w:t>
      </w:r>
      <w:r w:rsidR="00306DC8">
        <w:rPr>
          <w:lang w:val="en"/>
        </w:rPr>
        <w:t>pecific trip</w:t>
      </w:r>
      <w:r w:rsidR="00242F1E">
        <w:rPr>
          <w:lang w:val="en"/>
        </w:rPr>
        <w:t>,</w:t>
      </w:r>
      <w:r w:rsidR="00306DC8" w:rsidRPr="00E21A06">
        <w:rPr>
          <w:lang w:val="en"/>
        </w:rPr>
        <w:t xml:space="preserve"> </w:t>
      </w:r>
      <w:r w:rsidR="00306DC8">
        <w:rPr>
          <w:lang w:val="en"/>
        </w:rPr>
        <w:t>without having to</w:t>
      </w:r>
      <w:r w:rsidR="00306DC8" w:rsidRPr="00E21A06">
        <w:rPr>
          <w:lang w:val="en"/>
        </w:rPr>
        <w:t xml:space="preserve"> </w:t>
      </w:r>
      <w:r w:rsidR="00805F8A">
        <w:rPr>
          <w:lang w:val="en"/>
        </w:rPr>
        <w:t>r</w:t>
      </w:r>
      <w:r w:rsidR="00306DC8" w:rsidRPr="00E21A06">
        <w:rPr>
          <w:lang w:val="en"/>
        </w:rPr>
        <w:t xml:space="preserve">ely </w:t>
      </w:r>
      <w:r w:rsidR="00805F8A">
        <w:rPr>
          <w:lang w:val="en"/>
        </w:rPr>
        <w:t>on memories or previous journeys</w:t>
      </w:r>
      <w:r w:rsidR="00242F1E">
        <w:rPr>
          <w:lang w:val="en"/>
        </w:rPr>
        <w:t xml:space="preserve"> </w:t>
      </w:r>
      <w:sdt>
        <w:sdtPr>
          <w:rPr>
            <w:lang w:val="it-IT"/>
          </w:rPr>
          <w:id w:val="1699585448"/>
          <w:citation/>
        </w:sdtPr>
        <w:sdtEndPr/>
        <w:sdtContent>
          <w:r w:rsidR="00242F1E">
            <w:rPr>
              <w:lang w:val="en"/>
            </w:rPr>
            <w:fldChar w:fldCharType="begin"/>
          </w:r>
          <w:r w:rsidR="005E1D53">
            <w:rPr>
              <w:lang w:val="en"/>
            </w:rPr>
            <w:instrText xml:space="preserve">CITATION Tra05 \l 1040 </w:instrText>
          </w:r>
          <w:r w:rsidR="00242F1E">
            <w:rPr>
              <w:lang w:val="en"/>
            </w:rPr>
            <w:fldChar w:fldCharType="separate"/>
          </w:r>
          <w:r w:rsidR="000D59EC" w:rsidRPr="000D59EC">
            <w:rPr>
              <w:noProof/>
              <w:lang w:val="en"/>
            </w:rPr>
            <w:t>[23]</w:t>
          </w:r>
          <w:r w:rsidR="00242F1E">
            <w:rPr>
              <w:lang w:val="en"/>
            </w:rPr>
            <w:fldChar w:fldCharType="end"/>
          </w:r>
        </w:sdtContent>
      </w:sdt>
      <w:r w:rsidR="00306DC8" w:rsidRPr="00E21A06">
        <w:rPr>
          <w:lang w:val="en"/>
        </w:rPr>
        <w:t>.</w:t>
      </w:r>
      <w:r w:rsidR="007350E0" w:rsidRPr="007350E0">
        <w:rPr>
          <w:lang w:val="en"/>
        </w:rPr>
        <w:t xml:space="preserve"> </w:t>
      </w:r>
    </w:p>
    <w:p w14:paraId="621DE1FC" w14:textId="7EA14824" w:rsidR="004A195E" w:rsidRDefault="007350E0" w:rsidP="00DF131F">
      <w:pPr>
        <w:rPr>
          <w:lang w:val="en"/>
        </w:rPr>
      </w:pPr>
      <w:r>
        <w:rPr>
          <w:lang w:val="en"/>
        </w:rPr>
        <w:t xml:space="preserve">The </w:t>
      </w:r>
      <w:r w:rsidR="00BD0FAA">
        <w:rPr>
          <w:lang w:val="en"/>
        </w:rPr>
        <w:t>survey</w:t>
      </w:r>
      <w:r>
        <w:rPr>
          <w:lang w:val="en"/>
        </w:rPr>
        <w:t xml:space="preserve"> activities were conducted between February and April 2017, from 9:00 to 19:00</w:t>
      </w:r>
      <w:r w:rsidRPr="007350E0">
        <w:rPr>
          <w:lang w:val="en"/>
        </w:rPr>
        <w:t xml:space="preserve"> </w:t>
      </w:r>
      <w:r w:rsidR="00BD0FAA">
        <w:rPr>
          <w:lang w:val="en"/>
        </w:rPr>
        <w:t>on week days only</w:t>
      </w:r>
      <w:r>
        <w:rPr>
          <w:lang w:val="en"/>
        </w:rPr>
        <w:t xml:space="preserve">, trying to collect as much data as possible during </w:t>
      </w:r>
      <w:r w:rsidR="00BD0FAA">
        <w:rPr>
          <w:lang w:val="en"/>
        </w:rPr>
        <w:t>the</w:t>
      </w:r>
      <w:r>
        <w:rPr>
          <w:lang w:val="en"/>
        </w:rPr>
        <w:t xml:space="preserve"> less crowd</w:t>
      </w:r>
      <w:r w:rsidR="00BD0FAA">
        <w:rPr>
          <w:lang w:val="en"/>
        </w:rPr>
        <w:t xml:space="preserve">ed hours, </w:t>
      </w:r>
      <w:r w:rsidR="0040657C">
        <w:rPr>
          <w:lang w:val="en"/>
        </w:rPr>
        <w:t xml:space="preserve">which was </w:t>
      </w:r>
      <w:r>
        <w:rPr>
          <w:lang w:val="en"/>
        </w:rPr>
        <w:t xml:space="preserve">a more favorable environment to undertake activities. </w:t>
      </w:r>
      <w:r w:rsidR="00D97BC1">
        <w:rPr>
          <w:lang w:val="en"/>
        </w:rPr>
        <w:t xml:space="preserve">Before </w:t>
      </w:r>
      <w:r w:rsidR="00BD0FAA">
        <w:rPr>
          <w:lang w:val="en"/>
        </w:rPr>
        <w:t>submitting</w:t>
      </w:r>
      <w:r w:rsidR="00D97BC1">
        <w:rPr>
          <w:lang w:val="en"/>
        </w:rPr>
        <w:t xml:space="preserve"> the questionnaire to the users</w:t>
      </w:r>
      <w:r>
        <w:rPr>
          <w:lang w:val="en"/>
        </w:rPr>
        <w:t xml:space="preserve">, </w:t>
      </w:r>
      <w:r w:rsidR="0040657C">
        <w:rPr>
          <w:lang w:val="en"/>
        </w:rPr>
        <w:t xml:space="preserve">they were given a </w:t>
      </w:r>
      <w:r w:rsidR="00D97BC1">
        <w:rPr>
          <w:lang w:val="en"/>
        </w:rPr>
        <w:t xml:space="preserve">few minutes </w:t>
      </w:r>
      <w:r w:rsidR="00BD0FAA">
        <w:rPr>
          <w:lang w:val="en"/>
        </w:rPr>
        <w:t xml:space="preserve">to </w:t>
      </w:r>
      <w:r w:rsidR="0040657C">
        <w:rPr>
          <w:lang w:val="en"/>
        </w:rPr>
        <w:t>“</w:t>
      </w:r>
      <w:r w:rsidR="00BD0FAA">
        <w:rPr>
          <w:lang w:val="en"/>
        </w:rPr>
        <w:t>settle down</w:t>
      </w:r>
      <w:r w:rsidR="0040657C">
        <w:rPr>
          <w:lang w:val="en"/>
        </w:rPr>
        <w:t>”</w:t>
      </w:r>
      <w:r>
        <w:rPr>
          <w:lang w:val="en"/>
        </w:rPr>
        <w:t xml:space="preserve">, </w:t>
      </w:r>
      <w:r w:rsidR="00BD0FAA">
        <w:rPr>
          <w:lang w:val="en"/>
        </w:rPr>
        <w:t xml:space="preserve">so that </w:t>
      </w:r>
      <w:r w:rsidR="0040657C">
        <w:rPr>
          <w:lang w:val="en"/>
        </w:rPr>
        <w:t>they began their journeys (and any activities) in an ordinary, typical way</w:t>
      </w:r>
      <w:r w:rsidR="00EF22E1">
        <w:rPr>
          <w:lang w:val="en"/>
        </w:rPr>
        <w:t xml:space="preserve">. </w:t>
      </w:r>
    </w:p>
    <w:p w14:paraId="62994C0C" w14:textId="18635514" w:rsidR="00DF131F" w:rsidRPr="00C3573C" w:rsidRDefault="00847C27" w:rsidP="00DF131F">
      <w:r>
        <w:rPr>
          <w:lang w:val="en"/>
        </w:rPr>
        <w:t xml:space="preserve">In order to manage the scale of the survey task within available resources, </w:t>
      </w:r>
      <w:r w:rsidR="000E10F3">
        <w:rPr>
          <w:lang w:val="en"/>
        </w:rPr>
        <w:t xml:space="preserve">some </w:t>
      </w:r>
      <w:r>
        <w:rPr>
          <w:lang w:val="en"/>
        </w:rPr>
        <w:t xml:space="preserve">specific </w:t>
      </w:r>
      <w:r w:rsidR="000E10F3">
        <w:rPr>
          <w:lang w:val="en"/>
        </w:rPr>
        <w:t xml:space="preserve">routes </w:t>
      </w:r>
      <w:r>
        <w:rPr>
          <w:lang w:val="en"/>
        </w:rPr>
        <w:t>were</w:t>
      </w:r>
      <w:r w:rsidR="000E10F3">
        <w:rPr>
          <w:lang w:val="en"/>
        </w:rPr>
        <w:t xml:space="preserve"> selected</w:t>
      </w:r>
      <w:r w:rsidR="00DF131F">
        <w:rPr>
          <w:lang w:val="en"/>
        </w:rPr>
        <w:t xml:space="preserve">, </w:t>
      </w:r>
      <w:r>
        <w:rPr>
          <w:lang w:val="en"/>
        </w:rPr>
        <w:t xml:space="preserve">based </w:t>
      </w:r>
      <w:r w:rsidR="000E10F3">
        <w:rPr>
          <w:lang w:val="en"/>
        </w:rPr>
        <w:t>on the</w:t>
      </w:r>
      <w:r w:rsidR="00DF131F">
        <w:rPr>
          <w:lang w:val="en"/>
        </w:rPr>
        <w:t xml:space="preserve"> </w:t>
      </w:r>
      <w:r w:rsidR="000E10F3">
        <w:rPr>
          <w:lang w:val="en"/>
        </w:rPr>
        <w:t>r</w:t>
      </w:r>
      <w:r w:rsidR="00DF131F">
        <w:rPr>
          <w:lang w:val="en"/>
        </w:rPr>
        <w:t>oute length</w:t>
      </w:r>
      <w:r w:rsidR="004A195E">
        <w:rPr>
          <w:lang w:val="en"/>
        </w:rPr>
        <w:t xml:space="preserve"> and</w:t>
      </w:r>
      <w:r w:rsidR="00DF131F" w:rsidRPr="00042655">
        <w:rPr>
          <w:lang w:val="en"/>
        </w:rPr>
        <w:t xml:space="preserve"> </w:t>
      </w:r>
      <w:r w:rsidR="000E10F3">
        <w:rPr>
          <w:lang w:val="en"/>
        </w:rPr>
        <w:t>attractors</w:t>
      </w:r>
      <w:r w:rsidR="00DF131F">
        <w:rPr>
          <w:lang w:val="en"/>
        </w:rPr>
        <w:t xml:space="preserve"> (densely populated areas, train or metro station, </w:t>
      </w:r>
      <w:r w:rsidR="000E10F3">
        <w:rPr>
          <w:lang w:val="en"/>
        </w:rPr>
        <w:t xml:space="preserve">city </w:t>
      </w:r>
      <w:r>
        <w:rPr>
          <w:lang w:val="en"/>
        </w:rPr>
        <w:t>centre</w:t>
      </w:r>
      <w:r w:rsidR="00DF131F">
        <w:rPr>
          <w:lang w:val="en"/>
        </w:rPr>
        <w:t>, shopping areas, schoo</w:t>
      </w:r>
      <w:r w:rsidR="000E10F3">
        <w:rPr>
          <w:lang w:val="en"/>
        </w:rPr>
        <w:t>ls</w:t>
      </w:r>
      <w:r w:rsidR="00DF131F">
        <w:rPr>
          <w:lang w:val="en"/>
        </w:rPr>
        <w:t xml:space="preserve">, etc.). The </w:t>
      </w:r>
      <w:r>
        <w:rPr>
          <w:lang w:val="en"/>
        </w:rPr>
        <w:t xml:space="preserve">routes </w:t>
      </w:r>
      <w:r w:rsidR="00DF131F">
        <w:rPr>
          <w:lang w:val="en"/>
        </w:rPr>
        <w:t xml:space="preserve">selected </w:t>
      </w:r>
      <w:r>
        <w:rPr>
          <w:lang w:val="en"/>
        </w:rPr>
        <w:t>were</w:t>
      </w:r>
      <w:r w:rsidRPr="00F77634">
        <w:rPr>
          <w:lang w:val="en"/>
        </w:rPr>
        <w:t xml:space="preserve"> </w:t>
      </w:r>
      <w:r w:rsidR="000E10F3">
        <w:rPr>
          <w:lang w:val="en"/>
        </w:rPr>
        <w:t>a</w:t>
      </w:r>
      <w:r w:rsidR="00DF131F">
        <w:rPr>
          <w:lang w:val="en"/>
        </w:rPr>
        <w:t xml:space="preserve">mong those with the highest number of annual </w:t>
      </w:r>
      <w:r>
        <w:rPr>
          <w:lang w:val="en"/>
        </w:rPr>
        <w:t xml:space="preserve">bus-km travelled </w:t>
      </w:r>
      <w:r w:rsidR="00DF131F">
        <w:rPr>
          <w:lang w:val="en"/>
        </w:rPr>
        <w:t>(they reach the extra-urban area) and passengers transported</w:t>
      </w:r>
      <w:r w:rsidR="00DF131F">
        <w:rPr>
          <w:rStyle w:val="FootnoteReference"/>
          <w:szCs w:val="22"/>
          <w:lang w:val="en"/>
        </w:rPr>
        <w:footnoteReference w:id="13"/>
      </w:r>
      <w:r w:rsidR="00DF131F" w:rsidRPr="00042655">
        <w:rPr>
          <w:lang w:val="en"/>
        </w:rPr>
        <w:t>.</w:t>
      </w:r>
      <w:r w:rsidR="00DF131F">
        <w:rPr>
          <w:lang w:val="en"/>
        </w:rPr>
        <w:t xml:space="preserve"> </w:t>
      </w:r>
    </w:p>
    <w:p w14:paraId="09831BB3" w14:textId="0C4849D6" w:rsidR="004A34B8" w:rsidRDefault="00B22F38" w:rsidP="00EF6436">
      <w:pPr>
        <w:rPr>
          <w:lang w:val="en"/>
        </w:rPr>
      </w:pPr>
      <w:r w:rsidRPr="00EF6436">
        <w:rPr>
          <w:lang w:val="en"/>
        </w:rPr>
        <w:t xml:space="preserve">As in the Bristol </w:t>
      </w:r>
      <w:r w:rsidR="000B2588">
        <w:rPr>
          <w:lang w:val="en"/>
        </w:rPr>
        <w:t>study</w:t>
      </w:r>
      <w:r w:rsidRPr="00EF6436">
        <w:rPr>
          <w:lang w:val="en"/>
        </w:rPr>
        <w:t xml:space="preserve">, quantitative data </w:t>
      </w:r>
      <w:r w:rsidR="000B2588">
        <w:rPr>
          <w:lang w:val="en"/>
        </w:rPr>
        <w:t>analysis</w:t>
      </w:r>
      <w:r w:rsidR="000B2588" w:rsidRPr="00EF6436">
        <w:rPr>
          <w:lang w:val="en"/>
        </w:rPr>
        <w:t xml:space="preserve"> </w:t>
      </w:r>
      <w:r w:rsidR="000B2588">
        <w:rPr>
          <w:lang w:val="en"/>
        </w:rPr>
        <w:t>was</w:t>
      </w:r>
      <w:r w:rsidRPr="00EF6436">
        <w:rPr>
          <w:lang w:val="en"/>
        </w:rPr>
        <w:t xml:space="preserve"> carried out using different analytical procedures in parallel, exploiting the potential of each</w:t>
      </w:r>
      <w:r w:rsidR="004A34B8">
        <w:rPr>
          <w:lang w:val="en"/>
        </w:rPr>
        <w:t xml:space="preserve"> one of them</w:t>
      </w:r>
      <w:r w:rsidRPr="00EF6436">
        <w:rPr>
          <w:lang w:val="en"/>
        </w:rPr>
        <w:t xml:space="preserve">: descriptive statistics </w:t>
      </w:r>
      <w:r w:rsidR="000B2588">
        <w:rPr>
          <w:lang w:val="en"/>
        </w:rPr>
        <w:t>were</w:t>
      </w:r>
      <w:r w:rsidR="000B2588" w:rsidRPr="00EF6436">
        <w:rPr>
          <w:lang w:val="en"/>
        </w:rPr>
        <w:t xml:space="preserve"> </w:t>
      </w:r>
      <w:r w:rsidRPr="00EF6436">
        <w:rPr>
          <w:lang w:val="en"/>
        </w:rPr>
        <w:lastRenderedPageBreak/>
        <w:t xml:space="preserve">necessary to return a general characterization of the sample, while the regression analysis was useful </w:t>
      </w:r>
      <w:r w:rsidR="0031201E">
        <w:rPr>
          <w:lang w:val="en"/>
        </w:rPr>
        <w:t>to</w:t>
      </w:r>
      <w:r w:rsidRPr="00EF6436">
        <w:rPr>
          <w:lang w:val="en"/>
        </w:rPr>
        <w:t xml:space="preserve"> identify correlations between the perception of travel and other elements that characterize the time spent on board. In the case of Brescia, a cluster analysis was also </w:t>
      </w:r>
      <w:r w:rsidR="004A34B8">
        <w:rPr>
          <w:lang w:val="en"/>
        </w:rPr>
        <w:t xml:space="preserve">performed </w:t>
      </w:r>
      <w:r w:rsidRPr="00EF6436">
        <w:rPr>
          <w:lang w:val="en"/>
        </w:rPr>
        <w:t xml:space="preserve">to verify the presence of specific profiles of users </w:t>
      </w:r>
      <w:r w:rsidR="004A34B8">
        <w:rPr>
          <w:lang w:val="en"/>
        </w:rPr>
        <w:t xml:space="preserve">showing </w:t>
      </w:r>
      <w:r w:rsidRPr="00EF6436">
        <w:rPr>
          <w:lang w:val="en"/>
        </w:rPr>
        <w:t>difference</w:t>
      </w:r>
      <w:r w:rsidR="004A34B8">
        <w:rPr>
          <w:lang w:val="en"/>
        </w:rPr>
        <w:t>s</w:t>
      </w:r>
      <w:r w:rsidRPr="00EF6436">
        <w:rPr>
          <w:lang w:val="en"/>
        </w:rPr>
        <w:t xml:space="preserve"> regarding the travel experience: profiling the sample is extremely useful for promoting targeted and customized interventions to enhance the service quality. </w:t>
      </w:r>
    </w:p>
    <w:p w14:paraId="7664F8B5" w14:textId="6D12E90A" w:rsidR="00B22F38" w:rsidRPr="00392A21" w:rsidRDefault="00B22F38" w:rsidP="00EF6436">
      <w:pPr>
        <w:rPr>
          <w:lang w:val="en"/>
        </w:rPr>
      </w:pPr>
      <w:r w:rsidRPr="00EF6436">
        <w:rPr>
          <w:lang w:val="en"/>
        </w:rPr>
        <w:t>Th</w:t>
      </w:r>
      <w:r w:rsidRPr="00392A21">
        <w:rPr>
          <w:lang w:val="en"/>
        </w:rPr>
        <w:t>e IBM SPSS statistical analysis software was used for data processing.</w:t>
      </w:r>
    </w:p>
    <w:p w14:paraId="439EDC7B" w14:textId="7B278111" w:rsidR="005441C5" w:rsidRDefault="004A34B8" w:rsidP="005441C5">
      <w:pPr>
        <w:spacing w:before="120"/>
        <w:rPr>
          <w:sz w:val="20"/>
          <w:szCs w:val="22"/>
          <w:lang w:val="en"/>
        </w:rPr>
      </w:pPr>
      <w:r w:rsidRPr="00392A21">
        <w:rPr>
          <w:lang w:val="en"/>
        </w:rPr>
        <w:t xml:space="preserve"> </w:t>
      </w:r>
      <w:r w:rsidR="00D24CEF">
        <w:rPr>
          <w:lang w:val="en"/>
        </w:rPr>
        <w:t xml:space="preserve">With the aim of </w:t>
      </w:r>
      <w:r w:rsidRPr="00392A21">
        <w:t>propos</w:t>
      </w:r>
      <w:r w:rsidR="00395998">
        <w:t>ing</w:t>
      </w:r>
      <w:r w:rsidRPr="00392A21">
        <w:t xml:space="preserve"> </w:t>
      </w:r>
      <w:r w:rsidR="00395998">
        <w:t>“</w:t>
      </w:r>
      <w:r w:rsidRPr="00392A21">
        <w:t>travel experience</w:t>
      </w:r>
      <w:r w:rsidR="00395998">
        <w:t>”</w:t>
      </w:r>
      <w:r w:rsidRPr="00392A21">
        <w:t xml:space="preserve"> as a further element to qualify the public transport service supplied, as a final step, </w:t>
      </w:r>
      <w:r w:rsidR="00395998">
        <w:t xml:space="preserve">the user experience was analysed </w:t>
      </w:r>
      <w:r w:rsidRPr="00392A21">
        <w:t xml:space="preserve"> using a Customer Satisfaction Index</w:t>
      </w:r>
      <w:r w:rsidRPr="00392A21">
        <w:rPr>
          <w:rStyle w:val="FootnoteReference"/>
        </w:rPr>
        <w:footnoteReference w:id="14"/>
      </w:r>
      <w:r w:rsidRPr="00392A21">
        <w:t xml:space="preserve"> to evaluate the judgement</w:t>
      </w:r>
      <w:r w:rsidR="00395998">
        <w:t>s</w:t>
      </w:r>
      <w:r w:rsidRPr="00392A21">
        <w:t xml:space="preserve"> given by passengers </w:t>
      </w:r>
      <w:r w:rsidR="00395998">
        <w:t>in respect of</w:t>
      </w:r>
      <w:r w:rsidRPr="00392A21">
        <w:t xml:space="preserve"> three main topics characterising the travel experience itself.</w:t>
      </w:r>
      <w:bookmarkStart w:id="1" w:name="_Ref518332124"/>
      <w:r w:rsidR="005441C5" w:rsidRPr="00392A21">
        <w:rPr>
          <w:sz w:val="20"/>
          <w:szCs w:val="22"/>
          <w:lang w:val="en"/>
        </w:rPr>
        <w:t xml:space="preserve">Table </w:t>
      </w:r>
      <w:r w:rsidR="005441C5" w:rsidRPr="00392A21">
        <w:rPr>
          <w:sz w:val="20"/>
          <w:szCs w:val="22"/>
          <w:lang w:val="en"/>
        </w:rPr>
        <w:fldChar w:fldCharType="begin"/>
      </w:r>
      <w:r w:rsidR="005441C5" w:rsidRPr="00392A21">
        <w:rPr>
          <w:sz w:val="20"/>
          <w:szCs w:val="22"/>
          <w:lang w:val="en"/>
        </w:rPr>
        <w:instrText xml:space="preserve"> SEQ Table \* ARABIC </w:instrText>
      </w:r>
      <w:r w:rsidR="005441C5" w:rsidRPr="00392A21">
        <w:rPr>
          <w:sz w:val="20"/>
          <w:szCs w:val="22"/>
          <w:lang w:val="en"/>
        </w:rPr>
        <w:fldChar w:fldCharType="separate"/>
      </w:r>
      <w:r w:rsidR="00DD26C7" w:rsidRPr="00392A21">
        <w:rPr>
          <w:noProof/>
          <w:sz w:val="20"/>
          <w:szCs w:val="22"/>
          <w:lang w:val="en"/>
        </w:rPr>
        <w:t>1</w:t>
      </w:r>
      <w:r w:rsidR="005441C5" w:rsidRPr="00392A21">
        <w:rPr>
          <w:sz w:val="20"/>
          <w:szCs w:val="22"/>
          <w:lang w:val="en"/>
        </w:rPr>
        <w:fldChar w:fldCharType="end"/>
      </w:r>
      <w:bookmarkEnd w:id="1"/>
      <w:r w:rsidR="005441C5" w:rsidRPr="00392A21">
        <w:rPr>
          <w:sz w:val="20"/>
          <w:szCs w:val="22"/>
          <w:lang w:val="en"/>
        </w:rPr>
        <w:t xml:space="preserve"> – Overall sample characteristics</w:t>
      </w:r>
    </w:p>
    <w:tbl>
      <w:tblPr>
        <w:tblW w:w="5000" w:type="pct"/>
        <w:jc w:val="center"/>
        <w:tblCellMar>
          <w:left w:w="70" w:type="dxa"/>
          <w:right w:w="70" w:type="dxa"/>
        </w:tblCellMar>
        <w:tblLook w:val="04A0" w:firstRow="1" w:lastRow="0" w:firstColumn="1" w:lastColumn="0" w:noHBand="0" w:noVBand="1"/>
      </w:tblPr>
      <w:tblGrid>
        <w:gridCol w:w="4107"/>
        <w:gridCol w:w="3634"/>
        <w:gridCol w:w="1887"/>
      </w:tblGrid>
      <w:tr w:rsidR="008E0E7A" w:rsidRPr="00763726" w14:paraId="2AADAC1D" w14:textId="77777777" w:rsidTr="0066463C">
        <w:trPr>
          <w:trHeight w:val="444"/>
          <w:jc w:val="center"/>
        </w:trPr>
        <w:tc>
          <w:tcPr>
            <w:tcW w:w="2133" w:type="pct"/>
            <w:tcBorders>
              <w:top w:val="single" w:sz="4" w:space="0" w:color="auto"/>
              <w:left w:val="single" w:sz="4" w:space="0" w:color="auto"/>
              <w:bottom w:val="single" w:sz="4" w:space="0" w:color="000000"/>
              <w:right w:val="nil"/>
            </w:tcBorders>
            <w:vAlign w:val="center"/>
            <w:hideMark/>
          </w:tcPr>
          <w:p w14:paraId="14489F34" w14:textId="77777777" w:rsidR="008E0E7A" w:rsidRPr="00763726" w:rsidRDefault="008E0E7A" w:rsidP="006E6A08">
            <w:pPr>
              <w:spacing w:after="0"/>
              <w:jc w:val="center"/>
              <w:rPr>
                <w:sz w:val="20"/>
                <w:szCs w:val="20"/>
                <w:lang w:val="it-IT"/>
              </w:rPr>
            </w:pPr>
            <w:r w:rsidRPr="00763726">
              <w:rPr>
                <w:sz w:val="20"/>
                <w:szCs w:val="20"/>
                <w:lang w:val="it-IT"/>
              </w:rPr>
              <w:t>Variable (Variabili)</w:t>
            </w:r>
          </w:p>
        </w:tc>
        <w:tc>
          <w:tcPr>
            <w:tcW w:w="1887" w:type="pct"/>
            <w:tcBorders>
              <w:top w:val="single" w:sz="4" w:space="0" w:color="auto"/>
              <w:left w:val="nil"/>
              <w:bottom w:val="single" w:sz="4" w:space="0" w:color="000000"/>
              <w:right w:val="nil"/>
            </w:tcBorders>
            <w:vAlign w:val="center"/>
            <w:hideMark/>
          </w:tcPr>
          <w:p w14:paraId="4110377A" w14:textId="77777777" w:rsidR="008E0E7A" w:rsidRPr="00763726" w:rsidRDefault="008E0E7A" w:rsidP="006E6A08">
            <w:pPr>
              <w:spacing w:after="0"/>
              <w:jc w:val="center"/>
              <w:rPr>
                <w:sz w:val="20"/>
                <w:szCs w:val="20"/>
                <w:lang w:val="it-IT"/>
              </w:rPr>
            </w:pPr>
            <w:r w:rsidRPr="00763726">
              <w:rPr>
                <w:sz w:val="20"/>
                <w:szCs w:val="20"/>
                <w:lang w:val="it-IT"/>
              </w:rPr>
              <w:t>Categories (Categorie)</w:t>
            </w:r>
          </w:p>
        </w:tc>
        <w:tc>
          <w:tcPr>
            <w:tcW w:w="980" w:type="pct"/>
            <w:tcBorders>
              <w:top w:val="single" w:sz="4" w:space="0" w:color="auto"/>
              <w:left w:val="nil"/>
              <w:bottom w:val="single" w:sz="4" w:space="0" w:color="000000"/>
              <w:right w:val="single" w:sz="4" w:space="0" w:color="auto"/>
            </w:tcBorders>
            <w:vAlign w:val="center"/>
          </w:tcPr>
          <w:p w14:paraId="262D15E5" w14:textId="77777777" w:rsidR="008E0E7A" w:rsidRPr="00763726" w:rsidRDefault="008E0E7A" w:rsidP="006E6A08">
            <w:pPr>
              <w:spacing w:after="0"/>
              <w:jc w:val="center"/>
              <w:rPr>
                <w:sz w:val="20"/>
                <w:szCs w:val="20"/>
                <w:lang w:val="it-IT"/>
              </w:rPr>
            </w:pPr>
            <w:r w:rsidRPr="00763726">
              <w:rPr>
                <w:sz w:val="20"/>
                <w:szCs w:val="20"/>
                <w:lang w:val="it-IT"/>
              </w:rPr>
              <w:t>%</w:t>
            </w:r>
          </w:p>
        </w:tc>
      </w:tr>
      <w:tr w:rsidR="008E0E7A" w:rsidRPr="00763726" w14:paraId="3D5C6245" w14:textId="77777777" w:rsidTr="0066463C">
        <w:trPr>
          <w:trHeight w:val="300"/>
          <w:jc w:val="center"/>
        </w:trPr>
        <w:tc>
          <w:tcPr>
            <w:tcW w:w="2133" w:type="pct"/>
            <w:vMerge w:val="restart"/>
            <w:tcBorders>
              <w:top w:val="single" w:sz="4" w:space="0" w:color="000000"/>
              <w:left w:val="single" w:sz="4" w:space="0" w:color="auto"/>
              <w:bottom w:val="single" w:sz="4" w:space="0" w:color="000000"/>
              <w:right w:val="nil"/>
            </w:tcBorders>
            <w:hideMark/>
          </w:tcPr>
          <w:p w14:paraId="63B097AB" w14:textId="77777777" w:rsidR="008E0E7A" w:rsidRPr="00763726" w:rsidRDefault="008E0E7A" w:rsidP="006E6A08">
            <w:pPr>
              <w:spacing w:after="0"/>
              <w:rPr>
                <w:sz w:val="20"/>
                <w:szCs w:val="20"/>
                <w:lang w:val="it-IT"/>
              </w:rPr>
            </w:pPr>
            <w:r w:rsidRPr="00763726">
              <w:rPr>
                <w:sz w:val="20"/>
                <w:szCs w:val="20"/>
                <w:lang w:val="it-IT"/>
              </w:rPr>
              <w:t xml:space="preserve">Age </w:t>
            </w:r>
          </w:p>
          <w:p w14:paraId="08B771BC" w14:textId="77777777" w:rsidR="008E0E7A" w:rsidRPr="00763726" w:rsidRDefault="008E0E7A" w:rsidP="006E6A08">
            <w:pPr>
              <w:spacing w:after="0"/>
              <w:rPr>
                <w:sz w:val="20"/>
                <w:szCs w:val="20"/>
                <w:lang w:val="it-IT"/>
              </w:rPr>
            </w:pPr>
            <w:r w:rsidRPr="00763726">
              <w:rPr>
                <w:sz w:val="20"/>
                <w:szCs w:val="20"/>
                <w:lang w:val="it-IT"/>
              </w:rPr>
              <w:t>(Età)</w:t>
            </w:r>
          </w:p>
        </w:tc>
        <w:tc>
          <w:tcPr>
            <w:tcW w:w="1887" w:type="pct"/>
            <w:tcBorders>
              <w:top w:val="single" w:sz="4" w:space="0" w:color="000000"/>
              <w:left w:val="nil"/>
              <w:bottom w:val="nil"/>
              <w:right w:val="nil"/>
            </w:tcBorders>
            <w:vAlign w:val="center"/>
            <w:hideMark/>
          </w:tcPr>
          <w:p w14:paraId="00930162" w14:textId="77777777" w:rsidR="008E0E7A" w:rsidRPr="00763726" w:rsidRDefault="008E0E7A" w:rsidP="006E6A08">
            <w:pPr>
              <w:spacing w:after="0"/>
              <w:jc w:val="center"/>
              <w:rPr>
                <w:sz w:val="20"/>
                <w:szCs w:val="20"/>
                <w:lang w:val="it-IT"/>
              </w:rPr>
            </w:pPr>
            <w:r w:rsidRPr="00763726">
              <w:rPr>
                <w:sz w:val="20"/>
                <w:szCs w:val="20"/>
                <w:lang w:val="it-IT"/>
              </w:rPr>
              <w:t>16-24</w:t>
            </w:r>
          </w:p>
        </w:tc>
        <w:tc>
          <w:tcPr>
            <w:tcW w:w="980" w:type="pct"/>
            <w:tcBorders>
              <w:top w:val="single" w:sz="4" w:space="0" w:color="000000"/>
              <w:left w:val="nil"/>
              <w:bottom w:val="nil"/>
              <w:right w:val="single" w:sz="4" w:space="0" w:color="auto"/>
            </w:tcBorders>
            <w:noWrap/>
            <w:vAlign w:val="center"/>
            <w:hideMark/>
          </w:tcPr>
          <w:p w14:paraId="22A8B60A" w14:textId="77777777" w:rsidR="008E0E7A" w:rsidRPr="00763726" w:rsidRDefault="008E0E7A" w:rsidP="006E6A08">
            <w:pPr>
              <w:spacing w:after="0"/>
              <w:jc w:val="center"/>
              <w:rPr>
                <w:sz w:val="20"/>
                <w:szCs w:val="20"/>
                <w:lang w:val="it-IT"/>
              </w:rPr>
            </w:pPr>
            <w:r w:rsidRPr="00763726">
              <w:rPr>
                <w:sz w:val="20"/>
                <w:szCs w:val="20"/>
                <w:lang w:val="it-IT"/>
              </w:rPr>
              <w:t>51.2</w:t>
            </w:r>
          </w:p>
        </w:tc>
      </w:tr>
      <w:tr w:rsidR="008E0E7A" w:rsidRPr="00763726" w14:paraId="0E1ABE21"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1C32BEBB" w14:textId="77777777" w:rsidR="008E0E7A" w:rsidRPr="00763726" w:rsidRDefault="008E0E7A" w:rsidP="006E6A08">
            <w:pPr>
              <w:spacing w:after="0"/>
              <w:rPr>
                <w:sz w:val="20"/>
                <w:szCs w:val="20"/>
                <w:lang w:val="it-IT"/>
              </w:rPr>
            </w:pPr>
          </w:p>
        </w:tc>
        <w:tc>
          <w:tcPr>
            <w:tcW w:w="1887" w:type="pct"/>
            <w:vAlign w:val="center"/>
            <w:hideMark/>
          </w:tcPr>
          <w:p w14:paraId="61CBDD01" w14:textId="77777777" w:rsidR="008E0E7A" w:rsidRPr="00763726" w:rsidRDefault="008E0E7A" w:rsidP="006E6A08">
            <w:pPr>
              <w:spacing w:after="0"/>
              <w:jc w:val="center"/>
              <w:rPr>
                <w:sz w:val="20"/>
                <w:szCs w:val="20"/>
                <w:lang w:val="it-IT"/>
              </w:rPr>
            </w:pPr>
            <w:r w:rsidRPr="00763726">
              <w:rPr>
                <w:sz w:val="20"/>
                <w:szCs w:val="20"/>
                <w:lang w:val="it-IT"/>
              </w:rPr>
              <w:t>25-34</w:t>
            </w:r>
          </w:p>
        </w:tc>
        <w:tc>
          <w:tcPr>
            <w:tcW w:w="980" w:type="pct"/>
            <w:tcBorders>
              <w:right w:val="single" w:sz="4" w:space="0" w:color="auto"/>
            </w:tcBorders>
            <w:noWrap/>
            <w:vAlign w:val="center"/>
            <w:hideMark/>
          </w:tcPr>
          <w:p w14:paraId="64EA5DBB" w14:textId="77777777" w:rsidR="008E0E7A" w:rsidRPr="00763726" w:rsidRDefault="008E0E7A" w:rsidP="006E6A08">
            <w:pPr>
              <w:spacing w:after="0"/>
              <w:jc w:val="center"/>
              <w:rPr>
                <w:sz w:val="20"/>
                <w:szCs w:val="20"/>
                <w:lang w:val="it-IT"/>
              </w:rPr>
            </w:pPr>
            <w:r w:rsidRPr="00763726">
              <w:rPr>
                <w:sz w:val="20"/>
                <w:szCs w:val="20"/>
                <w:lang w:val="it-IT"/>
              </w:rPr>
              <w:t>11.3</w:t>
            </w:r>
          </w:p>
        </w:tc>
      </w:tr>
      <w:tr w:rsidR="008E0E7A" w:rsidRPr="00763726" w14:paraId="4ACF8682"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32FCC0BF" w14:textId="77777777" w:rsidR="008E0E7A" w:rsidRPr="00763726" w:rsidRDefault="008E0E7A" w:rsidP="006E6A08">
            <w:pPr>
              <w:spacing w:after="0"/>
              <w:rPr>
                <w:sz w:val="20"/>
                <w:szCs w:val="20"/>
                <w:lang w:val="it-IT"/>
              </w:rPr>
            </w:pPr>
          </w:p>
        </w:tc>
        <w:tc>
          <w:tcPr>
            <w:tcW w:w="1887" w:type="pct"/>
            <w:vAlign w:val="center"/>
            <w:hideMark/>
          </w:tcPr>
          <w:p w14:paraId="257B212D" w14:textId="77777777" w:rsidR="008E0E7A" w:rsidRPr="00763726" w:rsidRDefault="008E0E7A" w:rsidP="006E6A08">
            <w:pPr>
              <w:spacing w:after="0"/>
              <w:jc w:val="center"/>
              <w:rPr>
                <w:sz w:val="20"/>
                <w:szCs w:val="20"/>
                <w:lang w:val="it-IT"/>
              </w:rPr>
            </w:pPr>
            <w:r w:rsidRPr="00763726">
              <w:rPr>
                <w:sz w:val="20"/>
                <w:szCs w:val="20"/>
                <w:lang w:val="it-IT"/>
              </w:rPr>
              <w:t>35-44</w:t>
            </w:r>
          </w:p>
        </w:tc>
        <w:tc>
          <w:tcPr>
            <w:tcW w:w="980" w:type="pct"/>
            <w:tcBorders>
              <w:right w:val="single" w:sz="4" w:space="0" w:color="auto"/>
            </w:tcBorders>
            <w:noWrap/>
            <w:vAlign w:val="center"/>
            <w:hideMark/>
          </w:tcPr>
          <w:p w14:paraId="7FB48141" w14:textId="77777777" w:rsidR="008E0E7A" w:rsidRPr="00763726" w:rsidRDefault="008E0E7A" w:rsidP="006E6A08">
            <w:pPr>
              <w:spacing w:after="0"/>
              <w:jc w:val="center"/>
              <w:rPr>
                <w:sz w:val="20"/>
                <w:szCs w:val="20"/>
                <w:lang w:val="it-IT"/>
              </w:rPr>
            </w:pPr>
            <w:r w:rsidRPr="00763726">
              <w:rPr>
                <w:sz w:val="20"/>
                <w:szCs w:val="20"/>
                <w:lang w:val="it-IT"/>
              </w:rPr>
              <w:t>9.8</w:t>
            </w:r>
          </w:p>
        </w:tc>
      </w:tr>
      <w:tr w:rsidR="008E0E7A" w:rsidRPr="00763726" w14:paraId="1177CD55"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166818A6" w14:textId="77777777" w:rsidR="008E0E7A" w:rsidRPr="00763726" w:rsidRDefault="008E0E7A" w:rsidP="006E6A08">
            <w:pPr>
              <w:spacing w:after="0"/>
              <w:rPr>
                <w:sz w:val="20"/>
                <w:szCs w:val="20"/>
                <w:lang w:val="it-IT"/>
              </w:rPr>
            </w:pPr>
          </w:p>
        </w:tc>
        <w:tc>
          <w:tcPr>
            <w:tcW w:w="1887" w:type="pct"/>
            <w:vAlign w:val="center"/>
            <w:hideMark/>
          </w:tcPr>
          <w:p w14:paraId="32864F9A" w14:textId="77777777" w:rsidR="008E0E7A" w:rsidRPr="00763726" w:rsidRDefault="008E0E7A" w:rsidP="006E6A08">
            <w:pPr>
              <w:spacing w:after="0"/>
              <w:jc w:val="center"/>
              <w:rPr>
                <w:sz w:val="20"/>
                <w:szCs w:val="20"/>
                <w:lang w:val="it-IT"/>
              </w:rPr>
            </w:pPr>
            <w:r w:rsidRPr="00763726">
              <w:rPr>
                <w:sz w:val="20"/>
                <w:szCs w:val="20"/>
                <w:lang w:val="it-IT"/>
              </w:rPr>
              <w:t>45-54</w:t>
            </w:r>
          </w:p>
        </w:tc>
        <w:tc>
          <w:tcPr>
            <w:tcW w:w="980" w:type="pct"/>
            <w:tcBorders>
              <w:right w:val="single" w:sz="4" w:space="0" w:color="auto"/>
            </w:tcBorders>
            <w:noWrap/>
            <w:vAlign w:val="center"/>
            <w:hideMark/>
          </w:tcPr>
          <w:p w14:paraId="65A8A2BB" w14:textId="77777777" w:rsidR="008E0E7A" w:rsidRPr="00763726" w:rsidRDefault="008E0E7A" w:rsidP="006E6A08">
            <w:pPr>
              <w:spacing w:after="0"/>
              <w:jc w:val="center"/>
              <w:rPr>
                <w:sz w:val="20"/>
                <w:szCs w:val="20"/>
                <w:lang w:val="it-IT"/>
              </w:rPr>
            </w:pPr>
            <w:r w:rsidRPr="00763726">
              <w:rPr>
                <w:sz w:val="20"/>
                <w:szCs w:val="20"/>
                <w:lang w:val="it-IT"/>
              </w:rPr>
              <w:t>10.0</w:t>
            </w:r>
          </w:p>
        </w:tc>
      </w:tr>
      <w:tr w:rsidR="008E0E7A" w:rsidRPr="00763726" w14:paraId="7C8D36A7"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3C0CF0D9" w14:textId="77777777" w:rsidR="008E0E7A" w:rsidRPr="00763726" w:rsidRDefault="008E0E7A" w:rsidP="006E6A08">
            <w:pPr>
              <w:spacing w:after="0"/>
              <w:rPr>
                <w:sz w:val="20"/>
                <w:szCs w:val="20"/>
                <w:lang w:val="it-IT"/>
              </w:rPr>
            </w:pPr>
          </w:p>
        </w:tc>
        <w:tc>
          <w:tcPr>
            <w:tcW w:w="1887" w:type="pct"/>
            <w:vAlign w:val="center"/>
            <w:hideMark/>
          </w:tcPr>
          <w:p w14:paraId="57808CCC" w14:textId="77777777" w:rsidR="008E0E7A" w:rsidRPr="00763726" w:rsidRDefault="008E0E7A" w:rsidP="006E6A08">
            <w:pPr>
              <w:spacing w:after="0"/>
              <w:jc w:val="center"/>
              <w:rPr>
                <w:sz w:val="20"/>
                <w:szCs w:val="20"/>
                <w:lang w:val="it-IT"/>
              </w:rPr>
            </w:pPr>
            <w:r w:rsidRPr="00763726">
              <w:rPr>
                <w:sz w:val="20"/>
                <w:szCs w:val="20"/>
                <w:lang w:val="it-IT"/>
              </w:rPr>
              <w:t>55-64</w:t>
            </w:r>
          </w:p>
        </w:tc>
        <w:tc>
          <w:tcPr>
            <w:tcW w:w="980" w:type="pct"/>
            <w:tcBorders>
              <w:right w:val="single" w:sz="4" w:space="0" w:color="auto"/>
            </w:tcBorders>
            <w:noWrap/>
            <w:vAlign w:val="center"/>
            <w:hideMark/>
          </w:tcPr>
          <w:p w14:paraId="79A65163" w14:textId="77777777" w:rsidR="008E0E7A" w:rsidRPr="00763726" w:rsidRDefault="008E0E7A" w:rsidP="006E6A08">
            <w:pPr>
              <w:spacing w:after="0"/>
              <w:jc w:val="center"/>
              <w:rPr>
                <w:sz w:val="20"/>
                <w:szCs w:val="20"/>
                <w:lang w:val="it-IT"/>
              </w:rPr>
            </w:pPr>
            <w:r w:rsidRPr="00763726">
              <w:rPr>
                <w:sz w:val="20"/>
                <w:szCs w:val="20"/>
                <w:lang w:val="it-IT"/>
              </w:rPr>
              <w:t>8.6</w:t>
            </w:r>
          </w:p>
        </w:tc>
      </w:tr>
      <w:tr w:rsidR="008E0E7A" w:rsidRPr="00763726" w14:paraId="43E85D39"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50768FE4" w14:textId="77777777" w:rsidR="008E0E7A" w:rsidRPr="00763726" w:rsidRDefault="008E0E7A" w:rsidP="006E6A08">
            <w:pPr>
              <w:spacing w:after="0"/>
              <w:rPr>
                <w:sz w:val="20"/>
                <w:szCs w:val="20"/>
                <w:lang w:val="it-IT"/>
              </w:rPr>
            </w:pPr>
          </w:p>
        </w:tc>
        <w:tc>
          <w:tcPr>
            <w:tcW w:w="1887" w:type="pct"/>
            <w:tcBorders>
              <w:top w:val="nil"/>
              <w:left w:val="nil"/>
              <w:bottom w:val="single" w:sz="4" w:space="0" w:color="000000"/>
              <w:right w:val="nil"/>
            </w:tcBorders>
            <w:vAlign w:val="center"/>
            <w:hideMark/>
          </w:tcPr>
          <w:p w14:paraId="6F7AF4F8" w14:textId="77777777" w:rsidR="008E0E7A" w:rsidRPr="00763726" w:rsidRDefault="008E0E7A" w:rsidP="006E6A08">
            <w:pPr>
              <w:spacing w:after="0"/>
              <w:jc w:val="center"/>
              <w:rPr>
                <w:sz w:val="20"/>
                <w:szCs w:val="20"/>
                <w:lang w:val="it-IT"/>
              </w:rPr>
            </w:pPr>
            <w:r w:rsidRPr="00763726">
              <w:rPr>
                <w:sz w:val="20"/>
                <w:szCs w:val="20"/>
                <w:lang w:val="it-IT"/>
              </w:rPr>
              <w:t>65+</w:t>
            </w:r>
          </w:p>
        </w:tc>
        <w:tc>
          <w:tcPr>
            <w:tcW w:w="980" w:type="pct"/>
            <w:tcBorders>
              <w:top w:val="nil"/>
              <w:left w:val="nil"/>
              <w:bottom w:val="single" w:sz="4" w:space="0" w:color="000000"/>
              <w:right w:val="single" w:sz="4" w:space="0" w:color="auto"/>
            </w:tcBorders>
            <w:noWrap/>
            <w:vAlign w:val="center"/>
            <w:hideMark/>
          </w:tcPr>
          <w:p w14:paraId="5B14B173" w14:textId="77777777" w:rsidR="008E0E7A" w:rsidRPr="00763726" w:rsidRDefault="008E0E7A" w:rsidP="006E6A08">
            <w:pPr>
              <w:spacing w:after="0"/>
              <w:jc w:val="center"/>
              <w:rPr>
                <w:sz w:val="20"/>
                <w:szCs w:val="20"/>
                <w:lang w:val="it-IT"/>
              </w:rPr>
            </w:pPr>
            <w:r w:rsidRPr="00763726">
              <w:rPr>
                <w:sz w:val="20"/>
                <w:szCs w:val="20"/>
                <w:lang w:val="it-IT"/>
              </w:rPr>
              <w:t>9.1</w:t>
            </w:r>
          </w:p>
        </w:tc>
      </w:tr>
      <w:tr w:rsidR="008E0E7A" w:rsidRPr="00763726" w14:paraId="2C8C7817" w14:textId="77777777" w:rsidTr="0066463C">
        <w:trPr>
          <w:trHeight w:val="300"/>
          <w:jc w:val="center"/>
        </w:trPr>
        <w:tc>
          <w:tcPr>
            <w:tcW w:w="2133" w:type="pct"/>
            <w:vMerge w:val="restart"/>
            <w:tcBorders>
              <w:top w:val="single" w:sz="4" w:space="0" w:color="000000"/>
              <w:left w:val="single" w:sz="4" w:space="0" w:color="auto"/>
              <w:bottom w:val="single" w:sz="4" w:space="0" w:color="000000"/>
              <w:right w:val="nil"/>
            </w:tcBorders>
            <w:hideMark/>
          </w:tcPr>
          <w:p w14:paraId="444D2262" w14:textId="77777777" w:rsidR="008E0E7A" w:rsidRPr="00763726" w:rsidRDefault="008E0E7A" w:rsidP="006E6A08">
            <w:pPr>
              <w:spacing w:after="0"/>
              <w:rPr>
                <w:sz w:val="20"/>
                <w:szCs w:val="20"/>
                <w:lang w:val="it-IT"/>
              </w:rPr>
            </w:pPr>
            <w:r w:rsidRPr="00763726">
              <w:rPr>
                <w:sz w:val="20"/>
                <w:szCs w:val="20"/>
                <w:lang w:val="it-IT"/>
              </w:rPr>
              <w:t>Gender</w:t>
            </w:r>
          </w:p>
          <w:p w14:paraId="5E2CD8CD" w14:textId="77777777" w:rsidR="008E0E7A" w:rsidRPr="00763726" w:rsidRDefault="008E0E7A" w:rsidP="006E6A08">
            <w:pPr>
              <w:spacing w:after="0"/>
              <w:rPr>
                <w:sz w:val="20"/>
                <w:szCs w:val="20"/>
                <w:lang w:val="it-IT"/>
              </w:rPr>
            </w:pPr>
            <w:r w:rsidRPr="00763726">
              <w:rPr>
                <w:sz w:val="20"/>
                <w:szCs w:val="20"/>
                <w:lang w:val="it-IT"/>
              </w:rPr>
              <w:t>(Genere)</w:t>
            </w:r>
          </w:p>
        </w:tc>
        <w:tc>
          <w:tcPr>
            <w:tcW w:w="1887" w:type="pct"/>
            <w:tcBorders>
              <w:top w:val="single" w:sz="4" w:space="0" w:color="000000"/>
              <w:left w:val="nil"/>
              <w:bottom w:val="nil"/>
              <w:right w:val="nil"/>
            </w:tcBorders>
            <w:vAlign w:val="center"/>
            <w:hideMark/>
          </w:tcPr>
          <w:p w14:paraId="79860A15" w14:textId="77777777" w:rsidR="008E0E7A" w:rsidRPr="00763726" w:rsidRDefault="008E0E7A" w:rsidP="006E6A08">
            <w:pPr>
              <w:spacing w:after="0"/>
              <w:jc w:val="center"/>
              <w:rPr>
                <w:sz w:val="20"/>
                <w:szCs w:val="20"/>
                <w:lang w:val="it-IT"/>
              </w:rPr>
            </w:pPr>
            <w:r w:rsidRPr="00763726">
              <w:rPr>
                <w:sz w:val="20"/>
                <w:szCs w:val="20"/>
                <w:lang w:val="it-IT"/>
              </w:rPr>
              <w:t>M</w:t>
            </w:r>
          </w:p>
        </w:tc>
        <w:tc>
          <w:tcPr>
            <w:tcW w:w="980" w:type="pct"/>
            <w:tcBorders>
              <w:top w:val="single" w:sz="4" w:space="0" w:color="000000"/>
              <w:left w:val="nil"/>
              <w:bottom w:val="nil"/>
              <w:right w:val="single" w:sz="4" w:space="0" w:color="auto"/>
            </w:tcBorders>
            <w:noWrap/>
            <w:vAlign w:val="center"/>
            <w:hideMark/>
          </w:tcPr>
          <w:p w14:paraId="263DD120" w14:textId="77777777" w:rsidR="008E0E7A" w:rsidRPr="00763726" w:rsidRDefault="008E0E7A" w:rsidP="006E6A08">
            <w:pPr>
              <w:spacing w:after="0"/>
              <w:jc w:val="center"/>
              <w:rPr>
                <w:sz w:val="20"/>
                <w:szCs w:val="20"/>
                <w:lang w:val="it-IT"/>
              </w:rPr>
            </w:pPr>
            <w:r w:rsidRPr="00763726">
              <w:rPr>
                <w:sz w:val="20"/>
                <w:szCs w:val="20"/>
                <w:lang w:val="it-IT"/>
              </w:rPr>
              <w:t>34.5</w:t>
            </w:r>
          </w:p>
        </w:tc>
      </w:tr>
      <w:tr w:rsidR="008E0E7A" w:rsidRPr="00763726" w14:paraId="233DA0F7"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23E7DE6D" w14:textId="77777777" w:rsidR="008E0E7A" w:rsidRPr="00763726" w:rsidRDefault="008E0E7A" w:rsidP="006E6A08">
            <w:pPr>
              <w:spacing w:after="0"/>
              <w:rPr>
                <w:sz w:val="20"/>
                <w:szCs w:val="20"/>
                <w:lang w:val="it-IT"/>
              </w:rPr>
            </w:pPr>
          </w:p>
        </w:tc>
        <w:tc>
          <w:tcPr>
            <w:tcW w:w="1887" w:type="pct"/>
            <w:tcBorders>
              <w:top w:val="nil"/>
              <w:left w:val="nil"/>
              <w:bottom w:val="single" w:sz="4" w:space="0" w:color="000000"/>
              <w:right w:val="nil"/>
            </w:tcBorders>
            <w:vAlign w:val="center"/>
            <w:hideMark/>
          </w:tcPr>
          <w:p w14:paraId="114CCDCC" w14:textId="77777777" w:rsidR="008E0E7A" w:rsidRPr="00763726" w:rsidRDefault="008E0E7A" w:rsidP="006E6A08">
            <w:pPr>
              <w:spacing w:after="0"/>
              <w:jc w:val="center"/>
              <w:rPr>
                <w:sz w:val="20"/>
                <w:szCs w:val="20"/>
                <w:lang w:val="it-IT"/>
              </w:rPr>
            </w:pPr>
            <w:r w:rsidRPr="00763726">
              <w:rPr>
                <w:sz w:val="20"/>
                <w:szCs w:val="20"/>
                <w:lang w:val="it-IT"/>
              </w:rPr>
              <w:t>F</w:t>
            </w:r>
          </w:p>
        </w:tc>
        <w:tc>
          <w:tcPr>
            <w:tcW w:w="980" w:type="pct"/>
            <w:tcBorders>
              <w:top w:val="nil"/>
              <w:left w:val="nil"/>
              <w:bottom w:val="single" w:sz="4" w:space="0" w:color="000000"/>
              <w:right w:val="single" w:sz="4" w:space="0" w:color="auto"/>
            </w:tcBorders>
            <w:noWrap/>
            <w:vAlign w:val="center"/>
            <w:hideMark/>
          </w:tcPr>
          <w:p w14:paraId="4A7FC88D" w14:textId="77777777" w:rsidR="008E0E7A" w:rsidRPr="00763726" w:rsidRDefault="008E0E7A" w:rsidP="006E6A08">
            <w:pPr>
              <w:spacing w:after="0"/>
              <w:jc w:val="center"/>
              <w:rPr>
                <w:sz w:val="20"/>
                <w:szCs w:val="20"/>
                <w:lang w:val="it-IT"/>
              </w:rPr>
            </w:pPr>
            <w:r w:rsidRPr="00763726">
              <w:rPr>
                <w:sz w:val="20"/>
                <w:szCs w:val="20"/>
                <w:lang w:val="it-IT"/>
              </w:rPr>
              <w:t>65.5</w:t>
            </w:r>
          </w:p>
        </w:tc>
      </w:tr>
      <w:tr w:rsidR="008E0E7A" w:rsidRPr="00763726" w14:paraId="3ADC5983" w14:textId="77777777" w:rsidTr="0066463C">
        <w:trPr>
          <w:trHeight w:val="300"/>
          <w:jc w:val="center"/>
        </w:trPr>
        <w:tc>
          <w:tcPr>
            <w:tcW w:w="2133" w:type="pct"/>
            <w:vMerge w:val="restart"/>
            <w:tcBorders>
              <w:top w:val="single" w:sz="4" w:space="0" w:color="000000"/>
              <w:left w:val="single" w:sz="4" w:space="0" w:color="auto"/>
              <w:bottom w:val="nil"/>
              <w:right w:val="nil"/>
            </w:tcBorders>
            <w:hideMark/>
          </w:tcPr>
          <w:p w14:paraId="0E54F21C" w14:textId="77777777" w:rsidR="008E0E7A" w:rsidRPr="00763726" w:rsidRDefault="008E0E7A" w:rsidP="006E6A08">
            <w:pPr>
              <w:spacing w:after="0"/>
              <w:rPr>
                <w:sz w:val="20"/>
                <w:szCs w:val="20"/>
                <w:lang w:val="it-IT"/>
              </w:rPr>
            </w:pPr>
            <w:r w:rsidRPr="00763726">
              <w:rPr>
                <w:sz w:val="20"/>
                <w:szCs w:val="20"/>
                <w:lang w:val="it-IT"/>
              </w:rPr>
              <w:t>Journey purpose</w:t>
            </w:r>
          </w:p>
          <w:p w14:paraId="6BD8CF7F" w14:textId="77777777" w:rsidR="008E0E7A" w:rsidRPr="00763726" w:rsidRDefault="008E0E7A" w:rsidP="006E6A08">
            <w:pPr>
              <w:spacing w:after="0"/>
              <w:rPr>
                <w:sz w:val="20"/>
                <w:szCs w:val="20"/>
                <w:lang w:val="it-IT"/>
              </w:rPr>
            </w:pPr>
            <w:r w:rsidRPr="00763726">
              <w:rPr>
                <w:sz w:val="20"/>
                <w:szCs w:val="20"/>
                <w:lang w:val="it-IT"/>
              </w:rPr>
              <w:t>(Motivo di viaggio)</w:t>
            </w:r>
          </w:p>
        </w:tc>
        <w:tc>
          <w:tcPr>
            <w:tcW w:w="1887" w:type="pct"/>
            <w:tcBorders>
              <w:top w:val="single" w:sz="4" w:space="0" w:color="000000"/>
              <w:left w:val="nil"/>
              <w:bottom w:val="nil"/>
              <w:right w:val="nil"/>
            </w:tcBorders>
            <w:vAlign w:val="center"/>
            <w:hideMark/>
          </w:tcPr>
          <w:p w14:paraId="779D253B" w14:textId="77777777" w:rsidR="008E0E7A" w:rsidRPr="00763726" w:rsidRDefault="008E0E7A" w:rsidP="006E6A08">
            <w:pPr>
              <w:spacing w:after="0"/>
              <w:jc w:val="center"/>
              <w:rPr>
                <w:sz w:val="20"/>
                <w:szCs w:val="20"/>
                <w:lang w:val="it-IT"/>
              </w:rPr>
            </w:pPr>
            <w:r w:rsidRPr="00763726">
              <w:rPr>
                <w:sz w:val="20"/>
                <w:szCs w:val="20"/>
                <w:lang w:val="it-IT"/>
              </w:rPr>
              <w:t>Business (Affari)</w:t>
            </w:r>
          </w:p>
        </w:tc>
        <w:tc>
          <w:tcPr>
            <w:tcW w:w="980" w:type="pct"/>
            <w:tcBorders>
              <w:top w:val="single" w:sz="4" w:space="0" w:color="000000"/>
              <w:left w:val="nil"/>
              <w:bottom w:val="nil"/>
              <w:right w:val="single" w:sz="4" w:space="0" w:color="auto"/>
            </w:tcBorders>
            <w:noWrap/>
            <w:vAlign w:val="center"/>
            <w:hideMark/>
          </w:tcPr>
          <w:p w14:paraId="62AA506D" w14:textId="77777777" w:rsidR="008E0E7A" w:rsidRPr="00763726" w:rsidRDefault="008E0E7A" w:rsidP="006E6A08">
            <w:pPr>
              <w:spacing w:after="0"/>
              <w:jc w:val="center"/>
              <w:rPr>
                <w:sz w:val="20"/>
                <w:szCs w:val="20"/>
                <w:lang w:val="it-IT"/>
              </w:rPr>
            </w:pPr>
            <w:r w:rsidRPr="00763726">
              <w:rPr>
                <w:sz w:val="20"/>
                <w:szCs w:val="20"/>
                <w:lang w:val="it-IT"/>
              </w:rPr>
              <w:t>2.5</w:t>
            </w:r>
          </w:p>
        </w:tc>
      </w:tr>
      <w:tr w:rsidR="008E0E7A" w:rsidRPr="00763726" w14:paraId="744EED8B"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3262D05B" w14:textId="77777777" w:rsidR="008E0E7A" w:rsidRPr="00763726" w:rsidRDefault="008E0E7A" w:rsidP="006E6A08">
            <w:pPr>
              <w:spacing w:after="0"/>
              <w:rPr>
                <w:sz w:val="20"/>
                <w:szCs w:val="20"/>
                <w:lang w:val="it-IT"/>
              </w:rPr>
            </w:pPr>
          </w:p>
        </w:tc>
        <w:tc>
          <w:tcPr>
            <w:tcW w:w="1887" w:type="pct"/>
            <w:vAlign w:val="center"/>
            <w:hideMark/>
          </w:tcPr>
          <w:p w14:paraId="13DFFDC4" w14:textId="77777777" w:rsidR="008E0E7A" w:rsidRPr="00763726" w:rsidRDefault="008E0E7A" w:rsidP="006E6A08">
            <w:pPr>
              <w:spacing w:after="0"/>
              <w:jc w:val="center"/>
              <w:rPr>
                <w:sz w:val="20"/>
                <w:szCs w:val="20"/>
                <w:lang w:val="it-IT"/>
              </w:rPr>
            </w:pPr>
            <w:r w:rsidRPr="00763726">
              <w:rPr>
                <w:sz w:val="20"/>
                <w:szCs w:val="20"/>
                <w:lang w:val="it-IT"/>
              </w:rPr>
              <w:t>Personal Business (Motivi personali)</w:t>
            </w:r>
          </w:p>
        </w:tc>
        <w:tc>
          <w:tcPr>
            <w:tcW w:w="980" w:type="pct"/>
            <w:tcBorders>
              <w:right w:val="single" w:sz="4" w:space="0" w:color="auto"/>
            </w:tcBorders>
            <w:noWrap/>
            <w:vAlign w:val="center"/>
            <w:hideMark/>
          </w:tcPr>
          <w:p w14:paraId="1316FF5A" w14:textId="77777777" w:rsidR="008E0E7A" w:rsidRPr="00763726" w:rsidRDefault="008E0E7A" w:rsidP="006E6A08">
            <w:pPr>
              <w:spacing w:after="0"/>
              <w:jc w:val="center"/>
              <w:rPr>
                <w:sz w:val="20"/>
                <w:szCs w:val="20"/>
                <w:lang w:val="it-IT"/>
              </w:rPr>
            </w:pPr>
            <w:r w:rsidRPr="00763726">
              <w:rPr>
                <w:sz w:val="20"/>
                <w:szCs w:val="20"/>
                <w:lang w:val="it-IT"/>
              </w:rPr>
              <w:t>23.3</w:t>
            </w:r>
          </w:p>
        </w:tc>
      </w:tr>
      <w:tr w:rsidR="008E0E7A" w:rsidRPr="00763726" w14:paraId="60DA5F49"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12FBE323" w14:textId="77777777" w:rsidR="008E0E7A" w:rsidRPr="00763726" w:rsidRDefault="008E0E7A" w:rsidP="006E6A08">
            <w:pPr>
              <w:spacing w:after="0"/>
              <w:rPr>
                <w:sz w:val="20"/>
                <w:szCs w:val="20"/>
                <w:lang w:val="it-IT"/>
              </w:rPr>
            </w:pPr>
          </w:p>
        </w:tc>
        <w:tc>
          <w:tcPr>
            <w:tcW w:w="1887" w:type="pct"/>
            <w:vAlign w:val="center"/>
            <w:hideMark/>
          </w:tcPr>
          <w:p w14:paraId="64457015" w14:textId="77777777" w:rsidR="008E0E7A" w:rsidRPr="00763726" w:rsidRDefault="008E0E7A" w:rsidP="006E6A08">
            <w:pPr>
              <w:spacing w:after="0"/>
              <w:jc w:val="center"/>
              <w:rPr>
                <w:sz w:val="20"/>
                <w:szCs w:val="20"/>
                <w:lang w:val="it-IT"/>
              </w:rPr>
            </w:pPr>
            <w:r w:rsidRPr="00763726">
              <w:rPr>
                <w:sz w:val="20"/>
                <w:szCs w:val="20"/>
                <w:lang w:val="it-IT"/>
              </w:rPr>
              <w:t>Leisure (Svago)</w:t>
            </w:r>
          </w:p>
        </w:tc>
        <w:tc>
          <w:tcPr>
            <w:tcW w:w="980" w:type="pct"/>
            <w:tcBorders>
              <w:right w:val="single" w:sz="4" w:space="0" w:color="auto"/>
            </w:tcBorders>
            <w:noWrap/>
            <w:vAlign w:val="center"/>
            <w:hideMark/>
          </w:tcPr>
          <w:p w14:paraId="56E9C293" w14:textId="77777777" w:rsidR="008E0E7A" w:rsidRPr="00763726" w:rsidRDefault="008E0E7A" w:rsidP="006E6A08">
            <w:pPr>
              <w:spacing w:after="0"/>
              <w:jc w:val="center"/>
              <w:rPr>
                <w:sz w:val="20"/>
                <w:szCs w:val="20"/>
                <w:lang w:val="it-IT"/>
              </w:rPr>
            </w:pPr>
            <w:r w:rsidRPr="00763726">
              <w:rPr>
                <w:sz w:val="20"/>
                <w:szCs w:val="20"/>
                <w:lang w:val="it-IT"/>
              </w:rPr>
              <w:t>6.0</w:t>
            </w:r>
          </w:p>
        </w:tc>
      </w:tr>
      <w:tr w:rsidR="008E0E7A" w:rsidRPr="00763726" w14:paraId="49FC2C3E"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34866436" w14:textId="77777777" w:rsidR="008E0E7A" w:rsidRPr="00763726" w:rsidRDefault="008E0E7A" w:rsidP="006E6A08">
            <w:pPr>
              <w:spacing w:after="0"/>
              <w:rPr>
                <w:sz w:val="20"/>
                <w:szCs w:val="20"/>
                <w:lang w:val="it-IT"/>
              </w:rPr>
            </w:pPr>
          </w:p>
        </w:tc>
        <w:tc>
          <w:tcPr>
            <w:tcW w:w="1887" w:type="pct"/>
            <w:vAlign w:val="center"/>
            <w:hideMark/>
          </w:tcPr>
          <w:p w14:paraId="22BF4CA7" w14:textId="77777777" w:rsidR="008E0E7A" w:rsidRPr="00763726" w:rsidRDefault="008E0E7A" w:rsidP="006E6A08">
            <w:pPr>
              <w:spacing w:after="0"/>
              <w:jc w:val="center"/>
              <w:rPr>
                <w:sz w:val="20"/>
                <w:szCs w:val="20"/>
                <w:lang w:val="it-IT"/>
              </w:rPr>
            </w:pPr>
            <w:r w:rsidRPr="00763726">
              <w:rPr>
                <w:sz w:val="20"/>
                <w:szCs w:val="20"/>
                <w:lang w:val="it-IT"/>
              </w:rPr>
              <w:t>Work (Lavoro)</w:t>
            </w:r>
          </w:p>
        </w:tc>
        <w:tc>
          <w:tcPr>
            <w:tcW w:w="980" w:type="pct"/>
            <w:tcBorders>
              <w:right w:val="single" w:sz="4" w:space="0" w:color="auto"/>
            </w:tcBorders>
            <w:noWrap/>
            <w:vAlign w:val="center"/>
            <w:hideMark/>
          </w:tcPr>
          <w:p w14:paraId="1FEC5EC3" w14:textId="77777777" w:rsidR="008E0E7A" w:rsidRPr="00763726" w:rsidRDefault="008E0E7A" w:rsidP="006E6A08">
            <w:pPr>
              <w:spacing w:after="0"/>
              <w:jc w:val="center"/>
              <w:rPr>
                <w:sz w:val="20"/>
                <w:szCs w:val="20"/>
                <w:lang w:val="it-IT"/>
              </w:rPr>
            </w:pPr>
            <w:r w:rsidRPr="00763726">
              <w:rPr>
                <w:sz w:val="20"/>
                <w:szCs w:val="20"/>
                <w:lang w:val="it-IT"/>
              </w:rPr>
              <w:t>29.1</w:t>
            </w:r>
          </w:p>
        </w:tc>
      </w:tr>
      <w:tr w:rsidR="008E0E7A" w:rsidRPr="00763726" w14:paraId="7280EF7F"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6A3A1259" w14:textId="77777777" w:rsidR="008E0E7A" w:rsidRPr="00763726" w:rsidRDefault="008E0E7A" w:rsidP="006E6A08">
            <w:pPr>
              <w:spacing w:after="0"/>
              <w:rPr>
                <w:sz w:val="20"/>
                <w:szCs w:val="20"/>
                <w:lang w:val="it-IT"/>
              </w:rPr>
            </w:pPr>
          </w:p>
        </w:tc>
        <w:tc>
          <w:tcPr>
            <w:tcW w:w="1887" w:type="pct"/>
            <w:vAlign w:val="center"/>
            <w:hideMark/>
          </w:tcPr>
          <w:p w14:paraId="50DED9A4" w14:textId="77777777" w:rsidR="008E0E7A" w:rsidRPr="00763726" w:rsidRDefault="008E0E7A" w:rsidP="006E6A08">
            <w:pPr>
              <w:spacing w:after="0"/>
              <w:jc w:val="center"/>
              <w:rPr>
                <w:sz w:val="20"/>
                <w:szCs w:val="20"/>
                <w:lang w:val="it-IT"/>
              </w:rPr>
            </w:pPr>
            <w:r w:rsidRPr="00763726">
              <w:rPr>
                <w:sz w:val="20"/>
                <w:szCs w:val="20"/>
                <w:lang w:val="it-IT"/>
              </w:rPr>
              <w:t>Shopping</w:t>
            </w:r>
          </w:p>
        </w:tc>
        <w:tc>
          <w:tcPr>
            <w:tcW w:w="980" w:type="pct"/>
            <w:tcBorders>
              <w:right w:val="single" w:sz="4" w:space="0" w:color="auto"/>
            </w:tcBorders>
            <w:noWrap/>
            <w:vAlign w:val="center"/>
            <w:hideMark/>
          </w:tcPr>
          <w:p w14:paraId="10504558" w14:textId="77777777" w:rsidR="008E0E7A" w:rsidRPr="00763726" w:rsidRDefault="008E0E7A" w:rsidP="006E6A08">
            <w:pPr>
              <w:spacing w:after="0"/>
              <w:jc w:val="center"/>
              <w:rPr>
                <w:sz w:val="20"/>
                <w:szCs w:val="20"/>
                <w:lang w:val="it-IT"/>
              </w:rPr>
            </w:pPr>
            <w:r w:rsidRPr="00763726">
              <w:rPr>
                <w:sz w:val="20"/>
                <w:szCs w:val="20"/>
                <w:lang w:val="it-IT"/>
              </w:rPr>
              <w:t>4.9</w:t>
            </w:r>
          </w:p>
        </w:tc>
      </w:tr>
      <w:tr w:rsidR="008E0E7A" w:rsidRPr="00763726" w14:paraId="3FBE376A"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5770D39F" w14:textId="77777777" w:rsidR="008E0E7A" w:rsidRPr="00763726" w:rsidRDefault="008E0E7A" w:rsidP="006E6A08">
            <w:pPr>
              <w:spacing w:after="0"/>
              <w:rPr>
                <w:sz w:val="20"/>
                <w:szCs w:val="20"/>
                <w:lang w:val="it-IT"/>
              </w:rPr>
            </w:pPr>
          </w:p>
        </w:tc>
        <w:tc>
          <w:tcPr>
            <w:tcW w:w="1887" w:type="pct"/>
            <w:vAlign w:val="center"/>
            <w:hideMark/>
          </w:tcPr>
          <w:p w14:paraId="1E73579A" w14:textId="77777777" w:rsidR="008E0E7A" w:rsidRPr="00763726" w:rsidRDefault="008E0E7A" w:rsidP="006E6A08">
            <w:pPr>
              <w:spacing w:after="0"/>
              <w:jc w:val="center"/>
              <w:rPr>
                <w:sz w:val="20"/>
                <w:szCs w:val="20"/>
                <w:lang w:val="it-IT"/>
              </w:rPr>
            </w:pPr>
            <w:r w:rsidRPr="00763726">
              <w:rPr>
                <w:sz w:val="20"/>
                <w:szCs w:val="20"/>
                <w:lang w:val="it-IT"/>
              </w:rPr>
              <w:t>Education (Istruzione)</w:t>
            </w:r>
          </w:p>
        </w:tc>
        <w:tc>
          <w:tcPr>
            <w:tcW w:w="980" w:type="pct"/>
            <w:tcBorders>
              <w:right w:val="single" w:sz="4" w:space="0" w:color="auto"/>
            </w:tcBorders>
            <w:noWrap/>
            <w:vAlign w:val="center"/>
            <w:hideMark/>
          </w:tcPr>
          <w:p w14:paraId="49F46472" w14:textId="77777777" w:rsidR="008E0E7A" w:rsidRPr="00763726" w:rsidRDefault="008E0E7A" w:rsidP="006E6A08">
            <w:pPr>
              <w:spacing w:after="0"/>
              <w:jc w:val="center"/>
              <w:rPr>
                <w:sz w:val="20"/>
                <w:szCs w:val="20"/>
                <w:lang w:val="it-IT"/>
              </w:rPr>
            </w:pPr>
            <w:r w:rsidRPr="00763726">
              <w:rPr>
                <w:sz w:val="20"/>
                <w:szCs w:val="20"/>
                <w:lang w:val="it-IT"/>
              </w:rPr>
              <w:t>23.7</w:t>
            </w:r>
          </w:p>
        </w:tc>
      </w:tr>
      <w:tr w:rsidR="008E0E7A" w:rsidRPr="00763726" w14:paraId="41165155" w14:textId="77777777" w:rsidTr="0066463C">
        <w:trPr>
          <w:trHeight w:val="300"/>
          <w:jc w:val="center"/>
        </w:trPr>
        <w:tc>
          <w:tcPr>
            <w:tcW w:w="2133" w:type="pct"/>
            <w:vMerge/>
            <w:tcBorders>
              <w:top w:val="single" w:sz="4" w:space="0" w:color="000000"/>
              <w:left w:val="single" w:sz="4" w:space="0" w:color="auto"/>
              <w:bottom w:val="nil"/>
              <w:right w:val="nil"/>
            </w:tcBorders>
            <w:vAlign w:val="center"/>
            <w:hideMark/>
          </w:tcPr>
          <w:p w14:paraId="7F60BAB7" w14:textId="77777777" w:rsidR="008E0E7A" w:rsidRPr="00763726" w:rsidRDefault="008E0E7A" w:rsidP="006E6A08">
            <w:pPr>
              <w:spacing w:after="0"/>
              <w:rPr>
                <w:sz w:val="20"/>
                <w:szCs w:val="20"/>
                <w:lang w:val="it-IT"/>
              </w:rPr>
            </w:pPr>
          </w:p>
        </w:tc>
        <w:tc>
          <w:tcPr>
            <w:tcW w:w="1887" w:type="pct"/>
            <w:vAlign w:val="center"/>
            <w:hideMark/>
          </w:tcPr>
          <w:p w14:paraId="3CE7FD2F" w14:textId="77777777" w:rsidR="008E0E7A" w:rsidRPr="00763726" w:rsidRDefault="008E0E7A" w:rsidP="006E6A08">
            <w:pPr>
              <w:spacing w:after="0"/>
              <w:jc w:val="center"/>
              <w:rPr>
                <w:sz w:val="20"/>
                <w:szCs w:val="20"/>
                <w:lang w:val="it-IT"/>
              </w:rPr>
            </w:pPr>
            <w:r w:rsidRPr="00763726">
              <w:rPr>
                <w:sz w:val="20"/>
                <w:szCs w:val="20"/>
                <w:lang w:val="it-IT"/>
              </w:rPr>
              <w:t>Visit Friends (Incontrare amici)</w:t>
            </w:r>
          </w:p>
        </w:tc>
        <w:tc>
          <w:tcPr>
            <w:tcW w:w="980" w:type="pct"/>
            <w:tcBorders>
              <w:right w:val="single" w:sz="4" w:space="0" w:color="auto"/>
            </w:tcBorders>
            <w:noWrap/>
            <w:vAlign w:val="center"/>
            <w:hideMark/>
          </w:tcPr>
          <w:p w14:paraId="2AE8D3E9" w14:textId="77777777" w:rsidR="008E0E7A" w:rsidRPr="00763726" w:rsidRDefault="008E0E7A" w:rsidP="006E6A08">
            <w:pPr>
              <w:spacing w:after="0"/>
              <w:jc w:val="center"/>
              <w:rPr>
                <w:sz w:val="20"/>
                <w:szCs w:val="20"/>
                <w:lang w:val="it-IT"/>
              </w:rPr>
            </w:pPr>
            <w:r w:rsidRPr="00763726">
              <w:rPr>
                <w:sz w:val="20"/>
                <w:szCs w:val="20"/>
                <w:lang w:val="it-IT"/>
              </w:rPr>
              <w:t>10.5</w:t>
            </w:r>
          </w:p>
        </w:tc>
      </w:tr>
      <w:tr w:rsidR="008E0E7A" w:rsidRPr="00763726" w14:paraId="6CEB5074" w14:textId="77777777" w:rsidTr="0066463C">
        <w:trPr>
          <w:trHeight w:val="300"/>
          <w:jc w:val="center"/>
        </w:trPr>
        <w:tc>
          <w:tcPr>
            <w:tcW w:w="2133" w:type="pct"/>
            <w:vMerge w:val="restart"/>
            <w:tcBorders>
              <w:top w:val="single" w:sz="4" w:space="0" w:color="000000"/>
              <w:left w:val="single" w:sz="4" w:space="0" w:color="auto"/>
              <w:right w:val="nil"/>
            </w:tcBorders>
          </w:tcPr>
          <w:p w14:paraId="103B12DB" w14:textId="77777777" w:rsidR="008E0E7A" w:rsidRPr="00763726" w:rsidRDefault="008E0E7A" w:rsidP="006E6A08">
            <w:pPr>
              <w:spacing w:after="0"/>
              <w:jc w:val="left"/>
              <w:rPr>
                <w:sz w:val="20"/>
                <w:szCs w:val="20"/>
                <w:lang w:val="it-IT"/>
              </w:rPr>
            </w:pPr>
            <w:r w:rsidRPr="00763726">
              <w:rPr>
                <w:sz w:val="20"/>
                <w:szCs w:val="20"/>
                <w:lang w:val="it-IT"/>
              </w:rPr>
              <w:t>Ticket</w:t>
            </w:r>
          </w:p>
          <w:p w14:paraId="454F2164" w14:textId="77777777" w:rsidR="008E0E7A" w:rsidRPr="00763726" w:rsidRDefault="008E0E7A" w:rsidP="006E6A08">
            <w:pPr>
              <w:spacing w:after="0"/>
              <w:jc w:val="left"/>
              <w:rPr>
                <w:sz w:val="20"/>
                <w:szCs w:val="20"/>
                <w:lang w:val="it-IT"/>
              </w:rPr>
            </w:pPr>
            <w:r w:rsidRPr="00763726">
              <w:rPr>
                <w:sz w:val="20"/>
                <w:szCs w:val="20"/>
                <w:lang w:val="it-IT"/>
              </w:rPr>
              <w:t>(Titolo di viaggio)</w:t>
            </w:r>
          </w:p>
        </w:tc>
        <w:tc>
          <w:tcPr>
            <w:tcW w:w="1887" w:type="pct"/>
            <w:tcBorders>
              <w:top w:val="single" w:sz="4" w:space="0" w:color="auto"/>
            </w:tcBorders>
            <w:noWrap/>
            <w:vAlign w:val="center"/>
          </w:tcPr>
          <w:p w14:paraId="07C0DE43" w14:textId="77777777" w:rsidR="008E0E7A" w:rsidRPr="00763726" w:rsidRDefault="008E0E7A" w:rsidP="006E6A08">
            <w:pPr>
              <w:spacing w:after="0"/>
              <w:jc w:val="center"/>
              <w:rPr>
                <w:sz w:val="20"/>
                <w:szCs w:val="20"/>
                <w:lang w:val="it-IT"/>
              </w:rPr>
            </w:pPr>
            <w:r w:rsidRPr="00763726">
              <w:rPr>
                <w:sz w:val="20"/>
                <w:szCs w:val="20"/>
                <w:lang w:val="it-IT"/>
              </w:rPr>
              <w:t>Single (Singolo)</w:t>
            </w:r>
          </w:p>
        </w:tc>
        <w:tc>
          <w:tcPr>
            <w:tcW w:w="980" w:type="pct"/>
            <w:tcBorders>
              <w:top w:val="single" w:sz="4" w:space="0" w:color="auto"/>
              <w:right w:val="single" w:sz="4" w:space="0" w:color="auto"/>
            </w:tcBorders>
            <w:noWrap/>
            <w:vAlign w:val="center"/>
          </w:tcPr>
          <w:p w14:paraId="0D1B5728" w14:textId="77777777" w:rsidR="008E0E7A" w:rsidRPr="00763726" w:rsidRDefault="008E0E7A" w:rsidP="006E6A08">
            <w:pPr>
              <w:spacing w:after="0"/>
              <w:jc w:val="center"/>
              <w:rPr>
                <w:sz w:val="20"/>
                <w:szCs w:val="20"/>
                <w:lang w:val="it-IT"/>
              </w:rPr>
            </w:pPr>
            <w:r w:rsidRPr="00763726">
              <w:rPr>
                <w:sz w:val="20"/>
                <w:szCs w:val="20"/>
                <w:lang w:val="it-IT"/>
              </w:rPr>
              <w:t>22.8</w:t>
            </w:r>
          </w:p>
        </w:tc>
      </w:tr>
      <w:tr w:rsidR="008E0E7A" w:rsidRPr="00763726" w14:paraId="3A90AE4E" w14:textId="77777777" w:rsidTr="0066463C">
        <w:trPr>
          <w:trHeight w:val="300"/>
          <w:jc w:val="center"/>
        </w:trPr>
        <w:tc>
          <w:tcPr>
            <w:tcW w:w="2133" w:type="pct"/>
            <w:vMerge/>
            <w:tcBorders>
              <w:left w:val="single" w:sz="4" w:space="0" w:color="auto"/>
              <w:right w:val="nil"/>
            </w:tcBorders>
            <w:vAlign w:val="center"/>
          </w:tcPr>
          <w:p w14:paraId="1A7A5174" w14:textId="77777777" w:rsidR="008E0E7A" w:rsidRPr="00763726" w:rsidRDefault="008E0E7A" w:rsidP="006E6A08">
            <w:pPr>
              <w:spacing w:after="0"/>
              <w:rPr>
                <w:sz w:val="20"/>
                <w:szCs w:val="20"/>
                <w:lang w:val="it-IT"/>
              </w:rPr>
            </w:pPr>
          </w:p>
        </w:tc>
        <w:tc>
          <w:tcPr>
            <w:tcW w:w="1887" w:type="pct"/>
            <w:noWrap/>
            <w:vAlign w:val="center"/>
          </w:tcPr>
          <w:p w14:paraId="6193846A" w14:textId="77777777" w:rsidR="008E0E7A" w:rsidRPr="00763726" w:rsidRDefault="008E0E7A" w:rsidP="006E6A08">
            <w:pPr>
              <w:spacing w:after="0"/>
              <w:jc w:val="center"/>
              <w:rPr>
                <w:sz w:val="20"/>
                <w:szCs w:val="20"/>
                <w:lang w:val="it-IT"/>
              </w:rPr>
            </w:pPr>
            <w:r w:rsidRPr="00763726">
              <w:rPr>
                <w:sz w:val="20"/>
                <w:szCs w:val="20"/>
                <w:lang w:val="it-IT"/>
              </w:rPr>
              <w:t>Daily (Giornaliero)</w:t>
            </w:r>
          </w:p>
        </w:tc>
        <w:tc>
          <w:tcPr>
            <w:tcW w:w="980" w:type="pct"/>
            <w:tcBorders>
              <w:right w:val="single" w:sz="4" w:space="0" w:color="auto"/>
            </w:tcBorders>
            <w:noWrap/>
            <w:vAlign w:val="center"/>
          </w:tcPr>
          <w:p w14:paraId="734BB5F7" w14:textId="77777777" w:rsidR="008E0E7A" w:rsidRPr="00763726" w:rsidRDefault="008E0E7A" w:rsidP="006E6A08">
            <w:pPr>
              <w:spacing w:after="0"/>
              <w:jc w:val="center"/>
              <w:rPr>
                <w:sz w:val="20"/>
                <w:szCs w:val="20"/>
                <w:lang w:val="it-IT"/>
              </w:rPr>
            </w:pPr>
            <w:r w:rsidRPr="00763726">
              <w:rPr>
                <w:sz w:val="20"/>
                <w:szCs w:val="20"/>
                <w:lang w:val="it-IT"/>
              </w:rPr>
              <w:t>4.0</w:t>
            </w:r>
          </w:p>
        </w:tc>
      </w:tr>
      <w:tr w:rsidR="008E0E7A" w:rsidRPr="00763726" w14:paraId="5EAF7D95" w14:textId="77777777" w:rsidTr="0066463C">
        <w:trPr>
          <w:trHeight w:val="300"/>
          <w:jc w:val="center"/>
        </w:trPr>
        <w:tc>
          <w:tcPr>
            <w:tcW w:w="2133" w:type="pct"/>
            <w:vMerge/>
            <w:tcBorders>
              <w:left w:val="single" w:sz="4" w:space="0" w:color="auto"/>
              <w:right w:val="nil"/>
            </w:tcBorders>
            <w:vAlign w:val="center"/>
          </w:tcPr>
          <w:p w14:paraId="5B7BBDA0" w14:textId="77777777" w:rsidR="008E0E7A" w:rsidRPr="00763726" w:rsidRDefault="008E0E7A" w:rsidP="006E6A08">
            <w:pPr>
              <w:spacing w:after="0"/>
              <w:rPr>
                <w:sz w:val="20"/>
                <w:szCs w:val="20"/>
                <w:lang w:val="it-IT"/>
              </w:rPr>
            </w:pPr>
          </w:p>
        </w:tc>
        <w:tc>
          <w:tcPr>
            <w:tcW w:w="1887" w:type="pct"/>
            <w:noWrap/>
            <w:vAlign w:val="center"/>
          </w:tcPr>
          <w:p w14:paraId="3526946B" w14:textId="77777777" w:rsidR="008E0E7A" w:rsidRPr="00763726" w:rsidRDefault="008E0E7A" w:rsidP="006E6A08">
            <w:pPr>
              <w:spacing w:after="0"/>
              <w:jc w:val="center"/>
              <w:rPr>
                <w:sz w:val="20"/>
                <w:szCs w:val="20"/>
                <w:lang w:val="it-IT"/>
              </w:rPr>
            </w:pPr>
            <w:r w:rsidRPr="00763726">
              <w:rPr>
                <w:sz w:val="20"/>
                <w:szCs w:val="20"/>
                <w:lang w:val="it-IT"/>
              </w:rPr>
              <w:t>Weekly pass (settimanale)</w:t>
            </w:r>
          </w:p>
        </w:tc>
        <w:tc>
          <w:tcPr>
            <w:tcW w:w="980" w:type="pct"/>
            <w:tcBorders>
              <w:right w:val="single" w:sz="4" w:space="0" w:color="auto"/>
            </w:tcBorders>
            <w:noWrap/>
            <w:vAlign w:val="center"/>
          </w:tcPr>
          <w:p w14:paraId="241898ED" w14:textId="77777777" w:rsidR="008E0E7A" w:rsidRPr="00763726" w:rsidRDefault="008E0E7A" w:rsidP="006E6A08">
            <w:pPr>
              <w:spacing w:after="0"/>
              <w:jc w:val="center"/>
              <w:rPr>
                <w:sz w:val="20"/>
                <w:szCs w:val="20"/>
                <w:lang w:val="it-IT"/>
              </w:rPr>
            </w:pPr>
            <w:r w:rsidRPr="00763726">
              <w:rPr>
                <w:sz w:val="20"/>
                <w:szCs w:val="20"/>
                <w:lang w:val="it-IT"/>
              </w:rPr>
              <w:t>6.8</w:t>
            </w:r>
          </w:p>
        </w:tc>
      </w:tr>
      <w:tr w:rsidR="008E0E7A" w:rsidRPr="00763726" w14:paraId="5ECFDCB6" w14:textId="77777777" w:rsidTr="0066463C">
        <w:trPr>
          <w:trHeight w:val="300"/>
          <w:jc w:val="center"/>
        </w:trPr>
        <w:tc>
          <w:tcPr>
            <w:tcW w:w="2133" w:type="pct"/>
            <w:vMerge/>
            <w:tcBorders>
              <w:left w:val="single" w:sz="4" w:space="0" w:color="auto"/>
              <w:right w:val="nil"/>
            </w:tcBorders>
            <w:vAlign w:val="center"/>
          </w:tcPr>
          <w:p w14:paraId="0D71B3E5" w14:textId="77777777" w:rsidR="008E0E7A" w:rsidRPr="00763726" w:rsidRDefault="008E0E7A" w:rsidP="006E6A08">
            <w:pPr>
              <w:spacing w:after="0"/>
              <w:rPr>
                <w:sz w:val="20"/>
                <w:szCs w:val="20"/>
                <w:lang w:val="it-IT"/>
              </w:rPr>
            </w:pPr>
          </w:p>
        </w:tc>
        <w:tc>
          <w:tcPr>
            <w:tcW w:w="1887" w:type="pct"/>
            <w:noWrap/>
            <w:vAlign w:val="center"/>
          </w:tcPr>
          <w:p w14:paraId="5E0F07D8" w14:textId="77777777" w:rsidR="008E0E7A" w:rsidRPr="00763726" w:rsidRDefault="008E0E7A" w:rsidP="006E6A08">
            <w:pPr>
              <w:spacing w:after="0"/>
              <w:jc w:val="center"/>
              <w:rPr>
                <w:sz w:val="20"/>
                <w:szCs w:val="20"/>
                <w:lang w:val="it-IT"/>
              </w:rPr>
            </w:pPr>
            <w:r w:rsidRPr="00763726">
              <w:rPr>
                <w:sz w:val="20"/>
                <w:szCs w:val="20"/>
                <w:lang w:val="it-IT"/>
              </w:rPr>
              <w:t>Monthly pass (mensile)</w:t>
            </w:r>
          </w:p>
        </w:tc>
        <w:tc>
          <w:tcPr>
            <w:tcW w:w="980" w:type="pct"/>
            <w:tcBorders>
              <w:right w:val="single" w:sz="4" w:space="0" w:color="auto"/>
            </w:tcBorders>
            <w:noWrap/>
            <w:vAlign w:val="center"/>
          </w:tcPr>
          <w:p w14:paraId="01ACD765" w14:textId="77777777" w:rsidR="008E0E7A" w:rsidRPr="00763726" w:rsidRDefault="008E0E7A" w:rsidP="006E6A08">
            <w:pPr>
              <w:spacing w:after="0"/>
              <w:jc w:val="center"/>
              <w:rPr>
                <w:sz w:val="20"/>
                <w:szCs w:val="20"/>
                <w:lang w:val="it-IT"/>
              </w:rPr>
            </w:pPr>
            <w:r w:rsidRPr="00763726">
              <w:rPr>
                <w:sz w:val="20"/>
                <w:szCs w:val="20"/>
                <w:lang w:val="it-IT"/>
              </w:rPr>
              <w:t>28.8</w:t>
            </w:r>
          </w:p>
        </w:tc>
      </w:tr>
      <w:tr w:rsidR="008E0E7A" w:rsidRPr="00763726" w14:paraId="21EBD0A7" w14:textId="77777777" w:rsidTr="0066463C">
        <w:trPr>
          <w:trHeight w:val="300"/>
          <w:jc w:val="center"/>
        </w:trPr>
        <w:tc>
          <w:tcPr>
            <w:tcW w:w="2133" w:type="pct"/>
            <w:vMerge/>
            <w:tcBorders>
              <w:left w:val="single" w:sz="4" w:space="0" w:color="auto"/>
              <w:right w:val="nil"/>
            </w:tcBorders>
            <w:vAlign w:val="center"/>
          </w:tcPr>
          <w:p w14:paraId="67531399" w14:textId="77777777" w:rsidR="008E0E7A" w:rsidRPr="00763726" w:rsidRDefault="008E0E7A" w:rsidP="006E6A08">
            <w:pPr>
              <w:spacing w:after="0"/>
              <w:rPr>
                <w:sz w:val="20"/>
                <w:szCs w:val="20"/>
                <w:lang w:val="it-IT"/>
              </w:rPr>
            </w:pPr>
          </w:p>
        </w:tc>
        <w:tc>
          <w:tcPr>
            <w:tcW w:w="1887" w:type="pct"/>
            <w:noWrap/>
            <w:vAlign w:val="center"/>
          </w:tcPr>
          <w:p w14:paraId="7923D17C" w14:textId="77777777" w:rsidR="008E0E7A" w:rsidRPr="00763726" w:rsidRDefault="008E0E7A" w:rsidP="006E6A08">
            <w:pPr>
              <w:spacing w:after="0"/>
              <w:jc w:val="center"/>
              <w:rPr>
                <w:sz w:val="20"/>
                <w:szCs w:val="20"/>
                <w:lang w:val="it-IT"/>
              </w:rPr>
            </w:pPr>
            <w:r w:rsidRPr="00763726">
              <w:rPr>
                <w:sz w:val="20"/>
                <w:szCs w:val="20"/>
                <w:lang w:val="it-IT"/>
              </w:rPr>
              <w:t>Annlual pass (annuale)</w:t>
            </w:r>
          </w:p>
        </w:tc>
        <w:tc>
          <w:tcPr>
            <w:tcW w:w="980" w:type="pct"/>
            <w:tcBorders>
              <w:right w:val="single" w:sz="4" w:space="0" w:color="auto"/>
            </w:tcBorders>
            <w:noWrap/>
            <w:vAlign w:val="center"/>
          </w:tcPr>
          <w:p w14:paraId="6E287A61" w14:textId="77777777" w:rsidR="008E0E7A" w:rsidRPr="00763726" w:rsidRDefault="008E0E7A" w:rsidP="006E6A08">
            <w:pPr>
              <w:spacing w:after="0"/>
              <w:jc w:val="center"/>
              <w:rPr>
                <w:sz w:val="20"/>
                <w:szCs w:val="20"/>
                <w:lang w:val="it-IT"/>
              </w:rPr>
            </w:pPr>
            <w:r w:rsidRPr="00763726">
              <w:rPr>
                <w:sz w:val="20"/>
                <w:szCs w:val="20"/>
                <w:lang w:val="it-IT"/>
              </w:rPr>
              <w:t>31.7</w:t>
            </w:r>
          </w:p>
        </w:tc>
      </w:tr>
      <w:tr w:rsidR="008E0E7A" w:rsidRPr="00763726" w14:paraId="3EA5D7D6" w14:textId="77777777" w:rsidTr="0066463C">
        <w:trPr>
          <w:trHeight w:val="300"/>
          <w:jc w:val="center"/>
        </w:trPr>
        <w:tc>
          <w:tcPr>
            <w:tcW w:w="2133" w:type="pct"/>
            <w:vMerge/>
            <w:tcBorders>
              <w:left w:val="single" w:sz="4" w:space="0" w:color="auto"/>
              <w:right w:val="nil"/>
            </w:tcBorders>
            <w:vAlign w:val="center"/>
          </w:tcPr>
          <w:p w14:paraId="6EB0626B" w14:textId="77777777" w:rsidR="008E0E7A" w:rsidRPr="00763726" w:rsidRDefault="008E0E7A" w:rsidP="006E6A08">
            <w:pPr>
              <w:spacing w:after="0"/>
              <w:rPr>
                <w:sz w:val="20"/>
                <w:szCs w:val="20"/>
                <w:lang w:val="it-IT"/>
              </w:rPr>
            </w:pPr>
          </w:p>
        </w:tc>
        <w:tc>
          <w:tcPr>
            <w:tcW w:w="1887" w:type="pct"/>
            <w:noWrap/>
            <w:vAlign w:val="center"/>
          </w:tcPr>
          <w:p w14:paraId="7FBC9535" w14:textId="77777777" w:rsidR="008E0E7A" w:rsidRPr="00763726" w:rsidRDefault="008E0E7A" w:rsidP="006E6A08">
            <w:pPr>
              <w:spacing w:after="0"/>
              <w:jc w:val="center"/>
              <w:rPr>
                <w:sz w:val="20"/>
                <w:szCs w:val="20"/>
                <w:lang w:val="it-IT"/>
              </w:rPr>
            </w:pPr>
            <w:r w:rsidRPr="00763726">
              <w:rPr>
                <w:sz w:val="20"/>
                <w:szCs w:val="20"/>
                <w:lang w:val="it-IT"/>
              </w:rPr>
              <w:t>Integrated ticket (Bus+treno)</w:t>
            </w:r>
          </w:p>
        </w:tc>
        <w:tc>
          <w:tcPr>
            <w:tcW w:w="980" w:type="pct"/>
            <w:tcBorders>
              <w:right w:val="single" w:sz="4" w:space="0" w:color="auto"/>
            </w:tcBorders>
            <w:noWrap/>
            <w:vAlign w:val="center"/>
          </w:tcPr>
          <w:p w14:paraId="00B519A7" w14:textId="77777777" w:rsidR="008E0E7A" w:rsidRPr="00763726" w:rsidRDefault="008E0E7A" w:rsidP="006E6A08">
            <w:pPr>
              <w:spacing w:after="0"/>
              <w:jc w:val="center"/>
              <w:rPr>
                <w:sz w:val="20"/>
                <w:szCs w:val="20"/>
                <w:lang w:val="it-IT"/>
              </w:rPr>
            </w:pPr>
            <w:r w:rsidRPr="00763726">
              <w:rPr>
                <w:sz w:val="20"/>
                <w:szCs w:val="20"/>
                <w:lang w:val="it-IT"/>
              </w:rPr>
              <w:t>2.6</w:t>
            </w:r>
          </w:p>
        </w:tc>
      </w:tr>
      <w:tr w:rsidR="008E0E7A" w:rsidRPr="00763726" w14:paraId="5426EEB8" w14:textId="77777777" w:rsidTr="0066463C">
        <w:trPr>
          <w:trHeight w:val="300"/>
          <w:jc w:val="center"/>
        </w:trPr>
        <w:tc>
          <w:tcPr>
            <w:tcW w:w="2133" w:type="pct"/>
            <w:vMerge/>
            <w:tcBorders>
              <w:left w:val="single" w:sz="4" w:space="0" w:color="auto"/>
              <w:right w:val="nil"/>
            </w:tcBorders>
            <w:vAlign w:val="center"/>
          </w:tcPr>
          <w:p w14:paraId="7B56011C" w14:textId="77777777" w:rsidR="008E0E7A" w:rsidRPr="00763726" w:rsidRDefault="008E0E7A" w:rsidP="006E6A08">
            <w:pPr>
              <w:spacing w:after="0"/>
              <w:rPr>
                <w:sz w:val="20"/>
                <w:szCs w:val="20"/>
                <w:lang w:val="it-IT"/>
              </w:rPr>
            </w:pPr>
          </w:p>
        </w:tc>
        <w:tc>
          <w:tcPr>
            <w:tcW w:w="1887" w:type="pct"/>
            <w:noWrap/>
            <w:vAlign w:val="center"/>
          </w:tcPr>
          <w:p w14:paraId="2D7588B5" w14:textId="77777777" w:rsidR="008E0E7A" w:rsidRPr="00763726" w:rsidRDefault="008E0E7A" w:rsidP="006E6A08">
            <w:pPr>
              <w:spacing w:after="0"/>
              <w:jc w:val="center"/>
              <w:rPr>
                <w:sz w:val="20"/>
                <w:szCs w:val="20"/>
                <w:lang w:val="it-IT"/>
              </w:rPr>
            </w:pPr>
            <w:r w:rsidRPr="00763726">
              <w:rPr>
                <w:sz w:val="20"/>
                <w:szCs w:val="20"/>
                <w:lang w:val="it-IT"/>
              </w:rPr>
              <w:t>Other (Altro)</w:t>
            </w:r>
          </w:p>
        </w:tc>
        <w:tc>
          <w:tcPr>
            <w:tcW w:w="980" w:type="pct"/>
            <w:tcBorders>
              <w:right w:val="single" w:sz="4" w:space="0" w:color="auto"/>
            </w:tcBorders>
            <w:noWrap/>
            <w:vAlign w:val="center"/>
          </w:tcPr>
          <w:p w14:paraId="110A5336" w14:textId="77777777" w:rsidR="008E0E7A" w:rsidRPr="00763726" w:rsidRDefault="008E0E7A" w:rsidP="006E6A08">
            <w:pPr>
              <w:spacing w:after="0"/>
              <w:jc w:val="center"/>
              <w:rPr>
                <w:sz w:val="20"/>
                <w:szCs w:val="20"/>
                <w:lang w:val="it-IT"/>
              </w:rPr>
            </w:pPr>
            <w:r w:rsidRPr="00763726">
              <w:rPr>
                <w:sz w:val="20"/>
                <w:szCs w:val="20"/>
                <w:lang w:val="it-IT"/>
              </w:rPr>
              <w:t>3.4</w:t>
            </w:r>
          </w:p>
        </w:tc>
      </w:tr>
      <w:tr w:rsidR="008E0E7A" w:rsidRPr="00763726" w14:paraId="4989F295" w14:textId="77777777" w:rsidTr="0066463C">
        <w:trPr>
          <w:trHeight w:val="300"/>
          <w:jc w:val="center"/>
        </w:trPr>
        <w:tc>
          <w:tcPr>
            <w:tcW w:w="2133" w:type="pct"/>
            <w:vMerge w:val="restart"/>
            <w:tcBorders>
              <w:top w:val="single" w:sz="4" w:space="0" w:color="000000"/>
              <w:left w:val="single" w:sz="4" w:space="0" w:color="auto"/>
              <w:bottom w:val="single" w:sz="4" w:space="0" w:color="000000"/>
              <w:right w:val="nil"/>
            </w:tcBorders>
            <w:hideMark/>
          </w:tcPr>
          <w:p w14:paraId="74A0FA35" w14:textId="77777777" w:rsidR="008E0E7A" w:rsidRPr="00763726" w:rsidRDefault="008E0E7A" w:rsidP="006E6A08">
            <w:pPr>
              <w:spacing w:after="0"/>
              <w:rPr>
                <w:sz w:val="20"/>
                <w:szCs w:val="20"/>
                <w:lang w:val="it-IT"/>
              </w:rPr>
            </w:pPr>
            <w:r w:rsidRPr="00763726">
              <w:rPr>
                <w:sz w:val="20"/>
                <w:szCs w:val="20"/>
                <w:lang w:val="it-IT"/>
              </w:rPr>
              <w:t>Car availability</w:t>
            </w:r>
          </w:p>
          <w:p w14:paraId="5EABBCA3" w14:textId="77777777" w:rsidR="008E0E7A" w:rsidRPr="00763726" w:rsidRDefault="008E0E7A" w:rsidP="006E6A08">
            <w:pPr>
              <w:spacing w:after="0"/>
              <w:rPr>
                <w:sz w:val="20"/>
                <w:szCs w:val="20"/>
                <w:lang w:val="it-IT"/>
              </w:rPr>
            </w:pPr>
            <w:r w:rsidRPr="00763726">
              <w:rPr>
                <w:sz w:val="20"/>
                <w:szCs w:val="20"/>
                <w:lang w:val="it-IT"/>
              </w:rPr>
              <w:t>(Disponibilità dell’autovettura)</w:t>
            </w:r>
          </w:p>
        </w:tc>
        <w:tc>
          <w:tcPr>
            <w:tcW w:w="1887" w:type="pct"/>
            <w:tcBorders>
              <w:top w:val="single" w:sz="4" w:space="0" w:color="000000"/>
              <w:left w:val="nil"/>
              <w:bottom w:val="nil"/>
              <w:right w:val="nil"/>
            </w:tcBorders>
            <w:vAlign w:val="center"/>
            <w:hideMark/>
          </w:tcPr>
          <w:p w14:paraId="7D709CF1" w14:textId="77777777" w:rsidR="008E0E7A" w:rsidRPr="00763726" w:rsidRDefault="008E0E7A" w:rsidP="006E6A08">
            <w:pPr>
              <w:spacing w:after="0"/>
              <w:jc w:val="center"/>
              <w:rPr>
                <w:sz w:val="20"/>
                <w:szCs w:val="20"/>
                <w:lang w:val="it-IT"/>
              </w:rPr>
            </w:pPr>
            <w:r w:rsidRPr="00763726">
              <w:rPr>
                <w:sz w:val="20"/>
                <w:szCs w:val="20"/>
                <w:lang w:val="it-IT"/>
              </w:rPr>
              <w:t>No</w:t>
            </w:r>
          </w:p>
        </w:tc>
        <w:tc>
          <w:tcPr>
            <w:tcW w:w="980" w:type="pct"/>
            <w:tcBorders>
              <w:top w:val="single" w:sz="4" w:space="0" w:color="000000"/>
              <w:left w:val="nil"/>
              <w:bottom w:val="nil"/>
              <w:right w:val="single" w:sz="4" w:space="0" w:color="auto"/>
            </w:tcBorders>
            <w:noWrap/>
            <w:vAlign w:val="center"/>
            <w:hideMark/>
          </w:tcPr>
          <w:p w14:paraId="6441C0AF" w14:textId="77777777" w:rsidR="008E0E7A" w:rsidRPr="00763726" w:rsidRDefault="008E0E7A" w:rsidP="006E6A08">
            <w:pPr>
              <w:spacing w:after="0"/>
              <w:jc w:val="center"/>
              <w:rPr>
                <w:sz w:val="20"/>
                <w:szCs w:val="20"/>
                <w:lang w:val="it-IT"/>
              </w:rPr>
            </w:pPr>
            <w:r w:rsidRPr="00763726">
              <w:rPr>
                <w:sz w:val="20"/>
                <w:szCs w:val="20"/>
                <w:lang w:val="it-IT"/>
              </w:rPr>
              <w:t>85.0</w:t>
            </w:r>
          </w:p>
        </w:tc>
      </w:tr>
      <w:tr w:rsidR="008E0E7A" w:rsidRPr="00763726" w14:paraId="758787BC" w14:textId="77777777" w:rsidTr="0066463C">
        <w:trPr>
          <w:trHeight w:val="300"/>
          <w:jc w:val="center"/>
        </w:trPr>
        <w:tc>
          <w:tcPr>
            <w:tcW w:w="2133" w:type="pct"/>
            <w:vMerge/>
            <w:tcBorders>
              <w:top w:val="single" w:sz="4" w:space="0" w:color="000000"/>
              <w:left w:val="single" w:sz="4" w:space="0" w:color="auto"/>
              <w:bottom w:val="single" w:sz="4" w:space="0" w:color="000000"/>
              <w:right w:val="nil"/>
            </w:tcBorders>
            <w:vAlign w:val="center"/>
            <w:hideMark/>
          </w:tcPr>
          <w:p w14:paraId="4C2C2561" w14:textId="77777777" w:rsidR="008E0E7A" w:rsidRPr="00763726" w:rsidRDefault="008E0E7A" w:rsidP="006E6A08">
            <w:pPr>
              <w:spacing w:after="0"/>
              <w:rPr>
                <w:sz w:val="20"/>
                <w:szCs w:val="20"/>
                <w:lang w:val="it-IT"/>
              </w:rPr>
            </w:pPr>
          </w:p>
        </w:tc>
        <w:tc>
          <w:tcPr>
            <w:tcW w:w="1887" w:type="pct"/>
            <w:tcBorders>
              <w:top w:val="nil"/>
              <w:left w:val="nil"/>
              <w:bottom w:val="single" w:sz="4" w:space="0" w:color="000000"/>
              <w:right w:val="nil"/>
            </w:tcBorders>
            <w:vAlign w:val="center"/>
            <w:hideMark/>
          </w:tcPr>
          <w:p w14:paraId="54A2DF9E" w14:textId="77777777" w:rsidR="008E0E7A" w:rsidRPr="00763726" w:rsidRDefault="008E0E7A" w:rsidP="006E6A08">
            <w:pPr>
              <w:spacing w:after="0"/>
              <w:jc w:val="center"/>
              <w:rPr>
                <w:sz w:val="20"/>
                <w:szCs w:val="20"/>
                <w:lang w:val="it-IT"/>
              </w:rPr>
            </w:pPr>
            <w:r w:rsidRPr="00763726">
              <w:rPr>
                <w:sz w:val="20"/>
                <w:szCs w:val="20"/>
                <w:lang w:val="it-IT"/>
              </w:rPr>
              <w:t>Yes</w:t>
            </w:r>
          </w:p>
        </w:tc>
        <w:tc>
          <w:tcPr>
            <w:tcW w:w="980" w:type="pct"/>
            <w:tcBorders>
              <w:top w:val="nil"/>
              <w:left w:val="nil"/>
              <w:bottom w:val="single" w:sz="4" w:space="0" w:color="000000"/>
              <w:right w:val="single" w:sz="4" w:space="0" w:color="auto"/>
            </w:tcBorders>
            <w:noWrap/>
            <w:vAlign w:val="center"/>
            <w:hideMark/>
          </w:tcPr>
          <w:p w14:paraId="07698106" w14:textId="77777777" w:rsidR="008E0E7A" w:rsidRPr="00763726" w:rsidRDefault="008E0E7A" w:rsidP="006E6A08">
            <w:pPr>
              <w:spacing w:after="0"/>
              <w:jc w:val="center"/>
              <w:rPr>
                <w:sz w:val="20"/>
                <w:szCs w:val="20"/>
                <w:lang w:val="it-IT"/>
              </w:rPr>
            </w:pPr>
            <w:r w:rsidRPr="00763726">
              <w:rPr>
                <w:sz w:val="20"/>
                <w:szCs w:val="20"/>
                <w:lang w:val="it-IT"/>
              </w:rPr>
              <w:t>15.0</w:t>
            </w:r>
          </w:p>
        </w:tc>
      </w:tr>
      <w:tr w:rsidR="008E0E7A" w:rsidRPr="00763726" w14:paraId="650ACF80" w14:textId="77777777" w:rsidTr="0066463C">
        <w:trPr>
          <w:trHeight w:val="300"/>
          <w:jc w:val="center"/>
        </w:trPr>
        <w:tc>
          <w:tcPr>
            <w:tcW w:w="2133" w:type="pct"/>
            <w:vMerge w:val="restart"/>
            <w:tcBorders>
              <w:top w:val="nil"/>
              <w:left w:val="single" w:sz="4" w:space="0" w:color="auto"/>
              <w:bottom w:val="single" w:sz="4" w:space="0" w:color="000000"/>
              <w:right w:val="nil"/>
            </w:tcBorders>
            <w:hideMark/>
          </w:tcPr>
          <w:p w14:paraId="6B6F3F37" w14:textId="77777777" w:rsidR="008E0E7A" w:rsidRPr="00763726" w:rsidRDefault="008E0E7A" w:rsidP="006E6A08">
            <w:pPr>
              <w:spacing w:after="0"/>
              <w:rPr>
                <w:sz w:val="20"/>
                <w:szCs w:val="20"/>
                <w:lang w:val="it-IT"/>
              </w:rPr>
            </w:pPr>
            <w:r w:rsidRPr="00763726">
              <w:rPr>
                <w:sz w:val="20"/>
                <w:szCs w:val="20"/>
                <w:lang w:val="it-IT"/>
              </w:rPr>
              <w:t>User position</w:t>
            </w:r>
          </w:p>
          <w:p w14:paraId="25D90E01" w14:textId="77777777" w:rsidR="008E0E7A" w:rsidRPr="00763726" w:rsidRDefault="008E0E7A" w:rsidP="006E6A08">
            <w:pPr>
              <w:spacing w:after="0"/>
              <w:rPr>
                <w:sz w:val="20"/>
                <w:szCs w:val="20"/>
                <w:lang w:val="it-IT"/>
              </w:rPr>
            </w:pPr>
            <w:r w:rsidRPr="00763726">
              <w:rPr>
                <w:sz w:val="20"/>
                <w:szCs w:val="20"/>
                <w:lang w:val="it-IT"/>
              </w:rPr>
              <w:t>(Posizione del passeggero)</w:t>
            </w:r>
          </w:p>
        </w:tc>
        <w:tc>
          <w:tcPr>
            <w:tcW w:w="1887" w:type="pct"/>
            <w:tcBorders>
              <w:top w:val="single" w:sz="4" w:space="0" w:color="000000"/>
              <w:left w:val="nil"/>
              <w:bottom w:val="nil"/>
              <w:right w:val="nil"/>
            </w:tcBorders>
            <w:vAlign w:val="center"/>
            <w:hideMark/>
          </w:tcPr>
          <w:p w14:paraId="12FAFAEE" w14:textId="77777777" w:rsidR="008E0E7A" w:rsidRPr="00763726" w:rsidRDefault="008E0E7A" w:rsidP="006E6A08">
            <w:pPr>
              <w:spacing w:after="0"/>
              <w:jc w:val="center"/>
              <w:rPr>
                <w:sz w:val="20"/>
                <w:szCs w:val="20"/>
                <w:lang w:val="it-IT"/>
              </w:rPr>
            </w:pPr>
            <w:r w:rsidRPr="00763726">
              <w:rPr>
                <w:sz w:val="20"/>
                <w:szCs w:val="20"/>
                <w:lang w:val="it-IT"/>
              </w:rPr>
              <w:t>Seated (Seduto)</w:t>
            </w:r>
          </w:p>
        </w:tc>
        <w:tc>
          <w:tcPr>
            <w:tcW w:w="980" w:type="pct"/>
            <w:tcBorders>
              <w:top w:val="single" w:sz="4" w:space="0" w:color="000000"/>
              <w:left w:val="nil"/>
              <w:bottom w:val="nil"/>
              <w:right w:val="single" w:sz="4" w:space="0" w:color="auto"/>
            </w:tcBorders>
            <w:noWrap/>
            <w:vAlign w:val="center"/>
            <w:hideMark/>
          </w:tcPr>
          <w:p w14:paraId="417949A3" w14:textId="77777777" w:rsidR="008E0E7A" w:rsidRPr="00763726" w:rsidRDefault="008E0E7A" w:rsidP="006E6A08">
            <w:pPr>
              <w:spacing w:after="0"/>
              <w:jc w:val="center"/>
              <w:rPr>
                <w:sz w:val="20"/>
                <w:szCs w:val="20"/>
                <w:lang w:val="it-IT"/>
              </w:rPr>
            </w:pPr>
            <w:r w:rsidRPr="00763726">
              <w:rPr>
                <w:sz w:val="20"/>
                <w:szCs w:val="20"/>
                <w:lang w:val="it-IT"/>
              </w:rPr>
              <w:t>94.7</w:t>
            </w:r>
          </w:p>
        </w:tc>
      </w:tr>
      <w:tr w:rsidR="008E0E7A" w:rsidRPr="00763726" w14:paraId="7FE81B0B" w14:textId="77777777" w:rsidTr="0066463C">
        <w:trPr>
          <w:trHeight w:val="300"/>
          <w:jc w:val="center"/>
        </w:trPr>
        <w:tc>
          <w:tcPr>
            <w:tcW w:w="2133" w:type="pct"/>
            <w:vMerge/>
            <w:tcBorders>
              <w:top w:val="nil"/>
              <w:left w:val="single" w:sz="4" w:space="0" w:color="auto"/>
              <w:bottom w:val="single" w:sz="4" w:space="0" w:color="000000"/>
              <w:right w:val="nil"/>
            </w:tcBorders>
            <w:vAlign w:val="center"/>
            <w:hideMark/>
          </w:tcPr>
          <w:p w14:paraId="6AC740CE" w14:textId="77777777" w:rsidR="008E0E7A" w:rsidRPr="00763726" w:rsidRDefault="008E0E7A" w:rsidP="006E6A08">
            <w:pPr>
              <w:spacing w:after="0"/>
              <w:rPr>
                <w:sz w:val="20"/>
                <w:szCs w:val="20"/>
                <w:lang w:val="it-IT"/>
              </w:rPr>
            </w:pPr>
          </w:p>
        </w:tc>
        <w:tc>
          <w:tcPr>
            <w:tcW w:w="1887" w:type="pct"/>
            <w:tcBorders>
              <w:top w:val="nil"/>
              <w:left w:val="nil"/>
              <w:bottom w:val="single" w:sz="4" w:space="0" w:color="000000"/>
              <w:right w:val="nil"/>
            </w:tcBorders>
            <w:vAlign w:val="center"/>
            <w:hideMark/>
          </w:tcPr>
          <w:p w14:paraId="790E20D5" w14:textId="77777777" w:rsidR="008E0E7A" w:rsidRPr="00763726" w:rsidRDefault="008E0E7A" w:rsidP="006E6A08">
            <w:pPr>
              <w:spacing w:after="0"/>
              <w:jc w:val="center"/>
              <w:rPr>
                <w:sz w:val="20"/>
                <w:szCs w:val="20"/>
                <w:lang w:val="it-IT"/>
              </w:rPr>
            </w:pPr>
            <w:r w:rsidRPr="00763726">
              <w:rPr>
                <w:sz w:val="20"/>
                <w:szCs w:val="20"/>
                <w:lang w:val="it-IT"/>
              </w:rPr>
              <w:t>Standing (In piedi)</w:t>
            </w:r>
          </w:p>
        </w:tc>
        <w:tc>
          <w:tcPr>
            <w:tcW w:w="980" w:type="pct"/>
            <w:tcBorders>
              <w:top w:val="nil"/>
              <w:left w:val="nil"/>
              <w:bottom w:val="single" w:sz="4" w:space="0" w:color="000000"/>
              <w:right w:val="single" w:sz="4" w:space="0" w:color="auto"/>
            </w:tcBorders>
            <w:noWrap/>
            <w:vAlign w:val="center"/>
            <w:hideMark/>
          </w:tcPr>
          <w:p w14:paraId="2E0E9147" w14:textId="77777777" w:rsidR="008E0E7A" w:rsidRPr="00763726" w:rsidRDefault="008E0E7A" w:rsidP="006E6A08">
            <w:pPr>
              <w:spacing w:after="0"/>
              <w:jc w:val="center"/>
              <w:rPr>
                <w:sz w:val="20"/>
                <w:szCs w:val="20"/>
                <w:lang w:val="it-IT"/>
              </w:rPr>
            </w:pPr>
            <w:r w:rsidRPr="00763726">
              <w:rPr>
                <w:sz w:val="20"/>
                <w:szCs w:val="20"/>
                <w:lang w:val="it-IT"/>
              </w:rPr>
              <w:t>5.3</w:t>
            </w:r>
          </w:p>
        </w:tc>
      </w:tr>
      <w:tr w:rsidR="008E0E7A" w:rsidRPr="00763726" w14:paraId="1638A8DA" w14:textId="77777777" w:rsidTr="0066463C">
        <w:trPr>
          <w:trHeight w:val="300"/>
          <w:jc w:val="center"/>
        </w:trPr>
        <w:tc>
          <w:tcPr>
            <w:tcW w:w="2133" w:type="pct"/>
            <w:vMerge w:val="restart"/>
            <w:tcBorders>
              <w:top w:val="nil"/>
              <w:left w:val="single" w:sz="4" w:space="0" w:color="auto"/>
              <w:right w:val="nil"/>
            </w:tcBorders>
          </w:tcPr>
          <w:p w14:paraId="0662756D" w14:textId="77777777" w:rsidR="008E0E7A" w:rsidRPr="00763726" w:rsidRDefault="008E0E7A" w:rsidP="006E6A08">
            <w:pPr>
              <w:spacing w:after="0"/>
              <w:jc w:val="left"/>
              <w:rPr>
                <w:sz w:val="20"/>
                <w:szCs w:val="20"/>
              </w:rPr>
            </w:pPr>
            <w:r w:rsidRPr="00763726">
              <w:rPr>
                <w:sz w:val="20"/>
                <w:szCs w:val="20"/>
              </w:rPr>
              <w:t>Use of other modes</w:t>
            </w:r>
          </w:p>
          <w:p w14:paraId="0A3F96F7" w14:textId="77777777" w:rsidR="008E0E7A" w:rsidRPr="00763726" w:rsidRDefault="008E0E7A" w:rsidP="006E6A08">
            <w:pPr>
              <w:spacing w:after="0"/>
              <w:jc w:val="left"/>
              <w:rPr>
                <w:sz w:val="20"/>
                <w:szCs w:val="20"/>
              </w:rPr>
            </w:pPr>
            <w:r w:rsidRPr="00763726">
              <w:rPr>
                <w:sz w:val="20"/>
                <w:szCs w:val="20"/>
              </w:rPr>
              <w:t>(Intermodalità)</w:t>
            </w:r>
          </w:p>
        </w:tc>
        <w:tc>
          <w:tcPr>
            <w:tcW w:w="1887" w:type="pct"/>
            <w:tcBorders>
              <w:top w:val="single" w:sz="4" w:space="0" w:color="000000"/>
              <w:left w:val="nil"/>
              <w:right w:val="nil"/>
            </w:tcBorders>
            <w:vAlign w:val="center"/>
          </w:tcPr>
          <w:p w14:paraId="448F3655" w14:textId="77777777" w:rsidR="008E0E7A" w:rsidRPr="00763726" w:rsidRDefault="008E0E7A" w:rsidP="006E6A08">
            <w:pPr>
              <w:spacing w:after="0"/>
              <w:jc w:val="center"/>
              <w:rPr>
                <w:sz w:val="20"/>
                <w:szCs w:val="20"/>
                <w:lang w:val="it-IT"/>
              </w:rPr>
            </w:pPr>
            <w:r w:rsidRPr="00763726">
              <w:rPr>
                <w:sz w:val="20"/>
                <w:szCs w:val="20"/>
                <w:lang w:val="it-IT"/>
              </w:rPr>
              <w:t xml:space="preserve">No </w:t>
            </w:r>
          </w:p>
        </w:tc>
        <w:tc>
          <w:tcPr>
            <w:tcW w:w="980" w:type="pct"/>
            <w:tcBorders>
              <w:top w:val="single" w:sz="4" w:space="0" w:color="000000"/>
              <w:left w:val="nil"/>
              <w:right w:val="single" w:sz="4" w:space="0" w:color="auto"/>
            </w:tcBorders>
            <w:noWrap/>
            <w:vAlign w:val="center"/>
          </w:tcPr>
          <w:p w14:paraId="452421FC" w14:textId="77777777" w:rsidR="008E0E7A" w:rsidRPr="00763726" w:rsidRDefault="008E0E7A" w:rsidP="006E6A08">
            <w:pPr>
              <w:spacing w:after="0"/>
              <w:jc w:val="center"/>
              <w:rPr>
                <w:sz w:val="20"/>
                <w:szCs w:val="20"/>
                <w:lang w:val="it-IT"/>
              </w:rPr>
            </w:pPr>
            <w:r w:rsidRPr="00763726">
              <w:rPr>
                <w:sz w:val="20"/>
                <w:szCs w:val="20"/>
                <w:lang w:val="it-IT"/>
              </w:rPr>
              <w:t>61.4</w:t>
            </w:r>
          </w:p>
        </w:tc>
      </w:tr>
      <w:tr w:rsidR="008E0E7A" w:rsidRPr="00763726" w14:paraId="4FCA8CBD" w14:textId="77777777" w:rsidTr="0066463C">
        <w:trPr>
          <w:trHeight w:val="300"/>
          <w:jc w:val="center"/>
        </w:trPr>
        <w:tc>
          <w:tcPr>
            <w:tcW w:w="2133" w:type="pct"/>
            <w:vMerge/>
            <w:tcBorders>
              <w:left w:val="single" w:sz="4" w:space="0" w:color="auto"/>
              <w:bottom w:val="single" w:sz="4" w:space="0" w:color="000000"/>
              <w:right w:val="nil"/>
            </w:tcBorders>
            <w:vAlign w:val="center"/>
          </w:tcPr>
          <w:p w14:paraId="16B260AE" w14:textId="77777777" w:rsidR="008E0E7A" w:rsidRPr="00763726" w:rsidRDefault="008E0E7A" w:rsidP="006E6A08">
            <w:pPr>
              <w:spacing w:after="0"/>
              <w:rPr>
                <w:sz w:val="20"/>
                <w:szCs w:val="20"/>
                <w:lang w:val="it-IT"/>
              </w:rPr>
            </w:pPr>
          </w:p>
        </w:tc>
        <w:tc>
          <w:tcPr>
            <w:tcW w:w="1887" w:type="pct"/>
            <w:tcBorders>
              <w:left w:val="nil"/>
              <w:bottom w:val="single" w:sz="4" w:space="0" w:color="000000"/>
              <w:right w:val="nil"/>
            </w:tcBorders>
            <w:vAlign w:val="center"/>
          </w:tcPr>
          <w:p w14:paraId="5433B080" w14:textId="77777777" w:rsidR="008E0E7A" w:rsidRPr="00763726" w:rsidRDefault="008E0E7A" w:rsidP="006E6A08">
            <w:pPr>
              <w:spacing w:after="0"/>
              <w:jc w:val="center"/>
              <w:rPr>
                <w:sz w:val="20"/>
                <w:szCs w:val="20"/>
                <w:lang w:val="it-IT"/>
              </w:rPr>
            </w:pPr>
            <w:r w:rsidRPr="00763726">
              <w:rPr>
                <w:sz w:val="20"/>
                <w:szCs w:val="20"/>
                <w:lang w:val="it-IT"/>
              </w:rPr>
              <w:t>Yes</w:t>
            </w:r>
          </w:p>
        </w:tc>
        <w:tc>
          <w:tcPr>
            <w:tcW w:w="980" w:type="pct"/>
            <w:tcBorders>
              <w:left w:val="nil"/>
              <w:bottom w:val="single" w:sz="4" w:space="0" w:color="000000"/>
              <w:right w:val="single" w:sz="4" w:space="0" w:color="auto"/>
            </w:tcBorders>
            <w:noWrap/>
            <w:vAlign w:val="center"/>
          </w:tcPr>
          <w:p w14:paraId="5E070EAB" w14:textId="77777777" w:rsidR="008E0E7A" w:rsidRPr="00763726" w:rsidRDefault="008E0E7A" w:rsidP="006E6A08">
            <w:pPr>
              <w:spacing w:after="0"/>
              <w:jc w:val="center"/>
              <w:rPr>
                <w:sz w:val="20"/>
                <w:szCs w:val="20"/>
                <w:lang w:val="it-IT"/>
              </w:rPr>
            </w:pPr>
            <w:r w:rsidRPr="00763726">
              <w:rPr>
                <w:sz w:val="20"/>
                <w:szCs w:val="20"/>
                <w:lang w:val="it-IT"/>
              </w:rPr>
              <w:t>38.6</w:t>
            </w:r>
          </w:p>
        </w:tc>
      </w:tr>
      <w:tr w:rsidR="008E0E7A" w:rsidRPr="00763726" w14:paraId="23A2A6C6" w14:textId="77777777" w:rsidTr="0066463C">
        <w:trPr>
          <w:trHeight w:val="300"/>
          <w:jc w:val="center"/>
        </w:trPr>
        <w:tc>
          <w:tcPr>
            <w:tcW w:w="2133" w:type="pct"/>
            <w:vMerge w:val="restart"/>
            <w:tcBorders>
              <w:top w:val="single" w:sz="4" w:space="0" w:color="000000"/>
              <w:left w:val="single" w:sz="4" w:space="0" w:color="auto"/>
              <w:right w:val="nil"/>
            </w:tcBorders>
            <w:hideMark/>
          </w:tcPr>
          <w:p w14:paraId="2886079A" w14:textId="735A1F34" w:rsidR="008E0E7A" w:rsidRPr="00763726" w:rsidRDefault="008E0E7A" w:rsidP="006E6A08">
            <w:pPr>
              <w:spacing w:after="0"/>
              <w:rPr>
                <w:sz w:val="20"/>
                <w:szCs w:val="20"/>
              </w:rPr>
            </w:pPr>
            <w:r w:rsidRPr="00763726">
              <w:rPr>
                <w:sz w:val="20"/>
                <w:szCs w:val="20"/>
              </w:rPr>
              <w:t>Frequency of service use per year</w:t>
            </w:r>
            <w:r w:rsidR="00DC2F14">
              <w:t xml:space="preserve"> </w:t>
            </w:r>
            <w:r w:rsidR="00DC2F14">
              <w:rPr>
                <w:sz w:val="20"/>
                <w:szCs w:val="20"/>
              </w:rPr>
              <w:t>(*)</w:t>
            </w:r>
          </w:p>
          <w:p w14:paraId="38DE69B9" w14:textId="77777777" w:rsidR="008E0E7A" w:rsidRPr="00763726" w:rsidRDefault="008E0E7A" w:rsidP="006E6A08">
            <w:pPr>
              <w:spacing w:after="0"/>
              <w:rPr>
                <w:sz w:val="20"/>
                <w:szCs w:val="20"/>
                <w:lang w:val="it-IT"/>
              </w:rPr>
            </w:pPr>
            <w:r w:rsidRPr="00763726">
              <w:rPr>
                <w:sz w:val="20"/>
                <w:szCs w:val="20"/>
                <w:lang w:val="it-IT"/>
              </w:rPr>
              <w:t>(Frequenza di utilizzo in un anno)</w:t>
            </w:r>
          </w:p>
        </w:tc>
        <w:tc>
          <w:tcPr>
            <w:tcW w:w="1887" w:type="pct"/>
            <w:tcBorders>
              <w:top w:val="single" w:sz="4" w:space="0" w:color="000000"/>
              <w:left w:val="nil"/>
              <w:bottom w:val="nil"/>
              <w:right w:val="nil"/>
            </w:tcBorders>
            <w:vAlign w:val="center"/>
            <w:hideMark/>
          </w:tcPr>
          <w:p w14:paraId="478AC2B0" w14:textId="77777777" w:rsidR="008E0E7A" w:rsidRPr="00763726" w:rsidRDefault="008E0E7A" w:rsidP="006E6A08">
            <w:pPr>
              <w:spacing w:after="0"/>
              <w:jc w:val="center"/>
              <w:rPr>
                <w:sz w:val="20"/>
                <w:szCs w:val="20"/>
              </w:rPr>
            </w:pPr>
            <w:r w:rsidRPr="00763726">
              <w:rPr>
                <w:sz w:val="20"/>
                <w:szCs w:val="20"/>
              </w:rPr>
              <w:t>First time today (Prima volta oggi)</w:t>
            </w:r>
          </w:p>
        </w:tc>
        <w:tc>
          <w:tcPr>
            <w:tcW w:w="980" w:type="pct"/>
            <w:tcBorders>
              <w:top w:val="single" w:sz="4" w:space="0" w:color="000000"/>
              <w:left w:val="nil"/>
              <w:bottom w:val="nil"/>
              <w:right w:val="single" w:sz="4" w:space="0" w:color="auto"/>
            </w:tcBorders>
            <w:noWrap/>
            <w:vAlign w:val="center"/>
            <w:hideMark/>
          </w:tcPr>
          <w:p w14:paraId="315BA3AB" w14:textId="77777777" w:rsidR="008E0E7A" w:rsidRPr="00763726" w:rsidRDefault="008E0E7A" w:rsidP="006E6A08">
            <w:pPr>
              <w:spacing w:after="0"/>
              <w:jc w:val="center"/>
              <w:rPr>
                <w:sz w:val="20"/>
                <w:szCs w:val="20"/>
                <w:lang w:val="it-IT"/>
              </w:rPr>
            </w:pPr>
            <w:r w:rsidRPr="00763726">
              <w:rPr>
                <w:sz w:val="20"/>
                <w:szCs w:val="20"/>
                <w:lang w:val="it-IT"/>
              </w:rPr>
              <w:t>4.17</w:t>
            </w:r>
          </w:p>
        </w:tc>
      </w:tr>
      <w:tr w:rsidR="008E0E7A" w:rsidRPr="00763726" w14:paraId="51A75759"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31E4B0A1" w14:textId="77777777" w:rsidR="008E0E7A" w:rsidRPr="00763726" w:rsidRDefault="008E0E7A" w:rsidP="006E6A08">
            <w:pPr>
              <w:spacing w:after="0"/>
              <w:rPr>
                <w:sz w:val="20"/>
                <w:szCs w:val="20"/>
                <w:lang w:val="it-IT"/>
              </w:rPr>
            </w:pPr>
          </w:p>
        </w:tc>
        <w:tc>
          <w:tcPr>
            <w:tcW w:w="1887" w:type="pct"/>
            <w:vAlign w:val="center"/>
            <w:hideMark/>
          </w:tcPr>
          <w:p w14:paraId="2D58DAE5" w14:textId="77777777" w:rsidR="008E0E7A" w:rsidRPr="00763726" w:rsidRDefault="008E0E7A" w:rsidP="006E6A08">
            <w:pPr>
              <w:spacing w:after="0"/>
              <w:jc w:val="center"/>
              <w:rPr>
                <w:sz w:val="20"/>
                <w:szCs w:val="20"/>
                <w:lang w:val="it-IT"/>
              </w:rPr>
            </w:pPr>
            <w:r w:rsidRPr="00763726">
              <w:rPr>
                <w:sz w:val="20"/>
                <w:szCs w:val="20"/>
                <w:lang w:val="it-IT"/>
              </w:rPr>
              <w:t>2 – 5 times (2-5 volte)</w:t>
            </w:r>
          </w:p>
        </w:tc>
        <w:tc>
          <w:tcPr>
            <w:tcW w:w="980" w:type="pct"/>
            <w:tcBorders>
              <w:right w:val="single" w:sz="4" w:space="0" w:color="auto"/>
            </w:tcBorders>
            <w:noWrap/>
            <w:vAlign w:val="center"/>
            <w:hideMark/>
          </w:tcPr>
          <w:p w14:paraId="44D244D4" w14:textId="77777777" w:rsidR="008E0E7A" w:rsidRPr="00763726" w:rsidRDefault="008E0E7A" w:rsidP="006E6A08">
            <w:pPr>
              <w:spacing w:after="0"/>
              <w:jc w:val="center"/>
              <w:rPr>
                <w:sz w:val="20"/>
                <w:szCs w:val="20"/>
                <w:lang w:val="it-IT"/>
              </w:rPr>
            </w:pPr>
            <w:r w:rsidRPr="00763726">
              <w:rPr>
                <w:sz w:val="20"/>
                <w:szCs w:val="20"/>
                <w:lang w:val="it-IT"/>
              </w:rPr>
              <w:t>5.62</w:t>
            </w:r>
          </w:p>
        </w:tc>
      </w:tr>
      <w:tr w:rsidR="008E0E7A" w:rsidRPr="00763726" w14:paraId="7AD78AA1"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1BCEE579" w14:textId="77777777" w:rsidR="008E0E7A" w:rsidRPr="00763726" w:rsidRDefault="008E0E7A" w:rsidP="006E6A08">
            <w:pPr>
              <w:spacing w:after="0"/>
              <w:rPr>
                <w:sz w:val="20"/>
                <w:szCs w:val="20"/>
                <w:lang w:val="it-IT"/>
              </w:rPr>
            </w:pPr>
          </w:p>
        </w:tc>
        <w:tc>
          <w:tcPr>
            <w:tcW w:w="1887" w:type="pct"/>
            <w:vAlign w:val="center"/>
            <w:hideMark/>
          </w:tcPr>
          <w:p w14:paraId="6B461B43" w14:textId="77777777" w:rsidR="008E0E7A" w:rsidRPr="00763726" w:rsidRDefault="008E0E7A" w:rsidP="006E6A08">
            <w:pPr>
              <w:spacing w:after="0"/>
              <w:jc w:val="center"/>
              <w:rPr>
                <w:sz w:val="20"/>
                <w:szCs w:val="20"/>
                <w:lang w:val="it-IT"/>
              </w:rPr>
            </w:pPr>
            <w:r w:rsidRPr="00763726">
              <w:rPr>
                <w:sz w:val="20"/>
                <w:szCs w:val="20"/>
                <w:lang w:val="it-IT"/>
              </w:rPr>
              <w:t>5 – 10 times (5-10 volte)</w:t>
            </w:r>
          </w:p>
        </w:tc>
        <w:tc>
          <w:tcPr>
            <w:tcW w:w="980" w:type="pct"/>
            <w:tcBorders>
              <w:right w:val="single" w:sz="4" w:space="0" w:color="auto"/>
            </w:tcBorders>
            <w:noWrap/>
            <w:vAlign w:val="center"/>
            <w:hideMark/>
          </w:tcPr>
          <w:p w14:paraId="7B90BE0A" w14:textId="77777777" w:rsidR="008E0E7A" w:rsidRPr="00763726" w:rsidRDefault="008E0E7A" w:rsidP="006E6A08">
            <w:pPr>
              <w:spacing w:after="0"/>
              <w:jc w:val="center"/>
              <w:rPr>
                <w:sz w:val="20"/>
                <w:szCs w:val="20"/>
                <w:lang w:val="it-IT"/>
              </w:rPr>
            </w:pPr>
            <w:r w:rsidRPr="00763726">
              <w:rPr>
                <w:sz w:val="20"/>
                <w:szCs w:val="20"/>
                <w:lang w:val="it-IT"/>
              </w:rPr>
              <w:t>3.1</w:t>
            </w:r>
          </w:p>
        </w:tc>
      </w:tr>
      <w:tr w:rsidR="008E0E7A" w:rsidRPr="00763726" w14:paraId="70AA3E1E" w14:textId="77777777" w:rsidTr="0066463C">
        <w:trPr>
          <w:trHeight w:val="300"/>
          <w:jc w:val="center"/>
        </w:trPr>
        <w:tc>
          <w:tcPr>
            <w:tcW w:w="2133" w:type="pct"/>
            <w:vMerge/>
            <w:tcBorders>
              <w:top w:val="single" w:sz="4" w:space="0" w:color="auto"/>
              <w:left w:val="single" w:sz="4" w:space="0" w:color="auto"/>
              <w:bottom w:val="single" w:sz="4" w:space="0" w:color="auto"/>
              <w:right w:val="nil"/>
            </w:tcBorders>
            <w:vAlign w:val="center"/>
            <w:hideMark/>
          </w:tcPr>
          <w:p w14:paraId="39EE2C36" w14:textId="77777777" w:rsidR="008E0E7A" w:rsidRPr="00763726" w:rsidRDefault="008E0E7A" w:rsidP="006E6A08">
            <w:pPr>
              <w:spacing w:after="0"/>
              <w:rPr>
                <w:sz w:val="20"/>
                <w:szCs w:val="20"/>
                <w:lang w:val="it-IT"/>
              </w:rPr>
            </w:pPr>
          </w:p>
        </w:tc>
        <w:tc>
          <w:tcPr>
            <w:tcW w:w="1887" w:type="pct"/>
            <w:tcBorders>
              <w:top w:val="nil"/>
              <w:left w:val="nil"/>
              <w:bottom w:val="single" w:sz="4" w:space="0" w:color="auto"/>
              <w:right w:val="nil"/>
            </w:tcBorders>
            <w:vAlign w:val="center"/>
            <w:hideMark/>
          </w:tcPr>
          <w:p w14:paraId="0122F8D9" w14:textId="77777777" w:rsidR="008E0E7A" w:rsidRPr="00763726" w:rsidRDefault="008E0E7A" w:rsidP="006E6A08">
            <w:pPr>
              <w:spacing w:after="0"/>
              <w:jc w:val="center"/>
              <w:rPr>
                <w:sz w:val="20"/>
                <w:szCs w:val="20"/>
              </w:rPr>
            </w:pPr>
            <w:r w:rsidRPr="00763726">
              <w:rPr>
                <w:sz w:val="20"/>
                <w:szCs w:val="20"/>
              </w:rPr>
              <w:t>More than 10 times (Più di 10 volte)</w:t>
            </w:r>
          </w:p>
        </w:tc>
        <w:tc>
          <w:tcPr>
            <w:tcW w:w="980" w:type="pct"/>
            <w:tcBorders>
              <w:top w:val="nil"/>
              <w:left w:val="nil"/>
              <w:bottom w:val="single" w:sz="4" w:space="0" w:color="auto"/>
              <w:right w:val="single" w:sz="4" w:space="0" w:color="auto"/>
            </w:tcBorders>
            <w:noWrap/>
            <w:vAlign w:val="center"/>
            <w:hideMark/>
          </w:tcPr>
          <w:p w14:paraId="35B15F85" w14:textId="77777777" w:rsidR="008E0E7A" w:rsidRPr="00763726" w:rsidRDefault="008E0E7A" w:rsidP="006E6A08">
            <w:pPr>
              <w:spacing w:after="0"/>
              <w:jc w:val="center"/>
              <w:rPr>
                <w:sz w:val="20"/>
                <w:szCs w:val="20"/>
                <w:lang w:val="it-IT"/>
              </w:rPr>
            </w:pPr>
            <w:r w:rsidRPr="00763726">
              <w:rPr>
                <w:sz w:val="20"/>
                <w:szCs w:val="20"/>
                <w:lang w:val="it-IT"/>
              </w:rPr>
              <w:t>87.1</w:t>
            </w:r>
          </w:p>
        </w:tc>
      </w:tr>
      <w:tr w:rsidR="008E0E7A" w:rsidRPr="00763726" w14:paraId="743F419A" w14:textId="77777777" w:rsidTr="0066463C">
        <w:trPr>
          <w:trHeight w:val="300"/>
          <w:jc w:val="center"/>
        </w:trPr>
        <w:tc>
          <w:tcPr>
            <w:tcW w:w="2133" w:type="pct"/>
            <w:vMerge w:val="restart"/>
            <w:tcBorders>
              <w:top w:val="single" w:sz="4" w:space="0" w:color="auto"/>
              <w:left w:val="single" w:sz="4" w:space="0" w:color="auto"/>
              <w:right w:val="nil"/>
            </w:tcBorders>
            <w:hideMark/>
          </w:tcPr>
          <w:p w14:paraId="4E1DF12B" w14:textId="77777777" w:rsidR="008E0E7A" w:rsidRPr="00763726" w:rsidRDefault="008E0E7A" w:rsidP="006E6A08">
            <w:pPr>
              <w:spacing w:after="0"/>
              <w:rPr>
                <w:sz w:val="20"/>
                <w:szCs w:val="20"/>
              </w:rPr>
            </w:pPr>
            <w:r w:rsidRPr="00763726">
              <w:rPr>
                <w:sz w:val="20"/>
                <w:szCs w:val="20"/>
              </w:rPr>
              <w:t xml:space="preserve">Approximative journey length in </w:t>
            </w:r>
          </w:p>
          <w:p w14:paraId="6DB9EA97" w14:textId="77777777" w:rsidR="008E0E7A" w:rsidRPr="00763726" w:rsidRDefault="008E0E7A" w:rsidP="006E6A08">
            <w:pPr>
              <w:rPr>
                <w:sz w:val="20"/>
                <w:szCs w:val="20"/>
              </w:rPr>
            </w:pPr>
            <w:r w:rsidRPr="00763726">
              <w:rPr>
                <w:sz w:val="20"/>
                <w:szCs w:val="20"/>
              </w:rPr>
              <w:t>no. Bus stop</w:t>
            </w:r>
          </w:p>
          <w:p w14:paraId="1069993F" w14:textId="77777777" w:rsidR="008E0E7A" w:rsidRPr="00763726" w:rsidRDefault="008E0E7A" w:rsidP="006E6A08">
            <w:pPr>
              <w:spacing w:after="0"/>
              <w:rPr>
                <w:sz w:val="20"/>
                <w:szCs w:val="20"/>
                <w:lang w:val="it-IT"/>
              </w:rPr>
            </w:pPr>
            <w:r w:rsidRPr="00763726">
              <w:rPr>
                <w:sz w:val="20"/>
                <w:szCs w:val="20"/>
                <w:lang w:val="it-IT"/>
              </w:rPr>
              <w:t>(Lunghezza approssimativa del viaggio in</w:t>
            </w:r>
          </w:p>
          <w:p w14:paraId="3E28B910" w14:textId="40A2F236" w:rsidR="008E0E7A" w:rsidRPr="00763726" w:rsidRDefault="008E0E7A" w:rsidP="006E6A08">
            <w:pPr>
              <w:spacing w:after="0"/>
              <w:rPr>
                <w:sz w:val="20"/>
                <w:szCs w:val="20"/>
                <w:lang w:val="it-IT"/>
              </w:rPr>
            </w:pPr>
            <w:r w:rsidRPr="00763726">
              <w:rPr>
                <w:sz w:val="20"/>
                <w:szCs w:val="20"/>
                <w:lang w:val="it-IT"/>
              </w:rPr>
              <w:t>no. fermate)</w:t>
            </w:r>
            <w:r w:rsidR="00DC2F14">
              <w:rPr>
                <w:sz w:val="20"/>
                <w:szCs w:val="20"/>
                <w:lang w:val="it-IT"/>
              </w:rPr>
              <w:t xml:space="preserve"> </w:t>
            </w:r>
            <w:r w:rsidR="00DC2F14" w:rsidRPr="00B1481A">
              <w:rPr>
                <w:sz w:val="20"/>
                <w:szCs w:val="20"/>
                <w:lang w:val="it-IT"/>
              </w:rPr>
              <w:t>(*</w:t>
            </w:r>
            <w:r w:rsidR="00C339E5" w:rsidRPr="00B1481A">
              <w:rPr>
                <w:sz w:val="20"/>
                <w:szCs w:val="20"/>
                <w:lang w:val="it-IT"/>
              </w:rPr>
              <w:t>*</w:t>
            </w:r>
            <w:r w:rsidR="00DC2F14" w:rsidRPr="00B1481A">
              <w:rPr>
                <w:sz w:val="20"/>
                <w:szCs w:val="20"/>
                <w:lang w:val="it-IT"/>
              </w:rPr>
              <w:t>)</w:t>
            </w:r>
          </w:p>
        </w:tc>
        <w:tc>
          <w:tcPr>
            <w:tcW w:w="1887" w:type="pct"/>
            <w:tcBorders>
              <w:top w:val="single" w:sz="4" w:space="0" w:color="auto"/>
              <w:left w:val="nil"/>
              <w:bottom w:val="nil"/>
              <w:right w:val="nil"/>
            </w:tcBorders>
            <w:vAlign w:val="center"/>
            <w:hideMark/>
          </w:tcPr>
          <w:p w14:paraId="3B5076FA" w14:textId="77777777" w:rsidR="008E0E7A" w:rsidRPr="00763726" w:rsidRDefault="008E0E7A" w:rsidP="006E6A08">
            <w:pPr>
              <w:spacing w:after="0"/>
              <w:jc w:val="center"/>
              <w:rPr>
                <w:sz w:val="20"/>
                <w:szCs w:val="20"/>
                <w:lang w:val="it-IT"/>
              </w:rPr>
            </w:pPr>
            <w:r w:rsidRPr="00763726">
              <w:rPr>
                <w:sz w:val="20"/>
                <w:szCs w:val="20"/>
                <w:lang w:val="it-IT"/>
              </w:rPr>
              <w:t>&lt; 10</w:t>
            </w:r>
          </w:p>
        </w:tc>
        <w:tc>
          <w:tcPr>
            <w:tcW w:w="980" w:type="pct"/>
            <w:tcBorders>
              <w:top w:val="single" w:sz="4" w:space="0" w:color="auto"/>
              <w:left w:val="nil"/>
              <w:bottom w:val="nil"/>
              <w:right w:val="single" w:sz="4" w:space="0" w:color="auto"/>
            </w:tcBorders>
            <w:noWrap/>
            <w:vAlign w:val="center"/>
            <w:hideMark/>
          </w:tcPr>
          <w:p w14:paraId="18F11855" w14:textId="77777777" w:rsidR="008E0E7A" w:rsidRPr="00763726" w:rsidRDefault="008E0E7A" w:rsidP="006E6A08">
            <w:pPr>
              <w:spacing w:after="0"/>
              <w:jc w:val="center"/>
              <w:rPr>
                <w:sz w:val="20"/>
                <w:szCs w:val="20"/>
                <w:lang w:val="it-IT"/>
              </w:rPr>
            </w:pPr>
            <w:r w:rsidRPr="00763726">
              <w:rPr>
                <w:sz w:val="20"/>
                <w:szCs w:val="20"/>
                <w:lang w:val="it-IT"/>
              </w:rPr>
              <w:t>11.9</w:t>
            </w:r>
          </w:p>
        </w:tc>
      </w:tr>
      <w:tr w:rsidR="008E0E7A" w:rsidRPr="00763726" w14:paraId="5A02CB3B"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39C4B126" w14:textId="77777777" w:rsidR="008E0E7A" w:rsidRPr="00763726" w:rsidRDefault="008E0E7A" w:rsidP="006E6A08">
            <w:pPr>
              <w:spacing w:after="0"/>
              <w:rPr>
                <w:sz w:val="20"/>
                <w:szCs w:val="20"/>
                <w:lang w:val="it-IT"/>
              </w:rPr>
            </w:pPr>
          </w:p>
        </w:tc>
        <w:tc>
          <w:tcPr>
            <w:tcW w:w="1887" w:type="pct"/>
            <w:vAlign w:val="center"/>
            <w:hideMark/>
          </w:tcPr>
          <w:p w14:paraId="49CCD08D" w14:textId="77777777" w:rsidR="008E0E7A" w:rsidRPr="00763726" w:rsidRDefault="008E0E7A" w:rsidP="006E6A08">
            <w:pPr>
              <w:spacing w:after="0"/>
              <w:jc w:val="center"/>
              <w:rPr>
                <w:sz w:val="20"/>
                <w:szCs w:val="20"/>
                <w:lang w:val="it-IT"/>
              </w:rPr>
            </w:pPr>
            <w:r w:rsidRPr="00763726">
              <w:rPr>
                <w:sz w:val="20"/>
                <w:szCs w:val="20"/>
                <w:lang w:val="it-IT"/>
              </w:rPr>
              <w:t>10 – 20</w:t>
            </w:r>
          </w:p>
        </w:tc>
        <w:tc>
          <w:tcPr>
            <w:tcW w:w="980" w:type="pct"/>
            <w:tcBorders>
              <w:right w:val="single" w:sz="4" w:space="0" w:color="auto"/>
            </w:tcBorders>
            <w:noWrap/>
            <w:vAlign w:val="center"/>
            <w:hideMark/>
          </w:tcPr>
          <w:p w14:paraId="51699194" w14:textId="77777777" w:rsidR="008E0E7A" w:rsidRPr="00763726" w:rsidRDefault="008E0E7A" w:rsidP="006E6A08">
            <w:pPr>
              <w:spacing w:after="0"/>
              <w:jc w:val="center"/>
              <w:rPr>
                <w:sz w:val="20"/>
                <w:szCs w:val="20"/>
                <w:lang w:val="it-IT"/>
              </w:rPr>
            </w:pPr>
            <w:r w:rsidRPr="00763726">
              <w:rPr>
                <w:sz w:val="20"/>
                <w:szCs w:val="20"/>
                <w:lang w:val="it-IT"/>
              </w:rPr>
              <w:t>49.2</w:t>
            </w:r>
          </w:p>
        </w:tc>
      </w:tr>
      <w:tr w:rsidR="008E0E7A" w:rsidRPr="00763726" w14:paraId="6DD22FAD"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383B88ED" w14:textId="77777777" w:rsidR="008E0E7A" w:rsidRPr="00763726" w:rsidRDefault="008E0E7A" w:rsidP="006E6A08">
            <w:pPr>
              <w:spacing w:after="0"/>
              <w:rPr>
                <w:sz w:val="20"/>
                <w:szCs w:val="20"/>
                <w:lang w:val="it-IT"/>
              </w:rPr>
            </w:pPr>
          </w:p>
        </w:tc>
        <w:tc>
          <w:tcPr>
            <w:tcW w:w="1887" w:type="pct"/>
            <w:vAlign w:val="center"/>
            <w:hideMark/>
          </w:tcPr>
          <w:p w14:paraId="5F00B48D" w14:textId="77777777" w:rsidR="008E0E7A" w:rsidRPr="00763726" w:rsidRDefault="008E0E7A" w:rsidP="006E6A08">
            <w:pPr>
              <w:spacing w:after="0"/>
              <w:jc w:val="center"/>
              <w:rPr>
                <w:sz w:val="20"/>
                <w:szCs w:val="20"/>
                <w:lang w:val="it-IT"/>
              </w:rPr>
            </w:pPr>
            <w:r w:rsidRPr="00763726">
              <w:rPr>
                <w:sz w:val="20"/>
                <w:szCs w:val="20"/>
                <w:lang w:val="it-IT"/>
              </w:rPr>
              <w:t>20 – 30</w:t>
            </w:r>
          </w:p>
        </w:tc>
        <w:tc>
          <w:tcPr>
            <w:tcW w:w="980" w:type="pct"/>
            <w:tcBorders>
              <w:right w:val="single" w:sz="4" w:space="0" w:color="auto"/>
            </w:tcBorders>
            <w:noWrap/>
            <w:vAlign w:val="center"/>
            <w:hideMark/>
          </w:tcPr>
          <w:p w14:paraId="391B77DD" w14:textId="77777777" w:rsidR="008E0E7A" w:rsidRPr="00763726" w:rsidRDefault="008E0E7A" w:rsidP="006E6A08">
            <w:pPr>
              <w:spacing w:after="0"/>
              <w:jc w:val="center"/>
              <w:rPr>
                <w:sz w:val="20"/>
                <w:szCs w:val="20"/>
                <w:lang w:val="it-IT"/>
              </w:rPr>
            </w:pPr>
            <w:r w:rsidRPr="00763726">
              <w:rPr>
                <w:sz w:val="20"/>
                <w:szCs w:val="20"/>
                <w:lang w:val="it-IT"/>
              </w:rPr>
              <w:t>26.5</w:t>
            </w:r>
          </w:p>
        </w:tc>
      </w:tr>
      <w:tr w:rsidR="008E0E7A" w:rsidRPr="00763726" w14:paraId="1E9B38DA"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337BEA3F" w14:textId="77777777" w:rsidR="008E0E7A" w:rsidRPr="00763726" w:rsidRDefault="008E0E7A" w:rsidP="006E6A08">
            <w:pPr>
              <w:spacing w:after="0"/>
              <w:rPr>
                <w:sz w:val="20"/>
                <w:szCs w:val="20"/>
                <w:lang w:val="it-IT"/>
              </w:rPr>
            </w:pPr>
          </w:p>
        </w:tc>
        <w:tc>
          <w:tcPr>
            <w:tcW w:w="1887" w:type="pct"/>
            <w:vAlign w:val="center"/>
            <w:hideMark/>
          </w:tcPr>
          <w:p w14:paraId="33D64A08" w14:textId="77777777" w:rsidR="008E0E7A" w:rsidRPr="00763726" w:rsidRDefault="008E0E7A" w:rsidP="006E6A08">
            <w:pPr>
              <w:spacing w:after="0"/>
              <w:jc w:val="center"/>
              <w:rPr>
                <w:sz w:val="20"/>
                <w:szCs w:val="20"/>
                <w:lang w:val="it-IT"/>
              </w:rPr>
            </w:pPr>
            <w:r w:rsidRPr="00763726">
              <w:rPr>
                <w:sz w:val="20"/>
                <w:szCs w:val="20"/>
                <w:lang w:val="it-IT"/>
              </w:rPr>
              <w:t>30 – 40</w:t>
            </w:r>
          </w:p>
        </w:tc>
        <w:tc>
          <w:tcPr>
            <w:tcW w:w="980" w:type="pct"/>
            <w:tcBorders>
              <w:right w:val="single" w:sz="4" w:space="0" w:color="auto"/>
            </w:tcBorders>
            <w:noWrap/>
            <w:vAlign w:val="center"/>
            <w:hideMark/>
          </w:tcPr>
          <w:p w14:paraId="3EE2D1E6" w14:textId="77777777" w:rsidR="008E0E7A" w:rsidRPr="00763726" w:rsidRDefault="008E0E7A" w:rsidP="006E6A08">
            <w:pPr>
              <w:spacing w:after="0"/>
              <w:jc w:val="center"/>
              <w:rPr>
                <w:sz w:val="20"/>
                <w:szCs w:val="20"/>
                <w:lang w:val="it-IT"/>
              </w:rPr>
            </w:pPr>
            <w:r w:rsidRPr="00763726">
              <w:rPr>
                <w:sz w:val="20"/>
                <w:szCs w:val="20"/>
                <w:lang w:val="it-IT"/>
              </w:rPr>
              <w:t>9.1</w:t>
            </w:r>
          </w:p>
        </w:tc>
      </w:tr>
      <w:tr w:rsidR="008E0E7A" w:rsidRPr="00763726" w14:paraId="1FCEA0DA" w14:textId="77777777" w:rsidTr="0066463C">
        <w:trPr>
          <w:trHeight w:val="300"/>
          <w:jc w:val="center"/>
        </w:trPr>
        <w:tc>
          <w:tcPr>
            <w:tcW w:w="2133" w:type="pct"/>
            <w:vMerge/>
            <w:tcBorders>
              <w:top w:val="single" w:sz="4" w:space="0" w:color="auto"/>
              <w:left w:val="single" w:sz="4" w:space="0" w:color="auto"/>
              <w:right w:val="nil"/>
            </w:tcBorders>
            <w:vAlign w:val="center"/>
            <w:hideMark/>
          </w:tcPr>
          <w:p w14:paraId="43E0C3EF" w14:textId="77777777" w:rsidR="008E0E7A" w:rsidRPr="00763726" w:rsidRDefault="008E0E7A" w:rsidP="006E6A08">
            <w:pPr>
              <w:spacing w:after="0"/>
              <w:rPr>
                <w:sz w:val="20"/>
                <w:szCs w:val="20"/>
                <w:lang w:val="it-IT"/>
              </w:rPr>
            </w:pPr>
          </w:p>
        </w:tc>
        <w:tc>
          <w:tcPr>
            <w:tcW w:w="1887" w:type="pct"/>
            <w:vAlign w:val="center"/>
            <w:hideMark/>
          </w:tcPr>
          <w:p w14:paraId="20C97F45" w14:textId="77777777" w:rsidR="008E0E7A" w:rsidRPr="00763726" w:rsidRDefault="008E0E7A" w:rsidP="006E6A08">
            <w:pPr>
              <w:spacing w:after="0"/>
              <w:jc w:val="center"/>
              <w:rPr>
                <w:sz w:val="20"/>
                <w:szCs w:val="20"/>
                <w:lang w:val="it-IT"/>
              </w:rPr>
            </w:pPr>
            <w:r w:rsidRPr="00763726">
              <w:rPr>
                <w:sz w:val="20"/>
                <w:szCs w:val="20"/>
                <w:lang w:val="it-IT"/>
              </w:rPr>
              <w:t>40 – 50</w:t>
            </w:r>
          </w:p>
        </w:tc>
        <w:tc>
          <w:tcPr>
            <w:tcW w:w="980" w:type="pct"/>
            <w:tcBorders>
              <w:right w:val="single" w:sz="4" w:space="0" w:color="auto"/>
            </w:tcBorders>
            <w:noWrap/>
            <w:vAlign w:val="center"/>
            <w:hideMark/>
          </w:tcPr>
          <w:p w14:paraId="6D242C91" w14:textId="77777777" w:rsidR="008E0E7A" w:rsidRPr="00763726" w:rsidRDefault="008E0E7A" w:rsidP="006E6A08">
            <w:pPr>
              <w:spacing w:after="0"/>
              <w:jc w:val="center"/>
              <w:rPr>
                <w:sz w:val="20"/>
                <w:szCs w:val="20"/>
                <w:lang w:val="it-IT"/>
              </w:rPr>
            </w:pPr>
            <w:r w:rsidRPr="00763726">
              <w:rPr>
                <w:sz w:val="20"/>
                <w:szCs w:val="20"/>
                <w:lang w:val="it-IT"/>
              </w:rPr>
              <w:t>2.7</w:t>
            </w:r>
          </w:p>
        </w:tc>
      </w:tr>
      <w:tr w:rsidR="008E0E7A" w:rsidRPr="00763726" w14:paraId="0EE11D1C" w14:textId="77777777" w:rsidTr="0066463C">
        <w:trPr>
          <w:trHeight w:val="300"/>
          <w:jc w:val="center"/>
        </w:trPr>
        <w:tc>
          <w:tcPr>
            <w:tcW w:w="2133" w:type="pct"/>
            <w:vMerge/>
            <w:tcBorders>
              <w:top w:val="single" w:sz="4" w:space="0" w:color="auto"/>
              <w:left w:val="single" w:sz="4" w:space="0" w:color="auto"/>
              <w:bottom w:val="single" w:sz="4" w:space="0" w:color="auto"/>
              <w:right w:val="nil"/>
            </w:tcBorders>
            <w:vAlign w:val="center"/>
            <w:hideMark/>
          </w:tcPr>
          <w:p w14:paraId="54FD8D82" w14:textId="77777777" w:rsidR="008E0E7A" w:rsidRPr="00763726" w:rsidRDefault="008E0E7A" w:rsidP="006E6A08">
            <w:pPr>
              <w:spacing w:after="0"/>
              <w:rPr>
                <w:sz w:val="20"/>
                <w:szCs w:val="20"/>
                <w:lang w:val="it-IT"/>
              </w:rPr>
            </w:pPr>
          </w:p>
        </w:tc>
        <w:tc>
          <w:tcPr>
            <w:tcW w:w="1887" w:type="pct"/>
            <w:tcBorders>
              <w:top w:val="nil"/>
              <w:left w:val="nil"/>
              <w:bottom w:val="single" w:sz="4" w:space="0" w:color="auto"/>
              <w:right w:val="nil"/>
            </w:tcBorders>
            <w:vAlign w:val="center"/>
            <w:hideMark/>
          </w:tcPr>
          <w:p w14:paraId="1E2A848D" w14:textId="77777777" w:rsidR="008E0E7A" w:rsidRPr="00763726" w:rsidRDefault="008E0E7A" w:rsidP="006E6A08">
            <w:pPr>
              <w:spacing w:after="0"/>
              <w:jc w:val="center"/>
              <w:rPr>
                <w:sz w:val="20"/>
                <w:szCs w:val="20"/>
                <w:lang w:val="it-IT"/>
              </w:rPr>
            </w:pPr>
            <w:r w:rsidRPr="00763726">
              <w:rPr>
                <w:sz w:val="20"/>
                <w:szCs w:val="20"/>
                <w:lang w:val="it-IT"/>
              </w:rPr>
              <w:t>&gt;50</w:t>
            </w:r>
          </w:p>
        </w:tc>
        <w:tc>
          <w:tcPr>
            <w:tcW w:w="980" w:type="pct"/>
            <w:tcBorders>
              <w:top w:val="nil"/>
              <w:left w:val="nil"/>
              <w:bottom w:val="single" w:sz="4" w:space="0" w:color="auto"/>
              <w:right w:val="single" w:sz="4" w:space="0" w:color="auto"/>
            </w:tcBorders>
            <w:noWrap/>
            <w:vAlign w:val="center"/>
            <w:hideMark/>
          </w:tcPr>
          <w:p w14:paraId="602BE445" w14:textId="77777777" w:rsidR="008E0E7A" w:rsidRPr="00763726" w:rsidRDefault="008E0E7A" w:rsidP="006E6A08">
            <w:pPr>
              <w:spacing w:after="0"/>
              <w:jc w:val="center"/>
              <w:rPr>
                <w:sz w:val="20"/>
                <w:szCs w:val="20"/>
                <w:lang w:val="it-IT"/>
              </w:rPr>
            </w:pPr>
            <w:r w:rsidRPr="00763726">
              <w:rPr>
                <w:sz w:val="20"/>
                <w:szCs w:val="20"/>
                <w:lang w:val="it-IT"/>
              </w:rPr>
              <w:t>0.5</w:t>
            </w:r>
          </w:p>
        </w:tc>
      </w:tr>
      <w:tr w:rsidR="00DC2F14" w:rsidRPr="00763726" w14:paraId="2760B398" w14:textId="77777777" w:rsidTr="0066463C">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A57288" w14:textId="1C479C90" w:rsidR="0066463C" w:rsidRDefault="0066463C" w:rsidP="00DC2F14">
            <w:pPr>
              <w:spacing w:after="0"/>
              <w:rPr>
                <w:sz w:val="20"/>
                <w:szCs w:val="20"/>
                <w:lang w:val="it-IT"/>
              </w:rPr>
            </w:pPr>
            <w:r w:rsidRPr="0066463C">
              <w:rPr>
                <w:sz w:val="20"/>
                <w:szCs w:val="20"/>
                <w:lang w:val="it-IT"/>
              </w:rPr>
              <w:t>(*) La maggior parte degli i</w:t>
            </w:r>
            <w:r>
              <w:rPr>
                <w:sz w:val="20"/>
                <w:szCs w:val="20"/>
                <w:lang w:val="it-IT"/>
              </w:rPr>
              <w:t>ntervistati ha dichiarato di usare il bus più di dieci volte in un anno e più della metà ha un abbonamento, segno che si tratta di utenza ordinaria.</w:t>
            </w:r>
          </w:p>
          <w:p w14:paraId="26946E85" w14:textId="66CDBB4B" w:rsidR="00DC2F14" w:rsidRPr="0066463C" w:rsidRDefault="0066463C" w:rsidP="00DC2F14">
            <w:pPr>
              <w:spacing w:after="0"/>
              <w:rPr>
                <w:sz w:val="20"/>
                <w:szCs w:val="20"/>
                <w:lang w:val="it-IT"/>
              </w:rPr>
            </w:pPr>
            <w:r w:rsidRPr="0066463C">
              <w:rPr>
                <w:sz w:val="20"/>
                <w:szCs w:val="20"/>
                <w:lang w:val="it-IT"/>
              </w:rPr>
              <w:t>(**) Dato desunto dalla matrice O/D del viaggio, inserita tra le</w:t>
            </w:r>
            <w:r>
              <w:rPr>
                <w:sz w:val="20"/>
                <w:szCs w:val="20"/>
                <w:lang w:val="it-IT"/>
              </w:rPr>
              <w:t xml:space="preserve"> informazioni di base dell’intervistato</w:t>
            </w:r>
            <w:r w:rsidRPr="0066463C">
              <w:rPr>
                <w:sz w:val="20"/>
                <w:szCs w:val="20"/>
                <w:lang w:val="it-IT"/>
              </w:rPr>
              <w:t>.</w:t>
            </w:r>
          </w:p>
        </w:tc>
      </w:tr>
      <w:tr w:rsidR="00DC2F14" w:rsidRPr="00763726" w14:paraId="7078B44F" w14:textId="77777777" w:rsidTr="0066463C">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6FA9908" w14:textId="7D9721F4" w:rsidR="0066463C" w:rsidRDefault="0066463C" w:rsidP="00DC2F14">
            <w:pPr>
              <w:spacing w:after="0"/>
              <w:rPr>
                <w:sz w:val="20"/>
                <w:szCs w:val="20"/>
              </w:rPr>
            </w:pPr>
            <w:r>
              <w:rPr>
                <w:sz w:val="20"/>
                <w:szCs w:val="20"/>
              </w:rPr>
              <w:t xml:space="preserve">(*) </w:t>
            </w:r>
            <w:r w:rsidRPr="00DC2F14">
              <w:rPr>
                <w:sz w:val="20"/>
                <w:szCs w:val="20"/>
              </w:rPr>
              <w:t>Most of the interviewed said that they used the bus more than 10 times a year and more than half of them has a pass, which means that they are ordinary bus users</w:t>
            </w:r>
            <w:r>
              <w:rPr>
                <w:sz w:val="20"/>
                <w:szCs w:val="20"/>
              </w:rPr>
              <w:t xml:space="preserve">. </w:t>
            </w:r>
          </w:p>
          <w:p w14:paraId="7F26041C" w14:textId="555FCAF9" w:rsidR="00DC2F14" w:rsidRPr="00DC2F14" w:rsidRDefault="00C339E5" w:rsidP="00DC2F14">
            <w:pPr>
              <w:spacing w:after="0"/>
              <w:rPr>
                <w:sz w:val="20"/>
                <w:szCs w:val="20"/>
              </w:rPr>
            </w:pPr>
            <w:r>
              <w:rPr>
                <w:sz w:val="20"/>
                <w:szCs w:val="20"/>
              </w:rPr>
              <w:t xml:space="preserve">(**) </w:t>
            </w:r>
            <w:r w:rsidRPr="00C339E5">
              <w:rPr>
                <w:sz w:val="20"/>
                <w:szCs w:val="20"/>
              </w:rPr>
              <w:t>Data obtained from the O/D matrix of the trips, inserted among the interviewe</w:t>
            </w:r>
            <w:r w:rsidR="0066463C">
              <w:rPr>
                <w:sz w:val="20"/>
                <w:szCs w:val="20"/>
              </w:rPr>
              <w:t>d</w:t>
            </w:r>
            <w:r w:rsidRPr="00C339E5">
              <w:rPr>
                <w:sz w:val="20"/>
                <w:szCs w:val="20"/>
              </w:rPr>
              <w:t xml:space="preserve"> informatio</w:t>
            </w:r>
            <w:r>
              <w:rPr>
                <w:sz w:val="20"/>
                <w:szCs w:val="20"/>
              </w:rPr>
              <w:t>n</w:t>
            </w:r>
            <w:r w:rsidRPr="00C339E5">
              <w:rPr>
                <w:sz w:val="20"/>
                <w:szCs w:val="20"/>
              </w:rPr>
              <w:t>.</w:t>
            </w:r>
          </w:p>
        </w:tc>
      </w:tr>
    </w:tbl>
    <w:p w14:paraId="05C0B9CD" w14:textId="4357A9A2" w:rsidR="00775B91" w:rsidRDefault="00775B91" w:rsidP="00656206">
      <w:pPr>
        <w:pStyle w:val="Heading4"/>
        <w:numPr>
          <w:ilvl w:val="0"/>
          <w:numId w:val="9"/>
        </w:numPr>
        <w:rPr>
          <w:lang w:val="it-IT"/>
        </w:rPr>
      </w:pPr>
      <w:r>
        <w:rPr>
          <w:lang w:val="en"/>
        </w:rPr>
        <w:t xml:space="preserve">Quantitative analysis of data </w:t>
      </w:r>
    </w:p>
    <w:p w14:paraId="320BC44A" w14:textId="04B31C89" w:rsidR="00775B91" w:rsidRPr="00C3573C" w:rsidRDefault="00775B91" w:rsidP="00775B91">
      <w:r>
        <w:rPr>
          <w:lang w:val="en"/>
        </w:rPr>
        <w:t>The proposed questionnaire, as well as</w:t>
      </w:r>
      <w:r w:rsidR="002144BB">
        <w:rPr>
          <w:lang w:val="en"/>
        </w:rPr>
        <w:t xml:space="preserve"> the general information about the</w:t>
      </w:r>
      <w:r>
        <w:rPr>
          <w:lang w:val="en"/>
        </w:rPr>
        <w:t xml:space="preserve"> respondent and </w:t>
      </w:r>
      <w:r w:rsidR="000902AA">
        <w:rPr>
          <w:lang w:val="en"/>
        </w:rPr>
        <w:t>trip (</w:t>
      </w:r>
      <w:r>
        <w:rPr>
          <w:lang w:val="en"/>
        </w:rPr>
        <w:fldChar w:fldCharType="begin"/>
      </w:r>
      <w:r>
        <w:rPr>
          <w:lang w:val="en"/>
        </w:rPr>
        <w:instrText xml:space="preserve"> REF _Ref518332124 \h  \* MERGEFORMAT </w:instrText>
      </w:r>
      <w:r>
        <w:rPr>
          <w:lang w:val="en"/>
        </w:rPr>
      </w:r>
      <w:r>
        <w:rPr>
          <w:lang w:val="en"/>
        </w:rPr>
        <w:fldChar w:fldCharType="separate"/>
      </w:r>
      <w:r w:rsidR="00DD26C7" w:rsidRPr="00DD26C7">
        <w:rPr>
          <w:lang w:val="en"/>
        </w:rPr>
        <w:t>Table 1</w:t>
      </w:r>
      <w:r>
        <w:rPr>
          <w:lang w:val="en"/>
        </w:rPr>
        <w:fldChar w:fldCharType="end"/>
      </w:r>
      <w:r>
        <w:rPr>
          <w:lang w:val="en"/>
        </w:rPr>
        <w:t xml:space="preserve">), </w:t>
      </w:r>
      <w:r w:rsidR="002144BB">
        <w:rPr>
          <w:lang w:val="en"/>
        </w:rPr>
        <w:t>c</w:t>
      </w:r>
      <w:r w:rsidR="00485A64">
        <w:rPr>
          <w:lang w:val="en"/>
        </w:rPr>
        <w:t>ontained</w:t>
      </w:r>
      <w:r>
        <w:rPr>
          <w:lang w:val="en"/>
        </w:rPr>
        <w:t xml:space="preserve"> </w:t>
      </w:r>
      <w:r w:rsidR="002144BB">
        <w:rPr>
          <w:lang w:val="en"/>
        </w:rPr>
        <w:t>s</w:t>
      </w:r>
      <w:r>
        <w:rPr>
          <w:lang w:val="en"/>
        </w:rPr>
        <w:t>pecific questions about the perception of travel time:</w:t>
      </w:r>
    </w:p>
    <w:p w14:paraId="07EB7FC0" w14:textId="0E4EADDE" w:rsidR="00E23A77" w:rsidRPr="00C3573C" w:rsidRDefault="00552534" w:rsidP="00BC504E">
      <w:pPr>
        <w:pStyle w:val="ListParagraph"/>
        <w:numPr>
          <w:ilvl w:val="0"/>
          <w:numId w:val="19"/>
        </w:numPr>
        <w:spacing w:before="240" w:line="276" w:lineRule="auto"/>
        <w:rPr>
          <w:lang w:eastAsia="en-GB"/>
        </w:rPr>
      </w:pPr>
      <w:r>
        <w:rPr>
          <w:lang w:val="en"/>
        </w:rPr>
        <w:t xml:space="preserve">Q1: </w:t>
      </w:r>
      <w:r w:rsidR="00E23A77" w:rsidRPr="00E23A77">
        <w:rPr>
          <w:i/>
          <w:lang w:val="en"/>
        </w:rPr>
        <w:t>General perception</w:t>
      </w:r>
      <w:r w:rsidR="00E23A77">
        <w:rPr>
          <w:lang w:val="en"/>
        </w:rPr>
        <w:t xml:space="preserve">: What do you think about travelling by bus in general? (expressed on a </w:t>
      </w:r>
      <w:r w:rsidR="002144BB">
        <w:rPr>
          <w:lang w:val="en"/>
        </w:rPr>
        <w:t xml:space="preserve">5 points </w:t>
      </w:r>
      <w:r w:rsidR="00E23A77">
        <w:rPr>
          <w:lang w:val="en"/>
        </w:rPr>
        <w:t>scal</w:t>
      </w:r>
      <w:r w:rsidR="002144BB">
        <w:rPr>
          <w:lang w:val="en"/>
        </w:rPr>
        <w:t>e</w:t>
      </w:r>
      <w:r w:rsidR="00EF3730">
        <w:rPr>
          <w:lang w:val="en"/>
        </w:rPr>
        <w:t xml:space="preserve">, </w:t>
      </w:r>
      <w:r w:rsidR="002144BB">
        <w:rPr>
          <w:lang w:val="en"/>
        </w:rPr>
        <w:t>f</w:t>
      </w:r>
      <w:r w:rsidR="00E23A77">
        <w:rPr>
          <w:lang w:val="en"/>
        </w:rPr>
        <w:t>rom "I don't like it at all" to "I like it very much")</w:t>
      </w:r>
    </w:p>
    <w:p w14:paraId="4FCBC504" w14:textId="58DE9FC6" w:rsidR="00E23A77" w:rsidRPr="00C3573C" w:rsidRDefault="00E23A77" w:rsidP="00CC0643">
      <w:pPr>
        <w:pStyle w:val="ListParagraph"/>
        <w:numPr>
          <w:ilvl w:val="0"/>
          <w:numId w:val="19"/>
        </w:numPr>
        <w:spacing w:line="276" w:lineRule="auto"/>
        <w:rPr>
          <w:lang w:eastAsia="en-GB"/>
        </w:rPr>
      </w:pPr>
      <w:r>
        <w:rPr>
          <w:lang w:val="en"/>
        </w:rPr>
        <w:t xml:space="preserve">Q2 </w:t>
      </w:r>
      <w:r w:rsidRPr="00E23A77">
        <w:rPr>
          <w:i/>
          <w:lang w:val="en"/>
        </w:rPr>
        <w:t>Perception of the current trip</w:t>
      </w:r>
      <w:r>
        <w:rPr>
          <w:lang w:val="en"/>
        </w:rPr>
        <w:t xml:space="preserve">: </w:t>
      </w:r>
      <w:r w:rsidR="002144BB">
        <w:rPr>
          <w:lang w:val="en"/>
        </w:rPr>
        <w:t>o</w:t>
      </w:r>
      <w:r>
        <w:rPr>
          <w:lang w:val="en"/>
        </w:rPr>
        <w:t xml:space="preserve">n a </w:t>
      </w:r>
      <w:r w:rsidR="002144BB">
        <w:rPr>
          <w:lang w:val="en"/>
        </w:rPr>
        <w:t>7</w:t>
      </w:r>
      <w:r w:rsidR="000B2588">
        <w:rPr>
          <w:lang w:val="en"/>
        </w:rPr>
        <w:t>-</w:t>
      </w:r>
      <w:r w:rsidR="002144BB">
        <w:rPr>
          <w:lang w:val="en"/>
        </w:rPr>
        <w:t xml:space="preserve">point </w:t>
      </w:r>
      <w:r>
        <w:rPr>
          <w:lang w:val="en"/>
        </w:rPr>
        <w:t xml:space="preserve">scale, my time on the bus today was (fun, relaxing, comfortable, helpful) </w:t>
      </w:r>
    </w:p>
    <w:p w14:paraId="2FAE4926" w14:textId="071F8274" w:rsidR="00E23A77" w:rsidRPr="00C3573C" w:rsidRDefault="00E23A77" w:rsidP="00CC0643">
      <w:pPr>
        <w:pStyle w:val="ListParagraph"/>
        <w:numPr>
          <w:ilvl w:val="0"/>
          <w:numId w:val="19"/>
        </w:numPr>
        <w:spacing w:line="276" w:lineRule="auto"/>
        <w:rPr>
          <w:lang w:eastAsia="en-GB"/>
        </w:rPr>
      </w:pPr>
      <w:r>
        <w:rPr>
          <w:lang w:val="en"/>
        </w:rPr>
        <w:t xml:space="preserve">Q3 </w:t>
      </w:r>
      <w:r>
        <w:rPr>
          <w:i/>
          <w:lang w:val="en"/>
        </w:rPr>
        <w:t xml:space="preserve">Comfort </w:t>
      </w:r>
      <w:r w:rsidR="000B2588">
        <w:rPr>
          <w:i/>
          <w:lang w:val="en"/>
        </w:rPr>
        <w:t xml:space="preserve">with </w:t>
      </w:r>
      <w:r w:rsidR="001F7878">
        <w:rPr>
          <w:i/>
          <w:lang w:val="en"/>
        </w:rPr>
        <w:t>the activities</w:t>
      </w:r>
      <w:r>
        <w:rPr>
          <w:i/>
          <w:lang w:val="en"/>
        </w:rPr>
        <w:t xml:space="preserve"> </w:t>
      </w:r>
      <w:r w:rsidR="002144BB">
        <w:rPr>
          <w:i/>
          <w:lang w:val="en"/>
        </w:rPr>
        <w:t>o</w:t>
      </w:r>
      <w:r>
        <w:rPr>
          <w:i/>
          <w:lang w:val="en"/>
        </w:rPr>
        <w:t xml:space="preserve">n board: </w:t>
      </w:r>
      <w:r w:rsidR="002144BB">
        <w:rPr>
          <w:lang w:val="en"/>
        </w:rPr>
        <w:t>on a 7</w:t>
      </w:r>
      <w:r w:rsidR="000B2588">
        <w:rPr>
          <w:lang w:val="en"/>
        </w:rPr>
        <w:t>-</w:t>
      </w:r>
      <w:r w:rsidR="002144BB">
        <w:rPr>
          <w:lang w:val="en"/>
        </w:rPr>
        <w:t>point scale</w:t>
      </w:r>
      <w:r>
        <w:rPr>
          <w:lang w:val="en"/>
        </w:rPr>
        <w:t xml:space="preserve">, how comfortable you are in carrying out these activities (making calls, listening to music, using a PC, </w:t>
      </w:r>
      <w:r w:rsidR="000902AA">
        <w:rPr>
          <w:lang w:val="en"/>
        </w:rPr>
        <w:t>use</w:t>
      </w:r>
      <w:r w:rsidR="000A68A9">
        <w:rPr>
          <w:lang w:val="en"/>
        </w:rPr>
        <w:t xml:space="preserve"> mobile devices, </w:t>
      </w:r>
      <w:r w:rsidR="000902AA">
        <w:rPr>
          <w:lang w:val="en"/>
        </w:rPr>
        <w:t>talk</w:t>
      </w:r>
      <w:r>
        <w:rPr>
          <w:lang w:val="en"/>
        </w:rPr>
        <w:t xml:space="preserve"> to others, eat or drink)</w:t>
      </w:r>
      <w:r w:rsidR="000A68A9">
        <w:rPr>
          <w:lang w:val="en"/>
        </w:rPr>
        <w:t>?</w:t>
      </w:r>
    </w:p>
    <w:p w14:paraId="49E35F45" w14:textId="445A5868" w:rsidR="000A68A9" w:rsidRPr="00C3573C" w:rsidRDefault="000A68A9" w:rsidP="00CC0643">
      <w:pPr>
        <w:pStyle w:val="ListParagraph"/>
        <w:numPr>
          <w:ilvl w:val="0"/>
          <w:numId w:val="19"/>
        </w:numPr>
        <w:spacing w:line="276" w:lineRule="auto"/>
        <w:rPr>
          <w:lang w:eastAsia="en-GB"/>
        </w:rPr>
      </w:pPr>
      <w:r>
        <w:rPr>
          <w:lang w:val="en"/>
        </w:rPr>
        <w:t xml:space="preserve">Q4 </w:t>
      </w:r>
      <w:r w:rsidRPr="000A68A9">
        <w:rPr>
          <w:i/>
          <w:lang w:val="en"/>
        </w:rPr>
        <w:t xml:space="preserve">Comfort towards </w:t>
      </w:r>
      <w:r w:rsidR="001F7878">
        <w:rPr>
          <w:i/>
          <w:lang w:val="en"/>
        </w:rPr>
        <w:t>of the social environment</w:t>
      </w:r>
      <w:r>
        <w:rPr>
          <w:lang w:val="en"/>
        </w:rPr>
        <w:t xml:space="preserve">: </w:t>
      </w:r>
      <w:r w:rsidR="002144BB">
        <w:rPr>
          <w:lang w:val="en"/>
        </w:rPr>
        <w:t>on a 7</w:t>
      </w:r>
      <w:r w:rsidR="000B2588">
        <w:rPr>
          <w:lang w:val="en"/>
        </w:rPr>
        <w:t>-</w:t>
      </w:r>
      <w:r w:rsidR="002144BB">
        <w:rPr>
          <w:lang w:val="en"/>
        </w:rPr>
        <w:t>point scale</w:t>
      </w:r>
      <w:r>
        <w:rPr>
          <w:lang w:val="en"/>
        </w:rPr>
        <w:t>, how comfortable are you if other people carry out these activities (making calls, listening to music, using a PC, using mobile devices, talking to others, eating or drinking)?</w:t>
      </w:r>
    </w:p>
    <w:p w14:paraId="5EC530DC" w14:textId="2F06F73B" w:rsidR="00E23A77" w:rsidRPr="00C3573C" w:rsidRDefault="00E23A77" w:rsidP="00CC0643">
      <w:pPr>
        <w:pStyle w:val="ListParagraph"/>
        <w:numPr>
          <w:ilvl w:val="0"/>
          <w:numId w:val="19"/>
        </w:numPr>
        <w:spacing w:line="276" w:lineRule="auto"/>
        <w:rPr>
          <w:lang w:eastAsia="en-GB"/>
        </w:rPr>
      </w:pPr>
      <w:r>
        <w:rPr>
          <w:lang w:val="en"/>
        </w:rPr>
        <w:t>Q</w:t>
      </w:r>
      <w:r w:rsidR="000A68A9">
        <w:rPr>
          <w:lang w:val="en"/>
        </w:rPr>
        <w:t>5</w:t>
      </w:r>
      <w:r>
        <w:rPr>
          <w:lang w:val="en"/>
        </w:rPr>
        <w:t xml:space="preserve">: </w:t>
      </w:r>
      <w:r w:rsidRPr="00E23A77">
        <w:rPr>
          <w:i/>
          <w:lang w:val="en"/>
        </w:rPr>
        <w:t>Activities on board</w:t>
      </w:r>
      <w:r>
        <w:rPr>
          <w:lang w:val="en"/>
        </w:rPr>
        <w:t>: How did you spend your time on the bus today?</w:t>
      </w:r>
    </w:p>
    <w:p w14:paraId="3947507A" w14:textId="2299562D" w:rsidR="000A68A9" w:rsidRPr="00C3573C" w:rsidRDefault="000A68A9" w:rsidP="00CC0643">
      <w:pPr>
        <w:pStyle w:val="ListParagraph"/>
        <w:numPr>
          <w:ilvl w:val="0"/>
          <w:numId w:val="19"/>
        </w:numPr>
        <w:spacing w:line="276" w:lineRule="auto"/>
        <w:rPr>
          <w:lang w:eastAsia="en-GB"/>
        </w:rPr>
      </w:pPr>
      <w:r>
        <w:rPr>
          <w:lang w:val="en"/>
        </w:rPr>
        <w:t xml:space="preserve">Q6 </w:t>
      </w:r>
      <w:r>
        <w:rPr>
          <w:i/>
          <w:lang w:val="en"/>
        </w:rPr>
        <w:t>Objects</w:t>
      </w:r>
      <w:r w:rsidRPr="00E23A77">
        <w:rPr>
          <w:i/>
          <w:lang w:val="en"/>
        </w:rPr>
        <w:t xml:space="preserve"> On board</w:t>
      </w:r>
      <w:r>
        <w:rPr>
          <w:lang w:val="en"/>
        </w:rPr>
        <w:t>: Which of the following items did you have available and used on the bus today?</w:t>
      </w:r>
      <w:r w:rsidR="00BE0E88">
        <w:rPr>
          <w:lang w:val="en"/>
        </w:rPr>
        <w:t xml:space="preserve"> </w:t>
      </w:r>
    </w:p>
    <w:p w14:paraId="276A3393" w14:textId="78BE5F17" w:rsidR="008050D6" w:rsidRPr="00C3573C" w:rsidRDefault="00485A64" w:rsidP="00D70BC3">
      <w:pPr>
        <w:rPr>
          <w:lang w:eastAsia="en-GB"/>
        </w:rPr>
      </w:pPr>
      <w:r>
        <w:rPr>
          <w:lang w:val="en"/>
        </w:rPr>
        <w:t xml:space="preserve">Of these, Q2, Q3, and Q4, were later </w:t>
      </w:r>
      <w:r w:rsidR="002144BB">
        <w:rPr>
          <w:lang w:val="en"/>
        </w:rPr>
        <w:t>selected</w:t>
      </w:r>
      <w:r>
        <w:rPr>
          <w:lang w:val="en"/>
        </w:rPr>
        <w:t xml:space="preserve"> as indicators for calculating the assessment index. </w:t>
      </w:r>
      <w:r w:rsidR="00A448E3">
        <w:rPr>
          <w:lang w:val="en"/>
        </w:rPr>
        <w:t xml:space="preserve">The format contained a space for adding any comments or suggestions </w:t>
      </w:r>
      <w:r w:rsidR="00577F98">
        <w:rPr>
          <w:lang w:val="en"/>
        </w:rPr>
        <w:t>at</w:t>
      </w:r>
      <w:r w:rsidR="00A448E3">
        <w:rPr>
          <w:lang w:val="en"/>
        </w:rPr>
        <w:t xml:space="preserve"> the respondent's discretion.</w:t>
      </w:r>
    </w:p>
    <w:p w14:paraId="08E39EB6" w14:textId="70C5C266" w:rsidR="008050D6" w:rsidRPr="00DC2F14" w:rsidRDefault="008050D6" w:rsidP="008050D6">
      <w:pPr>
        <w:pStyle w:val="Heading5"/>
        <w:rPr>
          <w:b/>
        </w:rPr>
      </w:pPr>
      <w:r w:rsidRPr="00DC2F14">
        <w:rPr>
          <w:b/>
          <w:lang w:val="en"/>
        </w:rPr>
        <w:t xml:space="preserve">4.1 Descriptive statistic </w:t>
      </w:r>
    </w:p>
    <w:p w14:paraId="6875E872" w14:textId="5D945E22" w:rsidR="00435B0D" w:rsidRDefault="00B650AE" w:rsidP="00435B0D">
      <w:pPr>
        <w:spacing w:before="120"/>
        <w:rPr>
          <w:sz w:val="20"/>
          <w:szCs w:val="22"/>
          <w:lang w:val="en"/>
        </w:rPr>
      </w:pPr>
      <w:r w:rsidRPr="00435B0D">
        <w:rPr>
          <w:szCs w:val="22"/>
          <w:lang w:val="en"/>
        </w:rPr>
        <w:t xml:space="preserve">The collected sample </w:t>
      </w:r>
      <w:r w:rsidR="00A22BD3">
        <w:rPr>
          <w:szCs w:val="22"/>
          <w:lang w:val="en"/>
        </w:rPr>
        <w:t>included</w:t>
      </w:r>
      <w:r w:rsidR="00A22BD3" w:rsidRPr="00435B0D">
        <w:rPr>
          <w:szCs w:val="22"/>
          <w:lang w:val="en"/>
        </w:rPr>
        <w:t xml:space="preserve"> </w:t>
      </w:r>
      <w:r w:rsidRPr="00435B0D">
        <w:rPr>
          <w:szCs w:val="22"/>
          <w:lang w:val="en"/>
        </w:rPr>
        <w:t xml:space="preserve">554 </w:t>
      </w:r>
      <w:r w:rsidR="00A22BD3">
        <w:rPr>
          <w:szCs w:val="22"/>
          <w:lang w:val="en"/>
        </w:rPr>
        <w:t>completed surveys</w:t>
      </w:r>
      <w:r w:rsidRPr="00435B0D">
        <w:rPr>
          <w:szCs w:val="22"/>
          <w:lang w:val="en"/>
        </w:rPr>
        <w:t xml:space="preserve">, of which </w:t>
      </w:r>
      <w:r w:rsidR="00577F98">
        <w:rPr>
          <w:szCs w:val="22"/>
          <w:lang w:val="en"/>
        </w:rPr>
        <w:t>the majority were</w:t>
      </w:r>
      <w:r w:rsidRPr="00435B0D">
        <w:rPr>
          <w:szCs w:val="22"/>
          <w:lang w:val="en"/>
        </w:rPr>
        <w:t xml:space="preserve"> young people between 16-34 years (62.5%) and women (65.5%). Almost all the interviewees said they did not have their own vehicle as an alternative to the bus for the same trip (85%), a sign that only a few have used public transport by choice (15%). The most frequent travel purpose</w:t>
      </w:r>
      <w:r w:rsidR="00577F98">
        <w:rPr>
          <w:szCs w:val="22"/>
          <w:lang w:val="en"/>
        </w:rPr>
        <w:t>s</w:t>
      </w:r>
      <w:r w:rsidRPr="00435B0D">
        <w:rPr>
          <w:szCs w:val="22"/>
          <w:lang w:val="en"/>
        </w:rPr>
        <w:t xml:space="preserve"> </w:t>
      </w:r>
      <w:r w:rsidR="00A22BD3">
        <w:rPr>
          <w:szCs w:val="22"/>
          <w:lang w:val="en"/>
        </w:rPr>
        <w:t>were</w:t>
      </w:r>
      <w:r w:rsidR="00A22BD3" w:rsidRPr="00435B0D">
        <w:rPr>
          <w:szCs w:val="22"/>
          <w:lang w:val="en"/>
        </w:rPr>
        <w:t xml:space="preserve"> </w:t>
      </w:r>
      <w:r w:rsidRPr="00435B0D">
        <w:rPr>
          <w:szCs w:val="22"/>
          <w:lang w:val="en"/>
        </w:rPr>
        <w:t>personal reasons (23.3%), work (29.1%) and education (23.5%) and most of journeys cover</w:t>
      </w:r>
      <w:r w:rsidR="00A22BD3">
        <w:rPr>
          <w:szCs w:val="22"/>
          <w:lang w:val="en"/>
        </w:rPr>
        <w:t>ed</w:t>
      </w:r>
      <w:r w:rsidRPr="00435B0D">
        <w:rPr>
          <w:szCs w:val="22"/>
          <w:lang w:val="en"/>
        </w:rPr>
        <w:t xml:space="preserve"> </w:t>
      </w:r>
      <w:r w:rsidR="000902AA" w:rsidRPr="00435B0D">
        <w:rPr>
          <w:szCs w:val="22"/>
          <w:lang w:val="en"/>
        </w:rPr>
        <w:t>10-20</w:t>
      </w:r>
      <w:r w:rsidRPr="00435B0D">
        <w:rPr>
          <w:szCs w:val="22"/>
          <w:lang w:val="en"/>
        </w:rPr>
        <w:t xml:space="preserve"> stops</w:t>
      </w:r>
      <w:r w:rsidR="00435B0D">
        <w:rPr>
          <w:rStyle w:val="FootnoteReference"/>
          <w:szCs w:val="22"/>
          <w:lang w:val="en"/>
        </w:rPr>
        <w:footnoteReference w:id="15"/>
      </w:r>
      <w:r w:rsidRPr="00435B0D">
        <w:rPr>
          <w:szCs w:val="22"/>
          <w:lang w:val="en"/>
        </w:rPr>
        <w:t xml:space="preserve"> (49.2%). The sample collected, in terms of general characteristics of the respondents, reflects the </w:t>
      </w:r>
      <w:r w:rsidR="0015545E">
        <w:rPr>
          <w:szCs w:val="22"/>
          <w:lang w:val="en"/>
        </w:rPr>
        <w:t xml:space="preserve">traveler </w:t>
      </w:r>
      <w:r w:rsidR="0015545E">
        <w:rPr>
          <w:szCs w:val="22"/>
          <w:lang w:val="en"/>
        </w:rPr>
        <w:lastRenderedPageBreak/>
        <w:t xml:space="preserve">population characteristics identified through </w:t>
      </w:r>
      <w:r w:rsidRPr="00435B0D">
        <w:rPr>
          <w:szCs w:val="22"/>
          <w:lang w:val="en"/>
        </w:rPr>
        <w:t xml:space="preserve">surveys conducted by the </w:t>
      </w:r>
      <w:r w:rsidR="0015545E">
        <w:rPr>
          <w:szCs w:val="22"/>
          <w:lang w:val="en"/>
        </w:rPr>
        <w:t>operator</w:t>
      </w:r>
      <w:r w:rsidR="00435B0D" w:rsidRPr="0015545E">
        <w:rPr>
          <w:vertAlign w:val="superscript"/>
        </w:rPr>
        <w:footnoteReference w:id="16"/>
      </w:r>
      <w:r w:rsidRPr="00435B0D">
        <w:rPr>
          <w:szCs w:val="22"/>
          <w:lang w:val="en"/>
        </w:rPr>
        <w:t xml:space="preserve"> and therefore can be considered indicative of the catchment area.</w:t>
      </w:r>
      <w:bookmarkStart w:id="2" w:name="_Ref518309952"/>
      <w:r w:rsidR="00435B0D" w:rsidRPr="00435B0D">
        <w:rPr>
          <w:sz w:val="20"/>
          <w:szCs w:val="22"/>
          <w:lang w:val="en"/>
        </w:rPr>
        <w:t xml:space="preserve"> </w:t>
      </w:r>
    </w:p>
    <w:p w14:paraId="2584ABF0" w14:textId="522AA3AA" w:rsidR="00435B0D" w:rsidRPr="0015545E" w:rsidRDefault="00435B0D" w:rsidP="00435B0D">
      <w:pPr>
        <w:spacing w:before="120"/>
        <w:rPr>
          <w:sz w:val="20"/>
          <w:szCs w:val="22"/>
          <w:lang w:val="it-IT"/>
        </w:rPr>
      </w:pPr>
      <w:r w:rsidRPr="0015545E">
        <w:rPr>
          <w:sz w:val="20"/>
          <w:szCs w:val="22"/>
          <w:lang w:val="it-IT"/>
        </w:rPr>
        <w:t xml:space="preserve">Table </w:t>
      </w:r>
      <w:r w:rsidRPr="00BC6517">
        <w:rPr>
          <w:sz w:val="20"/>
          <w:szCs w:val="22"/>
          <w:lang w:val="en"/>
        </w:rPr>
        <w:fldChar w:fldCharType="begin"/>
      </w:r>
      <w:r w:rsidRPr="0015545E">
        <w:rPr>
          <w:sz w:val="20"/>
          <w:szCs w:val="22"/>
          <w:lang w:val="it-IT"/>
        </w:rPr>
        <w:instrText xml:space="preserve"> SEQ Table \* ARABIC </w:instrText>
      </w:r>
      <w:r w:rsidRPr="00BC6517">
        <w:rPr>
          <w:sz w:val="20"/>
          <w:szCs w:val="22"/>
          <w:lang w:val="en"/>
        </w:rPr>
        <w:fldChar w:fldCharType="separate"/>
      </w:r>
      <w:r w:rsidR="00DD26C7" w:rsidRPr="0015545E">
        <w:rPr>
          <w:noProof/>
          <w:sz w:val="20"/>
          <w:szCs w:val="22"/>
          <w:lang w:val="it-IT"/>
        </w:rPr>
        <w:t>2</w:t>
      </w:r>
      <w:r w:rsidRPr="00BC6517">
        <w:rPr>
          <w:sz w:val="20"/>
          <w:szCs w:val="22"/>
          <w:lang w:val="en"/>
        </w:rPr>
        <w:fldChar w:fldCharType="end"/>
      </w:r>
      <w:bookmarkEnd w:id="2"/>
      <w:r w:rsidRPr="0015545E">
        <w:rPr>
          <w:sz w:val="20"/>
          <w:szCs w:val="22"/>
          <w:lang w:val="it-IT"/>
        </w:rPr>
        <w:t xml:space="preserve"> – Responses to Q1 (</w:t>
      </w:r>
      <w:r w:rsidR="0015545E" w:rsidRPr="0015545E">
        <w:rPr>
          <w:sz w:val="20"/>
          <w:szCs w:val="22"/>
          <w:lang w:val="it-IT"/>
        </w:rPr>
        <w:t>Risposte alla doma</w:t>
      </w:r>
      <w:r w:rsidR="0015545E">
        <w:rPr>
          <w:sz w:val="20"/>
          <w:szCs w:val="22"/>
          <w:lang w:val="it-IT"/>
        </w:rPr>
        <w:t>nda</w:t>
      </w:r>
      <w:r w:rsidRPr="0015545E">
        <w:rPr>
          <w:sz w:val="20"/>
          <w:szCs w:val="22"/>
          <w:lang w:val="it-IT"/>
        </w:rPr>
        <w:t xml:space="preserve"> Q1)</w:t>
      </w:r>
    </w:p>
    <w:tbl>
      <w:tblPr>
        <w:tblW w:w="5000" w:type="pct"/>
        <w:jc w:val="center"/>
        <w:tblCellMar>
          <w:left w:w="70" w:type="dxa"/>
          <w:right w:w="70" w:type="dxa"/>
        </w:tblCellMar>
        <w:tblLook w:val="04A0" w:firstRow="1" w:lastRow="0" w:firstColumn="1" w:lastColumn="0" w:noHBand="0" w:noVBand="1"/>
      </w:tblPr>
      <w:tblGrid>
        <w:gridCol w:w="8496"/>
        <w:gridCol w:w="1132"/>
      </w:tblGrid>
      <w:tr w:rsidR="008E0E7A" w:rsidRPr="00A6030B" w14:paraId="05BF41A2" w14:textId="77777777" w:rsidTr="0015545E">
        <w:trPr>
          <w:trHeight w:val="386"/>
          <w:jc w:val="center"/>
        </w:trPr>
        <w:tc>
          <w:tcPr>
            <w:tcW w:w="4412" w:type="pct"/>
            <w:tcBorders>
              <w:top w:val="single" w:sz="4" w:space="0" w:color="auto"/>
              <w:left w:val="single" w:sz="4" w:space="0" w:color="auto"/>
              <w:bottom w:val="single" w:sz="4" w:space="0" w:color="auto"/>
              <w:right w:val="nil"/>
            </w:tcBorders>
            <w:vAlign w:val="center"/>
          </w:tcPr>
          <w:p w14:paraId="1D56480B" w14:textId="77777777" w:rsidR="008E0E7A" w:rsidRPr="00A6030B" w:rsidRDefault="008E0E7A" w:rsidP="006E6A08">
            <w:pPr>
              <w:spacing w:after="0"/>
              <w:jc w:val="left"/>
              <w:rPr>
                <w:sz w:val="18"/>
                <w:lang w:val="it-IT"/>
              </w:rPr>
            </w:pPr>
            <w:r w:rsidRPr="00A6030B">
              <w:rPr>
                <w:sz w:val="18"/>
                <w:szCs w:val="22"/>
              </w:rPr>
              <w:t xml:space="preserve">Q1 - </w:t>
            </w:r>
            <w:r w:rsidRPr="00A6030B">
              <w:rPr>
                <w:sz w:val="18"/>
              </w:rPr>
              <w:t xml:space="preserve">“What do you think about riding the bus in general?” </w:t>
            </w:r>
            <w:r w:rsidRPr="00A6030B">
              <w:rPr>
                <w:sz w:val="18"/>
                <w:lang w:val="it-IT"/>
              </w:rPr>
              <w:t xml:space="preserve">(Cosa pensi in generale del viaggio in </w:t>
            </w:r>
            <w:r>
              <w:rPr>
                <w:sz w:val="18"/>
                <w:lang w:val="it-IT"/>
              </w:rPr>
              <w:t>autobus</w:t>
            </w:r>
            <w:r w:rsidRPr="00A6030B">
              <w:rPr>
                <w:sz w:val="18"/>
                <w:lang w:val="it-IT"/>
              </w:rPr>
              <w:t>)</w:t>
            </w:r>
          </w:p>
        </w:tc>
        <w:tc>
          <w:tcPr>
            <w:tcW w:w="588" w:type="pct"/>
            <w:tcBorders>
              <w:top w:val="single" w:sz="4" w:space="0" w:color="auto"/>
              <w:left w:val="nil"/>
              <w:bottom w:val="single" w:sz="4" w:space="0" w:color="auto"/>
              <w:right w:val="single" w:sz="4" w:space="0" w:color="auto"/>
            </w:tcBorders>
            <w:noWrap/>
            <w:vAlign w:val="center"/>
          </w:tcPr>
          <w:p w14:paraId="12168A2B" w14:textId="77777777" w:rsidR="008E0E7A" w:rsidRPr="00A6030B" w:rsidRDefault="008E0E7A" w:rsidP="006E6A08">
            <w:pPr>
              <w:spacing w:after="0" w:line="276" w:lineRule="auto"/>
              <w:jc w:val="center"/>
              <w:rPr>
                <w:sz w:val="18"/>
                <w:szCs w:val="22"/>
              </w:rPr>
            </w:pPr>
            <w:r w:rsidRPr="00A6030B">
              <w:rPr>
                <w:sz w:val="18"/>
                <w:szCs w:val="22"/>
              </w:rPr>
              <w:t>%</w:t>
            </w:r>
          </w:p>
        </w:tc>
      </w:tr>
      <w:tr w:rsidR="008E0E7A" w:rsidRPr="00A6030B" w14:paraId="374D484A" w14:textId="77777777" w:rsidTr="0015545E">
        <w:trPr>
          <w:trHeight w:val="300"/>
          <w:jc w:val="center"/>
        </w:trPr>
        <w:tc>
          <w:tcPr>
            <w:tcW w:w="4412" w:type="pct"/>
            <w:tcBorders>
              <w:top w:val="single" w:sz="4" w:space="0" w:color="auto"/>
              <w:left w:val="single" w:sz="4" w:space="0" w:color="auto"/>
              <w:bottom w:val="nil"/>
              <w:right w:val="nil"/>
            </w:tcBorders>
            <w:vAlign w:val="center"/>
          </w:tcPr>
          <w:p w14:paraId="15458533" w14:textId="77777777" w:rsidR="008E0E7A" w:rsidRPr="00A6030B" w:rsidRDefault="008E0E7A" w:rsidP="006E6A08">
            <w:pPr>
              <w:spacing w:after="0"/>
              <w:jc w:val="left"/>
              <w:rPr>
                <w:sz w:val="18"/>
                <w:szCs w:val="22"/>
              </w:rPr>
            </w:pPr>
            <w:r w:rsidRPr="00A6030B">
              <w:rPr>
                <w:sz w:val="18"/>
                <w:szCs w:val="22"/>
              </w:rPr>
              <w:t>I really don’t like it (Non mi piace per nulla)</w:t>
            </w:r>
          </w:p>
        </w:tc>
        <w:tc>
          <w:tcPr>
            <w:tcW w:w="588" w:type="pct"/>
            <w:tcBorders>
              <w:top w:val="single" w:sz="4" w:space="0" w:color="auto"/>
              <w:left w:val="nil"/>
              <w:bottom w:val="nil"/>
              <w:right w:val="single" w:sz="4" w:space="0" w:color="auto"/>
            </w:tcBorders>
            <w:noWrap/>
            <w:vAlign w:val="center"/>
          </w:tcPr>
          <w:p w14:paraId="2713A27C" w14:textId="77777777" w:rsidR="008E0E7A" w:rsidRPr="00A6030B" w:rsidRDefault="008E0E7A" w:rsidP="006E6A08">
            <w:pPr>
              <w:spacing w:after="0"/>
              <w:jc w:val="center"/>
              <w:rPr>
                <w:sz w:val="18"/>
                <w:szCs w:val="22"/>
              </w:rPr>
            </w:pPr>
            <w:r w:rsidRPr="00A6030B">
              <w:rPr>
                <w:sz w:val="18"/>
                <w:szCs w:val="22"/>
              </w:rPr>
              <w:t>4.2</w:t>
            </w:r>
          </w:p>
        </w:tc>
      </w:tr>
      <w:tr w:rsidR="008E0E7A" w:rsidRPr="00A6030B" w14:paraId="68577E69" w14:textId="77777777" w:rsidTr="0015545E">
        <w:trPr>
          <w:trHeight w:val="300"/>
          <w:jc w:val="center"/>
        </w:trPr>
        <w:tc>
          <w:tcPr>
            <w:tcW w:w="4412" w:type="pct"/>
            <w:tcBorders>
              <w:top w:val="nil"/>
              <w:left w:val="single" w:sz="4" w:space="0" w:color="auto"/>
              <w:bottom w:val="nil"/>
              <w:right w:val="nil"/>
            </w:tcBorders>
            <w:vAlign w:val="center"/>
          </w:tcPr>
          <w:p w14:paraId="2ADAFF2C" w14:textId="77777777" w:rsidR="008E0E7A" w:rsidRPr="00A6030B" w:rsidRDefault="008E0E7A" w:rsidP="006E6A08">
            <w:pPr>
              <w:spacing w:after="0"/>
              <w:jc w:val="left"/>
              <w:rPr>
                <w:sz w:val="18"/>
                <w:szCs w:val="22"/>
              </w:rPr>
            </w:pPr>
            <w:r w:rsidRPr="00A6030B">
              <w:rPr>
                <w:sz w:val="18"/>
                <w:szCs w:val="22"/>
              </w:rPr>
              <w:t>I don’t like it (Non mi piace)</w:t>
            </w:r>
          </w:p>
        </w:tc>
        <w:tc>
          <w:tcPr>
            <w:tcW w:w="588" w:type="pct"/>
            <w:tcBorders>
              <w:top w:val="nil"/>
              <w:left w:val="nil"/>
              <w:bottom w:val="nil"/>
              <w:right w:val="single" w:sz="4" w:space="0" w:color="auto"/>
            </w:tcBorders>
            <w:noWrap/>
            <w:vAlign w:val="center"/>
          </w:tcPr>
          <w:p w14:paraId="2E7C0EFB" w14:textId="77777777" w:rsidR="008E0E7A" w:rsidRPr="00A6030B" w:rsidRDefault="008E0E7A" w:rsidP="006E6A08">
            <w:pPr>
              <w:spacing w:after="0"/>
              <w:jc w:val="center"/>
              <w:rPr>
                <w:sz w:val="18"/>
                <w:szCs w:val="22"/>
              </w:rPr>
            </w:pPr>
            <w:r w:rsidRPr="00A6030B">
              <w:rPr>
                <w:sz w:val="18"/>
                <w:szCs w:val="22"/>
              </w:rPr>
              <w:t>7.2</w:t>
            </w:r>
          </w:p>
        </w:tc>
      </w:tr>
      <w:tr w:rsidR="008E0E7A" w:rsidRPr="00A6030B" w14:paraId="46E09554" w14:textId="77777777" w:rsidTr="0015545E">
        <w:trPr>
          <w:trHeight w:val="300"/>
          <w:jc w:val="center"/>
        </w:trPr>
        <w:tc>
          <w:tcPr>
            <w:tcW w:w="4412" w:type="pct"/>
            <w:tcBorders>
              <w:top w:val="nil"/>
              <w:left w:val="single" w:sz="4" w:space="0" w:color="auto"/>
              <w:bottom w:val="nil"/>
              <w:right w:val="nil"/>
            </w:tcBorders>
            <w:vAlign w:val="center"/>
          </w:tcPr>
          <w:p w14:paraId="7F996A11" w14:textId="77777777" w:rsidR="008E0E7A" w:rsidRPr="00A6030B" w:rsidRDefault="008E0E7A" w:rsidP="006E6A08">
            <w:pPr>
              <w:spacing w:after="0"/>
              <w:jc w:val="left"/>
              <w:rPr>
                <w:sz w:val="18"/>
                <w:szCs w:val="22"/>
              </w:rPr>
            </w:pPr>
            <w:r w:rsidRPr="00A6030B">
              <w:rPr>
                <w:sz w:val="18"/>
                <w:szCs w:val="22"/>
              </w:rPr>
              <w:t>I neither dislike it nor like it (Indifferente)</w:t>
            </w:r>
          </w:p>
        </w:tc>
        <w:tc>
          <w:tcPr>
            <w:tcW w:w="588" w:type="pct"/>
            <w:tcBorders>
              <w:top w:val="nil"/>
              <w:left w:val="nil"/>
              <w:bottom w:val="nil"/>
              <w:right w:val="single" w:sz="4" w:space="0" w:color="auto"/>
            </w:tcBorders>
            <w:noWrap/>
            <w:vAlign w:val="center"/>
          </w:tcPr>
          <w:p w14:paraId="3B870BE8" w14:textId="77777777" w:rsidR="008E0E7A" w:rsidRPr="00A6030B" w:rsidRDefault="008E0E7A" w:rsidP="006E6A08">
            <w:pPr>
              <w:spacing w:after="0"/>
              <w:jc w:val="center"/>
              <w:rPr>
                <w:sz w:val="18"/>
                <w:szCs w:val="22"/>
              </w:rPr>
            </w:pPr>
            <w:r w:rsidRPr="00A6030B">
              <w:rPr>
                <w:sz w:val="18"/>
                <w:szCs w:val="22"/>
              </w:rPr>
              <w:t>36.3</w:t>
            </w:r>
          </w:p>
        </w:tc>
      </w:tr>
      <w:tr w:rsidR="008E0E7A" w:rsidRPr="00A6030B" w14:paraId="50DCF01E" w14:textId="77777777" w:rsidTr="0015545E">
        <w:trPr>
          <w:trHeight w:val="300"/>
          <w:jc w:val="center"/>
        </w:trPr>
        <w:tc>
          <w:tcPr>
            <w:tcW w:w="4412" w:type="pct"/>
            <w:tcBorders>
              <w:top w:val="nil"/>
              <w:left w:val="single" w:sz="4" w:space="0" w:color="auto"/>
              <w:bottom w:val="nil"/>
              <w:right w:val="nil"/>
            </w:tcBorders>
            <w:vAlign w:val="center"/>
          </w:tcPr>
          <w:p w14:paraId="30CD8D62" w14:textId="77777777" w:rsidR="008E0E7A" w:rsidRPr="00A6030B" w:rsidRDefault="008E0E7A" w:rsidP="006E6A08">
            <w:pPr>
              <w:spacing w:after="0"/>
              <w:jc w:val="left"/>
              <w:rPr>
                <w:sz w:val="18"/>
                <w:szCs w:val="22"/>
              </w:rPr>
            </w:pPr>
            <w:r w:rsidRPr="00A6030B">
              <w:rPr>
                <w:sz w:val="18"/>
                <w:szCs w:val="22"/>
              </w:rPr>
              <w:t>I like it (Mi piace)</w:t>
            </w:r>
          </w:p>
        </w:tc>
        <w:tc>
          <w:tcPr>
            <w:tcW w:w="588" w:type="pct"/>
            <w:tcBorders>
              <w:top w:val="nil"/>
              <w:left w:val="nil"/>
              <w:bottom w:val="nil"/>
              <w:right w:val="single" w:sz="4" w:space="0" w:color="auto"/>
            </w:tcBorders>
            <w:noWrap/>
            <w:vAlign w:val="center"/>
          </w:tcPr>
          <w:p w14:paraId="58B5C895" w14:textId="77777777" w:rsidR="008E0E7A" w:rsidRPr="00A6030B" w:rsidRDefault="008E0E7A" w:rsidP="006E6A08">
            <w:pPr>
              <w:spacing w:after="0"/>
              <w:jc w:val="center"/>
              <w:rPr>
                <w:sz w:val="18"/>
                <w:szCs w:val="22"/>
              </w:rPr>
            </w:pPr>
            <w:r w:rsidRPr="00A6030B">
              <w:rPr>
                <w:sz w:val="18"/>
                <w:szCs w:val="22"/>
              </w:rPr>
              <w:t>48.6</w:t>
            </w:r>
          </w:p>
        </w:tc>
      </w:tr>
      <w:tr w:rsidR="008E0E7A" w:rsidRPr="00A6030B" w14:paraId="6C188035" w14:textId="77777777" w:rsidTr="0015545E">
        <w:trPr>
          <w:trHeight w:val="300"/>
          <w:jc w:val="center"/>
        </w:trPr>
        <w:tc>
          <w:tcPr>
            <w:tcW w:w="4412" w:type="pct"/>
            <w:tcBorders>
              <w:top w:val="nil"/>
              <w:left w:val="single" w:sz="4" w:space="0" w:color="auto"/>
              <w:bottom w:val="single" w:sz="4" w:space="0" w:color="auto"/>
              <w:right w:val="nil"/>
            </w:tcBorders>
            <w:vAlign w:val="center"/>
          </w:tcPr>
          <w:p w14:paraId="46F48FA1" w14:textId="77777777" w:rsidR="008E0E7A" w:rsidRPr="00A6030B" w:rsidRDefault="008E0E7A" w:rsidP="006E6A08">
            <w:pPr>
              <w:spacing w:after="0"/>
              <w:jc w:val="left"/>
              <w:rPr>
                <w:sz w:val="18"/>
                <w:szCs w:val="22"/>
              </w:rPr>
            </w:pPr>
            <w:r w:rsidRPr="00A6030B">
              <w:rPr>
                <w:sz w:val="18"/>
                <w:szCs w:val="22"/>
              </w:rPr>
              <w:t>I really like it (Mi piace molto)</w:t>
            </w:r>
          </w:p>
        </w:tc>
        <w:tc>
          <w:tcPr>
            <w:tcW w:w="588" w:type="pct"/>
            <w:tcBorders>
              <w:top w:val="nil"/>
              <w:left w:val="nil"/>
              <w:bottom w:val="single" w:sz="4" w:space="0" w:color="auto"/>
              <w:right w:val="single" w:sz="4" w:space="0" w:color="auto"/>
            </w:tcBorders>
            <w:noWrap/>
            <w:vAlign w:val="center"/>
          </w:tcPr>
          <w:p w14:paraId="2F37006F" w14:textId="77777777" w:rsidR="008E0E7A" w:rsidRPr="00A6030B" w:rsidRDefault="008E0E7A" w:rsidP="006E6A08">
            <w:pPr>
              <w:spacing w:after="0"/>
              <w:jc w:val="center"/>
              <w:rPr>
                <w:sz w:val="18"/>
                <w:szCs w:val="22"/>
              </w:rPr>
            </w:pPr>
            <w:r w:rsidRPr="00A6030B">
              <w:rPr>
                <w:sz w:val="18"/>
                <w:szCs w:val="22"/>
              </w:rPr>
              <w:t>3.7</w:t>
            </w:r>
          </w:p>
        </w:tc>
      </w:tr>
    </w:tbl>
    <w:p w14:paraId="6DC4E815" w14:textId="3FD5F0FF" w:rsidR="00435B0D" w:rsidRDefault="00435B0D" w:rsidP="00435B0D">
      <w:pPr>
        <w:spacing w:before="240"/>
        <w:rPr>
          <w:sz w:val="18"/>
          <w:szCs w:val="20"/>
          <w:lang w:val="it-IT"/>
        </w:rPr>
      </w:pPr>
      <w:bookmarkStart w:id="3" w:name="_Ref518315132"/>
      <w:r w:rsidRPr="00C3573C">
        <w:rPr>
          <w:sz w:val="20"/>
          <w:szCs w:val="22"/>
          <w:lang w:val="it-IT"/>
        </w:rPr>
        <w:t xml:space="preserve">Table </w:t>
      </w:r>
      <w:r w:rsidRPr="00C009BC">
        <w:rPr>
          <w:sz w:val="20"/>
          <w:szCs w:val="22"/>
          <w:lang w:val="en"/>
        </w:rPr>
        <w:fldChar w:fldCharType="begin"/>
      </w:r>
      <w:r w:rsidRPr="00C3573C">
        <w:rPr>
          <w:sz w:val="20"/>
          <w:szCs w:val="22"/>
          <w:lang w:val="it-IT"/>
        </w:rPr>
        <w:instrText xml:space="preserve"> SEQ Table \* ARABIC </w:instrText>
      </w:r>
      <w:r w:rsidRPr="00C009BC">
        <w:rPr>
          <w:sz w:val="20"/>
          <w:szCs w:val="22"/>
          <w:lang w:val="en"/>
        </w:rPr>
        <w:fldChar w:fldCharType="separate"/>
      </w:r>
      <w:r w:rsidR="00DD26C7">
        <w:rPr>
          <w:noProof/>
          <w:sz w:val="20"/>
          <w:szCs w:val="22"/>
          <w:lang w:val="it-IT"/>
        </w:rPr>
        <w:t>3</w:t>
      </w:r>
      <w:r w:rsidRPr="00C009BC">
        <w:rPr>
          <w:sz w:val="20"/>
          <w:szCs w:val="22"/>
          <w:lang w:val="en"/>
        </w:rPr>
        <w:fldChar w:fldCharType="end"/>
      </w:r>
      <w:bookmarkEnd w:id="3"/>
      <w:r w:rsidRPr="00C3573C">
        <w:rPr>
          <w:sz w:val="20"/>
          <w:szCs w:val="22"/>
          <w:lang w:val="it-IT"/>
        </w:rPr>
        <w:t xml:space="preserve"> – Responses to Q2 (Risposte alla domanda Q2)</w:t>
      </w:r>
      <w:r w:rsidRPr="00C3573C">
        <w:rPr>
          <w:rStyle w:val="FootnoteReference"/>
          <w:sz w:val="18"/>
          <w:szCs w:val="20"/>
          <w:lang w:val="it-IT"/>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772"/>
        <w:gridCol w:w="2575"/>
        <w:gridCol w:w="1928"/>
      </w:tblGrid>
      <w:tr w:rsidR="008E0E7A" w:rsidRPr="00A22BD3" w14:paraId="74441BEF" w14:textId="77777777" w:rsidTr="0015545E">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88DD57D" w14:textId="77777777" w:rsidR="008E0E7A" w:rsidRPr="005343EE" w:rsidRDefault="008E0E7A" w:rsidP="006E6A08">
            <w:pPr>
              <w:tabs>
                <w:tab w:val="left" w:pos="2985"/>
              </w:tabs>
              <w:spacing w:line="259" w:lineRule="auto"/>
              <w:ind w:right="-330"/>
              <w:jc w:val="center"/>
              <w:rPr>
                <w:rFonts w:cstheme="minorHAnsi"/>
                <w:noProof/>
                <w:sz w:val="18"/>
                <w:szCs w:val="18"/>
                <w:lang w:val="it-IT"/>
              </w:rPr>
            </w:pPr>
            <w:r w:rsidRPr="00381DFD">
              <w:rPr>
                <w:rFonts w:cstheme="minorHAnsi"/>
                <w:noProof/>
                <w:sz w:val="18"/>
                <w:szCs w:val="18"/>
              </w:rPr>
              <w:t xml:space="preserve">“My time on the bus today has been…?” </w:t>
            </w:r>
            <w:r w:rsidRPr="005343EE">
              <w:rPr>
                <w:rFonts w:cstheme="minorHAnsi"/>
                <w:noProof/>
                <w:sz w:val="18"/>
                <w:szCs w:val="18"/>
                <w:lang w:val="it-IT"/>
              </w:rPr>
              <w:t>(Il mio tempo a bordo oggi è stato…?)</w:t>
            </w:r>
          </w:p>
        </w:tc>
      </w:tr>
      <w:tr w:rsidR="008E0E7A" w:rsidRPr="00C26319" w14:paraId="02245493" w14:textId="77777777" w:rsidTr="0015545E">
        <w:trPr>
          <w:jc w:val="center"/>
        </w:trPr>
        <w:tc>
          <w:tcPr>
            <w:tcW w:w="1742" w:type="pct"/>
            <w:tcBorders>
              <w:top w:val="single" w:sz="4" w:space="0" w:color="auto"/>
              <w:left w:val="single" w:sz="4" w:space="0" w:color="auto"/>
            </w:tcBorders>
            <w:vAlign w:val="center"/>
          </w:tcPr>
          <w:p w14:paraId="73F0A605" w14:textId="77777777" w:rsidR="008E0E7A" w:rsidRDefault="008E0E7A" w:rsidP="006E6A08">
            <w:pPr>
              <w:tabs>
                <w:tab w:val="left" w:pos="2985"/>
              </w:tabs>
              <w:spacing w:line="259" w:lineRule="auto"/>
              <w:ind w:right="-330"/>
              <w:jc w:val="center"/>
              <w:rPr>
                <w:rFonts w:cstheme="minorHAnsi"/>
                <w:noProof/>
                <w:sz w:val="18"/>
                <w:szCs w:val="18"/>
                <w:lang w:val="it-IT"/>
              </w:rPr>
            </w:pPr>
          </w:p>
        </w:tc>
        <w:tc>
          <w:tcPr>
            <w:tcW w:w="3258" w:type="pct"/>
            <w:gridSpan w:val="3"/>
            <w:tcBorders>
              <w:top w:val="single" w:sz="4" w:space="0" w:color="auto"/>
              <w:right w:val="single" w:sz="4" w:space="0" w:color="auto"/>
            </w:tcBorders>
            <w:vAlign w:val="center"/>
          </w:tcPr>
          <w:p w14:paraId="721DF3F1" w14:textId="77777777" w:rsidR="008E0E7A" w:rsidRPr="005343EE" w:rsidRDefault="008E0E7A" w:rsidP="006E6A08">
            <w:pPr>
              <w:jc w:val="center"/>
              <w:rPr>
                <w:noProof/>
                <w:sz w:val="18"/>
                <w:lang w:val="it-IT"/>
              </w:rPr>
            </w:pPr>
            <w:r>
              <w:rPr>
                <w:noProof/>
                <w:sz w:val="18"/>
                <w:lang w:val="it-IT"/>
              </w:rPr>
              <w:t>%</w:t>
            </w:r>
          </w:p>
        </w:tc>
      </w:tr>
      <w:tr w:rsidR="008E0E7A" w:rsidRPr="006F494C" w14:paraId="7159FEAC" w14:textId="77777777" w:rsidTr="0015545E">
        <w:trPr>
          <w:jc w:val="center"/>
        </w:trPr>
        <w:tc>
          <w:tcPr>
            <w:tcW w:w="1742" w:type="pct"/>
            <w:tcBorders>
              <w:left w:val="single" w:sz="4" w:space="0" w:color="auto"/>
            </w:tcBorders>
            <w:vAlign w:val="center"/>
          </w:tcPr>
          <w:p w14:paraId="46CD2DCB" w14:textId="77777777" w:rsidR="008E0E7A" w:rsidRDefault="008E0E7A" w:rsidP="006E6A08">
            <w:pPr>
              <w:tabs>
                <w:tab w:val="left" w:pos="2985"/>
              </w:tabs>
              <w:spacing w:line="259" w:lineRule="auto"/>
              <w:ind w:right="-330"/>
              <w:jc w:val="center"/>
              <w:rPr>
                <w:rFonts w:cstheme="minorHAnsi"/>
                <w:noProof/>
                <w:sz w:val="18"/>
                <w:szCs w:val="18"/>
                <w:lang w:val="it-IT"/>
              </w:rPr>
            </w:pPr>
          </w:p>
        </w:tc>
        <w:tc>
          <w:tcPr>
            <w:tcW w:w="920" w:type="pct"/>
            <w:tcBorders>
              <w:bottom w:val="single" w:sz="4" w:space="0" w:color="auto"/>
            </w:tcBorders>
            <w:vAlign w:val="center"/>
          </w:tcPr>
          <w:p w14:paraId="4862ACE6" w14:textId="77777777" w:rsidR="008E0E7A" w:rsidRDefault="008E0E7A" w:rsidP="006E6A08">
            <w:pPr>
              <w:jc w:val="center"/>
              <w:rPr>
                <w:noProof/>
                <w:sz w:val="18"/>
                <w:lang w:val="it-IT"/>
              </w:rPr>
            </w:pPr>
            <w:r w:rsidRPr="005343EE">
              <w:rPr>
                <w:noProof/>
                <w:sz w:val="18"/>
                <w:lang w:val="it-IT"/>
              </w:rPr>
              <w:t>Agree</w:t>
            </w:r>
          </w:p>
          <w:p w14:paraId="0C8FD078" w14:textId="77777777" w:rsidR="008E0E7A" w:rsidRPr="005343EE" w:rsidRDefault="008E0E7A" w:rsidP="006E6A08">
            <w:pPr>
              <w:jc w:val="center"/>
              <w:rPr>
                <w:noProof/>
                <w:sz w:val="18"/>
                <w:lang w:val="it-IT"/>
              </w:rPr>
            </w:pPr>
            <w:r>
              <w:rPr>
                <w:noProof/>
                <w:sz w:val="18"/>
                <w:lang w:val="it-IT"/>
              </w:rPr>
              <w:t>(Concordo)</w:t>
            </w:r>
          </w:p>
        </w:tc>
        <w:tc>
          <w:tcPr>
            <w:tcW w:w="1337" w:type="pct"/>
            <w:tcBorders>
              <w:bottom w:val="single" w:sz="4" w:space="0" w:color="auto"/>
            </w:tcBorders>
            <w:vAlign w:val="center"/>
          </w:tcPr>
          <w:p w14:paraId="043D4811" w14:textId="77777777" w:rsidR="008E0E7A" w:rsidRPr="00C26319" w:rsidRDefault="008E0E7A" w:rsidP="006E6A08">
            <w:pPr>
              <w:jc w:val="center"/>
              <w:rPr>
                <w:noProof/>
                <w:sz w:val="18"/>
              </w:rPr>
            </w:pPr>
            <w:r w:rsidRPr="00C26319">
              <w:rPr>
                <w:noProof/>
                <w:sz w:val="18"/>
              </w:rPr>
              <w:t>Nor agree nor disagree</w:t>
            </w:r>
          </w:p>
          <w:p w14:paraId="3E0257B1" w14:textId="77777777" w:rsidR="008E0E7A" w:rsidRPr="00C26319" w:rsidRDefault="008E0E7A" w:rsidP="006E6A08">
            <w:pPr>
              <w:jc w:val="center"/>
              <w:rPr>
                <w:noProof/>
                <w:sz w:val="18"/>
              </w:rPr>
            </w:pPr>
            <w:r w:rsidRPr="00C26319">
              <w:rPr>
                <w:noProof/>
                <w:sz w:val="18"/>
              </w:rPr>
              <w:t>(Indifferente)</w:t>
            </w:r>
          </w:p>
        </w:tc>
        <w:tc>
          <w:tcPr>
            <w:tcW w:w="1002" w:type="pct"/>
            <w:tcBorders>
              <w:bottom w:val="single" w:sz="4" w:space="0" w:color="auto"/>
              <w:right w:val="single" w:sz="4" w:space="0" w:color="auto"/>
            </w:tcBorders>
            <w:vAlign w:val="center"/>
          </w:tcPr>
          <w:p w14:paraId="7AEAFEE2" w14:textId="77777777" w:rsidR="008E0E7A" w:rsidRDefault="008E0E7A" w:rsidP="006E6A08">
            <w:pPr>
              <w:jc w:val="center"/>
              <w:rPr>
                <w:noProof/>
                <w:sz w:val="18"/>
                <w:lang w:val="it-IT"/>
              </w:rPr>
            </w:pPr>
            <w:r w:rsidRPr="005343EE">
              <w:rPr>
                <w:noProof/>
                <w:sz w:val="18"/>
                <w:lang w:val="it-IT"/>
              </w:rPr>
              <w:t>Disagree</w:t>
            </w:r>
          </w:p>
          <w:p w14:paraId="24411F49" w14:textId="77777777" w:rsidR="008E0E7A" w:rsidRPr="005343EE" w:rsidRDefault="008E0E7A" w:rsidP="006E6A08">
            <w:pPr>
              <w:jc w:val="center"/>
              <w:rPr>
                <w:noProof/>
                <w:sz w:val="18"/>
                <w:lang w:val="it-IT"/>
              </w:rPr>
            </w:pPr>
            <w:r>
              <w:rPr>
                <w:noProof/>
                <w:sz w:val="18"/>
                <w:lang w:val="it-IT"/>
              </w:rPr>
              <w:t>(Non concordo)</w:t>
            </w:r>
          </w:p>
        </w:tc>
      </w:tr>
      <w:tr w:rsidR="008E0E7A" w:rsidRPr="006F494C" w14:paraId="785F49EB" w14:textId="77777777" w:rsidTr="0015545E">
        <w:trPr>
          <w:jc w:val="center"/>
        </w:trPr>
        <w:tc>
          <w:tcPr>
            <w:tcW w:w="1742" w:type="pct"/>
            <w:tcBorders>
              <w:left w:val="single" w:sz="4" w:space="0" w:color="auto"/>
            </w:tcBorders>
            <w:vAlign w:val="center"/>
          </w:tcPr>
          <w:p w14:paraId="248BED72" w14:textId="77777777" w:rsidR="008E0E7A" w:rsidRPr="006F494C" w:rsidRDefault="008E0E7A" w:rsidP="006E6A08">
            <w:pPr>
              <w:tabs>
                <w:tab w:val="left" w:pos="2985"/>
              </w:tabs>
              <w:spacing w:line="259" w:lineRule="auto"/>
              <w:ind w:right="-330"/>
              <w:jc w:val="left"/>
              <w:rPr>
                <w:rFonts w:cstheme="minorHAnsi"/>
                <w:noProof/>
                <w:sz w:val="18"/>
                <w:szCs w:val="18"/>
                <w:lang w:val="it-IT"/>
              </w:rPr>
            </w:pPr>
            <w:r>
              <w:rPr>
                <w:rFonts w:cstheme="minorHAnsi"/>
                <w:noProof/>
                <w:sz w:val="18"/>
                <w:szCs w:val="18"/>
                <w:lang w:val="it-IT"/>
              </w:rPr>
              <w:t xml:space="preserve">P1 – </w:t>
            </w:r>
            <w:r w:rsidRPr="005343EE">
              <w:rPr>
                <w:rFonts w:cstheme="minorHAnsi"/>
                <w:noProof/>
                <w:sz w:val="18"/>
                <w:szCs w:val="18"/>
                <w:lang w:val="it-IT"/>
              </w:rPr>
              <w:t>Enjoyable</w:t>
            </w:r>
            <w:r>
              <w:rPr>
                <w:rFonts w:cstheme="minorHAnsi"/>
                <w:noProof/>
                <w:sz w:val="18"/>
                <w:szCs w:val="18"/>
                <w:lang w:val="it-IT"/>
              </w:rPr>
              <w:t xml:space="preserve"> (Piacevole)</w:t>
            </w:r>
          </w:p>
        </w:tc>
        <w:tc>
          <w:tcPr>
            <w:tcW w:w="920" w:type="pct"/>
            <w:tcBorders>
              <w:top w:val="single" w:sz="4" w:space="0" w:color="auto"/>
            </w:tcBorders>
            <w:vAlign w:val="center"/>
          </w:tcPr>
          <w:p w14:paraId="2720E3B1" w14:textId="77777777" w:rsidR="008E0E7A" w:rsidRPr="005343EE" w:rsidRDefault="008E0E7A" w:rsidP="006E6A08">
            <w:pPr>
              <w:jc w:val="center"/>
              <w:rPr>
                <w:noProof/>
                <w:sz w:val="18"/>
                <w:lang w:val="it-IT"/>
              </w:rPr>
            </w:pPr>
            <w:r w:rsidRPr="005343EE">
              <w:rPr>
                <w:noProof/>
                <w:sz w:val="18"/>
                <w:lang w:val="it-IT"/>
              </w:rPr>
              <w:t>61.0</w:t>
            </w:r>
          </w:p>
        </w:tc>
        <w:tc>
          <w:tcPr>
            <w:tcW w:w="1337" w:type="pct"/>
            <w:tcBorders>
              <w:top w:val="single" w:sz="4" w:space="0" w:color="auto"/>
            </w:tcBorders>
            <w:vAlign w:val="center"/>
          </w:tcPr>
          <w:p w14:paraId="33CBB666" w14:textId="77777777" w:rsidR="008E0E7A" w:rsidRPr="005343EE" w:rsidRDefault="008E0E7A" w:rsidP="006E6A08">
            <w:pPr>
              <w:jc w:val="center"/>
              <w:rPr>
                <w:noProof/>
                <w:sz w:val="18"/>
                <w:lang w:val="it-IT"/>
              </w:rPr>
            </w:pPr>
            <w:r w:rsidRPr="005343EE">
              <w:rPr>
                <w:noProof/>
                <w:sz w:val="18"/>
                <w:lang w:val="it-IT"/>
              </w:rPr>
              <w:t>25.0</w:t>
            </w:r>
          </w:p>
        </w:tc>
        <w:tc>
          <w:tcPr>
            <w:tcW w:w="1002" w:type="pct"/>
            <w:tcBorders>
              <w:top w:val="single" w:sz="4" w:space="0" w:color="auto"/>
              <w:right w:val="single" w:sz="4" w:space="0" w:color="auto"/>
            </w:tcBorders>
            <w:vAlign w:val="center"/>
          </w:tcPr>
          <w:p w14:paraId="29212A44" w14:textId="77777777" w:rsidR="008E0E7A" w:rsidRPr="005343EE" w:rsidRDefault="008E0E7A" w:rsidP="006E6A08">
            <w:pPr>
              <w:jc w:val="center"/>
              <w:rPr>
                <w:noProof/>
                <w:sz w:val="18"/>
                <w:lang w:val="it-IT"/>
              </w:rPr>
            </w:pPr>
            <w:r w:rsidRPr="005343EE">
              <w:rPr>
                <w:noProof/>
                <w:sz w:val="18"/>
                <w:lang w:val="it-IT"/>
              </w:rPr>
              <w:t>14.0</w:t>
            </w:r>
          </w:p>
        </w:tc>
      </w:tr>
      <w:tr w:rsidR="008E0E7A" w:rsidRPr="006F494C" w14:paraId="26E059EE" w14:textId="77777777" w:rsidTr="0015545E">
        <w:trPr>
          <w:jc w:val="center"/>
        </w:trPr>
        <w:tc>
          <w:tcPr>
            <w:tcW w:w="1742" w:type="pct"/>
            <w:tcBorders>
              <w:left w:val="single" w:sz="4" w:space="0" w:color="auto"/>
            </w:tcBorders>
            <w:vAlign w:val="center"/>
          </w:tcPr>
          <w:p w14:paraId="7AA3A6B1" w14:textId="77777777" w:rsidR="008E0E7A" w:rsidRPr="006F494C" w:rsidRDefault="008E0E7A" w:rsidP="006E6A08">
            <w:pPr>
              <w:tabs>
                <w:tab w:val="left" w:pos="2985"/>
              </w:tabs>
              <w:spacing w:line="259" w:lineRule="auto"/>
              <w:ind w:right="-330"/>
              <w:jc w:val="left"/>
              <w:rPr>
                <w:rFonts w:cstheme="minorHAnsi"/>
                <w:noProof/>
                <w:sz w:val="18"/>
                <w:szCs w:val="18"/>
                <w:lang w:val="it-IT"/>
              </w:rPr>
            </w:pPr>
            <w:r>
              <w:rPr>
                <w:rFonts w:cstheme="minorHAnsi"/>
                <w:noProof/>
                <w:sz w:val="18"/>
                <w:szCs w:val="18"/>
                <w:lang w:val="it-IT"/>
              </w:rPr>
              <w:t xml:space="preserve">P2 – </w:t>
            </w:r>
            <w:r w:rsidRPr="005343EE">
              <w:rPr>
                <w:rFonts w:cstheme="minorHAnsi"/>
                <w:noProof/>
                <w:sz w:val="18"/>
                <w:szCs w:val="18"/>
                <w:lang w:val="it-IT"/>
              </w:rPr>
              <w:t>Relaxing</w:t>
            </w:r>
            <w:r>
              <w:rPr>
                <w:rFonts w:cstheme="minorHAnsi"/>
                <w:noProof/>
                <w:sz w:val="18"/>
                <w:szCs w:val="18"/>
                <w:lang w:val="it-IT"/>
              </w:rPr>
              <w:t xml:space="preserve"> (Rilassante)</w:t>
            </w:r>
          </w:p>
        </w:tc>
        <w:tc>
          <w:tcPr>
            <w:tcW w:w="920" w:type="pct"/>
            <w:vAlign w:val="center"/>
          </w:tcPr>
          <w:p w14:paraId="733ECAE9" w14:textId="77777777" w:rsidR="008E0E7A" w:rsidRPr="005343EE" w:rsidRDefault="008E0E7A" w:rsidP="006E6A08">
            <w:pPr>
              <w:jc w:val="center"/>
              <w:rPr>
                <w:noProof/>
                <w:sz w:val="18"/>
                <w:lang w:val="it-IT"/>
              </w:rPr>
            </w:pPr>
            <w:r w:rsidRPr="005343EE">
              <w:rPr>
                <w:noProof/>
                <w:sz w:val="18"/>
                <w:lang w:val="it-IT"/>
              </w:rPr>
              <w:t>63.0</w:t>
            </w:r>
          </w:p>
        </w:tc>
        <w:tc>
          <w:tcPr>
            <w:tcW w:w="1337" w:type="pct"/>
            <w:vAlign w:val="center"/>
          </w:tcPr>
          <w:p w14:paraId="4AFB3B2A" w14:textId="77777777" w:rsidR="008E0E7A" w:rsidRPr="005343EE" w:rsidRDefault="008E0E7A" w:rsidP="006E6A08">
            <w:pPr>
              <w:jc w:val="center"/>
              <w:rPr>
                <w:noProof/>
                <w:sz w:val="18"/>
                <w:lang w:val="it-IT"/>
              </w:rPr>
            </w:pPr>
            <w:r w:rsidRPr="005343EE">
              <w:rPr>
                <w:noProof/>
                <w:sz w:val="18"/>
                <w:lang w:val="it-IT"/>
              </w:rPr>
              <w:t>20.4</w:t>
            </w:r>
          </w:p>
        </w:tc>
        <w:tc>
          <w:tcPr>
            <w:tcW w:w="1002" w:type="pct"/>
            <w:tcBorders>
              <w:right w:val="single" w:sz="4" w:space="0" w:color="auto"/>
            </w:tcBorders>
            <w:vAlign w:val="center"/>
          </w:tcPr>
          <w:p w14:paraId="2319911A" w14:textId="77777777" w:rsidR="008E0E7A" w:rsidRPr="005343EE" w:rsidRDefault="008E0E7A" w:rsidP="006E6A08">
            <w:pPr>
              <w:jc w:val="center"/>
              <w:rPr>
                <w:noProof/>
                <w:sz w:val="18"/>
                <w:lang w:val="it-IT"/>
              </w:rPr>
            </w:pPr>
            <w:r w:rsidRPr="005343EE">
              <w:rPr>
                <w:noProof/>
                <w:sz w:val="18"/>
                <w:lang w:val="it-IT"/>
              </w:rPr>
              <w:t>16.6</w:t>
            </w:r>
          </w:p>
        </w:tc>
      </w:tr>
      <w:tr w:rsidR="008E0E7A" w:rsidRPr="006F494C" w14:paraId="0365C8AA" w14:textId="77777777" w:rsidTr="0015545E">
        <w:trPr>
          <w:jc w:val="center"/>
        </w:trPr>
        <w:tc>
          <w:tcPr>
            <w:tcW w:w="1742" w:type="pct"/>
            <w:tcBorders>
              <w:left w:val="single" w:sz="4" w:space="0" w:color="auto"/>
            </w:tcBorders>
            <w:vAlign w:val="center"/>
          </w:tcPr>
          <w:p w14:paraId="07E6BDE1" w14:textId="77777777" w:rsidR="008E0E7A" w:rsidRPr="006F494C" w:rsidRDefault="008E0E7A" w:rsidP="006E6A08">
            <w:pPr>
              <w:tabs>
                <w:tab w:val="left" w:pos="2985"/>
              </w:tabs>
              <w:spacing w:line="259" w:lineRule="auto"/>
              <w:ind w:right="-330"/>
              <w:jc w:val="left"/>
              <w:rPr>
                <w:rFonts w:cstheme="minorHAnsi"/>
                <w:noProof/>
                <w:sz w:val="18"/>
                <w:szCs w:val="18"/>
                <w:lang w:val="it-IT"/>
              </w:rPr>
            </w:pPr>
            <w:r>
              <w:rPr>
                <w:rFonts w:cstheme="minorHAnsi"/>
                <w:noProof/>
                <w:sz w:val="18"/>
                <w:szCs w:val="18"/>
                <w:lang w:val="it-IT"/>
              </w:rPr>
              <w:t xml:space="preserve">P3 – </w:t>
            </w:r>
            <w:r w:rsidRPr="005343EE">
              <w:rPr>
                <w:rFonts w:cstheme="minorHAnsi"/>
                <w:noProof/>
                <w:sz w:val="18"/>
                <w:szCs w:val="18"/>
                <w:lang w:val="it-IT"/>
              </w:rPr>
              <w:t>Comfortable</w:t>
            </w:r>
            <w:r>
              <w:rPr>
                <w:rFonts w:cstheme="minorHAnsi"/>
                <w:noProof/>
                <w:sz w:val="18"/>
                <w:szCs w:val="18"/>
                <w:lang w:val="it-IT"/>
              </w:rPr>
              <w:t xml:space="preserve"> (Confortevole)</w:t>
            </w:r>
          </w:p>
        </w:tc>
        <w:tc>
          <w:tcPr>
            <w:tcW w:w="920" w:type="pct"/>
            <w:vAlign w:val="center"/>
          </w:tcPr>
          <w:p w14:paraId="3A0F1FFA" w14:textId="77777777" w:rsidR="008E0E7A" w:rsidRPr="005343EE" w:rsidRDefault="008E0E7A" w:rsidP="006E6A08">
            <w:pPr>
              <w:jc w:val="center"/>
              <w:rPr>
                <w:noProof/>
                <w:sz w:val="18"/>
                <w:lang w:val="it-IT"/>
              </w:rPr>
            </w:pPr>
            <w:r w:rsidRPr="005343EE">
              <w:rPr>
                <w:noProof/>
                <w:sz w:val="18"/>
                <w:lang w:val="it-IT"/>
              </w:rPr>
              <w:t>64.2</w:t>
            </w:r>
          </w:p>
        </w:tc>
        <w:tc>
          <w:tcPr>
            <w:tcW w:w="1337" w:type="pct"/>
            <w:vAlign w:val="center"/>
          </w:tcPr>
          <w:p w14:paraId="714A9F58" w14:textId="77777777" w:rsidR="008E0E7A" w:rsidRPr="005343EE" w:rsidRDefault="008E0E7A" w:rsidP="006E6A08">
            <w:pPr>
              <w:jc w:val="center"/>
              <w:rPr>
                <w:noProof/>
                <w:sz w:val="18"/>
                <w:lang w:val="it-IT"/>
              </w:rPr>
            </w:pPr>
            <w:r w:rsidRPr="005343EE">
              <w:rPr>
                <w:noProof/>
                <w:sz w:val="18"/>
                <w:lang w:val="it-IT"/>
              </w:rPr>
              <w:t>18.0</w:t>
            </w:r>
          </w:p>
        </w:tc>
        <w:tc>
          <w:tcPr>
            <w:tcW w:w="1002" w:type="pct"/>
            <w:tcBorders>
              <w:right w:val="single" w:sz="4" w:space="0" w:color="auto"/>
            </w:tcBorders>
            <w:vAlign w:val="center"/>
          </w:tcPr>
          <w:p w14:paraId="56CFF7E4" w14:textId="77777777" w:rsidR="008E0E7A" w:rsidRPr="005343EE" w:rsidRDefault="008E0E7A" w:rsidP="006E6A08">
            <w:pPr>
              <w:jc w:val="center"/>
              <w:rPr>
                <w:noProof/>
                <w:sz w:val="18"/>
                <w:lang w:val="it-IT"/>
              </w:rPr>
            </w:pPr>
            <w:r w:rsidRPr="005343EE">
              <w:rPr>
                <w:noProof/>
                <w:sz w:val="18"/>
                <w:lang w:val="it-IT"/>
              </w:rPr>
              <w:t>17.8</w:t>
            </w:r>
          </w:p>
        </w:tc>
      </w:tr>
      <w:tr w:rsidR="008E0E7A" w:rsidRPr="006F494C" w14:paraId="4ABFC0FA" w14:textId="77777777" w:rsidTr="0015545E">
        <w:trPr>
          <w:jc w:val="center"/>
        </w:trPr>
        <w:tc>
          <w:tcPr>
            <w:tcW w:w="1742" w:type="pct"/>
            <w:tcBorders>
              <w:left w:val="single" w:sz="4" w:space="0" w:color="auto"/>
              <w:bottom w:val="single" w:sz="4" w:space="0" w:color="auto"/>
            </w:tcBorders>
            <w:vAlign w:val="center"/>
          </w:tcPr>
          <w:p w14:paraId="72CFC545" w14:textId="77777777" w:rsidR="008E0E7A" w:rsidRPr="006F494C" w:rsidRDefault="008E0E7A" w:rsidP="006E6A08">
            <w:pPr>
              <w:tabs>
                <w:tab w:val="left" w:pos="2985"/>
              </w:tabs>
              <w:spacing w:line="259" w:lineRule="auto"/>
              <w:ind w:right="-330"/>
              <w:jc w:val="left"/>
              <w:rPr>
                <w:rFonts w:cstheme="minorHAnsi"/>
                <w:noProof/>
                <w:sz w:val="18"/>
                <w:szCs w:val="18"/>
                <w:lang w:val="it-IT"/>
              </w:rPr>
            </w:pPr>
            <w:r>
              <w:rPr>
                <w:rFonts w:cstheme="minorHAnsi"/>
                <w:noProof/>
                <w:sz w:val="18"/>
                <w:szCs w:val="18"/>
                <w:lang w:val="it-IT"/>
              </w:rPr>
              <w:t>P4 – Useful (Utile)</w:t>
            </w:r>
          </w:p>
        </w:tc>
        <w:tc>
          <w:tcPr>
            <w:tcW w:w="920" w:type="pct"/>
            <w:tcBorders>
              <w:bottom w:val="single" w:sz="4" w:space="0" w:color="auto"/>
            </w:tcBorders>
            <w:vAlign w:val="center"/>
          </w:tcPr>
          <w:p w14:paraId="27CFEC04" w14:textId="77777777" w:rsidR="008E0E7A" w:rsidRPr="005343EE" w:rsidRDefault="008E0E7A" w:rsidP="006E6A08">
            <w:pPr>
              <w:jc w:val="center"/>
              <w:rPr>
                <w:noProof/>
                <w:sz w:val="18"/>
                <w:lang w:val="it-IT"/>
              </w:rPr>
            </w:pPr>
            <w:r w:rsidRPr="005343EE">
              <w:rPr>
                <w:noProof/>
                <w:sz w:val="18"/>
                <w:lang w:val="it-IT"/>
              </w:rPr>
              <w:t>78.0</w:t>
            </w:r>
          </w:p>
        </w:tc>
        <w:tc>
          <w:tcPr>
            <w:tcW w:w="1337" w:type="pct"/>
            <w:tcBorders>
              <w:bottom w:val="single" w:sz="4" w:space="0" w:color="auto"/>
            </w:tcBorders>
            <w:vAlign w:val="center"/>
          </w:tcPr>
          <w:p w14:paraId="6E9E2A58" w14:textId="77777777" w:rsidR="008E0E7A" w:rsidRPr="005343EE" w:rsidRDefault="008E0E7A" w:rsidP="006E6A08">
            <w:pPr>
              <w:jc w:val="center"/>
              <w:rPr>
                <w:noProof/>
                <w:sz w:val="18"/>
                <w:lang w:val="it-IT"/>
              </w:rPr>
            </w:pPr>
            <w:r w:rsidRPr="005343EE">
              <w:rPr>
                <w:noProof/>
                <w:sz w:val="18"/>
                <w:lang w:val="it-IT"/>
              </w:rPr>
              <w:t>10.4</w:t>
            </w:r>
          </w:p>
        </w:tc>
        <w:tc>
          <w:tcPr>
            <w:tcW w:w="1002" w:type="pct"/>
            <w:tcBorders>
              <w:bottom w:val="single" w:sz="4" w:space="0" w:color="auto"/>
              <w:right w:val="single" w:sz="4" w:space="0" w:color="auto"/>
            </w:tcBorders>
            <w:vAlign w:val="center"/>
          </w:tcPr>
          <w:p w14:paraId="44CB6A74" w14:textId="77777777" w:rsidR="008E0E7A" w:rsidRPr="005343EE" w:rsidRDefault="008E0E7A" w:rsidP="006E6A08">
            <w:pPr>
              <w:jc w:val="center"/>
              <w:rPr>
                <w:noProof/>
                <w:sz w:val="18"/>
                <w:lang w:val="it-IT"/>
              </w:rPr>
            </w:pPr>
            <w:r w:rsidRPr="005343EE">
              <w:rPr>
                <w:noProof/>
                <w:sz w:val="18"/>
                <w:lang w:val="it-IT"/>
              </w:rPr>
              <w:t>11.7</w:t>
            </w:r>
          </w:p>
        </w:tc>
      </w:tr>
      <w:tr w:rsidR="006E6A08" w:rsidRPr="006F494C" w14:paraId="42738E79" w14:textId="77777777" w:rsidTr="0015545E">
        <w:trPr>
          <w:trHeight w:val="3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62B677" w14:textId="455060C4" w:rsidR="0066463C" w:rsidRPr="0066463C" w:rsidRDefault="0066463C" w:rsidP="00C339E5">
            <w:pPr>
              <w:rPr>
                <w:sz w:val="16"/>
                <w:szCs w:val="16"/>
                <w:lang w:val="it-IT"/>
              </w:rPr>
            </w:pPr>
            <w:r w:rsidRPr="0066463C">
              <w:rPr>
                <w:sz w:val="16"/>
                <w:szCs w:val="16"/>
                <w:lang w:val="it-IT"/>
              </w:rPr>
              <w:t>I dati delle risposte, e</w:t>
            </w:r>
            <w:r>
              <w:rPr>
                <w:sz w:val="16"/>
                <w:szCs w:val="16"/>
                <w:lang w:val="it-IT"/>
              </w:rPr>
              <w:t>spressi in una scala 1-7, qui son stati ggregati per mostrare in maniera più compatta e chiara i risultati.</w:t>
            </w:r>
          </w:p>
          <w:p w14:paraId="589AB737" w14:textId="3090A04F" w:rsidR="006E6A08" w:rsidRPr="0015545E" w:rsidRDefault="006E6A08" w:rsidP="00C339E5">
            <w:pPr>
              <w:rPr>
                <w:noProof/>
                <w:sz w:val="18"/>
              </w:rPr>
            </w:pPr>
            <w:r w:rsidRPr="00D037A2">
              <w:rPr>
                <w:sz w:val="16"/>
                <w:szCs w:val="16"/>
                <w:lang w:val="en"/>
              </w:rPr>
              <w:t xml:space="preserve">The data of the answers, expressed in a scale 1-7, here have been aggregated to show in a more </w:t>
            </w:r>
            <w:r>
              <w:rPr>
                <w:sz w:val="16"/>
                <w:szCs w:val="16"/>
                <w:lang w:val="en"/>
              </w:rPr>
              <w:t>compact and c</w:t>
            </w:r>
            <w:r w:rsidRPr="00D037A2">
              <w:rPr>
                <w:sz w:val="16"/>
                <w:szCs w:val="16"/>
                <w:lang w:val="en"/>
              </w:rPr>
              <w:t>lear the results.</w:t>
            </w:r>
          </w:p>
        </w:tc>
      </w:tr>
    </w:tbl>
    <w:p w14:paraId="3DD5C8D4" w14:textId="77777777" w:rsidR="006E6A08" w:rsidRDefault="006E6A08" w:rsidP="006E5DC2">
      <w:pPr>
        <w:pStyle w:val="HTMLPreformatted"/>
        <w:shd w:val="clear" w:color="auto" w:fill="FFFFFF"/>
        <w:jc w:val="both"/>
        <w:rPr>
          <w:rFonts w:ascii="Palatino Linotype" w:eastAsiaTheme="minorHAnsi" w:hAnsi="Palatino Linotype" w:cstheme="minorBidi"/>
          <w:sz w:val="22"/>
          <w:szCs w:val="22"/>
          <w:lang w:val="en" w:eastAsia="en-US"/>
        </w:rPr>
      </w:pPr>
    </w:p>
    <w:p w14:paraId="5488C9FE" w14:textId="07C57994" w:rsidR="00435B0D" w:rsidRPr="006E5DC2" w:rsidRDefault="00435B0D" w:rsidP="006E5DC2">
      <w:pPr>
        <w:pStyle w:val="HTMLPreformatted"/>
        <w:shd w:val="clear" w:color="auto" w:fill="FFFFFF"/>
        <w:jc w:val="both"/>
        <w:rPr>
          <w:rFonts w:ascii="Palatino Linotype" w:eastAsiaTheme="minorHAnsi" w:hAnsi="Palatino Linotype" w:cstheme="minorBidi"/>
          <w:sz w:val="22"/>
          <w:szCs w:val="22"/>
          <w:lang w:val="en" w:eastAsia="en-US"/>
        </w:rPr>
      </w:pPr>
      <w:r w:rsidRPr="006E5DC2">
        <w:rPr>
          <w:rFonts w:ascii="Palatino Linotype" w:eastAsiaTheme="minorHAnsi" w:hAnsi="Palatino Linotype" w:cstheme="minorBidi"/>
          <w:sz w:val="22"/>
          <w:szCs w:val="22"/>
          <w:lang w:val="en" w:eastAsia="en-US"/>
        </w:rPr>
        <w:t>From Table 2, it is clear how the bus journey is perceived in a general positive way (48.6%), even if the percentage of those who have declared themselves indifferent (36.3%) is not negligible</w:t>
      </w:r>
      <w:r w:rsidR="006E5DC2" w:rsidRPr="006E5DC2">
        <w:rPr>
          <w:rFonts w:ascii="Palatino Linotype" w:eastAsiaTheme="minorHAnsi" w:hAnsi="Palatino Linotype" w:cstheme="minorBidi"/>
          <w:sz w:val="22"/>
          <w:szCs w:val="22"/>
          <w:lang w:val="en" w:eastAsia="en-US"/>
        </w:rPr>
        <w:t xml:space="preserve">: it </w:t>
      </w:r>
      <w:r w:rsidRPr="006E5DC2">
        <w:rPr>
          <w:rFonts w:ascii="Palatino Linotype" w:eastAsiaTheme="minorHAnsi" w:hAnsi="Palatino Linotype" w:cstheme="minorBidi"/>
          <w:sz w:val="22"/>
          <w:szCs w:val="22"/>
          <w:lang w:val="en" w:eastAsia="en-US"/>
        </w:rPr>
        <w:t xml:space="preserve">is important to underline this category as it constitutes </w:t>
      </w:r>
      <w:r w:rsidR="006E5DC2" w:rsidRPr="006E5DC2">
        <w:rPr>
          <w:rFonts w:ascii="Palatino Linotype" w:eastAsiaTheme="minorHAnsi" w:hAnsi="Palatino Linotype" w:cstheme="minorBidi"/>
          <w:sz w:val="22"/>
          <w:szCs w:val="22"/>
          <w:lang w:val="en" w:eastAsia="en-US"/>
        </w:rPr>
        <w:t>one</w:t>
      </w:r>
      <w:r w:rsidRPr="006E5DC2">
        <w:rPr>
          <w:rFonts w:ascii="Palatino Linotype" w:eastAsiaTheme="minorHAnsi" w:hAnsi="Palatino Linotype" w:cstheme="minorBidi"/>
          <w:sz w:val="22"/>
          <w:szCs w:val="22"/>
          <w:lang w:val="en" w:eastAsia="en-US"/>
        </w:rPr>
        <w:t xml:space="preserve"> of the main targets of transport companies. </w:t>
      </w:r>
      <w:r w:rsidR="00D601BB" w:rsidRPr="00D601BB">
        <w:rPr>
          <w:rFonts w:ascii="Palatino Linotype" w:eastAsiaTheme="minorHAnsi" w:hAnsi="Palatino Linotype" w:cstheme="minorBidi"/>
          <w:sz w:val="22"/>
          <w:szCs w:val="22"/>
          <w:lang w:val="en" w:eastAsia="en-US"/>
        </w:rPr>
        <w:t>R</w:t>
      </w:r>
      <w:r w:rsidRPr="00D601BB">
        <w:rPr>
          <w:rFonts w:ascii="Palatino Linotype" w:eastAsiaTheme="minorHAnsi" w:hAnsi="Palatino Linotype" w:cstheme="minorBidi"/>
          <w:sz w:val="22"/>
          <w:szCs w:val="22"/>
          <w:lang w:val="en" w:eastAsia="en-US"/>
        </w:rPr>
        <w:t xml:space="preserve">ecording a medium/neutral </w:t>
      </w:r>
      <w:r w:rsidR="006E5DC2" w:rsidRPr="00D601BB">
        <w:rPr>
          <w:rFonts w:ascii="Palatino Linotype" w:eastAsiaTheme="minorHAnsi" w:hAnsi="Palatino Linotype" w:cstheme="minorBidi"/>
          <w:sz w:val="22"/>
          <w:szCs w:val="22"/>
          <w:lang w:val="en" w:eastAsia="en-US"/>
        </w:rPr>
        <w:t>judgement</w:t>
      </w:r>
      <w:r w:rsidR="00D601BB" w:rsidRPr="00D601BB">
        <w:rPr>
          <w:rFonts w:ascii="Palatino Linotype" w:eastAsiaTheme="minorHAnsi" w:hAnsi="Palatino Linotype" w:cstheme="minorBidi"/>
          <w:sz w:val="22"/>
          <w:szCs w:val="22"/>
          <w:lang w:val="en" w:eastAsia="en-US"/>
        </w:rPr>
        <w:t xml:space="preserve"> from users</w:t>
      </w:r>
      <w:r w:rsidRPr="00D601BB">
        <w:rPr>
          <w:rFonts w:ascii="Palatino Linotype" w:eastAsiaTheme="minorHAnsi" w:hAnsi="Palatino Linotype" w:cstheme="minorBidi"/>
          <w:sz w:val="22"/>
          <w:szCs w:val="22"/>
          <w:lang w:val="en" w:eastAsia="en-US"/>
        </w:rPr>
        <w:t xml:space="preserve"> is crucial </w:t>
      </w:r>
      <w:r w:rsidR="00D601BB" w:rsidRPr="00D601BB">
        <w:rPr>
          <w:rFonts w:ascii="Palatino Linotype" w:eastAsiaTheme="minorHAnsi" w:hAnsi="Palatino Linotype" w:cstheme="minorBidi"/>
          <w:sz w:val="22"/>
          <w:szCs w:val="22"/>
          <w:lang w:val="en" w:eastAsia="en-US"/>
        </w:rPr>
        <w:t>since it can be decisive when, owing to some service interventions, it can turn into a positive or negative one</w:t>
      </w:r>
      <w:r w:rsidRPr="00D601BB">
        <w:rPr>
          <w:rFonts w:ascii="Palatino Linotype" w:eastAsiaTheme="minorHAnsi" w:hAnsi="Palatino Linotype" w:cstheme="minorBidi"/>
          <w:sz w:val="22"/>
          <w:szCs w:val="22"/>
          <w:lang w:val="en" w:eastAsia="en-US"/>
        </w:rPr>
        <w:t>: being able to obtain the consent of this user is essential to improve the rating of the service.</w:t>
      </w:r>
      <w:r w:rsidRPr="006E5DC2">
        <w:rPr>
          <w:rFonts w:ascii="Palatino Linotype" w:eastAsiaTheme="minorHAnsi" w:hAnsi="Palatino Linotype" w:cstheme="minorBidi"/>
          <w:sz w:val="22"/>
          <w:szCs w:val="22"/>
          <w:lang w:val="en" w:eastAsia="en-US"/>
        </w:rPr>
        <w:t xml:space="preserve"> Analyzing the data referring to the specific bus journey for the various items of </w:t>
      </w:r>
      <w:r w:rsidR="006E5DC2" w:rsidRPr="006E5DC2">
        <w:rPr>
          <w:rFonts w:ascii="Palatino Linotype" w:eastAsiaTheme="minorHAnsi" w:hAnsi="Palatino Linotype" w:cstheme="minorBidi"/>
          <w:sz w:val="22"/>
          <w:szCs w:val="22"/>
          <w:lang w:val="en" w:eastAsia="en-US"/>
        </w:rPr>
        <w:t xml:space="preserve">question </w:t>
      </w:r>
      <w:r w:rsidRPr="006E5DC2">
        <w:rPr>
          <w:rFonts w:ascii="Palatino Linotype" w:eastAsiaTheme="minorHAnsi" w:hAnsi="Palatino Linotype" w:cstheme="minorBidi"/>
          <w:sz w:val="22"/>
          <w:szCs w:val="22"/>
          <w:lang w:val="en" w:eastAsia="en-US"/>
        </w:rPr>
        <w:t>Q2</w:t>
      </w:r>
      <w:r w:rsidR="003A3EC9">
        <w:rPr>
          <w:rFonts w:ascii="Palatino Linotype" w:eastAsiaTheme="minorHAnsi" w:hAnsi="Palatino Linotype" w:cstheme="minorBidi"/>
          <w:sz w:val="22"/>
          <w:szCs w:val="22"/>
          <w:lang w:val="en" w:eastAsia="en-US"/>
        </w:rPr>
        <w:t xml:space="preserve"> (Table 3)</w:t>
      </w:r>
      <w:r w:rsidRPr="006E5DC2">
        <w:rPr>
          <w:rFonts w:ascii="Palatino Linotype" w:eastAsiaTheme="minorHAnsi" w:hAnsi="Palatino Linotype" w:cstheme="minorBidi"/>
          <w:sz w:val="22"/>
          <w:szCs w:val="22"/>
          <w:lang w:val="en" w:eastAsia="en-US"/>
        </w:rPr>
        <w:t>, the assessment of the average grade is lower (around 19%). Travel time, in fact, was perceived mostly as pleasant (61%), relaxing (63%), comfortable (64.2%) and useful (78%).</w:t>
      </w:r>
      <w:r>
        <w:rPr>
          <w:rFonts w:ascii="inherit" w:hAnsi="inherit"/>
          <w:color w:val="212121"/>
          <w:lang w:val="en"/>
        </w:rPr>
        <w:t xml:space="preserve"> </w:t>
      </w:r>
      <w:r w:rsidR="006E5DC2">
        <w:rPr>
          <w:rFonts w:ascii="inherit" w:hAnsi="inherit"/>
          <w:color w:val="212121"/>
          <w:lang w:val="en"/>
        </w:rPr>
        <w:t xml:space="preserve">This last </w:t>
      </w:r>
      <w:r w:rsidR="006E5DC2" w:rsidRPr="006E5DC2">
        <w:rPr>
          <w:rFonts w:ascii="Palatino Linotype" w:eastAsiaTheme="minorHAnsi" w:hAnsi="Palatino Linotype" w:cstheme="minorBidi"/>
          <w:sz w:val="22"/>
          <w:szCs w:val="22"/>
          <w:lang w:val="en" w:eastAsia="en-US"/>
        </w:rPr>
        <w:t xml:space="preserve">percentage, about the </w:t>
      </w:r>
      <w:r w:rsidRPr="006E5DC2">
        <w:rPr>
          <w:rFonts w:ascii="Palatino Linotype" w:eastAsiaTheme="minorHAnsi" w:hAnsi="Palatino Linotype" w:cstheme="minorBidi"/>
          <w:sz w:val="22"/>
          <w:szCs w:val="22"/>
          <w:lang w:val="en" w:eastAsia="en-US"/>
        </w:rPr>
        <w:t xml:space="preserve">usefulness of </w:t>
      </w:r>
      <w:r w:rsidR="006E5DC2" w:rsidRPr="006E5DC2">
        <w:rPr>
          <w:rFonts w:ascii="Palatino Linotype" w:eastAsiaTheme="minorHAnsi" w:hAnsi="Palatino Linotype" w:cstheme="minorBidi"/>
          <w:sz w:val="22"/>
          <w:szCs w:val="22"/>
          <w:lang w:val="en" w:eastAsia="en-US"/>
        </w:rPr>
        <w:t>travel time,</w:t>
      </w:r>
      <w:r w:rsidRPr="006E5DC2">
        <w:rPr>
          <w:rFonts w:ascii="Palatino Linotype" w:eastAsiaTheme="minorHAnsi" w:hAnsi="Palatino Linotype" w:cstheme="minorBidi"/>
          <w:sz w:val="22"/>
          <w:szCs w:val="22"/>
          <w:lang w:val="en" w:eastAsia="en-US"/>
        </w:rPr>
        <w:t xml:space="preserve"> is interesting because, </w:t>
      </w:r>
      <w:r w:rsidR="000902AA" w:rsidRPr="006E5DC2">
        <w:rPr>
          <w:rFonts w:ascii="Palatino Linotype" w:eastAsiaTheme="minorHAnsi" w:hAnsi="Palatino Linotype" w:cstheme="minorBidi"/>
          <w:sz w:val="22"/>
          <w:szCs w:val="22"/>
          <w:lang w:val="en" w:eastAsia="en-US"/>
        </w:rPr>
        <w:t>although</w:t>
      </w:r>
      <w:r w:rsidRPr="006E5DC2">
        <w:rPr>
          <w:rFonts w:ascii="Palatino Linotype" w:eastAsiaTheme="minorHAnsi" w:hAnsi="Palatino Linotype" w:cstheme="minorBidi"/>
          <w:sz w:val="22"/>
          <w:szCs w:val="22"/>
          <w:lang w:val="en" w:eastAsia="en-US"/>
        </w:rPr>
        <w:t xml:space="preserve"> the travel time for the same person may have been boring, stressful or </w:t>
      </w:r>
      <w:r w:rsidR="006E5DC2" w:rsidRPr="006E5DC2">
        <w:rPr>
          <w:rFonts w:ascii="Palatino Linotype" w:eastAsiaTheme="minorHAnsi" w:hAnsi="Palatino Linotype" w:cstheme="minorBidi"/>
          <w:sz w:val="22"/>
          <w:szCs w:val="22"/>
          <w:lang w:val="en" w:eastAsia="en-US"/>
        </w:rPr>
        <w:t>uncomfortable</w:t>
      </w:r>
      <w:r w:rsidRPr="006E5DC2">
        <w:rPr>
          <w:rFonts w:ascii="Palatino Linotype" w:eastAsiaTheme="minorHAnsi" w:hAnsi="Palatino Linotype" w:cstheme="minorBidi"/>
          <w:sz w:val="22"/>
          <w:szCs w:val="22"/>
          <w:lang w:val="en" w:eastAsia="en-US"/>
        </w:rPr>
        <w:t>, in most cases it is still useful, stressing once again that it is an extremely personal and variable characteristic. The fact that, for many people, the bus was the only alternative of mobility - and therefore the only possibility to reach the destination - could have influenced the perception of usefulness of time on board, element also confirmed by some comments left in the questionnaire.</w:t>
      </w:r>
    </w:p>
    <w:p w14:paraId="7594960C" w14:textId="0C931767" w:rsidR="00D22BDD" w:rsidRDefault="00D22BDD" w:rsidP="006E5DC2">
      <w:pPr>
        <w:spacing w:before="240"/>
        <w:rPr>
          <w:sz w:val="18"/>
          <w:szCs w:val="20"/>
          <w:lang w:val="it-IT"/>
        </w:rPr>
      </w:pPr>
      <w:bookmarkStart w:id="4" w:name="_Ref518552662"/>
      <w:r w:rsidRPr="00C3573C">
        <w:rPr>
          <w:sz w:val="20"/>
          <w:szCs w:val="22"/>
          <w:lang w:val="it-IT"/>
        </w:rPr>
        <w:t xml:space="preserve">Table </w:t>
      </w:r>
      <w:r w:rsidRPr="00D22BDD">
        <w:rPr>
          <w:sz w:val="20"/>
          <w:szCs w:val="22"/>
          <w:lang w:val="en"/>
        </w:rPr>
        <w:fldChar w:fldCharType="begin"/>
      </w:r>
      <w:r w:rsidRPr="00C3573C">
        <w:rPr>
          <w:sz w:val="20"/>
          <w:szCs w:val="22"/>
          <w:lang w:val="it-IT"/>
        </w:rPr>
        <w:instrText xml:space="preserve"> SEQ Table \* ARABIC </w:instrText>
      </w:r>
      <w:r w:rsidRPr="00D22BDD">
        <w:rPr>
          <w:sz w:val="20"/>
          <w:szCs w:val="22"/>
          <w:lang w:val="en"/>
        </w:rPr>
        <w:fldChar w:fldCharType="separate"/>
      </w:r>
      <w:r w:rsidR="00DD26C7">
        <w:rPr>
          <w:noProof/>
          <w:sz w:val="20"/>
          <w:szCs w:val="22"/>
          <w:lang w:val="it-IT"/>
        </w:rPr>
        <w:t>4</w:t>
      </w:r>
      <w:r w:rsidRPr="00D22BDD">
        <w:rPr>
          <w:sz w:val="20"/>
          <w:szCs w:val="22"/>
          <w:lang w:val="en"/>
        </w:rPr>
        <w:fldChar w:fldCharType="end"/>
      </w:r>
      <w:bookmarkEnd w:id="4"/>
      <w:r w:rsidRPr="00C3573C">
        <w:rPr>
          <w:sz w:val="20"/>
          <w:szCs w:val="22"/>
          <w:lang w:val="it-IT"/>
        </w:rPr>
        <w:t xml:space="preserve"> - Responses to Q3 (Risposte a</w:t>
      </w:r>
      <w:r w:rsidR="00A6030B" w:rsidRPr="00C3573C">
        <w:rPr>
          <w:sz w:val="20"/>
          <w:szCs w:val="22"/>
          <w:lang w:val="it-IT"/>
        </w:rPr>
        <w:t>lla domanda</w:t>
      </w:r>
      <w:r w:rsidRPr="00C3573C">
        <w:rPr>
          <w:sz w:val="20"/>
          <w:szCs w:val="22"/>
          <w:lang w:val="it-IT"/>
        </w:rPr>
        <w:t xml:space="preserve"> Q3)</w:t>
      </w:r>
      <w:r w:rsidR="005343EE" w:rsidRPr="00C3573C">
        <w:rPr>
          <w:rStyle w:val="FootnoteReference"/>
          <w:sz w:val="18"/>
          <w:szCs w:val="20"/>
          <w:lang w:val="it-IT"/>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1610"/>
        <w:gridCol w:w="1612"/>
        <w:gridCol w:w="1608"/>
      </w:tblGrid>
      <w:tr w:rsidR="008E0E7A" w:rsidRPr="00B1481A" w14:paraId="16FE297A" w14:textId="77777777" w:rsidTr="00B1481A">
        <w:trPr>
          <w:trHeight w:val="40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A3539FA" w14:textId="77777777" w:rsidR="008E0E7A" w:rsidRPr="005343EE" w:rsidRDefault="008E0E7A" w:rsidP="006E6A08">
            <w:pPr>
              <w:jc w:val="center"/>
              <w:rPr>
                <w:noProof/>
                <w:sz w:val="18"/>
                <w:lang w:val="it-IT"/>
              </w:rPr>
            </w:pPr>
            <w:r w:rsidRPr="00381DFD">
              <w:rPr>
                <w:noProof/>
                <w:sz w:val="18"/>
              </w:rPr>
              <w:t xml:space="preserve">“How comfortable are you in doing … on board?” </w:t>
            </w:r>
            <w:r w:rsidRPr="005343EE">
              <w:rPr>
                <w:noProof/>
                <w:sz w:val="18"/>
                <w:lang w:val="it-IT"/>
              </w:rPr>
              <w:t>(Quanto sei a tuo agio nel fare … a bordo?)</w:t>
            </w:r>
          </w:p>
        </w:tc>
      </w:tr>
      <w:tr w:rsidR="008E0E7A" w:rsidRPr="006F494C" w14:paraId="7C5820D2" w14:textId="77777777" w:rsidTr="00B1481A">
        <w:trPr>
          <w:jc w:val="center"/>
        </w:trPr>
        <w:tc>
          <w:tcPr>
            <w:tcW w:w="2492" w:type="pct"/>
            <w:tcBorders>
              <w:top w:val="single" w:sz="4" w:space="0" w:color="auto"/>
              <w:left w:val="single" w:sz="4" w:space="0" w:color="auto"/>
            </w:tcBorders>
            <w:vAlign w:val="center"/>
          </w:tcPr>
          <w:p w14:paraId="2F89F840" w14:textId="77777777" w:rsidR="008E0E7A" w:rsidRDefault="008E0E7A" w:rsidP="006E6A08">
            <w:pPr>
              <w:tabs>
                <w:tab w:val="left" w:pos="2985"/>
              </w:tabs>
              <w:spacing w:line="259" w:lineRule="auto"/>
              <w:ind w:right="-330"/>
              <w:jc w:val="left"/>
              <w:rPr>
                <w:rFonts w:cstheme="minorHAnsi"/>
                <w:noProof/>
                <w:sz w:val="18"/>
                <w:szCs w:val="18"/>
                <w:lang w:val="it-IT"/>
              </w:rPr>
            </w:pPr>
          </w:p>
        </w:tc>
        <w:tc>
          <w:tcPr>
            <w:tcW w:w="2508" w:type="pct"/>
            <w:gridSpan w:val="3"/>
            <w:tcBorders>
              <w:top w:val="single" w:sz="4" w:space="0" w:color="auto"/>
              <w:right w:val="single" w:sz="4" w:space="0" w:color="auto"/>
            </w:tcBorders>
            <w:vAlign w:val="center"/>
          </w:tcPr>
          <w:p w14:paraId="5B057B4D" w14:textId="77777777" w:rsidR="008E0E7A" w:rsidRPr="005343EE" w:rsidRDefault="008E0E7A" w:rsidP="006E6A08">
            <w:pPr>
              <w:jc w:val="center"/>
              <w:rPr>
                <w:noProof/>
                <w:sz w:val="18"/>
                <w:lang w:val="it-IT"/>
              </w:rPr>
            </w:pPr>
            <w:r>
              <w:rPr>
                <w:noProof/>
                <w:sz w:val="18"/>
                <w:lang w:val="it-IT"/>
              </w:rPr>
              <w:t>%</w:t>
            </w:r>
          </w:p>
        </w:tc>
      </w:tr>
      <w:tr w:rsidR="008E0E7A" w:rsidRPr="006F494C" w14:paraId="728EB595" w14:textId="77777777" w:rsidTr="00B1481A">
        <w:trPr>
          <w:jc w:val="center"/>
        </w:trPr>
        <w:tc>
          <w:tcPr>
            <w:tcW w:w="2492" w:type="pct"/>
            <w:tcBorders>
              <w:left w:val="single" w:sz="4" w:space="0" w:color="auto"/>
            </w:tcBorders>
            <w:vAlign w:val="center"/>
          </w:tcPr>
          <w:p w14:paraId="5BF00F0D" w14:textId="77777777" w:rsidR="008E0E7A" w:rsidRDefault="008E0E7A" w:rsidP="006E6A08">
            <w:pPr>
              <w:tabs>
                <w:tab w:val="left" w:pos="2985"/>
              </w:tabs>
              <w:spacing w:line="259" w:lineRule="auto"/>
              <w:ind w:right="-330"/>
              <w:jc w:val="left"/>
              <w:rPr>
                <w:rFonts w:cstheme="minorHAnsi"/>
                <w:noProof/>
                <w:sz w:val="18"/>
                <w:szCs w:val="18"/>
                <w:lang w:val="it-IT"/>
              </w:rPr>
            </w:pPr>
          </w:p>
        </w:tc>
        <w:tc>
          <w:tcPr>
            <w:tcW w:w="836" w:type="pct"/>
            <w:tcBorders>
              <w:bottom w:val="single" w:sz="4" w:space="0" w:color="auto"/>
            </w:tcBorders>
            <w:vAlign w:val="center"/>
          </w:tcPr>
          <w:p w14:paraId="237E3BD1" w14:textId="77777777" w:rsidR="008E0E7A" w:rsidRDefault="008E0E7A" w:rsidP="006E6A08">
            <w:pPr>
              <w:jc w:val="center"/>
              <w:rPr>
                <w:noProof/>
                <w:sz w:val="18"/>
                <w:lang w:val="it-IT"/>
              </w:rPr>
            </w:pPr>
            <w:r w:rsidRPr="005343EE">
              <w:rPr>
                <w:noProof/>
                <w:sz w:val="18"/>
                <w:lang w:val="it-IT"/>
              </w:rPr>
              <w:t>Comfortable</w:t>
            </w:r>
          </w:p>
          <w:p w14:paraId="3CC98F73" w14:textId="77777777" w:rsidR="008E0E7A" w:rsidRPr="005343EE" w:rsidRDefault="008E0E7A" w:rsidP="006E6A08">
            <w:pPr>
              <w:jc w:val="center"/>
              <w:rPr>
                <w:noProof/>
                <w:sz w:val="18"/>
                <w:lang w:val="it-IT"/>
              </w:rPr>
            </w:pPr>
            <w:r>
              <w:rPr>
                <w:noProof/>
                <w:sz w:val="18"/>
                <w:lang w:val="it-IT"/>
              </w:rPr>
              <w:t>(A mio agio)</w:t>
            </w:r>
          </w:p>
        </w:tc>
        <w:tc>
          <w:tcPr>
            <w:tcW w:w="837" w:type="pct"/>
            <w:tcBorders>
              <w:bottom w:val="single" w:sz="4" w:space="0" w:color="auto"/>
            </w:tcBorders>
            <w:vAlign w:val="center"/>
          </w:tcPr>
          <w:p w14:paraId="1B911668" w14:textId="77777777" w:rsidR="008E0E7A" w:rsidRDefault="008E0E7A" w:rsidP="006E6A08">
            <w:pPr>
              <w:jc w:val="center"/>
              <w:rPr>
                <w:noProof/>
                <w:sz w:val="18"/>
                <w:lang w:val="it-IT"/>
              </w:rPr>
            </w:pPr>
            <w:r w:rsidRPr="005343EE">
              <w:rPr>
                <w:noProof/>
                <w:sz w:val="18"/>
                <w:lang w:val="it-IT"/>
              </w:rPr>
              <w:t>Indifferent</w:t>
            </w:r>
          </w:p>
          <w:p w14:paraId="28154F47" w14:textId="77777777" w:rsidR="008E0E7A" w:rsidRPr="005343EE" w:rsidRDefault="008E0E7A" w:rsidP="006E6A08">
            <w:pPr>
              <w:jc w:val="center"/>
              <w:rPr>
                <w:noProof/>
                <w:sz w:val="18"/>
                <w:lang w:val="it-IT"/>
              </w:rPr>
            </w:pPr>
            <w:r>
              <w:rPr>
                <w:noProof/>
                <w:sz w:val="18"/>
                <w:lang w:val="it-IT"/>
              </w:rPr>
              <w:t>(Indifferent)</w:t>
            </w:r>
          </w:p>
        </w:tc>
        <w:tc>
          <w:tcPr>
            <w:tcW w:w="835" w:type="pct"/>
            <w:tcBorders>
              <w:bottom w:val="single" w:sz="4" w:space="0" w:color="auto"/>
              <w:right w:val="single" w:sz="4" w:space="0" w:color="auto"/>
            </w:tcBorders>
            <w:vAlign w:val="center"/>
          </w:tcPr>
          <w:p w14:paraId="548F12CF" w14:textId="77777777" w:rsidR="008E0E7A" w:rsidRDefault="008E0E7A" w:rsidP="006E6A08">
            <w:pPr>
              <w:jc w:val="center"/>
              <w:rPr>
                <w:noProof/>
                <w:sz w:val="18"/>
                <w:lang w:val="it-IT"/>
              </w:rPr>
            </w:pPr>
            <w:r w:rsidRPr="005343EE">
              <w:rPr>
                <w:noProof/>
                <w:sz w:val="18"/>
                <w:lang w:val="it-IT"/>
              </w:rPr>
              <w:t>Uncomfortable</w:t>
            </w:r>
          </w:p>
          <w:p w14:paraId="0FD17C00" w14:textId="77777777" w:rsidR="008E0E7A" w:rsidRPr="005343EE" w:rsidRDefault="008E0E7A" w:rsidP="006E6A08">
            <w:pPr>
              <w:jc w:val="center"/>
              <w:rPr>
                <w:noProof/>
                <w:sz w:val="18"/>
                <w:lang w:val="it-IT"/>
              </w:rPr>
            </w:pPr>
            <w:r>
              <w:rPr>
                <w:noProof/>
                <w:sz w:val="18"/>
                <w:lang w:val="it-IT"/>
              </w:rPr>
              <w:t>(A disagio)</w:t>
            </w:r>
          </w:p>
        </w:tc>
      </w:tr>
      <w:tr w:rsidR="008E0E7A" w:rsidRPr="006F494C" w14:paraId="10EAF1C9" w14:textId="77777777" w:rsidTr="00B1481A">
        <w:trPr>
          <w:jc w:val="center"/>
        </w:trPr>
        <w:tc>
          <w:tcPr>
            <w:tcW w:w="2492" w:type="pct"/>
            <w:tcBorders>
              <w:left w:val="single" w:sz="4" w:space="0" w:color="auto"/>
            </w:tcBorders>
            <w:vAlign w:val="center"/>
          </w:tcPr>
          <w:p w14:paraId="67D90E10" w14:textId="77777777" w:rsidR="008E0E7A" w:rsidRPr="00C26319"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P1 - Making phone calls (F</w:t>
            </w:r>
            <w:r>
              <w:rPr>
                <w:rFonts w:cstheme="minorHAnsi"/>
                <w:noProof/>
                <w:sz w:val="18"/>
                <w:szCs w:val="18"/>
              </w:rPr>
              <w:t>are chiamate)</w:t>
            </w:r>
          </w:p>
        </w:tc>
        <w:tc>
          <w:tcPr>
            <w:tcW w:w="836" w:type="pct"/>
            <w:tcBorders>
              <w:top w:val="single" w:sz="4" w:space="0" w:color="auto"/>
            </w:tcBorders>
            <w:vAlign w:val="center"/>
          </w:tcPr>
          <w:p w14:paraId="0CFD5C40" w14:textId="77777777" w:rsidR="008E0E7A" w:rsidRPr="00BC5948" w:rsidRDefault="008E0E7A" w:rsidP="006E6A08">
            <w:pPr>
              <w:jc w:val="center"/>
              <w:rPr>
                <w:noProof/>
                <w:sz w:val="18"/>
                <w:lang w:val="it-IT"/>
              </w:rPr>
            </w:pPr>
            <w:r w:rsidRPr="00BC5948">
              <w:rPr>
                <w:noProof/>
                <w:sz w:val="18"/>
                <w:lang w:val="it-IT"/>
              </w:rPr>
              <w:t>35.4</w:t>
            </w:r>
          </w:p>
        </w:tc>
        <w:tc>
          <w:tcPr>
            <w:tcW w:w="837" w:type="pct"/>
            <w:tcBorders>
              <w:top w:val="single" w:sz="4" w:space="0" w:color="auto"/>
            </w:tcBorders>
            <w:vAlign w:val="center"/>
          </w:tcPr>
          <w:p w14:paraId="6EC8ADF5" w14:textId="77777777" w:rsidR="008E0E7A" w:rsidRPr="00BC5948" w:rsidRDefault="008E0E7A" w:rsidP="006E6A08">
            <w:pPr>
              <w:jc w:val="center"/>
              <w:rPr>
                <w:noProof/>
                <w:sz w:val="18"/>
                <w:lang w:val="it-IT"/>
              </w:rPr>
            </w:pPr>
            <w:r w:rsidRPr="00BC5948">
              <w:rPr>
                <w:noProof/>
                <w:sz w:val="18"/>
                <w:lang w:val="it-IT"/>
              </w:rPr>
              <w:t>16.6</w:t>
            </w:r>
          </w:p>
        </w:tc>
        <w:tc>
          <w:tcPr>
            <w:tcW w:w="835" w:type="pct"/>
            <w:tcBorders>
              <w:top w:val="single" w:sz="4" w:space="0" w:color="auto"/>
              <w:right w:val="single" w:sz="4" w:space="0" w:color="auto"/>
            </w:tcBorders>
            <w:vAlign w:val="center"/>
          </w:tcPr>
          <w:p w14:paraId="23C67E60" w14:textId="77777777" w:rsidR="008E0E7A" w:rsidRPr="00BC5948" w:rsidRDefault="008E0E7A" w:rsidP="006E6A08">
            <w:pPr>
              <w:jc w:val="center"/>
              <w:rPr>
                <w:noProof/>
                <w:sz w:val="18"/>
                <w:lang w:val="it-IT"/>
              </w:rPr>
            </w:pPr>
            <w:r w:rsidRPr="00BC5948">
              <w:rPr>
                <w:noProof/>
                <w:sz w:val="18"/>
                <w:lang w:val="it-IT"/>
              </w:rPr>
              <w:t>47.9</w:t>
            </w:r>
          </w:p>
        </w:tc>
      </w:tr>
      <w:tr w:rsidR="008E0E7A" w:rsidRPr="006F494C" w14:paraId="0206CB92" w14:textId="77777777" w:rsidTr="00B1481A">
        <w:trPr>
          <w:jc w:val="center"/>
        </w:trPr>
        <w:tc>
          <w:tcPr>
            <w:tcW w:w="2492" w:type="pct"/>
            <w:tcBorders>
              <w:left w:val="single" w:sz="4" w:space="0" w:color="auto"/>
            </w:tcBorders>
            <w:vAlign w:val="center"/>
          </w:tcPr>
          <w:p w14:paraId="204A5562" w14:textId="77777777" w:rsidR="008E0E7A" w:rsidRPr="00C26319"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lastRenderedPageBreak/>
              <w:t>P2 - Listening to music (A</w:t>
            </w:r>
            <w:r>
              <w:rPr>
                <w:rFonts w:cstheme="minorHAnsi"/>
                <w:noProof/>
                <w:sz w:val="18"/>
                <w:szCs w:val="18"/>
              </w:rPr>
              <w:t>scoltare musica)</w:t>
            </w:r>
          </w:p>
        </w:tc>
        <w:tc>
          <w:tcPr>
            <w:tcW w:w="836" w:type="pct"/>
            <w:vAlign w:val="center"/>
          </w:tcPr>
          <w:p w14:paraId="5EBA4E44" w14:textId="77777777" w:rsidR="008E0E7A" w:rsidRPr="00BC5948" w:rsidRDefault="008E0E7A" w:rsidP="006E6A08">
            <w:pPr>
              <w:jc w:val="center"/>
              <w:rPr>
                <w:noProof/>
                <w:sz w:val="18"/>
                <w:lang w:val="it-IT"/>
              </w:rPr>
            </w:pPr>
            <w:r w:rsidRPr="00BC5948">
              <w:rPr>
                <w:noProof/>
                <w:sz w:val="18"/>
                <w:lang w:val="it-IT"/>
              </w:rPr>
              <w:t>67.6</w:t>
            </w:r>
          </w:p>
        </w:tc>
        <w:tc>
          <w:tcPr>
            <w:tcW w:w="837" w:type="pct"/>
            <w:vAlign w:val="center"/>
          </w:tcPr>
          <w:p w14:paraId="2C59735A" w14:textId="77777777" w:rsidR="008E0E7A" w:rsidRPr="00BC5948" w:rsidRDefault="008E0E7A" w:rsidP="006E6A08">
            <w:pPr>
              <w:jc w:val="center"/>
              <w:rPr>
                <w:noProof/>
                <w:sz w:val="18"/>
                <w:lang w:val="it-IT"/>
              </w:rPr>
            </w:pPr>
            <w:r w:rsidRPr="00BC5948">
              <w:rPr>
                <w:noProof/>
                <w:sz w:val="18"/>
                <w:lang w:val="it-IT"/>
              </w:rPr>
              <w:t>3.1</w:t>
            </w:r>
          </w:p>
        </w:tc>
        <w:tc>
          <w:tcPr>
            <w:tcW w:w="835" w:type="pct"/>
            <w:tcBorders>
              <w:right w:val="single" w:sz="4" w:space="0" w:color="auto"/>
            </w:tcBorders>
            <w:vAlign w:val="center"/>
          </w:tcPr>
          <w:p w14:paraId="7EAB05B4" w14:textId="77777777" w:rsidR="008E0E7A" w:rsidRPr="00BC5948" w:rsidRDefault="008E0E7A" w:rsidP="006E6A08">
            <w:pPr>
              <w:jc w:val="center"/>
              <w:rPr>
                <w:noProof/>
                <w:sz w:val="18"/>
                <w:lang w:val="it-IT"/>
              </w:rPr>
            </w:pPr>
            <w:r w:rsidRPr="00BC5948">
              <w:rPr>
                <w:noProof/>
                <w:sz w:val="18"/>
                <w:lang w:val="it-IT"/>
              </w:rPr>
              <w:t>29.3</w:t>
            </w:r>
          </w:p>
        </w:tc>
      </w:tr>
      <w:tr w:rsidR="008E0E7A" w:rsidRPr="006F494C" w14:paraId="715F8603" w14:textId="77777777" w:rsidTr="00B1481A">
        <w:trPr>
          <w:jc w:val="center"/>
        </w:trPr>
        <w:tc>
          <w:tcPr>
            <w:tcW w:w="2492" w:type="pct"/>
            <w:tcBorders>
              <w:left w:val="single" w:sz="4" w:space="0" w:color="auto"/>
            </w:tcBorders>
            <w:vAlign w:val="center"/>
          </w:tcPr>
          <w:p w14:paraId="59BC5935" w14:textId="77777777" w:rsidR="008E0E7A" w:rsidRPr="00C26319"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P3 - Using a notebook (</w:t>
            </w:r>
            <w:r>
              <w:rPr>
                <w:rFonts w:cstheme="minorHAnsi"/>
                <w:noProof/>
                <w:sz w:val="18"/>
                <w:szCs w:val="18"/>
              </w:rPr>
              <w:t>Usare un notebook)</w:t>
            </w:r>
          </w:p>
        </w:tc>
        <w:tc>
          <w:tcPr>
            <w:tcW w:w="836" w:type="pct"/>
            <w:vAlign w:val="center"/>
          </w:tcPr>
          <w:p w14:paraId="29B736CD" w14:textId="77777777" w:rsidR="008E0E7A" w:rsidRPr="00BC5948" w:rsidRDefault="008E0E7A" w:rsidP="006E6A08">
            <w:pPr>
              <w:jc w:val="center"/>
              <w:rPr>
                <w:noProof/>
                <w:sz w:val="18"/>
                <w:lang w:val="it-IT"/>
              </w:rPr>
            </w:pPr>
            <w:r w:rsidRPr="00BC5948">
              <w:rPr>
                <w:noProof/>
                <w:sz w:val="18"/>
                <w:lang w:val="it-IT"/>
              </w:rPr>
              <w:t>9.2</w:t>
            </w:r>
          </w:p>
        </w:tc>
        <w:tc>
          <w:tcPr>
            <w:tcW w:w="837" w:type="pct"/>
            <w:vAlign w:val="center"/>
          </w:tcPr>
          <w:p w14:paraId="74BE1A34" w14:textId="77777777" w:rsidR="008E0E7A" w:rsidRPr="00BC5948" w:rsidRDefault="008E0E7A" w:rsidP="006E6A08">
            <w:pPr>
              <w:jc w:val="center"/>
              <w:rPr>
                <w:noProof/>
                <w:sz w:val="18"/>
                <w:lang w:val="it-IT"/>
              </w:rPr>
            </w:pPr>
            <w:r w:rsidRPr="00BC5948">
              <w:rPr>
                <w:noProof/>
                <w:sz w:val="18"/>
                <w:lang w:val="it-IT"/>
              </w:rPr>
              <w:t>10.7</w:t>
            </w:r>
          </w:p>
        </w:tc>
        <w:tc>
          <w:tcPr>
            <w:tcW w:w="835" w:type="pct"/>
            <w:tcBorders>
              <w:right w:val="single" w:sz="4" w:space="0" w:color="auto"/>
            </w:tcBorders>
            <w:vAlign w:val="center"/>
          </w:tcPr>
          <w:p w14:paraId="3C0044E3" w14:textId="77777777" w:rsidR="008E0E7A" w:rsidRPr="00BC5948" w:rsidRDefault="008E0E7A" w:rsidP="006E6A08">
            <w:pPr>
              <w:jc w:val="center"/>
              <w:rPr>
                <w:noProof/>
                <w:sz w:val="18"/>
                <w:lang w:val="it-IT"/>
              </w:rPr>
            </w:pPr>
            <w:r w:rsidRPr="00BC5948">
              <w:rPr>
                <w:noProof/>
                <w:sz w:val="18"/>
                <w:lang w:val="it-IT"/>
              </w:rPr>
              <w:t>80.2</w:t>
            </w:r>
          </w:p>
        </w:tc>
      </w:tr>
      <w:tr w:rsidR="008E0E7A" w:rsidRPr="006F494C" w14:paraId="54AABCBA" w14:textId="77777777" w:rsidTr="00B1481A">
        <w:trPr>
          <w:jc w:val="center"/>
        </w:trPr>
        <w:tc>
          <w:tcPr>
            <w:tcW w:w="2492" w:type="pct"/>
            <w:tcBorders>
              <w:left w:val="single" w:sz="4" w:space="0" w:color="auto"/>
            </w:tcBorders>
            <w:vAlign w:val="center"/>
          </w:tcPr>
          <w:p w14:paraId="78A52137" w14:textId="77777777" w:rsidR="008E0E7A" w:rsidRPr="00C26319"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P4 - Eating or drinking (M</w:t>
            </w:r>
            <w:r>
              <w:rPr>
                <w:rFonts w:cstheme="minorHAnsi"/>
                <w:noProof/>
                <w:sz w:val="18"/>
                <w:szCs w:val="18"/>
              </w:rPr>
              <w:t>angiare o bere)</w:t>
            </w:r>
          </w:p>
        </w:tc>
        <w:tc>
          <w:tcPr>
            <w:tcW w:w="836" w:type="pct"/>
            <w:vAlign w:val="center"/>
          </w:tcPr>
          <w:p w14:paraId="71F82C32" w14:textId="77777777" w:rsidR="008E0E7A" w:rsidRPr="00BC5948" w:rsidRDefault="008E0E7A" w:rsidP="006E6A08">
            <w:pPr>
              <w:jc w:val="center"/>
              <w:rPr>
                <w:noProof/>
                <w:sz w:val="18"/>
                <w:lang w:val="it-IT"/>
              </w:rPr>
            </w:pPr>
            <w:r w:rsidRPr="00BC5948">
              <w:rPr>
                <w:noProof/>
                <w:sz w:val="18"/>
                <w:lang w:val="it-IT"/>
              </w:rPr>
              <w:t>18.8</w:t>
            </w:r>
          </w:p>
        </w:tc>
        <w:tc>
          <w:tcPr>
            <w:tcW w:w="837" w:type="pct"/>
            <w:vAlign w:val="center"/>
          </w:tcPr>
          <w:p w14:paraId="58C465AF" w14:textId="77777777" w:rsidR="008E0E7A" w:rsidRPr="00BC5948" w:rsidRDefault="008E0E7A" w:rsidP="006E6A08">
            <w:pPr>
              <w:jc w:val="center"/>
              <w:rPr>
                <w:noProof/>
                <w:sz w:val="18"/>
                <w:lang w:val="it-IT"/>
              </w:rPr>
            </w:pPr>
            <w:r w:rsidRPr="00BC5948">
              <w:rPr>
                <w:noProof/>
                <w:sz w:val="18"/>
                <w:lang w:val="it-IT"/>
              </w:rPr>
              <w:t>10.8</w:t>
            </w:r>
          </w:p>
        </w:tc>
        <w:tc>
          <w:tcPr>
            <w:tcW w:w="835" w:type="pct"/>
            <w:tcBorders>
              <w:right w:val="single" w:sz="4" w:space="0" w:color="auto"/>
            </w:tcBorders>
            <w:vAlign w:val="center"/>
          </w:tcPr>
          <w:p w14:paraId="017DDD98" w14:textId="77777777" w:rsidR="008E0E7A" w:rsidRPr="00BC5948" w:rsidRDefault="008E0E7A" w:rsidP="006E6A08">
            <w:pPr>
              <w:jc w:val="center"/>
              <w:rPr>
                <w:noProof/>
                <w:sz w:val="18"/>
                <w:lang w:val="it-IT"/>
              </w:rPr>
            </w:pPr>
            <w:r w:rsidRPr="00BC5948">
              <w:rPr>
                <w:noProof/>
                <w:sz w:val="18"/>
                <w:lang w:val="it-IT"/>
              </w:rPr>
              <w:t>70.4</w:t>
            </w:r>
          </w:p>
        </w:tc>
      </w:tr>
      <w:tr w:rsidR="008E0E7A" w:rsidRPr="006F494C" w14:paraId="079B7986" w14:textId="77777777" w:rsidTr="00B1481A">
        <w:trPr>
          <w:jc w:val="center"/>
        </w:trPr>
        <w:tc>
          <w:tcPr>
            <w:tcW w:w="2492" w:type="pct"/>
            <w:tcBorders>
              <w:left w:val="single" w:sz="4" w:space="0" w:color="auto"/>
            </w:tcBorders>
            <w:vAlign w:val="center"/>
          </w:tcPr>
          <w:p w14:paraId="3517015E" w14:textId="77777777" w:rsidR="008E0E7A" w:rsidRPr="00C26319"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P5 - Using smartphone/tablet (U</w:t>
            </w:r>
            <w:r>
              <w:rPr>
                <w:rFonts w:cstheme="minorHAnsi"/>
                <w:noProof/>
                <w:sz w:val="18"/>
                <w:szCs w:val="18"/>
              </w:rPr>
              <w:t>sare smartphone/tablet)</w:t>
            </w:r>
          </w:p>
        </w:tc>
        <w:tc>
          <w:tcPr>
            <w:tcW w:w="836" w:type="pct"/>
            <w:vAlign w:val="center"/>
          </w:tcPr>
          <w:p w14:paraId="4E9C3143" w14:textId="77777777" w:rsidR="008E0E7A" w:rsidRPr="00BC5948" w:rsidRDefault="008E0E7A" w:rsidP="006E6A08">
            <w:pPr>
              <w:jc w:val="center"/>
              <w:rPr>
                <w:noProof/>
                <w:sz w:val="18"/>
                <w:lang w:val="it-IT"/>
              </w:rPr>
            </w:pPr>
            <w:r w:rsidRPr="00BC5948">
              <w:rPr>
                <w:noProof/>
                <w:sz w:val="18"/>
                <w:lang w:val="it-IT"/>
              </w:rPr>
              <w:t>84.1</w:t>
            </w:r>
          </w:p>
        </w:tc>
        <w:tc>
          <w:tcPr>
            <w:tcW w:w="837" w:type="pct"/>
            <w:vAlign w:val="center"/>
          </w:tcPr>
          <w:p w14:paraId="591AC76E" w14:textId="77777777" w:rsidR="008E0E7A" w:rsidRPr="00BC5948" w:rsidRDefault="008E0E7A" w:rsidP="006E6A08">
            <w:pPr>
              <w:jc w:val="center"/>
              <w:rPr>
                <w:noProof/>
                <w:sz w:val="18"/>
                <w:lang w:val="it-IT"/>
              </w:rPr>
            </w:pPr>
            <w:r w:rsidRPr="00BC5948">
              <w:rPr>
                <w:noProof/>
                <w:sz w:val="18"/>
                <w:lang w:val="it-IT"/>
              </w:rPr>
              <w:t>9.8</w:t>
            </w:r>
          </w:p>
        </w:tc>
        <w:tc>
          <w:tcPr>
            <w:tcW w:w="835" w:type="pct"/>
            <w:tcBorders>
              <w:right w:val="single" w:sz="4" w:space="0" w:color="auto"/>
            </w:tcBorders>
            <w:vAlign w:val="center"/>
          </w:tcPr>
          <w:p w14:paraId="7361BCF8" w14:textId="77777777" w:rsidR="008E0E7A" w:rsidRPr="00BC5948" w:rsidRDefault="008E0E7A" w:rsidP="006E6A08">
            <w:pPr>
              <w:jc w:val="center"/>
              <w:rPr>
                <w:noProof/>
                <w:sz w:val="18"/>
                <w:lang w:val="it-IT"/>
              </w:rPr>
            </w:pPr>
            <w:r w:rsidRPr="00BC5948">
              <w:rPr>
                <w:noProof/>
                <w:sz w:val="18"/>
                <w:lang w:val="it-IT"/>
              </w:rPr>
              <w:t>6.1</w:t>
            </w:r>
          </w:p>
        </w:tc>
      </w:tr>
      <w:tr w:rsidR="008E0E7A" w:rsidRPr="006F494C" w14:paraId="59CC0902" w14:textId="77777777" w:rsidTr="00B1481A">
        <w:trPr>
          <w:jc w:val="center"/>
        </w:trPr>
        <w:tc>
          <w:tcPr>
            <w:tcW w:w="2492" w:type="pct"/>
            <w:tcBorders>
              <w:left w:val="single" w:sz="4" w:space="0" w:color="auto"/>
              <w:bottom w:val="single" w:sz="4" w:space="0" w:color="auto"/>
            </w:tcBorders>
            <w:vAlign w:val="center"/>
          </w:tcPr>
          <w:p w14:paraId="7291ADDE" w14:textId="77777777" w:rsidR="008E0E7A" w:rsidRPr="004A4C9C" w:rsidRDefault="008E0E7A" w:rsidP="006E6A08">
            <w:pPr>
              <w:tabs>
                <w:tab w:val="left" w:pos="2985"/>
              </w:tabs>
              <w:spacing w:line="259" w:lineRule="auto"/>
              <w:ind w:right="-330"/>
              <w:jc w:val="left"/>
              <w:rPr>
                <w:rFonts w:cstheme="minorHAnsi"/>
                <w:noProof/>
                <w:sz w:val="18"/>
                <w:szCs w:val="18"/>
              </w:rPr>
            </w:pPr>
            <w:r w:rsidRPr="004A4C9C">
              <w:rPr>
                <w:rFonts w:cstheme="minorHAnsi"/>
                <w:noProof/>
                <w:sz w:val="18"/>
                <w:szCs w:val="18"/>
              </w:rPr>
              <w:t>P6 - Talking to strangers (P</w:t>
            </w:r>
            <w:r>
              <w:rPr>
                <w:rFonts w:cstheme="minorHAnsi"/>
                <w:noProof/>
                <w:sz w:val="18"/>
                <w:szCs w:val="18"/>
              </w:rPr>
              <w:t>arlare ad estranei)</w:t>
            </w:r>
          </w:p>
        </w:tc>
        <w:tc>
          <w:tcPr>
            <w:tcW w:w="836" w:type="pct"/>
            <w:tcBorders>
              <w:bottom w:val="single" w:sz="4" w:space="0" w:color="auto"/>
            </w:tcBorders>
            <w:vAlign w:val="center"/>
          </w:tcPr>
          <w:p w14:paraId="59C81396" w14:textId="77777777" w:rsidR="008E0E7A" w:rsidRPr="00BC5948" w:rsidRDefault="008E0E7A" w:rsidP="006E6A08">
            <w:pPr>
              <w:jc w:val="center"/>
              <w:rPr>
                <w:noProof/>
                <w:sz w:val="18"/>
                <w:lang w:val="it-IT"/>
              </w:rPr>
            </w:pPr>
            <w:r w:rsidRPr="00BC5948">
              <w:rPr>
                <w:noProof/>
                <w:sz w:val="18"/>
                <w:lang w:val="it-IT"/>
              </w:rPr>
              <w:t>41.0</w:t>
            </w:r>
          </w:p>
        </w:tc>
        <w:tc>
          <w:tcPr>
            <w:tcW w:w="837" w:type="pct"/>
            <w:tcBorders>
              <w:bottom w:val="single" w:sz="4" w:space="0" w:color="auto"/>
            </w:tcBorders>
            <w:vAlign w:val="center"/>
          </w:tcPr>
          <w:p w14:paraId="6BA437BB" w14:textId="77777777" w:rsidR="008E0E7A" w:rsidRPr="00BC5948" w:rsidRDefault="008E0E7A" w:rsidP="006E6A08">
            <w:pPr>
              <w:jc w:val="center"/>
              <w:rPr>
                <w:noProof/>
                <w:sz w:val="18"/>
                <w:lang w:val="it-IT"/>
              </w:rPr>
            </w:pPr>
            <w:r w:rsidRPr="00BC5948">
              <w:rPr>
                <w:noProof/>
                <w:sz w:val="18"/>
                <w:lang w:val="it-IT"/>
              </w:rPr>
              <w:t>15.3</w:t>
            </w:r>
          </w:p>
        </w:tc>
        <w:tc>
          <w:tcPr>
            <w:tcW w:w="835" w:type="pct"/>
            <w:tcBorders>
              <w:bottom w:val="single" w:sz="4" w:space="0" w:color="auto"/>
              <w:right w:val="single" w:sz="4" w:space="0" w:color="auto"/>
            </w:tcBorders>
            <w:vAlign w:val="center"/>
          </w:tcPr>
          <w:p w14:paraId="15FB03C3" w14:textId="77777777" w:rsidR="008E0E7A" w:rsidRPr="00BC5948" w:rsidRDefault="008E0E7A" w:rsidP="006E6A08">
            <w:pPr>
              <w:jc w:val="center"/>
              <w:rPr>
                <w:noProof/>
                <w:sz w:val="18"/>
                <w:lang w:val="it-IT"/>
              </w:rPr>
            </w:pPr>
            <w:r w:rsidRPr="00BC5948">
              <w:rPr>
                <w:noProof/>
                <w:sz w:val="18"/>
                <w:lang w:val="it-IT"/>
              </w:rPr>
              <w:t>43.6</w:t>
            </w:r>
          </w:p>
        </w:tc>
      </w:tr>
      <w:tr w:rsidR="006E6A08" w:rsidRPr="006F494C" w14:paraId="7536C7D9" w14:textId="77777777" w:rsidTr="00B1481A">
        <w:trPr>
          <w:trHeight w:val="31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B1D7E73" w14:textId="77777777" w:rsidR="0066463C" w:rsidRPr="0066463C" w:rsidRDefault="0066463C" w:rsidP="0066463C">
            <w:pPr>
              <w:rPr>
                <w:sz w:val="16"/>
                <w:szCs w:val="16"/>
                <w:lang w:val="it-IT"/>
              </w:rPr>
            </w:pPr>
            <w:r w:rsidRPr="0066463C">
              <w:rPr>
                <w:sz w:val="16"/>
                <w:szCs w:val="16"/>
                <w:lang w:val="it-IT"/>
              </w:rPr>
              <w:t>I dati delle risposte, e</w:t>
            </w:r>
            <w:r>
              <w:rPr>
                <w:sz w:val="16"/>
                <w:szCs w:val="16"/>
                <w:lang w:val="it-IT"/>
              </w:rPr>
              <w:t>spressi in una scala 1-7, qui son stati ggregati per mostrare in maniera più compatta e chiara i risultati.</w:t>
            </w:r>
          </w:p>
          <w:p w14:paraId="32E4239B" w14:textId="5588C42A" w:rsidR="006E6A08" w:rsidRPr="00B1481A" w:rsidRDefault="0066463C" w:rsidP="0066463C">
            <w:pPr>
              <w:rPr>
                <w:noProof/>
                <w:sz w:val="18"/>
              </w:rPr>
            </w:pPr>
            <w:r w:rsidRPr="00D037A2">
              <w:rPr>
                <w:sz w:val="16"/>
                <w:szCs w:val="16"/>
                <w:lang w:val="en"/>
              </w:rPr>
              <w:t xml:space="preserve">The data of the answers, expressed in a scale 1-7, here have been aggregated to show in a more </w:t>
            </w:r>
            <w:r>
              <w:rPr>
                <w:sz w:val="16"/>
                <w:szCs w:val="16"/>
                <w:lang w:val="en"/>
              </w:rPr>
              <w:t>compact and c</w:t>
            </w:r>
            <w:r w:rsidRPr="00D037A2">
              <w:rPr>
                <w:sz w:val="16"/>
                <w:szCs w:val="16"/>
                <w:lang w:val="en"/>
              </w:rPr>
              <w:t>lear the results.</w:t>
            </w:r>
          </w:p>
        </w:tc>
      </w:tr>
    </w:tbl>
    <w:p w14:paraId="20CFC40D" w14:textId="60F1E6FB" w:rsidR="00A6030B" w:rsidRPr="004C151D" w:rsidRDefault="00A6030B" w:rsidP="00635B3D">
      <w:pPr>
        <w:spacing w:before="240"/>
        <w:rPr>
          <w:sz w:val="18"/>
          <w:szCs w:val="20"/>
          <w:lang w:val="it-IT"/>
        </w:rPr>
      </w:pPr>
      <w:bookmarkStart w:id="5" w:name="_Ref518552665"/>
      <w:r w:rsidRPr="004C151D">
        <w:rPr>
          <w:sz w:val="20"/>
          <w:szCs w:val="22"/>
          <w:lang w:val="it-IT"/>
        </w:rPr>
        <w:t xml:space="preserve">Table </w:t>
      </w:r>
      <w:r w:rsidRPr="004C6785">
        <w:rPr>
          <w:sz w:val="20"/>
          <w:szCs w:val="22"/>
          <w:lang w:val="en"/>
        </w:rPr>
        <w:fldChar w:fldCharType="begin"/>
      </w:r>
      <w:r w:rsidRPr="004C151D">
        <w:rPr>
          <w:sz w:val="20"/>
          <w:szCs w:val="22"/>
          <w:lang w:val="it-IT"/>
        </w:rPr>
        <w:instrText xml:space="preserve"> SEQ Table \* ARABIC </w:instrText>
      </w:r>
      <w:r w:rsidRPr="004C6785">
        <w:rPr>
          <w:sz w:val="20"/>
          <w:szCs w:val="22"/>
          <w:lang w:val="en"/>
        </w:rPr>
        <w:fldChar w:fldCharType="separate"/>
      </w:r>
      <w:r w:rsidR="00DD26C7" w:rsidRPr="004C151D">
        <w:rPr>
          <w:noProof/>
          <w:sz w:val="20"/>
          <w:szCs w:val="22"/>
          <w:lang w:val="it-IT"/>
        </w:rPr>
        <w:t>5</w:t>
      </w:r>
      <w:r w:rsidRPr="004C6785">
        <w:rPr>
          <w:sz w:val="20"/>
          <w:szCs w:val="22"/>
          <w:lang w:val="en"/>
        </w:rPr>
        <w:fldChar w:fldCharType="end"/>
      </w:r>
      <w:bookmarkEnd w:id="5"/>
      <w:r w:rsidRPr="004C151D">
        <w:rPr>
          <w:sz w:val="20"/>
          <w:szCs w:val="22"/>
          <w:lang w:val="it-IT"/>
        </w:rPr>
        <w:t xml:space="preserve"> -Responses to Q4 (</w:t>
      </w:r>
      <w:r w:rsidR="004C151D" w:rsidRPr="004C151D">
        <w:rPr>
          <w:sz w:val="20"/>
          <w:szCs w:val="22"/>
          <w:lang w:val="it-IT"/>
        </w:rPr>
        <w:t>Risposte alla doma</w:t>
      </w:r>
      <w:r w:rsidR="004C151D">
        <w:rPr>
          <w:sz w:val="20"/>
          <w:szCs w:val="22"/>
          <w:lang w:val="it-IT"/>
        </w:rPr>
        <w:t>nda Q4</w:t>
      </w:r>
      <w:r w:rsidRPr="004C151D">
        <w:rPr>
          <w:sz w:val="20"/>
          <w:szCs w:val="22"/>
          <w:lang w:val="it-IT"/>
        </w:rPr>
        <w:t>)</w:t>
      </w:r>
      <w:r w:rsidR="005343EE" w:rsidRPr="004C151D">
        <w:rPr>
          <w:rStyle w:val="FootnoteReference"/>
          <w:sz w:val="18"/>
          <w:szCs w:val="20"/>
          <w:lang w:val="it-IT"/>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1604"/>
        <w:gridCol w:w="1604"/>
        <w:gridCol w:w="1610"/>
      </w:tblGrid>
      <w:tr w:rsidR="008E0E7A" w:rsidRPr="004C151D" w14:paraId="2BF95E76" w14:textId="77777777" w:rsidTr="004C151D">
        <w:trPr>
          <w:trHeight w:val="344"/>
          <w:jc w:val="center"/>
        </w:trPr>
        <w:tc>
          <w:tcPr>
            <w:tcW w:w="5000" w:type="pct"/>
            <w:gridSpan w:val="4"/>
            <w:tcBorders>
              <w:top w:val="single" w:sz="4" w:space="0" w:color="auto"/>
              <w:left w:val="single" w:sz="4" w:space="0" w:color="auto"/>
              <w:bottom w:val="single" w:sz="4" w:space="0" w:color="000000"/>
              <w:right w:val="single" w:sz="4" w:space="0" w:color="auto"/>
            </w:tcBorders>
            <w:vAlign w:val="center"/>
          </w:tcPr>
          <w:p w14:paraId="348D4E15" w14:textId="77777777" w:rsidR="008E0E7A" w:rsidRPr="005343EE" w:rsidRDefault="008E0E7A" w:rsidP="006E6A08">
            <w:pPr>
              <w:jc w:val="center"/>
              <w:rPr>
                <w:noProof/>
                <w:sz w:val="18"/>
                <w:lang w:val="it-IT"/>
              </w:rPr>
            </w:pPr>
            <w:r w:rsidRPr="00381DFD">
              <w:rPr>
                <w:noProof/>
                <w:sz w:val="18"/>
              </w:rPr>
              <w:t xml:space="preserve">“How comfortable are you with others doing … on board?” </w:t>
            </w:r>
            <w:r w:rsidRPr="005343EE">
              <w:rPr>
                <w:noProof/>
                <w:sz w:val="18"/>
                <w:lang w:val="it-IT"/>
              </w:rPr>
              <w:t>(Quanto sei a tuo agio se altri fanno … a bordo?)</w:t>
            </w:r>
          </w:p>
        </w:tc>
      </w:tr>
      <w:tr w:rsidR="008E0E7A" w:rsidRPr="006F494C" w14:paraId="1A7F3F47" w14:textId="77777777" w:rsidTr="004C151D">
        <w:trPr>
          <w:jc w:val="center"/>
        </w:trPr>
        <w:tc>
          <w:tcPr>
            <w:tcW w:w="2498" w:type="pct"/>
            <w:tcBorders>
              <w:top w:val="single" w:sz="4" w:space="0" w:color="000000"/>
              <w:left w:val="single" w:sz="4" w:space="0" w:color="auto"/>
            </w:tcBorders>
            <w:vAlign w:val="center"/>
          </w:tcPr>
          <w:p w14:paraId="18A99EC0" w14:textId="77777777" w:rsidR="008E0E7A" w:rsidRPr="005343EE" w:rsidRDefault="008E0E7A" w:rsidP="006E6A08">
            <w:pPr>
              <w:tabs>
                <w:tab w:val="left" w:pos="2985"/>
              </w:tabs>
              <w:spacing w:line="259" w:lineRule="auto"/>
              <w:ind w:right="-330"/>
              <w:jc w:val="left"/>
              <w:rPr>
                <w:noProof/>
                <w:sz w:val="18"/>
                <w:lang w:val="it-IT"/>
              </w:rPr>
            </w:pPr>
          </w:p>
        </w:tc>
        <w:tc>
          <w:tcPr>
            <w:tcW w:w="2502" w:type="pct"/>
            <w:gridSpan w:val="3"/>
            <w:tcBorders>
              <w:top w:val="single" w:sz="4" w:space="0" w:color="000000"/>
              <w:right w:val="single" w:sz="4" w:space="0" w:color="auto"/>
            </w:tcBorders>
            <w:vAlign w:val="center"/>
          </w:tcPr>
          <w:p w14:paraId="3E3BE2F9" w14:textId="77777777" w:rsidR="008E0E7A" w:rsidRPr="005343EE" w:rsidRDefault="008E0E7A" w:rsidP="006E6A08">
            <w:pPr>
              <w:jc w:val="center"/>
              <w:rPr>
                <w:noProof/>
                <w:sz w:val="18"/>
                <w:lang w:val="it-IT"/>
              </w:rPr>
            </w:pPr>
            <w:r>
              <w:rPr>
                <w:noProof/>
                <w:sz w:val="18"/>
                <w:lang w:val="it-IT"/>
              </w:rPr>
              <w:t>%</w:t>
            </w:r>
          </w:p>
        </w:tc>
      </w:tr>
      <w:tr w:rsidR="008E0E7A" w:rsidRPr="006F494C" w14:paraId="0BD0B3D8" w14:textId="77777777" w:rsidTr="004C151D">
        <w:trPr>
          <w:jc w:val="center"/>
        </w:trPr>
        <w:tc>
          <w:tcPr>
            <w:tcW w:w="2498" w:type="pct"/>
            <w:tcBorders>
              <w:left w:val="single" w:sz="4" w:space="0" w:color="auto"/>
            </w:tcBorders>
            <w:vAlign w:val="center"/>
          </w:tcPr>
          <w:p w14:paraId="1EAB51F3" w14:textId="77777777" w:rsidR="008E0E7A" w:rsidRPr="005343EE" w:rsidRDefault="008E0E7A" w:rsidP="006E6A08">
            <w:pPr>
              <w:tabs>
                <w:tab w:val="left" w:pos="2985"/>
              </w:tabs>
              <w:spacing w:line="259" w:lineRule="auto"/>
              <w:ind w:right="-330"/>
              <w:jc w:val="left"/>
              <w:rPr>
                <w:noProof/>
                <w:sz w:val="18"/>
                <w:lang w:val="it-IT"/>
              </w:rPr>
            </w:pPr>
          </w:p>
        </w:tc>
        <w:tc>
          <w:tcPr>
            <w:tcW w:w="833" w:type="pct"/>
            <w:tcBorders>
              <w:bottom w:val="single" w:sz="4" w:space="0" w:color="auto"/>
            </w:tcBorders>
            <w:vAlign w:val="center"/>
          </w:tcPr>
          <w:p w14:paraId="2D7391DF" w14:textId="77777777" w:rsidR="008E0E7A" w:rsidRDefault="008E0E7A" w:rsidP="006E6A08">
            <w:pPr>
              <w:jc w:val="center"/>
              <w:rPr>
                <w:noProof/>
                <w:sz w:val="18"/>
                <w:lang w:val="it-IT"/>
              </w:rPr>
            </w:pPr>
            <w:r w:rsidRPr="005343EE">
              <w:rPr>
                <w:noProof/>
                <w:sz w:val="18"/>
                <w:lang w:val="it-IT"/>
              </w:rPr>
              <w:t>Comfortable</w:t>
            </w:r>
          </w:p>
          <w:p w14:paraId="45AFF380" w14:textId="77777777" w:rsidR="008E0E7A" w:rsidRPr="005343EE" w:rsidRDefault="008E0E7A" w:rsidP="006E6A08">
            <w:pPr>
              <w:jc w:val="center"/>
              <w:rPr>
                <w:noProof/>
                <w:sz w:val="18"/>
                <w:lang w:val="it-IT"/>
              </w:rPr>
            </w:pPr>
            <w:r>
              <w:rPr>
                <w:noProof/>
                <w:sz w:val="18"/>
                <w:lang w:val="it-IT"/>
              </w:rPr>
              <w:t>(A mio agio)</w:t>
            </w:r>
          </w:p>
        </w:tc>
        <w:tc>
          <w:tcPr>
            <w:tcW w:w="833" w:type="pct"/>
            <w:tcBorders>
              <w:bottom w:val="single" w:sz="4" w:space="0" w:color="auto"/>
            </w:tcBorders>
            <w:vAlign w:val="center"/>
          </w:tcPr>
          <w:p w14:paraId="0A1D4707" w14:textId="77777777" w:rsidR="008E0E7A" w:rsidRDefault="008E0E7A" w:rsidP="006E6A08">
            <w:pPr>
              <w:jc w:val="center"/>
              <w:rPr>
                <w:noProof/>
                <w:sz w:val="18"/>
                <w:lang w:val="it-IT"/>
              </w:rPr>
            </w:pPr>
            <w:r w:rsidRPr="005343EE">
              <w:rPr>
                <w:noProof/>
                <w:sz w:val="18"/>
                <w:lang w:val="it-IT"/>
              </w:rPr>
              <w:t>Comfortable</w:t>
            </w:r>
          </w:p>
          <w:p w14:paraId="203A7CA2" w14:textId="77777777" w:rsidR="008E0E7A" w:rsidRPr="005343EE" w:rsidRDefault="008E0E7A" w:rsidP="006E6A08">
            <w:pPr>
              <w:jc w:val="center"/>
              <w:rPr>
                <w:noProof/>
                <w:sz w:val="18"/>
                <w:lang w:val="it-IT"/>
              </w:rPr>
            </w:pPr>
            <w:r>
              <w:rPr>
                <w:noProof/>
                <w:sz w:val="18"/>
                <w:lang w:val="it-IT"/>
              </w:rPr>
              <w:t>(A mio agio)</w:t>
            </w:r>
          </w:p>
        </w:tc>
        <w:tc>
          <w:tcPr>
            <w:tcW w:w="836" w:type="pct"/>
            <w:tcBorders>
              <w:bottom w:val="single" w:sz="4" w:space="0" w:color="auto"/>
              <w:right w:val="single" w:sz="4" w:space="0" w:color="auto"/>
            </w:tcBorders>
            <w:vAlign w:val="center"/>
          </w:tcPr>
          <w:p w14:paraId="7ECC2951" w14:textId="77777777" w:rsidR="008E0E7A" w:rsidRDefault="008E0E7A" w:rsidP="006E6A08">
            <w:pPr>
              <w:jc w:val="center"/>
              <w:rPr>
                <w:noProof/>
                <w:sz w:val="18"/>
                <w:lang w:val="it-IT"/>
              </w:rPr>
            </w:pPr>
            <w:r w:rsidRPr="005343EE">
              <w:rPr>
                <w:noProof/>
                <w:sz w:val="18"/>
                <w:lang w:val="it-IT"/>
              </w:rPr>
              <w:t>Comfortable</w:t>
            </w:r>
          </w:p>
          <w:p w14:paraId="7959F9CA" w14:textId="77777777" w:rsidR="008E0E7A" w:rsidRPr="005343EE" w:rsidRDefault="008E0E7A" w:rsidP="006E6A08">
            <w:pPr>
              <w:jc w:val="center"/>
              <w:rPr>
                <w:noProof/>
                <w:sz w:val="18"/>
                <w:lang w:val="it-IT"/>
              </w:rPr>
            </w:pPr>
            <w:r>
              <w:rPr>
                <w:noProof/>
                <w:sz w:val="18"/>
                <w:lang w:val="it-IT"/>
              </w:rPr>
              <w:t>(A mio agio)</w:t>
            </w:r>
          </w:p>
        </w:tc>
      </w:tr>
      <w:tr w:rsidR="008E0E7A" w:rsidRPr="006F494C" w14:paraId="11402BAA" w14:textId="77777777" w:rsidTr="004C151D">
        <w:trPr>
          <w:jc w:val="center"/>
        </w:trPr>
        <w:tc>
          <w:tcPr>
            <w:tcW w:w="2498" w:type="pct"/>
            <w:tcBorders>
              <w:left w:val="single" w:sz="4" w:space="0" w:color="auto"/>
            </w:tcBorders>
            <w:vAlign w:val="center"/>
          </w:tcPr>
          <w:p w14:paraId="609029E0" w14:textId="77777777" w:rsidR="008E0E7A" w:rsidRPr="004A4C9C"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P1 - Making phone calls (F</w:t>
            </w:r>
            <w:r>
              <w:rPr>
                <w:rFonts w:cstheme="minorHAnsi"/>
                <w:noProof/>
                <w:sz w:val="18"/>
                <w:szCs w:val="18"/>
              </w:rPr>
              <w:t>are chiamate)</w:t>
            </w:r>
          </w:p>
        </w:tc>
        <w:tc>
          <w:tcPr>
            <w:tcW w:w="833" w:type="pct"/>
            <w:tcBorders>
              <w:top w:val="single" w:sz="4" w:space="0" w:color="auto"/>
            </w:tcBorders>
            <w:vAlign w:val="center"/>
          </w:tcPr>
          <w:p w14:paraId="15A3705C" w14:textId="77777777" w:rsidR="008E0E7A" w:rsidRPr="00BC5948" w:rsidRDefault="008E0E7A" w:rsidP="006E6A08">
            <w:pPr>
              <w:jc w:val="center"/>
              <w:rPr>
                <w:noProof/>
                <w:sz w:val="18"/>
                <w:lang w:val="it-IT"/>
              </w:rPr>
            </w:pPr>
            <w:r>
              <w:rPr>
                <w:noProof/>
                <w:sz w:val="18"/>
                <w:lang w:val="it-IT"/>
              </w:rPr>
              <w:t>47.1</w:t>
            </w:r>
          </w:p>
        </w:tc>
        <w:tc>
          <w:tcPr>
            <w:tcW w:w="833" w:type="pct"/>
            <w:tcBorders>
              <w:top w:val="single" w:sz="4" w:space="0" w:color="auto"/>
            </w:tcBorders>
            <w:vAlign w:val="center"/>
          </w:tcPr>
          <w:p w14:paraId="3A1A482C" w14:textId="77777777" w:rsidR="008E0E7A" w:rsidRPr="00BC5948" w:rsidRDefault="008E0E7A" w:rsidP="006E6A08">
            <w:pPr>
              <w:jc w:val="center"/>
              <w:rPr>
                <w:noProof/>
                <w:sz w:val="18"/>
                <w:lang w:val="it-IT"/>
              </w:rPr>
            </w:pPr>
            <w:r>
              <w:rPr>
                <w:noProof/>
                <w:sz w:val="18"/>
                <w:lang w:val="it-IT"/>
              </w:rPr>
              <w:t>18.6</w:t>
            </w:r>
          </w:p>
        </w:tc>
        <w:tc>
          <w:tcPr>
            <w:tcW w:w="836" w:type="pct"/>
            <w:tcBorders>
              <w:top w:val="single" w:sz="4" w:space="0" w:color="auto"/>
              <w:right w:val="single" w:sz="4" w:space="0" w:color="auto"/>
            </w:tcBorders>
            <w:vAlign w:val="center"/>
          </w:tcPr>
          <w:p w14:paraId="1D4F9628" w14:textId="77777777" w:rsidR="008E0E7A" w:rsidRPr="00BC5948" w:rsidRDefault="008E0E7A" w:rsidP="006E6A08">
            <w:pPr>
              <w:jc w:val="center"/>
              <w:rPr>
                <w:noProof/>
                <w:sz w:val="18"/>
                <w:lang w:val="it-IT"/>
              </w:rPr>
            </w:pPr>
            <w:r>
              <w:rPr>
                <w:noProof/>
                <w:sz w:val="18"/>
                <w:lang w:val="it-IT"/>
              </w:rPr>
              <w:t>34.4</w:t>
            </w:r>
          </w:p>
        </w:tc>
      </w:tr>
      <w:tr w:rsidR="008E0E7A" w:rsidRPr="006F494C" w14:paraId="353AB649" w14:textId="77777777" w:rsidTr="004C151D">
        <w:trPr>
          <w:jc w:val="center"/>
        </w:trPr>
        <w:tc>
          <w:tcPr>
            <w:tcW w:w="2498" w:type="pct"/>
            <w:tcBorders>
              <w:left w:val="single" w:sz="4" w:space="0" w:color="auto"/>
            </w:tcBorders>
            <w:vAlign w:val="center"/>
          </w:tcPr>
          <w:p w14:paraId="65D7D5E6" w14:textId="77777777" w:rsidR="008E0E7A" w:rsidRDefault="008E0E7A" w:rsidP="006E6A08">
            <w:pPr>
              <w:tabs>
                <w:tab w:val="left" w:pos="2985"/>
              </w:tabs>
              <w:spacing w:line="259" w:lineRule="auto"/>
              <w:ind w:right="-330"/>
              <w:jc w:val="left"/>
              <w:rPr>
                <w:rFonts w:cstheme="minorHAnsi"/>
                <w:noProof/>
                <w:sz w:val="18"/>
                <w:szCs w:val="18"/>
                <w:lang w:val="it-IT"/>
              </w:rPr>
            </w:pPr>
            <w:r w:rsidRPr="00C26319">
              <w:rPr>
                <w:rFonts w:cstheme="minorHAnsi"/>
                <w:noProof/>
                <w:sz w:val="18"/>
                <w:szCs w:val="18"/>
              </w:rPr>
              <w:t>P2 - Listening to music (A</w:t>
            </w:r>
            <w:r>
              <w:rPr>
                <w:rFonts w:cstheme="minorHAnsi"/>
                <w:noProof/>
                <w:sz w:val="18"/>
                <w:szCs w:val="18"/>
              </w:rPr>
              <w:t>scoltare musica)</w:t>
            </w:r>
          </w:p>
        </w:tc>
        <w:tc>
          <w:tcPr>
            <w:tcW w:w="833" w:type="pct"/>
            <w:vAlign w:val="center"/>
          </w:tcPr>
          <w:p w14:paraId="2435BACA" w14:textId="77777777" w:rsidR="008E0E7A" w:rsidRPr="00BC5948" w:rsidRDefault="008E0E7A" w:rsidP="006E6A08">
            <w:pPr>
              <w:jc w:val="center"/>
              <w:rPr>
                <w:noProof/>
                <w:sz w:val="18"/>
                <w:lang w:val="it-IT"/>
              </w:rPr>
            </w:pPr>
            <w:r>
              <w:rPr>
                <w:noProof/>
                <w:sz w:val="18"/>
                <w:lang w:val="it-IT"/>
              </w:rPr>
              <w:t>79.7</w:t>
            </w:r>
          </w:p>
        </w:tc>
        <w:tc>
          <w:tcPr>
            <w:tcW w:w="833" w:type="pct"/>
            <w:vAlign w:val="center"/>
          </w:tcPr>
          <w:p w14:paraId="3C4B8FE1" w14:textId="77777777" w:rsidR="008E0E7A" w:rsidRPr="00BC5948" w:rsidRDefault="008E0E7A" w:rsidP="006E6A08">
            <w:pPr>
              <w:jc w:val="center"/>
              <w:rPr>
                <w:noProof/>
                <w:sz w:val="18"/>
                <w:lang w:val="it-IT"/>
              </w:rPr>
            </w:pPr>
            <w:r>
              <w:rPr>
                <w:noProof/>
                <w:sz w:val="18"/>
                <w:lang w:val="it-IT"/>
              </w:rPr>
              <w:t>9.9</w:t>
            </w:r>
          </w:p>
        </w:tc>
        <w:tc>
          <w:tcPr>
            <w:tcW w:w="836" w:type="pct"/>
            <w:tcBorders>
              <w:right w:val="single" w:sz="4" w:space="0" w:color="auto"/>
            </w:tcBorders>
            <w:vAlign w:val="center"/>
          </w:tcPr>
          <w:p w14:paraId="39DB82EE" w14:textId="77777777" w:rsidR="008E0E7A" w:rsidRPr="00BC5948" w:rsidRDefault="008E0E7A" w:rsidP="006E6A08">
            <w:pPr>
              <w:jc w:val="center"/>
              <w:rPr>
                <w:noProof/>
                <w:sz w:val="18"/>
                <w:lang w:val="it-IT"/>
              </w:rPr>
            </w:pPr>
            <w:r>
              <w:rPr>
                <w:noProof/>
                <w:sz w:val="18"/>
                <w:lang w:val="it-IT"/>
              </w:rPr>
              <w:t>10.5</w:t>
            </w:r>
          </w:p>
        </w:tc>
      </w:tr>
      <w:tr w:rsidR="008E0E7A" w:rsidRPr="006F494C" w14:paraId="6B16B74C" w14:textId="77777777" w:rsidTr="004C151D">
        <w:trPr>
          <w:jc w:val="center"/>
        </w:trPr>
        <w:tc>
          <w:tcPr>
            <w:tcW w:w="2498" w:type="pct"/>
            <w:tcBorders>
              <w:left w:val="single" w:sz="4" w:space="0" w:color="auto"/>
            </w:tcBorders>
            <w:vAlign w:val="center"/>
          </w:tcPr>
          <w:p w14:paraId="286FCF7C" w14:textId="77777777" w:rsidR="008E0E7A" w:rsidRDefault="008E0E7A" w:rsidP="006E6A08">
            <w:pPr>
              <w:tabs>
                <w:tab w:val="left" w:pos="2985"/>
              </w:tabs>
              <w:spacing w:line="259" w:lineRule="auto"/>
              <w:ind w:right="-330"/>
              <w:jc w:val="left"/>
              <w:rPr>
                <w:rFonts w:cstheme="minorHAnsi"/>
                <w:noProof/>
                <w:sz w:val="18"/>
                <w:szCs w:val="18"/>
                <w:lang w:val="it-IT"/>
              </w:rPr>
            </w:pPr>
            <w:r w:rsidRPr="00C26319">
              <w:rPr>
                <w:rFonts w:cstheme="minorHAnsi"/>
                <w:noProof/>
                <w:sz w:val="18"/>
                <w:szCs w:val="18"/>
              </w:rPr>
              <w:t>P3 - Using a notebook (</w:t>
            </w:r>
            <w:r>
              <w:rPr>
                <w:rFonts w:cstheme="minorHAnsi"/>
                <w:noProof/>
                <w:sz w:val="18"/>
                <w:szCs w:val="18"/>
              </w:rPr>
              <w:t>Usare un notebook)</w:t>
            </w:r>
          </w:p>
        </w:tc>
        <w:tc>
          <w:tcPr>
            <w:tcW w:w="833" w:type="pct"/>
            <w:vAlign w:val="center"/>
          </w:tcPr>
          <w:p w14:paraId="64778E07" w14:textId="77777777" w:rsidR="008E0E7A" w:rsidRPr="00BC5948" w:rsidRDefault="008E0E7A" w:rsidP="006E6A08">
            <w:pPr>
              <w:jc w:val="center"/>
              <w:rPr>
                <w:noProof/>
                <w:sz w:val="18"/>
                <w:lang w:val="it-IT"/>
              </w:rPr>
            </w:pPr>
            <w:r>
              <w:rPr>
                <w:noProof/>
                <w:sz w:val="18"/>
                <w:lang w:val="it-IT"/>
              </w:rPr>
              <w:t>78.7</w:t>
            </w:r>
          </w:p>
        </w:tc>
        <w:tc>
          <w:tcPr>
            <w:tcW w:w="833" w:type="pct"/>
            <w:vAlign w:val="center"/>
          </w:tcPr>
          <w:p w14:paraId="59909568" w14:textId="77777777" w:rsidR="008E0E7A" w:rsidRPr="00BC5948" w:rsidRDefault="008E0E7A" w:rsidP="006E6A08">
            <w:pPr>
              <w:jc w:val="center"/>
              <w:rPr>
                <w:noProof/>
                <w:sz w:val="18"/>
                <w:lang w:val="it-IT"/>
              </w:rPr>
            </w:pPr>
            <w:r>
              <w:rPr>
                <w:noProof/>
                <w:sz w:val="18"/>
                <w:lang w:val="it-IT"/>
              </w:rPr>
              <w:t>10.4</w:t>
            </w:r>
          </w:p>
        </w:tc>
        <w:tc>
          <w:tcPr>
            <w:tcW w:w="836" w:type="pct"/>
            <w:tcBorders>
              <w:right w:val="single" w:sz="4" w:space="0" w:color="auto"/>
            </w:tcBorders>
            <w:vAlign w:val="center"/>
          </w:tcPr>
          <w:p w14:paraId="1AC0A215" w14:textId="77777777" w:rsidR="008E0E7A" w:rsidRPr="00BC5948" w:rsidRDefault="008E0E7A" w:rsidP="006E6A08">
            <w:pPr>
              <w:jc w:val="center"/>
              <w:rPr>
                <w:noProof/>
                <w:sz w:val="18"/>
                <w:lang w:val="it-IT"/>
              </w:rPr>
            </w:pPr>
            <w:r>
              <w:rPr>
                <w:noProof/>
                <w:sz w:val="18"/>
                <w:lang w:val="it-IT"/>
              </w:rPr>
              <w:t>21.3</w:t>
            </w:r>
          </w:p>
        </w:tc>
      </w:tr>
      <w:tr w:rsidR="008E0E7A" w:rsidRPr="006F494C" w14:paraId="213E9BE9" w14:textId="77777777" w:rsidTr="004C151D">
        <w:trPr>
          <w:jc w:val="center"/>
        </w:trPr>
        <w:tc>
          <w:tcPr>
            <w:tcW w:w="2498" w:type="pct"/>
            <w:tcBorders>
              <w:left w:val="single" w:sz="4" w:space="0" w:color="auto"/>
            </w:tcBorders>
            <w:vAlign w:val="center"/>
          </w:tcPr>
          <w:p w14:paraId="6182DD3D" w14:textId="77777777" w:rsidR="008E0E7A" w:rsidRPr="004A4C9C"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P4 - Eating or drinking (M</w:t>
            </w:r>
            <w:r>
              <w:rPr>
                <w:rFonts w:cstheme="minorHAnsi"/>
                <w:noProof/>
                <w:sz w:val="18"/>
                <w:szCs w:val="18"/>
              </w:rPr>
              <w:t>angiare o bere)</w:t>
            </w:r>
          </w:p>
        </w:tc>
        <w:tc>
          <w:tcPr>
            <w:tcW w:w="833" w:type="pct"/>
            <w:vAlign w:val="center"/>
          </w:tcPr>
          <w:p w14:paraId="746E4619" w14:textId="77777777" w:rsidR="008E0E7A" w:rsidRPr="00BC5948" w:rsidRDefault="008E0E7A" w:rsidP="006E6A08">
            <w:pPr>
              <w:jc w:val="center"/>
              <w:rPr>
                <w:noProof/>
                <w:sz w:val="18"/>
                <w:lang w:val="it-IT"/>
              </w:rPr>
            </w:pPr>
            <w:r>
              <w:rPr>
                <w:noProof/>
                <w:sz w:val="18"/>
                <w:lang w:val="it-IT"/>
              </w:rPr>
              <w:t>45.3</w:t>
            </w:r>
          </w:p>
        </w:tc>
        <w:tc>
          <w:tcPr>
            <w:tcW w:w="833" w:type="pct"/>
            <w:vAlign w:val="center"/>
          </w:tcPr>
          <w:p w14:paraId="45841E39" w14:textId="77777777" w:rsidR="008E0E7A" w:rsidRPr="00BC5948" w:rsidRDefault="008E0E7A" w:rsidP="006E6A08">
            <w:pPr>
              <w:jc w:val="center"/>
              <w:rPr>
                <w:noProof/>
                <w:sz w:val="18"/>
                <w:lang w:val="it-IT"/>
              </w:rPr>
            </w:pPr>
            <w:r>
              <w:rPr>
                <w:noProof/>
                <w:sz w:val="18"/>
                <w:lang w:val="it-IT"/>
              </w:rPr>
              <w:t>13.3</w:t>
            </w:r>
          </w:p>
        </w:tc>
        <w:tc>
          <w:tcPr>
            <w:tcW w:w="836" w:type="pct"/>
            <w:tcBorders>
              <w:right w:val="single" w:sz="4" w:space="0" w:color="auto"/>
            </w:tcBorders>
            <w:vAlign w:val="center"/>
          </w:tcPr>
          <w:p w14:paraId="78885555" w14:textId="77777777" w:rsidR="008E0E7A" w:rsidRPr="00BC5948" w:rsidRDefault="008E0E7A" w:rsidP="006E6A08">
            <w:pPr>
              <w:jc w:val="center"/>
              <w:rPr>
                <w:noProof/>
                <w:sz w:val="18"/>
                <w:lang w:val="it-IT"/>
              </w:rPr>
            </w:pPr>
            <w:r>
              <w:rPr>
                <w:noProof/>
                <w:sz w:val="18"/>
                <w:lang w:val="it-IT"/>
              </w:rPr>
              <w:t>41.4</w:t>
            </w:r>
          </w:p>
        </w:tc>
      </w:tr>
      <w:tr w:rsidR="008E0E7A" w:rsidRPr="006F494C" w14:paraId="1DEAA8AE" w14:textId="77777777" w:rsidTr="004C151D">
        <w:trPr>
          <w:jc w:val="center"/>
        </w:trPr>
        <w:tc>
          <w:tcPr>
            <w:tcW w:w="2498" w:type="pct"/>
            <w:tcBorders>
              <w:left w:val="single" w:sz="4" w:space="0" w:color="auto"/>
            </w:tcBorders>
            <w:vAlign w:val="center"/>
          </w:tcPr>
          <w:p w14:paraId="79F00133" w14:textId="77777777" w:rsidR="008E0E7A" w:rsidRPr="004A4C9C" w:rsidRDefault="008E0E7A" w:rsidP="006E6A08">
            <w:pPr>
              <w:tabs>
                <w:tab w:val="left" w:pos="2985"/>
              </w:tabs>
              <w:spacing w:line="259" w:lineRule="auto"/>
              <w:ind w:right="-330"/>
              <w:jc w:val="left"/>
              <w:rPr>
                <w:rFonts w:cstheme="minorHAnsi"/>
                <w:noProof/>
                <w:sz w:val="18"/>
                <w:szCs w:val="18"/>
              </w:rPr>
            </w:pPr>
            <w:r w:rsidRPr="00C26319">
              <w:rPr>
                <w:rFonts w:cstheme="minorHAnsi"/>
                <w:noProof/>
                <w:sz w:val="18"/>
                <w:szCs w:val="18"/>
              </w:rPr>
              <w:t>P5 - Using smartphone/tablet (U</w:t>
            </w:r>
            <w:r>
              <w:rPr>
                <w:rFonts w:cstheme="minorHAnsi"/>
                <w:noProof/>
                <w:sz w:val="18"/>
                <w:szCs w:val="18"/>
              </w:rPr>
              <w:t>sare smartphone/tablet)</w:t>
            </w:r>
          </w:p>
        </w:tc>
        <w:tc>
          <w:tcPr>
            <w:tcW w:w="833" w:type="pct"/>
            <w:vAlign w:val="center"/>
          </w:tcPr>
          <w:p w14:paraId="076AED47" w14:textId="77777777" w:rsidR="008E0E7A" w:rsidRPr="00BC5948" w:rsidRDefault="008E0E7A" w:rsidP="006E6A08">
            <w:pPr>
              <w:jc w:val="center"/>
              <w:rPr>
                <w:noProof/>
                <w:sz w:val="18"/>
                <w:lang w:val="it-IT"/>
              </w:rPr>
            </w:pPr>
            <w:r>
              <w:rPr>
                <w:noProof/>
                <w:sz w:val="18"/>
                <w:lang w:val="it-IT"/>
              </w:rPr>
              <w:t>81.9</w:t>
            </w:r>
          </w:p>
        </w:tc>
        <w:tc>
          <w:tcPr>
            <w:tcW w:w="833" w:type="pct"/>
            <w:vAlign w:val="center"/>
          </w:tcPr>
          <w:p w14:paraId="2C1D7810" w14:textId="77777777" w:rsidR="008E0E7A" w:rsidRPr="00BC5948" w:rsidRDefault="008E0E7A" w:rsidP="006E6A08">
            <w:pPr>
              <w:jc w:val="center"/>
              <w:rPr>
                <w:noProof/>
                <w:sz w:val="18"/>
                <w:lang w:val="it-IT"/>
              </w:rPr>
            </w:pPr>
            <w:r>
              <w:rPr>
                <w:noProof/>
                <w:sz w:val="18"/>
                <w:lang w:val="it-IT"/>
              </w:rPr>
              <w:t>9.6</w:t>
            </w:r>
          </w:p>
        </w:tc>
        <w:tc>
          <w:tcPr>
            <w:tcW w:w="836" w:type="pct"/>
            <w:tcBorders>
              <w:right w:val="single" w:sz="4" w:space="0" w:color="auto"/>
            </w:tcBorders>
            <w:vAlign w:val="center"/>
          </w:tcPr>
          <w:p w14:paraId="0193CB4B" w14:textId="77777777" w:rsidR="008E0E7A" w:rsidRPr="00BC5948" w:rsidRDefault="008E0E7A" w:rsidP="006E6A08">
            <w:pPr>
              <w:jc w:val="center"/>
              <w:rPr>
                <w:noProof/>
                <w:sz w:val="18"/>
                <w:lang w:val="it-IT"/>
              </w:rPr>
            </w:pPr>
            <w:r>
              <w:rPr>
                <w:noProof/>
                <w:sz w:val="18"/>
                <w:lang w:val="it-IT"/>
              </w:rPr>
              <w:t>15.5</w:t>
            </w:r>
          </w:p>
        </w:tc>
      </w:tr>
      <w:tr w:rsidR="008E0E7A" w:rsidRPr="006F494C" w14:paraId="2D433A24" w14:textId="77777777" w:rsidTr="004C151D">
        <w:trPr>
          <w:jc w:val="center"/>
        </w:trPr>
        <w:tc>
          <w:tcPr>
            <w:tcW w:w="2498" w:type="pct"/>
            <w:tcBorders>
              <w:left w:val="single" w:sz="4" w:space="0" w:color="auto"/>
              <w:bottom w:val="single" w:sz="4" w:space="0" w:color="auto"/>
            </w:tcBorders>
            <w:vAlign w:val="center"/>
          </w:tcPr>
          <w:p w14:paraId="4E55EA09" w14:textId="77777777" w:rsidR="008E0E7A" w:rsidRDefault="008E0E7A" w:rsidP="006E6A08">
            <w:pPr>
              <w:tabs>
                <w:tab w:val="left" w:pos="2985"/>
              </w:tabs>
              <w:spacing w:line="259" w:lineRule="auto"/>
              <w:ind w:right="-330"/>
              <w:jc w:val="left"/>
              <w:rPr>
                <w:rFonts w:cstheme="minorHAnsi"/>
                <w:noProof/>
                <w:sz w:val="18"/>
                <w:szCs w:val="18"/>
                <w:lang w:val="it-IT"/>
              </w:rPr>
            </w:pPr>
            <w:r w:rsidRPr="004A4C9C">
              <w:rPr>
                <w:rFonts w:cstheme="minorHAnsi"/>
                <w:noProof/>
                <w:sz w:val="18"/>
                <w:szCs w:val="18"/>
              </w:rPr>
              <w:t>P6 - Talking to strangers (P</w:t>
            </w:r>
            <w:r>
              <w:rPr>
                <w:rFonts w:cstheme="minorHAnsi"/>
                <w:noProof/>
                <w:sz w:val="18"/>
                <w:szCs w:val="18"/>
              </w:rPr>
              <w:t>arlare ad estranei)</w:t>
            </w:r>
          </w:p>
        </w:tc>
        <w:tc>
          <w:tcPr>
            <w:tcW w:w="833" w:type="pct"/>
            <w:tcBorders>
              <w:bottom w:val="single" w:sz="4" w:space="0" w:color="auto"/>
            </w:tcBorders>
            <w:vAlign w:val="center"/>
          </w:tcPr>
          <w:p w14:paraId="510043E8" w14:textId="77777777" w:rsidR="008E0E7A" w:rsidRPr="00BC5948" w:rsidRDefault="008E0E7A" w:rsidP="006E6A08">
            <w:pPr>
              <w:jc w:val="center"/>
              <w:rPr>
                <w:noProof/>
                <w:sz w:val="18"/>
                <w:lang w:val="it-IT"/>
              </w:rPr>
            </w:pPr>
            <w:r>
              <w:rPr>
                <w:noProof/>
                <w:sz w:val="18"/>
                <w:lang w:val="it-IT"/>
              </w:rPr>
              <w:t>62.5</w:t>
            </w:r>
          </w:p>
        </w:tc>
        <w:tc>
          <w:tcPr>
            <w:tcW w:w="833" w:type="pct"/>
            <w:tcBorders>
              <w:bottom w:val="single" w:sz="4" w:space="0" w:color="auto"/>
            </w:tcBorders>
            <w:vAlign w:val="center"/>
          </w:tcPr>
          <w:p w14:paraId="1239FB58" w14:textId="77777777" w:rsidR="008E0E7A" w:rsidRPr="00BC5948" w:rsidRDefault="008E0E7A" w:rsidP="006E6A08">
            <w:pPr>
              <w:jc w:val="center"/>
              <w:rPr>
                <w:noProof/>
                <w:sz w:val="18"/>
                <w:lang w:val="it-IT"/>
              </w:rPr>
            </w:pPr>
            <w:r>
              <w:rPr>
                <w:noProof/>
                <w:sz w:val="18"/>
                <w:lang w:val="it-IT"/>
              </w:rPr>
              <w:t>15.8</w:t>
            </w:r>
          </w:p>
        </w:tc>
        <w:tc>
          <w:tcPr>
            <w:tcW w:w="836" w:type="pct"/>
            <w:tcBorders>
              <w:bottom w:val="single" w:sz="4" w:space="0" w:color="auto"/>
              <w:right w:val="single" w:sz="4" w:space="0" w:color="auto"/>
            </w:tcBorders>
            <w:vAlign w:val="center"/>
          </w:tcPr>
          <w:p w14:paraId="556C0D33" w14:textId="77777777" w:rsidR="008E0E7A" w:rsidRPr="00BC5948" w:rsidRDefault="008E0E7A" w:rsidP="006E6A08">
            <w:pPr>
              <w:jc w:val="center"/>
              <w:rPr>
                <w:noProof/>
                <w:sz w:val="18"/>
                <w:lang w:val="it-IT"/>
              </w:rPr>
            </w:pPr>
            <w:r>
              <w:rPr>
                <w:noProof/>
                <w:sz w:val="18"/>
                <w:lang w:val="it-IT"/>
              </w:rPr>
              <w:t>21.7</w:t>
            </w:r>
          </w:p>
        </w:tc>
      </w:tr>
      <w:tr w:rsidR="006E6A08" w:rsidRPr="006F494C" w14:paraId="182CC44F" w14:textId="77777777" w:rsidTr="004C151D">
        <w:trPr>
          <w:trHeight w:val="28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5372A27" w14:textId="77777777" w:rsidR="0066463C" w:rsidRPr="0066463C" w:rsidRDefault="0066463C" w:rsidP="0066463C">
            <w:pPr>
              <w:rPr>
                <w:sz w:val="16"/>
                <w:szCs w:val="16"/>
                <w:lang w:val="it-IT"/>
              </w:rPr>
            </w:pPr>
            <w:r w:rsidRPr="0066463C">
              <w:rPr>
                <w:sz w:val="16"/>
                <w:szCs w:val="16"/>
                <w:lang w:val="it-IT"/>
              </w:rPr>
              <w:t>I dati delle risposte, e</w:t>
            </w:r>
            <w:r>
              <w:rPr>
                <w:sz w:val="16"/>
                <w:szCs w:val="16"/>
                <w:lang w:val="it-IT"/>
              </w:rPr>
              <w:t>spressi in una scala 1-7, qui son stati ggregati per mostrare in maniera più compatta e chiara i risultati.</w:t>
            </w:r>
          </w:p>
          <w:p w14:paraId="4CDB67DF" w14:textId="5058E638" w:rsidR="006E6A08" w:rsidRPr="004C151D" w:rsidRDefault="0066463C" w:rsidP="0066463C">
            <w:pPr>
              <w:rPr>
                <w:noProof/>
                <w:sz w:val="18"/>
              </w:rPr>
            </w:pPr>
            <w:r w:rsidRPr="00D037A2">
              <w:rPr>
                <w:sz w:val="16"/>
                <w:szCs w:val="16"/>
                <w:lang w:val="en"/>
              </w:rPr>
              <w:t xml:space="preserve">The data of the answers, expressed in a scale 1-7, here have been aggregated to show in a more </w:t>
            </w:r>
            <w:r>
              <w:rPr>
                <w:sz w:val="16"/>
                <w:szCs w:val="16"/>
                <w:lang w:val="en"/>
              </w:rPr>
              <w:t>compact and c</w:t>
            </w:r>
            <w:r w:rsidRPr="00D037A2">
              <w:rPr>
                <w:sz w:val="16"/>
                <w:szCs w:val="16"/>
                <w:lang w:val="en"/>
              </w:rPr>
              <w:t>lear the results.</w:t>
            </w:r>
          </w:p>
        </w:tc>
      </w:tr>
    </w:tbl>
    <w:p w14:paraId="35B0457F" w14:textId="77777777" w:rsidR="003A3EC9" w:rsidRDefault="009D6370" w:rsidP="009D6370">
      <w:pPr>
        <w:spacing w:before="240"/>
        <w:rPr>
          <w:lang w:val="en"/>
        </w:rPr>
      </w:pPr>
      <w:r w:rsidRPr="009D6370">
        <w:rPr>
          <w:lang w:val="en"/>
        </w:rPr>
        <w:fldChar w:fldCharType="begin"/>
      </w:r>
      <w:r w:rsidRPr="009D6370">
        <w:rPr>
          <w:lang w:val="en"/>
        </w:rPr>
        <w:instrText xml:space="preserve"> REF _Ref518552662 \h  \* MERGEFORMAT </w:instrText>
      </w:r>
      <w:r w:rsidRPr="009D6370">
        <w:rPr>
          <w:lang w:val="en"/>
        </w:rPr>
      </w:r>
      <w:r w:rsidRPr="009D6370">
        <w:rPr>
          <w:lang w:val="en"/>
        </w:rPr>
        <w:fldChar w:fldCharType="separate"/>
      </w:r>
      <w:r w:rsidR="00DD26C7" w:rsidRPr="00DD26C7">
        <w:rPr>
          <w:lang w:val="en"/>
        </w:rPr>
        <w:t>Table 4</w:t>
      </w:r>
      <w:r w:rsidRPr="009D6370">
        <w:rPr>
          <w:lang w:val="en"/>
        </w:rPr>
        <w:fldChar w:fldCharType="end"/>
      </w:r>
      <w:r w:rsidRPr="009D6370">
        <w:rPr>
          <w:lang w:val="en"/>
        </w:rPr>
        <w:t xml:space="preserve"> and </w:t>
      </w:r>
      <w:r w:rsidRPr="009D6370">
        <w:rPr>
          <w:lang w:val="en"/>
        </w:rPr>
        <w:fldChar w:fldCharType="begin"/>
      </w:r>
      <w:r w:rsidRPr="009D6370">
        <w:rPr>
          <w:lang w:val="en"/>
        </w:rPr>
        <w:instrText xml:space="preserve"> REF _Ref518552665 \h  \* MERGEFORMAT </w:instrText>
      </w:r>
      <w:r w:rsidRPr="009D6370">
        <w:rPr>
          <w:lang w:val="en"/>
        </w:rPr>
      </w:r>
      <w:r w:rsidRPr="009D6370">
        <w:rPr>
          <w:lang w:val="en"/>
        </w:rPr>
        <w:fldChar w:fldCharType="separate"/>
      </w:r>
      <w:r w:rsidR="00DD26C7" w:rsidRPr="00DD26C7">
        <w:rPr>
          <w:lang w:val="en"/>
        </w:rPr>
        <w:t>Table 5</w:t>
      </w:r>
      <w:r w:rsidRPr="009D6370">
        <w:rPr>
          <w:lang w:val="en"/>
        </w:rPr>
        <w:fldChar w:fldCharType="end"/>
      </w:r>
      <w:r w:rsidRPr="009D6370">
        <w:rPr>
          <w:lang w:val="en"/>
        </w:rPr>
        <w:t xml:space="preserve"> show the answers referred to the personal comfort, that is to feel at ease in being involved in some activities (those considered most possible on board) and towards the behavior of other users. </w:t>
      </w:r>
    </w:p>
    <w:p w14:paraId="7405802F" w14:textId="4C10A5AA" w:rsidR="009D6370" w:rsidRPr="009D6370" w:rsidRDefault="009D6370" w:rsidP="009D6370">
      <w:pPr>
        <w:spacing w:before="240"/>
        <w:rPr>
          <w:lang w:val="en"/>
        </w:rPr>
      </w:pPr>
      <w:r w:rsidRPr="009D6370">
        <w:rPr>
          <w:lang w:val="en"/>
        </w:rPr>
        <w:t xml:space="preserve">Table 4 data shows that making calls, using a PC, eating/drinking and talking with other people are not well perceived: questions of privacy, availability of space and comfort can certainly be </w:t>
      </w:r>
      <w:r w:rsidR="00A03BA0">
        <w:rPr>
          <w:lang w:val="en"/>
        </w:rPr>
        <w:t>influential</w:t>
      </w:r>
      <w:r w:rsidRPr="009D6370">
        <w:rPr>
          <w:lang w:val="en"/>
        </w:rPr>
        <w:t xml:space="preserve"> in this assessment. As for the behavior of other passengers, there is a general level of comfort and tolerance.</w:t>
      </w:r>
    </w:p>
    <w:p w14:paraId="06F542DE" w14:textId="422EE188" w:rsidR="003A3EC9" w:rsidRDefault="009D6370" w:rsidP="009D6370">
      <w:pPr>
        <w:spacing w:before="240"/>
        <w:rPr>
          <w:lang w:val="en"/>
        </w:rPr>
      </w:pPr>
      <w:r w:rsidRPr="009D6370">
        <w:rPr>
          <w:lang w:val="en"/>
        </w:rPr>
        <w:fldChar w:fldCharType="begin"/>
      </w:r>
      <w:r w:rsidRPr="009D6370">
        <w:rPr>
          <w:lang w:val="en"/>
        </w:rPr>
        <w:instrText xml:space="preserve"> REF _Ref518310508 \h  \* MERGEFORMAT </w:instrText>
      </w:r>
      <w:r w:rsidRPr="009D6370">
        <w:rPr>
          <w:lang w:val="en"/>
        </w:rPr>
      </w:r>
      <w:r w:rsidRPr="009D6370">
        <w:rPr>
          <w:lang w:val="en"/>
        </w:rPr>
        <w:fldChar w:fldCharType="separate"/>
      </w:r>
      <w:r w:rsidR="00DD26C7" w:rsidRPr="00DD26C7">
        <w:rPr>
          <w:lang w:val="en"/>
        </w:rPr>
        <w:t>Table 6</w:t>
      </w:r>
      <w:r w:rsidRPr="009D6370">
        <w:rPr>
          <w:lang w:val="en"/>
        </w:rPr>
        <w:fldChar w:fldCharType="end"/>
      </w:r>
      <w:r w:rsidRPr="009D6370">
        <w:rPr>
          <w:lang w:val="en"/>
        </w:rPr>
        <w:t xml:space="preserve"> shows the percentages related to onboard activities. As evident in Table 1, the interviewees were mostly seated on the bus, so in a favorable situation</w:t>
      </w:r>
      <w:r w:rsidR="00A965A8">
        <w:rPr>
          <w:lang w:val="en"/>
        </w:rPr>
        <w:t xml:space="preserve"> </w:t>
      </w:r>
      <w:r w:rsidRPr="009D6370">
        <w:rPr>
          <w:lang w:val="en"/>
        </w:rPr>
        <w:t xml:space="preserve"> to be able to dedicate themselves to different activities</w:t>
      </w:r>
      <w:r w:rsidR="003A3EC9">
        <w:rPr>
          <w:lang w:val="en"/>
        </w:rPr>
        <w:t xml:space="preserve"> (as opposed to standing)</w:t>
      </w:r>
      <w:r w:rsidRPr="009D6370">
        <w:rPr>
          <w:lang w:val="en"/>
        </w:rPr>
        <w:t xml:space="preserve">. Users spent their time mainly window gazing (39.2%), talking with other users (33.2%), personal calls (30.5%), browsing the Internet (24.5%) and listening to music (14.3%), which are activities that do not required a lot of space or tools. </w:t>
      </w:r>
    </w:p>
    <w:p w14:paraId="13DFEC1B" w14:textId="53B45EA4" w:rsidR="003A3EC9" w:rsidRDefault="009D6370" w:rsidP="009D6370">
      <w:pPr>
        <w:spacing w:before="240"/>
        <w:rPr>
          <w:lang w:val="en"/>
        </w:rPr>
      </w:pPr>
      <w:r w:rsidRPr="009D6370">
        <w:rPr>
          <w:lang w:val="en"/>
        </w:rPr>
        <w:t xml:space="preserve">The activities </w:t>
      </w:r>
      <w:r w:rsidR="003A3EC9">
        <w:rPr>
          <w:lang w:val="en"/>
        </w:rPr>
        <w:t>which people have spent</w:t>
      </w:r>
      <w:r w:rsidRPr="009D6370">
        <w:rPr>
          <w:lang w:val="en"/>
        </w:rPr>
        <w:t xml:space="preserve"> the most time</w:t>
      </w:r>
      <w:r w:rsidR="003A3EC9">
        <w:rPr>
          <w:rStyle w:val="FootnoteReference"/>
          <w:lang w:val="en"/>
        </w:rPr>
        <w:footnoteReference w:id="17"/>
      </w:r>
      <w:r w:rsidRPr="009D6370">
        <w:rPr>
          <w:lang w:val="en"/>
        </w:rPr>
        <w:t xml:space="preserve"> </w:t>
      </w:r>
      <w:r w:rsidR="003A3EC9">
        <w:rPr>
          <w:lang w:val="en"/>
        </w:rPr>
        <w:t>on</w:t>
      </w:r>
      <w:r w:rsidR="003A3EC9" w:rsidRPr="009D6370">
        <w:rPr>
          <w:lang w:val="en"/>
        </w:rPr>
        <w:t xml:space="preserve"> </w:t>
      </w:r>
      <w:r w:rsidRPr="009D6370">
        <w:rPr>
          <w:lang w:val="en"/>
        </w:rPr>
        <w:t xml:space="preserve">are window gazing, listening to music and making personal calls. If the data related to the the use of mobile devices and internet connection was merged, it would be evident that most of the people spend their time in activities related to them. </w:t>
      </w:r>
    </w:p>
    <w:p w14:paraId="75B982DB" w14:textId="4CC099FA" w:rsidR="009D6370" w:rsidRPr="009D6370" w:rsidRDefault="009D6370" w:rsidP="009D6370">
      <w:pPr>
        <w:spacing w:before="240"/>
        <w:rPr>
          <w:lang w:val="en"/>
        </w:rPr>
      </w:pPr>
      <w:r w:rsidRPr="009D6370">
        <w:rPr>
          <w:lang w:val="en"/>
        </w:rPr>
        <w:t>Another element that emerged from the analysis is the higher level of activity among young people (16 - 34 years) compared to the other categories of users (35-54 and over 55), who are mainly dedicated to window gazing and resting. In general, these data align with those found in the researches discussed above.</w:t>
      </w:r>
    </w:p>
    <w:p w14:paraId="0C2D22E3" w14:textId="7E968447" w:rsidR="007834EC" w:rsidRDefault="007834EC" w:rsidP="009F3B56">
      <w:pPr>
        <w:spacing w:before="240"/>
        <w:rPr>
          <w:sz w:val="20"/>
          <w:szCs w:val="22"/>
          <w:lang w:val="it-IT"/>
        </w:rPr>
      </w:pPr>
      <w:bookmarkStart w:id="6" w:name="_Ref518310508"/>
      <w:r w:rsidRPr="00DD26C7">
        <w:rPr>
          <w:sz w:val="20"/>
          <w:szCs w:val="22"/>
          <w:lang w:val="it-IT"/>
        </w:rPr>
        <w:lastRenderedPageBreak/>
        <w:t xml:space="preserve">Table </w:t>
      </w:r>
      <w:r w:rsidRPr="009F3B56">
        <w:rPr>
          <w:sz w:val="20"/>
          <w:szCs w:val="22"/>
          <w:lang w:val="en"/>
        </w:rPr>
        <w:fldChar w:fldCharType="begin"/>
      </w:r>
      <w:r w:rsidRPr="00DD26C7">
        <w:rPr>
          <w:sz w:val="20"/>
          <w:szCs w:val="22"/>
          <w:lang w:val="it-IT"/>
        </w:rPr>
        <w:instrText xml:space="preserve"> SEQ Table \* ARABIC </w:instrText>
      </w:r>
      <w:r w:rsidRPr="009F3B56">
        <w:rPr>
          <w:sz w:val="20"/>
          <w:szCs w:val="22"/>
          <w:lang w:val="en"/>
        </w:rPr>
        <w:fldChar w:fldCharType="separate"/>
      </w:r>
      <w:r w:rsidR="00DD26C7">
        <w:rPr>
          <w:noProof/>
          <w:sz w:val="20"/>
          <w:szCs w:val="22"/>
          <w:lang w:val="it-IT"/>
        </w:rPr>
        <w:t>6</w:t>
      </w:r>
      <w:r w:rsidRPr="009F3B56">
        <w:rPr>
          <w:sz w:val="20"/>
          <w:szCs w:val="22"/>
          <w:lang w:val="en"/>
        </w:rPr>
        <w:fldChar w:fldCharType="end"/>
      </w:r>
      <w:bookmarkEnd w:id="6"/>
      <w:r w:rsidRPr="00DD26C7">
        <w:rPr>
          <w:sz w:val="20"/>
          <w:szCs w:val="22"/>
          <w:lang w:val="it-IT"/>
        </w:rPr>
        <w:t xml:space="preserve"> - </w:t>
      </w:r>
      <w:r w:rsidR="0069037E" w:rsidRPr="00DD26C7">
        <w:rPr>
          <w:sz w:val="20"/>
          <w:szCs w:val="22"/>
          <w:lang w:val="it-IT"/>
        </w:rPr>
        <w:t>Responses to Q5 (Risposte alla domanda Q5)</w:t>
      </w:r>
    </w:p>
    <w:tbl>
      <w:tblPr>
        <w:tblW w:w="5000" w:type="pct"/>
        <w:jc w:val="center"/>
        <w:tblCellMar>
          <w:left w:w="70" w:type="dxa"/>
          <w:right w:w="70" w:type="dxa"/>
        </w:tblCellMar>
        <w:tblLook w:val="04A0" w:firstRow="1" w:lastRow="0" w:firstColumn="1" w:lastColumn="0" w:noHBand="0" w:noVBand="1"/>
      </w:tblPr>
      <w:tblGrid>
        <w:gridCol w:w="2126"/>
        <w:gridCol w:w="4397"/>
        <w:gridCol w:w="1039"/>
        <w:gridCol w:w="1039"/>
        <w:gridCol w:w="1037"/>
      </w:tblGrid>
      <w:tr w:rsidR="008E0E7A" w:rsidRPr="00131522" w14:paraId="6A172B69" w14:textId="77777777" w:rsidTr="006E6A08">
        <w:trPr>
          <w:trHeight w:val="232"/>
          <w:jc w:val="center"/>
        </w:trPr>
        <w:tc>
          <w:tcPr>
            <w:tcW w:w="1103" w:type="pct"/>
            <w:vMerge w:val="restart"/>
            <w:tcBorders>
              <w:top w:val="single" w:sz="4" w:space="0" w:color="000000"/>
              <w:left w:val="nil"/>
              <w:right w:val="nil"/>
            </w:tcBorders>
            <w:vAlign w:val="center"/>
          </w:tcPr>
          <w:p w14:paraId="756BDA12" w14:textId="77777777" w:rsidR="008E0E7A" w:rsidRPr="00CD5B83" w:rsidRDefault="008E0E7A" w:rsidP="006E6A08">
            <w:pPr>
              <w:spacing w:after="0"/>
              <w:rPr>
                <w:sz w:val="20"/>
                <w:szCs w:val="22"/>
              </w:rPr>
            </w:pPr>
            <w:r w:rsidRPr="00E80C37">
              <w:rPr>
                <w:sz w:val="20"/>
                <w:szCs w:val="22"/>
                <w:lang w:val="it-IT"/>
              </w:rPr>
              <w:t>Variable (Variabili)</w:t>
            </w:r>
          </w:p>
        </w:tc>
        <w:tc>
          <w:tcPr>
            <w:tcW w:w="2281" w:type="pct"/>
            <w:vMerge w:val="restart"/>
            <w:tcBorders>
              <w:top w:val="single" w:sz="4" w:space="0" w:color="000000"/>
              <w:left w:val="nil"/>
              <w:right w:val="nil"/>
            </w:tcBorders>
            <w:vAlign w:val="center"/>
          </w:tcPr>
          <w:p w14:paraId="4599CF29" w14:textId="77777777" w:rsidR="008E0E7A" w:rsidRPr="00CD5B83" w:rsidRDefault="008E0E7A" w:rsidP="006E6A08">
            <w:pPr>
              <w:spacing w:after="0"/>
              <w:rPr>
                <w:sz w:val="20"/>
                <w:szCs w:val="22"/>
              </w:rPr>
            </w:pPr>
            <w:r w:rsidRPr="00E80C37">
              <w:rPr>
                <w:sz w:val="20"/>
                <w:szCs w:val="22"/>
                <w:lang w:val="it-IT"/>
              </w:rPr>
              <w:t>Categories (Categorie)</w:t>
            </w:r>
          </w:p>
        </w:tc>
        <w:tc>
          <w:tcPr>
            <w:tcW w:w="1616" w:type="pct"/>
            <w:gridSpan w:val="3"/>
            <w:tcBorders>
              <w:top w:val="single" w:sz="4" w:space="0" w:color="000000"/>
              <w:left w:val="nil"/>
              <w:bottom w:val="single" w:sz="4" w:space="0" w:color="auto"/>
              <w:right w:val="nil"/>
            </w:tcBorders>
            <w:noWrap/>
            <w:vAlign w:val="center"/>
          </w:tcPr>
          <w:p w14:paraId="38AD4404" w14:textId="77777777" w:rsidR="008E0E7A" w:rsidRPr="00CD5B83" w:rsidRDefault="008E0E7A" w:rsidP="006E6A08">
            <w:pPr>
              <w:spacing w:after="0"/>
              <w:jc w:val="center"/>
              <w:rPr>
                <w:sz w:val="20"/>
                <w:szCs w:val="22"/>
              </w:rPr>
            </w:pPr>
            <w:r w:rsidRPr="00CD5B83">
              <w:rPr>
                <w:sz w:val="20"/>
                <w:szCs w:val="22"/>
              </w:rPr>
              <w:t>%</w:t>
            </w:r>
          </w:p>
        </w:tc>
      </w:tr>
      <w:tr w:rsidR="008E0E7A" w:rsidRPr="00131522" w14:paraId="776F1710" w14:textId="77777777" w:rsidTr="006E6A08">
        <w:trPr>
          <w:trHeight w:val="307"/>
          <w:jc w:val="center"/>
        </w:trPr>
        <w:tc>
          <w:tcPr>
            <w:tcW w:w="1103" w:type="pct"/>
            <w:vMerge/>
            <w:tcBorders>
              <w:left w:val="nil"/>
              <w:bottom w:val="single" w:sz="4" w:space="0" w:color="auto"/>
              <w:right w:val="nil"/>
            </w:tcBorders>
            <w:vAlign w:val="center"/>
          </w:tcPr>
          <w:p w14:paraId="15E952CF" w14:textId="77777777" w:rsidR="008E0E7A" w:rsidRPr="00CD5B83" w:rsidRDefault="008E0E7A" w:rsidP="006E6A08">
            <w:pPr>
              <w:spacing w:after="0"/>
              <w:rPr>
                <w:sz w:val="20"/>
                <w:szCs w:val="22"/>
              </w:rPr>
            </w:pPr>
          </w:p>
        </w:tc>
        <w:tc>
          <w:tcPr>
            <w:tcW w:w="2281" w:type="pct"/>
            <w:vMerge/>
            <w:tcBorders>
              <w:left w:val="nil"/>
              <w:bottom w:val="single" w:sz="4" w:space="0" w:color="auto"/>
              <w:right w:val="nil"/>
            </w:tcBorders>
            <w:vAlign w:val="center"/>
          </w:tcPr>
          <w:p w14:paraId="331A85C0" w14:textId="77777777" w:rsidR="008E0E7A" w:rsidRPr="00CD5B83" w:rsidRDefault="008E0E7A" w:rsidP="006E6A08">
            <w:pPr>
              <w:spacing w:after="0"/>
              <w:rPr>
                <w:sz w:val="20"/>
                <w:szCs w:val="22"/>
              </w:rPr>
            </w:pPr>
          </w:p>
        </w:tc>
        <w:tc>
          <w:tcPr>
            <w:tcW w:w="539" w:type="pct"/>
            <w:tcBorders>
              <w:left w:val="nil"/>
              <w:bottom w:val="single" w:sz="4" w:space="0" w:color="auto"/>
              <w:right w:val="nil"/>
            </w:tcBorders>
            <w:noWrap/>
            <w:vAlign w:val="center"/>
          </w:tcPr>
          <w:p w14:paraId="1B89D338" w14:textId="77777777" w:rsidR="008E0E7A" w:rsidRPr="00CD5B83" w:rsidRDefault="008E0E7A" w:rsidP="006E6A08">
            <w:pPr>
              <w:spacing w:after="0"/>
              <w:jc w:val="center"/>
              <w:rPr>
                <w:sz w:val="20"/>
                <w:szCs w:val="22"/>
              </w:rPr>
            </w:pPr>
            <w:r w:rsidRPr="00CD5B83">
              <w:rPr>
                <w:sz w:val="20"/>
                <w:szCs w:val="22"/>
              </w:rPr>
              <w:t>Done</w:t>
            </w:r>
          </w:p>
        </w:tc>
        <w:tc>
          <w:tcPr>
            <w:tcW w:w="539" w:type="pct"/>
            <w:tcBorders>
              <w:left w:val="nil"/>
              <w:bottom w:val="single" w:sz="4" w:space="0" w:color="auto"/>
              <w:right w:val="nil"/>
            </w:tcBorders>
            <w:vAlign w:val="center"/>
          </w:tcPr>
          <w:p w14:paraId="1178D53A" w14:textId="77777777" w:rsidR="008E0E7A" w:rsidRPr="00CD5B83" w:rsidRDefault="008E0E7A" w:rsidP="006E6A08">
            <w:pPr>
              <w:spacing w:after="0"/>
              <w:jc w:val="center"/>
              <w:rPr>
                <w:sz w:val="20"/>
                <w:szCs w:val="22"/>
              </w:rPr>
            </w:pPr>
            <w:r w:rsidRPr="00CD5B83">
              <w:rPr>
                <w:sz w:val="20"/>
                <w:szCs w:val="22"/>
              </w:rPr>
              <w:t>Done the most</w:t>
            </w:r>
          </w:p>
        </w:tc>
        <w:tc>
          <w:tcPr>
            <w:tcW w:w="538" w:type="pct"/>
            <w:tcBorders>
              <w:left w:val="nil"/>
              <w:bottom w:val="single" w:sz="4" w:space="0" w:color="auto"/>
              <w:right w:val="nil"/>
            </w:tcBorders>
            <w:vAlign w:val="center"/>
          </w:tcPr>
          <w:p w14:paraId="6398C94A" w14:textId="77777777" w:rsidR="008E0E7A" w:rsidRPr="00CD5B83" w:rsidRDefault="008E0E7A" w:rsidP="006E6A08">
            <w:pPr>
              <w:spacing w:after="0"/>
              <w:jc w:val="center"/>
              <w:rPr>
                <w:sz w:val="20"/>
                <w:szCs w:val="22"/>
              </w:rPr>
            </w:pPr>
            <w:r>
              <w:rPr>
                <w:sz w:val="20"/>
                <w:szCs w:val="22"/>
              </w:rPr>
              <w:t>R</w:t>
            </w:r>
            <w:r w:rsidRPr="00CD5B83">
              <w:rPr>
                <w:sz w:val="20"/>
                <w:szCs w:val="22"/>
              </w:rPr>
              <w:t>atio</w:t>
            </w:r>
          </w:p>
        </w:tc>
      </w:tr>
      <w:tr w:rsidR="008E0E7A" w:rsidRPr="00131522" w14:paraId="1B6EDCDF" w14:textId="77777777" w:rsidTr="006E6A08">
        <w:trPr>
          <w:trHeight w:val="300"/>
          <w:jc w:val="center"/>
        </w:trPr>
        <w:tc>
          <w:tcPr>
            <w:tcW w:w="1103" w:type="pct"/>
            <w:vMerge w:val="restart"/>
            <w:tcBorders>
              <w:top w:val="single" w:sz="4" w:space="0" w:color="auto"/>
              <w:left w:val="nil"/>
              <w:right w:val="nil"/>
            </w:tcBorders>
          </w:tcPr>
          <w:p w14:paraId="7BD4B253" w14:textId="77777777" w:rsidR="008E0E7A" w:rsidRDefault="008E0E7A" w:rsidP="006E6A08">
            <w:pPr>
              <w:spacing w:after="0"/>
              <w:jc w:val="left"/>
              <w:rPr>
                <w:sz w:val="20"/>
                <w:szCs w:val="22"/>
              </w:rPr>
            </w:pPr>
            <w:r>
              <w:rPr>
                <w:sz w:val="20"/>
                <w:szCs w:val="22"/>
              </w:rPr>
              <w:t>How have you spent your time on this bus today?</w:t>
            </w:r>
          </w:p>
          <w:p w14:paraId="29CA218D" w14:textId="77777777" w:rsidR="008E0E7A" w:rsidRDefault="008E0E7A" w:rsidP="006E6A08">
            <w:pPr>
              <w:spacing w:after="0"/>
              <w:jc w:val="left"/>
              <w:rPr>
                <w:sz w:val="20"/>
                <w:szCs w:val="22"/>
              </w:rPr>
            </w:pPr>
          </w:p>
          <w:p w14:paraId="4A75DA64" w14:textId="77777777" w:rsidR="008E0E7A" w:rsidRPr="0069037E" w:rsidRDefault="008E0E7A" w:rsidP="006E6A08">
            <w:pPr>
              <w:spacing w:after="0"/>
              <w:jc w:val="left"/>
              <w:rPr>
                <w:sz w:val="20"/>
                <w:szCs w:val="22"/>
                <w:lang w:val="it-IT"/>
              </w:rPr>
            </w:pPr>
            <w:r w:rsidRPr="0069037E">
              <w:rPr>
                <w:sz w:val="20"/>
                <w:szCs w:val="22"/>
                <w:lang w:val="it-IT"/>
              </w:rPr>
              <w:t>(Come hai trascorso il tu</w:t>
            </w:r>
            <w:r>
              <w:rPr>
                <w:sz w:val="20"/>
                <w:szCs w:val="22"/>
                <w:lang w:val="it-IT"/>
              </w:rPr>
              <w:t>o tempo sul bus oggi?)</w:t>
            </w:r>
          </w:p>
        </w:tc>
        <w:tc>
          <w:tcPr>
            <w:tcW w:w="2281" w:type="pct"/>
            <w:tcBorders>
              <w:top w:val="single" w:sz="4" w:space="0" w:color="auto"/>
              <w:left w:val="nil"/>
              <w:bottom w:val="nil"/>
              <w:right w:val="nil"/>
            </w:tcBorders>
          </w:tcPr>
          <w:p w14:paraId="264802B3" w14:textId="77777777" w:rsidR="008E0E7A" w:rsidRPr="00CD5B83" w:rsidRDefault="008E0E7A" w:rsidP="006E6A08">
            <w:pPr>
              <w:spacing w:after="0"/>
              <w:rPr>
                <w:sz w:val="20"/>
                <w:szCs w:val="22"/>
              </w:rPr>
            </w:pPr>
            <w:r w:rsidRPr="00CD5B83">
              <w:rPr>
                <w:sz w:val="20"/>
                <w:szCs w:val="22"/>
              </w:rPr>
              <w:t>Sleeping/snoozing</w:t>
            </w:r>
            <w:r>
              <w:rPr>
                <w:sz w:val="20"/>
                <w:szCs w:val="22"/>
              </w:rPr>
              <w:t xml:space="preserve"> (Dormire/riposare)</w:t>
            </w:r>
          </w:p>
        </w:tc>
        <w:tc>
          <w:tcPr>
            <w:tcW w:w="539" w:type="pct"/>
            <w:tcBorders>
              <w:top w:val="single" w:sz="4" w:space="0" w:color="auto"/>
              <w:left w:val="nil"/>
              <w:bottom w:val="nil"/>
              <w:right w:val="nil"/>
            </w:tcBorders>
            <w:noWrap/>
            <w:vAlign w:val="center"/>
          </w:tcPr>
          <w:p w14:paraId="339C54BC" w14:textId="77777777" w:rsidR="008E0E7A" w:rsidRPr="00003481" w:rsidRDefault="008E0E7A" w:rsidP="006E6A08">
            <w:pPr>
              <w:spacing w:after="0"/>
              <w:jc w:val="center"/>
              <w:rPr>
                <w:sz w:val="20"/>
                <w:szCs w:val="22"/>
              </w:rPr>
            </w:pPr>
            <w:r w:rsidRPr="00003481">
              <w:rPr>
                <w:sz w:val="20"/>
                <w:szCs w:val="22"/>
              </w:rPr>
              <w:t>5.4</w:t>
            </w:r>
          </w:p>
        </w:tc>
        <w:tc>
          <w:tcPr>
            <w:tcW w:w="539" w:type="pct"/>
            <w:tcBorders>
              <w:top w:val="single" w:sz="4" w:space="0" w:color="auto"/>
              <w:left w:val="nil"/>
              <w:bottom w:val="nil"/>
              <w:right w:val="nil"/>
            </w:tcBorders>
            <w:vAlign w:val="center"/>
          </w:tcPr>
          <w:p w14:paraId="0F6B839F" w14:textId="77777777" w:rsidR="008E0E7A" w:rsidRPr="00003481" w:rsidRDefault="008E0E7A" w:rsidP="006E6A08">
            <w:pPr>
              <w:spacing w:after="0"/>
              <w:jc w:val="center"/>
              <w:rPr>
                <w:sz w:val="20"/>
                <w:szCs w:val="22"/>
              </w:rPr>
            </w:pPr>
            <w:r w:rsidRPr="00003481">
              <w:rPr>
                <w:sz w:val="20"/>
                <w:szCs w:val="22"/>
              </w:rPr>
              <w:t>1.8</w:t>
            </w:r>
          </w:p>
        </w:tc>
        <w:tc>
          <w:tcPr>
            <w:tcW w:w="538" w:type="pct"/>
            <w:tcBorders>
              <w:top w:val="single" w:sz="4" w:space="0" w:color="auto"/>
              <w:left w:val="nil"/>
              <w:bottom w:val="nil"/>
              <w:right w:val="nil"/>
            </w:tcBorders>
            <w:vAlign w:val="center"/>
          </w:tcPr>
          <w:p w14:paraId="2AA51DA4" w14:textId="77777777" w:rsidR="008E0E7A" w:rsidRPr="00003481" w:rsidRDefault="008E0E7A" w:rsidP="006E6A08">
            <w:pPr>
              <w:spacing w:after="0"/>
              <w:jc w:val="center"/>
              <w:rPr>
                <w:sz w:val="20"/>
                <w:szCs w:val="22"/>
              </w:rPr>
            </w:pPr>
            <w:r w:rsidRPr="00003481">
              <w:rPr>
                <w:sz w:val="20"/>
                <w:szCs w:val="22"/>
              </w:rPr>
              <w:t>0.33</w:t>
            </w:r>
          </w:p>
        </w:tc>
      </w:tr>
      <w:tr w:rsidR="008E0E7A" w:rsidRPr="00131522" w14:paraId="58D31406" w14:textId="77777777" w:rsidTr="006E6A08">
        <w:trPr>
          <w:trHeight w:val="300"/>
          <w:jc w:val="center"/>
        </w:trPr>
        <w:tc>
          <w:tcPr>
            <w:tcW w:w="1103" w:type="pct"/>
            <w:vMerge/>
            <w:tcBorders>
              <w:left w:val="nil"/>
              <w:right w:val="nil"/>
            </w:tcBorders>
            <w:vAlign w:val="center"/>
          </w:tcPr>
          <w:p w14:paraId="071C04A6"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58EAF92B" w14:textId="77777777" w:rsidR="008E0E7A" w:rsidRPr="00CD5B83" w:rsidRDefault="008E0E7A" w:rsidP="006E6A08">
            <w:pPr>
              <w:spacing w:after="0"/>
              <w:rPr>
                <w:sz w:val="20"/>
                <w:szCs w:val="22"/>
              </w:rPr>
            </w:pPr>
            <w:r w:rsidRPr="00CD5B83">
              <w:rPr>
                <w:sz w:val="20"/>
                <w:szCs w:val="22"/>
              </w:rPr>
              <w:t>Reading for leasure</w:t>
            </w:r>
            <w:r>
              <w:rPr>
                <w:sz w:val="20"/>
                <w:szCs w:val="22"/>
              </w:rPr>
              <w:t xml:space="preserve"> (Leggere)</w:t>
            </w:r>
          </w:p>
        </w:tc>
        <w:tc>
          <w:tcPr>
            <w:tcW w:w="539" w:type="pct"/>
            <w:tcBorders>
              <w:top w:val="nil"/>
              <w:left w:val="nil"/>
              <w:bottom w:val="nil"/>
              <w:right w:val="nil"/>
            </w:tcBorders>
            <w:noWrap/>
            <w:vAlign w:val="center"/>
          </w:tcPr>
          <w:p w14:paraId="4965CE8C" w14:textId="77777777" w:rsidR="008E0E7A" w:rsidRPr="00003481" w:rsidRDefault="008E0E7A" w:rsidP="006E6A08">
            <w:pPr>
              <w:spacing w:after="0"/>
              <w:jc w:val="center"/>
              <w:rPr>
                <w:sz w:val="20"/>
                <w:szCs w:val="22"/>
              </w:rPr>
            </w:pPr>
            <w:r w:rsidRPr="00003481">
              <w:rPr>
                <w:sz w:val="20"/>
                <w:szCs w:val="22"/>
              </w:rPr>
              <w:t>7.0</w:t>
            </w:r>
          </w:p>
        </w:tc>
        <w:tc>
          <w:tcPr>
            <w:tcW w:w="539" w:type="pct"/>
            <w:tcBorders>
              <w:top w:val="nil"/>
              <w:left w:val="nil"/>
              <w:bottom w:val="nil"/>
              <w:right w:val="nil"/>
            </w:tcBorders>
            <w:vAlign w:val="center"/>
          </w:tcPr>
          <w:p w14:paraId="61B1A839" w14:textId="77777777" w:rsidR="008E0E7A" w:rsidRPr="00003481" w:rsidRDefault="008E0E7A" w:rsidP="006E6A08">
            <w:pPr>
              <w:spacing w:after="0"/>
              <w:jc w:val="center"/>
              <w:rPr>
                <w:sz w:val="20"/>
                <w:szCs w:val="22"/>
              </w:rPr>
            </w:pPr>
            <w:r w:rsidRPr="00003481">
              <w:rPr>
                <w:sz w:val="20"/>
                <w:szCs w:val="22"/>
              </w:rPr>
              <w:t>3.6</w:t>
            </w:r>
          </w:p>
        </w:tc>
        <w:tc>
          <w:tcPr>
            <w:tcW w:w="538" w:type="pct"/>
            <w:tcBorders>
              <w:top w:val="nil"/>
              <w:left w:val="nil"/>
              <w:bottom w:val="nil"/>
              <w:right w:val="nil"/>
            </w:tcBorders>
            <w:vAlign w:val="center"/>
          </w:tcPr>
          <w:p w14:paraId="778F8AF7" w14:textId="77777777" w:rsidR="008E0E7A" w:rsidRPr="00003481" w:rsidRDefault="008E0E7A" w:rsidP="006E6A08">
            <w:pPr>
              <w:spacing w:after="0"/>
              <w:jc w:val="center"/>
              <w:rPr>
                <w:sz w:val="20"/>
                <w:szCs w:val="22"/>
              </w:rPr>
            </w:pPr>
            <w:r w:rsidRPr="00003481">
              <w:rPr>
                <w:sz w:val="20"/>
                <w:szCs w:val="22"/>
              </w:rPr>
              <w:t>0.51</w:t>
            </w:r>
          </w:p>
        </w:tc>
      </w:tr>
      <w:tr w:rsidR="008E0E7A" w:rsidRPr="00131522" w14:paraId="1658D16F" w14:textId="77777777" w:rsidTr="006E6A08">
        <w:trPr>
          <w:trHeight w:val="300"/>
          <w:jc w:val="center"/>
        </w:trPr>
        <w:tc>
          <w:tcPr>
            <w:tcW w:w="1103" w:type="pct"/>
            <w:vMerge/>
            <w:tcBorders>
              <w:left w:val="nil"/>
              <w:right w:val="nil"/>
            </w:tcBorders>
            <w:vAlign w:val="center"/>
          </w:tcPr>
          <w:p w14:paraId="34B41268"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7B32ECA8" w14:textId="77777777" w:rsidR="008E0E7A" w:rsidRPr="00CD5B83" w:rsidRDefault="008E0E7A" w:rsidP="006E6A08">
            <w:pPr>
              <w:spacing w:after="0"/>
              <w:rPr>
                <w:sz w:val="20"/>
                <w:szCs w:val="22"/>
              </w:rPr>
            </w:pPr>
            <w:r w:rsidRPr="00CD5B83">
              <w:rPr>
                <w:sz w:val="20"/>
                <w:szCs w:val="22"/>
              </w:rPr>
              <w:t>Working/studying</w:t>
            </w:r>
            <w:r>
              <w:rPr>
                <w:sz w:val="20"/>
                <w:szCs w:val="22"/>
              </w:rPr>
              <w:t xml:space="preserve"> (Lavorare/studiare)</w:t>
            </w:r>
          </w:p>
        </w:tc>
        <w:tc>
          <w:tcPr>
            <w:tcW w:w="539" w:type="pct"/>
            <w:tcBorders>
              <w:top w:val="nil"/>
              <w:left w:val="nil"/>
              <w:bottom w:val="nil"/>
              <w:right w:val="nil"/>
            </w:tcBorders>
            <w:noWrap/>
            <w:vAlign w:val="center"/>
          </w:tcPr>
          <w:p w14:paraId="6BADD0CE" w14:textId="77777777" w:rsidR="008E0E7A" w:rsidRPr="00003481" w:rsidRDefault="008E0E7A" w:rsidP="006E6A08">
            <w:pPr>
              <w:spacing w:after="0"/>
              <w:jc w:val="center"/>
              <w:rPr>
                <w:sz w:val="20"/>
                <w:szCs w:val="22"/>
              </w:rPr>
            </w:pPr>
            <w:r w:rsidRPr="00003481">
              <w:rPr>
                <w:sz w:val="20"/>
                <w:szCs w:val="22"/>
              </w:rPr>
              <w:t>7.2</w:t>
            </w:r>
          </w:p>
        </w:tc>
        <w:tc>
          <w:tcPr>
            <w:tcW w:w="539" w:type="pct"/>
            <w:tcBorders>
              <w:top w:val="nil"/>
              <w:left w:val="nil"/>
              <w:bottom w:val="nil"/>
              <w:right w:val="nil"/>
            </w:tcBorders>
            <w:vAlign w:val="center"/>
          </w:tcPr>
          <w:p w14:paraId="06305EB5" w14:textId="77777777" w:rsidR="008E0E7A" w:rsidRPr="00003481" w:rsidRDefault="008E0E7A" w:rsidP="006E6A08">
            <w:pPr>
              <w:spacing w:after="0"/>
              <w:jc w:val="center"/>
              <w:rPr>
                <w:sz w:val="20"/>
                <w:szCs w:val="22"/>
              </w:rPr>
            </w:pPr>
            <w:r w:rsidRPr="00003481">
              <w:rPr>
                <w:sz w:val="20"/>
                <w:szCs w:val="22"/>
              </w:rPr>
              <w:t>2.5</w:t>
            </w:r>
          </w:p>
        </w:tc>
        <w:tc>
          <w:tcPr>
            <w:tcW w:w="538" w:type="pct"/>
            <w:tcBorders>
              <w:top w:val="nil"/>
              <w:left w:val="nil"/>
              <w:bottom w:val="nil"/>
              <w:right w:val="nil"/>
            </w:tcBorders>
            <w:vAlign w:val="center"/>
          </w:tcPr>
          <w:p w14:paraId="08AE0094" w14:textId="77777777" w:rsidR="008E0E7A" w:rsidRPr="00003481" w:rsidRDefault="008E0E7A" w:rsidP="006E6A08">
            <w:pPr>
              <w:spacing w:after="0"/>
              <w:jc w:val="center"/>
              <w:rPr>
                <w:sz w:val="20"/>
                <w:szCs w:val="22"/>
              </w:rPr>
            </w:pPr>
            <w:r w:rsidRPr="00003481">
              <w:rPr>
                <w:sz w:val="20"/>
                <w:szCs w:val="22"/>
              </w:rPr>
              <w:t>0.35</w:t>
            </w:r>
          </w:p>
        </w:tc>
      </w:tr>
      <w:tr w:rsidR="008E0E7A" w:rsidRPr="00131522" w14:paraId="0C9F06B7" w14:textId="77777777" w:rsidTr="006E6A08">
        <w:trPr>
          <w:trHeight w:val="300"/>
          <w:jc w:val="center"/>
        </w:trPr>
        <w:tc>
          <w:tcPr>
            <w:tcW w:w="1103" w:type="pct"/>
            <w:vMerge/>
            <w:tcBorders>
              <w:left w:val="nil"/>
              <w:right w:val="nil"/>
            </w:tcBorders>
            <w:vAlign w:val="center"/>
          </w:tcPr>
          <w:p w14:paraId="6867547B" w14:textId="77777777" w:rsidR="008E0E7A" w:rsidRPr="00CD5B83" w:rsidRDefault="008E0E7A" w:rsidP="006E6A08">
            <w:pPr>
              <w:spacing w:after="0"/>
              <w:rPr>
                <w:sz w:val="20"/>
                <w:szCs w:val="22"/>
              </w:rPr>
            </w:pPr>
          </w:p>
        </w:tc>
        <w:tc>
          <w:tcPr>
            <w:tcW w:w="2281" w:type="pct"/>
            <w:tcBorders>
              <w:top w:val="nil"/>
              <w:left w:val="nil"/>
              <w:bottom w:val="nil"/>
              <w:right w:val="nil"/>
            </w:tcBorders>
          </w:tcPr>
          <w:p w14:paraId="5F20E59F" w14:textId="77777777" w:rsidR="008E0E7A" w:rsidRPr="00CD5B83" w:rsidRDefault="008E0E7A" w:rsidP="006E6A08">
            <w:pPr>
              <w:spacing w:after="0"/>
              <w:rPr>
                <w:sz w:val="20"/>
                <w:szCs w:val="22"/>
              </w:rPr>
            </w:pPr>
            <w:r w:rsidRPr="00CD5B83">
              <w:rPr>
                <w:sz w:val="20"/>
                <w:szCs w:val="22"/>
              </w:rPr>
              <w:t>Window gazing</w:t>
            </w:r>
            <w:r>
              <w:rPr>
                <w:sz w:val="20"/>
                <w:szCs w:val="22"/>
              </w:rPr>
              <w:t xml:space="preserve"> (Guardarsi attorno)</w:t>
            </w:r>
          </w:p>
        </w:tc>
        <w:tc>
          <w:tcPr>
            <w:tcW w:w="539" w:type="pct"/>
            <w:tcBorders>
              <w:top w:val="nil"/>
              <w:left w:val="nil"/>
              <w:bottom w:val="nil"/>
              <w:right w:val="nil"/>
            </w:tcBorders>
            <w:noWrap/>
            <w:vAlign w:val="center"/>
          </w:tcPr>
          <w:p w14:paraId="0C15F708" w14:textId="77777777" w:rsidR="008E0E7A" w:rsidRPr="00003481" w:rsidRDefault="008E0E7A" w:rsidP="006E6A08">
            <w:pPr>
              <w:spacing w:after="0"/>
              <w:jc w:val="center"/>
              <w:rPr>
                <w:sz w:val="20"/>
                <w:szCs w:val="22"/>
              </w:rPr>
            </w:pPr>
            <w:r w:rsidRPr="00003481">
              <w:rPr>
                <w:sz w:val="20"/>
                <w:szCs w:val="22"/>
              </w:rPr>
              <w:t>39.2</w:t>
            </w:r>
          </w:p>
        </w:tc>
        <w:tc>
          <w:tcPr>
            <w:tcW w:w="539" w:type="pct"/>
            <w:tcBorders>
              <w:top w:val="nil"/>
              <w:left w:val="nil"/>
              <w:bottom w:val="nil"/>
              <w:right w:val="nil"/>
            </w:tcBorders>
            <w:vAlign w:val="center"/>
          </w:tcPr>
          <w:p w14:paraId="41B2A175" w14:textId="77777777" w:rsidR="008E0E7A" w:rsidRPr="00003481" w:rsidRDefault="008E0E7A" w:rsidP="006E6A08">
            <w:pPr>
              <w:spacing w:after="0"/>
              <w:jc w:val="center"/>
              <w:rPr>
                <w:sz w:val="20"/>
                <w:szCs w:val="22"/>
              </w:rPr>
            </w:pPr>
            <w:r w:rsidRPr="00003481">
              <w:rPr>
                <w:sz w:val="20"/>
                <w:szCs w:val="22"/>
              </w:rPr>
              <w:t>30.9</w:t>
            </w:r>
          </w:p>
        </w:tc>
        <w:tc>
          <w:tcPr>
            <w:tcW w:w="538" w:type="pct"/>
            <w:tcBorders>
              <w:top w:val="nil"/>
              <w:left w:val="nil"/>
              <w:bottom w:val="nil"/>
              <w:right w:val="nil"/>
            </w:tcBorders>
            <w:vAlign w:val="center"/>
          </w:tcPr>
          <w:p w14:paraId="7CE8DE24" w14:textId="77777777" w:rsidR="008E0E7A" w:rsidRPr="00003481" w:rsidRDefault="008E0E7A" w:rsidP="006E6A08">
            <w:pPr>
              <w:spacing w:after="0"/>
              <w:jc w:val="center"/>
              <w:rPr>
                <w:sz w:val="20"/>
                <w:szCs w:val="22"/>
              </w:rPr>
            </w:pPr>
            <w:r w:rsidRPr="00003481">
              <w:rPr>
                <w:sz w:val="20"/>
                <w:szCs w:val="22"/>
              </w:rPr>
              <w:t>0.79</w:t>
            </w:r>
          </w:p>
        </w:tc>
      </w:tr>
      <w:tr w:rsidR="008E0E7A" w:rsidRPr="00131522" w14:paraId="19C85EAC" w14:textId="77777777" w:rsidTr="006E6A08">
        <w:trPr>
          <w:trHeight w:val="300"/>
          <w:jc w:val="center"/>
        </w:trPr>
        <w:tc>
          <w:tcPr>
            <w:tcW w:w="1103" w:type="pct"/>
            <w:vMerge/>
            <w:tcBorders>
              <w:left w:val="nil"/>
              <w:right w:val="nil"/>
            </w:tcBorders>
            <w:vAlign w:val="center"/>
          </w:tcPr>
          <w:p w14:paraId="4BD142DE" w14:textId="77777777" w:rsidR="008E0E7A" w:rsidRPr="00CD5B83" w:rsidRDefault="008E0E7A" w:rsidP="006E6A08">
            <w:pPr>
              <w:spacing w:after="0"/>
              <w:rPr>
                <w:sz w:val="20"/>
                <w:szCs w:val="22"/>
              </w:rPr>
            </w:pPr>
          </w:p>
        </w:tc>
        <w:tc>
          <w:tcPr>
            <w:tcW w:w="2281" w:type="pct"/>
            <w:tcBorders>
              <w:top w:val="nil"/>
              <w:left w:val="nil"/>
              <w:bottom w:val="nil"/>
              <w:right w:val="nil"/>
            </w:tcBorders>
          </w:tcPr>
          <w:p w14:paraId="35FF14D1" w14:textId="77777777" w:rsidR="008E0E7A" w:rsidRPr="00CD5B83" w:rsidRDefault="008E0E7A" w:rsidP="006E6A08">
            <w:pPr>
              <w:spacing w:after="0"/>
              <w:rPr>
                <w:sz w:val="20"/>
                <w:szCs w:val="22"/>
              </w:rPr>
            </w:pPr>
            <w:r w:rsidRPr="00CD5B83">
              <w:rPr>
                <w:sz w:val="20"/>
                <w:szCs w:val="22"/>
              </w:rPr>
              <w:t>Listening to music</w:t>
            </w:r>
            <w:r>
              <w:rPr>
                <w:sz w:val="20"/>
                <w:szCs w:val="22"/>
              </w:rPr>
              <w:t xml:space="preserve"> (Ascoltare musica)</w:t>
            </w:r>
          </w:p>
        </w:tc>
        <w:tc>
          <w:tcPr>
            <w:tcW w:w="539" w:type="pct"/>
            <w:tcBorders>
              <w:top w:val="nil"/>
              <w:left w:val="nil"/>
              <w:bottom w:val="nil"/>
              <w:right w:val="nil"/>
            </w:tcBorders>
            <w:noWrap/>
            <w:vAlign w:val="center"/>
          </w:tcPr>
          <w:p w14:paraId="15CE6B6C" w14:textId="77777777" w:rsidR="008E0E7A" w:rsidRPr="00003481" w:rsidRDefault="008E0E7A" w:rsidP="006E6A08">
            <w:pPr>
              <w:spacing w:after="0"/>
              <w:jc w:val="center"/>
              <w:rPr>
                <w:sz w:val="20"/>
                <w:szCs w:val="22"/>
              </w:rPr>
            </w:pPr>
            <w:r w:rsidRPr="00003481">
              <w:rPr>
                <w:sz w:val="20"/>
                <w:szCs w:val="22"/>
              </w:rPr>
              <w:t>14.3</w:t>
            </w:r>
          </w:p>
        </w:tc>
        <w:tc>
          <w:tcPr>
            <w:tcW w:w="539" w:type="pct"/>
            <w:tcBorders>
              <w:top w:val="nil"/>
              <w:left w:val="nil"/>
              <w:bottom w:val="nil"/>
              <w:right w:val="nil"/>
            </w:tcBorders>
            <w:vAlign w:val="center"/>
          </w:tcPr>
          <w:p w14:paraId="2AFBCB61" w14:textId="77777777" w:rsidR="008E0E7A" w:rsidRPr="00003481" w:rsidRDefault="008E0E7A" w:rsidP="006E6A08">
            <w:pPr>
              <w:spacing w:after="0"/>
              <w:jc w:val="center"/>
              <w:rPr>
                <w:sz w:val="20"/>
                <w:szCs w:val="22"/>
              </w:rPr>
            </w:pPr>
            <w:r w:rsidRPr="00003481">
              <w:rPr>
                <w:sz w:val="20"/>
                <w:szCs w:val="22"/>
              </w:rPr>
              <w:t>13.4</w:t>
            </w:r>
          </w:p>
        </w:tc>
        <w:tc>
          <w:tcPr>
            <w:tcW w:w="538" w:type="pct"/>
            <w:tcBorders>
              <w:top w:val="nil"/>
              <w:left w:val="nil"/>
              <w:bottom w:val="nil"/>
              <w:right w:val="nil"/>
            </w:tcBorders>
            <w:vAlign w:val="center"/>
          </w:tcPr>
          <w:p w14:paraId="18B6041C" w14:textId="77777777" w:rsidR="008E0E7A" w:rsidRPr="00003481" w:rsidRDefault="008E0E7A" w:rsidP="006E6A08">
            <w:pPr>
              <w:spacing w:after="0"/>
              <w:jc w:val="center"/>
              <w:rPr>
                <w:sz w:val="20"/>
                <w:szCs w:val="22"/>
              </w:rPr>
            </w:pPr>
            <w:r w:rsidRPr="00003481">
              <w:rPr>
                <w:sz w:val="20"/>
                <w:szCs w:val="22"/>
              </w:rPr>
              <w:t>0.94</w:t>
            </w:r>
          </w:p>
        </w:tc>
      </w:tr>
      <w:tr w:rsidR="008E0E7A" w:rsidRPr="00131522" w14:paraId="792D5DB1" w14:textId="77777777" w:rsidTr="006E6A08">
        <w:trPr>
          <w:trHeight w:val="300"/>
          <w:jc w:val="center"/>
        </w:trPr>
        <w:tc>
          <w:tcPr>
            <w:tcW w:w="1103" w:type="pct"/>
            <w:vMerge/>
            <w:tcBorders>
              <w:left w:val="nil"/>
              <w:right w:val="nil"/>
            </w:tcBorders>
            <w:vAlign w:val="center"/>
          </w:tcPr>
          <w:p w14:paraId="36E49E50"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7B9A34E2" w14:textId="77777777" w:rsidR="008E0E7A" w:rsidRPr="00CD5B83" w:rsidRDefault="008E0E7A" w:rsidP="006E6A08">
            <w:pPr>
              <w:spacing w:after="0"/>
              <w:rPr>
                <w:sz w:val="20"/>
                <w:szCs w:val="22"/>
              </w:rPr>
            </w:pPr>
            <w:r w:rsidRPr="00CD5B83">
              <w:rPr>
                <w:sz w:val="20"/>
                <w:szCs w:val="22"/>
              </w:rPr>
              <w:t>Work related calls/sms</w:t>
            </w:r>
            <w:r>
              <w:rPr>
                <w:sz w:val="20"/>
                <w:szCs w:val="22"/>
              </w:rPr>
              <w:t xml:space="preserve"> (Chiamare per lavoro)</w:t>
            </w:r>
          </w:p>
        </w:tc>
        <w:tc>
          <w:tcPr>
            <w:tcW w:w="539" w:type="pct"/>
            <w:tcBorders>
              <w:top w:val="nil"/>
              <w:left w:val="nil"/>
              <w:bottom w:val="nil"/>
              <w:right w:val="nil"/>
            </w:tcBorders>
            <w:noWrap/>
            <w:vAlign w:val="center"/>
          </w:tcPr>
          <w:p w14:paraId="65EBA96D" w14:textId="77777777" w:rsidR="008E0E7A" w:rsidRPr="00003481" w:rsidRDefault="008E0E7A" w:rsidP="006E6A08">
            <w:pPr>
              <w:spacing w:after="0"/>
              <w:jc w:val="center"/>
              <w:rPr>
                <w:sz w:val="20"/>
                <w:szCs w:val="22"/>
              </w:rPr>
            </w:pPr>
            <w:r w:rsidRPr="00003481">
              <w:rPr>
                <w:sz w:val="20"/>
                <w:szCs w:val="22"/>
              </w:rPr>
              <w:t>6.1</w:t>
            </w:r>
          </w:p>
        </w:tc>
        <w:tc>
          <w:tcPr>
            <w:tcW w:w="539" w:type="pct"/>
            <w:tcBorders>
              <w:top w:val="nil"/>
              <w:left w:val="nil"/>
              <w:bottom w:val="nil"/>
              <w:right w:val="nil"/>
            </w:tcBorders>
            <w:vAlign w:val="center"/>
          </w:tcPr>
          <w:p w14:paraId="1CCFA705" w14:textId="77777777" w:rsidR="008E0E7A" w:rsidRPr="00003481" w:rsidRDefault="008E0E7A" w:rsidP="006E6A08">
            <w:pPr>
              <w:spacing w:after="0"/>
              <w:jc w:val="center"/>
              <w:rPr>
                <w:sz w:val="20"/>
                <w:szCs w:val="22"/>
              </w:rPr>
            </w:pPr>
            <w:r w:rsidRPr="00003481">
              <w:rPr>
                <w:sz w:val="20"/>
                <w:szCs w:val="22"/>
              </w:rPr>
              <w:t>1.3</w:t>
            </w:r>
          </w:p>
        </w:tc>
        <w:tc>
          <w:tcPr>
            <w:tcW w:w="538" w:type="pct"/>
            <w:tcBorders>
              <w:top w:val="nil"/>
              <w:left w:val="nil"/>
              <w:bottom w:val="nil"/>
              <w:right w:val="nil"/>
            </w:tcBorders>
            <w:vAlign w:val="center"/>
          </w:tcPr>
          <w:p w14:paraId="65473E49" w14:textId="77777777" w:rsidR="008E0E7A" w:rsidRPr="00003481" w:rsidRDefault="008E0E7A" w:rsidP="006E6A08">
            <w:pPr>
              <w:spacing w:after="0"/>
              <w:jc w:val="center"/>
              <w:rPr>
                <w:sz w:val="20"/>
                <w:szCs w:val="22"/>
              </w:rPr>
            </w:pPr>
            <w:r w:rsidRPr="00003481">
              <w:rPr>
                <w:sz w:val="20"/>
                <w:szCs w:val="22"/>
              </w:rPr>
              <w:t>0.21</w:t>
            </w:r>
          </w:p>
        </w:tc>
      </w:tr>
      <w:tr w:rsidR="008E0E7A" w:rsidRPr="00131522" w14:paraId="76C71C97" w14:textId="77777777" w:rsidTr="006E6A08">
        <w:trPr>
          <w:trHeight w:val="300"/>
          <w:jc w:val="center"/>
        </w:trPr>
        <w:tc>
          <w:tcPr>
            <w:tcW w:w="1103" w:type="pct"/>
            <w:vMerge/>
            <w:tcBorders>
              <w:left w:val="nil"/>
              <w:right w:val="nil"/>
            </w:tcBorders>
            <w:vAlign w:val="center"/>
          </w:tcPr>
          <w:p w14:paraId="5C705413"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5C5631A5" w14:textId="77777777" w:rsidR="008E0E7A" w:rsidRPr="00CD5B83" w:rsidRDefault="008E0E7A" w:rsidP="006E6A08">
            <w:pPr>
              <w:spacing w:after="0"/>
              <w:rPr>
                <w:sz w:val="20"/>
                <w:szCs w:val="22"/>
              </w:rPr>
            </w:pPr>
            <w:r w:rsidRPr="00CD5B83">
              <w:rPr>
                <w:sz w:val="20"/>
                <w:szCs w:val="22"/>
              </w:rPr>
              <w:t>Personal calls/sms</w:t>
            </w:r>
            <w:r>
              <w:rPr>
                <w:sz w:val="20"/>
                <w:szCs w:val="22"/>
              </w:rPr>
              <w:t xml:space="preserve"> (Chiamate personali)</w:t>
            </w:r>
          </w:p>
        </w:tc>
        <w:tc>
          <w:tcPr>
            <w:tcW w:w="539" w:type="pct"/>
            <w:tcBorders>
              <w:top w:val="nil"/>
              <w:left w:val="nil"/>
              <w:bottom w:val="nil"/>
              <w:right w:val="nil"/>
            </w:tcBorders>
            <w:noWrap/>
            <w:vAlign w:val="center"/>
          </w:tcPr>
          <w:p w14:paraId="71BB717D" w14:textId="77777777" w:rsidR="008E0E7A" w:rsidRPr="00003481" w:rsidRDefault="008E0E7A" w:rsidP="006E6A08">
            <w:pPr>
              <w:spacing w:after="0"/>
              <w:jc w:val="center"/>
              <w:rPr>
                <w:sz w:val="20"/>
                <w:szCs w:val="22"/>
              </w:rPr>
            </w:pPr>
            <w:r w:rsidRPr="00003481">
              <w:rPr>
                <w:sz w:val="20"/>
                <w:szCs w:val="22"/>
              </w:rPr>
              <w:t>30.5</w:t>
            </w:r>
          </w:p>
        </w:tc>
        <w:tc>
          <w:tcPr>
            <w:tcW w:w="539" w:type="pct"/>
            <w:tcBorders>
              <w:top w:val="nil"/>
              <w:left w:val="nil"/>
              <w:bottom w:val="nil"/>
              <w:right w:val="nil"/>
            </w:tcBorders>
            <w:vAlign w:val="center"/>
          </w:tcPr>
          <w:p w14:paraId="3EFDAD7D" w14:textId="77777777" w:rsidR="008E0E7A" w:rsidRPr="00003481" w:rsidRDefault="008E0E7A" w:rsidP="006E6A08">
            <w:pPr>
              <w:spacing w:after="0"/>
              <w:jc w:val="center"/>
              <w:rPr>
                <w:sz w:val="20"/>
                <w:szCs w:val="22"/>
              </w:rPr>
            </w:pPr>
            <w:r w:rsidRPr="00003481">
              <w:rPr>
                <w:sz w:val="20"/>
                <w:szCs w:val="22"/>
              </w:rPr>
              <w:t>12.1</w:t>
            </w:r>
          </w:p>
        </w:tc>
        <w:tc>
          <w:tcPr>
            <w:tcW w:w="538" w:type="pct"/>
            <w:tcBorders>
              <w:top w:val="nil"/>
              <w:left w:val="nil"/>
              <w:bottom w:val="nil"/>
              <w:right w:val="nil"/>
            </w:tcBorders>
            <w:vAlign w:val="center"/>
          </w:tcPr>
          <w:p w14:paraId="24F56F9A" w14:textId="77777777" w:rsidR="008E0E7A" w:rsidRPr="00003481" w:rsidRDefault="008E0E7A" w:rsidP="006E6A08">
            <w:pPr>
              <w:spacing w:after="0"/>
              <w:jc w:val="center"/>
              <w:rPr>
                <w:sz w:val="20"/>
                <w:szCs w:val="22"/>
              </w:rPr>
            </w:pPr>
            <w:r w:rsidRPr="00003481">
              <w:rPr>
                <w:sz w:val="20"/>
                <w:szCs w:val="22"/>
              </w:rPr>
              <w:t>0.40</w:t>
            </w:r>
          </w:p>
        </w:tc>
      </w:tr>
      <w:tr w:rsidR="008E0E7A" w:rsidRPr="00131522" w14:paraId="4CD5D883" w14:textId="77777777" w:rsidTr="006E6A08">
        <w:trPr>
          <w:trHeight w:val="300"/>
          <w:jc w:val="center"/>
        </w:trPr>
        <w:tc>
          <w:tcPr>
            <w:tcW w:w="1103" w:type="pct"/>
            <w:vMerge/>
            <w:tcBorders>
              <w:left w:val="nil"/>
              <w:right w:val="nil"/>
            </w:tcBorders>
            <w:vAlign w:val="center"/>
          </w:tcPr>
          <w:p w14:paraId="4FA0CF28"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67380693" w14:textId="77777777" w:rsidR="008E0E7A" w:rsidRPr="00CD5B83" w:rsidRDefault="008E0E7A" w:rsidP="006E6A08">
            <w:pPr>
              <w:spacing w:after="0"/>
              <w:rPr>
                <w:sz w:val="20"/>
                <w:szCs w:val="22"/>
              </w:rPr>
            </w:pPr>
            <w:r w:rsidRPr="00CD5B83">
              <w:rPr>
                <w:sz w:val="20"/>
                <w:szCs w:val="22"/>
              </w:rPr>
              <w:t>Eating/drinking</w:t>
            </w:r>
            <w:r>
              <w:rPr>
                <w:sz w:val="20"/>
                <w:szCs w:val="22"/>
              </w:rPr>
              <w:t xml:space="preserve"> (Mangiare/bere)</w:t>
            </w:r>
          </w:p>
        </w:tc>
        <w:tc>
          <w:tcPr>
            <w:tcW w:w="539" w:type="pct"/>
            <w:tcBorders>
              <w:top w:val="nil"/>
              <w:left w:val="nil"/>
              <w:bottom w:val="nil"/>
              <w:right w:val="nil"/>
            </w:tcBorders>
            <w:noWrap/>
            <w:vAlign w:val="center"/>
          </w:tcPr>
          <w:p w14:paraId="6B611575" w14:textId="77777777" w:rsidR="008E0E7A" w:rsidRPr="00003481" w:rsidRDefault="008E0E7A" w:rsidP="006E6A08">
            <w:pPr>
              <w:spacing w:after="0"/>
              <w:jc w:val="center"/>
              <w:rPr>
                <w:sz w:val="20"/>
                <w:szCs w:val="22"/>
              </w:rPr>
            </w:pPr>
            <w:r w:rsidRPr="00003481">
              <w:rPr>
                <w:sz w:val="20"/>
                <w:szCs w:val="22"/>
              </w:rPr>
              <w:t>4.0</w:t>
            </w:r>
          </w:p>
        </w:tc>
        <w:tc>
          <w:tcPr>
            <w:tcW w:w="539" w:type="pct"/>
            <w:tcBorders>
              <w:top w:val="nil"/>
              <w:left w:val="nil"/>
              <w:bottom w:val="nil"/>
              <w:right w:val="nil"/>
            </w:tcBorders>
            <w:vAlign w:val="center"/>
          </w:tcPr>
          <w:p w14:paraId="06812477" w14:textId="77777777" w:rsidR="008E0E7A" w:rsidRPr="00003481" w:rsidRDefault="008E0E7A" w:rsidP="006E6A08">
            <w:pPr>
              <w:spacing w:after="0"/>
              <w:jc w:val="center"/>
              <w:rPr>
                <w:sz w:val="20"/>
                <w:szCs w:val="22"/>
              </w:rPr>
            </w:pPr>
            <w:r w:rsidRPr="00003481">
              <w:rPr>
                <w:sz w:val="20"/>
                <w:szCs w:val="22"/>
              </w:rPr>
              <w:t>0.4</w:t>
            </w:r>
          </w:p>
        </w:tc>
        <w:tc>
          <w:tcPr>
            <w:tcW w:w="538" w:type="pct"/>
            <w:tcBorders>
              <w:top w:val="nil"/>
              <w:left w:val="nil"/>
              <w:bottom w:val="nil"/>
              <w:right w:val="nil"/>
            </w:tcBorders>
            <w:vAlign w:val="center"/>
          </w:tcPr>
          <w:p w14:paraId="23609F8E" w14:textId="77777777" w:rsidR="008E0E7A" w:rsidRPr="00003481" w:rsidRDefault="008E0E7A" w:rsidP="006E6A08">
            <w:pPr>
              <w:spacing w:after="0"/>
              <w:jc w:val="center"/>
              <w:rPr>
                <w:sz w:val="20"/>
                <w:szCs w:val="22"/>
              </w:rPr>
            </w:pPr>
            <w:r w:rsidRPr="00003481">
              <w:rPr>
                <w:sz w:val="20"/>
                <w:szCs w:val="22"/>
              </w:rPr>
              <w:t>0.10</w:t>
            </w:r>
          </w:p>
        </w:tc>
      </w:tr>
      <w:tr w:rsidR="008E0E7A" w:rsidRPr="00131522" w14:paraId="0D0C8E56" w14:textId="77777777" w:rsidTr="006E6A08">
        <w:trPr>
          <w:trHeight w:val="300"/>
          <w:jc w:val="center"/>
        </w:trPr>
        <w:tc>
          <w:tcPr>
            <w:tcW w:w="1103" w:type="pct"/>
            <w:vMerge/>
            <w:tcBorders>
              <w:left w:val="nil"/>
              <w:right w:val="nil"/>
            </w:tcBorders>
            <w:vAlign w:val="center"/>
          </w:tcPr>
          <w:p w14:paraId="42DFEFD5"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24009AD8" w14:textId="77777777" w:rsidR="008E0E7A" w:rsidRPr="00CD5B83" w:rsidRDefault="008E0E7A" w:rsidP="006E6A08">
            <w:pPr>
              <w:spacing w:after="0"/>
              <w:rPr>
                <w:sz w:val="20"/>
                <w:szCs w:val="22"/>
                <w:lang w:val="it-IT"/>
              </w:rPr>
            </w:pPr>
            <w:r w:rsidRPr="00CD5B83">
              <w:rPr>
                <w:sz w:val="20"/>
                <w:szCs w:val="22"/>
                <w:lang w:val="it-IT"/>
              </w:rPr>
              <w:t>Caring for someone (Prendersi cura di</w:t>
            </w:r>
            <w:r>
              <w:rPr>
                <w:sz w:val="20"/>
                <w:szCs w:val="22"/>
                <w:lang w:val="it-IT"/>
              </w:rPr>
              <w:t xml:space="preserve"> qualcuno)</w:t>
            </w:r>
          </w:p>
        </w:tc>
        <w:tc>
          <w:tcPr>
            <w:tcW w:w="539" w:type="pct"/>
            <w:tcBorders>
              <w:top w:val="nil"/>
              <w:left w:val="nil"/>
              <w:bottom w:val="nil"/>
              <w:right w:val="nil"/>
            </w:tcBorders>
            <w:noWrap/>
            <w:vAlign w:val="center"/>
          </w:tcPr>
          <w:p w14:paraId="4641097D" w14:textId="77777777" w:rsidR="008E0E7A" w:rsidRPr="00003481" w:rsidRDefault="008E0E7A" w:rsidP="006E6A08">
            <w:pPr>
              <w:spacing w:after="0"/>
              <w:jc w:val="center"/>
              <w:rPr>
                <w:sz w:val="20"/>
                <w:szCs w:val="22"/>
              </w:rPr>
            </w:pPr>
            <w:r w:rsidRPr="00003481">
              <w:rPr>
                <w:sz w:val="20"/>
                <w:szCs w:val="22"/>
              </w:rPr>
              <w:t>3.6</w:t>
            </w:r>
          </w:p>
        </w:tc>
        <w:tc>
          <w:tcPr>
            <w:tcW w:w="539" w:type="pct"/>
            <w:tcBorders>
              <w:top w:val="nil"/>
              <w:left w:val="nil"/>
              <w:bottom w:val="nil"/>
              <w:right w:val="nil"/>
            </w:tcBorders>
            <w:vAlign w:val="center"/>
          </w:tcPr>
          <w:p w14:paraId="4815E304" w14:textId="77777777" w:rsidR="008E0E7A" w:rsidRPr="00003481" w:rsidRDefault="008E0E7A" w:rsidP="006E6A08">
            <w:pPr>
              <w:spacing w:after="0"/>
              <w:jc w:val="center"/>
              <w:rPr>
                <w:sz w:val="20"/>
                <w:szCs w:val="22"/>
              </w:rPr>
            </w:pPr>
            <w:r w:rsidRPr="00003481">
              <w:rPr>
                <w:sz w:val="20"/>
                <w:szCs w:val="22"/>
              </w:rPr>
              <w:t>1.8</w:t>
            </w:r>
          </w:p>
        </w:tc>
        <w:tc>
          <w:tcPr>
            <w:tcW w:w="538" w:type="pct"/>
            <w:tcBorders>
              <w:top w:val="nil"/>
              <w:left w:val="nil"/>
              <w:bottom w:val="nil"/>
              <w:right w:val="nil"/>
            </w:tcBorders>
            <w:vAlign w:val="center"/>
          </w:tcPr>
          <w:p w14:paraId="0AB2EBCB" w14:textId="77777777" w:rsidR="008E0E7A" w:rsidRPr="00003481" w:rsidRDefault="008E0E7A" w:rsidP="006E6A08">
            <w:pPr>
              <w:spacing w:after="0"/>
              <w:jc w:val="center"/>
              <w:rPr>
                <w:sz w:val="20"/>
                <w:szCs w:val="22"/>
              </w:rPr>
            </w:pPr>
            <w:r w:rsidRPr="00003481">
              <w:rPr>
                <w:sz w:val="20"/>
                <w:szCs w:val="22"/>
              </w:rPr>
              <w:t>0.50</w:t>
            </w:r>
          </w:p>
        </w:tc>
      </w:tr>
      <w:tr w:rsidR="008E0E7A" w:rsidRPr="00131522" w14:paraId="76A40D04" w14:textId="77777777" w:rsidTr="006E6A08">
        <w:trPr>
          <w:trHeight w:val="300"/>
          <w:jc w:val="center"/>
        </w:trPr>
        <w:tc>
          <w:tcPr>
            <w:tcW w:w="1103" w:type="pct"/>
            <w:vMerge/>
            <w:tcBorders>
              <w:left w:val="nil"/>
              <w:right w:val="nil"/>
            </w:tcBorders>
            <w:vAlign w:val="center"/>
          </w:tcPr>
          <w:p w14:paraId="35BD2693"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347DAB1F" w14:textId="77777777" w:rsidR="008E0E7A" w:rsidRPr="00CD5B83" w:rsidRDefault="008E0E7A" w:rsidP="006E6A08">
            <w:pPr>
              <w:spacing w:after="0"/>
              <w:rPr>
                <w:sz w:val="20"/>
                <w:szCs w:val="22"/>
              </w:rPr>
            </w:pPr>
            <w:r w:rsidRPr="00CD5B83">
              <w:rPr>
                <w:sz w:val="20"/>
                <w:szCs w:val="22"/>
              </w:rPr>
              <w:t>Watching viedos/movies</w:t>
            </w:r>
            <w:r>
              <w:rPr>
                <w:sz w:val="20"/>
                <w:szCs w:val="22"/>
              </w:rPr>
              <w:t xml:space="preserve"> (Guardare video)</w:t>
            </w:r>
          </w:p>
        </w:tc>
        <w:tc>
          <w:tcPr>
            <w:tcW w:w="539" w:type="pct"/>
            <w:tcBorders>
              <w:top w:val="nil"/>
              <w:left w:val="nil"/>
              <w:bottom w:val="nil"/>
              <w:right w:val="nil"/>
            </w:tcBorders>
            <w:noWrap/>
            <w:vAlign w:val="center"/>
          </w:tcPr>
          <w:p w14:paraId="541A964F" w14:textId="77777777" w:rsidR="008E0E7A" w:rsidRPr="00003481" w:rsidRDefault="008E0E7A" w:rsidP="006E6A08">
            <w:pPr>
              <w:spacing w:after="0"/>
              <w:jc w:val="center"/>
              <w:rPr>
                <w:sz w:val="20"/>
                <w:szCs w:val="22"/>
              </w:rPr>
            </w:pPr>
            <w:r w:rsidRPr="00003481">
              <w:rPr>
                <w:sz w:val="20"/>
                <w:szCs w:val="22"/>
              </w:rPr>
              <w:t>2.5</w:t>
            </w:r>
          </w:p>
        </w:tc>
        <w:tc>
          <w:tcPr>
            <w:tcW w:w="539" w:type="pct"/>
            <w:tcBorders>
              <w:top w:val="nil"/>
              <w:left w:val="nil"/>
              <w:bottom w:val="nil"/>
              <w:right w:val="nil"/>
            </w:tcBorders>
            <w:vAlign w:val="center"/>
          </w:tcPr>
          <w:p w14:paraId="1B052A92" w14:textId="77777777" w:rsidR="008E0E7A" w:rsidRPr="00003481" w:rsidRDefault="008E0E7A" w:rsidP="006E6A08">
            <w:pPr>
              <w:spacing w:after="0"/>
              <w:jc w:val="center"/>
              <w:rPr>
                <w:sz w:val="20"/>
                <w:szCs w:val="22"/>
              </w:rPr>
            </w:pPr>
            <w:r w:rsidRPr="00003481">
              <w:rPr>
                <w:sz w:val="20"/>
                <w:szCs w:val="22"/>
              </w:rPr>
              <w:t>0.2</w:t>
            </w:r>
          </w:p>
        </w:tc>
        <w:tc>
          <w:tcPr>
            <w:tcW w:w="538" w:type="pct"/>
            <w:tcBorders>
              <w:top w:val="nil"/>
              <w:left w:val="nil"/>
              <w:bottom w:val="nil"/>
              <w:right w:val="nil"/>
            </w:tcBorders>
            <w:vAlign w:val="center"/>
          </w:tcPr>
          <w:p w14:paraId="303EDCA9" w14:textId="77777777" w:rsidR="008E0E7A" w:rsidRPr="00003481" w:rsidRDefault="008E0E7A" w:rsidP="006E6A08">
            <w:pPr>
              <w:spacing w:after="0"/>
              <w:jc w:val="center"/>
              <w:rPr>
                <w:sz w:val="20"/>
                <w:szCs w:val="22"/>
              </w:rPr>
            </w:pPr>
            <w:r w:rsidRPr="00003481">
              <w:rPr>
                <w:sz w:val="20"/>
                <w:szCs w:val="22"/>
              </w:rPr>
              <w:t>0.08</w:t>
            </w:r>
          </w:p>
        </w:tc>
      </w:tr>
      <w:tr w:rsidR="008E0E7A" w:rsidRPr="00131522" w14:paraId="077D9115" w14:textId="77777777" w:rsidTr="006E6A08">
        <w:trPr>
          <w:trHeight w:val="300"/>
          <w:jc w:val="center"/>
        </w:trPr>
        <w:tc>
          <w:tcPr>
            <w:tcW w:w="1103" w:type="pct"/>
            <w:vMerge/>
            <w:tcBorders>
              <w:left w:val="nil"/>
              <w:right w:val="nil"/>
            </w:tcBorders>
            <w:vAlign w:val="center"/>
          </w:tcPr>
          <w:p w14:paraId="0E94598D"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6C3C3CE1" w14:textId="77777777" w:rsidR="008E0E7A" w:rsidRPr="00CD5B83" w:rsidRDefault="008E0E7A" w:rsidP="006E6A08">
            <w:pPr>
              <w:spacing w:after="0"/>
              <w:rPr>
                <w:sz w:val="20"/>
                <w:szCs w:val="22"/>
              </w:rPr>
            </w:pPr>
            <w:r w:rsidRPr="00CD5B83">
              <w:rPr>
                <w:sz w:val="20"/>
                <w:szCs w:val="22"/>
              </w:rPr>
              <w:t>Checking emails</w:t>
            </w:r>
            <w:r>
              <w:rPr>
                <w:sz w:val="20"/>
                <w:szCs w:val="22"/>
              </w:rPr>
              <w:t xml:space="preserve"> (Controllare email)</w:t>
            </w:r>
          </w:p>
        </w:tc>
        <w:tc>
          <w:tcPr>
            <w:tcW w:w="539" w:type="pct"/>
            <w:tcBorders>
              <w:top w:val="nil"/>
              <w:left w:val="nil"/>
              <w:bottom w:val="nil"/>
              <w:right w:val="nil"/>
            </w:tcBorders>
            <w:noWrap/>
            <w:vAlign w:val="center"/>
          </w:tcPr>
          <w:p w14:paraId="5DF86897" w14:textId="77777777" w:rsidR="008E0E7A" w:rsidRPr="00003481" w:rsidRDefault="008E0E7A" w:rsidP="006E6A08">
            <w:pPr>
              <w:spacing w:after="0"/>
              <w:jc w:val="center"/>
              <w:rPr>
                <w:sz w:val="20"/>
                <w:szCs w:val="22"/>
              </w:rPr>
            </w:pPr>
            <w:r w:rsidRPr="00003481">
              <w:rPr>
                <w:sz w:val="20"/>
                <w:szCs w:val="22"/>
              </w:rPr>
              <w:t>6.7</w:t>
            </w:r>
          </w:p>
        </w:tc>
        <w:tc>
          <w:tcPr>
            <w:tcW w:w="539" w:type="pct"/>
            <w:tcBorders>
              <w:top w:val="nil"/>
              <w:left w:val="nil"/>
              <w:bottom w:val="nil"/>
              <w:right w:val="nil"/>
            </w:tcBorders>
            <w:vAlign w:val="center"/>
          </w:tcPr>
          <w:p w14:paraId="1DD15594" w14:textId="77777777" w:rsidR="008E0E7A" w:rsidRPr="00003481" w:rsidRDefault="008E0E7A" w:rsidP="006E6A08">
            <w:pPr>
              <w:spacing w:after="0"/>
              <w:jc w:val="center"/>
              <w:rPr>
                <w:sz w:val="20"/>
                <w:szCs w:val="22"/>
              </w:rPr>
            </w:pPr>
            <w:r w:rsidRPr="00003481">
              <w:rPr>
                <w:sz w:val="20"/>
                <w:szCs w:val="22"/>
              </w:rPr>
              <w:t>1.1</w:t>
            </w:r>
          </w:p>
        </w:tc>
        <w:tc>
          <w:tcPr>
            <w:tcW w:w="538" w:type="pct"/>
            <w:tcBorders>
              <w:top w:val="nil"/>
              <w:left w:val="nil"/>
              <w:bottom w:val="nil"/>
              <w:right w:val="nil"/>
            </w:tcBorders>
            <w:vAlign w:val="center"/>
          </w:tcPr>
          <w:p w14:paraId="02CCD7C0" w14:textId="77777777" w:rsidR="008E0E7A" w:rsidRPr="00003481" w:rsidRDefault="008E0E7A" w:rsidP="006E6A08">
            <w:pPr>
              <w:spacing w:after="0"/>
              <w:jc w:val="center"/>
              <w:rPr>
                <w:sz w:val="20"/>
                <w:szCs w:val="22"/>
              </w:rPr>
            </w:pPr>
            <w:r w:rsidRPr="00003481">
              <w:rPr>
                <w:sz w:val="20"/>
                <w:szCs w:val="22"/>
              </w:rPr>
              <w:t>0.16</w:t>
            </w:r>
          </w:p>
        </w:tc>
      </w:tr>
      <w:tr w:rsidR="008E0E7A" w:rsidRPr="00131522" w14:paraId="1FB008EE" w14:textId="77777777" w:rsidTr="006E6A08">
        <w:trPr>
          <w:trHeight w:val="300"/>
          <w:jc w:val="center"/>
        </w:trPr>
        <w:tc>
          <w:tcPr>
            <w:tcW w:w="1103" w:type="pct"/>
            <w:vMerge/>
            <w:tcBorders>
              <w:left w:val="nil"/>
              <w:right w:val="nil"/>
            </w:tcBorders>
            <w:vAlign w:val="center"/>
          </w:tcPr>
          <w:p w14:paraId="77338C2C" w14:textId="77777777" w:rsidR="008E0E7A" w:rsidRPr="00CD5B83" w:rsidRDefault="008E0E7A" w:rsidP="006E6A08">
            <w:pPr>
              <w:spacing w:after="0"/>
              <w:rPr>
                <w:sz w:val="20"/>
                <w:szCs w:val="22"/>
              </w:rPr>
            </w:pPr>
          </w:p>
        </w:tc>
        <w:tc>
          <w:tcPr>
            <w:tcW w:w="2281" w:type="pct"/>
            <w:tcBorders>
              <w:top w:val="nil"/>
              <w:left w:val="nil"/>
              <w:bottom w:val="nil"/>
              <w:right w:val="nil"/>
            </w:tcBorders>
            <w:vAlign w:val="center"/>
          </w:tcPr>
          <w:p w14:paraId="0F957800" w14:textId="77777777" w:rsidR="008E0E7A" w:rsidRPr="00CD5B83" w:rsidRDefault="008E0E7A" w:rsidP="006E6A08">
            <w:pPr>
              <w:spacing w:after="0"/>
              <w:rPr>
                <w:sz w:val="20"/>
                <w:szCs w:val="22"/>
              </w:rPr>
            </w:pPr>
            <w:r w:rsidRPr="00CD5B83">
              <w:rPr>
                <w:sz w:val="20"/>
                <w:szCs w:val="22"/>
              </w:rPr>
              <w:t>Browsing the internet</w:t>
            </w:r>
            <w:r>
              <w:rPr>
                <w:sz w:val="20"/>
                <w:szCs w:val="22"/>
              </w:rPr>
              <w:t xml:space="preserve"> (Navigare in Internet)</w:t>
            </w:r>
          </w:p>
        </w:tc>
        <w:tc>
          <w:tcPr>
            <w:tcW w:w="539" w:type="pct"/>
            <w:tcBorders>
              <w:top w:val="nil"/>
              <w:left w:val="nil"/>
              <w:bottom w:val="nil"/>
              <w:right w:val="nil"/>
            </w:tcBorders>
            <w:noWrap/>
            <w:vAlign w:val="center"/>
          </w:tcPr>
          <w:p w14:paraId="742964A6" w14:textId="77777777" w:rsidR="008E0E7A" w:rsidRPr="00003481" w:rsidRDefault="008E0E7A" w:rsidP="006E6A08">
            <w:pPr>
              <w:spacing w:after="0"/>
              <w:jc w:val="center"/>
              <w:rPr>
                <w:sz w:val="20"/>
                <w:szCs w:val="22"/>
              </w:rPr>
            </w:pPr>
            <w:r w:rsidRPr="00003481">
              <w:rPr>
                <w:sz w:val="20"/>
                <w:szCs w:val="22"/>
              </w:rPr>
              <w:t>24.5</w:t>
            </w:r>
          </w:p>
        </w:tc>
        <w:tc>
          <w:tcPr>
            <w:tcW w:w="539" w:type="pct"/>
            <w:tcBorders>
              <w:top w:val="nil"/>
              <w:left w:val="nil"/>
              <w:bottom w:val="nil"/>
              <w:right w:val="nil"/>
            </w:tcBorders>
            <w:vAlign w:val="center"/>
          </w:tcPr>
          <w:p w14:paraId="73072D89" w14:textId="77777777" w:rsidR="008E0E7A" w:rsidRPr="00003481" w:rsidRDefault="008E0E7A" w:rsidP="006E6A08">
            <w:pPr>
              <w:spacing w:after="0"/>
              <w:jc w:val="center"/>
              <w:rPr>
                <w:sz w:val="20"/>
                <w:szCs w:val="22"/>
              </w:rPr>
            </w:pPr>
            <w:r w:rsidRPr="00003481">
              <w:rPr>
                <w:sz w:val="20"/>
                <w:szCs w:val="22"/>
              </w:rPr>
              <w:t>7.2</w:t>
            </w:r>
          </w:p>
        </w:tc>
        <w:tc>
          <w:tcPr>
            <w:tcW w:w="538" w:type="pct"/>
            <w:tcBorders>
              <w:top w:val="nil"/>
              <w:left w:val="nil"/>
              <w:bottom w:val="nil"/>
              <w:right w:val="nil"/>
            </w:tcBorders>
            <w:vAlign w:val="center"/>
          </w:tcPr>
          <w:p w14:paraId="756ADD13" w14:textId="77777777" w:rsidR="008E0E7A" w:rsidRPr="00003481" w:rsidRDefault="008E0E7A" w:rsidP="006E6A08">
            <w:pPr>
              <w:spacing w:after="0"/>
              <w:jc w:val="center"/>
              <w:rPr>
                <w:sz w:val="20"/>
                <w:szCs w:val="22"/>
              </w:rPr>
            </w:pPr>
            <w:r w:rsidRPr="00003481">
              <w:rPr>
                <w:sz w:val="20"/>
                <w:szCs w:val="22"/>
              </w:rPr>
              <w:t>0.29</w:t>
            </w:r>
          </w:p>
        </w:tc>
      </w:tr>
      <w:tr w:rsidR="008E0E7A" w:rsidRPr="00131522" w14:paraId="4733C5C8" w14:textId="77777777" w:rsidTr="006E6A08">
        <w:trPr>
          <w:trHeight w:val="300"/>
          <w:jc w:val="center"/>
        </w:trPr>
        <w:tc>
          <w:tcPr>
            <w:tcW w:w="1103" w:type="pct"/>
            <w:vMerge/>
            <w:tcBorders>
              <w:left w:val="nil"/>
              <w:right w:val="nil"/>
            </w:tcBorders>
            <w:vAlign w:val="center"/>
          </w:tcPr>
          <w:p w14:paraId="3F536302" w14:textId="77777777" w:rsidR="008E0E7A" w:rsidRPr="00CD5B83" w:rsidRDefault="008E0E7A" w:rsidP="006E6A08">
            <w:pPr>
              <w:spacing w:after="0"/>
              <w:rPr>
                <w:sz w:val="20"/>
                <w:szCs w:val="22"/>
              </w:rPr>
            </w:pPr>
          </w:p>
        </w:tc>
        <w:tc>
          <w:tcPr>
            <w:tcW w:w="2281" w:type="pct"/>
            <w:tcBorders>
              <w:top w:val="nil"/>
              <w:left w:val="nil"/>
              <w:right w:val="nil"/>
            </w:tcBorders>
            <w:vAlign w:val="center"/>
          </w:tcPr>
          <w:p w14:paraId="7D0A27AD" w14:textId="77777777" w:rsidR="008E0E7A" w:rsidRPr="00CD5B83" w:rsidRDefault="008E0E7A" w:rsidP="006E6A08">
            <w:pPr>
              <w:spacing w:after="0"/>
              <w:rPr>
                <w:sz w:val="20"/>
                <w:szCs w:val="22"/>
                <w:lang w:val="it-IT"/>
              </w:rPr>
            </w:pPr>
            <w:r w:rsidRPr="00CD5B83">
              <w:rPr>
                <w:sz w:val="20"/>
                <w:szCs w:val="22"/>
                <w:lang w:val="it-IT"/>
              </w:rPr>
              <w:t>Accessing SNS (Accedere ai so</w:t>
            </w:r>
            <w:r>
              <w:rPr>
                <w:sz w:val="20"/>
                <w:szCs w:val="22"/>
                <w:lang w:val="it-IT"/>
              </w:rPr>
              <w:t>cial network)</w:t>
            </w:r>
          </w:p>
        </w:tc>
        <w:tc>
          <w:tcPr>
            <w:tcW w:w="539" w:type="pct"/>
            <w:tcBorders>
              <w:top w:val="nil"/>
              <w:left w:val="nil"/>
              <w:right w:val="nil"/>
            </w:tcBorders>
            <w:noWrap/>
            <w:vAlign w:val="center"/>
          </w:tcPr>
          <w:p w14:paraId="09A123E4" w14:textId="77777777" w:rsidR="008E0E7A" w:rsidRPr="00003481" w:rsidRDefault="008E0E7A" w:rsidP="006E6A08">
            <w:pPr>
              <w:spacing w:after="0"/>
              <w:jc w:val="center"/>
              <w:rPr>
                <w:sz w:val="20"/>
                <w:szCs w:val="22"/>
              </w:rPr>
            </w:pPr>
            <w:r w:rsidRPr="00003481">
              <w:rPr>
                <w:sz w:val="20"/>
                <w:szCs w:val="22"/>
              </w:rPr>
              <w:t>21.3</w:t>
            </w:r>
          </w:p>
        </w:tc>
        <w:tc>
          <w:tcPr>
            <w:tcW w:w="539" w:type="pct"/>
            <w:tcBorders>
              <w:top w:val="nil"/>
              <w:left w:val="nil"/>
              <w:right w:val="nil"/>
            </w:tcBorders>
            <w:vAlign w:val="center"/>
          </w:tcPr>
          <w:p w14:paraId="05EAA80A" w14:textId="77777777" w:rsidR="008E0E7A" w:rsidRPr="00003481" w:rsidRDefault="008E0E7A" w:rsidP="006E6A08">
            <w:pPr>
              <w:spacing w:after="0"/>
              <w:jc w:val="center"/>
              <w:rPr>
                <w:sz w:val="20"/>
                <w:szCs w:val="22"/>
              </w:rPr>
            </w:pPr>
            <w:r w:rsidRPr="00003481">
              <w:rPr>
                <w:sz w:val="20"/>
                <w:szCs w:val="22"/>
              </w:rPr>
              <w:t>7.9</w:t>
            </w:r>
          </w:p>
        </w:tc>
        <w:tc>
          <w:tcPr>
            <w:tcW w:w="538" w:type="pct"/>
            <w:tcBorders>
              <w:top w:val="nil"/>
              <w:left w:val="nil"/>
              <w:right w:val="nil"/>
            </w:tcBorders>
            <w:vAlign w:val="center"/>
          </w:tcPr>
          <w:p w14:paraId="163D42AE" w14:textId="77777777" w:rsidR="008E0E7A" w:rsidRPr="00003481" w:rsidRDefault="008E0E7A" w:rsidP="006E6A08">
            <w:pPr>
              <w:spacing w:after="0"/>
              <w:jc w:val="center"/>
              <w:rPr>
                <w:sz w:val="20"/>
                <w:szCs w:val="22"/>
              </w:rPr>
            </w:pPr>
            <w:r w:rsidRPr="00003481">
              <w:rPr>
                <w:sz w:val="20"/>
                <w:szCs w:val="22"/>
              </w:rPr>
              <w:t>0.37</w:t>
            </w:r>
          </w:p>
        </w:tc>
      </w:tr>
      <w:tr w:rsidR="008E0E7A" w:rsidRPr="00131522" w14:paraId="3962E3F0" w14:textId="77777777" w:rsidTr="006E6A08">
        <w:trPr>
          <w:trHeight w:val="300"/>
          <w:jc w:val="center"/>
        </w:trPr>
        <w:tc>
          <w:tcPr>
            <w:tcW w:w="1103" w:type="pct"/>
            <w:vMerge/>
            <w:tcBorders>
              <w:left w:val="nil"/>
              <w:right w:val="nil"/>
            </w:tcBorders>
            <w:vAlign w:val="center"/>
          </w:tcPr>
          <w:p w14:paraId="283768D1" w14:textId="77777777" w:rsidR="008E0E7A" w:rsidRPr="00CD5B83" w:rsidRDefault="008E0E7A" w:rsidP="006E6A08">
            <w:pPr>
              <w:spacing w:after="0"/>
              <w:rPr>
                <w:sz w:val="20"/>
                <w:szCs w:val="22"/>
              </w:rPr>
            </w:pPr>
          </w:p>
        </w:tc>
        <w:tc>
          <w:tcPr>
            <w:tcW w:w="2281" w:type="pct"/>
            <w:tcBorders>
              <w:top w:val="nil"/>
              <w:left w:val="nil"/>
              <w:right w:val="nil"/>
            </w:tcBorders>
            <w:vAlign w:val="center"/>
          </w:tcPr>
          <w:p w14:paraId="70BCE7A0" w14:textId="77777777" w:rsidR="008E0E7A" w:rsidRPr="00CD5B83" w:rsidRDefault="008E0E7A" w:rsidP="006E6A08">
            <w:pPr>
              <w:spacing w:after="0"/>
              <w:rPr>
                <w:sz w:val="20"/>
                <w:szCs w:val="22"/>
              </w:rPr>
            </w:pPr>
            <w:r w:rsidRPr="00CD5B83">
              <w:rPr>
                <w:sz w:val="20"/>
                <w:szCs w:val="22"/>
              </w:rPr>
              <w:t>Playing games</w:t>
            </w:r>
            <w:r>
              <w:rPr>
                <w:sz w:val="20"/>
                <w:szCs w:val="22"/>
              </w:rPr>
              <w:t xml:space="preserve"> (Giocare)</w:t>
            </w:r>
          </w:p>
        </w:tc>
        <w:tc>
          <w:tcPr>
            <w:tcW w:w="539" w:type="pct"/>
            <w:tcBorders>
              <w:top w:val="nil"/>
              <w:left w:val="nil"/>
              <w:right w:val="nil"/>
            </w:tcBorders>
            <w:noWrap/>
            <w:vAlign w:val="center"/>
          </w:tcPr>
          <w:p w14:paraId="1A0ECCD4" w14:textId="77777777" w:rsidR="008E0E7A" w:rsidRPr="00003481" w:rsidRDefault="008E0E7A" w:rsidP="006E6A08">
            <w:pPr>
              <w:spacing w:after="0"/>
              <w:jc w:val="center"/>
              <w:rPr>
                <w:sz w:val="20"/>
                <w:szCs w:val="22"/>
              </w:rPr>
            </w:pPr>
            <w:r w:rsidRPr="00003481">
              <w:rPr>
                <w:sz w:val="20"/>
                <w:szCs w:val="22"/>
              </w:rPr>
              <w:t>6.5</w:t>
            </w:r>
          </w:p>
        </w:tc>
        <w:tc>
          <w:tcPr>
            <w:tcW w:w="539" w:type="pct"/>
            <w:tcBorders>
              <w:top w:val="nil"/>
              <w:left w:val="nil"/>
              <w:right w:val="nil"/>
            </w:tcBorders>
            <w:vAlign w:val="center"/>
          </w:tcPr>
          <w:p w14:paraId="44D4A37A" w14:textId="77777777" w:rsidR="008E0E7A" w:rsidRPr="00003481" w:rsidRDefault="008E0E7A" w:rsidP="006E6A08">
            <w:pPr>
              <w:spacing w:after="0"/>
              <w:jc w:val="center"/>
              <w:rPr>
                <w:sz w:val="20"/>
                <w:szCs w:val="22"/>
              </w:rPr>
            </w:pPr>
            <w:r w:rsidRPr="00003481">
              <w:rPr>
                <w:sz w:val="20"/>
                <w:szCs w:val="22"/>
              </w:rPr>
              <w:t>2.0</w:t>
            </w:r>
          </w:p>
        </w:tc>
        <w:tc>
          <w:tcPr>
            <w:tcW w:w="538" w:type="pct"/>
            <w:tcBorders>
              <w:top w:val="nil"/>
              <w:left w:val="nil"/>
              <w:right w:val="nil"/>
            </w:tcBorders>
            <w:vAlign w:val="center"/>
          </w:tcPr>
          <w:p w14:paraId="2C905D95" w14:textId="77777777" w:rsidR="008E0E7A" w:rsidRPr="00003481" w:rsidRDefault="008E0E7A" w:rsidP="006E6A08">
            <w:pPr>
              <w:spacing w:after="0"/>
              <w:jc w:val="center"/>
              <w:rPr>
                <w:sz w:val="20"/>
                <w:szCs w:val="22"/>
              </w:rPr>
            </w:pPr>
            <w:r w:rsidRPr="00003481">
              <w:rPr>
                <w:sz w:val="20"/>
                <w:szCs w:val="22"/>
              </w:rPr>
              <w:t>0.31</w:t>
            </w:r>
          </w:p>
        </w:tc>
      </w:tr>
      <w:tr w:rsidR="008E0E7A" w:rsidRPr="00131522" w14:paraId="7F67FF3B" w14:textId="77777777" w:rsidTr="006E6A08">
        <w:trPr>
          <w:trHeight w:val="300"/>
          <w:jc w:val="center"/>
        </w:trPr>
        <w:tc>
          <w:tcPr>
            <w:tcW w:w="1103" w:type="pct"/>
            <w:vMerge/>
            <w:tcBorders>
              <w:left w:val="nil"/>
              <w:right w:val="nil"/>
            </w:tcBorders>
            <w:vAlign w:val="center"/>
          </w:tcPr>
          <w:p w14:paraId="21CF3A9E" w14:textId="77777777" w:rsidR="008E0E7A" w:rsidRPr="00CD5B83" w:rsidRDefault="008E0E7A" w:rsidP="006E6A08">
            <w:pPr>
              <w:spacing w:after="0"/>
              <w:rPr>
                <w:sz w:val="20"/>
                <w:szCs w:val="22"/>
              </w:rPr>
            </w:pPr>
          </w:p>
        </w:tc>
        <w:tc>
          <w:tcPr>
            <w:tcW w:w="2281" w:type="pct"/>
            <w:tcBorders>
              <w:left w:val="nil"/>
              <w:bottom w:val="nil"/>
              <w:right w:val="nil"/>
            </w:tcBorders>
            <w:vAlign w:val="center"/>
          </w:tcPr>
          <w:p w14:paraId="26087D5E" w14:textId="77777777" w:rsidR="008E0E7A" w:rsidRPr="00CD5B83" w:rsidRDefault="008E0E7A" w:rsidP="006E6A08">
            <w:pPr>
              <w:spacing w:after="0"/>
              <w:rPr>
                <w:sz w:val="20"/>
                <w:szCs w:val="22"/>
              </w:rPr>
            </w:pPr>
            <w:r w:rsidRPr="00CD5B83">
              <w:rPr>
                <w:sz w:val="20"/>
                <w:szCs w:val="22"/>
              </w:rPr>
              <w:t>Talking to others</w:t>
            </w:r>
            <w:r>
              <w:rPr>
                <w:sz w:val="20"/>
                <w:szCs w:val="22"/>
              </w:rPr>
              <w:t xml:space="preserve"> (Parlare con altri)</w:t>
            </w:r>
          </w:p>
        </w:tc>
        <w:tc>
          <w:tcPr>
            <w:tcW w:w="539" w:type="pct"/>
            <w:tcBorders>
              <w:left w:val="nil"/>
              <w:bottom w:val="nil"/>
              <w:right w:val="nil"/>
            </w:tcBorders>
            <w:noWrap/>
            <w:vAlign w:val="center"/>
          </w:tcPr>
          <w:p w14:paraId="2EBE3AF1" w14:textId="77777777" w:rsidR="008E0E7A" w:rsidRPr="00003481" w:rsidRDefault="008E0E7A" w:rsidP="006E6A08">
            <w:pPr>
              <w:spacing w:after="0"/>
              <w:jc w:val="center"/>
              <w:rPr>
                <w:sz w:val="20"/>
                <w:szCs w:val="22"/>
              </w:rPr>
            </w:pPr>
            <w:r w:rsidRPr="00003481">
              <w:rPr>
                <w:sz w:val="20"/>
                <w:szCs w:val="22"/>
              </w:rPr>
              <w:t>33.2</w:t>
            </w:r>
          </w:p>
        </w:tc>
        <w:tc>
          <w:tcPr>
            <w:tcW w:w="539" w:type="pct"/>
            <w:tcBorders>
              <w:left w:val="nil"/>
              <w:bottom w:val="nil"/>
              <w:right w:val="nil"/>
            </w:tcBorders>
            <w:vAlign w:val="center"/>
          </w:tcPr>
          <w:p w14:paraId="52E80771" w14:textId="77777777" w:rsidR="008E0E7A" w:rsidRPr="00003481" w:rsidRDefault="008E0E7A" w:rsidP="006E6A08">
            <w:pPr>
              <w:spacing w:after="0"/>
              <w:jc w:val="center"/>
              <w:rPr>
                <w:sz w:val="20"/>
                <w:szCs w:val="22"/>
              </w:rPr>
            </w:pPr>
            <w:r w:rsidRPr="00003481">
              <w:rPr>
                <w:sz w:val="20"/>
                <w:szCs w:val="22"/>
              </w:rPr>
              <w:t>-</w:t>
            </w:r>
          </w:p>
        </w:tc>
        <w:tc>
          <w:tcPr>
            <w:tcW w:w="538" w:type="pct"/>
            <w:tcBorders>
              <w:left w:val="nil"/>
              <w:bottom w:val="nil"/>
              <w:right w:val="nil"/>
            </w:tcBorders>
            <w:vAlign w:val="center"/>
          </w:tcPr>
          <w:p w14:paraId="2A72565D" w14:textId="77777777" w:rsidR="008E0E7A" w:rsidRPr="00003481" w:rsidRDefault="008E0E7A" w:rsidP="006E6A08">
            <w:pPr>
              <w:spacing w:after="0"/>
              <w:jc w:val="center"/>
              <w:rPr>
                <w:sz w:val="20"/>
                <w:szCs w:val="22"/>
              </w:rPr>
            </w:pPr>
            <w:r w:rsidRPr="00003481">
              <w:rPr>
                <w:sz w:val="20"/>
                <w:szCs w:val="22"/>
              </w:rPr>
              <w:t>-</w:t>
            </w:r>
          </w:p>
        </w:tc>
      </w:tr>
    </w:tbl>
    <w:p w14:paraId="72EBAF90" w14:textId="09AAE443" w:rsidR="009F3B56" w:rsidRPr="009F3B56" w:rsidRDefault="009F3B56" w:rsidP="00C9437C">
      <w:pPr>
        <w:spacing w:before="240"/>
        <w:rPr>
          <w:lang w:val="en"/>
        </w:rPr>
      </w:pPr>
      <w:r w:rsidRPr="009F3B56">
        <w:rPr>
          <w:lang w:val="en"/>
        </w:rPr>
        <w:t xml:space="preserve">Table 7 </w:t>
      </w:r>
      <w:r w:rsidRPr="00C9437C">
        <w:rPr>
          <w:lang w:val="en"/>
        </w:rPr>
        <w:t>displays</w:t>
      </w:r>
      <w:r w:rsidRPr="009F3B56">
        <w:rPr>
          <w:lang w:val="en"/>
        </w:rPr>
        <w:t xml:space="preserve"> the objects </w:t>
      </w:r>
      <w:r w:rsidR="00C9437C" w:rsidRPr="00C9437C">
        <w:rPr>
          <w:lang w:val="en"/>
        </w:rPr>
        <w:t>had at hand</w:t>
      </w:r>
      <w:r w:rsidRPr="009F3B56">
        <w:rPr>
          <w:lang w:val="en"/>
        </w:rPr>
        <w:t xml:space="preserve"> and used during the trip: almost all the passengers had a smartphone with </w:t>
      </w:r>
      <w:r w:rsidR="00A965A8">
        <w:rPr>
          <w:lang w:val="en"/>
        </w:rPr>
        <w:t>them</w:t>
      </w:r>
      <w:r w:rsidRPr="009F3B56">
        <w:rPr>
          <w:lang w:val="en"/>
        </w:rPr>
        <w:t xml:space="preserve"> (95.5%) and more than half used it (67%). It is evident that objects such as smartphones are not only easily usable even in a dynamic and crowded place as the bus may be</w:t>
      </w:r>
      <w:r w:rsidR="00C9437C" w:rsidRPr="00C9437C">
        <w:rPr>
          <w:lang w:val="en"/>
        </w:rPr>
        <w:t xml:space="preserve"> </w:t>
      </w:r>
      <w:r w:rsidRPr="009F3B56">
        <w:rPr>
          <w:lang w:val="en"/>
        </w:rPr>
        <w:t xml:space="preserve">but offer a wide range of possibilities without the need </w:t>
      </w:r>
      <w:r w:rsidR="00C9437C">
        <w:rPr>
          <w:lang w:val="en"/>
        </w:rPr>
        <w:t xml:space="preserve">of </w:t>
      </w:r>
      <w:r w:rsidR="00A965A8">
        <w:rPr>
          <w:lang w:val="en"/>
        </w:rPr>
        <w:t xml:space="preserve">any other </w:t>
      </w:r>
      <w:r w:rsidR="003A3EC9">
        <w:rPr>
          <w:lang w:val="en"/>
        </w:rPr>
        <w:t>specific</w:t>
      </w:r>
      <w:r w:rsidR="003A3EC9" w:rsidRPr="009F3B56">
        <w:rPr>
          <w:lang w:val="en"/>
        </w:rPr>
        <w:t xml:space="preserve"> </w:t>
      </w:r>
      <w:r w:rsidRPr="009F3B56">
        <w:rPr>
          <w:lang w:val="en"/>
        </w:rPr>
        <w:t>equipment.</w:t>
      </w:r>
    </w:p>
    <w:p w14:paraId="683CD4C7" w14:textId="448F61E8" w:rsidR="00BF1F21" w:rsidRPr="004C151D" w:rsidRDefault="00BF1F21" w:rsidP="00C9437C">
      <w:pPr>
        <w:spacing w:before="240"/>
        <w:rPr>
          <w:sz w:val="20"/>
          <w:szCs w:val="22"/>
          <w:lang w:val="it-IT"/>
        </w:rPr>
      </w:pPr>
      <w:bookmarkStart w:id="7" w:name="_Ref518311205"/>
      <w:r w:rsidRPr="004C151D">
        <w:rPr>
          <w:sz w:val="20"/>
          <w:szCs w:val="22"/>
          <w:lang w:val="it-IT"/>
        </w:rPr>
        <w:t xml:space="preserve">Table </w:t>
      </w:r>
      <w:r w:rsidRPr="00C9437C">
        <w:rPr>
          <w:sz w:val="20"/>
          <w:szCs w:val="22"/>
          <w:lang w:val="en"/>
        </w:rPr>
        <w:fldChar w:fldCharType="begin"/>
      </w:r>
      <w:r w:rsidRPr="004C151D">
        <w:rPr>
          <w:sz w:val="20"/>
          <w:szCs w:val="22"/>
          <w:lang w:val="it-IT"/>
        </w:rPr>
        <w:instrText xml:space="preserve"> SEQ Table \* ARABIC </w:instrText>
      </w:r>
      <w:r w:rsidRPr="00C9437C">
        <w:rPr>
          <w:sz w:val="20"/>
          <w:szCs w:val="22"/>
          <w:lang w:val="en"/>
        </w:rPr>
        <w:fldChar w:fldCharType="separate"/>
      </w:r>
      <w:r w:rsidR="00DD26C7" w:rsidRPr="004C151D">
        <w:rPr>
          <w:noProof/>
          <w:sz w:val="20"/>
          <w:szCs w:val="22"/>
          <w:lang w:val="it-IT"/>
        </w:rPr>
        <w:t>7</w:t>
      </w:r>
      <w:r w:rsidRPr="00C9437C">
        <w:rPr>
          <w:sz w:val="20"/>
          <w:szCs w:val="22"/>
          <w:lang w:val="en"/>
        </w:rPr>
        <w:fldChar w:fldCharType="end"/>
      </w:r>
      <w:bookmarkEnd w:id="7"/>
      <w:r w:rsidRPr="004C151D">
        <w:rPr>
          <w:sz w:val="20"/>
          <w:szCs w:val="22"/>
          <w:lang w:val="it-IT"/>
        </w:rPr>
        <w:t xml:space="preserve"> - </w:t>
      </w:r>
      <w:r w:rsidR="0069037E" w:rsidRPr="004C151D">
        <w:rPr>
          <w:sz w:val="20"/>
          <w:szCs w:val="22"/>
          <w:lang w:val="it-IT"/>
        </w:rPr>
        <w:t>Responses to Q6 (</w:t>
      </w:r>
      <w:r w:rsidR="004C151D" w:rsidRPr="004C151D">
        <w:rPr>
          <w:sz w:val="20"/>
          <w:szCs w:val="22"/>
          <w:lang w:val="it-IT"/>
        </w:rPr>
        <w:t>Risposte alla doma</w:t>
      </w:r>
      <w:r w:rsidR="004C151D">
        <w:rPr>
          <w:sz w:val="20"/>
          <w:szCs w:val="22"/>
          <w:lang w:val="it-IT"/>
        </w:rPr>
        <w:t>nda Q6</w:t>
      </w:r>
      <w:r w:rsidR="0069037E" w:rsidRPr="004C151D">
        <w:rPr>
          <w:sz w:val="20"/>
          <w:szCs w:val="22"/>
          <w:lang w:val="it-IT"/>
        </w:rPr>
        <w:t xml:space="preserve">) </w:t>
      </w:r>
    </w:p>
    <w:tbl>
      <w:tblPr>
        <w:tblW w:w="5000" w:type="pct"/>
        <w:jc w:val="center"/>
        <w:tblCellMar>
          <w:left w:w="70" w:type="dxa"/>
          <w:right w:w="70" w:type="dxa"/>
        </w:tblCellMar>
        <w:tblLook w:val="04A0" w:firstRow="1" w:lastRow="0" w:firstColumn="1" w:lastColumn="0" w:noHBand="0" w:noVBand="1"/>
      </w:tblPr>
      <w:tblGrid>
        <w:gridCol w:w="2552"/>
        <w:gridCol w:w="3545"/>
        <w:gridCol w:w="1467"/>
        <w:gridCol w:w="1039"/>
        <w:gridCol w:w="1035"/>
      </w:tblGrid>
      <w:tr w:rsidR="008E0E7A" w14:paraId="7419FBF9" w14:textId="77777777" w:rsidTr="006E6A08">
        <w:trPr>
          <w:trHeight w:val="300"/>
          <w:jc w:val="center"/>
        </w:trPr>
        <w:tc>
          <w:tcPr>
            <w:tcW w:w="1324" w:type="pct"/>
            <w:vMerge w:val="restart"/>
            <w:tcBorders>
              <w:top w:val="single" w:sz="4" w:space="0" w:color="000000"/>
            </w:tcBorders>
            <w:vAlign w:val="center"/>
          </w:tcPr>
          <w:p w14:paraId="13014751" w14:textId="77777777" w:rsidR="008E0E7A" w:rsidRDefault="008E0E7A" w:rsidP="006E6A08">
            <w:pPr>
              <w:spacing w:after="0"/>
              <w:jc w:val="center"/>
              <w:rPr>
                <w:sz w:val="20"/>
                <w:szCs w:val="22"/>
                <w:lang w:val="it-IT"/>
              </w:rPr>
            </w:pPr>
            <w:r w:rsidRPr="00B1481A">
              <w:rPr>
                <w:sz w:val="20"/>
                <w:szCs w:val="22"/>
              </w:rPr>
              <w:t>Variable</w:t>
            </w:r>
            <w:r w:rsidRPr="00E80C37">
              <w:rPr>
                <w:sz w:val="20"/>
                <w:szCs w:val="22"/>
                <w:lang w:val="it-IT"/>
              </w:rPr>
              <w:t xml:space="preserve"> (Variabili)</w:t>
            </w:r>
          </w:p>
        </w:tc>
        <w:tc>
          <w:tcPr>
            <w:tcW w:w="1839" w:type="pct"/>
            <w:vMerge w:val="restart"/>
            <w:tcBorders>
              <w:top w:val="single" w:sz="4" w:space="0" w:color="000000"/>
            </w:tcBorders>
            <w:vAlign w:val="center"/>
            <w:hideMark/>
          </w:tcPr>
          <w:p w14:paraId="3319BC21" w14:textId="77777777" w:rsidR="008E0E7A" w:rsidRPr="005F2C0D" w:rsidRDefault="008E0E7A" w:rsidP="006E6A08">
            <w:pPr>
              <w:spacing w:after="0"/>
              <w:jc w:val="center"/>
              <w:rPr>
                <w:sz w:val="20"/>
                <w:szCs w:val="22"/>
                <w:lang w:val="it-IT"/>
              </w:rPr>
            </w:pPr>
            <w:r w:rsidRPr="00E80C37">
              <w:rPr>
                <w:sz w:val="20"/>
                <w:szCs w:val="22"/>
                <w:lang w:val="it-IT"/>
              </w:rPr>
              <w:t>Categories (Categorie)</w:t>
            </w:r>
          </w:p>
        </w:tc>
        <w:tc>
          <w:tcPr>
            <w:tcW w:w="1837" w:type="pct"/>
            <w:gridSpan w:val="3"/>
            <w:tcBorders>
              <w:top w:val="single" w:sz="4" w:space="0" w:color="000000"/>
              <w:left w:val="nil"/>
              <w:bottom w:val="single" w:sz="4" w:space="0" w:color="000000"/>
              <w:right w:val="nil"/>
            </w:tcBorders>
            <w:vAlign w:val="center"/>
            <w:hideMark/>
          </w:tcPr>
          <w:p w14:paraId="7D52FF53" w14:textId="77777777" w:rsidR="008E0E7A" w:rsidRPr="005F2C0D" w:rsidRDefault="008E0E7A" w:rsidP="006E6A08">
            <w:pPr>
              <w:spacing w:after="0"/>
              <w:jc w:val="center"/>
              <w:rPr>
                <w:sz w:val="20"/>
                <w:szCs w:val="22"/>
                <w:lang w:val="it-IT"/>
              </w:rPr>
            </w:pPr>
            <w:r w:rsidRPr="005F2C0D">
              <w:rPr>
                <w:sz w:val="20"/>
                <w:szCs w:val="22"/>
                <w:lang w:val="it-IT"/>
              </w:rPr>
              <w:t>%</w:t>
            </w:r>
          </w:p>
        </w:tc>
      </w:tr>
      <w:tr w:rsidR="008E0E7A" w14:paraId="121CC638" w14:textId="77777777" w:rsidTr="006E6A08">
        <w:trPr>
          <w:trHeight w:val="300"/>
          <w:jc w:val="center"/>
        </w:trPr>
        <w:tc>
          <w:tcPr>
            <w:tcW w:w="1324" w:type="pct"/>
            <w:vMerge/>
          </w:tcPr>
          <w:p w14:paraId="23E48428" w14:textId="77777777" w:rsidR="008E0E7A" w:rsidRPr="005F2C0D" w:rsidRDefault="008E0E7A" w:rsidP="006E6A08">
            <w:pPr>
              <w:spacing w:after="0"/>
              <w:rPr>
                <w:sz w:val="20"/>
                <w:szCs w:val="22"/>
                <w:lang w:val="it-IT"/>
              </w:rPr>
            </w:pPr>
          </w:p>
        </w:tc>
        <w:tc>
          <w:tcPr>
            <w:tcW w:w="1839" w:type="pct"/>
            <w:vMerge/>
            <w:vAlign w:val="center"/>
            <w:hideMark/>
          </w:tcPr>
          <w:p w14:paraId="10AEC063" w14:textId="77777777" w:rsidR="008E0E7A" w:rsidRPr="005F2C0D" w:rsidRDefault="008E0E7A" w:rsidP="006E6A08">
            <w:pPr>
              <w:spacing w:after="0"/>
              <w:rPr>
                <w:sz w:val="20"/>
                <w:szCs w:val="22"/>
                <w:lang w:val="it-IT"/>
              </w:rPr>
            </w:pPr>
          </w:p>
        </w:tc>
        <w:tc>
          <w:tcPr>
            <w:tcW w:w="761" w:type="pct"/>
            <w:tcBorders>
              <w:top w:val="single" w:sz="4" w:space="0" w:color="000000"/>
              <w:left w:val="nil"/>
              <w:bottom w:val="nil"/>
              <w:right w:val="nil"/>
            </w:tcBorders>
            <w:vAlign w:val="center"/>
          </w:tcPr>
          <w:p w14:paraId="1B173EE1" w14:textId="77777777" w:rsidR="008E0E7A" w:rsidRPr="005F2C0D" w:rsidRDefault="008E0E7A" w:rsidP="006E6A08">
            <w:pPr>
              <w:spacing w:after="0"/>
              <w:jc w:val="center"/>
              <w:rPr>
                <w:sz w:val="20"/>
                <w:szCs w:val="22"/>
                <w:lang w:val="it-IT"/>
              </w:rPr>
            </w:pPr>
            <w:r>
              <w:rPr>
                <w:sz w:val="20"/>
                <w:szCs w:val="22"/>
                <w:lang w:val="it-IT"/>
              </w:rPr>
              <w:t>Had to hand</w:t>
            </w:r>
          </w:p>
        </w:tc>
        <w:tc>
          <w:tcPr>
            <w:tcW w:w="539" w:type="pct"/>
            <w:tcBorders>
              <w:top w:val="single" w:sz="4" w:space="0" w:color="000000"/>
              <w:left w:val="nil"/>
              <w:bottom w:val="nil"/>
              <w:right w:val="nil"/>
            </w:tcBorders>
            <w:vAlign w:val="center"/>
          </w:tcPr>
          <w:p w14:paraId="65D3F7F5" w14:textId="77777777" w:rsidR="008E0E7A" w:rsidRPr="005F2C0D" w:rsidRDefault="008E0E7A" w:rsidP="006E6A08">
            <w:pPr>
              <w:spacing w:after="0"/>
              <w:jc w:val="center"/>
              <w:rPr>
                <w:sz w:val="20"/>
                <w:szCs w:val="22"/>
                <w:lang w:val="it-IT"/>
              </w:rPr>
            </w:pPr>
            <w:r>
              <w:rPr>
                <w:sz w:val="20"/>
                <w:szCs w:val="22"/>
                <w:lang w:val="it-IT"/>
              </w:rPr>
              <w:t>Used</w:t>
            </w:r>
          </w:p>
        </w:tc>
        <w:tc>
          <w:tcPr>
            <w:tcW w:w="537" w:type="pct"/>
            <w:tcBorders>
              <w:top w:val="single" w:sz="4" w:space="0" w:color="000000"/>
              <w:left w:val="nil"/>
              <w:bottom w:val="nil"/>
              <w:right w:val="nil"/>
            </w:tcBorders>
            <w:vAlign w:val="center"/>
          </w:tcPr>
          <w:p w14:paraId="0FDC5104" w14:textId="77777777" w:rsidR="008E0E7A" w:rsidRDefault="008E0E7A" w:rsidP="006E6A08">
            <w:pPr>
              <w:spacing w:after="0"/>
              <w:jc w:val="center"/>
              <w:rPr>
                <w:sz w:val="20"/>
                <w:szCs w:val="22"/>
                <w:lang w:val="it-IT"/>
              </w:rPr>
            </w:pPr>
            <w:r>
              <w:rPr>
                <w:sz w:val="20"/>
                <w:szCs w:val="22"/>
              </w:rPr>
              <w:t>R</w:t>
            </w:r>
            <w:r w:rsidRPr="00CD5B83">
              <w:rPr>
                <w:sz w:val="20"/>
                <w:szCs w:val="22"/>
              </w:rPr>
              <w:t>atio</w:t>
            </w:r>
          </w:p>
        </w:tc>
      </w:tr>
      <w:tr w:rsidR="008E0E7A" w14:paraId="68A3FCDA" w14:textId="77777777" w:rsidTr="006E6A08">
        <w:trPr>
          <w:trHeight w:val="300"/>
          <w:jc w:val="center"/>
        </w:trPr>
        <w:tc>
          <w:tcPr>
            <w:tcW w:w="1324" w:type="pct"/>
            <w:vMerge w:val="restart"/>
            <w:tcBorders>
              <w:top w:val="single" w:sz="4" w:space="0" w:color="000000"/>
              <w:left w:val="nil"/>
              <w:right w:val="nil"/>
            </w:tcBorders>
          </w:tcPr>
          <w:p w14:paraId="74ED1BEC" w14:textId="77777777" w:rsidR="008E0E7A" w:rsidRDefault="008E0E7A" w:rsidP="006E6A08">
            <w:pPr>
              <w:spacing w:after="0"/>
              <w:rPr>
                <w:sz w:val="20"/>
                <w:szCs w:val="22"/>
              </w:rPr>
            </w:pPr>
            <w:r w:rsidRPr="0069037E">
              <w:rPr>
                <w:sz w:val="20"/>
                <w:szCs w:val="22"/>
              </w:rPr>
              <w:t>Which of the following i</w:t>
            </w:r>
            <w:r>
              <w:rPr>
                <w:sz w:val="20"/>
                <w:szCs w:val="22"/>
              </w:rPr>
              <w:t>tems have you had to hand and used on this bus today?</w:t>
            </w:r>
          </w:p>
          <w:p w14:paraId="475514CF" w14:textId="77777777" w:rsidR="008E0E7A" w:rsidRDefault="008E0E7A" w:rsidP="006E6A08">
            <w:pPr>
              <w:spacing w:after="0"/>
              <w:rPr>
                <w:sz w:val="20"/>
                <w:szCs w:val="22"/>
              </w:rPr>
            </w:pPr>
          </w:p>
          <w:p w14:paraId="260C2E94" w14:textId="77777777" w:rsidR="008E0E7A" w:rsidRPr="0069037E" w:rsidRDefault="008E0E7A" w:rsidP="006E6A08">
            <w:pPr>
              <w:spacing w:after="0"/>
              <w:rPr>
                <w:sz w:val="20"/>
                <w:szCs w:val="22"/>
                <w:lang w:val="it-IT"/>
              </w:rPr>
            </w:pPr>
            <w:r w:rsidRPr="0069037E">
              <w:rPr>
                <w:sz w:val="20"/>
                <w:szCs w:val="22"/>
                <w:lang w:val="it-IT"/>
              </w:rPr>
              <w:t>(Quali dei seguent oggetti h</w:t>
            </w:r>
            <w:r>
              <w:rPr>
                <w:sz w:val="20"/>
                <w:szCs w:val="22"/>
                <w:lang w:val="it-IT"/>
              </w:rPr>
              <w:t>ai avuto con te e usato sul bus oggi?)</w:t>
            </w:r>
          </w:p>
        </w:tc>
        <w:tc>
          <w:tcPr>
            <w:tcW w:w="1839" w:type="pct"/>
            <w:tcBorders>
              <w:top w:val="single" w:sz="4" w:space="0" w:color="000000"/>
              <w:left w:val="nil"/>
              <w:bottom w:val="nil"/>
              <w:right w:val="nil"/>
            </w:tcBorders>
            <w:vAlign w:val="center"/>
            <w:hideMark/>
          </w:tcPr>
          <w:p w14:paraId="3C63B464" w14:textId="77777777" w:rsidR="008E0E7A" w:rsidRPr="005F2C0D" w:rsidRDefault="008E0E7A" w:rsidP="006E6A08">
            <w:pPr>
              <w:spacing w:after="0"/>
              <w:rPr>
                <w:sz w:val="20"/>
                <w:szCs w:val="22"/>
                <w:lang w:val="it-IT"/>
              </w:rPr>
            </w:pPr>
            <w:r w:rsidRPr="005F2C0D">
              <w:rPr>
                <w:sz w:val="20"/>
                <w:szCs w:val="22"/>
                <w:lang w:val="it-IT"/>
              </w:rPr>
              <w:t>Mobile phone/smartphone</w:t>
            </w:r>
          </w:p>
        </w:tc>
        <w:tc>
          <w:tcPr>
            <w:tcW w:w="761" w:type="pct"/>
            <w:tcBorders>
              <w:top w:val="single" w:sz="4" w:space="0" w:color="000000"/>
              <w:left w:val="nil"/>
              <w:bottom w:val="nil"/>
              <w:right w:val="nil"/>
            </w:tcBorders>
            <w:noWrap/>
            <w:vAlign w:val="center"/>
            <w:hideMark/>
          </w:tcPr>
          <w:p w14:paraId="580C24E3"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95.5</w:t>
            </w:r>
          </w:p>
        </w:tc>
        <w:tc>
          <w:tcPr>
            <w:tcW w:w="539" w:type="pct"/>
            <w:tcBorders>
              <w:top w:val="single" w:sz="4" w:space="0" w:color="000000"/>
              <w:left w:val="nil"/>
              <w:bottom w:val="nil"/>
              <w:right w:val="nil"/>
            </w:tcBorders>
            <w:noWrap/>
            <w:vAlign w:val="center"/>
          </w:tcPr>
          <w:p w14:paraId="64EFFA05" w14:textId="77777777" w:rsidR="008E0E7A" w:rsidRPr="003727DD" w:rsidRDefault="008E0E7A" w:rsidP="006E6A08">
            <w:pPr>
              <w:spacing w:after="0"/>
              <w:jc w:val="center"/>
              <w:rPr>
                <w:rFonts w:eastAsia="Times New Roman"/>
                <w:sz w:val="20"/>
                <w:szCs w:val="20"/>
                <w:lang w:val="it-IT" w:eastAsia="it-IT"/>
              </w:rPr>
            </w:pPr>
            <w:r w:rsidRPr="003727DD">
              <w:rPr>
                <w:rFonts w:eastAsia="Times New Roman"/>
                <w:sz w:val="20"/>
                <w:szCs w:val="20"/>
                <w:lang w:val="it-IT" w:eastAsia="it-IT"/>
              </w:rPr>
              <w:t>64.3</w:t>
            </w:r>
          </w:p>
        </w:tc>
        <w:tc>
          <w:tcPr>
            <w:tcW w:w="537" w:type="pct"/>
            <w:tcBorders>
              <w:top w:val="single" w:sz="4" w:space="0" w:color="000000"/>
              <w:left w:val="nil"/>
              <w:bottom w:val="nil"/>
              <w:right w:val="nil"/>
            </w:tcBorders>
            <w:vAlign w:val="center"/>
          </w:tcPr>
          <w:p w14:paraId="65577EAF"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67</w:t>
            </w:r>
          </w:p>
        </w:tc>
      </w:tr>
      <w:tr w:rsidR="008E0E7A" w14:paraId="4EC176F3" w14:textId="77777777" w:rsidTr="006E6A08">
        <w:trPr>
          <w:trHeight w:val="300"/>
          <w:jc w:val="center"/>
        </w:trPr>
        <w:tc>
          <w:tcPr>
            <w:tcW w:w="1324" w:type="pct"/>
            <w:vMerge/>
          </w:tcPr>
          <w:p w14:paraId="76282C01" w14:textId="77777777" w:rsidR="008E0E7A" w:rsidRPr="005F2C0D" w:rsidRDefault="008E0E7A" w:rsidP="006E6A08">
            <w:pPr>
              <w:spacing w:after="0"/>
              <w:rPr>
                <w:sz w:val="20"/>
                <w:szCs w:val="22"/>
                <w:lang w:val="it-IT"/>
              </w:rPr>
            </w:pPr>
          </w:p>
        </w:tc>
        <w:tc>
          <w:tcPr>
            <w:tcW w:w="1839" w:type="pct"/>
            <w:vAlign w:val="center"/>
            <w:hideMark/>
          </w:tcPr>
          <w:p w14:paraId="7E2D2961" w14:textId="77777777" w:rsidR="008E0E7A" w:rsidRPr="005F2C0D" w:rsidRDefault="008E0E7A" w:rsidP="006E6A08">
            <w:pPr>
              <w:spacing w:after="0"/>
              <w:rPr>
                <w:sz w:val="20"/>
                <w:szCs w:val="22"/>
                <w:lang w:val="it-IT"/>
              </w:rPr>
            </w:pPr>
            <w:r w:rsidRPr="005F2C0D">
              <w:rPr>
                <w:sz w:val="20"/>
                <w:szCs w:val="22"/>
                <w:lang w:val="it-IT"/>
              </w:rPr>
              <w:t>M</w:t>
            </w:r>
            <w:r>
              <w:rPr>
                <w:sz w:val="20"/>
                <w:szCs w:val="22"/>
                <w:lang w:val="it-IT"/>
              </w:rPr>
              <w:t>usic player</w:t>
            </w:r>
          </w:p>
        </w:tc>
        <w:tc>
          <w:tcPr>
            <w:tcW w:w="761" w:type="pct"/>
            <w:noWrap/>
            <w:vAlign w:val="center"/>
            <w:hideMark/>
          </w:tcPr>
          <w:p w14:paraId="25997ABB"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9.9</w:t>
            </w:r>
          </w:p>
        </w:tc>
        <w:tc>
          <w:tcPr>
            <w:tcW w:w="539" w:type="pct"/>
            <w:noWrap/>
            <w:vAlign w:val="center"/>
          </w:tcPr>
          <w:p w14:paraId="0C062197"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5.6</w:t>
            </w:r>
          </w:p>
        </w:tc>
        <w:tc>
          <w:tcPr>
            <w:tcW w:w="537" w:type="pct"/>
            <w:vAlign w:val="center"/>
          </w:tcPr>
          <w:p w14:paraId="62436689"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57</w:t>
            </w:r>
          </w:p>
        </w:tc>
      </w:tr>
      <w:tr w:rsidR="008E0E7A" w14:paraId="74AF8DD1" w14:textId="77777777" w:rsidTr="006E6A08">
        <w:trPr>
          <w:trHeight w:val="300"/>
          <w:jc w:val="center"/>
        </w:trPr>
        <w:tc>
          <w:tcPr>
            <w:tcW w:w="1324" w:type="pct"/>
            <w:vMerge/>
          </w:tcPr>
          <w:p w14:paraId="6EFD38AB" w14:textId="77777777" w:rsidR="008E0E7A" w:rsidRPr="005F2C0D" w:rsidRDefault="008E0E7A" w:rsidP="006E6A08">
            <w:pPr>
              <w:spacing w:after="0"/>
              <w:rPr>
                <w:sz w:val="20"/>
                <w:szCs w:val="22"/>
                <w:lang w:val="it-IT"/>
              </w:rPr>
            </w:pPr>
          </w:p>
        </w:tc>
        <w:tc>
          <w:tcPr>
            <w:tcW w:w="1839" w:type="pct"/>
            <w:vAlign w:val="center"/>
            <w:hideMark/>
          </w:tcPr>
          <w:p w14:paraId="0373E3A6" w14:textId="77777777" w:rsidR="008E0E7A" w:rsidRPr="005F2C0D" w:rsidRDefault="008E0E7A" w:rsidP="006E6A08">
            <w:pPr>
              <w:spacing w:after="0"/>
              <w:rPr>
                <w:sz w:val="20"/>
                <w:szCs w:val="22"/>
                <w:lang w:val="it-IT"/>
              </w:rPr>
            </w:pPr>
            <w:r w:rsidRPr="005F2C0D">
              <w:rPr>
                <w:sz w:val="20"/>
                <w:szCs w:val="22"/>
                <w:lang w:val="it-IT"/>
              </w:rPr>
              <w:t>Game</w:t>
            </w:r>
            <w:r>
              <w:rPr>
                <w:sz w:val="20"/>
                <w:szCs w:val="22"/>
                <w:lang w:val="it-IT"/>
              </w:rPr>
              <w:t xml:space="preserve"> (giochi)</w:t>
            </w:r>
          </w:p>
        </w:tc>
        <w:tc>
          <w:tcPr>
            <w:tcW w:w="761" w:type="pct"/>
            <w:noWrap/>
            <w:vAlign w:val="center"/>
            <w:hideMark/>
          </w:tcPr>
          <w:p w14:paraId="0FF0FD99"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1.4</w:t>
            </w:r>
          </w:p>
        </w:tc>
        <w:tc>
          <w:tcPr>
            <w:tcW w:w="539" w:type="pct"/>
            <w:noWrap/>
            <w:vAlign w:val="center"/>
          </w:tcPr>
          <w:p w14:paraId="2B3D8317"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0.7</w:t>
            </w:r>
          </w:p>
        </w:tc>
        <w:tc>
          <w:tcPr>
            <w:tcW w:w="537" w:type="pct"/>
            <w:vAlign w:val="center"/>
          </w:tcPr>
          <w:p w14:paraId="71DADF25"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50</w:t>
            </w:r>
          </w:p>
        </w:tc>
      </w:tr>
      <w:tr w:rsidR="008E0E7A" w14:paraId="65E34FAE" w14:textId="77777777" w:rsidTr="006E6A08">
        <w:trPr>
          <w:trHeight w:val="300"/>
          <w:jc w:val="center"/>
        </w:trPr>
        <w:tc>
          <w:tcPr>
            <w:tcW w:w="1324" w:type="pct"/>
            <w:vMerge/>
          </w:tcPr>
          <w:p w14:paraId="0DE0830A" w14:textId="77777777" w:rsidR="008E0E7A" w:rsidRPr="005F2C0D" w:rsidRDefault="008E0E7A" w:rsidP="006E6A08">
            <w:pPr>
              <w:spacing w:after="0"/>
              <w:rPr>
                <w:sz w:val="20"/>
                <w:szCs w:val="22"/>
                <w:lang w:val="it-IT"/>
              </w:rPr>
            </w:pPr>
          </w:p>
        </w:tc>
        <w:tc>
          <w:tcPr>
            <w:tcW w:w="1839" w:type="pct"/>
            <w:vAlign w:val="center"/>
            <w:hideMark/>
          </w:tcPr>
          <w:p w14:paraId="790FD0B3" w14:textId="77777777" w:rsidR="008E0E7A" w:rsidRPr="005F2C0D" w:rsidRDefault="008E0E7A" w:rsidP="006E6A08">
            <w:pPr>
              <w:spacing w:after="0"/>
              <w:rPr>
                <w:sz w:val="20"/>
                <w:szCs w:val="22"/>
                <w:lang w:val="it-IT"/>
              </w:rPr>
            </w:pPr>
            <w:r w:rsidRPr="005F2C0D">
              <w:rPr>
                <w:sz w:val="20"/>
                <w:szCs w:val="22"/>
                <w:lang w:val="it-IT"/>
              </w:rPr>
              <w:t>Laptop</w:t>
            </w:r>
            <w:r>
              <w:rPr>
                <w:sz w:val="20"/>
                <w:szCs w:val="22"/>
                <w:lang w:val="it-IT"/>
              </w:rPr>
              <w:t xml:space="preserve"> (computer portatile)</w:t>
            </w:r>
          </w:p>
        </w:tc>
        <w:tc>
          <w:tcPr>
            <w:tcW w:w="761" w:type="pct"/>
            <w:noWrap/>
            <w:vAlign w:val="center"/>
            <w:hideMark/>
          </w:tcPr>
          <w:p w14:paraId="6EC65A76"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3.4</w:t>
            </w:r>
          </w:p>
        </w:tc>
        <w:tc>
          <w:tcPr>
            <w:tcW w:w="539" w:type="pct"/>
            <w:noWrap/>
            <w:vAlign w:val="center"/>
          </w:tcPr>
          <w:p w14:paraId="4A894F63"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0.4</w:t>
            </w:r>
          </w:p>
        </w:tc>
        <w:tc>
          <w:tcPr>
            <w:tcW w:w="537" w:type="pct"/>
            <w:vAlign w:val="center"/>
          </w:tcPr>
          <w:p w14:paraId="10B75FCF"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12</w:t>
            </w:r>
          </w:p>
        </w:tc>
      </w:tr>
      <w:tr w:rsidR="008E0E7A" w14:paraId="7E784DAC" w14:textId="77777777" w:rsidTr="006E6A08">
        <w:trPr>
          <w:trHeight w:val="300"/>
          <w:jc w:val="center"/>
        </w:trPr>
        <w:tc>
          <w:tcPr>
            <w:tcW w:w="1324" w:type="pct"/>
            <w:vMerge/>
          </w:tcPr>
          <w:p w14:paraId="5C74AAFD" w14:textId="77777777" w:rsidR="008E0E7A" w:rsidRPr="005F2C0D" w:rsidRDefault="008E0E7A" w:rsidP="006E6A08">
            <w:pPr>
              <w:spacing w:after="0"/>
              <w:rPr>
                <w:sz w:val="20"/>
                <w:szCs w:val="22"/>
                <w:lang w:val="it-IT"/>
              </w:rPr>
            </w:pPr>
          </w:p>
        </w:tc>
        <w:tc>
          <w:tcPr>
            <w:tcW w:w="1839" w:type="pct"/>
            <w:vAlign w:val="center"/>
            <w:hideMark/>
          </w:tcPr>
          <w:p w14:paraId="02D09184" w14:textId="77777777" w:rsidR="008E0E7A" w:rsidRPr="005F2C0D" w:rsidRDefault="008E0E7A" w:rsidP="006E6A08">
            <w:pPr>
              <w:spacing w:after="0"/>
              <w:rPr>
                <w:sz w:val="20"/>
                <w:szCs w:val="22"/>
                <w:lang w:val="it-IT"/>
              </w:rPr>
            </w:pPr>
            <w:r w:rsidRPr="005F2C0D">
              <w:rPr>
                <w:sz w:val="20"/>
                <w:szCs w:val="22"/>
                <w:lang w:val="it-IT"/>
              </w:rPr>
              <w:t>Food</w:t>
            </w:r>
            <w:r>
              <w:rPr>
                <w:sz w:val="20"/>
                <w:szCs w:val="22"/>
                <w:lang w:val="it-IT"/>
              </w:rPr>
              <w:t>/drink (cibo/bevande)</w:t>
            </w:r>
          </w:p>
        </w:tc>
        <w:tc>
          <w:tcPr>
            <w:tcW w:w="761" w:type="pct"/>
            <w:noWrap/>
            <w:vAlign w:val="center"/>
            <w:hideMark/>
          </w:tcPr>
          <w:p w14:paraId="166B341F"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20.9</w:t>
            </w:r>
          </w:p>
        </w:tc>
        <w:tc>
          <w:tcPr>
            <w:tcW w:w="539" w:type="pct"/>
            <w:noWrap/>
            <w:vAlign w:val="center"/>
          </w:tcPr>
          <w:p w14:paraId="29BB4176"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3.4</w:t>
            </w:r>
          </w:p>
        </w:tc>
        <w:tc>
          <w:tcPr>
            <w:tcW w:w="537" w:type="pct"/>
            <w:vAlign w:val="center"/>
          </w:tcPr>
          <w:p w14:paraId="0FCB1F31"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16</w:t>
            </w:r>
          </w:p>
        </w:tc>
      </w:tr>
      <w:tr w:rsidR="008E0E7A" w14:paraId="38AB0AAF" w14:textId="77777777" w:rsidTr="006E6A08">
        <w:trPr>
          <w:trHeight w:val="300"/>
          <w:jc w:val="center"/>
        </w:trPr>
        <w:tc>
          <w:tcPr>
            <w:tcW w:w="1324" w:type="pct"/>
            <w:vMerge/>
          </w:tcPr>
          <w:p w14:paraId="6848CC7F" w14:textId="77777777" w:rsidR="008E0E7A" w:rsidRPr="005F2C0D" w:rsidRDefault="008E0E7A" w:rsidP="006E6A08">
            <w:pPr>
              <w:spacing w:after="0"/>
              <w:rPr>
                <w:sz w:val="20"/>
                <w:szCs w:val="22"/>
                <w:lang w:val="it-IT"/>
              </w:rPr>
            </w:pPr>
          </w:p>
        </w:tc>
        <w:tc>
          <w:tcPr>
            <w:tcW w:w="1839" w:type="pct"/>
            <w:vAlign w:val="center"/>
            <w:hideMark/>
          </w:tcPr>
          <w:p w14:paraId="4BDA1EA5" w14:textId="77777777" w:rsidR="008E0E7A" w:rsidRPr="005F2C0D" w:rsidRDefault="008E0E7A" w:rsidP="006E6A08">
            <w:pPr>
              <w:spacing w:after="0"/>
              <w:rPr>
                <w:sz w:val="20"/>
                <w:szCs w:val="22"/>
                <w:lang w:val="it-IT"/>
              </w:rPr>
            </w:pPr>
            <w:r w:rsidRPr="005F2C0D">
              <w:rPr>
                <w:sz w:val="20"/>
                <w:szCs w:val="22"/>
                <w:lang w:val="it-IT"/>
              </w:rPr>
              <w:t>Newspaper</w:t>
            </w:r>
            <w:r>
              <w:rPr>
                <w:sz w:val="20"/>
                <w:szCs w:val="22"/>
                <w:lang w:val="it-IT"/>
              </w:rPr>
              <w:t xml:space="preserve"> (Giornale)</w:t>
            </w:r>
          </w:p>
        </w:tc>
        <w:tc>
          <w:tcPr>
            <w:tcW w:w="761" w:type="pct"/>
            <w:noWrap/>
            <w:vAlign w:val="center"/>
            <w:hideMark/>
          </w:tcPr>
          <w:p w14:paraId="09D6791C"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3.6</w:t>
            </w:r>
          </w:p>
        </w:tc>
        <w:tc>
          <w:tcPr>
            <w:tcW w:w="539" w:type="pct"/>
            <w:noWrap/>
            <w:vAlign w:val="center"/>
          </w:tcPr>
          <w:p w14:paraId="03F0E07F"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0.2</w:t>
            </w:r>
          </w:p>
        </w:tc>
        <w:tc>
          <w:tcPr>
            <w:tcW w:w="537" w:type="pct"/>
            <w:vAlign w:val="center"/>
          </w:tcPr>
          <w:p w14:paraId="4AE119E4"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06</w:t>
            </w:r>
          </w:p>
        </w:tc>
      </w:tr>
      <w:tr w:rsidR="008E0E7A" w14:paraId="2B045B0E" w14:textId="77777777" w:rsidTr="006E6A08">
        <w:trPr>
          <w:trHeight w:val="300"/>
          <w:jc w:val="center"/>
        </w:trPr>
        <w:tc>
          <w:tcPr>
            <w:tcW w:w="1324" w:type="pct"/>
            <w:vMerge/>
          </w:tcPr>
          <w:p w14:paraId="14C5A0A9" w14:textId="77777777" w:rsidR="008E0E7A" w:rsidRPr="005F2C0D" w:rsidRDefault="008E0E7A" w:rsidP="006E6A08">
            <w:pPr>
              <w:spacing w:after="0"/>
              <w:rPr>
                <w:sz w:val="20"/>
                <w:szCs w:val="22"/>
                <w:lang w:val="it-IT"/>
              </w:rPr>
            </w:pPr>
          </w:p>
        </w:tc>
        <w:tc>
          <w:tcPr>
            <w:tcW w:w="1839" w:type="pct"/>
            <w:vAlign w:val="center"/>
            <w:hideMark/>
          </w:tcPr>
          <w:p w14:paraId="7CB13900" w14:textId="77777777" w:rsidR="008E0E7A" w:rsidRPr="005F2C0D" w:rsidRDefault="008E0E7A" w:rsidP="006E6A08">
            <w:pPr>
              <w:spacing w:after="0"/>
              <w:rPr>
                <w:sz w:val="20"/>
                <w:szCs w:val="22"/>
                <w:lang w:val="it-IT"/>
              </w:rPr>
            </w:pPr>
            <w:r w:rsidRPr="005F2C0D">
              <w:rPr>
                <w:sz w:val="20"/>
                <w:szCs w:val="22"/>
                <w:lang w:val="it-IT"/>
              </w:rPr>
              <w:t>Magazine</w:t>
            </w:r>
            <w:r>
              <w:rPr>
                <w:sz w:val="20"/>
                <w:szCs w:val="22"/>
                <w:lang w:val="it-IT"/>
              </w:rPr>
              <w:t xml:space="preserve"> (Rivista)</w:t>
            </w:r>
          </w:p>
        </w:tc>
        <w:tc>
          <w:tcPr>
            <w:tcW w:w="761" w:type="pct"/>
            <w:noWrap/>
            <w:vAlign w:val="center"/>
            <w:hideMark/>
          </w:tcPr>
          <w:p w14:paraId="35E4AB63"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5.2</w:t>
            </w:r>
          </w:p>
        </w:tc>
        <w:tc>
          <w:tcPr>
            <w:tcW w:w="539" w:type="pct"/>
            <w:noWrap/>
            <w:vAlign w:val="center"/>
          </w:tcPr>
          <w:p w14:paraId="208FCE82"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2.0</w:t>
            </w:r>
          </w:p>
        </w:tc>
        <w:tc>
          <w:tcPr>
            <w:tcW w:w="537" w:type="pct"/>
            <w:vAlign w:val="center"/>
          </w:tcPr>
          <w:p w14:paraId="47F20706"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38</w:t>
            </w:r>
          </w:p>
        </w:tc>
      </w:tr>
      <w:tr w:rsidR="008E0E7A" w14:paraId="35240CCA" w14:textId="77777777" w:rsidTr="006E6A08">
        <w:trPr>
          <w:trHeight w:val="300"/>
          <w:jc w:val="center"/>
        </w:trPr>
        <w:tc>
          <w:tcPr>
            <w:tcW w:w="1324" w:type="pct"/>
            <w:vMerge/>
          </w:tcPr>
          <w:p w14:paraId="6125F4D0" w14:textId="77777777" w:rsidR="008E0E7A" w:rsidRPr="005F2C0D" w:rsidRDefault="008E0E7A" w:rsidP="006E6A08">
            <w:pPr>
              <w:spacing w:after="0"/>
              <w:rPr>
                <w:sz w:val="20"/>
                <w:szCs w:val="22"/>
                <w:lang w:val="it-IT"/>
              </w:rPr>
            </w:pPr>
          </w:p>
        </w:tc>
        <w:tc>
          <w:tcPr>
            <w:tcW w:w="1839" w:type="pct"/>
            <w:vAlign w:val="center"/>
            <w:hideMark/>
          </w:tcPr>
          <w:p w14:paraId="082DA968" w14:textId="77777777" w:rsidR="008E0E7A" w:rsidRPr="008F443F" w:rsidRDefault="008E0E7A" w:rsidP="006E6A08">
            <w:pPr>
              <w:spacing w:after="0"/>
              <w:rPr>
                <w:sz w:val="20"/>
                <w:szCs w:val="22"/>
                <w:lang w:val="it-IT"/>
              </w:rPr>
            </w:pPr>
            <w:r w:rsidRPr="008F443F">
              <w:rPr>
                <w:sz w:val="20"/>
                <w:szCs w:val="22"/>
                <w:lang w:val="it-IT"/>
              </w:rPr>
              <w:t>Reading book (Libro da le</w:t>
            </w:r>
            <w:r>
              <w:rPr>
                <w:sz w:val="20"/>
                <w:szCs w:val="22"/>
                <w:lang w:val="it-IT"/>
              </w:rPr>
              <w:t>ggere)</w:t>
            </w:r>
          </w:p>
        </w:tc>
        <w:tc>
          <w:tcPr>
            <w:tcW w:w="761" w:type="pct"/>
            <w:noWrap/>
            <w:vAlign w:val="center"/>
            <w:hideMark/>
          </w:tcPr>
          <w:p w14:paraId="5AC8A617"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11.0</w:t>
            </w:r>
          </w:p>
        </w:tc>
        <w:tc>
          <w:tcPr>
            <w:tcW w:w="539" w:type="pct"/>
            <w:noWrap/>
            <w:vAlign w:val="center"/>
          </w:tcPr>
          <w:p w14:paraId="5E9899BE"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2.7</w:t>
            </w:r>
          </w:p>
        </w:tc>
        <w:tc>
          <w:tcPr>
            <w:tcW w:w="537" w:type="pct"/>
            <w:vAlign w:val="center"/>
          </w:tcPr>
          <w:p w14:paraId="1F4F029D"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25</w:t>
            </w:r>
          </w:p>
        </w:tc>
      </w:tr>
      <w:tr w:rsidR="008E0E7A" w14:paraId="45528B3C" w14:textId="77777777" w:rsidTr="006E6A08">
        <w:trPr>
          <w:trHeight w:val="300"/>
          <w:jc w:val="center"/>
        </w:trPr>
        <w:tc>
          <w:tcPr>
            <w:tcW w:w="1324" w:type="pct"/>
            <w:vMerge/>
          </w:tcPr>
          <w:p w14:paraId="430B6D5C" w14:textId="77777777" w:rsidR="008E0E7A" w:rsidRPr="005F2C0D" w:rsidRDefault="008E0E7A" w:rsidP="006E6A08">
            <w:pPr>
              <w:spacing w:after="0"/>
              <w:rPr>
                <w:sz w:val="20"/>
                <w:szCs w:val="22"/>
                <w:lang w:val="it-IT"/>
              </w:rPr>
            </w:pPr>
          </w:p>
        </w:tc>
        <w:tc>
          <w:tcPr>
            <w:tcW w:w="1839" w:type="pct"/>
            <w:vAlign w:val="center"/>
            <w:hideMark/>
          </w:tcPr>
          <w:p w14:paraId="286F434E" w14:textId="77777777" w:rsidR="008E0E7A" w:rsidRPr="008F443F" w:rsidRDefault="008E0E7A" w:rsidP="006E6A08">
            <w:pPr>
              <w:spacing w:after="0"/>
              <w:rPr>
                <w:sz w:val="20"/>
                <w:szCs w:val="22"/>
                <w:lang w:val="it-IT"/>
              </w:rPr>
            </w:pPr>
            <w:r w:rsidRPr="008F443F">
              <w:rPr>
                <w:sz w:val="20"/>
                <w:szCs w:val="22"/>
                <w:lang w:val="it-IT"/>
              </w:rPr>
              <w:t>School book (Libro di sc</w:t>
            </w:r>
            <w:r>
              <w:rPr>
                <w:sz w:val="20"/>
                <w:szCs w:val="22"/>
                <w:lang w:val="it-IT"/>
              </w:rPr>
              <w:t>uola)</w:t>
            </w:r>
          </w:p>
        </w:tc>
        <w:tc>
          <w:tcPr>
            <w:tcW w:w="761" w:type="pct"/>
            <w:noWrap/>
            <w:vAlign w:val="center"/>
            <w:hideMark/>
          </w:tcPr>
          <w:p w14:paraId="4F75DBDB"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20.2</w:t>
            </w:r>
          </w:p>
        </w:tc>
        <w:tc>
          <w:tcPr>
            <w:tcW w:w="539" w:type="pct"/>
            <w:noWrap/>
            <w:vAlign w:val="center"/>
          </w:tcPr>
          <w:p w14:paraId="77803633"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3.4</w:t>
            </w:r>
          </w:p>
        </w:tc>
        <w:tc>
          <w:tcPr>
            <w:tcW w:w="537" w:type="pct"/>
            <w:vAlign w:val="center"/>
          </w:tcPr>
          <w:p w14:paraId="0CAC33F9"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17</w:t>
            </w:r>
          </w:p>
        </w:tc>
      </w:tr>
      <w:tr w:rsidR="008E0E7A" w14:paraId="1045AA14" w14:textId="77777777" w:rsidTr="006E6A08">
        <w:trPr>
          <w:trHeight w:val="300"/>
          <w:jc w:val="center"/>
        </w:trPr>
        <w:tc>
          <w:tcPr>
            <w:tcW w:w="1324" w:type="pct"/>
            <w:vMerge/>
          </w:tcPr>
          <w:p w14:paraId="0AB443FB" w14:textId="77777777" w:rsidR="008E0E7A" w:rsidRPr="005F2C0D" w:rsidRDefault="008E0E7A" w:rsidP="006E6A08">
            <w:pPr>
              <w:spacing w:after="0"/>
              <w:rPr>
                <w:sz w:val="20"/>
                <w:szCs w:val="22"/>
                <w:lang w:val="it-IT"/>
              </w:rPr>
            </w:pPr>
          </w:p>
        </w:tc>
        <w:tc>
          <w:tcPr>
            <w:tcW w:w="1839" w:type="pct"/>
            <w:vAlign w:val="center"/>
            <w:hideMark/>
          </w:tcPr>
          <w:p w14:paraId="40A0BD17" w14:textId="77777777" w:rsidR="008E0E7A" w:rsidRPr="005F2C0D" w:rsidRDefault="008E0E7A" w:rsidP="006E6A08">
            <w:pPr>
              <w:spacing w:after="0"/>
              <w:rPr>
                <w:sz w:val="20"/>
                <w:szCs w:val="22"/>
                <w:lang w:val="it-IT"/>
              </w:rPr>
            </w:pPr>
            <w:r w:rsidRPr="005F2C0D">
              <w:rPr>
                <w:sz w:val="20"/>
                <w:szCs w:val="22"/>
                <w:lang w:val="it-IT"/>
              </w:rPr>
              <w:t>Documents</w:t>
            </w:r>
            <w:r>
              <w:rPr>
                <w:sz w:val="20"/>
                <w:szCs w:val="22"/>
                <w:lang w:val="it-IT"/>
              </w:rPr>
              <w:t xml:space="preserve"> (Documenti)</w:t>
            </w:r>
          </w:p>
        </w:tc>
        <w:tc>
          <w:tcPr>
            <w:tcW w:w="761" w:type="pct"/>
            <w:noWrap/>
            <w:vAlign w:val="center"/>
            <w:hideMark/>
          </w:tcPr>
          <w:p w14:paraId="7182EB14"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9.6</w:t>
            </w:r>
          </w:p>
        </w:tc>
        <w:tc>
          <w:tcPr>
            <w:tcW w:w="539" w:type="pct"/>
            <w:noWrap/>
            <w:vAlign w:val="center"/>
          </w:tcPr>
          <w:p w14:paraId="4681424B" w14:textId="77777777" w:rsidR="008E0E7A" w:rsidRPr="007834EC"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1.3</w:t>
            </w:r>
          </w:p>
        </w:tc>
        <w:tc>
          <w:tcPr>
            <w:tcW w:w="537" w:type="pct"/>
            <w:vAlign w:val="center"/>
          </w:tcPr>
          <w:p w14:paraId="67D923F7" w14:textId="77777777" w:rsidR="008E0E7A" w:rsidRDefault="008E0E7A" w:rsidP="006E6A08">
            <w:pPr>
              <w:spacing w:after="0"/>
              <w:jc w:val="center"/>
              <w:rPr>
                <w:rFonts w:eastAsia="Times New Roman"/>
                <w:sz w:val="20"/>
                <w:szCs w:val="20"/>
                <w:lang w:val="it-IT" w:eastAsia="it-IT"/>
              </w:rPr>
            </w:pPr>
            <w:r w:rsidRPr="007834EC">
              <w:rPr>
                <w:rFonts w:eastAsia="Times New Roman"/>
                <w:sz w:val="20"/>
                <w:szCs w:val="20"/>
                <w:lang w:val="it-IT" w:eastAsia="it-IT"/>
              </w:rPr>
              <w:t>0</w:t>
            </w:r>
            <w:r>
              <w:rPr>
                <w:rFonts w:eastAsia="Times New Roman"/>
                <w:sz w:val="20"/>
                <w:szCs w:val="20"/>
                <w:lang w:val="it-IT" w:eastAsia="it-IT"/>
              </w:rPr>
              <w:t>.</w:t>
            </w:r>
            <w:r w:rsidRPr="007834EC">
              <w:rPr>
                <w:rFonts w:eastAsia="Times New Roman"/>
                <w:sz w:val="20"/>
                <w:szCs w:val="20"/>
                <w:lang w:val="it-IT" w:eastAsia="it-IT"/>
              </w:rPr>
              <w:t>14</w:t>
            </w:r>
          </w:p>
        </w:tc>
      </w:tr>
    </w:tbl>
    <w:p w14:paraId="7E9E0BB4" w14:textId="74F3D79B" w:rsidR="003A3EC9" w:rsidRDefault="00C9437C" w:rsidP="00C9437C">
      <w:pPr>
        <w:spacing w:before="240"/>
        <w:rPr>
          <w:lang w:val="en"/>
        </w:rPr>
      </w:pPr>
      <w:r w:rsidRPr="00C9437C">
        <w:rPr>
          <w:lang w:val="en"/>
        </w:rPr>
        <w:t xml:space="preserve">The data highlighted for Brescia present elements of comparison with those presented in </w:t>
      </w:r>
      <w:r w:rsidR="003A3EC9">
        <w:rPr>
          <w:lang w:val="en"/>
        </w:rPr>
        <w:t xml:space="preserve">the </w:t>
      </w:r>
      <w:r w:rsidRPr="00C9437C">
        <w:rPr>
          <w:lang w:val="en"/>
        </w:rPr>
        <w:t xml:space="preserve">previous research </w:t>
      </w:r>
      <w:sdt>
        <w:sdtPr>
          <w:rPr>
            <w:lang w:val="en"/>
          </w:rPr>
          <w:id w:val="1581244497"/>
          <w:citation/>
        </w:sdtPr>
        <w:sdtEndPr/>
        <w:sdtContent>
          <w:r w:rsidRPr="00C9437C">
            <w:rPr>
              <w:lang w:val="en"/>
            </w:rPr>
            <w:fldChar w:fldCharType="begin"/>
          </w:r>
          <w:r w:rsidRPr="00C9437C">
            <w:rPr>
              <w:lang w:val="en"/>
            </w:rPr>
            <w:instrText xml:space="preserve">CITATION Placeholder1 \l 1040 </w:instrText>
          </w:r>
          <w:r w:rsidRPr="00C9437C">
            <w:rPr>
              <w:lang w:val="en"/>
            </w:rPr>
            <w:fldChar w:fldCharType="separate"/>
          </w:r>
          <w:r w:rsidR="000D59EC" w:rsidRPr="000D59EC">
            <w:rPr>
              <w:noProof/>
              <w:lang w:val="en"/>
            </w:rPr>
            <w:t>[24]</w:t>
          </w:r>
          <w:r w:rsidRPr="00C9437C">
            <w:rPr>
              <w:lang w:val="en"/>
            </w:rPr>
            <w:fldChar w:fldCharType="end"/>
          </w:r>
        </w:sdtContent>
      </w:sdt>
      <w:r w:rsidRPr="00C9437C">
        <w:rPr>
          <w:lang w:val="en"/>
        </w:rPr>
        <w:t xml:space="preserve"> </w:t>
      </w:r>
      <w:sdt>
        <w:sdtPr>
          <w:rPr>
            <w:lang w:val="en"/>
          </w:rPr>
          <w:id w:val="1969859091"/>
          <w:citation/>
        </w:sdtPr>
        <w:sdtEndPr/>
        <w:sdtContent>
          <w:r w:rsidRPr="00C9437C">
            <w:rPr>
              <w:lang w:val="en"/>
            </w:rPr>
            <w:fldChar w:fldCharType="begin"/>
          </w:r>
          <w:r w:rsidRPr="00C9437C">
            <w:rPr>
              <w:lang w:val="en"/>
            </w:rPr>
            <w:instrText xml:space="preserve"> CITATION Lyo12 \l 1040 </w:instrText>
          </w:r>
          <w:r w:rsidRPr="00C9437C">
            <w:rPr>
              <w:lang w:val="en"/>
            </w:rPr>
            <w:fldChar w:fldCharType="separate"/>
          </w:r>
          <w:r w:rsidR="000D59EC" w:rsidRPr="000D59EC">
            <w:rPr>
              <w:noProof/>
              <w:lang w:val="en"/>
            </w:rPr>
            <w:t>[20]</w:t>
          </w:r>
          <w:r w:rsidRPr="00C9437C">
            <w:rPr>
              <w:lang w:val="en"/>
            </w:rPr>
            <w:fldChar w:fldCharType="end"/>
          </w:r>
        </w:sdtContent>
      </w:sdt>
      <w:r w:rsidRPr="00C9437C">
        <w:rPr>
          <w:lang w:val="en"/>
        </w:rPr>
        <w:t xml:space="preserve"> </w:t>
      </w:r>
      <w:sdt>
        <w:sdtPr>
          <w:rPr>
            <w:lang w:val="en"/>
          </w:rPr>
          <w:id w:val="-611674914"/>
          <w:citation/>
        </w:sdtPr>
        <w:sdtEndPr/>
        <w:sdtContent>
          <w:r w:rsidRPr="00C9437C">
            <w:rPr>
              <w:lang w:val="en"/>
            </w:rPr>
            <w:fldChar w:fldCharType="begin"/>
          </w:r>
          <w:r w:rsidRPr="00C9437C">
            <w:rPr>
              <w:lang w:val="en"/>
            </w:rPr>
            <w:instrText xml:space="preserve"> CITATION Cla16 \l 1040 </w:instrText>
          </w:r>
          <w:r w:rsidRPr="00C9437C">
            <w:rPr>
              <w:lang w:val="en"/>
            </w:rPr>
            <w:fldChar w:fldCharType="separate"/>
          </w:r>
          <w:r w:rsidR="000D59EC" w:rsidRPr="000D59EC">
            <w:rPr>
              <w:noProof/>
              <w:lang w:val="en"/>
            </w:rPr>
            <w:t>[12]</w:t>
          </w:r>
          <w:r w:rsidRPr="00C9437C">
            <w:rPr>
              <w:lang w:val="en"/>
            </w:rPr>
            <w:fldChar w:fldCharType="end"/>
          </w:r>
        </w:sdtContent>
      </w:sdt>
      <w:r w:rsidRPr="00C9437C">
        <w:rPr>
          <w:lang w:val="en"/>
        </w:rPr>
        <w:t xml:space="preserve">. In Brescia people read less than the two English samples (7% against about 50%) and eat/ drink less on board (it is forbidden by regulation), regardless of the vehicle. Conversely, passengers interacted much more with each other </w:t>
      </w:r>
      <w:r w:rsidR="003A3EC9" w:rsidRPr="00C9437C">
        <w:rPr>
          <w:lang w:val="en"/>
        </w:rPr>
        <w:t xml:space="preserve">in Brescia </w:t>
      </w:r>
      <w:r w:rsidRPr="00C9437C">
        <w:rPr>
          <w:lang w:val="en"/>
        </w:rPr>
        <w:t xml:space="preserve">(33%) than any of the </w:t>
      </w:r>
      <w:r w:rsidR="003A3EC9">
        <w:rPr>
          <w:lang w:val="en"/>
        </w:rPr>
        <w:t>British samples</w:t>
      </w:r>
      <w:r w:rsidRPr="00C9437C">
        <w:rPr>
          <w:lang w:val="en"/>
        </w:rPr>
        <w:t xml:space="preserve"> (14-24%). </w:t>
      </w:r>
    </w:p>
    <w:p w14:paraId="4C8993A1" w14:textId="49A356C9" w:rsidR="00C9437C" w:rsidRPr="00C9437C" w:rsidRDefault="00C9437C" w:rsidP="00C9437C">
      <w:pPr>
        <w:spacing w:before="240"/>
        <w:rPr>
          <w:lang w:val="en"/>
        </w:rPr>
      </w:pPr>
      <w:r w:rsidRPr="00C9437C">
        <w:rPr>
          <w:lang w:val="en"/>
        </w:rPr>
        <w:t xml:space="preserve">Concerning the differences between train and bus, activities such as working, studying or sleeping are very common on </w:t>
      </w:r>
      <w:r w:rsidR="00A965A8">
        <w:rPr>
          <w:lang w:val="en"/>
        </w:rPr>
        <w:t>trains</w:t>
      </w:r>
      <w:r w:rsidRPr="00C9437C">
        <w:rPr>
          <w:lang w:val="en"/>
        </w:rPr>
        <w:t xml:space="preserve"> (27% and 14%) unlike</w:t>
      </w:r>
      <w:r w:rsidR="00A965A8">
        <w:rPr>
          <w:lang w:val="en"/>
        </w:rPr>
        <w:t>ly on the bus</w:t>
      </w:r>
      <w:r w:rsidRPr="00C9437C">
        <w:rPr>
          <w:lang w:val="en"/>
        </w:rPr>
        <w:t xml:space="preserve"> (5-9%); this is certainly influenced by </w:t>
      </w:r>
      <w:r w:rsidR="00425B7E">
        <w:rPr>
          <w:lang w:val="en"/>
        </w:rPr>
        <w:lastRenderedPageBreak/>
        <w:t>the availability of</w:t>
      </w:r>
      <w:r w:rsidR="00425B7E" w:rsidRPr="00C9437C">
        <w:rPr>
          <w:lang w:val="en"/>
        </w:rPr>
        <w:t xml:space="preserve"> </w:t>
      </w:r>
      <w:r w:rsidRPr="00C9437C">
        <w:rPr>
          <w:lang w:val="en"/>
        </w:rPr>
        <w:t xml:space="preserve">space, comfort and travel duration. On the train the most used objects are smartphones, newspapers, and reading books, as it happens on the buses of Bristol, while in Brescia, essentially, mainly the smartphone is used. </w:t>
      </w:r>
    </w:p>
    <w:p w14:paraId="3F873A94" w14:textId="77777777" w:rsidR="00ED7511" w:rsidRPr="00161D2C" w:rsidRDefault="0077692B" w:rsidP="00ED7511">
      <w:pPr>
        <w:pStyle w:val="Heading5"/>
        <w:numPr>
          <w:ilvl w:val="1"/>
          <w:numId w:val="27"/>
        </w:numPr>
        <w:spacing w:line="240" w:lineRule="auto"/>
        <w:rPr>
          <w:b/>
          <w:lang w:val="it-IT"/>
        </w:rPr>
      </w:pPr>
      <w:r w:rsidRPr="00161D2C">
        <w:rPr>
          <w:b/>
          <w:lang w:val="en"/>
        </w:rPr>
        <w:t xml:space="preserve">Cluster analysis </w:t>
      </w:r>
    </w:p>
    <w:p w14:paraId="034BD78A" w14:textId="77777777" w:rsidR="00425B7E" w:rsidRDefault="00066EC3" w:rsidP="0061720B">
      <w:pPr>
        <w:spacing w:before="240"/>
        <w:rPr>
          <w:lang w:val="en"/>
        </w:rPr>
      </w:pPr>
      <w:r>
        <w:rPr>
          <w:lang w:val="en"/>
        </w:rPr>
        <w:t xml:space="preserve">Cluster Analysis </w:t>
      </w:r>
      <w:r w:rsidR="00ED7511" w:rsidRPr="00ED7511">
        <w:rPr>
          <w:lang w:val="en"/>
        </w:rPr>
        <w:t>(</w:t>
      </w:r>
      <w:r w:rsidR="00A05065">
        <w:rPr>
          <w:lang w:val="en"/>
        </w:rPr>
        <w:t>CA</w:t>
      </w:r>
      <w:r w:rsidR="00ED7511" w:rsidRPr="00ED7511">
        <w:rPr>
          <w:lang w:val="en"/>
        </w:rPr>
        <w:t>)</w:t>
      </w:r>
      <w:r>
        <w:rPr>
          <w:lang w:val="en"/>
        </w:rPr>
        <w:t xml:space="preserve"> </w:t>
      </w:r>
      <w:r w:rsidR="00A05065">
        <w:rPr>
          <w:lang w:val="en"/>
        </w:rPr>
        <w:t>i</w:t>
      </w:r>
      <w:r>
        <w:rPr>
          <w:lang w:val="en"/>
        </w:rPr>
        <w:t>s</w:t>
      </w:r>
      <w:r w:rsidR="00ED7511" w:rsidRPr="00ED7511">
        <w:rPr>
          <w:lang w:val="en"/>
        </w:rPr>
        <w:t xml:space="preserve"> </w:t>
      </w:r>
      <w:r w:rsidR="00A05065">
        <w:rPr>
          <w:lang w:val="en"/>
        </w:rPr>
        <w:t>a</w:t>
      </w:r>
      <w:r w:rsidR="00ED7511" w:rsidRPr="00ED7511">
        <w:rPr>
          <w:lang w:val="en"/>
        </w:rPr>
        <w:t>n exploratory procedure that identifies basic structures within a large amount of data</w:t>
      </w:r>
      <w:r w:rsidR="00A05065">
        <w:rPr>
          <w:lang w:val="en"/>
        </w:rPr>
        <w:t>. It a</w:t>
      </w:r>
      <w:r w:rsidR="00ED7511" w:rsidRPr="00ED7511">
        <w:rPr>
          <w:lang w:val="en"/>
        </w:rPr>
        <w:t>llows to detect homogeneous groups of cases</w:t>
      </w:r>
      <w:r w:rsidR="003A6887">
        <w:rPr>
          <w:lang w:val="en"/>
        </w:rPr>
        <w:t xml:space="preserve"> and overcome the </w:t>
      </w:r>
      <w:r w:rsidR="00A05065">
        <w:rPr>
          <w:lang w:val="en"/>
        </w:rPr>
        <w:t>p</w:t>
      </w:r>
      <w:r w:rsidR="003A6887" w:rsidRPr="00ED7511">
        <w:rPr>
          <w:lang w:val="en"/>
        </w:rPr>
        <w:t>roblems related to data heterogeneity by stratifying the sample</w:t>
      </w:r>
      <w:r w:rsidR="00ED7511" w:rsidRPr="00ED7511">
        <w:rPr>
          <w:lang w:val="en"/>
        </w:rPr>
        <w:t xml:space="preserve">. </w:t>
      </w:r>
    </w:p>
    <w:p w14:paraId="65B817F3" w14:textId="10F3E0DC" w:rsidR="00425B7E" w:rsidRDefault="00ED7511" w:rsidP="0061720B">
      <w:pPr>
        <w:spacing w:before="240"/>
        <w:rPr>
          <w:lang w:val="en"/>
        </w:rPr>
      </w:pPr>
      <w:r w:rsidRPr="00ED7511">
        <w:rPr>
          <w:lang w:val="en"/>
        </w:rPr>
        <w:t xml:space="preserve">The </w:t>
      </w:r>
      <w:r w:rsidR="00A05065">
        <w:rPr>
          <w:lang w:val="en"/>
        </w:rPr>
        <w:t>g</w:t>
      </w:r>
      <w:r w:rsidR="00066EC3">
        <w:rPr>
          <w:lang w:val="en"/>
        </w:rPr>
        <w:t>rouping</w:t>
      </w:r>
      <w:r w:rsidRPr="00ED7511">
        <w:rPr>
          <w:lang w:val="en"/>
        </w:rPr>
        <w:t xml:space="preserve"> is based on two main features: high similarity between cases within the same cluster and low similarity between different clusters</w:t>
      </w:r>
      <w:r w:rsidR="003A6887">
        <w:rPr>
          <w:lang w:val="en"/>
        </w:rPr>
        <w:t xml:space="preserve">, which are calculated through </w:t>
      </w:r>
      <w:r w:rsidR="00A05065">
        <w:rPr>
          <w:lang w:val="en"/>
        </w:rPr>
        <w:t xml:space="preserve">measure of </w:t>
      </w:r>
      <w:r w:rsidR="004C151D">
        <w:rPr>
          <w:lang w:val="en"/>
        </w:rPr>
        <w:t>“</w:t>
      </w:r>
      <w:r w:rsidR="00A05065">
        <w:rPr>
          <w:lang w:val="en"/>
        </w:rPr>
        <w:t>distance</w:t>
      </w:r>
      <w:r w:rsidR="004C151D">
        <w:rPr>
          <w:lang w:val="en"/>
        </w:rPr>
        <w:t>”</w:t>
      </w:r>
      <w:r w:rsidR="003A6887">
        <w:rPr>
          <w:lang w:val="en"/>
        </w:rPr>
        <w:t xml:space="preserve"> </w:t>
      </w:r>
      <w:r w:rsidR="00A05065">
        <w:rPr>
          <w:lang w:val="en"/>
        </w:rPr>
        <w:t>(</w:t>
      </w:r>
      <w:r w:rsidR="00404ED4">
        <w:rPr>
          <w:lang w:val="en"/>
        </w:rPr>
        <w:t xml:space="preserve">e.g. </w:t>
      </w:r>
      <w:r w:rsidR="003A6887" w:rsidRPr="003A6887">
        <w:rPr>
          <w:i/>
          <w:lang w:val="en"/>
        </w:rPr>
        <w:t>Log-Likelihood</w:t>
      </w:r>
      <w:r w:rsidR="00A05065">
        <w:rPr>
          <w:lang w:val="en"/>
        </w:rPr>
        <w:t>)</w:t>
      </w:r>
      <w:r w:rsidRPr="00ED7511">
        <w:rPr>
          <w:lang w:val="en"/>
        </w:rPr>
        <w:t xml:space="preserve">. </w:t>
      </w:r>
      <w:r w:rsidR="00066EC3">
        <w:rPr>
          <w:lang w:val="en"/>
        </w:rPr>
        <w:t>For this reason</w:t>
      </w:r>
      <w:r w:rsidR="00A05065">
        <w:rPr>
          <w:lang w:val="en"/>
        </w:rPr>
        <w:t>,</w:t>
      </w:r>
      <w:r w:rsidR="00066EC3">
        <w:rPr>
          <w:lang w:val="en"/>
        </w:rPr>
        <w:t xml:space="preserve"> </w:t>
      </w:r>
      <w:r w:rsidR="00A05065">
        <w:rPr>
          <w:lang w:val="en"/>
        </w:rPr>
        <w:t>i</w:t>
      </w:r>
      <w:r w:rsidR="00404ED4">
        <w:rPr>
          <w:lang w:val="en"/>
        </w:rPr>
        <w:t>t was considered interesting to implement the</w:t>
      </w:r>
      <w:r w:rsidR="00A05065">
        <w:rPr>
          <w:lang w:val="en"/>
        </w:rPr>
        <w:t xml:space="preserve"> CA</w:t>
      </w:r>
      <w:r w:rsidR="00066EC3">
        <w:rPr>
          <w:lang w:val="en"/>
        </w:rPr>
        <w:t>, in order to detect possible clusters and their peculiar characteristics</w:t>
      </w:r>
      <w:r w:rsidR="00404ED4">
        <w:rPr>
          <w:lang w:val="en"/>
        </w:rPr>
        <w:t xml:space="preserve">, especially </w:t>
      </w:r>
      <w:r w:rsidR="00A05065">
        <w:rPr>
          <w:lang w:val="en"/>
        </w:rPr>
        <w:t>concerning the</w:t>
      </w:r>
      <w:r w:rsidR="00404ED4">
        <w:rPr>
          <w:lang w:val="en"/>
        </w:rPr>
        <w:t xml:space="preserve"> perception of </w:t>
      </w:r>
      <w:r w:rsidR="00A05065">
        <w:rPr>
          <w:lang w:val="en"/>
        </w:rPr>
        <w:t xml:space="preserve">travel </w:t>
      </w:r>
      <w:r w:rsidR="00404ED4">
        <w:rPr>
          <w:lang w:val="en"/>
        </w:rPr>
        <w:t xml:space="preserve">time in relation to the use </w:t>
      </w:r>
      <w:r w:rsidR="00A05065">
        <w:rPr>
          <w:lang w:val="en"/>
        </w:rPr>
        <w:t>of it</w:t>
      </w:r>
      <w:r w:rsidR="00066EC3">
        <w:rPr>
          <w:lang w:val="en"/>
        </w:rPr>
        <w:t>.</w:t>
      </w:r>
      <w:r w:rsidR="006B2ECC">
        <w:rPr>
          <w:lang w:val="en"/>
        </w:rPr>
        <w:t xml:space="preserve"> </w:t>
      </w:r>
      <w:r w:rsidR="006B2ECC" w:rsidRPr="00ED7511">
        <w:rPr>
          <w:lang w:val="en"/>
        </w:rPr>
        <w:t xml:space="preserve">The </w:t>
      </w:r>
      <w:r w:rsidR="00A05065" w:rsidRPr="00066EC3">
        <w:rPr>
          <w:i/>
          <w:lang w:val="en"/>
        </w:rPr>
        <w:t>Two-Steps</w:t>
      </w:r>
      <w:r w:rsidR="00A05065">
        <w:rPr>
          <w:i/>
          <w:lang w:val="en"/>
        </w:rPr>
        <w:t xml:space="preserve"> </w:t>
      </w:r>
      <w:r w:rsidR="006B2ECC" w:rsidRPr="00ED7511">
        <w:rPr>
          <w:lang w:val="en"/>
        </w:rPr>
        <w:t xml:space="preserve">algorithm </w:t>
      </w:r>
      <w:r w:rsidR="00A05065">
        <w:rPr>
          <w:lang w:val="en"/>
        </w:rPr>
        <w:t xml:space="preserve">has been employed, since it </w:t>
      </w:r>
      <w:r w:rsidR="003A6887">
        <w:rPr>
          <w:lang w:val="en"/>
        </w:rPr>
        <w:t>allows to work with large amounts of data and, above all, to include continuous and categorical variables</w:t>
      </w:r>
      <w:r w:rsidR="00164CB2">
        <w:rPr>
          <w:lang w:val="en"/>
        </w:rPr>
        <w:t xml:space="preserve"> </w:t>
      </w:r>
      <w:r w:rsidR="00A05065">
        <w:rPr>
          <w:lang w:val="en"/>
        </w:rPr>
        <w:t xml:space="preserve">within </w:t>
      </w:r>
      <w:r w:rsidR="00164CB2">
        <w:rPr>
          <w:lang w:val="en"/>
        </w:rPr>
        <w:t xml:space="preserve">the same model. </w:t>
      </w:r>
      <w:r w:rsidR="00A05065">
        <w:rPr>
          <w:lang w:val="en"/>
        </w:rPr>
        <w:t>It automatically identifies</w:t>
      </w:r>
      <w:r w:rsidR="006B2ECC">
        <w:rPr>
          <w:lang w:val="en"/>
        </w:rPr>
        <w:t xml:space="preserve"> the optim</w:t>
      </w:r>
      <w:r w:rsidR="00A05065">
        <w:rPr>
          <w:lang w:val="en"/>
        </w:rPr>
        <w:t>al</w:t>
      </w:r>
      <w:r w:rsidR="006B2ECC">
        <w:rPr>
          <w:lang w:val="en"/>
        </w:rPr>
        <w:t xml:space="preserve"> number of clusters and, compared to other algorithms</w:t>
      </w:r>
      <w:r w:rsidR="00164CB2">
        <w:rPr>
          <w:lang w:val="en"/>
        </w:rPr>
        <w:t>,</w:t>
      </w:r>
      <w:r w:rsidR="006B2ECC">
        <w:rPr>
          <w:lang w:val="en"/>
        </w:rPr>
        <w:t xml:space="preserve"> </w:t>
      </w:r>
      <w:r w:rsidR="00A05065">
        <w:rPr>
          <w:lang w:val="en"/>
        </w:rPr>
        <w:t>it i</w:t>
      </w:r>
      <w:r w:rsidR="00164CB2">
        <w:rPr>
          <w:lang w:val="en"/>
        </w:rPr>
        <w:t>s</w:t>
      </w:r>
      <w:r w:rsidR="006B2ECC">
        <w:rPr>
          <w:lang w:val="en"/>
        </w:rPr>
        <w:t xml:space="preserve"> </w:t>
      </w:r>
      <w:r w:rsidR="00A05065">
        <w:rPr>
          <w:lang w:val="en"/>
        </w:rPr>
        <w:t>f</w:t>
      </w:r>
      <w:r w:rsidR="006B2ECC">
        <w:rPr>
          <w:lang w:val="en"/>
        </w:rPr>
        <w:t>aster and more reliable</w:t>
      </w:r>
      <w:r w:rsidR="008A72A4">
        <w:rPr>
          <w:lang w:val="en"/>
        </w:rPr>
        <w:t xml:space="preserve"> </w:t>
      </w:r>
      <w:sdt>
        <w:sdtPr>
          <w:rPr>
            <w:lang w:val="it-IT"/>
          </w:rPr>
          <w:id w:val="-91098682"/>
          <w:citation/>
        </w:sdtPr>
        <w:sdtEndPr/>
        <w:sdtContent>
          <w:r w:rsidR="008A72A4">
            <w:rPr>
              <w:lang w:val="en"/>
            </w:rPr>
            <w:fldChar w:fldCharType="begin"/>
          </w:r>
          <w:r w:rsidR="008A72A4">
            <w:rPr>
              <w:lang w:val="en"/>
            </w:rPr>
            <w:instrText xml:space="preserve"> CITATION IBM18 \l 1040 </w:instrText>
          </w:r>
          <w:r w:rsidR="008A72A4">
            <w:rPr>
              <w:lang w:val="en"/>
            </w:rPr>
            <w:fldChar w:fldCharType="separate"/>
          </w:r>
          <w:r w:rsidR="000D59EC" w:rsidRPr="000D59EC">
            <w:rPr>
              <w:noProof/>
              <w:lang w:val="en"/>
            </w:rPr>
            <w:t>[25]</w:t>
          </w:r>
          <w:r w:rsidR="008A72A4">
            <w:rPr>
              <w:lang w:val="en"/>
            </w:rPr>
            <w:fldChar w:fldCharType="end"/>
          </w:r>
        </w:sdtContent>
      </w:sdt>
      <w:r w:rsidR="006B2ECC">
        <w:rPr>
          <w:lang w:val="en"/>
        </w:rPr>
        <w:t xml:space="preserve">. </w:t>
      </w:r>
    </w:p>
    <w:p w14:paraId="00FCF9F4" w14:textId="057435ED" w:rsidR="0061720B" w:rsidRPr="0061720B" w:rsidRDefault="0061720B" w:rsidP="0061720B">
      <w:pPr>
        <w:spacing w:before="240"/>
        <w:rPr>
          <w:lang w:val="en"/>
        </w:rPr>
      </w:pPr>
      <w:r>
        <w:rPr>
          <w:lang w:val="en"/>
        </w:rPr>
        <w:t>I</w:t>
      </w:r>
      <w:r w:rsidRPr="0061720B">
        <w:rPr>
          <w:lang w:val="en"/>
        </w:rPr>
        <w:t>n the model the variables related to the general characteristics of the sample and the activities performed</w:t>
      </w:r>
      <w:r w:rsidR="00425B7E" w:rsidRPr="00425B7E">
        <w:rPr>
          <w:lang w:val="en"/>
        </w:rPr>
        <w:t xml:space="preserve"> </w:t>
      </w:r>
      <w:r w:rsidR="00425B7E" w:rsidRPr="0061720B">
        <w:rPr>
          <w:lang w:val="en"/>
        </w:rPr>
        <w:t>have been inserted</w:t>
      </w:r>
      <w:r w:rsidRPr="0061720B">
        <w:rPr>
          <w:lang w:val="en"/>
        </w:rPr>
        <w:t>: bas</w:t>
      </w:r>
      <w:r w:rsidR="00425B7E">
        <w:rPr>
          <w:lang w:val="en"/>
        </w:rPr>
        <w:t>ing</w:t>
      </w:r>
      <w:r w:rsidRPr="0061720B">
        <w:rPr>
          <w:lang w:val="en"/>
        </w:rPr>
        <w:t xml:space="preserve"> on the values ​​assumed by these variables, the algorithms were processed by the distances to determine the non-similarity between the groups, detecting an order of importance among the variables, that is hierarchy based on the greater distance (Table 8). The analysis revealed two clusters that include the 96% of respondents.</w:t>
      </w:r>
      <w:r w:rsidR="00425B7E">
        <w:rPr>
          <w:lang w:val="en"/>
        </w:rPr>
        <w:t xml:space="preserve"> </w:t>
      </w:r>
      <w:r w:rsidR="00425B7E" w:rsidRPr="0083348C">
        <w:rPr>
          <w:color w:val="FF0000"/>
        </w:rPr>
        <w:t>Cluster 1 shows 303 people and Cluster 2 shows 227 people, with a total</w:t>
      </w:r>
      <w:r w:rsidR="00425B7E">
        <w:rPr>
          <w:color w:val="FF0000"/>
        </w:rPr>
        <w:t xml:space="preserve"> of</w:t>
      </w:r>
      <w:r w:rsidR="00425B7E" w:rsidRPr="0083348C">
        <w:rPr>
          <w:color w:val="FF0000"/>
        </w:rPr>
        <w:t xml:space="preserve"> 530 out </w:t>
      </w:r>
      <w:r w:rsidR="00425B7E">
        <w:rPr>
          <w:color w:val="FF0000"/>
        </w:rPr>
        <w:t>of the whole sample</w:t>
      </w:r>
      <w:r w:rsidR="00425B7E" w:rsidRPr="0083348C">
        <w:rPr>
          <w:color w:val="FF0000"/>
        </w:rPr>
        <w:t xml:space="preserve"> of 554.</w:t>
      </w:r>
    </w:p>
    <w:p w14:paraId="45C83625" w14:textId="466611D9" w:rsidR="00066EC3" w:rsidRDefault="00066EC3" w:rsidP="00164CB2">
      <w:pPr>
        <w:spacing w:before="240"/>
        <w:rPr>
          <w:sz w:val="20"/>
          <w:lang w:val="en"/>
        </w:rPr>
      </w:pPr>
      <w:bookmarkStart w:id="8" w:name="_Ref518980896"/>
      <w:r w:rsidRPr="00066EC3">
        <w:rPr>
          <w:sz w:val="20"/>
          <w:lang w:val="en"/>
        </w:rPr>
        <w:t xml:space="preserve">Table </w:t>
      </w:r>
      <w:r w:rsidRPr="00066EC3">
        <w:rPr>
          <w:sz w:val="20"/>
          <w:lang w:val="en"/>
        </w:rPr>
        <w:fldChar w:fldCharType="begin"/>
      </w:r>
      <w:r w:rsidRPr="00066EC3">
        <w:rPr>
          <w:sz w:val="20"/>
          <w:lang w:val="en"/>
        </w:rPr>
        <w:instrText xml:space="preserve"> SEQ Table \* ARABIC </w:instrText>
      </w:r>
      <w:r w:rsidRPr="00066EC3">
        <w:rPr>
          <w:sz w:val="20"/>
          <w:lang w:val="en"/>
        </w:rPr>
        <w:fldChar w:fldCharType="separate"/>
      </w:r>
      <w:r w:rsidR="00DD26C7">
        <w:rPr>
          <w:noProof/>
          <w:sz w:val="20"/>
          <w:lang w:val="en"/>
        </w:rPr>
        <w:t>8</w:t>
      </w:r>
      <w:r w:rsidRPr="00066EC3">
        <w:rPr>
          <w:sz w:val="20"/>
          <w:lang w:val="en"/>
        </w:rPr>
        <w:fldChar w:fldCharType="end"/>
      </w:r>
      <w:bookmarkEnd w:id="8"/>
      <w:r w:rsidRPr="00066EC3">
        <w:rPr>
          <w:sz w:val="20"/>
          <w:lang w:val="en"/>
        </w:rPr>
        <w:t xml:space="preserve"> Cluster Analysis results (Risultati dell’Analisi di Cluster)</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7"/>
        <w:gridCol w:w="590"/>
        <w:gridCol w:w="1984"/>
        <w:gridCol w:w="426"/>
        <w:gridCol w:w="2205"/>
        <w:gridCol w:w="486"/>
      </w:tblGrid>
      <w:tr w:rsidR="008E0E7A" w:rsidRPr="007F096B" w14:paraId="19B7305E" w14:textId="77777777" w:rsidTr="006E6A08">
        <w:trPr>
          <w:trHeight w:val="418"/>
          <w:jc w:val="center"/>
        </w:trPr>
        <w:tc>
          <w:tcPr>
            <w:tcW w:w="2048" w:type="pct"/>
            <w:tcBorders>
              <w:top w:val="single" w:sz="4" w:space="0" w:color="000000"/>
              <w:bottom w:val="single" w:sz="4" w:space="0" w:color="000000"/>
            </w:tcBorders>
            <w:vAlign w:val="center"/>
          </w:tcPr>
          <w:p w14:paraId="06E1502D" w14:textId="77777777" w:rsidR="008E0E7A" w:rsidRPr="007F096B" w:rsidRDefault="008E0E7A" w:rsidP="006E6A08">
            <w:pPr>
              <w:spacing w:line="276" w:lineRule="auto"/>
              <w:jc w:val="center"/>
              <w:rPr>
                <w:sz w:val="18"/>
                <w:szCs w:val="18"/>
              </w:rPr>
            </w:pPr>
            <w:r w:rsidRPr="007F096B">
              <w:rPr>
                <w:sz w:val="18"/>
                <w:szCs w:val="18"/>
              </w:rPr>
              <w:t>Variable</w:t>
            </w:r>
            <w:r>
              <w:rPr>
                <w:sz w:val="18"/>
                <w:szCs w:val="18"/>
              </w:rPr>
              <w:t xml:space="preserve"> (Variabile)</w:t>
            </w:r>
          </w:p>
        </w:tc>
        <w:tc>
          <w:tcPr>
            <w:tcW w:w="306" w:type="pct"/>
            <w:tcBorders>
              <w:top w:val="single" w:sz="4" w:space="0" w:color="000000"/>
              <w:bottom w:val="single" w:sz="4" w:space="0" w:color="000000"/>
            </w:tcBorders>
            <w:vAlign w:val="center"/>
          </w:tcPr>
          <w:p w14:paraId="0CCD8905" w14:textId="77777777" w:rsidR="008E0E7A" w:rsidRPr="007F096B" w:rsidRDefault="008E0E7A" w:rsidP="006E6A08">
            <w:pPr>
              <w:spacing w:line="276" w:lineRule="auto"/>
              <w:jc w:val="center"/>
              <w:rPr>
                <w:sz w:val="18"/>
                <w:szCs w:val="18"/>
              </w:rPr>
            </w:pPr>
            <w:r w:rsidRPr="007F096B">
              <w:rPr>
                <w:sz w:val="18"/>
                <w:szCs w:val="18"/>
              </w:rPr>
              <w:t>Imp.</w:t>
            </w:r>
          </w:p>
        </w:tc>
        <w:tc>
          <w:tcPr>
            <w:tcW w:w="1029" w:type="pct"/>
            <w:tcBorders>
              <w:top w:val="single" w:sz="4" w:space="0" w:color="000000"/>
              <w:bottom w:val="single" w:sz="4" w:space="0" w:color="000000"/>
            </w:tcBorders>
            <w:vAlign w:val="center"/>
          </w:tcPr>
          <w:p w14:paraId="440E40E9" w14:textId="77777777" w:rsidR="008E0E7A" w:rsidRPr="007F096B" w:rsidRDefault="008E0E7A" w:rsidP="006E6A08">
            <w:pPr>
              <w:spacing w:line="276" w:lineRule="auto"/>
              <w:jc w:val="center"/>
              <w:rPr>
                <w:sz w:val="18"/>
                <w:szCs w:val="18"/>
              </w:rPr>
            </w:pPr>
            <w:r w:rsidRPr="007F096B">
              <w:rPr>
                <w:sz w:val="18"/>
                <w:szCs w:val="18"/>
              </w:rPr>
              <w:t>Cluster 1</w:t>
            </w:r>
          </w:p>
        </w:tc>
        <w:tc>
          <w:tcPr>
            <w:tcW w:w="221" w:type="pct"/>
            <w:tcBorders>
              <w:top w:val="single" w:sz="4" w:space="0" w:color="000000"/>
              <w:bottom w:val="single" w:sz="4" w:space="0" w:color="000000"/>
            </w:tcBorders>
            <w:vAlign w:val="center"/>
          </w:tcPr>
          <w:p w14:paraId="71DCF80B" w14:textId="77777777" w:rsidR="008E0E7A" w:rsidRPr="007F096B" w:rsidRDefault="008E0E7A" w:rsidP="006E6A08">
            <w:pPr>
              <w:spacing w:line="276" w:lineRule="auto"/>
              <w:jc w:val="center"/>
              <w:rPr>
                <w:sz w:val="18"/>
                <w:szCs w:val="18"/>
              </w:rPr>
            </w:pPr>
            <w:r>
              <w:rPr>
                <w:sz w:val="18"/>
                <w:szCs w:val="18"/>
              </w:rPr>
              <w:t>%</w:t>
            </w:r>
          </w:p>
        </w:tc>
        <w:tc>
          <w:tcPr>
            <w:tcW w:w="1144" w:type="pct"/>
            <w:tcBorders>
              <w:top w:val="single" w:sz="4" w:space="0" w:color="000000"/>
              <w:bottom w:val="single" w:sz="4" w:space="0" w:color="000000"/>
            </w:tcBorders>
            <w:vAlign w:val="center"/>
          </w:tcPr>
          <w:p w14:paraId="4524B030" w14:textId="77777777" w:rsidR="008E0E7A" w:rsidRPr="007F096B" w:rsidRDefault="008E0E7A" w:rsidP="006E6A08">
            <w:pPr>
              <w:spacing w:line="276" w:lineRule="auto"/>
              <w:jc w:val="center"/>
              <w:rPr>
                <w:sz w:val="18"/>
                <w:szCs w:val="18"/>
              </w:rPr>
            </w:pPr>
            <w:r w:rsidRPr="007F096B">
              <w:rPr>
                <w:sz w:val="18"/>
                <w:szCs w:val="18"/>
              </w:rPr>
              <w:t>Cluster 2</w:t>
            </w:r>
          </w:p>
        </w:tc>
        <w:tc>
          <w:tcPr>
            <w:tcW w:w="252" w:type="pct"/>
            <w:tcBorders>
              <w:top w:val="single" w:sz="4" w:space="0" w:color="000000"/>
              <w:bottom w:val="single" w:sz="4" w:space="0" w:color="000000"/>
            </w:tcBorders>
            <w:vAlign w:val="center"/>
          </w:tcPr>
          <w:p w14:paraId="2B87F462" w14:textId="77777777" w:rsidR="008E0E7A" w:rsidRPr="007F096B" w:rsidRDefault="008E0E7A" w:rsidP="006E6A08">
            <w:pPr>
              <w:spacing w:line="276" w:lineRule="auto"/>
              <w:jc w:val="center"/>
              <w:rPr>
                <w:sz w:val="18"/>
                <w:szCs w:val="18"/>
              </w:rPr>
            </w:pPr>
            <w:r>
              <w:rPr>
                <w:sz w:val="18"/>
                <w:szCs w:val="18"/>
              </w:rPr>
              <w:t>%</w:t>
            </w:r>
          </w:p>
        </w:tc>
      </w:tr>
      <w:tr w:rsidR="008E0E7A" w:rsidRPr="007F096B" w14:paraId="3DE01EAD" w14:textId="77777777" w:rsidTr="006E6A08">
        <w:trPr>
          <w:jc w:val="center"/>
        </w:trPr>
        <w:tc>
          <w:tcPr>
            <w:tcW w:w="2048" w:type="pct"/>
            <w:tcBorders>
              <w:top w:val="single" w:sz="4" w:space="0" w:color="000000"/>
              <w:right w:val="single" w:sz="4" w:space="0" w:color="000000"/>
            </w:tcBorders>
            <w:shd w:val="clear" w:color="auto" w:fill="F2F2F2" w:themeFill="background2" w:themeFillShade="F2"/>
            <w:vAlign w:val="center"/>
          </w:tcPr>
          <w:p w14:paraId="23C734AE" w14:textId="77777777" w:rsidR="008E0E7A" w:rsidRPr="008E7967" w:rsidRDefault="008E0E7A" w:rsidP="006E6A08">
            <w:pPr>
              <w:spacing w:line="276" w:lineRule="auto"/>
              <w:jc w:val="center"/>
              <w:rPr>
                <w:sz w:val="18"/>
                <w:szCs w:val="18"/>
                <w:lang w:val="it-IT"/>
              </w:rPr>
            </w:pPr>
            <w:r w:rsidRPr="008E7967">
              <w:rPr>
                <w:sz w:val="18"/>
                <w:szCs w:val="18"/>
                <w:lang w:val="it-IT"/>
              </w:rPr>
              <w:t>Mobile devices use (Uso di dispositivi mobili)</w:t>
            </w:r>
          </w:p>
        </w:tc>
        <w:tc>
          <w:tcPr>
            <w:tcW w:w="306" w:type="pct"/>
            <w:tcBorders>
              <w:top w:val="single" w:sz="4" w:space="0" w:color="000000"/>
              <w:left w:val="single" w:sz="4" w:space="0" w:color="000000"/>
              <w:right w:val="single" w:sz="4" w:space="0" w:color="000000"/>
            </w:tcBorders>
            <w:shd w:val="clear" w:color="auto" w:fill="F2F2F2" w:themeFill="background2" w:themeFillShade="F2"/>
            <w:vAlign w:val="center"/>
          </w:tcPr>
          <w:p w14:paraId="2C3CC955" w14:textId="77777777" w:rsidR="008E0E7A" w:rsidRPr="007F096B" w:rsidRDefault="008E0E7A" w:rsidP="006E6A08">
            <w:pPr>
              <w:spacing w:line="276" w:lineRule="auto"/>
              <w:jc w:val="center"/>
              <w:rPr>
                <w:i/>
                <w:sz w:val="18"/>
                <w:szCs w:val="18"/>
              </w:rPr>
            </w:pPr>
            <w:r w:rsidRPr="007F096B">
              <w:rPr>
                <w:i/>
                <w:sz w:val="18"/>
                <w:szCs w:val="18"/>
              </w:rPr>
              <w:t>1</w:t>
            </w:r>
          </w:p>
        </w:tc>
        <w:tc>
          <w:tcPr>
            <w:tcW w:w="1029" w:type="pct"/>
            <w:tcBorders>
              <w:top w:val="single" w:sz="4" w:space="0" w:color="000000"/>
              <w:left w:val="single" w:sz="4" w:space="0" w:color="000000"/>
            </w:tcBorders>
            <w:shd w:val="clear" w:color="auto" w:fill="F2F2F2" w:themeFill="background2" w:themeFillShade="F2"/>
            <w:vAlign w:val="center"/>
          </w:tcPr>
          <w:p w14:paraId="33049EB7" w14:textId="77777777" w:rsidR="008E0E7A" w:rsidRPr="007F096B" w:rsidRDefault="008E0E7A" w:rsidP="006E6A08">
            <w:pPr>
              <w:spacing w:line="276" w:lineRule="auto"/>
              <w:jc w:val="center"/>
              <w:rPr>
                <w:sz w:val="18"/>
                <w:szCs w:val="18"/>
              </w:rPr>
            </w:pPr>
            <w:r w:rsidRPr="007F096B">
              <w:rPr>
                <w:sz w:val="18"/>
                <w:szCs w:val="18"/>
              </w:rPr>
              <w:t>Yes</w:t>
            </w:r>
            <w:r>
              <w:rPr>
                <w:sz w:val="18"/>
                <w:szCs w:val="18"/>
              </w:rPr>
              <w:t xml:space="preserve"> </w:t>
            </w:r>
          </w:p>
        </w:tc>
        <w:tc>
          <w:tcPr>
            <w:tcW w:w="221" w:type="pct"/>
            <w:tcBorders>
              <w:top w:val="single" w:sz="4" w:space="0" w:color="000000"/>
              <w:right w:val="single" w:sz="4" w:space="0" w:color="000000"/>
            </w:tcBorders>
            <w:shd w:val="clear" w:color="auto" w:fill="F2F2F2" w:themeFill="background2" w:themeFillShade="F2"/>
            <w:vAlign w:val="center"/>
          </w:tcPr>
          <w:p w14:paraId="5349AE57" w14:textId="77777777" w:rsidR="008E0E7A" w:rsidRPr="007F096B" w:rsidRDefault="008E0E7A" w:rsidP="006E6A08">
            <w:pPr>
              <w:spacing w:line="276" w:lineRule="auto"/>
              <w:jc w:val="center"/>
              <w:rPr>
                <w:sz w:val="18"/>
                <w:szCs w:val="18"/>
              </w:rPr>
            </w:pPr>
            <w:r>
              <w:rPr>
                <w:sz w:val="18"/>
                <w:szCs w:val="18"/>
              </w:rPr>
              <w:t>97</w:t>
            </w:r>
          </w:p>
        </w:tc>
        <w:tc>
          <w:tcPr>
            <w:tcW w:w="1144" w:type="pct"/>
            <w:tcBorders>
              <w:top w:val="single" w:sz="4" w:space="0" w:color="000000"/>
              <w:left w:val="single" w:sz="4" w:space="0" w:color="000000"/>
            </w:tcBorders>
            <w:shd w:val="clear" w:color="auto" w:fill="F2F2F2" w:themeFill="background2" w:themeFillShade="F2"/>
            <w:vAlign w:val="center"/>
          </w:tcPr>
          <w:p w14:paraId="4CB233F8" w14:textId="77777777" w:rsidR="008E0E7A" w:rsidRPr="007F096B" w:rsidRDefault="008E0E7A" w:rsidP="006E6A08">
            <w:pPr>
              <w:spacing w:line="276" w:lineRule="auto"/>
              <w:jc w:val="center"/>
              <w:rPr>
                <w:sz w:val="18"/>
                <w:szCs w:val="18"/>
              </w:rPr>
            </w:pPr>
            <w:r w:rsidRPr="007F096B">
              <w:rPr>
                <w:sz w:val="18"/>
                <w:szCs w:val="18"/>
              </w:rPr>
              <w:t>No</w:t>
            </w:r>
          </w:p>
        </w:tc>
        <w:tc>
          <w:tcPr>
            <w:tcW w:w="252" w:type="pct"/>
            <w:tcBorders>
              <w:top w:val="single" w:sz="4" w:space="0" w:color="000000"/>
            </w:tcBorders>
            <w:shd w:val="clear" w:color="auto" w:fill="F2F2F2" w:themeFill="background2" w:themeFillShade="F2"/>
            <w:vAlign w:val="center"/>
          </w:tcPr>
          <w:p w14:paraId="6B808E4D" w14:textId="77777777" w:rsidR="008E0E7A" w:rsidRPr="007F096B" w:rsidRDefault="008E0E7A" w:rsidP="006E6A08">
            <w:pPr>
              <w:spacing w:line="276" w:lineRule="auto"/>
              <w:jc w:val="center"/>
              <w:rPr>
                <w:sz w:val="18"/>
                <w:szCs w:val="18"/>
              </w:rPr>
            </w:pPr>
            <w:r>
              <w:rPr>
                <w:sz w:val="18"/>
                <w:szCs w:val="18"/>
              </w:rPr>
              <w:t>100</w:t>
            </w:r>
          </w:p>
        </w:tc>
      </w:tr>
      <w:tr w:rsidR="008E0E7A" w:rsidRPr="007F096B" w14:paraId="7997B1B0" w14:textId="77777777" w:rsidTr="006E6A08">
        <w:trPr>
          <w:jc w:val="center"/>
        </w:trPr>
        <w:tc>
          <w:tcPr>
            <w:tcW w:w="2048" w:type="pct"/>
            <w:tcBorders>
              <w:right w:val="single" w:sz="4" w:space="0" w:color="000000"/>
            </w:tcBorders>
            <w:shd w:val="clear" w:color="auto" w:fill="F2F2F2" w:themeFill="background2" w:themeFillShade="F2"/>
            <w:vAlign w:val="center"/>
          </w:tcPr>
          <w:p w14:paraId="5A05B2AE" w14:textId="77777777" w:rsidR="008E0E7A" w:rsidRPr="008E7967" w:rsidRDefault="008E0E7A" w:rsidP="006E6A08">
            <w:pPr>
              <w:spacing w:line="276" w:lineRule="auto"/>
              <w:jc w:val="center"/>
              <w:rPr>
                <w:sz w:val="18"/>
                <w:szCs w:val="18"/>
                <w:lang w:val="it-IT"/>
              </w:rPr>
            </w:pPr>
            <w:r w:rsidRPr="008E7967">
              <w:rPr>
                <w:sz w:val="18"/>
                <w:szCs w:val="18"/>
                <w:lang w:val="it-IT"/>
              </w:rPr>
              <w:t>Travel time activity (Attività nel viaggio)</w:t>
            </w:r>
          </w:p>
        </w:tc>
        <w:tc>
          <w:tcPr>
            <w:tcW w:w="306" w:type="pct"/>
            <w:tcBorders>
              <w:left w:val="single" w:sz="4" w:space="0" w:color="000000"/>
              <w:right w:val="single" w:sz="4" w:space="0" w:color="000000"/>
            </w:tcBorders>
            <w:shd w:val="clear" w:color="auto" w:fill="F2F2F2" w:themeFill="background2" w:themeFillShade="F2"/>
            <w:vAlign w:val="center"/>
          </w:tcPr>
          <w:p w14:paraId="27A4A344" w14:textId="77777777" w:rsidR="008E0E7A" w:rsidRPr="007F096B" w:rsidRDefault="008E0E7A" w:rsidP="006E6A08">
            <w:pPr>
              <w:spacing w:line="276" w:lineRule="auto"/>
              <w:jc w:val="center"/>
              <w:rPr>
                <w:i/>
                <w:sz w:val="18"/>
                <w:szCs w:val="18"/>
              </w:rPr>
            </w:pPr>
            <w:r w:rsidRPr="007F096B">
              <w:rPr>
                <w:i/>
                <w:sz w:val="18"/>
                <w:szCs w:val="18"/>
              </w:rPr>
              <w:t>0.</w:t>
            </w:r>
            <w:r>
              <w:rPr>
                <w:i/>
                <w:sz w:val="18"/>
                <w:szCs w:val="18"/>
              </w:rPr>
              <w:t>81</w:t>
            </w:r>
          </w:p>
        </w:tc>
        <w:tc>
          <w:tcPr>
            <w:tcW w:w="1029" w:type="pct"/>
            <w:tcBorders>
              <w:left w:val="single" w:sz="4" w:space="0" w:color="000000"/>
            </w:tcBorders>
            <w:shd w:val="clear" w:color="auto" w:fill="F2F2F2" w:themeFill="background2" w:themeFillShade="F2"/>
            <w:vAlign w:val="center"/>
          </w:tcPr>
          <w:p w14:paraId="72182A50" w14:textId="77777777" w:rsidR="008E0E7A" w:rsidRPr="007F096B" w:rsidRDefault="008E0E7A" w:rsidP="006E6A08">
            <w:pPr>
              <w:spacing w:line="276" w:lineRule="auto"/>
              <w:jc w:val="center"/>
              <w:rPr>
                <w:sz w:val="18"/>
                <w:szCs w:val="18"/>
              </w:rPr>
            </w:pPr>
            <w:r>
              <w:rPr>
                <w:sz w:val="18"/>
                <w:szCs w:val="18"/>
              </w:rPr>
              <w:t>At least o</w:t>
            </w:r>
            <w:r w:rsidRPr="007F096B">
              <w:rPr>
                <w:sz w:val="18"/>
                <w:szCs w:val="18"/>
              </w:rPr>
              <w:t>ne or two</w:t>
            </w:r>
            <w:r>
              <w:rPr>
                <w:sz w:val="18"/>
                <w:szCs w:val="18"/>
              </w:rPr>
              <w:t xml:space="preserve"> (almeno una o due)</w:t>
            </w:r>
          </w:p>
        </w:tc>
        <w:tc>
          <w:tcPr>
            <w:tcW w:w="221" w:type="pct"/>
            <w:tcBorders>
              <w:right w:val="single" w:sz="4" w:space="0" w:color="000000"/>
            </w:tcBorders>
            <w:shd w:val="clear" w:color="auto" w:fill="F2F2F2" w:themeFill="background2" w:themeFillShade="F2"/>
            <w:vAlign w:val="center"/>
          </w:tcPr>
          <w:p w14:paraId="241C2B43" w14:textId="77777777" w:rsidR="008E0E7A" w:rsidRPr="007F096B" w:rsidRDefault="008E0E7A" w:rsidP="006E6A08">
            <w:pPr>
              <w:spacing w:line="276" w:lineRule="auto"/>
              <w:jc w:val="center"/>
              <w:rPr>
                <w:sz w:val="18"/>
                <w:szCs w:val="18"/>
              </w:rPr>
            </w:pPr>
            <w:r>
              <w:rPr>
                <w:sz w:val="18"/>
                <w:szCs w:val="18"/>
              </w:rPr>
              <w:t>64</w:t>
            </w:r>
          </w:p>
        </w:tc>
        <w:tc>
          <w:tcPr>
            <w:tcW w:w="1144" w:type="pct"/>
            <w:tcBorders>
              <w:left w:val="single" w:sz="4" w:space="0" w:color="000000"/>
            </w:tcBorders>
            <w:shd w:val="clear" w:color="auto" w:fill="F2F2F2" w:themeFill="background2" w:themeFillShade="F2"/>
            <w:vAlign w:val="center"/>
          </w:tcPr>
          <w:p w14:paraId="67B467E7" w14:textId="77777777" w:rsidR="008E0E7A" w:rsidRDefault="008E0E7A" w:rsidP="006E6A08">
            <w:pPr>
              <w:spacing w:line="276" w:lineRule="auto"/>
              <w:jc w:val="center"/>
              <w:rPr>
                <w:sz w:val="18"/>
                <w:szCs w:val="18"/>
                <w:lang w:val="it-IT"/>
              </w:rPr>
            </w:pPr>
            <w:r>
              <w:rPr>
                <w:sz w:val="18"/>
                <w:szCs w:val="18"/>
                <w:lang w:val="it-IT"/>
              </w:rPr>
              <w:t>R</w:t>
            </w:r>
            <w:r w:rsidRPr="008E7967">
              <w:rPr>
                <w:sz w:val="18"/>
                <w:szCs w:val="18"/>
                <w:lang w:val="it-IT"/>
              </w:rPr>
              <w:t xml:space="preserve">esting or gazing </w:t>
            </w:r>
          </w:p>
          <w:p w14:paraId="0F02FC76" w14:textId="77777777" w:rsidR="008E0E7A" w:rsidRPr="008E7967" w:rsidRDefault="008E0E7A" w:rsidP="006E6A08">
            <w:pPr>
              <w:spacing w:line="276" w:lineRule="auto"/>
              <w:jc w:val="center"/>
              <w:rPr>
                <w:sz w:val="18"/>
                <w:szCs w:val="18"/>
                <w:lang w:val="it-IT"/>
              </w:rPr>
            </w:pPr>
            <w:r w:rsidRPr="008E7967">
              <w:rPr>
                <w:sz w:val="18"/>
                <w:szCs w:val="18"/>
                <w:lang w:val="it-IT"/>
              </w:rPr>
              <w:t>(riposare o guardare attorno)</w:t>
            </w:r>
          </w:p>
        </w:tc>
        <w:tc>
          <w:tcPr>
            <w:tcW w:w="252" w:type="pct"/>
            <w:shd w:val="clear" w:color="auto" w:fill="F2F2F2" w:themeFill="background2" w:themeFillShade="F2"/>
            <w:vAlign w:val="center"/>
          </w:tcPr>
          <w:p w14:paraId="009BF1CB" w14:textId="77777777" w:rsidR="008E0E7A" w:rsidRPr="007F096B" w:rsidRDefault="008E0E7A" w:rsidP="006E6A08">
            <w:pPr>
              <w:spacing w:line="276" w:lineRule="auto"/>
              <w:jc w:val="center"/>
              <w:rPr>
                <w:sz w:val="18"/>
                <w:szCs w:val="18"/>
              </w:rPr>
            </w:pPr>
            <w:r>
              <w:rPr>
                <w:sz w:val="18"/>
                <w:szCs w:val="18"/>
              </w:rPr>
              <w:t>95</w:t>
            </w:r>
          </w:p>
        </w:tc>
      </w:tr>
      <w:tr w:rsidR="008E0E7A" w:rsidRPr="007F096B" w14:paraId="1C69B70B" w14:textId="77777777" w:rsidTr="006E6A08">
        <w:trPr>
          <w:jc w:val="center"/>
        </w:trPr>
        <w:tc>
          <w:tcPr>
            <w:tcW w:w="2048" w:type="pct"/>
            <w:tcBorders>
              <w:right w:val="single" w:sz="4" w:space="0" w:color="000000"/>
            </w:tcBorders>
            <w:shd w:val="clear" w:color="auto" w:fill="F2F2F2" w:themeFill="background2" w:themeFillShade="F2"/>
            <w:vAlign w:val="center"/>
          </w:tcPr>
          <w:p w14:paraId="4B88AEF0" w14:textId="77777777" w:rsidR="008E0E7A" w:rsidRPr="008E7967" w:rsidRDefault="008E0E7A" w:rsidP="006E6A08">
            <w:pPr>
              <w:spacing w:line="276" w:lineRule="auto"/>
              <w:jc w:val="center"/>
              <w:rPr>
                <w:sz w:val="18"/>
                <w:szCs w:val="18"/>
              </w:rPr>
            </w:pPr>
            <w:bookmarkStart w:id="9" w:name="_Hlk505685764"/>
            <w:r w:rsidRPr="008E7967">
              <w:rPr>
                <w:sz w:val="18"/>
                <w:szCs w:val="18"/>
              </w:rPr>
              <w:t>Personal calls or texts (Chiamate personali)</w:t>
            </w:r>
          </w:p>
        </w:tc>
        <w:tc>
          <w:tcPr>
            <w:tcW w:w="306" w:type="pct"/>
            <w:tcBorders>
              <w:left w:val="single" w:sz="4" w:space="0" w:color="000000"/>
              <w:right w:val="single" w:sz="4" w:space="0" w:color="000000"/>
            </w:tcBorders>
            <w:shd w:val="clear" w:color="auto" w:fill="F2F2F2" w:themeFill="background2" w:themeFillShade="F2"/>
            <w:vAlign w:val="center"/>
          </w:tcPr>
          <w:p w14:paraId="55AC1842" w14:textId="77777777" w:rsidR="008E0E7A" w:rsidRPr="007F096B" w:rsidRDefault="008E0E7A" w:rsidP="006E6A08">
            <w:pPr>
              <w:spacing w:line="276" w:lineRule="auto"/>
              <w:jc w:val="center"/>
              <w:rPr>
                <w:i/>
                <w:sz w:val="18"/>
                <w:szCs w:val="18"/>
              </w:rPr>
            </w:pPr>
            <w:r w:rsidRPr="007F096B">
              <w:rPr>
                <w:i/>
                <w:sz w:val="18"/>
                <w:szCs w:val="18"/>
              </w:rPr>
              <w:t>0.36</w:t>
            </w:r>
          </w:p>
        </w:tc>
        <w:tc>
          <w:tcPr>
            <w:tcW w:w="1029" w:type="pct"/>
            <w:tcBorders>
              <w:left w:val="single" w:sz="4" w:space="0" w:color="000000"/>
            </w:tcBorders>
            <w:shd w:val="clear" w:color="auto" w:fill="F2F2F2" w:themeFill="background2" w:themeFillShade="F2"/>
            <w:vAlign w:val="center"/>
          </w:tcPr>
          <w:p w14:paraId="462B8B78" w14:textId="77777777" w:rsidR="008E0E7A" w:rsidRPr="007F096B" w:rsidRDefault="008E0E7A" w:rsidP="006E6A08">
            <w:pPr>
              <w:spacing w:line="276" w:lineRule="auto"/>
              <w:jc w:val="center"/>
              <w:rPr>
                <w:sz w:val="18"/>
                <w:szCs w:val="18"/>
              </w:rPr>
            </w:pPr>
            <w:r w:rsidRPr="007F096B">
              <w:rPr>
                <w:sz w:val="18"/>
                <w:szCs w:val="18"/>
              </w:rPr>
              <w:t xml:space="preserve">Yes </w:t>
            </w:r>
          </w:p>
        </w:tc>
        <w:tc>
          <w:tcPr>
            <w:tcW w:w="221" w:type="pct"/>
            <w:tcBorders>
              <w:right w:val="single" w:sz="4" w:space="0" w:color="000000"/>
            </w:tcBorders>
            <w:shd w:val="clear" w:color="auto" w:fill="F2F2F2" w:themeFill="background2" w:themeFillShade="F2"/>
            <w:vAlign w:val="center"/>
          </w:tcPr>
          <w:p w14:paraId="0F925F3A" w14:textId="77777777" w:rsidR="008E0E7A" w:rsidRPr="007F096B" w:rsidRDefault="008E0E7A" w:rsidP="006E6A08">
            <w:pPr>
              <w:spacing w:line="276" w:lineRule="auto"/>
              <w:jc w:val="center"/>
              <w:rPr>
                <w:sz w:val="18"/>
                <w:szCs w:val="18"/>
              </w:rPr>
            </w:pPr>
            <w:r>
              <w:rPr>
                <w:sz w:val="18"/>
                <w:szCs w:val="18"/>
              </w:rPr>
              <w:t>54</w:t>
            </w:r>
          </w:p>
        </w:tc>
        <w:tc>
          <w:tcPr>
            <w:tcW w:w="1144" w:type="pct"/>
            <w:tcBorders>
              <w:left w:val="single" w:sz="4" w:space="0" w:color="000000"/>
            </w:tcBorders>
            <w:shd w:val="clear" w:color="auto" w:fill="F2F2F2" w:themeFill="background2" w:themeFillShade="F2"/>
          </w:tcPr>
          <w:p w14:paraId="7D5BE55F" w14:textId="77777777" w:rsidR="008E0E7A" w:rsidRPr="007F096B" w:rsidRDefault="008E0E7A" w:rsidP="006E6A08">
            <w:pPr>
              <w:spacing w:line="276" w:lineRule="auto"/>
              <w:jc w:val="center"/>
              <w:rPr>
                <w:sz w:val="18"/>
                <w:szCs w:val="18"/>
              </w:rPr>
            </w:pPr>
            <w:r w:rsidRPr="00CE4B24">
              <w:rPr>
                <w:sz w:val="18"/>
                <w:szCs w:val="18"/>
              </w:rPr>
              <w:t>No</w:t>
            </w:r>
          </w:p>
        </w:tc>
        <w:tc>
          <w:tcPr>
            <w:tcW w:w="252" w:type="pct"/>
            <w:shd w:val="clear" w:color="auto" w:fill="F2F2F2" w:themeFill="background2" w:themeFillShade="F2"/>
            <w:vAlign w:val="center"/>
          </w:tcPr>
          <w:p w14:paraId="497B5B48" w14:textId="77777777" w:rsidR="008E0E7A" w:rsidRPr="007F096B" w:rsidRDefault="008E0E7A" w:rsidP="006E6A08">
            <w:pPr>
              <w:spacing w:line="276" w:lineRule="auto"/>
              <w:jc w:val="center"/>
              <w:rPr>
                <w:sz w:val="18"/>
                <w:szCs w:val="18"/>
              </w:rPr>
            </w:pPr>
            <w:r>
              <w:rPr>
                <w:sz w:val="18"/>
                <w:szCs w:val="18"/>
              </w:rPr>
              <w:t>100</w:t>
            </w:r>
          </w:p>
        </w:tc>
      </w:tr>
      <w:tr w:rsidR="008E0E7A" w:rsidRPr="007F096B" w14:paraId="7F3FA7A6" w14:textId="77777777" w:rsidTr="006E6A08">
        <w:trPr>
          <w:jc w:val="center"/>
        </w:trPr>
        <w:tc>
          <w:tcPr>
            <w:tcW w:w="2048" w:type="pct"/>
            <w:tcBorders>
              <w:right w:val="single" w:sz="4" w:space="0" w:color="000000"/>
            </w:tcBorders>
            <w:shd w:val="clear" w:color="auto" w:fill="F2F2F2" w:themeFill="background2" w:themeFillShade="F2"/>
            <w:vAlign w:val="center"/>
          </w:tcPr>
          <w:p w14:paraId="1E9FEB54" w14:textId="77777777" w:rsidR="008E0E7A" w:rsidRPr="008E7967" w:rsidRDefault="008E0E7A" w:rsidP="006E6A08">
            <w:pPr>
              <w:spacing w:line="276" w:lineRule="auto"/>
              <w:jc w:val="center"/>
              <w:rPr>
                <w:sz w:val="18"/>
                <w:szCs w:val="18"/>
              </w:rPr>
            </w:pPr>
            <w:r w:rsidRPr="008E7967">
              <w:rPr>
                <w:sz w:val="18"/>
                <w:szCs w:val="18"/>
              </w:rPr>
              <w:t>Browsing the Internet (Navigare in Internet)</w:t>
            </w:r>
          </w:p>
        </w:tc>
        <w:tc>
          <w:tcPr>
            <w:tcW w:w="306" w:type="pct"/>
            <w:tcBorders>
              <w:left w:val="single" w:sz="4" w:space="0" w:color="000000"/>
              <w:right w:val="single" w:sz="4" w:space="0" w:color="000000"/>
            </w:tcBorders>
            <w:shd w:val="clear" w:color="auto" w:fill="F2F2F2" w:themeFill="background2" w:themeFillShade="F2"/>
            <w:vAlign w:val="center"/>
          </w:tcPr>
          <w:p w14:paraId="7813B02E" w14:textId="77777777" w:rsidR="008E0E7A" w:rsidRPr="007F096B" w:rsidRDefault="008E0E7A" w:rsidP="006E6A08">
            <w:pPr>
              <w:spacing w:line="276" w:lineRule="auto"/>
              <w:jc w:val="center"/>
              <w:rPr>
                <w:i/>
                <w:sz w:val="18"/>
                <w:szCs w:val="18"/>
              </w:rPr>
            </w:pPr>
            <w:r w:rsidRPr="007F096B">
              <w:rPr>
                <w:i/>
                <w:sz w:val="18"/>
                <w:szCs w:val="18"/>
              </w:rPr>
              <w:t>0.26</w:t>
            </w:r>
          </w:p>
        </w:tc>
        <w:tc>
          <w:tcPr>
            <w:tcW w:w="1029" w:type="pct"/>
            <w:tcBorders>
              <w:left w:val="single" w:sz="4" w:space="0" w:color="000000"/>
            </w:tcBorders>
            <w:shd w:val="clear" w:color="auto" w:fill="F2F2F2" w:themeFill="background2" w:themeFillShade="F2"/>
            <w:vAlign w:val="center"/>
          </w:tcPr>
          <w:p w14:paraId="265ADD88" w14:textId="77777777" w:rsidR="008E0E7A" w:rsidRPr="007F096B" w:rsidRDefault="008E0E7A" w:rsidP="006E6A08">
            <w:pPr>
              <w:spacing w:line="276" w:lineRule="auto"/>
              <w:jc w:val="center"/>
              <w:rPr>
                <w:sz w:val="18"/>
                <w:szCs w:val="18"/>
              </w:rPr>
            </w:pPr>
            <w:r w:rsidRPr="007F096B">
              <w:rPr>
                <w:sz w:val="18"/>
                <w:szCs w:val="18"/>
              </w:rPr>
              <w:t>Yes</w:t>
            </w:r>
            <w:r>
              <w:rPr>
                <w:sz w:val="18"/>
                <w:szCs w:val="18"/>
              </w:rPr>
              <w:t xml:space="preserve"> </w:t>
            </w:r>
          </w:p>
        </w:tc>
        <w:tc>
          <w:tcPr>
            <w:tcW w:w="221" w:type="pct"/>
            <w:tcBorders>
              <w:right w:val="single" w:sz="4" w:space="0" w:color="000000"/>
            </w:tcBorders>
            <w:shd w:val="clear" w:color="auto" w:fill="F2F2F2" w:themeFill="background2" w:themeFillShade="F2"/>
            <w:vAlign w:val="center"/>
          </w:tcPr>
          <w:p w14:paraId="06F177F6" w14:textId="77777777" w:rsidR="008E0E7A" w:rsidRPr="007F096B" w:rsidRDefault="008E0E7A" w:rsidP="006E6A08">
            <w:pPr>
              <w:spacing w:line="276" w:lineRule="auto"/>
              <w:jc w:val="center"/>
              <w:rPr>
                <w:sz w:val="18"/>
                <w:szCs w:val="18"/>
              </w:rPr>
            </w:pPr>
            <w:r>
              <w:rPr>
                <w:sz w:val="18"/>
                <w:szCs w:val="18"/>
              </w:rPr>
              <w:t>42</w:t>
            </w:r>
          </w:p>
        </w:tc>
        <w:tc>
          <w:tcPr>
            <w:tcW w:w="1144" w:type="pct"/>
            <w:tcBorders>
              <w:left w:val="single" w:sz="4" w:space="0" w:color="000000"/>
            </w:tcBorders>
            <w:shd w:val="clear" w:color="auto" w:fill="F2F2F2" w:themeFill="background2" w:themeFillShade="F2"/>
          </w:tcPr>
          <w:p w14:paraId="7893CBC4" w14:textId="77777777" w:rsidR="008E0E7A" w:rsidRPr="007F096B" w:rsidRDefault="008E0E7A" w:rsidP="006E6A08">
            <w:pPr>
              <w:spacing w:line="276" w:lineRule="auto"/>
              <w:jc w:val="center"/>
              <w:rPr>
                <w:sz w:val="18"/>
                <w:szCs w:val="18"/>
              </w:rPr>
            </w:pPr>
            <w:r w:rsidRPr="00CE4B24">
              <w:rPr>
                <w:sz w:val="18"/>
                <w:szCs w:val="18"/>
              </w:rPr>
              <w:t>No</w:t>
            </w:r>
          </w:p>
        </w:tc>
        <w:tc>
          <w:tcPr>
            <w:tcW w:w="252" w:type="pct"/>
            <w:shd w:val="clear" w:color="auto" w:fill="F2F2F2" w:themeFill="background2" w:themeFillShade="F2"/>
            <w:vAlign w:val="center"/>
          </w:tcPr>
          <w:p w14:paraId="58FD0F45" w14:textId="77777777" w:rsidR="008E0E7A" w:rsidRPr="007F096B" w:rsidRDefault="008E0E7A" w:rsidP="006E6A08">
            <w:pPr>
              <w:spacing w:line="276" w:lineRule="auto"/>
              <w:jc w:val="center"/>
              <w:rPr>
                <w:sz w:val="18"/>
                <w:szCs w:val="18"/>
              </w:rPr>
            </w:pPr>
            <w:r>
              <w:rPr>
                <w:sz w:val="18"/>
                <w:szCs w:val="18"/>
              </w:rPr>
              <w:t>100</w:t>
            </w:r>
          </w:p>
        </w:tc>
      </w:tr>
      <w:tr w:rsidR="008E0E7A" w:rsidRPr="007F096B" w14:paraId="32CCFD98" w14:textId="77777777" w:rsidTr="006E6A08">
        <w:trPr>
          <w:jc w:val="center"/>
        </w:trPr>
        <w:tc>
          <w:tcPr>
            <w:tcW w:w="2048" w:type="pct"/>
            <w:tcBorders>
              <w:right w:val="single" w:sz="4" w:space="0" w:color="000000"/>
            </w:tcBorders>
            <w:shd w:val="clear" w:color="auto" w:fill="F2F2F2" w:themeFill="background2" w:themeFillShade="F2"/>
            <w:vAlign w:val="center"/>
          </w:tcPr>
          <w:p w14:paraId="480F867D" w14:textId="77777777" w:rsidR="008E0E7A" w:rsidRPr="008E7967" w:rsidRDefault="008E0E7A" w:rsidP="006E6A08">
            <w:pPr>
              <w:spacing w:line="276" w:lineRule="auto"/>
              <w:jc w:val="center"/>
              <w:rPr>
                <w:sz w:val="18"/>
                <w:szCs w:val="18"/>
                <w:lang w:val="it-IT"/>
              </w:rPr>
            </w:pPr>
            <w:r w:rsidRPr="008E7967">
              <w:rPr>
                <w:sz w:val="18"/>
                <w:szCs w:val="18"/>
                <w:lang w:val="it-IT"/>
              </w:rPr>
              <w:t>Accessing Social (Accesso ai Social)</w:t>
            </w:r>
          </w:p>
        </w:tc>
        <w:tc>
          <w:tcPr>
            <w:tcW w:w="306" w:type="pct"/>
            <w:tcBorders>
              <w:left w:val="single" w:sz="4" w:space="0" w:color="000000"/>
              <w:right w:val="single" w:sz="4" w:space="0" w:color="000000"/>
            </w:tcBorders>
            <w:shd w:val="clear" w:color="auto" w:fill="F2F2F2" w:themeFill="background2" w:themeFillShade="F2"/>
            <w:vAlign w:val="center"/>
          </w:tcPr>
          <w:p w14:paraId="16A73491" w14:textId="77777777" w:rsidR="008E0E7A" w:rsidRPr="007F096B" w:rsidRDefault="008E0E7A" w:rsidP="006E6A08">
            <w:pPr>
              <w:spacing w:line="276" w:lineRule="auto"/>
              <w:jc w:val="center"/>
              <w:rPr>
                <w:i/>
                <w:sz w:val="18"/>
                <w:szCs w:val="18"/>
              </w:rPr>
            </w:pPr>
            <w:r w:rsidRPr="007F096B">
              <w:rPr>
                <w:i/>
                <w:sz w:val="18"/>
                <w:szCs w:val="18"/>
              </w:rPr>
              <w:t>0.23</w:t>
            </w:r>
          </w:p>
        </w:tc>
        <w:tc>
          <w:tcPr>
            <w:tcW w:w="1029" w:type="pct"/>
            <w:tcBorders>
              <w:left w:val="single" w:sz="4" w:space="0" w:color="000000"/>
            </w:tcBorders>
            <w:shd w:val="clear" w:color="auto" w:fill="F2F2F2" w:themeFill="background2" w:themeFillShade="F2"/>
            <w:vAlign w:val="center"/>
          </w:tcPr>
          <w:p w14:paraId="27985946" w14:textId="77777777" w:rsidR="008E0E7A" w:rsidRPr="007F096B" w:rsidRDefault="008E0E7A" w:rsidP="006E6A08">
            <w:pPr>
              <w:spacing w:line="276" w:lineRule="auto"/>
              <w:jc w:val="center"/>
              <w:rPr>
                <w:sz w:val="18"/>
                <w:szCs w:val="18"/>
              </w:rPr>
            </w:pPr>
            <w:r w:rsidRPr="007F096B">
              <w:rPr>
                <w:sz w:val="18"/>
                <w:szCs w:val="18"/>
              </w:rPr>
              <w:t>Yes</w:t>
            </w:r>
          </w:p>
        </w:tc>
        <w:tc>
          <w:tcPr>
            <w:tcW w:w="221" w:type="pct"/>
            <w:tcBorders>
              <w:right w:val="single" w:sz="4" w:space="0" w:color="000000"/>
            </w:tcBorders>
            <w:shd w:val="clear" w:color="auto" w:fill="F2F2F2" w:themeFill="background2" w:themeFillShade="F2"/>
            <w:vAlign w:val="center"/>
          </w:tcPr>
          <w:p w14:paraId="1AA5878E" w14:textId="77777777" w:rsidR="008E0E7A" w:rsidRPr="007F096B" w:rsidRDefault="008E0E7A" w:rsidP="006E6A08">
            <w:pPr>
              <w:spacing w:line="276" w:lineRule="auto"/>
              <w:jc w:val="center"/>
              <w:rPr>
                <w:sz w:val="18"/>
                <w:szCs w:val="18"/>
              </w:rPr>
            </w:pPr>
            <w:r>
              <w:rPr>
                <w:sz w:val="18"/>
                <w:szCs w:val="18"/>
              </w:rPr>
              <w:t>38</w:t>
            </w:r>
          </w:p>
        </w:tc>
        <w:tc>
          <w:tcPr>
            <w:tcW w:w="1144" w:type="pct"/>
            <w:tcBorders>
              <w:left w:val="single" w:sz="4" w:space="0" w:color="000000"/>
            </w:tcBorders>
            <w:shd w:val="clear" w:color="auto" w:fill="F2F2F2" w:themeFill="background2" w:themeFillShade="F2"/>
          </w:tcPr>
          <w:p w14:paraId="5B4E241B" w14:textId="77777777" w:rsidR="008E0E7A" w:rsidRPr="007F096B" w:rsidRDefault="008E0E7A" w:rsidP="006E6A08">
            <w:pPr>
              <w:spacing w:line="276" w:lineRule="auto"/>
              <w:jc w:val="center"/>
              <w:rPr>
                <w:sz w:val="18"/>
                <w:szCs w:val="18"/>
              </w:rPr>
            </w:pPr>
            <w:r w:rsidRPr="00CE4B24">
              <w:rPr>
                <w:sz w:val="18"/>
                <w:szCs w:val="18"/>
              </w:rPr>
              <w:t>No</w:t>
            </w:r>
          </w:p>
        </w:tc>
        <w:tc>
          <w:tcPr>
            <w:tcW w:w="252" w:type="pct"/>
            <w:shd w:val="clear" w:color="auto" w:fill="F2F2F2" w:themeFill="background2" w:themeFillShade="F2"/>
            <w:vAlign w:val="center"/>
          </w:tcPr>
          <w:p w14:paraId="5FCC11A0" w14:textId="77777777" w:rsidR="008E0E7A" w:rsidRPr="007F096B" w:rsidRDefault="008E0E7A" w:rsidP="006E6A08">
            <w:pPr>
              <w:spacing w:line="276" w:lineRule="auto"/>
              <w:jc w:val="center"/>
              <w:rPr>
                <w:sz w:val="18"/>
                <w:szCs w:val="18"/>
              </w:rPr>
            </w:pPr>
            <w:r>
              <w:rPr>
                <w:sz w:val="18"/>
                <w:szCs w:val="18"/>
              </w:rPr>
              <w:t>100</w:t>
            </w:r>
          </w:p>
        </w:tc>
      </w:tr>
      <w:bookmarkEnd w:id="9"/>
      <w:tr w:rsidR="008E0E7A" w:rsidRPr="007F096B" w14:paraId="20CC1521" w14:textId="77777777" w:rsidTr="006E6A08">
        <w:trPr>
          <w:jc w:val="center"/>
        </w:trPr>
        <w:tc>
          <w:tcPr>
            <w:tcW w:w="2048" w:type="pct"/>
            <w:tcBorders>
              <w:right w:val="single" w:sz="4" w:space="0" w:color="000000"/>
            </w:tcBorders>
            <w:shd w:val="clear" w:color="auto" w:fill="F2F2F2" w:themeFill="background2" w:themeFillShade="F2"/>
            <w:vAlign w:val="center"/>
          </w:tcPr>
          <w:p w14:paraId="7D297B38" w14:textId="77777777" w:rsidR="008E0E7A" w:rsidRPr="008E7967" w:rsidRDefault="008E0E7A" w:rsidP="006E6A08">
            <w:pPr>
              <w:spacing w:line="276" w:lineRule="auto"/>
              <w:jc w:val="center"/>
              <w:rPr>
                <w:sz w:val="18"/>
                <w:szCs w:val="18"/>
              </w:rPr>
            </w:pPr>
            <w:r w:rsidRPr="008E7967">
              <w:rPr>
                <w:sz w:val="18"/>
                <w:szCs w:val="18"/>
              </w:rPr>
              <w:t>Age range (Fascia d’età)</w:t>
            </w:r>
          </w:p>
        </w:tc>
        <w:tc>
          <w:tcPr>
            <w:tcW w:w="306" w:type="pct"/>
            <w:tcBorders>
              <w:left w:val="single" w:sz="4" w:space="0" w:color="000000"/>
              <w:right w:val="single" w:sz="4" w:space="0" w:color="000000"/>
            </w:tcBorders>
            <w:shd w:val="clear" w:color="auto" w:fill="F2F2F2" w:themeFill="background2" w:themeFillShade="F2"/>
            <w:vAlign w:val="center"/>
          </w:tcPr>
          <w:p w14:paraId="3B690CBA" w14:textId="77777777" w:rsidR="008E0E7A" w:rsidRPr="007F096B" w:rsidRDefault="008E0E7A" w:rsidP="006E6A08">
            <w:pPr>
              <w:spacing w:line="276" w:lineRule="auto"/>
              <w:jc w:val="center"/>
              <w:rPr>
                <w:i/>
                <w:sz w:val="18"/>
                <w:szCs w:val="18"/>
              </w:rPr>
            </w:pPr>
            <w:r w:rsidRPr="007F096B">
              <w:rPr>
                <w:i/>
                <w:sz w:val="18"/>
                <w:szCs w:val="18"/>
              </w:rPr>
              <w:t>0.2</w:t>
            </w:r>
            <w:r>
              <w:rPr>
                <w:i/>
                <w:sz w:val="18"/>
                <w:szCs w:val="18"/>
              </w:rPr>
              <w:t>2</w:t>
            </w:r>
          </w:p>
        </w:tc>
        <w:tc>
          <w:tcPr>
            <w:tcW w:w="1029" w:type="pct"/>
            <w:tcBorders>
              <w:left w:val="single" w:sz="4" w:space="0" w:color="000000"/>
            </w:tcBorders>
            <w:shd w:val="clear" w:color="auto" w:fill="F2F2F2" w:themeFill="background2" w:themeFillShade="F2"/>
            <w:vAlign w:val="center"/>
          </w:tcPr>
          <w:p w14:paraId="481A1F4D" w14:textId="77777777" w:rsidR="008E0E7A" w:rsidRPr="007F096B" w:rsidRDefault="008E0E7A" w:rsidP="006E6A08">
            <w:pPr>
              <w:spacing w:line="276" w:lineRule="auto"/>
              <w:jc w:val="center"/>
              <w:rPr>
                <w:sz w:val="18"/>
                <w:szCs w:val="18"/>
              </w:rPr>
            </w:pPr>
            <w:r w:rsidRPr="007F096B">
              <w:rPr>
                <w:sz w:val="18"/>
                <w:szCs w:val="18"/>
              </w:rPr>
              <w:t>16-24</w:t>
            </w:r>
          </w:p>
        </w:tc>
        <w:tc>
          <w:tcPr>
            <w:tcW w:w="221" w:type="pct"/>
            <w:tcBorders>
              <w:right w:val="single" w:sz="4" w:space="0" w:color="000000"/>
            </w:tcBorders>
            <w:shd w:val="clear" w:color="auto" w:fill="F2F2F2" w:themeFill="background2" w:themeFillShade="F2"/>
            <w:vAlign w:val="center"/>
          </w:tcPr>
          <w:p w14:paraId="2D2F9DBF" w14:textId="77777777" w:rsidR="008E0E7A" w:rsidRPr="007F096B" w:rsidRDefault="008E0E7A" w:rsidP="006E6A08">
            <w:pPr>
              <w:spacing w:line="276" w:lineRule="auto"/>
              <w:jc w:val="center"/>
              <w:rPr>
                <w:sz w:val="18"/>
                <w:szCs w:val="18"/>
              </w:rPr>
            </w:pPr>
            <w:r>
              <w:rPr>
                <w:sz w:val="18"/>
                <w:szCs w:val="18"/>
              </w:rPr>
              <w:t>68</w:t>
            </w:r>
          </w:p>
        </w:tc>
        <w:tc>
          <w:tcPr>
            <w:tcW w:w="1144" w:type="pct"/>
            <w:tcBorders>
              <w:left w:val="single" w:sz="4" w:space="0" w:color="000000"/>
            </w:tcBorders>
            <w:shd w:val="clear" w:color="auto" w:fill="F2F2F2" w:themeFill="background2" w:themeFillShade="F2"/>
            <w:vAlign w:val="center"/>
          </w:tcPr>
          <w:p w14:paraId="16C37AE3" w14:textId="77777777" w:rsidR="008E0E7A" w:rsidRPr="007F096B" w:rsidRDefault="008E0E7A" w:rsidP="006E6A08">
            <w:pPr>
              <w:spacing w:line="276" w:lineRule="auto"/>
              <w:jc w:val="center"/>
              <w:rPr>
                <w:sz w:val="18"/>
                <w:szCs w:val="18"/>
              </w:rPr>
            </w:pPr>
            <w:r w:rsidRPr="007F096B">
              <w:rPr>
                <w:sz w:val="18"/>
                <w:szCs w:val="18"/>
              </w:rPr>
              <w:t>16-24</w:t>
            </w:r>
            <w:r>
              <w:rPr>
                <w:sz w:val="18"/>
                <w:szCs w:val="18"/>
              </w:rPr>
              <w:t xml:space="preserve"> </w:t>
            </w:r>
          </w:p>
        </w:tc>
        <w:tc>
          <w:tcPr>
            <w:tcW w:w="252" w:type="pct"/>
            <w:shd w:val="clear" w:color="auto" w:fill="F2F2F2" w:themeFill="background2" w:themeFillShade="F2"/>
            <w:vAlign w:val="center"/>
          </w:tcPr>
          <w:p w14:paraId="644E096A" w14:textId="77777777" w:rsidR="008E0E7A" w:rsidRPr="007F096B" w:rsidRDefault="008E0E7A" w:rsidP="006E6A08">
            <w:pPr>
              <w:spacing w:line="276" w:lineRule="auto"/>
              <w:jc w:val="center"/>
              <w:rPr>
                <w:sz w:val="18"/>
                <w:szCs w:val="18"/>
              </w:rPr>
            </w:pPr>
            <w:r>
              <w:rPr>
                <w:sz w:val="18"/>
                <w:szCs w:val="18"/>
              </w:rPr>
              <w:t>29</w:t>
            </w:r>
          </w:p>
        </w:tc>
      </w:tr>
      <w:tr w:rsidR="008E0E7A" w:rsidRPr="007F096B" w14:paraId="54C11FDE" w14:textId="77777777" w:rsidTr="006E6A08">
        <w:trPr>
          <w:jc w:val="center"/>
        </w:trPr>
        <w:tc>
          <w:tcPr>
            <w:tcW w:w="2048" w:type="pct"/>
            <w:tcBorders>
              <w:right w:val="single" w:sz="4" w:space="0" w:color="000000"/>
            </w:tcBorders>
            <w:shd w:val="clear" w:color="auto" w:fill="F2F2F2" w:themeFill="background2" w:themeFillShade="F2"/>
            <w:vAlign w:val="center"/>
          </w:tcPr>
          <w:p w14:paraId="505362DC" w14:textId="77777777" w:rsidR="008E0E7A" w:rsidRPr="008E7967" w:rsidRDefault="008E0E7A" w:rsidP="006E6A08">
            <w:pPr>
              <w:spacing w:line="276" w:lineRule="auto"/>
              <w:jc w:val="center"/>
              <w:rPr>
                <w:sz w:val="18"/>
                <w:szCs w:val="18"/>
              </w:rPr>
            </w:pPr>
            <w:r w:rsidRPr="008E7967">
              <w:rPr>
                <w:sz w:val="18"/>
                <w:szCs w:val="18"/>
              </w:rPr>
              <w:t>Listening to music (Ascoltare musica)</w:t>
            </w:r>
          </w:p>
        </w:tc>
        <w:tc>
          <w:tcPr>
            <w:tcW w:w="306" w:type="pct"/>
            <w:tcBorders>
              <w:left w:val="single" w:sz="4" w:space="0" w:color="000000"/>
              <w:right w:val="single" w:sz="4" w:space="0" w:color="000000"/>
            </w:tcBorders>
            <w:shd w:val="clear" w:color="auto" w:fill="F2F2F2" w:themeFill="background2" w:themeFillShade="F2"/>
            <w:vAlign w:val="center"/>
          </w:tcPr>
          <w:p w14:paraId="2A0483E4" w14:textId="77777777" w:rsidR="008E0E7A" w:rsidRPr="007F096B" w:rsidRDefault="008E0E7A" w:rsidP="006E6A08">
            <w:pPr>
              <w:spacing w:line="276" w:lineRule="auto"/>
              <w:jc w:val="center"/>
              <w:rPr>
                <w:i/>
                <w:sz w:val="18"/>
                <w:szCs w:val="18"/>
              </w:rPr>
            </w:pPr>
            <w:r w:rsidRPr="007F096B">
              <w:rPr>
                <w:i/>
                <w:sz w:val="18"/>
                <w:szCs w:val="18"/>
              </w:rPr>
              <w:t>0.15</w:t>
            </w:r>
          </w:p>
        </w:tc>
        <w:tc>
          <w:tcPr>
            <w:tcW w:w="1029" w:type="pct"/>
            <w:tcBorders>
              <w:left w:val="single" w:sz="4" w:space="0" w:color="000000"/>
            </w:tcBorders>
            <w:shd w:val="clear" w:color="auto" w:fill="F2F2F2" w:themeFill="background2" w:themeFillShade="F2"/>
            <w:vAlign w:val="center"/>
          </w:tcPr>
          <w:p w14:paraId="0A447FDF" w14:textId="77777777" w:rsidR="008E0E7A" w:rsidRPr="007F096B" w:rsidRDefault="008E0E7A" w:rsidP="006E6A08">
            <w:pPr>
              <w:spacing w:line="276" w:lineRule="auto"/>
              <w:jc w:val="center"/>
              <w:rPr>
                <w:sz w:val="18"/>
                <w:szCs w:val="18"/>
              </w:rPr>
            </w:pPr>
            <w:r w:rsidRPr="007F096B">
              <w:rPr>
                <w:sz w:val="18"/>
                <w:szCs w:val="18"/>
              </w:rPr>
              <w:t>No</w:t>
            </w:r>
          </w:p>
        </w:tc>
        <w:tc>
          <w:tcPr>
            <w:tcW w:w="221" w:type="pct"/>
            <w:tcBorders>
              <w:right w:val="single" w:sz="4" w:space="0" w:color="000000"/>
            </w:tcBorders>
            <w:shd w:val="clear" w:color="auto" w:fill="F2F2F2" w:themeFill="background2" w:themeFillShade="F2"/>
            <w:vAlign w:val="center"/>
          </w:tcPr>
          <w:p w14:paraId="00EA50C7" w14:textId="77777777" w:rsidR="008E0E7A" w:rsidRPr="007F096B" w:rsidRDefault="008E0E7A" w:rsidP="006E6A08">
            <w:pPr>
              <w:spacing w:line="276" w:lineRule="auto"/>
              <w:jc w:val="center"/>
              <w:rPr>
                <w:sz w:val="18"/>
                <w:szCs w:val="18"/>
              </w:rPr>
            </w:pPr>
            <w:r>
              <w:rPr>
                <w:sz w:val="18"/>
                <w:szCs w:val="18"/>
              </w:rPr>
              <w:t>75</w:t>
            </w:r>
          </w:p>
        </w:tc>
        <w:tc>
          <w:tcPr>
            <w:tcW w:w="1144" w:type="pct"/>
            <w:tcBorders>
              <w:left w:val="single" w:sz="4" w:space="0" w:color="000000"/>
            </w:tcBorders>
            <w:shd w:val="clear" w:color="auto" w:fill="F2F2F2" w:themeFill="background2" w:themeFillShade="F2"/>
            <w:vAlign w:val="center"/>
          </w:tcPr>
          <w:p w14:paraId="38298FB3" w14:textId="77777777" w:rsidR="008E0E7A" w:rsidRPr="007F096B" w:rsidRDefault="008E0E7A" w:rsidP="006E6A08">
            <w:pPr>
              <w:spacing w:line="276" w:lineRule="auto"/>
              <w:jc w:val="center"/>
              <w:rPr>
                <w:sz w:val="18"/>
                <w:szCs w:val="18"/>
              </w:rPr>
            </w:pPr>
            <w:r>
              <w:rPr>
                <w:sz w:val="18"/>
                <w:szCs w:val="18"/>
              </w:rPr>
              <w:t>No</w:t>
            </w:r>
          </w:p>
        </w:tc>
        <w:tc>
          <w:tcPr>
            <w:tcW w:w="252" w:type="pct"/>
            <w:shd w:val="clear" w:color="auto" w:fill="F2F2F2" w:themeFill="background2" w:themeFillShade="F2"/>
            <w:vAlign w:val="center"/>
          </w:tcPr>
          <w:p w14:paraId="2D7AA2B7" w14:textId="77777777" w:rsidR="008E0E7A" w:rsidRPr="007F096B" w:rsidRDefault="008E0E7A" w:rsidP="006E6A08">
            <w:pPr>
              <w:spacing w:line="276" w:lineRule="auto"/>
              <w:jc w:val="center"/>
              <w:rPr>
                <w:sz w:val="18"/>
                <w:szCs w:val="18"/>
              </w:rPr>
            </w:pPr>
            <w:r>
              <w:rPr>
                <w:sz w:val="18"/>
                <w:szCs w:val="18"/>
              </w:rPr>
              <w:t>100</w:t>
            </w:r>
          </w:p>
        </w:tc>
      </w:tr>
      <w:tr w:rsidR="008E0E7A" w:rsidRPr="007F096B" w14:paraId="6F631497" w14:textId="77777777" w:rsidTr="006E6A08">
        <w:trPr>
          <w:jc w:val="center"/>
        </w:trPr>
        <w:tc>
          <w:tcPr>
            <w:tcW w:w="2048" w:type="pct"/>
            <w:tcBorders>
              <w:right w:val="single" w:sz="4" w:space="0" w:color="000000"/>
            </w:tcBorders>
            <w:shd w:val="clear" w:color="auto" w:fill="auto"/>
            <w:vAlign w:val="center"/>
          </w:tcPr>
          <w:p w14:paraId="0FF07C3D" w14:textId="77777777" w:rsidR="008E0E7A" w:rsidRPr="00066EC3" w:rsidRDefault="008E0E7A" w:rsidP="006E6A08">
            <w:pPr>
              <w:spacing w:line="276" w:lineRule="auto"/>
              <w:jc w:val="center"/>
              <w:rPr>
                <w:sz w:val="18"/>
                <w:szCs w:val="18"/>
              </w:rPr>
            </w:pPr>
            <w:r>
              <w:rPr>
                <w:sz w:val="18"/>
                <w:szCs w:val="18"/>
              </w:rPr>
              <w:t>Working or studying (Lavorare/studiare)</w:t>
            </w:r>
          </w:p>
        </w:tc>
        <w:tc>
          <w:tcPr>
            <w:tcW w:w="306" w:type="pct"/>
            <w:tcBorders>
              <w:left w:val="single" w:sz="4" w:space="0" w:color="000000"/>
              <w:right w:val="single" w:sz="4" w:space="0" w:color="000000"/>
            </w:tcBorders>
            <w:shd w:val="clear" w:color="auto" w:fill="auto"/>
            <w:vAlign w:val="center"/>
          </w:tcPr>
          <w:p w14:paraId="17DAFBEA" w14:textId="77777777" w:rsidR="008E0E7A" w:rsidRPr="007F096B" w:rsidRDefault="008E0E7A" w:rsidP="006E6A08">
            <w:pPr>
              <w:spacing w:line="276" w:lineRule="auto"/>
              <w:jc w:val="center"/>
              <w:rPr>
                <w:i/>
                <w:sz w:val="18"/>
                <w:szCs w:val="18"/>
              </w:rPr>
            </w:pPr>
            <w:r>
              <w:rPr>
                <w:i/>
                <w:sz w:val="18"/>
                <w:szCs w:val="18"/>
              </w:rPr>
              <w:t>0.07</w:t>
            </w:r>
          </w:p>
        </w:tc>
        <w:tc>
          <w:tcPr>
            <w:tcW w:w="1029" w:type="pct"/>
            <w:tcBorders>
              <w:left w:val="single" w:sz="4" w:space="0" w:color="000000"/>
            </w:tcBorders>
            <w:shd w:val="clear" w:color="auto" w:fill="auto"/>
            <w:vAlign w:val="center"/>
          </w:tcPr>
          <w:p w14:paraId="46FF0BFC" w14:textId="77777777" w:rsidR="008E0E7A" w:rsidRPr="007F096B" w:rsidRDefault="008E0E7A" w:rsidP="006E6A08">
            <w:pPr>
              <w:spacing w:line="276" w:lineRule="auto"/>
              <w:jc w:val="center"/>
              <w:rPr>
                <w:sz w:val="18"/>
                <w:szCs w:val="18"/>
              </w:rPr>
            </w:pPr>
            <w:r>
              <w:rPr>
                <w:sz w:val="18"/>
                <w:szCs w:val="18"/>
              </w:rPr>
              <w:t>No</w:t>
            </w:r>
          </w:p>
        </w:tc>
        <w:tc>
          <w:tcPr>
            <w:tcW w:w="221" w:type="pct"/>
            <w:tcBorders>
              <w:right w:val="single" w:sz="4" w:space="0" w:color="000000"/>
            </w:tcBorders>
            <w:vAlign w:val="center"/>
          </w:tcPr>
          <w:p w14:paraId="417BA36E" w14:textId="77777777" w:rsidR="008E0E7A" w:rsidRDefault="008E0E7A" w:rsidP="006E6A08">
            <w:pPr>
              <w:spacing w:line="276" w:lineRule="auto"/>
              <w:jc w:val="center"/>
              <w:rPr>
                <w:sz w:val="18"/>
                <w:szCs w:val="18"/>
              </w:rPr>
            </w:pPr>
            <w:r>
              <w:rPr>
                <w:sz w:val="18"/>
                <w:szCs w:val="18"/>
              </w:rPr>
              <w:t>87</w:t>
            </w:r>
          </w:p>
        </w:tc>
        <w:tc>
          <w:tcPr>
            <w:tcW w:w="1144" w:type="pct"/>
            <w:tcBorders>
              <w:left w:val="single" w:sz="4" w:space="0" w:color="000000"/>
            </w:tcBorders>
            <w:shd w:val="clear" w:color="auto" w:fill="auto"/>
          </w:tcPr>
          <w:p w14:paraId="3F39877B" w14:textId="77777777" w:rsidR="008E0E7A" w:rsidRPr="007F096B" w:rsidRDefault="008E0E7A" w:rsidP="006E6A08">
            <w:pPr>
              <w:spacing w:line="276" w:lineRule="auto"/>
              <w:jc w:val="center"/>
              <w:rPr>
                <w:sz w:val="18"/>
                <w:szCs w:val="18"/>
              </w:rPr>
            </w:pPr>
            <w:r w:rsidRPr="00EF040C">
              <w:rPr>
                <w:sz w:val="18"/>
                <w:szCs w:val="18"/>
              </w:rPr>
              <w:t>No</w:t>
            </w:r>
          </w:p>
        </w:tc>
        <w:tc>
          <w:tcPr>
            <w:tcW w:w="252" w:type="pct"/>
            <w:vAlign w:val="center"/>
          </w:tcPr>
          <w:p w14:paraId="1D0F4F54" w14:textId="77777777" w:rsidR="008E0E7A" w:rsidRDefault="008E0E7A" w:rsidP="006E6A08">
            <w:pPr>
              <w:spacing w:line="276" w:lineRule="auto"/>
              <w:jc w:val="center"/>
              <w:rPr>
                <w:sz w:val="18"/>
                <w:szCs w:val="18"/>
              </w:rPr>
            </w:pPr>
            <w:r>
              <w:rPr>
                <w:sz w:val="18"/>
                <w:szCs w:val="18"/>
              </w:rPr>
              <w:t>100</w:t>
            </w:r>
          </w:p>
        </w:tc>
      </w:tr>
      <w:tr w:rsidR="008E0E7A" w:rsidRPr="007F096B" w14:paraId="5AD159ED" w14:textId="77777777" w:rsidTr="006E6A08">
        <w:trPr>
          <w:jc w:val="center"/>
        </w:trPr>
        <w:tc>
          <w:tcPr>
            <w:tcW w:w="2048" w:type="pct"/>
            <w:tcBorders>
              <w:right w:val="single" w:sz="4" w:space="0" w:color="000000"/>
            </w:tcBorders>
            <w:shd w:val="clear" w:color="auto" w:fill="auto"/>
            <w:vAlign w:val="center"/>
          </w:tcPr>
          <w:p w14:paraId="4719E535" w14:textId="77777777" w:rsidR="008E0E7A" w:rsidRPr="00066EC3" w:rsidRDefault="008E0E7A" w:rsidP="006E6A08">
            <w:pPr>
              <w:spacing w:line="276" w:lineRule="auto"/>
              <w:jc w:val="center"/>
              <w:rPr>
                <w:sz w:val="18"/>
                <w:szCs w:val="18"/>
              </w:rPr>
            </w:pPr>
            <w:r>
              <w:rPr>
                <w:sz w:val="18"/>
                <w:szCs w:val="18"/>
              </w:rPr>
              <w:t>Checking emails (Controllare email)</w:t>
            </w:r>
          </w:p>
        </w:tc>
        <w:tc>
          <w:tcPr>
            <w:tcW w:w="306" w:type="pct"/>
            <w:tcBorders>
              <w:left w:val="single" w:sz="4" w:space="0" w:color="000000"/>
              <w:right w:val="single" w:sz="4" w:space="0" w:color="000000"/>
            </w:tcBorders>
            <w:shd w:val="clear" w:color="auto" w:fill="auto"/>
            <w:vAlign w:val="center"/>
          </w:tcPr>
          <w:p w14:paraId="477B01F0" w14:textId="77777777" w:rsidR="008E0E7A" w:rsidRPr="007F096B" w:rsidRDefault="008E0E7A" w:rsidP="006E6A08">
            <w:pPr>
              <w:spacing w:line="276" w:lineRule="auto"/>
              <w:jc w:val="center"/>
              <w:rPr>
                <w:i/>
                <w:sz w:val="18"/>
                <w:szCs w:val="18"/>
              </w:rPr>
            </w:pPr>
            <w:r>
              <w:rPr>
                <w:i/>
                <w:sz w:val="18"/>
                <w:szCs w:val="18"/>
              </w:rPr>
              <w:t>0.06</w:t>
            </w:r>
          </w:p>
        </w:tc>
        <w:tc>
          <w:tcPr>
            <w:tcW w:w="1029" w:type="pct"/>
            <w:tcBorders>
              <w:left w:val="single" w:sz="4" w:space="0" w:color="000000"/>
            </w:tcBorders>
            <w:shd w:val="clear" w:color="auto" w:fill="auto"/>
            <w:vAlign w:val="center"/>
          </w:tcPr>
          <w:p w14:paraId="55062C4D" w14:textId="77777777" w:rsidR="008E0E7A" w:rsidRPr="007F096B" w:rsidRDefault="008E0E7A" w:rsidP="006E6A08">
            <w:pPr>
              <w:spacing w:line="276" w:lineRule="auto"/>
              <w:jc w:val="center"/>
              <w:rPr>
                <w:sz w:val="18"/>
                <w:szCs w:val="18"/>
              </w:rPr>
            </w:pPr>
            <w:r>
              <w:rPr>
                <w:sz w:val="18"/>
                <w:szCs w:val="18"/>
              </w:rPr>
              <w:t>No</w:t>
            </w:r>
          </w:p>
        </w:tc>
        <w:tc>
          <w:tcPr>
            <w:tcW w:w="221" w:type="pct"/>
            <w:tcBorders>
              <w:right w:val="single" w:sz="4" w:space="0" w:color="000000"/>
            </w:tcBorders>
            <w:vAlign w:val="center"/>
          </w:tcPr>
          <w:p w14:paraId="68DE7730" w14:textId="77777777" w:rsidR="008E0E7A" w:rsidRDefault="008E0E7A" w:rsidP="006E6A08">
            <w:pPr>
              <w:spacing w:line="276" w:lineRule="auto"/>
              <w:jc w:val="center"/>
              <w:rPr>
                <w:sz w:val="18"/>
                <w:szCs w:val="18"/>
              </w:rPr>
            </w:pPr>
            <w:r>
              <w:rPr>
                <w:sz w:val="18"/>
                <w:szCs w:val="18"/>
              </w:rPr>
              <w:t>89</w:t>
            </w:r>
          </w:p>
        </w:tc>
        <w:tc>
          <w:tcPr>
            <w:tcW w:w="1144" w:type="pct"/>
            <w:tcBorders>
              <w:left w:val="single" w:sz="4" w:space="0" w:color="000000"/>
            </w:tcBorders>
            <w:shd w:val="clear" w:color="auto" w:fill="auto"/>
          </w:tcPr>
          <w:p w14:paraId="398F57E3" w14:textId="77777777" w:rsidR="008E0E7A" w:rsidRPr="007F096B" w:rsidRDefault="008E0E7A" w:rsidP="006E6A08">
            <w:pPr>
              <w:spacing w:line="276" w:lineRule="auto"/>
              <w:jc w:val="center"/>
              <w:rPr>
                <w:sz w:val="18"/>
                <w:szCs w:val="18"/>
              </w:rPr>
            </w:pPr>
            <w:r w:rsidRPr="00EF040C">
              <w:rPr>
                <w:sz w:val="18"/>
                <w:szCs w:val="18"/>
              </w:rPr>
              <w:t>No</w:t>
            </w:r>
          </w:p>
        </w:tc>
        <w:tc>
          <w:tcPr>
            <w:tcW w:w="252" w:type="pct"/>
            <w:vAlign w:val="center"/>
          </w:tcPr>
          <w:p w14:paraId="4B2B6513" w14:textId="77777777" w:rsidR="008E0E7A" w:rsidRDefault="008E0E7A" w:rsidP="006E6A08">
            <w:pPr>
              <w:spacing w:line="276" w:lineRule="auto"/>
              <w:jc w:val="center"/>
              <w:rPr>
                <w:sz w:val="18"/>
                <w:szCs w:val="18"/>
              </w:rPr>
            </w:pPr>
            <w:r>
              <w:rPr>
                <w:sz w:val="18"/>
                <w:szCs w:val="18"/>
              </w:rPr>
              <w:t>100</w:t>
            </w:r>
          </w:p>
        </w:tc>
      </w:tr>
      <w:tr w:rsidR="008E0E7A" w:rsidRPr="007F096B" w14:paraId="522BD144" w14:textId="77777777" w:rsidTr="006E6A08">
        <w:trPr>
          <w:jc w:val="center"/>
        </w:trPr>
        <w:tc>
          <w:tcPr>
            <w:tcW w:w="2048" w:type="pct"/>
            <w:tcBorders>
              <w:right w:val="single" w:sz="4" w:space="0" w:color="000000"/>
            </w:tcBorders>
            <w:shd w:val="clear" w:color="auto" w:fill="auto"/>
            <w:vAlign w:val="center"/>
          </w:tcPr>
          <w:p w14:paraId="2C73B2A3" w14:textId="77777777" w:rsidR="008E0E7A" w:rsidRPr="007F096B" w:rsidRDefault="008E0E7A" w:rsidP="006E6A08">
            <w:pPr>
              <w:spacing w:line="276" w:lineRule="auto"/>
              <w:jc w:val="center"/>
              <w:rPr>
                <w:sz w:val="18"/>
                <w:szCs w:val="18"/>
              </w:rPr>
            </w:pPr>
            <w:r>
              <w:rPr>
                <w:sz w:val="18"/>
                <w:szCs w:val="18"/>
              </w:rPr>
              <w:t>Work related call/text (Chiamate di lavoro)</w:t>
            </w:r>
          </w:p>
        </w:tc>
        <w:tc>
          <w:tcPr>
            <w:tcW w:w="306" w:type="pct"/>
            <w:tcBorders>
              <w:left w:val="single" w:sz="4" w:space="0" w:color="000000"/>
              <w:right w:val="single" w:sz="4" w:space="0" w:color="000000"/>
            </w:tcBorders>
            <w:shd w:val="clear" w:color="auto" w:fill="auto"/>
            <w:vAlign w:val="center"/>
          </w:tcPr>
          <w:p w14:paraId="6D98F360" w14:textId="77777777" w:rsidR="008E0E7A" w:rsidRPr="007F096B" w:rsidRDefault="008E0E7A" w:rsidP="006E6A08">
            <w:pPr>
              <w:spacing w:line="276" w:lineRule="auto"/>
              <w:jc w:val="center"/>
              <w:rPr>
                <w:sz w:val="18"/>
                <w:szCs w:val="18"/>
              </w:rPr>
            </w:pPr>
            <w:r>
              <w:rPr>
                <w:sz w:val="18"/>
                <w:szCs w:val="18"/>
              </w:rPr>
              <w:t>0.06</w:t>
            </w:r>
          </w:p>
        </w:tc>
        <w:tc>
          <w:tcPr>
            <w:tcW w:w="1029" w:type="pct"/>
            <w:tcBorders>
              <w:left w:val="single" w:sz="4" w:space="0" w:color="000000"/>
            </w:tcBorders>
            <w:shd w:val="clear" w:color="auto" w:fill="auto"/>
            <w:vAlign w:val="center"/>
          </w:tcPr>
          <w:p w14:paraId="1FBD93C0" w14:textId="77777777" w:rsidR="008E0E7A" w:rsidRPr="007F096B" w:rsidRDefault="008E0E7A" w:rsidP="006E6A08">
            <w:pPr>
              <w:spacing w:line="276" w:lineRule="auto"/>
              <w:jc w:val="center"/>
              <w:rPr>
                <w:sz w:val="18"/>
                <w:szCs w:val="18"/>
              </w:rPr>
            </w:pPr>
            <w:r>
              <w:rPr>
                <w:sz w:val="18"/>
                <w:szCs w:val="18"/>
              </w:rPr>
              <w:t xml:space="preserve">No </w:t>
            </w:r>
          </w:p>
        </w:tc>
        <w:tc>
          <w:tcPr>
            <w:tcW w:w="221" w:type="pct"/>
            <w:tcBorders>
              <w:right w:val="single" w:sz="4" w:space="0" w:color="000000"/>
            </w:tcBorders>
            <w:vAlign w:val="center"/>
          </w:tcPr>
          <w:p w14:paraId="46D9F98D" w14:textId="77777777" w:rsidR="008E0E7A" w:rsidRDefault="008E0E7A" w:rsidP="006E6A08">
            <w:pPr>
              <w:spacing w:line="276" w:lineRule="auto"/>
              <w:jc w:val="center"/>
              <w:rPr>
                <w:sz w:val="18"/>
                <w:szCs w:val="18"/>
              </w:rPr>
            </w:pPr>
            <w:r>
              <w:rPr>
                <w:sz w:val="18"/>
                <w:szCs w:val="18"/>
              </w:rPr>
              <w:t>89</w:t>
            </w:r>
          </w:p>
        </w:tc>
        <w:tc>
          <w:tcPr>
            <w:tcW w:w="1144" w:type="pct"/>
            <w:tcBorders>
              <w:left w:val="single" w:sz="4" w:space="0" w:color="000000"/>
            </w:tcBorders>
            <w:shd w:val="clear" w:color="auto" w:fill="auto"/>
          </w:tcPr>
          <w:p w14:paraId="33477708" w14:textId="77777777" w:rsidR="008E0E7A" w:rsidRPr="007F096B" w:rsidRDefault="008E0E7A" w:rsidP="006E6A08">
            <w:pPr>
              <w:spacing w:line="276" w:lineRule="auto"/>
              <w:jc w:val="center"/>
              <w:rPr>
                <w:sz w:val="18"/>
                <w:szCs w:val="18"/>
              </w:rPr>
            </w:pPr>
            <w:r w:rsidRPr="00EF040C">
              <w:rPr>
                <w:sz w:val="18"/>
                <w:szCs w:val="18"/>
              </w:rPr>
              <w:t>No</w:t>
            </w:r>
          </w:p>
        </w:tc>
        <w:tc>
          <w:tcPr>
            <w:tcW w:w="252" w:type="pct"/>
            <w:vAlign w:val="center"/>
          </w:tcPr>
          <w:p w14:paraId="57AE3B75" w14:textId="77777777" w:rsidR="008E0E7A" w:rsidRDefault="008E0E7A" w:rsidP="006E6A08">
            <w:pPr>
              <w:spacing w:line="276" w:lineRule="auto"/>
              <w:jc w:val="center"/>
              <w:rPr>
                <w:sz w:val="18"/>
                <w:szCs w:val="18"/>
              </w:rPr>
            </w:pPr>
            <w:r>
              <w:rPr>
                <w:sz w:val="18"/>
                <w:szCs w:val="18"/>
              </w:rPr>
              <w:t>100</w:t>
            </w:r>
          </w:p>
        </w:tc>
      </w:tr>
      <w:tr w:rsidR="008E0E7A" w:rsidRPr="007F096B" w14:paraId="1612D4B4" w14:textId="77777777" w:rsidTr="006E6A08">
        <w:trPr>
          <w:jc w:val="center"/>
        </w:trPr>
        <w:tc>
          <w:tcPr>
            <w:tcW w:w="2048" w:type="pct"/>
            <w:tcBorders>
              <w:right w:val="single" w:sz="4" w:space="0" w:color="000000"/>
            </w:tcBorders>
            <w:shd w:val="clear" w:color="auto" w:fill="auto"/>
            <w:vAlign w:val="center"/>
          </w:tcPr>
          <w:p w14:paraId="76080EC4" w14:textId="77777777" w:rsidR="008E0E7A" w:rsidRPr="0083078F" w:rsidRDefault="008E0E7A" w:rsidP="006E6A08">
            <w:pPr>
              <w:spacing w:line="276" w:lineRule="auto"/>
              <w:jc w:val="center"/>
              <w:rPr>
                <w:sz w:val="18"/>
                <w:szCs w:val="18"/>
                <w:lang w:val="it-IT"/>
              </w:rPr>
            </w:pPr>
            <w:r w:rsidRPr="0083078F">
              <w:rPr>
                <w:sz w:val="18"/>
                <w:szCs w:val="18"/>
                <w:lang w:val="it-IT"/>
              </w:rPr>
              <w:t>Reading for leisure (Lettura di</w:t>
            </w:r>
            <w:r>
              <w:rPr>
                <w:sz w:val="18"/>
                <w:szCs w:val="18"/>
                <w:lang w:val="it-IT"/>
              </w:rPr>
              <w:t xml:space="preserve"> piacere)</w:t>
            </w:r>
          </w:p>
        </w:tc>
        <w:tc>
          <w:tcPr>
            <w:tcW w:w="306" w:type="pct"/>
            <w:tcBorders>
              <w:left w:val="single" w:sz="4" w:space="0" w:color="000000"/>
              <w:right w:val="single" w:sz="4" w:space="0" w:color="000000"/>
            </w:tcBorders>
            <w:shd w:val="clear" w:color="auto" w:fill="auto"/>
            <w:vAlign w:val="center"/>
          </w:tcPr>
          <w:p w14:paraId="2E2B7914" w14:textId="77777777" w:rsidR="008E0E7A" w:rsidRPr="007F096B" w:rsidRDefault="008E0E7A" w:rsidP="006E6A08">
            <w:pPr>
              <w:spacing w:line="276" w:lineRule="auto"/>
              <w:jc w:val="center"/>
              <w:rPr>
                <w:sz w:val="18"/>
                <w:szCs w:val="18"/>
              </w:rPr>
            </w:pPr>
            <w:r>
              <w:rPr>
                <w:sz w:val="18"/>
                <w:szCs w:val="18"/>
              </w:rPr>
              <w:t>0.06</w:t>
            </w:r>
          </w:p>
        </w:tc>
        <w:tc>
          <w:tcPr>
            <w:tcW w:w="1029" w:type="pct"/>
            <w:tcBorders>
              <w:left w:val="single" w:sz="4" w:space="0" w:color="000000"/>
            </w:tcBorders>
            <w:shd w:val="clear" w:color="auto" w:fill="auto"/>
            <w:vAlign w:val="center"/>
          </w:tcPr>
          <w:p w14:paraId="54D0C21D" w14:textId="77777777" w:rsidR="008E0E7A" w:rsidRPr="007F096B" w:rsidRDefault="008E0E7A" w:rsidP="006E6A08">
            <w:pPr>
              <w:spacing w:line="276" w:lineRule="auto"/>
              <w:jc w:val="center"/>
              <w:rPr>
                <w:sz w:val="18"/>
                <w:szCs w:val="18"/>
              </w:rPr>
            </w:pPr>
            <w:r>
              <w:rPr>
                <w:sz w:val="18"/>
                <w:szCs w:val="18"/>
              </w:rPr>
              <w:t>No</w:t>
            </w:r>
          </w:p>
        </w:tc>
        <w:tc>
          <w:tcPr>
            <w:tcW w:w="221" w:type="pct"/>
            <w:tcBorders>
              <w:right w:val="single" w:sz="4" w:space="0" w:color="000000"/>
            </w:tcBorders>
            <w:vAlign w:val="center"/>
          </w:tcPr>
          <w:p w14:paraId="67B3C82C" w14:textId="77777777" w:rsidR="008E0E7A" w:rsidRDefault="008E0E7A" w:rsidP="006E6A08">
            <w:pPr>
              <w:spacing w:line="276" w:lineRule="auto"/>
              <w:jc w:val="center"/>
              <w:rPr>
                <w:sz w:val="18"/>
                <w:szCs w:val="18"/>
              </w:rPr>
            </w:pPr>
            <w:r>
              <w:rPr>
                <w:sz w:val="18"/>
                <w:szCs w:val="18"/>
              </w:rPr>
              <w:t>88</w:t>
            </w:r>
          </w:p>
        </w:tc>
        <w:tc>
          <w:tcPr>
            <w:tcW w:w="1144" w:type="pct"/>
            <w:tcBorders>
              <w:left w:val="single" w:sz="4" w:space="0" w:color="000000"/>
            </w:tcBorders>
            <w:shd w:val="clear" w:color="auto" w:fill="auto"/>
            <w:vAlign w:val="center"/>
          </w:tcPr>
          <w:p w14:paraId="77132090" w14:textId="77777777" w:rsidR="008E0E7A" w:rsidRPr="007F096B" w:rsidRDefault="008E0E7A" w:rsidP="006E6A08">
            <w:pPr>
              <w:spacing w:line="276" w:lineRule="auto"/>
              <w:jc w:val="center"/>
              <w:rPr>
                <w:sz w:val="18"/>
                <w:szCs w:val="18"/>
              </w:rPr>
            </w:pPr>
            <w:r>
              <w:rPr>
                <w:sz w:val="18"/>
                <w:szCs w:val="18"/>
              </w:rPr>
              <w:t>No</w:t>
            </w:r>
          </w:p>
        </w:tc>
        <w:tc>
          <w:tcPr>
            <w:tcW w:w="252" w:type="pct"/>
            <w:vAlign w:val="center"/>
          </w:tcPr>
          <w:p w14:paraId="33D539B0" w14:textId="77777777" w:rsidR="008E0E7A" w:rsidRDefault="008E0E7A" w:rsidP="006E6A08">
            <w:pPr>
              <w:spacing w:line="276" w:lineRule="auto"/>
              <w:jc w:val="center"/>
              <w:rPr>
                <w:sz w:val="18"/>
                <w:szCs w:val="18"/>
              </w:rPr>
            </w:pPr>
            <w:r>
              <w:rPr>
                <w:sz w:val="18"/>
                <w:szCs w:val="18"/>
              </w:rPr>
              <w:t>100</w:t>
            </w:r>
          </w:p>
        </w:tc>
      </w:tr>
      <w:tr w:rsidR="008E0E7A" w:rsidRPr="007F096B" w14:paraId="40FEF2DC" w14:textId="77777777" w:rsidTr="006E6A08">
        <w:trPr>
          <w:jc w:val="center"/>
        </w:trPr>
        <w:tc>
          <w:tcPr>
            <w:tcW w:w="2048" w:type="pct"/>
            <w:tcBorders>
              <w:right w:val="single" w:sz="4" w:space="0" w:color="000000"/>
            </w:tcBorders>
            <w:shd w:val="clear" w:color="auto" w:fill="auto"/>
            <w:vAlign w:val="center"/>
          </w:tcPr>
          <w:p w14:paraId="6B76C6F8" w14:textId="77777777" w:rsidR="008E0E7A" w:rsidRPr="0083078F" w:rsidRDefault="008E0E7A" w:rsidP="006E6A08">
            <w:pPr>
              <w:spacing w:line="276" w:lineRule="auto"/>
              <w:jc w:val="center"/>
              <w:rPr>
                <w:sz w:val="18"/>
                <w:szCs w:val="18"/>
                <w:lang w:val="it-IT"/>
              </w:rPr>
            </w:pPr>
            <w:r w:rsidRPr="0083078F">
              <w:rPr>
                <w:sz w:val="18"/>
                <w:szCs w:val="18"/>
                <w:lang w:val="it-IT"/>
              </w:rPr>
              <w:t>Travel purpose (Motivo di v</w:t>
            </w:r>
            <w:r>
              <w:rPr>
                <w:sz w:val="18"/>
                <w:szCs w:val="18"/>
                <w:lang w:val="it-IT"/>
              </w:rPr>
              <w:t>iaggio)</w:t>
            </w:r>
          </w:p>
        </w:tc>
        <w:tc>
          <w:tcPr>
            <w:tcW w:w="306" w:type="pct"/>
            <w:tcBorders>
              <w:left w:val="single" w:sz="4" w:space="0" w:color="000000"/>
              <w:right w:val="single" w:sz="4" w:space="0" w:color="000000"/>
            </w:tcBorders>
            <w:shd w:val="clear" w:color="auto" w:fill="auto"/>
            <w:vAlign w:val="center"/>
          </w:tcPr>
          <w:p w14:paraId="46BC002B" w14:textId="77777777" w:rsidR="008E0E7A" w:rsidRPr="007F096B" w:rsidRDefault="008E0E7A" w:rsidP="006E6A08">
            <w:pPr>
              <w:spacing w:line="276" w:lineRule="auto"/>
              <w:jc w:val="center"/>
              <w:rPr>
                <w:sz w:val="18"/>
                <w:szCs w:val="18"/>
              </w:rPr>
            </w:pPr>
            <w:r w:rsidRPr="007F096B">
              <w:rPr>
                <w:sz w:val="18"/>
                <w:szCs w:val="18"/>
              </w:rPr>
              <w:t>0.05</w:t>
            </w:r>
          </w:p>
        </w:tc>
        <w:tc>
          <w:tcPr>
            <w:tcW w:w="1029" w:type="pct"/>
            <w:tcBorders>
              <w:left w:val="single" w:sz="4" w:space="0" w:color="000000"/>
            </w:tcBorders>
            <w:shd w:val="clear" w:color="auto" w:fill="auto"/>
            <w:vAlign w:val="center"/>
          </w:tcPr>
          <w:p w14:paraId="355F5700" w14:textId="77777777" w:rsidR="008E0E7A" w:rsidRPr="007F096B" w:rsidRDefault="008E0E7A" w:rsidP="006E6A08">
            <w:pPr>
              <w:spacing w:line="276" w:lineRule="auto"/>
              <w:jc w:val="center"/>
              <w:rPr>
                <w:sz w:val="18"/>
                <w:szCs w:val="18"/>
              </w:rPr>
            </w:pPr>
            <w:r w:rsidRPr="007F096B">
              <w:rPr>
                <w:sz w:val="18"/>
                <w:szCs w:val="18"/>
              </w:rPr>
              <w:t>Work</w:t>
            </w:r>
          </w:p>
        </w:tc>
        <w:tc>
          <w:tcPr>
            <w:tcW w:w="221" w:type="pct"/>
            <w:tcBorders>
              <w:right w:val="single" w:sz="4" w:space="0" w:color="000000"/>
            </w:tcBorders>
            <w:vAlign w:val="center"/>
          </w:tcPr>
          <w:p w14:paraId="25996BA0" w14:textId="77777777" w:rsidR="008E0E7A" w:rsidRPr="007F096B" w:rsidRDefault="008E0E7A" w:rsidP="006E6A08">
            <w:pPr>
              <w:spacing w:line="276" w:lineRule="auto"/>
              <w:jc w:val="center"/>
              <w:rPr>
                <w:sz w:val="18"/>
                <w:szCs w:val="18"/>
              </w:rPr>
            </w:pPr>
            <w:r>
              <w:rPr>
                <w:sz w:val="18"/>
                <w:szCs w:val="18"/>
              </w:rPr>
              <w:t>31</w:t>
            </w:r>
          </w:p>
        </w:tc>
        <w:tc>
          <w:tcPr>
            <w:tcW w:w="1144" w:type="pct"/>
            <w:tcBorders>
              <w:left w:val="single" w:sz="4" w:space="0" w:color="000000"/>
            </w:tcBorders>
            <w:shd w:val="clear" w:color="auto" w:fill="auto"/>
            <w:vAlign w:val="center"/>
          </w:tcPr>
          <w:p w14:paraId="09C29DB0" w14:textId="77777777" w:rsidR="008E0E7A" w:rsidRPr="007F096B" w:rsidRDefault="008E0E7A" w:rsidP="006E6A08">
            <w:pPr>
              <w:spacing w:line="276" w:lineRule="auto"/>
              <w:jc w:val="center"/>
              <w:rPr>
                <w:sz w:val="18"/>
                <w:szCs w:val="18"/>
              </w:rPr>
            </w:pPr>
            <w:r w:rsidRPr="007F096B">
              <w:rPr>
                <w:sz w:val="18"/>
                <w:szCs w:val="18"/>
              </w:rPr>
              <w:t>Personal business</w:t>
            </w:r>
          </w:p>
        </w:tc>
        <w:tc>
          <w:tcPr>
            <w:tcW w:w="252" w:type="pct"/>
            <w:vAlign w:val="center"/>
          </w:tcPr>
          <w:p w14:paraId="0A282422" w14:textId="77777777" w:rsidR="008E0E7A" w:rsidRPr="007F096B" w:rsidRDefault="008E0E7A" w:rsidP="006E6A08">
            <w:pPr>
              <w:spacing w:line="276" w:lineRule="auto"/>
              <w:jc w:val="center"/>
              <w:rPr>
                <w:sz w:val="18"/>
                <w:szCs w:val="18"/>
              </w:rPr>
            </w:pPr>
            <w:r>
              <w:rPr>
                <w:sz w:val="18"/>
                <w:szCs w:val="18"/>
              </w:rPr>
              <w:t>32</w:t>
            </w:r>
          </w:p>
        </w:tc>
      </w:tr>
      <w:tr w:rsidR="008E0E7A" w:rsidRPr="007F096B" w14:paraId="1BBEF229" w14:textId="77777777" w:rsidTr="006E6A08">
        <w:trPr>
          <w:jc w:val="center"/>
        </w:trPr>
        <w:tc>
          <w:tcPr>
            <w:tcW w:w="2048" w:type="pct"/>
            <w:tcBorders>
              <w:right w:val="single" w:sz="4" w:space="0" w:color="000000"/>
            </w:tcBorders>
            <w:shd w:val="clear" w:color="auto" w:fill="auto"/>
            <w:vAlign w:val="center"/>
          </w:tcPr>
          <w:p w14:paraId="0FB7B8D8" w14:textId="77777777" w:rsidR="008E0E7A" w:rsidRPr="0083078F" w:rsidRDefault="008E0E7A" w:rsidP="006E6A08">
            <w:pPr>
              <w:spacing w:line="276" w:lineRule="auto"/>
              <w:jc w:val="center"/>
              <w:rPr>
                <w:sz w:val="18"/>
                <w:szCs w:val="18"/>
                <w:lang w:val="it-IT"/>
              </w:rPr>
            </w:pPr>
            <w:r w:rsidRPr="0083078F">
              <w:rPr>
                <w:sz w:val="18"/>
                <w:szCs w:val="18"/>
                <w:lang w:val="it-IT"/>
              </w:rPr>
              <w:t>Ticket type (Titolo di vi</w:t>
            </w:r>
            <w:r>
              <w:rPr>
                <w:sz w:val="18"/>
                <w:szCs w:val="18"/>
                <w:lang w:val="it-IT"/>
              </w:rPr>
              <w:t>aggio)</w:t>
            </w:r>
          </w:p>
        </w:tc>
        <w:tc>
          <w:tcPr>
            <w:tcW w:w="306" w:type="pct"/>
            <w:tcBorders>
              <w:left w:val="single" w:sz="4" w:space="0" w:color="000000"/>
              <w:right w:val="single" w:sz="4" w:space="0" w:color="000000"/>
            </w:tcBorders>
            <w:shd w:val="clear" w:color="auto" w:fill="auto"/>
            <w:vAlign w:val="center"/>
          </w:tcPr>
          <w:p w14:paraId="163ADE8F" w14:textId="77777777" w:rsidR="008E0E7A" w:rsidRPr="007F096B" w:rsidRDefault="008E0E7A" w:rsidP="006E6A08">
            <w:pPr>
              <w:spacing w:line="276" w:lineRule="auto"/>
              <w:jc w:val="center"/>
              <w:rPr>
                <w:sz w:val="18"/>
                <w:szCs w:val="18"/>
              </w:rPr>
            </w:pPr>
            <w:r w:rsidRPr="007F096B">
              <w:rPr>
                <w:sz w:val="18"/>
                <w:szCs w:val="18"/>
              </w:rPr>
              <w:t>0.05</w:t>
            </w:r>
          </w:p>
        </w:tc>
        <w:tc>
          <w:tcPr>
            <w:tcW w:w="1029" w:type="pct"/>
            <w:tcBorders>
              <w:left w:val="single" w:sz="4" w:space="0" w:color="000000"/>
            </w:tcBorders>
            <w:shd w:val="clear" w:color="auto" w:fill="auto"/>
            <w:vAlign w:val="center"/>
          </w:tcPr>
          <w:p w14:paraId="6B78CE3E" w14:textId="77777777" w:rsidR="008E0E7A" w:rsidRPr="007F096B" w:rsidRDefault="008E0E7A" w:rsidP="006E6A08">
            <w:pPr>
              <w:spacing w:line="276" w:lineRule="auto"/>
              <w:jc w:val="center"/>
              <w:rPr>
                <w:sz w:val="18"/>
                <w:szCs w:val="18"/>
              </w:rPr>
            </w:pPr>
            <w:r w:rsidRPr="007F096B">
              <w:rPr>
                <w:sz w:val="18"/>
                <w:szCs w:val="18"/>
              </w:rPr>
              <w:t>Annual pass</w:t>
            </w:r>
          </w:p>
        </w:tc>
        <w:tc>
          <w:tcPr>
            <w:tcW w:w="221" w:type="pct"/>
            <w:tcBorders>
              <w:right w:val="single" w:sz="4" w:space="0" w:color="000000"/>
            </w:tcBorders>
            <w:vAlign w:val="center"/>
          </w:tcPr>
          <w:p w14:paraId="148D0681" w14:textId="77777777" w:rsidR="008E0E7A" w:rsidRPr="007F096B" w:rsidRDefault="008E0E7A" w:rsidP="006E6A08">
            <w:pPr>
              <w:spacing w:line="276" w:lineRule="auto"/>
              <w:jc w:val="center"/>
              <w:rPr>
                <w:sz w:val="18"/>
                <w:szCs w:val="18"/>
              </w:rPr>
            </w:pPr>
            <w:r>
              <w:rPr>
                <w:sz w:val="18"/>
                <w:szCs w:val="18"/>
              </w:rPr>
              <w:t>41</w:t>
            </w:r>
          </w:p>
        </w:tc>
        <w:tc>
          <w:tcPr>
            <w:tcW w:w="1144" w:type="pct"/>
            <w:tcBorders>
              <w:left w:val="single" w:sz="4" w:space="0" w:color="000000"/>
            </w:tcBorders>
            <w:shd w:val="clear" w:color="auto" w:fill="auto"/>
            <w:vAlign w:val="center"/>
          </w:tcPr>
          <w:p w14:paraId="013F3E96" w14:textId="77777777" w:rsidR="008E0E7A" w:rsidRPr="007F096B" w:rsidRDefault="008E0E7A" w:rsidP="006E6A08">
            <w:pPr>
              <w:spacing w:line="276" w:lineRule="auto"/>
              <w:jc w:val="center"/>
              <w:rPr>
                <w:sz w:val="18"/>
                <w:szCs w:val="18"/>
              </w:rPr>
            </w:pPr>
            <w:r w:rsidRPr="007F096B">
              <w:rPr>
                <w:sz w:val="18"/>
                <w:szCs w:val="18"/>
              </w:rPr>
              <w:t>Single</w:t>
            </w:r>
          </w:p>
        </w:tc>
        <w:tc>
          <w:tcPr>
            <w:tcW w:w="252" w:type="pct"/>
            <w:vAlign w:val="center"/>
          </w:tcPr>
          <w:p w14:paraId="7250AB0C" w14:textId="77777777" w:rsidR="008E0E7A" w:rsidRPr="007F096B" w:rsidRDefault="008E0E7A" w:rsidP="006E6A08">
            <w:pPr>
              <w:spacing w:line="276" w:lineRule="auto"/>
              <w:jc w:val="center"/>
              <w:rPr>
                <w:sz w:val="18"/>
                <w:szCs w:val="18"/>
              </w:rPr>
            </w:pPr>
            <w:r>
              <w:rPr>
                <w:sz w:val="18"/>
                <w:szCs w:val="18"/>
              </w:rPr>
              <w:t>31</w:t>
            </w:r>
          </w:p>
        </w:tc>
      </w:tr>
      <w:tr w:rsidR="008E0E7A" w:rsidRPr="007F096B" w14:paraId="363EB965" w14:textId="77777777" w:rsidTr="006E6A08">
        <w:trPr>
          <w:jc w:val="center"/>
        </w:trPr>
        <w:tc>
          <w:tcPr>
            <w:tcW w:w="2048" w:type="pct"/>
            <w:tcBorders>
              <w:right w:val="single" w:sz="4" w:space="0" w:color="000000"/>
            </w:tcBorders>
            <w:shd w:val="clear" w:color="auto" w:fill="auto"/>
            <w:vAlign w:val="center"/>
          </w:tcPr>
          <w:p w14:paraId="075CC539" w14:textId="77777777" w:rsidR="008E0E7A" w:rsidRPr="007F096B" w:rsidRDefault="008E0E7A" w:rsidP="006E6A08">
            <w:pPr>
              <w:spacing w:line="276" w:lineRule="auto"/>
              <w:jc w:val="center"/>
              <w:rPr>
                <w:sz w:val="18"/>
                <w:szCs w:val="18"/>
              </w:rPr>
            </w:pPr>
            <w:r>
              <w:rPr>
                <w:sz w:val="18"/>
                <w:szCs w:val="18"/>
              </w:rPr>
              <w:t>Eating or drinking (Mangiare o bere)</w:t>
            </w:r>
          </w:p>
        </w:tc>
        <w:tc>
          <w:tcPr>
            <w:tcW w:w="306" w:type="pct"/>
            <w:tcBorders>
              <w:left w:val="single" w:sz="4" w:space="0" w:color="000000"/>
              <w:right w:val="single" w:sz="4" w:space="0" w:color="000000"/>
            </w:tcBorders>
            <w:shd w:val="clear" w:color="auto" w:fill="auto"/>
            <w:vAlign w:val="center"/>
          </w:tcPr>
          <w:p w14:paraId="0D06C346" w14:textId="77777777" w:rsidR="008E0E7A" w:rsidRPr="007F096B" w:rsidRDefault="008E0E7A" w:rsidP="006E6A08">
            <w:pPr>
              <w:spacing w:line="276" w:lineRule="auto"/>
              <w:jc w:val="center"/>
              <w:rPr>
                <w:sz w:val="18"/>
                <w:szCs w:val="18"/>
              </w:rPr>
            </w:pPr>
            <w:r>
              <w:rPr>
                <w:sz w:val="18"/>
                <w:szCs w:val="18"/>
              </w:rPr>
              <w:t>0.03</w:t>
            </w:r>
          </w:p>
        </w:tc>
        <w:tc>
          <w:tcPr>
            <w:tcW w:w="1029" w:type="pct"/>
            <w:tcBorders>
              <w:left w:val="single" w:sz="4" w:space="0" w:color="000000"/>
            </w:tcBorders>
            <w:shd w:val="clear" w:color="auto" w:fill="auto"/>
            <w:vAlign w:val="center"/>
          </w:tcPr>
          <w:p w14:paraId="577E044F" w14:textId="77777777" w:rsidR="008E0E7A" w:rsidRPr="007F096B" w:rsidRDefault="008E0E7A" w:rsidP="006E6A08">
            <w:pPr>
              <w:spacing w:line="276" w:lineRule="auto"/>
              <w:jc w:val="center"/>
              <w:rPr>
                <w:sz w:val="18"/>
                <w:szCs w:val="18"/>
              </w:rPr>
            </w:pPr>
            <w:r>
              <w:rPr>
                <w:sz w:val="18"/>
                <w:szCs w:val="18"/>
              </w:rPr>
              <w:t xml:space="preserve">No </w:t>
            </w:r>
          </w:p>
        </w:tc>
        <w:tc>
          <w:tcPr>
            <w:tcW w:w="221" w:type="pct"/>
            <w:tcBorders>
              <w:right w:val="single" w:sz="4" w:space="0" w:color="000000"/>
            </w:tcBorders>
            <w:vAlign w:val="center"/>
          </w:tcPr>
          <w:p w14:paraId="1878272A" w14:textId="77777777" w:rsidR="008E0E7A" w:rsidRDefault="008E0E7A" w:rsidP="006E6A08">
            <w:pPr>
              <w:spacing w:line="276" w:lineRule="auto"/>
              <w:jc w:val="center"/>
              <w:rPr>
                <w:sz w:val="18"/>
                <w:szCs w:val="18"/>
              </w:rPr>
            </w:pPr>
            <w:r>
              <w:rPr>
                <w:sz w:val="18"/>
                <w:szCs w:val="18"/>
              </w:rPr>
              <w:t>93</w:t>
            </w:r>
          </w:p>
        </w:tc>
        <w:tc>
          <w:tcPr>
            <w:tcW w:w="1144" w:type="pct"/>
            <w:tcBorders>
              <w:left w:val="single" w:sz="4" w:space="0" w:color="000000"/>
            </w:tcBorders>
            <w:shd w:val="clear" w:color="auto" w:fill="auto"/>
            <w:vAlign w:val="center"/>
          </w:tcPr>
          <w:p w14:paraId="54832F47" w14:textId="77777777" w:rsidR="008E0E7A" w:rsidRPr="007F096B" w:rsidRDefault="008E0E7A" w:rsidP="006E6A08">
            <w:pPr>
              <w:spacing w:line="276" w:lineRule="auto"/>
              <w:jc w:val="center"/>
              <w:rPr>
                <w:sz w:val="18"/>
                <w:szCs w:val="18"/>
              </w:rPr>
            </w:pPr>
            <w:r>
              <w:rPr>
                <w:sz w:val="18"/>
                <w:szCs w:val="18"/>
              </w:rPr>
              <w:t>No</w:t>
            </w:r>
          </w:p>
        </w:tc>
        <w:tc>
          <w:tcPr>
            <w:tcW w:w="252" w:type="pct"/>
            <w:vAlign w:val="center"/>
          </w:tcPr>
          <w:p w14:paraId="47B99966" w14:textId="77777777" w:rsidR="008E0E7A" w:rsidRDefault="008E0E7A" w:rsidP="006E6A08">
            <w:pPr>
              <w:spacing w:line="276" w:lineRule="auto"/>
              <w:jc w:val="center"/>
              <w:rPr>
                <w:sz w:val="18"/>
                <w:szCs w:val="18"/>
              </w:rPr>
            </w:pPr>
            <w:r>
              <w:rPr>
                <w:sz w:val="18"/>
                <w:szCs w:val="18"/>
              </w:rPr>
              <w:t>100</w:t>
            </w:r>
          </w:p>
        </w:tc>
      </w:tr>
      <w:tr w:rsidR="008E0E7A" w:rsidRPr="007F096B" w14:paraId="12D4DAB2" w14:textId="77777777" w:rsidTr="006E6A08">
        <w:trPr>
          <w:jc w:val="center"/>
        </w:trPr>
        <w:tc>
          <w:tcPr>
            <w:tcW w:w="2048" w:type="pct"/>
            <w:tcBorders>
              <w:right w:val="single" w:sz="4" w:space="0" w:color="000000"/>
            </w:tcBorders>
            <w:shd w:val="clear" w:color="auto" w:fill="auto"/>
            <w:vAlign w:val="center"/>
          </w:tcPr>
          <w:p w14:paraId="1F5B1B47" w14:textId="77777777" w:rsidR="008E0E7A" w:rsidRPr="0083078F" w:rsidRDefault="008E0E7A" w:rsidP="006E6A08">
            <w:pPr>
              <w:spacing w:line="276" w:lineRule="auto"/>
              <w:jc w:val="center"/>
              <w:rPr>
                <w:sz w:val="18"/>
                <w:szCs w:val="18"/>
                <w:lang w:val="it-IT"/>
              </w:rPr>
            </w:pPr>
            <w:r w:rsidRPr="0083078F">
              <w:rPr>
                <w:sz w:val="18"/>
                <w:szCs w:val="18"/>
                <w:lang w:val="it-IT"/>
              </w:rPr>
              <w:t>Watching a video (Guardare vi</w:t>
            </w:r>
            <w:r>
              <w:rPr>
                <w:sz w:val="18"/>
                <w:szCs w:val="18"/>
                <w:lang w:val="it-IT"/>
              </w:rPr>
              <w:t>deo)</w:t>
            </w:r>
          </w:p>
        </w:tc>
        <w:tc>
          <w:tcPr>
            <w:tcW w:w="306" w:type="pct"/>
            <w:tcBorders>
              <w:left w:val="single" w:sz="4" w:space="0" w:color="000000"/>
              <w:right w:val="single" w:sz="4" w:space="0" w:color="000000"/>
            </w:tcBorders>
            <w:shd w:val="clear" w:color="auto" w:fill="auto"/>
            <w:vAlign w:val="center"/>
          </w:tcPr>
          <w:p w14:paraId="0532467E" w14:textId="77777777" w:rsidR="008E0E7A" w:rsidRPr="007F096B" w:rsidRDefault="008E0E7A" w:rsidP="006E6A08">
            <w:pPr>
              <w:spacing w:line="276" w:lineRule="auto"/>
              <w:jc w:val="center"/>
              <w:rPr>
                <w:sz w:val="18"/>
                <w:szCs w:val="18"/>
              </w:rPr>
            </w:pPr>
            <w:r>
              <w:rPr>
                <w:sz w:val="18"/>
                <w:szCs w:val="18"/>
              </w:rPr>
              <w:t>0.02</w:t>
            </w:r>
          </w:p>
        </w:tc>
        <w:tc>
          <w:tcPr>
            <w:tcW w:w="1029" w:type="pct"/>
            <w:tcBorders>
              <w:left w:val="single" w:sz="4" w:space="0" w:color="000000"/>
            </w:tcBorders>
            <w:shd w:val="clear" w:color="auto" w:fill="auto"/>
            <w:vAlign w:val="center"/>
          </w:tcPr>
          <w:p w14:paraId="74C6FF20" w14:textId="77777777" w:rsidR="008E0E7A" w:rsidRPr="007F096B" w:rsidRDefault="008E0E7A" w:rsidP="006E6A08">
            <w:pPr>
              <w:spacing w:line="276" w:lineRule="auto"/>
              <w:jc w:val="center"/>
              <w:rPr>
                <w:sz w:val="18"/>
                <w:szCs w:val="18"/>
              </w:rPr>
            </w:pPr>
            <w:r>
              <w:rPr>
                <w:sz w:val="18"/>
                <w:szCs w:val="18"/>
              </w:rPr>
              <w:t xml:space="preserve">No </w:t>
            </w:r>
          </w:p>
        </w:tc>
        <w:tc>
          <w:tcPr>
            <w:tcW w:w="221" w:type="pct"/>
            <w:tcBorders>
              <w:right w:val="single" w:sz="4" w:space="0" w:color="000000"/>
            </w:tcBorders>
            <w:vAlign w:val="center"/>
          </w:tcPr>
          <w:p w14:paraId="1136670A" w14:textId="77777777" w:rsidR="008E0E7A" w:rsidRDefault="008E0E7A" w:rsidP="006E6A08">
            <w:pPr>
              <w:spacing w:line="276" w:lineRule="auto"/>
              <w:jc w:val="center"/>
              <w:rPr>
                <w:sz w:val="18"/>
                <w:szCs w:val="18"/>
              </w:rPr>
            </w:pPr>
            <w:r>
              <w:rPr>
                <w:sz w:val="18"/>
                <w:szCs w:val="18"/>
              </w:rPr>
              <w:t>96</w:t>
            </w:r>
          </w:p>
        </w:tc>
        <w:tc>
          <w:tcPr>
            <w:tcW w:w="1144" w:type="pct"/>
            <w:tcBorders>
              <w:left w:val="single" w:sz="4" w:space="0" w:color="000000"/>
            </w:tcBorders>
            <w:shd w:val="clear" w:color="auto" w:fill="auto"/>
            <w:vAlign w:val="center"/>
          </w:tcPr>
          <w:p w14:paraId="6F1B9A36" w14:textId="77777777" w:rsidR="008E0E7A" w:rsidRPr="007F096B" w:rsidRDefault="008E0E7A" w:rsidP="006E6A08">
            <w:pPr>
              <w:spacing w:line="276" w:lineRule="auto"/>
              <w:jc w:val="center"/>
              <w:rPr>
                <w:sz w:val="18"/>
                <w:szCs w:val="18"/>
              </w:rPr>
            </w:pPr>
            <w:r>
              <w:rPr>
                <w:sz w:val="18"/>
                <w:szCs w:val="18"/>
              </w:rPr>
              <w:t>No</w:t>
            </w:r>
          </w:p>
        </w:tc>
        <w:tc>
          <w:tcPr>
            <w:tcW w:w="252" w:type="pct"/>
            <w:vAlign w:val="center"/>
          </w:tcPr>
          <w:p w14:paraId="10F7F092" w14:textId="77777777" w:rsidR="008E0E7A" w:rsidRDefault="008E0E7A" w:rsidP="006E6A08">
            <w:pPr>
              <w:spacing w:line="276" w:lineRule="auto"/>
              <w:jc w:val="center"/>
              <w:rPr>
                <w:sz w:val="18"/>
                <w:szCs w:val="18"/>
              </w:rPr>
            </w:pPr>
            <w:r>
              <w:rPr>
                <w:sz w:val="18"/>
                <w:szCs w:val="18"/>
              </w:rPr>
              <w:t>100</w:t>
            </w:r>
          </w:p>
        </w:tc>
      </w:tr>
      <w:tr w:rsidR="008E0E7A" w:rsidRPr="007F096B" w14:paraId="3E2EB937" w14:textId="77777777" w:rsidTr="006E6A08">
        <w:trPr>
          <w:jc w:val="center"/>
        </w:trPr>
        <w:tc>
          <w:tcPr>
            <w:tcW w:w="2048" w:type="pct"/>
            <w:tcBorders>
              <w:right w:val="single" w:sz="4" w:space="0" w:color="000000"/>
            </w:tcBorders>
            <w:shd w:val="clear" w:color="auto" w:fill="auto"/>
            <w:vAlign w:val="center"/>
          </w:tcPr>
          <w:p w14:paraId="0AD6A759" w14:textId="77777777" w:rsidR="008E0E7A" w:rsidRPr="007F096B" w:rsidRDefault="008E0E7A" w:rsidP="006E6A08">
            <w:pPr>
              <w:spacing w:line="276" w:lineRule="auto"/>
              <w:jc w:val="center"/>
              <w:rPr>
                <w:sz w:val="18"/>
                <w:szCs w:val="18"/>
              </w:rPr>
            </w:pPr>
            <w:r>
              <w:rPr>
                <w:sz w:val="18"/>
                <w:szCs w:val="18"/>
              </w:rPr>
              <w:t>Sleeping or snoozing (Dormire e riposare)</w:t>
            </w:r>
          </w:p>
        </w:tc>
        <w:tc>
          <w:tcPr>
            <w:tcW w:w="306" w:type="pct"/>
            <w:tcBorders>
              <w:left w:val="single" w:sz="4" w:space="0" w:color="000000"/>
              <w:right w:val="single" w:sz="4" w:space="0" w:color="000000"/>
            </w:tcBorders>
            <w:shd w:val="clear" w:color="auto" w:fill="auto"/>
            <w:vAlign w:val="center"/>
          </w:tcPr>
          <w:p w14:paraId="67DEBC26" w14:textId="77777777" w:rsidR="008E0E7A" w:rsidRPr="007F096B" w:rsidRDefault="008E0E7A" w:rsidP="006E6A08">
            <w:pPr>
              <w:spacing w:line="276" w:lineRule="auto"/>
              <w:jc w:val="center"/>
              <w:rPr>
                <w:sz w:val="18"/>
                <w:szCs w:val="18"/>
              </w:rPr>
            </w:pPr>
            <w:r>
              <w:rPr>
                <w:sz w:val="18"/>
                <w:szCs w:val="18"/>
              </w:rPr>
              <w:t>0.02</w:t>
            </w:r>
          </w:p>
        </w:tc>
        <w:tc>
          <w:tcPr>
            <w:tcW w:w="1029" w:type="pct"/>
            <w:tcBorders>
              <w:left w:val="single" w:sz="4" w:space="0" w:color="000000"/>
            </w:tcBorders>
            <w:shd w:val="clear" w:color="auto" w:fill="auto"/>
            <w:vAlign w:val="center"/>
          </w:tcPr>
          <w:p w14:paraId="66E4EE32" w14:textId="77777777" w:rsidR="008E0E7A" w:rsidRPr="007F096B" w:rsidRDefault="008E0E7A" w:rsidP="006E6A08">
            <w:pPr>
              <w:spacing w:line="276" w:lineRule="auto"/>
              <w:jc w:val="center"/>
              <w:rPr>
                <w:sz w:val="18"/>
                <w:szCs w:val="18"/>
              </w:rPr>
            </w:pPr>
            <w:r>
              <w:rPr>
                <w:sz w:val="18"/>
                <w:szCs w:val="18"/>
              </w:rPr>
              <w:t>No</w:t>
            </w:r>
          </w:p>
        </w:tc>
        <w:tc>
          <w:tcPr>
            <w:tcW w:w="221" w:type="pct"/>
            <w:tcBorders>
              <w:right w:val="single" w:sz="4" w:space="0" w:color="000000"/>
            </w:tcBorders>
            <w:vAlign w:val="center"/>
          </w:tcPr>
          <w:p w14:paraId="7792DFAF" w14:textId="77777777" w:rsidR="008E0E7A" w:rsidRDefault="008E0E7A" w:rsidP="006E6A08">
            <w:pPr>
              <w:spacing w:line="276" w:lineRule="auto"/>
              <w:jc w:val="center"/>
              <w:rPr>
                <w:sz w:val="18"/>
                <w:szCs w:val="18"/>
              </w:rPr>
            </w:pPr>
            <w:r>
              <w:rPr>
                <w:sz w:val="18"/>
                <w:szCs w:val="18"/>
              </w:rPr>
              <w:t>92</w:t>
            </w:r>
          </w:p>
        </w:tc>
        <w:tc>
          <w:tcPr>
            <w:tcW w:w="1144" w:type="pct"/>
            <w:tcBorders>
              <w:left w:val="single" w:sz="4" w:space="0" w:color="000000"/>
            </w:tcBorders>
            <w:shd w:val="clear" w:color="auto" w:fill="auto"/>
            <w:vAlign w:val="center"/>
          </w:tcPr>
          <w:p w14:paraId="589C2F83" w14:textId="77777777" w:rsidR="008E0E7A" w:rsidRPr="007F096B" w:rsidRDefault="008E0E7A" w:rsidP="006E6A08">
            <w:pPr>
              <w:spacing w:line="276" w:lineRule="auto"/>
              <w:jc w:val="center"/>
              <w:rPr>
                <w:sz w:val="18"/>
                <w:szCs w:val="18"/>
              </w:rPr>
            </w:pPr>
            <w:r>
              <w:rPr>
                <w:sz w:val="18"/>
                <w:szCs w:val="18"/>
              </w:rPr>
              <w:t>No</w:t>
            </w:r>
          </w:p>
        </w:tc>
        <w:tc>
          <w:tcPr>
            <w:tcW w:w="252" w:type="pct"/>
            <w:vAlign w:val="center"/>
          </w:tcPr>
          <w:p w14:paraId="7AD7A701" w14:textId="77777777" w:rsidR="008E0E7A" w:rsidRDefault="008E0E7A" w:rsidP="006E6A08">
            <w:pPr>
              <w:spacing w:line="276" w:lineRule="auto"/>
              <w:jc w:val="center"/>
              <w:rPr>
                <w:sz w:val="18"/>
                <w:szCs w:val="18"/>
              </w:rPr>
            </w:pPr>
            <w:r>
              <w:rPr>
                <w:sz w:val="18"/>
                <w:szCs w:val="18"/>
              </w:rPr>
              <w:t>100</w:t>
            </w:r>
          </w:p>
        </w:tc>
      </w:tr>
      <w:tr w:rsidR="008E0E7A" w:rsidRPr="007F096B" w14:paraId="1336159B" w14:textId="77777777" w:rsidTr="006E6A08">
        <w:trPr>
          <w:jc w:val="center"/>
        </w:trPr>
        <w:tc>
          <w:tcPr>
            <w:tcW w:w="2048" w:type="pct"/>
            <w:tcBorders>
              <w:right w:val="single" w:sz="4" w:space="0" w:color="000000"/>
            </w:tcBorders>
            <w:shd w:val="clear" w:color="auto" w:fill="auto"/>
            <w:vAlign w:val="center"/>
          </w:tcPr>
          <w:p w14:paraId="21844388" w14:textId="77777777" w:rsidR="008E0E7A" w:rsidRPr="007F096B" w:rsidRDefault="008E0E7A" w:rsidP="006E6A08">
            <w:pPr>
              <w:spacing w:line="276" w:lineRule="auto"/>
              <w:jc w:val="center"/>
              <w:rPr>
                <w:sz w:val="18"/>
                <w:szCs w:val="18"/>
              </w:rPr>
            </w:pPr>
            <w:r w:rsidRPr="007F096B">
              <w:rPr>
                <w:sz w:val="18"/>
                <w:szCs w:val="18"/>
              </w:rPr>
              <w:t>Talking to someone</w:t>
            </w:r>
            <w:r>
              <w:rPr>
                <w:sz w:val="18"/>
                <w:szCs w:val="18"/>
              </w:rPr>
              <w:t xml:space="preserve"> (Conversare)</w:t>
            </w:r>
          </w:p>
        </w:tc>
        <w:tc>
          <w:tcPr>
            <w:tcW w:w="306" w:type="pct"/>
            <w:tcBorders>
              <w:left w:val="single" w:sz="4" w:space="0" w:color="000000"/>
              <w:right w:val="single" w:sz="4" w:space="0" w:color="000000"/>
            </w:tcBorders>
            <w:shd w:val="clear" w:color="auto" w:fill="auto"/>
            <w:vAlign w:val="center"/>
          </w:tcPr>
          <w:p w14:paraId="6A1F75FF" w14:textId="77777777" w:rsidR="008E0E7A" w:rsidRPr="007F096B" w:rsidRDefault="008E0E7A" w:rsidP="006E6A08">
            <w:pPr>
              <w:spacing w:line="276" w:lineRule="auto"/>
              <w:jc w:val="center"/>
              <w:rPr>
                <w:sz w:val="18"/>
                <w:szCs w:val="18"/>
              </w:rPr>
            </w:pPr>
            <w:r w:rsidRPr="007F096B">
              <w:rPr>
                <w:sz w:val="18"/>
                <w:szCs w:val="18"/>
              </w:rPr>
              <w:t>0.01</w:t>
            </w:r>
          </w:p>
        </w:tc>
        <w:tc>
          <w:tcPr>
            <w:tcW w:w="1029" w:type="pct"/>
            <w:tcBorders>
              <w:left w:val="single" w:sz="4" w:space="0" w:color="000000"/>
            </w:tcBorders>
            <w:shd w:val="clear" w:color="auto" w:fill="auto"/>
            <w:vAlign w:val="center"/>
          </w:tcPr>
          <w:p w14:paraId="53FE9D50" w14:textId="77777777" w:rsidR="008E0E7A" w:rsidRPr="007F096B" w:rsidRDefault="008E0E7A" w:rsidP="006E6A08">
            <w:pPr>
              <w:spacing w:line="276" w:lineRule="auto"/>
              <w:jc w:val="center"/>
              <w:rPr>
                <w:sz w:val="18"/>
                <w:szCs w:val="18"/>
              </w:rPr>
            </w:pPr>
            <w:r w:rsidRPr="007F096B">
              <w:rPr>
                <w:sz w:val="18"/>
                <w:szCs w:val="18"/>
              </w:rPr>
              <w:t>No</w:t>
            </w:r>
          </w:p>
        </w:tc>
        <w:tc>
          <w:tcPr>
            <w:tcW w:w="221" w:type="pct"/>
            <w:tcBorders>
              <w:right w:val="single" w:sz="4" w:space="0" w:color="000000"/>
            </w:tcBorders>
            <w:vAlign w:val="center"/>
          </w:tcPr>
          <w:p w14:paraId="69E5F28E" w14:textId="77777777" w:rsidR="008E0E7A" w:rsidRPr="007F096B" w:rsidRDefault="008E0E7A" w:rsidP="006E6A08">
            <w:pPr>
              <w:spacing w:line="276" w:lineRule="auto"/>
              <w:jc w:val="center"/>
              <w:rPr>
                <w:sz w:val="18"/>
                <w:szCs w:val="18"/>
              </w:rPr>
            </w:pPr>
            <w:r>
              <w:rPr>
                <w:sz w:val="18"/>
                <w:szCs w:val="18"/>
              </w:rPr>
              <w:t>64</w:t>
            </w:r>
          </w:p>
        </w:tc>
        <w:tc>
          <w:tcPr>
            <w:tcW w:w="1144" w:type="pct"/>
            <w:tcBorders>
              <w:left w:val="single" w:sz="4" w:space="0" w:color="000000"/>
            </w:tcBorders>
            <w:shd w:val="clear" w:color="auto" w:fill="auto"/>
            <w:vAlign w:val="center"/>
          </w:tcPr>
          <w:p w14:paraId="35973263" w14:textId="77777777" w:rsidR="008E0E7A" w:rsidRPr="007F096B" w:rsidRDefault="008E0E7A" w:rsidP="006E6A08">
            <w:pPr>
              <w:spacing w:line="276" w:lineRule="auto"/>
              <w:jc w:val="center"/>
              <w:rPr>
                <w:sz w:val="18"/>
                <w:szCs w:val="18"/>
              </w:rPr>
            </w:pPr>
            <w:r w:rsidRPr="007F096B">
              <w:rPr>
                <w:sz w:val="18"/>
                <w:szCs w:val="18"/>
              </w:rPr>
              <w:t xml:space="preserve">No </w:t>
            </w:r>
          </w:p>
        </w:tc>
        <w:tc>
          <w:tcPr>
            <w:tcW w:w="252" w:type="pct"/>
            <w:vAlign w:val="center"/>
          </w:tcPr>
          <w:p w14:paraId="0474E306" w14:textId="77777777" w:rsidR="008E0E7A" w:rsidRPr="007F096B" w:rsidRDefault="008E0E7A" w:rsidP="006E6A08">
            <w:pPr>
              <w:spacing w:line="276" w:lineRule="auto"/>
              <w:jc w:val="center"/>
              <w:rPr>
                <w:sz w:val="18"/>
                <w:szCs w:val="18"/>
              </w:rPr>
            </w:pPr>
            <w:r>
              <w:rPr>
                <w:sz w:val="18"/>
                <w:szCs w:val="18"/>
              </w:rPr>
              <w:t>72</w:t>
            </w:r>
          </w:p>
        </w:tc>
      </w:tr>
      <w:tr w:rsidR="008E0E7A" w:rsidRPr="007F096B" w14:paraId="392C5856" w14:textId="77777777" w:rsidTr="004C151D">
        <w:trPr>
          <w:jc w:val="center"/>
        </w:trPr>
        <w:tc>
          <w:tcPr>
            <w:tcW w:w="2048" w:type="pct"/>
            <w:tcBorders>
              <w:bottom w:val="single" w:sz="4" w:space="0" w:color="auto"/>
              <w:right w:val="single" w:sz="4" w:space="0" w:color="000000"/>
            </w:tcBorders>
            <w:shd w:val="clear" w:color="auto" w:fill="auto"/>
            <w:vAlign w:val="center"/>
          </w:tcPr>
          <w:p w14:paraId="1CE7862C" w14:textId="77777777" w:rsidR="008E0E7A" w:rsidRPr="007F096B" w:rsidRDefault="008E0E7A" w:rsidP="006E6A08">
            <w:pPr>
              <w:spacing w:line="276" w:lineRule="auto"/>
              <w:jc w:val="center"/>
              <w:rPr>
                <w:sz w:val="18"/>
                <w:szCs w:val="18"/>
              </w:rPr>
            </w:pPr>
            <w:r>
              <w:rPr>
                <w:sz w:val="18"/>
                <w:szCs w:val="18"/>
              </w:rPr>
              <w:t>Window gazing (Guardare fuori)</w:t>
            </w:r>
          </w:p>
        </w:tc>
        <w:tc>
          <w:tcPr>
            <w:tcW w:w="306" w:type="pct"/>
            <w:tcBorders>
              <w:left w:val="single" w:sz="4" w:space="0" w:color="000000"/>
              <w:bottom w:val="single" w:sz="4" w:space="0" w:color="auto"/>
              <w:right w:val="single" w:sz="4" w:space="0" w:color="000000"/>
            </w:tcBorders>
            <w:shd w:val="clear" w:color="auto" w:fill="auto"/>
            <w:vAlign w:val="center"/>
          </w:tcPr>
          <w:p w14:paraId="7912F590" w14:textId="77777777" w:rsidR="008E0E7A" w:rsidRPr="007F096B" w:rsidRDefault="008E0E7A" w:rsidP="006E6A08">
            <w:pPr>
              <w:spacing w:line="276" w:lineRule="auto"/>
              <w:jc w:val="center"/>
              <w:rPr>
                <w:sz w:val="18"/>
                <w:szCs w:val="18"/>
              </w:rPr>
            </w:pPr>
            <w:r>
              <w:rPr>
                <w:sz w:val="18"/>
                <w:szCs w:val="18"/>
              </w:rPr>
              <w:t>0.01</w:t>
            </w:r>
          </w:p>
        </w:tc>
        <w:tc>
          <w:tcPr>
            <w:tcW w:w="1029" w:type="pct"/>
            <w:tcBorders>
              <w:left w:val="single" w:sz="4" w:space="0" w:color="000000"/>
              <w:bottom w:val="single" w:sz="4" w:space="0" w:color="auto"/>
            </w:tcBorders>
            <w:shd w:val="clear" w:color="auto" w:fill="auto"/>
            <w:vAlign w:val="center"/>
          </w:tcPr>
          <w:p w14:paraId="67637C43" w14:textId="77777777" w:rsidR="008E0E7A" w:rsidRPr="007F096B" w:rsidRDefault="008E0E7A" w:rsidP="006E6A08">
            <w:pPr>
              <w:spacing w:line="276" w:lineRule="auto"/>
              <w:jc w:val="center"/>
              <w:rPr>
                <w:sz w:val="18"/>
                <w:szCs w:val="18"/>
              </w:rPr>
            </w:pPr>
            <w:r>
              <w:rPr>
                <w:sz w:val="18"/>
                <w:szCs w:val="18"/>
              </w:rPr>
              <w:t xml:space="preserve">No </w:t>
            </w:r>
          </w:p>
        </w:tc>
        <w:tc>
          <w:tcPr>
            <w:tcW w:w="221" w:type="pct"/>
            <w:tcBorders>
              <w:bottom w:val="single" w:sz="4" w:space="0" w:color="auto"/>
              <w:right w:val="single" w:sz="4" w:space="0" w:color="000000"/>
            </w:tcBorders>
            <w:vAlign w:val="center"/>
          </w:tcPr>
          <w:p w14:paraId="6EA3065B" w14:textId="77777777" w:rsidR="008E0E7A" w:rsidRDefault="008E0E7A" w:rsidP="006E6A08">
            <w:pPr>
              <w:spacing w:line="276" w:lineRule="auto"/>
              <w:jc w:val="center"/>
              <w:rPr>
                <w:sz w:val="18"/>
                <w:szCs w:val="18"/>
              </w:rPr>
            </w:pPr>
            <w:r>
              <w:rPr>
                <w:sz w:val="18"/>
                <w:szCs w:val="18"/>
              </w:rPr>
              <w:t>61</w:t>
            </w:r>
          </w:p>
        </w:tc>
        <w:tc>
          <w:tcPr>
            <w:tcW w:w="1144" w:type="pct"/>
            <w:tcBorders>
              <w:left w:val="single" w:sz="4" w:space="0" w:color="000000"/>
              <w:bottom w:val="single" w:sz="4" w:space="0" w:color="auto"/>
            </w:tcBorders>
            <w:shd w:val="clear" w:color="auto" w:fill="auto"/>
            <w:vAlign w:val="center"/>
          </w:tcPr>
          <w:p w14:paraId="7F37C019" w14:textId="77777777" w:rsidR="008E0E7A" w:rsidRPr="007F096B" w:rsidRDefault="008E0E7A" w:rsidP="006E6A08">
            <w:pPr>
              <w:spacing w:line="276" w:lineRule="auto"/>
              <w:jc w:val="center"/>
              <w:rPr>
                <w:sz w:val="18"/>
                <w:szCs w:val="18"/>
              </w:rPr>
            </w:pPr>
            <w:r>
              <w:rPr>
                <w:sz w:val="18"/>
                <w:szCs w:val="18"/>
              </w:rPr>
              <w:t xml:space="preserve">No </w:t>
            </w:r>
          </w:p>
        </w:tc>
        <w:tc>
          <w:tcPr>
            <w:tcW w:w="252" w:type="pct"/>
            <w:tcBorders>
              <w:bottom w:val="single" w:sz="4" w:space="0" w:color="auto"/>
            </w:tcBorders>
            <w:vAlign w:val="center"/>
          </w:tcPr>
          <w:p w14:paraId="18D186C8" w14:textId="77777777" w:rsidR="008E0E7A" w:rsidRDefault="008E0E7A" w:rsidP="006E6A08">
            <w:pPr>
              <w:spacing w:line="276" w:lineRule="auto"/>
              <w:jc w:val="center"/>
              <w:rPr>
                <w:sz w:val="18"/>
                <w:szCs w:val="18"/>
              </w:rPr>
            </w:pPr>
            <w:r>
              <w:rPr>
                <w:sz w:val="18"/>
                <w:szCs w:val="18"/>
              </w:rPr>
              <w:t>60</w:t>
            </w:r>
          </w:p>
        </w:tc>
      </w:tr>
      <w:tr w:rsidR="004978D4" w:rsidRPr="007F096B" w14:paraId="3A43083A" w14:textId="77777777" w:rsidTr="004C151D">
        <w:trPr>
          <w:jc w:val="center"/>
        </w:trPr>
        <w:tc>
          <w:tcPr>
            <w:tcW w:w="5000" w:type="pct"/>
            <w:gridSpan w:val="6"/>
            <w:tcBorders>
              <w:top w:val="single" w:sz="4" w:space="0" w:color="auto"/>
              <w:bottom w:val="single" w:sz="4" w:space="0" w:color="auto"/>
            </w:tcBorders>
            <w:shd w:val="clear" w:color="auto" w:fill="auto"/>
            <w:vAlign w:val="center"/>
          </w:tcPr>
          <w:p w14:paraId="76411802" w14:textId="748E9E92" w:rsidR="004978D4" w:rsidRPr="004978D4" w:rsidRDefault="004978D4" w:rsidP="004C151D">
            <w:pPr>
              <w:rPr>
                <w:sz w:val="18"/>
                <w:szCs w:val="18"/>
              </w:rPr>
            </w:pPr>
            <w:r w:rsidRPr="004978D4">
              <w:rPr>
                <w:b/>
                <w:sz w:val="18"/>
                <w:lang w:val="en"/>
              </w:rPr>
              <w:lastRenderedPageBreak/>
              <w:t>Cluster 1:</w:t>
            </w:r>
            <w:r w:rsidRPr="004978D4">
              <w:rPr>
                <w:sz w:val="18"/>
                <w:lang w:val="en"/>
              </w:rPr>
              <w:t xml:space="preserve"> Most people in this group are age 16-24 (67.9%); The main purpose of travel is related to work (30.5%) and education; the most used travel title is annual subscription (41.4%) and monthly. People in this cluster are generally engaged in at least one or two activities (63.6%) and almost the entire sample used mobile devices on board (96.7%), for personal calls (53.6%), Internet browsing (41.7%) and access to SNS (38.1%). </w:t>
            </w:r>
          </w:p>
        </w:tc>
      </w:tr>
      <w:tr w:rsidR="004978D4" w:rsidRPr="007F096B" w14:paraId="1959693E" w14:textId="77777777" w:rsidTr="004C151D">
        <w:trPr>
          <w:jc w:val="center"/>
        </w:trPr>
        <w:tc>
          <w:tcPr>
            <w:tcW w:w="5000" w:type="pct"/>
            <w:gridSpan w:val="6"/>
            <w:tcBorders>
              <w:top w:val="single" w:sz="4" w:space="0" w:color="auto"/>
            </w:tcBorders>
            <w:shd w:val="clear" w:color="auto" w:fill="auto"/>
            <w:vAlign w:val="center"/>
          </w:tcPr>
          <w:p w14:paraId="65982892" w14:textId="470C5A20" w:rsidR="004978D4" w:rsidRPr="004978D4" w:rsidRDefault="004978D4" w:rsidP="004C151D">
            <w:pPr>
              <w:rPr>
                <w:sz w:val="18"/>
                <w:szCs w:val="18"/>
              </w:rPr>
            </w:pPr>
            <w:r w:rsidRPr="004C151D">
              <w:rPr>
                <w:b/>
                <w:sz w:val="18"/>
                <w:lang w:val="en"/>
              </w:rPr>
              <w:t>Cluster 2:</w:t>
            </w:r>
            <w:r w:rsidRPr="004C151D">
              <w:rPr>
                <w:sz w:val="18"/>
                <w:lang w:val="en"/>
              </w:rPr>
              <w:t xml:space="preserve"> </w:t>
            </w:r>
            <w:r w:rsidR="00E060E7">
              <w:rPr>
                <w:sz w:val="18"/>
                <w:lang w:val="en"/>
              </w:rPr>
              <w:t xml:space="preserve">Mostly of people </w:t>
            </w:r>
            <w:r w:rsidR="004C151D">
              <w:rPr>
                <w:sz w:val="18"/>
                <w:lang w:val="en"/>
              </w:rPr>
              <w:t>over 55</w:t>
            </w:r>
            <w:r w:rsidR="00E060E7">
              <w:rPr>
                <w:sz w:val="18"/>
                <w:lang w:val="en"/>
              </w:rPr>
              <w:t xml:space="preserve"> belong to this group</w:t>
            </w:r>
            <w:r w:rsidRPr="004C151D">
              <w:rPr>
                <w:sz w:val="18"/>
                <w:lang w:val="en"/>
              </w:rPr>
              <w:t>, although 16-24 year</w:t>
            </w:r>
            <w:r w:rsidR="00E060E7">
              <w:rPr>
                <w:sz w:val="18"/>
                <w:lang w:val="en"/>
              </w:rPr>
              <w:t>-old people are one third</w:t>
            </w:r>
            <w:r w:rsidRPr="004C151D">
              <w:rPr>
                <w:sz w:val="18"/>
                <w:lang w:val="en"/>
              </w:rPr>
              <w:t xml:space="preserve"> (28.9%). The main purpose of the trip was related to </w:t>
            </w:r>
            <w:r w:rsidR="004C151D">
              <w:rPr>
                <w:sz w:val="18"/>
                <w:lang w:val="en"/>
              </w:rPr>
              <w:t>personal business</w:t>
            </w:r>
            <w:r w:rsidR="004C151D" w:rsidRPr="004C151D">
              <w:rPr>
                <w:sz w:val="18"/>
                <w:lang w:val="en"/>
              </w:rPr>
              <w:t xml:space="preserve"> </w:t>
            </w:r>
            <w:r w:rsidRPr="004C151D">
              <w:rPr>
                <w:sz w:val="18"/>
                <w:lang w:val="en"/>
              </w:rPr>
              <w:t xml:space="preserve">(32.0%) and </w:t>
            </w:r>
            <w:r w:rsidR="004C151D">
              <w:rPr>
                <w:sz w:val="18"/>
                <w:lang w:val="en"/>
              </w:rPr>
              <w:t>travel to</w:t>
            </w:r>
            <w:r w:rsidR="004C151D" w:rsidRPr="004C151D">
              <w:rPr>
                <w:sz w:val="18"/>
                <w:lang w:val="en"/>
              </w:rPr>
              <w:t xml:space="preserve"> </w:t>
            </w:r>
            <w:r w:rsidRPr="004C151D">
              <w:rPr>
                <w:sz w:val="18"/>
                <w:lang w:val="en"/>
              </w:rPr>
              <w:t>work. The most used ticket is the single (31.1%). People in C2 have rested or looked around during the journey (95.1%). None of the passengers in this group used mobile devices (100%).</w:t>
            </w:r>
          </w:p>
        </w:tc>
      </w:tr>
    </w:tbl>
    <w:p w14:paraId="4F091012" w14:textId="77777777" w:rsidR="00161D2C" w:rsidRPr="00C3573C" w:rsidRDefault="00161D2C" w:rsidP="00300578"/>
    <w:p w14:paraId="591BAA46" w14:textId="07D9DDDC" w:rsidR="007C35FA" w:rsidRPr="00E060E7" w:rsidRDefault="007C35FA" w:rsidP="007C35FA">
      <w:pPr>
        <w:rPr>
          <w:sz w:val="20"/>
          <w:lang w:val="it-IT"/>
        </w:rPr>
      </w:pPr>
      <w:bookmarkStart w:id="10" w:name="_Ref518981801"/>
      <w:r w:rsidRPr="00E060E7">
        <w:rPr>
          <w:sz w:val="20"/>
          <w:lang w:val="it-IT"/>
        </w:rPr>
        <w:t xml:space="preserve">Table </w:t>
      </w:r>
      <w:r w:rsidRPr="007C35FA">
        <w:rPr>
          <w:sz w:val="20"/>
          <w:lang w:val="en"/>
        </w:rPr>
        <w:fldChar w:fldCharType="begin"/>
      </w:r>
      <w:r w:rsidRPr="00E060E7">
        <w:rPr>
          <w:sz w:val="20"/>
          <w:lang w:val="it-IT"/>
        </w:rPr>
        <w:instrText xml:space="preserve"> SEQ Table \* ARABIC </w:instrText>
      </w:r>
      <w:r w:rsidRPr="007C35FA">
        <w:rPr>
          <w:sz w:val="20"/>
          <w:lang w:val="en"/>
        </w:rPr>
        <w:fldChar w:fldCharType="separate"/>
      </w:r>
      <w:r w:rsidR="00DD26C7" w:rsidRPr="00E060E7">
        <w:rPr>
          <w:noProof/>
          <w:sz w:val="20"/>
          <w:lang w:val="it-IT"/>
        </w:rPr>
        <w:t>9</w:t>
      </w:r>
      <w:r w:rsidRPr="007C35FA">
        <w:rPr>
          <w:sz w:val="20"/>
          <w:lang w:val="en"/>
        </w:rPr>
        <w:fldChar w:fldCharType="end"/>
      </w:r>
      <w:bookmarkEnd w:id="10"/>
      <w:r w:rsidRPr="00E060E7">
        <w:rPr>
          <w:sz w:val="20"/>
          <w:lang w:val="it-IT"/>
        </w:rPr>
        <w:t xml:space="preserve"> Cluster Evaluation field (</w:t>
      </w:r>
      <w:r w:rsidR="00E060E7" w:rsidRPr="00E060E7">
        <w:rPr>
          <w:sz w:val="20"/>
          <w:lang w:val="it-IT"/>
        </w:rPr>
        <w:t xml:space="preserve">Campi di valutazione </w:t>
      </w:r>
      <w:r w:rsidR="00E060E7">
        <w:rPr>
          <w:sz w:val="20"/>
          <w:lang w:val="it-IT"/>
        </w:rPr>
        <w:t>dei cluster</w:t>
      </w:r>
      <w:r w:rsidRPr="00E060E7">
        <w:rPr>
          <w:sz w:val="20"/>
          <w:lang w:val="it-IT"/>
        </w:rPr>
        <w:t>)</w:t>
      </w:r>
    </w:p>
    <w:tbl>
      <w:tblPr>
        <w:tblW w:w="4415" w:type="pct"/>
        <w:tblInd w:w="567" w:type="dxa"/>
        <w:tblLook w:val="04A0" w:firstRow="1" w:lastRow="0" w:firstColumn="1" w:lastColumn="0" w:noHBand="0" w:noVBand="1"/>
      </w:tblPr>
      <w:tblGrid>
        <w:gridCol w:w="2698"/>
        <w:gridCol w:w="3404"/>
        <w:gridCol w:w="1205"/>
        <w:gridCol w:w="1203"/>
      </w:tblGrid>
      <w:tr w:rsidR="008E0E7A" w:rsidRPr="0000568C" w14:paraId="6CCD1737" w14:textId="77777777" w:rsidTr="006E6A08">
        <w:trPr>
          <w:trHeight w:val="320"/>
        </w:trPr>
        <w:tc>
          <w:tcPr>
            <w:tcW w:w="3585" w:type="pct"/>
            <w:gridSpan w:val="2"/>
            <w:vMerge w:val="restart"/>
            <w:shd w:val="clear" w:color="auto" w:fill="auto"/>
            <w:vAlign w:val="center"/>
          </w:tcPr>
          <w:p w14:paraId="0148342C" w14:textId="77777777" w:rsidR="008E0E7A" w:rsidRPr="00E060E7" w:rsidRDefault="008E0E7A" w:rsidP="006E6A08">
            <w:pPr>
              <w:spacing w:after="0" w:line="276" w:lineRule="auto"/>
              <w:jc w:val="center"/>
              <w:rPr>
                <w:sz w:val="18"/>
                <w:szCs w:val="18"/>
                <w:lang w:val="it-IT"/>
              </w:rPr>
            </w:pPr>
          </w:p>
        </w:tc>
        <w:tc>
          <w:tcPr>
            <w:tcW w:w="1415" w:type="pct"/>
            <w:gridSpan w:val="2"/>
            <w:tcBorders>
              <w:bottom w:val="single" w:sz="4" w:space="0" w:color="000000"/>
            </w:tcBorders>
            <w:shd w:val="clear" w:color="auto" w:fill="auto"/>
            <w:vAlign w:val="center"/>
          </w:tcPr>
          <w:p w14:paraId="4A063FDE" w14:textId="77777777" w:rsidR="008E0E7A" w:rsidRPr="0000568C" w:rsidRDefault="008E0E7A" w:rsidP="006E6A08">
            <w:pPr>
              <w:spacing w:after="0" w:line="276" w:lineRule="auto"/>
              <w:jc w:val="center"/>
              <w:rPr>
                <w:sz w:val="18"/>
                <w:szCs w:val="18"/>
              </w:rPr>
            </w:pPr>
            <w:r>
              <w:rPr>
                <w:sz w:val="18"/>
                <w:szCs w:val="18"/>
              </w:rPr>
              <w:t>%</w:t>
            </w:r>
          </w:p>
        </w:tc>
      </w:tr>
      <w:tr w:rsidR="008E0E7A" w:rsidRPr="0000568C" w14:paraId="7E8222AB" w14:textId="77777777" w:rsidTr="006E6A08">
        <w:trPr>
          <w:trHeight w:val="272"/>
        </w:trPr>
        <w:tc>
          <w:tcPr>
            <w:tcW w:w="3585" w:type="pct"/>
            <w:gridSpan w:val="2"/>
            <w:vMerge/>
            <w:tcBorders>
              <w:bottom w:val="single" w:sz="4" w:space="0" w:color="000000"/>
            </w:tcBorders>
            <w:shd w:val="clear" w:color="auto" w:fill="auto"/>
            <w:vAlign w:val="center"/>
            <w:hideMark/>
          </w:tcPr>
          <w:p w14:paraId="1300900B" w14:textId="77777777" w:rsidR="008E0E7A" w:rsidRPr="0000568C" w:rsidRDefault="008E0E7A" w:rsidP="006E6A08">
            <w:pPr>
              <w:spacing w:after="0" w:line="276" w:lineRule="auto"/>
              <w:jc w:val="center"/>
              <w:rPr>
                <w:sz w:val="18"/>
                <w:szCs w:val="18"/>
              </w:rPr>
            </w:pPr>
          </w:p>
        </w:tc>
        <w:tc>
          <w:tcPr>
            <w:tcW w:w="708" w:type="pct"/>
            <w:tcBorders>
              <w:top w:val="single" w:sz="4" w:space="0" w:color="000000"/>
              <w:bottom w:val="single" w:sz="4" w:space="0" w:color="000000"/>
            </w:tcBorders>
            <w:shd w:val="clear" w:color="auto" w:fill="auto"/>
            <w:vAlign w:val="center"/>
          </w:tcPr>
          <w:p w14:paraId="17A2C19A" w14:textId="77777777" w:rsidR="008E0E7A" w:rsidRPr="0000568C" w:rsidRDefault="008E0E7A" w:rsidP="006E6A08">
            <w:pPr>
              <w:spacing w:after="0" w:line="276" w:lineRule="auto"/>
              <w:jc w:val="center"/>
              <w:rPr>
                <w:sz w:val="18"/>
                <w:szCs w:val="18"/>
              </w:rPr>
            </w:pPr>
            <w:r w:rsidRPr="0000568C">
              <w:rPr>
                <w:sz w:val="18"/>
                <w:szCs w:val="18"/>
              </w:rPr>
              <w:t>Cluster 1</w:t>
            </w:r>
          </w:p>
        </w:tc>
        <w:tc>
          <w:tcPr>
            <w:tcW w:w="707" w:type="pct"/>
            <w:tcBorders>
              <w:top w:val="single" w:sz="4" w:space="0" w:color="000000"/>
              <w:bottom w:val="single" w:sz="4" w:space="0" w:color="000000"/>
            </w:tcBorders>
            <w:shd w:val="clear" w:color="auto" w:fill="auto"/>
            <w:vAlign w:val="center"/>
          </w:tcPr>
          <w:p w14:paraId="59E9EEFC" w14:textId="77777777" w:rsidR="008E0E7A" w:rsidRPr="0000568C" w:rsidRDefault="008E0E7A" w:rsidP="006E6A08">
            <w:pPr>
              <w:spacing w:after="0" w:line="276" w:lineRule="auto"/>
              <w:jc w:val="center"/>
              <w:rPr>
                <w:sz w:val="18"/>
                <w:szCs w:val="18"/>
              </w:rPr>
            </w:pPr>
            <w:r w:rsidRPr="0000568C">
              <w:rPr>
                <w:sz w:val="18"/>
                <w:szCs w:val="18"/>
              </w:rPr>
              <w:t>Cluster 2</w:t>
            </w:r>
          </w:p>
        </w:tc>
      </w:tr>
      <w:tr w:rsidR="008E0E7A" w:rsidRPr="003210D1" w14:paraId="2B0DFEF2" w14:textId="77777777" w:rsidTr="006E6A08">
        <w:trPr>
          <w:trHeight w:val="326"/>
        </w:trPr>
        <w:tc>
          <w:tcPr>
            <w:tcW w:w="1585" w:type="pct"/>
            <w:vMerge w:val="restart"/>
            <w:tcBorders>
              <w:top w:val="single" w:sz="4" w:space="0" w:color="000000"/>
            </w:tcBorders>
            <w:shd w:val="clear" w:color="auto" w:fill="auto"/>
            <w:vAlign w:val="center"/>
            <w:hideMark/>
          </w:tcPr>
          <w:p w14:paraId="6178F441" w14:textId="77777777" w:rsidR="008E0E7A" w:rsidRDefault="008E0E7A" w:rsidP="006E6A08">
            <w:pPr>
              <w:spacing w:after="0" w:line="276" w:lineRule="auto"/>
              <w:jc w:val="center"/>
              <w:rPr>
                <w:sz w:val="18"/>
                <w:szCs w:val="18"/>
              </w:rPr>
            </w:pPr>
            <w:r w:rsidRPr="0000568C">
              <w:rPr>
                <w:sz w:val="18"/>
                <w:szCs w:val="18"/>
              </w:rPr>
              <w:t>Enjoyable</w:t>
            </w:r>
            <w:r>
              <w:rPr>
                <w:sz w:val="18"/>
                <w:szCs w:val="18"/>
              </w:rPr>
              <w:t xml:space="preserve"> or b</w:t>
            </w:r>
            <w:r w:rsidRPr="0000568C">
              <w:rPr>
                <w:sz w:val="18"/>
                <w:szCs w:val="18"/>
              </w:rPr>
              <w:t>oring</w:t>
            </w:r>
          </w:p>
          <w:p w14:paraId="783F3E72" w14:textId="77777777" w:rsidR="008E0E7A" w:rsidRPr="0000568C" w:rsidRDefault="008E0E7A" w:rsidP="006E6A08">
            <w:pPr>
              <w:spacing w:after="0" w:line="276" w:lineRule="auto"/>
              <w:jc w:val="center"/>
              <w:rPr>
                <w:sz w:val="18"/>
                <w:szCs w:val="18"/>
              </w:rPr>
            </w:pPr>
            <w:r>
              <w:rPr>
                <w:sz w:val="18"/>
                <w:szCs w:val="18"/>
              </w:rPr>
              <w:t>(Piacevole o noioso)</w:t>
            </w:r>
          </w:p>
        </w:tc>
        <w:tc>
          <w:tcPr>
            <w:tcW w:w="2000" w:type="pct"/>
            <w:tcBorders>
              <w:top w:val="single" w:sz="4" w:space="0" w:color="000000"/>
            </w:tcBorders>
            <w:shd w:val="clear" w:color="auto" w:fill="auto"/>
            <w:vAlign w:val="center"/>
            <w:hideMark/>
          </w:tcPr>
          <w:p w14:paraId="2D4B9DA4" w14:textId="77777777" w:rsidR="008E0E7A" w:rsidRPr="0000568C" w:rsidRDefault="008E0E7A" w:rsidP="006E6A08">
            <w:pPr>
              <w:spacing w:after="0" w:line="276" w:lineRule="auto"/>
              <w:jc w:val="center"/>
              <w:rPr>
                <w:sz w:val="18"/>
                <w:szCs w:val="18"/>
              </w:rPr>
            </w:pPr>
            <w:r w:rsidRPr="0000568C">
              <w:rPr>
                <w:sz w:val="18"/>
                <w:szCs w:val="18"/>
              </w:rPr>
              <w:t>Boring</w:t>
            </w:r>
            <w:r>
              <w:rPr>
                <w:sz w:val="18"/>
                <w:szCs w:val="18"/>
              </w:rPr>
              <w:t xml:space="preserve"> (Noioso)</w:t>
            </w:r>
          </w:p>
        </w:tc>
        <w:tc>
          <w:tcPr>
            <w:tcW w:w="708" w:type="pct"/>
            <w:tcBorders>
              <w:top w:val="single" w:sz="4" w:space="0" w:color="000000"/>
            </w:tcBorders>
            <w:shd w:val="clear" w:color="auto" w:fill="auto"/>
            <w:noWrap/>
            <w:vAlign w:val="center"/>
            <w:hideMark/>
          </w:tcPr>
          <w:p w14:paraId="48EB6ABA" w14:textId="77777777" w:rsidR="008E0E7A" w:rsidRPr="0000568C" w:rsidRDefault="008E0E7A" w:rsidP="006E6A08">
            <w:pPr>
              <w:spacing w:after="0" w:line="276" w:lineRule="auto"/>
              <w:jc w:val="center"/>
              <w:rPr>
                <w:sz w:val="18"/>
                <w:szCs w:val="18"/>
              </w:rPr>
            </w:pPr>
            <w:r w:rsidRPr="003210D1">
              <w:rPr>
                <w:sz w:val="18"/>
                <w:szCs w:val="18"/>
              </w:rPr>
              <w:t>14</w:t>
            </w:r>
            <w:r>
              <w:rPr>
                <w:sz w:val="18"/>
                <w:szCs w:val="18"/>
              </w:rPr>
              <w:t>.</w:t>
            </w:r>
            <w:r w:rsidRPr="003210D1">
              <w:rPr>
                <w:sz w:val="18"/>
                <w:szCs w:val="18"/>
              </w:rPr>
              <w:t>4</w:t>
            </w:r>
          </w:p>
        </w:tc>
        <w:tc>
          <w:tcPr>
            <w:tcW w:w="707" w:type="pct"/>
            <w:tcBorders>
              <w:top w:val="single" w:sz="4" w:space="0" w:color="000000"/>
            </w:tcBorders>
            <w:shd w:val="clear" w:color="auto" w:fill="auto"/>
            <w:noWrap/>
            <w:vAlign w:val="center"/>
            <w:hideMark/>
          </w:tcPr>
          <w:p w14:paraId="0A6A4CB9" w14:textId="77777777" w:rsidR="008E0E7A" w:rsidRPr="0000568C" w:rsidRDefault="008E0E7A" w:rsidP="006E6A08">
            <w:pPr>
              <w:spacing w:after="0" w:line="276" w:lineRule="auto"/>
              <w:jc w:val="center"/>
              <w:rPr>
                <w:sz w:val="18"/>
                <w:szCs w:val="18"/>
              </w:rPr>
            </w:pPr>
            <w:r w:rsidRPr="003210D1">
              <w:rPr>
                <w:sz w:val="18"/>
                <w:szCs w:val="18"/>
              </w:rPr>
              <w:t>12</w:t>
            </w:r>
            <w:r>
              <w:rPr>
                <w:sz w:val="18"/>
                <w:szCs w:val="18"/>
              </w:rPr>
              <w:t>.</w:t>
            </w:r>
            <w:r w:rsidRPr="003210D1">
              <w:rPr>
                <w:sz w:val="18"/>
                <w:szCs w:val="18"/>
              </w:rPr>
              <w:t>2</w:t>
            </w:r>
          </w:p>
        </w:tc>
      </w:tr>
      <w:tr w:rsidR="008E0E7A" w:rsidRPr="003210D1" w14:paraId="19BE892F" w14:textId="77777777" w:rsidTr="006E6A08">
        <w:trPr>
          <w:trHeight w:val="326"/>
        </w:trPr>
        <w:tc>
          <w:tcPr>
            <w:tcW w:w="1585" w:type="pct"/>
            <w:vMerge/>
            <w:shd w:val="clear" w:color="auto" w:fill="auto"/>
            <w:vAlign w:val="center"/>
            <w:hideMark/>
          </w:tcPr>
          <w:p w14:paraId="52FA440F" w14:textId="77777777" w:rsidR="008E0E7A" w:rsidRPr="0000568C" w:rsidRDefault="008E0E7A" w:rsidP="006E6A08">
            <w:pPr>
              <w:spacing w:after="0" w:line="276" w:lineRule="auto"/>
              <w:jc w:val="center"/>
              <w:rPr>
                <w:sz w:val="18"/>
                <w:szCs w:val="18"/>
              </w:rPr>
            </w:pPr>
          </w:p>
        </w:tc>
        <w:tc>
          <w:tcPr>
            <w:tcW w:w="2000" w:type="pct"/>
            <w:shd w:val="clear" w:color="auto" w:fill="auto"/>
            <w:vAlign w:val="center"/>
            <w:hideMark/>
          </w:tcPr>
          <w:p w14:paraId="6611CB7D" w14:textId="77777777" w:rsidR="008E0E7A" w:rsidRPr="0000568C" w:rsidRDefault="008E0E7A" w:rsidP="006E6A08">
            <w:pPr>
              <w:spacing w:after="0" w:line="276" w:lineRule="auto"/>
              <w:jc w:val="center"/>
              <w:rPr>
                <w:sz w:val="18"/>
                <w:szCs w:val="18"/>
              </w:rPr>
            </w:pPr>
            <w:r>
              <w:rPr>
                <w:sz w:val="18"/>
                <w:szCs w:val="18"/>
              </w:rPr>
              <w:t>Indifferent (Indifferente)</w:t>
            </w:r>
          </w:p>
        </w:tc>
        <w:tc>
          <w:tcPr>
            <w:tcW w:w="708" w:type="pct"/>
            <w:shd w:val="clear" w:color="auto" w:fill="auto"/>
            <w:noWrap/>
            <w:vAlign w:val="center"/>
            <w:hideMark/>
          </w:tcPr>
          <w:p w14:paraId="53B864A8" w14:textId="77777777" w:rsidR="008E0E7A" w:rsidRPr="0000568C" w:rsidRDefault="008E0E7A" w:rsidP="006E6A08">
            <w:pPr>
              <w:spacing w:after="0" w:line="276" w:lineRule="auto"/>
              <w:jc w:val="center"/>
              <w:rPr>
                <w:sz w:val="18"/>
                <w:szCs w:val="18"/>
              </w:rPr>
            </w:pPr>
            <w:r w:rsidRPr="003210D1">
              <w:rPr>
                <w:sz w:val="18"/>
                <w:szCs w:val="18"/>
              </w:rPr>
              <w:t>28</w:t>
            </w:r>
            <w:r>
              <w:rPr>
                <w:sz w:val="18"/>
                <w:szCs w:val="18"/>
              </w:rPr>
              <w:t>.</w:t>
            </w:r>
            <w:r w:rsidRPr="003210D1">
              <w:rPr>
                <w:sz w:val="18"/>
                <w:szCs w:val="18"/>
              </w:rPr>
              <w:t>4</w:t>
            </w:r>
          </w:p>
        </w:tc>
        <w:tc>
          <w:tcPr>
            <w:tcW w:w="707" w:type="pct"/>
            <w:shd w:val="clear" w:color="auto" w:fill="auto"/>
            <w:noWrap/>
            <w:vAlign w:val="center"/>
            <w:hideMark/>
          </w:tcPr>
          <w:p w14:paraId="63FA7099" w14:textId="77777777" w:rsidR="008E0E7A" w:rsidRPr="0000568C" w:rsidRDefault="008E0E7A" w:rsidP="006E6A08">
            <w:pPr>
              <w:spacing w:after="0" w:line="276" w:lineRule="auto"/>
              <w:jc w:val="center"/>
              <w:rPr>
                <w:sz w:val="18"/>
                <w:szCs w:val="18"/>
              </w:rPr>
            </w:pPr>
            <w:r w:rsidRPr="003210D1">
              <w:rPr>
                <w:sz w:val="18"/>
                <w:szCs w:val="18"/>
              </w:rPr>
              <w:t>21</w:t>
            </w:r>
            <w:r>
              <w:rPr>
                <w:sz w:val="18"/>
                <w:szCs w:val="18"/>
              </w:rPr>
              <w:t>.</w:t>
            </w:r>
            <w:r w:rsidRPr="003210D1">
              <w:rPr>
                <w:sz w:val="18"/>
                <w:szCs w:val="18"/>
              </w:rPr>
              <w:t>6</w:t>
            </w:r>
          </w:p>
        </w:tc>
      </w:tr>
      <w:tr w:rsidR="008E0E7A" w:rsidRPr="003210D1" w14:paraId="307AA4B0" w14:textId="77777777" w:rsidTr="006E6A08">
        <w:trPr>
          <w:trHeight w:val="326"/>
        </w:trPr>
        <w:tc>
          <w:tcPr>
            <w:tcW w:w="1585" w:type="pct"/>
            <w:vMerge/>
            <w:tcBorders>
              <w:bottom w:val="single" w:sz="4" w:space="0" w:color="000000"/>
            </w:tcBorders>
            <w:shd w:val="clear" w:color="auto" w:fill="auto"/>
            <w:vAlign w:val="center"/>
            <w:hideMark/>
          </w:tcPr>
          <w:p w14:paraId="3DA17D42" w14:textId="77777777" w:rsidR="008E0E7A" w:rsidRPr="0000568C" w:rsidRDefault="008E0E7A" w:rsidP="006E6A08">
            <w:pPr>
              <w:spacing w:after="0" w:line="276" w:lineRule="auto"/>
              <w:jc w:val="center"/>
              <w:rPr>
                <w:sz w:val="18"/>
                <w:szCs w:val="18"/>
              </w:rPr>
            </w:pPr>
          </w:p>
        </w:tc>
        <w:tc>
          <w:tcPr>
            <w:tcW w:w="2000" w:type="pct"/>
            <w:tcBorders>
              <w:bottom w:val="single" w:sz="4" w:space="0" w:color="000000"/>
            </w:tcBorders>
            <w:shd w:val="clear" w:color="auto" w:fill="auto"/>
            <w:vAlign w:val="center"/>
            <w:hideMark/>
          </w:tcPr>
          <w:p w14:paraId="774F14C1" w14:textId="77777777" w:rsidR="008E0E7A" w:rsidRPr="0000568C" w:rsidRDefault="008E0E7A" w:rsidP="006E6A08">
            <w:pPr>
              <w:spacing w:after="0" w:line="276" w:lineRule="auto"/>
              <w:jc w:val="center"/>
              <w:rPr>
                <w:sz w:val="18"/>
                <w:szCs w:val="18"/>
              </w:rPr>
            </w:pPr>
            <w:r w:rsidRPr="0000568C">
              <w:rPr>
                <w:sz w:val="18"/>
                <w:szCs w:val="18"/>
              </w:rPr>
              <w:t>Enjoyable</w:t>
            </w:r>
            <w:r>
              <w:rPr>
                <w:sz w:val="18"/>
                <w:szCs w:val="18"/>
              </w:rPr>
              <w:t xml:space="preserve"> (Piacevole)</w:t>
            </w:r>
          </w:p>
        </w:tc>
        <w:tc>
          <w:tcPr>
            <w:tcW w:w="708" w:type="pct"/>
            <w:tcBorders>
              <w:bottom w:val="single" w:sz="4" w:space="0" w:color="000000"/>
            </w:tcBorders>
            <w:shd w:val="clear" w:color="auto" w:fill="auto"/>
            <w:noWrap/>
            <w:vAlign w:val="center"/>
            <w:hideMark/>
          </w:tcPr>
          <w:p w14:paraId="2FDC30C4" w14:textId="77777777" w:rsidR="008E0E7A" w:rsidRPr="0000568C" w:rsidRDefault="008E0E7A" w:rsidP="006E6A08">
            <w:pPr>
              <w:spacing w:after="0" w:line="276" w:lineRule="auto"/>
              <w:jc w:val="center"/>
              <w:rPr>
                <w:sz w:val="18"/>
                <w:szCs w:val="18"/>
              </w:rPr>
            </w:pPr>
            <w:r w:rsidRPr="003210D1">
              <w:rPr>
                <w:sz w:val="18"/>
                <w:szCs w:val="18"/>
              </w:rPr>
              <w:t>57</w:t>
            </w:r>
            <w:r>
              <w:rPr>
                <w:sz w:val="18"/>
                <w:szCs w:val="18"/>
              </w:rPr>
              <w:t>.</w:t>
            </w:r>
            <w:r w:rsidRPr="003210D1">
              <w:rPr>
                <w:sz w:val="18"/>
                <w:szCs w:val="18"/>
              </w:rPr>
              <w:t>2</w:t>
            </w:r>
          </w:p>
        </w:tc>
        <w:tc>
          <w:tcPr>
            <w:tcW w:w="707" w:type="pct"/>
            <w:tcBorders>
              <w:bottom w:val="single" w:sz="4" w:space="0" w:color="000000"/>
            </w:tcBorders>
            <w:shd w:val="clear" w:color="auto" w:fill="auto"/>
            <w:noWrap/>
            <w:vAlign w:val="center"/>
            <w:hideMark/>
          </w:tcPr>
          <w:p w14:paraId="2D47A466" w14:textId="77777777" w:rsidR="008E0E7A" w:rsidRPr="0000568C" w:rsidRDefault="008E0E7A" w:rsidP="006E6A08">
            <w:pPr>
              <w:spacing w:after="0" w:line="276" w:lineRule="auto"/>
              <w:jc w:val="center"/>
              <w:rPr>
                <w:sz w:val="18"/>
                <w:szCs w:val="18"/>
              </w:rPr>
            </w:pPr>
            <w:r w:rsidRPr="003210D1">
              <w:rPr>
                <w:sz w:val="18"/>
                <w:szCs w:val="18"/>
              </w:rPr>
              <w:t>66</w:t>
            </w:r>
            <w:r>
              <w:rPr>
                <w:sz w:val="18"/>
                <w:szCs w:val="18"/>
              </w:rPr>
              <w:t>.</w:t>
            </w:r>
            <w:r w:rsidRPr="003210D1">
              <w:rPr>
                <w:sz w:val="18"/>
                <w:szCs w:val="18"/>
              </w:rPr>
              <w:t>2</w:t>
            </w:r>
          </w:p>
        </w:tc>
      </w:tr>
      <w:tr w:rsidR="008E0E7A" w:rsidRPr="003210D1" w14:paraId="4F483AFB" w14:textId="77777777" w:rsidTr="006E6A08">
        <w:trPr>
          <w:trHeight w:val="326"/>
        </w:trPr>
        <w:tc>
          <w:tcPr>
            <w:tcW w:w="1585" w:type="pct"/>
            <w:vMerge w:val="restart"/>
            <w:tcBorders>
              <w:top w:val="single" w:sz="4" w:space="0" w:color="000000"/>
            </w:tcBorders>
            <w:shd w:val="clear" w:color="auto" w:fill="auto"/>
            <w:vAlign w:val="center"/>
            <w:hideMark/>
          </w:tcPr>
          <w:p w14:paraId="6C0CC049" w14:textId="77777777" w:rsidR="008E0E7A" w:rsidRDefault="008E0E7A" w:rsidP="006E6A08">
            <w:pPr>
              <w:spacing w:after="0" w:line="276" w:lineRule="auto"/>
              <w:jc w:val="center"/>
              <w:rPr>
                <w:sz w:val="18"/>
                <w:szCs w:val="18"/>
              </w:rPr>
            </w:pPr>
            <w:r w:rsidRPr="0000568C">
              <w:rPr>
                <w:sz w:val="18"/>
                <w:szCs w:val="18"/>
              </w:rPr>
              <w:t>Relaxing</w:t>
            </w:r>
            <w:r>
              <w:rPr>
                <w:sz w:val="18"/>
                <w:szCs w:val="18"/>
              </w:rPr>
              <w:t xml:space="preserve"> or s</w:t>
            </w:r>
            <w:r w:rsidRPr="0000568C">
              <w:rPr>
                <w:sz w:val="18"/>
                <w:szCs w:val="18"/>
              </w:rPr>
              <w:t>tressful</w:t>
            </w:r>
          </w:p>
          <w:p w14:paraId="4039B43E" w14:textId="77777777" w:rsidR="008E0E7A" w:rsidRPr="0000568C" w:rsidRDefault="008E0E7A" w:rsidP="006E6A08">
            <w:pPr>
              <w:spacing w:after="0" w:line="276" w:lineRule="auto"/>
              <w:jc w:val="center"/>
              <w:rPr>
                <w:sz w:val="18"/>
                <w:szCs w:val="18"/>
              </w:rPr>
            </w:pPr>
            <w:r>
              <w:rPr>
                <w:sz w:val="18"/>
                <w:szCs w:val="18"/>
              </w:rPr>
              <w:t>(Rilassante o stressante)</w:t>
            </w:r>
          </w:p>
        </w:tc>
        <w:tc>
          <w:tcPr>
            <w:tcW w:w="2000" w:type="pct"/>
            <w:tcBorders>
              <w:top w:val="single" w:sz="4" w:space="0" w:color="000000"/>
            </w:tcBorders>
            <w:shd w:val="clear" w:color="auto" w:fill="auto"/>
            <w:vAlign w:val="center"/>
            <w:hideMark/>
          </w:tcPr>
          <w:p w14:paraId="00C494F4" w14:textId="77777777" w:rsidR="008E0E7A" w:rsidRPr="0000568C" w:rsidRDefault="008E0E7A" w:rsidP="006E6A08">
            <w:pPr>
              <w:spacing w:after="0" w:line="276" w:lineRule="auto"/>
              <w:jc w:val="center"/>
              <w:rPr>
                <w:sz w:val="18"/>
                <w:szCs w:val="18"/>
              </w:rPr>
            </w:pPr>
            <w:r w:rsidRPr="0000568C">
              <w:rPr>
                <w:sz w:val="18"/>
                <w:szCs w:val="18"/>
              </w:rPr>
              <w:t>Stressful</w:t>
            </w:r>
            <w:r>
              <w:rPr>
                <w:sz w:val="18"/>
                <w:szCs w:val="18"/>
              </w:rPr>
              <w:t xml:space="preserve"> (Stressante)</w:t>
            </w:r>
          </w:p>
        </w:tc>
        <w:tc>
          <w:tcPr>
            <w:tcW w:w="708" w:type="pct"/>
            <w:tcBorders>
              <w:top w:val="single" w:sz="4" w:space="0" w:color="000000"/>
            </w:tcBorders>
            <w:shd w:val="clear" w:color="auto" w:fill="auto"/>
            <w:noWrap/>
            <w:vAlign w:val="center"/>
            <w:hideMark/>
          </w:tcPr>
          <w:p w14:paraId="109313BC" w14:textId="77777777" w:rsidR="008E0E7A" w:rsidRPr="0000568C" w:rsidRDefault="008E0E7A" w:rsidP="006E6A08">
            <w:pPr>
              <w:spacing w:after="0" w:line="276" w:lineRule="auto"/>
              <w:jc w:val="center"/>
              <w:rPr>
                <w:sz w:val="18"/>
                <w:szCs w:val="18"/>
              </w:rPr>
            </w:pPr>
            <w:r w:rsidRPr="003210D1">
              <w:rPr>
                <w:sz w:val="18"/>
                <w:szCs w:val="18"/>
              </w:rPr>
              <w:t>19</w:t>
            </w:r>
            <w:r>
              <w:rPr>
                <w:sz w:val="18"/>
                <w:szCs w:val="18"/>
              </w:rPr>
              <w:t>.</w:t>
            </w:r>
            <w:r w:rsidRPr="003210D1">
              <w:rPr>
                <w:sz w:val="18"/>
                <w:szCs w:val="18"/>
              </w:rPr>
              <w:t>7</w:t>
            </w:r>
          </w:p>
        </w:tc>
        <w:tc>
          <w:tcPr>
            <w:tcW w:w="707" w:type="pct"/>
            <w:tcBorders>
              <w:top w:val="single" w:sz="4" w:space="0" w:color="000000"/>
            </w:tcBorders>
            <w:shd w:val="clear" w:color="auto" w:fill="auto"/>
            <w:noWrap/>
            <w:vAlign w:val="center"/>
            <w:hideMark/>
          </w:tcPr>
          <w:p w14:paraId="7568C486" w14:textId="77777777" w:rsidR="008E0E7A" w:rsidRPr="0000568C" w:rsidRDefault="008E0E7A" w:rsidP="006E6A08">
            <w:pPr>
              <w:spacing w:after="0" w:line="276" w:lineRule="auto"/>
              <w:jc w:val="center"/>
              <w:rPr>
                <w:sz w:val="18"/>
                <w:szCs w:val="18"/>
              </w:rPr>
            </w:pPr>
            <w:r w:rsidRPr="003210D1">
              <w:rPr>
                <w:sz w:val="18"/>
                <w:szCs w:val="18"/>
              </w:rPr>
              <w:t>12</w:t>
            </w:r>
            <w:r>
              <w:rPr>
                <w:sz w:val="18"/>
                <w:szCs w:val="18"/>
              </w:rPr>
              <w:t>.</w:t>
            </w:r>
            <w:r w:rsidRPr="003210D1">
              <w:rPr>
                <w:sz w:val="18"/>
                <w:szCs w:val="18"/>
              </w:rPr>
              <w:t>6</w:t>
            </w:r>
          </w:p>
        </w:tc>
      </w:tr>
      <w:tr w:rsidR="008E0E7A" w:rsidRPr="003210D1" w14:paraId="51A056C5" w14:textId="77777777" w:rsidTr="006E6A08">
        <w:trPr>
          <w:trHeight w:val="326"/>
        </w:trPr>
        <w:tc>
          <w:tcPr>
            <w:tcW w:w="1585" w:type="pct"/>
            <w:vMerge/>
            <w:tcBorders>
              <w:top w:val="single" w:sz="4" w:space="0" w:color="000000"/>
            </w:tcBorders>
            <w:shd w:val="clear" w:color="auto" w:fill="auto"/>
            <w:vAlign w:val="center"/>
            <w:hideMark/>
          </w:tcPr>
          <w:p w14:paraId="210B9FCE" w14:textId="77777777" w:rsidR="008E0E7A" w:rsidRPr="0000568C" w:rsidRDefault="008E0E7A" w:rsidP="006E6A08">
            <w:pPr>
              <w:spacing w:after="0" w:line="276" w:lineRule="auto"/>
              <w:jc w:val="center"/>
              <w:rPr>
                <w:sz w:val="18"/>
                <w:szCs w:val="18"/>
              </w:rPr>
            </w:pPr>
          </w:p>
        </w:tc>
        <w:tc>
          <w:tcPr>
            <w:tcW w:w="2000" w:type="pct"/>
            <w:shd w:val="clear" w:color="auto" w:fill="auto"/>
            <w:vAlign w:val="center"/>
            <w:hideMark/>
          </w:tcPr>
          <w:p w14:paraId="55FE5589" w14:textId="77777777" w:rsidR="008E0E7A" w:rsidRPr="0000568C" w:rsidRDefault="008E0E7A" w:rsidP="006E6A08">
            <w:pPr>
              <w:spacing w:after="0" w:line="276" w:lineRule="auto"/>
              <w:jc w:val="center"/>
              <w:rPr>
                <w:sz w:val="18"/>
                <w:szCs w:val="18"/>
              </w:rPr>
            </w:pPr>
            <w:r>
              <w:rPr>
                <w:sz w:val="18"/>
                <w:szCs w:val="18"/>
              </w:rPr>
              <w:t>Indifferent (Indifferente)</w:t>
            </w:r>
          </w:p>
        </w:tc>
        <w:tc>
          <w:tcPr>
            <w:tcW w:w="708" w:type="pct"/>
            <w:shd w:val="clear" w:color="auto" w:fill="auto"/>
            <w:noWrap/>
            <w:vAlign w:val="center"/>
            <w:hideMark/>
          </w:tcPr>
          <w:p w14:paraId="19244F59" w14:textId="77777777" w:rsidR="008E0E7A" w:rsidRPr="0000568C" w:rsidRDefault="008E0E7A" w:rsidP="006E6A08">
            <w:pPr>
              <w:spacing w:after="0" w:line="276" w:lineRule="auto"/>
              <w:jc w:val="center"/>
              <w:rPr>
                <w:sz w:val="18"/>
                <w:szCs w:val="18"/>
              </w:rPr>
            </w:pPr>
            <w:r w:rsidRPr="003210D1">
              <w:rPr>
                <w:sz w:val="18"/>
                <w:szCs w:val="18"/>
              </w:rPr>
              <w:t>22</w:t>
            </w:r>
            <w:r>
              <w:rPr>
                <w:sz w:val="18"/>
                <w:szCs w:val="18"/>
              </w:rPr>
              <w:t>.</w:t>
            </w:r>
            <w:r w:rsidRPr="003210D1">
              <w:rPr>
                <w:sz w:val="18"/>
                <w:szCs w:val="18"/>
              </w:rPr>
              <w:t>4</w:t>
            </w:r>
          </w:p>
        </w:tc>
        <w:tc>
          <w:tcPr>
            <w:tcW w:w="707" w:type="pct"/>
            <w:shd w:val="clear" w:color="auto" w:fill="auto"/>
            <w:noWrap/>
            <w:vAlign w:val="center"/>
            <w:hideMark/>
          </w:tcPr>
          <w:p w14:paraId="2104D65C" w14:textId="77777777" w:rsidR="008E0E7A" w:rsidRPr="0000568C" w:rsidRDefault="008E0E7A" w:rsidP="006E6A08">
            <w:pPr>
              <w:spacing w:after="0" w:line="276" w:lineRule="auto"/>
              <w:jc w:val="center"/>
              <w:rPr>
                <w:sz w:val="18"/>
                <w:szCs w:val="18"/>
              </w:rPr>
            </w:pPr>
            <w:r w:rsidRPr="003210D1">
              <w:rPr>
                <w:sz w:val="18"/>
                <w:szCs w:val="18"/>
              </w:rPr>
              <w:t>18</w:t>
            </w:r>
            <w:r>
              <w:rPr>
                <w:sz w:val="18"/>
                <w:szCs w:val="18"/>
              </w:rPr>
              <w:t>.</w:t>
            </w:r>
            <w:r w:rsidRPr="003210D1">
              <w:rPr>
                <w:sz w:val="18"/>
                <w:szCs w:val="18"/>
              </w:rPr>
              <w:t>9</w:t>
            </w:r>
          </w:p>
        </w:tc>
      </w:tr>
      <w:tr w:rsidR="008E0E7A" w:rsidRPr="003210D1" w14:paraId="3CE09D21" w14:textId="77777777" w:rsidTr="006E6A08">
        <w:trPr>
          <w:trHeight w:val="326"/>
        </w:trPr>
        <w:tc>
          <w:tcPr>
            <w:tcW w:w="1585" w:type="pct"/>
            <w:vMerge/>
            <w:tcBorders>
              <w:bottom w:val="single" w:sz="4" w:space="0" w:color="000000"/>
            </w:tcBorders>
            <w:shd w:val="clear" w:color="auto" w:fill="auto"/>
            <w:vAlign w:val="center"/>
            <w:hideMark/>
          </w:tcPr>
          <w:p w14:paraId="0F2DAB1F" w14:textId="77777777" w:rsidR="008E0E7A" w:rsidRPr="0000568C" w:rsidRDefault="008E0E7A" w:rsidP="006E6A08">
            <w:pPr>
              <w:spacing w:after="0" w:line="276" w:lineRule="auto"/>
              <w:jc w:val="center"/>
              <w:rPr>
                <w:sz w:val="18"/>
                <w:szCs w:val="18"/>
              </w:rPr>
            </w:pPr>
          </w:p>
        </w:tc>
        <w:tc>
          <w:tcPr>
            <w:tcW w:w="2000" w:type="pct"/>
            <w:tcBorders>
              <w:bottom w:val="single" w:sz="4" w:space="0" w:color="000000"/>
            </w:tcBorders>
            <w:shd w:val="clear" w:color="auto" w:fill="auto"/>
            <w:vAlign w:val="center"/>
            <w:hideMark/>
          </w:tcPr>
          <w:p w14:paraId="660A78C9" w14:textId="77777777" w:rsidR="008E0E7A" w:rsidRPr="0000568C" w:rsidRDefault="008E0E7A" w:rsidP="006E6A08">
            <w:pPr>
              <w:spacing w:after="0" w:line="276" w:lineRule="auto"/>
              <w:jc w:val="center"/>
              <w:rPr>
                <w:sz w:val="18"/>
                <w:szCs w:val="18"/>
              </w:rPr>
            </w:pPr>
            <w:r w:rsidRPr="0000568C">
              <w:rPr>
                <w:sz w:val="18"/>
                <w:szCs w:val="18"/>
              </w:rPr>
              <w:t>Relaxing</w:t>
            </w:r>
            <w:r>
              <w:rPr>
                <w:sz w:val="18"/>
                <w:szCs w:val="18"/>
              </w:rPr>
              <w:t xml:space="preserve"> (Rilassante)</w:t>
            </w:r>
          </w:p>
        </w:tc>
        <w:tc>
          <w:tcPr>
            <w:tcW w:w="708" w:type="pct"/>
            <w:tcBorders>
              <w:bottom w:val="single" w:sz="4" w:space="0" w:color="000000"/>
            </w:tcBorders>
            <w:shd w:val="clear" w:color="auto" w:fill="auto"/>
            <w:noWrap/>
            <w:vAlign w:val="center"/>
            <w:hideMark/>
          </w:tcPr>
          <w:p w14:paraId="3AC89D86" w14:textId="77777777" w:rsidR="008E0E7A" w:rsidRPr="0000568C" w:rsidRDefault="008E0E7A" w:rsidP="006E6A08">
            <w:pPr>
              <w:spacing w:after="0" w:line="276" w:lineRule="auto"/>
              <w:jc w:val="center"/>
              <w:rPr>
                <w:sz w:val="18"/>
                <w:szCs w:val="18"/>
              </w:rPr>
            </w:pPr>
            <w:r w:rsidRPr="003210D1">
              <w:rPr>
                <w:sz w:val="18"/>
                <w:szCs w:val="18"/>
              </w:rPr>
              <w:t>58</w:t>
            </w:r>
            <w:r>
              <w:rPr>
                <w:sz w:val="18"/>
                <w:szCs w:val="18"/>
              </w:rPr>
              <w:t>.</w:t>
            </w:r>
            <w:r w:rsidRPr="003210D1">
              <w:rPr>
                <w:sz w:val="18"/>
                <w:szCs w:val="18"/>
              </w:rPr>
              <w:t>0</w:t>
            </w:r>
          </w:p>
        </w:tc>
        <w:tc>
          <w:tcPr>
            <w:tcW w:w="707" w:type="pct"/>
            <w:tcBorders>
              <w:bottom w:val="single" w:sz="4" w:space="0" w:color="000000"/>
            </w:tcBorders>
            <w:shd w:val="clear" w:color="auto" w:fill="auto"/>
            <w:noWrap/>
            <w:vAlign w:val="center"/>
            <w:hideMark/>
          </w:tcPr>
          <w:p w14:paraId="3D4FE3BD" w14:textId="77777777" w:rsidR="008E0E7A" w:rsidRPr="0000568C" w:rsidRDefault="008E0E7A" w:rsidP="006E6A08">
            <w:pPr>
              <w:spacing w:after="0" w:line="276" w:lineRule="auto"/>
              <w:jc w:val="center"/>
              <w:rPr>
                <w:sz w:val="18"/>
                <w:szCs w:val="18"/>
              </w:rPr>
            </w:pPr>
            <w:r w:rsidRPr="003210D1">
              <w:rPr>
                <w:sz w:val="18"/>
                <w:szCs w:val="18"/>
              </w:rPr>
              <w:t>68</w:t>
            </w:r>
            <w:r>
              <w:rPr>
                <w:sz w:val="18"/>
                <w:szCs w:val="18"/>
              </w:rPr>
              <w:t>.</w:t>
            </w:r>
            <w:r w:rsidRPr="003210D1">
              <w:rPr>
                <w:sz w:val="18"/>
                <w:szCs w:val="18"/>
              </w:rPr>
              <w:t>5</w:t>
            </w:r>
          </w:p>
        </w:tc>
      </w:tr>
      <w:tr w:rsidR="008E0E7A" w:rsidRPr="003210D1" w14:paraId="3637329E" w14:textId="77777777" w:rsidTr="006E6A08">
        <w:trPr>
          <w:trHeight w:val="326"/>
        </w:trPr>
        <w:tc>
          <w:tcPr>
            <w:tcW w:w="1585" w:type="pct"/>
            <w:vMerge w:val="restart"/>
            <w:tcBorders>
              <w:top w:val="single" w:sz="4" w:space="0" w:color="000000"/>
            </w:tcBorders>
            <w:shd w:val="clear" w:color="auto" w:fill="auto"/>
            <w:vAlign w:val="center"/>
            <w:hideMark/>
          </w:tcPr>
          <w:p w14:paraId="0FF8E22B" w14:textId="77777777" w:rsidR="008E0E7A" w:rsidRPr="00FF2362" w:rsidRDefault="008E0E7A" w:rsidP="006E6A08">
            <w:pPr>
              <w:spacing w:after="0" w:line="276" w:lineRule="auto"/>
              <w:jc w:val="center"/>
              <w:rPr>
                <w:sz w:val="18"/>
                <w:szCs w:val="18"/>
                <w:lang w:val="it-IT"/>
              </w:rPr>
            </w:pPr>
            <w:r w:rsidRPr="00FF2362">
              <w:rPr>
                <w:sz w:val="18"/>
                <w:szCs w:val="18"/>
                <w:lang w:val="it-IT"/>
              </w:rPr>
              <w:t>Comfy or uncomfy</w:t>
            </w:r>
          </w:p>
          <w:p w14:paraId="5A0943AB" w14:textId="77777777" w:rsidR="008E0E7A" w:rsidRPr="00FF2362" w:rsidRDefault="008E0E7A" w:rsidP="006E6A08">
            <w:pPr>
              <w:spacing w:after="0" w:line="276" w:lineRule="auto"/>
              <w:jc w:val="center"/>
              <w:rPr>
                <w:sz w:val="18"/>
                <w:szCs w:val="18"/>
                <w:lang w:val="it-IT"/>
              </w:rPr>
            </w:pPr>
            <w:r w:rsidRPr="00FF2362">
              <w:rPr>
                <w:sz w:val="18"/>
                <w:szCs w:val="18"/>
                <w:lang w:val="it-IT"/>
              </w:rPr>
              <w:t>(Confortevole o scomodo)</w:t>
            </w:r>
          </w:p>
        </w:tc>
        <w:tc>
          <w:tcPr>
            <w:tcW w:w="2000" w:type="pct"/>
            <w:tcBorders>
              <w:top w:val="single" w:sz="4" w:space="0" w:color="000000"/>
            </w:tcBorders>
            <w:shd w:val="clear" w:color="auto" w:fill="auto"/>
            <w:vAlign w:val="center"/>
            <w:hideMark/>
          </w:tcPr>
          <w:p w14:paraId="3075CBDE" w14:textId="77777777" w:rsidR="008E0E7A" w:rsidRPr="0000568C" w:rsidRDefault="008E0E7A" w:rsidP="006E6A08">
            <w:pPr>
              <w:spacing w:after="0" w:line="276" w:lineRule="auto"/>
              <w:jc w:val="center"/>
              <w:rPr>
                <w:sz w:val="18"/>
                <w:szCs w:val="18"/>
              </w:rPr>
            </w:pPr>
            <w:r w:rsidRPr="0000568C">
              <w:rPr>
                <w:sz w:val="18"/>
                <w:szCs w:val="18"/>
              </w:rPr>
              <w:t>Uncomf</w:t>
            </w:r>
            <w:r>
              <w:rPr>
                <w:sz w:val="18"/>
                <w:szCs w:val="18"/>
              </w:rPr>
              <w:t>y (Scomodo)</w:t>
            </w:r>
          </w:p>
        </w:tc>
        <w:tc>
          <w:tcPr>
            <w:tcW w:w="708" w:type="pct"/>
            <w:tcBorders>
              <w:top w:val="single" w:sz="4" w:space="0" w:color="000000"/>
            </w:tcBorders>
            <w:shd w:val="clear" w:color="auto" w:fill="auto"/>
            <w:noWrap/>
            <w:vAlign w:val="center"/>
            <w:hideMark/>
          </w:tcPr>
          <w:p w14:paraId="321AC7D6" w14:textId="77777777" w:rsidR="008E0E7A" w:rsidRPr="0000568C" w:rsidRDefault="008E0E7A" w:rsidP="006E6A08">
            <w:pPr>
              <w:spacing w:after="0" w:line="276" w:lineRule="auto"/>
              <w:jc w:val="center"/>
              <w:rPr>
                <w:sz w:val="18"/>
                <w:szCs w:val="18"/>
              </w:rPr>
            </w:pPr>
            <w:r w:rsidRPr="003210D1">
              <w:rPr>
                <w:sz w:val="18"/>
                <w:szCs w:val="18"/>
              </w:rPr>
              <w:t>19</w:t>
            </w:r>
            <w:r>
              <w:rPr>
                <w:sz w:val="18"/>
                <w:szCs w:val="18"/>
              </w:rPr>
              <w:t>.</w:t>
            </w:r>
            <w:r w:rsidRPr="003210D1">
              <w:rPr>
                <w:sz w:val="18"/>
                <w:szCs w:val="18"/>
              </w:rPr>
              <w:t>6</w:t>
            </w:r>
          </w:p>
        </w:tc>
        <w:tc>
          <w:tcPr>
            <w:tcW w:w="707" w:type="pct"/>
            <w:tcBorders>
              <w:top w:val="single" w:sz="4" w:space="0" w:color="000000"/>
            </w:tcBorders>
            <w:shd w:val="clear" w:color="auto" w:fill="auto"/>
            <w:noWrap/>
            <w:vAlign w:val="center"/>
            <w:hideMark/>
          </w:tcPr>
          <w:p w14:paraId="48711B75" w14:textId="77777777" w:rsidR="008E0E7A" w:rsidRPr="0000568C" w:rsidRDefault="008E0E7A" w:rsidP="006E6A08">
            <w:pPr>
              <w:spacing w:after="0" w:line="276" w:lineRule="auto"/>
              <w:jc w:val="center"/>
              <w:rPr>
                <w:sz w:val="18"/>
                <w:szCs w:val="18"/>
              </w:rPr>
            </w:pPr>
            <w:r w:rsidRPr="003210D1">
              <w:rPr>
                <w:sz w:val="18"/>
                <w:szCs w:val="18"/>
              </w:rPr>
              <w:t>14</w:t>
            </w:r>
            <w:r>
              <w:rPr>
                <w:sz w:val="18"/>
                <w:szCs w:val="18"/>
              </w:rPr>
              <w:t>.</w:t>
            </w:r>
            <w:r w:rsidRPr="003210D1">
              <w:rPr>
                <w:sz w:val="18"/>
                <w:szCs w:val="18"/>
              </w:rPr>
              <w:t>0</w:t>
            </w:r>
          </w:p>
        </w:tc>
      </w:tr>
      <w:tr w:rsidR="008E0E7A" w:rsidRPr="003210D1" w14:paraId="23D89FA9" w14:textId="77777777" w:rsidTr="006E6A08">
        <w:trPr>
          <w:trHeight w:val="326"/>
        </w:trPr>
        <w:tc>
          <w:tcPr>
            <w:tcW w:w="1585" w:type="pct"/>
            <w:vMerge/>
            <w:shd w:val="clear" w:color="auto" w:fill="auto"/>
            <w:vAlign w:val="center"/>
            <w:hideMark/>
          </w:tcPr>
          <w:p w14:paraId="7E9DAC70" w14:textId="77777777" w:rsidR="008E0E7A" w:rsidRPr="0000568C" w:rsidRDefault="008E0E7A" w:rsidP="006E6A08">
            <w:pPr>
              <w:spacing w:after="0" w:line="276" w:lineRule="auto"/>
              <w:jc w:val="center"/>
              <w:rPr>
                <w:sz w:val="18"/>
                <w:szCs w:val="18"/>
              </w:rPr>
            </w:pPr>
          </w:p>
        </w:tc>
        <w:tc>
          <w:tcPr>
            <w:tcW w:w="2000" w:type="pct"/>
            <w:shd w:val="clear" w:color="auto" w:fill="auto"/>
            <w:vAlign w:val="center"/>
            <w:hideMark/>
          </w:tcPr>
          <w:p w14:paraId="01ED4B1D" w14:textId="77777777" w:rsidR="008E0E7A" w:rsidRPr="0000568C" w:rsidRDefault="008E0E7A" w:rsidP="006E6A08">
            <w:pPr>
              <w:spacing w:after="0" w:line="276" w:lineRule="auto"/>
              <w:jc w:val="center"/>
              <w:rPr>
                <w:sz w:val="18"/>
                <w:szCs w:val="18"/>
              </w:rPr>
            </w:pPr>
            <w:r>
              <w:rPr>
                <w:sz w:val="18"/>
                <w:szCs w:val="18"/>
              </w:rPr>
              <w:t>Indifferent (Indifferente)</w:t>
            </w:r>
          </w:p>
        </w:tc>
        <w:tc>
          <w:tcPr>
            <w:tcW w:w="708" w:type="pct"/>
            <w:shd w:val="clear" w:color="auto" w:fill="auto"/>
            <w:noWrap/>
            <w:vAlign w:val="center"/>
            <w:hideMark/>
          </w:tcPr>
          <w:p w14:paraId="076745EB" w14:textId="77777777" w:rsidR="008E0E7A" w:rsidRPr="0000568C" w:rsidRDefault="008E0E7A" w:rsidP="006E6A08">
            <w:pPr>
              <w:spacing w:after="0" w:line="276" w:lineRule="auto"/>
              <w:jc w:val="center"/>
              <w:rPr>
                <w:sz w:val="18"/>
                <w:szCs w:val="18"/>
              </w:rPr>
            </w:pPr>
            <w:r w:rsidRPr="003210D1">
              <w:rPr>
                <w:sz w:val="18"/>
                <w:szCs w:val="18"/>
              </w:rPr>
              <w:t>23</w:t>
            </w:r>
            <w:r>
              <w:rPr>
                <w:sz w:val="18"/>
                <w:szCs w:val="18"/>
              </w:rPr>
              <w:t>.</w:t>
            </w:r>
            <w:r w:rsidRPr="003210D1">
              <w:rPr>
                <w:sz w:val="18"/>
                <w:szCs w:val="18"/>
              </w:rPr>
              <w:t>7</w:t>
            </w:r>
          </w:p>
        </w:tc>
        <w:tc>
          <w:tcPr>
            <w:tcW w:w="707" w:type="pct"/>
            <w:shd w:val="clear" w:color="auto" w:fill="auto"/>
            <w:noWrap/>
            <w:vAlign w:val="center"/>
            <w:hideMark/>
          </w:tcPr>
          <w:p w14:paraId="1FF20C8F" w14:textId="77777777" w:rsidR="008E0E7A" w:rsidRPr="0000568C" w:rsidRDefault="008E0E7A" w:rsidP="006E6A08">
            <w:pPr>
              <w:spacing w:after="0" w:line="276" w:lineRule="auto"/>
              <w:jc w:val="center"/>
              <w:rPr>
                <w:sz w:val="18"/>
                <w:szCs w:val="18"/>
              </w:rPr>
            </w:pPr>
            <w:r w:rsidRPr="003210D1">
              <w:rPr>
                <w:sz w:val="18"/>
                <w:szCs w:val="18"/>
              </w:rPr>
              <w:t>12</w:t>
            </w:r>
            <w:r>
              <w:rPr>
                <w:sz w:val="18"/>
                <w:szCs w:val="18"/>
              </w:rPr>
              <w:t>.</w:t>
            </w:r>
            <w:r w:rsidRPr="003210D1">
              <w:rPr>
                <w:sz w:val="18"/>
                <w:szCs w:val="18"/>
              </w:rPr>
              <w:t>6</w:t>
            </w:r>
          </w:p>
        </w:tc>
      </w:tr>
      <w:tr w:rsidR="008E0E7A" w:rsidRPr="003210D1" w14:paraId="237216AA" w14:textId="77777777" w:rsidTr="006E6A08">
        <w:trPr>
          <w:trHeight w:val="326"/>
        </w:trPr>
        <w:tc>
          <w:tcPr>
            <w:tcW w:w="1585" w:type="pct"/>
            <w:vMerge/>
            <w:tcBorders>
              <w:bottom w:val="single" w:sz="4" w:space="0" w:color="000000"/>
            </w:tcBorders>
            <w:shd w:val="clear" w:color="auto" w:fill="auto"/>
            <w:vAlign w:val="center"/>
            <w:hideMark/>
          </w:tcPr>
          <w:p w14:paraId="4871D931" w14:textId="77777777" w:rsidR="008E0E7A" w:rsidRPr="0000568C" w:rsidRDefault="008E0E7A" w:rsidP="006E6A08">
            <w:pPr>
              <w:spacing w:after="0" w:line="276" w:lineRule="auto"/>
              <w:jc w:val="center"/>
              <w:rPr>
                <w:sz w:val="18"/>
                <w:szCs w:val="18"/>
              </w:rPr>
            </w:pPr>
          </w:p>
        </w:tc>
        <w:tc>
          <w:tcPr>
            <w:tcW w:w="2000" w:type="pct"/>
            <w:tcBorders>
              <w:bottom w:val="single" w:sz="4" w:space="0" w:color="000000"/>
            </w:tcBorders>
            <w:shd w:val="clear" w:color="auto" w:fill="auto"/>
            <w:vAlign w:val="center"/>
            <w:hideMark/>
          </w:tcPr>
          <w:p w14:paraId="52A6173C" w14:textId="77777777" w:rsidR="008E0E7A" w:rsidRPr="0000568C" w:rsidRDefault="008E0E7A" w:rsidP="006E6A08">
            <w:pPr>
              <w:spacing w:after="0" w:line="276" w:lineRule="auto"/>
              <w:jc w:val="center"/>
              <w:rPr>
                <w:sz w:val="18"/>
                <w:szCs w:val="18"/>
              </w:rPr>
            </w:pPr>
            <w:r w:rsidRPr="0000568C">
              <w:rPr>
                <w:sz w:val="18"/>
                <w:szCs w:val="18"/>
              </w:rPr>
              <w:t>Comf</w:t>
            </w:r>
            <w:r>
              <w:rPr>
                <w:sz w:val="18"/>
                <w:szCs w:val="18"/>
              </w:rPr>
              <w:t>y (Confortevole)</w:t>
            </w:r>
          </w:p>
        </w:tc>
        <w:tc>
          <w:tcPr>
            <w:tcW w:w="708" w:type="pct"/>
            <w:tcBorders>
              <w:bottom w:val="single" w:sz="4" w:space="0" w:color="000000"/>
            </w:tcBorders>
            <w:shd w:val="clear" w:color="auto" w:fill="auto"/>
            <w:noWrap/>
            <w:vAlign w:val="center"/>
            <w:hideMark/>
          </w:tcPr>
          <w:p w14:paraId="48D646A4" w14:textId="77777777" w:rsidR="008E0E7A" w:rsidRPr="0000568C" w:rsidRDefault="008E0E7A" w:rsidP="006E6A08">
            <w:pPr>
              <w:spacing w:after="0" w:line="276" w:lineRule="auto"/>
              <w:jc w:val="center"/>
              <w:rPr>
                <w:sz w:val="18"/>
                <w:szCs w:val="18"/>
              </w:rPr>
            </w:pPr>
            <w:r w:rsidRPr="003210D1">
              <w:rPr>
                <w:sz w:val="18"/>
                <w:szCs w:val="18"/>
              </w:rPr>
              <w:t>56</w:t>
            </w:r>
            <w:r>
              <w:rPr>
                <w:sz w:val="18"/>
                <w:szCs w:val="18"/>
              </w:rPr>
              <w:t>.</w:t>
            </w:r>
            <w:r w:rsidRPr="003210D1">
              <w:rPr>
                <w:sz w:val="18"/>
                <w:szCs w:val="18"/>
              </w:rPr>
              <w:t>7</w:t>
            </w:r>
          </w:p>
        </w:tc>
        <w:tc>
          <w:tcPr>
            <w:tcW w:w="707" w:type="pct"/>
            <w:tcBorders>
              <w:bottom w:val="single" w:sz="4" w:space="0" w:color="000000"/>
            </w:tcBorders>
            <w:shd w:val="clear" w:color="auto" w:fill="auto"/>
            <w:noWrap/>
            <w:vAlign w:val="center"/>
            <w:hideMark/>
          </w:tcPr>
          <w:p w14:paraId="5F60E65B" w14:textId="77777777" w:rsidR="008E0E7A" w:rsidRPr="0000568C" w:rsidRDefault="008E0E7A" w:rsidP="006E6A08">
            <w:pPr>
              <w:spacing w:after="0" w:line="276" w:lineRule="auto"/>
              <w:jc w:val="center"/>
              <w:rPr>
                <w:sz w:val="18"/>
                <w:szCs w:val="18"/>
              </w:rPr>
            </w:pPr>
            <w:r w:rsidRPr="003210D1">
              <w:rPr>
                <w:sz w:val="18"/>
                <w:szCs w:val="18"/>
              </w:rPr>
              <w:t>73</w:t>
            </w:r>
            <w:r>
              <w:rPr>
                <w:sz w:val="18"/>
                <w:szCs w:val="18"/>
              </w:rPr>
              <w:t>.</w:t>
            </w:r>
            <w:r w:rsidRPr="003210D1">
              <w:rPr>
                <w:sz w:val="18"/>
                <w:szCs w:val="18"/>
              </w:rPr>
              <w:t>4</w:t>
            </w:r>
          </w:p>
        </w:tc>
      </w:tr>
      <w:tr w:rsidR="008E0E7A" w:rsidRPr="003210D1" w14:paraId="3EA1715D" w14:textId="77777777" w:rsidTr="006E6A08">
        <w:trPr>
          <w:trHeight w:val="326"/>
        </w:trPr>
        <w:tc>
          <w:tcPr>
            <w:tcW w:w="1585" w:type="pct"/>
            <w:vMerge w:val="restart"/>
            <w:tcBorders>
              <w:top w:val="single" w:sz="4" w:space="0" w:color="000000"/>
            </w:tcBorders>
            <w:shd w:val="clear" w:color="auto" w:fill="auto"/>
            <w:vAlign w:val="center"/>
            <w:hideMark/>
          </w:tcPr>
          <w:p w14:paraId="6ADC36EC" w14:textId="77777777" w:rsidR="008E0E7A" w:rsidRDefault="008E0E7A" w:rsidP="006E6A08">
            <w:pPr>
              <w:spacing w:after="0" w:line="276" w:lineRule="auto"/>
              <w:jc w:val="center"/>
              <w:rPr>
                <w:sz w:val="18"/>
                <w:szCs w:val="18"/>
              </w:rPr>
            </w:pPr>
            <w:r w:rsidRPr="0000568C">
              <w:rPr>
                <w:sz w:val="18"/>
                <w:szCs w:val="18"/>
              </w:rPr>
              <w:t>Useful</w:t>
            </w:r>
            <w:r>
              <w:rPr>
                <w:sz w:val="18"/>
                <w:szCs w:val="18"/>
              </w:rPr>
              <w:t xml:space="preserve"> or w</w:t>
            </w:r>
            <w:r w:rsidRPr="0000568C">
              <w:rPr>
                <w:sz w:val="18"/>
                <w:szCs w:val="18"/>
              </w:rPr>
              <w:t>asted</w:t>
            </w:r>
          </w:p>
          <w:p w14:paraId="1D33DA4C" w14:textId="77777777" w:rsidR="008E0E7A" w:rsidRPr="0000568C" w:rsidRDefault="008E0E7A" w:rsidP="006E6A08">
            <w:pPr>
              <w:spacing w:after="0" w:line="276" w:lineRule="auto"/>
              <w:jc w:val="center"/>
              <w:rPr>
                <w:sz w:val="18"/>
                <w:szCs w:val="18"/>
              </w:rPr>
            </w:pPr>
            <w:r>
              <w:rPr>
                <w:sz w:val="18"/>
                <w:szCs w:val="18"/>
              </w:rPr>
              <w:t>(Utile o sprecato)</w:t>
            </w:r>
          </w:p>
        </w:tc>
        <w:tc>
          <w:tcPr>
            <w:tcW w:w="2000" w:type="pct"/>
            <w:tcBorders>
              <w:top w:val="single" w:sz="4" w:space="0" w:color="000000"/>
            </w:tcBorders>
            <w:shd w:val="clear" w:color="auto" w:fill="auto"/>
            <w:vAlign w:val="center"/>
            <w:hideMark/>
          </w:tcPr>
          <w:p w14:paraId="694A5213" w14:textId="77777777" w:rsidR="008E0E7A" w:rsidRPr="0000568C" w:rsidRDefault="008E0E7A" w:rsidP="006E6A08">
            <w:pPr>
              <w:spacing w:after="0" w:line="276" w:lineRule="auto"/>
              <w:jc w:val="center"/>
              <w:rPr>
                <w:sz w:val="18"/>
                <w:szCs w:val="18"/>
              </w:rPr>
            </w:pPr>
            <w:r w:rsidRPr="0000568C">
              <w:rPr>
                <w:sz w:val="18"/>
                <w:szCs w:val="18"/>
              </w:rPr>
              <w:t>Wasted</w:t>
            </w:r>
            <w:r>
              <w:rPr>
                <w:sz w:val="18"/>
                <w:szCs w:val="18"/>
              </w:rPr>
              <w:t xml:space="preserve"> (Sprecato)</w:t>
            </w:r>
          </w:p>
        </w:tc>
        <w:tc>
          <w:tcPr>
            <w:tcW w:w="708" w:type="pct"/>
            <w:tcBorders>
              <w:top w:val="single" w:sz="4" w:space="0" w:color="000000"/>
            </w:tcBorders>
            <w:shd w:val="clear" w:color="auto" w:fill="auto"/>
            <w:noWrap/>
            <w:vAlign w:val="center"/>
            <w:hideMark/>
          </w:tcPr>
          <w:p w14:paraId="633B9325" w14:textId="77777777" w:rsidR="008E0E7A" w:rsidRPr="0000568C" w:rsidRDefault="008E0E7A" w:rsidP="006E6A08">
            <w:pPr>
              <w:spacing w:after="0" w:line="276" w:lineRule="auto"/>
              <w:jc w:val="center"/>
              <w:rPr>
                <w:sz w:val="18"/>
                <w:szCs w:val="18"/>
              </w:rPr>
            </w:pPr>
            <w:r w:rsidRPr="003210D1">
              <w:rPr>
                <w:sz w:val="18"/>
                <w:szCs w:val="18"/>
              </w:rPr>
              <w:t>12</w:t>
            </w:r>
            <w:r>
              <w:rPr>
                <w:sz w:val="18"/>
                <w:szCs w:val="18"/>
              </w:rPr>
              <w:t>.</w:t>
            </w:r>
            <w:r w:rsidRPr="003210D1">
              <w:rPr>
                <w:sz w:val="18"/>
                <w:szCs w:val="18"/>
              </w:rPr>
              <w:t>6</w:t>
            </w:r>
          </w:p>
        </w:tc>
        <w:tc>
          <w:tcPr>
            <w:tcW w:w="707" w:type="pct"/>
            <w:tcBorders>
              <w:top w:val="single" w:sz="4" w:space="0" w:color="000000"/>
            </w:tcBorders>
            <w:shd w:val="clear" w:color="auto" w:fill="auto"/>
            <w:noWrap/>
            <w:vAlign w:val="center"/>
            <w:hideMark/>
          </w:tcPr>
          <w:p w14:paraId="7F88D006" w14:textId="77777777" w:rsidR="008E0E7A" w:rsidRPr="0000568C" w:rsidRDefault="008E0E7A" w:rsidP="006E6A08">
            <w:pPr>
              <w:spacing w:after="0" w:line="276" w:lineRule="auto"/>
              <w:jc w:val="center"/>
              <w:rPr>
                <w:sz w:val="18"/>
                <w:szCs w:val="18"/>
              </w:rPr>
            </w:pPr>
            <w:r w:rsidRPr="003210D1">
              <w:rPr>
                <w:sz w:val="18"/>
                <w:szCs w:val="18"/>
              </w:rPr>
              <w:t>11</w:t>
            </w:r>
            <w:r>
              <w:rPr>
                <w:sz w:val="18"/>
                <w:szCs w:val="18"/>
              </w:rPr>
              <w:t>.</w:t>
            </w:r>
            <w:r w:rsidRPr="003210D1">
              <w:rPr>
                <w:sz w:val="18"/>
                <w:szCs w:val="18"/>
              </w:rPr>
              <w:t>4</w:t>
            </w:r>
          </w:p>
        </w:tc>
      </w:tr>
      <w:tr w:rsidR="008E0E7A" w:rsidRPr="003210D1" w14:paraId="519F0300" w14:textId="77777777" w:rsidTr="006E6A08">
        <w:trPr>
          <w:trHeight w:val="326"/>
        </w:trPr>
        <w:tc>
          <w:tcPr>
            <w:tcW w:w="1585" w:type="pct"/>
            <w:vMerge/>
            <w:shd w:val="clear" w:color="auto" w:fill="auto"/>
            <w:vAlign w:val="center"/>
            <w:hideMark/>
          </w:tcPr>
          <w:p w14:paraId="5286C7F0" w14:textId="77777777" w:rsidR="008E0E7A" w:rsidRPr="0000568C" w:rsidRDefault="008E0E7A" w:rsidP="006E6A08">
            <w:pPr>
              <w:spacing w:after="0" w:line="276" w:lineRule="auto"/>
              <w:jc w:val="center"/>
              <w:rPr>
                <w:sz w:val="18"/>
                <w:szCs w:val="18"/>
              </w:rPr>
            </w:pPr>
          </w:p>
        </w:tc>
        <w:tc>
          <w:tcPr>
            <w:tcW w:w="2000" w:type="pct"/>
            <w:shd w:val="clear" w:color="auto" w:fill="auto"/>
            <w:vAlign w:val="center"/>
            <w:hideMark/>
          </w:tcPr>
          <w:p w14:paraId="17B12326" w14:textId="77777777" w:rsidR="008E0E7A" w:rsidRPr="0000568C" w:rsidRDefault="008E0E7A" w:rsidP="006E6A08">
            <w:pPr>
              <w:spacing w:after="0" w:line="276" w:lineRule="auto"/>
              <w:jc w:val="center"/>
              <w:rPr>
                <w:sz w:val="18"/>
                <w:szCs w:val="18"/>
              </w:rPr>
            </w:pPr>
            <w:r>
              <w:rPr>
                <w:sz w:val="18"/>
                <w:szCs w:val="18"/>
              </w:rPr>
              <w:t>Indifferent (Indifferente)</w:t>
            </w:r>
          </w:p>
        </w:tc>
        <w:tc>
          <w:tcPr>
            <w:tcW w:w="708" w:type="pct"/>
            <w:shd w:val="clear" w:color="auto" w:fill="auto"/>
            <w:noWrap/>
            <w:vAlign w:val="center"/>
            <w:hideMark/>
          </w:tcPr>
          <w:p w14:paraId="019E1DEF" w14:textId="77777777" w:rsidR="008E0E7A" w:rsidRPr="0000568C" w:rsidRDefault="008E0E7A" w:rsidP="006E6A08">
            <w:pPr>
              <w:spacing w:after="0" w:line="276" w:lineRule="auto"/>
              <w:jc w:val="center"/>
              <w:rPr>
                <w:sz w:val="18"/>
                <w:szCs w:val="18"/>
              </w:rPr>
            </w:pPr>
            <w:r w:rsidRPr="003210D1">
              <w:rPr>
                <w:sz w:val="18"/>
                <w:szCs w:val="18"/>
              </w:rPr>
              <w:t>14</w:t>
            </w:r>
            <w:r>
              <w:rPr>
                <w:sz w:val="18"/>
                <w:szCs w:val="18"/>
              </w:rPr>
              <w:t>.</w:t>
            </w:r>
            <w:r w:rsidRPr="003210D1">
              <w:rPr>
                <w:sz w:val="18"/>
                <w:szCs w:val="18"/>
              </w:rPr>
              <w:t>0</w:t>
            </w:r>
          </w:p>
        </w:tc>
        <w:tc>
          <w:tcPr>
            <w:tcW w:w="707" w:type="pct"/>
            <w:shd w:val="clear" w:color="auto" w:fill="auto"/>
            <w:noWrap/>
            <w:vAlign w:val="center"/>
            <w:hideMark/>
          </w:tcPr>
          <w:p w14:paraId="29EF04FC" w14:textId="77777777" w:rsidR="008E0E7A" w:rsidRPr="0000568C" w:rsidRDefault="008E0E7A" w:rsidP="006E6A08">
            <w:pPr>
              <w:spacing w:after="0" w:line="276" w:lineRule="auto"/>
              <w:jc w:val="center"/>
              <w:rPr>
                <w:sz w:val="18"/>
                <w:szCs w:val="18"/>
              </w:rPr>
            </w:pPr>
            <w:r w:rsidRPr="003210D1">
              <w:rPr>
                <w:sz w:val="18"/>
                <w:szCs w:val="18"/>
              </w:rPr>
              <w:t>5</w:t>
            </w:r>
            <w:r>
              <w:rPr>
                <w:sz w:val="18"/>
                <w:szCs w:val="18"/>
              </w:rPr>
              <w:t>.</w:t>
            </w:r>
            <w:r w:rsidRPr="003210D1">
              <w:rPr>
                <w:sz w:val="18"/>
                <w:szCs w:val="18"/>
              </w:rPr>
              <w:t>9</w:t>
            </w:r>
          </w:p>
        </w:tc>
      </w:tr>
      <w:tr w:rsidR="008E0E7A" w:rsidRPr="003210D1" w14:paraId="1DC68EAA" w14:textId="77777777" w:rsidTr="006E6A08">
        <w:trPr>
          <w:trHeight w:val="326"/>
        </w:trPr>
        <w:tc>
          <w:tcPr>
            <w:tcW w:w="1585" w:type="pct"/>
            <w:vMerge/>
            <w:shd w:val="clear" w:color="auto" w:fill="auto"/>
            <w:vAlign w:val="center"/>
            <w:hideMark/>
          </w:tcPr>
          <w:p w14:paraId="5C42F8F8" w14:textId="77777777" w:rsidR="008E0E7A" w:rsidRPr="0000568C" w:rsidRDefault="008E0E7A" w:rsidP="006E6A08">
            <w:pPr>
              <w:spacing w:after="0" w:line="276" w:lineRule="auto"/>
              <w:jc w:val="center"/>
              <w:rPr>
                <w:sz w:val="18"/>
                <w:szCs w:val="18"/>
              </w:rPr>
            </w:pPr>
          </w:p>
        </w:tc>
        <w:tc>
          <w:tcPr>
            <w:tcW w:w="2000" w:type="pct"/>
            <w:shd w:val="clear" w:color="auto" w:fill="auto"/>
            <w:vAlign w:val="center"/>
            <w:hideMark/>
          </w:tcPr>
          <w:p w14:paraId="10561BB6" w14:textId="77777777" w:rsidR="008E0E7A" w:rsidRPr="0000568C" w:rsidRDefault="008E0E7A" w:rsidP="006E6A08">
            <w:pPr>
              <w:spacing w:after="0" w:line="276" w:lineRule="auto"/>
              <w:jc w:val="center"/>
              <w:rPr>
                <w:sz w:val="18"/>
                <w:szCs w:val="18"/>
              </w:rPr>
            </w:pPr>
            <w:r w:rsidRPr="0000568C">
              <w:rPr>
                <w:sz w:val="18"/>
                <w:szCs w:val="18"/>
              </w:rPr>
              <w:t>Useful</w:t>
            </w:r>
            <w:r>
              <w:rPr>
                <w:sz w:val="18"/>
                <w:szCs w:val="18"/>
              </w:rPr>
              <w:t xml:space="preserve"> (Utile)</w:t>
            </w:r>
          </w:p>
        </w:tc>
        <w:tc>
          <w:tcPr>
            <w:tcW w:w="708" w:type="pct"/>
            <w:shd w:val="clear" w:color="auto" w:fill="auto"/>
            <w:noWrap/>
            <w:vAlign w:val="center"/>
            <w:hideMark/>
          </w:tcPr>
          <w:p w14:paraId="5271D1E2" w14:textId="77777777" w:rsidR="008E0E7A" w:rsidRPr="0000568C" w:rsidRDefault="008E0E7A" w:rsidP="006E6A08">
            <w:pPr>
              <w:spacing w:after="0" w:line="276" w:lineRule="auto"/>
              <w:jc w:val="center"/>
              <w:rPr>
                <w:sz w:val="18"/>
                <w:szCs w:val="18"/>
              </w:rPr>
            </w:pPr>
            <w:r w:rsidRPr="003210D1">
              <w:rPr>
                <w:sz w:val="18"/>
                <w:szCs w:val="18"/>
              </w:rPr>
              <w:t>73</w:t>
            </w:r>
            <w:r>
              <w:rPr>
                <w:sz w:val="18"/>
                <w:szCs w:val="18"/>
              </w:rPr>
              <w:t>.</w:t>
            </w:r>
            <w:r w:rsidRPr="003210D1">
              <w:rPr>
                <w:sz w:val="18"/>
                <w:szCs w:val="18"/>
              </w:rPr>
              <w:t>4</w:t>
            </w:r>
          </w:p>
        </w:tc>
        <w:tc>
          <w:tcPr>
            <w:tcW w:w="707" w:type="pct"/>
            <w:shd w:val="clear" w:color="auto" w:fill="auto"/>
            <w:noWrap/>
            <w:vAlign w:val="center"/>
            <w:hideMark/>
          </w:tcPr>
          <w:p w14:paraId="738DB0DA" w14:textId="77777777" w:rsidR="008E0E7A" w:rsidRPr="0000568C" w:rsidRDefault="008E0E7A" w:rsidP="006E6A08">
            <w:pPr>
              <w:spacing w:after="0" w:line="276" w:lineRule="auto"/>
              <w:jc w:val="center"/>
              <w:rPr>
                <w:sz w:val="18"/>
                <w:szCs w:val="18"/>
              </w:rPr>
            </w:pPr>
            <w:r w:rsidRPr="003210D1">
              <w:rPr>
                <w:sz w:val="18"/>
                <w:szCs w:val="18"/>
              </w:rPr>
              <w:t>82</w:t>
            </w:r>
            <w:r>
              <w:rPr>
                <w:sz w:val="18"/>
                <w:szCs w:val="18"/>
              </w:rPr>
              <w:t>.</w:t>
            </w:r>
            <w:r w:rsidRPr="003210D1">
              <w:rPr>
                <w:sz w:val="18"/>
                <w:szCs w:val="18"/>
              </w:rPr>
              <w:t>7</w:t>
            </w:r>
          </w:p>
        </w:tc>
      </w:tr>
    </w:tbl>
    <w:p w14:paraId="4158A895" w14:textId="77777777" w:rsidR="008E0E7A" w:rsidRPr="00C3573C" w:rsidRDefault="008E0E7A" w:rsidP="007C35FA">
      <w:pPr>
        <w:rPr>
          <w:sz w:val="20"/>
        </w:rPr>
      </w:pPr>
    </w:p>
    <w:p w14:paraId="165D1A66" w14:textId="3FA24087" w:rsidR="005C7006" w:rsidRDefault="005C7006" w:rsidP="005C7006">
      <w:pPr>
        <w:rPr>
          <w:lang w:val="en"/>
        </w:rPr>
      </w:pPr>
      <w:r>
        <w:rPr>
          <w:lang w:val="en"/>
        </w:rPr>
        <w:t>T</w:t>
      </w:r>
      <w:r w:rsidRPr="005C7006">
        <w:rPr>
          <w:lang w:val="en"/>
        </w:rPr>
        <w:t xml:space="preserve">here are considerable differences between the two </w:t>
      </w:r>
      <w:r w:rsidR="00E060E7">
        <w:rPr>
          <w:lang w:val="en"/>
        </w:rPr>
        <w:t>identified</w:t>
      </w:r>
      <w:r w:rsidR="00E060E7" w:rsidRPr="005C7006">
        <w:rPr>
          <w:lang w:val="en"/>
        </w:rPr>
        <w:t xml:space="preserve"> </w:t>
      </w:r>
      <w:r w:rsidRPr="005C7006">
        <w:rPr>
          <w:lang w:val="en"/>
        </w:rPr>
        <w:t xml:space="preserve">clusters, especially for </w:t>
      </w:r>
      <w:r>
        <w:rPr>
          <w:lang w:val="en"/>
        </w:rPr>
        <w:t>those</w:t>
      </w:r>
      <w:r w:rsidRPr="005C7006">
        <w:rPr>
          <w:lang w:val="en"/>
        </w:rPr>
        <w:t xml:space="preserve"> with </w:t>
      </w:r>
      <w:r>
        <w:rPr>
          <w:lang w:val="en"/>
        </w:rPr>
        <w:t>a</w:t>
      </w:r>
      <w:r w:rsidR="00E060E7">
        <w:rPr>
          <w:lang w:val="en"/>
        </w:rPr>
        <w:t xml:space="preserve"> statistical</w:t>
      </w:r>
      <w:r>
        <w:rPr>
          <w:lang w:val="en"/>
        </w:rPr>
        <w:t xml:space="preserve"> </w:t>
      </w:r>
      <w:r w:rsidRPr="005C7006">
        <w:rPr>
          <w:lang w:val="en"/>
        </w:rPr>
        <w:t>importance greater than 0.1, which mainly concern the level of activity of people and the use of mobile devices (in the first more than in the second)</w:t>
      </w:r>
      <w:r>
        <w:rPr>
          <w:lang w:val="en"/>
        </w:rPr>
        <w:t>. Besides this,</w:t>
      </w:r>
      <w:r w:rsidRPr="005C7006">
        <w:rPr>
          <w:lang w:val="en"/>
        </w:rPr>
        <w:t xml:space="preserve"> from the percentages related to Q2 and reported in</w:t>
      </w:r>
      <w:r>
        <w:rPr>
          <w:lang w:val="en"/>
        </w:rPr>
        <w:t xml:space="preserve"> </w:t>
      </w:r>
      <w:r>
        <w:rPr>
          <w:lang w:val="en"/>
        </w:rPr>
        <w:fldChar w:fldCharType="begin"/>
      </w:r>
      <w:r>
        <w:rPr>
          <w:lang w:val="en"/>
        </w:rPr>
        <w:instrText xml:space="preserve"> REF _Ref518981801 \h  \* MERGEFORMAT </w:instrText>
      </w:r>
      <w:r>
        <w:rPr>
          <w:lang w:val="en"/>
        </w:rPr>
      </w:r>
      <w:r>
        <w:rPr>
          <w:lang w:val="en"/>
        </w:rPr>
        <w:fldChar w:fldCharType="separate"/>
      </w:r>
      <w:r w:rsidR="00DD26C7" w:rsidRPr="00DD26C7">
        <w:rPr>
          <w:lang w:val="en"/>
        </w:rPr>
        <w:t>Table 9</w:t>
      </w:r>
      <w:r>
        <w:rPr>
          <w:lang w:val="en"/>
        </w:rPr>
        <w:fldChar w:fldCharType="end"/>
      </w:r>
      <w:r w:rsidRPr="005C7006">
        <w:rPr>
          <w:lang w:val="en"/>
        </w:rPr>
        <w:t xml:space="preserve">, there are no particular discrepancies regarding the </w:t>
      </w:r>
      <w:r w:rsidR="00C95597">
        <w:rPr>
          <w:lang w:val="en"/>
        </w:rPr>
        <w:t xml:space="preserve">travel </w:t>
      </w:r>
      <w:r w:rsidRPr="005C7006">
        <w:rPr>
          <w:lang w:val="en"/>
        </w:rPr>
        <w:t>perception, since the most frequent category of response is that of the positive judgment</w:t>
      </w:r>
      <w:r w:rsidR="00C95597">
        <w:rPr>
          <w:lang w:val="en"/>
        </w:rPr>
        <w:t xml:space="preserve"> for both</w:t>
      </w:r>
      <w:r w:rsidRPr="005C7006">
        <w:rPr>
          <w:lang w:val="en"/>
        </w:rPr>
        <w:t>. In this case, therefore, the cluster analysis made it possible to detect two distinct user profiles but did not allow to identify particularly influential factors on the travel experience, underlining once again that it is an element that is not easily controlled and categorize.</w:t>
      </w:r>
    </w:p>
    <w:p w14:paraId="7A4DB9B4" w14:textId="0523C6E7" w:rsidR="00425B7E" w:rsidRPr="00392A21" w:rsidRDefault="00425B7E" w:rsidP="005C7006">
      <w:pPr>
        <w:rPr>
          <w:lang w:val="en"/>
        </w:rPr>
      </w:pPr>
      <w:r w:rsidRPr="00392A21">
        <w:rPr>
          <w:lang w:val="en"/>
        </w:rPr>
        <w:t xml:space="preserve">If very discordant results would result from the CA, it would have been interesting to apply the regression analysis separately on the two clusters detected, in order to highlight the correlations between perception of travel time and the different use of it while travelling. </w:t>
      </w:r>
      <w:r w:rsidR="00E060E7">
        <w:rPr>
          <w:lang w:val="en"/>
        </w:rPr>
        <w:t>However, a</w:t>
      </w:r>
      <w:r w:rsidRPr="00392A21">
        <w:rPr>
          <w:lang w:val="en"/>
        </w:rPr>
        <w:t xml:space="preserve">s </w:t>
      </w:r>
      <w:r w:rsidR="00E060E7">
        <w:rPr>
          <w:lang w:val="en"/>
        </w:rPr>
        <w:t>the</w:t>
      </w:r>
      <w:r w:rsidRPr="00392A21">
        <w:rPr>
          <w:lang w:val="en"/>
        </w:rPr>
        <w:t xml:space="preserve"> result</w:t>
      </w:r>
      <w:r w:rsidR="00E060E7">
        <w:rPr>
          <w:lang w:val="en"/>
        </w:rPr>
        <w:t xml:space="preserve"> were concordant for travel experience,</w:t>
      </w:r>
      <w:r w:rsidRPr="00392A21">
        <w:rPr>
          <w:lang w:val="en"/>
        </w:rPr>
        <w:t xml:space="preserve"> the whole sample was analyzed</w:t>
      </w:r>
      <w:r w:rsidR="00E060E7">
        <w:rPr>
          <w:lang w:val="en"/>
        </w:rPr>
        <w:t xml:space="preserve"> as one</w:t>
      </w:r>
      <w:r w:rsidRPr="00392A21">
        <w:rPr>
          <w:lang w:val="en"/>
        </w:rPr>
        <w:t xml:space="preserve">. </w:t>
      </w:r>
    </w:p>
    <w:p w14:paraId="7609C64A" w14:textId="27A2EB98" w:rsidR="00F53B47" w:rsidRPr="00161D2C" w:rsidRDefault="001B4EFF" w:rsidP="00CF7606">
      <w:pPr>
        <w:pStyle w:val="Heading5"/>
        <w:rPr>
          <w:b/>
        </w:rPr>
      </w:pPr>
      <w:bookmarkStart w:id="11" w:name="_Toc506992528"/>
      <w:bookmarkStart w:id="12" w:name="_Toc506992527"/>
      <w:r w:rsidRPr="00161D2C">
        <w:rPr>
          <w:b/>
          <w:lang w:val="en"/>
        </w:rPr>
        <w:t>4.</w:t>
      </w:r>
      <w:r w:rsidR="00BC504E" w:rsidRPr="00161D2C">
        <w:rPr>
          <w:b/>
          <w:lang w:val="en"/>
        </w:rPr>
        <w:t>3</w:t>
      </w:r>
      <w:r w:rsidRPr="00161D2C">
        <w:rPr>
          <w:b/>
          <w:lang w:val="en"/>
        </w:rPr>
        <w:t xml:space="preserve"> Ordinal regression </w:t>
      </w:r>
    </w:p>
    <w:p w14:paraId="1DE8FF31" w14:textId="0E92C4D5" w:rsidR="00425B7E" w:rsidRDefault="002632ED" w:rsidP="00C770EE">
      <w:pPr>
        <w:rPr>
          <w:color w:val="212121"/>
          <w:lang w:val="en"/>
        </w:rPr>
      </w:pPr>
      <w:r w:rsidRPr="006F0631">
        <w:rPr>
          <w:lang w:val="en"/>
        </w:rPr>
        <w:t>The</w:t>
      </w:r>
      <w:r w:rsidR="00DF7EF4" w:rsidRPr="006F0631">
        <w:rPr>
          <w:lang w:val="en"/>
        </w:rPr>
        <w:t xml:space="preserve"> </w:t>
      </w:r>
      <w:r w:rsidR="005E1F28">
        <w:rPr>
          <w:lang w:val="en"/>
        </w:rPr>
        <w:t>r</w:t>
      </w:r>
      <w:r w:rsidR="00DF7EF4" w:rsidRPr="006F0631">
        <w:rPr>
          <w:lang w:val="en"/>
        </w:rPr>
        <w:t xml:space="preserve">egression is </w:t>
      </w:r>
      <w:r w:rsidR="005E1F28">
        <w:rPr>
          <w:lang w:val="en"/>
        </w:rPr>
        <w:t>a statistical procedure t</w:t>
      </w:r>
      <w:r w:rsidR="00DF7EF4" w:rsidRPr="006F0631">
        <w:rPr>
          <w:lang w:val="en"/>
        </w:rPr>
        <w:t>hat allows dependency relationships between variables</w:t>
      </w:r>
      <w:r w:rsidR="007B7A72">
        <w:rPr>
          <w:lang w:val="en"/>
        </w:rPr>
        <w:t xml:space="preserve"> to be highlighted</w:t>
      </w:r>
      <w:r w:rsidR="00C76BC6" w:rsidRPr="006F0631">
        <w:rPr>
          <w:lang w:val="en"/>
        </w:rPr>
        <w:t xml:space="preserve">. </w:t>
      </w:r>
      <w:r w:rsidR="00556A17">
        <w:rPr>
          <w:lang w:val="en"/>
        </w:rPr>
        <w:t>In particular</w:t>
      </w:r>
      <w:r w:rsidR="00425B7E">
        <w:rPr>
          <w:lang w:val="en"/>
        </w:rPr>
        <w:t>,</w:t>
      </w:r>
      <w:r w:rsidR="00556A17">
        <w:rPr>
          <w:lang w:val="en"/>
        </w:rPr>
        <w:t xml:space="preserve"> ordinal</w:t>
      </w:r>
      <w:r w:rsidR="005E1F28">
        <w:rPr>
          <w:lang w:val="en"/>
        </w:rPr>
        <w:t xml:space="preserve"> regression (OR)</w:t>
      </w:r>
      <w:r w:rsidR="00C76BC6" w:rsidRPr="00C76BC6">
        <w:rPr>
          <w:lang w:val="en"/>
        </w:rPr>
        <w:t xml:space="preserve"> </w:t>
      </w:r>
      <w:r w:rsidR="005E1F28">
        <w:rPr>
          <w:lang w:val="en"/>
        </w:rPr>
        <w:t>i</w:t>
      </w:r>
      <w:r w:rsidR="00C76BC6" w:rsidRPr="00C76BC6">
        <w:rPr>
          <w:lang w:val="en"/>
        </w:rPr>
        <w:t xml:space="preserve">s </w:t>
      </w:r>
      <w:r w:rsidR="005E1F28">
        <w:rPr>
          <w:lang w:val="en"/>
        </w:rPr>
        <w:t>p</w:t>
      </w:r>
      <w:r w:rsidR="00161A49" w:rsidRPr="00C76BC6">
        <w:rPr>
          <w:lang w:val="en"/>
        </w:rPr>
        <w:t>referable</w:t>
      </w:r>
      <w:r w:rsidRPr="00C76BC6">
        <w:rPr>
          <w:lang w:val="en"/>
        </w:rPr>
        <w:t xml:space="preserve"> to other procedures </w:t>
      </w:r>
      <w:r w:rsidR="005E1F28">
        <w:rPr>
          <w:lang w:val="en"/>
        </w:rPr>
        <w:t>w</w:t>
      </w:r>
      <w:r w:rsidR="00DB4DB3" w:rsidRPr="00C76BC6">
        <w:rPr>
          <w:lang w:val="en"/>
        </w:rPr>
        <w:t>hen</w:t>
      </w:r>
      <w:r w:rsidR="00DF7EF4" w:rsidRPr="00C76BC6">
        <w:rPr>
          <w:lang w:val="en"/>
        </w:rPr>
        <w:t xml:space="preserve"> </w:t>
      </w:r>
      <w:r w:rsidR="005E1F28">
        <w:rPr>
          <w:lang w:val="en"/>
        </w:rPr>
        <w:t>it is required</w:t>
      </w:r>
      <w:r w:rsidR="00DF7EF4" w:rsidRPr="00C76BC6">
        <w:rPr>
          <w:lang w:val="en"/>
        </w:rPr>
        <w:t xml:space="preserve"> to study the trend of a</w:t>
      </w:r>
      <w:r w:rsidR="005E1F28">
        <w:rPr>
          <w:lang w:val="en"/>
        </w:rPr>
        <w:t>n ordinal categorical</w:t>
      </w:r>
      <w:r w:rsidR="005E1F28" w:rsidRPr="00C76BC6">
        <w:rPr>
          <w:lang w:val="en"/>
        </w:rPr>
        <w:t xml:space="preserve"> </w:t>
      </w:r>
      <w:r w:rsidR="00DF7EF4" w:rsidRPr="00C76BC6">
        <w:rPr>
          <w:lang w:val="en"/>
        </w:rPr>
        <w:t>variable</w:t>
      </w:r>
      <w:r w:rsidR="005E1F28">
        <w:rPr>
          <w:lang w:val="en"/>
        </w:rPr>
        <w:t>.</w:t>
      </w:r>
      <w:r w:rsidR="00C76BC6" w:rsidRPr="00C76BC6">
        <w:rPr>
          <w:lang w:val="en"/>
        </w:rPr>
        <w:t xml:space="preserve"> First, as opposed to the linear or multinomial model</w:t>
      </w:r>
      <w:r w:rsidR="005E1F28">
        <w:rPr>
          <w:lang w:val="en"/>
        </w:rPr>
        <w:t>, it</w:t>
      </w:r>
      <w:r w:rsidR="00C76BC6" w:rsidRPr="00C76BC6">
        <w:rPr>
          <w:lang w:val="en"/>
        </w:rPr>
        <w:t xml:space="preserve"> </w:t>
      </w:r>
      <w:r w:rsidR="005E1F28">
        <w:rPr>
          <w:lang w:val="en"/>
        </w:rPr>
        <w:t>a</w:t>
      </w:r>
      <w:r w:rsidR="004B2800">
        <w:rPr>
          <w:lang w:val="en"/>
        </w:rPr>
        <w:t>llows to work with</w:t>
      </w:r>
      <w:r w:rsidR="00C76BC6" w:rsidRPr="00C76BC6">
        <w:rPr>
          <w:lang w:val="en"/>
        </w:rPr>
        <w:t xml:space="preserve"> </w:t>
      </w:r>
      <w:r w:rsidR="005E1F28">
        <w:rPr>
          <w:lang w:val="en"/>
        </w:rPr>
        <w:t>non-continuous variables</w:t>
      </w:r>
      <w:r w:rsidR="00C76BC6" w:rsidRPr="00C76BC6">
        <w:rPr>
          <w:lang w:val="en"/>
        </w:rPr>
        <w:t xml:space="preserve">, without </w:t>
      </w:r>
      <w:r w:rsidR="005E1F28">
        <w:rPr>
          <w:lang w:val="en"/>
        </w:rPr>
        <w:t>losing</w:t>
      </w:r>
      <w:r w:rsidR="00C76BC6" w:rsidRPr="00C76BC6">
        <w:rPr>
          <w:lang w:val="en"/>
        </w:rPr>
        <w:t xml:space="preserve"> the information </w:t>
      </w:r>
      <w:r w:rsidR="00C76BC6" w:rsidRPr="00C76BC6">
        <w:rPr>
          <w:lang w:val="en"/>
        </w:rPr>
        <w:lastRenderedPageBreak/>
        <w:t>contained in the intrinsic ordering of the</w:t>
      </w:r>
      <w:r w:rsidR="005E1F28">
        <w:rPr>
          <w:lang w:val="en"/>
        </w:rPr>
        <w:t xml:space="preserve"> </w:t>
      </w:r>
      <w:r w:rsidR="00C76BC6" w:rsidRPr="00C76BC6">
        <w:rPr>
          <w:lang w:val="en"/>
        </w:rPr>
        <w:t>variable</w:t>
      </w:r>
      <w:r w:rsidR="005E1F28">
        <w:rPr>
          <w:lang w:val="en"/>
        </w:rPr>
        <w:t xml:space="preserve"> itself</w:t>
      </w:r>
      <w:r w:rsidR="00C76BC6">
        <w:rPr>
          <w:rStyle w:val="FootnoteReference"/>
          <w:lang w:val="en"/>
        </w:rPr>
        <w:footnoteReference w:id="18"/>
      </w:r>
      <w:r w:rsidR="004B2800">
        <w:rPr>
          <w:lang w:val="en"/>
        </w:rPr>
        <w:t>; In addition</w:t>
      </w:r>
      <w:r w:rsidR="00C76BC6" w:rsidRPr="00C76BC6">
        <w:rPr>
          <w:lang w:val="en"/>
        </w:rPr>
        <w:t xml:space="preserve"> </w:t>
      </w:r>
      <w:r w:rsidR="005E1F28">
        <w:rPr>
          <w:lang w:val="en"/>
        </w:rPr>
        <w:t>it can</w:t>
      </w:r>
      <w:r w:rsidR="00956493" w:rsidRPr="00C76BC6">
        <w:rPr>
          <w:lang w:val="en"/>
        </w:rPr>
        <w:t xml:space="preserve"> include </w:t>
      </w:r>
      <w:r w:rsidR="005E1F28">
        <w:rPr>
          <w:lang w:val="en"/>
        </w:rPr>
        <w:t>s</w:t>
      </w:r>
      <w:r w:rsidR="00FF09DE" w:rsidRPr="00C76BC6">
        <w:rPr>
          <w:lang w:val="en"/>
        </w:rPr>
        <w:t xml:space="preserve">imultaneously </w:t>
      </w:r>
      <w:r w:rsidR="00956493" w:rsidRPr="00C76BC6">
        <w:rPr>
          <w:lang w:val="en"/>
        </w:rPr>
        <w:t>multiple independent variables</w:t>
      </w:r>
      <w:r w:rsidR="005E1F28">
        <w:rPr>
          <w:lang w:val="en"/>
        </w:rPr>
        <w:t xml:space="preserve"> and to obtain more c</w:t>
      </w:r>
      <w:r w:rsidR="00956493" w:rsidRPr="00C76BC6">
        <w:rPr>
          <w:lang w:val="en"/>
        </w:rPr>
        <w:t>haracteristics of correlations</w:t>
      </w:r>
      <w:r w:rsidR="005E1F28">
        <w:rPr>
          <w:lang w:val="en"/>
        </w:rPr>
        <w:t>,</w:t>
      </w:r>
      <w:r w:rsidR="00956493" w:rsidRPr="00C76BC6">
        <w:rPr>
          <w:lang w:val="en"/>
        </w:rPr>
        <w:t xml:space="preserve"> such as direction (direct or inverse) and its entity (strong or weak)</w:t>
      </w:r>
      <w:r w:rsidR="004B2800" w:rsidRPr="004B2800">
        <w:rPr>
          <w:lang w:val="en"/>
        </w:rPr>
        <w:t xml:space="preserve"> </w:t>
      </w:r>
      <w:sdt>
        <w:sdtPr>
          <w:id w:val="-2047204194"/>
          <w:citation/>
        </w:sdtPr>
        <w:sdtEndPr/>
        <w:sdtContent>
          <w:r w:rsidR="004B2800" w:rsidRPr="00C76BC6">
            <w:rPr>
              <w:lang w:val="en"/>
            </w:rPr>
            <w:fldChar w:fldCharType="begin"/>
          </w:r>
          <w:r w:rsidR="004B2800" w:rsidRPr="00C76BC6">
            <w:rPr>
              <w:lang w:val="en"/>
            </w:rPr>
            <w:instrText xml:space="preserve"> CITATION McC17 \l 1040 </w:instrText>
          </w:r>
          <w:r w:rsidR="004B2800" w:rsidRPr="00C76BC6">
            <w:rPr>
              <w:lang w:val="en"/>
            </w:rPr>
            <w:fldChar w:fldCharType="separate"/>
          </w:r>
          <w:r w:rsidR="000D59EC" w:rsidRPr="000D59EC">
            <w:rPr>
              <w:noProof/>
              <w:lang w:val="en"/>
            </w:rPr>
            <w:t>[26]</w:t>
          </w:r>
          <w:r w:rsidR="004B2800" w:rsidRPr="00C76BC6">
            <w:rPr>
              <w:lang w:val="en"/>
            </w:rPr>
            <w:fldChar w:fldCharType="end"/>
          </w:r>
        </w:sdtContent>
      </w:sdt>
      <w:r w:rsidR="00C76BC6" w:rsidRPr="00C76BC6">
        <w:rPr>
          <w:lang w:val="en"/>
        </w:rPr>
        <w:t xml:space="preserve"> </w:t>
      </w:r>
      <w:sdt>
        <w:sdtPr>
          <w:id w:val="-1716729397"/>
          <w:citation/>
        </w:sdtPr>
        <w:sdtEndPr/>
        <w:sdtContent>
          <w:r w:rsidR="00C76BC6" w:rsidRPr="00C76BC6">
            <w:rPr>
              <w:lang w:val="en"/>
            </w:rPr>
            <w:fldChar w:fldCharType="begin"/>
          </w:r>
          <w:r w:rsidR="00C76BC6" w:rsidRPr="00C76BC6">
            <w:rPr>
              <w:lang w:val="en"/>
            </w:rPr>
            <w:instrText xml:space="preserve"> CITATION Pal07 \l 1040 </w:instrText>
          </w:r>
          <w:r w:rsidR="00C76BC6" w:rsidRPr="00C76BC6">
            <w:rPr>
              <w:lang w:val="en"/>
            </w:rPr>
            <w:fldChar w:fldCharType="separate"/>
          </w:r>
          <w:r w:rsidR="000D59EC" w:rsidRPr="000D59EC">
            <w:rPr>
              <w:noProof/>
              <w:lang w:val="en"/>
            </w:rPr>
            <w:t>[27]</w:t>
          </w:r>
          <w:r w:rsidR="00C76BC6" w:rsidRPr="00C76BC6">
            <w:rPr>
              <w:lang w:val="en"/>
            </w:rPr>
            <w:fldChar w:fldCharType="end"/>
          </w:r>
        </w:sdtContent>
      </w:sdt>
      <w:r w:rsidR="00956493" w:rsidRPr="00C76BC6">
        <w:rPr>
          <w:lang w:val="en"/>
        </w:rPr>
        <w:t>.</w:t>
      </w:r>
      <w:r w:rsidR="00956493">
        <w:rPr>
          <w:color w:val="212121"/>
          <w:lang w:val="en"/>
        </w:rPr>
        <w:t xml:space="preserve"> </w:t>
      </w:r>
    </w:p>
    <w:p w14:paraId="246D4EB6" w14:textId="77777777" w:rsidR="00425B7E" w:rsidRDefault="00121B20" w:rsidP="00C770EE">
      <w:pPr>
        <w:rPr>
          <w:lang w:val="en"/>
        </w:rPr>
      </w:pPr>
      <w:r>
        <w:rPr>
          <w:shd w:val="clear" w:color="auto" w:fill="FFFFFF"/>
          <w:lang w:val="en"/>
        </w:rPr>
        <w:t xml:space="preserve">In the case study, the variables </w:t>
      </w:r>
      <w:r w:rsidR="00834587">
        <w:rPr>
          <w:shd w:val="clear" w:color="auto" w:fill="FFFFFF"/>
          <w:lang w:val="en"/>
        </w:rPr>
        <w:t>employed</w:t>
      </w:r>
      <w:r w:rsidR="00DB4DB3">
        <w:rPr>
          <w:shd w:val="clear" w:color="auto" w:fill="FFFFFF"/>
          <w:lang w:val="en"/>
        </w:rPr>
        <w:t xml:space="preserve"> </w:t>
      </w:r>
      <w:r w:rsidR="00834587">
        <w:rPr>
          <w:shd w:val="clear" w:color="auto" w:fill="FFFFFF"/>
          <w:lang w:val="en"/>
        </w:rPr>
        <w:t>are</w:t>
      </w:r>
      <w:r w:rsidR="00C76BC6">
        <w:rPr>
          <w:shd w:val="clear" w:color="auto" w:fill="FFFFFF"/>
          <w:lang w:val="en"/>
        </w:rPr>
        <w:t xml:space="preserve"> </w:t>
      </w:r>
      <w:r w:rsidR="00834587">
        <w:rPr>
          <w:shd w:val="clear" w:color="auto" w:fill="FFFFFF"/>
          <w:lang w:val="en"/>
        </w:rPr>
        <w:t>t</w:t>
      </w:r>
      <w:r>
        <w:rPr>
          <w:shd w:val="clear" w:color="auto" w:fill="FFFFFF"/>
          <w:lang w:val="en"/>
        </w:rPr>
        <w:t xml:space="preserve">hose referred to Q2 </w:t>
      </w:r>
      <w:r w:rsidRPr="00E23A77">
        <w:rPr>
          <w:i/>
          <w:lang w:val="en"/>
        </w:rPr>
        <w:t>Perception of the current trip</w:t>
      </w:r>
      <w:r>
        <w:rPr>
          <w:lang w:val="en"/>
        </w:rPr>
        <w:t>, where</w:t>
      </w:r>
      <w:r w:rsidR="00C76BC6">
        <w:rPr>
          <w:lang w:val="en"/>
        </w:rPr>
        <w:t>,</w:t>
      </w:r>
      <w:r>
        <w:rPr>
          <w:lang w:val="en"/>
        </w:rPr>
        <w:t xml:space="preserve"> </w:t>
      </w:r>
      <w:r w:rsidR="00834587">
        <w:rPr>
          <w:lang w:val="en"/>
        </w:rPr>
        <w:t>to e</w:t>
      </w:r>
      <w:r>
        <w:rPr>
          <w:lang w:val="en"/>
        </w:rPr>
        <w:t>ach request (e.g. "My time on the bus was enjoyable")</w:t>
      </w:r>
      <w:r w:rsidR="00C76BC6">
        <w:rPr>
          <w:lang w:val="en"/>
        </w:rPr>
        <w:t>,</w:t>
      </w:r>
      <w:r>
        <w:rPr>
          <w:lang w:val="en"/>
        </w:rPr>
        <w:t xml:space="preserve"> </w:t>
      </w:r>
      <w:r w:rsidR="00834587">
        <w:rPr>
          <w:lang w:val="en"/>
        </w:rPr>
        <w:t>c</w:t>
      </w:r>
      <w:r>
        <w:rPr>
          <w:lang w:val="en"/>
        </w:rPr>
        <w:t xml:space="preserve">ould </w:t>
      </w:r>
      <w:r w:rsidR="00834587">
        <w:rPr>
          <w:lang w:val="en"/>
        </w:rPr>
        <w:t>have been</w:t>
      </w:r>
      <w:r>
        <w:rPr>
          <w:lang w:val="en"/>
        </w:rPr>
        <w:t xml:space="preserve"> </w:t>
      </w:r>
      <w:r w:rsidR="00834587">
        <w:rPr>
          <w:lang w:val="en"/>
        </w:rPr>
        <w:t>associated</w:t>
      </w:r>
      <w:r w:rsidR="00C06B34">
        <w:rPr>
          <w:lang w:val="en"/>
        </w:rPr>
        <w:t xml:space="preserve"> </w:t>
      </w:r>
      <w:r w:rsidR="007B7A72">
        <w:rPr>
          <w:lang w:val="en"/>
        </w:rPr>
        <w:t xml:space="preserve">to </w:t>
      </w:r>
      <w:r w:rsidR="00C06B34">
        <w:rPr>
          <w:lang w:val="en"/>
        </w:rPr>
        <w:t>a judgement on</w:t>
      </w:r>
      <w:r>
        <w:rPr>
          <w:lang w:val="en"/>
        </w:rPr>
        <w:t xml:space="preserve"> </w:t>
      </w:r>
      <w:r w:rsidR="00834587">
        <w:rPr>
          <w:lang w:val="en"/>
        </w:rPr>
        <w:t>a 1 to 7 points ordered scale</w:t>
      </w:r>
      <w:r>
        <w:rPr>
          <w:lang w:val="en"/>
        </w:rPr>
        <w:t xml:space="preserve"> (</w:t>
      </w:r>
      <w:r w:rsidR="00834587">
        <w:rPr>
          <w:lang w:val="en"/>
        </w:rPr>
        <w:t>e</w:t>
      </w:r>
      <w:r w:rsidR="00161A49">
        <w:rPr>
          <w:lang w:val="en"/>
        </w:rPr>
        <w:t xml:space="preserve">.g. </w:t>
      </w:r>
      <w:r>
        <w:rPr>
          <w:lang w:val="en"/>
        </w:rPr>
        <w:t>1 =</w:t>
      </w:r>
      <w:r w:rsidR="00C06B34">
        <w:rPr>
          <w:lang w:val="en"/>
        </w:rPr>
        <w:t xml:space="preserve"> </w:t>
      </w:r>
      <w:r>
        <w:rPr>
          <w:lang w:val="en"/>
        </w:rPr>
        <w:t>“</w:t>
      </w:r>
      <w:r w:rsidR="00AE6662">
        <w:rPr>
          <w:lang w:val="en"/>
        </w:rPr>
        <w:t>Absolutely</w:t>
      </w:r>
      <w:r>
        <w:rPr>
          <w:lang w:val="en"/>
        </w:rPr>
        <w:t xml:space="preserve"> </w:t>
      </w:r>
      <w:r w:rsidR="00AE6662">
        <w:rPr>
          <w:lang w:val="en"/>
        </w:rPr>
        <w:t>d</w:t>
      </w:r>
      <w:r>
        <w:rPr>
          <w:lang w:val="en"/>
        </w:rPr>
        <w:t>isagree, "4 =</w:t>
      </w:r>
      <w:r w:rsidR="00A40697">
        <w:rPr>
          <w:lang w:val="en"/>
        </w:rPr>
        <w:t xml:space="preserve"> </w:t>
      </w:r>
      <w:r>
        <w:rPr>
          <w:lang w:val="en"/>
        </w:rPr>
        <w:t>"Indifferent" and 7 = "</w:t>
      </w:r>
      <w:r w:rsidR="00AE6662">
        <w:rPr>
          <w:lang w:val="en"/>
        </w:rPr>
        <w:t>A</w:t>
      </w:r>
      <w:r>
        <w:rPr>
          <w:lang w:val="en"/>
        </w:rPr>
        <w:t>bsolutely agree").</w:t>
      </w:r>
      <w:r w:rsidR="008D4902">
        <w:rPr>
          <w:lang w:val="en"/>
        </w:rPr>
        <w:t xml:space="preserve"> </w:t>
      </w:r>
      <w:r w:rsidR="00FA6B7F" w:rsidRPr="008D4902">
        <w:rPr>
          <w:lang w:val="en"/>
        </w:rPr>
        <w:t xml:space="preserve">These are ordinal categorical variables, that is, variables that can </w:t>
      </w:r>
      <w:r w:rsidR="008D4902" w:rsidRPr="008D4902">
        <w:rPr>
          <w:lang w:val="en"/>
        </w:rPr>
        <w:t>assume</w:t>
      </w:r>
      <w:r w:rsidR="00FA6B7F" w:rsidRPr="008D4902">
        <w:rPr>
          <w:lang w:val="en"/>
        </w:rPr>
        <w:t xml:space="preserve"> different "values" linked </w:t>
      </w:r>
      <w:r w:rsidR="007B7A72">
        <w:rPr>
          <w:lang w:val="en"/>
        </w:rPr>
        <w:t xml:space="preserve">to </w:t>
      </w:r>
      <w:r w:rsidR="008D4902" w:rsidRPr="008D4902">
        <w:rPr>
          <w:lang w:val="en"/>
        </w:rPr>
        <w:t xml:space="preserve">one </w:t>
      </w:r>
      <w:r w:rsidR="007B7A72">
        <w:rPr>
          <w:lang w:val="en"/>
        </w:rPr>
        <w:t>an</w:t>
      </w:r>
      <w:r w:rsidR="00FA6B7F" w:rsidRPr="008D4902">
        <w:rPr>
          <w:lang w:val="en"/>
        </w:rPr>
        <w:t>other by a hierarchy. The independent or predictor variables can be either categorical, nominal or ordinal variables, continuous or combinations of them</w:t>
      </w:r>
      <w:r w:rsidR="008D4902" w:rsidRPr="008D4902">
        <w:rPr>
          <w:vertAlign w:val="superscript"/>
        </w:rPr>
        <w:footnoteReference w:id="19"/>
      </w:r>
      <w:r w:rsidR="00FA6B7F" w:rsidRPr="008D4902">
        <w:rPr>
          <w:lang w:val="en"/>
        </w:rPr>
        <w:t xml:space="preserve">. </w:t>
      </w:r>
    </w:p>
    <w:p w14:paraId="3B17F8A2" w14:textId="4E924885" w:rsidR="00425B7E" w:rsidRDefault="00FA6B7F" w:rsidP="00C770EE">
      <w:pPr>
        <w:rPr>
          <w:lang w:val="en"/>
        </w:rPr>
      </w:pPr>
      <w:r w:rsidRPr="008D4902">
        <w:rPr>
          <w:lang w:val="en"/>
        </w:rPr>
        <w:t xml:space="preserve">Through the </w:t>
      </w:r>
      <w:r w:rsidR="008D4902" w:rsidRPr="008D4902">
        <w:rPr>
          <w:lang w:val="en"/>
        </w:rPr>
        <w:t>OR</w:t>
      </w:r>
      <w:r w:rsidRPr="008D4902">
        <w:rPr>
          <w:lang w:val="en"/>
        </w:rPr>
        <w:t xml:space="preserve"> it was possible to link perception variables with the other parameters collected </w:t>
      </w:r>
      <w:r w:rsidR="00425B7E">
        <w:rPr>
          <w:lang w:val="en"/>
        </w:rPr>
        <w:t>with</w:t>
      </w:r>
      <w:r w:rsidR="00425B7E" w:rsidRPr="008D4902">
        <w:rPr>
          <w:lang w:val="en"/>
        </w:rPr>
        <w:t xml:space="preserve"> </w:t>
      </w:r>
      <w:r w:rsidRPr="008D4902">
        <w:rPr>
          <w:lang w:val="en"/>
        </w:rPr>
        <w:t>the interviews. Four separate models (</w:t>
      </w:r>
      <w:r w:rsidR="008D4902" w:rsidRPr="008D4902">
        <w:rPr>
          <w:lang w:val="en"/>
        </w:rPr>
        <w:fldChar w:fldCharType="begin"/>
      </w:r>
      <w:r w:rsidR="008D4902" w:rsidRPr="008D4902">
        <w:rPr>
          <w:lang w:val="en"/>
        </w:rPr>
        <w:instrText xml:space="preserve"> REF _Ref518383608 \h  \* MERGEFORMAT </w:instrText>
      </w:r>
      <w:r w:rsidR="008D4902" w:rsidRPr="008D4902">
        <w:rPr>
          <w:lang w:val="en"/>
        </w:rPr>
      </w:r>
      <w:r w:rsidR="008D4902" w:rsidRPr="008D4902">
        <w:rPr>
          <w:lang w:val="en"/>
        </w:rPr>
        <w:fldChar w:fldCharType="separate"/>
      </w:r>
      <w:r w:rsidR="00DD26C7" w:rsidRPr="00DD26C7">
        <w:rPr>
          <w:lang w:val="en"/>
        </w:rPr>
        <w:t>Table 10</w:t>
      </w:r>
      <w:r w:rsidR="008D4902" w:rsidRPr="008D4902">
        <w:rPr>
          <w:lang w:val="en"/>
        </w:rPr>
        <w:fldChar w:fldCharType="end"/>
      </w:r>
      <w:r w:rsidR="008D4902" w:rsidRPr="008D4902">
        <w:rPr>
          <w:lang w:val="en"/>
        </w:rPr>
        <w:t>)</w:t>
      </w:r>
      <w:r w:rsidRPr="008D4902">
        <w:rPr>
          <w:lang w:val="en"/>
        </w:rPr>
        <w:t xml:space="preserve"> have been built, one for each of the </w:t>
      </w:r>
      <w:r w:rsidR="008D4902" w:rsidRPr="008D4902">
        <w:rPr>
          <w:lang w:val="en"/>
        </w:rPr>
        <w:t>topics</w:t>
      </w:r>
      <w:r w:rsidRPr="008D4902">
        <w:rPr>
          <w:lang w:val="en"/>
        </w:rPr>
        <w:t xml:space="preserve"> of travel time perception (</w:t>
      </w:r>
      <w:r w:rsidR="008D4902" w:rsidRPr="008D4902">
        <w:rPr>
          <w:lang w:val="en"/>
        </w:rPr>
        <w:t>enjoyable</w:t>
      </w:r>
      <w:r w:rsidRPr="008D4902">
        <w:rPr>
          <w:lang w:val="en"/>
        </w:rPr>
        <w:t>, relaxing, comfortable and useful) and, within each model, all the other independent variables have been included</w:t>
      </w:r>
      <w:r w:rsidR="008D4902" w:rsidRPr="008D4902">
        <w:rPr>
          <w:lang w:val="en"/>
        </w:rPr>
        <w:t xml:space="preserve">: done </w:t>
      </w:r>
      <w:r w:rsidRPr="008D4902">
        <w:rPr>
          <w:lang w:val="en"/>
        </w:rPr>
        <w:t xml:space="preserve">activities, general </w:t>
      </w:r>
      <w:r w:rsidR="008D4902" w:rsidRPr="008D4902">
        <w:rPr>
          <w:lang w:val="en"/>
        </w:rPr>
        <w:t xml:space="preserve">and travel </w:t>
      </w:r>
      <w:r w:rsidRPr="008D4902">
        <w:rPr>
          <w:lang w:val="en"/>
        </w:rPr>
        <w:t xml:space="preserve">information etc. </w:t>
      </w:r>
    </w:p>
    <w:p w14:paraId="070EF8CB" w14:textId="3E217C38" w:rsidR="00FA6B7F" w:rsidRPr="008D4902" w:rsidRDefault="00FA6B7F" w:rsidP="00C770EE">
      <w:pPr>
        <w:rPr>
          <w:lang w:val="en"/>
        </w:rPr>
      </w:pPr>
      <w:r w:rsidRPr="008D4902">
        <w:rPr>
          <w:lang w:val="en"/>
        </w:rPr>
        <w:t>The goodness of the model (best fits) was assessed through the p-value, which represents the degree of significance of the correlation between a single dependent variable and a predictor. P values ​​lower than 0.05 are considered valid and, for a better interpretation, 3 levels have been identified according to an increasing order of significance: * p-value &lt;0.05; ** p-value &lt;0.02 and *** p-value &lt;0.01. The "Estimate" coefficient indicates the characteristics of the correlation between the variables: the absolute value represents the magnitude</w:t>
      </w:r>
      <w:r w:rsidR="00AC2E46">
        <w:rPr>
          <w:rStyle w:val="FootnoteReference"/>
          <w:lang w:val="en"/>
        </w:rPr>
        <w:footnoteReference w:id="20"/>
      </w:r>
      <w:r w:rsidRPr="008D4902">
        <w:rPr>
          <w:lang w:val="en"/>
        </w:rPr>
        <w:t>, the sign the direction. As previously specified, the correlation refers to the last response category of the dependent variable, which in this case corresponds to 7, or the highest degree of satisfaction.</w:t>
      </w:r>
      <w:r w:rsidR="000F53B9">
        <w:rPr>
          <w:lang w:val="en"/>
        </w:rPr>
        <w:t xml:space="preserve"> </w:t>
      </w:r>
    </w:p>
    <w:p w14:paraId="720E3C6C" w14:textId="6942108F" w:rsidR="00F53B47" w:rsidRDefault="00F53B47" w:rsidP="008D4902">
      <w:pPr>
        <w:spacing w:before="240"/>
        <w:rPr>
          <w:sz w:val="20"/>
          <w:lang w:val="en"/>
        </w:rPr>
      </w:pPr>
      <w:bookmarkStart w:id="13" w:name="_Ref518383608"/>
      <w:bookmarkStart w:id="14" w:name="_Ref518383604"/>
      <w:r w:rsidRPr="008D4902">
        <w:rPr>
          <w:sz w:val="20"/>
          <w:lang w:val="en"/>
        </w:rPr>
        <w:t xml:space="preserve">Table </w:t>
      </w:r>
      <w:r w:rsidRPr="008D4902">
        <w:rPr>
          <w:sz w:val="20"/>
          <w:lang w:val="en"/>
        </w:rPr>
        <w:fldChar w:fldCharType="begin"/>
      </w:r>
      <w:r w:rsidRPr="008D4902">
        <w:rPr>
          <w:sz w:val="20"/>
          <w:lang w:val="en"/>
        </w:rPr>
        <w:instrText xml:space="preserve"> SEQ Table \* ARABIC </w:instrText>
      </w:r>
      <w:r w:rsidRPr="008D4902">
        <w:rPr>
          <w:sz w:val="20"/>
          <w:lang w:val="en"/>
        </w:rPr>
        <w:fldChar w:fldCharType="separate"/>
      </w:r>
      <w:r w:rsidR="00DD26C7">
        <w:rPr>
          <w:noProof/>
          <w:sz w:val="20"/>
          <w:lang w:val="en"/>
        </w:rPr>
        <w:t>10</w:t>
      </w:r>
      <w:r w:rsidRPr="008D4902">
        <w:rPr>
          <w:sz w:val="20"/>
          <w:lang w:val="en"/>
        </w:rPr>
        <w:fldChar w:fldCharType="end"/>
      </w:r>
      <w:bookmarkEnd w:id="13"/>
      <w:r w:rsidRPr="008D4902">
        <w:rPr>
          <w:sz w:val="20"/>
          <w:lang w:val="en"/>
        </w:rPr>
        <w:t xml:space="preserve"> Ordinal Regression Results</w:t>
      </w:r>
      <w:r w:rsidR="00CF7606" w:rsidRPr="008D4902">
        <w:rPr>
          <w:sz w:val="20"/>
          <w:lang w:val="en"/>
        </w:rPr>
        <w:t xml:space="preserve"> (Ordinal regression results)</w:t>
      </w:r>
      <w:bookmarkEnd w:id="14"/>
    </w:p>
    <w:tbl>
      <w:tblPr>
        <w:tblStyle w:val="TableGrid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5"/>
        <w:gridCol w:w="2124"/>
        <w:gridCol w:w="1417"/>
      </w:tblGrid>
      <w:tr w:rsidR="008E0E7A" w14:paraId="42912089" w14:textId="77777777" w:rsidTr="006E6A08">
        <w:trPr>
          <w:trHeight w:val="711"/>
          <w:jc w:val="center"/>
        </w:trPr>
        <w:tc>
          <w:tcPr>
            <w:tcW w:w="1765" w:type="pct"/>
            <w:tcBorders>
              <w:top w:val="single" w:sz="4" w:space="0" w:color="000000"/>
              <w:left w:val="nil"/>
              <w:bottom w:val="single" w:sz="4" w:space="0" w:color="000000"/>
              <w:right w:val="nil"/>
            </w:tcBorders>
            <w:vAlign w:val="center"/>
            <w:hideMark/>
          </w:tcPr>
          <w:p w14:paraId="68810A6C" w14:textId="77777777" w:rsidR="008E0E7A" w:rsidRPr="002D2024" w:rsidRDefault="008E0E7A" w:rsidP="006E6A08">
            <w:pPr>
              <w:tabs>
                <w:tab w:val="left" w:pos="2985"/>
              </w:tabs>
              <w:spacing w:line="276" w:lineRule="auto"/>
              <w:ind w:right="-330"/>
              <w:jc w:val="left"/>
              <w:rPr>
                <w:rFonts w:cstheme="minorHAnsi"/>
                <w:noProof/>
                <w:sz w:val="18"/>
                <w:szCs w:val="18"/>
                <w:lang w:val="it-IT"/>
              </w:rPr>
            </w:pPr>
            <w:r w:rsidRPr="002D2024">
              <w:rPr>
                <w:rFonts w:cstheme="minorHAnsi"/>
                <w:noProof/>
                <w:sz w:val="18"/>
                <w:szCs w:val="18"/>
                <w:lang w:val="it-IT"/>
              </w:rPr>
              <w:t xml:space="preserve">Main predictor category </w:t>
            </w:r>
          </w:p>
          <w:p w14:paraId="3979C406" w14:textId="77777777" w:rsidR="008E0E7A" w:rsidRPr="002D2024" w:rsidRDefault="008E0E7A" w:rsidP="006E6A08">
            <w:pPr>
              <w:tabs>
                <w:tab w:val="left" w:pos="2985"/>
              </w:tabs>
              <w:spacing w:line="276" w:lineRule="auto"/>
              <w:ind w:right="-330"/>
              <w:jc w:val="left"/>
              <w:rPr>
                <w:rFonts w:cstheme="minorHAnsi"/>
                <w:noProof/>
                <w:sz w:val="18"/>
                <w:szCs w:val="18"/>
                <w:lang w:val="it-IT"/>
              </w:rPr>
            </w:pPr>
            <w:r w:rsidRPr="002D2024">
              <w:rPr>
                <w:rFonts w:cstheme="minorHAnsi"/>
                <w:noProof/>
                <w:sz w:val="18"/>
                <w:szCs w:val="18"/>
                <w:lang w:val="it-IT"/>
              </w:rPr>
              <w:t>(Principali categoria dei predittori)</w:t>
            </w:r>
          </w:p>
        </w:tc>
        <w:tc>
          <w:tcPr>
            <w:tcW w:w="1398" w:type="pct"/>
            <w:tcBorders>
              <w:top w:val="single" w:sz="4" w:space="0" w:color="000000"/>
              <w:left w:val="nil"/>
              <w:bottom w:val="single" w:sz="4" w:space="0" w:color="000000"/>
              <w:right w:val="nil"/>
            </w:tcBorders>
            <w:vAlign w:val="center"/>
            <w:hideMark/>
          </w:tcPr>
          <w:p w14:paraId="0F61FE83"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Predictor (Predittore)</w:t>
            </w:r>
          </w:p>
        </w:tc>
        <w:tc>
          <w:tcPr>
            <w:tcW w:w="1102" w:type="pct"/>
            <w:tcBorders>
              <w:top w:val="single" w:sz="4" w:space="0" w:color="000000"/>
              <w:left w:val="nil"/>
              <w:bottom w:val="single" w:sz="4" w:space="0" w:color="000000"/>
              <w:right w:val="nil"/>
            </w:tcBorders>
            <w:vAlign w:val="center"/>
            <w:hideMark/>
          </w:tcPr>
          <w:p w14:paraId="3D6DA362" w14:textId="77777777" w:rsidR="008E0E7A" w:rsidRDefault="008E0E7A" w:rsidP="006E6A08">
            <w:pPr>
              <w:tabs>
                <w:tab w:val="left" w:pos="2985"/>
              </w:tabs>
              <w:spacing w:line="276" w:lineRule="auto"/>
              <w:ind w:right="-330"/>
              <w:jc w:val="left"/>
              <w:rPr>
                <w:rFonts w:cstheme="minorHAnsi"/>
                <w:i/>
                <w:noProof/>
                <w:sz w:val="18"/>
                <w:szCs w:val="18"/>
              </w:rPr>
            </w:pPr>
            <w:r>
              <w:rPr>
                <w:rFonts w:cstheme="minorHAnsi"/>
                <w:i/>
                <w:noProof/>
                <w:sz w:val="18"/>
                <w:szCs w:val="18"/>
              </w:rPr>
              <w:t xml:space="preserve">p-value – </w:t>
            </w:r>
            <w:r>
              <w:rPr>
                <w:rFonts w:cstheme="minorHAnsi"/>
                <w:noProof/>
                <w:sz w:val="18"/>
                <w:szCs w:val="18"/>
              </w:rPr>
              <w:t>Significance</w:t>
            </w:r>
          </w:p>
          <w:p w14:paraId="3221BE7E" w14:textId="77777777" w:rsidR="008E0E7A" w:rsidRPr="004F38B6" w:rsidRDefault="008E0E7A" w:rsidP="006E6A08">
            <w:pPr>
              <w:tabs>
                <w:tab w:val="left" w:pos="2985"/>
              </w:tabs>
              <w:spacing w:line="276" w:lineRule="auto"/>
              <w:ind w:right="-330"/>
              <w:jc w:val="left"/>
              <w:rPr>
                <w:rFonts w:cstheme="minorHAnsi"/>
                <w:noProof/>
                <w:sz w:val="18"/>
                <w:szCs w:val="18"/>
              </w:rPr>
            </w:pPr>
            <w:r w:rsidRPr="004F38B6">
              <w:rPr>
                <w:rFonts w:cstheme="minorHAnsi"/>
                <w:noProof/>
                <w:sz w:val="18"/>
                <w:szCs w:val="18"/>
              </w:rPr>
              <w:t>(Significatvità)</w:t>
            </w:r>
          </w:p>
        </w:tc>
        <w:tc>
          <w:tcPr>
            <w:tcW w:w="735" w:type="pct"/>
            <w:tcBorders>
              <w:top w:val="single" w:sz="4" w:space="0" w:color="000000"/>
              <w:left w:val="nil"/>
              <w:bottom w:val="single" w:sz="4" w:space="0" w:color="000000"/>
              <w:right w:val="nil"/>
            </w:tcBorders>
            <w:vAlign w:val="center"/>
            <w:hideMark/>
          </w:tcPr>
          <w:p w14:paraId="5395C416"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Estimate</w:t>
            </w:r>
          </w:p>
          <w:p w14:paraId="33905171"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(stima)</w:t>
            </w:r>
          </w:p>
        </w:tc>
      </w:tr>
      <w:tr w:rsidR="008E0E7A" w:rsidRPr="00A22BD3" w14:paraId="33594E0D" w14:textId="77777777" w:rsidTr="006E6A08">
        <w:trPr>
          <w:trHeight w:val="377"/>
          <w:jc w:val="center"/>
        </w:trPr>
        <w:tc>
          <w:tcPr>
            <w:tcW w:w="5000" w:type="pct"/>
            <w:gridSpan w:val="4"/>
            <w:tcBorders>
              <w:top w:val="single" w:sz="4" w:space="0" w:color="000000"/>
              <w:left w:val="nil"/>
              <w:bottom w:val="single" w:sz="4" w:space="0" w:color="000000"/>
              <w:right w:val="nil"/>
            </w:tcBorders>
            <w:vAlign w:val="center"/>
            <w:hideMark/>
          </w:tcPr>
          <w:p w14:paraId="549A025B" w14:textId="77777777" w:rsidR="008E0E7A" w:rsidRPr="00BA1E8A" w:rsidRDefault="008E0E7A" w:rsidP="006E6A08">
            <w:pPr>
              <w:tabs>
                <w:tab w:val="left" w:pos="2985"/>
              </w:tabs>
              <w:spacing w:line="276" w:lineRule="auto"/>
              <w:ind w:right="-330"/>
              <w:jc w:val="center"/>
              <w:rPr>
                <w:i/>
                <w:noProof/>
                <w:sz w:val="18"/>
                <w:szCs w:val="18"/>
                <w:lang w:val="it-IT"/>
              </w:rPr>
            </w:pPr>
            <w:r w:rsidRPr="00BA1E8A">
              <w:rPr>
                <w:i/>
                <w:noProof/>
                <w:sz w:val="18"/>
                <w:szCs w:val="18"/>
                <w:lang w:val="it-IT"/>
              </w:rPr>
              <w:t xml:space="preserve">Journey experience: Enjoyable or Boring </w:t>
            </w:r>
            <w:r>
              <w:rPr>
                <w:vertAlign w:val="superscript"/>
              </w:rPr>
              <w:footnoteReference w:id="21"/>
            </w:r>
            <w:r w:rsidRPr="00BA1E8A">
              <w:rPr>
                <w:i/>
                <w:noProof/>
                <w:sz w:val="18"/>
                <w:szCs w:val="18"/>
                <w:lang w:val="it-IT"/>
              </w:rPr>
              <w:t xml:space="preserve"> (Esperienza di viaggio: viaggio pia</w:t>
            </w:r>
            <w:r>
              <w:rPr>
                <w:i/>
                <w:noProof/>
                <w:sz w:val="18"/>
                <w:szCs w:val="18"/>
                <w:lang w:val="it-IT"/>
              </w:rPr>
              <w:t>cevole o noioso)</w:t>
            </w:r>
          </w:p>
        </w:tc>
      </w:tr>
      <w:tr w:rsidR="008E0E7A" w14:paraId="05077207" w14:textId="77777777" w:rsidTr="006E6A08">
        <w:trPr>
          <w:jc w:val="center"/>
        </w:trPr>
        <w:tc>
          <w:tcPr>
            <w:tcW w:w="1765" w:type="pct"/>
            <w:hideMark/>
          </w:tcPr>
          <w:p w14:paraId="04141F45"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Patronage level (Livello di a</w:t>
            </w:r>
            <w:r>
              <w:rPr>
                <w:noProof/>
                <w:sz w:val="18"/>
                <w:szCs w:val="18"/>
                <w:lang w:val="it-IT"/>
              </w:rPr>
              <w:t>ffollamento)</w:t>
            </w:r>
          </w:p>
        </w:tc>
        <w:tc>
          <w:tcPr>
            <w:tcW w:w="1398" w:type="pct"/>
            <w:vAlign w:val="center"/>
            <w:hideMark/>
          </w:tcPr>
          <w:p w14:paraId="130045AE" w14:textId="77777777" w:rsidR="008E0E7A" w:rsidRDefault="008E0E7A" w:rsidP="006E6A08">
            <w:pPr>
              <w:tabs>
                <w:tab w:val="left" w:pos="2985"/>
              </w:tabs>
              <w:spacing w:line="276" w:lineRule="auto"/>
              <w:ind w:right="-330"/>
              <w:jc w:val="left"/>
              <w:rPr>
                <w:noProof/>
                <w:sz w:val="18"/>
                <w:szCs w:val="18"/>
              </w:rPr>
            </w:pPr>
            <w:r>
              <w:rPr>
                <w:noProof/>
                <w:sz w:val="18"/>
                <w:szCs w:val="18"/>
              </w:rPr>
              <w:t>Free seats (posti liberi)</w:t>
            </w:r>
          </w:p>
        </w:tc>
        <w:tc>
          <w:tcPr>
            <w:tcW w:w="1102" w:type="pct"/>
            <w:vAlign w:val="center"/>
            <w:hideMark/>
          </w:tcPr>
          <w:p w14:paraId="0C7DCCC0"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51249F7D"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.950</w:t>
            </w:r>
          </w:p>
        </w:tc>
      </w:tr>
      <w:tr w:rsidR="008E0E7A" w14:paraId="6EE19011" w14:textId="77777777" w:rsidTr="006E6A08">
        <w:trPr>
          <w:jc w:val="center"/>
        </w:trPr>
        <w:tc>
          <w:tcPr>
            <w:tcW w:w="1765" w:type="pct"/>
            <w:hideMark/>
          </w:tcPr>
          <w:p w14:paraId="09AE3470" w14:textId="77777777" w:rsidR="008E0E7A" w:rsidRDefault="008E0E7A" w:rsidP="006E6A08">
            <w:pPr>
              <w:tabs>
                <w:tab w:val="left" w:pos="2985"/>
              </w:tabs>
              <w:spacing w:line="276" w:lineRule="auto"/>
              <w:ind w:right="-330"/>
              <w:jc w:val="left"/>
              <w:rPr>
                <w:noProof/>
                <w:sz w:val="18"/>
                <w:szCs w:val="18"/>
              </w:rPr>
            </w:pPr>
            <w:r>
              <w:rPr>
                <w:noProof/>
                <w:sz w:val="18"/>
                <w:szCs w:val="18"/>
              </w:rPr>
              <w:t>Social Disposition (Socialità)</w:t>
            </w:r>
          </w:p>
        </w:tc>
        <w:tc>
          <w:tcPr>
            <w:tcW w:w="1398" w:type="pct"/>
            <w:vAlign w:val="center"/>
            <w:hideMark/>
          </w:tcPr>
          <w:p w14:paraId="7B1E6182" w14:textId="77777777" w:rsidR="008E0E7A" w:rsidRDefault="008E0E7A" w:rsidP="006E6A08">
            <w:pPr>
              <w:tabs>
                <w:tab w:val="left" w:pos="2985"/>
              </w:tabs>
              <w:spacing w:line="276" w:lineRule="auto"/>
              <w:ind w:right="-330"/>
              <w:jc w:val="left"/>
              <w:rPr>
                <w:noProof/>
                <w:sz w:val="18"/>
                <w:szCs w:val="18"/>
              </w:rPr>
            </w:pPr>
            <w:r>
              <w:rPr>
                <w:noProof/>
                <w:sz w:val="18"/>
                <w:szCs w:val="18"/>
              </w:rPr>
              <w:t>More sociable (Più socievole)</w:t>
            </w:r>
          </w:p>
        </w:tc>
        <w:tc>
          <w:tcPr>
            <w:tcW w:w="1102" w:type="pct"/>
            <w:vAlign w:val="center"/>
            <w:hideMark/>
          </w:tcPr>
          <w:p w14:paraId="578FBA9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FF681E2"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.205</w:t>
            </w:r>
          </w:p>
        </w:tc>
      </w:tr>
      <w:tr w:rsidR="008E0E7A" w14:paraId="3BB7277A" w14:textId="77777777" w:rsidTr="006E6A08">
        <w:trPr>
          <w:jc w:val="center"/>
        </w:trPr>
        <w:tc>
          <w:tcPr>
            <w:tcW w:w="1765" w:type="pct"/>
            <w:hideMark/>
          </w:tcPr>
          <w:p w14:paraId="5E60DBA1"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Travel-time activity  (Attività di vi</w:t>
            </w:r>
            <w:r>
              <w:rPr>
                <w:noProof/>
                <w:sz w:val="18"/>
                <w:szCs w:val="18"/>
                <w:lang w:val="it-IT"/>
              </w:rPr>
              <w:t>aggio)</w:t>
            </w:r>
          </w:p>
        </w:tc>
        <w:tc>
          <w:tcPr>
            <w:tcW w:w="1398" w:type="pct"/>
            <w:vAlign w:val="center"/>
            <w:hideMark/>
          </w:tcPr>
          <w:p w14:paraId="44D68847" w14:textId="77777777" w:rsidR="008E0E7A" w:rsidRDefault="008E0E7A" w:rsidP="006E6A08">
            <w:pPr>
              <w:tabs>
                <w:tab w:val="left" w:pos="2985"/>
              </w:tabs>
              <w:spacing w:line="276" w:lineRule="auto"/>
              <w:ind w:right="-330"/>
              <w:jc w:val="left"/>
              <w:rPr>
                <w:noProof/>
                <w:sz w:val="18"/>
                <w:szCs w:val="18"/>
              </w:rPr>
            </w:pPr>
            <w:r>
              <w:rPr>
                <w:noProof/>
                <w:sz w:val="18"/>
                <w:szCs w:val="18"/>
              </w:rPr>
              <w:t>Sleeping (Dormire)</w:t>
            </w:r>
          </w:p>
        </w:tc>
        <w:tc>
          <w:tcPr>
            <w:tcW w:w="1102" w:type="pct"/>
            <w:vAlign w:val="center"/>
            <w:hideMark/>
          </w:tcPr>
          <w:p w14:paraId="7536EEFF"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577B995B"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.969</w:t>
            </w:r>
          </w:p>
        </w:tc>
      </w:tr>
      <w:tr w:rsidR="008E0E7A" w14:paraId="08A21DE2" w14:textId="77777777" w:rsidTr="006E6A08">
        <w:trPr>
          <w:jc w:val="center"/>
        </w:trPr>
        <w:tc>
          <w:tcPr>
            <w:tcW w:w="1765" w:type="pct"/>
          </w:tcPr>
          <w:p w14:paraId="7C7250FA"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489988F8" w14:textId="77777777" w:rsidR="008E0E7A" w:rsidRDefault="008E0E7A" w:rsidP="006E6A08">
            <w:pPr>
              <w:tabs>
                <w:tab w:val="left" w:pos="2985"/>
              </w:tabs>
              <w:spacing w:line="276" w:lineRule="auto"/>
              <w:ind w:right="-330"/>
              <w:jc w:val="left"/>
              <w:rPr>
                <w:noProof/>
                <w:sz w:val="18"/>
                <w:szCs w:val="18"/>
              </w:rPr>
            </w:pPr>
            <w:r>
              <w:rPr>
                <w:noProof/>
                <w:sz w:val="18"/>
                <w:szCs w:val="18"/>
              </w:rPr>
              <w:t>Eating (Mangiare)</w:t>
            </w:r>
          </w:p>
        </w:tc>
        <w:tc>
          <w:tcPr>
            <w:tcW w:w="1102" w:type="pct"/>
            <w:vAlign w:val="center"/>
            <w:hideMark/>
          </w:tcPr>
          <w:p w14:paraId="45287F90"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DB29F9D"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-1.643</w:t>
            </w:r>
          </w:p>
        </w:tc>
      </w:tr>
      <w:tr w:rsidR="008E0E7A" w14:paraId="101AC2DE" w14:textId="77777777" w:rsidTr="006E6A08">
        <w:trPr>
          <w:jc w:val="center"/>
        </w:trPr>
        <w:tc>
          <w:tcPr>
            <w:tcW w:w="1765" w:type="pct"/>
          </w:tcPr>
          <w:p w14:paraId="4E612464"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7FBE007E" w14:textId="77777777" w:rsidR="008E0E7A" w:rsidRDefault="008E0E7A" w:rsidP="006E6A08">
            <w:pPr>
              <w:tabs>
                <w:tab w:val="left" w:pos="2985"/>
              </w:tabs>
              <w:spacing w:line="276" w:lineRule="auto"/>
              <w:ind w:right="-330"/>
              <w:jc w:val="left"/>
              <w:rPr>
                <w:noProof/>
                <w:sz w:val="18"/>
                <w:szCs w:val="18"/>
              </w:rPr>
            </w:pPr>
            <w:r>
              <w:rPr>
                <w:noProof/>
                <w:sz w:val="18"/>
                <w:szCs w:val="18"/>
              </w:rPr>
              <w:t>Chatting (Parlare)</w:t>
            </w:r>
          </w:p>
        </w:tc>
        <w:tc>
          <w:tcPr>
            <w:tcW w:w="1102" w:type="pct"/>
            <w:vAlign w:val="center"/>
            <w:hideMark/>
          </w:tcPr>
          <w:p w14:paraId="3725DEC1"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42DF6B0E"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.451</w:t>
            </w:r>
          </w:p>
        </w:tc>
      </w:tr>
      <w:tr w:rsidR="008E0E7A" w14:paraId="7C28B116" w14:textId="77777777" w:rsidTr="006E6A08">
        <w:trPr>
          <w:jc w:val="center"/>
        </w:trPr>
        <w:tc>
          <w:tcPr>
            <w:tcW w:w="1765" w:type="pct"/>
            <w:hideMark/>
          </w:tcPr>
          <w:p w14:paraId="6DB27CC3" w14:textId="77777777" w:rsidR="008E0E7A" w:rsidRDefault="008E0E7A" w:rsidP="006E6A08">
            <w:pPr>
              <w:tabs>
                <w:tab w:val="left" w:pos="2985"/>
              </w:tabs>
              <w:spacing w:line="276" w:lineRule="auto"/>
              <w:ind w:right="-330"/>
              <w:jc w:val="left"/>
              <w:rPr>
                <w:noProof/>
                <w:sz w:val="18"/>
                <w:szCs w:val="18"/>
              </w:rPr>
            </w:pPr>
            <w:r>
              <w:rPr>
                <w:noProof/>
                <w:sz w:val="18"/>
                <w:szCs w:val="18"/>
              </w:rPr>
              <w:t>Used items (Oggetti usati)</w:t>
            </w:r>
          </w:p>
        </w:tc>
        <w:tc>
          <w:tcPr>
            <w:tcW w:w="1398" w:type="pct"/>
            <w:vAlign w:val="center"/>
            <w:hideMark/>
          </w:tcPr>
          <w:p w14:paraId="736934EE" w14:textId="77777777" w:rsidR="008E0E7A" w:rsidRDefault="008E0E7A" w:rsidP="006E6A08">
            <w:pPr>
              <w:tabs>
                <w:tab w:val="left" w:pos="2985"/>
              </w:tabs>
              <w:spacing w:line="276" w:lineRule="auto"/>
              <w:ind w:right="-330"/>
              <w:jc w:val="left"/>
              <w:rPr>
                <w:noProof/>
                <w:sz w:val="18"/>
                <w:szCs w:val="18"/>
              </w:rPr>
            </w:pPr>
            <w:r>
              <w:rPr>
                <w:noProof/>
                <w:sz w:val="18"/>
                <w:szCs w:val="18"/>
              </w:rPr>
              <w:t>Newspaper (Giornale)</w:t>
            </w:r>
          </w:p>
        </w:tc>
        <w:tc>
          <w:tcPr>
            <w:tcW w:w="1102" w:type="pct"/>
            <w:vAlign w:val="center"/>
            <w:hideMark/>
          </w:tcPr>
          <w:p w14:paraId="2620847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4886F318"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-5.032</w:t>
            </w:r>
          </w:p>
        </w:tc>
      </w:tr>
      <w:tr w:rsidR="008E0E7A" w14:paraId="33AF8A2B" w14:textId="77777777" w:rsidTr="006E6A08">
        <w:trPr>
          <w:jc w:val="center"/>
        </w:trPr>
        <w:tc>
          <w:tcPr>
            <w:tcW w:w="1765" w:type="pct"/>
          </w:tcPr>
          <w:p w14:paraId="401EA33C"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72691394" w14:textId="77777777" w:rsidR="008E0E7A" w:rsidRDefault="008E0E7A" w:rsidP="006E6A08">
            <w:pPr>
              <w:tabs>
                <w:tab w:val="left" w:pos="2985"/>
              </w:tabs>
              <w:spacing w:line="276" w:lineRule="auto"/>
              <w:ind w:right="-330"/>
              <w:jc w:val="left"/>
              <w:rPr>
                <w:noProof/>
                <w:sz w:val="18"/>
                <w:szCs w:val="18"/>
              </w:rPr>
            </w:pPr>
            <w:r>
              <w:rPr>
                <w:noProof/>
                <w:sz w:val="18"/>
                <w:szCs w:val="18"/>
              </w:rPr>
              <w:t>Magazine (Rivista)</w:t>
            </w:r>
          </w:p>
        </w:tc>
        <w:tc>
          <w:tcPr>
            <w:tcW w:w="1102" w:type="pct"/>
            <w:vAlign w:val="center"/>
            <w:hideMark/>
          </w:tcPr>
          <w:p w14:paraId="44210C5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42E3AEA3"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2.190</w:t>
            </w:r>
          </w:p>
        </w:tc>
      </w:tr>
      <w:tr w:rsidR="008E0E7A" w14:paraId="22179F8A" w14:textId="77777777" w:rsidTr="006E6A08">
        <w:trPr>
          <w:jc w:val="center"/>
        </w:trPr>
        <w:tc>
          <w:tcPr>
            <w:tcW w:w="1765" w:type="pct"/>
            <w:hideMark/>
          </w:tcPr>
          <w:p w14:paraId="70545D20"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Sitting/standing (Seduto/in piedi</w:t>
            </w:r>
            <w:r>
              <w:rPr>
                <w:noProof/>
                <w:sz w:val="18"/>
                <w:szCs w:val="18"/>
                <w:lang w:val="it-IT"/>
              </w:rPr>
              <w:t>)</w:t>
            </w:r>
          </w:p>
        </w:tc>
        <w:tc>
          <w:tcPr>
            <w:tcW w:w="1398" w:type="pct"/>
            <w:vAlign w:val="center"/>
            <w:hideMark/>
          </w:tcPr>
          <w:p w14:paraId="6F8575BB" w14:textId="77777777" w:rsidR="008E0E7A" w:rsidRDefault="008E0E7A" w:rsidP="006E6A08">
            <w:pPr>
              <w:tabs>
                <w:tab w:val="left" w:pos="2985"/>
              </w:tabs>
              <w:spacing w:line="276" w:lineRule="auto"/>
              <w:ind w:right="-330"/>
              <w:jc w:val="left"/>
              <w:rPr>
                <w:noProof/>
                <w:sz w:val="18"/>
                <w:szCs w:val="18"/>
              </w:rPr>
            </w:pPr>
            <w:r>
              <w:rPr>
                <w:noProof/>
                <w:sz w:val="18"/>
                <w:szCs w:val="18"/>
              </w:rPr>
              <w:t>Standing (Stare in piedi)</w:t>
            </w:r>
          </w:p>
        </w:tc>
        <w:tc>
          <w:tcPr>
            <w:tcW w:w="1102" w:type="pct"/>
            <w:vAlign w:val="center"/>
            <w:hideMark/>
          </w:tcPr>
          <w:p w14:paraId="6E02705B"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6E9D42C6"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-1.180</w:t>
            </w:r>
          </w:p>
        </w:tc>
      </w:tr>
      <w:tr w:rsidR="008E0E7A" w14:paraId="586465DD" w14:textId="77777777" w:rsidTr="006E6A08">
        <w:trPr>
          <w:jc w:val="center"/>
        </w:trPr>
        <w:tc>
          <w:tcPr>
            <w:tcW w:w="1765" w:type="pct"/>
            <w:hideMark/>
          </w:tcPr>
          <w:p w14:paraId="7F50437A" w14:textId="77777777" w:rsidR="008E0E7A" w:rsidRDefault="008E0E7A" w:rsidP="006E6A08">
            <w:pPr>
              <w:tabs>
                <w:tab w:val="left" w:pos="2985"/>
              </w:tabs>
              <w:spacing w:line="276" w:lineRule="auto"/>
              <w:ind w:right="-330"/>
              <w:jc w:val="left"/>
              <w:rPr>
                <w:noProof/>
                <w:sz w:val="18"/>
                <w:szCs w:val="18"/>
              </w:rPr>
            </w:pPr>
            <w:r>
              <w:rPr>
                <w:noProof/>
                <w:sz w:val="18"/>
                <w:szCs w:val="18"/>
              </w:rPr>
              <w:t>Age range (Età)</w:t>
            </w:r>
          </w:p>
        </w:tc>
        <w:tc>
          <w:tcPr>
            <w:tcW w:w="1398" w:type="pct"/>
            <w:vAlign w:val="center"/>
            <w:hideMark/>
          </w:tcPr>
          <w:p w14:paraId="45399110" w14:textId="77777777" w:rsidR="008E0E7A" w:rsidRDefault="008E0E7A" w:rsidP="006E6A08">
            <w:pPr>
              <w:tabs>
                <w:tab w:val="left" w:pos="2985"/>
              </w:tabs>
              <w:spacing w:line="276" w:lineRule="auto"/>
              <w:ind w:right="-330"/>
              <w:jc w:val="left"/>
              <w:rPr>
                <w:noProof/>
                <w:sz w:val="18"/>
                <w:szCs w:val="18"/>
              </w:rPr>
            </w:pPr>
            <w:r>
              <w:rPr>
                <w:noProof/>
                <w:sz w:val="18"/>
                <w:szCs w:val="18"/>
              </w:rPr>
              <w:t>16-24</w:t>
            </w:r>
          </w:p>
        </w:tc>
        <w:tc>
          <w:tcPr>
            <w:tcW w:w="1102" w:type="pct"/>
            <w:vAlign w:val="center"/>
            <w:hideMark/>
          </w:tcPr>
          <w:p w14:paraId="4C7EE276"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AC2A5EE"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-.836</w:t>
            </w:r>
          </w:p>
        </w:tc>
      </w:tr>
      <w:tr w:rsidR="008E0E7A" w:rsidRPr="00A22BD3" w14:paraId="301849DB" w14:textId="77777777" w:rsidTr="006E6A08">
        <w:trPr>
          <w:trHeight w:val="391"/>
          <w:jc w:val="center"/>
        </w:trPr>
        <w:tc>
          <w:tcPr>
            <w:tcW w:w="5000" w:type="pct"/>
            <w:gridSpan w:val="4"/>
            <w:tcBorders>
              <w:top w:val="single" w:sz="4" w:space="0" w:color="000000"/>
              <w:left w:val="nil"/>
              <w:bottom w:val="single" w:sz="4" w:space="0" w:color="000000"/>
              <w:right w:val="nil"/>
            </w:tcBorders>
            <w:vAlign w:val="center"/>
            <w:hideMark/>
          </w:tcPr>
          <w:p w14:paraId="1EA4B74A" w14:textId="77777777" w:rsidR="008E0E7A" w:rsidRPr="00BA1E8A" w:rsidRDefault="008E0E7A" w:rsidP="006E6A08">
            <w:pPr>
              <w:tabs>
                <w:tab w:val="left" w:pos="2985"/>
              </w:tabs>
              <w:spacing w:line="276" w:lineRule="auto"/>
              <w:ind w:right="-330"/>
              <w:jc w:val="center"/>
              <w:rPr>
                <w:i/>
                <w:noProof/>
                <w:sz w:val="18"/>
                <w:szCs w:val="18"/>
                <w:lang w:val="it-IT"/>
              </w:rPr>
            </w:pPr>
            <w:r w:rsidRPr="00BA1E8A">
              <w:rPr>
                <w:i/>
                <w:noProof/>
                <w:sz w:val="18"/>
                <w:szCs w:val="18"/>
                <w:lang w:val="it-IT"/>
              </w:rPr>
              <w:t xml:space="preserve">Journey experience: Relaxing or stressful </w:t>
            </w:r>
            <w:r>
              <w:rPr>
                <w:vertAlign w:val="superscript"/>
              </w:rPr>
              <w:footnoteReference w:id="22"/>
            </w:r>
            <w:r w:rsidRPr="00BA1E8A">
              <w:rPr>
                <w:i/>
                <w:noProof/>
                <w:sz w:val="18"/>
                <w:szCs w:val="18"/>
                <w:lang w:val="it-IT"/>
              </w:rPr>
              <w:t xml:space="preserve"> (Esperienza di viaggio: viaggio </w:t>
            </w:r>
            <w:r>
              <w:rPr>
                <w:i/>
                <w:noProof/>
                <w:sz w:val="18"/>
                <w:szCs w:val="18"/>
                <w:lang w:val="it-IT"/>
              </w:rPr>
              <w:t>rilassante o stressante)</w:t>
            </w:r>
          </w:p>
        </w:tc>
      </w:tr>
      <w:tr w:rsidR="008E0E7A" w14:paraId="2F4369A4" w14:textId="77777777" w:rsidTr="006E6A08">
        <w:trPr>
          <w:jc w:val="center"/>
        </w:trPr>
        <w:tc>
          <w:tcPr>
            <w:tcW w:w="1765" w:type="pct"/>
            <w:hideMark/>
          </w:tcPr>
          <w:p w14:paraId="2ED62456" w14:textId="77777777" w:rsidR="008E0E7A" w:rsidRDefault="008E0E7A" w:rsidP="006E6A08">
            <w:pPr>
              <w:tabs>
                <w:tab w:val="left" w:pos="2985"/>
              </w:tabs>
              <w:spacing w:line="276" w:lineRule="auto"/>
              <w:ind w:right="-330"/>
              <w:jc w:val="left"/>
              <w:rPr>
                <w:noProof/>
                <w:sz w:val="18"/>
                <w:szCs w:val="18"/>
              </w:rPr>
            </w:pPr>
            <w:r>
              <w:rPr>
                <w:noProof/>
                <w:sz w:val="18"/>
                <w:szCs w:val="18"/>
              </w:rPr>
              <w:t>Social Disposition (Socialità)</w:t>
            </w:r>
          </w:p>
        </w:tc>
        <w:tc>
          <w:tcPr>
            <w:tcW w:w="1398" w:type="pct"/>
            <w:vAlign w:val="center"/>
            <w:hideMark/>
          </w:tcPr>
          <w:p w14:paraId="683CBF8C" w14:textId="77777777" w:rsidR="008E0E7A" w:rsidRDefault="008E0E7A" w:rsidP="006E6A08">
            <w:pPr>
              <w:tabs>
                <w:tab w:val="left" w:pos="2985"/>
              </w:tabs>
              <w:spacing w:line="276" w:lineRule="auto"/>
              <w:ind w:right="-330"/>
              <w:jc w:val="left"/>
              <w:rPr>
                <w:noProof/>
                <w:sz w:val="18"/>
                <w:szCs w:val="18"/>
              </w:rPr>
            </w:pPr>
            <w:r>
              <w:rPr>
                <w:noProof/>
                <w:sz w:val="18"/>
                <w:szCs w:val="18"/>
              </w:rPr>
              <w:t>More sociable (Più socievole)</w:t>
            </w:r>
          </w:p>
        </w:tc>
        <w:tc>
          <w:tcPr>
            <w:tcW w:w="1102" w:type="pct"/>
            <w:vAlign w:val="center"/>
            <w:hideMark/>
          </w:tcPr>
          <w:p w14:paraId="7D8D428F"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2F3F6CF3"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.164</w:t>
            </w:r>
          </w:p>
        </w:tc>
      </w:tr>
      <w:tr w:rsidR="008E0E7A" w14:paraId="0B7D30D9" w14:textId="77777777" w:rsidTr="006E6A08">
        <w:trPr>
          <w:jc w:val="center"/>
        </w:trPr>
        <w:tc>
          <w:tcPr>
            <w:tcW w:w="1765" w:type="pct"/>
            <w:hideMark/>
          </w:tcPr>
          <w:p w14:paraId="4838775E"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Travel-time activity (Attività di vi</w:t>
            </w:r>
            <w:r>
              <w:rPr>
                <w:noProof/>
                <w:sz w:val="18"/>
                <w:szCs w:val="18"/>
                <w:lang w:val="it-IT"/>
              </w:rPr>
              <w:t>aggio)</w:t>
            </w:r>
          </w:p>
        </w:tc>
        <w:tc>
          <w:tcPr>
            <w:tcW w:w="1398" w:type="pct"/>
            <w:vAlign w:val="center"/>
            <w:hideMark/>
          </w:tcPr>
          <w:p w14:paraId="3948333B" w14:textId="77777777" w:rsidR="008E0E7A" w:rsidRDefault="008E0E7A" w:rsidP="006E6A08">
            <w:pPr>
              <w:tabs>
                <w:tab w:val="left" w:pos="2985"/>
              </w:tabs>
              <w:spacing w:line="276" w:lineRule="auto"/>
              <w:ind w:right="-330"/>
              <w:jc w:val="left"/>
              <w:rPr>
                <w:noProof/>
                <w:sz w:val="18"/>
                <w:szCs w:val="18"/>
              </w:rPr>
            </w:pPr>
            <w:r>
              <w:rPr>
                <w:noProof/>
                <w:sz w:val="18"/>
                <w:szCs w:val="18"/>
              </w:rPr>
              <w:t>Eating (Mangiare)</w:t>
            </w:r>
          </w:p>
        </w:tc>
        <w:tc>
          <w:tcPr>
            <w:tcW w:w="1102" w:type="pct"/>
            <w:vAlign w:val="center"/>
            <w:hideMark/>
          </w:tcPr>
          <w:p w14:paraId="21E22F5C"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7D3F967D"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-1.636</w:t>
            </w:r>
          </w:p>
        </w:tc>
      </w:tr>
      <w:tr w:rsidR="008E0E7A" w14:paraId="72D791E8" w14:textId="77777777" w:rsidTr="006E6A08">
        <w:trPr>
          <w:jc w:val="center"/>
        </w:trPr>
        <w:tc>
          <w:tcPr>
            <w:tcW w:w="1765" w:type="pct"/>
          </w:tcPr>
          <w:p w14:paraId="5CC7BCFD"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75AA0CAD" w14:textId="77777777" w:rsidR="008E0E7A" w:rsidRDefault="008E0E7A" w:rsidP="006E6A08">
            <w:pPr>
              <w:tabs>
                <w:tab w:val="left" w:pos="2985"/>
              </w:tabs>
              <w:spacing w:line="276" w:lineRule="auto"/>
              <w:ind w:right="-330"/>
              <w:jc w:val="left"/>
              <w:rPr>
                <w:noProof/>
                <w:sz w:val="18"/>
                <w:szCs w:val="18"/>
              </w:rPr>
            </w:pPr>
            <w:r>
              <w:rPr>
                <w:noProof/>
                <w:sz w:val="18"/>
                <w:szCs w:val="18"/>
              </w:rPr>
              <w:t>Chatting (Parlare)</w:t>
            </w:r>
          </w:p>
        </w:tc>
        <w:tc>
          <w:tcPr>
            <w:tcW w:w="1102" w:type="pct"/>
            <w:vAlign w:val="center"/>
            <w:hideMark/>
          </w:tcPr>
          <w:p w14:paraId="17B52FB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1CF4B52F"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.718</w:t>
            </w:r>
          </w:p>
        </w:tc>
      </w:tr>
      <w:tr w:rsidR="008E0E7A" w14:paraId="3C88EED2" w14:textId="77777777" w:rsidTr="006E6A08">
        <w:trPr>
          <w:jc w:val="center"/>
        </w:trPr>
        <w:tc>
          <w:tcPr>
            <w:tcW w:w="1765" w:type="pct"/>
            <w:hideMark/>
          </w:tcPr>
          <w:p w14:paraId="53055635" w14:textId="77777777" w:rsidR="008E0E7A" w:rsidRDefault="008E0E7A" w:rsidP="006E6A08">
            <w:pPr>
              <w:tabs>
                <w:tab w:val="left" w:pos="2985"/>
              </w:tabs>
              <w:spacing w:line="276" w:lineRule="auto"/>
              <w:ind w:right="-330"/>
              <w:jc w:val="left"/>
              <w:rPr>
                <w:noProof/>
                <w:sz w:val="18"/>
                <w:szCs w:val="18"/>
              </w:rPr>
            </w:pPr>
            <w:r>
              <w:rPr>
                <w:noProof/>
                <w:sz w:val="18"/>
                <w:szCs w:val="18"/>
              </w:rPr>
              <w:t>Used items (Oggetti usati)</w:t>
            </w:r>
          </w:p>
        </w:tc>
        <w:tc>
          <w:tcPr>
            <w:tcW w:w="1398" w:type="pct"/>
            <w:vAlign w:val="center"/>
            <w:hideMark/>
          </w:tcPr>
          <w:p w14:paraId="0EC922DF" w14:textId="77777777" w:rsidR="008E0E7A" w:rsidRDefault="008E0E7A" w:rsidP="006E6A08">
            <w:pPr>
              <w:tabs>
                <w:tab w:val="left" w:pos="2985"/>
              </w:tabs>
              <w:spacing w:line="276" w:lineRule="auto"/>
              <w:ind w:right="-330"/>
              <w:jc w:val="left"/>
              <w:rPr>
                <w:noProof/>
                <w:sz w:val="18"/>
                <w:szCs w:val="18"/>
              </w:rPr>
            </w:pPr>
            <w:r>
              <w:rPr>
                <w:noProof/>
                <w:sz w:val="18"/>
                <w:szCs w:val="18"/>
              </w:rPr>
              <w:t>Magazine (Rivista)</w:t>
            </w:r>
          </w:p>
        </w:tc>
        <w:tc>
          <w:tcPr>
            <w:tcW w:w="1102" w:type="pct"/>
            <w:vAlign w:val="center"/>
            <w:hideMark/>
          </w:tcPr>
          <w:p w14:paraId="554B82E7"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4CE9B31B"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2.552</w:t>
            </w:r>
          </w:p>
        </w:tc>
      </w:tr>
      <w:tr w:rsidR="008E0E7A" w14:paraId="04DF5AC2" w14:textId="77777777" w:rsidTr="006E6A08">
        <w:trPr>
          <w:jc w:val="center"/>
        </w:trPr>
        <w:tc>
          <w:tcPr>
            <w:tcW w:w="1765" w:type="pct"/>
          </w:tcPr>
          <w:p w14:paraId="6C3ECA39"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3FE0E80A" w14:textId="77777777" w:rsidR="008E0E7A" w:rsidRDefault="008E0E7A" w:rsidP="006E6A08">
            <w:pPr>
              <w:tabs>
                <w:tab w:val="left" w:pos="2985"/>
              </w:tabs>
              <w:spacing w:line="276" w:lineRule="auto"/>
              <w:ind w:right="-330"/>
              <w:jc w:val="left"/>
              <w:rPr>
                <w:noProof/>
                <w:sz w:val="18"/>
                <w:szCs w:val="18"/>
              </w:rPr>
            </w:pPr>
            <w:r>
              <w:rPr>
                <w:noProof/>
                <w:sz w:val="18"/>
                <w:szCs w:val="18"/>
              </w:rPr>
              <w:t>Book (Libro)</w:t>
            </w:r>
          </w:p>
        </w:tc>
        <w:tc>
          <w:tcPr>
            <w:tcW w:w="1102" w:type="pct"/>
            <w:vAlign w:val="center"/>
            <w:hideMark/>
          </w:tcPr>
          <w:p w14:paraId="3232A0E0"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5B5271A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-1.209</w:t>
            </w:r>
          </w:p>
        </w:tc>
      </w:tr>
      <w:tr w:rsidR="008E0E7A" w14:paraId="5CEE5BF2" w14:textId="77777777" w:rsidTr="006E6A08">
        <w:trPr>
          <w:jc w:val="center"/>
        </w:trPr>
        <w:tc>
          <w:tcPr>
            <w:tcW w:w="1765" w:type="pct"/>
            <w:hideMark/>
          </w:tcPr>
          <w:p w14:paraId="07A96958"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Journey purpose (Motivo di vi</w:t>
            </w:r>
            <w:r>
              <w:rPr>
                <w:noProof/>
                <w:sz w:val="18"/>
                <w:szCs w:val="18"/>
                <w:lang w:val="it-IT"/>
              </w:rPr>
              <w:t>aggio)</w:t>
            </w:r>
          </w:p>
        </w:tc>
        <w:tc>
          <w:tcPr>
            <w:tcW w:w="1398" w:type="pct"/>
            <w:vAlign w:val="center"/>
            <w:hideMark/>
          </w:tcPr>
          <w:p w14:paraId="093B1689" w14:textId="77777777" w:rsidR="008E0E7A" w:rsidRDefault="008E0E7A" w:rsidP="006E6A08">
            <w:pPr>
              <w:tabs>
                <w:tab w:val="left" w:pos="2985"/>
              </w:tabs>
              <w:spacing w:line="276" w:lineRule="auto"/>
              <w:ind w:right="-330"/>
              <w:jc w:val="left"/>
              <w:rPr>
                <w:noProof/>
                <w:sz w:val="18"/>
                <w:szCs w:val="18"/>
              </w:rPr>
            </w:pPr>
            <w:r>
              <w:rPr>
                <w:noProof/>
                <w:sz w:val="18"/>
                <w:szCs w:val="18"/>
              </w:rPr>
              <w:t>Business (Affari)</w:t>
            </w:r>
          </w:p>
        </w:tc>
        <w:tc>
          <w:tcPr>
            <w:tcW w:w="1102" w:type="pct"/>
            <w:vAlign w:val="center"/>
            <w:hideMark/>
          </w:tcPr>
          <w:p w14:paraId="3ADC36C6"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2D2E1BD4"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-2.129</w:t>
            </w:r>
          </w:p>
        </w:tc>
      </w:tr>
      <w:tr w:rsidR="008E0E7A" w14:paraId="2D26061D" w14:textId="77777777" w:rsidTr="006E6A08">
        <w:trPr>
          <w:jc w:val="center"/>
        </w:trPr>
        <w:tc>
          <w:tcPr>
            <w:tcW w:w="1765" w:type="pct"/>
            <w:hideMark/>
          </w:tcPr>
          <w:p w14:paraId="3F4A3B24"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Sitting/standing (Seduto/in piedi</w:t>
            </w:r>
            <w:r>
              <w:rPr>
                <w:noProof/>
                <w:sz w:val="18"/>
                <w:szCs w:val="18"/>
                <w:lang w:val="it-IT"/>
              </w:rPr>
              <w:t>)</w:t>
            </w:r>
          </w:p>
        </w:tc>
        <w:tc>
          <w:tcPr>
            <w:tcW w:w="1398" w:type="pct"/>
            <w:vAlign w:val="center"/>
            <w:hideMark/>
          </w:tcPr>
          <w:p w14:paraId="1DCBA0F5" w14:textId="77777777" w:rsidR="008E0E7A" w:rsidRDefault="008E0E7A" w:rsidP="006E6A08">
            <w:pPr>
              <w:tabs>
                <w:tab w:val="left" w:pos="2985"/>
              </w:tabs>
              <w:spacing w:line="276" w:lineRule="auto"/>
              <w:ind w:right="-330"/>
              <w:jc w:val="left"/>
              <w:rPr>
                <w:noProof/>
                <w:sz w:val="18"/>
                <w:szCs w:val="18"/>
              </w:rPr>
            </w:pPr>
            <w:r>
              <w:rPr>
                <w:noProof/>
                <w:sz w:val="18"/>
                <w:szCs w:val="18"/>
              </w:rPr>
              <w:t>Standing (Stare in piedi)</w:t>
            </w:r>
          </w:p>
        </w:tc>
        <w:tc>
          <w:tcPr>
            <w:tcW w:w="1102" w:type="pct"/>
            <w:vAlign w:val="center"/>
            <w:hideMark/>
          </w:tcPr>
          <w:p w14:paraId="27EA986B"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6DE60A4C"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-1.519</w:t>
            </w:r>
          </w:p>
        </w:tc>
      </w:tr>
      <w:tr w:rsidR="008E0E7A" w:rsidRPr="00A22BD3" w14:paraId="7A46349E" w14:textId="77777777" w:rsidTr="006E6A08">
        <w:trPr>
          <w:trHeight w:val="377"/>
          <w:jc w:val="center"/>
        </w:trPr>
        <w:tc>
          <w:tcPr>
            <w:tcW w:w="5000" w:type="pct"/>
            <w:gridSpan w:val="4"/>
            <w:tcBorders>
              <w:top w:val="single" w:sz="4" w:space="0" w:color="000000"/>
              <w:left w:val="nil"/>
              <w:bottom w:val="single" w:sz="4" w:space="0" w:color="000000"/>
              <w:right w:val="nil"/>
            </w:tcBorders>
            <w:vAlign w:val="center"/>
            <w:hideMark/>
          </w:tcPr>
          <w:p w14:paraId="26C54DCB" w14:textId="77777777" w:rsidR="008E0E7A" w:rsidRPr="00BA1E8A" w:rsidRDefault="008E0E7A" w:rsidP="006E6A08">
            <w:pPr>
              <w:tabs>
                <w:tab w:val="left" w:pos="2985"/>
              </w:tabs>
              <w:spacing w:line="276" w:lineRule="auto"/>
              <w:ind w:right="-330"/>
              <w:jc w:val="center"/>
              <w:rPr>
                <w:i/>
                <w:noProof/>
                <w:sz w:val="18"/>
                <w:szCs w:val="18"/>
                <w:lang w:val="it-IT"/>
              </w:rPr>
            </w:pPr>
            <w:r w:rsidRPr="00BA1E8A">
              <w:rPr>
                <w:i/>
                <w:noProof/>
                <w:sz w:val="18"/>
                <w:szCs w:val="18"/>
                <w:lang w:val="it-IT"/>
              </w:rPr>
              <w:t xml:space="preserve">Journey experience: Comfortable or uncomfortable </w:t>
            </w:r>
            <w:r>
              <w:rPr>
                <w:vertAlign w:val="superscript"/>
              </w:rPr>
              <w:footnoteReference w:id="23"/>
            </w:r>
            <w:r w:rsidRPr="00BA1E8A">
              <w:rPr>
                <w:i/>
                <w:noProof/>
                <w:sz w:val="18"/>
                <w:szCs w:val="18"/>
                <w:lang w:val="it-IT"/>
              </w:rPr>
              <w:t xml:space="preserve"> (Esperienza di viaggio: viaggio </w:t>
            </w:r>
            <w:r>
              <w:rPr>
                <w:i/>
                <w:noProof/>
                <w:sz w:val="18"/>
                <w:szCs w:val="18"/>
                <w:lang w:val="it-IT"/>
              </w:rPr>
              <w:t>comfortevole o scomodo)</w:t>
            </w:r>
          </w:p>
        </w:tc>
      </w:tr>
      <w:tr w:rsidR="008E0E7A" w14:paraId="1AC0056A" w14:textId="77777777" w:rsidTr="006E6A08">
        <w:trPr>
          <w:jc w:val="center"/>
        </w:trPr>
        <w:tc>
          <w:tcPr>
            <w:tcW w:w="1765" w:type="pct"/>
            <w:tcBorders>
              <w:top w:val="single" w:sz="4" w:space="0" w:color="000000"/>
              <w:left w:val="nil"/>
              <w:bottom w:val="nil"/>
              <w:right w:val="nil"/>
            </w:tcBorders>
            <w:hideMark/>
          </w:tcPr>
          <w:p w14:paraId="725D835D" w14:textId="77777777" w:rsidR="008E0E7A" w:rsidRDefault="008E0E7A" w:rsidP="006E6A08">
            <w:pPr>
              <w:tabs>
                <w:tab w:val="left" w:pos="2985"/>
              </w:tabs>
              <w:spacing w:line="276" w:lineRule="auto"/>
              <w:ind w:right="-330"/>
              <w:jc w:val="left"/>
              <w:rPr>
                <w:noProof/>
                <w:sz w:val="18"/>
                <w:szCs w:val="18"/>
              </w:rPr>
            </w:pPr>
            <w:r>
              <w:rPr>
                <w:noProof/>
                <w:sz w:val="18"/>
                <w:szCs w:val="18"/>
              </w:rPr>
              <w:t>Time of day (Ora del giorno)</w:t>
            </w:r>
          </w:p>
        </w:tc>
        <w:tc>
          <w:tcPr>
            <w:tcW w:w="1398" w:type="pct"/>
            <w:tcBorders>
              <w:top w:val="single" w:sz="4" w:space="0" w:color="000000"/>
              <w:left w:val="nil"/>
              <w:bottom w:val="nil"/>
              <w:right w:val="nil"/>
            </w:tcBorders>
            <w:vAlign w:val="center"/>
            <w:hideMark/>
          </w:tcPr>
          <w:p w14:paraId="08856B45" w14:textId="77777777" w:rsidR="008E0E7A" w:rsidRDefault="008E0E7A" w:rsidP="006E6A08">
            <w:pPr>
              <w:tabs>
                <w:tab w:val="left" w:pos="2985"/>
              </w:tabs>
              <w:spacing w:line="276" w:lineRule="auto"/>
              <w:ind w:right="-330"/>
              <w:jc w:val="left"/>
              <w:rPr>
                <w:noProof/>
                <w:sz w:val="18"/>
                <w:szCs w:val="18"/>
              </w:rPr>
            </w:pPr>
            <w:r>
              <w:rPr>
                <w:noProof/>
                <w:sz w:val="18"/>
                <w:szCs w:val="18"/>
              </w:rPr>
              <w:t xml:space="preserve">10am – 12pm </w:t>
            </w:r>
          </w:p>
        </w:tc>
        <w:tc>
          <w:tcPr>
            <w:tcW w:w="1102" w:type="pct"/>
            <w:tcBorders>
              <w:top w:val="single" w:sz="4" w:space="0" w:color="000000"/>
              <w:left w:val="nil"/>
              <w:bottom w:val="nil"/>
              <w:right w:val="nil"/>
            </w:tcBorders>
            <w:vAlign w:val="center"/>
            <w:hideMark/>
          </w:tcPr>
          <w:p w14:paraId="0170D983"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tcBorders>
              <w:top w:val="single" w:sz="4" w:space="0" w:color="000000"/>
              <w:left w:val="nil"/>
              <w:bottom w:val="nil"/>
              <w:right w:val="nil"/>
            </w:tcBorders>
            <w:vAlign w:val="center"/>
            <w:hideMark/>
          </w:tcPr>
          <w:p w14:paraId="615526D8"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.689</w:t>
            </w:r>
          </w:p>
        </w:tc>
      </w:tr>
      <w:tr w:rsidR="008E0E7A" w14:paraId="0FCB64B9" w14:textId="77777777" w:rsidTr="006E6A08">
        <w:trPr>
          <w:jc w:val="center"/>
        </w:trPr>
        <w:tc>
          <w:tcPr>
            <w:tcW w:w="1765" w:type="pct"/>
            <w:hideMark/>
          </w:tcPr>
          <w:p w14:paraId="539C6363"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Patronage level (Livello di a</w:t>
            </w:r>
            <w:r>
              <w:rPr>
                <w:noProof/>
                <w:sz w:val="18"/>
                <w:szCs w:val="18"/>
                <w:lang w:val="it-IT"/>
              </w:rPr>
              <w:t>ffollamento)</w:t>
            </w:r>
          </w:p>
        </w:tc>
        <w:tc>
          <w:tcPr>
            <w:tcW w:w="1398" w:type="pct"/>
            <w:vAlign w:val="center"/>
            <w:hideMark/>
          </w:tcPr>
          <w:p w14:paraId="319DA96D" w14:textId="77777777" w:rsidR="008E0E7A" w:rsidRDefault="008E0E7A" w:rsidP="006E6A08">
            <w:pPr>
              <w:tabs>
                <w:tab w:val="left" w:pos="2985"/>
              </w:tabs>
              <w:spacing w:line="276" w:lineRule="auto"/>
              <w:ind w:right="-330"/>
              <w:jc w:val="left"/>
              <w:rPr>
                <w:noProof/>
                <w:sz w:val="18"/>
                <w:szCs w:val="18"/>
              </w:rPr>
            </w:pPr>
            <w:r>
              <w:rPr>
                <w:noProof/>
                <w:sz w:val="18"/>
                <w:szCs w:val="18"/>
              </w:rPr>
              <w:t>Free seats (posti liberi)</w:t>
            </w:r>
          </w:p>
        </w:tc>
        <w:tc>
          <w:tcPr>
            <w:tcW w:w="1102" w:type="pct"/>
            <w:vAlign w:val="center"/>
            <w:hideMark/>
          </w:tcPr>
          <w:p w14:paraId="087999FC"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C1514CA"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1.311</w:t>
            </w:r>
          </w:p>
        </w:tc>
      </w:tr>
      <w:tr w:rsidR="008E0E7A" w14:paraId="6B3FE6E7" w14:textId="77777777" w:rsidTr="006E6A08">
        <w:trPr>
          <w:jc w:val="center"/>
        </w:trPr>
        <w:tc>
          <w:tcPr>
            <w:tcW w:w="1765" w:type="pct"/>
            <w:hideMark/>
          </w:tcPr>
          <w:p w14:paraId="08E3D0CC" w14:textId="77777777" w:rsidR="008E0E7A" w:rsidRDefault="008E0E7A" w:rsidP="006E6A08">
            <w:pPr>
              <w:tabs>
                <w:tab w:val="left" w:pos="2985"/>
              </w:tabs>
              <w:spacing w:line="276" w:lineRule="auto"/>
              <w:ind w:right="-330"/>
              <w:jc w:val="left"/>
              <w:rPr>
                <w:noProof/>
                <w:sz w:val="18"/>
                <w:szCs w:val="18"/>
              </w:rPr>
            </w:pPr>
            <w:r>
              <w:rPr>
                <w:noProof/>
                <w:sz w:val="18"/>
                <w:szCs w:val="18"/>
              </w:rPr>
              <w:t>Social Disposition (Socialità)</w:t>
            </w:r>
          </w:p>
        </w:tc>
        <w:tc>
          <w:tcPr>
            <w:tcW w:w="1398" w:type="pct"/>
            <w:vAlign w:val="center"/>
            <w:hideMark/>
          </w:tcPr>
          <w:p w14:paraId="26CDCF71" w14:textId="77777777" w:rsidR="008E0E7A" w:rsidRDefault="008E0E7A" w:rsidP="006E6A08">
            <w:pPr>
              <w:tabs>
                <w:tab w:val="left" w:pos="2985"/>
              </w:tabs>
              <w:spacing w:line="276" w:lineRule="auto"/>
              <w:ind w:right="-330"/>
              <w:jc w:val="left"/>
              <w:rPr>
                <w:noProof/>
                <w:sz w:val="18"/>
                <w:szCs w:val="18"/>
              </w:rPr>
            </w:pPr>
            <w:r>
              <w:rPr>
                <w:noProof/>
                <w:sz w:val="18"/>
                <w:szCs w:val="18"/>
              </w:rPr>
              <w:t>More sociable (Più socievole)</w:t>
            </w:r>
          </w:p>
        </w:tc>
        <w:tc>
          <w:tcPr>
            <w:tcW w:w="1102" w:type="pct"/>
            <w:vAlign w:val="center"/>
            <w:hideMark/>
          </w:tcPr>
          <w:p w14:paraId="409BF7C5"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A7D129D"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.261</w:t>
            </w:r>
          </w:p>
        </w:tc>
      </w:tr>
      <w:tr w:rsidR="008E0E7A" w14:paraId="22655C8B" w14:textId="77777777" w:rsidTr="006E6A08">
        <w:trPr>
          <w:jc w:val="center"/>
        </w:trPr>
        <w:tc>
          <w:tcPr>
            <w:tcW w:w="1765" w:type="pct"/>
            <w:hideMark/>
          </w:tcPr>
          <w:p w14:paraId="0D8A0BE8"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Travel-time activity (Attività di vi</w:t>
            </w:r>
            <w:r>
              <w:rPr>
                <w:noProof/>
                <w:sz w:val="18"/>
                <w:szCs w:val="18"/>
                <w:lang w:val="it-IT"/>
              </w:rPr>
              <w:t>aggio)</w:t>
            </w:r>
          </w:p>
        </w:tc>
        <w:tc>
          <w:tcPr>
            <w:tcW w:w="1398" w:type="pct"/>
            <w:vAlign w:val="center"/>
            <w:hideMark/>
          </w:tcPr>
          <w:p w14:paraId="03F76A9F" w14:textId="77777777" w:rsidR="008E0E7A" w:rsidRDefault="008E0E7A" w:rsidP="006E6A08">
            <w:pPr>
              <w:tabs>
                <w:tab w:val="left" w:pos="2985"/>
              </w:tabs>
              <w:spacing w:line="276" w:lineRule="auto"/>
              <w:ind w:right="-330"/>
              <w:jc w:val="left"/>
              <w:rPr>
                <w:noProof/>
                <w:sz w:val="18"/>
                <w:szCs w:val="18"/>
              </w:rPr>
            </w:pPr>
            <w:r>
              <w:rPr>
                <w:noProof/>
                <w:sz w:val="18"/>
                <w:szCs w:val="18"/>
              </w:rPr>
              <w:t>Working/studying (Lavorare/studiare)</w:t>
            </w:r>
          </w:p>
        </w:tc>
        <w:tc>
          <w:tcPr>
            <w:tcW w:w="1102" w:type="pct"/>
            <w:vAlign w:val="center"/>
            <w:hideMark/>
          </w:tcPr>
          <w:p w14:paraId="45C21719"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41FD02E8"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-1.125</w:t>
            </w:r>
          </w:p>
        </w:tc>
      </w:tr>
      <w:tr w:rsidR="008E0E7A" w14:paraId="158B990F" w14:textId="77777777" w:rsidTr="006E6A08">
        <w:trPr>
          <w:jc w:val="center"/>
        </w:trPr>
        <w:tc>
          <w:tcPr>
            <w:tcW w:w="1765" w:type="pct"/>
          </w:tcPr>
          <w:p w14:paraId="259C074E"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6DD107C3" w14:textId="77777777" w:rsidR="008E0E7A" w:rsidRDefault="008E0E7A" w:rsidP="006E6A08">
            <w:pPr>
              <w:tabs>
                <w:tab w:val="left" w:pos="2985"/>
              </w:tabs>
              <w:spacing w:line="276" w:lineRule="auto"/>
              <w:ind w:right="-330"/>
              <w:jc w:val="left"/>
              <w:rPr>
                <w:noProof/>
                <w:sz w:val="18"/>
                <w:szCs w:val="18"/>
              </w:rPr>
            </w:pPr>
            <w:r>
              <w:rPr>
                <w:noProof/>
                <w:sz w:val="18"/>
                <w:szCs w:val="18"/>
              </w:rPr>
              <w:t>Chatting (Parlare)</w:t>
            </w:r>
          </w:p>
        </w:tc>
        <w:tc>
          <w:tcPr>
            <w:tcW w:w="1102" w:type="pct"/>
            <w:vAlign w:val="center"/>
            <w:hideMark/>
          </w:tcPr>
          <w:p w14:paraId="0723A82C"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7DF75BD9"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.584</w:t>
            </w:r>
          </w:p>
        </w:tc>
      </w:tr>
      <w:tr w:rsidR="008E0E7A" w14:paraId="376DCECF" w14:textId="77777777" w:rsidTr="006E6A08">
        <w:trPr>
          <w:jc w:val="center"/>
        </w:trPr>
        <w:tc>
          <w:tcPr>
            <w:tcW w:w="1765" w:type="pct"/>
            <w:hideMark/>
          </w:tcPr>
          <w:p w14:paraId="277B866E" w14:textId="77777777" w:rsidR="008E0E7A" w:rsidRDefault="008E0E7A" w:rsidP="006E6A08">
            <w:pPr>
              <w:tabs>
                <w:tab w:val="left" w:pos="2985"/>
              </w:tabs>
              <w:spacing w:line="276" w:lineRule="auto"/>
              <w:ind w:right="-330"/>
              <w:jc w:val="left"/>
              <w:rPr>
                <w:noProof/>
                <w:sz w:val="18"/>
                <w:szCs w:val="18"/>
              </w:rPr>
            </w:pPr>
            <w:r>
              <w:rPr>
                <w:noProof/>
                <w:sz w:val="18"/>
                <w:szCs w:val="18"/>
              </w:rPr>
              <w:t>Used items (Oggetti usati)</w:t>
            </w:r>
          </w:p>
        </w:tc>
        <w:tc>
          <w:tcPr>
            <w:tcW w:w="1398" w:type="pct"/>
            <w:vAlign w:val="center"/>
            <w:hideMark/>
          </w:tcPr>
          <w:p w14:paraId="48E0E35B" w14:textId="77777777" w:rsidR="008E0E7A" w:rsidRDefault="008E0E7A" w:rsidP="006E6A08">
            <w:pPr>
              <w:tabs>
                <w:tab w:val="left" w:pos="2985"/>
              </w:tabs>
              <w:spacing w:line="276" w:lineRule="auto"/>
              <w:ind w:right="-330"/>
              <w:jc w:val="left"/>
              <w:rPr>
                <w:noProof/>
                <w:sz w:val="18"/>
                <w:szCs w:val="18"/>
              </w:rPr>
            </w:pPr>
            <w:r>
              <w:rPr>
                <w:noProof/>
                <w:sz w:val="18"/>
                <w:szCs w:val="18"/>
              </w:rPr>
              <w:t xml:space="preserve">Smartphone </w:t>
            </w:r>
          </w:p>
        </w:tc>
        <w:tc>
          <w:tcPr>
            <w:tcW w:w="1102" w:type="pct"/>
            <w:vAlign w:val="center"/>
            <w:hideMark/>
          </w:tcPr>
          <w:p w14:paraId="767EF924"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0028C72E"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.689</w:t>
            </w:r>
          </w:p>
        </w:tc>
      </w:tr>
      <w:tr w:rsidR="008E0E7A" w14:paraId="082398D3" w14:textId="77777777" w:rsidTr="006E6A08">
        <w:trPr>
          <w:jc w:val="center"/>
        </w:trPr>
        <w:tc>
          <w:tcPr>
            <w:tcW w:w="1765" w:type="pct"/>
          </w:tcPr>
          <w:p w14:paraId="0AA39D4B"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41D5E9B0" w14:textId="77777777" w:rsidR="008E0E7A" w:rsidRDefault="008E0E7A" w:rsidP="006E6A08">
            <w:pPr>
              <w:tabs>
                <w:tab w:val="left" w:pos="2985"/>
              </w:tabs>
              <w:spacing w:line="276" w:lineRule="auto"/>
              <w:ind w:right="-330"/>
              <w:jc w:val="left"/>
              <w:rPr>
                <w:noProof/>
                <w:sz w:val="18"/>
                <w:szCs w:val="18"/>
              </w:rPr>
            </w:pPr>
            <w:r>
              <w:rPr>
                <w:noProof/>
                <w:sz w:val="18"/>
                <w:szCs w:val="18"/>
              </w:rPr>
              <w:t>Magazine (Rivista)</w:t>
            </w:r>
          </w:p>
        </w:tc>
        <w:tc>
          <w:tcPr>
            <w:tcW w:w="1102" w:type="pct"/>
            <w:vAlign w:val="center"/>
            <w:hideMark/>
          </w:tcPr>
          <w:p w14:paraId="4672DB8E"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3F5DAF87"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2.478</w:t>
            </w:r>
          </w:p>
        </w:tc>
      </w:tr>
      <w:tr w:rsidR="008E0E7A" w14:paraId="3AF9D10A" w14:textId="77777777" w:rsidTr="006E6A08">
        <w:trPr>
          <w:jc w:val="center"/>
        </w:trPr>
        <w:tc>
          <w:tcPr>
            <w:tcW w:w="1765" w:type="pct"/>
            <w:hideMark/>
          </w:tcPr>
          <w:p w14:paraId="58AA94C4"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Sitting/standing (Seduto/in piedi</w:t>
            </w:r>
            <w:r>
              <w:rPr>
                <w:noProof/>
                <w:sz w:val="18"/>
                <w:szCs w:val="18"/>
                <w:lang w:val="it-IT"/>
              </w:rPr>
              <w:t>)</w:t>
            </w:r>
          </w:p>
        </w:tc>
        <w:tc>
          <w:tcPr>
            <w:tcW w:w="1398" w:type="pct"/>
            <w:vAlign w:val="center"/>
            <w:hideMark/>
          </w:tcPr>
          <w:p w14:paraId="231A134C" w14:textId="77777777" w:rsidR="008E0E7A" w:rsidRDefault="008E0E7A" w:rsidP="006E6A08">
            <w:pPr>
              <w:tabs>
                <w:tab w:val="left" w:pos="2985"/>
              </w:tabs>
              <w:spacing w:line="276" w:lineRule="auto"/>
              <w:ind w:right="-330"/>
              <w:jc w:val="left"/>
              <w:rPr>
                <w:noProof/>
                <w:sz w:val="18"/>
                <w:szCs w:val="18"/>
              </w:rPr>
            </w:pPr>
            <w:r>
              <w:rPr>
                <w:noProof/>
                <w:sz w:val="18"/>
                <w:szCs w:val="18"/>
              </w:rPr>
              <w:t>Standing (Stare in piedi)</w:t>
            </w:r>
          </w:p>
        </w:tc>
        <w:tc>
          <w:tcPr>
            <w:tcW w:w="1102" w:type="pct"/>
            <w:vAlign w:val="center"/>
            <w:hideMark/>
          </w:tcPr>
          <w:p w14:paraId="3A631A42"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06F3330B"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-.922</w:t>
            </w:r>
          </w:p>
        </w:tc>
      </w:tr>
      <w:tr w:rsidR="008E0E7A" w14:paraId="007DCA4D" w14:textId="77777777" w:rsidTr="006E6A08">
        <w:trPr>
          <w:jc w:val="center"/>
        </w:trPr>
        <w:tc>
          <w:tcPr>
            <w:tcW w:w="1765" w:type="pct"/>
            <w:hideMark/>
          </w:tcPr>
          <w:p w14:paraId="1CD52E46" w14:textId="77777777" w:rsidR="008E0E7A" w:rsidRDefault="008E0E7A" w:rsidP="006E6A08">
            <w:pPr>
              <w:tabs>
                <w:tab w:val="left" w:pos="2985"/>
              </w:tabs>
              <w:spacing w:line="276" w:lineRule="auto"/>
              <w:ind w:right="-330"/>
              <w:jc w:val="left"/>
              <w:rPr>
                <w:noProof/>
                <w:sz w:val="18"/>
                <w:szCs w:val="18"/>
              </w:rPr>
            </w:pPr>
            <w:r>
              <w:rPr>
                <w:noProof/>
                <w:sz w:val="18"/>
                <w:szCs w:val="18"/>
              </w:rPr>
              <w:t>Age range (Età)</w:t>
            </w:r>
          </w:p>
        </w:tc>
        <w:tc>
          <w:tcPr>
            <w:tcW w:w="1398" w:type="pct"/>
            <w:vAlign w:val="center"/>
            <w:hideMark/>
          </w:tcPr>
          <w:p w14:paraId="395CEB67" w14:textId="77777777" w:rsidR="008E0E7A" w:rsidRDefault="008E0E7A" w:rsidP="006E6A08">
            <w:pPr>
              <w:tabs>
                <w:tab w:val="left" w:pos="2985"/>
              </w:tabs>
              <w:spacing w:line="276" w:lineRule="auto"/>
              <w:ind w:right="-330"/>
              <w:jc w:val="left"/>
              <w:rPr>
                <w:noProof/>
                <w:sz w:val="18"/>
                <w:szCs w:val="18"/>
              </w:rPr>
            </w:pPr>
            <w:r>
              <w:rPr>
                <w:noProof/>
                <w:sz w:val="18"/>
                <w:szCs w:val="18"/>
              </w:rPr>
              <w:t>16-24</w:t>
            </w:r>
          </w:p>
        </w:tc>
        <w:tc>
          <w:tcPr>
            <w:tcW w:w="1102" w:type="pct"/>
            <w:vAlign w:val="center"/>
            <w:hideMark/>
          </w:tcPr>
          <w:p w14:paraId="3CBF9C32"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1DD7F279"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-.918</w:t>
            </w:r>
          </w:p>
        </w:tc>
      </w:tr>
      <w:tr w:rsidR="008E0E7A" w:rsidRPr="00A22BD3" w14:paraId="0397C82D" w14:textId="77777777" w:rsidTr="006E6A08">
        <w:trPr>
          <w:trHeight w:val="380"/>
          <w:jc w:val="center"/>
        </w:trPr>
        <w:tc>
          <w:tcPr>
            <w:tcW w:w="5000" w:type="pct"/>
            <w:gridSpan w:val="4"/>
            <w:tcBorders>
              <w:top w:val="single" w:sz="4" w:space="0" w:color="000000"/>
              <w:left w:val="nil"/>
              <w:bottom w:val="single" w:sz="4" w:space="0" w:color="000000"/>
              <w:right w:val="nil"/>
            </w:tcBorders>
            <w:vAlign w:val="center"/>
            <w:hideMark/>
          </w:tcPr>
          <w:p w14:paraId="74C6A43E" w14:textId="77777777" w:rsidR="008E0E7A" w:rsidRPr="00BA1E8A" w:rsidRDefault="008E0E7A" w:rsidP="006E6A08">
            <w:pPr>
              <w:tabs>
                <w:tab w:val="left" w:pos="2985"/>
              </w:tabs>
              <w:spacing w:line="276" w:lineRule="auto"/>
              <w:ind w:right="-330"/>
              <w:jc w:val="center"/>
              <w:rPr>
                <w:rFonts w:cstheme="minorHAnsi"/>
                <w:noProof/>
                <w:sz w:val="18"/>
                <w:szCs w:val="18"/>
                <w:lang w:val="it-IT"/>
              </w:rPr>
            </w:pPr>
            <w:r w:rsidRPr="00BA1E8A">
              <w:rPr>
                <w:i/>
                <w:noProof/>
                <w:sz w:val="18"/>
                <w:szCs w:val="18"/>
                <w:lang w:val="it-IT"/>
              </w:rPr>
              <w:t xml:space="preserve">Journey experience: Useful or wasted </w:t>
            </w:r>
            <w:r>
              <w:rPr>
                <w:vertAlign w:val="superscript"/>
              </w:rPr>
              <w:footnoteReference w:id="24"/>
            </w:r>
            <w:r w:rsidRPr="00BA1E8A">
              <w:rPr>
                <w:i/>
                <w:noProof/>
                <w:sz w:val="18"/>
                <w:szCs w:val="18"/>
                <w:lang w:val="it-IT"/>
              </w:rPr>
              <w:t xml:space="preserve"> (Esperienza di viaggio: viaggio </w:t>
            </w:r>
            <w:r>
              <w:rPr>
                <w:i/>
                <w:noProof/>
                <w:sz w:val="18"/>
                <w:szCs w:val="18"/>
                <w:lang w:val="it-IT"/>
              </w:rPr>
              <w:t>Utile o sprecato)</w:t>
            </w:r>
          </w:p>
        </w:tc>
      </w:tr>
      <w:tr w:rsidR="008E0E7A" w14:paraId="0E0656D8" w14:textId="77777777" w:rsidTr="006E6A08">
        <w:trPr>
          <w:jc w:val="center"/>
        </w:trPr>
        <w:tc>
          <w:tcPr>
            <w:tcW w:w="1765" w:type="pct"/>
            <w:hideMark/>
          </w:tcPr>
          <w:p w14:paraId="70E729B5" w14:textId="77777777" w:rsidR="008E0E7A" w:rsidRDefault="008E0E7A" w:rsidP="006E6A08">
            <w:pPr>
              <w:tabs>
                <w:tab w:val="left" w:pos="2985"/>
              </w:tabs>
              <w:spacing w:line="276" w:lineRule="auto"/>
              <w:ind w:right="-330"/>
              <w:jc w:val="left"/>
              <w:rPr>
                <w:noProof/>
                <w:sz w:val="18"/>
                <w:szCs w:val="18"/>
              </w:rPr>
            </w:pPr>
            <w:r>
              <w:rPr>
                <w:noProof/>
                <w:sz w:val="18"/>
                <w:szCs w:val="18"/>
              </w:rPr>
              <w:t>Car avialability (Disponibilità auto)</w:t>
            </w:r>
          </w:p>
        </w:tc>
        <w:tc>
          <w:tcPr>
            <w:tcW w:w="1398" w:type="pct"/>
            <w:vAlign w:val="center"/>
            <w:hideMark/>
          </w:tcPr>
          <w:p w14:paraId="6F37E9E8" w14:textId="77777777" w:rsidR="008E0E7A" w:rsidRDefault="008E0E7A" w:rsidP="006E6A08">
            <w:pPr>
              <w:tabs>
                <w:tab w:val="left" w:pos="2985"/>
              </w:tabs>
              <w:spacing w:line="276" w:lineRule="auto"/>
              <w:ind w:right="-330"/>
              <w:jc w:val="left"/>
              <w:rPr>
                <w:noProof/>
                <w:sz w:val="18"/>
                <w:szCs w:val="18"/>
              </w:rPr>
            </w:pPr>
            <w:r>
              <w:rPr>
                <w:noProof/>
                <w:sz w:val="18"/>
                <w:szCs w:val="18"/>
              </w:rPr>
              <w:t>Not available (Non disponibile)</w:t>
            </w:r>
          </w:p>
        </w:tc>
        <w:tc>
          <w:tcPr>
            <w:tcW w:w="1102" w:type="pct"/>
            <w:vAlign w:val="center"/>
            <w:hideMark/>
          </w:tcPr>
          <w:p w14:paraId="4F154B83"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7EFEBF85"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-.617</w:t>
            </w:r>
          </w:p>
        </w:tc>
      </w:tr>
      <w:tr w:rsidR="008E0E7A" w14:paraId="4C17563A" w14:textId="77777777" w:rsidTr="006E6A08">
        <w:trPr>
          <w:jc w:val="center"/>
        </w:trPr>
        <w:tc>
          <w:tcPr>
            <w:tcW w:w="1765" w:type="pct"/>
            <w:hideMark/>
          </w:tcPr>
          <w:p w14:paraId="243E43F5" w14:textId="77777777" w:rsidR="008E0E7A" w:rsidRPr="00BA1E8A" w:rsidRDefault="008E0E7A" w:rsidP="006E6A08">
            <w:pPr>
              <w:tabs>
                <w:tab w:val="left" w:pos="2985"/>
              </w:tabs>
              <w:spacing w:line="276" w:lineRule="auto"/>
              <w:ind w:right="-330"/>
              <w:jc w:val="left"/>
              <w:rPr>
                <w:noProof/>
                <w:sz w:val="18"/>
                <w:szCs w:val="18"/>
                <w:lang w:val="it-IT"/>
              </w:rPr>
            </w:pPr>
            <w:r w:rsidRPr="00BA1E8A">
              <w:rPr>
                <w:noProof/>
                <w:sz w:val="18"/>
                <w:szCs w:val="18"/>
                <w:lang w:val="it-IT"/>
              </w:rPr>
              <w:t>Travel-time activity (Attività di vi</w:t>
            </w:r>
            <w:r>
              <w:rPr>
                <w:noProof/>
                <w:sz w:val="18"/>
                <w:szCs w:val="18"/>
                <w:lang w:val="it-IT"/>
              </w:rPr>
              <w:t>aggio)</w:t>
            </w:r>
          </w:p>
        </w:tc>
        <w:tc>
          <w:tcPr>
            <w:tcW w:w="1398" w:type="pct"/>
            <w:vAlign w:val="center"/>
            <w:hideMark/>
          </w:tcPr>
          <w:p w14:paraId="03C1DD48" w14:textId="77777777" w:rsidR="008E0E7A" w:rsidRDefault="008E0E7A" w:rsidP="006E6A08">
            <w:pPr>
              <w:tabs>
                <w:tab w:val="left" w:pos="2985"/>
              </w:tabs>
              <w:spacing w:line="276" w:lineRule="auto"/>
              <w:ind w:right="-330"/>
              <w:jc w:val="left"/>
              <w:rPr>
                <w:noProof/>
                <w:sz w:val="18"/>
                <w:szCs w:val="18"/>
              </w:rPr>
            </w:pPr>
            <w:r>
              <w:rPr>
                <w:noProof/>
                <w:sz w:val="18"/>
                <w:szCs w:val="18"/>
              </w:rPr>
              <w:t>Window watching (Guardare attorno)</w:t>
            </w:r>
          </w:p>
        </w:tc>
        <w:tc>
          <w:tcPr>
            <w:tcW w:w="1102" w:type="pct"/>
            <w:vAlign w:val="center"/>
            <w:hideMark/>
          </w:tcPr>
          <w:p w14:paraId="3F52CD60"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669DBAE2"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-.452</w:t>
            </w:r>
          </w:p>
        </w:tc>
      </w:tr>
      <w:tr w:rsidR="008E0E7A" w14:paraId="3D8941C6" w14:textId="77777777" w:rsidTr="006E6A08">
        <w:trPr>
          <w:jc w:val="center"/>
        </w:trPr>
        <w:tc>
          <w:tcPr>
            <w:tcW w:w="1765" w:type="pct"/>
          </w:tcPr>
          <w:p w14:paraId="3653DF04" w14:textId="77777777" w:rsidR="008E0E7A" w:rsidRDefault="008E0E7A" w:rsidP="006E6A08">
            <w:pPr>
              <w:tabs>
                <w:tab w:val="left" w:pos="2985"/>
              </w:tabs>
              <w:spacing w:line="276" w:lineRule="auto"/>
              <w:ind w:right="-330"/>
              <w:jc w:val="left"/>
              <w:rPr>
                <w:noProof/>
                <w:sz w:val="18"/>
                <w:szCs w:val="18"/>
              </w:rPr>
            </w:pPr>
          </w:p>
        </w:tc>
        <w:tc>
          <w:tcPr>
            <w:tcW w:w="1398" w:type="pct"/>
            <w:vAlign w:val="center"/>
            <w:hideMark/>
          </w:tcPr>
          <w:p w14:paraId="4A9F5E2A" w14:textId="77777777" w:rsidR="008E0E7A" w:rsidRDefault="008E0E7A" w:rsidP="006E6A08">
            <w:pPr>
              <w:tabs>
                <w:tab w:val="left" w:pos="2985"/>
              </w:tabs>
              <w:spacing w:line="276" w:lineRule="auto"/>
              <w:ind w:right="-330"/>
              <w:jc w:val="left"/>
              <w:rPr>
                <w:noProof/>
                <w:sz w:val="18"/>
                <w:szCs w:val="18"/>
              </w:rPr>
            </w:pPr>
            <w:r>
              <w:rPr>
                <w:noProof/>
                <w:sz w:val="18"/>
                <w:szCs w:val="18"/>
              </w:rPr>
              <w:t>Chatting (Parlare)</w:t>
            </w:r>
          </w:p>
        </w:tc>
        <w:tc>
          <w:tcPr>
            <w:tcW w:w="1102" w:type="pct"/>
            <w:vAlign w:val="center"/>
            <w:hideMark/>
          </w:tcPr>
          <w:p w14:paraId="5EEC568F"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2BC19BF8"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.655</w:t>
            </w:r>
          </w:p>
        </w:tc>
      </w:tr>
      <w:tr w:rsidR="008E0E7A" w14:paraId="786046A2" w14:textId="77777777" w:rsidTr="006E6A08">
        <w:trPr>
          <w:jc w:val="center"/>
        </w:trPr>
        <w:tc>
          <w:tcPr>
            <w:tcW w:w="1765" w:type="pct"/>
            <w:hideMark/>
          </w:tcPr>
          <w:p w14:paraId="55AD2A1C" w14:textId="77777777" w:rsidR="008E0E7A" w:rsidRDefault="008E0E7A" w:rsidP="006E6A08">
            <w:pPr>
              <w:tabs>
                <w:tab w:val="left" w:pos="2985"/>
              </w:tabs>
              <w:spacing w:line="276" w:lineRule="auto"/>
              <w:ind w:right="-330"/>
              <w:jc w:val="left"/>
              <w:rPr>
                <w:noProof/>
                <w:sz w:val="18"/>
                <w:szCs w:val="18"/>
              </w:rPr>
            </w:pPr>
            <w:r>
              <w:rPr>
                <w:noProof/>
                <w:sz w:val="18"/>
                <w:szCs w:val="18"/>
              </w:rPr>
              <w:t>Used items (Oggetti usati)</w:t>
            </w:r>
          </w:p>
        </w:tc>
        <w:tc>
          <w:tcPr>
            <w:tcW w:w="1398" w:type="pct"/>
            <w:vAlign w:val="center"/>
            <w:hideMark/>
          </w:tcPr>
          <w:p w14:paraId="6F356490" w14:textId="77777777" w:rsidR="008E0E7A" w:rsidRDefault="008E0E7A" w:rsidP="006E6A08">
            <w:pPr>
              <w:tabs>
                <w:tab w:val="left" w:pos="2985"/>
              </w:tabs>
              <w:spacing w:line="276" w:lineRule="auto"/>
              <w:ind w:right="-330"/>
              <w:jc w:val="left"/>
              <w:rPr>
                <w:noProof/>
                <w:sz w:val="18"/>
                <w:szCs w:val="18"/>
              </w:rPr>
            </w:pPr>
            <w:r>
              <w:rPr>
                <w:noProof/>
                <w:sz w:val="18"/>
                <w:szCs w:val="18"/>
              </w:rPr>
              <w:t>Magazine (Rivista)</w:t>
            </w:r>
          </w:p>
        </w:tc>
        <w:tc>
          <w:tcPr>
            <w:tcW w:w="1102" w:type="pct"/>
            <w:vAlign w:val="center"/>
            <w:hideMark/>
          </w:tcPr>
          <w:p w14:paraId="6E5FD3D5"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6D4E8564"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2.548</w:t>
            </w:r>
          </w:p>
        </w:tc>
      </w:tr>
      <w:tr w:rsidR="008E0E7A" w14:paraId="4710B82A" w14:textId="77777777" w:rsidTr="006E6A08">
        <w:trPr>
          <w:jc w:val="center"/>
        </w:trPr>
        <w:tc>
          <w:tcPr>
            <w:tcW w:w="1765" w:type="pct"/>
            <w:hideMark/>
          </w:tcPr>
          <w:p w14:paraId="2082B80E" w14:textId="77777777" w:rsidR="008E0E7A" w:rsidRDefault="008E0E7A" w:rsidP="006E6A08">
            <w:pPr>
              <w:tabs>
                <w:tab w:val="left" w:pos="2985"/>
              </w:tabs>
              <w:spacing w:line="276" w:lineRule="auto"/>
              <w:ind w:right="-330"/>
              <w:jc w:val="left"/>
              <w:rPr>
                <w:noProof/>
                <w:sz w:val="18"/>
                <w:szCs w:val="18"/>
              </w:rPr>
            </w:pPr>
            <w:r>
              <w:rPr>
                <w:noProof/>
                <w:sz w:val="18"/>
                <w:szCs w:val="18"/>
              </w:rPr>
              <w:t>Age range (Età)</w:t>
            </w:r>
          </w:p>
        </w:tc>
        <w:tc>
          <w:tcPr>
            <w:tcW w:w="1398" w:type="pct"/>
            <w:vAlign w:val="center"/>
            <w:hideMark/>
          </w:tcPr>
          <w:p w14:paraId="51DBA6A9" w14:textId="77777777" w:rsidR="008E0E7A" w:rsidRDefault="008E0E7A" w:rsidP="006E6A08">
            <w:pPr>
              <w:tabs>
                <w:tab w:val="left" w:pos="2985"/>
              </w:tabs>
              <w:spacing w:line="276" w:lineRule="auto"/>
              <w:ind w:right="-330"/>
              <w:jc w:val="left"/>
              <w:rPr>
                <w:noProof/>
                <w:sz w:val="18"/>
                <w:szCs w:val="18"/>
              </w:rPr>
            </w:pPr>
            <w:r>
              <w:rPr>
                <w:noProof/>
                <w:sz w:val="18"/>
                <w:szCs w:val="18"/>
              </w:rPr>
              <w:t>16-24</w:t>
            </w:r>
          </w:p>
        </w:tc>
        <w:tc>
          <w:tcPr>
            <w:tcW w:w="1102" w:type="pct"/>
            <w:vAlign w:val="center"/>
            <w:hideMark/>
          </w:tcPr>
          <w:p w14:paraId="7295765C"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 xml:space="preserve"> *</w:t>
            </w:r>
          </w:p>
        </w:tc>
        <w:tc>
          <w:tcPr>
            <w:tcW w:w="735" w:type="pct"/>
            <w:vAlign w:val="center"/>
            <w:hideMark/>
          </w:tcPr>
          <w:p w14:paraId="6AEAA6DF" w14:textId="77777777" w:rsidR="008E0E7A" w:rsidRDefault="008E0E7A" w:rsidP="006E6A08">
            <w:pPr>
              <w:tabs>
                <w:tab w:val="left" w:pos="2985"/>
              </w:tabs>
              <w:spacing w:line="276" w:lineRule="auto"/>
              <w:ind w:right="-330"/>
              <w:jc w:val="left"/>
              <w:rPr>
                <w:rFonts w:cstheme="minorHAnsi"/>
                <w:noProof/>
                <w:sz w:val="18"/>
                <w:szCs w:val="18"/>
              </w:rPr>
            </w:pPr>
            <w:r>
              <w:rPr>
                <w:rFonts w:cstheme="minorHAnsi"/>
                <w:noProof/>
                <w:sz w:val="18"/>
                <w:szCs w:val="18"/>
              </w:rPr>
              <w:t>-1.023</w:t>
            </w:r>
          </w:p>
        </w:tc>
      </w:tr>
    </w:tbl>
    <w:p w14:paraId="2D362DA9" w14:textId="77777777" w:rsidR="008E0E7A" w:rsidRDefault="008E0E7A" w:rsidP="004C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p>
    <w:p w14:paraId="52D7A05D" w14:textId="3A9FCC5C" w:rsidR="00425B7E" w:rsidRDefault="000F53B9" w:rsidP="004C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0F53B9">
        <w:rPr>
          <w:lang w:val="en"/>
        </w:rPr>
        <w:t>One of the recurring elements in the regression analysis concerns the effect of overcrowding (</w:t>
      </w:r>
      <w:r w:rsidRPr="000F53B9">
        <w:rPr>
          <w:i/>
          <w:lang w:val="en"/>
        </w:rPr>
        <w:t>patronage level</w:t>
      </w:r>
      <w:r w:rsidRPr="000F53B9">
        <w:rPr>
          <w:lang w:val="en"/>
        </w:rPr>
        <w:t xml:space="preserve">): a less crowded onboard environment (therefore more </w:t>
      </w:r>
      <w:r w:rsidR="00E060E7">
        <w:rPr>
          <w:lang w:val="en"/>
        </w:rPr>
        <w:t>seat</w:t>
      </w:r>
      <w:r w:rsidRPr="000F53B9">
        <w:rPr>
          <w:lang w:val="en"/>
        </w:rPr>
        <w:t>) demonstrates a positive correlation with undertaking a pleasant, relaxing and comfortable journey. This agrees with the negative relationship between the need to stand during the journey (</w:t>
      </w:r>
      <w:r w:rsidRPr="000F53B9">
        <w:rPr>
          <w:i/>
          <w:lang w:val="en"/>
        </w:rPr>
        <w:t>standing</w:t>
      </w:r>
      <w:r w:rsidRPr="000F53B9">
        <w:rPr>
          <w:lang w:val="en"/>
        </w:rPr>
        <w:t>) and the likelihood of spending time on board in a pleasant way and the relation with the time of travel: travelling during a non-peak hour (</w:t>
      </w:r>
      <w:r w:rsidRPr="000F53B9">
        <w:rPr>
          <w:i/>
          <w:lang w:val="en"/>
        </w:rPr>
        <w:t>Time of day: 10:00 am to 12:00 pm</w:t>
      </w:r>
      <w:r w:rsidRPr="000F53B9">
        <w:rPr>
          <w:lang w:val="en"/>
        </w:rPr>
        <w:t>)</w:t>
      </w:r>
      <w:r w:rsidR="004C5D84">
        <w:rPr>
          <w:lang w:val="en"/>
        </w:rPr>
        <w:t xml:space="preserve"> makes the journey more co</w:t>
      </w:r>
      <w:r w:rsidR="008378F5">
        <w:rPr>
          <w:lang w:val="en"/>
        </w:rPr>
        <w:t>m</w:t>
      </w:r>
      <w:r w:rsidR="004C5D84">
        <w:rPr>
          <w:lang w:val="en"/>
        </w:rPr>
        <w:t>fortable</w:t>
      </w:r>
      <w:r w:rsidRPr="000F53B9">
        <w:rPr>
          <w:rFonts w:ascii="inherit" w:eastAsia="Times New Roman" w:hAnsi="inherit" w:cs="Courier New"/>
          <w:color w:val="212121"/>
          <w:sz w:val="20"/>
          <w:szCs w:val="20"/>
          <w:lang w:val="en" w:eastAsia="en-GB"/>
        </w:rPr>
        <w:t xml:space="preserve">. </w:t>
      </w:r>
      <w:r w:rsidRPr="000F53B9">
        <w:rPr>
          <w:lang w:val="en"/>
        </w:rPr>
        <w:t xml:space="preserve">This is </w:t>
      </w:r>
      <w:r w:rsidR="008378F5">
        <w:rPr>
          <w:lang w:val="en"/>
        </w:rPr>
        <w:t xml:space="preserve">a </w:t>
      </w:r>
      <w:r w:rsidRPr="000F53B9">
        <w:rPr>
          <w:lang w:val="en"/>
        </w:rPr>
        <w:t>fair</w:t>
      </w:r>
      <w:r w:rsidR="008378F5">
        <w:rPr>
          <w:lang w:val="en"/>
        </w:rPr>
        <w:t xml:space="preserve"> </w:t>
      </w:r>
      <w:r w:rsidRPr="000F53B9">
        <w:rPr>
          <w:lang w:val="en"/>
        </w:rPr>
        <w:t>obvious relationship, but the model has identified and underlined it.</w:t>
      </w:r>
    </w:p>
    <w:p w14:paraId="4A270089" w14:textId="77777777" w:rsidR="00425B7E" w:rsidRDefault="000F53B9" w:rsidP="004C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0F53B9">
        <w:rPr>
          <w:lang w:val="en"/>
        </w:rPr>
        <w:t>Another interesting aspect, also found in Bristol, is the fact that young people (</w:t>
      </w:r>
      <w:r w:rsidRPr="000F53B9">
        <w:rPr>
          <w:i/>
          <w:lang w:val="en"/>
        </w:rPr>
        <w:t>Age range: 16-24</w:t>
      </w:r>
      <w:r w:rsidRPr="000F53B9">
        <w:rPr>
          <w:lang w:val="en"/>
        </w:rPr>
        <w:t xml:space="preserve">) are much more critical </w:t>
      </w:r>
      <w:r w:rsidR="004C5D84" w:rsidRPr="004C5D84">
        <w:rPr>
          <w:lang w:val="en"/>
        </w:rPr>
        <w:t>about</w:t>
      </w:r>
      <w:r w:rsidRPr="000F53B9">
        <w:rPr>
          <w:lang w:val="en"/>
        </w:rPr>
        <w:t xml:space="preserve"> the travel experience</w:t>
      </w:r>
      <w:r w:rsidR="004C5D84" w:rsidRPr="004C5D84">
        <w:rPr>
          <w:lang w:val="en"/>
        </w:rPr>
        <w:t>,</w:t>
      </w:r>
      <w:r w:rsidRPr="000F53B9">
        <w:rPr>
          <w:lang w:val="en"/>
        </w:rPr>
        <w:t xml:space="preserve"> because they are much more likely to express negative judgments about it. This is the largest portion of users and it is therefore important to be able to provide a more targeted service aimed at modern, increasingly active and technological users. </w:t>
      </w:r>
    </w:p>
    <w:p w14:paraId="6F6042CC" w14:textId="77777777" w:rsidR="00425B7E" w:rsidRDefault="000F53B9" w:rsidP="004C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0F53B9">
        <w:rPr>
          <w:lang w:val="en"/>
        </w:rPr>
        <w:t xml:space="preserve">As for the activities carried out and the objects used, only some showed a certain significance. Reading books and newspapers shows a negative correlation while the use of magazines </w:t>
      </w:r>
      <w:r w:rsidR="004C5D84" w:rsidRPr="004C5D84">
        <w:rPr>
          <w:lang w:val="en"/>
        </w:rPr>
        <w:t>has</w:t>
      </w:r>
      <w:r w:rsidRPr="000F53B9">
        <w:rPr>
          <w:lang w:val="en"/>
        </w:rPr>
        <w:t xml:space="preserve"> a positive correlation with a more positive perception of travel.</w:t>
      </w:r>
      <w:r w:rsidR="004C5D84">
        <w:rPr>
          <w:lang w:val="en"/>
        </w:rPr>
        <w:t xml:space="preserve"> </w:t>
      </w:r>
      <w:r w:rsidR="004C5D84" w:rsidRPr="004C5D84">
        <w:rPr>
          <w:lang w:val="en"/>
        </w:rPr>
        <w:t>This is probably related to the level of comfort given by the availability and orientation of the seats (traveling opposite to the vehicle's direction of travel, often caus</w:t>
      </w:r>
      <w:r w:rsidR="004C5D84" w:rsidRPr="00666699">
        <w:rPr>
          <w:lang w:val="en"/>
        </w:rPr>
        <w:t>es</w:t>
      </w:r>
      <w:r w:rsidR="004C5D84" w:rsidRPr="004C5D84">
        <w:rPr>
          <w:lang w:val="en"/>
        </w:rPr>
        <w:t xml:space="preserve"> discomfort) and the ease </w:t>
      </w:r>
      <w:r w:rsidR="004C5D84" w:rsidRPr="00666699">
        <w:rPr>
          <w:lang w:val="en"/>
        </w:rPr>
        <w:t>in using these</w:t>
      </w:r>
      <w:r w:rsidR="009D5C71" w:rsidRPr="00666699">
        <w:rPr>
          <w:lang w:val="en"/>
        </w:rPr>
        <w:t xml:space="preserve"> </w:t>
      </w:r>
      <w:r w:rsidR="004C5D84" w:rsidRPr="00666699">
        <w:rPr>
          <w:lang w:val="en"/>
        </w:rPr>
        <w:t>object</w:t>
      </w:r>
      <w:r w:rsidR="009D5C71" w:rsidRPr="00666699">
        <w:rPr>
          <w:lang w:val="en"/>
        </w:rPr>
        <w:t>s</w:t>
      </w:r>
      <w:r w:rsidR="004C5D84" w:rsidRPr="004C5D84">
        <w:rPr>
          <w:lang w:val="en"/>
        </w:rPr>
        <w:t xml:space="preserve"> on board. Similarly, the use of smartphones seems to make the journey more comfortable, for the ease of use of the device and its potential in a dynamic and limited environment such as the bus. Resting on the bus was positively related to an experience of a pleasant journey while the fact of looking around showed a negative correlation with its usefulness, which for example had the opposite result in the </w:t>
      </w:r>
      <w:r w:rsidR="004C5D84" w:rsidRPr="00666699">
        <w:rPr>
          <w:lang w:val="en"/>
        </w:rPr>
        <w:t>re</w:t>
      </w:r>
      <w:r w:rsidR="004C5D84" w:rsidRPr="004C5D84">
        <w:rPr>
          <w:lang w:val="en"/>
        </w:rPr>
        <w:t xml:space="preserve">search </w:t>
      </w:r>
      <w:r w:rsidR="004C5D84" w:rsidRPr="00666699">
        <w:rPr>
          <w:lang w:val="en"/>
        </w:rPr>
        <w:lastRenderedPageBreak/>
        <w:t>of</w:t>
      </w:r>
      <w:r w:rsidR="004C5D84" w:rsidRPr="004C5D84">
        <w:rPr>
          <w:lang w:val="en"/>
        </w:rPr>
        <w:t xml:space="preserve"> Bristol. This result emphasizes once again that perception is a very subjective factor and consequently the positive value associated with travel time is variable. Eating or drinking on board is associated with a more negative experience as well as working or studying. </w:t>
      </w:r>
    </w:p>
    <w:p w14:paraId="30718EFC" w14:textId="1F6FC28F" w:rsidR="004C5D84" w:rsidRPr="004C5D84" w:rsidRDefault="004C5D84" w:rsidP="004C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4C5D84">
        <w:rPr>
          <w:lang w:val="en"/>
        </w:rPr>
        <w:t xml:space="preserve">Another analogy with the </w:t>
      </w:r>
      <w:r w:rsidR="00425B7E">
        <w:rPr>
          <w:lang w:val="en"/>
        </w:rPr>
        <w:t>British</w:t>
      </w:r>
      <w:r w:rsidR="00425B7E" w:rsidRPr="004C5D84">
        <w:rPr>
          <w:lang w:val="en"/>
        </w:rPr>
        <w:t xml:space="preserve"> </w:t>
      </w:r>
      <w:r w:rsidRPr="004C5D84">
        <w:rPr>
          <w:lang w:val="en"/>
        </w:rPr>
        <w:t xml:space="preserve">research is </w:t>
      </w:r>
      <w:r w:rsidR="00666699" w:rsidRPr="00666699">
        <w:rPr>
          <w:lang w:val="en"/>
        </w:rPr>
        <w:t>the one</w:t>
      </w:r>
      <w:r w:rsidRPr="004C5D84">
        <w:rPr>
          <w:lang w:val="en"/>
        </w:rPr>
        <w:t xml:space="preserve"> concern</w:t>
      </w:r>
      <w:r w:rsidR="00666699" w:rsidRPr="00666699">
        <w:rPr>
          <w:lang w:val="en"/>
        </w:rPr>
        <w:t>ing</w:t>
      </w:r>
      <w:r w:rsidRPr="004C5D84">
        <w:rPr>
          <w:lang w:val="en"/>
        </w:rPr>
        <w:t xml:space="preserve"> the social sphere. In both studies, among the predictors, the </w:t>
      </w:r>
      <w:r w:rsidR="00666699" w:rsidRPr="00666699">
        <w:rPr>
          <w:lang w:val="en"/>
        </w:rPr>
        <w:t>parameter</w:t>
      </w:r>
      <w:r w:rsidRPr="004C5D84">
        <w:rPr>
          <w:lang w:val="en"/>
        </w:rPr>
        <w:t xml:space="preserve"> </w:t>
      </w:r>
      <w:r w:rsidR="00666699" w:rsidRPr="00666699">
        <w:rPr>
          <w:lang w:val="en"/>
        </w:rPr>
        <w:t xml:space="preserve">of </w:t>
      </w:r>
      <w:r w:rsidR="00666699" w:rsidRPr="004C5D84">
        <w:rPr>
          <w:lang w:val="en"/>
        </w:rPr>
        <w:t>Q3</w:t>
      </w:r>
      <w:r w:rsidR="00666699" w:rsidRPr="00666699">
        <w:rPr>
          <w:lang w:val="en"/>
        </w:rPr>
        <w:t xml:space="preserve"> </w:t>
      </w:r>
      <w:r w:rsidRPr="004C5D84">
        <w:rPr>
          <w:lang w:val="en"/>
        </w:rPr>
        <w:t xml:space="preserve">"feeling comfortable in talking with people" </w:t>
      </w:r>
      <w:r w:rsidR="00666699" w:rsidRPr="00666699">
        <w:rPr>
          <w:lang w:val="en"/>
        </w:rPr>
        <w:t xml:space="preserve">has been </w:t>
      </w:r>
      <w:r w:rsidRPr="004C5D84">
        <w:rPr>
          <w:lang w:val="en"/>
        </w:rPr>
        <w:t>included (</w:t>
      </w:r>
      <w:r w:rsidRPr="004C5D84">
        <w:rPr>
          <w:i/>
          <w:lang w:val="en"/>
        </w:rPr>
        <w:t>Social disposition - more sociable</w:t>
      </w:r>
      <w:r w:rsidRPr="004C5D84">
        <w:rPr>
          <w:lang w:val="en"/>
        </w:rPr>
        <w:t>)</w:t>
      </w:r>
      <w:r w:rsidR="00666699" w:rsidRPr="00666699">
        <w:rPr>
          <w:lang w:val="en"/>
        </w:rPr>
        <w:t>: the OR</w:t>
      </w:r>
      <w:r w:rsidRPr="004C5D84">
        <w:rPr>
          <w:lang w:val="en"/>
        </w:rPr>
        <w:t xml:space="preserve"> </w:t>
      </w:r>
      <w:r w:rsidR="00666699" w:rsidRPr="00666699">
        <w:rPr>
          <w:lang w:val="en"/>
        </w:rPr>
        <w:t>revealed</w:t>
      </w:r>
      <w:r w:rsidRPr="004C5D84">
        <w:rPr>
          <w:lang w:val="en"/>
        </w:rPr>
        <w:t xml:space="preserve"> that passengers show</w:t>
      </w:r>
      <w:r w:rsidR="00666699" w:rsidRPr="00666699">
        <w:rPr>
          <w:lang w:val="en"/>
        </w:rPr>
        <w:t>ing</w:t>
      </w:r>
      <w:r w:rsidRPr="004C5D84">
        <w:rPr>
          <w:lang w:val="en"/>
        </w:rPr>
        <w:t xml:space="preserve"> a greater propensity (ease) in interacting with others, tend to have more positive travel experiences than those who declare the opposite. Likewise, for Brescia, chatting on the bus is linked to a more pleasant, comfortable and relaxing travel experience.</w:t>
      </w:r>
    </w:p>
    <w:p w14:paraId="15D01066" w14:textId="04400438" w:rsidR="00F53B47" w:rsidRPr="00666699" w:rsidRDefault="00D70BC3" w:rsidP="00C37D14">
      <w:pPr>
        <w:pStyle w:val="Heading4"/>
        <w:numPr>
          <w:ilvl w:val="0"/>
          <w:numId w:val="9"/>
        </w:numPr>
      </w:pPr>
      <w:bookmarkStart w:id="15" w:name="_Toc509404454"/>
      <w:bookmarkStart w:id="16" w:name="_Toc507352392"/>
      <w:r w:rsidRPr="00666699">
        <w:rPr>
          <w:lang w:val="en"/>
        </w:rPr>
        <w:t>Evaluation index of the travel experience</w:t>
      </w:r>
      <w:bookmarkEnd w:id="11"/>
      <w:bookmarkEnd w:id="15"/>
      <w:bookmarkEnd w:id="16"/>
    </w:p>
    <w:p w14:paraId="6A11D3B9" w14:textId="7ADD62AA" w:rsidR="00F53B47" w:rsidRDefault="00231A2F" w:rsidP="00552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552C4D">
        <w:rPr>
          <w:lang w:val="en"/>
        </w:rPr>
        <w:t xml:space="preserve">As previously introduced, considering the travel experience </w:t>
      </w:r>
      <w:r w:rsidR="00286F37" w:rsidRPr="00552C4D">
        <w:rPr>
          <w:lang w:val="en"/>
        </w:rPr>
        <w:t>as a</w:t>
      </w:r>
      <w:r w:rsidRPr="00552C4D">
        <w:rPr>
          <w:lang w:val="en"/>
        </w:rPr>
        <w:t xml:space="preserve"> quality factor of the transport service, </w:t>
      </w:r>
      <w:r w:rsidR="00286F37" w:rsidRPr="00552C4D">
        <w:rPr>
          <w:lang w:val="en"/>
        </w:rPr>
        <w:t>here authors suggest</w:t>
      </w:r>
      <w:r w:rsidRPr="00552C4D">
        <w:rPr>
          <w:lang w:val="en"/>
        </w:rPr>
        <w:t xml:space="preserve"> that it can be </w:t>
      </w:r>
      <w:r w:rsidR="00286F37" w:rsidRPr="00552C4D">
        <w:rPr>
          <w:lang w:val="en"/>
        </w:rPr>
        <w:t>included</w:t>
      </w:r>
      <w:r w:rsidRPr="00552C4D">
        <w:rPr>
          <w:lang w:val="en"/>
        </w:rPr>
        <w:t xml:space="preserve"> in the </w:t>
      </w:r>
      <w:r w:rsidR="00C14989" w:rsidRPr="00552C4D">
        <w:rPr>
          <w:lang w:val="en"/>
        </w:rPr>
        <w:t xml:space="preserve">Customer Satisfaction </w:t>
      </w:r>
      <w:r w:rsidR="00286F37" w:rsidRPr="00552C4D">
        <w:rPr>
          <w:lang w:val="en"/>
        </w:rPr>
        <w:t>analysis a</w:t>
      </w:r>
      <w:r w:rsidR="00C14989" w:rsidRPr="00552C4D">
        <w:rPr>
          <w:lang w:val="en"/>
        </w:rPr>
        <w:t>s well as other performance parameters (e.g. punctuality and reliability).</w:t>
      </w:r>
      <w:r w:rsidR="00F53B47" w:rsidRPr="00552C4D">
        <w:rPr>
          <w:lang w:val="en"/>
        </w:rPr>
        <w:t xml:space="preserve"> For this reason,</w:t>
      </w:r>
      <w:r w:rsidR="00A6030B" w:rsidRPr="00552C4D">
        <w:rPr>
          <w:lang w:val="en"/>
        </w:rPr>
        <w:t xml:space="preserve"> </w:t>
      </w:r>
      <w:r w:rsidR="00286F37" w:rsidRPr="00552C4D">
        <w:rPr>
          <w:lang w:val="en"/>
        </w:rPr>
        <w:t>r</w:t>
      </w:r>
      <w:r w:rsidR="00C14989" w:rsidRPr="00552C4D">
        <w:rPr>
          <w:lang w:val="en"/>
        </w:rPr>
        <w:t xml:space="preserve">eferring to the questions Q2, Q3 and Q4 which identify and define specific areas of investigation concerning the general concept of "travel experience", three indices </w:t>
      </w:r>
      <w:r w:rsidR="00552C4D" w:rsidRPr="00552C4D">
        <w:rPr>
          <w:lang w:val="en"/>
        </w:rPr>
        <w:t xml:space="preserve">have been </w:t>
      </w:r>
      <w:r w:rsidR="00425B7E">
        <w:rPr>
          <w:lang w:val="en"/>
        </w:rPr>
        <w:t>devised</w:t>
      </w:r>
      <w:r w:rsidR="00C14989" w:rsidRPr="00552C4D">
        <w:rPr>
          <w:lang w:val="en"/>
        </w:rPr>
        <w:t xml:space="preserve">. </w:t>
      </w:r>
    </w:p>
    <w:p w14:paraId="5DAE4128" w14:textId="1C23B01E" w:rsidR="00F53B47" w:rsidRPr="008E0E7A" w:rsidRDefault="00F53B47" w:rsidP="00552C4D">
      <w:pPr>
        <w:spacing w:before="240"/>
        <w:rPr>
          <w:sz w:val="20"/>
          <w:lang w:val="it-IT"/>
        </w:rPr>
      </w:pPr>
      <w:r w:rsidRPr="008E0E7A">
        <w:rPr>
          <w:sz w:val="20"/>
          <w:lang w:val="it-IT"/>
        </w:rPr>
        <w:t xml:space="preserve">Table </w:t>
      </w:r>
      <w:r w:rsidRPr="00552C4D">
        <w:rPr>
          <w:sz w:val="20"/>
          <w:lang w:val="en"/>
        </w:rPr>
        <w:fldChar w:fldCharType="begin"/>
      </w:r>
      <w:r w:rsidRPr="008E0E7A">
        <w:rPr>
          <w:sz w:val="20"/>
          <w:lang w:val="it-IT"/>
        </w:rPr>
        <w:instrText xml:space="preserve"> SEQ Table \* ARABIC </w:instrText>
      </w:r>
      <w:r w:rsidRPr="00552C4D">
        <w:rPr>
          <w:sz w:val="20"/>
          <w:lang w:val="en"/>
        </w:rPr>
        <w:fldChar w:fldCharType="separate"/>
      </w:r>
      <w:r w:rsidR="00DD26C7" w:rsidRPr="008E0E7A">
        <w:rPr>
          <w:noProof/>
          <w:sz w:val="20"/>
          <w:lang w:val="it-IT"/>
        </w:rPr>
        <w:t>11</w:t>
      </w:r>
      <w:r w:rsidRPr="00552C4D">
        <w:rPr>
          <w:sz w:val="20"/>
          <w:lang w:val="en"/>
        </w:rPr>
        <w:fldChar w:fldCharType="end"/>
      </w:r>
      <w:r w:rsidRPr="008E0E7A">
        <w:rPr>
          <w:sz w:val="20"/>
          <w:lang w:val="it-IT"/>
        </w:rPr>
        <w:t xml:space="preserve"> Travel Experience </w:t>
      </w:r>
      <w:r w:rsidR="00E22B22" w:rsidRPr="008E0E7A">
        <w:rPr>
          <w:sz w:val="20"/>
          <w:lang w:val="it-IT"/>
        </w:rPr>
        <w:t>Indices</w:t>
      </w:r>
      <w:r w:rsidR="00365F4B" w:rsidRPr="008E0E7A">
        <w:rPr>
          <w:sz w:val="20"/>
          <w:lang w:val="it-IT"/>
        </w:rPr>
        <w:t xml:space="preserve"> (</w:t>
      </w:r>
      <w:r w:rsidR="008E0E7A" w:rsidRPr="008E0E7A">
        <w:rPr>
          <w:sz w:val="20"/>
          <w:lang w:val="it-IT"/>
        </w:rPr>
        <w:t>Indici dell’esperienza di vi</w:t>
      </w:r>
      <w:r w:rsidR="008E0E7A">
        <w:rPr>
          <w:sz w:val="20"/>
          <w:lang w:val="it-IT"/>
        </w:rPr>
        <w:t>aggio)</w:t>
      </w:r>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85"/>
        <w:gridCol w:w="567"/>
        <w:gridCol w:w="5386"/>
      </w:tblGrid>
      <w:tr w:rsidR="008E0E7A" w:rsidRPr="00365F4B" w14:paraId="6D79150F" w14:textId="77777777" w:rsidTr="006E6A08">
        <w:trPr>
          <w:trHeight w:val="304"/>
          <w:jc w:val="center"/>
        </w:trPr>
        <w:tc>
          <w:tcPr>
            <w:tcW w:w="1912" w:type="pct"/>
            <w:tcBorders>
              <w:top w:val="single" w:sz="4" w:space="0" w:color="auto"/>
              <w:left w:val="nil"/>
              <w:bottom w:val="single" w:sz="4" w:space="0" w:color="auto"/>
              <w:right w:val="single" w:sz="4" w:space="0" w:color="000000"/>
            </w:tcBorders>
            <w:vAlign w:val="center"/>
          </w:tcPr>
          <w:p w14:paraId="12858FA8" w14:textId="77777777" w:rsidR="008E0E7A" w:rsidRPr="00365F4B" w:rsidRDefault="008E0E7A" w:rsidP="006E6A08">
            <w:pPr>
              <w:jc w:val="center"/>
              <w:rPr>
                <w:rFonts w:cstheme="minorHAnsi"/>
                <w:sz w:val="18"/>
                <w:szCs w:val="20"/>
                <w:lang w:val="it-IT"/>
              </w:rPr>
            </w:pPr>
            <w:r>
              <w:rPr>
                <w:rFonts w:cstheme="minorHAnsi"/>
                <w:sz w:val="18"/>
                <w:szCs w:val="20"/>
                <w:lang w:val="it-IT"/>
              </w:rPr>
              <w:t>Index</w:t>
            </w:r>
            <w:r w:rsidRPr="00365F4B">
              <w:rPr>
                <w:rFonts w:cstheme="minorHAnsi"/>
                <w:sz w:val="18"/>
                <w:szCs w:val="20"/>
                <w:lang w:val="it-IT"/>
              </w:rPr>
              <w:t xml:space="preserve"> (</w:t>
            </w:r>
            <w:r>
              <w:rPr>
                <w:rFonts w:cstheme="minorHAnsi"/>
                <w:sz w:val="18"/>
                <w:szCs w:val="20"/>
                <w:lang w:val="it-IT"/>
              </w:rPr>
              <w:t>indice</w:t>
            </w:r>
            <w:r w:rsidRPr="00365F4B">
              <w:rPr>
                <w:rFonts w:cstheme="minorHAnsi"/>
                <w:sz w:val="18"/>
                <w:szCs w:val="20"/>
                <w:lang w:val="it-IT"/>
              </w:rPr>
              <w:t>)</w:t>
            </w:r>
          </w:p>
        </w:tc>
        <w:tc>
          <w:tcPr>
            <w:tcW w:w="3088" w:type="pct"/>
            <w:gridSpan w:val="2"/>
            <w:tcBorders>
              <w:top w:val="single" w:sz="4" w:space="0" w:color="auto"/>
              <w:left w:val="single" w:sz="4" w:space="0" w:color="000000"/>
              <w:bottom w:val="single" w:sz="4" w:space="0" w:color="auto"/>
              <w:right w:val="nil"/>
            </w:tcBorders>
            <w:vAlign w:val="center"/>
          </w:tcPr>
          <w:p w14:paraId="28E4D2D6" w14:textId="77777777" w:rsidR="008E0E7A" w:rsidRPr="00365F4B" w:rsidRDefault="008E0E7A" w:rsidP="006E6A08">
            <w:pPr>
              <w:jc w:val="center"/>
              <w:rPr>
                <w:i/>
                <w:sz w:val="18"/>
                <w:szCs w:val="20"/>
              </w:rPr>
            </w:pPr>
            <w:r>
              <w:rPr>
                <w:sz w:val="18"/>
                <w:szCs w:val="20"/>
              </w:rPr>
              <w:t>Associated query (Domanda associata)</w:t>
            </w:r>
          </w:p>
        </w:tc>
      </w:tr>
      <w:tr w:rsidR="008E0E7A" w:rsidRPr="00A22BD3" w14:paraId="3CD48E8D" w14:textId="77777777" w:rsidTr="006E6A08">
        <w:trPr>
          <w:trHeight w:val="268"/>
          <w:jc w:val="center"/>
        </w:trPr>
        <w:tc>
          <w:tcPr>
            <w:tcW w:w="1912" w:type="pct"/>
            <w:tcBorders>
              <w:top w:val="nil"/>
              <w:left w:val="nil"/>
              <w:bottom w:val="single" w:sz="4" w:space="0" w:color="auto"/>
              <w:right w:val="single" w:sz="4" w:space="0" w:color="000000"/>
            </w:tcBorders>
            <w:vAlign w:val="center"/>
            <w:hideMark/>
          </w:tcPr>
          <w:p w14:paraId="5929DEED" w14:textId="77777777" w:rsidR="008E0E7A" w:rsidRPr="00E22B22" w:rsidRDefault="008E0E7A" w:rsidP="006E6A08">
            <w:pPr>
              <w:jc w:val="center"/>
              <w:rPr>
                <w:rFonts w:cstheme="minorHAnsi"/>
                <w:i/>
                <w:sz w:val="18"/>
                <w:szCs w:val="20"/>
                <w:lang w:val="it-IT"/>
              </w:rPr>
            </w:pPr>
            <w:r w:rsidRPr="00365F4B">
              <w:rPr>
                <w:rFonts w:cstheme="minorHAnsi"/>
                <w:i/>
                <w:sz w:val="18"/>
                <w:szCs w:val="20"/>
                <w:lang w:val="it-IT"/>
              </w:rPr>
              <w:t>TP</w:t>
            </w:r>
            <w:r>
              <w:rPr>
                <w:rFonts w:cstheme="minorHAnsi"/>
                <w:i/>
                <w:sz w:val="18"/>
                <w:szCs w:val="20"/>
                <w:lang w:val="it-IT"/>
              </w:rPr>
              <w:t>I</w:t>
            </w:r>
            <w:r w:rsidRPr="00365F4B">
              <w:rPr>
                <w:rFonts w:cstheme="minorHAnsi"/>
                <w:i/>
                <w:sz w:val="18"/>
                <w:szCs w:val="20"/>
                <w:lang w:val="it-IT"/>
              </w:rPr>
              <w:t xml:space="preserve"> </w:t>
            </w:r>
            <w:r>
              <w:rPr>
                <w:rFonts w:cstheme="minorHAnsi"/>
                <w:i/>
                <w:sz w:val="18"/>
                <w:szCs w:val="20"/>
                <w:lang w:val="it-IT"/>
              </w:rPr>
              <w:t>– T</w:t>
            </w:r>
            <w:r w:rsidRPr="00365F4B">
              <w:rPr>
                <w:rFonts w:cstheme="minorHAnsi"/>
                <w:i/>
                <w:sz w:val="18"/>
                <w:szCs w:val="20"/>
                <w:lang w:val="it-IT"/>
              </w:rPr>
              <w:t>ravel</w:t>
            </w:r>
            <w:r>
              <w:rPr>
                <w:rFonts w:cstheme="minorHAnsi"/>
                <w:i/>
                <w:sz w:val="18"/>
                <w:szCs w:val="20"/>
                <w:lang w:val="it-IT"/>
              </w:rPr>
              <w:t xml:space="preserve"> time</w:t>
            </w:r>
            <w:r w:rsidRPr="00365F4B">
              <w:rPr>
                <w:rFonts w:cstheme="minorHAnsi"/>
                <w:i/>
                <w:sz w:val="18"/>
                <w:szCs w:val="20"/>
                <w:lang w:val="it-IT"/>
              </w:rPr>
              <w:t xml:space="preserve"> Perception </w:t>
            </w:r>
            <w:r w:rsidRPr="00E22B22">
              <w:rPr>
                <w:rFonts w:cstheme="minorHAnsi"/>
                <w:i/>
                <w:sz w:val="18"/>
                <w:szCs w:val="20"/>
                <w:lang w:val="it-IT"/>
              </w:rPr>
              <w:t>(Percezione del t</w:t>
            </w:r>
            <w:r>
              <w:rPr>
                <w:rFonts w:cstheme="minorHAnsi"/>
                <w:i/>
                <w:sz w:val="18"/>
                <w:szCs w:val="20"/>
                <w:lang w:val="it-IT"/>
              </w:rPr>
              <w:t>empo di viaggio)</w:t>
            </w:r>
          </w:p>
        </w:tc>
        <w:tc>
          <w:tcPr>
            <w:tcW w:w="294" w:type="pct"/>
            <w:tcBorders>
              <w:top w:val="nil"/>
              <w:left w:val="single" w:sz="4" w:space="0" w:color="000000"/>
              <w:bottom w:val="single" w:sz="4" w:space="0" w:color="auto"/>
              <w:right w:val="nil"/>
            </w:tcBorders>
            <w:vAlign w:val="center"/>
          </w:tcPr>
          <w:p w14:paraId="365A1B51" w14:textId="77777777" w:rsidR="008E0E7A" w:rsidRPr="00365F4B" w:rsidRDefault="008E0E7A" w:rsidP="006E6A08">
            <w:pPr>
              <w:jc w:val="center"/>
              <w:rPr>
                <w:i/>
                <w:sz w:val="18"/>
                <w:szCs w:val="20"/>
              </w:rPr>
            </w:pPr>
            <w:r>
              <w:rPr>
                <w:i/>
                <w:sz w:val="18"/>
                <w:szCs w:val="20"/>
              </w:rPr>
              <w:t>Q2</w:t>
            </w:r>
          </w:p>
        </w:tc>
        <w:tc>
          <w:tcPr>
            <w:tcW w:w="2794" w:type="pct"/>
            <w:tcBorders>
              <w:top w:val="nil"/>
              <w:left w:val="nil"/>
              <w:bottom w:val="single" w:sz="4" w:space="0" w:color="auto"/>
              <w:right w:val="nil"/>
            </w:tcBorders>
            <w:vAlign w:val="center"/>
            <w:hideMark/>
          </w:tcPr>
          <w:p w14:paraId="39D6B783" w14:textId="77777777" w:rsidR="008E0E7A" w:rsidRDefault="008E0E7A" w:rsidP="006E6A08">
            <w:pPr>
              <w:jc w:val="left"/>
              <w:rPr>
                <w:bCs/>
                <w:sz w:val="18"/>
                <w:szCs w:val="20"/>
              </w:rPr>
            </w:pPr>
            <w:r w:rsidRPr="00013114">
              <w:rPr>
                <w:bCs/>
                <w:sz w:val="18"/>
                <w:szCs w:val="20"/>
              </w:rPr>
              <w:t>My time on the bus today has bee</w:t>
            </w:r>
            <w:r>
              <w:rPr>
                <w:bCs/>
                <w:sz w:val="18"/>
                <w:szCs w:val="20"/>
              </w:rPr>
              <w:t>n (adjective)?</w:t>
            </w:r>
          </w:p>
          <w:p w14:paraId="7D4AE232" w14:textId="77777777" w:rsidR="008E0E7A" w:rsidRPr="00087CE9" w:rsidRDefault="008E0E7A" w:rsidP="006E6A08">
            <w:pPr>
              <w:jc w:val="left"/>
              <w:rPr>
                <w:rFonts w:cstheme="minorHAnsi"/>
                <w:i/>
                <w:sz w:val="18"/>
                <w:szCs w:val="20"/>
                <w:lang w:val="it-IT"/>
              </w:rPr>
            </w:pPr>
            <w:r w:rsidRPr="00087CE9">
              <w:rPr>
                <w:rFonts w:cstheme="minorHAnsi"/>
                <w:i/>
                <w:sz w:val="18"/>
                <w:szCs w:val="20"/>
                <w:lang w:val="it-IT"/>
              </w:rPr>
              <w:t>(Il mio tempo sull’autob</w:t>
            </w:r>
            <w:r>
              <w:rPr>
                <w:rFonts w:cstheme="minorHAnsi"/>
                <w:i/>
                <w:sz w:val="18"/>
                <w:szCs w:val="20"/>
                <w:lang w:val="it-IT"/>
              </w:rPr>
              <w:t>us oggi è stato (aggettivo)?)</w:t>
            </w:r>
          </w:p>
        </w:tc>
      </w:tr>
      <w:tr w:rsidR="008E0E7A" w:rsidRPr="00A22BD3" w14:paraId="2FA1CF49" w14:textId="77777777" w:rsidTr="006E6A08">
        <w:trPr>
          <w:trHeight w:val="272"/>
          <w:jc w:val="center"/>
        </w:trPr>
        <w:tc>
          <w:tcPr>
            <w:tcW w:w="1912" w:type="pct"/>
            <w:tcBorders>
              <w:top w:val="single" w:sz="4" w:space="0" w:color="auto"/>
              <w:left w:val="nil"/>
              <w:bottom w:val="single" w:sz="4" w:space="0" w:color="auto"/>
              <w:right w:val="single" w:sz="4" w:space="0" w:color="000000"/>
            </w:tcBorders>
            <w:vAlign w:val="center"/>
            <w:hideMark/>
          </w:tcPr>
          <w:p w14:paraId="416D90C3" w14:textId="77777777" w:rsidR="008E0E7A" w:rsidRPr="00E22B22" w:rsidRDefault="008E0E7A" w:rsidP="006E6A08">
            <w:pPr>
              <w:jc w:val="center"/>
              <w:rPr>
                <w:rFonts w:cstheme="minorHAnsi"/>
                <w:i/>
                <w:sz w:val="18"/>
                <w:szCs w:val="20"/>
              </w:rPr>
            </w:pPr>
            <w:r w:rsidRPr="00E22B22">
              <w:rPr>
                <w:rFonts w:cstheme="minorHAnsi"/>
                <w:i/>
                <w:sz w:val="18"/>
                <w:szCs w:val="20"/>
              </w:rPr>
              <w:t>AC</w:t>
            </w:r>
            <w:r>
              <w:rPr>
                <w:rFonts w:cstheme="minorHAnsi"/>
                <w:i/>
                <w:sz w:val="18"/>
                <w:szCs w:val="20"/>
              </w:rPr>
              <w:t>I</w:t>
            </w:r>
            <w:r w:rsidRPr="00E22B22">
              <w:rPr>
                <w:rFonts w:cstheme="minorHAnsi"/>
                <w:i/>
                <w:sz w:val="18"/>
                <w:szCs w:val="20"/>
              </w:rPr>
              <w:t xml:space="preserve"> - Activity Comfort</w:t>
            </w:r>
            <w:r>
              <w:rPr>
                <w:rFonts w:cstheme="minorHAnsi"/>
                <w:i/>
                <w:sz w:val="18"/>
                <w:szCs w:val="20"/>
              </w:rPr>
              <w:t xml:space="preserve"> </w:t>
            </w:r>
            <w:r w:rsidRPr="00E22B22">
              <w:rPr>
                <w:rFonts w:cstheme="minorHAnsi"/>
                <w:i/>
                <w:sz w:val="18"/>
                <w:szCs w:val="20"/>
              </w:rPr>
              <w:t>(Comfort nelle attività)</w:t>
            </w:r>
          </w:p>
        </w:tc>
        <w:tc>
          <w:tcPr>
            <w:tcW w:w="294" w:type="pct"/>
            <w:tcBorders>
              <w:top w:val="single" w:sz="4" w:space="0" w:color="auto"/>
              <w:left w:val="single" w:sz="4" w:space="0" w:color="000000"/>
              <w:bottom w:val="single" w:sz="4" w:space="0" w:color="auto"/>
              <w:right w:val="nil"/>
            </w:tcBorders>
            <w:vAlign w:val="center"/>
          </w:tcPr>
          <w:p w14:paraId="23576501" w14:textId="77777777" w:rsidR="008E0E7A" w:rsidRPr="00365F4B" w:rsidRDefault="008E0E7A" w:rsidP="006E6A08">
            <w:pPr>
              <w:jc w:val="center"/>
              <w:rPr>
                <w:i/>
                <w:sz w:val="18"/>
                <w:szCs w:val="20"/>
              </w:rPr>
            </w:pPr>
            <w:r>
              <w:rPr>
                <w:i/>
                <w:sz w:val="18"/>
                <w:szCs w:val="20"/>
              </w:rPr>
              <w:t>Q3</w:t>
            </w:r>
          </w:p>
        </w:tc>
        <w:tc>
          <w:tcPr>
            <w:tcW w:w="2794" w:type="pct"/>
            <w:tcBorders>
              <w:top w:val="single" w:sz="4" w:space="0" w:color="auto"/>
              <w:left w:val="nil"/>
              <w:bottom w:val="single" w:sz="4" w:space="0" w:color="auto"/>
              <w:right w:val="nil"/>
            </w:tcBorders>
            <w:vAlign w:val="center"/>
            <w:hideMark/>
          </w:tcPr>
          <w:p w14:paraId="6ACA9ADF" w14:textId="77777777" w:rsidR="008E0E7A" w:rsidRDefault="008E0E7A" w:rsidP="006E6A08">
            <w:pPr>
              <w:jc w:val="left"/>
              <w:rPr>
                <w:sz w:val="18"/>
                <w:szCs w:val="20"/>
              </w:rPr>
            </w:pPr>
            <w:r>
              <w:rPr>
                <w:sz w:val="18"/>
                <w:szCs w:val="20"/>
              </w:rPr>
              <w:t>How comfortable are you in doing (activity) on board?</w:t>
            </w:r>
          </w:p>
          <w:p w14:paraId="79A45019" w14:textId="77777777" w:rsidR="008E0E7A" w:rsidRPr="00087CE9" w:rsidRDefault="008E0E7A" w:rsidP="006E6A08">
            <w:pPr>
              <w:jc w:val="left"/>
              <w:rPr>
                <w:rFonts w:cstheme="minorHAnsi"/>
                <w:i/>
                <w:sz w:val="18"/>
                <w:szCs w:val="20"/>
                <w:lang w:val="it-IT"/>
              </w:rPr>
            </w:pPr>
            <w:r w:rsidRPr="00087CE9">
              <w:rPr>
                <w:rFonts w:cstheme="minorHAnsi"/>
                <w:i/>
                <w:sz w:val="18"/>
                <w:szCs w:val="20"/>
                <w:lang w:val="it-IT"/>
              </w:rPr>
              <w:t>(Quanto sei a tuo a</w:t>
            </w:r>
            <w:r>
              <w:rPr>
                <w:rFonts w:cstheme="minorHAnsi"/>
                <w:i/>
                <w:sz w:val="18"/>
                <w:szCs w:val="20"/>
                <w:lang w:val="it-IT"/>
              </w:rPr>
              <w:t>gio nel fare (attività) a bordo?)</w:t>
            </w:r>
          </w:p>
        </w:tc>
      </w:tr>
      <w:tr w:rsidR="008E0E7A" w:rsidRPr="00A22BD3" w14:paraId="1A2E22BD" w14:textId="77777777" w:rsidTr="006E6A08">
        <w:trPr>
          <w:trHeight w:val="290"/>
          <w:jc w:val="center"/>
        </w:trPr>
        <w:tc>
          <w:tcPr>
            <w:tcW w:w="1912" w:type="pct"/>
            <w:tcBorders>
              <w:top w:val="single" w:sz="4" w:space="0" w:color="auto"/>
              <w:left w:val="nil"/>
              <w:bottom w:val="nil"/>
              <w:right w:val="single" w:sz="4" w:space="0" w:color="000000"/>
            </w:tcBorders>
            <w:vAlign w:val="center"/>
            <w:hideMark/>
          </w:tcPr>
          <w:p w14:paraId="6D99F544" w14:textId="77777777" w:rsidR="008E0E7A" w:rsidRPr="008B2DA5" w:rsidRDefault="008E0E7A" w:rsidP="006E6A08">
            <w:pPr>
              <w:jc w:val="center"/>
              <w:rPr>
                <w:rFonts w:cstheme="minorHAnsi"/>
                <w:i/>
                <w:sz w:val="18"/>
                <w:szCs w:val="20"/>
                <w:lang w:val="it-IT"/>
              </w:rPr>
            </w:pPr>
            <w:r w:rsidRPr="008B2DA5">
              <w:rPr>
                <w:rFonts w:cstheme="minorHAnsi"/>
                <w:i/>
                <w:sz w:val="18"/>
                <w:szCs w:val="20"/>
                <w:lang w:val="it-IT"/>
              </w:rPr>
              <w:t>SE</w:t>
            </w:r>
            <w:r>
              <w:rPr>
                <w:rFonts w:cstheme="minorHAnsi"/>
                <w:i/>
                <w:sz w:val="18"/>
                <w:szCs w:val="20"/>
                <w:lang w:val="it-IT"/>
              </w:rPr>
              <w:t>I</w:t>
            </w:r>
            <w:r w:rsidRPr="008B2DA5">
              <w:rPr>
                <w:rFonts w:cstheme="minorHAnsi"/>
                <w:i/>
                <w:sz w:val="18"/>
                <w:szCs w:val="20"/>
                <w:lang w:val="it-IT"/>
              </w:rPr>
              <w:t xml:space="preserve"> - Social Environment (Ambiente sociale)</w:t>
            </w:r>
          </w:p>
        </w:tc>
        <w:tc>
          <w:tcPr>
            <w:tcW w:w="294" w:type="pct"/>
            <w:tcBorders>
              <w:top w:val="single" w:sz="4" w:space="0" w:color="auto"/>
              <w:left w:val="single" w:sz="4" w:space="0" w:color="000000"/>
              <w:bottom w:val="nil"/>
              <w:right w:val="nil"/>
            </w:tcBorders>
            <w:vAlign w:val="center"/>
          </w:tcPr>
          <w:p w14:paraId="46631210" w14:textId="77777777" w:rsidR="008E0E7A" w:rsidRPr="00365F4B" w:rsidRDefault="008E0E7A" w:rsidP="006E6A08">
            <w:pPr>
              <w:jc w:val="center"/>
              <w:rPr>
                <w:i/>
                <w:sz w:val="18"/>
                <w:szCs w:val="20"/>
              </w:rPr>
            </w:pPr>
            <w:r>
              <w:rPr>
                <w:i/>
                <w:sz w:val="18"/>
                <w:szCs w:val="20"/>
              </w:rPr>
              <w:t>Q4</w:t>
            </w:r>
          </w:p>
        </w:tc>
        <w:tc>
          <w:tcPr>
            <w:tcW w:w="2794" w:type="pct"/>
            <w:tcBorders>
              <w:top w:val="single" w:sz="4" w:space="0" w:color="auto"/>
              <w:left w:val="nil"/>
              <w:bottom w:val="nil"/>
              <w:right w:val="nil"/>
            </w:tcBorders>
            <w:vAlign w:val="center"/>
            <w:hideMark/>
          </w:tcPr>
          <w:p w14:paraId="61B8BA11" w14:textId="77777777" w:rsidR="008E0E7A" w:rsidRDefault="008E0E7A" w:rsidP="006E6A08">
            <w:pPr>
              <w:jc w:val="left"/>
              <w:rPr>
                <w:sz w:val="18"/>
                <w:szCs w:val="20"/>
              </w:rPr>
            </w:pPr>
            <w:r>
              <w:rPr>
                <w:sz w:val="18"/>
                <w:szCs w:val="20"/>
              </w:rPr>
              <w:t>How comfortable are you with other doing (activity) on board?</w:t>
            </w:r>
          </w:p>
          <w:p w14:paraId="06C6F83E" w14:textId="77777777" w:rsidR="008E0E7A" w:rsidRPr="00087CE9" w:rsidRDefault="008E0E7A" w:rsidP="006E6A08">
            <w:pPr>
              <w:jc w:val="left"/>
              <w:rPr>
                <w:i/>
                <w:sz w:val="18"/>
                <w:szCs w:val="20"/>
                <w:lang w:val="it-IT"/>
              </w:rPr>
            </w:pPr>
            <w:r w:rsidRPr="00087CE9">
              <w:rPr>
                <w:i/>
                <w:sz w:val="18"/>
                <w:szCs w:val="20"/>
                <w:lang w:val="it-IT"/>
              </w:rPr>
              <w:t>(Quanto sei a tuo a</w:t>
            </w:r>
            <w:r>
              <w:rPr>
                <w:i/>
                <w:sz w:val="18"/>
                <w:szCs w:val="20"/>
                <w:lang w:val="it-IT"/>
              </w:rPr>
              <w:t>gio se altri passeggeri fanno (attività) a bordo?)</w:t>
            </w:r>
          </w:p>
        </w:tc>
      </w:tr>
    </w:tbl>
    <w:p w14:paraId="424AC58D" w14:textId="77777777" w:rsidR="008E0E7A" w:rsidRPr="00C4606D" w:rsidRDefault="008E0E7A" w:rsidP="007803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it-IT"/>
        </w:rPr>
      </w:pPr>
    </w:p>
    <w:p w14:paraId="67878F65" w14:textId="72832C95" w:rsidR="00265887" w:rsidRDefault="00552C4D" w:rsidP="007803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552C4D">
        <w:rPr>
          <w:lang w:val="en"/>
        </w:rPr>
        <w:t>The formula used for the calculation of the new parameters is that of the</w:t>
      </w:r>
      <w:r w:rsidRPr="00780397">
        <w:rPr>
          <w:lang w:val="en"/>
        </w:rPr>
        <w:t xml:space="preserve"> </w:t>
      </w:r>
      <w:r w:rsidRPr="00780397">
        <w:rPr>
          <w:i/>
          <w:lang w:val="en"/>
        </w:rPr>
        <w:t>Modified Customer Satisfaction Index</w:t>
      </w:r>
      <w:r w:rsidRPr="00552C4D">
        <w:rPr>
          <w:lang w:val="en"/>
        </w:rPr>
        <w:t xml:space="preserve"> CSI</w:t>
      </w:r>
      <w:r w:rsidRPr="00552C4D">
        <w:rPr>
          <w:vertAlign w:val="subscript"/>
          <w:lang w:val="en"/>
        </w:rPr>
        <w:t>mod</w:t>
      </w:r>
      <w:r w:rsidRPr="00552C4D">
        <w:rPr>
          <w:lang w:val="en"/>
        </w:rPr>
        <w:t xml:space="preserve"> </w:t>
      </w:r>
      <w:sdt>
        <w:sdtPr>
          <w:rPr>
            <w:lang w:val="en"/>
          </w:rPr>
          <w:id w:val="382764005"/>
          <w:citation/>
        </w:sdtPr>
        <w:sdtEndPr/>
        <w:sdtContent>
          <w:r w:rsidRPr="00780397">
            <w:rPr>
              <w:lang w:val="en"/>
            </w:rPr>
            <w:fldChar w:fldCharType="begin"/>
          </w:r>
          <w:r w:rsidRPr="00780397">
            <w:rPr>
              <w:lang w:val="en"/>
            </w:rPr>
            <w:instrText xml:space="preserve"> CITATION Pad17 \l 1040 </w:instrText>
          </w:r>
          <w:r w:rsidRPr="00780397">
            <w:rPr>
              <w:lang w:val="en"/>
            </w:rPr>
            <w:fldChar w:fldCharType="separate"/>
          </w:r>
          <w:r w:rsidR="000D59EC" w:rsidRPr="000D59EC">
            <w:rPr>
              <w:noProof/>
              <w:lang w:val="en"/>
            </w:rPr>
            <w:t>[28]</w:t>
          </w:r>
          <w:r w:rsidRPr="00780397">
            <w:rPr>
              <w:lang w:val="en"/>
            </w:rPr>
            <w:fldChar w:fldCharType="end"/>
          </w:r>
        </w:sdtContent>
      </w:sdt>
      <w:r w:rsidR="00265887">
        <w:rPr>
          <w:lang w:val="en"/>
        </w:rPr>
        <w:t xml:space="preserve">; the choice was made because of </w:t>
      </w:r>
      <w:r w:rsidRPr="00552C4D">
        <w:rPr>
          <w:lang w:val="en"/>
        </w:rPr>
        <w:t>its mathematical structure, developed starting from the CSI formula proposed by Bhave</w:t>
      </w:r>
      <w:r w:rsidRPr="00780397">
        <w:rPr>
          <w:lang w:val="en"/>
        </w:rPr>
        <w:t xml:space="preserve"> </w:t>
      </w:r>
      <w:sdt>
        <w:sdtPr>
          <w:rPr>
            <w:lang w:val="en"/>
          </w:rPr>
          <w:id w:val="-517312839"/>
          <w:citation/>
        </w:sdtPr>
        <w:sdtEndPr/>
        <w:sdtContent>
          <w:r w:rsidRPr="00780397">
            <w:rPr>
              <w:lang w:val="en"/>
            </w:rPr>
            <w:fldChar w:fldCharType="begin"/>
          </w:r>
          <w:r w:rsidRPr="00780397">
            <w:rPr>
              <w:lang w:val="en"/>
            </w:rPr>
            <w:instrText xml:space="preserve"> CITATION Bha02 \l 1040 </w:instrText>
          </w:r>
          <w:r w:rsidRPr="00780397">
            <w:rPr>
              <w:lang w:val="en"/>
            </w:rPr>
            <w:fldChar w:fldCharType="separate"/>
          </w:r>
          <w:r w:rsidR="000D59EC" w:rsidRPr="000D59EC">
            <w:rPr>
              <w:noProof/>
              <w:lang w:val="en"/>
            </w:rPr>
            <w:t>[29]</w:t>
          </w:r>
          <w:r w:rsidRPr="00780397">
            <w:rPr>
              <w:lang w:val="en"/>
            </w:rPr>
            <w:fldChar w:fldCharType="end"/>
          </w:r>
        </w:sdtContent>
      </w:sdt>
      <w:r w:rsidRPr="00552C4D">
        <w:rPr>
          <w:lang w:val="en"/>
        </w:rPr>
        <w:t xml:space="preserve"> which returns a simple weighted average. In order to exploit the potential of the chosen formula and, above all, to </w:t>
      </w:r>
      <w:r w:rsidR="005B06CB">
        <w:rPr>
          <w:lang w:val="en"/>
        </w:rPr>
        <w:t>get</w:t>
      </w:r>
      <w:r w:rsidRPr="00552C4D">
        <w:rPr>
          <w:lang w:val="en"/>
        </w:rPr>
        <w:t xml:space="preserve"> results expressed in </w:t>
      </w:r>
      <w:r w:rsidR="00265887">
        <w:rPr>
          <w:lang w:val="en"/>
        </w:rPr>
        <w:t xml:space="preserve"> a</w:t>
      </w:r>
      <w:r w:rsidRPr="00552C4D">
        <w:rPr>
          <w:lang w:val="en"/>
        </w:rPr>
        <w:t xml:space="preserve"> scale of values</w:t>
      </w:r>
      <w:r w:rsidR="00265887">
        <w:rPr>
          <w:lang w:val="en"/>
        </w:rPr>
        <w:t xml:space="preserve"> which could be easier to interpret</w:t>
      </w:r>
      <w:r w:rsidRPr="00552C4D">
        <w:rPr>
          <w:lang w:val="en"/>
        </w:rPr>
        <w:t xml:space="preserve">, the evaluation scale of the questionnaire was converted </w:t>
      </w:r>
      <w:r w:rsidR="00265887">
        <w:rPr>
          <w:lang w:val="en"/>
        </w:rPr>
        <w:t>from a 1-7 scale in</w:t>
      </w:r>
      <w:r w:rsidRPr="00552C4D">
        <w:rPr>
          <w:lang w:val="en"/>
        </w:rPr>
        <w:t xml:space="preserve">to a scale of 1-10. </w:t>
      </w:r>
    </w:p>
    <w:p w14:paraId="203D496F" w14:textId="670D291E" w:rsidR="00552C4D" w:rsidRPr="00552C4D" w:rsidRDefault="00E060E7" w:rsidP="007803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Pr>
          <w:lang w:val="en"/>
        </w:rPr>
        <w:t>Travel experience has been implemented in</w:t>
      </w:r>
      <w:r w:rsidR="00552C4D" w:rsidRPr="00552C4D">
        <w:rPr>
          <w:lang w:val="en"/>
        </w:rPr>
        <w:t xml:space="preserve"> the </w:t>
      </w:r>
      <w:r w:rsidR="005B06CB" w:rsidRPr="00552C4D">
        <w:rPr>
          <w:lang w:val="en"/>
        </w:rPr>
        <w:t>CSI</w:t>
      </w:r>
      <w:r w:rsidR="005B06CB" w:rsidRPr="00552C4D">
        <w:rPr>
          <w:vertAlign w:val="subscript"/>
          <w:lang w:val="en"/>
        </w:rPr>
        <w:t>mod</w:t>
      </w:r>
      <w:r w:rsidR="005B06CB" w:rsidRPr="00552C4D">
        <w:rPr>
          <w:lang w:val="en"/>
        </w:rPr>
        <w:t xml:space="preserve"> </w:t>
      </w:r>
      <w:r w:rsidR="00552C4D" w:rsidRPr="00552C4D">
        <w:rPr>
          <w:lang w:val="en"/>
        </w:rPr>
        <w:t xml:space="preserve">formula </w:t>
      </w:r>
      <w:r>
        <w:rPr>
          <w:lang w:val="en"/>
        </w:rPr>
        <w:t xml:space="preserve">through the </w:t>
      </w:r>
      <w:r w:rsidR="00552C4D" w:rsidRPr="00552C4D">
        <w:rPr>
          <w:lang w:val="en"/>
        </w:rPr>
        <w:t xml:space="preserve">coefficient </w:t>
      </w:r>
      <m:oMath>
        <m:sSub>
          <m:sSubPr>
            <m:ctrlPr>
              <w:rPr>
                <w:rFonts w:ascii="Cambria Math" w:hAnsi="Cambria Math"/>
                <w:lang w:val="en"/>
              </w:rPr>
            </m:ctrlPr>
          </m:sSubPr>
          <m:e>
            <m:r>
              <w:rPr>
                <w:rFonts w:ascii="Cambria Math" w:hAnsi="Cambria Math"/>
                <w:lang w:val="en"/>
              </w:rPr>
              <m:t>α</m:t>
            </m:r>
          </m:e>
          <m:sub>
            <m:r>
              <w:rPr>
                <w:rFonts w:ascii="Cambria Math" w:hAnsi="Cambria Math"/>
                <w:lang w:val="en"/>
              </w:rPr>
              <m:t>mod</m:t>
            </m:r>
          </m:sub>
        </m:sSub>
      </m:oMath>
      <w:r w:rsidR="00552C4D" w:rsidRPr="00552C4D">
        <w:rPr>
          <w:lang w:val="en"/>
        </w:rPr>
        <w:t xml:space="preserve">, given by the </w:t>
      </w:r>
      <w:r w:rsidR="00780397" w:rsidRPr="00780397">
        <w:rPr>
          <w:lang w:val="en"/>
        </w:rPr>
        <w:t>ratio of</w:t>
      </w:r>
      <w:r w:rsidR="00552C4D" w:rsidRPr="00552C4D">
        <w:rPr>
          <w:lang w:val="en"/>
        </w:rPr>
        <w:t xml:space="preserve"> the judgment </w:t>
      </w:r>
      <m:oMath>
        <m:sSub>
          <m:sSubPr>
            <m:ctrlPr>
              <w:rPr>
                <w:rFonts w:ascii="Cambria Math" w:hAnsi="Cambria Math"/>
                <w:lang w:val="en"/>
              </w:rPr>
            </m:ctrlPr>
          </m:sSubPr>
          <m:e>
            <m:r>
              <w:rPr>
                <w:rFonts w:ascii="Cambria Math" w:hAnsi="Cambria Math"/>
                <w:lang w:val="en"/>
              </w:rPr>
              <m:t>x</m:t>
            </m:r>
          </m:e>
          <m:sub>
            <m:r>
              <w:rPr>
                <w:rFonts w:ascii="Cambria Math" w:hAnsi="Cambria Math"/>
                <w:lang w:val="en"/>
              </w:rPr>
              <m:t>ij</m:t>
            </m:r>
          </m:sub>
        </m:sSub>
      </m:oMath>
      <w:r w:rsidR="00552C4D" w:rsidRPr="00552C4D">
        <w:rPr>
          <w:lang w:val="en"/>
        </w:rPr>
        <w:t xml:space="preserve"> and the mean value of the evaluation scale. It </w:t>
      </w:r>
      <w:r w:rsidR="005B06CB">
        <w:rPr>
          <w:lang w:val="en"/>
        </w:rPr>
        <w:t>allows</w:t>
      </w:r>
      <w:r w:rsidR="00552C4D" w:rsidRPr="00552C4D">
        <w:rPr>
          <w:lang w:val="en"/>
        </w:rPr>
        <w:t xml:space="preserve"> to influence the original value of the weighted average by multiplying it </w:t>
      </w:r>
      <w:r w:rsidR="005B06CB">
        <w:rPr>
          <w:lang w:val="en"/>
        </w:rPr>
        <w:t>for</w:t>
      </w:r>
      <w:r w:rsidR="00552C4D" w:rsidRPr="00552C4D">
        <w:rPr>
          <w:lang w:val="en"/>
        </w:rPr>
        <w:t xml:space="preserve"> an amplification factor</w:t>
      </w:r>
      <w:r w:rsidR="00780397" w:rsidRPr="00780397">
        <w:rPr>
          <w:lang w:val="en"/>
        </w:rPr>
        <w:t>, that is</w:t>
      </w:r>
      <w:r w:rsidR="00552C4D" w:rsidRPr="00552C4D">
        <w:rPr>
          <w:lang w:val="en"/>
        </w:rPr>
        <w:t xml:space="preserve"> proportional to the assigned</w:t>
      </w:r>
      <w:r w:rsidR="00780397" w:rsidRPr="00780397">
        <w:rPr>
          <w:lang w:val="en"/>
        </w:rPr>
        <w:t xml:space="preserve"> </w:t>
      </w:r>
      <m:oMath>
        <m:sSub>
          <m:sSubPr>
            <m:ctrlPr>
              <w:rPr>
                <w:rFonts w:ascii="Cambria Math" w:hAnsi="Cambria Math"/>
                <w:lang w:val="en"/>
              </w:rPr>
            </m:ctrlPr>
          </m:sSubPr>
          <m:e>
            <m:r>
              <w:rPr>
                <w:rFonts w:ascii="Cambria Math" w:hAnsi="Cambria Math"/>
                <w:lang w:val="en"/>
              </w:rPr>
              <m:t>x</m:t>
            </m:r>
          </m:e>
          <m:sub>
            <m:r>
              <w:rPr>
                <w:rFonts w:ascii="Cambria Math" w:hAnsi="Cambria Math"/>
                <w:lang w:val="en"/>
              </w:rPr>
              <m:t>ij</m:t>
            </m:r>
          </m:sub>
        </m:sSub>
      </m:oMath>
      <w:r w:rsidR="00552C4D" w:rsidRPr="00552C4D">
        <w:rPr>
          <w:lang w:val="en"/>
        </w:rPr>
        <w:t xml:space="preserve"> rating, giving greater emphasis to very positive/negative judgments. In fact, for</w:t>
      </w:r>
      <w:r w:rsidR="00780397" w:rsidRPr="00780397">
        <w:rPr>
          <w:lang w:val="en"/>
        </w:rPr>
        <w:t xml:space="preserve"> an</w:t>
      </w:r>
      <m:oMath>
        <m:r>
          <m:rPr>
            <m:sty m:val="p"/>
          </m:rPr>
          <w:rPr>
            <w:rFonts w:ascii="Cambria Math" w:hAnsi="Cambria Math"/>
            <w:lang w:val="en"/>
          </w:rPr>
          <m:t xml:space="preserve"> </m:t>
        </m:r>
        <m:sSub>
          <m:sSubPr>
            <m:ctrlPr>
              <w:rPr>
                <w:rFonts w:ascii="Cambria Math" w:hAnsi="Cambria Math"/>
                <w:lang w:val="en"/>
              </w:rPr>
            </m:ctrlPr>
          </m:sSubPr>
          <m:e>
            <m:r>
              <w:rPr>
                <w:rFonts w:ascii="Cambria Math" w:hAnsi="Cambria Math"/>
                <w:lang w:val="en"/>
              </w:rPr>
              <m:t>x</m:t>
            </m:r>
          </m:e>
          <m:sub>
            <m:r>
              <w:rPr>
                <w:rFonts w:ascii="Cambria Math" w:hAnsi="Cambria Math"/>
                <w:lang w:val="en"/>
              </w:rPr>
              <m:t>ij</m:t>
            </m:r>
          </m:sub>
        </m:sSub>
      </m:oMath>
      <w:r w:rsidR="00552C4D" w:rsidRPr="00552C4D">
        <w:rPr>
          <w:lang w:val="en"/>
        </w:rPr>
        <w:t xml:space="preserve">  equal to 5 (neutral value), the result </w:t>
      </w:r>
      <w:r w:rsidR="00780397" w:rsidRPr="00780397">
        <w:rPr>
          <w:lang w:val="en"/>
        </w:rPr>
        <w:t>does not vary,</w:t>
      </w:r>
      <w:r w:rsidR="00552C4D" w:rsidRPr="00552C4D">
        <w:rPr>
          <w:lang w:val="en"/>
        </w:rPr>
        <w:t xml:space="preserve"> since </w:t>
      </w:r>
      <m:oMath>
        <m:sSub>
          <m:sSubPr>
            <m:ctrlPr>
              <w:rPr>
                <w:rFonts w:ascii="Cambria Math" w:hAnsi="Cambria Math"/>
                <w:lang w:val="en"/>
              </w:rPr>
            </m:ctrlPr>
          </m:sSubPr>
          <m:e>
            <m:r>
              <w:rPr>
                <w:rFonts w:ascii="Cambria Math" w:hAnsi="Cambria Math"/>
                <w:lang w:val="en"/>
              </w:rPr>
              <m:t>α</m:t>
            </m:r>
          </m:e>
          <m:sub>
            <m:r>
              <w:rPr>
                <w:rFonts w:ascii="Cambria Math" w:hAnsi="Cambria Math"/>
                <w:lang w:val="en"/>
              </w:rPr>
              <m:t>mod</m:t>
            </m:r>
          </m:sub>
        </m:sSub>
        <m:r>
          <m:rPr>
            <m:sty m:val="p"/>
          </m:rPr>
          <w:rPr>
            <w:rFonts w:ascii="Cambria Math" w:hAnsi="Cambria Math"/>
            <w:lang w:val="en"/>
          </w:rPr>
          <m:t>=1</m:t>
        </m:r>
      </m:oMath>
      <w:r w:rsidR="005B06CB">
        <w:rPr>
          <w:lang w:val="en"/>
        </w:rPr>
        <w:t>;</w:t>
      </w:r>
      <w:r w:rsidR="00552C4D" w:rsidRPr="00552C4D">
        <w:rPr>
          <w:lang w:val="en"/>
        </w:rPr>
        <w:t xml:space="preserve"> for </w:t>
      </w:r>
      <m:oMath>
        <m:sSub>
          <m:sSubPr>
            <m:ctrlPr>
              <w:rPr>
                <w:rFonts w:ascii="Cambria Math" w:hAnsi="Cambria Math"/>
                <w:lang w:val="en"/>
              </w:rPr>
            </m:ctrlPr>
          </m:sSubPr>
          <m:e>
            <m:r>
              <w:rPr>
                <w:rFonts w:ascii="Cambria Math" w:hAnsi="Cambria Math"/>
                <w:lang w:val="en"/>
              </w:rPr>
              <m:t>x</m:t>
            </m:r>
          </m:e>
          <m:sub>
            <m:r>
              <w:rPr>
                <w:rFonts w:ascii="Cambria Math" w:hAnsi="Cambria Math"/>
                <w:lang w:val="en"/>
              </w:rPr>
              <m:t>ij</m:t>
            </m:r>
          </m:sub>
        </m:sSub>
      </m:oMath>
      <w:r w:rsidR="00552C4D" w:rsidRPr="00552C4D">
        <w:rPr>
          <w:lang w:val="en"/>
        </w:rPr>
        <w:t xml:space="preserve"> equal to 10 (maximum value) the result incre</w:t>
      </w:r>
      <w:r w:rsidR="005B06CB">
        <w:rPr>
          <w:lang w:val="en"/>
        </w:rPr>
        <w:t>ases</w:t>
      </w:r>
      <w:r w:rsidR="00552C4D" w:rsidRPr="00552C4D">
        <w:rPr>
          <w:lang w:val="en"/>
        </w:rPr>
        <w:t xml:space="preserve"> because </w:t>
      </w:r>
      <m:oMath>
        <m:sSub>
          <m:sSubPr>
            <m:ctrlPr>
              <w:rPr>
                <w:rFonts w:ascii="Cambria Math" w:hAnsi="Cambria Math"/>
                <w:lang w:val="en"/>
              </w:rPr>
            </m:ctrlPr>
          </m:sSubPr>
          <m:e>
            <m:r>
              <w:rPr>
                <w:rFonts w:ascii="Cambria Math" w:hAnsi="Cambria Math"/>
                <w:lang w:val="en"/>
              </w:rPr>
              <m:t>α</m:t>
            </m:r>
          </m:e>
          <m:sub>
            <m:r>
              <w:rPr>
                <w:rFonts w:ascii="Cambria Math" w:hAnsi="Cambria Math"/>
                <w:lang w:val="en"/>
              </w:rPr>
              <m:t>mod</m:t>
            </m:r>
          </m:sub>
        </m:sSub>
        <m:r>
          <m:rPr>
            <m:sty m:val="p"/>
          </m:rPr>
          <w:rPr>
            <w:rFonts w:ascii="Cambria Math" w:hAnsi="Cambria Math"/>
            <w:lang w:val="en"/>
          </w:rPr>
          <m:t xml:space="preserve">=2 </m:t>
        </m:r>
      </m:oMath>
      <w:r w:rsidR="00552C4D" w:rsidRPr="00552C4D">
        <w:rPr>
          <w:lang w:val="en"/>
        </w:rPr>
        <w:t>and for</w:t>
      </w:r>
      <w:r w:rsidR="005B06CB">
        <w:rPr>
          <w:rFonts w:eastAsiaTheme="minorEastAsia"/>
          <w:lang w:val="en"/>
        </w:rPr>
        <w:t xml:space="preserve"> an</w:t>
      </w:r>
      <m:oMath>
        <m:r>
          <w:rPr>
            <w:rFonts w:ascii="Cambria Math" w:hAnsi="Cambria Math"/>
            <w:lang w:val="en"/>
          </w:rPr>
          <m:t xml:space="preserve"> </m:t>
        </m:r>
        <m:sSub>
          <m:sSubPr>
            <m:ctrlPr>
              <w:rPr>
                <w:rFonts w:ascii="Cambria Math" w:hAnsi="Cambria Math"/>
                <w:lang w:val="en"/>
              </w:rPr>
            </m:ctrlPr>
          </m:sSubPr>
          <m:e>
            <m:r>
              <w:rPr>
                <w:rFonts w:ascii="Cambria Math" w:hAnsi="Cambria Math"/>
                <w:lang w:val="en"/>
              </w:rPr>
              <m:t>x</m:t>
            </m:r>
          </m:e>
          <m:sub>
            <m:r>
              <w:rPr>
                <w:rFonts w:ascii="Cambria Math" w:hAnsi="Cambria Math"/>
                <w:lang w:val="en"/>
              </w:rPr>
              <m:t>ij</m:t>
            </m:r>
          </m:sub>
        </m:sSub>
      </m:oMath>
      <w:r w:rsidR="005B06CB">
        <w:rPr>
          <w:lang w:val="en"/>
        </w:rPr>
        <w:t xml:space="preserve"> </w:t>
      </w:r>
      <w:r w:rsidR="00552C4D" w:rsidRPr="00552C4D">
        <w:rPr>
          <w:lang w:val="en"/>
        </w:rPr>
        <w:t xml:space="preserve">equal to 1 (minimum value), the result </w:t>
      </w:r>
      <w:r w:rsidR="005B06CB">
        <w:rPr>
          <w:lang w:val="en"/>
        </w:rPr>
        <w:t>decreases</w:t>
      </w:r>
      <w:r w:rsidR="00552C4D" w:rsidRPr="00552C4D">
        <w:rPr>
          <w:lang w:val="en"/>
        </w:rPr>
        <w:t xml:space="preserve"> because </w:t>
      </w:r>
      <m:oMath>
        <m:sSub>
          <m:sSubPr>
            <m:ctrlPr>
              <w:rPr>
                <w:rFonts w:ascii="Cambria Math" w:hAnsi="Cambria Math"/>
                <w:lang w:val="en"/>
              </w:rPr>
            </m:ctrlPr>
          </m:sSubPr>
          <m:e>
            <m:r>
              <w:rPr>
                <w:rFonts w:ascii="Cambria Math" w:hAnsi="Cambria Math"/>
                <w:lang w:val="en"/>
              </w:rPr>
              <m:t>α</m:t>
            </m:r>
          </m:e>
          <m:sub>
            <m:r>
              <w:rPr>
                <w:rFonts w:ascii="Cambria Math" w:hAnsi="Cambria Math"/>
                <w:lang w:val="en"/>
              </w:rPr>
              <m:t>mod</m:t>
            </m:r>
          </m:sub>
        </m:sSub>
        <m:r>
          <m:rPr>
            <m:sty m:val="p"/>
          </m:rPr>
          <w:rPr>
            <w:rFonts w:ascii="Cambria Math" w:hAnsi="Cambria Math"/>
            <w:lang w:val="en"/>
          </w:rPr>
          <m:t>=0.20</m:t>
        </m:r>
      </m:oMath>
      <w:r w:rsidR="00552C4D" w:rsidRPr="00552C4D">
        <w:rPr>
          <w:lang w:val="en"/>
        </w:rPr>
        <w:t>.</w:t>
      </w:r>
    </w:p>
    <w:p w14:paraId="5483CA08" w14:textId="1BF9240A" w:rsidR="00CD0312" w:rsidRDefault="00CD0312" w:rsidP="00C37D14">
      <w:pPr>
        <w:spacing w:before="240"/>
        <w:rPr>
          <w:sz w:val="20"/>
          <w:lang w:val="en"/>
        </w:rPr>
      </w:pPr>
      <w:bookmarkStart w:id="17" w:name="_Ref518424901"/>
      <w:r w:rsidRPr="00552C4D">
        <w:rPr>
          <w:sz w:val="20"/>
          <w:lang w:val="en"/>
        </w:rPr>
        <w:t xml:space="preserve">Equation </w:t>
      </w:r>
      <w:r w:rsidRPr="00552C4D">
        <w:rPr>
          <w:sz w:val="20"/>
          <w:lang w:val="en"/>
        </w:rPr>
        <w:fldChar w:fldCharType="begin"/>
      </w:r>
      <w:r w:rsidRPr="00552C4D">
        <w:rPr>
          <w:sz w:val="20"/>
          <w:lang w:val="en"/>
        </w:rPr>
        <w:instrText xml:space="preserve"> SEQ Equation \* ARABIC </w:instrText>
      </w:r>
      <w:r w:rsidRPr="00552C4D">
        <w:rPr>
          <w:sz w:val="20"/>
          <w:lang w:val="en"/>
        </w:rPr>
        <w:fldChar w:fldCharType="separate"/>
      </w:r>
      <w:r w:rsidR="00DD26C7">
        <w:rPr>
          <w:noProof/>
          <w:sz w:val="20"/>
          <w:lang w:val="en"/>
        </w:rPr>
        <w:t>1</w:t>
      </w:r>
      <w:r w:rsidRPr="00552C4D">
        <w:rPr>
          <w:sz w:val="20"/>
          <w:lang w:val="en"/>
        </w:rPr>
        <w:fldChar w:fldCharType="end"/>
      </w:r>
      <w:bookmarkEnd w:id="17"/>
      <w:r w:rsidRPr="00552C4D">
        <w:rPr>
          <w:sz w:val="20"/>
          <w:lang w:val="en"/>
        </w:rPr>
        <w:t>- Modified Customer Satisfaction Index</w:t>
      </w:r>
    </w:p>
    <w:p w14:paraId="500D8B89" w14:textId="77777777" w:rsidR="008E0E7A" w:rsidRPr="00CD0312" w:rsidRDefault="004318CE" w:rsidP="008E0E7A">
      <w:pPr>
        <w:rPr>
          <w:szCs w:val="22"/>
          <w:lang w:val="it-IT"/>
        </w:rPr>
      </w:pPr>
      <m:oMathPara>
        <m:oMath>
          <m:sSub>
            <m:sSubPr>
              <m:ctrlPr>
                <w:rPr>
                  <w:rFonts w:ascii="Cambria Math" w:hAnsi="Cambria Math"/>
                  <w:noProof/>
                  <w:szCs w:val="22"/>
                </w:rPr>
              </m:ctrlPr>
            </m:sSubPr>
            <m:e>
              <m:r>
                <w:rPr>
                  <w:rFonts w:ascii="Cambria Math" w:hAnsi="Cambria Math"/>
                  <w:szCs w:val="22"/>
                </w:rPr>
                <m:t>CSI</m:t>
              </m:r>
            </m:e>
            <m:sub>
              <m:r>
                <w:rPr>
                  <w:rFonts w:ascii="Cambria Math" w:hAnsi="Cambria Math"/>
                  <w:szCs w:val="22"/>
                </w:rPr>
                <m:t>mod</m:t>
              </m:r>
            </m:sub>
          </m:sSub>
          <m:r>
            <m:rPr>
              <m:sty m:val="p"/>
            </m:rPr>
            <w:rPr>
              <w:rFonts w:ascii="Cambria Math" w:hAnsi="Cambria Math"/>
              <w:szCs w:val="22"/>
            </w:rPr>
            <m:t>=</m:t>
          </m:r>
          <m:f>
            <m:fPr>
              <m:ctrlPr>
                <w:rPr>
                  <w:rFonts w:ascii="Cambria Math" w:hAnsi="Cambria Math"/>
                  <w:noProof/>
                  <w:szCs w:val="22"/>
                </w:rPr>
              </m:ctrlPr>
            </m:fPr>
            <m:num>
              <m:r>
                <m:rPr>
                  <m:sty m:val="p"/>
                </m:rPr>
                <w:rPr>
                  <w:rFonts w:ascii="Cambria Math" w:hAnsi="Cambria Math"/>
                  <w:szCs w:val="22"/>
                </w:rPr>
                <m:t>1</m:t>
              </m:r>
            </m:num>
            <m:den>
              <m:r>
                <w:rPr>
                  <w:rFonts w:ascii="Cambria Math" w:hAnsi="Cambria Math"/>
                  <w:szCs w:val="22"/>
                </w:rPr>
                <m:t>q</m:t>
              </m:r>
            </m:den>
          </m:f>
          <m:r>
            <m:rPr>
              <m:sty m:val="p"/>
            </m:rPr>
            <w:rPr>
              <w:rFonts w:ascii="Cambria Math" w:hAnsi="Cambria Math"/>
              <w:szCs w:val="22"/>
            </w:rPr>
            <m:t>∙</m:t>
          </m:r>
          <m:f>
            <m:fPr>
              <m:ctrlPr>
                <w:rPr>
                  <w:rFonts w:ascii="Cambria Math" w:hAnsi="Cambria Math"/>
                  <w:noProof/>
                  <w:szCs w:val="22"/>
                </w:rPr>
              </m:ctrlPr>
            </m:fPr>
            <m:num>
              <m:r>
                <m:rPr>
                  <m:sty m:val="p"/>
                </m:rPr>
                <w:rPr>
                  <w:rFonts w:ascii="Cambria Math" w:hAnsi="Cambria Math"/>
                  <w:szCs w:val="22"/>
                </w:rPr>
                <m:t>1</m:t>
              </m:r>
            </m:num>
            <m:den>
              <m:r>
                <w:rPr>
                  <w:rFonts w:ascii="Cambria Math" w:hAnsi="Cambria Math"/>
                  <w:szCs w:val="22"/>
                </w:rPr>
                <m:t>n</m:t>
              </m:r>
            </m:den>
          </m:f>
          <m:r>
            <m:rPr>
              <m:sty m:val="p"/>
            </m:rPr>
            <w:rPr>
              <w:rFonts w:ascii="Cambria Math" w:hAnsi="Cambria Math"/>
              <w:szCs w:val="22"/>
            </w:rPr>
            <m:t>∙</m:t>
          </m:r>
          <m:nary>
            <m:naryPr>
              <m:chr m:val="∑"/>
              <m:limLoc m:val="undOvr"/>
              <m:ctrlPr>
                <w:rPr>
                  <w:rFonts w:ascii="Cambria Math" w:hAnsi="Cambria Math"/>
                  <w:noProof/>
                  <w:szCs w:val="22"/>
                </w:rPr>
              </m:ctrlPr>
            </m:naryPr>
            <m:sub>
              <m:r>
                <w:rPr>
                  <w:rFonts w:ascii="Cambria Math" w:hAnsi="Cambria Math"/>
                  <w:szCs w:val="22"/>
                </w:rPr>
                <m:t>j</m:t>
              </m:r>
              <m:r>
                <m:rPr>
                  <m:sty m:val="p"/>
                </m:rPr>
                <w:rPr>
                  <w:rFonts w:ascii="Cambria Math" w:hAnsi="Cambria Math"/>
                  <w:szCs w:val="22"/>
                </w:rPr>
                <m:t>=1</m:t>
              </m:r>
            </m:sub>
            <m:sup>
              <m:r>
                <w:rPr>
                  <w:rFonts w:ascii="Cambria Math" w:hAnsi="Cambria Math"/>
                  <w:szCs w:val="22"/>
                </w:rPr>
                <m:t>q</m:t>
              </m:r>
            </m:sup>
            <m:e>
              <m:nary>
                <m:naryPr>
                  <m:chr m:val="∑"/>
                  <m:limLoc m:val="undOvr"/>
                  <m:ctrlPr>
                    <w:rPr>
                      <w:rFonts w:ascii="Cambria Math" w:hAnsi="Cambria Math"/>
                      <w:noProof/>
                      <w:szCs w:val="22"/>
                    </w:rPr>
                  </m:ctrlPr>
                </m:naryPr>
                <m:sub>
                  <m:r>
                    <w:rPr>
                      <w:rFonts w:ascii="Cambria Math" w:hAnsi="Cambria Math"/>
                      <w:szCs w:val="22"/>
                    </w:rPr>
                    <m:t>i</m:t>
                  </m:r>
                  <m:r>
                    <m:rPr>
                      <m:sty m:val="p"/>
                    </m:rPr>
                    <w:rPr>
                      <w:rFonts w:ascii="Cambria Math" w:hAnsi="Cambria Math"/>
                      <w:szCs w:val="22"/>
                    </w:rPr>
                    <m:t>=1</m:t>
                  </m:r>
                </m:sub>
                <m:sup>
                  <m:r>
                    <w:rPr>
                      <w:rFonts w:ascii="Cambria Math" w:hAnsi="Cambria Math"/>
                      <w:szCs w:val="22"/>
                    </w:rPr>
                    <m:t>n</m:t>
                  </m:r>
                </m:sup>
                <m:e>
                  <m:sSub>
                    <m:sSubPr>
                      <m:ctrlPr>
                        <w:rPr>
                          <w:rFonts w:ascii="Cambria Math" w:hAnsi="Cambria Math"/>
                          <w:noProof/>
                          <w:szCs w:val="22"/>
                        </w:rPr>
                      </m:ctrlPr>
                    </m:sSubPr>
                    <m:e>
                      <m:r>
                        <w:rPr>
                          <w:rFonts w:ascii="Cambria Math" w:hAnsi="Cambria Math"/>
                          <w:szCs w:val="22"/>
                        </w:rPr>
                        <m:t>x</m:t>
                      </m:r>
                    </m:e>
                    <m:sub>
                      <m:r>
                        <w:rPr>
                          <w:rFonts w:ascii="Cambria Math" w:hAnsi="Cambria Math"/>
                          <w:szCs w:val="22"/>
                        </w:rPr>
                        <m:t>ij</m:t>
                      </m:r>
                    </m:sub>
                  </m:sSub>
                  <m:r>
                    <m:rPr>
                      <m:sty m:val="p"/>
                    </m:rPr>
                    <w:rPr>
                      <w:rFonts w:ascii="Cambria Math" w:hAnsi="Cambria Math"/>
                      <w:szCs w:val="22"/>
                    </w:rPr>
                    <m:t>∙</m:t>
                  </m:r>
                  <m:f>
                    <m:fPr>
                      <m:ctrlPr>
                        <w:rPr>
                          <w:rFonts w:ascii="Cambria Math" w:hAnsi="Cambria Math"/>
                          <w:noProof/>
                          <w:szCs w:val="22"/>
                        </w:rPr>
                      </m:ctrlPr>
                    </m:fPr>
                    <m:num>
                      <m:sSub>
                        <m:sSubPr>
                          <m:ctrlPr>
                            <w:rPr>
                              <w:rFonts w:ascii="Cambria Math" w:hAnsi="Cambria Math"/>
                              <w:noProof/>
                              <w:szCs w:val="22"/>
                            </w:rPr>
                          </m:ctrlPr>
                        </m:sSubPr>
                        <m:e>
                          <m:r>
                            <w:rPr>
                              <w:rFonts w:ascii="Cambria Math" w:hAnsi="Cambria Math"/>
                              <w:szCs w:val="22"/>
                            </w:rPr>
                            <m:t>w</m:t>
                          </m:r>
                        </m:e>
                        <m:sub>
                          <m:r>
                            <w:rPr>
                              <w:rFonts w:ascii="Cambria Math" w:hAnsi="Cambria Math"/>
                              <w:szCs w:val="22"/>
                            </w:rPr>
                            <m:t>j</m:t>
                          </m:r>
                        </m:sub>
                      </m:sSub>
                    </m:num>
                    <m:den>
                      <m:sSub>
                        <m:sSubPr>
                          <m:ctrlPr>
                            <w:rPr>
                              <w:rFonts w:ascii="Cambria Math" w:hAnsi="Cambria Math"/>
                              <w:noProof/>
                              <w:szCs w:val="22"/>
                            </w:rPr>
                          </m:ctrlPr>
                        </m:sSubPr>
                        <m:e>
                          <m:r>
                            <w:rPr>
                              <w:rFonts w:ascii="Cambria Math" w:hAnsi="Cambria Math"/>
                              <w:szCs w:val="22"/>
                            </w:rPr>
                            <m:t>w</m:t>
                          </m:r>
                        </m:e>
                        <m:sub>
                          <m:sSup>
                            <m:sSupPr>
                              <m:ctrlPr>
                                <w:rPr>
                                  <w:rFonts w:ascii="Cambria Math" w:hAnsi="Cambria Math"/>
                                  <w:noProof/>
                                  <w:szCs w:val="22"/>
                                </w:rPr>
                              </m:ctrlPr>
                            </m:sSupPr>
                            <m:e>
                              <m:r>
                                <w:rPr>
                                  <w:rFonts w:ascii="Cambria Math" w:hAnsi="Cambria Math"/>
                                  <w:szCs w:val="22"/>
                                </w:rPr>
                                <m:t>j</m:t>
                              </m:r>
                            </m:e>
                            <m:sup>
                              <m:r>
                                <m:rPr>
                                  <m:sty m:val="p"/>
                                </m:rPr>
                                <w:rPr>
                                  <w:rFonts w:ascii="Cambria Math" w:hAnsi="Cambria Math"/>
                                  <w:szCs w:val="22"/>
                                </w:rPr>
                                <m:t>'</m:t>
                              </m:r>
                            </m:sup>
                          </m:sSup>
                        </m:sub>
                      </m:sSub>
                    </m:den>
                  </m:f>
                </m:e>
              </m:nary>
            </m:e>
          </m:nary>
          <m:r>
            <m:rPr>
              <m:sty m:val="p"/>
            </m:rPr>
            <w:rPr>
              <w:rFonts w:ascii="Cambria Math" w:hAnsi="Cambria Math"/>
              <w:szCs w:val="22"/>
            </w:rPr>
            <m:t>∙</m:t>
          </m:r>
          <m:sSub>
            <m:sSubPr>
              <m:ctrlPr>
                <w:rPr>
                  <w:rFonts w:ascii="Cambria Math" w:hAnsi="Cambria Math"/>
                  <w:noProof/>
                  <w:szCs w:val="22"/>
                </w:rPr>
              </m:ctrlPr>
            </m:sSubPr>
            <m:e>
              <m:r>
                <w:rPr>
                  <w:rFonts w:ascii="Cambria Math" w:hAnsi="Cambria Math"/>
                  <w:szCs w:val="22"/>
                </w:rPr>
                <m:t>α</m:t>
              </m:r>
            </m:e>
            <m:sub>
              <m:r>
                <w:rPr>
                  <w:rFonts w:ascii="Cambria Math" w:hAnsi="Cambria Math"/>
                  <w:szCs w:val="22"/>
                </w:rPr>
                <m:t>mod</m:t>
              </m:r>
            </m:sub>
          </m:sSub>
        </m:oMath>
      </m:oMathPara>
    </w:p>
    <w:p w14:paraId="32AEFA03" w14:textId="77777777" w:rsidR="008E0E7A" w:rsidRPr="009612B8" w:rsidRDefault="008E0E7A" w:rsidP="008E0E7A">
      <w:pPr>
        <w:spacing w:after="0" w:line="276" w:lineRule="auto"/>
        <w:rPr>
          <w:rFonts w:eastAsiaTheme="minorEastAsia" w:cstheme="minorHAnsi"/>
          <w:sz w:val="18"/>
          <w:szCs w:val="18"/>
        </w:rPr>
      </w:pPr>
      <m:oMathPara>
        <m:oMathParaPr>
          <m:jc m:val="left"/>
        </m:oMathParaPr>
        <m:oMath>
          <m:r>
            <w:rPr>
              <w:rFonts w:ascii="Cambria Math" w:hAnsi="Cambria Math" w:cstheme="minorHAnsi"/>
              <w:sz w:val="18"/>
              <w:szCs w:val="18"/>
            </w:rPr>
            <m:t>n=interviewees numbers; numero intervistati</m:t>
          </m:r>
        </m:oMath>
      </m:oMathPara>
    </w:p>
    <w:p w14:paraId="7DBA0680" w14:textId="77777777" w:rsidR="008E0E7A" w:rsidRPr="009612B8" w:rsidRDefault="008E0E7A" w:rsidP="008E0E7A">
      <w:pPr>
        <w:spacing w:after="0" w:line="276" w:lineRule="auto"/>
        <w:rPr>
          <w:rFonts w:eastAsiaTheme="minorEastAsia" w:cstheme="minorHAnsi"/>
          <w:sz w:val="18"/>
          <w:szCs w:val="18"/>
        </w:rPr>
      </w:pPr>
      <m:oMathPara>
        <m:oMathParaPr>
          <m:jc m:val="left"/>
        </m:oMathParaPr>
        <m:oMath>
          <m:r>
            <w:rPr>
              <w:rFonts w:ascii="Cambria Math" w:hAnsi="Cambria Math" w:cstheme="minorHAnsi"/>
              <w:sz w:val="18"/>
              <w:szCs w:val="18"/>
            </w:rPr>
            <m:t>q=parameters number; numero parametri</m:t>
          </m:r>
        </m:oMath>
      </m:oMathPara>
    </w:p>
    <w:p w14:paraId="64984C4B" w14:textId="77777777" w:rsidR="008E0E7A" w:rsidRPr="009612B8" w:rsidRDefault="004318CE" w:rsidP="008E0E7A">
      <w:pPr>
        <w:spacing w:after="0" w:line="276" w:lineRule="auto"/>
        <w:rPr>
          <w:rFonts w:eastAsiaTheme="minorEastAsia" w:cstheme="minorHAnsi"/>
          <w:sz w:val="18"/>
          <w:szCs w:val="18"/>
        </w:rPr>
      </w:pPr>
      <m:oMathPara>
        <m:oMathParaPr>
          <m:jc m:val="left"/>
        </m:oMathParaPr>
        <m:oMath>
          <m:sSub>
            <m:sSubPr>
              <m:ctrlPr>
                <w:rPr>
                  <w:rFonts w:ascii="Cambria Math" w:hAnsi="Cambria Math" w:cstheme="minorHAnsi"/>
                  <w:i/>
                  <w:noProof/>
                  <w:sz w:val="18"/>
                  <w:szCs w:val="18"/>
                  <w:lang w:val="it-IT"/>
                </w:rPr>
              </m:ctrlPr>
            </m:sSubPr>
            <m:e>
              <m:r>
                <w:rPr>
                  <w:rFonts w:ascii="Cambria Math" w:hAnsi="Cambria Math" w:cstheme="minorHAnsi"/>
                  <w:sz w:val="18"/>
                  <w:szCs w:val="18"/>
                </w:rPr>
                <m:t>x</m:t>
              </m:r>
            </m:e>
            <m:sub>
              <m:r>
                <w:rPr>
                  <w:rFonts w:ascii="Cambria Math" w:hAnsi="Cambria Math" w:cstheme="minorHAnsi"/>
                  <w:sz w:val="18"/>
                  <w:szCs w:val="18"/>
                </w:rPr>
                <m:t>ij</m:t>
              </m:r>
            </m:sub>
          </m:sSub>
          <m:r>
            <w:rPr>
              <w:rFonts w:ascii="Cambria Math" w:hAnsi="Cambria Math" w:cstheme="minorHAnsi"/>
              <w:sz w:val="18"/>
              <w:szCs w:val="18"/>
            </w:rPr>
            <m:t>=score of the i-user to the j-parameter;pupunteggio del i-utente al j-parametro</m:t>
          </m:r>
        </m:oMath>
      </m:oMathPara>
    </w:p>
    <w:p w14:paraId="41B3B363" w14:textId="77777777" w:rsidR="008E0E7A" w:rsidRPr="009612B8" w:rsidRDefault="004318CE" w:rsidP="008E0E7A">
      <w:pPr>
        <w:spacing w:after="0" w:line="276" w:lineRule="auto"/>
        <w:rPr>
          <w:rFonts w:eastAsiaTheme="minorEastAsia" w:cstheme="minorHAnsi"/>
          <w:sz w:val="18"/>
          <w:szCs w:val="18"/>
        </w:rPr>
      </w:pPr>
      <m:oMathPara>
        <m:oMathParaPr>
          <m:jc m:val="left"/>
        </m:oMathParaPr>
        <m:oMath>
          <m:sSub>
            <m:sSubPr>
              <m:ctrlPr>
                <w:rPr>
                  <w:rFonts w:ascii="Cambria Math" w:hAnsi="Cambria Math" w:cstheme="minorHAnsi"/>
                  <w:i/>
                  <w:noProof/>
                  <w:sz w:val="18"/>
                  <w:szCs w:val="18"/>
                  <w:lang w:val="it-IT"/>
                </w:rPr>
              </m:ctrlPr>
            </m:sSubPr>
            <m:e>
              <m:r>
                <w:rPr>
                  <w:rFonts w:ascii="Cambria Math" w:hAnsi="Cambria Math" w:cstheme="minorHAnsi"/>
                  <w:sz w:val="18"/>
                  <w:szCs w:val="18"/>
                </w:rPr>
                <m:t>w</m:t>
              </m:r>
            </m:e>
            <m:sub>
              <m:r>
                <w:rPr>
                  <w:rFonts w:ascii="Cambria Math" w:hAnsi="Cambria Math" w:cstheme="minorHAnsi"/>
                  <w:sz w:val="18"/>
                  <w:szCs w:val="18"/>
                </w:rPr>
                <m:t>j</m:t>
              </m:r>
            </m:sub>
          </m:sSub>
          <m:r>
            <w:rPr>
              <w:rFonts w:ascii="Cambria Math" w:hAnsi="Cambria Math" w:cstheme="minorHAnsi"/>
              <w:sz w:val="18"/>
              <w:szCs w:val="18"/>
            </w:rPr>
            <m:t>=peso assegnato al j-parametro</m:t>
          </m:r>
        </m:oMath>
      </m:oMathPara>
    </w:p>
    <w:p w14:paraId="25F5A426" w14:textId="77777777" w:rsidR="008E0E7A" w:rsidRPr="009612B8" w:rsidRDefault="004318CE" w:rsidP="008E0E7A">
      <w:pPr>
        <w:rPr>
          <w:rFonts w:eastAsiaTheme="minorEastAsia" w:cstheme="minorHAnsi"/>
          <w:sz w:val="18"/>
          <w:szCs w:val="18"/>
        </w:rPr>
      </w:pPr>
      <m:oMathPara>
        <m:oMathParaPr>
          <m:jc m:val="left"/>
        </m:oMathParaPr>
        <m:oMath>
          <m:sSub>
            <m:sSubPr>
              <m:ctrlPr>
                <w:rPr>
                  <w:rFonts w:ascii="Cambria Math" w:hAnsi="Cambria Math" w:cstheme="minorHAnsi"/>
                  <w:i/>
                  <w:noProof/>
                  <w:sz w:val="18"/>
                  <w:szCs w:val="18"/>
                  <w:lang w:val="it-IT"/>
                </w:rPr>
              </m:ctrlPr>
            </m:sSubPr>
            <m:e>
              <m:r>
                <w:rPr>
                  <w:rFonts w:ascii="Cambria Math" w:hAnsi="Cambria Math" w:cstheme="minorHAnsi"/>
                  <w:sz w:val="18"/>
                  <w:szCs w:val="18"/>
                </w:rPr>
                <m:t>w</m:t>
              </m:r>
            </m:e>
            <m:sub>
              <m:sSup>
                <m:sSupPr>
                  <m:ctrlPr>
                    <w:rPr>
                      <w:rFonts w:ascii="Cambria Math" w:hAnsi="Cambria Math" w:cstheme="minorHAnsi"/>
                      <w:i/>
                      <w:noProof/>
                      <w:sz w:val="18"/>
                      <w:szCs w:val="18"/>
                      <w:lang w:val="it-IT"/>
                    </w:rPr>
                  </m:ctrlPr>
                </m:sSupPr>
                <m:e>
                  <m:r>
                    <w:rPr>
                      <w:rFonts w:ascii="Cambria Math" w:hAnsi="Cambria Math" w:cstheme="minorHAnsi"/>
                      <w:sz w:val="18"/>
                      <w:szCs w:val="18"/>
                    </w:rPr>
                    <m:t>j</m:t>
                  </m:r>
                </m:e>
                <m:sup>
                  <m:r>
                    <w:rPr>
                      <w:rFonts w:ascii="Cambria Math" w:hAnsi="Cambria Math" w:cstheme="minorHAnsi"/>
                      <w:sz w:val="18"/>
                      <w:szCs w:val="18"/>
                    </w:rPr>
                    <m:t>'</m:t>
                  </m:r>
                </m:sup>
              </m:sSup>
            </m:sub>
          </m:sSub>
          <m:r>
            <w:rPr>
              <w:rFonts w:ascii="Cambria Math" w:hAnsi="Cambria Math" w:cstheme="minorHAnsi"/>
              <w:sz w:val="18"/>
              <w:szCs w:val="18"/>
            </w:rPr>
            <m:t xml:space="preserve">=media dei pesi,  </m:t>
          </m:r>
          <m:sSub>
            <m:sSubPr>
              <m:ctrlPr>
                <w:rPr>
                  <w:rFonts w:ascii="Cambria Math" w:hAnsi="Cambria Math" w:cstheme="minorHAnsi"/>
                  <w:i/>
                  <w:noProof/>
                  <w:sz w:val="18"/>
                  <w:szCs w:val="18"/>
                  <w:lang w:val="it-IT"/>
                </w:rPr>
              </m:ctrlPr>
            </m:sSubPr>
            <m:e>
              <m:r>
                <w:rPr>
                  <w:rFonts w:ascii="Cambria Math" w:hAnsi="Cambria Math" w:cstheme="minorHAnsi"/>
                  <w:sz w:val="18"/>
                  <w:szCs w:val="18"/>
                </w:rPr>
                <m:t>w</m:t>
              </m:r>
            </m:e>
            <m:sub>
              <m:r>
                <w:rPr>
                  <w:rFonts w:ascii="Cambria Math" w:hAnsi="Cambria Math" w:cstheme="minorHAnsi"/>
                  <w:sz w:val="18"/>
                  <w:szCs w:val="18"/>
                </w:rPr>
                <m:t>j'</m:t>
              </m:r>
            </m:sub>
          </m:sSub>
          <m:r>
            <w:rPr>
              <w:rFonts w:ascii="Cambria Math" w:hAnsi="Cambria Math" w:cstheme="minorHAnsi"/>
              <w:sz w:val="18"/>
              <w:szCs w:val="18"/>
            </w:rPr>
            <m:t>=</m:t>
          </m:r>
          <m:f>
            <m:fPr>
              <m:ctrlPr>
                <w:rPr>
                  <w:rFonts w:ascii="Cambria Math" w:eastAsiaTheme="minorEastAsia" w:hAnsi="Cambria Math" w:cstheme="minorHAnsi"/>
                  <w:i/>
                  <w:noProof/>
                  <w:sz w:val="18"/>
                  <w:szCs w:val="18"/>
                  <w:lang w:val="it-IT"/>
                </w:rPr>
              </m:ctrlPr>
            </m:fPr>
            <m:num>
              <m:r>
                <w:rPr>
                  <w:rFonts w:ascii="Cambria Math" w:eastAsiaTheme="minorEastAsia" w:hAnsi="Cambria Math" w:cstheme="minorHAnsi"/>
                  <w:sz w:val="18"/>
                  <w:szCs w:val="18"/>
                </w:rPr>
                <m:t>1</m:t>
              </m:r>
            </m:num>
            <m:den>
              <m:r>
                <w:rPr>
                  <w:rFonts w:ascii="Cambria Math" w:eastAsiaTheme="minorEastAsia" w:hAnsi="Cambria Math" w:cstheme="minorHAnsi"/>
                  <w:sz w:val="18"/>
                  <w:szCs w:val="18"/>
                </w:rPr>
                <m:t>q</m:t>
              </m:r>
            </m:den>
          </m:f>
          <m:r>
            <w:rPr>
              <w:rFonts w:ascii="Cambria Math" w:eastAsiaTheme="minorEastAsia" w:hAnsi="Cambria Math" w:cstheme="minorHAnsi"/>
              <w:sz w:val="18"/>
              <w:szCs w:val="18"/>
            </w:rPr>
            <m:t>∙</m:t>
          </m:r>
          <m:nary>
            <m:naryPr>
              <m:chr m:val="∑"/>
              <m:limLoc m:val="undOvr"/>
              <m:ctrlPr>
                <w:rPr>
                  <w:rFonts w:ascii="Cambria Math" w:eastAsiaTheme="minorEastAsia" w:hAnsi="Cambria Math" w:cstheme="minorHAnsi"/>
                  <w:i/>
                  <w:noProof/>
                  <w:sz w:val="18"/>
                  <w:szCs w:val="18"/>
                  <w:lang w:val="it-IT"/>
                </w:rPr>
              </m:ctrlPr>
            </m:naryPr>
            <m:sub>
              <m:r>
                <w:rPr>
                  <w:rFonts w:ascii="Cambria Math" w:eastAsiaTheme="minorEastAsia" w:hAnsi="Cambria Math" w:cstheme="minorHAnsi"/>
                  <w:sz w:val="18"/>
                  <w:szCs w:val="18"/>
                </w:rPr>
                <m:t>j=1</m:t>
              </m:r>
            </m:sub>
            <m:sup>
              <m:r>
                <w:rPr>
                  <w:rFonts w:ascii="Cambria Math" w:eastAsiaTheme="minorEastAsia" w:hAnsi="Cambria Math" w:cstheme="minorHAnsi"/>
                  <w:sz w:val="18"/>
                  <w:szCs w:val="18"/>
                </w:rPr>
                <m:t>q</m:t>
              </m:r>
            </m:sup>
            <m:e>
              <m:sSub>
                <m:sSubPr>
                  <m:ctrlPr>
                    <w:rPr>
                      <w:rFonts w:ascii="Cambria Math" w:eastAsiaTheme="minorEastAsia" w:hAnsi="Cambria Math" w:cstheme="minorHAnsi"/>
                      <w:i/>
                      <w:noProof/>
                      <w:sz w:val="18"/>
                      <w:szCs w:val="18"/>
                      <w:lang w:val="it-IT"/>
                    </w:rPr>
                  </m:ctrlPr>
                </m:sSubPr>
                <m:e>
                  <m:r>
                    <w:rPr>
                      <w:rFonts w:ascii="Cambria Math" w:eastAsiaTheme="minorEastAsia" w:hAnsi="Cambria Math" w:cstheme="minorHAnsi"/>
                      <w:sz w:val="18"/>
                      <w:szCs w:val="18"/>
                    </w:rPr>
                    <m:t>w</m:t>
                  </m:r>
                </m:e>
                <m:sub>
                  <m:r>
                    <w:rPr>
                      <w:rFonts w:ascii="Cambria Math" w:eastAsiaTheme="minorEastAsia" w:hAnsi="Cambria Math" w:cstheme="minorHAnsi"/>
                      <w:sz w:val="18"/>
                      <w:szCs w:val="18"/>
                    </w:rPr>
                    <m:t>j</m:t>
                  </m:r>
                </m:sub>
              </m:sSub>
            </m:e>
          </m:nary>
        </m:oMath>
      </m:oMathPara>
    </w:p>
    <w:p w14:paraId="5BA70EB5" w14:textId="77777777" w:rsidR="008E0E7A" w:rsidRPr="009612B8" w:rsidRDefault="004318CE" w:rsidP="008E0E7A">
      <w:pPr>
        <w:rPr>
          <w:rFonts w:eastAsiaTheme="minorEastAsia"/>
          <w:sz w:val="18"/>
          <w:szCs w:val="18"/>
        </w:rPr>
      </w:pPr>
      <m:oMathPara>
        <m:oMathParaPr>
          <m:jc m:val="left"/>
        </m:oMathParaPr>
        <m:oMath>
          <m:sSub>
            <m:sSubPr>
              <m:ctrlPr>
                <w:rPr>
                  <w:rFonts w:ascii="Cambria Math" w:hAnsi="Cambria Math" w:cstheme="minorHAnsi"/>
                  <w:i/>
                  <w:noProof/>
                  <w:sz w:val="18"/>
                  <w:szCs w:val="18"/>
                  <w:lang w:val="it-IT"/>
                </w:rPr>
              </m:ctrlPr>
            </m:sSubPr>
            <m:e>
              <m:r>
                <w:rPr>
                  <w:rFonts w:ascii="Cambria Math" w:hAnsi="Cambria Math" w:cstheme="minorHAnsi"/>
                  <w:sz w:val="18"/>
                  <w:szCs w:val="18"/>
                </w:rPr>
                <m:t>α</m:t>
              </m:r>
            </m:e>
            <m:sub>
              <m:r>
                <w:rPr>
                  <w:rFonts w:ascii="Cambria Math" w:hAnsi="Cambria Math" w:cstheme="minorHAnsi"/>
                  <w:sz w:val="18"/>
                  <w:szCs w:val="18"/>
                </w:rPr>
                <m:t>mod</m:t>
              </m:r>
            </m:sub>
          </m:sSub>
          <m:r>
            <w:rPr>
              <w:rFonts w:ascii="Cambria Math" w:hAnsi="Cambria Math" w:cstheme="minorHAnsi"/>
              <w:sz w:val="18"/>
              <w:szCs w:val="18"/>
            </w:rPr>
            <m:t xml:space="preserve">=coefficiente del peso delle risposte,  </m:t>
          </m:r>
          <m:sSub>
            <m:sSubPr>
              <m:ctrlPr>
                <w:rPr>
                  <w:rFonts w:ascii="Cambria Math" w:hAnsi="Cambria Math" w:cstheme="minorHAnsi"/>
                  <w:i/>
                  <w:noProof/>
                  <w:sz w:val="18"/>
                  <w:szCs w:val="18"/>
                  <w:lang w:val="it-IT"/>
                </w:rPr>
              </m:ctrlPr>
            </m:sSubPr>
            <m:e>
              <m:r>
                <w:rPr>
                  <w:rFonts w:ascii="Cambria Math" w:hAnsi="Cambria Math" w:cstheme="minorHAnsi"/>
                  <w:sz w:val="18"/>
                  <w:szCs w:val="18"/>
                </w:rPr>
                <m:t>α</m:t>
              </m:r>
            </m:e>
            <m:sub>
              <m:r>
                <w:rPr>
                  <w:rFonts w:ascii="Cambria Math" w:hAnsi="Cambria Math" w:cstheme="minorHAnsi"/>
                  <w:sz w:val="18"/>
                  <w:szCs w:val="18"/>
                </w:rPr>
                <m:t>mod</m:t>
              </m:r>
            </m:sub>
          </m:sSub>
          <m:r>
            <w:rPr>
              <w:rFonts w:ascii="Cambria Math" w:hAnsi="Cambria Math" w:cstheme="minorHAnsi"/>
              <w:sz w:val="18"/>
              <w:szCs w:val="18"/>
            </w:rPr>
            <m:t>=</m:t>
          </m:r>
          <m:f>
            <m:fPr>
              <m:ctrlPr>
                <w:rPr>
                  <w:rFonts w:ascii="Cambria Math" w:hAnsi="Cambria Math"/>
                  <w:noProof/>
                  <w:sz w:val="18"/>
                  <w:szCs w:val="18"/>
                  <w:lang w:val="it-IT"/>
                </w:rPr>
              </m:ctrlPr>
            </m:fPr>
            <m:num>
              <m:sSub>
                <m:sSubPr>
                  <m:ctrlPr>
                    <w:rPr>
                      <w:rFonts w:ascii="Cambria Math" w:hAnsi="Cambria Math"/>
                      <w:noProof/>
                      <w:sz w:val="18"/>
                      <w:szCs w:val="18"/>
                      <w:lang w:val="it-IT"/>
                    </w:rPr>
                  </m:ctrlPr>
                </m:sSubPr>
                <m:e>
                  <m:r>
                    <w:rPr>
                      <w:rFonts w:ascii="Cambria Math" w:hAnsi="Cambria Math"/>
                      <w:sz w:val="18"/>
                      <w:szCs w:val="18"/>
                    </w:rPr>
                    <m:t>x</m:t>
                  </m:r>
                </m:e>
                <m:sub>
                  <m:r>
                    <w:rPr>
                      <w:rFonts w:ascii="Cambria Math" w:hAnsi="Cambria Math"/>
                      <w:sz w:val="18"/>
                      <w:szCs w:val="18"/>
                    </w:rPr>
                    <m:t>ij</m:t>
                  </m:r>
                </m:sub>
              </m:sSub>
            </m:num>
            <m:den>
              <m:r>
                <m:rPr>
                  <m:sty m:val="p"/>
                </m:rPr>
                <w:rPr>
                  <w:rFonts w:ascii="Cambria Math" w:hAnsi="Cambria Math"/>
                  <w:sz w:val="18"/>
                  <w:szCs w:val="18"/>
                </w:rPr>
                <m:t>5</m:t>
              </m:r>
            </m:den>
          </m:f>
        </m:oMath>
      </m:oMathPara>
    </w:p>
    <w:p w14:paraId="7A7B2FC4" w14:textId="4E83B3DF" w:rsidR="0020480C" w:rsidRPr="007178FB" w:rsidRDefault="0020480C" w:rsidP="00941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lang w:val="en"/>
        </w:rPr>
        <w:t>The result of the indices is expressed in a 1-20 scale, with a ranges distribution as follow: very negative (1-5), negative (6-10), neutral (11-12), positive (13-16) and very positive (17-20).</w:t>
      </w:r>
    </w:p>
    <w:p w14:paraId="62E46BA9" w14:textId="7F1BA90D" w:rsidR="0020480C" w:rsidRPr="0020480C" w:rsidRDefault="00265887" w:rsidP="00941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Times New Roman" w:hAnsi="inherit" w:cs="Courier New"/>
          <w:color w:val="212121"/>
          <w:sz w:val="20"/>
          <w:szCs w:val="20"/>
          <w:lang w:val="en" w:eastAsia="en-GB"/>
        </w:rPr>
      </w:pPr>
      <w:r>
        <w:rPr>
          <w:lang w:val="en"/>
        </w:rPr>
        <w:t>Since t</w:t>
      </w:r>
      <w:r w:rsidR="00941522" w:rsidRPr="007178FB">
        <w:rPr>
          <w:lang w:val="en"/>
        </w:rPr>
        <w:t xml:space="preserve">he importance (weight) related to </w:t>
      </w:r>
      <w:r>
        <w:rPr>
          <w:lang w:val="en"/>
        </w:rPr>
        <w:t>the</w:t>
      </w:r>
      <w:r w:rsidRPr="007178FB">
        <w:rPr>
          <w:lang w:val="en"/>
        </w:rPr>
        <w:t xml:space="preserve"> </w:t>
      </w:r>
      <w:r w:rsidR="00941522" w:rsidRPr="007178FB">
        <w:rPr>
          <w:lang w:val="en"/>
        </w:rPr>
        <w:t>parameters has not been</w:t>
      </w:r>
      <w:r w:rsidR="0020480C" w:rsidRPr="007178FB">
        <w:rPr>
          <w:lang w:val="en"/>
        </w:rPr>
        <w:t xml:space="preserve"> </w:t>
      </w:r>
      <w:r w:rsidRPr="007178FB">
        <w:rPr>
          <w:lang w:val="en"/>
        </w:rPr>
        <w:t xml:space="preserve">directly </w:t>
      </w:r>
      <w:r w:rsidR="0020480C" w:rsidRPr="007178FB">
        <w:rPr>
          <w:lang w:val="en"/>
        </w:rPr>
        <w:t xml:space="preserve">collected </w:t>
      </w:r>
      <w:r>
        <w:rPr>
          <w:lang w:val="en"/>
        </w:rPr>
        <w:t>during</w:t>
      </w:r>
      <w:r w:rsidRPr="007178FB">
        <w:rPr>
          <w:lang w:val="en"/>
        </w:rPr>
        <w:t xml:space="preserve"> </w:t>
      </w:r>
      <w:r w:rsidR="0020480C" w:rsidRPr="007178FB">
        <w:rPr>
          <w:lang w:val="en"/>
        </w:rPr>
        <w:t>the interview</w:t>
      </w:r>
      <w:r>
        <w:rPr>
          <w:lang w:val="en"/>
        </w:rPr>
        <w:t xml:space="preserve"> activities, </w:t>
      </w:r>
      <w:r w:rsidR="0020480C" w:rsidRPr="007178FB">
        <w:rPr>
          <w:lang w:val="en"/>
        </w:rPr>
        <w:t xml:space="preserve">the authors </w:t>
      </w:r>
      <w:r w:rsidR="00941522" w:rsidRPr="007178FB">
        <w:rPr>
          <w:lang w:val="en"/>
        </w:rPr>
        <w:t xml:space="preserve">decided to </w:t>
      </w:r>
      <w:r w:rsidR="0020480C" w:rsidRPr="007178FB">
        <w:rPr>
          <w:lang w:val="en"/>
        </w:rPr>
        <w:t>assign</w:t>
      </w:r>
      <w:r>
        <w:rPr>
          <w:lang w:val="en"/>
        </w:rPr>
        <w:t xml:space="preserve"> to</w:t>
      </w:r>
      <w:r w:rsidR="0020480C" w:rsidRPr="007178FB">
        <w:rPr>
          <w:lang w:val="en"/>
        </w:rPr>
        <w:t xml:space="preserve"> the factors </w:t>
      </w:r>
      <m:oMath>
        <m:sSub>
          <m:sSubPr>
            <m:ctrlPr>
              <w:rPr>
                <w:rFonts w:ascii="Cambria Math" w:hAnsi="Cambria Math"/>
                <w:lang w:val="en"/>
              </w:rPr>
            </m:ctrlPr>
          </m:sSubPr>
          <m:e>
            <m:r>
              <w:rPr>
                <w:rFonts w:ascii="Cambria Math" w:hAnsi="Cambria Math"/>
                <w:lang w:val="en"/>
              </w:rPr>
              <m:t>w</m:t>
            </m:r>
          </m:e>
          <m:sub>
            <m:r>
              <w:rPr>
                <w:rFonts w:ascii="Cambria Math" w:hAnsi="Cambria Math"/>
                <w:lang w:val="en"/>
              </w:rPr>
              <m:t>j</m:t>
            </m:r>
          </m:sub>
        </m:sSub>
      </m:oMath>
      <w:r w:rsidR="0020480C" w:rsidRPr="007178FB">
        <w:rPr>
          <w:lang w:val="en"/>
        </w:rPr>
        <w:t xml:space="preserve"> </w:t>
      </w:r>
      <w:r>
        <w:rPr>
          <w:lang w:val="en"/>
        </w:rPr>
        <w:t xml:space="preserve">different </w:t>
      </w:r>
      <w:r w:rsidR="0020480C" w:rsidRPr="007178FB">
        <w:rPr>
          <w:lang w:val="en"/>
        </w:rPr>
        <w:t>combinations of value</w:t>
      </w:r>
      <w:r>
        <w:rPr>
          <w:lang w:val="en"/>
        </w:rPr>
        <w:t>s</w:t>
      </w:r>
      <w:r w:rsidR="0020480C" w:rsidRPr="007178FB">
        <w:rPr>
          <w:lang w:val="en"/>
        </w:rPr>
        <w:t xml:space="preserve"> ​​in a scale 1-10</w:t>
      </w:r>
      <w:r w:rsidR="00941522" w:rsidRPr="007178FB">
        <w:rPr>
          <w:lang w:val="en"/>
        </w:rPr>
        <w:t xml:space="preserve">: in this way it allowed to </w:t>
      </w:r>
      <w:r w:rsidR="0020480C" w:rsidRPr="007178FB">
        <w:rPr>
          <w:lang w:val="en"/>
        </w:rPr>
        <w:t xml:space="preserve">obtain the best and worst result for each of the three indices. The combinations, whose results are shown </w:t>
      </w:r>
      <w:r w:rsidR="007178FB" w:rsidRPr="007178FB">
        <w:rPr>
          <w:lang w:val="en"/>
        </w:rPr>
        <w:t xml:space="preserve">in </w:t>
      </w:r>
      <w:r w:rsidR="007178FB" w:rsidRPr="007178FB">
        <w:rPr>
          <w:lang w:val="en"/>
        </w:rPr>
        <w:fldChar w:fldCharType="begin"/>
      </w:r>
      <w:r w:rsidR="007178FB" w:rsidRPr="007178FB">
        <w:rPr>
          <w:lang w:val="en"/>
        </w:rPr>
        <w:instrText xml:space="preserve"> REF _Ref518478508 \h </w:instrText>
      </w:r>
      <w:r w:rsidR="007178FB">
        <w:rPr>
          <w:lang w:val="en"/>
        </w:rPr>
        <w:instrText xml:space="preserve"> \* MERGEFORMAT </w:instrText>
      </w:r>
      <w:r w:rsidR="007178FB" w:rsidRPr="007178FB">
        <w:rPr>
          <w:lang w:val="en"/>
        </w:rPr>
      </w:r>
      <w:r w:rsidR="007178FB" w:rsidRPr="007178FB">
        <w:rPr>
          <w:lang w:val="en"/>
        </w:rPr>
        <w:fldChar w:fldCharType="separate"/>
      </w:r>
      <w:r w:rsidR="00DD26C7" w:rsidRPr="00DD26C7">
        <w:rPr>
          <w:lang w:val="en"/>
        </w:rPr>
        <w:t>Table 12</w:t>
      </w:r>
      <w:r w:rsidR="007178FB" w:rsidRPr="007178FB">
        <w:rPr>
          <w:lang w:val="en"/>
        </w:rPr>
        <w:fldChar w:fldCharType="end"/>
      </w:r>
      <w:r w:rsidR="0020480C" w:rsidRPr="007178FB">
        <w:rPr>
          <w:lang w:val="en"/>
        </w:rPr>
        <w:t>, are described below:</w:t>
      </w:r>
    </w:p>
    <w:p w14:paraId="70031D2A" w14:textId="4C6F4ABD" w:rsidR="0020480C" w:rsidRPr="007178FB" w:rsidRDefault="0020480C" w:rsidP="007178FB">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i/>
          <w:lang w:val="en"/>
        </w:rPr>
        <w:t>Case 1</w:t>
      </w:r>
      <w:r w:rsidRPr="007178FB">
        <w:rPr>
          <w:lang w:val="en"/>
        </w:rPr>
        <w:t>: all parameters have the same weight</w:t>
      </w:r>
      <w:r w:rsidR="007178FB">
        <w:rPr>
          <w:lang w:val="en"/>
        </w:rPr>
        <w:t xml:space="preserve">, that is equal to </w:t>
      </w:r>
      <w:r w:rsidRPr="007178FB">
        <w:rPr>
          <w:lang w:val="en"/>
        </w:rPr>
        <w:t>the arithmetic average of the judgments declared for each index is obtained;</w:t>
      </w:r>
    </w:p>
    <w:p w14:paraId="4282CE3E" w14:textId="5B8F9F52" w:rsidR="0020480C" w:rsidRPr="007178FB" w:rsidRDefault="0020480C" w:rsidP="007178FB">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i/>
          <w:lang w:val="en"/>
        </w:rPr>
        <w:t>Case 2:</w:t>
      </w:r>
      <w:r w:rsidRPr="007178FB">
        <w:rPr>
          <w:lang w:val="en"/>
        </w:rPr>
        <w:t xml:space="preserve"> each parameter is considered individually. For example, in iteration I1, parameter P1 is associated with maximum value (10) while the other</w:t>
      </w:r>
      <w:r w:rsidR="007178FB">
        <w:rPr>
          <w:lang w:val="en"/>
        </w:rPr>
        <w:t>s with a</w:t>
      </w:r>
      <w:r w:rsidRPr="007178FB">
        <w:rPr>
          <w:lang w:val="en"/>
        </w:rPr>
        <w:t xml:space="preserve"> null value;</w:t>
      </w:r>
    </w:p>
    <w:p w14:paraId="2F2EEF46" w14:textId="2FE0019B" w:rsidR="0020480C" w:rsidRPr="007178FB" w:rsidRDefault="0020480C" w:rsidP="007178FB">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i/>
          <w:lang w:val="en"/>
        </w:rPr>
        <w:t>Case 3:</w:t>
      </w:r>
      <w:r w:rsidRPr="007178FB">
        <w:rPr>
          <w:lang w:val="en"/>
        </w:rPr>
        <w:t xml:space="preserve"> each parameter is considered with twice the weight of the others. For example, in iteration I1, the parameter P1 is associated with a maximum value of 10 while at the other value 5;</w:t>
      </w:r>
    </w:p>
    <w:p w14:paraId="369E2699" w14:textId="77777777" w:rsidR="0020480C" w:rsidRPr="007178FB" w:rsidRDefault="0020480C" w:rsidP="007178FB">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i/>
          <w:lang w:val="en"/>
        </w:rPr>
        <w:t>Case 4:</w:t>
      </w:r>
      <w:r w:rsidRPr="007178FB">
        <w:rPr>
          <w:lang w:val="en"/>
        </w:rPr>
        <w:t xml:space="preserve"> each parameter is considered to be three times the weight of the others. For example, in iteration I1, parameter 9 is associated with value 9 while at the other value 3;</w:t>
      </w:r>
    </w:p>
    <w:p w14:paraId="6C3B9113" w14:textId="77777777" w:rsidR="0020480C" w:rsidRPr="007178FB" w:rsidRDefault="0020480C" w:rsidP="007178FB">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i/>
          <w:lang w:val="en"/>
        </w:rPr>
        <w:t>Case 5:</w:t>
      </w:r>
      <w:r w:rsidRPr="007178FB">
        <w:rPr>
          <w:lang w:val="en"/>
        </w:rPr>
        <w:t xml:space="preserve"> the parameters are considered in pairs; For example, in iteration I1, parameter P1 and P2 is associated with value 5 while at the other null value.</w:t>
      </w:r>
    </w:p>
    <w:p w14:paraId="44396968" w14:textId="21841B13" w:rsidR="0020480C" w:rsidRPr="007178FB" w:rsidRDefault="007178FB" w:rsidP="00717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7178FB">
        <w:rPr>
          <w:lang w:val="en"/>
        </w:rPr>
        <w:t>T</w:t>
      </w:r>
      <w:r w:rsidR="0020480C" w:rsidRPr="007178FB">
        <w:rPr>
          <w:lang w:val="en"/>
        </w:rPr>
        <w:t xml:space="preserve">he formula </w:t>
      </w:r>
      <w:r w:rsidRPr="007178FB">
        <w:rPr>
          <w:lang w:val="en"/>
        </w:rPr>
        <w:t>has been implemented for</w:t>
      </w:r>
      <w:r w:rsidR="0020480C" w:rsidRPr="007178FB">
        <w:rPr>
          <w:lang w:val="en"/>
        </w:rPr>
        <w:t xml:space="preserve"> </w:t>
      </w:r>
      <w:r w:rsidRPr="007178FB">
        <w:rPr>
          <w:lang w:val="en"/>
        </w:rPr>
        <w:t xml:space="preserve">each of the j-parameters of each of the indices and it returned </w:t>
      </w:r>
      <w:r w:rsidR="0020480C" w:rsidRPr="007178FB">
        <w:rPr>
          <w:lang w:val="en"/>
        </w:rPr>
        <w:t xml:space="preserve">the average </w:t>
      </w:r>
      <w:r w:rsidRPr="007178FB">
        <w:rPr>
          <w:lang w:val="en"/>
        </w:rPr>
        <w:t xml:space="preserve">modified </w:t>
      </w:r>
      <w:r w:rsidR="0020480C" w:rsidRPr="007178FB">
        <w:rPr>
          <w:lang w:val="en"/>
        </w:rPr>
        <w:t xml:space="preserve">by </w:t>
      </w:r>
      <m:oMath>
        <m:sSub>
          <m:sSubPr>
            <m:ctrlPr>
              <w:rPr>
                <w:rFonts w:ascii="Cambria Math" w:hAnsi="Cambria Math"/>
                <w:lang w:val="en"/>
              </w:rPr>
            </m:ctrlPr>
          </m:sSubPr>
          <m:e>
            <m:r>
              <w:rPr>
                <w:rFonts w:ascii="Cambria Math" w:hAnsi="Cambria Math"/>
                <w:lang w:val="en"/>
              </w:rPr>
              <m:t>α</m:t>
            </m:r>
          </m:e>
          <m:sub>
            <m:r>
              <w:rPr>
                <w:rFonts w:ascii="Cambria Math" w:hAnsi="Cambria Math"/>
                <w:lang w:val="en"/>
              </w:rPr>
              <m:t>mod</m:t>
            </m:r>
          </m:sub>
        </m:sSub>
      </m:oMath>
      <w:r w:rsidR="00265887">
        <w:rPr>
          <w:lang w:val="en"/>
        </w:rPr>
        <w:t xml:space="preserve">. </w:t>
      </w:r>
      <w:r w:rsidRPr="007178FB">
        <w:rPr>
          <w:lang w:val="en"/>
        </w:rPr>
        <w:t xml:space="preserve"> </w:t>
      </w:r>
      <w:r w:rsidR="00265887">
        <w:rPr>
          <w:lang w:val="en"/>
        </w:rPr>
        <w:t>S</w:t>
      </w:r>
      <w:r w:rsidR="00265887" w:rsidRPr="007178FB">
        <w:rPr>
          <w:lang w:val="en"/>
        </w:rPr>
        <w:t>econdly</w:t>
      </w:r>
      <w:r w:rsidR="0020480C" w:rsidRPr="007178FB">
        <w:rPr>
          <w:lang w:val="en"/>
        </w:rPr>
        <w:t xml:space="preserve">, the average of all the j-parameters </w:t>
      </w:r>
      <w:r w:rsidR="00265887" w:rsidRPr="007178FB">
        <w:rPr>
          <w:lang w:val="en"/>
        </w:rPr>
        <w:t xml:space="preserve">has been calculated </w:t>
      </w:r>
      <w:r w:rsidR="0020480C" w:rsidRPr="007178FB">
        <w:rPr>
          <w:lang w:val="en"/>
        </w:rPr>
        <w:t>to obtain the value of the index</w:t>
      </w:r>
      <w:r w:rsidRPr="007178FB">
        <w:rPr>
          <w:lang w:val="en"/>
        </w:rPr>
        <w:t>.</w:t>
      </w:r>
    </w:p>
    <w:p w14:paraId="46C676EA" w14:textId="2B3E9913" w:rsidR="00F53B47" w:rsidRDefault="00F53B47" w:rsidP="009F0305">
      <w:pPr>
        <w:spacing w:before="240"/>
        <w:rPr>
          <w:sz w:val="20"/>
          <w:lang w:val="it-IT"/>
        </w:rPr>
      </w:pPr>
      <w:bookmarkStart w:id="18" w:name="_Ref518478508"/>
      <w:r w:rsidRPr="00552C4D">
        <w:rPr>
          <w:sz w:val="20"/>
          <w:lang w:val="it-IT"/>
        </w:rPr>
        <w:t xml:space="preserve">Table </w:t>
      </w:r>
      <w:r w:rsidRPr="00552C4D">
        <w:rPr>
          <w:sz w:val="20"/>
          <w:lang w:val="en"/>
        </w:rPr>
        <w:fldChar w:fldCharType="begin"/>
      </w:r>
      <w:r w:rsidRPr="00552C4D">
        <w:rPr>
          <w:sz w:val="20"/>
          <w:lang w:val="it-IT"/>
        </w:rPr>
        <w:instrText xml:space="preserve"> SEQ Table \* ARABIC </w:instrText>
      </w:r>
      <w:r w:rsidRPr="00552C4D">
        <w:rPr>
          <w:sz w:val="20"/>
          <w:lang w:val="en"/>
        </w:rPr>
        <w:fldChar w:fldCharType="separate"/>
      </w:r>
      <w:r w:rsidR="00DD26C7">
        <w:rPr>
          <w:noProof/>
          <w:sz w:val="20"/>
          <w:lang w:val="it-IT"/>
        </w:rPr>
        <w:t>12</w:t>
      </w:r>
      <w:r w:rsidRPr="00552C4D">
        <w:rPr>
          <w:sz w:val="20"/>
          <w:lang w:val="en"/>
        </w:rPr>
        <w:fldChar w:fldCharType="end"/>
      </w:r>
      <w:bookmarkEnd w:id="18"/>
      <w:r w:rsidRPr="00552C4D">
        <w:rPr>
          <w:sz w:val="20"/>
          <w:lang w:val="it-IT"/>
        </w:rPr>
        <w:t xml:space="preserve"> Indices results</w:t>
      </w:r>
      <w:r w:rsidR="00F84275" w:rsidRPr="00552C4D">
        <w:rPr>
          <w:sz w:val="20"/>
          <w:lang w:val="it-IT"/>
        </w:rPr>
        <w:t xml:space="preserve"> – Risultati degli indici</w:t>
      </w:r>
    </w:p>
    <w:tbl>
      <w:tblPr>
        <w:tblStyle w:val="TableGrid"/>
        <w:tblW w:w="5000" w:type="pct"/>
        <w:jc w:val="center"/>
        <w:tblLook w:val="04A0" w:firstRow="1" w:lastRow="0" w:firstColumn="1" w:lastColumn="0" w:noHBand="0" w:noVBand="1"/>
      </w:tblPr>
      <w:tblGrid>
        <w:gridCol w:w="738"/>
        <w:gridCol w:w="598"/>
        <w:gridCol w:w="595"/>
        <w:gridCol w:w="595"/>
        <w:gridCol w:w="598"/>
        <w:gridCol w:w="598"/>
        <w:gridCol w:w="600"/>
        <w:gridCol w:w="591"/>
        <w:gridCol w:w="591"/>
        <w:gridCol w:w="590"/>
        <w:gridCol w:w="592"/>
        <w:gridCol w:w="590"/>
        <w:gridCol w:w="590"/>
        <w:gridCol w:w="590"/>
        <w:gridCol w:w="586"/>
        <w:gridCol w:w="586"/>
      </w:tblGrid>
      <w:tr w:rsidR="008E0E7A" w14:paraId="715F3F6B" w14:textId="77777777" w:rsidTr="006E6A08">
        <w:trPr>
          <w:trHeight w:val="345"/>
          <w:jc w:val="center"/>
        </w:trPr>
        <w:tc>
          <w:tcPr>
            <w:tcW w:w="309" w:type="pct"/>
            <w:shd w:val="clear" w:color="auto" w:fill="F2F2F2" w:themeFill="background1" w:themeFillShade="F2"/>
            <w:noWrap/>
            <w:vAlign w:val="center"/>
            <w:hideMark/>
          </w:tcPr>
          <w:p w14:paraId="11E654EE" w14:textId="77777777" w:rsidR="008E0E7A" w:rsidRDefault="008E0E7A" w:rsidP="006E6A08">
            <w:pPr>
              <w:jc w:val="center"/>
              <w:rPr>
                <w:sz w:val="20"/>
                <w:szCs w:val="20"/>
              </w:rPr>
            </w:pPr>
            <w:r>
              <w:rPr>
                <w:sz w:val="20"/>
                <w:szCs w:val="20"/>
              </w:rPr>
              <w:t>TPI</w:t>
            </w:r>
          </w:p>
        </w:tc>
        <w:tc>
          <w:tcPr>
            <w:tcW w:w="4691" w:type="pct"/>
            <w:gridSpan w:val="15"/>
            <w:shd w:val="clear" w:color="auto" w:fill="F2F2F2" w:themeFill="background1" w:themeFillShade="F2"/>
            <w:noWrap/>
            <w:vAlign w:val="center"/>
            <w:hideMark/>
          </w:tcPr>
          <w:p w14:paraId="4C54EEF0" w14:textId="77777777" w:rsidR="008E0E7A" w:rsidRDefault="008E0E7A" w:rsidP="006E6A08">
            <w:pPr>
              <w:jc w:val="center"/>
              <w:rPr>
                <w:i/>
                <w:iCs/>
                <w:sz w:val="20"/>
                <w:szCs w:val="20"/>
              </w:rPr>
            </w:pPr>
            <w:r>
              <w:rPr>
                <w:i/>
                <w:iCs/>
                <w:sz w:val="20"/>
                <w:szCs w:val="20"/>
              </w:rPr>
              <w:t>Iterations</w:t>
            </w:r>
            <w:r>
              <w:rPr>
                <w:rStyle w:val="FootnoteReference"/>
                <w:i/>
                <w:iCs/>
                <w:sz w:val="20"/>
                <w:szCs w:val="20"/>
              </w:rPr>
              <w:footnoteReference w:id="25"/>
            </w:r>
            <w:r>
              <w:rPr>
                <w:i/>
                <w:iCs/>
                <w:sz w:val="20"/>
                <w:szCs w:val="20"/>
              </w:rPr>
              <w:t xml:space="preserve"> (Iterazioni)</w:t>
            </w:r>
          </w:p>
        </w:tc>
      </w:tr>
      <w:tr w:rsidR="008E0E7A" w14:paraId="5C9C34BB" w14:textId="77777777" w:rsidTr="006E6A08">
        <w:trPr>
          <w:trHeight w:val="345"/>
          <w:jc w:val="center"/>
        </w:trPr>
        <w:tc>
          <w:tcPr>
            <w:tcW w:w="309" w:type="pct"/>
            <w:shd w:val="clear" w:color="auto" w:fill="F2F2F2" w:themeFill="background1" w:themeFillShade="F2"/>
            <w:vAlign w:val="center"/>
            <w:hideMark/>
          </w:tcPr>
          <w:p w14:paraId="6E10E64D" w14:textId="77777777" w:rsidR="008E0E7A" w:rsidRDefault="008E0E7A" w:rsidP="006E6A08">
            <w:pPr>
              <w:jc w:val="center"/>
              <w:rPr>
                <w:i/>
                <w:iCs/>
                <w:sz w:val="20"/>
                <w:szCs w:val="20"/>
              </w:rPr>
            </w:pPr>
            <w:r>
              <w:rPr>
                <w:i/>
                <w:iCs/>
                <w:sz w:val="20"/>
                <w:szCs w:val="20"/>
              </w:rPr>
              <w:t xml:space="preserve">Case </w:t>
            </w:r>
          </w:p>
          <w:p w14:paraId="196010AF" w14:textId="77777777" w:rsidR="008E0E7A" w:rsidRDefault="008E0E7A" w:rsidP="006E6A08">
            <w:pPr>
              <w:jc w:val="center"/>
              <w:rPr>
                <w:i/>
                <w:iCs/>
                <w:sz w:val="20"/>
                <w:szCs w:val="20"/>
              </w:rPr>
            </w:pPr>
            <w:r>
              <w:rPr>
                <w:i/>
                <w:iCs/>
                <w:sz w:val="20"/>
                <w:szCs w:val="20"/>
              </w:rPr>
              <w:t>(Caso)</w:t>
            </w:r>
          </w:p>
        </w:tc>
        <w:tc>
          <w:tcPr>
            <w:tcW w:w="316" w:type="pct"/>
            <w:shd w:val="clear" w:color="auto" w:fill="F2F2F2" w:themeFill="background1" w:themeFillShade="F2"/>
            <w:noWrap/>
            <w:vAlign w:val="center"/>
            <w:hideMark/>
          </w:tcPr>
          <w:p w14:paraId="156CD508" w14:textId="77777777" w:rsidR="008E0E7A" w:rsidRDefault="008E0E7A" w:rsidP="006E6A08">
            <w:pPr>
              <w:jc w:val="center"/>
              <w:rPr>
                <w:i/>
                <w:iCs/>
                <w:sz w:val="20"/>
                <w:szCs w:val="20"/>
              </w:rPr>
            </w:pPr>
            <w:r>
              <w:rPr>
                <w:i/>
                <w:iCs/>
                <w:sz w:val="20"/>
                <w:szCs w:val="20"/>
              </w:rPr>
              <w:t>I1</w:t>
            </w:r>
          </w:p>
        </w:tc>
        <w:tc>
          <w:tcPr>
            <w:tcW w:w="314" w:type="pct"/>
            <w:shd w:val="clear" w:color="auto" w:fill="F2F2F2" w:themeFill="background1" w:themeFillShade="F2"/>
            <w:noWrap/>
            <w:vAlign w:val="center"/>
            <w:hideMark/>
          </w:tcPr>
          <w:p w14:paraId="0B354404" w14:textId="77777777" w:rsidR="008E0E7A" w:rsidRDefault="008E0E7A" w:rsidP="006E6A08">
            <w:pPr>
              <w:jc w:val="center"/>
              <w:rPr>
                <w:i/>
                <w:iCs/>
                <w:sz w:val="20"/>
                <w:szCs w:val="20"/>
              </w:rPr>
            </w:pPr>
            <w:r>
              <w:rPr>
                <w:i/>
                <w:iCs/>
                <w:sz w:val="20"/>
                <w:szCs w:val="20"/>
              </w:rPr>
              <w:t>I2</w:t>
            </w:r>
          </w:p>
        </w:tc>
        <w:tc>
          <w:tcPr>
            <w:tcW w:w="314" w:type="pct"/>
            <w:shd w:val="clear" w:color="auto" w:fill="F2F2F2" w:themeFill="background1" w:themeFillShade="F2"/>
            <w:noWrap/>
            <w:vAlign w:val="center"/>
            <w:hideMark/>
          </w:tcPr>
          <w:p w14:paraId="157EF219" w14:textId="77777777" w:rsidR="008E0E7A" w:rsidRDefault="008E0E7A" w:rsidP="006E6A08">
            <w:pPr>
              <w:jc w:val="center"/>
              <w:rPr>
                <w:i/>
                <w:iCs/>
                <w:sz w:val="20"/>
                <w:szCs w:val="20"/>
              </w:rPr>
            </w:pPr>
            <w:r>
              <w:rPr>
                <w:i/>
                <w:iCs/>
                <w:sz w:val="20"/>
                <w:szCs w:val="20"/>
              </w:rPr>
              <w:t>I3</w:t>
            </w:r>
          </w:p>
        </w:tc>
        <w:tc>
          <w:tcPr>
            <w:tcW w:w="316" w:type="pct"/>
            <w:shd w:val="clear" w:color="auto" w:fill="F2F2F2" w:themeFill="background1" w:themeFillShade="F2"/>
            <w:noWrap/>
            <w:vAlign w:val="center"/>
            <w:hideMark/>
          </w:tcPr>
          <w:p w14:paraId="421A55BD" w14:textId="77777777" w:rsidR="008E0E7A" w:rsidRDefault="008E0E7A" w:rsidP="006E6A08">
            <w:pPr>
              <w:jc w:val="center"/>
              <w:rPr>
                <w:i/>
                <w:iCs/>
                <w:sz w:val="20"/>
                <w:szCs w:val="20"/>
              </w:rPr>
            </w:pPr>
            <w:r>
              <w:rPr>
                <w:i/>
                <w:iCs/>
                <w:sz w:val="20"/>
                <w:szCs w:val="20"/>
              </w:rPr>
              <w:t>I4</w:t>
            </w:r>
          </w:p>
        </w:tc>
        <w:tc>
          <w:tcPr>
            <w:tcW w:w="316" w:type="pct"/>
            <w:shd w:val="clear" w:color="auto" w:fill="F2F2F2" w:themeFill="background1" w:themeFillShade="F2"/>
            <w:noWrap/>
            <w:vAlign w:val="center"/>
            <w:hideMark/>
          </w:tcPr>
          <w:p w14:paraId="07581765" w14:textId="77777777" w:rsidR="008E0E7A" w:rsidRDefault="008E0E7A" w:rsidP="006E6A08">
            <w:pPr>
              <w:jc w:val="center"/>
              <w:rPr>
                <w:i/>
                <w:iCs/>
                <w:sz w:val="20"/>
                <w:szCs w:val="20"/>
              </w:rPr>
            </w:pPr>
            <w:r>
              <w:rPr>
                <w:i/>
                <w:iCs/>
                <w:sz w:val="20"/>
                <w:szCs w:val="20"/>
              </w:rPr>
              <w:t>I5</w:t>
            </w:r>
          </w:p>
        </w:tc>
        <w:tc>
          <w:tcPr>
            <w:tcW w:w="317" w:type="pct"/>
            <w:shd w:val="clear" w:color="auto" w:fill="F2F2F2" w:themeFill="background1" w:themeFillShade="F2"/>
            <w:noWrap/>
            <w:vAlign w:val="center"/>
            <w:hideMark/>
          </w:tcPr>
          <w:p w14:paraId="59862819" w14:textId="77777777" w:rsidR="008E0E7A" w:rsidRDefault="008E0E7A" w:rsidP="006E6A08">
            <w:pPr>
              <w:jc w:val="center"/>
              <w:rPr>
                <w:i/>
                <w:iCs/>
                <w:sz w:val="20"/>
                <w:szCs w:val="20"/>
              </w:rPr>
            </w:pPr>
            <w:r>
              <w:rPr>
                <w:i/>
                <w:iCs/>
                <w:sz w:val="20"/>
                <w:szCs w:val="20"/>
              </w:rPr>
              <w:t>I6</w:t>
            </w:r>
          </w:p>
        </w:tc>
        <w:tc>
          <w:tcPr>
            <w:tcW w:w="312" w:type="pct"/>
            <w:shd w:val="clear" w:color="auto" w:fill="F2F2F2" w:themeFill="background1" w:themeFillShade="F2"/>
            <w:vAlign w:val="center"/>
          </w:tcPr>
          <w:p w14:paraId="0ABD3FF2" w14:textId="77777777" w:rsidR="008E0E7A" w:rsidRDefault="008E0E7A" w:rsidP="006E6A08">
            <w:pPr>
              <w:jc w:val="center"/>
              <w:rPr>
                <w:i/>
                <w:iCs/>
                <w:sz w:val="20"/>
                <w:szCs w:val="20"/>
              </w:rPr>
            </w:pPr>
            <w:r>
              <w:rPr>
                <w:i/>
                <w:iCs/>
                <w:sz w:val="20"/>
                <w:szCs w:val="20"/>
              </w:rPr>
              <w:t>I7</w:t>
            </w:r>
          </w:p>
        </w:tc>
        <w:tc>
          <w:tcPr>
            <w:tcW w:w="312" w:type="pct"/>
            <w:shd w:val="clear" w:color="auto" w:fill="F2F2F2" w:themeFill="background1" w:themeFillShade="F2"/>
            <w:vAlign w:val="center"/>
          </w:tcPr>
          <w:p w14:paraId="194AD9DE" w14:textId="77777777" w:rsidR="008E0E7A" w:rsidRDefault="008E0E7A" w:rsidP="006E6A08">
            <w:pPr>
              <w:jc w:val="center"/>
              <w:rPr>
                <w:i/>
                <w:iCs/>
                <w:sz w:val="20"/>
                <w:szCs w:val="20"/>
              </w:rPr>
            </w:pPr>
            <w:r>
              <w:rPr>
                <w:i/>
                <w:iCs/>
                <w:sz w:val="20"/>
                <w:szCs w:val="20"/>
              </w:rPr>
              <w:t>I8</w:t>
            </w:r>
          </w:p>
        </w:tc>
        <w:tc>
          <w:tcPr>
            <w:tcW w:w="311" w:type="pct"/>
            <w:shd w:val="clear" w:color="auto" w:fill="F2F2F2" w:themeFill="background1" w:themeFillShade="F2"/>
            <w:vAlign w:val="center"/>
          </w:tcPr>
          <w:p w14:paraId="6794E0E7" w14:textId="77777777" w:rsidR="008E0E7A" w:rsidRDefault="008E0E7A" w:rsidP="006E6A08">
            <w:pPr>
              <w:jc w:val="center"/>
              <w:rPr>
                <w:i/>
                <w:iCs/>
                <w:sz w:val="20"/>
                <w:szCs w:val="20"/>
              </w:rPr>
            </w:pPr>
            <w:r>
              <w:rPr>
                <w:i/>
                <w:iCs/>
                <w:sz w:val="20"/>
                <w:szCs w:val="20"/>
              </w:rPr>
              <w:t>I9</w:t>
            </w:r>
          </w:p>
        </w:tc>
        <w:tc>
          <w:tcPr>
            <w:tcW w:w="312" w:type="pct"/>
            <w:shd w:val="clear" w:color="auto" w:fill="F2F2F2" w:themeFill="background1" w:themeFillShade="F2"/>
            <w:vAlign w:val="center"/>
          </w:tcPr>
          <w:p w14:paraId="5584F427" w14:textId="77777777" w:rsidR="008E0E7A" w:rsidRDefault="008E0E7A" w:rsidP="006E6A08">
            <w:pPr>
              <w:jc w:val="center"/>
              <w:rPr>
                <w:i/>
                <w:iCs/>
                <w:sz w:val="20"/>
                <w:szCs w:val="20"/>
              </w:rPr>
            </w:pPr>
            <w:r>
              <w:rPr>
                <w:i/>
                <w:iCs/>
                <w:sz w:val="20"/>
                <w:szCs w:val="20"/>
              </w:rPr>
              <w:t>I10</w:t>
            </w:r>
          </w:p>
        </w:tc>
        <w:tc>
          <w:tcPr>
            <w:tcW w:w="311" w:type="pct"/>
            <w:shd w:val="clear" w:color="auto" w:fill="F2F2F2" w:themeFill="background1" w:themeFillShade="F2"/>
            <w:vAlign w:val="center"/>
          </w:tcPr>
          <w:p w14:paraId="68976E22" w14:textId="77777777" w:rsidR="008E0E7A" w:rsidRDefault="008E0E7A" w:rsidP="006E6A08">
            <w:pPr>
              <w:jc w:val="center"/>
              <w:rPr>
                <w:i/>
                <w:iCs/>
                <w:sz w:val="20"/>
                <w:szCs w:val="20"/>
              </w:rPr>
            </w:pPr>
            <w:r>
              <w:rPr>
                <w:i/>
                <w:iCs/>
                <w:sz w:val="20"/>
                <w:szCs w:val="20"/>
              </w:rPr>
              <w:t>I11</w:t>
            </w:r>
          </w:p>
        </w:tc>
        <w:tc>
          <w:tcPr>
            <w:tcW w:w="311" w:type="pct"/>
            <w:shd w:val="clear" w:color="auto" w:fill="F2F2F2" w:themeFill="background1" w:themeFillShade="F2"/>
            <w:vAlign w:val="center"/>
          </w:tcPr>
          <w:p w14:paraId="1468F2C2" w14:textId="77777777" w:rsidR="008E0E7A" w:rsidRDefault="008E0E7A" w:rsidP="006E6A08">
            <w:pPr>
              <w:jc w:val="center"/>
              <w:rPr>
                <w:i/>
                <w:iCs/>
                <w:sz w:val="20"/>
                <w:szCs w:val="20"/>
              </w:rPr>
            </w:pPr>
            <w:r>
              <w:rPr>
                <w:i/>
                <w:iCs/>
                <w:sz w:val="20"/>
                <w:szCs w:val="20"/>
              </w:rPr>
              <w:t>I12</w:t>
            </w:r>
          </w:p>
        </w:tc>
        <w:tc>
          <w:tcPr>
            <w:tcW w:w="311" w:type="pct"/>
            <w:shd w:val="clear" w:color="auto" w:fill="F2F2F2" w:themeFill="background1" w:themeFillShade="F2"/>
            <w:vAlign w:val="center"/>
          </w:tcPr>
          <w:p w14:paraId="1935BF3E" w14:textId="77777777" w:rsidR="008E0E7A" w:rsidRDefault="008E0E7A" w:rsidP="006E6A08">
            <w:pPr>
              <w:jc w:val="center"/>
              <w:rPr>
                <w:i/>
                <w:iCs/>
                <w:sz w:val="20"/>
                <w:szCs w:val="20"/>
              </w:rPr>
            </w:pPr>
            <w:r>
              <w:rPr>
                <w:i/>
                <w:iCs/>
                <w:sz w:val="20"/>
                <w:szCs w:val="20"/>
              </w:rPr>
              <w:t>I13</w:t>
            </w:r>
          </w:p>
        </w:tc>
        <w:tc>
          <w:tcPr>
            <w:tcW w:w="309" w:type="pct"/>
            <w:shd w:val="clear" w:color="auto" w:fill="F2F2F2" w:themeFill="background1" w:themeFillShade="F2"/>
            <w:vAlign w:val="center"/>
          </w:tcPr>
          <w:p w14:paraId="3DF65AEE" w14:textId="77777777" w:rsidR="008E0E7A" w:rsidRDefault="008E0E7A" w:rsidP="006E6A08">
            <w:pPr>
              <w:jc w:val="center"/>
              <w:rPr>
                <w:i/>
                <w:iCs/>
                <w:sz w:val="20"/>
                <w:szCs w:val="20"/>
              </w:rPr>
            </w:pPr>
            <w:r>
              <w:rPr>
                <w:i/>
                <w:iCs/>
                <w:sz w:val="20"/>
                <w:szCs w:val="20"/>
              </w:rPr>
              <w:t>I14</w:t>
            </w:r>
          </w:p>
        </w:tc>
        <w:tc>
          <w:tcPr>
            <w:tcW w:w="309" w:type="pct"/>
            <w:shd w:val="clear" w:color="auto" w:fill="F2F2F2" w:themeFill="background1" w:themeFillShade="F2"/>
            <w:vAlign w:val="center"/>
          </w:tcPr>
          <w:p w14:paraId="2F0B3926" w14:textId="77777777" w:rsidR="008E0E7A" w:rsidRDefault="008E0E7A" w:rsidP="006E6A08">
            <w:pPr>
              <w:jc w:val="center"/>
              <w:rPr>
                <w:i/>
                <w:iCs/>
                <w:sz w:val="20"/>
                <w:szCs w:val="20"/>
              </w:rPr>
            </w:pPr>
            <w:r>
              <w:rPr>
                <w:i/>
                <w:iCs/>
                <w:sz w:val="20"/>
                <w:szCs w:val="20"/>
              </w:rPr>
              <w:t>I15</w:t>
            </w:r>
          </w:p>
        </w:tc>
      </w:tr>
      <w:tr w:rsidR="008E0E7A" w14:paraId="2F5496BC" w14:textId="77777777" w:rsidTr="006E6A08">
        <w:trPr>
          <w:trHeight w:val="330"/>
          <w:jc w:val="center"/>
        </w:trPr>
        <w:tc>
          <w:tcPr>
            <w:tcW w:w="309" w:type="pct"/>
            <w:shd w:val="clear" w:color="auto" w:fill="F2F2F2" w:themeFill="background1" w:themeFillShade="F2"/>
            <w:vAlign w:val="center"/>
            <w:hideMark/>
          </w:tcPr>
          <w:p w14:paraId="6F9FC02C" w14:textId="77777777" w:rsidR="008E0E7A" w:rsidRDefault="008E0E7A" w:rsidP="006E6A08">
            <w:pPr>
              <w:jc w:val="center"/>
              <w:rPr>
                <w:sz w:val="20"/>
                <w:szCs w:val="20"/>
              </w:rPr>
            </w:pPr>
            <w:r>
              <w:rPr>
                <w:sz w:val="20"/>
                <w:szCs w:val="20"/>
              </w:rPr>
              <w:t>1</w:t>
            </w:r>
          </w:p>
        </w:tc>
        <w:tc>
          <w:tcPr>
            <w:tcW w:w="4691" w:type="pct"/>
            <w:gridSpan w:val="15"/>
            <w:shd w:val="clear" w:color="auto" w:fill="auto"/>
            <w:vAlign w:val="center"/>
          </w:tcPr>
          <w:p w14:paraId="5E9C5ACF" w14:textId="77777777" w:rsidR="008E0E7A" w:rsidRDefault="008E0E7A" w:rsidP="006E6A08">
            <w:pPr>
              <w:jc w:val="center"/>
              <w:rPr>
                <w:sz w:val="20"/>
                <w:szCs w:val="20"/>
              </w:rPr>
            </w:pPr>
            <w:r>
              <w:rPr>
                <w:sz w:val="20"/>
                <w:szCs w:val="20"/>
              </w:rPr>
              <w:t>11.8</w:t>
            </w:r>
          </w:p>
        </w:tc>
      </w:tr>
      <w:tr w:rsidR="008E0E7A" w14:paraId="3C497F62" w14:textId="77777777" w:rsidTr="006E6A08">
        <w:trPr>
          <w:trHeight w:val="330"/>
          <w:jc w:val="center"/>
        </w:trPr>
        <w:tc>
          <w:tcPr>
            <w:tcW w:w="309" w:type="pct"/>
            <w:shd w:val="clear" w:color="auto" w:fill="BFBFBF" w:themeFill="background1" w:themeFillShade="BF"/>
            <w:vAlign w:val="center"/>
            <w:hideMark/>
          </w:tcPr>
          <w:p w14:paraId="5B277479" w14:textId="77777777" w:rsidR="008E0E7A" w:rsidRDefault="008E0E7A" w:rsidP="006E6A08">
            <w:pPr>
              <w:jc w:val="center"/>
              <w:rPr>
                <w:sz w:val="20"/>
                <w:szCs w:val="20"/>
              </w:rPr>
            </w:pPr>
            <w:r>
              <w:rPr>
                <w:sz w:val="20"/>
                <w:szCs w:val="20"/>
              </w:rPr>
              <w:t>2</w:t>
            </w:r>
          </w:p>
        </w:tc>
        <w:tc>
          <w:tcPr>
            <w:tcW w:w="316" w:type="pct"/>
            <w:shd w:val="clear" w:color="auto" w:fill="auto"/>
            <w:vAlign w:val="center"/>
          </w:tcPr>
          <w:p w14:paraId="13AC3F6B" w14:textId="77777777" w:rsidR="008E0E7A" w:rsidRPr="00E00AE3" w:rsidRDefault="008E0E7A" w:rsidP="006E6A08">
            <w:pPr>
              <w:jc w:val="center"/>
              <w:rPr>
                <w:b/>
                <w:sz w:val="20"/>
                <w:szCs w:val="20"/>
              </w:rPr>
            </w:pPr>
            <w:r w:rsidRPr="00E00AE3">
              <w:rPr>
                <w:b/>
                <w:sz w:val="20"/>
                <w:szCs w:val="20"/>
              </w:rPr>
              <w:t>10.8</w:t>
            </w:r>
          </w:p>
        </w:tc>
        <w:tc>
          <w:tcPr>
            <w:tcW w:w="314" w:type="pct"/>
            <w:shd w:val="clear" w:color="auto" w:fill="auto"/>
            <w:vAlign w:val="center"/>
          </w:tcPr>
          <w:p w14:paraId="5209B034" w14:textId="77777777" w:rsidR="008E0E7A" w:rsidRDefault="008E0E7A" w:rsidP="006E6A08">
            <w:pPr>
              <w:jc w:val="center"/>
              <w:rPr>
                <w:sz w:val="20"/>
                <w:szCs w:val="20"/>
              </w:rPr>
            </w:pPr>
            <w:r>
              <w:rPr>
                <w:sz w:val="20"/>
                <w:szCs w:val="20"/>
              </w:rPr>
              <w:t>11.2</w:t>
            </w:r>
          </w:p>
        </w:tc>
        <w:tc>
          <w:tcPr>
            <w:tcW w:w="314" w:type="pct"/>
            <w:shd w:val="clear" w:color="auto" w:fill="auto"/>
            <w:vAlign w:val="center"/>
          </w:tcPr>
          <w:p w14:paraId="58B9ADE8" w14:textId="77777777" w:rsidR="008E0E7A" w:rsidRDefault="008E0E7A" w:rsidP="006E6A08">
            <w:pPr>
              <w:jc w:val="center"/>
              <w:rPr>
                <w:sz w:val="20"/>
                <w:szCs w:val="20"/>
              </w:rPr>
            </w:pPr>
            <w:r>
              <w:rPr>
                <w:sz w:val="20"/>
                <w:szCs w:val="20"/>
              </w:rPr>
              <w:t>11.2</w:t>
            </w:r>
          </w:p>
        </w:tc>
        <w:tc>
          <w:tcPr>
            <w:tcW w:w="316" w:type="pct"/>
            <w:shd w:val="clear" w:color="auto" w:fill="auto"/>
            <w:vAlign w:val="center"/>
          </w:tcPr>
          <w:p w14:paraId="66517026" w14:textId="77777777" w:rsidR="008E0E7A" w:rsidRPr="0058351B" w:rsidRDefault="008E0E7A" w:rsidP="006E6A08">
            <w:pPr>
              <w:jc w:val="center"/>
              <w:rPr>
                <w:b/>
                <w:sz w:val="20"/>
                <w:szCs w:val="20"/>
              </w:rPr>
            </w:pPr>
            <w:r w:rsidRPr="0058351B">
              <w:rPr>
                <w:b/>
                <w:sz w:val="20"/>
                <w:szCs w:val="20"/>
              </w:rPr>
              <w:t>14</w:t>
            </w:r>
            <w:r>
              <w:rPr>
                <w:b/>
                <w:sz w:val="20"/>
                <w:szCs w:val="20"/>
              </w:rPr>
              <w:t>.1</w:t>
            </w:r>
          </w:p>
        </w:tc>
        <w:tc>
          <w:tcPr>
            <w:tcW w:w="3431" w:type="pct"/>
            <w:gridSpan w:val="11"/>
            <w:shd w:val="clear" w:color="auto" w:fill="auto"/>
            <w:vAlign w:val="center"/>
          </w:tcPr>
          <w:p w14:paraId="5D485DF6" w14:textId="77777777" w:rsidR="008E0E7A" w:rsidRDefault="008E0E7A" w:rsidP="006E6A08">
            <w:pPr>
              <w:jc w:val="center"/>
              <w:rPr>
                <w:rFonts w:asciiTheme="minorHAnsi" w:hAnsiTheme="minorHAnsi"/>
                <w:sz w:val="20"/>
                <w:szCs w:val="20"/>
                <w:lang w:eastAsia="en-GB"/>
              </w:rPr>
            </w:pPr>
            <w:r>
              <w:rPr>
                <w:sz w:val="20"/>
                <w:szCs w:val="20"/>
              </w:rPr>
              <w:t>Just 4 iterations (Solo 4 iterazioni)</w:t>
            </w:r>
          </w:p>
        </w:tc>
      </w:tr>
      <w:tr w:rsidR="008E0E7A" w14:paraId="585B9E99" w14:textId="77777777" w:rsidTr="006E6A08">
        <w:trPr>
          <w:trHeight w:val="345"/>
          <w:jc w:val="center"/>
        </w:trPr>
        <w:tc>
          <w:tcPr>
            <w:tcW w:w="309" w:type="pct"/>
            <w:shd w:val="clear" w:color="auto" w:fill="F2F2F2" w:themeFill="background1" w:themeFillShade="F2"/>
            <w:vAlign w:val="center"/>
            <w:hideMark/>
          </w:tcPr>
          <w:p w14:paraId="6AA8A459" w14:textId="77777777" w:rsidR="008E0E7A" w:rsidRDefault="008E0E7A" w:rsidP="006E6A08">
            <w:pPr>
              <w:jc w:val="center"/>
              <w:rPr>
                <w:noProof/>
                <w:sz w:val="20"/>
                <w:szCs w:val="20"/>
                <w:lang w:val="it-IT"/>
              </w:rPr>
            </w:pPr>
            <w:r>
              <w:rPr>
                <w:sz w:val="20"/>
                <w:szCs w:val="20"/>
              </w:rPr>
              <w:t>3</w:t>
            </w:r>
          </w:p>
        </w:tc>
        <w:tc>
          <w:tcPr>
            <w:tcW w:w="316" w:type="pct"/>
            <w:shd w:val="clear" w:color="auto" w:fill="auto"/>
            <w:vAlign w:val="center"/>
          </w:tcPr>
          <w:p w14:paraId="62B5CAB0" w14:textId="77777777" w:rsidR="008E0E7A" w:rsidRDefault="008E0E7A" w:rsidP="006E6A08">
            <w:pPr>
              <w:jc w:val="center"/>
              <w:rPr>
                <w:sz w:val="20"/>
                <w:szCs w:val="20"/>
              </w:rPr>
            </w:pPr>
            <w:r>
              <w:rPr>
                <w:sz w:val="20"/>
                <w:szCs w:val="20"/>
              </w:rPr>
              <w:t>11.6</w:t>
            </w:r>
          </w:p>
        </w:tc>
        <w:tc>
          <w:tcPr>
            <w:tcW w:w="314" w:type="pct"/>
            <w:shd w:val="clear" w:color="auto" w:fill="auto"/>
            <w:vAlign w:val="center"/>
          </w:tcPr>
          <w:p w14:paraId="732DB267" w14:textId="77777777" w:rsidR="008E0E7A" w:rsidRDefault="008E0E7A" w:rsidP="006E6A08">
            <w:pPr>
              <w:jc w:val="center"/>
              <w:rPr>
                <w:sz w:val="20"/>
                <w:szCs w:val="20"/>
              </w:rPr>
            </w:pPr>
            <w:r>
              <w:rPr>
                <w:sz w:val="20"/>
                <w:szCs w:val="20"/>
              </w:rPr>
              <w:t>11.7</w:t>
            </w:r>
          </w:p>
        </w:tc>
        <w:tc>
          <w:tcPr>
            <w:tcW w:w="314" w:type="pct"/>
            <w:shd w:val="clear" w:color="auto" w:fill="auto"/>
            <w:vAlign w:val="center"/>
          </w:tcPr>
          <w:p w14:paraId="3B220BE9" w14:textId="77777777" w:rsidR="008E0E7A" w:rsidRDefault="008E0E7A" w:rsidP="006E6A08">
            <w:pPr>
              <w:jc w:val="center"/>
              <w:rPr>
                <w:sz w:val="20"/>
                <w:szCs w:val="20"/>
              </w:rPr>
            </w:pPr>
            <w:r>
              <w:rPr>
                <w:sz w:val="20"/>
                <w:szCs w:val="20"/>
              </w:rPr>
              <w:t>11.7</w:t>
            </w:r>
          </w:p>
        </w:tc>
        <w:tc>
          <w:tcPr>
            <w:tcW w:w="316" w:type="pct"/>
            <w:shd w:val="clear" w:color="auto" w:fill="auto"/>
            <w:vAlign w:val="center"/>
          </w:tcPr>
          <w:p w14:paraId="242FB21A" w14:textId="77777777" w:rsidR="008E0E7A" w:rsidRDefault="008E0E7A" w:rsidP="006E6A08">
            <w:pPr>
              <w:jc w:val="center"/>
              <w:rPr>
                <w:sz w:val="20"/>
                <w:szCs w:val="20"/>
              </w:rPr>
            </w:pPr>
            <w:r>
              <w:rPr>
                <w:sz w:val="20"/>
                <w:szCs w:val="20"/>
              </w:rPr>
              <w:t>12.3</w:t>
            </w:r>
          </w:p>
        </w:tc>
        <w:tc>
          <w:tcPr>
            <w:tcW w:w="3431" w:type="pct"/>
            <w:gridSpan w:val="11"/>
            <w:shd w:val="clear" w:color="auto" w:fill="auto"/>
            <w:vAlign w:val="center"/>
          </w:tcPr>
          <w:p w14:paraId="54D05BB9" w14:textId="77777777" w:rsidR="008E0E7A" w:rsidRDefault="008E0E7A" w:rsidP="006E6A08">
            <w:pPr>
              <w:jc w:val="center"/>
              <w:rPr>
                <w:rFonts w:asciiTheme="minorHAnsi" w:hAnsiTheme="minorHAnsi"/>
                <w:sz w:val="20"/>
                <w:szCs w:val="20"/>
                <w:lang w:eastAsia="en-GB"/>
              </w:rPr>
            </w:pPr>
            <w:r>
              <w:rPr>
                <w:sz w:val="20"/>
                <w:szCs w:val="20"/>
              </w:rPr>
              <w:t>Just 4 iterations (Solo 4 iterazioni)</w:t>
            </w:r>
          </w:p>
        </w:tc>
      </w:tr>
      <w:tr w:rsidR="008E0E7A" w14:paraId="55A519ED" w14:textId="77777777" w:rsidTr="006E6A08">
        <w:trPr>
          <w:trHeight w:val="330"/>
          <w:jc w:val="center"/>
        </w:trPr>
        <w:tc>
          <w:tcPr>
            <w:tcW w:w="309" w:type="pct"/>
            <w:shd w:val="clear" w:color="auto" w:fill="F2F2F2" w:themeFill="background1" w:themeFillShade="F2"/>
            <w:vAlign w:val="center"/>
            <w:hideMark/>
          </w:tcPr>
          <w:p w14:paraId="4DE03DFB" w14:textId="77777777" w:rsidR="008E0E7A" w:rsidRDefault="008E0E7A" w:rsidP="006E6A08">
            <w:pPr>
              <w:jc w:val="center"/>
              <w:rPr>
                <w:noProof/>
                <w:sz w:val="20"/>
                <w:szCs w:val="20"/>
                <w:lang w:val="it-IT"/>
              </w:rPr>
            </w:pPr>
            <w:r>
              <w:rPr>
                <w:sz w:val="20"/>
                <w:szCs w:val="20"/>
              </w:rPr>
              <w:t>4</w:t>
            </w:r>
          </w:p>
        </w:tc>
        <w:tc>
          <w:tcPr>
            <w:tcW w:w="316" w:type="pct"/>
            <w:shd w:val="clear" w:color="auto" w:fill="auto"/>
            <w:vAlign w:val="center"/>
          </w:tcPr>
          <w:p w14:paraId="2EB69D54" w14:textId="77777777" w:rsidR="008E0E7A" w:rsidRDefault="008E0E7A" w:rsidP="006E6A08">
            <w:pPr>
              <w:jc w:val="center"/>
              <w:rPr>
                <w:sz w:val="20"/>
                <w:szCs w:val="20"/>
              </w:rPr>
            </w:pPr>
            <w:r>
              <w:rPr>
                <w:sz w:val="20"/>
                <w:szCs w:val="20"/>
              </w:rPr>
              <w:t>11.5</w:t>
            </w:r>
          </w:p>
        </w:tc>
        <w:tc>
          <w:tcPr>
            <w:tcW w:w="314" w:type="pct"/>
            <w:shd w:val="clear" w:color="auto" w:fill="auto"/>
            <w:vAlign w:val="center"/>
          </w:tcPr>
          <w:p w14:paraId="2EBE5C82" w14:textId="77777777" w:rsidR="008E0E7A" w:rsidRDefault="008E0E7A" w:rsidP="006E6A08">
            <w:pPr>
              <w:jc w:val="center"/>
              <w:rPr>
                <w:sz w:val="20"/>
                <w:szCs w:val="20"/>
              </w:rPr>
            </w:pPr>
            <w:r>
              <w:rPr>
                <w:sz w:val="20"/>
                <w:szCs w:val="20"/>
              </w:rPr>
              <w:t>11.6</w:t>
            </w:r>
          </w:p>
        </w:tc>
        <w:tc>
          <w:tcPr>
            <w:tcW w:w="314" w:type="pct"/>
            <w:shd w:val="clear" w:color="auto" w:fill="auto"/>
            <w:vAlign w:val="center"/>
          </w:tcPr>
          <w:p w14:paraId="57EFBB85" w14:textId="77777777" w:rsidR="008E0E7A" w:rsidRDefault="008E0E7A" w:rsidP="006E6A08">
            <w:pPr>
              <w:jc w:val="center"/>
              <w:rPr>
                <w:sz w:val="20"/>
                <w:szCs w:val="20"/>
              </w:rPr>
            </w:pPr>
            <w:r>
              <w:rPr>
                <w:sz w:val="20"/>
                <w:szCs w:val="20"/>
              </w:rPr>
              <w:t>11.6</w:t>
            </w:r>
          </w:p>
        </w:tc>
        <w:tc>
          <w:tcPr>
            <w:tcW w:w="316" w:type="pct"/>
            <w:shd w:val="clear" w:color="auto" w:fill="auto"/>
            <w:vAlign w:val="center"/>
          </w:tcPr>
          <w:p w14:paraId="22F9C46B" w14:textId="77777777" w:rsidR="008E0E7A" w:rsidRDefault="008E0E7A" w:rsidP="006E6A08">
            <w:pPr>
              <w:jc w:val="center"/>
              <w:rPr>
                <w:sz w:val="20"/>
                <w:szCs w:val="20"/>
              </w:rPr>
            </w:pPr>
            <w:r>
              <w:rPr>
                <w:sz w:val="20"/>
                <w:szCs w:val="20"/>
              </w:rPr>
              <w:t>12.6</w:t>
            </w:r>
          </w:p>
        </w:tc>
        <w:tc>
          <w:tcPr>
            <w:tcW w:w="3431" w:type="pct"/>
            <w:gridSpan w:val="11"/>
            <w:shd w:val="clear" w:color="auto" w:fill="auto"/>
            <w:vAlign w:val="center"/>
          </w:tcPr>
          <w:p w14:paraId="62F11450" w14:textId="77777777" w:rsidR="008E0E7A" w:rsidRDefault="008E0E7A" w:rsidP="006E6A08">
            <w:pPr>
              <w:jc w:val="center"/>
              <w:rPr>
                <w:rFonts w:asciiTheme="minorHAnsi" w:hAnsiTheme="minorHAnsi"/>
                <w:sz w:val="20"/>
                <w:szCs w:val="20"/>
                <w:lang w:eastAsia="en-GB"/>
              </w:rPr>
            </w:pPr>
            <w:r>
              <w:rPr>
                <w:sz w:val="20"/>
                <w:szCs w:val="20"/>
              </w:rPr>
              <w:t>Just 4 iterations (Solo 4 iterazioni)</w:t>
            </w:r>
          </w:p>
        </w:tc>
      </w:tr>
      <w:tr w:rsidR="008E0E7A" w14:paraId="421F8045" w14:textId="77777777" w:rsidTr="006E6A08">
        <w:trPr>
          <w:trHeight w:val="330"/>
          <w:jc w:val="center"/>
        </w:trPr>
        <w:tc>
          <w:tcPr>
            <w:tcW w:w="309" w:type="pct"/>
            <w:shd w:val="clear" w:color="auto" w:fill="F2F2F2" w:themeFill="background1" w:themeFillShade="F2"/>
            <w:vAlign w:val="center"/>
            <w:hideMark/>
          </w:tcPr>
          <w:p w14:paraId="39E08346" w14:textId="77777777" w:rsidR="008E0E7A" w:rsidRDefault="008E0E7A" w:rsidP="006E6A08">
            <w:pPr>
              <w:jc w:val="center"/>
              <w:rPr>
                <w:noProof/>
                <w:sz w:val="20"/>
                <w:szCs w:val="20"/>
                <w:lang w:val="it-IT"/>
              </w:rPr>
            </w:pPr>
            <w:r>
              <w:rPr>
                <w:sz w:val="20"/>
                <w:szCs w:val="20"/>
              </w:rPr>
              <w:t>5</w:t>
            </w:r>
          </w:p>
        </w:tc>
        <w:tc>
          <w:tcPr>
            <w:tcW w:w="316" w:type="pct"/>
            <w:shd w:val="clear" w:color="auto" w:fill="auto"/>
            <w:vAlign w:val="center"/>
          </w:tcPr>
          <w:p w14:paraId="7518D6AA" w14:textId="77777777" w:rsidR="008E0E7A" w:rsidRDefault="008E0E7A" w:rsidP="006E6A08">
            <w:pPr>
              <w:jc w:val="center"/>
              <w:rPr>
                <w:sz w:val="20"/>
                <w:szCs w:val="20"/>
              </w:rPr>
            </w:pPr>
            <w:r>
              <w:rPr>
                <w:sz w:val="20"/>
                <w:szCs w:val="20"/>
              </w:rPr>
              <w:t>11.0</w:t>
            </w:r>
          </w:p>
        </w:tc>
        <w:tc>
          <w:tcPr>
            <w:tcW w:w="314" w:type="pct"/>
            <w:shd w:val="clear" w:color="auto" w:fill="auto"/>
            <w:vAlign w:val="center"/>
          </w:tcPr>
          <w:p w14:paraId="54F0277A" w14:textId="77777777" w:rsidR="008E0E7A" w:rsidRDefault="008E0E7A" w:rsidP="006E6A08">
            <w:pPr>
              <w:jc w:val="center"/>
              <w:rPr>
                <w:sz w:val="20"/>
                <w:szCs w:val="20"/>
              </w:rPr>
            </w:pPr>
            <w:r>
              <w:rPr>
                <w:sz w:val="20"/>
                <w:szCs w:val="20"/>
              </w:rPr>
              <w:t>11.0</w:t>
            </w:r>
          </w:p>
        </w:tc>
        <w:tc>
          <w:tcPr>
            <w:tcW w:w="314" w:type="pct"/>
            <w:shd w:val="clear" w:color="auto" w:fill="auto"/>
            <w:vAlign w:val="center"/>
          </w:tcPr>
          <w:p w14:paraId="1C274691" w14:textId="77777777" w:rsidR="008E0E7A" w:rsidRDefault="008E0E7A" w:rsidP="006E6A08">
            <w:pPr>
              <w:jc w:val="center"/>
              <w:rPr>
                <w:sz w:val="20"/>
                <w:szCs w:val="20"/>
              </w:rPr>
            </w:pPr>
            <w:r>
              <w:rPr>
                <w:sz w:val="20"/>
                <w:szCs w:val="20"/>
              </w:rPr>
              <w:t>12.5</w:t>
            </w:r>
          </w:p>
        </w:tc>
        <w:tc>
          <w:tcPr>
            <w:tcW w:w="316" w:type="pct"/>
            <w:shd w:val="clear" w:color="auto" w:fill="auto"/>
            <w:vAlign w:val="center"/>
          </w:tcPr>
          <w:p w14:paraId="29CAFAF3" w14:textId="77777777" w:rsidR="008E0E7A" w:rsidRDefault="008E0E7A" w:rsidP="006E6A08">
            <w:pPr>
              <w:jc w:val="center"/>
              <w:rPr>
                <w:sz w:val="20"/>
                <w:szCs w:val="20"/>
              </w:rPr>
            </w:pPr>
            <w:r>
              <w:rPr>
                <w:sz w:val="20"/>
                <w:szCs w:val="20"/>
              </w:rPr>
              <w:t>11.2</w:t>
            </w:r>
          </w:p>
        </w:tc>
        <w:tc>
          <w:tcPr>
            <w:tcW w:w="316" w:type="pct"/>
            <w:shd w:val="clear" w:color="auto" w:fill="auto"/>
            <w:vAlign w:val="center"/>
          </w:tcPr>
          <w:p w14:paraId="6B0A00AF" w14:textId="77777777" w:rsidR="008E0E7A" w:rsidRDefault="008E0E7A" w:rsidP="006E6A08">
            <w:pPr>
              <w:jc w:val="center"/>
              <w:rPr>
                <w:sz w:val="20"/>
                <w:szCs w:val="20"/>
              </w:rPr>
            </w:pPr>
            <w:r>
              <w:rPr>
                <w:sz w:val="20"/>
                <w:szCs w:val="20"/>
              </w:rPr>
              <w:t>12.7</w:t>
            </w:r>
          </w:p>
        </w:tc>
        <w:tc>
          <w:tcPr>
            <w:tcW w:w="317" w:type="pct"/>
            <w:shd w:val="clear" w:color="auto" w:fill="auto"/>
            <w:vAlign w:val="center"/>
          </w:tcPr>
          <w:p w14:paraId="79C9338E" w14:textId="77777777" w:rsidR="008E0E7A" w:rsidRDefault="008E0E7A" w:rsidP="006E6A08">
            <w:pPr>
              <w:jc w:val="center"/>
              <w:rPr>
                <w:sz w:val="20"/>
                <w:szCs w:val="20"/>
              </w:rPr>
            </w:pPr>
            <w:r>
              <w:rPr>
                <w:sz w:val="20"/>
                <w:szCs w:val="20"/>
              </w:rPr>
              <w:t>12.6</w:t>
            </w:r>
          </w:p>
        </w:tc>
        <w:tc>
          <w:tcPr>
            <w:tcW w:w="2799" w:type="pct"/>
            <w:gridSpan w:val="9"/>
            <w:vAlign w:val="center"/>
          </w:tcPr>
          <w:p w14:paraId="36CBC3B3" w14:textId="77777777" w:rsidR="008E0E7A" w:rsidRDefault="008E0E7A" w:rsidP="006E6A08">
            <w:pPr>
              <w:jc w:val="center"/>
              <w:rPr>
                <w:sz w:val="20"/>
                <w:szCs w:val="20"/>
              </w:rPr>
            </w:pPr>
            <w:r>
              <w:rPr>
                <w:sz w:val="20"/>
                <w:szCs w:val="20"/>
              </w:rPr>
              <w:t>Just 6 iterations (Solo 6 iterazioni)</w:t>
            </w:r>
          </w:p>
        </w:tc>
      </w:tr>
      <w:tr w:rsidR="008E0E7A" w14:paraId="397B3534" w14:textId="77777777" w:rsidTr="006E6A08">
        <w:trPr>
          <w:trHeight w:val="300"/>
          <w:jc w:val="center"/>
        </w:trPr>
        <w:tc>
          <w:tcPr>
            <w:tcW w:w="309" w:type="pct"/>
            <w:shd w:val="clear" w:color="auto" w:fill="F2F2F2" w:themeFill="background1" w:themeFillShade="F2"/>
            <w:noWrap/>
            <w:vAlign w:val="center"/>
            <w:hideMark/>
          </w:tcPr>
          <w:p w14:paraId="4D88B387" w14:textId="77777777" w:rsidR="008E0E7A" w:rsidRDefault="008E0E7A" w:rsidP="006E6A08">
            <w:pPr>
              <w:jc w:val="center"/>
              <w:rPr>
                <w:sz w:val="20"/>
                <w:szCs w:val="20"/>
              </w:rPr>
            </w:pPr>
            <w:r>
              <w:rPr>
                <w:sz w:val="20"/>
                <w:szCs w:val="20"/>
              </w:rPr>
              <w:t>CAI</w:t>
            </w:r>
          </w:p>
        </w:tc>
        <w:tc>
          <w:tcPr>
            <w:tcW w:w="4691" w:type="pct"/>
            <w:gridSpan w:val="15"/>
            <w:shd w:val="clear" w:color="auto" w:fill="F2F2F2" w:themeFill="background1" w:themeFillShade="F2"/>
            <w:noWrap/>
            <w:vAlign w:val="center"/>
            <w:hideMark/>
          </w:tcPr>
          <w:p w14:paraId="105C216E" w14:textId="77777777" w:rsidR="008E0E7A" w:rsidRDefault="008E0E7A" w:rsidP="006E6A08">
            <w:pPr>
              <w:jc w:val="center"/>
              <w:rPr>
                <w:i/>
                <w:iCs/>
                <w:sz w:val="20"/>
                <w:szCs w:val="20"/>
              </w:rPr>
            </w:pPr>
            <w:r>
              <w:rPr>
                <w:i/>
                <w:iCs/>
                <w:sz w:val="20"/>
                <w:szCs w:val="20"/>
              </w:rPr>
              <w:t>Iterations (Iterazioni)</w:t>
            </w:r>
          </w:p>
        </w:tc>
      </w:tr>
      <w:tr w:rsidR="008E0E7A" w14:paraId="7291460F" w14:textId="77777777" w:rsidTr="006E6A08">
        <w:trPr>
          <w:trHeight w:val="345"/>
          <w:jc w:val="center"/>
        </w:trPr>
        <w:tc>
          <w:tcPr>
            <w:tcW w:w="309" w:type="pct"/>
            <w:shd w:val="clear" w:color="auto" w:fill="F2F2F2" w:themeFill="background1" w:themeFillShade="F2"/>
            <w:vAlign w:val="center"/>
            <w:hideMark/>
          </w:tcPr>
          <w:p w14:paraId="46B4E73A" w14:textId="77777777" w:rsidR="008E0E7A" w:rsidRDefault="008E0E7A" w:rsidP="006E6A08">
            <w:pPr>
              <w:jc w:val="center"/>
              <w:rPr>
                <w:i/>
                <w:iCs/>
                <w:sz w:val="20"/>
                <w:szCs w:val="20"/>
              </w:rPr>
            </w:pPr>
            <w:r>
              <w:rPr>
                <w:i/>
                <w:iCs/>
                <w:sz w:val="20"/>
                <w:szCs w:val="20"/>
              </w:rPr>
              <w:t xml:space="preserve">Case </w:t>
            </w:r>
          </w:p>
          <w:p w14:paraId="25178605" w14:textId="77777777" w:rsidR="008E0E7A" w:rsidRDefault="008E0E7A" w:rsidP="006E6A08">
            <w:pPr>
              <w:jc w:val="center"/>
              <w:rPr>
                <w:i/>
                <w:iCs/>
                <w:sz w:val="20"/>
                <w:szCs w:val="20"/>
              </w:rPr>
            </w:pPr>
            <w:r>
              <w:rPr>
                <w:i/>
                <w:iCs/>
                <w:sz w:val="20"/>
                <w:szCs w:val="20"/>
              </w:rPr>
              <w:t>(Caso)</w:t>
            </w:r>
          </w:p>
        </w:tc>
        <w:tc>
          <w:tcPr>
            <w:tcW w:w="316" w:type="pct"/>
            <w:shd w:val="clear" w:color="auto" w:fill="F2F2F2" w:themeFill="background1" w:themeFillShade="F2"/>
            <w:noWrap/>
            <w:vAlign w:val="center"/>
            <w:hideMark/>
          </w:tcPr>
          <w:p w14:paraId="127D4184" w14:textId="77777777" w:rsidR="008E0E7A" w:rsidRDefault="008E0E7A" w:rsidP="006E6A08">
            <w:pPr>
              <w:jc w:val="center"/>
              <w:rPr>
                <w:i/>
                <w:iCs/>
                <w:sz w:val="20"/>
                <w:szCs w:val="20"/>
              </w:rPr>
            </w:pPr>
            <w:r>
              <w:rPr>
                <w:i/>
                <w:iCs/>
                <w:sz w:val="20"/>
                <w:szCs w:val="20"/>
              </w:rPr>
              <w:t>I1</w:t>
            </w:r>
          </w:p>
        </w:tc>
        <w:tc>
          <w:tcPr>
            <w:tcW w:w="314" w:type="pct"/>
            <w:shd w:val="clear" w:color="auto" w:fill="F2F2F2" w:themeFill="background1" w:themeFillShade="F2"/>
            <w:noWrap/>
            <w:vAlign w:val="center"/>
            <w:hideMark/>
          </w:tcPr>
          <w:p w14:paraId="6A47144E" w14:textId="77777777" w:rsidR="008E0E7A" w:rsidRDefault="008E0E7A" w:rsidP="006E6A08">
            <w:pPr>
              <w:jc w:val="center"/>
              <w:rPr>
                <w:i/>
                <w:iCs/>
                <w:sz w:val="20"/>
                <w:szCs w:val="20"/>
              </w:rPr>
            </w:pPr>
            <w:r>
              <w:rPr>
                <w:i/>
                <w:iCs/>
                <w:sz w:val="20"/>
                <w:szCs w:val="20"/>
              </w:rPr>
              <w:t>I2</w:t>
            </w:r>
          </w:p>
        </w:tc>
        <w:tc>
          <w:tcPr>
            <w:tcW w:w="314" w:type="pct"/>
            <w:shd w:val="clear" w:color="auto" w:fill="F2F2F2" w:themeFill="background1" w:themeFillShade="F2"/>
            <w:noWrap/>
            <w:vAlign w:val="center"/>
            <w:hideMark/>
          </w:tcPr>
          <w:p w14:paraId="43E2ECBF" w14:textId="77777777" w:rsidR="008E0E7A" w:rsidRDefault="008E0E7A" w:rsidP="006E6A08">
            <w:pPr>
              <w:jc w:val="center"/>
              <w:rPr>
                <w:i/>
                <w:iCs/>
                <w:sz w:val="20"/>
                <w:szCs w:val="20"/>
              </w:rPr>
            </w:pPr>
            <w:r>
              <w:rPr>
                <w:i/>
                <w:iCs/>
                <w:sz w:val="20"/>
                <w:szCs w:val="20"/>
              </w:rPr>
              <w:t>I3</w:t>
            </w:r>
          </w:p>
        </w:tc>
        <w:tc>
          <w:tcPr>
            <w:tcW w:w="316" w:type="pct"/>
            <w:shd w:val="clear" w:color="auto" w:fill="F2F2F2" w:themeFill="background1" w:themeFillShade="F2"/>
            <w:noWrap/>
            <w:vAlign w:val="center"/>
            <w:hideMark/>
          </w:tcPr>
          <w:p w14:paraId="73A13140" w14:textId="77777777" w:rsidR="008E0E7A" w:rsidRDefault="008E0E7A" w:rsidP="006E6A08">
            <w:pPr>
              <w:jc w:val="center"/>
              <w:rPr>
                <w:i/>
                <w:iCs/>
                <w:sz w:val="20"/>
                <w:szCs w:val="20"/>
              </w:rPr>
            </w:pPr>
            <w:r>
              <w:rPr>
                <w:i/>
                <w:iCs/>
                <w:sz w:val="20"/>
                <w:szCs w:val="20"/>
              </w:rPr>
              <w:t>I4</w:t>
            </w:r>
          </w:p>
        </w:tc>
        <w:tc>
          <w:tcPr>
            <w:tcW w:w="316" w:type="pct"/>
            <w:shd w:val="clear" w:color="auto" w:fill="F2F2F2" w:themeFill="background1" w:themeFillShade="F2"/>
            <w:noWrap/>
            <w:vAlign w:val="center"/>
            <w:hideMark/>
          </w:tcPr>
          <w:p w14:paraId="09EB6A9A" w14:textId="77777777" w:rsidR="008E0E7A" w:rsidRDefault="008E0E7A" w:rsidP="006E6A08">
            <w:pPr>
              <w:jc w:val="center"/>
              <w:rPr>
                <w:i/>
                <w:iCs/>
                <w:sz w:val="20"/>
                <w:szCs w:val="20"/>
              </w:rPr>
            </w:pPr>
            <w:r>
              <w:rPr>
                <w:i/>
                <w:iCs/>
                <w:sz w:val="20"/>
                <w:szCs w:val="20"/>
              </w:rPr>
              <w:t>I5</w:t>
            </w:r>
          </w:p>
        </w:tc>
        <w:tc>
          <w:tcPr>
            <w:tcW w:w="317" w:type="pct"/>
            <w:shd w:val="clear" w:color="auto" w:fill="F2F2F2" w:themeFill="background1" w:themeFillShade="F2"/>
            <w:noWrap/>
            <w:vAlign w:val="center"/>
            <w:hideMark/>
          </w:tcPr>
          <w:p w14:paraId="27653D49" w14:textId="77777777" w:rsidR="008E0E7A" w:rsidRDefault="008E0E7A" w:rsidP="006E6A08">
            <w:pPr>
              <w:jc w:val="center"/>
              <w:rPr>
                <w:i/>
                <w:iCs/>
                <w:sz w:val="20"/>
                <w:szCs w:val="20"/>
              </w:rPr>
            </w:pPr>
            <w:r>
              <w:rPr>
                <w:i/>
                <w:iCs/>
                <w:sz w:val="20"/>
                <w:szCs w:val="20"/>
              </w:rPr>
              <w:t>I6</w:t>
            </w:r>
          </w:p>
        </w:tc>
        <w:tc>
          <w:tcPr>
            <w:tcW w:w="312" w:type="pct"/>
            <w:shd w:val="clear" w:color="auto" w:fill="F2F2F2" w:themeFill="background1" w:themeFillShade="F2"/>
            <w:vAlign w:val="center"/>
          </w:tcPr>
          <w:p w14:paraId="71ECDADB" w14:textId="77777777" w:rsidR="008E0E7A" w:rsidRDefault="008E0E7A" w:rsidP="006E6A08">
            <w:pPr>
              <w:jc w:val="center"/>
              <w:rPr>
                <w:i/>
                <w:iCs/>
                <w:sz w:val="20"/>
                <w:szCs w:val="20"/>
              </w:rPr>
            </w:pPr>
            <w:r>
              <w:rPr>
                <w:i/>
                <w:iCs/>
                <w:sz w:val="20"/>
                <w:szCs w:val="20"/>
              </w:rPr>
              <w:t>I7</w:t>
            </w:r>
          </w:p>
        </w:tc>
        <w:tc>
          <w:tcPr>
            <w:tcW w:w="312" w:type="pct"/>
            <w:shd w:val="clear" w:color="auto" w:fill="F2F2F2" w:themeFill="background1" w:themeFillShade="F2"/>
            <w:vAlign w:val="center"/>
          </w:tcPr>
          <w:p w14:paraId="2694EC63" w14:textId="77777777" w:rsidR="008E0E7A" w:rsidRDefault="008E0E7A" w:rsidP="006E6A08">
            <w:pPr>
              <w:jc w:val="center"/>
              <w:rPr>
                <w:i/>
                <w:iCs/>
                <w:sz w:val="20"/>
                <w:szCs w:val="20"/>
              </w:rPr>
            </w:pPr>
            <w:r>
              <w:rPr>
                <w:i/>
                <w:iCs/>
                <w:sz w:val="20"/>
                <w:szCs w:val="20"/>
              </w:rPr>
              <w:t>I8</w:t>
            </w:r>
          </w:p>
        </w:tc>
        <w:tc>
          <w:tcPr>
            <w:tcW w:w="311" w:type="pct"/>
            <w:shd w:val="clear" w:color="auto" w:fill="F2F2F2" w:themeFill="background1" w:themeFillShade="F2"/>
            <w:vAlign w:val="center"/>
          </w:tcPr>
          <w:p w14:paraId="3A3D49F0" w14:textId="77777777" w:rsidR="008E0E7A" w:rsidRDefault="008E0E7A" w:rsidP="006E6A08">
            <w:pPr>
              <w:jc w:val="center"/>
              <w:rPr>
                <w:i/>
                <w:iCs/>
                <w:sz w:val="20"/>
                <w:szCs w:val="20"/>
              </w:rPr>
            </w:pPr>
            <w:r>
              <w:rPr>
                <w:i/>
                <w:iCs/>
                <w:sz w:val="20"/>
                <w:szCs w:val="20"/>
              </w:rPr>
              <w:t>I9</w:t>
            </w:r>
          </w:p>
        </w:tc>
        <w:tc>
          <w:tcPr>
            <w:tcW w:w="312" w:type="pct"/>
            <w:shd w:val="clear" w:color="auto" w:fill="F2F2F2" w:themeFill="background1" w:themeFillShade="F2"/>
            <w:vAlign w:val="center"/>
          </w:tcPr>
          <w:p w14:paraId="5C4A49F6" w14:textId="77777777" w:rsidR="008E0E7A" w:rsidRDefault="008E0E7A" w:rsidP="006E6A08">
            <w:pPr>
              <w:jc w:val="center"/>
              <w:rPr>
                <w:i/>
                <w:iCs/>
                <w:sz w:val="20"/>
                <w:szCs w:val="20"/>
              </w:rPr>
            </w:pPr>
            <w:r>
              <w:rPr>
                <w:i/>
                <w:iCs/>
                <w:sz w:val="20"/>
                <w:szCs w:val="20"/>
              </w:rPr>
              <w:t>I10</w:t>
            </w:r>
          </w:p>
        </w:tc>
        <w:tc>
          <w:tcPr>
            <w:tcW w:w="311" w:type="pct"/>
            <w:shd w:val="clear" w:color="auto" w:fill="F2F2F2" w:themeFill="background1" w:themeFillShade="F2"/>
            <w:vAlign w:val="center"/>
          </w:tcPr>
          <w:p w14:paraId="2904510A" w14:textId="77777777" w:rsidR="008E0E7A" w:rsidRDefault="008E0E7A" w:rsidP="006E6A08">
            <w:pPr>
              <w:jc w:val="center"/>
              <w:rPr>
                <w:i/>
                <w:iCs/>
                <w:sz w:val="20"/>
                <w:szCs w:val="20"/>
              </w:rPr>
            </w:pPr>
            <w:r>
              <w:rPr>
                <w:i/>
                <w:iCs/>
                <w:sz w:val="20"/>
                <w:szCs w:val="20"/>
              </w:rPr>
              <w:t>I11</w:t>
            </w:r>
          </w:p>
        </w:tc>
        <w:tc>
          <w:tcPr>
            <w:tcW w:w="311" w:type="pct"/>
            <w:shd w:val="clear" w:color="auto" w:fill="F2F2F2" w:themeFill="background1" w:themeFillShade="F2"/>
            <w:vAlign w:val="center"/>
          </w:tcPr>
          <w:p w14:paraId="25A5AAFA" w14:textId="77777777" w:rsidR="008E0E7A" w:rsidRDefault="008E0E7A" w:rsidP="006E6A08">
            <w:pPr>
              <w:jc w:val="center"/>
              <w:rPr>
                <w:i/>
                <w:iCs/>
                <w:sz w:val="20"/>
                <w:szCs w:val="20"/>
              </w:rPr>
            </w:pPr>
            <w:r>
              <w:rPr>
                <w:i/>
                <w:iCs/>
                <w:sz w:val="20"/>
                <w:szCs w:val="20"/>
              </w:rPr>
              <w:t>I12</w:t>
            </w:r>
          </w:p>
        </w:tc>
        <w:tc>
          <w:tcPr>
            <w:tcW w:w="311" w:type="pct"/>
            <w:shd w:val="clear" w:color="auto" w:fill="F2F2F2" w:themeFill="background1" w:themeFillShade="F2"/>
            <w:vAlign w:val="center"/>
          </w:tcPr>
          <w:p w14:paraId="5F9CF117" w14:textId="77777777" w:rsidR="008E0E7A" w:rsidRDefault="008E0E7A" w:rsidP="006E6A08">
            <w:pPr>
              <w:jc w:val="center"/>
              <w:rPr>
                <w:i/>
                <w:iCs/>
                <w:sz w:val="20"/>
                <w:szCs w:val="20"/>
              </w:rPr>
            </w:pPr>
            <w:r>
              <w:rPr>
                <w:i/>
                <w:iCs/>
                <w:sz w:val="20"/>
                <w:szCs w:val="20"/>
              </w:rPr>
              <w:t>I13</w:t>
            </w:r>
          </w:p>
        </w:tc>
        <w:tc>
          <w:tcPr>
            <w:tcW w:w="309" w:type="pct"/>
            <w:shd w:val="clear" w:color="auto" w:fill="F2F2F2" w:themeFill="background1" w:themeFillShade="F2"/>
            <w:vAlign w:val="center"/>
          </w:tcPr>
          <w:p w14:paraId="22D9E902" w14:textId="77777777" w:rsidR="008E0E7A" w:rsidRDefault="008E0E7A" w:rsidP="006E6A08">
            <w:pPr>
              <w:jc w:val="center"/>
              <w:rPr>
                <w:i/>
                <w:iCs/>
                <w:sz w:val="20"/>
                <w:szCs w:val="20"/>
              </w:rPr>
            </w:pPr>
            <w:r>
              <w:rPr>
                <w:i/>
                <w:iCs/>
                <w:sz w:val="20"/>
                <w:szCs w:val="20"/>
              </w:rPr>
              <w:t>I14</w:t>
            </w:r>
          </w:p>
        </w:tc>
        <w:tc>
          <w:tcPr>
            <w:tcW w:w="309" w:type="pct"/>
            <w:shd w:val="clear" w:color="auto" w:fill="F2F2F2" w:themeFill="background1" w:themeFillShade="F2"/>
            <w:vAlign w:val="center"/>
          </w:tcPr>
          <w:p w14:paraId="1CCCA98D" w14:textId="77777777" w:rsidR="008E0E7A" w:rsidRDefault="008E0E7A" w:rsidP="006E6A08">
            <w:pPr>
              <w:jc w:val="center"/>
              <w:rPr>
                <w:i/>
                <w:iCs/>
                <w:sz w:val="20"/>
                <w:szCs w:val="20"/>
              </w:rPr>
            </w:pPr>
            <w:r>
              <w:rPr>
                <w:i/>
                <w:iCs/>
                <w:sz w:val="20"/>
                <w:szCs w:val="20"/>
              </w:rPr>
              <w:t>I15</w:t>
            </w:r>
          </w:p>
        </w:tc>
      </w:tr>
      <w:tr w:rsidR="008E0E7A" w14:paraId="1AD2C56D" w14:textId="77777777" w:rsidTr="006E6A08">
        <w:trPr>
          <w:trHeight w:val="330"/>
          <w:jc w:val="center"/>
        </w:trPr>
        <w:tc>
          <w:tcPr>
            <w:tcW w:w="309" w:type="pct"/>
            <w:shd w:val="clear" w:color="auto" w:fill="F2F2F2" w:themeFill="background1" w:themeFillShade="F2"/>
            <w:vAlign w:val="center"/>
            <w:hideMark/>
          </w:tcPr>
          <w:p w14:paraId="4A39A45C" w14:textId="77777777" w:rsidR="008E0E7A" w:rsidRDefault="008E0E7A" w:rsidP="006E6A08">
            <w:pPr>
              <w:jc w:val="center"/>
              <w:rPr>
                <w:sz w:val="20"/>
                <w:szCs w:val="20"/>
              </w:rPr>
            </w:pPr>
            <w:r>
              <w:rPr>
                <w:sz w:val="20"/>
                <w:szCs w:val="20"/>
              </w:rPr>
              <w:t>1</w:t>
            </w:r>
          </w:p>
        </w:tc>
        <w:tc>
          <w:tcPr>
            <w:tcW w:w="4691" w:type="pct"/>
            <w:gridSpan w:val="15"/>
            <w:shd w:val="clear" w:color="auto" w:fill="auto"/>
            <w:vAlign w:val="center"/>
          </w:tcPr>
          <w:p w14:paraId="20634174" w14:textId="77777777" w:rsidR="008E0E7A" w:rsidRDefault="008E0E7A" w:rsidP="006E6A08">
            <w:pPr>
              <w:jc w:val="center"/>
              <w:rPr>
                <w:sz w:val="20"/>
                <w:szCs w:val="20"/>
              </w:rPr>
            </w:pPr>
            <w:r>
              <w:rPr>
                <w:sz w:val="20"/>
                <w:szCs w:val="20"/>
              </w:rPr>
              <w:t>8</w:t>
            </w:r>
          </w:p>
        </w:tc>
      </w:tr>
      <w:tr w:rsidR="008E0E7A" w14:paraId="118583F4" w14:textId="77777777" w:rsidTr="006E6A08">
        <w:trPr>
          <w:trHeight w:val="330"/>
          <w:jc w:val="center"/>
        </w:trPr>
        <w:tc>
          <w:tcPr>
            <w:tcW w:w="309" w:type="pct"/>
            <w:shd w:val="clear" w:color="auto" w:fill="BFBFBF" w:themeFill="background1" w:themeFillShade="BF"/>
            <w:vAlign w:val="center"/>
            <w:hideMark/>
          </w:tcPr>
          <w:p w14:paraId="22ECA89D" w14:textId="77777777" w:rsidR="008E0E7A" w:rsidRDefault="008E0E7A" w:rsidP="006E6A08">
            <w:pPr>
              <w:jc w:val="center"/>
              <w:rPr>
                <w:sz w:val="20"/>
                <w:szCs w:val="20"/>
              </w:rPr>
            </w:pPr>
            <w:r>
              <w:rPr>
                <w:sz w:val="20"/>
                <w:szCs w:val="20"/>
              </w:rPr>
              <w:t>2</w:t>
            </w:r>
          </w:p>
        </w:tc>
        <w:tc>
          <w:tcPr>
            <w:tcW w:w="316" w:type="pct"/>
            <w:shd w:val="clear" w:color="auto" w:fill="auto"/>
            <w:vAlign w:val="center"/>
          </w:tcPr>
          <w:p w14:paraId="6C0D437C" w14:textId="77777777" w:rsidR="008E0E7A" w:rsidRDefault="008E0E7A" w:rsidP="006E6A08">
            <w:pPr>
              <w:jc w:val="center"/>
              <w:rPr>
                <w:sz w:val="20"/>
                <w:szCs w:val="20"/>
              </w:rPr>
            </w:pPr>
            <w:r>
              <w:rPr>
                <w:sz w:val="20"/>
                <w:szCs w:val="20"/>
              </w:rPr>
              <w:t>7</w:t>
            </w:r>
          </w:p>
        </w:tc>
        <w:tc>
          <w:tcPr>
            <w:tcW w:w="314" w:type="pct"/>
            <w:shd w:val="clear" w:color="auto" w:fill="auto"/>
            <w:vAlign w:val="center"/>
          </w:tcPr>
          <w:p w14:paraId="53E2CB94" w14:textId="77777777" w:rsidR="008E0E7A" w:rsidRDefault="008E0E7A" w:rsidP="006E6A08">
            <w:pPr>
              <w:jc w:val="center"/>
              <w:rPr>
                <w:sz w:val="20"/>
                <w:szCs w:val="20"/>
              </w:rPr>
            </w:pPr>
            <w:r>
              <w:rPr>
                <w:sz w:val="20"/>
                <w:szCs w:val="20"/>
              </w:rPr>
              <w:t>12</w:t>
            </w:r>
          </w:p>
        </w:tc>
        <w:tc>
          <w:tcPr>
            <w:tcW w:w="314" w:type="pct"/>
            <w:shd w:val="clear" w:color="auto" w:fill="auto"/>
            <w:vAlign w:val="center"/>
          </w:tcPr>
          <w:p w14:paraId="3EA8DD62" w14:textId="77777777" w:rsidR="008E0E7A" w:rsidRPr="0058351B" w:rsidRDefault="008E0E7A" w:rsidP="006E6A08">
            <w:pPr>
              <w:jc w:val="center"/>
              <w:rPr>
                <w:b/>
                <w:sz w:val="20"/>
                <w:szCs w:val="20"/>
              </w:rPr>
            </w:pPr>
            <w:r w:rsidRPr="0058351B">
              <w:rPr>
                <w:b/>
                <w:sz w:val="20"/>
                <w:szCs w:val="20"/>
              </w:rPr>
              <w:t>2</w:t>
            </w:r>
          </w:p>
        </w:tc>
        <w:tc>
          <w:tcPr>
            <w:tcW w:w="316" w:type="pct"/>
            <w:shd w:val="clear" w:color="auto" w:fill="auto"/>
            <w:vAlign w:val="center"/>
          </w:tcPr>
          <w:p w14:paraId="6F41D2AA" w14:textId="77777777" w:rsidR="008E0E7A" w:rsidRDefault="008E0E7A" w:rsidP="006E6A08">
            <w:pPr>
              <w:jc w:val="center"/>
              <w:rPr>
                <w:sz w:val="20"/>
                <w:szCs w:val="20"/>
              </w:rPr>
            </w:pPr>
            <w:r>
              <w:rPr>
                <w:sz w:val="20"/>
                <w:szCs w:val="20"/>
              </w:rPr>
              <w:t>4</w:t>
            </w:r>
          </w:p>
        </w:tc>
        <w:tc>
          <w:tcPr>
            <w:tcW w:w="316" w:type="pct"/>
            <w:shd w:val="clear" w:color="auto" w:fill="auto"/>
            <w:vAlign w:val="center"/>
          </w:tcPr>
          <w:p w14:paraId="4B3BAA56" w14:textId="77777777" w:rsidR="008E0E7A" w:rsidRPr="0058351B" w:rsidRDefault="008E0E7A" w:rsidP="006E6A08">
            <w:pPr>
              <w:jc w:val="center"/>
              <w:rPr>
                <w:b/>
                <w:sz w:val="20"/>
                <w:szCs w:val="20"/>
              </w:rPr>
            </w:pPr>
            <w:r w:rsidRPr="0058351B">
              <w:rPr>
                <w:b/>
                <w:sz w:val="20"/>
                <w:szCs w:val="20"/>
              </w:rPr>
              <w:t>16</w:t>
            </w:r>
          </w:p>
        </w:tc>
        <w:tc>
          <w:tcPr>
            <w:tcW w:w="317" w:type="pct"/>
            <w:shd w:val="clear" w:color="auto" w:fill="auto"/>
            <w:vAlign w:val="center"/>
          </w:tcPr>
          <w:p w14:paraId="4B027258" w14:textId="77777777" w:rsidR="008E0E7A" w:rsidRPr="0092679D" w:rsidRDefault="008E0E7A" w:rsidP="006E6A08">
            <w:pPr>
              <w:jc w:val="center"/>
              <w:rPr>
                <w:sz w:val="20"/>
                <w:szCs w:val="20"/>
              </w:rPr>
            </w:pPr>
            <w:r w:rsidRPr="0092679D">
              <w:rPr>
                <w:sz w:val="20"/>
                <w:szCs w:val="20"/>
              </w:rPr>
              <w:t>7</w:t>
            </w:r>
          </w:p>
        </w:tc>
        <w:tc>
          <w:tcPr>
            <w:tcW w:w="2799" w:type="pct"/>
            <w:gridSpan w:val="9"/>
            <w:vAlign w:val="center"/>
          </w:tcPr>
          <w:p w14:paraId="37E97049" w14:textId="77777777" w:rsidR="008E0E7A" w:rsidRPr="0092679D" w:rsidRDefault="008E0E7A" w:rsidP="006E6A08">
            <w:pPr>
              <w:jc w:val="center"/>
              <w:rPr>
                <w:sz w:val="20"/>
                <w:szCs w:val="20"/>
              </w:rPr>
            </w:pPr>
            <w:r>
              <w:rPr>
                <w:sz w:val="20"/>
                <w:szCs w:val="20"/>
              </w:rPr>
              <w:t xml:space="preserve">Just 6 iterations (Solo 6 iterazioni) </w:t>
            </w:r>
          </w:p>
        </w:tc>
      </w:tr>
      <w:tr w:rsidR="008E0E7A" w14:paraId="6DCBF086" w14:textId="77777777" w:rsidTr="006E6A08">
        <w:trPr>
          <w:trHeight w:val="330"/>
          <w:jc w:val="center"/>
        </w:trPr>
        <w:tc>
          <w:tcPr>
            <w:tcW w:w="309" w:type="pct"/>
            <w:shd w:val="clear" w:color="auto" w:fill="F2F2F2" w:themeFill="background1" w:themeFillShade="F2"/>
            <w:vAlign w:val="center"/>
            <w:hideMark/>
          </w:tcPr>
          <w:p w14:paraId="4A23DC8A" w14:textId="77777777" w:rsidR="008E0E7A" w:rsidRDefault="008E0E7A" w:rsidP="006E6A08">
            <w:pPr>
              <w:jc w:val="center"/>
              <w:rPr>
                <w:noProof/>
                <w:sz w:val="20"/>
                <w:szCs w:val="20"/>
                <w:lang w:val="it-IT"/>
              </w:rPr>
            </w:pPr>
            <w:r>
              <w:rPr>
                <w:sz w:val="20"/>
                <w:szCs w:val="20"/>
              </w:rPr>
              <w:t>3</w:t>
            </w:r>
          </w:p>
        </w:tc>
        <w:tc>
          <w:tcPr>
            <w:tcW w:w="316" w:type="pct"/>
            <w:shd w:val="clear" w:color="auto" w:fill="auto"/>
            <w:vAlign w:val="center"/>
          </w:tcPr>
          <w:p w14:paraId="5CD07D1D" w14:textId="77777777" w:rsidR="008E0E7A" w:rsidRDefault="008E0E7A" w:rsidP="006E6A08">
            <w:pPr>
              <w:jc w:val="center"/>
              <w:rPr>
                <w:sz w:val="20"/>
                <w:szCs w:val="20"/>
              </w:rPr>
            </w:pPr>
            <w:r>
              <w:rPr>
                <w:sz w:val="20"/>
                <w:szCs w:val="20"/>
              </w:rPr>
              <w:t>8</w:t>
            </w:r>
          </w:p>
        </w:tc>
        <w:tc>
          <w:tcPr>
            <w:tcW w:w="314" w:type="pct"/>
            <w:shd w:val="clear" w:color="auto" w:fill="auto"/>
            <w:vAlign w:val="center"/>
          </w:tcPr>
          <w:p w14:paraId="455C995A" w14:textId="77777777" w:rsidR="008E0E7A" w:rsidRDefault="008E0E7A" w:rsidP="006E6A08">
            <w:pPr>
              <w:jc w:val="center"/>
              <w:rPr>
                <w:sz w:val="20"/>
                <w:szCs w:val="20"/>
              </w:rPr>
            </w:pPr>
            <w:r>
              <w:rPr>
                <w:sz w:val="20"/>
                <w:szCs w:val="20"/>
              </w:rPr>
              <w:t>9</w:t>
            </w:r>
          </w:p>
        </w:tc>
        <w:tc>
          <w:tcPr>
            <w:tcW w:w="314" w:type="pct"/>
            <w:shd w:val="clear" w:color="auto" w:fill="auto"/>
            <w:vAlign w:val="center"/>
          </w:tcPr>
          <w:p w14:paraId="0C73E70B" w14:textId="77777777" w:rsidR="008E0E7A" w:rsidRDefault="008E0E7A" w:rsidP="006E6A08">
            <w:pPr>
              <w:jc w:val="center"/>
              <w:rPr>
                <w:sz w:val="20"/>
                <w:szCs w:val="20"/>
              </w:rPr>
            </w:pPr>
            <w:r>
              <w:rPr>
                <w:sz w:val="20"/>
                <w:szCs w:val="20"/>
              </w:rPr>
              <w:t>7</w:t>
            </w:r>
          </w:p>
        </w:tc>
        <w:tc>
          <w:tcPr>
            <w:tcW w:w="316" w:type="pct"/>
            <w:shd w:val="clear" w:color="auto" w:fill="auto"/>
            <w:vAlign w:val="center"/>
          </w:tcPr>
          <w:p w14:paraId="55734033" w14:textId="77777777" w:rsidR="008E0E7A" w:rsidRDefault="008E0E7A" w:rsidP="006E6A08">
            <w:pPr>
              <w:jc w:val="center"/>
              <w:rPr>
                <w:sz w:val="20"/>
                <w:szCs w:val="20"/>
              </w:rPr>
            </w:pPr>
            <w:r>
              <w:rPr>
                <w:sz w:val="20"/>
                <w:szCs w:val="20"/>
              </w:rPr>
              <w:t>8</w:t>
            </w:r>
          </w:p>
        </w:tc>
        <w:tc>
          <w:tcPr>
            <w:tcW w:w="316" w:type="pct"/>
            <w:shd w:val="clear" w:color="auto" w:fill="auto"/>
            <w:vAlign w:val="center"/>
          </w:tcPr>
          <w:p w14:paraId="4172CF00" w14:textId="77777777" w:rsidR="008E0E7A" w:rsidRDefault="008E0E7A" w:rsidP="006E6A08">
            <w:pPr>
              <w:jc w:val="center"/>
              <w:rPr>
                <w:sz w:val="20"/>
                <w:szCs w:val="20"/>
              </w:rPr>
            </w:pPr>
            <w:r>
              <w:rPr>
                <w:sz w:val="20"/>
                <w:szCs w:val="20"/>
              </w:rPr>
              <w:t>9</w:t>
            </w:r>
          </w:p>
        </w:tc>
        <w:tc>
          <w:tcPr>
            <w:tcW w:w="317" w:type="pct"/>
            <w:shd w:val="clear" w:color="auto" w:fill="auto"/>
            <w:vAlign w:val="center"/>
          </w:tcPr>
          <w:p w14:paraId="6C7C111C" w14:textId="77777777" w:rsidR="008E0E7A" w:rsidRPr="0092679D" w:rsidRDefault="008E0E7A" w:rsidP="006E6A08">
            <w:pPr>
              <w:jc w:val="center"/>
              <w:rPr>
                <w:sz w:val="20"/>
                <w:szCs w:val="20"/>
              </w:rPr>
            </w:pPr>
            <w:r>
              <w:rPr>
                <w:sz w:val="20"/>
                <w:szCs w:val="20"/>
              </w:rPr>
              <w:t>8</w:t>
            </w:r>
          </w:p>
        </w:tc>
        <w:tc>
          <w:tcPr>
            <w:tcW w:w="2799" w:type="pct"/>
            <w:gridSpan w:val="9"/>
            <w:vAlign w:val="center"/>
          </w:tcPr>
          <w:p w14:paraId="6EA93E67" w14:textId="77777777" w:rsidR="008E0E7A" w:rsidRPr="0092679D" w:rsidRDefault="008E0E7A" w:rsidP="006E6A08">
            <w:pPr>
              <w:jc w:val="center"/>
              <w:rPr>
                <w:sz w:val="20"/>
                <w:szCs w:val="20"/>
              </w:rPr>
            </w:pPr>
            <w:r>
              <w:rPr>
                <w:sz w:val="20"/>
                <w:szCs w:val="20"/>
              </w:rPr>
              <w:t>Just 6 iterations (Solo 6 iterazioni)</w:t>
            </w:r>
          </w:p>
        </w:tc>
      </w:tr>
      <w:tr w:rsidR="008E0E7A" w14:paraId="5BF15798" w14:textId="77777777" w:rsidTr="006E6A08">
        <w:trPr>
          <w:trHeight w:val="300"/>
          <w:jc w:val="center"/>
        </w:trPr>
        <w:tc>
          <w:tcPr>
            <w:tcW w:w="309" w:type="pct"/>
            <w:shd w:val="clear" w:color="auto" w:fill="F2F2F2" w:themeFill="background1" w:themeFillShade="F2"/>
            <w:vAlign w:val="center"/>
            <w:hideMark/>
          </w:tcPr>
          <w:p w14:paraId="43D72F4E" w14:textId="77777777" w:rsidR="008E0E7A" w:rsidRDefault="008E0E7A" w:rsidP="006E6A08">
            <w:pPr>
              <w:jc w:val="center"/>
              <w:rPr>
                <w:noProof/>
                <w:sz w:val="20"/>
                <w:szCs w:val="20"/>
                <w:lang w:val="it-IT"/>
              </w:rPr>
            </w:pPr>
            <w:r>
              <w:rPr>
                <w:sz w:val="20"/>
                <w:szCs w:val="20"/>
              </w:rPr>
              <w:t>4</w:t>
            </w:r>
          </w:p>
        </w:tc>
        <w:tc>
          <w:tcPr>
            <w:tcW w:w="316" w:type="pct"/>
            <w:shd w:val="clear" w:color="auto" w:fill="auto"/>
            <w:vAlign w:val="center"/>
          </w:tcPr>
          <w:p w14:paraId="313E8918" w14:textId="77777777" w:rsidR="008E0E7A" w:rsidRDefault="008E0E7A" w:rsidP="006E6A08">
            <w:pPr>
              <w:jc w:val="center"/>
              <w:rPr>
                <w:sz w:val="20"/>
                <w:szCs w:val="20"/>
              </w:rPr>
            </w:pPr>
            <w:r>
              <w:rPr>
                <w:sz w:val="20"/>
                <w:szCs w:val="20"/>
              </w:rPr>
              <w:t>8</w:t>
            </w:r>
          </w:p>
        </w:tc>
        <w:tc>
          <w:tcPr>
            <w:tcW w:w="314" w:type="pct"/>
            <w:shd w:val="clear" w:color="auto" w:fill="auto"/>
            <w:vAlign w:val="center"/>
          </w:tcPr>
          <w:p w14:paraId="471E3BAE" w14:textId="77777777" w:rsidR="008E0E7A" w:rsidRDefault="008E0E7A" w:rsidP="006E6A08">
            <w:pPr>
              <w:jc w:val="center"/>
              <w:rPr>
                <w:sz w:val="20"/>
                <w:szCs w:val="20"/>
              </w:rPr>
            </w:pPr>
            <w:r>
              <w:rPr>
                <w:sz w:val="20"/>
                <w:szCs w:val="20"/>
              </w:rPr>
              <w:t>9</w:t>
            </w:r>
          </w:p>
        </w:tc>
        <w:tc>
          <w:tcPr>
            <w:tcW w:w="314" w:type="pct"/>
            <w:shd w:val="clear" w:color="auto" w:fill="auto"/>
            <w:vAlign w:val="center"/>
          </w:tcPr>
          <w:p w14:paraId="6DE45381" w14:textId="77777777" w:rsidR="008E0E7A" w:rsidRDefault="008E0E7A" w:rsidP="006E6A08">
            <w:pPr>
              <w:jc w:val="center"/>
              <w:rPr>
                <w:sz w:val="20"/>
                <w:szCs w:val="20"/>
              </w:rPr>
            </w:pPr>
            <w:r>
              <w:rPr>
                <w:sz w:val="20"/>
                <w:szCs w:val="20"/>
              </w:rPr>
              <w:t>7</w:t>
            </w:r>
          </w:p>
        </w:tc>
        <w:tc>
          <w:tcPr>
            <w:tcW w:w="316" w:type="pct"/>
            <w:shd w:val="clear" w:color="auto" w:fill="auto"/>
            <w:vAlign w:val="center"/>
          </w:tcPr>
          <w:p w14:paraId="6B647F23" w14:textId="77777777" w:rsidR="008E0E7A" w:rsidRDefault="008E0E7A" w:rsidP="006E6A08">
            <w:pPr>
              <w:jc w:val="center"/>
              <w:rPr>
                <w:sz w:val="20"/>
                <w:szCs w:val="20"/>
              </w:rPr>
            </w:pPr>
            <w:r>
              <w:rPr>
                <w:sz w:val="20"/>
                <w:szCs w:val="20"/>
              </w:rPr>
              <w:t>7</w:t>
            </w:r>
          </w:p>
        </w:tc>
        <w:tc>
          <w:tcPr>
            <w:tcW w:w="316" w:type="pct"/>
            <w:shd w:val="clear" w:color="auto" w:fill="auto"/>
            <w:vAlign w:val="center"/>
          </w:tcPr>
          <w:p w14:paraId="096E448D" w14:textId="77777777" w:rsidR="008E0E7A" w:rsidRDefault="008E0E7A" w:rsidP="006E6A08">
            <w:pPr>
              <w:jc w:val="center"/>
              <w:rPr>
                <w:sz w:val="20"/>
                <w:szCs w:val="20"/>
              </w:rPr>
            </w:pPr>
            <w:r>
              <w:rPr>
                <w:sz w:val="20"/>
                <w:szCs w:val="20"/>
              </w:rPr>
              <w:t>10</w:t>
            </w:r>
          </w:p>
        </w:tc>
        <w:tc>
          <w:tcPr>
            <w:tcW w:w="317" w:type="pct"/>
            <w:shd w:val="clear" w:color="auto" w:fill="auto"/>
            <w:vAlign w:val="center"/>
          </w:tcPr>
          <w:p w14:paraId="664878D0" w14:textId="77777777" w:rsidR="008E0E7A" w:rsidRPr="0092679D" w:rsidRDefault="008E0E7A" w:rsidP="006E6A08">
            <w:pPr>
              <w:jc w:val="center"/>
              <w:rPr>
                <w:sz w:val="20"/>
                <w:szCs w:val="20"/>
              </w:rPr>
            </w:pPr>
            <w:r>
              <w:rPr>
                <w:sz w:val="20"/>
                <w:szCs w:val="20"/>
              </w:rPr>
              <w:t>8</w:t>
            </w:r>
          </w:p>
        </w:tc>
        <w:tc>
          <w:tcPr>
            <w:tcW w:w="2799" w:type="pct"/>
            <w:gridSpan w:val="9"/>
            <w:vAlign w:val="center"/>
          </w:tcPr>
          <w:p w14:paraId="054FA81F" w14:textId="77777777" w:rsidR="008E0E7A" w:rsidRPr="0092679D" w:rsidRDefault="008E0E7A" w:rsidP="006E6A08">
            <w:pPr>
              <w:jc w:val="center"/>
              <w:rPr>
                <w:sz w:val="20"/>
                <w:szCs w:val="20"/>
              </w:rPr>
            </w:pPr>
            <w:r>
              <w:rPr>
                <w:sz w:val="20"/>
                <w:szCs w:val="20"/>
              </w:rPr>
              <w:t>Just 6 iterations (Solo 6 iterazioni)</w:t>
            </w:r>
          </w:p>
        </w:tc>
      </w:tr>
      <w:tr w:rsidR="008E0E7A" w14:paraId="0AD03B39" w14:textId="77777777" w:rsidTr="006E6A08">
        <w:trPr>
          <w:trHeight w:val="330"/>
          <w:jc w:val="center"/>
        </w:trPr>
        <w:tc>
          <w:tcPr>
            <w:tcW w:w="309" w:type="pct"/>
            <w:shd w:val="clear" w:color="auto" w:fill="F2F2F2" w:themeFill="background1" w:themeFillShade="F2"/>
            <w:vAlign w:val="center"/>
            <w:hideMark/>
          </w:tcPr>
          <w:p w14:paraId="54BA541C" w14:textId="77777777" w:rsidR="008E0E7A" w:rsidRDefault="008E0E7A" w:rsidP="006E6A08">
            <w:pPr>
              <w:jc w:val="center"/>
              <w:rPr>
                <w:noProof/>
                <w:sz w:val="20"/>
                <w:szCs w:val="20"/>
                <w:lang w:val="it-IT"/>
              </w:rPr>
            </w:pPr>
            <w:r>
              <w:rPr>
                <w:sz w:val="20"/>
                <w:szCs w:val="20"/>
              </w:rPr>
              <w:t>5</w:t>
            </w:r>
          </w:p>
        </w:tc>
        <w:tc>
          <w:tcPr>
            <w:tcW w:w="316" w:type="pct"/>
            <w:shd w:val="clear" w:color="auto" w:fill="auto"/>
            <w:vAlign w:val="center"/>
          </w:tcPr>
          <w:p w14:paraId="0B39939C" w14:textId="77777777" w:rsidR="008E0E7A" w:rsidRDefault="008E0E7A" w:rsidP="006E6A08">
            <w:pPr>
              <w:jc w:val="center"/>
              <w:rPr>
                <w:sz w:val="20"/>
                <w:szCs w:val="20"/>
              </w:rPr>
            </w:pPr>
            <w:r>
              <w:rPr>
                <w:sz w:val="20"/>
                <w:szCs w:val="20"/>
              </w:rPr>
              <w:t>10</w:t>
            </w:r>
          </w:p>
        </w:tc>
        <w:tc>
          <w:tcPr>
            <w:tcW w:w="314" w:type="pct"/>
            <w:shd w:val="clear" w:color="auto" w:fill="auto"/>
            <w:vAlign w:val="center"/>
          </w:tcPr>
          <w:p w14:paraId="3AE08E8E" w14:textId="77777777" w:rsidR="008E0E7A" w:rsidRDefault="008E0E7A" w:rsidP="006E6A08">
            <w:pPr>
              <w:jc w:val="center"/>
              <w:rPr>
                <w:sz w:val="20"/>
                <w:szCs w:val="20"/>
              </w:rPr>
            </w:pPr>
            <w:r>
              <w:rPr>
                <w:sz w:val="20"/>
                <w:szCs w:val="20"/>
              </w:rPr>
              <w:t>5</w:t>
            </w:r>
          </w:p>
        </w:tc>
        <w:tc>
          <w:tcPr>
            <w:tcW w:w="314" w:type="pct"/>
            <w:shd w:val="clear" w:color="auto" w:fill="auto"/>
            <w:vAlign w:val="center"/>
          </w:tcPr>
          <w:p w14:paraId="53C9B0FB" w14:textId="77777777" w:rsidR="008E0E7A" w:rsidRDefault="008E0E7A" w:rsidP="006E6A08">
            <w:pPr>
              <w:jc w:val="center"/>
              <w:rPr>
                <w:sz w:val="20"/>
                <w:szCs w:val="20"/>
              </w:rPr>
            </w:pPr>
            <w:r>
              <w:rPr>
                <w:sz w:val="20"/>
                <w:szCs w:val="20"/>
              </w:rPr>
              <w:t>5</w:t>
            </w:r>
          </w:p>
        </w:tc>
        <w:tc>
          <w:tcPr>
            <w:tcW w:w="316" w:type="pct"/>
            <w:shd w:val="clear" w:color="auto" w:fill="auto"/>
            <w:vAlign w:val="center"/>
          </w:tcPr>
          <w:p w14:paraId="7B976D63" w14:textId="77777777" w:rsidR="008E0E7A" w:rsidRDefault="008E0E7A" w:rsidP="006E6A08">
            <w:pPr>
              <w:jc w:val="center"/>
              <w:rPr>
                <w:sz w:val="20"/>
                <w:szCs w:val="20"/>
              </w:rPr>
            </w:pPr>
            <w:r>
              <w:rPr>
                <w:sz w:val="20"/>
                <w:szCs w:val="20"/>
              </w:rPr>
              <w:t>11</w:t>
            </w:r>
          </w:p>
        </w:tc>
        <w:tc>
          <w:tcPr>
            <w:tcW w:w="316" w:type="pct"/>
            <w:shd w:val="clear" w:color="auto" w:fill="auto"/>
            <w:vAlign w:val="center"/>
          </w:tcPr>
          <w:p w14:paraId="7B4C77DB" w14:textId="77777777" w:rsidR="008E0E7A" w:rsidRDefault="008E0E7A" w:rsidP="006E6A08">
            <w:pPr>
              <w:jc w:val="center"/>
              <w:rPr>
                <w:sz w:val="20"/>
                <w:szCs w:val="20"/>
              </w:rPr>
            </w:pPr>
            <w:r>
              <w:rPr>
                <w:sz w:val="20"/>
                <w:szCs w:val="20"/>
              </w:rPr>
              <w:t>7</w:t>
            </w:r>
          </w:p>
        </w:tc>
        <w:tc>
          <w:tcPr>
            <w:tcW w:w="317" w:type="pct"/>
            <w:shd w:val="clear" w:color="auto" w:fill="auto"/>
            <w:vAlign w:val="center"/>
          </w:tcPr>
          <w:p w14:paraId="3F9F075E" w14:textId="77777777" w:rsidR="008E0E7A" w:rsidRDefault="008E0E7A" w:rsidP="006E6A08">
            <w:pPr>
              <w:jc w:val="center"/>
              <w:rPr>
                <w:sz w:val="20"/>
                <w:szCs w:val="20"/>
              </w:rPr>
            </w:pPr>
            <w:r>
              <w:rPr>
                <w:sz w:val="20"/>
                <w:szCs w:val="20"/>
              </w:rPr>
              <w:t>7</w:t>
            </w:r>
          </w:p>
        </w:tc>
        <w:tc>
          <w:tcPr>
            <w:tcW w:w="312" w:type="pct"/>
            <w:vAlign w:val="center"/>
          </w:tcPr>
          <w:p w14:paraId="52EA6FE6" w14:textId="77777777" w:rsidR="008E0E7A" w:rsidRDefault="008E0E7A" w:rsidP="006E6A08">
            <w:pPr>
              <w:jc w:val="center"/>
              <w:rPr>
                <w:sz w:val="20"/>
                <w:szCs w:val="20"/>
              </w:rPr>
            </w:pPr>
            <w:r>
              <w:rPr>
                <w:sz w:val="20"/>
                <w:szCs w:val="20"/>
              </w:rPr>
              <w:t>8</w:t>
            </w:r>
          </w:p>
        </w:tc>
        <w:tc>
          <w:tcPr>
            <w:tcW w:w="312" w:type="pct"/>
            <w:vAlign w:val="center"/>
          </w:tcPr>
          <w:p w14:paraId="06D3A0BA" w14:textId="77777777" w:rsidR="008E0E7A" w:rsidRDefault="008E0E7A" w:rsidP="006E6A08">
            <w:pPr>
              <w:jc w:val="center"/>
              <w:rPr>
                <w:sz w:val="20"/>
                <w:szCs w:val="20"/>
              </w:rPr>
            </w:pPr>
            <w:r>
              <w:rPr>
                <w:sz w:val="20"/>
                <w:szCs w:val="20"/>
              </w:rPr>
              <w:t>14</w:t>
            </w:r>
          </w:p>
        </w:tc>
        <w:tc>
          <w:tcPr>
            <w:tcW w:w="311" w:type="pct"/>
            <w:vAlign w:val="center"/>
          </w:tcPr>
          <w:p w14:paraId="7FC9AEB2" w14:textId="77777777" w:rsidR="008E0E7A" w:rsidRDefault="008E0E7A" w:rsidP="006E6A08">
            <w:pPr>
              <w:jc w:val="center"/>
              <w:rPr>
                <w:sz w:val="20"/>
                <w:szCs w:val="20"/>
              </w:rPr>
            </w:pPr>
            <w:r>
              <w:rPr>
                <w:sz w:val="20"/>
                <w:szCs w:val="20"/>
              </w:rPr>
              <w:t>10</w:t>
            </w:r>
          </w:p>
        </w:tc>
        <w:tc>
          <w:tcPr>
            <w:tcW w:w="312" w:type="pct"/>
            <w:vAlign w:val="center"/>
          </w:tcPr>
          <w:p w14:paraId="773FEC87" w14:textId="77777777" w:rsidR="008E0E7A" w:rsidRDefault="008E0E7A" w:rsidP="006E6A08">
            <w:pPr>
              <w:jc w:val="center"/>
              <w:rPr>
                <w:sz w:val="20"/>
                <w:szCs w:val="20"/>
              </w:rPr>
            </w:pPr>
            <w:r>
              <w:rPr>
                <w:sz w:val="20"/>
                <w:szCs w:val="20"/>
              </w:rPr>
              <w:t>3</w:t>
            </w:r>
          </w:p>
        </w:tc>
        <w:tc>
          <w:tcPr>
            <w:tcW w:w="311" w:type="pct"/>
            <w:vAlign w:val="center"/>
          </w:tcPr>
          <w:p w14:paraId="6A61FFA3" w14:textId="77777777" w:rsidR="008E0E7A" w:rsidRDefault="008E0E7A" w:rsidP="006E6A08">
            <w:pPr>
              <w:jc w:val="center"/>
              <w:rPr>
                <w:sz w:val="20"/>
                <w:szCs w:val="20"/>
              </w:rPr>
            </w:pPr>
            <w:r>
              <w:rPr>
                <w:sz w:val="20"/>
                <w:szCs w:val="20"/>
              </w:rPr>
              <w:t>9</w:t>
            </w:r>
          </w:p>
        </w:tc>
        <w:tc>
          <w:tcPr>
            <w:tcW w:w="311" w:type="pct"/>
            <w:vAlign w:val="center"/>
          </w:tcPr>
          <w:p w14:paraId="4C98EF26" w14:textId="77777777" w:rsidR="008E0E7A" w:rsidRDefault="008E0E7A" w:rsidP="006E6A08">
            <w:pPr>
              <w:jc w:val="center"/>
              <w:rPr>
                <w:sz w:val="20"/>
                <w:szCs w:val="20"/>
              </w:rPr>
            </w:pPr>
            <w:r>
              <w:rPr>
                <w:sz w:val="20"/>
                <w:szCs w:val="20"/>
              </w:rPr>
              <w:t>5</w:t>
            </w:r>
          </w:p>
        </w:tc>
        <w:tc>
          <w:tcPr>
            <w:tcW w:w="311" w:type="pct"/>
            <w:vAlign w:val="center"/>
          </w:tcPr>
          <w:p w14:paraId="221B63F7" w14:textId="77777777" w:rsidR="008E0E7A" w:rsidRDefault="008E0E7A" w:rsidP="006E6A08">
            <w:pPr>
              <w:jc w:val="center"/>
              <w:rPr>
                <w:sz w:val="20"/>
                <w:szCs w:val="20"/>
              </w:rPr>
            </w:pPr>
            <w:r>
              <w:rPr>
                <w:sz w:val="20"/>
                <w:szCs w:val="20"/>
              </w:rPr>
              <w:t>10</w:t>
            </w:r>
          </w:p>
        </w:tc>
        <w:tc>
          <w:tcPr>
            <w:tcW w:w="309" w:type="pct"/>
            <w:vAlign w:val="center"/>
          </w:tcPr>
          <w:p w14:paraId="0FD6C86F" w14:textId="77777777" w:rsidR="008E0E7A" w:rsidRDefault="008E0E7A" w:rsidP="006E6A08">
            <w:pPr>
              <w:jc w:val="center"/>
              <w:rPr>
                <w:sz w:val="20"/>
                <w:szCs w:val="20"/>
              </w:rPr>
            </w:pPr>
            <w:r>
              <w:rPr>
                <w:sz w:val="20"/>
                <w:szCs w:val="20"/>
              </w:rPr>
              <w:t>6</w:t>
            </w:r>
          </w:p>
        </w:tc>
        <w:tc>
          <w:tcPr>
            <w:tcW w:w="309" w:type="pct"/>
            <w:vAlign w:val="center"/>
          </w:tcPr>
          <w:p w14:paraId="3DD40BAA" w14:textId="77777777" w:rsidR="008E0E7A" w:rsidRDefault="008E0E7A" w:rsidP="006E6A08">
            <w:pPr>
              <w:jc w:val="center"/>
              <w:rPr>
                <w:sz w:val="20"/>
                <w:szCs w:val="20"/>
              </w:rPr>
            </w:pPr>
            <w:r>
              <w:rPr>
                <w:sz w:val="20"/>
                <w:szCs w:val="20"/>
              </w:rPr>
              <w:t>12</w:t>
            </w:r>
          </w:p>
        </w:tc>
      </w:tr>
      <w:tr w:rsidR="008E0E7A" w14:paraId="07DFA167" w14:textId="77777777" w:rsidTr="006E6A08">
        <w:trPr>
          <w:trHeight w:val="300"/>
          <w:jc w:val="center"/>
        </w:trPr>
        <w:tc>
          <w:tcPr>
            <w:tcW w:w="309" w:type="pct"/>
            <w:shd w:val="clear" w:color="auto" w:fill="F2F2F2" w:themeFill="background1" w:themeFillShade="F2"/>
            <w:noWrap/>
            <w:vAlign w:val="center"/>
            <w:hideMark/>
          </w:tcPr>
          <w:p w14:paraId="717CB19A" w14:textId="77777777" w:rsidR="008E0E7A" w:rsidRDefault="008E0E7A" w:rsidP="006E6A08">
            <w:pPr>
              <w:jc w:val="center"/>
              <w:rPr>
                <w:sz w:val="20"/>
                <w:szCs w:val="20"/>
              </w:rPr>
            </w:pPr>
            <w:r>
              <w:rPr>
                <w:sz w:val="20"/>
                <w:szCs w:val="20"/>
              </w:rPr>
              <w:lastRenderedPageBreak/>
              <w:t>SEI</w:t>
            </w:r>
          </w:p>
        </w:tc>
        <w:tc>
          <w:tcPr>
            <w:tcW w:w="4691" w:type="pct"/>
            <w:gridSpan w:val="15"/>
            <w:shd w:val="clear" w:color="auto" w:fill="auto"/>
            <w:noWrap/>
            <w:vAlign w:val="center"/>
            <w:hideMark/>
          </w:tcPr>
          <w:p w14:paraId="57B64E1D" w14:textId="77777777" w:rsidR="008E0E7A" w:rsidRDefault="008E0E7A" w:rsidP="006E6A08">
            <w:pPr>
              <w:jc w:val="center"/>
              <w:rPr>
                <w:i/>
                <w:iCs/>
                <w:sz w:val="20"/>
                <w:szCs w:val="20"/>
              </w:rPr>
            </w:pPr>
            <w:r>
              <w:rPr>
                <w:i/>
                <w:iCs/>
                <w:sz w:val="20"/>
                <w:szCs w:val="20"/>
              </w:rPr>
              <w:t>Iterations (Iterazioni)</w:t>
            </w:r>
          </w:p>
        </w:tc>
      </w:tr>
      <w:tr w:rsidR="008E0E7A" w14:paraId="5B5D9B5D" w14:textId="77777777" w:rsidTr="006E6A08">
        <w:trPr>
          <w:trHeight w:val="345"/>
          <w:jc w:val="center"/>
        </w:trPr>
        <w:tc>
          <w:tcPr>
            <w:tcW w:w="309" w:type="pct"/>
            <w:shd w:val="clear" w:color="auto" w:fill="F2F2F2" w:themeFill="background1" w:themeFillShade="F2"/>
            <w:vAlign w:val="center"/>
            <w:hideMark/>
          </w:tcPr>
          <w:p w14:paraId="293FB15B" w14:textId="77777777" w:rsidR="008E0E7A" w:rsidRDefault="008E0E7A" w:rsidP="006E6A08">
            <w:pPr>
              <w:jc w:val="center"/>
              <w:rPr>
                <w:i/>
                <w:iCs/>
                <w:sz w:val="20"/>
                <w:szCs w:val="20"/>
              </w:rPr>
            </w:pPr>
            <w:r>
              <w:rPr>
                <w:i/>
                <w:iCs/>
                <w:sz w:val="20"/>
                <w:szCs w:val="20"/>
              </w:rPr>
              <w:t xml:space="preserve">Case </w:t>
            </w:r>
          </w:p>
          <w:p w14:paraId="0B83A7BC" w14:textId="77777777" w:rsidR="008E0E7A" w:rsidRDefault="008E0E7A" w:rsidP="006E6A08">
            <w:pPr>
              <w:jc w:val="center"/>
              <w:rPr>
                <w:i/>
                <w:iCs/>
                <w:sz w:val="20"/>
                <w:szCs w:val="20"/>
              </w:rPr>
            </w:pPr>
            <w:r>
              <w:rPr>
                <w:i/>
                <w:iCs/>
                <w:sz w:val="20"/>
                <w:szCs w:val="20"/>
              </w:rPr>
              <w:t>(Caso)</w:t>
            </w:r>
          </w:p>
        </w:tc>
        <w:tc>
          <w:tcPr>
            <w:tcW w:w="316" w:type="pct"/>
            <w:shd w:val="clear" w:color="auto" w:fill="F2F2F2" w:themeFill="background1" w:themeFillShade="F2"/>
            <w:noWrap/>
            <w:vAlign w:val="center"/>
            <w:hideMark/>
          </w:tcPr>
          <w:p w14:paraId="54C68933" w14:textId="77777777" w:rsidR="008E0E7A" w:rsidRDefault="008E0E7A" w:rsidP="006E6A08">
            <w:pPr>
              <w:jc w:val="center"/>
              <w:rPr>
                <w:i/>
                <w:iCs/>
                <w:sz w:val="20"/>
                <w:szCs w:val="20"/>
              </w:rPr>
            </w:pPr>
            <w:r>
              <w:rPr>
                <w:i/>
                <w:iCs/>
                <w:sz w:val="20"/>
                <w:szCs w:val="20"/>
              </w:rPr>
              <w:t>I1</w:t>
            </w:r>
          </w:p>
        </w:tc>
        <w:tc>
          <w:tcPr>
            <w:tcW w:w="314" w:type="pct"/>
            <w:shd w:val="clear" w:color="auto" w:fill="F2F2F2" w:themeFill="background1" w:themeFillShade="F2"/>
            <w:noWrap/>
            <w:vAlign w:val="center"/>
            <w:hideMark/>
          </w:tcPr>
          <w:p w14:paraId="5F8A4251" w14:textId="77777777" w:rsidR="008E0E7A" w:rsidRDefault="008E0E7A" w:rsidP="006E6A08">
            <w:pPr>
              <w:jc w:val="center"/>
              <w:rPr>
                <w:i/>
                <w:iCs/>
                <w:sz w:val="20"/>
                <w:szCs w:val="20"/>
              </w:rPr>
            </w:pPr>
            <w:r>
              <w:rPr>
                <w:i/>
                <w:iCs/>
                <w:sz w:val="20"/>
                <w:szCs w:val="20"/>
              </w:rPr>
              <w:t>I2</w:t>
            </w:r>
          </w:p>
        </w:tc>
        <w:tc>
          <w:tcPr>
            <w:tcW w:w="314" w:type="pct"/>
            <w:shd w:val="clear" w:color="auto" w:fill="F2F2F2" w:themeFill="background1" w:themeFillShade="F2"/>
            <w:noWrap/>
            <w:vAlign w:val="center"/>
            <w:hideMark/>
          </w:tcPr>
          <w:p w14:paraId="561F00A1" w14:textId="77777777" w:rsidR="008E0E7A" w:rsidRDefault="008E0E7A" w:rsidP="006E6A08">
            <w:pPr>
              <w:jc w:val="center"/>
              <w:rPr>
                <w:i/>
                <w:iCs/>
                <w:sz w:val="20"/>
                <w:szCs w:val="20"/>
              </w:rPr>
            </w:pPr>
            <w:r>
              <w:rPr>
                <w:i/>
                <w:iCs/>
                <w:sz w:val="20"/>
                <w:szCs w:val="20"/>
              </w:rPr>
              <w:t>I3</w:t>
            </w:r>
          </w:p>
        </w:tc>
        <w:tc>
          <w:tcPr>
            <w:tcW w:w="316" w:type="pct"/>
            <w:shd w:val="clear" w:color="auto" w:fill="F2F2F2" w:themeFill="background1" w:themeFillShade="F2"/>
            <w:noWrap/>
            <w:vAlign w:val="center"/>
            <w:hideMark/>
          </w:tcPr>
          <w:p w14:paraId="7E680D35" w14:textId="77777777" w:rsidR="008E0E7A" w:rsidRDefault="008E0E7A" w:rsidP="006E6A08">
            <w:pPr>
              <w:jc w:val="center"/>
              <w:rPr>
                <w:i/>
                <w:iCs/>
                <w:sz w:val="20"/>
                <w:szCs w:val="20"/>
              </w:rPr>
            </w:pPr>
            <w:r>
              <w:rPr>
                <w:i/>
                <w:iCs/>
                <w:sz w:val="20"/>
                <w:szCs w:val="20"/>
              </w:rPr>
              <w:t>I4</w:t>
            </w:r>
          </w:p>
        </w:tc>
        <w:tc>
          <w:tcPr>
            <w:tcW w:w="316" w:type="pct"/>
            <w:shd w:val="clear" w:color="auto" w:fill="F2F2F2" w:themeFill="background1" w:themeFillShade="F2"/>
            <w:noWrap/>
            <w:vAlign w:val="center"/>
            <w:hideMark/>
          </w:tcPr>
          <w:p w14:paraId="78CF9998" w14:textId="77777777" w:rsidR="008E0E7A" w:rsidRDefault="008E0E7A" w:rsidP="006E6A08">
            <w:pPr>
              <w:jc w:val="center"/>
              <w:rPr>
                <w:i/>
                <w:iCs/>
                <w:sz w:val="20"/>
                <w:szCs w:val="20"/>
              </w:rPr>
            </w:pPr>
            <w:r>
              <w:rPr>
                <w:i/>
                <w:iCs/>
                <w:sz w:val="20"/>
                <w:szCs w:val="20"/>
              </w:rPr>
              <w:t>I5</w:t>
            </w:r>
          </w:p>
        </w:tc>
        <w:tc>
          <w:tcPr>
            <w:tcW w:w="317" w:type="pct"/>
            <w:shd w:val="clear" w:color="auto" w:fill="F2F2F2" w:themeFill="background1" w:themeFillShade="F2"/>
            <w:noWrap/>
            <w:vAlign w:val="center"/>
            <w:hideMark/>
          </w:tcPr>
          <w:p w14:paraId="4F44596C" w14:textId="77777777" w:rsidR="008E0E7A" w:rsidRDefault="008E0E7A" w:rsidP="006E6A08">
            <w:pPr>
              <w:jc w:val="center"/>
              <w:rPr>
                <w:i/>
                <w:iCs/>
                <w:sz w:val="20"/>
                <w:szCs w:val="20"/>
              </w:rPr>
            </w:pPr>
            <w:r>
              <w:rPr>
                <w:i/>
                <w:iCs/>
                <w:sz w:val="20"/>
                <w:szCs w:val="20"/>
              </w:rPr>
              <w:t>I6</w:t>
            </w:r>
          </w:p>
        </w:tc>
        <w:tc>
          <w:tcPr>
            <w:tcW w:w="312" w:type="pct"/>
            <w:shd w:val="clear" w:color="auto" w:fill="F2F2F2" w:themeFill="background1" w:themeFillShade="F2"/>
            <w:vAlign w:val="center"/>
          </w:tcPr>
          <w:p w14:paraId="0C277228" w14:textId="77777777" w:rsidR="008E0E7A" w:rsidRDefault="008E0E7A" w:rsidP="006E6A08">
            <w:pPr>
              <w:jc w:val="center"/>
              <w:rPr>
                <w:i/>
                <w:iCs/>
                <w:sz w:val="20"/>
                <w:szCs w:val="20"/>
              </w:rPr>
            </w:pPr>
            <w:r>
              <w:rPr>
                <w:i/>
                <w:iCs/>
                <w:sz w:val="20"/>
                <w:szCs w:val="20"/>
              </w:rPr>
              <w:t>I7</w:t>
            </w:r>
          </w:p>
        </w:tc>
        <w:tc>
          <w:tcPr>
            <w:tcW w:w="312" w:type="pct"/>
            <w:shd w:val="clear" w:color="auto" w:fill="F2F2F2" w:themeFill="background1" w:themeFillShade="F2"/>
            <w:vAlign w:val="center"/>
          </w:tcPr>
          <w:p w14:paraId="60532DEA" w14:textId="77777777" w:rsidR="008E0E7A" w:rsidRDefault="008E0E7A" w:rsidP="006E6A08">
            <w:pPr>
              <w:jc w:val="center"/>
              <w:rPr>
                <w:i/>
                <w:iCs/>
                <w:sz w:val="20"/>
                <w:szCs w:val="20"/>
              </w:rPr>
            </w:pPr>
            <w:r>
              <w:rPr>
                <w:i/>
                <w:iCs/>
                <w:sz w:val="20"/>
                <w:szCs w:val="20"/>
              </w:rPr>
              <w:t>I8</w:t>
            </w:r>
          </w:p>
        </w:tc>
        <w:tc>
          <w:tcPr>
            <w:tcW w:w="311" w:type="pct"/>
            <w:shd w:val="clear" w:color="auto" w:fill="F2F2F2" w:themeFill="background1" w:themeFillShade="F2"/>
            <w:vAlign w:val="center"/>
          </w:tcPr>
          <w:p w14:paraId="72154B7D" w14:textId="77777777" w:rsidR="008E0E7A" w:rsidRDefault="008E0E7A" w:rsidP="006E6A08">
            <w:pPr>
              <w:jc w:val="center"/>
              <w:rPr>
                <w:i/>
                <w:iCs/>
                <w:sz w:val="20"/>
                <w:szCs w:val="20"/>
              </w:rPr>
            </w:pPr>
            <w:r>
              <w:rPr>
                <w:i/>
                <w:iCs/>
                <w:sz w:val="20"/>
                <w:szCs w:val="20"/>
              </w:rPr>
              <w:t>I9</w:t>
            </w:r>
          </w:p>
        </w:tc>
        <w:tc>
          <w:tcPr>
            <w:tcW w:w="312" w:type="pct"/>
            <w:shd w:val="clear" w:color="auto" w:fill="F2F2F2" w:themeFill="background1" w:themeFillShade="F2"/>
            <w:vAlign w:val="center"/>
          </w:tcPr>
          <w:p w14:paraId="35FDE050" w14:textId="77777777" w:rsidR="008E0E7A" w:rsidRDefault="008E0E7A" w:rsidP="006E6A08">
            <w:pPr>
              <w:jc w:val="center"/>
              <w:rPr>
                <w:i/>
                <w:iCs/>
                <w:sz w:val="20"/>
                <w:szCs w:val="20"/>
              </w:rPr>
            </w:pPr>
            <w:r>
              <w:rPr>
                <w:i/>
                <w:iCs/>
                <w:sz w:val="20"/>
                <w:szCs w:val="20"/>
              </w:rPr>
              <w:t>I10</w:t>
            </w:r>
          </w:p>
        </w:tc>
        <w:tc>
          <w:tcPr>
            <w:tcW w:w="311" w:type="pct"/>
            <w:shd w:val="clear" w:color="auto" w:fill="F2F2F2" w:themeFill="background1" w:themeFillShade="F2"/>
            <w:vAlign w:val="center"/>
          </w:tcPr>
          <w:p w14:paraId="67933819" w14:textId="77777777" w:rsidR="008E0E7A" w:rsidRDefault="008E0E7A" w:rsidP="006E6A08">
            <w:pPr>
              <w:jc w:val="center"/>
              <w:rPr>
                <w:i/>
                <w:iCs/>
                <w:sz w:val="20"/>
                <w:szCs w:val="20"/>
              </w:rPr>
            </w:pPr>
            <w:r>
              <w:rPr>
                <w:i/>
                <w:iCs/>
                <w:sz w:val="20"/>
                <w:szCs w:val="20"/>
              </w:rPr>
              <w:t>I11</w:t>
            </w:r>
          </w:p>
        </w:tc>
        <w:tc>
          <w:tcPr>
            <w:tcW w:w="311" w:type="pct"/>
            <w:shd w:val="clear" w:color="auto" w:fill="F2F2F2" w:themeFill="background1" w:themeFillShade="F2"/>
            <w:vAlign w:val="center"/>
          </w:tcPr>
          <w:p w14:paraId="15DC0B86" w14:textId="77777777" w:rsidR="008E0E7A" w:rsidRDefault="008E0E7A" w:rsidP="006E6A08">
            <w:pPr>
              <w:jc w:val="center"/>
              <w:rPr>
                <w:i/>
                <w:iCs/>
                <w:sz w:val="20"/>
                <w:szCs w:val="20"/>
              </w:rPr>
            </w:pPr>
            <w:r>
              <w:rPr>
                <w:i/>
                <w:iCs/>
                <w:sz w:val="20"/>
                <w:szCs w:val="20"/>
              </w:rPr>
              <w:t>I12</w:t>
            </w:r>
          </w:p>
        </w:tc>
        <w:tc>
          <w:tcPr>
            <w:tcW w:w="311" w:type="pct"/>
            <w:shd w:val="clear" w:color="auto" w:fill="F2F2F2" w:themeFill="background1" w:themeFillShade="F2"/>
            <w:vAlign w:val="center"/>
          </w:tcPr>
          <w:p w14:paraId="35B2D17F" w14:textId="77777777" w:rsidR="008E0E7A" w:rsidRDefault="008E0E7A" w:rsidP="006E6A08">
            <w:pPr>
              <w:jc w:val="center"/>
              <w:rPr>
                <w:i/>
                <w:iCs/>
                <w:sz w:val="20"/>
                <w:szCs w:val="20"/>
              </w:rPr>
            </w:pPr>
            <w:r>
              <w:rPr>
                <w:i/>
                <w:iCs/>
                <w:sz w:val="20"/>
                <w:szCs w:val="20"/>
              </w:rPr>
              <w:t>I13</w:t>
            </w:r>
          </w:p>
        </w:tc>
        <w:tc>
          <w:tcPr>
            <w:tcW w:w="309" w:type="pct"/>
            <w:shd w:val="clear" w:color="auto" w:fill="F2F2F2" w:themeFill="background1" w:themeFillShade="F2"/>
            <w:vAlign w:val="center"/>
          </w:tcPr>
          <w:p w14:paraId="281BC95C" w14:textId="77777777" w:rsidR="008E0E7A" w:rsidRDefault="008E0E7A" w:rsidP="006E6A08">
            <w:pPr>
              <w:jc w:val="center"/>
              <w:rPr>
                <w:i/>
                <w:iCs/>
                <w:sz w:val="20"/>
                <w:szCs w:val="20"/>
              </w:rPr>
            </w:pPr>
            <w:r>
              <w:rPr>
                <w:i/>
                <w:iCs/>
                <w:sz w:val="20"/>
                <w:szCs w:val="20"/>
              </w:rPr>
              <w:t>I14</w:t>
            </w:r>
          </w:p>
        </w:tc>
        <w:tc>
          <w:tcPr>
            <w:tcW w:w="309" w:type="pct"/>
            <w:shd w:val="clear" w:color="auto" w:fill="F2F2F2" w:themeFill="background1" w:themeFillShade="F2"/>
            <w:vAlign w:val="center"/>
          </w:tcPr>
          <w:p w14:paraId="4D088831" w14:textId="77777777" w:rsidR="008E0E7A" w:rsidRDefault="008E0E7A" w:rsidP="006E6A08">
            <w:pPr>
              <w:jc w:val="center"/>
              <w:rPr>
                <w:i/>
                <w:iCs/>
                <w:sz w:val="20"/>
                <w:szCs w:val="20"/>
              </w:rPr>
            </w:pPr>
            <w:r>
              <w:rPr>
                <w:i/>
                <w:iCs/>
                <w:sz w:val="20"/>
                <w:szCs w:val="20"/>
              </w:rPr>
              <w:t>I15</w:t>
            </w:r>
          </w:p>
        </w:tc>
      </w:tr>
      <w:tr w:rsidR="008E0E7A" w14:paraId="5D109077" w14:textId="77777777" w:rsidTr="006E6A08">
        <w:trPr>
          <w:trHeight w:val="330"/>
          <w:jc w:val="center"/>
        </w:trPr>
        <w:tc>
          <w:tcPr>
            <w:tcW w:w="309" w:type="pct"/>
            <w:shd w:val="clear" w:color="auto" w:fill="F2F2F2" w:themeFill="background1" w:themeFillShade="F2"/>
            <w:vAlign w:val="center"/>
            <w:hideMark/>
          </w:tcPr>
          <w:p w14:paraId="311E1747" w14:textId="77777777" w:rsidR="008E0E7A" w:rsidRDefault="008E0E7A" w:rsidP="006E6A08">
            <w:pPr>
              <w:jc w:val="center"/>
              <w:rPr>
                <w:sz w:val="20"/>
                <w:szCs w:val="20"/>
              </w:rPr>
            </w:pPr>
            <w:r>
              <w:rPr>
                <w:sz w:val="20"/>
                <w:szCs w:val="20"/>
              </w:rPr>
              <w:t>1</w:t>
            </w:r>
          </w:p>
        </w:tc>
        <w:tc>
          <w:tcPr>
            <w:tcW w:w="4691" w:type="pct"/>
            <w:gridSpan w:val="15"/>
            <w:shd w:val="clear" w:color="auto" w:fill="F2F2F2" w:themeFill="background1" w:themeFillShade="F2"/>
            <w:vAlign w:val="center"/>
          </w:tcPr>
          <w:p w14:paraId="6A6FC61F" w14:textId="77777777" w:rsidR="008E0E7A" w:rsidRDefault="008E0E7A" w:rsidP="006E6A08">
            <w:pPr>
              <w:jc w:val="center"/>
              <w:rPr>
                <w:sz w:val="20"/>
                <w:szCs w:val="20"/>
              </w:rPr>
            </w:pPr>
            <w:r>
              <w:rPr>
                <w:sz w:val="20"/>
                <w:szCs w:val="20"/>
              </w:rPr>
              <w:t>12</w:t>
            </w:r>
          </w:p>
        </w:tc>
      </w:tr>
      <w:tr w:rsidR="008E0E7A" w14:paraId="4ACA0AC4" w14:textId="77777777" w:rsidTr="006E6A08">
        <w:trPr>
          <w:trHeight w:val="330"/>
          <w:jc w:val="center"/>
        </w:trPr>
        <w:tc>
          <w:tcPr>
            <w:tcW w:w="309" w:type="pct"/>
            <w:shd w:val="clear" w:color="auto" w:fill="BFBFBF" w:themeFill="background1" w:themeFillShade="BF"/>
            <w:vAlign w:val="center"/>
            <w:hideMark/>
          </w:tcPr>
          <w:p w14:paraId="5F831313" w14:textId="77777777" w:rsidR="008E0E7A" w:rsidRDefault="008E0E7A" w:rsidP="006E6A08">
            <w:pPr>
              <w:jc w:val="center"/>
              <w:rPr>
                <w:sz w:val="20"/>
                <w:szCs w:val="20"/>
              </w:rPr>
            </w:pPr>
            <w:r>
              <w:rPr>
                <w:sz w:val="20"/>
                <w:szCs w:val="20"/>
              </w:rPr>
              <w:t>2</w:t>
            </w:r>
          </w:p>
        </w:tc>
        <w:tc>
          <w:tcPr>
            <w:tcW w:w="316" w:type="pct"/>
            <w:shd w:val="clear" w:color="auto" w:fill="auto"/>
            <w:vAlign w:val="center"/>
          </w:tcPr>
          <w:p w14:paraId="427FA4AE" w14:textId="77777777" w:rsidR="008E0E7A" w:rsidRDefault="008E0E7A" w:rsidP="006E6A08">
            <w:pPr>
              <w:jc w:val="center"/>
              <w:rPr>
                <w:sz w:val="20"/>
                <w:szCs w:val="20"/>
              </w:rPr>
            </w:pPr>
            <w:r>
              <w:rPr>
                <w:sz w:val="20"/>
                <w:szCs w:val="20"/>
              </w:rPr>
              <w:t>9</w:t>
            </w:r>
          </w:p>
        </w:tc>
        <w:tc>
          <w:tcPr>
            <w:tcW w:w="314" w:type="pct"/>
            <w:shd w:val="clear" w:color="auto" w:fill="auto"/>
            <w:vAlign w:val="center"/>
          </w:tcPr>
          <w:p w14:paraId="35DD8CD1" w14:textId="77777777" w:rsidR="008E0E7A" w:rsidRDefault="008E0E7A" w:rsidP="006E6A08">
            <w:pPr>
              <w:jc w:val="center"/>
              <w:rPr>
                <w:sz w:val="20"/>
                <w:szCs w:val="20"/>
              </w:rPr>
            </w:pPr>
            <w:r>
              <w:rPr>
                <w:sz w:val="20"/>
                <w:szCs w:val="20"/>
              </w:rPr>
              <w:t>14</w:t>
            </w:r>
          </w:p>
        </w:tc>
        <w:tc>
          <w:tcPr>
            <w:tcW w:w="314" w:type="pct"/>
            <w:shd w:val="clear" w:color="auto" w:fill="auto"/>
            <w:vAlign w:val="center"/>
          </w:tcPr>
          <w:p w14:paraId="0F6FED18" w14:textId="77777777" w:rsidR="008E0E7A" w:rsidRDefault="008E0E7A" w:rsidP="006E6A08">
            <w:pPr>
              <w:jc w:val="center"/>
              <w:rPr>
                <w:sz w:val="20"/>
                <w:szCs w:val="20"/>
              </w:rPr>
            </w:pPr>
            <w:r>
              <w:rPr>
                <w:sz w:val="20"/>
                <w:szCs w:val="20"/>
              </w:rPr>
              <w:t>14</w:t>
            </w:r>
          </w:p>
        </w:tc>
        <w:tc>
          <w:tcPr>
            <w:tcW w:w="316" w:type="pct"/>
            <w:shd w:val="clear" w:color="auto" w:fill="auto"/>
            <w:vAlign w:val="center"/>
          </w:tcPr>
          <w:p w14:paraId="53E769EA" w14:textId="77777777" w:rsidR="008E0E7A" w:rsidRPr="0058351B" w:rsidRDefault="008E0E7A" w:rsidP="006E6A08">
            <w:pPr>
              <w:jc w:val="center"/>
              <w:rPr>
                <w:b/>
                <w:sz w:val="20"/>
                <w:szCs w:val="20"/>
              </w:rPr>
            </w:pPr>
            <w:r w:rsidRPr="0058351B">
              <w:rPr>
                <w:b/>
                <w:sz w:val="20"/>
                <w:szCs w:val="20"/>
              </w:rPr>
              <w:t>8</w:t>
            </w:r>
          </w:p>
        </w:tc>
        <w:tc>
          <w:tcPr>
            <w:tcW w:w="316" w:type="pct"/>
            <w:shd w:val="clear" w:color="auto" w:fill="auto"/>
            <w:vAlign w:val="center"/>
          </w:tcPr>
          <w:p w14:paraId="6FD718B0" w14:textId="77777777" w:rsidR="008E0E7A" w:rsidRPr="0058351B" w:rsidRDefault="008E0E7A" w:rsidP="006E6A08">
            <w:pPr>
              <w:jc w:val="center"/>
              <w:rPr>
                <w:b/>
                <w:sz w:val="20"/>
                <w:szCs w:val="20"/>
              </w:rPr>
            </w:pPr>
            <w:r w:rsidRPr="0058351B">
              <w:rPr>
                <w:b/>
                <w:sz w:val="20"/>
                <w:szCs w:val="20"/>
              </w:rPr>
              <w:t>16</w:t>
            </w:r>
          </w:p>
        </w:tc>
        <w:tc>
          <w:tcPr>
            <w:tcW w:w="317" w:type="pct"/>
            <w:shd w:val="clear" w:color="auto" w:fill="auto"/>
            <w:vAlign w:val="center"/>
          </w:tcPr>
          <w:p w14:paraId="29DAFA3F" w14:textId="77777777" w:rsidR="008E0E7A" w:rsidRPr="0092679D" w:rsidRDefault="008E0E7A" w:rsidP="006E6A08">
            <w:pPr>
              <w:jc w:val="center"/>
              <w:rPr>
                <w:sz w:val="20"/>
                <w:szCs w:val="20"/>
              </w:rPr>
            </w:pPr>
            <w:r>
              <w:rPr>
                <w:sz w:val="20"/>
                <w:szCs w:val="20"/>
              </w:rPr>
              <w:t>11</w:t>
            </w:r>
          </w:p>
        </w:tc>
        <w:tc>
          <w:tcPr>
            <w:tcW w:w="2799" w:type="pct"/>
            <w:gridSpan w:val="9"/>
            <w:vAlign w:val="center"/>
          </w:tcPr>
          <w:p w14:paraId="50BF025A" w14:textId="77777777" w:rsidR="008E0E7A" w:rsidRPr="0092679D" w:rsidRDefault="008E0E7A" w:rsidP="006E6A08">
            <w:pPr>
              <w:jc w:val="center"/>
              <w:rPr>
                <w:sz w:val="20"/>
                <w:szCs w:val="20"/>
              </w:rPr>
            </w:pPr>
            <w:r>
              <w:rPr>
                <w:sz w:val="20"/>
                <w:szCs w:val="20"/>
              </w:rPr>
              <w:t>Just 6 iterations (Solo 6 iterazioni)</w:t>
            </w:r>
          </w:p>
        </w:tc>
      </w:tr>
      <w:tr w:rsidR="008E0E7A" w14:paraId="01203F1E" w14:textId="77777777" w:rsidTr="006E6A08">
        <w:trPr>
          <w:trHeight w:val="330"/>
          <w:jc w:val="center"/>
        </w:trPr>
        <w:tc>
          <w:tcPr>
            <w:tcW w:w="309" w:type="pct"/>
            <w:shd w:val="clear" w:color="auto" w:fill="F2F2F2" w:themeFill="background1" w:themeFillShade="F2"/>
            <w:vAlign w:val="center"/>
            <w:hideMark/>
          </w:tcPr>
          <w:p w14:paraId="440BD366" w14:textId="77777777" w:rsidR="008E0E7A" w:rsidRDefault="008E0E7A" w:rsidP="006E6A08">
            <w:pPr>
              <w:jc w:val="center"/>
              <w:rPr>
                <w:noProof/>
                <w:sz w:val="20"/>
                <w:szCs w:val="20"/>
                <w:lang w:val="it-IT"/>
              </w:rPr>
            </w:pPr>
            <w:r>
              <w:rPr>
                <w:sz w:val="20"/>
                <w:szCs w:val="20"/>
              </w:rPr>
              <w:t>3</w:t>
            </w:r>
          </w:p>
        </w:tc>
        <w:tc>
          <w:tcPr>
            <w:tcW w:w="316" w:type="pct"/>
            <w:shd w:val="clear" w:color="auto" w:fill="auto"/>
            <w:vAlign w:val="center"/>
          </w:tcPr>
          <w:p w14:paraId="14B9D3DD" w14:textId="77777777" w:rsidR="008E0E7A" w:rsidRDefault="008E0E7A" w:rsidP="006E6A08">
            <w:pPr>
              <w:jc w:val="center"/>
              <w:rPr>
                <w:sz w:val="20"/>
                <w:szCs w:val="20"/>
              </w:rPr>
            </w:pPr>
            <w:r>
              <w:rPr>
                <w:sz w:val="20"/>
                <w:szCs w:val="20"/>
              </w:rPr>
              <w:t>11</w:t>
            </w:r>
          </w:p>
        </w:tc>
        <w:tc>
          <w:tcPr>
            <w:tcW w:w="314" w:type="pct"/>
            <w:shd w:val="clear" w:color="auto" w:fill="auto"/>
            <w:vAlign w:val="center"/>
          </w:tcPr>
          <w:p w14:paraId="380176AA" w14:textId="77777777" w:rsidR="008E0E7A" w:rsidRDefault="008E0E7A" w:rsidP="006E6A08">
            <w:pPr>
              <w:jc w:val="center"/>
              <w:rPr>
                <w:sz w:val="20"/>
                <w:szCs w:val="20"/>
              </w:rPr>
            </w:pPr>
            <w:r>
              <w:rPr>
                <w:sz w:val="20"/>
                <w:szCs w:val="20"/>
              </w:rPr>
              <w:t>12</w:t>
            </w:r>
          </w:p>
        </w:tc>
        <w:tc>
          <w:tcPr>
            <w:tcW w:w="314" w:type="pct"/>
            <w:shd w:val="clear" w:color="auto" w:fill="auto"/>
            <w:vAlign w:val="center"/>
          </w:tcPr>
          <w:p w14:paraId="2B322622" w14:textId="77777777" w:rsidR="008E0E7A" w:rsidRDefault="008E0E7A" w:rsidP="006E6A08">
            <w:pPr>
              <w:jc w:val="center"/>
              <w:rPr>
                <w:sz w:val="20"/>
                <w:szCs w:val="20"/>
              </w:rPr>
            </w:pPr>
            <w:r>
              <w:rPr>
                <w:sz w:val="20"/>
                <w:szCs w:val="20"/>
              </w:rPr>
              <w:t>12</w:t>
            </w:r>
          </w:p>
        </w:tc>
        <w:tc>
          <w:tcPr>
            <w:tcW w:w="316" w:type="pct"/>
            <w:shd w:val="clear" w:color="auto" w:fill="auto"/>
            <w:vAlign w:val="center"/>
          </w:tcPr>
          <w:p w14:paraId="3DEDC00B" w14:textId="77777777" w:rsidR="008E0E7A" w:rsidRDefault="008E0E7A" w:rsidP="006E6A08">
            <w:pPr>
              <w:jc w:val="center"/>
              <w:rPr>
                <w:sz w:val="20"/>
                <w:szCs w:val="20"/>
              </w:rPr>
            </w:pPr>
            <w:r>
              <w:rPr>
                <w:sz w:val="20"/>
                <w:szCs w:val="20"/>
              </w:rPr>
              <w:t>11</w:t>
            </w:r>
          </w:p>
        </w:tc>
        <w:tc>
          <w:tcPr>
            <w:tcW w:w="316" w:type="pct"/>
            <w:shd w:val="clear" w:color="auto" w:fill="auto"/>
            <w:vAlign w:val="center"/>
          </w:tcPr>
          <w:p w14:paraId="64ED29BB" w14:textId="77777777" w:rsidR="008E0E7A" w:rsidRDefault="008E0E7A" w:rsidP="006E6A08">
            <w:pPr>
              <w:jc w:val="center"/>
              <w:rPr>
                <w:sz w:val="20"/>
                <w:szCs w:val="20"/>
              </w:rPr>
            </w:pPr>
            <w:r>
              <w:rPr>
                <w:sz w:val="20"/>
                <w:szCs w:val="20"/>
              </w:rPr>
              <w:t>12</w:t>
            </w:r>
          </w:p>
        </w:tc>
        <w:tc>
          <w:tcPr>
            <w:tcW w:w="317" w:type="pct"/>
            <w:shd w:val="clear" w:color="auto" w:fill="auto"/>
            <w:vAlign w:val="center"/>
          </w:tcPr>
          <w:p w14:paraId="7966CC90" w14:textId="77777777" w:rsidR="008E0E7A" w:rsidRPr="0092679D" w:rsidRDefault="008E0E7A" w:rsidP="006E6A08">
            <w:pPr>
              <w:jc w:val="center"/>
              <w:rPr>
                <w:sz w:val="20"/>
                <w:szCs w:val="20"/>
              </w:rPr>
            </w:pPr>
            <w:r>
              <w:rPr>
                <w:sz w:val="20"/>
                <w:szCs w:val="20"/>
              </w:rPr>
              <w:t>12</w:t>
            </w:r>
          </w:p>
        </w:tc>
        <w:tc>
          <w:tcPr>
            <w:tcW w:w="2799" w:type="pct"/>
            <w:gridSpan w:val="9"/>
          </w:tcPr>
          <w:p w14:paraId="77C2A426" w14:textId="77777777" w:rsidR="008E0E7A" w:rsidRPr="0092679D" w:rsidRDefault="008E0E7A" w:rsidP="006E6A08">
            <w:pPr>
              <w:jc w:val="center"/>
              <w:rPr>
                <w:sz w:val="20"/>
                <w:szCs w:val="20"/>
              </w:rPr>
            </w:pPr>
            <w:r w:rsidRPr="00373774">
              <w:rPr>
                <w:sz w:val="20"/>
                <w:szCs w:val="20"/>
              </w:rPr>
              <w:t xml:space="preserve">Just 6 iterations (Solo 6 iterazioni) </w:t>
            </w:r>
          </w:p>
        </w:tc>
      </w:tr>
      <w:tr w:rsidR="008E0E7A" w14:paraId="1ED3B517" w14:textId="77777777" w:rsidTr="006E6A08">
        <w:trPr>
          <w:trHeight w:val="300"/>
          <w:jc w:val="center"/>
        </w:trPr>
        <w:tc>
          <w:tcPr>
            <w:tcW w:w="309" w:type="pct"/>
            <w:shd w:val="clear" w:color="auto" w:fill="F2F2F2" w:themeFill="background1" w:themeFillShade="F2"/>
            <w:vAlign w:val="center"/>
            <w:hideMark/>
          </w:tcPr>
          <w:p w14:paraId="4D22185F" w14:textId="77777777" w:rsidR="008E0E7A" w:rsidRDefault="008E0E7A" w:rsidP="006E6A08">
            <w:pPr>
              <w:jc w:val="center"/>
              <w:rPr>
                <w:noProof/>
                <w:sz w:val="20"/>
                <w:szCs w:val="20"/>
                <w:lang w:val="it-IT"/>
              </w:rPr>
            </w:pPr>
            <w:r>
              <w:rPr>
                <w:sz w:val="20"/>
                <w:szCs w:val="20"/>
              </w:rPr>
              <w:t>4</w:t>
            </w:r>
          </w:p>
        </w:tc>
        <w:tc>
          <w:tcPr>
            <w:tcW w:w="316" w:type="pct"/>
            <w:shd w:val="clear" w:color="auto" w:fill="auto"/>
            <w:vAlign w:val="center"/>
          </w:tcPr>
          <w:p w14:paraId="300DD060" w14:textId="77777777" w:rsidR="008E0E7A" w:rsidRDefault="008E0E7A" w:rsidP="006E6A08">
            <w:pPr>
              <w:jc w:val="center"/>
              <w:rPr>
                <w:sz w:val="20"/>
                <w:szCs w:val="20"/>
              </w:rPr>
            </w:pPr>
            <w:r>
              <w:rPr>
                <w:sz w:val="20"/>
                <w:szCs w:val="20"/>
              </w:rPr>
              <w:t>11</w:t>
            </w:r>
          </w:p>
        </w:tc>
        <w:tc>
          <w:tcPr>
            <w:tcW w:w="314" w:type="pct"/>
            <w:shd w:val="clear" w:color="auto" w:fill="auto"/>
            <w:vAlign w:val="center"/>
          </w:tcPr>
          <w:p w14:paraId="1CFFCC58" w14:textId="77777777" w:rsidR="008E0E7A" w:rsidRDefault="008E0E7A" w:rsidP="006E6A08">
            <w:pPr>
              <w:jc w:val="center"/>
              <w:rPr>
                <w:sz w:val="20"/>
                <w:szCs w:val="20"/>
              </w:rPr>
            </w:pPr>
            <w:r>
              <w:rPr>
                <w:sz w:val="20"/>
                <w:szCs w:val="20"/>
              </w:rPr>
              <w:t>12</w:t>
            </w:r>
          </w:p>
        </w:tc>
        <w:tc>
          <w:tcPr>
            <w:tcW w:w="314" w:type="pct"/>
            <w:shd w:val="clear" w:color="auto" w:fill="auto"/>
            <w:vAlign w:val="center"/>
          </w:tcPr>
          <w:p w14:paraId="1C4EFACD" w14:textId="77777777" w:rsidR="008E0E7A" w:rsidRDefault="008E0E7A" w:rsidP="006E6A08">
            <w:pPr>
              <w:jc w:val="center"/>
              <w:rPr>
                <w:sz w:val="20"/>
                <w:szCs w:val="20"/>
              </w:rPr>
            </w:pPr>
            <w:r>
              <w:rPr>
                <w:sz w:val="20"/>
                <w:szCs w:val="20"/>
              </w:rPr>
              <w:t>12</w:t>
            </w:r>
          </w:p>
        </w:tc>
        <w:tc>
          <w:tcPr>
            <w:tcW w:w="316" w:type="pct"/>
            <w:shd w:val="clear" w:color="auto" w:fill="auto"/>
            <w:vAlign w:val="center"/>
          </w:tcPr>
          <w:p w14:paraId="1CF8521B" w14:textId="77777777" w:rsidR="008E0E7A" w:rsidRDefault="008E0E7A" w:rsidP="006E6A08">
            <w:pPr>
              <w:jc w:val="center"/>
              <w:rPr>
                <w:sz w:val="20"/>
                <w:szCs w:val="20"/>
              </w:rPr>
            </w:pPr>
            <w:r>
              <w:rPr>
                <w:sz w:val="20"/>
                <w:szCs w:val="20"/>
              </w:rPr>
              <w:t>11</w:t>
            </w:r>
          </w:p>
        </w:tc>
        <w:tc>
          <w:tcPr>
            <w:tcW w:w="316" w:type="pct"/>
            <w:shd w:val="clear" w:color="auto" w:fill="auto"/>
            <w:vAlign w:val="center"/>
          </w:tcPr>
          <w:p w14:paraId="7D72A228" w14:textId="77777777" w:rsidR="008E0E7A" w:rsidRDefault="008E0E7A" w:rsidP="006E6A08">
            <w:pPr>
              <w:jc w:val="center"/>
              <w:rPr>
                <w:sz w:val="20"/>
                <w:szCs w:val="20"/>
              </w:rPr>
            </w:pPr>
            <w:r>
              <w:rPr>
                <w:sz w:val="20"/>
                <w:szCs w:val="20"/>
              </w:rPr>
              <w:t>13</w:t>
            </w:r>
          </w:p>
        </w:tc>
        <w:tc>
          <w:tcPr>
            <w:tcW w:w="317" w:type="pct"/>
            <w:shd w:val="clear" w:color="auto" w:fill="auto"/>
            <w:vAlign w:val="center"/>
          </w:tcPr>
          <w:p w14:paraId="31C3DC42" w14:textId="77777777" w:rsidR="008E0E7A" w:rsidRPr="0092679D" w:rsidRDefault="008E0E7A" w:rsidP="006E6A08">
            <w:pPr>
              <w:jc w:val="center"/>
              <w:rPr>
                <w:sz w:val="20"/>
                <w:szCs w:val="20"/>
              </w:rPr>
            </w:pPr>
            <w:r>
              <w:rPr>
                <w:sz w:val="20"/>
                <w:szCs w:val="20"/>
              </w:rPr>
              <w:t>12</w:t>
            </w:r>
          </w:p>
        </w:tc>
        <w:tc>
          <w:tcPr>
            <w:tcW w:w="2799" w:type="pct"/>
            <w:gridSpan w:val="9"/>
          </w:tcPr>
          <w:p w14:paraId="41E5900A" w14:textId="77777777" w:rsidR="008E0E7A" w:rsidRPr="0092679D" w:rsidRDefault="008E0E7A" w:rsidP="006E6A08">
            <w:pPr>
              <w:jc w:val="center"/>
              <w:rPr>
                <w:sz w:val="20"/>
                <w:szCs w:val="20"/>
              </w:rPr>
            </w:pPr>
            <w:r w:rsidRPr="00373774">
              <w:rPr>
                <w:sz w:val="20"/>
                <w:szCs w:val="20"/>
              </w:rPr>
              <w:t xml:space="preserve">Just 6 iterations (Solo 6 iterazioni) </w:t>
            </w:r>
          </w:p>
        </w:tc>
      </w:tr>
      <w:tr w:rsidR="008E0E7A" w14:paraId="5DF5FA75" w14:textId="77777777" w:rsidTr="006E6A08">
        <w:trPr>
          <w:trHeight w:val="330"/>
          <w:jc w:val="center"/>
        </w:trPr>
        <w:tc>
          <w:tcPr>
            <w:tcW w:w="309" w:type="pct"/>
            <w:shd w:val="clear" w:color="auto" w:fill="F2F2F2" w:themeFill="background1" w:themeFillShade="F2"/>
            <w:vAlign w:val="center"/>
            <w:hideMark/>
          </w:tcPr>
          <w:p w14:paraId="3AD6E496" w14:textId="77777777" w:rsidR="008E0E7A" w:rsidRDefault="008E0E7A" w:rsidP="006E6A08">
            <w:pPr>
              <w:jc w:val="center"/>
              <w:rPr>
                <w:noProof/>
                <w:sz w:val="20"/>
                <w:szCs w:val="20"/>
                <w:lang w:val="it-IT"/>
              </w:rPr>
            </w:pPr>
            <w:r>
              <w:rPr>
                <w:sz w:val="20"/>
                <w:szCs w:val="20"/>
              </w:rPr>
              <w:t>5</w:t>
            </w:r>
          </w:p>
        </w:tc>
        <w:tc>
          <w:tcPr>
            <w:tcW w:w="316" w:type="pct"/>
            <w:shd w:val="clear" w:color="auto" w:fill="auto"/>
            <w:vAlign w:val="center"/>
          </w:tcPr>
          <w:p w14:paraId="610C0EEE" w14:textId="77777777" w:rsidR="008E0E7A" w:rsidRDefault="008E0E7A" w:rsidP="006E6A08">
            <w:pPr>
              <w:jc w:val="center"/>
              <w:rPr>
                <w:sz w:val="20"/>
                <w:szCs w:val="20"/>
              </w:rPr>
            </w:pPr>
            <w:r>
              <w:rPr>
                <w:sz w:val="20"/>
                <w:szCs w:val="20"/>
              </w:rPr>
              <w:t>11</w:t>
            </w:r>
          </w:p>
        </w:tc>
        <w:tc>
          <w:tcPr>
            <w:tcW w:w="314" w:type="pct"/>
            <w:shd w:val="clear" w:color="auto" w:fill="auto"/>
            <w:vAlign w:val="center"/>
          </w:tcPr>
          <w:p w14:paraId="26A5A265" w14:textId="77777777" w:rsidR="008E0E7A" w:rsidRDefault="008E0E7A" w:rsidP="006E6A08">
            <w:pPr>
              <w:jc w:val="center"/>
              <w:rPr>
                <w:sz w:val="20"/>
                <w:szCs w:val="20"/>
              </w:rPr>
            </w:pPr>
            <w:r>
              <w:rPr>
                <w:sz w:val="20"/>
                <w:szCs w:val="20"/>
              </w:rPr>
              <w:t>11</w:t>
            </w:r>
          </w:p>
        </w:tc>
        <w:tc>
          <w:tcPr>
            <w:tcW w:w="314" w:type="pct"/>
            <w:shd w:val="clear" w:color="auto" w:fill="auto"/>
            <w:vAlign w:val="center"/>
          </w:tcPr>
          <w:p w14:paraId="3B53BFAE" w14:textId="77777777" w:rsidR="008E0E7A" w:rsidRPr="008E5DAC" w:rsidRDefault="008E0E7A" w:rsidP="006E6A08">
            <w:pPr>
              <w:jc w:val="center"/>
              <w:rPr>
                <w:b/>
                <w:sz w:val="20"/>
                <w:szCs w:val="20"/>
              </w:rPr>
            </w:pPr>
            <w:r w:rsidRPr="008E5DAC">
              <w:rPr>
                <w:b/>
                <w:sz w:val="20"/>
                <w:szCs w:val="20"/>
              </w:rPr>
              <w:t>8</w:t>
            </w:r>
          </w:p>
        </w:tc>
        <w:tc>
          <w:tcPr>
            <w:tcW w:w="316" w:type="pct"/>
            <w:shd w:val="clear" w:color="auto" w:fill="auto"/>
            <w:vAlign w:val="center"/>
          </w:tcPr>
          <w:p w14:paraId="16ED3886" w14:textId="77777777" w:rsidR="008E0E7A" w:rsidRDefault="008E0E7A" w:rsidP="006E6A08">
            <w:pPr>
              <w:jc w:val="center"/>
              <w:rPr>
                <w:sz w:val="20"/>
                <w:szCs w:val="20"/>
              </w:rPr>
            </w:pPr>
            <w:r>
              <w:rPr>
                <w:sz w:val="20"/>
                <w:szCs w:val="20"/>
              </w:rPr>
              <w:t>12</w:t>
            </w:r>
          </w:p>
        </w:tc>
        <w:tc>
          <w:tcPr>
            <w:tcW w:w="316" w:type="pct"/>
            <w:shd w:val="clear" w:color="auto" w:fill="auto"/>
            <w:vAlign w:val="center"/>
          </w:tcPr>
          <w:p w14:paraId="259E3D01" w14:textId="77777777" w:rsidR="008E0E7A" w:rsidRDefault="008E0E7A" w:rsidP="006E6A08">
            <w:pPr>
              <w:jc w:val="center"/>
              <w:rPr>
                <w:sz w:val="20"/>
                <w:szCs w:val="20"/>
              </w:rPr>
            </w:pPr>
            <w:r>
              <w:rPr>
                <w:sz w:val="20"/>
                <w:szCs w:val="20"/>
              </w:rPr>
              <w:t>10</w:t>
            </w:r>
          </w:p>
        </w:tc>
        <w:tc>
          <w:tcPr>
            <w:tcW w:w="317" w:type="pct"/>
            <w:shd w:val="clear" w:color="auto" w:fill="auto"/>
            <w:vAlign w:val="center"/>
          </w:tcPr>
          <w:p w14:paraId="42971E6A" w14:textId="77777777" w:rsidR="008E0E7A" w:rsidRDefault="008E0E7A" w:rsidP="006E6A08">
            <w:pPr>
              <w:jc w:val="center"/>
              <w:rPr>
                <w:sz w:val="20"/>
                <w:szCs w:val="20"/>
              </w:rPr>
            </w:pPr>
            <w:r>
              <w:rPr>
                <w:sz w:val="20"/>
                <w:szCs w:val="20"/>
              </w:rPr>
              <w:t>14</w:t>
            </w:r>
          </w:p>
        </w:tc>
        <w:tc>
          <w:tcPr>
            <w:tcW w:w="312" w:type="pct"/>
            <w:vAlign w:val="center"/>
          </w:tcPr>
          <w:p w14:paraId="3A769430" w14:textId="77777777" w:rsidR="008E0E7A" w:rsidRDefault="008E0E7A" w:rsidP="006E6A08">
            <w:pPr>
              <w:jc w:val="center"/>
              <w:rPr>
                <w:sz w:val="20"/>
                <w:szCs w:val="20"/>
              </w:rPr>
            </w:pPr>
            <w:r>
              <w:rPr>
                <w:sz w:val="20"/>
                <w:szCs w:val="20"/>
              </w:rPr>
              <w:t>11</w:t>
            </w:r>
          </w:p>
        </w:tc>
        <w:tc>
          <w:tcPr>
            <w:tcW w:w="312" w:type="pct"/>
            <w:vAlign w:val="center"/>
          </w:tcPr>
          <w:p w14:paraId="721FBA72" w14:textId="77777777" w:rsidR="008E0E7A" w:rsidRDefault="008E0E7A" w:rsidP="006E6A08">
            <w:pPr>
              <w:jc w:val="center"/>
              <w:rPr>
                <w:sz w:val="20"/>
                <w:szCs w:val="20"/>
              </w:rPr>
            </w:pPr>
            <w:r>
              <w:rPr>
                <w:sz w:val="20"/>
                <w:szCs w:val="20"/>
              </w:rPr>
              <w:t>15</w:t>
            </w:r>
          </w:p>
        </w:tc>
        <w:tc>
          <w:tcPr>
            <w:tcW w:w="311" w:type="pct"/>
            <w:vAlign w:val="center"/>
          </w:tcPr>
          <w:p w14:paraId="46408C6B" w14:textId="77777777" w:rsidR="008E0E7A" w:rsidRDefault="008E0E7A" w:rsidP="006E6A08">
            <w:pPr>
              <w:jc w:val="center"/>
              <w:rPr>
                <w:sz w:val="20"/>
                <w:szCs w:val="20"/>
              </w:rPr>
            </w:pPr>
            <w:r>
              <w:rPr>
                <w:sz w:val="20"/>
                <w:szCs w:val="20"/>
              </w:rPr>
              <w:t>13</w:t>
            </w:r>
          </w:p>
        </w:tc>
        <w:tc>
          <w:tcPr>
            <w:tcW w:w="312" w:type="pct"/>
            <w:vAlign w:val="center"/>
          </w:tcPr>
          <w:p w14:paraId="3557B904" w14:textId="77777777" w:rsidR="008E0E7A" w:rsidRDefault="008E0E7A" w:rsidP="006E6A08">
            <w:pPr>
              <w:jc w:val="center"/>
              <w:rPr>
                <w:sz w:val="20"/>
                <w:szCs w:val="20"/>
              </w:rPr>
            </w:pPr>
            <w:r>
              <w:rPr>
                <w:sz w:val="20"/>
                <w:szCs w:val="20"/>
              </w:rPr>
              <w:t>11</w:t>
            </w:r>
          </w:p>
        </w:tc>
        <w:tc>
          <w:tcPr>
            <w:tcW w:w="311" w:type="pct"/>
            <w:vAlign w:val="center"/>
          </w:tcPr>
          <w:p w14:paraId="0161A79F" w14:textId="77777777" w:rsidR="008E0E7A" w:rsidRDefault="008E0E7A" w:rsidP="006E6A08">
            <w:pPr>
              <w:jc w:val="center"/>
              <w:rPr>
                <w:sz w:val="20"/>
                <w:szCs w:val="20"/>
              </w:rPr>
            </w:pPr>
            <w:r>
              <w:rPr>
                <w:sz w:val="20"/>
                <w:szCs w:val="20"/>
              </w:rPr>
              <w:t>15</w:t>
            </w:r>
          </w:p>
        </w:tc>
        <w:tc>
          <w:tcPr>
            <w:tcW w:w="311" w:type="pct"/>
            <w:vAlign w:val="center"/>
          </w:tcPr>
          <w:p w14:paraId="1A683816" w14:textId="77777777" w:rsidR="008E0E7A" w:rsidRDefault="008E0E7A" w:rsidP="006E6A08">
            <w:pPr>
              <w:jc w:val="center"/>
              <w:rPr>
                <w:sz w:val="20"/>
                <w:szCs w:val="20"/>
              </w:rPr>
            </w:pPr>
            <w:r>
              <w:rPr>
                <w:sz w:val="20"/>
                <w:szCs w:val="20"/>
              </w:rPr>
              <w:t>12</w:t>
            </w:r>
          </w:p>
        </w:tc>
        <w:tc>
          <w:tcPr>
            <w:tcW w:w="311" w:type="pct"/>
            <w:vAlign w:val="center"/>
          </w:tcPr>
          <w:p w14:paraId="2B3C55BF" w14:textId="77777777" w:rsidR="008E0E7A" w:rsidRDefault="008E0E7A" w:rsidP="006E6A08">
            <w:pPr>
              <w:jc w:val="center"/>
              <w:rPr>
                <w:sz w:val="20"/>
                <w:szCs w:val="20"/>
              </w:rPr>
            </w:pPr>
            <w:r>
              <w:rPr>
                <w:sz w:val="20"/>
                <w:szCs w:val="20"/>
              </w:rPr>
              <w:t>12</w:t>
            </w:r>
          </w:p>
        </w:tc>
        <w:tc>
          <w:tcPr>
            <w:tcW w:w="309" w:type="pct"/>
            <w:vAlign w:val="center"/>
          </w:tcPr>
          <w:p w14:paraId="44B256BE" w14:textId="77777777" w:rsidR="008E0E7A" w:rsidRDefault="008E0E7A" w:rsidP="006E6A08">
            <w:pPr>
              <w:jc w:val="center"/>
              <w:rPr>
                <w:sz w:val="20"/>
                <w:szCs w:val="20"/>
              </w:rPr>
            </w:pPr>
            <w:r>
              <w:rPr>
                <w:sz w:val="20"/>
                <w:szCs w:val="20"/>
              </w:rPr>
              <w:t>10</w:t>
            </w:r>
          </w:p>
        </w:tc>
        <w:tc>
          <w:tcPr>
            <w:tcW w:w="309" w:type="pct"/>
            <w:vAlign w:val="center"/>
          </w:tcPr>
          <w:p w14:paraId="08B68AC2" w14:textId="77777777" w:rsidR="008E0E7A" w:rsidRDefault="008E0E7A" w:rsidP="006E6A08">
            <w:pPr>
              <w:jc w:val="center"/>
              <w:rPr>
                <w:sz w:val="20"/>
                <w:szCs w:val="20"/>
              </w:rPr>
            </w:pPr>
            <w:r>
              <w:rPr>
                <w:sz w:val="20"/>
                <w:szCs w:val="20"/>
              </w:rPr>
              <w:t>13</w:t>
            </w:r>
          </w:p>
        </w:tc>
      </w:tr>
    </w:tbl>
    <w:p w14:paraId="66DD6FC9" w14:textId="77777777" w:rsidR="008E0E7A" w:rsidRDefault="008E0E7A" w:rsidP="00C10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p>
    <w:p w14:paraId="58CED28B" w14:textId="640F6E8F" w:rsidR="007C2F28" w:rsidRPr="000B79FF" w:rsidRDefault="000B79FF" w:rsidP="00C10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0B79FF">
        <w:rPr>
          <w:lang w:val="en"/>
        </w:rPr>
        <w:t xml:space="preserve">In </w:t>
      </w:r>
      <w:r w:rsidRPr="000B79FF">
        <w:rPr>
          <w:lang w:val="en"/>
        </w:rPr>
        <w:fldChar w:fldCharType="begin"/>
      </w:r>
      <w:r w:rsidRPr="000B79FF">
        <w:rPr>
          <w:lang w:val="en"/>
        </w:rPr>
        <w:instrText xml:space="preserve"> REF _Ref518478508 \h </w:instrText>
      </w:r>
      <w:r>
        <w:rPr>
          <w:lang w:val="en"/>
        </w:rPr>
        <w:instrText xml:space="preserve"> \* MERGEFORMAT </w:instrText>
      </w:r>
      <w:r w:rsidRPr="000B79FF">
        <w:rPr>
          <w:lang w:val="en"/>
        </w:rPr>
      </w:r>
      <w:r w:rsidRPr="000B79FF">
        <w:rPr>
          <w:lang w:val="en"/>
        </w:rPr>
        <w:fldChar w:fldCharType="separate"/>
      </w:r>
      <w:r w:rsidR="00DD26C7" w:rsidRPr="00DD26C7">
        <w:rPr>
          <w:lang w:val="en"/>
        </w:rPr>
        <w:t>Table 12</w:t>
      </w:r>
      <w:r w:rsidRPr="000B79FF">
        <w:rPr>
          <w:lang w:val="en"/>
        </w:rPr>
        <w:fldChar w:fldCharType="end"/>
      </w:r>
      <w:r w:rsidRPr="000B79FF">
        <w:rPr>
          <w:lang w:val="en"/>
        </w:rPr>
        <w:t xml:space="preserve"> it is possible to compare the results of the iterations. For all </w:t>
      </w:r>
      <w:r w:rsidR="00265887">
        <w:rPr>
          <w:lang w:val="en"/>
        </w:rPr>
        <w:t xml:space="preserve">the </w:t>
      </w:r>
      <w:r w:rsidRPr="000B79FF">
        <w:rPr>
          <w:lang w:val="en"/>
        </w:rPr>
        <w:t xml:space="preserve">three indices, the combination in which the difference between the values ​​is most </w:t>
      </w:r>
      <w:r w:rsidR="00265887">
        <w:rPr>
          <w:lang w:val="en"/>
        </w:rPr>
        <w:t>remarkable</w:t>
      </w:r>
      <w:r w:rsidR="00265887" w:rsidRPr="000B79FF">
        <w:rPr>
          <w:lang w:val="en"/>
        </w:rPr>
        <w:t xml:space="preserve"> </w:t>
      </w:r>
      <w:r w:rsidRPr="000B79FF">
        <w:rPr>
          <w:lang w:val="en"/>
        </w:rPr>
        <w:t>is the one corresponding to case 2, in which each parameter is singly considered. Some observations following:</w:t>
      </w:r>
    </w:p>
    <w:p w14:paraId="5166F3C1" w14:textId="038A4D22" w:rsidR="00F53B47" w:rsidRPr="0021525A" w:rsidRDefault="000B79FF" w:rsidP="0021525A">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
        </w:rPr>
      </w:pPr>
      <w:r w:rsidRPr="0021525A">
        <w:rPr>
          <w:i/>
          <w:lang w:val="en"/>
        </w:rPr>
        <w:t>Travel time Perception Index</w:t>
      </w:r>
      <w:r w:rsidR="00582C06" w:rsidRPr="0021525A">
        <w:rPr>
          <w:i/>
          <w:lang w:val="en"/>
        </w:rPr>
        <w:t xml:space="preserve"> </w:t>
      </w:r>
      <w:r w:rsidRPr="0021525A">
        <w:rPr>
          <w:i/>
          <w:lang w:val="en"/>
        </w:rPr>
        <w:t>TPI</w:t>
      </w:r>
      <w:r w:rsidR="00F53B47" w:rsidRPr="0021525A">
        <w:rPr>
          <w:lang w:val="en"/>
        </w:rPr>
        <w:t xml:space="preserve">: </w:t>
      </w:r>
      <w:r w:rsidR="007C2F28" w:rsidRPr="0021525A">
        <w:rPr>
          <w:lang w:val="en"/>
        </w:rPr>
        <w:t>t</w:t>
      </w:r>
      <w:r w:rsidR="00582C06" w:rsidRPr="0021525A">
        <w:rPr>
          <w:lang w:val="en"/>
        </w:rPr>
        <w:t xml:space="preserve">he </w:t>
      </w:r>
      <w:r w:rsidR="007C2F28" w:rsidRPr="0021525A">
        <w:rPr>
          <w:lang w:val="en"/>
        </w:rPr>
        <w:t>h</w:t>
      </w:r>
      <w:r w:rsidR="00F53B47" w:rsidRPr="0021525A">
        <w:rPr>
          <w:lang w:val="en"/>
        </w:rPr>
        <w:t xml:space="preserve">ighest value </w:t>
      </w:r>
      <w:r w:rsidR="008E5DAC" w:rsidRPr="0021525A">
        <w:rPr>
          <w:lang w:val="en"/>
        </w:rPr>
        <w:t>(</w:t>
      </w:r>
      <w:r w:rsidR="00582C06" w:rsidRPr="0021525A">
        <w:rPr>
          <w:lang w:val="en"/>
        </w:rPr>
        <w:t>14.1</w:t>
      </w:r>
      <w:r w:rsidR="008E5DAC" w:rsidRPr="0021525A">
        <w:rPr>
          <w:lang w:val="en"/>
        </w:rPr>
        <w:t>)</w:t>
      </w:r>
      <w:r w:rsidR="00582C06" w:rsidRPr="0021525A">
        <w:rPr>
          <w:lang w:val="en"/>
        </w:rPr>
        <w:t xml:space="preserve"> </w:t>
      </w:r>
      <w:r w:rsidR="007C2F28" w:rsidRPr="0021525A">
        <w:rPr>
          <w:lang w:val="en"/>
        </w:rPr>
        <w:t>c</w:t>
      </w:r>
      <w:r w:rsidR="00582C06" w:rsidRPr="0021525A">
        <w:rPr>
          <w:lang w:val="en"/>
        </w:rPr>
        <w:t>orresponds to the iteration</w:t>
      </w:r>
      <w:r w:rsidR="007C2F28" w:rsidRPr="0021525A">
        <w:rPr>
          <w:lang w:val="en"/>
        </w:rPr>
        <w:t xml:space="preserve"> I4</w:t>
      </w:r>
      <w:r w:rsidR="00582C06" w:rsidRPr="0021525A">
        <w:rPr>
          <w:lang w:val="en"/>
        </w:rPr>
        <w:t xml:space="preserve">, </w:t>
      </w:r>
      <w:r w:rsidR="007C2F28" w:rsidRPr="0021525A">
        <w:rPr>
          <w:lang w:val="en"/>
        </w:rPr>
        <w:t xml:space="preserve">thus </w:t>
      </w:r>
      <w:r w:rsidR="00582C06" w:rsidRPr="0021525A">
        <w:rPr>
          <w:lang w:val="en"/>
        </w:rPr>
        <w:t>when the</w:t>
      </w:r>
      <w:r w:rsidR="00F53B47" w:rsidRPr="0021525A">
        <w:rPr>
          <w:lang w:val="en"/>
        </w:rPr>
        <w:t xml:space="preserve"> Usefulness of travel time</w:t>
      </w:r>
      <w:r w:rsidR="00582C06" w:rsidRPr="0021525A">
        <w:rPr>
          <w:lang w:val="en"/>
        </w:rPr>
        <w:t xml:space="preserve"> is</w:t>
      </w:r>
      <w:r w:rsidR="007C2F28" w:rsidRPr="0021525A">
        <w:rPr>
          <w:lang w:val="en"/>
        </w:rPr>
        <w:t xml:space="preserve"> singly</w:t>
      </w:r>
      <w:r w:rsidR="00582C06" w:rsidRPr="0021525A">
        <w:rPr>
          <w:lang w:val="en"/>
        </w:rPr>
        <w:t xml:space="preserve"> considered</w:t>
      </w:r>
      <w:r w:rsidR="007C2F28" w:rsidRPr="0021525A">
        <w:rPr>
          <w:lang w:val="en"/>
        </w:rPr>
        <w:t>:</w:t>
      </w:r>
      <w:r w:rsidR="00582C06" w:rsidRPr="0021525A">
        <w:rPr>
          <w:lang w:val="en"/>
        </w:rPr>
        <w:t xml:space="preserve"> this implies that the judgement of this parameter is very positive. The</w:t>
      </w:r>
      <w:r w:rsidR="00F53B47" w:rsidRPr="0021525A">
        <w:rPr>
          <w:lang w:val="en"/>
        </w:rPr>
        <w:t xml:space="preserve"> </w:t>
      </w:r>
      <w:r w:rsidR="007C2F28" w:rsidRPr="0021525A">
        <w:rPr>
          <w:lang w:val="en"/>
        </w:rPr>
        <w:t>l</w:t>
      </w:r>
      <w:r w:rsidR="00F53B47" w:rsidRPr="0021525A">
        <w:rPr>
          <w:lang w:val="en"/>
        </w:rPr>
        <w:t xml:space="preserve">owest value </w:t>
      </w:r>
      <w:r w:rsidR="008E5DAC" w:rsidRPr="0021525A">
        <w:rPr>
          <w:lang w:val="en"/>
        </w:rPr>
        <w:t>(</w:t>
      </w:r>
      <w:r w:rsidR="00582C06" w:rsidRPr="0021525A">
        <w:rPr>
          <w:lang w:val="en"/>
        </w:rPr>
        <w:t>10.8</w:t>
      </w:r>
      <w:r w:rsidR="008E5DAC" w:rsidRPr="0021525A">
        <w:rPr>
          <w:lang w:val="en"/>
        </w:rPr>
        <w:t>)</w:t>
      </w:r>
      <w:r w:rsidR="00582C06" w:rsidRPr="0021525A">
        <w:rPr>
          <w:lang w:val="en"/>
        </w:rPr>
        <w:t xml:space="preserve"> </w:t>
      </w:r>
      <w:r w:rsidR="007C2F28" w:rsidRPr="0021525A">
        <w:rPr>
          <w:lang w:val="en"/>
        </w:rPr>
        <w:t>c</w:t>
      </w:r>
      <w:r w:rsidR="00582C06" w:rsidRPr="0021525A">
        <w:rPr>
          <w:lang w:val="en"/>
        </w:rPr>
        <w:t>orresponds to Iteration I</w:t>
      </w:r>
      <w:r w:rsidR="008E5DAC" w:rsidRPr="0021525A">
        <w:rPr>
          <w:lang w:val="en"/>
        </w:rPr>
        <w:t>1</w:t>
      </w:r>
      <w:r w:rsidR="00582C06" w:rsidRPr="0021525A">
        <w:rPr>
          <w:lang w:val="en"/>
        </w:rPr>
        <w:t xml:space="preserve">, </w:t>
      </w:r>
      <w:r w:rsidR="007C2F28" w:rsidRPr="0021525A">
        <w:rPr>
          <w:lang w:val="en"/>
        </w:rPr>
        <w:t>thus</w:t>
      </w:r>
      <w:r w:rsidR="00582C06" w:rsidRPr="0021525A">
        <w:rPr>
          <w:lang w:val="en"/>
        </w:rPr>
        <w:t xml:space="preserve"> when </w:t>
      </w:r>
      <w:r w:rsidR="007C2F28" w:rsidRPr="0021525A">
        <w:rPr>
          <w:lang w:val="en"/>
        </w:rPr>
        <w:t xml:space="preserve">the only enjoyability of travel time </w:t>
      </w:r>
      <w:r w:rsidR="003D5077" w:rsidRPr="0021525A">
        <w:rPr>
          <w:lang w:val="en"/>
        </w:rPr>
        <w:t>is considered</w:t>
      </w:r>
      <w:r w:rsidR="00582C06" w:rsidRPr="0021525A">
        <w:rPr>
          <w:lang w:val="en"/>
        </w:rPr>
        <w:t xml:space="preserve">: </w:t>
      </w:r>
      <w:r w:rsidR="007C2F28" w:rsidRPr="0021525A">
        <w:rPr>
          <w:lang w:val="en"/>
        </w:rPr>
        <w:t>t</w:t>
      </w:r>
      <w:r w:rsidR="00582C06" w:rsidRPr="0021525A">
        <w:rPr>
          <w:lang w:val="en"/>
        </w:rPr>
        <w:t>he judgement of this parameter</w:t>
      </w:r>
      <w:r w:rsidR="008E5DAC" w:rsidRPr="0021525A">
        <w:rPr>
          <w:lang w:val="en"/>
        </w:rPr>
        <w:t xml:space="preserve"> </w:t>
      </w:r>
      <w:r w:rsidR="007C2F28" w:rsidRPr="0021525A">
        <w:rPr>
          <w:lang w:val="en"/>
        </w:rPr>
        <w:t>f</w:t>
      </w:r>
      <w:r w:rsidR="00563314" w:rsidRPr="0021525A">
        <w:rPr>
          <w:lang w:val="en"/>
        </w:rPr>
        <w:t xml:space="preserve">alls within a range of values </w:t>
      </w:r>
      <w:r w:rsidR="007C2F28" w:rsidRPr="0021525A">
        <w:rPr>
          <w:lang w:val="en"/>
        </w:rPr>
        <w:t>a</w:t>
      </w:r>
      <w:r w:rsidR="003D5077" w:rsidRPr="0021525A">
        <w:rPr>
          <w:lang w:val="en"/>
        </w:rPr>
        <w:t>t the limit of the neutral</w:t>
      </w:r>
      <w:r w:rsidR="007C2F28" w:rsidRPr="0021525A">
        <w:rPr>
          <w:lang w:val="en"/>
        </w:rPr>
        <w:t xml:space="preserve"> value</w:t>
      </w:r>
      <w:r w:rsidR="00563314" w:rsidRPr="0021525A">
        <w:rPr>
          <w:lang w:val="en"/>
        </w:rPr>
        <w:t>.</w:t>
      </w:r>
    </w:p>
    <w:p w14:paraId="75A20D40" w14:textId="18F2939C" w:rsidR="00F53B47" w:rsidRPr="0021525A" w:rsidRDefault="001D247D" w:rsidP="0021525A">
      <w:pPr>
        <w:pStyle w:val="ListParagraph"/>
        <w:numPr>
          <w:ilvl w:val="0"/>
          <w:numId w:val="31"/>
        </w:numPr>
        <w:spacing w:before="120" w:after="120"/>
      </w:pPr>
      <w:r w:rsidRPr="0021525A">
        <w:rPr>
          <w:i/>
          <w:lang w:val="en"/>
        </w:rPr>
        <w:t>C</w:t>
      </w:r>
      <w:r w:rsidR="00F53B47" w:rsidRPr="0021525A">
        <w:rPr>
          <w:i/>
          <w:lang w:val="en"/>
        </w:rPr>
        <w:t xml:space="preserve">omfort in </w:t>
      </w:r>
      <w:r w:rsidRPr="0021525A">
        <w:rPr>
          <w:i/>
          <w:lang w:val="en"/>
        </w:rPr>
        <w:t>A</w:t>
      </w:r>
      <w:r w:rsidR="00F53B47" w:rsidRPr="0021525A">
        <w:rPr>
          <w:i/>
          <w:lang w:val="en"/>
        </w:rPr>
        <w:t>ctivities</w:t>
      </w:r>
      <w:r w:rsidR="008E5DAC" w:rsidRPr="0021525A">
        <w:rPr>
          <w:i/>
          <w:lang w:val="en"/>
        </w:rPr>
        <w:t xml:space="preserve"> </w:t>
      </w:r>
      <w:r w:rsidRPr="0021525A">
        <w:rPr>
          <w:i/>
          <w:lang w:val="en"/>
        </w:rPr>
        <w:t>Index CAI</w:t>
      </w:r>
      <w:r w:rsidR="00F53B47" w:rsidRPr="0021525A">
        <w:rPr>
          <w:lang w:val="en"/>
        </w:rPr>
        <w:t xml:space="preserve">: </w:t>
      </w:r>
      <w:r w:rsidR="00BE02B5" w:rsidRPr="0021525A">
        <w:rPr>
          <w:lang w:val="en"/>
        </w:rPr>
        <w:t>t</w:t>
      </w:r>
      <w:r w:rsidR="008E5DAC" w:rsidRPr="0021525A">
        <w:rPr>
          <w:lang w:val="en"/>
        </w:rPr>
        <w:t>he highest value (16) corresponds to the iteration</w:t>
      </w:r>
      <w:r w:rsidR="00BE02B5" w:rsidRPr="0021525A">
        <w:rPr>
          <w:lang w:val="en"/>
        </w:rPr>
        <w:t xml:space="preserve"> I5</w:t>
      </w:r>
      <w:r w:rsidR="008E5DAC" w:rsidRPr="0021525A">
        <w:rPr>
          <w:lang w:val="en"/>
        </w:rPr>
        <w:t xml:space="preserve">, that is when is </w:t>
      </w:r>
      <w:r w:rsidR="00BE02B5" w:rsidRPr="0021525A">
        <w:rPr>
          <w:lang w:val="en"/>
        </w:rPr>
        <w:t xml:space="preserve">the comfort in using </w:t>
      </w:r>
      <w:r w:rsidR="0021525A" w:rsidRPr="0021525A">
        <w:rPr>
          <w:lang w:val="en"/>
        </w:rPr>
        <w:t>s</w:t>
      </w:r>
      <w:r w:rsidR="00BE02B5" w:rsidRPr="0021525A">
        <w:rPr>
          <w:lang w:val="en"/>
        </w:rPr>
        <w:t>mar</w:t>
      </w:r>
      <w:r w:rsidR="0021525A" w:rsidRPr="0021525A">
        <w:rPr>
          <w:lang w:val="en"/>
        </w:rPr>
        <w:t>t</w:t>
      </w:r>
      <w:r w:rsidR="00BE02B5" w:rsidRPr="0021525A">
        <w:rPr>
          <w:lang w:val="en"/>
        </w:rPr>
        <w:t xml:space="preserve">phone/tablet is singly </w:t>
      </w:r>
      <w:r w:rsidR="008E5DAC" w:rsidRPr="0021525A">
        <w:rPr>
          <w:lang w:val="en"/>
        </w:rPr>
        <w:t xml:space="preserve">considered: </w:t>
      </w:r>
      <w:r w:rsidR="00BE02B5" w:rsidRPr="0021525A">
        <w:rPr>
          <w:lang w:val="en"/>
        </w:rPr>
        <w:t>t</w:t>
      </w:r>
      <w:r w:rsidR="008E5DAC" w:rsidRPr="0021525A">
        <w:rPr>
          <w:lang w:val="en"/>
        </w:rPr>
        <w:t xml:space="preserve">he judgement of this parameter is very positive. The lowest value (2) </w:t>
      </w:r>
      <w:r w:rsidR="00BE02B5" w:rsidRPr="0021525A">
        <w:rPr>
          <w:lang w:val="en"/>
        </w:rPr>
        <w:t>c</w:t>
      </w:r>
      <w:r w:rsidR="008E5DAC" w:rsidRPr="0021525A">
        <w:rPr>
          <w:lang w:val="en"/>
        </w:rPr>
        <w:t>orresponds to the iteration</w:t>
      </w:r>
      <w:r w:rsidR="00BE02B5" w:rsidRPr="0021525A">
        <w:rPr>
          <w:lang w:val="en"/>
        </w:rPr>
        <w:t xml:space="preserve"> I3</w:t>
      </w:r>
      <w:r w:rsidR="008E5DAC" w:rsidRPr="0021525A">
        <w:rPr>
          <w:lang w:val="en"/>
        </w:rPr>
        <w:t xml:space="preserve">, that is, when it is considered only comfort in the use of laptops: </w:t>
      </w:r>
      <w:r w:rsidR="0021525A" w:rsidRPr="0021525A">
        <w:rPr>
          <w:lang w:val="en"/>
        </w:rPr>
        <w:t>t</w:t>
      </w:r>
      <w:r w:rsidR="008E5DAC" w:rsidRPr="0021525A">
        <w:rPr>
          <w:lang w:val="en"/>
        </w:rPr>
        <w:t xml:space="preserve">he judgement of this parameter </w:t>
      </w:r>
      <w:r w:rsidR="0021525A" w:rsidRPr="0021525A">
        <w:rPr>
          <w:lang w:val="en"/>
        </w:rPr>
        <w:t>f</w:t>
      </w:r>
      <w:r w:rsidR="00563314" w:rsidRPr="0021525A">
        <w:rPr>
          <w:lang w:val="en"/>
        </w:rPr>
        <w:t>alls into a very negative range of values</w:t>
      </w:r>
      <w:r w:rsidR="008E5DAC" w:rsidRPr="0021525A">
        <w:rPr>
          <w:lang w:val="en"/>
        </w:rPr>
        <w:t>.</w:t>
      </w:r>
    </w:p>
    <w:p w14:paraId="583C0E36" w14:textId="7724B041" w:rsidR="00972ED9" w:rsidRPr="0021525A" w:rsidRDefault="00F53B47" w:rsidP="0021525A">
      <w:pPr>
        <w:pStyle w:val="ListParagraph"/>
        <w:numPr>
          <w:ilvl w:val="0"/>
          <w:numId w:val="31"/>
        </w:numPr>
        <w:spacing w:before="120" w:after="120"/>
        <w:rPr>
          <w:lang w:val="en"/>
        </w:rPr>
      </w:pPr>
      <w:r w:rsidRPr="0021525A">
        <w:rPr>
          <w:i/>
          <w:lang w:val="en"/>
        </w:rPr>
        <w:t>Social Environment Index</w:t>
      </w:r>
      <w:r w:rsidR="008E5DAC" w:rsidRPr="0021525A">
        <w:rPr>
          <w:i/>
          <w:lang w:val="en"/>
        </w:rPr>
        <w:t xml:space="preserve"> </w:t>
      </w:r>
      <w:r w:rsidR="001D247D" w:rsidRPr="0021525A">
        <w:rPr>
          <w:i/>
          <w:lang w:val="en"/>
        </w:rPr>
        <w:t>SEI</w:t>
      </w:r>
      <w:r w:rsidRPr="0021525A">
        <w:rPr>
          <w:lang w:val="en"/>
        </w:rPr>
        <w:t xml:space="preserve">: </w:t>
      </w:r>
      <w:r w:rsidR="0021525A" w:rsidRPr="0021525A">
        <w:rPr>
          <w:lang w:val="en"/>
        </w:rPr>
        <w:t>t</w:t>
      </w:r>
      <w:r w:rsidR="008E5DAC" w:rsidRPr="0021525A">
        <w:rPr>
          <w:lang w:val="en"/>
        </w:rPr>
        <w:t>he highest value (16) corresponds to the iteration</w:t>
      </w:r>
      <w:r w:rsidR="0021525A" w:rsidRPr="0021525A">
        <w:rPr>
          <w:lang w:val="en"/>
        </w:rPr>
        <w:t xml:space="preserve"> I5</w:t>
      </w:r>
      <w:r w:rsidR="008E5DAC" w:rsidRPr="0021525A">
        <w:rPr>
          <w:lang w:val="en"/>
        </w:rPr>
        <w:t xml:space="preserve">, that is, when </w:t>
      </w:r>
      <w:r w:rsidR="0021525A" w:rsidRPr="0021525A">
        <w:rPr>
          <w:lang w:val="en"/>
        </w:rPr>
        <w:t xml:space="preserve">only the judgement about feeling at ease if other users use smartphones </w:t>
      </w:r>
      <w:r w:rsidR="008E5DAC" w:rsidRPr="0021525A">
        <w:rPr>
          <w:lang w:val="en"/>
        </w:rPr>
        <w:t xml:space="preserve">is considered: </w:t>
      </w:r>
      <w:r w:rsidR="0021525A" w:rsidRPr="0021525A">
        <w:rPr>
          <w:lang w:val="en"/>
        </w:rPr>
        <w:t>t</w:t>
      </w:r>
      <w:r w:rsidR="008E5DAC" w:rsidRPr="0021525A">
        <w:rPr>
          <w:lang w:val="en"/>
        </w:rPr>
        <w:t xml:space="preserve">he value falls within a very high satisfaction range. The lowest value (8) </w:t>
      </w:r>
      <w:r w:rsidR="0021525A" w:rsidRPr="0021525A">
        <w:rPr>
          <w:lang w:val="en"/>
        </w:rPr>
        <w:t>c</w:t>
      </w:r>
      <w:r w:rsidR="008E5DAC" w:rsidRPr="0021525A">
        <w:rPr>
          <w:lang w:val="en"/>
        </w:rPr>
        <w:t>orresponds to the iteration</w:t>
      </w:r>
      <w:r w:rsidR="0021525A" w:rsidRPr="0021525A">
        <w:rPr>
          <w:lang w:val="en"/>
        </w:rPr>
        <w:t xml:space="preserve"> I4</w:t>
      </w:r>
      <w:r w:rsidR="008E5DAC" w:rsidRPr="0021525A">
        <w:rPr>
          <w:lang w:val="en"/>
        </w:rPr>
        <w:t xml:space="preserve">, that is, when comfort </w:t>
      </w:r>
      <w:r w:rsidR="0021525A" w:rsidRPr="0021525A">
        <w:rPr>
          <w:lang w:val="en"/>
        </w:rPr>
        <w:t xml:space="preserve">to feel comfortable if other users eat or drink on board </w:t>
      </w:r>
      <w:r w:rsidR="008E5DAC" w:rsidRPr="0021525A">
        <w:rPr>
          <w:lang w:val="en"/>
        </w:rPr>
        <w:t xml:space="preserve">is considered: </w:t>
      </w:r>
      <w:r w:rsidR="0021525A" w:rsidRPr="0021525A">
        <w:rPr>
          <w:lang w:val="en"/>
        </w:rPr>
        <w:t>t</w:t>
      </w:r>
      <w:r w:rsidR="008E5DAC" w:rsidRPr="0021525A">
        <w:rPr>
          <w:lang w:val="en"/>
        </w:rPr>
        <w:t>he judgement encounters a negative assessment.</w:t>
      </w:r>
      <w:r w:rsidR="00B718D8" w:rsidRPr="0021525A">
        <w:rPr>
          <w:lang w:val="en"/>
        </w:rPr>
        <w:t xml:space="preserve"> This value is also achieved in case 5 iteration I3, </w:t>
      </w:r>
      <w:r w:rsidR="0021525A" w:rsidRPr="0021525A">
        <w:rPr>
          <w:lang w:val="en"/>
        </w:rPr>
        <w:t>when both the comfort</w:t>
      </w:r>
      <w:r w:rsidR="00DB33FA" w:rsidRPr="0021525A">
        <w:rPr>
          <w:lang w:val="en"/>
        </w:rPr>
        <w:t xml:space="preserve"> if other users make calls and others eat/drink on board</w:t>
      </w:r>
      <w:r w:rsidR="0021525A" w:rsidRPr="0021525A">
        <w:rPr>
          <w:lang w:val="en"/>
        </w:rPr>
        <w:t xml:space="preserve"> are considered at the same time</w:t>
      </w:r>
      <w:r w:rsidR="00DB33FA" w:rsidRPr="0021525A">
        <w:rPr>
          <w:lang w:val="en"/>
        </w:rPr>
        <w:t xml:space="preserve">. </w:t>
      </w:r>
    </w:p>
    <w:p w14:paraId="756B7035" w14:textId="3F1148CE" w:rsidR="00265887" w:rsidRDefault="008E78B8" w:rsidP="006B6CBD">
      <w:pPr>
        <w:rPr>
          <w:lang w:val="en"/>
        </w:rPr>
      </w:pPr>
      <w:r>
        <w:br/>
      </w:r>
      <w:r w:rsidRPr="008E78B8">
        <w:rPr>
          <w:lang w:val="en"/>
        </w:rPr>
        <w:t>The results obtained from the application of the formula help not only to highlight the most negative judgments (which are the ones of greatest interest for the transport company) but also to interpret and integrate the results obtained previously. Regarding the perception of travel time (TPI), despite 61% of respondents sa</w:t>
      </w:r>
      <w:r w:rsidR="007B7A72">
        <w:rPr>
          <w:lang w:val="en"/>
        </w:rPr>
        <w:t>ying</w:t>
      </w:r>
      <w:r w:rsidRPr="008E78B8">
        <w:rPr>
          <w:lang w:val="en"/>
        </w:rPr>
        <w:t xml:space="preserve"> they had spent their time in a pleasant way, the indicator assumes its lowest value precisely with this parameter. </w:t>
      </w:r>
    </w:p>
    <w:p w14:paraId="367AEFBA" w14:textId="1522CD0C" w:rsidR="00265887" w:rsidRDefault="008E78B8" w:rsidP="006B6CBD">
      <w:pPr>
        <w:rPr>
          <w:lang w:val="en"/>
        </w:rPr>
      </w:pPr>
      <w:r w:rsidRPr="008E78B8">
        <w:rPr>
          <w:lang w:val="en"/>
        </w:rPr>
        <w:t xml:space="preserve">The formula allowed to highlight that </w:t>
      </w:r>
      <w:r w:rsidR="00265887">
        <w:rPr>
          <w:lang w:val="en"/>
        </w:rPr>
        <w:t xml:space="preserve">a </w:t>
      </w:r>
      <w:r w:rsidRPr="008E78B8">
        <w:rPr>
          <w:lang w:val="en"/>
        </w:rPr>
        <w:t>p</w:t>
      </w:r>
      <w:r w:rsidR="007B7A72">
        <w:rPr>
          <w:lang w:val="en"/>
        </w:rPr>
        <w:t>ortion</w:t>
      </w:r>
      <w:r w:rsidRPr="008E78B8">
        <w:rPr>
          <w:lang w:val="en"/>
        </w:rPr>
        <w:t xml:space="preserve"> of the user</w:t>
      </w:r>
      <w:r w:rsidR="007B7A72">
        <w:rPr>
          <w:lang w:val="en"/>
        </w:rPr>
        <w:t>s</w:t>
      </w:r>
      <w:r w:rsidRPr="008E78B8">
        <w:rPr>
          <w:lang w:val="en"/>
        </w:rPr>
        <w:t xml:space="preserve"> </w:t>
      </w:r>
      <w:r w:rsidR="00265887">
        <w:rPr>
          <w:lang w:val="en"/>
        </w:rPr>
        <w:t xml:space="preserve">were </w:t>
      </w:r>
      <w:r w:rsidRPr="008E78B8">
        <w:rPr>
          <w:lang w:val="en"/>
        </w:rPr>
        <w:t xml:space="preserve">dissatisfied with the pleasantness of the time spent on board and that, therefore, </w:t>
      </w:r>
      <w:r w:rsidR="00265887">
        <w:rPr>
          <w:lang w:val="en"/>
        </w:rPr>
        <w:t xml:space="preserve">they </w:t>
      </w:r>
      <w:r w:rsidRPr="008E78B8">
        <w:rPr>
          <w:lang w:val="en"/>
        </w:rPr>
        <w:t xml:space="preserve">defined it as boring /unpleasant. Based on the results obtained by the OR, it would be possible to intervene by improving this aspect by acting on factors that have shown a positive correlation with a more pleasant journey: providing more space and seating or ensuring a more pleasant and familiar environment in which passengers can both relax </w:t>
      </w:r>
      <w:r>
        <w:rPr>
          <w:lang w:val="en"/>
        </w:rPr>
        <w:t xml:space="preserve">and </w:t>
      </w:r>
      <w:r w:rsidRPr="008E78B8">
        <w:rPr>
          <w:lang w:val="en"/>
        </w:rPr>
        <w:t xml:space="preserve">dedicate </w:t>
      </w:r>
      <w:r>
        <w:rPr>
          <w:lang w:val="en"/>
        </w:rPr>
        <w:t xml:space="preserve">themselves </w:t>
      </w:r>
      <w:r w:rsidRPr="008E78B8">
        <w:rPr>
          <w:lang w:val="en"/>
        </w:rPr>
        <w:t>to personal activities.</w:t>
      </w:r>
      <w:r>
        <w:rPr>
          <w:rFonts w:ascii="Arial" w:hAnsi="Arial" w:cs="Arial"/>
          <w:color w:val="212121"/>
          <w:shd w:val="clear" w:color="auto" w:fill="FFFFFF"/>
        </w:rPr>
        <w:t xml:space="preserve"> </w:t>
      </w:r>
      <w:r w:rsidRPr="008E78B8">
        <w:rPr>
          <w:lang w:val="en"/>
        </w:rPr>
        <w:t>The TPI has shown its greatest value in correspondence with the usefulness of the trip, for which there is 78% satisfied users.</w:t>
      </w:r>
    </w:p>
    <w:p w14:paraId="7BFD7E90" w14:textId="54194E5A" w:rsidR="00E15CB0" w:rsidRDefault="008E78B8" w:rsidP="006B6CBD">
      <w:pPr>
        <w:rPr>
          <w:lang w:val="en"/>
        </w:rPr>
      </w:pPr>
      <w:r w:rsidRPr="008E78B8">
        <w:rPr>
          <w:lang w:val="en"/>
        </w:rPr>
        <w:t>Furthermore,</w:t>
      </w:r>
      <w:r w:rsidR="00265887">
        <w:rPr>
          <w:lang w:val="en"/>
        </w:rPr>
        <w:t xml:space="preserve"> it would be useful</w:t>
      </w:r>
      <w:r w:rsidRPr="008E78B8">
        <w:rPr>
          <w:lang w:val="en"/>
        </w:rPr>
        <w:t xml:space="preserve"> to investigate more thoroughly the experience of young people, </w:t>
      </w:r>
      <w:r w:rsidR="007B7A72">
        <w:rPr>
          <w:lang w:val="en"/>
        </w:rPr>
        <w:t>who</w:t>
      </w:r>
      <w:r w:rsidRPr="008E78B8">
        <w:rPr>
          <w:lang w:val="en"/>
        </w:rPr>
        <w:t xml:space="preserve"> are more critical on the assessments given, </w:t>
      </w:r>
      <w:r w:rsidR="00E15CB0">
        <w:rPr>
          <w:lang w:val="en"/>
        </w:rPr>
        <w:t xml:space="preserve">in order </w:t>
      </w:r>
      <w:r w:rsidRPr="008E78B8">
        <w:rPr>
          <w:lang w:val="en"/>
        </w:rPr>
        <w:t>to</w:t>
      </w:r>
      <w:r w:rsidR="00E15CB0">
        <w:rPr>
          <w:lang w:val="en"/>
        </w:rPr>
        <w:t xml:space="preserve"> better</w:t>
      </w:r>
      <w:r w:rsidRPr="008E78B8">
        <w:rPr>
          <w:lang w:val="en"/>
        </w:rPr>
        <w:t xml:space="preserve"> understand how to meet their needs in a more targeted way. </w:t>
      </w:r>
    </w:p>
    <w:p w14:paraId="69037784" w14:textId="03D8F192" w:rsidR="00597E13" w:rsidRPr="00597E13" w:rsidRDefault="008E78B8" w:rsidP="006B6CBD">
      <w:pPr>
        <w:rPr>
          <w:lang w:val="en"/>
        </w:rPr>
      </w:pPr>
      <w:r w:rsidRPr="008E78B8">
        <w:rPr>
          <w:lang w:val="en"/>
        </w:rPr>
        <w:lastRenderedPageBreak/>
        <w:t>As for the comfort in carrying out activities, the formula for CAI emphasizes how using mobile devices (smartphones and tablets), find a very positive judgment, given their ease of use.</w:t>
      </w:r>
      <w:r w:rsidR="00E15CB0">
        <w:rPr>
          <w:lang w:val="en"/>
        </w:rPr>
        <w:t xml:space="preserve"> </w:t>
      </w:r>
      <w:r w:rsidRPr="008E78B8">
        <w:rPr>
          <w:lang w:val="en"/>
        </w:rPr>
        <w:t xml:space="preserve">On the contrary, </w:t>
      </w:r>
      <w:r w:rsidR="00E15CB0">
        <w:rPr>
          <w:lang w:val="en"/>
        </w:rPr>
        <w:t xml:space="preserve">using </w:t>
      </w:r>
      <w:r w:rsidR="00A318DC">
        <w:rPr>
          <w:lang w:val="en"/>
        </w:rPr>
        <w:t>laptop computer</w:t>
      </w:r>
      <w:r w:rsidR="00E15CB0">
        <w:rPr>
          <w:lang w:val="en"/>
        </w:rPr>
        <w:t xml:space="preserve"> </w:t>
      </w:r>
      <w:r w:rsidRPr="008E78B8">
        <w:rPr>
          <w:lang w:val="en"/>
        </w:rPr>
        <w:t>is perceived as a discomfort, probably influenced by the surrounding conditions and the difficulty in using this object on board. Also eating / drinking on board has recorded a very negative level of comfort, confirmed by the RO results. Regarding the social environment, it is highlighted that the greatest factor of discomfort is related to other people eating on board but also making calls.</w:t>
      </w:r>
      <w:r>
        <w:rPr>
          <w:rFonts w:ascii="Arial" w:hAnsi="Arial" w:cs="Arial"/>
          <w:color w:val="212121"/>
          <w:shd w:val="clear" w:color="auto" w:fill="FFFFFF"/>
        </w:rPr>
        <w:t xml:space="preserve"> </w:t>
      </w:r>
      <w:r>
        <w:rPr>
          <w:lang w:val="en"/>
        </w:rPr>
        <w:t>Conversely</w:t>
      </w:r>
      <w:r w:rsidRPr="008E78B8">
        <w:rPr>
          <w:lang w:val="en"/>
        </w:rPr>
        <w:t>, the fact that they use mobile devices does not cause any inconvenience.</w:t>
      </w:r>
      <w:r>
        <w:rPr>
          <w:rFonts w:ascii="Arial" w:hAnsi="Arial" w:cs="Arial"/>
          <w:color w:val="212121"/>
          <w:shd w:val="clear" w:color="auto" w:fill="FFFFFF"/>
        </w:rPr>
        <w:t xml:space="preserve"> </w:t>
      </w:r>
      <w:r w:rsidRPr="00597E13">
        <w:rPr>
          <w:lang w:val="en"/>
        </w:rPr>
        <w:t xml:space="preserve">Therefore, </w:t>
      </w:r>
      <w:r w:rsidR="00597E13" w:rsidRPr="00597E13">
        <w:rPr>
          <w:lang w:val="en"/>
        </w:rPr>
        <w:t xml:space="preserve">in order to </w:t>
      </w:r>
      <w:r w:rsidRPr="00597E13">
        <w:rPr>
          <w:lang w:val="en"/>
        </w:rPr>
        <w:t>offer</w:t>
      </w:r>
      <w:r w:rsidR="00597E13" w:rsidRPr="00597E13">
        <w:rPr>
          <w:lang w:val="en"/>
        </w:rPr>
        <w:t xml:space="preserve"> </w:t>
      </w:r>
      <w:r w:rsidRPr="00597E13">
        <w:rPr>
          <w:lang w:val="en"/>
        </w:rPr>
        <w:t>a better public environment</w:t>
      </w:r>
      <w:r w:rsidR="00597E13" w:rsidRPr="00597E13">
        <w:rPr>
          <w:lang w:val="en"/>
        </w:rPr>
        <w:t>,</w:t>
      </w:r>
      <w:r w:rsidRPr="00597E13">
        <w:rPr>
          <w:lang w:val="en"/>
        </w:rPr>
        <w:t xml:space="preserve"> </w:t>
      </w:r>
      <w:r w:rsidR="00597E13" w:rsidRPr="00597E13">
        <w:rPr>
          <w:lang w:val="en"/>
        </w:rPr>
        <w:t xml:space="preserve">a restrictive action on regulation </w:t>
      </w:r>
      <w:r w:rsidRPr="00597E13">
        <w:rPr>
          <w:lang w:val="en"/>
        </w:rPr>
        <w:t>could be</w:t>
      </w:r>
      <w:r w:rsidR="00597E13" w:rsidRPr="00597E13">
        <w:rPr>
          <w:lang w:val="en"/>
        </w:rPr>
        <w:t xml:space="preserve"> useful, </w:t>
      </w:r>
      <w:r w:rsidR="00A003F4">
        <w:rPr>
          <w:lang w:val="en"/>
        </w:rPr>
        <w:t>simultaneously with</w:t>
      </w:r>
      <w:r w:rsidR="00597E13" w:rsidRPr="00597E13">
        <w:rPr>
          <w:lang w:val="en"/>
        </w:rPr>
        <w:t xml:space="preserve"> more precise awareness campaign</w:t>
      </w:r>
      <w:r w:rsidRPr="00597E13">
        <w:rPr>
          <w:lang w:val="en"/>
        </w:rPr>
        <w:t xml:space="preserve">. </w:t>
      </w:r>
    </w:p>
    <w:p w14:paraId="1382BBB3" w14:textId="2A0B8008" w:rsidR="008E78B8" w:rsidRPr="00597E13" w:rsidRDefault="00A318DC" w:rsidP="006B6CBD">
      <w:pPr>
        <w:rPr>
          <w:lang w:val="en"/>
        </w:rPr>
      </w:pPr>
      <w:r>
        <w:rPr>
          <w:lang w:val="en"/>
        </w:rPr>
        <w:t>To summarise an overview of the results</w:t>
      </w:r>
      <w:r w:rsidR="008E78B8" w:rsidRPr="00597E13">
        <w:rPr>
          <w:lang w:val="en"/>
        </w:rPr>
        <w:t xml:space="preserve">, </w:t>
      </w:r>
      <w:r w:rsidR="00A003F4">
        <w:rPr>
          <w:lang w:val="en"/>
        </w:rPr>
        <w:t>still</w:t>
      </w:r>
      <w:r w:rsidR="00597E13" w:rsidRPr="00597E13">
        <w:rPr>
          <w:lang w:val="en"/>
        </w:rPr>
        <w:t xml:space="preserve"> referring to case</w:t>
      </w:r>
      <w:r w:rsidR="008E78B8" w:rsidRPr="00597E13">
        <w:rPr>
          <w:lang w:val="en"/>
        </w:rPr>
        <w:t xml:space="preserve"> 2, it can be noted that with regard to the TPI index a medium / positive level </w:t>
      </w:r>
      <w:r w:rsidR="00E15CB0">
        <w:rPr>
          <w:lang w:val="en"/>
        </w:rPr>
        <w:t>has been</w:t>
      </w:r>
      <w:r w:rsidR="00E15CB0" w:rsidRPr="00597E13">
        <w:rPr>
          <w:lang w:val="en"/>
        </w:rPr>
        <w:t xml:space="preserve"> </w:t>
      </w:r>
      <w:r w:rsidR="008E78B8" w:rsidRPr="00597E13">
        <w:rPr>
          <w:lang w:val="en"/>
        </w:rPr>
        <w:t xml:space="preserve">reached for the </w:t>
      </w:r>
      <w:r w:rsidR="00E15CB0">
        <w:rPr>
          <w:lang w:val="en"/>
        </w:rPr>
        <w:t>several</w:t>
      </w:r>
      <w:r w:rsidR="00E15CB0" w:rsidRPr="00597E13">
        <w:rPr>
          <w:lang w:val="en"/>
        </w:rPr>
        <w:t xml:space="preserve"> </w:t>
      </w:r>
      <w:r w:rsidR="008E78B8" w:rsidRPr="00597E13">
        <w:rPr>
          <w:lang w:val="en"/>
        </w:rPr>
        <w:t xml:space="preserve">parameters investigated, for the CAI index a rather negative </w:t>
      </w:r>
      <w:r w:rsidR="00E15CB0">
        <w:rPr>
          <w:lang w:val="en"/>
        </w:rPr>
        <w:t xml:space="preserve">one </w:t>
      </w:r>
      <w:r w:rsidR="008E78B8" w:rsidRPr="00597E13">
        <w:rPr>
          <w:lang w:val="en"/>
        </w:rPr>
        <w:t>while for SEI a medium level</w:t>
      </w:r>
      <w:r w:rsidR="00E15CB0">
        <w:rPr>
          <w:lang w:val="en"/>
        </w:rPr>
        <w:t xml:space="preserve"> has been shown</w:t>
      </w:r>
      <w:r w:rsidR="008E78B8" w:rsidRPr="00597E13">
        <w:rPr>
          <w:lang w:val="en"/>
        </w:rPr>
        <w:t xml:space="preserve">. </w:t>
      </w:r>
      <w:r w:rsidR="00E15CB0">
        <w:rPr>
          <w:lang w:val="en"/>
        </w:rPr>
        <w:t>A</w:t>
      </w:r>
      <w:r w:rsidR="00E15CB0" w:rsidRPr="00597E13">
        <w:rPr>
          <w:lang w:val="en"/>
        </w:rPr>
        <w:t xml:space="preserve">lthough </w:t>
      </w:r>
      <w:r w:rsidR="008E78B8" w:rsidRPr="00597E13">
        <w:rPr>
          <w:lang w:val="en"/>
        </w:rPr>
        <w:t xml:space="preserve">there are parameters that </w:t>
      </w:r>
      <w:r w:rsidR="00E15CB0">
        <w:rPr>
          <w:lang w:val="en"/>
        </w:rPr>
        <w:t>singly</w:t>
      </w:r>
      <w:r w:rsidR="00E15CB0" w:rsidRPr="00597E13">
        <w:rPr>
          <w:lang w:val="en"/>
        </w:rPr>
        <w:t xml:space="preserve"> </w:t>
      </w:r>
      <w:r w:rsidR="008E78B8" w:rsidRPr="00597E13">
        <w:rPr>
          <w:lang w:val="en"/>
        </w:rPr>
        <w:t xml:space="preserve">reach the most positive range in the scale of values, </w:t>
      </w:r>
      <w:r w:rsidR="00E15CB0">
        <w:rPr>
          <w:lang w:val="en"/>
        </w:rPr>
        <w:t xml:space="preserve">those results </w:t>
      </w:r>
      <w:r w:rsidR="008E78B8" w:rsidRPr="00597E13">
        <w:rPr>
          <w:lang w:val="en"/>
        </w:rPr>
        <w:t>underline the fact that there is still some room for improvement in some areas in order to reach more positive levels of satisfaction.</w:t>
      </w:r>
    </w:p>
    <w:p w14:paraId="66C91CEB" w14:textId="53C0D38C" w:rsidR="00F53B47" w:rsidRPr="00844BFB" w:rsidRDefault="00D70BC3" w:rsidP="00C37D14">
      <w:pPr>
        <w:pStyle w:val="Heading4"/>
        <w:numPr>
          <w:ilvl w:val="0"/>
          <w:numId w:val="28"/>
        </w:numPr>
        <w:rPr>
          <w:lang w:val="it-IT"/>
        </w:rPr>
      </w:pPr>
      <w:bookmarkStart w:id="19" w:name="_Toc507352393"/>
      <w:bookmarkStart w:id="20" w:name="_Toc506992529"/>
      <w:bookmarkStart w:id="21" w:name="_Toc509404455"/>
      <w:bookmarkEnd w:id="12"/>
      <w:r w:rsidRPr="00844BFB">
        <w:rPr>
          <w:lang w:val="en"/>
        </w:rPr>
        <w:t>Conclusions</w:t>
      </w:r>
      <w:bookmarkEnd w:id="19"/>
      <w:bookmarkEnd w:id="20"/>
      <w:bookmarkEnd w:id="21"/>
    </w:p>
    <w:p w14:paraId="56245581" w14:textId="26CA2F75" w:rsidR="007F71AC" w:rsidRDefault="0001148E" w:rsidP="00AD00AB">
      <w:pPr>
        <w:rPr>
          <w:lang w:val="en"/>
        </w:rPr>
      </w:pPr>
      <w:r w:rsidRPr="00F1321B">
        <w:rPr>
          <w:lang w:val="en"/>
        </w:rPr>
        <w:t xml:space="preserve">This research, </w:t>
      </w:r>
      <w:r w:rsidR="00A003F4">
        <w:rPr>
          <w:lang w:val="en"/>
        </w:rPr>
        <w:t>hoping</w:t>
      </w:r>
      <w:r w:rsidRPr="00F1321B">
        <w:rPr>
          <w:lang w:val="en"/>
        </w:rPr>
        <w:t xml:space="preserve"> to contribute to </w:t>
      </w:r>
      <w:r w:rsidR="00A003F4" w:rsidRPr="00F1321B">
        <w:rPr>
          <w:lang w:val="en"/>
        </w:rPr>
        <w:t xml:space="preserve">background </w:t>
      </w:r>
      <w:r w:rsidRPr="00F1321B">
        <w:rPr>
          <w:lang w:val="en"/>
        </w:rPr>
        <w:t xml:space="preserve">knowledge of the travel experience and its evaluation, considers this parameter as a potential significant factor in service quality evaluation. </w:t>
      </w:r>
      <w:r w:rsidR="007F71AC">
        <w:rPr>
          <w:lang w:val="en"/>
        </w:rPr>
        <w:t xml:space="preserve">Here has been </w:t>
      </w:r>
      <w:r w:rsidR="00A318DC">
        <w:rPr>
          <w:lang w:val="en"/>
        </w:rPr>
        <w:t>explored</w:t>
      </w:r>
      <w:r w:rsidR="007F71AC">
        <w:rPr>
          <w:lang w:val="en"/>
        </w:rPr>
        <w:t xml:space="preserve"> t</w:t>
      </w:r>
      <w:r w:rsidRPr="00F1321B">
        <w:rPr>
          <w:lang w:val="en"/>
        </w:rPr>
        <w:t xml:space="preserve">he case study of Brescia, where the </w:t>
      </w:r>
      <w:r w:rsidR="001D5374">
        <w:rPr>
          <w:lang w:val="en"/>
        </w:rPr>
        <w:t>bus</w:t>
      </w:r>
      <w:r w:rsidRPr="00F1321B">
        <w:rPr>
          <w:lang w:val="en"/>
        </w:rPr>
        <w:t xml:space="preserve"> transport service already shows a good level of satisfaction in terms of performance, even if these aspects have not been taken into consideration </w:t>
      </w:r>
      <w:r w:rsidR="007F71AC">
        <w:rPr>
          <w:lang w:val="en"/>
        </w:rPr>
        <w:t>for this research</w:t>
      </w:r>
      <w:r w:rsidRPr="00F1321B">
        <w:rPr>
          <w:lang w:val="en"/>
        </w:rPr>
        <w:t xml:space="preserve">. The analysis of travel time has brought to light interesting comparison elements </w:t>
      </w:r>
      <w:r w:rsidR="00F1321B" w:rsidRPr="00F1321B">
        <w:rPr>
          <w:lang w:val="en"/>
        </w:rPr>
        <w:t>with</w:t>
      </w:r>
      <w:r w:rsidRPr="00F1321B">
        <w:rPr>
          <w:lang w:val="en"/>
        </w:rPr>
        <w:t xml:space="preserve"> those obtained from past research: some activities, independently of the transport system, are common to different contexts, while others are specific to the means of transport or </w:t>
      </w:r>
      <w:r w:rsidR="007F71AC">
        <w:rPr>
          <w:lang w:val="en"/>
        </w:rPr>
        <w:t>social and cultural</w:t>
      </w:r>
      <w:r w:rsidR="00F1321B" w:rsidRPr="00F1321B">
        <w:rPr>
          <w:lang w:val="en"/>
        </w:rPr>
        <w:t xml:space="preserve"> </w:t>
      </w:r>
      <w:r w:rsidRPr="00F1321B">
        <w:rPr>
          <w:lang w:val="en"/>
        </w:rPr>
        <w:t>conte</w:t>
      </w:r>
      <w:r w:rsidR="00F1321B" w:rsidRPr="00F1321B">
        <w:rPr>
          <w:lang w:val="en"/>
        </w:rPr>
        <w:t>s</w:t>
      </w:r>
      <w:r w:rsidRPr="00F1321B">
        <w:rPr>
          <w:lang w:val="en"/>
        </w:rPr>
        <w:t xml:space="preserve">t. </w:t>
      </w:r>
    </w:p>
    <w:p w14:paraId="41BC3515" w14:textId="358B6888" w:rsidR="005B78D1" w:rsidRDefault="0001148E" w:rsidP="00AD00AB">
      <w:pPr>
        <w:rPr>
          <w:lang w:val="en"/>
        </w:rPr>
      </w:pPr>
      <w:r w:rsidRPr="00F1321B">
        <w:rPr>
          <w:lang w:val="en"/>
        </w:rPr>
        <w:t xml:space="preserve">Cluster analysis made it possible to identify two macro categories of users, whose discriminating factor is linked to the activities </w:t>
      </w:r>
      <w:r w:rsidR="00F1321B" w:rsidRPr="00F1321B">
        <w:rPr>
          <w:lang w:val="en"/>
        </w:rPr>
        <w:t xml:space="preserve">done, especially related to the </w:t>
      </w:r>
      <w:r w:rsidRPr="00F1321B">
        <w:rPr>
          <w:lang w:val="en"/>
        </w:rPr>
        <w:t xml:space="preserve">technology. However, no </w:t>
      </w:r>
      <w:r w:rsidR="00F1321B" w:rsidRPr="00F1321B">
        <w:rPr>
          <w:lang w:val="en"/>
        </w:rPr>
        <w:t>strong</w:t>
      </w:r>
      <w:r w:rsidR="005B78D1">
        <w:rPr>
          <w:lang w:val="en"/>
        </w:rPr>
        <w:t xml:space="preserve"> differences</w:t>
      </w:r>
      <w:r w:rsidRPr="00F1321B">
        <w:rPr>
          <w:lang w:val="en"/>
        </w:rPr>
        <w:t xml:space="preserve"> regarding </w:t>
      </w:r>
      <w:r w:rsidR="005B78D1" w:rsidRPr="00F1321B">
        <w:rPr>
          <w:lang w:val="en"/>
        </w:rPr>
        <w:t xml:space="preserve">travel experience </w:t>
      </w:r>
      <w:r w:rsidRPr="00F1321B">
        <w:rPr>
          <w:lang w:val="en"/>
        </w:rPr>
        <w:t xml:space="preserve">perception </w:t>
      </w:r>
      <w:r w:rsidR="00F1321B" w:rsidRPr="00F1321B">
        <w:rPr>
          <w:lang w:val="en"/>
        </w:rPr>
        <w:t>have been detected</w:t>
      </w:r>
      <w:r w:rsidRPr="00F1321B">
        <w:rPr>
          <w:lang w:val="en"/>
        </w:rPr>
        <w:t>.</w:t>
      </w:r>
      <w:r w:rsidR="005B78D1">
        <w:rPr>
          <w:lang w:val="en"/>
        </w:rPr>
        <w:t xml:space="preserve"> </w:t>
      </w:r>
      <w:r w:rsidR="005B78D1" w:rsidRPr="005B78D1">
        <w:rPr>
          <w:lang w:val="en"/>
        </w:rPr>
        <w:t xml:space="preserve">For this reason, the </w:t>
      </w:r>
      <w:r w:rsidR="005B78D1">
        <w:rPr>
          <w:lang w:val="en"/>
        </w:rPr>
        <w:t>forthcoming</w:t>
      </w:r>
      <w:r w:rsidR="005B78D1" w:rsidRPr="005B78D1">
        <w:rPr>
          <w:lang w:val="en"/>
        </w:rPr>
        <w:t xml:space="preserve"> elaborations have been implemented on the whole sample</w:t>
      </w:r>
      <w:r w:rsidR="007F71AC">
        <w:rPr>
          <w:lang w:val="en"/>
        </w:rPr>
        <w:t>, so</w:t>
      </w:r>
      <w:r w:rsidR="005B78D1" w:rsidRPr="005B78D1">
        <w:rPr>
          <w:lang w:val="en"/>
        </w:rPr>
        <w:t>not considering separately the identified clusters.</w:t>
      </w:r>
      <w:r w:rsidR="005B78D1">
        <w:rPr>
          <w:lang w:val="en"/>
        </w:rPr>
        <w:t xml:space="preserve"> </w:t>
      </w:r>
    </w:p>
    <w:p w14:paraId="0B646199" w14:textId="77777777" w:rsidR="007F71AC" w:rsidRDefault="00BA74C8" w:rsidP="00AD00AB">
      <w:pPr>
        <w:rPr>
          <w:lang w:val="en"/>
        </w:rPr>
      </w:pPr>
      <w:r w:rsidRPr="007218AA">
        <w:rPr>
          <w:lang w:val="en"/>
        </w:rPr>
        <w:t>The formulation of the ind</w:t>
      </w:r>
      <w:r w:rsidR="005B78D1">
        <w:rPr>
          <w:lang w:val="en"/>
        </w:rPr>
        <w:t>i</w:t>
      </w:r>
      <w:r w:rsidR="007218AA" w:rsidRPr="007218AA">
        <w:rPr>
          <w:lang w:val="en"/>
        </w:rPr>
        <w:t>c</w:t>
      </w:r>
      <w:r w:rsidRPr="007218AA">
        <w:rPr>
          <w:lang w:val="en"/>
        </w:rPr>
        <w:t xml:space="preserve">es, </w:t>
      </w:r>
      <w:r w:rsidR="005B78D1">
        <w:rPr>
          <w:lang w:val="en"/>
        </w:rPr>
        <w:t>as well as</w:t>
      </w:r>
      <w:r w:rsidRPr="007218AA">
        <w:rPr>
          <w:lang w:val="en"/>
        </w:rPr>
        <w:t xml:space="preserve"> the ordinal regression, has allowed to highlight the elements of dissatisfaction of the passengers with the travel experience, emphasizing the negative responses</w:t>
      </w:r>
      <w:r w:rsidR="007218AA" w:rsidRPr="007218AA">
        <w:rPr>
          <w:lang w:val="en"/>
        </w:rPr>
        <w:t>,</w:t>
      </w:r>
      <w:r w:rsidRPr="007218AA">
        <w:rPr>
          <w:lang w:val="en"/>
        </w:rPr>
        <w:t xml:space="preserve"> thanks to the amplifying power of the formula used. </w:t>
      </w:r>
    </w:p>
    <w:p w14:paraId="51B8B418" w14:textId="03EDED31" w:rsidR="00BA74C8" w:rsidRPr="007218AA" w:rsidRDefault="007218AA" w:rsidP="00AD00AB">
      <w:pPr>
        <w:rPr>
          <w:lang w:val="en"/>
        </w:rPr>
      </w:pPr>
      <w:r w:rsidRPr="007218AA">
        <w:rPr>
          <w:lang w:val="en"/>
        </w:rPr>
        <w:t>Following the obtained results, some suggestions can be given</w:t>
      </w:r>
      <w:r w:rsidR="00BA74C8" w:rsidRPr="007218AA">
        <w:rPr>
          <w:lang w:val="en"/>
        </w:rPr>
        <w:t xml:space="preserve"> </w:t>
      </w:r>
      <w:r w:rsidR="005B78D1">
        <w:rPr>
          <w:lang w:val="en"/>
        </w:rPr>
        <w:t>for</w:t>
      </w:r>
      <w:r w:rsidRPr="007218AA">
        <w:rPr>
          <w:lang w:val="en"/>
        </w:rPr>
        <w:t xml:space="preserve"> </w:t>
      </w:r>
      <w:r w:rsidR="00BA74C8" w:rsidRPr="007218AA">
        <w:rPr>
          <w:lang w:val="en"/>
        </w:rPr>
        <w:t>service</w:t>
      </w:r>
      <w:r w:rsidRPr="007218AA">
        <w:rPr>
          <w:lang w:val="en"/>
        </w:rPr>
        <w:t xml:space="preserve"> improvement</w:t>
      </w:r>
      <w:r w:rsidR="005B78D1">
        <w:rPr>
          <w:lang w:val="en"/>
        </w:rPr>
        <w:t>s</w:t>
      </w:r>
      <w:r w:rsidRPr="007218AA">
        <w:rPr>
          <w:lang w:val="en"/>
        </w:rPr>
        <w:t>:</w:t>
      </w:r>
      <w:r w:rsidR="00BA74C8" w:rsidRPr="007218AA">
        <w:rPr>
          <w:lang w:val="en"/>
        </w:rPr>
        <w:t xml:space="preserve"> </w:t>
      </w:r>
      <w:r w:rsidR="007F71AC">
        <w:rPr>
          <w:lang w:val="en"/>
        </w:rPr>
        <w:t>equipping the fleet with</w:t>
      </w:r>
      <w:r w:rsidR="00BA74C8" w:rsidRPr="007218AA">
        <w:rPr>
          <w:lang w:val="en"/>
        </w:rPr>
        <w:t xml:space="preserve"> a WIFI connection</w:t>
      </w:r>
      <w:r w:rsidR="007136C7">
        <w:rPr>
          <w:rStyle w:val="FootnoteReference"/>
          <w:lang w:val="en"/>
        </w:rPr>
        <w:footnoteReference w:id="26"/>
      </w:r>
      <w:r w:rsidR="00BA74C8" w:rsidRPr="007218AA">
        <w:rPr>
          <w:lang w:val="en"/>
        </w:rPr>
        <w:t xml:space="preserve">, </w:t>
      </w:r>
      <w:r w:rsidR="007F71AC">
        <w:rPr>
          <w:lang w:val="en"/>
        </w:rPr>
        <w:t xml:space="preserve">with </w:t>
      </w:r>
      <w:r w:rsidR="00BA74C8" w:rsidRPr="007218AA">
        <w:rPr>
          <w:lang w:val="en"/>
        </w:rPr>
        <w:t>charging points for electronic devices and crowding control systems</w:t>
      </w:r>
      <w:r w:rsidR="007F71AC" w:rsidRPr="007F71AC">
        <w:rPr>
          <w:lang w:val="en"/>
        </w:rPr>
        <w:t xml:space="preserve"> </w:t>
      </w:r>
      <w:r w:rsidR="007F71AC" w:rsidRPr="007218AA">
        <w:rPr>
          <w:lang w:val="en"/>
        </w:rPr>
        <w:t>onboard</w:t>
      </w:r>
      <w:r w:rsidR="00BA74C8" w:rsidRPr="007218AA">
        <w:rPr>
          <w:lang w:val="en"/>
        </w:rPr>
        <w:t xml:space="preserve">. </w:t>
      </w:r>
      <w:r w:rsidRPr="007218AA">
        <w:rPr>
          <w:lang w:val="en"/>
        </w:rPr>
        <w:t>Improving the</w:t>
      </w:r>
      <w:r w:rsidR="00BA74C8" w:rsidRPr="007218AA">
        <w:rPr>
          <w:lang w:val="en"/>
        </w:rPr>
        <w:t xml:space="preserve"> environment </w:t>
      </w:r>
      <w:r w:rsidRPr="007218AA">
        <w:rPr>
          <w:lang w:val="en"/>
        </w:rPr>
        <w:t>in</w:t>
      </w:r>
      <w:r w:rsidR="00BA74C8" w:rsidRPr="007218AA">
        <w:rPr>
          <w:lang w:val="en"/>
        </w:rPr>
        <w:t xml:space="preserve"> both </w:t>
      </w:r>
      <w:r w:rsidR="007F71AC">
        <w:rPr>
          <w:lang w:val="en"/>
        </w:rPr>
        <w:t>its layout and functionality</w:t>
      </w:r>
      <w:r w:rsidR="00BA74C8" w:rsidRPr="007218AA">
        <w:rPr>
          <w:lang w:val="en"/>
        </w:rPr>
        <w:t xml:space="preserve"> (e</w:t>
      </w:r>
      <w:r w:rsidRPr="007218AA">
        <w:rPr>
          <w:lang w:val="en"/>
        </w:rPr>
        <w:t>.</w:t>
      </w:r>
      <w:r w:rsidR="00BA74C8" w:rsidRPr="007218AA">
        <w:rPr>
          <w:lang w:val="en"/>
        </w:rPr>
        <w:t>g</w:t>
      </w:r>
      <w:r w:rsidRPr="007218AA">
        <w:rPr>
          <w:lang w:val="en"/>
        </w:rPr>
        <w:t>.</w:t>
      </w:r>
      <w:r w:rsidR="00BA74C8" w:rsidRPr="007218AA">
        <w:rPr>
          <w:lang w:val="en"/>
        </w:rPr>
        <w:t xml:space="preserve"> seats and their orientation, interior design etc.) but also</w:t>
      </w:r>
      <w:r w:rsidRPr="007218AA">
        <w:rPr>
          <w:lang w:val="en"/>
        </w:rPr>
        <w:t xml:space="preserve"> a</w:t>
      </w:r>
      <w:r w:rsidR="007F71AC">
        <w:rPr>
          <w:lang w:val="en"/>
        </w:rPr>
        <w:t>s a social</w:t>
      </w:r>
      <w:r w:rsidR="00BA74C8" w:rsidRPr="007218AA">
        <w:rPr>
          <w:lang w:val="en"/>
        </w:rPr>
        <w:t xml:space="preserve"> </w:t>
      </w:r>
      <w:r w:rsidR="007F71AC">
        <w:rPr>
          <w:lang w:val="en"/>
        </w:rPr>
        <w:t>space</w:t>
      </w:r>
      <w:r w:rsidR="00BA74C8" w:rsidRPr="007218AA">
        <w:rPr>
          <w:lang w:val="en"/>
        </w:rPr>
        <w:t xml:space="preserve">, inserting elements for information </w:t>
      </w:r>
      <w:r w:rsidRPr="007218AA">
        <w:rPr>
          <w:lang w:val="en"/>
        </w:rPr>
        <w:t xml:space="preserve">dissemination </w:t>
      </w:r>
      <w:r w:rsidR="00BA74C8" w:rsidRPr="007218AA">
        <w:rPr>
          <w:lang w:val="en"/>
        </w:rPr>
        <w:t xml:space="preserve">(news and culture) and improving </w:t>
      </w:r>
      <w:r w:rsidR="007F71AC">
        <w:rPr>
          <w:lang w:val="en"/>
        </w:rPr>
        <w:t xml:space="preserve">the </w:t>
      </w:r>
      <w:r w:rsidR="00BA74C8" w:rsidRPr="007218AA">
        <w:rPr>
          <w:lang w:val="en"/>
        </w:rPr>
        <w:t>communication of</w:t>
      </w:r>
      <w:r w:rsidR="007F71AC">
        <w:rPr>
          <w:lang w:val="en"/>
        </w:rPr>
        <w:t xml:space="preserve"> the</w:t>
      </w:r>
      <w:r w:rsidR="00BA74C8" w:rsidRPr="007218AA">
        <w:rPr>
          <w:lang w:val="en"/>
        </w:rPr>
        <w:t xml:space="preserve"> rules </w:t>
      </w:r>
      <w:r w:rsidR="007F71AC">
        <w:rPr>
          <w:lang w:val="en"/>
        </w:rPr>
        <w:t xml:space="preserve">which have </w:t>
      </w:r>
      <w:r w:rsidR="00BA74C8" w:rsidRPr="007218AA">
        <w:rPr>
          <w:lang w:val="en"/>
        </w:rPr>
        <w:t xml:space="preserve">to be respected on board. Finally, it is essential that, for any intervention </w:t>
      </w:r>
      <w:r w:rsidRPr="007218AA">
        <w:rPr>
          <w:lang w:val="en"/>
        </w:rPr>
        <w:t>implemented on</w:t>
      </w:r>
      <w:r w:rsidR="00BA74C8" w:rsidRPr="007218AA">
        <w:rPr>
          <w:lang w:val="en"/>
        </w:rPr>
        <w:t xml:space="preserve"> the service, </w:t>
      </w:r>
      <w:r w:rsidR="005B78D1">
        <w:rPr>
          <w:lang w:val="en"/>
        </w:rPr>
        <w:lastRenderedPageBreak/>
        <w:t>corresponds</w:t>
      </w:r>
      <w:r w:rsidR="00BA74C8" w:rsidRPr="007218AA">
        <w:rPr>
          <w:lang w:val="en"/>
        </w:rPr>
        <w:t xml:space="preserve"> a monitoring phase of the effects that it can bring in</w:t>
      </w:r>
      <w:r w:rsidR="005B78D1">
        <w:rPr>
          <w:lang w:val="en"/>
        </w:rPr>
        <w:t>to</w:t>
      </w:r>
      <w:r w:rsidR="00BA74C8" w:rsidRPr="007218AA">
        <w:rPr>
          <w:lang w:val="en"/>
        </w:rPr>
        <w:t xml:space="preserve"> the </w:t>
      </w:r>
      <w:r w:rsidR="005B78D1" w:rsidRPr="007218AA">
        <w:rPr>
          <w:lang w:val="en"/>
        </w:rPr>
        <w:t>quality</w:t>
      </w:r>
      <w:r w:rsidR="005B78D1">
        <w:rPr>
          <w:lang w:val="en"/>
        </w:rPr>
        <w:t xml:space="preserve"> and satisfaction</w:t>
      </w:r>
      <w:r w:rsidR="005B78D1" w:rsidRPr="007218AA">
        <w:rPr>
          <w:lang w:val="en"/>
        </w:rPr>
        <w:t xml:space="preserve"> </w:t>
      </w:r>
      <w:r w:rsidR="00BA74C8" w:rsidRPr="007218AA">
        <w:rPr>
          <w:lang w:val="en"/>
        </w:rPr>
        <w:t>evaluation by users.</w:t>
      </w:r>
    </w:p>
    <w:p w14:paraId="42C5ED7D" w14:textId="59B12DDE" w:rsidR="007218AA" w:rsidRPr="007218AA" w:rsidRDefault="007218AA" w:rsidP="007218AA">
      <w:pPr>
        <w:rPr>
          <w:lang w:val="en"/>
        </w:rPr>
      </w:pPr>
      <w:r w:rsidRPr="007218AA">
        <w:rPr>
          <w:lang w:val="en"/>
        </w:rPr>
        <w:t xml:space="preserve">Since this is a </w:t>
      </w:r>
      <w:r w:rsidR="00A318DC">
        <w:rPr>
          <w:lang w:val="en"/>
        </w:rPr>
        <w:t>major</w:t>
      </w:r>
      <w:r w:rsidR="00A318DC" w:rsidRPr="007218AA">
        <w:rPr>
          <w:lang w:val="en"/>
        </w:rPr>
        <w:t xml:space="preserve"> </w:t>
      </w:r>
      <w:r w:rsidRPr="007218AA">
        <w:rPr>
          <w:lang w:val="en"/>
        </w:rPr>
        <w:t xml:space="preserve">field of investigation and not easy to characterize, it would be desirable for the analysis to be continued and deepened to overcome certain limitations. </w:t>
      </w:r>
      <w:r w:rsidR="009C6FF8">
        <w:rPr>
          <w:lang w:val="en"/>
        </w:rPr>
        <w:t>I</w:t>
      </w:r>
      <w:r w:rsidRPr="007218AA">
        <w:rPr>
          <w:lang w:val="en"/>
        </w:rPr>
        <w:t>t would be useful</w:t>
      </w:r>
      <w:r w:rsidR="007F71AC">
        <w:rPr>
          <w:lang w:val="en"/>
        </w:rPr>
        <w:t>, for example,</w:t>
      </w:r>
      <w:r w:rsidRPr="007218AA">
        <w:rPr>
          <w:lang w:val="en"/>
        </w:rPr>
        <w:t xml:space="preserve"> to extend the survey to the whole </w:t>
      </w:r>
      <w:r w:rsidR="00A003F4">
        <w:rPr>
          <w:lang w:val="en"/>
        </w:rPr>
        <w:t xml:space="preserve">public transit </w:t>
      </w:r>
      <w:r w:rsidRPr="007218AA">
        <w:rPr>
          <w:lang w:val="en"/>
        </w:rPr>
        <w:t xml:space="preserve">network in order to gather more information and </w:t>
      </w:r>
      <w:r w:rsidR="00A003F4">
        <w:rPr>
          <w:lang w:val="en"/>
        </w:rPr>
        <w:t xml:space="preserve">to </w:t>
      </w:r>
      <w:r w:rsidRPr="007218AA">
        <w:rPr>
          <w:lang w:val="en"/>
        </w:rPr>
        <w:t xml:space="preserve">generalize the result; furthermore, </w:t>
      </w:r>
      <w:r w:rsidR="00A003F4">
        <w:rPr>
          <w:lang w:val="en"/>
        </w:rPr>
        <w:t xml:space="preserve">it would be valuable </w:t>
      </w:r>
      <w:r w:rsidRPr="007218AA">
        <w:rPr>
          <w:lang w:val="en"/>
        </w:rPr>
        <w:t xml:space="preserve">to insert additional elements of analysis among the </w:t>
      </w:r>
      <w:r w:rsidR="00A003F4">
        <w:rPr>
          <w:lang w:val="en"/>
        </w:rPr>
        <w:t>questions</w:t>
      </w:r>
      <w:r w:rsidRPr="007218AA">
        <w:rPr>
          <w:lang w:val="en"/>
        </w:rPr>
        <w:t xml:space="preserve"> of the survey, as well as use more specific or performing procedures.</w:t>
      </w:r>
    </w:p>
    <w:p w14:paraId="3E34A69B" w14:textId="0A556CA4" w:rsidR="007218AA" w:rsidRPr="007218AA" w:rsidRDefault="007218AA" w:rsidP="007218AA">
      <w:pPr>
        <w:rPr>
          <w:lang w:val="en"/>
        </w:rPr>
      </w:pPr>
      <w:r w:rsidRPr="007218AA">
        <w:rPr>
          <w:lang w:val="en"/>
        </w:rPr>
        <w:t>Despite the recognized limitations and the possibilities for improvement, the proposed analysis can be</w:t>
      </w:r>
      <w:r>
        <w:rPr>
          <w:lang w:val="en"/>
        </w:rPr>
        <w:t xml:space="preserve"> beneficial</w:t>
      </w:r>
      <w:r w:rsidRPr="007218AA">
        <w:rPr>
          <w:lang w:val="en"/>
        </w:rPr>
        <w:t xml:space="preserve"> for the </w:t>
      </w:r>
      <w:r>
        <w:rPr>
          <w:lang w:val="en"/>
        </w:rPr>
        <w:t>public</w:t>
      </w:r>
      <w:r w:rsidRPr="007218AA">
        <w:rPr>
          <w:lang w:val="en"/>
        </w:rPr>
        <w:t xml:space="preserve"> transport companies in addressing the "decision-making" operations</w:t>
      </w:r>
      <w:r>
        <w:rPr>
          <w:lang w:val="en"/>
        </w:rPr>
        <w:t>: it would help to</w:t>
      </w:r>
      <w:r w:rsidRPr="007218AA">
        <w:rPr>
          <w:lang w:val="en"/>
        </w:rPr>
        <w:t xml:space="preserve"> </w:t>
      </w:r>
      <w:r w:rsidR="00A003F4">
        <w:rPr>
          <w:lang w:val="en"/>
        </w:rPr>
        <w:t>identify</w:t>
      </w:r>
      <w:r w:rsidRPr="007218AA">
        <w:rPr>
          <w:lang w:val="en"/>
        </w:rPr>
        <w:t xml:space="preserve"> interventions</w:t>
      </w:r>
      <w:r>
        <w:rPr>
          <w:lang w:val="en"/>
        </w:rPr>
        <w:t>,</w:t>
      </w:r>
      <w:r w:rsidRPr="007218AA">
        <w:rPr>
          <w:lang w:val="en"/>
        </w:rPr>
        <w:t xml:space="preserve"> in order to make the </w:t>
      </w:r>
      <w:r>
        <w:rPr>
          <w:lang w:val="en"/>
        </w:rPr>
        <w:t xml:space="preserve">public </w:t>
      </w:r>
      <w:r w:rsidRPr="007218AA">
        <w:rPr>
          <w:lang w:val="en"/>
        </w:rPr>
        <w:t xml:space="preserve">transport offer more attractive and competitive, </w:t>
      </w:r>
      <w:r>
        <w:rPr>
          <w:lang w:val="en"/>
        </w:rPr>
        <w:t>so that it could</w:t>
      </w:r>
      <w:r w:rsidRPr="007218AA">
        <w:rPr>
          <w:lang w:val="en"/>
        </w:rPr>
        <w:t xml:space="preserve"> intercept more users</w:t>
      </w:r>
      <w:r w:rsidR="002520BD">
        <w:rPr>
          <w:lang w:val="en"/>
        </w:rPr>
        <w:t>,</w:t>
      </w:r>
      <w:r>
        <w:rPr>
          <w:lang w:val="en"/>
        </w:rPr>
        <w:t xml:space="preserve"> </w:t>
      </w:r>
      <w:r w:rsidRPr="007218AA">
        <w:rPr>
          <w:lang w:val="en"/>
        </w:rPr>
        <w:t>especially the occasional one</w:t>
      </w:r>
      <w:r w:rsidR="00A003F4">
        <w:rPr>
          <w:lang w:val="en"/>
        </w:rPr>
        <w:t>s</w:t>
      </w:r>
      <w:r w:rsidRPr="007218AA">
        <w:rPr>
          <w:lang w:val="en"/>
        </w:rPr>
        <w:t>.</w:t>
      </w:r>
    </w:p>
    <w:p w14:paraId="63D33EE2" w14:textId="3C3AE9E4" w:rsidR="008E0E7A" w:rsidRPr="00792B90" w:rsidRDefault="008E0E7A" w:rsidP="008E0E7A">
      <w:pPr>
        <w:pStyle w:val="Heading4"/>
      </w:pPr>
      <w:r w:rsidRPr="00792B90">
        <w:t>Bibliogra</w:t>
      </w:r>
      <w:r>
        <w:t>phy</w:t>
      </w:r>
      <w:r w:rsidRPr="00792B90">
        <w:t xml:space="preserve"> </w:t>
      </w:r>
    </w:p>
    <w:p w14:paraId="3A205804" w14:textId="77777777" w:rsidR="008E0E7A" w:rsidRDefault="008E0E7A" w:rsidP="008E0E7A">
      <w:r>
        <w:t xml:space="preserve">[1] </w:t>
      </w:r>
      <w:r>
        <w:tab/>
        <w:t xml:space="preserve">E. Garilli, F. Autelitano, F. Giuliani, A. Guga and G. Maternini, “A reading key of motorisation trend in Italy,” Transport Infrastructure and Systems, pp. 899-904, 2017. </w:t>
      </w:r>
    </w:p>
    <w:p w14:paraId="05DD6B39" w14:textId="77777777" w:rsidR="008E0E7A" w:rsidRPr="00B93296" w:rsidRDefault="008E0E7A" w:rsidP="008E0E7A">
      <w:pPr>
        <w:rPr>
          <w:lang w:val="it-IT"/>
        </w:rPr>
      </w:pPr>
      <w:r w:rsidRPr="00B93296">
        <w:rPr>
          <w:lang w:val="it-IT"/>
        </w:rPr>
        <w:t xml:space="preserve">[2] </w:t>
      </w:r>
      <w:r w:rsidRPr="00B93296">
        <w:rPr>
          <w:lang w:val="it-IT"/>
        </w:rPr>
        <w:tab/>
        <w:t>UE, “Linee Guida. Sviluppare e attuare un piano urbano della mobilità sostenibile,” Brussel, 2014.</w:t>
      </w:r>
    </w:p>
    <w:p w14:paraId="1A670E0D" w14:textId="77777777" w:rsidR="008E0E7A" w:rsidRDefault="008E0E7A" w:rsidP="008E0E7A">
      <w:r>
        <w:t xml:space="preserve">[3] </w:t>
      </w:r>
      <w:r>
        <w:tab/>
        <w:t xml:space="preserve">N. Hill and G. a. A. R. Roche, Customer satisfaction: the customer experience through the costumer's eyes, London: Cogent Publishing Ldt, 2007. </w:t>
      </w:r>
    </w:p>
    <w:p w14:paraId="7E92BFDE" w14:textId="77777777" w:rsidR="008E0E7A" w:rsidRDefault="008E0E7A" w:rsidP="008E0E7A">
      <w:r>
        <w:t xml:space="preserve">[4] </w:t>
      </w:r>
      <w:r>
        <w:tab/>
        <w:t xml:space="preserve">L. Eboli and G. Mazzulla, “A methodology for evaluating transit service quality based on subjective and objective from passenger's point of view,” Transport Policy, pp. Vol.18:172-181, 2010. </w:t>
      </w:r>
    </w:p>
    <w:p w14:paraId="5ED79BDC" w14:textId="77777777" w:rsidR="008E0E7A" w:rsidRDefault="008E0E7A" w:rsidP="008E0E7A">
      <w:r>
        <w:t xml:space="preserve">[5] </w:t>
      </w:r>
      <w:r>
        <w:tab/>
        <w:t xml:space="preserve">L. Redman, M. Friman, T. Garling and T. Hartig, “Quality attributes of pubblic transport that attract car users: a research review,” Transport Policy, pp. Vol.25:119-127, 2012. </w:t>
      </w:r>
    </w:p>
    <w:p w14:paraId="10833CA3" w14:textId="77777777" w:rsidR="008E0E7A" w:rsidRDefault="008E0E7A" w:rsidP="008E0E7A">
      <w:r>
        <w:t xml:space="preserve">[6] </w:t>
      </w:r>
      <w:r>
        <w:tab/>
        <w:t>W. Clayton, “The Bristol Method: how to increase public transport use,” Bristol, 2015.</w:t>
      </w:r>
    </w:p>
    <w:p w14:paraId="15B9FA68" w14:textId="77777777" w:rsidR="008E0E7A" w:rsidRPr="00B93296" w:rsidRDefault="008E0E7A" w:rsidP="008E0E7A">
      <w:pPr>
        <w:rPr>
          <w:lang w:val="it-IT"/>
        </w:rPr>
      </w:pPr>
      <w:r w:rsidRPr="00B93296">
        <w:rPr>
          <w:lang w:val="it-IT"/>
        </w:rPr>
        <w:t xml:space="preserve">[7] </w:t>
      </w:r>
      <w:r w:rsidRPr="00B93296">
        <w:rPr>
          <w:lang w:val="it-IT"/>
        </w:rPr>
        <w:tab/>
        <w:t>A. Cappelli, “Classificazione dei sistemi di trasporto tradizionali, non convenzionali e innovativi,” in Trasporti e città, Forlì, EGAF, 2014, p. 511.</w:t>
      </w:r>
    </w:p>
    <w:p w14:paraId="1AC81C4F" w14:textId="77777777" w:rsidR="008E0E7A" w:rsidRDefault="008E0E7A" w:rsidP="008E0E7A">
      <w:r w:rsidRPr="00B93296">
        <w:rPr>
          <w:lang w:val="it-IT"/>
        </w:rPr>
        <w:t xml:space="preserve">[8] </w:t>
      </w:r>
      <w:r w:rsidRPr="00B93296">
        <w:rPr>
          <w:lang w:val="it-IT"/>
        </w:rPr>
        <w:tab/>
        <w:t xml:space="preserve">C. D. Festa, “Veicoli e infrastrutture per i servizi di trasporto pubblico locale,” in Trasporto Pubblico Locale. </w:t>
      </w:r>
      <w:r>
        <w:t>Risorse, pianificazione, esercizio, Forlì, EGAF, 2015, pp. 291-340.</w:t>
      </w:r>
    </w:p>
    <w:p w14:paraId="09F2C2D7" w14:textId="77777777" w:rsidR="008E0E7A" w:rsidRDefault="008E0E7A" w:rsidP="008E0E7A">
      <w:r>
        <w:t xml:space="preserve">[9] </w:t>
      </w:r>
      <w:r>
        <w:tab/>
        <w:t xml:space="preserve">J. Guiver, “Modal talk: discourse analysis of how people talk about bus and car travel,” Transportation Research Part A: Policy and practice, vol. 41, no. 3, pp. 233-248, 2007. </w:t>
      </w:r>
    </w:p>
    <w:p w14:paraId="4129782A" w14:textId="77777777" w:rsidR="008E0E7A" w:rsidRDefault="008E0E7A" w:rsidP="008E0E7A">
      <w:r>
        <w:t xml:space="preserve">[10] </w:t>
      </w:r>
      <w:r>
        <w:tab/>
        <w:t xml:space="preserve">G. U. J. Lyons, “Travel time use in the information age,” Transportation Research Part A, pp. 257-276, 2005. </w:t>
      </w:r>
    </w:p>
    <w:p w14:paraId="6EF3B6BA" w14:textId="77777777" w:rsidR="008E0E7A" w:rsidRDefault="008E0E7A" w:rsidP="008E0E7A">
      <w:r>
        <w:t xml:space="preserve">[11] </w:t>
      </w:r>
      <w:r>
        <w:tab/>
        <w:t xml:space="preserve">P. L. Mokhatarian and I. Salomon, “How derived is the demand for travel? Some conceptual and measurement considerations,” Transportation research, vol. 35 (A), pp. 695-719, 2001. </w:t>
      </w:r>
    </w:p>
    <w:p w14:paraId="16B5E4C0" w14:textId="77777777" w:rsidR="008E0E7A" w:rsidRPr="00B93296" w:rsidRDefault="008E0E7A" w:rsidP="008E0E7A">
      <w:pPr>
        <w:rPr>
          <w:lang w:val="it-IT"/>
        </w:rPr>
      </w:pPr>
      <w:r>
        <w:t xml:space="preserve">[12] </w:t>
      </w:r>
      <w:r>
        <w:tab/>
        <w:t xml:space="preserve">W. Clayton, J. Jain and G. Parkhurst, “An ideal journey: making bus travel desirable,” Mobilities, pp. </w:t>
      </w:r>
      <w:r w:rsidRPr="00B93296">
        <w:rPr>
          <w:lang w:val="it-IT"/>
        </w:rPr>
        <w:t xml:space="preserve">Vol. 12:5, 706-725, 2016. </w:t>
      </w:r>
    </w:p>
    <w:p w14:paraId="5B1551DF" w14:textId="77777777" w:rsidR="008E0E7A" w:rsidRPr="00B93296" w:rsidRDefault="008E0E7A" w:rsidP="008E0E7A">
      <w:pPr>
        <w:rPr>
          <w:lang w:val="it-IT"/>
        </w:rPr>
      </w:pPr>
      <w:r w:rsidRPr="00B93296">
        <w:rPr>
          <w:lang w:val="it-IT"/>
        </w:rPr>
        <w:t xml:space="preserve">[13] </w:t>
      </w:r>
      <w:r w:rsidRPr="00B93296">
        <w:rPr>
          <w:lang w:val="it-IT"/>
        </w:rPr>
        <w:tab/>
        <w:t>E. C. f. S. CEN, “UNI EN 13816:2002 Trasporti, Logistica e Servizi - Trasporto pubblico di passeggeri - Definizione, obiettivi e misurazione della qualità del servizio,” Brussel, 2002.</w:t>
      </w:r>
    </w:p>
    <w:p w14:paraId="5BF2B3B9" w14:textId="77777777" w:rsidR="008E0E7A" w:rsidRDefault="008E0E7A" w:rsidP="008E0E7A">
      <w:r>
        <w:lastRenderedPageBreak/>
        <w:t xml:space="preserve">[14] </w:t>
      </w:r>
      <w:r>
        <w:tab/>
        <w:t>Victoria Transport Policy Institute, “Transportation Cost and Benefit Analysis II - Travel Time Costs,” 2017.</w:t>
      </w:r>
    </w:p>
    <w:p w14:paraId="08E5A6A3" w14:textId="77777777" w:rsidR="008E0E7A" w:rsidRDefault="008E0E7A" w:rsidP="008E0E7A">
      <w:r w:rsidRPr="00B93296">
        <w:rPr>
          <w:lang w:val="it-IT"/>
        </w:rPr>
        <w:t xml:space="preserve">[15] </w:t>
      </w:r>
      <w:r w:rsidRPr="00B93296">
        <w:rPr>
          <w:lang w:val="it-IT"/>
        </w:rPr>
        <w:tab/>
        <w:t xml:space="preserve">D. Fiorello and G. Pasti, “Il valore del tempo di viaggio. </w:t>
      </w:r>
      <w:r>
        <w:t>Guida tecnica ed applicativa,” Milano, 2003.</w:t>
      </w:r>
    </w:p>
    <w:p w14:paraId="6D367A4D" w14:textId="77777777" w:rsidR="008E0E7A" w:rsidRDefault="008E0E7A" w:rsidP="008E0E7A">
      <w:r>
        <w:t xml:space="preserve">[16] </w:t>
      </w:r>
      <w:r>
        <w:tab/>
        <w:t xml:space="preserve">M. L. G. Wardman, “The digital revolution and worthwhile use of travel time: implications for appraisal and forecasting,” Transportation, vol. 3, no. 43, pp. 507-530, 2016. </w:t>
      </w:r>
    </w:p>
    <w:p w14:paraId="5DFED9ED" w14:textId="77777777" w:rsidR="008E0E7A" w:rsidRDefault="008E0E7A" w:rsidP="008E0E7A">
      <w:r>
        <w:t xml:space="preserve">[17] </w:t>
      </w:r>
      <w:r>
        <w:tab/>
        <w:t xml:space="preserve">J. Jain and G. Lyons, “The gift of travel time.,” The Journal of Transport Geography, pp. Vol.16:81-89, 2008. </w:t>
      </w:r>
    </w:p>
    <w:p w14:paraId="14FB3FFA" w14:textId="77777777" w:rsidR="008E0E7A" w:rsidRDefault="008E0E7A" w:rsidP="008E0E7A">
      <w:r>
        <w:t xml:space="preserve">[18] </w:t>
      </w:r>
      <w:r>
        <w:tab/>
        <w:t xml:space="preserve">L. Watts, “The art and craft of train travel,” Social &amp; Cultural Geography, p. Vol.8, 2008. </w:t>
      </w:r>
    </w:p>
    <w:p w14:paraId="05D21C5C" w14:textId="77777777" w:rsidR="008E0E7A" w:rsidRDefault="008E0E7A" w:rsidP="008E0E7A">
      <w:r>
        <w:t xml:space="preserve">[19] </w:t>
      </w:r>
      <w:r>
        <w:tab/>
        <w:t xml:space="preserve">G. Lyons, J. Jain and D. Holley, “The use of travel time by rail passengers in Great Britain,” Transportation Research Part A Policy and Practice, pp. Vol.41:107-120, 2007. </w:t>
      </w:r>
    </w:p>
    <w:p w14:paraId="6896B449" w14:textId="77777777" w:rsidR="008E0E7A" w:rsidRDefault="008E0E7A" w:rsidP="008E0E7A">
      <w:r>
        <w:t xml:space="preserve">[20] </w:t>
      </w:r>
      <w:r>
        <w:tab/>
        <w:t xml:space="preserve">G. Lyons, J. Jain, Y. Susilo and S. Atkins, “Comparing rail passengers travel time use in Great Britain between 2004 and 2010.,” in Proceedings 44th Universities Transport Study Group Conference, Aberdeen, UK, 2012. </w:t>
      </w:r>
    </w:p>
    <w:p w14:paraId="788F3D91" w14:textId="77777777" w:rsidR="008E0E7A" w:rsidRDefault="008E0E7A" w:rsidP="008E0E7A">
      <w:r>
        <w:t xml:space="preserve">[21] </w:t>
      </w:r>
      <w:r>
        <w:tab/>
        <w:t xml:space="preserve">D. Bissell, “Moving with others: the sociality of the railway journey,” in The cultures of alternative mobilities - Routes less travelled, Farnham, UK, Ashgate Publishing Ltd, 2009. </w:t>
      </w:r>
    </w:p>
    <w:p w14:paraId="2A39D6D8" w14:textId="77777777" w:rsidR="008E0E7A" w:rsidRPr="00B93296" w:rsidRDefault="008E0E7A" w:rsidP="008E0E7A">
      <w:pPr>
        <w:rPr>
          <w:lang w:val="it-IT"/>
        </w:rPr>
      </w:pPr>
      <w:r w:rsidRPr="00B93296">
        <w:rPr>
          <w:lang w:val="it-IT"/>
        </w:rPr>
        <w:t xml:space="preserve">[22] </w:t>
      </w:r>
      <w:r w:rsidRPr="00B93296">
        <w:rPr>
          <w:lang w:val="it-IT"/>
        </w:rPr>
        <w:tab/>
        <w:t>Legambiente, “Ecosistema Urbano Rapporto sulle performance ambientali delle città,” Stamperia Romana srl, Roma, 2017.</w:t>
      </w:r>
    </w:p>
    <w:p w14:paraId="07F3D6FE" w14:textId="77777777" w:rsidR="008E0E7A" w:rsidRDefault="008E0E7A" w:rsidP="008E0E7A">
      <w:r>
        <w:t xml:space="preserve">[23] </w:t>
      </w:r>
      <w:r>
        <w:tab/>
        <w:t xml:space="preserve">B. Schaller, On-Board and Intercept Transit Survey Techniques. Transit Cooperative Research Program (TCRP) Synthesis 63, Synthesis 63 ed., Washington D.C.: Transportation Research Board, 2005. </w:t>
      </w:r>
    </w:p>
    <w:p w14:paraId="308B7C6E" w14:textId="77777777" w:rsidR="008E0E7A" w:rsidRDefault="008E0E7A" w:rsidP="008E0E7A">
      <w:r>
        <w:t xml:space="preserve">[24] </w:t>
      </w:r>
      <w:r>
        <w:tab/>
        <w:t xml:space="preserve">G. Lyons, J. Jain and D. Holley, “The use of travel time by rail passengers in Great Britain,” Transportation Research Part A Policy and Practice, pp. Vol.41:107-120, 2006. </w:t>
      </w:r>
    </w:p>
    <w:p w14:paraId="72315D9A" w14:textId="77777777" w:rsidR="008E0E7A" w:rsidRDefault="008E0E7A" w:rsidP="008E0E7A">
      <w:r>
        <w:t xml:space="preserve">[25] </w:t>
      </w:r>
      <w:r>
        <w:tab/>
        <w:t>IBM, “TwoStep Cluster Analysis,” IBM Knowledge Center, [Online]. Available: https://www.ibm.com/support/knowledgecenter/SSLVMB_21.0.0/com.ibm.spss.statistics.help/idh_twostep_main.htm. [Accessed February 2018].</w:t>
      </w:r>
    </w:p>
    <w:p w14:paraId="6AE0CE62" w14:textId="77777777" w:rsidR="008E0E7A" w:rsidRDefault="008E0E7A" w:rsidP="008E0E7A">
      <w:r>
        <w:t xml:space="preserve">[26] </w:t>
      </w:r>
      <w:r>
        <w:tab/>
        <w:t>K. S. J. P. J. W. A. a. V. J. McCormick, “SPSS Statistics for data analysis and visualization,” Wiley, 2017.</w:t>
      </w:r>
    </w:p>
    <w:p w14:paraId="4D5A861A" w14:textId="77777777" w:rsidR="008E0E7A" w:rsidRDefault="008E0E7A" w:rsidP="008E0E7A">
      <w:r>
        <w:t xml:space="preserve">[27] </w:t>
      </w:r>
      <w:r>
        <w:tab/>
        <w:t>J. Pallant, “SPSS Survival Manual 3rd Ediction,” Maidenhead, UK, 2007.</w:t>
      </w:r>
    </w:p>
    <w:p w14:paraId="24D78111" w14:textId="77777777" w:rsidR="008E0E7A" w:rsidRDefault="008E0E7A" w:rsidP="008E0E7A">
      <w:r>
        <w:t xml:space="preserve">[28] </w:t>
      </w:r>
      <w:r>
        <w:tab/>
        <w:t xml:space="preserve">D. Paddeu, G. Fancello and P. Fadda, “An experimental customer satisfaction index to evaluate the performance of city logistics services,” Transport, pp. Vol.32:262-271, 2017. </w:t>
      </w:r>
    </w:p>
    <w:p w14:paraId="7A7F390C" w14:textId="77777777" w:rsidR="008E0E7A" w:rsidRDefault="008E0E7A" w:rsidP="008E0E7A">
      <w:r>
        <w:t xml:space="preserve">[29] </w:t>
      </w:r>
      <w:r>
        <w:tab/>
        <w:t xml:space="preserve">A. Bhave, “Customer satisfaction measurement,” Quality and Productivity Journal, 2002. </w:t>
      </w:r>
    </w:p>
    <w:p w14:paraId="7DBC7352" w14:textId="77777777" w:rsidR="008E0E7A" w:rsidRDefault="008E0E7A" w:rsidP="008E0E7A">
      <w:r>
        <w:t xml:space="preserve">[30] </w:t>
      </w:r>
      <w:r>
        <w:tab/>
        <w:t xml:space="preserve">N. Klein, “More than just a bus ride: the role of perceptions in travel behaviour,” Urban Studies, vol. 54, pp. 2490-2503, 2016. </w:t>
      </w:r>
    </w:p>
    <w:p w14:paraId="41A11BA2" w14:textId="77777777" w:rsidR="008E0E7A" w:rsidRPr="00B93296" w:rsidRDefault="008E0E7A" w:rsidP="008E0E7A">
      <w:r>
        <w:t xml:space="preserve">[31] </w:t>
      </w:r>
      <w:r>
        <w:tab/>
        <w:t>D. Ettema and B. a. V. H. M. Alexander, “Spending time on the move: a comparison between travel modes,” Washington DC, 2010.</w:t>
      </w:r>
    </w:p>
    <w:p w14:paraId="7A138AA5" w14:textId="77777777" w:rsidR="007218AA" w:rsidRPr="007218AA" w:rsidRDefault="007218AA" w:rsidP="00AD00AB">
      <w:pPr>
        <w:rPr>
          <w:color w:val="FF0000"/>
        </w:rPr>
      </w:pPr>
    </w:p>
    <w:sectPr w:rsidR="007218AA" w:rsidRPr="007218AA" w:rsidSect="00091263">
      <w:footerReference w:type="default" r:id="rId10"/>
      <w:type w:val="continuous"/>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1A38" w14:textId="77777777" w:rsidR="004318CE" w:rsidRDefault="004318CE" w:rsidP="001C1C35">
      <w:pPr>
        <w:spacing w:after="0"/>
      </w:pPr>
      <w:r>
        <w:rPr>
          <w:lang w:val="en"/>
        </w:rPr>
        <w:separator/>
      </w:r>
    </w:p>
  </w:endnote>
  <w:endnote w:type="continuationSeparator" w:id="0">
    <w:p w14:paraId="231B43F4" w14:textId="77777777" w:rsidR="004318CE" w:rsidRDefault="004318CE" w:rsidP="001C1C35">
      <w:pPr>
        <w:spacing w:after="0"/>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52803"/>
      <w:docPartObj>
        <w:docPartGallery w:val="Page Numbers (Bottom of Page)"/>
        <w:docPartUnique/>
      </w:docPartObj>
    </w:sdtPr>
    <w:sdtEndPr>
      <w:rPr>
        <w:noProof/>
      </w:rPr>
    </w:sdtEndPr>
    <w:sdtContent>
      <w:p w14:paraId="761D052F" w14:textId="2501EAEC" w:rsidR="00A22BD3" w:rsidRDefault="00A22BD3">
        <w:pPr>
          <w:pStyle w:val="Footer"/>
          <w:jc w:val="center"/>
        </w:pPr>
        <w:r>
          <w:rPr>
            <w:lang w:val="en"/>
          </w:rPr>
          <w:fldChar w:fldCharType="begin"/>
        </w:r>
        <w:r>
          <w:rPr>
            <w:lang w:val="en"/>
          </w:rPr>
          <w:instrText xml:space="preserve"> PAGE   \* MERGEFORMAT </w:instrText>
        </w:r>
        <w:r>
          <w:rPr>
            <w:lang w:val="en"/>
          </w:rPr>
          <w:fldChar w:fldCharType="separate"/>
        </w:r>
        <w:r w:rsidR="00A57DDA">
          <w:rPr>
            <w:noProof/>
            <w:lang w:val="en"/>
          </w:rPr>
          <w:t>4</w:t>
        </w:r>
        <w:r>
          <w:rPr>
            <w:noProof/>
            <w:lang w:val="en"/>
          </w:rPr>
          <w:fldChar w:fldCharType="end"/>
        </w:r>
      </w:p>
    </w:sdtContent>
  </w:sdt>
  <w:p w14:paraId="7B1B4CD7" w14:textId="77777777" w:rsidR="00A22BD3" w:rsidRDefault="00A22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69A6" w14:textId="77777777" w:rsidR="004318CE" w:rsidRDefault="004318CE" w:rsidP="001C1C35">
      <w:pPr>
        <w:spacing w:after="0"/>
      </w:pPr>
      <w:r>
        <w:rPr>
          <w:lang w:val="en"/>
        </w:rPr>
        <w:separator/>
      </w:r>
    </w:p>
  </w:footnote>
  <w:footnote w:type="continuationSeparator" w:id="0">
    <w:p w14:paraId="7D45B941" w14:textId="77777777" w:rsidR="004318CE" w:rsidRDefault="004318CE" w:rsidP="001C1C35">
      <w:pPr>
        <w:spacing w:after="0"/>
      </w:pPr>
      <w:r>
        <w:rPr>
          <w:lang w:val="en"/>
        </w:rPr>
        <w:continuationSeparator/>
      </w:r>
    </w:p>
  </w:footnote>
  <w:footnote w:id="1">
    <w:p w14:paraId="2725A3B2" w14:textId="14D1635C"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In Italy, in 201</w:t>
      </w:r>
      <w:r>
        <w:rPr>
          <w:sz w:val="16"/>
          <w:szCs w:val="16"/>
          <w:lang w:val="en"/>
        </w:rPr>
        <w:t>7</w:t>
      </w:r>
      <w:r w:rsidRPr="001B4EFF">
        <w:rPr>
          <w:sz w:val="16"/>
          <w:szCs w:val="16"/>
          <w:lang w:val="en"/>
        </w:rPr>
        <w:t xml:space="preserve">, </w:t>
      </w:r>
      <w:r>
        <w:rPr>
          <w:sz w:val="16"/>
          <w:szCs w:val="16"/>
          <w:lang w:val="en"/>
        </w:rPr>
        <w:t>there were</w:t>
      </w:r>
      <w:r w:rsidRPr="001B4EFF">
        <w:rPr>
          <w:sz w:val="16"/>
          <w:szCs w:val="16"/>
          <w:lang w:val="en"/>
        </w:rPr>
        <w:t xml:space="preserve"> 3</w:t>
      </w:r>
      <w:r>
        <w:rPr>
          <w:sz w:val="16"/>
          <w:szCs w:val="16"/>
          <w:lang w:val="en"/>
        </w:rPr>
        <w:t>8</w:t>
      </w:r>
      <w:r w:rsidRPr="001B4EFF">
        <w:rPr>
          <w:sz w:val="16"/>
          <w:szCs w:val="16"/>
          <w:lang w:val="en"/>
        </w:rPr>
        <w:t>.</w:t>
      </w:r>
      <w:r>
        <w:rPr>
          <w:sz w:val="16"/>
          <w:szCs w:val="16"/>
          <w:lang w:val="en"/>
        </w:rPr>
        <w:t>520</w:t>
      </w:r>
      <w:r w:rsidRPr="001B4EFF">
        <w:rPr>
          <w:sz w:val="16"/>
          <w:szCs w:val="16"/>
          <w:lang w:val="en"/>
        </w:rPr>
        <w:t>.</w:t>
      </w:r>
      <w:r>
        <w:rPr>
          <w:sz w:val="16"/>
          <w:szCs w:val="16"/>
          <w:lang w:val="en"/>
        </w:rPr>
        <w:t>321</w:t>
      </w:r>
      <w:r w:rsidRPr="001B4EFF">
        <w:rPr>
          <w:sz w:val="16"/>
          <w:szCs w:val="16"/>
          <w:lang w:val="en"/>
        </w:rPr>
        <w:t xml:space="preserve"> </w:t>
      </w:r>
      <w:r>
        <w:rPr>
          <w:sz w:val="16"/>
          <w:szCs w:val="16"/>
          <w:lang w:val="en"/>
        </w:rPr>
        <w:t>c</w:t>
      </w:r>
      <w:r w:rsidRPr="001B4EFF">
        <w:rPr>
          <w:sz w:val="16"/>
          <w:szCs w:val="16"/>
          <w:lang w:val="en"/>
        </w:rPr>
        <w:t>ars</w:t>
      </w:r>
      <w:r>
        <w:rPr>
          <w:sz w:val="16"/>
          <w:szCs w:val="16"/>
          <w:lang w:val="en"/>
        </w:rPr>
        <w:t xml:space="preserve"> over</w:t>
      </w:r>
      <w:r w:rsidRPr="001B4EFF">
        <w:rPr>
          <w:sz w:val="16"/>
          <w:szCs w:val="16"/>
          <w:lang w:val="en"/>
        </w:rPr>
        <w:t xml:space="preserve"> a population of </w:t>
      </w:r>
      <w:r>
        <w:rPr>
          <w:sz w:val="16"/>
          <w:szCs w:val="16"/>
          <w:lang w:val="en"/>
        </w:rPr>
        <w:t>59.979.977 i</w:t>
      </w:r>
      <w:r w:rsidRPr="001B4EFF">
        <w:rPr>
          <w:sz w:val="16"/>
          <w:szCs w:val="16"/>
          <w:lang w:val="en"/>
        </w:rPr>
        <w:t>nhabitants</w:t>
      </w:r>
      <w:r>
        <w:rPr>
          <w:sz w:val="16"/>
          <w:szCs w:val="16"/>
          <w:lang w:val="en"/>
        </w:rPr>
        <w:t xml:space="preserve"> – Source: </w:t>
      </w:r>
      <w:r w:rsidRPr="001B4EFF">
        <w:rPr>
          <w:sz w:val="16"/>
          <w:szCs w:val="16"/>
          <w:lang w:val="en"/>
        </w:rPr>
        <w:t xml:space="preserve">ACI </w:t>
      </w:r>
      <w:r>
        <w:rPr>
          <w:sz w:val="16"/>
          <w:szCs w:val="16"/>
          <w:lang w:val="en"/>
        </w:rPr>
        <w:t xml:space="preserve">(Ondaverde, periodical May-June 2018) </w:t>
      </w:r>
      <w:r w:rsidRPr="001B4EFF">
        <w:rPr>
          <w:sz w:val="16"/>
          <w:szCs w:val="16"/>
          <w:lang w:val="en"/>
        </w:rPr>
        <w:t>and ISTAT at December 31, 201</w:t>
      </w:r>
      <w:r>
        <w:rPr>
          <w:sz w:val="16"/>
          <w:szCs w:val="16"/>
          <w:lang w:val="en"/>
        </w:rPr>
        <w:t>7</w:t>
      </w:r>
      <w:r w:rsidRPr="001B4EFF">
        <w:rPr>
          <w:sz w:val="16"/>
          <w:szCs w:val="16"/>
          <w:lang w:val="en"/>
        </w:rPr>
        <w:t>.</w:t>
      </w:r>
    </w:p>
  </w:footnote>
  <w:footnote w:id="2">
    <w:p w14:paraId="254CC851" w14:textId="6BB9414B"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Data 2016 from "14th report on Mobility in Italy" – Isfort</w:t>
      </w:r>
      <w:r>
        <w:rPr>
          <w:sz w:val="16"/>
          <w:szCs w:val="16"/>
          <w:lang w:val="en"/>
        </w:rPr>
        <w:t>.</w:t>
      </w:r>
    </w:p>
  </w:footnote>
  <w:footnote w:id="3">
    <w:p w14:paraId="3E31A138" w14:textId="76222EB0" w:rsidR="00A22BD3" w:rsidRPr="00C3573C" w:rsidRDefault="00A22BD3">
      <w:pPr>
        <w:pStyle w:val="FootnoteText"/>
        <w:rPr>
          <w:sz w:val="16"/>
          <w:szCs w:val="16"/>
        </w:rPr>
      </w:pPr>
      <w:r w:rsidRPr="00A42CE4">
        <w:rPr>
          <w:sz w:val="16"/>
          <w:szCs w:val="16"/>
          <w:lang w:val="en"/>
        </w:rPr>
        <w:footnoteRef/>
      </w:r>
      <w:r w:rsidRPr="00A42CE4">
        <w:rPr>
          <w:sz w:val="16"/>
          <w:szCs w:val="16"/>
          <w:lang w:val="en"/>
        </w:rPr>
        <w:t xml:space="preserve"> </w:t>
      </w:r>
      <w:r>
        <w:rPr>
          <w:sz w:val="16"/>
          <w:szCs w:val="16"/>
          <w:lang w:val="en"/>
        </w:rPr>
        <w:t>Performance</w:t>
      </w:r>
      <w:r w:rsidRPr="001B4EFF">
        <w:rPr>
          <w:sz w:val="16"/>
          <w:szCs w:val="16"/>
          <w:lang w:val="en"/>
        </w:rPr>
        <w:t xml:space="preserve"> </w:t>
      </w:r>
      <w:r>
        <w:rPr>
          <w:sz w:val="16"/>
          <w:szCs w:val="16"/>
          <w:lang w:val="en"/>
        </w:rPr>
        <w:t>parameters are those generally c</w:t>
      </w:r>
      <w:r w:rsidRPr="001B4EFF">
        <w:rPr>
          <w:sz w:val="16"/>
          <w:szCs w:val="16"/>
          <w:lang w:val="en"/>
        </w:rPr>
        <w:t>onsid</w:t>
      </w:r>
      <w:r>
        <w:rPr>
          <w:sz w:val="16"/>
          <w:szCs w:val="16"/>
          <w:lang w:val="en"/>
        </w:rPr>
        <w:t>ered i</w:t>
      </w:r>
      <w:r w:rsidRPr="001B4EFF">
        <w:rPr>
          <w:sz w:val="16"/>
          <w:szCs w:val="16"/>
          <w:lang w:val="en"/>
        </w:rPr>
        <w:t xml:space="preserve">n </w:t>
      </w:r>
      <w:r w:rsidRPr="00A42CE4">
        <w:rPr>
          <w:sz w:val="16"/>
          <w:szCs w:val="16"/>
          <w:lang w:val="en"/>
        </w:rPr>
        <w:t>Customer Satisfaction</w:t>
      </w:r>
      <w:r>
        <w:rPr>
          <w:sz w:val="16"/>
          <w:szCs w:val="16"/>
          <w:lang w:val="en"/>
        </w:rPr>
        <w:t xml:space="preserve"> Survey, also included within the</w:t>
      </w:r>
      <w:r w:rsidRPr="001B4EFF">
        <w:rPr>
          <w:sz w:val="16"/>
          <w:szCs w:val="16"/>
          <w:lang w:val="en"/>
        </w:rPr>
        <w:t xml:space="preserve"> UNI EN 13816:2002 </w:t>
      </w:r>
      <w:sdt>
        <w:sdtPr>
          <w:rPr>
            <w:sz w:val="16"/>
            <w:szCs w:val="16"/>
            <w:lang w:val="it-IT"/>
          </w:rPr>
          <w:id w:val="1016347520"/>
          <w:citation/>
        </w:sdtPr>
        <w:sdtEndPr/>
        <w:sdtContent>
          <w:r w:rsidRPr="001B4EFF">
            <w:rPr>
              <w:sz w:val="16"/>
              <w:szCs w:val="16"/>
              <w:lang w:val="en"/>
            </w:rPr>
            <w:fldChar w:fldCharType="begin"/>
          </w:r>
          <w:r w:rsidRPr="001B4EFF">
            <w:rPr>
              <w:sz w:val="16"/>
              <w:szCs w:val="16"/>
              <w:lang w:val="en"/>
            </w:rPr>
            <w:instrText xml:space="preserve"> CITATION Eur02 \l 1040 </w:instrText>
          </w:r>
          <w:r w:rsidRPr="001B4EFF">
            <w:rPr>
              <w:sz w:val="16"/>
              <w:szCs w:val="16"/>
              <w:lang w:val="en"/>
            </w:rPr>
            <w:fldChar w:fldCharType="separate"/>
          </w:r>
          <w:r w:rsidRPr="000D59EC">
            <w:rPr>
              <w:noProof/>
              <w:sz w:val="16"/>
              <w:szCs w:val="16"/>
              <w:lang w:val="en"/>
            </w:rPr>
            <w:t>[13]</w:t>
          </w:r>
          <w:r w:rsidRPr="001B4EFF">
            <w:rPr>
              <w:sz w:val="16"/>
              <w:szCs w:val="16"/>
              <w:lang w:val="en"/>
            </w:rPr>
            <w:fldChar w:fldCharType="end"/>
          </w:r>
        </w:sdtContent>
      </w:sdt>
      <w:r>
        <w:rPr>
          <w:sz w:val="16"/>
          <w:szCs w:val="16"/>
          <w:lang w:val="en"/>
        </w:rPr>
        <w:t>: Availability and accessibility of the service, information, timing, customer care, comfort, safety and environmental impact.</w:t>
      </w:r>
    </w:p>
  </w:footnote>
  <w:footnote w:id="4">
    <w:p w14:paraId="612029F0" w14:textId="4879A9AF" w:rsidR="00A22BD3" w:rsidRPr="00C3573C" w:rsidRDefault="00A22BD3" w:rsidP="005F198E">
      <w:pPr>
        <w:pStyle w:val="FootnoteText"/>
        <w:rPr>
          <w:sz w:val="16"/>
          <w:szCs w:val="16"/>
        </w:rPr>
      </w:pPr>
      <w:r w:rsidRPr="001B4EFF">
        <w:rPr>
          <w:sz w:val="16"/>
          <w:szCs w:val="16"/>
          <w:lang w:val="en"/>
        </w:rPr>
        <w:footnoteRef/>
      </w:r>
      <w:r w:rsidRPr="001B4EFF">
        <w:rPr>
          <w:sz w:val="16"/>
          <w:szCs w:val="16"/>
          <w:lang w:val="en"/>
        </w:rPr>
        <w:t xml:space="preserve"> The experiences </w:t>
      </w:r>
      <w:r>
        <w:rPr>
          <w:sz w:val="16"/>
          <w:szCs w:val="16"/>
          <w:lang w:val="en"/>
        </w:rPr>
        <w:t xml:space="preserve">to which this study is </w:t>
      </w:r>
      <w:r w:rsidRPr="001B4EFF">
        <w:rPr>
          <w:sz w:val="16"/>
          <w:szCs w:val="16"/>
          <w:lang w:val="en"/>
        </w:rPr>
        <w:t>mainly referred are those developed in Great Britain, in particular by the research group of the Centre for Transport and Society (CTS), Univeristy of the West of England, Bristol (UK)</w:t>
      </w:r>
      <w:r>
        <w:rPr>
          <w:sz w:val="16"/>
          <w:szCs w:val="16"/>
          <w:lang w:val="en"/>
        </w:rPr>
        <w:t>, since t</w:t>
      </w:r>
      <w:r w:rsidRPr="001B4EFF">
        <w:rPr>
          <w:sz w:val="16"/>
          <w:szCs w:val="16"/>
          <w:lang w:val="en"/>
        </w:rPr>
        <w:t xml:space="preserve">his study was set in </w:t>
      </w:r>
      <w:r>
        <w:rPr>
          <w:sz w:val="16"/>
          <w:szCs w:val="16"/>
          <w:lang w:val="en"/>
        </w:rPr>
        <w:t>s</w:t>
      </w:r>
      <w:r w:rsidRPr="001B4EFF">
        <w:rPr>
          <w:sz w:val="16"/>
          <w:szCs w:val="16"/>
          <w:lang w:val="en"/>
        </w:rPr>
        <w:t xml:space="preserve">imilar manner. </w:t>
      </w:r>
    </w:p>
  </w:footnote>
  <w:footnote w:id="5">
    <w:p w14:paraId="62D4AB91" w14:textId="3293C129"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The municipality has a population of almost 200,000 inhabitants, while the metropolitan area of Brescia</w:t>
      </w:r>
      <w:r>
        <w:rPr>
          <w:sz w:val="16"/>
          <w:szCs w:val="16"/>
          <w:lang w:val="en"/>
        </w:rPr>
        <w:t xml:space="preserve"> </w:t>
      </w:r>
      <w:r w:rsidRPr="001B4EFF">
        <w:rPr>
          <w:sz w:val="16"/>
          <w:szCs w:val="16"/>
          <w:lang w:val="en"/>
        </w:rPr>
        <w:t>Reaches half a million people.</w:t>
      </w:r>
    </w:p>
  </w:footnote>
  <w:footnote w:id="6">
    <w:p w14:paraId="6EDFEF54" w14:textId="66C0D1CB" w:rsidR="00A22BD3" w:rsidRPr="00091ECF" w:rsidRDefault="00A22BD3" w:rsidP="001B4EFF">
      <w:pPr>
        <w:pStyle w:val="FootnoteText"/>
        <w:rPr>
          <w:sz w:val="16"/>
          <w:szCs w:val="16"/>
          <w:lang w:val="it-IT"/>
        </w:rPr>
      </w:pPr>
      <w:r w:rsidRPr="001B4EFF">
        <w:rPr>
          <w:sz w:val="16"/>
          <w:szCs w:val="16"/>
          <w:lang w:val="en"/>
        </w:rPr>
        <w:footnoteRef/>
      </w:r>
      <w:r w:rsidRPr="00091ECF">
        <w:rPr>
          <w:sz w:val="16"/>
          <w:szCs w:val="16"/>
          <w:lang w:val="it-IT"/>
        </w:rPr>
        <w:t xml:space="preserve"> </w:t>
      </w:r>
      <w:r>
        <w:rPr>
          <w:sz w:val="16"/>
          <w:szCs w:val="16"/>
          <w:lang w:val="it-IT"/>
        </w:rPr>
        <w:t>“</w:t>
      </w:r>
      <w:r w:rsidRPr="001B4EFF">
        <w:rPr>
          <w:sz w:val="16"/>
          <w:szCs w:val="16"/>
          <w:lang w:val="it-IT"/>
        </w:rPr>
        <w:t>Ecosistema Urbano Rapporto sulle performance ambientali delle città 2017</w:t>
      </w:r>
      <w:r>
        <w:rPr>
          <w:sz w:val="16"/>
          <w:szCs w:val="16"/>
          <w:lang w:val="it-IT"/>
        </w:rPr>
        <w:t>”</w:t>
      </w:r>
      <w:r w:rsidRPr="00091ECF">
        <w:rPr>
          <w:sz w:val="16"/>
          <w:szCs w:val="16"/>
          <w:lang w:val="it-IT"/>
        </w:rPr>
        <w:t>.</w:t>
      </w:r>
    </w:p>
  </w:footnote>
  <w:footnote w:id="7">
    <w:p w14:paraId="2211195E" w14:textId="358F2EA6"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Pums Observatory in Italy, Link: </w:t>
      </w:r>
      <w:hyperlink r:id="rId1" w:history="1">
        <w:r w:rsidRPr="001B4EFF">
          <w:rPr>
            <w:sz w:val="16"/>
            <w:szCs w:val="16"/>
            <w:lang w:val="en"/>
          </w:rPr>
          <w:t>Http://www.osservatoriopums.it/osservatorio/pums</w:t>
        </w:r>
      </w:hyperlink>
      <w:r w:rsidRPr="001B4EFF">
        <w:rPr>
          <w:sz w:val="16"/>
          <w:szCs w:val="16"/>
          <w:lang w:val="en"/>
        </w:rPr>
        <w:t>.</w:t>
      </w:r>
    </w:p>
  </w:footnote>
  <w:footnote w:id="8">
    <w:p w14:paraId="7BF6AF0B" w14:textId="40BCBE89" w:rsidR="00A22BD3" w:rsidRPr="00C3573C" w:rsidRDefault="00A22BD3">
      <w:pPr>
        <w:pStyle w:val="FootnoteText"/>
      </w:pPr>
      <w:r w:rsidRPr="000C38FA">
        <w:rPr>
          <w:sz w:val="16"/>
          <w:szCs w:val="16"/>
          <w:lang w:val="en"/>
        </w:rPr>
        <w:footnoteRef/>
      </w:r>
      <w:r w:rsidRPr="000C38FA">
        <w:rPr>
          <w:sz w:val="16"/>
          <w:szCs w:val="16"/>
          <w:lang w:val="en"/>
        </w:rPr>
        <w:t xml:space="preserve"> The local public transport system is managed by Brescia Mobility S.p.A., a company of the municipality of Brescia. It coordinates its subsidiaries Brescia Trasporti S.p.A. and Metro Brescia</w:t>
      </w:r>
      <w:r>
        <w:rPr>
          <w:sz w:val="16"/>
          <w:szCs w:val="16"/>
          <w:lang w:val="en"/>
        </w:rPr>
        <w:t xml:space="preserve"> Srl.</w:t>
      </w:r>
    </w:p>
  </w:footnote>
  <w:footnote w:id="9">
    <w:p w14:paraId="1CA482A5" w14:textId="316E8FBF"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Data monitoring of local public transport 2017, April 2018. </w:t>
      </w:r>
      <w:r>
        <w:rPr>
          <w:sz w:val="16"/>
          <w:szCs w:val="16"/>
          <w:lang w:val="en"/>
        </w:rPr>
        <w:t xml:space="preserve">Since 2013, Brescia benefits from </w:t>
      </w:r>
      <w:r w:rsidRPr="001B4EFF">
        <w:rPr>
          <w:sz w:val="16"/>
          <w:szCs w:val="16"/>
          <w:lang w:val="en"/>
        </w:rPr>
        <w:t>the light automatic rail that, covering one of the main traffic routes, transports the remaining 17,398,544 passengers.</w:t>
      </w:r>
    </w:p>
  </w:footnote>
  <w:footnote w:id="10">
    <w:p w14:paraId="185F25DB" w14:textId="77777777" w:rsidR="00A22BD3" w:rsidRPr="00C3573C" w:rsidRDefault="00A22BD3" w:rsidP="00CD590B">
      <w:pPr>
        <w:pStyle w:val="FootnoteText"/>
        <w:rPr>
          <w:sz w:val="16"/>
          <w:szCs w:val="16"/>
        </w:rPr>
      </w:pPr>
      <w:r w:rsidRPr="001B4EFF">
        <w:rPr>
          <w:sz w:val="16"/>
          <w:szCs w:val="16"/>
          <w:lang w:val="en"/>
        </w:rPr>
        <w:footnoteRef/>
      </w:r>
      <w:r w:rsidRPr="001B4EFF">
        <w:rPr>
          <w:sz w:val="16"/>
          <w:szCs w:val="16"/>
          <w:lang w:val="en"/>
        </w:rPr>
        <w:t xml:space="preserve"> Data from "Brescia Mobility Group Sustainability Report" 2017 </w:t>
      </w:r>
      <w:hyperlink r:id="rId2" w:history="1">
        <w:r w:rsidRPr="001B4EFF">
          <w:rPr>
            <w:sz w:val="16"/>
            <w:szCs w:val="16"/>
            <w:lang w:val="en"/>
          </w:rPr>
          <w:t>Https://www.bresciamobilita.it/il-gruppo/bilancio-sociale</w:t>
        </w:r>
      </w:hyperlink>
      <w:r>
        <w:rPr>
          <w:sz w:val="16"/>
          <w:szCs w:val="16"/>
          <w:lang w:val="en"/>
        </w:rPr>
        <w:t>.</w:t>
      </w:r>
    </w:p>
  </w:footnote>
  <w:footnote w:id="11">
    <w:p w14:paraId="33CD62DF" w14:textId="77777777" w:rsidR="00A22BD3" w:rsidRPr="00C3573C" w:rsidRDefault="00A22BD3" w:rsidP="00CC73D7">
      <w:pPr>
        <w:pStyle w:val="FootnoteText"/>
        <w:rPr>
          <w:sz w:val="16"/>
          <w:szCs w:val="16"/>
        </w:rPr>
      </w:pPr>
      <w:r w:rsidRPr="001B4EFF">
        <w:rPr>
          <w:sz w:val="16"/>
          <w:szCs w:val="16"/>
          <w:lang w:val="en"/>
        </w:rPr>
        <w:footnoteRef/>
      </w:r>
      <w:r w:rsidRPr="001B4EFF">
        <w:rPr>
          <w:sz w:val="16"/>
          <w:szCs w:val="16"/>
          <w:lang w:val="en"/>
        </w:rPr>
        <w:t xml:space="preserve"> Data monitoring of local public transport 2017, April 2018. </w:t>
      </w:r>
    </w:p>
  </w:footnote>
  <w:footnote w:id="12">
    <w:p w14:paraId="45AE06AB" w14:textId="343ECDEB" w:rsidR="00A22BD3" w:rsidRPr="00C3573C" w:rsidRDefault="00A22BD3" w:rsidP="001B4EFF">
      <w:pPr>
        <w:pStyle w:val="FootnoteText"/>
        <w:rPr>
          <w:sz w:val="16"/>
          <w:szCs w:val="16"/>
        </w:rPr>
      </w:pPr>
      <w:r w:rsidRPr="001B4EFF">
        <w:rPr>
          <w:sz w:val="16"/>
          <w:szCs w:val="16"/>
          <w:lang w:val="en"/>
        </w:rPr>
        <w:footnoteRef/>
      </w:r>
      <w:r w:rsidRPr="001B4EFF">
        <w:rPr>
          <w:sz w:val="16"/>
          <w:szCs w:val="16"/>
          <w:lang w:val="en"/>
        </w:rPr>
        <w:t xml:space="preserve"> In case of willingness to participate in research but difficulties in </w:t>
      </w:r>
      <w:r>
        <w:rPr>
          <w:sz w:val="16"/>
          <w:szCs w:val="16"/>
          <w:lang w:val="en"/>
        </w:rPr>
        <w:t>filling</w:t>
      </w:r>
      <w:r w:rsidRPr="001B4EFF">
        <w:rPr>
          <w:sz w:val="16"/>
          <w:szCs w:val="16"/>
          <w:lang w:val="en"/>
        </w:rPr>
        <w:t xml:space="preserve"> the questionnaire (mainly for the elderly), the </w:t>
      </w:r>
      <w:r>
        <w:rPr>
          <w:sz w:val="16"/>
          <w:szCs w:val="16"/>
          <w:lang w:val="en"/>
        </w:rPr>
        <w:t>surveyer</w:t>
      </w:r>
      <w:r w:rsidRPr="001B4EFF">
        <w:rPr>
          <w:sz w:val="16"/>
          <w:szCs w:val="16"/>
          <w:lang w:val="en"/>
        </w:rPr>
        <w:t xml:space="preserve"> could intervene and, under dictation, transcribe the answers to the questions.</w:t>
      </w:r>
    </w:p>
  </w:footnote>
  <w:footnote w:id="13">
    <w:p w14:paraId="2E0763EB" w14:textId="75E96534" w:rsidR="00A22BD3" w:rsidRPr="00C3573C" w:rsidRDefault="00A22BD3" w:rsidP="00DF131F">
      <w:pPr>
        <w:pStyle w:val="FootnoteText"/>
        <w:rPr>
          <w:sz w:val="16"/>
          <w:szCs w:val="16"/>
        </w:rPr>
      </w:pPr>
      <w:r w:rsidRPr="001B4EFF">
        <w:rPr>
          <w:sz w:val="16"/>
          <w:szCs w:val="16"/>
          <w:lang w:val="en"/>
        </w:rPr>
        <w:footnoteRef/>
      </w:r>
      <w:r w:rsidRPr="001B4EFF">
        <w:rPr>
          <w:sz w:val="16"/>
          <w:szCs w:val="16"/>
          <w:lang w:val="en"/>
        </w:rPr>
        <w:t xml:space="preserve"> </w:t>
      </w:r>
      <w:r>
        <w:rPr>
          <w:sz w:val="16"/>
          <w:szCs w:val="16"/>
          <w:lang w:val="en"/>
        </w:rPr>
        <w:t>Routes</w:t>
      </w:r>
      <w:r w:rsidRPr="001B4EFF">
        <w:rPr>
          <w:sz w:val="16"/>
          <w:szCs w:val="16"/>
          <w:lang w:val="en"/>
        </w:rPr>
        <w:t xml:space="preserve"> 3, 11 and 16 (the </w:t>
      </w:r>
      <w:r>
        <w:rPr>
          <w:sz w:val="16"/>
          <w:szCs w:val="16"/>
          <w:lang w:val="en"/>
        </w:rPr>
        <w:t>ones</w:t>
      </w:r>
      <w:r w:rsidRPr="001B4EFF">
        <w:rPr>
          <w:sz w:val="16"/>
          <w:szCs w:val="16"/>
          <w:lang w:val="en"/>
        </w:rPr>
        <w:t xml:space="preserve"> selected for research) exceed the threshold of 800,000 km/year routes and, together, they carry one third of the total passenger/year, </w:t>
      </w:r>
      <w:r>
        <w:rPr>
          <w:sz w:val="16"/>
          <w:szCs w:val="16"/>
          <w:lang w:val="en"/>
        </w:rPr>
        <w:t>that is</w:t>
      </w:r>
      <w:r w:rsidRPr="001B4EFF">
        <w:rPr>
          <w:sz w:val="16"/>
          <w:szCs w:val="16"/>
          <w:lang w:val="en"/>
        </w:rPr>
        <w:t xml:space="preserve"> 11,487,830</w:t>
      </w:r>
      <w:r>
        <w:rPr>
          <w:sz w:val="16"/>
          <w:szCs w:val="16"/>
          <w:lang w:val="en"/>
        </w:rPr>
        <w:t xml:space="preserve"> passengers</w:t>
      </w:r>
      <w:r w:rsidRPr="001B4EFF">
        <w:rPr>
          <w:sz w:val="16"/>
          <w:szCs w:val="16"/>
          <w:lang w:val="en"/>
        </w:rPr>
        <w:t>. (Data from "general report Brescia Pums and monitoring TPL 2017).</w:t>
      </w:r>
    </w:p>
  </w:footnote>
  <w:footnote w:id="14">
    <w:p w14:paraId="65649C0D" w14:textId="0A10D59C" w:rsidR="00A22BD3" w:rsidRPr="00CA6E56" w:rsidRDefault="00A22BD3" w:rsidP="004A34B8">
      <w:pPr>
        <w:pStyle w:val="FootnoteText"/>
      </w:pPr>
      <w:r w:rsidRPr="00392A21">
        <w:rPr>
          <w:sz w:val="16"/>
          <w:szCs w:val="16"/>
          <w:lang w:val="en"/>
        </w:rPr>
        <w:footnoteRef/>
      </w:r>
      <w:r w:rsidRPr="00392A21">
        <w:rPr>
          <w:sz w:val="16"/>
          <w:szCs w:val="16"/>
          <w:lang w:val="en"/>
        </w:rPr>
        <w:t xml:space="preserve"> The formula here employed, and explained in chapter 5, is the one of the Modified Customer Satisfaction Index (CSImod).</w:t>
      </w:r>
      <w:r w:rsidRPr="00392A21">
        <w:t xml:space="preserve"> </w:t>
      </w:r>
    </w:p>
  </w:footnote>
  <w:footnote w:id="15">
    <w:p w14:paraId="728CBBD2" w14:textId="25FFA283" w:rsidR="00A22BD3" w:rsidRPr="00C3573C" w:rsidRDefault="00A22BD3" w:rsidP="00435B0D">
      <w:pPr>
        <w:pStyle w:val="FootnoteText"/>
        <w:rPr>
          <w:sz w:val="16"/>
          <w:szCs w:val="16"/>
        </w:rPr>
      </w:pPr>
      <w:r w:rsidRPr="001B4EFF">
        <w:rPr>
          <w:sz w:val="16"/>
          <w:szCs w:val="16"/>
          <w:lang w:val="en"/>
        </w:rPr>
        <w:footnoteRef/>
      </w:r>
      <w:r w:rsidRPr="001B4EFF">
        <w:rPr>
          <w:sz w:val="16"/>
          <w:szCs w:val="16"/>
          <w:lang w:val="en"/>
        </w:rPr>
        <w:t xml:space="preserve"> Assuming a commercial speed of 18 km/h and a distance between stops of 250</w:t>
      </w:r>
      <w:r>
        <w:rPr>
          <w:sz w:val="16"/>
          <w:szCs w:val="16"/>
          <w:lang w:val="en"/>
        </w:rPr>
        <w:t xml:space="preserve"> meters</w:t>
      </w:r>
      <w:r w:rsidRPr="001B4EFF">
        <w:rPr>
          <w:sz w:val="16"/>
          <w:szCs w:val="16"/>
          <w:lang w:val="en"/>
        </w:rPr>
        <w:t>, the time to travel a 10 stops distance is equal to about 10-15 minutes</w:t>
      </w:r>
      <w:r>
        <w:rPr>
          <w:sz w:val="16"/>
          <w:szCs w:val="16"/>
          <w:lang w:val="en"/>
        </w:rPr>
        <w:t xml:space="preserve">. </w:t>
      </w:r>
    </w:p>
  </w:footnote>
  <w:footnote w:id="16">
    <w:p w14:paraId="5A482EDC" w14:textId="6AFC9C52" w:rsidR="00A22BD3" w:rsidRPr="00C3573C" w:rsidRDefault="00A22BD3" w:rsidP="00435B0D">
      <w:pPr>
        <w:pStyle w:val="FootnoteText"/>
      </w:pPr>
      <w:r w:rsidRPr="003F466F">
        <w:rPr>
          <w:sz w:val="16"/>
          <w:szCs w:val="16"/>
          <w:lang w:val="en"/>
        </w:rPr>
        <w:footnoteRef/>
      </w:r>
      <w:r w:rsidRPr="003F466F">
        <w:rPr>
          <w:sz w:val="16"/>
          <w:szCs w:val="16"/>
          <w:lang w:val="en"/>
        </w:rPr>
        <w:t xml:space="preserve"> The data of the April 2017 surveys carried out by the company and granted for research purposes were compared.</w:t>
      </w:r>
    </w:p>
  </w:footnote>
  <w:footnote w:id="17">
    <w:p w14:paraId="52EB20B7" w14:textId="07834532" w:rsidR="00A22BD3" w:rsidRPr="003A3EC9" w:rsidRDefault="00A22BD3">
      <w:pPr>
        <w:pStyle w:val="FootnoteText"/>
      </w:pPr>
      <w:r>
        <w:rPr>
          <w:rStyle w:val="FootnoteReference"/>
        </w:rPr>
        <w:footnoteRef/>
      </w:r>
      <w:r>
        <w:t xml:space="preserve"> </w:t>
      </w:r>
      <w:r w:rsidRPr="00392A21">
        <w:rPr>
          <w:sz w:val="16"/>
          <w:szCs w:val="16"/>
          <w:lang w:val="en"/>
        </w:rPr>
        <w:t>The column called ratio indicates the ratio between the percentage of response related to "having done that activity" and "having done that activity for longer"</w:t>
      </w:r>
    </w:p>
  </w:footnote>
  <w:footnote w:id="18">
    <w:p w14:paraId="40570A6C" w14:textId="7C7C1E33" w:rsidR="00A22BD3" w:rsidRPr="00C3573C" w:rsidRDefault="00A22BD3">
      <w:pPr>
        <w:pStyle w:val="FootnoteText"/>
        <w:rPr>
          <w:sz w:val="16"/>
          <w:szCs w:val="16"/>
        </w:rPr>
      </w:pPr>
      <w:r w:rsidRPr="00154F8C">
        <w:rPr>
          <w:sz w:val="16"/>
          <w:szCs w:val="16"/>
          <w:lang w:val="en"/>
        </w:rPr>
        <w:footnoteRef/>
      </w:r>
      <w:r w:rsidRPr="00154F8C">
        <w:rPr>
          <w:sz w:val="16"/>
          <w:szCs w:val="16"/>
          <w:lang w:val="en"/>
        </w:rPr>
        <w:t xml:space="preserve"> </w:t>
      </w:r>
      <w:r>
        <w:rPr>
          <w:sz w:val="16"/>
          <w:szCs w:val="16"/>
          <w:lang w:val="en"/>
        </w:rPr>
        <w:t>The ordinal regression procedure defines dependency relationships by taking as</w:t>
      </w:r>
      <w:r w:rsidRPr="00826B07">
        <w:rPr>
          <w:sz w:val="16"/>
          <w:szCs w:val="16"/>
          <w:lang w:val="en"/>
        </w:rPr>
        <w:t xml:space="preserve"> reference </w:t>
      </w:r>
      <w:r>
        <w:rPr>
          <w:sz w:val="16"/>
          <w:szCs w:val="16"/>
          <w:lang w:val="en"/>
        </w:rPr>
        <w:t xml:space="preserve">one of the levels between the </w:t>
      </w:r>
      <w:r w:rsidRPr="00826B07">
        <w:rPr>
          <w:sz w:val="16"/>
          <w:szCs w:val="16"/>
          <w:lang w:val="en"/>
        </w:rPr>
        <w:t>categories of response</w:t>
      </w:r>
      <w:r>
        <w:rPr>
          <w:sz w:val="16"/>
          <w:szCs w:val="16"/>
          <w:lang w:val="en"/>
        </w:rPr>
        <w:t>, which usually corresponds to the last in the order of levels</w:t>
      </w:r>
      <w:r w:rsidRPr="00826B07">
        <w:rPr>
          <w:sz w:val="16"/>
          <w:szCs w:val="16"/>
          <w:lang w:val="en"/>
        </w:rPr>
        <w:t>.</w:t>
      </w:r>
    </w:p>
  </w:footnote>
  <w:footnote w:id="19">
    <w:p w14:paraId="61AD91A2" w14:textId="445A0CC4" w:rsidR="00A22BD3" w:rsidRPr="00C3573C" w:rsidRDefault="00A22BD3" w:rsidP="008D4902">
      <w:pPr>
        <w:tabs>
          <w:tab w:val="left" w:pos="2985"/>
        </w:tabs>
        <w:spacing w:after="0"/>
        <w:ind w:right="-330"/>
        <w:rPr>
          <w:sz w:val="16"/>
          <w:szCs w:val="16"/>
        </w:rPr>
      </w:pPr>
      <w:r w:rsidRPr="00DD0347">
        <w:rPr>
          <w:sz w:val="16"/>
          <w:szCs w:val="16"/>
          <w:lang w:val="en"/>
        </w:rPr>
        <w:footnoteRef/>
      </w:r>
      <w:r w:rsidRPr="00CA6288">
        <w:rPr>
          <w:sz w:val="16"/>
          <w:szCs w:val="16"/>
          <w:lang w:val="en"/>
        </w:rPr>
        <w:t xml:space="preserve"> </w:t>
      </w:r>
      <w:r>
        <w:rPr>
          <w:sz w:val="16"/>
          <w:szCs w:val="16"/>
          <w:lang w:val="en"/>
        </w:rPr>
        <w:t>A n</w:t>
      </w:r>
      <w:r w:rsidRPr="00CA6288">
        <w:rPr>
          <w:sz w:val="16"/>
          <w:szCs w:val="16"/>
          <w:lang w:val="en"/>
        </w:rPr>
        <w:t>ominal categorical variable identif</w:t>
      </w:r>
      <w:r>
        <w:rPr>
          <w:sz w:val="16"/>
          <w:szCs w:val="16"/>
          <w:lang w:val="en"/>
        </w:rPr>
        <w:t>ies</w:t>
      </w:r>
      <w:r w:rsidRPr="00CA6288">
        <w:rPr>
          <w:sz w:val="16"/>
          <w:szCs w:val="16"/>
          <w:lang w:val="en"/>
        </w:rPr>
        <w:t xml:space="preserve"> categories, that is, the subject's quality, without having an order or hierarchy between them</w:t>
      </w:r>
      <w:r>
        <w:rPr>
          <w:sz w:val="16"/>
          <w:szCs w:val="16"/>
          <w:lang w:val="en"/>
        </w:rPr>
        <w:t>.</w:t>
      </w:r>
      <w:r w:rsidRPr="00CA6288">
        <w:rPr>
          <w:sz w:val="16"/>
          <w:szCs w:val="16"/>
          <w:lang w:val="en"/>
        </w:rPr>
        <w:t xml:space="preserve"> </w:t>
      </w:r>
      <w:r>
        <w:rPr>
          <w:sz w:val="16"/>
          <w:szCs w:val="16"/>
          <w:lang w:val="en"/>
        </w:rPr>
        <w:t>It</w:t>
      </w:r>
      <w:r w:rsidRPr="00CA6288">
        <w:rPr>
          <w:sz w:val="16"/>
          <w:szCs w:val="16"/>
          <w:lang w:val="en"/>
        </w:rPr>
        <w:t xml:space="preserve"> </w:t>
      </w:r>
      <w:r>
        <w:rPr>
          <w:sz w:val="16"/>
          <w:szCs w:val="16"/>
          <w:lang w:val="en"/>
        </w:rPr>
        <w:t>is labelled as</w:t>
      </w:r>
      <w:r w:rsidRPr="00CA6288">
        <w:rPr>
          <w:sz w:val="16"/>
          <w:szCs w:val="16"/>
          <w:lang w:val="en"/>
        </w:rPr>
        <w:t xml:space="preserve"> dichotomic </w:t>
      </w:r>
      <w:r>
        <w:rPr>
          <w:sz w:val="16"/>
          <w:szCs w:val="16"/>
          <w:lang w:val="en"/>
        </w:rPr>
        <w:t>if it identifies</w:t>
      </w:r>
      <w:r w:rsidRPr="00CA6288">
        <w:rPr>
          <w:sz w:val="16"/>
          <w:szCs w:val="16"/>
          <w:lang w:val="en"/>
        </w:rPr>
        <w:t xml:space="preserve"> only two categories (e.g. yes/no, done/not made) or poly</w:t>
      </w:r>
      <w:r>
        <w:rPr>
          <w:sz w:val="16"/>
          <w:szCs w:val="16"/>
          <w:lang w:val="en"/>
        </w:rPr>
        <w:t>to</w:t>
      </w:r>
      <w:r w:rsidRPr="00CA6288">
        <w:rPr>
          <w:sz w:val="16"/>
          <w:szCs w:val="16"/>
          <w:lang w:val="en"/>
        </w:rPr>
        <w:t>m</w:t>
      </w:r>
      <w:r>
        <w:rPr>
          <w:sz w:val="16"/>
          <w:szCs w:val="16"/>
          <w:lang w:val="en"/>
        </w:rPr>
        <w:t>ous</w:t>
      </w:r>
      <w:r w:rsidRPr="00CA6288">
        <w:rPr>
          <w:sz w:val="16"/>
          <w:szCs w:val="16"/>
          <w:lang w:val="en"/>
        </w:rPr>
        <w:t xml:space="preserve">, if </w:t>
      </w:r>
      <w:r>
        <w:rPr>
          <w:sz w:val="16"/>
          <w:szCs w:val="16"/>
          <w:lang w:val="en"/>
        </w:rPr>
        <w:t>it identifies</w:t>
      </w:r>
      <w:r w:rsidRPr="00CA6288">
        <w:rPr>
          <w:sz w:val="16"/>
          <w:szCs w:val="16"/>
          <w:lang w:val="en"/>
        </w:rPr>
        <w:t xml:space="preserve"> more than two categories (e.g. age groups, titles and travel </w:t>
      </w:r>
      <w:r>
        <w:rPr>
          <w:sz w:val="16"/>
          <w:szCs w:val="16"/>
          <w:lang w:val="en"/>
        </w:rPr>
        <w:t>purpose</w:t>
      </w:r>
      <w:r w:rsidRPr="00CA6288">
        <w:rPr>
          <w:sz w:val="16"/>
          <w:szCs w:val="16"/>
          <w:lang w:val="en"/>
        </w:rPr>
        <w:t>). Continuous variables are expressed in numerical value and belong to continuous range.</w:t>
      </w:r>
    </w:p>
  </w:footnote>
  <w:footnote w:id="20">
    <w:p w14:paraId="25A73F18" w14:textId="67627B58" w:rsidR="00A22BD3" w:rsidRPr="00AC2E46" w:rsidRDefault="00A22BD3">
      <w:pPr>
        <w:pStyle w:val="FootnoteText"/>
      </w:pPr>
      <w:r>
        <w:rPr>
          <w:rStyle w:val="FootnoteReference"/>
        </w:rPr>
        <w:footnoteRef/>
      </w:r>
      <w:r>
        <w:t xml:space="preserve"> The + shows a direct correlation between variables while – shows an indirect correlation between them.</w:t>
      </w:r>
    </w:p>
  </w:footnote>
  <w:footnote w:id="21">
    <w:p w14:paraId="67760689" w14:textId="77777777" w:rsidR="00A22BD3" w:rsidRPr="001B4EFF" w:rsidRDefault="00A22BD3" w:rsidP="008E0E7A">
      <w:pPr>
        <w:tabs>
          <w:tab w:val="left" w:pos="2985"/>
        </w:tabs>
        <w:spacing w:after="0"/>
        <w:ind w:right="-330"/>
        <w:rPr>
          <w:sz w:val="16"/>
          <w:szCs w:val="16"/>
        </w:rPr>
      </w:pPr>
      <w:r w:rsidRPr="001B4EFF">
        <w:rPr>
          <w:rStyle w:val="FootnoteReference"/>
          <w:sz w:val="16"/>
          <w:szCs w:val="16"/>
        </w:rPr>
        <w:footnoteRef/>
      </w:r>
      <w:r w:rsidRPr="001B4EFF">
        <w:rPr>
          <w:sz w:val="16"/>
          <w:szCs w:val="16"/>
        </w:rPr>
        <w:t xml:space="preserve"> </w:t>
      </w:r>
      <w:r w:rsidRPr="001B4EFF">
        <w:rPr>
          <w:rFonts w:cstheme="minorHAnsi"/>
          <w:sz w:val="16"/>
          <w:szCs w:val="16"/>
        </w:rPr>
        <w:t>χ</w:t>
      </w:r>
      <w:r w:rsidRPr="001B4EFF">
        <w:rPr>
          <w:sz w:val="16"/>
          <w:szCs w:val="16"/>
          <w:vertAlign w:val="superscript"/>
        </w:rPr>
        <w:t>2</w:t>
      </w:r>
      <w:r w:rsidRPr="001B4EFF">
        <w:rPr>
          <w:sz w:val="16"/>
          <w:szCs w:val="16"/>
          <w:vertAlign w:val="subscript"/>
        </w:rPr>
        <w:t xml:space="preserve"> </w:t>
      </w:r>
      <w:r w:rsidRPr="001B4EFF">
        <w:rPr>
          <w:sz w:val="16"/>
          <w:szCs w:val="16"/>
        </w:rPr>
        <w:t>(59df)=171.48, Sig.=0.000, Pseudo R-Square (Nagelkerke) = 0.312. Reference category: ‘Really enjoyable’</w:t>
      </w:r>
    </w:p>
  </w:footnote>
  <w:footnote w:id="22">
    <w:p w14:paraId="35E5A976" w14:textId="77777777" w:rsidR="00A22BD3" w:rsidRPr="001B4EFF" w:rsidRDefault="00A22BD3" w:rsidP="008E0E7A">
      <w:pPr>
        <w:tabs>
          <w:tab w:val="left" w:pos="2985"/>
        </w:tabs>
        <w:spacing w:after="0"/>
        <w:ind w:right="-330"/>
        <w:rPr>
          <w:sz w:val="16"/>
          <w:szCs w:val="16"/>
        </w:rPr>
      </w:pPr>
      <w:r w:rsidRPr="001B4EFF">
        <w:rPr>
          <w:rStyle w:val="FootnoteReference"/>
          <w:sz w:val="16"/>
          <w:szCs w:val="16"/>
        </w:rPr>
        <w:footnoteRef/>
      </w:r>
      <w:r w:rsidRPr="001B4EFF">
        <w:rPr>
          <w:sz w:val="16"/>
          <w:szCs w:val="16"/>
        </w:rPr>
        <w:t xml:space="preserve"> </w:t>
      </w:r>
      <w:r w:rsidRPr="001B4EFF">
        <w:rPr>
          <w:rFonts w:cstheme="minorHAnsi"/>
          <w:sz w:val="16"/>
          <w:szCs w:val="16"/>
        </w:rPr>
        <w:t>χ</w:t>
      </w:r>
      <w:r w:rsidRPr="001B4EFF">
        <w:rPr>
          <w:sz w:val="16"/>
          <w:szCs w:val="16"/>
          <w:vertAlign w:val="superscript"/>
        </w:rPr>
        <w:t>2</w:t>
      </w:r>
      <w:r w:rsidRPr="001B4EFF">
        <w:rPr>
          <w:sz w:val="16"/>
          <w:szCs w:val="16"/>
          <w:vertAlign w:val="subscript"/>
        </w:rPr>
        <w:t xml:space="preserve"> </w:t>
      </w:r>
      <w:r w:rsidRPr="001B4EFF">
        <w:rPr>
          <w:sz w:val="16"/>
          <w:szCs w:val="16"/>
        </w:rPr>
        <w:t>(59df)=170.87, Sig.=0.000, Pseudo R-Square (Nagelkerke) = 0.309. Reference category: ‘Really relaxing’</w:t>
      </w:r>
    </w:p>
  </w:footnote>
  <w:footnote w:id="23">
    <w:p w14:paraId="46A2D8BA" w14:textId="77777777" w:rsidR="00A22BD3" w:rsidRPr="001B4EFF" w:rsidRDefault="00A22BD3" w:rsidP="008E0E7A">
      <w:pPr>
        <w:tabs>
          <w:tab w:val="left" w:pos="2985"/>
        </w:tabs>
        <w:spacing w:after="0"/>
        <w:ind w:right="-330"/>
        <w:rPr>
          <w:sz w:val="16"/>
          <w:szCs w:val="16"/>
        </w:rPr>
      </w:pPr>
      <w:r w:rsidRPr="001B4EFF">
        <w:rPr>
          <w:rStyle w:val="FootnoteReference"/>
          <w:sz w:val="16"/>
          <w:szCs w:val="16"/>
        </w:rPr>
        <w:footnoteRef/>
      </w:r>
      <w:r w:rsidRPr="001B4EFF">
        <w:rPr>
          <w:sz w:val="16"/>
          <w:szCs w:val="16"/>
        </w:rPr>
        <w:t xml:space="preserve"> </w:t>
      </w:r>
      <w:r w:rsidRPr="001B4EFF">
        <w:rPr>
          <w:rFonts w:cstheme="minorHAnsi"/>
          <w:sz w:val="16"/>
          <w:szCs w:val="16"/>
        </w:rPr>
        <w:t>χ</w:t>
      </w:r>
      <w:r w:rsidRPr="001B4EFF">
        <w:rPr>
          <w:sz w:val="16"/>
          <w:szCs w:val="16"/>
          <w:vertAlign w:val="superscript"/>
        </w:rPr>
        <w:t>2</w:t>
      </w:r>
      <w:r w:rsidRPr="001B4EFF">
        <w:rPr>
          <w:sz w:val="16"/>
          <w:szCs w:val="16"/>
          <w:vertAlign w:val="subscript"/>
        </w:rPr>
        <w:t xml:space="preserve"> </w:t>
      </w:r>
      <w:r w:rsidRPr="001B4EFF">
        <w:rPr>
          <w:sz w:val="16"/>
          <w:szCs w:val="16"/>
        </w:rPr>
        <w:t>(59df)=246.98, Sig.=0.000, Pseudo R-Square (Nagelkerke) = 0.417. Reference category: ‘Really comfortable’</w:t>
      </w:r>
    </w:p>
  </w:footnote>
  <w:footnote w:id="24">
    <w:p w14:paraId="70612EA2" w14:textId="77777777" w:rsidR="00A22BD3" w:rsidRPr="006F0631" w:rsidRDefault="00A22BD3" w:rsidP="008E0E7A">
      <w:pPr>
        <w:tabs>
          <w:tab w:val="left" w:pos="2985"/>
        </w:tabs>
        <w:spacing w:after="0"/>
        <w:ind w:right="-330"/>
        <w:rPr>
          <w:sz w:val="18"/>
          <w:szCs w:val="18"/>
          <w:lang w:val="it-IT"/>
        </w:rPr>
      </w:pPr>
      <w:r w:rsidRPr="001B4EFF">
        <w:rPr>
          <w:rStyle w:val="FootnoteReference"/>
          <w:sz w:val="16"/>
          <w:szCs w:val="16"/>
        </w:rPr>
        <w:footnoteRef/>
      </w:r>
      <w:r w:rsidRPr="001B4EFF">
        <w:rPr>
          <w:sz w:val="16"/>
          <w:szCs w:val="16"/>
        </w:rPr>
        <w:t xml:space="preserve"> </w:t>
      </w:r>
      <w:r w:rsidRPr="001B4EFF">
        <w:rPr>
          <w:rFonts w:cstheme="minorHAnsi"/>
          <w:sz w:val="16"/>
          <w:szCs w:val="16"/>
        </w:rPr>
        <w:t>χ</w:t>
      </w:r>
      <w:r w:rsidRPr="001B4EFF">
        <w:rPr>
          <w:sz w:val="16"/>
          <w:szCs w:val="16"/>
          <w:vertAlign w:val="superscript"/>
        </w:rPr>
        <w:t>2</w:t>
      </w:r>
      <w:r w:rsidRPr="001B4EFF">
        <w:rPr>
          <w:sz w:val="16"/>
          <w:szCs w:val="16"/>
          <w:vertAlign w:val="subscript"/>
        </w:rPr>
        <w:t xml:space="preserve"> </w:t>
      </w:r>
      <w:r w:rsidRPr="001B4EFF">
        <w:rPr>
          <w:sz w:val="16"/>
          <w:szCs w:val="16"/>
        </w:rPr>
        <w:t xml:space="preserve">(59df)=130.32, Sig.=0.000, Pseudo R-Square (Nagelkerke) = 0.252. </w:t>
      </w:r>
      <w:r w:rsidRPr="006F0631">
        <w:rPr>
          <w:sz w:val="16"/>
          <w:szCs w:val="16"/>
          <w:lang w:val="it-IT"/>
        </w:rPr>
        <w:t>Reference category: ‘Really useful’</w:t>
      </w:r>
    </w:p>
  </w:footnote>
  <w:footnote w:id="25">
    <w:p w14:paraId="40964D5F" w14:textId="77777777" w:rsidR="00A22BD3" w:rsidRPr="00E00AE3" w:rsidRDefault="00A22BD3" w:rsidP="008E0E7A">
      <w:pPr>
        <w:tabs>
          <w:tab w:val="left" w:pos="2985"/>
        </w:tabs>
        <w:spacing w:after="0"/>
        <w:ind w:right="-330"/>
        <w:rPr>
          <w:lang w:val="it-IT"/>
        </w:rPr>
      </w:pPr>
      <w:r w:rsidRPr="00E00AE3">
        <w:rPr>
          <w:sz w:val="16"/>
          <w:szCs w:val="16"/>
        </w:rPr>
        <w:footnoteRef/>
      </w:r>
      <w:r w:rsidRPr="00582C06">
        <w:rPr>
          <w:sz w:val="16"/>
          <w:szCs w:val="16"/>
          <w:lang w:val="it-IT"/>
        </w:rPr>
        <w:t xml:space="preserve"> Nel caso dell’indice TP</w:t>
      </w:r>
      <w:r>
        <w:rPr>
          <w:sz w:val="16"/>
          <w:szCs w:val="16"/>
          <w:lang w:val="it-IT"/>
        </w:rPr>
        <w:t>I</w:t>
      </w:r>
      <w:r w:rsidRPr="00582C06">
        <w:rPr>
          <w:sz w:val="16"/>
          <w:szCs w:val="16"/>
          <w:lang w:val="it-IT"/>
        </w:rPr>
        <w:t xml:space="preserve"> è stato necessario riportare anche la prima cifra decimale del risultato al fine di poter apprezzare le differenze di valore, seppur piccole, tra i casi</w:t>
      </w:r>
      <w:r>
        <w:rPr>
          <w:sz w:val="16"/>
          <w:szCs w:val="16"/>
          <w:lang w:val="it-IT"/>
        </w:rPr>
        <w:t>. Tale risultato è dovuto ad una forte somiglianza tra i giudizi dati dagli utenti.</w:t>
      </w:r>
    </w:p>
  </w:footnote>
  <w:footnote w:id="26">
    <w:p w14:paraId="32581A9A" w14:textId="73F5C8F9" w:rsidR="00A22BD3" w:rsidRDefault="00A22BD3">
      <w:pPr>
        <w:pStyle w:val="FootnoteText"/>
      </w:pPr>
      <w:r>
        <w:rPr>
          <w:rStyle w:val="FootnoteReference"/>
        </w:rPr>
        <w:footnoteRef/>
      </w:r>
      <w:r>
        <w:t xml:space="preserve"> To date, the internet connection is guaranteed only in the city centre and other few surrounding areas, thanks to the WIFI network of the Municipality of Brescia. However, not all the routes transit on this itinerary. </w:t>
      </w:r>
    </w:p>
    <w:p w14:paraId="4934CBB1" w14:textId="6B3C7B5C" w:rsidR="00A22BD3" w:rsidRPr="002520BD" w:rsidRDefault="00A22BD3">
      <w:pPr>
        <w:pStyle w:val="FootnoteText"/>
      </w:pPr>
      <w:r>
        <w:t>Nonetheless, this could be a quite expensive solution.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A44"/>
    <w:multiLevelType w:val="hybridMultilevel"/>
    <w:tmpl w:val="A566D3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92A57"/>
    <w:multiLevelType w:val="multilevel"/>
    <w:tmpl w:val="27AC78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23972"/>
    <w:multiLevelType w:val="hybridMultilevel"/>
    <w:tmpl w:val="C16C0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C0EF2"/>
    <w:multiLevelType w:val="hybridMultilevel"/>
    <w:tmpl w:val="DAB27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3E0546"/>
    <w:multiLevelType w:val="hybridMultilevel"/>
    <w:tmpl w:val="26201C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91D85"/>
    <w:multiLevelType w:val="hybridMultilevel"/>
    <w:tmpl w:val="4502CC50"/>
    <w:lvl w:ilvl="0" w:tplc="A46EC384">
      <w:start w:val="1"/>
      <w:numFmt w:val="bullet"/>
      <w:lvlText w:val="-"/>
      <w:lvlJc w:val="left"/>
      <w:pPr>
        <w:ind w:left="780" w:hanging="360"/>
      </w:pPr>
      <w:rPr>
        <w:rFonts w:ascii="Palatino Linotype" w:eastAsiaTheme="minorHAnsi" w:hAnsi="Palatino Linotype"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75728C"/>
    <w:multiLevelType w:val="hybridMultilevel"/>
    <w:tmpl w:val="BEC8ABCC"/>
    <w:lvl w:ilvl="0" w:tplc="57782E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E52FE"/>
    <w:multiLevelType w:val="hybridMultilevel"/>
    <w:tmpl w:val="35CE9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316B3"/>
    <w:multiLevelType w:val="hybridMultilevel"/>
    <w:tmpl w:val="13BEC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12DB9"/>
    <w:multiLevelType w:val="hybridMultilevel"/>
    <w:tmpl w:val="C22E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D6539"/>
    <w:multiLevelType w:val="hybridMultilevel"/>
    <w:tmpl w:val="1256EDEE"/>
    <w:lvl w:ilvl="0" w:tplc="041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154D"/>
    <w:multiLevelType w:val="hybridMultilevel"/>
    <w:tmpl w:val="18921CD8"/>
    <w:lvl w:ilvl="0" w:tplc="2174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0471E"/>
    <w:multiLevelType w:val="multilevel"/>
    <w:tmpl w:val="07083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57429E"/>
    <w:multiLevelType w:val="hybridMultilevel"/>
    <w:tmpl w:val="E6921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5088F"/>
    <w:multiLevelType w:val="multilevel"/>
    <w:tmpl w:val="AEB02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AC3E85"/>
    <w:multiLevelType w:val="hybridMultilevel"/>
    <w:tmpl w:val="2A34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A35B4"/>
    <w:multiLevelType w:val="hybridMultilevel"/>
    <w:tmpl w:val="0060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25F7D"/>
    <w:multiLevelType w:val="hybridMultilevel"/>
    <w:tmpl w:val="95B6CFEA"/>
    <w:lvl w:ilvl="0" w:tplc="6542007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48949ED"/>
    <w:multiLevelType w:val="hybridMultilevel"/>
    <w:tmpl w:val="A5B21FDC"/>
    <w:lvl w:ilvl="0" w:tplc="2174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0529F"/>
    <w:multiLevelType w:val="hybridMultilevel"/>
    <w:tmpl w:val="0404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D086D"/>
    <w:multiLevelType w:val="hybridMultilevel"/>
    <w:tmpl w:val="C16C0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A291A"/>
    <w:multiLevelType w:val="hybridMultilevel"/>
    <w:tmpl w:val="E778AB62"/>
    <w:lvl w:ilvl="0" w:tplc="2174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D13D9"/>
    <w:multiLevelType w:val="hybridMultilevel"/>
    <w:tmpl w:val="4A30AC1C"/>
    <w:lvl w:ilvl="0" w:tplc="A46EC384">
      <w:start w:val="1"/>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B2E3D"/>
    <w:multiLevelType w:val="hybridMultilevel"/>
    <w:tmpl w:val="2CA6421C"/>
    <w:lvl w:ilvl="0" w:tplc="2174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F6DC0"/>
    <w:multiLevelType w:val="hybridMultilevel"/>
    <w:tmpl w:val="6DCCB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012AB"/>
    <w:multiLevelType w:val="hybridMultilevel"/>
    <w:tmpl w:val="D9E6FBDA"/>
    <w:lvl w:ilvl="0" w:tplc="2174A8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76B33"/>
    <w:multiLevelType w:val="hybridMultilevel"/>
    <w:tmpl w:val="8758DCBA"/>
    <w:lvl w:ilvl="0" w:tplc="AD4007A4">
      <w:start w:val="3"/>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80359"/>
    <w:multiLevelType w:val="multilevel"/>
    <w:tmpl w:val="AEB02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81509CA"/>
    <w:multiLevelType w:val="multilevel"/>
    <w:tmpl w:val="64E4F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B2C081E"/>
    <w:multiLevelType w:val="hybridMultilevel"/>
    <w:tmpl w:val="2308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26236"/>
    <w:multiLevelType w:val="hybridMultilevel"/>
    <w:tmpl w:val="282A3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5"/>
  </w:num>
  <w:num w:numId="5">
    <w:abstractNumId w:val="8"/>
  </w:num>
  <w:num w:numId="6">
    <w:abstractNumId w:val="2"/>
  </w:num>
  <w:num w:numId="7">
    <w:abstractNumId w:val="7"/>
  </w:num>
  <w:num w:numId="8">
    <w:abstractNumId w:val="0"/>
  </w:num>
  <w:num w:numId="9">
    <w:abstractNumId w:val="14"/>
  </w:num>
  <w:num w:numId="10">
    <w:abstractNumId w:val="15"/>
  </w:num>
  <w:num w:numId="11">
    <w:abstractNumId w:val="16"/>
  </w:num>
  <w:num w:numId="12">
    <w:abstractNumId w:val="24"/>
  </w:num>
  <w:num w:numId="13">
    <w:abstractNumId w:val="6"/>
  </w:num>
  <w:num w:numId="14">
    <w:abstractNumId w:val="10"/>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26"/>
  </w:num>
  <w:num w:numId="20">
    <w:abstractNumId w:val="11"/>
  </w:num>
  <w:num w:numId="21">
    <w:abstractNumId w:val="28"/>
  </w:num>
  <w:num w:numId="22">
    <w:abstractNumId w:val="12"/>
  </w:num>
  <w:num w:numId="23">
    <w:abstractNumId w:val="13"/>
  </w:num>
  <w:num w:numId="24">
    <w:abstractNumId w:val="21"/>
  </w:num>
  <w:num w:numId="25">
    <w:abstractNumId w:val="27"/>
  </w:num>
  <w:num w:numId="26">
    <w:abstractNumId w:val="29"/>
  </w:num>
  <w:num w:numId="27">
    <w:abstractNumId w:val="1"/>
  </w:num>
  <w:num w:numId="28">
    <w:abstractNumId w:val="4"/>
  </w:num>
  <w:num w:numId="29">
    <w:abstractNumId w:val="23"/>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35"/>
    <w:rsid w:val="00003481"/>
    <w:rsid w:val="0000568C"/>
    <w:rsid w:val="0001148E"/>
    <w:rsid w:val="00013114"/>
    <w:rsid w:val="00016901"/>
    <w:rsid w:val="00016D69"/>
    <w:rsid w:val="00017C39"/>
    <w:rsid w:val="000227D3"/>
    <w:rsid w:val="00024119"/>
    <w:rsid w:val="0002703B"/>
    <w:rsid w:val="000276B0"/>
    <w:rsid w:val="0003095D"/>
    <w:rsid w:val="00034CC8"/>
    <w:rsid w:val="00042655"/>
    <w:rsid w:val="00042D0B"/>
    <w:rsid w:val="00043FA4"/>
    <w:rsid w:val="000472E8"/>
    <w:rsid w:val="00051F81"/>
    <w:rsid w:val="00054645"/>
    <w:rsid w:val="00066EC3"/>
    <w:rsid w:val="0007461A"/>
    <w:rsid w:val="0007505F"/>
    <w:rsid w:val="00075857"/>
    <w:rsid w:val="00077CF1"/>
    <w:rsid w:val="00081EA2"/>
    <w:rsid w:val="0008208A"/>
    <w:rsid w:val="000843E4"/>
    <w:rsid w:val="00085757"/>
    <w:rsid w:val="00087440"/>
    <w:rsid w:val="000902AA"/>
    <w:rsid w:val="00091263"/>
    <w:rsid w:val="00091ECF"/>
    <w:rsid w:val="000923F3"/>
    <w:rsid w:val="000972E0"/>
    <w:rsid w:val="00097936"/>
    <w:rsid w:val="000A1C26"/>
    <w:rsid w:val="000A2EA7"/>
    <w:rsid w:val="000A68A9"/>
    <w:rsid w:val="000B1B7E"/>
    <w:rsid w:val="000B2588"/>
    <w:rsid w:val="000B3F91"/>
    <w:rsid w:val="000B79FF"/>
    <w:rsid w:val="000C191A"/>
    <w:rsid w:val="000C26E8"/>
    <w:rsid w:val="000C2813"/>
    <w:rsid w:val="000C28B0"/>
    <w:rsid w:val="000C38FA"/>
    <w:rsid w:val="000C54CE"/>
    <w:rsid w:val="000C54FC"/>
    <w:rsid w:val="000C6C82"/>
    <w:rsid w:val="000C778A"/>
    <w:rsid w:val="000D3CE1"/>
    <w:rsid w:val="000D508A"/>
    <w:rsid w:val="000D59EC"/>
    <w:rsid w:val="000E10F3"/>
    <w:rsid w:val="000E169D"/>
    <w:rsid w:val="000E264A"/>
    <w:rsid w:val="000E2B26"/>
    <w:rsid w:val="000E5A96"/>
    <w:rsid w:val="000F00BF"/>
    <w:rsid w:val="000F1144"/>
    <w:rsid w:val="000F1170"/>
    <w:rsid w:val="000F445D"/>
    <w:rsid w:val="000F53B9"/>
    <w:rsid w:val="000F7A1B"/>
    <w:rsid w:val="00101911"/>
    <w:rsid w:val="001023D5"/>
    <w:rsid w:val="0010434B"/>
    <w:rsid w:val="0011157D"/>
    <w:rsid w:val="00111B39"/>
    <w:rsid w:val="00120886"/>
    <w:rsid w:val="00121B20"/>
    <w:rsid w:val="00126E34"/>
    <w:rsid w:val="0013363A"/>
    <w:rsid w:val="00143DED"/>
    <w:rsid w:val="00145499"/>
    <w:rsid w:val="0015010E"/>
    <w:rsid w:val="001512CC"/>
    <w:rsid w:val="0015180E"/>
    <w:rsid w:val="001536DD"/>
    <w:rsid w:val="00154F8C"/>
    <w:rsid w:val="0015545E"/>
    <w:rsid w:val="0016082E"/>
    <w:rsid w:val="00161A49"/>
    <w:rsid w:val="00161D2C"/>
    <w:rsid w:val="00164CB2"/>
    <w:rsid w:val="00165D47"/>
    <w:rsid w:val="0017273B"/>
    <w:rsid w:val="001759FB"/>
    <w:rsid w:val="001773EC"/>
    <w:rsid w:val="001774B4"/>
    <w:rsid w:val="00183CD6"/>
    <w:rsid w:val="00187FCD"/>
    <w:rsid w:val="001911FE"/>
    <w:rsid w:val="00191C78"/>
    <w:rsid w:val="00192C15"/>
    <w:rsid w:val="0019682C"/>
    <w:rsid w:val="001A095A"/>
    <w:rsid w:val="001B4EFF"/>
    <w:rsid w:val="001C1C35"/>
    <w:rsid w:val="001C2A59"/>
    <w:rsid w:val="001C4568"/>
    <w:rsid w:val="001C457E"/>
    <w:rsid w:val="001C6EAA"/>
    <w:rsid w:val="001D247D"/>
    <w:rsid w:val="001D24A2"/>
    <w:rsid w:val="001D5374"/>
    <w:rsid w:val="001D5428"/>
    <w:rsid w:val="001E011F"/>
    <w:rsid w:val="001E4486"/>
    <w:rsid w:val="001E5D76"/>
    <w:rsid w:val="001E642C"/>
    <w:rsid w:val="001F0E91"/>
    <w:rsid w:val="001F13F3"/>
    <w:rsid w:val="001F3DD3"/>
    <w:rsid w:val="001F6558"/>
    <w:rsid w:val="001F6644"/>
    <w:rsid w:val="001F7878"/>
    <w:rsid w:val="0020480C"/>
    <w:rsid w:val="00204C76"/>
    <w:rsid w:val="00205DE0"/>
    <w:rsid w:val="00207FFB"/>
    <w:rsid w:val="00212608"/>
    <w:rsid w:val="00212F12"/>
    <w:rsid w:val="002144BB"/>
    <w:rsid w:val="0021525A"/>
    <w:rsid w:val="00221C21"/>
    <w:rsid w:val="00223AD2"/>
    <w:rsid w:val="00224B0A"/>
    <w:rsid w:val="00227C9C"/>
    <w:rsid w:val="00230215"/>
    <w:rsid w:val="00230ADB"/>
    <w:rsid w:val="002318EE"/>
    <w:rsid w:val="00231A2F"/>
    <w:rsid w:val="00232DB4"/>
    <w:rsid w:val="002333EA"/>
    <w:rsid w:val="00233EF1"/>
    <w:rsid w:val="00237F53"/>
    <w:rsid w:val="00242F1E"/>
    <w:rsid w:val="00243991"/>
    <w:rsid w:val="00246B9F"/>
    <w:rsid w:val="00246DF3"/>
    <w:rsid w:val="00250E61"/>
    <w:rsid w:val="00251B01"/>
    <w:rsid w:val="002520BD"/>
    <w:rsid w:val="00254FBB"/>
    <w:rsid w:val="0026106C"/>
    <w:rsid w:val="00261CA7"/>
    <w:rsid w:val="002632ED"/>
    <w:rsid w:val="0026339D"/>
    <w:rsid w:val="00264AA5"/>
    <w:rsid w:val="00265887"/>
    <w:rsid w:val="00266B82"/>
    <w:rsid w:val="00272EE6"/>
    <w:rsid w:val="00274A91"/>
    <w:rsid w:val="00276B0C"/>
    <w:rsid w:val="00281C18"/>
    <w:rsid w:val="00285755"/>
    <w:rsid w:val="00286F37"/>
    <w:rsid w:val="002907B2"/>
    <w:rsid w:val="0029101B"/>
    <w:rsid w:val="00292C14"/>
    <w:rsid w:val="002945E1"/>
    <w:rsid w:val="00294DE3"/>
    <w:rsid w:val="00294F40"/>
    <w:rsid w:val="002A24C0"/>
    <w:rsid w:val="002A3587"/>
    <w:rsid w:val="002A421D"/>
    <w:rsid w:val="002A69CF"/>
    <w:rsid w:val="002B01EE"/>
    <w:rsid w:val="002B08C3"/>
    <w:rsid w:val="002B3F4C"/>
    <w:rsid w:val="002B62E9"/>
    <w:rsid w:val="002C3212"/>
    <w:rsid w:val="002C33A1"/>
    <w:rsid w:val="002C6FDF"/>
    <w:rsid w:val="002C7E0F"/>
    <w:rsid w:val="002D2024"/>
    <w:rsid w:val="002D2267"/>
    <w:rsid w:val="002D36E1"/>
    <w:rsid w:val="002D4992"/>
    <w:rsid w:val="002D5A11"/>
    <w:rsid w:val="002D5F6F"/>
    <w:rsid w:val="002D6494"/>
    <w:rsid w:val="002D65FB"/>
    <w:rsid w:val="002D755D"/>
    <w:rsid w:val="002D79F5"/>
    <w:rsid w:val="002E3E88"/>
    <w:rsid w:val="002E43C9"/>
    <w:rsid w:val="002E6536"/>
    <w:rsid w:val="002E717A"/>
    <w:rsid w:val="002F2C28"/>
    <w:rsid w:val="00300578"/>
    <w:rsid w:val="00305994"/>
    <w:rsid w:val="00306DC8"/>
    <w:rsid w:val="00307E54"/>
    <w:rsid w:val="0031201E"/>
    <w:rsid w:val="003141B9"/>
    <w:rsid w:val="00315024"/>
    <w:rsid w:val="003154CA"/>
    <w:rsid w:val="00315963"/>
    <w:rsid w:val="003173EC"/>
    <w:rsid w:val="003210D1"/>
    <w:rsid w:val="00322CA0"/>
    <w:rsid w:val="0032387C"/>
    <w:rsid w:val="00324111"/>
    <w:rsid w:val="0032467B"/>
    <w:rsid w:val="00326276"/>
    <w:rsid w:val="00347151"/>
    <w:rsid w:val="00350E9A"/>
    <w:rsid w:val="00351E31"/>
    <w:rsid w:val="0035225D"/>
    <w:rsid w:val="00356F05"/>
    <w:rsid w:val="0036258F"/>
    <w:rsid w:val="00364DAA"/>
    <w:rsid w:val="00365F4B"/>
    <w:rsid w:val="003727DD"/>
    <w:rsid w:val="00372EEA"/>
    <w:rsid w:val="003741A7"/>
    <w:rsid w:val="0037673E"/>
    <w:rsid w:val="00377CD7"/>
    <w:rsid w:val="00381DFD"/>
    <w:rsid w:val="00392A21"/>
    <w:rsid w:val="00393BAF"/>
    <w:rsid w:val="00393CEE"/>
    <w:rsid w:val="00395998"/>
    <w:rsid w:val="00396350"/>
    <w:rsid w:val="00396A6C"/>
    <w:rsid w:val="003A0035"/>
    <w:rsid w:val="003A0B01"/>
    <w:rsid w:val="003A3EC9"/>
    <w:rsid w:val="003A44C8"/>
    <w:rsid w:val="003A6887"/>
    <w:rsid w:val="003A68DD"/>
    <w:rsid w:val="003B4D9C"/>
    <w:rsid w:val="003B6496"/>
    <w:rsid w:val="003B7578"/>
    <w:rsid w:val="003C0702"/>
    <w:rsid w:val="003C08C5"/>
    <w:rsid w:val="003C38AD"/>
    <w:rsid w:val="003D3801"/>
    <w:rsid w:val="003D5077"/>
    <w:rsid w:val="003E5C83"/>
    <w:rsid w:val="003F082E"/>
    <w:rsid w:val="003F16B0"/>
    <w:rsid w:val="003F466F"/>
    <w:rsid w:val="00400197"/>
    <w:rsid w:val="00400F84"/>
    <w:rsid w:val="00401CD7"/>
    <w:rsid w:val="00403124"/>
    <w:rsid w:val="00404ED4"/>
    <w:rsid w:val="0040657C"/>
    <w:rsid w:val="00407CC4"/>
    <w:rsid w:val="0041654B"/>
    <w:rsid w:val="00416DE9"/>
    <w:rsid w:val="00417039"/>
    <w:rsid w:val="00421D82"/>
    <w:rsid w:val="00424320"/>
    <w:rsid w:val="00425B7E"/>
    <w:rsid w:val="00427913"/>
    <w:rsid w:val="004318CE"/>
    <w:rsid w:val="00431EB1"/>
    <w:rsid w:val="00435B0D"/>
    <w:rsid w:val="00435DEE"/>
    <w:rsid w:val="00435EC9"/>
    <w:rsid w:val="00437055"/>
    <w:rsid w:val="004435F7"/>
    <w:rsid w:val="00444B43"/>
    <w:rsid w:val="0045427F"/>
    <w:rsid w:val="00454944"/>
    <w:rsid w:val="0045532D"/>
    <w:rsid w:val="00457195"/>
    <w:rsid w:val="004657F5"/>
    <w:rsid w:val="00465C7D"/>
    <w:rsid w:val="00467204"/>
    <w:rsid w:val="00472D27"/>
    <w:rsid w:val="00474E62"/>
    <w:rsid w:val="004751AC"/>
    <w:rsid w:val="00484DDE"/>
    <w:rsid w:val="004852AF"/>
    <w:rsid w:val="00485A64"/>
    <w:rsid w:val="00485EB0"/>
    <w:rsid w:val="00486F50"/>
    <w:rsid w:val="0049384E"/>
    <w:rsid w:val="00493868"/>
    <w:rsid w:val="004957D0"/>
    <w:rsid w:val="00496E34"/>
    <w:rsid w:val="004978D4"/>
    <w:rsid w:val="004A195E"/>
    <w:rsid w:val="004A34B8"/>
    <w:rsid w:val="004A4C9C"/>
    <w:rsid w:val="004A67FF"/>
    <w:rsid w:val="004B0525"/>
    <w:rsid w:val="004B2800"/>
    <w:rsid w:val="004B2AAC"/>
    <w:rsid w:val="004B398D"/>
    <w:rsid w:val="004B5A75"/>
    <w:rsid w:val="004B7F37"/>
    <w:rsid w:val="004C0F31"/>
    <w:rsid w:val="004C151D"/>
    <w:rsid w:val="004C2F39"/>
    <w:rsid w:val="004C572F"/>
    <w:rsid w:val="004C5D84"/>
    <w:rsid w:val="004C6785"/>
    <w:rsid w:val="004C678A"/>
    <w:rsid w:val="004D2427"/>
    <w:rsid w:val="004D2989"/>
    <w:rsid w:val="004E6F7A"/>
    <w:rsid w:val="004E7E05"/>
    <w:rsid w:val="004F0F4D"/>
    <w:rsid w:val="004F38B6"/>
    <w:rsid w:val="004F6596"/>
    <w:rsid w:val="005042EC"/>
    <w:rsid w:val="00515AA9"/>
    <w:rsid w:val="00515FF2"/>
    <w:rsid w:val="00516015"/>
    <w:rsid w:val="00522DB6"/>
    <w:rsid w:val="005244E2"/>
    <w:rsid w:val="005343EE"/>
    <w:rsid w:val="00541AE6"/>
    <w:rsid w:val="005441C5"/>
    <w:rsid w:val="00547A77"/>
    <w:rsid w:val="00552534"/>
    <w:rsid w:val="00552ACE"/>
    <w:rsid w:val="00552C4D"/>
    <w:rsid w:val="00555E82"/>
    <w:rsid w:val="0055680F"/>
    <w:rsid w:val="00556A17"/>
    <w:rsid w:val="00563066"/>
    <w:rsid w:val="00563314"/>
    <w:rsid w:val="00566B5D"/>
    <w:rsid w:val="00567467"/>
    <w:rsid w:val="0057108F"/>
    <w:rsid w:val="00577F98"/>
    <w:rsid w:val="005806DB"/>
    <w:rsid w:val="00581104"/>
    <w:rsid w:val="00582C06"/>
    <w:rsid w:val="0058351B"/>
    <w:rsid w:val="005838F9"/>
    <w:rsid w:val="00585C7A"/>
    <w:rsid w:val="005866E8"/>
    <w:rsid w:val="00590A6E"/>
    <w:rsid w:val="005912B3"/>
    <w:rsid w:val="0059461E"/>
    <w:rsid w:val="005951EF"/>
    <w:rsid w:val="00597D8C"/>
    <w:rsid w:val="00597E13"/>
    <w:rsid w:val="005A1285"/>
    <w:rsid w:val="005A191B"/>
    <w:rsid w:val="005A20CA"/>
    <w:rsid w:val="005A4221"/>
    <w:rsid w:val="005A439B"/>
    <w:rsid w:val="005A596F"/>
    <w:rsid w:val="005A667C"/>
    <w:rsid w:val="005B06CB"/>
    <w:rsid w:val="005B5179"/>
    <w:rsid w:val="005B6531"/>
    <w:rsid w:val="005B78D1"/>
    <w:rsid w:val="005C6D65"/>
    <w:rsid w:val="005C7006"/>
    <w:rsid w:val="005C7FF2"/>
    <w:rsid w:val="005D1701"/>
    <w:rsid w:val="005D7C78"/>
    <w:rsid w:val="005E1D53"/>
    <w:rsid w:val="005E1F28"/>
    <w:rsid w:val="005E2803"/>
    <w:rsid w:val="005E4D1E"/>
    <w:rsid w:val="005E77AE"/>
    <w:rsid w:val="005F198E"/>
    <w:rsid w:val="005F2C0D"/>
    <w:rsid w:val="005F3134"/>
    <w:rsid w:val="005F4FF6"/>
    <w:rsid w:val="00600CB3"/>
    <w:rsid w:val="00601234"/>
    <w:rsid w:val="00611835"/>
    <w:rsid w:val="0061720B"/>
    <w:rsid w:val="00621D34"/>
    <w:rsid w:val="00624213"/>
    <w:rsid w:val="00624A3B"/>
    <w:rsid w:val="00626ACC"/>
    <w:rsid w:val="006307E4"/>
    <w:rsid w:val="00631A92"/>
    <w:rsid w:val="00634969"/>
    <w:rsid w:val="00635B3D"/>
    <w:rsid w:val="0064355D"/>
    <w:rsid w:val="00643E29"/>
    <w:rsid w:val="00644461"/>
    <w:rsid w:val="0064488F"/>
    <w:rsid w:val="006537D1"/>
    <w:rsid w:val="006544BB"/>
    <w:rsid w:val="00656206"/>
    <w:rsid w:val="0066441B"/>
    <w:rsid w:val="0066463C"/>
    <w:rsid w:val="006650D4"/>
    <w:rsid w:val="00666699"/>
    <w:rsid w:val="0066794B"/>
    <w:rsid w:val="00684B50"/>
    <w:rsid w:val="00684F86"/>
    <w:rsid w:val="00685B5D"/>
    <w:rsid w:val="0069037E"/>
    <w:rsid w:val="0069293F"/>
    <w:rsid w:val="00694D67"/>
    <w:rsid w:val="006A3125"/>
    <w:rsid w:val="006A621B"/>
    <w:rsid w:val="006A71BA"/>
    <w:rsid w:val="006A747D"/>
    <w:rsid w:val="006A770A"/>
    <w:rsid w:val="006B2ECC"/>
    <w:rsid w:val="006B6CBD"/>
    <w:rsid w:val="006C13C8"/>
    <w:rsid w:val="006C18B9"/>
    <w:rsid w:val="006C3B81"/>
    <w:rsid w:val="006C6448"/>
    <w:rsid w:val="006D0DD8"/>
    <w:rsid w:val="006D269B"/>
    <w:rsid w:val="006D4BED"/>
    <w:rsid w:val="006D55EC"/>
    <w:rsid w:val="006D569F"/>
    <w:rsid w:val="006D6C51"/>
    <w:rsid w:val="006E1897"/>
    <w:rsid w:val="006E5DC2"/>
    <w:rsid w:val="006E6157"/>
    <w:rsid w:val="006E6A08"/>
    <w:rsid w:val="006F0631"/>
    <w:rsid w:val="006F22DD"/>
    <w:rsid w:val="006F29C4"/>
    <w:rsid w:val="006F2B8F"/>
    <w:rsid w:val="006F494C"/>
    <w:rsid w:val="006F53D8"/>
    <w:rsid w:val="0070125D"/>
    <w:rsid w:val="007035A7"/>
    <w:rsid w:val="00703AEE"/>
    <w:rsid w:val="0071364D"/>
    <w:rsid w:val="007136C7"/>
    <w:rsid w:val="00714388"/>
    <w:rsid w:val="00716618"/>
    <w:rsid w:val="007178FB"/>
    <w:rsid w:val="0072021A"/>
    <w:rsid w:val="00720B5E"/>
    <w:rsid w:val="007218AA"/>
    <w:rsid w:val="0072477C"/>
    <w:rsid w:val="007332A6"/>
    <w:rsid w:val="007341FB"/>
    <w:rsid w:val="007350E0"/>
    <w:rsid w:val="00735ECC"/>
    <w:rsid w:val="007366C7"/>
    <w:rsid w:val="00745984"/>
    <w:rsid w:val="00752DD6"/>
    <w:rsid w:val="00753301"/>
    <w:rsid w:val="00756673"/>
    <w:rsid w:val="00757234"/>
    <w:rsid w:val="00761B70"/>
    <w:rsid w:val="00763726"/>
    <w:rsid w:val="007656F8"/>
    <w:rsid w:val="00766833"/>
    <w:rsid w:val="00770276"/>
    <w:rsid w:val="00774F7E"/>
    <w:rsid w:val="00775350"/>
    <w:rsid w:val="00775418"/>
    <w:rsid w:val="00775907"/>
    <w:rsid w:val="00775B91"/>
    <w:rsid w:val="0077692B"/>
    <w:rsid w:val="00777772"/>
    <w:rsid w:val="00780397"/>
    <w:rsid w:val="0078047E"/>
    <w:rsid w:val="00782664"/>
    <w:rsid w:val="00782A44"/>
    <w:rsid w:val="007834EC"/>
    <w:rsid w:val="0078603A"/>
    <w:rsid w:val="0079029C"/>
    <w:rsid w:val="00791EEC"/>
    <w:rsid w:val="007938BC"/>
    <w:rsid w:val="00793D22"/>
    <w:rsid w:val="00795559"/>
    <w:rsid w:val="00797553"/>
    <w:rsid w:val="007A015E"/>
    <w:rsid w:val="007A6FF6"/>
    <w:rsid w:val="007B2880"/>
    <w:rsid w:val="007B4D1F"/>
    <w:rsid w:val="007B6749"/>
    <w:rsid w:val="007B6BBF"/>
    <w:rsid w:val="007B7A72"/>
    <w:rsid w:val="007C2F28"/>
    <w:rsid w:val="007C35FA"/>
    <w:rsid w:val="007C7248"/>
    <w:rsid w:val="007D0E0A"/>
    <w:rsid w:val="007D1178"/>
    <w:rsid w:val="007D3FD5"/>
    <w:rsid w:val="007D68F8"/>
    <w:rsid w:val="007D7DF0"/>
    <w:rsid w:val="007E1C21"/>
    <w:rsid w:val="007E3809"/>
    <w:rsid w:val="007F328A"/>
    <w:rsid w:val="007F499B"/>
    <w:rsid w:val="007F6F52"/>
    <w:rsid w:val="007F71AC"/>
    <w:rsid w:val="007F7CEB"/>
    <w:rsid w:val="00800B47"/>
    <w:rsid w:val="00802F87"/>
    <w:rsid w:val="00803632"/>
    <w:rsid w:val="008050D6"/>
    <w:rsid w:val="00805F8A"/>
    <w:rsid w:val="0081377E"/>
    <w:rsid w:val="00816D67"/>
    <w:rsid w:val="00816EE8"/>
    <w:rsid w:val="00817DB8"/>
    <w:rsid w:val="00820852"/>
    <w:rsid w:val="0082121F"/>
    <w:rsid w:val="00824878"/>
    <w:rsid w:val="00824E34"/>
    <w:rsid w:val="008269F8"/>
    <w:rsid w:val="00826B07"/>
    <w:rsid w:val="00833706"/>
    <w:rsid w:val="00834587"/>
    <w:rsid w:val="008378F5"/>
    <w:rsid w:val="0084050B"/>
    <w:rsid w:val="00844BFB"/>
    <w:rsid w:val="00845804"/>
    <w:rsid w:val="00847C27"/>
    <w:rsid w:val="00853958"/>
    <w:rsid w:val="00857D69"/>
    <w:rsid w:val="0086366B"/>
    <w:rsid w:val="00874F9B"/>
    <w:rsid w:val="008853C9"/>
    <w:rsid w:val="0088640F"/>
    <w:rsid w:val="00886FCD"/>
    <w:rsid w:val="00891D2C"/>
    <w:rsid w:val="00892B07"/>
    <w:rsid w:val="00894252"/>
    <w:rsid w:val="008952DC"/>
    <w:rsid w:val="008971E6"/>
    <w:rsid w:val="0089771D"/>
    <w:rsid w:val="008A2B28"/>
    <w:rsid w:val="008A3BD9"/>
    <w:rsid w:val="008A702B"/>
    <w:rsid w:val="008A72A4"/>
    <w:rsid w:val="008A730B"/>
    <w:rsid w:val="008B2DA5"/>
    <w:rsid w:val="008B548A"/>
    <w:rsid w:val="008B6CC6"/>
    <w:rsid w:val="008D4902"/>
    <w:rsid w:val="008E0D9D"/>
    <w:rsid w:val="008E0E7A"/>
    <w:rsid w:val="008E2F74"/>
    <w:rsid w:val="008E3AA7"/>
    <w:rsid w:val="008E542F"/>
    <w:rsid w:val="008E5786"/>
    <w:rsid w:val="008E5DAC"/>
    <w:rsid w:val="008E5E17"/>
    <w:rsid w:val="008E78B8"/>
    <w:rsid w:val="008E7F89"/>
    <w:rsid w:val="008F03C3"/>
    <w:rsid w:val="008F2319"/>
    <w:rsid w:val="008F30ED"/>
    <w:rsid w:val="008F3237"/>
    <w:rsid w:val="008F443F"/>
    <w:rsid w:val="008F641B"/>
    <w:rsid w:val="0090039D"/>
    <w:rsid w:val="00902B35"/>
    <w:rsid w:val="00906929"/>
    <w:rsid w:val="00912995"/>
    <w:rsid w:val="00914DFB"/>
    <w:rsid w:val="00920F2D"/>
    <w:rsid w:val="00921EC0"/>
    <w:rsid w:val="0092679D"/>
    <w:rsid w:val="00927796"/>
    <w:rsid w:val="00933146"/>
    <w:rsid w:val="00936F2C"/>
    <w:rsid w:val="00940887"/>
    <w:rsid w:val="00941522"/>
    <w:rsid w:val="00941981"/>
    <w:rsid w:val="0094310F"/>
    <w:rsid w:val="00950B6A"/>
    <w:rsid w:val="00950C17"/>
    <w:rsid w:val="0095214B"/>
    <w:rsid w:val="00956493"/>
    <w:rsid w:val="00957060"/>
    <w:rsid w:val="00960D9A"/>
    <w:rsid w:val="009612B8"/>
    <w:rsid w:val="009653DE"/>
    <w:rsid w:val="00972ED9"/>
    <w:rsid w:val="009902D2"/>
    <w:rsid w:val="009931C5"/>
    <w:rsid w:val="0099468D"/>
    <w:rsid w:val="00996AA6"/>
    <w:rsid w:val="009A0210"/>
    <w:rsid w:val="009A19E2"/>
    <w:rsid w:val="009B1454"/>
    <w:rsid w:val="009B1F94"/>
    <w:rsid w:val="009B3035"/>
    <w:rsid w:val="009B3A9B"/>
    <w:rsid w:val="009B5FA9"/>
    <w:rsid w:val="009B7EC1"/>
    <w:rsid w:val="009C4394"/>
    <w:rsid w:val="009C5CCE"/>
    <w:rsid w:val="009C5DF8"/>
    <w:rsid w:val="009C6FF8"/>
    <w:rsid w:val="009C74C3"/>
    <w:rsid w:val="009D1608"/>
    <w:rsid w:val="009D5C71"/>
    <w:rsid w:val="009D6370"/>
    <w:rsid w:val="009D7D91"/>
    <w:rsid w:val="009E09D1"/>
    <w:rsid w:val="009E7663"/>
    <w:rsid w:val="009F0305"/>
    <w:rsid w:val="009F3B56"/>
    <w:rsid w:val="00A003F4"/>
    <w:rsid w:val="00A02361"/>
    <w:rsid w:val="00A03BA0"/>
    <w:rsid w:val="00A05065"/>
    <w:rsid w:val="00A063ED"/>
    <w:rsid w:val="00A10C29"/>
    <w:rsid w:val="00A12F87"/>
    <w:rsid w:val="00A16F35"/>
    <w:rsid w:val="00A17609"/>
    <w:rsid w:val="00A22BD3"/>
    <w:rsid w:val="00A2351A"/>
    <w:rsid w:val="00A2467A"/>
    <w:rsid w:val="00A26BD9"/>
    <w:rsid w:val="00A318DC"/>
    <w:rsid w:val="00A34713"/>
    <w:rsid w:val="00A366DF"/>
    <w:rsid w:val="00A40697"/>
    <w:rsid w:val="00A42B71"/>
    <w:rsid w:val="00A42CE4"/>
    <w:rsid w:val="00A4309D"/>
    <w:rsid w:val="00A440FF"/>
    <w:rsid w:val="00A448E3"/>
    <w:rsid w:val="00A471E2"/>
    <w:rsid w:val="00A51B6B"/>
    <w:rsid w:val="00A52043"/>
    <w:rsid w:val="00A54749"/>
    <w:rsid w:val="00A551DB"/>
    <w:rsid w:val="00A57DDA"/>
    <w:rsid w:val="00A6030B"/>
    <w:rsid w:val="00A61073"/>
    <w:rsid w:val="00A70DD4"/>
    <w:rsid w:val="00A75635"/>
    <w:rsid w:val="00A83347"/>
    <w:rsid w:val="00A842EE"/>
    <w:rsid w:val="00A90F37"/>
    <w:rsid w:val="00A91F4F"/>
    <w:rsid w:val="00A9418A"/>
    <w:rsid w:val="00A950C2"/>
    <w:rsid w:val="00A9537A"/>
    <w:rsid w:val="00A965A8"/>
    <w:rsid w:val="00A965FE"/>
    <w:rsid w:val="00A967CC"/>
    <w:rsid w:val="00A96BB3"/>
    <w:rsid w:val="00AA19F4"/>
    <w:rsid w:val="00AA1C39"/>
    <w:rsid w:val="00AA25DC"/>
    <w:rsid w:val="00AA5461"/>
    <w:rsid w:val="00AB08BD"/>
    <w:rsid w:val="00AB2D04"/>
    <w:rsid w:val="00AB361E"/>
    <w:rsid w:val="00AB7923"/>
    <w:rsid w:val="00AC2E46"/>
    <w:rsid w:val="00AD00AB"/>
    <w:rsid w:val="00AD09B4"/>
    <w:rsid w:val="00AD242C"/>
    <w:rsid w:val="00AD2757"/>
    <w:rsid w:val="00AD78A9"/>
    <w:rsid w:val="00AE188B"/>
    <w:rsid w:val="00AE195D"/>
    <w:rsid w:val="00AE4B45"/>
    <w:rsid w:val="00AE607C"/>
    <w:rsid w:val="00AE6662"/>
    <w:rsid w:val="00AF17EF"/>
    <w:rsid w:val="00AF3AF1"/>
    <w:rsid w:val="00B00CB0"/>
    <w:rsid w:val="00B01091"/>
    <w:rsid w:val="00B1481A"/>
    <w:rsid w:val="00B15B44"/>
    <w:rsid w:val="00B1755C"/>
    <w:rsid w:val="00B22F38"/>
    <w:rsid w:val="00B23AFD"/>
    <w:rsid w:val="00B23D2F"/>
    <w:rsid w:val="00B24DBF"/>
    <w:rsid w:val="00B25EF5"/>
    <w:rsid w:val="00B31402"/>
    <w:rsid w:val="00B33CB0"/>
    <w:rsid w:val="00B34C28"/>
    <w:rsid w:val="00B37607"/>
    <w:rsid w:val="00B429DF"/>
    <w:rsid w:val="00B43975"/>
    <w:rsid w:val="00B43AA4"/>
    <w:rsid w:val="00B556B0"/>
    <w:rsid w:val="00B577CA"/>
    <w:rsid w:val="00B57CD0"/>
    <w:rsid w:val="00B650AE"/>
    <w:rsid w:val="00B67CA5"/>
    <w:rsid w:val="00B718D8"/>
    <w:rsid w:val="00B7425C"/>
    <w:rsid w:val="00B77948"/>
    <w:rsid w:val="00B81567"/>
    <w:rsid w:val="00B81F27"/>
    <w:rsid w:val="00B8201E"/>
    <w:rsid w:val="00B91196"/>
    <w:rsid w:val="00B91EFD"/>
    <w:rsid w:val="00B951E4"/>
    <w:rsid w:val="00BA1E8A"/>
    <w:rsid w:val="00BA1EA7"/>
    <w:rsid w:val="00BA1F40"/>
    <w:rsid w:val="00BA48B2"/>
    <w:rsid w:val="00BA702D"/>
    <w:rsid w:val="00BA74C8"/>
    <w:rsid w:val="00BB58D6"/>
    <w:rsid w:val="00BC04C7"/>
    <w:rsid w:val="00BC1221"/>
    <w:rsid w:val="00BC2B9A"/>
    <w:rsid w:val="00BC3CC8"/>
    <w:rsid w:val="00BC504E"/>
    <w:rsid w:val="00BC5948"/>
    <w:rsid w:val="00BC6517"/>
    <w:rsid w:val="00BD0FAA"/>
    <w:rsid w:val="00BD359B"/>
    <w:rsid w:val="00BD55CC"/>
    <w:rsid w:val="00BD6978"/>
    <w:rsid w:val="00BD7A21"/>
    <w:rsid w:val="00BE02B5"/>
    <w:rsid w:val="00BE0C5B"/>
    <w:rsid w:val="00BE0E88"/>
    <w:rsid w:val="00BE1A38"/>
    <w:rsid w:val="00BE6922"/>
    <w:rsid w:val="00BE6924"/>
    <w:rsid w:val="00BF0782"/>
    <w:rsid w:val="00BF114E"/>
    <w:rsid w:val="00BF1F21"/>
    <w:rsid w:val="00BF3205"/>
    <w:rsid w:val="00C009BC"/>
    <w:rsid w:val="00C00D18"/>
    <w:rsid w:val="00C06B34"/>
    <w:rsid w:val="00C10FDD"/>
    <w:rsid w:val="00C110F9"/>
    <w:rsid w:val="00C14989"/>
    <w:rsid w:val="00C212E2"/>
    <w:rsid w:val="00C244D5"/>
    <w:rsid w:val="00C26319"/>
    <w:rsid w:val="00C27C7B"/>
    <w:rsid w:val="00C339E5"/>
    <w:rsid w:val="00C35705"/>
    <w:rsid w:val="00C3573C"/>
    <w:rsid w:val="00C3658A"/>
    <w:rsid w:val="00C37D14"/>
    <w:rsid w:val="00C37E60"/>
    <w:rsid w:val="00C41F54"/>
    <w:rsid w:val="00C4530F"/>
    <w:rsid w:val="00C4606D"/>
    <w:rsid w:val="00C51E9C"/>
    <w:rsid w:val="00C5225E"/>
    <w:rsid w:val="00C53D55"/>
    <w:rsid w:val="00C55D75"/>
    <w:rsid w:val="00C56F29"/>
    <w:rsid w:val="00C67B50"/>
    <w:rsid w:val="00C67EDD"/>
    <w:rsid w:val="00C7025A"/>
    <w:rsid w:val="00C718CA"/>
    <w:rsid w:val="00C74573"/>
    <w:rsid w:val="00C757B8"/>
    <w:rsid w:val="00C762C3"/>
    <w:rsid w:val="00C76AF5"/>
    <w:rsid w:val="00C76BC6"/>
    <w:rsid w:val="00C770EE"/>
    <w:rsid w:val="00C8271F"/>
    <w:rsid w:val="00C82A75"/>
    <w:rsid w:val="00C86540"/>
    <w:rsid w:val="00C9437C"/>
    <w:rsid w:val="00C95597"/>
    <w:rsid w:val="00C95D8F"/>
    <w:rsid w:val="00C965C5"/>
    <w:rsid w:val="00CA0FA5"/>
    <w:rsid w:val="00CA6288"/>
    <w:rsid w:val="00CB30C2"/>
    <w:rsid w:val="00CB3A2E"/>
    <w:rsid w:val="00CB4AB0"/>
    <w:rsid w:val="00CB5A47"/>
    <w:rsid w:val="00CC02BA"/>
    <w:rsid w:val="00CC0643"/>
    <w:rsid w:val="00CC3A14"/>
    <w:rsid w:val="00CC68F5"/>
    <w:rsid w:val="00CC73D7"/>
    <w:rsid w:val="00CD0312"/>
    <w:rsid w:val="00CD2562"/>
    <w:rsid w:val="00CD2812"/>
    <w:rsid w:val="00CD590B"/>
    <w:rsid w:val="00CD5B83"/>
    <w:rsid w:val="00CE4A40"/>
    <w:rsid w:val="00CF09D5"/>
    <w:rsid w:val="00CF4C22"/>
    <w:rsid w:val="00CF7606"/>
    <w:rsid w:val="00D009C8"/>
    <w:rsid w:val="00D03562"/>
    <w:rsid w:val="00D037A2"/>
    <w:rsid w:val="00D15E6D"/>
    <w:rsid w:val="00D21BE2"/>
    <w:rsid w:val="00D223A5"/>
    <w:rsid w:val="00D22BDD"/>
    <w:rsid w:val="00D22C59"/>
    <w:rsid w:val="00D233FE"/>
    <w:rsid w:val="00D24CEF"/>
    <w:rsid w:val="00D25CA9"/>
    <w:rsid w:val="00D26A6F"/>
    <w:rsid w:val="00D26DFA"/>
    <w:rsid w:val="00D27072"/>
    <w:rsid w:val="00D27307"/>
    <w:rsid w:val="00D326C9"/>
    <w:rsid w:val="00D33056"/>
    <w:rsid w:val="00D33A11"/>
    <w:rsid w:val="00D35827"/>
    <w:rsid w:val="00D363DC"/>
    <w:rsid w:val="00D42DD7"/>
    <w:rsid w:val="00D43A05"/>
    <w:rsid w:val="00D43F00"/>
    <w:rsid w:val="00D4409A"/>
    <w:rsid w:val="00D4592D"/>
    <w:rsid w:val="00D461DF"/>
    <w:rsid w:val="00D4653E"/>
    <w:rsid w:val="00D5128C"/>
    <w:rsid w:val="00D53AAC"/>
    <w:rsid w:val="00D53D9F"/>
    <w:rsid w:val="00D56B30"/>
    <w:rsid w:val="00D575FE"/>
    <w:rsid w:val="00D577F8"/>
    <w:rsid w:val="00D601BB"/>
    <w:rsid w:val="00D633D7"/>
    <w:rsid w:val="00D6630D"/>
    <w:rsid w:val="00D70340"/>
    <w:rsid w:val="00D70BC3"/>
    <w:rsid w:val="00D72456"/>
    <w:rsid w:val="00D8090D"/>
    <w:rsid w:val="00D81A72"/>
    <w:rsid w:val="00D83419"/>
    <w:rsid w:val="00D90025"/>
    <w:rsid w:val="00D9079E"/>
    <w:rsid w:val="00D9242B"/>
    <w:rsid w:val="00D97BC1"/>
    <w:rsid w:val="00DA13DD"/>
    <w:rsid w:val="00DA1784"/>
    <w:rsid w:val="00DA2926"/>
    <w:rsid w:val="00DA6EDE"/>
    <w:rsid w:val="00DB0B5A"/>
    <w:rsid w:val="00DB2437"/>
    <w:rsid w:val="00DB33FA"/>
    <w:rsid w:val="00DB49D9"/>
    <w:rsid w:val="00DB4DB3"/>
    <w:rsid w:val="00DC100B"/>
    <w:rsid w:val="00DC2F14"/>
    <w:rsid w:val="00DC3469"/>
    <w:rsid w:val="00DD0347"/>
    <w:rsid w:val="00DD26C7"/>
    <w:rsid w:val="00DD7F41"/>
    <w:rsid w:val="00DE1240"/>
    <w:rsid w:val="00DE28D7"/>
    <w:rsid w:val="00DF131F"/>
    <w:rsid w:val="00DF4ABB"/>
    <w:rsid w:val="00DF5499"/>
    <w:rsid w:val="00DF7EF4"/>
    <w:rsid w:val="00E00AE3"/>
    <w:rsid w:val="00E017CF"/>
    <w:rsid w:val="00E0217C"/>
    <w:rsid w:val="00E03365"/>
    <w:rsid w:val="00E060E7"/>
    <w:rsid w:val="00E07DE4"/>
    <w:rsid w:val="00E155E1"/>
    <w:rsid w:val="00E15CB0"/>
    <w:rsid w:val="00E21A06"/>
    <w:rsid w:val="00E22B22"/>
    <w:rsid w:val="00E23A77"/>
    <w:rsid w:val="00E260F7"/>
    <w:rsid w:val="00E34507"/>
    <w:rsid w:val="00E36D11"/>
    <w:rsid w:val="00E44229"/>
    <w:rsid w:val="00E44CB5"/>
    <w:rsid w:val="00E4609A"/>
    <w:rsid w:val="00E46AE8"/>
    <w:rsid w:val="00E46DF0"/>
    <w:rsid w:val="00E527F2"/>
    <w:rsid w:val="00E5341C"/>
    <w:rsid w:val="00E53FCE"/>
    <w:rsid w:val="00E63711"/>
    <w:rsid w:val="00E66219"/>
    <w:rsid w:val="00E668BA"/>
    <w:rsid w:val="00E73D31"/>
    <w:rsid w:val="00E74FE6"/>
    <w:rsid w:val="00E7645C"/>
    <w:rsid w:val="00E80C37"/>
    <w:rsid w:val="00E83479"/>
    <w:rsid w:val="00E85ECC"/>
    <w:rsid w:val="00E907C7"/>
    <w:rsid w:val="00E94ED7"/>
    <w:rsid w:val="00E957D6"/>
    <w:rsid w:val="00EC1C04"/>
    <w:rsid w:val="00EC712B"/>
    <w:rsid w:val="00EC72A1"/>
    <w:rsid w:val="00ED0CD6"/>
    <w:rsid w:val="00ED20A0"/>
    <w:rsid w:val="00ED36E9"/>
    <w:rsid w:val="00ED3D28"/>
    <w:rsid w:val="00ED4378"/>
    <w:rsid w:val="00ED61DE"/>
    <w:rsid w:val="00ED7511"/>
    <w:rsid w:val="00EE415B"/>
    <w:rsid w:val="00EE7B44"/>
    <w:rsid w:val="00EF22E1"/>
    <w:rsid w:val="00EF3730"/>
    <w:rsid w:val="00EF4CBA"/>
    <w:rsid w:val="00EF6436"/>
    <w:rsid w:val="00F020FD"/>
    <w:rsid w:val="00F122F4"/>
    <w:rsid w:val="00F1321B"/>
    <w:rsid w:val="00F20831"/>
    <w:rsid w:val="00F22D83"/>
    <w:rsid w:val="00F22F59"/>
    <w:rsid w:val="00F25074"/>
    <w:rsid w:val="00F25344"/>
    <w:rsid w:val="00F40287"/>
    <w:rsid w:val="00F40E83"/>
    <w:rsid w:val="00F41182"/>
    <w:rsid w:val="00F42D0E"/>
    <w:rsid w:val="00F45346"/>
    <w:rsid w:val="00F51661"/>
    <w:rsid w:val="00F51A8A"/>
    <w:rsid w:val="00F53B03"/>
    <w:rsid w:val="00F53B47"/>
    <w:rsid w:val="00F5418D"/>
    <w:rsid w:val="00F54897"/>
    <w:rsid w:val="00F55A4F"/>
    <w:rsid w:val="00F62457"/>
    <w:rsid w:val="00F67B46"/>
    <w:rsid w:val="00F71582"/>
    <w:rsid w:val="00F72DC8"/>
    <w:rsid w:val="00F73320"/>
    <w:rsid w:val="00F77634"/>
    <w:rsid w:val="00F83F1F"/>
    <w:rsid w:val="00F84275"/>
    <w:rsid w:val="00F926B1"/>
    <w:rsid w:val="00FA19F2"/>
    <w:rsid w:val="00FA379C"/>
    <w:rsid w:val="00FA3CC1"/>
    <w:rsid w:val="00FA6557"/>
    <w:rsid w:val="00FA6B7F"/>
    <w:rsid w:val="00FA723E"/>
    <w:rsid w:val="00FB2164"/>
    <w:rsid w:val="00FC34F3"/>
    <w:rsid w:val="00FC6FE0"/>
    <w:rsid w:val="00FD1F6D"/>
    <w:rsid w:val="00FD3338"/>
    <w:rsid w:val="00FD76A8"/>
    <w:rsid w:val="00FE057C"/>
    <w:rsid w:val="00FE18D7"/>
    <w:rsid w:val="00FF09DE"/>
    <w:rsid w:val="00FF1894"/>
    <w:rsid w:val="00FF2362"/>
    <w:rsid w:val="00FF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8805"/>
  <w15:chartTrackingRefBased/>
  <w15:docId w15:val="{7DD07665-EB95-4868-A46F-637F3C28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sto"/>
    <w:qFormat/>
    <w:rsid w:val="00BF1F21"/>
    <w:pPr>
      <w:spacing w:line="240" w:lineRule="auto"/>
      <w:jc w:val="both"/>
    </w:pPr>
    <w:rPr>
      <w:rFonts w:ascii="Palatino Linotype" w:hAnsi="Palatino Linotype"/>
      <w:sz w:val="22"/>
    </w:rPr>
  </w:style>
  <w:style w:type="paragraph" w:styleId="Heading1">
    <w:name w:val="heading 1"/>
    <w:aliases w:val="Titolo Capitolo,Titolo capitolo"/>
    <w:basedOn w:val="Normal"/>
    <w:next w:val="Normal"/>
    <w:link w:val="Heading1Char"/>
    <w:uiPriority w:val="9"/>
    <w:qFormat/>
    <w:rsid w:val="00DA6EDE"/>
    <w:pPr>
      <w:keepNext/>
      <w:keepLines/>
      <w:pBdr>
        <w:left w:val="single" w:sz="12" w:space="12" w:color="538135" w:themeColor="accent2"/>
      </w:pBdr>
      <w:spacing w:before="200" w:after="200"/>
      <w:jc w:val="left"/>
      <w:outlineLvl w:val="0"/>
    </w:pPr>
    <w:rPr>
      <w:rFonts w:asciiTheme="majorHAnsi" w:eastAsiaTheme="majorEastAsia" w:hAnsiTheme="majorHAnsi" w:cstheme="majorBidi"/>
      <w:b/>
      <w:caps/>
      <w:spacing w:val="10"/>
      <w:sz w:val="44"/>
      <w:szCs w:val="36"/>
    </w:rPr>
  </w:style>
  <w:style w:type="paragraph" w:styleId="Heading2">
    <w:name w:val="heading 2"/>
    <w:basedOn w:val="Normal"/>
    <w:next w:val="Normal"/>
    <w:link w:val="Heading2Char"/>
    <w:uiPriority w:val="9"/>
    <w:unhideWhenUsed/>
    <w:qFormat/>
    <w:rsid w:val="00DA6EDE"/>
    <w:pPr>
      <w:keepNext/>
      <w:keepLines/>
      <w:spacing w:before="120" w:after="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DA6EDE"/>
    <w:pPr>
      <w:keepNext/>
      <w:keepLines/>
      <w:spacing w:before="80" w:after="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BF1F21"/>
    <w:pPr>
      <w:keepNext/>
      <w:keepLines/>
      <w:spacing w:before="80" w:after="0" w:line="360" w:lineRule="auto"/>
      <w:outlineLvl w:val="3"/>
    </w:pPr>
    <w:rPr>
      <w:rFonts w:eastAsiaTheme="majorEastAsia" w:cstheme="majorBidi"/>
      <w:b/>
      <w:iCs/>
      <w:sz w:val="24"/>
      <w:szCs w:val="28"/>
    </w:rPr>
  </w:style>
  <w:style w:type="paragraph" w:styleId="Heading5">
    <w:name w:val="heading 5"/>
    <w:basedOn w:val="Normal"/>
    <w:next w:val="Normal"/>
    <w:link w:val="Heading5Char"/>
    <w:uiPriority w:val="9"/>
    <w:unhideWhenUsed/>
    <w:qFormat/>
    <w:rsid w:val="00CF7606"/>
    <w:pPr>
      <w:keepNext/>
      <w:keepLines/>
      <w:spacing w:before="80" w:after="0" w:line="360" w:lineRule="auto"/>
      <w:outlineLvl w:val="4"/>
    </w:pPr>
    <w:rPr>
      <w:rFonts w:eastAsiaTheme="majorEastAsia" w:cstheme="majorBidi"/>
      <w:i/>
      <w:sz w:val="24"/>
      <w:szCs w:val="24"/>
    </w:rPr>
  </w:style>
  <w:style w:type="paragraph" w:styleId="Heading6">
    <w:name w:val="heading 6"/>
    <w:basedOn w:val="Normal"/>
    <w:next w:val="Normal"/>
    <w:link w:val="Heading6Char"/>
    <w:uiPriority w:val="9"/>
    <w:semiHidden/>
    <w:unhideWhenUsed/>
    <w:qFormat/>
    <w:rsid w:val="00DA6EDE"/>
    <w:pPr>
      <w:keepNext/>
      <w:keepLines/>
      <w:spacing w:before="80" w:after="0"/>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DA6EDE"/>
    <w:pPr>
      <w:keepNext/>
      <w:keepLines/>
      <w:spacing w:before="80" w:after="0"/>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DA6EDE"/>
    <w:pPr>
      <w:keepNext/>
      <w:keepLines/>
      <w:spacing w:before="80" w:after="0"/>
      <w:outlineLvl w:val="7"/>
    </w:pPr>
    <w:rPr>
      <w:rFonts w:asciiTheme="majorHAnsi" w:eastAsiaTheme="majorEastAsia" w:hAnsiTheme="majorHAnsi" w:cstheme="majorBidi"/>
      <w:caps/>
      <w:sz w:val="21"/>
    </w:rPr>
  </w:style>
  <w:style w:type="paragraph" w:styleId="Heading9">
    <w:name w:val="heading 9"/>
    <w:basedOn w:val="Normal"/>
    <w:next w:val="Normal"/>
    <w:link w:val="Heading9Char"/>
    <w:uiPriority w:val="9"/>
    <w:semiHidden/>
    <w:unhideWhenUsed/>
    <w:qFormat/>
    <w:rsid w:val="00DA6EDE"/>
    <w:pPr>
      <w:keepNext/>
      <w:keepLines/>
      <w:spacing w:before="80" w:after="0"/>
      <w:outlineLvl w:val="8"/>
    </w:pPr>
    <w:rPr>
      <w:rFonts w:asciiTheme="majorHAnsi" w:eastAsiaTheme="majorEastAsia" w:hAnsiTheme="majorHAnsi" w:cstheme="majorBidi"/>
      <w:i/>
      <w:iCs/>
      <w: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Capitolo Char,Titolo capitolo Char"/>
    <w:basedOn w:val="DefaultParagraphFont"/>
    <w:link w:val="Heading1"/>
    <w:uiPriority w:val="9"/>
    <w:rsid w:val="00DA6EDE"/>
    <w:rPr>
      <w:rFonts w:asciiTheme="majorHAnsi" w:eastAsiaTheme="majorEastAsia" w:hAnsiTheme="majorHAnsi" w:cstheme="majorBidi"/>
      <w:b/>
      <w:caps/>
      <w:spacing w:val="10"/>
      <w:sz w:val="44"/>
      <w:szCs w:val="36"/>
    </w:rPr>
  </w:style>
  <w:style w:type="paragraph" w:styleId="Subtitle">
    <w:name w:val="Subtitle"/>
    <w:aliases w:val="Paragrafo capitolo"/>
    <w:basedOn w:val="Normal"/>
    <w:next w:val="Normal"/>
    <w:link w:val="SubtitleChar"/>
    <w:uiPriority w:val="11"/>
    <w:qFormat/>
    <w:rsid w:val="00DA6EDE"/>
    <w:pPr>
      <w:numPr>
        <w:ilvl w:val="1"/>
      </w:numPr>
      <w:spacing w:after="240"/>
    </w:pPr>
    <w:rPr>
      <w:color w:val="000000" w:themeColor="text1"/>
      <w:szCs w:val="24"/>
    </w:rPr>
  </w:style>
  <w:style w:type="character" w:customStyle="1" w:styleId="SubtitleChar">
    <w:name w:val="Subtitle Char"/>
    <w:aliases w:val="Paragrafo capitolo Char"/>
    <w:basedOn w:val="DefaultParagraphFont"/>
    <w:link w:val="Subtitle"/>
    <w:uiPriority w:val="11"/>
    <w:rsid w:val="00DA6EDE"/>
    <w:rPr>
      <w:color w:val="000000" w:themeColor="text1"/>
      <w:sz w:val="24"/>
      <w:szCs w:val="24"/>
    </w:rPr>
  </w:style>
  <w:style w:type="character" w:customStyle="1" w:styleId="Heading2Char">
    <w:name w:val="Heading 2 Char"/>
    <w:basedOn w:val="DefaultParagraphFont"/>
    <w:link w:val="Heading2"/>
    <w:uiPriority w:val="9"/>
    <w:rsid w:val="00DA6ED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DA6ED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BF1F21"/>
    <w:rPr>
      <w:rFonts w:ascii="Palatino Linotype" w:eastAsiaTheme="majorEastAsia" w:hAnsi="Palatino Linotype" w:cstheme="majorBidi"/>
      <w:b/>
      <w:iCs/>
      <w:sz w:val="24"/>
      <w:szCs w:val="28"/>
    </w:rPr>
  </w:style>
  <w:style w:type="character" w:customStyle="1" w:styleId="Heading5Char">
    <w:name w:val="Heading 5 Char"/>
    <w:basedOn w:val="DefaultParagraphFont"/>
    <w:link w:val="Heading5"/>
    <w:uiPriority w:val="9"/>
    <w:rsid w:val="00CF7606"/>
    <w:rPr>
      <w:rFonts w:ascii="Palatino Linotype" w:eastAsiaTheme="majorEastAsia" w:hAnsi="Palatino Linotype" w:cstheme="majorBidi"/>
      <w:i/>
      <w:sz w:val="24"/>
      <w:szCs w:val="24"/>
    </w:rPr>
  </w:style>
  <w:style w:type="character" w:customStyle="1" w:styleId="Heading6Char">
    <w:name w:val="Heading 6 Char"/>
    <w:basedOn w:val="DefaultParagraphFont"/>
    <w:link w:val="Heading6"/>
    <w:uiPriority w:val="9"/>
    <w:semiHidden/>
    <w:rsid w:val="00DA6ED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DA6ED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A6ED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DA6ED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DA6EDE"/>
    <w:rPr>
      <w:b/>
      <w:bCs/>
      <w:color w:val="538135" w:themeColor="accent2"/>
      <w:spacing w:val="10"/>
      <w:sz w:val="16"/>
      <w:szCs w:val="16"/>
    </w:rPr>
  </w:style>
  <w:style w:type="paragraph" w:styleId="Title">
    <w:name w:val="Title"/>
    <w:basedOn w:val="Normal"/>
    <w:next w:val="Normal"/>
    <w:link w:val="TitleChar"/>
    <w:uiPriority w:val="10"/>
    <w:qFormat/>
    <w:rsid w:val="00DA6EDE"/>
    <w:pPr>
      <w:spacing w:after="0"/>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DA6EDE"/>
    <w:rPr>
      <w:rFonts w:asciiTheme="majorHAnsi" w:eastAsiaTheme="majorEastAsia" w:hAnsiTheme="majorHAnsi" w:cstheme="majorBidi"/>
      <w:caps/>
      <w:spacing w:val="40"/>
      <w:sz w:val="76"/>
      <w:szCs w:val="76"/>
    </w:rPr>
  </w:style>
  <w:style w:type="character" w:styleId="Strong">
    <w:name w:val="Strong"/>
    <w:basedOn w:val="DefaultParagraphFont"/>
    <w:uiPriority w:val="22"/>
    <w:qFormat/>
    <w:rsid w:val="00DA6ED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DA6EDE"/>
    <w:rPr>
      <w:rFonts w:asciiTheme="minorHAnsi" w:eastAsiaTheme="minorEastAsia" w:hAnsiTheme="minorHAnsi" w:cstheme="minorBidi"/>
      <w:i/>
      <w:iCs/>
      <w:color w:val="3D6027" w:themeColor="accent2" w:themeShade="BF"/>
      <w:sz w:val="20"/>
      <w:szCs w:val="20"/>
    </w:rPr>
  </w:style>
  <w:style w:type="paragraph" w:styleId="NoSpacing">
    <w:name w:val="No Spacing"/>
    <w:uiPriority w:val="1"/>
    <w:qFormat/>
    <w:rsid w:val="00DA6EDE"/>
    <w:pPr>
      <w:spacing w:after="0" w:line="240" w:lineRule="auto"/>
    </w:pPr>
  </w:style>
  <w:style w:type="paragraph" w:styleId="ListParagraph">
    <w:name w:val="List Paragraph"/>
    <w:basedOn w:val="Normal"/>
    <w:uiPriority w:val="34"/>
    <w:qFormat/>
    <w:rsid w:val="00DA6EDE"/>
    <w:pPr>
      <w:ind w:left="720"/>
      <w:contextualSpacing/>
    </w:pPr>
  </w:style>
  <w:style w:type="paragraph" w:styleId="Quote">
    <w:name w:val="Quote"/>
    <w:basedOn w:val="Normal"/>
    <w:next w:val="Normal"/>
    <w:link w:val="QuoteChar"/>
    <w:uiPriority w:val="29"/>
    <w:qFormat/>
    <w:rsid w:val="00DA6ED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DA6ED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DA6EDE"/>
    <w:pPr>
      <w:spacing w:before="100" w:beforeAutospacing="1" w:after="240"/>
      <w:ind w:left="936" w:right="936"/>
      <w:jc w:val="center"/>
    </w:pPr>
    <w:rPr>
      <w:rFonts w:asciiTheme="majorHAnsi" w:eastAsiaTheme="majorEastAsia" w:hAnsiTheme="majorHAnsi" w:cstheme="majorBidi"/>
      <w:caps/>
      <w:color w:val="3D6027" w:themeColor="accent2" w:themeShade="BF"/>
      <w:spacing w:val="10"/>
      <w:sz w:val="28"/>
      <w:szCs w:val="28"/>
    </w:rPr>
  </w:style>
  <w:style w:type="character" w:customStyle="1" w:styleId="IntenseQuoteChar">
    <w:name w:val="Intense Quote Char"/>
    <w:basedOn w:val="DefaultParagraphFont"/>
    <w:link w:val="IntenseQuote"/>
    <w:uiPriority w:val="30"/>
    <w:rsid w:val="00DA6EDE"/>
    <w:rPr>
      <w:rFonts w:asciiTheme="majorHAnsi" w:eastAsiaTheme="majorEastAsia" w:hAnsiTheme="majorHAnsi" w:cstheme="majorBidi"/>
      <w:caps/>
      <w:color w:val="3D6027" w:themeColor="accent2" w:themeShade="BF"/>
      <w:spacing w:val="10"/>
      <w:sz w:val="28"/>
      <w:szCs w:val="28"/>
    </w:rPr>
  </w:style>
  <w:style w:type="character" w:styleId="SubtleEmphasis">
    <w:name w:val="Subtle Emphasis"/>
    <w:basedOn w:val="DefaultParagraphFont"/>
    <w:uiPriority w:val="19"/>
    <w:qFormat/>
    <w:rsid w:val="00DA6EDE"/>
    <w:rPr>
      <w:i/>
      <w:iCs/>
      <w:color w:val="auto"/>
    </w:rPr>
  </w:style>
  <w:style w:type="character" w:styleId="IntenseEmphasis">
    <w:name w:val="Intense Emphasis"/>
    <w:basedOn w:val="DefaultParagraphFont"/>
    <w:uiPriority w:val="21"/>
    <w:qFormat/>
    <w:rsid w:val="00DA6EDE"/>
    <w:rPr>
      <w:rFonts w:asciiTheme="minorHAnsi" w:eastAsiaTheme="minorEastAsia" w:hAnsiTheme="minorHAnsi" w:cstheme="minorBidi"/>
      <w:b/>
      <w:bCs/>
      <w:i/>
      <w:iCs/>
      <w:color w:val="3D6027" w:themeColor="accent2" w:themeShade="BF"/>
      <w:spacing w:val="0"/>
      <w:w w:val="100"/>
      <w:position w:val="0"/>
      <w:sz w:val="20"/>
      <w:szCs w:val="20"/>
    </w:rPr>
  </w:style>
  <w:style w:type="character" w:styleId="SubtleReference">
    <w:name w:val="Subtle Reference"/>
    <w:basedOn w:val="DefaultParagraphFont"/>
    <w:uiPriority w:val="31"/>
    <w:qFormat/>
    <w:rsid w:val="00DA6ED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DA6ED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DA6ED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DA6EDE"/>
    <w:pPr>
      <w:outlineLvl w:val="9"/>
    </w:pPr>
  </w:style>
  <w:style w:type="paragraph" w:styleId="Header">
    <w:name w:val="header"/>
    <w:basedOn w:val="Normal"/>
    <w:link w:val="HeaderChar"/>
    <w:uiPriority w:val="99"/>
    <w:unhideWhenUsed/>
    <w:rsid w:val="001C1C35"/>
    <w:pPr>
      <w:tabs>
        <w:tab w:val="center" w:pos="4819"/>
        <w:tab w:val="right" w:pos="9638"/>
      </w:tabs>
      <w:spacing w:after="0"/>
    </w:pPr>
  </w:style>
  <w:style w:type="character" w:customStyle="1" w:styleId="HeaderChar">
    <w:name w:val="Header Char"/>
    <w:basedOn w:val="DefaultParagraphFont"/>
    <w:link w:val="Header"/>
    <w:uiPriority w:val="99"/>
    <w:rsid w:val="001C1C35"/>
    <w:rPr>
      <w:sz w:val="24"/>
    </w:rPr>
  </w:style>
  <w:style w:type="paragraph" w:styleId="Footer">
    <w:name w:val="footer"/>
    <w:basedOn w:val="Normal"/>
    <w:link w:val="FooterChar"/>
    <w:uiPriority w:val="99"/>
    <w:unhideWhenUsed/>
    <w:rsid w:val="001C1C35"/>
    <w:pPr>
      <w:tabs>
        <w:tab w:val="center" w:pos="4819"/>
        <w:tab w:val="right" w:pos="9638"/>
      </w:tabs>
      <w:spacing w:after="0"/>
    </w:pPr>
  </w:style>
  <w:style w:type="character" w:customStyle="1" w:styleId="FooterChar">
    <w:name w:val="Footer Char"/>
    <w:basedOn w:val="DefaultParagraphFont"/>
    <w:link w:val="Footer"/>
    <w:uiPriority w:val="99"/>
    <w:rsid w:val="001C1C35"/>
    <w:rPr>
      <w:sz w:val="24"/>
    </w:rPr>
  </w:style>
  <w:style w:type="character" w:styleId="Hyperlink">
    <w:name w:val="Hyperlink"/>
    <w:basedOn w:val="DefaultParagraphFont"/>
    <w:uiPriority w:val="99"/>
    <w:unhideWhenUsed/>
    <w:rsid w:val="001C1C35"/>
    <w:rPr>
      <w:color w:val="000000" w:themeColor="hyperlink"/>
      <w:u w:val="single"/>
    </w:rPr>
  </w:style>
  <w:style w:type="character" w:customStyle="1" w:styleId="UnresolvedMention">
    <w:name w:val="Unresolved Mention"/>
    <w:basedOn w:val="DefaultParagraphFont"/>
    <w:uiPriority w:val="99"/>
    <w:semiHidden/>
    <w:unhideWhenUsed/>
    <w:rsid w:val="001C1C35"/>
    <w:rPr>
      <w:color w:val="605E5C"/>
      <w:shd w:val="clear" w:color="auto" w:fill="E1DFDD"/>
    </w:rPr>
  </w:style>
  <w:style w:type="paragraph" w:styleId="FootnoteText">
    <w:name w:val="footnote text"/>
    <w:basedOn w:val="Normal"/>
    <w:link w:val="FootnoteTextChar"/>
    <w:uiPriority w:val="99"/>
    <w:unhideWhenUsed/>
    <w:rsid w:val="001C4568"/>
    <w:pPr>
      <w:spacing w:after="0"/>
    </w:pPr>
    <w:rPr>
      <w:sz w:val="20"/>
      <w:szCs w:val="20"/>
    </w:rPr>
  </w:style>
  <w:style w:type="character" w:customStyle="1" w:styleId="FootnoteTextChar">
    <w:name w:val="Footnote Text Char"/>
    <w:basedOn w:val="DefaultParagraphFont"/>
    <w:link w:val="FootnoteText"/>
    <w:uiPriority w:val="99"/>
    <w:rsid w:val="001C4568"/>
    <w:rPr>
      <w:sz w:val="20"/>
      <w:szCs w:val="20"/>
    </w:rPr>
  </w:style>
  <w:style w:type="character" w:styleId="FootnoteReference">
    <w:name w:val="footnote reference"/>
    <w:basedOn w:val="DefaultParagraphFont"/>
    <w:uiPriority w:val="99"/>
    <w:semiHidden/>
    <w:unhideWhenUsed/>
    <w:rsid w:val="001C4568"/>
    <w:rPr>
      <w:vertAlign w:val="superscript"/>
    </w:rPr>
  </w:style>
  <w:style w:type="paragraph" w:styleId="HTMLPreformatted">
    <w:name w:val="HTML Preformatted"/>
    <w:basedOn w:val="Normal"/>
    <w:link w:val="HTMLPreformattedChar"/>
    <w:uiPriority w:val="99"/>
    <w:unhideWhenUsed/>
    <w:rsid w:val="0072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2021A"/>
    <w:rPr>
      <w:rFonts w:ascii="Courier New" w:eastAsia="Times New Roman" w:hAnsi="Courier New" w:cs="Courier New"/>
      <w:sz w:val="20"/>
      <w:szCs w:val="20"/>
      <w:lang w:eastAsia="en-GB"/>
    </w:rPr>
  </w:style>
  <w:style w:type="paragraph" w:styleId="Bibliography">
    <w:name w:val="Bibliography"/>
    <w:basedOn w:val="Normal"/>
    <w:next w:val="Normal"/>
    <w:uiPriority w:val="37"/>
    <w:unhideWhenUsed/>
    <w:rsid w:val="00833706"/>
  </w:style>
  <w:style w:type="paragraph" w:styleId="BalloonText">
    <w:name w:val="Balloon Text"/>
    <w:basedOn w:val="Normal"/>
    <w:link w:val="BalloonTextChar"/>
    <w:uiPriority w:val="99"/>
    <w:semiHidden/>
    <w:unhideWhenUsed/>
    <w:rsid w:val="008A73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30B"/>
    <w:rPr>
      <w:rFonts w:ascii="Segoe UI" w:hAnsi="Segoe UI" w:cs="Segoe UI"/>
      <w:sz w:val="18"/>
      <w:szCs w:val="18"/>
    </w:rPr>
  </w:style>
  <w:style w:type="table" w:styleId="TableGrid">
    <w:name w:val="Table Grid"/>
    <w:aliases w:val="Basic table"/>
    <w:basedOn w:val="TableNormal"/>
    <w:uiPriority w:val="39"/>
    <w:rsid w:val="001512C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53B47"/>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573C"/>
    <w:rPr>
      <w:color w:val="808080"/>
    </w:rPr>
  </w:style>
  <w:style w:type="paragraph" w:styleId="Revision">
    <w:name w:val="Revision"/>
    <w:hidden/>
    <w:uiPriority w:val="99"/>
    <w:semiHidden/>
    <w:rsid w:val="006C6448"/>
    <w:pPr>
      <w:spacing w:after="0" w:line="240" w:lineRule="auto"/>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627">
      <w:bodyDiv w:val="1"/>
      <w:marLeft w:val="0"/>
      <w:marRight w:val="0"/>
      <w:marTop w:val="0"/>
      <w:marBottom w:val="0"/>
      <w:divBdr>
        <w:top w:val="none" w:sz="0" w:space="0" w:color="auto"/>
        <w:left w:val="none" w:sz="0" w:space="0" w:color="auto"/>
        <w:bottom w:val="none" w:sz="0" w:space="0" w:color="auto"/>
        <w:right w:val="none" w:sz="0" w:space="0" w:color="auto"/>
      </w:divBdr>
    </w:div>
    <w:div w:id="5713940">
      <w:bodyDiv w:val="1"/>
      <w:marLeft w:val="0"/>
      <w:marRight w:val="0"/>
      <w:marTop w:val="0"/>
      <w:marBottom w:val="0"/>
      <w:divBdr>
        <w:top w:val="none" w:sz="0" w:space="0" w:color="auto"/>
        <w:left w:val="none" w:sz="0" w:space="0" w:color="auto"/>
        <w:bottom w:val="none" w:sz="0" w:space="0" w:color="auto"/>
        <w:right w:val="none" w:sz="0" w:space="0" w:color="auto"/>
      </w:divBdr>
    </w:div>
    <w:div w:id="10689773">
      <w:bodyDiv w:val="1"/>
      <w:marLeft w:val="0"/>
      <w:marRight w:val="0"/>
      <w:marTop w:val="0"/>
      <w:marBottom w:val="0"/>
      <w:divBdr>
        <w:top w:val="none" w:sz="0" w:space="0" w:color="auto"/>
        <w:left w:val="none" w:sz="0" w:space="0" w:color="auto"/>
        <w:bottom w:val="none" w:sz="0" w:space="0" w:color="auto"/>
        <w:right w:val="none" w:sz="0" w:space="0" w:color="auto"/>
      </w:divBdr>
    </w:div>
    <w:div w:id="11225860">
      <w:bodyDiv w:val="1"/>
      <w:marLeft w:val="0"/>
      <w:marRight w:val="0"/>
      <w:marTop w:val="0"/>
      <w:marBottom w:val="0"/>
      <w:divBdr>
        <w:top w:val="none" w:sz="0" w:space="0" w:color="auto"/>
        <w:left w:val="none" w:sz="0" w:space="0" w:color="auto"/>
        <w:bottom w:val="none" w:sz="0" w:space="0" w:color="auto"/>
        <w:right w:val="none" w:sz="0" w:space="0" w:color="auto"/>
      </w:divBdr>
    </w:div>
    <w:div w:id="12222308">
      <w:bodyDiv w:val="1"/>
      <w:marLeft w:val="0"/>
      <w:marRight w:val="0"/>
      <w:marTop w:val="0"/>
      <w:marBottom w:val="0"/>
      <w:divBdr>
        <w:top w:val="none" w:sz="0" w:space="0" w:color="auto"/>
        <w:left w:val="none" w:sz="0" w:space="0" w:color="auto"/>
        <w:bottom w:val="none" w:sz="0" w:space="0" w:color="auto"/>
        <w:right w:val="none" w:sz="0" w:space="0" w:color="auto"/>
      </w:divBdr>
    </w:div>
    <w:div w:id="15428443">
      <w:bodyDiv w:val="1"/>
      <w:marLeft w:val="0"/>
      <w:marRight w:val="0"/>
      <w:marTop w:val="0"/>
      <w:marBottom w:val="0"/>
      <w:divBdr>
        <w:top w:val="none" w:sz="0" w:space="0" w:color="auto"/>
        <w:left w:val="none" w:sz="0" w:space="0" w:color="auto"/>
        <w:bottom w:val="none" w:sz="0" w:space="0" w:color="auto"/>
        <w:right w:val="none" w:sz="0" w:space="0" w:color="auto"/>
      </w:divBdr>
    </w:div>
    <w:div w:id="19016586">
      <w:bodyDiv w:val="1"/>
      <w:marLeft w:val="0"/>
      <w:marRight w:val="0"/>
      <w:marTop w:val="0"/>
      <w:marBottom w:val="0"/>
      <w:divBdr>
        <w:top w:val="none" w:sz="0" w:space="0" w:color="auto"/>
        <w:left w:val="none" w:sz="0" w:space="0" w:color="auto"/>
        <w:bottom w:val="none" w:sz="0" w:space="0" w:color="auto"/>
        <w:right w:val="none" w:sz="0" w:space="0" w:color="auto"/>
      </w:divBdr>
    </w:div>
    <w:div w:id="19792249">
      <w:bodyDiv w:val="1"/>
      <w:marLeft w:val="0"/>
      <w:marRight w:val="0"/>
      <w:marTop w:val="0"/>
      <w:marBottom w:val="0"/>
      <w:divBdr>
        <w:top w:val="none" w:sz="0" w:space="0" w:color="auto"/>
        <w:left w:val="none" w:sz="0" w:space="0" w:color="auto"/>
        <w:bottom w:val="none" w:sz="0" w:space="0" w:color="auto"/>
        <w:right w:val="none" w:sz="0" w:space="0" w:color="auto"/>
      </w:divBdr>
    </w:div>
    <w:div w:id="22558307">
      <w:bodyDiv w:val="1"/>
      <w:marLeft w:val="0"/>
      <w:marRight w:val="0"/>
      <w:marTop w:val="0"/>
      <w:marBottom w:val="0"/>
      <w:divBdr>
        <w:top w:val="none" w:sz="0" w:space="0" w:color="auto"/>
        <w:left w:val="none" w:sz="0" w:space="0" w:color="auto"/>
        <w:bottom w:val="none" w:sz="0" w:space="0" w:color="auto"/>
        <w:right w:val="none" w:sz="0" w:space="0" w:color="auto"/>
      </w:divBdr>
    </w:div>
    <w:div w:id="26610738">
      <w:bodyDiv w:val="1"/>
      <w:marLeft w:val="0"/>
      <w:marRight w:val="0"/>
      <w:marTop w:val="0"/>
      <w:marBottom w:val="0"/>
      <w:divBdr>
        <w:top w:val="none" w:sz="0" w:space="0" w:color="auto"/>
        <w:left w:val="none" w:sz="0" w:space="0" w:color="auto"/>
        <w:bottom w:val="none" w:sz="0" w:space="0" w:color="auto"/>
        <w:right w:val="none" w:sz="0" w:space="0" w:color="auto"/>
      </w:divBdr>
    </w:div>
    <w:div w:id="27462064">
      <w:bodyDiv w:val="1"/>
      <w:marLeft w:val="0"/>
      <w:marRight w:val="0"/>
      <w:marTop w:val="0"/>
      <w:marBottom w:val="0"/>
      <w:divBdr>
        <w:top w:val="none" w:sz="0" w:space="0" w:color="auto"/>
        <w:left w:val="none" w:sz="0" w:space="0" w:color="auto"/>
        <w:bottom w:val="none" w:sz="0" w:space="0" w:color="auto"/>
        <w:right w:val="none" w:sz="0" w:space="0" w:color="auto"/>
      </w:divBdr>
    </w:div>
    <w:div w:id="32310039">
      <w:bodyDiv w:val="1"/>
      <w:marLeft w:val="0"/>
      <w:marRight w:val="0"/>
      <w:marTop w:val="0"/>
      <w:marBottom w:val="0"/>
      <w:divBdr>
        <w:top w:val="none" w:sz="0" w:space="0" w:color="auto"/>
        <w:left w:val="none" w:sz="0" w:space="0" w:color="auto"/>
        <w:bottom w:val="none" w:sz="0" w:space="0" w:color="auto"/>
        <w:right w:val="none" w:sz="0" w:space="0" w:color="auto"/>
      </w:divBdr>
    </w:div>
    <w:div w:id="33120086">
      <w:bodyDiv w:val="1"/>
      <w:marLeft w:val="0"/>
      <w:marRight w:val="0"/>
      <w:marTop w:val="0"/>
      <w:marBottom w:val="0"/>
      <w:divBdr>
        <w:top w:val="none" w:sz="0" w:space="0" w:color="auto"/>
        <w:left w:val="none" w:sz="0" w:space="0" w:color="auto"/>
        <w:bottom w:val="none" w:sz="0" w:space="0" w:color="auto"/>
        <w:right w:val="none" w:sz="0" w:space="0" w:color="auto"/>
      </w:divBdr>
    </w:div>
    <w:div w:id="34433998">
      <w:bodyDiv w:val="1"/>
      <w:marLeft w:val="0"/>
      <w:marRight w:val="0"/>
      <w:marTop w:val="0"/>
      <w:marBottom w:val="0"/>
      <w:divBdr>
        <w:top w:val="none" w:sz="0" w:space="0" w:color="auto"/>
        <w:left w:val="none" w:sz="0" w:space="0" w:color="auto"/>
        <w:bottom w:val="none" w:sz="0" w:space="0" w:color="auto"/>
        <w:right w:val="none" w:sz="0" w:space="0" w:color="auto"/>
      </w:divBdr>
    </w:div>
    <w:div w:id="40831344">
      <w:bodyDiv w:val="1"/>
      <w:marLeft w:val="0"/>
      <w:marRight w:val="0"/>
      <w:marTop w:val="0"/>
      <w:marBottom w:val="0"/>
      <w:divBdr>
        <w:top w:val="none" w:sz="0" w:space="0" w:color="auto"/>
        <w:left w:val="none" w:sz="0" w:space="0" w:color="auto"/>
        <w:bottom w:val="none" w:sz="0" w:space="0" w:color="auto"/>
        <w:right w:val="none" w:sz="0" w:space="0" w:color="auto"/>
      </w:divBdr>
    </w:div>
    <w:div w:id="42365260">
      <w:bodyDiv w:val="1"/>
      <w:marLeft w:val="0"/>
      <w:marRight w:val="0"/>
      <w:marTop w:val="0"/>
      <w:marBottom w:val="0"/>
      <w:divBdr>
        <w:top w:val="none" w:sz="0" w:space="0" w:color="auto"/>
        <w:left w:val="none" w:sz="0" w:space="0" w:color="auto"/>
        <w:bottom w:val="none" w:sz="0" w:space="0" w:color="auto"/>
        <w:right w:val="none" w:sz="0" w:space="0" w:color="auto"/>
      </w:divBdr>
    </w:div>
    <w:div w:id="45373989">
      <w:bodyDiv w:val="1"/>
      <w:marLeft w:val="0"/>
      <w:marRight w:val="0"/>
      <w:marTop w:val="0"/>
      <w:marBottom w:val="0"/>
      <w:divBdr>
        <w:top w:val="none" w:sz="0" w:space="0" w:color="auto"/>
        <w:left w:val="none" w:sz="0" w:space="0" w:color="auto"/>
        <w:bottom w:val="none" w:sz="0" w:space="0" w:color="auto"/>
        <w:right w:val="none" w:sz="0" w:space="0" w:color="auto"/>
      </w:divBdr>
    </w:div>
    <w:div w:id="46221812">
      <w:bodyDiv w:val="1"/>
      <w:marLeft w:val="0"/>
      <w:marRight w:val="0"/>
      <w:marTop w:val="0"/>
      <w:marBottom w:val="0"/>
      <w:divBdr>
        <w:top w:val="none" w:sz="0" w:space="0" w:color="auto"/>
        <w:left w:val="none" w:sz="0" w:space="0" w:color="auto"/>
        <w:bottom w:val="none" w:sz="0" w:space="0" w:color="auto"/>
        <w:right w:val="none" w:sz="0" w:space="0" w:color="auto"/>
      </w:divBdr>
    </w:div>
    <w:div w:id="48653272">
      <w:bodyDiv w:val="1"/>
      <w:marLeft w:val="0"/>
      <w:marRight w:val="0"/>
      <w:marTop w:val="0"/>
      <w:marBottom w:val="0"/>
      <w:divBdr>
        <w:top w:val="none" w:sz="0" w:space="0" w:color="auto"/>
        <w:left w:val="none" w:sz="0" w:space="0" w:color="auto"/>
        <w:bottom w:val="none" w:sz="0" w:space="0" w:color="auto"/>
        <w:right w:val="none" w:sz="0" w:space="0" w:color="auto"/>
      </w:divBdr>
    </w:div>
    <w:div w:id="50425531">
      <w:bodyDiv w:val="1"/>
      <w:marLeft w:val="0"/>
      <w:marRight w:val="0"/>
      <w:marTop w:val="0"/>
      <w:marBottom w:val="0"/>
      <w:divBdr>
        <w:top w:val="none" w:sz="0" w:space="0" w:color="auto"/>
        <w:left w:val="none" w:sz="0" w:space="0" w:color="auto"/>
        <w:bottom w:val="none" w:sz="0" w:space="0" w:color="auto"/>
        <w:right w:val="none" w:sz="0" w:space="0" w:color="auto"/>
      </w:divBdr>
    </w:div>
    <w:div w:id="50545130">
      <w:bodyDiv w:val="1"/>
      <w:marLeft w:val="0"/>
      <w:marRight w:val="0"/>
      <w:marTop w:val="0"/>
      <w:marBottom w:val="0"/>
      <w:divBdr>
        <w:top w:val="none" w:sz="0" w:space="0" w:color="auto"/>
        <w:left w:val="none" w:sz="0" w:space="0" w:color="auto"/>
        <w:bottom w:val="none" w:sz="0" w:space="0" w:color="auto"/>
        <w:right w:val="none" w:sz="0" w:space="0" w:color="auto"/>
      </w:divBdr>
    </w:div>
    <w:div w:id="57747897">
      <w:bodyDiv w:val="1"/>
      <w:marLeft w:val="0"/>
      <w:marRight w:val="0"/>
      <w:marTop w:val="0"/>
      <w:marBottom w:val="0"/>
      <w:divBdr>
        <w:top w:val="none" w:sz="0" w:space="0" w:color="auto"/>
        <w:left w:val="none" w:sz="0" w:space="0" w:color="auto"/>
        <w:bottom w:val="none" w:sz="0" w:space="0" w:color="auto"/>
        <w:right w:val="none" w:sz="0" w:space="0" w:color="auto"/>
      </w:divBdr>
    </w:div>
    <w:div w:id="59257656">
      <w:bodyDiv w:val="1"/>
      <w:marLeft w:val="0"/>
      <w:marRight w:val="0"/>
      <w:marTop w:val="0"/>
      <w:marBottom w:val="0"/>
      <w:divBdr>
        <w:top w:val="none" w:sz="0" w:space="0" w:color="auto"/>
        <w:left w:val="none" w:sz="0" w:space="0" w:color="auto"/>
        <w:bottom w:val="none" w:sz="0" w:space="0" w:color="auto"/>
        <w:right w:val="none" w:sz="0" w:space="0" w:color="auto"/>
      </w:divBdr>
    </w:div>
    <w:div w:id="61566728">
      <w:bodyDiv w:val="1"/>
      <w:marLeft w:val="0"/>
      <w:marRight w:val="0"/>
      <w:marTop w:val="0"/>
      <w:marBottom w:val="0"/>
      <w:divBdr>
        <w:top w:val="none" w:sz="0" w:space="0" w:color="auto"/>
        <w:left w:val="none" w:sz="0" w:space="0" w:color="auto"/>
        <w:bottom w:val="none" w:sz="0" w:space="0" w:color="auto"/>
        <w:right w:val="none" w:sz="0" w:space="0" w:color="auto"/>
      </w:divBdr>
    </w:div>
    <w:div w:id="64227274">
      <w:bodyDiv w:val="1"/>
      <w:marLeft w:val="0"/>
      <w:marRight w:val="0"/>
      <w:marTop w:val="0"/>
      <w:marBottom w:val="0"/>
      <w:divBdr>
        <w:top w:val="none" w:sz="0" w:space="0" w:color="auto"/>
        <w:left w:val="none" w:sz="0" w:space="0" w:color="auto"/>
        <w:bottom w:val="none" w:sz="0" w:space="0" w:color="auto"/>
        <w:right w:val="none" w:sz="0" w:space="0" w:color="auto"/>
      </w:divBdr>
    </w:div>
    <w:div w:id="65105087">
      <w:bodyDiv w:val="1"/>
      <w:marLeft w:val="0"/>
      <w:marRight w:val="0"/>
      <w:marTop w:val="0"/>
      <w:marBottom w:val="0"/>
      <w:divBdr>
        <w:top w:val="none" w:sz="0" w:space="0" w:color="auto"/>
        <w:left w:val="none" w:sz="0" w:space="0" w:color="auto"/>
        <w:bottom w:val="none" w:sz="0" w:space="0" w:color="auto"/>
        <w:right w:val="none" w:sz="0" w:space="0" w:color="auto"/>
      </w:divBdr>
    </w:div>
    <w:div w:id="65420473">
      <w:bodyDiv w:val="1"/>
      <w:marLeft w:val="0"/>
      <w:marRight w:val="0"/>
      <w:marTop w:val="0"/>
      <w:marBottom w:val="0"/>
      <w:divBdr>
        <w:top w:val="none" w:sz="0" w:space="0" w:color="auto"/>
        <w:left w:val="none" w:sz="0" w:space="0" w:color="auto"/>
        <w:bottom w:val="none" w:sz="0" w:space="0" w:color="auto"/>
        <w:right w:val="none" w:sz="0" w:space="0" w:color="auto"/>
      </w:divBdr>
    </w:div>
    <w:div w:id="66075643">
      <w:bodyDiv w:val="1"/>
      <w:marLeft w:val="0"/>
      <w:marRight w:val="0"/>
      <w:marTop w:val="0"/>
      <w:marBottom w:val="0"/>
      <w:divBdr>
        <w:top w:val="none" w:sz="0" w:space="0" w:color="auto"/>
        <w:left w:val="none" w:sz="0" w:space="0" w:color="auto"/>
        <w:bottom w:val="none" w:sz="0" w:space="0" w:color="auto"/>
        <w:right w:val="none" w:sz="0" w:space="0" w:color="auto"/>
      </w:divBdr>
    </w:div>
    <w:div w:id="68693134">
      <w:bodyDiv w:val="1"/>
      <w:marLeft w:val="0"/>
      <w:marRight w:val="0"/>
      <w:marTop w:val="0"/>
      <w:marBottom w:val="0"/>
      <w:divBdr>
        <w:top w:val="none" w:sz="0" w:space="0" w:color="auto"/>
        <w:left w:val="none" w:sz="0" w:space="0" w:color="auto"/>
        <w:bottom w:val="none" w:sz="0" w:space="0" w:color="auto"/>
        <w:right w:val="none" w:sz="0" w:space="0" w:color="auto"/>
      </w:divBdr>
    </w:div>
    <w:div w:id="70277540">
      <w:bodyDiv w:val="1"/>
      <w:marLeft w:val="0"/>
      <w:marRight w:val="0"/>
      <w:marTop w:val="0"/>
      <w:marBottom w:val="0"/>
      <w:divBdr>
        <w:top w:val="none" w:sz="0" w:space="0" w:color="auto"/>
        <w:left w:val="none" w:sz="0" w:space="0" w:color="auto"/>
        <w:bottom w:val="none" w:sz="0" w:space="0" w:color="auto"/>
        <w:right w:val="none" w:sz="0" w:space="0" w:color="auto"/>
      </w:divBdr>
    </w:div>
    <w:div w:id="73166444">
      <w:bodyDiv w:val="1"/>
      <w:marLeft w:val="0"/>
      <w:marRight w:val="0"/>
      <w:marTop w:val="0"/>
      <w:marBottom w:val="0"/>
      <w:divBdr>
        <w:top w:val="none" w:sz="0" w:space="0" w:color="auto"/>
        <w:left w:val="none" w:sz="0" w:space="0" w:color="auto"/>
        <w:bottom w:val="none" w:sz="0" w:space="0" w:color="auto"/>
        <w:right w:val="none" w:sz="0" w:space="0" w:color="auto"/>
      </w:divBdr>
    </w:div>
    <w:div w:id="73943248">
      <w:bodyDiv w:val="1"/>
      <w:marLeft w:val="0"/>
      <w:marRight w:val="0"/>
      <w:marTop w:val="0"/>
      <w:marBottom w:val="0"/>
      <w:divBdr>
        <w:top w:val="none" w:sz="0" w:space="0" w:color="auto"/>
        <w:left w:val="none" w:sz="0" w:space="0" w:color="auto"/>
        <w:bottom w:val="none" w:sz="0" w:space="0" w:color="auto"/>
        <w:right w:val="none" w:sz="0" w:space="0" w:color="auto"/>
      </w:divBdr>
    </w:div>
    <w:div w:id="74934293">
      <w:bodyDiv w:val="1"/>
      <w:marLeft w:val="0"/>
      <w:marRight w:val="0"/>
      <w:marTop w:val="0"/>
      <w:marBottom w:val="0"/>
      <w:divBdr>
        <w:top w:val="none" w:sz="0" w:space="0" w:color="auto"/>
        <w:left w:val="none" w:sz="0" w:space="0" w:color="auto"/>
        <w:bottom w:val="none" w:sz="0" w:space="0" w:color="auto"/>
        <w:right w:val="none" w:sz="0" w:space="0" w:color="auto"/>
      </w:divBdr>
    </w:div>
    <w:div w:id="75172453">
      <w:bodyDiv w:val="1"/>
      <w:marLeft w:val="0"/>
      <w:marRight w:val="0"/>
      <w:marTop w:val="0"/>
      <w:marBottom w:val="0"/>
      <w:divBdr>
        <w:top w:val="none" w:sz="0" w:space="0" w:color="auto"/>
        <w:left w:val="none" w:sz="0" w:space="0" w:color="auto"/>
        <w:bottom w:val="none" w:sz="0" w:space="0" w:color="auto"/>
        <w:right w:val="none" w:sz="0" w:space="0" w:color="auto"/>
      </w:divBdr>
    </w:div>
    <w:div w:id="77214854">
      <w:bodyDiv w:val="1"/>
      <w:marLeft w:val="0"/>
      <w:marRight w:val="0"/>
      <w:marTop w:val="0"/>
      <w:marBottom w:val="0"/>
      <w:divBdr>
        <w:top w:val="none" w:sz="0" w:space="0" w:color="auto"/>
        <w:left w:val="none" w:sz="0" w:space="0" w:color="auto"/>
        <w:bottom w:val="none" w:sz="0" w:space="0" w:color="auto"/>
        <w:right w:val="none" w:sz="0" w:space="0" w:color="auto"/>
      </w:divBdr>
    </w:div>
    <w:div w:id="77292889">
      <w:bodyDiv w:val="1"/>
      <w:marLeft w:val="0"/>
      <w:marRight w:val="0"/>
      <w:marTop w:val="0"/>
      <w:marBottom w:val="0"/>
      <w:divBdr>
        <w:top w:val="none" w:sz="0" w:space="0" w:color="auto"/>
        <w:left w:val="none" w:sz="0" w:space="0" w:color="auto"/>
        <w:bottom w:val="none" w:sz="0" w:space="0" w:color="auto"/>
        <w:right w:val="none" w:sz="0" w:space="0" w:color="auto"/>
      </w:divBdr>
    </w:div>
    <w:div w:id="78404896">
      <w:bodyDiv w:val="1"/>
      <w:marLeft w:val="0"/>
      <w:marRight w:val="0"/>
      <w:marTop w:val="0"/>
      <w:marBottom w:val="0"/>
      <w:divBdr>
        <w:top w:val="none" w:sz="0" w:space="0" w:color="auto"/>
        <w:left w:val="none" w:sz="0" w:space="0" w:color="auto"/>
        <w:bottom w:val="none" w:sz="0" w:space="0" w:color="auto"/>
        <w:right w:val="none" w:sz="0" w:space="0" w:color="auto"/>
      </w:divBdr>
    </w:div>
    <w:div w:id="85854297">
      <w:bodyDiv w:val="1"/>
      <w:marLeft w:val="0"/>
      <w:marRight w:val="0"/>
      <w:marTop w:val="0"/>
      <w:marBottom w:val="0"/>
      <w:divBdr>
        <w:top w:val="none" w:sz="0" w:space="0" w:color="auto"/>
        <w:left w:val="none" w:sz="0" w:space="0" w:color="auto"/>
        <w:bottom w:val="none" w:sz="0" w:space="0" w:color="auto"/>
        <w:right w:val="none" w:sz="0" w:space="0" w:color="auto"/>
      </w:divBdr>
    </w:div>
    <w:div w:id="86314702">
      <w:bodyDiv w:val="1"/>
      <w:marLeft w:val="0"/>
      <w:marRight w:val="0"/>
      <w:marTop w:val="0"/>
      <w:marBottom w:val="0"/>
      <w:divBdr>
        <w:top w:val="none" w:sz="0" w:space="0" w:color="auto"/>
        <w:left w:val="none" w:sz="0" w:space="0" w:color="auto"/>
        <w:bottom w:val="none" w:sz="0" w:space="0" w:color="auto"/>
        <w:right w:val="none" w:sz="0" w:space="0" w:color="auto"/>
      </w:divBdr>
    </w:div>
    <w:div w:id="88624165">
      <w:bodyDiv w:val="1"/>
      <w:marLeft w:val="0"/>
      <w:marRight w:val="0"/>
      <w:marTop w:val="0"/>
      <w:marBottom w:val="0"/>
      <w:divBdr>
        <w:top w:val="none" w:sz="0" w:space="0" w:color="auto"/>
        <w:left w:val="none" w:sz="0" w:space="0" w:color="auto"/>
        <w:bottom w:val="none" w:sz="0" w:space="0" w:color="auto"/>
        <w:right w:val="none" w:sz="0" w:space="0" w:color="auto"/>
      </w:divBdr>
    </w:div>
    <w:div w:id="91244600">
      <w:bodyDiv w:val="1"/>
      <w:marLeft w:val="0"/>
      <w:marRight w:val="0"/>
      <w:marTop w:val="0"/>
      <w:marBottom w:val="0"/>
      <w:divBdr>
        <w:top w:val="none" w:sz="0" w:space="0" w:color="auto"/>
        <w:left w:val="none" w:sz="0" w:space="0" w:color="auto"/>
        <w:bottom w:val="none" w:sz="0" w:space="0" w:color="auto"/>
        <w:right w:val="none" w:sz="0" w:space="0" w:color="auto"/>
      </w:divBdr>
    </w:div>
    <w:div w:id="94986398">
      <w:bodyDiv w:val="1"/>
      <w:marLeft w:val="0"/>
      <w:marRight w:val="0"/>
      <w:marTop w:val="0"/>
      <w:marBottom w:val="0"/>
      <w:divBdr>
        <w:top w:val="none" w:sz="0" w:space="0" w:color="auto"/>
        <w:left w:val="none" w:sz="0" w:space="0" w:color="auto"/>
        <w:bottom w:val="none" w:sz="0" w:space="0" w:color="auto"/>
        <w:right w:val="none" w:sz="0" w:space="0" w:color="auto"/>
      </w:divBdr>
    </w:div>
    <w:div w:id="95373405">
      <w:bodyDiv w:val="1"/>
      <w:marLeft w:val="0"/>
      <w:marRight w:val="0"/>
      <w:marTop w:val="0"/>
      <w:marBottom w:val="0"/>
      <w:divBdr>
        <w:top w:val="none" w:sz="0" w:space="0" w:color="auto"/>
        <w:left w:val="none" w:sz="0" w:space="0" w:color="auto"/>
        <w:bottom w:val="none" w:sz="0" w:space="0" w:color="auto"/>
        <w:right w:val="none" w:sz="0" w:space="0" w:color="auto"/>
      </w:divBdr>
    </w:div>
    <w:div w:id="96104681">
      <w:bodyDiv w:val="1"/>
      <w:marLeft w:val="0"/>
      <w:marRight w:val="0"/>
      <w:marTop w:val="0"/>
      <w:marBottom w:val="0"/>
      <w:divBdr>
        <w:top w:val="none" w:sz="0" w:space="0" w:color="auto"/>
        <w:left w:val="none" w:sz="0" w:space="0" w:color="auto"/>
        <w:bottom w:val="none" w:sz="0" w:space="0" w:color="auto"/>
        <w:right w:val="none" w:sz="0" w:space="0" w:color="auto"/>
      </w:divBdr>
    </w:div>
    <w:div w:id="97676632">
      <w:bodyDiv w:val="1"/>
      <w:marLeft w:val="0"/>
      <w:marRight w:val="0"/>
      <w:marTop w:val="0"/>
      <w:marBottom w:val="0"/>
      <w:divBdr>
        <w:top w:val="none" w:sz="0" w:space="0" w:color="auto"/>
        <w:left w:val="none" w:sz="0" w:space="0" w:color="auto"/>
        <w:bottom w:val="none" w:sz="0" w:space="0" w:color="auto"/>
        <w:right w:val="none" w:sz="0" w:space="0" w:color="auto"/>
      </w:divBdr>
    </w:div>
    <w:div w:id="97995199">
      <w:bodyDiv w:val="1"/>
      <w:marLeft w:val="0"/>
      <w:marRight w:val="0"/>
      <w:marTop w:val="0"/>
      <w:marBottom w:val="0"/>
      <w:divBdr>
        <w:top w:val="none" w:sz="0" w:space="0" w:color="auto"/>
        <w:left w:val="none" w:sz="0" w:space="0" w:color="auto"/>
        <w:bottom w:val="none" w:sz="0" w:space="0" w:color="auto"/>
        <w:right w:val="none" w:sz="0" w:space="0" w:color="auto"/>
      </w:divBdr>
    </w:div>
    <w:div w:id="98373114">
      <w:bodyDiv w:val="1"/>
      <w:marLeft w:val="0"/>
      <w:marRight w:val="0"/>
      <w:marTop w:val="0"/>
      <w:marBottom w:val="0"/>
      <w:divBdr>
        <w:top w:val="none" w:sz="0" w:space="0" w:color="auto"/>
        <w:left w:val="none" w:sz="0" w:space="0" w:color="auto"/>
        <w:bottom w:val="none" w:sz="0" w:space="0" w:color="auto"/>
        <w:right w:val="none" w:sz="0" w:space="0" w:color="auto"/>
      </w:divBdr>
    </w:div>
    <w:div w:id="99566786">
      <w:bodyDiv w:val="1"/>
      <w:marLeft w:val="0"/>
      <w:marRight w:val="0"/>
      <w:marTop w:val="0"/>
      <w:marBottom w:val="0"/>
      <w:divBdr>
        <w:top w:val="none" w:sz="0" w:space="0" w:color="auto"/>
        <w:left w:val="none" w:sz="0" w:space="0" w:color="auto"/>
        <w:bottom w:val="none" w:sz="0" w:space="0" w:color="auto"/>
        <w:right w:val="none" w:sz="0" w:space="0" w:color="auto"/>
      </w:divBdr>
    </w:div>
    <w:div w:id="99959033">
      <w:bodyDiv w:val="1"/>
      <w:marLeft w:val="0"/>
      <w:marRight w:val="0"/>
      <w:marTop w:val="0"/>
      <w:marBottom w:val="0"/>
      <w:divBdr>
        <w:top w:val="none" w:sz="0" w:space="0" w:color="auto"/>
        <w:left w:val="none" w:sz="0" w:space="0" w:color="auto"/>
        <w:bottom w:val="none" w:sz="0" w:space="0" w:color="auto"/>
        <w:right w:val="none" w:sz="0" w:space="0" w:color="auto"/>
      </w:divBdr>
    </w:div>
    <w:div w:id="105925432">
      <w:bodyDiv w:val="1"/>
      <w:marLeft w:val="0"/>
      <w:marRight w:val="0"/>
      <w:marTop w:val="0"/>
      <w:marBottom w:val="0"/>
      <w:divBdr>
        <w:top w:val="none" w:sz="0" w:space="0" w:color="auto"/>
        <w:left w:val="none" w:sz="0" w:space="0" w:color="auto"/>
        <w:bottom w:val="none" w:sz="0" w:space="0" w:color="auto"/>
        <w:right w:val="none" w:sz="0" w:space="0" w:color="auto"/>
      </w:divBdr>
    </w:div>
    <w:div w:id="106043506">
      <w:bodyDiv w:val="1"/>
      <w:marLeft w:val="0"/>
      <w:marRight w:val="0"/>
      <w:marTop w:val="0"/>
      <w:marBottom w:val="0"/>
      <w:divBdr>
        <w:top w:val="none" w:sz="0" w:space="0" w:color="auto"/>
        <w:left w:val="none" w:sz="0" w:space="0" w:color="auto"/>
        <w:bottom w:val="none" w:sz="0" w:space="0" w:color="auto"/>
        <w:right w:val="none" w:sz="0" w:space="0" w:color="auto"/>
      </w:divBdr>
    </w:div>
    <w:div w:id="106706587">
      <w:bodyDiv w:val="1"/>
      <w:marLeft w:val="0"/>
      <w:marRight w:val="0"/>
      <w:marTop w:val="0"/>
      <w:marBottom w:val="0"/>
      <w:divBdr>
        <w:top w:val="none" w:sz="0" w:space="0" w:color="auto"/>
        <w:left w:val="none" w:sz="0" w:space="0" w:color="auto"/>
        <w:bottom w:val="none" w:sz="0" w:space="0" w:color="auto"/>
        <w:right w:val="none" w:sz="0" w:space="0" w:color="auto"/>
      </w:divBdr>
    </w:div>
    <w:div w:id="106778377">
      <w:bodyDiv w:val="1"/>
      <w:marLeft w:val="0"/>
      <w:marRight w:val="0"/>
      <w:marTop w:val="0"/>
      <w:marBottom w:val="0"/>
      <w:divBdr>
        <w:top w:val="none" w:sz="0" w:space="0" w:color="auto"/>
        <w:left w:val="none" w:sz="0" w:space="0" w:color="auto"/>
        <w:bottom w:val="none" w:sz="0" w:space="0" w:color="auto"/>
        <w:right w:val="none" w:sz="0" w:space="0" w:color="auto"/>
      </w:divBdr>
    </w:div>
    <w:div w:id="108135365">
      <w:bodyDiv w:val="1"/>
      <w:marLeft w:val="0"/>
      <w:marRight w:val="0"/>
      <w:marTop w:val="0"/>
      <w:marBottom w:val="0"/>
      <w:divBdr>
        <w:top w:val="none" w:sz="0" w:space="0" w:color="auto"/>
        <w:left w:val="none" w:sz="0" w:space="0" w:color="auto"/>
        <w:bottom w:val="none" w:sz="0" w:space="0" w:color="auto"/>
        <w:right w:val="none" w:sz="0" w:space="0" w:color="auto"/>
      </w:divBdr>
    </w:div>
    <w:div w:id="109326957">
      <w:bodyDiv w:val="1"/>
      <w:marLeft w:val="0"/>
      <w:marRight w:val="0"/>
      <w:marTop w:val="0"/>
      <w:marBottom w:val="0"/>
      <w:divBdr>
        <w:top w:val="none" w:sz="0" w:space="0" w:color="auto"/>
        <w:left w:val="none" w:sz="0" w:space="0" w:color="auto"/>
        <w:bottom w:val="none" w:sz="0" w:space="0" w:color="auto"/>
        <w:right w:val="none" w:sz="0" w:space="0" w:color="auto"/>
      </w:divBdr>
    </w:div>
    <w:div w:id="111559063">
      <w:bodyDiv w:val="1"/>
      <w:marLeft w:val="0"/>
      <w:marRight w:val="0"/>
      <w:marTop w:val="0"/>
      <w:marBottom w:val="0"/>
      <w:divBdr>
        <w:top w:val="none" w:sz="0" w:space="0" w:color="auto"/>
        <w:left w:val="none" w:sz="0" w:space="0" w:color="auto"/>
        <w:bottom w:val="none" w:sz="0" w:space="0" w:color="auto"/>
        <w:right w:val="none" w:sz="0" w:space="0" w:color="auto"/>
      </w:divBdr>
    </w:div>
    <w:div w:id="112525659">
      <w:bodyDiv w:val="1"/>
      <w:marLeft w:val="0"/>
      <w:marRight w:val="0"/>
      <w:marTop w:val="0"/>
      <w:marBottom w:val="0"/>
      <w:divBdr>
        <w:top w:val="none" w:sz="0" w:space="0" w:color="auto"/>
        <w:left w:val="none" w:sz="0" w:space="0" w:color="auto"/>
        <w:bottom w:val="none" w:sz="0" w:space="0" w:color="auto"/>
        <w:right w:val="none" w:sz="0" w:space="0" w:color="auto"/>
      </w:divBdr>
    </w:div>
    <w:div w:id="123277330">
      <w:bodyDiv w:val="1"/>
      <w:marLeft w:val="0"/>
      <w:marRight w:val="0"/>
      <w:marTop w:val="0"/>
      <w:marBottom w:val="0"/>
      <w:divBdr>
        <w:top w:val="none" w:sz="0" w:space="0" w:color="auto"/>
        <w:left w:val="none" w:sz="0" w:space="0" w:color="auto"/>
        <w:bottom w:val="none" w:sz="0" w:space="0" w:color="auto"/>
        <w:right w:val="none" w:sz="0" w:space="0" w:color="auto"/>
      </w:divBdr>
    </w:div>
    <w:div w:id="126163448">
      <w:bodyDiv w:val="1"/>
      <w:marLeft w:val="0"/>
      <w:marRight w:val="0"/>
      <w:marTop w:val="0"/>
      <w:marBottom w:val="0"/>
      <w:divBdr>
        <w:top w:val="none" w:sz="0" w:space="0" w:color="auto"/>
        <w:left w:val="none" w:sz="0" w:space="0" w:color="auto"/>
        <w:bottom w:val="none" w:sz="0" w:space="0" w:color="auto"/>
        <w:right w:val="none" w:sz="0" w:space="0" w:color="auto"/>
      </w:divBdr>
    </w:div>
    <w:div w:id="135147800">
      <w:bodyDiv w:val="1"/>
      <w:marLeft w:val="0"/>
      <w:marRight w:val="0"/>
      <w:marTop w:val="0"/>
      <w:marBottom w:val="0"/>
      <w:divBdr>
        <w:top w:val="none" w:sz="0" w:space="0" w:color="auto"/>
        <w:left w:val="none" w:sz="0" w:space="0" w:color="auto"/>
        <w:bottom w:val="none" w:sz="0" w:space="0" w:color="auto"/>
        <w:right w:val="none" w:sz="0" w:space="0" w:color="auto"/>
      </w:divBdr>
    </w:div>
    <w:div w:id="135922876">
      <w:bodyDiv w:val="1"/>
      <w:marLeft w:val="0"/>
      <w:marRight w:val="0"/>
      <w:marTop w:val="0"/>
      <w:marBottom w:val="0"/>
      <w:divBdr>
        <w:top w:val="none" w:sz="0" w:space="0" w:color="auto"/>
        <w:left w:val="none" w:sz="0" w:space="0" w:color="auto"/>
        <w:bottom w:val="none" w:sz="0" w:space="0" w:color="auto"/>
        <w:right w:val="none" w:sz="0" w:space="0" w:color="auto"/>
      </w:divBdr>
    </w:div>
    <w:div w:id="137304883">
      <w:bodyDiv w:val="1"/>
      <w:marLeft w:val="0"/>
      <w:marRight w:val="0"/>
      <w:marTop w:val="0"/>
      <w:marBottom w:val="0"/>
      <w:divBdr>
        <w:top w:val="none" w:sz="0" w:space="0" w:color="auto"/>
        <w:left w:val="none" w:sz="0" w:space="0" w:color="auto"/>
        <w:bottom w:val="none" w:sz="0" w:space="0" w:color="auto"/>
        <w:right w:val="none" w:sz="0" w:space="0" w:color="auto"/>
      </w:divBdr>
    </w:div>
    <w:div w:id="141894599">
      <w:bodyDiv w:val="1"/>
      <w:marLeft w:val="0"/>
      <w:marRight w:val="0"/>
      <w:marTop w:val="0"/>
      <w:marBottom w:val="0"/>
      <w:divBdr>
        <w:top w:val="none" w:sz="0" w:space="0" w:color="auto"/>
        <w:left w:val="none" w:sz="0" w:space="0" w:color="auto"/>
        <w:bottom w:val="none" w:sz="0" w:space="0" w:color="auto"/>
        <w:right w:val="none" w:sz="0" w:space="0" w:color="auto"/>
      </w:divBdr>
    </w:div>
    <w:div w:id="143280429">
      <w:bodyDiv w:val="1"/>
      <w:marLeft w:val="0"/>
      <w:marRight w:val="0"/>
      <w:marTop w:val="0"/>
      <w:marBottom w:val="0"/>
      <w:divBdr>
        <w:top w:val="none" w:sz="0" w:space="0" w:color="auto"/>
        <w:left w:val="none" w:sz="0" w:space="0" w:color="auto"/>
        <w:bottom w:val="none" w:sz="0" w:space="0" w:color="auto"/>
        <w:right w:val="none" w:sz="0" w:space="0" w:color="auto"/>
      </w:divBdr>
    </w:div>
    <w:div w:id="144660951">
      <w:bodyDiv w:val="1"/>
      <w:marLeft w:val="0"/>
      <w:marRight w:val="0"/>
      <w:marTop w:val="0"/>
      <w:marBottom w:val="0"/>
      <w:divBdr>
        <w:top w:val="none" w:sz="0" w:space="0" w:color="auto"/>
        <w:left w:val="none" w:sz="0" w:space="0" w:color="auto"/>
        <w:bottom w:val="none" w:sz="0" w:space="0" w:color="auto"/>
        <w:right w:val="none" w:sz="0" w:space="0" w:color="auto"/>
      </w:divBdr>
    </w:div>
    <w:div w:id="145249701">
      <w:bodyDiv w:val="1"/>
      <w:marLeft w:val="0"/>
      <w:marRight w:val="0"/>
      <w:marTop w:val="0"/>
      <w:marBottom w:val="0"/>
      <w:divBdr>
        <w:top w:val="none" w:sz="0" w:space="0" w:color="auto"/>
        <w:left w:val="none" w:sz="0" w:space="0" w:color="auto"/>
        <w:bottom w:val="none" w:sz="0" w:space="0" w:color="auto"/>
        <w:right w:val="none" w:sz="0" w:space="0" w:color="auto"/>
      </w:divBdr>
    </w:div>
    <w:div w:id="146947401">
      <w:bodyDiv w:val="1"/>
      <w:marLeft w:val="0"/>
      <w:marRight w:val="0"/>
      <w:marTop w:val="0"/>
      <w:marBottom w:val="0"/>
      <w:divBdr>
        <w:top w:val="none" w:sz="0" w:space="0" w:color="auto"/>
        <w:left w:val="none" w:sz="0" w:space="0" w:color="auto"/>
        <w:bottom w:val="none" w:sz="0" w:space="0" w:color="auto"/>
        <w:right w:val="none" w:sz="0" w:space="0" w:color="auto"/>
      </w:divBdr>
    </w:div>
    <w:div w:id="149711984">
      <w:bodyDiv w:val="1"/>
      <w:marLeft w:val="0"/>
      <w:marRight w:val="0"/>
      <w:marTop w:val="0"/>
      <w:marBottom w:val="0"/>
      <w:divBdr>
        <w:top w:val="none" w:sz="0" w:space="0" w:color="auto"/>
        <w:left w:val="none" w:sz="0" w:space="0" w:color="auto"/>
        <w:bottom w:val="none" w:sz="0" w:space="0" w:color="auto"/>
        <w:right w:val="none" w:sz="0" w:space="0" w:color="auto"/>
      </w:divBdr>
    </w:div>
    <w:div w:id="155154117">
      <w:bodyDiv w:val="1"/>
      <w:marLeft w:val="0"/>
      <w:marRight w:val="0"/>
      <w:marTop w:val="0"/>
      <w:marBottom w:val="0"/>
      <w:divBdr>
        <w:top w:val="none" w:sz="0" w:space="0" w:color="auto"/>
        <w:left w:val="none" w:sz="0" w:space="0" w:color="auto"/>
        <w:bottom w:val="none" w:sz="0" w:space="0" w:color="auto"/>
        <w:right w:val="none" w:sz="0" w:space="0" w:color="auto"/>
      </w:divBdr>
    </w:div>
    <w:div w:id="156769871">
      <w:bodyDiv w:val="1"/>
      <w:marLeft w:val="0"/>
      <w:marRight w:val="0"/>
      <w:marTop w:val="0"/>
      <w:marBottom w:val="0"/>
      <w:divBdr>
        <w:top w:val="none" w:sz="0" w:space="0" w:color="auto"/>
        <w:left w:val="none" w:sz="0" w:space="0" w:color="auto"/>
        <w:bottom w:val="none" w:sz="0" w:space="0" w:color="auto"/>
        <w:right w:val="none" w:sz="0" w:space="0" w:color="auto"/>
      </w:divBdr>
    </w:div>
    <w:div w:id="157311804">
      <w:bodyDiv w:val="1"/>
      <w:marLeft w:val="0"/>
      <w:marRight w:val="0"/>
      <w:marTop w:val="0"/>
      <w:marBottom w:val="0"/>
      <w:divBdr>
        <w:top w:val="none" w:sz="0" w:space="0" w:color="auto"/>
        <w:left w:val="none" w:sz="0" w:space="0" w:color="auto"/>
        <w:bottom w:val="none" w:sz="0" w:space="0" w:color="auto"/>
        <w:right w:val="none" w:sz="0" w:space="0" w:color="auto"/>
      </w:divBdr>
    </w:div>
    <w:div w:id="162473533">
      <w:bodyDiv w:val="1"/>
      <w:marLeft w:val="0"/>
      <w:marRight w:val="0"/>
      <w:marTop w:val="0"/>
      <w:marBottom w:val="0"/>
      <w:divBdr>
        <w:top w:val="none" w:sz="0" w:space="0" w:color="auto"/>
        <w:left w:val="none" w:sz="0" w:space="0" w:color="auto"/>
        <w:bottom w:val="none" w:sz="0" w:space="0" w:color="auto"/>
        <w:right w:val="none" w:sz="0" w:space="0" w:color="auto"/>
      </w:divBdr>
    </w:div>
    <w:div w:id="163398532">
      <w:bodyDiv w:val="1"/>
      <w:marLeft w:val="0"/>
      <w:marRight w:val="0"/>
      <w:marTop w:val="0"/>
      <w:marBottom w:val="0"/>
      <w:divBdr>
        <w:top w:val="none" w:sz="0" w:space="0" w:color="auto"/>
        <w:left w:val="none" w:sz="0" w:space="0" w:color="auto"/>
        <w:bottom w:val="none" w:sz="0" w:space="0" w:color="auto"/>
        <w:right w:val="none" w:sz="0" w:space="0" w:color="auto"/>
      </w:divBdr>
    </w:div>
    <w:div w:id="167987438">
      <w:bodyDiv w:val="1"/>
      <w:marLeft w:val="0"/>
      <w:marRight w:val="0"/>
      <w:marTop w:val="0"/>
      <w:marBottom w:val="0"/>
      <w:divBdr>
        <w:top w:val="none" w:sz="0" w:space="0" w:color="auto"/>
        <w:left w:val="none" w:sz="0" w:space="0" w:color="auto"/>
        <w:bottom w:val="none" w:sz="0" w:space="0" w:color="auto"/>
        <w:right w:val="none" w:sz="0" w:space="0" w:color="auto"/>
      </w:divBdr>
    </w:div>
    <w:div w:id="168495332">
      <w:bodyDiv w:val="1"/>
      <w:marLeft w:val="0"/>
      <w:marRight w:val="0"/>
      <w:marTop w:val="0"/>
      <w:marBottom w:val="0"/>
      <w:divBdr>
        <w:top w:val="none" w:sz="0" w:space="0" w:color="auto"/>
        <w:left w:val="none" w:sz="0" w:space="0" w:color="auto"/>
        <w:bottom w:val="none" w:sz="0" w:space="0" w:color="auto"/>
        <w:right w:val="none" w:sz="0" w:space="0" w:color="auto"/>
      </w:divBdr>
    </w:div>
    <w:div w:id="170919079">
      <w:bodyDiv w:val="1"/>
      <w:marLeft w:val="0"/>
      <w:marRight w:val="0"/>
      <w:marTop w:val="0"/>
      <w:marBottom w:val="0"/>
      <w:divBdr>
        <w:top w:val="none" w:sz="0" w:space="0" w:color="auto"/>
        <w:left w:val="none" w:sz="0" w:space="0" w:color="auto"/>
        <w:bottom w:val="none" w:sz="0" w:space="0" w:color="auto"/>
        <w:right w:val="none" w:sz="0" w:space="0" w:color="auto"/>
      </w:divBdr>
    </w:div>
    <w:div w:id="171383626">
      <w:bodyDiv w:val="1"/>
      <w:marLeft w:val="0"/>
      <w:marRight w:val="0"/>
      <w:marTop w:val="0"/>
      <w:marBottom w:val="0"/>
      <w:divBdr>
        <w:top w:val="none" w:sz="0" w:space="0" w:color="auto"/>
        <w:left w:val="none" w:sz="0" w:space="0" w:color="auto"/>
        <w:bottom w:val="none" w:sz="0" w:space="0" w:color="auto"/>
        <w:right w:val="none" w:sz="0" w:space="0" w:color="auto"/>
      </w:divBdr>
    </w:div>
    <w:div w:id="174347675">
      <w:bodyDiv w:val="1"/>
      <w:marLeft w:val="0"/>
      <w:marRight w:val="0"/>
      <w:marTop w:val="0"/>
      <w:marBottom w:val="0"/>
      <w:divBdr>
        <w:top w:val="none" w:sz="0" w:space="0" w:color="auto"/>
        <w:left w:val="none" w:sz="0" w:space="0" w:color="auto"/>
        <w:bottom w:val="none" w:sz="0" w:space="0" w:color="auto"/>
        <w:right w:val="none" w:sz="0" w:space="0" w:color="auto"/>
      </w:divBdr>
    </w:div>
    <w:div w:id="174927517">
      <w:bodyDiv w:val="1"/>
      <w:marLeft w:val="0"/>
      <w:marRight w:val="0"/>
      <w:marTop w:val="0"/>
      <w:marBottom w:val="0"/>
      <w:divBdr>
        <w:top w:val="none" w:sz="0" w:space="0" w:color="auto"/>
        <w:left w:val="none" w:sz="0" w:space="0" w:color="auto"/>
        <w:bottom w:val="none" w:sz="0" w:space="0" w:color="auto"/>
        <w:right w:val="none" w:sz="0" w:space="0" w:color="auto"/>
      </w:divBdr>
    </w:div>
    <w:div w:id="176238235">
      <w:bodyDiv w:val="1"/>
      <w:marLeft w:val="0"/>
      <w:marRight w:val="0"/>
      <w:marTop w:val="0"/>
      <w:marBottom w:val="0"/>
      <w:divBdr>
        <w:top w:val="none" w:sz="0" w:space="0" w:color="auto"/>
        <w:left w:val="none" w:sz="0" w:space="0" w:color="auto"/>
        <w:bottom w:val="none" w:sz="0" w:space="0" w:color="auto"/>
        <w:right w:val="none" w:sz="0" w:space="0" w:color="auto"/>
      </w:divBdr>
    </w:div>
    <w:div w:id="177931537">
      <w:bodyDiv w:val="1"/>
      <w:marLeft w:val="0"/>
      <w:marRight w:val="0"/>
      <w:marTop w:val="0"/>
      <w:marBottom w:val="0"/>
      <w:divBdr>
        <w:top w:val="none" w:sz="0" w:space="0" w:color="auto"/>
        <w:left w:val="none" w:sz="0" w:space="0" w:color="auto"/>
        <w:bottom w:val="none" w:sz="0" w:space="0" w:color="auto"/>
        <w:right w:val="none" w:sz="0" w:space="0" w:color="auto"/>
      </w:divBdr>
    </w:div>
    <w:div w:id="182013514">
      <w:bodyDiv w:val="1"/>
      <w:marLeft w:val="0"/>
      <w:marRight w:val="0"/>
      <w:marTop w:val="0"/>
      <w:marBottom w:val="0"/>
      <w:divBdr>
        <w:top w:val="none" w:sz="0" w:space="0" w:color="auto"/>
        <w:left w:val="none" w:sz="0" w:space="0" w:color="auto"/>
        <w:bottom w:val="none" w:sz="0" w:space="0" w:color="auto"/>
        <w:right w:val="none" w:sz="0" w:space="0" w:color="auto"/>
      </w:divBdr>
    </w:div>
    <w:div w:id="187984982">
      <w:bodyDiv w:val="1"/>
      <w:marLeft w:val="0"/>
      <w:marRight w:val="0"/>
      <w:marTop w:val="0"/>
      <w:marBottom w:val="0"/>
      <w:divBdr>
        <w:top w:val="none" w:sz="0" w:space="0" w:color="auto"/>
        <w:left w:val="none" w:sz="0" w:space="0" w:color="auto"/>
        <w:bottom w:val="none" w:sz="0" w:space="0" w:color="auto"/>
        <w:right w:val="none" w:sz="0" w:space="0" w:color="auto"/>
      </w:divBdr>
    </w:div>
    <w:div w:id="190146368">
      <w:bodyDiv w:val="1"/>
      <w:marLeft w:val="0"/>
      <w:marRight w:val="0"/>
      <w:marTop w:val="0"/>
      <w:marBottom w:val="0"/>
      <w:divBdr>
        <w:top w:val="none" w:sz="0" w:space="0" w:color="auto"/>
        <w:left w:val="none" w:sz="0" w:space="0" w:color="auto"/>
        <w:bottom w:val="none" w:sz="0" w:space="0" w:color="auto"/>
        <w:right w:val="none" w:sz="0" w:space="0" w:color="auto"/>
      </w:divBdr>
    </w:div>
    <w:div w:id="193888171">
      <w:bodyDiv w:val="1"/>
      <w:marLeft w:val="0"/>
      <w:marRight w:val="0"/>
      <w:marTop w:val="0"/>
      <w:marBottom w:val="0"/>
      <w:divBdr>
        <w:top w:val="none" w:sz="0" w:space="0" w:color="auto"/>
        <w:left w:val="none" w:sz="0" w:space="0" w:color="auto"/>
        <w:bottom w:val="none" w:sz="0" w:space="0" w:color="auto"/>
        <w:right w:val="none" w:sz="0" w:space="0" w:color="auto"/>
      </w:divBdr>
    </w:div>
    <w:div w:id="198905481">
      <w:bodyDiv w:val="1"/>
      <w:marLeft w:val="0"/>
      <w:marRight w:val="0"/>
      <w:marTop w:val="0"/>
      <w:marBottom w:val="0"/>
      <w:divBdr>
        <w:top w:val="none" w:sz="0" w:space="0" w:color="auto"/>
        <w:left w:val="none" w:sz="0" w:space="0" w:color="auto"/>
        <w:bottom w:val="none" w:sz="0" w:space="0" w:color="auto"/>
        <w:right w:val="none" w:sz="0" w:space="0" w:color="auto"/>
      </w:divBdr>
    </w:div>
    <w:div w:id="199512228">
      <w:bodyDiv w:val="1"/>
      <w:marLeft w:val="0"/>
      <w:marRight w:val="0"/>
      <w:marTop w:val="0"/>
      <w:marBottom w:val="0"/>
      <w:divBdr>
        <w:top w:val="none" w:sz="0" w:space="0" w:color="auto"/>
        <w:left w:val="none" w:sz="0" w:space="0" w:color="auto"/>
        <w:bottom w:val="none" w:sz="0" w:space="0" w:color="auto"/>
        <w:right w:val="none" w:sz="0" w:space="0" w:color="auto"/>
      </w:divBdr>
    </w:div>
    <w:div w:id="201095672">
      <w:bodyDiv w:val="1"/>
      <w:marLeft w:val="0"/>
      <w:marRight w:val="0"/>
      <w:marTop w:val="0"/>
      <w:marBottom w:val="0"/>
      <w:divBdr>
        <w:top w:val="none" w:sz="0" w:space="0" w:color="auto"/>
        <w:left w:val="none" w:sz="0" w:space="0" w:color="auto"/>
        <w:bottom w:val="none" w:sz="0" w:space="0" w:color="auto"/>
        <w:right w:val="none" w:sz="0" w:space="0" w:color="auto"/>
      </w:divBdr>
    </w:div>
    <w:div w:id="205677923">
      <w:bodyDiv w:val="1"/>
      <w:marLeft w:val="0"/>
      <w:marRight w:val="0"/>
      <w:marTop w:val="0"/>
      <w:marBottom w:val="0"/>
      <w:divBdr>
        <w:top w:val="none" w:sz="0" w:space="0" w:color="auto"/>
        <w:left w:val="none" w:sz="0" w:space="0" w:color="auto"/>
        <w:bottom w:val="none" w:sz="0" w:space="0" w:color="auto"/>
        <w:right w:val="none" w:sz="0" w:space="0" w:color="auto"/>
      </w:divBdr>
    </w:div>
    <w:div w:id="208687922">
      <w:bodyDiv w:val="1"/>
      <w:marLeft w:val="0"/>
      <w:marRight w:val="0"/>
      <w:marTop w:val="0"/>
      <w:marBottom w:val="0"/>
      <w:divBdr>
        <w:top w:val="none" w:sz="0" w:space="0" w:color="auto"/>
        <w:left w:val="none" w:sz="0" w:space="0" w:color="auto"/>
        <w:bottom w:val="none" w:sz="0" w:space="0" w:color="auto"/>
        <w:right w:val="none" w:sz="0" w:space="0" w:color="auto"/>
      </w:divBdr>
    </w:div>
    <w:div w:id="210775281">
      <w:bodyDiv w:val="1"/>
      <w:marLeft w:val="0"/>
      <w:marRight w:val="0"/>
      <w:marTop w:val="0"/>
      <w:marBottom w:val="0"/>
      <w:divBdr>
        <w:top w:val="none" w:sz="0" w:space="0" w:color="auto"/>
        <w:left w:val="none" w:sz="0" w:space="0" w:color="auto"/>
        <w:bottom w:val="none" w:sz="0" w:space="0" w:color="auto"/>
        <w:right w:val="none" w:sz="0" w:space="0" w:color="auto"/>
      </w:divBdr>
    </w:div>
    <w:div w:id="210776184">
      <w:bodyDiv w:val="1"/>
      <w:marLeft w:val="0"/>
      <w:marRight w:val="0"/>
      <w:marTop w:val="0"/>
      <w:marBottom w:val="0"/>
      <w:divBdr>
        <w:top w:val="none" w:sz="0" w:space="0" w:color="auto"/>
        <w:left w:val="none" w:sz="0" w:space="0" w:color="auto"/>
        <w:bottom w:val="none" w:sz="0" w:space="0" w:color="auto"/>
        <w:right w:val="none" w:sz="0" w:space="0" w:color="auto"/>
      </w:divBdr>
    </w:div>
    <w:div w:id="211617064">
      <w:bodyDiv w:val="1"/>
      <w:marLeft w:val="0"/>
      <w:marRight w:val="0"/>
      <w:marTop w:val="0"/>
      <w:marBottom w:val="0"/>
      <w:divBdr>
        <w:top w:val="none" w:sz="0" w:space="0" w:color="auto"/>
        <w:left w:val="none" w:sz="0" w:space="0" w:color="auto"/>
        <w:bottom w:val="none" w:sz="0" w:space="0" w:color="auto"/>
        <w:right w:val="none" w:sz="0" w:space="0" w:color="auto"/>
      </w:divBdr>
    </w:div>
    <w:div w:id="214702751">
      <w:bodyDiv w:val="1"/>
      <w:marLeft w:val="0"/>
      <w:marRight w:val="0"/>
      <w:marTop w:val="0"/>
      <w:marBottom w:val="0"/>
      <w:divBdr>
        <w:top w:val="none" w:sz="0" w:space="0" w:color="auto"/>
        <w:left w:val="none" w:sz="0" w:space="0" w:color="auto"/>
        <w:bottom w:val="none" w:sz="0" w:space="0" w:color="auto"/>
        <w:right w:val="none" w:sz="0" w:space="0" w:color="auto"/>
      </w:divBdr>
    </w:div>
    <w:div w:id="218170765">
      <w:bodyDiv w:val="1"/>
      <w:marLeft w:val="0"/>
      <w:marRight w:val="0"/>
      <w:marTop w:val="0"/>
      <w:marBottom w:val="0"/>
      <w:divBdr>
        <w:top w:val="none" w:sz="0" w:space="0" w:color="auto"/>
        <w:left w:val="none" w:sz="0" w:space="0" w:color="auto"/>
        <w:bottom w:val="none" w:sz="0" w:space="0" w:color="auto"/>
        <w:right w:val="none" w:sz="0" w:space="0" w:color="auto"/>
      </w:divBdr>
    </w:div>
    <w:div w:id="218711458">
      <w:bodyDiv w:val="1"/>
      <w:marLeft w:val="0"/>
      <w:marRight w:val="0"/>
      <w:marTop w:val="0"/>
      <w:marBottom w:val="0"/>
      <w:divBdr>
        <w:top w:val="none" w:sz="0" w:space="0" w:color="auto"/>
        <w:left w:val="none" w:sz="0" w:space="0" w:color="auto"/>
        <w:bottom w:val="none" w:sz="0" w:space="0" w:color="auto"/>
        <w:right w:val="none" w:sz="0" w:space="0" w:color="auto"/>
      </w:divBdr>
    </w:div>
    <w:div w:id="219899141">
      <w:bodyDiv w:val="1"/>
      <w:marLeft w:val="0"/>
      <w:marRight w:val="0"/>
      <w:marTop w:val="0"/>
      <w:marBottom w:val="0"/>
      <w:divBdr>
        <w:top w:val="none" w:sz="0" w:space="0" w:color="auto"/>
        <w:left w:val="none" w:sz="0" w:space="0" w:color="auto"/>
        <w:bottom w:val="none" w:sz="0" w:space="0" w:color="auto"/>
        <w:right w:val="none" w:sz="0" w:space="0" w:color="auto"/>
      </w:divBdr>
    </w:div>
    <w:div w:id="220142254">
      <w:bodyDiv w:val="1"/>
      <w:marLeft w:val="0"/>
      <w:marRight w:val="0"/>
      <w:marTop w:val="0"/>
      <w:marBottom w:val="0"/>
      <w:divBdr>
        <w:top w:val="none" w:sz="0" w:space="0" w:color="auto"/>
        <w:left w:val="none" w:sz="0" w:space="0" w:color="auto"/>
        <w:bottom w:val="none" w:sz="0" w:space="0" w:color="auto"/>
        <w:right w:val="none" w:sz="0" w:space="0" w:color="auto"/>
      </w:divBdr>
    </w:div>
    <w:div w:id="220288652">
      <w:bodyDiv w:val="1"/>
      <w:marLeft w:val="0"/>
      <w:marRight w:val="0"/>
      <w:marTop w:val="0"/>
      <w:marBottom w:val="0"/>
      <w:divBdr>
        <w:top w:val="none" w:sz="0" w:space="0" w:color="auto"/>
        <w:left w:val="none" w:sz="0" w:space="0" w:color="auto"/>
        <w:bottom w:val="none" w:sz="0" w:space="0" w:color="auto"/>
        <w:right w:val="none" w:sz="0" w:space="0" w:color="auto"/>
      </w:divBdr>
    </w:div>
    <w:div w:id="221601927">
      <w:bodyDiv w:val="1"/>
      <w:marLeft w:val="0"/>
      <w:marRight w:val="0"/>
      <w:marTop w:val="0"/>
      <w:marBottom w:val="0"/>
      <w:divBdr>
        <w:top w:val="none" w:sz="0" w:space="0" w:color="auto"/>
        <w:left w:val="none" w:sz="0" w:space="0" w:color="auto"/>
        <w:bottom w:val="none" w:sz="0" w:space="0" w:color="auto"/>
        <w:right w:val="none" w:sz="0" w:space="0" w:color="auto"/>
      </w:divBdr>
    </w:div>
    <w:div w:id="224529673">
      <w:bodyDiv w:val="1"/>
      <w:marLeft w:val="0"/>
      <w:marRight w:val="0"/>
      <w:marTop w:val="0"/>
      <w:marBottom w:val="0"/>
      <w:divBdr>
        <w:top w:val="none" w:sz="0" w:space="0" w:color="auto"/>
        <w:left w:val="none" w:sz="0" w:space="0" w:color="auto"/>
        <w:bottom w:val="none" w:sz="0" w:space="0" w:color="auto"/>
        <w:right w:val="none" w:sz="0" w:space="0" w:color="auto"/>
      </w:divBdr>
    </w:div>
    <w:div w:id="224729285">
      <w:bodyDiv w:val="1"/>
      <w:marLeft w:val="0"/>
      <w:marRight w:val="0"/>
      <w:marTop w:val="0"/>
      <w:marBottom w:val="0"/>
      <w:divBdr>
        <w:top w:val="none" w:sz="0" w:space="0" w:color="auto"/>
        <w:left w:val="none" w:sz="0" w:space="0" w:color="auto"/>
        <w:bottom w:val="none" w:sz="0" w:space="0" w:color="auto"/>
        <w:right w:val="none" w:sz="0" w:space="0" w:color="auto"/>
      </w:divBdr>
    </w:div>
    <w:div w:id="225456943">
      <w:bodyDiv w:val="1"/>
      <w:marLeft w:val="0"/>
      <w:marRight w:val="0"/>
      <w:marTop w:val="0"/>
      <w:marBottom w:val="0"/>
      <w:divBdr>
        <w:top w:val="none" w:sz="0" w:space="0" w:color="auto"/>
        <w:left w:val="none" w:sz="0" w:space="0" w:color="auto"/>
        <w:bottom w:val="none" w:sz="0" w:space="0" w:color="auto"/>
        <w:right w:val="none" w:sz="0" w:space="0" w:color="auto"/>
      </w:divBdr>
    </w:div>
    <w:div w:id="227418321">
      <w:bodyDiv w:val="1"/>
      <w:marLeft w:val="0"/>
      <w:marRight w:val="0"/>
      <w:marTop w:val="0"/>
      <w:marBottom w:val="0"/>
      <w:divBdr>
        <w:top w:val="none" w:sz="0" w:space="0" w:color="auto"/>
        <w:left w:val="none" w:sz="0" w:space="0" w:color="auto"/>
        <w:bottom w:val="none" w:sz="0" w:space="0" w:color="auto"/>
        <w:right w:val="none" w:sz="0" w:space="0" w:color="auto"/>
      </w:divBdr>
    </w:div>
    <w:div w:id="228466971">
      <w:bodyDiv w:val="1"/>
      <w:marLeft w:val="0"/>
      <w:marRight w:val="0"/>
      <w:marTop w:val="0"/>
      <w:marBottom w:val="0"/>
      <w:divBdr>
        <w:top w:val="none" w:sz="0" w:space="0" w:color="auto"/>
        <w:left w:val="none" w:sz="0" w:space="0" w:color="auto"/>
        <w:bottom w:val="none" w:sz="0" w:space="0" w:color="auto"/>
        <w:right w:val="none" w:sz="0" w:space="0" w:color="auto"/>
      </w:divBdr>
    </w:div>
    <w:div w:id="229773434">
      <w:bodyDiv w:val="1"/>
      <w:marLeft w:val="0"/>
      <w:marRight w:val="0"/>
      <w:marTop w:val="0"/>
      <w:marBottom w:val="0"/>
      <w:divBdr>
        <w:top w:val="none" w:sz="0" w:space="0" w:color="auto"/>
        <w:left w:val="none" w:sz="0" w:space="0" w:color="auto"/>
        <w:bottom w:val="none" w:sz="0" w:space="0" w:color="auto"/>
        <w:right w:val="none" w:sz="0" w:space="0" w:color="auto"/>
      </w:divBdr>
    </w:div>
    <w:div w:id="231814434">
      <w:bodyDiv w:val="1"/>
      <w:marLeft w:val="0"/>
      <w:marRight w:val="0"/>
      <w:marTop w:val="0"/>
      <w:marBottom w:val="0"/>
      <w:divBdr>
        <w:top w:val="none" w:sz="0" w:space="0" w:color="auto"/>
        <w:left w:val="none" w:sz="0" w:space="0" w:color="auto"/>
        <w:bottom w:val="none" w:sz="0" w:space="0" w:color="auto"/>
        <w:right w:val="none" w:sz="0" w:space="0" w:color="auto"/>
      </w:divBdr>
    </w:div>
    <w:div w:id="232815163">
      <w:bodyDiv w:val="1"/>
      <w:marLeft w:val="0"/>
      <w:marRight w:val="0"/>
      <w:marTop w:val="0"/>
      <w:marBottom w:val="0"/>
      <w:divBdr>
        <w:top w:val="none" w:sz="0" w:space="0" w:color="auto"/>
        <w:left w:val="none" w:sz="0" w:space="0" w:color="auto"/>
        <w:bottom w:val="none" w:sz="0" w:space="0" w:color="auto"/>
        <w:right w:val="none" w:sz="0" w:space="0" w:color="auto"/>
      </w:divBdr>
    </w:div>
    <w:div w:id="236399066">
      <w:bodyDiv w:val="1"/>
      <w:marLeft w:val="0"/>
      <w:marRight w:val="0"/>
      <w:marTop w:val="0"/>
      <w:marBottom w:val="0"/>
      <w:divBdr>
        <w:top w:val="none" w:sz="0" w:space="0" w:color="auto"/>
        <w:left w:val="none" w:sz="0" w:space="0" w:color="auto"/>
        <w:bottom w:val="none" w:sz="0" w:space="0" w:color="auto"/>
        <w:right w:val="none" w:sz="0" w:space="0" w:color="auto"/>
      </w:divBdr>
    </w:div>
    <w:div w:id="238247916">
      <w:bodyDiv w:val="1"/>
      <w:marLeft w:val="0"/>
      <w:marRight w:val="0"/>
      <w:marTop w:val="0"/>
      <w:marBottom w:val="0"/>
      <w:divBdr>
        <w:top w:val="none" w:sz="0" w:space="0" w:color="auto"/>
        <w:left w:val="none" w:sz="0" w:space="0" w:color="auto"/>
        <w:bottom w:val="none" w:sz="0" w:space="0" w:color="auto"/>
        <w:right w:val="none" w:sz="0" w:space="0" w:color="auto"/>
      </w:divBdr>
    </w:div>
    <w:div w:id="241259585">
      <w:bodyDiv w:val="1"/>
      <w:marLeft w:val="0"/>
      <w:marRight w:val="0"/>
      <w:marTop w:val="0"/>
      <w:marBottom w:val="0"/>
      <w:divBdr>
        <w:top w:val="none" w:sz="0" w:space="0" w:color="auto"/>
        <w:left w:val="none" w:sz="0" w:space="0" w:color="auto"/>
        <w:bottom w:val="none" w:sz="0" w:space="0" w:color="auto"/>
        <w:right w:val="none" w:sz="0" w:space="0" w:color="auto"/>
      </w:divBdr>
    </w:div>
    <w:div w:id="242880088">
      <w:bodyDiv w:val="1"/>
      <w:marLeft w:val="0"/>
      <w:marRight w:val="0"/>
      <w:marTop w:val="0"/>
      <w:marBottom w:val="0"/>
      <w:divBdr>
        <w:top w:val="none" w:sz="0" w:space="0" w:color="auto"/>
        <w:left w:val="none" w:sz="0" w:space="0" w:color="auto"/>
        <w:bottom w:val="none" w:sz="0" w:space="0" w:color="auto"/>
        <w:right w:val="none" w:sz="0" w:space="0" w:color="auto"/>
      </w:divBdr>
    </w:div>
    <w:div w:id="246306846">
      <w:bodyDiv w:val="1"/>
      <w:marLeft w:val="0"/>
      <w:marRight w:val="0"/>
      <w:marTop w:val="0"/>
      <w:marBottom w:val="0"/>
      <w:divBdr>
        <w:top w:val="none" w:sz="0" w:space="0" w:color="auto"/>
        <w:left w:val="none" w:sz="0" w:space="0" w:color="auto"/>
        <w:bottom w:val="none" w:sz="0" w:space="0" w:color="auto"/>
        <w:right w:val="none" w:sz="0" w:space="0" w:color="auto"/>
      </w:divBdr>
    </w:div>
    <w:div w:id="251402364">
      <w:bodyDiv w:val="1"/>
      <w:marLeft w:val="0"/>
      <w:marRight w:val="0"/>
      <w:marTop w:val="0"/>
      <w:marBottom w:val="0"/>
      <w:divBdr>
        <w:top w:val="none" w:sz="0" w:space="0" w:color="auto"/>
        <w:left w:val="none" w:sz="0" w:space="0" w:color="auto"/>
        <w:bottom w:val="none" w:sz="0" w:space="0" w:color="auto"/>
        <w:right w:val="none" w:sz="0" w:space="0" w:color="auto"/>
      </w:divBdr>
    </w:div>
    <w:div w:id="253974362">
      <w:bodyDiv w:val="1"/>
      <w:marLeft w:val="0"/>
      <w:marRight w:val="0"/>
      <w:marTop w:val="0"/>
      <w:marBottom w:val="0"/>
      <w:divBdr>
        <w:top w:val="none" w:sz="0" w:space="0" w:color="auto"/>
        <w:left w:val="none" w:sz="0" w:space="0" w:color="auto"/>
        <w:bottom w:val="none" w:sz="0" w:space="0" w:color="auto"/>
        <w:right w:val="none" w:sz="0" w:space="0" w:color="auto"/>
      </w:divBdr>
    </w:div>
    <w:div w:id="260114111">
      <w:bodyDiv w:val="1"/>
      <w:marLeft w:val="0"/>
      <w:marRight w:val="0"/>
      <w:marTop w:val="0"/>
      <w:marBottom w:val="0"/>
      <w:divBdr>
        <w:top w:val="none" w:sz="0" w:space="0" w:color="auto"/>
        <w:left w:val="none" w:sz="0" w:space="0" w:color="auto"/>
        <w:bottom w:val="none" w:sz="0" w:space="0" w:color="auto"/>
        <w:right w:val="none" w:sz="0" w:space="0" w:color="auto"/>
      </w:divBdr>
    </w:div>
    <w:div w:id="261453912">
      <w:bodyDiv w:val="1"/>
      <w:marLeft w:val="0"/>
      <w:marRight w:val="0"/>
      <w:marTop w:val="0"/>
      <w:marBottom w:val="0"/>
      <w:divBdr>
        <w:top w:val="none" w:sz="0" w:space="0" w:color="auto"/>
        <w:left w:val="none" w:sz="0" w:space="0" w:color="auto"/>
        <w:bottom w:val="none" w:sz="0" w:space="0" w:color="auto"/>
        <w:right w:val="none" w:sz="0" w:space="0" w:color="auto"/>
      </w:divBdr>
    </w:div>
    <w:div w:id="261650074">
      <w:bodyDiv w:val="1"/>
      <w:marLeft w:val="0"/>
      <w:marRight w:val="0"/>
      <w:marTop w:val="0"/>
      <w:marBottom w:val="0"/>
      <w:divBdr>
        <w:top w:val="none" w:sz="0" w:space="0" w:color="auto"/>
        <w:left w:val="none" w:sz="0" w:space="0" w:color="auto"/>
        <w:bottom w:val="none" w:sz="0" w:space="0" w:color="auto"/>
        <w:right w:val="none" w:sz="0" w:space="0" w:color="auto"/>
      </w:divBdr>
    </w:div>
    <w:div w:id="261840941">
      <w:bodyDiv w:val="1"/>
      <w:marLeft w:val="0"/>
      <w:marRight w:val="0"/>
      <w:marTop w:val="0"/>
      <w:marBottom w:val="0"/>
      <w:divBdr>
        <w:top w:val="none" w:sz="0" w:space="0" w:color="auto"/>
        <w:left w:val="none" w:sz="0" w:space="0" w:color="auto"/>
        <w:bottom w:val="none" w:sz="0" w:space="0" w:color="auto"/>
        <w:right w:val="none" w:sz="0" w:space="0" w:color="auto"/>
      </w:divBdr>
    </w:div>
    <w:div w:id="271209573">
      <w:bodyDiv w:val="1"/>
      <w:marLeft w:val="0"/>
      <w:marRight w:val="0"/>
      <w:marTop w:val="0"/>
      <w:marBottom w:val="0"/>
      <w:divBdr>
        <w:top w:val="none" w:sz="0" w:space="0" w:color="auto"/>
        <w:left w:val="none" w:sz="0" w:space="0" w:color="auto"/>
        <w:bottom w:val="none" w:sz="0" w:space="0" w:color="auto"/>
        <w:right w:val="none" w:sz="0" w:space="0" w:color="auto"/>
      </w:divBdr>
    </w:div>
    <w:div w:id="271787545">
      <w:bodyDiv w:val="1"/>
      <w:marLeft w:val="0"/>
      <w:marRight w:val="0"/>
      <w:marTop w:val="0"/>
      <w:marBottom w:val="0"/>
      <w:divBdr>
        <w:top w:val="none" w:sz="0" w:space="0" w:color="auto"/>
        <w:left w:val="none" w:sz="0" w:space="0" w:color="auto"/>
        <w:bottom w:val="none" w:sz="0" w:space="0" w:color="auto"/>
        <w:right w:val="none" w:sz="0" w:space="0" w:color="auto"/>
      </w:divBdr>
    </w:div>
    <w:div w:id="272638320">
      <w:bodyDiv w:val="1"/>
      <w:marLeft w:val="0"/>
      <w:marRight w:val="0"/>
      <w:marTop w:val="0"/>
      <w:marBottom w:val="0"/>
      <w:divBdr>
        <w:top w:val="none" w:sz="0" w:space="0" w:color="auto"/>
        <w:left w:val="none" w:sz="0" w:space="0" w:color="auto"/>
        <w:bottom w:val="none" w:sz="0" w:space="0" w:color="auto"/>
        <w:right w:val="none" w:sz="0" w:space="0" w:color="auto"/>
      </w:divBdr>
    </w:div>
    <w:div w:id="272832847">
      <w:bodyDiv w:val="1"/>
      <w:marLeft w:val="0"/>
      <w:marRight w:val="0"/>
      <w:marTop w:val="0"/>
      <w:marBottom w:val="0"/>
      <w:divBdr>
        <w:top w:val="none" w:sz="0" w:space="0" w:color="auto"/>
        <w:left w:val="none" w:sz="0" w:space="0" w:color="auto"/>
        <w:bottom w:val="none" w:sz="0" w:space="0" w:color="auto"/>
        <w:right w:val="none" w:sz="0" w:space="0" w:color="auto"/>
      </w:divBdr>
    </w:div>
    <w:div w:id="275409709">
      <w:bodyDiv w:val="1"/>
      <w:marLeft w:val="0"/>
      <w:marRight w:val="0"/>
      <w:marTop w:val="0"/>
      <w:marBottom w:val="0"/>
      <w:divBdr>
        <w:top w:val="none" w:sz="0" w:space="0" w:color="auto"/>
        <w:left w:val="none" w:sz="0" w:space="0" w:color="auto"/>
        <w:bottom w:val="none" w:sz="0" w:space="0" w:color="auto"/>
        <w:right w:val="none" w:sz="0" w:space="0" w:color="auto"/>
      </w:divBdr>
    </w:div>
    <w:div w:id="275601727">
      <w:bodyDiv w:val="1"/>
      <w:marLeft w:val="0"/>
      <w:marRight w:val="0"/>
      <w:marTop w:val="0"/>
      <w:marBottom w:val="0"/>
      <w:divBdr>
        <w:top w:val="none" w:sz="0" w:space="0" w:color="auto"/>
        <w:left w:val="none" w:sz="0" w:space="0" w:color="auto"/>
        <w:bottom w:val="none" w:sz="0" w:space="0" w:color="auto"/>
        <w:right w:val="none" w:sz="0" w:space="0" w:color="auto"/>
      </w:divBdr>
    </w:div>
    <w:div w:id="275797706">
      <w:bodyDiv w:val="1"/>
      <w:marLeft w:val="0"/>
      <w:marRight w:val="0"/>
      <w:marTop w:val="0"/>
      <w:marBottom w:val="0"/>
      <w:divBdr>
        <w:top w:val="none" w:sz="0" w:space="0" w:color="auto"/>
        <w:left w:val="none" w:sz="0" w:space="0" w:color="auto"/>
        <w:bottom w:val="none" w:sz="0" w:space="0" w:color="auto"/>
        <w:right w:val="none" w:sz="0" w:space="0" w:color="auto"/>
      </w:divBdr>
    </w:div>
    <w:div w:id="276331928">
      <w:bodyDiv w:val="1"/>
      <w:marLeft w:val="0"/>
      <w:marRight w:val="0"/>
      <w:marTop w:val="0"/>
      <w:marBottom w:val="0"/>
      <w:divBdr>
        <w:top w:val="none" w:sz="0" w:space="0" w:color="auto"/>
        <w:left w:val="none" w:sz="0" w:space="0" w:color="auto"/>
        <w:bottom w:val="none" w:sz="0" w:space="0" w:color="auto"/>
        <w:right w:val="none" w:sz="0" w:space="0" w:color="auto"/>
      </w:divBdr>
    </w:div>
    <w:div w:id="279338397">
      <w:bodyDiv w:val="1"/>
      <w:marLeft w:val="0"/>
      <w:marRight w:val="0"/>
      <w:marTop w:val="0"/>
      <w:marBottom w:val="0"/>
      <w:divBdr>
        <w:top w:val="none" w:sz="0" w:space="0" w:color="auto"/>
        <w:left w:val="none" w:sz="0" w:space="0" w:color="auto"/>
        <w:bottom w:val="none" w:sz="0" w:space="0" w:color="auto"/>
        <w:right w:val="none" w:sz="0" w:space="0" w:color="auto"/>
      </w:divBdr>
    </w:div>
    <w:div w:id="279453101">
      <w:bodyDiv w:val="1"/>
      <w:marLeft w:val="0"/>
      <w:marRight w:val="0"/>
      <w:marTop w:val="0"/>
      <w:marBottom w:val="0"/>
      <w:divBdr>
        <w:top w:val="none" w:sz="0" w:space="0" w:color="auto"/>
        <w:left w:val="none" w:sz="0" w:space="0" w:color="auto"/>
        <w:bottom w:val="none" w:sz="0" w:space="0" w:color="auto"/>
        <w:right w:val="none" w:sz="0" w:space="0" w:color="auto"/>
      </w:divBdr>
    </w:div>
    <w:div w:id="282004659">
      <w:bodyDiv w:val="1"/>
      <w:marLeft w:val="0"/>
      <w:marRight w:val="0"/>
      <w:marTop w:val="0"/>
      <w:marBottom w:val="0"/>
      <w:divBdr>
        <w:top w:val="none" w:sz="0" w:space="0" w:color="auto"/>
        <w:left w:val="none" w:sz="0" w:space="0" w:color="auto"/>
        <w:bottom w:val="none" w:sz="0" w:space="0" w:color="auto"/>
        <w:right w:val="none" w:sz="0" w:space="0" w:color="auto"/>
      </w:divBdr>
    </w:div>
    <w:div w:id="283268414">
      <w:bodyDiv w:val="1"/>
      <w:marLeft w:val="0"/>
      <w:marRight w:val="0"/>
      <w:marTop w:val="0"/>
      <w:marBottom w:val="0"/>
      <w:divBdr>
        <w:top w:val="none" w:sz="0" w:space="0" w:color="auto"/>
        <w:left w:val="none" w:sz="0" w:space="0" w:color="auto"/>
        <w:bottom w:val="none" w:sz="0" w:space="0" w:color="auto"/>
        <w:right w:val="none" w:sz="0" w:space="0" w:color="auto"/>
      </w:divBdr>
    </w:div>
    <w:div w:id="283854040">
      <w:bodyDiv w:val="1"/>
      <w:marLeft w:val="0"/>
      <w:marRight w:val="0"/>
      <w:marTop w:val="0"/>
      <w:marBottom w:val="0"/>
      <w:divBdr>
        <w:top w:val="none" w:sz="0" w:space="0" w:color="auto"/>
        <w:left w:val="none" w:sz="0" w:space="0" w:color="auto"/>
        <w:bottom w:val="none" w:sz="0" w:space="0" w:color="auto"/>
        <w:right w:val="none" w:sz="0" w:space="0" w:color="auto"/>
      </w:divBdr>
    </w:div>
    <w:div w:id="284655415">
      <w:bodyDiv w:val="1"/>
      <w:marLeft w:val="0"/>
      <w:marRight w:val="0"/>
      <w:marTop w:val="0"/>
      <w:marBottom w:val="0"/>
      <w:divBdr>
        <w:top w:val="none" w:sz="0" w:space="0" w:color="auto"/>
        <w:left w:val="none" w:sz="0" w:space="0" w:color="auto"/>
        <w:bottom w:val="none" w:sz="0" w:space="0" w:color="auto"/>
        <w:right w:val="none" w:sz="0" w:space="0" w:color="auto"/>
      </w:divBdr>
    </w:div>
    <w:div w:id="285504803">
      <w:bodyDiv w:val="1"/>
      <w:marLeft w:val="0"/>
      <w:marRight w:val="0"/>
      <w:marTop w:val="0"/>
      <w:marBottom w:val="0"/>
      <w:divBdr>
        <w:top w:val="none" w:sz="0" w:space="0" w:color="auto"/>
        <w:left w:val="none" w:sz="0" w:space="0" w:color="auto"/>
        <w:bottom w:val="none" w:sz="0" w:space="0" w:color="auto"/>
        <w:right w:val="none" w:sz="0" w:space="0" w:color="auto"/>
      </w:divBdr>
    </w:div>
    <w:div w:id="287199628">
      <w:bodyDiv w:val="1"/>
      <w:marLeft w:val="0"/>
      <w:marRight w:val="0"/>
      <w:marTop w:val="0"/>
      <w:marBottom w:val="0"/>
      <w:divBdr>
        <w:top w:val="none" w:sz="0" w:space="0" w:color="auto"/>
        <w:left w:val="none" w:sz="0" w:space="0" w:color="auto"/>
        <w:bottom w:val="none" w:sz="0" w:space="0" w:color="auto"/>
        <w:right w:val="none" w:sz="0" w:space="0" w:color="auto"/>
      </w:divBdr>
    </w:div>
    <w:div w:id="287901404">
      <w:bodyDiv w:val="1"/>
      <w:marLeft w:val="0"/>
      <w:marRight w:val="0"/>
      <w:marTop w:val="0"/>
      <w:marBottom w:val="0"/>
      <w:divBdr>
        <w:top w:val="none" w:sz="0" w:space="0" w:color="auto"/>
        <w:left w:val="none" w:sz="0" w:space="0" w:color="auto"/>
        <w:bottom w:val="none" w:sz="0" w:space="0" w:color="auto"/>
        <w:right w:val="none" w:sz="0" w:space="0" w:color="auto"/>
      </w:divBdr>
    </w:div>
    <w:div w:id="288899349">
      <w:bodyDiv w:val="1"/>
      <w:marLeft w:val="0"/>
      <w:marRight w:val="0"/>
      <w:marTop w:val="0"/>
      <w:marBottom w:val="0"/>
      <w:divBdr>
        <w:top w:val="none" w:sz="0" w:space="0" w:color="auto"/>
        <w:left w:val="none" w:sz="0" w:space="0" w:color="auto"/>
        <w:bottom w:val="none" w:sz="0" w:space="0" w:color="auto"/>
        <w:right w:val="none" w:sz="0" w:space="0" w:color="auto"/>
      </w:divBdr>
    </w:div>
    <w:div w:id="289018135">
      <w:bodyDiv w:val="1"/>
      <w:marLeft w:val="0"/>
      <w:marRight w:val="0"/>
      <w:marTop w:val="0"/>
      <w:marBottom w:val="0"/>
      <w:divBdr>
        <w:top w:val="none" w:sz="0" w:space="0" w:color="auto"/>
        <w:left w:val="none" w:sz="0" w:space="0" w:color="auto"/>
        <w:bottom w:val="none" w:sz="0" w:space="0" w:color="auto"/>
        <w:right w:val="none" w:sz="0" w:space="0" w:color="auto"/>
      </w:divBdr>
    </w:div>
    <w:div w:id="289870917">
      <w:bodyDiv w:val="1"/>
      <w:marLeft w:val="0"/>
      <w:marRight w:val="0"/>
      <w:marTop w:val="0"/>
      <w:marBottom w:val="0"/>
      <w:divBdr>
        <w:top w:val="none" w:sz="0" w:space="0" w:color="auto"/>
        <w:left w:val="none" w:sz="0" w:space="0" w:color="auto"/>
        <w:bottom w:val="none" w:sz="0" w:space="0" w:color="auto"/>
        <w:right w:val="none" w:sz="0" w:space="0" w:color="auto"/>
      </w:divBdr>
    </w:div>
    <w:div w:id="290862163">
      <w:bodyDiv w:val="1"/>
      <w:marLeft w:val="0"/>
      <w:marRight w:val="0"/>
      <w:marTop w:val="0"/>
      <w:marBottom w:val="0"/>
      <w:divBdr>
        <w:top w:val="none" w:sz="0" w:space="0" w:color="auto"/>
        <w:left w:val="none" w:sz="0" w:space="0" w:color="auto"/>
        <w:bottom w:val="none" w:sz="0" w:space="0" w:color="auto"/>
        <w:right w:val="none" w:sz="0" w:space="0" w:color="auto"/>
      </w:divBdr>
    </w:div>
    <w:div w:id="292057922">
      <w:bodyDiv w:val="1"/>
      <w:marLeft w:val="0"/>
      <w:marRight w:val="0"/>
      <w:marTop w:val="0"/>
      <w:marBottom w:val="0"/>
      <w:divBdr>
        <w:top w:val="none" w:sz="0" w:space="0" w:color="auto"/>
        <w:left w:val="none" w:sz="0" w:space="0" w:color="auto"/>
        <w:bottom w:val="none" w:sz="0" w:space="0" w:color="auto"/>
        <w:right w:val="none" w:sz="0" w:space="0" w:color="auto"/>
      </w:divBdr>
    </w:div>
    <w:div w:id="292836551">
      <w:bodyDiv w:val="1"/>
      <w:marLeft w:val="0"/>
      <w:marRight w:val="0"/>
      <w:marTop w:val="0"/>
      <w:marBottom w:val="0"/>
      <w:divBdr>
        <w:top w:val="none" w:sz="0" w:space="0" w:color="auto"/>
        <w:left w:val="none" w:sz="0" w:space="0" w:color="auto"/>
        <w:bottom w:val="none" w:sz="0" w:space="0" w:color="auto"/>
        <w:right w:val="none" w:sz="0" w:space="0" w:color="auto"/>
      </w:divBdr>
    </w:div>
    <w:div w:id="294334805">
      <w:bodyDiv w:val="1"/>
      <w:marLeft w:val="0"/>
      <w:marRight w:val="0"/>
      <w:marTop w:val="0"/>
      <w:marBottom w:val="0"/>
      <w:divBdr>
        <w:top w:val="none" w:sz="0" w:space="0" w:color="auto"/>
        <w:left w:val="none" w:sz="0" w:space="0" w:color="auto"/>
        <w:bottom w:val="none" w:sz="0" w:space="0" w:color="auto"/>
        <w:right w:val="none" w:sz="0" w:space="0" w:color="auto"/>
      </w:divBdr>
    </w:div>
    <w:div w:id="296304949">
      <w:bodyDiv w:val="1"/>
      <w:marLeft w:val="0"/>
      <w:marRight w:val="0"/>
      <w:marTop w:val="0"/>
      <w:marBottom w:val="0"/>
      <w:divBdr>
        <w:top w:val="none" w:sz="0" w:space="0" w:color="auto"/>
        <w:left w:val="none" w:sz="0" w:space="0" w:color="auto"/>
        <w:bottom w:val="none" w:sz="0" w:space="0" w:color="auto"/>
        <w:right w:val="none" w:sz="0" w:space="0" w:color="auto"/>
      </w:divBdr>
    </w:div>
    <w:div w:id="299917467">
      <w:bodyDiv w:val="1"/>
      <w:marLeft w:val="0"/>
      <w:marRight w:val="0"/>
      <w:marTop w:val="0"/>
      <w:marBottom w:val="0"/>
      <w:divBdr>
        <w:top w:val="none" w:sz="0" w:space="0" w:color="auto"/>
        <w:left w:val="none" w:sz="0" w:space="0" w:color="auto"/>
        <w:bottom w:val="none" w:sz="0" w:space="0" w:color="auto"/>
        <w:right w:val="none" w:sz="0" w:space="0" w:color="auto"/>
      </w:divBdr>
    </w:div>
    <w:div w:id="299920249">
      <w:bodyDiv w:val="1"/>
      <w:marLeft w:val="0"/>
      <w:marRight w:val="0"/>
      <w:marTop w:val="0"/>
      <w:marBottom w:val="0"/>
      <w:divBdr>
        <w:top w:val="none" w:sz="0" w:space="0" w:color="auto"/>
        <w:left w:val="none" w:sz="0" w:space="0" w:color="auto"/>
        <w:bottom w:val="none" w:sz="0" w:space="0" w:color="auto"/>
        <w:right w:val="none" w:sz="0" w:space="0" w:color="auto"/>
      </w:divBdr>
    </w:div>
    <w:div w:id="304169008">
      <w:bodyDiv w:val="1"/>
      <w:marLeft w:val="0"/>
      <w:marRight w:val="0"/>
      <w:marTop w:val="0"/>
      <w:marBottom w:val="0"/>
      <w:divBdr>
        <w:top w:val="none" w:sz="0" w:space="0" w:color="auto"/>
        <w:left w:val="none" w:sz="0" w:space="0" w:color="auto"/>
        <w:bottom w:val="none" w:sz="0" w:space="0" w:color="auto"/>
        <w:right w:val="none" w:sz="0" w:space="0" w:color="auto"/>
      </w:divBdr>
    </w:div>
    <w:div w:id="311715538">
      <w:bodyDiv w:val="1"/>
      <w:marLeft w:val="0"/>
      <w:marRight w:val="0"/>
      <w:marTop w:val="0"/>
      <w:marBottom w:val="0"/>
      <w:divBdr>
        <w:top w:val="none" w:sz="0" w:space="0" w:color="auto"/>
        <w:left w:val="none" w:sz="0" w:space="0" w:color="auto"/>
        <w:bottom w:val="none" w:sz="0" w:space="0" w:color="auto"/>
        <w:right w:val="none" w:sz="0" w:space="0" w:color="auto"/>
      </w:divBdr>
    </w:div>
    <w:div w:id="312686440">
      <w:bodyDiv w:val="1"/>
      <w:marLeft w:val="0"/>
      <w:marRight w:val="0"/>
      <w:marTop w:val="0"/>
      <w:marBottom w:val="0"/>
      <w:divBdr>
        <w:top w:val="none" w:sz="0" w:space="0" w:color="auto"/>
        <w:left w:val="none" w:sz="0" w:space="0" w:color="auto"/>
        <w:bottom w:val="none" w:sz="0" w:space="0" w:color="auto"/>
        <w:right w:val="none" w:sz="0" w:space="0" w:color="auto"/>
      </w:divBdr>
    </w:div>
    <w:div w:id="312879395">
      <w:bodyDiv w:val="1"/>
      <w:marLeft w:val="0"/>
      <w:marRight w:val="0"/>
      <w:marTop w:val="0"/>
      <w:marBottom w:val="0"/>
      <w:divBdr>
        <w:top w:val="none" w:sz="0" w:space="0" w:color="auto"/>
        <w:left w:val="none" w:sz="0" w:space="0" w:color="auto"/>
        <w:bottom w:val="none" w:sz="0" w:space="0" w:color="auto"/>
        <w:right w:val="none" w:sz="0" w:space="0" w:color="auto"/>
      </w:divBdr>
    </w:div>
    <w:div w:id="313799601">
      <w:bodyDiv w:val="1"/>
      <w:marLeft w:val="0"/>
      <w:marRight w:val="0"/>
      <w:marTop w:val="0"/>
      <w:marBottom w:val="0"/>
      <w:divBdr>
        <w:top w:val="none" w:sz="0" w:space="0" w:color="auto"/>
        <w:left w:val="none" w:sz="0" w:space="0" w:color="auto"/>
        <w:bottom w:val="none" w:sz="0" w:space="0" w:color="auto"/>
        <w:right w:val="none" w:sz="0" w:space="0" w:color="auto"/>
      </w:divBdr>
    </w:div>
    <w:div w:id="318458170">
      <w:bodyDiv w:val="1"/>
      <w:marLeft w:val="0"/>
      <w:marRight w:val="0"/>
      <w:marTop w:val="0"/>
      <w:marBottom w:val="0"/>
      <w:divBdr>
        <w:top w:val="none" w:sz="0" w:space="0" w:color="auto"/>
        <w:left w:val="none" w:sz="0" w:space="0" w:color="auto"/>
        <w:bottom w:val="none" w:sz="0" w:space="0" w:color="auto"/>
        <w:right w:val="none" w:sz="0" w:space="0" w:color="auto"/>
      </w:divBdr>
    </w:div>
    <w:div w:id="318778307">
      <w:bodyDiv w:val="1"/>
      <w:marLeft w:val="0"/>
      <w:marRight w:val="0"/>
      <w:marTop w:val="0"/>
      <w:marBottom w:val="0"/>
      <w:divBdr>
        <w:top w:val="none" w:sz="0" w:space="0" w:color="auto"/>
        <w:left w:val="none" w:sz="0" w:space="0" w:color="auto"/>
        <w:bottom w:val="none" w:sz="0" w:space="0" w:color="auto"/>
        <w:right w:val="none" w:sz="0" w:space="0" w:color="auto"/>
      </w:divBdr>
    </w:div>
    <w:div w:id="325134394">
      <w:bodyDiv w:val="1"/>
      <w:marLeft w:val="0"/>
      <w:marRight w:val="0"/>
      <w:marTop w:val="0"/>
      <w:marBottom w:val="0"/>
      <w:divBdr>
        <w:top w:val="none" w:sz="0" w:space="0" w:color="auto"/>
        <w:left w:val="none" w:sz="0" w:space="0" w:color="auto"/>
        <w:bottom w:val="none" w:sz="0" w:space="0" w:color="auto"/>
        <w:right w:val="none" w:sz="0" w:space="0" w:color="auto"/>
      </w:divBdr>
    </w:div>
    <w:div w:id="327103265">
      <w:bodyDiv w:val="1"/>
      <w:marLeft w:val="0"/>
      <w:marRight w:val="0"/>
      <w:marTop w:val="0"/>
      <w:marBottom w:val="0"/>
      <w:divBdr>
        <w:top w:val="none" w:sz="0" w:space="0" w:color="auto"/>
        <w:left w:val="none" w:sz="0" w:space="0" w:color="auto"/>
        <w:bottom w:val="none" w:sz="0" w:space="0" w:color="auto"/>
        <w:right w:val="none" w:sz="0" w:space="0" w:color="auto"/>
      </w:divBdr>
    </w:div>
    <w:div w:id="330566196">
      <w:bodyDiv w:val="1"/>
      <w:marLeft w:val="0"/>
      <w:marRight w:val="0"/>
      <w:marTop w:val="0"/>
      <w:marBottom w:val="0"/>
      <w:divBdr>
        <w:top w:val="none" w:sz="0" w:space="0" w:color="auto"/>
        <w:left w:val="none" w:sz="0" w:space="0" w:color="auto"/>
        <w:bottom w:val="none" w:sz="0" w:space="0" w:color="auto"/>
        <w:right w:val="none" w:sz="0" w:space="0" w:color="auto"/>
      </w:divBdr>
    </w:div>
    <w:div w:id="339283483">
      <w:bodyDiv w:val="1"/>
      <w:marLeft w:val="0"/>
      <w:marRight w:val="0"/>
      <w:marTop w:val="0"/>
      <w:marBottom w:val="0"/>
      <w:divBdr>
        <w:top w:val="none" w:sz="0" w:space="0" w:color="auto"/>
        <w:left w:val="none" w:sz="0" w:space="0" w:color="auto"/>
        <w:bottom w:val="none" w:sz="0" w:space="0" w:color="auto"/>
        <w:right w:val="none" w:sz="0" w:space="0" w:color="auto"/>
      </w:divBdr>
    </w:div>
    <w:div w:id="341128973">
      <w:bodyDiv w:val="1"/>
      <w:marLeft w:val="0"/>
      <w:marRight w:val="0"/>
      <w:marTop w:val="0"/>
      <w:marBottom w:val="0"/>
      <w:divBdr>
        <w:top w:val="none" w:sz="0" w:space="0" w:color="auto"/>
        <w:left w:val="none" w:sz="0" w:space="0" w:color="auto"/>
        <w:bottom w:val="none" w:sz="0" w:space="0" w:color="auto"/>
        <w:right w:val="none" w:sz="0" w:space="0" w:color="auto"/>
      </w:divBdr>
    </w:div>
    <w:div w:id="341325896">
      <w:bodyDiv w:val="1"/>
      <w:marLeft w:val="0"/>
      <w:marRight w:val="0"/>
      <w:marTop w:val="0"/>
      <w:marBottom w:val="0"/>
      <w:divBdr>
        <w:top w:val="none" w:sz="0" w:space="0" w:color="auto"/>
        <w:left w:val="none" w:sz="0" w:space="0" w:color="auto"/>
        <w:bottom w:val="none" w:sz="0" w:space="0" w:color="auto"/>
        <w:right w:val="none" w:sz="0" w:space="0" w:color="auto"/>
      </w:divBdr>
    </w:div>
    <w:div w:id="341786717">
      <w:bodyDiv w:val="1"/>
      <w:marLeft w:val="0"/>
      <w:marRight w:val="0"/>
      <w:marTop w:val="0"/>
      <w:marBottom w:val="0"/>
      <w:divBdr>
        <w:top w:val="none" w:sz="0" w:space="0" w:color="auto"/>
        <w:left w:val="none" w:sz="0" w:space="0" w:color="auto"/>
        <w:bottom w:val="none" w:sz="0" w:space="0" w:color="auto"/>
        <w:right w:val="none" w:sz="0" w:space="0" w:color="auto"/>
      </w:divBdr>
    </w:div>
    <w:div w:id="345904057">
      <w:bodyDiv w:val="1"/>
      <w:marLeft w:val="0"/>
      <w:marRight w:val="0"/>
      <w:marTop w:val="0"/>
      <w:marBottom w:val="0"/>
      <w:divBdr>
        <w:top w:val="none" w:sz="0" w:space="0" w:color="auto"/>
        <w:left w:val="none" w:sz="0" w:space="0" w:color="auto"/>
        <w:bottom w:val="none" w:sz="0" w:space="0" w:color="auto"/>
        <w:right w:val="none" w:sz="0" w:space="0" w:color="auto"/>
      </w:divBdr>
    </w:div>
    <w:div w:id="346060170">
      <w:bodyDiv w:val="1"/>
      <w:marLeft w:val="0"/>
      <w:marRight w:val="0"/>
      <w:marTop w:val="0"/>
      <w:marBottom w:val="0"/>
      <w:divBdr>
        <w:top w:val="none" w:sz="0" w:space="0" w:color="auto"/>
        <w:left w:val="none" w:sz="0" w:space="0" w:color="auto"/>
        <w:bottom w:val="none" w:sz="0" w:space="0" w:color="auto"/>
        <w:right w:val="none" w:sz="0" w:space="0" w:color="auto"/>
      </w:divBdr>
    </w:div>
    <w:div w:id="355618631">
      <w:bodyDiv w:val="1"/>
      <w:marLeft w:val="0"/>
      <w:marRight w:val="0"/>
      <w:marTop w:val="0"/>
      <w:marBottom w:val="0"/>
      <w:divBdr>
        <w:top w:val="none" w:sz="0" w:space="0" w:color="auto"/>
        <w:left w:val="none" w:sz="0" w:space="0" w:color="auto"/>
        <w:bottom w:val="none" w:sz="0" w:space="0" w:color="auto"/>
        <w:right w:val="none" w:sz="0" w:space="0" w:color="auto"/>
      </w:divBdr>
    </w:div>
    <w:div w:id="368457889">
      <w:bodyDiv w:val="1"/>
      <w:marLeft w:val="0"/>
      <w:marRight w:val="0"/>
      <w:marTop w:val="0"/>
      <w:marBottom w:val="0"/>
      <w:divBdr>
        <w:top w:val="none" w:sz="0" w:space="0" w:color="auto"/>
        <w:left w:val="none" w:sz="0" w:space="0" w:color="auto"/>
        <w:bottom w:val="none" w:sz="0" w:space="0" w:color="auto"/>
        <w:right w:val="none" w:sz="0" w:space="0" w:color="auto"/>
      </w:divBdr>
    </w:div>
    <w:div w:id="368646252">
      <w:bodyDiv w:val="1"/>
      <w:marLeft w:val="0"/>
      <w:marRight w:val="0"/>
      <w:marTop w:val="0"/>
      <w:marBottom w:val="0"/>
      <w:divBdr>
        <w:top w:val="none" w:sz="0" w:space="0" w:color="auto"/>
        <w:left w:val="none" w:sz="0" w:space="0" w:color="auto"/>
        <w:bottom w:val="none" w:sz="0" w:space="0" w:color="auto"/>
        <w:right w:val="none" w:sz="0" w:space="0" w:color="auto"/>
      </w:divBdr>
    </w:div>
    <w:div w:id="369652867">
      <w:bodyDiv w:val="1"/>
      <w:marLeft w:val="0"/>
      <w:marRight w:val="0"/>
      <w:marTop w:val="0"/>
      <w:marBottom w:val="0"/>
      <w:divBdr>
        <w:top w:val="none" w:sz="0" w:space="0" w:color="auto"/>
        <w:left w:val="none" w:sz="0" w:space="0" w:color="auto"/>
        <w:bottom w:val="none" w:sz="0" w:space="0" w:color="auto"/>
        <w:right w:val="none" w:sz="0" w:space="0" w:color="auto"/>
      </w:divBdr>
    </w:div>
    <w:div w:id="370349664">
      <w:bodyDiv w:val="1"/>
      <w:marLeft w:val="0"/>
      <w:marRight w:val="0"/>
      <w:marTop w:val="0"/>
      <w:marBottom w:val="0"/>
      <w:divBdr>
        <w:top w:val="none" w:sz="0" w:space="0" w:color="auto"/>
        <w:left w:val="none" w:sz="0" w:space="0" w:color="auto"/>
        <w:bottom w:val="none" w:sz="0" w:space="0" w:color="auto"/>
        <w:right w:val="none" w:sz="0" w:space="0" w:color="auto"/>
      </w:divBdr>
    </w:div>
    <w:div w:id="378746281">
      <w:bodyDiv w:val="1"/>
      <w:marLeft w:val="0"/>
      <w:marRight w:val="0"/>
      <w:marTop w:val="0"/>
      <w:marBottom w:val="0"/>
      <w:divBdr>
        <w:top w:val="none" w:sz="0" w:space="0" w:color="auto"/>
        <w:left w:val="none" w:sz="0" w:space="0" w:color="auto"/>
        <w:bottom w:val="none" w:sz="0" w:space="0" w:color="auto"/>
        <w:right w:val="none" w:sz="0" w:space="0" w:color="auto"/>
      </w:divBdr>
    </w:div>
    <w:div w:id="380177150">
      <w:bodyDiv w:val="1"/>
      <w:marLeft w:val="0"/>
      <w:marRight w:val="0"/>
      <w:marTop w:val="0"/>
      <w:marBottom w:val="0"/>
      <w:divBdr>
        <w:top w:val="none" w:sz="0" w:space="0" w:color="auto"/>
        <w:left w:val="none" w:sz="0" w:space="0" w:color="auto"/>
        <w:bottom w:val="none" w:sz="0" w:space="0" w:color="auto"/>
        <w:right w:val="none" w:sz="0" w:space="0" w:color="auto"/>
      </w:divBdr>
    </w:div>
    <w:div w:id="381054640">
      <w:bodyDiv w:val="1"/>
      <w:marLeft w:val="0"/>
      <w:marRight w:val="0"/>
      <w:marTop w:val="0"/>
      <w:marBottom w:val="0"/>
      <w:divBdr>
        <w:top w:val="none" w:sz="0" w:space="0" w:color="auto"/>
        <w:left w:val="none" w:sz="0" w:space="0" w:color="auto"/>
        <w:bottom w:val="none" w:sz="0" w:space="0" w:color="auto"/>
        <w:right w:val="none" w:sz="0" w:space="0" w:color="auto"/>
      </w:divBdr>
    </w:div>
    <w:div w:id="381902970">
      <w:bodyDiv w:val="1"/>
      <w:marLeft w:val="0"/>
      <w:marRight w:val="0"/>
      <w:marTop w:val="0"/>
      <w:marBottom w:val="0"/>
      <w:divBdr>
        <w:top w:val="none" w:sz="0" w:space="0" w:color="auto"/>
        <w:left w:val="none" w:sz="0" w:space="0" w:color="auto"/>
        <w:bottom w:val="none" w:sz="0" w:space="0" w:color="auto"/>
        <w:right w:val="none" w:sz="0" w:space="0" w:color="auto"/>
      </w:divBdr>
    </w:div>
    <w:div w:id="387846068">
      <w:bodyDiv w:val="1"/>
      <w:marLeft w:val="0"/>
      <w:marRight w:val="0"/>
      <w:marTop w:val="0"/>
      <w:marBottom w:val="0"/>
      <w:divBdr>
        <w:top w:val="none" w:sz="0" w:space="0" w:color="auto"/>
        <w:left w:val="none" w:sz="0" w:space="0" w:color="auto"/>
        <w:bottom w:val="none" w:sz="0" w:space="0" w:color="auto"/>
        <w:right w:val="none" w:sz="0" w:space="0" w:color="auto"/>
      </w:divBdr>
    </w:div>
    <w:div w:id="387925243">
      <w:bodyDiv w:val="1"/>
      <w:marLeft w:val="0"/>
      <w:marRight w:val="0"/>
      <w:marTop w:val="0"/>
      <w:marBottom w:val="0"/>
      <w:divBdr>
        <w:top w:val="none" w:sz="0" w:space="0" w:color="auto"/>
        <w:left w:val="none" w:sz="0" w:space="0" w:color="auto"/>
        <w:bottom w:val="none" w:sz="0" w:space="0" w:color="auto"/>
        <w:right w:val="none" w:sz="0" w:space="0" w:color="auto"/>
      </w:divBdr>
    </w:div>
    <w:div w:id="389573584">
      <w:bodyDiv w:val="1"/>
      <w:marLeft w:val="0"/>
      <w:marRight w:val="0"/>
      <w:marTop w:val="0"/>
      <w:marBottom w:val="0"/>
      <w:divBdr>
        <w:top w:val="none" w:sz="0" w:space="0" w:color="auto"/>
        <w:left w:val="none" w:sz="0" w:space="0" w:color="auto"/>
        <w:bottom w:val="none" w:sz="0" w:space="0" w:color="auto"/>
        <w:right w:val="none" w:sz="0" w:space="0" w:color="auto"/>
      </w:divBdr>
    </w:div>
    <w:div w:id="393621707">
      <w:bodyDiv w:val="1"/>
      <w:marLeft w:val="0"/>
      <w:marRight w:val="0"/>
      <w:marTop w:val="0"/>
      <w:marBottom w:val="0"/>
      <w:divBdr>
        <w:top w:val="none" w:sz="0" w:space="0" w:color="auto"/>
        <w:left w:val="none" w:sz="0" w:space="0" w:color="auto"/>
        <w:bottom w:val="none" w:sz="0" w:space="0" w:color="auto"/>
        <w:right w:val="none" w:sz="0" w:space="0" w:color="auto"/>
      </w:divBdr>
    </w:div>
    <w:div w:id="394401949">
      <w:bodyDiv w:val="1"/>
      <w:marLeft w:val="0"/>
      <w:marRight w:val="0"/>
      <w:marTop w:val="0"/>
      <w:marBottom w:val="0"/>
      <w:divBdr>
        <w:top w:val="none" w:sz="0" w:space="0" w:color="auto"/>
        <w:left w:val="none" w:sz="0" w:space="0" w:color="auto"/>
        <w:bottom w:val="none" w:sz="0" w:space="0" w:color="auto"/>
        <w:right w:val="none" w:sz="0" w:space="0" w:color="auto"/>
      </w:divBdr>
    </w:div>
    <w:div w:id="395200083">
      <w:bodyDiv w:val="1"/>
      <w:marLeft w:val="0"/>
      <w:marRight w:val="0"/>
      <w:marTop w:val="0"/>
      <w:marBottom w:val="0"/>
      <w:divBdr>
        <w:top w:val="none" w:sz="0" w:space="0" w:color="auto"/>
        <w:left w:val="none" w:sz="0" w:space="0" w:color="auto"/>
        <w:bottom w:val="none" w:sz="0" w:space="0" w:color="auto"/>
        <w:right w:val="none" w:sz="0" w:space="0" w:color="auto"/>
      </w:divBdr>
    </w:div>
    <w:div w:id="396131961">
      <w:bodyDiv w:val="1"/>
      <w:marLeft w:val="0"/>
      <w:marRight w:val="0"/>
      <w:marTop w:val="0"/>
      <w:marBottom w:val="0"/>
      <w:divBdr>
        <w:top w:val="none" w:sz="0" w:space="0" w:color="auto"/>
        <w:left w:val="none" w:sz="0" w:space="0" w:color="auto"/>
        <w:bottom w:val="none" w:sz="0" w:space="0" w:color="auto"/>
        <w:right w:val="none" w:sz="0" w:space="0" w:color="auto"/>
      </w:divBdr>
    </w:div>
    <w:div w:id="396249129">
      <w:bodyDiv w:val="1"/>
      <w:marLeft w:val="0"/>
      <w:marRight w:val="0"/>
      <w:marTop w:val="0"/>
      <w:marBottom w:val="0"/>
      <w:divBdr>
        <w:top w:val="none" w:sz="0" w:space="0" w:color="auto"/>
        <w:left w:val="none" w:sz="0" w:space="0" w:color="auto"/>
        <w:bottom w:val="none" w:sz="0" w:space="0" w:color="auto"/>
        <w:right w:val="none" w:sz="0" w:space="0" w:color="auto"/>
      </w:divBdr>
    </w:div>
    <w:div w:id="396824046">
      <w:bodyDiv w:val="1"/>
      <w:marLeft w:val="0"/>
      <w:marRight w:val="0"/>
      <w:marTop w:val="0"/>
      <w:marBottom w:val="0"/>
      <w:divBdr>
        <w:top w:val="none" w:sz="0" w:space="0" w:color="auto"/>
        <w:left w:val="none" w:sz="0" w:space="0" w:color="auto"/>
        <w:bottom w:val="none" w:sz="0" w:space="0" w:color="auto"/>
        <w:right w:val="none" w:sz="0" w:space="0" w:color="auto"/>
      </w:divBdr>
    </w:div>
    <w:div w:id="401831981">
      <w:bodyDiv w:val="1"/>
      <w:marLeft w:val="0"/>
      <w:marRight w:val="0"/>
      <w:marTop w:val="0"/>
      <w:marBottom w:val="0"/>
      <w:divBdr>
        <w:top w:val="none" w:sz="0" w:space="0" w:color="auto"/>
        <w:left w:val="none" w:sz="0" w:space="0" w:color="auto"/>
        <w:bottom w:val="none" w:sz="0" w:space="0" w:color="auto"/>
        <w:right w:val="none" w:sz="0" w:space="0" w:color="auto"/>
      </w:divBdr>
    </w:div>
    <w:div w:id="414285483">
      <w:bodyDiv w:val="1"/>
      <w:marLeft w:val="0"/>
      <w:marRight w:val="0"/>
      <w:marTop w:val="0"/>
      <w:marBottom w:val="0"/>
      <w:divBdr>
        <w:top w:val="none" w:sz="0" w:space="0" w:color="auto"/>
        <w:left w:val="none" w:sz="0" w:space="0" w:color="auto"/>
        <w:bottom w:val="none" w:sz="0" w:space="0" w:color="auto"/>
        <w:right w:val="none" w:sz="0" w:space="0" w:color="auto"/>
      </w:divBdr>
    </w:div>
    <w:div w:id="415248107">
      <w:bodyDiv w:val="1"/>
      <w:marLeft w:val="0"/>
      <w:marRight w:val="0"/>
      <w:marTop w:val="0"/>
      <w:marBottom w:val="0"/>
      <w:divBdr>
        <w:top w:val="none" w:sz="0" w:space="0" w:color="auto"/>
        <w:left w:val="none" w:sz="0" w:space="0" w:color="auto"/>
        <w:bottom w:val="none" w:sz="0" w:space="0" w:color="auto"/>
        <w:right w:val="none" w:sz="0" w:space="0" w:color="auto"/>
      </w:divBdr>
    </w:div>
    <w:div w:id="418138820">
      <w:bodyDiv w:val="1"/>
      <w:marLeft w:val="0"/>
      <w:marRight w:val="0"/>
      <w:marTop w:val="0"/>
      <w:marBottom w:val="0"/>
      <w:divBdr>
        <w:top w:val="none" w:sz="0" w:space="0" w:color="auto"/>
        <w:left w:val="none" w:sz="0" w:space="0" w:color="auto"/>
        <w:bottom w:val="none" w:sz="0" w:space="0" w:color="auto"/>
        <w:right w:val="none" w:sz="0" w:space="0" w:color="auto"/>
      </w:divBdr>
    </w:div>
    <w:div w:id="421222172">
      <w:bodyDiv w:val="1"/>
      <w:marLeft w:val="0"/>
      <w:marRight w:val="0"/>
      <w:marTop w:val="0"/>
      <w:marBottom w:val="0"/>
      <w:divBdr>
        <w:top w:val="none" w:sz="0" w:space="0" w:color="auto"/>
        <w:left w:val="none" w:sz="0" w:space="0" w:color="auto"/>
        <w:bottom w:val="none" w:sz="0" w:space="0" w:color="auto"/>
        <w:right w:val="none" w:sz="0" w:space="0" w:color="auto"/>
      </w:divBdr>
    </w:div>
    <w:div w:id="424352197">
      <w:bodyDiv w:val="1"/>
      <w:marLeft w:val="0"/>
      <w:marRight w:val="0"/>
      <w:marTop w:val="0"/>
      <w:marBottom w:val="0"/>
      <w:divBdr>
        <w:top w:val="none" w:sz="0" w:space="0" w:color="auto"/>
        <w:left w:val="none" w:sz="0" w:space="0" w:color="auto"/>
        <w:bottom w:val="none" w:sz="0" w:space="0" w:color="auto"/>
        <w:right w:val="none" w:sz="0" w:space="0" w:color="auto"/>
      </w:divBdr>
    </w:div>
    <w:div w:id="425078814">
      <w:bodyDiv w:val="1"/>
      <w:marLeft w:val="0"/>
      <w:marRight w:val="0"/>
      <w:marTop w:val="0"/>
      <w:marBottom w:val="0"/>
      <w:divBdr>
        <w:top w:val="none" w:sz="0" w:space="0" w:color="auto"/>
        <w:left w:val="none" w:sz="0" w:space="0" w:color="auto"/>
        <w:bottom w:val="none" w:sz="0" w:space="0" w:color="auto"/>
        <w:right w:val="none" w:sz="0" w:space="0" w:color="auto"/>
      </w:divBdr>
    </w:div>
    <w:div w:id="428621676">
      <w:bodyDiv w:val="1"/>
      <w:marLeft w:val="0"/>
      <w:marRight w:val="0"/>
      <w:marTop w:val="0"/>
      <w:marBottom w:val="0"/>
      <w:divBdr>
        <w:top w:val="none" w:sz="0" w:space="0" w:color="auto"/>
        <w:left w:val="none" w:sz="0" w:space="0" w:color="auto"/>
        <w:bottom w:val="none" w:sz="0" w:space="0" w:color="auto"/>
        <w:right w:val="none" w:sz="0" w:space="0" w:color="auto"/>
      </w:divBdr>
    </w:div>
    <w:div w:id="431630474">
      <w:bodyDiv w:val="1"/>
      <w:marLeft w:val="0"/>
      <w:marRight w:val="0"/>
      <w:marTop w:val="0"/>
      <w:marBottom w:val="0"/>
      <w:divBdr>
        <w:top w:val="none" w:sz="0" w:space="0" w:color="auto"/>
        <w:left w:val="none" w:sz="0" w:space="0" w:color="auto"/>
        <w:bottom w:val="none" w:sz="0" w:space="0" w:color="auto"/>
        <w:right w:val="none" w:sz="0" w:space="0" w:color="auto"/>
      </w:divBdr>
    </w:div>
    <w:div w:id="446045934">
      <w:bodyDiv w:val="1"/>
      <w:marLeft w:val="0"/>
      <w:marRight w:val="0"/>
      <w:marTop w:val="0"/>
      <w:marBottom w:val="0"/>
      <w:divBdr>
        <w:top w:val="none" w:sz="0" w:space="0" w:color="auto"/>
        <w:left w:val="none" w:sz="0" w:space="0" w:color="auto"/>
        <w:bottom w:val="none" w:sz="0" w:space="0" w:color="auto"/>
        <w:right w:val="none" w:sz="0" w:space="0" w:color="auto"/>
      </w:divBdr>
    </w:div>
    <w:div w:id="446320048">
      <w:bodyDiv w:val="1"/>
      <w:marLeft w:val="0"/>
      <w:marRight w:val="0"/>
      <w:marTop w:val="0"/>
      <w:marBottom w:val="0"/>
      <w:divBdr>
        <w:top w:val="none" w:sz="0" w:space="0" w:color="auto"/>
        <w:left w:val="none" w:sz="0" w:space="0" w:color="auto"/>
        <w:bottom w:val="none" w:sz="0" w:space="0" w:color="auto"/>
        <w:right w:val="none" w:sz="0" w:space="0" w:color="auto"/>
      </w:divBdr>
    </w:div>
    <w:div w:id="446894960">
      <w:bodyDiv w:val="1"/>
      <w:marLeft w:val="0"/>
      <w:marRight w:val="0"/>
      <w:marTop w:val="0"/>
      <w:marBottom w:val="0"/>
      <w:divBdr>
        <w:top w:val="none" w:sz="0" w:space="0" w:color="auto"/>
        <w:left w:val="none" w:sz="0" w:space="0" w:color="auto"/>
        <w:bottom w:val="none" w:sz="0" w:space="0" w:color="auto"/>
        <w:right w:val="none" w:sz="0" w:space="0" w:color="auto"/>
      </w:divBdr>
    </w:div>
    <w:div w:id="448670034">
      <w:bodyDiv w:val="1"/>
      <w:marLeft w:val="0"/>
      <w:marRight w:val="0"/>
      <w:marTop w:val="0"/>
      <w:marBottom w:val="0"/>
      <w:divBdr>
        <w:top w:val="none" w:sz="0" w:space="0" w:color="auto"/>
        <w:left w:val="none" w:sz="0" w:space="0" w:color="auto"/>
        <w:bottom w:val="none" w:sz="0" w:space="0" w:color="auto"/>
        <w:right w:val="none" w:sz="0" w:space="0" w:color="auto"/>
      </w:divBdr>
    </w:div>
    <w:div w:id="449281374">
      <w:bodyDiv w:val="1"/>
      <w:marLeft w:val="0"/>
      <w:marRight w:val="0"/>
      <w:marTop w:val="0"/>
      <w:marBottom w:val="0"/>
      <w:divBdr>
        <w:top w:val="none" w:sz="0" w:space="0" w:color="auto"/>
        <w:left w:val="none" w:sz="0" w:space="0" w:color="auto"/>
        <w:bottom w:val="none" w:sz="0" w:space="0" w:color="auto"/>
        <w:right w:val="none" w:sz="0" w:space="0" w:color="auto"/>
      </w:divBdr>
    </w:div>
    <w:div w:id="449474033">
      <w:bodyDiv w:val="1"/>
      <w:marLeft w:val="0"/>
      <w:marRight w:val="0"/>
      <w:marTop w:val="0"/>
      <w:marBottom w:val="0"/>
      <w:divBdr>
        <w:top w:val="none" w:sz="0" w:space="0" w:color="auto"/>
        <w:left w:val="none" w:sz="0" w:space="0" w:color="auto"/>
        <w:bottom w:val="none" w:sz="0" w:space="0" w:color="auto"/>
        <w:right w:val="none" w:sz="0" w:space="0" w:color="auto"/>
      </w:divBdr>
    </w:div>
    <w:div w:id="452788733">
      <w:bodyDiv w:val="1"/>
      <w:marLeft w:val="0"/>
      <w:marRight w:val="0"/>
      <w:marTop w:val="0"/>
      <w:marBottom w:val="0"/>
      <w:divBdr>
        <w:top w:val="none" w:sz="0" w:space="0" w:color="auto"/>
        <w:left w:val="none" w:sz="0" w:space="0" w:color="auto"/>
        <w:bottom w:val="none" w:sz="0" w:space="0" w:color="auto"/>
        <w:right w:val="none" w:sz="0" w:space="0" w:color="auto"/>
      </w:divBdr>
    </w:div>
    <w:div w:id="456338864">
      <w:bodyDiv w:val="1"/>
      <w:marLeft w:val="0"/>
      <w:marRight w:val="0"/>
      <w:marTop w:val="0"/>
      <w:marBottom w:val="0"/>
      <w:divBdr>
        <w:top w:val="none" w:sz="0" w:space="0" w:color="auto"/>
        <w:left w:val="none" w:sz="0" w:space="0" w:color="auto"/>
        <w:bottom w:val="none" w:sz="0" w:space="0" w:color="auto"/>
        <w:right w:val="none" w:sz="0" w:space="0" w:color="auto"/>
      </w:divBdr>
    </w:div>
    <w:div w:id="458112927">
      <w:bodyDiv w:val="1"/>
      <w:marLeft w:val="0"/>
      <w:marRight w:val="0"/>
      <w:marTop w:val="0"/>
      <w:marBottom w:val="0"/>
      <w:divBdr>
        <w:top w:val="none" w:sz="0" w:space="0" w:color="auto"/>
        <w:left w:val="none" w:sz="0" w:space="0" w:color="auto"/>
        <w:bottom w:val="none" w:sz="0" w:space="0" w:color="auto"/>
        <w:right w:val="none" w:sz="0" w:space="0" w:color="auto"/>
      </w:divBdr>
    </w:div>
    <w:div w:id="458770316">
      <w:bodyDiv w:val="1"/>
      <w:marLeft w:val="0"/>
      <w:marRight w:val="0"/>
      <w:marTop w:val="0"/>
      <w:marBottom w:val="0"/>
      <w:divBdr>
        <w:top w:val="none" w:sz="0" w:space="0" w:color="auto"/>
        <w:left w:val="none" w:sz="0" w:space="0" w:color="auto"/>
        <w:bottom w:val="none" w:sz="0" w:space="0" w:color="auto"/>
        <w:right w:val="none" w:sz="0" w:space="0" w:color="auto"/>
      </w:divBdr>
    </w:div>
    <w:div w:id="459349384">
      <w:bodyDiv w:val="1"/>
      <w:marLeft w:val="0"/>
      <w:marRight w:val="0"/>
      <w:marTop w:val="0"/>
      <w:marBottom w:val="0"/>
      <w:divBdr>
        <w:top w:val="none" w:sz="0" w:space="0" w:color="auto"/>
        <w:left w:val="none" w:sz="0" w:space="0" w:color="auto"/>
        <w:bottom w:val="none" w:sz="0" w:space="0" w:color="auto"/>
        <w:right w:val="none" w:sz="0" w:space="0" w:color="auto"/>
      </w:divBdr>
    </w:div>
    <w:div w:id="462431060">
      <w:bodyDiv w:val="1"/>
      <w:marLeft w:val="0"/>
      <w:marRight w:val="0"/>
      <w:marTop w:val="0"/>
      <w:marBottom w:val="0"/>
      <w:divBdr>
        <w:top w:val="none" w:sz="0" w:space="0" w:color="auto"/>
        <w:left w:val="none" w:sz="0" w:space="0" w:color="auto"/>
        <w:bottom w:val="none" w:sz="0" w:space="0" w:color="auto"/>
        <w:right w:val="none" w:sz="0" w:space="0" w:color="auto"/>
      </w:divBdr>
    </w:div>
    <w:div w:id="466238287">
      <w:bodyDiv w:val="1"/>
      <w:marLeft w:val="0"/>
      <w:marRight w:val="0"/>
      <w:marTop w:val="0"/>
      <w:marBottom w:val="0"/>
      <w:divBdr>
        <w:top w:val="none" w:sz="0" w:space="0" w:color="auto"/>
        <w:left w:val="none" w:sz="0" w:space="0" w:color="auto"/>
        <w:bottom w:val="none" w:sz="0" w:space="0" w:color="auto"/>
        <w:right w:val="none" w:sz="0" w:space="0" w:color="auto"/>
      </w:divBdr>
    </w:div>
    <w:div w:id="467630062">
      <w:bodyDiv w:val="1"/>
      <w:marLeft w:val="0"/>
      <w:marRight w:val="0"/>
      <w:marTop w:val="0"/>
      <w:marBottom w:val="0"/>
      <w:divBdr>
        <w:top w:val="none" w:sz="0" w:space="0" w:color="auto"/>
        <w:left w:val="none" w:sz="0" w:space="0" w:color="auto"/>
        <w:bottom w:val="none" w:sz="0" w:space="0" w:color="auto"/>
        <w:right w:val="none" w:sz="0" w:space="0" w:color="auto"/>
      </w:divBdr>
    </w:div>
    <w:div w:id="468286053">
      <w:bodyDiv w:val="1"/>
      <w:marLeft w:val="0"/>
      <w:marRight w:val="0"/>
      <w:marTop w:val="0"/>
      <w:marBottom w:val="0"/>
      <w:divBdr>
        <w:top w:val="none" w:sz="0" w:space="0" w:color="auto"/>
        <w:left w:val="none" w:sz="0" w:space="0" w:color="auto"/>
        <w:bottom w:val="none" w:sz="0" w:space="0" w:color="auto"/>
        <w:right w:val="none" w:sz="0" w:space="0" w:color="auto"/>
      </w:divBdr>
    </w:div>
    <w:div w:id="472405597">
      <w:bodyDiv w:val="1"/>
      <w:marLeft w:val="0"/>
      <w:marRight w:val="0"/>
      <w:marTop w:val="0"/>
      <w:marBottom w:val="0"/>
      <w:divBdr>
        <w:top w:val="none" w:sz="0" w:space="0" w:color="auto"/>
        <w:left w:val="none" w:sz="0" w:space="0" w:color="auto"/>
        <w:bottom w:val="none" w:sz="0" w:space="0" w:color="auto"/>
        <w:right w:val="none" w:sz="0" w:space="0" w:color="auto"/>
      </w:divBdr>
      <w:divsChild>
        <w:div w:id="505948419">
          <w:marLeft w:val="-240"/>
          <w:marRight w:val="-240"/>
          <w:marTop w:val="0"/>
          <w:marBottom w:val="0"/>
          <w:divBdr>
            <w:top w:val="none" w:sz="0" w:space="0" w:color="auto"/>
            <w:left w:val="none" w:sz="0" w:space="0" w:color="auto"/>
            <w:bottom w:val="none" w:sz="0" w:space="0" w:color="auto"/>
            <w:right w:val="none" w:sz="0" w:space="0" w:color="auto"/>
          </w:divBdr>
          <w:divsChild>
            <w:div w:id="2124301855">
              <w:marLeft w:val="0"/>
              <w:marRight w:val="0"/>
              <w:marTop w:val="0"/>
              <w:marBottom w:val="0"/>
              <w:divBdr>
                <w:top w:val="none" w:sz="0" w:space="0" w:color="auto"/>
                <w:left w:val="none" w:sz="0" w:space="0" w:color="auto"/>
                <w:bottom w:val="none" w:sz="0" w:space="0" w:color="auto"/>
                <w:right w:val="none" w:sz="0" w:space="0" w:color="auto"/>
              </w:divBdr>
              <w:divsChild>
                <w:div w:id="1944144661">
                  <w:marLeft w:val="0"/>
                  <w:marRight w:val="0"/>
                  <w:marTop w:val="0"/>
                  <w:marBottom w:val="0"/>
                  <w:divBdr>
                    <w:top w:val="none" w:sz="0" w:space="0" w:color="auto"/>
                    <w:left w:val="none" w:sz="0" w:space="0" w:color="auto"/>
                    <w:bottom w:val="none" w:sz="0" w:space="0" w:color="auto"/>
                    <w:right w:val="none" w:sz="0" w:space="0" w:color="auto"/>
                  </w:divBdr>
                  <w:divsChild>
                    <w:div w:id="1882479318">
                      <w:marLeft w:val="0"/>
                      <w:marRight w:val="0"/>
                      <w:marTop w:val="0"/>
                      <w:marBottom w:val="0"/>
                      <w:divBdr>
                        <w:top w:val="none" w:sz="0" w:space="0" w:color="auto"/>
                        <w:left w:val="none" w:sz="0" w:space="0" w:color="auto"/>
                        <w:bottom w:val="none" w:sz="0" w:space="0" w:color="auto"/>
                        <w:right w:val="none" w:sz="0" w:space="0" w:color="auto"/>
                      </w:divBdr>
                      <w:divsChild>
                        <w:div w:id="2082174060">
                          <w:marLeft w:val="0"/>
                          <w:marRight w:val="0"/>
                          <w:marTop w:val="0"/>
                          <w:marBottom w:val="0"/>
                          <w:divBdr>
                            <w:top w:val="none" w:sz="0" w:space="0" w:color="auto"/>
                            <w:left w:val="none" w:sz="0" w:space="0" w:color="auto"/>
                            <w:bottom w:val="none" w:sz="0" w:space="0" w:color="auto"/>
                            <w:right w:val="none" w:sz="0" w:space="0" w:color="auto"/>
                          </w:divBdr>
                          <w:divsChild>
                            <w:div w:id="2115635065">
                              <w:marLeft w:val="0"/>
                              <w:marRight w:val="0"/>
                              <w:marTop w:val="0"/>
                              <w:marBottom w:val="0"/>
                              <w:divBdr>
                                <w:top w:val="none" w:sz="0" w:space="0" w:color="auto"/>
                                <w:left w:val="none" w:sz="0" w:space="0" w:color="auto"/>
                                <w:bottom w:val="none" w:sz="0" w:space="0" w:color="auto"/>
                                <w:right w:val="none" w:sz="0" w:space="0" w:color="auto"/>
                              </w:divBdr>
                            </w:div>
                            <w:div w:id="94720276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472720396">
      <w:bodyDiv w:val="1"/>
      <w:marLeft w:val="0"/>
      <w:marRight w:val="0"/>
      <w:marTop w:val="0"/>
      <w:marBottom w:val="0"/>
      <w:divBdr>
        <w:top w:val="none" w:sz="0" w:space="0" w:color="auto"/>
        <w:left w:val="none" w:sz="0" w:space="0" w:color="auto"/>
        <w:bottom w:val="none" w:sz="0" w:space="0" w:color="auto"/>
        <w:right w:val="none" w:sz="0" w:space="0" w:color="auto"/>
      </w:divBdr>
    </w:div>
    <w:div w:id="475995426">
      <w:bodyDiv w:val="1"/>
      <w:marLeft w:val="0"/>
      <w:marRight w:val="0"/>
      <w:marTop w:val="0"/>
      <w:marBottom w:val="0"/>
      <w:divBdr>
        <w:top w:val="none" w:sz="0" w:space="0" w:color="auto"/>
        <w:left w:val="none" w:sz="0" w:space="0" w:color="auto"/>
        <w:bottom w:val="none" w:sz="0" w:space="0" w:color="auto"/>
        <w:right w:val="none" w:sz="0" w:space="0" w:color="auto"/>
      </w:divBdr>
    </w:div>
    <w:div w:id="476069081">
      <w:bodyDiv w:val="1"/>
      <w:marLeft w:val="0"/>
      <w:marRight w:val="0"/>
      <w:marTop w:val="0"/>
      <w:marBottom w:val="0"/>
      <w:divBdr>
        <w:top w:val="none" w:sz="0" w:space="0" w:color="auto"/>
        <w:left w:val="none" w:sz="0" w:space="0" w:color="auto"/>
        <w:bottom w:val="none" w:sz="0" w:space="0" w:color="auto"/>
        <w:right w:val="none" w:sz="0" w:space="0" w:color="auto"/>
      </w:divBdr>
    </w:div>
    <w:div w:id="481505323">
      <w:bodyDiv w:val="1"/>
      <w:marLeft w:val="0"/>
      <w:marRight w:val="0"/>
      <w:marTop w:val="0"/>
      <w:marBottom w:val="0"/>
      <w:divBdr>
        <w:top w:val="none" w:sz="0" w:space="0" w:color="auto"/>
        <w:left w:val="none" w:sz="0" w:space="0" w:color="auto"/>
        <w:bottom w:val="none" w:sz="0" w:space="0" w:color="auto"/>
        <w:right w:val="none" w:sz="0" w:space="0" w:color="auto"/>
      </w:divBdr>
    </w:div>
    <w:div w:id="483281740">
      <w:bodyDiv w:val="1"/>
      <w:marLeft w:val="0"/>
      <w:marRight w:val="0"/>
      <w:marTop w:val="0"/>
      <w:marBottom w:val="0"/>
      <w:divBdr>
        <w:top w:val="none" w:sz="0" w:space="0" w:color="auto"/>
        <w:left w:val="none" w:sz="0" w:space="0" w:color="auto"/>
        <w:bottom w:val="none" w:sz="0" w:space="0" w:color="auto"/>
        <w:right w:val="none" w:sz="0" w:space="0" w:color="auto"/>
      </w:divBdr>
    </w:div>
    <w:div w:id="484513524">
      <w:bodyDiv w:val="1"/>
      <w:marLeft w:val="0"/>
      <w:marRight w:val="0"/>
      <w:marTop w:val="0"/>
      <w:marBottom w:val="0"/>
      <w:divBdr>
        <w:top w:val="none" w:sz="0" w:space="0" w:color="auto"/>
        <w:left w:val="none" w:sz="0" w:space="0" w:color="auto"/>
        <w:bottom w:val="none" w:sz="0" w:space="0" w:color="auto"/>
        <w:right w:val="none" w:sz="0" w:space="0" w:color="auto"/>
      </w:divBdr>
    </w:div>
    <w:div w:id="484930152">
      <w:bodyDiv w:val="1"/>
      <w:marLeft w:val="0"/>
      <w:marRight w:val="0"/>
      <w:marTop w:val="0"/>
      <w:marBottom w:val="0"/>
      <w:divBdr>
        <w:top w:val="none" w:sz="0" w:space="0" w:color="auto"/>
        <w:left w:val="none" w:sz="0" w:space="0" w:color="auto"/>
        <w:bottom w:val="none" w:sz="0" w:space="0" w:color="auto"/>
        <w:right w:val="none" w:sz="0" w:space="0" w:color="auto"/>
      </w:divBdr>
    </w:div>
    <w:div w:id="485442130">
      <w:bodyDiv w:val="1"/>
      <w:marLeft w:val="0"/>
      <w:marRight w:val="0"/>
      <w:marTop w:val="0"/>
      <w:marBottom w:val="0"/>
      <w:divBdr>
        <w:top w:val="none" w:sz="0" w:space="0" w:color="auto"/>
        <w:left w:val="none" w:sz="0" w:space="0" w:color="auto"/>
        <w:bottom w:val="none" w:sz="0" w:space="0" w:color="auto"/>
        <w:right w:val="none" w:sz="0" w:space="0" w:color="auto"/>
      </w:divBdr>
    </w:div>
    <w:div w:id="487326454">
      <w:bodyDiv w:val="1"/>
      <w:marLeft w:val="0"/>
      <w:marRight w:val="0"/>
      <w:marTop w:val="0"/>
      <w:marBottom w:val="0"/>
      <w:divBdr>
        <w:top w:val="none" w:sz="0" w:space="0" w:color="auto"/>
        <w:left w:val="none" w:sz="0" w:space="0" w:color="auto"/>
        <w:bottom w:val="none" w:sz="0" w:space="0" w:color="auto"/>
        <w:right w:val="none" w:sz="0" w:space="0" w:color="auto"/>
      </w:divBdr>
    </w:div>
    <w:div w:id="488256132">
      <w:bodyDiv w:val="1"/>
      <w:marLeft w:val="0"/>
      <w:marRight w:val="0"/>
      <w:marTop w:val="0"/>
      <w:marBottom w:val="0"/>
      <w:divBdr>
        <w:top w:val="none" w:sz="0" w:space="0" w:color="auto"/>
        <w:left w:val="none" w:sz="0" w:space="0" w:color="auto"/>
        <w:bottom w:val="none" w:sz="0" w:space="0" w:color="auto"/>
        <w:right w:val="none" w:sz="0" w:space="0" w:color="auto"/>
      </w:divBdr>
    </w:div>
    <w:div w:id="488446654">
      <w:bodyDiv w:val="1"/>
      <w:marLeft w:val="0"/>
      <w:marRight w:val="0"/>
      <w:marTop w:val="0"/>
      <w:marBottom w:val="0"/>
      <w:divBdr>
        <w:top w:val="none" w:sz="0" w:space="0" w:color="auto"/>
        <w:left w:val="none" w:sz="0" w:space="0" w:color="auto"/>
        <w:bottom w:val="none" w:sz="0" w:space="0" w:color="auto"/>
        <w:right w:val="none" w:sz="0" w:space="0" w:color="auto"/>
      </w:divBdr>
    </w:div>
    <w:div w:id="492721019">
      <w:bodyDiv w:val="1"/>
      <w:marLeft w:val="0"/>
      <w:marRight w:val="0"/>
      <w:marTop w:val="0"/>
      <w:marBottom w:val="0"/>
      <w:divBdr>
        <w:top w:val="none" w:sz="0" w:space="0" w:color="auto"/>
        <w:left w:val="none" w:sz="0" w:space="0" w:color="auto"/>
        <w:bottom w:val="none" w:sz="0" w:space="0" w:color="auto"/>
        <w:right w:val="none" w:sz="0" w:space="0" w:color="auto"/>
      </w:divBdr>
    </w:div>
    <w:div w:id="496069270">
      <w:bodyDiv w:val="1"/>
      <w:marLeft w:val="0"/>
      <w:marRight w:val="0"/>
      <w:marTop w:val="0"/>
      <w:marBottom w:val="0"/>
      <w:divBdr>
        <w:top w:val="none" w:sz="0" w:space="0" w:color="auto"/>
        <w:left w:val="none" w:sz="0" w:space="0" w:color="auto"/>
        <w:bottom w:val="none" w:sz="0" w:space="0" w:color="auto"/>
        <w:right w:val="none" w:sz="0" w:space="0" w:color="auto"/>
      </w:divBdr>
    </w:div>
    <w:div w:id="503711774">
      <w:bodyDiv w:val="1"/>
      <w:marLeft w:val="0"/>
      <w:marRight w:val="0"/>
      <w:marTop w:val="0"/>
      <w:marBottom w:val="0"/>
      <w:divBdr>
        <w:top w:val="none" w:sz="0" w:space="0" w:color="auto"/>
        <w:left w:val="none" w:sz="0" w:space="0" w:color="auto"/>
        <w:bottom w:val="none" w:sz="0" w:space="0" w:color="auto"/>
        <w:right w:val="none" w:sz="0" w:space="0" w:color="auto"/>
      </w:divBdr>
    </w:div>
    <w:div w:id="504638008">
      <w:bodyDiv w:val="1"/>
      <w:marLeft w:val="0"/>
      <w:marRight w:val="0"/>
      <w:marTop w:val="0"/>
      <w:marBottom w:val="0"/>
      <w:divBdr>
        <w:top w:val="none" w:sz="0" w:space="0" w:color="auto"/>
        <w:left w:val="none" w:sz="0" w:space="0" w:color="auto"/>
        <w:bottom w:val="none" w:sz="0" w:space="0" w:color="auto"/>
        <w:right w:val="none" w:sz="0" w:space="0" w:color="auto"/>
      </w:divBdr>
    </w:div>
    <w:div w:id="505634345">
      <w:bodyDiv w:val="1"/>
      <w:marLeft w:val="0"/>
      <w:marRight w:val="0"/>
      <w:marTop w:val="0"/>
      <w:marBottom w:val="0"/>
      <w:divBdr>
        <w:top w:val="none" w:sz="0" w:space="0" w:color="auto"/>
        <w:left w:val="none" w:sz="0" w:space="0" w:color="auto"/>
        <w:bottom w:val="none" w:sz="0" w:space="0" w:color="auto"/>
        <w:right w:val="none" w:sz="0" w:space="0" w:color="auto"/>
      </w:divBdr>
    </w:div>
    <w:div w:id="510527383">
      <w:bodyDiv w:val="1"/>
      <w:marLeft w:val="0"/>
      <w:marRight w:val="0"/>
      <w:marTop w:val="0"/>
      <w:marBottom w:val="0"/>
      <w:divBdr>
        <w:top w:val="none" w:sz="0" w:space="0" w:color="auto"/>
        <w:left w:val="none" w:sz="0" w:space="0" w:color="auto"/>
        <w:bottom w:val="none" w:sz="0" w:space="0" w:color="auto"/>
        <w:right w:val="none" w:sz="0" w:space="0" w:color="auto"/>
      </w:divBdr>
    </w:div>
    <w:div w:id="512913446">
      <w:bodyDiv w:val="1"/>
      <w:marLeft w:val="0"/>
      <w:marRight w:val="0"/>
      <w:marTop w:val="0"/>
      <w:marBottom w:val="0"/>
      <w:divBdr>
        <w:top w:val="none" w:sz="0" w:space="0" w:color="auto"/>
        <w:left w:val="none" w:sz="0" w:space="0" w:color="auto"/>
        <w:bottom w:val="none" w:sz="0" w:space="0" w:color="auto"/>
        <w:right w:val="none" w:sz="0" w:space="0" w:color="auto"/>
      </w:divBdr>
    </w:div>
    <w:div w:id="512956562">
      <w:bodyDiv w:val="1"/>
      <w:marLeft w:val="0"/>
      <w:marRight w:val="0"/>
      <w:marTop w:val="0"/>
      <w:marBottom w:val="0"/>
      <w:divBdr>
        <w:top w:val="none" w:sz="0" w:space="0" w:color="auto"/>
        <w:left w:val="none" w:sz="0" w:space="0" w:color="auto"/>
        <w:bottom w:val="none" w:sz="0" w:space="0" w:color="auto"/>
        <w:right w:val="none" w:sz="0" w:space="0" w:color="auto"/>
      </w:divBdr>
    </w:div>
    <w:div w:id="513032812">
      <w:bodyDiv w:val="1"/>
      <w:marLeft w:val="0"/>
      <w:marRight w:val="0"/>
      <w:marTop w:val="0"/>
      <w:marBottom w:val="0"/>
      <w:divBdr>
        <w:top w:val="none" w:sz="0" w:space="0" w:color="auto"/>
        <w:left w:val="none" w:sz="0" w:space="0" w:color="auto"/>
        <w:bottom w:val="none" w:sz="0" w:space="0" w:color="auto"/>
        <w:right w:val="none" w:sz="0" w:space="0" w:color="auto"/>
      </w:divBdr>
    </w:div>
    <w:div w:id="514804589">
      <w:bodyDiv w:val="1"/>
      <w:marLeft w:val="0"/>
      <w:marRight w:val="0"/>
      <w:marTop w:val="0"/>
      <w:marBottom w:val="0"/>
      <w:divBdr>
        <w:top w:val="none" w:sz="0" w:space="0" w:color="auto"/>
        <w:left w:val="none" w:sz="0" w:space="0" w:color="auto"/>
        <w:bottom w:val="none" w:sz="0" w:space="0" w:color="auto"/>
        <w:right w:val="none" w:sz="0" w:space="0" w:color="auto"/>
      </w:divBdr>
    </w:div>
    <w:div w:id="519198157">
      <w:bodyDiv w:val="1"/>
      <w:marLeft w:val="0"/>
      <w:marRight w:val="0"/>
      <w:marTop w:val="0"/>
      <w:marBottom w:val="0"/>
      <w:divBdr>
        <w:top w:val="none" w:sz="0" w:space="0" w:color="auto"/>
        <w:left w:val="none" w:sz="0" w:space="0" w:color="auto"/>
        <w:bottom w:val="none" w:sz="0" w:space="0" w:color="auto"/>
        <w:right w:val="none" w:sz="0" w:space="0" w:color="auto"/>
      </w:divBdr>
    </w:div>
    <w:div w:id="520707202">
      <w:bodyDiv w:val="1"/>
      <w:marLeft w:val="0"/>
      <w:marRight w:val="0"/>
      <w:marTop w:val="0"/>
      <w:marBottom w:val="0"/>
      <w:divBdr>
        <w:top w:val="none" w:sz="0" w:space="0" w:color="auto"/>
        <w:left w:val="none" w:sz="0" w:space="0" w:color="auto"/>
        <w:bottom w:val="none" w:sz="0" w:space="0" w:color="auto"/>
        <w:right w:val="none" w:sz="0" w:space="0" w:color="auto"/>
      </w:divBdr>
    </w:div>
    <w:div w:id="521628728">
      <w:bodyDiv w:val="1"/>
      <w:marLeft w:val="0"/>
      <w:marRight w:val="0"/>
      <w:marTop w:val="0"/>
      <w:marBottom w:val="0"/>
      <w:divBdr>
        <w:top w:val="none" w:sz="0" w:space="0" w:color="auto"/>
        <w:left w:val="none" w:sz="0" w:space="0" w:color="auto"/>
        <w:bottom w:val="none" w:sz="0" w:space="0" w:color="auto"/>
        <w:right w:val="none" w:sz="0" w:space="0" w:color="auto"/>
      </w:divBdr>
    </w:div>
    <w:div w:id="523175723">
      <w:bodyDiv w:val="1"/>
      <w:marLeft w:val="0"/>
      <w:marRight w:val="0"/>
      <w:marTop w:val="0"/>
      <w:marBottom w:val="0"/>
      <w:divBdr>
        <w:top w:val="none" w:sz="0" w:space="0" w:color="auto"/>
        <w:left w:val="none" w:sz="0" w:space="0" w:color="auto"/>
        <w:bottom w:val="none" w:sz="0" w:space="0" w:color="auto"/>
        <w:right w:val="none" w:sz="0" w:space="0" w:color="auto"/>
      </w:divBdr>
    </w:div>
    <w:div w:id="523246805">
      <w:bodyDiv w:val="1"/>
      <w:marLeft w:val="0"/>
      <w:marRight w:val="0"/>
      <w:marTop w:val="0"/>
      <w:marBottom w:val="0"/>
      <w:divBdr>
        <w:top w:val="none" w:sz="0" w:space="0" w:color="auto"/>
        <w:left w:val="none" w:sz="0" w:space="0" w:color="auto"/>
        <w:bottom w:val="none" w:sz="0" w:space="0" w:color="auto"/>
        <w:right w:val="none" w:sz="0" w:space="0" w:color="auto"/>
      </w:divBdr>
    </w:div>
    <w:div w:id="525480598">
      <w:bodyDiv w:val="1"/>
      <w:marLeft w:val="0"/>
      <w:marRight w:val="0"/>
      <w:marTop w:val="0"/>
      <w:marBottom w:val="0"/>
      <w:divBdr>
        <w:top w:val="none" w:sz="0" w:space="0" w:color="auto"/>
        <w:left w:val="none" w:sz="0" w:space="0" w:color="auto"/>
        <w:bottom w:val="none" w:sz="0" w:space="0" w:color="auto"/>
        <w:right w:val="none" w:sz="0" w:space="0" w:color="auto"/>
      </w:divBdr>
    </w:div>
    <w:div w:id="525992132">
      <w:bodyDiv w:val="1"/>
      <w:marLeft w:val="0"/>
      <w:marRight w:val="0"/>
      <w:marTop w:val="0"/>
      <w:marBottom w:val="0"/>
      <w:divBdr>
        <w:top w:val="none" w:sz="0" w:space="0" w:color="auto"/>
        <w:left w:val="none" w:sz="0" w:space="0" w:color="auto"/>
        <w:bottom w:val="none" w:sz="0" w:space="0" w:color="auto"/>
        <w:right w:val="none" w:sz="0" w:space="0" w:color="auto"/>
      </w:divBdr>
    </w:div>
    <w:div w:id="530804393">
      <w:bodyDiv w:val="1"/>
      <w:marLeft w:val="0"/>
      <w:marRight w:val="0"/>
      <w:marTop w:val="0"/>
      <w:marBottom w:val="0"/>
      <w:divBdr>
        <w:top w:val="none" w:sz="0" w:space="0" w:color="auto"/>
        <w:left w:val="none" w:sz="0" w:space="0" w:color="auto"/>
        <w:bottom w:val="none" w:sz="0" w:space="0" w:color="auto"/>
        <w:right w:val="none" w:sz="0" w:space="0" w:color="auto"/>
      </w:divBdr>
    </w:div>
    <w:div w:id="532227814">
      <w:bodyDiv w:val="1"/>
      <w:marLeft w:val="0"/>
      <w:marRight w:val="0"/>
      <w:marTop w:val="0"/>
      <w:marBottom w:val="0"/>
      <w:divBdr>
        <w:top w:val="none" w:sz="0" w:space="0" w:color="auto"/>
        <w:left w:val="none" w:sz="0" w:space="0" w:color="auto"/>
        <w:bottom w:val="none" w:sz="0" w:space="0" w:color="auto"/>
        <w:right w:val="none" w:sz="0" w:space="0" w:color="auto"/>
      </w:divBdr>
    </w:div>
    <w:div w:id="536117204">
      <w:bodyDiv w:val="1"/>
      <w:marLeft w:val="0"/>
      <w:marRight w:val="0"/>
      <w:marTop w:val="0"/>
      <w:marBottom w:val="0"/>
      <w:divBdr>
        <w:top w:val="none" w:sz="0" w:space="0" w:color="auto"/>
        <w:left w:val="none" w:sz="0" w:space="0" w:color="auto"/>
        <w:bottom w:val="none" w:sz="0" w:space="0" w:color="auto"/>
        <w:right w:val="none" w:sz="0" w:space="0" w:color="auto"/>
      </w:divBdr>
    </w:div>
    <w:div w:id="537357155">
      <w:bodyDiv w:val="1"/>
      <w:marLeft w:val="0"/>
      <w:marRight w:val="0"/>
      <w:marTop w:val="0"/>
      <w:marBottom w:val="0"/>
      <w:divBdr>
        <w:top w:val="none" w:sz="0" w:space="0" w:color="auto"/>
        <w:left w:val="none" w:sz="0" w:space="0" w:color="auto"/>
        <w:bottom w:val="none" w:sz="0" w:space="0" w:color="auto"/>
        <w:right w:val="none" w:sz="0" w:space="0" w:color="auto"/>
      </w:divBdr>
    </w:div>
    <w:div w:id="538443830">
      <w:bodyDiv w:val="1"/>
      <w:marLeft w:val="0"/>
      <w:marRight w:val="0"/>
      <w:marTop w:val="0"/>
      <w:marBottom w:val="0"/>
      <w:divBdr>
        <w:top w:val="none" w:sz="0" w:space="0" w:color="auto"/>
        <w:left w:val="none" w:sz="0" w:space="0" w:color="auto"/>
        <w:bottom w:val="none" w:sz="0" w:space="0" w:color="auto"/>
        <w:right w:val="none" w:sz="0" w:space="0" w:color="auto"/>
      </w:divBdr>
    </w:div>
    <w:div w:id="545797864">
      <w:bodyDiv w:val="1"/>
      <w:marLeft w:val="0"/>
      <w:marRight w:val="0"/>
      <w:marTop w:val="0"/>
      <w:marBottom w:val="0"/>
      <w:divBdr>
        <w:top w:val="none" w:sz="0" w:space="0" w:color="auto"/>
        <w:left w:val="none" w:sz="0" w:space="0" w:color="auto"/>
        <w:bottom w:val="none" w:sz="0" w:space="0" w:color="auto"/>
        <w:right w:val="none" w:sz="0" w:space="0" w:color="auto"/>
      </w:divBdr>
    </w:div>
    <w:div w:id="546452114">
      <w:bodyDiv w:val="1"/>
      <w:marLeft w:val="0"/>
      <w:marRight w:val="0"/>
      <w:marTop w:val="0"/>
      <w:marBottom w:val="0"/>
      <w:divBdr>
        <w:top w:val="none" w:sz="0" w:space="0" w:color="auto"/>
        <w:left w:val="none" w:sz="0" w:space="0" w:color="auto"/>
        <w:bottom w:val="none" w:sz="0" w:space="0" w:color="auto"/>
        <w:right w:val="none" w:sz="0" w:space="0" w:color="auto"/>
      </w:divBdr>
    </w:div>
    <w:div w:id="546794778">
      <w:bodyDiv w:val="1"/>
      <w:marLeft w:val="0"/>
      <w:marRight w:val="0"/>
      <w:marTop w:val="0"/>
      <w:marBottom w:val="0"/>
      <w:divBdr>
        <w:top w:val="none" w:sz="0" w:space="0" w:color="auto"/>
        <w:left w:val="none" w:sz="0" w:space="0" w:color="auto"/>
        <w:bottom w:val="none" w:sz="0" w:space="0" w:color="auto"/>
        <w:right w:val="none" w:sz="0" w:space="0" w:color="auto"/>
      </w:divBdr>
    </w:div>
    <w:div w:id="547300521">
      <w:bodyDiv w:val="1"/>
      <w:marLeft w:val="0"/>
      <w:marRight w:val="0"/>
      <w:marTop w:val="0"/>
      <w:marBottom w:val="0"/>
      <w:divBdr>
        <w:top w:val="none" w:sz="0" w:space="0" w:color="auto"/>
        <w:left w:val="none" w:sz="0" w:space="0" w:color="auto"/>
        <w:bottom w:val="none" w:sz="0" w:space="0" w:color="auto"/>
        <w:right w:val="none" w:sz="0" w:space="0" w:color="auto"/>
      </w:divBdr>
    </w:div>
    <w:div w:id="547572075">
      <w:bodyDiv w:val="1"/>
      <w:marLeft w:val="0"/>
      <w:marRight w:val="0"/>
      <w:marTop w:val="0"/>
      <w:marBottom w:val="0"/>
      <w:divBdr>
        <w:top w:val="none" w:sz="0" w:space="0" w:color="auto"/>
        <w:left w:val="none" w:sz="0" w:space="0" w:color="auto"/>
        <w:bottom w:val="none" w:sz="0" w:space="0" w:color="auto"/>
        <w:right w:val="none" w:sz="0" w:space="0" w:color="auto"/>
      </w:divBdr>
    </w:div>
    <w:div w:id="549802514">
      <w:bodyDiv w:val="1"/>
      <w:marLeft w:val="0"/>
      <w:marRight w:val="0"/>
      <w:marTop w:val="0"/>
      <w:marBottom w:val="0"/>
      <w:divBdr>
        <w:top w:val="none" w:sz="0" w:space="0" w:color="auto"/>
        <w:left w:val="none" w:sz="0" w:space="0" w:color="auto"/>
        <w:bottom w:val="none" w:sz="0" w:space="0" w:color="auto"/>
        <w:right w:val="none" w:sz="0" w:space="0" w:color="auto"/>
      </w:divBdr>
    </w:div>
    <w:div w:id="551691016">
      <w:bodyDiv w:val="1"/>
      <w:marLeft w:val="0"/>
      <w:marRight w:val="0"/>
      <w:marTop w:val="0"/>
      <w:marBottom w:val="0"/>
      <w:divBdr>
        <w:top w:val="none" w:sz="0" w:space="0" w:color="auto"/>
        <w:left w:val="none" w:sz="0" w:space="0" w:color="auto"/>
        <w:bottom w:val="none" w:sz="0" w:space="0" w:color="auto"/>
        <w:right w:val="none" w:sz="0" w:space="0" w:color="auto"/>
      </w:divBdr>
    </w:div>
    <w:div w:id="553659539">
      <w:bodyDiv w:val="1"/>
      <w:marLeft w:val="0"/>
      <w:marRight w:val="0"/>
      <w:marTop w:val="0"/>
      <w:marBottom w:val="0"/>
      <w:divBdr>
        <w:top w:val="none" w:sz="0" w:space="0" w:color="auto"/>
        <w:left w:val="none" w:sz="0" w:space="0" w:color="auto"/>
        <w:bottom w:val="none" w:sz="0" w:space="0" w:color="auto"/>
        <w:right w:val="none" w:sz="0" w:space="0" w:color="auto"/>
      </w:divBdr>
    </w:div>
    <w:div w:id="554854075">
      <w:bodyDiv w:val="1"/>
      <w:marLeft w:val="0"/>
      <w:marRight w:val="0"/>
      <w:marTop w:val="0"/>
      <w:marBottom w:val="0"/>
      <w:divBdr>
        <w:top w:val="none" w:sz="0" w:space="0" w:color="auto"/>
        <w:left w:val="none" w:sz="0" w:space="0" w:color="auto"/>
        <w:bottom w:val="none" w:sz="0" w:space="0" w:color="auto"/>
        <w:right w:val="none" w:sz="0" w:space="0" w:color="auto"/>
      </w:divBdr>
    </w:div>
    <w:div w:id="554893432">
      <w:bodyDiv w:val="1"/>
      <w:marLeft w:val="0"/>
      <w:marRight w:val="0"/>
      <w:marTop w:val="0"/>
      <w:marBottom w:val="0"/>
      <w:divBdr>
        <w:top w:val="none" w:sz="0" w:space="0" w:color="auto"/>
        <w:left w:val="none" w:sz="0" w:space="0" w:color="auto"/>
        <w:bottom w:val="none" w:sz="0" w:space="0" w:color="auto"/>
        <w:right w:val="none" w:sz="0" w:space="0" w:color="auto"/>
      </w:divBdr>
    </w:div>
    <w:div w:id="559555795">
      <w:bodyDiv w:val="1"/>
      <w:marLeft w:val="0"/>
      <w:marRight w:val="0"/>
      <w:marTop w:val="0"/>
      <w:marBottom w:val="0"/>
      <w:divBdr>
        <w:top w:val="none" w:sz="0" w:space="0" w:color="auto"/>
        <w:left w:val="none" w:sz="0" w:space="0" w:color="auto"/>
        <w:bottom w:val="none" w:sz="0" w:space="0" w:color="auto"/>
        <w:right w:val="none" w:sz="0" w:space="0" w:color="auto"/>
      </w:divBdr>
    </w:div>
    <w:div w:id="560286046">
      <w:bodyDiv w:val="1"/>
      <w:marLeft w:val="0"/>
      <w:marRight w:val="0"/>
      <w:marTop w:val="0"/>
      <w:marBottom w:val="0"/>
      <w:divBdr>
        <w:top w:val="none" w:sz="0" w:space="0" w:color="auto"/>
        <w:left w:val="none" w:sz="0" w:space="0" w:color="auto"/>
        <w:bottom w:val="none" w:sz="0" w:space="0" w:color="auto"/>
        <w:right w:val="none" w:sz="0" w:space="0" w:color="auto"/>
      </w:divBdr>
    </w:div>
    <w:div w:id="561403053">
      <w:bodyDiv w:val="1"/>
      <w:marLeft w:val="0"/>
      <w:marRight w:val="0"/>
      <w:marTop w:val="0"/>
      <w:marBottom w:val="0"/>
      <w:divBdr>
        <w:top w:val="none" w:sz="0" w:space="0" w:color="auto"/>
        <w:left w:val="none" w:sz="0" w:space="0" w:color="auto"/>
        <w:bottom w:val="none" w:sz="0" w:space="0" w:color="auto"/>
        <w:right w:val="none" w:sz="0" w:space="0" w:color="auto"/>
      </w:divBdr>
    </w:div>
    <w:div w:id="565071816">
      <w:bodyDiv w:val="1"/>
      <w:marLeft w:val="0"/>
      <w:marRight w:val="0"/>
      <w:marTop w:val="0"/>
      <w:marBottom w:val="0"/>
      <w:divBdr>
        <w:top w:val="none" w:sz="0" w:space="0" w:color="auto"/>
        <w:left w:val="none" w:sz="0" w:space="0" w:color="auto"/>
        <w:bottom w:val="none" w:sz="0" w:space="0" w:color="auto"/>
        <w:right w:val="none" w:sz="0" w:space="0" w:color="auto"/>
      </w:divBdr>
    </w:div>
    <w:div w:id="565266886">
      <w:bodyDiv w:val="1"/>
      <w:marLeft w:val="0"/>
      <w:marRight w:val="0"/>
      <w:marTop w:val="0"/>
      <w:marBottom w:val="0"/>
      <w:divBdr>
        <w:top w:val="none" w:sz="0" w:space="0" w:color="auto"/>
        <w:left w:val="none" w:sz="0" w:space="0" w:color="auto"/>
        <w:bottom w:val="none" w:sz="0" w:space="0" w:color="auto"/>
        <w:right w:val="none" w:sz="0" w:space="0" w:color="auto"/>
      </w:divBdr>
    </w:div>
    <w:div w:id="569779381">
      <w:bodyDiv w:val="1"/>
      <w:marLeft w:val="0"/>
      <w:marRight w:val="0"/>
      <w:marTop w:val="0"/>
      <w:marBottom w:val="0"/>
      <w:divBdr>
        <w:top w:val="none" w:sz="0" w:space="0" w:color="auto"/>
        <w:left w:val="none" w:sz="0" w:space="0" w:color="auto"/>
        <w:bottom w:val="none" w:sz="0" w:space="0" w:color="auto"/>
        <w:right w:val="none" w:sz="0" w:space="0" w:color="auto"/>
      </w:divBdr>
    </w:div>
    <w:div w:id="570821501">
      <w:bodyDiv w:val="1"/>
      <w:marLeft w:val="0"/>
      <w:marRight w:val="0"/>
      <w:marTop w:val="0"/>
      <w:marBottom w:val="0"/>
      <w:divBdr>
        <w:top w:val="none" w:sz="0" w:space="0" w:color="auto"/>
        <w:left w:val="none" w:sz="0" w:space="0" w:color="auto"/>
        <w:bottom w:val="none" w:sz="0" w:space="0" w:color="auto"/>
        <w:right w:val="none" w:sz="0" w:space="0" w:color="auto"/>
      </w:divBdr>
    </w:div>
    <w:div w:id="571504422">
      <w:bodyDiv w:val="1"/>
      <w:marLeft w:val="0"/>
      <w:marRight w:val="0"/>
      <w:marTop w:val="0"/>
      <w:marBottom w:val="0"/>
      <w:divBdr>
        <w:top w:val="none" w:sz="0" w:space="0" w:color="auto"/>
        <w:left w:val="none" w:sz="0" w:space="0" w:color="auto"/>
        <w:bottom w:val="none" w:sz="0" w:space="0" w:color="auto"/>
        <w:right w:val="none" w:sz="0" w:space="0" w:color="auto"/>
      </w:divBdr>
    </w:div>
    <w:div w:id="572132089">
      <w:bodyDiv w:val="1"/>
      <w:marLeft w:val="0"/>
      <w:marRight w:val="0"/>
      <w:marTop w:val="0"/>
      <w:marBottom w:val="0"/>
      <w:divBdr>
        <w:top w:val="none" w:sz="0" w:space="0" w:color="auto"/>
        <w:left w:val="none" w:sz="0" w:space="0" w:color="auto"/>
        <w:bottom w:val="none" w:sz="0" w:space="0" w:color="auto"/>
        <w:right w:val="none" w:sz="0" w:space="0" w:color="auto"/>
      </w:divBdr>
    </w:div>
    <w:div w:id="575164128">
      <w:bodyDiv w:val="1"/>
      <w:marLeft w:val="0"/>
      <w:marRight w:val="0"/>
      <w:marTop w:val="0"/>
      <w:marBottom w:val="0"/>
      <w:divBdr>
        <w:top w:val="none" w:sz="0" w:space="0" w:color="auto"/>
        <w:left w:val="none" w:sz="0" w:space="0" w:color="auto"/>
        <w:bottom w:val="none" w:sz="0" w:space="0" w:color="auto"/>
        <w:right w:val="none" w:sz="0" w:space="0" w:color="auto"/>
      </w:divBdr>
    </w:div>
    <w:div w:id="575745329">
      <w:bodyDiv w:val="1"/>
      <w:marLeft w:val="0"/>
      <w:marRight w:val="0"/>
      <w:marTop w:val="0"/>
      <w:marBottom w:val="0"/>
      <w:divBdr>
        <w:top w:val="none" w:sz="0" w:space="0" w:color="auto"/>
        <w:left w:val="none" w:sz="0" w:space="0" w:color="auto"/>
        <w:bottom w:val="none" w:sz="0" w:space="0" w:color="auto"/>
        <w:right w:val="none" w:sz="0" w:space="0" w:color="auto"/>
      </w:divBdr>
    </w:div>
    <w:div w:id="577253906">
      <w:bodyDiv w:val="1"/>
      <w:marLeft w:val="0"/>
      <w:marRight w:val="0"/>
      <w:marTop w:val="0"/>
      <w:marBottom w:val="0"/>
      <w:divBdr>
        <w:top w:val="none" w:sz="0" w:space="0" w:color="auto"/>
        <w:left w:val="none" w:sz="0" w:space="0" w:color="auto"/>
        <w:bottom w:val="none" w:sz="0" w:space="0" w:color="auto"/>
        <w:right w:val="none" w:sz="0" w:space="0" w:color="auto"/>
      </w:divBdr>
    </w:div>
    <w:div w:id="582834073">
      <w:bodyDiv w:val="1"/>
      <w:marLeft w:val="0"/>
      <w:marRight w:val="0"/>
      <w:marTop w:val="0"/>
      <w:marBottom w:val="0"/>
      <w:divBdr>
        <w:top w:val="none" w:sz="0" w:space="0" w:color="auto"/>
        <w:left w:val="none" w:sz="0" w:space="0" w:color="auto"/>
        <w:bottom w:val="none" w:sz="0" w:space="0" w:color="auto"/>
        <w:right w:val="none" w:sz="0" w:space="0" w:color="auto"/>
      </w:divBdr>
    </w:div>
    <w:div w:id="587202703">
      <w:bodyDiv w:val="1"/>
      <w:marLeft w:val="0"/>
      <w:marRight w:val="0"/>
      <w:marTop w:val="0"/>
      <w:marBottom w:val="0"/>
      <w:divBdr>
        <w:top w:val="none" w:sz="0" w:space="0" w:color="auto"/>
        <w:left w:val="none" w:sz="0" w:space="0" w:color="auto"/>
        <w:bottom w:val="none" w:sz="0" w:space="0" w:color="auto"/>
        <w:right w:val="none" w:sz="0" w:space="0" w:color="auto"/>
      </w:divBdr>
    </w:div>
    <w:div w:id="590360022">
      <w:bodyDiv w:val="1"/>
      <w:marLeft w:val="0"/>
      <w:marRight w:val="0"/>
      <w:marTop w:val="0"/>
      <w:marBottom w:val="0"/>
      <w:divBdr>
        <w:top w:val="none" w:sz="0" w:space="0" w:color="auto"/>
        <w:left w:val="none" w:sz="0" w:space="0" w:color="auto"/>
        <w:bottom w:val="none" w:sz="0" w:space="0" w:color="auto"/>
        <w:right w:val="none" w:sz="0" w:space="0" w:color="auto"/>
      </w:divBdr>
    </w:div>
    <w:div w:id="597371039">
      <w:bodyDiv w:val="1"/>
      <w:marLeft w:val="0"/>
      <w:marRight w:val="0"/>
      <w:marTop w:val="0"/>
      <w:marBottom w:val="0"/>
      <w:divBdr>
        <w:top w:val="none" w:sz="0" w:space="0" w:color="auto"/>
        <w:left w:val="none" w:sz="0" w:space="0" w:color="auto"/>
        <w:bottom w:val="none" w:sz="0" w:space="0" w:color="auto"/>
        <w:right w:val="none" w:sz="0" w:space="0" w:color="auto"/>
      </w:divBdr>
    </w:div>
    <w:div w:id="598292248">
      <w:bodyDiv w:val="1"/>
      <w:marLeft w:val="0"/>
      <w:marRight w:val="0"/>
      <w:marTop w:val="0"/>
      <w:marBottom w:val="0"/>
      <w:divBdr>
        <w:top w:val="none" w:sz="0" w:space="0" w:color="auto"/>
        <w:left w:val="none" w:sz="0" w:space="0" w:color="auto"/>
        <w:bottom w:val="none" w:sz="0" w:space="0" w:color="auto"/>
        <w:right w:val="none" w:sz="0" w:space="0" w:color="auto"/>
      </w:divBdr>
    </w:div>
    <w:div w:id="599871357">
      <w:bodyDiv w:val="1"/>
      <w:marLeft w:val="0"/>
      <w:marRight w:val="0"/>
      <w:marTop w:val="0"/>
      <w:marBottom w:val="0"/>
      <w:divBdr>
        <w:top w:val="none" w:sz="0" w:space="0" w:color="auto"/>
        <w:left w:val="none" w:sz="0" w:space="0" w:color="auto"/>
        <w:bottom w:val="none" w:sz="0" w:space="0" w:color="auto"/>
        <w:right w:val="none" w:sz="0" w:space="0" w:color="auto"/>
      </w:divBdr>
    </w:div>
    <w:div w:id="604382919">
      <w:bodyDiv w:val="1"/>
      <w:marLeft w:val="0"/>
      <w:marRight w:val="0"/>
      <w:marTop w:val="0"/>
      <w:marBottom w:val="0"/>
      <w:divBdr>
        <w:top w:val="none" w:sz="0" w:space="0" w:color="auto"/>
        <w:left w:val="none" w:sz="0" w:space="0" w:color="auto"/>
        <w:bottom w:val="none" w:sz="0" w:space="0" w:color="auto"/>
        <w:right w:val="none" w:sz="0" w:space="0" w:color="auto"/>
      </w:divBdr>
    </w:div>
    <w:div w:id="604843697">
      <w:bodyDiv w:val="1"/>
      <w:marLeft w:val="0"/>
      <w:marRight w:val="0"/>
      <w:marTop w:val="0"/>
      <w:marBottom w:val="0"/>
      <w:divBdr>
        <w:top w:val="none" w:sz="0" w:space="0" w:color="auto"/>
        <w:left w:val="none" w:sz="0" w:space="0" w:color="auto"/>
        <w:bottom w:val="none" w:sz="0" w:space="0" w:color="auto"/>
        <w:right w:val="none" w:sz="0" w:space="0" w:color="auto"/>
      </w:divBdr>
    </w:div>
    <w:div w:id="605189641">
      <w:bodyDiv w:val="1"/>
      <w:marLeft w:val="0"/>
      <w:marRight w:val="0"/>
      <w:marTop w:val="0"/>
      <w:marBottom w:val="0"/>
      <w:divBdr>
        <w:top w:val="none" w:sz="0" w:space="0" w:color="auto"/>
        <w:left w:val="none" w:sz="0" w:space="0" w:color="auto"/>
        <w:bottom w:val="none" w:sz="0" w:space="0" w:color="auto"/>
        <w:right w:val="none" w:sz="0" w:space="0" w:color="auto"/>
      </w:divBdr>
    </w:div>
    <w:div w:id="607855930">
      <w:bodyDiv w:val="1"/>
      <w:marLeft w:val="0"/>
      <w:marRight w:val="0"/>
      <w:marTop w:val="0"/>
      <w:marBottom w:val="0"/>
      <w:divBdr>
        <w:top w:val="none" w:sz="0" w:space="0" w:color="auto"/>
        <w:left w:val="none" w:sz="0" w:space="0" w:color="auto"/>
        <w:bottom w:val="none" w:sz="0" w:space="0" w:color="auto"/>
        <w:right w:val="none" w:sz="0" w:space="0" w:color="auto"/>
      </w:divBdr>
    </w:div>
    <w:div w:id="612399477">
      <w:bodyDiv w:val="1"/>
      <w:marLeft w:val="0"/>
      <w:marRight w:val="0"/>
      <w:marTop w:val="0"/>
      <w:marBottom w:val="0"/>
      <w:divBdr>
        <w:top w:val="none" w:sz="0" w:space="0" w:color="auto"/>
        <w:left w:val="none" w:sz="0" w:space="0" w:color="auto"/>
        <w:bottom w:val="none" w:sz="0" w:space="0" w:color="auto"/>
        <w:right w:val="none" w:sz="0" w:space="0" w:color="auto"/>
      </w:divBdr>
    </w:div>
    <w:div w:id="614867513">
      <w:bodyDiv w:val="1"/>
      <w:marLeft w:val="0"/>
      <w:marRight w:val="0"/>
      <w:marTop w:val="0"/>
      <w:marBottom w:val="0"/>
      <w:divBdr>
        <w:top w:val="none" w:sz="0" w:space="0" w:color="auto"/>
        <w:left w:val="none" w:sz="0" w:space="0" w:color="auto"/>
        <w:bottom w:val="none" w:sz="0" w:space="0" w:color="auto"/>
        <w:right w:val="none" w:sz="0" w:space="0" w:color="auto"/>
      </w:divBdr>
    </w:div>
    <w:div w:id="617295983">
      <w:bodyDiv w:val="1"/>
      <w:marLeft w:val="0"/>
      <w:marRight w:val="0"/>
      <w:marTop w:val="0"/>
      <w:marBottom w:val="0"/>
      <w:divBdr>
        <w:top w:val="none" w:sz="0" w:space="0" w:color="auto"/>
        <w:left w:val="none" w:sz="0" w:space="0" w:color="auto"/>
        <w:bottom w:val="none" w:sz="0" w:space="0" w:color="auto"/>
        <w:right w:val="none" w:sz="0" w:space="0" w:color="auto"/>
      </w:divBdr>
    </w:div>
    <w:div w:id="621348074">
      <w:bodyDiv w:val="1"/>
      <w:marLeft w:val="0"/>
      <w:marRight w:val="0"/>
      <w:marTop w:val="0"/>
      <w:marBottom w:val="0"/>
      <w:divBdr>
        <w:top w:val="none" w:sz="0" w:space="0" w:color="auto"/>
        <w:left w:val="none" w:sz="0" w:space="0" w:color="auto"/>
        <w:bottom w:val="none" w:sz="0" w:space="0" w:color="auto"/>
        <w:right w:val="none" w:sz="0" w:space="0" w:color="auto"/>
      </w:divBdr>
    </w:div>
    <w:div w:id="622884649">
      <w:bodyDiv w:val="1"/>
      <w:marLeft w:val="0"/>
      <w:marRight w:val="0"/>
      <w:marTop w:val="0"/>
      <w:marBottom w:val="0"/>
      <w:divBdr>
        <w:top w:val="none" w:sz="0" w:space="0" w:color="auto"/>
        <w:left w:val="none" w:sz="0" w:space="0" w:color="auto"/>
        <w:bottom w:val="none" w:sz="0" w:space="0" w:color="auto"/>
        <w:right w:val="none" w:sz="0" w:space="0" w:color="auto"/>
      </w:divBdr>
    </w:div>
    <w:div w:id="628824550">
      <w:bodyDiv w:val="1"/>
      <w:marLeft w:val="0"/>
      <w:marRight w:val="0"/>
      <w:marTop w:val="0"/>
      <w:marBottom w:val="0"/>
      <w:divBdr>
        <w:top w:val="none" w:sz="0" w:space="0" w:color="auto"/>
        <w:left w:val="none" w:sz="0" w:space="0" w:color="auto"/>
        <w:bottom w:val="none" w:sz="0" w:space="0" w:color="auto"/>
        <w:right w:val="none" w:sz="0" w:space="0" w:color="auto"/>
      </w:divBdr>
    </w:div>
    <w:div w:id="629554400">
      <w:bodyDiv w:val="1"/>
      <w:marLeft w:val="0"/>
      <w:marRight w:val="0"/>
      <w:marTop w:val="0"/>
      <w:marBottom w:val="0"/>
      <w:divBdr>
        <w:top w:val="none" w:sz="0" w:space="0" w:color="auto"/>
        <w:left w:val="none" w:sz="0" w:space="0" w:color="auto"/>
        <w:bottom w:val="none" w:sz="0" w:space="0" w:color="auto"/>
        <w:right w:val="none" w:sz="0" w:space="0" w:color="auto"/>
      </w:divBdr>
    </w:div>
    <w:div w:id="633367266">
      <w:bodyDiv w:val="1"/>
      <w:marLeft w:val="0"/>
      <w:marRight w:val="0"/>
      <w:marTop w:val="0"/>
      <w:marBottom w:val="0"/>
      <w:divBdr>
        <w:top w:val="none" w:sz="0" w:space="0" w:color="auto"/>
        <w:left w:val="none" w:sz="0" w:space="0" w:color="auto"/>
        <w:bottom w:val="none" w:sz="0" w:space="0" w:color="auto"/>
        <w:right w:val="none" w:sz="0" w:space="0" w:color="auto"/>
      </w:divBdr>
    </w:div>
    <w:div w:id="635600530">
      <w:bodyDiv w:val="1"/>
      <w:marLeft w:val="0"/>
      <w:marRight w:val="0"/>
      <w:marTop w:val="0"/>
      <w:marBottom w:val="0"/>
      <w:divBdr>
        <w:top w:val="none" w:sz="0" w:space="0" w:color="auto"/>
        <w:left w:val="none" w:sz="0" w:space="0" w:color="auto"/>
        <w:bottom w:val="none" w:sz="0" w:space="0" w:color="auto"/>
        <w:right w:val="none" w:sz="0" w:space="0" w:color="auto"/>
      </w:divBdr>
    </w:div>
    <w:div w:id="636833478">
      <w:bodyDiv w:val="1"/>
      <w:marLeft w:val="0"/>
      <w:marRight w:val="0"/>
      <w:marTop w:val="0"/>
      <w:marBottom w:val="0"/>
      <w:divBdr>
        <w:top w:val="none" w:sz="0" w:space="0" w:color="auto"/>
        <w:left w:val="none" w:sz="0" w:space="0" w:color="auto"/>
        <w:bottom w:val="none" w:sz="0" w:space="0" w:color="auto"/>
        <w:right w:val="none" w:sz="0" w:space="0" w:color="auto"/>
      </w:divBdr>
    </w:div>
    <w:div w:id="637606660">
      <w:bodyDiv w:val="1"/>
      <w:marLeft w:val="0"/>
      <w:marRight w:val="0"/>
      <w:marTop w:val="0"/>
      <w:marBottom w:val="0"/>
      <w:divBdr>
        <w:top w:val="none" w:sz="0" w:space="0" w:color="auto"/>
        <w:left w:val="none" w:sz="0" w:space="0" w:color="auto"/>
        <w:bottom w:val="none" w:sz="0" w:space="0" w:color="auto"/>
        <w:right w:val="none" w:sz="0" w:space="0" w:color="auto"/>
      </w:divBdr>
    </w:div>
    <w:div w:id="640119218">
      <w:bodyDiv w:val="1"/>
      <w:marLeft w:val="0"/>
      <w:marRight w:val="0"/>
      <w:marTop w:val="0"/>
      <w:marBottom w:val="0"/>
      <w:divBdr>
        <w:top w:val="none" w:sz="0" w:space="0" w:color="auto"/>
        <w:left w:val="none" w:sz="0" w:space="0" w:color="auto"/>
        <w:bottom w:val="none" w:sz="0" w:space="0" w:color="auto"/>
        <w:right w:val="none" w:sz="0" w:space="0" w:color="auto"/>
      </w:divBdr>
    </w:div>
    <w:div w:id="643704955">
      <w:bodyDiv w:val="1"/>
      <w:marLeft w:val="0"/>
      <w:marRight w:val="0"/>
      <w:marTop w:val="0"/>
      <w:marBottom w:val="0"/>
      <w:divBdr>
        <w:top w:val="none" w:sz="0" w:space="0" w:color="auto"/>
        <w:left w:val="none" w:sz="0" w:space="0" w:color="auto"/>
        <w:bottom w:val="none" w:sz="0" w:space="0" w:color="auto"/>
        <w:right w:val="none" w:sz="0" w:space="0" w:color="auto"/>
      </w:divBdr>
    </w:div>
    <w:div w:id="644044222">
      <w:bodyDiv w:val="1"/>
      <w:marLeft w:val="0"/>
      <w:marRight w:val="0"/>
      <w:marTop w:val="0"/>
      <w:marBottom w:val="0"/>
      <w:divBdr>
        <w:top w:val="none" w:sz="0" w:space="0" w:color="auto"/>
        <w:left w:val="none" w:sz="0" w:space="0" w:color="auto"/>
        <w:bottom w:val="none" w:sz="0" w:space="0" w:color="auto"/>
        <w:right w:val="none" w:sz="0" w:space="0" w:color="auto"/>
      </w:divBdr>
    </w:div>
    <w:div w:id="648904557">
      <w:bodyDiv w:val="1"/>
      <w:marLeft w:val="0"/>
      <w:marRight w:val="0"/>
      <w:marTop w:val="0"/>
      <w:marBottom w:val="0"/>
      <w:divBdr>
        <w:top w:val="none" w:sz="0" w:space="0" w:color="auto"/>
        <w:left w:val="none" w:sz="0" w:space="0" w:color="auto"/>
        <w:bottom w:val="none" w:sz="0" w:space="0" w:color="auto"/>
        <w:right w:val="none" w:sz="0" w:space="0" w:color="auto"/>
      </w:divBdr>
    </w:div>
    <w:div w:id="654381145">
      <w:bodyDiv w:val="1"/>
      <w:marLeft w:val="0"/>
      <w:marRight w:val="0"/>
      <w:marTop w:val="0"/>
      <w:marBottom w:val="0"/>
      <w:divBdr>
        <w:top w:val="none" w:sz="0" w:space="0" w:color="auto"/>
        <w:left w:val="none" w:sz="0" w:space="0" w:color="auto"/>
        <w:bottom w:val="none" w:sz="0" w:space="0" w:color="auto"/>
        <w:right w:val="none" w:sz="0" w:space="0" w:color="auto"/>
      </w:divBdr>
    </w:div>
    <w:div w:id="657197008">
      <w:bodyDiv w:val="1"/>
      <w:marLeft w:val="0"/>
      <w:marRight w:val="0"/>
      <w:marTop w:val="0"/>
      <w:marBottom w:val="0"/>
      <w:divBdr>
        <w:top w:val="none" w:sz="0" w:space="0" w:color="auto"/>
        <w:left w:val="none" w:sz="0" w:space="0" w:color="auto"/>
        <w:bottom w:val="none" w:sz="0" w:space="0" w:color="auto"/>
        <w:right w:val="none" w:sz="0" w:space="0" w:color="auto"/>
      </w:divBdr>
    </w:div>
    <w:div w:id="661079032">
      <w:bodyDiv w:val="1"/>
      <w:marLeft w:val="0"/>
      <w:marRight w:val="0"/>
      <w:marTop w:val="0"/>
      <w:marBottom w:val="0"/>
      <w:divBdr>
        <w:top w:val="none" w:sz="0" w:space="0" w:color="auto"/>
        <w:left w:val="none" w:sz="0" w:space="0" w:color="auto"/>
        <w:bottom w:val="none" w:sz="0" w:space="0" w:color="auto"/>
        <w:right w:val="none" w:sz="0" w:space="0" w:color="auto"/>
      </w:divBdr>
    </w:div>
    <w:div w:id="662201005">
      <w:bodyDiv w:val="1"/>
      <w:marLeft w:val="0"/>
      <w:marRight w:val="0"/>
      <w:marTop w:val="0"/>
      <w:marBottom w:val="0"/>
      <w:divBdr>
        <w:top w:val="none" w:sz="0" w:space="0" w:color="auto"/>
        <w:left w:val="none" w:sz="0" w:space="0" w:color="auto"/>
        <w:bottom w:val="none" w:sz="0" w:space="0" w:color="auto"/>
        <w:right w:val="none" w:sz="0" w:space="0" w:color="auto"/>
      </w:divBdr>
    </w:div>
    <w:div w:id="664743685">
      <w:bodyDiv w:val="1"/>
      <w:marLeft w:val="0"/>
      <w:marRight w:val="0"/>
      <w:marTop w:val="0"/>
      <w:marBottom w:val="0"/>
      <w:divBdr>
        <w:top w:val="none" w:sz="0" w:space="0" w:color="auto"/>
        <w:left w:val="none" w:sz="0" w:space="0" w:color="auto"/>
        <w:bottom w:val="none" w:sz="0" w:space="0" w:color="auto"/>
        <w:right w:val="none" w:sz="0" w:space="0" w:color="auto"/>
      </w:divBdr>
    </w:div>
    <w:div w:id="666592183">
      <w:bodyDiv w:val="1"/>
      <w:marLeft w:val="0"/>
      <w:marRight w:val="0"/>
      <w:marTop w:val="0"/>
      <w:marBottom w:val="0"/>
      <w:divBdr>
        <w:top w:val="none" w:sz="0" w:space="0" w:color="auto"/>
        <w:left w:val="none" w:sz="0" w:space="0" w:color="auto"/>
        <w:bottom w:val="none" w:sz="0" w:space="0" w:color="auto"/>
        <w:right w:val="none" w:sz="0" w:space="0" w:color="auto"/>
      </w:divBdr>
    </w:div>
    <w:div w:id="667176068">
      <w:bodyDiv w:val="1"/>
      <w:marLeft w:val="0"/>
      <w:marRight w:val="0"/>
      <w:marTop w:val="0"/>
      <w:marBottom w:val="0"/>
      <w:divBdr>
        <w:top w:val="none" w:sz="0" w:space="0" w:color="auto"/>
        <w:left w:val="none" w:sz="0" w:space="0" w:color="auto"/>
        <w:bottom w:val="none" w:sz="0" w:space="0" w:color="auto"/>
        <w:right w:val="none" w:sz="0" w:space="0" w:color="auto"/>
      </w:divBdr>
    </w:div>
    <w:div w:id="667560280">
      <w:bodyDiv w:val="1"/>
      <w:marLeft w:val="0"/>
      <w:marRight w:val="0"/>
      <w:marTop w:val="0"/>
      <w:marBottom w:val="0"/>
      <w:divBdr>
        <w:top w:val="none" w:sz="0" w:space="0" w:color="auto"/>
        <w:left w:val="none" w:sz="0" w:space="0" w:color="auto"/>
        <w:bottom w:val="none" w:sz="0" w:space="0" w:color="auto"/>
        <w:right w:val="none" w:sz="0" w:space="0" w:color="auto"/>
      </w:divBdr>
    </w:div>
    <w:div w:id="669523852">
      <w:bodyDiv w:val="1"/>
      <w:marLeft w:val="0"/>
      <w:marRight w:val="0"/>
      <w:marTop w:val="0"/>
      <w:marBottom w:val="0"/>
      <w:divBdr>
        <w:top w:val="none" w:sz="0" w:space="0" w:color="auto"/>
        <w:left w:val="none" w:sz="0" w:space="0" w:color="auto"/>
        <w:bottom w:val="none" w:sz="0" w:space="0" w:color="auto"/>
        <w:right w:val="none" w:sz="0" w:space="0" w:color="auto"/>
      </w:divBdr>
    </w:div>
    <w:div w:id="673611122">
      <w:bodyDiv w:val="1"/>
      <w:marLeft w:val="0"/>
      <w:marRight w:val="0"/>
      <w:marTop w:val="0"/>
      <w:marBottom w:val="0"/>
      <w:divBdr>
        <w:top w:val="none" w:sz="0" w:space="0" w:color="auto"/>
        <w:left w:val="none" w:sz="0" w:space="0" w:color="auto"/>
        <w:bottom w:val="none" w:sz="0" w:space="0" w:color="auto"/>
        <w:right w:val="none" w:sz="0" w:space="0" w:color="auto"/>
      </w:divBdr>
    </w:div>
    <w:div w:id="677736396">
      <w:bodyDiv w:val="1"/>
      <w:marLeft w:val="0"/>
      <w:marRight w:val="0"/>
      <w:marTop w:val="0"/>
      <w:marBottom w:val="0"/>
      <w:divBdr>
        <w:top w:val="none" w:sz="0" w:space="0" w:color="auto"/>
        <w:left w:val="none" w:sz="0" w:space="0" w:color="auto"/>
        <w:bottom w:val="none" w:sz="0" w:space="0" w:color="auto"/>
        <w:right w:val="none" w:sz="0" w:space="0" w:color="auto"/>
      </w:divBdr>
    </w:div>
    <w:div w:id="688680899">
      <w:bodyDiv w:val="1"/>
      <w:marLeft w:val="0"/>
      <w:marRight w:val="0"/>
      <w:marTop w:val="0"/>
      <w:marBottom w:val="0"/>
      <w:divBdr>
        <w:top w:val="none" w:sz="0" w:space="0" w:color="auto"/>
        <w:left w:val="none" w:sz="0" w:space="0" w:color="auto"/>
        <w:bottom w:val="none" w:sz="0" w:space="0" w:color="auto"/>
        <w:right w:val="none" w:sz="0" w:space="0" w:color="auto"/>
      </w:divBdr>
    </w:div>
    <w:div w:id="688943949">
      <w:bodyDiv w:val="1"/>
      <w:marLeft w:val="0"/>
      <w:marRight w:val="0"/>
      <w:marTop w:val="0"/>
      <w:marBottom w:val="0"/>
      <w:divBdr>
        <w:top w:val="none" w:sz="0" w:space="0" w:color="auto"/>
        <w:left w:val="none" w:sz="0" w:space="0" w:color="auto"/>
        <w:bottom w:val="none" w:sz="0" w:space="0" w:color="auto"/>
        <w:right w:val="none" w:sz="0" w:space="0" w:color="auto"/>
      </w:divBdr>
    </w:div>
    <w:div w:id="690641338">
      <w:bodyDiv w:val="1"/>
      <w:marLeft w:val="0"/>
      <w:marRight w:val="0"/>
      <w:marTop w:val="0"/>
      <w:marBottom w:val="0"/>
      <w:divBdr>
        <w:top w:val="none" w:sz="0" w:space="0" w:color="auto"/>
        <w:left w:val="none" w:sz="0" w:space="0" w:color="auto"/>
        <w:bottom w:val="none" w:sz="0" w:space="0" w:color="auto"/>
        <w:right w:val="none" w:sz="0" w:space="0" w:color="auto"/>
      </w:divBdr>
    </w:div>
    <w:div w:id="690650563">
      <w:bodyDiv w:val="1"/>
      <w:marLeft w:val="0"/>
      <w:marRight w:val="0"/>
      <w:marTop w:val="0"/>
      <w:marBottom w:val="0"/>
      <w:divBdr>
        <w:top w:val="none" w:sz="0" w:space="0" w:color="auto"/>
        <w:left w:val="none" w:sz="0" w:space="0" w:color="auto"/>
        <w:bottom w:val="none" w:sz="0" w:space="0" w:color="auto"/>
        <w:right w:val="none" w:sz="0" w:space="0" w:color="auto"/>
      </w:divBdr>
    </w:div>
    <w:div w:id="693581526">
      <w:bodyDiv w:val="1"/>
      <w:marLeft w:val="0"/>
      <w:marRight w:val="0"/>
      <w:marTop w:val="0"/>
      <w:marBottom w:val="0"/>
      <w:divBdr>
        <w:top w:val="none" w:sz="0" w:space="0" w:color="auto"/>
        <w:left w:val="none" w:sz="0" w:space="0" w:color="auto"/>
        <w:bottom w:val="none" w:sz="0" w:space="0" w:color="auto"/>
        <w:right w:val="none" w:sz="0" w:space="0" w:color="auto"/>
      </w:divBdr>
    </w:div>
    <w:div w:id="695542648">
      <w:bodyDiv w:val="1"/>
      <w:marLeft w:val="0"/>
      <w:marRight w:val="0"/>
      <w:marTop w:val="0"/>
      <w:marBottom w:val="0"/>
      <w:divBdr>
        <w:top w:val="none" w:sz="0" w:space="0" w:color="auto"/>
        <w:left w:val="none" w:sz="0" w:space="0" w:color="auto"/>
        <w:bottom w:val="none" w:sz="0" w:space="0" w:color="auto"/>
        <w:right w:val="none" w:sz="0" w:space="0" w:color="auto"/>
      </w:divBdr>
    </w:div>
    <w:div w:id="696589009">
      <w:bodyDiv w:val="1"/>
      <w:marLeft w:val="0"/>
      <w:marRight w:val="0"/>
      <w:marTop w:val="0"/>
      <w:marBottom w:val="0"/>
      <w:divBdr>
        <w:top w:val="none" w:sz="0" w:space="0" w:color="auto"/>
        <w:left w:val="none" w:sz="0" w:space="0" w:color="auto"/>
        <w:bottom w:val="none" w:sz="0" w:space="0" w:color="auto"/>
        <w:right w:val="none" w:sz="0" w:space="0" w:color="auto"/>
      </w:divBdr>
    </w:div>
    <w:div w:id="696927312">
      <w:bodyDiv w:val="1"/>
      <w:marLeft w:val="0"/>
      <w:marRight w:val="0"/>
      <w:marTop w:val="0"/>
      <w:marBottom w:val="0"/>
      <w:divBdr>
        <w:top w:val="none" w:sz="0" w:space="0" w:color="auto"/>
        <w:left w:val="none" w:sz="0" w:space="0" w:color="auto"/>
        <w:bottom w:val="none" w:sz="0" w:space="0" w:color="auto"/>
        <w:right w:val="none" w:sz="0" w:space="0" w:color="auto"/>
      </w:divBdr>
    </w:div>
    <w:div w:id="704255582">
      <w:bodyDiv w:val="1"/>
      <w:marLeft w:val="0"/>
      <w:marRight w:val="0"/>
      <w:marTop w:val="0"/>
      <w:marBottom w:val="0"/>
      <w:divBdr>
        <w:top w:val="none" w:sz="0" w:space="0" w:color="auto"/>
        <w:left w:val="none" w:sz="0" w:space="0" w:color="auto"/>
        <w:bottom w:val="none" w:sz="0" w:space="0" w:color="auto"/>
        <w:right w:val="none" w:sz="0" w:space="0" w:color="auto"/>
      </w:divBdr>
    </w:div>
    <w:div w:id="704601629">
      <w:bodyDiv w:val="1"/>
      <w:marLeft w:val="0"/>
      <w:marRight w:val="0"/>
      <w:marTop w:val="0"/>
      <w:marBottom w:val="0"/>
      <w:divBdr>
        <w:top w:val="none" w:sz="0" w:space="0" w:color="auto"/>
        <w:left w:val="none" w:sz="0" w:space="0" w:color="auto"/>
        <w:bottom w:val="none" w:sz="0" w:space="0" w:color="auto"/>
        <w:right w:val="none" w:sz="0" w:space="0" w:color="auto"/>
      </w:divBdr>
    </w:div>
    <w:div w:id="704790684">
      <w:bodyDiv w:val="1"/>
      <w:marLeft w:val="0"/>
      <w:marRight w:val="0"/>
      <w:marTop w:val="0"/>
      <w:marBottom w:val="0"/>
      <w:divBdr>
        <w:top w:val="none" w:sz="0" w:space="0" w:color="auto"/>
        <w:left w:val="none" w:sz="0" w:space="0" w:color="auto"/>
        <w:bottom w:val="none" w:sz="0" w:space="0" w:color="auto"/>
        <w:right w:val="none" w:sz="0" w:space="0" w:color="auto"/>
      </w:divBdr>
    </w:div>
    <w:div w:id="707031048">
      <w:bodyDiv w:val="1"/>
      <w:marLeft w:val="0"/>
      <w:marRight w:val="0"/>
      <w:marTop w:val="0"/>
      <w:marBottom w:val="0"/>
      <w:divBdr>
        <w:top w:val="none" w:sz="0" w:space="0" w:color="auto"/>
        <w:left w:val="none" w:sz="0" w:space="0" w:color="auto"/>
        <w:bottom w:val="none" w:sz="0" w:space="0" w:color="auto"/>
        <w:right w:val="none" w:sz="0" w:space="0" w:color="auto"/>
      </w:divBdr>
    </w:div>
    <w:div w:id="708065159">
      <w:bodyDiv w:val="1"/>
      <w:marLeft w:val="0"/>
      <w:marRight w:val="0"/>
      <w:marTop w:val="0"/>
      <w:marBottom w:val="0"/>
      <w:divBdr>
        <w:top w:val="none" w:sz="0" w:space="0" w:color="auto"/>
        <w:left w:val="none" w:sz="0" w:space="0" w:color="auto"/>
        <w:bottom w:val="none" w:sz="0" w:space="0" w:color="auto"/>
        <w:right w:val="none" w:sz="0" w:space="0" w:color="auto"/>
      </w:divBdr>
    </w:div>
    <w:div w:id="709382816">
      <w:bodyDiv w:val="1"/>
      <w:marLeft w:val="0"/>
      <w:marRight w:val="0"/>
      <w:marTop w:val="0"/>
      <w:marBottom w:val="0"/>
      <w:divBdr>
        <w:top w:val="none" w:sz="0" w:space="0" w:color="auto"/>
        <w:left w:val="none" w:sz="0" w:space="0" w:color="auto"/>
        <w:bottom w:val="none" w:sz="0" w:space="0" w:color="auto"/>
        <w:right w:val="none" w:sz="0" w:space="0" w:color="auto"/>
      </w:divBdr>
    </w:div>
    <w:div w:id="713774605">
      <w:bodyDiv w:val="1"/>
      <w:marLeft w:val="0"/>
      <w:marRight w:val="0"/>
      <w:marTop w:val="0"/>
      <w:marBottom w:val="0"/>
      <w:divBdr>
        <w:top w:val="none" w:sz="0" w:space="0" w:color="auto"/>
        <w:left w:val="none" w:sz="0" w:space="0" w:color="auto"/>
        <w:bottom w:val="none" w:sz="0" w:space="0" w:color="auto"/>
        <w:right w:val="none" w:sz="0" w:space="0" w:color="auto"/>
      </w:divBdr>
    </w:div>
    <w:div w:id="715003862">
      <w:bodyDiv w:val="1"/>
      <w:marLeft w:val="0"/>
      <w:marRight w:val="0"/>
      <w:marTop w:val="0"/>
      <w:marBottom w:val="0"/>
      <w:divBdr>
        <w:top w:val="none" w:sz="0" w:space="0" w:color="auto"/>
        <w:left w:val="none" w:sz="0" w:space="0" w:color="auto"/>
        <w:bottom w:val="none" w:sz="0" w:space="0" w:color="auto"/>
        <w:right w:val="none" w:sz="0" w:space="0" w:color="auto"/>
      </w:divBdr>
    </w:div>
    <w:div w:id="717825827">
      <w:bodyDiv w:val="1"/>
      <w:marLeft w:val="0"/>
      <w:marRight w:val="0"/>
      <w:marTop w:val="0"/>
      <w:marBottom w:val="0"/>
      <w:divBdr>
        <w:top w:val="none" w:sz="0" w:space="0" w:color="auto"/>
        <w:left w:val="none" w:sz="0" w:space="0" w:color="auto"/>
        <w:bottom w:val="none" w:sz="0" w:space="0" w:color="auto"/>
        <w:right w:val="none" w:sz="0" w:space="0" w:color="auto"/>
      </w:divBdr>
    </w:div>
    <w:div w:id="719019375">
      <w:bodyDiv w:val="1"/>
      <w:marLeft w:val="0"/>
      <w:marRight w:val="0"/>
      <w:marTop w:val="0"/>
      <w:marBottom w:val="0"/>
      <w:divBdr>
        <w:top w:val="none" w:sz="0" w:space="0" w:color="auto"/>
        <w:left w:val="none" w:sz="0" w:space="0" w:color="auto"/>
        <w:bottom w:val="none" w:sz="0" w:space="0" w:color="auto"/>
        <w:right w:val="none" w:sz="0" w:space="0" w:color="auto"/>
      </w:divBdr>
    </w:div>
    <w:div w:id="727076033">
      <w:bodyDiv w:val="1"/>
      <w:marLeft w:val="0"/>
      <w:marRight w:val="0"/>
      <w:marTop w:val="0"/>
      <w:marBottom w:val="0"/>
      <w:divBdr>
        <w:top w:val="none" w:sz="0" w:space="0" w:color="auto"/>
        <w:left w:val="none" w:sz="0" w:space="0" w:color="auto"/>
        <w:bottom w:val="none" w:sz="0" w:space="0" w:color="auto"/>
        <w:right w:val="none" w:sz="0" w:space="0" w:color="auto"/>
      </w:divBdr>
    </w:div>
    <w:div w:id="730421763">
      <w:bodyDiv w:val="1"/>
      <w:marLeft w:val="0"/>
      <w:marRight w:val="0"/>
      <w:marTop w:val="0"/>
      <w:marBottom w:val="0"/>
      <w:divBdr>
        <w:top w:val="none" w:sz="0" w:space="0" w:color="auto"/>
        <w:left w:val="none" w:sz="0" w:space="0" w:color="auto"/>
        <w:bottom w:val="none" w:sz="0" w:space="0" w:color="auto"/>
        <w:right w:val="none" w:sz="0" w:space="0" w:color="auto"/>
      </w:divBdr>
    </w:div>
    <w:div w:id="732046307">
      <w:bodyDiv w:val="1"/>
      <w:marLeft w:val="0"/>
      <w:marRight w:val="0"/>
      <w:marTop w:val="0"/>
      <w:marBottom w:val="0"/>
      <w:divBdr>
        <w:top w:val="none" w:sz="0" w:space="0" w:color="auto"/>
        <w:left w:val="none" w:sz="0" w:space="0" w:color="auto"/>
        <w:bottom w:val="none" w:sz="0" w:space="0" w:color="auto"/>
        <w:right w:val="none" w:sz="0" w:space="0" w:color="auto"/>
      </w:divBdr>
    </w:div>
    <w:div w:id="732309665">
      <w:bodyDiv w:val="1"/>
      <w:marLeft w:val="0"/>
      <w:marRight w:val="0"/>
      <w:marTop w:val="0"/>
      <w:marBottom w:val="0"/>
      <w:divBdr>
        <w:top w:val="none" w:sz="0" w:space="0" w:color="auto"/>
        <w:left w:val="none" w:sz="0" w:space="0" w:color="auto"/>
        <w:bottom w:val="none" w:sz="0" w:space="0" w:color="auto"/>
        <w:right w:val="none" w:sz="0" w:space="0" w:color="auto"/>
      </w:divBdr>
    </w:div>
    <w:div w:id="732584014">
      <w:bodyDiv w:val="1"/>
      <w:marLeft w:val="0"/>
      <w:marRight w:val="0"/>
      <w:marTop w:val="0"/>
      <w:marBottom w:val="0"/>
      <w:divBdr>
        <w:top w:val="none" w:sz="0" w:space="0" w:color="auto"/>
        <w:left w:val="none" w:sz="0" w:space="0" w:color="auto"/>
        <w:bottom w:val="none" w:sz="0" w:space="0" w:color="auto"/>
        <w:right w:val="none" w:sz="0" w:space="0" w:color="auto"/>
      </w:divBdr>
    </w:div>
    <w:div w:id="732853850">
      <w:bodyDiv w:val="1"/>
      <w:marLeft w:val="0"/>
      <w:marRight w:val="0"/>
      <w:marTop w:val="0"/>
      <w:marBottom w:val="0"/>
      <w:divBdr>
        <w:top w:val="none" w:sz="0" w:space="0" w:color="auto"/>
        <w:left w:val="none" w:sz="0" w:space="0" w:color="auto"/>
        <w:bottom w:val="none" w:sz="0" w:space="0" w:color="auto"/>
        <w:right w:val="none" w:sz="0" w:space="0" w:color="auto"/>
      </w:divBdr>
    </w:div>
    <w:div w:id="734858366">
      <w:bodyDiv w:val="1"/>
      <w:marLeft w:val="0"/>
      <w:marRight w:val="0"/>
      <w:marTop w:val="0"/>
      <w:marBottom w:val="0"/>
      <w:divBdr>
        <w:top w:val="none" w:sz="0" w:space="0" w:color="auto"/>
        <w:left w:val="none" w:sz="0" w:space="0" w:color="auto"/>
        <w:bottom w:val="none" w:sz="0" w:space="0" w:color="auto"/>
        <w:right w:val="none" w:sz="0" w:space="0" w:color="auto"/>
      </w:divBdr>
    </w:div>
    <w:div w:id="736904969">
      <w:bodyDiv w:val="1"/>
      <w:marLeft w:val="0"/>
      <w:marRight w:val="0"/>
      <w:marTop w:val="0"/>
      <w:marBottom w:val="0"/>
      <w:divBdr>
        <w:top w:val="none" w:sz="0" w:space="0" w:color="auto"/>
        <w:left w:val="none" w:sz="0" w:space="0" w:color="auto"/>
        <w:bottom w:val="none" w:sz="0" w:space="0" w:color="auto"/>
        <w:right w:val="none" w:sz="0" w:space="0" w:color="auto"/>
      </w:divBdr>
    </w:div>
    <w:div w:id="742677657">
      <w:bodyDiv w:val="1"/>
      <w:marLeft w:val="0"/>
      <w:marRight w:val="0"/>
      <w:marTop w:val="0"/>
      <w:marBottom w:val="0"/>
      <w:divBdr>
        <w:top w:val="none" w:sz="0" w:space="0" w:color="auto"/>
        <w:left w:val="none" w:sz="0" w:space="0" w:color="auto"/>
        <w:bottom w:val="none" w:sz="0" w:space="0" w:color="auto"/>
        <w:right w:val="none" w:sz="0" w:space="0" w:color="auto"/>
      </w:divBdr>
    </w:div>
    <w:div w:id="742919355">
      <w:bodyDiv w:val="1"/>
      <w:marLeft w:val="0"/>
      <w:marRight w:val="0"/>
      <w:marTop w:val="0"/>
      <w:marBottom w:val="0"/>
      <w:divBdr>
        <w:top w:val="none" w:sz="0" w:space="0" w:color="auto"/>
        <w:left w:val="none" w:sz="0" w:space="0" w:color="auto"/>
        <w:bottom w:val="none" w:sz="0" w:space="0" w:color="auto"/>
        <w:right w:val="none" w:sz="0" w:space="0" w:color="auto"/>
      </w:divBdr>
    </w:div>
    <w:div w:id="746151554">
      <w:bodyDiv w:val="1"/>
      <w:marLeft w:val="0"/>
      <w:marRight w:val="0"/>
      <w:marTop w:val="0"/>
      <w:marBottom w:val="0"/>
      <w:divBdr>
        <w:top w:val="none" w:sz="0" w:space="0" w:color="auto"/>
        <w:left w:val="none" w:sz="0" w:space="0" w:color="auto"/>
        <w:bottom w:val="none" w:sz="0" w:space="0" w:color="auto"/>
        <w:right w:val="none" w:sz="0" w:space="0" w:color="auto"/>
      </w:divBdr>
    </w:div>
    <w:div w:id="746269172">
      <w:bodyDiv w:val="1"/>
      <w:marLeft w:val="0"/>
      <w:marRight w:val="0"/>
      <w:marTop w:val="0"/>
      <w:marBottom w:val="0"/>
      <w:divBdr>
        <w:top w:val="none" w:sz="0" w:space="0" w:color="auto"/>
        <w:left w:val="none" w:sz="0" w:space="0" w:color="auto"/>
        <w:bottom w:val="none" w:sz="0" w:space="0" w:color="auto"/>
        <w:right w:val="none" w:sz="0" w:space="0" w:color="auto"/>
      </w:divBdr>
    </w:div>
    <w:div w:id="749888582">
      <w:bodyDiv w:val="1"/>
      <w:marLeft w:val="0"/>
      <w:marRight w:val="0"/>
      <w:marTop w:val="0"/>
      <w:marBottom w:val="0"/>
      <w:divBdr>
        <w:top w:val="none" w:sz="0" w:space="0" w:color="auto"/>
        <w:left w:val="none" w:sz="0" w:space="0" w:color="auto"/>
        <w:bottom w:val="none" w:sz="0" w:space="0" w:color="auto"/>
        <w:right w:val="none" w:sz="0" w:space="0" w:color="auto"/>
      </w:divBdr>
    </w:div>
    <w:div w:id="751043959">
      <w:bodyDiv w:val="1"/>
      <w:marLeft w:val="0"/>
      <w:marRight w:val="0"/>
      <w:marTop w:val="0"/>
      <w:marBottom w:val="0"/>
      <w:divBdr>
        <w:top w:val="none" w:sz="0" w:space="0" w:color="auto"/>
        <w:left w:val="none" w:sz="0" w:space="0" w:color="auto"/>
        <w:bottom w:val="none" w:sz="0" w:space="0" w:color="auto"/>
        <w:right w:val="none" w:sz="0" w:space="0" w:color="auto"/>
      </w:divBdr>
    </w:div>
    <w:div w:id="752044662">
      <w:bodyDiv w:val="1"/>
      <w:marLeft w:val="0"/>
      <w:marRight w:val="0"/>
      <w:marTop w:val="0"/>
      <w:marBottom w:val="0"/>
      <w:divBdr>
        <w:top w:val="none" w:sz="0" w:space="0" w:color="auto"/>
        <w:left w:val="none" w:sz="0" w:space="0" w:color="auto"/>
        <w:bottom w:val="none" w:sz="0" w:space="0" w:color="auto"/>
        <w:right w:val="none" w:sz="0" w:space="0" w:color="auto"/>
      </w:divBdr>
    </w:div>
    <w:div w:id="752045574">
      <w:bodyDiv w:val="1"/>
      <w:marLeft w:val="0"/>
      <w:marRight w:val="0"/>
      <w:marTop w:val="0"/>
      <w:marBottom w:val="0"/>
      <w:divBdr>
        <w:top w:val="none" w:sz="0" w:space="0" w:color="auto"/>
        <w:left w:val="none" w:sz="0" w:space="0" w:color="auto"/>
        <w:bottom w:val="none" w:sz="0" w:space="0" w:color="auto"/>
        <w:right w:val="none" w:sz="0" w:space="0" w:color="auto"/>
      </w:divBdr>
    </w:div>
    <w:div w:id="753161868">
      <w:bodyDiv w:val="1"/>
      <w:marLeft w:val="0"/>
      <w:marRight w:val="0"/>
      <w:marTop w:val="0"/>
      <w:marBottom w:val="0"/>
      <w:divBdr>
        <w:top w:val="none" w:sz="0" w:space="0" w:color="auto"/>
        <w:left w:val="none" w:sz="0" w:space="0" w:color="auto"/>
        <w:bottom w:val="none" w:sz="0" w:space="0" w:color="auto"/>
        <w:right w:val="none" w:sz="0" w:space="0" w:color="auto"/>
      </w:divBdr>
    </w:div>
    <w:div w:id="754326761">
      <w:bodyDiv w:val="1"/>
      <w:marLeft w:val="0"/>
      <w:marRight w:val="0"/>
      <w:marTop w:val="0"/>
      <w:marBottom w:val="0"/>
      <w:divBdr>
        <w:top w:val="none" w:sz="0" w:space="0" w:color="auto"/>
        <w:left w:val="none" w:sz="0" w:space="0" w:color="auto"/>
        <w:bottom w:val="none" w:sz="0" w:space="0" w:color="auto"/>
        <w:right w:val="none" w:sz="0" w:space="0" w:color="auto"/>
      </w:divBdr>
    </w:div>
    <w:div w:id="754783052">
      <w:bodyDiv w:val="1"/>
      <w:marLeft w:val="0"/>
      <w:marRight w:val="0"/>
      <w:marTop w:val="0"/>
      <w:marBottom w:val="0"/>
      <w:divBdr>
        <w:top w:val="none" w:sz="0" w:space="0" w:color="auto"/>
        <w:left w:val="none" w:sz="0" w:space="0" w:color="auto"/>
        <w:bottom w:val="none" w:sz="0" w:space="0" w:color="auto"/>
        <w:right w:val="none" w:sz="0" w:space="0" w:color="auto"/>
      </w:divBdr>
    </w:div>
    <w:div w:id="758596666">
      <w:bodyDiv w:val="1"/>
      <w:marLeft w:val="0"/>
      <w:marRight w:val="0"/>
      <w:marTop w:val="0"/>
      <w:marBottom w:val="0"/>
      <w:divBdr>
        <w:top w:val="none" w:sz="0" w:space="0" w:color="auto"/>
        <w:left w:val="none" w:sz="0" w:space="0" w:color="auto"/>
        <w:bottom w:val="none" w:sz="0" w:space="0" w:color="auto"/>
        <w:right w:val="none" w:sz="0" w:space="0" w:color="auto"/>
      </w:divBdr>
    </w:div>
    <w:div w:id="761950748">
      <w:bodyDiv w:val="1"/>
      <w:marLeft w:val="0"/>
      <w:marRight w:val="0"/>
      <w:marTop w:val="0"/>
      <w:marBottom w:val="0"/>
      <w:divBdr>
        <w:top w:val="none" w:sz="0" w:space="0" w:color="auto"/>
        <w:left w:val="none" w:sz="0" w:space="0" w:color="auto"/>
        <w:bottom w:val="none" w:sz="0" w:space="0" w:color="auto"/>
        <w:right w:val="none" w:sz="0" w:space="0" w:color="auto"/>
      </w:divBdr>
    </w:div>
    <w:div w:id="767308337">
      <w:bodyDiv w:val="1"/>
      <w:marLeft w:val="0"/>
      <w:marRight w:val="0"/>
      <w:marTop w:val="0"/>
      <w:marBottom w:val="0"/>
      <w:divBdr>
        <w:top w:val="none" w:sz="0" w:space="0" w:color="auto"/>
        <w:left w:val="none" w:sz="0" w:space="0" w:color="auto"/>
        <w:bottom w:val="none" w:sz="0" w:space="0" w:color="auto"/>
        <w:right w:val="none" w:sz="0" w:space="0" w:color="auto"/>
      </w:divBdr>
    </w:div>
    <w:div w:id="767501704">
      <w:bodyDiv w:val="1"/>
      <w:marLeft w:val="0"/>
      <w:marRight w:val="0"/>
      <w:marTop w:val="0"/>
      <w:marBottom w:val="0"/>
      <w:divBdr>
        <w:top w:val="none" w:sz="0" w:space="0" w:color="auto"/>
        <w:left w:val="none" w:sz="0" w:space="0" w:color="auto"/>
        <w:bottom w:val="none" w:sz="0" w:space="0" w:color="auto"/>
        <w:right w:val="none" w:sz="0" w:space="0" w:color="auto"/>
      </w:divBdr>
    </w:div>
    <w:div w:id="771172637">
      <w:bodyDiv w:val="1"/>
      <w:marLeft w:val="0"/>
      <w:marRight w:val="0"/>
      <w:marTop w:val="0"/>
      <w:marBottom w:val="0"/>
      <w:divBdr>
        <w:top w:val="none" w:sz="0" w:space="0" w:color="auto"/>
        <w:left w:val="none" w:sz="0" w:space="0" w:color="auto"/>
        <w:bottom w:val="none" w:sz="0" w:space="0" w:color="auto"/>
        <w:right w:val="none" w:sz="0" w:space="0" w:color="auto"/>
      </w:divBdr>
    </w:div>
    <w:div w:id="772820214">
      <w:bodyDiv w:val="1"/>
      <w:marLeft w:val="0"/>
      <w:marRight w:val="0"/>
      <w:marTop w:val="0"/>
      <w:marBottom w:val="0"/>
      <w:divBdr>
        <w:top w:val="none" w:sz="0" w:space="0" w:color="auto"/>
        <w:left w:val="none" w:sz="0" w:space="0" w:color="auto"/>
        <w:bottom w:val="none" w:sz="0" w:space="0" w:color="auto"/>
        <w:right w:val="none" w:sz="0" w:space="0" w:color="auto"/>
      </w:divBdr>
    </w:div>
    <w:div w:id="773866334">
      <w:bodyDiv w:val="1"/>
      <w:marLeft w:val="0"/>
      <w:marRight w:val="0"/>
      <w:marTop w:val="0"/>
      <w:marBottom w:val="0"/>
      <w:divBdr>
        <w:top w:val="none" w:sz="0" w:space="0" w:color="auto"/>
        <w:left w:val="none" w:sz="0" w:space="0" w:color="auto"/>
        <w:bottom w:val="none" w:sz="0" w:space="0" w:color="auto"/>
        <w:right w:val="none" w:sz="0" w:space="0" w:color="auto"/>
      </w:divBdr>
    </w:div>
    <w:div w:id="777797611">
      <w:bodyDiv w:val="1"/>
      <w:marLeft w:val="0"/>
      <w:marRight w:val="0"/>
      <w:marTop w:val="0"/>
      <w:marBottom w:val="0"/>
      <w:divBdr>
        <w:top w:val="none" w:sz="0" w:space="0" w:color="auto"/>
        <w:left w:val="none" w:sz="0" w:space="0" w:color="auto"/>
        <w:bottom w:val="none" w:sz="0" w:space="0" w:color="auto"/>
        <w:right w:val="none" w:sz="0" w:space="0" w:color="auto"/>
      </w:divBdr>
    </w:div>
    <w:div w:id="778642797">
      <w:bodyDiv w:val="1"/>
      <w:marLeft w:val="0"/>
      <w:marRight w:val="0"/>
      <w:marTop w:val="0"/>
      <w:marBottom w:val="0"/>
      <w:divBdr>
        <w:top w:val="none" w:sz="0" w:space="0" w:color="auto"/>
        <w:left w:val="none" w:sz="0" w:space="0" w:color="auto"/>
        <w:bottom w:val="none" w:sz="0" w:space="0" w:color="auto"/>
        <w:right w:val="none" w:sz="0" w:space="0" w:color="auto"/>
      </w:divBdr>
    </w:div>
    <w:div w:id="779766921">
      <w:bodyDiv w:val="1"/>
      <w:marLeft w:val="0"/>
      <w:marRight w:val="0"/>
      <w:marTop w:val="0"/>
      <w:marBottom w:val="0"/>
      <w:divBdr>
        <w:top w:val="none" w:sz="0" w:space="0" w:color="auto"/>
        <w:left w:val="none" w:sz="0" w:space="0" w:color="auto"/>
        <w:bottom w:val="none" w:sz="0" w:space="0" w:color="auto"/>
        <w:right w:val="none" w:sz="0" w:space="0" w:color="auto"/>
      </w:divBdr>
    </w:div>
    <w:div w:id="781145438">
      <w:bodyDiv w:val="1"/>
      <w:marLeft w:val="0"/>
      <w:marRight w:val="0"/>
      <w:marTop w:val="0"/>
      <w:marBottom w:val="0"/>
      <w:divBdr>
        <w:top w:val="none" w:sz="0" w:space="0" w:color="auto"/>
        <w:left w:val="none" w:sz="0" w:space="0" w:color="auto"/>
        <w:bottom w:val="none" w:sz="0" w:space="0" w:color="auto"/>
        <w:right w:val="none" w:sz="0" w:space="0" w:color="auto"/>
      </w:divBdr>
    </w:div>
    <w:div w:id="781611879">
      <w:bodyDiv w:val="1"/>
      <w:marLeft w:val="0"/>
      <w:marRight w:val="0"/>
      <w:marTop w:val="0"/>
      <w:marBottom w:val="0"/>
      <w:divBdr>
        <w:top w:val="none" w:sz="0" w:space="0" w:color="auto"/>
        <w:left w:val="none" w:sz="0" w:space="0" w:color="auto"/>
        <w:bottom w:val="none" w:sz="0" w:space="0" w:color="auto"/>
        <w:right w:val="none" w:sz="0" w:space="0" w:color="auto"/>
      </w:divBdr>
    </w:div>
    <w:div w:id="787087745">
      <w:bodyDiv w:val="1"/>
      <w:marLeft w:val="0"/>
      <w:marRight w:val="0"/>
      <w:marTop w:val="0"/>
      <w:marBottom w:val="0"/>
      <w:divBdr>
        <w:top w:val="none" w:sz="0" w:space="0" w:color="auto"/>
        <w:left w:val="none" w:sz="0" w:space="0" w:color="auto"/>
        <w:bottom w:val="none" w:sz="0" w:space="0" w:color="auto"/>
        <w:right w:val="none" w:sz="0" w:space="0" w:color="auto"/>
      </w:divBdr>
    </w:div>
    <w:div w:id="800999937">
      <w:bodyDiv w:val="1"/>
      <w:marLeft w:val="0"/>
      <w:marRight w:val="0"/>
      <w:marTop w:val="0"/>
      <w:marBottom w:val="0"/>
      <w:divBdr>
        <w:top w:val="none" w:sz="0" w:space="0" w:color="auto"/>
        <w:left w:val="none" w:sz="0" w:space="0" w:color="auto"/>
        <w:bottom w:val="none" w:sz="0" w:space="0" w:color="auto"/>
        <w:right w:val="none" w:sz="0" w:space="0" w:color="auto"/>
      </w:divBdr>
    </w:div>
    <w:div w:id="805699642">
      <w:bodyDiv w:val="1"/>
      <w:marLeft w:val="0"/>
      <w:marRight w:val="0"/>
      <w:marTop w:val="0"/>
      <w:marBottom w:val="0"/>
      <w:divBdr>
        <w:top w:val="none" w:sz="0" w:space="0" w:color="auto"/>
        <w:left w:val="none" w:sz="0" w:space="0" w:color="auto"/>
        <w:bottom w:val="none" w:sz="0" w:space="0" w:color="auto"/>
        <w:right w:val="none" w:sz="0" w:space="0" w:color="auto"/>
      </w:divBdr>
    </w:div>
    <w:div w:id="807891681">
      <w:bodyDiv w:val="1"/>
      <w:marLeft w:val="0"/>
      <w:marRight w:val="0"/>
      <w:marTop w:val="0"/>
      <w:marBottom w:val="0"/>
      <w:divBdr>
        <w:top w:val="none" w:sz="0" w:space="0" w:color="auto"/>
        <w:left w:val="none" w:sz="0" w:space="0" w:color="auto"/>
        <w:bottom w:val="none" w:sz="0" w:space="0" w:color="auto"/>
        <w:right w:val="none" w:sz="0" w:space="0" w:color="auto"/>
      </w:divBdr>
    </w:div>
    <w:div w:id="810439719">
      <w:bodyDiv w:val="1"/>
      <w:marLeft w:val="0"/>
      <w:marRight w:val="0"/>
      <w:marTop w:val="0"/>
      <w:marBottom w:val="0"/>
      <w:divBdr>
        <w:top w:val="none" w:sz="0" w:space="0" w:color="auto"/>
        <w:left w:val="none" w:sz="0" w:space="0" w:color="auto"/>
        <w:bottom w:val="none" w:sz="0" w:space="0" w:color="auto"/>
        <w:right w:val="none" w:sz="0" w:space="0" w:color="auto"/>
      </w:divBdr>
    </w:div>
    <w:div w:id="815221168">
      <w:bodyDiv w:val="1"/>
      <w:marLeft w:val="0"/>
      <w:marRight w:val="0"/>
      <w:marTop w:val="0"/>
      <w:marBottom w:val="0"/>
      <w:divBdr>
        <w:top w:val="none" w:sz="0" w:space="0" w:color="auto"/>
        <w:left w:val="none" w:sz="0" w:space="0" w:color="auto"/>
        <w:bottom w:val="none" w:sz="0" w:space="0" w:color="auto"/>
        <w:right w:val="none" w:sz="0" w:space="0" w:color="auto"/>
      </w:divBdr>
    </w:div>
    <w:div w:id="817191984">
      <w:bodyDiv w:val="1"/>
      <w:marLeft w:val="0"/>
      <w:marRight w:val="0"/>
      <w:marTop w:val="0"/>
      <w:marBottom w:val="0"/>
      <w:divBdr>
        <w:top w:val="none" w:sz="0" w:space="0" w:color="auto"/>
        <w:left w:val="none" w:sz="0" w:space="0" w:color="auto"/>
        <w:bottom w:val="none" w:sz="0" w:space="0" w:color="auto"/>
        <w:right w:val="none" w:sz="0" w:space="0" w:color="auto"/>
      </w:divBdr>
    </w:div>
    <w:div w:id="819076036">
      <w:bodyDiv w:val="1"/>
      <w:marLeft w:val="0"/>
      <w:marRight w:val="0"/>
      <w:marTop w:val="0"/>
      <w:marBottom w:val="0"/>
      <w:divBdr>
        <w:top w:val="none" w:sz="0" w:space="0" w:color="auto"/>
        <w:left w:val="none" w:sz="0" w:space="0" w:color="auto"/>
        <w:bottom w:val="none" w:sz="0" w:space="0" w:color="auto"/>
        <w:right w:val="none" w:sz="0" w:space="0" w:color="auto"/>
      </w:divBdr>
    </w:div>
    <w:div w:id="819273661">
      <w:bodyDiv w:val="1"/>
      <w:marLeft w:val="0"/>
      <w:marRight w:val="0"/>
      <w:marTop w:val="0"/>
      <w:marBottom w:val="0"/>
      <w:divBdr>
        <w:top w:val="none" w:sz="0" w:space="0" w:color="auto"/>
        <w:left w:val="none" w:sz="0" w:space="0" w:color="auto"/>
        <w:bottom w:val="none" w:sz="0" w:space="0" w:color="auto"/>
        <w:right w:val="none" w:sz="0" w:space="0" w:color="auto"/>
      </w:divBdr>
    </w:div>
    <w:div w:id="820389184">
      <w:bodyDiv w:val="1"/>
      <w:marLeft w:val="0"/>
      <w:marRight w:val="0"/>
      <w:marTop w:val="0"/>
      <w:marBottom w:val="0"/>
      <w:divBdr>
        <w:top w:val="none" w:sz="0" w:space="0" w:color="auto"/>
        <w:left w:val="none" w:sz="0" w:space="0" w:color="auto"/>
        <w:bottom w:val="none" w:sz="0" w:space="0" w:color="auto"/>
        <w:right w:val="none" w:sz="0" w:space="0" w:color="auto"/>
      </w:divBdr>
    </w:div>
    <w:div w:id="822431962">
      <w:bodyDiv w:val="1"/>
      <w:marLeft w:val="0"/>
      <w:marRight w:val="0"/>
      <w:marTop w:val="0"/>
      <w:marBottom w:val="0"/>
      <w:divBdr>
        <w:top w:val="none" w:sz="0" w:space="0" w:color="auto"/>
        <w:left w:val="none" w:sz="0" w:space="0" w:color="auto"/>
        <w:bottom w:val="none" w:sz="0" w:space="0" w:color="auto"/>
        <w:right w:val="none" w:sz="0" w:space="0" w:color="auto"/>
      </w:divBdr>
    </w:div>
    <w:div w:id="823854964">
      <w:bodyDiv w:val="1"/>
      <w:marLeft w:val="0"/>
      <w:marRight w:val="0"/>
      <w:marTop w:val="0"/>
      <w:marBottom w:val="0"/>
      <w:divBdr>
        <w:top w:val="none" w:sz="0" w:space="0" w:color="auto"/>
        <w:left w:val="none" w:sz="0" w:space="0" w:color="auto"/>
        <w:bottom w:val="none" w:sz="0" w:space="0" w:color="auto"/>
        <w:right w:val="none" w:sz="0" w:space="0" w:color="auto"/>
      </w:divBdr>
    </w:div>
    <w:div w:id="825248650">
      <w:bodyDiv w:val="1"/>
      <w:marLeft w:val="0"/>
      <w:marRight w:val="0"/>
      <w:marTop w:val="0"/>
      <w:marBottom w:val="0"/>
      <w:divBdr>
        <w:top w:val="none" w:sz="0" w:space="0" w:color="auto"/>
        <w:left w:val="none" w:sz="0" w:space="0" w:color="auto"/>
        <w:bottom w:val="none" w:sz="0" w:space="0" w:color="auto"/>
        <w:right w:val="none" w:sz="0" w:space="0" w:color="auto"/>
      </w:divBdr>
    </w:div>
    <w:div w:id="826015934">
      <w:bodyDiv w:val="1"/>
      <w:marLeft w:val="0"/>
      <w:marRight w:val="0"/>
      <w:marTop w:val="0"/>
      <w:marBottom w:val="0"/>
      <w:divBdr>
        <w:top w:val="none" w:sz="0" w:space="0" w:color="auto"/>
        <w:left w:val="none" w:sz="0" w:space="0" w:color="auto"/>
        <w:bottom w:val="none" w:sz="0" w:space="0" w:color="auto"/>
        <w:right w:val="none" w:sz="0" w:space="0" w:color="auto"/>
      </w:divBdr>
    </w:div>
    <w:div w:id="827214924">
      <w:bodyDiv w:val="1"/>
      <w:marLeft w:val="0"/>
      <w:marRight w:val="0"/>
      <w:marTop w:val="0"/>
      <w:marBottom w:val="0"/>
      <w:divBdr>
        <w:top w:val="none" w:sz="0" w:space="0" w:color="auto"/>
        <w:left w:val="none" w:sz="0" w:space="0" w:color="auto"/>
        <w:bottom w:val="none" w:sz="0" w:space="0" w:color="auto"/>
        <w:right w:val="none" w:sz="0" w:space="0" w:color="auto"/>
      </w:divBdr>
    </w:div>
    <w:div w:id="829098097">
      <w:bodyDiv w:val="1"/>
      <w:marLeft w:val="0"/>
      <w:marRight w:val="0"/>
      <w:marTop w:val="0"/>
      <w:marBottom w:val="0"/>
      <w:divBdr>
        <w:top w:val="none" w:sz="0" w:space="0" w:color="auto"/>
        <w:left w:val="none" w:sz="0" w:space="0" w:color="auto"/>
        <w:bottom w:val="none" w:sz="0" w:space="0" w:color="auto"/>
        <w:right w:val="none" w:sz="0" w:space="0" w:color="auto"/>
      </w:divBdr>
    </w:div>
    <w:div w:id="831681943">
      <w:bodyDiv w:val="1"/>
      <w:marLeft w:val="0"/>
      <w:marRight w:val="0"/>
      <w:marTop w:val="0"/>
      <w:marBottom w:val="0"/>
      <w:divBdr>
        <w:top w:val="none" w:sz="0" w:space="0" w:color="auto"/>
        <w:left w:val="none" w:sz="0" w:space="0" w:color="auto"/>
        <w:bottom w:val="none" w:sz="0" w:space="0" w:color="auto"/>
        <w:right w:val="none" w:sz="0" w:space="0" w:color="auto"/>
      </w:divBdr>
    </w:div>
    <w:div w:id="834608460">
      <w:bodyDiv w:val="1"/>
      <w:marLeft w:val="0"/>
      <w:marRight w:val="0"/>
      <w:marTop w:val="0"/>
      <w:marBottom w:val="0"/>
      <w:divBdr>
        <w:top w:val="none" w:sz="0" w:space="0" w:color="auto"/>
        <w:left w:val="none" w:sz="0" w:space="0" w:color="auto"/>
        <w:bottom w:val="none" w:sz="0" w:space="0" w:color="auto"/>
        <w:right w:val="none" w:sz="0" w:space="0" w:color="auto"/>
      </w:divBdr>
    </w:div>
    <w:div w:id="835801589">
      <w:bodyDiv w:val="1"/>
      <w:marLeft w:val="0"/>
      <w:marRight w:val="0"/>
      <w:marTop w:val="0"/>
      <w:marBottom w:val="0"/>
      <w:divBdr>
        <w:top w:val="none" w:sz="0" w:space="0" w:color="auto"/>
        <w:left w:val="none" w:sz="0" w:space="0" w:color="auto"/>
        <w:bottom w:val="none" w:sz="0" w:space="0" w:color="auto"/>
        <w:right w:val="none" w:sz="0" w:space="0" w:color="auto"/>
      </w:divBdr>
    </w:div>
    <w:div w:id="838272501">
      <w:bodyDiv w:val="1"/>
      <w:marLeft w:val="0"/>
      <w:marRight w:val="0"/>
      <w:marTop w:val="0"/>
      <w:marBottom w:val="0"/>
      <w:divBdr>
        <w:top w:val="none" w:sz="0" w:space="0" w:color="auto"/>
        <w:left w:val="none" w:sz="0" w:space="0" w:color="auto"/>
        <w:bottom w:val="none" w:sz="0" w:space="0" w:color="auto"/>
        <w:right w:val="none" w:sz="0" w:space="0" w:color="auto"/>
      </w:divBdr>
    </w:div>
    <w:div w:id="839392391">
      <w:bodyDiv w:val="1"/>
      <w:marLeft w:val="0"/>
      <w:marRight w:val="0"/>
      <w:marTop w:val="0"/>
      <w:marBottom w:val="0"/>
      <w:divBdr>
        <w:top w:val="none" w:sz="0" w:space="0" w:color="auto"/>
        <w:left w:val="none" w:sz="0" w:space="0" w:color="auto"/>
        <w:bottom w:val="none" w:sz="0" w:space="0" w:color="auto"/>
        <w:right w:val="none" w:sz="0" w:space="0" w:color="auto"/>
      </w:divBdr>
    </w:div>
    <w:div w:id="839462401">
      <w:bodyDiv w:val="1"/>
      <w:marLeft w:val="0"/>
      <w:marRight w:val="0"/>
      <w:marTop w:val="0"/>
      <w:marBottom w:val="0"/>
      <w:divBdr>
        <w:top w:val="none" w:sz="0" w:space="0" w:color="auto"/>
        <w:left w:val="none" w:sz="0" w:space="0" w:color="auto"/>
        <w:bottom w:val="none" w:sz="0" w:space="0" w:color="auto"/>
        <w:right w:val="none" w:sz="0" w:space="0" w:color="auto"/>
      </w:divBdr>
    </w:div>
    <w:div w:id="844174814">
      <w:bodyDiv w:val="1"/>
      <w:marLeft w:val="0"/>
      <w:marRight w:val="0"/>
      <w:marTop w:val="0"/>
      <w:marBottom w:val="0"/>
      <w:divBdr>
        <w:top w:val="none" w:sz="0" w:space="0" w:color="auto"/>
        <w:left w:val="none" w:sz="0" w:space="0" w:color="auto"/>
        <w:bottom w:val="none" w:sz="0" w:space="0" w:color="auto"/>
        <w:right w:val="none" w:sz="0" w:space="0" w:color="auto"/>
      </w:divBdr>
    </w:div>
    <w:div w:id="847713887">
      <w:bodyDiv w:val="1"/>
      <w:marLeft w:val="0"/>
      <w:marRight w:val="0"/>
      <w:marTop w:val="0"/>
      <w:marBottom w:val="0"/>
      <w:divBdr>
        <w:top w:val="none" w:sz="0" w:space="0" w:color="auto"/>
        <w:left w:val="none" w:sz="0" w:space="0" w:color="auto"/>
        <w:bottom w:val="none" w:sz="0" w:space="0" w:color="auto"/>
        <w:right w:val="none" w:sz="0" w:space="0" w:color="auto"/>
      </w:divBdr>
    </w:div>
    <w:div w:id="848442862">
      <w:bodyDiv w:val="1"/>
      <w:marLeft w:val="0"/>
      <w:marRight w:val="0"/>
      <w:marTop w:val="0"/>
      <w:marBottom w:val="0"/>
      <w:divBdr>
        <w:top w:val="none" w:sz="0" w:space="0" w:color="auto"/>
        <w:left w:val="none" w:sz="0" w:space="0" w:color="auto"/>
        <w:bottom w:val="none" w:sz="0" w:space="0" w:color="auto"/>
        <w:right w:val="none" w:sz="0" w:space="0" w:color="auto"/>
      </w:divBdr>
    </w:div>
    <w:div w:id="848637881">
      <w:bodyDiv w:val="1"/>
      <w:marLeft w:val="0"/>
      <w:marRight w:val="0"/>
      <w:marTop w:val="0"/>
      <w:marBottom w:val="0"/>
      <w:divBdr>
        <w:top w:val="none" w:sz="0" w:space="0" w:color="auto"/>
        <w:left w:val="none" w:sz="0" w:space="0" w:color="auto"/>
        <w:bottom w:val="none" w:sz="0" w:space="0" w:color="auto"/>
        <w:right w:val="none" w:sz="0" w:space="0" w:color="auto"/>
      </w:divBdr>
    </w:div>
    <w:div w:id="850753852">
      <w:bodyDiv w:val="1"/>
      <w:marLeft w:val="0"/>
      <w:marRight w:val="0"/>
      <w:marTop w:val="0"/>
      <w:marBottom w:val="0"/>
      <w:divBdr>
        <w:top w:val="none" w:sz="0" w:space="0" w:color="auto"/>
        <w:left w:val="none" w:sz="0" w:space="0" w:color="auto"/>
        <w:bottom w:val="none" w:sz="0" w:space="0" w:color="auto"/>
        <w:right w:val="none" w:sz="0" w:space="0" w:color="auto"/>
      </w:divBdr>
    </w:div>
    <w:div w:id="853767649">
      <w:bodyDiv w:val="1"/>
      <w:marLeft w:val="0"/>
      <w:marRight w:val="0"/>
      <w:marTop w:val="0"/>
      <w:marBottom w:val="0"/>
      <w:divBdr>
        <w:top w:val="none" w:sz="0" w:space="0" w:color="auto"/>
        <w:left w:val="none" w:sz="0" w:space="0" w:color="auto"/>
        <w:bottom w:val="none" w:sz="0" w:space="0" w:color="auto"/>
        <w:right w:val="none" w:sz="0" w:space="0" w:color="auto"/>
      </w:divBdr>
    </w:div>
    <w:div w:id="854152545">
      <w:bodyDiv w:val="1"/>
      <w:marLeft w:val="0"/>
      <w:marRight w:val="0"/>
      <w:marTop w:val="0"/>
      <w:marBottom w:val="0"/>
      <w:divBdr>
        <w:top w:val="none" w:sz="0" w:space="0" w:color="auto"/>
        <w:left w:val="none" w:sz="0" w:space="0" w:color="auto"/>
        <w:bottom w:val="none" w:sz="0" w:space="0" w:color="auto"/>
        <w:right w:val="none" w:sz="0" w:space="0" w:color="auto"/>
      </w:divBdr>
    </w:div>
    <w:div w:id="858279006">
      <w:bodyDiv w:val="1"/>
      <w:marLeft w:val="0"/>
      <w:marRight w:val="0"/>
      <w:marTop w:val="0"/>
      <w:marBottom w:val="0"/>
      <w:divBdr>
        <w:top w:val="none" w:sz="0" w:space="0" w:color="auto"/>
        <w:left w:val="none" w:sz="0" w:space="0" w:color="auto"/>
        <w:bottom w:val="none" w:sz="0" w:space="0" w:color="auto"/>
        <w:right w:val="none" w:sz="0" w:space="0" w:color="auto"/>
      </w:divBdr>
    </w:div>
    <w:div w:id="864949211">
      <w:bodyDiv w:val="1"/>
      <w:marLeft w:val="0"/>
      <w:marRight w:val="0"/>
      <w:marTop w:val="0"/>
      <w:marBottom w:val="0"/>
      <w:divBdr>
        <w:top w:val="none" w:sz="0" w:space="0" w:color="auto"/>
        <w:left w:val="none" w:sz="0" w:space="0" w:color="auto"/>
        <w:bottom w:val="none" w:sz="0" w:space="0" w:color="auto"/>
        <w:right w:val="none" w:sz="0" w:space="0" w:color="auto"/>
      </w:divBdr>
    </w:div>
    <w:div w:id="868570684">
      <w:bodyDiv w:val="1"/>
      <w:marLeft w:val="0"/>
      <w:marRight w:val="0"/>
      <w:marTop w:val="0"/>
      <w:marBottom w:val="0"/>
      <w:divBdr>
        <w:top w:val="none" w:sz="0" w:space="0" w:color="auto"/>
        <w:left w:val="none" w:sz="0" w:space="0" w:color="auto"/>
        <w:bottom w:val="none" w:sz="0" w:space="0" w:color="auto"/>
        <w:right w:val="none" w:sz="0" w:space="0" w:color="auto"/>
      </w:divBdr>
    </w:div>
    <w:div w:id="868951917">
      <w:bodyDiv w:val="1"/>
      <w:marLeft w:val="0"/>
      <w:marRight w:val="0"/>
      <w:marTop w:val="0"/>
      <w:marBottom w:val="0"/>
      <w:divBdr>
        <w:top w:val="none" w:sz="0" w:space="0" w:color="auto"/>
        <w:left w:val="none" w:sz="0" w:space="0" w:color="auto"/>
        <w:bottom w:val="none" w:sz="0" w:space="0" w:color="auto"/>
        <w:right w:val="none" w:sz="0" w:space="0" w:color="auto"/>
      </w:divBdr>
    </w:div>
    <w:div w:id="869487182">
      <w:bodyDiv w:val="1"/>
      <w:marLeft w:val="0"/>
      <w:marRight w:val="0"/>
      <w:marTop w:val="0"/>
      <w:marBottom w:val="0"/>
      <w:divBdr>
        <w:top w:val="none" w:sz="0" w:space="0" w:color="auto"/>
        <w:left w:val="none" w:sz="0" w:space="0" w:color="auto"/>
        <w:bottom w:val="none" w:sz="0" w:space="0" w:color="auto"/>
        <w:right w:val="none" w:sz="0" w:space="0" w:color="auto"/>
      </w:divBdr>
    </w:div>
    <w:div w:id="871309901">
      <w:bodyDiv w:val="1"/>
      <w:marLeft w:val="0"/>
      <w:marRight w:val="0"/>
      <w:marTop w:val="0"/>
      <w:marBottom w:val="0"/>
      <w:divBdr>
        <w:top w:val="none" w:sz="0" w:space="0" w:color="auto"/>
        <w:left w:val="none" w:sz="0" w:space="0" w:color="auto"/>
        <w:bottom w:val="none" w:sz="0" w:space="0" w:color="auto"/>
        <w:right w:val="none" w:sz="0" w:space="0" w:color="auto"/>
      </w:divBdr>
    </w:div>
    <w:div w:id="872615833">
      <w:bodyDiv w:val="1"/>
      <w:marLeft w:val="0"/>
      <w:marRight w:val="0"/>
      <w:marTop w:val="0"/>
      <w:marBottom w:val="0"/>
      <w:divBdr>
        <w:top w:val="none" w:sz="0" w:space="0" w:color="auto"/>
        <w:left w:val="none" w:sz="0" w:space="0" w:color="auto"/>
        <w:bottom w:val="none" w:sz="0" w:space="0" w:color="auto"/>
        <w:right w:val="none" w:sz="0" w:space="0" w:color="auto"/>
      </w:divBdr>
    </w:div>
    <w:div w:id="878706815">
      <w:bodyDiv w:val="1"/>
      <w:marLeft w:val="0"/>
      <w:marRight w:val="0"/>
      <w:marTop w:val="0"/>
      <w:marBottom w:val="0"/>
      <w:divBdr>
        <w:top w:val="none" w:sz="0" w:space="0" w:color="auto"/>
        <w:left w:val="none" w:sz="0" w:space="0" w:color="auto"/>
        <w:bottom w:val="none" w:sz="0" w:space="0" w:color="auto"/>
        <w:right w:val="none" w:sz="0" w:space="0" w:color="auto"/>
      </w:divBdr>
    </w:div>
    <w:div w:id="881787323">
      <w:bodyDiv w:val="1"/>
      <w:marLeft w:val="0"/>
      <w:marRight w:val="0"/>
      <w:marTop w:val="0"/>
      <w:marBottom w:val="0"/>
      <w:divBdr>
        <w:top w:val="none" w:sz="0" w:space="0" w:color="auto"/>
        <w:left w:val="none" w:sz="0" w:space="0" w:color="auto"/>
        <w:bottom w:val="none" w:sz="0" w:space="0" w:color="auto"/>
        <w:right w:val="none" w:sz="0" w:space="0" w:color="auto"/>
      </w:divBdr>
    </w:div>
    <w:div w:id="882717330">
      <w:bodyDiv w:val="1"/>
      <w:marLeft w:val="0"/>
      <w:marRight w:val="0"/>
      <w:marTop w:val="0"/>
      <w:marBottom w:val="0"/>
      <w:divBdr>
        <w:top w:val="none" w:sz="0" w:space="0" w:color="auto"/>
        <w:left w:val="none" w:sz="0" w:space="0" w:color="auto"/>
        <w:bottom w:val="none" w:sz="0" w:space="0" w:color="auto"/>
        <w:right w:val="none" w:sz="0" w:space="0" w:color="auto"/>
      </w:divBdr>
    </w:div>
    <w:div w:id="883710688">
      <w:bodyDiv w:val="1"/>
      <w:marLeft w:val="0"/>
      <w:marRight w:val="0"/>
      <w:marTop w:val="0"/>
      <w:marBottom w:val="0"/>
      <w:divBdr>
        <w:top w:val="none" w:sz="0" w:space="0" w:color="auto"/>
        <w:left w:val="none" w:sz="0" w:space="0" w:color="auto"/>
        <w:bottom w:val="none" w:sz="0" w:space="0" w:color="auto"/>
        <w:right w:val="none" w:sz="0" w:space="0" w:color="auto"/>
      </w:divBdr>
    </w:div>
    <w:div w:id="890768336">
      <w:bodyDiv w:val="1"/>
      <w:marLeft w:val="0"/>
      <w:marRight w:val="0"/>
      <w:marTop w:val="0"/>
      <w:marBottom w:val="0"/>
      <w:divBdr>
        <w:top w:val="none" w:sz="0" w:space="0" w:color="auto"/>
        <w:left w:val="none" w:sz="0" w:space="0" w:color="auto"/>
        <w:bottom w:val="none" w:sz="0" w:space="0" w:color="auto"/>
        <w:right w:val="none" w:sz="0" w:space="0" w:color="auto"/>
      </w:divBdr>
    </w:div>
    <w:div w:id="891111581">
      <w:bodyDiv w:val="1"/>
      <w:marLeft w:val="0"/>
      <w:marRight w:val="0"/>
      <w:marTop w:val="0"/>
      <w:marBottom w:val="0"/>
      <w:divBdr>
        <w:top w:val="none" w:sz="0" w:space="0" w:color="auto"/>
        <w:left w:val="none" w:sz="0" w:space="0" w:color="auto"/>
        <w:bottom w:val="none" w:sz="0" w:space="0" w:color="auto"/>
        <w:right w:val="none" w:sz="0" w:space="0" w:color="auto"/>
      </w:divBdr>
    </w:div>
    <w:div w:id="894898582">
      <w:bodyDiv w:val="1"/>
      <w:marLeft w:val="0"/>
      <w:marRight w:val="0"/>
      <w:marTop w:val="0"/>
      <w:marBottom w:val="0"/>
      <w:divBdr>
        <w:top w:val="none" w:sz="0" w:space="0" w:color="auto"/>
        <w:left w:val="none" w:sz="0" w:space="0" w:color="auto"/>
        <w:bottom w:val="none" w:sz="0" w:space="0" w:color="auto"/>
        <w:right w:val="none" w:sz="0" w:space="0" w:color="auto"/>
      </w:divBdr>
    </w:div>
    <w:div w:id="894968521">
      <w:bodyDiv w:val="1"/>
      <w:marLeft w:val="0"/>
      <w:marRight w:val="0"/>
      <w:marTop w:val="0"/>
      <w:marBottom w:val="0"/>
      <w:divBdr>
        <w:top w:val="none" w:sz="0" w:space="0" w:color="auto"/>
        <w:left w:val="none" w:sz="0" w:space="0" w:color="auto"/>
        <w:bottom w:val="none" w:sz="0" w:space="0" w:color="auto"/>
        <w:right w:val="none" w:sz="0" w:space="0" w:color="auto"/>
      </w:divBdr>
    </w:div>
    <w:div w:id="894971171">
      <w:bodyDiv w:val="1"/>
      <w:marLeft w:val="0"/>
      <w:marRight w:val="0"/>
      <w:marTop w:val="0"/>
      <w:marBottom w:val="0"/>
      <w:divBdr>
        <w:top w:val="none" w:sz="0" w:space="0" w:color="auto"/>
        <w:left w:val="none" w:sz="0" w:space="0" w:color="auto"/>
        <w:bottom w:val="none" w:sz="0" w:space="0" w:color="auto"/>
        <w:right w:val="none" w:sz="0" w:space="0" w:color="auto"/>
      </w:divBdr>
    </w:div>
    <w:div w:id="895049166">
      <w:bodyDiv w:val="1"/>
      <w:marLeft w:val="0"/>
      <w:marRight w:val="0"/>
      <w:marTop w:val="0"/>
      <w:marBottom w:val="0"/>
      <w:divBdr>
        <w:top w:val="none" w:sz="0" w:space="0" w:color="auto"/>
        <w:left w:val="none" w:sz="0" w:space="0" w:color="auto"/>
        <w:bottom w:val="none" w:sz="0" w:space="0" w:color="auto"/>
        <w:right w:val="none" w:sz="0" w:space="0" w:color="auto"/>
      </w:divBdr>
    </w:div>
    <w:div w:id="898974094">
      <w:bodyDiv w:val="1"/>
      <w:marLeft w:val="0"/>
      <w:marRight w:val="0"/>
      <w:marTop w:val="0"/>
      <w:marBottom w:val="0"/>
      <w:divBdr>
        <w:top w:val="none" w:sz="0" w:space="0" w:color="auto"/>
        <w:left w:val="none" w:sz="0" w:space="0" w:color="auto"/>
        <w:bottom w:val="none" w:sz="0" w:space="0" w:color="auto"/>
        <w:right w:val="none" w:sz="0" w:space="0" w:color="auto"/>
      </w:divBdr>
    </w:div>
    <w:div w:id="899290696">
      <w:bodyDiv w:val="1"/>
      <w:marLeft w:val="0"/>
      <w:marRight w:val="0"/>
      <w:marTop w:val="0"/>
      <w:marBottom w:val="0"/>
      <w:divBdr>
        <w:top w:val="none" w:sz="0" w:space="0" w:color="auto"/>
        <w:left w:val="none" w:sz="0" w:space="0" w:color="auto"/>
        <w:bottom w:val="none" w:sz="0" w:space="0" w:color="auto"/>
        <w:right w:val="none" w:sz="0" w:space="0" w:color="auto"/>
      </w:divBdr>
    </w:div>
    <w:div w:id="900333983">
      <w:bodyDiv w:val="1"/>
      <w:marLeft w:val="0"/>
      <w:marRight w:val="0"/>
      <w:marTop w:val="0"/>
      <w:marBottom w:val="0"/>
      <w:divBdr>
        <w:top w:val="none" w:sz="0" w:space="0" w:color="auto"/>
        <w:left w:val="none" w:sz="0" w:space="0" w:color="auto"/>
        <w:bottom w:val="none" w:sz="0" w:space="0" w:color="auto"/>
        <w:right w:val="none" w:sz="0" w:space="0" w:color="auto"/>
      </w:divBdr>
    </w:div>
    <w:div w:id="900869823">
      <w:bodyDiv w:val="1"/>
      <w:marLeft w:val="0"/>
      <w:marRight w:val="0"/>
      <w:marTop w:val="0"/>
      <w:marBottom w:val="0"/>
      <w:divBdr>
        <w:top w:val="none" w:sz="0" w:space="0" w:color="auto"/>
        <w:left w:val="none" w:sz="0" w:space="0" w:color="auto"/>
        <w:bottom w:val="none" w:sz="0" w:space="0" w:color="auto"/>
        <w:right w:val="none" w:sz="0" w:space="0" w:color="auto"/>
      </w:divBdr>
    </w:div>
    <w:div w:id="907152884">
      <w:bodyDiv w:val="1"/>
      <w:marLeft w:val="0"/>
      <w:marRight w:val="0"/>
      <w:marTop w:val="0"/>
      <w:marBottom w:val="0"/>
      <w:divBdr>
        <w:top w:val="none" w:sz="0" w:space="0" w:color="auto"/>
        <w:left w:val="none" w:sz="0" w:space="0" w:color="auto"/>
        <w:bottom w:val="none" w:sz="0" w:space="0" w:color="auto"/>
        <w:right w:val="none" w:sz="0" w:space="0" w:color="auto"/>
      </w:divBdr>
    </w:div>
    <w:div w:id="910579068">
      <w:bodyDiv w:val="1"/>
      <w:marLeft w:val="0"/>
      <w:marRight w:val="0"/>
      <w:marTop w:val="0"/>
      <w:marBottom w:val="0"/>
      <w:divBdr>
        <w:top w:val="none" w:sz="0" w:space="0" w:color="auto"/>
        <w:left w:val="none" w:sz="0" w:space="0" w:color="auto"/>
        <w:bottom w:val="none" w:sz="0" w:space="0" w:color="auto"/>
        <w:right w:val="none" w:sz="0" w:space="0" w:color="auto"/>
      </w:divBdr>
    </w:div>
    <w:div w:id="911164393">
      <w:bodyDiv w:val="1"/>
      <w:marLeft w:val="0"/>
      <w:marRight w:val="0"/>
      <w:marTop w:val="0"/>
      <w:marBottom w:val="0"/>
      <w:divBdr>
        <w:top w:val="none" w:sz="0" w:space="0" w:color="auto"/>
        <w:left w:val="none" w:sz="0" w:space="0" w:color="auto"/>
        <w:bottom w:val="none" w:sz="0" w:space="0" w:color="auto"/>
        <w:right w:val="none" w:sz="0" w:space="0" w:color="auto"/>
      </w:divBdr>
    </w:div>
    <w:div w:id="911428928">
      <w:bodyDiv w:val="1"/>
      <w:marLeft w:val="0"/>
      <w:marRight w:val="0"/>
      <w:marTop w:val="0"/>
      <w:marBottom w:val="0"/>
      <w:divBdr>
        <w:top w:val="none" w:sz="0" w:space="0" w:color="auto"/>
        <w:left w:val="none" w:sz="0" w:space="0" w:color="auto"/>
        <w:bottom w:val="none" w:sz="0" w:space="0" w:color="auto"/>
        <w:right w:val="none" w:sz="0" w:space="0" w:color="auto"/>
      </w:divBdr>
    </w:div>
    <w:div w:id="911888628">
      <w:bodyDiv w:val="1"/>
      <w:marLeft w:val="0"/>
      <w:marRight w:val="0"/>
      <w:marTop w:val="0"/>
      <w:marBottom w:val="0"/>
      <w:divBdr>
        <w:top w:val="none" w:sz="0" w:space="0" w:color="auto"/>
        <w:left w:val="none" w:sz="0" w:space="0" w:color="auto"/>
        <w:bottom w:val="none" w:sz="0" w:space="0" w:color="auto"/>
        <w:right w:val="none" w:sz="0" w:space="0" w:color="auto"/>
      </w:divBdr>
    </w:div>
    <w:div w:id="913851770">
      <w:bodyDiv w:val="1"/>
      <w:marLeft w:val="0"/>
      <w:marRight w:val="0"/>
      <w:marTop w:val="0"/>
      <w:marBottom w:val="0"/>
      <w:divBdr>
        <w:top w:val="none" w:sz="0" w:space="0" w:color="auto"/>
        <w:left w:val="none" w:sz="0" w:space="0" w:color="auto"/>
        <w:bottom w:val="none" w:sz="0" w:space="0" w:color="auto"/>
        <w:right w:val="none" w:sz="0" w:space="0" w:color="auto"/>
      </w:divBdr>
    </w:div>
    <w:div w:id="917906068">
      <w:bodyDiv w:val="1"/>
      <w:marLeft w:val="0"/>
      <w:marRight w:val="0"/>
      <w:marTop w:val="0"/>
      <w:marBottom w:val="0"/>
      <w:divBdr>
        <w:top w:val="none" w:sz="0" w:space="0" w:color="auto"/>
        <w:left w:val="none" w:sz="0" w:space="0" w:color="auto"/>
        <w:bottom w:val="none" w:sz="0" w:space="0" w:color="auto"/>
        <w:right w:val="none" w:sz="0" w:space="0" w:color="auto"/>
      </w:divBdr>
    </w:div>
    <w:div w:id="919288236">
      <w:bodyDiv w:val="1"/>
      <w:marLeft w:val="0"/>
      <w:marRight w:val="0"/>
      <w:marTop w:val="0"/>
      <w:marBottom w:val="0"/>
      <w:divBdr>
        <w:top w:val="none" w:sz="0" w:space="0" w:color="auto"/>
        <w:left w:val="none" w:sz="0" w:space="0" w:color="auto"/>
        <w:bottom w:val="none" w:sz="0" w:space="0" w:color="auto"/>
        <w:right w:val="none" w:sz="0" w:space="0" w:color="auto"/>
      </w:divBdr>
    </w:div>
    <w:div w:id="928124289">
      <w:bodyDiv w:val="1"/>
      <w:marLeft w:val="0"/>
      <w:marRight w:val="0"/>
      <w:marTop w:val="0"/>
      <w:marBottom w:val="0"/>
      <w:divBdr>
        <w:top w:val="none" w:sz="0" w:space="0" w:color="auto"/>
        <w:left w:val="none" w:sz="0" w:space="0" w:color="auto"/>
        <w:bottom w:val="none" w:sz="0" w:space="0" w:color="auto"/>
        <w:right w:val="none" w:sz="0" w:space="0" w:color="auto"/>
      </w:divBdr>
    </w:div>
    <w:div w:id="929628898">
      <w:bodyDiv w:val="1"/>
      <w:marLeft w:val="0"/>
      <w:marRight w:val="0"/>
      <w:marTop w:val="0"/>
      <w:marBottom w:val="0"/>
      <w:divBdr>
        <w:top w:val="none" w:sz="0" w:space="0" w:color="auto"/>
        <w:left w:val="none" w:sz="0" w:space="0" w:color="auto"/>
        <w:bottom w:val="none" w:sz="0" w:space="0" w:color="auto"/>
        <w:right w:val="none" w:sz="0" w:space="0" w:color="auto"/>
      </w:divBdr>
    </w:div>
    <w:div w:id="934242546">
      <w:bodyDiv w:val="1"/>
      <w:marLeft w:val="0"/>
      <w:marRight w:val="0"/>
      <w:marTop w:val="0"/>
      <w:marBottom w:val="0"/>
      <w:divBdr>
        <w:top w:val="none" w:sz="0" w:space="0" w:color="auto"/>
        <w:left w:val="none" w:sz="0" w:space="0" w:color="auto"/>
        <w:bottom w:val="none" w:sz="0" w:space="0" w:color="auto"/>
        <w:right w:val="none" w:sz="0" w:space="0" w:color="auto"/>
      </w:divBdr>
    </w:div>
    <w:div w:id="939022962">
      <w:bodyDiv w:val="1"/>
      <w:marLeft w:val="0"/>
      <w:marRight w:val="0"/>
      <w:marTop w:val="0"/>
      <w:marBottom w:val="0"/>
      <w:divBdr>
        <w:top w:val="none" w:sz="0" w:space="0" w:color="auto"/>
        <w:left w:val="none" w:sz="0" w:space="0" w:color="auto"/>
        <w:bottom w:val="none" w:sz="0" w:space="0" w:color="auto"/>
        <w:right w:val="none" w:sz="0" w:space="0" w:color="auto"/>
      </w:divBdr>
    </w:div>
    <w:div w:id="940337798">
      <w:bodyDiv w:val="1"/>
      <w:marLeft w:val="0"/>
      <w:marRight w:val="0"/>
      <w:marTop w:val="0"/>
      <w:marBottom w:val="0"/>
      <w:divBdr>
        <w:top w:val="none" w:sz="0" w:space="0" w:color="auto"/>
        <w:left w:val="none" w:sz="0" w:space="0" w:color="auto"/>
        <w:bottom w:val="none" w:sz="0" w:space="0" w:color="auto"/>
        <w:right w:val="none" w:sz="0" w:space="0" w:color="auto"/>
      </w:divBdr>
    </w:div>
    <w:div w:id="943458678">
      <w:bodyDiv w:val="1"/>
      <w:marLeft w:val="0"/>
      <w:marRight w:val="0"/>
      <w:marTop w:val="0"/>
      <w:marBottom w:val="0"/>
      <w:divBdr>
        <w:top w:val="none" w:sz="0" w:space="0" w:color="auto"/>
        <w:left w:val="none" w:sz="0" w:space="0" w:color="auto"/>
        <w:bottom w:val="none" w:sz="0" w:space="0" w:color="auto"/>
        <w:right w:val="none" w:sz="0" w:space="0" w:color="auto"/>
      </w:divBdr>
    </w:div>
    <w:div w:id="946500769">
      <w:bodyDiv w:val="1"/>
      <w:marLeft w:val="0"/>
      <w:marRight w:val="0"/>
      <w:marTop w:val="0"/>
      <w:marBottom w:val="0"/>
      <w:divBdr>
        <w:top w:val="none" w:sz="0" w:space="0" w:color="auto"/>
        <w:left w:val="none" w:sz="0" w:space="0" w:color="auto"/>
        <w:bottom w:val="none" w:sz="0" w:space="0" w:color="auto"/>
        <w:right w:val="none" w:sz="0" w:space="0" w:color="auto"/>
      </w:divBdr>
    </w:div>
    <w:div w:id="951981584">
      <w:bodyDiv w:val="1"/>
      <w:marLeft w:val="0"/>
      <w:marRight w:val="0"/>
      <w:marTop w:val="0"/>
      <w:marBottom w:val="0"/>
      <w:divBdr>
        <w:top w:val="none" w:sz="0" w:space="0" w:color="auto"/>
        <w:left w:val="none" w:sz="0" w:space="0" w:color="auto"/>
        <w:bottom w:val="none" w:sz="0" w:space="0" w:color="auto"/>
        <w:right w:val="none" w:sz="0" w:space="0" w:color="auto"/>
      </w:divBdr>
    </w:div>
    <w:div w:id="953293368">
      <w:bodyDiv w:val="1"/>
      <w:marLeft w:val="0"/>
      <w:marRight w:val="0"/>
      <w:marTop w:val="0"/>
      <w:marBottom w:val="0"/>
      <w:divBdr>
        <w:top w:val="none" w:sz="0" w:space="0" w:color="auto"/>
        <w:left w:val="none" w:sz="0" w:space="0" w:color="auto"/>
        <w:bottom w:val="none" w:sz="0" w:space="0" w:color="auto"/>
        <w:right w:val="none" w:sz="0" w:space="0" w:color="auto"/>
      </w:divBdr>
    </w:div>
    <w:div w:id="955330215">
      <w:bodyDiv w:val="1"/>
      <w:marLeft w:val="0"/>
      <w:marRight w:val="0"/>
      <w:marTop w:val="0"/>
      <w:marBottom w:val="0"/>
      <w:divBdr>
        <w:top w:val="none" w:sz="0" w:space="0" w:color="auto"/>
        <w:left w:val="none" w:sz="0" w:space="0" w:color="auto"/>
        <w:bottom w:val="none" w:sz="0" w:space="0" w:color="auto"/>
        <w:right w:val="none" w:sz="0" w:space="0" w:color="auto"/>
      </w:divBdr>
    </w:div>
    <w:div w:id="957377868">
      <w:bodyDiv w:val="1"/>
      <w:marLeft w:val="0"/>
      <w:marRight w:val="0"/>
      <w:marTop w:val="0"/>
      <w:marBottom w:val="0"/>
      <w:divBdr>
        <w:top w:val="none" w:sz="0" w:space="0" w:color="auto"/>
        <w:left w:val="none" w:sz="0" w:space="0" w:color="auto"/>
        <w:bottom w:val="none" w:sz="0" w:space="0" w:color="auto"/>
        <w:right w:val="none" w:sz="0" w:space="0" w:color="auto"/>
      </w:divBdr>
    </w:div>
    <w:div w:id="958074459">
      <w:bodyDiv w:val="1"/>
      <w:marLeft w:val="0"/>
      <w:marRight w:val="0"/>
      <w:marTop w:val="0"/>
      <w:marBottom w:val="0"/>
      <w:divBdr>
        <w:top w:val="none" w:sz="0" w:space="0" w:color="auto"/>
        <w:left w:val="none" w:sz="0" w:space="0" w:color="auto"/>
        <w:bottom w:val="none" w:sz="0" w:space="0" w:color="auto"/>
        <w:right w:val="none" w:sz="0" w:space="0" w:color="auto"/>
      </w:divBdr>
    </w:div>
    <w:div w:id="958489417">
      <w:bodyDiv w:val="1"/>
      <w:marLeft w:val="0"/>
      <w:marRight w:val="0"/>
      <w:marTop w:val="0"/>
      <w:marBottom w:val="0"/>
      <w:divBdr>
        <w:top w:val="none" w:sz="0" w:space="0" w:color="auto"/>
        <w:left w:val="none" w:sz="0" w:space="0" w:color="auto"/>
        <w:bottom w:val="none" w:sz="0" w:space="0" w:color="auto"/>
        <w:right w:val="none" w:sz="0" w:space="0" w:color="auto"/>
      </w:divBdr>
    </w:div>
    <w:div w:id="961108245">
      <w:bodyDiv w:val="1"/>
      <w:marLeft w:val="0"/>
      <w:marRight w:val="0"/>
      <w:marTop w:val="0"/>
      <w:marBottom w:val="0"/>
      <w:divBdr>
        <w:top w:val="none" w:sz="0" w:space="0" w:color="auto"/>
        <w:left w:val="none" w:sz="0" w:space="0" w:color="auto"/>
        <w:bottom w:val="none" w:sz="0" w:space="0" w:color="auto"/>
        <w:right w:val="none" w:sz="0" w:space="0" w:color="auto"/>
      </w:divBdr>
    </w:div>
    <w:div w:id="964239600">
      <w:bodyDiv w:val="1"/>
      <w:marLeft w:val="0"/>
      <w:marRight w:val="0"/>
      <w:marTop w:val="0"/>
      <w:marBottom w:val="0"/>
      <w:divBdr>
        <w:top w:val="none" w:sz="0" w:space="0" w:color="auto"/>
        <w:left w:val="none" w:sz="0" w:space="0" w:color="auto"/>
        <w:bottom w:val="none" w:sz="0" w:space="0" w:color="auto"/>
        <w:right w:val="none" w:sz="0" w:space="0" w:color="auto"/>
      </w:divBdr>
    </w:div>
    <w:div w:id="964308350">
      <w:bodyDiv w:val="1"/>
      <w:marLeft w:val="0"/>
      <w:marRight w:val="0"/>
      <w:marTop w:val="0"/>
      <w:marBottom w:val="0"/>
      <w:divBdr>
        <w:top w:val="none" w:sz="0" w:space="0" w:color="auto"/>
        <w:left w:val="none" w:sz="0" w:space="0" w:color="auto"/>
        <w:bottom w:val="none" w:sz="0" w:space="0" w:color="auto"/>
        <w:right w:val="none" w:sz="0" w:space="0" w:color="auto"/>
      </w:divBdr>
    </w:div>
    <w:div w:id="966275932">
      <w:bodyDiv w:val="1"/>
      <w:marLeft w:val="0"/>
      <w:marRight w:val="0"/>
      <w:marTop w:val="0"/>
      <w:marBottom w:val="0"/>
      <w:divBdr>
        <w:top w:val="none" w:sz="0" w:space="0" w:color="auto"/>
        <w:left w:val="none" w:sz="0" w:space="0" w:color="auto"/>
        <w:bottom w:val="none" w:sz="0" w:space="0" w:color="auto"/>
        <w:right w:val="none" w:sz="0" w:space="0" w:color="auto"/>
      </w:divBdr>
    </w:div>
    <w:div w:id="971442884">
      <w:bodyDiv w:val="1"/>
      <w:marLeft w:val="0"/>
      <w:marRight w:val="0"/>
      <w:marTop w:val="0"/>
      <w:marBottom w:val="0"/>
      <w:divBdr>
        <w:top w:val="none" w:sz="0" w:space="0" w:color="auto"/>
        <w:left w:val="none" w:sz="0" w:space="0" w:color="auto"/>
        <w:bottom w:val="none" w:sz="0" w:space="0" w:color="auto"/>
        <w:right w:val="none" w:sz="0" w:space="0" w:color="auto"/>
      </w:divBdr>
    </w:div>
    <w:div w:id="975378651">
      <w:bodyDiv w:val="1"/>
      <w:marLeft w:val="0"/>
      <w:marRight w:val="0"/>
      <w:marTop w:val="0"/>
      <w:marBottom w:val="0"/>
      <w:divBdr>
        <w:top w:val="none" w:sz="0" w:space="0" w:color="auto"/>
        <w:left w:val="none" w:sz="0" w:space="0" w:color="auto"/>
        <w:bottom w:val="none" w:sz="0" w:space="0" w:color="auto"/>
        <w:right w:val="none" w:sz="0" w:space="0" w:color="auto"/>
      </w:divBdr>
    </w:div>
    <w:div w:id="975986337">
      <w:bodyDiv w:val="1"/>
      <w:marLeft w:val="0"/>
      <w:marRight w:val="0"/>
      <w:marTop w:val="0"/>
      <w:marBottom w:val="0"/>
      <w:divBdr>
        <w:top w:val="none" w:sz="0" w:space="0" w:color="auto"/>
        <w:left w:val="none" w:sz="0" w:space="0" w:color="auto"/>
        <w:bottom w:val="none" w:sz="0" w:space="0" w:color="auto"/>
        <w:right w:val="none" w:sz="0" w:space="0" w:color="auto"/>
      </w:divBdr>
    </w:div>
    <w:div w:id="976497538">
      <w:bodyDiv w:val="1"/>
      <w:marLeft w:val="0"/>
      <w:marRight w:val="0"/>
      <w:marTop w:val="0"/>
      <w:marBottom w:val="0"/>
      <w:divBdr>
        <w:top w:val="none" w:sz="0" w:space="0" w:color="auto"/>
        <w:left w:val="none" w:sz="0" w:space="0" w:color="auto"/>
        <w:bottom w:val="none" w:sz="0" w:space="0" w:color="auto"/>
        <w:right w:val="none" w:sz="0" w:space="0" w:color="auto"/>
      </w:divBdr>
    </w:div>
    <w:div w:id="978152028">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83656037">
      <w:bodyDiv w:val="1"/>
      <w:marLeft w:val="0"/>
      <w:marRight w:val="0"/>
      <w:marTop w:val="0"/>
      <w:marBottom w:val="0"/>
      <w:divBdr>
        <w:top w:val="none" w:sz="0" w:space="0" w:color="auto"/>
        <w:left w:val="none" w:sz="0" w:space="0" w:color="auto"/>
        <w:bottom w:val="none" w:sz="0" w:space="0" w:color="auto"/>
        <w:right w:val="none" w:sz="0" w:space="0" w:color="auto"/>
      </w:divBdr>
    </w:div>
    <w:div w:id="990644683">
      <w:bodyDiv w:val="1"/>
      <w:marLeft w:val="0"/>
      <w:marRight w:val="0"/>
      <w:marTop w:val="0"/>
      <w:marBottom w:val="0"/>
      <w:divBdr>
        <w:top w:val="none" w:sz="0" w:space="0" w:color="auto"/>
        <w:left w:val="none" w:sz="0" w:space="0" w:color="auto"/>
        <w:bottom w:val="none" w:sz="0" w:space="0" w:color="auto"/>
        <w:right w:val="none" w:sz="0" w:space="0" w:color="auto"/>
      </w:divBdr>
    </w:div>
    <w:div w:id="991954762">
      <w:bodyDiv w:val="1"/>
      <w:marLeft w:val="0"/>
      <w:marRight w:val="0"/>
      <w:marTop w:val="0"/>
      <w:marBottom w:val="0"/>
      <w:divBdr>
        <w:top w:val="none" w:sz="0" w:space="0" w:color="auto"/>
        <w:left w:val="none" w:sz="0" w:space="0" w:color="auto"/>
        <w:bottom w:val="none" w:sz="0" w:space="0" w:color="auto"/>
        <w:right w:val="none" w:sz="0" w:space="0" w:color="auto"/>
      </w:divBdr>
    </w:div>
    <w:div w:id="993098924">
      <w:bodyDiv w:val="1"/>
      <w:marLeft w:val="0"/>
      <w:marRight w:val="0"/>
      <w:marTop w:val="0"/>
      <w:marBottom w:val="0"/>
      <w:divBdr>
        <w:top w:val="none" w:sz="0" w:space="0" w:color="auto"/>
        <w:left w:val="none" w:sz="0" w:space="0" w:color="auto"/>
        <w:bottom w:val="none" w:sz="0" w:space="0" w:color="auto"/>
        <w:right w:val="none" w:sz="0" w:space="0" w:color="auto"/>
      </w:divBdr>
    </w:div>
    <w:div w:id="994379966">
      <w:bodyDiv w:val="1"/>
      <w:marLeft w:val="0"/>
      <w:marRight w:val="0"/>
      <w:marTop w:val="0"/>
      <w:marBottom w:val="0"/>
      <w:divBdr>
        <w:top w:val="none" w:sz="0" w:space="0" w:color="auto"/>
        <w:left w:val="none" w:sz="0" w:space="0" w:color="auto"/>
        <w:bottom w:val="none" w:sz="0" w:space="0" w:color="auto"/>
        <w:right w:val="none" w:sz="0" w:space="0" w:color="auto"/>
      </w:divBdr>
    </w:div>
    <w:div w:id="994802838">
      <w:bodyDiv w:val="1"/>
      <w:marLeft w:val="0"/>
      <w:marRight w:val="0"/>
      <w:marTop w:val="0"/>
      <w:marBottom w:val="0"/>
      <w:divBdr>
        <w:top w:val="none" w:sz="0" w:space="0" w:color="auto"/>
        <w:left w:val="none" w:sz="0" w:space="0" w:color="auto"/>
        <w:bottom w:val="none" w:sz="0" w:space="0" w:color="auto"/>
        <w:right w:val="none" w:sz="0" w:space="0" w:color="auto"/>
      </w:divBdr>
    </w:div>
    <w:div w:id="995766451">
      <w:bodyDiv w:val="1"/>
      <w:marLeft w:val="0"/>
      <w:marRight w:val="0"/>
      <w:marTop w:val="0"/>
      <w:marBottom w:val="0"/>
      <w:divBdr>
        <w:top w:val="none" w:sz="0" w:space="0" w:color="auto"/>
        <w:left w:val="none" w:sz="0" w:space="0" w:color="auto"/>
        <w:bottom w:val="none" w:sz="0" w:space="0" w:color="auto"/>
        <w:right w:val="none" w:sz="0" w:space="0" w:color="auto"/>
      </w:divBdr>
    </w:div>
    <w:div w:id="996608911">
      <w:bodyDiv w:val="1"/>
      <w:marLeft w:val="0"/>
      <w:marRight w:val="0"/>
      <w:marTop w:val="0"/>
      <w:marBottom w:val="0"/>
      <w:divBdr>
        <w:top w:val="none" w:sz="0" w:space="0" w:color="auto"/>
        <w:left w:val="none" w:sz="0" w:space="0" w:color="auto"/>
        <w:bottom w:val="none" w:sz="0" w:space="0" w:color="auto"/>
        <w:right w:val="none" w:sz="0" w:space="0" w:color="auto"/>
      </w:divBdr>
    </w:div>
    <w:div w:id="997153285">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00621954">
      <w:bodyDiv w:val="1"/>
      <w:marLeft w:val="0"/>
      <w:marRight w:val="0"/>
      <w:marTop w:val="0"/>
      <w:marBottom w:val="0"/>
      <w:divBdr>
        <w:top w:val="none" w:sz="0" w:space="0" w:color="auto"/>
        <w:left w:val="none" w:sz="0" w:space="0" w:color="auto"/>
        <w:bottom w:val="none" w:sz="0" w:space="0" w:color="auto"/>
        <w:right w:val="none" w:sz="0" w:space="0" w:color="auto"/>
      </w:divBdr>
    </w:div>
    <w:div w:id="1003388774">
      <w:bodyDiv w:val="1"/>
      <w:marLeft w:val="0"/>
      <w:marRight w:val="0"/>
      <w:marTop w:val="0"/>
      <w:marBottom w:val="0"/>
      <w:divBdr>
        <w:top w:val="none" w:sz="0" w:space="0" w:color="auto"/>
        <w:left w:val="none" w:sz="0" w:space="0" w:color="auto"/>
        <w:bottom w:val="none" w:sz="0" w:space="0" w:color="auto"/>
        <w:right w:val="none" w:sz="0" w:space="0" w:color="auto"/>
      </w:divBdr>
    </w:div>
    <w:div w:id="1006439642">
      <w:bodyDiv w:val="1"/>
      <w:marLeft w:val="0"/>
      <w:marRight w:val="0"/>
      <w:marTop w:val="0"/>
      <w:marBottom w:val="0"/>
      <w:divBdr>
        <w:top w:val="none" w:sz="0" w:space="0" w:color="auto"/>
        <w:left w:val="none" w:sz="0" w:space="0" w:color="auto"/>
        <w:bottom w:val="none" w:sz="0" w:space="0" w:color="auto"/>
        <w:right w:val="none" w:sz="0" w:space="0" w:color="auto"/>
      </w:divBdr>
    </w:div>
    <w:div w:id="1007714260">
      <w:bodyDiv w:val="1"/>
      <w:marLeft w:val="0"/>
      <w:marRight w:val="0"/>
      <w:marTop w:val="0"/>
      <w:marBottom w:val="0"/>
      <w:divBdr>
        <w:top w:val="none" w:sz="0" w:space="0" w:color="auto"/>
        <w:left w:val="none" w:sz="0" w:space="0" w:color="auto"/>
        <w:bottom w:val="none" w:sz="0" w:space="0" w:color="auto"/>
        <w:right w:val="none" w:sz="0" w:space="0" w:color="auto"/>
      </w:divBdr>
    </w:div>
    <w:div w:id="1008337233">
      <w:bodyDiv w:val="1"/>
      <w:marLeft w:val="0"/>
      <w:marRight w:val="0"/>
      <w:marTop w:val="0"/>
      <w:marBottom w:val="0"/>
      <w:divBdr>
        <w:top w:val="none" w:sz="0" w:space="0" w:color="auto"/>
        <w:left w:val="none" w:sz="0" w:space="0" w:color="auto"/>
        <w:bottom w:val="none" w:sz="0" w:space="0" w:color="auto"/>
        <w:right w:val="none" w:sz="0" w:space="0" w:color="auto"/>
      </w:divBdr>
    </w:div>
    <w:div w:id="1011444305">
      <w:bodyDiv w:val="1"/>
      <w:marLeft w:val="0"/>
      <w:marRight w:val="0"/>
      <w:marTop w:val="0"/>
      <w:marBottom w:val="0"/>
      <w:divBdr>
        <w:top w:val="none" w:sz="0" w:space="0" w:color="auto"/>
        <w:left w:val="none" w:sz="0" w:space="0" w:color="auto"/>
        <w:bottom w:val="none" w:sz="0" w:space="0" w:color="auto"/>
        <w:right w:val="none" w:sz="0" w:space="0" w:color="auto"/>
      </w:divBdr>
    </w:div>
    <w:div w:id="1011876207">
      <w:bodyDiv w:val="1"/>
      <w:marLeft w:val="0"/>
      <w:marRight w:val="0"/>
      <w:marTop w:val="0"/>
      <w:marBottom w:val="0"/>
      <w:divBdr>
        <w:top w:val="none" w:sz="0" w:space="0" w:color="auto"/>
        <w:left w:val="none" w:sz="0" w:space="0" w:color="auto"/>
        <w:bottom w:val="none" w:sz="0" w:space="0" w:color="auto"/>
        <w:right w:val="none" w:sz="0" w:space="0" w:color="auto"/>
      </w:divBdr>
    </w:div>
    <w:div w:id="1016535793">
      <w:bodyDiv w:val="1"/>
      <w:marLeft w:val="0"/>
      <w:marRight w:val="0"/>
      <w:marTop w:val="0"/>
      <w:marBottom w:val="0"/>
      <w:divBdr>
        <w:top w:val="none" w:sz="0" w:space="0" w:color="auto"/>
        <w:left w:val="none" w:sz="0" w:space="0" w:color="auto"/>
        <w:bottom w:val="none" w:sz="0" w:space="0" w:color="auto"/>
        <w:right w:val="none" w:sz="0" w:space="0" w:color="auto"/>
      </w:divBdr>
    </w:div>
    <w:div w:id="1016926300">
      <w:bodyDiv w:val="1"/>
      <w:marLeft w:val="0"/>
      <w:marRight w:val="0"/>
      <w:marTop w:val="0"/>
      <w:marBottom w:val="0"/>
      <w:divBdr>
        <w:top w:val="none" w:sz="0" w:space="0" w:color="auto"/>
        <w:left w:val="none" w:sz="0" w:space="0" w:color="auto"/>
        <w:bottom w:val="none" w:sz="0" w:space="0" w:color="auto"/>
        <w:right w:val="none" w:sz="0" w:space="0" w:color="auto"/>
      </w:divBdr>
    </w:div>
    <w:div w:id="1021782914">
      <w:bodyDiv w:val="1"/>
      <w:marLeft w:val="0"/>
      <w:marRight w:val="0"/>
      <w:marTop w:val="0"/>
      <w:marBottom w:val="0"/>
      <w:divBdr>
        <w:top w:val="none" w:sz="0" w:space="0" w:color="auto"/>
        <w:left w:val="none" w:sz="0" w:space="0" w:color="auto"/>
        <w:bottom w:val="none" w:sz="0" w:space="0" w:color="auto"/>
        <w:right w:val="none" w:sz="0" w:space="0" w:color="auto"/>
      </w:divBdr>
    </w:div>
    <w:div w:id="1024020422">
      <w:bodyDiv w:val="1"/>
      <w:marLeft w:val="0"/>
      <w:marRight w:val="0"/>
      <w:marTop w:val="0"/>
      <w:marBottom w:val="0"/>
      <w:divBdr>
        <w:top w:val="none" w:sz="0" w:space="0" w:color="auto"/>
        <w:left w:val="none" w:sz="0" w:space="0" w:color="auto"/>
        <w:bottom w:val="none" w:sz="0" w:space="0" w:color="auto"/>
        <w:right w:val="none" w:sz="0" w:space="0" w:color="auto"/>
      </w:divBdr>
    </w:div>
    <w:div w:id="1025012062">
      <w:bodyDiv w:val="1"/>
      <w:marLeft w:val="0"/>
      <w:marRight w:val="0"/>
      <w:marTop w:val="0"/>
      <w:marBottom w:val="0"/>
      <w:divBdr>
        <w:top w:val="none" w:sz="0" w:space="0" w:color="auto"/>
        <w:left w:val="none" w:sz="0" w:space="0" w:color="auto"/>
        <w:bottom w:val="none" w:sz="0" w:space="0" w:color="auto"/>
        <w:right w:val="none" w:sz="0" w:space="0" w:color="auto"/>
      </w:divBdr>
    </w:div>
    <w:div w:id="1025907837">
      <w:bodyDiv w:val="1"/>
      <w:marLeft w:val="0"/>
      <w:marRight w:val="0"/>
      <w:marTop w:val="0"/>
      <w:marBottom w:val="0"/>
      <w:divBdr>
        <w:top w:val="none" w:sz="0" w:space="0" w:color="auto"/>
        <w:left w:val="none" w:sz="0" w:space="0" w:color="auto"/>
        <w:bottom w:val="none" w:sz="0" w:space="0" w:color="auto"/>
        <w:right w:val="none" w:sz="0" w:space="0" w:color="auto"/>
      </w:divBdr>
    </w:div>
    <w:div w:id="1030299599">
      <w:bodyDiv w:val="1"/>
      <w:marLeft w:val="0"/>
      <w:marRight w:val="0"/>
      <w:marTop w:val="0"/>
      <w:marBottom w:val="0"/>
      <w:divBdr>
        <w:top w:val="none" w:sz="0" w:space="0" w:color="auto"/>
        <w:left w:val="none" w:sz="0" w:space="0" w:color="auto"/>
        <w:bottom w:val="none" w:sz="0" w:space="0" w:color="auto"/>
        <w:right w:val="none" w:sz="0" w:space="0" w:color="auto"/>
      </w:divBdr>
    </w:div>
    <w:div w:id="1030375222">
      <w:bodyDiv w:val="1"/>
      <w:marLeft w:val="0"/>
      <w:marRight w:val="0"/>
      <w:marTop w:val="0"/>
      <w:marBottom w:val="0"/>
      <w:divBdr>
        <w:top w:val="none" w:sz="0" w:space="0" w:color="auto"/>
        <w:left w:val="none" w:sz="0" w:space="0" w:color="auto"/>
        <w:bottom w:val="none" w:sz="0" w:space="0" w:color="auto"/>
        <w:right w:val="none" w:sz="0" w:space="0" w:color="auto"/>
      </w:divBdr>
    </w:div>
    <w:div w:id="1030447072">
      <w:bodyDiv w:val="1"/>
      <w:marLeft w:val="0"/>
      <w:marRight w:val="0"/>
      <w:marTop w:val="0"/>
      <w:marBottom w:val="0"/>
      <w:divBdr>
        <w:top w:val="none" w:sz="0" w:space="0" w:color="auto"/>
        <w:left w:val="none" w:sz="0" w:space="0" w:color="auto"/>
        <w:bottom w:val="none" w:sz="0" w:space="0" w:color="auto"/>
        <w:right w:val="none" w:sz="0" w:space="0" w:color="auto"/>
      </w:divBdr>
    </w:div>
    <w:div w:id="1038623055">
      <w:bodyDiv w:val="1"/>
      <w:marLeft w:val="0"/>
      <w:marRight w:val="0"/>
      <w:marTop w:val="0"/>
      <w:marBottom w:val="0"/>
      <w:divBdr>
        <w:top w:val="none" w:sz="0" w:space="0" w:color="auto"/>
        <w:left w:val="none" w:sz="0" w:space="0" w:color="auto"/>
        <w:bottom w:val="none" w:sz="0" w:space="0" w:color="auto"/>
        <w:right w:val="none" w:sz="0" w:space="0" w:color="auto"/>
      </w:divBdr>
    </w:div>
    <w:div w:id="1039162415">
      <w:bodyDiv w:val="1"/>
      <w:marLeft w:val="0"/>
      <w:marRight w:val="0"/>
      <w:marTop w:val="0"/>
      <w:marBottom w:val="0"/>
      <w:divBdr>
        <w:top w:val="none" w:sz="0" w:space="0" w:color="auto"/>
        <w:left w:val="none" w:sz="0" w:space="0" w:color="auto"/>
        <w:bottom w:val="none" w:sz="0" w:space="0" w:color="auto"/>
        <w:right w:val="none" w:sz="0" w:space="0" w:color="auto"/>
      </w:divBdr>
    </w:div>
    <w:div w:id="1041707189">
      <w:bodyDiv w:val="1"/>
      <w:marLeft w:val="0"/>
      <w:marRight w:val="0"/>
      <w:marTop w:val="0"/>
      <w:marBottom w:val="0"/>
      <w:divBdr>
        <w:top w:val="none" w:sz="0" w:space="0" w:color="auto"/>
        <w:left w:val="none" w:sz="0" w:space="0" w:color="auto"/>
        <w:bottom w:val="none" w:sz="0" w:space="0" w:color="auto"/>
        <w:right w:val="none" w:sz="0" w:space="0" w:color="auto"/>
      </w:divBdr>
    </w:div>
    <w:div w:id="1043211765">
      <w:bodyDiv w:val="1"/>
      <w:marLeft w:val="0"/>
      <w:marRight w:val="0"/>
      <w:marTop w:val="0"/>
      <w:marBottom w:val="0"/>
      <w:divBdr>
        <w:top w:val="none" w:sz="0" w:space="0" w:color="auto"/>
        <w:left w:val="none" w:sz="0" w:space="0" w:color="auto"/>
        <w:bottom w:val="none" w:sz="0" w:space="0" w:color="auto"/>
        <w:right w:val="none" w:sz="0" w:space="0" w:color="auto"/>
      </w:divBdr>
    </w:div>
    <w:div w:id="1044141575">
      <w:bodyDiv w:val="1"/>
      <w:marLeft w:val="0"/>
      <w:marRight w:val="0"/>
      <w:marTop w:val="0"/>
      <w:marBottom w:val="0"/>
      <w:divBdr>
        <w:top w:val="none" w:sz="0" w:space="0" w:color="auto"/>
        <w:left w:val="none" w:sz="0" w:space="0" w:color="auto"/>
        <w:bottom w:val="none" w:sz="0" w:space="0" w:color="auto"/>
        <w:right w:val="none" w:sz="0" w:space="0" w:color="auto"/>
      </w:divBdr>
    </w:div>
    <w:div w:id="1045451731">
      <w:bodyDiv w:val="1"/>
      <w:marLeft w:val="0"/>
      <w:marRight w:val="0"/>
      <w:marTop w:val="0"/>
      <w:marBottom w:val="0"/>
      <w:divBdr>
        <w:top w:val="none" w:sz="0" w:space="0" w:color="auto"/>
        <w:left w:val="none" w:sz="0" w:space="0" w:color="auto"/>
        <w:bottom w:val="none" w:sz="0" w:space="0" w:color="auto"/>
        <w:right w:val="none" w:sz="0" w:space="0" w:color="auto"/>
      </w:divBdr>
    </w:div>
    <w:div w:id="1045522580">
      <w:bodyDiv w:val="1"/>
      <w:marLeft w:val="0"/>
      <w:marRight w:val="0"/>
      <w:marTop w:val="0"/>
      <w:marBottom w:val="0"/>
      <w:divBdr>
        <w:top w:val="none" w:sz="0" w:space="0" w:color="auto"/>
        <w:left w:val="none" w:sz="0" w:space="0" w:color="auto"/>
        <w:bottom w:val="none" w:sz="0" w:space="0" w:color="auto"/>
        <w:right w:val="none" w:sz="0" w:space="0" w:color="auto"/>
      </w:divBdr>
    </w:div>
    <w:div w:id="1045986298">
      <w:bodyDiv w:val="1"/>
      <w:marLeft w:val="0"/>
      <w:marRight w:val="0"/>
      <w:marTop w:val="0"/>
      <w:marBottom w:val="0"/>
      <w:divBdr>
        <w:top w:val="none" w:sz="0" w:space="0" w:color="auto"/>
        <w:left w:val="none" w:sz="0" w:space="0" w:color="auto"/>
        <w:bottom w:val="none" w:sz="0" w:space="0" w:color="auto"/>
        <w:right w:val="none" w:sz="0" w:space="0" w:color="auto"/>
      </w:divBdr>
    </w:div>
    <w:div w:id="1047024569">
      <w:bodyDiv w:val="1"/>
      <w:marLeft w:val="0"/>
      <w:marRight w:val="0"/>
      <w:marTop w:val="0"/>
      <w:marBottom w:val="0"/>
      <w:divBdr>
        <w:top w:val="none" w:sz="0" w:space="0" w:color="auto"/>
        <w:left w:val="none" w:sz="0" w:space="0" w:color="auto"/>
        <w:bottom w:val="none" w:sz="0" w:space="0" w:color="auto"/>
        <w:right w:val="none" w:sz="0" w:space="0" w:color="auto"/>
      </w:divBdr>
    </w:div>
    <w:div w:id="1047294249">
      <w:bodyDiv w:val="1"/>
      <w:marLeft w:val="0"/>
      <w:marRight w:val="0"/>
      <w:marTop w:val="0"/>
      <w:marBottom w:val="0"/>
      <w:divBdr>
        <w:top w:val="none" w:sz="0" w:space="0" w:color="auto"/>
        <w:left w:val="none" w:sz="0" w:space="0" w:color="auto"/>
        <w:bottom w:val="none" w:sz="0" w:space="0" w:color="auto"/>
        <w:right w:val="none" w:sz="0" w:space="0" w:color="auto"/>
      </w:divBdr>
    </w:div>
    <w:div w:id="1048797201">
      <w:bodyDiv w:val="1"/>
      <w:marLeft w:val="0"/>
      <w:marRight w:val="0"/>
      <w:marTop w:val="0"/>
      <w:marBottom w:val="0"/>
      <w:divBdr>
        <w:top w:val="none" w:sz="0" w:space="0" w:color="auto"/>
        <w:left w:val="none" w:sz="0" w:space="0" w:color="auto"/>
        <w:bottom w:val="none" w:sz="0" w:space="0" w:color="auto"/>
        <w:right w:val="none" w:sz="0" w:space="0" w:color="auto"/>
      </w:divBdr>
    </w:div>
    <w:div w:id="1050225137">
      <w:bodyDiv w:val="1"/>
      <w:marLeft w:val="0"/>
      <w:marRight w:val="0"/>
      <w:marTop w:val="0"/>
      <w:marBottom w:val="0"/>
      <w:divBdr>
        <w:top w:val="none" w:sz="0" w:space="0" w:color="auto"/>
        <w:left w:val="none" w:sz="0" w:space="0" w:color="auto"/>
        <w:bottom w:val="none" w:sz="0" w:space="0" w:color="auto"/>
        <w:right w:val="none" w:sz="0" w:space="0" w:color="auto"/>
      </w:divBdr>
    </w:div>
    <w:div w:id="1052003806">
      <w:bodyDiv w:val="1"/>
      <w:marLeft w:val="0"/>
      <w:marRight w:val="0"/>
      <w:marTop w:val="0"/>
      <w:marBottom w:val="0"/>
      <w:divBdr>
        <w:top w:val="none" w:sz="0" w:space="0" w:color="auto"/>
        <w:left w:val="none" w:sz="0" w:space="0" w:color="auto"/>
        <w:bottom w:val="none" w:sz="0" w:space="0" w:color="auto"/>
        <w:right w:val="none" w:sz="0" w:space="0" w:color="auto"/>
      </w:divBdr>
    </w:div>
    <w:div w:id="1052508399">
      <w:bodyDiv w:val="1"/>
      <w:marLeft w:val="0"/>
      <w:marRight w:val="0"/>
      <w:marTop w:val="0"/>
      <w:marBottom w:val="0"/>
      <w:divBdr>
        <w:top w:val="none" w:sz="0" w:space="0" w:color="auto"/>
        <w:left w:val="none" w:sz="0" w:space="0" w:color="auto"/>
        <w:bottom w:val="none" w:sz="0" w:space="0" w:color="auto"/>
        <w:right w:val="none" w:sz="0" w:space="0" w:color="auto"/>
      </w:divBdr>
    </w:div>
    <w:div w:id="1056666553">
      <w:bodyDiv w:val="1"/>
      <w:marLeft w:val="0"/>
      <w:marRight w:val="0"/>
      <w:marTop w:val="0"/>
      <w:marBottom w:val="0"/>
      <w:divBdr>
        <w:top w:val="none" w:sz="0" w:space="0" w:color="auto"/>
        <w:left w:val="none" w:sz="0" w:space="0" w:color="auto"/>
        <w:bottom w:val="none" w:sz="0" w:space="0" w:color="auto"/>
        <w:right w:val="none" w:sz="0" w:space="0" w:color="auto"/>
      </w:divBdr>
    </w:div>
    <w:div w:id="1056926438">
      <w:bodyDiv w:val="1"/>
      <w:marLeft w:val="0"/>
      <w:marRight w:val="0"/>
      <w:marTop w:val="0"/>
      <w:marBottom w:val="0"/>
      <w:divBdr>
        <w:top w:val="none" w:sz="0" w:space="0" w:color="auto"/>
        <w:left w:val="none" w:sz="0" w:space="0" w:color="auto"/>
        <w:bottom w:val="none" w:sz="0" w:space="0" w:color="auto"/>
        <w:right w:val="none" w:sz="0" w:space="0" w:color="auto"/>
      </w:divBdr>
    </w:div>
    <w:div w:id="1061178269">
      <w:bodyDiv w:val="1"/>
      <w:marLeft w:val="0"/>
      <w:marRight w:val="0"/>
      <w:marTop w:val="0"/>
      <w:marBottom w:val="0"/>
      <w:divBdr>
        <w:top w:val="none" w:sz="0" w:space="0" w:color="auto"/>
        <w:left w:val="none" w:sz="0" w:space="0" w:color="auto"/>
        <w:bottom w:val="none" w:sz="0" w:space="0" w:color="auto"/>
        <w:right w:val="none" w:sz="0" w:space="0" w:color="auto"/>
      </w:divBdr>
    </w:div>
    <w:div w:id="1061564766">
      <w:bodyDiv w:val="1"/>
      <w:marLeft w:val="0"/>
      <w:marRight w:val="0"/>
      <w:marTop w:val="0"/>
      <w:marBottom w:val="0"/>
      <w:divBdr>
        <w:top w:val="none" w:sz="0" w:space="0" w:color="auto"/>
        <w:left w:val="none" w:sz="0" w:space="0" w:color="auto"/>
        <w:bottom w:val="none" w:sz="0" w:space="0" w:color="auto"/>
        <w:right w:val="none" w:sz="0" w:space="0" w:color="auto"/>
      </w:divBdr>
    </w:div>
    <w:div w:id="1062800438">
      <w:bodyDiv w:val="1"/>
      <w:marLeft w:val="0"/>
      <w:marRight w:val="0"/>
      <w:marTop w:val="0"/>
      <w:marBottom w:val="0"/>
      <w:divBdr>
        <w:top w:val="none" w:sz="0" w:space="0" w:color="auto"/>
        <w:left w:val="none" w:sz="0" w:space="0" w:color="auto"/>
        <w:bottom w:val="none" w:sz="0" w:space="0" w:color="auto"/>
        <w:right w:val="none" w:sz="0" w:space="0" w:color="auto"/>
      </w:divBdr>
    </w:div>
    <w:div w:id="1063601797">
      <w:bodyDiv w:val="1"/>
      <w:marLeft w:val="0"/>
      <w:marRight w:val="0"/>
      <w:marTop w:val="0"/>
      <w:marBottom w:val="0"/>
      <w:divBdr>
        <w:top w:val="none" w:sz="0" w:space="0" w:color="auto"/>
        <w:left w:val="none" w:sz="0" w:space="0" w:color="auto"/>
        <w:bottom w:val="none" w:sz="0" w:space="0" w:color="auto"/>
        <w:right w:val="none" w:sz="0" w:space="0" w:color="auto"/>
      </w:divBdr>
    </w:div>
    <w:div w:id="1064378967">
      <w:bodyDiv w:val="1"/>
      <w:marLeft w:val="0"/>
      <w:marRight w:val="0"/>
      <w:marTop w:val="0"/>
      <w:marBottom w:val="0"/>
      <w:divBdr>
        <w:top w:val="none" w:sz="0" w:space="0" w:color="auto"/>
        <w:left w:val="none" w:sz="0" w:space="0" w:color="auto"/>
        <w:bottom w:val="none" w:sz="0" w:space="0" w:color="auto"/>
        <w:right w:val="none" w:sz="0" w:space="0" w:color="auto"/>
      </w:divBdr>
    </w:div>
    <w:div w:id="1064527771">
      <w:bodyDiv w:val="1"/>
      <w:marLeft w:val="0"/>
      <w:marRight w:val="0"/>
      <w:marTop w:val="0"/>
      <w:marBottom w:val="0"/>
      <w:divBdr>
        <w:top w:val="none" w:sz="0" w:space="0" w:color="auto"/>
        <w:left w:val="none" w:sz="0" w:space="0" w:color="auto"/>
        <w:bottom w:val="none" w:sz="0" w:space="0" w:color="auto"/>
        <w:right w:val="none" w:sz="0" w:space="0" w:color="auto"/>
      </w:divBdr>
    </w:div>
    <w:div w:id="1066227310">
      <w:bodyDiv w:val="1"/>
      <w:marLeft w:val="0"/>
      <w:marRight w:val="0"/>
      <w:marTop w:val="0"/>
      <w:marBottom w:val="0"/>
      <w:divBdr>
        <w:top w:val="none" w:sz="0" w:space="0" w:color="auto"/>
        <w:left w:val="none" w:sz="0" w:space="0" w:color="auto"/>
        <w:bottom w:val="none" w:sz="0" w:space="0" w:color="auto"/>
        <w:right w:val="none" w:sz="0" w:space="0" w:color="auto"/>
      </w:divBdr>
    </w:div>
    <w:div w:id="1066799778">
      <w:bodyDiv w:val="1"/>
      <w:marLeft w:val="0"/>
      <w:marRight w:val="0"/>
      <w:marTop w:val="0"/>
      <w:marBottom w:val="0"/>
      <w:divBdr>
        <w:top w:val="none" w:sz="0" w:space="0" w:color="auto"/>
        <w:left w:val="none" w:sz="0" w:space="0" w:color="auto"/>
        <w:bottom w:val="none" w:sz="0" w:space="0" w:color="auto"/>
        <w:right w:val="none" w:sz="0" w:space="0" w:color="auto"/>
      </w:divBdr>
    </w:div>
    <w:div w:id="1069884666">
      <w:bodyDiv w:val="1"/>
      <w:marLeft w:val="0"/>
      <w:marRight w:val="0"/>
      <w:marTop w:val="0"/>
      <w:marBottom w:val="0"/>
      <w:divBdr>
        <w:top w:val="none" w:sz="0" w:space="0" w:color="auto"/>
        <w:left w:val="none" w:sz="0" w:space="0" w:color="auto"/>
        <w:bottom w:val="none" w:sz="0" w:space="0" w:color="auto"/>
        <w:right w:val="none" w:sz="0" w:space="0" w:color="auto"/>
      </w:divBdr>
    </w:div>
    <w:div w:id="1071267107">
      <w:bodyDiv w:val="1"/>
      <w:marLeft w:val="0"/>
      <w:marRight w:val="0"/>
      <w:marTop w:val="0"/>
      <w:marBottom w:val="0"/>
      <w:divBdr>
        <w:top w:val="none" w:sz="0" w:space="0" w:color="auto"/>
        <w:left w:val="none" w:sz="0" w:space="0" w:color="auto"/>
        <w:bottom w:val="none" w:sz="0" w:space="0" w:color="auto"/>
        <w:right w:val="none" w:sz="0" w:space="0" w:color="auto"/>
      </w:divBdr>
    </w:div>
    <w:div w:id="1071735678">
      <w:bodyDiv w:val="1"/>
      <w:marLeft w:val="0"/>
      <w:marRight w:val="0"/>
      <w:marTop w:val="0"/>
      <w:marBottom w:val="0"/>
      <w:divBdr>
        <w:top w:val="none" w:sz="0" w:space="0" w:color="auto"/>
        <w:left w:val="none" w:sz="0" w:space="0" w:color="auto"/>
        <w:bottom w:val="none" w:sz="0" w:space="0" w:color="auto"/>
        <w:right w:val="none" w:sz="0" w:space="0" w:color="auto"/>
      </w:divBdr>
    </w:div>
    <w:div w:id="1072435307">
      <w:bodyDiv w:val="1"/>
      <w:marLeft w:val="0"/>
      <w:marRight w:val="0"/>
      <w:marTop w:val="0"/>
      <w:marBottom w:val="0"/>
      <w:divBdr>
        <w:top w:val="none" w:sz="0" w:space="0" w:color="auto"/>
        <w:left w:val="none" w:sz="0" w:space="0" w:color="auto"/>
        <w:bottom w:val="none" w:sz="0" w:space="0" w:color="auto"/>
        <w:right w:val="none" w:sz="0" w:space="0" w:color="auto"/>
      </w:divBdr>
    </w:div>
    <w:div w:id="1072652975">
      <w:bodyDiv w:val="1"/>
      <w:marLeft w:val="0"/>
      <w:marRight w:val="0"/>
      <w:marTop w:val="0"/>
      <w:marBottom w:val="0"/>
      <w:divBdr>
        <w:top w:val="none" w:sz="0" w:space="0" w:color="auto"/>
        <w:left w:val="none" w:sz="0" w:space="0" w:color="auto"/>
        <w:bottom w:val="none" w:sz="0" w:space="0" w:color="auto"/>
        <w:right w:val="none" w:sz="0" w:space="0" w:color="auto"/>
      </w:divBdr>
    </w:div>
    <w:div w:id="1075054889">
      <w:bodyDiv w:val="1"/>
      <w:marLeft w:val="0"/>
      <w:marRight w:val="0"/>
      <w:marTop w:val="0"/>
      <w:marBottom w:val="0"/>
      <w:divBdr>
        <w:top w:val="none" w:sz="0" w:space="0" w:color="auto"/>
        <w:left w:val="none" w:sz="0" w:space="0" w:color="auto"/>
        <w:bottom w:val="none" w:sz="0" w:space="0" w:color="auto"/>
        <w:right w:val="none" w:sz="0" w:space="0" w:color="auto"/>
      </w:divBdr>
    </w:div>
    <w:div w:id="1079016028">
      <w:bodyDiv w:val="1"/>
      <w:marLeft w:val="0"/>
      <w:marRight w:val="0"/>
      <w:marTop w:val="0"/>
      <w:marBottom w:val="0"/>
      <w:divBdr>
        <w:top w:val="none" w:sz="0" w:space="0" w:color="auto"/>
        <w:left w:val="none" w:sz="0" w:space="0" w:color="auto"/>
        <w:bottom w:val="none" w:sz="0" w:space="0" w:color="auto"/>
        <w:right w:val="none" w:sz="0" w:space="0" w:color="auto"/>
      </w:divBdr>
    </w:div>
    <w:div w:id="1080758214">
      <w:bodyDiv w:val="1"/>
      <w:marLeft w:val="0"/>
      <w:marRight w:val="0"/>
      <w:marTop w:val="0"/>
      <w:marBottom w:val="0"/>
      <w:divBdr>
        <w:top w:val="none" w:sz="0" w:space="0" w:color="auto"/>
        <w:left w:val="none" w:sz="0" w:space="0" w:color="auto"/>
        <w:bottom w:val="none" w:sz="0" w:space="0" w:color="auto"/>
        <w:right w:val="none" w:sz="0" w:space="0" w:color="auto"/>
      </w:divBdr>
    </w:div>
    <w:div w:id="1080983524">
      <w:bodyDiv w:val="1"/>
      <w:marLeft w:val="0"/>
      <w:marRight w:val="0"/>
      <w:marTop w:val="0"/>
      <w:marBottom w:val="0"/>
      <w:divBdr>
        <w:top w:val="none" w:sz="0" w:space="0" w:color="auto"/>
        <w:left w:val="none" w:sz="0" w:space="0" w:color="auto"/>
        <w:bottom w:val="none" w:sz="0" w:space="0" w:color="auto"/>
        <w:right w:val="none" w:sz="0" w:space="0" w:color="auto"/>
      </w:divBdr>
    </w:div>
    <w:div w:id="1081223235">
      <w:bodyDiv w:val="1"/>
      <w:marLeft w:val="0"/>
      <w:marRight w:val="0"/>
      <w:marTop w:val="0"/>
      <w:marBottom w:val="0"/>
      <w:divBdr>
        <w:top w:val="none" w:sz="0" w:space="0" w:color="auto"/>
        <w:left w:val="none" w:sz="0" w:space="0" w:color="auto"/>
        <w:bottom w:val="none" w:sz="0" w:space="0" w:color="auto"/>
        <w:right w:val="none" w:sz="0" w:space="0" w:color="auto"/>
      </w:divBdr>
    </w:div>
    <w:div w:id="1088306256">
      <w:bodyDiv w:val="1"/>
      <w:marLeft w:val="0"/>
      <w:marRight w:val="0"/>
      <w:marTop w:val="0"/>
      <w:marBottom w:val="0"/>
      <w:divBdr>
        <w:top w:val="none" w:sz="0" w:space="0" w:color="auto"/>
        <w:left w:val="none" w:sz="0" w:space="0" w:color="auto"/>
        <w:bottom w:val="none" w:sz="0" w:space="0" w:color="auto"/>
        <w:right w:val="none" w:sz="0" w:space="0" w:color="auto"/>
      </w:divBdr>
    </w:div>
    <w:div w:id="1090469234">
      <w:bodyDiv w:val="1"/>
      <w:marLeft w:val="0"/>
      <w:marRight w:val="0"/>
      <w:marTop w:val="0"/>
      <w:marBottom w:val="0"/>
      <w:divBdr>
        <w:top w:val="none" w:sz="0" w:space="0" w:color="auto"/>
        <w:left w:val="none" w:sz="0" w:space="0" w:color="auto"/>
        <w:bottom w:val="none" w:sz="0" w:space="0" w:color="auto"/>
        <w:right w:val="none" w:sz="0" w:space="0" w:color="auto"/>
      </w:divBdr>
    </w:div>
    <w:div w:id="1093894034">
      <w:bodyDiv w:val="1"/>
      <w:marLeft w:val="0"/>
      <w:marRight w:val="0"/>
      <w:marTop w:val="0"/>
      <w:marBottom w:val="0"/>
      <w:divBdr>
        <w:top w:val="none" w:sz="0" w:space="0" w:color="auto"/>
        <w:left w:val="none" w:sz="0" w:space="0" w:color="auto"/>
        <w:bottom w:val="none" w:sz="0" w:space="0" w:color="auto"/>
        <w:right w:val="none" w:sz="0" w:space="0" w:color="auto"/>
      </w:divBdr>
    </w:div>
    <w:div w:id="1098019164">
      <w:bodyDiv w:val="1"/>
      <w:marLeft w:val="0"/>
      <w:marRight w:val="0"/>
      <w:marTop w:val="0"/>
      <w:marBottom w:val="0"/>
      <w:divBdr>
        <w:top w:val="none" w:sz="0" w:space="0" w:color="auto"/>
        <w:left w:val="none" w:sz="0" w:space="0" w:color="auto"/>
        <w:bottom w:val="none" w:sz="0" w:space="0" w:color="auto"/>
        <w:right w:val="none" w:sz="0" w:space="0" w:color="auto"/>
      </w:divBdr>
    </w:div>
    <w:div w:id="1099175486">
      <w:bodyDiv w:val="1"/>
      <w:marLeft w:val="0"/>
      <w:marRight w:val="0"/>
      <w:marTop w:val="0"/>
      <w:marBottom w:val="0"/>
      <w:divBdr>
        <w:top w:val="none" w:sz="0" w:space="0" w:color="auto"/>
        <w:left w:val="none" w:sz="0" w:space="0" w:color="auto"/>
        <w:bottom w:val="none" w:sz="0" w:space="0" w:color="auto"/>
        <w:right w:val="none" w:sz="0" w:space="0" w:color="auto"/>
      </w:divBdr>
    </w:div>
    <w:div w:id="1103184618">
      <w:bodyDiv w:val="1"/>
      <w:marLeft w:val="0"/>
      <w:marRight w:val="0"/>
      <w:marTop w:val="0"/>
      <w:marBottom w:val="0"/>
      <w:divBdr>
        <w:top w:val="none" w:sz="0" w:space="0" w:color="auto"/>
        <w:left w:val="none" w:sz="0" w:space="0" w:color="auto"/>
        <w:bottom w:val="none" w:sz="0" w:space="0" w:color="auto"/>
        <w:right w:val="none" w:sz="0" w:space="0" w:color="auto"/>
      </w:divBdr>
    </w:div>
    <w:div w:id="1105686887">
      <w:bodyDiv w:val="1"/>
      <w:marLeft w:val="0"/>
      <w:marRight w:val="0"/>
      <w:marTop w:val="0"/>
      <w:marBottom w:val="0"/>
      <w:divBdr>
        <w:top w:val="none" w:sz="0" w:space="0" w:color="auto"/>
        <w:left w:val="none" w:sz="0" w:space="0" w:color="auto"/>
        <w:bottom w:val="none" w:sz="0" w:space="0" w:color="auto"/>
        <w:right w:val="none" w:sz="0" w:space="0" w:color="auto"/>
      </w:divBdr>
    </w:div>
    <w:div w:id="1106313676">
      <w:bodyDiv w:val="1"/>
      <w:marLeft w:val="0"/>
      <w:marRight w:val="0"/>
      <w:marTop w:val="0"/>
      <w:marBottom w:val="0"/>
      <w:divBdr>
        <w:top w:val="none" w:sz="0" w:space="0" w:color="auto"/>
        <w:left w:val="none" w:sz="0" w:space="0" w:color="auto"/>
        <w:bottom w:val="none" w:sz="0" w:space="0" w:color="auto"/>
        <w:right w:val="none" w:sz="0" w:space="0" w:color="auto"/>
      </w:divBdr>
    </w:div>
    <w:div w:id="1110586550">
      <w:bodyDiv w:val="1"/>
      <w:marLeft w:val="0"/>
      <w:marRight w:val="0"/>
      <w:marTop w:val="0"/>
      <w:marBottom w:val="0"/>
      <w:divBdr>
        <w:top w:val="none" w:sz="0" w:space="0" w:color="auto"/>
        <w:left w:val="none" w:sz="0" w:space="0" w:color="auto"/>
        <w:bottom w:val="none" w:sz="0" w:space="0" w:color="auto"/>
        <w:right w:val="none" w:sz="0" w:space="0" w:color="auto"/>
      </w:divBdr>
    </w:div>
    <w:div w:id="1112364674">
      <w:bodyDiv w:val="1"/>
      <w:marLeft w:val="0"/>
      <w:marRight w:val="0"/>
      <w:marTop w:val="0"/>
      <w:marBottom w:val="0"/>
      <w:divBdr>
        <w:top w:val="none" w:sz="0" w:space="0" w:color="auto"/>
        <w:left w:val="none" w:sz="0" w:space="0" w:color="auto"/>
        <w:bottom w:val="none" w:sz="0" w:space="0" w:color="auto"/>
        <w:right w:val="none" w:sz="0" w:space="0" w:color="auto"/>
      </w:divBdr>
    </w:div>
    <w:div w:id="1115372404">
      <w:bodyDiv w:val="1"/>
      <w:marLeft w:val="0"/>
      <w:marRight w:val="0"/>
      <w:marTop w:val="0"/>
      <w:marBottom w:val="0"/>
      <w:divBdr>
        <w:top w:val="none" w:sz="0" w:space="0" w:color="auto"/>
        <w:left w:val="none" w:sz="0" w:space="0" w:color="auto"/>
        <w:bottom w:val="none" w:sz="0" w:space="0" w:color="auto"/>
        <w:right w:val="none" w:sz="0" w:space="0" w:color="auto"/>
      </w:divBdr>
    </w:div>
    <w:div w:id="1115950086">
      <w:bodyDiv w:val="1"/>
      <w:marLeft w:val="0"/>
      <w:marRight w:val="0"/>
      <w:marTop w:val="0"/>
      <w:marBottom w:val="0"/>
      <w:divBdr>
        <w:top w:val="none" w:sz="0" w:space="0" w:color="auto"/>
        <w:left w:val="none" w:sz="0" w:space="0" w:color="auto"/>
        <w:bottom w:val="none" w:sz="0" w:space="0" w:color="auto"/>
        <w:right w:val="none" w:sz="0" w:space="0" w:color="auto"/>
      </w:divBdr>
    </w:div>
    <w:div w:id="1120490555">
      <w:bodyDiv w:val="1"/>
      <w:marLeft w:val="0"/>
      <w:marRight w:val="0"/>
      <w:marTop w:val="0"/>
      <w:marBottom w:val="0"/>
      <w:divBdr>
        <w:top w:val="none" w:sz="0" w:space="0" w:color="auto"/>
        <w:left w:val="none" w:sz="0" w:space="0" w:color="auto"/>
        <w:bottom w:val="none" w:sz="0" w:space="0" w:color="auto"/>
        <w:right w:val="none" w:sz="0" w:space="0" w:color="auto"/>
      </w:divBdr>
    </w:div>
    <w:div w:id="1120494592">
      <w:bodyDiv w:val="1"/>
      <w:marLeft w:val="0"/>
      <w:marRight w:val="0"/>
      <w:marTop w:val="0"/>
      <w:marBottom w:val="0"/>
      <w:divBdr>
        <w:top w:val="none" w:sz="0" w:space="0" w:color="auto"/>
        <w:left w:val="none" w:sz="0" w:space="0" w:color="auto"/>
        <w:bottom w:val="none" w:sz="0" w:space="0" w:color="auto"/>
        <w:right w:val="none" w:sz="0" w:space="0" w:color="auto"/>
      </w:divBdr>
    </w:div>
    <w:div w:id="1123816047">
      <w:bodyDiv w:val="1"/>
      <w:marLeft w:val="0"/>
      <w:marRight w:val="0"/>
      <w:marTop w:val="0"/>
      <w:marBottom w:val="0"/>
      <w:divBdr>
        <w:top w:val="none" w:sz="0" w:space="0" w:color="auto"/>
        <w:left w:val="none" w:sz="0" w:space="0" w:color="auto"/>
        <w:bottom w:val="none" w:sz="0" w:space="0" w:color="auto"/>
        <w:right w:val="none" w:sz="0" w:space="0" w:color="auto"/>
      </w:divBdr>
    </w:div>
    <w:div w:id="1124813937">
      <w:bodyDiv w:val="1"/>
      <w:marLeft w:val="0"/>
      <w:marRight w:val="0"/>
      <w:marTop w:val="0"/>
      <w:marBottom w:val="0"/>
      <w:divBdr>
        <w:top w:val="none" w:sz="0" w:space="0" w:color="auto"/>
        <w:left w:val="none" w:sz="0" w:space="0" w:color="auto"/>
        <w:bottom w:val="none" w:sz="0" w:space="0" w:color="auto"/>
        <w:right w:val="none" w:sz="0" w:space="0" w:color="auto"/>
      </w:divBdr>
    </w:div>
    <w:div w:id="1125849202">
      <w:bodyDiv w:val="1"/>
      <w:marLeft w:val="0"/>
      <w:marRight w:val="0"/>
      <w:marTop w:val="0"/>
      <w:marBottom w:val="0"/>
      <w:divBdr>
        <w:top w:val="none" w:sz="0" w:space="0" w:color="auto"/>
        <w:left w:val="none" w:sz="0" w:space="0" w:color="auto"/>
        <w:bottom w:val="none" w:sz="0" w:space="0" w:color="auto"/>
        <w:right w:val="none" w:sz="0" w:space="0" w:color="auto"/>
      </w:divBdr>
    </w:div>
    <w:div w:id="1128937664">
      <w:bodyDiv w:val="1"/>
      <w:marLeft w:val="0"/>
      <w:marRight w:val="0"/>
      <w:marTop w:val="0"/>
      <w:marBottom w:val="0"/>
      <w:divBdr>
        <w:top w:val="none" w:sz="0" w:space="0" w:color="auto"/>
        <w:left w:val="none" w:sz="0" w:space="0" w:color="auto"/>
        <w:bottom w:val="none" w:sz="0" w:space="0" w:color="auto"/>
        <w:right w:val="none" w:sz="0" w:space="0" w:color="auto"/>
      </w:divBdr>
    </w:div>
    <w:div w:id="1131248493">
      <w:bodyDiv w:val="1"/>
      <w:marLeft w:val="0"/>
      <w:marRight w:val="0"/>
      <w:marTop w:val="0"/>
      <w:marBottom w:val="0"/>
      <w:divBdr>
        <w:top w:val="none" w:sz="0" w:space="0" w:color="auto"/>
        <w:left w:val="none" w:sz="0" w:space="0" w:color="auto"/>
        <w:bottom w:val="none" w:sz="0" w:space="0" w:color="auto"/>
        <w:right w:val="none" w:sz="0" w:space="0" w:color="auto"/>
      </w:divBdr>
    </w:div>
    <w:div w:id="1133208338">
      <w:bodyDiv w:val="1"/>
      <w:marLeft w:val="0"/>
      <w:marRight w:val="0"/>
      <w:marTop w:val="0"/>
      <w:marBottom w:val="0"/>
      <w:divBdr>
        <w:top w:val="none" w:sz="0" w:space="0" w:color="auto"/>
        <w:left w:val="none" w:sz="0" w:space="0" w:color="auto"/>
        <w:bottom w:val="none" w:sz="0" w:space="0" w:color="auto"/>
        <w:right w:val="none" w:sz="0" w:space="0" w:color="auto"/>
      </w:divBdr>
    </w:div>
    <w:div w:id="1133399681">
      <w:bodyDiv w:val="1"/>
      <w:marLeft w:val="0"/>
      <w:marRight w:val="0"/>
      <w:marTop w:val="0"/>
      <w:marBottom w:val="0"/>
      <w:divBdr>
        <w:top w:val="none" w:sz="0" w:space="0" w:color="auto"/>
        <w:left w:val="none" w:sz="0" w:space="0" w:color="auto"/>
        <w:bottom w:val="none" w:sz="0" w:space="0" w:color="auto"/>
        <w:right w:val="none" w:sz="0" w:space="0" w:color="auto"/>
      </w:divBdr>
    </w:div>
    <w:div w:id="1135369897">
      <w:bodyDiv w:val="1"/>
      <w:marLeft w:val="0"/>
      <w:marRight w:val="0"/>
      <w:marTop w:val="0"/>
      <w:marBottom w:val="0"/>
      <w:divBdr>
        <w:top w:val="none" w:sz="0" w:space="0" w:color="auto"/>
        <w:left w:val="none" w:sz="0" w:space="0" w:color="auto"/>
        <w:bottom w:val="none" w:sz="0" w:space="0" w:color="auto"/>
        <w:right w:val="none" w:sz="0" w:space="0" w:color="auto"/>
      </w:divBdr>
    </w:div>
    <w:div w:id="1141774145">
      <w:bodyDiv w:val="1"/>
      <w:marLeft w:val="0"/>
      <w:marRight w:val="0"/>
      <w:marTop w:val="0"/>
      <w:marBottom w:val="0"/>
      <w:divBdr>
        <w:top w:val="none" w:sz="0" w:space="0" w:color="auto"/>
        <w:left w:val="none" w:sz="0" w:space="0" w:color="auto"/>
        <w:bottom w:val="none" w:sz="0" w:space="0" w:color="auto"/>
        <w:right w:val="none" w:sz="0" w:space="0" w:color="auto"/>
      </w:divBdr>
    </w:div>
    <w:div w:id="1147433043">
      <w:bodyDiv w:val="1"/>
      <w:marLeft w:val="0"/>
      <w:marRight w:val="0"/>
      <w:marTop w:val="0"/>
      <w:marBottom w:val="0"/>
      <w:divBdr>
        <w:top w:val="none" w:sz="0" w:space="0" w:color="auto"/>
        <w:left w:val="none" w:sz="0" w:space="0" w:color="auto"/>
        <w:bottom w:val="none" w:sz="0" w:space="0" w:color="auto"/>
        <w:right w:val="none" w:sz="0" w:space="0" w:color="auto"/>
      </w:divBdr>
    </w:div>
    <w:div w:id="1149903499">
      <w:bodyDiv w:val="1"/>
      <w:marLeft w:val="0"/>
      <w:marRight w:val="0"/>
      <w:marTop w:val="0"/>
      <w:marBottom w:val="0"/>
      <w:divBdr>
        <w:top w:val="none" w:sz="0" w:space="0" w:color="auto"/>
        <w:left w:val="none" w:sz="0" w:space="0" w:color="auto"/>
        <w:bottom w:val="none" w:sz="0" w:space="0" w:color="auto"/>
        <w:right w:val="none" w:sz="0" w:space="0" w:color="auto"/>
      </w:divBdr>
    </w:div>
    <w:div w:id="1151337124">
      <w:bodyDiv w:val="1"/>
      <w:marLeft w:val="0"/>
      <w:marRight w:val="0"/>
      <w:marTop w:val="0"/>
      <w:marBottom w:val="0"/>
      <w:divBdr>
        <w:top w:val="none" w:sz="0" w:space="0" w:color="auto"/>
        <w:left w:val="none" w:sz="0" w:space="0" w:color="auto"/>
        <w:bottom w:val="none" w:sz="0" w:space="0" w:color="auto"/>
        <w:right w:val="none" w:sz="0" w:space="0" w:color="auto"/>
      </w:divBdr>
    </w:div>
    <w:div w:id="1151485264">
      <w:bodyDiv w:val="1"/>
      <w:marLeft w:val="0"/>
      <w:marRight w:val="0"/>
      <w:marTop w:val="0"/>
      <w:marBottom w:val="0"/>
      <w:divBdr>
        <w:top w:val="none" w:sz="0" w:space="0" w:color="auto"/>
        <w:left w:val="none" w:sz="0" w:space="0" w:color="auto"/>
        <w:bottom w:val="none" w:sz="0" w:space="0" w:color="auto"/>
        <w:right w:val="none" w:sz="0" w:space="0" w:color="auto"/>
      </w:divBdr>
    </w:div>
    <w:div w:id="1152059925">
      <w:bodyDiv w:val="1"/>
      <w:marLeft w:val="0"/>
      <w:marRight w:val="0"/>
      <w:marTop w:val="0"/>
      <w:marBottom w:val="0"/>
      <w:divBdr>
        <w:top w:val="none" w:sz="0" w:space="0" w:color="auto"/>
        <w:left w:val="none" w:sz="0" w:space="0" w:color="auto"/>
        <w:bottom w:val="none" w:sz="0" w:space="0" w:color="auto"/>
        <w:right w:val="none" w:sz="0" w:space="0" w:color="auto"/>
      </w:divBdr>
    </w:div>
    <w:div w:id="1152602327">
      <w:bodyDiv w:val="1"/>
      <w:marLeft w:val="0"/>
      <w:marRight w:val="0"/>
      <w:marTop w:val="0"/>
      <w:marBottom w:val="0"/>
      <w:divBdr>
        <w:top w:val="none" w:sz="0" w:space="0" w:color="auto"/>
        <w:left w:val="none" w:sz="0" w:space="0" w:color="auto"/>
        <w:bottom w:val="none" w:sz="0" w:space="0" w:color="auto"/>
        <w:right w:val="none" w:sz="0" w:space="0" w:color="auto"/>
      </w:divBdr>
    </w:div>
    <w:div w:id="1155487092">
      <w:bodyDiv w:val="1"/>
      <w:marLeft w:val="0"/>
      <w:marRight w:val="0"/>
      <w:marTop w:val="0"/>
      <w:marBottom w:val="0"/>
      <w:divBdr>
        <w:top w:val="none" w:sz="0" w:space="0" w:color="auto"/>
        <w:left w:val="none" w:sz="0" w:space="0" w:color="auto"/>
        <w:bottom w:val="none" w:sz="0" w:space="0" w:color="auto"/>
        <w:right w:val="none" w:sz="0" w:space="0" w:color="auto"/>
      </w:divBdr>
    </w:div>
    <w:div w:id="1165390866">
      <w:bodyDiv w:val="1"/>
      <w:marLeft w:val="0"/>
      <w:marRight w:val="0"/>
      <w:marTop w:val="0"/>
      <w:marBottom w:val="0"/>
      <w:divBdr>
        <w:top w:val="none" w:sz="0" w:space="0" w:color="auto"/>
        <w:left w:val="none" w:sz="0" w:space="0" w:color="auto"/>
        <w:bottom w:val="none" w:sz="0" w:space="0" w:color="auto"/>
        <w:right w:val="none" w:sz="0" w:space="0" w:color="auto"/>
      </w:divBdr>
    </w:div>
    <w:div w:id="1166901011">
      <w:bodyDiv w:val="1"/>
      <w:marLeft w:val="0"/>
      <w:marRight w:val="0"/>
      <w:marTop w:val="0"/>
      <w:marBottom w:val="0"/>
      <w:divBdr>
        <w:top w:val="none" w:sz="0" w:space="0" w:color="auto"/>
        <w:left w:val="none" w:sz="0" w:space="0" w:color="auto"/>
        <w:bottom w:val="none" w:sz="0" w:space="0" w:color="auto"/>
        <w:right w:val="none" w:sz="0" w:space="0" w:color="auto"/>
      </w:divBdr>
    </w:div>
    <w:div w:id="1167404668">
      <w:bodyDiv w:val="1"/>
      <w:marLeft w:val="0"/>
      <w:marRight w:val="0"/>
      <w:marTop w:val="0"/>
      <w:marBottom w:val="0"/>
      <w:divBdr>
        <w:top w:val="none" w:sz="0" w:space="0" w:color="auto"/>
        <w:left w:val="none" w:sz="0" w:space="0" w:color="auto"/>
        <w:bottom w:val="none" w:sz="0" w:space="0" w:color="auto"/>
        <w:right w:val="none" w:sz="0" w:space="0" w:color="auto"/>
      </w:divBdr>
    </w:div>
    <w:div w:id="1168785734">
      <w:bodyDiv w:val="1"/>
      <w:marLeft w:val="0"/>
      <w:marRight w:val="0"/>
      <w:marTop w:val="0"/>
      <w:marBottom w:val="0"/>
      <w:divBdr>
        <w:top w:val="none" w:sz="0" w:space="0" w:color="auto"/>
        <w:left w:val="none" w:sz="0" w:space="0" w:color="auto"/>
        <w:bottom w:val="none" w:sz="0" w:space="0" w:color="auto"/>
        <w:right w:val="none" w:sz="0" w:space="0" w:color="auto"/>
      </w:divBdr>
    </w:div>
    <w:div w:id="1169366408">
      <w:bodyDiv w:val="1"/>
      <w:marLeft w:val="0"/>
      <w:marRight w:val="0"/>
      <w:marTop w:val="0"/>
      <w:marBottom w:val="0"/>
      <w:divBdr>
        <w:top w:val="none" w:sz="0" w:space="0" w:color="auto"/>
        <w:left w:val="none" w:sz="0" w:space="0" w:color="auto"/>
        <w:bottom w:val="none" w:sz="0" w:space="0" w:color="auto"/>
        <w:right w:val="none" w:sz="0" w:space="0" w:color="auto"/>
      </w:divBdr>
    </w:div>
    <w:div w:id="1169708067">
      <w:bodyDiv w:val="1"/>
      <w:marLeft w:val="0"/>
      <w:marRight w:val="0"/>
      <w:marTop w:val="0"/>
      <w:marBottom w:val="0"/>
      <w:divBdr>
        <w:top w:val="none" w:sz="0" w:space="0" w:color="auto"/>
        <w:left w:val="none" w:sz="0" w:space="0" w:color="auto"/>
        <w:bottom w:val="none" w:sz="0" w:space="0" w:color="auto"/>
        <w:right w:val="none" w:sz="0" w:space="0" w:color="auto"/>
      </w:divBdr>
    </w:div>
    <w:div w:id="1173183004">
      <w:bodyDiv w:val="1"/>
      <w:marLeft w:val="0"/>
      <w:marRight w:val="0"/>
      <w:marTop w:val="0"/>
      <w:marBottom w:val="0"/>
      <w:divBdr>
        <w:top w:val="none" w:sz="0" w:space="0" w:color="auto"/>
        <w:left w:val="none" w:sz="0" w:space="0" w:color="auto"/>
        <w:bottom w:val="none" w:sz="0" w:space="0" w:color="auto"/>
        <w:right w:val="none" w:sz="0" w:space="0" w:color="auto"/>
      </w:divBdr>
    </w:div>
    <w:div w:id="1177698744">
      <w:bodyDiv w:val="1"/>
      <w:marLeft w:val="0"/>
      <w:marRight w:val="0"/>
      <w:marTop w:val="0"/>
      <w:marBottom w:val="0"/>
      <w:divBdr>
        <w:top w:val="none" w:sz="0" w:space="0" w:color="auto"/>
        <w:left w:val="none" w:sz="0" w:space="0" w:color="auto"/>
        <w:bottom w:val="none" w:sz="0" w:space="0" w:color="auto"/>
        <w:right w:val="none" w:sz="0" w:space="0" w:color="auto"/>
      </w:divBdr>
    </w:div>
    <w:div w:id="1178428351">
      <w:bodyDiv w:val="1"/>
      <w:marLeft w:val="0"/>
      <w:marRight w:val="0"/>
      <w:marTop w:val="0"/>
      <w:marBottom w:val="0"/>
      <w:divBdr>
        <w:top w:val="none" w:sz="0" w:space="0" w:color="auto"/>
        <w:left w:val="none" w:sz="0" w:space="0" w:color="auto"/>
        <w:bottom w:val="none" w:sz="0" w:space="0" w:color="auto"/>
        <w:right w:val="none" w:sz="0" w:space="0" w:color="auto"/>
      </w:divBdr>
    </w:div>
    <w:div w:id="1179394505">
      <w:bodyDiv w:val="1"/>
      <w:marLeft w:val="0"/>
      <w:marRight w:val="0"/>
      <w:marTop w:val="0"/>
      <w:marBottom w:val="0"/>
      <w:divBdr>
        <w:top w:val="none" w:sz="0" w:space="0" w:color="auto"/>
        <w:left w:val="none" w:sz="0" w:space="0" w:color="auto"/>
        <w:bottom w:val="none" w:sz="0" w:space="0" w:color="auto"/>
        <w:right w:val="none" w:sz="0" w:space="0" w:color="auto"/>
      </w:divBdr>
    </w:div>
    <w:div w:id="1180973860">
      <w:bodyDiv w:val="1"/>
      <w:marLeft w:val="0"/>
      <w:marRight w:val="0"/>
      <w:marTop w:val="0"/>
      <w:marBottom w:val="0"/>
      <w:divBdr>
        <w:top w:val="none" w:sz="0" w:space="0" w:color="auto"/>
        <w:left w:val="none" w:sz="0" w:space="0" w:color="auto"/>
        <w:bottom w:val="none" w:sz="0" w:space="0" w:color="auto"/>
        <w:right w:val="none" w:sz="0" w:space="0" w:color="auto"/>
      </w:divBdr>
    </w:div>
    <w:div w:id="1182013422">
      <w:bodyDiv w:val="1"/>
      <w:marLeft w:val="0"/>
      <w:marRight w:val="0"/>
      <w:marTop w:val="0"/>
      <w:marBottom w:val="0"/>
      <w:divBdr>
        <w:top w:val="none" w:sz="0" w:space="0" w:color="auto"/>
        <w:left w:val="none" w:sz="0" w:space="0" w:color="auto"/>
        <w:bottom w:val="none" w:sz="0" w:space="0" w:color="auto"/>
        <w:right w:val="none" w:sz="0" w:space="0" w:color="auto"/>
      </w:divBdr>
    </w:div>
    <w:div w:id="1183976083">
      <w:bodyDiv w:val="1"/>
      <w:marLeft w:val="0"/>
      <w:marRight w:val="0"/>
      <w:marTop w:val="0"/>
      <w:marBottom w:val="0"/>
      <w:divBdr>
        <w:top w:val="none" w:sz="0" w:space="0" w:color="auto"/>
        <w:left w:val="none" w:sz="0" w:space="0" w:color="auto"/>
        <w:bottom w:val="none" w:sz="0" w:space="0" w:color="auto"/>
        <w:right w:val="none" w:sz="0" w:space="0" w:color="auto"/>
      </w:divBdr>
    </w:div>
    <w:div w:id="1184396579">
      <w:bodyDiv w:val="1"/>
      <w:marLeft w:val="0"/>
      <w:marRight w:val="0"/>
      <w:marTop w:val="0"/>
      <w:marBottom w:val="0"/>
      <w:divBdr>
        <w:top w:val="none" w:sz="0" w:space="0" w:color="auto"/>
        <w:left w:val="none" w:sz="0" w:space="0" w:color="auto"/>
        <w:bottom w:val="none" w:sz="0" w:space="0" w:color="auto"/>
        <w:right w:val="none" w:sz="0" w:space="0" w:color="auto"/>
      </w:divBdr>
    </w:div>
    <w:div w:id="1185093043">
      <w:bodyDiv w:val="1"/>
      <w:marLeft w:val="0"/>
      <w:marRight w:val="0"/>
      <w:marTop w:val="0"/>
      <w:marBottom w:val="0"/>
      <w:divBdr>
        <w:top w:val="none" w:sz="0" w:space="0" w:color="auto"/>
        <w:left w:val="none" w:sz="0" w:space="0" w:color="auto"/>
        <w:bottom w:val="none" w:sz="0" w:space="0" w:color="auto"/>
        <w:right w:val="none" w:sz="0" w:space="0" w:color="auto"/>
      </w:divBdr>
    </w:div>
    <w:div w:id="1187595545">
      <w:bodyDiv w:val="1"/>
      <w:marLeft w:val="0"/>
      <w:marRight w:val="0"/>
      <w:marTop w:val="0"/>
      <w:marBottom w:val="0"/>
      <w:divBdr>
        <w:top w:val="none" w:sz="0" w:space="0" w:color="auto"/>
        <w:left w:val="none" w:sz="0" w:space="0" w:color="auto"/>
        <w:bottom w:val="none" w:sz="0" w:space="0" w:color="auto"/>
        <w:right w:val="none" w:sz="0" w:space="0" w:color="auto"/>
      </w:divBdr>
    </w:div>
    <w:div w:id="1191138978">
      <w:bodyDiv w:val="1"/>
      <w:marLeft w:val="0"/>
      <w:marRight w:val="0"/>
      <w:marTop w:val="0"/>
      <w:marBottom w:val="0"/>
      <w:divBdr>
        <w:top w:val="none" w:sz="0" w:space="0" w:color="auto"/>
        <w:left w:val="none" w:sz="0" w:space="0" w:color="auto"/>
        <w:bottom w:val="none" w:sz="0" w:space="0" w:color="auto"/>
        <w:right w:val="none" w:sz="0" w:space="0" w:color="auto"/>
      </w:divBdr>
    </w:div>
    <w:div w:id="1192038344">
      <w:bodyDiv w:val="1"/>
      <w:marLeft w:val="0"/>
      <w:marRight w:val="0"/>
      <w:marTop w:val="0"/>
      <w:marBottom w:val="0"/>
      <w:divBdr>
        <w:top w:val="none" w:sz="0" w:space="0" w:color="auto"/>
        <w:left w:val="none" w:sz="0" w:space="0" w:color="auto"/>
        <w:bottom w:val="none" w:sz="0" w:space="0" w:color="auto"/>
        <w:right w:val="none" w:sz="0" w:space="0" w:color="auto"/>
      </w:divBdr>
    </w:div>
    <w:div w:id="1193347619">
      <w:bodyDiv w:val="1"/>
      <w:marLeft w:val="0"/>
      <w:marRight w:val="0"/>
      <w:marTop w:val="0"/>
      <w:marBottom w:val="0"/>
      <w:divBdr>
        <w:top w:val="none" w:sz="0" w:space="0" w:color="auto"/>
        <w:left w:val="none" w:sz="0" w:space="0" w:color="auto"/>
        <w:bottom w:val="none" w:sz="0" w:space="0" w:color="auto"/>
        <w:right w:val="none" w:sz="0" w:space="0" w:color="auto"/>
      </w:divBdr>
    </w:div>
    <w:div w:id="1194735232">
      <w:bodyDiv w:val="1"/>
      <w:marLeft w:val="0"/>
      <w:marRight w:val="0"/>
      <w:marTop w:val="0"/>
      <w:marBottom w:val="0"/>
      <w:divBdr>
        <w:top w:val="none" w:sz="0" w:space="0" w:color="auto"/>
        <w:left w:val="none" w:sz="0" w:space="0" w:color="auto"/>
        <w:bottom w:val="none" w:sz="0" w:space="0" w:color="auto"/>
        <w:right w:val="none" w:sz="0" w:space="0" w:color="auto"/>
      </w:divBdr>
    </w:div>
    <w:div w:id="1196506505">
      <w:bodyDiv w:val="1"/>
      <w:marLeft w:val="0"/>
      <w:marRight w:val="0"/>
      <w:marTop w:val="0"/>
      <w:marBottom w:val="0"/>
      <w:divBdr>
        <w:top w:val="none" w:sz="0" w:space="0" w:color="auto"/>
        <w:left w:val="none" w:sz="0" w:space="0" w:color="auto"/>
        <w:bottom w:val="none" w:sz="0" w:space="0" w:color="auto"/>
        <w:right w:val="none" w:sz="0" w:space="0" w:color="auto"/>
      </w:divBdr>
    </w:div>
    <w:div w:id="1200049572">
      <w:bodyDiv w:val="1"/>
      <w:marLeft w:val="0"/>
      <w:marRight w:val="0"/>
      <w:marTop w:val="0"/>
      <w:marBottom w:val="0"/>
      <w:divBdr>
        <w:top w:val="none" w:sz="0" w:space="0" w:color="auto"/>
        <w:left w:val="none" w:sz="0" w:space="0" w:color="auto"/>
        <w:bottom w:val="none" w:sz="0" w:space="0" w:color="auto"/>
        <w:right w:val="none" w:sz="0" w:space="0" w:color="auto"/>
      </w:divBdr>
    </w:div>
    <w:div w:id="1202329674">
      <w:bodyDiv w:val="1"/>
      <w:marLeft w:val="0"/>
      <w:marRight w:val="0"/>
      <w:marTop w:val="0"/>
      <w:marBottom w:val="0"/>
      <w:divBdr>
        <w:top w:val="none" w:sz="0" w:space="0" w:color="auto"/>
        <w:left w:val="none" w:sz="0" w:space="0" w:color="auto"/>
        <w:bottom w:val="none" w:sz="0" w:space="0" w:color="auto"/>
        <w:right w:val="none" w:sz="0" w:space="0" w:color="auto"/>
      </w:divBdr>
    </w:div>
    <w:div w:id="1204977183">
      <w:bodyDiv w:val="1"/>
      <w:marLeft w:val="0"/>
      <w:marRight w:val="0"/>
      <w:marTop w:val="0"/>
      <w:marBottom w:val="0"/>
      <w:divBdr>
        <w:top w:val="none" w:sz="0" w:space="0" w:color="auto"/>
        <w:left w:val="none" w:sz="0" w:space="0" w:color="auto"/>
        <w:bottom w:val="none" w:sz="0" w:space="0" w:color="auto"/>
        <w:right w:val="none" w:sz="0" w:space="0" w:color="auto"/>
      </w:divBdr>
    </w:div>
    <w:div w:id="1205487565">
      <w:bodyDiv w:val="1"/>
      <w:marLeft w:val="0"/>
      <w:marRight w:val="0"/>
      <w:marTop w:val="0"/>
      <w:marBottom w:val="0"/>
      <w:divBdr>
        <w:top w:val="none" w:sz="0" w:space="0" w:color="auto"/>
        <w:left w:val="none" w:sz="0" w:space="0" w:color="auto"/>
        <w:bottom w:val="none" w:sz="0" w:space="0" w:color="auto"/>
        <w:right w:val="none" w:sz="0" w:space="0" w:color="auto"/>
      </w:divBdr>
    </w:div>
    <w:div w:id="1205488820">
      <w:bodyDiv w:val="1"/>
      <w:marLeft w:val="0"/>
      <w:marRight w:val="0"/>
      <w:marTop w:val="0"/>
      <w:marBottom w:val="0"/>
      <w:divBdr>
        <w:top w:val="none" w:sz="0" w:space="0" w:color="auto"/>
        <w:left w:val="none" w:sz="0" w:space="0" w:color="auto"/>
        <w:bottom w:val="none" w:sz="0" w:space="0" w:color="auto"/>
        <w:right w:val="none" w:sz="0" w:space="0" w:color="auto"/>
      </w:divBdr>
    </w:div>
    <w:div w:id="1208644857">
      <w:bodyDiv w:val="1"/>
      <w:marLeft w:val="0"/>
      <w:marRight w:val="0"/>
      <w:marTop w:val="0"/>
      <w:marBottom w:val="0"/>
      <w:divBdr>
        <w:top w:val="none" w:sz="0" w:space="0" w:color="auto"/>
        <w:left w:val="none" w:sz="0" w:space="0" w:color="auto"/>
        <w:bottom w:val="none" w:sz="0" w:space="0" w:color="auto"/>
        <w:right w:val="none" w:sz="0" w:space="0" w:color="auto"/>
      </w:divBdr>
    </w:div>
    <w:div w:id="1208882967">
      <w:bodyDiv w:val="1"/>
      <w:marLeft w:val="0"/>
      <w:marRight w:val="0"/>
      <w:marTop w:val="0"/>
      <w:marBottom w:val="0"/>
      <w:divBdr>
        <w:top w:val="none" w:sz="0" w:space="0" w:color="auto"/>
        <w:left w:val="none" w:sz="0" w:space="0" w:color="auto"/>
        <w:bottom w:val="none" w:sz="0" w:space="0" w:color="auto"/>
        <w:right w:val="none" w:sz="0" w:space="0" w:color="auto"/>
      </w:divBdr>
    </w:div>
    <w:div w:id="1209028738">
      <w:bodyDiv w:val="1"/>
      <w:marLeft w:val="0"/>
      <w:marRight w:val="0"/>
      <w:marTop w:val="0"/>
      <w:marBottom w:val="0"/>
      <w:divBdr>
        <w:top w:val="none" w:sz="0" w:space="0" w:color="auto"/>
        <w:left w:val="none" w:sz="0" w:space="0" w:color="auto"/>
        <w:bottom w:val="none" w:sz="0" w:space="0" w:color="auto"/>
        <w:right w:val="none" w:sz="0" w:space="0" w:color="auto"/>
      </w:divBdr>
    </w:div>
    <w:div w:id="1210730218">
      <w:bodyDiv w:val="1"/>
      <w:marLeft w:val="0"/>
      <w:marRight w:val="0"/>
      <w:marTop w:val="0"/>
      <w:marBottom w:val="0"/>
      <w:divBdr>
        <w:top w:val="none" w:sz="0" w:space="0" w:color="auto"/>
        <w:left w:val="none" w:sz="0" w:space="0" w:color="auto"/>
        <w:bottom w:val="none" w:sz="0" w:space="0" w:color="auto"/>
        <w:right w:val="none" w:sz="0" w:space="0" w:color="auto"/>
      </w:divBdr>
    </w:div>
    <w:div w:id="1211385119">
      <w:bodyDiv w:val="1"/>
      <w:marLeft w:val="0"/>
      <w:marRight w:val="0"/>
      <w:marTop w:val="0"/>
      <w:marBottom w:val="0"/>
      <w:divBdr>
        <w:top w:val="none" w:sz="0" w:space="0" w:color="auto"/>
        <w:left w:val="none" w:sz="0" w:space="0" w:color="auto"/>
        <w:bottom w:val="none" w:sz="0" w:space="0" w:color="auto"/>
        <w:right w:val="none" w:sz="0" w:space="0" w:color="auto"/>
      </w:divBdr>
    </w:div>
    <w:div w:id="1221866219">
      <w:bodyDiv w:val="1"/>
      <w:marLeft w:val="0"/>
      <w:marRight w:val="0"/>
      <w:marTop w:val="0"/>
      <w:marBottom w:val="0"/>
      <w:divBdr>
        <w:top w:val="none" w:sz="0" w:space="0" w:color="auto"/>
        <w:left w:val="none" w:sz="0" w:space="0" w:color="auto"/>
        <w:bottom w:val="none" w:sz="0" w:space="0" w:color="auto"/>
        <w:right w:val="none" w:sz="0" w:space="0" w:color="auto"/>
      </w:divBdr>
    </w:div>
    <w:div w:id="1223908048">
      <w:bodyDiv w:val="1"/>
      <w:marLeft w:val="0"/>
      <w:marRight w:val="0"/>
      <w:marTop w:val="0"/>
      <w:marBottom w:val="0"/>
      <w:divBdr>
        <w:top w:val="none" w:sz="0" w:space="0" w:color="auto"/>
        <w:left w:val="none" w:sz="0" w:space="0" w:color="auto"/>
        <w:bottom w:val="none" w:sz="0" w:space="0" w:color="auto"/>
        <w:right w:val="none" w:sz="0" w:space="0" w:color="auto"/>
      </w:divBdr>
    </w:div>
    <w:div w:id="1227031921">
      <w:bodyDiv w:val="1"/>
      <w:marLeft w:val="0"/>
      <w:marRight w:val="0"/>
      <w:marTop w:val="0"/>
      <w:marBottom w:val="0"/>
      <w:divBdr>
        <w:top w:val="none" w:sz="0" w:space="0" w:color="auto"/>
        <w:left w:val="none" w:sz="0" w:space="0" w:color="auto"/>
        <w:bottom w:val="none" w:sz="0" w:space="0" w:color="auto"/>
        <w:right w:val="none" w:sz="0" w:space="0" w:color="auto"/>
      </w:divBdr>
    </w:div>
    <w:div w:id="1228688032">
      <w:bodyDiv w:val="1"/>
      <w:marLeft w:val="0"/>
      <w:marRight w:val="0"/>
      <w:marTop w:val="0"/>
      <w:marBottom w:val="0"/>
      <w:divBdr>
        <w:top w:val="none" w:sz="0" w:space="0" w:color="auto"/>
        <w:left w:val="none" w:sz="0" w:space="0" w:color="auto"/>
        <w:bottom w:val="none" w:sz="0" w:space="0" w:color="auto"/>
        <w:right w:val="none" w:sz="0" w:space="0" w:color="auto"/>
      </w:divBdr>
    </w:div>
    <w:div w:id="1232084102">
      <w:bodyDiv w:val="1"/>
      <w:marLeft w:val="0"/>
      <w:marRight w:val="0"/>
      <w:marTop w:val="0"/>
      <w:marBottom w:val="0"/>
      <w:divBdr>
        <w:top w:val="none" w:sz="0" w:space="0" w:color="auto"/>
        <w:left w:val="none" w:sz="0" w:space="0" w:color="auto"/>
        <w:bottom w:val="none" w:sz="0" w:space="0" w:color="auto"/>
        <w:right w:val="none" w:sz="0" w:space="0" w:color="auto"/>
      </w:divBdr>
    </w:div>
    <w:div w:id="1234121730">
      <w:bodyDiv w:val="1"/>
      <w:marLeft w:val="0"/>
      <w:marRight w:val="0"/>
      <w:marTop w:val="0"/>
      <w:marBottom w:val="0"/>
      <w:divBdr>
        <w:top w:val="none" w:sz="0" w:space="0" w:color="auto"/>
        <w:left w:val="none" w:sz="0" w:space="0" w:color="auto"/>
        <w:bottom w:val="none" w:sz="0" w:space="0" w:color="auto"/>
        <w:right w:val="none" w:sz="0" w:space="0" w:color="auto"/>
      </w:divBdr>
    </w:div>
    <w:div w:id="1234466793">
      <w:bodyDiv w:val="1"/>
      <w:marLeft w:val="0"/>
      <w:marRight w:val="0"/>
      <w:marTop w:val="0"/>
      <w:marBottom w:val="0"/>
      <w:divBdr>
        <w:top w:val="none" w:sz="0" w:space="0" w:color="auto"/>
        <w:left w:val="none" w:sz="0" w:space="0" w:color="auto"/>
        <w:bottom w:val="none" w:sz="0" w:space="0" w:color="auto"/>
        <w:right w:val="none" w:sz="0" w:space="0" w:color="auto"/>
      </w:divBdr>
    </w:div>
    <w:div w:id="1235122042">
      <w:bodyDiv w:val="1"/>
      <w:marLeft w:val="0"/>
      <w:marRight w:val="0"/>
      <w:marTop w:val="0"/>
      <w:marBottom w:val="0"/>
      <w:divBdr>
        <w:top w:val="none" w:sz="0" w:space="0" w:color="auto"/>
        <w:left w:val="none" w:sz="0" w:space="0" w:color="auto"/>
        <w:bottom w:val="none" w:sz="0" w:space="0" w:color="auto"/>
        <w:right w:val="none" w:sz="0" w:space="0" w:color="auto"/>
      </w:divBdr>
    </w:div>
    <w:div w:id="1235122670">
      <w:bodyDiv w:val="1"/>
      <w:marLeft w:val="0"/>
      <w:marRight w:val="0"/>
      <w:marTop w:val="0"/>
      <w:marBottom w:val="0"/>
      <w:divBdr>
        <w:top w:val="none" w:sz="0" w:space="0" w:color="auto"/>
        <w:left w:val="none" w:sz="0" w:space="0" w:color="auto"/>
        <w:bottom w:val="none" w:sz="0" w:space="0" w:color="auto"/>
        <w:right w:val="none" w:sz="0" w:space="0" w:color="auto"/>
      </w:divBdr>
    </w:div>
    <w:div w:id="1236741832">
      <w:bodyDiv w:val="1"/>
      <w:marLeft w:val="0"/>
      <w:marRight w:val="0"/>
      <w:marTop w:val="0"/>
      <w:marBottom w:val="0"/>
      <w:divBdr>
        <w:top w:val="none" w:sz="0" w:space="0" w:color="auto"/>
        <w:left w:val="none" w:sz="0" w:space="0" w:color="auto"/>
        <w:bottom w:val="none" w:sz="0" w:space="0" w:color="auto"/>
        <w:right w:val="none" w:sz="0" w:space="0" w:color="auto"/>
      </w:divBdr>
    </w:div>
    <w:div w:id="1240403745">
      <w:bodyDiv w:val="1"/>
      <w:marLeft w:val="0"/>
      <w:marRight w:val="0"/>
      <w:marTop w:val="0"/>
      <w:marBottom w:val="0"/>
      <w:divBdr>
        <w:top w:val="none" w:sz="0" w:space="0" w:color="auto"/>
        <w:left w:val="none" w:sz="0" w:space="0" w:color="auto"/>
        <w:bottom w:val="none" w:sz="0" w:space="0" w:color="auto"/>
        <w:right w:val="none" w:sz="0" w:space="0" w:color="auto"/>
      </w:divBdr>
    </w:div>
    <w:div w:id="1241058417">
      <w:bodyDiv w:val="1"/>
      <w:marLeft w:val="0"/>
      <w:marRight w:val="0"/>
      <w:marTop w:val="0"/>
      <w:marBottom w:val="0"/>
      <w:divBdr>
        <w:top w:val="none" w:sz="0" w:space="0" w:color="auto"/>
        <w:left w:val="none" w:sz="0" w:space="0" w:color="auto"/>
        <w:bottom w:val="none" w:sz="0" w:space="0" w:color="auto"/>
        <w:right w:val="none" w:sz="0" w:space="0" w:color="auto"/>
      </w:divBdr>
    </w:div>
    <w:div w:id="1243099024">
      <w:bodyDiv w:val="1"/>
      <w:marLeft w:val="0"/>
      <w:marRight w:val="0"/>
      <w:marTop w:val="0"/>
      <w:marBottom w:val="0"/>
      <w:divBdr>
        <w:top w:val="none" w:sz="0" w:space="0" w:color="auto"/>
        <w:left w:val="none" w:sz="0" w:space="0" w:color="auto"/>
        <w:bottom w:val="none" w:sz="0" w:space="0" w:color="auto"/>
        <w:right w:val="none" w:sz="0" w:space="0" w:color="auto"/>
      </w:divBdr>
    </w:div>
    <w:div w:id="1244487532">
      <w:bodyDiv w:val="1"/>
      <w:marLeft w:val="0"/>
      <w:marRight w:val="0"/>
      <w:marTop w:val="0"/>
      <w:marBottom w:val="0"/>
      <w:divBdr>
        <w:top w:val="none" w:sz="0" w:space="0" w:color="auto"/>
        <w:left w:val="none" w:sz="0" w:space="0" w:color="auto"/>
        <w:bottom w:val="none" w:sz="0" w:space="0" w:color="auto"/>
        <w:right w:val="none" w:sz="0" w:space="0" w:color="auto"/>
      </w:divBdr>
    </w:div>
    <w:div w:id="1248802895">
      <w:bodyDiv w:val="1"/>
      <w:marLeft w:val="0"/>
      <w:marRight w:val="0"/>
      <w:marTop w:val="0"/>
      <w:marBottom w:val="0"/>
      <w:divBdr>
        <w:top w:val="none" w:sz="0" w:space="0" w:color="auto"/>
        <w:left w:val="none" w:sz="0" w:space="0" w:color="auto"/>
        <w:bottom w:val="none" w:sz="0" w:space="0" w:color="auto"/>
        <w:right w:val="none" w:sz="0" w:space="0" w:color="auto"/>
      </w:divBdr>
    </w:div>
    <w:div w:id="1249146817">
      <w:bodyDiv w:val="1"/>
      <w:marLeft w:val="0"/>
      <w:marRight w:val="0"/>
      <w:marTop w:val="0"/>
      <w:marBottom w:val="0"/>
      <w:divBdr>
        <w:top w:val="none" w:sz="0" w:space="0" w:color="auto"/>
        <w:left w:val="none" w:sz="0" w:space="0" w:color="auto"/>
        <w:bottom w:val="none" w:sz="0" w:space="0" w:color="auto"/>
        <w:right w:val="none" w:sz="0" w:space="0" w:color="auto"/>
      </w:divBdr>
    </w:div>
    <w:div w:id="1250575718">
      <w:bodyDiv w:val="1"/>
      <w:marLeft w:val="0"/>
      <w:marRight w:val="0"/>
      <w:marTop w:val="0"/>
      <w:marBottom w:val="0"/>
      <w:divBdr>
        <w:top w:val="none" w:sz="0" w:space="0" w:color="auto"/>
        <w:left w:val="none" w:sz="0" w:space="0" w:color="auto"/>
        <w:bottom w:val="none" w:sz="0" w:space="0" w:color="auto"/>
        <w:right w:val="none" w:sz="0" w:space="0" w:color="auto"/>
      </w:divBdr>
    </w:div>
    <w:div w:id="1250771675">
      <w:bodyDiv w:val="1"/>
      <w:marLeft w:val="0"/>
      <w:marRight w:val="0"/>
      <w:marTop w:val="0"/>
      <w:marBottom w:val="0"/>
      <w:divBdr>
        <w:top w:val="none" w:sz="0" w:space="0" w:color="auto"/>
        <w:left w:val="none" w:sz="0" w:space="0" w:color="auto"/>
        <w:bottom w:val="none" w:sz="0" w:space="0" w:color="auto"/>
        <w:right w:val="none" w:sz="0" w:space="0" w:color="auto"/>
      </w:divBdr>
    </w:div>
    <w:div w:id="1252543071">
      <w:bodyDiv w:val="1"/>
      <w:marLeft w:val="0"/>
      <w:marRight w:val="0"/>
      <w:marTop w:val="0"/>
      <w:marBottom w:val="0"/>
      <w:divBdr>
        <w:top w:val="none" w:sz="0" w:space="0" w:color="auto"/>
        <w:left w:val="none" w:sz="0" w:space="0" w:color="auto"/>
        <w:bottom w:val="none" w:sz="0" w:space="0" w:color="auto"/>
        <w:right w:val="none" w:sz="0" w:space="0" w:color="auto"/>
      </w:divBdr>
    </w:div>
    <w:div w:id="1253129814">
      <w:bodyDiv w:val="1"/>
      <w:marLeft w:val="0"/>
      <w:marRight w:val="0"/>
      <w:marTop w:val="0"/>
      <w:marBottom w:val="0"/>
      <w:divBdr>
        <w:top w:val="none" w:sz="0" w:space="0" w:color="auto"/>
        <w:left w:val="none" w:sz="0" w:space="0" w:color="auto"/>
        <w:bottom w:val="none" w:sz="0" w:space="0" w:color="auto"/>
        <w:right w:val="none" w:sz="0" w:space="0" w:color="auto"/>
      </w:divBdr>
    </w:div>
    <w:div w:id="1254242629">
      <w:bodyDiv w:val="1"/>
      <w:marLeft w:val="0"/>
      <w:marRight w:val="0"/>
      <w:marTop w:val="0"/>
      <w:marBottom w:val="0"/>
      <w:divBdr>
        <w:top w:val="none" w:sz="0" w:space="0" w:color="auto"/>
        <w:left w:val="none" w:sz="0" w:space="0" w:color="auto"/>
        <w:bottom w:val="none" w:sz="0" w:space="0" w:color="auto"/>
        <w:right w:val="none" w:sz="0" w:space="0" w:color="auto"/>
      </w:divBdr>
    </w:div>
    <w:div w:id="1255433280">
      <w:bodyDiv w:val="1"/>
      <w:marLeft w:val="0"/>
      <w:marRight w:val="0"/>
      <w:marTop w:val="0"/>
      <w:marBottom w:val="0"/>
      <w:divBdr>
        <w:top w:val="none" w:sz="0" w:space="0" w:color="auto"/>
        <w:left w:val="none" w:sz="0" w:space="0" w:color="auto"/>
        <w:bottom w:val="none" w:sz="0" w:space="0" w:color="auto"/>
        <w:right w:val="none" w:sz="0" w:space="0" w:color="auto"/>
      </w:divBdr>
    </w:div>
    <w:div w:id="1260796064">
      <w:bodyDiv w:val="1"/>
      <w:marLeft w:val="0"/>
      <w:marRight w:val="0"/>
      <w:marTop w:val="0"/>
      <w:marBottom w:val="0"/>
      <w:divBdr>
        <w:top w:val="none" w:sz="0" w:space="0" w:color="auto"/>
        <w:left w:val="none" w:sz="0" w:space="0" w:color="auto"/>
        <w:bottom w:val="none" w:sz="0" w:space="0" w:color="auto"/>
        <w:right w:val="none" w:sz="0" w:space="0" w:color="auto"/>
      </w:divBdr>
    </w:div>
    <w:div w:id="1265917406">
      <w:bodyDiv w:val="1"/>
      <w:marLeft w:val="0"/>
      <w:marRight w:val="0"/>
      <w:marTop w:val="0"/>
      <w:marBottom w:val="0"/>
      <w:divBdr>
        <w:top w:val="none" w:sz="0" w:space="0" w:color="auto"/>
        <w:left w:val="none" w:sz="0" w:space="0" w:color="auto"/>
        <w:bottom w:val="none" w:sz="0" w:space="0" w:color="auto"/>
        <w:right w:val="none" w:sz="0" w:space="0" w:color="auto"/>
      </w:divBdr>
    </w:div>
    <w:div w:id="1267688544">
      <w:bodyDiv w:val="1"/>
      <w:marLeft w:val="0"/>
      <w:marRight w:val="0"/>
      <w:marTop w:val="0"/>
      <w:marBottom w:val="0"/>
      <w:divBdr>
        <w:top w:val="none" w:sz="0" w:space="0" w:color="auto"/>
        <w:left w:val="none" w:sz="0" w:space="0" w:color="auto"/>
        <w:bottom w:val="none" w:sz="0" w:space="0" w:color="auto"/>
        <w:right w:val="none" w:sz="0" w:space="0" w:color="auto"/>
      </w:divBdr>
    </w:div>
    <w:div w:id="1267806529">
      <w:bodyDiv w:val="1"/>
      <w:marLeft w:val="0"/>
      <w:marRight w:val="0"/>
      <w:marTop w:val="0"/>
      <w:marBottom w:val="0"/>
      <w:divBdr>
        <w:top w:val="none" w:sz="0" w:space="0" w:color="auto"/>
        <w:left w:val="none" w:sz="0" w:space="0" w:color="auto"/>
        <w:bottom w:val="none" w:sz="0" w:space="0" w:color="auto"/>
        <w:right w:val="none" w:sz="0" w:space="0" w:color="auto"/>
      </w:divBdr>
    </w:div>
    <w:div w:id="1268852041">
      <w:bodyDiv w:val="1"/>
      <w:marLeft w:val="0"/>
      <w:marRight w:val="0"/>
      <w:marTop w:val="0"/>
      <w:marBottom w:val="0"/>
      <w:divBdr>
        <w:top w:val="none" w:sz="0" w:space="0" w:color="auto"/>
        <w:left w:val="none" w:sz="0" w:space="0" w:color="auto"/>
        <w:bottom w:val="none" w:sz="0" w:space="0" w:color="auto"/>
        <w:right w:val="none" w:sz="0" w:space="0" w:color="auto"/>
      </w:divBdr>
    </w:div>
    <w:div w:id="1269043595">
      <w:bodyDiv w:val="1"/>
      <w:marLeft w:val="0"/>
      <w:marRight w:val="0"/>
      <w:marTop w:val="0"/>
      <w:marBottom w:val="0"/>
      <w:divBdr>
        <w:top w:val="none" w:sz="0" w:space="0" w:color="auto"/>
        <w:left w:val="none" w:sz="0" w:space="0" w:color="auto"/>
        <w:bottom w:val="none" w:sz="0" w:space="0" w:color="auto"/>
        <w:right w:val="none" w:sz="0" w:space="0" w:color="auto"/>
      </w:divBdr>
    </w:div>
    <w:div w:id="1272859078">
      <w:bodyDiv w:val="1"/>
      <w:marLeft w:val="0"/>
      <w:marRight w:val="0"/>
      <w:marTop w:val="0"/>
      <w:marBottom w:val="0"/>
      <w:divBdr>
        <w:top w:val="none" w:sz="0" w:space="0" w:color="auto"/>
        <w:left w:val="none" w:sz="0" w:space="0" w:color="auto"/>
        <w:bottom w:val="none" w:sz="0" w:space="0" w:color="auto"/>
        <w:right w:val="none" w:sz="0" w:space="0" w:color="auto"/>
      </w:divBdr>
    </w:div>
    <w:div w:id="1274479275">
      <w:bodyDiv w:val="1"/>
      <w:marLeft w:val="0"/>
      <w:marRight w:val="0"/>
      <w:marTop w:val="0"/>
      <w:marBottom w:val="0"/>
      <w:divBdr>
        <w:top w:val="none" w:sz="0" w:space="0" w:color="auto"/>
        <w:left w:val="none" w:sz="0" w:space="0" w:color="auto"/>
        <w:bottom w:val="none" w:sz="0" w:space="0" w:color="auto"/>
        <w:right w:val="none" w:sz="0" w:space="0" w:color="auto"/>
      </w:divBdr>
    </w:div>
    <w:div w:id="1276520234">
      <w:bodyDiv w:val="1"/>
      <w:marLeft w:val="0"/>
      <w:marRight w:val="0"/>
      <w:marTop w:val="0"/>
      <w:marBottom w:val="0"/>
      <w:divBdr>
        <w:top w:val="none" w:sz="0" w:space="0" w:color="auto"/>
        <w:left w:val="none" w:sz="0" w:space="0" w:color="auto"/>
        <w:bottom w:val="none" w:sz="0" w:space="0" w:color="auto"/>
        <w:right w:val="none" w:sz="0" w:space="0" w:color="auto"/>
      </w:divBdr>
    </w:div>
    <w:div w:id="1277639471">
      <w:bodyDiv w:val="1"/>
      <w:marLeft w:val="0"/>
      <w:marRight w:val="0"/>
      <w:marTop w:val="0"/>
      <w:marBottom w:val="0"/>
      <w:divBdr>
        <w:top w:val="none" w:sz="0" w:space="0" w:color="auto"/>
        <w:left w:val="none" w:sz="0" w:space="0" w:color="auto"/>
        <w:bottom w:val="none" w:sz="0" w:space="0" w:color="auto"/>
        <w:right w:val="none" w:sz="0" w:space="0" w:color="auto"/>
      </w:divBdr>
    </w:div>
    <w:div w:id="1277983872">
      <w:bodyDiv w:val="1"/>
      <w:marLeft w:val="0"/>
      <w:marRight w:val="0"/>
      <w:marTop w:val="0"/>
      <w:marBottom w:val="0"/>
      <w:divBdr>
        <w:top w:val="none" w:sz="0" w:space="0" w:color="auto"/>
        <w:left w:val="none" w:sz="0" w:space="0" w:color="auto"/>
        <w:bottom w:val="none" w:sz="0" w:space="0" w:color="auto"/>
        <w:right w:val="none" w:sz="0" w:space="0" w:color="auto"/>
      </w:divBdr>
    </w:div>
    <w:div w:id="1284926594">
      <w:bodyDiv w:val="1"/>
      <w:marLeft w:val="0"/>
      <w:marRight w:val="0"/>
      <w:marTop w:val="0"/>
      <w:marBottom w:val="0"/>
      <w:divBdr>
        <w:top w:val="none" w:sz="0" w:space="0" w:color="auto"/>
        <w:left w:val="none" w:sz="0" w:space="0" w:color="auto"/>
        <w:bottom w:val="none" w:sz="0" w:space="0" w:color="auto"/>
        <w:right w:val="none" w:sz="0" w:space="0" w:color="auto"/>
      </w:divBdr>
    </w:div>
    <w:div w:id="1296834934">
      <w:bodyDiv w:val="1"/>
      <w:marLeft w:val="0"/>
      <w:marRight w:val="0"/>
      <w:marTop w:val="0"/>
      <w:marBottom w:val="0"/>
      <w:divBdr>
        <w:top w:val="none" w:sz="0" w:space="0" w:color="auto"/>
        <w:left w:val="none" w:sz="0" w:space="0" w:color="auto"/>
        <w:bottom w:val="none" w:sz="0" w:space="0" w:color="auto"/>
        <w:right w:val="none" w:sz="0" w:space="0" w:color="auto"/>
      </w:divBdr>
    </w:div>
    <w:div w:id="1302543490">
      <w:bodyDiv w:val="1"/>
      <w:marLeft w:val="0"/>
      <w:marRight w:val="0"/>
      <w:marTop w:val="0"/>
      <w:marBottom w:val="0"/>
      <w:divBdr>
        <w:top w:val="none" w:sz="0" w:space="0" w:color="auto"/>
        <w:left w:val="none" w:sz="0" w:space="0" w:color="auto"/>
        <w:bottom w:val="none" w:sz="0" w:space="0" w:color="auto"/>
        <w:right w:val="none" w:sz="0" w:space="0" w:color="auto"/>
      </w:divBdr>
    </w:div>
    <w:div w:id="1303658261">
      <w:bodyDiv w:val="1"/>
      <w:marLeft w:val="0"/>
      <w:marRight w:val="0"/>
      <w:marTop w:val="0"/>
      <w:marBottom w:val="0"/>
      <w:divBdr>
        <w:top w:val="none" w:sz="0" w:space="0" w:color="auto"/>
        <w:left w:val="none" w:sz="0" w:space="0" w:color="auto"/>
        <w:bottom w:val="none" w:sz="0" w:space="0" w:color="auto"/>
        <w:right w:val="none" w:sz="0" w:space="0" w:color="auto"/>
      </w:divBdr>
    </w:div>
    <w:div w:id="1304580256">
      <w:bodyDiv w:val="1"/>
      <w:marLeft w:val="0"/>
      <w:marRight w:val="0"/>
      <w:marTop w:val="0"/>
      <w:marBottom w:val="0"/>
      <w:divBdr>
        <w:top w:val="none" w:sz="0" w:space="0" w:color="auto"/>
        <w:left w:val="none" w:sz="0" w:space="0" w:color="auto"/>
        <w:bottom w:val="none" w:sz="0" w:space="0" w:color="auto"/>
        <w:right w:val="none" w:sz="0" w:space="0" w:color="auto"/>
      </w:divBdr>
    </w:div>
    <w:div w:id="1305432820">
      <w:bodyDiv w:val="1"/>
      <w:marLeft w:val="0"/>
      <w:marRight w:val="0"/>
      <w:marTop w:val="0"/>
      <w:marBottom w:val="0"/>
      <w:divBdr>
        <w:top w:val="none" w:sz="0" w:space="0" w:color="auto"/>
        <w:left w:val="none" w:sz="0" w:space="0" w:color="auto"/>
        <w:bottom w:val="none" w:sz="0" w:space="0" w:color="auto"/>
        <w:right w:val="none" w:sz="0" w:space="0" w:color="auto"/>
      </w:divBdr>
    </w:div>
    <w:div w:id="1311403499">
      <w:bodyDiv w:val="1"/>
      <w:marLeft w:val="0"/>
      <w:marRight w:val="0"/>
      <w:marTop w:val="0"/>
      <w:marBottom w:val="0"/>
      <w:divBdr>
        <w:top w:val="none" w:sz="0" w:space="0" w:color="auto"/>
        <w:left w:val="none" w:sz="0" w:space="0" w:color="auto"/>
        <w:bottom w:val="none" w:sz="0" w:space="0" w:color="auto"/>
        <w:right w:val="none" w:sz="0" w:space="0" w:color="auto"/>
      </w:divBdr>
    </w:div>
    <w:div w:id="1312365897">
      <w:bodyDiv w:val="1"/>
      <w:marLeft w:val="0"/>
      <w:marRight w:val="0"/>
      <w:marTop w:val="0"/>
      <w:marBottom w:val="0"/>
      <w:divBdr>
        <w:top w:val="none" w:sz="0" w:space="0" w:color="auto"/>
        <w:left w:val="none" w:sz="0" w:space="0" w:color="auto"/>
        <w:bottom w:val="none" w:sz="0" w:space="0" w:color="auto"/>
        <w:right w:val="none" w:sz="0" w:space="0" w:color="auto"/>
      </w:divBdr>
    </w:div>
    <w:div w:id="1321541439">
      <w:bodyDiv w:val="1"/>
      <w:marLeft w:val="0"/>
      <w:marRight w:val="0"/>
      <w:marTop w:val="0"/>
      <w:marBottom w:val="0"/>
      <w:divBdr>
        <w:top w:val="none" w:sz="0" w:space="0" w:color="auto"/>
        <w:left w:val="none" w:sz="0" w:space="0" w:color="auto"/>
        <w:bottom w:val="none" w:sz="0" w:space="0" w:color="auto"/>
        <w:right w:val="none" w:sz="0" w:space="0" w:color="auto"/>
      </w:divBdr>
    </w:div>
    <w:div w:id="1324316606">
      <w:bodyDiv w:val="1"/>
      <w:marLeft w:val="0"/>
      <w:marRight w:val="0"/>
      <w:marTop w:val="0"/>
      <w:marBottom w:val="0"/>
      <w:divBdr>
        <w:top w:val="none" w:sz="0" w:space="0" w:color="auto"/>
        <w:left w:val="none" w:sz="0" w:space="0" w:color="auto"/>
        <w:bottom w:val="none" w:sz="0" w:space="0" w:color="auto"/>
        <w:right w:val="none" w:sz="0" w:space="0" w:color="auto"/>
      </w:divBdr>
    </w:div>
    <w:div w:id="1325013366">
      <w:bodyDiv w:val="1"/>
      <w:marLeft w:val="0"/>
      <w:marRight w:val="0"/>
      <w:marTop w:val="0"/>
      <w:marBottom w:val="0"/>
      <w:divBdr>
        <w:top w:val="none" w:sz="0" w:space="0" w:color="auto"/>
        <w:left w:val="none" w:sz="0" w:space="0" w:color="auto"/>
        <w:bottom w:val="none" w:sz="0" w:space="0" w:color="auto"/>
        <w:right w:val="none" w:sz="0" w:space="0" w:color="auto"/>
      </w:divBdr>
    </w:div>
    <w:div w:id="1325621255">
      <w:bodyDiv w:val="1"/>
      <w:marLeft w:val="0"/>
      <w:marRight w:val="0"/>
      <w:marTop w:val="0"/>
      <w:marBottom w:val="0"/>
      <w:divBdr>
        <w:top w:val="none" w:sz="0" w:space="0" w:color="auto"/>
        <w:left w:val="none" w:sz="0" w:space="0" w:color="auto"/>
        <w:bottom w:val="none" w:sz="0" w:space="0" w:color="auto"/>
        <w:right w:val="none" w:sz="0" w:space="0" w:color="auto"/>
      </w:divBdr>
    </w:div>
    <w:div w:id="1332760144">
      <w:bodyDiv w:val="1"/>
      <w:marLeft w:val="0"/>
      <w:marRight w:val="0"/>
      <w:marTop w:val="0"/>
      <w:marBottom w:val="0"/>
      <w:divBdr>
        <w:top w:val="none" w:sz="0" w:space="0" w:color="auto"/>
        <w:left w:val="none" w:sz="0" w:space="0" w:color="auto"/>
        <w:bottom w:val="none" w:sz="0" w:space="0" w:color="auto"/>
        <w:right w:val="none" w:sz="0" w:space="0" w:color="auto"/>
      </w:divBdr>
    </w:div>
    <w:div w:id="1335374292">
      <w:bodyDiv w:val="1"/>
      <w:marLeft w:val="0"/>
      <w:marRight w:val="0"/>
      <w:marTop w:val="0"/>
      <w:marBottom w:val="0"/>
      <w:divBdr>
        <w:top w:val="none" w:sz="0" w:space="0" w:color="auto"/>
        <w:left w:val="none" w:sz="0" w:space="0" w:color="auto"/>
        <w:bottom w:val="none" w:sz="0" w:space="0" w:color="auto"/>
        <w:right w:val="none" w:sz="0" w:space="0" w:color="auto"/>
      </w:divBdr>
    </w:div>
    <w:div w:id="1337726010">
      <w:bodyDiv w:val="1"/>
      <w:marLeft w:val="0"/>
      <w:marRight w:val="0"/>
      <w:marTop w:val="0"/>
      <w:marBottom w:val="0"/>
      <w:divBdr>
        <w:top w:val="none" w:sz="0" w:space="0" w:color="auto"/>
        <w:left w:val="none" w:sz="0" w:space="0" w:color="auto"/>
        <w:bottom w:val="none" w:sz="0" w:space="0" w:color="auto"/>
        <w:right w:val="none" w:sz="0" w:space="0" w:color="auto"/>
      </w:divBdr>
    </w:div>
    <w:div w:id="1340503015">
      <w:bodyDiv w:val="1"/>
      <w:marLeft w:val="0"/>
      <w:marRight w:val="0"/>
      <w:marTop w:val="0"/>
      <w:marBottom w:val="0"/>
      <w:divBdr>
        <w:top w:val="none" w:sz="0" w:space="0" w:color="auto"/>
        <w:left w:val="none" w:sz="0" w:space="0" w:color="auto"/>
        <w:bottom w:val="none" w:sz="0" w:space="0" w:color="auto"/>
        <w:right w:val="none" w:sz="0" w:space="0" w:color="auto"/>
      </w:divBdr>
    </w:div>
    <w:div w:id="1352343891">
      <w:bodyDiv w:val="1"/>
      <w:marLeft w:val="0"/>
      <w:marRight w:val="0"/>
      <w:marTop w:val="0"/>
      <w:marBottom w:val="0"/>
      <w:divBdr>
        <w:top w:val="none" w:sz="0" w:space="0" w:color="auto"/>
        <w:left w:val="none" w:sz="0" w:space="0" w:color="auto"/>
        <w:bottom w:val="none" w:sz="0" w:space="0" w:color="auto"/>
        <w:right w:val="none" w:sz="0" w:space="0" w:color="auto"/>
      </w:divBdr>
    </w:div>
    <w:div w:id="1353074069">
      <w:bodyDiv w:val="1"/>
      <w:marLeft w:val="0"/>
      <w:marRight w:val="0"/>
      <w:marTop w:val="0"/>
      <w:marBottom w:val="0"/>
      <w:divBdr>
        <w:top w:val="none" w:sz="0" w:space="0" w:color="auto"/>
        <w:left w:val="none" w:sz="0" w:space="0" w:color="auto"/>
        <w:bottom w:val="none" w:sz="0" w:space="0" w:color="auto"/>
        <w:right w:val="none" w:sz="0" w:space="0" w:color="auto"/>
      </w:divBdr>
    </w:div>
    <w:div w:id="1360813735">
      <w:bodyDiv w:val="1"/>
      <w:marLeft w:val="0"/>
      <w:marRight w:val="0"/>
      <w:marTop w:val="0"/>
      <w:marBottom w:val="0"/>
      <w:divBdr>
        <w:top w:val="none" w:sz="0" w:space="0" w:color="auto"/>
        <w:left w:val="none" w:sz="0" w:space="0" w:color="auto"/>
        <w:bottom w:val="none" w:sz="0" w:space="0" w:color="auto"/>
        <w:right w:val="none" w:sz="0" w:space="0" w:color="auto"/>
      </w:divBdr>
    </w:div>
    <w:div w:id="1363437821">
      <w:bodyDiv w:val="1"/>
      <w:marLeft w:val="0"/>
      <w:marRight w:val="0"/>
      <w:marTop w:val="0"/>
      <w:marBottom w:val="0"/>
      <w:divBdr>
        <w:top w:val="none" w:sz="0" w:space="0" w:color="auto"/>
        <w:left w:val="none" w:sz="0" w:space="0" w:color="auto"/>
        <w:bottom w:val="none" w:sz="0" w:space="0" w:color="auto"/>
        <w:right w:val="none" w:sz="0" w:space="0" w:color="auto"/>
      </w:divBdr>
    </w:div>
    <w:div w:id="1369527248">
      <w:bodyDiv w:val="1"/>
      <w:marLeft w:val="0"/>
      <w:marRight w:val="0"/>
      <w:marTop w:val="0"/>
      <w:marBottom w:val="0"/>
      <w:divBdr>
        <w:top w:val="none" w:sz="0" w:space="0" w:color="auto"/>
        <w:left w:val="none" w:sz="0" w:space="0" w:color="auto"/>
        <w:bottom w:val="none" w:sz="0" w:space="0" w:color="auto"/>
        <w:right w:val="none" w:sz="0" w:space="0" w:color="auto"/>
      </w:divBdr>
    </w:div>
    <w:div w:id="1370833539">
      <w:bodyDiv w:val="1"/>
      <w:marLeft w:val="0"/>
      <w:marRight w:val="0"/>
      <w:marTop w:val="0"/>
      <w:marBottom w:val="0"/>
      <w:divBdr>
        <w:top w:val="none" w:sz="0" w:space="0" w:color="auto"/>
        <w:left w:val="none" w:sz="0" w:space="0" w:color="auto"/>
        <w:bottom w:val="none" w:sz="0" w:space="0" w:color="auto"/>
        <w:right w:val="none" w:sz="0" w:space="0" w:color="auto"/>
      </w:divBdr>
    </w:div>
    <w:div w:id="1371609861">
      <w:bodyDiv w:val="1"/>
      <w:marLeft w:val="0"/>
      <w:marRight w:val="0"/>
      <w:marTop w:val="0"/>
      <w:marBottom w:val="0"/>
      <w:divBdr>
        <w:top w:val="none" w:sz="0" w:space="0" w:color="auto"/>
        <w:left w:val="none" w:sz="0" w:space="0" w:color="auto"/>
        <w:bottom w:val="none" w:sz="0" w:space="0" w:color="auto"/>
        <w:right w:val="none" w:sz="0" w:space="0" w:color="auto"/>
      </w:divBdr>
    </w:div>
    <w:div w:id="1376471029">
      <w:bodyDiv w:val="1"/>
      <w:marLeft w:val="0"/>
      <w:marRight w:val="0"/>
      <w:marTop w:val="0"/>
      <w:marBottom w:val="0"/>
      <w:divBdr>
        <w:top w:val="none" w:sz="0" w:space="0" w:color="auto"/>
        <w:left w:val="none" w:sz="0" w:space="0" w:color="auto"/>
        <w:bottom w:val="none" w:sz="0" w:space="0" w:color="auto"/>
        <w:right w:val="none" w:sz="0" w:space="0" w:color="auto"/>
      </w:divBdr>
    </w:div>
    <w:div w:id="1376538365">
      <w:bodyDiv w:val="1"/>
      <w:marLeft w:val="0"/>
      <w:marRight w:val="0"/>
      <w:marTop w:val="0"/>
      <w:marBottom w:val="0"/>
      <w:divBdr>
        <w:top w:val="none" w:sz="0" w:space="0" w:color="auto"/>
        <w:left w:val="none" w:sz="0" w:space="0" w:color="auto"/>
        <w:bottom w:val="none" w:sz="0" w:space="0" w:color="auto"/>
        <w:right w:val="none" w:sz="0" w:space="0" w:color="auto"/>
      </w:divBdr>
    </w:div>
    <w:div w:id="1378049882">
      <w:bodyDiv w:val="1"/>
      <w:marLeft w:val="0"/>
      <w:marRight w:val="0"/>
      <w:marTop w:val="0"/>
      <w:marBottom w:val="0"/>
      <w:divBdr>
        <w:top w:val="none" w:sz="0" w:space="0" w:color="auto"/>
        <w:left w:val="none" w:sz="0" w:space="0" w:color="auto"/>
        <w:bottom w:val="none" w:sz="0" w:space="0" w:color="auto"/>
        <w:right w:val="none" w:sz="0" w:space="0" w:color="auto"/>
      </w:divBdr>
    </w:div>
    <w:div w:id="1380204773">
      <w:bodyDiv w:val="1"/>
      <w:marLeft w:val="0"/>
      <w:marRight w:val="0"/>
      <w:marTop w:val="0"/>
      <w:marBottom w:val="0"/>
      <w:divBdr>
        <w:top w:val="none" w:sz="0" w:space="0" w:color="auto"/>
        <w:left w:val="none" w:sz="0" w:space="0" w:color="auto"/>
        <w:bottom w:val="none" w:sz="0" w:space="0" w:color="auto"/>
        <w:right w:val="none" w:sz="0" w:space="0" w:color="auto"/>
      </w:divBdr>
    </w:div>
    <w:div w:id="1381250140">
      <w:bodyDiv w:val="1"/>
      <w:marLeft w:val="0"/>
      <w:marRight w:val="0"/>
      <w:marTop w:val="0"/>
      <w:marBottom w:val="0"/>
      <w:divBdr>
        <w:top w:val="none" w:sz="0" w:space="0" w:color="auto"/>
        <w:left w:val="none" w:sz="0" w:space="0" w:color="auto"/>
        <w:bottom w:val="none" w:sz="0" w:space="0" w:color="auto"/>
        <w:right w:val="none" w:sz="0" w:space="0" w:color="auto"/>
      </w:divBdr>
    </w:div>
    <w:div w:id="1384325592">
      <w:bodyDiv w:val="1"/>
      <w:marLeft w:val="0"/>
      <w:marRight w:val="0"/>
      <w:marTop w:val="0"/>
      <w:marBottom w:val="0"/>
      <w:divBdr>
        <w:top w:val="none" w:sz="0" w:space="0" w:color="auto"/>
        <w:left w:val="none" w:sz="0" w:space="0" w:color="auto"/>
        <w:bottom w:val="none" w:sz="0" w:space="0" w:color="auto"/>
        <w:right w:val="none" w:sz="0" w:space="0" w:color="auto"/>
      </w:divBdr>
    </w:div>
    <w:div w:id="1384675873">
      <w:bodyDiv w:val="1"/>
      <w:marLeft w:val="0"/>
      <w:marRight w:val="0"/>
      <w:marTop w:val="0"/>
      <w:marBottom w:val="0"/>
      <w:divBdr>
        <w:top w:val="none" w:sz="0" w:space="0" w:color="auto"/>
        <w:left w:val="none" w:sz="0" w:space="0" w:color="auto"/>
        <w:bottom w:val="none" w:sz="0" w:space="0" w:color="auto"/>
        <w:right w:val="none" w:sz="0" w:space="0" w:color="auto"/>
      </w:divBdr>
    </w:div>
    <w:div w:id="1385449094">
      <w:bodyDiv w:val="1"/>
      <w:marLeft w:val="0"/>
      <w:marRight w:val="0"/>
      <w:marTop w:val="0"/>
      <w:marBottom w:val="0"/>
      <w:divBdr>
        <w:top w:val="none" w:sz="0" w:space="0" w:color="auto"/>
        <w:left w:val="none" w:sz="0" w:space="0" w:color="auto"/>
        <w:bottom w:val="none" w:sz="0" w:space="0" w:color="auto"/>
        <w:right w:val="none" w:sz="0" w:space="0" w:color="auto"/>
      </w:divBdr>
    </w:div>
    <w:div w:id="1385789299">
      <w:bodyDiv w:val="1"/>
      <w:marLeft w:val="0"/>
      <w:marRight w:val="0"/>
      <w:marTop w:val="0"/>
      <w:marBottom w:val="0"/>
      <w:divBdr>
        <w:top w:val="none" w:sz="0" w:space="0" w:color="auto"/>
        <w:left w:val="none" w:sz="0" w:space="0" w:color="auto"/>
        <w:bottom w:val="none" w:sz="0" w:space="0" w:color="auto"/>
        <w:right w:val="none" w:sz="0" w:space="0" w:color="auto"/>
      </w:divBdr>
    </w:div>
    <w:div w:id="1386874554">
      <w:bodyDiv w:val="1"/>
      <w:marLeft w:val="0"/>
      <w:marRight w:val="0"/>
      <w:marTop w:val="0"/>
      <w:marBottom w:val="0"/>
      <w:divBdr>
        <w:top w:val="none" w:sz="0" w:space="0" w:color="auto"/>
        <w:left w:val="none" w:sz="0" w:space="0" w:color="auto"/>
        <w:bottom w:val="none" w:sz="0" w:space="0" w:color="auto"/>
        <w:right w:val="none" w:sz="0" w:space="0" w:color="auto"/>
      </w:divBdr>
    </w:div>
    <w:div w:id="1388258223">
      <w:bodyDiv w:val="1"/>
      <w:marLeft w:val="0"/>
      <w:marRight w:val="0"/>
      <w:marTop w:val="0"/>
      <w:marBottom w:val="0"/>
      <w:divBdr>
        <w:top w:val="none" w:sz="0" w:space="0" w:color="auto"/>
        <w:left w:val="none" w:sz="0" w:space="0" w:color="auto"/>
        <w:bottom w:val="none" w:sz="0" w:space="0" w:color="auto"/>
        <w:right w:val="none" w:sz="0" w:space="0" w:color="auto"/>
      </w:divBdr>
    </w:div>
    <w:div w:id="1389525751">
      <w:bodyDiv w:val="1"/>
      <w:marLeft w:val="0"/>
      <w:marRight w:val="0"/>
      <w:marTop w:val="0"/>
      <w:marBottom w:val="0"/>
      <w:divBdr>
        <w:top w:val="none" w:sz="0" w:space="0" w:color="auto"/>
        <w:left w:val="none" w:sz="0" w:space="0" w:color="auto"/>
        <w:bottom w:val="none" w:sz="0" w:space="0" w:color="auto"/>
        <w:right w:val="none" w:sz="0" w:space="0" w:color="auto"/>
      </w:divBdr>
    </w:div>
    <w:div w:id="1392581038">
      <w:bodyDiv w:val="1"/>
      <w:marLeft w:val="0"/>
      <w:marRight w:val="0"/>
      <w:marTop w:val="0"/>
      <w:marBottom w:val="0"/>
      <w:divBdr>
        <w:top w:val="none" w:sz="0" w:space="0" w:color="auto"/>
        <w:left w:val="none" w:sz="0" w:space="0" w:color="auto"/>
        <w:bottom w:val="none" w:sz="0" w:space="0" w:color="auto"/>
        <w:right w:val="none" w:sz="0" w:space="0" w:color="auto"/>
      </w:divBdr>
    </w:div>
    <w:div w:id="1395545240">
      <w:bodyDiv w:val="1"/>
      <w:marLeft w:val="0"/>
      <w:marRight w:val="0"/>
      <w:marTop w:val="0"/>
      <w:marBottom w:val="0"/>
      <w:divBdr>
        <w:top w:val="none" w:sz="0" w:space="0" w:color="auto"/>
        <w:left w:val="none" w:sz="0" w:space="0" w:color="auto"/>
        <w:bottom w:val="none" w:sz="0" w:space="0" w:color="auto"/>
        <w:right w:val="none" w:sz="0" w:space="0" w:color="auto"/>
      </w:divBdr>
    </w:div>
    <w:div w:id="1400404464">
      <w:bodyDiv w:val="1"/>
      <w:marLeft w:val="0"/>
      <w:marRight w:val="0"/>
      <w:marTop w:val="0"/>
      <w:marBottom w:val="0"/>
      <w:divBdr>
        <w:top w:val="none" w:sz="0" w:space="0" w:color="auto"/>
        <w:left w:val="none" w:sz="0" w:space="0" w:color="auto"/>
        <w:bottom w:val="none" w:sz="0" w:space="0" w:color="auto"/>
        <w:right w:val="none" w:sz="0" w:space="0" w:color="auto"/>
      </w:divBdr>
    </w:div>
    <w:div w:id="1400440953">
      <w:bodyDiv w:val="1"/>
      <w:marLeft w:val="0"/>
      <w:marRight w:val="0"/>
      <w:marTop w:val="0"/>
      <w:marBottom w:val="0"/>
      <w:divBdr>
        <w:top w:val="none" w:sz="0" w:space="0" w:color="auto"/>
        <w:left w:val="none" w:sz="0" w:space="0" w:color="auto"/>
        <w:bottom w:val="none" w:sz="0" w:space="0" w:color="auto"/>
        <w:right w:val="none" w:sz="0" w:space="0" w:color="auto"/>
      </w:divBdr>
    </w:div>
    <w:div w:id="1401250032">
      <w:bodyDiv w:val="1"/>
      <w:marLeft w:val="0"/>
      <w:marRight w:val="0"/>
      <w:marTop w:val="0"/>
      <w:marBottom w:val="0"/>
      <w:divBdr>
        <w:top w:val="none" w:sz="0" w:space="0" w:color="auto"/>
        <w:left w:val="none" w:sz="0" w:space="0" w:color="auto"/>
        <w:bottom w:val="none" w:sz="0" w:space="0" w:color="auto"/>
        <w:right w:val="none" w:sz="0" w:space="0" w:color="auto"/>
      </w:divBdr>
    </w:div>
    <w:div w:id="1402020904">
      <w:bodyDiv w:val="1"/>
      <w:marLeft w:val="0"/>
      <w:marRight w:val="0"/>
      <w:marTop w:val="0"/>
      <w:marBottom w:val="0"/>
      <w:divBdr>
        <w:top w:val="none" w:sz="0" w:space="0" w:color="auto"/>
        <w:left w:val="none" w:sz="0" w:space="0" w:color="auto"/>
        <w:bottom w:val="none" w:sz="0" w:space="0" w:color="auto"/>
        <w:right w:val="none" w:sz="0" w:space="0" w:color="auto"/>
      </w:divBdr>
    </w:div>
    <w:div w:id="1402480476">
      <w:bodyDiv w:val="1"/>
      <w:marLeft w:val="0"/>
      <w:marRight w:val="0"/>
      <w:marTop w:val="0"/>
      <w:marBottom w:val="0"/>
      <w:divBdr>
        <w:top w:val="none" w:sz="0" w:space="0" w:color="auto"/>
        <w:left w:val="none" w:sz="0" w:space="0" w:color="auto"/>
        <w:bottom w:val="none" w:sz="0" w:space="0" w:color="auto"/>
        <w:right w:val="none" w:sz="0" w:space="0" w:color="auto"/>
      </w:divBdr>
    </w:div>
    <w:div w:id="1402753018">
      <w:bodyDiv w:val="1"/>
      <w:marLeft w:val="0"/>
      <w:marRight w:val="0"/>
      <w:marTop w:val="0"/>
      <w:marBottom w:val="0"/>
      <w:divBdr>
        <w:top w:val="none" w:sz="0" w:space="0" w:color="auto"/>
        <w:left w:val="none" w:sz="0" w:space="0" w:color="auto"/>
        <w:bottom w:val="none" w:sz="0" w:space="0" w:color="auto"/>
        <w:right w:val="none" w:sz="0" w:space="0" w:color="auto"/>
      </w:divBdr>
    </w:div>
    <w:div w:id="1405109124">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8864572">
      <w:bodyDiv w:val="1"/>
      <w:marLeft w:val="0"/>
      <w:marRight w:val="0"/>
      <w:marTop w:val="0"/>
      <w:marBottom w:val="0"/>
      <w:divBdr>
        <w:top w:val="none" w:sz="0" w:space="0" w:color="auto"/>
        <w:left w:val="none" w:sz="0" w:space="0" w:color="auto"/>
        <w:bottom w:val="none" w:sz="0" w:space="0" w:color="auto"/>
        <w:right w:val="none" w:sz="0" w:space="0" w:color="auto"/>
      </w:divBdr>
    </w:div>
    <w:div w:id="1421755211">
      <w:bodyDiv w:val="1"/>
      <w:marLeft w:val="0"/>
      <w:marRight w:val="0"/>
      <w:marTop w:val="0"/>
      <w:marBottom w:val="0"/>
      <w:divBdr>
        <w:top w:val="none" w:sz="0" w:space="0" w:color="auto"/>
        <w:left w:val="none" w:sz="0" w:space="0" w:color="auto"/>
        <w:bottom w:val="none" w:sz="0" w:space="0" w:color="auto"/>
        <w:right w:val="none" w:sz="0" w:space="0" w:color="auto"/>
      </w:divBdr>
    </w:div>
    <w:div w:id="1422483077">
      <w:bodyDiv w:val="1"/>
      <w:marLeft w:val="0"/>
      <w:marRight w:val="0"/>
      <w:marTop w:val="0"/>
      <w:marBottom w:val="0"/>
      <w:divBdr>
        <w:top w:val="none" w:sz="0" w:space="0" w:color="auto"/>
        <w:left w:val="none" w:sz="0" w:space="0" w:color="auto"/>
        <w:bottom w:val="none" w:sz="0" w:space="0" w:color="auto"/>
        <w:right w:val="none" w:sz="0" w:space="0" w:color="auto"/>
      </w:divBdr>
    </w:div>
    <w:div w:id="1426463412">
      <w:bodyDiv w:val="1"/>
      <w:marLeft w:val="0"/>
      <w:marRight w:val="0"/>
      <w:marTop w:val="0"/>
      <w:marBottom w:val="0"/>
      <w:divBdr>
        <w:top w:val="none" w:sz="0" w:space="0" w:color="auto"/>
        <w:left w:val="none" w:sz="0" w:space="0" w:color="auto"/>
        <w:bottom w:val="none" w:sz="0" w:space="0" w:color="auto"/>
        <w:right w:val="none" w:sz="0" w:space="0" w:color="auto"/>
      </w:divBdr>
    </w:div>
    <w:div w:id="1426803978">
      <w:bodyDiv w:val="1"/>
      <w:marLeft w:val="0"/>
      <w:marRight w:val="0"/>
      <w:marTop w:val="0"/>
      <w:marBottom w:val="0"/>
      <w:divBdr>
        <w:top w:val="none" w:sz="0" w:space="0" w:color="auto"/>
        <w:left w:val="none" w:sz="0" w:space="0" w:color="auto"/>
        <w:bottom w:val="none" w:sz="0" w:space="0" w:color="auto"/>
        <w:right w:val="none" w:sz="0" w:space="0" w:color="auto"/>
      </w:divBdr>
    </w:div>
    <w:div w:id="1428504686">
      <w:bodyDiv w:val="1"/>
      <w:marLeft w:val="0"/>
      <w:marRight w:val="0"/>
      <w:marTop w:val="0"/>
      <w:marBottom w:val="0"/>
      <w:divBdr>
        <w:top w:val="none" w:sz="0" w:space="0" w:color="auto"/>
        <w:left w:val="none" w:sz="0" w:space="0" w:color="auto"/>
        <w:bottom w:val="none" w:sz="0" w:space="0" w:color="auto"/>
        <w:right w:val="none" w:sz="0" w:space="0" w:color="auto"/>
      </w:divBdr>
    </w:div>
    <w:div w:id="1430929114">
      <w:bodyDiv w:val="1"/>
      <w:marLeft w:val="0"/>
      <w:marRight w:val="0"/>
      <w:marTop w:val="0"/>
      <w:marBottom w:val="0"/>
      <w:divBdr>
        <w:top w:val="none" w:sz="0" w:space="0" w:color="auto"/>
        <w:left w:val="none" w:sz="0" w:space="0" w:color="auto"/>
        <w:bottom w:val="none" w:sz="0" w:space="0" w:color="auto"/>
        <w:right w:val="none" w:sz="0" w:space="0" w:color="auto"/>
      </w:divBdr>
    </w:div>
    <w:div w:id="1431848925">
      <w:bodyDiv w:val="1"/>
      <w:marLeft w:val="0"/>
      <w:marRight w:val="0"/>
      <w:marTop w:val="0"/>
      <w:marBottom w:val="0"/>
      <w:divBdr>
        <w:top w:val="none" w:sz="0" w:space="0" w:color="auto"/>
        <w:left w:val="none" w:sz="0" w:space="0" w:color="auto"/>
        <w:bottom w:val="none" w:sz="0" w:space="0" w:color="auto"/>
        <w:right w:val="none" w:sz="0" w:space="0" w:color="auto"/>
      </w:divBdr>
    </w:div>
    <w:div w:id="1434127528">
      <w:bodyDiv w:val="1"/>
      <w:marLeft w:val="0"/>
      <w:marRight w:val="0"/>
      <w:marTop w:val="0"/>
      <w:marBottom w:val="0"/>
      <w:divBdr>
        <w:top w:val="none" w:sz="0" w:space="0" w:color="auto"/>
        <w:left w:val="none" w:sz="0" w:space="0" w:color="auto"/>
        <w:bottom w:val="none" w:sz="0" w:space="0" w:color="auto"/>
        <w:right w:val="none" w:sz="0" w:space="0" w:color="auto"/>
      </w:divBdr>
    </w:div>
    <w:div w:id="1436514825">
      <w:bodyDiv w:val="1"/>
      <w:marLeft w:val="0"/>
      <w:marRight w:val="0"/>
      <w:marTop w:val="0"/>
      <w:marBottom w:val="0"/>
      <w:divBdr>
        <w:top w:val="none" w:sz="0" w:space="0" w:color="auto"/>
        <w:left w:val="none" w:sz="0" w:space="0" w:color="auto"/>
        <w:bottom w:val="none" w:sz="0" w:space="0" w:color="auto"/>
        <w:right w:val="none" w:sz="0" w:space="0" w:color="auto"/>
      </w:divBdr>
    </w:div>
    <w:div w:id="1437485558">
      <w:bodyDiv w:val="1"/>
      <w:marLeft w:val="0"/>
      <w:marRight w:val="0"/>
      <w:marTop w:val="0"/>
      <w:marBottom w:val="0"/>
      <w:divBdr>
        <w:top w:val="none" w:sz="0" w:space="0" w:color="auto"/>
        <w:left w:val="none" w:sz="0" w:space="0" w:color="auto"/>
        <w:bottom w:val="none" w:sz="0" w:space="0" w:color="auto"/>
        <w:right w:val="none" w:sz="0" w:space="0" w:color="auto"/>
      </w:divBdr>
    </w:div>
    <w:div w:id="1444110966">
      <w:bodyDiv w:val="1"/>
      <w:marLeft w:val="0"/>
      <w:marRight w:val="0"/>
      <w:marTop w:val="0"/>
      <w:marBottom w:val="0"/>
      <w:divBdr>
        <w:top w:val="none" w:sz="0" w:space="0" w:color="auto"/>
        <w:left w:val="none" w:sz="0" w:space="0" w:color="auto"/>
        <w:bottom w:val="none" w:sz="0" w:space="0" w:color="auto"/>
        <w:right w:val="none" w:sz="0" w:space="0" w:color="auto"/>
      </w:divBdr>
    </w:div>
    <w:div w:id="1444812373">
      <w:bodyDiv w:val="1"/>
      <w:marLeft w:val="0"/>
      <w:marRight w:val="0"/>
      <w:marTop w:val="0"/>
      <w:marBottom w:val="0"/>
      <w:divBdr>
        <w:top w:val="none" w:sz="0" w:space="0" w:color="auto"/>
        <w:left w:val="none" w:sz="0" w:space="0" w:color="auto"/>
        <w:bottom w:val="none" w:sz="0" w:space="0" w:color="auto"/>
        <w:right w:val="none" w:sz="0" w:space="0" w:color="auto"/>
      </w:divBdr>
    </w:div>
    <w:div w:id="1452288119">
      <w:bodyDiv w:val="1"/>
      <w:marLeft w:val="0"/>
      <w:marRight w:val="0"/>
      <w:marTop w:val="0"/>
      <w:marBottom w:val="0"/>
      <w:divBdr>
        <w:top w:val="none" w:sz="0" w:space="0" w:color="auto"/>
        <w:left w:val="none" w:sz="0" w:space="0" w:color="auto"/>
        <w:bottom w:val="none" w:sz="0" w:space="0" w:color="auto"/>
        <w:right w:val="none" w:sz="0" w:space="0" w:color="auto"/>
      </w:divBdr>
    </w:div>
    <w:div w:id="1453088591">
      <w:bodyDiv w:val="1"/>
      <w:marLeft w:val="0"/>
      <w:marRight w:val="0"/>
      <w:marTop w:val="0"/>
      <w:marBottom w:val="0"/>
      <w:divBdr>
        <w:top w:val="none" w:sz="0" w:space="0" w:color="auto"/>
        <w:left w:val="none" w:sz="0" w:space="0" w:color="auto"/>
        <w:bottom w:val="none" w:sz="0" w:space="0" w:color="auto"/>
        <w:right w:val="none" w:sz="0" w:space="0" w:color="auto"/>
      </w:divBdr>
    </w:div>
    <w:div w:id="1456366888">
      <w:bodyDiv w:val="1"/>
      <w:marLeft w:val="0"/>
      <w:marRight w:val="0"/>
      <w:marTop w:val="0"/>
      <w:marBottom w:val="0"/>
      <w:divBdr>
        <w:top w:val="none" w:sz="0" w:space="0" w:color="auto"/>
        <w:left w:val="none" w:sz="0" w:space="0" w:color="auto"/>
        <w:bottom w:val="none" w:sz="0" w:space="0" w:color="auto"/>
        <w:right w:val="none" w:sz="0" w:space="0" w:color="auto"/>
      </w:divBdr>
    </w:div>
    <w:div w:id="1460805067">
      <w:bodyDiv w:val="1"/>
      <w:marLeft w:val="0"/>
      <w:marRight w:val="0"/>
      <w:marTop w:val="0"/>
      <w:marBottom w:val="0"/>
      <w:divBdr>
        <w:top w:val="none" w:sz="0" w:space="0" w:color="auto"/>
        <w:left w:val="none" w:sz="0" w:space="0" w:color="auto"/>
        <w:bottom w:val="none" w:sz="0" w:space="0" w:color="auto"/>
        <w:right w:val="none" w:sz="0" w:space="0" w:color="auto"/>
      </w:divBdr>
    </w:div>
    <w:div w:id="1461414149">
      <w:bodyDiv w:val="1"/>
      <w:marLeft w:val="0"/>
      <w:marRight w:val="0"/>
      <w:marTop w:val="0"/>
      <w:marBottom w:val="0"/>
      <w:divBdr>
        <w:top w:val="none" w:sz="0" w:space="0" w:color="auto"/>
        <w:left w:val="none" w:sz="0" w:space="0" w:color="auto"/>
        <w:bottom w:val="none" w:sz="0" w:space="0" w:color="auto"/>
        <w:right w:val="none" w:sz="0" w:space="0" w:color="auto"/>
      </w:divBdr>
    </w:div>
    <w:div w:id="1462529507">
      <w:bodyDiv w:val="1"/>
      <w:marLeft w:val="0"/>
      <w:marRight w:val="0"/>
      <w:marTop w:val="0"/>
      <w:marBottom w:val="0"/>
      <w:divBdr>
        <w:top w:val="none" w:sz="0" w:space="0" w:color="auto"/>
        <w:left w:val="none" w:sz="0" w:space="0" w:color="auto"/>
        <w:bottom w:val="none" w:sz="0" w:space="0" w:color="auto"/>
        <w:right w:val="none" w:sz="0" w:space="0" w:color="auto"/>
      </w:divBdr>
    </w:div>
    <w:div w:id="1462533855">
      <w:bodyDiv w:val="1"/>
      <w:marLeft w:val="0"/>
      <w:marRight w:val="0"/>
      <w:marTop w:val="0"/>
      <w:marBottom w:val="0"/>
      <w:divBdr>
        <w:top w:val="none" w:sz="0" w:space="0" w:color="auto"/>
        <w:left w:val="none" w:sz="0" w:space="0" w:color="auto"/>
        <w:bottom w:val="none" w:sz="0" w:space="0" w:color="auto"/>
        <w:right w:val="none" w:sz="0" w:space="0" w:color="auto"/>
      </w:divBdr>
    </w:div>
    <w:div w:id="1464958970">
      <w:bodyDiv w:val="1"/>
      <w:marLeft w:val="0"/>
      <w:marRight w:val="0"/>
      <w:marTop w:val="0"/>
      <w:marBottom w:val="0"/>
      <w:divBdr>
        <w:top w:val="none" w:sz="0" w:space="0" w:color="auto"/>
        <w:left w:val="none" w:sz="0" w:space="0" w:color="auto"/>
        <w:bottom w:val="none" w:sz="0" w:space="0" w:color="auto"/>
        <w:right w:val="none" w:sz="0" w:space="0" w:color="auto"/>
      </w:divBdr>
    </w:div>
    <w:div w:id="1466237892">
      <w:bodyDiv w:val="1"/>
      <w:marLeft w:val="0"/>
      <w:marRight w:val="0"/>
      <w:marTop w:val="0"/>
      <w:marBottom w:val="0"/>
      <w:divBdr>
        <w:top w:val="none" w:sz="0" w:space="0" w:color="auto"/>
        <w:left w:val="none" w:sz="0" w:space="0" w:color="auto"/>
        <w:bottom w:val="none" w:sz="0" w:space="0" w:color="auto"/>
        <w:right w:val="none" w:sz="0" w:space="0" w:color="auto"/>
      </w:divBdr>
    </w:div>
    <w:div w:id="1467627064">
      <w:bodyDiv w:val="1"/>
      <w:marLeft w:val="0"/>
      <w:marRight w:val="0"/>
      <w:marTop w:val="0"/>
      <w:marBottom w:val="0"/>
      <w:divBdr>
        <w:top w:val="none" w:sz="0" w:space="0" w:color="auto"/>
        <w:left w:val="none" w:sz="0" w:space="0" w:color="auto"/>
        <w:bottom w:val="none" w:sz="0" w:space="0" w:color="auto"/>
        <w:right w:val="none" w:sz="0" w:space="0" w:color="auto"/>
      </w:divBdr>
    </w:div>
    <w:div w:id="1479834441">
      <w:bodyDiv w:val="1"/>
      <w:marLeft w:val="0"/>
      <w:marRight w:val="0"/>
      <w:marTop w:val="0"/>
      <w:marBottom w:val="0"/>
      <w:divBdr>
        <w:top w:val="none" w:sz="0" w:space="0" w:color="auto"/>
        <w:left w:val="none" w:sz="0" w:space="0" w:color="auto"/>
        <w:bottom w:val="none" w:sz="0" w:space="0" w:color="auto"/>
        <w:right w:val="none" w:sz="0" w:space="0" w:color="auto"/>
      </w:divBdr>
    </w:div>
    <w:div w:id="1492209348">
      <w:bodyDiv w:val="1"/>
      <w:marLeft w:val="0"/>
      <w:marRight w:val="0"/>
      <w:marTop w:val="0"/>
      <w:marBottom w:val="0"/>
      <w:divBdr>
        <w:top w:val="none" w:sz="0" w:space="0" w:color="auto"/>
        <w:left w:val="none" w:sz="0" w:space="0" w:color="auto"/>
        <w:bottom w:val="none" w:sz="0" w:space="0" w:color="auto"/>
        <w:right w:val="none" w:sz="0" w:space="0" w:color="auto"/>
      </w:divBdr>
    </w:div>
    <w:div w:id="1500192360">
      <w:bodyDiv w:val="1"/>
      <w:marLeft w:val="0"/>
      <w:marRight w:val="0"/>
      <w:marTop w:val="0"/>
      <w:marBottom w:val="0"/>
      <w:divBdr>
        <w:top w:val="none" w:sz="0" w:space="0" w:color="auto"/>
        <w:left w:val="none" w:sz="0" w:space="0" w:color="auto"/>
        <w:bottom w:val="none" w:sz="0" w:space="0" w:color="auto"/>
        <w:right w:val="none" w:sz="0" w:space="0" w:color="auto"/>
      </w:divBdr>
    </w:div>
    <w:div w:id="1502968725">
      <w:bodyDiv w:val="1"/>
      <w:marLeft w:val="0"/>
      <w:marRight w:val="0"/>
      <w:marTop w:val="0"/>
      <w:marBottom w:val="0"/>
      <w:divBdr>
        <w:top w:val="none" w:sz="0" w:space="0" w:color="auto"/>
        <w:left w:val="none" w:sz="0" w:space="0" w:color="auto"/>
        <w:bottom w:val="none" w:sz="0" w:space="0" w:color="auto"/>
        <w:right w:val="none" w:sz="0" w:space="0" w:color="auto"/>
      </w:divBdr>
    </w:div>
    <w:div w:id="1503279525">
      <w:bodyDiv w:val="1"/>
      <w:marLeft w:val="0"/>
      <w:marRight w:val="0"/>
      <w:marTop w:val="0"/>
      <w:marBottom w:val="0"/>
      <w:divBdr>
        <w:top w:val="none" w:sz="0" w:space="0" w:color="auto"/>
        <w:left w:val="none" w:sz="0" w:space="0" w:color="auto"/>
        <w:bottom w:val="none" w:sz="0" w:space="0" w:color="auto"/>
        <w:right w:val="none" w:sz="0" w:space="0" w:color="auto"/>
      </w:divBdr>
    </w:div>
    <w:div w:id="1504204355">
      <w:bodyDiv w:val="1"/>
      <w:marLeft w:val="0"/>
      <w:marRight w:val="0"/>
      <w:marTop w:val="0"/>
      <w:marBottom w:val="0"/>
      <w:divBdr>
        <w:top w:val="none" w:sz="0" w:space="0" w:color="auto"/>
        <w:left w:val="none" w:sz="0" w:space="0" w:color="auto"/>
        <w:bottom w:val="none" w:sz="0" w:space="0" w:color="auto"/>
        <w:right w:val="none" w:sz="0" w:space="0" w:color="auto"/>
      </w:divBdr>
    </w:div>
    <w:div w:id="1506245323">
      <w:bodyDiv w:val="1"/>
      <w:marLeft w:val="0"/>
      <w:marRight w:val="0"/>
      <w:marTop w:val="0"/>
      <w:marBottom w:val="0"/>
      <w:divBdr>
        <w:top w:val="none" w:sz="0" w:space="0" w:color="auto"/>
        <w:left w:val="none" w:sz="0" w:space="0" w:color="auto"/>
        <w:bottom w:val="none" w:sz="0" w:space="0" w:color="auto"/>
        <w:right w:val="none" w:sz="0" w:space="0" w:color="auto"/>
      </w:divBdr>
    </w:div>
    <w:div w:id="1506900866">
      <w:bodyDiv w:val="1"/>
      <w:marLeft w:val="0"/>
      <w:marRight w:val="0"/>
      <w:marTop w:val="0"/>
      <w:marBottom w:val="0"/>
      <w:divBdr>
        <w:top w:val="none" w:sz="0" w:space="0" w:color="auto"/>
        <w:left w:val="none" w:sz="0" w:space="0" w:color="auto"/>
        <w:bottom w:val="none" w:sz="0" w:space="0" w:color="auto"/>
        <w:right w:val="none" w:sz="0" w:space="0" w:color="auto"/>
      </w:divBdr>
    </w:div>
    <w:div w:id="1509372885">
      <w:bodyDiv w:val="1"/>
      <w:marLeft w:val="0"/>
      <w:marRight w:val="0"/>
      <w:marTop w:val="0"/>
      <w:marBottom w:val="0"/>
      <w:divBdr>
        <w:top w:val="none" w:sz="0" w:space="0" w:color="auto"/>
        <w:left w:val="none" w:sz="0" w:space="0" w:color="auto"/>
        <w:bottom w:val="none" w:sz="0" w:space="0" w:color="auto"/>
        <w:right w:val="none" w:sz="0" w:space="0" w:color="auto"/>
      </w:divBdr>
    </w:div>
    <w:div w:id="1509523121">
      <w:bodyDiv w:val="1"/>
      <w:marLeft w:val="0"/>
      <w:marRight w:val="0"/>
      <w:marTop w:val="0"/>
      <w:marBottom w:val="0"/>
      <w:divBdr>
        <w:top w:val="none" w:sz="0" w:space="0" w:color="auto"/>
        <w:left w:val="none" w:sz="0" w:space="0" w:color="auto"/>
        <w:bottom w:val="none" w:sz="0" w:space="0" w:color="auto"/>
        <w:right w:val="none" w:sz="0" w:space="0" w:color="auto"/>
      </w:divBdr>
    </w:div>
    <w:div w:id="1513564100">
      <w:bodyDiv w:val="1"/>
      <w:marLeft w:val="0"/>
      <w:marRight w:val="0"/>
      <w:marTop w:val="0"/>
      <w:marBottom w:val="0"/>
      <w:divBdr>
        <w:top w:val="none" w:sz="0" w:space="0" w:color="auto"/>
        <w:left w:val="none" w:sz="0" w:space="0" w:color="auto"/>
        <w:bottom w:val="none" w:sz="0" w:space="0" w:color="auto"/>
        <w:right w:val="none" w:sz="0" w:space="0" w:color="auto"/>
      </w:divBdr>
    </w:div>
    <w:div w:id="1514608042">
      <w:bodyDiv w:val="1"/>
      <w:marLeft w:val="0"/>
      <w:marRight w:val="0"/>
      <w:marTop w:val="0"/>
      <w:marBottom w:val="0"/>
      <w:divBdr>
        <w:top w:val="none" w:sz="0" w:space="0" w:color="auto"/>
        <w:left w:val="none" w:sz="0" w:space="0" w:color="auto"/>
        <w:bottom w:val="none" w:sz="0" w:space="0" w:color="auto"/>
        <w:right w:val="none" w:sz="0" w:space="0" w:color="auto"/>
      </w:divBdr>
    </w:div>
    <w:div w:id="1515656502">
      <w:bodyDiv w:val="1"/>
      <w:marLeft w:val="0"/>
      <w:marRight w:val="0"/>
      <w:marTop w:val="0"/>
      <w:marBottom w:val="0"/>
      <w:divBdr>
        <w:top w:val="none" w:sz="0" w:space="0" w:color="auto"/>
        <w:left w:val="none" w:sz="0" w:space="0" w:color="auto"/>
        <w:bottom w:val="none" w:sz="0" w:space="0" w:color="auto"/>
        <w:right w:val="none" w:sz="0" w:space="0" w:color="auto"/>
      </w:divBdr>
    </w:div>
    <w:div w:id="1517623031">
      <w:bodyDiv w:val="1"/>
      <w:marLeft w:val="0"/>
      <w:marRight w:val="0"/>
      <w:marTop w:val="0"/>
      <w:marBottom w:val="0"/>
      <w:divBdr>
        <w:top w:val="none" w:sz="0" w:space="0" w:color="auto"/>
        <w:left w:val="none" w:sz="0" w:space="0" w:color="auto"/>
        <w:bottom w:val="none" w:sz="0" w:space="0" w:color="auto"/>
        <w:right w:val="none" w:sz="0" w:space="0" w:color="auto"/>
      </w:divBdr>
    </w:div>
    <w:div w:id="1520050236">
      <w:bodyDiv w:val="1"/>
      <w:marLeft w:val="0"/>
      <w:marRight w:val="0"/>
      <w:marTop w:val="0"/>
      <w:marBottom w:val="0"/>
      <w:divBdr>
        <w:top w:val="none" w:sz="0" w:space="0" w:color="auto"/>
        <w:left w:val="none" w:sz="0" w:space="0" w:color="auto"/>
        <w:bottom w:val="none" w:sz="0" w:space="0" w:color="auto"/>
        <w:right w:val="none" w:sz="0" w:space="0" w:color="auto"/>
      </w:divBdr>
    </w:div>
    <w:div w:id="1520583497">
      <w:bodyDiv w:val="1"/>
      <w:marLeft w:val="0"/>
      <w:marRight w:val="0"/>
      <w:marTop w:val="0"/>
      <w:marBottom w:val="0"/>
      <w:divBdr>
        <w:top w:val="none" w:sz="0" w:space="0" w:color="auto"/>
        <w:left w:val="none" w:sz="0" w:space="0" w:color="auto"/>
        <w:bottom w:val="none" w:sz="0" w:space="0" w:color="auto"/>
        <w:right w:val="none" w:sz="0" w:space="0" w:color="auto"/>
      </w:divBdr>
    </w:div>
    <w:div w:id="1522234213">
      <w:bodyDiv w:val="1"/>
      <w:marLeft w:val="0"/>
      <w:marRight w:val="0"/>
      <w:marTop w:val="0"/>
      <w:marBottom w:val="0"/>
      <w:divBdr>
        <w:top w:val="none" w:sz="0" w:space="0" w:color="auto"/>
        <w:left w:val="none" w:sz="0" w:space="0" w:color="auto"/>
        <w:bottom w:val="none" w:sz="0" w:space="0" w:color="auto"/>
        <w:right w:val="none" w:sz="0" w:space="0" w:color="auto"/>
      </w:divBdr>
    </w:div>
    <w:div w:id="1527793260">
      <w:bodyDiv w:val="1"/>
      <w:marLeft w:val="0"/>
      <w:marRight w:val="0"/>
      <w:marTop w:val="0"/>
      <w:marBottom w:val="0"/>
      <w:divBdr>
        <w:top w:val="none" w:sz="0" w:space="0" w:color="auto"/>
        <w:left w:val="none" w:sz="0" w:space="0" w:color="auto"/>
        <w:bottom w:val="none" w:sz="0" w:space="0" w:color="auto"/>
        <w:right w:val="none" w:sz="0" w:space="0" w:color="auto"/>
      </w:divBdr>
    </w:div>
    <w:div w:id="1534689072">
      <w:bodyDiv w:val="1"/>
      <w:marLeft w:val="0"/>
      <w:marRight w:val="0"/>
      <w:marTop w:val="0"/>
      <w:marBottom w:val="0"/>
      <w:divBdr>
        <w:top w:val="none" w:sz="0" w:space="0" w:color="auto"/>
        <w:left w:val="none" w:sz="0" w:space="0" w:color="auto"/>
        <w:bottom w:val="none" w:sz="0" w:space="0" w:color="auto"/>
        <w:right w:val="none" w:sz="0" w:space="0" w:color="auto"/>
      </w:divBdr>
    </w:div>
    <w:div w:id="1546212190">
      <w:bodyDiv w:val="1"/>
      <w:marLeft w:val="0"/>
      <w:marRight w:val="0"/>
      <w:marTop w:val="0"/>
      <w:marBottom w:val="0"/>
      <w:divBdr>
        <w:top w:val="none" w:sz="0" w:space="0" w:color="auto"/>
        <w:left w:val="none" w:sz="0" w:space="0" w:color="auto"/>
        <w:bottom w:val="none" w:sz="0" w:space="0" w:color="auto"/>
        <w:right w:val="none" w:sz="0" w:space="0" w:color="auto"/>
      </w:divBdr>
    </w:div>
    <w:div w:id="1546484090">
      <w:bodyDiv w:val="1"/>
      <w:marLeft w:val="0"/>
      <w:marRight w:val="0"/>
      <w:marTop w:val="0"/>
      <w:marBottom w:val="0"/>
      <w:divBdr>
        <w:top w:val="none" w:sz="0" w:space="0" w:color="auto"/>
        <w:left w:val="none" w:sz="0" w:space="0" w:color="auto"/>
        <w:bottom w:val="none" w:sz="0" w:space="0" w:color="auto"/>
        <w:right w:val="none" w:sz="0" w:space="0" w:color="auto"/>
      </w:divBdr>
    </w:div>
    <w:div w:id="1551383258">
      <w:bodyDiv w:val="1"/>
      <w:marLeft w:val="0"/>
      <w:marRight w:val="0"/>
      <w:marTop w:val="0"/>
      <w:marBottom w:val="0"/>
      <w:divBdr>
        <w:top w:val="none" w:sz="0" w:space="0" w:color="auto"/>
        <w:left w:val="none" w:sz="0" w:space="0" w:color="auto"/>
        <w:bottom w:val="none" w:sz="0" w:space="0" w:color="auto"/>
        <w:right w:val="none" w:sz="0" w:space="0" w:color="auto"/>
      </w:divBdr>
    </w:div>
    <w:div w:id="1551458465">
      <w:bodyDiv w:val="1"/>
      <w:marLeft w:val="0"/>
      <w:marRight w:val="0"/>
      <w:marTop w:val="0"/>
      <w:marBottom w:val="0"/>
      <w:divBdr>
        <w:top w:val="none" w:sz="0" w:space="0" w:color="auto"/>
        <w:left w:val="none" w:sz="0" w:space="0" w:color="auto"/>
        <w:bottom w:val="none" w:sz="0" w:space="0" w:color="auto"/>
        <w:right w:val="none" w:sz="0" w:space="0" w:color="auto"/>
      </w:divBdr>
    </w:div>
    <w:div w:id="1552039905">
      <w:bodyDiv w:val="1"/>
      <w:marLeft w:val="0"/>
      <w:marRight w:val="0"/>
      <w:marTop w:val="0"/>
      <w:marBottom w:val="0"/>
      <w:divBdr>
        <w:top w:val="none" w:sz="0" w:space="0" w:color="auto"/>
        <w:left w:val="none" w:sz="0" w:space="0" w:color="auto"/>
        <w:bottom w:val="none" w:sz="0" w:space="0" w:color="auto"/>
        <w:right w:val="none" w:sz="0" w:space="0" w:color="auto"/>
      </w:divBdr>
    </w:div>
    <w:div w:id="1552116084">
      <w:bodyDiv w:val="1"/>
      <w:marLeft w:val="0"/>
      <w:marRight w:val="0"/>
      <w:marTop w:val="0"/>
      <w:marBottom w:val="0"/>
      <w:divBdr>
        <w:top w:val="none" w:sz="0" w:space="0" w:color="auto"/>
        <w:left w:val="none" w:sz="0" w:space="0" w:color="auto"/>
        <w:bottom w:val="none" w:sz="0" w:space="0" w:color="auto"/>
        <w:right w:val="none" w:sz="0" w:space="0" w:color="auto"/>
      </w:divBdr>
    </w:div>
    <w:div w:id="1552301316">
      <w:bodyDiv w:val="1"/>
      <w:marLeft w:val="0"/>
      <w:marRight w:val="0"/>
      <w:marTop w:val="0"/>
      <w:marBottom w:val="0"/>
      <w:divBdr>
        <w:top w:val="none" w:sz="0" w:space="0" w:color="auto"/>
        <w:left w:val="none" w:sz="0" w:space="0" w:color="auto"/>
        <w:bottom w:val="none" w:sz="0" w:space="0" w:color="auto"/>
        <w:right w:val="none" w:sz="0" w:space="0" w:color="auto"/>
      </w:divBdr>
    </w:div>
    <w:div w:id="1554120784">
      <w:bodyDiv w:val="1"/>
      <w:marLeft w:val="0"/>
      <w:marRight w:val="0"/>
      <w:marTop w:val="0"/>
      <w:marBottom w:val="0"/>
      <w:divBdr>
        <w:top w:val="none" w:sz="0" w:space="0" w:color="auto"/>
        <w:left w:val="none" w:sz="0" w:space="0" w:color="auto"/>
        <w:bottom w:val="none" w:sz="0" w:space="0" w:color="auto"/>
        <w:right w:val="none" w:sz="0" w:space="0" w:color="auto"/>
      </w:divBdr>
    </w:div>
    <w:div w:id="1555462553">
      <w:bodyDiv w:val="1"/>
      <w:marLeft w:val="0"/>
      <w:marRight w:val="0"/>
      <w:marTop w:val="0"/>
      <w:marBottom w:val="0"/>
      <w:divBdr>
        <w:top w:val="none" w:sz="0" w:space="0" w:color="auto"/>
        <w:left w:val="none" w:sz="0" w:space="0" w:color="auto"/>
        <w:bottom w:val="none" w:sz="0" w:space="0" w:color="auto"/>
        <w:right w:val="none" w:sz="0" w:space="0" w:color="auto"/>
      </w:divBdr>
    </w:div>
    <w:div w:id="1558934458">
      <w:bodyDiv w:val="1"/>
      <w:marLeft w:val="0"/>
      <w:marRight w:val="0"/>
      <w:marTop w:val="0"/>
      <w:marBottom w:val="0"/>
      <w:divBdr>
        <w:top w:val="none" w:sz="0" w:space="0" w:color="auto"/>
        <w:left w:val="none" w:sz="0" w:space="0" w:color="auto"/>
        <w:bottom w:val="none" w:sz="0" w:space="0" w:color="auto"/>
        <w:right w:val="none" w:sz="0" w:space="0" w:color="auto"/>
      </w:divBdr>
    </w:div>
    <w:div w:id="1564484652">
      <w:bodyDiv w:val="1"/>
      <w:marLeft w:val="0"/>
      <w:marRight w:val="0"/>
      <w:marTop w:val="0"/>
      <w:marBottom w:val="0"/>
      <w:divBdr>
        <w:top w:val="none" w:sz="0" w:space="0" w:color="auto"/>
        <w:left w:val="none" w:sz="0" w:space="0" w:color="auto"/>
        <w:bottom w:val="none" w:sz="0" w:space="0" w:color="auto"/>
        <w:right w:val="none" w:sz="0" w:space="0" w:color="auto"/>
      </w:divBdr>
    </w:div>
    <w:div w:id="1567110936">
      <w:bodyDiv w:val="1"/>
      <w:marLeft w:val="0"/>
      <w:marRight w:val="0"/>
      <w:marTop w:val="0"/>
      <w:marBottom w:val="0"/>
      <w:divBdr>
        <w:top w:val="none" w:sz="0" w:space="0" w:color="auto"/>
        <w:left w:val="none" w:sz="0" w:space="0" w:color="auto"/>
        <w:bottom w:val="none" w:sz="0" w:space="0" w:color="auto"/>
        <w:right w:val="none" w:sz="0" w:space="0" w:color="auto"/>
      </w:divBdr>
    </w:div>
    <w:div w:id="1569456420">
      <w:bodyDiv w:val="1"/>
      <w:marLeft w:val="0"/>
      <w:marRight w:val="0"/>
      <w:marTop w:val="0"/>
      <w:marBottom w:val="0"/>
      <w:divBdr>
        <w:top w:val="none" w:sz="0" w:space="0" w:color="auto"/>
        <w:left w:val="none" w:sz="0" w:space="0" w:color="auto"/>
        <w:bottom w:val="none" w:sz="0" w:space="0" w:color="auto"/>
        <w:right w:val="none" w:sz="0" w:space="0" w:color="auto"/>
      </w:divBdr>
    </w:div>
    <w:div w:id="1571573031">
      <w:bodyDiv w:val="1"/>
      <w:marLeft w:val="0"/>
      <w:marRight w:val="0"/>
      <w:marTop w:val="0"/>
      <w:marBottom w:val="0"/>
      <w:divBdr>
        <w:top w:val="none" w:sz="0" w:space="0" w:color="auto"/>
        <w:left w:val="none" w:sz="0" w:space="0" w:color="auto"/>
        <w:bottom w:val="none" w:sz="0" w:space="0" w:color="auto"/>
        <w:right w:val="none" w:sz="0" w:space="0" w:color="auto"/>
      </w:divBdr>
    </w:div>
    <w:div w:id="1573738949">
      <w:bodyDiv w:val="1"/>
      <w:marLeft w:val="0"/>
      <w:marRight w:val="0"/>
      <w:marTop w:val="0"/>
      <w:marBottom w:val="0"/>
      <w:divBdr>
        <w:top w:val="none" w:sz="0" w:space="0" w:color="auto"/>
        <w:left w:val="none" w:sz="0" w:space="0" w:color="auto"/>
        <w:bottom w:val="none" w:sz="0" w:space="0" w:color="auto"/>
        <w:right w:val="none" w:sz="0" w:space="0" w:color="auto"/>
      </w:divBdr>
    </w:div>
    <w:div w:id="1574927954">
      <w:bodyDiv w:val="1"/>
      <w:marLeft w:val="0"/>
      <w:marRight w:val="0"/>
      <w:marTop w:val="0"/>
      <w:marBottom w:val="0"/>
      <w:divBdr>
        <w:top w:val="none" w:sz="0" w:space="0" w:color="auto"/>
        <w:left w:val="none" w:sz="0" w:space="0" w:color="auto"/>
        <w:bottom w:val="none" w:sz="0" w:space="0" w:color="auto"/>
        <w:right w:val="none" w:sz="0" w:space="0" w:color="auto"/>
      </w:divBdr>
    </w:div>
    <w:div w:id="1575818562">
      <w:bodyDiv w:val="1"/>
      <w:marLeft w:val="0"/>
      <w:marRight w:val="0"/>
      <w:marTop w:val="0"/>
      <w:marBottom w:val="0"/>
      <w:divBdr>
        <w:top w:val="none" w:sz="0" w:space="0" w:color="auto"/>
        <w:left w:val="none" w:sz="0" w:space="0" w:color="auto"/>
        <w:bottom w:val="none" w:sz="0" w:space="0" w:color="auto"/>
        <w:right w:val="none" w:sz="0" w:space="0" w:color="auto"/>
      </w:divBdr>
    </w:div>
    <w:div w:id="1578633999">
      <w:bodyDiv w:val="1"/>
      <w:marLeft w:val="0"/>
      <w:marRight w:val="0"/>
      <w:marTop w:val="0"/>
      <w:marBottom w:val="0"/>
      <w:divBdr>
        <w:top w:val="none" w:sz="0" w:space="0" w:color="auto"/>
        <w:left w:val="none" w:sz="0" w:space="0" w:color="auto"/>
        <w:bottom w:val="none" w:sz="0" w:space="0" w:color="auto"/>
        <w:right w:val="none" w:sz="0" w:space="0" w:color="auto"/>
      </w:divBdr>
    </w:div>
    <w:div w:id="1583954515">
      <w:bodyDiv w:val="1"/>
      <w:marLeft w:val="0"/>
      <w:marRight w:val="0"/>
      <w:marTop w:val="0"/>
      <w:marBottom w:val="0"/>
      <w:divBdr>
        <w:top w:val="none" w:sz="0" w:space="0" w:color="auto"/>
        <w:left w:val="none" w:sz="0" w:space="0" w:color="auto"/>
        <w:bottom w:val="none" w:sz="0" w:space="0" w:color="auto"/>
        <w:right w:val="none" w:sz="0" w:space="0" w:color="auto"/>
      </w:divBdr>
    </w:div>
    <w:div w:id="1584492191">
      <w:bodyDiv w:val="1"/>
      <w:marLeft w:val="0"/>
      <w:marRight w:val="0"/>
      <w:marTop w:val="0"/>
      <w:marBottom w:val="0"/>
      <w:divBdr>
        <w:top w:val="none" w:sz="0" w:space="0" w:color="auto"/>
        <w:left w:val="none" w:sz="0" w:space="0" w:color="auto"/>
        <w:bottom w:val="none" w:sz="0" w:space="0" w:color="auto"/>
        <w:right w:val="none" w:sz="0" w:space="0" w:color="auto"/>
      </w:divBdr>
    </w:div>
    <w:div w:id="1587378818">
      <w:bodyDiv w:val="1"/>
      <w:marLeft w:val="0"/>
      <w:marRight w:val="0"/>
      <w:marTop w:val="0"/>
      <w:marBottom w:val="0"/>
      <w:divBdr>
        <w:top w:val="none" w:sz="0" w:space="0" w:color="auto"/>
        <w:left w:val="none" w:sz="0" w:space="0" w:color="auto"/>
        <w:bottom w:val="none" w:sz="0" w:space="0" w:color="auto"/>
        <w:right w:val="none" w:sz="0" w:space="0" w:color="auto"/>
      </w:divBdr>
    </w:div>
    <w:div w:id="1588419550">
      <w:bodyDiv w:val="1"/>
      <w:marLeft w:val="0"/>
      <w:marRight w:val="0"/>
      <w:marTop w:val="0"/>
      <w:marBottom w:val="0"/>
      <w:divBdr>
        <w:top w:val="none" w:sz="0" w:space="0" w:color="auto"/>
        <w:left w:val="none" w:sz="0" w:space="0" w:color="auto"/>
        <w:bottom w:val="none" w:sz="0" w:space="0" w:color="auto"/>
        <w:right w:val="none" w:sz="0" w:space="0" w:color="auto"/>
      </w:divBdr>
    </w:div>
    <w:div w:id="1590239645">
      <w:bodyDiv w:val="1"/>
      <w:marLeft w:val="0"/>
      <w:marRight w:val="0"/>
      <w:marTop w:val="0"/>
      <w:marBottom w:val="0"/>
      <w:divBdr>
        <w:top w:val="none" w:sz="0" w:space="0" w:color="auto"/>
        <w:left w:val="none" w:sz="0" w:space="0" w:color="auto"/>
        <w:bottom w:val="none" w:sz="0" w:space="0" w:color="auto"/>
        <w:right w:val="none" w:sz="0" w:space="0" w:color="auto"/>
      </w:divBdr>
    </w:div>
    <w:div w:id="1591350037">
      <w:bodyDiv w:val="1"/>
      <w:marLeft w:val="0"/>
      <w:marRight w:val="0"/>
      <w:marTop w:val="0"/>
      <w:marBottom w:val="0"/>
      <w:divBdr>
        <w:top w:val="none" w:sz="0" w:space="0" w:color="auto"/>
        <w:left w:val="none" w:sz="0" w:space="0" w:color="auto"/>
        <w:bottom w:val="none" w:sz="0" w:space="0" w:color="auto"/>
        <w:right w:val="none" w:sz="0" w:space="0" w:color="auto"/>
      </w:divBdr>
    </w:div>
    <w:div w:id="1591694573">
      <w:bodyDiv w:val="1"/>
      <w:marLeft w:val="0"/>
      <w:marRight w:val="0"/>
      <w:marTop w:val="0"/>
      <w:marBottom w:val="0"/>
      <w:divBdr>
        <w:top w:val="none" w:sz="0" w:space="0" w:color="auto"/>
        <w:left w:val="none" w:sz="0" w:space="0" w:color="auto"/>
        <w:bottom w:val="none" w:sz="0" w:space="0" w:color="auto"/>
        <w:right w:val="none" w:sz="0" w:space="0" w:color="auto"/>
      </w:divBdr>
    </w:div>
    <w:div w:id="1594777532">
      <w:bodyDiv w:val="1"/>
      <w:marLeft w:val="0"/>
      <w:marRight w:val="0"/>
      <w:marTop w:val="0"/>
      <w:marBottom w:val="0"/>
      <w:divBdr>
        <w:top w:val="none" w:sz="0" w:space="0" w:color="auto"/>
        <w:left w:val="none" w:sz="0" w:space="0" w:color="auto"/>
        <w:bottom w:val="none" w:sz="0" w:space="0" w:color="auto"/>
        <w:right w:val="none" w:sz="0" w:space="0" w:color="auto"/>
      </w:divBdr>
    </w:div>
    <w:div w:id="1601374392">
      <w:bodyDiv w:val="1"/>
      <w:marLeft w:val="0"/>
      <w:marRight w:val="0"/>
      <w:marTop w:val="0"/>
      <w:marBottom w:val="0"/>
      <w:divBdr>
        <w:top w:val="none" w:sz="0" w:space="0" w:color="auto"/>
        <w:left w:val="none" w:sz="0" w:space="0" w:color="auto"/>
        <w:bottom w:val="none" w:sz="0" w:space="0" w:color="auto"/>
        <w:right w:val="none" w:sz="0" w:space="0" w:color="auto"/>
      </w:divBdr>
    </w:div>
    <w:div w:id="1601375924">
      <w:bodyDiv w:val="1"/>
      <w:marLeft w:val="0"/>
      <w:marRight w:val="0"/>
      <w:marTop w:val="0"/>
      <w:marBottom w:val="0"/>
      <w:divBdr>
        <w:top w:val="none" w:sz="0" w:space="0" w:color="auto"/>
        <w:left w:val="none" w:sz="0" w:space="0" w:color="auto"/>
        <w:bottom w:val="none" w:sz="0" w:space="0" w:color="auto"/>
        <w:right w:val="none" w:sz="0" w:space="0" w:color="auto"/>
      </w:divBdr>
    </w:div>
    <w:div w:id="1603415804">
      <w:bodyDiv w:val="1"/>
      <w:marLeft w:val="0"/>
      <w:marRight w:val="0"/>
      <w:marTop w:val="0"/>
      <w:marBottom w:val="0"/>
      <w:divBdr>
        <w:top w:val="none" w:sz="0" w:space="0" w:color="auto"/>
        <w:left w:val="none" w:sz="0" w:space="0" w:color="auto"/>
        <w:bottom w:val="none" w:sz="0" w:space="0" w:color="auto"/>
        <w:right w:val="none" w:sz="0" w:space="0" w:color="auto"/>
      </w:divBdr>
    </w:div>
    <w:div w:id="1611741621">
      <w:bodyDiv w:val="1"/>
      <w:marLeft w:val="0"/>
      <w:marRight w:val="0"/>
      <w:marTop w:val="0"/>
      <w:marBottom w:val="0"/>
      <w:divBdr>
        <w:top w:val="none" w:sz="0" w:space="0" w:color="auto"/>
        <w:left w:val="none" w:sz="0" w:space="0" w:color="auto"/>
        <w:bottom w:val="none" w:sz="0" w:space="0" w:color="auto"/>
        <w:right w:val="none" w:sz="0" w:space="0" w:color="auto"/>
      </w:divBdr>
    </w:div>
    <w:div w:id="1618760206">
      <w:bodyDiv w:val="1"/>
      <w:marLeft w:val="0"/>
      <w:marRight w:val="0"/>
      <w:marTop w:val="0"/>
      <w:marBottom w:val="0"/>
      <w:divBdr>
        <w:top w:val="none" w:sz="0" w:space="0" w:color="auto"/>
        <w:left w:val="none" w:sz="0" w:space="0" w:color="auto"/>
        <w:bottom w:val="none" w:sz="0" w:space="0" w:color="auto"/>
        <w:right w:val="none" w:sz="0" w:space="0" w:color="auto"/>
      </w:divBdr>
    </w:div>
    <w:div w:id="1622691172">
      <w:bodyDiv w:val="1"/>
      <w:marLeft w:val="0"/>
      <w:marRight w:val="0"/>
      <w:marTop w:val="0"/>
      <w:marBottom w:val="0"/>
      <w:divBdr>
        <w:top w:val="none" w:sz="0" w:space="0" w:color="auto"/>
        <w:left w:val="none" w:sz="0" w:space="0" w:color="auto"/>
        <w:bottom w:val="none" w:sz="0" w:space="0" w:color="auto"/>
        <w:right w:val="none" w:sz="0" w:space="0" w:color="auto"/>
      </w:divBdr>
    </w:div>
    <w:div w:id="1624919173">
      <w:bodyDiv w:val="1"/>
      <w:marLeft w:val="0"/>
      <w:marRight w:val="0"/>
      <w:marTop w:val="0"/>
      <w:marBottom w:val="0"/>
      <w:divBdr>
        <w:top w:val="none" w:sz="0" w:space="0" w:color="auto"/>
        <w:left w:val="none" w:sz="0" w:space="0" w:color="auto"/>
        <w:bottom w:val="none" w:sz="0" w:space="0" w:color="auto"/>
        <w:right w:val="none" w:sz="0" w:space="0" w:color="auto"/>
      </w:divBdr>
    </w:div>
    <w:div w:id="1626352766">
      <w:bodyDiv w:val="1"/>
      <w:marLeft w:val="0"/>
      <w:marRight w:val="0"/>
      <w:marTop w:val="0"/>
      <w:marBottom w:val="0"/>
      <w:divBdr>
        <w:top w:val="none" w:sz="0" w:space="0" w:color="auto"/>
        <w:left w:val="none" w:sz="0" w:space="0" w:color="auto"/>
        <w:bottom w:val="none" w:sz="0" w:space="0" w:color="auto"/>
        <w:right w:val="none" w:sz="0" w:space="0" w:color="auto"/>
      </w:divBdr>
    </w:div>
    <w:div w:id="1627738005">
      <w:bodyDiv w:val="1"/>
      <w:marLeft w:val="0"/>
      <w:marRight w:val="0"/>
      <w:marTop w:val="0"/>
      <w:marBottom w:val="0"/>
      <w:divBdr>
        <w:top w:val="none" w:sz="0" w:space="0" w:color="auto"/>
        <w:left w:val="none" w:sz="0" w:space="0" w:color="auto"/>
        <w:bottom w:val="none" w:sz="0" w:space="0" w:color="auto"/>
        <w:right w:val="none" w:sz="0" w:space="0" w:color="auto"/>
      </w:divBdr>
    </w:div>
    <w:div w:id="1632636765">
      <w:bodyDiv w:val="1"/>
      <w:marLeft w:val="0"/>
      <w:marRight w:val="0"/>
      <w:marTop w:val="0"/>
      <w:marBottom w:val="0"/>
      <w:divBdr>
        <w:top w:val="none" w:sz="0" w:space="0" w:color="auto"/>
        <w:left w:val="none" w:sz="0" w:space="0" w:color="auto"/>
        <w:bottom w:val="none" w:sz="0" w:space="0" w:color="auto"/>
        <w:right w:val="none" w:sz="0" w:space="0" w:color="auto"/>
      </w:divBdr>
    </w:div>
    <w:div w:id="1633510981">
      <w:bodyDiv w:val="1"/>
      <w:marLeft w:val="0"/>
      <w:marRight w:val="0"/>
      <w:marTop w:val="0"/>
      <w:marBottom w:val="0"/>
      <w:divBdr>
        <w:top w:val="none" w:sz="0" w:space="0" w:color="auto"/>
        <w:left w:val="none" w:sz="0" w:space="0" w:color="auto"/>
        <w:bottom w:val="none" w:sz="0" w:space="0" w:color="auto"/>
        <w:right w:val="none" w:sz="0" w:space="0" w:color="auto"/>
      </w:divBdr>
    </w:div>
    <w:div w:id="1638485486">
      <w:bodyDiv w:val="1"/>
      <w:marLeft w:val="0"/>
      <w:marRight w:val="0"/>
      <w:marTop w:val="0"/>
      <w:marBottom w:val="0"/>
      <w:divBdr>
        <w:top w:val="none" w:sz="0" w:space="0" w:color="auto"/>
        <w:left w:val="none" w:sz="0" w:space="0" w:color="auto"/>
        <w:bottom w:val="none" w:sz="0" w:space="0" w:color="auto"/>
        <w:right w:val="none" w:sz="0" w:space="0" w:color="auto"/>
      </w:divBdr>
    </w:div>
    <w:div w:id="1638534326">
      <w:bodyDiv w:val="1"/>
      <w:marLeft w:val="0"/>
      <w:marRight w:val="0"/>
      <w:marTop w:val="0"/>
      <w:marBottom w:val="0"/>
      <w:divBdr>
        <w:top w:val="none" w:sz="0" w:space="0" w:color="auto"/>
        <w:left w:val="none" w:sz="0" w:space="0" w:color="auto"/>
        <w:bottom w:val="none" w:sz="0" w:space="0" w:color="auto"/>
        <w:right w:val="none" w:sz="0" w:space="0" w:color="auto"/>
      </w:divBdr>
    </w:div>
    <w:div w:id="1642493982">
      <w:bodyDiv w:val="1"/>
      <w:marLeft w:val="0"/>
      <w:marRight w:val="0"/>
      <w:marTop w:val="0"/>
      <w:marBottom w:val="0"/>
      <w:divBdr>
        <w:top w:val="none" w:sz="0" w:space="0" w:color="auto"/>
        <w:left w:val="none" w:sz="0" w:space="0" w:color="auto"/>
        <w:bottom w:val="none" w:sz="0" w:space="0" w:color="auto"/>
        <w:right w:val="none" w:sz="0" w:space="0" w:color="auto"/>
      </w:divBdr>
    </w:div>
    <w:div w:id="1642998290">
      <w:bodyDiv w:val="1"/>
      <w:marLeft w:val="0"/>
      <w:marRight w:val="0"/>
      <w:marTop w:val="0"/>
      <w:marBottom w:val="0"/>
      <w:divBdr>
        <w:top w:val="none" w:sz="0" w:space="0" w:color="auto"/>
        <w:left w:val="none" w:sz="0" w:space="0" w:color="auto"/>
        <w:bottom w:val="none" w:sz="0" w:space="0" w:color="auto"/>
        <w:right w:val="none" w:sz="0" w:space="0" w:color="auto"/>
      </w:divBdr>
    </w:div>
    <w:div w:id="1643272440">
      <w:bodyDiv w:val="1"/>
      <w:marLeft w:val="0"/>
      <w:marRight w:val="0"/>
      <w:marTop w:val="0"/>
      <w:marBottom w:val="0"/>
      <w:divBdr>
        <w:top w:val="none" w:sz="0" w:space="0" w:color="auto"/>
        <w:left w:val="none" w:sz="0" w:space="0" w:color="auto"/>
        <w:bottom w:val="none" w:sz="0" w:space="0" w:color="auto"/>
        <w:right w:val="none" w:sz="0" w:space="0" w:color="auto"/>
      </w:divBdr>
    </w:div>
    <w:div w:id="1643385998">
      <w:bodyDiv w:val="1"/>
      <w:marLeft w:val="0"/>
      <w:marRight w:val="0"/>
      <w:marTop w:val="0"/>
      <w:marBottom w:val="0"/>
      <w:divBdr>
        <w:top w:val="none" w:sz="0" w:space="0" w:color="auto"/>
        <w:left w:val="none" w:sz="0" w:space="0" w:color="auto"/>
        <w:bottom w:val="none" w:sz="0" w:space="0" w:color="auto"/>
        <w:right w:val="none" w:sz="0" w:space="0" w:color="auto"/>
      </w:divBdr>
    </w:div>
    <w:div w:id="1645967474">
      <w:bodyDiv w:val="1"/>
      <w:marLeft w:val="0"/>
      <w:marRight w:val="0"/>
      <w:marTop w:val="0"/>
      <w:marBottom w:val="0"/>
      <w:divBdr>
        <w:top w:val="none" w:sz="0" w:space="0" w:color="auto"/>
        <w:left w:val="none" w:sz="0" w:space="0" w:color="auto"/>
        <w:bottom w:val="none" w:sz="0" w:space="0" w:color="auto"/>
        <w:right w:val="none" w:sz="0" w:space="0" w:color="auto"/>
      </w:divBdr>
    </w:div>
    <w:div w:id="1647663233">
      <w:bodyDiv w:val="1"/>
      <w:marLeft w:val="0"/>
      <w:marRight w:val="0"/>
      <w:marTop w:val="0"/>
      <w:marBottom w:val="0"/>
      <w:divBdr>
        <w:top w:val="none" w:sz="0" w:space="0" w:color="auto"/>
        <w:left w:val="none" w:sz="0" w:space="0" w:color="auto"/>
        <w:bottom w:val="none" w:sz="0" w:space="0" w:color="auto"/>
        <w:right w:val="none" w:sz="0" w:space="0" w:color="auto"/>
      </w:divBdr>
    </w:div>
    <w:div w:id="1649288591">
      <w:bodyDiv w:val="1"/>
      <w:marLeft w:val="0"/>
      <w:marRight w:val="0"/>
      <w:marTop w:val="0"/>
      <w:marBottom w:val="0"/>
      <w:divBdr>
        <w:top w:val="none" w:sz="0" w:space="0" w:color="auto"/>
        <w:left w:val="none" w:sz="0" w:space="0" w:color="auto"/>
        <w:bottom w:val="none" w:sz="0" w:space="0" w:color="auto"/>
        <w:right w:val="none" w:sz="0" w:space="0" w:color="auto"/>
      </w:divBdr>
    </w:div>
    <w:div w:id="1655915488">
      <w:bodyDiv w:val="1"/>
      <w:marLeft w:val="0"/>
      <w:marRight w:val="0"/>
      <w:marTop w:val="0"/>
      <w:marBottom w:val="0"/>
      <w:divBdr>
        <w:top w:val="none" w:sz="0" w:space="0" w:color="auto"/>
        <w:left w:val="none" w:sz="0" w:space="0" w:color="auto"/>
        <w:bottom w:val="none" w:sz="0" w:space="0" w:color="auto"/>
        <w:right w:val="none" w:sz="0" w:space="0" w:color="auto"/>
      </w:divBdr>
    </w:div>
    <w:div w:id="1657956520">
      <w:bodyDiv w:val="1"/>
      <w:marLeft w:val="0"/>
      <w:marRight w:val="0"/>
      <w:marTop w:val="0"/>
      <w:marBottom w:val="0"/>
      <w:divBdr>
        <w:top w:val="none" w:sz="0" w:space="0" w:color="auto"/>
        <w:left w:val="none" w:sz="0" w:space="0" w:color="auto"/>
        <w:bottom w:val="none" w:sz="0" w:space="0" w:color="auto"/>
        <w:right w:val="none" w:sz="0" w:space="0" w:color="auto"/>
      </w:divBdr>
    </w:div>
    <w:div w:id="1659380437">
      <w:bodyDiv w:val="1"/>
      <w:marLeft w:val="0"/>
      <w:marRight w:val="0"/>
      <w:marTop w:val="0"/>
      <w:marBottom w:val="0"/>
      <w:divBdr>
        <w:top w:val="none" w:sz="0" w:space="0" w:color="auto"/>
        <w:left w:val="none" w:sz="0" w:space="0" w:color="auto"/>
        <w:bottom w:val="none" w:sz="0" w:space="0" w:color="auto"/>
        <w:right w:val="none" w:sz="0" w:space="0" w:color="auto"/>
      </w:divBdr>
    </w:div>
    <w:div w:id="1660113382">
      <w:bodyDiv w:val="1"/>
      <w:marLeft w:val="0"/>
      <w:marRight w:val="0"/>
      <w:marTop w:val="0"/>
      <w:marBottom w:val="0"/>
      <w:divBdr>
        <w:top w:val="none" w:sz="0" w:space="0" w:color="auto"/>
        <w:left w:val="none" w:sz="0" w:space="0" w:color="auto"/>
        <w:bottom w:val="none" w:sz="0" w:space="0" w:color="auto"/>
        <w:right w:val="none" w:sz="0" w:space="0" w:color="auto"/>
      </w:divBdr>
    </w:div>
    <w:div w:id="1660494828">
      <w:bodyDiv w:val="1"/>
      <w:marLeft w:val="0"/>
      <w:marRight w:val="0"/>
      <w:marTop w:val="0"/>
      <w:marBottom w:val="0"/>
      <w:divBdr>
        <w:top w:val="none" w:sz="0" w:space="0" w:color="auto"/>
        <w:left w:val="none" w:sz="0" w:space="0" w:color="auto"/>
        <w:bottom w:val="none" w:sz="0" w:space="0" w:color="auto"/>
        <w:right w:val="none" w:sz="0" w:space="0" w:color="auto"/>
      </w:divBdr>
    </w:div>
    <w:div w:id="1661037543">
      <w:bodyDiv w:val="1"/>
      <w:marLeft w:val="0"/>
      <w:marRight w:val="0"/>
      <w:marTop w:val="0"/>
      <w:marBottom w:val="0"/>
      <w:divBdr>
        <w:top w:val="none" w:sz="0" w:space="0" w:color="auto"/>
        <w:left w:val="none" w:sz="0" w:space="0" w:color="auto"/>
        <w:bottom w:val="none" w:sz="0" w:space="0" w:color="auto"/>
        <w:right w:val="none" w:sz="0" w:space="0" w:color="auto"/>
      </w:divBdr>
    </w:div>
    <w:div w:id="1661153927">
      <w:bodyDiv w:val="1"/>
      <w:marLeft w:val="0"/>
      <w:marRight w:val="0"/>
      <w:marTop w:val="0"/>
      <w:marBottom w:val="0"/>
      <w:divBdr>
        <w:top w:val="none" w:sz="0" w:space="0" w:color="auto"/>
        <w:left w:val="none" w:sz="0" w:space="0" w:color="auto"/>
        <w:bottom w:val="none" w:sz="0" w:space="0" w:color="auto"/>
        <w:right w:val="none" w:sz="0" w:space="0" w:color="auto"/>
      </w:divBdr>
    </w:div>
    <w:div w:id="1663195582">
      <w:bodyDiv w:val="1"/>
      <w:marLeft w:val="0"/>
      <w:marRight w:val="0"/>
      <w:marTop w:val="0"/>
      <w:marBottom w:val="0"/>
      <w:divBdr>
        <w:top w:val="none" w:sz="0" w:space="0" w:color="auto"/>
        <w:left w:val="none" w:sz="0" w:space="0" w:color="auto"/>
        <w:bottom w:val="none" w:sz="0" w:space="0" w:color="auto"/>
        <w:right w:val="none" w:sz="0" w:space="0" w:color="auto"/>
      </w:divBdr>
    </w:div>
    <w:div w:id="1665621882">
      <w:bodyDiv w:val="1"/>
      <w:marLeft w:val="0"/>
      <w:marRight w:val="0"/>
      <w:marTop w:val="0"/>
      <w:marBottom w:val="0"/>
      <w:divBdr>
        <w:top w:val="none" w:sz="0" w:space="0" w:color="auto"/>
        <w:left w:val="none" w:sz="0" w:space="0" w:color="auto"/>
        <w:bottom w:val="none" w:sz="0" w:space="0" w:color="auto"/>
        <w:right w:val="none" w:sz="0" w:space="0" w:color="auto"/>
      </w:divBdr>
    </w:div>
    <w:div w:id="1669363657">
      <w:bodyDiv w:val="1"/>
      <w:marLeft w:val="0"/>
      <w:marRight w:val="0"/>
      <w:marTop w:val="0"/>
      <w:marBottom w:val="0"/>
      <w:divBdr>
        <w:top w:val="none" w:sz="0" w:space="0" w:color="auto"/>
        <w:left w:val="none" w:sz="0" w:space="0" w:color="auto"/>
        <w:bottom w:val="none" w:sz="0" w:space="0" w:color="auto"/>
        <w:right w:val="none" w:sz="0" w:space="0" w:color="auto"/>
      </w:divBdr>
    </w:div>
    <w:div w:id="1676760926">
      <w:bodyDiv w:val="1"/>
      <w:marLeft w:val="0"/>
      <w:marRight w:val="0"/>
      <w:marTop w:val="0"/>
      <w:marBottom w:val="0"/>
      <w:divBdr>
        <w:top w:val="none" w:sz="0" w:space="0" w:color="auto"/>
        <w:left w:val="none" w:sz="0" w:space="0" w:color="auto"/>
        <w:bottom w:val="none" w:sz="0" w:space="0" w:color="auto"/>
        <w:right w:val="none" w:sz="0" w:space="0" w:color="auto"/>
      </w:divBdr>
    </w:div>
    <w:div w:id="1683704708">
      <w:bodyDiv w:val="1"/>
      <w:marLeft w:val="0"/>
      <w:marRight w:val="0"/>
      <w:marTop w:val="0"/>
      <w:marBottom w:val="0"/>
      <w:divBdr>
        <w:top w:val="none" w:sz="0" w:space="0" w:color="auto"/>
        <w:left w:val="none" w:sz="0" w:space="0" w:color="auto"/>
        <w:bottom w:val="none" w:sz="0" w:space="0" w:color="auto"/>
        <w:right w:val="none" w:sz="0" w:space="0" w:color="auto"/>
      </w:divBdr>
    </w:div>
    <w:div w:id="1685285791">
      <w:bodyDiv w:val="1"/>
      <w:marLeft w:val="0"/>
      <w:marRight w:val="0"/>
      <w:marTop w:val="0"/>
      <w:marBottom w:val="0"/>
      <w:divBdr>
        <w:top w:val="none" w:sz="0" w:space="0" w:color="auto"/>
        <w:left w:val="none" w:sz="0" w:space="0" w:color="auto"/>
        <w:bottom w:val="none" w:sz="0" w:space="0" w:color="auto"/>
        <w:right w:val="none" w:sz="0" w:space="0" w:color="auto"/>
      </w:divBdr>
    </w:div>
    <w:div w:id="1689670743">
      <w:bodyDiv w:val="1"/>
      <w:marLeft w:val="0"/>
      <w:marRight w:val="0"/>
      <w:marTop w:val="0"/>
      <w:marBottom w:val="0"/>
      <w:divBdr>
        <w:top w:val="none" w:sz="0" w:space="0" w:color="auto"/>
        <w:left w:val="none" w:sz="0" w:space="0" w:color="auto"/>
        <w:bottom w:val="none" w:sz="0" w:space="0" w:color="auto"/>
        <w:right w:val="none" w:sz="0" w:space="0" w:color="auto"/>
      </w:divBdr>
    </w:div>
    <w:div w:id="1692291918">
      <w:bodyDiv w:val="1"/>
      <w:marLeft w:val="0"/>
      <w:marRight w:val="0"/>
      <w:marTop w:val="0"/>
      <w:marBottom w:val="0"/>
      <w:divBdr>
        <w:top w:val="none" w:sz="0" w:space="0" w:color="auto"/>
        <w:left w:val="none" w:sz="0" w:space="0" w:color="auto"/>
        <w:bottom w:val="none" w:sz="0" w:space="0" w:color="auto"/>
        <w:right w:val="none" w:sz="0" w:space="0" w:color="auto"/>
      </w:divBdr>
    </w:div>
    <w:div w:id="1695568895">
      <w:bodyDiv w:val="1"/>
      <w:marLeft w:val="0"/>
      <w:marRight w:val="0"/>
      <w:marTop w:val="0"/>
      <w:marBottom w:val="0"/>
      <w:divBdr>
        <w:top w:val="none" w:sz="0" w:space="0" w:color="auto"/>
        <w:left w:val="none" w:sz="0" w:space="0" w:color="auto"/>
        <w:bottom w:val="none" w:sz="0" w:space="0" w:color="auto"/>
        <w:right w:val="none" w:sz="0" w:space="0" w:color="auto"/>
      </w:divBdr>
    </w:div>
    <w:div w:id="1696149424">
      <w:bodyDiv w:val="1"/>
      <w:marLeft w:val="0"/>
      <w:marRight w:val="0"/>
      <w:marTop w:val="0"/>
      <w:marBottom w:val="0"/>
      <w:divBdr>
        <w:top w:val="none" w:sz="0" w:space="0" w:color="auto"/>
        <w:left w:val="none" w:sz="0" w:space="0" w:color="auto"/>
        <w:bottom w:val="none" w:sz="0" w:space="0" w:color="auto"/>
        <w:right w:val="none" w:sz="0" w:space="0" w:color="auto"/>
      </w:divBdr>
    </w:div>
    <w:div w:id="1699311442">
      <w:bodyDiv w:val="1"/>
      <w:marLeft w:val="0"/>
      <w:marRight w:val="0"/>
      <w:marTop w:val="0"/>
      <w:marBottom w:val="0"/>
      <w:divBdr>
        <w:top w:val="none" w:sz="0" w:space="0" w:color="auto"/>
        <w:left w:val="none" w:sz="0" w:space="0" w:color="auto"/>
        <w:bottom w:val="none" w:sz="0" w:space="0" w:color="auto"/>
        <w:right w:val="none" w:sz="0" w:space="0" w:color="auto"/>
      </w:divBdr>
    </w:div>
    <w:div w:id="1703360030">
      <w:bodyDiv w:val="1"/>
      <w:marLeft w:val="0"/>
      <w:marRight w:val="0"/>
      <w:marTop w:val="0"/>
      <w:marBottom w:val="0"/>
      <w:divBdr>
        <w:top w:val="none" w:sz="0" w:space="0" w:color="auto"/>
        <w:left w:val="none" w:sz="0" w:space="0" w:color="auto"/>
        <w:bottom w:val="none" w:sz="0" w:space="0" w:color="auto"/>
        <w:right w:val="none" w:sz="0" w:space="0" w:color="auto"/>
      </w:divBdr>
    </w:div>
    <w:div w:id="1703897529">
      <w:bodyDiv w:val="1"/>
      <w:marLeft w:val="0"/>
      <w:marRight w:val="0"/>
      <w:marTop w:val="0"/>
      <w:marBottom w:val="0"/>
      <w:divBdr>
        <w:top w:val="none" w:sz="0" w:space="0" w:color="auto"/>
        <w:left w:val="none" w:sz="0" w:space="0" w:color="auto"/>
        <w:bottom w:val="none" w:sz="0" w:space="0" w:color="auto"/>
        <w:right w:val="none" w:sz="0" w:space="0" w:color="auto"/>
      </w:divBdr>
    </w:div>
    <w:div w:id="1706100328">
      <w:bodyDiv w:val="1"/>
      <w:marLeft w:val="0"/>
      <w:marRight w:val="0"/>
      <w:marTop w:val="0"/>
      <w:marBottom w:val="0"/>
      <w:divBdr>
        <w:top w:val="none" w:sz="0" w:space="0" w:color="auto"/>
        <w:left w:val="none" w:sz="0" w:space="0" w:color="auto"/>
        <w:bottom w:val="none" w:sz="0" w:space="0" w:color="auto"/>
        <w:right w:val="none" w:sz="0" w:space="0" w:color="auto"/>
      </w:divBdr>
    </w:div>
    <w:div w:id="1707095151">
      <w:bodyDiv w:val="1"/>
      <w:marLeft w:val="0"/>
      <w:marRight w:val="0"/>
      <w:marTop w:val="0"/>
      <w:marBottom w:val="0"/>
      <w:divBdr>
        <w:top w:val="none" w:sz="0" w:space="0" w:color="auto"/>
        <w:left w:val="none" w:sz="0" w:space="0" w:color="auto"/>
        <w:bottom w:val="none" w:sz="0" w:space="0" w:color="auto"/>
        <w:right w:val="none" w:sz="0" w:space="0" w:color="auto"/>
      </w:divBdr>
    </w:div>
    <w:div w:id="1711223848">
      <w:bodyDiv w:val="1"/>
      <w:marLeft w:val="0"/>
      <w:marRight w:val="0"/>
      <w:marTop w:val="0"/>
      <w:marBottom w:val="0"/>
      <w:divBdr>
        <w:top w:val="none" w:sz="0" w:space="0" w:color="auto"/>
        <w:left w:val="none" w:sz="0" w:space="0" w:color="auto"/>
        <w:bottom w:val="none" w:sz="0" w:space="0" w:color="auto"/>
        <w:right w:val="none" w:sz="0" w:space="0" w:color="auto"/>
      </w:divBdr>
    </w:div>
    <w:div w:id="1713186895">
      <w:bodyDiv w:val="1"/>
      <w:marLeft w:val="0"/>
      <w:marRight w:val="0"/>
      <w:marTop w:val="0"/>
      <w:marBottom w:val="0"/>
      <w:divBdr>
        <w:top w:val="none" w:sz="0" w:space="0" w:color="auto"/>
        <w:left w:val="none" w:sz="0" w:space="0" w:color="auto"/>
        <w:bottom w:val="none" w:sz="0" w:space="0" w:color="auto"/>
        <w:right w:val="none" w:sz="0" w:space="0" w:color="auto"/>
      </w:divBdr>
    </w:div>
    <w:div w:id="1713842974">
      <w:bodyDiv w:val="1"/>
      <w:marLeft w:val="0"/>
      <w:marRight w:val="0"/>
      <w:marTop w:val="0"/>
      <w:marBottom w:val="0"/>
      <w:divBdr>
        <w:top w:val="none" w:sz="0" w:space="0" w:color="auto"/>
        <w:left w:val="none" w:sz="0" w:space="0" w:color="auto"/>
        <w:bottom w:val="none" w:sz="0" w:space="0" w:color="auto"/>
        <w:right w:val="none" w:sz="0" w:space="0" w:color="auto"/>
      </w:divBdr>
    </w:div>
    <w:div w:id="1714622752">
      <w:bodyDiv w:val="1"/>
      <w:marLeft w:val="0"/>
      <w:marRight w:val="0"/>
      <w:marTop w:val="0"/>
      <w:marBottom w:val="0"/>
      <w:divBdr>
        <w:top w:val="none" w:sz="0" w:space="0" w:color="auto"/>
        <w:left w:val="none" w:sz="0" w:space="0" w:color="auto"/>
        <w:bottom w:val="none" w:sz="0" w:space="0" w:color="auto"/>
        <w:right w:val="none" w:sz="0" w:space="0" w:color="auto"/>
      </w:divBdr>
    </w:div>
    <w:div w:id="1716540074">
      <w:bodyDiv w:val="1"/>
      <w:marLeft w:val="0"/>
      <w:marRight w:val="0"/>
      <w:marTop w:val="0"/>
      <w:marBottom w:val="0"/>
      <w:divBdr>
        <w:top w:val="none" w:sz="0" w:space="0" w:color="auto"/>
        <w:left w:val="none" w:sz="0" w:space="0" w:color="auto"/>
        <w:bottom w:val="none" w:sz="0" w:space="0" w:color="auto"/>
        <w:right w:val="none" w:sz="0" w:space="0" w:color="auto"/>
      </w:divBdr>
    </w:div>
    <w:div w:id="1723670749">
      <w:bodyDiv w:val="1"/>
      <w:marLeft w:val="0"/>
      <w:marRight w:val="0"/>
      <w:marTop w:val="0"/>
      <w:marBottom w:val="0"/>
      <w:divBdr>
        <w:top w:val="none" w:sz="0" w:space="0" w:color="auto"/>
        <w:left w:val="none" w:sz="0" w:space="0" w:color="auto"/>
        <w:bottom w:val="none" w:sz="0" w:space="0" w:color="auto"/>
        <w:right w:val="none" w:sz="0" w:space="0" w:color="auto"/>
      </w:divBdr>
    </w:div>
    <w:div w:id="1728146463">
      <w:bodyDiv w:val="1"/>
      <w:marLeft w:val="0"/>
      <w:marRight w:val="0"/>
      <w:marTop w:val="0"/>
      <w:marBottom w:val="0"/>
      <w:divBdr>
        <w:top w:val="none" w:sz="0" w:space="0" w:color="auto"/>
        <w:left w:val="none" w:sz="0" w:space="0" w:color="auto"/>
        <w:bottom w:val="none" w:sz="0" w:space="0" w:color="auto"/>
        <w:right w:val="none" w:sz="0" w:space="0" w:color="auto"/>
      </w:divBdr>
    </w:div>
    <w:div w:id="1736319583">
      <w:bodyDiv w:val="1"/>
      <w:marLeft w:val="0"/>
      <w:marRight w:val="0"/>
      <w:marTop w:val="0"/>
      <w:marBottom w:val="0"/>
      <w:divBdr>
        <w:top w:val="none" w:sz="0" w:space="0" w:color="auto"/>
        <w:left w:val="none" w:sz="0" w:space="0" w:color="auto"/>
        <w:bottom w:val="none" w:sz="0" w:space="0" w:color="auto"/>
        <w:right w:val="none" w:sz="0" w:space="0" w:color="auto"/>
      </w:divBdr>
    </w:div>
    <w:div w:id="1737316031">
      <w:bodyDiv w:val="1"/>
      <w:marLeft w:val="0"/>
      <w:marRight w:val="0"/>
      <w:marTop w:val="0"/>
      <w:marBottom w:val="0"/>
      <w:divBdr>
        <w:top w:val="none" w:sz="0" w:space="0" w:color="auto"/>
        <w:left w:val="none" w:sz="0" w:space="0" w:color="auto"/>
        <w:bottom w:val="none" w:sz="0" w:space="0" w:color="auto"/>
        <w:right w:val="none" w:sz="0" w:space="0" w:color="auto"/>
      </w:divBdr>
    </w:div>
    <w:div w:id="1739396997">
      <w:bodyDiv w:val="1"/>
      <w:marLeft w:val="0"/>
      <w:marRight w:val="0"/>
      <w:marTop w:val="0"/>
      <w:marBottom w:val="0"/>
      <w:divBdr>
        <w:top w:val="none" w:sz="0" w:space="0" w:color="auto"/>
        <w:left w:val="none" w:sz="0" w:space="0" w:color="auto"/>
        <w:bottom w:val="none" w:sz="0" w:space="0" w:color="auto"/>
        <w:right w:val="none" w:sz="0" w:space="0" w:color="auto"/>
      </w:divBdr>
    </w:div>
    <w:div w:id="1739665974">
      <w:bodyDiv w:val="1"/>
      <w:marLeft w:val="0"/>
      <w:marRight w:val="0"/>
      <w:marTop w:val="0"/>
      <w:marBottom w:val="0"/>
      <w:divBdr>
        <w:top w:val="none" w:sz="0" w:space="0" w:color="auto"/>
        <w:left w:val="none" w:sz="0" w:space="0" w:color="auto"/>
        <w:bottom w:val="none" w:sz="0" w:space="0" w:color="auto"/>
        <w:right w:val="none" w:sz="0" w:space="0" w:color="auto"/>
      </w:divBdr>
    </w:div>
    <w:div w:id="1739669733">
      <w:bodyDiv w:val="1"/>
      <w:marLeft w:val="0"/>
      <w:marRight w:val="0"/>
      <w:marTop w:val="0"/>
      <w:marBottom w:val="0"/>
      <w:divBdr>
        <w:top w:val="none" w:sz="0" w:space="0" w:color="auto"/>
        <w:left w:val="none" w:sz="0" w:space="0" w:color="auto"/>
        <w:bottom w:val="none" w:sz="0" w:space="0" w:color="auto"/>
        <w:right w:val="none" w:sz="0" w:space="0" w:color="auto"/>
      </w:divBdr>
    </w:div>
    <w:div w:id="1741554993">
      <w:bodyDiv w:val="1"/>
      <w:marLeft w:val="0"/>
      <w:marRight w:val="0"/>
      <w:marTop w:val="0"/>
      <w:marBottom w:val="0"/>
      <w:divBdr>
        <w:top w:val="none" w:sz="0" w:space="0" w:color="auto"/>
        <w:left w:val="none" w:sz="0" w:space="0" w:color="auto"/>
        <w:bottom w:val="none" w:sz="0" w:space="0" w:color="auto"/>
        <w:right w:val="none" w:sz="0" w:space="0" w:color="auto"/>
      </w:divBdr>
    </w:div>
    <w:div w:id="1743481057">
      <w:bodyDiv w:val="1"/>
      <w:marLeft w:val="0"/>
      <w:marRight w:val="0"/>
      <w:marTop w:val="0"/>
      <w:marBottom w:val="0"/>
      <w:divBdr>
        <w:top w:val="none" w:sz="0" w:space="0" w:color="auto"/>
        <w:left w:val="none" w:sz="0" w:space="0" w:color="auto"/>
        <w:bottom w:val="none" w:sz="0" w:space="0" w:color="auto"/>
        <w:right w:val="none" w:sz="0" w:space="0" w:color="auto"/>
      </w:divBdr>
    </w:div>
    <w:div w:id="1746562039">
      <w:bodyDiv w:val="1"/>
      <w:marLeft w:val="0"/>
      <w:marRight w:val="0"/>
      <w:marTop w:val="0"/>
      <w:marBottom w:val="0"/>
      <w:divBdr>
        <w:top w:val="none" w:sz="0" w:space="0" w:color="auto"/>
        <w:left w:val="none" w:sz="0" w:space="0" w:color="auto"/>
        <w:bottom w:val="none" w:sz="0" w:space="0" w:color="auto"/>
        <w:right w:val="none" w:sz="0" w:space="0" w:color="auto"/>
      </w:divBdr>
    </w:div>
    <w:div w:id="1750955851">
      <w:bodyDiv w:val="1"/>
      <w:marLeft w:val="0"/>
      <w:marRight w:val="0"/>
      <w:marTop w:val="0"/>
      <w:marBottom w:val="0"/>
      <w:divBdr>
        <w:top w:val="none" w:sz="0" w:space="0" w:color="auto"/>
        <w:left w:val="none" w:sz="0" w:space="0" w:color="auto"/>
        <w:bottom w:val="none" w:sz="0" w:space="0" w:color="auto"/>
        <w:right w:val="none" w:sz="0" w:space="0" w:color="auto"/>
      </w:divBdr>
    </w:div>
    <w:div w:id="1753771024">
      <w:bodyDiv w:val="1"/>
      <w:marLeft w:val="0"/>
      <w:marRight w:val="0"/>
      <w:marTop w:val="0"/>
      <w:marBottom w:val="0"/>
      <w:divBdr>
        <w:top w:val="none" w:sz="0" w:space="0" w:color="auto"/>
        <w:left w:val="none" w:sz="0" w:space="0" w:color="auto"/>
        <w:bottom w:val="none" w:sz="0" w:space="0" w:color="auto"/>
        <w:right w:val="none" w:sz="0" w:space="0" w:color="auto"/>
      </w:divBdr>
    </w:div>
    <w:div w:id="1756434654">
      <w:bodyDiv w:val="1"/>
      <w:marLeft w:val="0"/>
      <w:marRight w:val="0"/>
      <w:marTop w:val="0"/>
      <w:marBottom w:val="0"/>
      <w:divBdr>
        <w:top w:val="none" w:sz="0" w:space="0" w:color="auto"/>
        <w:left w:val="none" w:sz="0" w:space="0" w:color="auto"/>
        <w:bottom w:val="none" w:sz="0" w:space="0" w:color="auto"/>
        <w:right w:val="none" w:sz="0" w:space="0" w:color="auto"/>
      </w:divBdr>
    </w:div>
    <w:div w:id="1758555475">
      <w:bodyDiv w:val="1"/>
      <w:marLeft w:val="0"/>
      <w:marRight w:val="0"/>
      <w:marTop w:val="0"/>
      <w:marBottom w:val="0"/>
      <w:divBdr>
        <w:top w:val="none" w:sz="0" w:space="0" w:color="auto"/>
        <w:left w:val="none" w:sz="0" w:space="0" w:color="auto"/>
        <w:bottom w:val="none" w:sz="0" w:space="0" w:color="auto"/>
        <w:right w:val="none" w:sz="0" w:space="0" w:color="auto"/>
      </w:divBdr>
    </w:div>
    <w:div w:id="1759018026">
      <w:bodyDiv w:val="1"/>
      <w:marLeft w:val="0"/>
      <w:marRight w:val="0"/>
      <w:marTop w:val="0"/>
      <w:marBottom w:val="0"/>
      <w:divBdr>
        <w:top w:val="none" w:sz="0" w:space="0" w:color="auto"/>
        <w:left w:val="none" w:sz="0" w:space="0" w:color="auto"/>
        <w:bottom w:val="none" w:sz="0" w:space="0" w:color="auto"/>
        <w:right w:val="none" w:sz="0" w:space="0" w:color="auto"/>
      </w:divBdr>
    </w:div>
    <w:div w:id="1762606131">
      <w:bodyDiv w:val="1"/>
      <w:marLeft w:val="0"/>
      <w:marRight w:val="0"/>
      <w:marTop w:val="0"/>
      <w:marBottom w:val="0"/>
      <w:divBdr>
        <w:top w:val="none" w:sz="0" w:space="0" w:color="auto"/>
        <w:left w:val="none" w:sz="0" w:space="0" w:color="auto"/>
        <w:bottom w:val="none" w:sz="0" w:space="0" w:color="auto"/>
        <w:right w:val="none" w:sz="0" w:space="0" w:color="auto"/>
      </w:divBdr>
    </w:div>
    <w:div w:id="1763380671">
      <w:bodyDiv w:val="1"/>
      <w:marLeft w:val="0"/>
      <w:marRight w:val="0"/>
      <w:marTop w:val="0"/>
      <w:marBottom w:val="0"/>
      <w:divBdr>
        <w:top w:val="none" w:sz="0" w:space="0" w:color="auto"/>
        <w:left w:val="none" w:sz="0" w:space="0" w:color="auto"/>
        <w:bottom w:val="none" w:sz="0" w:space="0" w:color="auto"/>
        <w:right w:val="none" w:sz="0" w:space="0" w:color="auto"/>
      </w:divBdr>
    </w:div>
    <w:div w:id="1766610252">
      <w:bodyDiv w:val="1"/>
      <w:marLeft w:val="0"/>
      <w:marRight w:val="0"/>
      <w:marTop w:val="0"/>
      <w:marBottom w:val="0"/>
      <w:divBdr>
        <w:top w:val="none" w:sz="0" w:space="0" w:color="auto"/>
        <w:left w:val="none" w:sz="0" w:space="0" w:color="auto"/>
        <w:bottom w:val="none" w:sz="0" w:space="0" w:color="auto"/>
        <w:right w:val="none" w:sz="0" w:space="0" w:color="auto"/>
      </w:divBdr>
    </w:div>
    <w:div w:id="1771394614">
      <w:bodyDiv w:val="1"/>
      <w:marLeft w:val="0"/>
      <w:marRight w:val="0"/>
      <w:marTop w:val="0"/>
      <w:marBottom w:val="0"/>
      <w:divBdr>
        <w:top w:val="none" w:sz="0" w:space="0" w:color="auto"/>
        <w:left w:val="none" w:sz="0" w:space="0" w:color="auto"/>
        <w:bottom w:val="none" w:sz="0" w:space="0" w:color="auto"/>
        <w:right w:val="none" w:sz="0" w:space="0" w:color="auto"/>
      </w:divBdr>
    </w:div>
    <w:div w:id="1772165144">
      <w:bodyDiv w:val="1"/>
      <w:marLeft w:val="0"/>
      <w:marRight w:val="0"/>
      <w:marTop w:val="0"/>
      <w:marBottom w:val="0"/>
      <w:divBdr>
        <w:top w:val="none" w:sz="0" w:space="0" w:color="auto"/>
        <w:left w:val="none" w:sz="0" w:space="0" w:color="auto"/>
        <w:bottom w:val="none" w:sz="0" w:space="0" w:color="auto"/>
        <w:right w:val="none" w:sz="0" w:space="0" w:color="auto"/>
      </w:divBdr>
    </w:div>
    <w:div w:id="1772625754">
      <w:bodyDiv w:val="1"/>
      <w:marLeft w:val="0"/>
      <w:marRight w:val="0"/>
      <w:marTop w:val="0"/>
      <w:marBottom w:val="0"/>
      <w:divBdr>
        <w:top w:val="none" w:sz="0" w:space="0" w:color="auto"/>
        <w:left w:val="none" w:sz="0" w:space="0" w:color="auto"/>
        <w:bottom w:val="none" w:sz="0" w:space="0" w:color="auto"/>
        <w:right w:val="none" w:sz="0" w:space="0" w:color="auto"/>
      </w:divBdr>
    </w:div>
    <w:div w:id="1772818154">
      <w:bodyDiv w:val="1"/>
      <w:marLeft w:val="0"/>
      <w:marRight w:val="0"/>
      <w:marTop w:val="0"/>
      <w:marBottom w:val="0"/>
      <w:divBdr>
        <w:top w:val="none" w:sz="0" w:space="0" w:color="auto"/>
        <w:left w:val="none" w:sz="0" w:space="0" w:color="auto"/>
        <w:bottom w:val="none" w:sz="0" w:space="0" w:color="auto"/>
        <w:right w:val="none" w:sz="0" w:space="0" w:color="auto"/>
      </w:divBdr>
    </w:div>
    <w:div w:id="1781486804">
      <w:bodyDiv w:val="1"/>
      <w:marLeft w:val="0"/>
      <w:marRight w:val="0"/>
      <w:marTop w:val="0"/>
      <w:marBottom w:val="0"/>
      <w:divBdr>
        <w:top w:val="none" w:sz="0" w:space="0" w:color="auto"/>
        <w:left w:val="none" w:sz="0" w:space="0" w:color="auto"/>
        <w:bottom w:val="none" w:sz="0" w:space="0" w:color="auto"/>
        <w:right w:val="none" w:sz="0" w:space="0" w:color="auto"/>
      </w:divBdr>
    </w:div>
    <w:div w:id="1781754395">
      <w:bodyDiv w:val="1"/>
      <w:marLeft w:val="0"/>
      <w:marRight w:val="0"/>
      <w:marTop w:val="0"/>
      <w:marBottom w:val="0"/>
      <w:divBdr>
        <w:top w:val="none" w:sz="0" w:space="0" w:color="auto"/>
        <w:left w:val="none" w:sz="0" w:space="0" w:color="auto"/>
        <w:bottom w:val="none" w:sz="0" w:space="0" w:color="auto"/>
        <w:right w:val="none" w:sz="0" w:space="0" w:color="auto"/>
      </w:divBdr>
    </w:div>
    <w:div w:id="1785690211">
      <w:bodyDiv w:val="1"/>
      <w:marLeft w:val="0"/>
      <w:marRight w:val="0"/>
      <w:marTop w:val="0"/>
      <w:marBottom w:val="0"/>
      <w:divBdr>
        <w:top w:val="none" w:sz="0" w:space="0" w:color="auto"/>
        <w:left w:val="none" w:sz="0" w:space="0" w:color="auto"/>
        <w:bottom w:val="none" w:sz="0" w:space="0" w:color="auto"/>
        <w:right w:val="none" w:sz="0" w:space="0" w:color="auto"/>
      </w:divBdr>
    </w:div>
    <w:div w:id="1787120491">
      <w:bodyDiv w:val="1"/>
      <w:marLeft w:val="0"/>
      <w:marRight w:val="0"/>
      <w:marTop w:val="0"/>
      <w:marBottom w:val="0"/>
      <w:divBdr>
        <w:top w:val="none" w:sz="0" w:space="0" w:color="auto"/>
        <w:left w:val="none" w:sz="0" w:space="0" w:color="auto"/>
        <w:bottom w:val="none" w:sz="0" w:space="0" w:color="auto"/>
        <w:right w:val="none" w:sz="0" w:space="0" w:color="auto"/>
      </w:divBdr>
    </w:div>
    <w:div w:id="1788156885">
      <w:bodyDiv w:val="1"/>
      <w:marLeft w:val="0"/>
      <w:marRight w:val="0"/>
      <w:marTop w:val="0"/>
      <w:marBottom w:val="0"/>
      <w:divBdr>
        <w:top w:val="none" w:sz="0" w:space="0" w:color="auto"/>
        <w:left w:val="none" w:sz="0" w:space="0" w:color="auto"/>
        <w:bottom w:val="none" w:sz="0" w:space="0" w:color="auto"/>
        <w:right w:val="none" w:sz="0" w:space="0" w:color="auto"/>
      </w:divBdr>
    </w:div>
    <w:div w:id="1791892825">
      <w:bodyDiv w:val="1"/>
      <w:marLeft w:val="0"/>
      <w:marRight w:val="0"/>
      <w:marTop w:val="0"/>
      <w:marBottom w:val="0"/>
      <w:divBdr>
        <w:top w:val="none" w:sz="0" w:space="0" w:color="auto"/>
        <w:left w:val="none" w:sz="0" w:space="0" w:color="auto"/>
        <w:bottom w:val="none" w:sz="0" w:space="0" w:color="auto"/>
        <w:right w:val="none" w:sz="0" w:space="0" w:color="auto"/>
      </w:divBdr>
    </w:div>
    <w:div w:id="1794981854">
      <w:bodyDiv w:val="1"/>
      <w:marLeft w:val="0"/>
      <w:marRight w:val="0"/>
      <w:marTop w:val="0"/>
      <w:marBottom w:val="0"/>
      <w:divBdr>
        <w:top w:val="none" w:sz="0" w:space="0" w:color="auto"/>
        <w:left w:val="none" w:sz="0" w:space="0" w:color="auto"/>
        <w:bottom w:val="none" w:sz="0" w:space="0" w:color="auto"/>
        <w:right w:val="none" w:sz="0" w:space="0" w:color="auto"/>
      </w:divBdr>
    </w:div>
    <w:div w:id="1795126250">
      <w:bodyDiv w:val="1"/>
      <w:marLeft w:val="0"/>
      <w:marRight w:val="0"/>
      <w:marTop w:val="0"/>
      <w:marBottom w:val="0"/>
      <w:divBdr>
        <w:top w:val="none" w:sz="0" w:space="0" w:color="auto"/>
        <w:left w:val="none" w:sz="0" w:space="0" w:color="auto"/>
        <w:bottom w:val="none" w:sz="0" w:space="0" w:color="auto"/>
        <w:right w:val="none" w:sz="0" w:space="0" w:color="auto"/>
      </w:divBdr>
    </w:div>
    <w:div w:id="1795758269">
      <w:bodyDiv w:val="1"/>
      <w:marLeft w:val="0"/>
      <w:marRight w:val="0"/>
      <w:marTop w:val="0"/>
      <w:marBottom w:val="0"/>
      <w:divBdr>
        <w:top w:val="none" w:sz="0" w:space="0" w:color="auto"/>
        <w:left w:val="none" w:sz="0" w:space="0" w:color="auto"/>
        <w:bottom w:val="none" w:sz="0" w:space="0" w:color="auto"/>
        <w:right w:val="none" w:sz="0" w:space="0" w:color="auto"/>
      </w:divBdr>
    </w:div>
    <w:div w:id="1796172884">
      <w:bodyDiv w:val="1"/>
      <w:marLeft w:val="0"/>
      <w:marRight w:val="0"/>
      <w:marTop w:val="0"/>
      <w:marBottom w:val="0"/>
      <w:divBdr>
        <w:top w:val="none" w:sz="0" w:space="0" w:color="auto"/>
        <w:left w:val="none" w:sz="0" w:space="0" w:color="auto"/>
        <w:bottom w:val="none" w:sz="0" w:space="0" w:color="auto"/>
        <w:right w:val="none" w:sz="0" w:space="0" w:color="auto"/>
      </w:divBdr>
    </w:div>
    <w:div w:id="1796631222">
      <w:bodyDiv w:val="1"/>
      <w:marLeft w:val="0"/>
      <w:marRight w:val="0"/>
      <w:marTop w:val="0"/>
      <w:marBottom w:val="0"/>
      <w:divBdr>
        <w:top w:val="none" w:sz="0" w:space="0" w:color="auto"/>
        <w:left w:val="none" w:sz="0" w:space="0" w:color="auto"/>
        <w:bottom w:val="none" w:sz="0" w:space="0" w:color="auto"/>
        <w:right w:val="none" w:sz="0" w:space="0" w:color="auto"/>
      </w:divBdr>
    </w:div>
    <w:div w:id="1796870689">
      <w:bodyDiv w:val="1"/>
      <w:marLeft w:val="0"/>
      <w:marRight w:val="0"/>
      <w:marTop w:val="0"/>
      <w:marBottom w:val="0"/>
      <w:divBdr>
        <w:top w:val="none" w:sz="0" w:space="0" w:color="auto"/>
        <w:left w:val="none" w:sz="0" w:space="0" w:color="auto"/>
        <w:bottom w:val="none" w:sz="0" w:space="0" w:color="auto"/>
        <w:right w:val="none" w:sz="0" w:space="0" w:color="auto"/>
      </w:divBdr>
    </w:div>
    <w:div w:id="1798251944">
      <w:bodyDiv w:val="1"/>
      <w:marLeft w:val="0"/>
      <w:marRight w:val="0"/>
      <w:marTop w:val="0"/>
      <w:marBottom w:val="0"/>
      <w:divBdr>
        <w:top w:val="none" w:sz="0" w:space="0" w:color="auto"/>
        <w:left w:val="none" w:sz="0" w:space="0" w:color="auto"/>
        <w:bottom w:val="none" w:sz="0" w:space="0" w:color="auto"/>
        <w:right w:val="none" w:sz="0" w:space="0" w:color="auto"/>
      </w:divBdr>
    </w:div>
    <w:div w:id="1805808665">
      <w:bodyDiv w:val="1"/>
      <w:marLeft w:val="0"/>
      <w:marRight w:val="0"/>
      <w:marTop w:val="0"/>
      <w:marBottom w:val="0"/>
      <w:divBdr>
        <w:top w:val="none" w:sz="0" w:space="0" w:color="auto"/>
        <w:left w:val="none" w:sz="0" w:space="0" w:color="auto"/>
        <w:bottom w:val="none" w:sz="0" w:space="0" w:color="auto"/>
        <w:right w:val="none" w:sz="0" w:space="0" w:color="auto"/>
      </w:divBdr>
    </w:div>
    <w:div w:id="1815217968">
      <w:bodyDiv w:val="1"/>
      <w:marLeft w:val="0"/>
      <w:marRight w:val="0"/>
      <w:marTop w:val="0"/>
      <w:marBottom w:val="0"/>
      <w:divBdr>
        <w:top w:val="none" w:sz="0" w:space="0" w:color="auto"/>
        <w:left w:val="none" w:sz="0" w:space="0" w:color="auto"/>
        <w:bottom w:val="none" w:sz="0" w:space="0" w:color="auto"/>
        <w:right w:val="none" w:sz="0" w:space="0" w:color="auto"/>
      </w:divBdr>
    </w:div>
    <w:div w:id="1815680750">
      <w:bodyDiv w:val="1"/>
      <w:marLeft w:val="0"/>
      <w:marRight w:val="0"/>
      <w:marTop w:val="0"/>
      <w:marBottom w:val="0"/>
      <w:divBdr>
        <w:top w:val="none" w:sz="0" w:space="0" w:color="auto"/>
        <w:left w:val="none" w:sz="0" w:space="0" w:color="auto"/>
        <w:bottom w:val="none" w:sz="0" w:space="0" w:color="auto"/>
        <w:right w:val="none" w:sz="0" w:space="0" w:color="auto"/>
      </w:divBdr>
    </w:div>
    <w:div w:id="1816725090">
      <w:bodyDiv w:val="1"/>
      <w:marLeft w:val="0"/>
      <w:marRight w:val="0"/>
      <w:marTop w:val="0"/>
      <w:marBottom w:val="0"/>
      <w:divBdr>
        <w:top w:val="none" w:sz="0" w:space="0" w:color="auto"/>
        <w:left w:val="none" w:sz="0" w:space="0" w:color="auto"/>
        <w:bottom w:val="none" w:sz="0" w:space="0" w:color="auto"/>
        <w:right w:val="none" w:sz="0" w:space="0" w:color="auto"/>
      </w:divBdr>
    </w:div>
    <w:div w:id="1821068420">
      <w:bodyDiv w:val="1"/>
      <w:marLeft w:val="0"/>
      <w:marRight w:val="0"/>
      <w:marTop w:val="0"/>
      <w:marBottom w:val="0"/>
      <w:divBdr>
        <w:top w:val="none" w:sz="0" w:space="0" w:color="auto"/>
        <w:left w:val="none" w:sz="0" w:space="0" w:color="auto"/>
        <w:bottom w:val="none" w:sz="0" w:space="0" w:color="auto"/>
        <w:right w:val="none" w:sz="0" w:space="0" w:color="auto"/>
      </w:divBdr>
    </w:div>
    <w:div w:id="1824589037">
      <w:bodyDiv w:val="1"/>
      <w:marLeft w:val="0"/>
      <w:marRight w:val="0"/>
      <w:marTop w:val="0"/>
      <w:marBottom w:val="0"/>
      <w:divBdr>
        <w:top w:val="none" w:sz="0" w:space="0" w:color="auto"/>
        <w:left w:val="none" w:sz="0" w:space="0" w:color="auto"/>
        <w:bottom w:val="none" w:sz="0" w:space="0" w:color="auto"/>
        <w:right w:val="none" w:sz="0" w:space="0" w:color="auto"/>
      </w:divBdr>
    </w:div>
    <w:div w:id="1825589095">
      <w:bodyDiv w:val="1"/>
      <w:marLeft w:val="0"/>
      <w:marRight w:val="0"/>
      <w:marTop w:val="0"/>
      <w:marBottom w:val="0"/>
      <w:divBdr>
        <w:top w:val="none" w:sz="0" w:space="0" w:color="auto"/>
        <w:left w:val="none" w:sz="0" w:space="0" w:color="auto"/>
        <w:bottom w:val="none" w:sz="0" w:space="0" w:color="auto"/>
        <w:right w:val="none" w:sz="0" w:space="0" w:color="auto"/>
      </w:divBdr>
    </w:div>
    <w:div w:id="1825658877">
      <w:bodyDiv w:val="1"/>
      <w:marLeft w:val="0"/>
      <w:marRight w:val="0"/>
      <w:marTop w:val="0"/>
      <w:marBottom w:val="0"/>
      <w:divBdr>
        <w:top w:val="none" w:sz="0" w:space="0" w:color="auto"/>
        <w:left w:val="none" w:sz="0" w:space="0" w:color="auto"/>
        <w:bottom w:val="none" w:sz="0" w:space="0" w:color="auto"/>
        <w:right w:val="none" w:sz="0" w:space="0" w:color="auto"/>
      </w:divBdr>
    </w:div>
    <w:div w:id="1826314939">
      <w:bodyDiv w:val="1"/>
      <w:marLeft w:val="0"/>
      <w:marRight w:val="0"/>
      <w:marTop w:val="0"/>
      <w:marBottom w:val="0"/>
      <w:divBdr>
        <w:top w:val="none" w:sz="0" w:space="0" w:color="auto"/>
        <w:left w:val="none" w:sz="0" w:space="0" w:color="auto"/>
        <w:bottom w:val="none" w:sz="0" w:space="0" w:color="auto"/>
        <w:right w:val="none" w:sz="0" w:space="0" w:color="auto"/>
      </w:divBdr>
    </w:div>
    <w:div w:id="1829595406">
      <w:bodyDiv w:val="1"/>
      <w:marLeft w:val="0"/>
      <w:marRight w:val="0"/>
      <w:marTop w:val="0"/>
      <w:marBottom w:val="0"/>
      <w:divBdr>
        <w:top w:val="none" w:sz="0" w:space="0" w:color="auto"/>
        <w:left w:val="none" w:sz="0" w:space="0" w:color="auto"/>
        <w:bottom w:val="none" w:sz="0" w:space="0" w:color="auto"/>
        <w:right w:val="none" w:sz="0" w:space="0" w:color="auto"/>
      </w:divBdr>
    </w:div>
    <w:div w:id="1829859836">
      <w:bodyDiv w:val="1"/>
      <w:marLeft w:val="0"/>
      <w:marRight w:val="0"/>
      <w:marTop w:val="0"/>
      <w:marBottom w:val="0"/>
      <w:divBdr>
        <w:top w:val="none" w:sz="0" w:space="0" w:color="auto"/>
        <w:left w:val="none" w:sz="0" w:space="0" w:color="auto"/>
        <w:bottom w:val="none" w:sz="0" w:space="0" w:color="auto"/>
        <w:right w:val="none" w:sz="0" w:space="0" w:color="auto"/>
      </w:divBdr>
    </w:div>
    <w:div w:id="1830974434">
      <w:bodyDiv w:val="1"/>
      <w:marLeft w:val="0"/>
      <w:marRight w:val="0"/>
      <w:marTop w:val="0"/>
      <w:marBottom w:val="0"/>
      <w:divBdr>
        <w:top w:val="none" w:sz="0" w:space="0" w:color="auto"/>
        <w:left w:val="none" w:sz="0" w:space="0" w:color="auto"/>
        <w:bottom w:val="none" w:sz="0" w:space="0" w:color="auto"/>
        <w:right w:val="none" w:sz="0" w:space="0" w:color="auto"/>
      </w:divBdr>
    </w:div>
    <w:div w:id="1838114344">
      <w:bodyDiv w:val="1"/>
      <w:marLeft w:val="0"/>
      <w:marRight w:val="0"/>
      <w:marTop w:val="0"/>
      <w:marBottom w:val="0"/>
      <w:divBdr>
        <w:top w:val="none" w:sz="0" w:space="0" w:color="auto"/>
        <w:left w:val="none" w:sz="0" w:space="0" w:color="auto"/>
        <w:bottom w:val="none" w:sz="0" w:space="0" w:color="auto"/>
        <w:right w:val="none" w:sz="0" w:space="0" w:color="auto"/>
      </w:divBdr>
    </w:div>
    <w:div w:id="1839074115">
      <w:bodyDiv w:val="1"/>
      <w:marLeft w:val="0"/>
      <w:marRight w:val="0"/>
      <w:marTop w:val="0"/>
      <w:marBottom w:val="0"/>
      <w:divBdr>
        <w:top w:val="none" w:sz="0" w:space="0" w:color="auto"/>
        <w:left w:val="none" w:sz="0" w:space="0" w:color="auto"/>
        <w:bottom w:val="none" w:sz="0" w:space="0" w:color="auto"/>
        <w:right w:val="none" w:sz="0" w:space="0" w:color="auto"/>
      </w:divBdr>
    </w:div>
    <w:div w:id="1841309132">
      <w:bodyDiv w:val="1"/>
      <w:marLeft w:val="0"/>
      <w:marRight w:val="0"/>
      <w:marTop w:val="0"/>
      <w:marBottom w:val="0"/>
      <w:divBdr>
        <w:top w:val="none" w:sz="0" w:space="0" w:color="auto"/>
        <w:left w:val="none" w:sz="0" w:space="0" w:color="auto"/>
        <w:bottom w:val="none" w:sz="0" w:space="0" w:color="auto"/>
        <w:right w:val="none" w:sz="0" w:space="0" w:color="auto"/>
      </w:divBdr>
    </w:div>
    <w:div w:id="1842313703">
      <w:bodyDiv w:val="1"/>
      <w:marLeft w:val="0"/>
      <w:marRight w:val="0"/>
      <w:marTop w:val="0"/>
      <w:marBottom w:val="0"/>
      <w:divBdr>
        <w:top w:val="none" w:sz="0" w:space="0" w:color="auto"/>
        <w:left w:val="none" w:sz="0" w:space="0" w:color="auto"/>
        <w:bottom w:val="none" w:sz="0" w:space="0" w:color="auto"/>
        <w:right w:val="none" w:sz="0" w:space="0" w:color="auto"/>
      </w:divBdr>
    </w:div>
    <w:div w:id="1846239886">
      <w:bodyDiv w:val="1"/>
      <w:marLeft w:val="0"/>
      <w:marRight w:val="0"/>
      <w:marTop w:val="0"/>
      <w:marBottom w:val="0"/>
      <w:divBdr>
        <w:top w:val="none" w:sz="0" w:space="0" w:color="auto"/>
        <w:left w:val="none" w:sz="0" w:space="0" w:color="auto"/>
        <w:bottom w:val="none" w:sz="0" w:space="0" w:color="auto"/>
        <w:right w:val="none" w:sz="0" w:space="0" w:color="auto"/>
      </w:divBdr>
    </w:div>
    <w:div w:id="1847014705">
      <w:bodyDiv w:val="1"/>
      <w:marLeft w:val="0"/>
      <w:marRight w:val="0"/>
      <w:marTop w:val="0"/>
      <w:marBottom w:val="0"/>
      <w:divBdr>
        <w:top w:val="none" w:sz="0" w:space="0" w:color="auto"/>
        <w:left w:val="none" w:sz="0" w:space="0" w:color="auto"/>
        <w:bottom w:val="none" w:sz="0" w:space="0" w:color="auto"/>
        <w:right w:val="none" w:sz="0" w:space="0" w:color="auto"/>
      </w:divBdr>
    </w:div>
    <w:div w:id="1848523303">
      <w:bodyDiv w:val="1"/>
      <w:marLeft w:val="0"/>
      <w:marRight w:val="0"/>
      <w:marTop w:val="0"/>
      <w:marBottom w:val="0"/>
      <w:divBdr>
        <w:top w:val="none" w:sz="0" w:space="0" w:color="auto"/>
        <w:left w:val="none" w:sz="0" w:space="0" w:color="auto"/>
        <w:bottom w:val="none" w:sz="0" w:space="0" w:color="auto"/>
        <w:right w:val="none" w:sz="0" w:space="0" w:color="auto"/>
      </w:divBdr>
    </w:div>
    <w:div w:id="1849172101">
      <w:bodyDiv w:val="1"/>
      <w:marLeft w:val="0"/>
      <w:marRight w:val="0"/>
      <w:marTop w:val="0"/>
      <w:marBottom w:val="0"/>
      <w:divBdr>
        <w:top w:val="none" w:sz="0" w:space="0" w:color="auto"/>
        <w:left w:val="none" w:sz="0" w:space="0" w:color="auto"/>
        <w:bottom w:val="none" w:sz="0" w:space="0" w:color="auto"/>
        <w:right w:val="none" w:sz="0" w:space="0" w:color="auto"/>
      </w:divBdr>
    </w:div>
    <w:div w:id="1852799236">
      <w:bodyDiv w:val="1"/>
      <w:marLeft w:val="0"/>
      <w:marRight w:val="0"/>
      <w:marTop w:val="0"/>
      <w:marBottom w:val="0"/>
      <w:divBdr>
        <w:top w:val="none" w:sz="0" w:space="0" w:color="auto"/>
        <w:left w:val="none" w:sz="0" w:space="0" w:color="auto"/>
        <w:bottom w:val="none" w:sz="0" w:space="0" w:color="auto"/>
        <w:right w:val="none" w:sz="0" w:space="0" w:color="auto"/>
      </w:divBdr>
    </w:div>
    <w:div w:id="1853294615">
      <w:bodyDiv w:val="1"/>
      <w:marLeft w:val="0"/>
      <w:marRight w:val="0"/>
      <w:marTop w:val="0"/>
      <w:marBottom w:val="0"/>
      <w:divBdr>
        <w:top w:val="none" w:sz="0" w:space="0" w:color="auto"/>
        <w:left w:val="none" w:sz="0" w:space="0" w:color="auto"/>
        <w:bottom w:val="none" w:sz="0" w:space="0" w:color="auto"/>
        <w:right w:val="none" w:sz="0" w:space="0" w:color="auto"/>
      </w:divBdr>
    </w:div>
    <w:div w:id="1853453642">
      <w:bodyDiv w:val="1"/>
      <w:marLeft w:val="0"/>
      <w:marRight w:val="0"/>
      <w:marTop w:val="0"/>
      <w:marBottom w:val="0"/>
      <w:divBdr>
        <w:top w:val="none" w:sz="0" w:space="0" w:color="auto"/>
        <w:left w:val="none" w:sz="0" w:space="0" w:color="auto"/>
        <w:bottom w:val="none" w:sz="0" w:space="0" w:color="auto"/>
        <w:right w:val="none" w:sz="0" w:space="0" w:color="auto"/>
      </w:divBdr>
    </w:div>
    <w:div w:id="1853914274">
      <w:bodyDiv w:val="1"/>
      <w:marLeft w:val="0"/>
      <w:marRight w:val="0"/>
      <w:marTop w:val="0"/>
      <w:marBottom w:val="0"/>
      <w:divBdr>
        <w:top w:val="none" w:sz="0" w:space="0" w:color="auto"/>
        <w:left w:val="none" w:sz="0" w:space="0" w:color="auto"/>
        <w:bottom w:val="none" w:sz="0" w:space="0" w:color="auto"/>
        <w:right w:val="none" w:sz="0" w:space="0" w:color="auto"/>
      </w:divBdr>
    </w:div>
    <w:div w:id="1855149193">
      <w:bodyDiv w:val="1"/>
      <w:marLeft w:val="0"/>
      <w:marRight w:val="0"/>
      <w:marTop w:val="0"/>
      <w:marBottom w:val="0"/>
      <w:divBdr>
        <w:top w:val="none" w:sz="0" w:space="0" w:color="auto"/>
        <w:left w:val="none" w:sz="0" w:space="0" w:color="auto"/>
        <w:bottom w:val="none" w:sz="0" w:space="0" w:color="auto"/>
        <w:right w:val="none" w:sz="0" w:space="0" w:color="auto"/>
      </w:divBdr>
    </w:div>
    <w:div w:id="1859002021">
      <w:bodyDiv w:val="1"/>
      <w:marLeft w:val="0"/>
      <w:marRight w:val="0"/>
      <w:marTop w:val="0"/>
      <w:marBottom w:val="0"/>
      <w:divBdr>
        <w:top w:val="none" w:sz="0" w:space="0" w:color="auto"/>
        <w:left w:val="none" w:sz="0" w:space="0" w:color="auto"/>
        <w:bottom w:val="none" w:sz="0" w:space="0" w:color="auto"/>
        <w:right w:val="none" w:sz="0" w:space="0" w:color="auto"/>
      </w:divBdr>
    </w:div>
    <w:div w:id="1859543917">
      <w:bodyDiv w:val="1"/>
      <w:marLeft w:val="0"/>
      <w:marRight w:val="0"/>
      <w:marTop w:val="0"/>
      <w:marBottom w:val="0"/>
      <w:divBdr>
        <w:top w:val="none" w:sz="0" w:space="0" w:color="auto"/>
        <w:left w:val="none" w:sz="0" w:space="0" w:color="auto"/>
        <w:bottom w:val="none" w:sz="0" w:space="0" w:color="auto"/>
        <w:right w:val="none" w:sz="0" w:space="0" w:color="auto"/>
      </w:divBdr>
    </w:div>
    <w:div w:id="1859730302">
      <w:bodyDiv w:val="1"/>
      <w:marLeft w:val="0"/>
      <w:marRight w:val="0"/>
      <w:marTop w:val="0"/>
      <w:marBottom w:val="0"/>
      <w:divBdr>
        <w:top w:val="none" w:sz="0" w:space="0" w:color="auto"/>
        <w:left w:val="none" w:sz="0" w:space="0" w:color="auto"/>
        <w:bottom w:val="none" w:sz="0" w:space="0" w:color="auto"/>
        <w:right w:val="none" w:sz="0" w:space="0" w:color="auto"/>
      </w:divBdr>
    </w:div>
    <w:div w:id="1860312982">
      <w:bodyDiv w:val="1"/>
      <w:marLeft w:val="0"/>
      <w:marRight w:val="0"/>
      <w:marTop w:val="0"/>
      <w:marBottom w:val="0"/>
      <w:divBdr>
        <w:top w:val="none" w:sz="0" w:space="0" w:color="auto"/>
        <w:left w:val="none" w:sz="0" w:space="0" w:color="auto"/>
        <w:bottom w:val="none" w:sz="0" w:space="0" w:color="auto"/>
        <w:right w:val="none" w:sz="0" w:space="0" w:color="auto"/>
      </w:divBdr>
    </w:div>
    <w:div w:id="1860461719">
      <w:bodyDiv w:val="1"/>
      <w:marLeft w:val="0"/>
      <w:marRight w:val="0"/>
      <w:marTop w:val="0"/>
      <w:marBottom w:val="0"/>
      <w:divBdr>
        <w:top w:val="none" w:sz="0" w:space="0" w:color="auto"/>
        <w:left w:val="none" w:sz="0" w:space="0" w:color="auto"/>
        <w:bottom w:val="none" w:sz="0" w:space="0" w:color="auto"/>
        <w:right w:val="none" w:sz="0" w:space="0" w:color="auto"/>
      </w:divBdr>
    </w:div>
    <w:div w:id="1863788525">
      <w:bodyDiv w:val="1"/>
      <w:marLeft w:val="0"/>
      <w:marRight w:val="0"/>
      <w:marTop w:val="0"/>
      <w:marBottom w:val="0"/>
      <w:divBdr>
        <w:top w:val="none" w:sz="0" w:space="0" w:color="auto"/>
        <w:left w:val="none" w:sz="0" w:space="0" w:color="auto"/>
        <w:bottom w:val="none" w:sz="0" w:space="0" w:color="auto"/>
        <w:right w:val="none" w:sz="0" w:space="0" w:color="auto"/>
      </w:divBdr>
    </w:div>
    <w:div w:id="1865555107">
      <w:bodyDiv w:val="1"/>
      <w:marLeft w:val="0"/>
      <w:marRight w:val="0"/>
      <w:marTop w:val="0"/>
      <w:marBottom w:val="0"/>
      <w:divBdr>
        <w:top w:val="none" w:sz="0" w:space="0" w:color="auto"/>
        <w:left w:val="none" w:sz="0" w:space="0" w:color="auto"/>
        <w:bottom w:val="none" w:sz="0" w:space="0" w:color="auto"/>
        <w:right w:val="none" w:sz="0" w:space="0" w:color="auto"/>
      </w:divBdr>
    </w:div>
    <w:div w:id="1865943164">
      <w:bodyDiv w:val="1"/>
      <w:marLeft w:val="0"/>
      <w:marRight w:val="0"/>
      <w:marTop w:val="0"/>
      <w:marBottom w:val="0"/>
      <w:divBdr>
        <w:top w:val="none" w:sz="0" w:space="0" w:color="auto"/>
        <w:left w:val="none" w:sz="0" w:space="0" w:color="auto"/>
        <w:bottom w:val="none" w:sz="0" w:space="0" w:color="auto"/>
        <w:right w:val="none" w:sz="0" w:space="0" w:color="auto"/>
      </w:divBdr>
    </w:div>
    <w:div w:id="1866215577">
      <w:bodyDiv w:val="1"/>
      <w:marLeft w:val="0"/>
      <w:marRight w:val="0"/>
      <w:marTop w:val="0"/>
      <w:marBottom w:val="0"/>
      <w:divBdr>
        <w:top w:val="none" w:sz="0" w:space="0" w:color="auto"/>
        <w:left w:val="none" w:sz="0" w:space="0" w:color="auto"/>
        <w:bottom w:val="none" w:sz="0" w:space="0" w:color="auto"/>
        <w:right w:val="none" w:sz="0" w:space="0" w:color="auto"/>
      </w:divBdr>
    </w:div>
    <w:div w:id="1870020394">
      <w:bodyDiv w:val="1"/>
      <w:marLeft w:val="0"/>
      <w:marRight w:val="0"/>
      <w:marTop w:val="0"/>
      <w:marBottom w:val="0"/>
      <w:divBdr>
        <w:top w:val="none" w:sz="0" w:space="0" w:color="auto"/>
        <w:left w:val="none" w:sz="0" w:space="0" w:color="auto"/>
        <w:bottom w:val="none" w:sz="0" w:space="0" w:color="auto"/>
        <w:right w:val="none" w:sz="0" w:space="0" w:color="auto"/>
      </w:divBdr>
    </w:div>
    <w:div w:id="1871720544">
      <w:bodyDiv w:val="1"/>
      <w:marLeft w:val="0"/>
      <w:marRight w:val="0"/>
      <w:marTop w:val="0"/>
      <w:marBottom w:val="0"/>
      <w:divBdr>
        <w:top w:val="none" w:sz="0" w:space="0" w:color="auto"/>
        <w:left w:val="none" w:sz="0" w:space="0" w:color="auto"/>
        <w:bottom w:val="none" w:sz="0" w:space="0" w:color="auto"/>
        <w:right w:val="none" w:sz="0" w:space="0" w:color="auto"/>
      </w:divBdr>
    </w:div>
    <w:div w:id="1871843214">
      <w:bodyDiv w:val="1"/>
      <w:marLeft w:val="0"/>
      <w:marRight w:val="0"/>
      <w:marTop w:val="0"/>
      <w:marBottom w:val="0"/>
      <w:divBdr>
        <w:top w:val="none" w:sz="0" w:space="0" w:color="auto"/>
        <w:left w:val="none" w:sz="0" w:space="0" w:color="auto"/>
        <w:bottom w:val="none" w:sz="0" w:space="0" w:color="auto"/>
        <w:right w:val="none" w:sz="0" w:space="0" w:color="auto"/>
      </w:divBdr>
    </w:div>
    <w:div w:id="1874536937">
      <w:bodyDiv w:val="1"/>
      <w:marLeft w:val="0"/>
      <w:marRight w:val="0"/>
      <w:marTop w:val="0"/>
      <w:marBottom w:val="0"/>
      <w:divBdr>
        <w:top w:val="none" w:sz="0" w:space="0" w:color="auto"/>
        <w:left w:val="none" w:sz="0" w:space="0" w:color="auto"/>
        <w:bottom w:val="none" w:sz="0" w:space="0" w:color="auto"/>
        <w:right w:val="none" w:sz="0" w:space="0" w:color="auto"/>
      </w:divBdr>
    </w:div>
    <w:div w:id="1875345228">
      <w:bodyDiv w:val="1"/>
      <w:marLeft w:val="0"/>
      <w:marRight w:val="0"/>
      <w:marTop w:val="0"/>
      <w:marBottom w:val="0"/>
      <w:divBdr>
        <w:top w:val="none" w:sz="0" w:space="0" w:color="auto"/>
        <w:left w:val="none" w:sz="0" w:space="0" w:color="auto"/>
        <w:bottom w:val="none" w:sz="0" w:space="0" w:color="auto"/>
        <w:right w:val="none" w:sz="0" w:space="0" w:color="auto"/>
      </w:divBdr>
    </w:div>
    <w:div w:id="1882857231">
      <w:bodyDiv w:val="1"/>
      <w:marLeft w:val="0"/>
      <w:marRight w:val="0"/>
      <w:marTop w:val="0"/>
      <w:marBottom w:val="0"/>
      <w:divBdr>
        <w:top w:val="none" w:sz="0" w:space="0" w:color="auto"/>
        <w:left w:val="none" w:sz="0" w:space="0" w:color="auto"/>
        <w:bottom w:val="none" w:sz="0" w:space="0" w:color="auto"/>
        <w:right w:val="none" w:sz="0" w:space="0" w:color="auto"/>
      </w:divBdr>
    </w:div>
    <w:div w:id="1885095725">
      <w:bodyDiv w:val="1"/>
      <w:marLeft w:val="0"/>
      <w:marRight w:val="0"/>
      <w:marTop w:val="0"/>
      <w:marBottom w:val="0"/>
      <w:divBdr>
        <w:top w:val="none" w:sz="0" w:space="0" w:color="auto"/>
        <w:left w:val="none" w:sz="0" w:space="0" w:color="auto"/>
        <w:bottom w:val="none" w:sz="0" w:space="0" w:color="auto"/>
        <w:right w:val="none" w:sz="0" w:space="0" w:color="auto"/>
      </w:divBdr>
    </w:div>
    <w:div w:id="1885633332">
      <w:bodyDiv w:val="1"/>
      <w:marLeft w:val="0"/>
      <w:marRight w:val="0"/>
      <w:marTop w:val="0"/>
      <w:marBottom w:val="0"/>
      <w:divBdr>
        <w:top w:val="none" w:sz="0" w:space="0" w:color="auto"/>
        <w:left w:val="none" w:sz="0" w:space="0" w:color="auto"/>
        <w:bottom w:val="none" w:sz="0" w:space="0" w:color="auto"/>
        <w:right w:val="none" w:sz="0" w:space="0" w:color="auto"/>
      </w:divBdr>
    </w:div>
    <w:div w:id="1886404879">
      <w:bodyDiv w:val="1"/>
      <w:marLeft w:val="0"/>
      <w:marRight w:val="0"/>
      <w:marTop w:val="0"/>
      <w:marBottom w:val="0"/>
      <w:divBdr>
        <w:top w:val="none" w:sz="0" w:space="0" w:color="auto"/>
        <w:left w:val="none" w:sz="0" w:space="0" w:color="auto"/>
        <w:bottom w:val="none" w:sz="0" w:space="0" w:color="auto"/>
        <w:right w:val="none" w:sz="0" w:space="0" w:color="auto"/>
      </w:divBdr>
    </w:div>
    <w:div w:id="1889143396">
      <w:bodyDiv w:val="1"/>
      <w:marLeft w:val="0"/>
      <w:marRight w:val="0"/>
      <w:marTop w:val="0"/>
      <w:marBottom w:val="0"/>
      <w:divBdr>
        <w:top w:val="none" w:sz="0" w:space="0" w:color="auto"/>
        <w:left w:val="none" w:sz="0" w:space="0" w:color="auto"/>
        <w:bottom w:val="none" w:sz="0" w:space="0" w:color="auto"/>
        <w:right w:val="none" w:sz="0" w:space="0" w:color="auto"/>
      </w:divBdr>
    </w:div>
    <w:div w:id="1892688883">
      <w:bodyDiv w:val="1"/>
      <w:marLeft w:val="0"/>
      <w:marRight w:val="0"/>
      <w:marTop w:val="0"/>
      <w:marBottom w:val="0"/>
      <w:divBdr>
        <w:top w:val="none" w:sz="0" w:space="0" w:color="auto"/>
        <w:left w:val="none" w:sz="0" w:space="0" w:color="auto"/>
        <w:bottom w:val="none" w:sz="0" w:space="0" w:color="auto"/>
        <w:right w:val="none" w:sz="0" w:space="0" w:color="auto"/>
      </w:divBdr>
    </w:div>
    <w:div w:id="1893686236">
      <w:bodyDiv w:val="1"/>
      <w:marLeft w:val="0"/>
      <w:marRight w:val="0"/>
      <w:marTop w:val="0"/>
      <w:marBottom w:val="0"/>
      <w:divBdr>
        <w:top w:val="none" w:sz="0" w:space="0" w:color="auto"/>
        <w:left w:val="none" w:sz="0" w:space="0" w:color="auto"/>
        <w:bottom w:val="none" w:sz="0" w:space="0" w:color="auto"/>
        <w:right w:val="none" w:sz="0" w:space="0" w:color="auto"/>
      </w:divBdr>
    </w:div>
    <w:div w:id="1894152462">
      <w:bodyDiv w:val="1"/>
      <w:marLeft w:val="0"/>
      <w:marRight w:val="0"/>
      <w:marTop w:val="0"/>
      <w:marBottom w:val="0"/>
      <w:divBdr>
        <w:top w:val="none" w:sz="0" w:space="0" w:color="auto"/>
        <w:left w:val="none" w:sz="0" w:space="0" w:color="auto"/>
        <w:bottom w:val="none" w:sz="0" w:space="0" w:color="auto"/>
        <w:right w:val="none" w:sz="0" w:space="0" w:color="auto"/>
      </w:divBdr>
    </w:div>
    <w:div w:id="1894735766">
      <w:bodyDiv w:val="1"/>
      <w:marLeft w:val="0"/>
      <w:marRight w:val="0"/>
      <w:marTop w:val="0"/>
      <w:marBottom w:val="0"/>
      <w:divBdr>
        <w:top w:val="none" w:sz="0" w:space="0" w:color="auto"/>
        <w:left w:val="none" w:sz="0" w:space="0" w:color="auto"/>
        <w:bottom w:val="none" w:sz="0" w:space="0" w:color="auto"/>
        <w:right w:val="none" w:sz="0" w:space="0" w:color="auto"/>
      </w:divBdr>
    </w:div>
    <w:div w:id="1895894193">
      <w:bodyDiv w:val="1"/>
      <w:marLeft w:val="0"/>
      <w:marRight w:val="0"/>
      <w:marTop w:val="0"/>
      <w:marBottom w:val="0"/>
      <w:divBdr>
        <w:top w:val="none" w:sz="0" w:space="0" w:color="auto"/>
        <w:left w:val="none" w:sz="0" w:space="0" w:color="auto"/>
        <w:bottom w:val="none" w:sz="0" w:space="0" w:color="auto"/>
        <w:right w:val="none" w:sz="0" w:space="0" w:color="auto"/>
      </w:divBdr>
    </w:div>
    <w:div w:id="1898198170">
      <w:bodyDiv w:val="1"/>
      <w:marLeft w:val="0"/>
      <w:marRight w:val="0"/>
      <w:marTop w:val="0"/>
      <w:marBottom w:val="0"/>
      <w:divBdr>
        <w:top w:val="none" w:sz="0" w:space="0" w:color="auto"/>
        <w:left w:val="none" w:sz="0" w:space="0" w:color="auto"/>
        <w:bottom w:val="none" w:sz="0" w:space="0" w:color="auto"/>
        <w:right w:val="none" w:sz="0" w:space="0" w:color="auto"/>
      </w:divBdr>
    </w:div>
    <w:div w:id="1899127536">
      <w:bodyDiv w:val="1"/>
      <w:marLeft w:val="0"/>
      <w:marRight w:val="0"/>
      <w:marTop w:val="0"/>
      <w:marBottom w:val="0"/>
      <w:divBdr>
        <w:top w:val="none" w:sz="0" w:space="0" w:color="auto"/>
        <w:left w:val="none" w:sz="0" w:space="0" w:color="auto"/>
        <w:bottom w:val="none" w:sz="0" w:space="0" w:color="auto"/>
        <w:right w:val="none" w:sz="0" w:space="0" w:color="auto"/>
      </w:divBdr>
    </w:div>
    <w:div w:id="1899389432">
      <w:bodyDiv w:val="1"/>
      <w:marLeft w:val="0"/>
      <w:marRight w:val="0"/>
      <w:marTop w:val="0"/>
      <w:marBottom w:val="0"/>
      <w:divBdr>
        <w:top w:val="none" w:sz="0" w:space="0" w:color="auto"/>
        <w:left w:val="none" w:sz="0" w:space="0" w:color="auto"/>
        <w:bottom w:val="none" w:sz="0" w:space="0" w:color="auto"/>
        <w:right w:val="none" w:sz="0" w:space="0" w:color="auto"/>
      </w:divBdr>
    </w:div>
    <w:div w:id="1900745901">
      <w:bodyDiv w:val="1"/>
      <w:marLeft w:val="0"/>
      <w:marRight w:val="0"/>
      <w:marTop w:val="0"/>
      <w:marBottom w:val="0"/>
      <w:divBdr>
        <w:top w:val="none" w:sz="0" w:space="0" w:color="auto"/>
        <w:left w:val="none" w:sz="0" w:space="0" w:color="auto"/>
        <w:bottom w:val="none" w:sz="0" w:space="0" w:color="auto"/>
        <w:right w:val="none" w:sz="0" w:space="0" w:color="auto"/>
      </w:divBdr>
    </w:div>
    <w:div w:id="1903523951">
      <w:bodyDiv w:val="1"/>
      <w:marLeft w:val="0"/>
      <w:marRight w:val="0"/>
      <w:marTop w:val="0"/>
      <w:marBottom w:val="0"/>
      <w:divBdr>
        <w:top w:val="none" w:sz="0" w:space="0" w:color="auto"/>
        <w:left w:val="none" w:sz="0" w:space="0" w:color="auto"/>
        <w:bottom w:val="none" w:sz="0" w:space="0" w:color="auto"/>
        <w:right w:val="none" w:sz="0" w:space="0" w:color="auto"/>
      </w:divBdr>
    </w:div>
    <w:div w:id="1903561700">
      <w:bodyDiv w:val="1"/>
      <w:marLeft w:val="0"/>
      <w:marRight w:val="0"/>
      <w:marTop w:val="0"/>
      <w:marBottom w:val="0"/>
      <w:divBdr>
        <w:top w:val="none" w:sz="0" w:space="0" w:color="auto"/>
        <w:left w:val="none" w:sz="0" w:space="0" w:color="auto"/>
        <w:bottom w:val="none" w:sz="0" w:space="0" w:color="auto"/>
        <w:right w:val="none" w:sz="0" w:space="0" w:color="auto"/>
      </w:divBdr>
    </w:div>
    <w:div w:id="1904869449">
      <w:bodyDiv w:val="1"/>
      <w:marLeft w:val="0"/>
      <w:marRight w:val="0"/>
      <w:marTop w:val="0"/>
      <w:marBottom w:val="0"/>
      <w:divBdr>
        <w:top w:val="none" w:sz="0" w:space="0" w:color="auto"/>
        <w:left w:val="none" w:sz="0" w:space="0" w:color="auto"/>
        <w:bottom w:val="none" w:sz="0" w:space="0" w:color="auto"/>
        <w:right w:val="none" w:sz="0" w:space="0" w:color="auto"/>
      </w:divBdr>
    </w:div>
    <w:div w:id="1906916247">
      <w:bodyDiv w:val="1"/>
      <w:marLeft w:val="0"/>
      <w:marRight w:val="0"/>
      <w:marTop w:val="0"/>
      <w:marBottom w:val="0"/>
      <w:divBdr>
        <w:top w:val="none" w:sz="0" w:space="0" w:color="auto"/>
        <w:left w:val="none" w:sz="0" w:space="0" w:color="auto"/>
        <w:bottom w:val="none" w:sz="0" w:space="0" w:color="auto"/>
        <w:right w:val="none" w:sz="0" w:space="0" w:color="auto"/>
      </w:divBdr>
    </w:div>
    <w:div w:id="1907258787">
      <w:bodyDiv w:val="1"/>
      <w:marLeft w:val="0"/>
      <w:marRight w:val="0"/>
      <w:marTop w:val="0"/>
      <w:marBottom w:val="0"/>
      <w:divBdr>
        <w:top w:val="none" w:sz="0" w:space="0" w:color="auto"/>
        <w:left w:val="none" w:sz="0" w:space="0" w:color="auto"/>
        <w:bottom w:val="none" w:sz="0" w:space="0" w:color="auto"/>
        <w:right w:val="none" w:sz="0" w:space="0" w:color="auto"/>
      </w:divBdr>
    </w:div>
    <w:div w:id="1909606758">
      <w:bodyDiv w:val="1"/>
      <w:marLeft w:val="0"/>
      <w:marRight w:val="0"/>
      <w:marTop w:val="0"/>
      <w:marBottom w:val="0"/>
      <w:divBdr>
        <w:top w:val="none" w:sz="0" w:space="0" w:color="auto"/>
        <w:left w:val="none" w:sz="0" w:space="0" w:color="auto"/>
        <w:bottom w:val="none" w:sz="0" w:space="0" w:color="auto"/>
        <w:right w:val="none" w:sz="0" w:space="0" w:color="auto"/>
      </w:divBdr>
    </w:div>
    <w:div w:id="1914191966">
      <w:bodyDiv w:val="1"/>
      <w:marLeft w:val="0"/>
      <w:marRight w:val="0"/>
      <w:marTop w:val="0"/>
      <w:marBottom w:val="0"/>
      <w:divBdr>
        <w:top w:val="none" w:sz="0" w:space="0" w:color="auto"/>
        <w:left w:val="none" w:sz="0" w:space="0" w:color="auto"/>
        <w:bottom w:val="none" w:sz="0" w:space="0" w:color="auto"/>
        <w:right w:val="none" w:sz="0" w:space="0" w:color="auto"/>
      </w:divBdr>
    </w:div>
    <w:div w:id="1915974131">
      <w:bodyDiv w:val="1"/>
      <w:marLeft w:val="0"/>
      <w:marRight w:val="0"/>
      <w:marTop w:val="0"/>
      <w:marBottom w:val="0"/>
      <w:divBdr>
        <w:top w:val="none" w:sz="0" w:space="0" w:color="auto"/>
        <w:left w:val="none" w:sz="0" w:space="0" w:color="auto"/>
        <w:bottom w:val="none" w:sz="0" w:space="0" w:color="auto"/>
        <w:right w:val="none" w:sz="0" w:space="0" w:color="auto"/>
      </w:divBdr>
    </w:div>
    <w:div w:id="1918711002">
      <w:bodyDiv w:val="1"/>
      <w:marLeft w:val="0"/>
      <w:marRight w:val="0"/>
      <w:marTop w:val="0"/>
      <w:marBottom w:val="0"/>
      <w:divBdr>
        <w:top w:val="none" w:sz="0" w:space="0" w:color="auto"/>
        <w:left w:val="none" w:sz="0" w:space="0" w:color="auto"/>
        <w:bottom w:val="none" w:sz="0" w:space="0" w:color="auto"/>
        <w:right w:val="none" w:sz="0" w:space="0" w:color="auto"/>
      </w:divBdr>
    </w:div>
    <w:div w:id="1925383699">
      <w:bodyDiv w:val="1"/>
      <w:marLeft w:val="0"/>
      <w:marRight w:val="0"/>
      <w:marTop w:val="0"/>
      <w:marBottom w:val="0"/>
      <w:divBdr>
        <w:top w:val="none" w:sz="0" w:space="0" w:color="auto"/>
        <w:left w:val="none" w:sz="0" w:space="0" w:color="auto"/>
        <w:bottom w:val="none" w:sz="0" w:space="0" w:color="auto"/>
        <w:right w:val="none" w:sz="0" w:space="0" w:color="auto"/>
      </w:divBdr>
    </w:div>
    <w:div w:id="1927961163">
      <w:bodyDiv w:val="1"/>
      <w:marLeft w:val="0"/>
      <w:marRight w:val="0"/>
      <w:marTop w:val="0"/>
      <w:marBottom w:val="0"/>
      <w:divBdr>
        <w:top w:val="none" w:sz="0" w:space="0" w:color="auto"/>
        <w:left w:val="none" w:sz="0" w:space="0" w:color="auto"/>
        <w:bottom w:val="none" w:sz="0" w:space="0" w:color="auto"/>
        <w:right w:val="none" w:sz="0" w:space="0" w:color="auto"/>
      </w:divBdr>
    </w:div>
    <w:div w:id="1928996025">
      <w:bodyDiv w:val="1"/>
      <w:marLeft w:val="0"/>
      <w:marRight w:val="0"/>
      <w:marTop w:val="0"/>
      <w:marBottom w:val="0"/>
      <w:divBdr>
        <w:top w:val="none" w:sz="0" w:space="0" w:color="auto"/>
        <w:left w:val="none" w:sz="0" w:space="0" w:color="auto"/>
        <w:bottom w:val="none" w:sz="0" w:space="0" w:color="auto"/>
        <w:right w:val="none" w:sz="0" w:space="0" w:color="auto"/>
      </w:divBdr>
    </w:div>
    <w:div w:id="1929804774">
      <w:bodyDiv w:val="1"/>
      <w:marLeft w:val="0"/>
      <w:marRight w:val="0"/>
      <w:marTop w:val="0"/>
      <w:marBottom w:val="0"/>
      <w:divBdr>
        <w:top w:val="none" w:sz="0" w:space="0" w:color="auto"/>
        <w:left w:val="none" w:sz="0" w:space="0" w:color="auto"/>
        <w:bottom w:val="none" w:sz="0" w:space="0" w:color="auto"/>
        <w:right w:val="none" w:sz="0" w:space="0" w:color="auto"/>
      </w:divBdr>
    </w:div>
    <w:div w:id="1932279681">
      <w:bodyDiv w:val="1"/>
      <w:marLeft w:val="0"/>
      <w:marRight w:val="0"/>
      <w:marTop w:val="0"/>
      <w:marBottom w:val="0"/>
      <w:divBdr>
        <w:top w:val="none" w:sz="0" w:space="0" w:color="auto"/>
        <w:left w:val="none" w:sz="0" w:space="0" w:color="auto"/>
        <w:bottom w:val="none" w:sz="0" w:space="0" w:color="auto"/>
        <w:right w:val="none" w:sz="0" w:space="0" w:color="auto"/>
      </w:divBdr>
    </w:div>
    <w:div w:id="1934392469">
      <w:bodyDiv w:val="1"/>
      <w:marLeft w:val="0"/>
      <w:marRight w:val="0"/>
      <w:marTop w:val="0"/>
      <w:marBottom w:val="0"/>
      <w:divBdr>
        <w:top w:val="none" w:sz="0" w:space="0" w:color="auto"/>
        <w:left w:val="none" w:sz="0" w:space="0" w:color="auto"/>
        <w:bottom w:val="none" w:sz="0" w:space="0" w:color="auto"/>
        <w:right w:val="none" w:sz="0" w:space="0" w:color="auto"/>
      </w:divBdr>
    </w:div>
    <w:div w:id="1946309796">
      <w:bodyDiv w:val="1"/>
      <w:marLeft w:val="0"/>
      <w:marRight w:val="0"/>
      <w:marTop w:val="0"/>
      <w:marBottom w:val="0"/>
      <w:divBdr>
        <w:top w:val="none" w:sz="0" w:space="0" w:color="auto"/>
        <w:left w:val="none" w:sz="0" w:space="0" w:color="auto"/>
        <w:bottom w:val="none" w:sz="0" w:space="0" w:color="auto"/>
        <w:right w:val="none" w:sz="0" w:space="0" w:color="auto"/>
      </w:divBdr>
    </w:div>
    <w:div w:id="1950089744">
      <w:bodyDiv w:val="1"/>
      <w:marLeft w:val="0"/>
      <w:marRight w:val="0"/>
      <w:marTop w:val="0"/>
      <w:marBottom w:val="0"/>
      <w:divBdr>
        <w:top w:val="none" w:sz="0" w:space="0" w:color="auto"/>
        <w:left w:val="none" w:sz="0" w:space="0" w:color="auto"/>
        <w:bottom w:val="none" w:sz="0" w:space="0" w:color="auto"/>
        <w:right w:val="none" w:sz="0" w:space="0" w:color="auto"/>
      </w:divBdr>
    </w:div>
    <w:div w:id="1954440235">
      <w:bodyDiv w:val="1"/>
      <w:marLeft w:val="0"/>
      <w:marRight w:val="0"/>
      <w:marTop w:val="0"/>
      <w:marBottom w:val="0"/>
      <w:divBdr>
        <w:top w:val="none" w:sz="0" w:space="0" w:color="auto"/>
        <w:left w:val="none" w:sz="0" w:space="0" w:color="auto"/>
        <w:bottom w:val="none" w:sz="0" w:space="0" w:color="auto"/>
        <w:right w:val="none" w:sz="0" w:space="0" w:color="auto"/>
      </w:divBdr>
    </w:div>
    <w:div w:id="1963615049">
      <w:bodyDiv w:val="1"/>
      <w:marLeft w:val="0"/>
      <w:marRight w:val="0"/>
      <w:marTop w:val="0"/>
      <w:marBottom w:val="0"/>
      <w:divBdr>
        <w:top w:val="none" w:sz="0" w:space="0" w:color="auto"/>
        <w:left w:val="none" w:sz="0" w:space="0" w:color="auto"/>
        <w:bottom w:val="none" w:sz="0" w:space="0" w:color="auto"/>
        <w:right w:val="none" w:sz="0" w:space="0" w:color="auto"/>
      </w:divBdr>
    </w:div>
    <w:div w:id="1967002913">
      <w:bodyDiv w:val="1"/>
      <w:marLeft w:val="0"/>
      <w:marRight w:val="0"/>
      <w:marTop w:val="0"/>
      <w:marBottom w:val="0"/>
      <w:divBdr>
        <w:top w:val="none" w:sz="0" w:space="0" w:color="auto"/>
        <w:left w:val="none" w:sz="0" w:space="0" w:color="auto"/>
        <w:bottom w:val="none" w:sz="0" w:space="0" w:color="auto"/>
        <w:right w:val="none" w:sz="0" w:space="0" w:color="auto"/>
      </w:divBdr>
    </w:div>
    <w:div w:id="1967589568">
      <w:bodyDiv w:val="1"/>
      <w:marLeft w:val="0"/>
      <w:marRight w:val="0"/>
      <w:marTop w:val="0"/>
      <w:marBottom w:val="0"/>
      <w:divBdr>
        <w:top w:val="none" w:sz="0" w:space="0" w:color="auto"/>
        <w:left w:val="none" w:sz="0" w:space="0" w:color="auto"/>
        <w:bottom w:val="none" w:sz="0" w:space="0" w:color="auto"/>
        <w:right w:val="none" w:sz="0" w:space="0" w:color="auto"/>
      </w:divBdr>
    </w:div>
    <w:div w:id="1972901434">
      <w:bodyDiv w:val="1"/>
      <w:marLeft w:val="0"/>
      <w:marRight w:val="0"/>
      <w:marTop w:val="0"/>
      <w:marBottom w:val="0"/>
      <w:divBdr>
        <w:top w:val="none" w:sz="0" w:space="0" w:color="auto"/>
        <w:left w:val="none" w:sz="0" w:space="0" w:color="auto"/>
        <w:bottom w:val="none" w:sz="0" w:space="0" w:color="auto"/>
        <w:right w:val="none" w:sz="0" w:space="0" w:color="auto"/>
      </w:divBdr>
    </w:div>
    <w:div w:id="1973050990">
      <w:bodyDiv w:val="1"/>
      <w:marLeft w:val="0"/>
      <w:marRight w:val="0"/>
      <w:marTop w:val="0"/>
      <w:marBottom w:val="0"/>
      <w:divBdr>
        <w:top w:val="none" w:sz="0" w:space="0" w:color="auto"/>
        <w:left w:val="none" w:sz="0" w:space="0" w:color="auto"/>
        <w:bottom w:val="none" w:sz="0" w:space="0" w:color="auto"/>
        <w:right w:val="none" w:sz="0" w:space="0" w:color="auto"/>
      </w:divBdr>
    </w:div>
    <w:div w:id="1974365704">
      <w:bodyDiv w:val="1"/>
      <w:marLeft w:val="0"/>
      <w:marRight w:val="0"/>
      <w:marTop w:val="0"/>
      <w:marBottom w:val="0"/>
      <w:divBdr>
        <w:top w:val="none" w:sz="0" w:space="0" w:color="auto"/>
        <w:left w:val="none" w:sz="0" w:space="0" w:color="auto"/>
        <w:bottom w:val="none" w:sz="0" w:space="0" w:color="auto"/>
        <w:right w:val="none" w:sz="0" w:space="0" w:color="auto"/>
      </w:divBdr>
    </w:div>
    <w:div w:id="1975478209">
      <w:bodyDiv w:val="1"/>
      <w:marLeft w:val="0"/>
      <w:marRight w:val="0"/>
      <w:marTop w:val="0"/>
      <w:marBottom w:val="0"/>
      <w:divBdr>
        <w:top w:val="none" w:sz="0" w:space="0" w:color="auto"/>
        <w:left w:val="none" w:sz="0" w:space="0" w:color="auto"/>
        <w:bottom w:val="none" w:sz="0" w:space="0" w:color="auto"/>
        <w:right w:val="none" w:sz="0" w:space="0" w:color="auto"/>
      </w:divBdr>
    </w:div>
    <w:div w:id="1976714572">
      <w:bodyDiv w:val="1"/>
      <w:marLeft w:val="0"/>
      <w:marRight w:val="0"/>
      <w:marTop w:val="0"/>
      <w:marBottom w:val="0"/>
      <w:divBdr>
        <w:top w:val="none" w:sz="0" w:space="0" w:color="auto"/>
        <w:left w:val="none" w:sz="0" w:space="0" w:color="auto"/>
        <w:bottom w:val="none" w:sz="0" w:space="0" w:color="auto"/>
        <w:right w:val="none" w:sz="0" w:space="0" w:color="auto"/>
      </w:divBdr>
    </w:div>
    <w:div w:id="1979720579">
      <w:bodyDiv w:val="1"/>
      <w:marLeft w:val="0"/>
      <w:marRight w:val="0"/>
      <w:marTop w:val="0"/>
      <w:marBottom w:val="0"/>
      <w:divBdr>
        <w:top w:val="none" w:sz="0" w:space="0" w:color="auto"/>
        <w:left w:val="none" w:sz="0" w:space="0" w:color="auto"/>
        <w:bottom w:val="none" w:sz="0" w:space="0" w:color="auto"/>
        <w:right w:val="none" w:sz="0" w:space="0" w:color="auto"/>
      </w:divBdr>
    </w:div>
    <w:div w:id="1981959737">
      <w:bodyDiv w:val="1"/>
      <w:marLeft w:val="0"/>
      <w:marRight w:val="0"/>
      <w:marTop w:val="0"/>
      <w:marBottom w:val="0"/>
      <w:divBdr>
        <w:top w:val="none" w:sz="0" w:space="0" w:color="auto"/>
        <w:left w:val="none" w:sz="0" w:space="0" w:color="auto"/>
        <w:bottom w:val="none" w:sz="0" w:space="0" w:color="auto"/>
        <w:right w:val="none" w:sz="0" w:space="0" w:color="auto"/>
      </w:divBdr>
    </w:div>
    <w:div w:id="1982536168">
      <w:bodyDiv w:val="1"/>
      <w:marLeft w:val="0"/>
      <w:marRight w:val="0"/>
      <w:marTop w:val="0"/>
      <w:marBottom w:val="0"/>
      <w:divBdr>
        <w:top w:val="none" w:sz="0" w:space="0" w:color="auto"/>
        <w:left w:val="none" w:sz="0" w:space="0" w:color="auto"/>
        <w:bottom w:val="none" w:sz="0" w:space="0" w:color="auto"/>
        <w:right w:val="none" w:sz="0" w:space="0" w:color="auto"/>
      </w:divBdr>
    </w:div>
    <w:div w:id="1985042201">
      <w:bodyDiv w:val="1"/>
      <w:marLeft w:val="0"/>
      <w:marRight w:val="0"/>
      <w:marTop w:val="0"/>
      <w:marBottom w:val="0"/>
      <w:divBdr>
        <w:top w:val="none" w:sz="0" w:space="0" w:color="auto"/>
        <w:left w:val="none" w:sz="0" w:space="0" w:color="auto"/>
        <w:bottom w:val="none" w:sz="0" w:space="0" w:color="auto"/>
        <w:right w:val="none" w:sz="0" w:space="0" w:color="auto"/>
      </w:divBdr>
    </w:div>
    <w:div w:id="1985348420">
      <w:bodyDiv w:val="1"/>
      <w:marLeft w:val="0"/>
      <w:marRight w:val="0"/>
      <w:marTop w:val="0"/>
      <w:marBottom w:val="0"/>
      <w:divBdr>
        <w:top w:val="none" w:sz="0" w:space="0" w:color="auto"/>
        <w:left w:val="none" w:sz="0" w:space="0" w:color="auto"/>
        <w:bottom w:val="none" w:sz="0" w:space="0" w:color="auto"/>
        <w:right w:val="none" w:sz="0" w:space="0" w:color="auto"/>
      </w:divBdr>
    </w:div>
    <w:div w:id="1985429846">
      <w:bodyDiv w:val="1"/>
      <w:marLeft w:val="0"/>
      <w:marRight w:val="0"/>
      <w:marTop w:val="0"/>
      <w:marBottom w:val="0"/>
      <w:divBdr>
        <w:top w:val="none" w:sz="0" w:space="0" w:color="auto"/>
        <w:left w:val="none" w:sz="0" w:space="0" w:color="auto"/>
        <w:bottom w:val="none" w:sz="0" w:space="0" w:color="auto"/>
        <w:right w:val="none" w:sz="0" w:space="0" w:color="auto"/>
      </w:divBdr>
    </w:div>
    <w:div w:id="1986662512">
      <w:bodyDiv w:val="1"/>
      <w:marLeft w:val="0"/>
      <w:marRight w:val="0"/>
      <w:marTop w:val="0"/>
      <w:marBottom w:val="0"/>
      <w:divBdr>
        <w:top w:val="none" w:sz="0" w:space="0" w:color="auto"/>
        <w:left w:val="none" w:sz="0" w:space="0" w:color="auto"/>
        <w:bottom w:val="none" w:sz="0" w:space="0" w:color="auto"/>
        <w:right w:val="none" w:sz="0" w:space="0" w:color="auto"/>
      </w:divBdr>
    </w:div>
    <w:div w:id="1995840321">
      <w:bodyDiv w:val="1"/>
      <w:marLeft w:val="0"/>
      <w:marRight w:val="0"/>
      <w:marTop w:val="0"/>
      <w:marBottom w:val="0"/>
      <w:divBdr>
        <w:top w:val="none" w:sz="0" w:space="0" w:color="auto"/>
        <w:left w:val="none" w:sz="0" w:space="0" w:color="auto"/>
        <w:bottom w:val="none" w:sz="0" w:space="0" w:color="auto"/>
        <w:right w:val="none" w:sz="0" w:space="0" w:color="auto"/>
      </w:divBdr>
    </w:div>
    <w:div w:id="1995990115">
      <w:bodyDiv w:val="1"/>
      <w:marLeft w:val="0"/>
      <w:marRight w:val="0"/>
      <w:marTop w:val="0"/>
      <w:marBottom w:val="0"/>
      <w:divBdr>
        <w:top w:val="none" w:sz="0" w:space="0" w:color="auto"/>
        <w:left w:val="none" w:sz="0" w:space="0" w:color="auto"/>
        <w:bottom w:val="none" w:sz="0" w:space="0" w:color="auto"/>
        <w:right w:val="none" w:sz="0" w:space="0" w:color="auto"/>
      </w:divBdr>
    </w:div>
    <w:div w:id="1997106814">
      <w:bodyDiv w:val="1"/>
      <w:marLeft w:val="0"/>
      <w:marRight w:val="0"/>
      <w:marTop w:val="0"/>
      <w:marBottom w:val="0"/>
      <w:divBdr>
        <w:top w:val="none" w:sz="0" w:space="0" w:color="auto"/>
        <w:left w:val="none" w:sz="0" w:space="0" w:color="auto"/>
        <w:bottom w:val="none" w:sz="0" w:space="0" w:color="auto"/>
        <w:right w:val="none" w:sz="0" w:space="0" w:color="auto"/>
      </w:divBdr>
    </w:div>
    <w:div w:id="1998221235">
      <w:bodyDiv w:val="1"/>
      <w:marLeft w:val="0"/>
      <w:marRight w:val="0"/>
      <w:marTop w:val="0"/>
      <w:marBottom w:val="0"/>
      <w:divBdr>
        <w:top w:val="none" w:sz="0" w:space="0" w:color="auto"/>
        <w:left w:val="none" w:sz="0" w:space="0" w:color="auto"/>
        <w:bottom w:val="none" w:sz="0" w:space="0" w:color="auto"/>
        <w:right w:val="none" w:sz="0" w:space="0" w:color="auto"/>
      </w:divBdr>
    </w:div>
    <w:div w:id="1998803315">
      <w:bodyDiv w:val="1"/>
      <w:marLeft w:val="0"/>
      <w:marRight w:val="0"/>
      <w:marTop w:val="0"/>
      <w:marBottom w:val="0"/>
      <w:divBdr>
        <w:top w:val="none" w:sz="0" w:space="0" w:color="auto"/>
        <w:left w:val="none" w:sz="0" w:space="0" w:color="auto"/>
        <w:bottom w:val="none" w:sz="0" w:space="0" w:color="auto"/>
        <w:right w:val="none" w:sz="0" w:space="0" w:color="auto"/>
      </w:divBdr>
    </w:div>
    <w:div w:id="2001422170">
      <w:bodyDiv w:val="1"/>
      <w:marLeft w:val="0"/>
      <w:marRight w:val="0"/>
      <w:marTop w:val="0"/>
      <w:marBottom w:val="0"/>
      <w:divBdr>
        <w:top w:val="none" w:sz="0" w:space="0" w:color="auto"/>
        <w:left w:val="none" w:sz="0" w:space="0" w:color="auto"/>
        <w:bottom w:val="none" w:sz="0" w:space="0" w:color="auto"/>
        <w:right w:val="none" w:sz="0" w:space="0" w:color="auto"/>
      </w:divBdr>
    </w:div>
    <w:div w:id="2001998841">
      <w:bodyDiv w:val="1"/>
      <w:marLeft w:val="0"/>
      <w:marRight w:val="0"/>
      <w:marTop w:val="0"/>
      <w:marBottom w:val="0"/>
      <w:divBdr>
        <w:top w:val="none" w:sz="0" w:space="0" w:color="auto"/>
        <w:left w:val="none" w:sz="0" w:space="0" w:color="auto"/>
        <w:bottom w:val="none" w:sz="0" w:space="0" w:color="auto"/>
        <w:right w:val="none" w:sz="0" w:space="0" w:color="auto"/>
      </w:divBdr>
    </w:div>
    <w:div w:id="2004427702">
      <w:bodyDiv w:val="1"/>
      <w:marLeft w:val="0"/>
      <w:marRight w:val="0"/>
      <w:marTop w:val="0"/>
      <w:marBottom w:val="0"/>
      <w:divBdr>
        <w:top w:val="none" w:sz="0" w:space="0" w:color="auto"/>
        <w:left w:val="none" w:sz="0" w:space="0" w:color="auto"/>
        <w:bottom w:val="none" w:sz="0" w:space="0" w:color="auto"/>
        <w:right w:val="none" w:sz="0" w:space="0" w:color="auto"/>
      </w:divBdr>
    </w:div>
    <w:div w:id="2006547198">
      <w:bodyDiv w:val="1"/>
      <w:marLeft w:val="0"/>
      <w:marRight w:val="0"/>
      <w:marTop w:val="0"/>
      <w:marBottom w:val="0"/>
      <w:divBdr>
        <w:top w:val="none" w:sz="0" w:space="0" w:color="auto"/>
        <w:left w:val="none" w:sz="0" w:space="0" w:color="auto"/>
        <w:bottom w:val="none" w:sz="0" w:space="0" w:color="auto"/>
        <w:right w:val="none" w:sz="0" w:space="0" w:color="auto"/>
      </w:divBdr>
    </w:div>
    <w:div w:id="2010206807">
      <w:bodyDiv w:val="1"/>
      <w:marLeft w:val="0"/>
      <w:marRight w:val="0"/>
      <w:marTop w:val="0"/>
      <w:marBottom w:val="0"/>
      <w:divBdr>
        <w:top w:val="none" w:sz="0" w:space="0" w:color="auto"/>
        <w:left w:val="none" w:sz="0" w:space="0" w:color="auto"/>
        <w:bottom w:val="none" w:sz="0" w:space="0" w:color="auto"/>
        <w:right w:val="none" w:sz="0" w:space="0" w:color="auto"/>
      </w:divBdr>
    </w:div>
    <w:div w:id="2012101887">
      <w:bodyDiv w:val="1"/>
      <w:marLeft w:val="0"/>
      <w:marRight w:val="0"/>
      <w:marTop w:val="0"/>
      <w:marBottom w:val="0"/>
      <w:divBdr>
        <w:top w:val="none" w:sz="0" w:space="0" w:color="auto"/>
        <w:left w:val="none" w:sz="0" w:space="0" w:color="auto"/>
        <w:bottom w:val="none" w:sz="0" w:space="0" w:color="auto"/>
        <w:right w:val="none" w:sz="0" w:space="0" w:color="auto"/>
      </w:divBdr>
    </w:div>
    <w:div w:id="2012835629">
      <w:bodyDiv w:val="1"/>
      <w:marLeft w:val="0"/>
      <w:marRight w:val="0"/>
      <w:marTop w:val="0"/>
      <w:marBottom w:val="0"/>
      <w:divBdr>
        <w:top w:val="none" w:sz="0" w:space="0" w:color="auto"/>
        <w:left w:val="none" w:sz="0" w:space="0" w:color="auto"/>
        <w:bottom w:val="none" w:sz="0" w:space="0" w:color="auto"/>
        <w:right w:val="none" w:sz="0" w:space="0" w:color="auto"/>
      </w:divBdr>
    </w:div>
    <w:div w:id="2017148535">
      <w:bodyDiv w:val="1"/>
      <w:marLeft w:val="0"/>
      <w:marRight w:val="0"/>
      <w:marTop w:val="0"/>
      <w:marBottom w:val="0"/>
      <w:divBdr>
        <w:top w:val="none" w:sz="0" w:space="0" w:color="auto"/>
        <w:left w:val="none" w:sz="0" w:space="0" w:color="auto"/>
        <w:bottom w:val="none" w:sz="0" w:space="0" w:color="auto"/>
        <w:right w:val="none" w:sz="0" w:space="0" w:color="auto"/>
      </w:divBdr>
    </w:div>
    <w:div w:id="2018384780">
      <w:bodyDiv w:val="1"/>
      <w:marLeft w:val="0"/>
      <w:marRight w:val="0"/>
      <w:marTop w:val="0"/>
      <w:marBottom w:val="0"/>
      <w:divBdr>
        <w:top w:val="none" w:sz="0" w:space="0" w:color="auto"/>
        <w:left w:val="none" w:sz="0" w:space="0" w:color="auto"/>
        <w:bottom w:val="none" w:sz="0" w:space="0" w:color="auto"/>
        <w:right w:val="none" w:sz="0" w:space="0" w:color="auto"/>
      </w:divBdr>
    </w:div>
    <w:div w:id="2022002235">
      <w:bodyDiv w:val="1"/>
      <w:marLeft w:val="0"/>
      <w:marRight w:val="0"/>
      <w:marTop w:val="0"/>
      <w:marBottom w:val="0"/>
      <w:divBdr>
        <w:top w:val="none" w:sz="0" w:space="0" w:color="auto"/>
        <w:left w:val="none" w:sz="0" w:space="0" w:color="auto"/>
        <w:bottom w:val="none" w:sz="0" w:space="0" w:color="auto"/>
        <w:right w:val="none" w:sz="0" w:space="0" w:color="auto"/>
      </w:divBdr>
    </w:div>
    <w:div w:id="2024087219">
      <w:bodyDiv w:val="1"/>
      <w:marLeft w:val="0"/>
      <w:marRight w:val="0"/>
      <w:marTop w:val="0"/>
      <w:marBottom w:val="0"/>
      <w:divBdr>
        <w:top w:val="none" w:sz="0" w:space="0" w:color="auto"/>
        <w:left w:val="none" w:sz="0" w:space="0" w:color="auto"/>
        <w:bottom w:val="none" w:sz="0" w:space="0" w:color="auto"/>
        <w:right w:val="none" w:sz="0" w:space="0" w:color="auto"/>
      </w:divBdr>
    </w:div>
    <w:div w:id="2026516803">
      <w:bodyDiv w:val="1"/>
      <w:marLeft w:val="0"/>
      <w:marRight w:val="0"/>
      <w:marTop w:val="0"/>
      <w:marBottom w:val="0"/>
      <w:divBdr>
        <w:top w:val="none" w:sz="0" w:space="0" w:color="auto"/>
        <w:left w:val="none" w:sz="0" w:space="0" w:color="auto"/>
        <w:bottom w:val="none" w:sz="0" w:space="0" w:color="auto"/>
        <w:right w:val="none" w:sz="0" w:space="0" w:color="auto"/>
      </w:divBdr>
    </w:div>
    <w:div w:id="2029985069">
      <w:bodyDiv w:val="1"/>
      <w:marLeft w:val="0"/>
      <w:marRight w:val="0"/>
      <w:marTop w:val="0"/>
      <w:marBottom w:val="0"/>
      <w:divBdr>
        <w:top w:val="none" w:sz="0" w:space="0" w:color="auto"/>
        <w:left w:val="none" w:sz="0" w:space="0" w:color="auto"/>
        <w:bottom w:val="none" w:sz="0" w:space="0" w:color="auto"/>
        <w:right w:val="none" w:sz="0" w:space="0" w:color="auto"/>
      </w:divBdr>
    </w:div>
    <w:div w:id="2032754510">
      <w:bodyDiv w:val="1"/>
      <w:marLeft w:val="0"/>
      <w:marRight w:val="0"/>
      <w:marTop w:val="0"/>
      <w:marBottom w:val="0"/>
      <w:divBdr>
        <w:top w:val="none" w:sz="0" w:space="0" w:color="auto"/>
        <w:left w:val="none" w:sz="0" w:space="0" w:color="auto"/>
        <w:bottom w:val="none" w:sz="0" w:space="0" w:color="auto"/>
        <w:right w:val="none" w:sz="0" w:space="0" w:color="auto"/>
      </w:divBdr>
    </w:div>
    <w:div w:id="2033914888">
      <w:bodyDiv w:val="1"/>
      <w:marLeft w:val="0"/>
      <w:marRight w:val="0"/>
      <w:marTop w:val="0"/>
      <w:marBottom w:val="0"/>
      <w:divBdr>
        <w:top w:val="none" w:sz="0" w:space="0" w:color="auto"/>
        <w:left w:val="none" w:sz="0" w:space="0" w:color="auto"/>
        <w:bottom w:val="none" w:sz="0" w:space="0" w:color="auto"/>
        <w:right w:val="none" w:sz="0" w:space="0" w:color="auto"/>
      </w:divBdr>
    </w:div>
    <w:div w:id="2037533585">
      <w:bodyDiv w:val="1"/>
      <w:marLeft w:val="0"/>
      <w:marRight w:val="0"/>
      <w:marTop w:val="0"/>
      <w:marBottom w:val="0"/>
      <w:divBdr>
        <w:top w:val="none" w:sz="0" w:space="0" w:color="auto"/>
        <w:left w:val="none" w:sz="0" w:space="0" w:color="auto"/>
        <w:bottom w:val="none" w:sz="0" w:space="0" w:color="auto"/>
        <w:right w:val="none" w:sz="0" w:space="0" w:color="auto"/>
      </w:divBdr>
    </w:div>
    <w:div w:id="2039308169">
      <w:bodyDiv w:val="1"/>
      <w:marLeft w:val="0"/>
      <w:marRight w:val="0"/>
      <w:marTop w:val="0"/>
      <w:marBottom w:val="0"/>
      <w:divBdr>
        <w:top w:val="none" w:sz="0" w:space="0" w:color="auto"/>
        <w:left w:val="none" w:sz="0" w:space="0" w:color="auto"/>
        <w:bottom w:val="none" w:sz="0" w:space="0" w:color="auto"/>
        <w:right w:val="none" w:sz="0" w:space="0" w:color="auto"/>
      </w:divBdr>
    </w:div>
    <w:div w:id="2045329604">
      <w:bodyDiv w:val="1"/>
      <w:marLeft w:val="0"/>
      <w:marRight w:val="0"/>
      <w:marTop w:val="0"/>
      <w:marBottom w:val="0"/>
      <w:divBdr>
        <w:top w:val="none" w:sz="0" w:space="0" w:color="auto"/>
        <w:left w:val="none" w:sz="0" w:space="0" w:color="auto"/>
        <w:bottom w:val="none" w:sz="0" w:space="0" w:color="auto"/>
        <w:right w:val="none" w:sz="0" w:space="0" w:color="auto"/>
      </w:divBdr>
    </w:div>
    <w:div w:id="2048483516">
      <w:bodyDiv w:val="1"/>
      <w:marLeft w:val="0"/>
      <w:marRight w:val="0"/>
      <w:marTop w:val="0"/>
      <w:marBottom w:val="0"/>
      <w:divBdr>
        <w:top w:val="none" w:sz="0" w:space="0" w:color="auto"/>
        <w:left w:val="none" w:sz="0" w:space="0" w:color="auto"/>
        <w:bottom w:val="none" w:sz="0" w:space="0" w:color="auto"/>
        <w:right w:val="none" w:sz="0" w:space="0" w:color="auto"/>
      </w:divBdr>
    </w:div>
    <w:div w:id="2049528389">
      <w:bodyDiv w:val="1"/>
      <w:marLeft w:val="0"/>
      <w:marRight w:val="0"/>
      <w:marTop w:val="0"/>
      <w:marBottom w:val="0"/>
      <w:divBdr>
        <w:top w:val="none" w:sz="0" w:space="0" w:color="auto"/>
        <w:left w:val="none" w:sz="0" w:space="0" w:color="auto"/>
        <w:bottom w:val="none" w:sz="0" w:space="0" w:color="auto"/>
        <w:right w:val="none" w:sz="0" w:space="0" w:color="auto"/>
      </w:divBdr>
    </w:div>
    <w:div w:id="2051496762">
      <w:bodyDiv w:val="1"/>
      <w:marLeft w:val="0"/>
      <w:marRight w:val="0"/>
      <w:marTop w:val="0"/>
      <w:marBottom w:val="0"/>
      <w:divBdr>
        <w:top w:val="none" w:sz="0" w:space="0" w:color="auto"/>
        <w:left w:val="none" w:sz="0" w:space="0" w:color="auto"/>
        <w:bottom w:val="none" w:sz="0" w:space="0" w:color="auto"/>
        <w:right w:val="none" w:sz="0" w:space="0" w:color="auto"/>
      </w:divBdr>
    </w:div>
    <w:div w:id="2052994460">
      <w:bodyDiv w:val="1"/>
      <w:marLeft w:val="0"/>
      <w:marRight w:val="0"/>
      <w:marTop w:val="0"/>
      <w:marBottom w:val="0"/>
      <w:divBdr>
        <w:top w:val="none" w:sz="0" w:space="0" w:color="auto"/>
        <w:left w:val="none" w:sz="0" w:space="0" w:color="auto"/>
        <w:bottom w:val="none" w:sz="0" w:space="0" w:color="auto"/>
        <w:right w:val="none" w:sz="0" w:space="0" w:color="auto"/>
      </w:divBdr>
    </w:div>
    <w:div w:id="2058040831">
      <w:bodyDiv w:val="1"/>
      <w:marLeft w:val="0"/>
      <w:marRight w:val="0"/>
      <w:marTop w:val="0"/>
      <w:marBottom w:val="0"/>
      <w:divBdr>
        <w:top w:val="none" w:sz="0" w:space="0" w:color="auto"/>
        <w:left w:val="none" w:sz="0" w:space="0" w:color="auto"/>
        <w:bottom w:val="none" w:sz="0" w:space="0" w:color="auto"/>
        <w:right w:val="none" w:sz="0" w:space="0" w:color="auto"/>
      </w:divBdr>
    </w:div>
    <w:div w:id="2058579483">
      <w:bodyDiv w:val="1"/>
      <w:marLeft w:val="0"/>
      <w:marRight w:val="0"/>
      <w:marTop w:val="0"/>
      <w:marBottom w:val="0"/>
      <w:divBdr>
        <w:top w:val="none" w:sz="0" w:space="0" w:color="auto"/>
        <w:left w:val="none" w:sz="0" w:space="0" w:color="auto"/>
        <w:bottom w:val="none" w:sz="0" w:space="0" w:color="auto"/>
        <w:right w:val="none" w:sz="0" w:space="0" w:color="auto"/>
      </w:divBdr>
    </w:div>
    <w:div w:id="2061781029">
      <w:bodyDiv w:val="1"/>
      <w:marLeft w:val="0"/>
      <w:marRight w:val="0"/>
      <w:marTop w:val="0"/>
      <w:marBottom w:val="0"/>
      <w:divBdr>
        <w:top w:val="none" w:sz="0" w:space="0" w:color="auto"/>
        <w:left w:val="none" w:sz="0" w:space="0" w:color="auto"/>
        <w:bottom w:val="none" w:sz="0" w:space="0" w:color="auto"/>
        <w:right w:val="none" w:sz="0" w:space="0" w:color="auto"/>
      </w:divBdr>
    </w:div>
    <w:div w:id="2062752423">
      <w:bodyDiv w:val="1"/>
      <w:marLeft w:val="0"/>
      <w:marRight w:val="0"/>
      <w:marTop w:val="0"/>
      <w:marBottom w:val="0"/>
      <w:divBdr>
        <w:top w:val="none" w:sz="0" w:space="0" w:color="auto"/>
        <w:left w:val="none" w:sz="0" w:space="0" w:color="auto"/>
        <w:bottom w:val="none" w:sz="0" w:space="0" w:color="auto"/>
        <w:right w:val="none" w:sz="0" w:space="0" w:color="auto"/>
      </w:divBdr>
    </w:div>
    <w:div w:id="2063677552">
      <w:bodyDiv w:val="1"/>
      <w:marLeft w:val="0"/>
      <w:marRight w:val="0"/>
      <w:marTop w:val="0"/>
      <w:marBottom w:val="0"/>
      <w:divBdr>
        <w:top w:val="none" w:sz="0" w:space="0" w:color="auto"/>
        <w:left w:val="none" w:sz="0" w:space="0" w:color="auto"/>
        <w:bottom w:val="none" w:sz="0" w:space="0" w:color="auto"/>
        <w:right w:val="none" w:sz="0" w:space="0" w:color="auto"/>
      </w:divBdr>
    </w:div>
    <w:div w:id="2065790424">
      <w:bodyDiv w:val="1"/>
      <w:marLeft w:val="0"/>
      <w:marRight w:val="0"/>
      <w:marTop w:val="0"/>
      <w:marBottom w:val="0"/>
      <w:divBdr>
        <w:top w:val="none" w:sz="0" w:space="0" w:color="auto"/>
        <w:left w:val="none" w:sz="0" w:space="0" w:color="auto"/>
        <w:bottom w:val="none" w:sz="0" w:space="0" w:color="auto"/>
        <w:right w:val="none" w:sz="0" w:space="0" w:color="auto"/>
      </w:divBdr>
    </w:div>
    <w:div w:id="2066442780">
      <w:bodyDiv w:val="1"/>
      <w:marLeft w:val="0"/>
      <w:marRight w:val="0"/>
      <w:marTop w:val="0"/>
      <w:marBottom w:val="0"/>
      <w:divBdr>
        <w:top w:val="none" w:sz="0" w:space="0" w:color="auto"/>
        <w:left w:val="none" w:sz="0" w:space="0" w:color="auto"/>
        <w:bottom w:val="none" w:sz="0" w:space="0" w:color="auto"/>
        <w:right w:val="none" w:sz="0" w:space="0" w:color="auto"/>
      </w:divBdr>
    </w:div>
    <w:div w:id="2067138203">
      <w:bodyDiv w:val="1"/>
      <w:marLeft w:val="0"/>
      <w:marRight w:val="0"/>
      <w:marTop w:val="0"/>
      <w:marBottom w:val="0"/>
      <w:divBdr>
        <w:top w:val="none" w:sz="0" w:space="0" w:color="auto"/>
        <w:left w:val="none" w:sz="0" w:space="0" w:color="auto"/>
        <w:bottom w:val="none" w:sz="0" w:space="0" w:color="auto"/>
        <w:right w:val="none" w:sz="0" w:space="0" w:color="auto"/>
      </w:divBdr>
    </w:div>
    <w:div w:id="2068797088">
      <w:bodyDiv w:val="1"/>
      <w:marLeft w:val="0"/>
      <w:marRight w:val="0"/>
      <w:marTop w:val="0"/>
      <w:marBottom w:val="0"/>
      <w:divBdr>
        <w:top w:val="none" w:sz="0" w:space="0" w:color="auto"/>
        <w:left w:val="none" w:sz="0" w:space="0" w:color="auto"/>
        <w:bottom w:val="none" w:sz="0" w:space="0" w:color="auto"/>
        <w:right w:val="none" w:sz="0" w:space="0" w:color="auto"/>
      </w:divBdr>
    </w:div>
    <w:div w:id="2068911754">
      <w:bodyDiv w:val="1"/>
      <w:marLeft w:val="0"/>
      <w:marRight w:val="0"/>
      <w:marTop w:val="0"/>
      <w:marBottom w:val="0"/>
      <w:divBdr>
        <w:top w:val="none" w:sz="0" w:space="0" w:color="auto"/>
        <w:left w:val="none" w:sz="0" w:space="0" w:color="auto"/>
        <w:bottom w:val="none" w:sz="0" w:space="0" w:color="auto"/>
        <w:right w:val="none" w:sz="0" w:space="0" w:color="auto"/>
      </w:divBdr>
    </w:div>
    <w:div w:id="2069255605">
      <w:bodyDiv w:val="1"/>
      <w:marLeft w:val="0"/>
      <w:marRight w:val="0"/>
      <w:marTop w:val="0"/>
      <w:marBottom w:val="0"/>
      <w:divBdr>
        <w:top w:val="none" w:sz="0" w:space="0" w:color="auto"/>
        <w:left w:val="none" w:sz="0" w:space="0" w:color="auto"/>
        <w:bottom w:val="none" w:sz="0" w:space="0" w:color="auto"/>
        <w:right w:val="none" w:sz="0" w:space="0" w:color="auto"/>
      </w:divBdr>
    </w:div>
    <w:div w:id="2073459262">
      <w:bodyDiv w:val="1"/>
      <w:marLeft w:val="0"/>
      <w:marRight w:val="0"/>
      <w:marTop w:val="0"/>
      <w:marBottom w:val="0"/>
      <w:divBdr>
        <w:top w:val="none" w:sz="0" w:space="0" w:color="auto"/>
        <w:left w:val="none" w:sz="0" w:space="0" w:color="auto"/>
        <w:bottom w:val="none" w:sz="0" w:space="0" w:color="auto"/>
        <w:right w:val="none" w:sz="0" w:space="0" w:color="auto"/>
      </w:divBdr>
    </w:div>
    <w:div w:id="2075275065">
      <w:bodyDiv w:val="1"/>
      <w:marLeft w:val="0"/>
      <w:marRight w:val="0"/>
      <w:marTop w:val="0"/>
      <w:marBottom w:val="0"/>
      <w:divBdr>
        <w:top w:val="none" w:sz="0" w:space="0" w:color="auto"/>
        <w:left w:val="none" w:sz="0" w:space="0" w:color="auto"/>
        <w:bottom w:val="none" w:sz="0" w:space="0" w:color="auto"/>
        <w:right w:val="none" w:sz="0" w:space="0" w:color="auto"/>
      </w:divBdr>
    </w:div>
    <w:div w:id="2075858077">
      <w:bodyDiv w:val="1"/>
      <w:marLeft w:val="0"/>
      <w:marRight w:val="0"/>
      <w:marTop w:val="0"/>
      <w:marBottom w:val="0"/>
      <w:divBdr>
        <w:top w:val="none" w:sz="0" w:space="0" w:color="auto"/>
        <w:left w:val="none" w:sz="0" w:space="0" w:color="auto"/>
        <w:bottom w:val="none" w:sz="0" w:space="0" w:color="auto"/>
        <w:right w:val="none" w:sz="0" w:space="0" w:color="auto"/>
      </w:divBdr>
    </w:div>
    <w:div w:id="2076580985">
      <w:bodyDiv w:val="1"/>
      <w:marLeft w:val="0"/>
      <w:marRight w:val="0"/>
      <w:marTop w:val="0"/>
      <w:marBottom w:val="0"/>
      <w:divBdr>
        <w:top w:val="none" w:sz="0" w:space="0" w:color="auto"/>
        <w:left w:val="none" w:sz="0" w:space="0" w:color="auto"/>
        <w:bottom w:val="none" w:sz="0" w:space="0" w:color="auto"/>
        <w:right w:val="none" w:sz="0" w:space="0" w:color="auto"/>
      </w:divBdr>
    </w:div>
    <w:div w:id="2079015364">
      <w:bodyDiv w:val="1"/>
      <w:marLeft w:val="0"/>
      <w:marRight w:val="0"/>
      <w:marTop w:val="0"/>
      <w:marBottom w:val="0"/>
      <w:divBdr>
        <w:top w:val="none" w:sz="0" w:space="0" w:color="auto"/>
        <w:left w:val="none" w:sz="0" w:space="0" w:color="auto"/>
        <w:bottom w:val="none" w:sz="0" w:space="0" w:color="auto"/>
        <w:right w:val="none" w:sz="0" w:space="0" w:color="auto"/>
      </w:divBdr>
    </w:div>
    <w:div w:id="2079477461">
      <w:bodyDiv w:val="1"/>
      <w:marLeft w:val="0"/>
      <w:marRight w:val="0"/>
      <w:marTop w:val="0"/>
      <w:marBottom w:val="0"/>
      <w:divBdr>
        <w:top w:val="none" w:sz="0" w:space="0" w:color="auto"/>
        <w:left w:val="none" w:sz="0" w:space="0" w:color="auto"/>
        <w:bottom w:val="none" w:sz="0" w:space="0" w:color="auto"/>
        <w:right w:val="none" w:sz="0" w:space="0" w:color="auto"/>
      </w:divBdr>
    </w:div>
    <w:div w:id="2080595717">
      <w:bodyDiv w:val="1"/>
      <w:marLeft w:val="0"/>
      <w:marRight w:val="0"/>
      <w:marTop w:val="0"/>
      <w:marBottom w:val="0"/>
      <w:divBdr>
        <w:top w:val="none" w:sz="0" w:space="0" w:color="auto"/>
        <w:left w:val="none" w:sz="0" w:space="0" w:color="auto"/>
        <w:bottom w:val="none" w:sz="0" w:space="0" w:color="auto"/>
        <w:right w:val="none" w:sz="0" w:space="0" w:color="auto"/>
      </w:divBdr>
    </w:div>
    <w:div w:id="2086687223">
      <w:bodyDiv w:val="1"/>
      <w:marLeft w:val="0"/>
      <w:marRight w:val="0"/>
      <w:marTop w:val="0"/>
      <w:marBottom w:val="0"/>
      <w:divBdr>
        <w:top w:val="none" w:sz="0" w:space="0" w:color="auto"/>
        <w:left w:val="none" w:sz="0" w:space="0" w:color="auto"/>
        <w:bottom w:val="none" w:sz="0" w:space="0" w:color="auto"/>
        <w:right w:val="none" w:sz="0" w:space="0" w:color="auto"/>
      </w:divBdr>
    </w:div>
    <w:div w:id="2087265824">
      <w:bodyDiv w:val="1"/>
      <w:marLeft w:val="0"/>
      <w:marRight w:val="0"/>
      <w:marTop w:val="0"/>
      <w:marBottom w:val="0"/>
      <w:divBdr>
        <w:top w:val="none" w:sz="0" w:space="0" w:color="auto"/>
        <w:left w:val="none" w:sz="0" w:space="0" w:color="auto"/>
        <w:bottom w:val="none" w:sz="0" w:space="0" w:color="auto"/>
        <w:right w:val="none" w:sz="0" w:space="0" w:color="auto"/>
      </w:divBdr>
    </w:div>
    <w:div w:id="2088453989">
      <w:bodyDiv w:val="1"/>
      <w:marLeft w:val="0"/>
      <w:marRight w:val="0"/>
      <w:marTop w:val="0"/>
      <w:marBottom w:val="0"/>
      <w:divBdr>
        <w:top w:val="none" w:sz="0" w:space="0" w:color="auto"/>
        <w:left w:val="none" w:sz="0" w:space="0" w:color="auto"/>
        <w:bottom w:val="none" w:sz="0" w:space="0" w:color="auto"/>
        <w:right w:val="none" w:sz="0" w:space="0" w:color="auto"/>
      </w:divBdr>
    </w:div>
    <w:div w:id="2093114098">
      <w:bodyDiv w:val="1"/>
      <w:marLeft w:val="0"/>
      <w:marRight w:val="0"/>
      <w:marTop w:val="0"/>
      <w:marBottom w:val="0"/>
      <w:divBdr>
        <w:top w:val="none" w:sz="0" w:space="0" w:color="auto"/>
        <w:left w:val="none" w:sz="0" w:space="0" w:color="auto"/>
        <w:bottom w:val="none" w:sz="0" w:space="0" w:color="auto"/>
        <w:right w:val="none" w:sz="0" w:space="0" w:color="auto"/>
      </w:divBdr>
    </w:div>
    <w:div w:id="2093117954">
      <w:bodyDiv w:val="1"/>
      <w:marLeft w:val="0"/>
      <w:marRight w:val="0"/>
      <w:marTop w:val="0"/>
      <w:marBottom w:val="0"/>
      <w:divBdr>
        <w:top w:val="none" w:sz="0" w:space="0" w:color="auto"/>
        <w:left w:val="none" w:sz="0" w:space="0" w:color="auto"/>
        <w:bottom w:val="none" w:sz="0" w:space="0" w:color="auto"/>
        <w:right w:val="none" w:sz="0" w:space="0" w:color="auto"/>
      </w:divBdr>
    </w:div>
    <w:div w:id="2097703865">
      <w:bodyDiv w:val="1"/>
      <w:marLeft w:val="0"/>
      <w:marRight w:val="0"/>
      <w:marTop w:val="0"/>
      <w:marBottom w:val="0"/>
      <w:divBdr>
        <w:top w:val="none" w:sz="0" w:space="0" w:color="auto"/>
        <w:left w:val="none" w:sz="0" w:space="0" w:color="auto"/>
        <w:bottom w:val="none" w:sz="0" w:space="0" w:color="auto"/>
        <w:right w:val="none" w:sz="0" w:space="0" w:color="auto"/>
      </w:divBdr>
    </w:div>
    <w:div w:id="2100101133">
      <w:bodyDiv w:val="1"/>
      <w:marLeft w:val="0"/>
      <w:marRight w:val="0"/>
      <w:marTop w:val="0"/>
      <w:marBottom w:val="0"/>
      <w:divBdr>
        <w:top w:val="none" w:sz="0" w:space="0" w:color="auto"/>
        <w:left w:val="none" w:sz="0" w:space="0" w:color="auto"/>
        <w:bottom w:val="none" w:sz="0" w:space="0" w:color="auto"/>
        <w:right w:val="none" w:sz="0" w:space="0" w:color="auto"/>
      </w:divBdr>
    </w:div>
    <w:div w:id="2100250759">
      <w:bodyDiv w:val="1"/>
      <w:marLeft w:val="0"/>
      <w:marRight w:val="0"/>
      <w:marTop w:val="0"/>
      <w:marBottom w:val="0"/>
      <w:divBdr>
        <w:top w:val="none" w:sz="0" w:space="0" w:color="auto"/>
        <w:left w:val="none" w:sz="0" w:space="0" w:color="auto"/>
        <w:bottom w:val="none" w:sz="0" w:space="0" w:color="auto"/>
        <w:right w:val="none" w:sz="0" w:space="0" w:color="auto"/>
      </w:divBdr>
    </w:div>
    <w:div w:id="2104102603">
      <w:bodyDiv w:val="1"/>
      <w:marLeft w:val="0"/>
      <w:marRight w:val="0"/>
      <w:marTop w:val="0"/>
      <w:marBottom w:val="0"/>
      <w:divBdr>
        <w:top w:val="none" w:sz="0" w:space="0" w:color="auto"/>
        <w:left w:val="none" w:sz="0" w:space="0" w:color="auto"/>
        <w:bottom w:val="none" w:sz="0" w:space="0" w:color="auto"/>
        <w:right w:val="none" w:sz="0" w:space="0" w:color="auto"/>
      </w:divBdr>
    </w:div>
    <w:div w:id="2105877238">
      <w:bodyDiv w:val="1"/>
      <w:marLeft w:val="0"/>
      <w:marRight w:val="0"/>
      <w:marTop w:val="0"/>
      <w:marBottom w:val="0"/>
      <w:divBdr>
        <w:top w:val="none" w:sz="0" w:space="0" w:color="auto"/>
        <w:left w:val="none" w:sz="0" w:space="0" w:color="auto"/>
        <w:bottom w:val="none" w:sz="0" w:space="0" w:color="auto"/>
        <w:right w:val="none" w:sz="0" w:space="0" w:color="auto"/>
      </w:divBdr>
    </w:div>
    <w:div w:id="2106263543">
      <w:bodyDiv w:val="1"/>
      <w:marLeft w:val="0"/>
      <w:marRight w:val="0"/>
      <w:marTop w:val="0"/>
      <w:marBottom w:val="0"/>
      <w:divBdr>
        <w:top w:val="none" w:sz="0" w:space="0" w:color="auto"/>
        <w:left w:val="none" w:sz="0" w:space="0" w:color="auto"/>
        <w:bottom w:val="none" w:sz="0" w:space="0" w:color="auto"/>
        <w:right w:val="none" w:sz="0" w:space="0" w:color="auto"/>
      </w:divBdr>
    </w:div>
    <w:div w:id="2108773180">
      <w:bodyDiv w:val="1"/>
      <w:marLeft w:val="0"/>
      <w:marRight w:val="0"/>
      <w:marTop w:val="0"/>
      <w:marBottom w:val="0"/>
      <w:divBdr>
        <w:top w:val="none" w:sz="0" w:space="0" w:color="auto"/>
        <w:left w:val="none" w:sz="0" w:space="0" w:color="auto"/>
        <w:bottom w:val="none" w:sz="0" w:space="0" w:color="auto"/>
        <w:right w:val="none" w:sz="0" w:space="0" w:color="auto"/>
      </w:divBdr>
    </w:div>
    <w:div w:id="2114353725">
      <w:bodyDiv w:val="1"/>
      <w:marLeft w:val="0"/>
      <w:marRight w:val="0"/>
      <w:marTop w:val="0"/>
      <w:marBottom w:val="0"/>
      <w:divBdr>
        <w:top w:val="none" w:sz="0" w:space="0" w:color="auto"/>
        <w:left w:val="none" w:sz="0" w:space="0" w:color="auto"/>
        <w:bottom w:val="none" w:sz="0" w:space="0" w:color="auto"/>
        <w:right w:val="none" w:sz="0" w:space="0" w:color="auto"/>
      </w:divBdr>
    </w:div>
    <w:div w:id="2114742984">
      <w:bodyDiv w:val="1"/>
      <w:marLeft w:val="0"/>
      <w:marRight w:val="0"/>
      <w:marTop w:val="0"/>
      <w:marBottom w:val="0"/>
      <w:divBdr>
        <w:top w:val="none" w:sz="0" w:space="0" w:color="auto"/>
        <w:left w:val="none" w:sz="0" w:space="0" w:color="auto"/>
        <w:bottom w:val="none" w:sz="0" w:space="0" w:color="auto"/>
        <w:right w:val="none" w:sz="0" w:space="0" w:color="auto"/>
      </w:divBdr>
    </w:div>
    <w:div w:id="2116321058">
      <w:bodyDiv w:val="1"/>
      <w:marLeft w:val="0"/>
      <w:marRight w:val="0"/>
      <w:marTop w:val="0"/>
      <w:marBottom w:val="0"/>
      <w:divBdr>
        <w:top w:val="none" w:sz="0" w:space="0" w:color="auto"/>
        <w:left w:val="none" w:sz="0" w:space="0" w:color="auto"/>
        <w:bottom w:val="none" w:sz="0" w:space="0" w:color="auto"/>
        <w:right w:val="none" w:sz="0" w:space="0" w:color="auto"/>
      </w:divBdr>
    </w:div>
    <w:div w:id="2116517465">
      <w:bodyDiv w:val="1"/>
      <w:marLeft w:val="0"/>
      <w:marRight w:val="0"/>
      <w:marTop w:val="0"/>
      <w:marBottom w:val="0"/>
      <w:divBdr>
        <w:top w:val="none" w:sz="0" w:space="0" w:color="auto"/>
        <w:left w:val="none" w:sz="0" w:space="0" w:color="auto"/>
        <w:bottom w:val="none" w:sz="0" w:space="0" w:color="auto"/>
        <w:right w:val="none" w:sz="0" w:space="0" w:color="auto"/>
      </w:divBdr>
    </w:div>
    <w:div w:id="2120104232">
      <w:bodyDiv w:val="1"/>
      <w:marLeft w:val="0"/>
      <w:marRight w:val="0"/>
      <w:marTop w:val="0"/>
      <w:marBottom w:val="0"/>
      <w:divBdr>
        <w:top w:val="none" w:sz="0" w:space="0" w:color="auto"/>
        <w:left w:val="none" w:sz="0" w:space="0" w:color="auto"/>
        <w:bottom w:val="none" w:sz="0" w:space="0" w:color="auto"/>
        <w:right w:val="none" w:sz="0" w:space="0" w:color="auto"/>
      </w:divBdr>
    </w:div>
    <w:div w:id="2120175775">
      <w:bodyDiv w:val="1"/>
      <w:marLeft w:val="0"/>
      <w:marRight w:val="0"/>
      <w:marTop w:val="0"/>
      <w:marBottom w:val="0"/>
      <w:divBdr>
        <w:top w:val="none" w:sz="0" w:space="0" w:color="auto"/>
        <w:left w:val="none" w:sz="0" w:space="0" w:color="auto"/>
        <w:bottom w:val="none" w:sz="0" w:space="0" w:color="auto"/>
        <w:right w:val="none" w:sz="0" w:space="0" w:color="auto"/>
      </w:divBdr>
    </w:div>
    <w:div w:id="2123766378">
      <w:bodyDiv w:val="1"/>
      <w:marLeft w:val="0"/>
      <w:marRight w:val="0"/>
      <w:marTop w:val="0"/>
      <w:marBottom w:val="0"/>
      <w:divBdr>
        <w:top w:val="none" w:sz="0" w:space="0" w:color="auto"/>
        <w:left w:val="none" w:sz="0" w:space="0" w:color="auto"/>
        <w:bottom w:val="none" w:sz="0" w:space="0" w:color="auto"/>
        <w:right w:val="none" w:sz="0" w:space="0" w:color="auto"/>
      </w:divBdr>
    </w:div>
    <w:div w:id="2125491620">
      <w:bodyDiv w:val="1"/>
      <w:marLeft w:val="0"/>
      <w:marRight w:val="0"/>
      <w:marTop w:val="0"/>
      <w:marBottom w:val="0"/>
      <w:divBdr>
        <w:top w:val="none" w:sz="0" w:space="0" w:color="auto"/>
        <w:left w:val="none" w:sz="0" w:space="0" w:color="auto"/>
        <w:bottom w:val="none" w:sz="0" w:space="0" w:color="auto"/>
        <w:right w:val="none" w:sz="0" w:space="0" w:color="auto"/>
      </w:divBdr>
    </w:div>
    <w:div w:id="2132673302">
      <w:bodyDiv w:val="1"/>
      <w:marLeft w:val="0"/>
      <w:marRight w:val="0"/>
      <w:marTop w:val="0"/>
      <w:marBottom w:val="0"/>
      <w:divBdr>
        <w:top w:val="none" w:sz="0" w:space="0" w:color="auto"/>
        <w:left w:val="none" w:sz="0" w:space="0" w:color="auto"/>
        <w:bottom w:val="none" w:sz="0" w:space="0" w:color="auto"/>
        <w:right w:val="none" w:sz="0" w:space="0" w:color="auto"/>
      </w:divBdr>
    </w:div>
    <w:div w:id="2135754326">
      <w:bodyDiv w:val="1"/>
      <w:marLeft w:val="0"/>
      <w:marRight w:val="0"/>
      <w:marTop w:val="0"/>
      <w:marBottom w:val="0"/>
      <w:divBdr>
        <w:top w:val="none" w:sz="0" w:space="0" w:color="auto"/>
        <w:left w:val="none" w:sz="0" w:space="0" w:color="auto"/>
        <w:bottom w:val="none" w:sz="0" w:space="0" w:color="auto"/>
        <w:right w:val="none" w:sz="0" w:space="0" w:color="auto"/>
      </w:divBdr>
    </w:div>
    <w:div w:id="2136290279">
      <w:bodyDiv w:val="1"/>
      <w:marLeft w:val="0"/>
      <w:marRight w:val="0"/>
      <w:marTop w:val="0"/>
      <w:marBottom w:val="0"/>
      <w:divBdr>
        <w:top w:val="none" w:sz="0" w:space="0" w:color="auto"/>
        <w:left w:val="none" w:sz="0" w:space="0" w:color="auto"/>
        <w:bottom w:val="none" w:sz="0" w:space="0" w:color="auto"/>
        <w:right w:val="none" w:sz="0" w:space="0" w:color="auto"/>
      </w:divBdr>
    </w:div>
    <w:div w:id="2136871697">
      <w:bodyDiv w:val="1"/>
      <w:marLeft w:val="0"/>
      <w:marRight w:val="0"/>
      <w:marTop w:val="0"/>
      <w:marBottom w:val="0"/>
      <w:divBdr>
        <w:top w:val="none" w:sz="0" w:space="0" w:color="auto"/>
        <w:left w:val="none" w:sz="0" w:space="0" w:color="auto"/>
        <w:bottom w:val="none" w:sz="0" w:space="0" w:color="auto"/>
        <w:right w:val="none" w:sz="0" w:space="0" w:color="auto"/>
      </w:divBdr>
    </w:div>
    <w:div w:id="2137216596">
      <w:bodyDiv w:val="1"/>
      <w:marLeft w:val="0"/>
      <w:marRight w:val="0"/>
      <w:marTop w:val="0"/>
      <w:marBottom w:val="0"/>
      <w:divBdr>
        <w:top w:val="none" w:sz="0" w:space="0" w:color="auto"/>
        <w:left w:val="none" w:sz="0" w:space="0" w:color="auto"/>
        <w:bottom w:val="none" w:sz="0" w:space="0" w:color="auto"/>
        <w:right w:val="none" w:sz="0" w:space="0" w:color="auto"/>
      </w:divBdr>
    </w:div>
    <w:div w:id="2138912697">
      <w:bodyDiv w:val="1"/>
      <w:marLeft w:val="0"/>
      <w:marRight w:val="0"/>
      <w:marTop w:val="0"/>
      <w:marBottom w:val="0"/>
      <w:divBdr>
        <w:top w:val="none" w:sz="0" w:space="0" w:color="auto"/>
        <w:left w:val="none" w:sz="0" w:space="0" w:color="auto"/>
        <w:bottom w:val="none" w:sz="0" w:space="0" w:color="auto"/>
        <w:right w:val="none" w:sz="0" w:space="0" w:color="auto"/>
      </w:divBdr>
    </w:div>
    <w:div w:id="2141919957">
      <w:bodyDiv w:val="1"/>
      <w:marLeft w:val="0"/>
      <w:marRight w:val="0"/>
      <w:marTop w:val="0"/>
      <w:marBottom w:val="0"/>
      <w:divBdr>
        <w:top w:val="none" w:sz="0" w:space="0" w:color="auto"/>
        <w:left w:val="none" w:sz="0" w:space="0" w:color="auto"/>
        <w:bottom w:val="none" w:sz="0" w:space="0" w:color="auto"/>
        <w:right w:val="none" w:sz="0" w:space="0" w:color="auto"/>
      </w:divBdr>
    </w:div>
    <w:div w:id="2142379500">
      <w:bodyDiv w:val="1"/>
      <w:marLeft w:val="0"/>
      <w:marRight w:val="0"/>
      <w:marTop w:val="0"/>
      <w:marBottom w:val="0"/>
      <w:divBdr>
        <w:top w:val="none" w:sz="0" w:space="0" w:color="auto"/>
        <w:left w:val="none" w:sz="0" w:space="0" w:color="auto"/>
        <w:bottom w:val="none" w:sz="0" w:space="0" w:color="auto"/>
        <w:right w:val="none" w:sz="0" w:space="0" w:color="auto"/>
      </w:divBdr>
    </w:div>
    <w:div w:id="2144880388">
      <w:bodyDiv w:val="1"/>
      <w:marLeft w:val="0"/>
      <w:marRight w:val="0"/>
      <w:marTop w:val="0"/>
      <w:marBottom w:val="0"/>
      <w:divBdr>
        <w:top w:val="none" w:sz="0" w:space="0" w:color="auto"/>
        <w:left w:val="none" w:sz="0" w:space="0" w:color="auto"/>
        <w:bottom w:val="none" w:sz="0" w:space="0" w:color="auto"/>
        <w:right w:val="none" w:sz="0" w:space="0" w:color="auto"/>
      </w:divBdr>
    </w:div>
    <w:div w:id="2144955884">
      <w:bodyDiv w:val="1"/>
      <w:marLeft w:val="0"/>
      <w:marRight w:val="0"/>
      <w:marTop w:val="0"/>
      <w:marBottom w:val="0"/>
      <w:divBdr>
        <w:top w:val="none" w:sz="0" w:space="0" w:color="auto"/>
        <w:left w:val="none" w:sz="0" w:space="0" w:color="auto"/>
        <w:bottom w:val="none" w:sz="0" w:space="0" w:color="auto"/>
        <w:right w:val="none" w:sz="0" w:space="0" w:color="auto"/>
      </w:divBdr>
    </w:div>
    <w:div w:id="21453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o.maternini@unib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ela.bonera@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resciamobilita.it/il-gruppo/bilancio-sociale" TargetMode="External"/><Relationship Id="rId1" Type="http://schemas.openxmlformats.org/officeDocument/2006/relationships/hyperlink" Target="http://www.osservatoriopums.it/osservatorio/pums" TargetMode="External"/></Relationships>
</file>

<file path=word/theme/theme1.xml><?xml version="1.0" encoding="utf-8"?>
<a:theme xmlns:a="http://schemas.openxmlformats.org/drawingml/2006/main" name="Office Theme">
  <a:themeElements>
    <a:clrScheme name="Personalizzato 1">
      <a:dk1>
        <a:sysClr val="windowText" lastClr="000000"/>
      </a:dk1>
      <a:lt1>
        <a:sysClr val="window" lastClr="FFFFFF"/>
      </a:lt1>
      <a:dk2>
        <a:srgbClr val="000000"/>
      </a:dk2>
      <a:lt2>
        <a:srgbClr val="FFFFFF"/>
      </a:lt2>
      <a:accent1>
        <a:srgbClr val="48A1FA"/>
      </a:accent1>
      <a:accent2>
        <a:srgbClr val="538135"/>
      </a:accent2>
      <a:accent3>
        <a:srgbClr val="ED7D31"/>
      </a:accent3>
      <a:accent4>
        <a:srgbClr val="FFC000"/>
      </a:accent4>
      <a:accent5>
        <a:srgbClr val="FF0000"/>
      </a:accent5>
      <a:accent6>
        <a:srgbClr val="954F72"/>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Wat08</b:Tag>
    <b:SourceType>JournalArticle</b:SourceType>
    <b:Guid>{1913A3CD-0F6A-4615-B654-4279FCBCBBA0}</b:Guid>
    <b:Author>
      <b:Author>
        <b:NameList>
          <b:Person>
            <b:Last>Watts</b:Last>
            <b:First>L.</b:First>
          </b:Person>
        </b:NameList>
      </b:Author>
    </b:Author>
    <b:Title>The art and craft of train travel</b:Title>
    <b:JournalName>Social &amp; Cultural Geography</b:JournalName>
    <b:Year>2008</b:Year>
    <b:Pages>Vol.8</b:Pages>
    <b:RefOrder>18</b:RefOrder>
  </b:Source>
  <b:Source>
    <b:Tag>Vic17</b:Tag>
    <b:SourceType>Report</b:SourceType>
    <b:Guid>{9D5A7401-1BA1-4E32-8FFD-C78F6B00CC65}</b:Guid>
    <b:Title>Transportation Cost and Benefit Analysis II - Travel Time Costs</b:Title>
    <b:Year>2017</b:Year>
    <b:Author>
      <b:Author>
        <b:Corporate>Victoria Transport Policy Institute</b:Corporate>
      </b:Author>
    </b:Author>
    <b:Month>January</b:Month>
    <b:YearAccessed>2018</b:YearAccessed>
    <b:MonthAccessed>February</b:MonthAccessed>
    <b:URL>http://www.vtpi.org/tca/tca0502.pdf</b:URL>
    <b:RefOrder>14</b:RefOrder>
  </b:Source>
  <b:Source>
    <b:Tag>UE141</b:Tag>
    <b:SourceType>Report</b:SourceType>
    <b:Guid>{DD378B23-22C4-47F1-AB99-B7E6FFA7ACE5}</b:Guid>
    <b:Author>
      <b:Author>
        <b:NameList>
          <b:Person>
            <b:Last>UE</b:Last>
          </b:Person>
        </b:NameList>
      </b:Author>
    </b:Author>
    <b:Title>Linee Guida. Sviluppare e attuare un piano urbano della mobilità sostenibile</b:Title>
    <b:Year>2014</b:Year>
    <b:City>Brussel</b:City>
    <b:RefOrder>2</b:RefOrder>
  </b:Source>
  <b:Source>
    <b:Tag>Red12</b:Tag>
    <b:SourceType>JournalArticle</b:SourceType>
    <b:Guid>{782FF347-AE54-4DD6-8DC0-585828225B73}</b:Guid>
    <b:Author>
      <b:Author>
        <b:NameList>
          <b:Person>
            <b:Last>Redman</b:Last>
            <b:First>L.</b:First>
          </b:Person>
          <b:Person>
            <b:Last>Friman</b:Last>
            <b:First>M.</b:First>
          </b:Person>
          <b:Person>
            <b:Last>Garling</b:Last>
            <b:First>T.</b:First>
          </b:Person>
          <b:Person>
            <b:Last>Hartig</b:Last>
            <b:First>T.</b:First>
          </b:Person>
        </b:NameList>
      </b:Author>
    </b:Author>
    <b:Title>Quality attributes of pubblic transport that attract car users: a research review</b:Title>
    <b:JournalName>Transport Policy</b:JournalName>
    <b:Year>2012</b:Year>
    <b:Pages>Vol.25:119-127</b:Pages>
    <b:RefOrder>5</b:RefOrder>
  </b:Source>
  <b:Source>
    <b:Tag>Pad17</b:Tag>
    <b:SourceType>JournalArticle</b:SourceType>
    <b:Guid>{A476E82D-48A6-41DA-A8E8-AE2D9397A810}</b:Guid>
    <b:Author>
      <b:Author>
        <b:NameList>
          <b:Person>
            <b:Last>Paddeu</b:Last>
            <b:First>D.</b:First>
          </b:Person>
          <b:Person>
            <b:Last>Fancello</b:Last>
            <b:First>G.</b:First>
          </b:Person>
          <b:Person>
            <b:Last>Fadda</b:Last>
            <b:First>P.</b:First>
          </b:Person>
        </b:NameList>
      </b:Author>
    </b:Author>
    <b:Title>An experimental customer satisfaction index to evaluate the performance of city logistics services</b:Title>
    <b:JournalName>Transport</b:JournalName>
    <b:Year>2017</b:Year>
    <b:Pages>Vol.32:262-271</b:Pages>
    <b:RefOrder>28</b:RefOrder>
  </b:Source>
  <b:Source>
    <b:Tag>Mok01</b:Tag>
    <b:SourceType>JournalArticle</b:SourceType>
    <b:Guid>{B6E7D6B0-0F97-4ABD-A1B2-30736E388D9C}</b:Guid>
    <b:Title>How derived is the demand for travel? Some conceptual and measurement considerations</b:Title>
    <b:Year>2001</b:Year>
    <b:JournalName>Transportation research</b:JournalName>
    <b:Pages>695-719</b:Pages>
    <b:Volume>35 (A)</b:Volume>
    <b:Author>
      <b:Author>
        <b:NameList>
          <b:Person>
            <b:Last>Mokhatarian</b:Last>
            <b:First>Patricia</b:First>
            <b:Middle>L.</b:Middle>
          </b:Person>
          <b:Person>
            <b:Last>Salomon</b:Last>
            <b:First>Ilan</b:First>
          </b:Person>
        </b:NameList>
      </b:Author>
    </b:Author>
    <b:RefOrder>11</b:RefOrder>
  </b:Source>
  <b:Source>
    <b:Tag>Lyo12</b:Tag>
    <b:SourceType>ConferenceProceedings</b:SourceType>
    <b:Guid>{380674A9-1ABD-48FD-A807-7A9B3EC0438B}</b:Guid>
    <b:Author>
      <b:Author>
        <b:NameList>
          <b:Person>
            <b:Last>Lyons</b:Last>
            <b:First>G.</b:First>
          </b:Person>
          <b:Person>
            <b:Last>Jain</b:Last>
            <b:First>J.</b:First>
          </b:Person>
          <b:Person>
            <b:Last>Susilo</b:Last>
            <b:First>Y.</b:First>
          </b:Person>
          <b:Person>
            <b:Last>Atkins</b:Last>
            <b:First>S.</b:First>
          </b:Person>
        </b:NameList>
      </b:Author>
    </b:Author>
    <b:Title>Comparing rail passengers travel time use in Great Britain between 2004 and 2010.</b:Title>
    <b:Year>2012</b:Year>
    <b:ConferenceName>Proceedings 44th Universities Transport Study Group Conference</b:ConferenceName>
    <b:City>Aberdeen, UK</b:City>
    <b:RefOrder>20</b:RefOrder>
  </b:Source>
  <b:Source>
    <b:Tag>Lyo05</b:Tag>
    <b:SourceType>JournalArticle</b:SourceType>
    <b:Guid>{D3AB44AE-01D9-48A4-99F4-1CC3707C5F53}</b:Guid>
    <b:Author>
      <b:Author>
        <b:NameList>
          <b:Person>
            <b:Last>Lyons</b:Last>
            <b:First>G.,</b:First>
            <b:Middle>Urry, J.</b:Middle>
          </b:Person>
        </b:NameList>
      </b:Author>
    </b:Author>
    <b:Title>Travel time use in the information age</b:Title>
    <b:Year>2005</b:Year>
    <b:JournalName>Transportation Research Part A</b:JournalName>
    <b:Pages>257-276</b:Pages>
    <b:RefOrder>10</b:RefOrder>
  </b:Source>
  <b:Source>
    <b:Tag>Kle16</b:Tag>
    <b:SourceType>JournalArticle</b:SourceType>
    <b:Guid>{EDFA72DF-D9FC-4473-9851-0FE163CAD38A}</b:Guid>
    <b:Title>More than just a bus ride: the role of perceptions in travel behaviour</b:Title>
    <b:Year>2016</b:Year>
    <b:Author>
      <b:Author>
        <b:NameList>
          <b:Person>
            <b:Last>Klein</b:Last>
            <b:First>N.</b:First>
          </b:Person>
        </b:NameList>
      </b:Author>
    </b:Author>
    <b:JournalName>Urban Studies</b:JournalName>
    <b:Pages>2490-2503</b:Pages>
    <b:Volume>54</b:Volume>
    <b:RefOrder>30</b:RefOrder>
  </b:Source>
  <b:Source>
    <b:Tag>Jai08</b:Tag>
    <b:SourceType>JournalArticle</b:SourceType>
    <b:Guid>{5F280D56-51B0-4F37-A5A4-F626124670D8}</b:Guid>
    <b:Author>
      <b:Author>
        <b:NameList>
          <b:Person>
            <b:Last>Jain</b:Last>
            <b:First>J.</b:First>
          </b:Person>
          <b:Person>
            <b:Last>Lyons</b:Last>
            <b:First>G.</b:First>
          </b:Person>
        </b:NameList>
      </b:Author>
    </b:Author>
    <b:Title>The gift of travel time.</b:Title>
    <b:Year>2008</b:Year>
    <b:JournalName>The Journal of Transport Geography</b:JournalName>
    <b:Pages>Vol.16:81-89</b:Pages>
    <b:RefOrder>17</b:RefOrder>
  </b:Source>
  <b:Source>
    <b:Tag>Hil07</b:Tag>
    <b:SourceType>Book</b:SourceType>
    <b:Guid>{1CF94E4D-95E5-4DB7-B7FF-A0F67BB539A3}</b:Guid>
    <b:Author>
      <b:Author>
        <b:NameList>
          <b:Person>
            <b:Last>Hill</b:Last>
            <b:First>N.</b:First>
          </b:Person>
          <b:Person>
            <b:Last>Roche</b:Last>
            <b:First>G.</b:First>
            <b:Middle>and Allen, R.</b:Middle>
          </b:Person>
        </b:NameList>
      </b:Author>
    </b:Author>
    <b:Title>Customer satisfaction: the customer experience through the costumer's eyes</b:Title>
    <b:Year>2007</b:Year>
    <b:City>London</b:City>
    <b:Publisher>Cogent Publishing Ldt</b:Publisher>
    <b:RefOrder>3</b:RefOrder>
  </b:Source>
  <b:Source>
    <b:Tag>Fio03</b:Tag>
    <b:SourceType>Report</b:SourceType>
    <b:Guid>{F0190571-D62A-4DF9-A99C-F5C6C16F4B78}</b:Guid>
    <b:Title>Il valore del tempo di viaggio. Guida tecnica ed applicativa</b:Title>
    <b:Year>2003</b:Year>
    <b:City>Milano</b:City>
    <b:Author>
      <b:Author>
        <b:NameList>
          <b:Person>
            <b:Last>Fiorello</b:Last>
            <b:First>D.</b:First>
          </b:Person>
          <b:Person>
            <b:Last>Pasti</b:Last>
            <b:First>G.</b:First>
          </b:Person>
        </b:NameList>
      </b:Author>
    </b:Author>
    <b:RefOrder>15</b:RefOrder>
  </b:Source>
  <b:Source>
    <b:Tag>Fes15</b:Tag>
    <b:SourceType>BookSection</b:SourceType>
    <b:Guid>{9A9173AE-FAA3-48B0-A626-E46C65AB7579}</b:Guid>
    <b:Title>Veicoli e infrastrutture per i servizi di trasporto pubblico locale</b:Title>
    <b:Year>2015</b:Year>
    <b:BookTitle>Trasporto Pubblico Locale. Risorse, pianificazione, esercizio</b:BookTitle>
    <b:Pages>291-340</b:Pages>
    <b:City>Forlì</b:City>
    <b:Publisher>EGAF</b:Publisher>
    <b:Author>
      <b:Author>
        <b:NameList>
          <b:Person>
            <b:Last>Festa</b:Last>
            <b:First>Carmine</b:First>
            <b:Middle>Demetrio</b:Middle>
          </b:Person>
        </b:NameList>
      </b:Author>
      <b:BookAuthor>
        <b:NameList>
          <b:Person>
            <b:Last>Corona</b:Last>
            <b:First>Giovanni</b:First>
          </b:Person>
          <b:Person>
            <b:Last>Festa</b:Last>
            <b:First>Carmine</b:First>
            <b:Middle>demetrio</b:Middle>
          </b:Person>
          <b:Person>
            <b:Last>di</b:Last>
            <b:First>a</b:First>
            <b:Middle>cura</b:Middle>
          </b:Person>
        </b:NameList>
      </b:BookAuthor>
    </b:Author>
    <b:RefOrder>8</b:RefOrder>
  </b:Source>
  <b:Source>
    <b:Tag>Ett10</b:Tag>
    <b:SourceType>ConferenceProceedings</b:SourceType>
    <b:Guid>{9007B354-9FF8-4A26-8304-92A08339C788}</b:Guid>
    <b:Title>Spending time on the move: a comparison between travel modes</b:Title>
    <b:Year>2010</b:Year>
    <b:Author>
      <b:Author>
        <b:NameList>
          <b:Person>
            <b:Last>Ettema</b:Last>
            <b:First>D.</b:First>
          </b:Person>
          <b:Person>
            <b:Last>Alexander</b:Last>
            <b:First>B.</b:First>
            <b:Middle>and Van Hagen, M.</b:Middle>
          </b:Person>
        </b:NameList>
      </b:Author>
    </b:Author>
    <b:City>Washington DC</b:City>
    <b:Publisher>89th TRB Annual Meeting</b:Publisher>
    <b:RefOrder>31</b:RefOrder>
  </b:Source>
  <b:Source>
    <b:Tag>Ebo10</b:Tag>
    <b:SourceType>JournalArticle</b:SourceType>
    <b:Guid>{BEFD3BF9-F1B5-4935-8C14-38B6B0839B0F}</b:Guid>
    <b:Author>
      <b:Author>
        <b:NameList>
          <b:Person>
            <b:Last>Eboli</b:Last>
            <b:First>L.</b:First>
          </b:Person>
          <b:Person>
            <b:Last>Mazzulla</b:Last>
            <b:First>G.</b:First>
          </b:Person>
        </b:NameList>
      </b:Author>
    </b:Author>
    <b:Title>A methodology for evaluating transit service quality based on subjective and objective from passenger's point of view</b:Title>
    <b:JournalName>Transport Policy</b:JournalName>
    <b:Year>2010</b:Year>
    <b:Pages>Vol.18:172-181</b:Pages>
    <b:RefOrder>4</b:RefOrder>
  </b:Source>
  <b:Source>
    <b:Tag>Cla16</b:Tag>
    <b:SourceType>JournalArticle</b:SourceType>
    <b:Guid>{651F18A2-0178-404F-B7E1-065ED3B31D9D}</b:Guid>
    <b:Author>
      <b:Author>
        <b:NameList>
          <b:Person>
            <b:Last>Clayton</b:Last>
            <b:First>W.</b:First>
          </b:Person>
          <b:Person>
            <b:Last>Jain</b:Last>
            <b:First>J.</b:First>
          </b:Person>
          <b:Person>
            <b:Last>Parkhurst</b:Last>
            <b:First>G.</b:First>
          </b:Person>
        </b:NameList>
      </b:Author>
    </b:Author>
    <b:Title>An ideal journey: making bus travel desirable</b:Title>
    <b:JournalName>Mobilities</b:JournalName>
    <b:Year>2016</b:Year>
    <b:Pages>Vol. 12:5, 706-725</b:Pages>
    <b:RefOrder>12</b:RefOrder>
  </b:Source>
  <b:Source>
    <b:Tag>Cla15</b:Tag>
    <b:SourceType>Report</b:SourceType>
    <b:Guid>{CEF7723C-6D58-46E2-AA93-F70C95C6AD4A}</b:Guid>
    <b:Title>The Bristol Method: how to increase public transport use</b:Title>
    <b:Year>2015</b:Year>
    <b:Author>
      <b:Author>
        <b:NameList>
          <b:Person>
            <b:Last>Clayton</b:Last>
            <b:First>William</b:First>
          </b:Person>
        </b:NameList>
      </b:Author>
    </b:Author>
    <b:City>Bristol</b:City>
    <b:RefOrder>6</b:RefOrder>
  </b:Source>
  <b:Source>
    <b:Tag>Cap14</b:Tag>
    <b:SourceType>BookSection</b:SourceType>
    <b:Guid>{C753D344-E715-484C-B734-ACDEE0B3D0A5}</b:Guid>
    <b:Author>
      <b:Author>
        <b:NameList>
          <b:Person>
            <b:Last>Cappelli</b:Last>
            <b:First>Agostino</b:First>
          </b:Person>
        </b:NameList>
      </b:Author>
      <b:BookAuthor>
        <b:NameList>
          <b:Person>
            <b:Last>Maternini</b:Last>
            <b:First>Giulio</b:First>
          </b:Person>
          <b:Person>
            <b:Last>di</b:Last>
            <b:First>a</b:First>
            <b:Middle>cura</b:Middle>
          </b:Person>
        </b:NameList>
      </b:BookAuthor>
    </b:Author>
    <b:Title>Classificazione dei sistemi di trasporto tradizionali, non convenzionali e innovativi</b:Title>
    <b:BookTitle>Trasporti e città</b:BookTitle>
    <b:Year>2014</b:Year>
    <b:Pages>511</b:Pages>
    <b:City>Forlì</b:City>
    <b:Publisher>EGAF</b:Publisher>
    <b:RefOrder>7</b:RefOrder>
  </b:Source>
  <b:Source>
    <b:Tag>Lyo07</b:Tag>
    <b:SourceType>JournalArticle</b:SourceType>
    <b:Guid>{A5CB904B-AB04-4136-8210-65A6709D7A65}</b:Guid>
    <b:Author>
      <b:Author>
        <b:NameList>
          <b:Person>
            <b:Last>Lyons</b:Last>
            <b:First>G.</b:First>
          </b:Person>
          <b:Person>
            <b:Last>Jain</b:Last>
            <b:First>J.</b:First>
          </b:Person>
          <b:Person>
            <b:Last>Holley</b:Last>
            <b:First>D.</b:First>
          </b:Person>
        </b:NameList>
      </b:Author>
    </b:Author>
    <b:Title>The use of travel time by rail passengers in Great Britain</b:Title>
    <b:JournalName>Transportation Research Part A Policy and Practice</b:JournalName>
    <b:Year>2007</b:Year>
    <b:Pages>Vol.41:107-120</b:Pages>
    <b:RefOrder>19</b:RefOrder>
  </b:Source>
  <b:Source>
    <b:Tag>Bis09</b:Tag>
    <b:SourceType>BookSection</b:SourceType>
    <b:Guid>{5442D1F6-FB47-4B8C-AD72-FD0E9B7968A0}</b:Guid>
    <b:Author>
      <b:Author>
        <b:NameList>
          <b:Person>
            <b:Last>Bissell</b:Last>
            <b:First>D.</b:First>
          </b:Person>
        </b:NameList>
      </b:Author>
    </b:Author>
    <b:Title>Moving with others: the sociality of the railway journey</b:Title>
    <b:Year>2009</b:Year>
    <b:PeriodicalTitle>The cultures of alternative mobilities - Routes less travelled</b:PeriodicalTitle>
    <b:BookTitle>The cultures of alternative mobilities - Routes less travelled</b:BookTitle>
    <b:City>Farnham, UK</b:City>
    <b:Publisher>Ashgate Publishing Ltd</b:Publisher>
    <b:RefOrder>21</b:RefOrder>
  </b:Source>
  <b:Source>
    <b:Tag>War16</b:Tag>
    <b:SourceType>JournalArticle</b:SourceType>
    <b:Guid>{490EF3F8-890A-4B8E-AB11-F5F6F6FE8EA7}</b:Guid>
    <b:Title>The digital revolution and worthwhile use of travel time: implications for appraisal and forecasting</b:Title>
    <b:Year>2016</b:Year>
    <b:Pages>507-530</b:Pages>
    <b:Author>
      <b:Author>
        <b:NameList>
          <b:Person>
            <b:Last>Wardman</b:Last>
            <b:First>M.,</b:First>
            <b:Middle>Lyons, G.</b:Middle>
          </b:Person>
        </b:NameList>
      </b:Author>
    </b:Author>
    <b:JournalName>Transportation</b:JournalName>
    <b:Volume>3</b:Volume>
    <b:Issue>43</b:Issue>
    <b:RefOrder>16</b:RefOrder>
  </b:Source>
  <b:Source>
    <b:Tag>Gui07</b:Tag>
    <b:SourceType>JournalArticle</b:SourceType>
    <b:Guid>{4ACDA6B5-E019-4EE6-BC9E-FB3FAD3ACE6A}</b:Guid>
    <b:Author>
      <b:Author>
        <b:NameList>
          <b:Person>
            <b:Last>Guiver</b:Last>
            <b:First>J.W.</b:First>
          </b:Person>
        </b:NameList>
      </b:Author>
    </b:Author>
    <b:Title>Modal talk: discourse analysis of how people talk about bus and car travel</b:Title>
    <b:JournalName>Transportation Research Part A: Policy and practice</b:JournalName>
    <b:Year>2007</b:Year>
    <b:Pages>233-248</b:Pages>
    <b:Volume>41</b:Volume>
    <b:Issue>3</b:Issue>
    <b:RefOrder>9</b:RefOrder>
  </b:Source>
  <b:Source>
    <b:Tag>Eur02</b:Tag>
    <b:SourceType>Report</b:SourceType>
    <b:Guid>{16A7AE9F-5E7E-421B-96E2-A06F8B7F15B4}</b:Guid>
    <b:Title>UNI EN 13816:2002 Trasporti, Logistica e Servizi - Trasporto pubblico di passeggeri - Definizione, obiettivi e misurazione della qualità del servizio</b:Title>
    <b:Year>2002</b:Year>
    <b:Author>
      <b:Author>
        <b:NameList>
          <b:Person>
            <b:Last>CEN</b:Last>
            <b:First>European</b:First>
            <b:Middle>Committee for Standardization</b:Middle>
          </b:Person>
        </b:NameList>
      </b:Author>
    </b:Author>
    <b:City>Brussel</b:City>
    <b:RefOrder>13</b:RefOrder>
  </b:Source>
  <b:Source>
    <b:Tag>Tra05</b:Tag>
    <b:SourceType>Book</b:SourceType>
    <b:Guid>{70B855E6-DCF5-487D-9AEA-6BA56A7E5694}</b:Guid>
    <b:Title>On-Board and Intercept Transit Survey Techniques. Transit Cooperative Research Program (TCRP) Synthesis 63</b:Title>
    <b:Year>2005</b:Year>
    <b:Publisher>Transportation Research Board</b:Publisher>
    <b:City>Washington D.C.</b:City>
    <b:Author>
      <b:Author>
        <b:NameList>
          <b:Person>
            <b:Last>Schaller</b:Last>
            <b:First>Bruce</b:First>
          </b:Person>
        </b:NameList>
      </b:Author>
    </b:Author>
    <b:Edition>Synthesis 63</b:Edition>
    <b:RefOrder>23</b:RefOrder>
  </b:Source>
  <b:Source>
    <b:Tag>Leg17</b:Tag>
    <b:SourceType>Report</b:SourceType>
    <b:Guid>{76C05169-8A78-4412-8459-953EB5E1D3F6}</b:Guid>
    <b:Title>Ecosistema Urbano Rapporto sulle performance ambientali delle città </b:Title>
    <b:Year>2017</b:Year>
    <b:City>Roma</b:City>
    <b:Publisher>Stamperia Romana srl</b:Publisher>
    <b:Author>
      <b:Author>
        <b:NameList>
          <b:Person>
            <b:Last>Legambiente</b:Last>
          </b:Person>
        </b:NameList>
      </b:Author>
    </b:Author>
    <b:RefOrder>22</b:RefOrder>
  </b:Source>
  <b:Source>
    <b:Tag>McC17</b:Tag>
    <b:SourceType>Report</b:SourceType>
    <b:Guid>{15BECFE7-DF47-4318-B79C-B4BB876E90A4}</b:Guid>
    <b:Author>
      <b:Author>
        <b:NameList>
          <b:Person>
            <b:Last>McCormick</b:Last>
            <b:First>K.,</b:First>
            <b:Middle>Salcedo, J., Peck, J., Wheeler, A. and Verlen, J.</b:Middle>
          </b:Person>
        </b:NameList>
      </b:Author>
    </b:Author>
    <b:Title>SPSS Statistics for data analysis and visualization</b:Title>
    <b:Year>2017</b:Year>
    <b:Publisher>Wiley</b:Publisher>
    <b:RefOrder>26</b:RefOrder>
  </b:Source>
  <b:Source>
    <b:Tag>Pal07</b:Tag>
    <b:SourceType>Report</b:SourceType>
    <b:Guid>{CF7229BF-5388-46E6-A0CE-4D601B5564A2}</b:Guid>
    <b:Author>
      <b:Author>
        <b:NameList>
          <b:Person>
            <b:Last>Pallant</b:Last>
            <b:First>J.</b:First>
          </b:Person>
        </b:NameList>
      </b:Author>
    </b:Author>
    <b:Title>SPSS Survival Manual 3rd Ediction</b:Title>
    <b:Year>2007</b:Year>
    <b:Publisher>Maidenhead</b:Publisher>
    <b:City>UK</b:City>
    <b:RefOrder>27</b:RefOrder>
  </b:Source>
  <b:Source>
    <b:Tag>Placeholder1</b:Tag>
    <b:SourceType>JournalArticle</b:SourceType>
    <b:Guid>{4B1C3D77-5C0B-40AE-9688-6044B4D58B14}</b:Guid>
    <b:Author>
      <b:Author>
        <b:NameList>
          <b:Person>
            <b:Last>Lyons</b:Last>
            <b:First>G.</b:First>
          </b:Person>
          <b:Person>
            <b:Last>Jain</b:Last>
            <b:First>J.</b:First>
          </b:Person>
          <b:Person>
            <b:Last>Holley</b:Last>
            <b:First>D.</b:First>
          </b:Person>
        </b:NameList>
      </b:Author>
    </b:Author>
    <b:Title>The use of travel time by rail passengers in Great Britain</b:Title>
    <b:JournalName>Transportation Research Part A Policy and Practice</b:JournalName>
    <b:Year>2006</b:Year>
    <b:Pages>Vol.41:107-120</b:Pages>
    <b:RefOrder>24</b:RefOrder>
  </b:Source>
  <b:Source>
    <b:Tag>Bha02</b:Tag>
    <b:SourceType>JournalArticle</b:SourceType>
    <b:Guid>{619795C0-23EE-428C-81BC-C3F9FF7597DA}</b:Guid>
    <b:Author>
      <b:Author>
        <b:NameList>
          <b:Person>
            <b:Last>Bhave</b:Last>
            <b:First>A.</b:First>
          </b:Person>
        </b:NameList>
      </b:Author>
    </b:Author>
    <b:Title>Customer satisfaction measurement</b:Title>
    <b:Year>2002</b:Year>
    <b:JournalName>Quality and Productivity Journal</b:JournalName>
    <b:RefOrder>29</b:RefOrder>
  </b:Source>
  <b:Source>
    <b:Tag>IBM18</b:Tag>
    <b:SourceType>InternetSite</b:SourceType>
    <b:Guid>{6D9FD5B7-EB40-47C3-A23E-8709B36620F3}</b:Guid>
    <b:Title>TwoStep Cluster Analysis</b:Title>
    <b:Author>
      <b:Author>
        <b:NameList>
          <b:Person>
            <b:Last>IBM</b:Last>
          </b:Person>
        </b:NameList>
      </b:Author>
    </b:Author>
    <b:ProductionCompany>IBM Knowledge Center</b:ProductionCompany>
    <b:YearAccessed>2018</b:YearAccessed>
    <b:MonthAccessed>February</b:MonthAccessed>
    <b:URL>https://www.ibm.com/support/knowledgecenter/SSLVMB_21.0.0/com.ibm.spss.statistics.help/idh_twostep_main.htm</b:URL>
    <b:RefOrder>25</b:RefOrder>
  </b:Source>
  <b:Source>
    <b:Tag>Gar17</b:Tag>
    <b:SourceType>JournalArticle</b:SourceType>
    <b:Guid>{D9D47159-AE94-4B9B-8270-F94754040FAB}</b:Guid>
    <b:Title>A reading key of motorisation trend in Italy</b:Title>
    <b:Year>2017</b:Year>
    <b:Author>
      <b:Author>
        <b:NameList>
          <b:Person>
            <b:Last>Garilli</b:Last>
            <b:First>E.</b:First>
          </b:Person>
          <b:Person>
            <b:Last>Autelitano</b:Last>
            <b:First>F.</b:First>
          </b:Person>
          <b:Person>
            <b:Last>Giuliani</b:Last>
            <b:First>F.</b:First>
          </b:Person>
          <b:Person>
            <b:Last>Guga</b:Last>
            <b:First>Amela</b:First>
          </b:Person>
          <b:Person>
            <b:Last>Maternini</b:Last>
            <b:First>Giulio</b:First>
          </b:Person>
        </b:NameList>
      </b:Author>
    </b:Author>
    <b:PeriodicalTitle>Transport Infrastructure and System</b:PeriodicalTitle>
    <b:Pages>899-904</b:Pages>
    <b:JournalName>Transport Infrastructure and Systems</b:JournalName>
    <b:RefOrder>1</b:RefOrder>
  </b:Source>
</b:Sources>
</file>

<file path=customXml/itemProps1.xml><?xml version="1.0" encoding="utf-8"?>
<ds:datastoreItem xmlns:ds="http://schemas.openxmlformats.org/officeDocument/2006/customXml" ds:itemID="{71F8AAFB-B991-4A6D-B5B6-F5F538BA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8816</Words>
  <Characters>50254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Bonera</dc:creator>
  <cp:keywords/>
  <dc:description/>
  <cp:lastModifiedBy>Lisa Hacker</cp:lastModifiedBy>
  <cp:revision>3</cp:revision>
  <cp:lastPrinted>2018-07-12T14:40:00Z</cp:lastPrinted>
  <dcterms:created xsi:type="dcterms:W3CDTF">2019-03-18T11:18:00Z</dcterms:created>
  <dcterms:modified xsi:type="dcterms:W3CDTF">2019-03-18T11:18:00Z</dcterms:modified>
  <cp:category/>
</cp:coreProperties>
</file>