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BB34" w14:textId="03722E99" w:rsidR="00B340CB" w:rsidRDefault="00F50779" w:rsidP="00F50779">
      <w:pPr>
        <w:pStyle w:val="Heading2"/>
      </w:pPr>
      <w:r>
        <w:t>Abstract</w:t>
      </w:r>
    </w:p>
    <w:p w14:paraId="4E7247B2" w14:textId="77777777" w:rsidR="00F50779" w:rsidRPr="00F50779" w:rsidRDefault="00F50779" w:rsidP="00F50779"/>
    <w:p w14:paraId="1168B4F4" w14:textId="3D3EB365" w:rsidR="004B0F1F" w:rsidRDefault="004B0F1F">
      <w:pPr>
        <w:rPr>
          <w:rFonts w:ascii="Arial" w:hAnsi="Arial" w:cs="Arial"/>
          <w:color w:val="414141"/>
          <w:shd w:val="clear" w:color="auto" w:fill="FFFFFF"/>
        </w:rPr>
      </w:pPr>
      <w:r>
        <w:rPr>
          <w:rFonts w:ascii="Arial" w:hAnsi="Arial" w:cs="Arial"/>
          <w:color w:val="414141"/>
          <w:shd w:val="clear" w:color="auto" w:fill="FFFFFF"/>
        </w:rPr>
        <w:t xml:space="preserve">Delivering remote arts on prescription in a pandemic: An evaluation of its impact on subjective mood, </w:t>
      </w:r>
      <w:proofErr w:type="gramStart"/>
      <w:r>
        <w:rPr>
          <w:rFonts w:ascii="Arial" w:hAnsi="Arial" w:cs="Arial"/>
          <w:color w:val="414141"/>
          <w:shd w:val="clear" w:color="auto" w:fill="FFFFFF"/>
        </w:rPr>
        <w:t>wellbeing</w:t>
      </w:r>
      <w:proofErr w:type="gramEnd"/>
      <w:r>
        <w:rPr>
          <w:rFonts w:ascii="Arial" w:hAnsi="Arial" w:cs="Arial"/>
          <w:color w:val="414141"/>
          <w:shd w:val="clear" w:color="auto" w:fill="FFFFFF"/>
        </w:rPr>
        <w:t xml:space="preserve"> and loneliness</w:t>
      </w:r>
    </w:p>
    <w:p w14:paraId="2974F24C" w14:textId="73184EF4" w:rsidR="004B0F1F" w:rsidRDefault="004B0F1F">
      <w:pPr>
        <w:rPr>
          <w:rFonts w:ascii="Arial" w:hAnsi="Arial" w:cs="Arial"/>
          <w:color w:val="414141"/>
          <w:shd w:val="clear" w:color="auto" w:fill="FFFFFF"/>
        </w:rPr>
      </w:pPr>
      <w:r>
        <w:rPr>
          <w:rFonts w:ascii="Arial" w:hAnsi="Arial" w:cs="Arial"/>
          <w:color w:val="414141"/>
          <w:shd w:val="clear" w:color="auto" w:fill="FFFFFF"/>
        </w:rPr>
        <w:t>Nicola Holt &amp; Donna Baber</w:t>
      </w:r>
    </w:p>
    <w:p w14:paraId="0699E80C" w14:textId="5967BC25" w:rsidR="004B0F1F" w:rsidRDefault="004B0F1F">
      <w:pPr>
        <w:rPr>
          <w:rFonts w:ascii="Arial" w:hAnsi="Arial" w:cs="Arial"/>
          <w:color w:val="414141"/>
          <w:shd w:val="clear" w:color="auto" w:fill="FFFFFF"/>
        </w:rPr>
      </w:pPr>
    </w:p>
    <w:p w14:paraId="3413891B" w14:textId="2EE75D24" w:rsidR="004B0F1F" w:rsidRPr="00750B13" w:rsidRDefault="004B0F1F">
      <w:pPr>
        <w:rPr>
          <w:rFonts w:ascii="Arial" w:hAnsi="Arial" w:cs="Arial"/>
          <w:shd w:val="clear" w:color="auto" w:fill="FFFFFF"/>
        </w:rPr>
      </w:pPr>
      <w:r w:rsidRPr="00750B13">
        <w:rPr>
          <w:rFonts w:ascii="Arial" w:hAnsi="Arial" w:cs="Arial"/>
          <w:shd w:val="clear" w:color="auto" w:fill="FFFFFF"/>
        </w:rPr>
        <w:t>The study evaluated the impact of</w:t>
      </w:r>
      <w:r w:rsidR="001D34D6" w:rsidRPr="00750B13">
        <w:rPr>
          <w:rFonts w:ascii="Arial" w:hAnsi="Arial" w:cs="Arial"/>
          <w:shd w:val="clear" w:color="auto" w:fill="FFFFFF"/>
        </w:rPr>
        <w:t xml:space="preserve"> the</w:t>
      </w:r>
      <w:r w:rsidRPr="00750B13">
        <w:rPr>
          <w:rFonts w:ascii="Arial" w:hAnsi="Arial" w:cs="Arial"/>
          <w:shd w:val="clear" w:color="auto" w:fill="FFFFFF"/>
        </w:rPr>
        <w:t xml:space="preserve"> remote delivery of art</w:t>
      </w:r>
      <w:r w:rsidR="00940594">
        <w:rPr>
          <w:rFonts w:ascii="Arial" w:hAnsi="Arial" w:cs="Arial"/>
          <w:shd w:val="clear" w:color="auto" w:fill="FFFFFF"/>
        </w:rPr>
        <w:t>-</w:t>
      </w:r>
      <w:r w:rsidRPr="00750B13">
        <w:rPr>
          <w:rFonts w:ascii="Arial" w:hAnsi="Arial" w:cs="Arial"/>
          <w:shd w:val="clear" w:color="auto" w:fill="FFFFFF"/>
        </w:rPr>
        <w:t>on</w:t>
      </w:r>
      <w:r w:rsidR="00940594">
        <w:rPr>
          <w:rFonts w:ascii="Arial" w:hAnsi="Arial" w:cs="Arial"/>
          <w:shd w:val="clear" w:color="auto" w:fill="FFFFFF"/>
        </w:rPr>
        <w:t>-</w:t>
      </w:r>
      <w:r w:rsidRPr="00750B13">
        <w:rPr>
          <w:rFonts w:ascii="Arial" w:hAnsi="Arial" w:cs="Arial"/>
          <w:shd w:val="clear" w:color="auto" w:fill="FFFFFF"/>
        </w:rPr>
        <w:t>prescription</w:t>
      </w:r>
      <w:r w:rsidR="001D34D6" w:rsidRPr="00750B13">
        <w:rPr>
          <w:rFonts w:ascii="Arial" w:hAnsi="Arial" w:cs="Arial"/>
          <w:shd w:val="clear" w:color="auto" w:fill="FFFFFF"/>
        </w:rPr>
        <w:t xml:space="preserve"> for people in both primary and secondary care, as part of an Arts Council </w:t>
      </w:r>
      <w:r w:rsidR="00A1131C">
        <w:rPr>
          <w:rFonts w:ascii="Arial" w:hAnsi="Arial" w:cs="Arial"/>
          <w:shd w:val="clear" w:color="auto" w:fill="FFFFFF"/>
        </w:rPr>
        <w:t>f</w:t>
      </w:r>
      <w:r w:rsidR="001D34D6" w:rsidRPr="00750B13">
        <w:rPr>
          <w:rFonts w:ascii="Arial" w:hAnsi="Arial" w:cs="Arial"/>
          <w:shd w:val="clear" w:color="auto" w:fill="FFFFFF"/>
        </w:rPr>
        <w:t xml:space="preserve">unded project run by Fresh Arts at Southmead Hospital, Bristol. </w:t>
      </w:r>
      <w:r w:rsidR="00A1131C">
        <w:rPr>
          <w:rFonts w:ascii="Arial" w:hAnsi="Arial" w:cs="Arial"/>
          <w:shd w:val="clear" w:color="auto" w:fill="FFFFFF"/>
        </w:rPr>
        <w:t>P</w:t>
      </w:r>
      <w:r w:rsidR="001D34D6" w:rsidRPr="00750B13">
        <w:rPr>
          <w:rFonts w:ascii="Arial" w:hAnsi="Arial" w:cs="Arial"/>
          <w:shd w:val="clear" w:color="auto" w:fill="FFFFFF"/>
        </w:rPr>
        <w:t xml:space="preserve">rogrammes ran between March 2020 to March 2021 and both </w:t>
      </w:r>
      <w:r w:rsidR="00736324" w:rsidRPr="00750B13">
        <w:rPr>
          <w:rFonts w:ascii="Arial" w:hAnsi="Arial" w:cs="Arial"/>
          <w:shd w:val="clear" w:color="auto" w:fill="FFFFFF"/>
        </w:rPr>
        <w:t xml:space="preserve">the </w:t>
      </w:r>
      <w:r w:rsidR="001D34D6" w:rsidRPr="00750B13">
        <w:rPr>
          <w:rFonts w:ascii="Arial" w:hAnsi="Arial" w:cs="Arial"/>
          <w:shd w:val="clear" w:color="auto" w:fill="FFFFFF"/>
        </w:rPr>
        <w:t xml:space="preserve">delivery and evaluation adapted to the </w:t>
      </w:r>
      <w:r w:rsidR="00733242" w:rsidRPr="00750B13">
        <w:rPr>
          <w:rFonts w:ascii="Arial" w:hAnsi="Arial" w:cs="Arial"/>
          <w:shd w:val="clear" w:color="auto" w:fill="FFFFFF"/>
        </w:rPr>
        <w:t xml:space="preserve">restrictions of the coronavirus pandemic by using postal, phone and online methods. </w:t>
      </w:r>
    </w:p>
    <w:p w14:paraId="0BC4CC30" w14:textId="2C758E38" w:rsidR="00733242" w:rsidRPr="00750B13" w:rsidRDefault="00ED0346">
      <w:pPr>
        <w:rPr>
          <w:rFonts w:ascii="Arial" w:hAnsi="Arial" w:cs="Arial"/>
          <w:shd w:val="clear" w:color="auto" w:fill="FFFFFF"/>
        </w:rPr>
      </w:pPr>
      <w:r w:rsidRPr="00750B13">
        <w:rPr>
          <w:rFonts w:ascii="Arial" w:hAnsi="Arial" w:cs="Arial"/>
          <w:shd w:val="clear" w:color="auto" w:fill="FFFFFF"/>
        </w:rPr>
        <w:t xml:space="preserve">The evaluation used a pre-post design in addition to tracking mood and loneliness before and after each art workshop. At the start and end of programmes participants completed the Warwick Edinburgh Mental Wellbeing Scale, </w:t>
      </w:r>
      <w:bookmarkStart w:id="0" w:name="_Hlk90039024"/>
      <w:r w:rsidRPr="00750B13">
        <w:rPr>
          <w:rFonts w:ascii="Arial" w:hAnsi="Arial" w:cs="Arial"/>
          <w:shd w:val="clear" w:color="auto" w:fill="FFFFFF"/>
        </w:rPr>
        <w:t>WEMWBS</w:t>
      </w:r>
      <w:bookmarkEnd w:id="0"/>
      <w:r w:rsidRPr="00750B13">
        <w:rPr>
          <w:rFonts w:ascii="Arial" w:hAnsi="Arial" w:cs="Arial"/>
          <w:shd w:val="clear" w:color="auto" w:fill="FFFFFF"/>
        </w:rPr>
        <w:t xml:space="preserve"> (Tennant, et al., 2007</w:t>
      </w:r>
      <w:r w:rsidR="00750B13">
        <w:rPr>
          <w:rFonts w:ascii="Arial" w:hAnsi="Arial" w:cs="Arial"/>
          <w:shd w:val="clear" w:color="auto" w:fill="FFFFFF"/>
        </w:rPr>
        <w:t>)</w:t>
      </w:r>
      <w:r w:rsidRPr="00750B13">
        <w:rPr>
          <w:rFonts w:ascii="Arial" w:hAnsi="Arial" w:cs="Arial"/>
          <w:shd w:val="clear" w:color="auto" w:fill="FFFFFF"/>
        </w:rPr>
        <w:t xml:space="preserve">, the Campaign to End Loneliness Measurement Tool, </w:t>
      </w:r>
      <w:proofErr w:type="spellStart"/>
      <w:r w:rsidR="000C28F0" w:rsidRPr="00750B13">
        <w:rPr>
          <w:rFonts w:ascii="Arial" w:hAnsi="Arial" w:cs="Arial"/>
          <w:shd w:val="clear" w:color="auto" w:fill="FFFFFF"/>
        </w:rPr>
        <w:t>C</w:t>
      </w:r>
      <w:r w:rsidR="00E929FC" w:rsidRPr="00750B13">
        <w:rPr>
          <w:rFonts w:ascii="Arial" w:hAnsi="Arial" w:cs="Arial"/>
          <w:shd w:val="clear" w:color="auto" w:fill="FFFFFF"/>
        </w:rPr>
        <w:t>tELM</w:t>
      </w:r>
      <w:proofErr w:type="spellEnd"/>
      <w:r w:rsidRPr="00750B13">
        <w:rPr>
          <w:rFonts w:ascii="Arial" w:hAnsi="Arial" w:cs="Arial"/>
          <w:shd w:val="clear" w:color="auto" w:fill="FFFFFF"/>
        </w:rPr>
        <w:t xml:space="preserve"> (2019)</w:t>
      </w:r>
      <w:r w:rsidR="00750B13">
        <w:rPr>
          <w:rFonts w:ascii="Arial" w:hAnsi="Arial" w:cs="Arial"/>
          <w:shd w:val="clear" w:color="auto" w:fill="FFFFFF"/>
        </w:rPr>
        <w:t>,</w:t>
      </w:r>
      <w:r w:rsidRPr="00750B13">
        <w:rPr>
          <w:rFonts w:ascii="Arial" w:hAnsi="Arial" w:cs="Arial"/>
          <w:shd w:val="clear" w:color="auto" w:fill="FFFFFF"/>
        </w:rPr>
        <w:t xml:space="preserve"> and the Direct Measure of Loneliness, </w:t>
      </w:r>
      <w:proofErr w:type="spellStart"/>
      <w:r w:rsidRPr="00750B13">
        <w:rPr>
          <w:rFonts w:ascii="Arial" w:hAnsi="Arial" w:cs="Arial"/>
          <w:shd w:val="clear" w:color="auto" w:fill="FFFFFF"/>
        </w:rPr>
        <w:t>DMoL</w:t>
      </w:r>
      <w:proofErr w:type="spellEnd"/>
      <w:r w:rsidRPr="00750B13">
        <w:rPr>
          <w:rFonts w:ascii="Arial" w:hAnsi="Arial" w:cs="Arial"/>
          <w:shd w:val="clear" w:color="auto" w:fill="FFFFFF"/>
        </w:rPr>
        <w:t xml:space="preserve"> (</w:t>
      </w:r>
      <w:r w:rsidR="00940594">
        <w:rPr>
          <w:rFonts w:ascii="Arial" w:hAnsi="Arial" w:cs="Arial"/>
          <w:shd w:val="clear" w:color="auto" w:fill="FFFFFF"/>
        </w:rPr>
        <w:t>ONS</w:t>
      </w:r>
      <w:r w:rsidRPr="00750B13">
        <w:rPr>
          <w:rFonts w:ascii="Arial" w:hAnsi="Arial" w:cs="Arial"/>
          <w:shd w:val="clear" w:color="auto" w:fill="FFFFFF"/>
        </w:rPr>
        <w:t xml:space="preserve">, 2018). Before and after each art workshop participants completed a 7-item questionnaire </w:t>
      </w:r>
      <w:r w:rsidR="00750B13">
        <w:rPr>
          <w:rFonts w:ascii="Arial" w:hAnsi="Arial" w:cs="Arial"/>
          <w:shd w:val="clear" w:color="auto" w:fill="FFFFFF"/>
        </w:rPr>
        <w:t>assessing</w:t>
      </w:r>
      <w:r w:rsidRPr="00750B13">
        <w:rPr>
          <w:rFonts w:ascii="Arial" w:hAnsi="Arial" w:cs="Arial"/>
          <w:shd w:val="clear" w:color="auto" w:fill="FFFFFF"/>
        </w:rPr>
        <w:t xml:space="preserve"> </w:t>
      </w:r>
      <w:r w:rsidR="00A1131C">
        <w:rPr>
          <w:rFonts w:ascii="Arial" w:hAnsi="Arial" w:cs="Arial"/>
          <w:shd w:val="clear" w:color="auto" w:fill="FFFFFF"/>
        </w:rPr>
        <w:t>state</w:t>
      </w:r>
      <w:r w:rsidRPr="00750B13">
        <w:rPr>
          <w:rFonts w:ascii="Arial" w:hAnsi="Arial" w:cs="Arial"/>
          <w:shd w:val="clear" w:color="auto" w:fill="FFFFFF"/>
        </w:rPr>
        <w:t xml:space="preserve"> anxiety, happiness, </w:t>
      </w:r>
      <w:proofErr w:type="gramStart"/>
      <w:r w:rsidR="000C28F0" w:rsidRPr="00750B13">
        <w:rPr>
          <w:rFonts w:ascii="Arial" w:hAnsi="Arial" w:cs="Arial"/>
          <w:shd w:val="clear" w:color="auto" w:fill="FFFFFF"/>
        </w:rPr>
        <w:t>energy</w:t>
      </w:r>
      <w:proofErr w:type="gramEnd"/>
      <w:r w:rsidRPr="00750B13">
        <w:rPr>
          <w:rFonts w:ascii="Arial" w:hAnsi="Arial" w:cs="Arial"/>
          <w:shd w:val="clear" w:color="auto" w:fill="FFFFFF"/>
        </w:rPr>
        <w:t xml:space="preserve"> and loneliness (</w:t>
      </w:r>
      <w:proofErr w:type="spellStart"/>
      <w:r w:rsidRPr="00750B13">
        <w:rPr>
          <w:rFonts w:ascii="Arial" w:hAnsi="Arial" w:cs="Arial"/>
          <w:shd w:val="clear" w:color="auto" w:fill="FFFFFF"/>
        </w:rPr>
        <w:t>Reissman</w:t>
      </w:r>
      <w:proofErr w:type="spellEnd"/>
      <w:r w:rsidRPr="00750B13">
        <w:rPr>
          <w:rFonts w:ascii="Arial" w:hAnsi="Arial" w:cs="Arial"/>
          <w:shd w:val="clear" w:color="auto" w:fill="FFFFFF"/>
        </w:rPr>
        <w:t xml:space="preserve"> et al., 2018; Wilhelm &amp; </w:t>
      </w:r>
      <w:proofErr w:type="spellStart"/>
      <w:r w:rsidRPr="00750B13">
        <w:rPr>
          <w:rFonts w:ascii="Arial" w:hAnsi="Arial" w:cs="Arial"/>
          <w:shd w:val="clear" w:color="auto" w:fill="FFFFFF"/>
        </w:rPr>
        <w:t>Schoebi</w:t>
      </w:r>
      <w:proofErr w:type="spellEnd"/>
      <w:r w:rsidRPr="00750B13">
        <w:rPr>
          <w:rFonts w:ascii="Arial" w:hAnsi="Arial" w:cs="Arial"/>
          <w:shd w:val="clear" w:color="auto" w:fill="FFFFFF"/>
        </w:rPr>
        <w:t>, 2007).</w:t>
      </w:r>
      <w:r w:rsidR="00BD01AD" w:rsidRPr="00750B13">
        <w:rPr>
          <w:rFonts w:ascii="Arial" w:hAnsi="Arial" w:cs="Arial"/>
          <w:shd w:val="clear" w:color="auto" w:fill="FFFFFF"/>
        </w:rPr>
        <w:t xml:space="preserve"> </w:t>
      </w:r>
      <w:r w:rsidR="00FD633A" w:rsidRPr="00750B13">
        <w:rPr>
          <w:rFonts w:ascii="Arial" w:hAnsi="Arial" w:cs="Arial"/>
          <w:shd w:val="clear" w:color="auto" w:fill="FFFFFF"/>
        </w:rPr>
        <w:t>65</w:t>
      </w:r>
      <w:r w:rsidR="00BD01AD" w:rsidRPr="00750B13">
        <w:rPr>
          <w:rFonts w:ascii="Arial" w:hAnsi="Arial" w:cs="Arial"/>
          <w:shd w:val="clear" w:color="auto" w:fill="FFFFFF"/>
        </w:rPr>
        <w:t xml:space="preserve"> participants completed measures (55 females</w:t>
      </w:r>
      <w:r w:rsidR="00A1131C">
        <w:rPr>
          <w:rFonts w:ascii="Arial" w:hAnsi="Arial" w:cs="Arial"/>
          <w:shd w:val="clear" w:color="auto" w:fill="FFFFFF"/>
        </w:rPr>
        <w:t xml:space="preserve">; </w:t>
      </w:r>
      <w:r w:rsidR="00BD01AD" w:rsidRPr="00750B13">
        <w:rPr>
          <w:rFonts w:ascii="Arial" w:hAnsi="Arial" w:cs="Arial"/>
          <w:shd w:val="clear" w:color="auto" w:fill="FFFFFF"/>
        </w:rPr>
        <w:t>mean age of 48)</w:t>
      </w:r>
      <w:r w:rsidR="00A1131C">
        <w:rPr>
          <w:rFonts w:ascii="Arial" w:hAnsi="Arial" w:cs="Arial"/>
          <w:shd w:val="clear" w:color="auto" w:fill="FFFFFF"/>
        </w:rPr>
        <w:t xml:space="preserve">, </w:t>
      </w:r>
      <w:r w:rsidR="009A6031">
        <w:rPr>
          <w:rFonts w:ascii="Arial" w:hAnsi="Arial" w:cs="Arial"/>
          <w:shd w:val="clear" w:color="auto" w:fill="FFFFFF"/>
        </w:rPr>
        <w:t xml:space="preserve">who were </w:t>
      </w:r>
      <w:proofErr w:type="gramStart"/>
      <w:r w:rsidR="00A1131C">
        <w:rPr>
          <w:rFonts w:ascii="Arial" w:hAnsi="Arial" w:cs="Arial"/>
          <w:shd w:val="clear" w:color="auto" w:fill="FFFFFF"/>
        </w:rPr>
        <w:t>most commonly referred</w:t>
      </w:r>
      <w:proofErr w:type="gramEnd"/>
      <w:r w:rsidR="00BD01AD" w:rsidRPr="00750B13">
        <w:rPr>
          <w:rFonts w:ascii="Arial" w:hAnsi="Arial" w:cs="Arial"/>
          <w:shd w:val="clear" w:color="auto" w:fill="FFFFFF"/>
        </w:rPr>
        <w:t xml:space="preserve"> to improve wellbeing (96%), reduce stress (73%) and help manage chronic pain (38%).</w:t>
      </w:r>
    </w:p>
    <w:p w14:paraId="2150B6D9" w14:textId="5862B98C" w:rsidR="00BD01AD" w:rsidRPr="00750B13" w:rsidRDefault="00EF0E06">
      <w:pPr>
        <w:rPr>
          <w:rFonts w:ascii="Arial" w:hAnsi="Arial" w:cs="Arial"/>
          <w:shd w:val="clear" w:color="auto" w:fill="FFFFFF"/>
        </w:rPr>
      </w:pPr>
      <w:r w:rsidRPr="00750B13">
        <w:rPr>
          <w:rFonts w:ascii="Arial" w:hAnsi="Arial" w:cs="Arial"/>
          <w:shd w:val="clear" w:color="auto" w:fill="FFFFFF"/>
        </w:rPr>
        <w:t xml:space="preserve">There was a significant improvement in </w:t>
      </w:r>
      <w:r w:rsidR="00FD633A" w:rsidRPr="00750B13">
        <w:rPr>
          <w:rFonts w:ascii="Arial" w:hAnsi="Arial" w:cs="Arial"/>
          <w:shd w:val="clear" w:color="auto" w:fill="FFFFFF"/>
        </w:rPr>
        <w:t>WEMWBS</w:t>
      </w:r>
      <w:r w:rsidRPr="00750B13">
        <w:rPr>
          <w:rFonts w:ascii="Arial" w:hAnsi="Arial" w:cs="Arial"/>
          <w:shd w:val="clear" w:color="auto" w:fill="FFFFFF"/>
        </w:rPr>
        <w:t xml:space="preserve"> scores</w:t>
      </w:r>
      <w:r w:rsidR="00764C4F" w:rsidRPr="00750B13">
        <w:rPr>
          <w:rFonts w:ascii="Arial" w:hAnsi="Arial" w:cs="Arial"/>
          <w:shd w:val="clear" w:color="auto" w:fill="FFFFFF"/>
        </w:rPr>
        <w:t xml:space="preserve"> across the programmes </w:t>
      </w:r>
      <w:r w:rsidR="00764C4F" w:rsidRPr="00750B13">
        <w:rPr>
          <w:rFonts w:ascii="Arial" w:eastAsiaTheme="minorEastAsia" w:hAnsi="Arial" w:cs="Arial"/>
          <w:szCs w:val="24"/>
        </w:rPr>
        <w:t>(</w:t>
      </w:r>
      <w:proofErr w:type="gramStart"/>
      <w:r w:rsidR="00764C4F" w:rsidRPr="00750B13">
        <w:rPr>
          <w:rFonts w:ascii="Arial" w:eastAsiaTheme="minorEastAsia" w:hAnsi="Arial" w:cs="Arial"/>
          <w:i/>
          <w:iCs/>
          <w:szCs w:val="24"/>
        </w:rPr>
        <w:t>F</w:t>
      </w:r>
      <w:r w:rsidR="00764C4F" w:rsidRPr="00750B13">
        <w:rPr>
          <w:rFonts w:ascii="Arial" w:eastAsiaTheme="minorEastAsia" w:hAnsi="Arial" w:cs="Arial"/>
          <w:szCs w:val="24"/>
          <w:vertAlign w:val="subscript"/>
        </w:rPr>
        <w:t>(</w:t>
      </w:r>
      <w:proofErr w:type="gramEnd"/>
      <w:r w:rsidR="00764C4F" w:rsidRPr="00750B13">
        <w:rPr>
          <w:rFonts w:ascii="Arial" w:eastAsiaTheme="minorEastAsia" w:hAnsi="Arial" w:cs="Arial"/>
          <w:szCs w:val="24"/>
          <w:vertAlign w:val="subscript"/>
        </w:rPr>
        <w:t>1, 143)</w:t>
      </w:r>
      <w:r w:rsidR="00764C4F" w:rsidRPr="00750B13">
        <w:rPr>
          <w:rFonts w:ascii="Arial" w:eastAsiaTheme="minorEastAsia" w:hAnsi="Arial" w:cs="Arial"/>
          <w:szCs w:val="24"/>
        </w:rPr>
        <w:t xml:space="preserve">=26.05, </w:t>
      </w:r>
      <w:r w:rsidR="00764C4F" w:rsidRPr="00750B13">
        <w:rPr>
          <w:rFonts w:ascii="Arial" w:eastAsiaTheme="minorEastAsia" w:hAnsi="Arial" w:cs="Arial"/>
          <w:i/>
          <w:iCs/>
          <w:szCs w:val="24"/>
        </w:rPr>
        <w:t>p</w:t>
      </w:r>
      <w:r w:rsidR="00764C4F" w:rsidRPr="00750B13">
        <w:rPr>
          <w:rFonts w:ascii="Arial" w:eastAsiaTheme="minorEastAsia" w:hAnsi="Arial" w:cs="Arial"/>
          <w:szCs w:val="24"/>
        </w:rPr>
        <w:t>&lt;.001)</w:t>
      </w:r>
      <w:r w:rsidR="00FD633A" w:rsidRPr="00750B13">
        <w:rPr>
          <w:rFonts w:ascii="Arial" w:hAnsi="Arial" w:cs="Arial"/>
          <w:shd w:val="clear" w:color="auto" w:fill="FFFFFF"/>
        </w:rPr>
        <w:t>.</w:t>
      </w:r>
      <w:r w:rsidR="00764C4F" w:rsidRPr="00750B13">
        <w:rPr>
          <w:rFonts w:ascii="Arial" w:hAnsi="Arial" w:cs="Arial"/>
          <w:shd w:val="clear" w:color="auto" w:fill="FFFFFF"/>
        </w:rPr>
        <w:t xml:space="preserve"> Self-reported loneliness </w:t>
      </w:r>
      <w:r w:rsidR="00750B13">
        <w:rPr>
          <w:rFonts w:ascii="Arial" w:hAnsi="Arial" w:cs="Arial"/>
          <w:shd w:val="clear" w:color="auto" w:fill="FFFFFF"/>
        </w:rPr>
        <w:t>decreased</w:t>
      </w:r>
      <w:r w:rsidR="00764C4F" w:rsidRPr="00750B13">
        <w:rPr>
          <w:rFonts w:ascii="Arial" w:hAnsi="Arial" w:cs="Arial"/>
          <w:shd w:val="clear" w:color="auto" w:fill="FFFFFF"/>
        </w:rPr>
        <w:t xml:space="preserve">, but only significantly so for the </w:t>
      </w:r>
      <w:proofErr w:type="spellStart"/>
      <w:r w:rsidR="00FD633A" w:rsidRPr="00750B13">
        <w:rPr>
          <w:rFonts w:ascii="Arial" w:hAnsi="Arial" w:cs="Arial"/>
          <w:shd w:val="clear" w:color="auto" w:fill="FFFFFF"/>
        </w:rPr>
        <w:t>DMoL</w:t>
      </w:r>
      <w:proofErr w:type="spellEnd"/>
      <w:r w:rsidR="00764C4F" w:rsidRPr="00750B13">
        <w:rPr>
          <w:rFonts w:ascii="Arial" w:hAnsi="Arial" w:cs="Arial"/>
          <w:shd w:val="clear" w:color="auto" w:fill="FFFFFF"/>
        </w:rPr>
        <w:t xml:space="preserve"> </w:t>
      </w:r>
      <w:r w:rsidR="00764C4F" w:rsidRPr="00750B13">
        <w:rPr>
          <w:rFonts w:ascii="Arial" w:hAnsi="Arial" w:cs="Arial"/>
        </w:rPr>
        <w:t>(</w:t>
      </w:r>
      <w:proofErr w:type="gramStart"/>
      <w:r w:rsidR="00764C4F" w:rsidRPr="00750B13">
        <w:rPr>
          <w:rFonts w:ascii="Arial" w:hAnsi="Arial" w:cs="Arial"/>
          <w:i/>
          <w:iCs/>
        </w:rPr>
        <w:t>F</w:t>
      </w:r>
      <w:r w:rsidR="00764C4F" w:rsidRPr="00750B13">
        <w:rPr>
          <w:rFonts w:ascii="Arial" w:hAnsi="Arial" w:cs="Arial"/>
          <w:vertAlign w:val="subscript"/>
        </w:rPr>
        <w:t>(</w:t>
      </w:r>
      <w:proofErr w:type="gramEnd"/>
      <w:r w:rsidR="008646EC" w:rsidRPr="00750B13">
        <w:rPr>
          <w:rFonts w:ascii="Arial" w:hAnsi="Arial" w:cs="Arial"/>
          <w:vertAlign w:val="subscript"/>
        </w:rPr>
        <w:t>97,1</w:t>
      </w:r>
      <w:r w:rsidR="00764C4F" w:rsidRPr="00750B13">
        <w:rPr>
          <w:rFonts w:ascii="Arial" w:hAnsi="Arial" w:cs="Arial"/>
          <w:vertAlign w:val="subscript"/>
        </w:rPr>
        <w:t>)</w:t>
      </w:r>
      <w:r w:rsidR="00764C4F" w:rsidRPr="00750B13">
        <w:rPr>
          <w:rFonts w:ascii="Arial" w:hAnsi="Arial" w:cs="Arial"/>
        </w:rPr>
        <w:t xml:space="preserve">=3.91, </w:t>
      </w:r>
      <w:r w:rsidR="00764C4F" w:rsidRPr="00750B13">
        <w:rPr>
          <w:rFonts w:ascii="Arial" w:hAnsi="Arial" w:cs="Arial"/>
          <w:i/>
          <w:iCs/>
        </w:rPr>
        <w:t>p</w:t>
      </w:r>
      <w:r w:rsidR="00764C4F" w:rsidRPr="00750B13">
        <w:rPr>
          <w:rFonts w:ascii="Arial" w:hAnsi="Arial" w:cs="Arial"/>
        </w:rPr>
        <w:t xml:space="preserve"> =.05). Analysis of the immediate impact of art workshops showed a significant improvement on all dimensions</w:t>
      </w:r>
      <w:r w:rsidR="00750B13">
        <w:rPr>
          <w:rFonts w:ascii="Arial" w:hAnsi="Arial" w:cs="Arial"/>
        </w:rPr>
        <w:t xml:space="preserve"> (</w:t>
      </w:r>
      <w:r w:rsidR="00764C4F" w:rsidRPr="00750B13">
        <w:rPr>
          <w:rFonts w:ascii="Arial" w:hAnsi="Arial" w:cs="Arial"/>
        </w:rPr>
        <w:t>reduced anxiety</w:t>
      </w:r>
      <w:r w:rsidR="00750B13">
        <w:rPr>
          <w:rFonts w:ascii="Arial" w:hAnsi="Arial" w:cs="Arial"/>
        </w:rPr>
        <w:t xml:space="preserve"> and loneliness</w:t>
      </w:r>
      <w:r w:rsidR="00764C4F" w:rsidRPr="00750B13">
        <w:rPr>
          <w:rFonts w:ascii="Arial" w:hAnsi="Arial" w:cs="Arial"/>
        </w:rPr>
        <w:t xml:space="preserve">, </w:t>
      </w:r>
      <w:r w:rsidR="00750B13">
        <w:rPr>
          <w:rFonts w:ascii="Arial" w:hAnsi="Arial" w:cs="Arial"/>
        </w:rPr>
        <w:t xml:space="preserve">and </w:t>
      </w:r>
      <w:r w:rsidR="00764C4F" w:rsidRPr="00750B13">
        <w:rPr>
          <w:rFonts w:ascii="Arial" w:hAnsi="Arial" w:cs="Arial"/>
        </w:rPr>
        <w:t xml:space="preserve">improved happiness and </w:t>
      </w:r>
      <w:r w:rsidR="00750B13">
        <w:rPr>
          <w:rFonts w:ascii="Arial" w:hAnsi="Arial" w:cs="Arial"/>
        </w:rPr>
        <w:t>energy)</w:t>
      </w:r>
      <w:r w:rsidR="000C28F0" w:rsidRPr="00750B13">
        <w:rPr>
          <w:rFonts w:ascii="Arial" w:hAnsi="Arial" w:cs="Arial"/>
        </w:rPr>
        <w:t xml:space="preserve">. Cross-level analyses </w:t>
      </w:r>
      <w:r w:rsidR="00940594">
        <w:rPr>
          <w:rFonts w:ascii="Arial" w:hAnsi="Arial" w:cs="Arial"/>
        </w:rPr>
        <w:t>showed that</w:t>
      </w:r>
      <w:r w:rsidR="00750B13">
        <w:rPr>
          <w:rFonts w:ascii="Arial" w:hAnsi="Arial" w:cs="Arial"/>
        </w:rPr>
        <w:t xml:space="preserve"> </w:t>
      </w:r>
      <w:r w:rsidR="005E1E98" w:rsidRPr="00750B13">
        <w:rPr>
          <w:rFonts w:ascii="Arial" w:hAnsi="Arial" w:cs="Arial"/>
        </w:rPr>
        <w:t>reduction</w:t>
      </w:r>
      <w:r w:rsidR="00940594">
        <w:rPr>
          <w:rFonts w:ascii="Arial" w:hAnsi="Arial" w:cs="Arial"/>
        </w:rPr>
        <w:t>s</w:t>
      </w:r>
      <w:r w:rsidR="005E1E98" w:rsidRPr="00750B13">
        <w:rPr>
          <w:rFonts w:ascii="Arial" w:hAnsi="Arial" w:cs="Arial"/>
        </w:rPr>
        <w:t xml:space="preserve"> in anxiety and loneliness while art</w:t>
      </w:r>
      <w:r w:rsidR="00940594">
        <w:rPr>
          <w:rFonts w:ascii="Arial" w:hAnsi="Arial" w:cs="Arial"/>
        </w:rPr>
        <w:t>-</w:t>
      </w:r>
      <w:r w:rsidR="005E1E98" w:rsidRPr="00750B13">
        <w:rPr>
          <w:rFonts w:ascii="Arial" w:hAnsi="Arial" w:cs="Arial"/>
        </w:rPr>
        <w:t xml:space="preserve">making predicted </w:t>
      </w:r>
      <w:r w:rsidR="008646EC" w:rsidRPr="00750B13">
        <w:rPr>
          <w:rFonts w:ascii="Arial" w:hAnsi="Arial" w:cs="Arial"/>
        </w:rPr>
        <w:t>wellbeing change</w:t>
      </w:r>
      <w:r w:rsidR="00940594">
        <w:rPr>
          <w:rFonts w:ascii="Arial" w:hAnsi="Arial" w:cs="Arial"/>
        </w:rPr>
        <w:t xml:space="preserve"> across the programmes</w:t>
      </w:r>
      <w:r w:rsidR="008646EC" w:rsidRPr="00750B13">
        <w:rPr>
          <w:rFonts w:ascii="Arial" w:hAnsi="Arial" w:cs="Arial"/>
        </w:rPr>
        <w:t xml:space="preserve"> (</w:t>
      </w:r>
      <w:proofErr w:type="gramStart"/>
      <w:r w:rsidR="008646EC" w:rsidRPr="00750B13">
        <w:rPr>
          <w:rFonts w:ascii="Arial" w:hAnsi="Arial" w:cs="Arial"/>
          <w:i/>
          <w:iCs/>
        </w:rPr>
        <w:t>F</w:t>
      </w:r>
      <w:r w:rsidR="008646EC" w:rsidRPr="00750B13">
        <w:rPr>
          <w:rFonts w:ascii="Arial" w:hAnsi="Arial" w:cs="Arial"/>
          <w:vertAlign w:val="subscript"/>
        </w:rPr>
        <w:t>(</w:t>
      </w:r>
      <w:proofErr w:type="gramEnd"/>
      <w:r w:rsidR="008646EC" w:rsidRPr="00750B13">
        <w:rPr>
          <w:rFonts w:ascii="Arial" w:hAnsi="Arial" w:cs="Arial"/>
          <w:vertAlign w:val="subscript"/>
        </w:rPr>
        <w:t>94,1)</w:t>
      </w:r>
      <w:r w:rsidR="008646EC" w:rsidRPr="00750B13">
        <w:rPr>
          <w:rFonts w:ascii="Arial" w:hAnsi="Arial" w:cs="Arial"/>
        </w:rPr>
        <w:t xml:space="preserve">=4.26, </w:t>
      </w:r>
      <w:r w:rsidR="008646EC" w:rsidRPr="00750B13">
        <w:rPr>
          <w:rFonts w:ascii="Arial" w:hAnsi="Arial" w:cs="Arial"/>
          <w:i/>
          <w:iCs/>
        </w:rPr>
        <w:t>p</w:t>
      </w:r>
      <w:r w:rsidR="008646EC" w:rsidRPr="00750B13">
        <w:rPr>
          <w:rFonts w:ascii="Arial" w:hAnsi="Arial" w:cs="Arial"/>
        </w:rPr>
        <w:t xml:space="preserve"> =.04; </w:t>
      </w:r>
      <w:r w:rsidR="008646EC" w:rsidRPr="00750B13">
        <w:rPr>
          <w:rFonts w:ascii="Arial" w:hAnsi="Arial" w:cs="Arial"/>
          <w:i/>
          <w:iCs/>
        </w:rPr>
        <w:t>F</w:t>
      </w:r>
      <w:r w:rsidR="008646EC" w:rsidRPr="00750B13">
        <w:rPr>
          <w:rFonts w:ascii="Arial" w:hAnsi="Arial" w:cs="Arial"/>
          <w:vertAlign w:val="subscript"/>
        </w:rPr>
        <w:t>(65,1)</w:t>
      </w:r>
      <w:r w:rsidR="008646EC" w:rsidRPr="00750B13">
        <w:rPr>
          <w:rFonts w:ascii="Arial" w:hAnsi="Arial" w:cs="Arial"/>
        </w:rPr>
        <w:t xml:space="preserve">=6.51, </w:t>
      </w:r>
      <w:r w:rsidR="008646EC" w:rsidRPr="00750B13">
        <w:rPr>
          <w:rFonts w:ascii="Arial" w:hAnsi="Arial" w:cs="Arial"/>
          <w:i/>
          <w:iCs/>
        </w:rPr>
        <w:t>p</w:t>
      </w:r>
      <w:r w:rsidR="008646EC" w:rsidRPr="00750B13">
        <w:rPr>
          <w:rFonts w:ascii="Arial" w:hAnsi="Arial" w:cs="Arial"/>
        </w:rPr>
        <w:t xml:space="preserve"> =.01); and reduced loneliness </w:t>
      </w:r>
      <w:r w:rsidR="00940594">
        <w:rPr>
          <w:rFonts w:ascii="Arial" w:hAnsi="Arial" w:cs="Arial"/>
        </w:rPr>
        <w:t>after art-making</w:t>
      </w:r>
      <w:r w:rsidR="008646EC" w:rsidRPr="00750B13">
        <w:rPr>
          <w:rFonts w:ascii="Arial" w:hAnsi="Arial" w:cs="Arial"/>
        </w:rPr>
        <w:t xml:space="preserve"> predicted reductions in </w:t>
      </w:r>
      <w:proofErr w:type="spellStart"/>
      <w:r w:rsidR="008646EC" w:rsidRPr="00750B13">
        <w:rPr>
          <w:rFonts w:ascii="Arial" w:hAnsi="Arial" w:cs="Arial"/>
        </w:rPr>
        <w:t>DMoL</w:t>
      </w:r>
      <w:proofErr w:type="spellEnd"/>
      <w:r w:rsidR="008646EC" w:rsidRPr="00750B13">
        <w:rPr>
          <w:rFonts w:ascii="Arial" w:hAnsi="Arial" w:cs="Arial"/>
        </w:rPr>
        <w:t xml:space="preserve"> scores (</w:t>
      </w:r>
      <w:r w:rsidR="008646EC" w:rsidRPr="00750B13">
        <w:rPr>
          <w:rFonts w:ascii="Arial" w:hAnsi="Arial" w:cs="Arial"/>
          <w:i/>
          <w:iCs/>
        </w:rPr>
        <w:t>F</w:t>
      </w:r>
      <w:r w:rsidR="008646EC" w:rsidRPr="00750B13">
        <w:rPr>
          <w:rFonts w:ascii="Arial" w:hAnsi="Arial" w:cs="Arial"/>
          <w:vertAlign w:val="subscript"/>
        </w:rPr>
        <w:t>(47,1)</w:t>
      </w:r>
      <w:r w:rsidR="008646EC" w:rsidRPr="00750B13">
        <w:rPr>
          <w:rFonts w:ascii="Arial" w:hAnsi="Arial" w:cs="Arial"/>
        </w:rPr>
        <w:t xml:space="preserve">=3.97, </w:t>
      </w:r>
      <w:r w:rsidR="008646EC" w:rsidRPr="00750B13">
        <w:rPr>
          <w:rFonts w:ascii="Arial" w:hAnsi="Arial" w:cs="Arial"/>
          <w:i/>
          <w:iCs/>
        </w:rPr>
        <w:t>p</w:t>
      </w:r>
      <w:r w:rsidR="008646EC" w:rsidRPr="00750B13">
        <w:rPr>
          <w:rFonts w:ascii="Arial" w:hAnsi="Arial" w:cs="Arial"/>
        </w:rPr>
        <w:t xml:space="preserve"> =.05).</w:t>
      </w:r>
    </w:p>
    <w:p w14:paraId="4201A9F5" w14:textId="1DFBD1AF" w:rsidR="00E929FC" w:rsidRPr="00750B13" w:rsidRDefault="00E929FC">
      <w:pPr>
        <w:rPr>
          <w:rFonts w:ascii="Arial" w:hAnsi="Arial" w:cs="Arial"/>
        </w:rPr>
      </w:pPr>
      <w:r w:rsidRPr="00750B13">
        <w:rPr>
          <w:rFonts w:ascii="Arial" w:hAnsi="Arial" w:cs="Arial"/>
          <w:shd w:val="clear" w:color="auto" w:fill="FFFFFF"/>
        </w:rPr>
        <w:t xml:space="preserve">The outcomes of the evaluation suggest that the remote delivery of arts on prescription had a significant and positive impact on wellbeing and loneliness </w:t>
      </w:r>
      <w:r w:rsidR="00940594">
        <w:rPr>
          <w:rFonts w:ascii="Arial" w:hAnsi="Arial" w:cs="Arial"/>
          <w:shd w:val="clear" w:color="auto" w:fill="FFFFFF"/>
        </w:rPr>
        <w:t>of participants</w:t>
      </w:r>
      <w:r w:rsidRPr="00750B13">
        <w:rPr>
          <w:rFonts w:ascii="Arial" w:hAnsi="Arial" w:cs="Arial"/>
          <w:shd w:val="clear" w:color="auto" w:fill="FFFFFF"/>
        </w:rPr>
        <w:t xml:space="preserve">. </w:t>
      </w:r>
      <w:r w:rsidR="00750B13">
        <w:rPr>
          <w:rFonts w:ascii="Arial" w:hAnsi="Arial" w:cs="Arial"/>
          <w:shd w:val="clear" w:color="auto" w:fill="FFFFFF"/>
        </w:rPr>
        <w:t xml:space="preserve">Challenges, </w:t>
      </w:r>
      <w:proofErr w:type="gramStart"/>
      <w:r w:rsidR="00750B13">
        <w:rPr>
          <w:rFonts w:ascii="Arial" w:hAnsi="Arial" w:cs="Arial"/>
          <w:shd w:val="clear" w:color="auto" w:fill="FFFFFF"/>
        </w:rPr>
        <w:t>l</w:t>
      </w:r>
      <w:r w:rsidRPr="00750B13">
        <w:rPr>
          <w:rFonts w:ascii="Arial" w:hAnsi="Arial" w:cs="Arial"/>
          <w:shd w:val="clear" w:color="auto" w:fill="FFFFFF"/>
        </w:rPr>
        <w:t>imitations</w:t>
      </w:r>
      <w:proofErr w:type="gramEnd"/>
      <w:r w:rsidRPr="00750B13">
        <w:rPr>
          <w:rFonts w:ascii="Arial" w:hAnsi="Arial" w:cs="Arial"/>
          <w:shd w:val="clear" w:color="auto" w:fill="FFFFFF"/>
        </w:rPr>
        <w:t xml:space="preserve"> and implications of the study will be discussed. </w:t>
      </w:r>
    </w:p>
    <w:sectPr w:rsidR="00E929FC" w:rsidRPr="00750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1F"/>
    <w:rsid w:val="000C28F0"/>
    <w:rsid w:val="000D4A38"/>
    <w:rsid w:val="001D34D6"/>
    <w:rsid w:val="002874C4"/>
    <w:rsid w:val="004B0F1F"/>
    <w:rsid w:val="005E1E98"/>
    <w:rsid w:val="00733242"/>
    <w:rsid w:val="00736324"/>
    <w:rsid w:val="00750B13"/>
    <w:rsid w:val="00764C4F"/>
    <w:rsid w:val="008646EC"/>
    <w:rsid w:val="00940594"/>
    <w:rsid w:val="009A6031"/>
    <w:rsid w:val="00A1131C"/>
    <w:rsid w:val="00BD01AD"/>
    <w:rsid w:val="00E929FC"/>
    <w:rsid w:val="00EA211B"/>
    <w:rsid w:val="00ED0346"/>
    <w:rsid w:val="00EF0E06"/>
    <w:rsid w:val="00F50779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81F8"/>
  <w15:chartTrackingRefBased/>
  <w15:docId w15:val="{399F2E4E-96D9-4BE0-A7D1-ECF473E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0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Holt</dc:creator>
  <cp:keywords/>
  <dc:description/>
  <cp:lastModifiedBy>Nicola Holt</cp:lastModifiedBy>
  <cp:revision>5</cp:revision>
  <dcterms:created xsi:type="dcterms:W3CDTF">2021-12-10T13:48:00Z</dcterms:created>
  <dcterms:modified xsi:type="dcterms:W3CDTF">2022-01-13T20:51:00Z</dcterms:modified>
</cp:coreProperties>
</file>