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CFA85" w14:textId="122CFB90" w:rsidR="006947AE" w:rsidRPr="00170914" w:rsidRDefault="005E33BD" w:rsidP="003845CD">
      <w:pPr>
        <w:spacing w:after="0" w:line="240" w:lineRule="auto"/>
        <w:jc w:val="center"/>
        <w:rPr>
          <w:rFonts w:ascii="Arial" w:hAnsi="Arial" w:cs="Arial"/>
          <w:sz w:val="28"/>
          <w:u w:val="single"/>
        </w:rPr>
      </w:pPr>
      <w:r>
        <w:rPr>
          <w:rFonts w:ascii="Arial" w:hAnsi="Arial" w:cs="Arial"/>
          <w:sz w:val="28"/>
          <w:u w:val="single"/>
        </w:rPr>
        <w:t xml:space="preserve">Sniffing Out Resistance – </w:t>
      </w:r>
      <w:r w:rsidR="006E0C80" w:rsidRPr="00170914">
        <w:rPr>
          <w:rFonts w:ascii="Arial" w:hAnsi="Arial" w:cs="Arial"/>
          <w:sz w:val="28"/>
          <w:u w:val="single"/>
        </w:rPr>
        <w:t>Rapid</w:t>
      </w:r>
      <w:r>
        <w:rPr>
          <w:rFonts w:ascii="Arial" w:hAnsi="Arial" w:cs="Arial"/>
          <w:sz w:val="28"/>
          <w:u w:val="single"/>
        </w:rPr>
        <w:t xml:space="preserve"> </w:t>
      </w:r>
      <w:r w:rsidR="006E0C80" w:rsidRPr="00170914">
        <w:rPr>
          <w:rFonts w:ascii="Arial" w:hAnsi="Arial" w:cs="Arial"/>
          <w:sz w:val="28"/>
          <w:u w:val="single"/>
        </w:rPr>
        <w:t>Identification of U</w:t>
      </w:r>
      <w:r w:rsidR="00B34FD1">
        <w:rPr>
          <w:rFonts w:ascii="Arial" w:hAnsi="Arial" w:cs="Arial"/>
          <w:sz w:val="28"/>
          <w:u w:val="single"/>
        </w:rPr>
        <w:t xml:space="preserve">rinary </w:t>
      </w:r>
      <w:r w:rsidR="006E0C80" w:rsidRPr="00170914">
        <w:rPr>
          <w:rFonts w:ascii="Arial" w:hAnsi="Arial" w:cs="Arial"/>
          <w:sz w:val="28"/>
          <w:u w:val="single"/>
        </w:rPr>
        <w:t>T</w:t>
      </w:r>
      <w:r w:rsidR="00B34FD1">
        <w:rPr>
          <w:rFonts w:ascii="Arial" w:hAnsi="Arial" w:cs="Arial"/>
          <w:sz w:val="28"/>
          <w:u w:val="single"/>
        </w:rPr>
        <w:t xml:space="preserve">ract </w:t>
      </w:r>
      <w:r w:rsidR="006E0C80" w:rsidRPr="00170914">
        <w:rPr>
          <w:rFonts w:ascii="Arial" w:hAnsi="Arial" w:cs="Arial"/>
          <w:sz w:val="28"/>
          <w:u w:val="single"/>
        </w:rPr>
        <w:t>I</w:t>
      </w:r>
      <w:r w:rsidR="00B34FD1">
        <w:rPr>
          <w:rFonts w:ascii="Arial" w:hAnsi="Arial" w:cs="Arial"/>
          <w:sz w:val="28"/>
          <w:u w:val="single"/>
        </w:rPr>
        <w:t>nfection</w:t>
      </w:r>
      <w:r w:rsidR="006E0C80" w:rsidRPr="00170914">
        <w:rPr>
          <w:rFonts w:ascii="Arial" w:hAnsi="Arial" w:cs="Arial"/>
          <w:sz w:val="28"/>
          <w:u w:val="single"/>
        </w:rPr>
        <w:t>-Causing Bacteria and their Antibiotic Susceptibility Using Volatile Metabolite Profiles</w:t>
      </w:r>
    </w:p>
    <w:p w14:paraId="2F638DDE" w14:textId="77777777" w:rsidR="003845CD" w:rsidRPr="00170914" w:rsidRDefault="003845CD" w:rsidP="003845CD">
      <w:pPr>
        <w:spacing w:after="0" w:line="240" w:lineRule="auto"/>
        <w:rPr>
          <w:rFonts w:ascii="Arial" w:hAnsi="Arial" w:cs="Arial"/>
          <w:u w:val="single"/>
        </w:rPr>
      </w:pPr>
    </w:p>
    <w:p w14:paraId="10EA3631" w14:textId="3688D4DE" w:rsidR="00C57E02" w:rsidRDefault="005545B9" w:rsidP="00DC168F">
      <w:pPr>
        <w:spacing w:after="0" w:line="240" w:lineRule="auto"/>
        <w:rPr>
          <w:rFonts w:ascii="Arial" w:hAnsi="Arial" w:cs="Arial"/>
          <w:vertAlign w:val="superscript"/>
        </w:rPr>
      </w:pPr>
      <w:r w:rsidRPr="00170914">
        <w:rPr>
          <w:rFonts w:ascii="Arial" w:hAnsi="Arial" w:cs="Arial"/>
        </w:rPr>
        <w:t>Amy Smart</w:t>
      </w:r>
      <w:r w:rsidR="00BC300F" w:rsidRPr="00BC300F">
        <w:rPr>
          <w:rFonts w:ascii="Arial" w:hAnsi="Arial" w:cs="Arial"/>
          <w:vertAlign w:val="superscript"/>
        </w:rPr>
        <w:t>1</w:t>
      </w:r>
      <w:r w:rsidRPr="00170914">
        <w:rPr>
          <w:rFonts w:ascii="Arial" w:hAnsi="Arial" w:cs="Arial"/>
        </w:rPr>
        <w:t>, Ben de Lacy Costello</w:t>
      </w:r>
      <w:r w:rsidR="00472307">
        <w:rPr>
          <w:rFonts w:ascii="Arial" w:hAnsi="Arial" w:cs="Arial"/>
          <w:vertAlign w:val="superscript"/>
        </w:rPr>
        <w:t>2</w:t>
      </w:r>
      <w:r w:rsidRPr="00170914">
        <w:rPr>
          <w:rFonts w:ascii="Arial" w:hAnsi="Arial" w:cs="Arial"/>
        </w:rPr>
        <w:t xml:space="preserve">, </w:t>
      </w:r>
      <w:r w:rsidR="009D465A">
        <w:rPr>
          <w:rFonts w:ascii="Arial" w:hAnsi="Arial" w:cs="Arial"/>
        </w:rPr>
        <w:t>Paul White</w:t>
      </w:r>
      <w:r w:rsidR="00472307">
        <w:rPr>
          <w:rFonts w:ascii="Arial" w:hAnsi="Arial" w:cs="Arial"/>
          <w:vertAlign w:val="superscript"/>
        </w:rPr>
        <w:t>3</w:t>
      </w:r>
      <w:r w:rsidR="009D465A">
        <w:rPr>
          <w:rFonts w:ascii="Arial" w:hAnsi="Arial" w:cs="Arial"/>
        </w:rPr>
        <w:t>,</w:t>
      </w:r>
      <w:r w:rsidR="00EF6F1E" w:rsidRPr="00170914">
        <w:rPr>
          <w:rFonts w:ascii="Arial" w:hAnsi="Arial" w:cs="Arial"/>
        </w:rPr>
        <w:t xml:space="preserve"> </w:t>
      </w:r>
      <w:r w:rsidR="00DC168F" w:rsidRPr="00170914">
        <w:rPr>
          <w:rFonts w:ascii="Arial" w:hAnsi="Arial" w:cs="Arial"/>
        </w:rPr>
        <w:t>Matthew Avison</w:t>
      </w:r>
      <w:r w:rsidR="00472307">
        <w:rPr>
          <w:rFonts w:ascii="Arial" w:hAnsi="Arial" w:cs="Arial"/>
          <w:vertAlign w:val="superscript"/>
        </w:rPr>
        <w:t>4</w:t>
      </w:r>
      <w:r w:rsidR="00DC168F" w:rsidRPr="00170914">
        <w:rPr>
          <w:rFonts w:ascii="Arial" w:hAnsi="Arial" w:cs="Arial"/>
        </w:rPr>
        <w:t>, Claire Batty</w:t>
      </w:r>
      <w:r w:rsidR="00472307">
        <w:rPr>
          <w:rFonts w:ascii="Arial" w:hAnsi="Arial" w:cs="Arial"/>
          <w:vertAlign w:val="superscript"/>
        </w:rPr>
        <w:t>5</w:t>
      </w:r>
      <w:r w:rsidR="00DC168F">
        <w:rPr>
          <w:rFonts w:ascii="Arial" w:hAnsi="Arial" w:cs="Arial"/>
        </w:rPr>
        <w:t xml:space="preserve">, </w:t>
      </w:r>
      <w:r w:rsidRPr="00170914">
        <w:rPr>
          <w:rFonts w:ascii="Arial" w:hAnsi="Arial" w:cs="Arial"/>
        </w:rPr>
        <w:t>Claire Turner</w:t>
      </w:r>
      <w:r w:rsidR="00472307">
        <w:rPr>
          <w:rFonts w:ascii="Arial" w:hAnsi="Arial" w:cs="Arial"/>
          <w:vertAlign w:val="superscript"/>
        </w:rPr>
        <w:t>6</w:t>
      </w:r>
      <w:r w:rsidRPr="00170914">
        <w:rPr>
          <w:rFonts w:ascii="Arial" w:hAnsi="Arial" w:cs="Arial"/>
        </w:rPr>
        <w:t xml:space="preserve">, </w:t>
      </w:r>
      <w:r w:rsidR="00DC168F" w:rsidRPr="00170914">
        <w:rPr>
          <w:rFonts w:ascii="Arial" w:hAnsi="Arial" w:cs="Arial"/>
        </w:rPr>
        <w:t>Raj Persad</w:t>
      </w:r>
      <w:r w:rsidR="00472307">
        <w:rPr>
          <w:rFonts w:ascii="Arial" w:hAnsi="Arial" w:cs="Arial"/>
          <w:vertAlign w:val="superscript"/>
        </w:rPr>
        <w:t>7</w:t>
      </w:r>
      <w:r w:rsidR="00DC168F" w:rsidRPr="00170914">
        <w:rPr>
          <w:rFonts w:ascii="Arial" w:hAnsi="Arial" w:cs="Arial"/>
        </w:rPr>
        <w:t>,</w:t>
      </w:r>
      <w:r w:rsidR="00DC168F">
        <w:rPr>
          <w:rFonts w:ascii="Arial" w:hAnsi="Arial" w:cs="Arial"/>
        </w:rPr>
        <w:t xml:space="preserve"> </w:t>
      </w:r>
      <w:r w:rsidR="00DC168F" w:rsidRPr="00170914">
        <w:rPr>
          <w:rFonts w:ascii="Arial" w:hAnsi="Arial" w:cs="Arial"/>
        </w:rPr>
        <w:t>Norman Ratcliffe</w:t>
      </w:r>
      <w:r w:rsidR="00472307">
        <w:rPr>
          <w:rFonts w:ascii="Arial" w:hAnsi="Arial" w:cs="Arial"/>
          <w:vertAlign w:val="superscript"/>
        </w:rPr>
        <w:t>8</w:t>
      </w:r>
    </w:p>
    <w:p w14:paraId="3FD55A93" w14:textId="77777777" w:rsidR="00C57E02" w:rsidRPr="00170914" w:rsidRDefault="00C57E02" w:rsidP="00DC168F">
      <w:pPr>
        <w:spacing w:after="0" w:line="240" w:lineRule="auto"/>
        <w:rPr>
          <w:rFonts w:ascii="Arial" w:hAnsi="Arial" w:cs="Arial"/>
        </w:rPr>
      </w:pPr>
    </w:p>
    <w:p w14:paraId="3A944836" w14:textId="77777777" w:rsidR="003845CD" w:rsidRDefault="003845CD" w:rsidP="003845CD">
      <w:pPr>
        <w:spacing w:after="0" w:line="240" w:lineRule="auto"/>
        <w:rPr>
          <w:rFonts w:ascii="Arial" w:hAnsi="Arial" w:cs="Arial"/>
          <w:u w:val="single"/>
        </w:rPr>
      </w:pPr>
    </w:p>
    <w:p w14:paraId="07090306" w14:textId="67EE5361" w:rsidR="00472307" w:rsidRDefault="00BC300F" w:rsidP="00472307">
      <w:pPr>
        <w:spacing w:after="0" w:line="240" w:lineRule="auto"/>
        <w:rPr>
          <w:rStyle w:val="Hyperlink"/>
          <w:rFonts w:ascii="Arial" w:hAnsi="Arial" w:cs="Arial"/>
        </w:rPr>
      </w:pPr>
      <w:r>
        <w:rPr>
          <w:rFonts w:ascii="Arial" w:hAnsi="Arial" w:cs="Arial"/>
          <w:vertAlign w:val="superscript"/>
        </w:rPr>
        <w:t xml:space="preserve">1 </w:t>
      </w:r>
      <w:r w:rsidR="00B94B7A">
        <w:rPr>
          <w:rFonts w:ascii="Arial" w:hAnsi="Arial" w:cs="Arial"/>
        </w:rPr>
        <w:t>Department of Applied Sciences</w:t>
      </w:r>
      <w:r>
        <w:rPr>
          <w:rFonts w:ascii="Arial" w:hAnsi="Arial" w:cs="Arial"/>
        </w:rPr>
        <w:t>, U</w:t>
      </w:r>
      <w:r w:rsidR="00472307">
        <w:rPr>
          <w:rFonts w:ascii="Arial" w:hAnsi="Arial" w:cs="Arial"/>
        </w:rPr>
        <w:t xml:space="preserve">niversity of the West of England, </w:t>
      </w:r>
      <w:proofErr w:type="spellStart"/>
      <w:r w:rsidR="00472307">
        <w:rPr>
          <w:rFonts w:ascii="Arial" w:hAnsi="Arial" w:cs="Arial"/>
        </w:rPr>
        <w:t>Coldharbour</w:t>
      </w:r>
      <w:proofErr w:type="spellEnd"/>
      <w:r w:rsidR="00472307">
        <w:rPr>
          <w:rFonts w:ascii="Arial" w:hAnsi="Arial" w:cs="Arial"/>
        </w:rPr>
        <w:t xml:space="preserve"> Lane, Bristol, BS16 1QY, United Kingdom (</w:t>
      </w:r>
      <w:hyperlink r:id="rId8" w:history="1">
        <w:r w:rsidR="00BF58DA" w:rsidRPr="00ED43E3">
          <w:rPr>
            <w:rStyle w:val="Hyperlink"/>
            <w:rFonts w:ascii="Arial" w:hAnsi="Arial" w:cs="Arial"/>
          </w:rPr>
          <w:t>Amy.smart@uwe.ac.uk</w:t>
        </w:r>
      </w:hyperlink>
      <w:r w:rsidR="00472307">
        <w:rPr>
          <w:rStyle w:val="Hyperlink"/>
          <w:rFonts w:ascii="Arial" w:hAnsi="Arial" w:cs="Arial"/>
        </w:rPr>
        <w:t>)</w:t>
      </w:r>
    </w:p>
    <w:p w14:paraId="0AFB8898" w14:textId="77777777" w:rsidR="00472307" w:rsidRDefault="00472307" w:rsidP="00472307">
      <w:pPr>
        <w:spacing w:after="0" w:line="240" w:lineRule="auto"/>
        <w:rPr>
          <w:rFonts w:ascii="Arial" w:hAnsi="Arial" w:cs="Arial"/>
        </w:rPr>
      </w:pPr>
    </w:p>
    <w:p w14:paraId="4F9C33A0" w14:textId="7BFDD2B5" w:rsidR="00472307" w:rsidRDefault="00472307" w:rsidP="00472307">
      <w:pPr>
        <w:spacing w:after="0" w:line="240" w:lineRule="auto"/>
        <w:rPr>
          <w:rFonts w:ascii="Arial" w:hAnsi="Arial" w:cs="Arial"/>
        </w:rPr>
      </w:pPr>
      <w:r>
        <w:rPr>
          <w:rFonts w:ascii="Arial" w:hAnsi="Arial" w:cs="Arial"/>
          <w:vertAlign w:val="superscript"/>
        </w:rPr>
        <w:t xml:space="preserve">2 </w:t>
      </w:r>
      <w:r>
        <w:rPr>
          <w:rFonts w:ascii="Arial" w:hAnsi="Arial" w:cs="Arial"/>
        </w:rPr>
        <w:t xml:space="preserve">Department of Applied Sciences, University of the West of England, </w:t>
      </w:r>
      <w:proofErr w:type="spellStart"/>
      <w:r>
        <w:rPr>
          <w:rFonts w:ascii="Arial" w:hAnsi="Arial" w:cs="Arial"/>
        </w:rPr>
        <w:t>Coldharbour</w:t>
      </w:r>
      <w:proofErr w:type="spellEnd"/>
      <w:r>
        <w:rPr>
          <w:rFonts w:ascii="Arial" w:hAnsi="Arial" w:cs="Arial"/>
        </w:rPr>
        <w:t xml:space="preserve"> Lane, Bristol, BS16 1QY, United Kingdom (</w:t>
      </w:r>
      <w:hyperlink r:id="rId9" w:history="1">
        <w:r w:rsidR="00BF58DA" w:rsidRPr="00ED43E3">
          <w:rPr>
            <w:rStyle w:val="Hyperlink"/>
            <w:rFonts w:ascii="Arial" w:hAnsi="Arial" w:cs="Arial"/>
          </w:rPr>
          <w:t>Ben.delacycostello@uwe.ac.uk</w:t>
        </w:r>
      </w:hyperlink>
      <w:r>
        <w:rPr>
          <w:rStyle w:val="Hyperlink"/>
          <w:rFonts w:ascii="Arial" w:hAnsi="Arial" w:cs="Arial"/>
        </w:rPr>
        <w:t>)</w:t>
      </w:r>
    </w:p>
    <w:p w14:paraId="09D8D25D" w14:textId="6BFB5F42" w:rsidR="00472307" w:rsidRDefault="00472307" w:rsidP="00472307">
      <w:pPr>
        <w:spacing w:after="0" w:line="240" w:lineRule="auto"/>
        <w:rPr>
          <w:rFonts w:ascii="Arial" w:hAnsi="Arial" w:cs="Arial"/>
        </w:rPr>
      </w:pPr>
    </w:p>
    <w:p w14:paraId="258253D9" w14:textId="62EB4B14" w:rsidR="005F55A7" w:rsidRDefault="005F55A7" w:rsidP="00472307">
      <w:pPr>
        <w:spacing w:after="0" w:line="240" w:lineRule="auto"/>
        <w:rPr>
          <w:rFonts w:ascii="Arial" w:hAnsi="Arial" w:cs="Arial"/>
        </w:rPr>
      </w:pPr>
      <w:r w:rsidRPr="005F55A7">
        <w:rPr>
          <w:rFonts w:ascii="Arial" w:hAnsi="Arial" w:cs="Arial"/>
          <w:vertAlign w:val="superscript"/>
        </w:rPr>
        <w:t>3</w:t>
      </w:r>
      <w:r>
        <w:rPr>
          <w:rFonts w:ascii="Arial" w:hAnsi="Arial" w:cs="Arial"/>
        </w:rPr>
        <w:t xml:space="preserve"> Department of Applied Sciences, University of the West of England, </w:t>
      </w:r>
      <w:proofErr w:type="spellStart"/>
      <w:r>
        <w:rPr>
          <w:rFonts w:ascii="Arial" w:hAnsi="Arial" w:cs="Arial"/>
        </w:rPr>
        <w:t>Coldharbour</w:t>
      </w:r>
      <w:proofErr w:type="spellEnd"/>
      <w:r>
        <w:rPr>
          <w:rFonts w:ascii="Arial" w:hAnsi="Arial" w:cs="Arial"/>
        </w:rPr>
        <w:t xml:space="preserve"> Lane, Bristol, BS16 1QY, United Kingdom (</w:t>
      </w:r>
      <w:hyperlink r:id="rId10" w:history="1">
        <w:r w:rsidR="00BF58DA" w:rsidRPr="00ED43E3">
          <w:rPr>
            <w:rStyle w:val="Hyperlink"/>
            <w:rFonts w:ascii="Arial" w:hAnsi="Arial" w:cs="Arial"/>
          </w:rPr>
          <w:t>Paul.white@uwe.ac.uk</w:t>
        </w:r>
      </w:hyperlink>
      <w:r>
        <w:rPr>
          <w:rStyle w:val="Hyperlink"/>
          <w:rFonts w:ascii="Arial" w:hAnsi="Arial" w:cs="Arial"/>
        </w:rPr>
        <w:t>)</w:t>
      </w:r>
    </w:p>
    <w:p w14:paraId="6818FB49" w14:textId="77777777" w:rsidR="005F55A7" w:rsidRDefault="005F55A7" w:rsidP="00472307">
      <w:pPr>
        <w:spacing w:after="0" w:line="240" w:lineRule="auto"/>
        <w:rPr>
          <w:rFonts w:ascii="Arial" w:hAnsi="Arial" w:cs="Arial"/>
        </w:rPr>
      </w:pPr>
    </w:p>
    <w:p w14:paraId="56C99D34" w14:textId="793EEB46" w:rsidR="00472307" w:rsidRDefault="005F55A7" w:rsidP="00472307">
      <w:pPr>
        <w:spacing w:after="0" w:line="240" w:lineRule="auto"/>
        <w:rPr>
          <w:rFonts w:ascii="Arial" w:hAnsi="Arial" w:cs="Arial"/>
        </w:rPr>
      </w:pPr>
      <w:r>
        <w:rPr>
          <w:rFonts w:ascii="Arial" w:hAnsi="Arial" w:cs="Arial"/>
          <w:vertAlign w:val="superscript"/>
        </w:rPr>
        <w:t>4</w:t>
      </w:r>
      <w:r w:rsidR="00BC300F">
        <w:rPr>
          <w:rFonts w:ascii="Arial" w:hAnsi="Arial" w:cs="Arial"/>
          <w:vertAlign w:val="superscript"/>
        </w:rPr>
        <w:t xml:space="preserve"> </w:t>
      </w:r>
      <w:r w:rsidR="00842E22">
        <w:rPr>
          <w:rFonts w:ascii="Arial" w:hAnsi="Arial" w:cs="Arial"/>
        </w:rPr>
        <w:t>School of C</w:t>
      </w:r>
      <w:r w:rsidR="0041198A">
        <w:rPr>
          <w:rFonts w:ascii="Arial" w:hAnsi="Arial" w:cs="Arial"/>
        </w:rPr>
        <w:t xml:space="preserve">ellular and Molecular Medicine, </w:t>
      </w:r>
      <w:r w:rsidR="00BC300F">
        <w:rPr>
          <w:rFonts w:ascii="Arial" w:hAnsi="Arial" w:cs="Arial"/>
        </w:rPr>
        <w:t xml:space="preserve">University of Bristol, </w:t>
      </w:r>
      <w:r w:rsidR="00A122D4">
        <w:rPr>
          <w:rFonts w:ascii="Arial" w:hAnsi="Arial" w:cs="Arial"/>
        </w:rPr>
        <w:t>University Walk, Bristol, BS8 1TD, United Kingdom (</w:t>
      </w:r>
      <w:hyperlink r:id="rId11" w:history="1">
        <w:r w:rsidR="00BF58DA" w:rsidRPr="00ED43E3">
          <w:rPr>
            <w:rStyle w:val="Hyperlink"/>
            <w:rFonts w:ascii="Arial" w:hAnsi="Arial" w:cs="Arial"/>
          </w:rPr>
          <w:t>Matthewb.Avison@bristol.ac.uk</w:t>
        </w:r>
      </w:hyperlink>
      <w:r w:rsidR="00A122D4">
        <w:rPr>
          <w:rFonts w:ascii="Arial" w:hAnsi="Arial" w:cs="Arial"/>
        </w:rPr>
        <w:t xml:space="preserve">) </w:t>
      </w:r>
    </w:p>
    <w:p w14:paraId="4E80B6D1" w14:textId="77777777" w:rsidR="00472307" w:rsidRDefault="00472307" w:rsidP="00472307">
      <w:pPr>
        <w:spacing w:after="0" w:line="240" w:lineRule="auto"/>
        <w:rPr>
          <w:rFonts w:ascii="Arial" w:hAnsi="Arial" w:cs="Arial"/>
        </w:rPr>
      </w:pPr>
    </w:p>
    <w:p w14:paraId="129131B1" w14:textId="40B7D629" w:rsidR="00472307" w:rsidRDefault="005F55A7" w:rsidP="00472307">
      <w:pPr>
        <w:spacing w:after="0" w:line="240" w:lineRule="auto"/>
        <w:rPr>
          <w:rFonts w:ascii="Arial" w:hAnsi="Arial" w:cs="Arial"/>
        </w:rPr>
      </w:pPr>
      <w:r>
        <w:rPr>
          <w:rFonts w:ascii="Arial" w:hAnsi="Arial" w:cs="Arial"/>
          <w:vertAlign w:val="superscript"/>
        </w:rPr>
        <w:t>5</w:t>
      </w:r>
      <w:r w:rsidR="00BC300F">
        <w:rPr>
          <w:rFonts w:ascii="Arial" w:hAnsi="Arial" w:cs="Arial"/>
          <w:vertAlign w:val="superscript"/>
        </w:rPr>
        <w:t xml:space="preserve"> </w:t>
      </w:r>
      <w:r w:rsidR="00472307" w:rsidRPr="00472307">
        <w:rPr>
          <w:rFonts w:ascii="Arial" w:hAnsi="Arial" w:cs="Arial"/>
        </w:rPr>
        <w:t>Faculty of Science, Technology, Engineering &amp; Mathematics</w:t>
      </w:r>
      <w:r w:rsidR="00472307">
        <w:rPr>
          <w:rFonts w:ascii="Arial" w:hAnsi="Arial" w:cs="Arial"/>
        </w:rPr>
        <w:t xml:space="preserve">, </w:t>
      </w:r>
      <w:proofErr w:type="gramStart"/>
      <w:r w:rsidR="00B36457">
        <w:rPr>
          <w:rFonts w:ascii="Arial" w:hAnsi="Arial" w:cs="Arial"/>
        </w:rPr>
        <w:t>The</w:t>
      </w:r>
      <w:proofErr w:type="gramEnd"/>
      <w:r w:rsidR="00B36457">
        <w:rPr>
          <w:rFonts w:ascii="Arial" w:hAnsi="Arial" w:cs="Arial"/>
        </w:rPr>
        <w:t xml:space="preserve"> Open University,</w:t>
      </w:r>
      <w:r w:rsidR="00472307" w:rsidRPr="00472307">
        <w:t xml:space="preserve"> </w:t>
      </w:r>
      <w:r w:rsidR="00472307" w:rsidRPr="00472307">
        <w:rPr>
          <w:rFonts w:ascii="Arial" w:hAnsi="Arial" w:cs="Arial"/>
        </w:rPr>
        <w:t>Milton Keynes</w:t>
      </w:r>
      <w:r w:rsidR="00472307">
        <w:rPr>
          <w:rFonts w:ascii="Arial" w:hAnsi="Arial" w:cs="Arial"/>
        </w:rPr>
        <w:t xml:space="preserve">, </w:t>
      </w:r>
      <w:r w:rsidR="00472307" w:rsidRPr="00472307">
        <w:rPr>
          <w:rFonts w:ascii="Arial" w:hAnsi="Arial" w:cs="Arial"/>
        </w:rPr>
        <w:t>MK7 6BJ</w:t>
      </w:r>
      <w:r w:rsidR="00472307">
        <w:rPr>
          <w:rFonts w:ascii="Arial" w:hAnsi="Arial" w:cs="Arial"/>
        </w:rPr>
        <w:t xml:space="preserve">, United Kingdom </w:t>
      </w:r>
      <w:r w:rsidR="00A122D4">
        <w:rPr>
          <w:rFonts w:ascii="Arial" w:hAnsi="Arial" w:cs="Arial"/>
        </w:rPr>
        <w:t>(</w:t>
      </w:r>
      <w:hyperlink r:id="rId12" w:history="1">
        <w:r w:rsidR="00BF58DA" w:rsidRPr="00ED43E3">
          <w:rPr>
            <w:rStyle w:val="Hyperlink"/>
            <w:rFonts w:ascii="Arial" w:hAnsi="Arial" w:cs="Arial"/>
          </w:rPr>
          <w:t>Claire.batty@open.ac.uk</w:t>
        </w:r>
      </w:hyperlink>
      <w:r w:rsidR="00A122D4">
        <w:rPr>
          <w:rFonts w:ascii="Arial" w:hAnsi="Arial" w:cs="Arial"/>
        </w:rPr>
        <w:t>)</w:t>
      </w:r>
      <w:r w:rsidR="00472307">
        <w:rPr>
          <w:rFonts w:ascii="Arial" w:hAnsi="Arial" w:cs="Arial"/>
        </w:rPr>
        <w:t xml:space="preserve"> </w:t>
      </w:r>
    </w:p>
    <w:p w14:paraId="6A183EA2" w14:textId="78563EB7" w:rsidR="005F55A7" w:rsidRDefault="005F55A7" w:rsidP="00472307">
      <w:pPr>
        <w:spacing w:after="0" w:line="240" w:lineRule="auto"/>
        <w:rPr>
          <w:rFonts w:ascii="Arial" w:hAnsi="Arial" w:cs="Arial"/>
        </w:rPr>
      </w:pPr>
    </w:p>
    <w:p w14:paraId="446DDC52" w14:textId="1B5D1CD0" w:rsidR="005F55A7" w:rsidRDefault="005F55A7" w:rsidP="005F55A7">
      <w:pPr>
        <w:spacing w:after="0" w:line="240" w:lineRule="auto"/>
        <w:rPr>
          <w:rFonts w:ascii="Arial" w:hAnsi="Arial" w:cs="Arial"/>
        </w:rPr>
      </w:pPr>
      <w:r>
        <w:rPr>
          <w:rFonts w:ascii="Arial" w:hAnsi="Arial" w:cs="Arial"/>
          <w:vertAlign w:val="superscript"/>
        </w:rPr>
        <w:t xml:space="preserve">6 </w:t>
      </w:r>
      <w:r w:rsidRPr="00472307">
        <w:rPr>
          <w:rFonts w:ascii="Arial" w:hAnsi="Arial" w:cs="Arial"/>
        </w:rPr>
        <w:t>Faculty of Science, Technology, Engineering &amp; Mathematics</w:t>
      </w:r>
      <w:r>
        <w:rPr>
          <w:rFonts w:ascii="Arial" w:hAnsi="Arial" w:cs="Arial"/>
        </w:rPr>
        <w:t xml:space="preserve">, </w:t>
      </w:r>
      <w:proofErr w:type="gramStart"/>
      <w:r>
        <w:rPr>
          <w:rFonts w:ascii="Arial" w:hAnsi="Arial" w:cs="Arial"/>
        </w:rPr>
        <w:t>The</w:t>
      </w:r>
      <w:proofErr w:type="gramEnd"/>
      <w:r>
        <w:rPr>
          <w:rFonts w:ascii="Arial" w:hAnsi="Arial" w:cs="Arial"/>
        </w:rPr>
        <w:t xml:space="preserve"> Open University,</w:t>
      </w:r>
      <w:r w:rsidRPr="00472307">
        <w:t xml:space="preserve"> </w:t>
      </w:r>
      <w:r w:rsidRPr="00472307">
        <w:rPr>
          <w:rFonts w:ascii="Arial" w:hAnsi="Arial" w:cs="Arial"/>
        </w:rPr>
        <w:t>Milton Keynes</w:t>
      </w:r>
      <w:r>
        <w:rPr>
          <w:rFonts w:ascii="Arial" w:hAnsi="Arial" w:cs="Arial"/>
        </w:rPr>
        <w:t xml:space="preserve">, </w:t>
      </w:r>
      <w:r w:rsidRPr="00472307">
        <w:rPr>
          <w:rFonts w:ascii="Arial" w:hAnsi="Arial" w:cs="Arial"/>
        </w:rPr>
        <w:t>MK7 6BJ</w:t>
      </w:r>
      <w:r>
        <w:rPr>
          <w:rFonts w:ascii="Arial" w:hAnsi="Arial" w:cs="Arial"/>
        </w:rPr>
        <w:t xml:space="preserve">, United Kingdom </w:t>
      </w:r>
      <w:r w:rsidR="00A122D4">
        <w:rPr>
          <w:rFonts w:ascii="Arial" w:hAnsi="Arial" w:cs="Arial"/>
        </w:rPr>
        <w:t>(</w:t>
      </w:r>
      <w:hyperlink r:id="rId13" w:history="1">
        <w:r w:rsidR="00BF58DA" w:rsidRPr="00ED43E3">
          <w:rPr>
            <w:rStyle w:val="Hyperlink"/>
            <w:rFonts w:ascii="Arial" w:hAnsi="Arial" w:cs="Arial"/>
          </w:rPr>
          <w:t>Claire.turner@open.ac.uk</w:t>
        </w:r>
      </w:hyperlink>
      <w:r w:rsidR="00A122D4">
        <w:rPr>
          <w:rFonts w:ascii="Arial" w:hAnsi="Arial" w:cs="Arial"/>
        </w:rPr>
        <w:t>)</w:t>
      </w:r>
      <w:r>
        <w:rPr>
          <w:rFonts w:ascii="Arial" w:hAnsi="Arial" w:cs="Arial"/>
        </w:rPr>
        <w:t xml:space="preserve"> </w:t>
      </w:r>
    </w:p>
    <w:p w14:paraId="1DAD6C92" w14:textId="77777777" w:rsidR="00472307" w:rsidRDefault="00472307" w:rsidP="00472307">
      <w:pPr>
        <w:spacing w:after="0" w:line="240" w:lineRule="auto"/>
        <w:rPr>
          <w:rFonts w:ascii="Arial" w:hAnsi="Arial" w:cs="Arial"/>
        </w:rPr>
      </w:pPr>
    </w:p>
    <w:p w14:paraId="65A31D20" w14:textId="79DBB83F" w:rsidR="00BC300F" w:rsidRDefault="005F55A7" w:rsidP="00472307">
      <w:pPr>
        <w:spacing w:after="0" w:line="240" w:lineRule="auto"/>
        <w:rPr>
          <w:rFonts w:ascii="Arial" w:hAnsi="Arial" w:cs="Arial"/>
        </w:rPr>
      </w:pPr>
      <w:r>
        <w:rPr>
          <w:rFonts w:ascii="Arial" w:hAnsi="Arial" w:cs="Arial"/>
          <w:vertAlign w:val="superscript"/>
        </w:rPr>
        <w:t>7</w:t>
      </w:r>
      <w:r w:rsidR="00B36457">
        <w:rPr>
          <w:rFonts w:ascii="Arial" w:hAnsi="Arial" w:cs="Arial"/>
        </w:rPr>
        <w:t>Bristol Urological Institute</w:t>
      </w:r>
      <w:r w:rsidR="00A122D4">
        <w:rPr>
          <w:rFonts w:ascii="Arial" w:hAnsi="Arial" w:cs="Arial"/>
        </w:rPr>
        <w:t>, Southmead Hospital, Bristol, BS</w:t>
      </w:r>
      <w:r w:rsidR="00C57E02">
        <w:rPr>
          <w:rFonts w:ascii="Arial" w:hAnsi="Arial" w:cs="Arial"/>
        </w:rPr>
        <w:t xml:space="preserve">10 5BN, United Kingdom </w:t>
      </w:r>
      <w:r w:rsidR="00A122D4">
        <w:rPr>
          <w:rFonts w:ascii="Arial" w:hAnsi="Arial" w:cs="Arial"/>
        </w:rPr>
        <w:t>(</w:t>
      </w:r>
      <w:hyperlink r:id="rId14" w:history="1">
        <w:r w:rsidR="00BF58DA" w:rsidRPr="00ED43E3">
          <w:rPr>
            <w:rStyle w:val="Hyperlink"/>
            <w:rFonts w:ascii="Arial" w:hAnsi="Arial" w:cs="Arial"/>
          </w:rPr>
          <w:t>Rajpersad@bristolurology.com</w:t>
        </w:r>
      </w:hyperlink>
      <w:r w:rsidR="00C57E02">
        <w:rPr>
          <w:rFonts w:ascii="Arial" w:hAnsi="Arial" w:cs="Arial"/>
        </w:rPr>
        <w:t xml:space="preserve">) </w:t>
      </w:r>
    </w:p>
    <w:p w14:paraId="3EF0CC87" w14:textId="105C18FF" w:rsidR="005F55A7" w:rsidRDefault="005F55A7" w:rsidP="00472307">
      <w:pPr>
        <w:spacing w:after="0" w:line="240" w:lineRule="auto"/>
        <w:rPr>
          <w:rFonts w:ascii="Arial" w:hAnsi="Arial" w:cs="Arial"/>
        </w:rPr>
      </w:pPr>
    </w:p>
    <w:p w14:paraId="3837A5C9" w14:textId="111C13DA" w:rsidR="005F55A7" w:rsidRPr="00BC300F" w:rsidRDefault="005F55A7" w:rsidP="00472307">
      <w:pPr>
        <w:spacing w:after="0" w:line="240" w:lineRule="auto"/>
        <w:rPr>
          <w:rFonts w:ascii="Arial" w:hAnsi="Arial" w:cs="Arial"/>
        </w:rPr>
      </w:pPr>
      <w:r w:rsidRPr="005F55A7">
        <w:rPr>
          <w:rFonts w:ascii="Arial" w:hAnsi="Arial" w:cs="Arial"/>
          <w:vertAlign w:val="superscript"/>
        </w:rPr>
        <w:t>8</w:t>
      </w:r>
      <w:r>
        <w:rPr>
          <w:rFonts w:ascii="Arial" w:hAnsi="Arial" w:cs="Arial"/>
        </w:rPr>
        <w:t xml:space="preserve"> Department of Applied Sciences, University of the West of England, </w:t>
      </w:r>
      <w:proofErr w:type="spellStart"/>
      <w:r>
        <w:rPr>
          <w:rFonts w:ascii="Arial" w:hAnsi="Arial" w:cs="Arial"/>
        </w:rPr>
        <w:t>Coldharbour</w:t>
      </w:r>
      <w:proofErr w:type="spellEnd"/>
      <w:r>
        <w:rPr>
          <w:rFonts w:ascii="Arial" w:hAnsi="Arial" w:cs="Arial"/>
        </w:rPr>
        <w:t xml:space="preserve"> Lane, Bristol, BS16 1QY, United Kingdom (</w:t>
      </w:r>
      <w:hyperlink r:id="rId15" w:history="1">
        <w:r w:rsidR="00BF58DA" w:rsidRPr="00ED43E3">
          <w:rPr>
            <w:rStyle w:val="Hyperlink"/>
            <w:rFonts w:ascii="Arial" w:hAnsi="Arial" w:cs="Arial"/>
          </w:rPr>
          <w:t>Norman.ratcliffe@uwe.ac.uk</w:t>
        </w:r>
      </w:hyperlink>
      <w:r>
        <w:rPr>
          <w:rStyle w:val="Hyperlink"/>
          <w:rFonts w:ascii="Arial" w:hAnsi="Arial" w:cs="Arial"/>
        </w:rPr>
        <w:t>)</w:t>
      </w:r>
    </w:p>
    <w:p w14:paraId="3DA148D7" w14:textId="77777777" w:rsidR="00BC300F" w:rsidRPr="00170914" w:rsidRDefault="00BC300F" w:rsidP="003845CD">
      <w:pPr>
        <w:spacing w:after="0" w:line="240" w:lineRule="auto"/>
        <w:rPr>
          <w:rFonts w:ascii="Arial" w:hAnsi="Arial" w:cs="Arial"/>
          <w:u w:val="single"/>
        </w:rPr>
      </w:pPr>
    </w:p>
    <w:p w14:paraId="314AFC20" w14:textId="77777777" w:rsidR="00C57E02" w:rsidRDefault="00C57E02" w:rsidP="008E059C">
      <w:pPr>
        <w:spacing w:after="0" w:line="240" w:lineRule="auto"/>
        <w:rPr>
          <w:rFonts w:ascii="Arial" w:hAnsi="Arial" w:cs="Arial"/>
        </w:rPr>
      </w:pPr>
    </w:p>
    <w:p w14:paraId="0640FDCC" w14:textId="692C742C" w:rsidR="004C7866" w:rsidRDefault="004C7866" w:rsidP="008E059C">
      <w:pPr>
        <w:spacing w:after="0" w:line="240" w:lineRule="auto"/>
        <w:rPr>
          <w:rFonts w:ascii="Arial" w:hAnsi="Arial" w:cs="Arial"/>
        </w:rPr>
      </w:pPr>
      <w:r>
        <w:rPr>
          <w:rFonts w:ascii="Arial" w:hAnsi="Arial" w:cs="Arial"/>
        </w:rPr>
        <w:t>Corresponding author: Amy Smart (</w:t>
      </w:r>
      <w:hyperlink r:id="rId16" w:history="1">
        <w:r w:rsidR="00BF58DA" w:rsidRPr="00ED43E3">
          <w:rPr>
            <w:rStyle w:val="Hyperlink"/>
            <w:rFonts w:ascii="Arial" w:hAnsi="Arial" w:cs="Arial"/>
          </w:rPr>
          <w:t>Amy.smart@uwe.ac.uk</w:t>
        </w:r>
      </w:hyperlink>
      <w:r>
        <w:rPr>
          <w:rFonts w:ascii="Arial" w:hAnsi="Arial" w:cs="Arial"/>
        </w:rPr>
        <w:t xml:space="preserve">) </w:t>
      </w:r>
    </w:p>
    <w:p w14:paraId="50A3A0A0" w14:textId="18F04435" w:rsidR="004C7866" w:rsidRDefault="004C7866" w:rsidP="008E059C">
      <w:pPr>
        <w:spacing w:after="0" w:line="240" w:lineRule="auto"/>
        <w:rPr>
          <w:rFonts w:ascii="Arial" w:hAnsi="Arial" w:cs="Arial"/>
        </w:rPr>
      </w:pPr>
    </w:p>
    <w:p w14:paraId="547559A1" w14:textId="323FEF42" w:rsidR="004C7866" w:rsidRDefault="004C7866" w:rsidP="008E059C">
      <w:pPr>
        <w:spacing w:after="0" w:line="240" w:lineRule="auto"/>
        <w:rPr>
          <w:rFonts w:ascii="Arial" w:hAnsi="Arial" w:cs="Arial"/>
        </w:rPr>
      </w:pPr>
      <w:r>
        <w:rPr>
          <w:rFonts w:ascii="Arial" w:hAnsi="Arial" w:cs="Arial"/>
        </w:rPr>
        <w:t>Address: Depa</w:t>
      </w:r>
      <w:r w:rsidR="004B7392">
        <w:rPr>
          <w:rFonts w:ascii="Arial" w:hAnsi="Arial" w:cs="Arial"/>
        </w:rPr>
        <w:t>rtment of Applied Sciences,</w:t>
      </w:r>
      <w:r>
        <w:rPr>
          <w:rFonts w:ascii="Arial" w:hAnsi="Arial" w:cs="Arial"/>
        </w:rPr>
        <w:t xml:space="preserve"> University of the West of England, </w:t>
      </w:r>
      <w:proofErr w:type="spellStart"/>
      <w:r>
        <w:rPr>
          <w:rFonts w:ascii="Arial" w:hAnsi="Arial" w:cs="Arial"/>
        </w:rPr>
        <w:t>Coldharbour</w:t>
      </w:r>
      <w:proofErr w:type="spellEnd"/>
      <w:r>
        <w:rPr>
          <w:rFonts w:ascii="Arial" w:hAnsi="Arial" w:cs="Arial"/>
        </w:rPr>
        <w:t xml:space="preserve"> Lane, Bristol, BS16 1QY </w:t>
      </w:r>
    </w:p>
    <w:p w14:paraId="0E1FB5B6" w14:textId="77777777" w:rsidR="004C7866" w:rsidRDefault="004C7866" w:rsidP="008E059C">
      <w:pPr>
        <w:spacing w:after="0" w:line="240" w:lineRule="auto"/>
        <w:rPr>
          <w:rFonts w:ascii="Arial" w:hAnsi="Arial" w:cs="Arial"/>
        </w:rPr>
      </w:pPr>
    </w:p>
    <w:p w14:paraId="33DB8FCB" w14:textId="77777777" w:rsidR="00C57E02" w:rsidRDefault="00C57E02" w:rsidP="008E059C">
      <w:pPr>
        <w:spacing w:after="0" w:line="240" w:lineRule="auto"/>
        <w:rPr>
          <w:rFonts w:ascii="Arial" w:hAnsi="Arial" w:cs="Arial"/>
        </w:rPr>
      </w:pPr>
    </w:p>
    <w:p w14:paraId="264D5B2B" w14:textId="71D92E8B" w:rsidR="004C7866" w:rsidRDefault="00244DF1" w:rsidP="008E059C">
      <w:pPr>
        <w:spacing w:after="0" w:line="240" w:lineRule="auto"/>
        <w:rPr>
          <w:rFonts w:ascii="Arial" w:hAnsi="Arial" w:cs="Arial"/>
        </w:rPr>
      </w:pPr>
      <w:r w:rsidRPr="00244DF1">
        <w:rPr>
          <w:rFonts w:ascii="Arial" w:hAnsi="Arial" w:cs="Arial"/>
        </w:rPr>
        <w:t>Declarations of interest: none</w:t>
      </w:r>
      <w:r>
        <w:rPr>
          <w:rFonts w:ascii="Arial" w:hAnsi="Arial" w:cs="Arial"/>
        </w:rPr>
        <w:t xml:space="preserve"> </w:t>
      </w:r>
    </w:p>
    <w:p w14:paraId="34A942D0" w14:textId="3394F5F6" w:rsidR="00FE6B95" w:rsidRDefault="00FE6B95" w:rsidP="008E059C">
      <w:pPr>
        <w:spacing w:after="0" w:line="240" w:lineRule="auto"/>
        <w:rPr>
          <w:rFonts w:ascii="Arial" w:hAnsi="Arial" w:cs="Arial"/>
        </w:rPr>
      </w:pPr>
    </w:p>
    <w:p w14:paraId="74ACBA9A" w14:textId="77777777" w:rsidR="00FE6B95" w:rsidRDefault="00FE6B95" w:rsidP="008E059C">
      <w:pPr>
        <w:spacing w:after="0" w:line="240" w:lineRule="auto"/>
        <w:rPr>
          <w:rFonts w:ascii="Arial" w:hAnsi="Arial" w:cs="Arial"/>
        </w:rPr>
      </w:pPr>
    </w:p>
    <w:p w14:paraId="79ABBC6B" w14:textId="77777777" w:rsidR="004C7866" w:rsidRDefault="004C7866" w:rsidP="008E059C">
      <w:pPr>
        <w:spacing w:after="0" w:line="240" w:lineRule="auto"/>
        <w:rPr>
          <w:rFonts w:ascii="Arial" w:hAnsi="Arial" w:cs="Arial"/>
        </w:rPr>
      </w:pPr>
    </w:p>
    <w:p w14:paraId="18506E63" w14:textId="77777777" w:rsidR="004C7866" w:rsidRDefault="004C7866" w:rsidP="008E059C">
      <w:pPr>
        <w:spacing w:after="0" w:line="240" w:lineRule="auto"/>
        <w:rPr>
          <w:rFonts w:ascii="Arial" w:hAnsi="Arial" w:cs="Arial"/>
        </w:rPr>
      </w:pPr>
    </w:p>
    <w:p w14:paraId="4FB6E386" w14:textId="77777777" w:rsidR="004C7866" w:rsidRDefault="004C7866" w:rsidP="008E059C">
      <w:pPr>
        <w:spacing w:after="0" w:line="240" w:lineRule="auto"/>
        <w:rPr>
          <w:rFonts w:ascii="Arial" w:hAnsi="Arial" w:cs="Arial"/>
        </w:rPr>
      </w:pPr>
    </w:p>
    <w:p w14:paraId="43AFC2DC" w14:textId="77777777" w:rsidR="004C7866" w:rsidRDefault="004C7866" w:rsidP="008E059C">
      <w:pPr>
        <w:spacing w:after="0" w:line="240" w:lineRule="auto"/>
        <w:rPr>
          <w:rFonts w:ascii="Arial" w:hAnsi="Arial" w:cs="Arial"/>
        </w:rPr>
      </w:pPr>
    </w:p>
    <w:p w14:paraId="44BAC076" w14:textId="77777777" w:rsidR="004C7866" w:rsidRDefault="004C7866" w:rsidP="008E059C">
      <w:pPr>
        <w:spacing w:after="0" w:line="240" w:lineRule="auto"/>
        <w:rPr>
          <w:rFonts w:ascii="Arial" w:hAnsi="Arial" w:cs="Arial"/>
        </w:rPr>
      </w:pPr>
    </w:p>
    <w:p w14:paraId="1C9DA2AF" w14:textId="77777777" w:rsidR="004C7866" w:rsidRDefault="004C7866" w:rsidP="008E059C">
      <w:pPr>
        <w:spacing w:after="0" w:line="240" w:lineRule="auto"/>
        <w:rPr>
          <w:rFonts w:ascii="Arial" w:hAnsi="Arial" w:cs="Arial"/>
        </w:rPr>
      </w:pPr>
    </w:p>
    <w:p w14:paraId="5C803F25" w14:textId="77777777" w:rsidR="004C7866" w:rsidRDefault="004C7866" w:rsidP="008E059C">
      <w:pPr>
        <w:spacing w:after="0" w:line="240" w:lineRule="auto"/>
        <w:rPr>
          <w:rFonts w:ascii="Arial" w:hAnsi="Arial" w:cs="Arial"/>
        </w:rPr>
      </w:pPr>
    </w:p>
    <w:p w14:paraId="7F1855FF" w14:textId="77777777" w:rsidR="004C7866" w:rsidRDefault="004C7866" w:rsidP="008E059C">
      <w:pPr>
        <w:spacing w:after="0" w:line="240" w:lineRule="auto"/>
        <w:rPr>
          <w:rFonts w:ascii="Arial" w:hAnsi="Arial" w:cs="Arial"/>
        </w:rPr>
      </w:pPr>
    </w:p>
    <w:p w14:paraId="3632FD1A" w14:textId="5F9BB0B9" w:rsidR="004C7866" w:rsidRDefault="004C7866" w:rsidP="008E059C">
      <w:pPr>
        <w:spacing w:after="0" w:line="240" w:lineRule="auto"/>
        <w:rPr>
          <w:rFonts w:ascii="Arial" w:hAnsi="Arial" w:cs="Arial"/>
        </w:rPr>
      </w:pPr>
    </w:p>
    <w:p w14:paraId="72D781BB" w14:textId="77777777" w:rsidR="00C57E02" w:rsidRDefault="00C57E02" w:rsidP="008E059C">
      <w:pPr>
        <w:spacing w:after="0" w:line="240" w:lineRule="auto"/>
        <w:rPr>
          <w:rFonts w:ascii="Arial" w:hAnsi="Arial" w:cs="Arial"/>
        </w:rPr>
      </w:pPr>
    </w:p>
    <w:p w14:paraId="343110F1" w14:textId="77777777" w:rsidR="004C7866" w:rsidRDefault="004C7866" w:rsidP="008E059C">
      <w:pPr>
        <w:spacing w:after="0" w:line="240" w:lineRule="auto"/>
        <w:rPr>
          <w:rFonts w:ascii="Arial" w:hAnsi="Arial" w:cs="Arial"/>
        </w:rPr>
      </w:pPr>
    </w:p>
    <w:p w14:paraId="78A79EBC" w14:textId="77777777" w:rsidR="004C7866" w:rsidRDefault="004C7866" w:rsidP="008E059C">
      <w:pPr>
        <w:spacing w:after="0" w:line="240" w:lineRule="auto"/>
        <w:rPr>
          <w:rFonts w:ascii="Arial" w:hAnsi="Arial" w:cs="Arial"/>
        </w:rPr>
      </w:pPr>
    </w:p>
    <w:p w14:paraId="6F742F61" w14:textId="25EA5A2D" w:rsidR="008E059C" w:rsidRPr="008E059C" w:rsidRDefault="004C714F" w:rsidP="008E059C">
      <w:pPr>
        <w:spacing w:after="0" w:line="240" w:lineRule="auto"/>
        <w:rPr>
          <w:rFonts w:ascii="Arial" w:hAnsi="Arial" w:cs="Arial"/>
        </w:rPr>
      </w:pPr>
      <w:r w:rsidRPr="00170914">
        <w:rPr>
          <w:rFonts w:ascii="Arial" w:hAnsi="Arial" w:cs="Arial"/>
        </w:rPr>
        <w:lastRenderedPageBreak/>
        <w:t xml:space="preserve">Highlights </w:t>
      </w:r>
    </w:p>
    <w:p w14:paraId="574A7CD2" w14:textId="77777777" w:rsidR="004C714F" w:rsidRPr="00170914" w:rsidRDefault="004C714F" w:rsidP="003845CD">
      <w:pPr>
        <w:spacing w:after="0" w:line="240" w:lineRule="auto"/>
        <w:rPr>
          <w:rFonts w:ascii="Arial" w:hAnsi="Arial" w:cs="Arial"/>
        </w:rPr>
      </w:pPr>
    </w:p>
    <w:p w14:paraId="16BD1096" w14:textId="77777777" w:rsidR="002573A2" w:rsidRDefault="002573A2" w:rsidP="002573A2">
      <w:pPr>
        <w:pStyle w:val="ListParagraph"/>
        <w:numPr>
          <w:ilvl w:val="0"/>
          <w:numId w:val="8"/>
        </w:numPr>
        <w:rPr>
          <w:rFonts w:ascii="Arial" w:hAnsi="Arial" w:cs="Arial"/>
        </w:rPr>
      </w:pPr>
      <w:r w:rsidRPr="0086754C">
        <w:rPr>
          <w:rFonts w:ascii="Arial" w:hAnsi="Arial" w:cs="Arial"/>
          <w:b/>
        </w:rPr>
        <w:t>Antibiotic susceptibility</w:t>
      </w:r>
      <w:r>
        <w:rPr>
          <w:rFonts w:ascii="Arial" w:hAnsi="Arial" w:cs="Arial"/>
        </w:rPr>
        <w:t xml:space="preserve"> of bacterial cultures were rapidly analysed by </w:t>
      </w:r>
      <w:r w:rsidRPr="0086754C">
        <w:rPr>
          <w:rFonts w:ascii="Arial" w:hAnsi="Arial" w:cs="Arial"/>
          <w:b/>
        </w:rPr>
        <w:t>TD-GC-MS</w:t>
      </w:r>
      <w:r>
        <w:rPr>
          <w:rFonts w:ascii="Arial" w:hAnsi="Arial" w:cs="Arial"/>
        </w:rPr>
        <w:t xml:space="preserve"> </w:t>
      </w:r>
    </w:p>
    <w:p w14:paraId="6E31FDD1" w14:textId="77777777" w:rsidR="002573A2" w:rsidRDefault="002573A2" w:rsidP="002573A2">
      <w:pPr>
        <w:pStyle w:val="ListParagraph"/>
        <w:rPr>
          <w:rFonts w:ascii="Arial" w:hAnsi="Arial" w:cs="Arial"/>
        </w:rPr>
      </w:pPr>
    </w:p>
    <w:p w14:paraId="0EE32507" w14:textId="77777777" w:rsidR="002573A2" w:rsidRDefault="002573A2" w:rsidP="002573A2">
      <w:pPr>
        <w:pStyle w:val="ListParagraph"/>
        <w:numPr>
          <w:ilvl w:val="0"/>
          <w:numId w:val="8"/>
        </w:numPr>
        <w:rPr>
          <w:rFonts w:ascii="Arial" w:hAnsi="Arial" w:cs="Arial"/>
        </w:rPr>
      </w:pPr>
      <w:r>
        <w:rPr>
          <w:rFonts w:ascii="Arial" w:hAnsi="Arial" w:cs="Arial"/>
        </w:rPr>
        <w:t>Cultures were analysed in u</w:t>
      </w:r>
      <w:r w:rsidRPr="00056FF2">
        <w:rPr>
          <w:rFonts w:ascii="Arial" w:hAnsi="Arial" w:cs="Arial"/>
        </w:rPr>
        <w:t>nder 30 minutes vs. 24 hours for traditional tests</w:t>
      </w:r>
      <w:r>
        <w:rPr>
          <w:rFonts w:ascii="Arial" w:hAnsi="Arial" w:cs="Arial"/>
        </w:rPr>
        <w:t xml:space="preserve"> </w:t>
      </w:r>
    </w:p>
    <w:p w14:paraId="3B1038D0" w14:textId="77777777" w:rsidR="002573A2" w:rsidRPr="0086754C" w:rsidRDefault="002573A2" w:rsidP="002573A2">
      <w:pPr>
        <w:pStyle w:val="ListParagraph"/>
        <w:rPr>
          <w:rFonts w:ascii="Arial" w:hAnsi="Arial" w:cs="Arial"/>
        </w:rPr>
      </w:pPr>
    </w:p>
    <w:p w14:paraId="78605109" w14:textId="77777777" w:rsidR="002573A2" w:rsidRDefault="002573A2" w:rsidP="002573A2">
      <w:pPr>
        <w:pStyle w:val="ListParagraph"/>
        <w:numPr>
          <w:ilvl w:val="0"/>
          <w:numId w:val="8"/>
        </w:numPr>
        <w:spacing w:after="0" w:line="240" w:lineRule="auto"/>
        <w:jc w:val="both"/>
        <w:rPr>
          <w:rFonts w:ascii="Arial" w:hAnsi="Arial" w:cs="Arial"/>
        </w:rPr>
      </w:pPr>
      <w:r>
        <w:rPr>
          <w:rFonts w:ascii="Arial" w:hAnsi="Arial" w:cs="Arial"/>
        </w:rPr>
        <w:t>Diff</w:t>
      </w:r>
      <w:r w:rsidRPr="002F260D">
        <w:rPr>
          <w:rFonts w:ascii="Arial" w:hAnsi="Arial" w:cs="Arial"/>
        </w:rPr>
        <w:t xml:space="preserve">erences </w:t>
      </w:r>
      <w:r>
        <w:rPr>
          <w:rFonts w:ascii="Arial" w:hAnsi="Arial" w:cs="Arial"/>
        </w:rPr>
        <w:t xml:space="preserve">in </w:t>
      </w:r>
      <w:r w:rsidRPr="00764E99">
        <w:rPr>
          <w:rFonts w:ascii="Arial" w:hAnsi="Arial" w:cs="Arial"/>
          <w:b/>
        </w:rPr>
        <w:t>volatile profiles</w:t>
      </w:r>
      <w:r>
        <w:rPr>
          <w:rFonts w:ascii="Arial" w:hAnsi="Arial" w:cs="Arial"/>
        </w:rPr>
        <w:t xml:space="preserve"> found </w:t>
      </w:r>
      <w:r w:rsidRPr="002F260D">
        <w:rPr>
          <w:rFonts w:ascii="Arial" w:hAnsi="Arial" w:cs="Arial"/>
        </w:rPr>
        <w:t xml:space="preserve">between </w:t>
      </w:r>
      <w:r w:rsidRPr="002F5F06">
        <w:rPr>
          <w:rFonts w:ascii="Arial" w:hAnsi="Arial" w:cs="Arial"/>
          <w:b/>
        </w:rPr>
        <w:t>resistant</w:t>
      </w:r>
      <w:r>
        <w:rPr>
          <w:rFonts w:ascii="Arial" w:hAnsi="Arial" w:cs="Arial"/>
        </w:rPr>
        <w:t xml:space="preserve"> and </w:t>
      </w:r>
      <w:r w:rsidRPr="002F5F06">
        <w:rPr>
          <w:rFonts w:ascii="Arial" w:hAnsi="Arial" w:cs="Arial"/>
          <w:b/>
        </w:rPr>
        <w:t xml:space="preserve">sensitive </w:t>
      </w:r>
      <w:r>
        <w:rPr>
          <w:rFonts w:ascii="Arial" w:hAnsi="Arial" w:cs="Arial"/>
        </w:rPr>
        <w:t xml:space="preserve">bacteria </w:t>
      </w:r>
    </w:p>
    <w:p w14:paraId="2211BF6E" w14:textId="77777777" w:rsidR="002573A2" w:rsidRDefault="002573A2" w:rsidP="002573A2">
      <w:pPr>
        <w:pStyle w:val="ListParagraph"/>
        <w:spacing w:after="0" w:line="240" w:lineRule="auto"/>
        <w:jc w:val="both"/>
        <w:rPr>
          <w:rFonts w:ascii="Arial" w:hAnsi="Arial" w:cs="Arial"/>
        </w:rPr>
      </w:pPr>
    </w:p>
    <w:p w14:paraId="1DE9ADDD" w14:textId="77777777" w:rsidR="002573A2" w:rsidRDefault="002573A2" w:rsidP="002573A2">
      <w:pPr>
        <w:pStyle w:val="ListParagraph"/>
        <w:numPr>
          <w:ilvl w:val="0"/>
          <w:numId w:val="8"/>
        </w:numPr>
        <w:spacing w:after="0" w:line="240" w:lineRule="auto"/>
        <w:jc w:val="both"/>
        <w:rPr>
          <w:rFonts w:ascii="Arial" w:hAnsi="Arial" w:cs="Arial"/>
        </w:rPr>
      </w:pPr>
      <w:r>
        <w:rPr>
          <w:rFonts w:ascii="Arial" w:hAnsi="Arial" w:cs="Arial"/>
        </w:rPr>
        <w:t xml:space="preserve">Differences in </w:t>
      </w:r>
      <w:bookmarkStart w:id="0" w:name="_GoBack"/>
      <w:r w:rsidRPr="00764E99">
        <w:rPr>
          <w:rFonts w:ascii="Arial" w:hAnsi="Arial" w:cs="Arial"/>
          <w:b/>
        </w:rPr>
        <w:t>volatile profiles</w:t>
      </w:r>
      <w:r>
        <w:rPr>
          <w:rFonts w:ascii="Arial" w:hAnsi="Arial" w:cs="Arial"/>
        </w:rPr>
        <w:t xml:space="preserve"> </w:t>
      </w:r>
      <w:bookmarkEnd w:id="0"/>
      <w:r>
        <w:rPr>
          <w:rFonts w:ascii="Arial" w:hAnsi="Arial" w:cs="Arial"/>
        </w:rPr>
        <w:t xml:space="preserve">found between three </w:t>
      </w:r>
      <w:r>
        <w:rPr>
          <w:rFonts w:ascii="Arial" w:hAnsi="Arial" w:cs="Arial"/>
          <w:b/>
        </w:rPr>
        <w:t>UTI-</w:t>
      </w:r>
      <w:r>
        <w:rPr>
          <w:rFonts w:ascii="Arial" w:hAnsi="Arial" w:cs="Arial"/>
        </w:rPr>
        <w:t>causing bacterial species</w:t>
      </w:r>
    </w:p>
    <w:p w14:paraId="434EA04B" w14:textId="77777777" w:rsidR="00FD4EAB" w:rsidRPr="00FD4EAB" w:rsidRDefault="00FD4EAB" w:rsidP="00FD4EAB">
      <w:pPr>
        <w:pStyle w:val="ListParagraph"/>
        <w:spacing w:after="0" w:line="240" w:lineRule="auto"/>
        <w:jc w:val="both"/>
        <w:rPr>
          <w:rFonts w:ascii="Arial" w:hAnsi="Arial" w:cs="Arial"/>
        </w:rPr>
      </w:pPr>
    </w:p>
    <w:p w14:paraId="1077C622" w14:textId="77777777" w:rsidR="004C714F" w:rsidRDefault="004C714F" w:rsidP="003845CD">
      <w:pPr>
        <w:spacing w:after="0" w:line="240" w:lineRule="auto"/>
        <w:rPr>
          <w:rFonts w:ascii="Arial" w:hAnsi="Arial" w:cs="Arial"/>
        </w:rPr>
      </w:pPr>
      <w:r w:rsidRPr="00170914">
        <w:rPr>
          <w:rFonts w:ascii="Arial" w:hAnsi="Arial" w:cs="Arial"/>
        </w:rPr>
        <w:t xml:space="preserve">Abstract </w:t>
      </w:r>
    </w:p>
    <w:p w14:paraId="5DF8C870" w14:textId="77777777" w:rsidR="009F6A67" w:rsidRDefault="009F6A67" w:rsidP="003845CD">
      <w:pPr>
        <w:spacing w:after="0" w:line="240" w:lineRule="auto"/>
        <w:rPr>
          <w:rFonts w:ascii="Arial" w:hAnsi="Arial" w:cs="Arial"/>
        </w:rPr>
      </w:pPr>
    </w:p>
    <w:p w14:paraId="2C2E5278" w14:textId="74EF9A46" w:rsidR="005545B9" w:rsidRPr="00170914" w:rsidRDefault="009F6A67" w:rsidP="00E1715C">
      <w:pPr>
        <w:spacing w:after="0" w:line="240" w:lineRule="auto"/>
        <w:jc w:val="both"/>
        <w:rPr>
          <w:rFonts w:ascii="Arial" w:hAnsi="Arial" w:cs="Arial"/>
        </w:rPr>
      </w:pPr>
      <w:r w:rsidRPr="005D5898">
        <w:rPr>
          <w:rFonts w:ascii="Arial" w:hAnsi="Arial" w:cs="Arial"/>
          <w:b/>
        </w:rPr>
        <w:t>Anti</w:t>
      </w:r>
      <w:r w:rsidR="00C81CBE">
        <w:rPr>
          <w:rFonts w:ascii="Arial" w:hAnsi="Arial" w:cs="Arial"/>
          <w:b/>
        </w:rPr>
        <w:t>biotic</w:t>
      </w:r>
      <w:r w:rsidRPr="005D5898">
        <w:rPr>
          <w:rFonts w:ascii="Arial" w:hAnsi="Arial" w:cs="Arial"/>
          <w:b/>
        </w:rPr>
        <w:t xml:space="preserve"> resistance</w:t>
      </w:r>
      <w:r>
        <w:rPr>
          <w:rFonts w:ascii="Arial" w:hAnsi="Arial" w:cs="Arial"/>
        </w:rPr>
        <w:t xml:space="preserve"> is set to be </w:t>
      </w:r>
      <w:r w:rsidR="00FA1943">
        <w:rPr>
          <w:rFonts w:ascii="Arial" w:hAnsi="Arial" w:cs="Arial"/>
        </w:rPr>
        <w:t xml:space="preserve">an </w:t>
      </w:r>
      <w:r>
        <w:rPr>
          <w:rFonts w:ascii="Arial" w:hAnsi="Arial" w:cs="Arial"/>
        </w:rPr>
        <w:t>unprecedented threat to modern medicine.</w:t>
      </w:r>
      <w:r w:rsidR="00C55FFF">
        <w:rPr>
          <w:rFonts w:ascii="Arial" w:hAnsi="Arial" w:cs="Arial"/>
        </w:rPr>
        <w:t xml:space="preserve"> ‘Sniffing’ bacteria potentially offers a rapid way to determine </w:t>
      </w:r>
      <w:r w:rsidR="00C55FFF" w:rsidRPr="00C55FFF">
        <w:rPr>
          <w:rFonts w:ascii="Arial" w:hAnsi="Arial" w:cs="Arial"/>
          <w:b/>
        </w:rPr>
        <w:t>susceptibility</w:t>
      </w:r>
      <w:r w:rsidR="00C55FFF">
        <w:rPr>
          <w:rFonts w:ascii="Arial" w:hAnsi="Arial" w:cs="Arial"/>
        </w:rPr>
        <w:t xml:space="preserve">. </w:t>
      </w:r>
      <w:r>
        <w:rPr>
          <w:rFonts w:ascii="Arial" w:hAnsi="Arial" w:cs="Arial"/>
        </w:rPr>
        <w:t xml:space="preserve">A successful proof-of-principle study </w:t>
      </w:r>
      <w:r w:rsidR="005D5898">
        <w:rPr>
          <w:rFonts w:ascii="Arial" w:hAnsi="Arial" w:cs="Arial"/>
        </w:rPr>
        <w:t>is described</w:t>
      </w:r>
      <w:r w:rsidR="00590F62">
        <w:rPr>
          <w:rFonts w:ascii="Arial" w:hAnsi="Arial" w:cs="Arial"/>
        </w:rPr>
        <w:t>,</w:t>
      </w:r>
      <w:r w:rsidR="005D5898">
        <w:rPr>
          <w:rFonts w:ascii="Arial" w:hAnsi="Arial" w:cs="Arial"/>
        </w:rPr>
        <w:t xml:space="preserve"> using </w:t>
      </w:r>
      <w:r w:rsidR="006717F0">
        <w:rPr>
          <w:rFonts w:ascii="Arial" w:hAnsi="Arial" w:cs="Arial"/>
          <w:b/>
        </w:rPr>
        <w:t>thermal desorption-</w:t>
      </w:r>
      <w:r w:rsidR="00CD4231">
        <w:rPr>
          <w:rFonts w:ascii="Arial" w:hAnsi="Arial" w:cs="Arial"/>
          <w:b/>
        </w:rPr>
        <w:t>gas</w:t>
      </w:r>
      <w:r w:rsidR="006717F0">
        <w:rPr>
          <w:rFonts w:ascii="Arial" w:hAnsi="Arial" w:cs="Arial"/>
          <w:b/>
        </w:rPr>
        <w:t xml:space="preserve"> </w:t>
      </w:r>
      <w:r w:rsidR="00CD4231">
        <w:rPr>
          <w:rFonts w:ascii="Arial" w:hAnsi="Arial" w:cs="Arial"/>
          <w:b/>
        </w:rPr>
        <w:t>chromatography</w:t>
      </w:r>
      <w:r w:rsidR="006717F0">
        <w:rPr>
          <w:rFonts w:ascii="Arial" w:hAnsi="Arial" w:cs="Arial"/>
          <w:b/>
        </w:rPr>
        <w:t>-</w:t>
      </w:r>
      <w:r w:rsidR="00CD4231">
        <w:rPr>
          <w:rFonts w:ascii="Arial" w:hAnsi="Arial" w:cs="Arial"/>
          <w:b/>
        </w:rPr>
        <w:t>mass spectrometry (T</w:t>
      </w:r>
      <w:r w:rsidR="005D5898" w:rsidRPr="005D5898">
        <w:rPr>
          <w:rFonts w:ascii="Arial" w:hAnsi="Arial" w:cs="Arial"/>
          <w:b/>
        </w:rPr>
        <w:t>D-GC-MS</w:t>
      </w:r>
      <w:r w:rsidR="00CD4231">
        <w:rPr>
          <w:rFonts w:ascii="Arial" w:hAnsi="Arial" w:cs="Arial"/>
          <w:b/>
        </w:rPr>
        <w:t>)</w:t>
      </w:r>
      <w:r w:rsidR="005D5898">
        <w:rPr>
          <w:rFonts w:ascii="Arial" w:hAnsi="Arial" w:cs="Arial"/>
        </w:rPr>
        <w:t xml:space="preserve"> to ‘</w:t>
      </w:r>
      <w:r w:rsidR="00C55FFF">
        <w:rPr>
          <w:rFonts w:ascii="Arial" w:hAnsi="Arial" w:cs="Arial"/>
        </w:rPr>
        <w:t>smell</w:t>
      </w:r>
      <w:r w:rsidR="005D5898">
        <w:rPr>
          <w:rFonts w:ascii="Arial" w:hAnsi="Arial" w:cs="Arial"/>
        </w:rPr>
        <w:t xml:space="preserve">’ </w:t>
      </w:r>
      <w:r w:rsidR="005D5898" w:rsidRPr="005D5898">
        <w:rPr>
          <w:rFonts w:ascii="Arial" w:hAnsi="Arial" w:cs="Arial"/>
          <w:b/>
        </w:rPr>
        <w:t>cephalexin</w:t>
      </w:r>
      <w:r w:rsidR="005D5898">
        <w:rPr>
          <w:rFonts w:ascii="Arial" w:hAnsi="Arial" w:cs="Arial"/>
        </w:rPr>
        <w:t xml:space="preserve"> and </w:t>
      </w:r>
      <w:r w:rsidR="005D5898" w:rsidRPr="005D5898">
        <w:rPr>
          <w:rFonts w:ascii="Arial" w:hAnsi="Arial" w:cs="Arial"/>
          <w:b/>
        </w:rPr>
        <w:t>ciprofloxacin</w:t>
      </w:r>
      <w:r w:rsidR="005D5898">
        <w:rPr>
          <w:rFonts w:ascii="Arial" w:hAnsi="Arial" w:cs="Arial"/>
        </w:rPr>
        <w:t xml:space="preserve"> resistant and sensitive </w:t>
      </w:r>
      <w:r w:rsidR="00CD4231">
        <w:rPr>
          <w:rFonts w:ascii="Arial" w:hAnsi="Arial" w:cs="Arial"/>
          <w:b/>
        </w:rPr>
        <w:t>Urinary Tract Infection (</w:t>
      </w:r>
      <w:r w:rsidR="005D5898" w:rsidRPr="005D5898">
        <w:rPr>
          <w:rFonts w:ascii="Arial" w:hAnsi="Arial" w:cs="Arial"/>
          <w:b/>
        </w:rPr>
        <w:t>UTI</w:t>
      </w:r>
      <w:r w:rsidR="00CD4231">
        <w:rPr>
          <w:rFonts w:ascii="Arial" w:hAnsi="Arial" w:cs="Arial"/>
          <w:b/>
        </w:rPr>
        <w:t>)</w:t>
      </w:r>
      <w:r w:rsidR="005D5898">
        <w:rPr>
          <w:rFonts w:ascii="Arial" w:hAnsi="Arial" w:cs="Arial"/>
        </w:rPr>
        <w:t>-causing bacteria</w:t>
      </w:r>
      <w:r w:rsidR="00590F62">
        <w:rPr>
          <w:rFonts w:ascii="Arial" w:hAnsi="Arial" w:cs="Arial"/>
        </w:rPr>
        <w:t xml:space="preserve">. </w:t>
      </w:r>
      <w:r w:rsidR="009030FF">
        <w:rPr>
          <w:rFonts w:ascii="Arial" w:hAnsi="Arial" w:cs="Arial"/>
        </w:rPr>
        <w:t>578 peaks</w:t>
      </w:r>
      <w:r w:rsidR="003111C5">
        <w:rPr>
          <w:rFonts w:ascii="Arial" w:hAnsi="Arial" w:cs="Arial"/>
        </w:rPr>
        <w:t xml:space="preserve"> at </w:t>
      </w:r>
      <w:r w:rsidR="004B6C79">
        <w:rPr>
          <w:rFonts w:ascii="Arial" w:hAnsi="Arial" w:cs="Arial"/>
        </w:rPr>
        <w:t>unique</w:t>
      </w:r>
      <w:r w:rsidR="003111C5">
        <w:rPr>
          <w:rFonts w:ascii="Arial" w:hAnsi="Arial" w:cs="Arial"/>
        </w:rPr>
        <w:t xml:space="preserve"> retention times</w:t>
      </w:r>
      <w:r w:rsidR="005D5898" w:rsidRPr="005D5898">
        <w:rPr>
          <w:rFonts w:ascii="Arial" w:hAnsi="Arial" w:cs="Arial"/>
        </w:rPr>
        <w:t xml:space="preserve"> were </w:t>
      </w:r>
      <w:r w:rsidR="009030FF">
        <w:rPr>
          <w:rFonts w:ascii="Arial" w:hAnsi="Arial" w:cs="Arial"/>
        </w:rPr>
        <w:t>detected</w:t>
      </w:r>
      <w:r w:rsidR="005D5898" w:rsidRPr="005D5898">
        <w:rPr>
          <w:rFonts w:ascii="Arial" w:hAnsi="Arial" w:cs="Arial"/>
        </w:rPr>
        <w:t xml:space="preserve"> from </w:t>
      </w:r>
      <w:r w:rsidR="008A7C3E">
        <w:rPr>
          <w:rFonts w:ascii="Arial" w:hAnsi="Arial" w:cs="Arial"/>
        </w:rPr>
        <w:t>86</w:t>
      </w:r>
      <w:r w:rsidR="005D5898" w:rsidRPr="005D5898">
        <w:rPr>
          <w:rFonts w:ascii="Arial" w:hAnsi="Arial" w:cs="Arial"/>
        </w:rPr>
        <w:t xml:space="preserve"> chromatograms of </w:t>
      </w:r>
      <w:r w:rsidR="008A7C3E">
        <w:rPr>
          <w:rFonts w:ascii="Arial" w:hAnsi="Arial" w:cs="Arial"/>
        </w:rPr>
        <w:t>18</w:t>
      </w:r>
      <w:r w:rsidR="005D5898" w:rsidRPr="005D5898">
        <w:rPr>
          <w:rFonts w:ascii="Arial" w:hAnsi="Arial" w:cs="Arial"/>
        </w:rPr>
        <w:t xml:space="preserve"> bacterial isolates</w:t>
      </w:r>
      <w:r w:rsidR="005D5898">
        <w:rPr>
          <w:rFonts w:ascii="Arial" w:hAnsi="Arial" w:cs="Arial"/>
        </w:rPr>
        <w:t xml:space="preserve"> </w:t>
      </w:r>
      <w:r w:rsidR="008E4FCD">
        <w:rPr>
          <w:rFonts w:ascii="Arial" w:hAnsi="Arial" w:cs="Arial"/>
        </w:rPr>
        <w:t>(</w:t>
      </w:r>
      <w:r w:rsidR="005D5898" w:rsidRPr="005D5898">
        <w:rPr>
          <w:rFonts w:ascii="Arial" w:hAnsi="Arial" w:cs="Arial"/>
          <w:i/>
        </w:rPr>
        <w:t xml:space="preserve">E. coli, K. </w:t>
      </w:r>
      <w:proofErr w:type="spellStart"/>
      <w:r w:rsidR="005D5898" w:rsidRPr="005D5898">
        <w:rPr>
          <w:rFonts w:ascii="Arial" w:hAnsi="Arial" w:cs="Arial"/>
          <w:i/>
        </w:rPr>
        <w:t>pneumoniae</w:t>
      </w:r>
      <w:proofErr w:type="spellEnd"/>
      <w:r w:rsidR="005D5898">
        <w:rPr>
          <w:rFonts w:ascii="Arial" w:hAnsi="Arial" w:cs="Arial"/>
        </w:rPr>
        <w:t xml:space="preserve"> and </w:t>
      </w:r>
      <w:r w:rsidR="005D5898" w:rsidRPr="005D5898">
        <w:rPr>
          <w:rFonts w:ascii="Arial" w:hAnsi="Arial" w:cs="Arial"/>
          <w:i/>
        </w:rPr>
        <w:t xml:space="preserve">P. </w:t>
      </w:r>
      <w:r w:rsidR="00075479" w:rsidRPr="005D5898">
        <w:rPr>
          <w:rFonts w:ascii="Arial" w:hAnsi="Arial" w:cs="Arial"/>
          <w:i/>
        </w:rPr>
        <w:t>aeruginosa</w:t>
      </w:r>
      <w:r w:rsidR="008E4FCD">
        <w:rPr>
          <w:rFonts w:ascii="Arial" w:hAnsi="Arial" w:cs="Arial"/>
        </w:rPr>
        <w:t>)</w:t>
      </w:r>
      <w:r w:rsidR="00821474">
        <w:rPr>
          <w:rFonts w:ascii="Arial" w:hAnsi="Arial" w:cs="Arial"/>
        </w:rPr>
        <w:t xml:space="preserve">. </w:t>
      </w:r>
      <w:r w:rsidR="005D5898">
        <w:rPr>
          <w:rFonts w:ascii="Arial" w:hAnsi="Arial" w:cs="Arial"/>
        </w:rPr>
        <w:t xml:space="preserve">The isolates were grown with and without </w:t>
      </w:r>
      <w:r w:rsidR="00C55FFF">
        <w:rPr>
          <w:rFonts w:ascii="Arial" w:hAnsi="Arial" w:cs="Arial"/>
        </w:rPr>
        <w:t xml:space="preserve">the presence of </w:t>
      </w:r>
      <w:r w:rsidR="005D5898" w:rsidRPr="005D5898">
        <w:rPr>
          <w:rFonts w:ascii="Arial" w:hAnsi="Arial" w:cs="Arial"/>
          <w:b/>
        </w:rPr>
        <w:t>antibiotic</w:t>
      </w:r>
      <w:r w:rsidR="00C55FFF">
        <w:rPr>
          <w:rFonts w:ascii="Arial" w:hAnsi="Arial" w:cs="Arial"/>
          <w:b/>
        </w:rPr>
        <w:t xml:space="preserve">. </w:t>
      </w:r>
      <w:r w:rsidR="005D5898">
        <w:rPr>
          <w:rFonts w:ascii="Arial" w:hAnsi="Arial" w:cs="Arial"/>
        </w:rPr>
        <w:t xml:space="preserve">Chi-square </w:t>
      </w:r>
      <w:r w:rsidR="009D230A">
        <w:rPr>
          <w:rFonts w:ascii="Arial" w:hAnsi="Arial" w:cs="Arial"/>
        </w:rPr>
        <w:t xml:space="preserve">analysis </w:t>
      </w:r>
      <w:r w:rsidR="005D5898">
        <w:rPr>
          <w:rFonts w:ascii="Arial" w:hAnsi="Arial" w:cs="Arial"/>
        </w:rPr>
        <w:t xml:space="preserve">found </w:t>
      </w:r>
      <w:r w:rsidR="00DF6735">
        <w:rPr>
          <w:rFonts w:ascii="Arial" w:hAnsi="Arial" w:cs="Arial"/>
        </w:rPr>
        <w:t>9</w:t>
      </w:r>
      <w:r w:rsidR="004B3C86">
        <w:rPr>
          <w:rFonts w:ascii="Arial" w:hAnsi="Arial" w:cs="Arial"/>
        </w:rPr>
        <w:t xml:space="preserve"> compounds </w:t>
      </w:r>
      <w:r w:rsidR="00821474">
        <w:rPr>
          <w:rFonts w:ascii="Arial" w:hAnsi="Arial" w:cs="Arial"/>
        </w:rPr>
        <w:t xml:space="preserve">that differed significantly between cephalexin sensitive and resistant isolates, </w:t>
      </w:r>
      <w:r w:rsidR="00821474" w:rsidRPr="00DF6735">
        <w:rPr>
          <w:rFonts w:ascii="Arial" w:hAnsi="Arial" w:cs="Arial"/>
        </w:rPr>
        <w:t xml:space="preserve">and </w:t>
      </w:r>
      <w:r w:rsidR="004B3C86" w:rsidRPr="00DF6735">
        <w:rPr>
          <w:rFonts w:ascii="Arial" w:hAnsi="Arial" w:cs="Arial"/>
        </w:rPr>
        <w:t>2</w:t>
      </w:r>
      <w:r w:rsidR="00821474" w:rsidRPr="00DF6735">
        <w:rPr>
          <w:rFonts w:ascii="Arial" w:hAnsi="Arial" w:cs="Arial"/>
        </w:rPr>
        <w:t>2</w:t>
      </w:r>
      <w:r w:rsidR="00821474">
        <w:rPr>
          <w:rFonts w:ascii="Arial" w:hAnsi="Arial" w:cs="Arial"/>
        </w:rPr>
        <w:t xml:space="preserve"> </w:t>
      </w:r>
      <w:r w:rsidR="004B3C86">
        <w:rPr>
          <w:rFonts w:ascii="Arial" w:hAnsi="Arial" w:cs="Arial"/>
        </w:rPr>
        <w:t>compound</w:t>
      </w:r>
      <w:r w:rsidR="00821474">
        <w:rPr>
          <w:rFonts w:ascii="Arial" w:hAnsi="Arial" w:cs="Arial"/>
        </w:rPr>
        <w:t xml:space="preserve">s that differed significantly between ciprofloxacin sensitive </w:t>
      </w:r>
      <w:r w:rsidR="002D707B">
        <w:rPr>
          <w:rFonts w:ascii="Arial" w:hAnsi="Arial" w:cs="Arial"/>
        </w:rPr>
        <w:t>and resistant isolates, at p ≤</w:t>
      </w:r>
      <w:r w:rsidR="00821474">
        <w:rPr>
          <w:rFonts w:ascii="Arial" w:hAnsi="Arial" w:cs="Arial"/>
        </w:rPr>
        <w:t>0.05. When antibiotic was added to the media, more differences</w:t>
      </w:r>
      <w:r w:rsidR="004B3C86">
        <w:rPr>
          <w:rFonts w:ascii="Arial" w:hAnsi="Arial" w:cs="Arial"/>
        </w:rPr>
        <w:t xml:space="preserve"> were found </w:t>
      </w:r>
      <w:r w:rsidR="00821474">
        <w:rPr>
          <w:rFonts w:ascii="Arial" w:hAnsi="Arial" w:cs="Arial"/>
        </w:rPr>
        <w:t>in the cephalexin group</w:t>
      </w:r>
      <w:r w:rsidR="00807B8E">
        <w:rPr>
          <w:rFonts w:ascii="Arial" w:hAnsi="Arial" w:cs="Arial"/>
        </w:rPr>
        <w:t>, attributed to lysis,</w:t>
      </w:r>
      <w:r w:rsidR="00821474">
        <w:rPr>
          <w:rFonts w:ascii="Arial" w:hAnsi="Arial" w:cs="Arial"/>
        </w:rPr>
        <w:t xml:space="preserve"> but not </w:t>
      </w:r>
      <w:r w:rsidR="00807B8E">
        <w:rPr>
          <w:rFonts w:ascii="Arial" w:hAnsi="Arial" w:cs="Arial"/>
        </w:rPr>
        <w:t xml:space="preserve">in </w:t>
      </w:r>
      <w:r w:rsidR="00821474">
        <w:rPr>
          <w:rFonts w:ascii="Arial" w:hAnsi="Arial" w:cs="Arial"/>
        </w:rPr>
        <w:t xml:space="preserve">the ciprofloxacin group. </w:t>
      </w:r>
      <w:r w:rsidR="00807B8E">
        <w:rPr>
          <w:rFonts w:ascii="Arial" w:hAnsi="Arial" w:cs="Arial"/>
        </w:rPr>
        <w:t>F</w:t>
      </w:r>
      <w:r w:rsidR="00EA2D99">
        <w:rPr>
          <w:rFonts w:ascii="Arial" w:hAnsi="Arial" w:cs="Arial"/>
        </w:rPr>
        <w:t xml:space="preserve">urther work </w:t>
      </w:r>
      <w:r w:rsidR="00A765AD">
        <w:rPr>
          <w:rFonts w:ascii="Arial" w:hAnsi="Arial" w:cs="Arial"/>
        </w:rPr>
        <w:t>with large</w:t>
      </w:r>
      <w:r w:rsidR="00EA2D99">
        <w:rPr>
          <w:rFonts w:ascii="Arial" w:hAnsi="Arial" w:cs="Arial"/>
        </w:rPr>
        <w:t xml:space="preserve"> sample sizes will </w:t>
      </w:r>
      <w:r w:rsidR="009030FF">
        <w:rPr>
          <w:rFonts w:ascii="Arial" w:hAnsi="Arial" w:cs="Arial"/>
        </w:rPr>
        <w:t>potentially enable</w:t>
      </w:r>
      <w:r w:rsidR="00EA2D99">
        <w:rPr>
          <w:rFonts w:ascii="Arial" w:hAnsi="Arial" w:cs="Arial"/>
        </w:rPr>
        <w:t xml:space="preserve"> the development of diagnostic algorithms using presence/absence of particular compounds of interest. </w:t>
      </w:r>
    </w:p>
    <w:p w14:paraId="081EA103" w14:textId="78767753" w:rsidR="004C714F" w:rsidRPr="00170914" w:rsidRDefault="004C714F" w:rsidP="003845CD">
      <w:pPr>
        <w:spacing w:after="0" w:line="240" w:lineRule="auto"/>
        <w:rPr>
          <w:rFonts w:ascii="Arial" w:hAnsi="Arial" w:cs="Arial"/>
        </w:rPr>
      </w:pPr>
    </w:p>
    <w:p w14:paraId="1A139448" w14:textId="24E50F6E" w:rsidR="003845CD" w:rsidRPr="00170914" w:rsidRDefault="003845CD" w:rsidP="003845CD">
      <w:pPr>
        <w:spacing w:after="0" w:line="240" w:lineRule="auto"/>
        <w:rPr>
          <w:rFonts w:ascii="Arial" w:hAnsi="Arial" w:cs="Arial"/>
        </w:rPr>
      </w:pPr>
      <w:r w:rsidRPr="00170914">
        <w:rPr>
          <w:rFonts w:ascii="Arial" w:hAnsi="Arial" w:cs="Arial"/>
        </w:rPr>
        <w:t xml:space="preserve">Graphical abstract </w:t>
      </w:r>
    </w:p>
    <w:p w14:paraId="4D14A507" w14:textId="0A686BA3" w:rsidR="003845CD" w:rsidRPr="00170914" w:rsidRDefault="009C05C4" w:rsidP="003845CD">
      <w:pPr>
        <w:spacing w:after="0" w:line="240" w:lineRule="auto"/>
        <w:rPr>
          <w:rFonts w:ascii="Arial" w:hAnsi="Arial" w:cs="Arial"/>
        </w:rPr>
      </w:pPr>
      <w:r>
        <w:rPr>
          <w:rFonts w:ascii="Arial" w:hAnsi="Arial" w:cs="Arial"/>
          <w:noProof/>
          <w:lang w:eastAsia="en-GB"/>
        </w:rPr>
        <mc:AlternateContent>
          <mc:Choice Requires="wpg">
            <w:drawing>
              <wp:anchor distT="0" distB="0" distL="114300" distR="114300" simplePos="0" relativeHeight="251658240" behindDoc="0" locked="0" layoutInCell="1" allowOverlap="1" wp14:anchorId="62F5F1AD" wp14:editId="0473F374">
                <wp:simplePos x="0" y="0"/>
                <wp:positionH relativeFrom="column">
                  <wp:posOffset>19050</wp:posOffset>
                </wp:positionH>
                <wp:positionV relativeFrom="paragraph">
                  <wp:posOffset>38100</wp:posOffset>
                </wp:positionV>
                <wp:extent cx="5572880" cy="3718954"/>
                <wp:effectExtent l="0" t="0" r="8890" b="0"/>
                <wp:wrapNone/>
                <wp:docPr id="192" name="Group 192"/>
                <wp:cNvGraphicFramePr/>
                <a:graphic xmlns:a="http://schemas.openxmlformats.org/drawingml/2006/main">
                  <a:graphicData uri="http://schemas.microsoft.com/office/word/2010/wordprocessingGroup">
                    <wpg:wgp>
                      <wpg:cNvGrpSpPr/>
                      <wpg:grpSpPr>
                        <a:xfrm>
                          <a:off x="0" y="0"/>
                          <a:ext cx="5572880" cy="3718954"/>
                          <a:chOff x="0" y="0"/>
                          <a:chExt cx="5572880" cy="3718954"/>
                        </a:xfrm>
                      </wpg:grpSpPr>
                      <wpg:grpSp>
                        <wpg:cNvPr id="31" name="Group 31"/>
                        <wpg:cNvGrpSpPr/>
                        <wpg:grpSpPr>
                          <a:xfrm>
                            <a:off x="0" y="0"/>
                            <a:ext cx="5572880" cy="3630295"/>
                            <a:chOff x="0" y="0"/>
                            <a:chExt cx="5572880" cy="3630295"/>
                          </a:xfrm>
                        </wpg:grpSpPr>
                        <wpg:grpSp>
                          <wpg:cNvPr id="30" name="Group 30"/>
                          <wpg:cNvGrpSpPr/>
                          <wpg:grpSpPr>
                            <a:xfrm>
                              <a:off x="129025" y="0"/>
                              <a:ext cx="5443855" cy="3630295"/>
                              <a:chOff x="0" y="0"/>
                              <a:chExt cx="5443855" cy="3630295"/>
                            </a:xfrm>
                          </wpg:grpSpPr>
                          <pic:pic xmlns:pic="http://schemas.openxmlformats.org/drawingml/2006/picture">
                            <pic:nvPicPr>
                              <pic:cNvPr id="4" name="Picture 4"/>
                              <pic:cNvPicPr>
                                <a:picLocks noChangeAspect="1"/>
                              </pic:cNvPicPr>
                            </pic:nvPicPr>
                            <pic:blipFill rotWithShape="1">
                              <a:blip r:embed="rId17">
                                <a:extLst>
                                  <a:ext uri="{28A0092B-C50C-407E-A947-70E740481C1C}">
                                    <a14:useLocalDpi xmlns:a14="http://schemas.microsoft.com/office/drawing/2010/main" val="0"/>
                                  </a:ext>
                                </a:extLst>
                              </a:blip>
                              <a:srcRect r="5029"/>
                              <a:stretch/>
                            </pic:blipFill>
                            <pic:spPr bwMode="auto">
                              <a:xfrm>
                                <a:off x="0" y="0"/>
                                <a:ext cx="5443855" cy="363029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6" name="Straight Arrow Connector 6"/>
                            <wps:cNvCnPr/>
                            <wps:spPr>
                              <a:xfrm>
                                <a:off x="1455725" y="636422"/>
                                <a:ext cx="1333500" cy="1905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flipH="1">
                                <a:off x="3840480" y="672998"/>
                                <a:ext cx="603885" cy="392430"/>
                              </a:xfrm>
                              <a:prstGeom prst="straightConnector1">
                                <a:avLst/>
                              </a:prstGeom>
                              <a:ln>
                                <a:solidFill>
                                  <a:srgbClr val="008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4184294" y="307238"/>
                                <a:ext cx="1033145" cy="358775"/>
                              </a:xfrm>
                              <a:prstGeom prst="rect">
                                <a:avLst/>
                              </a:prstGeom>
                              <a:solidFill>
                                <a:srgbClr val="FFFFFF"/>
                              </a:solidFill>
                              <a:ln w="9525">
                                <a:solidFill>
                                  <a:srgbClr val="008000"/>
                                </a:solidFill>
                                <a:miter lim="800000"/>
                                <a:headEnd/>
                                <a:tailEnd/>
                              </a:ln>
                            </wps:spPr>
                            <wps:txbx>
                              <w:txbxContent>
                                <w:p w14:paraId="2721F012" w14:textId="587C8222" w:rsidR="0070556C" w:rsidRPr="00A67A2F" w:rsidRDefault="0070556C" w:rsidP="00E137A8">
                                  <w:pPr>
                                    <w:jc w:val="center"/>
                                    <w:rPr>
                                      <w:rFonts w:ascii="Arial" w:hAnsi="Arial" w:cs="Arial"/>
                                      <w:b/>
                                      <w:i/>
                                      <w:color w:val="008000"/>
                                      <w:sz w:val="16"/>
                                    </w:rPr>
                                  </w:pPr>
                                  <w:r>
                                    <w:rPr>
                                      <w:rFonts w:ascii="Arial" w:hAnsi="Arial" w:cs="Arial"/>
                                      <w:b/>
                                      <w:color w:val="008000"/>
                                      <w:sz w:val="16"/>
                                    </w:rPr>
                                    <w:t>Cephalexin s</w:t>
                                  </w:r>
                                  <w:r w:rsidRPr="00A67A2F">
                                    <w:rPr>
                                      <w:rFonts w:ascii="Arial" w:hAnsi="Arial" w:cs="Arial"/>
                                      <w:b/>
                                      <w:color w:val="008000"/>
                                      <w:sz w:val="16"/>
                                    </w:rPr>
                                    <w:t xml:space="preserve">ensitive </w:t>
                                  </w:r>
                                  <w:r w:rsidRPr="00A67A2F">
                                    <w:rPr>
                                      <w:rFonts w:ascii="Arial" w:hAnsi="Arial" w:cs="Arial"/>
                                      <w:b/>
                                      <w:i/>
                                      <w:color w:val="008000"/>
                                      <w:sz w:val="16"/>
                                    </w:rPr>
                                    <w:t>E. coli</w:t>
                                  </w:r>
                                </w:p>
                              </w:txbxContent>
                            </wps:txbx>
                            <wps:bodyPr rot="0" vert="horz" wrap="square" lIns="91440" tIns="45720" rIns="91440" bIns="45720" anchor="t" anchorCtr="0">
                              <a:noAutofit/>
                            </wps:bodyPr>
                          </wps:wsp>
                          <wps:wsp>
                            <wps:cNvPr id="8" name="Text Box 2"/>
                            <wps:cNvSpPr txBox="1">
                              <a:spLocks noChangeArrowheads="1"/>
                            </wps:cNvSpPr>
                            <wps:spPr bwMode="auto">
                              <a:xfrm>
                                <a:off x="395021" y="380390"/>
                                <a:ext cx="1056640" cy="330200"/>
                              </a:xfrm>
                              <a:prstGeom prst="rect">
                                <a:avLst/>
                              </a:prstGeom>
                              <a:solidFill>
                                <a:srgbClr val="FFFFFF"/>
                              </a:solidFill>
                              <a:ln w="9525">
                                <a:solidFill>
                                  <a:srgbClr val="7030A0"/>
                                </a:solidFill>
                                <a:miter lim="800000"/>
                                <a:headEnd/>
                                <a:tailEnd/>
                              </a:ln>
                            </wps:spPr>
                            <wps:txbx>
                              <w:txbxContent>
                                <w:p w14:paraId="1DAF61FC" w14:textId="2DD9205F" w:rsidR="0070556C" w:rsidRPr="00A67A2F" w:rsidRDefault="0070556C" w:rsidP="00A67A2F">
                                  <w:pPr>
                                    <w:jc w:val="center"/>
                                    <w:rPr>
                                      <w:rFonts w:ascii="Arial" w:hAnsi="Arial" w:cs="Arial"/>
                                      <w:b/>
                                      <w:i/>
                                      <w:color w:val="7030A0"/>
                                      <w:sz w:val="16"/>
                                    </w:rPr>
                                  </w:pPr>
                                  <w:r>
                                    <w:rPr>
                                      <w:rFonts w:ascii="Arial" w:hAnsi="Arial" w:cs="Arial"/>
                                      <w:b/>
                                      <w:color w:val="7030A0"/>
                                      <w:sz w:val="16"/>
                                    </w:rPr>
                                    <w:t>Cephalexin r</w:t>
                                  </w:r>
                                  <w:r w:rsidRPr="00A67A2F">
                                    <w:rPr>
                                      <w:rFonts w:ascii="Arial" w:hAnsi="Arial" w:cs="Arial"/>
                                      <w:b/>
                                      <w:color w:val="7030A0"/>
                                      <w:sz w:val="16"/>
                                    </w:rPr>
                                    <w:t xml:space="preserve">esistant </w:t>
                                  </w:r>
                                  <w:r w:rsidRPr="00A67A2F">
                                    <w:rPr>
                                      <w:rFonts w:ascii="Arial" w:hAnsi="Arial" w:cs="Arial"/>
                                      <w:b/>
                                      <w:i/>
                                      <w:color w:val="7030A0"/>
                                      <w:sz w:val="16"/>
                                    </w:rPr>
                                    <w:t>E. coli</w:t>
                                  </w:r>
                                </w:p>
                              </w:txbxContent>
                            </wps:txbx>
                            <wps:bodyPr rot="0" vert="horz" wrap="square" lIns="91440" tIns="45720" rIns="91440" bIns="45720" anchor="t" anchorCtr="0">
                              <a:noAutofit/>
                            </wps:bodyPr>
                          </wps:wsp>
                        </wpg:grpSp>
                        <wps:wsp>
                          <wps:cNvPr id="20" name="Text Box 2"/>
                          <wps:cNvSpPr txBox="1">
                            <a:spLocks noChangeArrowheads="1"/>
                          </wps:cNvSpPr>
                          <wps:spPr bwMode="auto">
                            <a:xfrm>
                              <a:off x="0" y="841472"/>
                              <a:ext cx="286101" cy="1916430"/>
                            </a:xfrm>
                            <a:prstGeom prst="rect">
                              <a:avLst/>
                            </a:prstGeom>
                            <a:solidFill>
                              <a:schemeClr val="bg1"/>
                            </a:solidFill>
                            <a:ln w="9525">
                              <a:noFill/>
                              <a:miter lim="800000"/>
                              <a:headEnd/>
                              <a:tailEnd/>
                            </a:ln>
                          </wps:spPr>
                          <wps:txbx>
                            <w:txbxContent>
                              <w:p w14:paraId="610F3914" w14:textId="6C7B154E" w:rsidR="0070556C" w:rsidRPr="00AF6345" w:rsidRDefault="0070556C" w:rsidP="009C05C4">
                                <w:pPr>
                                  <w:jc w:val="center"/>
                                  <w:rPr>
                                    <w:rFonts w:ascii="Arial" w:hAnsi="Arial" w:cs="Arial"/>
                                    <w:color w:val="262626" w:themeColor="text1" w:themeTint="D9"/>
                                    <w:sz w:val="14"/>
                                  </w:rPr>
                                </w:pPr>
                                <w:r w:rsidRPr="00AF6345">
                                  <w:rPr>
                                    <w:rFonts w:ascii="Arial" w:hAnsi="Arial" w:cs="Arial"/>
                                    <w:color w:val="262626" w:themeColor="text1" w:themeTint="D9"/>
                                    <w:sz w:val="14"/>
                                  </w:rPr>
                                  <w:t>Relative intensity (%)</w:t>
                                </w:r>
                              </w:p>
                            </w:txbxContent>
                          </wps:txbx>
                          <wps:bodyPr rot="0" vert="vert270" wrap="square" lIns="91440" tIns="45720" rIns="91440" bIns="45720" anchor="t" anchorCtr="0">
                            <a:noAutofit/>
                          </wps:bodyPr>
                        </wps:wsp>
                      </wpg:grpSp>
                      <wps:wsp>
                        <wps:cNvPr id="15" name="Text Box 2"/>
                        <wps:cNvSpPr txBox="1">
                          <a:spLocks noChangeArrowheads="1"/>
                        </wps:cNvSpPr>
                        <wps:spPr bwMode="auto">
                          <a:xfrm>
                            <a:off x="2514600" y="3448050"/>
                            <a:ext cx="669826" cy="270904"/>
                          </a:xfrm>
                          <a:prstGeom prst="rect">
                            <a:avLst/>
                          </a:prstGeom>
                          <a:noFill/>
                          <a:ln w="9525">
                            <a:noFill/>
                            <a:miter lim="800000"/>
                            <a:headEnd/>
                            <a:tailEnd/>
                          </a:ln>
                        </wps:spPr>
                        <wps:txbx>
                          <w:txbxContent>
                            <w:p w14:paraId="1614F884" w14:textId="1DF35FC3" w:rsidR="0070556C" w:rsidRPr="00AF6345" w:rsidRDefault="0070556C" w:rsidP="005F59D1">
                              <w:pPr>
                                <w:jc w:val="center"/>
                                <w:rPr>
                                  <w:rFonts w:ascii="Arial" w:hAnsi="Arial" w:cs="Arial"/>
                                  <w:color w:val="262626" w:themeColor="text1" w:themeTint="D9"/>
                                  <w:sz w:val="14"/>
                                </w:rPr>
                              </w:pPr>
                              <w:r w:rsidRPr="00AF6345">
                                <w:rPr>
                                  <w:rFonts w:ascii="Arial" w:hAnsi="Arial" w:cs="Arial"/>
                                  <w:color w:val="262626" w:themeColor="text1" w:themeTint="D9"/>
                                  <w:sz w:val="14"/>
                                </w:rPr>
                                <w:t>Time (</w:t>
                              </w:r>
                              <w:proofErr w:type="spellStart"/>
                              <w:r w:rsidRPr="00AF6345">
                                <w:rPr>
                                  <w:rFonts w:ascii="Arial" w:hAnsi="Arial" w:cs="Arial"/>
                                  <w:color w:val="262626" w:themeColor="text1" w:themeTint="D9"/>
                                  <w:sz w:val="14"/>
                                </w:rPr>
                                <w:t>mins</w:t>
                              </w:r>
                              <w:proofErr w:type="spellEnd"/>
                              <w:r w:rsidRPr="00AF6345">
                                <w:rPr>
                                  <w:rFonts w:ascii="Arial" w:hAnsi="Arial" w:cs="Arial"/>
                                  <w:color w:val="262626" w:themeColor="text1" w:themeTint="D9"/>
                                  <w:sz w:val="14"/>
                                </w:rPr>
                                <w:t>)</w:t>
                              </w:r>
                            </w:p>
                          </w:txbxContent>
                        </wps:txbx>
                        <wps:bodyPr rot="0" vert="horz" wrap="square" lIns="91440" tIns="45720" rIns="91440" bIns="45720" anchor="t" anchorCtr="0">
                          <a:noAutofit/>
                        </wps:bodyPr>
                      </wps:wsp>
                    </wpg:wgp>
                  </a:graphicData>
                </a:graphic>
              </wp:anchor>
            </w:drawing>
          </mc:Choice>
          <mc:Fallback>
            <w:pict>
              <v:group w14:anchorId="62F5F1AD" id="Group 192" o:spid="_x0000_s1026" style="position:absolute;margin-left:1.5pt;margin-top:3pt;width:438.8pt;height:292.85pt;z-index:251658240" coordsize="55728,37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">
                <v:group id="Group 31" o:spid="_x0000_s1027" style="position:absolute;width:55728;height:36302" coordsize="55728,3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0" o:spid="_x0000_s1028" style="position:absolute;left:1290;width:54438;height:36302" coordsize="54438,3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width:54438;height:36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">
                      <v:imagedata r:id="rId18" o:title="" cropright="3296f"/>
                      <v:path arrowok="t"/>
                    </v:shape>
                    <v:shapetype id="_x0000_t32" coordsize="21600,21600" o:spt="32" o:oned="t" path="m,l21600,21600e" filled="f">
                      <v:path arrowok="t" fillok="f" o:connecttype="none"/>
                      <o:lock v:ext="edit" shapetype="t"/>
                    </v:shapetype>
                    <v:shape id="Straight Arrow Connector 6" o:spid="_x0000_s1030" type="#_x0000_t32" style="position:absolute;left:14557;top:6364;width:13335;height: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" strokecolor="#7030a0" strokeweight=".5pt">
                      <v:stroke endarrow="block" joinstyle="miter"/>
                    </v:shape>
                    <v:shape id="Straight Arrow Connector 7" o:spid="_x0000_s1031" type="#_x0000_t32" style="position:absolute;left:38404;top:6729;width:6039;height:39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" strokecolor="green" strokeweight=".5pt">
                      <v:stroke endarrow="block" joinstyle="miter"/>
                    </v:shape>
                    <v:shapetype id="_x0000_t202" coordsize="21600,21600" o:spt="202" path="m,l,21600r21600,l21600,xe">
                      <v:stroke joinstyle="miter"/>
                      <v:path gradientshapeok="t" o:connecttype="rect"/>
                    </v:shapetype>
                    <v:shape id="Text Box 2" o:spid="_x0000_s1032" type="#_x0000_t202" style="position:absolute;left:41842;top:3072;width:10332;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" strokecolor="green">
                      <v:textbox>
                        <w:txbxContent>
                          <w:p w14:paraId="2721F012" w14:textId="587C8222" w:rsidR="0070556C" w:rsidRPr="00A67A2F" w:rsidRDefault="0070556C" w:rsidP="00E137A8">
                            <w:pPr>
                              <w:jc w:val="center"/>
                              <w:rPr>
                                <w:rFonts w:ascii="Arial" w:hAnsi="Arial" w:cs="Arial"/>
                                <w:b/>
                                <w:i/>
                                <w:color w:val="008000"/>
                                <w:sz w:val="16"/>
                              </w:rPr>
                            </w:pPr>
                            <w:r>
                              <w:rPr>
                                <w:rFonts w:ascii="Arial" w:hAnsi="Arial" w:cs="Arial"/>
                                <w:b/>
                                <w:color w:val="008000"/>
                                <w:sz w:val="16"/>
                              </w:rPr>
                              <w:t>Cephalexin s</w:t>
                            </w:r>
                            <w:r w:rsidRPr="00A67A2F">
                              <w:rPr>
                                <w:rFonts w:ascii="Arial" w:hAnsi="Arial" w:cs="Arial"/>
                                <w:b/>
                                <w:color w:val="008000"/>
                                <w:sz w:val="16"/>
                              </w:rPr>
                              <w:t xml:space="preserve">ensitive </w:t>
                            </w:r>
                            <w:r w:rsidRPr="00A67A2F">
                              <w:rPr>
                                <w:rFonts w:ascii="Arial" w:hAnsi="Arial" w:cs="Arial"/>
                                <w:b/>
                                <w:i/>
                                <w:color w:val="008000"/>
                                <w:sz w:val="16"/>
                              </w:rPr>
                              <w:t>E. coli</w:t>
                            </w:r>
                          </w:p>
                        </w:txbxContent>
                      </v:textbox>
                    </v:shape>
                    <v:shape id="Text Box 2" o:spid="_x0000_s1033" type="#_x0000_t202" style="position:absolute;left:3950;top:3803;width:10566;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" strokecolor="#7030a0">
                      <v:textbox>
                        <w:txbxContent>
                          <w:p w14:paraId="1DAF61FC" w14:textId="2DD9205F" w:rsidR="0070556C" w:rsidRPr="00A67A2F" w:rsidRDefault="0070556C" w:rsidP="00A67A2F">
                            <w:pPr>
                              <w:jc w:val="center"/>
                              <w:rPr>
                                <w:rFonts w:ascii="Arial" w:hAnsi="Arial" w:cs="Arial"/>
                                <w:b/>
                                <w:i/>
                                <w:color w:val="7030A0"/>
                                <w:sz w:val="16"/>
                              </w:rPr>
                            </w:pPr>
                            <w:r>
                              <w:rPr>
                                <w:rFonts w:ascii="Arial" w:hAnsi="Arial" w:cs="Arial"/>
                                <w:b/>
                                <w:color w:val="7030A0"/>
                                <w:sz w:val="16"/>
                              </w:rPr>
                              <w:t>Cephalexin r</w:t>
                            </w:r>
                            <w:r w:rsidRPr="00A67A2F">
                              <w:rPr>
                                <w:rFonts w:ascii="Arial" w:hAnsi="Arial" w:cs="Arial"/>
                                <w:b/>
                                <w:color w:val="7030A0"/>
                                <w:sz w:val="16"/>
                              </w:rPr>
                              <w:t xml:space="preserve">esistant </w:t>
                            </w:r>
                            <w:r w:rsidRPr="00A67A2F">
                              <w:rPr>
                                <w:rFonts w:ascii="Arial" w:hAnsi="Arial" w:cs="Arial"/>
                                <w:b/>
                                <w:i/>
                                <w:color w:val="7030A0"/>
                                <w:sz w:val="16"/>
                              </w:rPr>
                              <w:t>E. coli</w:t>
                            </w:r>
                          </w:p>
                        </w:txbxContent>
                      </v:textbox>
                    </v:shape>
                  </v:group>
                  <v:shape id="Text Box 2" o:spid="_x0000_s1034" type="#_x0000_t202" style="position:absolute;top:8414;width:2861;height:19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" fillcolor="white [3212]" stroked="f">
                    <v:textbox style="layout-flow:vertical;mso-layout-flow-alt:bottom-to-top">
                      <w:txbxContent>
                        <w:p w14:paraId="610F3914" w14:textId="6C7B154E" w:rsidR="0070556C" w:rsidRPr="00AF6345" w:rsidRDefault="0070556C" w:rsidP="009C05C4">
                          <w:pPr>
                            <w:jc w:val="center"/>
                            <w:rPr>
                              <w:rFonts w:ascii="Arial" w:hAnsi="Arial" w:cs="Arial"/>
                              <w:color w:val="262626" w:themeColor="text1" w:themeTint="D9"/>
                              <w:sz w:val="14"/>
                            </w:rPr>
                          </w:pPr>
                          <w:r w:rsidRPr="00AF6345">
                            <w:rPr>
                              <w:rFonts w:ascii="Arial" w:hAnsi="Arial" w:cs="Arial"/>
                              <w:color w:val="262626" w:themeColor="text1" w:themeTint="D9"/>
                              <w:sz w:val="14"/>
                            </w:rPr>
                            <w:t>Relative intensity (%)</w:t>
                          </w:r>
                        </w:p>
                      </w:txbxContent>
                    </v:textbox>
                  </v:shape>
                </v:group>
                <v:shape id="Text Box 2" o:spid="_x0000_s1035" type="#_x0000_t202" style="position:absolute;left:25146;top:34480;width:6698;height:2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614F884" w14:textId="1DF35FC3" w:rsidR="0070556C" w:rsidRPr="00AF6345" w:rsidRDefault="0070556C" w:rsidP="005F59D1">
                        <w:pPr>
                          <w:jc w:val="center"/>
                          <w:rPr>
                            <w:rFonts w:ascii="Arial" w:hAnsi="Arial" w:cs="Arial"/>
                            <w:color w:val="262626" w:themeColor="text1" w:themeTint="D9"/>
                            <w:sz w:val="14"/>
                          </w:rPr>
                        </w:pPr>
                        <w:r w:rsidRPr="00AF6345">
                          <w:rPr>
                            <w:rFonts w:ascii="Arial" w:hAnsi="Arial" w:cs="Arial"/>
                            <w:color w:val="262626" w:themeColor="text1" w:themeTint="D9"/>
                            <w:sz w:val="14"/>
                          </w:rPr>
                          <w:t>Time (</w:t>
                        </w:r>
                        <w:proofErr w:type="spellStart"/>
                        <w:r w:rsidRPr="00AF6345">
                          <w:rPr>
                            <w:rFonts w:ascii="Arial" w:hAnsi="Arial" w:cs="Arial"/>
                            <w:color w:val="262626" w:themeColor="text1" w:themeTint="D9"/>
                            <w:sz w:val="14"/>
                          </w:rPr>
                          <w:t>mins</w:t>
                        </w:r>
                        <w:proofErr w:type="spellEnd"/>
                        <w:r w:rsidRPr="00AF6345">
                          <w:rPr>
                            <w:rFonts w:ascii="Arial" w:hAnsi="Arial" w:cs="Arial"/>
                            <w:color w:val="262626" w:themeColor="text1" w:themeTint="D9"/>
                            <w:sz w:val="14"/>
                          </w:rPr>
                          <w:t>)</w:t>
                        </w:r>
                      </w:p>
                    </w:txbxContent>
                  </v:textbox>
                </v:shape>
              </v:group>
            </w:pict>
          </mc:Fallback>
        </mc:AlternateContent>
      </w:r>
    </w:p>
    <w:p w14:paraId="3CD76EF1" w14:textId="34C67EFF" w:rsidR="00384403" w:rsidRDefault="00384403" w:rsidP="00170914">
      <w:pPr>
        <w:spacing w:after="0" w:line="240" w:lineRule="auto"/>
        <w:jc w:val="both"/>
        <w:rPr>
          <w:rFonts w:ascii="Arial" w:hAnsi="Arial" w:cs="Arial"/>
        </w:rPr>
      </w:pPr>
    </w:p>
    <w:p w14:paraId="3ED639F5" w14:textId="1F81436C" w:rsidR="00384403" w:rsidRDefault="00384403" w:rsidP="00170914">
      <w:pPr>
        <w:spacing w:after="0" w:line="240" w:lineRule="auto"/>
        <w:jc w:val="both"/>
        <w:rPr>
          <w:rFonts w:ascii="Arial" w:hAnsi="Arial" w:cs="Arial"/>
        </w:rPr>
      </w:pPr>
    </w:p>
    <w:p w14:paraId="5403EE06" w14:textId="74B4AA07" w:rsidR="00384403" w:rsidRDefault="00384403" w:rsidP="00170914">
      <w:pPr>
        <w:spacing w:after="0" w:line="240" w:lineRule="auto"/>
        <w:jc w:val="both"/>
        <w:rPr>
          <w:rFonts w:ascii="Arial" w:hAnsi="Arial" w:cs="Arial"/>
        </w:rPr>
      </w:pPr>
    </w:p>
    <w:p w14:paraId="46ECE488" w14:textId="0185BC1A" w:rsidR="00384403" w:rsidRDefault="00384403" w:rsidP="00170914">
      <w:pPr>
        <w:spacing w:after="0" w:line="240" w:lineRule="auto"/>
        <w:jc w:val="both"/>
        <w:rPr>
          <w:rFonts w:ascii="Arial" w:hAnsi="Arial" w:cs="Arial"/>
        </w:rPr>
      </w:pPr>
    </w:p>
    <w:p w14:paraId="42DE5BFF" w14:textId="54F04B4C" w:rsidR="00384403" w:rsidRDefault="00384403" w:rsidP="00170914">
      <w:pPr>
        <w:spacing w:after="0" w:line="240" w:lineRule="auto"/>
        <w:jc w:val="both"/>
        <w:rPr>
          <w:rFonts w:ascii="Arial" w:hAnsi="Arial" w:cs="Arial"/>
        </w:rPr>
      </w:pPr>
    </w:p>
    <w:p w14:paraId="4F49527F" w14:textId="5B58783B" w:rsidR="00384403" w:rsidRDefault="00384403" w:rsidP="00170914">
      <w:pPr>
        <w:spacing w:after="0" w:line="240" w:lineRule="auto"/>
        <w:jc w:val="both"/>
        <w:rPr>
          <w:rFonts w:ascii="Arial" w:hAnsi="Arial" w:cs="Arial"/>
        </w:rPr>
      </w:pPr>
    </w:p>
    <w:p w14:paraId="03B6AC7A" w14:textId="32B1412A" w:rsidR="00384403" w:rsidRDefault="00384403" w:rsidP="00170914">
      <w:pPr>
        <w:spacing w:after="0" w:line="240" w:lineRule="auto"/>
        <w:jc w:val="both"/>
        <w:rPr>
          <w:rFonts w:ascii="Arial" w:hAnsi="Arial" w:cs="Arial"/>
        </w:rPr>
      </w:pPr>
    </w:p>
    <w:p w14:paraId="7B97E268" w14:textId="363D457D" w:rsidR="00384403" w:rsidRDefault="00384403" w:rsidP="00170914">
      <w:pPr>
        <w:spacing w:after="0" w:line="240" w:lineRule="auto"/>
        <w:jc w:val="both"/>
        <w:rPr>
          <w:rFonts w:ascii="Arial" w:hAnsi="Arial" w:cs="Arial"/>
        </w:rPr>
      </w:pPr>
    </w:p>
    <w:p w14:paraId="3B8C74B5" w14:textId="5A1EC052" w:rsidR="00384403" w:rsidRDefault="00384403" w:rsidP="00170914">
      <w:pPr>
        <w:spacing w:after="0" w:line="240" w:lineRule="auto"/>
        <w:jc w:val="both"/>
        <w:rPr>
          <w:rFonts w:ascii="Arial" w:hAnsi="Arial" w:cs="Arial"/>
        </w:rPr>
      </w:pPr>
    </w:p>
    <w:p w14:paraId="323EFE97" w14:textId="43EB9DF9" w:rsidR="00384403" w:rsidRDefault="00384403" w:rsidP="00170914">
      <w:pPr>
        <w:spacing w:after="0" w:line="240" w:lineRule="auto"/>
        <w:jc w:val="both"/>
        <w:rPr>
          <w:rFonts w:ascii="Arial" w:hAnsi="Arial" w:cs="Arial"/>
        </w:rPr>
      </w:pPr>
    </w:p>
    <w:p w14:paraId="60C21BA8" w14:textId="70C84791" w:rsidR="00384403" w:rsidRDefault="00384403" w:rsidP="00170914">
      <w:pPr>
        <w:spacing w:after="0" w:line="240" w:lineRule="auto"/>
        <w:jc w:val="both"/>
        <w:rPr>
          <w:rFonts w:ascii="Arial" w:hAnsi="Arial" w:cs="Arial"/>
        </w:rPr>
      </w:pPr>
    </w:p>
    <w:p w14:paraId="12E60087" w14:textId="0EA39775" w:rsidR="00384403" w:rsidRDefault="00384403" w:rsidP="00170914">
      <w:pPr>
        <w:spacing w:after="0" w:line="240" w:lineRule="auto"/>
        <w:jc w:val="both"/>
        <w:rPr>
          <w:rFonts w:ascii="Arial" w:hAnsi="Arial" w:cs="Arial"/>
        </w:rPr>
      </w:pPr>
    </w:p>
    <w:p w14:paraId="5A250D89" w14:textId="416CD9F1" w:rsidR="00384403" w:rsidRDefault="00384403" w:rsidP="00170914">
      <w:pPr>
        <w:spacing w:after="0" w:line="240" w:lineRule="auto"/>
        <w:jc w:val="both"/>
        <w:rPr>
          <w:rFonts w:ascii="Arial" w:hAnsi="Arial" w:cs="Arial"/>
        </w:rPr>
      </w:pPr>
    </w:p>
    <w:p w14:paraId="6F018A64" w14:textId="24928A60" w:rsidR="00384403" w:rsidRDefault="00384403" w:rsidP="00170914">
      <w:pPr>
        <w:spacing w:after="0" w:line="240" w:lineRule="auto"/>
        <w:jc w:val="both"/>
        <w:rPr>
          <w:rFonts w:ascii="Arial" w:hAnsi="Arial" w:cs="Arial"/>
        </w:rPr>
      </w:pPr>
    </w:p>
    <w:p w14:paraId="1CADCB16" w14:textId="3FF9CFD8" w:rsidR="00384403" w:rsidRDefault="00384403" w:rsidP="00170914">
      <w:pPr>
        <w:spacing w:after="0" w:line="240" w:lineRule="auto"/>
        <w:jc w:val="both"/>
        <w:rPr>
          <w:rFonts w:ascii="Arial" w:hAnsi="Arial" w:cs="Arial"/>
        </w:rPr>
      </w:pPr>
    </w:p>
    <w:p w14:paraId="7400B88A" w14:textId="77777777" w:rsidR="00384403" w:rsidRDefault="00384403" w:rsidP="00170914">
      <w:pPr>
        <w:spacing w:after="0" w:line="240" w:lineRule="auto"/>
        <w:jc w:val="both"/>
        <w:rPr>
          <w:rFonts w:ascii="Arial" w:hAnsi="Arial" w:cs="Arial"/>
        </w:rPr>
      </w:pPr>
    </w:p>
    <w:p w14:paraId="3F74F458" w14:textId="05B60645" w:rsidR="00384403" w:rsidRDefault="00384403" w:rsidP="00170914">
      <w:pPr>
        <w:spacing w:after="0" w:line="240" w:lineRule="auto"/>
        <w:jc w:val="both"/>
        <w:rPr>
          <w:rFonts w:ascii="Arial" w:hAnsi="Arial" w:cs="Arial"/>
        </w:rPr>
      </w:pPr>
    </w:p>
    <w:p w14:paraId="5EC9FCF5" w14:textId="072BC441" w:rsidR="00384403" w:rsidRDefault="00384403" w:rsidP="00170914">
      <w:pPr>
        <w:spacing w:after="0" w:line="240" w:lineRule="auto"/>
        <w:jc w:val="both"/>
        <w:rPr>
          <w:rFonts w:ascii="Arial" w:hAnsi="Arial" w:cs="Arial"/>
        </w:rPr>
      </w:pPr>
    </w:p>
    <w:p w14:paraId="28AF2543" w14:textId="602C1786" w:rsidR="00384403" w:rsidRDefault="00384403" w:rsidP="00170914">
      <w:pPr>
        <w:spacing w:after="0" w:line="240" w:lineRule="auto"/>
        <w:jc w:val="both"/>
        <w:rPr>
          <w:rFonts w:ascii="Arial" w:hAnsi="Arial" w:cs="Arial"/>
        </w:rPr>
      </w:pPr>
    </w:p>
    <w:p w14:paraId="39E408B8" w14:textId="110230F6" w:rsidR="00384403" w:rsidRDefault="00384403" w:rsidP="00170914">
      <w:pPr>
        <w:spacing w:after="0" w:line="240" w:lineRule="auto"/>
        <w:jc w:val="both"/>
        <w:rPr>
          <w:rFonts w:ascii="Arial" w:hAnsi="Arial" w:cs="Arial"/>
        </w:rPr>
      </w:pPr>
    </w:p>
    <w:p w14:paraId="38F0CF8F" w14:textId="5BE052B4" w:rsidR="00384403" w:rsidRDefault="00384403" w:rsidP="00170914">
      <w:pPr>
        <w:spacing w:after="0" w:line="240" w:lineRule="auto"/>
        <w:jc w:val="both"/>
        <w:rPr>
          <w:rFonts w:ascii="Arial" w:hAnsi="Arial" w:cs="Arial"/>
        </w:rPr>
      </w:pPr>
    </w:p>
    <w:p w14:paraId="47D199A2" w14:textId="77777777" w:rsidR="00927DD0" w:rsidRDefault="00927DD0" w:rsidP="00170914">
      <w:pPr>
        <w:spacing w:after="0" w:line="240" w:lineRule="auto"/>
        <w:jc w:val="both"/>
        <w:rPr>
          <w:rFonts w:ascii="Arial" w:hAnsi="Arial" w:cs="Arial"/>
        </w:rPr>
      </w:pPr>
    </w:p>
    <w:p w14:paraId="21BC021A" w14:textId="6478DB94" w:rsidR="00CA563B" w:rsidRPr="00170914" w:rsidRDefault="00CA563B" w:rsidP="00170914">
      <w:pPr>
        <w:spacing w:after="0" w:line="240" w:lineRule="auto"/>
        <w:jc w:val="both"/>
        <w:rPr>
          <w:rFonts w:ascii="Arial" w:hAnsi="Arial" w:cs="Arial"/>
        </w:rPr>
      </w:pPr>
      <w:r w:rsidRPr="00170914">
        <w:rPr>
          <w:rFonts w:ascii="Arial" w:hAnsi="Arial" w:cs="Arial"/>
        </w:rPr>
        <w:t xml:space="preserve">Keywords: </w:t>
      </w:r>
    </w:p>
    <w:p w14:paraId="44A9625B" w14:textId="16585EB4" w:rsidR="00CA563B" w:rsidRPr="00170914" w:rsidRDefault="00CA563B" w:rsidP="00170914">
      <w:pPr>
        <w:spacing w:after="0" w:line="240" w:lineRule="auto"/>
        <w:jc w:val="both"/>
        <w:rPr>
          <w:rFonts w:ascii="Arial" w:hAnsi="Arial" w:cs="Arial"/>
        </w:rPr>
      </w:pPr>
    </w:p>
    <w:p w14:paraId="312F1EC4" w14:textId="6E655888" w:rsidR="00CA563B" w:rsidRPr="00170914" w:rsidRDefault="00793748" w:rsidP="00170914">
      <w:pPr>
        <w:spacing w:after="0" w:line="240" w:lineRule="auto"/>
        <w:jc w:val="both"/>
        <w:rPr>
          <w:rFonts w:ascii="Arial" w:hAnsi="Arial" w:cs="Arial"/>
        </w:rPr>
      </w:pPr>
      <w:r>
        <w:rPr>
          <w:rFonts w:ascii="Arial" w:hAnsi="Arial" w:cs="Arial"/>
        </w:rPr>
        <w:lastRenderedPageBreak/>
        <w:t>Volatile, metabolite, profiles,</w:t>
      </w:r>
      <w:r w:rsidR="006A07E4">
        <w:rPr>
          <w:rFonts w:ascii="Arial" w:hAnsi="Arial" w:cs="Arial"/>
        </w:rPr>
        <w:t xml:space="preserve"> smell,</w:t>
      </w:r>
      <w:r>
        <w:rPr>
          <w:rFonts w:ascii="Arial" w:hAnsi="Arial" w:cs="Arial"/>
        </w:rPr>
        <w:t xml:space="preserve"> t</w:t>
      </w:r>
      <w:r w:rsidR="00CA563B" w:rsidRPr="00170914">
        <w:rPr>
          <w:rFonts w:ascii="Arial" w:hAnsi="Arial" w:cs="Arial"/>
        </w:rPr>
        <w:t>hermal desorption, gas chromatography</w:t>
      </w:r>
      <w:r w:rsidR="00EB57F9">
        <w:rPr>
          <w:rFonts w:ascii="Arial" w:hAnsi="Arial" w:cs="Arial"/>
        </w:rPr>
        <w:t>,</w:t>
      </w:r>
      <w:r w:rsidR="00075D01" w:rsidRPr="00170914">
        <w:rPr>
          <w:rFonts w:ascii="Arial" w:hAnsi="Arial" w:cs="Arial"/>
        </w:rPr>
        <w:t xml:space="preserve"> </w:t>
      </w:r>
      <w:r w:rsidR="00CA563B" w:rsidRPr="00170914">
        <w:rPr>
          <w:rFonts w:ascii="Arial" w:hAnsi="Arial" w:cs="Arial"/>
        </w:rPr>
        <w:t xml:space="preserve">mass </w:t>
      </w:r>
      <w:r w:rsidR="00075D01" w:rsidRPr="00170914">
        <w:rPr>
          <w:rFonts w:ascii="Arial" w:hAnsi="Arial" w:cs="Arial"/>
        </w:rPr>
        <w:t>spectrometry, antibiotic</w:t>
      </w:r>
      <w:r>
        <w:rPr>
          <w:rFonts w:ascii="Arial" w:hAnsi="Arial" w:cs="Arial"/>
        </w:rPr>
        <w:t xml:space="preserve">, </w:t>
      </w:r>
      <w:r w:rsidR="00075D01" w:rsidRPr="00170914">
        <w:rPr>
          <w:rFonts w:ascii="Arial" w:hAnsi="Arial" w:cs="Arial"/>
        </w:rPr>
        <w:t xml:space="preserve">resistance, </w:t>
      </w:r>
      <w:r w:rsidR="00C55FFF">
        <w:rPr>
          <w:rFonts w:ascii="Arial" w:hAnsi="Arial" w:cs="Arial"/>
        </w:rPr>
        <w:t xml:space="preserve">urinary </w:t>
      </w:r>
      <w:r w:rsidR="005267F4">
        <w:rPr>
          <w:rFonts w:ascii="Arial" w:hAnsi="Arial" w:cs="Arial"/>
        </w:rPr>
        <w:t xml:space="preserve">tract infection, susceptibility, cephalexin, ciprofloxacin </w:t>
      </w:r>
    </w:p>
    <w:p w14:paraId="77BC19A5" w14:textId="77777777" w:rsidR="00CA563B" w:rsidRPr="00170914" w:rsidRDefault="00CA563B" w:rsidP="00170914">
      <w:pPr>
        <w:spacing w:after="0" w:line="240" w:lineRule="auto"/>
        <w:jc w:val="both"/>
        <w:rPr>
          <w:rFonts w:ascii="Arial" w:hAnsi="Arial" w:cs="Arial"/>
        </w:rPr>
      </w:pPr>
    </w:p>
    <w:p w14:paraId="36258DE9" w14:textId="2393B7AE" w:rsidR="00FC3250" w:rsidRDefault="00FC3250" w:rsidP="00FC3250">
      <w:pPr>
        <w:pStyle w:val="ListParagraph"/>
        <w:numPr>
          <w:ilvl w:val="0"/>
          <w:numId w:val="1"/>
        </w:numPr>
        <w:spacing w:after="0" w:line="240" w:lineRule="auto"/>
        <w:jc w:val="both"/>
        <w:rPr>
          <w:rFonts w:ascii="Arial" w:hAnsi="Arial" w:cs="Arial"/>
        </w:rPr>
      </w:pPr>
      <w:r>
        <w:rPr>
          <w:rFonts w:ascii="Arial" w:hAnsi="Arial" w:cs="Arial"/>
        </w:rPr>
        <w:t xml:space="preserve">Introduction </w:t>
      </w:r>
    </w:p>
    <w:p w14:paraId="17DB4389" w14:textId="77777777" w:rsidR="00075D01" w:rsidRPr="00170914" w:rsidRDefault="00075D01" w:rsidP="00170914">
      <w:pPr>
        <w:spacing w:after="0" w:line="240" w:lineRule="auto"/>
        <w:jc w:val="both"/>
        <w:rPr>
          <w:rFonts w:ascii="Arial" w:hAnsi="Arial" w:cs="Arial"/>
        </w:rPr>
      </w:pPr>
    </w:p>
    <w:p w14:paraId="51BA9FF5" w14:textId="533EC6E8" w:rsidR="00075D01" w:rsidRDefault="00075D01" w:rsidP="00170914">
      <w:pPr>
        <w:spacing w:after="0" w:line="240" w:lineRule="auto"/>
        <w:jc w:val="both"/>
        <w:rPr>
          <w:rFonts w:ascii="Arial" w:hAnsi="Arial" w:cs="Arial"/>
        </w:rPr>
      </w:pPr>
      <w:r w:rsidRPr="00170914">
        <w:rPr>
          <w:rFonts w:ascii="Arial" w:hAnsi="Arial" w:cs="Arial"/>
        </w:rPr>
        <w:t xml:space="preserve">There is a need for more rapid determination of antibiotic resistance (ABR) in bacteria isolated from clinical samples. ABR is becoming more prevalent, as are </w:t>
      </w:r>
      <w:r w:rsidR="009119DA">
        <w:rPr>
          <w:rFonts w:ascii="Arial" w:hAnsi="Arial" w:cs="Arial"/>
        </w:rPr>
        <w:t>urinary tract infections (</w:t>
      </w:r>
      <w:r w:rsidRPr="00170914">
        <w:rPr>
          <w:rFonts w:ascii="Arial" w:hAnsi="Arial" w:cs="Arial"/>
        </w:rPr>
        <w:t>UTIs</w:t>
      </w:r>
      <w:r w:rsidR="009119DA">
        <w:rPr>
          <w:rFonts w:ascii="Arial" w:hAnsi="Arial" w:cs="Arial"/>
        </w:rPr>
        <w:t>)</w:t>
      </w:r>
      <w:r w:rsidRPr="00170914">
        <w:rPr>
          <w:rFonts w:ascii="Arial" w:hAnsi="Arial" w:cs="Arial"/>
        </w:rPr>
        <w:t xml:space="preserve"> due to an aging population. </w:t>
      </w:r>
      <w:r w:rsidR="00EF34CB" w:rsidRPr="00EF34CB">
        <w:rPr>
          <w:rFonts w:ascii="Arial" w:hAnsi="Arial" w:cs="Arial"/>
        </w:rPr>
        <w:t xml:space="preserve">The WHO states up to 8 million urinary-tract infections occur in the United States each year, and each year, a growing and significant proportion – hard to measure, but </w:t>
      </w:r>
      <w:r w:rsidR="006415D3">
        <w:rPr>
          <w:rFonts w:ascii="Arial" w:hAnsi="Arial" w:cs="Arial"/>
        </w:rPr>
        <w:t xml:space="preserve">probably </w:t>
      </w:r>
      <w:r w:rsidR="00F261A0">
        <w:rPr>
          <w:rFonts w:ascii="Arial" w:hAnsi="Arial" w:cs="Arial"/>
        </w:rPr>
        <w:t>1 in 10</w:t>
      </w:r>
      <w:r w:rsidR="00EF34CB" w:rsidRPr="00EF34CB">
        <w:rPr>
          <w:rFonts w:ascii="Arial" w:hAnsi="Arial" w:cs="Arial"/>
        </w:rPr>
        <w:t>, or 800,000 – are antibiotic-resistant</w:t>
      </w:r>
      <w:r w:rsidR="00EF34CB">
        <w:rPr>
          <w:rFonts w:ascii="Arial" w:hAnsi="Arial" w:cs="Arial"/>
        </w:rPr>
        <w:t xml:space="preserve"> [</w:t>
      </w:r>
      <w:r w:rsidR="00675A3E">
        <w:rPr>
          <w:rFonts w:ascii="Arial" w:hAnsi="Arial" w:cs="Arial"/>
        </w:rPr>
        <w:t>1</w:t>
      </w:r>
      <w:r w:rsidR="00EF34CB">
        <w:rPr>
          <w:rFonts w:ascii="Arial" w:hAnsi="Arial" w:cs="Arial"/>
        </w:rPr>
        <w:t xml:space="preserve">]. </w:t>
      </w:r>
      <w:r w:rsidRPr="00170914">
        <w:rPr>
          <w:rFonts w:ascii="Arial" w:hAnsi="Arial" w:cs="Arial"/>
        </w:rPr>
        <w:t xml:space="preserve">Rapid diagnosis and appropriate treatment will decrease morbidity and healthcare costs. </w:t>
      </w:r>
    </w:p>
    <w:p w14:paraId="7F9754E3" w14:textId="77777777" w:rsidR="009409F1" w:rsidRPr="00170914" w:rsidRDefault="009409F1" w:rsidP="00170914">
      <w:pPr>
        <w:spacing w:after="0" w:line="240" w:lineRule="auto"/>
        <w:jc w:val="both"/>
        <w:rPr>
          <w:rFonts w:ascii="Arial" w:hAnsi="Arial" w:cs="Arial"/>
        </w:rPr>
      </w:pPr>
    </w:p>
    <w:p w14:paraId="56B546B4" w14:textId="3AAD82F4" w:rsidR="00075D01" w:rsidRDefault="00075D01" w:rsidP="00170914">
      <w:pPr>
        <w:spacing w:after="0" w:line="240" w:lineRule="auto"/>
        <w:jc w:val="both"/>
        <w:rPr>
          <w:rFonts w:ascii="Arial" w:hAnsi="Arial" w:cs="Arial"/>
        </w:rPr>
      </w:pPr>
      <w:r w:rsidRPr="00170914">
        <w:rPr>
          <w:rFonts w:ascii="Arial" w:hAnsi="Arial" w:cs="Arial"/>
        </w:rPr>
        <w:t xml:space="preserve">The aim of any rapid diagnostic is to confirm </w:t>
      </w:r>
      <w:r w:rsidR="008170CC">
        <w:rPr>
          <w:rFonts w:ascii="Arial" w:hAnsi="Arial" w:cs="Arial"/>
        </w:rPr>
        <w:t>infection</w:t>
      </w:r>
      <w:r w:rsidRPr="00170914">
        <w:rPr>
          <w:rFonts w:ascii="Arial" w:hAnsi="Arial" w:cs="Arial"/>
        </w:rPr>
        <w:t xml:space="preserve"> and then susceptibility. Species identification is not always necessary, but can allow predictions about susceptibility in the absence of any other test, and might help suggest source of infection, or likely prognosis. </w:t>
      </w:r>
      <w:r w:rsidR="00E27A22" w:rsidRPr="00170914">
        <w:rPr>
          <w:rFonts w:ascii="Arial" w:hAnsi="Arial" w:cs="Arial"/>
        </w:rPr>
        <w:t>Current time to con</w:t>
      </w:r>
      <w:r w:rsidR="00E27A22">
        <w:rPr>
          <w:rFonts w:ascii="Arial" w:hAnsi="Arial" w:cs="Arial"/>
        </w:rPr>
        <w:t xml:space="preserve">firm culture positivity, </w:t>
      </w:r>
      <w:r w:rsidR="00E27A22" w:rsidRPr="00170914">
        <w:rPr>
          <w:rFonts w:ascii="Arial" w:hAnsi="Arial" w:cs="Arial"/>
        </w:rPr>
        <w:t>bacterial identification</w:t>
      </w:r>
      <w:r w:rsidR="00E27A22">
        <w:rPr>
          <w:rFonts w:ascii="Arial" w:hAnsi="Arial" w:cs="Arial"/>
        </w:rPr>
        <w:t xml:space="preserve"> and susceptibility</w:t>
      </w:r>
      <w:r w:rsidR="00E27A22" w:rsidRPr="00170914">
        <w:rPr>
          <w:rFonts w:ascii="Arial" w:hAnsi="Arial" w:cs="Arial"/>
        </w:rPr>
        <w:t xml:space="preserve"> is </w:t>
      </w:r>
      <w:r w:rsidR="00E27A22">
        <w:rPr>
          <w:rFonts w:ascii="Arial" w:hAnsi="Arial" w:cs="Arial"/>
        </w:rPr>
        <w:t>48-72</w:t>
      </w:r>
      <w:r w:rsidR="00E27A22" w:rsidRPr="00170914">
        <w:rPr>
          <w:rFonts w:ascii="Arial" w:hAnsi="Arial" w:cs="Arial"/>
        </w:rPr>
        <w:t xml:space="preserve"> hours from urine</w:t>
      </w:r>
      <w:r w:rsidR="00675A3E">
        <w:rPr>
          <w:rFonts w:ascii="Arial" w:hAnsi="Arial" w:cs="Arial"/>
        </w:rPr>
        <w:t xml:space="preserve"> [3</w:t>
      </w:r>
      <w:r w:rsidR="00E27A22" w:rsidRPr="00114EA6">
        <w:rPr>
          <w:rFonts w:ascii="Arial" w:hAnsi="Arial" w:cs="Arial"/>
        </w:rPr>
        <w:t xml:space="preserve">], and </w:t>
      </w:r>
      <w:r w:rsidR="001F457E" w:rsidRPr="00114EA6">
        <w:rPr>
          <w:rFonts w:ascii="Arial" w:hAnsi="Arial" w:cs="Arial"/>
        </w:rPr>
        <w:t>72 hours</w:t>
      </w:r>
      <w:r w:rsidR="00E27A22" w:rsidRPr="00114EA6">
        <w:rPr>
          <w:rFonts w:ascii="Arial" w:hAnsi="Arial" w:cs="Arial"/>
        </w:rPr>
        <w:t xml:space="preserve"> from blood [</w:t>
      </w:r>
      <w:r w:rsidR="00675A3E" w:rsidRPr="00114EA6">
        <w:rPr>
          <w:rFonts w:ascii="Arial" w:hAnsi="Arial" w:cs="Arial"/>
        </w:rPr>
        <w:t>4</w:t>
      </w:r>
      <w:r w:rsidR="00E27A22" w:rsidRPr="00114EA6">
        <w:rPr>
          <w:rFonts w:ascii="Arial" w:hAnsi="Arial" w:cs="Arial"/>
        </w:rPr>
        <w:t>] depending</w:t>
      </w:r>
      <w:r w:rsidR="00E27A22" w:rsidRPr="00170914">
        <w:rPr>
          <w:rFonts w:ascii="Arial" w:hAnsi="Arial" w:cs="Arial"/>
        </w:rPr>
        <w:t xml:space="preserve"> on starting culture density</w:t>
      </w:r>
      <w:r w:rsidR="00165FF2">
        <w:rPr>
          <w:rFonts w:ascii="Arial" w:hAnsi="Arial" w:cs="Arial"/>
        </w:rPr>
        <w:t xml:space="preserve"> (susceptibility testing </w:t>
      </w:r>
      <w:r w:rsidR="003A6693">
        <w:rPr>
          <w:rFonts w:ascii="Arial" w:hAnsi="Arial" w:cs="Arial"/>
        </w:rPr>
        <w:t>from culture</w:t>
      </w:r>
      <w:r w:rsidR="00165FF2">
        <w:rPr>
          <w:rFonts w:ascii="Arial" w:hAnsi="Arial" w:cs="Arial"/>
        </w:rPr>
        <w:t xml:space="preserve"> takes 24 hours). </w:t>
      </w:r>
    </w:p>
    <w:p w14:paraId="336CCCB0" w14:textId="77777777" w:rsidR="00FE7F7E" w:rsidRDefault="00FE7F7E" w:rsidP="00FE7F7E">
      <w:pPr>
        <w:spacing w:after="0" w:line="240" w:lineRule="auto"/>
        <w:jc w:val="both"/>
        <w:rPr>
          <w:rFonts w:ascii="Arial" w:hAnsi="Arial" w:cs="Arial"/>
        </w:rPr>
      </w:pPr>
    </w:p>
    <w:p w14:paraId="5887964F" w14:textId="5DDE4793" w:rsidR="00FE7F7E" w:rsidRPr="00170914" w:rsidRDefault="00FE7F7E" w:rsidP="00FE7F7E">
      <w:pPr>
        <w:spacing w:after="0" w:line="240" w:lineRule="auto"/>
        <w:jc w:val="both"/>
        <w:rPr>
          <w:rFonts w:ascii="Arial" w:hAnsi="Arial" w:cs="Arial"/>
        </w:rPr>
      </w:pPr>
      <w:r w:rsidRPr="00170914">
        <w:rPr>
          <w:rFonts w:ascii="Arial" w:hAnsi="Arial" w:cs="Arial"/>
        </w:rPr>
        <w:t xml:space="preserve">The WHO stated that the lengthy turnaround time for microbiological testing means practitioners often forgo it and prescribe broad-spectrum antibiotics </w:t>
      </w:r>
      <w:r>
        <w:rPr>
          <w:rFonts w:ascii="Arial" w:hAnsi="Arial" w:cs="Arial"/>
        </w:rPr>
        <w:t>[2]. Inappropriate prescribing of antibiotics in human and veterinary medicine is arguably the biggest driver of resistance, and is potentially avoidable. However, r</w:t>
      </w:r>
      <w:r w:rsidRPr="00170914">
        <w:rPr>
          <w:rFonts w:ascii="Arial" w:hAnsi="Arial" w:cs="Arial"/>
        </w:rPr>
        <w:t>apid bacterial identification direct from clinical samples, and more importantly</w:t>
      </w:r>
      <w:r>
        <w:rPr>
          <w:rFonts w:ascii="Arial" w:hAnsi="Arial" w:cs="Arial"/>
        </w:rPr>
        <w:t>,</w:t>
      </w:r>
      <w:r w:rsidRPr="00170914">
        <w:rPr>
          <w:rFonts w:ascii="Arial" w:hAnsi="Arial" w:cs="Arial"/>
        </w:rPr>
        <w:t xml:space="preserve"> rapid antibiotic susceptibility testing is essential to make significant impact on inappropriate antibiotic prescribing</w:t>
      </w:r>
      <w:r>
        <w:rPr>
          <w:rFonts w:ascii="Arial" w:hAnsi="Arial" w:cs="Arial"/>
        </w:rPr>
        <w:t xml:space="preserve">. </w:t>
      </w:r>
    </w:p>
    <w:p w14:paraId="46B5EB1B" w14:textId="77777777" w:rsidR="006717F0" w:rsidRPr="00170914" w:rsidRDefault="006717F0" w:rsidP="00170914">
      <w:pPr>
        <w:spacing w:after="0" w:line="240" w:lineRule="auto"/>
        <w:jc w:val="both"/>
        <w:rPr>
          <w:rFonts w:ascii="Arial" w:hAnsi="Arial" w:cs="Arial"/>
        </w:rPr>
      </w:pPr>
    </w:p>
    <w:p w14:paraId="0642D634" w14:textId="4E259F59" w:rsidR="00075D01" w:rsidRDefault="00ED19F7" w:rsidP="00170914">
      <w:pPr>
        <w:spacing w:after="0" w:line="240" w:lineRule="auto"/>
        <w:jc w:val="both"/>
        <w:rPr>
          <w:rFonts w:ascii="Arial" w:hAnsi="Arial" w:cs="Arial"/>
        </w:rPr>
      </w:pPr>
      <w:r>
        <w:rPr>
          <w:rFonts w:ascii="Arial" w:hAnsi="Arial" w:cs="Arial"/>
        </w:rPr>
        <w:t>Certain resistance mechanisms (e.g. production of enzymes/efflux pumps/altered binding sites) may use valuable energy and resources</w:t>
      </w:r>
      <w:r w:rsidR="00F15288">
        <w:rPr>
          <w:rFonts w:ascii="Arial" w:hAnsi="Arial" w:cs="Arial"/>
        </w:rPr>
        <w:t>, and in the absence of a selection pressure, bacteria may stop expressing</w:t>
      </w:r>
      <w:r>
        <w:rPr>
          <w:rFonts w:ascii="Arial" w:hAnsi="Arial" w:cs="Arial"/>
        </w:rPr>
        <w:t xml:space="preserve"> </w:t>
      </w:r>
      <w:r w:rsidR="00F15288">
        <w:rPr>
          <w:rFonts w:ascii="Arial" w:hAnsi="Arial" w:cs="Arial"/>
        </w:rPr>
        <w:t xml:space="preserve">these resistance mechanisms. </w:t>
      </w:r>
      <w:r w:rsidR="00075D01" w:rsidRPr="00170914">
        <w:rPr>
          <w:rFonts w:ascii="Arial" w:hAnsi="Arial" w:cs="Arial"/>
        </w:rPr>
        <w:t>Therefore, the metabolism of a ba</w:t>
      </w:r>
      <w:r>
        <w:rPr>
          <w:rFonts w:ascii="Arial" w:hAnsi="Arial" w:cs="Arial"/>
        </w:rPr>
        <w:t xml:space="preserve">cterium conferring resistance </w:t>
      </w:r>
      <w:r w:rsidR="00976A23">
        <w:rPr>
          <w:rFonts w:ascii="Arial" w:hAnsi="Arial" w:cs="Arial"/>
        </w:rPr>
        <w:t xml:space="preserve">should </w:t>
      </w:r>
      <w:r>
        <w:rPr>
          <w:rFonts w:ascii="Arial" w:hAnsi="Arial" w:cs="Arial"/>
        </w:rPr>
        <w:t>be</w:t>
      </w:r>
      <w:r w:rsidR="00075D01" w:rsidRPr="00170914">
        <w:rPr>
          <w:rFonts w:ascii="Arial" w:hAnsi="Arial" w:cs="Arial"/>
        </w:rPr>
        <w:t xml:space="preserve"> different from its sensitive counterpart, </w:t>
      </w:r>
      <w:r w:rsidR="00C81CBE">
        <w:rPr>
          <w:rFonts w:ascii="Arial" w:hAnsi="Arial" w:cs="Arial"/>
        </w:rPr>
        <w:t>and these changes may be detecta</w:t>
      </w:r>
      <w:r w:rsidR="00075D01" w:rsidRPr="00170914">
        <w:rPr>
          <w:rFonts w:ascii="Arial" w:hAnsi="Arial" w:cs="Arial"/>
        </w:rPr>
        <w:t xml:space="preserve">ble using </w:t>
      </w:r>
      <w:r w:rsidR="003653CA">
        <w:rPr>
          <w:rFonts w:ascii="Arial" w:hAnsi="Arial" w:cs="Arial"/>
        </w:rPr>
        <w:t>gas chromatography-mass spectrometry (</w:t>
      </w:r>
      <w:r w:rsidR="00075D01" w:rsidRPr="00170914">
        <w:rPr>
          <w:rFonts w:ascii="Arial" w:hAnsi="Arial" w:cs="Arial"/>
        </w:rPr>
        <w:t>GC-MS</w:t>
      </w:r>
      <w:r w:rsidR="003653CA">
        <w:rPr>
          <w:rFonts w:ascii="Arial" w:hAnsi="Arial" w:cs="Arial"/>
        </w:rPr>
        <w:t>)</w:t>
      </w:r>
      <w:r w:rsidR="00075D01" w:rsidRPr="00170914">
        <w:rPr>
          <w:rFonts w:ascii="Arial" w:hAnsi="Arial" w:cs="Arial"/>
        </w:rPr>
        <w:t xml:space="preserve"> to measure volatile metabolites</w:t>
      </w:r>
      <w:r w:rsidR="00075D01" w:rsidRPr="00A1120D">
        <w:rPr>
          <w:rFonts w:ascii="Arial" w:hAnsi="Arial" w:cs="Arial"/>
        </w:rPr>
        <w:t xml:space="preserve">. </w:t>
      </w:r>
    </w:p>
    <w:p w14:paraId="29505CF5" w14:textId="24227E6E" w:rsidR="00151B1D" w:rsidRDefault="00151B1D" w:rsidP="00170914">
      <w:pPr>
        <w:spacing w:after="0" w:line="240" w:lineRule="auto"/>
        <w:jc w:val="both"/>
        <w:rPr>
          <w:rFonts w:ascii="Arial" w:hAnsi="Arial" w:cs="Arial"/>
        </w:rPr>
      </w:pPr>
    </w:p>
    <w:p w14:paraId="5A58F908" w14:textId="3718E807" w:rsidR="00151B1D" w:rsidRDefault="00151B1D" w:rsidP="00151B1D">
      <w:pPr>
        <w:spacing w:after="0" w:line="240" w:lineRule="auto"/>
        <w:jc w:val="both"/>
        <w:rPr>
          <w:rFonts w:ascii="Arial" w:hAnsi="Arial" w:cs="Arial"/>
        </w:rPr>
      </w:pPr>
      <w:r>
        <w:rPr>
          <w:rFonts w:ascii="Arial" w:hAnsi="Arial" w:cs="Arial"/>
        </w:rPr>
        <w:t xml:space="preserve">Bacteria produce </w:t>
      </w:r>
      <w:r w:rsidR="008252B5">
        <w:rPr>
          <w:rFonts w:ascii="Arial" w:hAnsi="Arial" w:cs="Arial"/>
        </w:rPr>
        <w:t xml:space="preserve">a </w:t>
      </w:r>
      <w:r w:rsidR="00976A23">
        <w:rPr>
          <w:rFonts w:ascii="Arial" w:hAnsi="Arial" w:cs="Arial"/>
        </w:rPr>
        <w:t xml:space="preserve">wide </w:t>
      </w:r>
      <w:r w:rsidR="008252B5">
        <w:rPr>
          <w:rFonts w:ascii="Arial" w:hAnsi="Arial" w:cs="Arial"/>
        </w:rPr>
        <w:t xml:space="preserve">and diverse range of </w:t>
      </w:r>
      <w:r>
        <w:rPr>
          <w:rFonts w:ascii="Arial" w:hAnsi="Arial" w:cs="Arial"/>
        </w:rPr>
        <w:t>volatile compounds</w:t>
      </w:r>
      <w:r w:rsidR="008252B5">
        <w:rPr>
          <w:rFonts w:ascii="Arial" w:hAnsi="Arial" w:cs="Arial"/>
        </w:rPr>
        <w:t xml:space="preserve">. These compounds may be produced as by-products of metabolism, but they can also act as signalling </w:t>
      </w:r>
      <w:r w:rsidR="002A2AAE">
        <w:rPr>
          <w:rFonts w:ascii="Arial" w:hAnsi="Arial" w:cs="Arial"/>
        </w:rPr>
        <w:t xml:space="preserve">molecules for communication </w:t>
      </w:r>
      <w:r w:rsidR="008252B5">
        <w:rPr>
          <w:rFonts w:ascii="Arial" w:hAnsi="Arial" w:cs="Arial"/>
        </w:rPr>
        <w:t xml:space="preserve">between bacteria, </w:t>
      </w:r>
      <w:r w:rsidR="002A2AAE">
        <w:rPr>
          <w:rFonts w:ascii="Arial" w:hAnsi="Arial" w:cs="Arial"/>
        </w:rPr>
        <w:t>or</w:t>
      </w:r>
      <w:r w:rsidR="008252B5">
        <w:rPr>
          <w:rFonts w:ascii="Arial" w:hAnsi="Arial" w:cs="Arial"/>
        </w:rPr>
        <w:t xml:space="preserve"> </w:t>
      </w:r>
      <w:r w:rsidR="0078609D">
        <w:rPr>
          <w:rFonts w:ascii="Arial" w:hAnsi="Arial" w:cs="Arial"/>
        </w:rPr>
        <w:t>between</w:t>
      </w:r>
      <w:r w:rsidR="002A2AAE">
        <w:rPr>
          <w:rFonts w:ascii="Arial" w:hAnsi="Arial" w:cs="Arial"/>
        </w:rPr>
        <w:t xml:space="preserve"> bacteria</w:t>
      </w:r>
      <w:r w:rsidR="0078609D">
        <w:rPr>
          <w:rFonts w:ascii="Arial" w:hAnsi="Arial" w:cs="Arial"/>
        </w:rPr>
        <w:t xml:space="preserve"> and host</w:t>
      </w:r>
      <w:r w:rsidR="008252B5">
        <w:rPr>
          <w:rFonts w:ascii="Arial" w:hAnsi="Arial" w:cs="Arial"/>
        </w:rPr>
        <w:t>. Although these</w:t>
      </w:r>
      <w:r>
        <w:rPr>
          <w:rFonts w:ascii="Arial" w:hAnsi="Arial" w:cs="Arial"/>
        </w:rPr>
        <w:t xml:space="preserve"> interactions </w:t>
      </w:r>
      <w:r w:rsidR="008252B5">
        <w:rPr>
          <w:rFonts w:ascii="Arial" w:hAnsi="Arial" w:cs="Arial"/>
        </w:rPr>
        <w:t>aren’t fully understood, they are thought to play a</w:t>
      </w:r>
      <w:r w:rsidR="0078609D">
        <w:rPr>
          <w:rFonts w:ascii="Arial" w:hAnsi="Arial" w:cs="Arial"/>
        </w:rPr>
        <w:t>n important</w:t>
      </w:r>
      <w:r w:rsidR="008252B5">
        <w:rPr>
          <w:rFonts w:ascii="Arial" w:hAnsi="Arial" w:cs="Arial"/>
        </w:rPr>
        <w:t xml:space="preserve"> role </w:t>
      </w:r>
      <w:r w:rsidR="0078609D">
        <w:rPr>
          <w:rFonts w:ascii="Arial" w:hAnsi="Arial" w:cs="Arial"/>
        </w:rPr>
        <w:t>in</w:t>
      </w:r>
      <w:r w:rsidR="002A2AAE">
        <w:rPr>
          <w:rFonts w:ascii="Arial" w:hAnsi="Arial" w:cs="Arial"/>
        </w:rPr>
        <w:t xml:space="preserve"> </w:t>
      </w:r>
      <w:r w:rsidR="00143BCB">
        <w:rPr>
          <w:rFonts w:ascii="Arial" w:hAnsi="Arial" w:cs="Arial"/>
        </w:rPr>
        <w:t>antibiotic</w:t>
      </w:r>
      <w:r w:rsidR="002A2AAE">
        <w:rPr>
          <w:rFonts w:ascii="Arial" w:hAnsi="Arial" w:cs="Arial"/>
        </w:rPr>
        <w:t xml:space="preserve"> </w:t>
      </w:r>
      <w:r w:rsidR="008252B5">
        <w:rPr>
          <w:rFonts w:ascii="Arial" w:hAnsi="Arial" w:cs="Arial"/>
        </w:rPr>
        <w:t>resistance</w:t>
      </w:r>
      <w:r w:rsidR="0078609D">
        <w:rPr>
          <w:rFonts w:ascii="Arial" w:hAnsi="Arial" w:cs="Arial"/>
        </w:rPr>
        <w:t xml:space="preserve">, </w:t>
      </w:r>
      <w:r w:rsidR="00396D6C">
        <w:rPr>
          <w:rFonts w:ascii="Arial" w:hAnsi="Arial" w:cs="Arial"/>
        </w:rPr>
        <w:t xml:space="preserve">as </w:t>
      </w:r>
      <w:r w:rsidR="0078609D">
        <w:rPr>
          <w:rFonts w:ascii="Arial" w:hAnsi="Arial" w:cs="Arial"/>
        </w:rPr>
        <w:t xml:space="preserve">described in a review by </w:t>
      </w:r>
      <w:r>
        <w:rPr>
          <w:rFonts w:ascii="Arial" w:hAnsi="Arial" w:cs="Arial"/>
        </w:rPr>
        <w:t xml:space="preserve">Schmidt </w:t>
      </w:r>
      <w:r>
        <w:rPr>
          <w:rFonts w:ascii="Arial" w:hAnsi="Arial" w:cs="Arial"/>
          <w:i/>
        </w:rPr>
        <w:t xml:space="preserve">et al. </w:t>
      </w:r>
      <w:r>
        <w:rPr>
          <w:rFonts w:ascii="Arial" w:hAnsi="Arial" w:cs="Arial"/>
        </w:rPr>
        <w:t>(2015) [5].</w:t>
      </w:r>
      <w:r w:rsidR="003C3C85">
        <w:rPr>
          <w:rFonts w:ascii="Arial" w:hAnsi="Arial" w:cs="Arial"/>
        </w:rPr>
        <w:t xml:space="preserve"> </w:t>
      </w:r>
    </w:p>
    <w:p w14:paraId="0735C742" w14:textId="7E234BA9" w:rsidR="008E059C" w:rsidRPr="00170914" w:rsidRDefault="008E059C" w:rsidP="00170914">
      <w:pPr>
        <w:spacing w:after="0" w:line="240" w:lineRule="auto"/>
        <w:jc w:val="both"/>
        <w:rPr>
          <w:rFonts w:ascii="Arial" w:hAnsi="Arial" w:cs="Arial"/>
        </w:rPr>
      </w:pPr>
    </w:p>
    <w:p w14:paraId="69BC912B" w14:textId="1C9C1593" w:rsidR="00FC3250" w:rsidRDefault="00723C67" w:rsidP="00415EBB">
      <w:pPr>
        <w:spacing w:after="0" w:line="240" w:lineRule="auto"/>
        <w:jc w:val="both"/>
        <w:rPr>
          <w:rFonts w:ascii="Arial" w:hAnsi="Arial" w:cs="Arial"/>
        </w:rPr>
      </w:pPr>
      <w:r>
        <w:rPr>
          <w:rFonts w:ascii="Arial" w:hAnsi="Arial" w:cs="Arial"/>
        </w:rPr>
        <w:t>M</w:t>
      </w:r>
      <w:r w:rsidR="00075D01" w:rsidRPr="00170914">
        <w:rPr>
          <w:rFonts w:ascii="Arial" w:hAnsi="Arial" w:cs="Arial"/>
        </w:rPr>
        <w:t>uch research has bee</w:t>
      </w:r>
      <w:r w:rsidR="00CF5480">
        <w:rPr>
          <w:rFonts w:ascii="Arial" w:hAnsi="Arial" w:cs="Arial"/>
        </w:rPr>
        <w:t>n conducted into analysing the volatile compound</w:t>
      </w:r>
      <w:r w:rsidR="00075D01" w:rsidRPr="00170914">
        <w:rPr>
          <w:rFonts w:ascii="Arial" w:hAnsi="Arial" w:cs="Arial"/>
        </w:rPr>
        <w:t xml:space="preserve"> </w:t>
      </w:r>
      <w:r w:rsidR="00CF5480">
        <w:rPr>
          <w:rFonts w:ascii="Arial" w:hAnsi="Arial" w:cs="Arial"/>
        </w:rPr>
        <w:t xml:space="preserve">(VC) </w:t>
      </w:r>
      <w:r w:rsidR="00075D01" w:rsidRPr="00170914">
        <w:rPr>
          <w:rFonts w:ascii="Arial" w:hAnsi="Arial" w:cs="Arial"/>
        </w:rPr>
        <w:t>profiles</w:t>
      </w:r>
      <w:r w:rsidR="005E33BD">
        <w:rPr>
          <w:rFonts w:ascii="Arial" w:hAnsi="Arial" w:cs="Arial"/>
        </w:rPr>
        <w:t xml:space="preserve"> of common </w:t>
      </w:r>
      <w:r w:rsidR="005E33BD" w:rsidRPr="00EA699D">
        <w:rPr>
          <w:rFonts w:ascii="Arial" w:hAnsi="Arial" w:cs="Arial"/>
        </w:rPr>
        <w:t>infectious bacteria [</w:t>
      </w:r>
      <w:r w:rsidR="00151B1D" w:rsidRPr="00EA699D">
        <w:rPr>
          <w:rFonts w:ascii="Arial" w:hAnsi="Arial" w:cs="Arial"/>
        </w:rPr>
        <w:t>6</w:t>
      </w:r>
      <w:r w:rsidR="00805D81" w:rsidRPr="00EA699D">
        <w:rPr>
          <w:rFonts w:ascii="Arial" w:hAnsi="Arial" w:cs="Arial"/>
        </w:rPr>
        <w:t>]</w:t>
      </w:r>
      <w:r w:rsidRPr="00EA699D">
        <w:rPr>
          <w:rFonts w:ascii="Arial" w:hAnsi="Arial" w:cs="Arial"/>
        </w:rPr>
        <w:t>;</w:t>
      </w:r>
      <w:r w:rsidR="00075D01" w:rsidRPr="00EA699D">
        <w:rPr>
          <w:rFonts w:ascii="Arial" w:hAnsi="Arial" w:cs="Arial"/>
        </w:rPr>
        <w:t xml:space="preserve"> </w:t>
      </w:r>
      <w:r w:rsidR="00976A23" w:rsidRPr="00EA699D">
        <w:rPr>
          <w:rFonts w:ascii="Arial" w:hAnsi="Arial" w:cs="Arial"/>
        </w:rPr>
        <w:t>and the</w:t>
      </w:r>
      <w:r w:rsidR="00976A23">
        <w:rPr>
          <w:rFonts w:ascii="Arial" w:hAnsi="Arial" w:cs="Arial"/>
        </w:rPr>
        <w:t xml:space="preserve"> </w:t>
      </w:r>
      <w:r w:rsidR="00075D01" w:rsidRPr="00170914">
        <w:rPr>
          <w:rFonts w:ascii="Arial" w:hAnsi="Arial" w:cs="Arial"/>
        </w:rPr>
        <w:t xml:space="preserve">aim has often been differentiation between species. </w:t>
      </w:r>
      <w:r w:rsidR="00B3131D">
        <w:rPr>
          <w:rFonts w:ascii="Arial" w:hAnsi="Arial" w:cs="Arial"/>
        </w:rPr>
        <w:t xml:space="preserve">For example, </w:t>
      </w:r>
      <w:r w:rsidR="00CF12D5" w:rsidRPr="00805D81">
        <w:rPr>
          <w:rFonts w:ascii="Arial" w:hAnsi="Arial" w:cs="Arial"/>
        </w:rPr>
        <w:t xml:space="preserve">McGuire </w:t>
      </w:r>
      <w:r w:rsidR="00CF12D5" w:rsidRPr="00805D81">
        <w:rPr>
          <w:rFonts w:ascii="Arial" w:hAnsi="Arial" w:cs="Arial"/>
          <w:i/>
        </w:rPr>
        <w:t>et al</w:t>
      </w:r>
      <w:r w:rsidR="00CF12D5" w:rsidRPr="00805D81">
        <w:rPr>
          <w:rFonts w:ascii="Arial" w:hAnsi="Arial" w:cs="Arial"/>
        </w:rPr>
        <w:t xml:space="preserve">. (2014) rapidly differentiated </w:t>
      </w:r>
      <w:r w:rsidR="00CF12D5" w:rsidRPr="00805D81">
        <w:rPr>
          <w:rFonts w:ascii="Arial" w:hAnsi="Arial" w:cs="Arial"/>
          <w:i/>
        </w:rPr>
        <w:t>C. difficile</w:t>
      </w:r>
      <w:r w:rsidR="00CF12D5" w:rsidRPr="00805D81">
        <w:rPr>
          <w:rFonts w:ascii="Arial" w:hAnsi="Arial" w:cs="Arial"/>
        </w:rPr>
        <w:t xml:space="preserve"> from other diarrhoea causing aetiologies using a custom-made GC-sensor system</w:t>
      </w:r>
      <w:r w:rsidR="00B3131D">
        <w:rPr>
          <w:rFonts w:ascii="Arial" w:hAnsi="Arial" w:cs="Arial"/>
        </w:rPr>
        <w:t xml:space="preserve"> </w:t>
      </w:r>
      <w:r w:rsidR="00CF12D5" w:rsidRPr="00805D81">
        <w:rPr>
          <w:rFonts w:ascii="Arial" w:hAnsi="Arial" w:cs="Arial"/>
        </w:rPr>
        <w:t>featuring a sh</w:t>
      </w:r>
      <w:r w:rsidR="00C81CBE">
        <w:rPr>
          <w:rFonts w:ascii="Arial" w:hAnsi="Arial" w:cs="Arial"/>
        </w:rPr>
        <w:t>ort multi-capill</w:t>
      </w:r>
      <w:r w:rsidR="00680E64">
        <w:rPr>
          <w:rFonts w:ascii="Arial" w:hAnsi="Arial" w:cs="Arial"/>
        </w:rPr>
        <w:t>ary column [7</w:t>
      </w:r>
      <w:r w:rsidR="00CF12D5" w:rsidRPr="00805D81">
        <w:rPr>
          <w:rFonts w:ascii="Arial" w:hAnsi="Arial" w:cs="Arial"/>
        </w:rPr>
        <w:t xml:space="preserve">] and </w:t>
      </w:r>
      <w:proofErr w:type="spellStart"/>
      <w:r w:rsidR="00CF12D5" w:rsidRPr="00805D81">
        <w:rPr>
          <w:rFonts w:ascii="Arial" w:hAnsi="Arial" w:cs="Arial"/>
        </w:rPr>
        <w:t>Shestivska</w:t>
      </w:r>
      <w:proofErr w:type="spellEnd"/>
      <w:r w:rsidR="00CF12D5" w:rsidRPr="00805D81">
        <w:rPr>
          <w:rFonts w:ascii="Arial" w:hAnsi="Arial" w:cs="Arial"/>
        </w:rPr>
        <w:t xml:space="preserve"> </w:t>
      </w:r>
      <w:r w:rsidR="00CF12D5" w:rsidRPr="00805D81">
        <w:rPr>
          <w:rFonts w:ascii="Arial" w:hAnsi="Arial" w:cs="Arial"/>
          <w:i/>
        </w:rPr>
        <w:t>et al</w:t>
      </w:r>
      <w:r w:rsidR="00CF12D5" w:rsidRPr="00805D81">
        <w:rPr>
          <w:rFonts w:ascii="Arial" w:hAnsi="Arial" w:cs="Arial"/>
        </w:rPr>
        <w:t xml:space="preserve">. (2015) found </w:t>
      </w:r>
      <w:r w:rsidR="00CF12D5" w:rsidRPr="001F74D7">
        <w:rPr>
          <w:rFonts w:ascii="Arial" w:hAnsi="Arial" w:cs="Arial"/>
          <w:i/>
        </w:rPr>
        <w:t>in vitro</w:t>
      </w:r>
      <w:r w:rsidR="00CF12D5" w:rsidRPr="00805D81">
        <w:rPr>
          <w:rFonts w:ascii="Arial" w:hAnsi="Arial" w:cs="Arial"/>
        </w:rPr>
        <w:t xml:space="preserve"> data indicat</w:t>
      </w:r>
      <w:r w:rsidR="00B3131D">
        <w:rPr>
          <w:rFonts w:ascii="Arial" w:hAnsi="Arial" w:cs="Arial"/>
        </w:rPr>
        <w:t>ing</w:t>
      </w:r>
      <w:r w:rsidR="00CF12D5" w:rsidRPr="00805D81">
        <w:rPr>
          <w:rFonts w:ascii="Arial" w:hAnsi="Arial" w:cs="Arial"/>
        </w:rPr>
        <w:t xml:space="preserve"> </w:t>
      </w:r>
      <w:proofErr w:type="spellStart"/>
      <w:r w:rsidR="00CF12D5" w:rsidRPr="00805D81">
        <w:rPr>
          <w:rFonts w:ascii="Arial" w:hAnsi="Arial" w:cs="Arial"/>
        </w:rPr>
        <w:t>methylbutanol</w:t>
      </w:r>
      <w:proofErr w:type="spellEnd"/>
      <w:r w:rsidR="00CF12D5" w:rsidRPr="00805D81">
        <w:rPr>
          <w:rFonts w:ascii="Arial" w:hAnsi="Arial" w:cs="Arial"/>
        </w:rPr>
        <w:t xml:space="preserve"> isomers may be exhaled breath biomarkers of </w:t>
      </w:r>
      <w:r w:rsidR="00CF12D5" w:rsidRPr="00805D81">
        <w:rPr>
          <w:rFonts w:ascii="Arial" w:hAnsi="Arial" w:cs="Arial"/>
          <w:i/>
        </w:rPr>
        <w:t xml:space="preserve">S. </w:t>
      </w:r>
      <w:proofErr w:type="spellStart"/>
      <w:r w:rsidR="00CF12D5" w:rsidRPr="00805D81">
        <w:rPr>
          <w:rFonts w:ascii="Arial" w:hAnsi="Arial" w:cs="Arial"/>
          <w:i/>
        </w:rPr>
        <w:t>maltophilia</w:t>
      </w:r>
      <w:proofErr w:type="spellEnd"/>
      <w:r w:rsidR="00CF12D5" w:rsidRPr="00805D81">
        <w:rPr>
          <w:rFonts w:ascii="Arial" w:hAnsi="Arial" w:cs="Arial"/>
        </w:rPr>
        <w:t xml:space="preserve"> lung infection in p</w:t>
      </w:r>
      <w:r w:rsidR="00EA7627">
        <w:rPr>
          <w:rFonts w:ascii="Arial" w:hAnsi="Arial" w:cs="Arial"/>
        </w:rPr>
        <w:t>atients with cystic fibrosis [</w:t>
      </w:r>
      <w:r w:rsidR="00680E64">
        <w:rPr>
          <w:rFonts w:ascii="Arial" w:hAnsi="Arial" w:cs="Arial"/>
        </w:rPr>
        <w:t>8</w:t>
      </w:r>
      <w:r w:rsidR="00CF12D5" w:rsidRPr="00805D81">
        <w:rPr>
          <w:rFonts w:ascii="Arial" w:hAnsi="Arial" w:cs="Arial"/>
        </w:rPr>
        <w:t>].</w:t>
      </w:r>
      <w:r w:rsidR="00C36534">
        <w:rPr>
          <w:rFonts w:ascii="Arial" w:hAnsi="Arial" w:cs="Arial"/>
        </w:rPr>
        <w:t xml:space="preserve"> </w:t>
      </w:r>
    </w:p>
    <w:p w14:paraId="5026ED67" w14:textId="77777777" w:rsidR="00FC3250" w:rsidRDefault="00FC3250" w:rsidP="00415EBB">
      <w:pPr>
        <w:spacing w:after="0" w:line="240" w:lineRule="auto"/>
        <w:jc w:val="both"/>
        <w:rPr>
          <w:rFonts w:ascii="Arial" w:hAnsi="Arial" w:cs="Arial"/>
        </w:rPr>
      </w:pPr>
    </w:p>
    <w:p w14:paraId="67792049" w14:textId="6083505C" w:rsidR="00415EBB" w:rsidRPr="00935BE9" w:rsidRDefault="00A718F6" w:rsidP="00415EBB">
      <w:pPr>
        <w:spacing w:after="0" w:line="240" w:lineRule="auto"/>
        <w:jc w:val="both"/>
        <w:rPr>
          <w:rFonts w:ascii="Arial" w:hAnsi="Arial" w:cs="Arial"/>
        </w:rPr>
      </w:pPr>
      <w:r w:rsidRPr="00CD1EEC">
        <w:rPr>
          <w:rFonts w:ascii="Arial" w:hAnsi="Arial" w:cs="Arial"/>
        </w:rPr>
        <w:t>UTIs are most frequently caused by </w:t>
      </w:r>
      <w:r w:rsidRPr="00CD1EEC">
        <w:rPr>
          <w:rFonts w:ascii="Arial" w:hAnsi="Arial" w:cs="Arial"/>
          <w:i/>
          <w:iCs/>
        </w:rPr>
        <w:t>Escherichia coli</w:t>
      </w:r>
      <w:r w:rsidR="00780D7B" w:rsidRPr="00CD1EEC">
        <w:rPr>
          <w:rFonts w:ascii="Arial" w:hAnsi="Arial" w:cs="Arial"/>
        </w:rPr>
        <w:t xml:space="preserve">, </w:t>
      </w:r>
      <w:r w:rsidR="00FC3250" w:rsidRPr="00CD1EEC">
        <w:rPr>
          <w:rFonts w:ascii="Arial" w:hAnsi="Arial" w:cs="Arial"/>
        </w:rPr>
        <w:t>as well</w:t>
      </w:r>
      <w:r w:rsidRPr="00CD1EEC">
        <w:rPr>
          <w:rFonts w:ascii="Arial" w:hAnsi="Arial" w:cs="Arial"/>
        </w:rPr>
        <w:t xml:space="preserve"> other enteric</w:t>
      </w:r>
      <w:r w:rsidR="00FC3250" w:rsidRPr="00CD1EEC">
        <w:rPr>
          <w:rFonts w:ascii="Arial" w:hAnsi="Arial" w:cs="Arial"/>
        </w:rPr>
        <w:t xml:space="preserve"> bacterial</w:t>
      </w:r>
      <w:r w:rsidRPr="00CD1EEC">
        <w:rPr>
          <w:rFonts w:ascii="Arial" w:hAnsi="Arial" w:cs="Arial"/>
        </w:rPr>
        <w:t xml:space="preserve"> pathogens such as </w:t>
      </w:r>
      <w:r w:rsidRPr="00CD1EEC">
        <w:rPr>
          <w:rFonts w:ascii="Arial" w:hAnsi="Arial" w:cs="Arial"/>
          <w:i/>
          <w:iCs/>
        </w:rPr>
        <w:t>Enterococci</w:t>
      </w:r>
      <w:r w:rsidRPr="00CD1EEC">
        <w:rPr>
          <w:rFonts w:ascii="Arial" w:hAnsi="Arial" w:cs="Arial"/>
        </w:rPr>
        <w:t>, </w:t>
      </w:r>
      <w:proofErr w:type="spellStart"/>
      <w:r w:rsidRPr="00CD1EEC">
        <w:rPr>
          <w:rFonts w:ascii="Arial" w:hAnsi="Arial" w:cs="Arial"/>
          <w:i/>
          <w:iCs/>
        </w:rPr>
        <w:t>Klebsiella</w:t>
      </w:r>
      <w:proofErr w:type="spellEnd"/>
      <w:r w:rsidRPr="00CD1EEC">
        <w:rPr>
          <w:rFonts w:ascii="Arial" w:hAnsi="Arial" w:cs="Arial"/>
        </w:rPr>
        <w:t>, </w:t>
      </w:r>
      <w:r w:rsidRPr="00CD1EEC">
        <w:rPr>
          <w:rFonts w:ascii="Arial" w:hAnsi="Arial" w:cs="Arial"/>
          <w:i/>
          <w:iCs/>
        </w:rPr>
        <w:t>Staphylococci</w:t>
      </w:r>
      <w:r w:rsidR="00FC3250" w:rsidRPr="00CD1EEC">
        <w:rPr>
          <w:rFonts w:ascii="Arial" w:hAnsi="Arial" w:cs="Arial"/>
        </w:rPr>
        <w:t>,</w:t>
      </w:r>
      <w:r w:rsidRPr="00CD1EEC">
        <w:rPr>
          <w:rFonts w:ascii="Arial" w:hAnsi="Arial" w:cs="Arial"/>
        </w:rPr>
        <w:t xml:space="preserve"> and </w:t>
      </w:r>
      <w:r w:rsidRPr="00CD1EEC">
        <w:rPr>
          <w:rFonts w:ascii="Arial" w:hAnsi="Arial" w:cs="Arial"/>
          <w:i/>
          <w:iCs/>
        </w:rPr>
        <w:t>Proteus</w:t>
      </w:r>
      <w:r w:rsidRPr="00CD1EEC">
        <w:rPr>
          <w:rFonts w:ascii="Arial" w:hAnsi="Arial" w:cs="Arial"/>
        </w:rPr>
        <w:t> species, and fungal pathogen</w:t>
      </w:r>
      <w:r w:rsidR="00646F58" w:rsidRPr="00CD1EEC">
        <w:rPr>
          <w:rFonts w:ascii="Arial" w:hAnsi="Arial" w:cs="Arial"/>
        </w:rPr>
        <w:t xml:space="preserve"> such as</w:t>
      </w:r>
      <w:r w:rsidR="00FC3250" w:rsidRPr="00CD1EEC">
        <w:rPr>
          <w:rFonts w:ascii="Arial" w:hAnsi="Arial" w:cs="Arial"/>
        </w:rPr>
        <w:t xml:space="preserve"> </w:t>
      </w:r>
      <w:r w:rsidRPr="00CD1EEC">
        <w:rPr>
          <w:rFonts w:ascii="Arial" w:hAnsi="Arial" w:cs="Arial"/>
          <w:i/>
          <w:iCs/>
        </w:rPr>
        <w:t xml:space="preserve">Candida </w:t>
      </w:r>
      <w:proofErr w:type="spellStart"/>
      <w:r w:rsidRPr="00CD1EEC">
        <w:rPr>
          <w:rFonts w:ascii="Arial" w:hAnsi="Arial" w:cs="Arial"/>
          <w:i/>
          <w:iCs/>
        </w:rPr>
        <w:t>albicans</w:t>
      </w:r>
      <w:proofErr w:type="spellEnd"/>
      <w:r w:rsidR="00FC3250" w:rsidRPr="00CD1EEC">
        <w:rPr>
          <w:rFonts w:ascii="Arial" w:hAnsi="Arial" w:cs="Arial"/>
        </w:rPr>
        <w:t> </w:t>
      </w:r>
      <w:r w:rsidRPr="00CD1EEC">
        <w:rPr>
          <w:rFonts w:ascii="Arial" w:hAnsi="Arial" w:cs="Arial"/>
        </w:rPr>
        <w:t>[</w:t>
      </w:r>
      <w:r w:rsidR="00680E64">
        <w:rPr>
          <w:rFonts w:ascii="Arial" w:hAnsi="Arial" w:cs="Arial"/>
        </w:rPr>
        <w:t>9</w:t>
      </w:r>
      <w:r w:rsidRPr="00CD1EEC">
        <w:rPr>
          <w:rFonts w:ascii="Arial" w:hAnsi="Arial" w:cs="Arial"/>
        </w:rPr>
        <w:t xml:space="preserve">]. </w:t>
      </w:r>
      <w:r w:rsidRPr="00FE0037">
        <w:rPr>
          <w:rFonts w:ascii="Arial" w:hAnsi="Arial" w:cs="Arial"/>
        </w:rPr>
        <w:t xml:space="preserve">The first review on the potential applications of VOCs for identifying such UTIs was in 2001 </w:t>
      </w:r>
      <w:r w:rsidR="00842A97">
        <w:rPr>
          <w:rFonts w:ascii="Arial" w:hAnsi="Arial" w:cs="Arial"/>
        </w:rPr>
        <w:t xml:space="preserve">by </w:t>
      </w:r>
      <w:proofErr w:type="spellStart"/>
      <w:r w:rsidR="00842A97">
        <w:rPr>
          <w:rFonts w:ascii="Arial" w:hAnsi="Arial" w:cs="Arial"/>
        </w:rPr>
        <w:t>Guernion</w:t>
      </w:r>
      <w:proofErr w:type="spellEnd"/>
      <w:r w:rsidR="00842A97">
        <w:rPr>
          <w:rFonts w:ascii="Arial" w:hAnsi="Arial" w:cs="Arial"/>
        </w:rPr>
        <w:t xml:space="preserve"> </w:t>
      </w:r>
      <w:r w:rsidR="00842A97" w:rsidRPr="004B6C79">
        <w:rPr>
          <w:rFonts w:ascii="Arial" w:hAnsi="Arial" w:cs="Arial"/>
          <w:i/>
        </w:rPr>
        <w:t>et al.</w:t>
      </w:r>
      <w:r w:rsidR="00842A97">
        <w:rPr>
          <w:rFonts w:ascii="Arial" w:hAnsi="Arial" w:cs="Arial"/>
          <w:i/>
        </w:rPr>
        <w:t xml:space="preserve"> </w:t>
      </w:r>
      <w:r w:rsidRPr="004B6C79">
        <w:rPr>
          <w:rFonts w:ascii="Arial" w:hAnsi="Arial" w:cs="Arial"/>
        </w:rPr>
        <w:t>[</w:t>
      </w:r>
      <w:r w:rsidR="00680E64">
        <w:rPr>
          <w:rFonts w:ascii="Arial" w:hAnsi="Arial" w:cs="Arial"/>
        </w:rPr>
        <w:t>10</w:t>
      </w:r>
      <w:r w:rsidR="00FC3250" w:rsidRPr="00FE0037">
        <w:rPr>
          <w:rFonts w:ascii="Arial" w:hAnsi="Arial" w:cs="Arial"/>
        </w:rPr>
        <w:t>].</w:t>
      </w:r>
      <w:r w:rsidRPr="00FE0037">
        <w:rPr>
          <w:rFonts w:ascii="Arial" w:hAnsi="Arial" w:cs="Arial"/>
        </w:rPr>
        <w:t xml:space="preserve"> </w:t>
      </w:r>
      <w:r w:rsidR="00FC3250" w:rsidRPr="00FE0037">
        <w:rPr>
          <w:rFonts w:ascii="Arial" w:hAnsi="Arial" w:cs="Arial"/>
        </w:rPr>
        <w:t>S</w:t>
      </w:r>
      <w:r w:rsidRPr="00FE0037">
        <w:rPr>
          <w:rFonts w:ascii="Arial" w:hAnsi="Arial" w:cs="Arial"/>
        </w:rPr>
        <w:t>ince then</w:t>
      </w:r>
      <w:r w:rsidR="00FC3250" w:rsidRPr="00FE0037">
        <w:rPr>
          <w:rFonts w:ascii="Arial" w:hAnsi="Arial" w:cs="Arial"/>
        </w:rPr>
        <w:t>,</w:t>
      </w:r>
      <w:r w:rsidRPr="00FE0037">
        <w:rPr>
          <w:rFonts w:ascii="Arial" w:hAnsi="Arial" w:cs="Arial"/>
        </w:rPr>
        <w:t xml:space="preserve"> there have been various reports showing that t</w:t>
      </w:r>
      <w:r w:rsidR="00FC3250" w:rsidRPr="00FE0037">
        <w:rPr>
          <w:rFonts w:ascii="Arial" w:hAnsi="Arial" w:cs="Arial"/>
        </w:rPr>
        <w:t>his approach has been promising,</w:t>
      </w:r>
      <w:r w:rsidRPr="00FE0037">
        <w:rPr>
          <w:rFonts w:ascii="Arial" w:hAnsi="Arial" w:cs="Arial"/>
        </w:rPr>
        <w:t xml:space="preserve"> </w:t>
      </w:r>
      <w:r w:rsidRPr="00CD1EEC">
        <w:rPr>
          <w:rFonts w:ascii="Arial" w:hAnsi="Arial" w:cs="Arial"/>
        </w:rPr>
        <w:t xml:space="preserve">for instance </w:t>
      </w:r>
      <w:r w:rsidR="00A42345" w:rsidRPr="00CD1EEC">
        <w:rPr>
          <w:rFonts w:ascii="Arial" w:hAnsi="Arial" w:cs="Arial"/>
        </w:rPr>
        <w:t xml:space="preserve">as described in </w:t>
      </w:r>
      <w:r w:rsidR="00842A97">
        <w:rPr>
          <w:rFonts w:ascii="Arial" w:hAnsi="Arial" w:cs="Arial"/>
        </w:rPr>
        <w:t>the</w:t>
      </w:r>
      <w:r w:rsidR="00D812EA" w:rsidRPr="00CD1EEC">
        <w:rPr>
          <w:rFonts w:ascii="Arial" w:hAnsi="Arial" w:cs="Arial"/>
        </w:rPr>
        <w:t xml:space="preserve"> </w:t>
      </w:r>
      <w:r w:rsidR="00A42345" w:rsidRPr="00CD1EEC">
        <w:rPr>
          <w:rFonts w:ascii="Arial" w:hAnsi="Arial" w:cs="Arial"/>
        </w:rPr>
        <w:t xml:space="preserve">review by </w:t>
      </w:r>
      <w:proofErr w:type="spellStart"/>
      <w:r w:rsidR="00BB29C3" w:rsidRPr="00CD1EEC">
        <w:rPr>
          <w:rFonts w:ascii="Arial" w:hAnsi="Arial" w:cs="Arial"/>
        </w:rPr>
        <w:t>Capelli</w:t>
      </w:r>
      <w:proofErr w:type="spellEnd"/>
      <w:r w:rsidR="00A42345" w:rsidRPr="00CD1EEC">
        <w:rPr>
          <w:rFonts w:ascii="Arial" w:hAnsi="Arial" w:cs="Arial"/>
          <w:i/>
        </w:rPr>
        <w:t xml:space="preserve"> et al</w:t>
      </w:r>
      <w:r w:rsidR="00A42345" w:rsidRPr="00CD1EEC">
        <w:rPr>
          <w:rFonts w:ascii="Arial" w:hAnsi="Arial" w:cs="Arial"/>
        </w:rPr>
        <w:t xml:space="preserve">. </w:t>
      </w:r>
      <w:r w:rsidR="00BB29C3" w:rsidRPr="00CD1EEC">
        <w:rPr>
          <w:rFonts w:ascii="Arial" w:hAnsi="Arial" w:cs="Arial"/>
        </w:rPr>
        <w:t>(2016</w:t>
      </w:r>
      <w:r w:rsidR="00FC3250" w:rsidRPr="00CD1EEC">
        <w:rPr>
          <w:rFonts w:ascii="Arial" w:hAnsi="Arial" w:cs="Arial"/>
        </w:rPr>
        <w:t>)</w:t>
      </w:r>
      <w:r w:rsidR="00646F58" w:rsidRPr="00CD1EEC">
        <w:rPr>
          <w:rFonts w:ascii="Arial" w:hAnsi="Arial" w:cs="Arial"/>
        </w:rPr>
        <w:t xml:space="preserve"> </w:t>
      </w:r>
      <w:r w:rsidR="00A42345" w:rsidRPr="00CD1EEC">
        <w:rPr>
          <w:rFonts w:ascii="Arial" w:hAnsi="Arial" w:cs="Arial"/>
        </w:rPr>
        <w:t xml:space="preserve">on </w:t>
      </w:r>
      <w:r w:rsidRPr="00CD1EEC">
        <w:rPr>
          <w:rFonts w:ascii="Arial" w:hAnsi="Arial" w:cs="Arial"/>
        </w:rPr>
        <w:t>electronic nose technology</w:t>
      </w:r>
      <w:r w:rsidR="00680E64">
        <w:rPr>
          <w:rFonts w:ascii="Arial" w:hAnsi="Arial" w:cs="Arial"/>
        </w:rPr>
        <w:t xml:space="preserve"> [11</w:t>
      </w:r>
      <w:r w:rsidR="00646F58" w:rsidRPr="00FE0037">
        <w:rPr>
          <w:rFonts w:ascii="Arial" w:hAnsi="Arial" w:cs="Arial"/>
        </w:rPr>
        <w:t>],</w:t>
      </w:r>
      <w:r w:rsidR="001158B9" w:rsidRPr="00FE0037">
        <w:rPr>
          <w:rFonts w:ascii="Arial" w:hAnsi="Arial" w:cs="Arial"/>
        </w:rPr>
        <w:t xml:space="preserve"> </w:t>
      </w:r>
      <w:r w:rsidR="00FC3250" w:rsidRPr="00FE0037">
        <w:rPr>
          <w:rFonts w:ascii="Arial" w:hAnsi="Arial" w:cs="Arial"/>
        </w:rPr>
        <w:t xml:space="preserve">and </w:t>
      </w:r>
      <w:proofErr w:type="spellStart"/>
      <w:r w:rsidR="00646F58" w:rsidRPr="00FE0037">
        <w:rPr>
          <w:rFonts w:ascii="Arial" w:hAnsi="Arial" w:cs="Arial"/>
        </w:rPr>
        <w:t>Storer</w:t>
      </w:r>
      <w:proofErr w:type="spellEnd"/>
      <w:r w:rsidR="00646F58" w:rsidRPr="00FE0037">
        <w:rPr>
          <w:rFonts w:ascii="Arial" w:hAnsi="Arial" w:cs="Arial"/>
        </w:rPr>
        <w:t xml:space="preserve"> </w:t>
      </w:r>
      <w:r w:rsidR="00646F58" w:rsidRPr="00FE0037">
        <w:rPr>
          <w:rFonts w:ascii="Arial" w:hAnsi="Arial" w:cs="Arial"/>
          <w:i/>
        </w:rPr>
        <w:t xml:space="preserve">et al. </w:t>
      </w:r>
      <w:r w:rsidR="00646F58" w:rsidRPr="00FE0037">
        <w:rPr>
          <w:rFonts w:ascii="Arial" w:hAnsi="Arial" w:cs="Arial"/>
        </w:rPr>
        <w:t xml:space="preserve">(2011) </w:t>
      </w:r>
      <w:r w:rsidR="00842A97">
        <w:rPr>
          <w:rFonts w:ascii="Arial" w:hAnsi="Arial" w:cs="Arial"/>
        </w:rPr>
        <w:t xml:space="preserve">using </w:t>
      </w:r>
      <w:r w:rsidRPr="00FE0037">
        <w:rPr>
          <w:rFonts w:ascii="Arial" w:hAnsi="Arial" w:cs="Arial"/>
        </w:rPr>
        <w:t>selected ion flow tube-mass spectrometry</w:t>
      </w:r>
      <w:r w:rsidR="00680E64">
        <w:rPr>
          <w:rFonts w:ascii="Arial" w:hAnsi="Arial" w:cs="Arial"/>
        </w:rPr>
        <w:t xml:space="preserve"> [12</w:t>
      </w:r>
      <w:r w:rsidR="00415EBB" w:rsidRPr="00FE0037">
        <w:rPr>
          <w:rFonts w:ascii="Arial" w:hAnsi="Arial" w:cs="Arial"/>
        </w:rPr>
        <w:t>]</w:t>
      </w:r>
      <w:r w:rsidR="00FC3250" w:rsidRPr="00FE0037">
        <w:rPr>
          <w:rFonts w:ascii="Arial" w:hAnsi="Arial" w:cs="Arial"/>
        </w:rPr>
        <w:t>.</w:t>
      </w:r>
      <w:r w:rsidR="00415EBB" w:rsidRPr="00FE0037">
        <w:rPr>
          <w:rFonts w:ascii="Arial" w:hAnsi="Arial" w:cs="Arial"/>
        </w:rPr>
        <w:t xml:space="preserve"> </w:t>
      </w:r>
      <w:r w:rsidR="00FC3250" w:rsidRPr="00FE0037">
        <w:rPr>
          <w:rFonts w:ascii="Arial" w:hAnsi="Arial" w:cs="Arial"/>
        </w:rPr>
        <w:t>M</w:t>
      </w:r>
      <w:r w:rsidR="00415EBB" w:rsidRPr="00FE0037">
        <w:rPr>
          <w:rFonts w:ascii="Arial" w:hAnsi="Arial" w:cs="Arial"/>
        </w:rPr>
        <w:t>ore recently</w:t>
      </w:r>
      <w:r w:rsidR="00FC3250" w:rsidRPr="00FE0037">
        <w:rPr>
          <w:rFonts w:ascii="Arial" w:hAnsi="Arial" w:cs="Arial"/>
        </w:rPr>
        <w:t xml:space="preserve">, </w:t>
      </w:r>
      <w:r w:rsidR="00415EBB" w:rsidRPr="00FE0037">
        <w:rPr>
          <w:rFonts w:ascii="Arial" w:hAnsi="Arial" w:cs="Arial"/>
        </w:rPr>
        <w:t xml:space="preserve">Rees </w:t>
      </w:r>
      <w:r w:rsidR="00415EBB" w:rsidRPr="00FE0037">
        <w:rPr>
          <w:rFonts w:ascii="Arial" w:hAnsi="Arial" w:cs="Arial"/>
          <w:i/>
        </w:rPr>
        <w:t xml:space="preserve">et al. </w:t>
      </w:r>
      <w:r w:rsidR="00415EBB" w:rsidRPr="00FE0037">
        <w:rPr>
          <w:rFonts w:ascii="Arial" w:hAnsi="Arial" w:cs="Arial"/>
        </w:rPr>
        <w:t xml:space="preserve">(2018) </w:t>
      </w:r>
      <w:r w:rsidR="00FC3250" w:rsidRPr="00FE0037">
        <w:rPr>
          <w:rFonts w:ascii="Arial" w:hAnsi="Arial" w:cs="Arial"/>
        </w:rPr>
        <w:t xml:space="preserve">used gas </w:t>
      </w:r>
      <w:r w:rsidR="00FC3250" w:rsidRPr="00CD1EEC">
        <w:rPr>
          <w:rFonts w:ascii="Arial" w:hAnsi="Arial" w:cs="Arial"/>
        </w:rPr>
        <w:lastRenderedPageBreak/>
        <w:t>chromatography mass spectrometry to</w:t>
      </w:r>
      <w:r w:rsidR="006C5C6D" w:rsidRPr="00CD1EEC">
        <w:rPr>
          <w:rFonts w:ascii="Arial" w:hAnsi="Arial" w:cs="Arial"/>
        </w:rPr>
        <w:t xml:space="preserve"> </w:t>
      </w:r>
      <w:r w:rsidR="00415EBB" w:rsidRPr="00CD1EEC">
        <w:rPr>
          <w:rFonts w:ascii="Arial" w:hAnsi="Arial" w:cs="Arial"/>
        </w:rPr>
        <w:t>identif</w:t>
      </w:r>
      <w:r w:rsidR="00FC3250" w:rsidRPr="00CD1EEC">
        <w:rPr>
          <w:rFonts w:ascii="Arial" w:hAnsi="Arial" w:cs="Arial"/>
        </w:rPr>
        <w:t xml:space="preserve">y </w:t>
      </w:r>
      <w:r w:rsidR="00415EBB" w:rsidRPr="00CD1EEC">
        <w:rPr>
          <w:rFonts w:ascii="Arial" w:hAnsi="Arial" w:cs="Arial"/>
        </w:rPr>
        <w:t>pathogen-specific volatile metabolite profiles for 10 organisms responsible for 90% of uri</w:t>
      </w:r>
      <w:r w:rsidR="00680E64">
        <w:rPr>
          <w:rFonts w:ascii="Arial" w:hAnsi="Arial" w:cs="Arial"/>
        </w:rPr>
        <w:t>ne and bloodstream infections [13</w:t>
      </w:r>
      <w:r w:rsidR="00415EBB" w:rsidRPr="00CD1EEC">
        <w:rPr>
          <w:rFonts w:ascii="Arial" w:hAnsi="Arial" w:cs="Arial"/>
        </w:rPr>
        <w:t xml:space="preserve">]. It remains the case </w:t>
      </w:r>
      <w:r w:rsidR="00BC1D9A" w:rsidRPr="00CD1EEC">
        <w:rPr>
          <w:rFonts w:ascii="Arial" w:hAnsi="Arial" w:cs="Arial"/>
        </w:rPr>
        <w:t xml:space="preserve">that more analytical work is needed on </w:t>
      </w:r>
      <w:r w:rsidR="006C5C6D" w:rsidRPr="00CD1EEC">
        <w:rPr>
          <w:rFonts w:ascii="Arial" w:hAnsi="Arial" w:cs="Arial"/>
        </w:rPr>
        <w:t xml:space="preserve">VOC profiling of </w:t>
      </w:r>
      <w:r w:rsidR="00BC1D9A" w:rsidRPr="00CD1EEC">
        <w:rPr>
          <w:rFonts w:ascii="Arial" w:hAnsi="Arial" w:cs="Arial"/>
        </w:rPr>
        <w:t>urine headspace, in terms of sensitivity and reproduc</w:t>
      </w:r>
      <w:r w:rsidR="006C5C6D" w:rsidRPr="00CD1EEC">
        <w:rPr>
          <w:rFonts w:ascii="Arial" w:hAnsi="Arial" w:cs="Arial"/>
        </w:rPr>
        <w:t>i</w:t>
      </w:r>
      <w:r w:rsidR="00BC1D9A" w:rsidRPr="00CD1EEC">
        <w:rPr>
          <w:rFonts w:ascii="Arial" w:hAnsi="Arial" w:cs="Arial"/>
        </w:rPr>
        <w:t>bility</w:t>
      </w:r>
      <w:r w:rsidR="006C5C6D" w:rsidRPr="00CD1EEC">
        <w:rPr>
          <w:rFonts w:ascii="Arial" w:hAnsi="Arial" w:cs="Arial"/>
        </w:rPr>
        <w:t>,</w:t>
      </w:r>
      <w:r w:rsidR="00BC1D9A" w:rsidRPr="00CD1EEC">
        <w:rPr>
          <w:rFonts w:ascii="Arial" w:hAnsi="Arial" w:cs="Arial"/>
        </w:rPr>
        <w:t xml:space="preserve"> so that resea</w:t>
      </w:r>
      <w:r w:rsidR="006C5C6D" w:rsidRPr="00CD1EEC">
        <w:rPr>
          <w:rFonts w:ascii="Arial" w:hAnsi="Arial" w:cs="Arial"/>
        </w:rPr>
        <w:t>rch results can be transformed into</w:t>
      </w:r>
      <w:r w:rsidR="00BC1D9A" w:rsidRPr="00CD1EEC">
        <w:rPr>
          <w:rFonts w:ascii="Arial" w:hAnsi="Arial" w:cs="Arial"/>
        </w:rPr>
        <w:t xml:space="preserve"> </w:t>
      </w:r>
      <w:r w:rsidR="006C5C6D" w:rsidRPr="00CD1EEC">
        <w:rPr>
          <w:rFonts w:ascii="Arial" w:hAnsi="Arial" w:cs="Arial"/>
        </w:rPr>
        <w:t xml:space="preserve">routine </w:t>
      </w:r>
      <w:r w:rsidR="00BC1D9A" w:rsidRPr="00CD1EEC">
        <w:rPr>
          <w:rFonts w:ascii="Arial" w:hAnsi="Arial" w:cs="Arial"/>
        </w:rPr>
        <w:t>clinic</w:t>
      </w:r>
      <w:r w:rsidR="006C5C6D" w:rsidRPr="00CD1EEC">
        <w:rPr>
          <w:rFonts w:ascii="Arial" w:hAnsi="Arial" w:cs="Arial"/>
        </w:rPr>
        <w:t xml:space="preserve"> use</w:t>
      </w:r>
      <w:r w:rsidR="00BC1D9A" w:rsidRPr="00CD1EEC">
        <w:rPr>
          <w:rFonts w:ascii="Arial" w:hAnsi="Arial" w:cs="Arial"/>
        </w:rPr>
        <w:t>.</w:t>
      </w:r>
      <w:r w:rsidR="00BC1D9A">
        <w:rPr>
          <w:rFonts w:ascii="Arial" w:hAnsi="Arial" w:cs="Arial"/>
        </w:rPr>
        <w:t xml:space="preserve"> </w:t>
      </w:r>
    </w:p>
    <w:p w14:paraId="01BADAD5" w14:textId="77777777" w:rsidR="009234F2" w:rsidRDefault="009234F2" w:rsidP="00170914">
      <w:pPr>
        <w:spacing w:after="0" w:line="240" w:lineRule="auto"/>
        <w:jc w:val="both"/>
        <w:rPr>
          <w:rFonts w:ascii="Arial" w:hAnsi="Arial" w:cs="Arial"/>
        </w:rPr>
      </w:pPr>
    </w:p>
    <w:p w14:paraId="302802FD" w14:textId="2B60450B" w:rsidR="00F016F2" w:rsidRPr="00AD6D79" w:rsidRDefault="00CF12D5" w:rsidP="00170914">
      <w:pPr>
        <w:spacing w:after="0" w:line="240" w:lineRule="auto"/>
        <w:jc w:val="both"/>
        <w:rPr>
          <w:rFonts w:ascii="Arial" w:hAnsi="Arial" w:cs="Arial"/>
        </w:rPr>
      </w:pPr>
      <w:r>
        <w:rPr>
          <w:rFonts w:ascii="Arial" w:hAnsi="Arial" w:cs="Arial"/>
        </w:rPr>
        <w:t>F</w:t>
      </w:r>
      <w:r w:rsidR="00075D01" w:rsidRPr="00170914">
        <w:rPr>
          <w:rFonts w:ascii="Arial" w:hAnsi="Arial" w:cs="Arial"/>
        </w:rPr>
        <w:t xml:space="preserve">ew groups have looked </w:t>
      </w:r>
      <w:r>
        <w:rPr>
          <w:rFonts w:ascii="Arial" w:hAnsi="Arial" w:cs="Arial"/>
        </w:rPr>
        <w:t>at</w:t>
      </w:r>
      <w:r w:rsidR="00075D01" w:rsidRPr="00170914">
        <w:rPr>
          <w:rFonts w:ascii="Arial" w:hAnsi="Arial" w:cs="Arial"/>
        </w:rPr>
        <w:t xml:space="preserve"> differences between antibiotic r</w:t>
      </w:r>
      <w:r>
        <w:rPr>
          <w:rFonts w:ascii="Arial" w:hAnsi="Arial" w:cs="Arial"/>
        </w:rPr>
        <w:t xml:space="preserve">esistant and sensitive strains. </w:t>
      </w:r>
      <w:r w:rsidRPr="00805D81">
        <w:rPr>
          <w:rFonts w:ascii="Arial" w:hAnsi="Arial" w:cs="Arial"/>
        </w:rPr>
        <w:t xml:space="preserve">Zhu </w:t>
      </w:r>
      <w:r w:rsidRPr="00805D81">
        <w:rPr>
          <w:rFonts w:ascii="Arial" w:hAnsi="Arial" w:cs="Arial"/>
          <w:i/>
        </w:rPr>
        <w:t xml:space="preserve">et al. </w:t>
      </w:r>
      <w:r w:rsidRPr="00805D81">
        <w:rPr>
          <w:rFonts w:ascii="Arial" w:hAnsi="Arial" w:cs="Arial"/>
        </w:rPr>
        <w:t xml:space="preserve">(2013) showed methicillin-resistant </w:t>
      </w:r>
      <w:r w:rsidRPr="00805D81">
        <w:rPr>
          <w:rFonts w:ascii="Arial" w:hAnsi="Arial" w:cs="Arial"/>
          <w:i/>
        </w:rPr>
        <w:t>Staphylococcus aureus</w:t>
      </w:r>
      <w:r w:rsidRPr="00805D81">
        <w:rPr>
          <w:rFonts w:ascii="Arial" w:hAnsi="Arial" w:cs="Arial"/>
        </w:rPr>
        <w:t xml:space="preserve"> (MRSA) can be detected </w:t>
      </w:r>
      <w:r w:rsidRPr="00170914">
        <w:rPr>
          <w:rFonts w:ascii="Arial" w:hAnsi="Arial" w:cs="Arial"/>
        </w:rPr>
        <w:t>in lung infections in mice via breath analysis</w:t>
      </w:r>
      <w:r w:rsidR="00C12BD7">
        <w:rPr>
          <w:rFonts w:ascii="Arial" w:hAnsi="Arial" w:cs="Arial"/>
        </w:rPr>
        <w:t xml:space="preserve"> [</w:t>
      </w:r>
      <w:r w:rsidR="00680E64">
        <w:rPr>
          <w:rFonts w:ascii="Arial" w:hAnsi="Arial" w:cs="Arial"/>
        </w:rPr>
        <w:t>14</w:t>
      </w:r>
      <w:r w:rsidR="00F14DFE">
        <w:rPr>
          <w:rFonts w:ascii="Arial" w:hAnsi="Arial" w:cs="Arial"/>
        </w:rPr>
        <w:t xml:space="preserve">]. </w:t>
      </w:r>
      <w:r w:rsidR="00075D01" w:rsidRPr="00170914">
        <w:rPr>
          <w:rFonts w:ascii="Arial" w:hAnsi="Arial" w:cs="Arial"/>
        </w:rPr>
        <w:t xml:space="preserve">Boots </w:t>
      </w:r>
      <w:r w:rsidR="00075D01" w:rsidRPr="009409F1">
        <w:rPr>
          <w:rFonts w:ascii="Arial" w:hAnsi="Arial" w:cs="Arial"/>
          <w:i/>
        </w:rPr>
        <w:t>et al.</w:t>
      </w:r>
      <w:r w:rsidR="00075D01" w:rsidRPr="00170914">
        <w:rPr>
          <w:rFonts w:ascii="Arial" w:hAnsi="Arial" w:cs="Arial"/>
        </w:rPr>
        <w:t xml:space="preserve"> </w:t>
      </w:r>
      <w:r w:rsidR="00EC46AC">
        <w:rPr>
          <w:rFonts w:ascii="Arial" w:hAnsi="Arial" w:cs="Arial"/>
        </w:rPr>
        <w:t>(</w:t>
      </w:r>
      <w:r w:rsidR="00075D01" w:rsidRPr="00170914">
        <w:rPr>
          <w:rFonts w:ascii="Arial" w:hAnsi="Arial" w:cs="Arial"/>
        </w:rPr>
        <w:t>2014</w:t>
      </w:r>
      <w:r w:rsidR="00EC46AC">
        <w:rPr>
          <w:rFonts w:ascii="Arial" w:hAnsi="Arial" w:cs="Arial"/>
        </w:rPr>
        <w:t>)</w:t>
      </w:r>
      <w:r w:rsidR="00CF5480">
        <w:rPr>
          <w:rFonts w:ascii="Arial" w:hAnsi="Arial" w:cs="Arial"/>
        </w:rPr>
        <w:t xml:space="preserve"> found differences in the V</w:t>
      </w:r>
      <w:r w:rsidR="00075D01" w:rsidRPr="00170914">
        <w:rPr>
          <w:rFonts w:ascii="Arial" w:hAnsi="Arial" w:cs="Arial"/>
        </w:rPr>
        <w:t xml:space="preserve">Cs produced by methicillin resistant and sensitive </w:t>
      </w:r>
      <w:r w:rsidR="00075D01" w:rsidRPr="009409F1">
        <w:rPr>
          <w:rFonts w:ascii="Arial" w:hAnsi="Arial" w:cs="Arial"/>
          <w:i/>
        </w:rPr>
        <w:t xml:space="preserve">Staphylococcus aureus </w:t>
      </w:r>
      <w:r w:rsidR="00075D01" w:rsidRPr="00170914">
        <w:rPr>
          <w:rFonts w:ascii="Arial" w:hAnsi="Arial" w:cs="Arial"/>
        </w:rPr>
        <w:t>using a similar methodology as employed in this investigation</w:t>
      </w:r>
      <w:r w:rsidR="009409F1">
        <w:rPr>
          <w:rFonts w:ascii="Arial" w:hAnsi="Arial" w:cs="Arial"/>
        </w:rPr>
        <w:t xml:space="preserve"> </w:t>
      </w:r>
      <w:r w:rsidR="009409F1" w:rsidRPr="00EC46AC">
        <w:rPr>
          <w:rFonts w:ascii="Arial" w:hAnsi="Arial" w:cs="Arial"/>
        </w:rPr>
        <w:t>[</w:t>
      </w:r>
      <w:r w:rsidR="00680E64">
        <w:rPr>
          <w:rFonts w:ascii="Arial" w:hAnsi="Arial" w:cs="Arial"/>
        </w:rPr>
        <w:t>15</w:t>
      </w:r>
      <w:r w:rsidR="009409F1" w:rsidRPr="00EC46AC">
        <w:rPr>
          <w:rFonts w:ascii="Arial" w:hAnsi="Arial" w:cs="Arial"/>
        </w:rPr>
        <w:t>]</w:t>
      </w:r>
      <w:r w:rsidR="00075D01" w:rsidRPr="00170914">
        <w:rPr>
          <w:rFonts w:ascii="Arial" w:hAnsi="Arial" w:cs="Arial"/>
        </w:rPr>
        <w:t>, showing that GC-MS can be used effectively for this purpose. Most notably the compounds 1</w:t>
      </w:r>
      <w:proofErr w:type="gramStart"/>
      <w:r w:rsidR="00075D01" w:rsidRPr="00170914">
        <w:rPr>
          <w:rFonts w:ascii="Arial" w:hAnsi="Arial" w:cs="Arial"/>
        </w:rPr>
        <w:t>,1,2,2</w:t>
      </w:r>
      <w:proofErr w:type="gramEnd"/>
      <w:r w:rsidR="00075D01" w:rsidRPr="00170914">
        <w:rPr>
          <w:rFonts w:ascii="Arial" w:hAnsi="Arial" w:cs="Arial"/>
        </w:rPr>
        <w:t>-</w:t>
      </w:r>
      <w:r w:rsidR="00A6462C">
        <w:rPr>
          <w:rFonts w:ascii="Arial" w:hAnsi="Arial" w:cs="Arial"/>
        </w:rPr>
        <w:t>t</w:t>
      </w:r>
      <w:r w:rsidR="00075D01" w:rsidRPr="00170914">
        <w:rPr>
          <w:rFonts w:ascii="Arial" w:hAnsi="Arial" w:cs="Arial"/>
        </w:rPr>
        <w:t xml:space="preserve">etrachloroethane, 2-heptanone and 1,4-dichlorobenzene showed significant differences. </w:t>
      </w:r>
      <w:proofErr w:type="spellStart"/>
      <w:r w:rsidR="00AD6D79">
        <w:rPr>
          <w:rFonts w:ascii="Arial" w:hAnsi="Arial" w:cs="Arial"/>
        </w:rPr>
        <w:t>Weisner</w:t>
      </w:r>
      <w:proofErr w:type="spellEnd"/>
      <w:r w:rsidR="00AD6D79">
        <w:rPr>
          <w:rFonts w:ascii="Arial" w:hAnsi="Arial" w:cs="Arial"/>
        </w:rPr>
        <w:t xml:space="preserve"> </w:t>
      </w:r>
      <w:r w:rsidR="00AD6D79">
        <w:rPr>
          <w:rFonts w:ascii="Arial" w:hAnsi="Arial" w:cs="Arial"/>
          <w:i/>
        </w:rPr>
        <w:t xml:space="preserve">et al. </w:t>
      </w:r>
      <w:r w:rsidR="00AD6D79">
        <w:rPr>
          <w:rFonts w:ascii="Arial" w:hAnsi="Arial" w:cs="Arial"/>
        </w:rPr>
        <w:t>(2014)</w:t>
      </w:r>
      <w:r w:rsidR="007B3C73">
        <w:rPr>
          <w:rFonts w:ascii="Arial" w:hAnsi="Arial" w:cs="Arial"/>
        </w:rPr>
        <w:t xml:space="preserve"> used ion/molecule reaction</w:t>
      </w:r>
      <w:r w:rsidR="00E95CEA">
        <w:rPr>
          <w:rFonts w:ascii="Arial" w:hAnsi="Arial" w:cs="Arial"/>
        </w:rPr>
        <w:t xml:space="preserve">-MS to </w:t>
      </w:r>
      <w:r w:rsidR="007B3C73">
        <w:rPr>
          <w:rFonts w:ascii="Arial" w:hAnsi="Arial" w:cs="Arial"/>
        </w:rPr>
        <w:t>analyse bacterial VCs, to differentiate the</w:t>
      </w:r>
      <w:r w:rsidR="00E95CEA">
        <w:rPr>
          <w:rFonts w:ascii="Arial" w:hAnsi="Arial" w:cs="Arial"/>
        </w:rPr>
        <w:t xml:space="preserve"> susceptibility </w:t>
      </w:r>
      <w:r w:rsidR="007B3C73">
        <w:rPr>
          <w:rFonts w:ascii="Arial" w:hAnsi="Arial" w:cs="Arial"/>
        </w:rPr>
        <w:t>of</w:t>
      </w:r>
      <w:r w:rsidR="00E95CEA">
        <w:rPr>
          <w:rFonts w:ascii="Arial" w:hAnsi="Arial" w:cs="Arial"/>
        </w:rPr>
        <w:t xml:space="preserve"> </w:t>
      </w:r>
      <w:r w:rsidR="00E95CEA">
        <w:rPr>
          <w:rFonts w:ascii="Arial" w:hAnsi="Arial" w:cs="Arial"/>
          <w:i/>
        </w:rPr>
        <w:t xml:space="preserve">E. coli </w:t>
      </w:r>
      <w:r w:rsidR="00E95CEA">
        <w:rPr>
          <w:rFonts w:ascii="Arial" w:hAnsi="Arial" w:cs="Arial"/>
        </w:rPr>
        <w:t xml:space="preserve">and </w:t>
      </w:r>
      <w:r w:rsidR="00E95CEA">
        <w:rPr>
          <w:rFonts w:ascii="Arial" w:hAnsi="Arial" w:cs="Arial"/>
          <w:i/>
        </w:rPr>
        <w:t>S. aureus</w:t>
      </w:r>
      <w:r w:rsidR="00E95CEA">
        <w:rPr>
          <w:rFonts w:ascii="Arial" w:hAnsi="Arial" w:cs="Arial"/>
        </w:rPr>
        <w:t xml:space="preserve"> </w:t>
      </w:r>
      <w:r w:rsidR="007B3C73">
        <w:rPr>
          <w:rFonts w:ascii="Arial" w:hAnsi="Arial" w:cs="Arial"/>
        </w:rPr>
        <w:t xml:space="preserve">to ampicillin and </w:t>
      </w:r>
      <w:proofErr w:type="spellStart"/>
      <w:r w:rsidR="00976A23">
        <w:rPr>
          <w:rFonts w:ascii="Arial" w:hAnsi="Arial" w:cs="Arial"/>
        </w:rPr>
        <w:t>oxacillin</w:t>
      </w:r>
      <w:proofErr w:type="spellEnd"/>
      <w:r w:rsidR="00C00002">
        <w:rPr>
          <w:rFonts w:ascii="Arial" w:hAnsi="Arial" w:cs="Arial"/>
        </w:rPr>
        <w:t>.</w:t>
      </w:r>
      <w:r w:rsidR="00976A23">
        <w:rPr>
          <w:rFonts w:ascii="Arial" w:hAnsi="Arial" w:cs="Arial"/>
        </w:rPr>
        <w:t xml:space="preserve"> </w:t>
      </w:r>
      <w:r w:rsidR="007B3C73">
        <w:rPr>
          <w:rFonts w:ascii="Arial" w:hAnsi="Arial" w:cs="Arial"/>
        </w:rPr>
        <w:t xml:space="preserve">They identified </w:t>
      </w:r>
      <w:proofErr w:type="spellStart"/>
      <w:r w:rsidR="007B3C73">
        <w:rPr>
          <w:rFonts w:ascii="Arial" w:hAnsi="Arial" w:cs="Arial"/>
        </w:rPr>
        <w:t>methanethiol</w:t>
      </w:r>
      <w:proofErr w:type="spellEnd"/>
      <w:r w:rsidR="007B3C73">
        <w:rPr>
          <w:rFonts w:ascii="Arial" w:hAnsi="Arial" w:cs="Arial"/>
        </w:rPr>
        <w:t xml:space="preserve"> as a marker for bacterial growth, </w:t>
      </w:r>
      <w:r w:rsidR="00E95CEA">
        <w:rPr>
          <w:rFonts w:ascii="Arial" w:hAnsi="Arial" w:cs="Arial"/>
        </w:rPr>
        <w:t xml:space="preserve">however, </w:t>
      </w:r>
      <w:r w:rsidR="007B3C73">
        <w:rPr>
          <w:rFonts w:ascii="Arial" w:hAnsi="Arial" w:cs="Arial"/>
        </w:rPr>
        <w:t xml:space="preserve">only one sensitive and one resistant isolate of each species was studied. </w:t>
      </w:r>
      <w:r w:rsidR="008A6F08">
        <w:rPr>
          <w:rFonts w:ascii="Arial" w:hAnsi="Arial" w:cs="Arial"/>
        </w:rPr>
        <w:t xml:space="preserve">The authors then investigated the use of a metal oxide sensor to detect this compound, </w:t>
      </w:r>
      <w:r w:rsidR="00D72E13">
        <w:rPr>
          <w:rFonts w:ascii="Arial" w:hAnsi="Arial" w:cs="Arial"/>
        </w:rPr>
        <w:t>with promising initial results</w:t>
      </w:r>
      <w:r w:rsidR="00E95CEA">
        <w:rPr>
          <w:rFonts w:ascii="Arial" w:hAnsi="Arial" w:cs="Arial"/>
        </w:rPr>
        <w:t xml:space="preserve"> [</w:t>
      </w:r>
      <w:r w:rsidR="00680E64">
        <w:rPr>
          <w:rFonts w:ascii="Arial" w:hAnsi="Arial" w:cs="Arial"/>
        </w:rPr>
        <w:t>16</w:t>
      </w:r>
      <w:r w:rsidR="00E95CEA">
        <w:rPr>
          <w:rFonts w:ascii="Arial" w:hAnsi="Arial" w:cs="Arial"/>
        </w:rPr>
        <w:t xml:space="preserve">]. </w:t>
      </w:r>
    </w:p>
    <w:p w14:paraId="2A3AA4D5" w14:textId="77777777" w:rsidR="00F016F2" w:rsidRDefault="00F016F2" w:rsidP="00170914">
      <w:pPr>
        <w:spacing w:after="0" w:line="240" w:lineRule="auto"/>
        <w:jc w:val="both"/>
        <w:rPr>
          <w:rFonts w:ascii="Arial" w:hAnsi="Arial" w:cs="Arial"/>
        </w:rPr>
      </w:pPr>
    </w:p>
    <w:p w14:paraId="3529D21E" w14:textId="292C8823" w:rsidR="00075D01" w:rsidRPr="007545FD" w:rsidRDefault="00075D01" w:rsidP="00170914">
      <w:pPr>
        <w:spacing w:after="0" w:line="240" w:lineRule="auto"/>
        <w:jc w:val="both"/>
        <w:rPr>
          <w:rFonts w:ascii="Arial" w:hAnsi="Arial" w:cs="Arial"/>
          <w:color w:val="FF0000"/>
        </w:rPr>
      </w:pPr>
      <w:r w:rsidRPr="00170914">
        <w:rPr>
          <w:rFonts w:ascii="Arial" w:hAnsi="Arial" w:cs="Arial"/>
        </w:rPr>
        <w:t>There is</w:t>
      </w:r>
      <w:r w:rsidR="00F016F2">
        <w:rPr>
          <w:rFonts w:ascii="Arial" w:hAnsi="Arial" w:cs="Arial"/>
        </w:rPr>
        <w:t xml:space="preserve"> </w:t>
      </w:r>
      <w:r w:rsidR="00AB532A">
        <w:rPr>
          <w:rFonts w:ascii="Arial" w:hAnsi="Arial" w:cs="Arial"/>
        </w:rPr>
        <w:t>still a lack of</w:t>
      </w:r>
      <w:r w:rsidRPr="00170914">
        <w:rPr>
          <w:rFonts w:ascii="Arial" w:hAnsi="Arial" w:cs="Arial"/>
        </w:rPr>
        <w:t xml:space="preserve"> published literature on</w:t>
      </w:r>
      <w:r w:rsidR="00F016F2">
        <w:rPr>
          <w:rFonts w:ascii="Arial" w:hAnsi="Arial" w:cs="Arial"/>
        </w:rPr>
        <w:t xml:space="preserve"> rapid</w:t>
      </w:r>
      <w:r w:rsidRPr="00170914">
        <w:rPr>
          <w:rFonts w:ascii="Arial" w:hAnsi="Arial" w:cs="Arial"/>
        </w:rPr>
        <w:t xml:space="preserve"> identification of </w:t>
      </w:r>
      <w:r w:rsidR="009409F1">
        <w:rPr>
          <w:rFonts w:ascii="Arial" w:hAnsi="Arial" w:cs="Arial"/>
        </w:rPr>
        <w:t>anti</w:t>
      </w:r>
      <w:r w:rsidR="00C81CBE">
        <w:rPr>
          <w:rFonts w:ascii="Arial" w:hAnsi="Arial" w:cs="Arial"/>
        </w:rPr>
        <w:t>biotic</w:t>
      </w:r>
      <w:r w:rsidRPr="00170914">
        <w:rPr>
          <w:rFonts w:ascii="Arial" w:hAnsi="Arial" w:cs="Arial"/>
        </w:rPr>
        <w:t xml:space="preserve"> resistant </w:t>
      </w:r>
      <w:r w:rsidR="009409F1">
        <w:rPr>
          <w:rFonts w:ascii="Arial" w:hAnsi="Arial" w:cs="Arial"/>
        </w:rPr>
        <w:t xml:space="preserve">bacteria </w:t>
      </w:r>
      <w:r w:rsidR="00DD6A91">
        <w:rPr>
          <w:rFonts w:ascii="Arial" w:hAnsi="Arial" w:cs="Arial"/>
        </w:rPr>
        <w:t>relevant to</w:t>
      </w:r>
      <w:r w:rsidRPr="00170914">
        <w:rPr>
          <w:rFonts w:ascii="Arial" w:hAnsi="Arial" w:cs="Arial"/>
        </w:rPr>
        <w:t xml:space="preserve"> UTIs</w:t>
      </w:r>
      <w:r w:rsidR="0070556C">
        <w:rPr>
          <w:rFonts w:ascii="Arial" w:hAnsi="Arial" w:cs="Arial"/>
        </w:rPr>
        <w:t xml:space="preserve"> using volatile profiling</w:t>
      </w:r>
      <w:r w:rsidRPr="00170914">
        <w:rPr>
          <w:rFonts w:ascii="Arial" w:hAnsi="Arial" w:cs="Arial"/>
        </w:rPr>
        <w:t>.</w:t>
      </w:r>
      <w:r w:rsidR="00E84844">
        <w:rPr>
          <w:rFonts w:ascii="Arial" w:hAnsi="Arial" w:cs="Arial"/>
        </w:rPr>
        <w:t xml:space="preserve"> </w:t>
      </w:r>
      <w:r w:rsidR="00F016F2">
        <w:rPr>
          <w:rFonts w:ascii="Arial" w:hAnsi="Arial" w:cs="Arial"/>
        </w:rPr>
        <w:t xml:space="preserve">This </w:t>
      </w:r>
      <w:r w:rsidR="00A6462C">
        <w:rPr>
          <w:rFonts w:ascii="Arial" w:hAnsi="Arial" w:cs="Arial"/>
        </w:rPr>
        <w:t xml:space="preserve">proof of principle </w:t>
      </w:r>
      <w:r w:rsidR="00F016F2">
        <w:rPr>
          <w:rFonts w:ascii="Arial" w:hAnsi="Arial" w:cs="Arial"/>
        </w:rPr>
        <w:t xml:space="preserve">paper explores the potential of volatiles to address this, </w:t>
      </w:r>
      <w:r w:rsidR="007545FD">
        <w:rPr>
          <w:rFonts w:ascii="Arial" w:hAnsi="Arial" w:cs="Arial"/>
        </w:rPr>
        <w:t xml:space="preserve">by determining the volatile markers involved </w:t>
      </w:r>
      <w:r w:rsidR="00F016F2">
        <w:rPr>
          <w:rFonts w:ascii="Arial" w:hAnsi="Arial" w:cs="Arial"/>
        </w:rPr>
        <w:t xml:space="preserve">using GC-MS, </w:t>
      </w:r>
      <w:r w:rsidR="007545FD">
        <w:rPr>
          <w:rFonts w:ascii="Arial" w:hAnsi="Arial" w:cs="Arial"/>
        </w:rPr>
        <w:t>it</w:t>
      </w:r>
      <w:r w:rsidR="00F016F2">
        <w:rPr>
          <w:rFonts w:ascii="Arial" w:hAnsi="Arial" w:cs="Arial"/>
        </w:rPr>
        <w:t xml:space="preserve"> could lead to low-cost vap</w:t>
      </w:r>
      <w:r w:rsidR="00F33ACF">
        <w:rPr>
          <w:rFonts w:ascii="Arial" w:hAnsi="Arial" w:cs="Arial"/>
        </w:rPr>
        <w:t xml:space="preserve">our detection technologies </w:t>
      </w:r>
      <w:r w:rsidR="00F016F2">
        <w:rPr>
          <w:rFonts w:ascii="Arial" w:hAnsi="Arial" w:cs="Arial"/>
        </w:rPr>
        <w:t xml:space="preserve">at point of care. </w:t>
      </w:r>
    </w:p>
    <w:p w14:paraId="206EAA02" w14:textId="44899A84" w:rsidR="00CA563B" w:rsidRPr="00170914" w:rsidRDefault="00CA563B" w:rsidP="00170914">
      <w:pPr>
        <w:spacing w:after="0" w:line="240" w:lineRule="auto"/>
        <w:jc w:val="both"/>
        <w:rPr>
          <w:rFonts w:ascii="Arial" w:hAnsi="Arial" w:cs="Arial"/>
        </w:rPr>
      </w:pPr>
    </w:p>
    <w:p w14:paraId="252B74F6" w14:textId="41C6135C" w:rsidR="00CA563B" w:rsidRPr="00170914" w:rsidRDefault="00CA563B" w:rsidP="00D812EA">
      <w:pPr>
        <w:pStyle w:val="ListParagraph"/>
        <w:numPr>
          <w:ilvl w:val="0"/>
          <w:numId w:val="1"/>
        </w:numPr>
        <w:spacing w:after="0" w:line="240" w:lineRule="auto"/>
        <w:jc w:val="both"/>
        <w:rPr>
          <w:rFonts w:ascii="Arial" w:hAnsi="Arial" w:cs="Arial"/>
        </w:rPr>
      </w:pPr>
      <w:r w:rsidRPr="00170914">
        <w:rPr>
          <w:rFonts w:ascii="Arial" w:hAnsi="Arial" w:cs="Arial"/>
        </w:rPr>
        <w:t xml:space="preserve">Experimental section </w:t>
      </w:r>
    </w:p>
    <w:p w14:paraId="0F32D0CB" w14:textId="77777777" w:rsidR="002D753D" w:rsidRPr="00170914" w:rsidRDefault="002D753D" w:rsidP="00170914">
      <w:pPr>
        <w:spacing w:after="0" w:line="240" w:lineRule="auto"/>
        <w:jc w:val="both"/>
        <w:rPr>
          <w:rFonts w:ascii="Arial" w:hAnsi="Arial" w:cs="Arial"/>
        </w:rPr>
      </w:pPr>
    </w:p>
    <w:p w14:paraId="0C87C393" w14:textId="1767B7F8" w:rsidR="007D0A67" w:rsidRDefault="002C5839" w:rsidP="00170914">
      <w:pPr>
        <w:jc w:val="both"/>
        <w:rPr>
          <w:rFonts w:ascii="Arial" w:hAnsi="Arial" w:cs="Arial"/>
        </w:rPr>
      </w:pPr>
      <w:r>
        <w:rPr>
          <w:rFonts w:ascii="Arial" w:hAnsi="Arial" w:cs="Arial"/>
        </w:rPr>
        <w:t>18</w:t>
      </w:r>
      <w:r w:rsidR="002457A4">
        <w:rPr>
          <w:rFonts w:ascii="Arial" w:hAnsi="Arial" w:cs="Arial"/>
        </w:rPr>
        <w:t xml:space="preserve"> bacterial isolates </w:t>
      </w:r>
      <w:r w:rsidR="00787F60">
        <w:rPr>
          <w:rFonts w:ascii="Arial" w:hAnsi="Arial" w:cs="Arial"/>
        </w:rPr>
        <w:t>(from University of Bristol</w:t>
      </w:r>
      <w:r w:rsidR="00DF260B">
        <w:rPr>
          <w:rFonts w:ascii="Arial" w:hAnsi="Arial" w:cs="Arial"/>
        </w:rPr>
        <w:t xml:space="preserve"> School of Cellular and Molecular Medicine</w:t>
      </w:r>
      <w:r w:rsidR="00787F60">
        <w:rPr>
          <w:rFonts w:ascii="Arial" w:hAnsi="Arial" w:cs="Arial"/>
        </w:rPr>
        <w:t>)</w:t>
      </w:r>
      <w:r w:rsidR="008F2852">
        <w:rPr>
          <w:rFonts w:ascii="Arial" w:hAnsi="Arial" w:cs="Arial"/>
        </w:rPr>
        <w:t xml:space="preserve"> were studied, which included three UTI-causing bacterial species with focus on the </w:t>
      </w:r>
      <w:r w:rsidR="002457A4">
        <w:rPr>
          <w:rFonts w:ascii="Arial" w:hAnsi="Arial" w:cs="Arial"/>
        </w:rPr>
        <w:t>commonest aetiological agent (</w:t>
      </w:r>
      <w:r w:rsidR="002457A4">
        <w:rPr>
          <w:rFonts w:ascii="Arial" w:hAnsi="Arial" w:cs="Arial"/>
          <w:i/>
        </w:rPr>
        <w:t>E. coli</w:t>
      </w:r>
      <w:r w:rsidR="002457A4">
        <w:rPr>
          <w:rFonts w:ascii="Arial" w:hAnsi="Arial" w:cs="Arial"/>
        </w:rPr>
        <w:t xml:space="preserve">). </w:t>
      </w:r>
      <w:r w:rsidR="007D0A67">
        <w:rPr>
          <w:rFonts w:ascii="Arial" w:hAnsi="Arial" w:cs="Arial"/>
        </w:rPr>
        <w:t xml:space="preserve">Details are </w:t>
      </w:r>
      <w:r w:rsidR="002457A4">
        <w:rPr>
          <w:rFonts w:ascii="Arial" w:hAnsi="Arial" w:cs="Arial"/>
        </w:rPr>
        <w:t xml:space="preserve">in </w:t>
      </w:r>
      <w:r w:rsidR="00366F33">
        <w:rPr>
          <w:rFonts w:ascii="Arial" w:hAnsi="Arial" w:cs="Arial"/>
        </w:rPr>
        <w:t>t</w:t>
      </w:r>
      <w:r w:rsidR="002457A4">
        <w:rPr>
          <w:rFonts w:ascii="Arial" w:hAnsi="Arial" w:cs="Arial"/>
        </w:rPr>
        <w:t>able 1</w:t>
      </w:r>
      <w:r w:rsidR="007D0A67">
        <w:rPr>
          <w:rFonts w:ascii="Arial" w:hAnsi="Arial" w:cs="Arial"/>
        </w:rPr>
        <w:t xml:space="preserve">. </w:t>
      </w:r>
    </w:p>
    <w:p w14:paraId="006CAFEE" w14:textId="02FD4392" w:rsidR="007D0A67" w:rsidRPr="00D07967" w:rsidRDefault="007D0A67" w:rsidP="00EE5B41">
      <w:pPr>
        <w:jc w:val="center"/>
        <w:rPr>
          <w:rFonts w:ascii="Arial" w:hAnsi="Arial" w:cs="Arial"/>
          <w:u w:val="single"/>
        </w:rPr>
      </w:pPr>
      <w:r w:rsidRPr="00D07967">
        <w:rPr>
          <w:rFonts w:ascii="Arial" w:hAnsi="Arial" w:cs="Arial"/>
          <w:u w:val="single"/>
        </w:rPr>
        <w:t>Table 1. Bacterial isolates</w:t>
      </w:r>
      <w:r w:rsidR="003D4CF3">
        <w:rPr>
          <w:rFonts w:ascii="Arial" w:hAnsi="Arial" w:cs="Arial"/>
          <w:u w:val="single"/>
        </w:rPr>
        <w:t xml:space="preserve"> showing number of repeats (n) with and without the addition of antibiotics </w:t>
      </w:r>
    </w:p>
    <w:tbl>
      <w:tblPr>
        <w:tblStyle w:val="TableGrid"/>
        <w:tblW w:w="4997" w:type="pct"/>
        <w:jc w:val="center"/>
        <w:tblLook w:val="04A0" w:firstRow="1" w:lastRow="0" w:firstColumn="1" w:lastColumn="0" w:noHBand="0" w:noVBand="1"/>
      </w:tblPr>
      <w:tblGrid>
        <w:gridCol w:w="1502"/>
        <w:gridCol w:w="1502"/>
        <w:gridCol w:w="1502"/>
        <w:gridCol w:w="1502"/>
        <w:gridCol w:w="1502"/>
        <w:gridCol w:w="1501"/>
      </w:tblGrid>
      <w:tr w:rsidR="008E5772" w:rsidRPr="00C66F34" w14:paraId="51878DF3" w14:textId="27725044" w:rsidTr="008E5772">
        <w:trPr>
          <w:trHeight w:val="244"/>
          <w:jc w:val="center"/>
        </w:trPr>
        <w:tc>
          <w:tcPr>
            <w:tcW w:w="833" w:type="pct"/>
            <w:vAlign w:val="center"/>
          </w:tcPr>
          <w:p w14:paraId="7FF9B79B" w14:textId="06B561D9" w:rsidR="005E5A19" w:rsidRPr="005A16AC" w:rsidRDefault="005E5A19" w:rsidP="008E5772">
            <w:pPr>
              <w:jc w:val="center"/>
              <w:rPr>
                <w:rFonts w:ascii="Arial" w:hAnsi="Arial" w:cs="Arial"/>
                <w:b/>
                <w:sz w:val="18"/>
                <w:szCs w:val="20"/>
              </w:rPr>
            </w:pPr>
            <w:r w:rsidRPr="005A16AC">
              <w:rPr>
                <w:rFonts w:ascii="Arial" w:hAnsi="Arial" w:cs="Arial"/>
                <w:b/>
                <w:i/>
                <w:sz w:val="18"/>
                <w:szCs w:val="20"/>
              </w:rPr>
              <w:t>E. coli</w:t>
            </w:r>
          </w:p>
        </w:tc>
        <w:tc>
          <w:tcPr>
            <w:tcW w:w="833" w:type="pct"/>
            <w:vAlign w:val="center"/>
          </w:tcPr>
          <w:p w14:paraId="61B7EE08" w14:textId="7777821E" w:rsidR="005E5A19" w:rsidRPr="005A16AC" w:rsidRDefault="005E5A19" w:rsidP="008E5772">
            <w:pPr>
              <w:jc w:val="center"/>
              <w:rPr>
                <w:rFonts w:ascii="Arial" w:hAnsi="Arial" w:cs="Arial"/>
                <w:i/>
                <w:sz w:val="18"/>
                <w:szCs w:val="20"/>
              </w:rPr>
            </w:pPr>
            <w:r w:rsidRPr="005A16AC">
              <w:rPr>
                <w:rFonts w:ascii="Arial" w:hAnsi="Arial" w:cs="Arial"/>
                <w:i/>
                <w:sz w:val="18"/>
                <w:szCs w:val="20"/>
              </w:rPr>
              <w:t>n, n with cephalexin, n with ciprofloxacin</w:t>
            </w:r>
          </w:p>
        </w:tc>
        <w:tc>
          <w:tcPr>
            <w:tcW w:w="833" w:type="pct"/>
            <w:vAlign w:val="center"/>
          </w:tcPr>
          <w:p w14:paraId="2A05C459" w14:textId="7B8983D9" w:rsidR="005E5A19" w:rsidRPr="005A16AC" w:rsidRDefault="005E5A19" w:rsidP="008E5772">
            <w:pPr>
              <w:jc w:val="center"/>
              <w:rPr>
                <w:rFonts w:ascii="Arial" w:hAnsi="Arial" w:cs="Arial"/>
                <w:b/>
                <w:i/>
                <w:sz w:val="18"/>
                <w:szCs w:val="20"/>
              </w:rPr>
            </w:pPr>
            <w:r w:rsidRPr="005A16AC">
              <w:rPr>
                <w:rFonts w:ascii="Arial" w:hAnsi="Arial" w:cs="Arial"/>
                <w:b/>
                <w:i/>
                <w:sz w:val="18"/>
                <w:szCs w:val="20"/>
              </w:rPr>
              <w:t>K. pneumonia</w:t>
            </w:r>
          </w:p>
        </w:tc>
        <w:tc>
          <w:tcPr>
            <w:tcW w:w="833" w:type="pct"/>
            <w:vAlign w:val="center"/>
          </w:tcPr>
          <w:p w14:paraId="7F7F930C" w14:textId="6D12BCA7" w:rsidR="005E5A19" w:rsidRPr="005A16AC" w:rsidRDefault="005E5A19" w:rsidP="008E5772">
            <w:pPr>
              <w:jc w:val="center"/>
              <w:rPr>
                <w:rFonts w:ascii="Arial" w:hAnsi="Arial" w:cs="Arial"/>
                <w:i/>
                <w:sz w:val="18"/>
                <w:szCs w:val="20"/>
              </w:rPr>
            </w:pPr>
            <w:r w:rsidRPr="005A16AC">
              <w:rPr>
                <w:rFonts w:ascii="Arial" w:hAnsi="Arial" w:cs="Arial"/>
                <w:i/>
                <w:sz w:val="18"/>
                <w:szCs w:val="20"/>
              </w:rPr>
              <w:t>n, n with cephalexin, n with ciprofloxacin</w:t>
            </w:r>
          </w:p>
        </w:tc>
        <w:tc>
          <w:tcPr>
            <w:tcW w:w="833" w:type="pct"/>
            <w:vAlign w:val="center"/>
          </w:tcPr>
          <w:p w14:paraId="3A4A5ABB" w14:textId="5F849259" w:rsidR="005E5A19" w:rsidRPr="008E5772" w:rsidRDefault="005E5A19" w:rsidP="008E5772">
            <w:pPr>
              <w:jc w:val="center"/>
              <w:rPr>
                <w:rFonts w:ascii="Arial" w:hAnsi="Arial" w:cs="Arial"/>
                <w:b/>
                <w:i/>
                <w:sz w:val="18"/>
                <w:szCs w:val="20"/>
              </w:rPr>
            </w:pPr>
            <w:r w:rsidRPr="008E5772">
              <w:rPr>
                <w:rFonts w:ascii="Arial" w:hAnsi="Arial" w:cs="Arial"/>
                <w:b/>
                <w:i/>
                <w:sz w:val="18"/>
                <w:szCs w:val="20"/>
              </w:rPr>
              <w:t>P. aeruginosa</w:t>
            </w:r>
          </w:p>
        </w:tc>
        <w:tc>
          <w:tcPr>
            <w:tcW w:w="833" w:type="pct"/>
            <w:vAlign w:val="center"/>
          </w:tcPr>
          <w:p w14:paraId="677E13F2" w14:textId="77B01377" w:rsidR="005E5A19" w:rsidRPr="005A16AC" w:rsidRDefault="005E5A19" w:rsidP="008E5772">
            <w:pPr>
              <w:jc w:val="center"/>
              <w:rPr>
                <w:rFonts w:ascii="Arial" w:hAnsi="Arial" w:cs="Arial"/>
                <w:i/>
                <w:sz w:val="18"/>
                <w:szCs w:val="20"/>
              </w:rPr>
            </w:pPr>
            <w:r w:rsidRPr="005A16AC">
              <w:rPr>
                <w:rFonts w:ascii="Arial" w:hAnsi="Arial" w:cs="Arial"/>
                <w:i/>
                <w:sz w:val="18"/>
                <w:szCs w:val="20"/>
              </w:rPr>
              <w:t>n, n with cephalexin, n with ciprofloxacin</w:t>
            </w:r>
          </w:p>
        </w:tc>
      </w:tr>
      <w:tr w:rsidR="008E5772" w:rsidRPr="00C66F34" w14:paraId="68096B70" w14:textId="6AD0238C" w:rsidTr="008E5772">
        <w:trPr>
          <w:trHeight w:val="244"/>
          <w:jc w:val="center"/>
        </w:trPr>
        <w:tc>
          <w:tcPr>
            <w:tcW w:w="833" w:type="pct"/>
          </w:tcPr>
          <w:p w14:paraId="3F72B9A4" w14:textId="797E2256" w:rsidR="005E5A19" w:rsidRPr="005A16AC" w:rsidRDefault="005E5A19" w:rsidP="005E5A19">
            <w:pPr>
              <w:jc w:val="center"/>
              <w:rPr>
                <w:rFonts w:ascii="Arial" w:hAnsi="Arial" w:cs="Arial"/>
                <w:sz w:val="18"/>
                <w:szCs w:val="18"/>
              </w:rPr>
            </w:pPr>
            <w:r w:rsidRPr="005A16AC">
              <w:rPr>
                <w:rFonts w:ascii="Arial" w:hAnsi="Arial" w:cs="Arial"/>
                <w:sz w:val="18"/>
                <w:szCs w:val="18"/>
              </w:rPr>
              <w:t xml:space="preserve">17 1 </w:t>
            </w:r>
          </w:p>
        </w:tc>
        <w:tc>
          <w:tcPr>
            <w:tcW w:w="833" w:type="pct"/>
          </w:tcPr>
          <w:p w14:paraId="1BFAA1C0" w14:textId="3083A55D" w:rsidR="005E5A19" w:rsidRPr="005A16AC" w:rsidRDefault="005E5A19" w:rsidP="003439A8">
            <w:pPr>
              <w:jc w:val="center"/>
              <w:rPr>
                <w:rFonts w:ascii="Arial" w:hAnsi="Arial" w:cs="Arial"/>
                <w:sz w:val="18"/>
                <w:szCs w:val="18"/>
              </w:rPr>
            </w:pPr>
            <w:r w:rsidRPr="005A16AC">
              <w:rPr>
                <w:rFonts w:ascii="Arial" w:hAnsi="Arial" w:cs="Arial"/>
                <w:sz w:val="18"/>
                <w:szCs w:val="18"/>
              </w:rPr>
              <w:t>2, 3, 0</w:t>
            </w:r>
          </w:p>
        </w:tc>
        <w:tc>
          <w:tcPr>
            <w:tcW w:w="833" w:type="pct"/>
          </w:tcPr>
          <w:p w14:paraId="2F48B06E" w14:textId="7C1D4C03" w:rsidR="005E5A19" w:rsidRPr="005A16AC" w:rsidRDefault="005E5A19" w:rsidP="005E5A19">
            <w:pPr>
              <w:jc w:val="center"/>
              <w:rPr>
                <w:rFonts w:ascii="Arial" w:hAnsi="Arial" w:cs="Arial"/>
                <w:sz w:val="18"/>
                <w:szCs w:val="18"/>
              </w:rPr>
            </w:pPr>
            <w:r w:rsidRPr="005A16AC">
              <w:rPr>
                <w:rFonts w:ascii="Arial" w:hAnsi="Arial" w:cs="Arial"/>
                <w:sz w:val="18"/>
                <w:szCs w:val="18"/>
              </w:rPr>
              <w:t xml:space="preserve">K30 </w:t>
            </w:r>
          </w:p>
        </w:tc>
        <w:tc>
          <w:tcPr>
            <w:tcW w:w="833" w:type="pct"/>
          </w:tcPr>
          <w:p w14:paraId="183CDB58" w14:textId="6723649A" w:rsidR="005E5A19" w:rsidRPr="005A16AC" w:rsidRDefault="005E5A19" w:rsidP="005E5A19">
            <w:pPr>
              <w:jc w:val="center"/>
              <w:rPr>
                <w:rFonts w:ascii="Arial" w:hAnsi="Arial" w:cs="Arial"/>
                <w:sz w:val="18"/>
                <w:szCs w:val="18"/>
              </w:rPr>
            </w:pPr>
            <w:r w:rsidRPr="005A16AC">
              <w:rPr>
                <w:rFonts w:ascii="Arial" w:hAnsi="Arial" w:cs="Arial"/>
                <w:sz w:val="18"/>
                <w:szCs w:val="18"/>
              </w:rPr>
              <w:t>3, 0, 0</w:t>
            </w:r>
          </w:p>
        </w:tc>
        <w:tc>
          <w:tcPr>
            <w:tcW w:w="833" w:type="pct"/>
          </w:tcPr>
          <w:p w14:paraId="12A53C5D" w14:textId="7CCC29A1" w:rsidR="005E5A19" w:rsidRPr="005A16AC" w:rsidRDefault="005E5A19" w:rsidP="005E5A19">
            <w:pPr>
              <w:jc w:val="center"/>
              <w:rPr>
                <w:rFonts w:ascii="Arial" w:hAnsi="Arial" w:cs="Arial"/>
                <w:sz w:val="18"/>
                <w:szCs w:val="18"/>
              </w:rPr>
            </w:pPr>
            <w:r w:rsidRPr="005A16AC">
              <w:rPr>
                <w:rFonts w:ascii="Arial" w:hAnsi="Arial" w:cs="Arial"/>
                <w:sz w:val="18"/>
                <w:szCs w:val="18"/>
              </w:rPr>
              <w:t xml:space="preserve">PA01 13 </w:t>
            </w:r>
          </w:p>
        </w:tc>
        <w:tc>
          <w:tcPr>
            <w:tcW w:w="833" w:type="pct"/>
          </w:tcPr>
          <w:p w14:paraId="4DF09CA2" w14:textId="2D5D3333" w:rsidR="005E5A19" w:rsidRPr="005A16AC" w:rsidRDefault="005E5A19" w:rsidP="005E5A19">
            <w:pPr>
              <w:jc w:val="center"/>
              <w:rPr>
                <w:rFonts w:ascii="Arial" w:hAnsi="Arial" w:cs="Arial"/>
                <w:sz w:val="18"/>
                <w:szCs w:val="18"/>
              </w:rPr>
            </w:pPr>
            <w:r w:rsidRPr="005A16AC">
              <w:rPr>
                <w:rFonts w:ascii="Arial" w:hAnsi="Arial" w:cs="Arial"/>
                <w:sz w:val="18"/>
                <w:szCs w:val="18"/>
              </w:rPr>
              <w:t>2, 0, 0</w:t>
            </w:r>
          </w:p>
        </w:tc>
      </w:tr>
      <w:tr w:rsidR="008E5772" w:rsidRPr="00C66F34" w14:paraId="5BA13194" w14:textId="22B5C68C" w:rsidTr="008E5772">
        <w:trPr>
          <w:trHeight w:val="244"/>
          <w:jc w:val="center"/>
        </w:trPr>
        <w:tc>
          <w:tcPr>
            <w:tcW w:w="833" w:type="pct"/>
          </w:tcPr>
          <w:p w14:paraId="4C6B959B" w14:textId="4EE608A1" w:rsidR="005E5A19" w:rsidRPr="005A16AC" w:rsidRDefault="005E5A19" w:rsidP="005E5A19">
            <w:pPr>
              <w:jc w:val="center"/>
              <w:rPr>
                <w:rFonts w:ascii="Arial" w:hAnsi="Arial" w:cs="Arial"/>
                <w:sz w:val="18"/>
                <w:szCs w:val="18"/>
              </w:rPr>
            </w:pPr>
            <w:r w:rsidRPr="005A16AC">
              <w:rPr>
                <w:rFonts w:ascii="Arial" w:hAnsi="Arial" w:cs="Arial"/>
                <w:sz w:val="18"/>
                <w:szCs w:val="18"/>
              </w:rPr>
              <w:t xml:space="preserve">IR10 </w:t>
            </w:r>
          </w:p>
        </w:tc>
        <w:tc>
          <w:tcPr>
            <w:tcW w:w="833" w:type="pct"/>
          </w:tcPr>
          <w:p w14:paraId="42378FEE" w14:textId="183260FA" w:rsidR="005E5A19" w:rsidRPr="005A16AC" w:rsidRDefault="005E5A19" w:rsidP="003439A8">
            <w:pPr>
              <w:jc w:val="center"/>
              <w:rPr>
                <w:rFonts w:ascii="Arial" w:hAnsi="Arial" w:cs="Arial"/>
                <w:sz w:val="18"/>
                <w:szCs w:val="18"/>
              </w:rPr>
            </w:pPr>
            <w:r w:rsidRPr="005A16AC">
              <w:rPr>
                <w:rFonts w:ascii="Arial" w:hAnsi="Arial" w:cs="Arial"/>
                <w:sz w:val="18"/>
                <w:szCs w:val="18"/>
              </w:rPr>
              <w:t>3, 3, 3</w:t>
            </w:r>
          </w:p>
        </w:tc>
        <w:tc>
          <w:tcPr>
            <w:tcW w:w="833" w:type="pct"/>
          </w:tcPr>
          <w:p w14:paraId="5657470E" w14:textId="29345A23" w:rsidR="005E5A19" w:rsidRPr="005A16AC" w:rsidRDefault="005E5A19" w:rsidP="005E5A19">
            <w:pPr>
              <w:jc w:val="center"/>
              <w:rPr>
                <w:rFonts w:ascii="Arial" w:hAnsi="Arial" w:cs="Arial"/>
                <w:sz w:val="18"/>
                <w:szCs w:val="18"/>
              </w:rPr>
            </w:pPr>
            <w:r w:rsidRPr="005A16AC">
              <w:rPr>
                <w:rFonts w:ascii="Arial" w:hAnsi="Arial" w:cs="Arial"/>
                <w:sz w:val="18"/>
                <w:szCs w:val="18"/>
              </w:rPr>
              <w:t xml:space="preserve">R1 </w:t>
            </w:r>
          </w:p>
        </w:tc>
        <w:tc>
          <w:tcPr>
            <w:tcW w:w="833" w:type="pct"/>
          </w:tcPr>
          <w:p w14:paraId="252CF6E8" w14:textId="698EBED2" w:rsidR="005E5A19" w:rsidRPr="005A16AC" w:rsidRDefault="005E5A19" w:rsidP="005E5A19">
            <w:pPr>
              <w:jc w:val="center"/>
              <w:rPr>
                <w:rFonts w:ascii="Arial" w:hAnsi="Arial" w:cs="Arial"/>
                <w:sz w:val="18"/>
                <w:szCs w:val="18"/>
              </w:rPr>
            </w:pPr>
            <w:r w:rsidRPr="005A16AC">
              <w:rPr>
                <w:rFonts w:ascii="Arial" w:hAnsi="Arial" w:cs="Arial"/>
                <w:sz w:val="18"/>
                <w:szCs w:val="18"/>
              </w:rPr>
              <w:t>2, 0, 3</w:t>
            </w:r>
          </w:p>
        </w:tc>
        <w:tc>
          <w:tcPr>
            <w:tcW w:w="833" w:type="pct"/>
          </w:tcPr>
          <w:p w14:paraId="6D4DC591" w14:textId="69FEFD2A" w:rsidR="005E5A19" w:rsidRPr="005A16AC" w:rsidRDefault="005E5A19" w:rsidP="005E5A19">
            <w:pPr>
              <w:jc w:val="center"/>
              <w:rPr>
                <w:rFonts w:ascii="Arial" w:hAnsi="Arial" w:cs="Arial"/>
                <w:sz w:val="18"/>
                <w:szCs w:val="18"/>
              </w:rPr>
            </w:pPr>
            <w:r w:rsidRPr="005A16AC">
              <w:rPr>
                <w:rFonts w:ascii="Arial" w:hAnsi="Arial" w:cs="Arial"/>
                <w:sz w:val="18"/>
                <w:szCs w:val="18"/>
              </w:rPr>
              <w:t xml:space="preserve">301-5473 218 </w:t>
            </w:r>
          </w:p>
        </w:tc>
        <w:tc>
          <w:tcPr>
            <w:tcW w:w="833" w:type="pct"/>
          </w:tcPr>
          <w:p w14:paraId="328EBE94" w14:textId="51350D57" w:rsidR="005E5A19" w:rsidRPr="005A16AC" w:rsidRDefault="005E5A19" w:rsidP="005E5A19">
            <w:pPr>
              <w:jc w:val="center"/>
              <w:rPr>
                <w:rFonts w:ascii="Arial" w:hAnsi="Arial" w:cs="Arial"/>
                <w:sz w:val="18"/>
                <w:szCs w:val="18"/>
              </w:rPr>
            </w:pPr>
            <w:r w:rsidRPr="005A16AC">
              <w:rPr>
                <w:rFonts w:ascii="Arial" w:hAnsi="Arial" w:cs="Arial"/>
                <w:sz w:val="18"/>
                <w:szCs w:val="18"/>
              </w:rPr>
              <w:t>3, 0, 0</w:t>
            </w:r>
          </w:p>
        </w:tc>
      </w:tr>
      <w:tr w:rsidR="008E5772" w:rsidRPr="00C66F34" w14:paraId="42A37DDF" w14:textId="293205D0" w:rsidTr="008E5772">
        <w:trPr>
          <w:trHeight w:val="244"/>
          <w:jc w:val="center"/>
        </w:trPr>
        <w:tc>
          <w:tcPr>
            <w:tcW w:w="833" w:type="pct"/>
          </w:tcPr>
          <w:p w14:paraId="51F7D5CD" w14:textId="3AA0D632" w:rsidR="005E5A19" w:rsidRPr="005A16AC" w:rsidRDefault="005E5A19" w:rsidP="005E5A19">
            <w:pPr>
              <w:jc w:val="center"/>
              <w:rPr>
                <w:rFonts w:ascii="Arial" w:hAnsi="Arial" w:cs="Arial"/>
                <w:sz w:val="18"/>
                <w:szCs w:val="18"/>
              </w:rPr>
            </w:pPr>
            <w:r w:rsidRPr="005A16AC">
              <w:rPr>
                <w:rFonts w:ascii="Arial" w:hAnsi="Arial" w:cs="Arial"/>
                <w:sz w:val="18"/>
                <w:szCs w:val="18"/>
              </w:rPr>
              <w:t xml:space="preserve">IR60 </w:t>
            </w:r>
          </w:p>
        </w:tc>
        <w:tc>
          <w:tcPr>
            <w:tcW w:w="833" w:type="pct"/>
          </w:tcPr>
          <w:p w14:paraId="62A51517" w14:textId="34D5D676" w:rsidR="005E5A19" w:rsidRPr="005A16AC" w:rsidRDefault="005E5A19" w:rsidP="003439A8">
            <w:pPr>
              <w:jc w:val="center"/>
              <w:rPr>
                <w:rFonts w:ascii="Arial" w:hAnsi="Arial" w:cs="Arial"/>
                <w:sz w:val="18"/>
                <w:szCs w:val="18"/>
              </w:rPr>
            </w:pPr>
            <w:r w:rsidRPr="005A16AC">
              <w:rPr>
                <w:rFonts w:ascii="Arial" w:hAnsi="Arial" w:cs="Arial"/>
                <w:sz w:val="18"/>
                <w:szCs w:val="18"/>
              </w:rPr>
              <w:t>3, 3, 3</w:t>
            </w:r>
          </w:p>
        </w:tc>
        <w:tc>
          <w:tcPr>
            <w:tcW w:w="833" w:type="pct"/>
          </w:tcPr>
          <w:p w14:paraId="2BD20DEA" w14:textId="688E5E54" w:rsidR="005E5A19" w:rsidRPr="005A16AC" w:rsidRDefault="005E5A19" w:rsidP="005E5A19">
            <w:pPr>
              <w:jc w:val="center"/>
              <w:rPr>
                <w:rFonts w:ascii="Arial" w:hAnsi="Arial" w:cs="Arial"/>
                <w:sz w:val="18"/>
                <w:szCs w:val="18"/>
              </w:rPr>
            </w:pPr>
            <w:r w:rsidRPr="005A16AC">
              <w:rPr>
                <w:rFonts w:ascii="Arial" w:hAnsi="Arial" w:cs="Arial"/>
                <w:sz w:val="18"/>
                <w:szCs w:val="18"/>
              </w:rPr>
              <w:t xml:space="preserve">R2 </w:t>
            </w:r>
          </w:p>
        </w:tc>
        <w:tc>
          <w:tcPr>
            <w:tcW w:w="833" w:type="pct"/>
          </w:tcPr>
          <w:p w14:paraId="77BA4E92" w14:textId="65359F00" w:rsidR="005E5A19" w:rsidRPr="005A16AC" w:rsidRDefault="005E5A19" w:rsidP="005E5A19">
            <w:pPr>
              <w:jc w:val="center"/>
              <w:rPr>
                <w:rFonts w:ascii="Arial" w:hAnsi="Arial" w:cs="Arial"/>
                <w:sz w:val="18"/>
                <w:szCs w:val="18"/>
              </w:rPr>
            </w:pPr>
            <w:r w:rsidRPr="005A16AC">
              <w:rPr>
                <w:rFonts w:ascii="Arial" w:hAnsi="Arial" w:cs="Arial"/>
                <w:sz w:val="18"/>
                <w:szCs w:val="18"/>
              </w:rPr>
              <w:t>3, 0, 3</w:t>
            </w:r>
          </w:p>
        </w:tc>
        <w:tc>
          <w:tcPr>
            <w:tcW w:w="833" w:type="pct"/>
          </w:tcPr>
          <w:p w14:paraId="346C87D3" w14:textId="4908F560"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c>
          <w:tcPr>
            <w:tcW w:w="833" w:type="pct"/>
          </w:tcPr>
          <w:p w14:paraId="7F15D26D" w14:textId="2B301A67"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r>
      <w:tr w:rsidR="008E5772" w:rsidRPr="00C66F34" w14:paraId="5F5B41E4" w14:textId="0336A5F3" w:rsidTr="008E5772">
        <w:trPr>
          <w:trHeight w:val="244"/>
          <w:jc w:val="center"/>
        </w:trPr>
        <w:tc>
          <w:tcPr>
            <w:tcW w:w="833" w:type="pct"/>
          </w:tcPr>
          <w:p w14:paraId="1520B426" w14:textId="49253B60" w:rsidR="005E5A19" w:rsidRPr="005A16AC" w:rsidRDefault="005E5A19" w:rsidP="005E5A19">
            <w:pPr>
              <w:jc w:val="center"/>
              <w:rPr>
                <w:rFonts w:ascii="Arial" w:hAnsi="Arial" w:cs="Arial"/>
                <w:sz w:val="18"/>
                <w:szCs w:val="18"/>
              </w:rPr>
            </w:pPr>
            <w:r w:rsidRPr="005A16AC">
              <w:rPr>
                <w:rFonts w:ascii="Arial" w:hAnsi="Arial" w:cs="Arial"/>
                <w:sz w:val="18"/>
                <w:szCs w:val="18"/>
              </w:rPr>
              <w:t xml:space="preserve">PSA 1 </w:t>
            </w:r>
          </w:p>
        </w:tc>
        <w:tc>
          <w:tcPr>
            <w:tcW w:w="833" w:type="pct"/>
          </w:tcPr>
          <w:p w14:paraId="5E6B7A89" w14:textId="7F214BBE" w:rsidR="005E5A19" w:rsidRPr="005A16AC" w:rsidRDefault="005E5A19" w:rsidP="003439A8">
            <w:pPr>
              <w:jc w:val="center"/>
              <w:rPr>
                <w:rFonts w:ascii="Arial" w:hAnsi="Arial" w:cs="Arial"/>
                <w:sz w:val="18"/>
                <w:szCs w:val="18"/>
              </w:rPr>
            </w:pPr>
            <w:r w:rsidRPr="005A16AC">
              <w:rPr>
                <w:rFonts w:ascii="Arial" w:hAnsi="Arial" w:cs="Arial"/>
                <w:sz w:val="18"/>
                <w:szCs w:val="18"/>
              </w:rPr>
              <w:t>3, 3, 0</w:t>
            </w:r>
          </w:p>
        </w:tc>
        <w:tc>
          <w:tcPr>
            <w:tcW w:w="833" w:type="pct"/>
          </w:tcPr>
          <w:p w14:paraId="22ABCB02" w14:textId="29A0434E" w:rsidR="005E5A19" w:rsidRPr="005A16AC" w:rsidRDefault="005E5A19" w:rsidP="005E5A19">
            <w:pPr>
              <w:jc w:val="center"/>
              <w:rPr>
                <w:rFonts w:ascii="Arial" w:hAnsi="Arial" w:cs="Arial"/>
                <w:sz w:val="18"/>
                <w:szCs w:val="18"/>
              </w:rPr>
            </w:pPr>
            <w:r w:rsidRPr="005A16AC">
              <w:rPr>
                <w:rFonts w:ascii="Arial" w:hAnsi="Arial" w:cs="Arial"/>
                <w:sz w:val="18"/>
                <w:szCs w:val="18"/>
              </w:rPr>
              <w:t xml:space="preserve">NLTC505514 </w:t>
            </w:r>
          </w:p>
        </w:tc>
        <w:tc>
          <w:tcPr>
            <w:tcW w:w="833" w:type="pct"/>
          </w:tcPr>
          <w:p w14:paraId="610B2E08" w14:textId="698F47E9" w:rsidR="005E5A19" w:rsidRPr="005A16AC" w:rsidRDefault="005E5A19" w:rsidP="005E5A19">
            <w:pPr>
              <w:jc w:val="center"/>
              <w:rPr>
                <w:rFonts w:ascii="Arial" w:hAnsi="Arial" w:cs="Arial"/>
                <w:sz w:val="18"/>
                <w:szCs w:val="18"/>
              </w:rPr>
            </w:pPr>
            <w:r w:rsidRPr="005A16AC">
              <w:rPr>
                <w:rFonts w:ascii="Arial" w:hAnsi="Arial" w:cs="Arial"/>
                <w:sz w:val="18"/>
                <w:szCs w:val="18"/>
              </w:rPr>
              <w:t>2, 0, 0</w:t>
            </w:r>
          </w:p>
        </w:tc>
        <w:tc>
          <w:tcPr>
            <w:tcW w:w="833" w:type="pct"/>
          </w:tcPr>
          <w:p w14:paraId="3397BDDB" w14:textId="610C403B"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c>
          <w:tcPr>
            <w:tcW w:w="833" w:type="pct"/>
          </w:tcPr>
          <w:p w14:paraId="6289029D" w14:textId="2DF40ED8"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r>
      <w:tr w:rsidR="008E5772" w:rsidRPr="00C66F34" w14:paraId="236973D5" w14:textId="3D3628BD" w:rsidTr="008E5772">
        <w:trPr>
          <w:trHeight w:val="244"/>
          <w:jc w:val="center"/>
        </w:trPr>
        <w:tc>
          <w:tcPr>
            <w:tcW w:w="833" w:type="pct"/>
          </w:tcPr>
          <w:p w14:paraId="4AFB9EAB" w14:textId="321FFAFA" w:rsidR="005E5A19" w:rsidRPr="005A16AC" w:rsidRDefault="005E5A19" w:rsidP="005A16AC">
            <w:pPr>
              <w:jc w:val="center"/>
              <w:rPr>
                <w:rFonts w:ascii="Arial" w:hAnsi="Arial" w:cs="Arial"/>
                <w:sz w:val="18"/>
                <w:szCs w:val="18"/>
              </w:rPr>
            </w:pPr>
            <w:r w:rsidRPr="005A16AC">
              <w:rPr>
                <w:rFonts w:ascii="Arial" w:hAnsi="Arial" w:cs="Arial"/>
                <w:sz w:val="18"/>
                <w:szCs w:val="18"/>
              </w:rPr>
              <w:t xml:space="preserve">RKV 29 </w:t>
            </w:r>
          </w:p>
        </w:tc>
        <w:tc>
          <w:tcPr>
            <w:tcW w:w="833" w:type="pct"/>
          </w:tcPr>
          <w:p w14:paraId="6F2D162A" w14:textId="2B282341" w:rsidR="005E5A19" w:rsidRPr="005A16AC" w:rsidRDefault="005E5A19" w:rsidP="005E5A19">
            <w:pPr>
              <w:jc w:val="center"/>
              <w:rPr>
                <w:rFonts w:ascii="Arial" w:hAnsi="Arial" w:cs="Arial"/>
                <w:sz w:val="18"/>
                <w:szCs w:val="18"/>
              </w:rPr>
            </w:pPr>
            <w:r w:rsidRPr="005A16AC">
              <w:rPr>
                <w:rFonts w:ascii="Arial" w:hAnsi="Arial" w:cs="Arial"/>
                <w:sz w:val="18"/>
                <w:szCs w:val="18"/>
              </w:rPr>
              <w:t>3, 3, 0</w:t>
            </w:r>
          </w:p>
        </w:tc>
        <w:tc>
          <w:tcPr>
            <w:tcW w:w="833" w:type="pct"/>
          </w:tcPr>
          <w:p w14:paraId="3202F3F8" w14:textId="73D28407" w:rsidR="005E5A19" w:rsidRPr="005A16AC" w:rsidRDefault="005E5A19" w:rsidP="003439A8">
            <w:pPr>
              <w:pStyle w:val="ListParagraph"/>
              <w:numPr>
                <w:ilvl w:val="0"/>
                <w:numId w:val="5"/>
              </w:numPr>
              <w:jc w:val="center"/>
              <w:rPr>
                <w:rFonts w:ascii="Arial" w:hAnsi="Arial" w:cs="Arial"/>
                <w:sz w:val="18"/>
                <w:szCs w:val="18"/>
              </w:rPr>
            </w:pPr>
          </w:p>
        </w:tc>
        <w:tc>
          <w:tcPr>
            <w:tcW w:w="833" w:type="pct"/>
          </w:tcPr>
          <w:p w14:paraId="4A390604" w14:textId="0B70D4C3"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c>
          <w:tcPr>
            <w:tcW w:w="833" w:type="pct"/>
          </w:tcPr>
          <w:p w14:paraId="36562F83" w14:textId="04F1C5AC"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c>
          <w:tcPr>
            <w:tcW w:w="833" w:type="pct"/>
          </w:tcPr>
          <w:p w14:paraId="61C5B41F" w14:textId="3689EB8F"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r>
      <w:tr w:rsidR="008E5772" w:rsidRPr="00C66F34" w14:paraId="25853083" w14:textId="789C04D1" w:rsidTr="008E5772">
        <w:trPr>
          <w:trHeight w:val="244"/>
          <w:jc w:val="center"/>
        </w:trPr>
        <w:tc>
          <w:tcPr>
            <w:tcW w:w="833" w:type="pct"/>
          </w:tcPr>
          <w:p w14:paraId="1F8D718C" w14:textId="3CA1324C" w:rsidR="005E5A19" w:rsidRPr="005A16AC" w:rsidRDefault="005E5A19" w:rsidP="005E5A19">
            <w:pPr>
              <w:jc w:val="center"/>
              <w:rPr>
                <w:rFonts w:ascii="Arial" w:hAnsi="Arial" w:cs="Arial"/>
                <w:sz w:val="18"/>
                <w:szCs w:val="18"/>
              </w:rPr>
            </w:pPr>
            <w:r w:rsidRPr="005A16AC">
              <w:rPr>
                <w:rFonts w:ascii="Arial" w:hAnsi="Arial" w:cs="Arial"/>
                <w:sz w:val="18"/>
                <w:szCs w:val="18"/>
              </w:rPr>
              <w:t xml:space="preserve">VCE 17 </w:t>
            </w:r>
          </w:p>
        </w:tc>
        <w:tc>
          <w:tcPr>
            <w:tcW w:w="833" w:type="pct"/>
          </w:tcPr>
          <w:p w14:paraId="4A93D4E0" w14:textId="4ECBB602" w:rsidR="005E5A19" w:rsidRPr="005A16AC" w:rsidRDefault="005E5A19" w:rsidP="003439A8">
            <w:pPr>
              <w:jc w:val="center"/>
              <w:rPr>
                <w:rFonts w:ascii="Arial" w:hAnsi="Arial" w:cs="Arial"/>
                <w:sz w:val="18"/>
                <w:szCs w:val="18"/>
              </w:rPr>
            </w:pPr>
            <w:r w:rsidRPr="005A16AC">
              <w:rPr>
                <w:rFonts w:ascii="Arial" w:hAnsi="Arial" w:cs="Arial"/>
                <w:sz w:val="18"/>
                <w:szCs w:val="18"/>
              </w:rPr>
              <w:t>3, 2, 0</w:t>
            </w:r>
          </w:p>
        </w:tc>
        <w:tc>
          <w:tcPr>
            <w:tcW w:w="833" w:type="pct"/>
          </w:tcPr>
          <w:p w14:paraId="1049C00F" w14:textId="605C9F41"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c>
          <w:tcPr>
            <w:tcW w:w="833" w:type="pct"/>
          </w:tcPr>
          <w:p w14:paraId="4718793D" w14:textId="4C10C638"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c>
          <w:tcPr>
            <w:tcW w:w="833" w:type="pct"/>
          </w:tcPr>
          <w:p w14:paraId="7859BBC3" w14:textId="08A89994"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c>
          <w:tcPr>
            <w:tcW w:w="833" w:type="pct"/>
          </w:tcPr>
          <w:p w14:paraId="1471B3EC" w14:textId="2CB67B69"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r>
      <w:tr w:rsidR="008E5772" w:rsidRPr="00C66F34" w14:paraId="510588D7" w14:textId="69103116" w:rsidTr="008E5772">
        <w:trPr>
          <w:trHeight w:val="244"/>
          <w:jc w:val="center"/>
        </w:trPr>
        <w:tc>
          <w:tcPr>
            <w:tcW w:w="833" w:type="pct"/>
          </w:tcPr>
          <w:p w14:paraId="01A2D10F" w14:textId="027E3CB6" w:rsidR="005E5A19" w:rsidRPr="005A16AC" w:rsidRDefault="005E5A19" w:rsidP="005E5A19">
            <w:pPr>
              <w:jc w:val="center"/>
              <w:rPr>
                <w:rFonts w:ascii="Arial" w:hAnsi="Arial" w:cs="Arial"/>
                <w:sz w:val="18"/>
                <w:szCs w:val="18"/>
              </w:rPr>
            </w:pPr>
            <w:r w:rsidRPr="005A16AC">
              <w:rPr>
                <w:rFonts w:ascii="Arial" w:hAnsi="Arial" w:cs="Arial"/>
                <w:sz w:val="18"/>
                <w:szCs w:val="18"/>
              </w:rPr>
              <w:t xml:space="preserve">CDG </w:t>
            </w:r>
          </w:p>
        </w:tc>
        <w:tc>
          <w:tcPr>
            <w:tcW w:w="833" w:type="pct"/>
          </w:tcPr>
          <w:p w14:paraId="3B864CDF" w14:textId="54E808B3" w:rsidR="005E5A19" w:rsidRPr="005A16AC" w:rsidRDefault="005E5A19" w:rsidP="003439A8">
            <w:pPr>
              <w:jc w:val="center"/>
              <w:rPr>
                <w:rFonts w:ascii="Arial" w:hAnsi="Arial" w:cs="Arial"/>
                <w:sz w:val="18"/>
                <w:szCs w:val="18"/>
              </w:rPr>
            </w:pPr>
            <w:r w:rsidRPr="005A16AC">
              <w:rPr>
                <w:rFonts w:ascii="Arial" w:hAnsi="Arial" w:cs="Arial"/>
                <w:sz w:val="18"/>
                <w:szCs w:val="18"/>
              </w:rPr>
              <w:t>2, 0, 0</w:t>
            </w:r>
          </w:p>
        </w:tc>
        <w:tc>
          <w:tcPr>
            <w:tcW w:w="833" w:type="pct"/>
          </w:tcPr>
          <w:p w14:paraId="5E3ADA27" w14:textId="74A35B3D"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c>
          <w:tcPr>
            <w:tcW w:w="833" w:type="pct"/>
          </w:tcPr>
          <w:p w14:paraId="6097B52E" w14:textId="3BFEC9E2"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c>
          <w:tcPr>
            <w:tcW w:w="833" w:type="pct"/>
          </w:tcPr>
          <w:p w14:paraId="12D002BB" w14:textId="10EFF507"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c>
          <w:tcPr>
            <w:tcW w:w="833" w:type="pct"/>
          </w:tcPr>
          <w:p w14:paraId="2D37F65B" w14:textId="4908FB8B"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r>
      <w:tr w:rsidR="008E5772" w:rsidRPr="00C66F34" w14:paraId="588761F4" w14:textId="56F2C0F9" w:rsidTr="008E5772">
        <w:trPr>
          <w:trHeight w:val="244"/>
          <w:jc w:val="center"/>
        </w:trPr>
        <w:tc>
          <w:tcPr>
            <w:tcW w:w="833" w:type="pct"/>
          </w:tcPr>
          <w:p w14:paraId="4FE6F6A4" w14:textId="77777777" w:rsidR="005A16AC" w:rsidRDefault="005E5A19" w:rsidP="005E5A19">
            <w:pPr>
              <w:jc w:val="center"/>
              <w:rPr>
                <w:rFonts w:ascii="Arial" w:hAnsi="Arial" w:cs="Arial"/>
                <w:sz w:val="18"/>
                <w:szCs w:val="18"/>
              </w:rPr>
            </w:pPr>
            <w:r w:rsidRPr="005A16AC">
              <w:rPr>
                <w:rFonts w:ascii="Arial" w:hAnsi="Arial" w:cs="Arial"/>
                <w:sz w:val="18"/>
                <w:szCs w:val="18"/>
              </w:rPr>
              <w:t xml:space="preserve">DH5α </w:t>
            </w:r>
          </w:p>
          <w:p w14:paraId="5C5F6FD4" w14:textId="1E481F56" w:rsidR="005E5A19" w:rsidRPr="005A16AC" w:rsidRDefault="005E5A19" w:rsidP="005E5A19">
            <w:pPr>
              <w:jc w:val="center"/>
              <w:rPr>
                <w:rFonts w:ascii="Arial" w:hAnsi="Arial" w:cs="Arial"/>
                <w:sz w:val="18"/>
                <w:szCs w:val="18"/>
              </w:rPr>
            </w:pPr>
            <w:r w:rsidRPr="005A16AC">
              <w:rPr>
                <w:rFonts w:ascii="Arial" w:hAnsi="Arial" w:cs="Arial"/>
                <w:sz w:val="18"/>
                <w:szCs w:val="18"/>
              </w:rPr>
              <w:t xml:space="preserve">(PYT vector) </w:t>
            </w:r>
          </w:p>
        </w:tc>
        <w:tc>
          <w:tcPr>
            <w:tcW w:w="833" w:type="pct"/>
          </w:tcPr>
          <w:p w14:paraId="6C9C9FA7" w14:textId="4A0DE540" w:rsidR="005E5A19" w:rsidRPr="005A16AC" w:rsidRDefault="005E5A19" w:rsidP="005E5A19">
            <w:pPr>
              <w:jc w:val="center"/>
              <w:rPr>
                <w:rFonts w:ascii="Arial" w:hAnsi="Arial" w:cs="Arial"/>
                <w:sz w:val="18"/>
                <w:szCs w:val="18"/>
              </w:rPr>
            </w:pPr>
            <w:r w:rsidRPr="005A16AC">
              <w:rPr>
                <w:rFonts w:ascii="Arial" w:hAnsi="Arial" w:cs="Arial"/>
                <w:sz w:val="18"/>
                <w:szCs w:val="18"/>
              </w:rPr>
              <w:t>4, 2, 0</w:t>
            </w:r>
          </w:p>
        </w:tc>
        <w:tc>
          <w:tcPr>
            <w:tcW w:w="833" w:type="pct"/>
          </w:tcPr>
          <w:p w14:paraId="5451FC0B" w14:textId="58C43521"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c>
          <w:tcPr>
            <w:tcW w:w="833" w:type="pct"/>
          </w:tcPr>
          <w:p w14:paraId="42C17013" w14:textId="30C4DA0B"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c>
          <w:tcPr>
            <w:tcW w:w="833" w:type="pct"/>
          </w:tcPr>
          <w:p w14:paraId="683F1EA4" w14:textId="3F5A57C1"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c>
          <w:tcPr>
            <w:tcW w:w="833" w:type="pct"/>
          </w:tcPr>
          <w:p w14:paraId="39E1E7F9" w14:textId="22E3FD0D"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r>
      <w:tr w:rsidR="008E5772" w:rsidRPr="00C66F34" w14:paraId="0A22ABA4" w14:textId="2A8D1B4B" w:rsidTr="008E5772">
        <w:trPr>
          <w:trHeight w:val="244"/>
          <w:jc w:val="center"/>
        </w:trPr>
        <w:tc>
          <w:tcPr>
            <w:tcW w:w="833" w:type="pct"/>
          </w:tcPr>
          <w:p w14:paraId="24A0BB02" w14:textId="77777777" w:rsidR="005A16AC" w:rsidRDefault="005E5A19" w:rsidP="005E5A19">
            <w:pPr>
              <w:jc w:val="center"/>
              <w:rPr>
                <w:rFonts w:ascii="Arial" w:hAnsi="Arial" w:cs="Arial"/>
                <w:sz w:val="18"/>
                <w:szCs w:val="18"/>
              </w:rPr>
            </w:pPr>
            <w:r w:rsidRPr="005A16AC">
              <w:rPr>
                <w:rFonts w:ascii="Arial" w:hAnsi="Arial" w:cs="Arial"/>
                <w:sz w:val="18"/>
                <w:szCs w:val="18"/>
              </w:rPr>
              <w:t xml:space="preserve">DH5α </w:t>
            </w:r>
          </w:p>
          <w:p w14:paraId="5CC5A874" w14:textId="7CD57970" w:rsidR="005E5A19" w:rsidRPr="005A16AC" w:rsidRDefault="005E5A19" w:rsidP="005E5A19">
            <w:pPr>
              <w:jc w:val="center"/>
              <w:rPr>
                <w:rFonts w:ascii="Arial" w:hAnsi="Arial" w:cs="Arial"/>
                <w:sz w:val="18"/>
                <w:szCs w:val="18"/>
              </w:rPr>
            </w:pPr>
            <w:r w:rsidRPr="005A16AC">
              <w:rPr>
                <w:rFonts w:ascii="Arial" w:hAnsi="Arial" w:cs="Arial"/>
                <w:sz w:val="18"/>
                <w:szCs w:val="18"/>
              </w:rPr>
              <w:t xml:space="preserve">(PYT vector + CTXM) </w:t>
            </w:r>
          </w:p>
        </w:tc>
        <w:tc>
          <w:tcPr>
            <w:tcW w:w="833" w:type="pct"/>
          </w:tcPr>
          <w:p w14:paraId="2594A951" w14:textId="0226DE36" w:rsidR="005E5A19" w:rsidRPr="005A16AC" w:rsidRDefault="005E5A19" w:rsidP="005E5A19">
            <w:pPr>
              <w:jc w:val="center"/>
              <w:rPr>
                <w:rFonts w:ascii="Arial" w:hAnsi="Arial" w:cs="Arial"/>
                <w:sz w:val="18"/>
                <w:szCs w:val="18"/>
              </w:rPr>
            </w:pPr>
            <w:r w:rsidRPr="005A16AC">
              <w:rPr>
                <w:rFonts w:ascii="Arial" w:hAnsi="Arial" w:cs="Arial"/>
                <w:sz w:val="18"/>
                <w:szCs w:val="18"/>
              </w:rPr>
              <w:t>4, 2, 0</w:t>
            </w:r>
          </w:p>
        </w:tc>
        <w:tc>
          <w:tcPr>
            <w:tcW w:w="833" w:type="pct"/>
          </w:tcPr>
          <w:p w14:paraId="25DC49AD" w14:textId="577530E8"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c>
          <w:tcPr>
            <w:tcW w:w="833" w:type="pct"/>
          </w:tcPr>
          <w:p w14:paraId="0EBCFA7B" w14:textId="165A65BE"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c>
          <w:tcPr>
            <w:tcW w:w="833" w:type="pct"/>
          </w:tcPr>
          <w:p w14:paraId="0F033C08" w14:textId="16087E3A"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c>
          <w:tcPr>
            <w:tcW w:w="833" w:type="pct"/>
          </w:tcPr>
          <w:p w14:paraId="025CCBF0" w14:textId="7426F770"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r>
      <w:tr w:rsidR="008E5772" w:rsidRPr="00C66F34" w14:paraId="3524875E" w14:textId="3D0878CD" w:rsidTr="008E5772">
        <w:trPr>
          <w:trHeight w:val="244"/>
          <w:jc w:val="center"/>
        </w:trPr>
        <w:tc>
          <w:tcPr>
            <w:tcW w:w="833" w:type="pct"/>
          </w:tcPr>
          <w:p w14:paraId="4CEADB1E" w14:textId="77777777" w:rsidR="005A16AC" w:rsidRDefault="005E5A19" w:rsidP="005E5A19">
            <w:pPr>
              <w:jc w:val="center"/>
              <w:rPr>
                <w:rFonts w:ascii="Arial" w:hAnsi="Arial" w:cs="Arial"/>
                <w:sz w:val="18"/>
                <w:szCs w:val="18"/>
              </w:rPr>
            </w:pPr>
            <w:r w:rsidRPr="005A16AC">
              <w:rPr>
                <w:rFonts w:ascii="Arial" w:hAnsi="Arial" w:cs="Arial"/>
                <w:sz w:val="18"/>
                <w:szCs w:val="18"/>
              </w:rPr>
              <w:t xml:space="preserve">DH5α </w:t>
            </w:r>
          </w:p>
          <w:p w14:paraId="6F1F76E9" w14:textId="7AD80954" w:rsidR="005E5A19" w:rsidRPr="005A16AC" w:rsidRDefault="005E5A19" w:rsidP="005E5A19">
            <w:pPr>
              <w:jc w:val="center"/>
              <w:rPr>
                <w:rFonts w:ascii="Arial" w:hAnsi="Arial" w:cs="Arial"/>
                <w:sz w:val="18"/>
                <w:szCs w:val="18"/>
              </w:rPr>
            </w:pPr>
            <w:r w:rsidRPr="005A16AC">
              <w:rPr>
                <w:rFonts w:ascii="Arial" w:hAnsi="Arial" w:cs="Arial"/>
                <w:sz w:val="18"/>
                <w:szCs w:val="18"/>
              </w:rPr>
              <w:t xml:space="preserve">(PYT vector + NDM1) </w:t>
            </w:r>
          </w:p>
        </w:tc>
        <w:tc>
          <w:tcPr>
            <w:tcW w:w="833" w:type="pct"/>
          </w:tcPr>
          <w:p w14:paraId="7E56E8FD" w14:textId="6BD27D57" w:rsidR="005E5A19" w:rsidRPr="005A16AC" w:rsidRDefault="005E5A19" w:rsidP="005E5A19">
            <w:pPr>
              <w:jc w:val="center"/>
              <w:rPr>
                <w:rFonts w:ascii="Arial" w:hAnsi="Arial" w:cs="Arial"/>
                <w:sz w:val="18"/>
                <w:szCs w:val="18"/>
              </w:rPr>
            </w:pPr>
            <w:r w:rsidRPr="005A16AC">
              <w:rPr>
                <w:rFonts w:ascii="Arial" w:hAnsi="Arial" w:cs="Arial"/>
                <w:sz w:val="18"/>
                <w:szCs w:val="18"/>
              </w:rPr>
              <w:t>3, 2, 0</w:t>
            </w:r>
          </w:p>
        </w:tc>
        <w:tc>
          <w:tcPr>
            <w:tcW w:w="833" w:type="pct"/>
          </w:tcPr>
          <w:p w14:paraId="2521BBA9" w14:textId="3D256977"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c>
          <w:tcPr>
            <w:tcW w:w="833" w:type="pct"/>
          </w:tcPr>
          <w:p w14:paraId="34435955" w14:textId="0D2A7F7C"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c>
          <w:tcPr>
            <w:tcW w:w="833" w:type="pct"/>
          </w:tcPr>
          <w:p w14:paraId="1A291558" w14:textId="02E2076C"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c>
          <w:tcPr>
            <w:tcW w:w="833" w:type="pct"/>
          </w:tcPr>
          <w:p w14:paraId="090F1650" w14:textId="7CA19E9C"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r>
      <w:tr w:rsidR="008E5772" w:rsidRPr="00C66F34" w14:paraId="398B4250" w14:textId="22D7AA45" w:rsidTr="008E5772">
        <w:trPr>
          <w:trHeight w:val="244"/>
          <w:jc w:val="center"/>
        </w:trPr>
        <w:tc>
          <w:tcPr>
            <w:tcW w:w="833" w:type="pct"/>
          </w:tcPr>
          <w:p w14:paraId="102883EA" w14:textId="77777777" w:rsidR="005A16AC" w:rsidRDefault="005E5A19" w:rsidP="005E5A19">
            <w:pPr>
              <w:jc w:val="center"/>
              <w:rPr>
                <w:rFonts w:ascii="Arial" w:hAnsi="Arial" w:cs="Arial"/>
                <w:sz w:val="18"/>
                <w:szCs w:val="18"/>
              </w:rPr>
            </w:pPr>
            <w:r w:rsidRPr="005A16AC">
              <w:rPr>
                <w:rFonts w:ascii="Arial" w:hAnsi="Arial" w:cs="Arial"/>
                <w:sz w:val="18"/>
                <w:szCs w:val="18"/>
              </w:rPr>
              <w:t xml:space="preserve">17 </w:t>
            </w:r>
          </w:p>
          <w:p w14:paraId="607E7BE5" w14:textId="65051CA3" w:rsidR="005E5A19" w:rsidRPr="005A16AC" w:rsidRDefault="005E5A19" w:rsidP="005E5A19">
            <w:pPr>
              <w:jc w:val="center"/>
              <w:rPr>
                <w:rFonts w:ascii="Arial" w:hAnsi="Arial" w:cs="Arial"/>
                <w:sz w:val="18"/>
                <w:szCs w:val="18"/>
              </w:rPr>
            </w:pPr>
            <w:r w:rsidRPr="005A16AC">
              <w:rPr>
                <w:rFonts w:ascii="Arial" w:hAnsi="Arial" w:cs="Arial"/>
                <w:sz w:val="18"/>
                <w:szCs w:val="18"/>
              </w:rPr>
              <w:t xml:space="preserve">(PSU18 vector + CTXM) </w:t>
            </w:r>
          </w:p>
        </w:tc>
        <w:tc>
          <w:tcPr>
            <w:tcW w:w="833" w:type="pct"/>
          </w:tcPr>
          <w:p w14:paraId="7F1830F8" w14:textId="488E7EB5" w:rsidR="005E5A19" w:rsidRPr="005A16AC" w:rsidRDefault="005E5A19" w:rsidP="003439A8">
            <w:pPr>
              <w:jc w:val="center"/>
              <w:rPr>
                <w:rFonts w:ascii="Arial" w:hAnsi="Arial" w:cs="Arial"/>
                <w:sz w:val="18"/>
                <w:szCs w:val="18"/>
              </w:rPr>
            </w:pPr>
            <w:r w:rsidRPr="005A16AC">
              <w:rPr>
                <w:rFonts w:ascii="Arial" w:hAnsi="Arial" w:cs="Arial"/>
                <w:sz w:val="18"/>
                <w:szCs w:val="18"/>
              </w:rPr>
              <w:t>0, 3, 0</w:t>
            </w:r>
          </w:p>
        </w:tc>
        <w:tc>
          <w:tcPr>
            <w:tcW w:w="833" w:type="pct"/>
          </w:tcPr>
          <w:p w14:paraId="6F63DD66" w14:textId="3E040632"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c>
          <w:tcPr>
            <w:tcW w:w="833" w:type="pct"/>
          </w:tcPr>
          <w:p w14:paraId="64BEA383" w14:textId="5213283D"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c>
          <w:tcPr>
            <w:tcW w:w="833" w:type="pct"/>
          </w:tcPr>
          <w:p w14:paraId="653190C2" w14:textId="7ED71B7C"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c>
          <w:tcPr>
            <w:tcW w:w="833" w:type="pct"/>
          </w:tcPr>
          <w:p w14:paraId="46ABDD2D" w14:textId="481A31FB"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r>
      <w:tr w:rsidR="008E5772" w:rsidRPr="00C66F34" w14:paraId="7D287158" w14:textId="4A50E575" w:rsidTr="008E5772">
        <w:trPr>
          <w:trHeight w:val="244"/>
          <w:jc w:val="center"/>
        </w:trPr>
        <w:tc>
          <w:tcPr>
            <w:tcW w:w="833" w:type="pct"/>
          </w:tcPr>
          <w:p w14:paraId="1D7F78AA" w14:textId="77777777" w:rsidR="005A16AC" w:rsidRDefault="005E5A19" w:rsidP="005E5A19">
            <w:pPr>
              <w:jc w:val="center"/>
              <w:rPr>
                <w:rFonts w:ascii="Arial" w:hAnsi="Arial" w:cs="Arial"/>
                <w:sz w:val="18"/>
                <w:szCs w:val="18"/>
              </w:rPr>
            </w:pPr>
            <w:r w:rsidRPr="005A16AC">
              <w:rPr>
                <w:rFonts w:ascii="Arial" w:hAnsi="Arial" w:cs="Arial"/>
                <w:sz w:val="18"/>
                <w:szCs w:val="18"/>
              </w:rPr>
              <w:t xml:space="preserve">17 </w:t>
            </w:r>
          </w:p>
          <w:p w14:paraId="2E7BB6C1" w14:textId="2434ED47" w:rsidR="005E5A19" w:rsidRPr="005A16AC" w:rsidRDefault="005E5A19" w:rsidP="005E5A19">
            <w:pPr>
              <w:jc w:val="center"/>
              <w:rPr>
                <w:rFonts w:ascii="Arial" w:hAnsi="Arial" w:cs="Arial"/>
                <w:sz w:val="18"/>
                <w:szCs w:val="18"/>
              </w:rPr>
            </w:pPr>
            <w:r w:rsidRPr="005A16AC">
              <w:rPr>
                <w:rFonts w:ascii="Arial" w:hAnsi="Arial" w:cs="Arial"/>
                <w:sz w:val="18"/>
                <w:szCs w:val="18"/>
              </w:rPr>
              <w:t xml:space="preserve">(PSU18 vector + NDM1) </w:t>
            </w:r>
          </w:p>
        </w:tc>
        <w:tc>
          <w:tcPr>
            <w:tcW w:w="833" w:type="pct"/>
          </w:tcPr>
          <w:p w14:paraId="65B8B362" w14:textId="6DEE21CA" w:rsidR="005E5A19" w:rsidRPr="005A16AC" w:rsidRDefault="005E5A19" w:rsidP="005E5A19">
            <w:pPr>
              <w:jc w:val="center"/>
              <w:rPr>
                <w:rFonts w:ascii="Arial" w:hAnsi="Arial" w:cs="Arial"/>
                <w:sz w:val="18"/>
                <w:szCs w:val="18"/>
              </w:rPr>
            </w:pPr>
            <w:r w:rsidRPr="005A16AC">
              <w:rPr>
                <w:rFonts w:ascii="Arial" w:hAnsi="Arial" w:cs="Arial"/>
                <w:sz w:val="18"/>
                <w:szCs w:val="18"/>
              </w:rPr>
              <w:t>0, 3, 0</w:t>
            </w:r>
          </w:p>
        </w:tc>
        <w:tc>
          <w:tcPr>
            <w:tcW w:w="833" w:type="pct"/>
          </w:tcPr>
          <w:p w14:paraId="5B1ECCB9" w14:textId="093A7428"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c>
          <w:tcPr>
            <w:tcW w:w="833" w:type="pct"/>
          </w:tcPr>
          <w:p w14:paraId="41D1425A" w14:textId="1BD1E7AB"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c>
          <w:tcPr>
            <w:tcW w:w="833" w:type="pct"/>
          </w:tcPr>
          <w:p w14:paraId="47A0C167" w14:textId="1E082859"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c>
          <w:tcPr>
            <w:tcW w:w="833" w:type="pct"/>
          </w:tcPr>
          <w:p w14:paraId="1C7F98BE" w14:textId="28391345" w:rsidR="005E5A19" w:rsidRPr="005A16AC" w:rsidRDefault="005E5A19" w:rsidP="003439A8">
            <w:pPr>
              <w:jc w:val="center"/>
              <w:rPr>
                <w:rFonts w:ascii="Arial" w:hAnsi="Arial" w:cs="Arial"/>
                <w:sz w:val="18"/>
                <w:szCs w:val="18"/>
              </w:rPr>
            </w:pPr>
            <w:r w:rsidRPr="005A16AC">
              <w:rPr>
                <w:rFonts w:ascii="Arial" w:hAnsi="Arial" w:cs="Arial"/>
                <w:sz w:val="18"/>
                <w:szCs w:val="18"/>
              </w:rPr>
              <w:t>-</w:t>
            </w:r>
          </w:p>
        </w:tc>
      </w:tr>
    </w:tbl>
    <w:p w14:paraId="3C7BD409" w14:textId="719ED73F" w:rsidR="005E5A19" w:rsidRDefault="005E5A19" w:rsidP="00170914">
      <w:pPr>
        <w:jc w:val="both"/>
        <w:rPr>
          <w:rFonts w:ascii="Arial" w:hAnsi="Arial" w:cs="Arial"/>
        </w:rPr>
      </w:pPr>
    </w:p>
    <w:p w14:paraId="412976C2" w14:textId="350334C8" w:rsidR="00AB3F96" w:rsidRDefault="002D753D" w:rsidP="00170914">
      <w:pPr>
        <w:jc w:val="both"/>
        <w:rPr>
          <w:rFonts w:ascii="Arial" w:hAnsi="Arial" w:cs="Arial"/>
        </w:rPr>
      </w:pPr>
      <w:r w:rsidRPr="00170914">
        <w:rPr>
          <w:rFonts w:ascii="Arial" w:hAnsi="Arial" w:cs="Arial"/>
        </w:rPr>
        <w:t>Ove</w:t>
      </w:r>
      <w:r w:rsidR="002022AF">
        <w:rPr>
          <w:rFonts w:ascii="Arial" w:hAnsi="Arial" w:cs="Arial"/>
        </w:rPr>
        <w:t xml:space="preserve">rnight cultures were set up </w:t>
      </w:r>
      <w:r w:rsidR="00976A23">
        <w:rPr>
          <w:rFonts w:ascii="Arial" w:hAnsi="Arial" w:cs="Arial"/>
        </w:rPr>
        <w:t xml:space="preserve">by </w:t>
      </w:r>
      <w:r w:rsidR="00976A23" w:rsidRPr="004B6C79">
        <w:rPr>
          <w:rFonts w:ascii="Arial" w:hAnsi="Arial" w:cs="Arial"/>
        </w:rPr>
        <w:t xml:space="preserve">using </w:t>
      </w:r>
      <w:r w:rsidR="002022AF" w:rsidRPr="004B6C79">
        <w:rPr>
          <w:rFonts w:ascii="Arial" w:hAnsi="Arial" w:cs="Arial"/>
        </w:rPr>
        <w:t>10</w:t>
      </w:r>
      <w:r w:rsidRPr="004B6C79">
        <w:rPr>
          <w:rFonts w:ascii="Arial" w:hAnsi="Arial" w:cs="Arial"/>
        </w:rPr>
        <w:t>ml of nutrient bro</w:t>
      </w:r>
      <w:r w:rsidR="002022AF" w:rsidRPr="004B6C79">
        <w:rPr>
          <w:rFonts w:ascii="Arial" w:hAnsi="Arial" w:cs="Arial"/>
        </w:rPr>
        <w:t>th</w:t>
      </w:r>
      <w:r w:rsidR="00C00002" w:rsidRPr="004B6C79">
        <w:rPr>
          <w:rFonts w:ascii="Arial" w:hAnsi="Arial" w:cs="Arial"/>
        </w:rPr>
        <w:t xml:space="preserve"> in 10ml universal containers</w:t>
      </w:r>
      <w:r w:rsidR="002022AF" w:rsidRPr="004B6C79">
        <w:rPr>
          <w:rFonts w:ascii="Arial" w:hAnsi="Arial" w:cs="Arial"/>
        </w:rPr>
        <w:t xml:space="preserve"> (</w:t>
      </w:r>
      <w:proofErr w:type="spellStart"/>
      <w:r w:rsidR="002022AF" w:rsidRPr="004B6C79">
        <w:rPr>
          <w:rFonts w:ascii="Arial" w:hAnsi="Arial" w:cs="Arial"/>
        </w:rPr>
        <w:t>Oxoid</w:t>
      </w:r>
      <w:proofErr w:type="spellEnd"/>
      <w:r w:rsidR="002022AF" w:rsidRPr="004B6C79">
        <w:rPr>
          <w:rFonts w:ascii="Arial" w:hAnsi="Arial" w:cs="Arial"/>
        </w:rPr>
        <w:t>)</w:t>
      </w:r>
      <w:r w:rsidR="00976A23" w:rsidRPr="004B6C79">
        <w:rPr>
          <w:rFonts w:ascii="Arial" w:hAnsi="Arial" w:cs="Arial"/>
        </w:rPr>
        <w:t>,</w:t>
      </w:r>
      <w:r w:rsidR="002022AF" w:rsidRPr="00DC72B4">
        <w:rPr>
          <w:rFonts w:ascii="Arial" w:hAnsi="Arial" w:cs="Arial"/>
        </w:rPr>
        <w:t xml:space="preserve"> inoculated with a 10</w:t>
      </w:r>
      <w:r w:rsidR="00034FBD" w:rsidRPr="00DC72B4">
        <w:rPr>
          <w:rFonts w:ascii="Arial" w:hAnsi="Arial" w:cs="Arial"/>
        </w:rPr>
        <w:t xml:space="preserve"> </w:t>
      </w:r>
      <w:proofErr w:type="spellStart"/>
      <w:r w:rsidRPr="00DC72B4">
        <w:rPr>
          <w:rFonts w:ascii="Arial" w:hAnsi="Arial" w:cs="Arial"/>
        </w:rPr>
        <w:t>μl</w:t>
      </w:r>
      <w:proofErr w:type="spellEnd"/>
      <w:r w:rsidRPr="00DC72B4">
        <w:rPr>
          <w:rFonts w:ascii="Arial" w:hAnsi="Arial" w:cs="Arial"/>
        </w:rPr>
        <w:t xml:space="preserve"> </w:t>
      </w:r>
      <w:r w:rsidRPr="004B6C79">
        <w:rPr>
          <w:rFonts w:ascii="Arial" w:hAnsi="Arial" w:cs="Arial"/>
        </w:rPr>
        <w:t>loop of</w:t>
      </w:r>
      <w:r w:rsidR="00C00002" w:rsidRPr="004B6C79">
        <w:rPr>
          <w:rFonts w:ascii="Arial" w:hAnsi="Arial" w:cs="Arial"/>
        </w:rPr>
        <w:t xml:space="preserve"> frozen</w:t>
      </w:r>
      <w:r w:rsidRPr="004B6C79">
        <w:rPr>
          <w:rFonts w:ascii="Arial" w:hAnsi="Arial" w:cs="Arial"/>
        </w:rPr>
        <w:t xml:space="preserve"> </w:t>
      </w:r>
      <w:r w:rsidR="00C00002" w:rsidRPr="004B6C79">
        <w:rPr>
          <w:rFonts w:ascii="Arial" w:hAnsi="Arial" w:cs="Arial"/>
        </w:rPr>
        <w:t>glycer</w:t>
      </w:r>
      <w:r w:rsidR="0001079F" w:rsidRPr="004B6C79">
        <w:rPr>
          <w:rFonts w:ascii="Arial" w:hAnsi="Arial" w:cs="Arial"/>
        </w:rPr>
        <w:t>inated</w:t>
      </w:r>
      <w:r w:rsidR="00C00002" w:rsidRPr="004B6C79">
        <w:rPr>
          <w:rFonts w:ascii="Arial" w:hAnsi="Arial" w:cs="Arial"/>
        </w:rPr>
        <w:t xml:space="preserve"> </w:t>
      </w:r>
      <w:r w:rsidRPr="004B6C79">
        <w:rPr>
          <w:rFonts w:ascii="Arial" w:hAnsi="Arial" w:cs="Arial"/>
        </w:rPr>
        <w:t>sto</w:t>
      </w:r>
      <w:r w:rsidRPr="00170914">
        <w:rPr>
          <w:rFonts w:ascii="Arial" w:hAnsi="Arial" w:cs="Arial"/>
        </w:rPr>
        <w:t xml:space="preserve">ck culture, </w:t>
      </w:r>
      <w:r w:rsidR="00976A23">
        <w:rPr>
          <w:rFonts w:ascii="Arial" w:hAnsi="Arial" w:cs="Arial"/>
        </w:rPr>
        <w:t xml:space="preserve">and then </w:t>
      </w:r>
      <w:r w:rsidRPr="00170914">
        <w:rPr>
          <w:rFonts w:ascii="Arial" w:hAnsi="Arial" w:cs="Arial"/>
        </w:rPr>
        <w:t>grow</w:t>
      </w:r>
      <w:r w:rsidR="002022AF">
        <w:rPr>
          <w:rFonts w:ascii="Arial" w:hAnsi="Arial" w:cs="Arial"/>
        </w:rPr>
        <w:t>n in a shaking incubator at 180</w:t>
      </w:r>
      <w:r w:rsidR="00034FBD">
        <w:rPr>
          <w:rFonts w:ascii="Arial" w:hAnsi="Arial" w:cs="Arial"/>
        </w:rPr>
        <w:t xml:space="preserve"> </w:t>
      </w:r>
      <w:r w:rsidRPr="00170914">
        <w:rPr>
          <w:rFonts w:ascii="Arial" w:hAnsi="Arial" w:cs="Arial"/>
        </w:rPr>
        <w:t xml:space="preserve">rpm and 37°C). </w:t>
      </w:r>
      <w:r w:rsidR="00D33B47">
        <w:rPr>
          <w:rFonts w:ascii="Arial" w:hAnsi="Arial" w:cs="Arial"/>
        </w:rPr>
        <w:t>The o</w:t>
      </w:r>
      <w:r w:rsidRPr="00170914">
        <w:rPr>
          <w:rFonts w:ascii="Arial" w:hAnsi="Arial" w:cs="Arial"/>
        </w:rPr>
        <w:t xml:space="preserve">vernight cultures were </w:t>
      </w:r>
      <w:r w:rsidR="00D33B47">
        <w:rPr>
          <w:rFonts w:ascii="Arial" w:hAnsi="Arial" w:cs="Arial"/>
        </w:rPr>
        <w:t xml:space="preserve">then </w:t>
      </w:r>
      <w:r w:rsidRPr="00170914">
        <w:rPr>
          <w:rFonts w:ascii="Arial" w:hAnsi="Arial" w:cs="Arial"/>
        </w:rPr>
        <w:t>sub-cultured into</w:t>
      </w:r>
      <w:r w:rsidR="00A42BDC">
        <w:rPr>
          <w:rFonts w:ascii="Arial" w:hAnsi="Arial" w:cs="Arial"/>
        </w:rPr>
        <w:t xml:space="preserve"> 10</w:t>
      </w:r>
      <w:r w:rsidR="00034FBD">
        <w:rPr>
          <w:rFonts w:ascii="Arial" w:hAnsi="Arial" w:cs="Arial"/>
        </w:rPr>
        <w:t xml:space="preserve"> </w:t>
      </w:r>
      <w:r w:rsidR="00A42BDC">
        <w:rPr>
          <w:rFonts w:ascii="Arial" w:hAnsi="Arial" w:cs="Arial"/>
        </w:rPr>
        <w:t>ml</w:t>
      </w:r>
      <w:r w:rsidRPr="00170914">
        <w:rPr>
          <w:rFonts w:ascii="Arial" w:hAnsi="Arial" w:cs="Arial"/>
        </w:rPr>
        <w:t xml:space="preserve"> headspace vials</w:t>
      </w:r>
      <w:r w:rsidR="00B4206B">
        <w:rPr>
          <w:rFonts w:ascii="Arial" w:hAnsi="Arial" w:cs="Arial"/>
        </w:rPr>
        <w:t xml:space="preserve"> with </w:t>
      </w:r>
      <w:r w:rsidR="007410D5">
        <w:rPr>
          <w:rFonts w:ascii="Arial" w:hAnsi="Arial" w:cs="Arial"/>
        </w:rPr>
        <w:t>silicone</w:t>
      </w:r>
      <w:r w:rsidR="00B4206B">
        <w:rPr>
          <w:rFonts w:ascii="Arial" w:hAnsi="Arial" w:cs="Arial"/>
        </w:rPr>
        <w:t xml:space="preserve"> rubber PTFE septa</w:t>
      </w:r>
      <w:r w:rsidR="002022AF">
        <w:rPr>
          <w:rFonts w:ascii="Arial" w:hAnsi="Arial" w:cs="Arial"/>
        </w:rPr>
        <w:t xml:space="preserve"> (Sigma-Al</w:t>
      </w:r>
      <w:r w:rsidR="004D2FE4">
        <w:rPr>
          <w:rFonts w:ascii="Arial" w:hAnsi="Arial" w:cs="Arial"/>
        </w:rPr>
        <w:t>d</w:t>
      </w:r>
      <w:r w:rsidR="002022AF">
        <w:rPr>
          <w:rFonts w:ascii="Arial" w:hAnsi="Arial" w:cs="Arial"/>
        </w:rPr>
        <w:t>rich)</w:t>
      </w:r>
      <w:r w:rsidR="001F74D7">
        <w:rPr>
          <w:rFonts w:ascii="Arial" w:hAnsi="Arial" w:cs="Arial"/>
        </w:rPr>
        <w:t>,</w:t>
      </w:r>
      <w:r w:rsidR="002022AF">
        <w:rPr>
          <w:rFonts w:ascii="Arial" w:hAnsi="Arial" w:cs="Arial"/>
        </w:rPr>
        <w:t xml:space="preserve"> (60</w:t>
      </w:r>
      <w:r w:rsidR="00034FBD">
        <w:rPr>
          <w:rFonts w:ascii="Arial" w:hAnsi="Arial" w:cs="Arial"/>
        </w:rPr>
        <w:t xml:space="preserve"> </w:t>
      </w:r>
      <w:r w:rsidRPr="00170914">
        <w:rPr>
          <w:rFonts w:ascii="Arial" w:hAnsi="Arial" w:cs="Arial"/>
        </w:rPr>
        <w:t>µl inoculated into 3</w:t>
      </w:r>
      <w:r w:rsidR="00034FBD">
        <w:rPr>
          <w:rFonts w:ascii="Arial" w:hAnsi="Arial" w:cs="Arial"/>
        </w:rPr>
        <w:t xml:space="preserve"> </w:t>
      </w:r>
      <w:r w:rsidRPr="00170914">
        <w:rPr>
          <w:rFonts w:ascii="Arial" w:hAnsi="Arial" w:cs="Arial"/>
        </w:rPr>
        <w:t>ml of Muller-Hinton broth (</w:t>
      </w:r>
      <w:proofErr w:type="spellStart"/>
      <w:r w:rsidRPr="00170914">
        <w:rPr>
          <w:rFonts w:ascii="Arial" w:hAnsi="Arial" w:cs="Arial"/>
        </w:rPr>
        <w:t>Oxoid</w:t>
      </w:r>
      <w:proofErr w:type="spellEnd"/>
      <w:r w:rsidRPr="00170914">
        <w:rPr>
          <w:rFonts w:ascii="Arial" w:hAnsi="Arial" w:cs="Arial"/>
        </w:rPr>
        <w:t xml:space="preserve">)) and grown for three hours as before. The optical densities of the cultures </w:t>
      </w:r>
      <w:r w:rsidR="002022AF">
        <w:rPr>
          <w:rFonts w:ascii="Arial" w:hAnsi="Arial" w:cs="Arial"/>
        </w:rPr>
        <w:t>were between 0.7 and 1.1 at 600</w:t>
      </w:r>
      <w:r w:rsidR="00034FBD">
        <w:rPr>
          <w:rFonts w:ascii="Arial" w:hAnsi="Arial" w:cs="Arial"/>
        </w:rPr>
        <w:t xml:space="preserve"> </w:t>
      </w:r>
      <w:r w:rsidRPr="00170914">
        <w:rPr>
          <w:rFonts w:ascii="Arial" w:hAnsi="Arial" w:cs="Arial"/>
        </w:rPr>
        <w:t xml:space="preserve">nm (exponential growth phase). </w:t>
      </w:r>
      <w:r w:rsidR="00083DFA">
        <w:rPr>
          <w:rFonts w:ascii="Arial" w:hAnsi="Arial" w:cs="Arial"/>
        </w:rPr>
        <w:t>In some cases, c</w:t>
      </w:r>
      <w:r w:rsidR="00A8019D">
        <w:rPr>
          <w:rFonts w:ascii="Arial" w:hAnsi="Arial" w:cs="Arial"/>
        </w:rPr>
        <w:t xml:space="preserve">ephalexin or ciprofloxacin </w:t>
      </w:r>
      <w:r w:rsidRPr="00170914">
        <w:rPr>
          <w:rFonts w:ascii="Arial" w:hAnsi="Arial" w:cs="Arial"/>
        </w:rPr>
        <w:t>antib</w:t>
      </w:r>
      <w:r w:rsidR="00DE71AD">
        <w:rPr>
          <w:rFonts w:ascii="Arial" w:hAnsi="Arial" w:cs="Arial"/>
        </w:rPr>
        <w:t xml:space="preserve">iotics </w:t>
      </w:r>
      <w:r w:rsidR="00BA7D08">
        <w:rPr>
          <w:rFonts w:ascii="Arial" w:hAnsi="Arial" w:cs="Arial"/>
        </w:rPr>
        <w:t xml:space="preserve">(both Sigma-Aldrich) </w:t>
      </w:r>
      <w:r w:rsidR="00DE71AD">
        <w:rPr>
          <w:rFonts w:ascii="Arial" w:hAnsi="Arial" w:cs="Arial"/>
        </w:rPr>
        <w:t xml:space="preserve">were added to the media after 2.5 hours. Kanamycin was added to all </w:t>
      </w:r>
      <w:r w:rsidR="00E361A4">
        <w:rPr>
          <w:rFonts w:ascii="Arial" w:hAnsi="Arial" w:cs="Arial"/>
        </w:rPr>
        <w:t>cultures of DH5α (P</w:t>
      </w:r>
      <w:r w:rsidR="00DE71AD">
        <w:rPr>
          <w:rFonts w:ascii="Arial" w:hAnsi="Arial" w:cs="Arial"/>
        </w:rPr>
        <w:t>Y</w:t>
      </w:r>
      <w:r w:rsidR="00E361A4">
        <w:rPr>
          <w:rFonts w:ascii="Arial" w:hAnsi="Arial" w:cs="Arial"/>
        </w:rPr>
        <w:t>T</w:t>
      </w:r>
      <w:r w:rsidR="00DE71AD">
        <w:rPr>
          <w:rFonts w:ascii="Arial" w:hAnsi="Arial" w:cs="Arial"/>
        </w:rPr>
        <w:t xml:space="preserve"> vector) for plasmid retention</w:t>
      </w:r>
      <w:r w:rsidR="001210B1">
        <w:rPr>
          <w:rFonts w:ascii="Arial" w:hAnsi="Arial" w:cs="Arial"/>
        </w:rPr>
        <w:t>.</w:t>
      </w:r>
      <w:r w:rsidR="00DE71AD">
        <w:rPr>
          <w:rFonts w:ascii="Arial" w:hAnsi="Arial" w:cs="Arial"/>
        </w:rPr>
        <w:t xml:space="preserve"> </w:t>
      </w:r>
      <w:r w:rsidR="00AB3F96">
        <w:rPr>
          <w:rFonts w:ascii="Arial" w:hAnsi="Arial" w:cs="Arial"/>
        </w:rPr>
        <w:t>A media control</w:t>
      </w:r>
      <w:r w:rsidR="00034FBD">
        <w:rPr>
          <w:rFonts w:ascii="Arial" w:hAnsi="Arial" w:cs="Arial"/>
        </w:rPr>
        <w:t xml:space="preserve"> of Muller-Hinton broth, incubated for three hours at 180 </w:t>
      </w:r>
      <w:r w:rsidR="00034FBD" w:rsidRPr="00170914">
        <w:rPr>
          <w:rFonts w:ascii="Arial" w:hAnsi="Arial" w:cs="Arial"/>
        </w:rPr>
        <w:t>rpm and 37°C</w:t>
      </w:r>
      <w:r w:rsidR="00034FBD">
        <w:rPr>
          <w:rFonts w:ascii="Arial" w:hAnsi="Arial" w:cs="Arial"/>
        </w:rPr>
        <w:t xml:space="preserve">, </w:t>
      </w:r>
      <w:r w:rsidR="00AB3F96">
        <w:rPr>
          <w:rFonts w:ascii="Arial" w:hAnsi="Arial" w:cs="Arial"/>
        </w:rPr>
        <w:t>was also analysed</w:t>
      </w:r>
      <w:r w:rsidR="00D33B47">
        <w:rPr>
          <w:rFonts w:ascii="Arial" w:hAnsi="Arial" w:cs="Arial"/>
        </w:rPr>
        <w:t xml:space="preserve"> by GC</w:t>
      </w:r>
      <w:r w:rsidR="001F74D7">
        <w:rPr>
          <w:rFonts w:ascii="Arial" w:hAnsi="Arial" w:cs="Arial"/>
        </w:rPr>
        <w:t>-</w:t>
      </w:r>
      <w:r w:rsidR="00D33B47">
        <w:rPr>
          <w:rFonts w:ascii="Arial" w:hAnsi="Arial" w:cs="Arial"/>
        </w:rPr>
        <w:t>MS</w:t>
      </w:r>
      <w:r w:rsidR="00AB3F96">
        <w:rPr>
          <w:rFonts w:ascii="Arial" w:hAnsi="Arial" w:cs="Arial"/>
        </w:rPr>
        <w:t xml:space="preserve">. </w:t>
      </w:r>
    </w:p>
    <w:p w14:paraId="3BAC5F74" w14:textId="7A81CC34" w:rsidR="00A8019D" w:rsidRDefault="005758D1" w:rsidP="00A8019D">
      <w:pPr>
        <w:spacing w:after="0" w:line="240" w:lineRule="auto"/>
        <w:jc w:val="both"/>
        <w:rPr>
          <w:rFonts w:ascii="Arial" w:hAnsi="Arial" w:cs="Arial"/>
        </w:rPr>
      </w:pPr>
      <w:r>
        <w:rPr>
          <w:rFonts w:ascii="Arial" w:hAnsi="Arial" w:cs="Arial"/>
        </w:rPr>
        <w:t>Susceptibility</w:t>
      </w:r>
      <w:r w:rsidR="00FA25A0">
        <w:rPr>
          <w:rFonts w:ascii="Arial" w:hAnsi="Arial" w:cs="Arial"/>
        </w:rPr>
        <w:t xml:space="preserve"> to cephalex</w:t>
      </w:r>
      <w:r w:rsidR="00A8019D">
        <w:rPr>
          <w:rFonts w:ascii="Arial" w:hAnsi="Arial" w:cs="Arial"/>
        </w:rPr>
        <w:t>in and ciprofloxacin was determined</w:t>
      </w:r>
      <w:r w:rsidR="00FA25A0">
        <w:rPr>
          <w:rFonts w:ascii="Arial" w:hAnsi="Arial" w:cs="Arial"/>
        </w:rPr>
        <w:t xml:space="preserve"> </w:t>
      </w:r>
      <w:r>
        <w:rPr>
          <w:rFonts w:ascii="Arial" w:hAnsi="Arial" w:cs="Arial"/>
        </w:rPr>
        <w:t xml:space="preserve">for </w:t>
      </w:r>
      <w:r w:rsidR="00743D74">
        <w:rPr>
          <w:rFonts w:ascii="Arial" w:hAnsi="Arial" w:cs="Arial"/>
        </w:rPr>
        <w:t>each of t</w:t>
      </w:r>
      <w:r w:rsidR="00FA25A0">
        <w:rPr>
          <w:rFonts w:ascii="Arial" w:hAnsi="Arial" w:cs="Arial"/>
        </w:rPr>
        <w:t>he isolates by performing</w:t>
      </w:r>
      <w:r>
        <w:rPr>
          <w:rFonts w:ascii="Arial" w:hAnsi="Arial" w:cs="Arial"/>
        </w:rPr>
        <w:t xml:space="preserve"> disc</w:t>
      </w:r>
      <w:r w:rsidR="00743D74">
        <w:rPr>
          <w:rFonts w:ascii="Arial" w:hAnsi="Arial" w:cs="Arial"/>
        </w:rPr>
        <w:t xml:space="preserve"> </w:t>
      </w:r>
      <w:r w:rsidR="00E26A1B">
        <w:rPr>
          <w:rFonts w:ascii="Arial" w:hAnsi="Arial" w:cs="Arial"/>
        </w:rPr>
        <w:t xml:space="preserve">diffusion </w:t>
      </w:r>
      <w:r w:rsidR="00743D74">
        <w:rPr>
          <w:rFonts w:ascii="Arial" w:hAnsi="Arial" w:cs="Arial"/>
        </w:rPr>
        <w:t xml:space="preserve">tests </w:t>
      </w:r>
      <w:r w:rsidR="004860CD">
        <w:rPr>
          <w:rFonts w:ascii="Arial" w:hAnsi="Arial" w:cs="Arial"/>
        </w:rPr>
        <w:t>on Mueller-Hinton agar (</w:t>
      </w:r>
      <w:proofErr w:type="spellStart"/>
      <w:r w:rsidR="004860CD">
        <w:rPr>
          <w:rFonts w:ascii="Arial" w:hAnsi="Arial" w:cs="Arial"/>
        </w:rPr>
        <w:t>Oxoid</w:t>
      </w:r>
      <w:proofErr w:type="spellEnd"/>
      <w:r w:rsidR="004860CD">
        <w:rPr>
          <w:rFonts w:ascii="Arial" w:hAnsi="Arial" w:cs="Arial"/>
        </w:rPr>
        <w:t>)</w:t>
      </w:r>
      <w:r w:rsidR="00FA25A0">
        <w:rPr>
          <w:rFonts w:ascii="Arial" w:hAnsi="Arial" w:cs="Arial"/>
        </w:rPr>
        <w:t xml:space="preserve"> at minimum inhibitory concentrations. </w:t>
      </w:r>
      <w:r w:rsidR="00A8019D">
        <w:rPr>
          <w:rFonts w:ascii="Arial" w:hAnsi="Arial" w:cs="Arial"/>
        </w:rPr>
        <w:t>The isolates were assigned sensitive, intermediate or resistant to cephalexin and ciprofloxacin</w:t>
      </w:r>
      <w:r w:rsidR="00D33B47">
        <w:rPr>
          <w:rFonts w:ascii="Arial" w:hAnsi="Arial" w:cs="Arial"/>
        </w:rPr>
        <w:t>,</w:t>
      </w:r>
      <w:r w:rsidR="00A8019D">
        <w:rPr>
          <w:rFonts w:ascii="Arial" w:hAnsi="Arial" w:cs="Arial"/>
        </w:rPr>
        <w:t xml:space="preserve"> based on the measurements of the zones of inhibition. Intermediate isolates were not included for analysis of that antibiotic. </w:t>
      </w:r>
    </w:p>
    <w:p w14:paraId="67257F5D" w14:textId="75CAC87E" w:rsidR="00B4206B" w:rsidRDefault="00B4206B" w:rsidP="00A8019D">
      <w:pPr>
        <w:spacing w:after="0" w:line="240" w:lineRule="auto"/>
        <w:jc w:val="both"/>
        <w:rPr>
          <w:rFonts w:ascii="Arial" w:hAnsi="Arial" w:cs="Arial"/>
        </w:rPr>
      </w:pPr>
    </w:p>
    <w:p w14:paraId="6BEB7D13" w14:textId="6DFAD6DF" w:rsidR="00CA563B" w:rsidRPr="00170914" w:rsidRDefault="00CA563B" w:rsidP="00170914">
      <w:pPr>
        <w:spacing w:after="0" w:line="240" w:lineRule="auto"/>
        <w:ind w:left="720"/>
        <w:jc w:val="both"/>
        <w:rPr>
          <w:rFonts w:ascii="Arial" w:hAnsi="Arial" w:cs="Arial"/>
        </w:rPr>
      </w:pPr>
      <w:r w:rsidRPr="00170914">
        <w:rPr>
          <w:rFonts w:ascii="Arial" w:hAnsi="Arial" w:cs="Arial"/>
        </w:rPr>
        <w:t xml:space="preserve">2.2. Analytical techniques </w:t>
      </w:r>
    </w:p>
    <w:p w14:paraId="442A2AF4" w14:textId="20536EEF" w:rsidR="002D753D" w:rsidRPr="00170914" w:rsidRDefault="002D753D" w:rsidP="00170914">
      <w:pPr>
        <w:spacing w:after="0" w:line="240" w:lineRule="auto"/>
        <w:ind w:left="720"/>
        <w:jc w:val="both"/>
        <w:rPr>
          <w:rFonts w:ascii="Arial" w:hAnsi="Arial" w:cs="Arial"/>
        </w:rPr>
      </w:pPr>
    </w:p>
    <w:p w14:paraId="20BE9F98" w14:textId="39B33722" w:rsidR="002D753D" w:rsidRPr="00170914" w:rsidRDefault="002D753D" w:rsidP="00170914">
      <w:pPr>
        <w:jc w:val="both"/>
        <w:rPr>
          <w:rFonts w:ascii="Arial" w:hAnsi="Arial" w:cs="Arial"/>
        </w:rPr>
      </w:pPr>
      <w:r w:rsidRPr="00170914">
        <w:rPr>
          <w:rFonts w:ascii="Arial" w:hAnsi="Arial" w:cs="Arial"/>
        </w:rPr>
        <w:t xml:space="preserve">Volatile metabolites in the vial headspace were loaded onto </w:t>
      </w:r>
      <w:r w:rsidR="002D158A">
        <w:rPr>
          <w:rFonts w:ascii="Arial" w:hAnsi="Arial" w:cs="Arial"/>
        </w:rPr>
        <w:t xml:space="preserve">stainless steel </w:t>
      </w:r>
      <w:r w:rsidR="002022AF">
        <w:rPr>
          <w:rFonts w:ascii="Arial" w:hAnsi="Arial" w:cs="Arial"/>
        </w:rPr>
        <w:t>TD tubes</w:t>
      </w:r>
      <w:r w:rsidR="00872F6C">
        <w:rPr>
          <w:rFonts w:ascii="Arial" w:hAnsi="Arial" w:cs="Arial"/>
        </w:rPr>
        <w:t xml:space="preserve"> with appropriate adsorbents</w:t>
      </w:r>
      <w:r w:rsidR="002022AF">
        <w:rPr>
          <w:rFonts w:ascii="Arial" w:hAnsi="Arial" w:cs="Arial"/>
        </w:rPr>
        <w:t xml:space="preserve"> </w:t>
      </w:r>
      <w:r w:rsidR="00254021">
        <w:rPr>
          <w:rFonts w:ascii="Arial" w:hAnsi="Arial" w:cs="Arial"/>
        </w:rPr>
        <w:t>(</w:t>
      </w:r>
      <w:r w:rsidR="002022AF">
        <w:rPr>
          <w:rFonts w:ascii="Arial" w:hAnsi="Arial" w:cs="Arial"/>
        </w:rPr>
        <w:t xml:space="preserve">TENAX TA </w:t>
      </w:r>
      <w:r w:rsidRPr="00170914">
        <w:rPr>
          <w:rFonts w:ascii="Arial" w:hAnsi="Arial" w:cs="Arial"/>
        </w:rPr>
        <w:t>6</w:t>
      </w:r>
      <w:r w:rsidR="002022AF">
        <w:rPr>
          <w:rFonts w:ascii="Arial" w:hAnsi="Arial" w:cs="Arial"/>
        </w:rPr>
        <w:t>8</w:t>
      </w:r>
      <w:r w:rsidR="00034FBD">
        <w:rPr>
          <w:rFonts w:ascii="Arial" w:hAnsi="Arial" w:cs="Arial"/>
        </w:rPr>
        <w:t xml:space="preserve"> </w:t>
      </w:r>
      <w:r w:rsidRPr="00170914">
        <w:rPr>
          <w:rFonts w:ascii="Arial" w:hAnsi="Arial" w:cs="Arial"/>
        </w:rPr>
        <w:t xml:space="preserve">mg </w:t>
      </w:r>
      <w:r w:rsidR="00EA737D">
        <w:rPr>
          <w:rFonts w:ascii="Arial" w:hAnsi="Arial" w:cs="Arial"/>
        </w:rPr>
        <w:t xml:space="preserve">for C6 to C30 compounds </w:t>
      </w:r>
      <w:r w:rsidRPr="00170914">
        <w:rPr>
          <w:rFonts w:ascii="Arial" w:hAnsi="Arial" w:cs="Arial"/>
        </w:rPr>
        <w:t xml:space="preserve">and </w:t>
      </w:r>
      <w:proofErr w:type="spellStart"/>
      <w:r w:rsidRPr="00170914">
        <w:rPr>
          <w:rFonts w:ascii="Arial" w:hAnsi="Arial" w:cs="Arial"/>
        </w:rPr>
        <w:t>Sulficarb</w:t>
      </w:r>
      <w:proofErr w:type="spellEnd"/>
      <w:r w:rsidRPr="00170914">
        <w:rPr>
          <w:rFonts w:ascii="Arial" w:hAnsi="Arial" w:cs="Arial"/>
        </w:rPr>
        <w:t xml:space="preserve"> </w:t>
      </w:r>
      <w:r w:rsidR="002022AF">
        <w:rPr>
          <w:rFonts w:ascii="Arial" w:hAnsi="Arial" w:cs="Arial"/>
        </w:rPr>
        <w:t>2</w:t>
      </w:r>
      <w:r w:rsidRPr="00170914">
        <w:rPr>
          <w:rFonts w:ascii="Arial" w:hAnsi="Arial" w:cs="Arial"/>
        </w:rPr>
        <w:t>6</w:t>
      </w:r>
      <w:r w:rsidR="00034FBD">
        <w:rPr>
          <w:rFonts w:ascii="Arial" w:hAnsi="Arial" w:cs="Arial"/>
        </w:rPr>
        <w:t xml:space="preserve"> </w:t>
      </w:r>
      <w:r w:rsidRPr="00170914">
        <w:rPr>
          <w:rFonts w:ascii="Arial" w:hAnsi="Arial" w:cs="Arial"/>
        </w:rPr>
        <w:t>mg</w:t>
      </w:r>
      <w:r w:rsidR="00EA737D">
        <w:rPr>
          <w:rFonts w:ascii="Arial" w:hAnsi="Arial" w:cs="Arial"/>
        </w:rPr>
        <w:t xml:space="preserve"> for C3 to C8 compounds</w:t>
      </w:r>
      <w:r w:rsidRPr="00170914">
        <w:rPr>
          <w:rFonts w:ascii="Arial" w:hAnsi="Arial" w:cs="Arial"/>
        </w:rPr>
        <w:t xml:space="preserve"> </w:t>
      </w:r>
      <w:r w:rsidR="00254021">
        <w:rPr>
          <w:rFonts w:ascii="Arial" w:hAnsi="Arial" w:cs="Arial"/>
        </w:rPr>
        <w:t>(</w:t>
      </w:r>
      <w:proofErr w:type="spellStart"/>
      <w:r w:rsidRPr="00170914">
        <w:rPr>
          <w:rFonts w:ascii="Arial" w:hAnsi="Arial" w:cs="Arial"/>
        </w:rPr>
        <w:t>Markes</w:t>
      </w:r>
      <w:proofErr w:type="spellEnd"/>
      <w:r w:rsidRPr="00170914">
        <w:rPr>
          <w:rFonts w:ascii="Arial" w:hAnsi="Arial" w:cs="Arial"/>
        </w:rPr>
        <w:t xml:space="preserve"> International Ltd</w:t>
      </w:r>
      <w:r w:rsidR="00254021">
        <w:rPr>
          <w:rFonts w:ascii="Arial" w:hAnsi="Arial" w:cs="Arial"/>
        </w:rPr>
        <w:t>)</w:t>
      </w:r>
      <w:r w:rsidRPr="00170914">
        <w:rPr>
          <w:rFonts w:ascii="Arial" w:hAnsi="Arial" w:cs="Arial"/>
        </w:rPr>
        <w:t xml:space="preserve">), </w:t>
      </w:r>
      <w:r w:rsidR="00254021">
        <w:rPr>
          <w:rFonts w:ascii="Arial" w:hAnsi="Arial" w:cs="Arial"/>
        </w:rPr>
        <w:t>by pumping purified</w:t>
      </w:r>
      <w:r w:rsidR="002D158A">
        <w:rPr>
          <w:rFonts w:ascii="Arial" w:hAnsi="Arial" w:cs="Arial"/>
        </w:rPr>
        <w:t xml:space="preserve"> </w:t>
      </w:r>
      <w:r w:rsidR="00C20D8B">
        <w:rPr>
          <w:rFonts w:ascii="Arial" w:hAnsi="Arial" w:cs="Arial"/>
        </w:rPr>
        <w:t>room</w:t>
      </w:r>
      <w:r w:rsidR="00E068CF">
        <w:rPr>
          <w:rFonts w:ascii="Arial" w:hAnsi="Arial" w:cs="Arial"/>
        </w:rPr>
        <w:t xml:space="preserve"> temperature </w:t>
      </w:r>
      <w:r w:rsidR="002D158A">
        <w:rPr>
          <w:rFonts w:ascii="Arial" w:hAnsi="Arial" w:cs="Arial"/>
        </w:rPr>
        <w:t>lab</w:t>
      </w:r>
      <w:r w:rsidR="00E068CF">
        <w:rPr>
          <w:rFonts w:ascii="Arial" w:hAnsi="Arial" w:cs="Arial"/>
        </w:rPr>
        <w:t>. a</w:t>
      </w:r>
      <w:r w:rsidR="002D158A">
        <w:rPr>
          <w:rFonts w:ascii="Arial" w:hAnsi="Arial" w:cs="Arial"/>
        </w:rPr>
        <w:t>ir</w:t>
      </w:r>
      <w:r w:rsidR="00E068CF">
        <w:rPr>
          <w:rFonts w:ascii="Arial" w:hAnsi="Arial" w:cs="Arial"/>
        </w:rPr>
        <w:t xml:space="preserve"> </w:t>
      </w:r>
      <w:r w:rsidR="00C33AA9">
        <w:rPr>
          <w:rFonts w:ascii="Arial" w:hAnsi="Arial" w:cs="Arial"/>
        </w:rPr>
        <w:t>(</w:t>
      </w:r>
      <w:r w:rsidR="00254021">
        <w:rPr>
          <w:rFonts w:ascii="Arial" w:hAnsi="Arial" w:cs="Arial"/>
        </w:rPr>
        <w:t xml:space="preserve">pumped through </w:t>
      </w:r>
      <w:r w:rsidR="00C33AA9">
        <w:rPr>
          <w:rFonts w:ascii="Arial" w:hAnsi="Arial" w:cs="Arial"/>
        </w:rPr>
        <w:t xml:space="preserve">an Activated Charcoal Purifier </w:t>
      </w:r>
      <w:r w:rsidR="003831C9">
        <w:rPr>
          <w:rFonts w:ascii="Arial" w:hAnsi="Arial" w:cs="Arial"/>
        </w:rPr>
        <w:t>(</w:t>
      </w:r>
      <w:proofErr w:type="spellStart"/>
      <w:r w:rsidR="003831C9">
        <w:rPr>
          <w:rFonts w:ascii="Arial" w:hAnsi="Arial" w:cs="Arial"/>
        </w:rPr>
        <w:t>Alltech</w:t>
      </w:r>
      <w:proofErr w:type="spellEnd"/>
      <w:r w:rsidR="003831C9" w:rsidRPr="00C33AA9">
        <w:rPr>
          <w:rFonts w:ascii="Arial" w:hAnsi="Arial" w:cs="Arial"/>
          <w:vertAlign w:val="superscript"/>
        </w:rPr>
        <w:t>®</w:t>
      </w:r>
      <w:r w:rsidR="003831C9">
        <w:rPr>
          <w:rFonts w:ascii="Arial" w:hAnsi="Arial" w:cs="Arial"/>
        </w:rPr>
        <w:t xml:space="preserve">) </w:t>
      </w:r>
      <w:r w:rsidR="00C33AA9">
        <w:rPr>
          <w:rFonts w:ascii="Arial" w:hAnsi="Arial" w:cs="Arial"/>
        </w:rPr>
        <w:t>containing 4-12 mesh activated charcoal</w:t>
      </w:r>
      <w:r w:rsidR="003831C9" w:rsidRPr="003831C9">
        <w:rPr>
          <w:rFonts w:ascii="Arial" w:hAnsi="Arial" w:cs="Arial"/>
        </w:rPr>
        <w:t xml:space="preserve"> </w:t>
      </w:r>
      <w:r w:rsidR="003831C9">
        <w:rPr>
          <w:rFonts w:ascii="Arial" w:hAnsi="Arial" w:cs="Arial"/>
        </w:rPr>
        <w:t>(DARCO</w:t>
      </w:r>
      <w:r w:rsidR="003831C9" w:rsidRPr="00C33AA9">
        <w:rPr>
          <w:rFonts w:ascii="Arial" w:hAnsi="Arial" w:cs="Arial"/>
          <w:vertAlign w:val="superscript"/>
        </w:rPr>
        <w:t>®</w:t>
      </w:r>
      <w:r w:rsidR="00C33AA9">
        <w:rPr>
          <w:rFonts w:ascii="Arial" w:hAnsi="Arial" w:cs="Arial"/>
        </w:rPr>
        <w:t>)</w:t>
      </w:r>
      <w:r w:rsidR="003831C9">
        <w:rPr>
          <w:rFonts w:ascii="Arial" w:hAnsi="Arial" w:cs="Arial"/>
        </w:rPr>
        <w:t>)</w:t>
      </w:r>
      <w:r w:rsidR="00C33AA9">
        <w:rPr>
          <w:rFonts w:ascii="Arial" w:hAnsi="Arial" w:cs="Arial"/>
        </w:rPr>
        <w:t xml:space="preserve"> </w:t>
      </w:r>
      <w:r w:rsidR="000E292B">
        <w:rPr>
          <w:rFonts w:ascii="Arial" w:hAnsi="Arial" w:cs="Arial"/>
        </w:rPr>
        <w:t>at 80</w:t>
      </w:r>
      <w:r w:rsidR="00034FBD">
        <w:rPr>
          <w:rFonts w:ascii="Arial" w:hAnsi="Arial" w:cs="Arial"/>
        </w:rPr>
        <w:t xml:space="preserve"> </w:t>
      </w:r>
      <w:r w:rsidR="000E292B">
        <w:rPr>
          <w:rFonts w:ascii="Arial" w:hAnsi="Arial" w:cs="Arial"/>
        </w:rPr>
        <w:t xml:space="preserve">ml/min </w:t>
      </w:r>
      <w:r w:rsidR="002D158A">
        <w:rPr>
          <w:rFonts w:ascii="Arial" w:hAnsi="Arial" w:cs="Arial"/>
        </w:rPr>
        <w:t>for two minutes using</w:t>
      </w:r>
      <w:r w:rsidRPr="00170914">
        <w:rPr>
          <w:rFonts w:ascii="Arial" w:hAnsi="Arial" w:cs="Arial"/>
        </w:rPr>
        <w:t xml:space="preserve"> </w:t>
      </w:r>
      <w:r w:rsidR="002D158A">
        <w:rPr>
          <w:rFonts w:ascii="Arial" w:hAnsi="Arial" w:cs="Arial"/>
        </w:rPr>
        <w:t>a custom-built tube loading rig</w:t>
      </w:r>
      <w:r w:rsidR="00640A6F">
        <w:rPr>
          <w:rFonts w:ascii="Arial" w:hAnsi="Arial" w:cs="Arial"/>
        </w:rPr>
        <w:t xml:space="preserve">, as described in Gould </w:t>
      </w:r>
      <w:r w:rsidR="00640A6F">
        <w:rPr>
          <w:rFonts w:ascii="Arial" w:hAnsi="Arial" w:cs="Arial"/>
          <w:i/>
        </w:rPr>
        <w:t xml:space="preserve">et al. </w:t>
      </w:r>
      <w:r w:rsidR="00680E64">
        <w:rPr>
          <w:rFonts w:ascii="Arial" w:hAnsi="Arial" w:cs="Arial"/>
        </w:rPr>
        <w:t>(2018) [17</w:t>
      </w:r>
      <w:r w:rsidR="00640A6F">
        <w:rPr>
          <w:rFonts w:ascii="Arial" w:hAnsi="Arial" w:cs="Arial"/>
        </w:rPr>
        <w:t>]</w:t>
      </w:r>
      <w:r w:rsidRPr="00170914">
        <w:rPr>
          <w:rFonts w:ascii="Arial" w:hAnsi="Arial" w:cs="Arial"/>
        </w:rPr>
        <w:t xml:space="preserve">. Tubes were analysed the following day if possible, or stored at </w:t>
      </w:r>
      <w:r w:rsidR="00DD6A91">
        <w:rPr>
          <w:rFonts w:ascii="Arial" w:hAnsi="Arial" w:cs="Arial"/>
        </w:rPr>
        <w:t>-</w:t>
      </w:r>
      <w:r w:rsidRPr="00170914">
        <w:rPr>
          <w:rFonts w:ascii="Arial" w:hAnsi="Arial" w:cs="Arial"/>
        </w:rPr>
        <w:t xml:space="preserve">80°C </w:t>
      </w:r>
      <w:r w:rsidR="00DD6A91">
        <w:rPr>
          <w:rFonts w:ascii="Arial" w:hAnsi="Arial" w:cs="Arial"/>
        </w:rPr>
        <w:t xml:space="preserve">and analysed within </w:t>
      </w:r>
      <w:r w:rsidRPr="00170914">
        <w:rPr>
          <w:rFonts w:ascii="Arial" w:hAnsi="Arial" w:cs="Arial"/>
        </w:rPr>
        <w:t xml:space="preserve">three weeks. Tubes were analysed </w:t>
      </w:r>
      <w:r w:rsidR="00254021">
        <w:rPr>
          <w:rFonts w:ascii="Arial" w:hAnsi="Arial" w:cs="Arial"/>
        </w:rPr>
        <w:t xml:space="preserve">on a </w:t>
      </w:r>
      <w:r w:rsidR="00A748A3">
        <w:rPr>
          <w:rFonts w:ascii="Arial" w:hAnsi="Arial" w:cs="Arial"/>
        </w:rPr>
        <w:t>TD-GC-MS</w:t>
      </w:r>
      <w:r w:rsidR="00254021">
        <w:rPr>
          <w:rFonts w:ascii="Arial" w:hAnsi="Arial" w:cs="Arial"/>
        </w:rPr>
        <w:t xml:space="preserve"> system (Unity model</w:t>
      </w:r>
      <w:r w:rsidR="003831C9">
        <w:rPr>
          <w:rFonts w:ascii="Arial" w:hAnsi="Arial" w:cs="Arial"/>
        </w:rPr>
        <w:t xml:space="preserve"> 1 TD with Ultra 2 auto-sampler</w:t>
      </w:r>
      <w:r w:rsidR="00254021">
        <w:rPr>
          <w:rFonts w:ascii="Arial" w:hAnsi="Arial" w:cs="Arial"/>
        </w:rPr>
        <w:t xml:space="preserve"> </w:t>
      </w:r>
      <w:r w:rsidR="003831C9">
        <w:rPr>
          <w:rFonts w:ascii="Arial" w:hAnsi="Arial" w:cs="Arial"/>
        </w:rPr>
        <w:t>(</w:t>
      </w:r>
      <w:proofErr w:type="spellStart"/>
      <w:r w:rsidR="00254021">
        <w:rPr>
          <w:rFonts w:ascii="Arial" w:hAnsi="Arial" w:cs="Arial"/>
        </w:rPr>
        <w:t>Markes</w:t>
      </w:r>
      <w:proofErr w:type="spellEnd"/>
      <w:r w:rsidR="00254021">
        <w:rPr>
          <w:rFonts w:ascii="Arial" w:hAnsi="Arial" w:cs="Arial"/>
        </w:rPr>
        <w:t xml:space="preserve"> International ltd.</w:t>
      </w:r>
      <w:r w:rsidR="003831C9">
        <w:rPr>
          <w:rFonts w:ascii="Arial" w:hAnsi="Arial" w:cs="Arial"/>
        </w:rPr>
        <w:t>)</w:t>
      </w:r>
      <w:r w:rsidR="00254021">
        <w:rPr>
          <w:rFonts w:ascii="Arial" w:hAnsi="Arial" w:cs="Arial"/>
        </w:rPr>
        <w:t xml:space="preserve">, </w:t>
      </w:r>
      <w:r w:rsidR="003831C9">
        <w:rPr>
          <w:rFonts w:ascii="Arial" w:hAnsi="Arial" w:cs="Arial"/>
        </w:rPr>
        <w:t>6890N-</w:t>
      </w:r>
      <w:r w:rsidRPr="00170914">
        <w:rPr>
          <w:rFonts w:ascii="Arial" w:hAnsi="Arial" w:cs="Arial"/>
        </w:rPr>
        <w:t>GC</w:t>
      </w:r>
      <w:r w:rsidR="00254021">
        <w:rPr>
          <w:rFonts w:ascii="Arial" w:hAnsi="Arial" w:cs="Arial"/>
        </w:rPr>
        <w:t xml:space="preserve"> </w:t>
      </w:r>
      <w:r w:rsidR="003831C9">
        <w:rPr>
          <w:rFonts w:ascii="Arial" w:hAnsi="Arial" w:cs="Arial"/>
        </w:rPr>
        <w:t>5973N-</w:t>
      </w:r>
      <w:r w:rsidRPr="00170914">
        <w:rPr>
          <w:rFonts w:ascii="Arial" w:hAnsi="Arial" w:cs="Arial"/>
        </w:rPr>
        <w:t>MS</w:t>
      </w:r>
      <w:r w:rsidR="003831C9">
        <w:rPr>
          <w:rFonts w:ascii="Arial" w:hAnsi="Arial" w:cs="Arial"/>
        </w:rPr>
        <w:t xml:space="preserve"> GC-MS system (</w:t>
      </w:r>
      <w:r w:rsidRPr="00170914">
        <w:rPr>
          <w:rFonts w:ascii="Arial" w:hAnsi="Arial" w:cs="Arial"/>
        </w:rPr>
        <w:t>Agilent)</w:t>
      </w:r>
      <w:r w:rsidR="003831C9">
        <w:rPr>
          <w:rFonts w:ascii="Arial" w:hAnsi="Arial" w:cs="Arial"/>
        </w:rPr>
        <w:t>)</w:t>
      </w:r>
      <w:r w:rsidR="00254021">
        <w:rPr>
          <w:rFonts w:ascii="Arial" w:hAnsi="Arial" w:cs="Arial"/>
        </w:rPr>
        <w:t xml:space="preserve">. </w:t>
      </w:r>
      <w:r w:rsidR="003831C9">
        <w:rPr>
          <w:rFonts w:ascii="Arial" w:hAnsi="Arial" w:cs="Arial"/>
        </w:rPr>
        <w:t xml:space="preserve">Volatiles were separated using </w:t>
      </w:r>
      <w:r w:rsidR="000E292B">
        <w:rPr>
          <w:rFonts w:ascii="Arial" w:hAnsi="Arial" w:cs="Arial"/>
        </w:rPr>
        <w:t>an</w:t>
      </w:r>
      <w:r w:rsidR="003831C9">
        <w:rPr>
          <w:rFonts w:ascii="Arial" w:hAnsi="Arial" w:cs="Arial"/>
        </w:rPr>
        <w:t xml:space="preserve"> </w:t>
      </w:r>
      <w:r w:rsidR="003831C9" w:rsidRPr="00170914">
        <w:rPr>
          <w:rFonts w:ascii="Arial" w:hAnsi="Arial" w:cs="Arial"/>
        </w:rPr>
        <w:t>RTx-</w:t>
      </w:r>
      <w:r w:rsidR="003831C9">
        <w:rPr>
          <w:rFonts w:ascii="Arial" w:hAnsi="Arial" w:cs="Arial"/>
        </w:rPr>
        <w:t xml:space="preserve">624SilMS column </w:t>
      </w:r>
      <w:r w:rsidR="00835D9D">
        <w:rPr>
          <w:rFonts w:ascii="Arial" w:hAnsi="Arial" w:cs="Arial"/>
        </w:rPr>
        <w:t>(</w:t>
      </w:r>
      <w:r w:rsidRPr="00170914">
        <w:rPr>
          <w:rFonts w:ascii="Arial" w:hAnsi="Arial" w:cs="Arial"/>
        </w:rPr>
        <w:t>60</w:t>
      </w:r>
      <w:r w:rsidR="00034FBD">
        <w:rPr>
          <w:rFonts w:ascii="Arial" w:hAnsi="Arial" w:cs="Arial"/>
        </w:rPr>
        <w:t xml:space="preserve"> </w:t>
      </w:r>
      <w:r w:rsidRPr="00170914">
        <w:rPr>
          <w:rFonts w:ascii="Arial" w:hAnsi="Arial" w:cs="Arial"/>
        </w:rPr>
        <w:t>m x 0.32</w:t>
      </w:r>
      <w:r w:rsidR="00034FBD">
        <w:rPr>
          <w:rFonts w:ascii="Arial" w:hAnsi="Arial" w:cs="Arial"/>
        </w:rPr>
        <w:t xml:space="preserve"> </w:t>
      </w:r>
      <w:r w:rsidRPr="00170914">
        <w:rPr>
          <w:rFonts w:ascii="Arial" w:hAnsi="Arial" w:cs="Arial"/>
        </w:rPr>
        <w:t>mm x 1.8</w:t>
      </w:r>
      <w:r w:rsidR="00034FBD">
        <w:rPr>
          <w:rFonts w:ascii="Arial" w:hAnsi="Arial" w:cs="Arial"/>
        </w:rPr>
        <w:t xml:space="preserve"> </w:t>
      </w:r>
      <w:proofErr w:type="spellStart"/>
      <w:r w:rsidRPr="00170914">
        <w:rPr>
          <w:rFonts w:ascii="Arial" w:hAnsi="Arial" w:cs="Arial"/>
        </w:rPr>
        <w:t>μm</w:t>
      </w:r>
      <w:proofErr w:type="spellEnd"/>
      <w:r w:rsidR="003831C9">
        <w:rPr>
          <w:rFonts w:ascii="Arial" w:hAnsi="Arial" w:cs="Arial"/>
        </w:rPr>
        <w:t xml:space="preserve"> (</w:t>
      </w:r>
      <w:proofErr w:type="spellStart"/>
      <w:r w:rsidR="00254021">
        <w:rPr>
          <w:rFonts w:ascii="Arial" w:hAnsi="Arial" w:cs="Arial"/>
        </w:rPr>
        <w:t>Restek</w:t>
      </w:r>
      <w:proofErr w:type="spellEnd"/>
      <w:r w:rsidR="00835D9D">
        <w:rPr>
          <w:rFonts w:ascii="Arial" w:hAnsi="Arial" w:cs="Arial"/>
        </w:rPr>
        <w:t>)</w:t>
      </w:r>
      <w:r w:rsidR="003831C9">
        <w:rPr>
          <w:rFonts w:ascii="Arial" w:hAnsi="Arial" w:cs="Arial"/>
        </w:rPr>
        <w:t>)</w:t>
      </w:r>
      <w:r w:rsidR="00835D9D">
        <w:rPr>
          <w:rFonts w:ascii="Arial" w:hAnsi="Arial" w:cs="Arial"/>
        </w:rPr>
        <w:t>.</w:t>
      </w:r>
      <w:r w:rsidR="003D3D4A">
        <w:rPr>
          <w:rFonts w:ascii="Arial" w:hAnsi="Arial" w:cs="Arial"/>
        </w:rPr>
        <w:t xml:space="preserve"> </w:t>
      </w:r>
    </w:p>
    <w:p w14:paraId="41D23295" w14:textId="16AE84DD" w:rsidR="001A7275" w:rsidRDefault="00A748A3" w:rsidP="002D753D">
      <w:pPr>
        <w:jc w:val="both"/>
        <w:rPr>
          <w:rFonts w:ascii="Arial" w:hAnsi="Arial" w:cs="Arial"/>
        </w:rPr>
      </w:pPr>
      <w:r>
        <w:rPr>
          <w:rFonts w:ascii="Arial" w:hAnsi="Arial" w:cs="Arial"/>
        </w:rPr>
        <w:t>The TD-GC-</w:t>
      </w:r>
      <w:r w:rsidR="002D753D" w:rsidRPr="00170914">
        <w:rPr>
          <w:rFonts w:ascii="Arial" w:hAnsi="Arial" w:cs="Arial"/>
        </w:rPr>
        <w:t xml:space="preserve">MS method was taken from a recommended application </w:t>
      </w:r>
      <w:r w:rsidR="007D70B5">
        <w:rPr>
          <w:rFonts w:ascii="Arial" w:hAnsi="Arial" w:cs="Arial"/>
        </w:rPr>
        <w:t>by</w:t>
      </w:r>
      <w:r w:rsidR="002D753D" w:rsidRPr="00170914">
        <w:rPr>
          <w:rFonts w:ascii="Arial" w:hAnsi="Arial" w:cs="Arial"/>
        </w:rPr>
        <w:t xml:space="preserve"> Agilent Technologies </w:t>
      </w:r>
      <w:r w:rsidR="007D70B5">
        <w:rPr>
          <w:rFonts w:ascii="Arial" w:hAnsi="Arial" w:cs="Arial"/>
        </w:rPr>
        <w:t xml:space="preserve">Inc. </w:t>
      </w:r>
      <w:r w:rsidR="002D753D" w:rsidRPr="00170914">
        <w:rPr>
          <w:rFonts w:ascii="Arial" w:hAnsi="Arial" w:cs="Arial"/>
        </w:rPr>
        <w:t>for the ana</w:t>
      </w:r>
      <w:r w:rsidR="002457A4">
        <w:rPr>
          <w:rFonts w:ascii="Arial" w:hAnsi="Arial" w:cs="Arial"/>
        </w:rPr>
        <w:t>ly</w:t>
      </w:r>
      <w:r w:rsidR="00CF5480">
        <w:rPr>
          <w:rFonts w:ascii="Arial" w:hAnsi="Arial" w:cs="Arial"/>
        </w:rPr>
        <w:t>sis of V</w:t>
      </w:r>
      <w:r w:rsidR="002457A4">
        <w:rPr>
          <w:rFonts w:ascii="Arial" w:hAnsi="Arial" w:cs="Arial"/>
        </w:rPr>
        <w:t>Cs</w:t>
      </w:r>
      <w:r w:rsidR="00680E64">
        <w:rPr>
          <w:rFonts w:ascii="Arial" w:hAnsi="Arial" w:cs="Arial"/>
        </w:rPr>
        <w:t xml:space="preserve"> [18</w:t>
      </w:r>
      <w:r w:rsidR="00730213">
        <w:rPr>
          <w:rFonts w:ascii="Arial" w:hAnsi="Arial" w:cs="Arial"/>
        </w:rPr>
        <w:t>]</w:t>
      </w:r>
      <w:r w:rsidR="002457A4">
        <w:rPr>
          <w:rFonts w:ascii="Arial" w:hAnsi="Arial" w:cs="Arial"/>
        </w:rPr>
        <w:t xml:space="preserve">. </w:t>
      </w:r>
      <w:r w:rsidR="00C12BD7">
        <w:rPr>
          <w:rFonts w:ascii="Arial" w:hAnsi="Arial" w:cs="Arial"/>
        </w:rPr>
        <w:t>Detailed p</w:t>
      </w:r>
      <w:r w:rsidR="002457A4">
        <w:rPr>
          <w:rFonts w:ascii="Arial" w:hAnsi="Arial" w:cs="Arial"/>
        </w:rPr>
        <w:t>arameters are</w:t>
      </w:r>
      <w:r w:rsidR="00366F33">
        <w:rPr>
          <w:rFonts w:ascii="Arial" w:hAnsi="Arial" w:cs="Arial"/>
        </w:rPr>
        <w:t xml:space="preserve"> in t</w:t>
      </w:r>
      <w:r w:rsidR="002D753D" w:rsidRPr="00170914">
        <w:rPr>
          <w:rFonts w:ascii="Arial" w:hAnsi="Arial" w:cs="Arial"/>
        </w:rPr>
        <w:t xml:space="preserve">able </w:t>
      </w:r>
      <w:r w:rsidR="002457A4">
        <w:rPr>
          <w:rFonts w:ascii="Arial" w:hAnsi="Arial" w:cs="Arial"/>
        </w:rPr>
        <w:t>2</w:t>
      </w:r>
      <w:r w:rsidR="002D753D" w:rsidRPr="00170914">
        <w:rPr>
          <w:rFonts w:ascii="Arial" w:hAnsi="Arial" w:cs="Arial"/>
        </w:rPr>
        <w:t xml:space="preserve">. </w:t>
      </w:r>
    </w:p>
    <w:p w14:paraId="5056A341" w14:textId="6D166879" w:rsidR="002D753D" w:rsidRPr="00D07967" w:rsidRDefault="002D753D" w:rsidP="00EE5B41">
      <w:pPr>
        <w:jc w:val="center"/>
        <w:rPr>
          <w:rFonts w:ascii="Arial" w:hAnsi="Arial" w:cs="Arial"/>
          <w:u w:val="single"/>
        </w:rPr>
      </w:pPr>
      <w:r w:rsidRPr="00D07967">
        <w:rPr>
          <w:rFonts w:ascii="Arial" w:hAnsi="Arial" w:cs="Arial"/>
          <w:u w:val="single"/>
        </w:rPr>
        <w:t xml:space="preserve">Table </w:t>
      </w:r>
      <w:r w:rsidR="002457A4" w:rsidRPr="00D07967">
        <w:rPr>
          <w:rFonts w:ascii="Arial" w:hAnsi="Arial" w:cs="Arial"/>
          <w:u w:val="single"/>
        </w:rPr>
        <w:t>2</w:t>
      </w:r>
      <w:r w:rsidR="00EE5B41">
        <w:rPr>
          <w:rFonts w:ascii="Arial" w:hAnsi="Arial" w:cs="Arial"/>
          <w:u w:val="single"/>
        </w:rPr>
        <w:t>. TD-GC-MS p</w:t>
      </w:r>
      <w:r w:rsidRPr="00D07967">
        <w:rPr>
          <w:rFonts w:ascii="Arial" w:hAnsi="Arial" w:cs="Arial"/>
          <w:u w:val="single"/>
        </w:rPr>
        <w:t>arameters</w:t>
      </w:r>
    </w:p>
    <w:tbl>
      <w:tblPr>
        <w:tblStyle w:val="TableGrid"/>
        <w:tblW w:w="0" w:type="auto"/>
        <w:tblLook w:val="04A0" w:firstRow="1" w:lastRow="0" w:firstColumn="1" w:lastColumn="0" w:noHBand="0" w:noVBand="1"/>
      </w:tblPr>
      <w:tblGrid>
        <w:gridCol w:w="4508"/>
        <w:gridCol w:w="4508"/>
      </w:tblGrid>
      <w:tr w:rsidR="002D753D" w:rsidRPr="00170914" w14:paraId="067102F9" w14:textId="77777777" w:rsidTr="003E1561">
        <w:tc>
          <w:tcPr>
            <w:tcW w:w="4508" w:type="dxa"/>
          </w:tcPr>
          <w:p w14:paraId="26C1CF21" w14:textId="26CC1B92" w:rsidR="002D753D" w:rsidRPr="00170914" w:rsidRDefault="002D753D" w:rsidP="003B66C7">
            <w:pPr>
              <w:jc w:val="both"/>
              <w:rPr>
                <w:rFonts w:ascii="Arial" w:hAnsi="Arial" w:cs="Arial"/>
              </w:rPr>
            </w:pPr>
            <w:r w:rsidRPr="00170914">
              <w:rPr>
                <w:rFonts w:ascii="Arial" w:hAnsi="Arial" w:cs="Arial"/>
                <w:b/>
                <w:bCs/>
              </w:rPr>
              <w:t>Parameters</w:t>
            </w:r>
          </w:p>
        </w:tc>
        <w:tc>
          <w:tcPr>
            <w:tcW w:w="4508" w:type="dxa"/>
          </w:tcPr>
          <w:p w14:paraId="7433E8A5" w14:textId="6356F821" w:rsidR="002D753D" w:rsidRPr="00170914" w:rsidRDefault="002D753D" w:rsidP="003B66C7">
            <w:pPr>
              <w:jc w:val="both"/>
              <w:rPr>
                <w:rFonts w:ascii="Arial" w:hAnsi="Arial" w:cs="Arial"/>
              </w:rPr>
            </w:pPr>
            <w:r w:rsidRPr="00170914">
              <w:rPr>
                <w:rFonts w:ascii="Arial" w:hAnsi="Arial" w:cs="Arial"/>
                <w:b/>
                <w:bCs/>
              </w:rPr>
              <w:t>Setting</w:t>
            </w:r>
          </w:p>
        </w:tc>
      </w:tr>
      <w:tr w:rsidR="002D753D" w:rsidRPr="00170914" w14:paraId="41627456" w14:textId="77777777" w:rsidTr="003E1561">
        <w:tc>
          <w:tcPr>
            <w:tcW w:w="4508" w:type="dxa"/>
          </w:tcPr>
          <w:p w14:paraId="388BB5D7" w14:textId="2398B375" w:rsidR="002D753D" w:rsidRPr="00DF33A7" w:rsidRDefault="002D753D" w:rsidP="00A748A3">
            <w:pPr>
              <w:jc w:val="both"/>
              <w:rPr>
                <w:rFonts w:ascii="Arial" w:hAnsi="Arial" w:cs="Arial"/>
                <w:b/>
                <w:sz w:val="20"/>
              </w:rPr>
            </w:pPr>
            <w:r w:rsidRPr="00DF33A7">
              <w:rPr>
                <w:rFonts w:ascii="Arial" w:hAnsi="Arial" w:cs="Arial"/>
                <w:b/>
                <w:sz w:val="20"/>
              </w:rPr>
              <w:t>GC</w:t>
            </w:r>
          </w:p>
        </w:tc>
        <w:tc>
          <w:tcPr>
            <w:tcW w:w="4508" w:type="dxa"/>
          </w:tcPr>
          <w:p w14:paraId="62CBD976" w14:textId="77777777" w:rsidR="002D753D" w:rsidRPr="00DF33A7" w:rsidRDefault="002D753D" w:rsidP="003B66C7">
            <w:pPr>
              <w:jc w:val="both"/>
              <w:rPr>
                <w:rFonts w:ascii="Arial" w:hAnsi="Arial" w:cs="Arial"/>
                <w:sz w:val="20"/>
              </w:rPr>
            </w:pPr>
          </w:p>
        </w:tc>
      </w:tr>
      <w:tr w:rsidR="002D753D" w:rsidRPr="00170914" w14:paraId="12841573" w14:textId="77777777" w:rsidTr="003E1561">
        <w:tc>
          <w:tcPr>
            <w:tcW w:w="4508" w:type="dxa"/>
          </w:tcPr>
          <w:p w14:paraId="7915D35E" w14:textId="223EF8AB" w:rsidR="002D753D" w:rsidRPr="00DF33A7" w:rsidRDefault="002D753D" w:rsidP="003D4CF3">
            <w:pPr>
              <w:jc w:val="both"/>
              <w:rPr>
                <w:rFonts w:ascii="Arial" w:hAnsi="Arial" w:cs="Arial"/>
                <w:sz w:val="20"/>
              </w:rPr>
            </w:pPr>
            <w:r w:rsidRPr="00DF33A7">
              <w:rPr>
                <w:rFonts w:ascii="Arial" w:hAnsi="Arial" w:cs="Arial"/>
                <w:sz w:val="20"/>
              </w:rPr>
              <w:t xml:space="preserve">Carrier </w:t>
            </w:r>
            <w:r w:rsidR="003D4CF3">
              <w:rPr>
                <w:rFonts w:ascii="Arial" w:hAnsi="Arial" w:cs="Arial"/>
                <w:sz w:val="20"/>
              </w:rPr>
              <w:t>g</w:t>
            </w:r>
            <w:r w:rsidRPr="00DF33A7">
              <w:rPr>
                <w:rFonts w:ascii="Arial" w:hAnsi="Arial" w:cs="Arial"/>
                <w:sz w:val="20"/>
              </w:rPr>
              <w:t>as</w:t>
            </w:r>
          </w:p>
        </w:tc>
        <w:tc>
          <w:tcPr>
            <w:tcW w:w="4508" w:type="dxa"/>
          </w:tcPr>
          <w:p w14:paraId="555AABF7" w14:textId="77777777" w:rsidR="002D753D" w:rsidRPr="00DF33A7" w:rsidRDefault="002D753D" w:rsidP="003B66C7">
            <w:pPr>
              <w:jc w:val="both"/>
              <w:rPr>
                <w:rFonts w:ascii="Arial" w:hAnsi="Arial" w:cs="Arial"/>
                <w:sz w:val="20"/>
              </w:rPr>
            </w:pPr>
            <w:r w:rsidRPr="00DF33A7">
              <w:rPr>
                <w:rFonts w:ascii="Arial" w:hAnsi="Arial" w:cs="Arial"/>
                <w:sz w:val="20"/>
              </w:rPr>
              <w:t>Helium in a constant pressure mode</w:t>
            </w:r>
          </w:p>
        </w:tc>
      </w:tr>
      <w:tr w:rsidR="002D753D" w:rsidRPr="00170914" w14:paraId="1B613DD9" w14:textId="77777777" w:rsidTr="003E1561">
        <w:tc>
          <w:tcPr>
            <w:tcW w:w="4508" w:type="dxa"/>
          </w:tcPr>
          <w:p w14:paraId="703793C6" w14:textId="32BA6781" w:rsidR="002D753D" w:rsidRPr="00DF33A7" w:rsidRDefault="003D4CF3" w:rsidP="003B66C7">
            <w:pPr>
              <w:jc w:val="both"/>
              <w:rPr>
                <w:rFonts w:ascii="Arial" w:hAnsi="Arial" w:cs="Arial"/>
                <w:sz w:val="20"/>
              </w:rPr>
            </w:pPr>
            <w:r>
              <w:rPr>
                <w:rFonts w:ascii="Arial" w:hAnsi="Arial" w:cs="Arial"/>
                <w:sz w:val="20"/>
              </w:rPr>
              <w:t>Initial oven t</w:t>
            </w:r>
            <w:r w:rsidR="002D753D" w:rsidRPr="00DF33A7">
              <w:rPr>
                <w:rFonts w:ascii="Arial" w:hAnsi="Arial" w:cs="Arial"/>
                <w:sz w:val="20"/>
              </w:rPr>
              <w:t>emperature</w:t>
            </w:r>
          </w:p>
        </w:tc>
        <w:tc>
          <w:tcPr>
            <w:tcW w:w="4508" w:type="dxa"/>
          </w:tcPr>
          <w:p w14:paraId="1F2CF936" w14:textId="367EAB7A" w:rsidR="002D753D" w:rsidRPr="00DF33A7" w:rsidRDefault="002D753D" w:rsidP="00DB6BDF">
            <w:pPr>
              <w:jc w:val="both"/>
              <w:rPr>
                <w:rFonts w:ascii="Arial" w:hAnsi="Arial" w:cs="Arial"/>
                <w:sz w:val="20"/>
              </w:rPr>
            </w:pPr>
            <w:r w:rsidRPr="00DF33A7">
              <w:rPr>
                <w:rFonts w:ascii="Arial" w:hAnsi="Arial" w:cs="Arial"/>
                <w:sz w:val="20"/>
              </w:rPr>
              <w:t>45°C</w:t>
            </w:r>
          </w:p>
        </w:tc>
      </w:tr>
      <w:tr w:rsidR="002D753D" w:rsidRPr="00170914" w14:paraId="69FCD60F" w14:textId="77777777" w:rsidTr="003E1561">
        <w:tc>
          <w:tcPr>
            <w:tcW w:w="4508" w:type="dxa"/>
          </w:tcPr>
          <w:p w14:paraId="7C8E6E44" w14:textId="10E7F9AA" w:rsidR="002D753D" w:rsidRPr="00DF33A7" w:rsidRDefault="002D753D" w:rsidP="003D4CF3">
            <w:pPr>
              <w:jc w:val="both"/>
              <w:rPr>
                <w:rFonts w:ascii="Arial" w:hAnsi="Arial" w:cs="Arial"/>
                <w:sz w:val="20"/>
              </w:rPr>
            </w:pPr>
            <w:r w:rsidRPr="00DF33A7">
              <w:rPr>
                <w:rFonts w:ascii="Arial" w:hAnsi="Arial" w:cs="Arial"/>
                <w:sz w:val="20"/>
              </w:rPr>
              <w:t xml:space="preserve">Temperature </w:t>
            </w:r>
            <w:r w:rsidR="003D4CF3">
              <w:rPr>
                <w:rFonts w:ascii="Arial" w:hAnsi="Arial" w:cs="Arial"/>
                <w:sz w:val="20"/>
              </w:rPr>
              <w:t>r</w:t>
            </w:r>
            <w:r w:rsidRPr="00DF33A7">
              <w:rPr>
                <w:rFonts w:ascii="Arial" w:hAnsi="Arial" w:cs="Arial"/>
                <w:sz w:val="20"/>
              </w:rPr>
              <w:t>amp(s)</w:t>
            </w:r>
          </w:p>
        </w:tc>
        <w:tc>
          <w:tcPr>
            <w:tcW w:w="4508" w:type="dxa"/>
          </w:tcPr>
          <w:p w14:paraId="7F292EFF" w14:textId="772152CA" w:rsidR="002D753D" w:rsidRPr="00DF33A7" w:rsidRDefault="002D753D" w:rsidP="00DB6BDF">
            <w:pPr>
              <w:jc w:val="both"/>
              <w:rPr>
                <w:rFonts w:ascii="Arial" w:hAnsi="Arial" w:cs="Arial"/>
                <w:sz w:val="20"/>
              </w:rPr>
            </w:pPr>
            <w:r w:rsidRPr="00DF33A7">
              <w:rPr>
                <w:rFonts w:ascii="Arial" w:hAnsi="Arial" w:cs="Arial"/>
                <w:sz w:val="20"/>
              </w:rPr>
              <w:t>Ramped by 10°C per minute to 190°C, then further ramped by 20°C per minute to 250°C</w:t>
            </w:r>
          </w:p>
        </w:tc>
      </w:tr>
      <w:tr w:rsidR="002D753D" w:rsidRPr="00170914" w14:paraId="4E02000C" w14:textId="77777777" w:rsidTr="003E1561">
        <w:tc>
          <w:tcPr>
            <w:tcW w:w="4508" w:type="dxa"/>
          </w:tcPr>
          <w:p w14:paraId="23ACED2B" w14:textId="7A989A58" w:rsidR="002D753D" w:rsidRPr="00170914" w:rsidRDefault="00A748A3" w:rsidP="003B66C7">
            <w:pPr>
              <w:jc w:val="both"/>
              <w:rPr>
                <w:rFonts w:ascii="Arial" w:hAnsi="Arial" w:cs="Arial"/>
                <w:b/>
              </w:rPr>
            </w:pPr>
            <w:r>
              <w:rPr>
                <w:rFonts w:ascii="Arial" w:hAnsi="Arial" w:cs="Arial"/>
                <w:b/>
              </w:rPr>
              <w:t>M</w:t>
            </w:r>
            <w:r w:rsidR="002D753D" w:rsidRPr="00170914">
              <w:rPr>
                <w:rFonts w:ascii="Arial" w:hAnsi="Arial" w:cs="Arial"/>
                <w:b/>
              </w:rPr>
              <w:t>S</w:t>
            </w:r>
          </w:p>
        </w:tc>
        <w:tc>
          <w:tcPr>
            <w:tcW w:w="4508" w:type="dxa"/>
          </w:tcPr>
          <w:p w14:paraId="3C135DCB" w14:textId="77777777" w:rsidR="002D753D" w:rsidRPr="00170914" w:rsidRDefault="002D753D" w:rsidP="003B66C7">
            <w:pPr>
              <w:jc w:val="both"/>
              <w:rPr>
                <w:rFonts w:ascii="Arial" w:hAnsi="Arial" w:cs="Arial"/>
              </w:rPr>
            </w:pPr>
          </w:p>
        </w:tc>
      </w:tr>
      <w:tr w:rsidR="002D753D" w:rsidRPr="00170914" w14:paraId="0569ED32" w14:textId="77777777" w:rsidTr="003E1561">
        <w:tc>
          <w:tcPr>
            <w:tcW w:w="4508" w:type="dxa"/>
          </w:tcPr>
          <w:p w14:paraId="3DC8BB41" w14:textId="68F475C8" w:rsidR="002D753D" w:rsidRPr="00DF33A7" w:rsidRDefault="002D753D" w:rsidP="003B66C7">
            <w:pPr>
              <w:jc w:val="both"/>
              <w:rPr>
                <w:rFonts w:ascii="Arial" w:hAnsi="Arial" w:cs="Arial"/>
                <w:sz w:val="20"/>
              </w:rPr>
            </w:pPr>
            <w:r w:rsidRPr="00DF33A7">
              <w:rPr>
                <w:rFonts w:ascii="Arial" w:hAnsi="Arial" w:cs="Arial"/>
                <w:sz w:val="20"/>
              </w:rPr>
              <w:t>Mode</w:t>
            </w:r>
          </w:p>
        </w:tc>
        <w:tc>
          <w:tcPr>
            <w:tcW w:w="4508" w:type="dxa"/>
          </w:tcPr>
          <w:p w14:paraId="58C47FDC" w14:textId="5E60E01D" w:rsidR="002D753D" w:rsidRPr="00DF33A7" w:rsidRDefault="002D753D" w:rsidP="009B108A">
            <w:pPr>
              <w:jc w:val="both"/>
              <w:rPr>
                <w:rFonts w:ascii="Arial" w:hAnsi="Arial" w:cs="Arial"/>
                <w:sz w:val="20"/>
              </w:rPr>
            </w:pPr>
            <w:r w:rsidRPr="00DF33A7">
              <w:rPr>
                <w:rFonts w:ascii="Arial" w:hAnsi="Arial" w:cs="Arial"/>
                <w:sz w:val="20"/>
              </w:rPr>
              <w:t xml:space="preserve">Scan </w:t>
            </w:r>
            <w:r w:rsidR="009B108A">
              <w:rPr>
                <w:rFonts w:ascii="Arial" w:hAnsi="Arial" w:cs="Arial"/>
                <w:sz w:val="20"/>
              </w:rPr>
              <w:t>m</w:t>
            </w:r>
            <w:r w:rsidRPr="00DF33A7">
              <w:rPr>
                <w:rFonts w:ascii="Arial" w:hAnsi="Arial" w:cs="Arial"/>
                <w:sz w:val="20"/>
              </w:rPr>
              <w:t>ode</w:t>
            </w:r>
          </w:p>
        </w:tc>
      </w:tr>
      <w:tr w:rsidR="002D753D" w:rsidRPr="00170914" w14:paraId="4C14B6EE" w14:textId="77777777" w:rsidTr="003E1561">
        <w:tc>
          <w:tcPr>
            <w:tcW w:w="4508" w:type="dxa"/>
          </w:tcPr>
          <w:p w14:paraId="4BBD5B93" w14:textId="1F1AA881" w:rsidR="002D753D" w:rsidRPr="00DF33A7" w:rsidRDefault="002D753D" w:rsidP="003D4CF3">
            <w:pPr>
              <w:jc w:val="both"/>
              <w:rPr>
                <w:rFonts w:ascii="Arial" w:hAnsi="Arial" w:cs="Arial"/>
                <w:sz w:val="20"/>
              </w:rPr>
            </w:pPr>
            <w:r w:rsidRPr="00DF33A7">
              <w:rPr>
                <w:rFonts w:ascii="Arial" w:hAnsi="Arial" w:cs="Arial"/>
                <w:sz w:val="20"/>
              </w:rPr>
              <w:t xml:space="preserve">Scan </w:t>
            </w:r>
            <w:r w:rsidR="003D4CF3">
              <w:rPr>
                <w:rFonts w:ascii="Arial" w:hAnsi="Arial" w:cs="Arial"/>
                <w:sz w:val="20"/>
              </w:rPr>
              <w:t>r</w:t>
            </w:r>
            <w:r w:rsidRPr="00DF33A7">
              <w:rPr>
                <w:rFonts w:ascii="Arial" w:hAnsi="Arial" w:cs="Arial"/>
                <w:sz w:val="20"/>
              </w:rPr>
              <w:t xml:space="preserve">ange and </w:t>
            </w:r>
            <w:r w:rsidR="003D4CF3">
              <w:rPr>
                <w:rFonts w:ascii="Arial" w:hAnsi="Arial" w:cs="Arial"/>
                <w:sz w:val="20"/>
              </w:rPr>
              <w:t>r</w:t>
            </w:r>
            <w:r w:rsidRPr="00DF33A7">
              <w:rPr>
                <w:rFonts w:ascii="Arial" w:hAnsi="Arial" w:cs="Arial"/>
                <w:sz w:val="20"/>
              </w:rPr>
              <w:t>ate</w:t>
            </w:r>
          </w:p>
        </w:tc>
        <w:tc>
          <w:tcPr>
            <w:tcW w:w="4508" w:type="dxa"/>
          </w:tcPr>
          <w:p w14:paraId="3A6EEA06" w14:textId="02023E5E" w:rsidR="002D753D" w:rsidRPr="00DF33A7" w:rsidRDefault="002D753D" w:rsidP="003B66C7">
            <w:pPr>
              <w:jc w:val="both"/>
              <w:rPr>
                <w:rFonts w:ascii="Arial" w:hAnsi="Arial" w:cs="Arial"/>
                <w:sz w:val="20"/>
              </w:rPr>
            </w:pPr>
            <w:r w:rsidRPr="00DF33A7">
              <w:rPr>
                <w:rFonts w:ascii="Arial" w:hAnsi="Arial" w:cs="Arial"/>
                <w:sz w:val="20"/>
              </w:rPr>
              <w:t>33-300</w:t>
            </w:r>
            <w:r w:rsidR="00034FBD">
              <w:rPr>
                <w:rFonts w:ascii="Arial" w:hAnsi="Arial" w:cs="Arial"/>
                <w:sz w:val="20"/>
              </w:rPr>
              <w:t xml:space="preserve"> </w:t>
            </w:r>
            <w:r w:rsidRPr="00DF33A7">
              <w:rPr>
                <w:rFonts w:ascii="Arial" w:hAnsi="Arial" w:cs="Arial"/>
                <w:sz w:val="20"/>
              </w:rPr>
              <w:t>m/z (8 scans per peak)</w:t>
            </w:r>
          </w:p>
        </w:tc>
      </w:tr>
      <w:tr w:rsidR="002D753D" w:rsidRPr="00170914" w14:paraId="48298FB0" w14:textId="77777777" w:rsidTr="003E1561">
        <w:tc>
          <w:tcPr>
            <w:tcW w:w="4508" w:type="dxa"/>
          </w:tcPr>
          <w:p w14:paraId="51BA9EA1" w14:textId="0B125636" w:rsidR="002D753D" w:rsidRPr="00DF33A7" w:rsidRDefault="002D753D" w:rsidP="003D4CF3">
            <w:pPr>
              <w:jc w:val="both"/>
              <w:rPr>
                <w:rFonts w:ascii="Arial" w:hAnsi="Arial" w:cs="Arial"/>
                <w:sz w:val="20"/>
              </w:rPr>
            </w:pPr>
            <w:r w:rsidRPr="00DF33A7">
              <w:rPr>
                <w:rFonts w:ascii="Arial" w:hAnsi="Arial" w:cs="Arial"/>
                <w:sz w:val="20"/>
              </w:rPr>
              <w:t xml:space="preserve">Source </w:t>
            </w:r>
            <w:r w:rsidR="003D4CF3">
              <w:rPr>
                <w:rFonts w:ascii="Arial" w:hAnsi="Arial" w:cs="Arial"/>
                <w:sz w:val="20"/>
              </w:rPr>
              <w:t>t</w:t>
            </w:r>
            <w:r w:rsidRPr="00DF33A7">
              <w:rPr>
                <w:rFonts w:ascii="Arial" w:hAnsi="Arial" w:cs="Arial"/>
                <w:sz w:val="20"/>
              </w:rPr>
              <w:t>emperature</w:t>
            </w:r>
          </w:p>
        </w:tc>
        <w:tc>
          <w:tcPr>
            <w:tcW w:w="4508" w:type="dxa"/>
          </w:tcPr>
          <w:p w14:paraId="7F645BFA" w14:textId="451D60B5" w:rsidR="002D753D" w:rsidRPr="00DF33A7" w:rsidRDefault="002D753D" w:rsidP="00DB6BDF">
            <w:pPr>
              <w:jc w:val="both"/>
              <w:rPr>
                <w:rFonts w:ascii="Arial" w:hAnsi="Arial" w:cs="Arial"/>
                <w:sz w:val="20"/>
              </w:rPr>
            </w:pPr>
            <w:r w:rsidRPr="00DF33A7">
              <w:rPr>
                <w:rFonts w:ascii="Arial" w:hAnsi="Arial" w:cs="Arial"/>
                <w:sz w:val="20"/>
              </w:rPr>
              <w:t>230°C</w:t>
            </w:r>
          </w:p>
        </w:tc>
      </w:tr>
      <w:tr w:rsidR="002D753D" w:rsidRPr="00170914" w14:paraId="1817F407" w14:textId="77777777" w:rsidTr="003E1561">
        <w:tc>
          <w:tcPr>
            <w:tcW w:w="4508" w:type="dxa"/>
          </w:tcPr>
          <w:p w14:paraId="7D7A352A" w14:textId="7904D6CE" w:rsidR="002D753D" w:rsidRPr="00DF33A7" w:rsidRDefault="002D753D" w:rsidP="003D4CF3">
            <w:pPr>
              <w:jc w:val="both"/>
              <w:rPr>
                <w:rFonts w:ascii="Arial" w:hAnsi="Arial" w:cs="Arial"/>
                <w:sz w:val="20"/>
              </w:rPr>
            </w:pPr>
            <w:r w:rsidRPr="00DF33A7">
              <w:rPr>
                <w:rFonts w:ascii="Arial" w:hAnsi="Arial" w:cs="Arial"/>
                <w:sz w:val="20"/>
              </w:rPr>
              <w:t xml:space="preserve">Quadrupole </w:t>
            </w:r>
            <w:r w:rsidR="003D4CF3">
              <w:rPr>
                <w:rFonts w:ascii="Arial" w:hAnsi="Arial" w:cs="Arial"/>
                <w:sz w:val="20"/>
              </w:rPr>
              <w:t>t</w:t>
            </w:r>
            <w:r w:rsidRPr="00DF33A7">
              <w:rPr>
                <w:rFonts w:ascii="Arial" w:hAnsi="Arial" w:cs="Arial"/>
                <w:sz w:val="20"/>
              </w:rPr>
              <w:t>emperature</w:t>
            </w:r>
          </w:p>
        </w:tc>
        <w:tc>
          <w:tcPr>
            <w:tcW w:w="4508" w:type="dxa"/>
          </w:tcPr>
          <w:p w14:paraId="5456917B" w14:textId="5BC086CC" w:rsidR="002D753D" w:rsidRPr="00DF33A7" w:rsidRDefault="002D753D" w:rsidP="00DB6BDF">
            <w:pPr>
              <w:jc w:val="both"/>
              <w:rPr>
                <w:rFonts w:ascii="Arial" w:hAnsi="Arial" w:cs="Arial"/>
                <w:sz w:val="20"/>
              </w:rPr>
            </w:pPr>
            <w:r w:rsidRPr="00DF33A7">
              <w:rPr>
                <w:rFonts w:ascii="Arial" w:hAnsi="Arial" w:cs="Arial"/>
                <w:sz w:val="20"/>
              </w:rPr>
              <w:t>150°C</w:t>
            </w:r>
          </w:p>
        </w:tc>
      </w:tr>
      <w:tr w:rsidR="002D753D" w:rsidRPr="00170914" w14:paraId="69F17329" w14:textId="77777777" w:rsidTr="003E1561">
        <w:tc>
          <w:tcPr>
            <w:tcW w:w="4508" w:type="dxa"/>
          </w:tcPr>
          <w:p w14:paraId="69F969F0" w14:textId="2392A2BC" w:rsidR="002D753D" w:rsidRPr="00DF33A7" w:rsidRDefault="002D753D" w:rsidP="003D4CF3">
            <w:pPr>
              <w:jc w:val="both"/>
              <w:rPr>
                <w:rFonts w:ascii="Arial" w:hAnsi="Arial" w:cs="Arial"/>
                <w:sz w:val="20"/>
              </w:rPr>
            </w:pPr>
            <w:r w:rsidRPr="00DF33A7">
              <w:rPr>
                <w:rFonts w:ascii="Arial" w:hAnsi="Arial" w:cs="Arial"/>
                <w:sz w:val="20"/>
              </w:rPr>
              <w:t xml:space="preserve">Transfer </w:t>
            </w:r>
            <w:r w:rsidR="003D4CF3">
              <w:rPr>
                <w:rFonts w:ascii="Arial" w:hAnsi="Arial" w:cs="Arial"/>
                <w:sz w:val="20"/>
              </w:rPr>
              <w:t>l</w:t>
            </w:r>
            <w:r w:rsidRPr="00DF33A7">
              <w:rPr>
                <w:rFonts w:ascii="Arial" w:hAnsi="Arial" w:cs="Arial"/>
                <w:sz w:val="20"/>
              </w:rPr>
              <w:t xml:space="preserve">ine </w:t>
            </w:r>
            <w:r w:rsidR="003D4CF3">
              <w:rPr>
                <w:rFonts w:ascii="Arial" w:hAnsi="Arial" w:cs="Arial"/>
                <w:sz w:val="20"/>
              </w:rPr>
              <w:t>t</w:t>
            </w:r>
            <w:r w:rsidRPr="00DF33A7">
              <w:rPr>
                <w:rFonts w:ascii="Arial" w:hAnsi="Arial" w:cs="Arial"/>
                <w:sz w:val="20"/>
              </w:rPr>
              <w:t>emperature</w:t>
            </w:r>
          </w:p>
        </w:tc>
        <w:tc>
          <w:tcPr>
            <w:tcW w:w="4508" w:type="dxa"/>
          </w:tcPr>
          <w:p w14:paraId="2061FB46" w14:textId="790746E1" w:rsidR="002D753D" w:rsidRPr="00DF33A7" w:rsidRDefault="002D753D" w:rsidP="00DB6BDF">
            <w:pPr>
              <w:jc w:val="both"/>
              <w:rPr>
                <w:rFonts w:ascii="Arial" w:hAnsi="Arial" w:cs="Arial"/>
                <w:sz w:val="20"/>
              </w:rPr>
            </w:pPr>
            <w:r w:rsidRPr="00DF33A7">
              <w:rPr>
                <w:rFonts w:ascii="Arial" w:hAnsi="Arial" w:cs="Arial"/>
                <w:sz w:val="20"/>
              </w:rPr>
              <w:t>260°C</w:t>
            </w:r>
          </w:p>
        </w:tc>
      </w:tr>
      <w:tr w:rsidR="002D753D" w:rsidRPr="00170914" w14:paraId="36A5DF65" w14:textId="77777777" w:rsidTr="003E1561">
        <w:tc>
          <w:tcPr>
            <w:tcW w:w="4508" w:type="dxa"/>
          </w:tcPr>
          <w:p w14:paraId="6EDBD7B7" w14:textId="0783AB85" w:rsidR="002D753D" w:rsidRPr="00170914" w:rsidRDefault="00A748A3" w:rsidP="003B66C7">
            <w:pPr>
              <w:jc w:val="both"/>
              <w:rPr>
                <w:rFonts w:ascii="Arial" w:hAnsi="Arial" w:cs="Arial"/>
                <w:b/>
              </w:rPr>
            </w:pPr>
            <w:r>
              <w:rPr>
                <w:rFonts w:ascii="Arial" w:hAnsi="Arial" w:cs="Arial"/>
                <w:b/>
              </w:rPr>
              <w:t>T</w:t>
            </w:r>
            <w:r w:rsidR="002D753D" w:rsidRPr="00170914">
              <w:rPr>
                <w:rFonts w:ascii="Arial" w:hAnsi="Arial" w:cs="Arial"/>
                <w:b/>
              </w:rPr>
              <w:t>D</w:t>
            </w:r>
          </w:p>
        </w:tc>
        <w:tc>
          <w:tcPr>
            <w:tcW w:w="4508" w:type="dxa"/>
          </w:tcPr>
          <w:p w14:paraId="02EF6FEF" w14:textId="77777777" w:rsidR="002D753D" w:rsidRPr="00170914" w:rsidRDefault="002D753D" w:rsidP="003B66C7">
            <w:pPr>
              <w:jc w:val="both"/>
              <w:rPr>
                <w:rFonts w:ascii="Arial" w:hAnsi="Arial" w:cs="Arial"/>
              </w:rPr>
            </w:pPr>
          </w:p>
        </w:tc>
      </w:tr>
      <w:tr w:rsidR="002D753D" w:rsidRPr="00170914" w14:paraId="6FB9E64C" w14:textId="77777777" w:rsidTr="003E1561">
        <w:tc>
          <w:tcPr>
            <w:tcW w:w="4508" w:type="dxa"/>
          </w:tcPr>
          <w:p w14:paraId="1477E8AF" w14:textId="77777777" w:rsidR="002D753D" w:rsidRPr="00DF33A7" w:rsidRDefault="002D753D" w:rsidP="003B66C7">
            <w:pPr>
              <w:jc w:val="both"/>
              <w:rPr>
                <w:rFonts w:ascii="Arial" w:hAnsi="Arial" w:cs="Arial"/>
                <w:sz w:val="20"/>
              </w:rPr>
            </w:pPr>
            <w:r w:rsidRPr="00DF33A7">
              <w:rPr>
                <w:rFonts w:ascii="Arial" w:hAnsi="Arial" w:cs="Arial"/>
                <w:sz w:val="20"/>
              </w:rPr>
              <w:t>Pre-purge time</w:t>
            </w:r>
          </w:p>
        </w:tc>
        <w:tc>
          <w:tcPr>
            <w:tcW w:w="4508" w:type="dxa"/>
          </w:tcPr>
          <w:p w14:paraId="57263486" w14:textId="77777777" w:rsidR="002D753D" w:rsidRPr="00DF33A7" w:rsidRDefault="002D753D" w:rsidP="003B66C7">
            <w:pPr>
              <w:jc w:val="both"/>
              <w:rPr>
                <w:rFonts w:ascii="Arial" w:hAnsi="Arial" w:cs="Arial"/>
                <w:sz w:val="20"/>
              </w:rPr>
            </w:pPr>
            <w:r w:rsidRPr="00DF33A7">
              <w:rPr>
                <w:rFonts w:ascii="Arial" w:hAnsi="Arial" w:cs="Arial"/>
                <w:sz w:val="20"/>
              </w:rPr>
              <w:t>1.0 minutes</w:t>
            </w:r>
          </w:p>
        </w:tc>
      </w:tr>
      <w:tr w:rsidR="002D753D" w:rsidRPr="00170914" w14:paraId="579DB578" w14:textId="77777777" w:rsidTr="003E1561">
        <w:tc>
          <w:tcPr>
            <w:tcW w:w="4508" w:type="dxa"/>
          </w:tcPr>
          <w:p w14:paraId="49C4E7D9" w14:textId="77777777" w:rsidR="002D753D" w:rsidRPr="00DF33A7" w:rsidRDefault="002D753D" w:rsidP="003B66C7">
            <w:pPr>
              <w:jc w:val="both"/>
              <w:rPr>
                <w:rFonts w:ascii="Arial" w:hAnsi="Arial" w:cs="Arial"/>
                <w:sz w:val="20"/>
              </w:rPr>
            </w:pPr>
            <w:r w:rsidRPr="00DF33A7">
              <w:rPr>
                <w:rFonts w:ascii="Arial" w:hAnsi="Arial" w:cs="Arial"/>
                <w:sz w:val="20"/>
              </w:rPr>
              <w:t>Primary desorb</w:t>
            </w:r>
          </w:p>
        </w:tc>
        <w:tc>
          <w:tcPr>
            <w:tcW w:w="4508" w:type="dxa"/>
          </w:tcPr>
          <w:p w14:paraId="21FF3B96" w14:textId="2F7E3794" w:rsidR="002D753D" w:rsidRPr="00DF33A7" w:rsidRDefault="002D753D" w:rsidP="00DB6BDF">
            <w:pPr>
              <w:jc w:val="both"/>
              <w:rPr>
                <w:rFonts w:ascii="Arial" w:hAnsi="Arial" w:cs="Arial"/>
                <w:sz w:val="20"/>
              </w:rPr>
            </w:pPr>
            <w:r w:rsidRPr="00DF33A7">
              <w:rPr>
                <w:rFonts w:ascii="Arial" w:hAnsi="Arial" w:cs="Arial"/>
                <w:sz w:val="20"/>
              </w:rPr>
              <w:t>200°C for 10 minutes</w:t>
            </w:r>
          </w:p>
        </w:tc>
      </w:tr>
      <w:tr w:rsidR="002D753D" w:rsidRPr="00170914" w14:paraId="65C57EBF" w14:textId="77777777" w:rsidTr="003E1561">
        <w:tc>
          <w:tcPr>
            <w:tcW w:w="4508" w:type="dxa"/>
          </w:tcPr>
          <w:p w14:paraId="58479D7A" w14:textId="77777777" w:rsidR="002D753D" w:rsidRPr="00DF33A7" w:rsidRDefault="002D753D" w:rsidP="003B66C7">
            <w:pPr>
              <w:jc w:val="both"/>
              <w:rPr>
                <w:rFonts w:ascii="Arial" w:hAnsi="Arial" w:cs="Arial"/>
                <w:sz w:val="20"/>
              </w:rPr>
            </w:pPr>
            <w:r w:rsidRPr="00DF33A7">
              <w:rPr>
                <w:rFonts w:ascii="Arial" w:hAnsi="Arial" w:cs="Arial"/>
                <w:sz w:val="20"/>
              </w:rPr>
              <w:t>Trap desorb</w:t>
            </w:r>
          </w:p>
        </w:tc>
        <w:tc>
          <w:tcPr>
            <w:tcW w:w="4508" w:type="dxa"/>
          </w:tcPr>
          <w:p w14:paraId="4E7125D7" w14:textId="0144D6A9" w:rsidR="002D753D" w:rsidRPr="00DF33A7" w:rsidRDefault="002D753D" w:rsidP="00DB6BDF">
            <w:pPr>
              <w:jc w:val="both"/>
              <w:rPr>
                <w:rFonts w:ascii="Arial" w:hAnsi="Arial" w:cs="Arial"/>
                <w:sz w:val="20"/>
              </w:rPr>
            </w:pPr>
            <w:r w:rsidRPr="00DF33A7">
              <w:rPr>
                <w:rFonts w:ascii="Arial" w:hAnsi="Arial" w:cs="Arial"/>
                <w:sz w:val="20"/>
              </w:rPr>
              <w:t>250°C for 5 minutes (Trap heating rate 100°C/s)</w:t>
            </w:r>
          </w:p>
        </w:tc>
      </w:tr>
      <w:tr w:rsidR="002D753D" w:rsidRPr="00170914" w14:paraId="2E1A4EF9" w14:textId="77777777" w:rsidTr="003E1561">
        <w:tc>
          <w:tcPr>
            <w:tcW w:w="4508" w:type="dxa"/>
          </w:tcPr>
          <w:p w14:paraId="649C56D4" w14:textId="62FAB114" w:rsidR="002D753D" w:rsidRPr="00DF33A7" w:rsidRDefault="002D753D" w:rsidP="003D4CF3">
            <w:pPr>
              <w:jc w:val="both"/>
              <w:rPr>
                <w:rFonts w:ascii="Arial" w:hAnsi="Arial" w:cs="Arial"/>
                <w:sz w:val="20"/>
              </w:rPr>
            </w:pPr>
            <w:r w:rsidRPr="00DF33A7">
              <w:rPr>
                <w:rFonts w:ascii="Arial" w:hAnsi="Arial" w:cs="Arial"/>
                <w:sz w:val="20"/>
              </w:rPr>
              <w:t xml:space="preserve">Trap </w:t>
            </w:r>
            <w:r w:rsidR="003D4CF3">
              <w:rPr>
                <w:rFonts w:ascii="Arial" w:hAnsi="Arial" w:cs="Arial"/>
                <w:sz w:val="20"/>
              </w:rPr>
              <w:t>(l</w:t>
            </w:r>
            <w:r w:rsidRPr="00DF33A7">
              <w:rPr>
                <w:rFonts w:ascii="Arial" w:hAnsi="Arial" w:cs="Arial"/>
                <w:sz w:val="20"/>
              </w:rPr>
              <w:t>ow</w:t>
            </w:r>
            <w:r w:rsidR="003D4CF3">
              <w:rPr>
                <w:rFonts w:ascii="Arial" w:hAnsi="Arial" w:cs="Arial"/>
                <w:sz w:val="20"/>
              </w:rPr>
              <w:t xml:space="preserve"> temperature)</w:t>
            </w:r>
          </w:p>
        </w:tc>
        <w:tc>
          <w:tcPr>
            <w:tcW w:w="4508" w:type="dxa"/>
          </w:tcPr>
          <w:p w14:paraId="5CBBDD01" w14:textId="6BA61CC4" w:rsidR="002D753D" w:rsidRPr="00DF33A7" w:rsidRDefault="002D753D" w:rsidP="003B66C7">
            <w:pPr>
              <w:jc w:val="both"/>
              <w:rPr>
                <w:rFonts w:ascii="Arial" w:hAnsi="Arial" w:cs="Arial"/>
                <w:sz w:val="20"/>
              </w:rPr>
            </w:pPr>
            <w:r w:rsidRPr="00DF33A7">
              <w:rPr>
                <w:rFonts w:ascii="Arial" w:hAnsi="Arial" w:cs="Arial"/>
                <w:sz w:val="20"/>
              </w:rPr>
              <w:t>-7°C</w:t>
            </w:r>
          </w:p>
        </w:tc>
      </w:tr>
      <w:tr w:rsidR="002D753D" w:rsidRPr="00170914" w14:paraId="09B1693B" w14:textId="77777777" w:rsidTr="003E1561">
        <w:tc>
          <w:tcPr>
            <w:tcW w:w="4508" w:type="dxa"/>
          </w:tcPr>
          <w:p w14:paraId="4254779B" w14:textId="47FB1A3F" w:rsidR="002D753D" w:rsidRPr="00DF33A7" w:rsidRDefault="003D4CF3" w:rsidP="003B66C7">
            <w:pPr>
              <w:jc w:val="both"/>
              <w:rPr>
                <w:rFonts w:ascii="Arial" w:hAnsi="Arial" w:cs="Arial"/>
                <w:sz w:val="20"/>
              </w:rPr>
            </w:pPr>
            <w:r>
              <w:rPr>
                <w:rFonts w:ascii="Arial" w:hAnsi="Arial" w:cs="Arial"/>
                <w:sz w:val="20"/>
              </w:rPr>
              <w:lastRenderedPageBreak/>
              <w:t>Trap t</w:t>
            </w:r>
            <w:r w:rsidR="002D753D" w:rsidRPr="00DF33A7">
              <w:rPr>
                <w:rFonts w:ascii="Arial" w:hAnsi="Arial" w:cs="Arial"/>
                <w:sz w:val="20"/>
              </w:rPr>
              <w:t>ype</w:t>
            </w:r>
          </w:p>
        </w:tc>
        <w:tc>
          <w:tcPr>
            <w:tcW w:w="4508" w:type="dxa"/>
          </w:tcPr>
          <w:p w14:paraId="3D7D4449" w14:textId="6DEAD563" w:rsidR="002D753D" w:rsidRPr="00DF33A7" w:rsidRDefault="009B108A" w:rsidP="009B108A">
            <w:pPr>
              <w:jc w:val="both"/>
              <w:rPr>
                <w:rFonts w:ascii="Arial" w:hAnsi="Arial" w:cs="Arial"/>
                <w:sz w:val="20"/>
              </w:rPr>
            </w:pPr>
            <w:r>
              <w:rPr>
                <w:rFonts w:ascii="Arial" w:hAnsi="Arial" w:cs="Arial"/>
                <w:sz w:val="20"/>
              </w:rPr>
              <w:t>General purpose hydrophobic (C4/5-C26) (</w:t>
            </w:r>
            <w:proofErr w:type="spellStart"/>
            <w:r>
              <w:rPr>
                <w:rFonts w:ascii="Arial" w:hAnsi="Arial" w:cs="Arial"/>
                <w:sz w:val="20"/>
              </w:rPr>
              <w:t>tenax</w:t>
            </w:r>
            <w:proofErr w:type="spellEnd"/>
            <w:r>
              <w:rPr>
                <w:rFonts w:ascii="Arial" w:hAnsi="Arial" w:cs="Arial"/>
                <w:sz w:val="20"/>
              </w:rPr>
              <w:t>/g</w:t>
            </w:r>
            <w:r w:rsidR="002D753D" w:rsidRPr="00DF33A7">
              <w:rPr>
                <w:rFonts w:ascii="Arial" w:hAnsi="Arial" w:cs="Arial"/>
                <w:sz w:val="20"/>
              </w:rPr>
              <w:t xml:space="preserve">raphitised </w:t>
            </w:r>
            <w:r>
              <w:rPr>
                <w:rFonts w:ascii="Arial" w:hAnsi="Arial" w:cs="Arial"/>
                <w:sz w:val="20"/>
              </w:rPr>
              <w:t>c</w:t>
            </w:r>
            <w:r w:rsidR="002D753D" w:rsidRPr="00DF33A7">
              <w:rPr>
                <w:rFonts w:ascii="Arial" w:hAnsi="Arial" w:cs="Arial"/>
                <w:sz w:val="20"/>
              </w:rPr>
              <w:t xml:space="preserve">arbon </w:t>
            </w:r>
            <w:r>
              <w:rPr>
                <w:rFonts w:ascii="Arial" w:hAnsi="Arial" w:cs="Arial"/>
                <w:sz w:val="20"/>
              </w:rPr>
              <w:t>b</w:t>
            </w:r>
            <w:r w:rsidR="002D753D" w:rsidRPr="00DF33A7">
              <w:rPr>
                <w:rFonts w:ascii="Arial" w:hAnsi="Arial" w:cs="Arial"/>
                <w:sz w:val="20"/>
              </w:rPr>
              <w:t>lack)</w:t>
            </w:r>
          </w:p>
        </w:tc>
      </w:tr>
      <w:tr w:rsidR="002D753D" w:rsidRPr="00170914" w14:paraId="05203A4C" w14:textId="77777777" w:rsidTr="003E1561">
        <w:tc>
          <w:tcPr>
            <w:tcW w:w="4508" w:type="dxa"/>
          </w:tcPr>
          <w:p w14:paraId="761EC590" w14:textId="6AA000C6" w:rsidR="002D753D" w:rsidRPr="00DF33A7" w:rsidRDefault="003D4CF3" w:rsidP="003B66C7">
            <w:pPr>
              <w:jc w:val="both"/>
              <w:rPr>
                <w:rFonts w:ascii="Arial" w:hAnsi="Arial" w:cs="Arial"/>
                <w:sz w:val="20"/>
              </w:rPr>
            </w:pPr>
            <w:r>
              <w:rPr>
                <w:rFonts w:ascii="Arial" w:hAnsi="Arial" w:cs="Arial"/>
                <w:sz w:val="20"/>
              </w:rPr>
              <w:t>Flow path t</w:t>
            </w:r>
            <w:r w:rsidR="002D753D" w:rsidRPr="00DF33A7">
              <w:rPr>
                <w:rFonts w:ascii="Arial" w:hAnsi="Arial" w:cs="Arial"/>
                <w:sz w:val="20"/>
              </w:rPr>
              <w:t>emperature</w:t>
            </w:r>
          </w:p>
        </w:tc>
        <w:tc>
          <w:tcPr>
            <w:tcW w:w="4508" w:type="dxa"/>
          </w:tcPr>
          <w:p w14:paraId="158E09F2" w14:textId="499BFA24" w:rsidR="002D753D" w:rsidRPr="00DF33A7" w:rsidRDefault="002D753D" w:rsidP="00DB6BDF">
            <w:pPr>
              <w:jc w:val="both"/>
              <w:rPr>
                <w:rFonts w:ascii="Arial" w:hAnsi="Arial" w:cs="Arial"/>
                <w:sz w:val="20"/>
              </w:rPr>
            </w:pPr>
            <w:r w:rsidRPr="00DF33A7">
              <w:rPr>
                <w:rFonts w:ascii="Arial" w:hAnsi="Arial" w:cs="Arial"/>
                <w:sz w:val="20"/>
              </w:rPr>
              <w:t>140°C</w:t>
            </w:r>
          </w:p>
        </w:tc>
      </w:tr>
      <w:tr w:rsidR="002D753D" w:rsidRPr="00170914" w14:paraId="390FC3E0" w14:textId="77777777" w:rsidTr="003E1561">
        <w:tc>
          <w:tcPr>
            <w:tcW w:w="4508" w:type="dxa"/>
          </w:tcPr>
          <w:p w14:paraId="40691D9F" w14:textId="77777777" w:rsidR="002D753D" w:rsidRPr="00DF33A7" w:rsidRDefault="002D753D" w:rsidP="003B66C7">
            <w:pPr>
              <w:jc w:val="both"/>
              <w:rPr>
                <w:rFonts w:ascii="Arial" w:hAnsi="Arial" w:cs="Arial"/>
                <w:sz w:val="20"/>
              </w:rPr>
            </w:pPr>
            <w:r w:rsidRPr="00DF33A7">
              <w:rPr>
                <w:rFonts w:ascii="Arial" w:hAnsi="Arial" w:cs="Arial"/>
                <w:sz w:val="20"/>
              </w:rPr>
              <w:t>Nominal carrier gas pressure</w:t>
            </w:r>
          </w:p>
        </w:tc>
        <w:tc>
          <w:tcPr>
            <w:tcW w:w="4508" w:type="dxa"/>
          </w:tcPr>
          <w:p w14:paraId="1BA23674" w14:textId="428BFBB5" w:rsidR="002D753D" w:rsidRPr="00DF33A7" w:rsidRDefault="002D753D" w:rsidP="003B66C7">
            <w:pPr>
              <w:jc w:val="both"/>
              <w:rPr>
                <w:rFonts w:ascii="Arial" w:hAnsi="Arial" w:cs="Arial"/>
                <w:sz w:val="20"/>
              </w:rPr>
            </w:pPr>
            <w:r w:rsidRPr="00DF33A7">
              <w:rPr>
                <w:rFonts w:ascii="Arial" w:hAnsi="Arial" w:cs="Arial"/>
                <w:sz w:val="20"/>
              </w:rPr>
              <w:t>30.9</w:t>
            </w:r>
            <w:r w:rsidR="00034FBD">
              <w:rPr>
                <w:rFonts w:ascii="Arial" w:hAnsi="Arial" w:cs="Arial"/>
                <w:sz w:val="20"/>
              </w:rPr>
              <w:t xml:space="preserve"> </w:t>
            </w:r>
            <w:r w:rsidRPr="00DF33A7">
              <w:rPr>
                <w:rFonts w:ascii="Arial" w:hAnsi="Arial" w:cs="Arial"/>
                <w:sz w:val="20"/>
              </w:rPr>
              <w:t>psi</w:t>
            </w:r>
          </w:p>
        </w:tc>
      </w:tr>
      <w:tr w:rsidR="002D753D" w:rsidRPr="00170914" w14:paraId="76B929AF" w14:textId="77777777" w:rsidTr="003E1561">
        <w:tc>
          <w:tcPr>
            <w:tcW w:w="4508" w:type="dxa"/>
          </w:tcPr>
          <w:p w14:paraId="2CDA4A02" w14:textId="77777777" w:rsidR="002D753D" w:rsidRPr="00DF33A7" w:rsidRDefault="002D753D" w:rsidP="003B66C7">
            <w:pPr>
              <w:jc w:val="both"/>
              <w:rPr>
                <w:rFonts w:ascii="Arial" w:hAnsi="Arial" w:cs="Arial"/>
                <w:sz w:val="20"/>
              </w:rPr>
            </w:pPr>
            <w:r w:rsidRPr="00DF33A7">
              <w:rPr>
                <w:rFonts w:ascii="Arial" w:hAnsi="Arial" w:cs="Arial"/>
                <w:sz w:val="20"/>
              </w:rPr>
              <w:t>Desorb flow</w:t>
            </w:r>
          </w:p>
        </w:tc>
        <w:tc>
          <w:tcPr>
            <w:tcW w:w="4508" w:type="dxa"/>
          </w:tcPr>
          <w:p w14:paraId="4D55FC34" w14:textId="47E2B9D2" w:rsidR="002D753D" w:rsidRPr="00DF33A7" w:rsidRDefault="002D753D" w:rsidP="002A2EE1">
            <w:pPr>
              <w:jc w:val="both"/>
              <w:rPr>
                <w:rFonts w:ascii="Arial" w:hAnsi="Arial" w:cs="Arial"/>
                <w:sz w:val="20"/>
              </w:rPr>
            </w:pPr>
            <w:r w:rsidRPr="00DF33A7">
              <w:rPr>
                <w:rFonts w:ascii="Arial" w:hAnsi="Arial" w:cs="Arial"/>
                <w:sz w:val="20"/>
              </w:rPr>
              <w:t>20</w:t>
            </w:r>
            <w:r w:rsidR="00034FBD">
              <w:rPr>
                <w:rFonts w:ascii="Arial" w:hAnsi="Arial" w:cs="Arial"/>
                <w:sz w:val="20"/>
              </w:rPr>
              <w:t xml:space="preserve"> </w:t>
            </w:r>
            <w:r w:rsidRPr="00DF33A7">
              <w:rPr>
                <w:rFonts w:ascii="Arial" w:hAnsi="Arial" w:cs="Arial"/>
                <w:sz w:val="20"/>
              </w:rPr>
              <w:t>m</w:t>
            </w:r>
            <w:r w:rsidR="002A2EE1">
              <w:rPr>
                <w:rFonts w:ascii="Arial" w:hAnsi="Arial" w:cs="Arial"/>
                <w:sz w:val="20"/>
              </w:rPr>
              <w:t>l</w:t>
            </w:r>
            <w:r w:rsidRPr="00DF33A7">
              <w:rPr>
                <w:rFonts w:ascii="Arial" w:hAnsi="Arial" w:cs="Arial"/>
                <w:sz w:val="20"/>
              </w:rPr>
              <w:t>/min</w:t>
            </w:r>
          </w:p>
        </w:tc>
      </w:tr>
    </w:tbl>
    <w:p w14:paraId="55DA3D66" w14:textId="77777777" w:rsidR="006F4946" w:rsidRDefault="006F4946" w:rsidP="00684E10">
      <w:pPr>
        <w:spacing w:line="240" w:lineRule="auto"/>
        <w:jc w:val="both"/>
        <w:rPr>
          <w:rFonts w:ascii="Arial" w:hAnsi="Arial" w:cs="Arial"/>
        </w:rPr>
      </w:pPr>
    </w:p>
    <w:p w14:paraId="31308C80" w14:textId="25A213B1" w:rsidR="002D753D" w:rsidRPr="00170914" w:rsidRDefault="002D753D" w:rsidP="00170914">
      <w:pPr>
        <w:spacing w:after="0" w:line="240" w:lineRule="auto"/>
        <w:ind w:left="720"/>
        <w:jc w:val="both"/>
        <w:rPr>
          <w:rFonts w:ascii="Arial" w:hAnsi="Arial" w:cs="Arial"/>
        </w:rPr>
      </w:pPr>
      <w:r w:rsidRPr="00170914">
        <w:rPr>
          <w:rFonts w:ascii="Arial" w:hAnsi="Arial" w:cs="Arial"/>
        </w:rPr>
        <w:t>2.</w:t>
      </w:r>
      <w:r w:rsidR="007D0A67">
        <w:rPr>
          <w:rFonts w:ascii="Arial" w:hAnsi="Arial" w:cs="Arial"/>
        </w:rPr>
        <w:t>3</w:t>
      </w:r>
      <w:r w:rsidRPr="00170914">
        <w:rPr>
          <w:rFonts w:ascii="Arial" w:hAnsi="Arial" w:cs="Arial"/>
        </w:rPr>
        <w:t xml:space="preserve">. Data analysis </w:t>
      </w:r>
    </w:p>
    <w:p w14:paraId="2E8AD68E" w14:textId="77777777" w:rsidR="002D753D" w:rsidRPr="00170914" w:rsidRDefault="002D753D" w:rsidP="00170914">
      <w:pPr>
        <w:spacing w:after="0" w:line="240" w:lineRule="auto"/>
        <w:ind w:left="720"/>
        <w:jc w:val="both"/>
        <w:rPr>
          <w:rFonts w:ascii="Arial" w:hAnsi="Arial" w:cs="Arial"/>
        </w:rPr>
      </w:pPr>
    </w:p>
    <w:p w14:paraId="297D9334" w14:textId="3F139AC0" w:rsidR="00895663" w:rsidRDefault="002D753D" w:rsidP="00CD1DE1">
      <w:pPr>
        <w:spacing w:after="0" w:line="240" w:lineRule="auto"/>
        <w:jc w:val="both"/>
        <w:rPr>
          <w:rFonts w:ascii="Arial" w:hAnsi="Arial" w:cs="Arial"/>
        </w:rPr>
      </w:pPr>
      <w:r w:rsidRPr="00170914">
        <w:rPr>
          <w:rFonts w:ascii="Arial" w:hAnsi="Arial" w:cs="Arial"/>
        </w:rPr>
        <w:t xml:space="preserve">Data files were initially converted to .CDF files using </w:t>
      </w:r>
      <w:r w:rsidR="00564A51">
        <w:rPr>
          <w:rFonts w:ascii="Arial" w:hAnsi="Arial" w:cs="Arial"/>
        </w:rPr>
        <w:t xml:space="preserve">Agilent </w:t>
      </w:r>
      <w:proofErr w:type="spellStart"/>
      <w:r w:rsidRPr="00170914">
        <w:rPr>
          <w:rFonts w:ascii="Arial" w:hAnsi="Arial" w:cs="Arial"/>
        </w:rPr>
        <w:t>Chemstation</w:t>
      </w:r>
      <w:proofErr w:type="spellEnd"/>
      <w:r w:rsidRPr="00170914">
        <w:rPr>
          <w:rFonts w:ascii="Arial" w:hAnsi="Arial" w:cs="Arial"/>
        </w:rPr>
        <w:t xml:space="preserve">® software. Chromatograms were opened using </w:t>
      </w:r>
      <w:r w:rsidR="00564A51">
        <w:rPr>
          <w:rFonts w:ascii="Arial" w:hAnsi="Arial" w:cs="Arial"/>
        </w:rPr>
        <w:t xml:space="preserve">Perkin-Elmer </w:t>
      </w:r>
      <w:proofErr w:type="spellStart"/>
      <w:r w:rsidRPr="00170914">
        <w:rPr>
          <w:rFonts w:ascii="Arial" w:hAnsi="Arial" w:cs="Arial"/>
        </w:rPr>
        <w:t>Turbomass</w:t>
      </w:r>
      <w:proofErr w:type="spellEnd"/>
      <w:r w:rsidRPr="00170914">
        <w:rPr>
          <w:rFonts w:ascii="Arial" w:hAnsi="Arial" w:cs="Arial"/>
        </w:rPr>
        <w:t xml:space="preserve"> software and peak </w:t>
      </w:r>
      <w:r w:rsidR="00F32853">
        <w:rPr>
          <w:rFonts w:ascii="Arial" w:hAnsi="Arial" w:cs="Arial"/>
        </w:rPr>
        <w:t xml:space="preserve">areas calculated. Peak areas with a total ion current (TIC) of </w:t>
      </w:r>
      <w:r w:rsidRPr="00170914">
        <w:rPr>
          <w:rFonts w:ascii="Arial" w:hAnsi="Arial" w:cs="Arial"/>
        </w:rPr>
        <w:t xml:space="preserve">less than 10,000 were not included in </w:t>
      </w:r>
      <w:r w:rsidR="00CB10D7">
        <w:rPr>
          <w:rFonts w:ascii="Arial" w:hAnsi="Arial" w:cs="Arial"/>
        </w:rPr>
        <w:t xml:space="preserve">the </w:t>
      </w:r>
      <w:r w:rsidRPr="00170914">
        <w:rPr>
          <w:rFonts w:ascii="Arial" w:hAnsi="Arial" w:cs="Arial"/>
        </w:rPr>
        <w:t xml:space="preserve">data analysis. </w:t>
      </w:r>
      <w:r w:rsidR="008A57F5">
        <w:rPr>
          <w:rFonts w:ascii="Arial" w:hAnsi="Arial" w:cs="Arial"/>
        </w:rPr>
        <w:t xml:space="preserve">Compounds were identified using </w:t>
      </w:r>
      <w:r w:rsidR="00026ACC">
        <w:rPr>
          <w:rFonts w:ascii="Arial" w:hAnsi="Arial" w:cs="Arial"/>
        </w:rPr>
        <w:t xml:space="preserve">the </w:t>
      </w:r>
      <w:r w:rsidR="008A57F5">
        <w:rPr>
          <w:rFonts w:ascii="Arial" w:hAnsi="Arial" w:cs="Arial"/>
        </w:rPr>
        <w:t>NIST</w:t>
      </w:r>
      <w:r w:rsidR="002A2EE1">
        <w:rPr>
          <w:rFonts w:ascii="Arial" w:hAnsi="Arial" w:cs="Arial"/>
        </w:rPr>
        <w:t xml:space="preserve"> 2014</w:t>
      </w:r>
      <w:r w:rsidR="008A57F5">
        <w:rPr>
          <w:rFonts w:ascii="Arial" w:hAnsi="Arial" w:cs="Arial"/>
        </w:rPr>
        <w:t xml:space="preserve"> library. </w:t>
      </w:r>
    </w:p>
    <w:p w14:paraId="6E248825" w14:textId="19D8B2E9" w:rsidR="00895663" w:rsidRDefault="00895663" w:rsidP="00CD1DE1">
      <w:pPr>
        <w:spacing w:after="0" w:line="240" w:lineRule="auto"/>
        <w:jc w:val="both"/>
        <w:rPr>
          <w:rFonts w:ascii="Arial" w:hAnsi="Arial" w:cs="Arial"/>
        </w:rPr>
      </w:pPr>
    </w:p>
    <w:p w14:paraId="0396968C" w14:textId="448225A6" w:rsidR="00895663" w:rsidRPr="00CD1DE1" w:rsidRDefault="00895663" w:rsidP="00895663">
      <w:pPr>
        <w:spacing w:after="0" w:line="240" w:lineRule="auto"/>
        <w:jc w:val="both"/>
        <w:rPr>
          <w:rFonts w:ascii="Arial" w:hAnsi="Arial" w:cs="Arial"/>
        </w:rPr>
      </w:pPr>
      <w:r>
        <w:rPr>
          <w:rFonts w:ascii="Arial" w:hAnsi="Arial" w:cs="Arial"/>
        </w:rPr>
        <w:t xml:space="preserve">Background subtraction was undertaken manually for each of the peaks, to reduce background “noise” and spectral overlap due to </w:t>
      </w:r>
      <w:r w:rsidR="00F53FE5">
        <w:rPr>
          <w:rFonts w:ascii="Arial" w:hAnsi="Arial" w:cs="Arial"/>
        </w:rPr>
        <w:t>partial co-elution of compounds.</w:t>
      </w:r>
      <w:r>
        <w:rPr>
          <w:rFonts w:ascii="Arial" w:hAnsi="Arial" w:cs="Arial"/>
        </w:rPr>
        <w:t xml:space="preserve"> </w:t>
      </w:r>
      <w:r w:rsidRPr="00F31C66">
        <w:rPr>
          <w:rFonts w:ascii="Arial" w:hAnsi="Arial" w:cs="Arial"/>
        </w:rPr>
        <w:t xml:space="preserve">NIST’s suggested general guidelines </w:t>
      </w:r>
      <w:r>
        <w:rPr>
          <w:rFonts w:ascii="Arial" w:hAnsi="Arial" w:cs="Arial"/>
        </w:rPr>
        <w:t xml:space="preserve">were taken into account </w:t>
      </w:r>
      <w:r w:rsidRPr="00F31C66">
        <w:rPr>
          <w:rFonts w:ascii="Arial" w:hAnsi="Arial" w:cs="Arial"/>
        </w:rPr>
        <w:t>for</w:t>
      </w:r>
      <w:r>
        <w:rPr>
          <w:rFonts w:ascii="Arial" w:hAnsi="Arial" w:cs="Arial"/>
        </w:rPr>
        <w:t xml:space="preserve"> assignations</w:t>
      </w:r>
      <w:r w:rsidR="00116257">
        <w:rPr>
          <w:rFonts w:ascii="Arial" w:hAnsi="Arial" w:cs="Arial"/>
        </w:rPr>
        <w:t>;</w:t>
      </w:r>
      <w:r>
        <w:rPr>
          <w:rFonts w:ascii="Arial" w:hAnsi="Arial" w:cs="Arial"/>
        </w:rPr>
        <w:t xml:space="preserve"> </w:t>
      </w:r>
      <w:r w:rsidR="00116257">
        <w:rPr>
          <w:rFonts w:ascii="Arial" w:hAnsi="Arial" w:cs="Arial"/>
        </w:rPr>
        <w:t>m</w:t>
      </w:r>
      <w:r w:rsidRPr="00F31C66">
        <w:rPr>
          <w:rFonts w:ascii="Arial" w:hAnsi="Arial" w:cs="Arial"/>
        </w:rPr>
        <w:t xml:space="preserve">atch </w:t>
      </w:r>
      <w:r w:rsidR="00116257">
        <w:rPr>
          <w:rFonts w:ascii="Arial" w:hAnsi="Arial" w:cs="Arial"/>
        </w:rPr>
        <w:t>f</w:t>
      </w:r>
      <w:r w:rsidRPr="00F31C66">
        <w:rPr>
          <w:rFonts w:ascii="Arial" w:hAnsi="Arial" w:cs="Arial"/>
        </w:rPr>
        <w:t>actor scores</w:t>
      </w:r>
      <w:r>
        <w:rPr>
          <w:rFonts w:ascii="Arial" w:hAnsi="Arial" w:cs="Arial"/>
        </w:rPr>
        <w:t xml:space="preserve"> &gt;900 </w:t>
      </w:r>
      <w:r w:rsidR="00116257">
        <w:rPr>
          <w:rFonts w:ascii="Arial" w:hAnsi="Arial" w:cs="Arial"/>
        </w:rPr>
        <w:t xml:space="preserve">are </w:t>
      </w:r>
      <w:r>
        <w:rPr>
          <w:rFonts w:ascii="Arial" w:hAnsi="Arial" w:cs="Arial"/>
        </w:rPr>
        <w:t xml:space="preserve">considered an </w:t>
      </w:r>
      <w:r w:rsidR="00116257">
        <w:rPr>
          <w:rFonts w:ascii="Arial" w:hAnsi="Arial" w:cs="Arial"/>
        </w:rPr>
        <w:t>e</w:t>
      </w:r>
      <w:r>
        <w:rPr>
          <w:rFonts w:ascii="Arial" w:hAnsi="Arial" w:cs="Arial"/>
        </w:rPr>
        <w:t xml:space="preserve">xcellent </w:t>
      </w:r>
      <w:r w:rsidR="00116257">
        <w:rPr>
          <w:rFonts w:ascii="Arial" w:hAnsi="Arial" w:cs="Arial"/>
        </w:rPr>
        <w:t>m</w:t>
      </w:r>
      <w:r>
        <w:rPr>
          <w:rFonts w:ascii="Arial" w:hAnsi="Arial" w:cs="Arial"/>
        </w:rPr>
        <w:t>atch, 800- 900 as</w:t>
      </w:r>
      <w:r w:rsidRPr="00F31C66">
        <w:rPr>
          <w:rFonts w:ascii="Arial" w:hAnsi="Arial" w:cs="Arial"/>
        </w:rPr>
        <w:t xml:space="preserve"> a </w:t>
      </w:r>
      <w:r w:rsidR="00116257">
        <w:rPr>
          <w:rFonts w:ascii="Arial" w:hAnsi="Arial" w:cs="Arial"/>
        </w:rPr>
        <w:t>g</w:t>
      </w:r>
      <w:r w:rsidRPr="00F31C66">
        <w:rPr>
          <w:rFonts w:ascii="Arial" w:hAnsi="Arial" w:cs="Arial"/>
        </w:rPr>
        <w:t xml:space="preserve">ood </w:t>
      </w:r>
      <w:r w:rsidR="00116257">
        <w:rPr>
          <w:rFonts w:ascii="Arial" w:hAnsi="Arial" w:cs="Arial"/>
        </w:rPr>
        <w:t>m</w:t>
      </w:r>
      <w:r w:rsidRPr="00F31C66">
        <w:rPr>
          <w:rFonts w:ascii="Arial" w:hAnsi="Arial" w:cs="Arial"/>
        </w:rPr>
        <w:t>at</w:t>
      </w:r>
      <w:r>
        <w:rPr>
          <w:rFonts w:ascii="Arial" w:hAnsi="Arial" w:cs="Arial"/>
        </w:rPr>
        <w:t xml:space="preserve">ch, 700-800 as a </w:t>
      </w:r>
      <w:r w:rsidR="00116257">
        <w:rPr>
          <w:rFonts w:ascii="Arial" w:hAnsi="Arial" w:cs="Arial"/>
        </w:rPr>
        <w:t>f</w:t>
      </w:r>
      <w:r>
        <w:rPr>
          <w:rFonts w:ascii="Arial" w:hAnsi="Arial" w:cs="Arial"/>
        </w:rPr>
        <w:t xml:space="preserve">air </w:t>
      </w:r>
      <w:r w:rsidR="00116257">
        <w:rPr>
          <w:rFonts w:ascii="Arial" w:hAnsi="Arial" w:cs="Arial"/>
        </w:rPr>
        <w:t>m</w:t>
      </w:r>
      <w:r>
        <w:rPr>
          <w:rFonts w:ascii="Arial" w:hAnsi="Arial" w:cs="Arial"/>
        </w:rPr>
        <w:t>atch, and &lt;600 a</w:t>
      </w:r>
      <w:r w:rsidRPr="00F31C66">
        <w:rPr>
          <w:rFonts w:ascii="Arial" w:hAnsi="Arial" w:cs="Arial"/>
        </w:rPr>
        <w:t>s a poor match</w:t>
      </w:r>
      <w:r>
        <w:rPr>
          <w:rFonts w:ascii="Arial" w:hAnsi="Arial" w:cs="Arial"/>
        </w:rPr>
        <w:t xml:space="preserve"> </w:t>
      </w:r>
      <w:r w:rsidR="00680E64">
        <w:rPr>
          <w:rFonts w:ascii="Arial" w:hAnsi="Arial" w:cs="Arial"/>
        </w:rPr>
        <w:t>[19</w:t>
      </w:r>
      <w:r w:rsidR="00116257">
        <w:rPr>
          <w:rFonts w:ascii="Arial" w:hAnsi="Arial" w:cs="Arial"/>
        </w:rPr>
        <w:t xml:space="preserve">]. </w:t>
      </w:r>
      <w:r>
        <w:rPr>
          <w:rFonts w:ascii="Arial" w:hAnsi="Arial" w:cs="Arial"/>
        </w:rPr>
        <w:t xml:space="preserve">Many of the compounds had </w:t>
      </w:r>
      <w:r w:rsidR="00116257">
        <w:rPr>
          <w:rFonts w:ascii="Arial" w:hAnsi="Arial" w:cs="Arial"/>
        </w:rPr>
        <w:t>an excellent</w:t>
      </w:r>
      <w:r>
        <w:rPr>
          <w:rFonts w:ascii="Arial" w:hAnsi="Arial" w:cs="Arial"/>
        </w:rPr>
        <w:t xml:space="preserve"> match, compounds that had a </w:t>
      </w:r>
      <w:r w:rsidR="00116257">
        <w:rPr>
          <w:rFonts w:ascii="Arial" w:hAnsi="Arial" w:cs="Arial"/>
        </w:rPr>
        <w:t xml:space="preserve">reverse fit </w:t>
      </w:r>
      <w:r>
        <w:rPr>
          <w:rFonts w:ascii="Arial" w:hAnsi="Arial" w:cs="Arial"/>
        </w:rPr>
        <w:t xml:space="preserve">NIST library score &lt;800 were not assigned a chemical identity and were assigned a unique number, starting with the shortest retention time. These were referred to as ‘unknowns’. </w:t>
      </w:r>
      <w:r w:rsidRPr="00CD1DE1">
        <w:rPr>
          <w:rFonts w:ascii="Arial" w:hAnsi="Arial" w:cs="Arial"/>
        </w:rPr>
        <w:t>Silo</w:t>
      </w:r>
      <w:r>
        <w:rPr>
          <w:rFonts w:ascii="Arial" w:hAnsi="Arial" w:cs="Arial"/>
        </w:rPr>
        <w:t>xane-containing</w:t>
      </w:r>
      <w:r w:rsidRPr="00CD1DE1">
        <w:rPr>
          <w:rFonts w:ascii="Arial" w:hAnsi="Arial" w:cs="Arial"/>
        </w:rPr>
        <w:t xml:space="preserve"> compounds </w:t>
      </w:r>
      <w:r>
        <w:rPr>
          <w:rFonts w:ascii="Arial" w:hAnsi="Arial" w:cs="Arial"/>
        </w:rPr>
        <w:t xml:space="preserve">and suspected plasticisers </w:t>
      </w:r>
      <w:r w:rsidRPr="00CD1DE1">
        <w:rPr>
          <w:rFonts w:ascii="Arial" w:hAnsi="Arial" w:cs="Arial"/>
        </w:rPr>
        <w:t xml:space="preserve">were not included </w:t>
      </w:r>
      <w:r>
        <w:rPr>
          <w:rFonts w:ascii="Arial" w:hAnsi="Arial" w:cs="Arial"/>
        </w:rPr>
        <w:t xml:space="preserve">in data analysis, as these do not have a biological origin or may be attributed to </w:t>
      </w:r>
      <w:r w:rsidRPr="00CD1DE1">
        <w:rPr>
          <w:rFonts w:ascii="Arial" w:hAnsi="Arial" w:cs="Arial"/>
        </w:rPr>
        <w:t>breakdown of the GC column</w:t>
      </w:r>
      <w:r>
        <w:rPr>
          <w:rFonts w:ascii="Arial" w:hAnsi="Arial" w:cs="Arial"/>
        </w:rPr>
        <w:t xml:space="preserve"> or septa. </w:t>
      </w:r>
    </w:p>
    <w:p w14:paraId="675EC0BF" w14:textId="77777777" w:rsidR="00895663" w:rsidRDefault="00895663" w:rsidP="00CD1DE1">
      <w:pPr>
        <w:spacing w:after="0" w:line="240" w:lineRule="auto"/>
        <w:jc w:val="both"/>
        <w:rPr>
          <w:rFonts w:ascii="Arial" w:hAnsi="Arial" w:cs="Arial"/>
        </w:rPr>
      </w:pPr>
    </w:p>
    <w:p w14:paraId="24714E96" w14:textId="43CCC4E3" w:rsidR="003F5BB1" w:rsidRDefault="00A6462C" w:rsidP="003F5BB1">
      <w:pPr>
        <w:spacing w:after="0" w:line="240" w:lineRule="auto"/>
        <w:jc w:val="both"/>
        <w:rPr>
          <w:rFonts w:ascii="Arial" w:hAnsi="Arial" w:cs="Arial"/>
        </w:rPr>
      </w:pPr>
      <w:r>
        <w:rPr>
          <w:rFonts w:ascii="Arial" w:hAnsi="Arial" w:cs="Arial"/>
        </w:rPr>
        <w:t>Retention time matching</w:t>
      </w:r>
      <w:r w:rsidR="00A80354">
        <w:rPr>
          <w:rFonts w:ascii="Arial" w:hAnsi="Arial" w:cs="Arial"/>
        </w:rPr>
        <w:t xml:space="preserve"> </w:t>
      </w:r>
      <w:r>
        <w:rPr>
          <w:rFonts w:ascii="Arial" w:hAnsi="Arial" w:cs="Arial"/>
        </w:rPr>
        <w:t xml:space="preserve">of </w:t>
      </w:r>
      <w:r w:rsidR="00A80354">
        <w:rPr>
          <w:rFonts w:ascii="Arial" w:hAnsi="Arial" w:cs="Arial"/>
        </w:rPr>
        <w:t>7</w:t>
      </w:r>
      <w:r>
        <w:rPr>
          <w:rFonts w:ascii="Arial" w:hAnsi="Arial" w:cs="Arial"/>
        </w:rPr>
        <w:t xml:space="preserve"> compounds</w:t>
      </w:r>
      <w:r w:rsidR="00C43CEA">
        <w:rPr>
          <w:rFonts w:ascii="Arial" w:hAnsi="Arial" w:cs="Arial"/>
        </w:rPr>
        <w:t xml:space="preserve"> (a</w:t>
      </w:r>
      <w:r w:rsidR="00C43CEA" w:rsidRPr="00C43CEA">
        <w:rPr>
          <w:rFonts w:ascii="Arial" w:hAnsi="Arial" w:cs="Arial"/>
        </w:rPr>
        <w:t>cetaldehyde</w:t>
      </w:r>
      <w:r w:rsidR="00C43CEA">
        <w:rPr>
          <w:rFonts w:ascii="Arial" w:hAnsi="Arial" w:cs="Arial"/>
        </w:rPr>
        <w:t>,</w:t>
      </w:r>
      <w:r w:rsidR="00C43CEA" w:rsidRPr="00C43CEA">
        <w:rPr>
          <w:rFonts w:ascii="Arial" w:hAnsi="Arial" w:cs="Arial"/>
        </w:rPr>
        <w:t xml:space="preserve"> </w:t>
      </w:r>
      <w:r w:rsidR="00C43CEA">
        <w:rPr>
          <w:rFonts w:ascii="Arial" w:hAnsi="Arial" w:cs="Arial"/>
        </w:rPr>
        <w:t>2-b</w:t>
      </w:r>
      <w:r w:rsidR="00C43CEA" w:rsidRPr="00C43CEA">
        <w:rPr>
          <w:rFonts w:ascii="Arial" w:hAnsi="Arial" w:cs="Arial"/>
        </w:rPr>
        <w:t>utanone</w:t>
      </w:r>
      <w:r w:rsidR="00C43CEA">
        <w:rPr>
          <w:rFonts w:ascii="Arial" w:hAnsi="Arial" w:cs="Arial"/>
        </w:rPr>
        <w:t>, dim</w:t>
      </w:r>
      <w:r w:rsidR="00C43CEA" w:rsidRPr="00C43CEA">
        <w:rPr>
          <w:rFonts w:ascii="Arial" w:hAnsi="Arial" w:cs="Arial"/>
        </w:rPr>
        <w:t>ethyl</w:t>
      </w:r>
      <w:r w:rsidR="00127994">
        <w:rPr>
          <w:rFonts w:ascii="Arial" w:hAnsi="Arial" w:cs="Arial"/>
        </w:rPr>
        <w:t xml:space="preserve"> </w:t>
      </w:r>
      <w:r w:rsidR="00127994" w:rsidRPr="00C43CEA">
        <w:rPr>
          <w:rFonts w:ascii="Arial" w:hAnsi="Arial" w:cs="Arial"/>
        </w:rPr>
        <w:t>disulphide</w:t>
      </w:r>
      <w:r w:rsidR="00C43CEA">
        <w:rPr>
          <w:rFonts w:ascii="Arial" w:hAnsi="Arial" w:cs="Arial"/>
        </w:rPr>
        <w:t xml:space="preserve">, </w:t>
      </w:r>
      <w:proofErr w:type="spellStart"/>
      <w:r w:rsidR="00C43CEA">
        <w:rPr>
          <w:rFonts w:ascii="Arial" w:hAnsi="Arial" w:cs="Arial"/>
        </w:rPr>
        <w:t>decane</w:t>
      </w:r>
      <w:proofErr w:type="spellEnd"/>
      <w:r w:rsidR="00C43CEA">
        <w:rPr>
          <w:rFonts w:ascii="Arial" w:hAnsi="Arial" w:cs="Arial"/>
        </w:rPr>
        <w:t>, 2-ethyl-1-hexanol, decanal and indole</w:t>
      </w:r>
      <w:r w:rsidR="008D496C">
        <w:rPr>
          <w:rFonts w:ascii="Arial" w:hAnsi="Arial" w:cs="Arial"/>
        </w:rPr>
        <w:t xml:space="preserve">) </w:t>
      </w:r>
      <w:r>
        <w:rPr>
          <w:rFonts w:ascii="Arial" w:hAnsi="Arial" w:cs="Arial"/>
        </w:rPr>
        <w:t xml:space="preserve">was undertaken. </w:t>
      </w:r>
      <w:r w:rsidR="00BB3738">
        <w:rPr>
          <w:rFonts w:ascii="Arial" w:hAnsi="Arial" w:cs="Arial"/>
        </w:rPr>
        <w:t>The compounds were selected as they are readily commercially available; a</w:t>
      </w:r>
      <w:r w:rsidR="008D496C">
        <w:rPr>
          <w:rFonts w:ascii="Arial" w:hAnsi="Arial" w:cs="Arial"/>
        </w:rPr>
        <w:t>ll compounds were supplied by Sigma-Aldrich.</w:t>
      </w:r>
      <w:r w:rsidR="003F5BB1">
        <w:rPr>
          <w:rFonts w:ascii="Arial" w:hAnsi="Arial" w:cs="Arial"/>
        </w:rPr>
        <w:t xml:space="preserve"> A</w:t>
      </w:r>
      <w:r w:rsidR="008D496C" w:rsidRPr="008D496C">
        <w:rPr>
          <w:rFonts w:ascii="Arial" w:hAnsi="Arial" w:cs="Arial"/>
        </w:rPr>
        <w:t xml:space="preserve"> standard mix </w:t>
      </w:r>
      <w:r w:rsidR="003F5BB1">
        <w:rPr>
          <w:rFonts w:ascii="Arial" w:hAnsi="Arial" w:cs="Arial"/>
        </w:rPr>
        <w:t>of</w:t>
      </w:r>
      <w:r w:rsidR="003F5BB1" w:rsidRPr="008D496C">
        <w:rPr>
          <w:rFonts w:ascii="Arial" w:hAnsi="Arial" w:cs="Arial"/>
        </w:rPr>
        <w:t xml:space="preserve"> </w:t>
      </w:r>
      <w:r w:rsidR="008D496C">
        <w:rPr>
          <w:rFonts w:ascii="Arial" w:hAnsi="Arial" w:cs="Arial"/>
        </w:rPr>
        <w:t xml:space="preserve">the </w:t>
      </w:r>
      <w:r w:rsidR="008D496C" w:rsidRPr="008D496C">
        <w:rPr>
          <w:rFonts w:ascii="Arial" w:hAnsi="Arial" w:cs="Arial"/>
        </w:rPr>
        <w:t xml:space="preserve">compounds </w:t>
      </w:r>
      <w:r w:rsidR="003F5BB1">
        <w:rPr>
          <w:rFonts w:ascii="Arial" w:hAnsi="Arial" w:cs="Arial"/>
        </w:rPr>
        <w:t xml:space="preserve">dissolved in methanol </w:t>
      </w:r>
      <w:r w:rsidR="008D496C" w:rsidRPr="008D496C">
        <w:rPr>
          <w:rFonts w:ascii="Arial" w:hAnsi="Arial" w:cs="Arial"/>
        </w:rPr>
        <w:t>w</w:t>
      </w:r>
      <w:r w:rsidR="003F5BB1">
        <w:rPr>
          <w:rFonts w:ascii="Arial" w:hAnsi="Arial" w:cs="Arial"/>
        </w:rPr>
        <w:t>as</w:t>
      </w:r>
      <w:r w:rsidR="008D496C" w:rsidRPr="008D496C">
        <w:rPr>
          <w:rFonts w:ascii="Arial" w:hAnsi="Arial" w:cs="Arial"/>
        </w:rPr>
        <w:t xml:space="preserve"> directly injected onto the TD tubes</w:t>
      </w:r>
      <w:r w:rsidR="003F5BB1">
        <w:rPr>
          <w:rFonts w:ascii="Arial" w:hAnsi="Arial" w:cs="Arial"/>
        </w:rPr>
        <w:t xml:space="preserve"> used previously (1</w:t>
      </w:r>
      <w:r w:rsidR="008D496C" w:rsidRPr="008D496C">
        <w:rPr>
          <w:rFonts w:ascii="Arial" w:hAnsi="Arial" w:cs="Arial"/>
        </w:rPr>
        <w:t xml:space="preserve"> </w:t>
      </w:r>
      <w:proofErr w:type="spellStart"/>
      <w:r w:rsidR="00B01143" w:rsidRPr="00B01143">
        <w:rPr>
          <w:rFonts w:ascii="Arial" w:hAnsi="Arial" w:cs="Arial"/>
        </w:rPr>
        <w:t>μ</w:t>
      </w:r>
      <w:r w:rsidR="003F5BB1" w:rsidRPr="00B01143">
        <w:rPr>
          <w:rFonts w:ascii="Arial" w:hAnsi="Arial" w:cs="Arial"/>
        </w:rPr>
        <w:t>l</w:t>
      </w:r>
      <w:proofErr w:type="spellEnd"/>
      <w:r w:rsidR="003F5BB1">
        <w:rPr>
          <w:rFonts w:ascii="Arial" w:hAnsi="Arial" w:cs="Arial"/>
        </w:rPr>
        <w:t xml:space="preserve"> injections)</w:t>
      </w:r>
      <w:r w:rsidR="008D496C" w:rsidRPr="008D496C">
        <w:rPr>
          <w:rFonts w:ascii="Arial" w:hAnsi="Arial" w:cs="Arial"/>
        </w:rPr>
        <w:t xml:space="preserve">, and analysed using the GC-MS method as before, in duplicate. The chromatograms were analysed using </w:t>
      </w:r>
      <w:proofErr w:type="spellStart"/>
      <w:r w:rsidR="008D496C" w:rsidRPr="008D496C">
        <w:rPr>
          <w:rFonts w:ascii="Arial" w:hAnsi="Arial" w:cs="Arial"/>
        </w:rPr>
        <w:t>Turbomass</w:t>
      </w:r>
      <w:proofErr w:type="spellEnd"/>
      <w:r w:rsidR="008D496C" w:rsidRPr="008D496C">
        <w:rPr>
          <w:rFonts w:ascii="Arial" w:hAnsi="Arial" w:cs="Arial"/>
        </w:rPr>
        <w:t xml:space="preserve"> software and compounds were </w:t>
      </w:r>
      <w:r w:rsidR="00863886">
        <w:rPr>
          <w:rFonts w:ascii="Arial" w:hAnsi="Arial" w:cs="Arial"/>
        </w:rPr>
        <w:t xml:space="preserve">identified using the NIST library and </w:t>
      </w:r>
      <w:r w:rsidR="008D496C" w:rsidRPr="008D496C">
        <w:rPr>
          <w:rFonts w:ascii="Arial" w:hAnsi="Arial" w:cs="Arial"/>
        </w:rPr>
        <w:t>matched on retention time</w:t>
      </w:r>
      <w:r w:rsidR="00FF11BF">
        <w:rPr>
          <w:rFonts w:ascii="Arial" w:hAnsi="Arial" w:cs="Arial"/>
        </w:rPr>
        <w:t xml:space="preserve"> (within 1% or 6 seconds of the retention time, whichever is greater</w:t>
      </w:r>
      <w:r w:rsidR="00863886" w:rsidRPr="00556ED9">
        <w:rPr>
          <w:rFonts w:ascii="Arial" w:hAnsi="Arial" w:cs="Arial"/>
        </w:rPr>
        <w:t>)</w:t>
      </w:r>
      <w:r w:rsidR="00F53FE5" w:rsidRPr="00556ED9">
        <w:rPr>
          <w:rFonts w:ascii="Arial" w:hAnsi="Arial" w:cs="Arial"/>
        </w:rPr>
        <w:t xml:space="preserve"> </w:t>
      </w:r>
      <w:r w:rsidR="00680E64">
        <w:rPr>
          <w:rFonts w:ascii="Arial" w:hAnsi="Arial" w:cs="Arial"/>
        </w:rPr>
        <w:t>[20</w:t>
      </w:r>
      <w:r w:rsidR="0087550D" w:rsidRPr="00556ED9">
        <w:rPr>
          <w:rFonts w:ascii="Arial" w:hAnsi="Arial" w:cs="Arial"/>
        </w:rPr>
        <w:t>]</w:t>
      </w:r>
      <w:r w:rsidR="008D496C" w:rsidRPr="00556ED9">
        <w:rPr>
          <w:rFonts w:ascii="Arial" w:hAnsi="Arial" w:cs="Arial"/>
        </w:rPr>
        <w:t>.</w:t>
      </w:r>
      <w:r w:rsidR="003E683B">
        <w:rPr>
          <w:rFonts w:ascii="Arial" w:hAnsi="Arial" w:cs="Arial"/>
        </w:rPr>
        <w:t xml:space="preserve"> </w:t>
      </w:r>
    </w:p>
    <w:p w14:paraId="6A35E555" w14:textId="67A79E50" w:rsidR="00895663" w:rsidRDefault="00895663" w:rsidP="003F5BB1">
      <w:pPr>
        <w:spacing w:after="0" w:line="240" w:lineRule="auto"/>
        <w:jc w:val="both"/>
        <w:rPr>
          <w:rFonts w:ascii="Arial" w:hAnsi="Arial" w:cs="Arial"/>
        </w:rPr>
      </w:pPr>
    </w:p>
    <w:p w14:paraId="2A2303FE" w14:textId="16616FEC" w:rsidR="009C3E6B" w:rsidRPr="00170914" w:rsidRDefault="002D753D" w:rsidP="00170914">
      <w:pPr>
        <w:spacing w:after="0" w:line="240" w:lineRule="auto"/>
        <w:jc w:val="both"/>
        <w:rPr>
          <w:rFonts w:ascii="Arial" w:hAnsi="Arial" w:cs="Arial"/>
        </w:rPr>
      </w:pPr>
      <w:r w:rsidRPr="00170914">
        <w:rPr>
          <w:rFonts w:ascii="Arial" w:hAnsi="Arial" w:cs="Arial"/>
        </w:rPr>
        <w:t xml:space="preserve">Statistical differences were </w:t>
      </w:r>
      <w:r w:rsidR="00CB10D7">
        <w:rPr>
          <w:rFonts w:ascii="Arial" w:hAnsi="Arial" w:cs="Arial"/>
        </w:rPr>
        <w:t>assessed</w:t>
      </w:r>
      <w:r w:rsidR="001A13E4">
        <w:rPr>
          <w:rFonts w:ascii="Arial" w:hAnsi="Arial" w:cs="Arial"/>
        </w:rPr>
        <w:t xml:space="preserve"> with</w:t>
      </w:r>
      <w:r w:rsidRPr="00170914">
        <w:rPr>
          <w:rFonts w:ascii="Arial" w:hAnsi="Arial" w:cs="Arial"/>
        </w:rPr>
        <w:t xml:space="preserve"> chi-</w:t>
      </w:r>
      <w:r w:rsidR="0076022E">
        <w:rPr>
          <w:rFonts w:ascii="Arial" w:hAnsi="Arial" w:cs="Arial"/>
        </w:rPr>
        <w:t>square</w:t>
      </w:r>
      <w:r w:rsidR="001A13E4">
        <w:rPr>
          <w:rFonts w:ascii="Arial" w:hAnsi="Arial" w:cs="Arial"/>
        </w:rPr>
        <w:t xml:space="preserve"> tests</w:t>
      </w:r>
      <w:r w:rsidR="009C3E6B">
        <w:rPr>
          <w:rFonts w:ascii="Arial" w:hAnsi="Arial" w:cs="Arial"/>
        </w:rPr>
        <w:t xml:space="preserve">, using presence and absence of compounds (absence </w:t>
      </w:r>
      <w:r w:rsidR="008D1F4D">
        <w:rPr>
          <w:rFonts w:ascii="Arial" w:hAnsi="Arial" w:cs="Arial"/>
        </w:rPr>
        <w:t>= peak area</w:t>
      </w:r>
      <w:r w:rsidR="009C3E6B">
        <w:rPr>
          <w:rFonts w:ascii="Arial" w:hAnsi="Arial" w:cs="Arial"/>
        </w:rPr>
        <w:t xml:space="preserve"> &lt;10,000</w:t>
      </w:r>
      <w:r w:rsidR="00F32853">
        <w:rPr>
          <w:rFonts w:ascii="Arial" w:hAnsi="Arial" w:cs="Arial"/>
        </w:rPr>
        <w:t xml:space="preserve"> TIC</w:t>
      </w:r>
      <w:r w:rsidR="009C3E6B">
        <w:rPr>
          <w:rFonts w:ascii="Arial" w:hAnsi="Arial" w:cs="Arial"/>
        </w:rPr>
        <w:t>)</w:t>
      </w:r>
      <w:r w:rsidRPr="00170914">
        <w:rPr>
          <w:rFonts w:ascii="Arial" w:hAnsi="Arial" w:cs="Arial"/>
        </w:rPr>
        <w:t xml:space="preserve">. </w:t>
      </w:r>
      <w:r w:rsidR="008D1F4D">
        <w:rPr>
          <w:rFonts w:ascii="Arial" w:hAnsi="Arial" w:cs="Arial"/>
        </w:rPr>
        <w:t>Statistical analysis taking into account relative differences in the amount of each compound</w:t>
      </w:r>
      <w:r w:rsidR="00DD6A91">
        <w:rPr>
          <w:rFonts w:ascii="Arial" w:hAnsi="Arial" w:cs="Arial"/>
        </w:rPr>
        <w:t>, using peak area as a measure of abundance,</w:t>
      </w:r>
      <w:r w:rsidR="008D1F4D">
        <w:rPr>
          <w:rFonts w:ascii="Arial" w:hAnsi="Arial" w:cs="Arial"/>
        </w:rPr>
        <w:t xml:space="preserve"> was </w:t>
      </w:r>
      <w:r w:rsidR="001A13E4">
        <w:rPr>
          <w:rFonts w:ascii="Arial" w:hAnsi="Arial" w:cs="Arial"/>
        </w:rPr>
        <w:t xml:space="preserve">also performed for each compound </w:t>
      </w:r>
      <w:r w:rsidR="0076022E">
        <w:rPr>
          <w:rFonts w:ascii="Arial" w:hAnsi="Arial" w:cs="Arial"/>
        </w:rPr>
        <w:t>with independent samples T-test</w:t>
      </w:r>
      <w:r w:rsidR="00564A51">
        <w:rPr>
          <w:rFonts w:ascii="Arial" w:hAnsi="Arial" w:cs="Arial"/>
        </w:rPr>
        <w:t>s</w:t>
      </w:r>
      <w:r w:rsidR="0076022E">
        <w:rPr>
          <w:rFonts w:ascii="Arial" w:hAnsi="Arial" w:cs="Arial"/>
        </w:rPr>
        <w:t xml:space="preserve"> and Mann-Whitney-Wilcoxon tests</w:t>
      </w:r>
      <w:r w:rsidR="008D1F4D">
        <w:rPr>
          <w:rFonts w:ascii="Arial" w:hAnsi="Arial" w:cs="Arial"/>
        </w:rPr>
        <w:t xml:space="preserve">. </w:t>
      </w:r>
    </w:p>
    <w:p w14:paraId="1C5CEED5" w14:textId="77777777" w:rsidR="002D753D" w:rsidRPr="00170914" w:rsidRDefault="002D753D" w:rsidP="00170914">
      <w:pPr>
        <w:spacing w:after="0" w:line="240" w:lineRule="auto"/>
        <w:jc w:val="both"/>
        <w:rPr>
          <w:rFonts w:ascii="Arial" w:hAnsi="Arial" w:cs="Arial"/>
        </w:rPr>
      </w:pPr>
    </w:p>
    <w:p w14:paraId="344326C3" w14:textId="2B18C30B" w:rsidR="00CA563B" w:rsidRPr="00170914" w:rsidRDefault="00CA563B" w:rsidP="00170914">
      <w:pPr>
        <w:pStyle w:val="ListParagraph"/>
        <w:numPr>
          <w:ilvl w:val="0"/>
          <w:numId w:val="1"/>
        </w:numPr>
        <w:spacing w:after="0" w:line="240" w:lineRule="auto"/>
        <w:jc w:val="both"/>
        <w:rPr>
          <w:rFonts w:ascii="Arial" w:hAnsi="Arial" w:cs="Arial"/>
        </w:rPr>
      </w:pPr>
      <w:r w:rsidRPr="00170914">
        <w:rPr>
          <w:rFonts w:ascii="Arial" w:hAnsi="Arial" w:cs="Arial"/>
        </w:rPr>
        <w:t xml:space="preserve">Results and discussion </w:t>
      </w:r>
    </w:p>
    <w:p w14:paraId="0F32E853" w14:textId="70B52B17" w:rsidR="00CA563B" w:rsidRPr="00170914" w:rsidRDefault="00CA563B" w:rsidP="00170914">
      <w:pPr>
        <w:spacing w:after="0" w:line="240" w:lineRule="auto"/>
        <w:jc w:val="both"/>
        <w:rPr>
          <w:rFonts w:ascii="Arial" w:hAnsi="Arial" w:cs="Arial"/>
        </w:rPr>
      </w:pPr>
    </w:p>
    <w:p w14:paraId="56ECAD33" w14:textId="06AEF0F9" w:rsidR="00D632EC" w:rsidRDefault="003111C5" w:rsidP="00A765AD">
      <w:pPr>
        <w:spacing w:after="0" w:line="240" w:lineRule="auto"/>
        <w:jc w:val="both"/>
        <w:rPr>
          <w:rFonts w:ascii="Arial" w:hAnsi="Arial" w:cs="Arial"/>
        </w:rPr>
      </w:pPr>
      <w:r>
        <w:rPr>
          <w:rFonts w:ascii="Arial" w:hAnsi="Arial" w:cs="Arial"/>
        </w:rPr>
        <w:t xml:space="preserve">578 </w:t>
      </w:r>
      <w:r w:rsidR="00674763">
        <w:rPr>
          <w:rFonts w:ascii="Arial" w:hAnsi="Arial" w:cs="Arial"/>
        </w:rPr>
        <w:t xml:space="preserve">peaks </w:t>
      </w:r>
      <w:r>
        <w:rPr>
          <w:rFonts w:ascii="Arial" w:hAnsi="Arial" w:cs="Arial"/>
        </w:rPr>
        <w:t xml:space="preserve">at </w:t>
      </w:r>
      <w:r w:rsidR="00674763">
        <w:rPr>
          <w:rFonts w:ascii="Arial" w:hAnsi="Arial" w:cs="Arial"/>
        </w:rPr>
        <w:t xml:space="preserve">unique </w:t>
      </w:r>
      <w:r>
        <w:rPr>
          <w:rFonts w:ascii="Arial" w:hAnsi="Arial" w:cs="Arial"/>
        </w:rPr>
        <w:t>retention times</w:t>
      </w:r>
      <w:r w:rsidR="001D5FBB" w:rsidRPr="001D5FBB">
        <w:rPr>
          <w:rFonts w:ascii="Arial" w:hAnsi="Arial" w:cs="Arial"/>
        </w:rPr>
        <w:t xml:space="preserve"> were </w:t>
      </w:r>
      <w:r w:rsidR="008D0075">
        <w:rPr>
          <w:rFonts w:ascii="Arial" w:hAnsi="Arial" w:cs="Arial"/>
        </w:rPr>
        <w:t>detected above the threshold peak area</w:t>
      </w:r>
      <w:r w:rsidR="001D5FBB" w:rsidRPr="001D5FBB">
        <w:rPr>
          <w:rFonts w:ascii="Arial" w:hAnsi="Arial" w:cs="Arial"/>
        </w:rPr>
        <w:t xml:space="preserve"> from </w:t>
      </w:r>
      <w:r w:rsidR="00304360">
        <w:rPr>
          <w:rFonts w:ascii="Arial" w:hAnsi="Arial" w:cs="Arial"/>
        </w:rPr>
        <w:t>8</w:t>
      </w:r>
      <w:r w:rsidR="00455672">
        <w:rPr>
          <w:rFonts w:ascii="Arial" w:hAnsi="Arial" w:cs="Arial"/>
        </w:rPr>
        <w:t>6</w:t>
      </w:r>
      <w:r w:rsidR="001D5FBB" w:rsidRPr="001D5FBB">
        <w:rPr>
          <w:rFonts w:ascii="Arial" w:hAnsi="Arial" w:cs="Arial"/>
        </w:rPr>
        <w:t xml:space="preserve"> chromatograms of </w:t>
      </w:r>
      <w:r w:rsidR="00455672">
        <w:rPr>
          <w:rFonts w:ascii="Arial" w:hAnsi="Arial" w:cs="Arial"/>
        </w:rPr>
        <w:t>18</w:t>
      </w:r>
      <w:r w:rsidR="001D5FBB" w:rsidRPr="001D5FBB">
        <w:rPr>
          <w:rFonts w:ascii="Arial" w:hAnsi="Arial" w:cs="Arial"/>
        </w:rPr>
        <w:t xml:space="preserve"> bacterial isolates. </w:t>
      </w:r>
      <w:r w:rsidR="00A765AD">
        <w:rPr>
          <w:rFonts w:ascii="Arial" w:hAnsi="Arial" w:cs="Arial"/>
        </w:rPr>
        <w:t>Example chro</w:t>
      </w:r>
      <w:r w:rsidR="00896B21">
        <w:rPr>
          <w:rFonts w:ascii="Arial" w:hAnsi="Arial" w:cs="Arial"/>
        </w:rPr>
        <w:t>matograms are shown in figure 1</w:t>
      </w:r>
      <w:r w:rsidR="00B90E6D">
        <w:rPr>
          <w:rFonts w:ascii="Arial" w:hAnsi="Arial" w:cs="Arial"/>
        </w:rPr>
        <w:t xml:space="preserve">. </w:t>
      </w:r>
    </w:p>
    <w:p w14:paraId="0E9AFBCD" w14:textId="0E9C1E01" w:rsidR="00FE0037" w:rsidRDefault="00FE0037" w:rsidP="00A765AD">
      <w:pPr>
        <w:spacing w:after="0" w:line="240" w:lineRule="auto"/>
        <w:jc w:val="both"/>
        <w:rPr>
          <w:rFonts w:ascii="Arial" w:hAnsi="Arial" w:cs="Arial"/>
        </w:rPr>
      </w:pPr>
    </w:p>
    <w:p w14:paraId="1637C59D" w14:textId="77777777" w:rsidR="00C125ED" w:rsidRDefault="00C125ED" w:rsidP="00A765AD">
      <w:pPr>
        <w:spacing w:after="0" w:line="240" w:lineRule="auto"/>
        <w:jc w:val="both"/>
        <w:rPr>
          <w:rFonts w:ascii="Arial" w:hAnsi="Arial" w:cs="Arial"/>
        </w:rPr>
      </w:pPr>
    </w:p>
    <w:p w14:paraId="48D5D732" w14:textId="6E90C40D" w:rsidR="00FE0037" w:rsidRDefault="00FE0037" w:rsidP="00A765AD">
      <w:pPr>
        <w:spacing w:after="0" w:line="240" w:lineRule="auto"/>
        <w:jc w:val="both"/>
        <w:rPr>
          <w:rFonts w:ascii="Arial" w:hAnsi="Arial" w:cs="Arial"/>
        </w:rPr>
      </w:pPr>
    </w:p>
    <w:p w14:paraId="42BE135E" w14:textId="1BB94AD6" w:rsidR="00FE0037" w:rsidRDefault="00FE0037" w:rsidP="00A765AD">
      <w:pPr>
        <w:spacing w:after="0" w:line="240" w:lineRule="auto"/>
        <w:jc w:val="both"/>
        <w:rPr>
          <w:rFonts w:ascii="Arial" w:hAnsi="Arial" w:cs="Arial"/>
        </w:rPr>
      </w:pPr>
    </w:p>
    <w:p w14:paraId="3CC47816" w14:textId="77777777" w:rsidR="003F5BB1" w:rsidRDefault="003F5BB1" w:rsidP="00A765AD">
      <w:pPr>
        <w:spacing w:after="0" w:line="240" w:lineRule="auto"/>
        <w:jc w:val="both"/>
        <w:rPr>
          <w:rFonts w:ascii="Arial" w:hAnsi="Arial" w:cs="Arial"/>
        </w:rPr>
      </w:pPr>
    </w:p>
    <w:p w14:paraId="2E78B6CE" w14:textId="17073ABE" w:rsidR="00FE0037" w:rsidRDefault="00FE0037" w:rsidP="00A765AD">
      <w:pPr>
        <w:spacing w:after="0" w:line="240" w:lineRule="auto"/>
        <w:jc w:val="both"/>
        <w:rPr>
          <w:rFonts w:ascii="Arial" w:hAnsi="Arial" w:cs="Arial"/>
        </w:rPr>
      </w:pPr>
    </w:p>
    <w:p w14:paraId="0B655249" w14:textId="2797908D" w:rsidR="00FE0037" w:rsidRDefault="00FE0037" w:rsidP="00A765AD">
      <w:pPr>
        <w:spacing w:after="0" w:line="240" w:lineRule="auto"/>
        <w:jc w:val="both"/>
        <w:rPr>
          <w:rFonts w:ascii="Arial" w:hAnsi="Arial" w:cs="Arial"/>
        </w:rPr>
      </w:pPr>
    </w:p>
    <w:p w14:paraId="7C9129B7" w14:textId="48F40376" w:rsidR="00FE0037" w:rsidRDefault="00FE0037" w:rsidP="00A765AD">
      <w:pPr>
        <w:spacing w:after="0" w:line="240" w:lineRule="auto"/>
        <w:jc w:val="both"/>
        <w:rPr>
          <w:rFonts w:ascii="Arial" w:hAnsi="Arial" w:cs="Arial"/>
        </w:rPr>
      </w:pPr>
    </w:p>
    <w:p w14:paraId="54359810" w14:textId="1F7E7D2C" w:rsidR="00FE0037" w:rsidRDefault="00FE0037" w:rsidP="00A765AD">
      <w:pPr>
        <w:spacing w:after="0" w:line="240" w:lineRule="auto"/>
        <w:jc w:val="both"/>
        <w:rPr>
          <w:rFonts w:ascii="Arial" w:hAnsi="Arial" w:cs="Arial"/>
        </w:rPr>
      </w:pPr>
    </w:p>
    <w:p w14:paraId="5294D414" w14:textId="3FC84D7B" w:rsidR="00FE0037" w:rsidRDefault="00FE0037" w:rsidP="00A765AD">
      <w:pPr>
        <w:spacing w:after="0" w:line="240" w:lineRule="auto"/>
        <w:jc w:val="both"/>
        <w:rPr>
          <w:rFonts w:ascii="Arial" w:hAnsi="Arial" w:cs="Arial"/>
        </w:rPr>
      </w:pPr>
    </w:p>
    <w:p w14:paraId="78DFBBC6" w14:textId="5D58AFE6" w:rsidR="00FE0037" w:rsidRDefault="00FE0037" w:rsidP="00A765AD">
      <w:pPr>
        <w:spacing w:after="0" w:line="240" w:lineRule="auto"/>
        <w:jc w:val="both"/>
        <w:rPr>
          <w:rFonts w:ascii="Arial" w:hAnsi="Arial" w:cs="Arial"/>
        </w:rPr>
      </w:pPr>
    </w:p>
    <w:p w14:paraId="1B8ACD30" w14:textId="58E699AF" w:rsidR="00A765AD" w:rsidRDefault="009C05C4">
      <w:pPr>
        <w:spacing w:after="0" w:line="240" w:lineRule="auto"/>
        <w:jc w:val="both"/>
        <w:rPr>
          <w:rFonts w:ascii="Arial" w:hAnsi="Arial" w:cs="Arial"/>
        </w:rPr>
      </w:pPr>
      <w:r>
        <w:rPr>
          <w:rFonts w:ascii="Arial" w:hAnsi="Arial" w:cs="Arial"/>
          <w:noProof/>
          <w:lang w:eastAsia="en-GB"/>
        </w:rPr>
        <w:lastRenderedPageBreak/>
        <mc:AlternateContent>
          <mc:Choice Requires="wpg">
            <w:drawing>
              <wp:anchor distT="0" distB="0" distL="114300" distR="114300" simplePos="0" relativeHeight="251659264" behindDoc="0" locked="0" layoutInCell="1" allowOverlap="1" wp14:anchorId="21A2AC9D" wp14:editId="21D8DB0D">
                <wp:simplePos x="0" y="0"/>
                <wp:positionH relativeFrom="column">
                  <wp:posOffset>-31898</wp:posOffset>
                </wp:positionH>
                <wp:positionV relativeFrom="paragraph">
                  <wp:posOffset>7266</wp:posOffset>
                </wp:positionV>
                <wp:extent cx="5624299" cy="3704826"/>
                <wp:effectExtent l="0" t="0" r="0" b="0"/>
                <wp:wrapNone/>
                <wp:docPr id="193" name="Group 193"/>
                <wp:cNvGraphicFramePr/>
                <a:graphic xmlns:a="http://schemas.openxmlformats.org/drawingml/2006/main">
                  <a:graphicData uri="http://schemas.microsoft.com/office/word/2010/wordprocessingGroup">
                    <wpg:wgp>
                      <wpg:cNvGrpSpPr/>
                      <wpg:grpSpPr>
                        <a:xfrm>
                          <a:off x="0" y="0"/>
                          <a:ext cx="5624299" cy="3704826"/>
                          <a:chOff x="0" y="0"/>
                          <a:chExt cx="5624299" cy="3704826"/>
                        </a:xfrm>
                      </wpg:grpSpPr>
                      <pic:pic xmlns:pic="http://schemas.openxmlformats.org/drawingml/2006/picture">
                        <pic:nvPicPr>
                          <pic:cNvPr id="3" name="Picture 3"/>
                          <pic:cNvPicPr>
                            <a:picLocks noChangeAspect="1"/>
                          </pic:cNvPicPr>
                        </pic:nvPicPr>
                        <pic:blipFill rotWithShape="1">
                          <a:blip r:embed="rId19">
                            <a:extLst>
                              <a:ext uri="{28A0092B-C50C-407E-A947-70E740481C1C}">
                                <a14:useLocalDpi xmlns:a14="http://schemas.microsoft.com/office/drawing/2010/main" val="0"/>
                              </a:ext>
                            </a:extLst>
                          </a:blip>
                          <a:srcRect r="4658"/>
                          <a:stretch/>
                        </pic:blipFill>
                        <pic:spPr bwMode="auto">
                          <a:xfrm>
                            <a:off x="159489" y="0"/>
                            <a:ext cx="5464810" cy="363029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6" name="Text Box 2"/>
                        <wps:cNvSpPr txBox="1">
                          <a:spLocks noChangeArrowheads="1"/>
                        </wps:cNvSpPr>
                        <wps:spPr bwMode="auto">
                          <a:xfrm>
                            <a:off x="0" y="457200"/>
                            <a:ext cx="296520" cy="1080000"/>
                          </a:xfrm>
                          <a:prstGeom prst="rect">
                            <a:avLst/>
                          </a:prstGeom>
                          <a:solidFill>
                            <a:schemeClr val="bg1"/>
                          </a:solidFill>
                          <a:ln w="9525">
                            <a:noFill/>
                            <a:miter lim="800000"/>
                            <a:headEnd/>
                            <a:tailEnd/>
                          </a:ln>
                        </wps:spPr>
                        <wps:txbx>
                          <w:txbxContent>
                            <w:p w14:paraId="76CAE29B" w14:textId="77777777" w:rsidR="0070556C" w:rsidRPr="00AF6345" w:rsidRDefault="0070556C" w:rsidP="000E5B4A">
                              <w:pPr>
                                <w:jc w:val="center"/>
                                <w:rPr>
                                  <w:rFonts w:ascii="Arial" w:hAnsi="Arial" w:cs="Arial"/>
                                  <w:color w:val="262626" w:themeColor="text1" w:themeTint="D9"/>
                                  <w:sz w:val="14"/>
                                </w:rPr>
                              </w:pPr>
                              <w:r w:rsidRPr="00AF6345">
                                <w:rPr>
                                  <w:rFonts w:ascii="Arial" w:hAnsi="Arial" w:cs="Arial"/>
                                  <w:color w:val="262626" w:themeColor="text1" w:themeTint="D9"/>
                                  <w:sz w:val="14"/>
                                </w:rPr>
                                <w:t>Relative intensity (%)</w:t>
                              </w:r>
                            </w:p>
                          </w:txbxContent>
                        </wps:txbx>
                        <wps:bodyPr rot="0" vert="vert270" wrap="square" lIns="91440" tIns="45720" rIns="91440" bIns="45720" anchor="t" anchorCtr="0">
                          <a:noAutofit/>
                        </wps:bodyPr>
                      </wps:wsp>
                      <wps:wsp>
                        <wps:cNvPr id="27" name="Text Box 2"/>
                        <wps:cNvSpPr txBox="1">
                          <a:spLocks noChangeArrowheads="1"/>
                        </wps:cNvSpPr>
                        <wps:spPr bwMode="auto">
                          <a:xfrm>
                            <a:off x="2562447" y="3434316"/>
                            <a:ext cx="669290" cy="270510"/>
                          </a:xfrm>
                          <a:prstGeom prst="rect">
                            <a:avLst/>
                          </a:prstGeom>
                          <a:noFill/>
                          <a:ln w="9525">
                            <a:noFill/>
                            <a:miter lim="800000"/>
                            <a:headEnd/>
                            <a:tailEnd/>
                          </a:ln>
                        </wps:spPr>
                        <wps:txbx>
                          <w:txbxContent>
                            <w:p w14:paraId="3477FF61" w14:textId="77777777" w:rsidR="0070556C" w:rsidRPr="00AF6345" w:rsidRDefault="0070556C" w:rsidP="009C05C4">
                              <w:pPr>
                                <w:jc w:val="center"/>
                                <w:rPr>
                                  <w:rFonts w:ascii="Arial" w:hAnsi="Arial" w:cs="Arial"/>
                                  <w:color w:val="262626" w:themeColor="text1" w:themeTint="D9"/>
                                  <w:sz w:val="14"/>
                                </w:rPr>
                              </w:pPr>
                              <w:r w:rsidRPr="00AF6345">
                                <w:rPr>
                                  <w:rFonts w:ascii="Arial" w:hAnsi="Arial" w:cs="Arial"/>
                                  <w:color w:val="262626" w:themeColor="text1" w:themeTint="D9"/>
                                  <w:sz w:val="14"/>
                                </w:rPr>
                                <w:t>Time (</w:t>
                              </w:r>
                              <w:proofErr w:type="spellStart"/>
                              <w:r w:rsidRPr="00AF6345">
                                <w:rPr>
                                  <w:rFonts w:ascii="Arial" w:hAnsi="Arial" w:cs="Arial"/>
                                  <w:color w:val="262626" w:themeColor="text1" w:themeTint="D9"/>
                                  <w:sz w:val="14"/>
                                </w:rPr>
                                <w:t>mins</w:t>
                              </w:r>
                              <w:proofErr w:type="spellEnd"/>
                              <w:r w:rsidRPr="00AF6345">
                                <w:rPr>
                                  <w:rFonts w:ascii="Arial" w:hAnsi="Arial" w:cs="Arial"/>
                                  <w:color w:val="262626" w:themeColor="text1" w:themeTint="D9"/>
                                  <w:sz w:val="14"/>
                                </w:rPr>
                                <w:t>)</w:t>
                              </w:r>
                            </w:p>
                          </w:txbxContent>
                        </wps:txbx>
                        <wps:bodyPr rot="0" vert="horz" wrap="square" lIns="91440" tIns="45720" rIns="91440" bIns="45720" anchor="t" anchorCtr="0">
                          <a:noAutofit/>
                        </wps:bodyPr>
                      </wps:wsp>
                      <wps:wsp>
                        <wps:cNvPr id="28" name="Text Box 2"/>
                        <wps:cNvSpPr txBox="1">
                          <a:spLocks noChangeArrowheads="1"/>
                        </wps:cNvSpPr>
                        <wps:spPr bwMode="auto">
                          <a:xfrm>
                            <a:off x="2562447" y="1711841"/>
                            <a:ext cx="669788" cy="270872"/>
                          </a:xfrm>
                          <a:prstGeom prst="rect">
                            <a:avLst/>
                          </a:prstGeom>
                          <a:noFill/>
                          <a:ln w="9525">
                            <a:noFill/>
                            <a:miter lim="800000"/>
                            <a:headEnd/>
                            <a:tailEnd/>
                          </a:ln>
                        </wps:spPr>
                        <wps:txbx>
                          <w:txbxContent>
                            <w:p w14:paraId="118BFB75" w14:textId="77777777" w:rsidR="0070556C" w:rsidRPr="00AF6345" w:rsidRDefault="0070556C" w:rsidP="009C05C4">
                              <w:pPr>
                                <w:jc w:val="center"/>
                                <w:rPr>
                                  <w:rFonts w:ascii="Arial" w:hAnsi="Arial" w:cs="Arial"/>
                                  <w:color w:val="262626" w:themeColor="text1" w:themeTint="D9"/>
                                  <w:sz w:val="14"/>
                                </w:rPr>
                              </w:pPr>
                              <w:r w:rsidRPr="00AF6345">
                                <w:rPr>
                                  <w:rFonts w:ascii="Arial" w:hAnsi="Arial" w:cs="Arial"/>
                                  <w:color w:val="262626" w:themeColor="text1" w:themeTint="D9"/>
                                  <w:sz w:val="14"/>
                                </w:rPr>
                                <w:t>Time (</w:t>
                              </w:r>
                              <w:proofErr w:type="spellStart"/>
                              <w:r w:rsidRPr="00AF6345">
                                <w:rPr>
                                  <w:rFonts w:ascii="Arial" w:hAnsi="Arial" w:cs="Arial"/>
                                  <w:color w:val="262626" w:themeColor="text1" w:themeTint="D9"/>
                                  <w:sz w:val="14"/>
                                </w:rPr>
                                <w:t>mins</w:t>
                              </w:r>
                              <w:proofErr w:type="spellEnd"/>
                              <w:r w:rsidRPr="00AF6345">
                                <w:rPr>
                                  <w:rFonts w:ascii="Arial" w:hAnsi="Arial" w:cs="Arial"/>
                                  <w:color w:val="262626" w:themeColor="text1" w:themeTint="D9"/>
                                  <w:sz w:val="14"/>
                                </w:rPr>
                                <w:t>)</w:t>
                              </w:r>
                            </w:p>
                          </w:txbxContent>
                        </wps:txbx>
                        <wps:bodyPr rot="0" vert="horz" wrap="square" lIns="91440" tIns="45720" rIns="91440" bIns="45720" anchor="t" anchorCtr="0">
                          <a:noAutofit/>
                        </wps:bodyPr>
                      </wps:wsp>
                      <wps:wsp>
                        <wps:cNvPr id="29" name="Text Box 2"/>
                        <wps:cNvSpPr txBox="1">
                          <a:spLocks noChangeArrowheads="1"/>
                        </wps:cNvSpPr>
                        <wps:spPr bwMode="auto">
                          <a:xfrm>
                            <a:off x="0" y="2115879"/>
                            <a:ext cx="296520" cy="1080000"/>
                          </a:xfrm>
                          <a:prstGeom prst="rect">
                            <a:avLst/>
                          </a:prstGeom>
                          <a:solidFill>
                            <a:schemeClr val="bg1"/>
                          </a:solidFill>
                          <a:ln w="9525">
                            <a:noFill/>
                            <a:miter lim="800000"/>
                            <a:headEnd/>
                            <a:tailEnd/>
                          </a:ln>
                        </wps:spPr>
                        <wps:txbx>
                          <w:txbxContent>
                            <w:p w14:paraId="06BF20EC" w14:textId="77777777" w:rsidR="0070556C" w:rsidRPr="00AF6345" w:rsidRDefault="0070556C" w:rsidP="000E5B4A">
                              <w:pPr>
                                <w:jc w:val="center"/>
                                <w:rPr>
                                  <w:rFonts w:ascii="Arial" w:hAnsi="Arial" w:cs="Arial"/>
                                  <w:color w:val="262626" w:themeColor="text1" w:themeTint="D9"/>
                                  <w:sz w:val="14"/>
                                </w:rPr>
                              </w:pPr>
                              <w:r w:rsidRPr="00AF6345">
                                <w:rPr>
                                  <w:rFonts w:ascii="Arial" w:hAnsi="Arial" w:cs="Arial"/>
                                  <w:color w:val="262626" w:themeColor="text1" w:themeTint="D9"/>
                                  <w:sz w:val="14"/>
                                </w:rPr>
                                <w:t>Relative intensity (%)</w:t>
                              </w:r>
                            </w:p>
                          </w:txbxContent>
                        </wps:txbx>
                        <wps:bodyPr rot="0" vert="vert270" wrap="square" lIns="91440" tIns="45720" rIns="91440" bIns="45720" anchor="t" anchorCtr="0">
                          <a:noAutofit/>
                        </wps:bodyPr>
                      </wps:wsp>
                    </wpg:wgp>
                  </a:graphicData>
                </a:graphic>
              </wp:anchor>
            </w:drawing>
          </mc:Choice>
          <mc:Fallback>
            <w:pict>
              <v:group w14:anchorId="21A2AC9D" id="Group 193" o:spid="_x0000_s1036" style="position:absolute;left:0;text-align:left;margin-left:-2.5pt;margin-top:.55pt;width:442.85pt;height:291.7pt;z-index:251659264" coordsize="56242,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">
                <v:shape id="Picture 3" o:spid="_x0000_s1037" type="#_x0000_t75" style="position:absolute;left:1594;width:54648;height:36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">
                  <v:imagedata r:id="rId20" o:title="" cropright="3053f"/>
                  <v:path arrowok="t"/>
                </v:shape>
                <v:shape id="Text Box 2" o:spid="_x0000_s1038" type="#_x0000_t202" style="position:absolute;top:4572;width:2965;height:1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" fillcolor="white [3212]" stroked="f">
                  <v:textbox style="layout-flow:vertical;mso-layout-flow-alt:bottom-to-top">
                    <w:txbxContent>
                      <w:p w14:paraId="76CAE29B" w14:textId="77777777" w:rsidR="0070556C" w:rsidRPr="00AF6345" w:rsidRDefault="0070556C" w:rsidP="000E5B4A">
                        <w:pPr>
                          <w:jc w:val="center"/>
                          <w:rPr>
                            <w:rFonts w:ascii="Arial" w:hAnsi="Arial" w:cs="Arial"/>
                            <w:color w:val="262626" w:themeColor="text1" w:themeTint="D9"/>
                            <w:sz w:val="14"/>
                          </w:rPr>
                        </w:pPr>
                        <w:r w:rsidRPr="00AF6345">
                          <w:rPr>
                            <w:rFonts w:ascii="Arial" w:hAnsi="Arial" w:cs="Arial"/>
                            <w:color w:val="262626" w:themeColor="text1" w:themeTint="D9"/>
                            <w:sz w:val="14"/>
                          </w:rPr>
                          <w:t>Relative intensity (%)</w:t>
                        </w:r>
                      </w:p>
                    </w:txbxContent>
                  </v:textbox>
                </v:shape>
                <v:shape id="Text Box 2" o:spid="_x0000_s1039" type="#_x0000_t202" style="position:absolute;left:25624;top:34343;width:669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3477FF61" w14:textId="77777777" w:rsidR="0070556C" w:rsidRPr="00AF6345" w:rsidRDefault="0070556C" w:rsidP="009C05C4">
                        <w:pPr>
                          <w:jc w:val="center"/>
                          <w:rPr>
                            <w:rFonts w:ascii="Arial" w:hAnsi="Arial" w:cs="Arial"/>
                            <w:color w:val="262626" w:themeColor="text1" w:themeTint="D9"/>
                            <w:sz w:val="14"/>
                          </w:rPr>
                        </w:pPr>
                        <w:r w:rsidRPr="00AF6345">
                          <w:rPr>
                            <w:rFonts w:ascii="Arial" w:hAnsi="Arial" w:cs="Arial"/>
                            <w:color w:val="262626" w:themeColor="text1" w:themeTint="D9"/>
                            <w:sz w:val="14"/>
                          </w:rPr>
                          <w:t>Time (</w:t>
                        </w:r>
                        <w:proofErr w:type="spellStart"/>
                        <w:r w:rsidRPr="00AF6345">
                          <w:rPr>
                            <w:rFonts w:ascii="Arial" w:hAnsi="Arial" w:cs="Arial"/>
                            <w:color w:val="262626" w:themeColor="text1" w:themeTint="D9"/>
                            <w:sz w:val="14"/>
                          </w:rPr>
                          <w:t>mins</w:t>
                        </w:r>
                        <w:proofErr w:type="spellEnd"/>
                        <w:r w:rsidRPr="00AF6345">
                          <w:rPr>
                            <w:rFonts w:ascii="Arial" w:hAnsi="Arial" w:cs="Arial"/>
                            <w:color w:val="262626" w:themeColor="text1" w:themeTint="D9"/>
                            <w:sz w:val="14"/>
                          </w:rPr>
                          <w:t>)</w:t>
                        </w:r>
                      </w:p>
                    </w:txbxContent>
                  </v:textbox>
                </v:shape>
                <v:shape id="Text Box 2" o:spid="_x0000_s1040" type="#_x0000_t202" style="position:absolute;left:25624;top:17118;width:6698;height:2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118BFB75" w14:textId="77777777" w:rsidR="0070556C" w:rsidRPr="00AF6345" w:rsidRDefault="0070556C" w:rsidP="009C05C4">
                        <w:pPr>
                          <w:jc w:val="center"/>
                          <w:rPr>
                            <w:rFonts w:ascii="Arial" w:hAnsi="Arial" w:cs="Arial"/>
                            <w:color w:val="262626" w:themeColor="text1" w:themeTint="D9"/>
                            <w:sz w:val="14"/>
                          </w:rPr>
                        </w:pPr>
                        <w:r w:rsidRPr="00AF6345">
                          <w:rPr>
                            <w:rFonts w:ascii="Arial" w:hAnsi="Arial" w:cs="Arial"/>
                            <w:color w:val="262626" w:themeColor="text1" w:themeTint="D9"/>
                            <w:sz w:val="14"/>
                          </w:rPr>
                          <w:t>Time (</w:t>
                        </w:r>
                        <w:proofErr w:type="spellStart"/>
                        <w:r w:rsidRPr="00AF6345">
                          <w:rPr>
                            <w:rFonts w:ascii="Arial" w:hAnsi="Arial" w:cs="Arial"/>
                            <w:color w:val="262626" w:themeColor="text1" w:themeTint="D9"/>
                            <w:sz w:val="14"/>
                          </w:rPr>
                          <w:t>mins</w:t>
                        </w:r>
                        <w:proofErr w:type="spellEnd"/>
                        <w:r w:rsidRPr="00AF6345">
                          <w:rPr>
                            <w:rFonts w:ascii="Arial" w:hAnsi="Arial" w:cs="Arial"/>
                            <w:color w:val="262626" w:themeColor="text1" w:themeTint="D9"/>
                            <w:sz w:val="14"/>
                          </w:rPr>
                          <w:t>)</w:t>
                        </w:r>
                      </w:p>
                    </w:txbxContent>
                  </v:textbox>
                </v:shape>
                <v:shape id="Text Box 2" o:spid="_x0000_s1041" type="#_x0000_t202" style="position:absolute;top:21158;width:2965;height:1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" fillcolor="white [3212]" stroked="f">
                  <v:textbox style="layout-flow:vertical;mso-layout-flow-alt:bottom-to-top">
                    <w:txbxContent>
                      <w:p w14:paraId="06BF20EC" w14:textId="77777777" w:rsidR="0070556C" w:rsidRPr="00AF6345" w:rsidRDefault="0070556C" w:rsidP="000E5B4A">
                        <w:pPr>
                          <w:jc w:val="center"/>
                          <w:rPr>
                            <w:rFonts w:ascii="Arial" w:hAnsi="Arial" w:cs="Arial"/>
                            <w:color w:val="262626" w:themeColor="text1" w:themeTint="D9"/>
                            <w:sz w:val="14"/>
                          </w:rPr>
                        </w:pPr>
                        <w:r w:rsidRPr="00AF6345">
                          <w:rPr>
                            <w:rFonts w:ascii="Arial" w:hAnsi="Arial" w:cs="Arial"/>
                            <w:color w:val="262626" w:themeColor="text1" w:themeTint="D9"/>
                            <w:sz w:val="14"/>
                          </w:rPr>
                          <w:t>Relative intensity (%)</w:t>
                        </w:r>
                      </w:p>
                    </w:txbxContent>
                  </v:textbox>
                </v:shape>
              </v:group>
            </w:pict>
          </mc:Fallback>
        </mc:AlternateContent>
      </w:r>
    </w:p>
    <w:p w14:paraId="4C789DC1" w14:textId="593F5273" w:rsidR="00D632EC" w:rsidRDefault="00D632EC" w:rsidP="001C67AE">
      <w:pPr>
        <w:spacing w:after="0" w:line="240" w:lineRule="auto"/>
        <w:jc w:val="center"/>
        <w:rPr>
          <w:rFonts w:ascii="Arial" w:hAnsi="Arial" w:cs="Arial"/>
        </w:rPr>
      </w:pPr>
    </w:p>
    <w:p w14:paraId="47C6E2A4" w14:textId="44D47A0B" w:rsidR="00D632EC" w:rsidRDefault="00D632EC" w:rsidP="001C67AE">
      <w:pPr>
        <w:spacing w:after="0" w:line="240" w:lineRule="auto"/>
        <w:jc w:val="center"/>
        <w:rPr>
          <w:rFonts w:ascii="Arial" w:hAnsi="Arial" w:cs="Arial"/>
        </w:rPr>
      </w:pPr>
    </w:p>
    <w:p w14:paraId="0BA75CFB" w14:textId="7D59125C" w:rsidR="00D632EC" w:rsidRDefault="00D632EC" w:rsidP="001C67AE">
      <w:pPr>
        <w:spacing w:after="0" w:line="240" w:lineRule="auto"/>
        <w:jc w:val="center"/>
        <w:rPr>
          <w:rFonts w:ascii="Arial" w:hAnsi="Arial" w:cs="Arial"/>
        </w:rPr>
      </w:pPr>
    </w:p>
    <w:p w14:paraId="2AFA220C" w14:textId="29E05160" w:rsidR="00D632EC" w:rsidRDefault="00D632EC" w:rsidP="001C67AE">
      <w:pPr>
        <w:spacing w:after="0" w:line="240" w:lineRule="auto"/>
        <w:jc w:val="center"/>
        <w:rPr>
          <w:rFonts w:ascii="Arial" w:hAnsi="Arial" w:cs="Arial"/>
        </w:rPr>
      </w:pPr>
    </w:p>
    <w:p w14:paraId="2B94B692" w14:textId="0B0ED561" w:rsidR="00D632EC" w:rsidRDefault="00D632EC" w:rsidP="001C67AE">
      <w:pPr>
        <w:spacing w:after="0" w:line="240" w:lineRule="auto"/>
        <w:jc w:val="center"/>
        <w:rPr>
          <w:rFonts w:ascii="Arial" w:hAnsi="Arial" w:cs="Arial"/>
        </w:rPr>
      </w:pPr>
    </w:p>
    <w:p w14:paraId="39F4F4CD" w14:textId="34580C47" w:rsidR="00D632EC" w:rsidRDefault="00D632EC" w:rsidP="001C67AE">
      <w:pPr>
        <w:spacing w:after="0" w:line="240" w:lineRule="auto"/>
        <w:jc w:val="center"/>
        <w:rPr>
          <w:rFonts w:ascii="Arial" w:hAnsi="Arial" w:cs="Arial"/>
        </w:rPr>
      </w:pPr>
    </w:p>
    <w:p w14:paraId="62E6C227" w14:textId="5BBAA64E" w:rsidR="00D632EC" w:rsidRDefault="00D632EC" w:rsidP="001C67AE">
      <w:pPr>
        <w:spacing w:after="0" w:line="240" w:lineRule="auto"/>
        <w:jc w:val="center"/>
        <w:rPr>
          <w:rFonts w:ascii="Arial" w:hAnsi="Arial" w:cs="Arial"/>
        </w:rPr>
      </w:pPr>
    </w:p>
    <w:p w14:paraId="394E1CA0" w14:textId="35B5B750" w:rsidR="00D632EC" w:rsidRDefault="00D632EC" w:rsidP="001C67AE">
      <w:pPr>
        <w:spacing w:after="0" w:line="240" w:lineRule="auto"/>
        <w:jc w:val="center"/>
        <w:rPr>
          <w:rFonts w:ascii="Arial" w:hAnsi="Arial" w:cs="Arial"/>
        </w:rPr>
      </w:pPr>
    </w:p>
    <w:p w14:paraId="1B3C4292" w14:textId="6449DE0C" w:rsidR="00D632EC" w:rsidRDefault="00D632EC" w:rsidP="001C67AE">
      <w:pPr>
        <w:spacing w:after="0" w:line="240" w:lineRule="auto"/>
        <w:jc w:val="center"/>
        <w:rPr>
          <w:rFonts w:ascii="Arial" w:hAnsi="Arial" w:cs="Arial"/>
        </w:rPr>
      </w:pPr>
    </w:p>
    <w:p w14:paraId="321CB54E" w14:textId="3C3E1D9B" w:rsidR="00D632EC" w:rsidRDefault="00D632EC" w:rsidP="001C67AE">
      <w:pPr>
        <w:spacing w:after="0" w:line="240" w:lineRule="auto"/>
        <w:jc w:val="center"/>
        <w:rPr>
          <w:rFonts w:ascii="Arial" w:hAnsi="Arial" w:cs="Arial"/>
        </w:rPr>
      </w:pPr>
    </w:p>
    <w:p w14:paraId="0BCA3926" w14:textId="105D14EC" w:rsidR="00D632EC" w:rsidRDefault="00D632EC" w:rsidP="001C67AE">
      <w:pPr>
        <w:spacing w:after="0" w:line="240" w:lineRule="auto"/>
        <w:jc w:val="center"/>
        <w:rPr>
          <w:rFonts w:ascii="Arial" w:hAnsi="Arial" w:cs="Arial"/>
        </w:rPr>
      </w:pPr>
    </w:p>
    <w:p w14:paraId="0BDB6BE2" w14:textId="147763FA" w:rsidR="00D632EC" w:rsidRDefault="00D632EC" w:rsidP="001C67AE">
      <w:pPr>
        <w:spacing w:after="0" w:line="240" w:lineRule="auto"/>
        <w:jc w:val="center"/>
        <w:rPr>
          <w:rFonts w:ascii="Arial" w:hAnsi="Arial" w:cs="Arial"/>
        </w:rPr>
      </w:pPr>
    </w:p>
    <w:p w14:paraId="2F8F0D6D" w14:textId="434D3723" w:rsidR="00D632EC" w:rsidRDefault="00D632EC" w:rsidP="001C67AE">
      <w:pPr>
        <w:spacing w:after="0" w:line="240" w:lineRule="auto"/>
        <w:jc w:val="center"/>
        <w:rPr>
          <w:rFonts w:ascii="Arial" w:hAnsi="Arial" w:cs="Arial"/>
        </w:rPr>
      </w:pPr>
    </w:p>
    <w:p w14:paraId="752B42C3" w14:textId="4BE8CEA7" w:rsidR="00D632EC" w:rsidRDefault="00D632EC" w:rsidP="001C67AE">
      <w:pPr>
        <w:spacing w:after="0" w:line="240" w:lineRule="auto"/>
        <w:jc w:val="center"/>
        <w:rPr>
          <w:rFonts w:ascii="Arial" w:hAnsi="Arial" w:cs="Arial"/>
        </w:rPr>
      </w:pPr>
    </w:p>
    <w:p w14:paraId="2EB80710" w14:textId="31B766CA" w:rsidR="00D632EC" w:rsidRDefault="00D632EC" w:rsidP="001C67AE">
      <w:pPr>
        <w:spacing w:after="0" w:line="240" w:lineRule="auto"/>
        <w:jc w:val="center"/>
        <w:rPr>
          <w:rFonts w:ascii="Arial" w:hAnsi="Arial" w:cs="Arial"/>
        </w:rPr>
      </w:pPr>
    </w:p>
    <w:p w14:paraId="1E8094C2" w14:textId="4D9AC72E" w:rsidR="00D632EC" w:rsidRDefault="00D632EC" w:rsidP="001C67AE">
      <w:pPr>
        <w:spacing w:after="0" w:line="240" w:lineRule="auto"/>
        <w:jc w:val="center"/>
        <w:rPr>
          <w:rFonts w:ascii="Arial" w:hAnsi="Arial" w:cs="Arial"/>
        </w:rPr>
      </w:pPr>
    </w:p>
    <w:p w14:paraId="165AA3BD" w14:textId="43007349" w:rsidR="00D632EC" w:rsidRDefault="00D632EC" w:rsidP="001C67AE">
      <w:pPr>
        <w:spacing w:after="0" w:line="240" w:lineRule="auto"/>
        <w:jc w:val="center"/>
        <w:rPr>
          <w:rFonts w:ascii="Arial" w:hAnsi="Arial" w:cs="Arial"/>
        </w:rPr>
      </w:pPr>
    </w:p>
    <w:p w14:paraId="1D50FE5F" w14:textId="1B4C337E" w:rsidR="00D632EC" w:rsidRDefault="00D632EC" w:rsidP="001C67AE">
      <w:pPr>
        <w:spacing w:after="0" w:line="240" w:lineRule="auto"/>
        <w:jc w:val="center"/>
        <w:rPr>
          <w:rFonts w:ascii="Arial" w:hAnsi="Arial" w:cs="Arial"/>
        </w:rPr>
      </w:pPr>
    </w:p>
    <w:p w14:paraId="12D1CA0F" w14:textId="452B8FF5" w:rsidR="00D632EC" w:rsidRDefault="00D632EC" w:rsidP="001C67AE">
      <w:pPr>
        <w:spacing w:after="0" w:line="240" w:lineRule="auto"/>
        <w:jc w:val="center"/>
        <w:rPr>
          <w:rFonts w:ascii="Arial" w:hAnsi="Arial" w:cs="Arial"/>
        </w:rPr>
      </w:pPr>
    </w:p>
    <w:p w14:paraId="2CDF5B3B" w14:textId="2F746F57" w:rsidR="00D632EC" w:rsidRDefault="00D632EC" w:rsidP="001C67AE">
      <w:pPr>
        <w:spacing w:after="0" w:line="240" w:lineRule="auto"/>
        <w:jc w:val="center"/>
        <w:rPr>
          <w:rFonts w:ascii="Arial" w:hAnsi="Arial" w:cs="Arial"/>
        </w:rPr>
      </w:pPr>
    </w:p>
    <w:p w14:paraId="46F5C484" w14:textId="70C1127D" w:rsidR="00D632EC" w:rsidRDefault="00D632EC" w:rsidP="001C67AE">
      <w:pPr>
        <w:spacing w:after="0" w:line="240" w:lineRule="auto"/>
        <w:jc w:val="center"/>
        <w:rPr>
          <w:rFonts w:ascii="Arial" w:hAnsi="Arial" w:cs="Arial"/>
        </w:rPr>
      </w:pPr>
    </w:p>
    <w:p w14:paraId="337909A1" w14:textId="1282AA36" w:rsidR="00A765AD" w:rsidRDefault="00A765AD" w:rsidP="001C67AE">
      <w:pPr>
        <w:spacing w:after="0" w:line="240" w:lineRule="auto"/>
        <w:jc w:val="center"/>
        <w:rPr>
          <w:rFonts w:ascii="Arial" w:hAnsi="Arial" w:cs="Arial"/>
        </w:rPr>
      </w:pPr>
    </w:p>
    <w:p w14:paraId="3B17BCD4" w14:textId="1E323E76" w:rsidR="00A765AD" w:rsidRPr="001C67AE" w:rsidRDefault="00896B21" w:rsidP="001C67AE">
      <w:pPr>
        <w:spacing w:after="0" w:line="240" w:lineRule="auto"/>
        <w:jc w:val="center"/>
        <w:rPr>
          <w:rFonts w:ascii="Arial" w:hAnsi="Arial" w:cs="Arial"/>
          <w:i/>
          <w:color w:val="FF0000"/>
          <w:sz w:val="20"/>
        </w:rPr>
      </w:pPr>
      <w:r>
        <w:rPr>
          <w:rFonts w:ascii="Arial" w:hAnsi="Arial" w:cs="Arial"/>
          <w:i/>
          <w:sz w:val="20"/>
          <w:u w:val="single"/>
        </w:rPr>
        <w:t>Figure 1</w:t>
      </w:r>
      <w:r w:rsidR="00A77330">
        <w:rPr>
          <w:rFonts w:ascii="Arial" w:hAnsi="Arial" w:cs="Arial"/>
          <w:i/>
          <w:sz w:val="20"/>
          <w:u w:val="single"/>
        </w:rPr>
        <w:t>.</w:t>
      </w:r>
      <w:r w:rsidR="00A765AD" w:rsidRPr="001C67AE">
        <w:rPr>
          <w:rFonts w:ascii="Arial" w:hAnsi="Arial" w:cs="Arial"/>
          <w:i/>
          <w:sz w:val="20"/>
        </w:rPr>
        <w:t xml:space="preserve"> A typical chromatogram of </w:t>
      </w:r>
      <w:r w:rsidR="00A765AD">
        <w:rPr>
          <w:rFonts w:ascii="Arial" w:hAnsi="Arial" w:cs="Arial"/>
          <w:i/>
          <w:sz w:val="20"/>
        </w:rPr>
        <w:t xml:space="preserve">a </w:t>
      </w:r>
      <w:r w:rsidR="00A765AD" w:rsidRPr="001C67AE">
        <w:rPr>
          <w:rFonts w:ascii="Arial" w:hAnsi="Arial" w:cs="Arial"/>
          <w:i/>
          <w:sz w:val="20"/>
        </w:rPr>
        <w:t>P</w:t>
      </w:r>
      <w:r w:rsidR="007326B7">
        <w:rPr>
          <w:rFonts w:ascii="Arial" w:hAnsi="Arial" w:cs="Arial"/>
          <w:i/>
          <w:sz w:val="20"/>
        </w:rPr>
        <w:t>.</w:t>
      </w:r>
      <w:r w:rsidR="00A765AD" w:rsidRPr="001C67AE">
        <w:rPr>
          <w:rFonts w:ascii="Arial" w:hAnsi="Arial" w:cs="Arial"/>
          <w:i/>
          <w:sz w:val="20"/>
        </w:rPr>
        <w:t xml:space="preserve"> aeruginosa </w:t>
      </w:r>
      <w:r w:rsidR="00A765AD">
        <w:rPr>
          <w:rFonts w:ascii="Arial" w:hAnsi="Arial" w:cs="Arial"/>
          <w:i/>
          <w:sz w:val="20"/>
        </w:rPr>
        <w:t xml:space="preserve">isolate </w:t>
      </w:r>
      <w:r w:rsidR="00A765AD" w:rsidRPr="001C67AE">
        <w:rPr>
          <w:rFonts w:ascii="Arial" w:hAnsi="Arial" w:cs="Arial"/>
          <w:i/>
          <w:sz w:val="20"/>
        </w:rPr>
        <w:t>(top) and of</w:t>
      </w:r>
      <w:r w:rsidR="00A765AD">
        <w:rPr>
          <w:rFonts w:ascii="Arial" w:hAnsi="Arial" w:cs="Arial"/>
          <w:i/>
          <w:sz w:val="20"/>
        </w:rPr>
        <w:t xml:space="preserve"> an</w:t>
      </w:r>
      <w:r w:rsidR="00A765AD" w:rsidRPr="001C67AE">
        <w:rPr>
          <w:rFonts w:ascii="Arial" w:hAnsi="Arial" w:cs="Arial"/>
          <w:i/>
          <w:sz w:val="20"/>
        </w:rPr>
        <w:t xml:space="preserve"> E</w:t>
      </w:r>
      <w:r w:rsidR="007326B7">
        <w:rPr>
          <w:rFonts w:ascii="Arial" w:hAnsi="Arial" w:cs="Arial"/>
          <w:i/>
          <w:sz w:val="20"/>
        </w:rPr>
        <w:t>.</w:t>
      </w:r>
      <w:r w:rsidR="00A765AD" w:rsidRPr="001C67AE">
        <w:rPr>
          <w:rFonts w:ascii="Arial" w:hAnsi="Arial" w:cs="Arial"/>
          <w:i/>
          <w:sz w:val="20"/>
        </w:rPr>
        <w:t xml:space="preserve"> coli </w:t>
      </w:r>
      <w:r w:rsidR="00A765AD">
        <w:rPr>
          <w:rFonts w:ascii="Arial" w:hAnsi="Arial" w:cs="Arial"/>
          <w:i/>
          <w:sz w:val="20"/>
        </w:rPr>
        <w:t xml:space="preserve">isolate </w:t>
      </w:r>
      <w:r w:rsidR="00F05AB0">
        <w:rPr>
          <w:rFonts w:ascii="Arial" w:hAnsi="Arial" w:cs="Arial"/>
          <w:i/>
          <w:sz w:val="20"/>
        </w:rPr>
        <w:t xml:space="preserve">(bottom) </w:t>
      </w:r>
    </w:p>
    <w:p w14:paraId="4173EE95" w14:textId="23562823" w:rsidR="00805204" w:rsidRDefault="00805204" w:rsidP="001D5FBB">
      <w:pPr>
        <w:spacing w:after="0" w:line="240" w:lineRule="auto"/>
        <w:jc w:val="both"/>
        <w:rPr>
          <w:rFonts w:ascii="Arial" w:hAnsi="Arial" w:cs="Arial"/>
        </w:rPr>
      </w:pPr>
    </w:p>
    <w:p w14:paraId="464C9A6F" w14:textId="26DC4107" w:rsidR="00805204" w:rsidRPr="001D5FBB" w:rsidRDefault="00805204" w:rsidP="00805204">
      <w:pPr>
        <w:spacing w:after="0" w:line="240" w:lineRule="auto"/>
        <w:jc w:val="both"/>
        <w:rPr>
          <w:rFonts w:ascii="Arial" w:hAnsi="Arial" w:cs="Arial"/>
        </w:rPr>
      </w:pPr>
      <w:r w:rsidRPr="00DD51AF">
        <w:rPr>
          <w:rFonts w:ascii="Arial" w:hAnsi="Arial" w:cs="Arial"/>
        </w:rPr>
        <w:t>A media control was analysed,</w:t>
      </w:r>
      <w:r>
        <w:rPr>
          <w:rFonts w:ascii="Arial" w:hAnsi="Arial" w:cs="Arial"/>
        </w:rPr>
        <w:t xml:space="preserve"> and 21 </w:t>
      </w:r>
      <w:r w:rsidR="00674763">
        <w:rPr>
          <w:rFonts w:ascii="Arial" w:hAnsi="Arial" w:cs="Arial"/>
        </w:rPr>
        <w:t xml:space="preserve">peaks </w:t>
      </w:r>
      <w:r>
        <w:rPr>
          <w:rFonts w:ascii="Arial" w:hAnsi="Arial" w:cs="Arial"/>
        </w:rPr>
        <w:t>were identified above the threshold of 10,000</w:t>
      </w:r>
      <w:r w:rsidR="00F32853">
        <w:rPr>
          <w:rFonts w:ascii="Arial" w:hAnsi="Arial" w:cs="Arial"/>
        </w:rPr>
        <w:t xml:space="preserve"> TIC</w:t>
      </w:r>
      <w:r>
        <w:rPr>
          <w:rFonts w:ascii="Arial" w:hAnsi="Arial" w:cs="Arial"/>
        </w:rPr>
        <w:t>. Since all bacteria were grown in M</w:t>
      </w:r>
      <w:r w:rsidR="00613F1D">
        <w:rPr>
          <w:rFonts w:ascii="Arial" w:hAnsi="Arial" w:cs="Arial"/>
        </w:rPr>
        <w:t>ueller-</w:t>
      </w:r>
      <w:r>
        <w:rPr>
          <w:rFonts w:ascii="Arial" w:hAnsi="Arial" w:cs="Arial"/>
        </w:rPr>
        <w:t>H</w:t>
      </w:r>
      <w:r w:rsidR="00613F1D">
        <w:rPr>
          <w:rFonts w:ascii="Arial" w:hAnsi="Arial" w:cs="Arial"/>
        </w:rPr>
        <w:t>inton</w:t>
      </w:r>
      <w:r>
        <w:rPr>
          <w:rFonts w:ascii="Arial" w:hAnsi="Arial" w:cs="Arial"/>
        </w:rPr>
        <w:t xml:space="preserve"> broth, differences in compounds also present in the media can be attributed to bacteria either depleting or producing the compounds at different rates. </w:t>
      </w:r>
    </w:p>
    <w:p w14:paraId="3B4E94DE" w14:textId="6D200993" w:rsidR="00805204" w:rsidRDefault="00805204" w:rsidP="001D5FBB">
      <w:pPr>
        <w:spacing w:after="0" w:line="240" w:lineRule="auto"/>
        <w:jc w:val="both"/>
        <w:rPr>
          <w:rFonts w:ascii="Arial" w:hAnsi="Arial" w:cs="Arial"/>
        </w:rPr>
      </w:pPr>
    </w:p>
    <w:p w14:paraId="098583AF" w14:textId="18A52FEE" w:rsidR="001D5FBB" w:rsidRDefault="000125D6" w:rsidP="001D5FBB">
      <w:pPr>
        <w:spacing w:after="0" w:line="240" w:lineRule="auto"/>
        <w:jc w:val="both"/>
        <w:rPr>
          <w:rFonts w:ascii="Arial" w:hAnsi="Arial" w:cs="Arial"/>
        </w:rPr>
      </w:pPr>
      <w:r>
        <w:rPr>
          <w:rFonts w:ascii="Arial" w:hAnsi="Arial" w:cs="Arial"/>
        </w:rPr>
        <w:t>S</w:t>
      </w:r>
      <w:r w:rsidR="001D5FBB" w:rsidRPr="001D5FBB">
        <w:rPr>
          <w:rFonts w:ascii="Arial" w:hAnsi="Arial" w:cs="Arial"/>
        </w:rPr>
        <w:t xml:space="preserve">tatistical analysis using chi-square tests </w:t>
      </w:r>
      <w:r>
        <w:rPr>
          <w:rFonts w:ascii="Arial" w:hAnsi="Arial" w:cs="Arial"/>
        </w:rPr>
        <w:t>found</w:t>
      </w:r>
      <w:r w:rsidR="003C0575">
        <w:rPr>
          <w:rFonts w:ascii="Arial" w:hAnsi="Arial" w:cs="Arial"/>
        </w:rPr>
        <w:t xml:space="preserve"> 31</w:t>
      </w:r>
      <w:r w:rsidR="001D5FBB" w:rsidRPr="001D5FBB">
        <w:rPr>
          <w:rFonts w:ascii="Arial" w:hAnsi="Arial" w:cs="Arial"/>
        </w:rPr>
        <w:t xml:space="preserve"> compounds whose presence/absence differed significantly between species (</w:t>
      </w:r>
      <w:r w:rsidR="001D5FBB" w:rsidRPr="000125D6">
        <w:rPr>
          <w:rFonts w:ascii="Arial" w:hAnsi="Arial" w:cs="Arial"/>
          <w:i/>
        </w:rPr>
        <w:t xml:space="preserve">E. coli, K. </w:t>
      </w:r>
      <w:proofErr w:type="spellStart"/>
      <w:r w:rsidR="001D5FBB" w:rsidRPr="000125D6">
        <w:rPr>
          <w:rFonts w:ascii="Arial" w:hAnsi="Arial" w:cs="Arial"/>
          <w:i/>
        </w:rPr>
        <w:t>pneumonia</w:t>
      </w:r>
      <w:r w:rsidR="00252BDA">
        <w:rPr>
          <w:rFonts w:ascii="Arial" w:hAnsi="Arial" w:cs="Arial"/>
          <w:i/>
        </w:rPr>
        <w:t>e</w:t>
      </w:r>
      <w:proofErr w:type="spellEnd"/>
      <w:r w:rsidR="001D5FBB" w:rsidRPr="001D5FBB">
        <w:rPr>
          <w:rFonts w:ascii="Arial" w:hAnsi="Arial" w:cs="Arial"/>
        </w:rPr>
        <w:t xml:space="preserve"> and </w:t>
      </w:r>
      <w:r w:rsidR="001D5FBB" w:rsidRPr="000125D6">
        <w:rPr>
          <w:rFonts w:ascii="Arial" w:hAnsi="Arial" w:cs="Arial"/>
          <w:i/>
        </w:rPr>
        <w:t>P. aeruginosa</w:t>
      </w:r>
      <w:r w:rsidR="00E45B76">
        <w:rPr>
          <w:rFonts w:ascii="Arial" w:hAnsi="Arial" w:cs="Arial"/>
        </w:rPr>
        <w:t>) at p ≤</w:t>
      </w:r>
      <w:r w:rsidR="00455F84">
        <w:rPr>
          <w:rFonts w:ascii="Arial" w:hAnsi="Arial" w:cs="Arial"/>
        </w:rPr>
        <w:t xml:space="preserve">0.05, shown in </w:t>
      </w:r>
      <w:r w:rsidR="00A90833">
        <w:rPr>
          <w:rFonts w:ascii="Arial" w:hAnsi="Arial" w:cs="Arial"/>
        </w:rPr>
        <w:t>t</w:t>
      </w:r>
      <w:r w:rsidR="00023082">
        <w:rPr>
          <w:rFonts w:ascii="Arial" w:hAnsi="Arial" w:cs="Arial"/>
        </w:rPr>
        <w:t>able 3</w:t>
      </w:r>
      <w:r w:rsidR="00A03DA0">
        <w:rPr>
          <w:rFonts w:ascii="Arial" w:hAnsi="Arial" w:cs="Arial"/>
        </w:rPr>
        <w:t xml:space="preserve"> and figure S1 in supplementary material</w:t>
      </w:r>
      <w:r w:rsidR="00023082">
        <w:rPr>
          <w:rFonts w:ascii="Arial" w:hAnsi="Arial" w:cs="Arial"/>
        </w:rPr>
        <w:t xml:space="preserve">. </w:t>
      </w:r>
    </w:p>
    <w:p w14:paraId="6016B006" w14:textId="1624A3A9" w:rsidR="00023082" w:rsidRDefault="00023082" w:rsidP="001D5FBB">
      <w:pPr>
        <w:spacing w:after="0" w:line="240" w:lineRule="auto"/>
        <w:jc w:val="both"/>
        <w:rPr>
          <w:rFonts w:ascii="Arial" w:hAnsi="Arial" w:cs="Arial"/>
        </w:rPr>
      </w:pPr>
    </w:p>
    <w:p w14:paraId="45FF4FDA" w14:textId="3DC0C0EA" w:rsidR="003B66C7" w:rsidRPr="00751E23" w:rsidRDefault="003B66C7" w:rsidP="00751E23">
      <w:pPr>
        <w:spacing w:after="0" w:line="240" w:lineRule="auto"/>
        <w:jc w:val="center"/>
        <w:rPr>
          <w:rFonts w:ascii="Arial" w:hAnsi="Arial" w:cs="Arial"/>
          <w:i/>
          <w:u w:val="single"/>
        </w:rPr>
      </w:pPr>
      <w:r w:rsidRPr="00D07967">
        <w:rPr>
          <w:rFonts w:ascii="Arial" w:hAnsi="Arial" w:cs="Arial"/>
          <w:u w:val="single"/>
        </w:rPr>
        <w:t xml:space="preserve">Table 3. Compounds which are different in </w:t>
      </w:r>
      <w:r w:rsidR="00252BDA">
        <w:rPr>
          <w:rFonts w:ascii="Arial" w:hAnsi="Arial" w:cs="Arial"/>
          <w:i/>
          <w:u w:val="single"/>
        </w:rPr>
        <w:t xml:space="preserve">E. coli </w:t>
      </w:r>
      <w:r w:rsidR="00B90185">
        <w:rPr>
          <w:rFonts w:ascii="Arial" w:hAnsi="Arial" w:cs="Arial"/>
          <w:u w:val="single"/>
        </w:rPr>
        <w:t>(EC)</w:t>
      </w:r>
      <w:r w:rsidR="00751E23">
        <w:rPr>
          <w:rFonts w:ascii="Arial" w:hAnsi="Arial" w:cs="Arial"/>
          <w:u w:val="single"/>
        </w:rPr>
        <w:t xml:space="preserve">, </w:t>
      </w:r>
      <w:r w:rsidR="00252BDA">
        <w:rPr>
          <w:rFonts w:ascii="Arial" w:hAnsi="Arial" w:cs="Arial"/>
          <w:i/>
          <w:u w:val="single"/>
        </w:rPr>
        <w:t xml:space="preserve">K. </w:t>
      </w:r>
      <w:proofErr w:type="spellStart"/>
      <w:r w:rsidR="00B90185">
        <w:rPr>
          <w:rFonts w:ascii="Arial" w:hAnsi="Arial" w:cs="Arial"/>
          <w:i/>
          <w:u w:val="single"/>
        </w:rPr>
        <w:t>pneumoniae</w:t>
      </w:r>
      <w:proofErr w:type="spellEnd"/>
      <w:r w:rsidR="00B90185">
        <w:rPr>
          <w:rFonts w:ascii="Arial" w:hAnsi="Arial" w:cs="Arial"/>
          <w:u w:val="single"/>
        </w:rPr>
        <w:t xml:space="preserve"> (KP)</w:t>
      </w:r>
      <w:r w:rsidR="00751E23">
        <w:rPr>
          <w:rFonts w:ascii="Arial" w:hAnsi="Arial" w:cs="Arial"/>
          <w:u w:val="single"/>
        </w:rPr>
        <w:t xml:space="preserve"> or </w:t>
      </w:r>
      <w:r w:rsidR="00751E23">
        <w:rPr>
          <w:rFonts w:ascii="Arial" w:hAnsi="Arial" w:cs="Arial"/>
          <w:i/>
          <w:u w:val="single"/>
        </w:rPr>
        <w:t>Pseudomonas aeruginosa (PA)</w:t>
      </w:r>
      <w:r w:rsidR="00026C0F">
        <w:rPr>
          <w:rFonts w:ascii="Arial" w:hAnsi="Arial" w:cs="Arial"/>
          <w:u w:val="single"/>
        </w:rPr>
        <w:t>,</w:t>
      </w:r>
      <w:r w:rsidR="009C1D44">
        <w:rPr>
          <w:rFonts w:ascii="Arial" w:hAnsi="Arial" w:cs="Arial"/>
          <w:u w:val="single"/>
        </w:rPr>
        <w:t xml:space="preserve"> and </w:t>
      </w:r>
      <w:r w:rsidR="004257A3">
        <w:rPr>
          <w:rFonts w:ascii="Arial" w:hAnsi="Arial" w:cs="Arial"/>
          <w:u w:val="single"/>
        </w:rPr>
        <w:t xml:space="preserve">the </w:t>
      </w:r>
      <w:r w:rsidR="009C1D44">
        <w:rPr>
          <w:rFonts w:ascii="Arial" w:hAnsi="Arial" w:cs="Arial"/>
          <w:u w:val="single"/>
        </w:rPr>
        <w:t>percentage</w:t>
      </w:r>
      <w:r w:rsidR="00872F6C" w:rsidRPr="00872F6C">
        <w:rPr>
          <w:rFonts w:ascii="Arial" w:hAnsi="Arial" w:cs="Arial"/>
          <w:u w:val="single"/>
        </w:rPr>
        <w:t xml:space="preserve"> </w:t>
      </w:r>
      <w:r w:rsidR="004257A3">
        <w:rPr>
          <w:rFonts w:ascii="Arial" w:hAnsi="Arial" w:cs="Arial"/>
          <w:u w:val="single"/>
        </w:rPr>
        <w:t>occurrence of</w:t>
      </w:r>
      <w:r w:rsidR="00872F6C" w:rsidRPr="00872F6C">
        <w:rPr>
          <w:rFonts w:ascii="Arial" w:hAnsi="Arial" w:cs="Arial"/>
          <w:u w:val="single"/>
        </w:rPr>
        <w:t xml:space="preserve"> compounds </w:t>
      </w:r>
      <w:r w:rsidR="004257A3">
        <w:rPr>
          <w:rFonts w:ascii="Arial" w:hAnsi="Arial" w:cs="Arial"/>
          <w:u w:val="single"/>
        </w:rPr>
        <w:t>in samples</w:t>
      </w:r>
    </w:p>
    <w:p w14:paraId="511AAE8F" w14:textId="3D158B8E" w:rsidR="00DA5945" w:rsidRDefault="00DA5945" w:rsidP="00187E58">
      <w:pPr>
        <w:spacing w:after="0" w:line="240" w:lineRule="auto"/>
        <w:rPr>
          <w:rFonts w:ascii="Arial" w:hAnsi="Arial" w:cs="Arial"/>
          <w:i/>
          <w:sz w:val="20"/>
        </w:rPr>
      </w:pPr>
    </w:p>
    <w:tbl>
      <w:tblPr>
        <w:tblStyle w:val="TableGrid"/>
        <w:tblW w:w="9495" w:type="dxa"/>
        <w:tblLayout w:type="fixed"/>
        <w:tblLook w:val="04A0" w:firstRow="1" w:lastRow="0" w:firstColumn="1" w:lastColumn="0" w:noHBand="0" w:noVBand="1"/>
      </w:tblPr>
      <w:tblGrid>
        <w:gridCol w:w="1814"/>
        <w:gridCol w:w="850"/>
        <w:gridCol w:w="680"/>
        <w:gridCol w:w="680"/>
        <w:gridCol w:w="680"/>
        <w:gridCol w:w="1597"/>
        <w:gridCol w:w="1597"/>
        <w:gridCol w:w="1597"/>
      </w:tblGrid>
      <w:tr w:rsidR="008D0B58" w14:paraId="3EA63C4C" w14:textId="6E26E789" w:rsidTr="003C0575">
        <w:tc>
          <w:tcPr>
            <w:tcW w:w="1814" w:type="dxa"/>
            <w:vAlign w:val="center"/>
          </w:tcPr>
          <w:p w14:paraId="743D0B42" w14:textId="13F97FDB" w:rsidR="003A4AEE" w:rsidRPr="00751E23" w:rsidRDefault="003A4AEE" w:rsidP="00751E23">
            <w:pPr>
              <w:jc w:val="center"/>
              <w:rPr>
                <w:rFonts w:ascii="Arial" w:hAnsi="Arial" w:cs="Arial"/>
                <w:szCs w:val="20"/>
              </w:rPr>
            </w:pPr>
            <w:r w:rsidRPr="00751E23">
              <w:rPr>
                <w:rFonts w:ascii="Arial" w:hAnsi="Arial" w:cs="Arial"/>
                <w:szCs w:val="20"/>
              </w:rPr>
              <w:t>Compound</w:t>
            </w:r>
          </w:p>
        </w:tc>
        <w:tc>
          <w:tcPr>
            <w:tcW w:w="850" w:type="dxa"/>
            <w:vAlign w:val="center"/>
          </w:tcPr>
          <w:p w14:paraId="64E5D491" w14:textId="65AABA8A" w:rsidR="003A4AEE" w:rsidRPr="0026332B" w:rsidRDefault="003A4AEE" w:rsidP="00751E23">
            <w:pPr>
              <w:jc w:val="center"/>
              <w:rPr>
                <w:rFonts w:ascii="Arial" w:hAnsi="Arial" w:cs="Arial"/>
                <w:szCs w:val="20"/>
              </w:rPr>
            </w:pPr>
            <w:r w:rsidRPr="0026332B">
              <w:rPr>
                <w:rFonts w:ascii="Arial" w:hAnsi="Arial" w:cs="Arial"/>
                <w:szCs w:val="20"/>
              </w:rPr>
              <w:t>RT (</w:t>
            </w:r>
            <w:proofErr w:type="spellStart"/>
            <w:r w:rsidRPr="0026332B">
              <w:rPr>
                <w:rFonts w:ascii="Arial" w:hAnsi="Arial" w:cs="Arial"/>
                <w:szCs w:val="20"/>
              </w:rPr>
              <w:t>mins</w:t>
            </w:r>
            <w:proofErr w:type="spellEnd"/>
            <w:r w:rsidRPr="0026332B">
              <w:rPr>
                <w:rFonts w:ascii="Arial" w:hAnsi="Arial" w:cs="Arial"/>
                <w:szCs w:val="20"/>
              </w:rPr>
              <w:t>)</w:t>
            </w:r>
          </w:p>
        </w:tc>
        <w:tc>
          <w:tcPr>
            <w:tcW w:w="680" w:type="dxa"/>
            <w:vAlign w:val="center"/>
          </w:tcPr>
          <w:p w14:paraId="6018A69A" w14:textId="61C332FF" w:rsidR="003A4AEE" w:rsidRPr="0026332B" w:rsidRDefault="003A4AEE" w:rsidP="00751E23">
            <w:pPr>
              <w:jc w:val="center"/>
              <w:rPr>
                <w:rFonts w:ascii="Arial" w:hAnsi="Arial" w:cs="Arial"/>
                <w:szCs w:val="20"/>
              </w:rPr>
            </w:pPr>
            <w:r w:rsidRPr="0026332B">
              <w:rPr>
                <w:rFonts w:ascii="Arial" w:hAnsi="Arial" w:cs="Arial"/>
                <w:szCs w:val="20"/>
              </w:rPr>
              <w:t>In % of EC</w:t>
            </w:r>
          </w:p>
        </w:tc>
        <w:tc>
          <w:tcPr>
            <w:tcW w:w="680" w:type="dxa"/>
            <w:vAlign w:val="center"/>
          </w:tcPr>
          <w:p w14:paraId="2CBC3950" w14:textId="18884BF0" w:rsidR="003A4AEE" w:rsidRPr="0026332B" w:rsidRDefault="003A4AEE" w:rsidP="00751E23">
            <w:pPr>
              <w:jc w:val="center"/>
              <w:rPr>
                <w:rFonts w:ascii="Arial" w:hAnsi="Arial" w:cs="Arial"/>
                <w:szCs w:val="20"/>
              </w:rPr>
            </w:pPr>
            <w:r w:rsidRPr="0026332B">
              <w:rPr>
                <w:rFonts w:ascii="Arial" w:hAnsi="Arial" w:cs="Arial"/>
                <w:szCs w:val="20"/>
              </w:rPr>
              <w:t>In % of KP</w:t>
            </w:r>
          </w:p>
        </w:tc>
        <w:tc>
          <w:tcPr>
            <w:tcW w:w="680" w:type="dxa"/>
            <w:vAlign w:val="center"/>
          </w:tcPr>
          <w:p w14:paraId="4BEF83F5" w14:textId="3FD5EDDC" w:rsidR="003A4AEE" w:rsidRPr="0026332B" w:rsidRDefault="003A4AEE" w:rsidP="00751E23">
            <w:pPr>
              <w:jc w:val="center"/>
              <w:rPr>
                <w:rFonts w:ascii="Arial" w:hAnsi="Arial" w:cs="Arial"/>
                <w:szCs w:val="20"/>
              </w:rPr>
            </w:pPr>
            <w:r w:rsidRPr="0026332B">
              <w:rPr>
                <w:rFonts w:ascii="Arial" w:hAnsi="Arial" w:cs="Arial"/>
                <w:szCs w:val="20"/>
              </w:rPr>
              <w:t>In % of PA</w:t>
            </w:r>
          </w:p>
        </w:tc>
        <w:tc>
          <w:tcPr>
            <w:tcW w:w="1597" w:type="dxa"/>
            <w:vAlign w:val="center"/>
          </w:tcPr>
          <w:p w14:paraId="5670A2DC" w14:textId="6C59DAE4" w:rsidR="003A4AEE" w:rsidRPr="008D0B58" w:rsidRDefault="008D0B58" w:rsidP="00751E23">
            <w:pPr>
              <w:jc w:val="center"/>
              <w:rPr>
                <w:rFonts w:ascii="Arial" w:hAnsi="Arial" w:cs="Arial"/>
                <w:sz w:val="21"/>
                <w:szCs w:val="21"/>
              </w:rPr>
            </w:pPr>
            <w:r w:rsidRPr="002A3345">
              <w:rPr>
                <w:rFonts w:ascii="Arial" w:hAnsi="Arial" w:cs="Arial"/>
                <w:szCs w:val="21"/>
              </w:rPr>
              <w:t xml:space="preserve">More likely </w:t>
            </w:r>
            <w:r w:rsidRPr="00826837">
              <w:rPr>
                <w:rFonts w:ascii="Arial" w:hAnsi="Arial" w:cs="Arial"/>
                <w:szCs w:val="21"/>
                <w:u w:val="single"/>
              </w:rPr>
              <w:t xml:space="preserve">present or </w:t>
            </w:r>
            <w:r w:rsidR="003A4AEE" w:rsidRPr="00826837">
              <w:rPr>
                <w:rFonts w:ascii="Arial" w:hAnsi="Arial" w:cs="Arial"/>
                <w:szCs w:val="21"/>
                <w:u w:val="single"/>
              </w:rPr>
              <w:t>absent</w:t>
            </w:r>
            <w:r w:rsidR="003A4AEE" w:rsidRPr="002A3345">
              <w:rPr>
                <w:rFonts w:ascii="Arial" w:hAnsi="Arial" w:cs="Arial"/>
                <w:szCs w:val="21"/>
              </w:rPr>
              <w:t xml:space="preserve"> in PA (than in EC </w:t>
            </w:r>
            <w:r w:rsidR="003A4AEE" w:rsidRPr="002A3345">
              <w:rPr>
                <w:rFonts w:ascii="Arial" w:hAnsi="Arial" w:cs="Arial"/>
                <w:szCs w:val="21"/>
                <w:u w:val="single"/>
              </w:rPr>
              <w:t>or</w:t>
            </w:r>
            <w:r w:rsidR="003A4AEE" w:rsidRPr="002A3345">
              <w:rPr>
                <w:rFonts w:ascii="Arial" w:hAnsi="Arial" w:cs="Arial"/>
                <w:szCs w:val="21"/>
              </w:rPr>
              <w:t xml:space="preserve"> KP)</w:t>
            </w:r>
          </w:p>
        </w:tc>
        <w:tc>
          <w:tcPr>
            <w:tcW w:w="1597" w:type="dxa"/>
            <w:vAlign w:val="center"/>
          </w:tcPr>
          <w:p w14:paraId="658D6376" w14:textId="0AE84F5A" w:rsidR="003A4AEE" w:rsidRPr="0026332B" w:rsidRDefault="003A4AEE" w:rsidP="00751E23">
            <w:pPr>
              <w:jc w:val="center"/>
              <w:rPr>
                <w:rFonts w:ascii="Arial" w:hAnsi="Arial" w:cs="Arial"/>
                <w:szCs w:val="20"/>
              </w:rPr>
            </w:pPr>
            <w:r w:rsidRPr="0026332B">
              <w:rPr>
                <w:rFonts w:ascii="Arial" w:hAnsi="Arial" w:cs="Arial"/>
                <w:szCs w:val="20"/>
              </w:rPr>
              <w:t xml:space="preserve">More likely </w:t>
            </w:r>
            <w:r w:rsidRPr="00826837">
              <w:rPr>
                <w:rFonts w:ascii="Arial" w:hAnsi="Arial" w:cs="Arial"/>
                <w:szCs w:val="20"/>
                <w:u w:val="single"/>
              </w:rPr>
              <w:t>present</w:t>
            </w:r>
            <w:r w:rsidRPr="0026332B">
              <w:rPr>
                <w:rFonts w:ascii="Arial" w:hAnsi="Arial" w:cs="Arial"/>
                <w:szCs w:val="20"/>
              </w:rPr>
              <w:t xml:space="preserve"> in KP (than in PA </w:t>
            </w:r>
            <w:r w:rsidRPr="0026332B">
              <w:rPr>
                <w:rFonts w:ascii="Arial" w:hAnsi="Arial" w:cs="Arial"/>
                <w:szCs w:val="20"/>
                <w:u w:val="single"/>
              </w:rPr>
              <w:t>or</w:t>
            </w:r>
            <w:r w:rsidRPr="0026332B">
              <w:rPr>
                <w:rFonts w:ascii="Arial" w:hAnsi="Arial" w:cs="Arial"/>
                <w:szCs w:val="20"/>
              </w:rPr>
              <w:t xml:space="preserve"> EC)</w:t>
            </w:r>
          </w:p>
        </w:tc>
        <w:tc>
          <w:tcPr>
            <w:tcW w:w="1597" w:type="dxa"/>
            <w:vAlign w:val="center"/>
          </w:tcPr>
          <w:p w14:paraId="7C2D86E5" w14:textId="71A5485F" w:rsidR="003A4AEE" w:rsidRPr="0026332B" w:rsidRDefault="003A4AEE" w:rsidP="00751E23">
            <w:pPr>
              <w:jc w:val="center"/>
              <w:rPr>
                <w:rFonts w:ascii="Arial" w:hAnsi="Arial" w:cs="Arial"/>
                <w:szCs w:val="20"/>
              </w:rPr>
            </w:pPr>
            <w:r w:rsidRPr="0026332B">
              <w:rPr>
                <w:rFonts w:ascii="Arial" w:hAnsi="Arial" w:cs="Arial"/>
                <w:szCs w:val="20"/>
              </w:rPr>
              <w:t xml:space="preserve">More likely </w:t>
            </w:r>
            <w:r w:rsidRPr="00826837">
              <w:rPr>
                <w:rFonts w:ascii="Arial" w:hAnsi="Arial" w:cs="Arial"/>
                <w:szCs w:val="20"/>
                <w:u w:val="single"/>
              </w:rPr>
              <w:t>absent</w:t>
            </w:r>
            <w:r w:rsidRPr="0026332B">
              <w:rPr>
                <w:rFonts w:ascii="Arial" w:hAnsi="Arial" w:cs="Arial"/>
                <w:szCs w:val="20"/>
              </w:rPr>
              <w:t xml:space="preserve"> in EC (than in PA </w:t>
            </w:r>
            <w:r w:rsidRPr="0026332B">
              <w:rPr>
                <w:rFonts w:ascii="Arial" w:hAnsi="Arial" w:cs="Arial"/>
                <w:szCs w:val="20"/>
                <w:u w:val="single"/>
              </w:rPr>
              <w:t>or</w:t>
            </w:r>
            <w:r w:rsidRPr="0026332B">
              <w:rPr>
                <w:rFonts w:ascii="Arial" w:hAnsi="Arial" w:cs="Arial"/>
                <w:szCs w:val="20"/>
              </w:rPr>
              <w:t xml:space="preserve"> KP)</w:t>
            </w:r>
          </w:p>
        </w:tc>
      </w:tr>
      <w:tr w:rsidR="008D0B58" w14:paraId="5EC55681" w14:textId="799D0802" w:rsidTr="003C0575">
        <w:tc>
          <w:tcPr>
            <w:tcW w:w="1814" w:type="dxa"/>
            <w:vAlign w:val="bottom"/>
          </w:tcPr>
          <w:p w14:paraId="0A6417D7" w14:textId="5BA01EA6" w:rsidR="003A4AEE" w:rsidRPr="008D0B58" w:rsidRDefault="003A4AEE" w:rsidP="0098301E">
            <w:pPr>
              <w:jc w:val="center"/>
              <w:rPr>
                <w:rFonts w:ascii="Arial" w:hAnsi="Arial" w:cs="Arial"/>
                <w:sz w:val="20"/>
                <w:szCs w:val="20"/>
              </w:rPr>
            </w:pPr>
            <w:r w:rsidRPr="008D0B58">
              <w:rPr>
                <w:rFonts w:ascii="Arial" w:hAnsi="Arial" w:cs="Arial"/>
                <w:color w:val="000000"/>
                <w:sz w:val="20"/>
                <w:szCs w:val="20"/>
              </w:rPr>
              <w:t>Unknown 1</w:t>
            </w:r>
          </w:p>
        </w:tc>
        <w:tc>
          <w:tcPr>
            <w:tcW w:w="850" w:type="dxa"/>
            <w:vAlign w:val="bottom"/>
          </w:tcPr>
          <w:p w14:paraId="3CF3399E" w14:textId="13B019F6"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3.39</w:t>
            </w:r>
          </w:p>
        </w:tc>
        <w:tc>
          <w:tcPr>
            <w:tcW w:w="680" w:type="dxa"/>
            <w:vAlign w:val="bottom"/>
          </w:tcPr>
          <w:p w14:paraId="59F64A2C" w14:textId="67EFACF6"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3.3</w:t>
            </w:r>
          </w:p>
        </w:tc>
        <w:tc>
          <w:tcPr>
            <w:tcW w:w="680" w:type="dxa"/>
            <w:vAlign w:val="bottom"/>
          </w:tcPr>
          <w:p w14:paraId="588869C7" w14:textId="70CB5239"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13.3</w:t>
            </w:r>
          </w:p>
        </w:tc>
        <w:tc>
          <w:tcPr>
            <w:tcW w:w="680" w:type="dxa"/>
            <w:vAlign w:val="bottom"/>
          </w:tcPr>
          <w:p w14:paraId="044ED170" w14:textId="4BF174FB"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40</w:t>
            </w:r>
            <w:r w:rsidR="009C08A6">
              <w:rPr>
                <w:rFonts w:ascii="Arial" w:hAnsi="Arial" w:cs="Arial"/>
                <w:color w:val="000000"/>
                <w:sz w:val="20"/>
                <w:szCs w:val="20"/>
              </w:rPr>
              <w:t>.0</w:t>
            </w:r>
          </w:p>
        </w:tc>
        <w:tc>
          <w:tcPr>
            <w:tcW w:w="1597" w:type="dxa"/>
          </w:tcPr>
          <w:p w14:paraId="303F3713" w14:textId="5EF45AC8" w:rsidR="003A4AEE" w:rsidRPr="0026332B" w:rsidRDefault="003A4AEE" w:rsidP="003A4AEE">
            <w:pPr>
              <w:jc w:val="center"/>
              <w:rPr>
                <w:rFonts w:ascii="Arial" w:hAnsi="Arial" w:cs="Arial"/>
                <w:color w:val="000000"/>
                <w:sz w:val="20"/>
                <w:szCs w:val="20"/>
              </w:rPr>
            </w:pPr>
            <w:r w:rsidRPr="0026332B">
              <w:rPr>
                <w:rFonts w:ascii="Arial" w:hAnsi="Arial" w:cs="Arial"/>
                <w:sz w:val="20"/>
                <w:szCs w:val="20"/>
              </w:rPr>
              <w:t xml:space="preserve">More likely present in PA </w:t>
            </w:r>
          </w:p>
        </w:tc>
        <w:tc>
          <w:tcPr>
            <w:tcW w:w="1597" w:type="dxa"/>
          </w:tcPr>
          <w:p w14:paraId="184928A5" w14:textId="5951ACBB" w:rsidR="003A4AEE" w:rsidRPr="0026332B" w:rsidRDefault="002B31F7" w:rsidP="00DB5305">
            <w:pPr>
              <w:jc w:val="center"/>
              <w:rPr>
                <w:rFonts w:ascii="Arial" w:hAnsi="Arial" w:cs="Arial"/>
                <w:sz w:val="20"/>
                <w:szCs w:val="20"/>
              </w:rPr>
            </w:pPr>
            <w:r w:rsidRPr="0026332B">
              <w:rPr>
                <w:rFonts w:ascii="Arial" w:hAnsi="Arial" w:cs="Arial"/>
                <w:sz w:val="20"/>
                <w:szCs w:val="20"/>
              </w:rPr>
              <w:t>-</w:t>
            </w:r>
          </w:p>
        </w:tc>
        <w:tc>
          <w:tcPr>
            <w:tcW w:w="1597" w:type="dxa"/>
          </w:tcPr>
          <w:p w14:paraId="49A8F56B" w14:textId="3B286111" w:rsidR="003A4AEE" w:rsidRPr="0026332B" w:rsidRDefault="002B31F7" w:rsidP="00DB5305">
            <w:pPr>
              <w:jc w:val="center"/>
              <w:rPr>
                <w:rFonts w:ascii="Arial" w:hAnsi="Arial" w:cs="Arial"/>
                <w:sz w:val="20"/>
                <w:szCs w:val="20"/>
              </w:rPr>
            </w:pPr>
            <w:r w:rsidRPr="0026332B">
              <w:rPr>
                <w:rFonts w:ascii="Arial" w:hAnsi="Arial" w:cs="Arial"/>
                <w:sz w:val="20"/>
                <w:szCs w:val="20"/>
              </w:rPr>
              <w:t>More likely absent in EC</w:t>
            </w:r>
          </w:p>
        </w:tc>
      </w:tr>
      <w:tr w:rsidR="008D0B58" w14:paraId="39A1FF2F" w14:textId="71DBDB8A" w:rsidTr="003C0575">
        <w:tc>
          <w:tcPr>
            <w:tcW w:w="1814" w:type="dxa"/>
            <w:vAlign w:val="bottom"/>
          </w:tcPr>
          <w:p w14:paraId="53948222" w14:textId="6C7FFD99" w:rsidR="003A4AEE" w:rsidRPr="008D0B58" w:rsidRDefault="003A4AEE" w:rsidP="00DB5305">
            <w:pPr>
              <w:jc w:val="center"/>
              <w:rPr>
                <w:rFonts w:ascii="Arial" w:hAnsi="Arial" w:cs="Arial"/>
                <w:sz w:val="20"/>
                <w:szCs w:val="20"/>
              </w:rPr>
            </w:pPr>
            <w:r w:rsidRPr="008D0B58">
              <w:rPr>
                <w:rFonts w:ascii="Arial" w:hAnsi="Arial" w:cs="Arial"/>
                <w:color w:val="000000"/>
                <w:sz w:val="20"/>
                <w:szCs w:val="20"/>
              </w:rPr>
              <w:t xml:space="preserve">Butane </w:t>
            </w:r>
          </w:p>
        </w:tc>
        <w:tc>
          <w:tcPr>
            <w:tcW w:w="850" w:type="dxa"/>
            <w:vAlign w:val="bottom"/>
          </w:tcPr>
          <w:p w14:paraId="03512214" w14:textId="65E0AE28"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3.72</w:t>
            </w:r>
          </w:p>
        </w:tc>
        <w:tc>
          <w:tcPr>
            <w:tcW w:w="680" w:type="dxa"/>
            <w:vAlign w:val="bottom"/>
          </w:tcPr>
          <w:p w14:paraId="5A9516EE" w14:textId="7D982138"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6.7</w:t>
            </w:r>
          </w:p>
        </w:tc>
        <w:tc>
          <w:tcPr>
            <w:tcW w:w="680" w:type="dxa"/>
            <w:vAlign w:val="bottom"/>
          </w:tcPr>
          <w:p w14:paraId="249D951C" w14:textId="6E66D492"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20</w:t>
            </w:r>
            <w:r w:rsidR="009C08A6">
              <w:rPr>
                <w:rFonts w:ascii="Arial" w:hAnsi="Arial" w:cs="Arial"/>
                <w:color w:val="000000"/>
                <w:sz w:val="20"/>
                <w:szCs w:val="20"/>
              </w:rPr>
              <w:t>.0</w:t>
            </w:r>
          </w:p>
        </w:tc>
        <w:tc>
          <w:tcPr>
            <w:tcW w:w="680" w:type="dxa"/>
            <w:vAlign w:val="bottom"/>
          </w:tcPr>
          <w:p w14:paraId="4C6E2C30" w14:textId="78BA10BE"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9C08A6">
              <w:rPr>
                <w:rFonts w:ascii="Arial" w:hAnsi="Arial" w:cs="Arial"/>
                <w:color w:val="000000"/>
                <w:sz w:val="20"/>
                <w:szCs w:val="20"/>
              </w:rPr>
              <w:t>.0</w:t>
            </w:r>
          </w:p>
        </w:tc>
        <w:tc>
          <w:tcPr>
            <w:tcW w:w="1597" w:type="dxa"/>
          </w:tcPr>
          <w:p w14:paraId="5B101D7C" w14:textId="5B400814" w:rsidR="003A4AEE" w:rsidRPr="0026332B" w:rsidRDefault="003A4AEE" w:rsidP="00DB5305">
            <w:pPr>
              <w:jc w:val="center"/>
              <w:rPr>
                <w:rFonts w:ascii="Arial" w:hAnsi="Arial" w:cs="Arial"/>
                <w:color w:val="000000"/>
                <w:sz w:val="20"/>
                <w:szCs w:val="20"/>
              </w:rPr>
            </w:pPr>
            <w:r w:rsidRPr="0026332B">
              <w:rPr>
                <w:rFonts w:ascii="Arial" w:hAnsi="Arial" w:cs="Arial"/>
                <w:color w:val="000000"/>
                <w:sz w:val="20"/>
                <w:szCs w:val="20"/>
              </w:rPr>
              <w:t>-</w:t>
            </w:r>
          </w:p>
        </w:tc>
        <w:tc>
          <w:tcPr>
            <w:tcW w:w="1597" w:type="dxa"/>
          </w:tcPr>
          <w:p w14:paraId="1A823CE3" w14:textId="417BE67D" w:rsidR="003A4AEE" w:rsidRPr="0026332B" w:rsidRDefault="002B31F7" w:rsidP="00DB5305">
            <w:pPr>
              <w:jc w:val="center"/>
              <w:rPr>
                <w:rFonts w:ascii="Arial" w:hAnsi="Arial" w:cs="Arial"/>
                <w:color w:val="000000"/>
                <w:sz w:val="20"/>
                <w:szCs w:val="20"/>
              </w:rPr>
            </w:pPr>
            <w:r w:rsidRPr="0026332B">
              <w:rPr>
                <w:rFonts w:ascii="Arial" w:hAnsi="Arial" w:cs="Arial"/>
                <w:sz w:val="20"/>
                <w:szCs w:val="20"/>
              </w:rPr>
              <w:t>More likely present in KP</w:t>
            </w:r>
          </w:p>
        </w:tc>
        <w:tc>
          <w:tcPr>
            <w:tcW w:w="1597" w:type="dxa"/>
          </w:tcPr>
          <w:p w14:paraId="11669EC5" w14:textId="0408F0E6" w:rsidR="003A4AEE" w:rsidRPr="0026332B" w:rsidRDefault="002B31F7" w:rsidP="00DB5305">
            <w:pPr>
              <w:jc w:val="center"/>
              <w:rPr>
                <w:rFonts w:ascii="Arial" w:hAnsi="Arial" w:cs="Arial"/>
                <w:color w:val="000000"/>
                <w:sz w:val="20"/>
                <w:szCs w:val="20"/>
              </w:rPr>
            </w:pPr>
            <w:r w:rsidRPr="0026332B">
              <w:rPr>
                <w:rFonts w:ascii="Arial" w:hAnsi="Arial" w:cs="Arial"/>
                <w:color w:val="000000"/>
                <w:sz w:val="20"/>
                <w:szCs w:val="20"/>
              </w:rPr>
              <w:t>-</w:t>
            </w:r>
          </w:p>
        </w:tc>
      </w:tr>
      <w:tr w:rsidR="008D0B58" w14:paraId="636EE973" w14:textId="28E597ED" w:rsidTr="003C0575">
        <w:tc>
          <w:tcPr>
            <w:tcW w:w="1814" w:type="dxa"/>
            <w:vAlign w:val="bottom"/>
          </w:tcPr>
          <w:p w14:paraId="16C78E6F" w14:textId="75139727" w:rsidR="003A4AEE" w:rsidRPr="008D0B58" w:rsidRDefault="003A4AEE" w:rsidP="00DB5305">
            <w:pPr>
              <w:jc w:val="center"/>
              <w:rPr>
                <w:rFonts w:ascii="Arial" w:hAnsi="Arial" w:cs="Arial"/>
                <w:sz w:val="20"/>
                <w:szCs w:val="20"/>
              </w:rPr>
            </w:pPr>
            <w:r w:rsidRPr="008D0B58">
              <w:rPr>
                <w:rFonts w:ascii="Arial" w:hAnsi="Arial" w:cs="Arial"/>
                <w:color w:val="000000"/>
                <w:sz w:val="20"/>
                <w:szCs w:val="20"/>
              </w:rPr>
              <w:t>Unknown 2</w:t>
            </w:r>
          </w:p>
        </w:tc>
        <w:tc>
          <w:tcPr>
            <w:tcW w:w="850" w:type="dxa"/>
            <w:vAlign w:val="bottom"/>
          </w:tcPr>
          <w:p w14:paraId="00B0026F" w14:textId="778632C8"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4.27</w:t>
            </w:r>
          </w:p>
        </w:tc>
        <w:tc>
          <w:tcPr>
            <w:tcW w:w="680" w:type="dxa"/>
            <w:vAlign w:val="bottom"/>
          </w:tcPr>
          <w:p w14:paraId="7B5A0216" w14:textId="02150154"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B4260A">
              <w:rPr>
                <w:rFonts w:ascii="Arial" w:hAnsi="Arial" w:cs="Arial"/>
                <w:color w:val="000000"/>
                <w:sz w:val="20"/>
                <w:szCs w:val="20"/>
              </w:rPr>
              <w:t>.0</w:t>
            </w:r>
          </w:p>
        </w:tc>
        <w:tc>
          <w:tcPr>
            <w:tcW w:w="680" w:type="dxa"/>
            <w:vAlign w:val="bottom"/>
          </w:tcPr>
          <w:p w14:paraId="470EF4D0" w14:textId="07EAAC27"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13.3</w:t>
            </w:r>
          </w:p>
        </w:tc>
        <w:tc>
          <w:tcPr>
            <w:tcW w:w="680" w:type="dxa"/>
            <w:vAlign w:val="bottom"/>
          </w:tcPr>
          <w:p w14:paraId="23D2A775" w14:textId="13529FC8"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9C08A6">
              <w:rPr>
                <w:rFonts w:ascii="Arial" w:hAnsi="Arial" w:cs="Arial"/>
                <w:color w:val="000000"/>
                <w:sz w:val="20"/>
                <w:szCs w:val="20"/>
              </w:rPr>
              <w:t>.0</w:t>
            </w:r>
          </w:p>
        </w:tc>
        <w:tc>
          <w:tcPr>
            <w:tcW w:w="1597" w:type="dxa"/>
          </w:tcPr>
          <w:p w14:paraId="2CC61A0C" w14:textId="22E31396" w:rsidR="003A4AEE" w:rsidRPr="0026332B" w:rsidRDefault="003A4AEE" w:rsidP="00DB5305">
            <w:pPr>
              <w:jc w:val="center"/>
              <w:rPr>
                <w:rFonts w:ascii="Arial" w:hAnsi="Arial" w:cs="Arial"/>
                <w:color w:val="000000"/>
                <w:sz w:val="20"/>
                <w:szCs w:val="20"/>
              </w:rPr>
            </w:pPr>
            <w:r w:rsidRPr="0026332B">
              <w:rPr>
                <w:rFonts w:ascii="Arial" w:hAnsi="Arial" w:cs="Arial"/>
                <w:color w:val="000000"/>
                <w:sz w:val="20"/>
                <w:szCs w:val="20"/>
              </w:rPr>
              <w:t>-</w:t>
            </w:r>
          </w:p>
        </w:tc>
        <w:tc>
          <w:tcPr>
            <w:tcW w:w="1597" w:type="dxa"/>
          </w:tcPr>
          <w:p w14:paraId="0B0226F5" w14:textId="0F74C440" w:rsidR="003A4AEE" w:rsidRPr="0026332B" w:rsidRDefault="002B31F7" w:rsidP="00DB5305">
            <w:pPr>
              <w:jc w:val="center"/>
              <w:rPr>
                <w:rFonts w:ascii="Arial" w:hAnsi="Arial" w:cs="Arial"/>
                <w:color w:val="000000"/>
                <w:sz w:val="20"/>
                <w:szCs w:val="20"/>
              </w:rPr>
            </w:pPr>
            <w:r w:rsidRPr="0026332B">
              <w:rPr>
                <w:rFonts w:ascii="Arial" w:hAnsi="Arial" w:cs="Arial"/>
                <w:sz w:val="20"/>
                <w:szCs w:val="20"/>
              </w:rPr>
              <w:t>More likely present in KP</w:t>
            </w:r>
          </w:p>
        </w:tc>
        <w:tc>
          <w:tcPr>
            <w:tcW w:w="1597" w:type="dxa"/>
          </w:tcPr>
          <w:p w14:paraId="6C9D3FE5" w14:textId="29C49DAE" w:rsidR="003A4AEE" w:rsidRPr="0026332B" w:rsidRDefault="002B31F7" w:rsidP="00DB5305">
            <w:pPr>
              <w:jc w:val="center"/>
              <w:rPr>
                <w:rFonts w:ascii="Arial" w:hAnsi="Arial" w:cs="Arial"/>
                <w:color w:val="000000"/>
                <w:sz w:val="20"/>
                <w:szCs w:val="20"/>
              </w:rPr>
            </w:pPr>
            <w:r w:rsidRPr="0026332B">
              <w:rPr>
                <w:rFonts w:ascii="Arial" w:hAnsi="Arial" w:cs="Arial"/>
                <w:sz w:val="20"/>
                <w:szCs w:val="20"/>
              </w:rPr>
              <w:t>More likely absent in EC</w:t>
            </w:r>
          </w:p>
        </w:tc>
      </w:tr>
      <w:tr w:rsidR="008D0B58" w14:paraId="5F674BDA" w14:textId="67A92B8D" w:rsidTr="003C0575">
        <w:tc>
          <w:tcPr>
            <w:tcW w:w="1814" w:type="dxa"/>
            <w:vAlign w:val="bottom"/>
          </w:tcPr>
          <w:p w14:paraId="30FED897" w14:textId="39FED9F9" w:rsidR="003A4AEE" w:rsidRPr="008D0B58" w:rsidRDefault="003A4AEE" w:rsidP="00DB5305">
            <w:pPr>
              <w:jc w:val="center"/>
              <w:rPr>
                <w:rFonts w:ascii="Arial" w:hAnsi="Arial" w:cs="Arial"/>
                <w:sz w:val="20"/>
                <w:szCs w:val="20"/>
              </w:rPr>
            </w:pPr>
            <w:r w:rsidRPr="008D0B58">
              <w:rPr>
                <w:rFonts w:ascii="Arial" w:hAnsi="Arial" w:cs="Arial"/>
                <w:color w:val="000000"/>
                <w:sz w:val="20"/>
                <w:szCs w:val="20"/>
              </w:rPr>
              <w:t xml:space="preserve">Ethanol </w:t>
            </w:r>
          </w:p>
        </w:tc>
        <w:tc>
          <w:tcPr>
            <w:tcW w:w="850" w:type="dxa"/>
            <w:vAlign w:val="bottom"/>
          </w:tcPr>
          <w:p w14:paraId="3BC7DD57" w14:textId="72572554"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5.56</w:t>
            </w:r>
          </w:p>
        </w:tc>
        <w:tc>
          <w:tcPr>
            <w:tcW w:w="680" w:type="dxa"/>
            <w:vAlign w:val="bottom"/>
          </w:tcPr>
          <w:p w14:paraId="7D832D31" w14:textId="330FB013"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B4260A">
              <w:rPr>
                <w:rFonts w:ascii="Arial" w:hAnsi="Arial" w:cs="Arial"/>
                <w:color w:val="000000"/>
                <w:sz w:val="20"/>
                <w:szCs w:val="20"/>
              </w:rPr>
              <w:t>.0</w:t>
            </w:r>
          </w:p>
        </w:tc>
        <w:tc>
          <w:tcPr>
            <w:tcW w:w="680" w:type="dxa"/>
            <w:vAlign w:val="bottom"/>
          </w:tcPr>
          <w:p w14:paraId="2C69A1CB" w14:textId="6E0BA105"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9C08A6">
              <w:rPr>
                <w:rFonts w:ascii="Arial" w:hAnsi="Arial" w:cs="Arial"/>
                <w:color w:val="000000"/>
                <w:sz w:val="20"/>
                <w:szCs w:val="20"/>
              </w:rPr>
              <w:t>.0</w:t>
            </w:r>
          </w:p>
        </w:tc>
        <w:tc>
          <w:tcPr>
            <w:tcW w:w="680" w:type="dxa"/>
            <w:vAlign w:val="bottom"/>
          </w:tcPr>
          <w:p w14:paraId="6B70BF49" w14:textId="0088FA9F"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60</w:t>
            </w:r>
            <w:r w:rsidR="009C08A6">
              <w:rPr>
                <w:rFonts w:ascii="Arial" w:hAnsi="Arial" w:cs="Arial"/>
                <w:color w:val="000000"/>
                <w:sz w:val="20"/>
                <w:szCs w:val="20"/>
              </w:rPr>
              <w:t>.0</w:t>
            </w:r>
          </w:p>
        </w:tc>
        <w:tc>
          <w:tcPr>
            <w:tcW w:w="1597" w:type="dxa"/>
          </w:tcPr>
          <w:p w14:paraId="6654E169" w14:textId="2ACD603D" w:rsidR="003A4AEE" w:rsidRPr="0026332B" w:rsidRDefault="003A4AEE" w:rsidP="003A4AEE">
            <w:pPr>
              <w:jc w:val="center"/>
              <w:rPr>
                <w:rFonts w:ascii="Arial" w:hAnsi="Arial" w:cs="Arial"/>
                <w:color w:val="000000"/>
                <w:sz w:val="20"/>
                <w:szCs w:val="20"/>
              </w:rPr>
            </w:pPr>
            <w:r w:rsidRPr="0026332B">
              <w:rPr>
                <w:rFonts w:ascii="Arial" w:hAnsi="Arial" w:cs="Arial"/>
                <w:sz w:val="20"/>
                <w:szCs w:val="20"/>
              </w:rPr>
              <w:t xml:space="preserve">More likely present in PA </w:t>
            </w:r>
          </w:p>
        </w:tc>
        <w:tc>
          <w:tcPr>
            <w:tcW w:w="1597" w:type="dxa"/>
          </w:tcPr>
          <w:p w14:paraId="5FF8A7B2" w14:textId="74FFA1C6" w:rsidR="003A4AEE" w:rsidRPr="0026332B" w:rsidRDefault="002B31F7" w:rsidP="00DB5305">
            <w:pPr>
              <w:jc w:val="center"/>
              <w:rPr>
                <w:rFonts w:ascii="Arial" w:hAnsi="Arial" w:cs="Arial"/>
                <w:sz w:val="20"/>
                <w:szCs w:val="20"/>
              </w:rPr>
            </w:pPr>
            <w:r w:rsidRPr="0026332B">
              <w:rPr>
                <w:rFonts w:ascii="Arial" w:hAnsi="Arial" w:cs="Arial"/>
                <w:sz w:val="20"/>
                <w:szCs w:val="20"/>
              </w:rPr>
              <w:t>-</w:t>
            </w:r>
          </w:p>
        </w:tc>
        <w:tc>
          <w:tcPr>
            <w:tcW w:w="1597" w:type="dxa"/>
          </w:tcPr>
          <w:p w14:paraId="614651F2" w14:textId="368A20AC" w:rsidR="003A4AEE" w:rsidRPr="0026332B" w:rsidRDefault="002B31F7" w:rsidP="00DB5305">
            <w:pPr>
              <w:jc w:val="center"/>
              <w:rPr>
                <w:rFonts w:ascii="Arial" w:hAnsi="Arial" w:cs="Arial"/>
                <w:sz w:val="20"/>
                <w:szCs w:val="20"/>
              </w:rPr>
            </w:pPr>
            <w:r w:rsidRPr="0026332B">
              <w:rPr>
                <w:rFonts w:ascii="Arial" w:hAnsi="Arial" w:cs="Arial"/>
                <w:sz w:val="20"/>
                <w:szCs w:val="20"/>
              </w:rPr>
              <w:t>More likely absent in EC</w:t>
            </w:r>
          </w:p>
        </w:tc>
      </w:tr>
      <w:tr w:rsidR="008D0B58" w14:paraId="71573AE7" w14:textId="61C29B89" w:rsidTr="003C0575">
        <w:tc>
          <w:tcPr>
            <w:tcW w:w="1814" w:type="dxa"/>
            <w:vAlign w:val="bottom"/>
          </w:tcPr>
          <w:p w14:paraId="18D5DF9C" w14:textId="199A129A" w:rsidR="003A4AEE" w:rsidRPr="008D0B58" w:rsidRDefault="003A4AEE" w:rsidP="00DB5305">
            <w:pPr>
              <w:jc w:val="center"/>
              <w:rPr>
                <w:rFonts w:ascii="Arial" w:hAnsi="Arial" w:cs="Arial"/>
                <w:sz w:val="20"/>
                <w:szCs w:val="20"/>
              </w:rPr>
            </w:pPr>
            <w:r w:rsidRPr="008D0B58">
              <w:rPr>
                <w:rFonts w:ascii="Arial" w:hAnsi="Arial" w:cs="Arial"/>
                <w:color w:val="000000"/>
                <w:sz w:val="20"/>
                <w:szCs w:val="20"/>
              </w:rPr>
              <w:t xml:space="preserve">Acetone </w:t>
            </w:r>
          </w:p>
        </w:tc>
        <w:tc>
          <w:tcPr>
            <w:tcW w:w="850" w:type="dxa"/>
            <w:vAlign w:val="bottom"/>
          </w:tcPr>
          <w:p w14:paraId="5FF02F59" w14:textId="143FFF54"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6.29</w:t>
            </w:r>
          </w:p>
        </w:tc>
        <w:tc>
          <w:tcPr>
            <w:tcW w:w="680" w:type="dxa"/>
            <w:vAlign w:val="bottom"/>
          </w:tcPr>
          <w:p w14:paraId="1C5554B5" w14:textId="143E5BCD"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B4260A">
              <w:rPr>
                <w:rFonts w:ascii="Arial" w:hAnsi="Arial" w:cs="Arial"/>
                <w:color w:val="000000"/>
                <w:sz w:val="20"/>
                <w:szCs w:val="20"/>
              </w:rPr>
              <w:t>.0</w:t>
            </w:r>
          </w:p>
        </w:tc>
        <w:tc>
          <w:tcPr>
            <w:tcW w:w="680" w:type="dxa"/>
            <w:vAlign w:val="bottom"/>
          </w:tcPr>
          <w:p w14:paraId="109F6266" w14:textId="29ED787F"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9C08A6">
              <w:rPr>
                <w:rFonts w:ascii="Arial" w:hAnsi="Arial" w:cs="Arial"/>
                <w:color w:val="000000"/>
                <w:sz w:val="20"/>
                <w:szCs w:val="20"/>
              </w:rPr>
              <w:t>.0</w:t>
            </w:r>
          </w:p>
        </w:tc>
        <w:tc>
          <w:tcPr>
            <w:tcW w:w="680" w:type="dxa"/>
            <w:vAlign w:val="bottom"/>
          </w:tcPr>
          <w:p w14:paraId="4D8E90D6" w14:textId="104086FC"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40</w:t>
            </w:r>
            <w:r w:rsidR="009C08A6">
              <w:rPr>
                <w:rFonts w:ascii="Arial" w:hAnsi="Arial" w:cs="Arial"/>
                <w:color w:val="000000"/>
                <w:sz w:val="20"/>
                <w:szCs w:val="20"/>
              </w:rPr>
              <w:t>.0</w:t>
            </w:r>
          </w:p>
        </w:tc>
        <w:tc>
          <w:tcPr>
            <w:tcW w:w="1597" w:type="dxa"/>
          </w:tcPr>
          <w:p w14:paraId="177C7C4E" w14:textId="665827BE" w:rsidR="003A4AEE" w:rsidRPr="0026332B" w:rsidRDefault="003A4AEE" w:rsidP="003A4AEE">
            <w:pPr>
              <w:jc w:val="center"/>
              <w:rPr>
                <w:rFonts w:ascii="Arial" w:hAnsi="Arial" w:cs="Arial"/>
                <w:color w:val="000000"/>
                <w:sz w:val="20"/>
                <w:szCs w:val="20"/>
              </w:rPr>
            </w:pPr>
            <w:r w:rsidRPr="0026332B">
              <w:rPr>
                <w:rFonts w:ascii="Arial" w:hAnsi="Arial" w:cs="Arial"/>
                <w:sz w:val="20"/>
                <w:szCs w:val="20"/>
              </w:rPr>
              <w:t xml:space="preserve">More likely present in PA </w:t>
            </w:r>
          </w:p>
        </w:tc>
        <w:tc>
          <w:tcPr>
            <w:tcW w:w="1597" w:type="dxa"/>
          </w:tcPr>
          <w:p w14:paraId="01D5C2D2" w14:textId="7E984206" w:rsidR="003A4AEE" w:rsidRPr="0026332B" w:rsidRDefault="002B31F7" w:rsidP="00DB5305">
            <w:pPr>
              <w:jc w:val="center"/>
              <w:rPr>
                <w:rFonts w:ascii="Arial" w:hAnsi="Arial" w:cs="Arial"/>
                <w:sz w:val="20"/>
                <w:szCs w:val="20"/>
              </w:rPr>
            </w:pPr>
            <w:r w:rsidRPr="0026332B">
              <w:rPr>
                <w:rFonts w:ascii="Arial" w:hAnsi="Arial" w:cs="Arial"/>
                <w:sz w:val="20"/>
                <w:szCs w:val="20"/>
              </w:rPr>
              <w:t>-</w:t>
            </w:r>
          </w:p>
        </w:tc>
        <w:tc>
          <w:tcPr>
            <w:tcW w:w="1597" w:type="dxa"/>
          </w:tcPr>
          <w:p w14:paraId="009FA2EC" w14:textId="14569EBC" w:rsidR="003A4AEE" w:rsidRPr="0026332B" w:rsidRDefault="002B31F7" w:rsidP="00DB5305">
            <w:pPr>
              <w:jc w:val="center"/>
              <w:rPr>
                <w:rFonts w:ascii="Arial" w:hAnsi="Arial" w:cs="Arial"/>
                <w:sz w:val="20"/>
                <w:szCs w:val="20"/>
              </w:rPr>
            </w:pPr>
            <w:r w:rsidRPr="0026332B">
              <w:rPr>
                <w:rFonts w:ascii="Arial" w:hAnsi="Arial" w:cs="Arial"/>
                <w:sz w:val="20"/>
                <w:szCs w:val="20"/>
              </w:rPr>
              <w:t>More likely absent in EC</w:t>
            </w:r>
          </w:p>
        </w:tc>
      </w:tr>
      <w:tr w:rsidR="008D0B58" w14:paraId="010FFFC8" w14:textId="0739E6CC" w:rsidTr="003C0575">
        <w:tc>
          <w:tcPr>
            <w:tcW w:w="1814" w:type="dxa"/>
            <w:vAlign w:val="bottom"/>
          </w:tcPr>
          <w:p w14:paraId="3A7BB5F7" w14:textId="7FA28AD3" w:rsidR="003A4AEE" w:rsidRPr="008D0B58" w:rsidRDefault="003A4AEE" w:rsidP="00DB5305">
            <w:pPr>
              <w:jc w:val="center"/>
              <w:rPr>
                <w:rFonts w:ascii="Arial" w:hAnsi="Arial" w:cs="Arial"/>
                <w:sz w:val="20"/>
                <w:szCs w:val="20"/>
              </w:rPr>
            </w:pPr>
            <w:r w:rsidRPr="008D0B58">
              <w:rPr>
                <w:rFonts w:ascii="Arial" w:hAnsi="Arial" w:cs="Arial"/>
                <w:color w:val="000000"/>
                <w:sz w:val="20"/>
                <w:szCs w:val="20"/>
              </w:rPr>
              <w:t xml:space="preserve">2-Butanone </w:t>
            </w:r>
          </w:p>
        </w:tc>
        <w:tc>
          <w:tcPr>
            <w:tcW w:w="850" w:type="dxa"/>
            <w:vAlign w:val="bottom"/>
          </w:tcPr>
          <w:p w14:paraId="37009CEC" w14:textId="7632FE12"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9.33</w:t>
            </w:r>
          </w:p>
        </w:tc>
        <w:tc>
          <w:tcPr>
            <w:tcW w:w="680" w:type="dxa"/>
            <w:vAlign w:val="bottom"/>
          </w:tcPr>
          <w:p w14:paraId="2D90DB8F" w14:textId="0EAC7224"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6.7</w:t>
            </w:r>
          </w:p>
        </w:tc>
        <w:tc>
          <w:tcPr>
            <w:tcW w:w="680" w:type="dxa"/>
            <w:vAlign w:val="bottom"/>
          </w:tcPr>
          <w:p w14:paraId="2943BDEA" w14:textId="08A3955D"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6.7</w:t>
            </w:r>
          </w:p>
        </w:tc>
        <w:tc>
          <w:tcPr>
            <w:tcW w:w="680" w:type="dxa"/>
            <w:vAlign w:val="bottom"/>
          </w:tcPr>
          <w:p w14:paraId="26D97FFE" w14:textId="119D8C19"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60</w:t>
            </w:r>
            <w:r w:rsidR="009C08A6">
              <w:rPr>
                <w:rFonts w:ascii="Arial" w:hAnsi="Arial" w:cs="Arial"/>
                <w:color w:val="000000"/>
                <w:sz w:val="20"/>
                <w:szCs w:val="20"/>
              </w:rPr>
              <w:t>.0</w:t>
            </w:r>
          </w:p>
        </w:tc>
        <w:tc>
          <w:tcPr>
            <w:tcW w:w="1597" w:type="dxa"/>
          </w:tcPr>
          <w:p w14:paraId="6DEC5144" w14:textId="7D953843" w:rsidR="003A4AEE" w:rsidRPr="0026332B" w:rsidRDefault="003A4AEE" w:rsidP="003A4AEE">
            <w:pPr>
              <w:jc w:val="center"/>
              <w:rPr>
                <w:rFonts w:ascii="Arial" w:hAnsi="Arial" w:cs="Arial"/>
                <w:color w:val="000000"/>
                <w:sz w:val="20"/>
                <w:szCs w:val="20"/>
              </w:rPr>
            </w:pPr>
            <w:r w:rsidRPr="0026332B">
              <w:rPr>
                <w:rFonts w:ascii="Arial" w:hAnsi="Arial" w:cs="Arial"/>
                <w:sz w:val="20"/>
                <w:szCs w:val="20"/>
              </w:rPr>
              <w:t xml:space="preserve">More likely present in PA </w:t>
            </w:r>
          </w:p>
        </w:tc>
        <w:tc>
          <w:tcPr>
            <w:tcW w:w="1597" w:type="dxa"/>
          </w:tcPr>
          <w:p w14:paraId="5357C6EA" w14:textId="2227F42C" w:rsidR="003A4AEE" w:rsidRPr="0026332B" w:rsidRDefault="002B31F7" w:rsidP="00DB5305">
            <w:pPr>
              <w:jc w:val="center"/>
              <w:rPr>
                <w:rFonts w:ascii="Arial" w:hAnsi="Arial" w:cs="Arial"/>
                <w:sz w:val="20"/>
                <w:szCs w:val="20"/>
              </w:rPr>
            </w:pPr>
            <w:r w:rsidRPr="0026332B">
              <w:rPr>
                <w:rFonts w:ascii="Arial" w:hAnsi="Arial" w:cs="Arial"/>
                <w:sz w:val="20"/>
                <w:szCs w:val="20"/>
              </w:rPr>
              <w:t>-</w:t>
            </w:r>
          </w:p>
        </w:tc>
        <w:tc>
          <w:tcPr>
            <w:tcW w:w="1597" w:type="dxa"/>
          </w:tcPr>
          <w:p w14:paraId="6976EF87" w14:textId="6F2F93D8" w:rsidR="003A4AEE" w:rsidRPr="0026332B" w:rsidRDefault="002B31F7" w:rsidP="00DB5305">
            <w:pPr>
              <w:jc w:val="center"/>
              <w:rPr>
                <w:rFonts w:ascii="Arial" w:hAnsi="Arial" w:cs="Arial"/>
                <w:sz w:val="20"/>
                <w:szCs w:val="20"/>
              </w:rPr>
            </w:pPr>
            <w:r w:rsidRPr="0026332B">
              <w:rPr>
                <w:rFonts w:ascii="Arial" w:hAnsi="Arial" w:cs="Arial"/>
                <w:sz w:val="20"/>
                <w:szCs w:val="20"/>
              </w:rPr>
              <w:t>-</w:t>
            </w:r>
          </w:p>
        </w:tc>
      </w:tr>
      <w:tr w:rsidR="008D0B58" w14:paraId="24C2B4BC" w14:textId="12D00F5F" w:rsidTr="003C0575">
        <w:tc>
          <w:tcPr>
            <w:tcW w:w="1814" w:type="dxa"/>
            <w:vAlign w:val="bottom"/>
          </w:tcPr>
          <w:p w14:paraId="7A6BF484" w14:textId="0EA465CD" w:rsidR="003A4AEE" w:rsidRPr="008D0B58" w:rsidRDefault="003A4AEE" w:rsidP="00DB5305">
            <w:pPr>
              <w:jc w:val="center"/>
              <w:rPr>
                <w:rFonts w:ascii="Arial" w:hAnsi="Arial" w:cs="Arial"/>
                <w:color w:val="000000"/>
                <w:sz w:val="20"/>
                <w:szCs w:val="20"/>
              </w:rPr>
            </w:pPr>
            <w:r w:rsidRPr="008D0B58">
              <w:rPr>
                <w:rFonts w:ascii="Arial" w:hAnsi="Arial" w:cs="Arial"/>
                <w:color w:val="000000"/>
                <w:sz w:val="20"/>
                <w:szCs w:val="20"/>
              </w:rPr>
              <w:t>3-Methylbutanal</w:t>
            </w:r>
          </w:p>
        </w:tc>
        <w:tc>
          <w:tcPr>
            <w:tcW w:w="850" w:type="dxa"/>
            <w:vAlign w:val="bottom"/>
          </w:tcPr>
          <w:p w14:paraId="1A906198" w14:textId="1D4A0076"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10.83</w:t>
            </w:r>
          </w:p>
        </w:tc>
        <w:tc>
          <w:tcPr>
            <w:tcW w:w="680" w:type="dxa"/>
            <w:vAlign w:val="bottom"/>
          </w:tcPr>
          <w:p w14:paraId="2FFCBE97" w14:textId="0C926D40"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B4260A">
              <w:rPr>
                <w:rFonts w:ascii="Arial" w:hAnsi="Arial" w:cs="Arial"/>
                <w:color w:val="000000"/>
                <w:sz w:val="20"/>
                <w:szCs w:val="20"/>
              </w:rPr>
              <w:t>.0</w:t>
            </w:r>
          </w:p>
        </w:tc>
        <w:tc>
          <w:tcPr>
            <w:tcW w:w="680" w:type="dxa"/>
            <w:vAlign w:val="bottom"/>
          </w:tcPr>
          <w:p w14:paraId="0E286D71" w14:textId="3E3A5B45"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13.3</w:t>
            </w:r>
          </w:p>
        </w:tc>
        <w:tc>
          <w:tcPr>
            <w:tcW w:w="680" w:type="dxa"/>
            <w:vAlign w:val="bottom"/>
          </w:tcPr>
          <w:p w14:paraId="3FFB3F93" w14:textId="076F9504"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9C08A6">
              <w:rPr>
                <w:rFonts w:ascii="Arial" w:hAnsi="Arial" w:cs="Arial"/>
                <w:color w:val="000000"/>
                <w:sz w:val="20"/>
                <w:szCs w:val="20"/>
              </w:rPr>
              <w:t>.0</w:t>
            </w:r>
          </w:p>
        </w:tc>
        <w:tc>
          <w:tcPr>
            <w:tcW w:w="1597" w:type="dxa"/>
          </w:tcPr>
          <w:p w14:paraId="1834691E" w14:textId="425A1E42" w:rsidR="003A4AEE" w:rsidRPr="0026332B" w:rsidRDefault="003A4AEE" w:rsidP="00DB5305">
            <w:pPr>
              <w:jc w:val="center"/>
              <w:rPr>
                <w:rFonts w:ascii="Arial" w:hAnsi="Arial" w:cs="Arial"/>
                <w:color w:val="000000"/>
                <w:sz w:val="20"/>
                <w:szCs w:val="20"/>
              </w:rPr>
            </w:pPr>
            <w:r w:rsidRPr="0026332B">
              <w:rPr>
                <w:rFonts w:ascii="Arial" w:hAnsi="Arial" w:cs="Arial"/>
                <w:color w:val="000000"/>
                <w:sz w:val="20"/>
                <w:szCs w:val="20"/>
              </w:rPr>
              <w:t>-</w:t>
            </w:r>
          </w:p>
        </w:tc>
        <w:tc>
          <w:tcPr>
            <w:tcW w:w="1597" w:type="dxa"/>
          </w:tcPr>
          <w:p w14:paraId="52EA769E" w14:textId="77189529" w:rsidR="003A4AEE" w:rsidRPr="0026332B" w:rsidRDefault="002B31F7" w:rsidP="00DB5305">
            <w:pPr>
              <w:jc w:val="center"/>
              <w:rPr>
                <w:rFonts w:ascii="Arial" w:hAnsi="Arial" w:cs="Arial"/>
                <w:color w:val="000000"/>
                <w:sz w:val="20"/>
                <w:szCs w:val="20"/>
              </w:rPr>
            </w:pPr>
            <w:r w:rsidRPr="0026332B">
              <w:rPr>
                <w:rFonts w:ascii="Arial" w:hAnsi="Arial" w:cs="Arial"/>
                <w:sz w:val="20"/>
                <w:szCs w:val="20"/>
              </w:rPr>
              <w:t>More likely present in KP</w:t>
            </w:r>
          </w:p>
        </w:tc>
        <w:tc>
          <w:tcPr>
            <w:tcW w:w="1597" w:type="dxa"/>
          </w:tcPr>
          <w:p w14:paraId="07D573B4" w14:textId="0526B117" w:rsidR="003A4AEE" w:rsidRPr="0026332B" w:rsidRDefault="002B31F7" w:rsidP="00DB5305">
            <w:pPr>
              <w:jc w:val="center"/>
              <w:rPr>
                <w:rFonts w:ascii="Arial" w:hAnsi="Arial" w:cs="Arial"/>
                <w:color w:val="000000"/>
                <w:sz w:val="20"/>
                <w:szCs w:val="20"/>
              </w:rPr>
            </w:pPr>
            <w:r w:rsidRPr="0026332B">
              <w:rPr>
                <w:rFonts w:ascii="Arial" w:hAnsi="Arial" w:cs="Arial"/>
                <w:color w:val="000000"/>
                <w:sz w:val="20"/>
                <w:szCs w:val="20"/>
              </w:rPr>
              <w:t>-</w:t>
            </w:r>
          </w:p>
        </w:tc>
      </w:tr>
      <w:tr w:rsidR="008D0B58" w14:paraId="46FF9C38" w14:textId="22C46DE0" w:rsidTr="003C0575">
        <w:tc>
          <w:tcPr>
            <w:tcW w:w="1814" w:type="dxa"/>
            <w:vAlign w:val="bottom"/>
          </w:tcPr>
          <w:p w14:paraId="5C9C4AF7" w14:textId="6C6E5FBB" w:rsidR="003A4AEE" w:rsidRPr="008D0B58" w:rsidRDefault="003A4AEE" w:rsidP="00DB5305">
            <w:pPr>
              <w:jc w:val="center"/>
              <w:rPr>
                <w:rFonts w:ascii="Arial" w:hAnsi="Arial" w:cs="Arial"/>
                <w:sz w:val="20"/>
                <w:szCs w:val="20"/>
              </w:rPr>
            </w:pPr>
            <w:r w:rsidRPr="008D0B58">
              <w:rPr>
                <w:rFonts w:ascii="Arial" w:hAnsi="Arial" w:cs="Arial"/>
                <w:color w:val="000000"/>
                <w:sz w:val="20"/>
                <w:szCs w:val="20"/>
              </w:rPr>
              <w:lastRenderedPageBreak/>
              <w:t>Dimethyl disulphide</w:t>
            </w:r>
          </w:p>
        </w:tc>
        <w:tc>
          <w:tcPr>
            <w:tcW w:w="850" w:type="dxa"/>
            <w:vAlign w:val="bottom"/>
          </w:tcPr>
          <w:p w14:paraId="72F4C82F" w14:textId="3B007586"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12.59</w:t>
            </w:r>
          </w:p>
        </w:tc>
        <w:tc>
          <w:tcPr>
            <w:tcW w:w="680" w:type="dxa"/>
            <w:vAlign w:val="bottom"/>
          </w:tcPr>
          <w:p w14:paraId="33B0A6D7" w14:textId="3763B3FC"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13.3</w:t>
            </w:r>
          </w:p>
        </w:tc>
        <w:tc>
          <w:tcPr>
            <w:tcW w:w="680" w:type="dxa"/>
            <w:vAlign w:val="bottom"/>
          </w:tcPr>
          <w:p w14:paraId="1AFD5203" w14:textId="06FC8EE3"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26.6</w:t>
            </w:r>
          </w:p>
        </w:tc>
        <w:tc>
          <w:tcPr>
            <w:tcW w:w="680" w:type="dxa"/>
            <w:vAlign w:val="bottom"/>
          </w:tcPr>
          <w:p w14:paraId="033FF0A5" w14:textId="481D536D"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60</w:t>
            </w:r>
            <w:r w:rsidR="009C08A6">
              <w:rPr>
                <w:rFonts w:ascii="Arial" w:hAnsi="Arial" w:cs="Arial"/>
                <w:color w:val="000000"/>
                <w:sz w:val="20"/>
                <w:szCs w:val="20"/>
              </w:rPr>
              <w:t>.0</w:t>
            </w:r>
          </w:p>
        </w:tc>
        <w:tc>
          <w:tcPr>
            <w:tcW w:w="1597" w:type="dxa"/>
          </w:tcPr>
          <w:p w14:paraId="0A998B36" w14:textId="6D55C3D7" w:rsidR="003A4AEE" w:rsidRPr="0026332B" w:rsidRDefault="003A4AEE" w:rsidP="003A4AEE">
            <w:pPr>
              <w:jc w:val="center"/>
              <w:rPr>
                <w:rFonts w:ascii="Arial" w:hAnsi="Arial" w:cs="Arial"/>
                <w:color w:val="000000"/>
                <w:sz w:val="20"/>
                <w:szCs w:val="20"/>
              </w:rPr>
            </w:pPr>
            <w:r w:rsidRPr="0026332B">
              <w:rPr>
                <w:rFonts w:ascii="Arial" w:hAnsi="Arial" w:cs="Arial"/>
                <w:sz w:val="20"/>
                <w:szCs w:val="20"/>
              </w:rPr>
              <w:t xml:space="preserve">More likely present in PA </w:t>
            </w:r>
          </w:p>
        </w:tc>
        <w:tc>
          <w:tcPr>
            <w:tcW w:w="1597" w:type="dxa"/>
          </w:tcPr>
          <w:p w14:paraId="64B7E7AA" w14:textId="45AA6790" w:rsidR="003A4AEE" w:rsidRPr="0026332B" w:rsidRDefault="002B31F7" w:rsidP="00DB5305">
            <w:pPr>
              <w:jc w:val="center"/>
              <w:rPr>
                <w:rFonts w:ascii="Arial" w:hAnsi="Arial" w:cs="Arial"/>
                <w:sz w:val="20"/>
                <w:szCs w:val="20"/>
              </w:rPr>
            </w:pPr>
            <w:r w:rsidRPr="0026332B">
              <w:rPr>
                <w:rFonts w:ascii="Arial" w:hAnsi="Arial" w:cs="Arial"/>
                <w:sz w:val="20"/>
                <w:szCs w:val="20"/>
              </w:rPr>
              <w:t>More likely present in KP</w:t>
            </w:r>
          </w:p>
        </w:tc>
        <w:tc>
          <w:tcPr>
            <w:tcW w:w="1597" w:type="dxa"/>
          </w:tcPr>
          <w:p w14:paraId="7E3F54EC" w14:textId="440EE19C" w:rsidR="003A4AEE" w:rsidRPr="0026332B" w:rsidRDefault="002B31F7" w:rsidP="00DB5305">
            <w:pPr>
              <w:jc w:val="center"/>
              <w:rPr>
                <w:rFonts w:ascii="Arial" w:hAnsi="Arial" w:cs="Arial"/>
                <w:sz w:val="20"/>
                <w:szCs w:val="20"/>
              </w:rPr>
            </w:pPr>
            <w:r w:rsidRPr="0026332B">
              <w:rPr>
                <w:rFonts w:ascii="Arial" w:hAnsi="Arial" w:cs="Arial"/>
                <w:sz w:val="20"/>
                <w:szCs w:val="20"/>
              </w:rPr>
              <w:t>More likely absent in EC</w:t>
            </w:r>
          </w:p>
        </w:tc>
      </w:tr>
      <w:tr w:rsidR="008D0B58" w14:paraId="0726E545" w14:textId="5EA9DEB7" w:rsidTr="003C0575">
        <w:tc>
          <w:tcPr>
            <w:tcW w:w="1814" w:type="dxa"/>
            <w:vAlign w:val="bottom"/>
          </w:tcPr>
          <w:p w14:paraId="5718E59D" w14:textId="4F8536B3" w:rsidR="003A4AEE" w:rsidRPr="008D0B58" w:rsidRDefault="003A4AEE" w:rsidP="00DB5305">
            <w:pPr>
              <w:jc w:val="center"/>
              <w:rPr>
                <w:rFonts w:ascii="Arial" w:hAnsi="Arial" w:cs="Arial"/>
                <w:color w:val="000000"/>
                <w:sz w:val="20"/>
                <w:szCs w:val="20"/>
              </w:rPr>
            </w:pPr>
            <w:r w:rsidRPr="008D0B58">
              <w:rPr>
                <w:rFonts w:ascii="Arial" w:hAnsi="Arial" w:cs="Arial"/>
                <w:color w:val="000000"/>
                <w:sz w:val="20"/>
                <w:szCs w:val="20"/>
              </w:rPr>
              <w:t>3-Methyl-1-butanol</w:t>
            </w:r>
          </w:p>
        </w:tc>
        <w:tc>
          <w:tcPr>
            <w:tcW w:w="850" w:type="dxa"/>
            <w:vAlign w:val="bottom"/>
          </w:tcPr>
          <w:p w14:paraId="712D9DA3" w14:textId="1BA97A89"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12.64</w:t>
            </w:r>
          </w:p>
        </w:tc>
        <w:tc>
          <w:tcPr>
            <w:tcW w:w="680" w:type="dxa"/>
            <w:vAlign w:val="bottom"/>
          </w:tcPr>
          <w:p w14:paraId="7E055BBD" w14:textId="0D34936E"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B4260A">
              <w:rPr>
                <w:rFonts w:ascii="Arial" w:hAnsi="Arial" w:cs="Arial"/>
                <w:color w:val="000000"/>
                <w:sz w:val="20"/>
                <w:szCs w:val="20"/>
              </w:rPr>
              <w:t>.0</w:t>
            </w:r>
          </w:p>
        </w:tc>
        <w:tc>
          <w:tcPr>
            <w:tcW w:w="680" w:type="dxa"/>
            <w:vAlign w:val="bottom"/>
          </w:tcPr>
          <w:p w14:paraId="2E9D66A9" w14:textId="4894DF57"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13.3</w:t>
            </w:r>
          </w:p>
        </w:tc>
        <w:tc>
          <w:tcPr>
            <w:tcW w:w="680" w:type="dxa"/>
            <w:vAlign w:val="bottom"/>
          </w:tcPr>
          <w:p w14:paraId="677824C1" w14:textId="76724004"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9C08A6">
              <w:rPr>
                <w:rFonts w:ascii="Arial" w:hAnsi="Arial" w:cs="Arial"/>
                <w:color w:val="000000"/>
                <w:sz w:val="20"/>
                <w:szCs w:val="20"/>
              </w:rPr>
              <w:t>.0</w:t>
            </w:r>
          </w:p>
        </w:tc>
        <w:tc>
          <w:tcPr>
            <w:tcW w:w="1597" w:type="dxa"/>
          </w:tcPr>
          <w:p w14:paraId="69CAF973" w14:textId="25DF9AB6" w:rsidR="003A4AEE" w:rsidRPr="0026332B" w:rsidRDefault="003A4AEE" w:rsidP="00DB5305">
            <w:pPr>
              <w:jc w:val="center"/>
              <w:rPr>
                <w:rFonts w:ascii="Arial" w:hAnsi="Arial" w:cs="Arial"/>
                <w:color w:val="000000"/>
                <w:sz w:val="20"/>
                <w:szCs w:val="20"/>
              </w:rPr>
            </w:pPr>
            <w:r w:rsidRPr="0026332B">
              <w:rPr>
                <w:rFonts w:ascii="Arial" w:hAnsi="Arial" w:cs="Arial"/>
                <w:color w:val="000000"/>
                <w:sz w:val="20"/>
                <w:szCs w:val="20"/>
              </w:rPr>
              <w:t>-</w:t>
            </w:r>
          </w:p>
        </w:tc>
        <w:tc>
          <w:tcPr>
            <w:tcW w:w="1597" w:type="dxa"/>
          </w:tcPr>
          <w:p w14:paraId="35D1EB6C" w14:textId="42497387" w:rsidR="003A4AEE" w:rsidRPr="0026332B" w:rsidRDefault="002B31F7" w:rsidP="00DB5305">
            <w:pPr>
              <w:jc w:val="center"/>
              <w:rPr>
                <w:rFonts w:ascii="Arial" w:hAnsi="Arial" w:cs="Arial"/>
                <w:color w:val="000000"/>
                <w:sz w:val="20"/>
                <w:szCs w:val="20"/>
              </w:rPr>
            </w:pPr>
            <w:r w:rsidRPr="0026332B">
              <w:rPr>
                <w:rFonts w:ascii="Arial" w:hAnsi="Arial" w:cs="Arial"/>
                <w:sz w:val="20"/>
                <w:szCs w:val="20"/>
              </w:rPr>
              <w:t>More likely present in KP</w:t>
            </w:r>
          </w:p>
        </w:tc>
        <w:tc>
          <w:tcPr>
            <w:tcW w:w="1597" w:type="dxa"/>
          </w:tcPr>
          <w:p w14:paraId="51415903" w14:textId="50F4DDF4" w:rsidR="003A4AEE" w:rsidRPr="0026332B" w:rsidRDefault="002B31F7" w:rsidP="00DB5305">
            <w:pPr>
              <w:jc w:val="center"/>
              <w:rPr>
                <w:rFonts w:ascii="Arial" w:hAnsi="Arial" w:cs="Arial"/>
                <w:color w:val="000000"/>
                <w:sz w:val="20"/>
                <w:szCs w:val="20"/>
              </w:rPr>
            </w:pPr>
            <w:r w:rsidRPr="0026332B">
              <w:rPr>
                <w:rFonts w:ascii="Arial" w:hAnsi="Arial" w:cs="Arial"/>
                <w:sz w:val="20"/>
                <w:szCs w:val="20"/>
              </w:rPr>
              <w:t>More likely absent in EC</w:t>
            </w:r>
          </w:p>
        </w:tc>
      </w:tr>
      <w:tr w:rsidR="008D0B58" w14:paraId="34B5E866" w14:textId="5300AC91" w:rsidTr="003C0575">
        <w:tc>
          <w:tcPr>
            <w:tcW w:w="1814" w:type="dxa"/>
            <w:vAlign w:val="bottom"/>
          </w:tcPr>
          <w:p w14:paraId="7A3643C8" w14:textId="67BF6290" w:rsidR="003A4AEE" w:rsidRPr="008D0B58" w:rsidRDefault="003A4AEE" w:rsidP="00DB5305">
            <w:pPr>
              <w:jc w:val="center"/>
              <w:rPr>
                <w:rFonts w:ascii="Arial" w:hAnsi="Arial" w:cs="Arial"/>
                <w:color w:val="000000"/>
                <w:sz w:val="20"/>
                <w:szCs w:val="20"/>
              </w:rPr>
            </w:pPr>
            <w:r w:rsidRPr="008D0B58">
              <w:rPr>
                <w:rFonts w:ascii="Arial" w:hAnsi="Arial" w:cs="Arial"/>
                <w:color w:val="000000"/>
                <w:sz w:val="20"/>
                <w:szCs w:val="20"/>
              </w:rPr>
              <w:t>3-Methylbutyl acetate</w:t>
            </w:r>
          </w:p>
        </w:tc>
        <w:tc>
          <w:tcPr>
            <w:tcW w:w="850" w:type="dxa"/>
            <w:vAlign w:val="bottom"/>
          </w:tcPr>
          <w:p w14:paraId="0ED346F2" w14:textId="4FCE9FFA"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14.55</w:t>
            </w:r>
          </w:p>
        </w:tc>
        <w:tc>
          <w:tcPr>
            <w:tcW w:w="680" w:type="dxa"/>
            <w:vAlign w:val="bottom"/>
          </w:tcPr>
          <w:p w14:paraId="5A556BFB" w14:textId="194F2291"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B4260A">
              <w:rPr>
                <w:rFonts w:ascii="Arial" w:hAnsi="Arial" w:cs="Arial"/>
                <w:color w:val="000000"/>
                <w:sz w:val="20"/>
                <w:szCs w:val="20"/>
              </w:rPr>
              <w:t>.0</w:t>
            </w:r>
          </w:p>
        </w:tc>
        <w:tc>
          <w:tcPr>
            <w:tcW w:w="680" w:type="dxa"/>
            <w:vAlign w:val="bottom"/>
          </w:tcPr>
          <w:p w14:paraId="1A1C739F" w14:textId="6C46BDD3"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20</w:t>
            </w:r>
            <w:r w:rsidR="009C08A6">
              <w:rPr>
                <w:rFonts w:ascii="Arial" w:hAnsi="Arial" w:cs="Arial"/>
                <w:color w:val="000000"/>
                <w:sz w:val="20"/>
                <w:szCs w:val="20"/>
              </w:rPr>
              <w:t>.0</w:t>
            </w:r>
          </w:p>
        </w:tc>
        <w:tc>
          <w:tcPr>
            <w:tcW w:w="680" w:type="dxa"/>
            <w:vAlign w:val="bottom"/>
          </w:tcPr>
          <w:p w14:paraId="508C62C4" w14:textId="1FA5AA3E"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9C08A6">
              <w:rPr>
                <w:rFonts w:ascii="Arial" w:hAnsi="Arial" w:cs="Arial"/>
                <w:color w:val="000000"/>
                <w:sz w:val="20"/>
                <w:szCs w:val="20"/>
              </w:rPr>
              <w:t>.0</w:t>
            </w:r>
          </w:p>
        </w:tc>
        <w:tc>
          <w:tcPr>
            <w:tcW w:w="1597" w:type="dxa"/>
          </w:tcPr>
          <w:p w14:paraId="2233C997" w14:textId="0CF19120" w:rsidR="003A4AEE" w:rsidRPr="0026332B" w:rsidRDefault="003A4AEE" w:rsidP="00DB5305">
            <w:pPr>
              <w:jc w:val="center"/>
              <w:rPr>
                <w:rFonts w:ascii="Arial" w:hAnsi="Arial" w:cs="Arial"/>
                <w:color w:val="000000"/>
                <w:sz w:val="20"/>
                <w:szCs w:val="20"/>
              </w:rPr>
            </w:pPr>
            <w:r w:rsidRPr="0026332B">
              <w:rPr>
                <w:rFonts w:ascii="Arial" w:hAnsi="Arial" w:cs="Arial"/>
                <w:color w:val="000000"/>
                <w:sz w:val="20"/>
                <w:szCs w:val="20"/>
              </w:rPr>
              <w:t>-</w:t>
            </w:r>
          </w:p>
        </w:tc>
        <w:tc>
          <w:tcPr>
            <w:tcW w:w="1597" w:type="dxa"/>
          </w:tcPr>
          <w:p w14:paraId="5BE926C4" w14:textId="2F1D65B7" w:rsidR="003A4AEE" w:rsidRPr="0026332B" w:rsidRDefault="002B31F7" w:rsidP="00DB5305">
            <w:pPr>
              <w:jc w:val="center"/>
              <w:rPr>
                <w:rFonts w:ascii="Arial" w:hAnsi="Arial" w:cs="Arial"/>
                <w:color w:val="000000"/>
                <w:sz w:val="20"/>
                <w:szCs w:val="20"/>
              </w:rPr>
            </w:pPr>
            <w:r w:rsidRPr="0026332B">
              <w:rPr>
                <w:rFonts w:ascii="Arial" w:hAnsi="Arial" w:cs="Arial"/>
                <w:sz w:val="20"/>
                <w:szCs w:val="20"/>
              </w:rPr>
              <w:t>More likely present in KP</w:t>
            </w:r>
          </w:p>
        </w:tc>
        <w:tc>
          <w:tcPr>
            <w:tcW w:w="1597" w:type="dxa"/>
          </w:tcPr>
          <w:p w14:paraId="1A812338" w14:textId="4DE280B4" w:rsidR="003A4AEE" w:rsidRPr="0026332B" w:rsidRDefault="002B31F7" w:rsidP="00DB5305">
            <w:pPr>
              <w:jc w:val="center"/>
              <w:rPr>
                <w:rFonts w:ascii="Arial" w:hAnsi="Arial" w:cs="Arial"/>
                <w:color w:val="000000"/>
                <w:sz w:val="20"/>
                <w:szCs w:val="20"/>
              </w:rPr>
            </w:pPr>
            <w:r w:rsidRPr="0026332B">
              <w:rPr>
                <w:rFonts w:ascii="Arial" w:hAnsi="Arial" w:cs="Arial"/>
                <w:sz w:val="20"/>
                <w:szCs w:val="20"/>
              </w:rPr>
              <w:t>More likely absent in EC</w:t>
            </w:r>
          </w:p>
        </w:tc>
      </w:tr>
      <w:tr w:rsidR="008D0B58" w14:paraId="7BDE8056" w14:textId="6730D20A" w:rsidTr="003C0575">
        <w:tc>
          <w:tcPr>
            <w:tcW w:w="1814" w:type="dxa"/>
            <w:vAlign w:val="bottom"/>
          </w:tcPr>
          <w:p w14:paraId="41A159CF" w14:textId="0F658A75" w:rsidR="003A4AEE" w:rsidRPr="008D0B58" w:rsidRDefault="003A4AEE" w:rsidP="00C24C28">
            <w:pPr>
              <w:jc w:val="center"/>
              <w:rPr>
                <w:rFonts w:ascii="Arial" w:hAnsi="Arial" w:cs="Arial"/>
                <w:sz w:val="20"/>
                <w:szCs w:val="20"/>
              </w:rPr>
            </w:pPr>
            <w:r w:rsidRPr="008D0B58">
              <w:rPr>
                <w:rFonts w:ascii="Arial" w:hAnsi="Arial" w:cs="Arial"/>
                <w:color w:val="000000"/>
                <w:sz w:val="20"/>
                <w:szCs w:val="20"/>
              </w:rPr>
              <w:t xml:space="preserve">Unknown </w:t>
            </w:r>
            <w:r w:rsidR="00C24C28">
              <w:rPr>
                <w:rFonts w:ascii="Arial" w:hAnsi="Arial" w:cs="Arial"/>
                <w:color w:val="000000"/>
                <w:sz w:val="20"/>
                <w:szCs w:val="20"/>
              </w:rPr>
              <w:t>3</w:t>
            </w:r>
          </w:p>
        </w:tc>
        <w:tc>
          <w:tcPr>
            <w:tcW w:w="850" w:type="dxa"/>
            <w:vAlign w:val="bottom"/>
          </w:tcPr>
          <w:p w14:paraId="65FF4259" w14:textId="44DC1B3A"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14.68</w:t>
            </w:r>
          </w:p>
        </w:tc>
        <w:tc>
          <w:tcPr>
            <w:tcW w:w="680" w:type="dxa"/>
            <w:vAlign w:val="bottom"/>
          </w:tcPr>
          <w:p w14:paraId="0CA13C9B" w14:textId="50600600"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B4260A">
              <w:rPr>
                <w:rFonts w:ascii="Arial" w:hAnsi="Arial" w:cs="Arial"/>
                <w:color w:val="000000"/>
                <w:sz w:val="20"/>
                <w:szCs w:val="20"/>
              </w:rPr>
              <w:t>.0</w:t>
            </w:r>
          </w:p>
        </w:tc>
        <w:tc>
          <w:tcPr>
            <w:tcW w:w="680" w:type="dxa"/>
            <w:vAlign w:val="bottom"/>
          </w:tcPr>
          <w:p w14:paraId="209ECBD8" w14:textId="52C898DF"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9C08A6">
              <w:rPr>
                <w:rFonts w:ascii="Arial" w:hAnsi="Arial" w:cs="Arial"/>
                <w:color w:val="000000"/>
                <w:sz w:val="20"/>
                <w:szCs w:val="20"/>
              </w:rPr>
              <w:t>.0</w:t>
            </w:r>
          </w:p>
        </w:tc>
        <w:tc>
          <w:tcPr>
            <w:tcW w:w="680" w:type="dxa"/>
            <w:vAlign w:val="bottom"/>
          </w:tcPr>
          <w:p w14:paraId="06FEE687" w14:textId="6A9517BF"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20</w:t>
            </w:r>
            <w:r w:rsidR="009C08A6">
              <w:rPr>
                <w:rFonts w:ascii="Arial" w:hAnsi="Arial" w:cs="Arial"/>
                <w:color w:val="000000"/>
                <w:sz w:val="20"/>
                <w:szCs w:val="20"/>
              </w:rPr>
              <w:t>.0</w:t>
            </w:r>
          </w:p>
        </w:tc>
        <w:tc>
          <w:tcPr>
            <w:tcW w:w="1597" w:type="dxa"/>
          </w:tcPr>
          <w:p w14:paraId="47A7C7AC" w14:textId="186E47D0" w:rsidR="003A4AEE" w:rsidRPr="0026332B" w:rsidRDefault="003A4AEE" w:rsidP="003A4AEE">
            <w:pPr>
              <w:jc w:val="center"/>
              <w:rPr>
                <w:rFonts w:ascii="Arial" w:hAnsi="Arial" w:cs="Arial"/>
                <w:color w:val="000000"/>
                <w:sz w:val="20"/>
                <w:szCs w:val="20"/>
              </w:rPr>
            </w:pPr>
            <w:r w:rsidRPr="0026332B">
              <w:rPr>
                <w:rFonts w:ascii="Arial" w:hAnsi="Arial" w:cs="Arial"/>
                <w:sz w:val="20"/>
                <w:szCs w:val="20"/>
              </w:rPr>
              <w:t xml:space="preserve">More likely present in PA </w:t>
            </w:r>
          </w:p>
        </w:tc>
        <w:tc>
          <w:tcPr>
            <w:tcW w:w="1597" w:type="dxa"/>
          </w:tcPr>
          <w:p w14:paraId="56F6BA66" w14:textId="34AF46CA" w:rsidR="003A4AEE" w:rsidRPr="0026332B" w:rsidRDefault="002B31F7" w:rsidP="00DB5305">
            <w:pPr>
              <w:jc w:val="center"/>
              <w:rPr>
                <w:rFonts w:ascii="Arial" w:hAnsi="Arial" w:cs="Arial"/>
                <w:sz w:val="20"/>
                <w:szCs w:val="20"/>
              </w:rPr>
            </w:pPr>
            <w:r w:rsidRPr="0026332B">
              <w:rPr>
                <w:rFonts w:ascii="Arial" w:hAnsi="Arial" w:cs="Arial"/>
                <w:sz w:val="20"/>
                <w:szCs w:val="20"/>
              </w:rPr>
              <w:t>-</w:t>
            </w:r>
          </w:p>
        </w:tc>
        <w:tc>
          <w:tcPr>
            <w:tcW w:w="1597" w:type="dxa"/>
          </w:tcPr>
          <w:p w14:paraId="5259C30E" w14:textId="7D1A1E67" w:rsidR="003A4AEE" w:rsidRPr="0026332B" w:rsidRDefault="002B31F7" w:rsidP="00DB5305">
            <w:pPr>
              <w:jc w:val="center"/>
              <w:rPr>
                <w:rFonts w:ascii="Arial" w:hAnsi="Arial" w:cs="Arial"/>
                <w:sz w:val="20"/>
                <w:szCs w:val="20"/>
              </w:rPr>
            </w:pPr>
            <w:r w:rsidRPr="0026332B">
              <w:rPr>
                <w:rFonts w:ascii="Arial" w:hAnsi="Arial" w:cs="Arial"/>
                <w:sz w:val="20"/>
                <w:szCs w:val="20"/>
              </w:rPr>
              <w:t>-</w:t>
            </w:r>
          </w:p>
        </w:tc>
      </w:tr>
      <w:tr w:rsidR="008D0B58" w14:paraId="4883329F" w14:textId="5F382165" w:rsidTr="003C0575">
        <w:tc>
          <w:tcPr>
            <w:tcW w:w="1814" w:type="dxa"/>
            <w:vAlign w:val="bottom"/>
          </w:tcPr>
          <w:p w14:paraId="223F850C" w14:textId="4AD6627E" w:rsidR="003A4AEE" w:rsidRPr="008D0B58" w:rsidRDefault="00C24C28" w:rsidP="00C24C28">
            <w:pPr>
              <w:jc w:val="center"/>
              <w:rPr>
                <w:rFonts w:ascii="Arial" w:hAnsi="Arial" w:cs="Arial"/>
                <w:sz w:val="20"/>
                <w:szCs w:val="20"/>
              </w:rPr>
            </w:pPr>
            <w:r>
              <w:rPr>
                <w:rFonts w:ascii="Arial" w:hAnsi="Arial" w:cs="Arial"/>
                <w:color w:val="000000"/>
                <w:sz w:val="20"/>
                <w:szCs w:val="20"/>
              </w:rPr>
              <w:t>α-</w:t>
            </w:r>
            <w:proofErr w:type="spellStart"/>
            <w:r>
              <w:rPr>
                <w:rFonts w:ascii="Arial" w:hAnsi="Arial" w:cs="Arial"/>
                <w:color w:val="000000"/>
                <w:sz w:val="20"/>
                <w:szCs w:val="20"/>
              </w:rPr>
              <w:t>P</w:t>
            </w:r>
            <w:r w:rsidRPr="00C24C28">
              <w:rPr>
                <w:rFonts w:ascii="Arial" w:hAnsi="Arial" w:cs="Arial"/>
                <w:color w:val="000000"/>
                <w:sz w:val="20"/>
                <w:szCs w:val="20"/>
              </w:rPr>
              <w:t>inene</w:t>
            </w:r>
            <w:proofErr w:type="spellEnd"/>
          </w:p>
        </w:tc>
        <w:tc>
          <w:tcPr>
            <w:tcW w:w="850" w:type="dxa"/>
            <w:vAlign w:val="bottom"/>
          </w:tcPr>
          <w:p w14:paraId="79DFF3D3" w14:textId="5B028885"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15.4</w:t>
            </w:r>
          </w:p>
        </w:tc>
        <w:tc>
          <w:tcPr>
            <w:tcW w:w="680" w:type="dxa"/>
            <w:vAlign w:val="bottom"/>
          </w:tcPr>
          <w:p w14:paraId="1F99D705" w14:textId="5BAC93ED"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B4260A">
              <w:rPr>
                <w:rFonts w:ascii="Arial" w:hAnsi="Arial" w:cs="Arial"/>
                <w:color w:val="000000"/>
                <w:sz w:val="20"/>
                <w:szCs w:val="20"/>
              </w:rPr>
              <w:t>.0</w:t>
            </w:r>
          </w:p>
        </w:tc>
        <w:tc>
          <w:tcPr>
            <w:tcW w:w="680" w:type="dxa"/>
            <w:vAlign w:val="bottom"/>
          </w:tcPr>
          <w:p w14:paraId="6BDAADE9" w14:textId="7385E642"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13.3</w:t>
            </w:r>
          </w:p>
        </w:tc>
        <w:tc>
          <w:tcPr>
            <w:tcW w:w="680" w:type="dxa"/>
            <w:vAlign w:val="bottom"/>
          </w:tcPr>
          <w:p w14:paraId="3F4EAE58" w14:textId="03E14BDE"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9C08A6">
              <w:rPr>
                <w:rFonts w:ascii="Arial" w:hAnsi="Arial" w:cs="Arial"/>
                <w:color w:val="000000"/>
                <w:sz w:val="20"/>
                <w:szCs w:val="20"/>
              </w:rPr>
              <w:t>.0</w:t>
            </w:r>
          </w:p>
        </w:tc>
        <w:tc>
          <w:tcPr>
            <w:tcW w:w="1597" w:type="dxa"/>
          </w:tcPr>
          <w:p w14:paraId="1E171661" w14:textId="4615F6CF" w:rsidR="003A4AEE" w:rsidRPr="0026332B" w:rsidRDefault="003A4AEE" w:rsidP="00DB5305">
            <w:pPr>
              <w:jc w:val="center"/>
              <w:rPr>
                <w:rFonts w:ascii="Arial" w:hAnsi="Arial" w:cs="Arial"/>
                <w:color w:val="000000"/>
                <w:sz w:val="20"/>
                <w:szCs w:val="20"/>
              </w:rPr>
            </w:pPr>
            <w:r w:rsidRPr="0026332B">
              <w:rPr>
                <w:rFonts w:ascii="Arial" w:hAnsi="Arial" w:cs="Arial"/>
                <w:color w:val="000000"/>
                <w:sz w:val="20"/>
                <w:szCs w:val="20"/>
              </w:rPr>
              <w:t>-</w:t>
            </w:r>
          </w:p>
        </w:tc>
        <w:tc>
          <w:tcPr>
            <w:tcW w:w="1597" w:type="dxa"/>
          </w:tcPr>
          <w:p w14:paraId="0765FE54" w14:textId="41304620" w:rsidR="003A4AEE" w:rsidRPr="0026332B" w:rsidRDefault="002B31F7" w:rsidP="00DB5305">
            <w:pPr>
              <w:jc w:val="center"/>
              <w:rPr>
                <w:rFonts w:ascii="Arial" w:hAnsi="Arial" w:cs="Arial"/>
                <w:color w:val="000000"/>
                <w:sz w:val="20"/>
                <w:szCs w:val="20"/>
              </w:rPr>
            </w:pPr>
            <w:r w:rsidRPr="0026332B">
              <w:rPr>
                <w:rFonts w:ascii="Arial" w:hAnsi="Arial" w:cs="Arial"/>
                <w:sz w:val="20"/>
                <w:szCs w:val="20"/>
              </w:rPr>
              <w:t>More likely present in KP</w:t>
            </w:r>
          </w:p>
        </w:tc>
        <w:tc>
          <w:tcPr>
            <w:tcW w:w="1597" w:type="dxa"/>
          </w:tcPr>
          <w:p w14:paraId="6EDA9FCC" w14:textId="03ED5391" w:rsidR="003A4AEE" w:rsidRPr="0026332B" w:rsidRDefault="002B31F7" w:rsidP="00DB5305">
            <w:pPr>
              <w:jc w:val="center"/>
              <w:rPr>
                <w:rFonts w:ascii="Arial" w:hAnsi="Arial" w:cs="Arial"/>
                <w:color w:val="000000"/>
                <w:sz w:val="20"/>
                <w:szCs w:val="20"/>
              </w:rPr>
            </w:pPr>
            <w:r w:rsidRPr="0026332B">
              <w:rPr>
                <w:rFonts w:ascii="Arial" w:hAnsi="Arial" w:cs="Arial"/>
                <w:sz w:val="20"/>
                <w:szCs w:val="20"/>
              </w:rPr>
              <w:t>More likely absent in EC</w:t>
            </w:r>
          </w:p>
        </w:tc>
      </w:tr>
      <w:tr w:rsidR="008D0B58" w14:paraId="65C774B1" w14:textId="543159A8" w:rsidTr="003C0575">
        <w:tc>
          <w:tcPr>
            <w:tcW w:w="1814" w:type="dxa"/>
            <w:vAlign w:val="bottom"/>
          </w:tcPr>
          <w:p w14:paraId="6C39D0A1" w14:textId="7C74EE31" w:rsidR="003A4AEE" w:rsidRPr="008D0B58" w:rsidRDefault="00C24C28" w:rsidP="00DB5305">
            <w:pPr>
              <w:jc w:val="center"/>
              <w:rPr>
                <w:rFonts w:ascii="Arial" w:hAnsi="Arial" w:cs="Arial"/>
                <w:sz w:val="20"/>
                <w:szCs w:val="20"/>
              </w:rPr>
            </w:pPr>
            <w:r>
              <w:rPr>
                <w:rFonts w:ascii="Arial" w:hAnsi="Arial" w:cs="Arial"/>
                <w:color w:val="000000"/>
                <w:sz w:val="20"/>
                <w:szCs w:val="20"/>
              </w:rPr>
              <w:t>Unknown 4</w:t>
            </w:r>
          </w:p>
        </w:tc>
        <w:tc>
          <w:tcPr>
            <w:tcW w:w="850" w:type="dxa"/>
            <w:vAlign w:val="bottom"/>
          </w:tcPr>
          <w:p w14:paraId="0105ACA6" w14:textId="0B3C4A62"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15.89</w:t>
            </w:r>
          </w:p>
        </w:tc>
        <w:tc>
          <w:tcPr>
            <w:tcW w:w="680" w:type="dxa"/>
            <w:vAlign w:val="bottom"/>
          </w:tcPr>
          <w:p w14:paraId="51BD0F08" w14:textId="280D4950"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B4260A">
              <w:rPr>
                <w:rFonts w:ascii="Arial" w:hAnsi="Arial" w:cs="Arial"/>
                <w:color w:val="000000"/>
                <w:sz w:val="20"/>
                <w:szCs w:val="20"/>
              </w:rPr>
              <w:t>.0</w:t>
            </w:r>
          </w:p>
        </w:tc>
        <w:tc>
          <w:tcPr>
            <w:tcW w:w="680" w:type="dxa"/>
            <w:vAlign w:val="bottom"/>
          </w:tcPr>
          <w:p w14:paraId="5CF67E9F" w14:textId="460527E4"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9C08A6">
              <w:rPr>
                <w:rFonts w:ascii="Arial" w:hAnsi="Arial" w:cs="Arial"/>
                <w:color w:val="000000"/>
                <w:sz w:val="20"/>
                <w:szCs w:val="20"/>
              </w:rPr>
              <w:t>.0</w:t>
            </w:r>
          </w:p>
        </w:tc>
        <w:tc>
          <w:tcPr>
            <w:tcW w:w="680" w:type="dxa"/>
            <w:vAlign w:val="bottom"/>
          </w:tcPr>
          <w:p w14:paraId="77648176" w14:textId="6F0F4FC3"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20</w:t>
            </w:r>
            <w:r w:rsidR="009C08A6">
              <w:rPr>
                <w:rFonts w:ascii="Arial" w:hAnsi="Arial" w:cs="Arial"/>
                <w:color w:val="000000"/>
                <w:sz w:val="20"/>
                <w:szCs w:val="20"/>
              </w:rPr>
              <w:t>.0</w:t>
            </w:r>
          </w:p>
        </w:tc>
        <w:tc>
          <w:tcPr>
            <w:tcW w:w="1597" w:type="dxa"/>
          </w:tcPr>
          <w:p w14:paraId="18E25BA6" w14:textId="2C3387D4" w:rsidR="003A4AEE" w:rsidRPr="0026332B" w:rsidRDefault="003A4AEE" w:rsidP="003A4AEE">
            <w:pPr>
              <w:jc w:val="center"/>
              <w:rPr>
                <w:rFonts w:ascii="Arial" w:hAnsi="Arial" w:cs="Arial"/>
                <w:color w:val="000000"/>
                <w:sz w:val="20"/>
                <w:szCs w:val="20"/>
              </w:rPr>
            </w:pPr>
            <w:r w:rsidRPr="0026332B">
              <w:rPr>
                <w:rFonts w:ascii="Arial" w:hAnsi="Arial" w:cs="Arial"/>
                <w:sz w:val="20"/>
                <w:szCs w:val="20"/>
              </w:rPr>
              <w:t xml:space="preserve">More likely present in PA </w:t>
            </w:r>
          </w:p>
        </w:tc>
        <w:tc>
          <w:tcPr>
            <w:tcW w:w="1597" w:type="dxa"/>
          </w:tcPr>
          <w:p w14:paraId="04496850" w14:textId="4567700A" w:rsidR="003A4AEE" w:rsidRPr="0026332B" w:rsidRDefault="002B31F7" w:rsidP="00DB5305">
            <w:pPr>
              <w:jc w:val="center"/>
              <w:rPr>
                <w:rFonts w:ascii="Arial" w:hAnsi="Arial" w:cs="Arial"/>
                <w:sz w:val="20"/>
                <w:szCs w:val="20"/>
              </w:rPr>
            </w:pPr>
            <w:r w:rsidRPr="0026332B">
              <w:rPr>
                <w:rFonts w:ascii="Arial" w:hAnsi="Arial" w:cs="Arial"/>
                <w:sz w:val="20"/>
                <w:szCs w:val="20"/>
              </w:rPr>
              <w:t>-</w:t>
            </w:r>
          </w:p>
        </w:tc>
        <w:tc>
          <w:tcPr>
            <w:tcW w:w="1597" w:type="dxa"/>
          </w:tcPr>
          <w:p w14:paraId="0F337638" w14:textId="029C7015" w:rsidR="003A4AEE" w:rsidRPr="0026332B" w:rsidRDefault="002B31F7" w:rsidP="00DB5305">
            <w:pPr>
              <w:jc w:val="center"/>
              <w:rPr>
                <w:rFonts w:ascii="Arial" w:hAnsi="Arial" w:cs="Arial"/>
                <w:sz w:val="20"/>
                <w:szCs w:val="20"/>
              </w:rPr>
            </w:pPr>
            <w:r w:rsidRPr="0026332B">
              <w:rPr>
                <w:rFonts w:ascii="Arial" w:hAnsi="Arial" w:cs="Arial"/>
                <w:sz w:val="20"/>
                <w:szCs w:val="20"/>
              </w:rPr>
              <w:t>-</w:t>
            </w:r>
          </w:p>
        </w:tc>
      </w:tr>
      <w:tr w:rsidR="008D0B58" w14:paraId="229468B9" w14:textId="444AFBD0" w:rsidTr="003C0575">
        <w:tc>
          <w:tcPr>
            <w:tcW w:w="1814" w:type="dxa"/>
            <w:vAlign w:val="bottom"/>
          </w:tcPr>
          <w:p w14:paraId="2FD488A3" w14:textId="10C0AA29" w:rsidR="003A4AEE" w:rsidRPr="008D0B58" w:rsidRDefault="00C24C28" w:rsidP="00DB5305">
            <w:pPr>
              <w:jc w:val="center"/>
              <w:rPr>
                <w:rFonts w:ascii="Arial" w:hAnsi="Arial" w:cs="Arial"/>
                <w:sz w:val="20"/>
                <w:szCs w:val="20"/>
              </w:rPr>
            </w:pPr>
            <w:proofErr w:type="spellStart"/>
            <w:r w:rsidRPr="00C24C28">
              <w:rPr>
                <w:rFonts w:ascii="Arial" w:hAnsi="Arial" w:cs="Arial"/>
                <w:color w:val="000000"/>
                <w:sz w:val="20"/>
                <w:szCs w:val="20"/>
              </w:rPr>
              <w:t>Trimethylbenzene</w:t>
            </w:r>
            <w:proofErr w:type="spellEnd"/>
          </w:p>
        </w:tc>
        <w:tc>
          <w:tcPr>
            <w:tcW w:w="850" w:type="dxa"/>
            <w:vAlign w:val="bottom"/>
          </w:tcPr>
          <w:p w14:paraId="078AA2FF" w14:textId="22FE52F1"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15.92</w:t>
            </w:r>
          </w:p>
        </w:tc>
        <w:tc>
          <w:tcPr>
            <w:tcW w:w="680" w:type="dxa"/>
            <w:vAlign w:val="bottom"/>
          </w:tcPr>
          <w:p w14:paraId="6C9BB294" w14:textId="78BF8BB4"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B4260A">
              <w:rPr>
                <w:rFonts w:ascii="Arial" w:hAnsi="Arial" w:cs="Arial"/>
                <w:color w:val="000000"/>
                <w:sz w:val="20"/>
                <w:szCs w:val="20"/>
              </w:rPr>
              <w:t>.0</w:t>
            </w:r>
          </w:p>
        </w:tc>
        <w:tc>
          <w:tcPr>
            <w:tcW w:w="680" w:type="dxa"/>
            <w:vAlign w:val="bottom"/>
          </w:tcPr>
          <w:p w14:paraId="2C1EBC79" w14:textId="5A088955"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6.7</w:t>
            </w:r>
          </w:p>
        </w:tc>
        <w:tc>
          <w:tcPr>
            <w:tcW w:w="680" w:type="dxa"/>
            <w:vAlign w:val="bottom"/>
          </w:tcPr>
          <w:p w14:paraId="3231263B" w14:textId="71848796"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40</w:t>
            </w:r>
            <w:r w:rsidR="009C08A6">
              <w:rPr>
                <w:rFonts w:ascii="Arial" w:hAnsi="Arial" w:cs="Arial"/>
                <w:color w:val="000000"/>
                <w:sz w:val="20"/>
                <w:szCs w:val="20"/>
              </w:rPr>
              <w:t>.0</w:t>
            </w:r>
          </w:p>
        </w:tc>
        <w:tc>
          <w:tcPr>
            <w:tcW w:w="1597" w:type="dxa"/>
          </w:tcPr>
          <w:p w14:paraId="19B38B80" w14:textId="43DDF243" w:rsidR="003A4AEE" w:rsidRPr="0026332B" w:rsidRDefault="003A4AEE" w:rsidP="003A4AEE">
            <w:pPr>
              <w:jc w:val="center"/>
              <w:rPr>
                <w:rFonts w:ascii="Arial" w:hAnsi="Arial" w:cs="Arial"/>
                <w:color w:val="000000"/>
                <w:sz w:val="20"/>
                <w:szCs w:val="20"/>
              </w:rPr>
            </w:pPr>
            <w:r w:rsidRPr="0026332B">
              <w:rPr>
                <w:rFonts w:ascii="Arial" w:hAnsi="Arial" w:cs="Arial"/>
                <w:sz w:val="20"/>
                <w:szCs w:val="20"/>
              </w:rPr>
              <w:t xml:space="preserve">More likely present in PA </w:t>
            </w:r>
          </w:p>
        </w:tc>
        <w:tc>
          <w:tcPr>
            <w:tcW w:w="1597" w:type="dxa"/>
          </w:tcPr>
          <w:p w14:paraId="0BAB409E" w14:textId="63FA5D0E" w:rsidR="003A4AEE" w:rsidRPr="0026332B" w:rsidRDefault="002B31F7" w:rsidP="00DB5305">
            <w:pPr>
              <w:jc w:val="center"/>
              <w:rPr>
                <w:rFonts w:ascii="Arial" w:hAnsi="Arial" w:cs="Arial"/>
                <w:sz w:val="20"/>
                <w:szCs w:val="20"/>
              </w:rPr>
            </w:pPr>
            <w:r w:rsidRPr="0026332B">
              <w:rPr>
                <w:rFonts w:ascii="Arial" w:hAnsi="Arial" w:cs="Arial"/>
                <w:sz w:val="20"/>
                <w:szCs w:val="20"/>
              </w:rPr>
              <w:t>-</w:t>
            </w:r>
          </w:p>
        </w:tc>
        <w:tc>
          <w:tcPr>
            <w:tcW w:w="1597" w:type="dxa"/>
          </w:tcPr>
          <w:p w14:paraId="43DAB003" w14:textId="63504EB6" w:rsidR="003A4AEE" w:rsidRPr="0026332B" w:rsidRDefault="002B31F7" w:rsidP="00DB5305">
            <w:pPr>
              <w:jc w:val="center"/>
              <w:rPr>
                <w:rFonts w:ascii="Arial" w:hAnsi="Arial" w:cs="Arial"/>
                <w:sz w:val="20"/>
                <w:szCs w:val="20"/>
              </w:rPr>
            </w:pPr>
            <w:r w:rsidRPr="0026332B">
              <w:rPr>
                <w:rFonts w:ascii="Arial" w:hAnsi="Arial" w:cs="Arial"/>
                <w:sz w:val="20"/>
                <w:szCs w:val="20"/>
              </w:rPr>
              <w:t>More likely absent in EC</w:t>
            </w:r>
          </w:p>
        </w:tc>
      </w:tr>
      <w:tr w:rsidR="008D0B58" w14:paraId="63B467AA" w14:textId="379F28ED" w:rsidTr="003C0575">
        <w:tc>
          <w:tcPr>
            <w:tcW w:w="1814" w:type="dxa"/>
            <w:vAlign w:val="bottom"/>
          </w:tcPr>
          <w:p w14:paraId="32823908" w14:textId="1B1DCAC8" w:rsidR="003A4AEE" w:rsidRPr="008D0B58" w:rsidRDefault="003A4AEE" w:rsidP="00DB5305">
            <w:pPr>
              <w:jc w:val="center"/>
              <w:rPr>
                <w:rFonts w:ascii="Arial" w:hAnsi="Arial" w:cs="Arial"/>
                <w:sz w:val="20"/>
                <w:szCs w:val="20"/>
              </w:rPr>
            </w:pPr>
            <w:r w:rsidRPr="008D0B58">
              <w:rPr>
                <w:rFonts w:ascii="Arial" w:hAnsi="Arial" w:cs="Arial"/>
                <w:color w:val="000000"/>
                <w:sz w:val="20"/>
                <w:szCs w:val="20"/>
              </w:rPr>
              <w:t xml:space="preserve">Dimethyl </w:t>
            </w:r>
            <w:r w:rsidR="00127994" w:rsidRPr="008D0B58">
              <w:rPr>
                <w:rFonts w:ascii="Arial" w:hAnsi="Arial" w:cs="Arial"/>
                <w:color w:val="000000"/>
                <w:sz w:val="20"/>
                <w:szCs w:val="20"/>
              </w:rPr>
              <w:t>trisulphide</w:t>
            </w:r>
            <w:r w:rsidRPr="008D0B58">
              <w:rPr>
                <w:rFonts w:ascii="Arial" w:hAnsi="Arial" w:cs="Arial"/>
                <w:color w:val="000000"/>
                <w:sz w:val="20"/>
                <w:szCs w:val="20"/>
              </w:rPr>
              <w:t xml:space="preserve"> </w:t>
            </w:r>
          </w:p>
        </w:tc>
        <w:tc>
          <w:tcPr>
            <w:tcW w:w="850" w:type="dxa"/>
            <w:vAlign w:val="bottom"/>
          </w:tcPr>
          <w:p w14:paraId="48D2A7BF" w14:textId="11C0AA04"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16.31</w:t>
            </w:r>
          </w:p>
        </w:tc>
        <w:tc>
          <w:tcPr>
            <w:tcW w:w="680" w:type="dxa"/>
            <w:vAlign w:val="bottom"/>
          </w:tcPr>
          <w:p w14:paraId="547A1AEF" w14:textId="74F7EEDB"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13.3</w:t>
            </w:r>
          </w:p>
        </w:tc>
        <w:tc>
          <w:tcPr>
            <w:tcW w:w="680" w:type="dxa"/>
            <w:vAlign w:val="bottom"/>
          </w:tcPr>
          <w:p w14:paraId="6B6826C7" w14:textId="66934C68"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13.3</w:t>
            </w:r>
          </w:p>
        </w:tc>
        <w:tc>
          <w:tcPr>
            <w:tcW w:w="680" w:type="dxa"/>
            <w:vAlign w:val="bottom"/>
          </w:tcPr>
          <w:p w14:paraId="15A485F9" w14:textId="22BB2955"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60</w:t>
            </w:r>
            <w:r w:rsidR="009C08A6">
              <w:rPr>
                <w:rFonts w:ascii="Arial" w:hAnsi="Arial" w:cs="Arial"/>
                <w:color w:val="000000"/>
                <w:sz w:val="20"/>
                <w:szCs w:val="20"/>
              </w:rPr>
              <w:t>.0</w:t>
            </w:r>
          </w:p>
        </w:tc>
        <w:tc>
          <w:tcPr>
            <w:tcW w:w="1597" w:type="dxa"/>
          </w:tcPr>
          <w:p w14:paraId="23DAD071" w14:textId="0AD6B3C2" w:rsidR="003A4AEE" w:rsidRPr="0026332B" w:rsidRDefault="003A4AEE" w:rsidP="003A4AEE">
            <w:pPr>
              <w:jc w:val="center"/>
              <w:rPr>
                <w:rFonts w:ascii="Arial" w:hAnsi="Arial" w:cs="Arial"/>
                <w:color w:val="000000"/>
                <w:sz w:val="20"/>
                <w:szCs w:val="20"/>
              </w:rPr>
            </w:pPr>
            <w:r w:rsidRPr="0026332B">
              <w:rPr>
                <w:rFonts w:ascii="Arial" w:hAnsi="Arial" w:cs="Arial"/>
                <w:sz w:val="20"/>
                <w:szCs w:val="20"/>
              </w:rPr>
              <w:t xml:space="preserve">More likely present in PA </w:t>
            </w:r>
          </w:p>
        </w:tc>
        <w:tc>
          <w:tcPr>
            <w:tcW w:w="1597" w:type="dxa"/>
          </w:tcPr>
          <w:p w14:paraId="6FF1CAA9" w14:textId="4B3DCCCD" w:rsidR="003A4AEE" w:rsidRPr="0026332B" w:rsidRDefault="002B31F7" w:rsidP="00DB5305">
            <w:pPr>
              <w:jc w:val="center"/>
              <w:rPr>
                <w:rFonts w:ascii="Arial" w:hAnsi="Arial" w:cs="Arial"/>
                <w:sz w:val="20"/>
                <w:szCs w:val="20"/>
              </w:rPr>
            </w:pPr>
            <w:r w:rsidRPr="0026332B">
              <w:rPr>
                <w:rFonts w:ascii="Arial" w:hAnsi="Arial" w:cs="Arial"/>
                <w:sz w:val="20"/>
                <w:szCs w:val="20"/>
              </w:rPr>
              <w:t>-</w:t>
            </w:r>
          </w:p>
        </w:tc>
        <w:tc>
          <w:tcPr>
            <w:tcW w:w="1597" w:type="dxa"/>
          </w:tcPr>
          <w:p w14:paraId="29F8A8F0" w14:textId="504D9A60" w:rsidR="003A4AEE" w:rsidRPr="0026332B" w:rsidRDefault="002B31F7" w:rsidP="00DB5305">
            <w:pPr>
              <w:jc w:val="center"/>
              <w:rPr>
                <w:rFonts w:ascii="Arial" w:hAnsi="Arial" w:cs="Arial"/>
                <w:sz w:val="20"/>
                <w:szCs w:val="20"/>
              </w:rPr>
            </w:pPr>
            <w:r w:rsidRPr="0026332B">
              <w:rPr>
                <w:rFonts w:ascii="Arial" w:hAnsi="Arial" w:cs="Arial"/>
                <w:sz w:val="20"/>
                <w:szCs w:val="20"/>
              </w:rPr>
              <w:t>-</w:t>
            </w:r>
          </w:p>
        </w:tc>
      </w:tr>
      <w:tr w:rsidR="008D0B58" w14:paraId="106CFDFC" w14:textId="4375B643" w:rsidTr="003C0575">
        <w:tc>
          <w:tcPr>
            <w:tcW w:w="1814" w:type="dxa"/>
            <w:vAlign w:val="bottom"/>
          </w:tcPr>
          <w:p w14:paraId="1AF9C62B" w14:textId="03F0A4ED" w:rsidR="003A4AEE" w:rsidRPr="008D0B58" w:rsidRDefault="00C24C28" w:rsidP="00DB5305">
            <w:pPr>
              <w:jc w:val="center"/>
              <w:rPr>
                <w:rFonts w:ascii="Arial" w:hAnsi="Arial" w:cs="Arial"/>
                <w:sz w:val="20"/>
                <w:szCs w:val="20"/>
              </w:rPr>
            </w:pPr>
            <w:r w:rsidRPr="00C24C28">
              <w:rPr>
                <w:rFonts w:ascii="Arial" w:hAnsi="Arial" w:cs="Arial"/>
                <w:color w:val="000000"/>
                <w:sz w:val="20"/>
                <w:szCs w:val="20"/>
              </w:rPr>
              <w:t>4-Methylstyrene</w:t>
            </w:r>
          </w:p>
        </w:tc>
        <w:tc>
          <w:tcPr>
            <w:tcW w:w="850" w:type="dxa"/>
            <w:vAlign w:val="bottom"/>
          </w:tcPr>
          <w:p w14:paraId="7B341830" w14:textId="2747135A"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16.53</w:t>
            </w:r>
          </w:p>
        </w:tc>
        <w:tc>
          <w:tcPr>
            <w:tcW w:w="680" w:type="dxa"/>
            <w:vAlign w:val="bottom"/>
          </w:tcPr>
          <w:p w14:paraId="1890EEF6" w14:textId="723B5E67"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B4260A">
              <w:rPr>
                <w:rFonts w:ascii="Arial" w:hAnsi="Arial" w:cs="Arial"/>
                <w:color w:val="000000"/>
                <w:sz w:val="20"/>
                <w:szCs w:val="20"/>
              </w:rPr>
              <w:t>.0</w:t>
            </w:r>
          </w:p>
        </w:tc>
        <w:tc>
          <w:tcPr>
            <w:tcW w:w="680" w:type="dxa"/>
            <w:vAlign w:val="bottom"/>
          </w:tcPr>
          <w:p w14:paraId="0B2C2139" w14:textId="6B98D0DE"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6.7</w:t>
            </w:r>
          </w:p>
        </w:tc>
        <w:tc>
          <w:tcPr>
            <w:tcW w:w="680" w:type="dxa"/>
            <w:vAlign w:val="bottom"/>
          </w:tcPr>
          <w:p w14:paraId="3703309E" w14:textId="6EEFA5F5"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20</w:t>
            </w:r>
            <w:r w:rsidR="009C08A6">
              <w:rPr>
                <w:rFonts w:ascii="Arial" w:hAnsi="Arial" w:cs="Arial"/>
                <w:color w:val="000000"/>
                <w:sz w:val="20"/>
                <w:szCs w:val="20"/>
              </w:rPr>
              <w:t>.0</w:t>
            </w:r>
          </w:p>
        </w:tc>
        <w:tc>
          <w:tcPr>
            <w:tcW w:w="1597" w:type="dxa"/>
          </w:tcPr>
          <w:p w14:paraId="3D59B633" w14:textId="3F1D8DAB" w:rsidR="003A4AEE" w:rsidRPr="0026332B" w:rsidRDefault="003A4AEE" w:rsidP="00DB5305">
            <w:pPr>
              <w:jc w:val="center"/>
              <w:rPr>
                <w:rFonts w:ascii="Arial" w:hAnsi="Arial" w:cs="Arial"/>
                <w:color w:val="000000"/>
                <w:sz w:val="20"/>
                <w:szCs w:val="20"/>
              </w:rPr>
            </w:pPr>
            <w:r w:rsidRPr="0026332B">
              <w:rPr>
                <w:rFonts w:ascii="Arial" w:hAnsi="Arial" w:cs="Arial"/>
                <w:color w:val="000000"/>
                <w:sz w:val="20"/>
                <w:szCs w:val="20"/>
              </w:rPr>
              <w:t>-</w:t>
            </w:r>
          </w:p>
        </w:tc>
        <w:tc>
          <w:tcPr>
            <w:tcW w:w="1597" w:type="dxa"/>
          </w:tcPr>
          <w:p w14:paraId="15DDEF3A" w14:textId="66CDB6FA" w:rsidR="003A4AEE" w:rsidRPr="0026332B" w:rsidRDefault="002B31F7" w:rsidP="00DB5305">
            <w:pPr>
              <w:jc w:val="center"/>
              <w:rPr>
                <w:rFonts w:ascii="Arial" w:hAnsi="Arial" w:cs="Arial"/>
                <w:color w:val="000000"/>
                <w:sz w:val="20"/>
                <w:szCs w:val="20"/>
              </w:rPr>
            </w:pPr>
            <w:r w:rsidRPr="0026332B">
              <w:rPr>
                <w:rFonts w:ascii="Arial" w:hAnsi="Arial" w:cs="Arial"/>
                <w:color w:val="000000"/>
                <w:sz w:val="20"/>
                <w:szCs w:val="20"/>
              </w:rPr>
              <w:t>-</w:t>
            </w:r>
          </w:p>
        </w:tc>
        <w:tc>
          <w:tcPr>
            <w:tcW w:w="1597" w:type="dxa"/>
          </w:tcPr>
          <w:p w14:paraId="7E2F3119" w14:textId="7B49A7A5" w:rsidR="003A4AEE" w:rsidRPr="0026332B" w:rsidRDefault="002B31F7" w:rsidP="00DB5305">
            <w:pPr>
              <w:jc w:val="center"/>
              <w:rPr>
                <w:rFonts w:ascii="Arial" w:hAnsi="Arial" w:cs="Arial"/>
                <w:color w:val="000000"/>
                <w:sz w:val="20"/>
                <w:szCs w:val="20"/>
              </w:rPr>
            </w:pPr>
            <w:r w:rsidRPr="0026332B">
              <w:rPr>
                <w:rFonts w:ascii="Arial" w:hAnsi="Arial" w:cs="Arial"/>
                <w:sz w:val="20"/>
                <w:szCs w:val="20"/>
              </w:rPr>
              <w:t>More likely absent in EC</w:t>
            </w:r>
          </w:p>
        </w:tc>
      </w:tr>
      <w:tr w:rsidR="008D0B58" w14:paraId="23554B1B" w14:textId="737B92A7" w:rsidTr="003C0575">
        <w:tc>
          <w:tcPr>
            <w:tcW w:w="1814" w:type="dxa"/>
            <w:vAlign w:val="bottom"/>
          </w:tcPr>
          <w:p w14:paraId="40586531" w14:textId="1F132495" w:rsidR="003A4AEE" w:rsidRPr="008D0B58" w:rsidRDefault="00C24C28" w:rsidP="00DB5305">
            <w:pPr>
              <w:jc w:val="center"/>
              <w:rPr>
                <w:rFonts w:ascii="Arial" w:hAnsi="Arial" w:cs="Arial"/>
                <w:sz w:val="20"/>
                <w:szCs w:val="20"/>
              </w:rPr>
            </w:pPr>
            <w:proofErr w:type="spellStart"/>
            <w:r w:rsidRPr="00C24C28">
              <w:rPr>
                <w:rFonts w:ascii="Arial" w:hAnsi="Arial" w:cs="Arial"/>
                <w:color w:val="000000"/>
                <w:sz w:val="20"/>
                <w:szCs w:val="20"/>
              </w:rPr>
              <w:t>Octyl</w:t>
            </w:r>
            <w:proofErr w:type="spellEnd"/>
            <w:r w:rsidRPr="00C24C28">
              <w:rPr>
                <w:rFonts w:ascii="Arial" w:hAnsi="Arial" w:cs="Arial"/>
                <w:color w:val="000000"/>
                <w:sz w:val="20"/>
                <w:szCs w:val="20"/>
              </w:rPr>
              <w:t xml:space="preserve"> ether</w:t>
            </w:r>
          </w:p>
        </w:tc>
        <w:tc>
          <w:tcPr>
            <w:tcW w:w="850" w:type="dxa"/>
            <w:vAlign w:val="bottom"/>
          </w:tcPr>
          <w:p w14:paraId="1A2EEEEE" w14:textId="6CBE2A80"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16.69</w:t>
            </w:r>
          </w:p>
        </w:tc>
        <w:tc>
          <w:tcPr>
            <w:tcW w:w="680" w:type="dxa"/>
            <w:vAlign w:val="bottom"/>
          </w:tcPr>
          <w:p w14:paraId="1590EA0B" w14:textId="5557A440"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3.3</w:t>
            </w:r>
          </w:p>
        </w:tc>
        <w:tc>
          <w:tcPr>
            <w:tcW w:w="680" w:type="dxa"/>
            <w:vAlign w:val="bottom"/>
          </w:tcPr>
          <w:p w14:paraId="736F69B5" w14:textId="0BD531C8"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9C08A6">
              <w:rPr>
                <w:rFonts w:ascii="Arial" w:hAnsi="Arial" w:cs="Arial"/>
                <w:color w:val="000000"/>
                <w:sz w:val="20"/>
                <w:szCs w:val="20"/>
              </w:rPr>
              <w:t>.0</w:t>
            </w:r>
          </w:p>
        </w:tc>
        <w:tc>
          <w:tcPr>
            <w:tcW w:w="680" w:type="dxa"/>
            <w:vAlign w:val="bottom"/>
          </w:tcPr>
          <w:p w14:paraId="14372A0F" w14:textId="635DC007"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20</w:t>
            </w:r>
            <w:r w:rsidR="009C08A6">
              <w:rPr>
                <w:rFonts w:ascii="Arial" w:hAnsi="Arial" w:cs="Arial"/>
                <w:color w:val="000000"/>
                <w:sz w:val="20"/>
                <w:szCs w:val="20"/>
              </w:rPr>
              <w:t>.0</w:t>
            </w:r>
          </w:p>
        </w:tc>
        <w:tc>
          <w:tcPr>
            <w:tcW w:w="1597" w:type="dxa"/>
          </w:tcPr>
          <w:p w14:paraId="2A84F10D" w14:textId="002A5B0E" w:rsidR="003A4AEE" w:rsidRPr="0026332B" w:rsidRDefault="003A4AEE" w:rsidP="0098301E">
            <w:pPr>
              <w:jc w:val="center"/>
              <w:rPr>
                <w:rFonts w:ascii="Arial" w:hAnsi="Arial" w:cs="Arial"/>
                <w:color w:val="000000"/>
                <w:sz w:val="20"/>
                <w:szCs w:val="20"/>
              </w:rPr>
            </w:pPr>
            <w:r w:rsidRPr="0026332B">
              <w:rPr>
                <w:rFonts w:ascii="Arial" w:hAnsi="Arial" w:cs="Arial"/>
                <w:sz w:val="20"/>
                <w:szCs w:val="20"/>
              </w:rPr>
              <w:t xml:space="preserve">More likely present in PA </w:t>
            </w:r>
          </w:p>
        </w:tc>
        <w:tc>
          <w:tcPr>
            <w:tcW w:w="1597" w:type="dxa"/>
          </w:tcPr>
          <w:p w14:paraId="66B5F332" w14:textId="3905BA6A" w:rsidR="003A4AEE" w:rsidRPr="0026332B" w:rsidRDefault="002B31F7" w:rsidP="0098301E">
            <w:pPr>
              <w:jc w:val="center"/>
              <w:rPr>
                <w:rFonts w:ascii="Arial" w:hAnsi="Arial" w:cs="Arial"/>
                <w:sz w:val="20"/>
                <w:szCs w:val="20"/>
              </w:rPr>
            </w:pPr>
            <w:r w:rsidRPr="0026332B">
              <w:rPr>
                <w:rFonts w:ascii="Arial" w:hAnsi="Arial" w:cs="Arial"/>
                <w:sz w:val="20"/>
                <w:szCs w:val="20"/>
              </w:rPr>
              <w:t>-</w:t>
            </w:r>
          </w:p>
        </w:tc>
        <w:tc>
          <w:tcPr>
            <w:tcW w:w="1597" w:type="dxa"/>
          </w:tcPr>
          <w:p w14:paraId="6D3FBFF8" w14:textId="3ADA227C" w:rsidR="003A4AEE" w:rsidRPr="0026332B" w:rsidRDefault="002B31F7" w:rsidP="0098301E">
            <w:pPr>
              <w:jc w:val="center"/>
              <w:rPr>
                <w:rFonts w:ascii="Arial" w:hAnsi="Arial" w:cs="Arial"/>
                <w:sz w:val="20"/>
                <w:szCs w:val="20"/>
              </w:rPr>
            </w:pPr>
            <w:r w:rsidRPr="0026332B">
              <w:rPr>
                <w:rFonts w:ascii="Arial" w:hAnsi="Arial" w:cs="Arial"/>
                <w:sz w:val="20"/>
                <w:szCs w:val="20"/>
              </w:rPr>
              <w:t>-</w:t>
            </w:r>
          </w:p>
        </w:tc>
      </w:tr>
      <w:tr w:rsidR="008D0B58" w14:paraId="0544F11D" w14:textId="41B48222" w:rsidTr="003C0575">
        <w:tc>
          <w:tcPr>
            <w:tcW w:w="1814" w:type="dxa"/>
            <w:vAlign w:val="bottom"/>
          </w:tcPr>
          <w:p w14:paraId="1A2F137E" w14:textId="796B645B" w:rsidR="003A4AEE" w:rsidRPr="008D0B58" w:rsidRDefault="00C24C28" w:rsidP="00DB5305">
            <w:pPr>
              <w:jc w:val="center"/>
              <w:rPr>
                <w:rFonts w:ascii="Arial" w:hAnsi="Arial" w:cs="Arial"/>
                <w:sz w:val="20"/>
                <w:szCs w:val="20"/>
              </w:rPr>
            </w:pPr>
            <w:r w:rsidRPr="00C24C28">
              <w:rPr>
                <w:rFonts w:ascii="Arial" w:hAnsi="Arial" w:cs="Arial"/>
                <w:color w:val="000000"/>
                <w:sz w:val="20"/>
                <w:szCs w:val="20"/>
              </w:rPr>
              <w:t>2-Ethyl-1-hexanol</w:t>
            </w:r>
          </w:p>
        </w:tc>
        <w:tc>
          <w:tcPr>
            <w:tcW w:w="850" w:type="dxa"/>
            <w:vAlign w:val="bottom"/>
          </w:tcPr>
          <w:p w14:paraId="1B0B8398" w14:textId="5671634A"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16.72</w:t>
            </w:r>
          </w:p>
        </w:tc>
        <w:tc>
          <w:tcPr>
            <w:tcW w:w="680" w:type="dxa"/>
            <w:vAlign w:val="bottom"/>
          </w:tcPr>
          <w:p w14:paraId="23C42840" w14:textId="7D2A62DA"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13.3</w:t>
            </w:r>
          </w:p>
        </w:tc>
        <w:tc>
          <w:tcPr>
            <w:tcW w:w="680" w:type="dxa"/>
            <w:vAlign w:val="bottom"/>
          </w:tcPr>
          <w:p w14:paraId="3748E469" w14:textId="5E1F40E7"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26.7</w:t>
            </w:r>
          </w:p>
        </w:tc>
        <w:tc>
          <w:tcPr>
            <w:tcW w:w="680" w:type="dxa"/>
            <w:vAlign w:val="bottom"/>
          </w:tcPr>
          <w:p w14:paraId="026F5CBA" w14:textId="3B812665"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60</w:t>
            </w:r>
            <w:r w:rsidR="009C08A6">
              <w:rPr>
                <w:rFonts w:ascii="Arial" w:hAnsi="Arial" w:cs="Arial"/>
                <w:color w:val="000000"/>
                <w:sz w:val="20"/>
                <w:szCs w:val="20"/>
              </w:rPr>
              <w:t>.0</w:t>
            </w:r>
          </w:p>
        </w:tc>
        <w:tc>
          <w:tcPr>
            <w:tcW w:w="1597" w:type="dxa"/>
          </w:tcPr>
          <w:p w14:paraId="74DFEB9C" w14:textId="66F37506" w:rsidR="003A4AEE" w:rsidRPr="0026332B" w:rsidRDefault="003A4AEE" w:rsidP="00DB5305">
            <w:pPr>
              <w:jc w:val="center"/>
              <w:rPr>
                <w:rFonts w:ascii="Arial" w:hAnsi="Arial" w:cs="Arial"/>
                <w:color w:val="000000"/>
                <w:sz w:val="20"/>
                <w:szCs w:val="20"/>
              </w:rPr>
            </w:pPr>
            <w:r w:rsidRPr="0026332B">
              <w:rPr>
                <w:rFonts w:ascii="Arial" w:hAnsi="Arial" w:cs="Arial"/>
                <w:color w:val="000000"/>
                <w:sz w:val="20"/>
                <w:szCs w:val="20"/>
              </w:rPr>
              <w:t>-</w:t>
            </w:r>
          </w:p>
        </w:tc>
        <w:tc>
          <w:tcPr>
            <w:tcW w:w="1597" w:type="dxa"/>
          </w:tcPr>
          <w:p w14:paraId="44F121B3" w14:textId="28A10420" w:rsidR="003A4AEE" w:rsidRPr="0026332B" w:rsidRDefault="002B31F7" w:rsidP="00DB5305">
            <w:pPr>
              <w:jc w:val="center"/>
              <w:rPr>
                <w:rFonts w:ascii="Arial" w:hAnsi="Arial" w:cs="Arial"/>
                <w:color w:val="000000"/>
                <w:sz w:val="20"/>
                <w:szCs w:val="20"/>
              </w:rPr>
            </w:pPr>
            <w:r w:rsidRPr="0026332B">
              <w:rPr>
                <w:rFonts w:ascii="Arial" w:hAnsi="Arial" w:cs="Arial"/>
                <w:color w:val="000000"/>
                <w:sz w:val="20"/>
                <w:szCs w:val="20"/>
              </w:rPr>
              <w:t>-</w:t>
            </w:r>
          </w:p>
        </w:tc>
        <w:tc>
          <w:tcPr>
            <w:tcW w:w="1597" w:type="dxa"/>
          </w:tcPr>
          <w:p w14:paraId="71A6B793" w14:textId="5BDA0897" w:rsidR="003A4AEE" w:rsidRPr="0026332B" w:rsidRDefault="002B31F7" w:rsidP="00DB5305">
            <w:pPr>
              <w:jc w:val="center"/>
              <w:rPr>
                <w:rFonts w:ascii="Arial" w:hAnsi="Arial" w:cs="Arial"/>
                <w:color w:val="000000"/>
                <w:sz w:val="20"/>
                <w:szCs w:val="20"/>
              </w:rPr>
            </w:pPr>
            <w:r w:rsidRPr="0026332B">
              <w:rPr>
                <w:rFonts w:ascii="Arial" w:hAnsi="Arial" w:cs="Arial"/>
                <w:sz w:val="20"/>
                <w:szCs w:val="20"/>
              </w:rPr>
              <w:t>More likely absent in EC</w:t>
            </w:r>
          </w:p>
        </w:tc>
      </w:tr>
      <w:tr w:rsidR="008D0B58" w14:paraId="03C3A0FA" w14:textId="23DD83A8" w:rsidTr="003C0575">
        <w:tc>
          <w:tcPr>
            <w:tcW w:w="1814" w:type="dxa"/>
            <w:vAlign w:val="bottom"/>
          </w:tcPr>
          <w:p w14:paraId="40E29917" w14:textId="150B8AFA" w:rsidR="003A4AEE" w:rsidRPr="008D0B58" w:rsidRDefault="003A4AEE" w:rsidP="00C24C28">
            <w:pPr>
              <w:jc w:val="center"/>
              <w:rPr>
                <w:rFonts w:ascii="Arial" w:hAnsi="Arial" w:cs="Arial"/>
                <w:sz w:val="20"/>
                <w:szCs w:val="20"/>
              </w:rPr>
            </w:pPr>
            <w:r w:rsidRPr="008D0B58">
              <w:rPr>
                <w:rFonts w:ascii="Arial" w:hAnsi="Arial" w:cs="Arial"/>
                <w:color w:val="000000"/>
                <w:sz w:val="20"/>
                <w:szCs w:val="20"/>
              </w:rPr>
              <w:t xml:space="preserve">Unknown </w:t>
            </w:r>
            <w:r w:rsidR="00C24C28">
              <w:rPr>
                <w:rFonts w:ascii="Arial" w:hAnsi="Arial" w:cs="Arial"/>
                <w:color w:val="000000"/>
                <w:sz w:val="20"/>
                <w:szCs w:val="20"/>
              </w:rPr>
              <w:t>5</w:t>
            </w:r>
          </w:p>
        </w:tc>
        <w:tc>
          <w:tcPr>
            <w:tcW w:w="850" w:type="dxa"/>
            <w:vAlign w:val="bottom"/>
          </w:tcPr>
          <w:p w14:paraId="5017D0A0" w14:textId="56FAF236"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16.82</w:t>
            </w:r>
          </w:p>
        </w:tc>
        <w:tc>
          <w:tcPr>
            <w:tcW w:w="680" w:type="dxa"/>
            <w:vAlign w:val="bottom"/>
          </w:tcPr>
          <w:p w14:paraId="3CAB6D68" w14:textId="77BAD53F"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B4260A">
              <w:rPr>
                <w:rFonts w:ascii="Arial" w:hAnsi="Arial" w:cs="Arial"/>
                <w:color w:val="000000"/>
                <w:sz w:val="20"/>
                <w:szCs w:val="20"/>
              </w:rPr>
              <w:t>.0</w:t>
            </w:r>
          </w:p>
        </w:tc>
        <w:tc>
          <w:tcPr>
            <w:tcW w:w="680" w:type="dxa"/>
            <w:vAlign w:val="bottom"/>
          </w:tcPr>
          <w:p w14:paraId="1790FC1C" w14:textId="4B7D37DB"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9C08A6">
              <w:rPr>
                <w:rFonts w:ascii="Arial" w:hAnsi="Arial" w:cs="Arial"/>
                <w:color w:val="000000"/>
                <w:sz w:val="20"/>
                <w:szCs w:val="20"/>
              </w:rPr>
              <w:t>.0</w:t>
            </w:r>
          </w:p>
        </w:tc>
        <w:tc>
          <w:tcPr>
            <w:tcW w:w="680" w:type="dxa"/>
            <w:vAlign w:val="bottom"/>
          </w:tcPr>
          <w:p w14:paraId="30248308" w14:textId="4D2EF020"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20</w:t>
            </w:r>
            <w:r w:rsidR="009C08A6">
              <w:rPr>
                <w:rFonts w:ascii="Arial" w:hAnsi="Arial" w:cs="Arial"/>
                <w:color w:val="000000"/>
                <w:sz w:val="20"/>
                <w:szCs w:val="20"/>
              </w:rPr>
              <w:t>.0</w:t>
            </w:r>
          </w:p>
        </w:tc>
        <w:tc>
          <w:tcPr>
            <w:tcW w:w="1597" w:type="dxa"/>
          </w:tcPr>
          <w:p w14:paraId="4361AF3F" w14:textId="27C93C29" w:rsidR="003A4AEE" w:rsidRPr="0026332B" w:rsidRDefault="003A4AEE" w:rsidP="0098301E">
            <w:pPr>
              <w:jc w:val="center"/>
              <w:rPr>
                <w:rFonts w:ascii="Arial" w:hAnsi="Arial" w:cs="Arial"/>
                <w:color w:val="000000"/>
                <w:sz w:val="20"/>
                <w:szCs w:val="20"/>
              </w:rPr>
            </w:pPr>
            <w:r w:rsidRPr="0026332B">
              <w:rPr>
                <w:rFonts w:ascii="Arial" w:hAnsi="Arial" w:cs="Arial"/>
                <w:sz w:val="20"/>
                <w:szCs w:val="20"/>
              </w:rPr>
              <w:t xml:space="preserve">More likely present in PA </w:t>
            </w:r>
          </w:p>
        </w:tc>
        <w:tc>
          <w:tcPr>
            <w:tcW w:w="1597" w:type="dxa"/>
          </w:tcPr>
          <w:p w14:paraId="04108440" w14:textId="6F0995E5" w:rsidR="003A4AEE" w:rsidRPr="0026332B" w:rsidRDefault="002B31F7" w:rsidP="0098301E">
            <w:pPr>
              <w:jc w:val="center"/>
              <w:rPr>
                <w:rFonts w:ascii="Arial" w:hAnsi="Arial" w:cs="Arial"/>
                <w:sz w:val="20"/>
                <w:szCs w:val="20"/>
              </w:rPr>
            </w:pPr>
            <w:r w:rsidRPr="0026332B">
              <w:rPr>
                <w:rFonts w:ascii="Arial" w:hAnsi="Arial" w:cs="Arial"/>
                <w:sz w:val="20"/>
                <w:szCs w:val="20"/>
              </w:rPr>
              <w:t>-</w:t>
            </w:r>
          </w:p>
        </w:tc>
        <w:tc>
          <w:tcPr>
            <w:tcW w:w="1597" w:type="dxa"/>
          </w:tcPr>
          <w:p w14:paraId="08AE31EB" w14:textId="3E8A7767" w:rsidR="003A4AEE" w:rsidRPr="0026332B" w:rsidRDefault="002B31F7" w:rsidP="0098301E">
            <w:pPr>
              <w:jc w:val="center"/>
              <w:rPr>
                <w:rFonts w:ascii="Arial" w:hAnsi="Arial" w:cs="Arial"/>
                <w:sz w:val="20"/>
                <w:szCs w:val="20"/>
              </w:rPr>
            </w:pPr>
            <w:r w:rsidRPr="0026332B">
              <w:rPr>
                <w:rFonts w:ascii="Arial" w:hAnsi="Arial" w:cs="Arial"/>
                <w:sz w:val="20"/>
                <w:szCs w:val="20"/>
              </w:rPr>
              <w:t>-</w:t>
            </w:r>
          </w:p>
        </w:tc>
      </w:tr>
      <w:tr w:rsidR="008D0B58" w14:paraId="39A56C9E" w14:textId="1DBDAD5C" w:rsidTr="003C0575">
        <w:tc>
          <w:tcPr>
            <w:tcW w:w="1814" w:type="dxa"/>
            <w:vAlign w:val="bottom"/>
          </w:tcPr>
          <w:p w14:paraId="03034CD9" w14:textId="0F465657" w:rsidR="003A4AEE" w:rsidRPr="008D0B58" w:rsidRDefault="003A4AEE" w:rsidP="00C24C28">
            <w:pPr>
              <w:jc w:val="center"/>
              <w:rPr>
                <w:rFonts w:ascii="Arial" w:hAnsi="Arial" w:cs="Arial"/>
                <w:sz w:val="20"/>
                <w:szCs w:val="20"/>
              </w:rPr>
            </w:pPr>
            <w:r w:rsidRPr="008D0B58">
              <w:rPr>
                <w:rFonts w:ascii="Arial" w:hAnsi="Arial" w:cs="Arial"/>
                <w:color w:val="000000"/>
                <w:sz w:val="20"/>
                <w:szCs w:val="20"/>
              </w:rPr>
              <w:t xml:space="preserve">Unknown </w:t>
            </w:r>
            <w:r w:rsidR="00C24C28">
              <w:rPr>
                <w:rFonts w:ascii="Arial" w:hAnsi="Arial" w:cs="Arial"/>
                <w:color w:val="000000"/>
                <w:sz w:val="20"/>
                <w:szCs w:val="20"/>
              </w:rPr>
              <w:t>6</w:t>
            </w:r>
          </w:p>
        </w:tc>
        <w:tc>
          <w:tcPr>
            <w:tcW w:w="850" w:type="dxa"/>
            <w:vAlign w:val="bottom"/>
          </w:tcPr>
          <w:p w14:paraId="30A7D2E3" w14:textId="742AE3C5"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16.91</w:t>
            </w:r>
          </w:p>
        </w:tc>
        <w:tc>
          <w:tcPr>
            <w:tcW w:w="680" w:type="dxa"/>
            <w:vAlign w:val="bottom"/>
          </w:tcPr>
          <w:p w14:paraId="31520ED5" w14:textId="6872CA7E"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B4260A">
              <w:rPr>
                <w:rFonts w:ascii="Arial" w:hAnsi="Arial" w:cs="Arial"/>
                <w:color w:val="000000"/>
                <w:sz w:val="20"/>
                <w:szCs w:val="20"/>
              </w:rPr>
              <w:t>.0</w:t>
            </w:r>
          </w:p>
        </w:tc>
        <w:tc>
          <w:tcPr>
            <w:tcW w:w="680" w:type="dxa"/>
            <w:vAlign w:val="bottom"/>
          </w:tcPr>
          <w:p w14:paraId="340FCCFC" w14:textId="4C177869"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9C08A6">
              <w:rPr>
                <w:rFonts w:ascii="Arial" w:hAnsi="Arial" w:cs="Arial"/>
                <w:color w:val="000000"/>
                <w:sz w:val="20"/>
                <w:szCs w:val="20"/>
              </w:rPr>
              <w:t>.0</w:t>
            </w:r>
          </w:p>
        </w:tc>
        <w:tc>
          <w:tcPr>
            <w:tcW w:w="680" w:type="dxa"/>
            <w:vAlign w:val="bottom"/>
          </w:tcPr>
          <w:p w14:paraId="5D379D96" w14:textId="6B88318E"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20</w:t>
            </w:r>
            <w:r w:rsidR="009C08A6">
              <w:rPr>
                <w:rFonts w:ascii="Arial" w:hAnsi="Arial" w:cs="Arial"/>
                <w:color w:val="000000"/>
                <w:sz w:val="20"/>
                <w:szCs w:val="20"/>
              </w:rPr>
              <w:t>.0</w:t>
            </w:r>
          </w:p>
        </w:tc>
        <w:tc>
          <w:tcPr>
            <w:tcW w:w="1597" w:type="dxa"/>
          </w:tcPr>
          <w:p w14:paraId="5A08C463" w14:textId="7D124C82" w:rsidR="003A4AEE" w:rsidRPr="0026332B" w:rsidRDefault="003A4AEE" w:rsidP="0098301E">
            <w:pPr>
              <w:jc w:val="center"/>
              <w:rPr>
                <w:rFonts w:ascii="Arial" w:hAnsi="Arial" w:cs="Arial"/>
                <w:color w:val="000000"/>
                <w:sz w:val="20"/>
                <w:szCs w:val="20"/>
              </w:rPr>
            </w:pPr>
            <w:r w:rsidRPr="0026332B">
              <w:rPr>
                <w:rFonts w:ascii="Arial" w:hAnsi="Arial" w:cs="Arial"/>
                <w:sz w:val="20"/>
                <w:szCs w:val="20"/>
              </w:rPr>
              <w:t xml:space="preserve">More likely present in PA </w:t>
            </w:r>
          </w:p>
        </w:tc>
        <w:tc>
          <w:tcPr>
            <w:tcW w:w="1597" w:type="dxa"/>
          </w:tcPr>
          <w:p w14:paraId="10B0639D" w14:textId="50EDAEC7" w:rsidR="003A4AEE" w:rsidRPr="0026332B" w:rsidRDefault="002B31F7" w:rsidP="0098301E">
            <w:pPr>
              <w:jc w:val="center"/>
              <w:rPr>
                <w:rFonts w:ascii="Arial" w:hAnsi="Arial" w:cs="Arial"/>
                <w:sz w:val="20"/>
                <w:szCs w:val="20"/>
              </w:rPr>
            </w:pPr>
            <w:r w:rsidRPr="0026332B">
              <w:rPr>
                <w:rFonts w:ascii="Arial" w:hAnsi="Arial" w:cs="Arial"/>
                <w:sz w:val="20"/>
                <w:szCs w:val="20"/>
              </w:rPr>
              <w:t>-</w:t>
            </w:r>
          </w:p>
        </w:tc>
        <w:tc>
          <w:tcPr>
            <w:tcW w:w="1597" w:type="dxa"/>
          </w:tcPr>
          <w:p w14:paraId="59EA328F" w14:textId="0AC03E98" w:rsidR="003A4AEE" w:rsidRPr="0026332B" w:rsidRDefault="002B31F7" w:rsidP="0098301E">
            <w:pPr>
              <w:jc w:val="center"/>
              <w:rPr>
                <w:rFonts w:ascii="Arial" w:hAnsi="Arial" w:cs="Arial"/>
                <w:sz w:val="20"/>
                <w:szCs w:val="20"/>
              </w:rPr>
            </w:pPr>
            <w:r w:rsidRPr="0026332B">
              <w:rPr>
                <w:rFonts w:ascii="Arial" w:hAnsi="Arial" w:cs="Arial"/>
                <w:sz w:val="20"/>
                <w:szCs w:val="20"/>
              </w:rPr>
              <w:t>-</w:t>
            </w:r>
          </w:p>
        </w:tc>
      </w:tr>
      <w:tr w:rsidR="008D0B58" w14:paraId="7680550D" w14:textId="08A27E74" w:rsidTr="003C0575">
        <w:tc>
          <w:tcPr>
            <w:tcW w:w="1814" w:type="dxa"/>
            <w:vAlign w:val="bottom"/>
          </w:tcPr>
          <w:p w14:paraId="1A44BD2C" w14:textId="583FC4CC" w:rsidR="003A4AEE" w:rsidRPr="008D0B58" w:rsidRDefault="003A4AEE" w:rsidP="00DB5305">
            <w:pPr>
              <w:jc w:val="center"/>
              <w:rPr>
                <w:rFonts w:ascii="Arial" w:hAnsi="Arial" w:cs="Arial"/>
                <w:sz w:val="20"/>
                <w:szCs w:val="20"/>
              </w:rPr>
            </w:pPr>
            <w:proofErr w:type="spellStart"/>
            <w:r w:rsidRPr="008D0B58">
              <w:rPr>
                <w:rFonts w:ascii="Arial" w:hAnsi="Arial" w:cs="Arial"/>
                <w:color w:val="000000"/>
                <w:sz w:val="20"/>
                <w:szCs w:val="20"/>
              </w:rPr>
              <w:t>Undecane</w:t>
            </w:r>
            <w:proofErr w:type="spellEnd"/>
            <w:r w:rsidRPr="008D0B58">
              <w:rPr>
                <w:rFonts w:ascii="Arial" w:hAnsi="Arial" w:cs="Arial"/>
                <w:color w:val="000000"/>
                <w:sz w:val="20"/>
                <w:szCs w:val="20"/>
              </w:rPr>
              <w:t xml:space="preserve"> </w:t>
            </w:r>
          </w:p>
        </w:tc>
        <w:tc>
          <w:tcPr>
            <w:tcW w:w="850" w:type="dxa"/>
            <w:vAlign w:val="bottom"/>
          </w:tcPr>
          <w:p w14:paraId="5A19F74E" w14:textId="2C70FAD2"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16.98</w:t>
            </w:r>
          </w:p>
        </w:tc>
        <w:tc>
          <w:tcPr>
            <w:tcW w:w="680" w:type="dxa"/>
            <w:vAlign w:val="bottom"/>
          </w:tcPr>
          <w:p w14:paraId="31315FA0" w14:textId="76507303"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B4260A">
              <w:rPr>
                <w:rFonts w:ascii="Arial" w:hAnsi="Arial" w:cs="Arial"/>
                <w:color w:val="000000"/>
                <w:sz w:val="20"/>
                <w:szCs w:val="20"/>
              </w:rPr>
              <w:t>.0</w:t>
            </w:r>
          </w:p>
        </w:tc>
        <w:tc>
          <w:tcPr>
            <w:tcW w:w="680" w:type="dxa"/>
            <w:vAlign w:val="bottom"/>
          </w:tcPr>
          <w:p w14:paraId="4E2E535E" w14:textId="5930D9DD"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9C08A6">
              <w:rPr>
                <w:rFonts w:ascii="Arial" w:hAnsi="Arial" w:cs="Arial"/>
                <w:color w:val="000000"/>
                <w:sz w:val="20"/>
                <w:szCs w:val="20"/>
              </w:rPr>
              <w:t>.0</w:t>
            </w:r>
          </w:p>
        </w:tc>
        <w:tc>
          <w:tcPr>
            <w:tcW w:w="680" w:type="dxa"/>
            <w:vAlign w:val="bottom"/>
          </w:tcPr>
          <w:p w14:paraId="6241199C" w14:textId="23FFAEC9"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60</w:t>
            </w:r>
            <w:r w:rsidR="009C08A6">
              <w:rPr>
                <w:rFonts w:ascii="Arial" w:hAnsi="Arial" w:cs="Arial"/>
                <w:color w:val="000000"/>
                <w:sz w:val="20"/>
                <w:szCs w:val="20"/>
              </w:rPr>
              <w:t>.0</w:t>
            </w:r>
          </w:p>
        </w:tc>
        <w:tc>
          <w:tcPr>
            <w:tcW w:w="1597" w:type="dxa"/>
          </w:tcPr>
          <w:p w14:paraId="74D5D27F" w14:textId="6CB79E87" w:rsidR="003A4AEE" w:rsidRPr="0026332B" w:rsidRDefault="003A4AEE" w:rsidP="0098301E">
            <w:pPr>
              <w:jc w:val="center"/>
              <w:rPr>
                <w:rFonts w:ascii="Arial" w:hAnsi="Arial" w:cs="Arial"/>
                <w:color w:val="000000"/>
                <w:sz w:val="20"/>
                <w:szCs w:val="20"/>
              </w:rPr>
            </w:pPr>
            <w:r w:rsidRPr="0026332B">
              <w:rPr>
                <w:rFonts w:ascii="Arial" w:hAnsi="Arial" w:cs="Arial"/>
                <w:sz w:val="20"/>
                <w:szCs w:val="20"/>
              </w:rPr>
              <w:t xml:space="preserve">More likely present in PA </w:t>
            </w:r>
          </w:p>
        </w:tc>
        <w:tc>
          <w:tcPr>
            <w:tcW w:w="1597" w:type="dxa"/>
          </w:tcPr>
          <w:p w14:paraId="5CD9EE32" w14:textId="42456F5C" w:rsidR="003A4AEE" w:rsidRPr="0026332B" w:rsidRDefault="002B31F7" w:rsidP="0098301E">
            <w:pPr>
              <w:jc w:val="center"/>
              <w:rPr>
                <w:rFonts w:ascii="Arial" w:hAnsi="Arial" w:cs="Arial"/>
                <w:sz w:val="20"/>
                <w:szCs w:val="20"/>
              </w:rPr>
            </w:pPr>
            <w:r w:rsidRPr="0026332B">
              <w:rPr>
                <w:rFonts w:ascii="Arial" w:hAnsi="Arial" w:cs="Arial"/>
                <w:sz w:val="20"/>
                <w:szCs w:val="20"/>
              </w:rPr>
              <w:t>-</w:t>
            </w:r>
          </w:p>
        </w:tc>
        <w:tc>
          <w:tcPr>
            <w:tcW w:w="1597" w:type="dxa"/>
          </w:tcPr>
          <w:p w14:paraId="2F93EE00" w14:textId="2EC3ABB7" w:rsidR="003A4AEE" w:rsidRPr="0026332B" w:rsidRDefault="002B31F7" w:rsidP="0098301E">
            <w:pPr>
              <w:jc w:val="center"/>
              <w:rPr>
                <w:rFonts w:ascii="Arial" w:hAnsi="Arial" w:cs="Arial"/>
                <w:sz w:val="20"/>
                <w:szCs w:val="20"/>
              </w:rPr>
            </w:pPr>
            <w:r w:rsidRPr="0026332B">
              <w:rPr>
                <w:rFonts w:ascii="Arial" w:hAnsi="Arial" w:cs="Arial"/>
                <w:sz w:val="20"/>
                <w:szCs w:val="20"/>
              </w:rPr>
              <w:t>More likely absent in EC</w:t>
            </w:r>
          </w:p>
        </w:tc>
      </w:tr>
      <w:tr w:rsidR="008D0B58" w14:paraId="4603C778" w14:textId="591E36D0" w:rsidTr="003C0575">
        <w:tc>
          <w:tcPr>
            <w:tcW w:w="1814" w:type="dxa"/>
            <w:vAlign w:val="bottom"/>
          </w:tcPr>
          <w:p w14:paraId="344BDCB1" w14:textId="491F7504" w:rsidR="003A4AEE" w:rsidRPr="008D0B58" w:rsidRDefault="003A4AEE" w:rsidP="00DB5305">
            <w:pPr>
              <w:jc w:val="center"/>
              <w:rPr>
                <w:rFonts w:ascii="Arial" w:hAnsi="Arial" w:cs="Arial"/>
                <w:color w:val="000000"/>
                <w:sz w:val="20"/>
                <w:szCs w:val="20"/>
              </w:rPr>
            </w:pPr>
            <w:r w:rsidRPr="008D0B58">
              <w:rPr>
                <w:rFonts w:ascii="Arial" w:hAnsi="Arial" w:cs="Arial"/>
                <w:color w:val="000000"/>
                <w:sz w:val="20"/>
                <w:szCs w:val="20"/>
              </w:rPr>
              <w:t>2-Methyl-1-hexadecanol</w:t>
            </w:r>
          </w:p>
        </w:tc>
        <w:tc>
          <w:tcPr>
            <w:tcW w:w="850" w:type="dxa"/>
            <w:vAlign w:val="bottom"/>
          </w:tcPr>
          <w:p w14:paraId="5D5E4DA3" w14:textId="055326AE"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17.07</w:t>
            </w:r>
          </w:p>
        </w:tc>
        <w:tc>
          <w:tcPr>
            <w:tcW w:w="680" w:type="dxa"/>
            <w:vAlign w:val="bottom"/>
          </w:tcPr>
          <w:p w14:paraId="05D5502B" w14:textId="74E69D84"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B4260A">
              <w:rPr>
                <w:rFonts w:ascii="Arial" w:hAnsi="Arial" w:cs="Arial"/>
                <w:color w:val="000000"/>
                <w:sz w:val="20"/>
                <w:szCs w:val="20"/>
              </w:rPr>
              <w:t>.0</w:t>
            </w:r>
          </w:p>
        </w:tc>
        <w:tc>
          <w:tcPr>
            <w:tcW w:w="680" w:type="dxa"/>
            <w:vAlign w:val="bottom"/>
          </w:tcPr>
          <w:p w14:paraId="63712EF3" w14:textId="34C6A5B5"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9C08A6">
              <w:rPr>
                <w:rFonts w:ascii="Arial" w:hAnsi="Arial" w:cs="Arial"/>
                <w:color w:val="000000"/>
                <w:sz w:val="20"/>
                <w:szCs w:val="20"/>
              </w:rPr>
              <w:t>.0</w:t>
            </w:r>
          </w:p>
        </w:tc>
        <w:tc>
          <w:tcPr>
            <w:tcW w:w="680" w:type="dxa"/>
            <w:vAlign w:val="bottom"/>
          </w:tcPr>
          <w:p w14:paraId="08231C5D" w14:textId="2DB3D8FE"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40</w:t>
            </w:r>
            <w:r w:rsidR="009C08A6">
              <w:rPr>
                <w:rFonts w:ascii="Arial" w:hAnsi="Arial" w:cs="Arial"/>
                <w:color w:val="000000"/>
                <w:sz w:val="20"/>
                <w:szCs w:val="20"/>
              </w:rPr>
              <w:t>.0</w:t>
            </w:r>
          </w:p>
        </w:tc>
        <w:tc>
          <w:tcPr>
            <w:tcW w:w="1597" w:type="dxa"/>
          </w:tcPr>
          <w:p w14:paraId="7D87FD63" w14:textId="65FE4D09" w:rsidR="003A4AEE" w:rsidRPr="0026332B" w:rsidRDefault="003A4AEE" w:rsidP="0098301E">
            <w:pPr>
              <w:jc w:val="center"/>
              <w:rPr>
                <w:rFonts w:ascii="Arial" w:hAnsi="Arial" w:cs="Arial"/>
                <w:color w:val="000000"/>
                <w:sz w:val="20"/>
                <w:szCs w:val="20"/>
              </w:rPr>
            </w:pPr>
            <w:r w:rsidRPr="0026332B">
              <w:rPr>
                <w:rFonts w:ascii="Arial" w:hAnsi="Arial" w:cs="Arial"/>
                <w:sz w:val="20"/>
                <w:szCs w:val="20"/>
              </w:rPr>
              <w:t xml:space="preserve">More likely present in PA </w:t>
            </w:r>
          </w:p>
        </w:tc>
        <w:tc>
          <w:tcPr>
            <w:tcW w:w="1597" w:type="dxa"/>
          </w:tcPr>
          <w:p w14:paraId="7729A7F8" w14:textId="5F6012FE" w:rsidR="003A4AEE" w:rsidRPr="0026332B" w:rsidRDefault="002B31F7" w:rsidP="0098301E">
            <w:pPr>
              <w:jc w:val="center"/>
              <w:rPr>
                <w:rFonts w:ascii="Arial" w:hAnsi="Arial" w:cs="Arial"/>
                <w:sz w:val="20"/>
                <w:szCs w:val="20"/>
              </w:rPr>
            </w:pPr>
            <w:r w:rsidRPr="0026332B">
              <w:rPr>
                <w:rFonts w:ascii="Arial" w:hAnsi="Arial" w:cs="Arial"/>
                <w:sz w:val="20"/>
                <w:szCs w:val="20"/>
              </w:rPr>
              <w:t>-</w:t>
            </w:r>
          </w:p>
        </w:tc>
        <w:tc>
          <w:tcPr>
            <w:tcW w:w="1597" w:type="dxa"/>
          </w:tcPr>
          <w:p w14:paraId="141DD034" w14:textId="1E657B39" w:rsidR="003A4AEE" w:rsidRPr="0026332B" w:rsidRDefault="002B31F7" w:rsidP="0098301E">
            <w:pPr>
              <w:jc w:val="center"/>
              <w:rPr>
                <w:rFonts w:ascii="Arial" w:hAnsi="Arial" w:cs="Arial"/>
                <w:sz w:val="20"/>
                <w:szCs w:val="20"/>
              </w:rPr>
            </w:pPr>
            <w:r w:rsidRPr="0026332B">
              <w:rPr>
                <w:rFonts w:ascii="Arial" w:hAnsi="Arial" w:cs="Arial"/>
                <w:sz w:val="20"/>
                <w:szCs w:val="20"/>
              </w:rPr>
              <w:t>More likely absent in EC</w:t>
            </w:r>
          </w:p>
        </w:tc>
      </w:tr>
      <w:tr w:rsidR="008D0B58" w14:paraId="2BF9A5E0" w14:textId="56C91F26" w:rsidTr="003C0575">
        <w:tc>
          <w:tcPr>
            <w:tcW w:w="1814" w:type="dxa"/>
            <w:vAlign w:val="bottom"/>
          </w:tcPr>
          <w:p w14:paraId="1A081C77" w14:textId="64DB6860" w:rsidR="003A4AEE" w:rsidRPr="008D0B58" w:rsidRDefault="003A4AEE" w:rsidP="00DB5305">
            <w:pPr>
              <w:jc w:val="center"/>
              <w:rPr>
                <w:rFonts w:ascii="Arial" w:hAnsi="Arial" w:cs="Arial"/>
                <w:sz w:val="20"/>
                <w:szCs w:val="20"/>
              </w:rPr>
            </w:pPr>
            <w:r w:rsidRPr="008D0B58">
              <w:rPr>
                <w:rFonts w:ascii="Arial" w:hAnsi="Arial" w:cs="Arial"/>
                <w:color w:val="000000"/>
                <w:sz w:val="20"/>
                <w:szCs w:val="20"/>
              </w:rPr>
              <w:t xml:space="preserve">Isopropyl benzene </w:t>
            </w:r>
          </w:p>
        </w:tc>
        <w:tc>
          <w:tcPr>
            <w:tcW w:w="850" w:type="dxa"/>
            <w:vAlign w:val="bottom"/>
          </w:tcPr>
          <w:p w14:paraId="4438BADA" w14:textId="61FF9343"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17.69</w:t>
            </w:r>
          </w:p>
        </w:tc>
        <w:tc>
          <w:tcPr>
            <w:tcW w:w="680" w:type="dxa"/>
            <w:vAlign w:val="bottom"/>
          </w:tcPr>
          <w:p w14:paraId="4F650AD2" w14:textId="0A1F268F"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26.7</w:t>
            </w:r>
          </w:p>
        </w:tc>
        <w:tc>
          <w:tcPr>
            <w:tcW w:w="680" w:type="dxa"/>
            <w:vAlign w:val="bottom"/>
          </w:tcPr>
          <w:p w14:paraId="725CFB05" w14:textId="6816F7D1"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6.7</w:t>
            </w:r>
          </w:p>
        </w:tc>
        <w:tc>
          <w:tcPr>
            <w:tcW w:w="680" w:type="dxa"/>
            <w:vAlign w:val="bottom"/>
          </w:tcPr>
          <w:p w14:paraId="7416DBC2" w14:textId="1F07FB42"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9C08A6">
              <w:rPr>
                <w:rFonts w:ascii="Arial" w:hAnsi="Arial" w:cs="Arial"/>
                <w:color w:val="000000"/>
                <w:sz w:val="20"/>
                <w:szCs w:val="20"/>
              </w:rPr>
              <w:t>.0</w:t>
            </w:r>
          </w:p>
        </w:tc>
        <w:tc>
          <w:tcPr>
            <w:tcW w:w="1597" w:type="dxa"/>
          </w:tcPr>
          <w:p w14:paraId="4B43EBD1" w14:textId="17BC695B" w:rsidR="003A4AEE" w:rsidRPr="0026332B" w:rsidRDefault="003A4AEE" w:rsidP="0098301E">
            <w:pPr>
              <w:jc w:val="center"/>
              <w:rPr>
                <w:rFonts w:ascii="Arial" w:hAnsi="Arial" w:cs="Arial"/>
                <w:sz w:val="20"/>
                <w:szCs w:val="20"/>
              </w:rPr>
            </w:pPr>
            <w:r w:rsidRPr="0026332B">
              <w:rPr>
                <w:rFonts w:ascii="Arial" w:hAnsi="Arial" w:cs="Arial"/>
                <w:sz w:val="20"/>
                <w:szCs w:val="20"/>
              </w:rPr>
              <w:t xml:space="preserve">More likely absent in PA </w:t>
            </w:r>
          </w:p>
        </w:tc>
        <w:tc>
          <w:tcPr>
            <w:tcW w:w="1597" w:type="dxa"/>
          </w:tcPr>
          <w:p w14:paraId="7CBCE0D9" w14:textId="41C3A3B6" w:rsidR="003A4AEE" w:rsidRPr="0026332B" w:rsidRDefault="002B31F7" w:rsidP="0098301E">
            <w:pPr>
              <w:jc w:val="center"/>
              <w:rPr>
                <w:rFonts w:ascii="Arial" w:hAnsi="Arial" w:cs="Arial"/>
                <w:sz w:val="20"/>
                <w:szCs w:val="20"/>
              </w:rPr>
            </w:pPr>
            <w:r w:rsidRPr="0026332B">
              <w:rPr>
                <w:rFonts w:ascii="Arial" w:hAnsi="Arial" w:cs="Arial"/>
                <w:sz w:val="20"/>
                <w:szCs w:val="20"/>
              </w:rPr>
              <w:t>-</w:t>
            </w:r>
          </w:p>
        </w:tc>
        <w:tc>
          <w:tcPr>
            <w:tcW w:w="1597" w:type="dxa"/>
          </w:tcPr>
          <w:p w14:paraId="750AE22F" w14:textId="4A6D1CDC" w:rsidR="003A4AEE" w:rsidRPr="0026332B" w:rsidRDefault="002B31F7" w:rsidP="0098301E">
            <w:pPr>
              <w:jc w:val="center"/>
              <w:rPr>
                <w:rFonts w:ascii="Arial" w:hAnsi="Arial" w:cs="Arial"/>
                <w:sz w:val="20"/>
                <w:szCs w:val="20"/>
              </w:rPr>
            </w:pPr>
            <w:r w:rsidRPr="0026332B">
              <w:rPr>
                <w:rFonts w:ascii="Arial" w:hAnsi="Arial" w:cs="Arial"/>
                <w:sz w:val="20"/>
                <w:szCs w:val="20"/>
              </w:rPr>
              <w:t>More likely absent in EC</w:t>
            </w:r>
          </w:p>
        </w:tc>
      </w:tr>
      <w:tr w:rsidR="008D0B58" w14:paraId="2D7D6EA9" w14:textId="3D9420EE" w:rsidTr="003C0575">
        <w:tc>
          <w:tcPr>
            <w:tcW w:w="1814" w:type="dxa"/>
            <w:vAlign w:val="bottom"/>
          </w:tcPr>
          <w:p w14:paraId="700F1304" w14:textId="7BC6FC29" w:rsidR="003A4AEE" w:rsidRPr="008D0B58" w:rsidRDefault="00C24C28" w:rsidP="00DB5305">
            <w:pPr>
              <w:jc w:val="center"/>
              <w:rPr>
                <w:rFonts w:ascii="Arial" w:hAnsi="Arial" w:cs="Arial"/>
                <w:sz w:val="20"/>
                <w:szCs w:val="20"/>
              </w:rPr>
            </w:pPr>
            <w:proofErr w:type="spellStart"/>
            <w:r w:rsidRPr="00C24C28">
              <w:rPr>
                <w:rFonts w:ascii="Arial" w:hAnsi="Arial" w:cs="Arial"/>
                <w:color w:val="000000"/>
                <w:sz w:val="20"/>
                <w:szCs w:val="20"/>
              </w:rPr>
              <w:t>Dodecane</w:t>
            </w:r>
            <w:proofErr w:type="spellEnd"/>
          </w:p>
        </w:tc>
        <w:tc>
          <w:tcPr>
            <w:tcW w:w="850" w:type="dxa"/>
            <w:vAlign w:val="bottom"/>
          </w:tcPr>
          <w:p w14:paraId="0D596529" w14:textId="24C15812"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18.25</w:t>
            </w:r>
          </w:p>
        </w:tc>
        <w:tc>
          <w:tcPr>
            <w:tcW w:w="680" w:type="dxa"/>
            <w:vAlign w:val="bottom"/>
          </w:tcPr>
          <w:p w14:paraId="398A99B5" w14:textId="00BB5637"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3.3</w:t>
            </w:r>
          </w:p>
        </w:tc>
        <w:tc>
          <w:tcPr>
            <w:tcW w:w="680" w:type="dxa"/>
            <w:vAlign w:val="bottom"/>
          </w:tcPr>
          <w:p w14:paraId="153776FE" w14:textId="18BE701D"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9C08A6">
              <w:rPr>
                <w:rFonts w:ascii="Arial" w:hAnsi="Arial" w:cs="Arial"/>
                <w:color w:val="000000"/>
                <w:sz w:val="20"/>
                <w:szCs w:val="20"/>
              </w:rPr>
              <w:t>.0</w:t>
            </w:r>
          </w:p>
        </w:tc>
        <w:tc>
          <w:tcPr>
            <w:tcW w:w="680" w:type="dxa"/>
            <w:vAlign w:val="bottom"/>
          </w:tcPr>
          <w:p w14:paraId="0BDCB7A2" w14:textId="0C4AF729"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40</w:t>
            </w:r>
            <w:r w:rsidR="009C08A6">
              <w:rPr>
                <w:rFonts w:ascii="Arial" w:hAnsi="Arial" w:cs="Arial"/>
                <w:color w:val="000000"/>
                <w:sz w:val="20"/>
                <w:szCs w:val="20"/>
              </w:rPr>
              <w:t>.0</w:t>
            </w:r>
          </w:p>
        </w:tc>
        <w:tc>
          <w:tcPr>
            <w:tcW w:w="1597" w:type="dxa"/>
          </w:tcPr>
          <w:p w14:paraId="1CB1D8A0" w14:textId="55DD0F7E" w:rsidR="003A4AEE" w:rsidRPr="0026332B" w:rsidRDefault="003A4AEE" w:rsidP="0098301E">
            <w:pPr>
              <w:jc w:val="center"/>
              <w:rPr>
                <w:rFonts w:ascii="Arial" w:hAnsi="Arial" w:cs="Arial"/>
                <w:color w:val="000000"/>
                <w:sz w:val="20"/>
                <w:szCs w:val="20"/>
              </w:rPr>
            </w:pPr>
            <w:r w:rsidRPr="0026332B">
              <w:rPr>
                <w:rFonts w:ascii="Arial" w:hAnsi="Arial" w:cs="Arial"/>
                <w:sz w:val="20"/>
                <w:szCs w:val="20"/>
              </w:rPr>
              <w:t xml:space="preserve">More likely present in PA </w:t>
            </w:r>
          </w:p>
        </w:tc>
        <w:tc>
          <w:tcPr>
            <w:tcW w:w="1597" w:type="dxa"/>
          </w:tcPr>
          <w:p w14:paraId="76C02E0A" w14:textId="45095A4B" w:rsidR="003A4AEE" w:rsidRPr="0026332B" w:rsidRDefault="002B31F7" w:rsidP="0098301E">
            <w:pPr>
              <w:jc w:val="center"/>
              <w:rPr>
                <w:rFonts w:ascii="Arial" w:hAnsi="Arial" w:cs="Arial"/>
                <w:sz w:val="20"/>
                <w:szCs w:val="20"/>
              </w:rPr>
            </w:pPr>
            <w:r w:rsidRPr="0026332B">
              <w:rPr>
                <w:rFonts w:ascii="Arial" w:hAnsi="Arial" w:cs="Arial"/>
                <w:sz w:val="20"/>
                <w:szCs w:val="20"/>
              </w:rPr>
              <w:t>-</w:t>
            </w:r>
          </w:p>
        </w:tc>
        <w:tc>
          <w:tcPr>
            <w:tcW w:w="1597" w:type="dxa"/>
          </w:tcPr>
          <w:p w14:paraId="45B31ED5" w14:textId="5596D30D" w:rsidR="003A4AEE" w:rsidRPr="0026332B" w:rsidRDefault="002B31F7" w:rsidP="0098301E">
            <w:pPr>
              <w:jc w:val="center"/>
              <w:rPr>
                <w:rFonts w:ascii="Arial" w:hAnsi="Arial" w:cs="Arial"/>
                <w:sz w:val="20"/>
                <w:szCs w:val="20"/>
              </w:rPr>
            </w:pPr>
            <w:r w:rsidRPr="0026332B">
              <w:rPr>
                <w:rFonts w:ascii="Arial" w:hAnsi="Arial" w:cs="Arial"/>
                <w:sz w:val="20"/>
                <w:szCs w:val="20"/>
              </w:rPr>
              <w:t>-</w:t>
            </w:r>
          </w:p>
        </w:tc>
      </w:tr>
      <w:tr w:rsidR="008D0B58" w14:paraId="26D4EFB4" w14:textId="03B2AC1F" w:rsidTr="003C0575">
        <w:tc>
          <w:tcPr>
            <w:tcW w:w="1814" w:type="dxa"/>
            <w:vAlign w:val="bottom"/>
          </w:tcPr>
          <w:p w14:paraId="400B14B3" w14:textId="6572C35F" w:rsidR="003A4AEE" w:rsidRPr="008D0B58" w:rsidRDefault="003A4AEE" w:rsidP="00DB5305">
            <w:pPr>
              <w:jc w:val="center"/>
              <w:rPr>
                <w:rFonts w:ascii="Arial" w:hAnsi="Arial" w:cs="Arial"/>
                <w:sz w:val="20"/>
                <w:szCs w:val="20"/>
              </w:rPr>
            </w:pPr>
            <w:r w:rsidRPr="008D0B58">
              <w:rPr>
                <w:rFonts w:ascii="Arial" w:hAnsi="Arial" w:cs="Arial"/>
                <w:color w:val="000000"/>
                <w:sz w:val="20"/>
                <w:szCs w:val="20"/>
              </w:rPr>
              <w:t>Decanal</w:t>
            </w:r>
          </w:p>
        </w:tc>
        <w:tc>
          <w:tcPr>
            <w:tcW w:w="850" w:type="dxa"/>
            <w:vAlign w:val="bottom"/>
          </w:tcPr>
          <w:p w14:paraId="0425DF90" w14:textId="285C5F24"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18.96</w:t>
            </w:r>
          </w:p>
        </w:tc>
        <w:tc>
          <w:tcPr>
            <w:tcW w:w="680" w:type="dxa"/>
            <w:vAlign w:val="bottom"/>
          </w:tcPr>
          <w:p w14:paraId="3BFE4432" w14:textId="09B23154"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20</w:t>
            </w:r>
            <w:r w:rsidR="00B4260A">
              <w:rPr>
                <w:rFonts w:ascii="Arial" w:hAnsi="Arial" w:cs="Arial"/>
                <w:color w:val="000000"/>
                <w:sz w:val="20"/>
                <w:szCs w:val="20"/>
              </w:rPr>
              <w:t>.0</w:t>
            </w:r>
          </w:p>
        </w:tc>
        <w:tc>
          <w:tcPr>
            <w:tcW w:w="680" w:type="dxa"/>
            <w:vAlign w:val="bottom"/>
          </w:tcPr>
          <w:p w14:paraId="248B0470" w14:textId="13074757"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33.3</w:t>
            </w:r>
          </w:p>
        </w:tc>
        <w:tc>
          <w:tcPr>
            <w:tcW w:w="680" w:type="dxa"/>
            <w:vAlign w:val="bottom"/>
          </w:tcPr>
          <w:p w14:paraId="0436011A" w14:textId="50121784"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60</w:t>
            </w:r>
            <w:r w:rsidR="009C08A6">
              <w:rPr>
                <w:rFonts w:ascii="Arial" w:hAnsi="Arial" w:cs="Arial"/>
                <w:color w:val="000000"/>
                <w:sz w:val="20"/>
                <w:szCs w:val="20"/>
              </w:rPr>
              <w:t>.0</w:t>
            </w:r>
          </w:p>
        </w:tc>
        <w:tc>
          <w:tcPr>
            <w:tcW w:w="1597" w:type="dxa"/>
          </w:tcPr>
          <w:p w14:paraId="664AAA96" w14:textId="30FD7B6A" w:rsidR="003A4AEE" w:rsidRPr="0026332B" w:rsidRDefault="003A4AEE" w:rsidP="00DB5305">
            <w:pPr>
              <w:jc w:val="center"/>
              <w:rPr>
                <w:rFonts w:ascii="Arial" w:hAnsi="Arial" w:cs="Arial"/>
                <w:color w:val="000000"/>
                <w:sz w:val="20"/>
                <w:szCs w:val="20"/>
              </w:rPr>
            </w:pPr>
            <w:r w:rsidRPr="0026332B">
              <w:rPr>
                <w:rFonts w:ascii="Arial" w:hAnsi="Arial" w:cs="Arial"/>
                <w:color w:val="000000"/>
                <w:sz w:val="20"/>
                <w:szCs w:val="20"/>
              </w:rPr>
              <w:t>-</w:t>
            </w:r>
          </w:p>
        </w:tc>
        <w:tc>
          <w:tcPr>
            <w:tcW w:w="1597" w:type="dxa"/>
          </w:tcPr>
          <w:p w14:paraId="7881D376" w14:textId="025BFB1C" w:rsidR="003A4AEE" w:rsidRPr="0026332B" w:rsidRDefault="002B31F7" w:rsidP="00DB5305">
            <w:pPr>
              <w:jc w:val="center"/>
              <w:rPr>
                <w:rFonts w:ascii="Arial" w:hAnsi="Arial" w:cs="Arial"/>
                <w:color w:val="000000"/>
                <w:sz w:val="20"/>
                <w:szCs w:val="20"/>
              </w:rPr>
            </w:pPr>
            <w:r w:rsidRPr="0026332B">
              <w:rPr>
                <w:rFonts w:ascii="Arial" w:hAnsi="Arial" w:cs="Arial"/>
                <w:color w:val="000000"/>
                <w:sz w:val="20"/>
                <w:szCs w:val="20"/>
              </w:rPr>
              <w:t>-</w:t>
            </w:r>
          </w:p>
        </w:tc>
        <w:tc>
          <w:tcPr>
            <w:tcW w:w="1597" w:type="dxa"/>
          </w:tcPr>
          <w:p w14:paraId="279A4A88" w14:textId="4B09DC25" w:rsidR="003A4AEE" w:rsidRPr="0026332B" w:rsidRDefault="002B31F7" w:rsidP="00DB5305">
            <w:pPr>
              <w:jc w:val="center"/>
              <w:rPr>
                <w:rFonts w:ascii="Arial" w:hAnsi="Arial" w:cs="Arial"/>
                <w:color w:val="000000"/>
                <w:sz w:val="20"/>
                <w:szCs w:val="20"/>
              </w:rPr>
            </w:pPr>
            <w:r w:rsidRPr="0026332B">
              <w:rPr>
                <w:rFonts w:ascii="Arial" w:hAnsi="Arial" w:cs="Arial"/>
                <w:sz w:val="20"/>
                <w:szCs w:val="20"/>
              </w:rPr>
              <w:t>More likely absent in EC</w:t>
            </w:r>
          </w:p>
        </w:tc>
      </w:tr>
      <w:tr w:rsidR="008D0B58" w14:paraId="6A507F78" w14:textId="652A1633" w:rsidTr="003C0575">
        <w:tc>
          <w:tcPr>
            <w:tcW w:w="1814" w:type="dxa"/>
            <w:vAlign w:val="bottom"/>
          </w:tcPr>
          <w:p w14:paraId="51FC9B24" w14:textId="68AFF5BF" w:rsidR="003A4AEE" w:rsidRPr="008D0B58" w:rsidRDefault="00C24C28" w:rsidP="00DB5305">
            <w:pPr>
              <w:jc w:val="center"/>
              <w:rPr>
                <w:rFonts w:ascii="Arial" w:hAnsi="Arial" w:cs="Arial"/>
                <w:sz w:val="20"/>
                <w:szCs w:val="20"/>
              </w:rPr>
            </w:pPr>
            <w:proofErr w:type="spellStart"/>
            <w:r w:rsidRPr="00C24C28">
              <w:rPr>
                <w:rFonts w:ascii="Arial" w:hAnsi="Arial" w:cs="Arial"/>
                <w:color w:val="000000"/>
                <w:sz w:val="20"/>
                <w:szCs w:val="20"/>
              </w:rPr>
              <w:t>Tridecane</w:t>
            </w:r>
            <w:proofErr w:type="spellEnd"/>
          </w:p>
        </w:tc>
        <w:tc>
          <w:tcPr>
            <w:tcW w:w="850" w:type="dxa"/>
            <w:vAlign w:val="bottom"/>
          </w:tcPr>
          <w:p w14:paraId="62D88A3E" w14:textId="7ABAAF2F"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19.61</w:t>
            </w:r>
          </w:p>
        </w:tc>
        <w:tc>
          <w:tcPr>
            <w:tcW w:w="680" w:type="dxa"/>
            <w:vAlign w:val="bottom"/>
          </w:tcPr>
          <w:p w14:paraId="283C6862" w14:textId="02D1AF41"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B4260A">
              <w:rPr>
                <w:rFonts w:ascii="Arial" w:hAnsi="Arial" w:cs="Arial"/>
                <w:color w:val="000000"/>
                <w:sz w:val="20"/>
                <w:szCs w:val="20"/>
              </w:rPr>
              <w:t>.0</w:t>
            </w:r>
          </w:p>
        </w:tc>
        <w:tc>
          <w:tcPr>
            <w:tcW w:w="680" w:type="dxa"/>
            <w:vAlign w:val="bottom"/>
          </w:tcPr>
          <w:p w14:paraId="307D34BF" w14:textId="77228BA9"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9C08A6">
              <w:rPr>
                <w:rFonts w:ascii="Arial" w:hAnsi="Arial" w:cs="Arial"/>
                <w:color w:val="000000"/>
                <w:sz w:val="20"/>
                <w:szCs w:val="20"/>
              </w:rPr>
              <w:t>.0</w:t>
            </w:r>
          </w:p>
        </w:tc>
        <w:tc>
          <w:tcPr>
            <w:tcW w:w="680" w:type="dxa"/>
            <w:vAlign w:val="bottom"/>
          </w:tcPr>
          <w:p w14:paraId="4E5D3F41" w14:textId="630D5ACF"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60</w:t>
            </w:r>
            <w:r w:rsidR="009C08A6">
              <w:rPr>
                <w:rFonts w:ascii="Arial" w:hAnsi="Arial" w:cs="Arial"/>
                <w:color w:val="000000"/>
                <w:sz w:val="20"/>
                <w:szCs w:val="20"/>
              </w:rPr>
              <w:t>.0</w:t>
            </w:r>
          </w:p>
        </w:tc>
        <w:tc>
          <w:tcPr>
            <w:tcW w:w="1597" w:type="dxa"/>
          </w:tcPr>
          <w:p w14:paraId="01484A57" w14:textId="7858DFC6" w:rsidR="003A4AEE" w:rsidRPr="0026332B" w:rsidRDefault="003A4AEE" w:rsidP="0098301E">
            <w:pPr>
              <w:jc w:val="center"/>
              <w:rPr>
                <w:rFonts w:ascii="Arial" w:hAnsi="Arial" w:cs="Arial"/>
                <w:color w:val="000000"/>
                <w:sz w:val="20"/>
                <w:szCs w:val="20"/>
              </w:rPr>
            </w:pPr>
            <w:r w:rsidRPr="0026332B">
              <w:rPr>
                <w:rFonts w:ascii="Arial" w:hAnsi="Arial" w:cs="Arial"/>
                <w:sz w:val="20"/>
                <w:szCs w:val="20"/>
              </w:rPr>
              <w:t xml:space="preserve">More likely present in PA </w:t>
            </w:r>
          </w:p>
        </w:tc>
        <w:tc>
          <w:tcPr>
            <w:tcW w:w="1597" w:type="dxa"/>
          </w:tcPr>
          <w:p w14:paraId="1AA297B8" w14:textId="0A014174" w:rsidR="003A4AEE" w:rsidRPr="0026332B" w:rsidRDefault="002B31F7" w:rsidP="0098301E">
            <w:pPr>
              <w:jc w:val="center"/>
              <w:rPr>
                <w:rFonts w:ascii="Arial" w:hAnsi="Arial" w:cs="Arial"/>
                <w:sz w:val="20"/>
                <w:szCs w:val="20"/>
              </w:rPr>
            </w:pPr>
            <w:r w:rsidRPr="0026332B">
              <w:rPr>
                <w:rFonts w:ascii="Arial" w:hAnsi="Arial" w:cs="Arial"/>
                <w:sz w:val="20"/>
                <w:szCs w:val="20"/>
              </w:rPr>
              <w:t>-</w:t>
            </w:r>
          </w:p>
        </w:tc>
        <w:tc>
          <w:tcPr>
            <w:tcW w:w="1597" w:type="dxa"/>
          </w:tcPr>
          <w:p w14:paraId="6AA3249D" w14:textId="4250C356" w:rsidR="003A4AEE" w:rsidRPr="0026332B" w:rsidRDefault="002B31F7" w:rsidP="0098301E">
            <w:pPr>
              <w:jc w:val="center"/>
              <w:rPr>
                <w:rFonts w:ascii="Arial" w:hAnsi="Arial" w:cs="Arial"/>
                <w:sz w:val="20"/>
                <w:szCs w:val="20"/>
              </w:rPr>
            </w:pPr>
            <w:r w:rsidRPr="0026332B">
              <w:rPr>
                <w:rFonts w:ascii="Arial" w:hAnsi="Arial" w:cs="Arial"/>
                <w:sz w:val="20"/>
                <w:szCs w:val="20"/>
              </w:rPr>
              <w:t>More likely absent in EC</w:t>
            </w:r>
          </w:p>
        </w:tc>
      </w:tr>
      <w:tr w:rsidR="008D0B58" w14:paraId="35DF8800" w14:textId="0FC092C6" w:rsidTr="003C0575">
        <w:tc>
          <w:tcPr>
            <w:tcW w:w="1814" w:type="dxa"/>
            <w:vAlign w:val="bottom"/>
          </w:tcPr>
          <w:p w14:paraId="2D371D26" w14:textId="40625DBE" w:rsidR="003A4AEE" w:rsidRPr="008D0B58" w:rsidRDefault="00C24C28" w:rsidP="00DB5305">
            <w:pPr>
              <w:jc w:val="center"/>
              <w:rPr>
                <w:rFonts w:ascii="Arial" w:hAnsi="Arial" w:cs="Arial"/>
                <w:sz w:val="20"/>
                <w:szCs w:val="20"/>
              </w:rPr>
            </w:pPr>
            <w:proofErr w:type="spellStart"/>
            <w:r w:rsidRPr="00C24C28">
              <w:rPr>
                <w:rFonts w:ascii="Arial" w:hAnsi="Arial" w:cs="Arial"/>
                <w:color w:val="000000"/>
                <w:sz w:val="20"/>
                <w:szCs w:val="20"/>
              </w:rPr>
              <w:t>Cyclohexyl</w:t>
            </w:r>
            <w:proofErr w:type="spellEnd"/>
            <w:r w:rsidRPr="00C24C28">
              <w:rPr>
                <w:rFonts w:ascii="Arial" w:hAnsi="Arial" w:cs="Arial"/>
                <w:color w:val="000000"/>
                <w:sz w:val="20"/>
                <w:szCs w:val="20"/>
              </w:rPr>
              <w:t xml:space="preserve"> </w:t>
            </w:r>
            <w:proofErr w:type="spellStart"/>
            <w:r w:rsidRPr="00C24C28">
              <w:rPr>
                <w:rFonts w:ascii="Arial" w:hAnsi="Arial" w:cs="Arial"/>
                <w:color w:val="000000"/>
                <w:sz w:val="20"/>
                <w:szCs w:val="20"/>
              </w:rPr>
              <w:t>isothiocyanate</w:t>
            </w:r>
            <w:proofErr w:type="spellEnd"/>
          </w:p>
        </w:tc>
        <w:tc>
          <w:tcPr>
            <w:tcW w:w="850" w:type="dxa"/>
            <w:vAlign w:val="bottom"/>
          </w:tcPr>
          <w:p w14:paraId="36660CA1" w14:textId="66DF865F"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20.27</w:t>
            </w:r>
          </w:p>
        </w:tc>
        <w:tc>
          <w:tcPr>
            <w:tcW w:w="680" w:type="dxa"/>
            <w:vAlign w:val="bottom"/>
          </w:tcPr>
          <w:p w14:paraId="03FF3D75" w14:textId="0AD0EDA6"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B4260A">
              <w:rPr>
                <w:rFonts w:ascii="Arial" w:hAnsi="Arial" w:cs="Arial"/>
                <w:color w:val="000000"/>
                <w:sz w:val="20"/>
                <w:szCs w:val="20"/>
              </w:rPr>
              <w:t>.0</w:t>
            </w:r>
          </w:p>
        </w:tc>
        <w:tc>
          <w:tcPr>
            <w:tcW w:w="680" w:type="dxa"/>
            <w:vAlign w:val="bottom"/>
          </w:tcPr>
          <w:p w14:paraId="71E5511F" w14:textId="2E11FF6E"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9C08A6">
              <w:rPr>
                <w:rFonts w:ascii="Arial" w:hAnsi="Arial" w:cs="Arial"/>
                <w:color w:val="000000"/>
                <w:sz w:val="20"/>
                <w:szCs w:val="20"/>
              </w:rPr>
              <w:t>.0</w:t>
            </w:r>
          </w:p>
        </w:tc>
        <w:tc>
          <w:tcPr>
            <w:tcW w:w="680" w:type="dxa"/>
            <w:vAlign w:val="bottom"/>
          </w:tcPr>
          <w:p w14:paraId="05660521" w14:textId="54806E45"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20</w:t>
            </w:r>
            <w:r w:rsidR="009C08A6">
              <w:rPr>
                <w:rFonts w:ascii="Arial" w:hAnsi="Arial" w:cs="Arial"/>
                <w:color w:val="000000"/>
                <w:sz w:val="20"/>
                <w:szCs w:val="20"/>
              </w:rPr>
              <w:t>.0</w:t>
            </w:r>
          </w:p>
        </w:tc>
        <w:tc>
          <w:tcPr>
            <w:tcW w:w="1597" w:type="dxa"/>
          </w:tcPr>
          <w:p w14:paraId="5BCA7B14" w14:textId="40DB7ABE" w:rsidR="003A4AEE" w:rsidRPr="0026332B" w:rsidRDefault="003A4AEE" w:rsidP="0098301E">
            <w:pPr>
              <w:jc w:val="center"/>
              <w:rPr>
                <w:rFonts w:ascii="Arial" w:hAnsi="Arial" w:cs="Arial"/>
                <w:color w:val="000000"/>
                <w:sz w:val="20"/>
                <w:szCs w:val="20"/>
              </w:rPr>
            </w:pPr>
            <w:r w:rsidRPr="0026332B">
              <w:rPr>
                <w:rFonts w:ascii="Arial" w:hAnsi="Arial" w:cs="Arial"/>
                <w:sz w:val="20"/>
                <w:szCs w:val="20"/>
              </w:rPr>
              <w:t xml:space="preserve">More likely present in PA </w:t>
            </w:r>
          </w:p>
        </w:tc>
        <w:tc>
          <w:tcPr>
            <w:tcW w:w="1597" w:type="dxa"/>
          </w:tcPr>
          <w:p w14:paraId="69CB7372" w14:textId="5F44D7DB" w:rsidR="003A4AEE" w:rsidRPr="0026332B" w:rsidRDefault="002B31F7" w:rsidP="0098301E">
            <w:pPr>
              <w:jc w:val="center"/>
              <w:rPr>
                <w:rFonts w:ascii="Arial" w:hAnsi="Arial" w:cs="Arial"/>
                <w:sz w:val="20"/>
                <w:szCs w:val="20"/>
              </w:rPr>
            </w:pPr>
            <w:r w:rsidRPr="0026332B">
              <w:rPr>
                <w:rFonts w:ascii="Arial" w:hAnsi="Arial" w:cs="Arial"/>
                <w:sz w:val="20"/>
                <w:szCs w:val="20"/>
              </w:rPr>
              <w:t>-</w:t>
            </w:r>
          </w:p>
        </w:tc>
        <w:tc>
          <w:tcPr>
            <w:tcW w:w="1597" w:type="dxa"/>
          </w:tcPr>
          <w:p w14:paraId="3D18BB20" w14:textId="0A516594" w:rsidR="003A4AEE" w:rsidRPr="0026332B" w:rsidRDefault="002B31F7" w:rsidP="0098301E">
            <w:pPr>
              <w:jc w:val="center"/>
              <w:rPr>
                <w:rFonts w:ascii="Arial" w:hAnsi="Arial" w:cs="Arial"/>
                <w:sz w:val="20"/>
                <w:szCs w:val="20"/>
              </w:rPr>
            </w:pPr>
            <w:r w:rsidRPr="0026332B">
              <w:rPr>
                <w:rFonts w:ascii="Arial" w:hAnsi="Arial" w:cs="Arial"/>
                <w:sz w:val="20"/>
                <w:szCs w:val="20"/>
              </w:rPr>
              <w:t>-</w:t>
            </w:r>
          </w:p>
        </w:tc>
      </w:tr>
      <w:tr w:rsidR="008D0B58" w14:paraId="5FB0EE02" w14:textId="78CF84E0" w:rsidTr="003C0575">
        <w:tc>
          <w:tcPr>
            <w:tcW w:w="1814" w:type="dxa"/>
            <w:vAlign w:val="bottom"/>
          </w:tcPr>
          <w:p w14:paraId="5B7126A4" w14:textId="3AA5B510" w:rsidR="003A4AEE" w:rsidRPr="008D0B58" w:rsidRDefault="003A4AEE" w:rsidP="00DB5305">
            <w:pPr>
              <w:jc w:val="center"/>
              <w:rPr>
                <w:rFonts w:ascii="Arial" w:hAnsi="Arial" w:cs="Arial"/>
                <w:color w:val="000000"/>
                <w:sz w:val="20"/>
                <w:szCs w:val="20"/>
              </w:rPr>
            </w:pPr>
            <w:proofErr w:type="spellStart"/>
            <w:r w:rsidRPr="008D0B58">
              <w:rPr>
                <w:rFonts w:ascii="Arial" w:hAnsi="Arial" w:cs="Arial"/>
                <w:color w:val="000000"/>
                <w:sz w:val="20"/>
                <w:szCs w:val="20"/>
              </w:rPr>
              <w:t>Benzothiazole</w:t>
            </w:r>
            <w:proofErr w:type="spellEnd"/>
          </w:p>
        </w:tc>
        <w:tc>
          <w:tcPr>
            <w:tcW w:w="850" w:type="dxa"/>
            <w:vAlign w:val="bottom"/>
          </w:tcPr>
          <w:p w14:paraId="1EE435BA" w14:textId="2832E4B9"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20.34</w:t>
            </w:r>
          </w:p>
        </w:tc>
        <w:tc>
          <w:tcPr>
            <w:tcW w:w="680" w:type="dxa"/>
            <w:vAlign w:val="bottom"/>
          </w:tcPr>
          <w:p w14:paraId="33EDD35F" w14:textId="02AF682D"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6.7</w:t>
            </w:r>
          </w:p>
        </w:tc>
        <w:tc>
          <w:tcPr>
            <w:tcW w:w="680" w:type="dxa"/>
            <w:vAlign w:val="bottom"/>
          </w:tcPr>
          <w:p w14:paraId="45D2C332" w14:textId="1E3C3482"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6.7</w:t>
            </w:r>
          </w:p>
        </w:tc>
        <w:tc>
          <w:tcPr>
            <w:tcW w:w="680" w:type="dxa"/>
            <w:vAlign w:val="bottom"/>
          </w:tcPr>
          <w:p w14:paraId="41972D48" w14:textId="08722A53"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40</w:t>
            </w:r>
            <w:r w:rsidR="009C08A6">
              <w:rPr>
                <w:rFonts w:ascii="Arial" w:hAnsi="Arial" w:cs="Arial"/>
                <w:color w:val="000000"/>
                <w:sz w:val="20"/>
                <w:szCs w:val="20"/>
              </w:rPr>
              <w:t>.0</w:t>
            </w:r>
          </w:p>
        </w:tc>
        <w:tc>
          <w:tcPr>
            <w:tcW w:w="1597" w:type="dxa"/>
          </w:tcPr>
          <w:p w14:paraId="1D6DAA02" w14:textId="2DD9897C" w:rsidR="003A4AEE" w:rsidRPr="0026332B" w:rsidRDefault="003A4AEE" w:rsidP="0098301E">
            <w:pPr>
              <w:jc w:val="center"/>
              <w:rPr>
                <w:rFonts w:ascii="Arial" w:hAnsi="Arial" w:cs="Arial"/>
                <w:color w:val="000000"/>
                <w:sz w:val="20"/>
                <w:szCs w:val="20"/>
              </w:rPr>
            </w:pPr>
            <w:r w:rsidRPr="0026332B">
              <w:rPr>
                <w:rFonts w:ascii="Arial" w:hAnsi="Arial" w:cs="Arial"/>
                <w:sz w:val="20"/>
                <w:szCs w:val="20"/>
              </w:rPr>
              <w:t xml:space="preserve">More likely present in PA </w:t>
            </w:r>
          </w:p>
        </w:tc>
        <w:tc>
          <w:tcPr>
            <w:tcW w:w="1597" w:type="dxa"/>
          </w:tcPr>
          <w:p w14:paraId="4C2985CD" w14:textId="30E1C592" w:rsidR="003A4AEE" w:rsidRPr="0026332B" w:rsidRDefault="002B31F7" w:rsidP="0098301E">
            <w:pPr>
              <w:jc w:val="center"/>
              <w:rPr>
                <w:rFonts w:ascii="Arial" w:hAnsi="Arial" w:cs="Arial"/>
                <w:sz w:val="20"/>
                <w:szCs w:val="20"/>
              </w:rPr>
            </w:pPr>
            <w:r w:rsidRPr="0026332B">
              <w:rPr>
                <w:rFonts w:ascii="Arial" w:hAnsi="Arial" w:cs="Arial"/>
                <w:sz w:val="20"/>
                <w:szCs w:val="20"/>
              </w:rPr>
              <w:t>-</w:t>
            </w:r>
          </w:p>
        </w:tc>
        <w:tc>
          <w:tcPr>
            <w:tcW w:w="1597" w:type="dxa"/>
          </w:tcPr>
          <w:p w14:paraId="6FFEF032" w14:textId="00E4E058" w:rsidR="003A4AEE" w:rsidRPr="0026332B" w:rsidRDefault="002B31F7" w:rsidP="0098301E">
            <w:pPr>
              <w:jc w:val="center"/>
              <w:rPr>
                <w:rFonts w:ascii="Arial" w:hAnsi="Arial" w:cs="Arial"/>
                <w:sz w:val="20"/>
                <w:szCs w:val="20"/>
              </w:rPr>
            </w:pPr>
            <w:r w:rsidRPr="0026332B">
              <w:rPr>
                <w:rFonts w:ascii="Arial" w:hAnsi="Arial" w:cs="Arial"/>
                <w:sz w:val="20"/>
                <w:szCs w:val="20"/>
              </w:rPr>
              <w:t>-</w:t>
            </w:r>
          </w:p>
        </w:tc>
      </w:tr>
      <w:tr w:rsidR="008D0B58" w14:paraId="35C08CDE" w14:textId="7F7E9A41" w:rsidTr="003C0575">
        <w:tc>
          <w:tcPr>
            <w:tcW w:w="1814" w:type="dxa"/>
            <w:vAlign w:val="bottom"/>
          </w:tcPr>
          <w:p w14:paraId="03C886B5" w14:textId="00FB3FDC" w:rsidR="003A4AEE" w:rsidRPr="008D0B58" w:rsidRDefault="00C24C28" w:rsidP="00DB5305">
            <w:pPr>
              <w:jc w:val="center"/>
              <w:rPr>
                <w:rFonts w:ascii="Arial" w:hAnsi="Arial" w:cs="Arial"/>
                <w:sz w:val="20"/>
                <w:szCs w:val="20"/>
              </w:rPr>
            </w:pPr>
            <w:proofErr w:type="spellStart"/>
            <w:r>
              <w:rPr>
                <w:rFonts w:ascii="Arial" w:hAnsi="Arial" w:cs="Arial"/>
                <w:color w:val="000000"/>
                <w:sz w:val="20"/>
                <w:szCs w:val="20"/>
              </w:rPr>
              <w:t>Pentadecane</w:t>
            </w:r>
            <w:proofErr w:type="spellEnd"/>
          </w:p>
        </w:tc>
        <w:tc>
          <w:tcPr>
            <w:tcW w:w="850" w:type="dxa"/>
            <w:vAlign w:val="bottom"/>
          </w:tcPr>
          <w:p w14:paraId="3EE4813B" w14:textId="389FDA4E"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23.35</w:t>
            </w:r>
          </w:p>
        </w:tc>
        <w:tc>
          <w:tcPr>
            <w:tcW w:w="680" w:type="dxa"/>
            <w:vAlign w:val="bottom"/>
          </w:tcPr>
          <w:p w14:paraId="5F3E861B" w14:textId="1D5B2E54"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B4260A">
              <w:rPr>
                <w:rFonts w:ascii="Arial" w:hAnsi="Arial" w:cs="Arial"/>
                <w:color w:val="000000"/>
                <w:sz w:val="20"/>
                <w:szCs w:val="20"/>
              </w:rPr>
              <w:t>.0</w:t>
            </w:r>
          </w:p>
        </w:tc>
        <w:tc>
          <w:tcPr>
            <w:tcW w:w="680" w:type="dxa"/>
            <w:vAlign w:val="bottom"/>
          </w:tcPr>
          <w:p w14:paraId="7CAB9332" w14:textId="0D70192B"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6.7</w:t>
            </w:r>
          </w:p>
        </w:tc>
        <w:tc>
          <w:tcPr>
            <w:tcW w:w="680" w:type="dxa"/>
            <w:vAlign w:val="bottom"/>
          </w:tcPr>
          <w:p w14:paraId="5D3AD9C0" w14:textId="515904C9"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40</w:t>
            </w:r>
            <w:r w:rsidR="009C08A6">
              <w:rPr>
                <w:rFonts w:ascii="Arial" w:hAnsi="Arial" w:cs="Arial"/>
                <w:color w:val="000000"/>
                <w:sz w:val="20"/>
                <w:szCs w:val="20"/>
              </w:rPr>
              <w:t>.0</w:t>
            </w:r>
          </w:p>
        </w:tc>
        <w:tc>
          <w:tcPr>
            <w:tcW w:w="1597" w:type="dxa"/>
          </w:tcPr>
          <w:p w14:paraId="33FDA0B6" w14:textId="4EFB80B4" w:rsidR="003A4AEE" w:rsidRPr="0026332B" w:rsidRDefault="003A4AEE" w:rsidP="0098301E">
            <w:pPr>
              <w:jc w:val="center"/>
              <w:rPr>
                <w:rFonts w:ascii="Arial" w:hAnsi="Arial" w:cs="Arial"/>
                <w:color w:val="000000"/>
                <w:sz w:val="20"/>
                <w:szCs w:val="20"/>
              </w:rPr>
            </w:pPr>
            <w:r w:rsidRPr="0026332B">
              <w:rPr>
                <w:rFonts w:ascii="Arial" w:hAnsi="Arial" w:cs="Arial"/>
                <w:sz w:val="20"/>
                <w:szCs w:val="20"/>
              </w:rPr>
              <w:t xml:space="preserve">More likely present in PA </w:t>
            </w:r>
          </w:p>
        </w:tc>
        <w:tc>
          <w:tcPr>
            <w:tcW w:w="1597" w:type="dxa"/>
          </w:tcPr>
          <w:p w14:paraId="36F0BA75" w14:textId="27BCC369" w:rsidR="003A4AEE" w:rsidRPr="0026332B" w:rsidRDefault="002B31F7" w:rsidP="0098301E">
            <w:pPr>
              <w:jc w:val="center"/>
              <w:rPr>
                <w:rFonts w:ascii="Arial" w:hAnsi="Arial" w:cs="Arial"/>
                <w:sz w:val="20"/>
                <w:szCs w:val="20"/>
              </w:rPr>
            </w:pPr>
            <w:r w:rsidRPr="0026332B">
              <w:rPr>
                <w:rFonts w:ascii="Arial" w:hAnsi="Arial" w:cs="Arial"/>
                <w:sz w:val="20"/>
                <w:szCs w:val="20"/>
              </w:rPr>
              <w:t>-</w:t>
            </w:r>
          </w:p>
        </w:tc>
        <w:tc>
          <w:tcPr>
            <w:tcW w:w="1597" w:type="dxa"/>
          </w:tcPr>
          <w:p w14:paraId="4C2DE44F" w14:textId="631237D1" w:rsidR="003A4AEE" w:rsidRPr="0026332B" w:rsidRDefault="002B31F7" w:rsidP="0098301E">
            <w:pPr>
              <w:jc w:val="center"/>
              <w:rPr>
                <w:rFonts w:ascii="Arial" w:hAnsi="Arial" w:cs="Arial"/>
                <w:sz w:val="20"/>
                <w:szCs w:val="20"/>
              </w:rPr>
            </w:pPr>
            <w:r w:rsidRPr="0026332B">
              <w:rPr>
                <w:rFonts w:ascii="Arial" w:hAnsi="Arial" w:cs="Arial"/>
                <w:sz w:val="20"/>
                <w:szCs w:val="20"/>
              </w:rPr>
              <w:t>More likely absent in EC</w:t>
            </w:r>
          </w:p>
        </w:tc>
      </w:tr>
      <w:tr w:rsidR="008D0B58" w14:paraId="770F4D08" w14:textId="179C8152" w:rsidTr="003C0575">
        <w:trPr>
          <w:trHeight w:val="272"/>
        </w:trPr>
        <w:tc>
          <w:tcPr>
            <w:tcW w:w="1814" w:type="dxa"/>
            <w:vAlign w:val="bottom"/>
          </w:tcPr>
          <w:p w14:paraId="36E8ECA0" w14:textId="7918A8A4" w:rsidR="003A4AEE" w:rsidRPr="008D0B58" w:rsidRDefault="00C24C28" w:rsidP="00DB5305">
            <w:pPr>
              <w:jc w:val="center"/>
              <w:rPr>
                <w:rFonts w:ascii="Arial" w:hAnsi="Arial" w:cs="Arial"/>
                <w:sz w:val="20"/>
                <w:szCs w:val="20"/>
              </w:rPr>
            </w:pPr>
            <w:r>
              <w:rPr>
                <w:rFonts w:ascii="Arial" w:hAnsi="Arial" w:cs="Arial"/>
                <w:color w:val="000000"/>
                <w:sz w:val="20"/>
                <w:szCs w:val="20"/>
              </w:rPr>
              <w:t>Unknown 7</w:t>
            </w:r>
          </w:p>
        </w:tc>
        <w:tc>
          <w:tcPr>
            <w:tcW w:w="850" w:type="dxa"/>
            <w:vAlign w:val="bottom"/>
          </w:tcPr>
          <w:p w14:paraId="20CA9702" w14:textId="6786B8F3"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23.62</w:t>
            </w:r>
          </w:p>
        </w:tc>
        <w:tc>
          <w:tcPr>
            <w:tcW w:w="680" w:type="dxa"/>
            <w:vAlign w:val="bottom"/>
          </w:tcPr>
          <w:p w14:paraId="170FFC40" w14:textId="4F0E370E"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B4260A">
              <w:rPr>
                <w:rFonts w:ascii="Arial" w:hAnsi="Arial" w:cs="Arial"/>
                <w:color w:val="000000"/>
                <w:sz w:val="20"/>
                <w:szCs w:val="20"/>
              </w:rPr>
              <w:t>.0</w:t>
            </w:r>
          </w:p>
        </w:tc>
        <w:tc>
          <w:tcPr>
            <w:tcW w:w="680" w:type="dxa"/>
            <w:vAlign w:val="bottom"/>
          </w:tcPr>
          <w:p w14:paraId="5B4CD287" w14:textId="6EB57169"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9C08A6">
              <w:rPr>
                <w:rFonts w:ascii="Arial" w:hAnsi="Arial" w:cs="Arial"/>
                <w:color w:val="000000"/>
                <w:sz w:val="20"/>
                <w:szCs w:val="20"/>
              </w:rPr>
              <w:t>.0</w:t>
            </w:r>
          </w:p>
        </w:tc>
        <w:tc>
          <w:tcPr>
            <w:tcW w:w="680" w:type="dxa"/>
            <w:vAlign w:val="bottom"/>
          </w:tcPr>
          <w:p w14:paraId="2D35767C" w14:textId="4C1E97BB"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40</w:t>
            </w:r>
            <w:r w:rsidR="009C08A6">
              <w:rPr>
                <w:rFonts w:ascii="Arial" w:hAnsi="Arial" w:cs="Arial"/>
                <w:color w:val="000000"/>
                <w:sz w:val="20"/>
                <w:szCs w:val="20"/>
              </w:rPr>
              <w:t>.0</w:t>
            </w:r>
          </w:p>
        </w:tc>
        <w:tc>
          <w:tcPr>
            <w:tcW w:w="1597" w:type="dxa"/>
          </w:tcPr>
          <w:p w14:paraId="5B994E98" w14:textId="20668D52" w:rsidR="003A4AEE" w:rsidRPr="0026332B" w:rsidRDefault="003A4AEE" w:rsidP="0098301E">
            <w:pPr>
              <w:jc w:val="center"/>
              <w:rPr>
                <w:rFonts w:ascii="Arial" w:hAnsi="Arial" w:cs="Arial"/>
                <w:color w:val="000000"/>
                <w:sz w:val="20"/>
                <w:szCs w:val="20"/>
              </w:rPr>
            </w:pPr>
            <w:r w:rsidRPr="0026332B">
              <w:rPr>
                <w:rFonts w:ascii="Arial" w:hAnsi="Arial" w:cs="Arial"/>
                <w:sz w:val="20"/>
                <w:szCs w:val="20"/>
              </w:rPr>
              <w:t xml:space="preserve">More likely present in PA </w:t>
            </w:r>
          </w:p>
        </w:tc>
        <w:tc>
          <w:tcPr>
            <w:tcW w:w="1597" w:type="dxa"/>
          </w:tcPr>
          <w:p w14:paraId="6A19D95D" w14:textId="70233C2E" w:rsidR="003A4AEE" w:rsidRPr="0026332B" w:rsidRDefault="002B31F7" w:rsidP="0098301E">
            <w:pPr>
              <w:jc w:val="center"/>
              <w:rPr>
                <w:rFonts w:ascii="Arial" w:hAnsi="Arial" w:cs="Arial"/>
                <w:sz w:val="20"/>
                <w:szCs w:val="20"/>
              </w:rPr>
            </w:pPr>
            <w:r w:rsidRPr="0026332B">
              <w:rPr>
                <w:rFonts w:ascii="Arial" w:hAnsi="Arial" w:cs="Arial"/>
                <w:sz w:val="20"/>
                <w:szCs w:val="20"/>
              </w:rPr>
              <w:t>-</w:t>
            </w:r>
          </w:p>
        </w:tc>
        <w:tc>
          <w:tcPr>
            <w:tcW w:w="1597" w:type="dxa"/>
          </w:tcPr>
          <w:p w14:paraId="7CB4B5EC" w14:textId="18913BB1" w:rsidR="003A4AEE" w:rsidRPr="0026332B" w:rsidRDefault="002B31F7" w:rsidP="0098301E">
            <w:pPr>
              <w:jc w:val="center"/>
              <w:rPr>
                <w:rFonts w:ascii="Arial" w:hAnsi="Arial" w:cs="Arial"/>
                <w:sz w:val="20"/>
                <w:szCs w:val="20"/>
              </w:rPr>
            </w:pPr>
            <w:r w:rsidRPr="0026332B">
              <w:rPr>
                <w:rFonts w:ascii="Arial" w:hAnsi="Arial" w:cs="Arial"/>
                <w:sz w:val="20"/>
                <w:szCs w:val="20"/>
              </w:rPr>
              <w:t>-</w:t>
            </w:r>
          </w:p>
        </w:tc>
      </w:tr>
      <w:tr w:rsidR="008D0B58" w14:paraId="06E27ABA" w14:textId="3BB42994" w:rsidTr="003C0575">
        <w:trPr>
          <w:trHeight w:val="272"/>
        </w:trPr>
        <w:tc>
          <w:tcPr>
            <w:tcW w:w="1814" w:type="dxa"/>
            <w:vAlign w:val="bottom"/>
          </w:tcPr>
          <w:p w14:paraId="210B31E1" w14:textId="2DD00E33" w:rsidR="003A4AEE" w:rsidRPr="008D0B58" w:rsidRDefault="00C24C28" w:rsidP="00DB5305">
            <w:pPr>
              <w:jc w:val="center"/>
              <w:rPr>
                <w:rFonts w:ascii="Arial" w:hAnsi="Arial" w:cs="Arial"/>
                <w:sz w:val="20"/>
                <w:szCs w:val="20"/>
              </w:rPr>
            </w:pPr>
            <w:r>
              <w:rPr>
                <w:rFonts w:ascii="Arial" w:hAnsi="Arial" w:cs="Arial"/>
                <w:color w:val="000000"/>
                <w:sz w:val="20"/>
                <w:szCs w:val="20"/>
              </w:rPr>
              <w:t>Unknown 8</w:t>
            </w:r>
          </w:p>
        </w:tc>
        <w:tc>
          <w:tcPr>
            <w:tcW w:w="850" w:type="dxa"/>
            <w:vAlign w:val="bottom"/>
          </w:tcPr>
          <w:p w14:paraId="458555E3" w14:textId="36724195"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24.97</w:t>
            </w:r>
          </w:p>
        </w:tc>
        <w:tc>
          <w:tcPr>
            <w:tcW w:w="680" w:type="dxa"/>
            <w:vAlign w:val="bottom"/>
          </w:tcPr>
          <w:p w14:paraId="273CB471" w14:textId="31539707"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B4260A">
              <w:rPr>
                <w:rFonts w:ascii="Arial" w:hAnsi="Arial" w:cs="Arial"/>
                <w:color w:val="000000"/>
                <w:sz w:val="20"/>
                <w:szCs w:val="20"/>
              </w:rPr>
              <w:t>.0</w:t>
            </w:r>
          </w:p>
        </w:tc>
        <w:tc>
          <w:tcPr>
            <w:tcW w:w="680" w:type="dxa"/>
            <w:vAlign w:val="bottom"/>
          </w:tcPr>
          <w:p w14:paraId="5EE317C2" w14:textId="090BA3E3"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0</w:t>
            </w:r>
            <w:r w:rsidR="009C08A6">
              <w:rPr>
                <w:rFonts w:ascii="Arial" w:hAnsi="Arial" w:cs="Arial"/>
                <w:color w:val="000000"/>
                <w:sz w:val="20"/>
                <w:szCs w:val="20"/>
              </w:rPr>
              <w:t>.0</w:t>
            </w:r>
          </w:p>
        </w:tc>
        <w:tc>
          <w:tcPr>
            <w:tcW w:w="680" w:type="dxa"/>
            <w:vAlign w:val="bottom"/>
          </w:tcPr>
          <w:p w14:paraId="49135CF8" w14:textId="76D15354" w:rsidR="003A4AEE" w:rsidRPr="0026332B" w:rsidRDefault="003A4AEE" w:rsidP="00DB5305">
            <w:pPr>
              <w:jc w:val="center"/>
              <w:rPr>
                <w:rFonts w:ascii="Arial" w:hAnsi="Arial" w:cs="Arial"/>
                <w:sz w:val="20"/>
                <w:szCs w:val="20"/>
              </w:rPr>
            </w:pPr>
            <w:r w:rsidRPr="0026332B">
              <w:rPr>
                <w:rFonts w:ascii="Arial" w:hAnsi="Arial" w:cs="Arial"/>
                <w:color w:val="000000"/>
                <w:sz w:val="20"/>
                <w:szCs w:val="20"/>
              </w:rPr>
              <w:t>20</w:t>
            </w:r>
            <w:r w:rsidR="009C08A6">
              <w:rPr>
                <w:rFonts w:ascii="Arial" w:hAnsi="Arial" w:cs="Arial"/>
                <w:color w:val="000000"/>
                <w:sz w:val="20"/>
                <w:szCs w:val="20"/>
              </w:rPr>
              <w:t>.0</w:t>
            </w:r>
          </w:p>
        </w:tc>
        <w:tc>
          <w:tcPr>
            <w:tcW w:w="1597" w:type="dxa"/>
          </w:tcPr>
          <w:p w14:paraId="0CCF4CA4" w14:textId="0D823130" w:rsidR="003A4AEE" w:rsidRPr="0026332B" w:rsidRDefault="003A4AEE" w:rsidP="0098301E">
            <w:pPr>
              <w:jc w:val="center"/>
              <w:rPr>
                <w:rFonts w:ascii="Arial" w:hAnsi="Arial" w:cs="Arial"/>
                <w:color w:val="000000"/>
                <w:sz w:val="20"/>
                <w:szCs w:val="20"/>
              </w:rPr>
            </w:pPr>
            <w:r w:rsidRPr="0026332B">
              <w:rPr>
                <w:rFonts w:ascii="Arial" w:hAnsi="Arial" w:cs="Arial"/>
                <w:sz w:val="20"/>
                <w:szCs w:val="20"/>
              </w:rPr>
              <w:t xml:space="preserve">More likely present in PA </w:t>
            </w:r>
          </w:p>
        </w:tc>
        <w:tc>
          <w:tcPr>
            <w:tcW w:w="1597" w:type="dxa"/>
          </w:tcPr>
          <w:p w14:paraId="09ABDC93" w14:textId="07C32F38" w:rsidR="003A4AEE" w:rsidRPr="0026332B" w:rsidRDefault="002B31F7" w:rsidP="0098301E">
            <w:pPr>
              <w:jc w:val="center"/>
              <w:rPr>
                <w:rFonts w:ascii="Arial" w:hAnsi="Arial" w:cs="Arial"/>
                <w:sz w:val="20"/>
                <w:szCs w:val="20"/>
              </w:rPr>
            </w:pPr>
            <w:r w:rsidRPr="0026332B">
              <w:rPr>
                <w:rFonts w:ascii="Arial" w:hAnsi="Arial" w:cs="Arial"/>
                <w:sz w:val="20"/>
                <w:szCs w:val="20"/>
              </w:rPr>
              <w:t>-</w:t>
            </w:r>
          </w:p>
        </w:tc>
        <w:tc>
          <w:tcPr>
            <w:tcW w:w="1597" w:type="dxa"/>
          </w:tcPr>
          <w:p w14:paraId="2139A3A9" w14:textId="1CC7D214" w:rsidR="003A4AEE" w:rsidRPr="0026332B" w:rsidRDefault="002B31F7" w:rsidP="0098301E">
            <w:pPr>
              <w:jc w:val="center"/>
              <w:rPr>
                <w:rFonts w:ascii="Arial" w:hAnsi="Arial" w:cs="Arial"/>
                <w:sz w:val="20"/>
                <w:szCs w:val="20"/>
              </w:rPr>
            </w:pPr>
            <w:r w:rsidRPr="0026332B">
              <w:rPr>
                <w:rFonts w:ascii="Arial" w:hAnsi="Arial" w:cs="Arial"/>
                <w:sz w:val="20"/>
                <w:szCs w:val="20"/>
              </w:rPr>
              <w:t>-</w:t>
            </w:r>
          </w:p>
        </w:tc>
      </w:tr>
    </w:tbl>
    <w:p w14:paraId="70801983" w14:textId="6324228B" w:rsidR="00DB5305" w:rsidRDefault="00DB5305" w:rsidP="00DB5305">
      <w:pPr>
        <w:spacing w:after="0" w:line="240" w:lineRule="auto"/>
        <w:jc w:val="center"/>
        <w:rPr>
          <w:rFonts w:ascii="Arial" w:hAnsi="Arial" w:cs="Arial"/>
          <w:i/>
          <w:sz w:val="20"/>
        </w:rPr>
      </w:pPr>
      <w:r w:rsidRPr="00D07967">
        <w:rPr>
          <w:rFonts w:ascii="Arial" w:hAnsi="Arial" w:cs="Arial"/>
          <w:i/>
          <w:sz w:val="20"/>
        </w:rPr>
        <w:t>EC = E</w:t>
      </w:r>
      <w:r>
        <w:rPr>
          <w:rFonts w:ascii="Arial" w:hAnsi="Arial" w:cs="Arial"/>
          <w:i/>
          <w:sz w:val="20"/>
        </w:rPr>
        <w:t>.</w:t>
      </w:r>
      <w:r w:rsidRPr="00D07967">
        <w:rPr>
          <w:rFonts w:ascii="Arial" w:hAnsi="Arial" w:cs="Arial"/>
          <w:i/>
          <w:sz w:val="20"/>
        </w:rPr>
        <w:t xml:space="preserve"> coli, KP = K</w:t>
      </w:r>
      <w:r>
        <w:rPr>
          <w:rFonts w:ascii="Arial" w:hAnsi="Arial" w:cs="Arial"/>
          <w:i/>
          <w:sz w:val="20"/>
        </w:rPr>
        <w:t>.</w:t>
      </w:r>
      <w:r w:rsidRPr="00D07967">
        <w:rPr>
          <w:rFonts w:ascii="Arial" w:hAnsi="Arial" w:cs="Arial"/>
          <w:i/>
          <w:sz w:val="20"/>
        </w:rPr>
        <w:t xml:space="preserve"> </w:t>
      </w:r>
      <w:proofErr w:type="spellStart"/>
      <w:r w:rsidRPr="00D07967">
        <w:rPr>
          <w:rFonts w:ascii="Arial" w:hAnsi="Arial" w:cs="Arial"/>
          <w:i/>
          <w:sz w:val="20"/>
        </w:rPr>
        <w:t>pneumoniae</w:t>
      </w:r>
      <w:proofErr w:type="spellEnd"/>
      <w:r w:rsidRPr="00D07967">
        <w:rPr>
          <w:rFonts w:ascii="Arial" w:hAnsi="Arial" w:cs="Arial"/>
          <w:i/>
          <w:sz w:val="20"/>
        </w:rPr>
        <w:t xml:space="preserve"> and PA = P</w:t>
      </w:r>
      <w:r>
        <w:rPr>
          <w:rFonts w:ascii="Arial" w:hAnsi="Arial" w:cs="Arial"/>
          <w:i/>
          <w:sz w:val="20"/>
        </w:rPr>
        <w:t>.</w:t>
      </w:r>
      <w:r w:rsidRPr="00D07967">
        <w:rPr>
          <w:rFonts w:ascii="Arial" w:hAnsi="Arial" w:cs="Arial"/>
          <w:i/>
          <w:sz w:val="20"/>
        </w:rPr>
        <w:t xml:space="preserve"> aeruginosa. RT = retention time. </w:t>
      </w:r>
      <w:r w:rsidR="00A03DA0">
        <w:rPr>
          <w:rFonts w:ascii="Arial" w:hAnsi="Arial" w:cs="Arial"/>
          <w:i/>
          <w:sz w:val="20"/>
        </w:rPr>
        <w:t xml:space="preserve">Additional spectral information for unknowns presented in table S1 in supplementary information. </w:t>
      </w:r>
    </w:p>
    <w:p w14:paraId="50B3AF75" w14:textId="77777777" w:rsidR="0098301E" w:rsidRDefault="0098301E" w:rsidP="00FE1445">
      <w:pPr>
        <w:spacing w:after="0" w:line="240" w:lineRule="auto"/>
        <w:jc w:val="both"/>
        <w:rPr>
          <w:rFonts w:ascii="Arial" w:hAnsi="Arial" w:cs="Arial"/>
        </w:rPr>
      </w:pPr>
    </w:p>
    <w:p w14:paraId="6789F571" w14:textId="417356BD" w:rsidR="001D7A19" w:rsidRPr="00D97973" w:rsidRDefault="006F32FF" w:rsidP="00FE1445">
      <w:pPr>
        <w:spacing w:after="0" w:line="240" w:lineRule="auto"/>
        <w:jc w:val="both"/>
        <w:rPr>
          <w:rFonts w:ascii="Arial" w:hAnsi="Arial" w:cs="Arial"/>
        </w:rPr>
      </w:pPr>
      <w:r>
        <w:rPr>
          <w:rFonts w:ascii="Arial" w:hAnsi="Arial" w:cs="Arial"/>
        </w:rPr>
        <w:t xml:space="preserve">These </w:t>
      </w:r>
      <w:r w:rsidR="00852090">
        <w:rPr>
          <w:rFonts w:ascii="Arial" w:hAnsi="Arial" w:cs="Arial"/>
        </w:rPr>
        <w:t xml:space="preserve">findings </w:t>
      </w:r>
      <w:r>
        <w:rPr>
          <w:rFonts w:ascii="Arial" w:hAnsi="Arial" w:cs="Arial"/>
        </w:rPr>
        <w:t xml:space="preserve">were compared </w:t>
      </w:r>
      <w:r w:rsidR="00852090">
        <w:rPr>
          <w:rFonts w:ascii="Arial" w:hAnsi="Arial" w:cs="Arial"/>
        </w:rPr>
        <w:t xml:space="preserve">to the literature, using </w:t>
      </w:r>
      <w:r>
        <w:rPr>
          <w:rFonts w:ascii="Arial" w:hAnsi="Arial" w:cs="Arial"/>
        </w:rPr>
        <w:t>the recently published microbial volatile database (</w:t>
      </w:r>
      <w:proofErr w:type="spellStart"/>
      <w:r w:rsidR="00852090">
        <w:rPr>
          <w:rFonts w:ascii="Arial" w:hAnsi="Arial" w:cs="Arial"/>
        </w:rPr>
        <w:t>mVOC</w:t>
      </w:r>
      <w:proofErr w:type="spellEnd"/>
      <w:r w:rsidR="00852090">
        <w:rPr>
          <w:rFonts w:ascii="Arial" w:hAnsi="Arial" w:cs="Arial"/>
        </w:rPr>
        <w:t xml:space="preserve"> 2.0</w:t>
      </w:r>
      <w:r>
        <w:rPr>
          <w:rFonts w:ascii="Arial" w:hAnsi="Arial" w:cs="Arial"/>
        </w:rPr>
        <w:t>)</w:t>
      </w:r>
      <w:r w:rsidR="00680E64">
        <w:rPr>
          <w:rFonts w:ascii="Arial" w:hAnsi="Arial" w:cs="Arial"/>
        </w:rPr>
        <w:t xml:space="preserve"> [21</w:t>
      </w:r>
      <w:r w:rsidR="004E0438">
        <w:rPr>
          <w:rFonts w:ascii="Arial" w:hAnsi="Arial" w:cs="Arial"/>
        </w:rPr>
        <w:t>]</w:t>
      </w:r>
      <w:r>
        <w:rPr>
          <w:rFonts w:ascii="Arial" w:hAnsi="Arial" w:cs="Arial"/>
        </w:rPr>
        <w:t>.</w:t>
      </w:r>
      <w:r w:rsidR="00852090">
        <w:rPr>
          <w:rFonts w:ascii="Arial" w:hAnsi="Arial" w:cs="Arial"/>
        </w:rPr>
        <w:t xml:space="preserve"> </w:t>
      </w:r>
      <w:r w:rsidR="00DC5B7F" w:rsidRPr="00D153B5">
        <w:rPr>
          <w:rFonts w:ascii="Arial" w:hAnsi="Arial" w:cs="Arial"/>
          <w:i/>
        </w:rPr>
        <w:t>P. aeruginosa</w:t>
      </w:r>
      <w:r w:rsidR="00DC5B7F">
        <w:rPr>
          <w:rFonts w:ascii="Arial" w:hAnsi="Arial" w:cs="Arial"/>
        </w:rPr>
        <w:t xml:space="preserve"> was shown to </w:t>
      </w:r>
      <w:r w:rsidR="003F1B3E">
        <w:rPr>
          <w:rFonts w:ascii="Arial" w:hAnsi="Arial" w:cs="Arial"/>
        </w:rPr>
        <w:t xml:space="preserve">be </w:t>
      </w:r>
      <w:r w:rsidR="00DC5B7F">
        <w:rPr>
          <w:rFonts w:ascii="Arial" w:hAnsi="Arial" w:cs="Arial"/>
        </w:rPr>
        <w:t>much more likely t</w:t>
      </w:r>
      <w:r w:rsidR="000B7D9C">
        <w:rPr>
          <w:rFonts w:ascii="Arial" w:hAnsi="Arial" w:cs="Arial"/>
        </w:rPr>
        <w:t>o bio-synthesise</w:t>
      </w:r>
      <w:r w:rsidR="00DC5B7F">
        <w:rPr>
          <w:rFonts w:ascii="Arial" w:hAnsi="Arial" w:cs="Arial"/>
        </w:rPr>
        <w:t xml:space="preserve"> </w:t>
      </w:r>
      <w:proofErr w:type="spellStart"/>
      <w:r w:rsidR="00866E86">
        <w:rPr>
          <w:rFonts w:ascii="Arial" w:hAnsi="Arial" w:cs="Arial"/>
        </w:rPr>
        <w:t>organo</w:t>
      </w:r>
      <w:proofErr w:type="spellEnd"/>
      <w:r w:rsidR="00866E86">
        <w:rPr>
          <w:rFonts w:ascii="Arial" w:hAnsi="Arial" w:cs="Arial"/>
        </w:rPr>
        <w:t>-</w:t>
      </w:r>
      <w:r w:rsidR="00DC5B7F">
        <w:rPr>
          <w:rFonts w:ascii="Arial" w:hAnsi="Arial" w:cs="Arial"/>
        </w:rPr>
        <w:t>su</w:t>
      </w:r>
      <w:r w:rsidR="003F1B3E">
        <w:rPr>
          <w:rFonts w:ascii="Arial" w:hAnsi="Arial" w:cs="Arial"/>
        </w:rPr>
        <w:t>lph</w:t>
      </w:r>
      <w:r w:rsidR="00DC5B7F">
        <w:rPr>
          <w:rFonts w:ascii="Arial" w:hAnsi="Arial" w:cs="Arial"/>
        </w:rPr>
        <w:t xml:space="preserve">ides, </w:t>
      </w:r>
      <w:r w:rsidR="003F1B3E">
        <w:rPr>
          <w:rFonts w:ascii="Arial" w:hAnsi="Arial" w:cs="Arial"/>
        </w:rPr>
        <w:t>particularly dimethyl</w:t>
      </w:r>
      <w:r w:rsidR="00F31E8A">
        <w:rPr>
          <w:rFonts w:ascii="Arial" w:hAnsi="Arial" w:cs="Arial"/>
        </w:rPr>
        <w:t xml:space="preserve"> </w:t>
      </w:r>
      <w:r w:rsidR="003F1B3E">
        <w:rPr>
          <w:rFonts w:ascii="Arial" w:hAnsi="Arial" w:cs="Arial"/>
        </w:rPr>
        <w:t>disulphide</w:t>
      </w:r>
      <w:r w:rsidR="00DC5B7F">
        <w:rPr>
          <w:rFonts w:ascii="Arial" w:hAnsi="Arial" w:cs="Arial"/>
        </w:rPr>
        <w:t xml:space="preserve"> and dimethyl </w:t>
      </w:r>
      <w:r w:rsidR="003F1B3E">
        <w:rPr>
          <w:rFonts w:ascii="Arial" w:hAnsi="Arial" w:cs="Arial"/>
        </w:rPr>
        <w:t>trisulphide</w:t>
      </w:r>
      <w:r w:rsidR="00DC5B7F">
        <w:rPr>
          <w:rFonts w:ascii="Arial" w:hAnsi="Arial" w:cs="Arial"/>
        </w:rPr>
        <w:t>.</w:t>
      </w:r>
      <w:r w:rsidR="003F1B3E">
        <w:rPr>
          <w:rFonts w:ascii="Arial" w:hAnsi="Arial" w:cs="Arial"/>
        </w:rPr>
        <w:t xml:space="preserve"> </w:t>
      </w:r>
      <w:r w:rsidR="00866E86">
        <w:rPr>
          <w:rFonts w:ascii="Arial" w:hAnsi="Arial" w:cs="Arial"/>
        </w:rPr>
        <w:t>D</w:t>
      </w:r>
      <w:r w:rsidR="004E0438">
        <w:rPr>
          <w:rFonts w:ascii="Arial" w:hAnsi="Arial" w:cs="Arial"/>
        </w:rPr>
        <w:t>imethyl disulphide</w:t>
      </w:r>
      <w:r w:rsidR="00852090">
        <w:rPr>
          <w:rFonts w:ascii="Arial" w:hAnsi="Arial" w:cs="Arial"/>
        </w:rPr>
        <w:t xml:space="preserve"> </w:t>
      </w:r>
      <w:r w:rsidR="00BF516D">
        <w:rPr>
          <w:rFonts w:ascii="Arial" w:hAnsi="Arial" w:cs="Arial"/>
        </w:rPr>
        <w:t xml:space="preserve">has been found previously in this species </w:t>
      </w:r>
      <w:r w:rsidR="00680E64">
        <w:rPr>
          <w:rFonts w:ascii="Arial" w:hAnsi="Arial" w:cs="Arial"/>
        </w:rPr>
        <w:t>[22</w:t>
      </w:r>
      <w:r w:rsidR="004E0438">
        <w:rPr>
          <w:rFonts w:ascii="Arial" w:hAnsi="Arial" w:cs="Arial"/>
        </w:rPr>
        <w:t xml:space="preserve">] </w:t>
      </w:r>
      <w:r w:rsidR="00852090">
        <w:rPr>
          <w:rFonts w:ascii="Arial" w:hAnsi="Arial" w:cs="Arial"/>
        </w:rPr>
        <w:t xml:space="preserve">and </w:t>
      </w:r>
      <w:proofErr w:type="spellStart"/>
      <w:r w:rsidR="00852090">
        <w:rPr>
          <w:rFonts w:ascii="Arial" w:hAnsi="Arial" w:cs="Arial"/>
        </w:rPr>
        <w:t>benzothiazole</w:t>
      </w:r>
      <w:proofErr w:type="spellEnd"/>
      <w:r w:rsidR="00867561">
        <w:rPr>
          <w:rFonts w:ascii="Arial" w:hAnsi="Arial" w:cs="Arial"/>
        </w:rPr>
        <w:t xml:space="preserve">, </w:t>
      </w:r>
      <w:proofErr w:type="spellStart"/>
      <w:r w:rsidR="00867561">
        <w:rPr>
          <w:rFonts w:ascii="Arial" w:hAnsi="Arial" w:cs="Arial"/>
        </w:rPr>
        <w:t>pentadecane</w:t>
      </w:r>
      <w:proofErr w:type="spellEnd"/>
      <w:r w:rsidR="00867561">
        <w:rPr>
          <w:rFonts w:ascii="Arial" w:hAnsi="Arial" w:cs="Arial"/>
        </w:rPr>
        <w:t xml:space="preserve"> and </w:t>
      </w:r>
      <w:proofErr w:type="spellStart"/>
      <w:r w:rsidR="00867561">
        <w:rPr>
          <w:rFonts w:ascii="Arial" w:hAnsi="Arial" w:cs="Arial"/>
        </w:rPr>
        <w:t>dodecane</w:t>
      </w:r>
      <w:proofErr w:type="spellEnd"/>
      <w:r w:rsidR="00867561">
        <w:rPr>
          <w:rFonts w:ascii="Arial" w:hAnsi="Arial" w:cs="Arial"/>
        </w:rPr>
        <w:t xml:space="preserve"> have</w:t>
      </w:r>
      <w:r w:rsidR="00BF516D">
        <w:rPr>
          <w:rFonts w:ascii="Arial" w:hAnsi="Arial" w:cs="Arial"/>
        </w:rPr>
        <w:t xml:space="preserve"> been found in several </w:t>
      </w:r>
      <w:r w:rsidR="00BF516D" w:rsidRPr="00BF516D">
        <w:rPr>
          <w:rFonts w:ascii="Arial" w:hAnsi="Arial" w:cs="Arial"/>
          <w:i/>
        </w:rPr>
        <w:t>Pseudomonas</w:t>
      </w:r>
      <w:r w:rsidR="00BF516D">
        <w:rPr>
          <w:rFonts w:ascii="Arial" w:hAnsi="Arial" w:cs="Arial"/>
        </w:rPr>
        <w:t xml:space="preserve"> species</w:t>
      </w:r>
      <w:r w:rsidR="00852090">
        <w:rPr>
          <w:rFonts w:ascii="Arial" w:hAnsi="Arial" w:cs="Arial"/>
        </w:rPr>
        <w:t xml:space="preserve"> </w:t>
      </w:r>
      <w:r w:rsidR="00680E64">
        <w:rPr>
          <w:rFonts w:ascii="Arial" w:hAnsi="Arial" w:cs="Arial"/>
        </w:rPr>
        <w:t>[23</w:t>
      </w:r>
      <w:r w:rsidR="004E0438">
        <w:rPr>
          <w:rFonts w:ascii="Arial" w:hAnsi="Arial" w:cs="Arial"/>
        </w:rPr>
        <w:t>]</w:t>
      </w:r>
      <w:r w:rsidR="00D153B5">
        <w:rPr>
          <w:rFonts w:ascii="Arial" w:hAnsi="Arial" w:cs="Arial"/>
        </w:rPr>
        <w:t xml:space="preserve">. Isopropyl benzene, which was more likely to be absent in </w:t>
      </w:r>
      <w:r w:rsidR="00D153B5" w:rsidRPr="00D153B5">
        <w:rPr>
          <w:rFonts w:ascii="Arial" w:hAnsi="Arial" w:cs="Arial"/>
          <w:i/>
        </w:rPr>
        <w:t>P. aeruginosa</w:t>
      </w:r>
      <w:r w:rsidR="00D153B5">
        <w:rPr>
          <w:rFonts w:ascii="Arial" w:hAnsi="Arial" w:cs="Arial"/>
          <w:i/>
        </w:rPr>
        <w:t xml:space="preserve"> </w:t>
      </w:r>
      <w:r w:rsidR="00D153B5">
        <w:rPr>
          <w:rFonts w:ascii="Arial" w:hAnsi="Arial" w:cs="Arial"/>
        </w:rPr>
        <w:t xml:space="preserve">(found in 0% of isolates) has also never been found previously in </w:t>
      </w:r>
      <w:r w:rsidR="00BF516D">
        <w:rPr>
          <w:rFonts w:ascii="Arial" w:hAnsi="Arial" w:cs="Arial"/>
          <w:i/>
        </w:rPr>
        <w:t>P. aeruginosa</w:t>
      </w:r>
      <w:r w:rsidR="00D153B5">
        <w:rPr>
          <w:rFonts w:ascii="Arial" w:hAnsi="Arial" w:cs="Arial"/>
        </w:rPr>
        <w:t xml:space="preserve">. Of the compounds more likely to be present in </w:t>
      </w:r>
      <w:r w:rsidR="00D153B5">
        <w:rPr>
          <w:rFonts w:ascii="Arial" w:hAnsi="Arial" w:cs="Arial"/>
          <w:i/>
        </w:rPr>
        <w:t xml:space="preserve">K. </w:t>
      </w:r>
      <w:proofErr w:type="spellStart"/>
      <w:r w:rsidR="00D153B5">
        <w:rPr>
          <w:rFonts w:ascii="Arial" w:hAnsi="Arial" w:cs="Arial"/>
          <w:i/>
        </w:rPr>
        <w:lastRenderedPageBreak/>
        <w:t>pneumoniae</w:t>
      </w:r>
      <w:proofErr w:type="spellEnd"/>
      <w:r w:rsidR="00D153B5">
        <w:rPr>
          <w:rFonts w:ascii="Arial" w:hAnsi="Arial" w:cs="Arial"/>
          <w:i/>
        </w:rPr>
        <w:t xml:space="preserve">, </w:t>
      </w:r>
      <w:r w:rsidR="00740142">
        <w:rPr>
          <w:rFonts w:ascii="Arial" w:hAnsi="Arial" w:cs="Arial"/>
        </w:rPr>
        <w:t xml:space="preserve">only </w:t>
      </w:r>
      <w:r w:rsidR="00D153B5">
        <w:rPr>
          <w:rFonts w:ascii="Arial" w:hAnsi="Arial" w:cs="Arial"/>
        </w:rPr>
        <w:t xml:space="preserve">3-methylbutanal </w:t>
      </w:r>
      <w:r w:rsidR="00680E64">
        <w:rPr>
          <w:rFonts w:ascii="Arial" w:hAnsi="Arial" w:cs="Arial"/>
        </w:rPr>
        <w:t>[24</w:t>
      </w:r>
      <w:r w:rsidR="004E0438">
        <w:rPr>
          <w:rFonts w:ascii="Arial" w:hAnsi="Arial" w:cs="Arial"/>
        </w:rPr>
        <w:t>]</w:t>
      </w:r>
      <w:r w:rsidR="00D153B5">
        <w:rPr>
          <w:rFonts w:ascii="Arial" w:hAnsi="Arial" w:cs="Arial"/>
        </w:rPr>
        <w:t xml:space="preserve">, and 3-methyl-1-butanol </w:t>
      </w:r>
      <w:r w:rsidR="00680E64">
        <w:rPr>
          <w:rFonts w:ascii="Arial" w:hAnsi="Arial" w:cs="Arial"/>
        </w:rPr>
        <w:t>[25</w:t>
      </w:r>
      <w:r w:rsidR="004E0438">
        <w:rPr>
          <w:rFonts w:ascii="Arial" w:hAnsi="Arial" w:cs="Arial"/>
        </w:rPr>
        <w:t>-</w:t>
      </w:r>
      <w:r w:rsidR="00680E64">
        <w:rPr>
          <w:rFonts w:ascii="Arial" w:hAnsi="Arial" w:cs="Arial"/>
        </w:rPr>
        <w:t>26</w:t>
      </w:r>
      <w:r w:rsidR="004E0438">
        <w:rPr>
          <w:rFonts w:ascii="Arial" w:hAnsi="Arial" w:cs="Arial"/>
        </w:rPr>
        <w:t xml:space="preserve">] </w:t>
      </w:r>
      <w:r w:rsidR="00D153B5">
        <w:rPr>
          <w:rFonts w:ascii="Arial" w:hAnsi="Arial" w:cs="Arial"/>
        </w:rPr>
        <w:t xml:space="preserve">have been found before. </w:t>
      </w:r>
      <w:r w:rsidR="00740142">
        <w:rPr>
          <w:rFonts w:ascii="Arial" w:hAnsi="Arial" w:cs="Arial"/>
        </w:rPr>
        <w:t xml:space="preserve">This study has potentially identified new </w:t>
      </w:r>
      <w:r w:rsidR="00351A40">
        <w:rPr>
          <w:rFonts w:ascii="Arial" w:hAnsi="Arial" w:cs="Arial"/>
        </w:rPr>
        <w:t>VCs</w:t>
      </w:r>
      <w:r w:rsidR="00740142">
        <w:rPr>
          <w:rFonts w:ascii="Arial" w:hAnsi="Arial" w:cs="Arial"/>
        </w:rPr>
        <w:t xml:space="preserve"> which are descriptive for these </w:t>
      </w:r>
      <w:r w:rsidR="00BF516D">
        <w:rPr>
          <w:rFonts w:ascii="Arial" w:hAnsi="Arial" w:cs="Arial"/>
        </w:rPr>
        <w:t xml:space="preserve">two </w:t>
      </w:r>
      <w:r w:rsidR="00740142">
        <w:rPr>
          <w:rFonts w:ascii="Arial" w:hAnsi="Arial" w:cs="Arial"/>
        </w:rPr>
        <w:t>species.</w:t>
      </w:r>
      <w:r w:rsidR="001B072F">
        <w:rPr>
          <w:rFonts w:ascii="Arial" w:hAnsi="Arial" w:cs="Arial"/>
        </w:rPr>
        <w:t xml:space="preserve"> It is worth noting that 3-methy</w:t>
      </w:r>
      <w:r w:rsidR="008828B5">
        <w:rPr>
          <w:rFonts w:ascii="Arial" w:hAnsi="Arial" w:cs="Arial"/>
        </w:rPr>
        <w:t>l</w:t>
      </w:r>
      <w:r w:rsidR="001B072F">
        <w:rPr>
          <w:rFonts w:ascii="Arial" w:hAnsi="Arial" w:cs="Arial"/>
        </w:rPr>
        <w:t>-1-butanol, 3</w:t>
      </w:r>
      <w:r w:rsidR="006F4FC1">
        <w:rPr>
          <w:rFonts w:ascii="Arial" w:hAnsi="Arial" w:cs="Arial"/>
        </w:rPr>
        <w:t>-methylbutanal and 3-methylbutyl ac</w:t>
      </w:r>
      <w:r w:rsidR="001B072F">
        <w:rPr>
          <w:rFonts w:ascii="Arial" w:hAnsi="Arial" w:cs="Arial"/>
        </w:rPr>
        <w:t xml:space="preserve">etate </w:t>
      </w:r>
      <w:r w:rsidR="008828B5">
        <w:rPr>
          <w:rFonts w:ascii="Arial" w:hAnsi="Arial" w:cs="Arial"/>
        </w:rPr>
        <w:t>are related;</w:t>
      </w:r>
      <w:r w:rsidR="001B072F">
        <w:rPr>
          <w:rFonts w:ascii="Arial" w:hAnsi="Arial" w:cs="Arial"/>
        </w:rPr>
        <w:t xml:space="preserve"> </w:t>
      </w:r>
      <w:r w:rsidR="006F4FC1">
        <w:rPr>
          <w:rFonts w:ascii="Arial" w:hAnsi="Arial" w:cs="Arial"/>
        </w:rPr>
        <w:t>3-methylbutanal can be readily produced by facile oxidation from</w:t>
      </w:r>
      <w:r w:rsidR="008828B5">
        <w:rPr>
          <w:rFonts w:ascii="Arial" w:hAnsi="Arial" w:cs="Arial"/>
        </w:rPr>
        <w:t xml:space="preserve"> 3-methyl-1-butanol and esterification will produce the acetate. All 3 compounds were found in </w:t>
      </w:r>
      <w:r w:rsidR="003F1B3E">
        <w:rPr>
          <w:rFonts w:ascii="Arial" w:hAnsi="Arial" w:cs="Arial"/>
          <w:i/>
        </w:rPr>
        <w:t xml:space="preserve">K. </w:t>
      </w:r>
      <w:proofErr w:type="spellStart"/>
      <w:r w:rsidR="003F1B3E">
        <w:rPr>
          <w:rFonts w:ascii="Arial" w:hAnsi="Arial" w:cs="Arial"/>
          <w:i/>
        </w:rPr>
        <w:t>pneumoniae</w:t>
      </w:r>
      <w:proofErr w:type="spellEnd"/>
      <w:r w:rsidR="008828B5">
        <w:rPr>
          <w:rFonts w:ascii="Arial" w:hAnsi="Arial" w:cs="Arial"/>
        </w:rPr>
        <w:t xml:space="preserve"> and not in </w:t>
      </w:r>
      <w:r w:rsidR="008828B5" w:rsidRPr="003F1B3E">
        <w:rPr>
          <w:rFonts w:ascii="Arial" w:hAnsi="Arial" w:cs="Arial"/>
          <w:i/>
        </w:rPr>
        <w:t>E</w:t>
      </w:r>
      <w:r w:rsidR="003F1B3E" w:rsidRPr="003F1B3E">
        <w:rPr>
          <w:rFonts w:ascii="Arial" w:hAnsi="Arial" w:cs="Arial"/>
          <w:i/>
        </w:rPr>
        <w:t>. coli</w:t>
      </w:r>
      <w:r w:rsidR="008828B5">
        <w:rPr>
          <w:rFonts w:ascii="Arial" w:hAnsi="Arial" w:cs="Arial"/>
        </w:rPr>
        <w:t xml:space="preserve"> or </w:t>
      </w:r>
      <w:r w:rsidR="003F1B3E" w:rsidRPr="00D153B5">
        <w:rPr>
          <w:rFonts w:ascii="Arial" w:hAnsi="Arial" w:cs="Arial"/>
          <w:i/>
        </w:rPr>
        <w:t>P. aeruginosa</w:t>
      </w:r>
      <w:r w:rsidR="008828B5">
        <w:rPr>
          <w:rFonts w:ascii="Arial" w:hAnsi="Arial" w:cs="Arial"/>
        </w:rPr>
        <w:t xml:space="preserve">. </w:t>
      </w:r>
      <w:r w:rsidR="00D97973">
        <w:rPr>
          <w:rFonts w:ascii="Arial" w:hAnsi="Arial" w:cs="Arial"/>
        </w:rPr>
        <w:t xml:space="preserve">For </w:t>
      </w:r>
      <w:r w:rsidR="00D97973">
        <w:rPr>
          <w:rFonts w:ascii="Arial" w:hAnsi="Arial" w:cs="Arial"/>
          <w:i/>
        </w:rPr>
        <w:t xml:space="preserve">E. coli, </w:t>
      </w:r>
      <w:r w:rsidR="00D97973">
        <w:rPr>
          <w:rFonts w:ascii="Arial" w:hAnsi="Arial" w:cs="Arial"/>
        </w:rPr>
        <w:t xml:space="preserve">of the compounds more likely to be absent, </w:t>
      </w:r>
      <w:proofErr w:type="spellStart"/>
      <w:r w:rsidR="00D97973" w:rsidRPr="00222DF1">
        <w:rPr>
          <w:rFonts w:ascii="Arial" w:hAnsi="Arial" w:cs="Arial"/>
        </w:rPr>
        <w:t>undecane</w:t>
      </w:r>
      <w:proofErr w:type="spellEnd"/>
      <w:r w:rsidR="00D97973" w:rsidRPr="003F1B3E">
        <w:rPr>
          <w:rFonts w:ascii="Arial" w:hAnsi="Arial" w:cs="Arial"/>
        </w:rPr>
        <w:t>,</w:t>
      </w:r>
      <w:r w:rsidR="00D97973">
        <w:rPr>
          <w:rFonts w:ascii="Arial" w:hAnsi="Arial" w:cs="Arial"/>
        </w:rPr>
        <w:t xml:space="preserve"> 2-methyl-1-hexadecanol, isopropyl benzene</w:t>
      </w:r>
      <w:r w:rsidR="00867561">
        <w:rPr>
          <w:rFonts w:ascii="Arial" w:hAnsi="Arial" w:cs="Arial"/>
        </w:rPr>
        <w:t xml:space="preserve">, </w:t>
      </w:r>
      <w:proofErr w:type="gramStart"/>
      <w:r w:rsidR="00867561">
        <w:rPr>
          <w:rFonts w:ascii="Arial" w:hAnsi="Arial" w:cs="Arial"/>
        </w:rPr>
        <w:t>4</w:t>
      </w:r>
      <w:proofErr w:type="gramEnd"/>
      <w:r w:rsidR="00867561">
        <w:rPr>
          <w:rFonts w:ascii="Arial" w:hAnsi="Arial" w:cs="Arial"/>
        </w:rPr>
        <w:t>-methylstyrene</w:t>
      </w:r>
      <w:r w:rsidR="00D97973">
        <w:rPr>
          <w:rFonts w:ascii="Arial" w:hAnsi="Arial" w:cs="Arial"/>
        </w:rPr>
        <w:t xml:space="preserve"> and decanal have </w:t>
      </w:r>
      <w:r w:rsidR="00096F99">
        <w:rPr>
          <w:rFonts w:ascii="Arial" w:hAnsi="Arial" w:cs="Arial"/>
        </w:rPr>
        <w:t xml:space="preserve">also </w:t>
      </w:r>
      <w:r w:rsidR="00D97973">
        <w:rPr>
          <w:rFonts w:ascii="Arial" w:hAnsi="Arial" w:cs="Arial"/>
        </w:rPr>
        <w:t xml:space="preserve">never been </w:t>
      </w:r>
      <w:r w:rsidR="00096F99">
        <w:rPr>
          <w:rFonts w:ascii="Arial" w:hAnsi="Arial" w:cs="Arial"/>
        </w:rPr>
        <w:t>identified</w:t>
      </w:r>
      <w:r w:rsidR="00D97973">
        <w:rPr>
          <w:rFonts w:ascii="Arial" w:hAnsi="Arial" w:cs="Arial"/>
        </w:rPr>
        <w:t xml:space="preserve"> </w:t>
      </w:r>
      <w:r w:rsidR="00096F99">
        <w:rPr>
          <w:rFonts w:ascii="Arial" w:hAnsi="Arial" w:cs="Arial"/>
        </w:rPr>
        <w:t>from</w:t>
      </w:r>
      <w:r w:rsidR="00D97973">
        <w:rPr>
          <w:rFonts w:ascii="Arial" w:hAnsi="Arial" w:cs="Arial"/>
        </w:rPr>
        <w:t xml:space="preserve"> this species</w:t>
      </w:r>
      <w:r w:rsidR="00394A5E">
        <w:rPr>
          <w:rFonts w:ascii="Arial" w:hAnsi="Arial" w:cs="Arial"/>
        </w:rPr>
        <w:t xml:space="preserve"> before</w:t>
      </w:r>
      <w:r w:rsidR="00D97973">
        <w:rPr>
          <w:rFonts w:ascii="Arial" w:hAnsi="Arial" w:cs="Arial"/>
        </w:rPr>
        <w:t xml:space="preserve">. </w:t>
      </w:r>
    </w:p>
    <w:p w14:paraId="0202E7D9" w14:textId="77777777" w:rsidR="001D7A19" w:rsidRDefault="001D7A19" w:rsidP="00FE1445">
      <w:pPr>
        <w:spacing w:after="0" w:line="240" w:lineRule="auto"/>
        <w:jc w:val="both"/>
        <w:rPr>
          <w:rFonts w:ascii="Arial" w:hAnsi="Arial" w:cs="Arial"/>
        </w:rPr>
      </w:pPr>
    </w:p>
    <w:p w14:paraId="6322F813" w14:textId="1AB1241D" w:rsidR="007B5842" w:rsidRDefault="00771DB9" w:rsidP="00FE1445">
      <w:pPr>
        <w:spacing w:after="0" w:line="240" w:lineRule="auto"/>
        <w:jc w:val="both"/>
        <w:rPr>
          <w:rFonts w:ascii="Arial" w:hAnsi="Arial" w:cs="Arial"/>
        </w:rPr>
      </w:pPr>
      <w:r>
        <w:rPr>
          <w:rFonts w:ascii="Arial" w:hAnsi="Arial" w:cs="Arial"/>
        </w:rPr>
        <w:t xml:space="preserve">Chi-square analysis </w:t>
      </w:r>
      <w:r w:rsidR="003F1B3E">
        <w:rPr>
          <w:rFonts w:ascii="Arial" w:hAnsi="Arial" w:cs="Arial"/>
        </w:rPr>
        <w:t>identified 9</w:t>
      </w:r>
      <w:r w:rsidR="00FE1445">
        <w:rPr>
          <w:rFonts w:ascii="Arial" w:hAnsi="Arial" w:cs="Arial"/>
        </w:rPr>
        <w:t xml:space="preserve"> compounds </w:t>
      </w:r>
      <w:r w:rsidR="00FE1445" w:rsidRPr="001D5FBB">
        <w:rPr>
          <w:rFonts w:ascii="Arial" w:hAnsi="Arial" w:cs="Arial"/>
        </w:rPr>
        <w:t>whose presence/absence differed significantly between</w:t>
      </w:r>
      <w:r w:rsidR="00FE1445">
        <w:rPr>
          <w:rFonts w:ascii="Arial" w:hAnsi="Arial" w:cs="Arial"/>
        </w:rPr>
        <w:t xml:space="preserve"> cephalexin sensitive and cephalexin resistant bacterial isolates </w:t>
      </w:r>
      <w:r w:rsidR="00E45B76">
        <w:rPr>
          <w:rFonts w:ascii="Arial" w:hAnsi="Arial" w:cs="Arial"/>
        </w:rPr>
        <w:t>at p ≤</w:t>
      </w:r>
      <w:r w:rsidR="00FE1445" w:rsidRPr="00FE1445">
        <w:rPr>
          <w:rFonts w:ascii="Arial" w:hAnsi="Arial" w:cs="Arial"/>
        </w:rPr>
        <w:t>0.05</w:t>
      </w:r>
      <w:r w:rsidR="00A90833">
        <w:rPr>
          <w:rFonts w:ascii="Arial" w:hAnsi="Arial" w:cs="Arial"/>
        </w:rPr>
        <w:t>,</w:t>
      </w:r>
      <w:r w:rsidR="0047470F">
        <w:rPr>
          <w:rFonts w:ascii="Arial" w:hAnsi="Arial" w:cs="Arial"/>
        </w:rPr>
        <w:t xml:space="preserve"> without cephalexin added to the media,</w:t>
      </w:r>
      <w:r w:rsidR="00A90833">
        <w:rPr>
          <w:rFonts w:ascii="Arial" w:hAnsi="Arial" w:cs="Arial"/>
        </w:rPr>
        <w:t xml:space="preserve"> shown in t</w:t>
      </w:r>
      <w:r w:rsidR="007B5842">
        <w:rPr>
          <w:rFonts w:ascii="Arial" w:hAnsi="Arial" w:cs="Arial"/>
        </w:rPr>
        <w:t xml:space="preserve">able </w:t>
      </w:r>
      <w:r w:rsidR="00751E23">
        <w:rPr>
          <w:rFonts w:ascii="Arial" w:hAnsi="Arial" w:cs="Arial"/>
        </w:rPr>
        <w:t>4</w:t>
      </w:r>
      <w:r w:rsidR="0040743A">
        <w:rPr>
          <w:rFonts w:ascii="Arial" w:hAnsi="Arial" w:cs="Arial"/>
        </w:rPr>
        <w:t>.</w:t>
      </w:r>
      <w:r w:rsidR="00FE1445">
        <w:rPr>
          <w:rFonts w:ascii="Arial" w:hAnsi="Arial" w:cs="Arial"/>
        </w:rPr>
        <w:t xml:space="preserve"> When cephalexin was added to the media</w:t>
      </w:r>
      <w:r w:rsidR="00135410">
        <w:rPr>
          <w:rFonts w:ascii="Arial" w:hAnsi="Arial" w:cs="Arial"/>
        </w:rPr>
        <w:t xml:space="preserve"> containing bacterial</w:t>
      </w:r>
      <w:r w:rsidR="009F665C">
        <w:rPr>
          <w:rFonts w:ascii="Arial" w:hAnsi="Arial" w:cs="Arial"/>
        </w:rPr>
        <w:t xml:space="preserve"> </w:t>
      </w:r>
      <w:r w:rsidR="00A765AD">
        <w:rPr>
          <w:rFonts w:ascii="Arial" w:hAnsi="Arial" w:cs="Arial"/>
        </w:rPr>
        <w:t>isolates</w:t>
      </w:r>
      <w:r w:rsidR="00FE1445">
        <w:rPr>
          <w:rFonts w:ascii="Arial" w:hAnsi="Arial" w:cs="Arial"/>
        </w:rPr>
        <w:t xml:space="preserve">, </w:t>
      </w:r>
      <w:r w:rsidR="003F1B3E">
        <w:rPr>
          <w:rFonts w:ascii="Arial" w:hAnsi="Arial" w:cs="Arial"/>
        </w:rPr>
        <w:t>16</w:t>
      </w:r>
      <w:r w:rsidR="00FE1445">
        <w:rPr>
          <w:rFonts w:ascii="Arial" w:hAnsi="Arial" w:cs="Arial"/>
        </w:rPr>
        <w:t xml:space="preserve"> compounds were identified that differed significantly in terms of </w:t>
      </w:r>
      <w:r w:rsidR="00E45B76">
        <w:rPr>
          <w:rFonts w:ascii="Arial" w:hAnsi="Arial" w:cs="Arial"/>
        </w:rPr>
        <w:t xml:space="preserve">presence/absence </w:t>
      </w:r>
      <w:r w:rsidR="001E3B46">
        <w:rPr>
          <w:rFonts w:ascii="Arial" w:hAnsi="Arial" w:cs="Arial"/>
        </w:rPr>
        <w:t>at</w:t>
      </w:r>
      <w:r w:rsidR="00E45B76">
        <w:rPr>
          <w:rFonts w:ascii="Arial" w:hAnsi="Arial" w:cs="Arial"/>
        </w:rPr>
        <w:t xml:space="preserve"> p</w:t>
      </w:r>
      <w:r w:rsidR="001E3B46">
        <w:rPr>
          <w:rFonts w:ascii="Arial" w:hAnsi="Arial" w:cs="Arial"/>
        </w:rPr>
        <w:t xml:space="preserve"> =</w:t>
      </w:r>
      <w:r w:rsidR="00E45B76">
        <w:rPr>
          <w:rFonts w:ascii="Arial" w:hAnsi="Arial" w:cs="Arial"/>
        </w:rPr>
        <w:t xml:space="preserve"> ≤</w:t>
      </w:r>
      <w:r w:rsidR="00A90833">
        <w:rPr>
          <w:rFonts w:ascii="Arial" w:hAnsi="Arial" w:cs="Arial"/>
        </w:rPr>
        <w:t>0.05, shown in t</w:t>
      </w:r>
      <w:r w:rsidR="00751E23">
        <w:rPr>
          <w:rFonts w:ascii="Arial" w:hAnsi="Arial" w:cs="Arial"/>
        </w:rPr>
        <w:t>able 5</w:t>
      </w:r>
      <w:r w:rsidR="0040743A">
        <w:rPr>
          <w:rFonts w:ascii="Arial" w:hAnsi="Arial" w:cs="Arial"/>
        </w:rPr>
        <w:t xml:space="preserve">. </w:t>
      </w:r>
      <w:r w:rsidR="007B5842">
        <w:rPr>
          <w:rFonts w:ascii="Arial" w:hAnsi="Arial" w:cs="Arial"/>
        </w:rPr>
        <w:t xml:space="preserve"> </w:t>
      </w:r>
    </w:p>
    <w:p w14:paraId="083CC2E6" w14:textId="35493399" w:rsidR="00AB520E" w:rsidRDefault="00AB520E" w:rsidP="00FE1445">
      <w:pPr>
        <w:spacing w:after="0" w:line="240" w:lineRule="auto"/>
        <w:jc w:val="both"/>
        <w:rPr>
          <w:rFonts w:ascii="Arial" w:hAnsi="Arial" w:cs="Arial"/>
        </w:rPr>
      </w:pPr>
    </w:p>
    <w:p w14:paraId="7936FDDA" w14:textId="7CD399F2" w:rsidR="00AB520E" w:rsidRPr="007B5842" w:rsidRDefault="00AB520E" w:rsidP="00AB520E">
      <w:pPr>
        <w:spacing w:after="0" w:line="240" w:lineRule="auto"/>
        <w:jc w:val="center"/>
        <w:rPr>
          <w:rFonts w:ascii="Arial" w:hAnsi="Arial" w:cs="Arial"/>
          <w:u w:val="single"/>
        </w:rPr>
      </w:pPr>
      <w:r w:rsidRPr="007B5842">
        <w:rPr>
          <w:rFonts w:ascii="Arial" w:hAnsi="Arial" w:cs="Arial"/>
          <w:u w:val="single"/>
        </w:rPr>
        <w:t xml:space="preserve">Table </w:t>
      </w:r>
      <w:r w:rsidR="00751E23">
        <w:rPr>
          <w:rFonts w:ascii="Arial" w:hAnsi="Arial" w:cs="Arial"/>
          <w:u w:val="single"/>
        </w:rPr>
        <w:t>4</w:t>
      </w:r>
      <w:r>
        <w:rPr>
          <w:rFonts w:ascii="Arial" w:hAnsi="Arial" w:cs="Arial"/>
          <w:u w:val="single"/>
        </w:rPr>
        <w:t>. Compounds which are different in cephalexin</w:t>
      </w:r>
      <w:r w:rsidR="00813496">
        <w:rPr>
          <w:rFonts w:ascii="Arial" w:hAnsi="Arial" w:cs="Arial"/>
          <w:u w:val="single"/>
        </w:rPr>
        <w:t xml:space="preserve"> </w:t>
      </w:r>
      <w:r>
        <w:rPr>
          <w:rFonts w:ascii="Arial" w:hAnsi="Arial" w:cs="Arial"/>
          <w:u w:val="single"/>
        </w:rPr>
        <w:t xml:space="preserve">sensitive and resistant </w:t>
      </w:r>
      <w:r w:rsidR="00813496">
        <w:rPr>
          <w:rFonts w:ascii="Arial" w:hAnsi="Arial" w:cs="Arial"/>
          <w:i/>
          <w:u w:val="single"/>
        </w:rPr>
        <w:t>E. coli</w:t>
      </w:r>
      <w:r w:rsidR="00813496">
        <w:rPr>
          <w:rFonts w:ascii="Arial" w:hAnsi="Arial" w:cs="Arial"/>
          <w:u w:val="single"/>
        </w:rPr>
        <w:t xml:space="preserve"> and</w:t>
      </w:r>
      <w:r w:rsidR="00813496">
        <w:rPr>
          <w:rFonts w:ascii="Arial" w:hAnsi="Arial" w:cs="Arial"/>
          <w:i/>
          <w:u w:val="single"/>
        </w:rPr>
        <w:t xml:space="preserve"> K. </w:t>
      </w:r>
      <w:proofErr w:type="spellStart"/>
      <w:r w:rsidR="00813496">
        <w:rPr>
          <w:rFonts w:ascii="Arial" w:hAnsi="Arial" w:cs="Arial"/>
          <w:i/>
          <w:u w:val="single"/>
        </w:rPr>
        <w:t>pneumoniae</w:t>
      </w:r>
      <w:proofErr w:type="spellEnd"/>
      <w:r w:rsidR="00813496">
        <w:rPr>
          <w:rFonts w:ascii="Arial" w:hAnsi="Arial" w:cs="Arial"/>
          <w:u w:val="single"/>
        </w:rPr>
        <w:t xml:space="preserve"> </w:t>
      </w:r>
      <w:r w:rsidR="00872F6C">
        <w:rPr>
          <w:rFonts w:ascii="Arial" w:hAnsi="Arial" w:cs="Arial"/>
          <w:u w:val="single"/>
        </w:rPr>
        <w:t xml:space="preserve">isolates, </w:t>
      </w:r>
      <w:r w:rsidR="004257A3">
        <w:rPr>
          <w:rFonts w:ascii="Arial" w:hAnsi="Arial" w:cs="Arial"/>
          <w:u w:val="single"/>
        </w:rPr>
        <w:t>and the percentage</w:t>
      </w:r>
      <w:r w:rsidR="004257A3" w:rsidRPr="00872F6C">
        <w:rPr>
          <w:rFonts w:ascii="Arial" w:hAnsi="Arial" w:cs="Arial"/>
          <w:u w:val="single"/>
        </w:rPr>
        <w:t xml:space="preserve"> </w:t>
      </w:r>
      <w:r w:rsidR="004257A3">
        <w:rPr>
          <w:rFonts w:ascii="Arial" w:hAnsi="Arial" w:cs="Arial"/>
          <w:u w:val="single"/>
        </w:rPr>
        <w:t>occurrence of</w:t>
      </w:r>
      <w:r w:rsidR="004257A3" w:rsidRPr="00872F6C">
        <w:rPr>
          <w:rFonts w:ascii="Arial" w:hAnsi="Arial" w:cs="Arial"/>
          <w:u w:val="single"/>
        </w:rPr>
        <w:t xml:space="preserve"> compounds </w:t>
      </w:r>
      <w:r w:rsidR="004257A3">
        <w:rPr>
          <w:rFonts w:ascii="Arial" w:hAnsi="Arial" w:cs="Arial"/>
          <w:u w:val="single"/>
        </w:rPr>
        <w:t>in samples</w:t>
      </w:r>
      <w:r w:rsidR="00872F6C">
        <w:rPr>
          <w:rFonts w:ascii="Arial" w:hAnsi="Arial" w:cs="Arial"/>
          <w:u w:val="single"/>
        </w:rPr>
        <w:t xml:space="preserve"> </w:t>
      </w:r>
    </w:p>
    <w:p w14:paraId="4DB59D63" w14:textId="563C2D07" w:rsidR="00AB520E" w:rsidRDefault="00AB520E" w:rsidP="00AB520E">
      <w:pPr>
        <w:spacing w:after="0" w:line="240" w:lineRule="auto"/>
        <w:jc w:val="both"/>
        <w:rPr>
          <w:rFonts w:ascii="Arial" w:hAnsi="Arial" w:cs="Arial"/>
        </w:rPr>
      </w:pPr>
    </w:p>
    <w:tbl>
      <w:tblPr>
        <w:tblStyle w:val="TableGrid"/>
        <w:tblW w:w="5000" w:type="pct"/>
        <w:tblLook w:val="04A0" w:firstRow="1" w:lastRow="0" w:firstColumn="1" w:lastColumn="0" w:noHBand="0" w:noVBand="1"/>
      </w:tblPr>
      <w:tblGrid>
        <w:gridCol w:w="2396"/>
        <w:gridCol w:w="772"/>
        <w:gridCol w:w="694"/>
        <w:gridCol w:w="680"/>
        <w:gridCol w:w="2353"/>
        <w:gridCol w:w="842"/>
        <w:gridCol w:w="617"/>
        <w:gridCol w:w="662"/>
      </w:tblGrid>
      <w:tr w:rsidR="00AB520E" w14:paraId="48C6D3D1" w14:textId="77777777" w:rsidTr="00893543">
        <w:tc>
          <w:tcPr>
            <w:tcW w:w="2519" w:type="pct"/>
            <w:gridSpan w:val="4"/>
          </w:tcPr>
          <w:p w14:paraId="4B63CF48" w14:textId="77777777" w:rsidR="00AB520E" w:rsidRPr="005A29C5" w:rsidRDefault="00AB520E" w:rsidP="00E036E1">
            <w:pPr>
              <w:jc w:val="center"/>
              <w:rPr>
                <w:rFonts w:ascii="Arial" w:hAnsi="Arial" w:cs="Arial"/>
              </w:rPr>
            </w:pPr>
            <w:r w:rsidRPr="005A29C5">
              <w:rPr>
                <w:rFonts w:ascii="Arial" w:hAnsi="Arial" w:cs="Arial"/>
              </w:rPr>
              <w:t>More likely in Cephalexin S</w:t>
            </w:r>
          </w:p>
        </w:tc>
        <w:tc>
          <w:tcPr>
            <w:tcW w:w="2481" w:type="pct"/>
            <w:gridSpan w:val="4"/>
          </w:tcPr>
          <w:p w14:paraId="4F13E1B6" w14:textId="77777777" w:rsidR="00AB520E" w:rsidRPr="005A29C5" w:rsidRDefault="00AB520E" w:rsidP="00E036E1">
            <w:pPr>
              <w:jc w:val="center"/>
              <w:rPr>
                <w:rFonts w:ascii="Arial" w:hAnsi="Arial" w:cs="Arial"/>
              </w:rPr>
            </w:pPr>
            <w:r w:rsidRPr="005A29C5">
              <w:rPr>
                <w:rFonts w:ascii="Arial" w:hAnsi="Arial" w:cs="Arial"/>
              </w:rPr>
              <w:t>More likely in Cephalexin R</w:t>
            </w:r>
          </w:p>
        </w:tc>
      </w:tr>
      <w:tr w:rsidR="00AB520E" w14:paraId="76F13E4D" w14:textId="77777777" w:rsidTr="00893543">
        <w:tc>
          <w:tcPr>
            <w:tcW w:w="1329" w:type="pct"/>
          </w:tcPr>
          <w:p w14:paraId="0EB8C475" w14:textId="77777777" w:rsidR="00AB520E" w:rsidRPr="005A29C5" w:rsidRDefault="00AB520E" w:rsidP="00E036E1">
            <w:pPr>
              <w:jc w:val="center"/>
              <w:rPr>
                <w:rFonts w:ascii="Arial" w:hAnsi="Arial" w:cs="Arial"/>
                <w:sz w:val="20"/>
              </w:rPr>
            </w:pPr>
            <w:r w:rsidRPr="005A29C5">
              <w:rPr>
                <w:rFonts w:ascii="Arial" w:hAnsi="Arial" w:cs="Arial"/>
                <w:sz w:val="20"/>
              </w:rPr>
              <w:t>Compound</w:t>
            </w:r>
          </w:p>
        </w:tc>
        <w:tc>
          <w:tcPr>
            <w:tcW w:w="428" w:type="pct"/>
          </w:tcPr>
          <w:p w14:paraId="61557393" w14:textId="77777777" w:rsidR="00AB520E" w:rsidRPr="005A29C5" w:rsidRDefault="00AB520E" w:rsidP="00E036E1">
            <w:pPr>
              <w:jc w:val="center"/>
              <w:rPr>
                <w:rFonts w:ascii="Arial" w:hAnsi="Arial" w:cs="Arial"/>
                <w:sz w:val="20"/>
              </w:rPr>
            </w:pPr>
            <w:r w:rsidRPr="005A29C5">
              <w:rPr>
                <w:rFonts w:ascii="Arial" w:hAnsi="Arial" w:cs="Arial"/>
                <w:sz w:val="20"/>
              </w:rPr>
              <w:t>RT</w:t>
            </w:r>
            <w:r>
              <w:rPr>
                <w:rFonts w:ascii="Arial" w:hAnsi="Arial" w:cs="Arial"/>
                <w:sz w:val="20"/>
              </w:rPr>
              <w:br/>
              <w:t>(</w:t>
            </w:r>
            <w:proofErr w:type="spellStart"/>
            <w:r>
              <w:rPr>
                <w:rFonts w:ascii="Arial" w:hAnsi="Arial" w:cs="Arial"/>
                <w:sz w:val="20"/>
              </w:rPr>
              <w:t>mins</w:t>
            </w:r>
            <w:proofErr w:type="spellEnd"/>
            <w:r>
              <w:rPr>
                <w:rFonts w:ascii="Arial" w:hAnsi="Arial" w:cs="Arial"/>
                <w:sz w:val="20"/>
              </w:rPr>
              <w:t>)</w:t>
            </w:r>
          </w:p>
        </w:tc>
        <w:tc>
          <w:tcPr>
            <w:tcW w:w="385" w:type="pct"/>
          </w:tcPr>
          <w:p w14:paraId="263FBBA6" w14:textId="3D6442CB" w:rsidR="00AB520E" w:rsidRPr="005A29C5" w:rsidRDefault="002775EB" w:rsidP="00E036E1">
            <w:pPr>
              <w:jc w:val="center"/>
              <w:rPr>
                <w:rFonts w:ascii="Arial" w:hAnsi="Arial" w:cs="Arial"/>
                <w:sz w:val="20"/>
              </w:rPr>
            </w:pPr>
            <w:r>
              <w:rPr>
                <w:rFonts w:ascii="Arial" w:hAnsi="Arial" w:cs="Arial"/>
                <w:sz w:val="20"/>
              </w:rPr>
              <w:t>In % of</w:t>
            </w:r>
            <w:r w:rsidR="00AB520E" w:rsidRPr="005A29C5">
              <w:rPr>
                <w:rFonts w:ascii="Arial" w:hAnsi="Arial" w:cs="Arial"/>
                <w:sz w:val="20"/>
              </w:rPr>
              <w:t xml:space="preserve"> S</w:t>
            </w:r>
          </w:p>
        </w:tc>
        <w:tc>
          <w:tcPr>
            <w:tcW w:w="376" w:type="pct"/>
          </w:tcPr>
          <w:p w14:paraId="760EA2B2" w14:textId="06CFC8A1" w:rsidR="00AB520E" w:rsidRPr="005A29C5" w:rsidRDefault="002775EB" w:rsidP="00E036E1">
            <w:pPr>
              <w:jc w:val="center"/>
              <w:rPr>
                <w:rFonts w:ascii="Arial" w:hAnsi="Arial" w:cs="Arial"/>
                <w:sz w:val="20"/>
              </w:rPr>
            </w:pPr>
            <w:r>
              <w:rPr>
                <w:rFonts w:ascii="Arial" w:hAnsi="Arial" w:cs="Arial"/>
                <w:sz w:val="20"/>
              </w:rPr>
              <w:t>In % of</w:t>
            </w:r>
            <w:r w:rsidR="00AB520E" w:rsidRPr="005A29C5">
              <w:rPr>
                <w:rFonts w:ascii="Arial" w:hAnsi="Arial" w:cs="Arial"/>
                <w:sz w:val="20"/>
              </w:rPr>
              <w:t xml:space="preserve"> R</w:t>
            </w:r>
          </w:p>
        </w:tc>
        <w:tc>
          <w:tcPr>
            <w:tcW w:w="1305" w:type="pct"/>
          </w:tcPr>
          <w:p w14:paraId="2A848D3D" w14:textId="77777777" w:rsidR="00AB520E" w:rsidRPr="005A29C5" w:rsidRDefault="00AB520E" w:rsidP="00E036E1">
            <w:pPr>
              <w:jc w:val="center"/>
              <w:rPr>
                <w:rFonts w:ascii="Arial" w:hAnsi="Arial" w:cs="Arial"/>
                <w:sz w:val="20"/>
              </w:rPr>
            </w:pPr>
            <w:r w:rsidRPr="005A29C5">
              <w:rPr>
                <w:rFonts w:ascii="Arial" w:hAnsi="Arial" w:cs="Arial"/>
                <w:sz w:val="20"/>
              </w:rPr>
              <w:t>Compound</w:t>
            </w:r>
          </w:p>
        </w:tc>
        <w:tc>
          <w:tcPr>
            <w:tcW w:w="467" w:type="pct"/>
          </w:tcPr>
          <w:p w14:paraId="3A2B1954" w14:textId="77777777" w:rsidR="00AB520E" w:rsidRPr="005A29C5" w:rsidRDefault="00AB520E" w:rsidP="00E036E1">
            <w:pPr>
              <w:jc w:val="center"/>
              <w:rPr>
                <w:rFonts w:ascii="Arial" w:hAnsi="Arial" w:cs="Arial"/>
                <w:sz w:val="20"/>
              </w:rPr>
            </w:pPr>
            <w:r w:rsidRPr="005A29C5">
              <w:rPr>
                <w:rFonts w:ascii="Arial" w:hAnsi="Arial" w:cs="Arial"/>
                <w:sz w:val="20"/>
              </w:rPr>
              <w:t>RT</w:t>
            </w:r>
            <w:r>
              <w:rPr>
                <w:rFonts w:ascii="Arial" w:hAnsi="Arial" w:cs="Arial"/>
                <w:sz w:val="20"/>
              </w:rPr>
              <w:br/>
              <w:t>(</w:t>
            </w:r>
            <w:proofErr w:type="spellStart"/>
            <w:r>
              <w:rPr>
                <w:rFonts w:ascii="Arial" w:hAnsi="Arial" w:cs="Arial"/>
                <w:sz w:val="20"/>
              </w:rPr>
              <w:t>mins</w:t>
            </w:r>
            <w:proofErr w:type="spellEnd"/>
            <w:r>
              <w:rPr>
                <w:rFonts w:ascii="Arial" w:hAnsi="Arial" w:cs="Arial"/>
                <w:sz w:val="20"/>
              </w:rPr>
              <w:t>)</w:t>
            </w:r>
          </w:p>
        </w:tc>
        <w:tc>
          <w:tcPr>
            <w:tcW w:w="342" w:type="pct"/>
          </w:tcPr>
          <w:p w14:paraId="22777FE3" w14:textId="03BA03D1" w:rsidR="00AB520E" w:rsidRPr="005A29C5" w:rsidRDefault="002775EB" w:rsidP="00E036E1">
            <w:pPr>
              <w:jc w:val="center"/>
              <w:rPr>
                <w:rFonts w:ascii="Arial" w:hAnsi="Arial" w:cs="Arial"/>
                <w:sz w:val="20"/>
              </w:rPr>
            </w:pPr>
            <w:r>
              <w:rPr>
                <w:rFonts w:ascii="Arial" w:hAnsi="Arial" w:cs="Arial"/>
                <w:sz w:val="20"/>
              </w:rPr>
              <w:t>In % of</w:t>
            </w:r>
            <w:r w:rsidR="00AB520E" w:rsidRPr="005A29C5">
              <w:rPr>
                <w:rFonts w:ascii="Arial" w:hAnsi="Arial" w:cs="Arial"/>
                <w:sz w:val="20"/>
              </w:rPr>
              <w:t xml:space="preserve"> S</w:t>
            </w:r>
          </w:p>
        </w:tc>
        <w:tc>
          <w:tcPr>
            <w:tcW w:w="367" w:type="pct"/>
          </w:tcPr>
          <w:p w14:paraId="5D71EF2B" w14:textId="38E88960" w:rsidR="00AB520E" w:rsidRPr="005A29C5" w:rsidRDefault="002775EB" w:rsidP="00E036E1">
            <w:pPr>
              <w:jc w:val="center"/>
              <w:rPr>
                <w:rFonts w:ascii="Arial" w:hAnsi="Arial" w:cs="Arial"/>
                <w:sz w:val="20"/>
              </w:rPr>
            </w:pPr>
            <w:r>
              <w:rPr>
                <w:rFonts w:ascii="Arial" w:hAnsi="Arial" w:cs="Arial"/>
                <w:sz w:val="20"/>
              </w:rPr>
              <w:t>In % of</w:t>
            </w:r>
            <w:r w:rsidR="00AB520E" w:rsidRPr="005A29C5">
              <w:rPr>
                <w:rFonts w:ascii="Arial" w:hAnsi="Arial" w:cs="Arial"/>
                <w:sz w:val="20"/>
              </w:rPr>
              <w:t xml:space="preserve"> R</w:t>
            </w:r>
          </w:p>
        </w:tc>
      </w:tr>
      <w:tr w:rsidR="00AB520E" w14:paraId="1ABED129" w14:textId="77777777" w:rsidTr="00893543">
        <w:tc>
          <w:tcPr>
            <w:tcW w:w="1329" w:type="pct"/>
          </w:tcPr>
          <w:p w14:paraId="1FF00F94" w14:textId="77777777" w:rsidR="00AB520E" w:rsidRPr="005A29C5" w:rsidRDefault="00AB520E" w:rsidP="00E036E1">
            <w:pPr>
              <w:jc w:val="center"/>
              <w:rPr>
                <w:rFonts w:ascii="Arial" w:hAnsi="Arial" w:cs="Arial"/>
                <w:sz w:val="20"/>
              </w:rPr>
            </w:pPr>
            <w:r w:rsidRPr="005A29C5">
              <w:rPr>
                <w:rFonts w:ascii="Arial" w:hAnsi="Arial" w:cs="Arial"/>
                <w:sz w:val="20"/>
              </w:rPr>
              <w:t>Carbon dioxide</w:t>
            </w:r>
          </w:p>
        </w:tc>
        <w:tc>
          <w:tcPr>
            <w:tcW w:w="428" w:type="pct"/>
          </w:tcPr>
          <w:p w14:paraId="57926121" w14:textId="77777777" w:rsidR="00AB520E" w:rsidRPr="005A29C5" w:rsidRDefault="00AB520E" w:rsidP="00E036E1">
            <w:pPr>
              <w:jc w:val="center"/>
              <w:rPr>
                <w:rFonts w:ascii="Arial" w:hAnsi="Arial" w:cs="Arial"/>
                <w:sz w:val="20"/>
              </w:rPr>
            </w:pPr>
            <w:r w:rsidRPr="005A29C5">
              <w:rPr>
                <w:rFonts w:ascii="Arial" w:hAnsi="Arial" w:cs="Arial"/>
                <w:sz w:val="20"/>
              </w:rPr>
              <w:t>3.64</w:t>
            </w:r>
          </w:p>
        </w:tc>
        <w:tc>
          <w:tcPr>
            <w:tcW w:w="385" w:type="pct"/>
          </w:tcPr>
          <w:p w14:paraId="25A509F4" w14:textId="77777777" w:rsidR="00AB520E" w:rsidRPr="005A29C5" w:rsidRDefault="00AB520E" w:rsidP="00E036E1">
            <w:pPr>
              <w:jc w:val="center"/>
              <w:rPr>
                <w:rFonts w:ascii="Arial" w:hAnsi="Arial" w:cs="Arial"/>
                <w:sz w:val="20"/>
              </w:rPr>
            </w:pPr>
            <w:r w:rsidRPr="005A29C5">
              <w:rPr>
                <w:rFonts w:ascii="Arial" w:hAnsi="Arial" w:cs="Arial"/>
                <w:sz w:val="20"/>
              </w:rPr>
              <w:t>15.8</w:t>
            </w:r>
          </w:p>
        </w:tc>
        <w:tc>
          <w:tcPr>
            <w:tcW w:w="376" w:type="pct"/>
          </w:tcPr>
          <w:p w14:paraId="477B9CBF" w14:textId="77777777" w:rsidR="00AB520E" w:rsidRPr="005A29C5" w:rsidRDefault="00AB520E" w:rsidP="00E036E1">
            <w:pPr>
              <w:jc w:val="center"/>
              <w:rPr>
                <w:rFonts w:ascii="Arial" w:hAnsi="Arial" w:cs="Arial"/>
                <w:sz w:val="20"/>
              </w:rPr>
            </w:pPr>
            <w:r w:rsidRPr="005A29C5">
              <w:rPr>
                <w:rFonts w:ascii="Arial" w:hAnsi="Arial" w:cs="Arial"/>
                <w:sz w:val="20"/>
              </w:rPr>
              <w:t>0</w:t>
            </w:r>
            <w:r>
              <w:rPr>
                <w:rFonts w:ascii="Arial" w:hAnsi="Arial" w:cs="Arial"/>
                <w:sz w:val="20"/>
              </w:rPr>
              <w:t>.0</w:t>
            </w:r>
          </w:p>
        </w:tc>
        <w:tc>
          <w:tcPr>
            <w:tcW w:w="1305" w:type="pct"/>
          </w:tcPr>
          <w:p w14:paraId="6C3933AF" w14:textId="77777777" w:rsidR="00AB520E" w:rsidRPr="005A29C5" w:rsidRDefault="00AB520E" w:rsidP="00E036E1">
            <w:pPr>
              <w:jc w:val="center"/>
              <w:rPr>
                <w:rFonts w:ascii="Arial" w:hAnsi="Arial" w:cs="Arial"/>
                <w:sz w:val="20"/>
              </w:rPr>
            </w:pPr>
            <w:r w:rsidRPr="005A29C5">
              <w:rPr>
                <w:rFonts w:ascii="Arial" w:hAnsi="Arial" w:cs="Arial"/>
                <w:sz w:val="20"/>
              </w:rPr>
              <w:t>Unknown 1</w:t>
            </w:r>
          </w:p>
        </w:tc>
        <w:tc>
          <w:tcPr>
            <w:tcW w:w="467" w:type="pct"/>
          </w:tcPr>
          <w:p w14:paraId="6980BAC8" w14:textId="77777777" w:rsidR="00AB520E" w:rsidRPr="005A29C5" w:rsidRDefault="00AB520E" w:rsidP="00E036E1">
            <w:pPr>
              <w:jc w:val="center"/>
              <w:rPr>
                <w:rFonts w:ascii="Arial" w:hAnsi="Arial" w:cs="Arial"/>
                <w:sz w:val="20"/>
              </w:rPr>
            </w:pPr>
            <w:r w:rsidRPr="005A29C5">
              <w:rPr>
                <w:rFonts w:ascii="Arial" w:hAnsi="Arial" w:cs="Arial"/>
                <w:sz w:val="20"/>
              </w:rPr>
              <w:t>3.39</w:t>
            </w:r>
          </w:p>
        </w:tc>
        <w:tc>
          <w:tcPr>
            <w:tcW w:w="342" w:type="pct"/>
          </w:tcPr>
          <w:p w14:paraId="0A8A6E64" w14:textId="77777777" w:rsidR="00AB520E" w:rsidRPr="005A29C5" w:rsidRDefault="00AB520E" w:rsidP="00E036E1">
            <w:pPr>
              <w:jc w:val="center"/>
              <w:rPr>
                <w:rFonts w:ascii="Arial" w:hAnsi="Arial" w:cs="Arial"/>
                <w:sz w:val="20"/>
              </w:rPr>
            </w:pPr>
            <w:r w:rsidRPr="005A29C5">
              <w:rPr>
                <w:rFonts w:ascii="Arial" w:hAnsi="Arial" w:cs="Arial"/>
                <w:sz w:val="20"/>
              </w:rPr>
              <w:t>0</w:t>
            </w:r>
            <w:r>
              <w:rPr>
                <w:rFonts w:ascii="Arial" w:hAnsi="Arial" w:cs="Arial"/>
                <w:sz w:val="20"/>
              </w:rPr>
              <w:t>.0</w:t>
            </w:r>
          </w:p>
        </w:tc>
        <w:tc>
          <w:tcPr>
            <w:tcW w:w="367" w:type="pct"/>
          </w:tcPr>
          <w:p w14:paraId="7BB99CBC" w14:textId="77777777" w:rsidR="00AB520E" w:rsidRPr="005A29C5" w:rsidRDefault="00AB520E" w:rsidP="00E036E1">
            <w:pPr>
              <w:jc w:val="center"/>
              <w:rPr>
                <w:rFonts w:ascii="Arial" w:hAnsi="Arial" w:cs="Arial"/>
                <w:sz w:val="20"/>
              </w:rPr>
            </w:pPr>
            <w:r w:rsidRPr="005A29C5">
              <w:rPr>
                <w:rFonts w:ascii="Arial" w:hAnsi="Arial" w:cs="Arial"/>
                <w:sz w:val="20"/>
              </w:rPr>
              <w:t>19.2</w:t>
            </w:r>
          </w:p>
        </w:tc>
      </w:tr>
      <w:tr w:rsidR="00AB520E" w14:paraId="19958A55" w14:textId="77777777" w:rsidTr="00893543">
        <w:tc>
          <w:tcPr>
            <w:tcW w:w="1329" w:type="pct"/>
          </w:tcPr>
          <w:p w14:paraId="256AC4EC" w14:textId="7FC07425" w:rsidR="00AB520E" w:rsidRPr="005A29C5" w:rsidRDefault="00893543" w:rsidP="00E036E1">
            <w:pPr>
              <w:jc w:val="center"/>
              <w:rPr>
                <w:rFonts w:ascii="Arial" w:hAnsi="Arial" w:cs="Arial"/>
                <w:sz w:val="20"/>
              </w:rPr>
            </w:pPr>
            <w:r w:rsidRPr="00893543">
              <w:rPr>
                <w:rFonts w:ascii="Arial" w:hAnsi="Arial" w:cs="Arial"/>
                <w:sz w:val="20"/>
              </w:rPr>
              <w:t>1-Dodecanol</w:t>
            </w:r>
          </w:p>
        </w:tc>
        <w:tc>
          <w:tcPr>
            <w:tcW w:w="428" w:type="pct"/>
          </w:tcPr>
          <w:p w14:paraId="0C115FF7" w14:textId="77777777" w:rsidR="00AB520E" w:rsidRPr="005A29C5" w:rsidRDefault="00AB520E" w:rsidP="00E036E1">
            <w:pPr>
              <w:jc w:val="center"/>
              <w:rPr>
                <w:rFonts w:ascii="Arial" w:hAnsi="Arial" w:cs="Arial"/>
                <w:sz w:val="20"/>
              </w:rPr>
            </w:pPr>
            <w:r w:rsidRPr="005A29C5">
              <w:rPr>
                <w:rFonts w:ascii="Arial" w:hAnsi="Arial" w:cs="Arial"/>
                <w:sz w:val="20"/>
              </w:rPr>
              <w:t>24.03</w:t>
            </w:r>
          </w:p>
        </w:tc>
        <w:tc>
          <w:tcPr>
            <w:tcW w:w="385" w:type="pct"/>
          </w:tcPr>
          <w:p w14:paraId="119B2C1F" w14:textId="77777777" w:rsidR="00AB520E" w:rsidRPr="005A29C5" w:rsidRDefault="00AB520E" w:rsidP="00E036E1">
            <w:pPr>
              <w:jc w:val="center"/>
              <w:rPr>
                <w:rFonts w:ascii="Arial" w:hAnsi="Arial" w:cs="Arial"/>
                <w:color w:val="000000"/>
                <w:sz w:val="20"/>
              </w:rPr>
            </w:pPr>
            <w:r w:rsidRPr="005A29C5">
              <w:rPr>
                <w:rFonts w:ascii="Arial" w:hAnsi="Arial" w:cs="Arial"/>
                <w:color w:val="000000"/>
                <w:sz w:val="20"/>
              </w:rPr>
              <w:t>15.8</w:t>
            </w:r>
          </w:p>
        </w:tc>
        <w:tc>
          <w:tcPr>
            <w:tcW w:w="376" w:type="pct"/>
          </w:tcPr>
          <w:p w14:paraId="08F86D3E" w14:textId="77777777" w:rsidR="00AB520E" w:rsidRPr="005A29C5" w:rsidRDefault="00AB520E" w:rsidP="00E036E1">
            <w:pPr>
              <w:jc w:val="center"/>
              <w:rPr>
                <w:rFonts w:ascii="Arial" w:hAnsi="Arial" w:cs="Arial"/>
                <w:color w:val="000000"/>
                <w:sz w:val="20"/>
              </w:rPr>
            </w:pPr>
            <w:r w:rsidRPr="005A29C5">
              <w:rPr>
                <w:rFonts w:ascii="Arial" w:hAnsi="Arial" w:cs="Arial"/>
                <w:color w:val="000000"/>
                <w:sz w:val="20"/>
              </w:rPr>
              <w:t>0</w:t>
            </w:r>
            <w:r>
              <w:rPr>
                <w:rFonts w:ascii="Arial" w:hAnsi="Arial" w:cs="Arial"/>
                <w:color w:val="000000"/>
                <w:sz w:val="20"/>
              </w:rPr>
              <w:t>.0</w:t>
            </w:r>
          </w:p>
        </w:tc>
        <w:tc>
          <w:tcPr>
            <w:tcW w:w="1305" w:type="pct"/>
          </w:tcPr>
          <w:p w14:paraId="3D839E0B" w14:textId="77777777" w:rsidR="00AB520E" w:rsidRPr="005A29C5" w:rsidRDefault="00AB520E" w:rsidP="00E036E1">
            <w:pPr>
              <w:jc w:val="center"/>
              <w:rPr>
                <w:rFonts w:ascii="Arial" w:hAnsi="Arial" w:cs="Arial"/>
                <w:color w:val="000000"/>
                <w:sz w:val="20"/>
              </w:rPr>
            </w:pPr>
            <w:r w:rsidRPr="008C0166">
              <w:rPr>
                <w:rFonts w:ascii="Arial" w:hAnsi="Arial" w:cs="Arial"/>
                <w:color w:val="000000"/>
                <w:sz w:val="20"/>
              </w:rPr>
              <w:t>Acetone</w:t>
            </w:r>
          </w:p>
        </w:tc>
        <w:tc>
          <w:tcPr>
            <w:tcW w:w="467" w:type="pct"/>
          </w:tcPr>
          <w:p w14:paraId="7D52E083" w14:textId="77777777" w:rsidR="00AB520E" w:rsidRPr="005A29C5" w:rsidRDefault="00AB520E" w:rsidP="00E036E1">
            <w:pPr>
              <w:jc w:val="center"/>
              <w:rPr>
                <w:rFonts w:ascii="Arial" w:hAnsi="Arial" w:cs="Arial"/>
                <w:color w:val="000000"/>
                <w:sz w:val="20"/>
              </w:rPr>
            </w:pPr>
            <w:r w:rsidRPr="005A29C5">
              <w:rPr>
                <w:rFonts w:ascii="Arial" w:hAnsi="Arial" w:cs="Arial"/>
                <w:color w:val="000000"/>
                <w:sz w:val="20"/>
              </w:rPr>
              <w:t>6.3</w:t>
            </w:r>
            <w:r>
              <w:rPr>
                <w:rFonts w:ascii="Arial" w:hAnsi="Arial" w:cs="Arial"/>
                <w:color w:val="000000"/>
                <w:sz w:val="20"/>
              </w:rPr>
              <w:t>0</w:t>
            </w:r>
          </w:p>
        </w:tc>
        <w:tc>
          <w:tcPr>
            <w:tcW w:w="342" w:type="pct"/>
          </w:tcPr>
          <w:p w14:paraId="6F7BFD98" w14:textId="77777777" w:rsidR="00AB520E" w:rsidRPr="005A29C5" w:rsidRDefault="00AB520E" w:rsidP="00E036E1">
            <w:pPr>
              <w:jc w:val="center"/>
              <w:rPr>
                <w:rFonts w:ascii="Arial" w:hAnsi="Arial" w:cs="Arial"/>
                <w:color w:val="000000"/>
                <w:sz w:val="20"/>
              </w:rPr>
            </w:pPr>
            <w:r w:rsidRPr="005A29C5">
              <w:rPr>
                <w:rFonts w:ascii="Arial" w:hAnsi="Arial" w:cs="Arial"/>
                <w:color w:val="000000"/>
                <w:sz w:val="20"/>
              </w:rPr>
              <w:t>0</w:t>
            </w:r>
            <w:r>
              <w:rPr>
                <w:rFonts w:ascii="Arial" w:hAnsi="Arial" w:cs="Arial"/>
                <w:color w:val="000000"/>
                <w:sz w:val="20"/>
              </w:rPr>
              <w:t>.0</w:t>
            </w:r>
          </w:p>
        </w:tc>
        <w:tc>
          <w:tcPr>
            <w:tcW w:w="367" w:type="pct"/>
          </w:tcPr>
          <w:p w14:paraId="02BCA1BD" w14:textId="77777777" w:rsidR="00AB520E" w:rsidRPr="005A29C5" w:rsidRDefault="00AB520E" w:rsidP="00E036E1">
            <w:pPr>
              <w:jc w:val="center"/>
              <w:rPr>
                <w:rFonts w:ascii="Arial" w:hAnsi="Arial" w:cs="Arial"/>
                <w:color w:val="000000"/>
                <w:sz w:val="20"/>
              </w:rPr>
            </w:pPr>
            <w:r w:rsidRPr="005A29C5">
              <w:rPr>
                <w:rFonts w:ascii="Arial" w:hAnsi="Arial" w:cs="Arial"/>
                <w:color w:val="000000"/>
                <w:sz w:val="20"/>
              </w:rPr>
              <w:t>23.1</w:t>
            </w:r>
          </w:p>
        </w:tc>
      </w:tr>
      <w:tr w:rsidR="00AB520E" w14:paraId="2FF631CD" w14:textId="77777777" w:rsidTr="00893543">
        <w:tc>
          <w:tcPr>
            <w:tcW w:w="1329" w:type="pct"/>
          </w:tcPr>
          <w:p w14:paraId="18E89AFA" w14:textId="77777777" w:rsidR="00AB520E" w:rsidRPr="005A29C5" w:rsidRDefault="00AB520E" w:rsidP="00E036E1">
            <w:pPr>
              <w:jc w:val="center"/>
              <w:rPr>
                <w:rFonts w:ascii="Arial" w:hAnsi="Arial" w:cs="Arial"/>
                <w:sz w:val="20"/>
              </w:rPr>
            </w:pPr>
            <w:r w:rsidRPr="005A29C5">
              <w:rPr>
                <w:rFonts w:ascii="Arial" w:hAnsi="Arial" w:cs="Arial"/>
                <w:sz w:val="20"/>
              </w:rPr>
              <w:t>-</w:t>
            </w:r>
          </w:p>
        </w:tc>
        <w:tc>
          <w:tcPr>
            <w:tcW w:w="428" w:type="pct"/>
          </w:tcPr>
          <w:p w14:paraId="2E8E26DD" w14:textId="77777777" w:rsidR="00AB520E" w:rsidRPr="005A29C5" w:rsidRDefault="00AB520E" w:rsidP="00E036E1">
            <w:pPr>
              <w:jc w:val="center"/>
              <w:rPr>
                <w:rFonts w:ascii="Arial" w:hAnsi="Arial" w:cs="Arial"/>
                <w:sz w:val="20"/>
              </w:rPr>
            </w:pPr>
            <w:r w:rsidRPr="005A29C5">
              <w:rPr>
                <w:rFonts w:ascii="Arial" w:hAnsi="Arial" w:cs="Arial"/>
                <w:sz w:val="20"/>
              </w:rPr>
              <w:t>-</w:t>
            </w:r>
          </w:p>
        </w:tc>
        <w:tc>
          <w:tcPr>
            <w:tcW w:w="385" w:type="pct"/>
          </w:tcPr>
          <w:p w14:paraId="1E75AF0C" w14:textId="77777777" w:rsidR="00AB520E" w:rsidRPr="005A29C5" w:rsidRDefault="00AB520E" w:rsidP="00E036E1">
            <w:pPr>
              <w:jc w:val="center"/>
              <w:rPr>
                <w:rFonts w:ascii="Arial" w:hAnsi="Arial" w:cs="Arial"/>
                <w:sz w:val="20"/>
              </w:rPr>
            </w:pPr>
            <w:r w:rsidRPr="005A29C5">
              <w:rPr>
                <w:rFonts w:ascii="Arial" w:hAnsi="Arial" w:cs="Arial"/>
                <w:sz w:val="20"/>
              </w:rPr>
              <w:t>-</w:t>
            </w:r>
          </w:p>
        </w:tc>
        <w:tc>
          <w:tcPr>
            <w:tcW w:w="376" w:type="pct"/>
          </w:tcPr>
          <w:p w14:paraId="23C93322" w14:textId="77777777" w:rsidR="00AB520E" w:rsidRPr="005A29C5" w:rsidRDefault="00AB520E" w:rsidP="00E036E1">
            <w:pPr>
              <w:jc w:val="center"/>
              <w:rPr>
                <w:rFonts w:ascii="Arial" w:hAnsi="Arial" w:cs="Arial"/>
                <w:sz w:val="20"/>
              </w:rPr>
            </w:pPr>
            <w:r w:rsidRPr="005A29C5">
              <w:rPr>
                <w:rFonts w:ascii="Arial" w:hAnsi="Arial" w:cs="Arial"/>
                <w:sz w:val="20"/>
              </w:rPr>
              <w:t>-</w:t>
            </w:r>
          </w:p>
        </w:tc>
        <w:tc>
          <w:tcPr>
            <w:tcW w:w="1305" w:type="pct"/>
          </w:tcPr>
          <w:p w14:paraId="78BB55AC" w14:textId="77777777" w:rsidR="00AB520E" w:rsidRPr="005A29C5" w:rsidRDefault="00AB520E" w:rsidP="00E036E1">
            <w:pPr>
              <w:jc w:val="center"/>
              <w:rPr>
                <w:rFonts w:ascii="Arial" w:hAnsi="Arial" w:cs="Arial"/>
                <w:color w:val="000000"/>
                <w:sz w:val="20"/>
              </w:rPr>
            </w:pPr>
            <w:r w:rsidRPr="005A29C5">
              <w:rPr>
                <w:rFonts w:ascii="Arial" w:hAnsi="Arial" w:cs="Arial"/>
                <w:color w:val="000000"/>
                <w:sz w:val="20"/>
              </w:rPr>
              <w:t>2-Butanone</w:t>
            </w:r>
          </w:p>
        </w:tc>
        <w:tc>
          <w:tcPr>
            <w:tcW w:w="467" w:type="pct"/>
          </w:tcPr>
          <w:p w14:paraId="45D29BC6" w14:textId="77777777" w:rsidR="00AB520E" w:rsidRPr="005A29C5" w:rsidRDefault="00AB520E" w:rsidP="00E036E1">
            <w:pPr>
              <w:jc w:val="center"/>
              <w:rPr>
                <w:rFonts w:ascii="Arial" w:hAnsi="Arial" w:cs="Arial"/>
                <w:color w:val="000000"/>
                <w:sz w:val="20"/>
              </w:rPr>
            </w:pPr>
            <w:r w:rsidRPr="005A29C5">
              <w:rPr>
                <w:rFonts w:ascii="Arial" w:hAnsi="Arial" w:cs="Arial"/>
                <w:color w:val="000000"/>
                <w:sz w:val="20"/>
              </w:rPr>
              <w:t>9.33</w:t>
            </w:r>
          </w:p>
        </w:tc>
        <w:tc>
          <w:tcPr>
            <w:tcW w:w="342" w:type="pct"/>
          </w:tcPr>
          <w:p w14:paraId="3BAED12C" w14:textId="77777777" w:rsidR="00AB520E" w:rsidRPr="005A29C5" w:rsidRDefault="00AB520E" w:rsidP="00E036E1">
            <w:pPr>
              <w:jc w:val="center"/>
              <w:rPr>
                <w:rFonts w:ascii="Arial" w:hAnsi="Arial" w:cs="Arial"/>
                <w:color w:val="000000"/>
                <w:sz w:val="20"/>
              </w:rPr>
            </w:pPr>
            <w:r w:rsidRPr="005A29C5">
              <w:rPr>
                <w:rFonts w:ascii="Arial" w:hAnsi="Arial" w:cs="Arial"/>
                <w:color w:val="000000"/>
                <w:sz w:val="20"/>
              </w:rPr>
              <w:t>0</w:t>
            </w:r>
            <w:r>
              <w:rPr>
                <w:rFonts w:ascii="Arial" w:hAnsi="Arial" w:cs="Arial"/>
                <w:color w:val="000000"/>
                <w:sz w:val="20"/>
              </w:rPr>
              <w:t>.0</w:t>
            </w:r>
          </w:p>
        </w:tc>
        <w:tc>
          <w:tcPr>
            <w:tcW w:w="367" w:type="pct"/>
          </w:tcPr>
          <w:p w14:paraId="3C9B6172" w14:textId="77777777" w:rsidR="00AB520E" w:rsidRPr="005A29C5" w:rsidRDefault="00AB520E" w:rsidP="00E036E1">
            <w:pPr>
              <w:jc w:val="center"/>
              <w:rPr>
                <w:rFonts w:ascii="Arial" w:hAnsi="Arial" w:cs="Arial"/>
                <w:color w:val="000000"/>
                <w:sz w:val="20"/>
              </w:rPr>
            </w:pPr>
            <w:r w:rsidRPr="005A29C5">
              <w:rPr>
                <w:rFonts w:ascii="Arial" w:hAnsi="Arial" w:cs="Arial"/>
                <w:color w:val="000000"/>
                <w:sz w:val="20"/>
              </w:rPr>
              <w:t>23.1</w:t>
            </w:r>
          </w:p>
        </w:tc>
      </w:tr>
      <w:tr w:rsidR="00AB520E" w14:paraId="46E0AFBC" w14:textId="77777777" w:rsidTr="00893543">
        <w:tc>
          <w:tcPr>
            <w:tcW w:w="1329" w:type="pct"/>
          </w:tcPr>
          <w:p w14:paraId="470FBED2" w14:textId="77777777" w:rsidR="00AB520E" w:rsidRPr="005A29C5" w:rsidRDefault="00AB520E" w:rsidP="00E036E1">
            <w:pPr>
              <w:jc w:val="center"/>
              <w:rPr>
                <w:rFonts w:ascii="Arial" w:hAnsi="Arial" w:cs="Arial"/>
                <w:sz w:val="20"/>
              </w:rPr>
            </w:pPr>
            <w:r w:rsidRPr="005A29C5">
              <w:rPr>
                <w:rFonts w:ascii="Arial" w:hAnsi="Arial" w:cs="Arial"/>
                <w:sz w:val="20"/>
              </w:rPr>
              <w:t>-</w:t>
            </w:r>
          </w:p>
        </w:tc>
        <w:tc>
          <w:tcPr>
            <w:tcW w:w="428" w:type="pct"/>
          </w:tcPr>
          <w:p w14:paraId="4218671D" w14:textId="77777777" w:rsidR="00AB520E" w:rsidRPr="005A29C5" w:rsidRDefault="00AB520E" w:rsidP="00E036E1">
            <w:pPr>
              <w:jc w:val="center"/>
              <w:rPr>
                <w:rFonts w:ascii="Arial" w:hAnsi="Arial" w:cs="Arial"/>
                <w:sz w:val="20"/>
              </w:rPr>
            </w:pPr>
            <w:r w:rsidRPr="005A29C5">
              <w:rPr>
                <w:rFonts w:ascii="Arial" w:hAnsi="Arial" w:cs="Arial"/>
                <w:sz w:val="20"/>
              </w:rPr>
              <w:t>-</w:t>
            </w:r>
          </w:p>
        </w:tc>
        <w:tc>
          <w:tcPr>
            <w:tcW w:w="385" w:type="pct"/>
          </w:tcPr>
          <w:p w14:paraId="3D38A1CC" w14:textId="77777777" w:rsidR="00AB520E" w:rsidRPr="005A29C5" w:rsidRDefault="00AB520E" w:rsidP="00E036E1">
            <w:pPr>
              <w:jc w:val="center"/>
              <w:rPr>
                <w:rFonts w:ascii="Arial" w:hAnsi="Arial" w:cs="Arial"/>
                <w:sz w:val="20"/>
              </w:rPr>
            </w:pPr>
            <w:r w:rsidRPr="005A29C5">
              <w:rPr>
                <w:rFonts w:ascii="Arial" w:hAnsi="Arial" w:cs="Arial"/>
                <w:sz w:val="20"/>
              </w:rPr>
              <w:t>-</w:t>
            </w:r>
          </w:p>
        </w:tc>
        <w:tc>
          <w:tcPr>
            <w:tcW w:w="376" w:type="pct"/>
          </w:tcPr>
          <w:p w14:paraId="40A3D5EB" w14:textId="77777777" w:rsidR="00AB520E" w:rsidRPr="005A29C5" w:rsidRDefault="00AB520E" w:rsidP="00E036E1">
            <w:pPr>
              <w:jc w:val="center"/>
              <w:rPr>
                <w:rFonts w:ascii="Arial" w:hAnsi="Arial" w:cs="Arial"/>
                <w:sz w:val="20"/>
              </w:rPr>
            </w:pPr>
            <w:r w:rsidRPr="005A29C5">
              <w:rPr>
                <w:rFonts w:ascii="Arial" w:hAnsi="Arial" w:cs="Arial"/>
                <w:sz w:val="20"/>
              </w:rPr>
              <w:t>-</w:t>
            </w:r>
          </w:p>
        </w:tc>
        <w:tc>
          <w:tcPr>
            <w:tcW w:w="1305" w:type="pct"/>
          </w:tcPr>
          <w:p w14:paraId="685264CC" w14:textId="77777777" w:rsidR="00AB520E" w:rsidRPr="005A29C5" w:rsidRDefault="00AB520E" w:rsidP="00E036E1">
            <w:pPr>
              <w:jc w:val="center"/>
              <w:rPr>
                <w:rFonts w:ascii="Arial" w:hAnsi="Arial" w:cs="Arial"/>
                <w:color w:val="000000"/>
                <w:sz w:val="20"/>
              </w:rPr>
            </w:pPr>
            <w:r w:rsidRPr="005A29C5">
              <w:rPr>
                <w:rFonts w:ascii="Arial" w:hAnsi="Arial" w:cs="Arial"/>
                <w:color w:val="000000"/>
                <w:sz w:val="20"/>
              </w:rPr>
              <w:t>4-Cyanocyclohexane</w:t>
            </w:r>
          </w:p>
        </w:tc>
        <w:tc>
          <w:tcPr>
            <w:tcW w:w="467" w:type="pct"/>
          </w:tcPr>
          <w:p w14:paraId="3BF1CA70" w14:textId="77777777" w:rsidR="00AB520E" w:rsidRPr="005A29C5" w:rsidRDefault="00AB520E" w:rsidP="00E036E1">
            <w:pPr>
              <w:jc w:val="center"/>
              <w:rPr>
                <w:rFonts w:ascii="Arial" w:hAnsi="Arial" w:cs="Arial"/>
                <w:color w:val="000000"/>
                <w:sz w:val="20"/>
              </w:rPr>
            </w:pPr>
            <w:r w:rsidRPr="005A29C5">
              <w:rPr>
                <w:rFonts w:ascii="Arial" w:hAnsi="Arial" w:cs="Arial"/>
                <w:color w:val="000000"/>
                <w:sz w:val="20"/>
              </w:rPr>
              <w:t>17.19</w:t>
            </w:r>
          </w:p>
        </w:tc>
        <w:tc>
          <w:tcPr>
            <w:tcW w:w="342" w:type="pct"/>
          </w:tcPr>
          <w:p w14:paraId="45F00CD8" w14:textId="77777777" w:rsidR="00AB520E" w:rsidRPr="005A29C5" w:rsidRDefault="00AB520E" w:rsidP="00E036E1">
            <w:pPr>
              <w:jc w:val="center"/>
              <w:rPr>
                <w:rFonts w:ascii="Arial" w:hAnsi="Arial" w:cs="Arial"/>
                <w:color w:val="000000"/>
                <w:sz w:val="20"/>
              </w:rPr>
            </w:pPr>
            <w:r w:rsidRPr="005A29C5">
              <w:rPr>
                <w:rFonts w:ascii="Arial" w:hAnsi="Arial" w:cs="Arial"/>
                <w:color w:val="000000"/>
                <w:sz w:val="20"/>
              </w:rPr>
              <w:t>0</w:t>
            </w:r>
            <w:r>
              <w:rPr>
                <w:rFonts w:ascii="Arial" w:hAnsi="Arial" w:cs="Arial"/>
                <w:color w:val="000000"/>
                <w:sz w:val="20"/>
              </w:rPr>
              <w:t>.0</w:t>
            </w:r>
          </w:p>
        </w:tc>
        <w:tc>
          <w:tcPr>
            <w:tcW w:w="367" w:type="pct"/>
          </w:tcPr>
          <w:p w14:paraId="2529925D" w14:textId="77777777" w:rsidR="00AB520E" w:rsidRPr="005A29C5" w:rsidRDefault="00AB520E" w:rsidP="00E036E1">
            <w:pPr>
              <w:jc w:val="center"/>
              <w:rPr>
                <w:rFonts w:ascii="Arial" w:hAnsi="Arial" w:cs="Arial"/>
                <w:color w:val="000000"/>
                <w:sz w:val="20"/>
              </w:rPr>
            </w:pPr>
            <w:r w:rsidRPr="005A29C5">
              <w:rPr>
                <w:rFonts w:ascii="Arial" w:hAnsi="Arial" w:cs="Arial"/>
                <w:color w:val="000000"/>
                <w:sz w:val="20"/>
              </w:rPr>
              <w:t>19.2</w:t>
            </w:r>
          </w:p>
        </w:tc>
      </w:tr>
      <w:tr w:rsidR="00AB520E" w14:paraId="1F291215" w14:textId="77777777" w:rsidTr="00893543">
        <w:tc>
          <w:tcPr>
            <w:tcW w:w="1329" w:type="pct"/>
          </w:tcPr>
          <w:p w14:paraId="34C290BF" w14:textId="77777777" w:rsidR="00AB520E" w:rsidRPr="005A29C5" w:rsidRDefault="00AB520E" w:rsidP="00E036E1">
            <w:pPr>
              <w:jc w:val="center"/>
              <w:rPr>
                <w:rFonts w:ascii="Arial" w:hAnsi="Arial" w:cs="Arial"/>
                <w:sz w:val="20"/>
              </w:rPr>
            </w:pPr>
            <w:r w:rsidRPr="005A29C5">
              <w:rPr>
                <w:rFonts w:ascii="Arial" w:hAnsi="Arial" w:cs="Arial"/>
                <w:sz w:val="20"/>
              </w:rPr>
              <w:t>-</w:t>
            </w:r>
          </w:p>
        </w:tc>
        <w:tc>
          <w:tcPr>
            <w:tcW w:w="428" w:type="pct"/>
          </w:tcPr>
          <w:p w14:paraId="2737B3DF" w14:textId="77777777" w:rsidR="00AB520E" w:rsidRPr="005A29C5" w:rsidRDefault="00AB520E" w:rsidP="00E036E1">
            <w:pPr>
              <w:jc w:val="center"/>
              <w:rPr>
                <w:rFonts w:ascii="Arial" w:hAnsi="Arial" w:cs="Arial"/>
                <w:sz w:val="20"/>
              </w:rPr>
            </w:pPr>
            <w:r w:rsidRPr="005A29C5">
              <w:rPr>
                <w:rFonts w:ascii="Arial" w:hAnsi="Arial" w:cs="Arial"/>
                <w:sz w:val="20"/>
              </w:rPr>
              <w:t>-</w:t>
            </w:r>
          </w:p>
        </w:tc>
        <w:tc>
          <w:tcPr>
            <w:tcW w:w="385" w:type="pct"/>
          </w:tcPr>
          <w:p w14:paraId="1EFC4C9A" w14:textId="77777777" w:rsidR="00AB520E" w:rsidRPr="005A29C5" w:rsidRDefault="00AB520E" w:rsidP="00E036E1">
            <w:pPr>
              <w:jc w:val="center"/>
              <w:rPr>
                <w:rFonts w:ascii="Arial" w:hAnsi="Arial" w:cs="Arial"/>
                <w:sz w:val="20"/>
              </w:rPr>
            </w:pPr>
            <w:r w:rsidRPr="005A29C5">
              <w:rPr>
                <w:rFonts w:ascii="Arial" w:hAnsi="Arial" w:cs="Arial"/>
                <w:sz w:val="20"/>
              </w:rPr>
              <w:t>-</w:t>
            </w:r>
          </w:p>
        </w:tc>
        <w:tc>
          <w:tcPr>
            <w:tcW w:w="376" w:type="pct"/>
          </w:tcPr>
          <w:p w14:paraId="50137A93" w14:textId="77777777" w:rsidR="00AB520E" w:rsidRPr="005A29C5" w:rsidRDefault="00AB520E" w:rsidP="00E036E1">
            <w:pPr>
              <w:jc w:val="center"/>
              <w:rPr>
                <w:rFonts w:ascii="Arial" w:hAnsi="Arial" w:cs="Arial"/>
                <w:sz w:val="20"/>
              </w:rPr>
            </w:pPr>
            <w:r w:rsidRPr="005A29C5">
              <w:rPr>
                <w:rFonts w:ascii="Arial" w:hAnsi="Arial" w:cs="Arial"/>
                <w:sz w:val="20"/>
              </w:rPr>
              <w:t>-</w:t>
            </w:r>
          </w:p>
        </w:tc>
        <w:tc>
          <w:tcPr>
            <w:tcW w:w="1305" w:type="pct"/>
          </w:tcPr>
          <w:p w14:paraId="16522FF3" w14:textId="5A9ABF33" w:rsidR="00AB520E" w:rsidRPr="005A29C5" w:rsidRDefault="004E0E16" w:rsidP="00E036E1">
            <w:pPr>
              <w:jc w:val="center"/>
              <w:rPr>
                <w:rFonts w:ascii="Arial" w:hAnsi="Arial" w:cs="Arial"/>
                <w:color w:val="000000"/>
                <w:sz w:val="20"/>
              </w:rPr>
            </w:pPr>
            <w:r w:rsidRPr="004E0E16">
              <w:rPr>
                <w:rFonts w:ascii="Arial" w:hAnsi="Arial" w:cs="Arial"/>
                <w:color w:val="000000"/>
                <w:sz w:val="20"/>
              </w:rPr>
              <w:t>Isopropyl benzene</w:t>
            </w:r>
          </w:p>
        </w:tc>
        <w:tc>
          <w:tcPr>
            <w:tcW w:w="467" w:type="pct"/>
          </w:tcPr>
          <w:p w14:paraId="6A0628E2" w14:textId="77777777" w:rsidR="00AB520E" w:rsidRPr="005A29C5" w:rsidRDefault="00AB520E" w:rsidP="00E036E1">
            <w:pPr>
              <w:jc w:val="center"/>
              <w:rPr>
                <w:rFonts w:ascii="Arial" w:hAnsi="Arial" w:cs="Arial"/>
                <w:color w:val="000000"/>
                <w:sz w:val="20"/>
              </w:rPr>
            </w:pPr>
            <w:r w:rsidRPr="005A29C5">
              <w:rPr>
                <w:rFonts w:ascii="Arial" w:hAnsi="Arial" w:cs="Arial"/>
                <w:color w:val="000000"/>
                <w:sz w:val="20"/>
              </w:rPr>
              <w:t>17.69</w:t>
            </w:r>
          </w:p>
        </w:tc>
        <w:tc>
          <w:tcPr>
            <w:tcW w:w="342" w:type="pct"/>
          </w:tcPr>
          <w:p w14:paraId="095B5B5E" w14:textId="77777777" w:rsidR="00AB520E" w:rsidRPr="005A29C5" w:rsidRDefault="00AB520E" w:rsidP="00E036E1">
            <w:pPr>
              <w:jc w:val="center"/>
              <w:rPr>
                <w:rFonts w:ascii="Arial" w:hAnsi="Arial" w:cs="Arial"/>
                <w:color w:val="000000"/>
                <w:sz w:val="20"/>
              </w:rPr>
            </w:pPr>
            <w:r w:rsidRPr="005A29C5">
              <w:rPr>
                <w:rFonts w:ascii="Arial" w:hAnsi="Arial" w:cs="Arial"/>
                <w:color w:val="000000"/>
                <w:sz w:val="20"/>
              </w:rPr>
              <w:t>0</w:t>
            </w:r>
            <w:r>
              <w:rPr>
                <w:rFonts w:ascii="Arial" w:hAnsi="Arial" w:cs="Arial"/>
                <w:color w:val="000000"/>
                <w:sz w:val="20"/>
              </w:rPr>
              <w:t>.0</w:t>
            </w:r>
          </w:p>
        </w:tc>
        <w:tc>
          <w:tcPr>
            <w:tcW w:w="367" w:type="pct"/>
          </w:tcPr>
          <w:p w14:paraId="10CCE2E4" w14:textId="77777777" w:rsidR="00AB520E" w:rsidRPr="005A29C5" w:rsidRDefault="00AB520E" w:rsidP="00E036E1">
            <w:pPr>
              <w:jc w:val="center"/>
              <w:rPr>
                <w:rFonts w:ascii="Arial" w:hAnsi="Arial" w:cs="Arial"/>
                <w:color w:val="000000"/>
                <w:sz w:val="20"/>
              </w:rPr>
            </w:pPr>
            <w:r w:rsidRPr="005A29C5">
              <w:rPr>
                <w:rFonts w:ascii="Arial" w:hAnsi="Arial" w:cs="Arial"/>
                <w:color w:val="000000"/>
                <w:sz w:val="20"/>
              </w:rPr>
              <w:t>19.2</w:t>
            </w:r>
          </w:p>
        </w:tc>
      </w:tr>
      <w:tr w:rsidR="00AB520E" w14:paraId="21F13CCA" w14:textId="77777777" w:rsidTr="00893543">
        <w:tc>
          <w:tcPr>
            <w:tcW w:w="1329" w:type="pct"/>
          </w:tcPr>
          <w:p w14:paraId="05A76D86" w14:textId="77777777" w:rsidR="00AB520E" w:rsidRPr="005A29C5" w:rsidRDefault="00AB520E" w:rsidP="00E036E1">
            <w:pPr>
              <w:jc w:val="center"/>
              <w:rPr>
                <w:rFonts w:ascii="Arial" w:hAnsi="Arial" w:cs="Arial"/>
                <w:sz w:val="20"/>
              </w:rPr>
            </w:pPr>
            <w:r w:rsidRPr="005A29C5">
              <w:rPr>
                <w:rFonts w:ascii="Arial" w:hAnsi="Arial" w:cs="Arial"/>
                <w:sz w:val="20"/>
              </w:rPr>
              <w:t>-</w:t>
            </w:r>
          </w:p>
        </w:tc>
        <w:tc>
          <w:tcPr>
            <w:tcW w:w="428" w:type="pct"/>
          </w:tcPr>
          <w:p w14:paraId="03216282" w14:textId="77777777" w:rsidR="00AB520E" w:rsidRPr="005A29C5" w:rsidRDefault="00AB520E" w:rsidP="00E036E1">
            <w:pPr>
              <w:jc w:val="center"/>
              <w:rPr>
                <w:rFonts w:ascii="Arial" w:hAnsi="Arial" w:cs="Arial"/>
                <w:sz w:val="20"/>
              </w:rPr>
            </w:pPr>
            <w:r w:rsidRPr="005A29C5">
              <w:rPr>
                <w:rFonts w:ascii="Arial" w:hAnsi="Arial" w:cs="Arial"/>
                <w:sz w:val="20"/>
              </w:rPr>
              <w:t>-</w:t>
            </w:r>
          </w:p>
        </w:tc>
        <w:tc>
          <w:tcPr>
            <w:tcW w:w="385" w:type="pct"/>
          </w:tcPr>
          <w:p w14:paraId="32CCCAE0" w14:textId="77777777" w:rsidR="00AB520E" w:rsidRPr="005A29C5" w:rsidRDefault="00AB520E" w:rsidP="00E036E1">
            <w:pPr>
              <w:jc w:val="center"/>
              <w:rPr>
                <w:rFonts w:ascii="Arial" w:hAnsi="Arial" w:cs="Arial"/>
                <w:sz w:val="20"/>
              </w:rPr>
            </w:pPr>
            <w:r w:rsidRPr="005A29C5">
              <w:rPr>
                <w:rFonts w:ascii="Arial" w:hAnsi="Arial" w:cs="Arial"/>
                <w:sz w:val="20"/>
              </w:rPr>
              <w:t>-</w:t>
            </w:r>
          </w:p>
        </w:tc>
        <w:tc>
          <w:tcPr>
            <w:tcW w:w="376" w:type="pct"/>
          </w:tcPr>
          <w:p w14:paraId="758FCF50" w14:textId="77777777" w:rsidR="00AB520E" w:rsidRPr="005A29C5" w:rsidRDefault="00AB520E" w:rsidP="00E036E1">
            <w:pPr>
              <w:jc w:val="center"/>
              <w:rPr>
                <w:rFonts w:ascii="Arial" w:hAnsi="Arial" w:cs="Arial"/>
                <w:sz w:val="20"/>
              </w:rPr>
            </w:pPr>
            <w:r w:rsidRPr="005A29C5">
              <w:rPr>
                <w:rFonts w:ascii="Arial" w:hAnsi="Arial" w:cs="Arial"/>
                <w:sz w:val="20"/>
              </w:rPr>
              <w:t>-</w:t>
            </w:r>
          </w:p>
        </w:tc>
        <w:tc>
          <w:tcPr>
            <w:tcW w:w="1305" w:type="pct"/>
          </w:tcPr>
          <w:p w14:paraId="29111C09" w14:textId="77777777" w:rsidR="00AB520E" w:rsidRPr="005A29C5" w:rsidRDefault="00AB520E" w:rsidP="00E036E1">
            <w:pPr>
              <w:jc w:val="center"/>
              <w:rPr>
                <w:rFonts w:ascii="Arial" w:hAnsi="Arial" w:cs="Arial"/>
                <w:color w:val="000000"/>
                <w:sz w:val="20"/>
              </w:rPr>
            </w:pPr>
            <w:proofErr w:type="spellStart"/>
            <w:r w:rsidRPr="005A29C5">
              <w:rPr>
                <w:rFonts w:ascii="Arial" w:hAnsi="Arial" w:cs="Arial"/>
                <w:color w:val="000000"/>
                <w:sz w:val="20"/>
              </w:rPr>
              <w:t>Benzothiazole</w:t>
            </w:r>
            <w:proofErr w:type="spellEnd"/>
          </w:p>
        </w:tc>
        <w:tc>
          <w:tcPr>
            <w:tcW w:w="467" w:type="pct"/>
          </w:tcPr>
          <w:p w14:paraId="106D555F" w14:textId="77777777" w:rsidR="00AB520E" w:rsidRPr="005A29C5" w:rsidRDefault="00AB520E" w:rsidP="00E036E1">
            <w:pPr>
              <w:jc w:val="center"/>
              <w:rPr>
                <w:rFonts w:ascii="Arial" w:hAnsi="Arial" w:cs="Arial"/>
                <w:color w:val="000000"/>
                <w:sz w:val="20"/>
              </w:rPr>
            </w:pPr>
            <w:r w:rsidRPr="005A29C5">
              <w:rPr>
                <w:rFonts w:ascii="Arial" w:hAnsi="Arial" w:cs="Arial"/>
                <w:color w:val="000000"/>
                <w:sz w:val="20"/>
              </w:rPr>
              <w:t>20.34</w:t>
            </w:r>
          </w:p>
        </w:tc>
        <w:tc>
          <w:tcPr>
            <w:tcW w:w="342" w:type="pct"/>
          </w:tcPr>
          <w:p w14:paraId="4D70D7A8" w14:textId="77777777" w:rsidR="00AB520E" w:rsidRPr="005A29C5" w:rsidRDefault="00AB520E" w:rsidP="00E036E1">
            <w:pPr>
              <w:jc w:val="center"/>
              <w:rPr>
                <w:rFonts w:ascii="Arial" w:hAnsi="Arial" w:cs="Arial"/>
                <w:color w:val="000000"/>
                <w:sz w:val="20"/>
              </w:rPr>
            </w:pPr>
            <w:r w:rsidRPr="005A29C5">
              <w:rPr>
                <w:rFonts w:ascii="Arial" w:hAnsi="Arial" w:cs="Arial"/>
                <w:color w:val="000000"/>
                <w:sz w:val="20"/>
              </w:rPr>
              <w:t>0</w:t>
            </w:r>
            <w:r>
              <w:rPr>
                <w:rFonts w:ascii="Arial" w:hAnsi="Arial" w:cs="Arial"/>
                <w:color w:val="000000"/>
                <w:sz w:val="20"/>
              </w:rPr>
              <w:t>.0</w:t>
            </w:r>
          </w:p>
        </w:tc>
        <w:tc>
          <w:tcPr>
            <w:tcW w:w="367" w:type="pct"/>
          </w:tcPr>
          <w:p w14:paraId="7D0E2012" w14:textId="77777777" w:rsidR="00AB520E" w:rsidRPr="005A29C5" w:rsidRDefault="00AB520E" w:rsidP="00E036E1">
            <w:pPr>
              <w:jc w:val="center"/>
              <w:rPr>
                <w:rFonts w:ascii="Arial" w:hAnsi="Arial" w:cs="Arial"/>
                <w:color w:val="000000"/>
                <w:sz w:val="20"/>
              </w:rPr>
            </w:pPr>
            <w:r w:rsidRPr="005A29C5">
              <w:rPr>
                <w:rFonts w:ascii="Arial" w:hAnsi="Arial" w:cs="Arial"/>
                <w:color w:val="000000"/>
                <w:sz w:val="20"/>
              </w:rPr>
              <w:t>19.2</w:t>
            </w:r>
          </w:p>
        </w:tc>
      </w:tr>
      <w:tr w:rsidR="00AB520E" w14:paraId="1AE74FC1" w14:textId="77777777" w:rsidTr="00893543">
        <w:tc>
          <w:tcPr>
            <w:tcW w:w="1329" w:type="pct"/>
          </w:tcPr>
          <w:p w14:paraId="3EB5DABD" w14:textId="77777777" w:rsidR="00AB520E" w:rsidRPr="005A29C5" w:rsidRDefault="00AB520E" w:rsidP="00E036E1">
            <w:pPr>
              <w:jc w:val="center"/>
              <w:rPr>
                <w:rFonts w:ascii="Arial" w:hAnsi="Arial" w:cs="Arial"/>
                <w:sz w:val="20"/>
              </w:rPr>
            </w:pPr>
            <w:r w:rsidRPr="005A29C5">
              <w:rPr>
                <w:rFonts w:ascii="Arial" w:hAnsi="Arial" w:cs="Arial"/>
                <w:sz w:val="20"/>
              </w:rPr>
              <w:t>-</w:t>
            </w:r>
          </w:p>
        </w:tc>
        <w:tc>
          <w:tcPr>
            <w:tcW w:w="428" w:type="pct"/>
          </w:tcPr>
          <w:p w14:paraId="619557D4" w14:textId="77777777" w:rsidR="00AB520E" w:rsidRPr="005A29C5" w:rsidRDefault="00AB520E" w:rsidP="00E036E1">
            <w:pPr>
              <w:jc w:val="center"/>
              <w:rPr>
                <w:rFonts w:ascii="Arial" w:hAnsi="Arial" w:cs="Arial"/>
                <w:sz w:val="20"/>
              </w:rPr>
            </w:pPr>
            <w:r w:rsidRPr="005A29C5">
              <w:rPr>
                <w:rFonts w:ascii="Arial" w:hAnsi="Arial" w:cs="Arial"/>
                <w:sz w:val="20"/>
              </w:rPr>
              <w:t>-</w:t>
            </w:r>
          </w:p>
        </w:tc>
        <w:tc>
          <w:tcPr>
            <w:tcW w:w="385" w:type="pct"/>
          </w:tcPr>
          <w:p w14:paraId="395751AF" w14:textId="77777777" w:rsidR="00AB520E" w:rsidRPr="005A29C5" w:rsidRDefault="00AB520E" w:rsidP="00E036E1">
            <w:pPr>
              <w:jc w:val="center"/>
              <w:rPr>
                <w:rFonts w:ascii="Arial" w:hAnsi="Arial" w:cs="Arial"/>
                <w:sz w:val="20"/>
              </w:rPr>
            </w:pPr>
            <w:r w:rsidRPr="005A29C5">
              <w:rPr>
                <w:rFonts w:ascii="Arial" w:hAnsi="Arial" w:cs="Arial"/>
                <w:sz w:val="20"/>
              </w:rPr>
              <w:t>-</w:t>
            </w:r>
          </w:p>
        </w:tc>
        <w:tc>
          <w:tcPr>
            <w:tcW w:w="376" w:type="pct"/>
          </w:tcPr>
          <w:p w14:paraId="65E56F1A" w14:textId="77777777" w:rsidR="00AB520E" w:rsidRPr="005A29C5" w:rsidRDefault="00AB520E" w:rsidP="00E036E1">
            <w:pPr>
              <w:jc w:val="center"/>
              <w:rPr>
                <w:rFonts w:ascii="Arial" w:hAnsi="Arial" w:cs="Arial"/>
                <w:sz w:val="20"/>
              </w:rPr>
            </w:pPr>
            <w:r w:rsidRPr="005A29C5">
              <w:rPr>
                <w:rFonts w:ascii="Arial" w:hAnsi="Arial" w:cs="Arial"/>
                <w:sz w:val="20"/>
              </w:rPr>
              <w:t>-</w:t>
            </w:r>
          </w:p>
        </w:tc>
        <w:tc>
          <w:tcPr>
            <w:tcW w:w="1305" w:type="pct"/>
          </w:tcPr>
          <w:p w14:paraId="2DE4320E" w14:textId="25B6ED54" w:rsidR="00AB520E" w:rsidRPr="005A29C5" w:rsidRDefault="00AB520E" w:rsidP="00E036E1">
            <w:pPr>
              <w:jc w:val="center"/>
              <w:rPr>
                <w:rFonts w:ascii="Arial" w:hAnsi="Arial" w:cs="Arial"/>
                <w:color w:val="000000"/>
                <w:sz w:val="20"/>
              </w:rPr>
            </w:pPr>
            <w:r>
              <w:rPr>
                <w:rFonts w:ascii="Arial" w:hAnsi="Arial" w:cs="Arial"/>
                <w:color w:val="000000"/>
                <w:sz w:val="20"/>
              </w:rPr>
              <w:t>2,6-B</w:t>
            </w:r>
            <w:r w:rsidRPr="005A29C5">
              <w:rPr>
                <w:rFonts w:ascii="Arial" w:hAnsi="Arial" w:cs="Arial"/>
                <w:color w:val="000000"/>
                <w:sz w:val="20"/>
              </w:rPr>
              <w:t>is(1,1-dimethylethyl)-1,4-</w:t>
            </w:r>
            <w:r>
              <w:rPr>
                <w:rFonts w:ascii="Arial" w:hAnsi="Arial" w:cs="Arial"/>
                <w:color w:val="000000"/>
                <w:sz w:val="20"/>
              </w:rPr>
              <w:t xml:space="preserve">benzenediol </w:t>
            </w:r>
          </w:p>
        </w:tc>
        <w:tc>
          <w:tcPr>
            <w:tcW w:w="467" w:type="pct"/>
          </w:tcPr>
          <w:p w14:paraId="2661155C" w14:textId="77777777" w:rsidR="00AB520E" w:rsidRPr="005A29C5" w:rsidRDefault="00AB520E" w:rsidP="00E036E1">
            <w:pPr>
              <w:jc w:val="center"/>
              <w:rPr>
                <w:rFonts w:ascii="Arial" w:hAnsi="Arial" w:cs="Arial"/>
                <w:color w:val="000000"/>
                <w:sz w:val="20"/>
              </w:rPr>
            </w:pPr>
            <w:r w:rsidRPr="005A29C5">
              <w:rPr>
                <w:rFonts w:ascii="Arial" w:hAnsi="Arial" w:cs="Arial"/>
                <w:color w:val="000000"/>
                <w:sz w:val="20"/>
              </w:rPr>
              <w:t>20.51</w:t>
            </w:r>
          </w:p>
        </w:tc>
        <w:tc>
          <w:tcPr>
            <w:tcW w:w="342" w:type="pct"/>
          </w:tcPr>
          <w:p w14:paraId="757D2ED4" w14:textId="77777777" w:rsidR="00AB520E" w:rsidRPr="005A29C5" w:rsidRDefault="00AB520E" w:rsidP="00E036E1">
            <w:pPr>
              <w:jc w:val="center"/>
              <w:rPr>
                <w:rFonts w:ascii="Arial" w:hAnsi="Arial" w:cs="Arial"/>
                <w:color w:val="000000"/>
                <w:sz w:val="20"/>
              </w:rPr>
            </w:pPr>
            <w:r w:rsidRPr="005A29C5">
              <w:rPr>
                <w:rFonts w:ascii="Arial" w:hAnsi="Arial" w:cs="Arial"/>
                <w:color w:val="000000"/>
                <w:sz w:val="20"/>
              </w:rPr>
              <w:t>0</w:t>
            </w:r>
            <w:r>
              <w:rPr>
                <w:rFonts w:ascii="Arial" w:hAnsi="Arial" w:cs="Arial"/>
                <w:color w:val="000000"/>
                <w:sz w:val="20"/>
              </w:rPr>
              <w:t>.0</w:t>
            </w:r>
          </w:p>
        </w:tc>
        <w:tc>
          <w:tcPr>
            <w:tcW w:w="367" w:type="pct"/>
          </w:tcPr>
          <w:p w14:paraId="5E7A74FF" w14:textId="77777777" w:rsidR="00AB520E" w:rsidRPr="005A29C5" w:rsidRDefault="00AB520E" w:rsidP="00E036E1">
            <w:pPr>
              <w:jc w:val="center"/>
              <w:rPr>
                <w:rFonts w:ascii="Arial" w:hAnsi="Arial" w:cs="Arial"/>
                <w:color w:val="000000"/>
                <w:sz w:val="20"/>
              </w:rPr>
            </w:pPr>
            <w:r w:rsidRPr="005A29C5">
              <w:rPr>
                <w:rFonts w:ascii="Arial" w:hAnsi="Arial" w:cs="Arial"/>
                <w:color w:val="000000"/>
                <w:sz w:val="20"/>
              </w:rPr>
              <w:t>19.2</w:t>
            </w:r>
          </w:p>
        </w:tc>
      </w:tr>
    </w:tbl>
    <w:p w14:paraId="36EB4EEB" w14:textId="59906516" w:rsidR="00AB520E" w:rsidRPr="00D07967" w:rsidRDefault="00AB520E" w:rsidP="00AB520E">
      <w:pPr>
        <w:spacing w:after="0" w:line="240" w:lineRule="auto"/>
        <w:jc w:val="center"/>
        <w:rPr>
          <w:rFonts w:ascii="Arial" w:hAnsi="Arial" w:cs="Arial"/>
          <w:i/>
          <w:sz w:val="20"/>
        </w:rPr>
      </w:pPr>
      <w:r>
        <w:rPr>
          <w:rFonts w:ascii="Arial" w:hAnsi="Arial" w:cs="Arial"/>
          <w:i/>
          <w:sz w:val="20"/>
        </w:rPr>
        <w:t xml:space="preserve">S = sensitive and R = resistant. </w:t>
      </w:r>
      <w:r w:rsidRPr="00D07967">
        <w:rPr>
          <w:rFonts w:ascii="Arial" w:hAnsi="Arial" w:cs="Arial"/>
          <w:i/>
          <w:sz w:val="20"/>
        </w:rPr>
        <w:t>RT = retention time.</w:t>
      </w:r>
      <w:r w:rsidR="00B01143" w:rsidRPr="00B01143">
        <w:t xml:space="preserve"> </w:t>
      </w:r>
      <w:r w:rsidR="00B01143" w:rsidRPr="00B01143">
        <w:rPr>
          <w:rFonts w:ascii="Arial" w:hAnsi="Arial" w:cs="Arial"/>
          <w:i/>
          <w:sz w:val="20"/>
        </w:rPr>
        <w:t xml:space="preserve">Additional spectral information for unknowns presented in table S1 in supplementary information. </w:t>
      </w:r>
      <w:r w:rsidRPr="00D07967">
        <w:rPr>
          <w:rFonts w:ascii="Arial" w:hAnsi="Arial" w:cs="Arial"/>
          <w:i/>
          <w:sz w:val="20"/>
        </w:rPr>
        <w:t xml:space="preserve"> </w:t>
      </w:r>
    </w:p>
    <w:p w14:paraId="26C09BCB" w14:textId="7611C6C8" w:rsidR="00AB520E" w:rsidRDefault="00AB520E" w:rsidP="00AB520E">
      <w:pPr>
        <w:spacing w:after="0" w:line="240" w:lineRule="auto"/>
        <w:jc w:val="both"/>
        <w:rPr>
          <w:rFonts w:ascii="Arial" w:hAnsi="Arial" w:cs="Arial"/>
        </w:rPr>
      </w:pPr>
    </w:p>
    <w:p w14:paraId="4625769D" w14:textId="0C70A29F" w:rsidR="00AB520E" w:rsidRPr="00751E23" w:rsidRDefault="00AB520E" w:rsidP="00AB520E">
      <w:pPr>
        <w:spacing w:after="0" w:line="240" w:lineRule="auto"/>
        <w:jc w:val="center"/>
        <w:rPr>
          <w:rFonts w:ascii="Arial" w:hAnsi="Arial" w:cs="Arial"/>
          <w:szCs w:val="21"/>
          <w:u w:val="single"/>
        </w:rPr>
      </w:pPr>
      <w:r w:rsidRPr="00751E23">
        <w:rPr>
          <w:rFonts w:ascii="Arial" w:hAnsi="Arial" w:cs="Arial"/>
          <w:szCs w:val="21"/>
          <w:u w:val="single"/>
        </w:rPr>
        <w:t xml:space="preserve">Table </w:t>
      </w:r>
      <w:r w:rsidR="00751E23" w:rsidRPr="00751E23">
        <w:rPr>
          <w:rFonts w:ascii="Arial" w:hAnsi="Arial" w:cs="Arial"/>
          <w:szCs w:val="21"/>
          <w:u w:val="single"/>
        </w:rPr>
        <w:t>5</w:t>
      </w:r>
      <w:r w:rsidR="00751E23">
        <w:rPr>
          <w:rFonts w:ascii="Arial" w:hAnsi="Arial" w:cs="Arial"/>
          <w:szCs w:val="21"/>
          <w:u w:val="single"/>
        </w:rPr>
        <w:t>.</w:t>
      </w:r>
      <w:r w:rsidRPr="00751E23">
        <w:rPr>
          <w:rFonts w:ascii="Arial" w:hAnsi="Arial" w:cs="Arial"/>
          <w:szCs w:val="21"/>
          <w:u w:val="single"/>
        </w:rPr>
        <w:t xml:space="preserve"> Compounds which are different in cephalexin sensitive and resistant </w:t>
      </w:r>
      <w:r w:rsidR="00813496" w:rsidRPr="00751E23">
        <w:rPr>
          <w:rFonts w:ascii="Arial" w:hAnsi="Arial" w:cs="Arial"/>
          <w:i/>
          <w:szCs w:val="21"/>
          <w:u w:val="single"/>
        </w:rPr>
        <w:t>E. coli</w:t>
      </w:r>
      <w:r w:rsidR="00813496" w:rsidRPr="00751E23">
        <w:rPr>
          <w:rFonts w:ascii="Arial" w:hAnsi="Arial" w:cs="Arial"/>
          <w:szCs w:val="21"/>
          <w:u w:val="single"/>
        </w:rPr>
        <w:t xml:space="preserve"> </w:t>
      </w:r>
      <w:r w:rsidRPr="00751E23">
        <w:rPr>
          <w:rFonts w:ascii="Arial" w:hAnsi="Arial" w:cs="Arial"/>
          <w:szCs w:val="21"/>
          <w:u w:val="single"/>
        </w:rPr>
        <w:t>isolates with antibiotic added to culture media</w:t>
      </w:r>
      <w:r w:rsidR="00872F6C" w:rsidRPr="00751E23">
        <w:rPr>
          <w:rFonts w:ascii="Arial" w:hAnsi="Arial" w:cs="Arial"/>
          <w:szCs w:val="21"/>
          <w:u w:val="single"/>
        </w:rPr>
        <w:t xml:space="preserve">, </w:t>
      </w:r>
      <w:r w:rsidR="004257A3" w:rsidRPr="00751E23">
        <w:rPr>
          <w:rFonts w:ascii="Arial" w:hAnsi="Arial" w:cs="Arial"/>
          <w:szCs w:val="21"/>
          <w:u w:val="single"/>
        </w:rPr>
        <w:t>and the percentage occurrence of compounds in samples</w:t>
      </w:r>
      <w:r w:rsidRPr="00751E23">
        <w:rPr>
          <w:rFonts w:ascii="Arial" w:hAnsi="Arial" w:cs="Arial"/>
          <w:szCs w:val="21"/>
          <w:u w:val="single"/>
        </w:rPr>
        <w:t xml:space="preserve"> </w:t>
      </w:r>
    </w:p>
    <w:p w14:paraId="264443E5" w14:textId="77777777" w:rsidR="00AB520E" w:rsidRDefault="00AB520E" w:rsidP="00AB520E">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2155"/>
        <w:gridCol w:w="1273"/>
        <w:gridCol w:w="651"/>
        <w:gridCol w:w="652"/>
        <w:gridCol w:w="2139"/>
        <w:gridCol w:w="772"/>
        <w:gridCol w:w="677"/>
        <w:gridCol w:w="697"/>
      </w:tblGrid>
      <w:tr w:rsidR="00AB520E" w14:paraId="163A7390" w14:textId="77777777" w:rsidTr="0059576C">
        <w:tc>
          <w:tcPr>
            <w:tcW w:w="4731" w:type="dxa"/>
            <w:gridSpan w:val="4"/>
          </w:tcPr>
          <w:p w14:paraId="23ED8062" w14:textId="77777777" w:rsidR="00AB520E" w:rsidRPr="005A29C5" w:rsidRDefault="00AB520E" w:rsidP="00E036E1">
            <w:pPr>
              <w:jc w:val="center"/>
              <w:rPr>
                <w:rFonts w:ascii="Arial" w:hAnsi="Arial" w:cs="Arial"/>
              </w:rPr>
            </w:pPr>
            <w:r w:rsidRPr="005A29C5">
              <w:rPr>
                <w:rFonts w:ascii="Arial" w:hAnsi="Arial" w:cs="Arial"/>
              </w:rPr>
              <w:t>More likely in Cephalexin S (+AB)</w:t>
            </w:r>
          </w:p>
        </w:tc>
        <w:tc>
          <w:tcPr>
            <w:tcW w:w="4285" w:type="dxa"/>
            <w:gridSpan w:val="4"/>
          </w:tcPr>
          <w:p w14:paraId="6963016C" w14:textId="77777777" w:rsidR="00AB520E" w:rsidRPr="005A29C5" w:rsidRDefault="00AB520E" w:rsidP="00E036E1">
            <w:pPr>
              <w:jc w:val="center"/>
              <w:rPr>
                <w:rFonts w:ascii="Arial" w:hAnsi="Arial" w:cs="Arial"/>
              </w:rPr>
            </w:pPr>
            <w:r w:rsidRPr="005A29C5">
              <w:rPr>
                <w:rFonts w:ascii="Arial" w:hAnsi="Arial" w:cs="Arial"/>
              </w:rPr>
              <w:t>More likely in Cephalexin R (+AB)</w:t>
            </w:r>
          </w:p>
        </w:tc>
      </w:tr>
      <w:tr w:rsidR="00AB520E" w14:paraId="564B4176" w14:textId="77777777" w:rsidTr="0059576C">
        <w:tc>
          <w:tcPr>
            <w:tcW w:w="2155" w:type="dxa"/>
          </w:tcPr>
          <w:p w14:paraId="5B70214B" w14:textId="77777777" w:rsidR="00AB520E" w:rsidRPr="0077579F" w:rsidRDefault="00AB520E" w:rsidP="00E036E1">
            <w:pPr>
              <w:jc w:val="center"/>
              <w:rPr>
                <w:rFonts w:ascii="Arial" w:hAnsi="Arial" w:cs="Arial"/>
                <w:sz w:val="20"/>
                <w:szCs w:val="20"/>
              </w:rPr>
            </w:pPr>
            <w:r w:rsidRPr="0077579F">
              <w:rPr>
                <w:rFonts w:ascii="Arial" w:hAnsi="Arial" w:cs="Arial"/>
                <w:sz w:val="20"/>
                <w:szCs w:val="20"/>
              </w:rPr>
              <w:t>Compound</w:t>
            </w:r>
          </w:p>
        </w:tc>
        <w:tc>
          <w:tcPr>
            <w:tcW w:w="1273" w:type="dxa"/>
          </w:tcPr>
          <w:p w14:paraId="77BA2D1C" w14:textId="77777777" w:rsidR="00AB520E" w:rsidRPr="0077579F" w:rsidRDefault="00AB520E" w:rsidP="00E036E1">
            <w:pPr>
              <w:jc w:val="center"/>
              <w:rPr>
                <w:rFonts w:ascii="Arial" w:hAnsi="Arial" w:cs="Arial"/>
                <w:sz w:val="20"/>
                <w:szCs w:val="20"/>
              </w:rPr>
            </w:pPr>
            <w:r w:rsidRPr="0077579F">
              <w:rPr>
                <w:rFonts w:ascii="Arial" w:hAnsi="Arial" w:cs="Arial"/>
                <w:sz w:val="20"/>
                <w:szCs w:val="20"/>
              </w:rPr>
              <w:t>RT</w:t>
            </w:r>
            <w:r>
              <w:rPr>
                <w:rFonts w:ascii="Arial" w:hAnsi="Arial" w:cs="Arial"/>
                <w:sz w:val="20"/>
                <w:szCs w:val="20"/>
              </w:rPr>
              <w:br/>
              <w:t>(</w:t>
            </w:r>
            <w:proofErr w:type="spellStart"/>
            <w:r>
              <w:rPr>
                <w:rFonts w:ascii="Arial" w:hAnsi="Arial" w:cs="Arial"/>
                <w:sz w:val="20"/>
                <w:szCs w:val="20"/>
              </w:rPr>
              <w:t>mins</w:t>
            </w:r>
            <w:proofErr w:type="spellEnd"/>
            <w:r>
              <w:rPr>
                <w:rFonts w:ascii="Arial" w:hAnsi="Arial" w:cs="Arial"/>
                <w:sz w:val="20"/>
                <w:szCs w:val="20"/>
              </w:rPr>
              <w:t>)</w:t>
            </w:r>
          </w:p>
        </w:tc>
        <w:tc>
          <w:tcPr>
            <w:tcW w:w="651" w:type="dxa"/>
          </w:tcPr>
          <w:p w14:paraId="3C617678" w14:textId="7AA6CF1E" w:rsidR="00AB520E" w:rsidRPr="0077579F" w:rsidRDefault="002775EB" w:rsidP="00E036E1">
            <w:pPr>
              <w:jc w:val="center"/>
              <w:rPr>
                <w:rFonts w:ascii="Arial" w:hAnsi="Arial" w:cs="Arial"/>
                <w:sz w:val="20"/>
                <w:szCs w:val="20"/>
              </w:rPr>
            </w:pPr>
            <w:r>
              <w:rPr>
                <w:rFonts w:ascii="Arial" w:hAnsi="Arial" w:cs="Arial"/>
                <w:sz w:val="20"/>
                <w:szCs w:val="20"/>
              </w:rPr>
              <w:t>In % of</w:t>
            </w:r>
            <w:r w:rsidR="00AB520E" w:rsidRPr="0077579F">
              <w:rPr>
                <w:rFonts w:ascii="Arial" w:hAnsi="Arial" w:cs="Arial"/>
                <w:sz w:val="20"/>
                <w:szCs w:val="20"/>
              </w:rPr>
              <w:t xml:space="preserve"> S</w:t>
            </w:r>
          </w:p>
        </w:tc>
        <w:tc>
          <w:tcPr>
            <w:tcW w:w="652" w:type="dxa"/>
          </w:tcPr>
          <w:p w14:paraId="020AB7A2" w14:textId="6F38D3CD" w:rsidR="00AB520E" w:rsidRPr="0077579F" w:rsidRDefault="002775EB" w:rsidP="00E036E1">
            <w:pPr>
              <w:jc w:val="center"/>
              <w:rPr>
                <w:rFonts w:ascii="Arial" w:hAnsi="Arial" w:cs="Arial"/>
                <w:sz w:val="20"/>
                <w:szCs w:val="20"/>
              </w:rPr>
            </w:pPr>
            <w:r>
              <w:rPr>
                <w:rFonts w:ascii="Arial" w:hAnsi="Arial" w:cs="Arial"/>
                <w:sz w:val="20"/>
                <w:szCs w:val="20"/>
              </w:rPr>
              <w:t>In % of</w:t>
            </w:r>
            <w:r w:rsidR="00AB520E" w:rsidRPr="0077579F">
              <w:rPr>
                <w:rFonts w:ascii="Arial" w:hAnsi="Arial" w:cs="Arial"/>
                <w:sz w:val="20"/>
                <w:szCs w:val="20"/>
              </w:rPr>
              <w:t xml:space="preserve"> R</w:t>
            </w:r>
          </w:p>
        </w:tc>
        <w:tc>
          <w:tcPr>
            <w:tcW w:w="2139" w:type="dxa"/>
          </w:tcPr>
          <w:p w14:paraId="703373C0" w14:textId="77777777" w:rsidR="00AB520E" w:rsidRPr="0077579F" w:rsidRDefault="00AB520E" w:rsidP="00E036E1">
            <w:pPr>
              <w:jc w:val="center"/>
              <w:rPr>
                <w:rFonts w:ascii="Arial" w:hAnsi="Arial" w:cs="Arial"/>
                <w:sz w:val="20"/>
                <w:szCs w:val="20"/>
              </w:rPr>
            </w:pPr>
            <w:r w:rsidRPr="0077579F">
              <w:rPr>
                <w:rFonts w:ascii="Arial" w:hAnsi="Arial" w:cs="Arial"/>
                <w:sz w:val="20"/>
                <w:szCs w:val="20"/>
              </w:rPr>
              <w:t>Compound</w:t>
            </w:r>
          </w:p>
        </w:tc>
        <w:tc>
          <w:tcPr>
            <w:tcW w:w="772" w:type="dxa"/>
          </w:tcPr>
          <w:p w14:paraId="00EC8BE9" w14:textId="77777777" w:rsidR="00AB520E" w:rsidRPr="0077579F" w:rsidRDefault="00AB520E" w:rsidP="00E036E1">
            <w:pPr>
              <w:jc w:val="center"/>
              <w:rPr>
                <w:rFonts w:ascii="Arial" w:hAnsi="Arial" w:cs="Arial"/>
                <w:sz w:val="20"/>
                <w:szCs w:val="20"/>
              </w:rPr>
            </w:pPr>
            <w:r w:rsidRPr="0077579F">
              <w:rPr>
                <w:rFonts w:ascii="Arial" w:hAnsi="Arial" w:cs="Arial"/>
                <w:sz w:val="20"/>
                <w:szCs w:val="20"/>
              </w:rPr>
              <w:t>RT</w:t>
            </w:r>
            <w:r>
              <w:rPr>
                <w:rFonts w:ascii="Arial" w:hAnsi="Arial" w:cs="Arial"/>
                <w:sz w:val="20"/>
                <w:szCs w:val="20"/>
              </w:rPr>
              <w:br/>
              <w:t>(</w:t>
            </w:r>
            <w:proofErr w:type="spellStart"/>
            <w:r>
              <w:rPr>
                <w:rFonts w:ascii="Arial" w:hAnsi="Arial" w:cs="Arial"/>
                <w:sz w:val="20"/>
                <w:szCs w:val="20"/>
              </w:rPr>
              <w:t>mins</w:t>
            </w:r>
            <w:proofErr w:type="spellEnd"/>
            <w:r>
              <w:rPr>
                <w:rFonts w:ascii="Arial" w:hAnsi="Arial" w:cs="Arial"/>
                <w:sz w:val="20"/>
                <w:szCs w:val="20"/>
              </w:rPr>
              <w:t>)</w:t>
            </w:r>
          </w:p>
        </w:tc>
        <w:tc>
          <w:tcPr>
            <w:tcW w:w="677" w:type="dxa"/>
          </w:tcPr>
          <w:p w14:paraId="0DC01721" w14:textId="4DB4FBCD" w:rsidR="00AB520E" w:rsidRPr="0077579F" w:rsidRDefault="002775EB" w:rsidP="00E036E1">
            <w:pPr>
              <w:jc w:val="center"/>
              <w:rPr>
                <w:rFonts w:ascii="Arial" w:hAnsi="Arial" w:cs="Arial"/>
                <w:sz w:val="20"/>
                <w:szCs w:val="20"/>
              </w:rPr>
            </w:pPr>
            <w:r>
              <w:rPr>
                <w:rFonts w:ascii="Arial" w:hAnsi="Arial" w:cs="Arial"/>
                <w:sz w:val="20"/>
                <w:szCs w:val="20"/>
              </w:rPr>
              <w:t>In % of</w:t>
            </w:r>
            <w:r w:rsidR="00AB520E" w:rsidRPr="0077579F">
              <w:rPr>
                <w:rFonts w:ascii="Arial" w:hAnsi="Arial" w:cs="Arial"/>
                <w:sz w:val="20"/>
                <w:szCs w:val="20"/>
              </w:rPr>
              <w:t xml:space="preserve"> S</w:t>
            </w:r>
          </w:p>
        </w:tc>
        <w:tc>
          <w:tcPr>
            <w:tcW w:w="697" w:type="dxa"/>
          </w:tcPr>
          <w:p w14:paraId="1D440A49" w14:textId="1607ADB1" w:rsidR="00AB520E" w:rsidRPr="0077579F" w:rsidRDefault="002775EB" w:rsidP="00E036E1">
            <w:pPr>
              <w:jc w:val="center"/>
              <w:rPr>
                <w:rFonts w:ascii="Arial" w:hAnsi="Arial" w:cs="Arial"/>
                <w:sz w:val="20"/>
                <w:szCs w:val="20"/>
              </w:rPr>
            </w:pPr>
            <w:r>
              <w:rPr>
                <w:rFonts w:ascii="Arial" w:hAnsi="Arial" w:cs="Arial"/>
                <w:sz w:val="20"/>
                <w:szCs w:val="20"/>
              </w:rPr>
              <w:t>In % of</w:t>
            </w:r>
            <w:r w:rsidR="00AB520E" w:rsidRPr="0077579F">
              <w:rPr>
                <w:rFonts w:ascii="Arial" w:hAnsi="Arial" w:cs="Arial"/>
                <w:sz w:val="20"/>
                <w:szCs w:val="20"/>
              </w:rPr>
              <w:t xml:space="preserve"> R</w:t>
            </w:r>
          </w:p>
        </w:tc>
      </w:tr>
      <w:tr w:rsidR="00AB520E" w14:paraId="1578C37C" w14:textId="77777777" w:rsidTr="0059576C">
        <w:tc>
          <w:tcPr>
            <w:tcW w:w="2155" w:type="dxa"/>
          </w:tcPr>
          <w:p w14:paraId="201B3123"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Ethanol</w:t>
            </w:r>
          </w:p>
        </w:tc>
        <w:tc>
          <w:tcPr>
            <w:tcW w:w="1273" w:type="dxa"/>
          </w:tcPr>
          <w:p w14:paraId="4E38BEAA"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5.54</w:t>
            </w:r>
          </w:p>
        </w:tc>
        <w:tc>
          <w:tcPr>
            <w:tcW w:w="651" w:type="dxa"/>
          </w:tcPr>
          <w:p w14:paraId="71F76D60"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23.1</w:t>
            </w:r>
          </w:p>
        </w:tc>
        <w:tc>
          <w:tcPr>
            <w:tcW w:w="652" w:type="dxa"/>
          </w:tcPr>
          <w:p w14:paraId="3C2BF21D"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0</w:t>
            </w:r>
            <w:r>
              <w:rPr>
                <w:rFonts w:ascii="Arial" w:hAnsi="Arial" w:cs="Arial"/>
                <w:color w:val="000000"/>
                <w:sz w:val="20"/>
                <w:szCs w:val="20"/>
              </w:rPr>
              <w:t>.0</w:t>
            </w:r>
          </w:p>
        </w:tc>
        <w:tc>
          <w:tcPr>
            <w:tcW w:w="2139" w:type="dxa"/>
          </w:tcPr>
          <w:p w14:paraId="7CF40E49" w14:textId="402EA0A4" w:rsidR="00AB520E" w:rsidRPr="0077579F" w:rsidRDefault="008251BF" w:rsidP="00F43545">
            <w:pPr>
              <w:jc w:val="center"/>
              <w:rPr>
                <w:rFonts w:ascii="Arial" w:hAnsi="Arial" w:cs="Arial"/>
                <w:color w:val="000000"/>
                <w:sz w:val="20"/>
                <w:szCs w:val="20"/>
              </w:rPr>
            </w:pPr>
            <w:r>
              <w:rPr>
                <w:rFonts w:ascii="Arial" w:hAnsi="Arial" w:cs="Arial"/>
                <w:color w:val="000000"/>
                <w:sz w:val="20"/>
                <w:szCs w:val="20"/>
              </w:rPr>
              <w:t xml:space="preserve">Dimethyl </w:t>
            </w:r>
            <w:r w:rsidR="00127994">
              <w:rPr>
                <w:rFonts w:ascii="Arial" w:hAnsi="Arial" w:cs="Arial"/>
                <w:color w:val="000000"/>
                <w:sz w:val="20"/>
                <w:szCs w:val="20"/>
              </w:rPr>
              <w:t>trisulphide</w:t>
            </w:r>
          </w:p>
        </w:tc>
        <w:tc>
          <w:tcPr>
            <w:tcW w:w="772" w:type="dxa"/>
          </w:tcPr>
          <w:p w14:paraId="39D4F8DC" w14:textId="77777777" w:rsidR="00AB520E" w:rsidRPr="0077579F" w:rsidRDefault="00AB520E" w:rsidP="00E036E1">
            <w:pPr>
              <w:jc w:val="center"/>
              <w:rPr>
                <w:rFonts w:ascii="Arial" w:hAnsi="Arial" w:cs="Arial"/>
                <w:sz w:val="20"/>
                <w:szCs w:val="20"/>
              </w:rPr>
            </w:pPr>
            <w:r w:rsidRPr="0077579F">
              <w:rPr>
                <w:rFonts w:ascii="Arial" w:hAnsi="Arial" w:cs="Arial"/>
                <w:sz w:val="20"/>
                <w:szCs w:val="20"/>
              </w:rPr>
              <w:t>16.3</w:t>
            </w:r>
            <w:r>
              <w:rPr>
                <w:rFonts w:ascii="Arial" w:hAnsi="Arial" w:cs="Arial"/>
                <w:sz w:val="20"/>
                <w:szCs w:val="20"/>
              </w:rPr>
              <w:t>0</w:t>
            </w:r>
          </w:p>
        </w:tc>
        <w:tc>
          <w:tcPr>
            <w:tcW w:w="677" w:type="dxa"/>
          </w:tcPr>
          <w:p w14:paraId="3A5BF0F4" w14:textId="77777777" w:rsidR="00AB520E" w:rsidRPr="0077579F" w:rsidRDefault="00AB520E" w:rsidP="00E036E1">
            <w:pPr>
              <w:jc w:val="center"/>
              <w:rPr>
                <w:rFonts w:ascii="Arial" w:hAnsi="Arial" w:cs="Arial"/>
                <w:sz w:val="20"/>
                <w:szCs w:val="20"/>
              </w:rPr>
            </w:pPr>
            <w:r w:rsidRPr="0077579F">
              <w:rPr>
                <w:rFonts w:ascii="Arial" w:hAnsi="Arial" w:cs="Arial"/>
                <w:sz w:val="20"/>
                <w:szCs w:val="20"/>
              </w:rPr>
              <w:t>7.7</w:t>
            </w:r>
          </w:p>
        </w:tc>
        <w:tc>
          <w:tcPr>
            <w:tcW w:w="697" w:type="dxa"/>
          </w:tcPr>
          <w:p w14:paraId="7437A318" w14:textId="77777777" w:rsidR="00AB520E" w:rsidRPr="0077579F" w:rsidRDefault="00AB520E" w:rsidP="00E036E1">
            <w:pPr>
              <w:jc w:val="center"/>
              <w:rPr>
                <w:rFonts w:ascii="Arial" w:hAnsi="Arial" w:cs="Arial"/>
                <w:sz w:val="20"/>
                <w:szCs w:val="20"/>
              </w:rPr>
            </w:pPr>
            <w:r w:rsidRPr="0077579F">
              <w:rPr>
                <w:rFonts w:ascii="Arial" w:hAnsi="Arial" w:cs="Arial"/>
                <w:sz w:val="20"/>
                <w:szCs w:val="20"/>
              </w:rPr>
              <w:t>56.3</w:t>
            </w:r>
          </w:p>
        </w:tc>
      </w:tr>
      <w:tr w:rsidR="00AB520E" w14:paraId="2786F5DA" w14:textId="77777777" w:rsidTr="0059576C">
        <w:tc>
          <w:tcPr>
            <w:tcW w:w="2155" w:type="dxa"/>
          </w:tcPr>
          <w:p w14:paraId="54F037F3" w14:textId="77777777" w:rsidR="00AB520E" w:rsidRPr="0077579F" w:rsidRDefault="00AB520E" w:rsidP="00E036E1">
            <w:pPr>
              <w:jc w:val="center"/>
              <w:rPr>
                <w:rFonts w:ascii="Arial" w:hAnsi="Arial" w:cs="Arial"/>
                <w:color w:val="000000"/>
                <w:sz w:val="20"/>
                <w:szCs w:val="20"/>
              </w:rPr>
            </w:pPr>
            <w:r w:rsidRPr="008C0166">
              <w:rPr>
                <w:rFonts w:ascii="Arial" w:hAnsi="Arial" w:cs="Arial"/>
                <w:color w:val="000000"/>
                <w:sz w:val="20"/>
                <w:szCs w:val="20"/>
              </w:rPr>
              <w:t>Acetone</w:t>
            </w:r>
          </w:p>
        </w:tc>
        <w:tc>
          <w:tcPr>
            <w:tcW w:w="1273" w:type="dxa"/>
          </w:tcPr>
          <w:p w14:paraId="1E9F3F32"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6.29/</w:t>
            </w:r>
          </w:p>
          <w:p w14:paraId="5E481370"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6.3</w:t>
            </w:r>
            <w:r>
              <w:rPr>
                <w:rFonts w:ascii="Arial" w:hAnsi="Arial" w:cs="Arial"/>
                <w:color w:val="000000"/>
                <w:sz w:val="20"/>
                <w:szCs w:val="20"/>
              </w:rPr>
              <w:t>0</w:t>
            </w:r>
          </w:p>
        </w:tc>
        <w:tc>
          <w:tcPr>
            <w:tcW w:w="651" w:type="dxa"/>
          </w:tcPr>
          <w:p w14:paraId="0E1EAB53"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61.5</w:t>
            </w:r>
          </w:p>
        </w:tc>
        <w:tc>
          <w:tcPr>
            <w:tcW w:w="652" w:type="dxa"/>
          </w:tcPr>
          <w:p w14:paraId="499F3763"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0</w:t>
            </w:r>
            <w:r>
              <w:rPr>
                <w:rFonts w:ascii="Arial" w:hAnsi="Arial" w:cs="Arial"/>
                <w:color w:val="000000"/>
                <w:sz w:val="20"/>
                <w:szCs w:val="20"/>
              </w:rPr>
              <w:t>.0</w:t>
            </w:r>
          </w:p>
        </w:tc>
        <w:tc>
          <w:tcPr>
            <w:tcW w:w="2139" w:type="dxa"/>
          </w:tcPr>
          <w:p w14:paraId="7C1CBF8E"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772" w:type="dxa"/>
          </w:tcPr>
          <w:p w14:paraId="75EDAEAE"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77" w:type="dxa"/>
          </w:tcPr>
          <w:p w14:paraId="3A535268"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97" w:type="dxa"/>
          </w:tcPr>
          <w:p w14:paraId="298D29BD"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r>
      <w:tr w:rsidR="00AB520E" w14:paraId="19E916F7" w14:textId="77777777" w:rsidTr="0059576C">
        <w:tc>
          <w:tcPr>
            <w:tcW w:w="2155" w:type="dxa"/>
          </w:tcPr>
          <w:p w14:paraId="7F927CE4" w14:textId="2FDA4058" w:rsidR="00AB520E" w:rsidRPr="0077579F" w:rsidRDefault="00AB520E" w:rsidP="00E036E1">
            <w:pPr>
              <w:jc w:val="center"/>
              <w:rPr>
                <w:rFonts w:ascii="Arial" w:hAnsi="Arial" w:cs="Arial"/>
                <w:color w:val="000000"/>
                <w:sz w:val="20"/>
                <w:szCs w:val="20"/>
              </w:rPr>
            </w:pPr>
            <w:r>
              <w:rPr>
                <w:rFonts w:ascii="Arial" w:hAnsi="Arial" w:cs="Arial"/>
                <w:color w:val="000000"/>
                <w:sz w:val="20"/>
                <w:szCs w:val="20"/>
              </w:rPr>
              <w:t>Dimethyl</w:t>
            </w:r>
            <w:r w:rsidR="0043383F">
              <w:rPr>
                <w:rFonts w:ascii="Arial" w:hAnsi="Arial" w:cs="Arial"/>
                <w:color w:val="000000"/>
                <w:sz w:val="20"/>
                <w:szCs w:val="20"/>
              </w:rPr>
              <w:t xml:space="preserve"> </w:t>
            </w:r>
            <w:r w:rsidR="00127994" w:rsidRPr="0077579F">
              <w:rPr>
                <w:rFonts w:ascii="Arial" w:hAnsi="Arial" w:cs="Arial"/>
                <w:color w:val="000000"/>
                <w:sz w:val="20"/>
                <w:szCs w:val="20"/>
              </w:rPr>
              <w:t>sulphide</w:t>
            </w:r>
          </w:p>
        </w:tc>
        <w:tc>
          <w:tcPr>
            <w:tcW w:w="1273" w:type="dxa"/>
          </w:tcPr>
          <w:p w14:paraId="31CE28B8" w14:textId="77777777" w:rsidR="00AB520E" w:rsidRPr="0077579F" w:rsidRDefault="00AB520E" w:rsidP="00E036E1">
            <w:pPr>
              <w:jc w:val="center"/>
              <w:rPr>
                <w:rFonts w:ascii="Arial" w:hAnsi="Arial" w:cs="Arial"/>
                <w:sz w:val="20"/>
                <w:szCs w:val="20"/>
              </w:rPr>
            </w:pPr>
            <w:r w:rsidRPr="0077579F">
              <w:rPr>
                <w:rFonts w:ascii="Arial" w:hAnsi="Arial" w:cs="Arial"/>
                <w:sz w:val="20"/>
                <w:szCs w:val="20"/>
              </w:rPr>
              <w:t>6.51/</w:t>
            </w:r>
          </w:p>
          <w:p w14:paraId="4CFCF847" w14:textId="77777777" w:rsidR="00AB520E" w:rsidRPr="0077579F" w:rsidRDefault="00AB520E" w:rsidP="00E036E1">
            <w:pPr>
              <w:jc w:val="center"/>
              <w:rPr>
                <w:rFonts w:ascii="Arial" w:hAnsi="Arial" w:cs="Arial"/>
                <w:sz w:val="20"/>
                <w:szCs w:val="20"/>
              </w:rPr>
            </w:pPr>
            <w:r w:rsidRPr="0077579F">
              <w:rPr>
                <w:rFonts w:ascii="Arial" w:hAnsi="Arial" w:cs="Arial"/>
                <w:sz w:val="20"/>
                <w:szCs w:val="20"/>
              </w:rPr>
              <w:t>6.52</w:t>
            </w:r>
          </w:p>
        </w:tc>
        <w:tc>
          <w:tcPr>
            <w:tcW w:w="651" w:type="dxa"/>
          </w:tcPr>
          <w:p w14:paraId="1FCDA90A"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61.5</w:t>
            </w:r>
          </w:p>
        </w:tc>
        <w:tc>
          <w:tcPr>
            <w:tcW w:w="652" w:type="dxa"/>
          </w:tcPr>
          <w:p w14:paraId="2FDAB808"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0</w:t>
            </w:r>
            <w:r>
              <w:rPr>
                <w:rFonts w:ascii="Arial" w:hAnsi="Arial" w:cs="Arial"/>
                <w:color w:val="000000"/>
                <w:sz w:val="20"/>
                <w:szCs w:val="20"/>
              </w:rPr>
              <w:t>.0</w:t>
            </w:r>
          </w:p>
        </w:tc>
        <w:tc>
          <w:tcPr>
            <w:tcW w:w="2139" w:type="dxa"/>
          </w:tcPr>
          <w:p w14:paraId="74D2C4BF"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772" w:type="dxa"/>
          </w:tcPr>
          <w:p w14:paraId="54D2DC48"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77" w:type="dxa"/>
          </w:tcPr>
          <w:p w14:paraId="38598A9A"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97" w:type="dxa"/>
          </w:tcPr>
          <w:p w14:paraId="5E27049E"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r>
      <w:tr w:rsidR="00AB520E" w14:paraId="4C19C15D" w14:textId="77777777" w:rsidTr="0059576C">
        <w:tc>
          <w:tcPr>
            <w:tcW w:w="2155" w:type="dxa"/>
          </w:tcPr>
          <w:p w14:paraId="1E22B4FC"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 xml:space="preserve">Isopropyl </w:t>
            </w:r>
            <w:r>
              <w:rPr>
                <w:rFonts w:ascii="Arial" w:hAnsi="Arial" w:cs="Arial"/>
                <w:color w:val="000000"/>
                <w:sz w:val="20"/>
                <w:szCs w:val="20"/>
              </w:rPr>
              <w:t>a</w:t>
            </w:r>
            <w:r w:rsidRPr="0077579F">
              <w:rPr>
                <w:rFonts w:ascii="Arial" w:hAnsi="Arial" w:cs="Arial"/>
                <w:color w:val="000000"/>
                <w:sz w:val="20"/>
                <w:szCs w:val="20"/>
              </w:rPr>
              <w:t>lcohol</w:t>
            </w:r>
          </w:p>
        </w:tc>
        <w:tc>
          <w:tcPr>
            <w:tcW w:w="1273" w:type="dxa"/>
          </w:tcPr>
          <w:p w14:paraId="3485E451"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6.67</w:t>
            </w:r>
          </w:p>
        </w:tc>
        <w:tc>
          <w:tcPr>
            <w:tcW w:w="651" w:type="dxa"/>
          </w:tcPr>
          <w:p w14:paraId="0F94B6D2" w14:textId="77777777" w:rsidR="00AB520E" w:rsidRPr="0077579F" w:rsidRDefault="00AB520E" w:rsidP="00E036E1">
            <w:pPr>
              <w:jc w:val="center"/>
              <w:rPr>
                <w:rFonts w:ascii="Arial" w:hAnsi="Arial" w:cs="Arial"/>
                <w:sz w:val="20"/>
                <w:szCs w:val="20"/>
              </w:rPr>
            </w:pPr>
            <w:r w:rsidRPr="0077579F">
              <w:rPr>
                <w:rFonts w:ascii="Arial" w:hAnsi="Arial" w:cs="Arial"/>
                <w:sz w:val="20"/>
                <w:szCs w:val="20"/>
              </w:rPr>
              <w:t>23.1</w:t>
            </w:r>
          </w:p>
        </w:tc>
        <w:tc>
          <w:tcPr>
            <w:tcW w:w="652" w:type="dxa"/>
          </w:tcPr>
          <w:p w14:paraId="57363D07" w14:textId="77777777" w:rsidR="00AB520E" w:rsidRPr="0077579F" w:rsidRDefault="00AB520E" w:rsidP="00E036E1">
            <w:pPr>
              <w:jc w:val="center"/>
              <w:rPr>
                <w:rFonts w:ascii="Arial" w:hAnsi="Arial" w:cs="Arial"/>
                <w:sz w:val="20"/>
                <w:szCs w:val="20"/>
              </w:rPr>
            </w:pPr>
            <w:r w:rsidRPr="0077579F">
              <w:rPr>
                <w:rFonts w:ascii="Arial" w:hAnsi="Arial" w:cs="Arial"/>
                <w:sz w:val="20"/>
                <w:szCs w:val="20"/>
              </w:rPr>
              <w:t>0</w:t>
            </w:r>
            <w:r>
              <w:rPr>
                <w:rFonts w:ascii="Arial" w:hAnsi="Arial" w:cs="Arial"/>
                <w:sz w:val="20"/>
                <w:szCs w:val="20"/>
              </w:rPr>
              <w:t>.0</w:t>
            </w:r>
          </w:p>
        </w:tc>
        <w:tc>
          <w:tcPr>
            <w:tcW w:w="2139" w:type="dxa"/>
          </w:tcPr>
          <w:p w14:paraId="56D00BDC" w14:textId="77777777" w:rsidR="00AB520E" w:rsidRPr="0077579F" w:rsidRDefault="00AB520E" w:rsidP="00E036E1">
            <w:pPr>
              <w:jc w:val="center"/>
              <w:rPr>
                <w:rFonts w:ascii="Arial" w:hAnsi="Arial" w:cs="Arial"/>
                <w:sz w:val="20"/>
                <w:szCs w:val="20"/>
              </w:rPr>
            </w:pPr>
            <w:r w:rsidRPr="0077579F">
              <w:rPr>
                <w:rFonts w:ascii="Arial" w:hAnsi="Arial" w:cs="Arial"/>
                <w:sz w:val="20"/>
                <w:szCs w:val="20"/>
              </w:rPr>
              <w:t>-</w:t>
            </w:r>
          </w:p>
        </w:tc>
        <w:tc>
          <w:tcPr>
            <w:tcW w:w="772" w:type="dxa"/>
          </w:tcPr>
          <w:p w14:paraId="0663DA5B"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77" w:type="dxa"/>
          </w:tcPr>
          <w:p w14:paraId="3FBC89F5" w14:textId="77777777" w:rsidR="00AB520E" w:rsidRPr="0077579F" w:rsidRDefault="00AB520E" w:rsidP="00E036E1">
            <w:pPr>
              <w:jc w:val="center"/>
              <w:rPr>
                <w:rFonts w:ascii="Arial" w:hAnsi="Arial" w:cs="Arial"/>
                <w:sz w:val="20"/>
                <w:szCs w:val="20"/>
              </w:rPr>
            </w:pPr>
            <w:r w:rsidRPr="0077579F">
              <w:rPr>
                <w:rFonts w:ascii="Arial" w:hAnsi="Arial" w:cs="Arial"/>
                <w:sz w:val="20"/>
                <w:szCs w:val="20"/>
              </w:rPr>
              <w:t>-</w:t>
            </w:r>
          </w:p>
        </w:tc>
        <w:tc>
          <w:tcPr>
            <w:tcW w:w="697" w:type="dxa"/>
          </w:tcPr>
          <w:p w14:paraId="3F055EFC" w14:textId="77777777" w:rsidR="00AB520E" w:rsidRPr="0077579F" w:rsidRDefault="00AB520E" w:rsidP="00E036E1">
            <w:pPr>
              <w:jc w:val="center"/>
              <w:rPr>
                <w:rFonts w:ascii="Arial" w:hAnsi="Arial" w:cs="Arial"/>
                <w:sz w:val="20"/>
                <w:szCs w:val="20"/>
              </w:rPr>
            </w:pPr>
            <w:r w:rsidRPr="0077579F">
              <w:rPr>
                <w:rFonts w:ascii="Arial" w:hAnsi="Arial" w:cs="Arial"/>
                <w:sz w:val="20"/>
                <w:szCs w:val="20"/>
              </w:rPr>
              <w:t>-</w:t>
            </w:r>
          </w:p>
        </w:tc>
      </w:tr>
      <w:tr w:rsidR="00AB520E" w14:paraId="550AD30D" w14:textId="77777777" w:rsidTr="0059576C">
        <w:tc>
          <w:tcPr>
            <w:tcW w:w="2155" w:type="dxa"/>
          </w:tcPr>
          <w:p w14:paraId="131BE222" w14:textId="2F04CFF1" w:rsidR="00AB520E" w:rsidRPr="0077579F" w:rsidRDefault="0043383F" w:rsidP="0043383F">
            <w:pPr>
              <w:jc w:val="center"/>
              <w:rPr>
                <w:rFonts w:ascii="Arial" w:hAnsi="Arial" w:cs="Arial"/>
                <w:color w:val="000000"/>
                <w:sz w:val="20"/>
                <w:szCs w:val="20"/>
              </w:rPr>
            </w:pPr>
            <w:r>
              <w:rPr>
                <w:rFonts w:ascii="Arial" w:hAnsi="Arial" w:cs="Arial"/>
                <w:color w:val="000000"/>
                <w:sz w:val="20"/>
                <w:szCs w:val="20"/>
              </w:rPr>
              <w:t xml:space="preserve">Methyl ethyl </w:t>
            </w:r>
            <w:r w:rsidR="00127994">
              <w:rPr>
                <w:rFonts w:ascii="Arial" w:hAnsi="Arial" w:cs="Arial"/>
                <w:color w:val="000000"/>
                <w:sz w:val="20"/>
                <w:szCs w:val="20"/>
              </w:rPr>
              <w:t>sulphide</w:t>
            </w:r>
          </w:p>
        </w:tc>
        <w:tc>
          <w:tcPr>
            <w:tcW w:w="1273" w:type="dxa"/>
          </w:tcPr>
          <w:p w14:paraId="2FBEE18F"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9.3</w:t>
            </w:r>
            <w:r>
              <w:rPr>
                <w:rFonts w:ascii="Arial" w:hAnsi="Arial" w:cs="Arial"/>
                <w:color w:val="000000"/>
                <w:sz w:val="20"/>
                <w:szCs w:val="20"/>
              </w:rPr>
              <w:t>0</w:t>
            </w:r>
          </w:p>
        </w:tc>
        <w:tc>
          <w:tcPr>
            <w:tcW w:w="651" w:type="dxa"/>
          </w:tcPr>
          <w:p w14:paraId="48DFEF0F"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61.5</w:t>
            </w:r>
          </w:p>
        </w:tc>
        <w:tc>
          <w:tcPr>
            <w:tcW w:w="652" w:type="dxa"/>
          </w:tcPr>
          <w:p w14:paraId="51E2F08F"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0</w:t>
            </w:r>
            <w:r>
              <w:rPr>
                <w:rFonts w:ascii="Arial" w:hAnsi="Arial" w:cs="Arial"/>
                <w:color w:val="000000"/>
                <w:sz w:val="20"/>
                <w:szCs w:val="20"/>
              </w:rPr>
              <w:t>.0</w:t>
            </w:r>
          </w:p>
        </w:tc>
        <w:tc>
          <w:tcPr>
            <w:tcW w:w="2139" w:type="dxa"/>
          </w:tcPr>
          <w:p w14:paraId="0A337D30"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772" w:type="dxa"/>
          </w:tcPr>
          <w:p w14:paraId="745648BE"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77" w:type="dxa"/>
          </w:tcPr>
          <w:p w14:paraId="2D31849B"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97" w:type="dxa"/>
          </w:tcPr>
          <w:p w14:paraId="5FB8F138"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r>
      <w:tr w:rsidR="00AB520E" w14:paraId="25E44CFB" w14:textId="77777777" w:rsidTr="0059576C">
        <w:tc>
          <w:tcPr>
            <w:tcW w:w="2155" w:type="dxa"/>
          </w:tcPr>
          <w:p w14:paraId="1B4F6E2B" w14:textId="1FE90E7F" w:rsidR="00AB520E" w:rsidRPr="0077579F" w:rsidRDefault="00CB1983" w:rsidP="00E036E1">
            <w:pPr>
              <w:jc w:val="center"/>
              <w:rPr>
                <w:rFonts w:ascii="Arial" w:hAnsi="Arial" w:cs="Arial"/>
                <w:color w:val="000000"/>
                <w:sz w:val="20"/>
                <w:szCs w:val="20"/>
              </w:rPr>
            </w:pPr>
            <w:proofErr w:type="spellStart"/>
            <w:r>
              <w:rPr>
                <w:rFonts w:ascii="Arial" w:hAnsi="Arial" w:cs="Arial"/>
                <w:color w:val="000000"/>
                <w:sz w:val="20"/>
                <w:szCs w:val="20"/>
              </w:rPr>
              <w:t>Trichlorometha</w:t>
            </w:r>
            <w:r w:rsidR="00893543" w:rsidRPr="00893543">
              <w:rPr>
                <w:rFonts w:ascii="Arial" w:hAnsi="Arial" w:cs="Arial"/>
                <w:color w:val="000000"/>
                <w:sz w:val="20"/>
                <w:szCs w:val="20"/>
              </w:rPr>
              <w:t>ne</w:t>
            </w:r>
            <w:proofErr w:type="spellEnd"/>
            <w:r w:rsidR="00893543">
              <w:rPr>
                <w:rFonts w:ascii="Arial" w:hAnsi="Arial" w:cs="Arial"/>
                <w:color w:val="000000"/>
                <w:sz w:val="20"/>
                <w:szCs w:val="20"/>
              </w:rPr>
              <w:t xml:space="preserve"> </w:t>
            </w:r>
          </w:p>
        </w:tc>
        <w:tc>
          <w:tcPr>
            <w:tcW w:w="1273" w:type="dxa"/>
          </w:tcPr>
          <w:p w14:paraId="5142364C"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9.88</w:t>
            </w:r>
          </w:p>
        </w:tc>
        <w:tc>
          <w:tcPr>
            <w:tcW w:w="651" w:type="dxa"/>
          </w:tcPr>
          <w:p w14:paraId="7429D0CE"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46.2</w:t>
            </w:r>
          </w:p>
        </w:tc>
        <w:tc>
          <w:tcPr>
            <w:tcW w:w="652" w:type="dxa"/>
          </w:tcPr>
          <w:p w14:paraId="033C6ED1"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0</w:t>
            </w:r>
            <w:r>
              <w:rPr>
                <w:rFonts w:ascii="Arial" w:hAnsi="Arial" w:cs="Arial"/>
                <w:color w:val="000000"/>
                <w:sz w:val="20"/>
                <w:szCs w:val="20"/>
              </w:rPr>
              <w:t>.0</w:t>
            </w:r>
          </w:p>
        </w:tc>
        <w:tc>
          <w:tcPr>
            <w:tcW w:w="2139" w:type="dxa"/>
          </w:tcPr>
          <w:p w14:paraId="407404B1"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772" w:type="dxa"/>
          </w:tcPr>
          <w:p w14:paraId="3DE4E00E"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77" w:type="dxa"/>
          </w:tcPr>
          <w:p w14:paraId="10745D32"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97" w:type="dxa"/>
          </w:tcPr>
          <w:p w14:paraId="5B27EE0D"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r>
      <w:tr w:rsidR="00AB520E" w14:paraId="09302E7D" w14:textId="77777777" w:rsidTr="0059576C">
        <w:tc>
          <w:tcPr>
            <w:tcW w:w="2155" w:type="dxa"/>
          </w:tcPr>
          <w:p w14:paraId="4269EE02" w14:textId="23B824FC" w:rsidR="00AB520E" w:rsidRPr="0077579F" w:rsidRDefault="00AB520E" w:rsidP="00E036E1">
            <w:pPr>
              <w:jc w:val="center"/>
              <w:rPr>
                <w:rFonts w:ascii="Arial" w:hAnsi="Arial" w:cs="Arial"/>
                <w:color w:val="000000"/>
                <w:sz w:val="20"/>
                <w:szCs w:val="20"/>
              </w:rPr>
            </w:pPr>
            <w:r>
              <w:rPr>
                <w:rFonts w:ascii="Arial" w:hAnsi="Arial" w:cs="Arial"/>
                <w:color w:val="000000"/>
                <w:sz w:val="20"/>
                <w:szCs w:val="20"/>
              </w:rPr>
              <w:t>Dimethyl</w:t>
            </w:r>
            <w:r w:rsidR="0043383F">
              <w:rPr>
                <w:rFonts w:ascii="Arial" w:hAnsi="Arial" w:cs="Arial"/>
                <w:color w:val="000000"/>
                <w:sz w:val="20"/>
                <w:szCs w:val="20"/>
              </w:rPr>
              <w:t xml:space="preserve"> </w:t>
            </w:r>
            <w:r w:rsidR="00127994" w:rsidRPr="0077579F">
              <w:rPr>
                <w:rFonts w:ascii="Arial" w:hAnsi="Arial" w:cs="Arial"/>
                <w:color w:val="000000"/>
                <w:sz w:val="20"/>
                <w:szCs w:val="20"/>
              </w:rPr>
              <w:t>disulphide</w:t>
            </w:r>
          </w:p>
        </w:tc>
        <w:tc>
          <w:tcPr>
            <w:tcW w:w="1273" w:type="dxa"/>
          </w:tcPr>
          <w:p w14:paraId="19CB86A1" w14:textId="19B48427" w:rsidR="00AB520E" w:rsidRPr="0077579F" w:rsidRDefault="00AB520E" w:rsidP="00674763">
            <w:pPr>
              <w:jc w:val="center"/>
              <w:rPr>
                <w:rFonts w:ascii="Arial" w:hAnsi="Arial" w:cs="Arial"/>
                <w:color w:val="000000"/>
                <w:sz w:val="20"/>
                <w:szCs w:val="20"/>
              </w:rPr>
            </w:pPr>
            <w:r w:rsidRPr="0077579F">
              <w:rPr>
                <w:rFonts w:ascii="Arial" w:hAnsi="Arial" w:cs="Arial"/>
                <w:color w:val="000000"/>
                <w:sz w:val="20"/>
                <w:szCs w:val="20"/>
              </w:rPr>
              <w:t>1</w:t>
            </w:r>
            <w:r w:rsidR="00674763">
              <w:rPr>
                <w:rFonts w:ascii="Arial" w:hAnsi="Arial" w:cs="Arial"/>
                <w:color w:val="000000"/>
                <w:sz w:val="20"/>
                <w:szCs w:val="20"/>
              </w:rPr>
              <w:t>2.59-</w:t>
            </w:r>
            <w:r w:rsidRPr="0077579F">
              <w:rPr>
                <w:rFonts w:ascii="Arial" w:hAnsi="Arial" w:cs="Arial"/>
                <w:color w:val="000000"/>
                <w:sz w:val="20"/>
                <w:szCs w:val="20"/>
              </w:rPr>
              <w:t>12.7</w:t>
            </w:r>
            <w:r>
              <w:rPr>
                <w:rFonts w:ascii="Arial" w:hAnsi="Arial" w:cs="Arial"/>
                <w:color w:val="000000"/>
                <w:sz w:val="20"/>
                <w:szCs w:val="20"/>
              </w:rPr>
              <w:t>0</w:t>
            </w:r>
          </w:p>
        </w:tc>
        <w:tc>
          <w:tcPr>
            <w:tcW w:w="651" w:type="dxa"/>
          </w:tcPr>
          <w:p w14:paraId="2FF8882F"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100</w:t>
            </w:r>
          </w:p>
        </w:tc>
        <w:tc>
          <w:tcPr>
            <w:tcW w:w="652" w:type="dxa"/>
          </w:tcPr>
          <w:p w14:paraId="6C8D47AA"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6.3</w:t>
            </w:r>
          </w:p>
        </w:tc>
        <w:tc>
          <w:tcPr>
            <w:tcW w:w="2139" w:type="dxa"/>
          </w:tcPr>
          <w:p w14:paraId="030347BD"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772" w:type="dxa"/>
          </w:tcPr>
          <w:p w14:paraId="2FE3BE41"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77" w:type="dxa"/>
          </w:tcPr>
          <w:p w14:paraId="4F069DFB"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97" w:type="dxa"/>
          </w:tcPr>
          <w:p w14:paraId="4BE772E9"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r>
      <w:tr w:rsidR="00AB520E" w14:paraId="3E92A739" w14:textId="77777777" w:rsidTr="0059576C">
        <w:tc>
          <w:tcPr>
            <w:tcW w:w="2155" w:type="dxa"/>
          </w:tcPr>
          <w:p w14:paraId="18741CB9" w14:textId="77777777" w:rsidR="00AB520E" w:rsidRPr="0077579F" w:rsidRDefault="00AB520E" w:rsidP="00E036E1">
            <w:pPr>
              <w:jc w:val="center"/>
              <w:rPr>
                <w:rFonts w:ascii="Arial" w:hAnsi="Arial" w:cs="Arial"/>
                <w:sz w:val="20"/>
                <w:szCs w:val="20"/>
              </w:rPr>
            </w:pPr>
            <w:proofErr w:type="spellStart"/>
            <w:r w:rsidRPr="0077579F">
              <w:rPr>
                <w:rFonts w:ascii="Arial" w:hAnsi="Arial" w:cs="Arial"/>
                <w:sz w:val="20"/>
                <w:szCs w:val="20"/>
              </w:rPr>
              <w:t>Decane</w:t>
            </w:r>
            <w:proofErr w:type="spellEnd"/>
          </w:p>
        </w:tc>
        <w:tc>
          <w:tcPr>
            <w:tcW w:w="1273" w:type="dxa"/>
          </w:tcPr>
          <w:p w14:paraId="397E983C"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15.82</w:t>
            </w:r>
          </w:p>
        </w:tc>
        <w:tc>
          <w:tcPr>
            <w:tcW w:w="651" w:type="dxa"/>
          </w:tcPr>
          <w:p w14:paraId="48A30406"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53.8</w:t>
            </w:r>
          </w:p>
        </w:tc>
        <w:tc>
          <w:tcPr>
            <w:tcW w:w="652" w:type="dxa"/>
          </w:tcPr>
          <w:p w14:paraId="30DE25EF"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6.3</w:t>
            </w:r>
          </w:p>
        </w:tc>
        <w:tc>
          <w:tcPr>
            <w:tcW w:w="2139" w:type="dxa"/>
          </w:tcPr>
          <w:p w14:paraId="55620DCD"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772" w:type="dxa"/>
          </w:tcPr>
          <w:p w14:paraId="2DB8525B"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77" w:type="dxa"/>
          </w:tcPr>
          <w:p w14:paraId="133C4195"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97" w:type="dxa"/>
          </w:tcPr>
          <w:p w14:paraId="09ACA06A"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r>
      <w:tr w:rsidR="00AB520E" w14:paraId="0E1BD8F8" w14:textId="77777777" w:rsidTr="0059576C">
        <w:tc>
          <w:tcPr>
            <w:tcW w:w="2155" w:type="dxa"/>
          </w:tcPr>
          <w:p w14:paraId="1B260FB3" w14:textId="7B63F90D" w:rsidR="00AB520E" w:rsidRPr="0077579F" w:rsidRDefault="00893543" w:rsidP="00E036E1">
            <w:pPr>
              <w:jc w:val="center"/>
              <w:rPr>
                <w:rFonts w:ascii="Arial" w:hAnsi="Arial" w:cs="Arial"/>
                <w:sz w:val="20"/>
                <w:szCs w:val="20"/>
              </w:rPr>
            </w:pPr>
            <w:r w:rsidRPr="00893543">
              <w:rPr>
                <w:rFonts w:ascii="Arial" w:hAnsi="Arial" w:cs="Arial"/>
                <w:sz w:val="20"/>
                <w:szCs w:val="20"/>
              </w:rPr>
              <w:t xml:space="preserve">5-Hepten-2-one, </w:t>
            </w:r>
            <w:r w:rsidR="00152556">
              <w:rPr>
                <w:rFonts w:ascii="Arial" w:hAnsi="Arial" w:cs="Arial"/>
                <w:sz w:val="20"/>
                <w:szCs w:val="20"/>
              </w:rPr>
              <w:br/>
            </w:r>
            <w:r w:rsidRPr="00893543">
              <w:rPr>
                <w:rFonts w:ascii="Arial" w:hAnsi="Arial" w:cs="Arial"/>
                <w:sz w:val="20"/>
                <w:szCs w:val="20"/>
              </w:rPr>
              <w:t>6-methyl-</w:t>
            </w:r>
          </w:p>
        </w:tc>
        <w:tc>
          <w:tcPr>
            <w:tcW w:w="1273" w:type="dxa"/>
          </w:tcPr>
          <w:p w14:paraId="1E34FF46"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16.17</w:t>
            </w:r>
          </w:p>
        </w:tc>
        <w:tc>
          <w:tcPr>
            <w:tcW w:w="651" w:type="dxa"/>
          </w:tcPr>
          <w:p w14:paraId="7231F193"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23.1</w:t>
            </w:r>
          </w:p>
        </w:tc>
        <w:tc>
          <w:tcPr>
            <w:tcW w:w="652" w:type="dxa"/>
          </w:tcPr>
          <w:p w14:paraId="010D89BF"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0</w:t>
            </w:r>
            <w:r>
              <w:rPr>
                <w:rFonts w:ascii="Arial" w:hAnsi="Arial" w:cs="Arial"/>
                <w:color w:val="000000"/>
                <w:sz w:val="20"/>
                <w:szCs w:val="20"/>
              </w:rPr>
              <w:t>.0</w:t>
            </w:r>
          </w:p>
        </w:tc>
        <w:tc>
          <w:tcPr>
            <w:tcW w:w="2139" w:type="dxa"/>
          </w:tcPr>
          <w:p w14:paraId="7F6A02E1"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772" w:type="dxa"/>
          </w:tcPr>
          <w:p w14:paraId="20FD6F2C"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77" w:type="dxa"/>
          </w:tcPr>
          <w:p w14:paraId="359EAC8C"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97" w:type="dxa"/>
          </w:tcPr>
          <w:p w14:paraId="234E4E3A"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r>
      <w:tr w:rsidR="00AB520E" w14:paraId="7DF12AF4" w14:textId="77777777" w:rsidTr="0059576C">
        <w:tc>
          <w:tcPr>
            <w:tcW w:w="2155" w:type="dxa"/>
          </w:tcPr>
          <w:p w14:paraId="5D5F6A06" w14:textId="77777777" w:rsidR="00AB520E" w:rsidRPr="0077579F" w:rsidRDefault="00AB520E" w:rsidP="00E036E1">
            <w:pPr>
              <w:jc w:val="center"/>
              <w:rPr>
                <w:rFonts w:ascii="Arial" w:hAnsi="Arial" w:cs="Arial"/>
                <w:color w:val="000000"/>
                <w:sz w:val="20"/>
                <w:szCs w:val="20"/>
              </w:rPr>
            </w:pPr>
            <w:proofErr w:type="spellStart"/>
            <w:r w:rsidRPr="0077579F">
              <w:rPr>
                <w:rFonts w:ascii="Arial" w:hAnsi="Arial" w:cs="Arial"/>
                <w:color w:val="000000"/>
                <w:sz w:val="20"/>
                <w:szCs w:val="20"/>
              </w:rPr>
              <w:t>Octanal</w:t>
            </w:r>
            <w:proofErr w:type="spellEnd"/>
          </w:p>
        </w:tc>
        <w:tc>
          <w:tcPr>
            <w:tcW w:w="1273" w:type="dxa"/>
          </w:tcPr>
          <w:p w14:paraId="30735068" w14:textId="77777777" w:rsidR="00AB520E" w:rsidRPr="0077579F" w:rsidRDefault="00AB520E" w:rsidP="00E036E1">
            <w:pPr>
              <w:jc w:val="center"/>
              <w:rPr>
                <w:rFonts w:ascii="Arial" w:hAnsi="Arial" w:cs="Arial"/>
                <w:sz w:val="20"/>
                <w:szCs w:val="20"/>
              </w:rPr>
            </w:pPr>
            <w:r w:rsidRPr="0077579F">
              <w:rPr>
                <w:rFonts w:ascii="Arial" w:hAnsi="Arial" w:cs="Arial"/>
                <w:sz w:val="20"/>
                <w:szCs w:val="20"/>
              </w:rPr>
              <w:t>16.36/</w:t>
            </w:r>
          </w:p>
          <w:p w14:paraId="52E072A8" w14:textId="77777777" w:rsidR="00AB520E" w:rsidRPr="0077579F" w:rsidRDefault="00AB520E" w:rsidP="00E036E1">
            <w:pPr>
              <w:jc w:val="center"/>
              <w:rPr>
                <w:rFonts w:ascii="Arial" w:hAnsi="Arial" w:cs="Arial"/>
                <w:sz w:val="20"/>
                <w:szCs w:val="20"/>
              </w:rPr>
            </w:pPr>
            <w:r w:rsidRPr="0077579F">
              <w:rPr>
                <w:rFonts w:ascii="Arial" w:hAnsi="Arial" w:cs="Arial"/>
                <w:sz w:val="20"/>
                <w:szCs w:val="20"/>
              </w:rPr>
              <w:t>16.37</w:t>
            </w:r>
          </w:p>
        </w:tc>
        <w:tc>
          <w:tcPr>
            <w:tcW w:w="651" w:type="dxa"/>
          </w:tcPr>
          <w:p w14:paraId="079B7ED0"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84.6</w:t>
            </w:r>
          </w:p>
        </w:tc>
        <w:tc>
          <w:tcPr>
            <w:tcW w:w="652" w:type="dxa"/>
          </w:tcPr>
          <w:p w14:paraId="735C94A0"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18.8</w:t>
            </w:r>
          </w:p>
        </w:tc>
        <w:tc>
          <w:tcPr>
            <w:tcW w:w="2139" w:type="dxa"/>
          </w:tcPr>
          <w:p w14:paraId="41BEBEA1"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772" w:type="dxa"/>
          </w:tcPr>
          <w:p w14:paraId="4DA3EDBF"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77" w:type="dxa"/>
          </w:tcPr>
          <w:p w14:paraId="24E48843"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97" w:type="dxa"/>
          </w:tcPr>
          <w:p w14:paraId="6E4C3DF1"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r>
      <w:tr w:rsidR="00AB520E" w14:paraId="5681D189" w14:textId="77777777" w:rsidTr="0059576C">
        <w:tc>
          <w:tcPr>
            <w:tcW w:w="2155" w:type="dxa"/>
          </w:tcPr>
          <w:p w14:paraId="2809BBC4" w14:textId="77777777" w:rsidR="00AB520E" w:rsidRPr="0077579F" w:rsidRDefault="00AB520E" w:rsidP="00E036E1">
            <w:pPr>
              <w:jc w:val="center"/>
              <w:rPr>
                <w:rFonts w:ascii="Arial" w:hAnsi="Arial" w:cs="Arial"/>
                <w:color w:val="000000"/>
                <w:sz w:val="20"/>
                <w:szCs w:val="20"/>
              </w:rPr>
            </w:pPr>
            <w:r>
              <w:rPr>
                <w:rFonts w:ascii="Arial" w:hAnsi="Arial" w:cs="Arial"/>
                <w:color w:val="000000"/>
                <w:sz w:val="20"/>
                <w:szCs w:val="20"/>
              </w:rPr>
              <w:t>2-E</w:t>
            </w:r>
            <w:r w:rsidRPr="0077579F">
              <w:rPr>
                <w:rFonts w:ascii="Arial" w:hAnsi="Arial" w:cs="Arial"/>
                <w:color w:val="000000"/>
                <w:sz w:val="20"/>
                <w:szCs w:val="20"/>
              </w:rPr>
              <w:t>thyl-</w:t>
            </w:r>
            <w:r>
              <w:rPr>
                <w:rFonts w:ascii="Arial" w:hAnsi="Arial" w:cs="Arial"/>
                <w:color w:val="000000"/>
                <w:sz w:val="20"/>
                <w:szCs w:val="20"/>
              </w:rPr>
              <w:t>1-hexanol</w:t>
            </w:r>
          </w:p>
        </w:tc>
        <w:tc>
          <w:tcPr>
            <w:tcW w:w="1273" w:type="dxa"/>
          </w:tcPr>
          <w:p w14:paraId="1875220D"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16.71</w:t>
            </w:r>
          </w:p>
        </w:tc>
        <w:tc>
          <w:tcPr>
            <w:tcW w:w="651" w:type="dxa"/>
          </w:tcPr>
          <w:p w14:paraId="60A80A03"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53.8</w:t>
            </w:r>
          </w:p>
        </w:tc>
        <w:tc>
          <w:tcPr>
            <w:tcW w:w="652" w:type="dxa"/>
          </w:tcPr>
          <w:p w14:paraId="29950542"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12.5</w:t>
            </w:r>
          </w:p>
        </w:tc>
        <w:tc>
          <w:tcPr>
            <w:tcW w:w="2139" w:type="dxa"/>
          </w:tcPr>
          <w:p w14:paraId="54F78B98"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772" w:type="dxa"/>
          </w:tcPr>
          <w:p w14:paraId="37B31F29"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77" w:type="dxa"/>
          </w:tcPr>
          <w:p w14:paraId="6DBF32AC"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97" w:type="dxa"/>
          </w:tcPr>
          <w:p w14:paraId="5B07D4F6"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r>
      <w:tr w:rsidR="00AB520E" w14:paraId="2AC1E291" w14:textId="77777777" w:rsidTr="0059576C">
        <w:tc>
          <w:tcPr>
            <w:tcW w:w="2155" w:type="dxa"/>
          </w:tcPr>
          <w:p w14:paraId="4D504B63" w14:textId="4E954EE5" w:rsidR="00AB520E" w:rsidRPr="0077579F" w:rsidRDefault="00893543" w:rsidP="00E036E1">
            <w:pPr>
              <w:jc w:val="center"/>
              <w:rPr>
                <w:rFonts w:ascii="Arial" w:hAnsi="Arial" w:cs="Arial"/>
                <w:sz w:val="20"/>
                <w:szCs w:val="20"/>
              </w:rPr>
            </w:pPr>
            <w:r w:rsidRPr="00893543">
              <w:rPr>
                <w:rFonts w:ascii="Arial" w:hAnsi="Arial" w:cs="Arial"/>
                <w:sz w:val="20"/>
                <w:szCs w:val="20"/>
              </w:rPr>
              <w:t>1-Propenethiol</w:t>
            </w:r>
          </w:p>
        </w:tc>
        <w:tc>
          <w:tcPr>
            <w:tcW w:w="1273" w:type="dxa"/>
          </w:tcPr>
          <w:p w14:paraId="1C68EDE8"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17.16</w:t>
            </w:r>
          </w:p>
        </w:tc>
        <w:tc>
          <w:tcPr>
            <w:tcW w:w="651" w:type="dxa"/>
          </w:tcPr>
          <w:p w14:paraId="007BA810"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23.1</w:t>
            </w:r>
          </w:p>
        </w:tc>
        <w:tc>
          <w:tcPr>
            <w:tcW w:w="652" w:type="dxa"/>
          </w:tcPr>
          <w:p w14:paraId="22EB2BEE"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0</w:t>
            </w:r>
            <w:r>
              <w:rPr>
                <w:rFonts w:ascii="Arial" w:hAnsi="Arial" w:cs="Arial"/>
                <w:color w:val="000000"/>
                <w:sz w:val="20"/>
                <w:szCs w:val="20"/>
              </w:rPr>
              <w:t>.0</w:t>
            </w:r>
          </w:p>
        </w:tc>
        <w:tc>
          <w:tcPr>
            <w:tcW w:w="2139" w:type="dxa"/>
          </w:tcPr>
          <w:p w14:paraId="33011331"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772" w:type="dxa"/>
          </w:tcPr>
          <w:p w14:paraId="4B4A19F3"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77" w:type="dxa"/>
          </w:tcPr>
          <w:p w14:paraId="74D26AFC"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97" w:type="dxa"/>
          </w:tcPr>
          <w:p w14:paraId="475F36B0"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r>
      <w:tr w:rsidR="00AB520E" w14:paraId="7FCDE05C" w14:textId="77777777" w:rsidTr="0059576C">
        <w:tc>
          <w:tcPr>
            <w:tcW w:w="2155" w:type="dxa"/>
          </w:tcPr>
          <w:p w14:paraId="6B1DAC57" w14:textId="77777777" w:rsidR="00AB520E" w:rsidRPr="0077579F" w:rsidRDefault="00AB520E" w:rsidP="00E036E1">
            <w:pPr>
              <w:jc w:val="center"/>
              <w:rPr>
                <w:rFonts w:ascii="Arial" w:hAnsi="Arial" w:cs="Arial"/>
                <w:sz w:val="20"/>
                <w:szCs w:val="20"/>
              </w:rPr>
            </w:pPr>
            <w:r w:rsidRPr="0077579F">
              <w:rPr>
                <w:rFonts w:ascii="Arial" w:hAnsi="Arial" w:cs="Arial"/>
                <w:sz w:val="20"/>
                <w:szCs w:val="20"/>
              </w:rPr>
              <w:lastRenderedPageBreak/>
              <w:t>Decanal</w:t>
            </w:r>
          </w:p>
        </w:tc>
        <w:tc>
          <w:tcPr>
            <w:tcW w:w="1273" w:type="dxa"/>
          </w:tcPr>
          <w:p w14:paraId="6C69735F"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18.95</w:t>
            </w:r>
          </w:p>
        </w:tc>
        <w:tc>
          <w:tcPr>
            <w:tcW w:w="651" w:type="dxa"/>
          </w:tcPr>
          <w:p w14:paraId="247C07C3"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23.1</w:t>
            </w:r>
          </w:p>
        </w:tc>
        <w:tc>
          <w:tcPr>
            <w:tcW w:w="652" w:type="dxa"/>
          </w:tcPr>
          <w:p w14:paraId="45428E3E"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0</w:t>
            </w:r>
            <w:r>
              <w:rPr>
                <w:rFonts w:ascii="Arial" w:hAnsi="Arial" w:cs="Arial"/>
                <w:color w:val="000000"/>
                <w:sz w:val="20"/>
                <w:szCs w:val="20"/>
              </w:rPr>
              <w:t>.0</w:t>
            </w:r>
          </w:p>
        </w:tc>
        <w:tc>
          <w:tcPr>
            <w:tcW w:w="2139" w:type="dxa"/>
          </w:tcPr>
          <w:p w14:paraId="2557C887"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772" w:type="dxa"/>
          </w:tcPr>
          <w:p w14:paraId="33B49B04"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77" w:type="dxa"/>
          </w:tcPr>
          <w:p w14:paraId="32ABB63B"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97" w:type="dxa"/>
          </w:tcPr>
          <w:p w14:paraId="007ABDBE"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r>
      <w:tr w:rsidR="00AB520E" w14:paraId="5FFECB93" w14:textId="77777777" w:rsidTr="0059576C">
        <w:tc>
          <w:tcPr>
            <w:tcW w:w="2155" w:type="dxa"/>
          </w:tcPr>
          <w:p w14:paraId="310BCC34" w14:textId="77777777" w:rsidR="00AB520E" w:rsidRPr="0077579F" w:rsidRDefault="00AB520E" w:rsidP="00E036E1">
            <w:pPr>
              <w:jc w:val="center"/>
              <w:rPr>
                <w:rFonts w:ascii="Arial" w:hAnsi="Arial" w:cs="Arial"/>
                <w:color w:val="000000"/>
                <w:sz w:val="20"/>
                <w:szCs w:val="20"/>
              </w:rPr>
            </w:pPr>
            <w:proofErr w:type="spellStart"/>
            <w:r w:rsidRPr="0077579F">
              <w:rPr>
                <w:rFonts w:ascii="Arial" w:hAnsi="Arial" w:cs="Arial"/>
                <w:color w:val="000000"/>
                <w:sz w:val="20"/>
                <w:szCs w:val="20"/>
              </w:rPr>
              <w:t>Undecanal</w:t>
            </w:r>
            <w:proofErr w:type="spellEnd"/>
          </w:p>
        </w:tc>
        <w:tc>
          <w:tcPr>
            <w:tcW w:w="1273" w:type="dxa"/>
          </w:tcPr>
          <w:p w14:paraId="2CA5BA70"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20.49</w:t>
            </w:r>
          </w:p>
        </w:tc>
        <w:tc>
          <w:tcPr>
            <w:tcW w:w="651" w:type="dxa"/>
          </w:tcPr>
          <w:p w14:paraId="6CEE2277"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38.5</w:t>
            </w:r>
          </w:p>
        </w:tc>
        <w:tc>
          <w:tcPr>
            <w:tcW w:w="652" w:type="dxa"/>
          </w:tcPr>
          <w:p w14:paraId="06AD2FE3"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0</w:t>
            </w:r>
            <w:r>
              <w:rPr>
                <w:rFonts w:ascii="Arial" w:hAnsi="Arial" w:cs="Arial"/>
                <w:color w:val="000000"/>
                <w:sz w:val="20"/>
                <w:szCs w:val="20"/>
              </w:rPr>
              <w:t>.0</w:t>
            </w:r>
          </w:p>
        </w:tc>
        <w:tc>
          <w:tcPr>
            <w:tcW w:w="2139" w:type="dxa"/>
          </w:tcPr>
          <w:p w14:paraId="3D12C64C"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772" w:type="dxa"/>
          </w:tcPr>
          <w:p w14:paraId="144E193E"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77" w:type="dxa"/>
          </w:tcPr>
          <w:p w14:paraId="132B2BE1"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97" w:type="dxa"/>
          </w:tcPr>
          <w:p w14:paraId="7A3F0DBC"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r>
      <w:tr w:rsidR="00AB520E" w14:paraId="10E49C39" w14:textId="77777777" w:rsidTr="0059576C">
        <w:tc>
          <w:tcPr>
            <w:tcW w:w="2155" w:type="dxa"/>
          </w:tcPr>
          <w:p w14:paraId="4CD49DFE" w14:textId="77777777" w:rsidR="00AB520E" w:rsidRPr="0077579F" w:rsidRDefault="00AB520E" w:rsidP="00E036E1">
            <w:pPr>
              <w:jc w:val="center"/>
              <w:rPr>
                <w:rFonts w:ascii="Arial" w:hAnsi="Arial" w:cs="Arial"/>
                <w:sz w:val="20"/>
                <w:szCs w:val="20"/>
              </w:rPr>
            </w:pPr>
            <w:r w:rsidRPr="0077579F">
              <w:rPr>
                <w:rFonts w:ascii="Arial" w:hAnsi="Arial" w:cs="Arial"/>
                <w:sz w:val="20"/>
                <w:szCs w:val="20"/>
              </w:rPr>
              <w:t>Dodecanal</w:t>
            </w:r>
          </w:p>
        </w:tc>
        <w:tc>
          <w:tcPr>
            <w:tcW w:w="1273" w:type="dxa"/>
          </w:tcPr>
          <w:p w14:paraId="13BE0014" w14:textId="70C20201"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22.42</w:t>
            </w:r>
            <w:r w:rsidR="0059576C">
              <w:rPr>
                <w:rFonts w:ascii="Arial" w:hAnsi="Arial" w:cs="Arial"/>
                <w:color w:val="000000"/>
                <w:sz w:val="20"/>
                <w:szCs w:val="20"/>
              </w:rPr>
              <w:t>/</w:t>
            </w:r>
            <w:r w:rsidR="00152556">
              <w:rPr>
                <w:rFonts w:ascii="Arial" w:hAnsi="Arial" w:cs="Arial"/>
                <w:color w:val="000000"/>
                <w:sz w:val="20"/>
                <w:szCs w:val="20"/>
              </w:rPr>
              <w:br/>
            </w:r>
            <w:r w:rsidR="0059576C">
              <w:rPr>
                <w:rFonts w:ascii="Arial" w:hAnsi="Arial" w:cs="Arial"/>
                <w:color w:val="000000"/>
                <w:sz w:val="20"/>
                <w:szCs w:val="20"/>
              </w:rPr>
              <w:t>22.43</w:t>
            </w:r>
          </w:p>
        </w:tc>
        <w:tc>
          <w:tcPr>
            <w:tcW w:w="651" w:type="dxa"/>
          </w:tcPr>
          <w:p w14:paraId="7B15BAD5" w14:textId="24BFD16C" w:rsidR="00AB520E" w:rsidRPr="0077579F" w:rsidRDefault="0059576C" w:rsidP="0059576C">
            <w:pPr>
              <w:jc w:val="center"/>
              <w:rPr>
                <w:rFonts w:ascii="Arial" w:hAnsi="Arial" w:cs="Arial"/>
                <w:color w:val="000000"/>
                <w:sz w:val="20"/>
                <w:szCs w:val="20"/>
              </w:rPr>
            </w:pPr>
            <w:r>
              <w:rPr>
                <w:rFonts w:ascii="Arial" w:hAnsi="Arial" w:cs="Arial"/>
                <w:color w:val="000000"/>
                <w:sz w:val="20"/>
                <w:szCs w:val="20"/>
              </w:rPr>
              <w:t>76.9</w:t>
            </w:r>
          </w:p>
        </w:tc>
        <w:tc>
          <w:tcPr>
            <w:tcW w:w="652" w:type="dxa"/>
          </w:tcPr>
          <w:p w14:paraId="0BAD66BB"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6.3</w:t>
            </w:r>
          </w:p>
        </w:tc>
        <w:tc>
          <w:tcPr>
            <w:tcW w:w="2139" w:type="dxa"/>
          </w:tcPr>
          <w:p w14:paraId="164AD666"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772" w:type="dxa"/>
          </w:tcPr>
          <w:p w14:paraId="500FBEF3"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77" w:type="dxa"/>
          </w:tcPr>
          <w:p w14:paraId="071D5D74"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c>
          <w:tcPr>
            <w:tcW w:w="697" w:type="dxa"/>
          </w:tcPr>
          <w:p w14:paraId="0C96D135" w14:textId="77777777" w:rsidR="00AB520E" w:rsidRPr="0077579F" w:rsidRDefault="00AB520E" w:rsidP="00E036E1">
            <w:pPr>
              <w:jc w:val="center"/>
              <w:rPr>
                <w:rFonts w:ascii="Arial" w:hAnsi="Arial" w:cs="Arial"/>
                <w:color w:val="000000"/>
                <w:sz w:val="20"/>
                <w:szCs w:val="20"/>
              </w:rPr>
            </w:pPr>
            <w:r w:rsidRPr="0077579F">
              <w:rPr>
                <w:rFonts w:ascii="Arial" w:hAnsi="Arial" w:cs="Arial"/>
                <w:color w:val="000000"/>
                <w:sz w:val="20"/>
                <w:szCs w:val="20"/>
              </w:rPr>
              <w:t>-</w:t>
            </w:r>
          </w:p>
        </w:tc>
      </w:tr>
    </w:tbl>
    <w:p w14:paraId="33D321B5" w14:textId="091B3DB4" w:rsidR="00AB520E" w:rsidRPr="00D07967" w:rsidRDefault="00AB520E" w:rsidP="00AB520E">
      <w:pPr>
        <w:spacing w:after="0" w:line="240" w:lineRule="auto"/>
        <w:jc w:val="center"/>
        <w:rPr>
          <w:rFonts w:ascii="Arial" w:hAnsi="Arial" w:cs="Arial"/>
          <w:i/>
          <w:sz w:val="20"/>
        </w:rPr>
      </w:pPr>
      <w:r>
        <w:rPr>
          <w:rFonts w:ascii="Arial" w:hAnsi="Arial" w:cs="Arial"/>
          <w:i/>
          <w:sz w:val="20"/>
        </w:rPr>
        <w:t xml:space="preserve">S = sensitive and R = resistant. </w:t>
      </w:r>
      <w:r w:rsidRPr="00D07967">
        <w:rPr>
          <w:rFonts w:ascii="Arial" w:hAnsi="Arial" w:cs="Arial"/>
          <w:i/>
          <w:sz w:val="20"/>
        </w:rPr>
        <w:t xml:space="preserve">RT = retention time. </w:t>
      </w:r>
      <w:r w:rsidR="004C37D3">
        <w:rPr>
          <w:rFonts w:ascii="Arial" w:hAnsi="Arial" w:cs="Arial"/>
          <w:i/>
          <w:sz w:val="20"/>
        </w:rPr>
        <w:t>AB = antibiotic (cephalexin)</w:t>
      </w:r>
      <w:r w:rsidR="000B1862">
        <w:rPr>
          <w:rFonts w:ascii="Arial" w:hAnsi="Arial" w:cs="Arial"/>
          <w:i/>
          <w:sz w:val="20"/>
        </w:rPr>
        <w:t xml:space="preserve">. </w:t>
      </w:r>
    </w:p>
    <w:p w14:paraId="12D08B17" w14:textId="77777777" w:rsidR="00EB551F" w:rsidRDefault="00EB551F" w:rsidP="00AB520E">
      <w:pPr>
        <w:tabs>
          <w:tab w:val="left" w:pos="6636"/>
        </w:tabs>
        <w:spacing w:after="0" w:line="240" w:lineRule="auto"/>
        <w:jc w:val="center"/>
        <w:rPr>
          <w:rFonts w:ascii="Arial" w:hAnsi="Arial" w:cs="Arial"/>
          <w:i/>
          <w:u w:val="single"/>
        </w:rPr>
      </w:pPr>
    </w:p>
    <w:p w14:paraId="6DECACFD" w14:textId="79CFA364" w:rsidR="00312011" w:rsidRPr="00312011" w:rsidRDefault="00C8330F" w:rsidP="00312011">
      <w:pPr>
        <w:spacing w:after="0" w:line="240" w:lineRule="auto"/>
        <w:jc w:val="both"/>
        <w:rPr>
          <w:rFonts w:ascii="Arial" w:hAnsi="Arial" w:cs="Arial"/>
        </w:rPr>
      </w:pPr>
      <w:r>
        <w:rPr>
          <w:rFonts w:ascii="Arial" w:hAnsi="Arial" w:cs="Arial"/>
        </w:rPr>
        <w:t>With the exception of acetone, t</w:t>
      </w:r>
      <w:r w:rsidR="00303B85">
        <w:rPr>
          <w:rFonts w:ascii="Arial" w:hAnsi="Arial" w:cs="Arial"/>
        </w:rPr>
        <w:t xml:space="preserve">he </w:t>
      </w:r>
      <w:r w:rsidR="00A75B33">
        <w:rPr>
          <w:rFonts w:ascii="Arial" w:hAnsi="Arial" w:cs="Arial"/>
        </w:rPr>
        <w:t>compounds found to be different in isolates grown without antibiotic, were not found to be different once cephalexin was added to media</w:t>
      </w:r>
      <w:r w:rsidR="005C1C31">
        <w:rPr>
          <w:rFonts w:ascii="Arial" w:hAnsi="Arial" w:cs="Arial"/>
        </w:rPr>
        <w:t>.</w:t>
      </w:r>
      <w:r w:rsidR="00A75B33">
        <w:rPr>
          <w:rFonts w:ascii="Arial" w:hAnsi="Arial" w:cs="Arial"/>
        </w:rPr>
        <w:t xml:space="preserve"> </w:t>
      </w:r>
      <w:r w:rsidR="00DC3236">
        <w:rPr>
          <w:rFonts w:ascii="Arial" w:hAnsi="Arial" w:cs="Arial"/>
        </w:rPr>
        <w:t>A</w:t>
      </w:r>
      <w:r w:rsidR="00E534BE">
        <w:rPr>
          <w:rFonts w:ascii="Arial" w:hAnsi="Arial" w:cs="Arial"/>
        </w:rPr>
        <w:t xml:space="preserve"> greater number of </w:t>
      </w:r>
      <w:r w:rsidR="006C766B">
        <w:rPr>
          <w:rFonts w:ascii="Arial" w:hAnsi="Arial" w:cs="Arial"/>
        </w:rPr>
        <w:t xml:space="preserve">new </w:t>
      </w:r>
      <w:r w:rsidR="00E534BE">
        <w:rPr>
          <w:rFonts w:ascii="Arial" w:hAnsi="Arial" w:cs="Arial"/>
        </w:rPr>
        <w:t>compounds were found</w:t>
      </w:r>
      <w:r w:rsidR="006C766B">
        <w:rPr>
          <w:rFonts w:ascii="Arial" w:hAnsi="Arial" w:cs="Arial"/>
        </w:rPr>
        <w:t xml:space="preserve"> to be different</w:t>
      </w:r>
      <w:r w:rsidR="00E534BE">
        <w:rPr>
          <w:rFonts w:ascii="Arial" w:hAnsi="Arial" w:cs="Arial"/>
        </w:rPr>
        <w:t xml:space="preserve"> with the addition of cephalexin to the media, and </w:t>
      </w:r>
      <w:r w:rsidR="00685F2D">
        <w:rPr>
          <w:rFonts w:ascii="Arial" w:hAnsi="Arial" w:cs="Arial"/>
        </w:rPr>
        <w:t xml:space="preserve">unlike previously, </w:t>
      </w:r>
      <w:r w:rsidR="00E534BE">
        <w:rPr>
          <w:rFonts w:ascii="Arial" w:hAnsi="Arial" w:cs="Arial"/>
        </w:rPr>
        <w:t>the majority of these compounds were m</w:t>
      </w:r>
      <w:r w:rsidR="000F5E02">
        <w:rPr>
          <w:rFonts w:ascii="Arial" w:hAnsi="Arial" w:cs="Arial"/>
        </w:rPr>
        <w:t xml:space="preserve">ore likely to be present in </w:t>
      </w:r>
      <w:r w:rsidR="00E534BE">
        <w:rPr>
          <w:rFonts w:ascii="Arial" w:hAnsi="Arial" w:cs="Arial"/>
        </w:rPr>
        <w:t xml:space="preserve">sensitive isolates and absent in resistant ones. </w:t>
      </w:r>
      <w:r w:rsidR="007C10A8">
        <w:rPr>
          <w:rFonts w:ascii="Arial" w:hAnsi="Arial" w:cs="Arial"/>
        </w:rPr>
        <w:t>The only exception was dimethyl trisulphide, which was more likely to be present in resistant isolates. Of the compounds</w:t>
      </w:r>
      <w:r w:rsidR="006D0986">
        <w:rPr>
          <w:rFonts w:ascii="Arial" w:hAnsi="Arial" w:cs="Arial"/>
        </w:rPr>
        <w:t xml:space="preserve"> significantly </w:t>
      </w:r>
      <w:r w:rsidR="007C10A8">
        <w:rPr>
          <w:rFonts w:ascii="Arial" w:hAnsi="Arial" w:cs="Arial"/>
        </w:rPr>
        <w:t>associated with sensitive isolates, there were three medium-chain aldehydes (</w:t>
      </w:r>
      <w:proofErr w:type="spellStart"/>
      <w:r w:rsidR="007C10A8">
        <w:rPr>
          <w:rFonts w:ascii="Arial" w:hAnsi="Arial" w:cs="Arial"/>
        </w:rPr>
        <w:t>octanal</w:t>
      </w:r>
      <w:proofErr w:type="spellEnd"/>
      <w:r w:rsidR="007C10A8">
        <w:rPr>
          <w:rFonts w:ascii="Arial" w:hAnsi="Arial" w:cs="Arial"/>
        </w:rPr>
        <w:t xml:space="preserve">, </w:t>
      </w:r>
      <w:proofErr w:type="spellStart"/>
      <w:r w:rsidR="007C10A8">
        <w:rPr>
          <w:rFonts w:ascii="Arial" w:hAnsi="Arial" w:cs="Arial"/>
        </w:rPr>
        <w:t>undecanal</w:t>
      </w:r>
      <w:proofErr w:type="spellEnd"/>
      <w:r w:rsidR="007C10A8">
        <w:rPr>
          <w:rFonts w:ascii="Arial" w:hAnsi="Arial" w:cs="Arial"/>
        </w:rPr>
        <w:t xml:space="preserve"> and dodecanal) and three volatile sulphur compounds (dimethyl sulphide, dimethyl disulphide and methyl ethyl sulphide). </w:t>
      </w:r>
      <w:r w:rsidR="00115D31">
        <w:rPr>
          <w:rFonts w:ascii="Arial" w:hAnsi="Arial" w:cs="Arial"/>
        </w:rPr>
        <w:t xml:space="preserve">A proposed explanation is that sensitive bacterial cell walls lysed, and resistant cells did not. Lysis causes cell contents to be released into the media, thus increasing the differences between sensitive cells and their resistant counterparts. Cephalexin is a cephalosporin class beta-lactam, whose mode of action is the prevention of the formation of the bacterial cell wall, leaving sensitive cells vulnerable to lysis without the protection of an intact cell wall. </w:t>
      </w:r>
      <w:r w:rsidR="006130FF">
        <w:rPr>
          <w:rFonts w:ascii="Arial" w:hAnsi="Arial" w:cs="Arial"/>
        </w:rPr>
        <w:t xml:space="preserve">As a note, </w:t>
      </w:r>
      <w:proofErr w:type="spellStart"/>
      <w:r w:rsidR="009B108A">
        <w:rPr>
          <w:rFonts w:ascii="Arial" w:hAnsi="Arial" w:cs="Arial"/>
        </w:rPr>
        <w:t>trichloromethane</w:t>
      </w:r>
      <w:proofErr w:type="spellEnd"/>
      <w:r w:rsidR="006130FF">
        <w:rPr>
          <w:rFonts w:ascii="Arial" w:hAnsi="Arial" w:cs="Arial"/>
        </w:rPr>
        <w:t xml:space="preserve"> described in table 5, was once considered to be man</w:t>
      </w:r>
      <w:r w:rsidR="00312011">
        <w:rPr>
          <w:rFonts w:ascii="Arial" w:hAnsi="Arial" w:cs="Arial"/>
        </w:rPr>
        <w:t>-</w:t>
      </w:r>
      <w:r w:rsidR="006130FF">
        <w:rPr>
          <w:rFonts w:ascii="Arial" w:hAnsi="Arial" w:cs="Arial"/>
        </w:rPr>
        <w:t xml:space="preserve">made however, it is now known </w:t>
      </w:r>
      <w:r w:rsidR="009B108A">
        <w:rPr>
          <w:rFonts w:ascii="Arial" w:hAnsi="Arial" w:cs="Arial"/>
        </w:rPr>
        <w:t xml:space="preserve">that it can also be </w:t>
      </w:r>
      <w:r w:rsidR="006130FF">
        <w:rPr>
          <w:rFonts w:ascii="Arial" w:hAnsi="Arial" w:cs="Arial"/>
        </w:rPr>
        <w:t>bi</w:t>
      </w:r>
      <w:r w:rsidR="00312011">
        <w:rPr>
          <w:rFonts w:ascii="Arial" w:hAnsi="Arial" w:cs="Arial"/>
        </w:rPr>
        <w:t xml:space="preserve">osynthesised by </w:t>
      </w:r>
      <w:r w:rsidR="009B108A">
        <w:rPr>
          <w:rFonts w:ascii="Arial" w:hAnsi="Arial" w:cs="Arial"/>
        </w:rPr>
        <w:t xml:space="preserve">some </w:t>
      </w:r>
      <w:r w:rsidR="00312011">
        <w:rPr>
          <w:rFonts w:ascii="Arial" w:hAnsi="Arial" w:cs="Arial"/>
        </w:rPr>
        <w:t>microorganisms</w:t>
      </w:r>
      <w:r w:rsidR="00680E64">
        <w:rPr>
          <w:rFonts w:ascii="Arial" w:hAnsi="Arial" w:cs="Arial"/>
        </w:rPr>
        <w:t xml:space="preserve"> [27</w:t>
      </w:r>
      <w:r w:rsidR="0080551C">
        <w:rPr>
          <w:rFonts w:ascii="Arial" w:hAnsi="Arial" w:cs="Arial"/>
        </w:rPr>
        <w:t>]</w:t>
      </w:r>
      <w:r w:rsidR="0085326C">
        <w:rPr>
          <w:rFonts w:ascii="Arial" w:hAnsi="Arial" w:cs="Arial"/>
        </w:rPr>
        <w:t>.</w:t>
      </w:r>
      <w:r w:rsidR="0080551C">
        <w:rPr>
          <w:rFonts w:ascii="Arial" w:hAnsi="Arial" w:cs="Arial"/>
        </w:rPr>
        <w:t xml:space="preserve"> </w:t>
      </w:r>
    </w:p>
    <w:p w14:paraId="157E44CB" w14:textId="7C76B71A" w:rsidR="00115D31" w:rsidRDefault="006130FF" w:rsidP="00115D31">
      <w:pPr>
        <w:spacing w:after="0" w:line="240" w:lineRule="auto"/>
        <w:jc w:val="both"/>
        <w:rPr>
          <w:rFonts w:ascii="Arial" w:hAnsi="Arial" w:cs="Arial"/>
        </w:rPr>
      </w:pPr>
      <w:r>
        <w:rPr>
          <w:rFonts w:ascii="Arial" w:hAnsi="Arial" w:cs="Arial"/>
        </w:rPr>
        <w:t xml:space="preserve"> </w:t>
      </w:r>
    </w:p>
    <w:p w14:paraId="00F091E0" w14:textId="16D2B52C" w:rsidR="008B6A93" w:rsidRDefault="00720FD9" w:rsidP="00FE1445">
      <w:pPr>
        <w:spacing w:after="0" w:line="240" w:lineRule="auto"/>
        <w:jc w:val="both"/>
        <w:rPr>
          <w:rFonts w:ascii="Arial" w:hAnsi="Arial" w:cs="Arial"/>
        </w:rPr>
      </w:pPr>
      <w:r>
        <w:rPr>
          <w:rFonts w:ascii="Arial" w:hAnsi="Arial" w:cs="Arial"/>
        </w:rPr>
        <w:t xml:space="preserve">Chi-square analysis found </w:t>
      </w:r>
      <w:r w:rsidR="00115D31">
        <w:rPr>
          <w:rFonts w:ascii="Arial" w:hAnsi="Arial" w:cs="Arial"/>
        </w:rPr>
        <w:t>2</w:t>
      </w:r>
      <w:r>
        <w:rPr>
          <w:rFonts w:ascii="Arial" w:hAnsi="Arial" w:cs="Arial"/>
        </w:rPr>
        <w:t>2 compounds whose presence/absence differed significantly between ciprofloxacin sensitive and ciprofloxacin resist</w:t>
      </w:r>
      <w:r w:rsidR="00B4362C">
        <w:rPr>
          <w:rFonts w:ascii="Arial" w:hAnsi="Arial" w:cs="Arial"/>
        </w:rPr>
        <w:t xml:space="preserve">ant bacterial isolates </w:t>
      </w:r>
      <w:r w:rsidR="00E45B76">
        <w:rPr>
          <w:rFonts w:ascii="Arial" w:hAnsi="Arial" w:cs="Arial"/>
        </w:rPr>
        <w:t>at p ≤</w:t>
      </w:r>
      <w:r>
        <w:rPr>
          <w:rFonts w:ascii="Arial" w:hAnsi="Arial" w:cs="Arial"/>
        </w:rPr>
        <w:t>0.05</w:t>
      </w:r>
      <w:r w:rsidR="00115D31">
        <w:rPr>
          <w:rFonts w:ascii="Arial" w:hAnsi="Arial" w:cs="Arial"/>
        </w:rPr>
        <w:t xml:space="preserve">, </w:t>
      </w:r>
      <w:r w:rsidR="00B4362C">
        <w:rPr>
          <w:rFonts w:ascii="Arial" w:hAnsi="Arial" w:cs="Arial"/>
        </w:rPr>
        <w:t xml:space="preserve">without ciprofloxacin added to the media, </w:t>
      </w:r>
      <w:r w:rsidR="00115D31">
        <w:rPr>
          <w:rFonts w:ascii="Arial" w:hAnsi="Arial" w:cs="Arial"/>
        </w:rPr>
        <w:t xml:space="preserve">shown in </w:t>
      </w:r>
      <w:r w:rsidR="00A90833">
        <w:rPr>
          <w:rFonts w:ascii="Arial" w:hAnsi="Arial" w:cs="Arial"/>
        </w:rPr>
        <w:t>t</w:t>
      </w:r>
      <w:r w:rsidR="00115D31">
        <w:rPr>
          <w:rFonts w:ascii="Arial" w:hAnsi="Arial" w:cs="Arial"/>
        </w:rPr>
        <w:t xml:space="preserve">able </w:t>
      </w:r>
      <w:r w:rsidR="00751E23">
        <w:rPr>
          <w:rFonts w:ascii="Arial" w:hAnsi="Arial" w:cs="Arial"/>
        </w:rPr>
        <w:t>6</w:t>
      </w:r>
      <w:r>
        <w:rPr>
          <w:rFonts w:ascii="Arial" w:hAnsi="Arial" w:cs="Arial"/>
        </w:rPr>
        <w:t xml:space="preserve">. </w:t>
      </w:r>
      <w:r w:rsidR="0018239F">
        <w:rPr>
          <w:rFonts w:ascii="Arial" w:hAnsi="Arial" w:cs="Arial"/>
        </w:rPr>
        <w:t>With</w:t>
      </w:r>
      <w:r>
        <w:rPr>
          <w:rFonts w:ascii="Arial" w:hAnsi="Arial" w:cs="Arial"/>
        </w:rPr>
        <w:t xml:space="preserve"> the addition of ciprofloxacin to the media, </w:t>
      </w:r>
      <w:r w:rsidR="00115D31">
        <w:rPr>
          <w:rFonts w:ascii="Arial" w:hAnsi="Arial" w:cs="Arial"/>
        </w:rPr>
        <w:t>5</w:t>
      </w:r>
      <w:r w:rsidR="0018239F">
        <w:rPr>
          <w:rFonts w:ascii="Arial" w:hAnsi="Arial" w:cs="Arial"/>
        </w:rPr>
        <w:t xml:space="preserve"> compounds were identified </w:t>
      </w:r>
      <w:proofErr w:type="gramStart"/>
      <w:r w:rsidR="0018239F">
        <w:rPr>
          <w:rFonts w:ascii="Arial" w:hAnsi="Arial" w:cs="Arial"/>
        </w:rPr>
        <w:t>whose</w:t>
      </w:r>
      <w:proofErr w:type="gramEnd"/>
      <w:r w:rsidR="0018239F">
        <w:rPr>
          <w:rFonts w:ascii="Arial" w:hAnsi="Arial" w:cs="Arial"/>
        </w:rPr>
        <w:t xml:space="preserve"> presence absence differed under the same parameters</w:t>
      </w:r>
      <w:r w:rsidR="00115D31">
        <w:rPr>
          <w:rFonts w:ascii="Arial" w:hAnsi="Arial" w:cs="Arial"/>
        </w:rPr>
        <w:t xml:space="preserve">, shown in </w:t>
      </w:r>
      <w:r w:rsidR="00A90833">
        <w:rPr>
          <w:rFonts w:ascii="Arial" w:hAnsi="Arial" w:cs="Arial"/>
        </w:rPr>
        <w:t>t</w:t>
      </w:r>
      <w:r w:rsidR="00115D31">
        <w:rPr>
          <w:rFonts w:ascii="Arial" w:hAnsi="Arial" w:cs="Arial"/>
        </w:rPr>
        <w:t xml:space="preserve">able </w:t>
      </w:r>
      <w:r w:rsidR="00751E23">
        <w:rPr>
          <w:rFonts w:ascii="Arial" w:hAnsi="Arial" w:cs="Arial"/>
        </w:rPr>
        <w:t>7</w:t>
      </w:r>
      <w:r w:rsidR="0018239F">
        <w:rPr>
          <w:rFonts w:ascii="Arial" w:hAnsi="Arial" w:cs="Arial"/>
        </w:rPr>
        <w:t xml:space="preserve">. </w:t>
      </w:r>
    </w:p>
    <w:p w14:paraId="62D0884A" w14:textId="37007FC5" w:rsidR="00115D31" w:rsidRDefault="00115D31" w:rsidP="00FE1445">
      <w:pPr>
        <w:spacing w:after="0" w:line="240" w:lineRule="auto"/>
        <w:jc w:val="both"/>
        <w:rPr>
          <w:rFonts w:ascii="Arial" w:hAnsi="Arial" w:cs="Arial"/>
        </w:rPr>
      </w:pPr>
    </w:p>
    <w:p w14:paraId="293273A6" w14:textId="4453552E" w:rsidR="00115D31" w:rsidRDefault="00115D31" w:rsidP="005A29C5">
      <w:pPr>
        <w:spacing w:after="0" w:line="240" w:lineRule="auto"/>
        <w:jc w:val="center"/>
        <w:rPr>
          <w:rFonts w:ascii="Arial" w:hAnsi="Arial" w:cs="Arial"/>
          <w:u w:val="single"/>
        </w:rPr>
      </w:pPr>
      <w:r>
        <w:rPr>
          <w:rFonts w:ascii="Arial" w:hAnsi="Arial" w:cs="Arial"/>
          <w:u w:val="single"/>
        </w:rPr>
        <w:t xml:space="preserve">Table </w:t>
      </w:r>
      <w:r w:rsidR="00751E23">
        <w:rPr>
          <w:rFonts w:ascii="Arial" w:hAnsi="Arial" w:cs="Arial"/>
          <w:u w:val="single"/>
        </w:rPr>
        <w:t>6</w:t>
      </w:r>
      <w:r>
        <w:rPr>
          <w:rFonts w:ascii="Arial" w:hAnsi="Arial" w:cs="Arial"/>
          <w:u w:val="single"/>
        </w:rPr>
        <w:t>.</w:t>
      </w:r>
      <w:r w:rsidR="00CB1478">
        <w:rPr>
          <w:rFonts w:ascii="Arial" w:hAnsi="Arial" w:cs="Arial"/>
          <w:u w:val="single"/>
        </w:rPr>
        <w:t xml:space="preserve"> Compounds which are different in ciprofloxacin sensitive and resistant </w:t>
      </w:r>
      <w:r w:rsidR="00901FE8">
        <w:rPr>
          <w:rFonts w:ascii="Arial" w:hAnsi="Arial" w:cs="Arial"/>
          <w:i/>
          <w:u w:val="single"/>
        </w:rPr>
        <w:t xml:space="preserve">E. coli </w:t>
      </w:r>
      <w:r w:rsidR="00901FE8">
        <w:rPr>
          <w:rFonts w:ascii="Arial" w:hAnsi="Arial" w:cs="Arial"/>
          <w:u w:val="single"/>
        </w:rPr>
        <w:t>and</w:t>
      </w:r>
      <w:r w:rsidR="00901FE8">
        <w:rPr>
          <w:rFonts w:ascii="Arial" w:hAnsi="Arial" w:cs="Arial"/>
          <w:i/>
          <w:u w:val="single"/>
        </w:rPr>
        <w:t xml:space="preserve"> K. </w:t>
      </w:r>
      <w:proofErr w:type="spellStart"/>
      <w:r w:rsidR="00901FE8">
        <w:rPr>
          <w:rFonts w:ascii="Arial" w:hAnsi="Arial" w:cs="Arial"/>
          <w:i/>
          <w:u w:val="single"/>
        </w:rPr>
        <w:t>pneumoniae</w:t>
      </w:r>
      <w:proofErr w:type="spellEnd"/>
      <w:r w:rsidR="00901FE8">
        <w:rPr>
          <w:rFonts w:ascii="Arial" w:hAnsi="Arial" w:cs="Arial"/>
          <w:u w:val="single"/>
        </w:rPr>
        <w:t xml:space="preserve"> </w:t>
      </w:r>
      <w:r w:rsidR="00CB1478">
        <w:rPr>
          <w:rFonts w:ascii="Arial" w:hAnsi="Arial" w:cs="Arial"/>
          <w:u w:val="single"/>
        </w:rPr>
        <w:t>isolates</w:t>
      </w:r>
      <w:r w:rsidR="00872F6C">
        <w:rPr>
          <w:rFonts w:ascii="Arial" w:hAnsi="Arial" w:cs="Arial"/>
          <w:u w:val="single"/>
        </w:rPr>
        <w:t xml:space="preserve">, </w:t>
      </w:r>
      <w:r w:rsidR="004257A3">
        <w:rPr>
          <w:rFonts w:ascii="Arial" w:hAnsi="Arial" w:cs="Arial"/>
          <w:u w:val="single"/>
        </w:rPr>
        <w:t>and the percentage</w:t>
      </w:r>
      <w:r w:rsidR="004257A3" w:rsidRPr="00872F6C">
        <w:rPr>
          <w:rFonts w:ascii="Arial" w:hAnsi="Arial" w:cs="Arial"/>
          <w:u w:val="single"/>
        </w:rPr>
        <w:t xml:space="preserve"> </w:t>
      </w:r>
      <w:r w:rsidR="004257A3">
        <w:rPr>
          <w:rFonts w:ascii="Arial" w:hAnsi="Arial" w:cs="Arial"/>
          <w:u w:val="single"/>
        </w:rPr>
        <w:t>occurrence of</w:t>
      </w:r>
      <w:r w:rsidR="004257A3" w:rsidRPr="00872F6C">
        <w:rPr>
          <w:rFonts w:ascii="Arial" w:hAnsi="Arial" w:cs="Arial"/>
          <w:u w:val="single"/>
        </w:rPr>
        <w:t xml:space="preserve"> compounds </w:t>
      </w:r>
      <w:r w:rsidR="004257A3">
        <w:rPr>
          <w:rFonts w:ascii="Arial" w:hAnsi="Arial" w:cs="Arial"/>
          <w:u w:val="single"/>
        </w:rPr>
        <w:t>in samples</w:t>
      </w:r>
    </w:p>
    <w:p w14:paraId="5DA6F8BF" w14:textId="13642E74" w:rsidR="00115D31" w:rsidRDefault="00115D31" w:rsidP="00FE1445">
      <w:pPr>
        <w:spacing w:after="0" w:line="240" w:lineRule="auto"/>
        <w:jc w:val="both"/>
        <w:rPr>
          <w:rFonts w:ascii="Arial" w:hAnsi="Arial" w:cs="Arial"/>
          <w:u w:val="single"/>
        </w:rPr>
      </w:pPr>
    </w:p>
    <w:tbl>
      <w:tblPr>
        <w:tblStyle w:val="TableGrid"/>
        <w:tblW w:w="0" w:type="auto"/>
        <w:tblLayout w:type="fixed"/>
        <w:tblLook w:val="04A0" w:firstRow="1" w:lastRow="0" w:firstColumn="1" w:lastColumn="0" w:noHBand="0" w:noVBand="1"/>
      </w:tblPr>
      <w:tblGrid>
        <w:gridCol w:w="2561"/>
        <w:gridCol w:w="718"/>
        <w:gridCol w:w="642"/>
        <w:gridCol w:w="655"/>
        <w:gridCol w:w="2425"/>
        <w:gridCol w:w="718"/>
        <w:gridCol w:w="642"/>
        <w:gridCol w:w="655"/>
      </w:tblGrid>
      <w:tr w:rsidR="00115D31" w:rsidRPr="0077579F" w14:paraId="0CD12F15" w14:textId="77777777" w:rsidTr="00B22173">
        <w:tc>
          <w:tcPr>
            <w:tcW w:w="4576" w:type="dxa"/>
            <w:gridSpan w:val="4"/>
          </w:tcPr>
          <w:p w14:paraId="24B833EE" w14:textId="77777777" w:rsidR="00115D31" w:rsidRPr="0077579F" w:rsidRDefault="00115D31" w:rsidP="00B22173">
            <w:pPr>
              <w:jc w:val="center"/>
              <w:rPr>
                <w:rFonts w:ascii="Arial" w:hAnsi="Arial" w:cs="Arial"/>
              </w:rPr>
            </w:pPr>
            <w:r w:rsidRPr="0077579F">
              <w:rPr>
                <w:rFonts w:ascii="Arial" w:hAnsi="Arial" w:cs="Arial"/>
              </w:rPr>
              <w:t>More likely in Ciprofloxacin S</w:t>
            </w:r>
          </w:p>
        </w:tc>
        <w:tc>
          <w:tcPr>
            <w:tcW w:w="4440" w:type="dxa"/>
            <w:gridSpan w:val="4"/>
          </w:tcPr>
          <w:p w14:paraId="49ACFF76" w14:textId="77777777" w:rsidR="00115D31" w:rsidRPr="0077579F" w:rsidRDefault="00115D31" w:rsidP="00B22173">
            <w:pPr>
              <w:jc w:val="center"/>
              <w:rPr>
                <w:rFonts w:ascii="Arial" w:hAnsi="Arial" w:cs="Arial"/>
              </w:rPr>
            </w:pPr>
            <w:r w:rsidRPr="0077579F">
              <w:rPr>
                <w:rFonts w:ascii="Arial" w:hAnsi="Arial" w:cs="Arial"/>
              </w:rPr>
              <w:t>More likely in Ciprofloxacin R</w:t>
            </w:r>
          </w:p>
        </w:tc>
      </w:tr>
      <w:tr w:rsidR="00115D31" w:rsidRPr="0077579F" w14:paraId="6560F564" w14:textId="77777777" w:rsidTr="00F91C6B">
        <w:tc>
          <w:tcPr>
            <w:tcW w:w="2561" w:type="dxa"/>
          </w:tcPr>
          <w:p w14:paraId="5007EA9B" w14:textId="77777777" w:rsidR="00115D31" w:rsidRPr="0077579F" w:rsidRDefault="00115D31" w:rsidP="00B22173">
            <w:pPr>
              <w:jc w:val="center"/>
              <w:rPr>
                <w:rFonts w:ascii="Arial" w:hAnsi="Arial" w:cs="Arial"/>
                <w:sz w:val="20"/>
              </w:rPr>
            </w:pPr>
            <w:r w:rsidRPr="0077579F">
              <w:rPr>
                <w:rFonts w:ascii="Arial" w:hAnsi="Arial" w:cs="Arial"/>
                <w:sz w:val="20"/>
              </w:rPr>
              <w:t>Compound</w:t>
            </w:r>
          </w:p>
        </w:tc>
        <w:tc>
          <w:tcPr>
            <w:tcW w:w="718" w:type="dxa"/>
          </w:tcPr>
          <w:p w14:paraId="5AC01C11" w14:textId="0FDF185C" w:rsidR="005E57AD" w:rsidRPr="0077579F" w:rsidRDefault="00115D31" w:rsidP="005E57AD">
            <w:pPr>
              <w:jc w:val="center"/>
              <w:rPr>
                <w:rFonts w:ascii="Arial" w:hAnsi="Arial" w:cs="Arial"/>
                <w:sz w:val="20"/>
              </w:rPr>
            </w:pPr>
            <w:r w:rsidRPr="005E57AD">
              <w:rPr>
                <w:rFonts w:ascii="Arial" w:hAnsi="Arial" w:cs="Arial"/>
                <w:sz w:val="18"/>
              </w:rPr>
              <w:t>RT</w:t>
            </w:r>
            <w:r w:rsidR="005E57AD" w:rsidRPr="005E57AD">
              <w:rPr>
                <w:rFonts w:ascii="Arial" w:hAnsi="Arial" w:cs="Arial"/>
                <w:sz w:val="18"/>
              </w:rPr>
              <w:br/>
              <w:t>(</w:t>
            </w:r>
            <w:proofErr w:type="spellStart"/>
            <w:r w:rsidR="005E57AD" w:rsidRPr="005E57AD">
              <w:rPr>
                <w:rFonts w:ascii="Arial" w:hAnsi="Arial" w:cs="Arial"/>
                <w:sz w:val="18"/>
              </w:rPr>
              <w:t>mins</w:t>
            </w:r>
            <w:proofErr w:type="spellEnd"/>
            <w:r w:rsidR="005E57AD" w:rsidRPr="005E57AD">
              <w:rPr>
                <w:rFonts w:ascii="Arial" w:hAnsi="Arial" w:cs="Arial"/>
                <w:sz w:val="18"/>
              </w:rPr>
              <w:t>)</w:t>
            </w:r>
          </w:p>
        </w:tc>
        <w:tc>
          <w:tcPr>
            <w:tcW w:w="642" w:type="dxa"/>
          </w:tcPr>
          <w:p w14:paraId="17019743" w14:textId="7030F2DE" w:rsidR="00115D31" w:rsidRPr="0077579F" w:rsidRDefault="007849F9" w:rsidP="00F91C6B">
            <w:pPr>
              <w:jc w:val="center"/>
              <w:rPr>
                <w:rFonts w:ascii="Arial" w:hAnsi="Arial" w:cs="Arial"/>
                <w:sz w:val="20"/>
              </w:rPr>
            </w:pPr>
            <w:r>
              <w:rPr>
                <w:rFonts w:ascii="Arial" w:hAnsi="Arial" w:cs="Arial"/>
                <w:sz w:val="20"/>
              </w:rPr>
              <w:t>In % of</w:t>
            </w:r>
            <w:r w:rsidR="00115D31" w:rsidRPr="0077579F">
              <w:rPr>
                <w:rFonts w:ascii="Arial" w:hAnsi="Arial" w:cs="Arial"/>
                <w:sz w:val="20"/>
              </w:rPr>
              <w:t xml:space="preserve"> S</w:t>
            </w:r>
          </w:p>
        </w:tc>
        <w:tc>
          <w:tcPr>
            <w:tcW w:w="655" w:type="dxa"/>
          </w:tcPr>
          <w:p w14:paraId="3314AC13" w14:textId="54A0E4A7" w:rsidR="00115D31" w:rsidRPr="0077579F" w:rsidRDefault="007849F9" w:rsidP="00F91C6B">
            <w:pPr>
              <w:jc w:val="center"/>
              <w:rPr>
                <w:rFonts w:ascii="Arial" w:hAnsi="Arial" w:cs="Arial"/>
                <w:sz w:val="20"/>
              </w:rPr>
            </w:pPr>
            <w:r>
              <w:rPr>
                <w:rFonts w:ascii="Arial" w:hAnsi="Arial" w:cs="Arial"/>
                <w:sz w:val="20"/>
              </w:rPr>
              <w:t>In % of</w:t>
            </w:r>
            <w:r w:rsidR="00115D31" w:rsidRPr="0077579F">
              <w:rPr>
                <w:rFonts w:ascii="Arial" w:hAnsi="Arial" w:cs="Arial"/>
                <w:sz w:val="20"/>
              </w:rPr>
              <w:t xml:space="preserve"> R</w:t>
            </w:r>
          </w:p>
        </w:tc>
        <w:tc>
          <w:tcPr>
            <w:tcW w:w="2425" w:type="dxa"/>
          </w:tcPr>
          <w:p w14:paraId="3B1A1A5D" w14:textId="77777777" w:rsidR="00115D31" w:rsidRPr="0077579F" w:rsidRDefault="00115D31" w:rsidP="00F91C6B">
            <w:pPr>
              <w:jc w:val="center"/>
              <w:rPr>
                <w:rFonts w:ascii="Arial" w:hAnsi="Arial" w:cs="Arial"/>
                <w:sz w:val="20"/>
              </w:rPr>
            </w:pPr>
            <w:r w:rsidRPr="0077579F">
              <w:rPr>
                <w:rFonts w:ascii="Arial" w:hAnsi="Arial" w:cs="Arial"/>
                <w:sz w:val="20"/>
              </w:rPr>
              <w:t>Compound</w:t>
            </w:r>
          </w:p>
        </w:tc>
        <w:tc>
          <w:tcPr>
            <w:tcW w:w="718" w:type="dxa"/>
          </w:tcPr>
          <w:p w14:paraId="737223DE" w14:textId="59D17FD2" w:rsidR="00115D31" w:rsidRPr="0077579F" w:rsidRDefault="00115D31" w:rsidP="00F91C6B">
            <w:pPr>
              <w:jc w:val="center"/>
              <w:rPr>
                <w:rFonts w:ascii="Arial" w:hAnsi="Arial" w:cs="Arial"/>
                <w:sz w:val="20"/>
              </w:rPr>
            </w:pPr>
            <w:r w:rsidRPr="005E57AD">
              <w:rPr>
                <w:rFonts w:ascii="Arial" w:hAnsi="Arial" w:cs="Arial"/>
                <w:sz w:val="18"/>
              </w:rPr>
              <w:t>RT</w:t>
            </w:r>
            <w:r w:rsidR="005E57AD" w:rsidRPr="005E57AD">
              <w:rPr>
                <w:rFonts w:ascii="Arial" w:hAnsi="Arial" w:cs="Arial"/>
                <w:sz w:val="18"/>
              </w:rPr>
              <w:br/>
              <w:t>(</w:t>
            </w:r>
            <w:proofErr w:type="spellStart"/>
            <w:r w:rsidR="005E57AD" w:rsidRPr="005E57AD">
              <w:rPr>
                <w:rFonts w:ascii="Arial" w:hAnsi="Arial" w:cs="Arial"/>
                <w:sz w:val="18"/>
              </w:rPr>
              <w:t>mins</w:t>
            </w:r>
            <w:proofErr w:type="spellEnd"/>
            <w:r w:rsidR="005E57AD" w:rsidRPr="005E57AD">
              <w:rPr>
                <w:rFonts w:ascii="Arial" w:hAnsi="Arial" w:cs="Arial"/>
                <w:sz w:val="18"/>
              </w:rPr>
              <w:t>)</w:t>
            </w:r>
          </w:p>
        </w:tc>
        <w:tc>
          <w:tcPr>
            <w:tcW w:w="642" w:type="dxa"/>
          </w:tcPr>
          <w:p w14:paraId="7CD703CA" w14:textId="75A41A85" w:rsidR="00115D31" w:rsidRPr="0077579F" w:rsidRDefault="007849F9" w:rsidP="007849F9">
            <w:pPr>
              <w:jc w:val="center"/>
              <w:rPr>
                <w:rFonts w:ascii="Arial" w:hAnsi="Arial" w:cs="Arial"/>
                <w:sz w:val="20"/>
              </w:rPr>
            </w:pPr>
            <w:r>
              <w:rPr>
                <w:rFonts w:ascii="Arial" w:hAnsi="Arial" w:cs="Arial"/>
                <w:sz w:val="20"/>
              </w:rPr>
              <w:t xml:space="preserve">In </w:t>
            </w:r>
            <w:r w:rsidR="00115D31" w:rsidRPr="0077579F">
              <w:rPr>
                <w:rFonts w:ascii="Arial" w:hAnsi="Arial" w:cs="Arial"/>
                <w:sz w:val="20"/>
              </w:rPr>
              <w:t xml:space="preserve">% </w:t>
            </w:r>
            <w:r>
              <w:rPr>
                <w:rFonts w:ascii="Arial" w:hAnsi="Arial" w:cs="Arial"/>
                <w:sz w:val="20"/>
              </w:rPr>
              <w:t>of</w:t>
            </w:r>
            <w:r w:rsidR="00115D31" w:rsidRPr="0077579F">
              <w:rPr>
                <w:rFonts w:ascii="Arial" w:hAnsi="Arial" w:cs="Arial"/>
                <w:sz w:val="20"/>
              </w:rPr>
              <w:t xml:space="preserve"> S</w:t>
            </w:r>
          </w:p>
        </w:tc>
        <w:tc>
          <w:tcPr>
            <w:tcW w:w="655" w:type="dxa"/>
          </w:tcPr>
          <w:p w14:paraId="5FB95E3B" w14:textId="2629AE3A" w:rsidR="00115D31" w:rsidRPr="0077579F" w:rsidRDefault="007849F9" w:rsidP="00F91C6B">
            <w:pPr>
              <w:jc w:val="center"/>
              <w:rPr>
                <w:rFonts w:ascii="Arial" w:hAnsi="Arial" w:cs="Arial"/>
                <w:sz w:val="20"/>
              </w:rPr>
            </w:pPr>
            <w:r>
              <w:rPr>
                <w:rFonts w:ascii="Arial" w:hAnsi="Arial" w:cs="Arial"/>
                <w:sz w:val="20"/>
              </w:rPr>
              <w:t xml:space="preserve">In </w:t>
            </w:r>
            <w:r w:rsidR="00115D31" w:rsidRPr="0077579F">
              <w:rPr>
                <w:rFonts w:ascii="Arial" w:hAnsi="Arial" w:cs="Arial"/>
                <w:sz w:val="20"/>
              </w:rPr>
              <w:t>%</w:t>
            </w:r>
            <w:r>
              <w:rPr>
                <w:rFonts w:ascii="Arial" w:hAnsi="Arial" w:cs="Arial"/>
                <w:sz w:val="20"/>
              </w:rPr>
              <w:t xml:space="preserve"> of</w:t>
            </w:r>
            <w:r w:rsidR="00115D31" w:rsidRPr="0077579F">
              <w:rPr>
                <w:rFonts w:ascii="Arial" w:hAnsi="Arial" w:cs="Arial"/>
                <w:sz w:val="20"/>
              </w:rPr>
              <w:t xml:space="preserve"> R</w:t>
            </w:r>
          </w:p>
        </w:tc>
      </w:tr>
      <w:tr w:rsidR="00115D31" w:rsidRPr="0077579F" w14:paraId="47E218F8" w14:textId="77777777" w:rsidTr="00F91C6B">
        <w:tc>
          <w:tcPr>
            <w:tcW w:w="2561" w:type="dxa"/>
            <w:vAlign w:val="bottom"/>
          </w:tcPr>
          <w:p w14:paraId="53B2F61D" w14:textId="77777777" w:rsidR="00115D31" w:rsidRPr="0077579F" w:rsidRDefault="00115D31" w:rsidP="00B22173">
            <w:pPr>
              <w:jc w:val="center"/>
              <w:rPr>
                <w:rFonts w:ascii="Arial" w:hAnsi="Arial" w:cs="Arial"/>
                <w:color w:val="000000"/>
                <w:sz w:val="20"/>
              </w:rPr>
            </w:pPr>
            <w:r w:rsidRPr="0077579F">
              <w:rPr>
                <w:rFonts w:ascii="Arial" w:hAnsi="Arial" w:cs="Arial"/>
                <w:color w:val="000000"/>
                <w:sz w:val="20"/>
              </w:rPr>
              <w:t>Carbon dioxide</w:t>
            </w:r>
          </w:p>
        </w:tc>
        <w:tc>
          <w:tcPr>
            <w:tcW w:w="718" w:type="dxa"/>
          </w:tcPr>
          <w:p w14:paraId="139888E2"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2.87</w:t>
            </w:r>
          </w:p>
        </w:tc>
        <w:tc>
          <w:tcPr>
            <w:tcW w:w="642" w:type="dxa"/>
          </w:tcPr>
          <w:p w14:paraId="5DC8117A"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40</w:t>
            </w:r>
          </w:p>
        </w:tc>
        <w:tc>
          <w:tcPr>
            <w:tcW w:w="655" w:type="dxa"/>
          </w:tcPr>
          <w:p w14:paraId="5F536B2E" w14:textId="55C81EAA" w:rsidR="00115D31" w:rsidRPr="0077579F" w:rsidRDefault="00115D31" w:rsidP="00F91C6B">
            <w:pPr>
              <w:jc w:val="center"/>
              <w:rPr>
                <w:rFonts w:ascii="Arial" w:hAnsi="Arial" w:cs="Arial"/>
                <w:color w:val="000000"/>
                <w:sz w:val="20"/>
              </w:rPr>
            </w:pPr>
            <w:r w:rsidRPr="0077579F">
              <w:rPr>
                <w:rFonts w:ascii="Arial" w:hAnsi="Arial" w:cs="Arial"/>
                <w:color w:val="000000"/>
                <w:sz w:val="20"/>
              </w:rPr>
              <w:t>0</w:t>
            </w:r>
            <w:r w:rsidR="00F91C6B">
              <w:rPr>
                <w:rFonts w:ascii="Arial" w:hAnsi="Arial" w:cs="Arial"/>
                <w:color w:val="000000"/>
                <w:sz w:val="20"/>
              </w:rPr>
              <w:t>.0</w:t>
            </w:r>
          </w:p>
        </w:tc>
        <w:tc>
          <w:tcPr>
            <w:tcW w:w="2425" w:type="dxa"/>
          </w:tcPr>
          <w:p w14:paraId="1E43B933" w14:textId="31C806A9" w:rsidR="00115D31" w:rsidRPr="0077579F" w:rsidRDefault="002F3A4E" w:rsidP="00F91C6B">
            <w:pPr>
              <w:jc w:val="center"/>
              <w:rPr>
                <w:rFonts w:ascii="Arial" w:hAnsi="Arial" w:cs="Arial"/>
                <w:color w:val="000000"/>
                <w:sz w:val="20"/>
              </w:rPr>
            </w:pPr>
            <w:r>
              <w:rPr>
                <w:rFonts w:ascii="Arial" w:hAnsi="Arial" w:cs="Arial"/>
                <w:color w:val="000000"/>
                <w:sz w:val="20"/>
              </w:rPr>
              <w:t>Dimethyl</w:t>
            </w:r>
            <w:r w:rsidR="0043383F">
              <w:rPr>
                <w:rFonts w:ascii="Arial" w:hAnsi="Arial" w:cs="Arial"/>
                <w:color w:val="000000"/>
                <w:sz w:val="20"/>
              </w:rPr>
              <w:t xml:space="preserve"> </w:t>
            </w:r>
            <w:r w:rsidR="00127994" w:rsidRPr="0077579F">
              <w:rPr>
                <w:rFonts w:ascii="Arial" w:hAnsi="Arial" w:cs="Arial"/>
                <w:color w:val="000000"/>
                <w:sz w:val="20"/>
              </w:rPr>
              <w:t>trisulphide</w:t>
            </w:r>
          </w:p>
        </w:tc>
        <w:tc>
          <w:tcPr>
            <w:tcW w:w="718" w:type="dxa"/>
          </w:tcPr>
          <w:p w14:paraId="2724AC2D"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16.32</w:t>
            </w:r>
          </w:p>
        </w:tc>
        <w:tc>
          <w:tcPr>
            <w:tcW w:w="642" w:type="dxa"/>
          </w:tcPr>
          <w:p w14:paraId="44EDFB3C"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13.3</w:t>
            </w:r>
          </w:p>
        </w:tc>
        <w:tc>
          <w:tcPr>
            <w:tcW w:w="655" w:type="dxa"/>
          </w:tcPr>
          <w:p w14:paraId="78CC122C"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47.1</w:t>
            </w:r>
          </w:p>
        </w:tc>
      </w:tr>
      <w:tr w:rsidR="00115D31" w:rsidRPr="0077579F" w14:paraId="209697D8" w14:textId="77777777" w:rsidTr="00F91C6B">
        <w:tc>
          <w:tcPr>
            <w:tcW w:w="2561" w:type="dxa"/>
            <w:vAlign w:val="bottom"/>
          </w:tcPr>
          <w:p w14:paraId="47E4CD04" w14:textId="77777777" w:rsidR="00115D31" w:rsidRPr="0077579F" w:rsidRDefault="00115D31" w:rsidP="00B22173">
            <w:pPr>
              <w:jc w:val="center"/>
              <w:rPr>
                <w:rFonts w:ascii="Arial" w:hAnsi="Arial" w:cs="Arial"/>
                <w:color w:val="000000"/>
                <w:sz w:val="20"/>
              </w:rPr>
            </w:pPr>
            <w:r w:rsidRPr="0077579F">
              <w:rPr>
                <w:rFonts w:ascii="Arial" w:hAnsi="Arial" w:cs="Arial"/>
                <w:color w:val="000000"/>
                <w:sz w:val="20"/>
              </w:rPr>
              <w:t>Acetaldehyde</w:t>
            </w:r>
          </w:p>
        </w:tc>
        <w:tc>
          <w:tcPr>
            <w:tcW w:w="718" w:type="dxa"/>
          </w:tcPr>
          <w:p w14:paraId="2F99F403"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3.97</w:t>
            </w:r>
          </w:p>
        </w:tc>
        <w:tc>
          <w:tcPr>
            <w:tcW w:w="642" w:type="dxa"/>
          </w:tcPr>
          <w:p w14:paraId="4032DD99"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33.3</w:t>
            </w:r>
          </w:p>
        </w:tc>
        <w:tc>
          <w:tcPr>
            <w:tcW w:w="655" w:type="dxa"/>
          </w:tcPr>
          <w:p w14:paraId="7A6C0D7F" w14:textId="074B1614" w:rsidR="00115D31" w:rsidRPr="0077579F" w:rsidRDefault="00115D31" w:rsidP="00F91C6B">
            <w:pPr>
              <w:jc w:val="center"/>
              <w:rPr>
                <w:rFonts w:ascii="Arial" w:hAnsi="Arial" w:cs="Arial"/>
                <w:color w:val="000000"/>
                <w:sz w:val="20"/>
              </w:rPr>
            </w:pPr>
            <w:r w:rsidRPr="0077579F">
              <w:rPr>
                <w:rFonts w:ascii="Arial" w:hAnsi="Arial" w:cs="Arial"/>
                <w:color w:val="000000"/>
                <w:sz w:val="20"/>
              </w:rPr>
              <w:t>0</w:t>
            </w:r>
            <w:r w:rsidR="00F91C6B">
              <w:rPr>
                <w:rFonts w:ascii="Arial" w:hAnsi="Arial" w:cs="Arial"/>
                <w:color w:val="000000"/>
                <w:sz w:val="20"/>
              </w:rPr>
              <w:t>.0</w:t>
            </w:r>
          </w:p>
        </w:tc>
        <w:tc>
          <w:tcPr>
            <w:tcW w:w="2425" w:type="dxa"/>
          </w:tcPr>
          <w:p w14:paraId="1E4EB5F4"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718" w:type="dxa"/>
          </w:tcPr>
          <w:p w14:paraId="4CA70C02"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42" w:type="dxa"/>
          </w:tcPr>
          <w:p w14:paraId="3F8495AC"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55" w:type="dxa"/>
          </w:tcPr>
          <w:p w14:paraId="5C6EC55E"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r>
      <w:tr w:rsidR="00115D31" w:rsidRPr="0077579F" w14:paraId="4AAF2536" w14:textId="77777777" w:rsidTr="00F91C6B">
        <w:tc>
          <w:tcPr>
            <w:tcW w:w="2561" w:type="dxa"/>
            <w:vAlign w:val="bottom"/>
          </w:tcPr>
          <w:p w14:paraId="4C4BF423" w14:textId="77777777" w:rsidR="00115D31" w:rsidRPr="0077579F" w:rsidRDefault="00115D31" w:rsidP="00B22173">
            <w:pPr>
              <w:jc w:val="center"/>
              <w:rPr>
                <w:rFonts w:ascii="Arial" w:hAnsi="Arial" w:cs="Arial"/>
                <w:color w:val="000000"/>
                <w:sz w:val="20"/>
              </w:rPr>
            </w:pPr>
            <w:r w:rsidRPr="0077579F">
              <w:rPr>
                <w:rFonts w:ascii="Arial" w:hAnsi="Arial" w:cs="Arial"/>
                <w:color w:val="000000"/>
                <w:sz w:val="20"/>
              </w:rPr>
              <w:t>Acetone</w:t>
            </w:r>
          </w:p>
        </w:tc>
        <w:tc>
          <w:tcPr>
            <w:tcW w:w="718" w:type="dxa"/>
          </w:tcPr>
          <w:p w14:paraId="18E1C52C"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6.39</w:t>
            </w:r>
          </w:p>
        </w:tc>
        <w:tc>
          <w:tcPr>
            <w:tcW w:w="642" w:type="dxa"/>
          </w:tcPr>
          <w:p w14:paraId="2855F663"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40</w:t>
            </w:r>
          </w:p>
        </w:tc>
        <w:tc>
          <w:tcPr>
            <w:tcW w:w="655" w:type="dxa"/>
          </w:tcPr>
          <w:p w14:paraId="04D9FFCC" w14:textId="44669BFA" w:rsidR="00115D31" w:rsidRPr="0077579F" w:rsidRDefault="00115D31" w:rsidP="00F91C6B">
            <w:pPr>
              <w:jc w:val="center"/>
              <w:rPr>
                <w:rFonts w:ascii="Arial" w:hAnsi="Arial" w:cs="Arial"/>
                <w:color w:val="000000"/>
                <w:sz w:val="20"/>
              </w:rPr>
            </w:pPr>
            <w:r w:rsidRPr="0077579F">
              <w:rPr>
                <w:rFonts w:ascii="Arial" w:hAnsi="Arial" w:cs="Arial"/>
                <w:color w:val="000000"/>
                <w:sz w:val="20"/>
              </w:rPr>
              <w:t>0</w:t>
            </w:r>
            <w:r w:rsidR="00F91C6B">
              <w:rPr>
                <w:rFonts w:ascii="Arial" w:hAnsi="Arial" w:cs="Arial"/>
                <w:color w:val="000000"/>
                <w:sz w:val="20"/>
              </w:rPr>
              <w:t>.0</w:t>
            </w:r>
          </w:p>
        </w:tc>
        <w:tc>
          <w:tcPr>
            <w:tcW w:w="2425" w:type="dxa"/>
          </w:tcPr>
          <w:p w14:paraId="3A36E1B1"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718" w:type="dxa"/>
          </w:tcPr>
          <w:p w14:paraId="667D200F"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42" w:type="dxa"/>
          </w:tcPr>
          <w:p w14:paraId="6943DAB4"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55" w:type="dxa"/>
          </w:tcPr>
          <w:p w14:paraId="6B2A23DF"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r>
      <w:tr w:rsidR="00115D31" w:rsidRPr="0077579F" w14:paraId="35448A59" w14:textId="77777777" w:rsidTr="00F91C6B">
        <w:tc>
          <w:tcPr>
            <w:tcW w:w="2561" w:type="dxa"/>
            <w:vAlign w:val="bottom"/>
          </w:tcPr>
          <w:p w14:paraId="3C33648E" w14:textId="77777777" w:rsidR="00115D31" w:rsidRPr="0077579F" w:rsidRDefault="00115D31" w:rsidP="00B22173">
            <w:pPr>
              <w:jc w:val="center"/>
              <w:rPr>
                <w:rFonts w:ascii="Arial" w:hAnsi="Arial" w:cs="Arial"/>
                <w:color w:val="000000"/>
                <w:sz w:val="20"/>
              </w:rPr>
            </w:pPr>
            <w:r w:rsidRPr="0077579F">
              <w:rPr>
                <w:rFonts w:ascii="Arial" w:hAnsi="Arial" w:cs="Arial"/>
                <w:color w:val="000000"/>
                <w:sz w:val="20"/>
              </w:rPr>
              <w:t>2-Butanone</w:t>
            </w:r>
          </w:p>
        </w:tc>
        <w:tc>
          <w:tcPr>
            <w:tcW w:w="718" w:type="dxa"/>
          </w:tcPr>
          <w:p w14:paraId="1AA5708F"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9.41</w:t>
            </w:r>
          </w:p>
        </w:tc>
        <w:tc>
          <w:tcPr>
            <w:tcW w:w="642" w:type="dxa"/>
          </w:tcPr>
          <w:p w14:paraId="57DBD0AD" w14:textId="77777777" w:rsidR="00115D31" w:rsidRPr="0077579F" w:rsidRDefault="00115D31" w:rsidP="00F91C6B">
            <w:pPr>
              <w:jc w:val="center"/>
              <w:rPr>
                <w:rFonts w:ascii="Arial" w:hAnsi="Arial" w:cs="Arial"/>
                <w:sz w:val="20"/>
              </w:rPr>
            </w:pPr>
            <w:r w:rsidRPr="0077579F">
              <w:rPr>
                <w:rFonts w:ascii="Arial" w:hAnsi="Arial" w:cs="Arial"/>
                <w:sz w:val="20"/>
              </w:rPr>
              <w:t>26.7</w:t>
            </w:r>
          </w:p>
        </w:tc>
        <w:tc>
          <w:tcPr>
            <w:tcW w:w="655" w:type="dxa"/>
          </w:tcPr>
          <w:p w14:paraId="26E15591" w14:textId="7F510D6A" w:rsidR="00115D31" w:rsidRPr="0077579F" w:rsidRDefault="00115D31" w:rsidP="00F91C6B">
            <w:pPr>
              <w:jc w:val="center"/>
              <w:rPr>
                <w:rFonts w:ascii="Arial" w:hAnsi="Arial" w:cs="Arial"/>
                <w:sz w:val="20"/>
              </w:rPr>
            </w:pPr>
            <w:r w:rsidRPr="0077579F">
              <w:rPr>
                <w:rFonts w:ascii="Arial" w:hAnsi="Arial" w:cs="Arial"/>
                <w:sz w:val="20"/>
              </w:rPr>
              <w:t>0</w:t>
            </w:r>
            <w:r w:rsidR="00F91C6B">
              <w:rPr>
                <w:rFonts w:ascii="Arial" w:hAnsi="Arial" w:cs="Arial"/>
                <w:sz w:val="20"/>
              </w:rPr>
              <w:t>.0</w:t>
            </w:r>
          </w:p>
        </w:tc>
        <w:tc>
          <w:tcPr>
            <w:tcW w:w="2425" w:type="dxa"/>
          </w:tcPr>
          <w:p w14:paraId="2D9C518D" w14:textId="77777777" w:rsidR="00115D31" w:rsidRPr="0077579F" w:rsidRDefault="00115D31" w:rsidP="00F91C6B">
            <w:pPr>
              <w:jc w:val="center"/>
              <w:rPr>
                <w:rFonts w:ascii="Arial" w:hAnsi="Arial" w:cs="Arial"/>
                <w:sz w:val="20"/>
              </w:rPr>
            </w:pPr>
            <w:r w:rsidRPr="0077579F">
              <w:rPr>
                <w:rFonts w:ascii="Arial" w:hAnsi="Arial" w:cs="Arial"/>
                <w:sz w:val="20"/>
              </w:rPr>
              <w:t>-</w:t>
            </w:r>
          </w:p>
        </w:tc>
        <w:tc>
          <w:tcPr>
            <w:tcW w:w="718" w:type="dxa"/>
          </w:tcPr>
          <w:p w14:paraId="60F158B3"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42" w:type="dxa"/>
          </w:tcPr>
          <w:p w14:paraId="25E4BA00" w14:textId="77777777" w:rsidR="00115D31" w:rsidRPr="0077579F" w:rsidRDefault="00115D31" w:rsidP="00F91C6B">
            <w:pPr>
              <w:jc w:val="center"/>
              <w:rPr>
                <w:rFonts w:ascii="Arial" w:hAnsi="Arial" w:cs="Arial"/>
                <w:sz w:val="20"/>
              </w:rPr>
            </w:pPr>
            <w:r w:rsidRPr="0077579F">
              <w:rPr>
                <w:rFonts w:ascii="Arial" w:hAnsi="Arial" w:cs="Arial"/>
                <w:sz w:val="20"/>
              </w:rPr>
              <w:t>-</w:t>
            </w:r>
          </w:p>
        </w:tc>
        <w:tc>
          <w:tcPr>
            <w:tcW w:w="655" w:type="dxa"/>
          </w:tcPr>
          <w:p w14:paraId="52C045D9" w14:textId="77777777" w:rsidR="00115D31" w:rsidRPr="0077579F" w:rsidRDefault="00115D31" w:rsidP="00F91C6B">
            <w:pPr>
              <w:jc w:val="center"/>
              <w:rPr>
                <w:rFonts w:ascii="Arial" w:hAnsi="Arial" w:cs="Arial"/>
                <w:sz w:val="20"/>
              </w:rPr>
            </w:pPr>
            <w:r w:rsidRPr="0077579F">
              <w:rPr>
                <w:rFonts w:ascii="Arial" w:hAnsi="Arial" w:cs="Arial"/>
                <w:sz w:val="20"/>
              </w:rPr>
              <w:t>-</w:t>
            </w:r>
          </w:p>
        </w:tc>
      </w:tr>
      <w:tr w:rsidR="00115D31" w:rsidRPr="0077579F" w14:paraId="09E354E9" w14:textId="77777777" w:rsidTr="00F91C6B">
        <w:tc>
          <w:tcPr>
            <w:tcW w:w="2561" w:type="dxa"/>
            <w:vAlign w:val="bottom"/>
          </w:tcPr>
          <w:p w14:paraId="217C3D1E" w14:textId="77777777" w:rsidR="00115D31" w:rsidRPr="0077579F" w:rsidRDefault="00115D31" w:rsidP="00B22173">
            <w:pPr>
              <w:jc w:val="center"/>
              <w:rPr>
                <w:rFonts w:ascii="Arial" w:hAnsi="Arial" w:cs="Arial"/>
                <w:color w:val="000000"/>
                <w:sz w:val="20"/>
              </w:rPr>
            </w:pPr>
            <w:r w:rsidRPr="0077579F">
              <w:rPr>
                <w:rFonts w:ascii="Arial" w:hAnsi="Arial" w:cs="Arial"/>
                <w:color w:val="000000"/>
                <w:sz w:val="20"/>
              </w:rPr>
              <w:t>Benzene</w:t>
            </w:r>
          </w:p>
        </w:tc>
        <w:tc>
          <w:tcPr>
            <w:tcW w:w="718" w:type="dxa"/>
          </w:tcPr>
          <w:p w14:paraId="364177FF"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10.72</w:t>
            </w:r>
          </w:p>
        </w:tc>
        <w:tc>
          <w:tcPr>
            <w:tcW w:w="642" w:type="dxa"/>
          </w:tcPr>
          <w:p w14:paraId="08A55226"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26.7</w:t>
            </w:r>
          </w:p>
        </w:tc>
        <w:tc>
          <w:tcPr>
            <w:tcW w:w="655" w:type="dxa"/>
          </w:tcPr>
          <w:p w14:paraId="494D2D7B" w14:textId="6B2A9ABA" w:rsidR="00115D31" w:rsidRPr="0077579F" w:rsidRDefault="00115D31" w:rsidP="00F91C6B">
            <w:pPr>
              <w:jc w:val="center"/>
              <w:rPr>
                <w:rFonts w:ascii="Arial" w:hAnsi="Arial" w:cs="Arial"/>
                <w:color w:val="000000"/>
                <w:sz w:val="20"/>
              </w:rPr>
            </w:pPr>
            <w:r w:rsidRPr="0077579F">
              <w:rPr>
                <w:rFonts w:ascii="Arial" w:hAnsi="Arial" w:cs="Arial"/>
                <w:color w:val="000000"/>
                <w:sz w:val="20"/>
              </w:rPr>
              <w:t>0</w:t>
            </w:r>
            <w:r w:rsidR="00F91C6B">
              <w:rPr>
                <w:rFonts w:ascii="Arial" w:hAnsi="Arial" w:cs="Arial"/>
                <w:color w:val="000000"/>
                <w:sz w:val="20"/>
              </w:rPr>
              <w:t>.0</w:t>
            </w:r>
          </w:p>
        </w:tc>
        <w:tc>
          <w:tcPr>
            <w:tcW w:w="2425" w:type="dxa"/>
          </w:tcPr>
          <w:p w14:paraId="30D6B1EF"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718" w:type="dxa"/>
          </w:tcPr>
          <w:p w14:paraId="3774E708"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42" w:type="dxa"/>
          </w:tcPr>
          <w:p w14:paraId="1ACFE325"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55" w:type="dxa"/>
          </w:tcPr>
          <w:p w14:paraId="3449AFA0"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r>
      <w:tr w:rsidR="00115D31" w:rsidRPr="0077579F" w14:paraId="6D8814E8" w14:textId="77777777" w:rsidTr="00F91C6B">
        <w:tc>
          <w:tcPr>
            <w:tcW w:w="2561" w:type="dxa"/>
            <w:vAlign w:val="bottom"/>
          </w:tcPr>
          <w:p w14:paraId="713D2291" w14:textId="6A4136E6" w:rsidR="00115D31" w:rsidRPr="0077579F" w:rsidRDefault="007806F7" w:rsidP="00B22173">
            <w:pPr>
              <w:jc w:val="center"/>
              <w:rPr>
                <w:rFonts w:ascii="Arial" w:hAnsi="Arial" w:cs="Arial"/>
                <w:color w:val="000000"/>
                <w:sz w:val="20"/>
              </w:rPr>
            </w:pPr>
            <w:r>
              <w:rPr>
                <w:rFonts w:ascii="Arial" w:hAnsi="Arial" w:cs="Arial"/>
                <w:color w:val="000000"/>
                <w:sz w:val="20"/>
              </w:rPr>
              <w:t xml:space="preserve">Cyclobutene-2-propenylidene </w:t>
            </w:r>
          </w:p>
        </w:tc>
        <w:tc>
          <w:tcPr>
            <w:tcW w:w="718" w:type="dxa"/>
          </w:tcPr>
          <w:p w14:paraId="51641028"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12.98</w:t>
            </w:r>
          </w:p>
        </w:tc>
        <w:tc>
          <w:tcPr>
            <w:tcW w:w="642" w:type="dxa"/>
          </w:tcPr>
          <w:p w14:paraId="06CCB590"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33.3</w:t>
            </w:r>
          </w:p>
        </w:tc>
        <w:tc>
          <w:tcPr>
            <w:tcW w:w="655" w:type="dxa"/>
          </w:tcPr>
          <w:p w14:paraId="765DFF6B" w14:textId="68D2CC99" w:rsidR="00115D31" w:rsidRPr="0077579F" w:rsidRDefault="00115D31" w:rsidP="00F91C6B">
            <w:pPr>
              <w:jc w:val="center"/>
              <w:rPr>
                <w:rFonts w:ascii="Arial" w:hAnsi="Arial" w:cs="Arial"/>
                <w:color w:val="000000"/>
                <w:sz w:val="20"/>
              </w:rPr>
            </w:pPr>
            <w:r w:rsidRPr="0077579F">
              <w:rPr>
                <w:rFonts w:ascii="Arial" w:hAnsi="Arial" w:cs="Arial"/>
                <w:color w:val="000000"/>
                <w:sz w:val="20"/>
              </w:rPr>
              <w:t>0</w:t>
            </w:r>
            <w:r w:rsidR="00F91C6B">
              <w:rPr>
                <w:rFonts w:ascii="Arial" w:hAnsi="Arial" w:cs="Arial"/>
                <w:color w:val="000000"/>
                <w:sz w:val="20"/>
              </w:rPr>
              <w:t>.0</w:t>
            </w:r>
          </w:p>
        </w:tc>
        <w:tc>
          <w:tcPr>
            <w:tcW w:w="2425" w:type="dxa"/>
          </w:tcPr>
          <w:p w14:paraId="0F1CAF39"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718" w:type="dxa"/>
          </w:tcPr>
          <w:p w14:paraId="5A7AE137"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42" w:type="dxa"/>
          </w:tcPr>
          <w:p w14:paraId="371EEE12"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55" w:type="dxa"/>
          </w:tcPr>
          <w:p w14:paraId="38A00261"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r>
      <w:tr w:rsidR="00115D31" w:rsidRPr="0077579F" w14:paraId="0AC6A4F4" w14:textId="77777777" w:rsidTr="00F91C6B">
        <w:tc>
          <w:tcPr>
            <w:tcW w:w="2561" w:type="dxa"/>
            <w:vAlign w:val="bottom"/>
          </w:tcPr>
          <w:p w14:paraId="18970809" w14:textId="77777777" w:rsidR="00115D31" w:rsidRPr="0077579F" w:rsidRDefault="00115D31" w:rsidP="00B22173">
            <w:pPr>
              <w:jc w:val="center"/>
              <w:rPr>
                <w:rFonts w:ascii="Arial" w:hAnsi="Arial" w:cs="Arial"/>
                <w:color w:val="000000"/>
                <w:sz w:val="20"/>
              </w:rPr>
            </w:pPr>
            <w:proofErr w:type="spellStart"/>
            <w:r w:rsidRPr="0077579F">
              <w:rPr>
                <w:rFonts w:ascii="Arial" w:hAnsi="Arial" w:cs="Arial"/>
                <w:color w:val="000000"/>
                <w:sz w:val="20"/>
              </w:rPr>
              <w:t>Butanoic</w:t>
            </w:r>
            <w:proofErr w:type="spellEnd"/>
            <w:r w:rsidRPr="0077579F">
              <w:rPr>
                <w:rFonts w:ascii="Arial" w:hAnsi="Arial" w:cs="Arial"/>
                <w:color w:val="000000"/>
                <w:sz w:val="20"/>
              </w:rPr>
              <w:t xml:space="preserve"> acid</w:t>
            </w:r>
          </w:p>
        </w:tc>
        <w:tc>
          <w:tcPr>
            <w:tcW w:w="718" w:type="dxa"/>
          </w:tcPr>
          <w:p w14:paraId="751C0F91"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13.92</w:t>
            </w:r>
          </w:p>
        </w:tc>
        <w:tc>
          <w:tcPr>
            <w:tcW w:w="642" w:type="dxa"/>
          </w:tcPr>
          <w:p w14:paraId="508E26C2"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33.3</w:t>
            </w:r>
          </w:p>
        </w:tc>
        <w:tc>
          <w:tcPr>
            <w:tcW w:w="655" w:type="dxa"/>
          </w:tcPr>
          <w:p w14:paraId="7871CEB1"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5.9</w:t>
            </w:r>
          </w:p>
        </w:tc>
        <w:tc>
          <w:tcPr>
            <w:tcW w:w="2425" w:type="dxa"/>
          </w:tcPr>
          <w:p w14:paraId="411363EC"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718" w:type="dxa"/>
          </w:tcPr>
          <w:p w14:paraId="1FED25E2"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42" w:type="dxa"/>
          </w:tcPr>
          <w:p w14:paraId="67D31E13"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55" w:type="dxa"/>
          </w:tcPr>
          <w:p w14:paraId="2935A9FA"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r>
      <w:tr w:rsidR="00115D31" w:rsidRPr="0077579F" w14:paraId="37C81EDD" w14:textId="77777777" w:rsidTr="00F91C6B">
        <w:tc>
          <w:tcPr>
            <w:tcW w:w="2561" w:type="dxa"/>
            <w:vAlign w:val="bottom"/>
          </w:tcPr>
          <w:p w14:paraId="01B2E2E9" w14:textId="77777777" w:rsidR="00115D31" w:rsidRPr="0077579F" w:rsidRDefault="00115D31" w:rsidP="00B22173">
            <w:pPr>
              <w:jc w:val="center"/>
              <w:rPr>
                <w:rFonts w:ascii="Arial" w:hAnsi="Arial" w:cs="Arial"/>
                <w:color w:val="000000"/>
                <w:sz w:val="20"/>
              </w:rPr>
            </w:pPr>
            <w:r w:rsidRPr="0077579F">
              <w:rPr>
                <w:rFonts w:ascii="Arial" w:hAnsi="Arial" w:cs="Arial"/>
                <w:color w:val="000000"/>
                <w:sz w:val="20"/>
              </w:rPr>
              <w:t>p-Xylene</w:t>
            </w:r>
          </w:p>
        </w:tc>
        <w:tc>
          <w:tcPr>
            <w:tcW w:w="718" w:type="dxa"/>
          </w:tcPr>
          <w:p w14:paraId="46B7B5F3"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15.05</w:t>
            </w:r>
          </w:p>
        </w:tc>
        <w:tc>
          <w:tcPr>
            <w:tcW w:w="642" w:type="dxa"/>
          </w:tcPr>
          <w:p w14:paraId="10CBF2B1"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33.3</w:t>
            </w:r>
          </w:p>
        </w:tc>
        <w:tc>
          <w:tcPr>
            <w:tcW w:w="655" w:type="dxa"/>
          </w:tcPr>
          <w:p w14:paraId="7B2A1862" w14:textId="195BFA91" w:rsidR="00115D31" w:rsidRPr="0077579F" w:rsidRDefault="00115D31" w:rsidP="00F91C6B">
            <w:pPr>
              <w:jc w:val="center"/>
              <w:rPr>
                <w:rFonts w:ascii="Arial" w:hAnsi="Arial" w:cs="Arial"/>
                <w:color w:val="000000"/>
                <w:sz w:val="20"/>
              </w:rPr>
            </w:pPr>
            <w:r w:rsidRPr="0077579F">
              <w:rPr>
                <w:rFonts w:ascii="Arial" w:hAnsi="Arial" w:cs="Arial"/>
                <w:color w:val="000000"/>
                <w:sz w:val="20"/>
              </w:rPr>
              <w:t>0</w:t>
            </w:r>
            <w:r w:rsidR="00F91C6B">
              <w:rPr>
                <w:rFonts w:ascii="Arial" w:hAnsi="Arial" w:cs="Arial"/>
                <w:color w:val="000000"/>
                <w:sz w:val="20"/>
              </w:rPr>
              <w:t>.0</w:t>
            </w:r>
          </w:p>
        </w:tc>
        <w:tc>
          <w:tcPr>
            <w:tcW w:w="2425" w:type="dxa"/>
          </w:tcPr>
          <w:p w14:paraId="18F66EA0"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718" w:type="dxa"/>
          </w:tcPr>
          <w:p w14:paraId="40FEAFE4"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42" w:type="dxa"/>
          </w:tcPr>
          <w:p w14:paraId="05AE8769"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55" w:type="dxa"/>
          </w:tcPr>
          <w:p w14:paraId="138D88DC"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r>
      <w:tr w:rsidR="00115D31" w:rsidRPr="0077579F" w14:paraId="3C939238" w14:textId="77777777" w:rsidTr="00F91C6B">
        <w:tc>
          <w:tcPr>
            <w:tcW w:w="2561" w:type="dxa"/>
            <w:vAlign w:val="bottom"/>
          </w:tcPr>
          <w:p w14:paraId="1354CDF1" w14:textId="77777777" w:rsidR="00115D31" w:rsidRPr="0077579F" w:rsidRDefault="00115D31" w:rsidP="00B22173">
            <w:pPr>
              <w:jc w:val="center"/>
              <w:rPr>
                <w:rFonts w:ascii="Arial" w:hAnsi="Arial" w:cs="Arial"/>
                <w:color w:val="000000"/>
                <w:sz w:val="20"/>
              </w:rPr>
            </w:pPr>
            <w:proofErr w:type="spellStart"/>
            <w:r w:rsidRPr="0077579F">
              <w:rPr>
                <w:rFonts w:ascii="Arial" w:hAnsi="Arial" w:cs="Arial"/>
                <w:color w:val="000000"/>
                <w:sz w:val="20"/>
              </w:rPr>
              <w:t>Octanal</w:t>
            </w:r>
            <w:proofErr w:type="spellEnd"/>
          </w:p>
        </w:tc>
        <w:tc>
          <w:tcPr>
            <w:tcW w:w="718" w:type="dxa"/>
          </w:tcPr>
          <w:p w14:paraId="376D5F3B"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16.45</w:t>
            </w:r>
          </w:p>
        </w:tc>
        <w:tc>
          <w:tcPr>
            <w:tcW w:w="642" w:type="dxa"/>
          </w:tcPr>
          <w:p w14:paraId="79EB3B9D"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33.3</w:t>
            </w:r>
          </w:p>
        </w:tc>
        <w:tc>
          <w:tcPr>
            <w:tcW w:w="655" w:type="dxa"/>
          </w:tcPr>
          <w:p w14:paraId="505AE66D" w14:textId="7932FF53" w:rsidR="00115D31" w:rsidRPr="0077579F" w:rsidRDefault="00115D31" w:rsidP="00F91C6B">
            <w:pPr>
              <w:jc w:val="center"/>
              <w:rPr>
                <w:rFonts w:ascii="Arial" w:hAnsi="Arial" w:cs="Arial"/>
                <w:color w:val="000000"/>
                <w:sz w:val="20"/>
              </w:rPr>
            </w:pPr>
            <w:r w:rsidRPr="0077579F">
              <w:rPr>
                <w:rFonts w:ascii="Arial" w:hAnsi="Arial" w:cs="Arial"/>
                <w:color w:val="000000"/>
                <w:sz w:val="20"/>
              </w:rPr>
              <w:t>0</w:t>
            </w:r>
            <w:r w:rsidR="00F91C6B">
              <w:rPr>
                <w:rFonts w:ascii="Arial" w:hAnsi="Arial" w:cs="Arial"/>
                <w:color w:val="000000"/>
                <w:sz w:val="20"/>
              </w:rPr>
              <w:t>.0</w:t>
            </w:r>
          </w:p>
        </w:tc>
        <w:tc>
          <w:tcPr>
            <w:tcW w:w="2425" w:type="dxa"/>
          </w:tcPr>
          <w:p w14:paraId="4A46CF1F"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718" w:type="dxa"/>
          </w:tcPr>
          <w:p w14:paraId="1984A4D7"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42" w:type="dxa"/>
          </w:tcPr>
          <w:p w14:paraId="10B49803"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55" w:type="dxa"/>
          </w:tcPr>
          <w:p w14:paraId="7B385EA3"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r>
      <w:tr w:rsidR="00115D31" w:rsidRPr="0077579F" w14:paraId="7530D60E" w14:textId="77777777" w:rsidTr="00F91C6B">
        <w:tc>
          <w:tcPr>
            <w:tcW w:w="2561" w:type="dxa"/>
            <w:vAlign w:val="bottom"/>
          </w:tcPr>
          <w:p w14:paraId="045D43B1" w14:textId="01F332E2" w:rsidR="00115D31" w:rsidRPr="0077579F" w:rsidRDefault="00893543" w:rsidP="00B22173">
            <w:pPr>
              <w:jc w:val="center"/>
              <w:rPr>
                <w:rFonts w:ascii="Arial" w:hAnsi="Arial" w:cs="Arial"/>
                <w:color w:val="000000"/>
                <w:sz w:val="20"/>
              </w:rPr>
            </w:pPr>
            <w:r w:rsidRPr="00893543">
              <w:rPr>
                <w:rFonts w:ascii="Arial" w:hAnsi="Arial" w:cs="Arial"/>
                <w:color w:val="000000"/>
                <w:sz w:val="20"/>
              </w:rPr>
              <w:t>Diethylene glycol ethyl ether</w:t>
            </w:r>
          </w:p>
        </w:tc>
        <w:tc>
          <w:tcPr>
            <w:tcW w:w="718" w:type="dxa"/>
          </w:tcPr>
          <w:p w14:paraId="08FA8C82"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16.58</w:t>
            </w:r>
          </w:p>
        </w:tc>
        <w:tc>
          <w:tcPr>
            <w:tcW w:w="642" w:type="dxa"/>
          </w:tcPr>
          <w:p w14:paraId="0EED1B57"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33.3</w:t>
            </w:r>
          </w:p>
        </w:tc>
        <w:tc>
          <w:tcPr>
            <w:tcW w:w="655" w:type="dxa"/>
          </w:tcPr>
          <w:p w14:paraId="393E905A" w14:textId="037844F9" w:rsidR="00115D31" w:rsidRPr="0077579F" w:rsidRDefault="00115D31" w:rsidP="00F91C6B">
            <w:pPr>
              <w:jc w:val="center"/>
              <w:rPr>
                <w:rFonts w:ascii="Arial" w:hAnsi="Arial" w:cs="Arial"/>
                <w:color w:val="000000"/>
                <w:sz w:val="20"/>
              </w:rPr>
            </w:pPr>
            <w:r w:rsidRPr="0077579F">
              <w:rPr>
                <w:rFonts w:ascii="Arial" w:hAnsi="Arial" w:cs="Arial"/>
                <w:color w:val="000000"/>
                <w:sz w:val="20"/>
              </w:rPr>
              <w:t>0</w:t>
            </w:r>
            <w:r w:rsidR="00F91C6B">
              <w:rPr>
                <w:rFonts w:ascii="Arial" w:hAnsi="Arial" w:cs="Arial"/>
                <w:color w:val="000000"/>
                <w:sz w:val="20"/>
              </w:rPr>
              <w:t>.0</w:t>
            </w:r>
          </w:p>
        </w:tc>
        <w:tc>
          <w:tcPr>
            <w:tcW w:w="2425" w:type="dxa"/>
          </w:tcPr>
          <w:p w14:paraId="3034ABEE"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718" w:type="dxa"/>
          </w:tcPr>
          <w:p w14:paraId="6FB49E21"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42" w:type="dxa"/>
          </w:tcPr>
          <w:p w14:paraId="7F233B91"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55" w:type="dxa"/>
          </w:tcPr>
          <w:p w14:paraId="05B112F4"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r>
      <w:tr w:rsidR="00115D31" w:rsidRPr="0077579F" w14:paraId="55363405" w14:textId="77777777" w:rsidTr="00F91C6B">
        <w:tc>
          <w:tcPr>
            <w:tcW w:w="2561" w:type="dxa"/>
            <w:vAlign w:val="bottom"/>
          </w:tcPr>
          <w:p w14:paraId="6D90D8DC" w14:textId="6CBAABEB" w:rsidR="00115D31" w:rsidRPr="0077579F" w:rsidRDefault="005B27A9" w:rsidP="005B27A9">
            <w:pPr>
              <w:jc w:val="center"/>
              <w:rPr>
                <w:rFonts w:ascii="Arial" w:hAnsi="Arial" w:cs="Arial"/>
                <w:color w:val="000000"/>
                <w:sz w:val="20"/>
              </w:rPr>
            </w:pPr>
            <w:r>
              <w:rPr>
                <w:rFonts w:ascii="Arial" w:hAnsi="Arial" w:cs="Arial"/>
                <w:color w:val="000000"/>
                <w:sz w:val="20"/>
              </w:rPr>
              <w:t>2-Ethyl-1-h</w:t>
            </w:r>
            <w:r w:rsidR="00115D31" w:rsidRPr="0077579F">
              <w:rPr>
                <w:rFonts w:ascii="Arial" w:hAnsi="Arial" w:cs="Arial"/>
                <w:color w:val="000000"/>
                <w:sz w:val="20"/>
              </w:rPr>
              <w:t>exanol</w:t>
            </w:r>
          </w:p>
        </w:tc>
        <w:tc>
          <w:tcPr>
            <w:tcW w:w="718" w:type="dxa"/>
          </w:tcPr>
          <w:p w14:paraId="68DC60D6"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16.78</w:t>
            </w:r>
          </w:p>
        </w:tc>
        <w:tc>
          <w:tcPr>
            <w:tcW w:w="642" w:type="dxa"/>
          </w:tcPr>
          <w:p w14:paraId="697BE7C1"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33.3</w:t>
            </w:r>
          </w:p>
        </w:tc>
        <w:tc>
          <w:tcPr>
            <w:tcW w:w="655" w:type="dxa"/>
          </w:tcPr>
          <w:p w14:paraId="5176B42C" w14:textId="1D73CFC3" w:rsidR="00115D31" w:rsidRPr="0077579F" w:rsidRDefault="00115D31" w:rsidP="00F91C6B">
            <w:pPr>
              <w:jc w:val="center"/>
              <w:rPr>
                <w:rFonts w:ascii="Arial" w:hAnsi="Arial" w:cs="Arial"/>
                <w:color w:val="000000"/>
                <w:sz w:val="20"/>
              </w:rPr>
            </w:pPr>
            <w:r w:rsidRPr="0077579F">
              <w:rPr>
                <w:rFonts w:ascii="Arial" w:hAnsi="Arial" w:cs="Arial"/>
                <w:color w:val="000000"/>
                <w:sz w:val="20"/>
              </w:rPr>
              <w:t>0</w:t>
            </w:r>
            <w:r w:rsidR="00F91C6B">
              <w:rPr>
                <w:rFonts w:ascii="Arial" w:hAnsi="Arial" w:cs="Arial"/>
                <w:color w:val="000000"/>
                <w:sz w:val="20"/>
              </w:rPr>
              <w:t>.0</w:t>
            </w:r>
          </w:p>
        </w:tc>
        <w:tc>
          <w:tcPr>
            <w:tcW w:w="2425" w:type="dxa"/>
          </w:tcPr>
          <w:p w14:paraId="51EAECC0"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718" w:type="dxa"/>
          </w:tcPr>
          <w:p w14:paraId="3C8969C0"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42" w:type="dxa"/>
          </w:tcPr>
          <w:p w14:paraId="7EAAC915"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55" w:type="dxa"/>
          </w:tcPr>
          <w:p w14:paraId="78F11EC4"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r>
      <w:tr w:rsidR="00115D31" w:rsidRPr="0077579F" w14:paraId="4D778FF6" w14:textId="77777777" w:rsidTr="00F91C6B">
        <w:tc>
          <w:tcPr>
            <w:tcW w:w="2561" w:type="dxa"/>
            <w:vAlign w:val="bottom"/>
          </w:tcPr>
          <w:p w14:paraId="1B769689" w14:textId="77777777" w:rsidR="00115D31" w:rsidRPr="0077579F" w:rsidRDefault="00115D31" w:rsidP="00B22173">
            <w:pPr>
              <w:jc w:val="center"/>
              <w:rPr>
                <w:rFonts w:ascii="Arial" w:hAnsi="Arial" w:cs="Arial"/>
                <w:color w:val="000000"/>
                <w:sz w:val="20"/>
              </w:rPr>
            </w:pPr>
            <w:proofErr w:type="spellStart"/>
            <w:r w:rsidRPr="0077579F">
              <w:rPr>
                <w:rFonts w:ascii="Arial" w:hAnsi="Arial" w:cs="Arial"/>
                <w:color w:val="000000"/>
                <w:sz w:val="20"/>
              </w:rPr>
              <w:t>Heptanoic</w:t>
            </w:r>
            <w:proofErr w:type="spellEnd"/>
            <w:r w:rsidRPr="0077579F">
              <w:rPr>
                <w:rFonts w:ascii="Arial" w:hAnsi="Arial" w:cs="Arial"/>
                <w:color w:val="000000"/>
                <w:sz w:val="20"/>
              </w:rPr>
              <w:t xml:space="preserve"> acid</w:t>
            </w:r>
          </w:p>
        </w:tc>
        <w:tc>
          <w:tcPr>
            <w:tcW w:w="718" w:type="dxa"/>
          </w:tcPr>
          <w:p w14:paraId="2F79BCC5"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17.47</w:t>
            </w:r>
          </w:p>
        </w:tc>
        <w:tc>
          <w:tcPr>
            <w:tcW w:w="642" w:type="dxa"/>
          </w:tcPr>
          <w:p w14:paraId="6C4B917A"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26.7</w:t>
            </w:r>
          </w:p>
        </w:tc>
        <w:tc>
          <w:tcPr>
            <w:tcW w:w="655" w:type="dxa"/>
          </w:tcPr>
          <w:p w14:paraId="2A18F334" w14:textId="58555E91" w:rsidR="00115D31" w:rsidRPr="0077579F" w:rsidRDefault="00115D31" w:rsidP="00F91C6B">
            <w:pPr>
              <w:jc w:val="center"/>
              <w:rPr>
                <w:rFonts w:ascii="Arial" w:hAnsi="Arial" w:cs="Arial"/>
                <w:color w:val="000000"/>
                <w:sz w:val="20"/>
              </w:rPr>
            </w:pPr>
            <w:r w:rsidRPr="0077579F">
              <w:rPr>
                <w:rFonts w:ascii="Arial" w:hAnsi="Arial" w:cs="Arial"/>
                <w:color w:val="000000"/>
                <w:sz w:val="20"/>
              </w:rPr>
              <w:t>5.9</w:t>
            </w:r>
          </w:p>
        </w:tc>
        <w:tc>
          <w:tcPr>
            <w:tcW w:w="2425" w:type="dxa"/>
          </w:tcPr>
          <w:p w14:paraId="1A36CB5D"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718" w:type="dxa"/>
          </w:tcPr>
          <w:p w14:paraId="43246E79"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42" w:type="dxa"/>
          </w:tcPr>
          <w:p w14:paraId="67AF00EE"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55" w:type="dxa"/>
          </w:tcPr>
          <w:p w14:paraId="3FC396A8"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r>
      <w:tr w:rsidR="00115D31" w:rsidRPr="0077579F" w14:paraId="325A9414" w14:textId="77777777" w:rsidTr="00F91C6B">
        <w:tc>
          <w:tcPr>
            <w:tcW w:w="2561" w:type="dxa"/>
          </w:tcPr>
          <w:p w14:paraId="7EDA9D8A" w14:textId="44B5AA5D" w:rsidR="00115D31" w:rsidRPr="0077579F" w:rsidRDefault="004E0E16" w:rsidP="00B22173">
            <w:pPr>
              <w:jc w:val="center"/>
              <w:rPr>
                <w:rFonts w:ascii="Arial" w:hAnsi="Arial" w:cs="Arial"/>
                <w:sz w:val="20"/>
              </w:rPr>
            </w:pPr>
            <w:proofErr w:type="spellStart"/>
            <w:r>
              <w:rPr>
                <w:rFonts w:ascii="Arial" w:hAnsi="Arial" w:cs="Arial"/>
                <w:sz w:val="20"/>
              </w:rPr>
              <w:t>A</w:t>
            </w:r>
            <w:r w:rsidRPr="004E0E16">
              <w:rPr>
                <w:rFonts w:ascii="Arial" w:hAnsi="Arial" w:cs="Arial"/>
                <w:sz w:val="20"/>
              </w:rPr>
              <w:t>cetophenone</w:t>
            </w:r>
            <w:proofErr w:type="spellEnd"/>
          </w:p>
        </w:tc>
        <w:tc>
          <w:tcPr>
            <w:tcW w:w="718" w:type="dxa"/>
          </w:tcPr>
          <w:p w14:paraId="23DABAC9"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17.78</w:t>
            </w:r>
          </w:p>
        </w:tc>
        <w:tc>
          <w:tcPr>
            <w:tcW w:w="642" w:type="dxa"/>
          </w:tcPr>
          <w:p w14:paraId="193C6A0B"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33.3</w:t>
            </w:r>
          </w:p>
        </w:tc>
        <w:tc>
          <w:tcPr>
            <w:tcW w:w="655" w:type="dxa"/>
          </w:tcPr>
          <w:p w14:paraId="3DBCE43D" w14:textId="1B3A8203" w:rsidR="00115D31" w:rsidRPr="0077579F" w:rsidRDefault="00115D31" w:rsidP="00F91C6B">
            <w:pPr>
              <w:jc w:val="center"/>
              <w:rPr>
                <w:rFonts w:ascii="Arial" w:hAnsi="Arial" w:cs="Arial"/>
                <w:color w:val="000000"/>
                <w:sz w:val="20"/>
              </w:rPr>
            </w:pPr>
            <w:r w:rsidRPr="0077579F">
              <w:rPr>
                <w:rFonts w:ascii="Arial" w:hAnsi="Arial" w:cs="Arial"/>
                <w:color w:val="000000"/>
                <w:sz w:val="20"/>
              </w:rPr>
              <w:t>0</w:t>
            </w:r>
            <w:r w:rsidR="00F91C6B">
              <w:rPr>
                <w:rFonts w:ascii="Arial" w:hAnsi="Arial" w:cs="Arial"/>
                <w:color w:val="000000"/>
                <w:sz w:val="20"/>
              </w:rPr>
              <w:t>.0</w:t>
            </w:r>
          </w:p>
        </w:tc>
        <w:tc>
          <w:tcPr>
            <w:tcW w:w="2425" w:type="dxa"/>
          </w:tcPr>
          <w:p w14:paraId="128CD380"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718" w:type="dxa"/>
          </w:tcPr>
          <w:p w14:paraId="3F9A9916"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42" w:type="dxa"/>
          </w:tcPr>
          <w:p w14:paraId="28EFB4B0"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55" w:type="dxa"/>
          </w:tcPr>
          <w:p w14:paraId="0EF399A9"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r>
      <w:tr w:rsidR="00115D31" w:rsidRPr="0077579F" w14:paraId="4072C71F" w14:textId="77777777" w:rsidTr="00F91C6B">
        <w:tc>
          <w:tcPr>
            <w:tcW w:w="2561" w:type="dxa"/>
          </w:tcPr>
          <w:p w14:paraId="57EF9922" w14:textId="77777777" w:rsidR="00115D31" w:rsidRPr="0077579F" w:rsidRDefault="00115D31" w:rsidP="00B22173">
            <w:pPr>
              <w:jc w:val="center"/>
              <w:rPr>
                <w:rFonts w:ascii="Arial" w:hAnsi="Arial" w:cs="Arial"/>
                <w:color w:val="000000"/>
                <w:sz w:val="20"/>
              </w:rPr>
            </w:pPr>
            <w:proofErr w:type="spellStart"/>
            <w:r w:rsidRPr="0077579F">
              <w:rPr>
                <w:rFonts w:ascii="Arial" w:hAnsi="Arial" w:cs="Arial"/>
                <w:color w:val="000000"/>
                <w:sz w:val="20"/>
              </w:rPr>
              <w:t>Nonanoic</w:t>
            </w:r>
            <w:proofErr w:type="spellEnd"/>
            <w:r w:rsidRPr="0077579F">
              <w:rPr>
                <w:rFonts w:ascii="Arial" w:hAnsi="Arial" w:cs="Arial"/>
                <w:color w:val="000000"/>
                <w:sz w:val="20"/>
              </w:rPr>
              <w:t xml:space="preserve"> acid</w:t>
            </w:r>
          </w:p>
        </w:tc>
        <w:tc>
          <w:tcPr>
            <w:tcW w:w="718" w:type="dxa"/>
          </w:tcPr>
          <w:p w14:paraId="1DD28D56"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20.12</w:t>
            </w:r>
          </w:p>
        </w:tc>
        <w:tc>
          <w:tcPr>
            <w:tcW w:w="642" w:type="dxa"/>
          </w:tcPr>
          <w:p w14:paraId="3184E9DE"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26.7</w:t>
            </w:r>
          </w:p>
        </w:tc>
        <w:tc>
          <w:tcPr>
            <w:tcW w:w="655" w:type="dxa"/>
          </w:tcPr>
          <w:p w14:paraId="530CCA61" w14:textId="7B5B2C02" w:rsidR="00115D31" w:rsidRPr="0077579F" w:rsidRDefault="00115D31" w:rsidP="00F91C6B">
            <w:pPr>
              <w:jc w:val="center"/>
              <w:rPr>
                <w:rFonts w:ascii="Arial" w:hAnsi="Arial" w:cs="Arial"/>
                <w:color w:val="000000"/>
                <w:sz w:val="20"/>
              </w:rPr>
            </w:pPr>
            <w:r w:rsidRPr="0077579F">
              <w:rPr>
                <w:rFonts w:ascii="Arial" w:hAnsi="Arial" w:cs="Arial"/>
                <w:color w:val="000000"/>
                <w:sz w:val="20"/>
              </w:rPr>
              <w:t>0</w:t>
            </w:r>
            <w:r w:rsidR="00F91C6B">
              <w:rPr>
                <w:rFonts w:ascii="Arial" w:hAnsi="Arial" w:cs="Arial"/>
                <w:color w:val="000000"/>
                <w:sz w:val="20"/>
              </w:rPr>
              <w:t>.0</w:t>
            </w:r>
          </w:p>
        </w:tc>
        <w:tc>
          <w:tcPr>
            <w:tcW w:w="2425" w:type="dxa"/>
          </w:tcPr>
          <w:p w14:paraId="2CBCD82F"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718" w:type="dxa"/>
          </w:tcPr>
          <w:p w14:paraId="63BE60F5"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42" w:type="dxa"/>
          </w:tcPr>
          <w:p w14:paraId="199A87B3"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55" w:type="dxa"/>
          </w:tcPr>
          <w:p w14:paraId="585498B2"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r>
      <w:tr w:rsidR="00115D31" w:rsidRPr="0077579F" w14:paraId="2C49CC56" w14:textId="77777777" w:rsidTr="00F91C6B">
        <w:tc>
          <w:tcPr>
            <w:tcW w:w="2561" w:type="dxa"/>
          </w:tcPr>
          <w:p w14:paraId="0E4DBDAA" w14:textId="064097F7" w:rsidR="00115D31" w:rsidRPr="0077579F" w:rsidRDefault="00893543" w:rsidP="00B22173">
            <w:pPr>
              <w:jc w:val="center"/>
              <w:rPr>
                <w:rFonts w:ascii="Arial" w:hAnsi="Arial" w:cs="Arial"/>
                <w:sz w:val="20"/>
              </w:rPr>
            </w:pPr>
            <w:proofErr w:type="spellStart"/>
            <w:r w:rsidRPr="00893543">
              <w:rPr>
                <w:rFonts w:ascii="Arial" w:hAnsi="Arial" w:cs="Arial"/>
                <w:sz w:val="20"/>
              </w:rPr>
              <w:t>Undecanal</w:t>
            </w:r>
            <w:proofErr w:type="spellEnd"/>
          </w:p>
        </w:tc>
        <w:tc>
          <w:tcPr>
            <w:tcW w:w="718" w:type="dxa"/>
          </w:tcPr>
          <w:p w14:paraId="5771EE96"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20.62</w:t>
            </w:r>
          </w:p>
        </w:tc>
        <w:tc>
          <w:tcPr>
            <w:tcW w:w="642" w:type="dxa"/>
          </w:tcPr>
          <w:p w14:paraId="48DAC370"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33.3</w:t>
            </w:r>
          </w:p>
        </w:tc>
        <w:tc>
          <w:tcPr>
            <w:tcW w:w="655" w:type="dxa"/>
          </w:tcPr>
          <w:p w14:paraId="0B887C74" w14:textId="416B3CF9" w:rsidR="00115D31" w:rsidRPr="0077579F" w:rsidRDefault="00115D31" w:rsidP="00F91C6B">
            <w:pPr>
              <w:jc w:val="center"/>
              <w:rPr>
                <w:rFonts w:ascii="Arial" w:hAnsi="Arial" w:cs="Arial"/>
                <w:color w:val="000000"/>
                <w:sz w:val="20"/>
              </w:rPr>
            </w:pPr>
            <w:r w:rsidRPr="0077579F">
              <w:rPr>
                <w:rFonts w:ascii="Arial" w:hAnsi="Arial" w:cs="Arial"/>
                <w:color w:val="000000"/>
                <w:sz w:val="20"/>
              </w:rPr>
              <w:t>0</w:t>
            </w:r>
            <w:r w:rsidR="00F91C6B">
              <w:rPr>
                <w:rFonts w:ascii="Arial" w:hAnsi="Arial" w:cs="Arial"/>
                <w:color w:val="000000"/>
                <w:sz w:val="20"/>
              </w:rPr>
              <w:t>.0</w:t>
            </w:r>
          </w:p>
        </w:tc>
        <w:tc>
          <w:tcPr>
            <w:tcW w:w="2425" w:type="dxa"/>
          </w:tcPr>
          <w:p w14:paraId="0E1B1CAD"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718" w:type="dxa"/>
          </w:tcPr>
          <w:p w14:paraId="4127C49B"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42" w:type="dxa"/>
          </w:tcPr>
          <w:p w14:paraId="2DAE4B25"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55" w:type="dxa"/>
          </w:tcPr>
          <w:p w14:paraId="1285A64E"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r>
      <w:tr w:rsidR="00115D31" w:rsidRPr="0077579F" w14:paraId="758E6788" w14:textId="77777777" w:rsidTr="00F91C6B">
        <w:tc>
          <w:tcPr>
            <w:tcW w:w="2561" w:type="dxa"/>
          </w:tcPr>
          <w:p w14:paraId="2630DC74" w14:textId="05312AF1" w:rsidR="00115D31" w:rsidRPr="0077579F" w:rsidRDefault="00893543" w:rsidP="00B22173">
            <w:pPr>
              <w:jc w:val="center"/>
              <w:rPr>
                <w:rFonts w:ascii="Arial" w:hAnsi="Arial" w:cs="Arial"/>
                <w:sz w:val="20"/>
              </w:rPr>
            </w:pPr>
            <w:r w:rsidRPr="00893543">
              <w:rPr>
                <w:rFonts w:ascii="Arial" w:hAnsi="Arial" w:cs="Arial"/>
                <w:sz w:val="20"/>
              </w:rPr>
              <w:t>2-Undecenal</w:t>
            </w:r>
          </w:p>
        </w:tc>
        <w:tc>
          <w:tcPr>
            <w:tcW w:w="718" w:type="dxa"/>
          </w:tcPr>
          <w:p w14:paraId="3B86267B"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22.03</w:t>
            </w:r>
          </w:p>
        </w:tc>
        <w:tc>
          <w:tcPr>
            <w:tcW w:w="642" w:type="dxa"/>
          </w:tcPr>
          <w:p w14:paraId="247F1C72"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26.7</w:t>
            </w:r>
          </w:p>
        </w:tc>
        <w:tc>
          <w:tcPr>
            <w:tcW w:w="655" w:type="dxa"/>
          </w:tcPr>
          <w:p w14:paraId="3B72FA23" w14:textId="1B4B4F61" w:rsidR="00115D31" w:rsidRPr="0077579F" w:rsidRDefault="00115D31" w:rsidP="00F91C6B">
            <w:pPr>
              <w:jc w:val="center"/>
              <w:rPr>
                <w:rFonts w:ascii="Arial" w:hAnsi="Arial" w:cs="Arial"/>
                <w:color w:val="000000"/>
                <w:sz w:val="20"/>
              </w:rPr>
            </w:pPr>
            <w:r w:rsidRPr="0077579F">
              <w:rPr>
                <w:rFonts w:ascii="Arial" w:hAnsi="Arial" w:cs="Arial"/>
                <w:color w:val="000000"/>
                <w:sz w:val="20"/>
              </w:rPr>
              <w:t>0</w:t>
            </w:r>
            <w:r w:rsidR="00F91C6B">
              <w:rPr>
                <w:rFonts w:ascii="Arial" w:hAnsi="Arial" w:cs="Arial"/>
                <w:color w:val="000000"/>
                <w:sz w:val="20"/>
              </w:rPr>
              <w:t>.0</w:t>
            </w:r>
          </w:p>
        </w:tc>
        <w:tc>
          <w:tcPr>
            <w:tcW w:w="2425" w:type="dxa"/>
          </w:tcPr>
          <w:p w14:paraId="44F2D772"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718" w:type="dxa"/>
          </w:tcPr>
          <w:p w14:paraId="33401C3D"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42" w:type="dxa"/>
          </w:tcPr>
          <w:p w14:paraId="3D88123F"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55" w:type="dxa"/>
          </w:tcPr>
          <w:p w14:paraId="2830DCAB"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r>
      <w:tr w:rsidR="00115D31" w:rsidRPr="0077579F" w14:paraId="787140B9" w14:textId="77777777" w:rsidTr="00F91C6B">
        <w:tc>
          <w:tcPr>
            <w:tcW w:w="2561" w:type="dxa"/>
            <w:vAlign w:val="bottom"/>
          </w:tcPr>
          <w:p w14:paraId="7326BD52" w14:textId="77777777" w:rsidR="00115D31" w:rsidRPr="0077579F" w:rsidRDefault="00115D31" w:rsidP="00B22173">
            <w:pPr>
              <w:jc w:val="center"/>
              <w:rPr>
                <w:rFonts w:ascii="Arial" w:hAnsi="Arial" w:cs="Arial"/>
                <w:color w:val="000000"/>
                <w:sz w:val="20"/>
              </w:rPr>
            </w:pPr>
            <w:r w:rsidRPr="0077579F">
              <w:rPr>
                <w:rFonts w:ascii="Arial" w:hAnsi="Arial" w:cs="Arial"/>
                <w:color w:val="000000"/>
                <w:sz w:val="20"/>
              </w:rPr>
              <w:t>Indole</w:t>
            </w:r>
          </w:p>
        </w:tc>
        <w:tc>
          <w:tcPr>
            <w:tcW w:w="718" w:type="dxa"/>
          </w:tcPr>
          <w:p w14:paraId="3039E8CD"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22.33</w:t>
            </w:r>
          </w:p>
        </w:tc>
        <w:tc>
          <w:tcPr>
            <w:tcW w:w="642" w:type="dxa"/>
          </w:tcPr>
          <w:p w14:paraId="38A4DD9C"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33.3</w:t>
            </w:r>
          </w:p>
        </w:tc>
        <w:tc>
          <w:tcPr>
            <w:tcW w:w="655" w:type="dxa"/>
          </w:tcPr>
          <w:p w14:paraId="27D67B0C"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5.9</w:t>
            </w:r>
          </w:p>
        </w:tc>
        <w:tc>
          <w:tcPr>
            <w:tcW w:w="2425" w:type="dxa"/>
          </w:tcPr>
          <w:p w14:paraId="6A3B38E0"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718" w:type="dxa"/>
          </w:tcPr>
          <w:p w14:paraId="7D01C815"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42" w:type="dxa"/>
          </w:tcPr>
          <w:p w14:paraId="4865BE3F"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55" w:type="dxa"/>
          </w:tcPr>
          <w:p w14:paraId="02405108"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r>
      <w:tr w:rsidR="00115D31" w:rsidRPr="0077579F" w14:paraId="6B7B3E6E" w14:textId="77777777" w:rsidTr="00F91C6B">
        <w:tc>
          <w:tcPr>
            <w:tcW w:w="2561" w:type="dxa"/>
            <w:vAlign w:val="bottom"/>
          </w:tcPr>
          <w:p w14:paraId="2BCCE87B" w14:textId="77777777" w:rsidR="00115D31" w:rsidRPr="0077579F" w:rsidRDefault="00115D31" w:rsidP="00B22173">
            <w:pPr>
              <w:jc w:val="center"/>
              <w:rPr>
                <w:rFonts w:ascii="Arial" w:hAnsi="Arial" w:cs="Arial"/>
                <w:color w:val="000000"/>
                <w:sz w:val="20"/>
              </w:rPr>
            </w:pPr>
            <w:r w:rsidRPr="0077579F">
              <w:rPr>
                <w:rFonts w:ascii="Arial" w:hAnsi="Arial" w:cs="Arial"/>
                <w:color w:val="000000"/>
                <w:sz w:val="20"/>
              </w:rPr>
              <w:t>Dodecanal</w:t>
            </w:r>
          </w:p>
        </w:tc>
        <w:tc>
          <w:tcPr>
            <w:tcW w:w="718" w:type="dxa"/>
          </w:tcPr>
          <w:p w14:paraId="6EFF770B"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22.41</w:t>
            </w:r>
          </w:p>
        </w:tc>
        <w:tc>
          <w:tcPr>
            <w:tcW w:w="642" w:type="dxa"/>
          </w:tcPr>
          <w:p w14:paraId="5986E252"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26.7</w:t>
            </w:r>
          </w:p>
        </w:tc>
        <w:tc>
          <w:tcPr>
            <w:tcW w:w="655" w:type="dxa"/>
          </w:tcPr>
          <w:p w14:paraId="26A55169" w14:textId="36A81AA2" w:rsidR="00115D31" w:rsidRPr="0077579F" w:rsidRDefault="00115D31" w:rsidP="00F91C6B">
            <w:pPr>
              <w:jc w:val="center"/>
              <w:rPr>
                <w:rFonts w:ascii="Arial" w:hAnsi="Arial" w:cs="Arial"/>
                <w:color w:val="000000"/>
                <w:sz w:val="20"/>
              </w:rPr>
            </w:pPr>
            <w:r w:rsidRPr="0077579F">
              <w:rPr>
                <w:rFonts w:ascii="Arial" w:hAnsi="Arial" w:cs="Arial"/>
                <w:color w:val="000000"/>
                <w:sz w:val="20"/>
              </w:rPr>
              <w:t>0</w:t>
            </w:r>
            <w:r w:rsidR="00F91C6B">
              <w:rPr>
                <w:rFonts w:ascii="Arial" w:hAnsi="Arial" w:cs="Arial"/>
                <w:color w:val="000000"/>
                <w:sz w:val="20"/>
              </w:rPr>
              <w:t>.0</w:t>
            </w:r>
          </w:p>
        </w:tc>
        <w:tc>
          <w:tcPr>
            <w:tcW w:w="2425" w:type="dxa"/>
          </w:tcPr>
          <w:p w14:paraId="2F30F905"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718" w:type="dxa"/>
          </w:tcPr>
          <w:p w14:paraId="04CE006C"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42" w:type="dxa"/>
          </w:tcPr>
          <w:p w14:paraId="6DF2ED46"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55" w:type="dxa"/>
          </w:tcPr>
          <w:p w14:paraId="1B857F8E"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r>
      <w:tr w:rsidR="00115D31" w:rsidRPr="0077579F" w14:paraId="0648ECC7" w14:textId="77777777" w:rsidTr="00F91C6B">
        <w:tc>
          <w:tcPr>
            <w:tcW w:w="2561" w:type="dxa"/>
            <w:vAlign w:val="bottom"/>
          </w:tcPr>
          <w:p w14:paraId="7216E59D" w14:textId="78AABBD5" w:rsidR="00115D31" w:rsidRPr="0077579F" w:rsidRDefault="00893543" w:rsidP="00B22173">
            <w:pPr>
              <w:jc w:val="center"/>
              <w:rPr>
                <w:rFonts w:ascii="Arial" w:hAnsi="Arial" w:cs="Arial"/>
                <w:color w:val="000000"/>
                <w:sz w:val="20"/>
              </w:rPr>
            </w:pPr>
            <w:proofErr w:type="spellStart"/>
            <w:r w:rsidRPr="00893543">
              <w:rPr>
                <w:rFonts w:ascii="Arial" w:hAnsi="Arial" w:cs="Arial"/>
                <w:color w:val="000000"/>
                <w:sz w:val="20"/>
              </w:rPr>
              <w:t>Tetradecanal</w:t>
            </w:r>
            <w:proofErr w:type="spellEnd"/>
          </w:p>
        </w:tc>
        <w:tc>
          <w:tcPr>
            <w:tcW w:w="718" w:type="dxa"/>
          </w:tcPr>
          <w:p w14:paraId="7373A85A"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22.57</w:t>
            </w:r>
          </w:p>
        </w:tc>
        <w:tc>
          <w:tcPr>
            <w:tcW w:w="642" w:type="dxa"/>
          </w:tcPr>
          <w:p w14:paraId="370E6953"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26.7</w:t>
            </w:r>
          </w:p>
        </w:tc>
        <w:tc>
          <w:tcPr>
            <w:tcW w:w="655" w:type="dxa"/>
          </w:tcPr>
          <w:p w14:paraId="3EEB6CE5" w14:textId="159350E2" w:rsidR="00115D31" w:rsidRPr="0077579F" w:rsidRDefault="00115D31" w:rsidP="00F91C6B">
            <w:pPr>
              <w:jc w:val="center"/>
              <w:rPr>
                <w:rFonts w:ascii="Arial" w:hAnsi="Arial" w:cs="Arial"/>
                <w:color w:val="000000"/>
                <w:sz w:val="20"/>
              </w:rPr>
            </w:pPr>
            <w:r w:rsidRPr="0077579F">
              <w:rPr>
                <w:rFonts w:ascii="Arial" w:hAnsi="Arial" w:cs="Arial"/>
                <w:color w:val="000000"/>
                <w:sz w:val="20"/>
              </w:rPr>
              <w:t>0</w:t>
            </w:r>
            <w:r w:rsidR="00F91C6B">
              <w:rPr>
                <w:rFonts w:ascii="Arial" w:hAnsi="Arial" w:cs="Arial"/>
                <w:color w:val="000000"/>
                <w:sz w:val="20"/>
              </w:rPr>
              <w:t>.0</w:t>
            </w:r>
          </w:p>
        </w:tc>
        <w:tc>
          <w:tcPr>
            <w:tcW w:w="2425" w:type="dxa"/>
          </w:tcPr>
          <w:p w14:paraId="68BD5B90" w14:textId="77777777" w:rsidR="00115D31" w:rsidRPr="0077579F" w:rsidRDefault="00115D31" w:rsidP="00F91C6B">
            <w:pPr>
              <w:jc w:val="center"/>
              <w:rPr>
                <w:rFonts w:ascii="Arial" w:hAnsi="Arial" w:cs="Arial"/>
                <w:sz w:val="20"/>
              </w:rPr>
            </w:pPr>
            <w:r w:rsidRPr="0077579F">
              <w:rPr>
                <w:rFonts w:ascii="Arial" w:hAnsi="Arial" w:cs="Arial"/>
                <w:sz w:val="20"/>
              </w:rPr>
              <w:t>-</w:t>
            </w:r>
          </w:p>
        </w:tc>
        <w:tc>
          <w:tcPr>
            <w:tcW w:w="718" w:type="dxa"/>
          </w:tcPr>
          <w:p w14:paraId="436EA35D" w14:textId="77777777" w:rsidR="00115D31" w:rsidRPr="0077579F" w:rsidRDefault="00115D31" w:rsidP="00F91C6B">
            <w:pPr>
              <w:jc w:val="center"/>
              <w:rPr>
                <w:rFonts w:ascii="Arial" w:hAnsi="Arial" w:cs="Arial"/>
                <w:sz w:val="20"/>
              </w:rPr>
            </w:pPr>
            <w:r w:rsidRPr="0077579F">
              <w:rPr>
                <w:rFonts w:ascii="Arial" w:hAnsi="Arial" w:cs="Arial"/>
                <w:sz w:val="20"/>
              </w:rPr>
              <w:t>-</w:t>
            </w:r>
          </w:p>
        </w:tc>
        <w:tc>
          <w:tcPr>
            <w:tcW w:w="642" w:type="dxa"/>
          </w:tcPr>
          <w:p w14:paraId="067E10E3" w14:textId="77777777" w:rsidR="00115D31" w:rsidRPr="0077579F" w:rsidRDefault="00115D31" w:rsidP="00F91C6B">
            <w:pPr>
              <w:jc w:val="center"/>
              <w:rPr>
                <w:rFonts w:ascii="Arial" w:hAnsi="Arial" w:cs="Arial"/>
                <w:sz w:val="20"/>
              </w:rPr>
            </w:pPr>
            <w:r w:rsidRPr="0077579F">
              <w:rPr>
                <w:rFonts w:ascii="Arial" w:hAnsi="Arial" w:cs="Arial"/>
                <w:sz w:val="20"/>
              </w:rPr>
              <w:t>-</w:t>
            </w:r>
          </w:p>
        </w:tc>
        <w:tc>
          <w:tcPr>
            <w:tcW w:w="655" w:type="dxa"/>
          </w:tcPr>
          <w:p w14:paraId="2D5A8FBC" w14:textId="77777777" w:rsidR="00115D31" w:rsidRPr="0077579F" w:rsidRDefault="00115D31" w:rsidP="00F91C6B">
            <w:pPr>
              <w:jc w:val="center"/>
              <w:rPr>
                <w:rFonts w:ascii="Arial" w:hAnsi="Arial" w:cs="Arial"/>
                <w:sz w:val="20"/>
              </w:rPr>
            </w:pPr>
            <w:r w:rsidRPr="0077579F">
              <w:rPr>
                <w:rFonts w:ascii="Arial" w:hAnsi="Arial" w:cs="Arial"/>
                <w:sz w:val="20"/>
              </w:rPr>
              <w:t>-</w:t>
            </w:r>
          </w:p>
        </w:tc>
      </w:tr>
      <w:tr w:rsidR="00115D31" w:rsidRPr="0077579F" w14:paraId="50C2F852" w14:textId="77777777" w:rsidTr="00F91C6B">
        <w:tc>
          <w:tcPr>
            <w:tcW w:w="2561" w:type="dxa"/>
            <w:vAlign w:val="bottom"/>
          </w:tcPr>
          <w:p w14:paraId="36B03ABA" w14:textId="4C4CB446" w:rsidR="00115D31" w:rsidRPr="0077579F" w:rsidRDefault="00893543" w:rsidP="00B22173">
            <w:pPr>
              <w:jc w:val="center"/>
              <w:rPr>
                <w:rFonts w:ascii="Arial" w:hAnsi="Arial" w:cs="Arial"/>
                <w:color w:val="000000"/>
                <w:sz w:val="20"/>
              </w:rPr>
            </w:pPr>
            <w:r w:rsidRPr="00893543">
              <w:rPr>
                <w:rFonts w:ascii="Arial" w:hAnsi="Arial" w:cs="Arial"/>
                <w:color w:val="000000"/>
                <w:sz w:val="20"/>
              </w:rPr>
              <w:lastRenderedPageBreak/>
              <w:t>Hexadecane</w:t>
            </w:r>
          </w:p>
        </w:tc>
        <w:tc>
          <w:tcPr>
            <w:tcW w:w="718" w:type="dxa"/>
          </w:tcPr>
          <w:p w14:paraId="21C9C066"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23.51</w:t>
            </w:r>
          </w:p>
        </w:tc>
        <w:tc>
          <w:tcPr>
            <w:tcW w:w="642" w:type="dxa"/>
          </w:tcPr>
          <w:p w14:paraId="53E6BFD4"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33.3</w:t>
            </w:r>
          </w:p>
        </w:tc>
        <w:tc>
          <w:tcPr>
            <w:tcW w:w="655" w:type="dxa"/>
          </w:tcPr>
          <w:p w14:paraId="5659F963" w14:textId="10C75B1F" w:rsidR="00115D31" w:rsidRPr="0077579F" w:rsidRDefault="00115D31" w:rsidP="00F91C6B">
            <w:pPr>
              <w:jc w:val="center"/>
              <w:rPr>
                <w:rFonts w:ascii="Arial" w:hAnsi="Arial" w:cs="Arial"/>
                <w:color w:val="000000"/>
                <w:sz w:val="20"/>
              </w:rPr>
            </w:pPr>
            <w:r w:rsidRPr="0077579F">
              <w:rPr>
                <w:rFonts w:ascii="Arial" w:hAnsi="Arial" w:cs="Arial"/>
                <w:color w:val="000000"/>
                <w:sz w:val="20"/>
              </w:rPr>
              <w:t>0</w:t>
            </w:r>
            <w:r w:rsidR="00F91C6B">
              <w:rPr>
                <w:rFonts w:ascii="Arial" w:hAnsi="Arial" w:cs="Arial"/>
                <w:color w:val="000000"/>
                <w:sz w:val="20"/>
              </w:rPr>
              <w:t>.0</w:t>
            </w:r>
          </w:p>
        </w:tc>
        <w:tc>
          <w:tcPr>
            <w:tcW w:w="2425" w:type="dxa"/>
          </w:tcPr>
          <w:p w14:paraId="54C12ED8"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718" w:type="dxa"/>
          </w:tcPr>
          <w:p w14:paraId="122EF32E"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42" w:type="dxa"/>
          </w:tcPr>
          <w:p w14:paraId="2E33F5F7"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55" w:type="dxa"/>
          </w:tcPr>
          <w:p w14:paraId="1A6FDECC"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r>
      <w:tr w:rsidR="00115D31" w:rsidRPr="0077579F" w14:paraId="5F1435BC" w14:textId="77777777" w:rsidTr="00F91C6B">
        <w:tc>
          <w:tcPr>
            <w:tcW w:w="2561" w:type="dxa"/>
            <w:vAlign w:val="bottom"/>
          </w:tcPr>
          <w:p w14:paraId="62BD552D" w14:textId="52DA8E89" w:rsidR="00115D31" w:rsidRPr="0077579F" w:rsidRDefault="00893543" w:rsidP="00B22173">
            <w:pPr>
              <w:jc w:val="center"/>
              <w:rPr>
                <w:rFonts w:ascii="Arial" w:hAnsi="Arial" w:cs="Arial"/>
                <w:color w:val="000000"/>
                <w:sz w:val="20"/>
              </w:rPr>
            </w:pPr>
            <w:r w:rsidRPr="00893543">
              <w:rPr>
                <w:rFonts w:ascii="Arial" w:hAnsi="Arial" w:cs="Arial"/>
                <w:color w:val="000000"/>
                <w:sz w:val="20"/>
              </w:rPr>
              <w:t>1-Dodecanol</w:t>
            </w:r>
          </w:p>
        </w:tc>
        <w:tc>
          <w:tcPr>
            <w:tcW w:w="718" w:type="dxa"/>
          </w:tcPr>
          <w:p w14:paraId="14799510"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24.04</w:t>
            </w:r>
          </w:p>
        </w:tc>
        <w:tc>
          <w:tcPr>
            <w:tcW w:w="642" w:type="dxa"/>
          </w:tcPr>
          <w:p w14:paraId="17584801"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26.7</w:t>
            </w:r>
          </w:p>
        </w:tc>
        <w:tc>
          <w:tcPr>
            <w:tcW w:w="655" w:type="dxa"/>
          </w:tcPr>
          <w:p w14:paraId="30CF02E4" w14:textId="637E98F6" w:rsidR="00115D31" w:rsidRPr="0077579F" w:rsidRDefault="00115D31" w:rsidP="00F91C6B">
            <w:pPr>
              <w:jc w:val="center"/>
              <w:rPr>
                <w:rFonts w:ascii="Arial" w:hAnsi="Arial" w:cs="Arial"/>
                <w:color w:val="000000"/>
                <w:sz w:val="20"/>
              </w:rPr>
            </w:pPr>
            <w:r w:rsidRPr="0077579F">
              <w:rPr>
                <w:rFonts w:ascii="Arial" w:hAnsi="Arial" w:cs="Arial"/>
                <w:color w:val="000000"/>
                <w:sz w:val="20"/>
              </w:rPr>
              <w:t>0</w:t>
            </w:r>
            <w:r w:rsidR="00F91C6B">
              <w:rPr>
                <w:rFonts w:ascii="Arial" w:hAnsi="Arial" w:cs="Arial"/>
                <w:color w:val="000000"/>
                <w:sz w:val="20"/>
              </w:rPr>
              <w:t>.0</w:t>
            </w:r>
          </w:p>
        </w:tc>
        <w:tc>
          <w:tcPr>
            <w:tcW w:w="2425" w:type="dxa"/>
          </w:tcPr>
          <w:p w14:paraId="10AEA4F8"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718" w:type="dxa"/>
          </w:tcPr>
          <w:p w14:paraId="16FB8428"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42" w:type="dxa"/>
          </w:tcPr>
          <w:p w14:paraId="4A099FA3"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c>
          <w:tcPr>
            <w:tcW w:w="655" w:type="dxa"/>
          </w:tcPr>
          <w:p w14:paraId="6E3E1763" w14:textId="77777777" w:rsidR="00115D31" w:rsidRPr="0077579F" w:rsidRDefault="00115D31" w:rsidP="00F91C6B">
            <w:pPr>
              <w:jc w:val="center"/>
              <w:rPr>
                <w:rFonts w:ascii="Arial" w:hAnsi="Arial" w:cs="Arial"/>
                <w:color w:val="000000"/>
                <w:sz w:val="20"/>
              </w:rPr>
            </w:pPr>
            <w:r w:rsidRPr="0077579F">
              <w:rPr>
                <w:rFonts w:ascii="Arial" w:hAnsi="Arial" w:cs="Arial"/>
                <w:color w:val="000000"/>
                <w:sz w:val="20"/>
              </w:rPr>
              <w:t>-</w:t>
            </w:r>
          </w:p>
        </w:tc>
      </w:tr>
    </w:tbl>
    <w:p w14:paraId="491D644F" w14:textId="334FD850" w:rsidR="00115D31" w:rsidRPr="00D07967" w:rsidRDefault="00115D31" w:rsidP="005A29C5">
      <w:pPr>
        <w:spacing w:after="0" w:line="240" w:lineRule="auto"/>
        <w:jc w:val="center"/>
        <w:rPr>
          <w:rFonts w:ascii="Arial" w:hAnsi="Arial" w:cs="Arial"/>
          <w:i/>
          <w:sz w:val="20"/>
        </w:rPr>
      </w:pPr>
      <w:r>
        <w:rPr>
          <w:rFonts w:ascii="Arial" w:hAnsi="Arial" w:cs="Arial"/>
          <w:i/>
          <w:sz w:val="20"/>
        </w:rPr>
        <w:t xml:space="preserve">S = sensitive and R = resistant. </w:t>
      </w:r>
      <w:r w:rsidRPr="00D07967">
        <w:rPr>
          <w:rFonts w:ascii="Arial" w:hAnsi="Arial" w:cs="Arial"/>
          <w:i/>
          <w:sz w:val="20"/>
        </w:rPr>
        <w:t xml:space="preserve">RT = retention time. </w:t>
      </w:r>
    </w:p>
    <w:p w14:paraId="0556C4E0" w14:textId="77777777" w:rsidR="00115D31" w:rsidRPr="00115D31" w:rsidRDefault="00115D31" w:rsidP="00FE1445">
      <w:pPr>
        <w:spacing w:after="0" w:line="240" w:lineRule="auto"/>
        <w:jc w:val="both"/>
        <w:rPr>
          <w:rFonts w:ascii="Arial" w:hAnsi="Arial" w:cs="Arial"/>
        </w:rPr>
      </w:pPr>
    </w:p>
    <w:p w14:paraId="422C4E5B" w14:textId="6DDE068E" w:rsidR="00115D31" w:rsidRDefault="00115D31" w:rsidP="004257A3">
      <w:pPr>
        <w:spacing w:after="0" w:line="240" w:lineRule="auto"/>
        <w:jc w:val="center"/>
        <w:rPr>
          <w:rFonts w:ascii="Arial" w:hAnsi="Arial" w:cs="Arial"/>
          <w:u w:val="single"/>
        </w:rPr>
      </w:pPr>
      <w:r w:rsidRPr="004257A3">
        <w:rPr>
          <w:rFonts w:ascii="Arial" w:hAnsi="Arial" w:cs="Arial"/>
          <w:u w:val="single"/>
        </w:rPr>
        <w:t xml:space="preserve">Table </w:t>
      </w:r>
      <w:r w:rsidR="00751E23">
        <w:rPr>
          <w:rFonts w:ascii="Arial" w:hAnsi="Arial" w:cs="Arial"/>
          <w:u w:val="single"/>
        </w:rPr>
        <w:t>7</w:t>
      </w:r>
      <w:r w:rsidRPr="004257A3">
        <w:rPr>
          <w:rFonts w:ascii="Arial" w:hAnsi="Arial" w:cs="Arial"/>
          <w:u w:val="single"/>
        </w:rPr>
        <w:t xml:space="preserve">. </w:t>
      </w:r>
      <w:r w:rsidR="00CB1478" w:rsidRPr="004257A3">
        <w:rPr>
          <w:rFonts w:ascii="Arial" w:hAnsi="Arial" w:cs="Arial"/>
          <w:u w:val="single"/>
        </w:rPr>
        <w:t xml:space="preserve">Compounds which are different in </w:t>
      </w:r>
      <w:r w:rsidRPr="004257A3">
        <w:rPr>
          <w:rFonts w:ascii="Arial" w:hAnsi="Arial" w:cs="Arial"/>
          <w:u w:val="single"/>
        </w:rPr>
        <w:t xml:space="preserve">ciprofloxacin </w:t>
      </w:r>
      <w:r w:rsidR="00CB1478" w:rsidRPr="004257A3">
        <w:rPr>
          <w:rFonts w:ascii="Arial" w:hAnsi="Arial" w:cs="Arial"/>
          <w:u w:val="single"/>
        </w:rPr>
        <w:t xml:space="preserve">sensitive and resistant </w:t>
      </w:r>
      <w:r w:rsidR="00813496" w:rsidRPr="004257A3">
        <w:rPr>
          <w:rFonts w:ascii="Arial" w:hAnsi="Arial" w:cs="Arial"/>
          <w:i/>
          <w:u w:val="single"/>
        </w:rPr>
        <w:t xml:space="preserve">E. coli </w:t>
      </w:r>
      <w:r w:rsidR="00813496" w:rsidRPr="004257A3">
        <w:rPr>
          <w:rFonts w:ascii="Arial" w:hAnsi="Arial" w:cs="Arial"/>
          <w:u w:val="single"/>
        </w:rPr>
        <w:t>and</w:t>
      </w:r>
      <w:r w:rsidR="00813496" w:rsidRPr="004257A3">
        <w:rPr>
          <w:rFonts w:ascii="Arial" w:hAnsi="Arial" w:cs="Arial"/>
          <w:i/>
          <w:u w:val="single"/>
        </w:rPr>
        <w:t xml:space="preserve"> K. </w:t>
      </w:r>
      <w:proofErr w:type="spellStart"/>
      <w:r w:rsidR="00813496" w:rsidRPr="004257A3">
        <w:rPr>
          <w:rFonts w:ascii="Arial" w:hAnsi="Arial" w:cs="Arial"/>
          <w:i/>
          <w:u w:val="single"/>
        </w:rPr>
        <w:t>pneumoniae</w:t>
      </w:r>
      <w:proofErr w:type="spellEnd"/>
      <w:r w:rsidR="00813496" w:rsidRPr="004257A3">
        <w:rPr>
          <w:rFonts w:ascii="Arial" w:hAnsi="Arial" w:cs="Arial"/>
          <w:u w:val="single"/>
        </w:rPr>
        <w:t xml:space="preserve"> </w:t>
      </w:r>
      <w:r w:rsidR="00CB1478" w:rsidRPr="004257A3">
        <w:rPr>
          <w:rFonts w:ascii="Arial" w:hAnsi="Arial" w:cs="Arial"/>
          <w:u w:val="single"/>
        </w:rPr>
        <w:t xml:space="preserve">isolates with </w:t>
      </w:r>
      <w:r w:rsidRPr="004257A3">
        <w:rPr>
          <w:rFonts w:ascii="Arial" w:hAnsi="Arial" w:cs="Arial"/>
          <w:u w:val="single"/>
        </w:rPr>
        <w:t>antibiotic</w:t>
      </w:r>
      <w:r w:rsidR="007849F9" w:rsidRPr="004257A3">
        <w:rPr>
          <w:rFonts w:ascii="Arial" w:hAnsi="Arial" w:cs="Arial"/>
          <w:u w:val="single"/>
        </w:rPr>
        <w:t xml:space="preserve"> added to culture media, </w:t>
      </w:r>
      <w:r w:rsidR="004257A3" w:rsidRPr="004257A3">
        <w:rPr>
          <w:rFonts w:ascii="Arial" w:hAnsi="Arial" w:cs="Arial"/>
          <w:u w:val="single"/>
        </w:rPr>
        <w:t>and the percentage occurrence of compounds in samples</w:t>
      </w:r>
    </w:p>
    <w:p w14:paraId="39E5F4BA" w14:textId="77777777" w:rsidR="004257A3" w:rsidRPr="004257A3" w:rsidRDefault="004257A3" w:rsidP="004257A3">
      <w:pPr>
        <w:spacing w:after="0" w:line="240" w:lineRule="auto"/>
        <w:jc w:val="center"/>
        <w:rPr>
          <w:rFonts w:ascii="Arial" w:hAnsi="Arial" w:cs="Arial"/>
        </w:rPr>
      </w:pPr>
    </w:p>
    <w:tbl>
      <w:tblPr>
        <w:tblStyle w:val="TableGrid"/>
        <w:tblW w:w="5000" w:type="pct"/>
        <w:tblLook w:val="04A0" w:firstRow="1" w:lastRow="0" w:firstColumn="1" w:lastColumn="0" w:noHBand="0" w:noVBand="1"/>
      </w:tblPr>
      <w:tblGrid>
        <w:gridCol w:w="4357"/>
        <w:gridCol w:w="1553"/>
        <w:gridCol w:w="1553"/>
        <w:gridCol w:w="1553"/>
      </w:tblGrid>
      <w:tr w:rsidR="00115D31" w14:paraId="08C839B4" w14:textId="77777777" w:rsidTr="00B22173">
        <w:tc>
          <w:tcPr>
            <w:tcW w:w="5000" w:type="pct"/>
            <w:gridSpan w:val="4"/>
          </w:tcPr>
          <w:p w14:paraId="1844218F" w14:textId="77777777" w:rsidR="00115D31" w:rsidRPr="0077579F" w:rsidRDefault="00115D31" w:rsidP="00B22173">
            <w:pPr>
              <w:jc w:val="center"/>
              <w:rPr>
                <w:rFonts w:ascii="Arial" w:hAnsi="Arial" w:cs="Arial"/>
              </w:rPr>
            </w:pPr>
            <w:r w:rsidRPr="0077579F">
              <w:rPr>
                <w:rFonts w:ascii="Arial" w:hAnsi="Arial" w:cs="Arial"/>
              </w:rPr>
              <w:t>More likely in Ciprofloxacin S (+AB)</w:t>
            </w:r>
          </w:p>
        </w:tc>
      </w:tr>
      <w:tr w:rsidR="00115D31" w14:paraId="41754DDC" w14:textId="77777777" w:rsidTr="007B7937">
        <w:tc>
          <w:tcPr>
            <w:tcW w:w="2417" w:type="pct"/>
          </w:tcPr>
          <w:p w14:paraId="045A5E33" w14:textId="77777777" w:rsidR="00115D31" w:rsidRPr="0077579F" w:rsidRDefault="00115D31" w:rsidP="00B22173">
            <w:pPr>
              <w:jc w:val="center"/>
              <w:rPr>
                <w:rFonts w:ascii="Arial" w:hAnsi="Arial" w:cs="Arial"/>
                <w:sz w:val="20"/>
              </w:rPr>
            </w:pPr>
            <w:r w:rsidRPr="0077579F">
              <w:rPr>
                <w:rFonts w:ascii="Arial" w:hAnsi="Arial" w:cs="Arial"/>
                <w:sz w:val="20"/>
              </w:rPr>
              <w:t>Compound</w:t>
            </w:r>
          </w:p>
        </w:tc>
        <w:tc>
          <w:tcPr>
            <w:tcW w:w="861" w:type="pct"/>
          </w:tcPr>
          <w:p w14:paraId="19DC79A9" w14:textId="1F4E895E" w:rsidR="00115D31" w:rsidRPr="0077579F" w:rsidRDefault="00115D31" w:rsidP="00B22173">
            <w:pPr>
              <w:jc w:val="center"/>
              <w:rPr>
                <w:rFonts w:ascii="Arial" w:hAnsi="Arial" w:cs="Arial"/>
                <w:sz w:val="20"/>
              </w:rPr>
            </w:pPr>
            <w:r w:rsidRPr="0077579F">
              <w:rPr>
                <w:rFonts w:ascii="Arial" w:hAnsi="Arial" w:cs="Arial"/>
                <w:sz w:val="20"/>
              </w:rPr>
              <w:t>RT</w:t>
            </w:r>
            <w:r w:rsidR="005E57AD">
              <w:rPr>
                <w:rFonts w:ascii="Arial" w:hAnsi="Arial" w:cs="Arial"/>
                <w:sz w:val="20"/>
              </w:rPr>
              <w:t xml:space="preserve"> (</w:t>
            </w:r>
            <w:proofErr w:type="spellStart"/>
            <w:r w:rsidR="005E57AD">
              <w:rPr>
                <w:rFonts w:ascii="Arial" w:hAnsi="Arial" w:cs="Arial"/>
                <w:sz w:val="20"/>
              </w:rPr>
              <w:t>mins</w:t>
            </w:r>
            <w:proofErr w:type="spellEnd"/>
            <w:r w:rsidR="005E57AD">
              <w:rPr>
                <w:rFonts w:ascii="Arial" w:hAnsi="Arial" w:cs="Arial"/>
                <w:sz w:val="20"/>
              </w:rPr>
              <w:t>)</w:t>
            </w:r>
          </w:p>
        </w:tc>
        <w:tc>
          <w:tcPr>
            <w:tcW w:w="861" w:type="pct"/>
          </w:tcPr>
          <w:p w14:paraId="3A340589" w14:textId="3FE3FA5F" w:rsidR="00115D31" w:rsidRPr="0077579F" w:rsidRDefault="007849F9" w:rsidP="00B22173">
            <w:pPr>
              <w:jc w:val="center"/>
              <w:rPr>
                <w:rFonts w:ascii="Arial" w:hAnsi="Arial" w:cs="Arial"/>
                <w:sz w:val="20"/>
              </w:rPr>
            </w:pPr>
            <w:r>
              <w:rPr>
                <w:rFonts w:ascii="Arial" w:hAnsi="Arial" w:cs="Arial"/>
                <w:sz w:val="20"/>
              </w:rPr>
              <w:t>In % of</w:t>
            </w:r>
            <w:r w:rsidR="00115D31" w:rsidRPr="0077579F">
              <w:rPr>
                <w:rFonts w:ascii="Arial" w:hAnsi="Arial" w:cs="Arial"/>
                <w:sz w:val="20"/>
              </w:rPr>
              <w:t xml:space="preserve"> S</w:t>
            </w:r>
          </w:p>
        </w:tc>
        <w:tc>
          <w:tcPr>
            <w:tcW w:w="861" w:type="pct"/>
          </w:tcPr>
          <w:p w14:paraId="78C53AFF" w14:textId="77E0A755" w:rsidR="00115D31" w:rsidRPr="0077579F" w:rsidRDefault="007849F9" w:rsidP="007849F9">
            <w:pPr>
              <w:jc w:val="center"/>
              <w:rPr>
                <w:rFonts w:ascii="Arial" w:hAnsi="Arial" w:cs="Arial"/>
                <w:sz w:val="20"/>
              </w:rPr>
            </w:pPr>
            <w:r>
              <w:rPr>
                <w:rFonts w:ascii="Arial" w:hAnsi="Arial" w:cs="Arial"/>
                <w:sz w:val="20"/>
              </w:rPr>
              <w:t>In % of</w:t>
            </w:r>
            <w:r w:rsidR="00115D31" w:rsidRPr="0077579F">
              <w:rPr>
                <w:rFonts w:ascii="Arial" w:hAnsi="Arial" w:cs="Arial"/>
                <w:sz w:val="20"/>
              </w:rPr>
              <w:t xml:space="preserve"> R</w:t>
            </w:r>
          </w:p>
        </w:tc>
      </w:tr>
      <w:tr w:rsidR="00115D31" w14:paraId="31957985" w14:textId="77777777" w:rsidTr="007B7937">
        <w:tc>
          <w:tcPr>
            <w:tcW w:w="2417" w:type="pct"/>
            <w:vAlign w:val="bottom"/>
          </w:tcPr>
          <w:p w14:paraId="4C38C943" w14:textId="77777777" w:rsidR="00115D31" w:rsidRPr="0077579F" w:rsidRDefault="00115D31" w:rsidP="00B22173">
            <w:pPr>
              <w:jc w:val="center"/>
              <w:rPr>
                <w:rFonts w:ascii="Arial" w:hAnsi="Arial" w:cs="Arial"/>
                <w:color w:val="000000"/>
                <w:sz w:val="20"/>
              </w:rPr>
            </w:pPr>
            <w:r w:rsidRPr="0077579F">
              <w:rPr>
                <w:rFonts w:ascii="Arial" w:hAnsi="Arial" w:cs="Arial"/>
                <w:color w:val="000000"/>
                <w:sz w:val="20"/>
              </w:rPr>
              <w:t>Carbon dioxide</w:t>
            </w:r>
          </w:p>
        </w:tc>
        <w:tc>
          <w:tcPr>
            <w:tcW w:w="861" w:type="pct"/>
            <w:vAlign w:val="bottom"/>
          </w:tcPr>
          <w:p w14:paraId="398DEF19" w14:textId="77777777" w:rsidR="00115D31" w:rsidRPr="0077579F" w:rsidRDefault="00115D31" w:rsidP="00B22173">
            <w:pPr>
              <w:jc w:val="center"/>
              <w:rPr>
                <w:rFonts w:ascii="Arial" w:hAnsi="Arial" w:cs="Arial"/>
                <w:color w:val="000000"/>
                <w:sz w:val="20"/>
              </w:rPr>
            </w:pPr>
            <w:r w:rsidRPr="0077579F">
              <w:rPr>
                <w:rFonts w:ascii="Arial" w:hAnsi="Arial" w:cs="Arial"/>
                <w:color w:val="000000"/>
                <w:sz w:val="20"/>
              </w:rPr>
              <w:t>2.81</w:t>
            </w:r>
          </w:p>
        </w:tc>
        <w:tc>
          <w:tcPr>
            <w:tcW w:w="861" w:type="pct"/>
          </w:tcPr>
          <w:p w14:paraId="151A712B" w14:textId="77777777" w:rsidR="00115D31" w:rsidRPr="0077579F" w:rsidRDefault="00115D31" w:rsidP="00B22173">
            <w:pPr>
              <w:jc w:val="center"/>
              <w:rPr>
                <w:rFonts w:ascii="Arial" w:hAnsi="Arial" w:cs="Arial"/>
                <w:color w:val="000000"/>
                <w:sz w:val="20"/>
              </w:rPr>
            </w:pPr>
            <w:r w:rsidRPr="0077579F">
              <w:rPr>
                <w:rFonts w:ascii="Arial" w:hAnsi="Arial" w:cs="Arial"/>
                <w:color w:val="000000"/>
                <w:sz w:val="20"/>
              </w:rPr>
              <w:t>42.9</w:t>
            </w:r>
          </w:p>
        </w:tc>
        <w:tc>
          <w:tcPr>
            <w:tcW w:w="861" w:type="pct"/>
          </w:tcPr>
          <w:p w14:paraId="3274455B" w14:textId="0B28AC0B" w:rsidR="00115D31" w:rsidRPr="0077579F" w:rsidRDefault="00115D31" w:rsidP="00B22173">
            <w:pPr>
              <w:jc w:val="center"/>
              <w:rPr>
                <w:rFonts w:ascii="Arial" w:hAnsi="Arial" w:cs="Arial"/>
                <w:color w:val="000000"/>
                <w:sz w:val="20"/>
              </w:rPr>
            </w:pPr>
            <w:r w:rsidRPr="0077579F">
              <w:rPr>
                <w:rFonts w:ascii="Arial" w:hAnsi="Arial" w:cs="Arial"/>
                <w:color w:val="000000"/>
                <w:sz w:val="20"/>
              </w:rPr>
              <w:t>0</w:t>
            </w:r>
            <w:r w:rsidR="00F91C6B">
              <w:rPr>
                <w:rFonts w:ascii="Arial" w:hAnsi="Arial" w:cs="Arial"/>
                <w:color w:val="000000"/>
                <w:sz w:val="20"/>
              </w:rPr>
              <w:t>.0</w:t>
            </w:r>
          </w:p>
        </w:tc>
      </w:tr>
      <w:tr w:rsidR="00115D31" w14:paraId="04B22463" w14:textId="77777777" w:rsidTr="007B7937">
        <w:tc>
          <w:tcPr>
            <w:tcW w:w="2417" w:type="pct"/>
            <w:vAlign w:val="bottom"/>
          </w:tcPr>
          <w:p w14:paraId="4E63A567" w14:textId="2B93EA25" w:rsidR="00115D31" w:rsidRPr="0077579F" w:rsidRDefault="004440F3" w:rsidP="00B22173">
            <w:pPr>
              <w:jc w:val="center"/>
              <w:rPr>
                <w:rFonts w:ascii="Arial" w:hAnsi="Arial" w:cs="Arial"/>
                <w:color w:val="000000"/>
                <w:sz w:val="20"/>
              </w:rPr>
            </w:pPr>
            <w:r>
              <w:rPr>
                <w:rFonts w:ascii="Arial" w:hAnsi="Arial" w:cs="Arial"/>
                <w:color w:val="000000"/>
                <w:sz w:val="20"/>
              </w:rPr>
              <w:t xml:space="preserve">Methyl ethyl </w:t>
            </w:r>
            <w:r w:rsidR="00127994">
              <w:rPr>
                <w:rFonts w:ascii="Arial" w:hAnsi="Arial" w:cs="Arial"/>
                <w:color w:val="000000"/>
                <w:sz w:val="20"/>
              </w:rPr>
              <w:t>sulphide</w:t>
            </w:r>
          </w:p>
        </w:tc>
        <w:tc>
          <w:tcPr>
            <w:tcW w:w="861" w:type="pct"/>
            <w:vAlign w:val="bottom"/>
          </w:tcPr>
          <w:p w14:paraId="5FCD4233" w14:textId="77777777" w:rsidR="00115D31" w:rsidRPr="0077579F" w:rsidRDefault="00115D31" w:rsidP="00B22173">
            <w:pPr>
              <w:jc w:val="center"/>
              <w:rPr>
                <w:rFonts w:ascii="Arial" w:hAnsi="Arial" w:cs="Arial"/>
                <w:color w:val="000000"/>
                <w:sz w:val="20"/>
              </w:rPr>
            </w:pPr>
            <w:r w:rsidRPr="0077579F">
              <w:rPr>
                <w:rFonts w:ascii="Arial" w:hAnsi="Arial" w:cs="Arial"/>
                <w:color w:val="000000"/>
                <w:sz w:val="20"/>
              </w:rPr>
              <w:t>9.54</w:t>
            </w:r>
          </w:p>
        </w:tc>
        <w:tc>
          <w:tcPr>
            <w:tcW w:w="861" w:type="pct"/>
          </w:tcPr>
          <w:p w14:paraId="607179F0" w14:textId="77777777" w:rsidR="00115D31" w:rsidRPr="0077579F" w:rsidRDefault="00115D31" w:rsidP="00B22173">
            <w:pPr>
              <w:jc w:val="center"/>
              <w:rPr>
                <w:rFonts w:ascii="Arial" w:hAnsi="Arial" w:cs="Arial"/>
                <w:color w:val="000000"/>
                <w:sz w:val="20"/>
              </w:rPr>
            </w:pPr>
            <w:r w:rsidRPr="0077579F">
              <w:rPr>
                <w:rFonts w:ascii="Arial" w:hAnsi="Arial" w:cs="Arial"/>
                <w:color w:val="000000"/>
                <w:sz w:val="20"/>
              </w:rPr>
              <w:t>42.9</w:t>
            </w:r>
          </w:p>
        </w:tc>
        <w:tc>
          <w:tcPr>
            <w:tcW w:w="861" w:type="pct"/>
          </w:tcPr>
          <w:p w14:paraId="7C5FDD1A" w14:textId="045ADABC" w:rsidR="00115D31" w:rsidRPr="0077579F" w:rsidRDefault="00115D31" w:rsidP="00B22173">
            <w:pPr>
              <w:jc w:val="center"/>
              <w:rPr>
                <w:rFonts w:ascii="Arial" w:hAnsi="Arial" w:cs="Arial"/>
                <w:color w:val="000000"/>
                <w:sz w:val="20"/>
              </w:rPr>
            </w:pPr>
            <w:r w:rsidRPr="0077579F">
              <w:rPr>
                <w:rFonts w:ascii="Arial" w:hAnsi="Arial" w:cs="Arial"/>
                <w:color w:val="000000"/>
                <w:sz w:val="20"/>
              </w:rPr>
              <w:t>0</w:t>
            </w:r>
            <w:r w:rsidR="00F91C6B">
              <w:rPr>
                <w:rFonts w:ascii="Arial" w:hAnsi="Arial" w:cs="Arial"/>
                <w:color w:val="000000"/>
                <w:sz w:val="20"/>
              </w:rPr>
              <w:t>.0</w:t>
            </w:r>
          </w:p>
        </w:tc>
      </w:tr>
      <w:tr w:rsidR="00115D31" w14:paraId="39EEED3E" w14:textId="77777777" w:rsidTr="007B7937">
        <w:tc>
          <w:tcPr>
            <w:tcW w:w="2417" w:type="pct"/>
            <w:vAlign w:val="bottom"/>
          </w:tcPr>
          <w:p w14:paraId="412A99D8" w14:textId="52F6EA1D" w:rsidR="00115D31" w:rsidRPr="0077579F" w:rsidRDefault="00115D31" w:rsidP="00B22173">
            <w:pPr>
              <w:jc w:val="center"/>
              <w:rPr>
                <w:rFonts w:ascii="Arial" w:hAnsi="Arial" w:cs="Arial"/>
                <w:color w:val="000000"/>
                <w:sz w:val="20"/>
              </w:rPr>
            </w:pPr>
            <w:r w:rsidRPr="0077579F">
              <w:rPr>
                <w:rFonts w:ascii="Arial" w:hAnsi="Arial" w:cs="Arial"/>
                <w:color w:val="000000"/>
                <w:sz w:val="20"/>
              </w:rPr>
              <w:t xml:space="preserve">Dimethyl </w:t>
            </w:r>
            <w:r w:rsidR="00CE4727" w:rsidRPr="0077579F">
              <w:rPr>
                <w:rFonts w:ascii="Arial" w:hAnsi="Arial" w:cs="Arial"/>
                <w:color w:val="000000"/>
                <w:sz w:val="20"/>
              </w:rPr>
              <w:t>disulphide</w:t>
            </w:r>
          </w:p>
        </w:tc>
        <w:tc>
          <w:tcPr>
            <w:tcW w:w="861" w:type="pct"/>
            <w:vAlign w:val="bottom"/>
          </w:tcPr>
          <w:p w14:paraId="1A5CCFEF" w14:textId="77777777" w:rsidR="00115D31" w:rsidRPr="0077579F" w:rsidRDefault="00115D31" w:rsidP="00B22173">
            <w:pPr>
              <w:jc w:val="center"/>
              <w:rPr>
                <w:rFonts w:ascii="Arial" w:hAnsi="Arial" w:cs="Arial"/>
                <w:color w:val="000000"/>
                <w:sz w:val="20"/>
              </w:rPr>
            </w:pPr>
            <w:r w:rsidRPr="0077579F">
              <w:rPr>
                <w:rFonts w:ascii="Arial" w:hAnsi="Arial" w:cs="Arial"/>
                <w:color w:val="000000"/>
                <w:sz w:val="20"/>
              </w:rPr>
              <w:t>12.58</w:t>
            </w:r>
          </w:p>
        </w:tc>
        <w:tc>
          <w:tcPr>
            <w:tcW w:w="861" w:type="pct"/>
          </w:tcPr>
          <w:p w14:paraId="75A1BCD7" w14:textId="77777777" w:rsidR="00115D31" w:rsidRPr="0077579F" w:rsidRDefault="00115D31" w:rsidP="00B22173">
            <w:pPr>
              <w:jc w:val="center"/>
              <w:rPr>
                <w:rFonts w:ascii="Arial" w:hAnsi="Arial" w:cs="Arial"/>
                <w:color w:val="000000"/>
                <w:sz w:val="20"/>
              </w:rPr>
            </w:pPr>
            <w:r w:rsidRPr="0077579F">
              <w:rPr>
                <w:rFonts w:ascii="Arial" w:hAnsi="Arial" w:cs="Arial"/>
                <w:color w:val="000000"/>
                <w:sz w:val="20"/>
              </w:rPr>
              <w:t>42.9</w:t>
            </w:r>
          </w:p>
        </w:tc>
        <w:tc>
          <w:tcPr>
            <w:tcW w:w="861" w:type="pct"/>
          </w:tcPr>
          <w:p w14:paraId="58D68D13" w14:textId="47523F85" w:rsidR="00115D31" w:rsidRPr="0077579F" w:rsidRDefault="00115D31" w:rsidP="00B22173">
            <w:pPr>
              <w:jc w:val="center"/>
              <w:rPr>
                <w:rFonts w:ascii="Arial" w:hAnsi="Arial" w:cs="Arial"/>
                <w:color w:val="000000"/>
                <w:sz w:val="20"/>
              </w:rPr>
            </w:pPr>
            <w:r w:rsidRPr="0077579F">
              <w:rPr>
                <w:rFonts w:ascii="Arial" w:hAnsi="Arial" w:cs="Arial"/>
                <w:color w:val="000000"/>
                <w:sz w:val="20"/>
              </w:rPr>
              <w:t>0</w:t>
            </w:r>
            <w:r w:rsidR="00F91C6B">
              <w:rPr>
                <w:rFonts w:ascii="Arial" w:hAnsi="Arial" w:cs="Arial"/>
                <w:color w:val="000000"/>
                <w:sz w:val="20"/>
              </w:rPr>
              <w:t>.0</w:t>
            </w:r>
          </w:p>
        </w:tc>
      </w:tr>
      <w:tr w:rsidR="00115D31" w14:paraId="15CCF609" w14:textId="77777777" w:rsidTr="007B7937">
        <w:tc>
          <w:tcPr>
            <w:tcW w:w="2417" w:type="pct"/>
            <w:vAlign w:val="bottom"/>
          </w:tcPr>
          <w:p w14:paraId="1E10271C" w14:textId="77777777" w:rsidR="00115D31" w:rsidRPr="0077579F" w:rsidRDefault="00115D31" w:rsidP="00B22173">
            <w:pPr>
              <w:jc w:val="center"/>
              <w:rPr>
                <w:rFonts w:ascii="Arial" w:hAnsi="Arial" w:cs="Arial"/>
                <w:color w:val="000000"/>
                <w:sz w:val="20"/>
              </w:rPr>
            </w:pPr>
            <w:proofErr w:type="spellStart"/>
            <w:r w:rsidRPr="0077579F">
              <w:rPr>
                <w:rFonts w:ascii="Arial" w:hAnsi="Arial" w:cs="Arial"/>
                <w:color w:val="000000"/>
                <w:sz w:val="20"/>
              </w:rPr>
              <w:t>Undecanal</w:t>
            </w:r>
            <w:proofErr w:type="spellEnd"/>
          </w:p>
        </w:tc>
        <w:tc>
          <w:tcPr>
            <w:tcW w:w="861" w:type="pct"/>
            <w:vAlign w:val="bottom"/>
          </w:tcPr>
          <w:p w14:paraId="6CB930DD" w14:textId="77777777" w:rsidR="00115D31" w:rsidRPr="0077579F" w:rsidRDefault="00115D31" w:rsidP="00B22173">
            <w:pPr>
              <w:jc w:val="center"/>
              <w:rPr>
                <w:rFonts w:ascii="Arial" w:hAnsi="Arial" w:cs="Arial"/>
                <w:color w:val="000000"/>
                <w:sz w:val="20"/>
              </w:rPr>
            </w:pPr>
            <w:r w:rsidRPr="0077579F">
              <w:rPr>
                <w:rFonts w:ascii="Arial" w:hAnsi="Arial" w:cs="Arial"/>
                <w:color w:val="000000"/>
                <w:sz w:val="20"/>
              </w:rPr>
              <w:t>20.48</w:t>
            </w:r>
          </w:p>
        </w:tc>
        <w:tc>
          <w:tcPr>
            <w:tcW w:w="861" w:type="pct"/>
          </w:tcPr>
          <w:p w14:paraId="17948A5F" w14:textId="77777777" w:rsidR="00115D31" w:rsidRPr="0077579F" w:rsidRDefault="00115D31" w:rsidP="00B22173">
            <w:pPr>
              <w:jc w:val="center"/>
              <w:rPr>
                <w:rFonts w:ascii="Arial" w:hAnsi="Arial" w:cs="Arial"/>
                <w:color w:val="000000"/>
                <w:sz w:val="20"/>
              </w:rPr>
            </w:pPr>
            <w:r w:rsidRPr="0077579F">
              <w:rPr>
                <w:rFonts w:ascii="Arial" w:hAnsi="Arial" w:cs="Arial"/>
                <w:color w:val="000000"/>
                <w:sz w:val="20"/>
              </w:rPr>
              <w:t>42.9</w:t>
            </w:r>
          </w:p>
        </w:tc>
        <w:tc>
          <w:tcPr>
            <w:tcW w:w="861" w:type="pct"/>
          </w:tcPr>
          <w:p w14:paraId="388D0A32" w14:textId="37AB3F76" w:rsidR="00115D31" w:rsidRPr="0077579F" w:rsidRDefault="00115D31" w:rsidP="00B22173">
            <w:pPr>
              <w:jc w:val="center"/>
              <w:rPr>
                <w:rFonts w:ascii="Arial" w:hAnsi="Arial" w:cs="Arial"/>
                <w:color w:val="000000"/>
                <w:sz w:val="20"/>
              </w:rPr>
            </w:pPr>
            <w:r w:rsidRPr="0077579F">
              <w:rPr>
                <w:rFonts w:ascii="Arial" w:hAnsi="Arial" w:cs="Arial"/>
                <w:color w:val="000000"/>
                <w:sz w:val="20"/>
              </w:rPr>
              <w:t>0</w:t>
            </w:r>
            <w:r w:rsidR="00F91C6B">
              <w:rPr>
                <w:rFonts w:ascii="Arial" w:hAnsi="Arial" w:cs="Arial"/>
                <w:color w:val="000000"/>
                <w:sz w:val="20"/>
              </w:rPr>
              <w:t>.0</w:t>
            </w:r>
          </w:p>
        </w:tc>
      </w:tr>
      <w:tr w:rsidR="00115D31" w14:paraId="443D29C3" w14:textId="77777777" w:rsidTr="007B7937">
        <w:tc>
          <w:tcPr>
            <w:tcW w:w="2417" w:type="pct"/>
            <w:vAlign w:val="bottom"/>
          </w:tcPr>
          <w:p w14:paraId="730770E3" w14:textId="77777777" w:rsidR="00115D31" w:rsidRPr="0077579F" w:rsidRDefault="00115D31" w:rsidP="00B22173">
            <w:pPr>
              <w:jc w:val="center"/>
              <w:rPr>
                <w:rFonts w:ascii="Arial" w:hAnsi="Arial" w:cs="Arial"/>
                <w:color w:val="000000"/>
                <w:sz w:val="20"/>
              </w:rPr>
            </w:pPr>
            <w:r w:rsidRPr="0077579F">
              <w:rPr>
                <w:rFonts w:ascii="Arial" w:hAnsi="Arial" w:cs="Arial"/>
                <w:color w:val="000000"/>
                <w:sz w:val="20"/>
              </w:rPr>
              <w:t>Dodecanal</w:t>
            </w:r>
          </w:p>
        </w:tc>
        <w:tc>
          <w:tcPr>
            <w:tcW w:w="861" w:type="pct"/>
            <w:vAlign w:val="bottom"/>
          </w:tcPr>
          <w:p w14:paraId="7F82A873" w14:textId="77777777" w:rsidR="00115D31" w:rsidRPr="0077579F" w:rsidRDefault="00115D31" w:rsidP="00B22173">
            <w:pPr>
              <w:jc w:val="center"/>
              <w:rPr>
                <w:rFonts w:ascii="Arial" w:hAnsi="Arial" w:cs="Arial"/>
                <w:color w:val="000000"/>
                <w:sz w:val="20"/>
              </w:rPr>
            </w:pPr>
            <w:r w:rsidRPr="0077579F">
              <w:rPr>
                <w:rFonts w:ascii="Arial" w:hAnsi="Arial" w:cs="Arial"/>
                <w:color w:val="000000"/>
                <w:sz w:val="20"/>
              </w:rPr>
              <w:t>22.41</w:t>
            </w:r>
          </w:p>
        </w:tc>
        <w:tc>
          <w:tcPr>
            <w:tcW w:w="861" w:type="pct"/>
          </w:tcPr>
          <w:p w14:paraId="52854ADF" w14:textId="77777777" w:rsidR="00115D31" w:rsidRPr="0077579F" w:rsidRDefault="00115D31" w:rsidP="00B22173">
            <w:pPr>
              <w:jc w:val="center"/>
              <w:rPr>
                <w:rFonts w:ascii="Arial" w:hAnsi="Arial" w:cs="Arial"/>
                <w:color w:val="000000"/>
                <w:sz w:val="20"/>
              </w:rPr>
            </w:pPr>
            <w:r w:rsidRPr="0077579F">
              <w:rPr>
                <w:rFonts w:ascii="Arial" w:hAnsi="Arial" w:cs="Arial"/>
                <w:color w:val="000000"/>
                <w:sz w:val="20"/>
              </w:rPr>
              <w:t>42.9</w:t>
            </w:r>
          </w:p>
        </w:tc>
        <w:tc>
          <w:tcPr>
            <w:tcW w:w="861" w:type="pct"/>
          </w:tcPr>
          <w:p w14:paraId="5E963A08" w14:textId="669AE0EF" w:rsidR="00115D31" w:rsidRPr="0077579F" w:rsidRDefault="00115D31" w:rsidP="00B22173">
            <w:pPr>
              <w:jc w:val="center"/>
              <w:rPr>
                <w:rFonts w:ascii="Arial" w:hAnsi="Arial" w:cs="Arial"/>
                <w:color w:val="000000"/>
                <w:sz w:val="20"/>
              </w:rPr>
            </w:pPr>
            <w:r w:rsidRPr="0077579F">
              <w:rPr>
                <w:rFonts w:ascii="Arial" w:hAnsi="Arial" w:cs="Arial"/>
                <w:color w:val="000000"/>
                <w:sz w:val="20"/>
              </w:rPr>
              <w:t>0</w:t>
            </w:r>
            <w:r w:rsidR="00F91C6B">
              <w:rPr>
                <w:rFonts w:ascii="Arial" w:hAnsi="Arial" w:cs="Arial"/>
                <w:color w:val="000000"/>
                <w:sz w:val="20"/>
              </w:rPr>
              <w:t>.0</w:t>
            </w:r>
          </w:p>
        </w:tc>
      </w:tr>
    </w:tbl>
    <w:p w14:paraId="609E5A8A" w14:textId="3FFB7E48" w:rsidR="00115D31" w:rsidRPr="00D07967" w:rsidRDefault="00115D31" w:rsidP="005A29C5">
      <w:pPr>
        <w:spacing w:after="0" w:line="240" w:lineRule="auto"/>
        <w:jc w:val="center"/>
        <w:rPr>
          <w:rFonts w:ascii="Arial" w:hAnsi="Arial" w:cs="Arial"/>
          <w:i/>
          <w:sz w:val="20"/>
        </w:rPr>
      </w:pPr>
      <w:r>
        <w:rPr>
          <w:rFonts w:ascii="Arial" w:hAnsi="Arial" w:cs="Arial"/>
          <w:i/>
          <w:sz w:val="20"/>
        </w:rPr>
        <w:t xml:space="preserve">S = sensitive and R = resistant. </w:t>
      </w:r>
      <w:r w:rsidRPr="00D07967">
        <w:rPr>
          <w:rFonts w:ascii="Arial" w:hAnsi="Arial" w:cs="Arial"/>
          <w:i/>
          <w:sz w:val="20"/>
        </w:rPr>
        <w:t xml:space="preserve">RT = retention time. </w:t>
      </w:r>
      <w:r w:rsidR="004C37D3">
        <w:rPr>
          <w:rFonts w:ascii="Arial" w:hAnsi="Arial" w:cs="Arial"/>
          <w:i/>
          <w:sz w:val="20"/>
        </w:rPr>
        <w:t xml:space="preserve">AB = antibiotic (ciprofloxacin). </w:t>
      </w:r>
    </w:p>
    <w:p w14:paraId="04BEED33" w14:textId="717D9448" w:rsidR="00CE4727" w:rsidRDefault="00CE4727" w:rsidP="00CE4727">
      <w:pPr>
        <w:spacing w:after="0" w:line="240" w:lineRule="auto"/>
        <w:jc w:val="both"/>
        <w:rPr>
          <w:rFonts w:ascii="Arial" w:hAnsi="Arial" w:cs="Arial"/>
        </w:rPr>
      </w:pPr>
    </w:p>
    <w:p w14:paraId="377C22F4" w14:textId="344CC8EB" w:rsidR="00FE3D86" w:rsidRDefault="0003604C" w:rsidP="004E4525">
      <w:pPr>
        <w:spacing w:after="0" w:line="240" w:lineRule="auto"/>
        <w:jc w:val="both"/>
        <w:rPr>
          <w:rFonts w:ascii="Arial" w:hAnsi="Arial" w:cs="Arial"/>
        </w:rPr>
      </w:pPr>
      <w:r>
        <w:rPr>
          <w:rFonts w:ascii="Arial" w:hAnsi="Arial" w:cs="Arial"/>
        </w:rPr>
        <w:t>W</w:t>
      </w:r>
      <w:r w:rsidR="00420906">
        <w:rPr>
          <w:rFonts w:ascii="Arial" w:hAnsi="Arial" w:cs="Arial"/>
        </w:rPr>
        <w:t xml:space="preserve">hen </w:t>
      </w:r>
      <w:r>
        <w:rPr>
          <w:rFonts w:ascii="Arial" w:hAnsi="Arial" w:cs="Arial"/>
        </w:rPr>
        <w:t>ciprofloxacin</w:t>
      </w:r>
      <w:r w:rsidR="00420906">
        <w:rPr>
          <w:rFonts w:ascii="Arial" w:hAnsi="Arial" w:cs="Arial"/>
        </w:rPr>
        <w:t xml:space="preserve"> was added</w:t>
      </w:r>
      <w:r>
        <w:rPr>
          <w:rFonts w:ascii="Arial" w:hAnsi="Arial" w:cs="Arial"/>
        </w:rPr>
        <w:t xml:space="preserve"> to the media</w:t>
      </w:r>
      <w:r w:rsidR="00420906">
        <w:rPr>
          <w:rFonts w:ascii="Arial" w:hAnsi="Arial" w:cs="Arial"/>
        </w:rPr>
        <w:t>, many of the compounds identified previously as being</w:t>
      </w:r>
      <w:r w:rsidR="00CE4727">
        <w:rPr>
          <w:rFonts w:ascii="Arial" w:hAnsi="Arial" w:cs="Arial"/>
        </w:rPr>
        <w:t xml:space="preserve"> differen</w:t>
      </w:r>
      <w:r w:rsidR="00420906">
        <w:rPr>
          <w:rFonts w:ascii="Arial" w:hAnsi="Arial" w:cs="Arial"/>
        </w:rPr>
        <w:t>t</w:t>
      </w:r>
      <w:r w:rsidR="00CE4727">
        <w:rPr>
          <w:rFonts w:ascii="Arial" w:hAnsi="Arial" w:cs="Arial"/>
        </w:rPr>
        <w:t xml:space="preserve"> between sensitive and resistant </w:t>
      </w:r>
      <w:r w:rsidR="00F907AD">
        <w:rPr>
          <w:rFonts w:ascii="Arial" w:hAnsi="Arial" w:cs="Arial"/>
        </w:rPr>
        <w:t>isolates</w:t>
      </w:r>
      <w:r w:rsidR="00420906">
        <w:rPr>
          <w:rFonts w:ascii="Arial" w:hAnsi="Arial" w:cs="Arial"/>
        </w:rPr>
        <w:t xml:space="preserve"> were no longer found to be significantly different</w:t>
      </w:r>
      <w:r w:rsidR="00CE4727">
        <w:rPr>
          <w:rFonts w:ascii="Arial" w:hAnsi="Arial" w:cs="Arial"/>
        </w:rPr>
        <w:t xml:space="preserve">. </w:t>
      </w:r>
      <w:r w:rsidR="008B6A93">
        <w:rPr>
          <w:rFonts w:ascii="Arial" w:hAnsi="Arial" w:cs="Arial"/>
        </w:rPr>
        <w:t>Ciprofloxacin is a broad-spectrum fluoroquinolone</w:t>
      </w:r>
      <w:r w:rsidR="000076D5">
        <w:rPr>
          <w:rFonts w:ascii="Arial" w:hAnsi="Arial" w:cs="Arial"/>
        </w:rPr>
        <w:t xml:space="preserve"> class antibiotic, with a different mechanism of action to cephalexin. Rather than threatening the integrity of the cell wall, ciprofloxacin prevents</w:t>
      </w:r>
      <w:r w:rsidR="00B1612F">
        <w:rPr>
          <w:rFonts w:ascii="Arial" w:hAnsi="Arial" w:cs="Arial"/>
        </w:rPr>
        <w:t xml:space="preserve"> DNA synthesis by inhibiting DNA gyrase (prevents uncoiling of DNA) and topoisomerase IV (interferes with cell division). This mechanism </w:t>
      </w:r>
      <w:r w:rsidR="000076D5">
        <w:rPr>
          <w:rFonts w:ascii="Arial" w:hAnsi="Arial" w:cs="Arial"/>
        </w:rPr>
        <w:t xml:space="preserve">would not </w:t>
      </w:r>
      <w:r w:rsidR="005D7785">
        <w:rPr>
          <w:rFonts w:ascii="Arial" w:hAnsi="Arial" w:cs="Arial"/>
        </w:rPr>
        <w:t xml:space="preserve">necessarily </w:t>
      </w:r>
      <w:r w:rsidR="000076D5">
        <w:rPr>
          <w:rFonts w:ascii="Arial" w:hAnsi="Arial" w:cs="Arial"/>
        </w:rPr>
        <w:t xml:space="preserve">cause </w:t>
      </w:r>
      <w:r w:rsidR="00B1612F">
        <w:rPr>
          <w:rFonts w:ascii="Arial" w:hAnsi="Arial" w:cs="Arial"/>
        </w:rPr>
        <w:t>cells to lyse</w:t>
      </w:r>
      <w:r w:rsidR="000076D5">
        <w:rPr>
          <w:rFonts w:ascii="Arial" w:hAnsi="Arial" w:cs="Arial"/>
        </w:rPr>
        <w:t>.</w:t>
      </w:r>
      <w:r w:rsidR="00A03DA0">
        <w:rPr>
          <w:rFonts w:ascii="Arial" w:hAnsi="Arial" w:cs="Arial"/>
        </w:rPr>
        <w:t xml:space="preserve"> </w:t>
      </w:r>
    </w:p>
    <w:p w14:paraId="75DD4CFB" w14:textId="18A9D3D6" w:rsidR="00880684" w:rsidRDefault="00880684" w:rsidP="004E4525">
      <w:pPr>
        <w:spacing w:after="0" w:line="240" w:lineRule="auto"/>
        <w:jc w:val="both"/>
        <w:rPr>
          <w:rFonts w:ascii="Arial" w:hAnsi="Arial" w:cs="Arial"/>
        </w:rPr>
      </w:pPr>
    </w:p>
    <w:p w14:paraId="46306CD1" w14:textId="482BE743" w:rsidR="00880684" w:rsidRDefault="004F634D" w:rsidP="004E4525">
      <w:pPr>
        <w:spacing w:after="0" w:line="240" w:lineRule="auto"/>
        <w:jc w:val="both"/>
        <w:rPr>
          <w:rFonts w:ascii="Arial" w:hAnsi="Arial" w:cs="Arial"/>
        </w:rPr>
      </w:pPr>
      <w:r>
        <w:rPr>
          <w:rFonts w:ascii="Arial" w:hAnsi="Arial" w:cs="Arial"/>
        </w:rPr>
        <w:t xml:space="preserve">Dodecanal and carbon dioxide were more likely to be found in sensitive isolates, both with and without the addition of antibiotics. However, </w:t>
      </w:r>
      <w:r w:rsidR="00871756">
        <w:rPr>
          <w:rFonts w:ascii="Arial" w:hAnsi="Arial" w:cs="Arial"/>
        </w:rPr>
        <w:t>m</w:t>
      </w:r>
      <w:r w:rsidR="00127994">
        <w:rPr>
          <w:rFonts w:ascii="Arial" w:hAnsi="Arial" w:cs="Arial"/>
        </w:rPr>
        <w:t xml:space="preserve">ethyl ethyl sulphide, dimethyl disulphide, </w:t>
      </w:r>
      <w:r>
        <w:rPr>
          <w:rFonts w:ascii="Arial" w:hAnsi="Arial" w:cs="Arial"/>
        </w:rPr>
        <w:t xml:space="preserve">and </w:t>
      </w:r>
      <w:proofErr w:type="spellStart"/>
      <w:r>
        <w:rPr>
          <w:rFonts w:ascii="Arial" w:hAnsi="Arial" w:cs="Arial"/>
        </w:rPr>
        <w:t>undecanal</w:t>
      </w:r>
      <w:proofErr w:type="spellEnd"/>
      <w:r>
        <w:rPr>
          <w:rFonts w:ascii="Arial" w:hAnsi="Arial" w:cs="Arial"/>
        </w:rPr>
        <w:t xml:space="preserve"> were only </w:t>
      </w:r>
      <w:r w:rsidR="00871756">
        <w:rPr>
          <w:rFonts w:ascii="Arial" w:hAnsi="Arial" w:cs="Arial"/>
        </w:rPr>
        <w:t xml:space="preserve">found to be </w:t>
      </w:r>
      <w:r>
        <w:rPr>
          <w:rFonts w:ascii="Arial" w:hAnsi="Arial" w:cs="Arial"/>
        </w:rPr>
        <w:t>different between sensitive and resistant isolates when antibiotic was added</w:t>
      </w:r>
      <w:r w:rsidR="00BB666C">
        <w:rPr>
          <w:rFonts w:ascii="Arial" w:hAnsi="Arial" w:cs="Arial"/>
        </w:rPr>
        <w:t xml:space="preserve">. </w:t>
      </w:r>
    </w:p>
    <w:p w14:paraId="577A4A55" w14:textId="77777777" w:rsidR="004E4525" w:rsidRDefault="004E4525" w:rsidP="004E4525">
      <w:pPr>
        <w:spacing w:after="0" w:line="240" w:lineRule="auto"/>
        <w:jc w:val="both"/>
        <w:rPr>
          <w:rFonts w:ascii="Arial" w:hAnsi="Arial" w:cs="Arial"/>
        </w:rPr>
      </w:pPr>
    </w:p>
    <w:p w14:paraId="770B4D90" w14:textId="628A7F9F" w:rsidR="00F91C6B" w:rsidRPr="001272D8" w:rsidRDefault="00FC085B" w:rsidP="0034399F">
      <w:pPr>
        <w:spacing w:after="0" w:line="240" w:lineRule="auto"/>
        <w:jc w:val="both"/>
        <w:rPr>
          <w:rFonts w:ascii="Arial" w:hAnsi="Arial" w:cs="Arial"/>
        </w:rPr>
      </w:pPr>
      <w:r w:rsidRPr="001272D8">
        <w:rPr>
          <w:rFonts w:ascii="Arial" w:hAnsi="Arial" w:cs="Arial"/>
        </w:rPr>
        <w:t>Statistical analysis taking into account the differences</w:t>
      </w:r>
      <w:r w:rsidR="001272D8">
        <w:rPr>
          <w:rFonts w:ascii="Arial" w:hAnsi="Arial" w:cs="Arial"/>
        </w:rPr>
        <w:t xml:space="preserve"> in peak areas i.e. the</w:t>
      </w:r>
      <w:r w:rsidRPr="001272D8">
        <w:rPr>
          <w:rFonts w:ascii="Arial" w:hAnsi="Arial" w:cs="Arial"/>
        </w:rPr>
        <w:t xml:space="preserve"> </w:t>
      </w:r>
      <w:r w:rsidR="001272D8">
        <w:rPr>
          <w:rFonts w:ascii="Arial" w:hAnsi="Arial" w:cs="Arial"/>
        </w:rPr>
        <w:t>abundance</w:t>
      </w:r>
      <w:r w:rsidRPr="001272D8">
        <w:rPr>
          <w:rFonts w:ascii="Arial" w:hAnsi="Arial" w:cs="Arial"/>
        </w:rPr>
        <w:t xml:space="preserve"> of each compound, </w:t>
      </w:r>
      <w:r w:rsidR="0034399F" w:rsidRPr="001272D8">
        <w:rPr>
          <w:rFonts w:ascii="Arial" w:hAnsi="Arial" w:cs="Arial"/>
        </w:rPr>
        <w:t>was performed using independent T-tests and Mann-Whitney-Wilcoxon tests</w:t>
      </w:r>
      <w:r w:rsidR="001272D8">
        <w:rPr>
          <w:rFonts w:ascii="Arial" w:hAnsi="Arial" w:cs="Arial"/>
        </w:rPr>
        <w:t>. H</w:t>
      </w:r>
      <w:r w:rsidR="0034399F" w:rsidRPr="001272D8">
        <w:rPr>
          <w:rFonts w:ascii="Arial" w:hAnsi="Arial" w:cs="Arial"/>
        </w:rPr>
        <w:t>owever</w:t>
      </w:r>
      <w:r w:rsidR="001272D8">
        <w:rPr>
          <w:rFonts w:ascii="Arial" w:hAnsi="Arial" w:cs="Arial"/>
        </w:rPr>
        <w:t>,</w:t>
      </w:r>
      <w:r w:rsidR="0034399F" w:rsidRPr="001272D8">
        <w:rPr>
          <w:rFonts w:ascii="Arial" w:hAnsi="Arial" w:cs="Arial"/>
        </w:rPr>
        <w:t xml:space="preserve"> the results of these tests did not qualitatively differ from the results of the chi-square tests and for this reason are not reported</w:t>
      </w:r>
      <w:r w:rsidR="001272D8">
        <w:rPr>
          <w:rFonts w:ascii="Arial" w:hAnsi="Arial" w:cs="Arial"/>
        </w:rPr>
        <w:t xml:space="preserve">. </w:t>
      </w:r>
    </w:p>
    <w:p w14:paraId="4D2EB9E3" w14:textId="390EC930" w:rsidR="005865FC" w:rsidRDefault="005865FC" w:rsidP="001D5FBB">
      <w:pPr>
        <w:spacing w:after="0" w:line="240" w:lineRule="auto"/>
        <w:jc w:val="both"/>
        <w:rPr>
          <w:rFonts w:ascii="Arial" w:hAnsi="Arial" w:cs="Arial"/>
        </w:rPr>
      </w:pPr>
    </w:p>
    <w:p w14:paraId="015945D3" w14:textId="65A9FFCC" w:rsidR="00E753B5" w:rsidRDefault="00D86371" w:rsidP="001D5FBB">
      <w:pPr>
        <w:spacing w:after="0" w:line="240" w:lineRule="auto"/>
        <w:jc w:val="both"/>
        <w:rPr>
          <w:rFonts w:ascii="Arial" w:hAnsi="Arial" w:cs="Arial"/>
        </w:rPr>
      </w:pPr>
      <w:r>
        <w:rPr>
          <w:rFonts w:ascii="Arial" w:hAnsi="Arial" w:cs="Arial"/>
        </w:rPr>
        <w:t xml:space="preserve">From a starting culture, </w:t>
      </w:r>
      <w:r w:rsidR="005865FC">
        <w:rPr>
          <w:rFonts w:ascii="Arial" w:hAnsi="Arial" w:cs="Arial"/>
        </w:rPr>
        <w:t>TD-GC-MS offers rapid profiling of bacter</w:t>
      </w:r>
      <w:r w:rsidR="00227C82">
        <w:rPr>
          <w:rFonts w:ascii="Arial" w:hAnsi="Arial" w:cs="Arial"/>
        </w:rPr>
        <w:t xml:space="preserve">ia (2 minutes for tube loading plus </w:t>
      </w:r>
      <w:r w:rsidR="005865FC">
        <w:rPr>
          <w:rFonts w:ascii="Arial" w:hAnsi="Arial" w:cs="Arial"/>
        </w:rPr>
        <w:t>26 minutes for G</w:t>
      </w:r>
      <w:r>
        <w:rPr>
          <w:rFonts w:ascii="Arial" w:hAnsi="Arial" w:cs="Arial"/>
        </w:rPr>
        <w:t>C-MS analysis), which is far quicker than</w:t>
      </w:r>
      <w:r w:rsidR="005865FC">
        <w:rPr>
          <w:rFonts w:ascii="Arial" w:hAnsi="Arial" w:cs="Arial"/>
        </w:rPr>
        <w:t xml:space="preserve"> traditional microbiological methods of susceptibility testing (</w:t>
      </w:r>
      <w:r w:rsidR="00227C82">
        <w:rPr>
          <w:rFonts w:ascii="Arial" w:hAnsi="Arial" w:cs="Arial"/>
        </w:rPr>
        <w:t xml:space="preserve">around 24 hours). </w:t>
      </w:r>
      <w:r w:rsidR="00807B07" w:rsidRPr="00807B07">
        <w:rPr>
          <w:rFonts w:ascii="Arial" w:hAnsi="Arial" w:cs="Arial"/>
        </w:rPr>
        <w:t>Once biomarkers have been unambiguously assigned, the analytical method would be refined and would be expected to be much more rapidly undertaken.</w:t>
      </w:r>
      <w:r w:rsidR="00DF6735">
        <w:rPr>
          <w:rFonts w:ascii="Arial" w:hAnsi="Arial" w:cs="Arial"/>
        </w:rPr>
        <w:t xml:space="preserve"> </w:t>
      </w:r>
    </w:p>
    <w:p w14:paraId="7B19D377" w14:textId="77777777" w:rsidR="00E753B5" w:rsidRDefault="00E753B5" w:rsidP="001D5FBB">
      <w:pPr>
        <w:spacing w:after="0" w:line="240" w:lineRule="auto"/>
        <w:jc w:val="both"/>
        <w:rPr>
          <w:rFonts w:ascii="Arial" w:hAnsi="Arial" w:cs="Arial"/>
        </w:rPr>
      </w:pPr>
    </w:p>
    <w:p w14:paraId="5938672C" w14:textId="55AB5BB0" w:rsidR="00731EE0" w:rsidRDefault="00D86371" w:rsidP="001D5FBB">
      <w:pPr>
        <w:spacing w:after="0" w:line="240" w:lineRule="auto"/>
        <w:jc w:val="both"/>
        <w:rPr>
          <w:rFonts w:ascii="Arial" w:hAnsi="Arial" w:cs="Arial"/>
        </w:rPr>
      </w:pPr>
      <w:r>
        <w:rPr>
          <w:rFonts w:ascii="Arial" w:hAnsi="Arial" w:cs="Arial"/>
        </w:rPr>
        <w:t xml:space="preserve">Additional work with a greater number of isolates, and the addition of standard compounds, may enable the development of diagnostic algorithms </w:t>
      </w:r>
      <w:r w:rsidR="00DE39AE">
        <w:rPr>
          <w:rFonts w:ascii="Arial" w:hAnsi="Arial" w:cs="Arial"/>
        </w:rPr>
        <w:t xml:space="preserve">to predict species and susceptibility </w:t>
      </w:r>
      <w:r>
        <w:rPr>
          <w:rFonts w:ascii="Arial" w:hAnsi="Arial" w:cs="Arial"/>
        </w:rPr>
        <w:t>using the presence/absence of particular compounds of intere</w:t>
      </w:r>
      <w:r w:rsidR="00D45A12">
        <w:rPr>
          <w:rFonts w:ascii="Arial" w:hAnsi="Arial" w:cs="Arial"/>
        </w:rPr>
        <w:t xml:space="preserve">st. </w:t>
      </w:r>
      <w:r w:rsidR="00DE39AE">
        <w:rPr>
          <w:rFonts w:ascii="Arial" w:hAnsi="Arial" w:cs="Arial"/>
        </w:rPr>
        <w:t xml:space="preserve">The creation of diagnostic algorithms are possible using statistical modelling and/or pattern recognition software. </w:t>
      </w:r>
      <w:r w:rsidR="00D45A12">
        <w:rPr>
          <w:rFonts w:ascii="Arial" w:hAnsi="Arial" w:cs="Arial"/>
        </w:rPr>
        <w:t xml:space="preserve">This methodology could also be applied to other clinically relevant bacteria. </w:t>
      </w:r>
    </w:p>
    <w:p w14:paraId="57E1200E" w14:textId="77777777" w:rsidR="00731EE0" w:rsidRDefault="00731EE0" w:rsidP="001D5FBB">
      <w:pPr>
        <w:spacing w:after="0" w:line="240" w:lineRule="auto"/>
        <w:jc w:val="both"/>
        <w:rPr>
          <w:rFonts w:ascii="Arial" w:hAnsi="Arial" w:cs="Arial"/>
        </w:rPr>
      </w:pPr>
    </w:p>
    <w:p w14:paraId="217A9C0B" w14:textId="6CD1D675" w:rsidR="005865FC" w:rsidRDefault="00227C82" w:rsidP="001D5FBB">
      <w:pPr>
        <w:spacing w:after="0" w:line="240" w:lineRule="auto"/>
        <w:jc w:val="both"/>
        <w:rPr>
          <w:rFonts w:ascii="Arial" w:hAnsi="Arial" w:cs="Arial"/>
        </w:rPr>
      </w:pPr>
      <w:r>
        <w:rPr>
          <w:rFonts w:ascii="Arial" w:hAnsi="Arial" w:cs="Arial"/>
        </w:rPr>
        <w:t>T</w:t>
      </w:r>
      <w:r w:rsidR="005865FC">
        <w:rPr>
          <w:rFonts w:ascii="Arial" w:hAnsi="Arial" w:cs="Arial"/>
        </w:rPr>
        <w:t>here is potential</w:t>
      </w:r>
      <w:r w:rsidR="00D86371">
        <w:rPr>
          <w:rFonts w:ascii="Arial" w:hAnsi="Arial" w:cs="Arial"/>
        </w:rPr>
        <w:t xml:space="preserve"> to use volatile profiles</w:t>
      </w:r>
      <w:r w:rsidR="005865FC">
        <w:rPr>
          <w:rFonts w:ascii="Arial" w:hAnsi="Arial" w:cs="Arial"/>
        </w:rPr>
        <w:t xml:space="preserve"> for </w:t>
      </w:r>
      <w:r w:rsidR="00D86371">
        <w:rPr>
          <w:rFonts w:ascii="Arial" w:hAnsi="Arial" w:cs="Arial"/>
        </w:rPr>
        <w:t xml:space="preserve">faster </w:t>
      </w:r>
      <w:r w:rsidR="008D496C">
        <w:rPr>
          <w:rFonts w:ascii="Arial" w:hAnsi="Arial" w:cs="Arial"/>
        </w:rPr>
        <w:t xml:space="preserve">and lower cost </w:t>
      </w:r>
      <w:r w:rsidR="00D86371">
        <w:rPr>
          <w:rFonts w:ascii="Arial" w:hAnsi="Arial" w:cs="Arial"/>
        </w:rPr>
        <w:t>analysis</w:t>
      </w:r>
      <w:r w:rsidR="005865FC">
        <w:rPr>
          <w:rFonts w:ascii="Arial" w:hAnsi="Arial" w:cs="Arial"/>
        </w:rPr>
        <w:t xml:space="preserve"> using </w:t>
      </w:r>
      <w:r w:rsidR="008D496C">
        <w:rPr>
          <w:rFonts w:ascii="Arial" w:hAnsi="Arial" w:cs="Arial"/>
        </w:rPr>
        <w:t>a shorter column and different chromatographic conditions and detection</w:t>
      </w:r>
      <w:r>
        <w:rPr>
          <w:rFonts w:ascii="Arial" w:hAnsi="Arial" w:cs="Arial"/>
        </w:rPr>
        <w:t xml:space="preserve"> systems. Once compounds of interest have been identified and diagnostic algorithms created</w:t>
      </w:r>
      <w:r w:rsidR="005669AC">
        <w:rPr>
          <w:rFonts w:ascii="Arial" w:hAnsi="Arial" w:cs="Arial"/>
        </w:rPr>
        <w:t xml:space="preserve"> using gold-standard GC-MS</w:t>
      </w:r>
      <w:r>
        <w:rPr>
          <w:rFonts w:ascii="Arial" w:hAnsi="Arial" w:cs="Arial"/>
        </w:rPr>
        <w:t xml:space="preserve">, gas sensors specific to these compounds could be </w:t>
      </w:r>
      <w:r w:rsidR="00D86371">
        <w:rPr>
          <w:rFonts w:ascii="Arial" w:hAnsi="Arial" w:cs="Arial"/>
        </w:rPr>
        <w:t>put together in an array</w:t>
      </w:r>
      <w:r>
        <w:rPr>
          <w:rFonts w:ascii="Arial" w:hAnsi="Arial" w:cs="Arial"/>
        </w:rPr>
        <w:t>. This type of sensor system offers online rapid analysis, as well as being relatively inexpensive, portable and user-friendly</w:t>
      </w:r>
      <w:r w:rsidR="00D86371">
        <w:rPr>
          <w:rFonts w:ascii="Arial" w:hAnsi="Arial" w:cs="Arial"/>
        </w:rPr>
        <w:t xml:space="preserve">. </w:t>
      </w:r>
      <w:r w:rsidR="00BF3948">
        <w:rPr>
          <w:rFonts w:ascii="Arial" w:hAnsi="Arial" w:cs="Arial"/>
        </w:rPr>
        <w:t xml:space="preserve">Gould </w:t>
      </w:r>
      <w:r w:rsidR="00BF3948">
        <w:rPr>
          <w:rFonts w:ascii="Arial" w:hAnsi="Arial" w:cs="Arial"/>
          <w:i/>
        </w:rPr>
        <w:t xml:space="preserve">et al. </w:t>
      </w:r>
      <w:r w:rsidR="00BF3948">
        <w:rPr>
          <w:rFonts w:ascii="Arial" w:hAnsi="Arial" w:cs="Arial"/>
        </w:rPr>
        <w:t>(2017) recently reported use of heated metal oxide semiconductor sensors to detect VCs; unlike mass spectrometry, this type of sensor</w:t>
      </w:r>
      <w:r w:rsidR="008D496C">
        <w:rPr>
          <w:rFonts w:ascii="Arial" w:hAnsi="Arial" w:cs="Arial"/>
        </w:rPr>
        <w:t xml:space="preserve"> </w:t>
      </w:r>
      <w:r w:rsidR="00D51976">
        <w:rPr>
          <w:rFonts w:ascii="Arial" w:hAnsi="Arial" w:cs="Arial"/>
        </w:rPr>
        <w:t xml:space="preserve">has negligible </w:t>
      </w:r>
      <w:r w:rsidR="001F74D7">
        <w:rPr>
          <w:rFonts w:ascii="Arial" w:hAnsi="Arial" w:cs="Arial"/>
        </w:rPr>
        <w:t>responses</w:t>
      </w:r>
      <w:r w:rsidR="00BF3948">
        <w:rPr>
          <w:rFonts w:ascii="Arial" w:hAnsi="Arial" w:cs="Arial"/>
        </w:rPr>
        <w:t xml:space="preserve"> to siloxanes, and</w:t>
      </w:r>
      <w:r w:rsidR="00E70E20">
        <w:rPr>
          <w:rFonts w:ascii="Arial" w:hAnsi="Arial" w:cs="Arial"/>
        </w:rPr>
        <w:t xml:space="preserve"> thus</w:t>
      </w:r>
      <w:r w:rsidR="00BF3948">
        <w:rPr>
          <w:rFonts w:ascii="Arial" w:hAnsi="Arial" w:cs="Arial"/>
        </w:rPr>
        <w:t xml:space="preserve"> offers a solution to siloxane contamination adversely affecting the VC </w:t>
      </w:r>
      <w:r w:rsidR="00BF3948">
        <w:rPr>
          <w:rFonts w:ascii="Arial" w:hAnsi="Arial" w:cs="Arial"/>
        </w:rPr>
        <w:lastRenderedPageBreak/>
        <w:t>profile [</w:t>
      </w:r>
      <w:r w:rsidR="00680E64">
        <w:rPr>
          <w:rFonts w:ascii="Arial" w:hAnsi="Arial" w:cs="Arial"/>
        </w:rPr>
        <w:t>28</w:t>
      </w:r>
      <w:r w:rsidR="00BF3948">
        <w:rPr>
          <w:rFonts w:ascii="Arial" w:hAnsi="Arial" w:cs="Arial"/>
        </w:rPr>
        <w:t xml:space="preserve">]. </w:t>
      </w:r>
      <w:r w:rsidR="00731EE0">
        <w:rPr>
          <w:rFonts w:ascii="Arial" w:hAnsi="Arial" w:cs="Arial"/>
        </w:rPr>
        <w:t xml:space="preserve">For UTIs, the high sensitivity of this type of sensor array may remove the need to culture bacteria prior to analysis, </w:t>
      </w:r>
      <w:r w:rsidR="000122CB">
        <w:rPr>
          <w:rFonts w:ascii="Arial" w:hAnsi="Arial" w:cs="Arial"/>
        </w:rPr>
        <w:t xml:space="preserve">allowing direct analysis of urine for both species identification and susceptibility testing. </w:t>
      </w:r>
    </w:p>
    <w:p w14:paraId="3810B8BE" w14:textId="2831FF1A" w:rsidR="00731EE0" w:rsidRDefault="00731EE0" w:rsidP="001D5FBB">
      <w:pPr>
        <w:spacing w:after="0" w:line="240" w:lineRule="auto"/>
        <w:jc w:val="both"/>
        <w:rPr>
          <w:rFonts w:ascii="Arial" w:hAnsi="Arial" w:cs="Arial"/>
        </w:rPr>
      </w:pPr>
    </w:p>
    <w:p w14:paraId="1F1081A6" w14:textId="77777777" w:rsidR="00CA563B" w:rsidRDefault="00CA563B" w:rsidP="00170914">
      <w:pPr>
        <w:pStyle w:val="ListParagraph"/>
        <w:numPr>
          <w:ilvl w:val="0"/>
          <w:numId w:val="1"/>
        </w:numPr>
        <w:spacing w:after="0" w:line="240" w:lineRule="auto"/>
        <w:jc w:val="both"/>
        <w:rPr>
          <w:rFonts w:ascii="Arial" w:hAnsi="Arial" w:cs="Arial"/>
        </w:rPr>
      </w:pPr>
      <w:r w:rsidRPr="00170914">
        <w:rPr>
          <w:rFonts w:ascii="Arial" w:hAnsi="Arial" w:cs="Arial"/>
        </w:rPr>
        <w:t xml:space="preserve">Conclusions </w:t>
      </w:r>
    </w:p>
    <w:p w14:paraId="574A8203" w14:textId="77777777" w:rsidR="00567993" w:rsidRDefault="00567993" w:rsidP="00567993">
      <w:pPr>
        <w:spacing w:after="0" w:line="240" w:lineRule="auto"/>
        <w:jc w:val="both"/>
        <w:rPr>
          <w:rFonts w:ascii="Arial" w:hAnsi="Arial" w:cs="Arial"/>
        </w:rPr>
      </w:pPr>
    </w:p>
    <w:p w14:paraId="7AC41E60" w14:textId="0E51B2DC" w:rsidR="00BE2CD4" w:rsidRDefault="008D4146" w:rsidP="00BE2CD4">
      <w:pPr>
        <w:spacing w:after="0" w:line="240" w:lineRule="auto"/>
        <w:jc w:val="both"/>
        <w:rPr>
          <w:rFonts w:ascii="Arial" w:hAnsi="Arial" w:cs="Arial"/>
        </w:rPr>
      </w:pPr>
      <w:r>
        <w:rPr>
          <w:rFonts w:ascii="Arial" w:hAnsi="Arial" w:cs="Arial"/>
        </w:rPr>
        <w:t xml:space="preserve">Significant differences </w:t>
      </w:r>
      <w:r w:rsidR="00D177ED">
        <w:rPr>
          <w:rFonts w:ascii="Arial" w:hAnsi="Arial" w:cs="Arial"/>
        </w:rPr>
        <w:t xml:space="preserve">in volatile profiles were found </w:t>
      </w:r>
      <w:r w:rsidR="00DB0920">
        <w:rPr>
          <w:rFonts w:ascii="Arial" w:hAnsi="Arial" w:cs="Arial"/>
        </w:rPr>
        <w:t xml:space="preserve">between cephalexin resistant and sensitive </w:t>
      </w:r>
      <w:r w:rsidR="00674763">
        <w:rPr>
          <w:rFonts w:ascii="Arial" w:hAnsi="Arial" w:cs="Arial"/>
        </w:rPr>
        <w:t xml:space="preserve">isolates of </w:t>
      </w:r>
      <w:r w:rsidR="00674763">
        <w:rPr>
          <w:rFonts w:ascii="Arial" w:hAnsi="Arial" w:cs="Arial"/>
          <w:i/>
        </w:rPr>
        <w:t>E. coli</w:t>
      </w:r>
      <w:r w:rsidR="00AC4E85">
        <w:rPr>
          <w:rFonts w:ascii="Arial" w:hAnsi="Arial" w:cs="Arial"/>
          <w:i/>
        </w:rPr>
        <w:t xml:space="preserve"> </w:t>
      </w:r>
      <w:r w:rsidR="00AC4E85">
        <w:rPr>
          <w:rFonts w:ascii="Arial" w:hAnsi="Arial" w:cs="Arial"/>
        </w:rPr>
        <w:t>and</w:t>
      </w:r>
      <w:r w:rsidR="00674763">
        <w:rPr>
          <w:rFonts w:ascii="Arial" w:hAnsi="Arial" w:cs="Arial"/>
          <w:i/>
        </w:rPr>
        <w:t xml:space="preserve"> K. </w:t>
      </w:r>
      <w:proofErr w:type="spellStart"/>
      <w:r w:rsidR="00674763">
        <w:rPr>
          <w:rFonts w:ascii="Arial" w:hAnsi="Arial" w:cs="Arial"/>
          <w:i/>
        </w:rPr>
        <w:t>pneumoniae</w:t>
      </w:r>
      <w:proofErr w:type="spellEnd"/>
      <w:r w:rsidR="00674763">
        <w:rPr>
          <w:rFonts w:ascii="Arial" w:hAnsi="Arial" w:cs="Arial"/>
        </w:rPr>
        <w:t>,</w:t>
      </w:r>
      <w:r w:rsidR="00DB0920">
        <w:rPr>
          <w:rFonts w:ascii="Arial" w:hAnsi="Arial" w:cs="Arial"/>
        </w:rPr>
        <w:t xml:space="preserve"> and between ciprofloxacin sensitive and resistant</w:t>
      </w:r>
      <w:r w:rsidR="00674763">
        <w:rPr>
          <w:rFonts w:ascii="Arial" w:hAnsi="Arial" w:cs="Arial"/>
        </w:rPr>
        <w:t xml:space="preserve"> isolates</w:t>
      </w:r>
      <w:r w:rsidR="00AC4E85">
        <w:rPr>
          <w:rFonts w:ascii="Arial" w:hAnsi="Arial" w:cs="Arial"/>
        </w:rPr>
        <w:t xml:space="preserve"> of the same bacterial species. Differences were found </w:t>
      </w:r>
      <w:r w:rsidR="00DB0920">
        <w:rPr>
          <w:rFonts w:ascii="Arial" w:hAnsi="Arial" w:cs="Arial"/>
        </w:rPr>
        <w:t>with and without the addition of antibiotic.</w:t>
      </w:r>
      <w:r w:rsidR="00AC4E85">
        <w:rPr>
          <w:rFonts w:ascii="Arial" w:hAnsi="Arial" w:cs="Arial"/>
        </w:rPr>
        <w:t xml:space="preserve"> Bacteria </w:t>
      </w:r>
      <w:r w:rsidR="00BE2CD4">
        <w:rPr>
          <w:rFonts w:ascii="Arial" w:hAnsi="Arial" w:cs="Arial"/>
        </w:rPr>
        <w:t>were rapidly analysed by TD-GC-MS, in less than 30 minutes from a starting culture, as opposed to 24 hours for traditional susceptibility tests.</w:t>
      </w:r>
      <w:r w:rsidR="001819BA">
        <w:rPr>
          <w:rFonts w:ascii="Arial" w:hAnsi="Arial" w:cs="Arial"/>
        </w:rPr>
        <w:t xml:space="preserve"> </w:t>
      </w:r>
      <w:r>
        <w:rPr>
          <w:rFonts w:ascii="Arial" w:hAnsi="Arial" w:cs="Arial"/>
        </w:rPr>
        <w:t>This technology</w:t>
      </w:r>
      <w:r w:rsidR="00E70E20">
        <w:rPr>
          <w:rFonts w:ascii="Arial" w:hAnsi="Arial" w:cs="Arial"/>
        </w:rPr>
        <w:t xml:space="preserve"> if developed further could be used as a diagnostic tool to</w:t>
      </w:r>
      <w:r w:rsidR="00842A97">
        <w:rPr>
          <w:rFonts w:ascii="Arial" w:hAnsi="Arial" w:cs="Arial"/>
        </w:rPr>
        <w:t xml:space="preserve"> </w:t>
      </w:r>
      <w:r w:rsidR="000B19CB">
        <w:rPr>
          <w:rFonts w:ascii="Arial" w:hAnsi="Arial" w:cs="Arial"/>
        </w:rPr>
        <w:t>reduce</w:t>
      </w:r>
      <w:r>
        <w:rPr>
          <w:rFonts w:ascii="Arial" w:hAnsi="Arial" w:cs="Arial"/>
        </w:rPr>
        <w:t xml:space="preserve"> inappropriate prescribing of antibiotics. </w:t>
      </w:r>
    </w:p>
    <w:p w14:paraId="27DFA45A" w14:textId="7F3D133A" w:rsidR="00BE2CD4" w:rsidRDefault="00BE2CD4" w:rsidP="00C64E44">
      <w:pPr>
        <w:spacing w:after="0" w:line="240" w:lineRule="auto"/>
        <w:jc w:val="both"/>
        <w:rPr>
          <w:rFonts w:ascii="Arial" w:hAnsi="Arial" w:cs="Arial"/>
        </w:rPr>
      </w:pPr>
    </w:p>
    <w:p w14:paraId="56B83DDE" w14:textId="05E45EDA" w:rsidR="00BE2CD4" w:rsidRDefault="00BE2CD4" w:rsidP="00C64E44">
      <w:pPr>
        <w:spacing w:after="0" w:line="240" w:lineRule="auto"/>
        <w:jc w:val="both"/>
        <w:rPr>
          <w:rFonts w:ascii="Arial" w:hAnsi="Arial" w:cs="Arial"/>
        </w:rPr>
      </w:pPr>
      <w:r>
        <w:rPr>
          <w:rFonts w:ascii="Arial" w:hAnsi="Arial" w:cs="Arial"/>
        </w:rPr>
        <w:t xml:space="preserve">Significant differences in volatile profiles were </w:t>
      </w:r>
      <w:r w:rsidR="001819BA">
        <w:rPr>
          <w:rFonts w:ascii="Arial" w:hAnsi="Arial" w:cs="Arial"/>
        </w:rPr>
        <w:t xml:space="preserve">also </w:t>
      </w:r>
      <w:r>
        <w:rPr>
          <w:rFonts w:ascii="Arial" w:hAnsi="Arial" w:cs="Arial"/>
        </w:rPr>
        <w:t xml:space="preserve">found between three UTI-causing bacterial species. </w:t>
      </w:r>
      <w:r w:rsidR="001819BA">
        <w:rPr>
          <w:rFonts w:ascii="Arial" w:hAnsi="Arial" w:cs="Arial"/>
        </w:rPr>
        <w:t>A</w:t>
      </w:r>
      <w:r w:rsidR="008D4146">
        <w:rPr>
          <w:rFonts w:ascii="Arial" w:hAnsi="Arial" w:cs="Arial"/>
        </w:rPr>
        <w:t>nother</w:t>
      </w:r>
      <w:r w:rsidR="00A96A7E">
        <w:rPr>
          <w:rFonts w:ascii="Arial" w:hAnsi="Arial" w:cs="Arial"/>
        </w:rPr>
        <w:t xml:space="preserve"> potential application </w:t>
      </w:r>
      <w:r w:rsidR="008D4146">
        <w:rPr>
          <w:rFonts w:ascii="Arial" w:hAnsi="Arial" w:cs="Arial"/>
        </w:rPr>
        <w:t xml:space="preserve">of </w:t>
      </w:r>
      <w:r w:rsidR="00A96A7E">
        <w:rPr>
          <w:rFonts w:ascii="Arial" w:hAnsi="Arial" w:cs="Arial"/>
        </w:rPr>
        <w:t>this technology</w:t>
      </w:r>
      <w:r w:rsidR="001819BA">
        <w:rPr>
          <w:rFonts w:ascii="Arial" w:hAnsi="Arial" w:cs="Arial"/>
        </w:rPr>
        <w:t xml:space="preserve"> could be</w:t>
      </w:r>
      <w:r w:rsidR="00A96A7E">
        <w:rPr>
          <w:rFonts w:ascii="Arial" w:hAnsi="Arial" w:cs="Arial"/>
        </w:rPr>
        <w:t xml:space="preserve"> </w:t>
      </w:r>
      <w:r w:rsidR="00166C66">
        <w:rPr>
          <w:rFonts w:ascii="Arial" w:hAnsi="Arial" w:cs="Arial"/>
        </w:rPr>
        <w:t xml:space="preserve">rapid </w:t>
      </w:r>
      <w:r w:rsidR="00A96A7E">
        <w:rPr>
          <w:rFonts w:ascii="Arial" w:hAnsi="Arial" w:cs="Arial"/>
        </w:rPr>
        <w:t xml:space="preserve">differential diagnosis between UTI-causing bacteria. </w:t>
      </w:r>
    </w:p>
    <w:p w14:paraId="22812B80" w14:textId="77777777" w:rsidR="00BE2CD4" w:rsidRDefault="00BE2CD4" w:rsidP="00C64E44">
      <w:pPr>
        <w:spacing w:after="0" w:line="240" w:lineRule="auto"/>
        <w:jc w:val="both"/>
        <w:rPr>
          <w:rFonts w:ascii="Arial" w:hAnsi="Arial" w:cs="Arial"/>
        </w:rPr>
      </w:pPr>
    </w:p>
    <w:p w14:paraId="28DD651F" w14:textId="0A40B13D" w:rsidR="00C64E44" w:rsidRDefault="00DB0920" w:rsidP="00C64E44">
      <w:pPr>
        <w:spacing w:after="0" w:line="240" w:lineRule="auto"/>
        <w:jc w:val="both"/>
        <w:rPr>
          <w:rFonts w:ascii="Arial" w:hAnsi="Arial" w:cs="Arial"/>
        </w:rPr>
      </w:pPr>
      <w:r>
        <w:rPr>
          <w:rFonts w:ascii="Arial" w:hAnsi="Arial" w:cs="Arial"/>
        </w:rPr>
        <w:t>Further work is required to validate these findings on a larger data set</w:t>
      </w:r>
      <w:r w:rsidR="00D51976">
        <w:rPr>
          <w:rFonts w:ascii="Arial" w:hAnsi="Arial" w:cs="Arial"/>
        </w:rPr>
        <w:t xml:space="preserve"> particularly using clinically obtained urine samples</w:t>
      </w:r>
      <w:r>
        <w:rPr>
          <w:rFonts w:ascii="Arial" w:hAnsi="Arial" w:cs="Arial"/>
        </w:rPr>
        <w:t xml:space="preserve">. This will allow robust statistical models to be built and tested against </w:t>
      </w:r>
      <w:r w:rsidR="00C33988">
        <w:rPr>
          <w:rFonts w:ascii="Arial" w:hAnsi="Arial" w:cs="Arial"/>
        </w:rPr>
        <w:t xml:space="preserve">new </w:t>
      </w:r>
      <w:r w:rsidR="00AC4E85">
        <w:rPr>
          <w:rFonts w:ascii="Arial" w:hAnsi="Arial" w:cs="Arial"/>
        </w:rPr>
        <w:t>samples</w:t>
      </w:r>
      <w:r w:rsidR="00D51976">
        <w:rPr>
          <w:rFonts w:ascii="Arial" w:hAnsi="Arial" w:cs="Arial"/>
        </w:rPr>
        <w:t>, with the end goal being a clinically useful analytical method</w:t>
      </w:r>
      <w:r w:rsidR="001610F6">
        <w:rPr>
          <w:rFonts w:ascii="Arial" w:hAnsi="Arial" w:cs="Arial"/>
        </w:rPr>
        <w:t xml:space="preserve">. </w:t>
      </w:r>
    </w:p>
    <w:p w14:paraId="7505E4C1" w14:textId="77777777" w:rsidR="00CA563B" w:rsidRPr="00170914" w:rsidRDefault="00CA563B" w:rsidP="00170914">
      <w:pPr>
        <w:spacing w:after="0" w:line="240" w:lineRule="auto"/>
        <w:jc w:val="both"/>
        <w:rPr>
          <w:rFonts w:ascii="Arial" w:hAnsi="Arial" w:cs="Arial"/>
        </w:rPr>
      </w:pPr>
    </w:p>
    <w:p w14:paraId="7E25BE24" w14:textId="77777777" w:rsidR="00CA563B" w:rsidRPr="00170914" w:rsidRDefault="00CA563B" w:rsidP="00170914">
      <w:pPr>
        <w:spacing w:after="0" w:line="240" w:lineRule="auto"/>
        <w:jc w:val="both"/>
        <w:rPr>
          <w:rFonts w:ascii="Arial" w:hAnsi="Arial" w:cs="Arial"/>
        </w:rPr>
      </w:pPr>
      <w:r w:rsidRPr="00170914">
        <w:rPr>
          <w:rFonts w:ascii="Arial" w:hAnsi="Arial" w:cs="Arial"/>
        </w:rPr>
        <w:t xml:space="preserve">Acknowledgements </w:t>
      </w:r>
    </w:p>
    <w:p w14:paraId="08FC5900" w14:textId="77777777" w:rsidR="00CA563B" w:rsidRPr="00170914" w:rsidRDefault="00CA563B" w:rsidP="00170914">
      <w:pPr>
        <w:spacing w:after="0" w:line="240" w:lineRule="auto"/>
        <w:jc w:val="both"/>
        <w:rPr>
          <w:rFonts w:ascii="Arial" w:hAnsi="Arial" w:cs="Arial"/>
        </w:rPr>
      </w:pPr>
    </w:p>
    <w:p w14:paraId="265641CB" w14:textId="6F474B81" w:rsidR="00E70E20" w:rsidRDefault="00EF6F1E" w:rsidP="00170914">
      <w:pPr>
        <w:spacing w:after="0" w:line="240" w:lineRule="auto"/>
        <w:jc w:val="both"/>
        <w:rPr>
          <w:rFonts w:ascii="Arial" w:hAnsi="Arial" w:cs="Arial"/>
        </w:rPr>
      </w:pPr>
      <w:r w:rsidRPr="00170914">
        <w:rPr>
          <w:rFonts w:ascii="Arial" w:hAnsi="Arial" w:cs="Arial"/>
        </w:rPr>
        <w:t>This work was funded by</w:t>
      </w:r>
      <w:r w:rsidR="009C3E6B">
        <w:rPr>
          <w:rFonts w:ascii="Arial" w:hAnsi="Arial" w:cs="Arial"/>
        </w:rPr>
        <w:t xml:space="preserve"> grants from</w:t>
      </w:r>
      <w:r w:rsidR="003304BC">
        <w:rPr>
          <w:rFonts w:ascii="Arial" w:hAnsi="Arial" w:cs="Arial"/>
        </w:rPr>
        <w:t xml:space="preserve"> the</w:t>
      </w:r>
      <w:r w:rsidR="009C3E6B">
        <w:rPr>
          <w:rFonts w:ascii="Arial" w:hAnsi="Arial" w:cs="Arial"/>
        </w:rPr>
        <w:t xml:space="preserve"> charity</w:t>
      </w:r>
      <w:r w:rsidRPr="00170914">
        <w:rPr>
          <w:rFonts w:ascii="Arial" w:hAnsi="Arial" w:cs="Arial"/>
        </w:rPr>
        <w:t xml:space="preserve"> Above and </w:t>
      </w:r>
      <w:r w:rsidR="009C3E6B">
        <w:rPr>
          <w:rFonts w:ascii="Arial" w:hAnsi="Arial" w:cs="Arial"/>
        </w:rPr>
        <w:t>Beyond, Bristol Bridge</w:t>
      </w:r>
      <w:r w:rsidR="00B635D1">
        <w:rPr>
          <w:rFonts w:ascii="Arial" w:hAnsi="Arial" w:cs="Arial"/>
        </w:rPr>
        <w:t>, EP</w:t>
      </w:r>
      <w:r w:rsidR="00842A97">
        <w:rPr>
          <w:rFonts w:ascii="Arial" w:hAnsi="Arial" w:cs="Arial"/>
        </w:rPr>
        <w:t>S</w:t>
      </w:r>
      <w:r w:rsidR="00B635D1">
        <w:rPr>
          <w:rFonts w:ascii="Arial" w:hAnsi="Arial" w:cs="Arial"/>
        </w:rPr>
        <w:t>RC, and Avon Primary Care Research Collaborative.</w:t>
      </w:r>
    </w:p>
    <w:p w14:paraId="53EF1A75" w14:textId="5626BEC5" w:rsidR="00EF6F1E" w:rsidRPr="00170914" w:rsidRDefault="00B635D1" w:rsidP="00170914">
      <w:pPr>
        <w:spacing w:after="0" w:line="240" w:lineRule="auto"/>
        <w:jc w:val="both"/>
        <w:rPr>
          <w:rFonts w:ascii="Arial" w:hAnsi="Arial" w:cs="Arial"/>
        </w:rPr>
      </w:pPr>
      <w:r>
        <w:rPr>
          <w:rFonts w:ascii="Arial" w:hAnsi="Arial" w:cs="Arial"/>
        </w:rPr>
        <w:t xml:space="preserve"> </w:t>
      </w:r>
    </w:p>
    <w:p w14:paraId="47BC0610" w14:textId="77777777" w:rsidR="00B01143" w:rsidRDefault="00B01143" w:rsidP="00B01143">
      <w:pPr>
        <w:spacing w:after="0" w:line="240" w:lineRule="auto"/>
        <w:rPr>
          <w:rFonts w:ascii="Arial" w:hAnsi="Arial" w:cs="Arial"/>
        </w:rPr>
      </w:pPr>
    </w:p>
    <w:p w14:paraId="72EF44EA" w14:textId="77777777" w:rsidR="00B01143" w:rsidRDefault="00B01143" w:rsidP="00B01143">
      <w:pPr>
        <w:spacing w:after="0" w:line="240" w:lineRule="auto"/>
        <w:rPr>
          <w:rFonts w:ascii="Arial" w:hAnsi="Arial" w:cs="Arial"/>
        </w:rPr>
      </w:pPr>
    </w:p>
    <w:p w14:paraId="192C747D" w14:textId="77777777" w:rsidR="00B01143" w:rsidRDefault="00B01143" w:rsidP="00B01143">
      <w:pPr>
        <w:spacing w:after="0" w:line="240" w:lineRule="auto"/>
        <w:rPr>
          <w:rFonts w:ascii="Arial" w:hAnsi="Arial" w:cs="Arial"/>
        </w:rPr>
      </w:pPr>
    </w:p>
    <w:p w14:paraId="3973FADF" w14:textId="77777777" w:rsidR="00B01143" w:rsidRDefault="00B01143" w:rsidP="00B01143">
      <w:pPr>
        <w:spacing w:after="0" w:line="240" w:lineRule="auto"/>
        <w:rPr>
          <w:rFonts w:ascii="Arial" w:hAnsi="Arial" w:cs="Arial"/>
        </w:rPr>
      </w:pPr>
    </w:p>
    <w:p w14:paraId="0775109D" w14:textId="77777777" w:rsidR="00B01143" w:rsidRDefault="00B01143" w:rsidP="00B01143">
      <w:pPr>
        <w:spacing w:after="0" w:line="240" w:lineRule="auto"/>
        <w:rPr>
          <w:rFonts w:ascii="Arial" w:hAnsi="Arial" w:cs="Arial"/>
        </w:rPr>
      </w:pPr>
    </w:p>
    <w:p w14:paraId="21A2F730" w14:textId="77777777" w:rsidR="00B01143" w:rsidRDefault="00B01143" w:rsidP="00B01143">
      <w:pPr>
        <w:spacing w:after="0" w:line="240" w:lineRule="auto"/>
        <w:rPr>
          <w:rFonts w:ascii="Arial" w:hAnsi="Arial" w:cs="Arial"/>
        </w:rPr>
      </w:pPr>
    </w:p>
    <w:p w14:paraId="617AB08D" w14:textId="77777777" w:rsidR="00B01143" w:rsidRDefault="00B01143" w:rsidP="00B01143">
      <w:pPr>
        <w:spacing w:after="0" w:line="240" w:lineRule="auto"/>
        <w:rPr>
          <w:rFonts w:ascii="Arial" w:hAnsi="Arial" w:cs="Arial"/>
        </w:rPr>
      </w:pPr>
    </w:p>
    <w:p w14:paraId="705A5379" w14:textId="77777777" w:rsidR="00B01143" w:rsidRDefault="00B01143" w:rsidP="00B01143">
      <w:pPr>
        <w:spacing w:after="0" w:line="240" w:lineRule="auto"/>
        <w:rPr>
          <w:rFonts w:ascii="Arial" w:hAnsi="Arial" w:cs="Arial"/>
        </w:rPr>
      </w:pPr>
    </w:p>
    <w:p w14:paraId="328F22AB" w14:textId="77777777" w:rsidR="00B01143" w:rsidRDefault="00B01143" w:rsidP="00B01143">
      <w:pPr>
        <w:spacing w:after="0" w:line="240" w:lineRule="auto"/>
        <w:rPr>
          <w:rFonts w:ascii="Arial" w:hAnsi="Arial" w:cs="Arial"/>
        </w:rPr>
      </w:pPr>
    </w:p>
    <w:p w14:paraId="6F727868" w14:textId="77777777" w:rsidR="00B01143" w:rsidRDefault="00B01143" w:rsidP="00B01143">
      <w:pPr>
        <w:spacing w:after="0" w:line="240" w:lineRule="auto"/>
        <w:rPr>
          <w:rFonts w:ascii="Arial" w:hAnsi="Arial" w:cs="Arial"/>
        </w:rPr>
      </w:pPr>
    </w:p>
    <w:p w14:paraId="284270DE" w14:textId="77777777" w:rsidR="00B01143" w:rsidRDefault="00B01143" w:rsidP="00B01143">
      <w:pPr>
        <w:spacing w:after="0" w:line="240" w:lineRule="auto"/>
        <w:rPr>
          <w:rFonts w:ascii="Arial" w:hAnsi="Arial" w:cs="Arial"/>
        </w:rPr>
      </w:pPr>
    </w:p>
    <w:p w14:paraId="371B5A60" w14:textId="77777777" w:rsidR="00B01143" w:rsidRDefault="00B01143" w:rsidP="00B01143">
      <w:pPr>
        <w:spacing w:after="0" w:line="240" w:lineRule="auto"/>
        <w:rPr>
          <w:rFonts w:ascii="Arial" w:hAnsi="Arial" w:cs="Arial"/>
        </w:rPr>
      </w:pPr>
    </w:p>
    <w:p w14:paraId="210ADE47" w14:textId="77777777" w:rsidR="00B01143" w:rsidRDefault="00B01143" w:rsidP="00B01143">
      <w:pPr>
        <w:spacing w:after="0" w:line="240" w:lineRule="auto"/>
        <w:rPr>
          <w:rFonts w:ascii="Arial" w:hAnsi="Arial" w:cs="Arial"/>
        </w:rPr>
      </w:pPr>
    </w:p>
    <w:p w14:paraId="5616F3D2" w14:textId="77777777" w:rsidR="00B01143" w:rsidRDefault="00B01143" w:rsidP="00B01143">
      <w:pPr>
        <w:spacing w:after="0" w:line="240" w:lineRule="auto"/>
        <w:rPr>
          <w:rFonts w:ascii="Arial" w:hAnsi="Arial" w:cs="Arial"/>
        </w:rPr>
      </w:pPr>
    </w:p>
    <w:p w14:paraId="0AFF5393" w14:textId="77777777" w:rsidR="00B01143" w:rsidRDefault="00B01143" w:rsidP="00B01143">
      <w:pPr>
        <w:spacing w:after="0" w:line="240" w:lineRule="auto"/>
        <w:rPr>
          <w:rFonts w:ascii="Arial" w:hAnsi="Arial" w:cs="Arial"/>
        </w:rPr>
      </w:pPr>
    </w:p>
    <w:p w14:paraId="5E7F51D1" w14:textId="77777777" w:rsidR="00B01143" w:rsidRDefault="00B01143" w:rsidP="00B01143">
      <w:pPr>
        <w:spacing w:after="0" w:line="240" w:lineRule="auto"/>
        <w:rPr>
          <w:rFonts w:ascii="Arial" w:hAnsi="Arial" w:cs="Arial"/>
        </w:rPr>
      </w:pPr>
    </w:p>
    <w:p w14:paraId="42812E26" w14:textId="77777777" w:rsidR="00B01143" w:rsidRDefault="00B01143" w:rsidP="00B01143">
      <w:pPr>
        <w:spacing w:after="0" w:line="240" w:lineRule="auto"/>
        <w:rPr>
          <w:rFonts w:ascii="Arial" w:hAnsi="Arial" w:cs="Arial"/>
        </w:rPr>
      </w:pPr>
    </w:p>
    <w:p w14:paraId="0D00F2F3" w14:textId="77777777" w:rsidR="00B01143" w:rsidRDefault="00B01143" w:rsidP="00B01143">
      <w:pPr>
        <w:spacing w:after="0" w:line="240" w:lineRule="auto"/>
        <w:rPr>
          <w:rFonts w:ascii="Arial" w:hAnsi="Arial" w:cs="Arial"/>
        </w:rPr>
      </w:pPr>
    </w:p>
    <w:p w14:paraId="794B2EB2" w14:textId="77777777" w:rsidR="00B01143" w:rsidRDefault="00B01143" w:rsidP="00B01143">
      <w:pPr>
        <w:spacing w:after="0" w:line="240" w:lineRule="auto"/>
        <w:rPr>
          <w:rFonts w:ascii="Arial" w:hAnsi="Arial" w:cs="Arial"/>
        </w:rPr>
      </w:pPr>
    </w:p>
    <w:p w14:paraId="06ADC5B9" w14:textId="77777777" w:rsidR="00B01143" w:rsidRDefault="00B01143" w:rsidP="00B01143">
      <w:pPr>
        <w:spacing w:after="0" w:line="240" w:lineRule="auto"/>
        <w:rPr>
          <w:rFonts w:ascii="Arial" w:hAnsi="Arial" w:cs="Arial"/>
        </w:rPr>
      </w:pPr>
    </w:p>
    <w:p w14:paraId="12CD3A8D" w14:textId="77777777" w:rsidR="00B01143" w:rsidRDefault="00B01143" w:rsidP="00B01143">
      <w:pPr>
        <w:spacing w:after="0" w:line="240" w:lineRule="auto"/>
        <w:rPr>
          <w:rFonts w:ascii="Arial" w:hAnsi="Arial" w:cs="Arial"/>
        </w:rPr>
      </w:pPr>
    </w:p>
    <w:p w14:paraId="0CAABFF9" w14:textId="77777777" w:rsidR="00B01143" w:rsidRDefault="00B01143" w:rsidP="00B01143">
      <w:pPr>
        <w:spacing w:after="0" w:line="240" w:lineRule="auto"/>
        <w:rPr>
          <w:rFonts w:ascii="Arial" w:hAnsi="Arial" w:cs="Arial"/>
        </w:rPr>
      </w:pPr>
    </w:p>
    <w:p w14:paraId="6F9C5E77" w14:textId="20D88D3C" w:rsidR="00B01143" w:rsidRDefault="00B01143" w:rsidP="00B01143">
      <w:pPr>
        <w:spacing w:after="0" w:line="240" w:lineRule="auto"/>
        <w:rPr>
          <w:rFonts w:ascii="Arial" w:hAnsi="Arial" w:cs="Arial"/>
        </w:rPr>
      </w:pPr>
    </w:p>
    <w:p w14:paraId="2EAF0519" w14:textId="77777777" w:rsidR="00114EA6" w:rsidRDefault="00114EA6" w:rsidP="00B01143">
      <w:pPr>
        <w:spacing w:after="0" w:line="240" w:lineRule="auto"/>
        <w:rPr>
          <w:rFonts w:ascii="Arial" w:hAnsi="Arial" w:cs="Arial"/>
        </w:rPr>
      </w:pPr>
    </w:p>
    <w:p w14:paraId="1A3DD08C" w14:textId="77777777" w:rsidR="00B01143" w:rsidRDefault="00B01143" w:rsidP="00B01143">
      <w:pPr>
        <w:spacing w:after="0" w:line="240" w:lineRule="auto"/>
        <w:rPr>
          <w:rFonts w:ascii="Arial" w:hAnsi="Arial" w:cs="Arial"/>
        </w:rPr>
      </w:pPr>
    </w:p>
    <w:p w14:paraId="1F4C0A4B" w14:textId="77777777" w:rsidR="00B01143" w:rsidRDefault="00B01143" w:rsidP="00B01143">
      <w:pPr>
        <w:spacing w:after="0" w:line="240" w:lineRule="auto"/>
        <w:rPr>
          <w:rFonts w:ascii="Arial" w:hAnsi="Arial" w:cs="Arial"/>
        </w:rPr>
      </w:pPr>
    </w:p>
    <w:p w14:paraId="0318AE18" w14:textId="77777777" w:rsidR="00B01143" w:rsidRDefault="00B01143" w:rsidP="00B01143">
      <w:pPr>
        <w:spacing w:after="0" w:line="240" w:lineRule="auto"/>
        <w:rPr>
          <w:rFonts w:ascii="Arial" w:hAnsi="Arial" w:cs="Arial"/>
        </w:rPr>
      </w:pPr>
    </w:p>
    <w:p w14:paraId="70935F6D" w14:textId="77777777" w:rsidR="00B01143" w:rsidRDefault="00B01143" w:rsidP="00B01143">
      <w:pPr>
        <w:spacing w:after="0" w:line="240" w:lineRule="auto"/>
        <w:rPr>
          <w:rFonts w:ascii="Arial" w:hAnsi="Arial" w:cs="Arial"/>
        </w:rPr>
      </w:pPr>
    </w:p>
    <w:p w14:paraId="4CCD8C6C" w14:textId="351E8B60" w:rsidR="00CA563B" w:rsidRPr="008D1F4D" w:rsidRDefault="00CA563B" w:rsidP="00BC3E5B">
      <w:pPr>
        <w:spacing w:after="0" w:line="240" w:lineRule="auto"/>
        <w:jc w:val="both"/>
        <w:rPr>
          <w:rFonts w:ascii="Arial" w:hAnsi="Arial" w:cs="Arial"/>
          <w:u w:val="single"/>
        </w:rPr>
      </w:pPr>
      <w:r w:rsidRPr="008D1F4D">
        <w:rPr>
          <w:rFonts w:ascii="Arial" w:hAnsi="Arial" w:cs="Arial"/>
          <w:u w:val="single"/>
        </w:rPr>
        <w:lastRenderedPageBreak/>
        <w:t xml:space="preserve">References </w:t>
      </w:r>
    </w:p>
    <w:p w14:paraId="0490E6A7" w14:textId="77777777" w:rsidR="00CA563B" w:rsidRPr="00737D88" w:rsidRDefault="00CA563B" w:rsidP="00BC3E5B">
      <w:pPr>
        <w:spacing w:after="0" w:line="240" w:lineRule="auto"/>
        <w:jc w:val="both"/>
        <w:rPr>
          <w:rFonts w:ascii="Arial" w:hAnsi="Arial" w:cs="Arial"/>
        </w:rPr>
      </w:pPr>
    </w:p>
    <w:p w14:paraId="5CAD15E7" w14:textId="27F2E1F2" w:rsidR="003E403F" w:rsidRDefault="003E403F" w:rsidP="003E403F">
      <w:pPr>
        <w:pStyle w:val="ListParagraph"/>
        <w:numPr>
          <w:ilvl w:val="0"/>
          <w:numId w:val="4"/>
        </w:numPr>
        <w:spacing w:line="360" w:lineRule="auto"/>
        <w:jc w:val="both"/>
        <w:rPr>
          <w:rFonts w:ascii="Arial" w:hAnsi="Arial" w:cs="Arial"/>
        </w:rPr>
      </w:pPr>
      <w:r>
        <w:rPr>
          <w:rFonts w:ascii="Arial" w:hAnsi="Arial" w:cs="Arial"/>
        </w:rPr>
        <w:t>M. McKenna, Why it’s crucial the new superbug was in a urinary tract infection</w:t>
      </w:r>
      <w:r w:rsidR="00453795">
        <w:rPr>
          <w:rFonts w:ascii="Arial" w:hAnsi="Arial" w:cs="Arial"/>
        </w:rPr>
        <w:t>.</w:t>
      </w:r>
      <w:r>
        <w:rPr>
          <w:rFonts w:ascii="Arial" w:hAnsi="Arial" w:cs="Arial"/>
        </w:rPr>
        <w:t xml:space="preserve"> </w:t>
      </w:r>
      <w:hyperlink r:id="rId21" w:history="1">
        <w:r w:rsidRPr="00667EC0">
          <w:rPr>
            <w:rStyle w:val="Hyperlink"/>
            <w:rFonts w:ascii="Arial" w:hAnsi="Arial" w:cs="Arial"/>
          </w:rPr>
          <w:t>http://phenomena.nationalgeographic.com/2016/06/01/its-crucial-the-new-superbug-was-in-a-urinary-tract-infection/</w:t>
        </w:r>
      </w:hyperlink>
      <w:r>
        <w:rPr>
          <w:rFonts w:ascii="Arial" w:hAnsi="Arial" w:cs="Arial"/>
        </w:rPr>
        <w:t xml:space="preserve">, 2016 (accessed 10 April 2018). </w:t>
      </w:r>
    </w:p>
    <w:p w14:paraId="666AFC54" w14:textId="77777777" w:rsidR="00453795" w:rsidRPr="00453795" w:rsidRDefault="00453795" w:rsidP="00453795">
      <w:pPr>
        <w:pStyle w:val="ListParagraph"/>
        <w:rPr>
          <w:rFonts w:ascii="Arial" w:hAnsi="Arial" w:cs="Arial"/>
        </w:rPr>
      </w:pPr>
    </w:p>
    <w:p w14:paraId="669E0989" w14:textId="507A18C5" w:rsidR="00453795" w:rsidRPr="00453795" w:rsidRDefault="00453795" w:rsidP="00453795">
      <w:pPr>
        <w:pStyle w:val="ListParagraph"/>
        <w:numPr>
          <w:ilvl w:val="0"/>
          <w:numId w:val="4"/>
        </w:numPr>
        <w:jc w:val="both"/>
        <w:rPr>
          <w:rFonts w:ascii="Arial" w:hAnsi="Arial" w:cs="Arial"/>
        </w:rPr>
      </w:pPr>
      <w:r w:rsidRPr="005D249F">
        <w:rPr>
          <w:rFonts w:ascii="Arial" w:hAnsi="Arial" w:cs="Arial"/>
        </w:rPr>
        <w:t xml:space="preserve">Scientific American, A faster way to diagnose antibiotic resistance. </w:t>
      </w:r>
      <w:hyperlink r:id="rId22" w:history="1">
        <w:r w:rsidRPr="005D249F">
          <w:rPr>
            <w:rStyle w:val="Hyperlink"/>
            <w:rFonts w:ascii="Arial" w:hAnsi="Arial" w:cs="Arial"/>
            <w:color w:val="auto"/>
          </w:rPr>
          <w:t>https://www.scientificamerican.com/article/a-faster-way-to-diagnose-antibiotic-resistance/</w:t>
        </w:r>
      </w:hyperlink>
      <w:r w:rsidRPr="005D249F">
        <w:rPr>
          <w:rFonts w:ascii="Arial" w:hAnsi="Arial" w:cs="Arial"/>
        </w:rPr>
        <w:t xml:space="preserve">, 2018 (accessed 02 April 2018). </w:t>
      </w:r>
    </w:p>
    <w:p w14:paraId="1EA9EA56" w14:textId="77777777" w:rsidR="003E403F" w:rsidRPr="003E403F" w:rsidRDefault="003E403F" w:rsidP="003E403F">
      <w:pPr>
        <w:pStyle w:val="ListParagraph"/>
        <w:rPr>
          <w:rFonts w:ascii="Arial" w:hAnsi="Arial" w:cs="Arial"/>
        </w:rPr>
      </w:pPr>
    </w:p>
    <w:p w14:paraId="742182E1" w14:textId="1001A268" w:rsidR="00E9246F" w:rsidRPr="00E9246F" w:rsidRDefault="00A0411D" w:rsidP="00BC3E5B">
      <w:pPr>
        <w:pStyle w:val="ListParagraph"/>
        <w:numPr>
          <w:ilvl w:val="0"/>
          <w:numId w:val="4"/>
        </w:numPr>
        <w:spacing w:line="360" w:lineRule="auto"/>
        <w:jc w:val="both"/>
        <w:rPr>
          <w:rFonts w:ascii="Arial" w:hAnsi="Arial" w:cs="Arial"/>
          <w:sz w:val="24"/>
        </w:rPr>
      </w:pPr>
      <w:r>
        <w:rPr>
          <w:rFonts w:ascii="Arial" w:hAnsi="Arial" w:cs="Arial"/>
          <w:szCs w:val="20"/>
          <w:shd w:val="clear" w:color="auto" w:fill="FFFFFF"/>
        </w:rPr>
        <w:t xml:space="preserve">S. </w:t>
      </w:r>
      <w:proofErr w:type="spellStart"/>
      <w:r w:rsidR="00E9246F" w:rsidRPr="00E9246F">
        <w:rPr>
          <w:rFonts w:ascii="Arial" w:hAnsi="Arial" w:cs="Arial"/>
          <w:szCs w:val="20"/>
          <w:shd w:val="clear" w:color="auto" w:fill="FFFFFF"/>
        </w:rPr>
        <w:t>Kapur</w:t>
      </w:r>
      <w:proofErr w:type="spellEnd"/>
      <w:r w:rsidR="00E9246F" w:rsidRPr="00E9246F">
        <w:rPr>
          <w:rFonts w:ascii="Arial" w:hAnsi="Arial" w:cs="Arial"/>
          <w:szCs w:val="20"/>
          <w:shd w:val="clear" w:color="auto" w:fill="FFFFFF"/>
        </w:rPr>
        <w:t xml:space="preserve">, </w:t>
      </w:r>
      <w:r>
        <w:rPr>
          <w:rFonts w:ascii="Arial" w:hAnsi="Arial" w:cs="Arial"/>
          <w:szCs w:val="20"/>
          <w:shd w:val="clear" w:color="auto" w:fill="FFFFFF"/>
        </w:rPr>
        <w:t>S.</w:t>
      </w:r>
      <w:r w:rsidR="00E9246F" w:rsidRPr="00E9246F">
        <w:rPr>
          <w:rFonts w:ascii="Arial" w:hAnsi="Arial" w:cs="Arial"/>
          <w:szCs w:val="20"/>
          <w:shd w:val="clear" w:color="auto" w:fill="FFFFFF"/>
        </w:rPr>
        <w:t xml:space="preserve"> Gupta, Indigenous rapid diagnostic technology for antibiotic susceptibility testing in urinary tract infection: </w:t>
      </w:r>
      <w:r>
        <w:rPr>
          <w:rFonts w:ascii="Arial" w:hAnsi="Arial" w:cs="Arial"/>
          <w:szCs w:val="20"/>
          <w:shd w:val="clear" w:color="auto" w:fill="FFFFFF"/>
        </w:rPr>
        <w:t>from bench side to bedside,</w:t>
      </w:r>
      <w:r w:rsidR="00E9246F" w:rsidRPr="00E9246F">
        <w:rPr>
          <w:rFonts w:ascii="Arial" w:hAnsi="Arial" w:cs="Arial"/>
          <w:szCs w:val="20"/>
          <w:shd w:val="clear" w:color="auto" w:fill="FFFFFF"/>
        </w:rPr>
        <w:t> </w:t>
      </w:r>
      <w:r w:rsidR="00E9246F" w:rsidRPr="00A0411D">
        <w:rPr>
          <w:rFonts w:ascii="Arial" w:hAnsi="Arial" w:cs="Arial"/>
          <w:iCs/>
          <w:szCs w:val="20"/>
          <w:shd w:val="clear" w:color="auto" w:fill="FFFFFF"/>
        </w:rPr>
        <w:t>BMJ Innovations</w:t>
      </w:r>
      <w:r>
        <w:rPr>
          <w:rFonts w:ascii="Arial" w:hAnsi="Arial" w:cs="Arial"/>
          <w:iCs/>
          <w:szCs w:val="20"/>
          <w:shd w:val="clear" w:color="auto" w:fill="FFFFFF"/>
        </w:rPr>
        <w:t>.</w:t>
      </w:r>
      <w:r w:rsidR="00E9246F" w:rsidRPr="00E9246F">
        <w:rPr>
          <w:rFonts w:ascii="Arial" w:hAnsi="Arial" w:cs="Arial"/>
          <w:i/>
          <w:iCs/>
          <w:szCs w:val="20"/>
          <w:shd w:val="clear" w:color="auto" w:fill="FFFFFF"/>
        </w:rPr>
        <w:t xml:space="preserve"> </w:t>
      </w:r>
      <w:r w:rsidR="00BC3E5B">
        <w:rPr>
          <w:rFonts w:ascii="Arial" w:hAnsi="Arial" w:cs="Arial"/>
          <w:szCs w:val="20"/>
          <w:shd w:val="clear" w:color="auto" w:fill="FFFFFF"/>
        </w:rPr>
        <w:t>(2017).</w:t>
      </w:r>
    </w:p>
    <w:p w14:paraId="1AE117D3" w14:textId="77777777" w:rsidR="00E9246F" w:rsidRDefault="00E9246F" w:rsidP="00BC3E5B">
      <w:pPr>
        <w:pStyle w:val="ListParagraph"/>
        <w:spacing w:line="360" w:lineRule="auto"/>
        <w:jc w:val="both"/>
        <w:rPr>
          <w:rFonts w:ascii="Arial" w:hAnsi="Arial" w:cs="Arial"/>
        </w:rPr>
      </w:pPr>
    </w:p>
    <w:p w14:paraId="64E8B9F7" w14:textId="3DF71D58" w:rsidR="00E9246F" w:rsidRPr="00E9246F" w:rsidRDefault="00BC3E5B" w:rsidP="00BC3E5B">
      <w:pPr>
        <w:pStyle w:val="ListParagraph"/>
        <w:numPr>
          <w:ilvl w:val="0"/>
          <w:numId w:val="4"/>
        </w:numPr>
        <w:spacing w:line="360" w:lineRule="auto"/>
        <w:jc w:val="both"/>
        <w:rPr>
          <w:rFonts w:ascii="Arial" w:hAnsi="Arial" w:cs="Arial"/>
          <w:sz w:val="24"/>
        </w:rPr>
      </w:pPr>
      <w:r>
        <w:rPr>
          <w:rFonts w:ascii="Arial" w:hAnsi="Arial" w:cs="Arial"/>
          <w:szCs w:val="20"/>
          <w:shd w:val="clear" w:color="auto" w:fill="FFFFFF"/>
        </w:rPr>
        <w:t xml:space="preserve">J. </w:t>
      </w:r>
      <w:r w:rsidR="00E9246F" w:rsidRPr="00E9246F">
        <w:rPr>
          <w:rFonts w:ascii="Arial" w:hAnsi="Arial" w:cs="Arial"/>
          <w:szCs w:val="20"/>
          <w:shd w:val="clear" w:color="auto" w:fill="FFFFFF"/>
        </w:rPr>
        <w:t>Choi,</w:t>
      </w:r>
      <w:r>
        <w:rPr>
          <w:rFonts w:ascii="Arial" w:hAnsi="Arial" w:cs="Arial"/>
          <w:szCs w:val="20"/>
          <w:shd w:val="clear" w:color="auto" w:fill="FFFFFF"/>
        </w:rPr>
        <w:t xml:space="preserve"> H.Y.</w:t>
      </w:r>
      <w:r w:rsidR="00E9246F" w:rsidRPr="00E9246F">
        <w:rPr>
          <w:rFonts w:ascii="Arial" w:hAnsi="Arial" w:cs="Arial"/>
          <w:szCs w:val="20"/>
          <w:shd w:val="clear" w:color="auto" w:fill="FFFFFF"/>
        </w:rPr>
        <w:t xml:space="preserve"> </w:t>
      </w:r>
      <w:proofErr w:type="spellStart"/>
      <w:r w:rsidR="00E9246F" w:rsidRPr="00E9246F">
        <w:rPr>
          <w:rFonts w:ascii="Arial" w:hAnsi="Arial" w:cs="Arial"/>
          <w:szCs w:val="20"/>
          <w:shd w:val="clear" w:color="auto" w:fill="FFFFFF"/>
        </w:rPr>
        <w:t>Jeong</w:t>
      </w:r>
      <w:proofErr w:type="spellEnd"/>
      <w:r w:rsidR="00E9246F" w:rsidRPr="00E9246F">
        <w:rPr>
          <w:rFonts w:ascii="Arial" w:hAnsi="Arial" w:cs="Arial"/>
          <w:szCs w:val="20"/>
          <w:shd w:val="clear" w:color="auto" w:fill="FFFFFF"/>
        </w:rPr>
        <w:t xml:space="preserve">, </w:t>
      </w:r>
      <w:r>
        <w:rPr>
          <w:rFonts w:ascii="Arial" w:hAnsi="Arial" w:cs="Arial"/>
          <w:szCs w:val="20"/>
          <w:shd w:val="clear" w:color="auto" w:fill="FFFFFF"/>
        </w:rPr>
        <w:t>G.Y.</w:t>
      </w:r>
      <w:r w:rsidR="00E9246F" w:rsidRPr="00E9246F">
        <w:rPr>
          <w:rFonts w:ascii="Arial" w:hAnsi="Arial" w:cs="Arial"/>
          <w:szCs w:val="20"/>
          <w:shd w:val="clear" w:color="auto" w:fill="FFFFFF"/>
        </w:rPr>
        <w:t xml:space="preserve"> Lee, </w:t>
      </w:r>
      <w:r>
        <w:rPr>
          <w:rFonts w:ascii="Arial" w:hAnsi="Arial" w:cs="Arial"/>
          <w:szCs w:val="20"/>
          <w:shd w:val="clear" w:color="auto" w:fill="FFFFFF"/>
        </w:rPr>
        <w:t>S.</w:t>
      </w:r>
      <w:r w:rsidR="00E9246F" w:rsidRPr="00E9246F">
        <w:rPr>
          <w:rFonts w:ascii="Arial" w:hAnsi="Arial" w:cs="Arial"/>
          <w:szCs w:val="20"/>
          <w:shd w:val="clear" w:color="auto" w:fill="FFFFFF"/>
        </w:rPr>
        <w:t xml:space="preserve"> Han, S. Han, </w:t>
      </w:r>
      <w:r>
        <w:rPr>
          <w:rFonts w:ascii="Arial" w:hAnsi="Arial" w:cs="Arial"/>
          <w:szCs w:val="20"/>
          <w:shd w:val="clear" w:color="auto" w:fill="FFFFFF"/>
        </w:rPr>
        <w:t>B.</w:t>
      </w:r>
      <w:r w:rsidR="00E9246F" w:rsidRPr="00E9246F">
        <w:rPr>
          <w:rFonts w:ascii="Arial" w:hAnsi="Arial" w:cs="Arial"/>
          <w:szCs w:val="20"/>
          <w:shd w:val="clear" w:color="auto" w:fill="FFFFFF"/>
        </w:rPr>
        <w:t xml:space="preserve"> </w:t>
      </w:r>
      <w:proofErr w:type="spellStart"/>
      <w:r w:rsidR="00E9246F" w:rsidRPr="00E9246F">
        <w:rPr>
          <w:rFonts w:ascii="Arial" w:hAnsi="Arial" w:cs="Arial"/>
          <w:szCs w:val="20"/>
          <w:shd w:val="clear" w:color="auto" w:fill="FFFFFF"/>
        </w:rPr>
        <w:t>Jin</w:t>
      </w:r>
      <w:proofErr w:type="spellEnd"/>
      <w:r w:rsidR="00E9246F" w:rsidRPr="00E9246F">
        <w:rPr>
          <w:rFonts w:ascii="Arial" w:hAnsi="Arial" w:cs="Arial"/>
          <w:szCs w:val="20"/>
          <w:shd w:val="clear" w:color="auto" w:fill="FFFFFF"/>
        </w:rPr>
        <w:t xml:space="preserve">, </w:t>
      </w:r>
      <w:r>
        <w:rPr>
          <w:rFonts w:ascii="Arial" w:hAnsi="Arial" w:cs="Arial"/>
          <w:szCs w:val="20"/>
          <w:shd w:val="clear" w:color="auto" w:fill="FFFFFF"/>
        </w:rPr>
        <w:t>T.</w:t>
      </w:r>
      <w:r w:rsidR="00E9246F" w:rsidRPr="00E9246F">
        <w:rPr>
          <w:rFonts w:ascii="Arial" w:hAnsi="Arial" w:cs="Arial"/>
          <w:szCs w:val="20"/>
          <w:shd w:val="clear" w:color="auto" w:fill="FFFFFF"/>
        </w:rPr>
        <w:t xml:space="preserve"> Lim, </w:t>
      </w:r>
      <w:r>
        <w:rPr>
          <w:rFonts w:ascii="Arial" w:hAnsi="Arial" w:cs="Arial"/>
          <w:szCs w:val="20"/>
          <w:shd w:val="clear" w:color="auto" w:fill="FFFFFF"/>
        </w:rPr>
        <w:t>S.</w:t>
      </w:r>
      <w:r w:rsidR="00E9246F" w:rsidRPr="00E9246F">
        <w:rPr>
          <w:rFonts w:ascii="Arial" w:hAnsi="Arial" w:cs="Arial"/>
          <w:szCs w:val="20"/>
          <w:shd w:val="clear" w:color="auto" w:fill="FFFFFF"/>
        </w:rPr>
        <w:t xml:space="preserve"> Kim, </w:t>
      </w:r>
      <w:r>
        <w:rPr>
          <w:rFonts w:ascii="Arial" w:hAnsi="Arial" w:cs="Arial"/>
          <w:szCs w:val="20"/>
          <w:shd w:val="clear" w:color="auto" w:fill="FFFFFF"/>
        </w:rPr>
        <w:t>D.Y. Kim, H.C.</w:t>
      </w:r>
      <w:r w:rsidR="00E9246F" w:rsidRPr="00E9246F">
        <w:rPr>
          <w:rFonts w:ascii="Arial" w:hAnsi="Arial" w:cs="Arial"/>
          <w:szCs w:val="20"/>
          <w:shd w:val="clear" w:color="auto" w:fill="FFFFFF"/>
        </w:rPr>
        <w:t xml:space="preserve"> Kim, </w:t>
      </w:r>
      <w:r>
        <w:rPr>
          <w:rFonts w:ascii="Arial" w:hAnsi="Arial" w:cs="Arial"/>
          <w:szCs w:val="20"/>
          <w:shd w:val="clear" w:color="auto" w:fill="FFFFFF"/>
        </w:rPr>
        <w:t>E</w:t>
      </w:r>
      <w:r w:rsidR="00E9246F" w:rsidRPr="00E9246F">
        <w:rPr>
          <w:rFonts w:ascii="Arial" w:hAnsi="Arial" w:cs="Arial"/>
          <w:szCs w:val="20"/>
          <w:shd w:val="clear" w:color="auto" w:fill="FFFFFF"/>
        </w:rPr>
        <w:t>.C. Kim,</w:t>
      </w:r>
      <w:r>
        <w:rPr>
          <w:rFonts w:ascii="Arial" w:hAnsi="Arial" w:cs="Arial"/>
          <w:szCs w:val="20"/>
          <w:shd w:val="clear" w:color="auto" w:fill="FFFFFF"/>
        </w:rPr>
        <w:t xml:space="preserve"> </w:t>
      </w:r>
      <w:r w:rsidR="00E9246F" w:rsidRPr="00E9246F">
        <w:rPr>
          <w:rFonts w:ascii="Arial" w:hAnsi="Arial" w:cs="Arial"/>
          <w:szCs w:val="20"/>
          <w:shd w:val="clear" w:color="auto" w:fill="FFFFFF"/>
        </w:rPr>
        <w:t xml:space="preserve">Direct, rapid antimicrobial susceptibility test from positive blood cultures based </w:t>
      </w:r>
      <w:r>
        <w:rPr>
          <w:rFonts w:ascii="Arial" w:hAnsi="Arial" w:cs="Arial"/>
          <w:szCs w:val="20"/>
          <w:shd w:val="clear" w:color="auto" w:fill="FFFFFF"/>
        </w:rPr>
        <w:t>on microscopic imaging analysis,</w:t>
      </w:r>
      <w:r w:rsidR="00E9246F" w:rsidRPr="00E9246F">
        <w:rPr>
          <w:rFonts w:ascii="Arial" w:hAnsi="Arial" w:cs="Arial"/>
          <w:szCs w:val="20"/>
          <w:shd w:val="clear" w:color="auto" w:fill="FFFFFF"/>
        </w:rPr>
        <w:t> </w:t>
      </w:r>
      <w:r w:rsidR="00E9246F" w:rsidRPr="00BC3E5B">
        <w:rPr>
          <w:rFonts w:ascii="Arial" w:hAnsi="Arial" w:cs="Arial"/>
          <w:iCs/>
          <w:szCs w:val="20"/>
          <w:shd w:val="clear" w:color="auto" w:fill="FFFFFF"/>
        </w:rPr>
        <w:t>Sci</w:t>
      </w:r>
      <w:r w:rsidR="00266598">
        <w:rPr>
          <w:rFonts w:ascii="Arial" w:hAnsi="Arial" w:cs="Arial"/>
          <w:iCs/>
          <w:szCs w:val="20"/>
          <w:shd w:val="clear" w:color="auto" w:fill="FFFFFF"/>
        </w:rPr>
        <w:t xml:space="preserve">. </w:t>
      </w:r>
      <w:r w:rsidRPr="00BC3E5B">
        <w:rPr>
          <w:rFonts w:ascii="Arial" w:hAnsi="Arial" w:cs="Arial"/>
          <w:iCs/>
          <w:szCs w:val="20"/>
          <w:shd w:val="clear" w:color="auto" w:fill="FFFFFF"/>
        </w:rPr>
        <w:t>R</w:t>
      </w:r>
      <w:r w:rsidR="00E9246F" w:rsidRPr="00BC3E5B">
        <w:rPr>
          <w:rFonts w:ascii="Arial" w:hAnsi="Arial" w:cs="Arial"/>
          <w:iCs/>
          <w:szCs w:val="20"/>
          <w:shd w:val="clear" w:color="auto" w:fill="FFFFFF"/>
        </w:rPr>
        <w:t>ep</w:t>
      </w:r>
      <w:r>
        <w:rPr>
          <w:rFonts w:ascii="Arial" w:hAnsi="Arial" w:cs="Arial"/>
          <w:szCs w:val="20"/>
          <w:shd w:val="clear" w:color="auto" w:fill="FFFFFF"/>
        </w:rPr>
        <w:t>. 7.1 (2017)</w:t>
      </w:r>
      <w:r w:rsidR="00E9246F" w:rsidRPr="00E9246F">
        <w:rPr>
          <w:rFonts w:ascii="Arial" w:hAnsi="Arial" w:cs="Arial"/>
          <w:szCs w:val="20"/>
          <w:shd w:val="clear" w:color="auto" w:fill="FFFFFF"/>
        </w:rPr>
        <w:t xml:space="preserve"> 1148.</w:t>
      </w:r>
    </w:p>
    <w:p w14:paraId="019ADB30" w14:textId="77777777" w:rsidR="00E9246F" w:rsidRDefault="00E9246F" w:rsidP="00BC3E5B">
      <w:pPr>
        <w:pStyle w:val="ListParagraph"/>
        <w:spacing w:line="360" w:lineRule="auto"/>
        <w:jc w:val="both"/>
        <w:rPr>
          <w:rFonts w:ascii="Arial" w:hAnsi="Arial" w:cs="Arial"/>
        </w:rPr>
      </w:pPr>
    </w:p>
    <w:p w14:paraId="45ED38DC" w14:textId="65546494" w:rsidR="00E4776B" w:rsidRDefault="000763ED" w:rsidP="00BC3E5B">
      <w:pPr>
        <w:pStyle w:val="ListParagraph"/>
        <w:numPr>
          <w:ilvl w:val="0"/>
          <w:numId w:val="4"/>
        </w:numPr>
        <w:spacing w:line="360" w:lineRule="auto"/>
        <w:jc w:val="both"/>
        <w:rPr>
          <w:rFonts w:ascii="Arial" w:hAnsi="Arial" w:cs="Arial"/>
        </w:rPr>
      </w:pPr>
      <w:r>
        <w:rPr>
          <w:rFonts w:ascii="Arial" w:hAnsi="Arial" w:cs="Arial"/>
        </w:rPr>
        <w:t xml:space="preserve">S. </w:t>
      </w:r>
      <w:proofErr w:type="spellStart"/>
      <w:r w:rsidR="00E4776B" w:rsidRPr="00B27A8C">
        <w:rPr>
          <w:rFonts w:ascii="Arial" w:hAnsi="Arial" w:cs="Arial"/>
        </w:rPr>
        <w:t>Aathithan</w:t>
      </w:r>
      <w:proofErr w:type="spellEnd"/>
      <w:r w:rsidR="00E4776B" w:rsidRPr="00B27A8C">
        <w:rPr>
          <w:rFonts w:ascii="Arial" w:hAnsi="Arial" w:cs="Arial"/>
        </w:rPr>
        <w:t xml:space="preserve">, </w:t>
      </w:r>
      <w:r>
        <w:rPr>
          <w:rFonts w:ascii="Arial" w:hAnsi="Arial" w:cs="Arial"/>
        </w:rPr>
        <w:t xml:space="preserve">J.C. Plant, A.N. </w:t>
      </w:r>
      <w:proofErr w:type="spellStart"/>
      <w:r>
        <w:rPr>
          <w:rFonts w:ascii="Arial" w:hAnsi="Arial" w:cs="Arial"/>
        </w:rPr>
        <w:t>Chaudry</w:t>
      </w:r>
      <w:proofErr w:type="spellEnd"/>
      <w:r>
        <w:rPr>
          <w:rFonts w:ascii="Arial" w:hAnsi="Arial" w:cs="Arial"/>
        </w:rPr>
        <w:t xml:space="preserve">, G.L. French, </w:t>
      </w:r>
      <w:r w:rsidR="00E4776B" w:rsidRPr="00B27A8C">
        <w:rPr>
          <w:rFonts w:ascii="Arial" w:hAnsi="Arial" w:cs="Arial"/>
        </w:rPr>
        <w:t xml:space="preserve">Diagnosis of bacteriuria by detection of volatile organic compounds in urine using an automated headspace </w:t>
      </w:r>
      <w:proofErr w:type="spellStart"/>
      <w:r w:rsidR="00E4776B" w:rsidRPr="00B27A8C">
        <w:rPr>
          <w:rFonts w:ascii="Arial" w:hAnsi="Arial" w:cs="Arial"/>
        </w:rPr>
        <w:t>analyzer</w:t>
      </w:r>
      <w:proofErr w:type="spellEnd"/>
      <w:r w:rsidR="00E4776B" w:rsidRPr="00B27A8C">
        <w:rPr>
          <w:rFonts w:ascii="Arial" w:hAnsi="Arial" w:cs="Arial"/>
        </w:rPr>
        <w:t xml:space="preserve"> with mult</w:t>
      </w:r>
      <w:r>
        <w:rPr>
          <w:rFonts w:ascii="Arial" w:hAnsi="Arial" w:cs="Arial"/>
        </w:rPr>
        <w:t>iple conducting polymer sensors,</w:t>
      </w:r>
      <w:r w:rsidR="00E4776B" w:rsidRPr="00B27A8C">
        <w:rPr>
          <w:rFonts w:ascii="Arial" w:hAnsi="Arial" w:cs="Arial"/>
        </w:rPr>
        <w:t xml:space="preserve"> </w:t>
      </w:r>
      <w:r>
        <w:rPr>
          <w:rFonts w:ascii="Arial" w:hAnsi="Arial" w:cs="Arial"/>
          <w:iCs/>
        </w:rPr>
        <w:t>J</w:t>
      </w:r>
      <w:r w:rsidR="00266598">
        <w:rPr>
          <w:rFonts w:ascii="Arial" w:hAnsi="Arial" w:cs="Arial"/>
          <w:iCs/>
        </w:rPr>
        <w:t>.</w:t>
      </w:r>
      <w:r>
        <w:rPr>
          <w:rFonts w:ascii="Arial" w:hAnsi="Arial" w:cs="Arial"/>
          <w:iCs/>
        </w:rPr>
        <w:t xml:space="preserve"> </w:t>
      </w:r>
      <w:proofErr w:type="spellStart"/>
      <w:r>
        <w:rPr>
          <w:rFonts w:ascii="Arial" w:hAnsi="Arial" w:cs="Arial"/>
          <w:iCs/>
        </w:rPr>
        <w:t>C</w:t>
      </w:r>
      <w:r w:rsidR="00E4776B" w:rsidRPr="000763ED">
        <w:rPr>
          <w:rFonts w:ascii="Arial" w:hAnsi="Arial" w:cs="Arial"/>
          <w:iCs/>
        </w:rPr>
        <w:t>lin</w:t>
      </w:r>
      <w:proofErr w:type="spellEnd"/>
      <w:r w:rsidR="00266598">
        <w:rPr>
          <w:rFonts w:ascii="Arial" w:hAnsi="Arial" w:cs="Arial"/>
          <w:iCs/>
        </w:rPr>
        <w:t xml:space="preserve">. </w:t>
      </w:r>
      <w:proofErr w:type="spellStart"/>
      <w:r>
        <w:rPr>
          <w:rFonts w:ascii="Arial" w:hAnsi="Arial" w:cs="Arial"/>
          <w:iCs/>
        </w:rPr>
        <w:t>M</w:t>
      </w:r>
      <w:r w:rsidR="00E4776B" w:rsidRPr="000763ED">
        <w:rPr>
          <w:rFonts w:ascii="Arial" w:hAnsi="Arial" w:cs="Arial"/>
          <w:iCs/>
        </w:rPr>
        <w:t>icrobiol</w:t>
      </w:r>
      <w:proofErr w:type="spellEnd"/>
      <w:r w:rsidR="00266598">
        <w:rPr>
          <w:rFonts w:ascii="Arial" w:hAnsi="Arial" w:cs="Arial"/>
          <w:iCs/>
        </w:rPr>
        <w:t>.</w:t>
      </w:r>
      <w:r>
        <w:rPr>
          <w:rFonts w:ascii="Arial" w:hAnsi="Arial" w:cs="Arial"/>
        </w:rPr>
        <w:t xml:space="preserve"> 39.7 (2001) </w:t>
      </w:r>
      <w:r w:rsidR="00E4776B" w:rsidRPr="00B27A8C">
        <w:rPr>
          <w:rFonts w:ascii="Arial" w:hAnsi="Arial" w:cs="Arial"/>
        </w:rPr>
        <w:t xml:space="preserve">2590-2593. </w:t>
      </w:r>
    </w:p>
    <w:p w14:paraId="6B548871" w14:textId="77777777" w:rsidR="004C1F64" w:rsidRPr="004C1F64" w:rsidRDefault="004C1F64" w:rsidP="004C1F64">
      <w:pPr>
        <w:pStyle w:val="ListParagraph"/>
        <w:rPr>
          <w:rFonts w:ascii="Arial" w:hAnsi="Arial" w:cs="Arial"/>
        </w:rPr>
      </w:pPr>
    </w:p>
    <w:p w14:paraId="649F6A56" w14:textId="4CD29045" w:rsidR="004C1F64" w:rsidRPr="004C1F64" w:rsidRDefault="004C1F64" w:rsidP="004C1F64">
      <w:pPr>
        <w:pStyle w:val="ListParagraph"/>
        <w:numPr>
          <w:ilvl w:val="0"/>
          <w:numId w:val="4"/>
        </w:numPr>
        <w:spacing w:line="360" w:lineRule="auto"/>
        <w:jc w:val="both"/>
        <w:rPr>
          <w:rFonts w:ascii="Arial" w:hAnsi="Arial" w:cs="Arial"/>
        </w:rPr>
      </w:pPr>
      <w:r>
        <w:rPr>
          <w:rFonts w:ascii="Arial" w:hAnsi="Arial" w:cs="Arial"/>
        </w:rPr>
        <w:t xml:space="preserve">L.D. </w:t>
      </w:r>
      <w:proofErr w:type="spellStart"/>
      <w:r>
        <w:rPr>
          <w:rFonts w:ascii="Arial" w:hAnsi="Arial" w:cs="Arial"/>
        </w:rPr>
        <w:t>Bos</w:t>
      </w:r>
      <w:proofErr w:type="spellEnd"/>
      <w:r>
        <w:rPr>
          <w:rFonts w:ascii="Arial" w:hAnsi="Arial" w:cs="Arial"/>
        </w:rPr>
        <w:t xml:space="preserve">, P.J. </w:t>
      </w:r>
      <w:proofErr w:type="spellStart"/>
      <w:r>
        <w:rPr>
          <w:rFonts w:ascii="Arial" w:hAnsi="Arial" w:cs="Arial"/>
        </w:rPr>
        <w:t>Sterk</w:t>
      </w:r>
      <w:proofErr w:type="spellEnd"/>
      <w:r>
        <w:rPr>
          <w:rFonts w:ascii="Arial" w:hAnsi="Arial" w:cs="Arial"/>
        </w:rPr>
        <w:t xml:space="preserve">, M.J. Schultz, </w:t>
      </w:r>
      <w:r w:rsidRPr="004C1F64">
        <w:rPr>
          <w:rFonts w:ascii="Arial" w:hAnsi="Arial" w:cs="Arial"/>
        </w:rPr>
        <w:t>Volatile metabolites of</w:t>
      </w:r>
      <w:r>
        <w:rPr>
          <w:rFonts w:ascii="Arial" w:hAnsi="Arial" w:cs="Arial"/>
        </w:rPr>
        <w:t xml:space="preserve"> pathogens: a systematic review, </w:t>
      </w:r>
      <w:proofErr w:type="spellStart"/>
      <w:r>
        <w:rPr>
          <w:rFonts w:ascii="Arial" w:hAnsi="Arial" w:cs="Arial"/>
        </w:rPr>
        <w:t>PLoS</w:t>
      </w:r>
      <w:proofErr w:type="spellEnd"/>
      <w:r>
        <w:rPr>
          <w:rFonts w:ascii="Arial" w:hAnsi="Arial" w:cs="Arial"/>
        </w:rPr>
        <w:t xml:space="preserve"> </w:t>
      </w:r>
      <w:proofErr w:type="spellStart"/>
      <w:r>
        <w:rPr>
          <w:rFonts w:ascii="Arial" w:hAnsi="Arial" w:cs="Arial"/>
        </w:rPr>
        <w:t>Pathog</w:t>
      </w:r>
      <w:proofErr w:type="spellEnd"/>
      <w:r>
        <w:rPr>
          <w:rFonts w:ascii="Arial" w:hAnsi="Arial" w:cs="Arial"/>
        </w:rPr>
        <w:t xml:space="preserve">. 9.5 (2013) </w:t>
      </w:r>
      <w:r w:rsidRPr="004C1F64">
        <w:rPr>
          <w:rFonts w:ascii="Arial" w:hAnsi="Arial" w:cs="Arial"/>
        </w:rPr>
        <w:t>1003311</w:t>
      </w:r>
      <w:r>
        <w:rPr>
          <w:rFonts w:ascii="Arial" w:hAnsi="Arial" w:cs="Arial"/>
        </w:rPr>
        <w:t xml:space="preserve">. </w:t>
      </w:r>
    </w:p>
    <w:p w14:paraId="4F847BBF" w14:textId="77777777" w:rsidR="004C1F64" w:rsidRPr="004C1F64" w:rsidRDefault="004C1F64" w:rsidP="004C1F64">
      <w:pPr>
        <w:pStyle w:val="ListParagraph"/>
        <w:spacing w:line="360" w:lineRule="auto"/>
        <w:jc w:val="both"/>
        <w:rPr>
          <w:rFonts w:ascii="Arial" w:hAnsi="Arial" w:cs="Arial"/>
        </w:rPr>
      </w:pPr>
    </w:p>
    <w:p w14:paraId="5F6E7ABB" w14:textId="43534C7D" w:rsidR="00526037" w:rsidRPr="007D0C8D" w:rsidRDefault="007D0C8D" w:rsidP="00BC3E5B">
      <w:pPr>
        <w:pStyle w:val="ListParagraph"/>
        <w:numPr>
          <w:ilvl w:val="0"/>
          <w:numId w:val="4"/>
        </w:numPr>
        <w:spacing w:line="360" w:lineRule="auto"/>
        <w:jc w:val="both"/>
        <w:rPr>
          <w:rFonts w:ascii="Arial" w:hAnsi="Arial" w:cs="Arial"/>
        </w:rPr>
      </w:pPr>
      <w:r>
        <w:rPr>
          <w:rFonts w:ascii="Arial" w:hAnsi="Arial" w:cs="Arial"/>
        </w:rPr>
        <w:t xml:space="preserve">N.D. </w:t>
      </w:r>
      <w:r w:rsidR="00526037" w:rsidRPr="00B27A8C">
        <w:rPr>
          <w:rFonts w:ascii="Arial" w:hAnsi="Arial" w:cs="Arial"/>
        </w:rPr>
        <w:t xml:space="preserve">McGuire, </w:t>
      </w:r>
      <w:r>
        <w:rPr>
          <w:rFonts w:ascii="Arial" w:hAnsi="Arial" w:cs="Arial"/>
        </w:rPr>
        <w:t>R</w:t>
      </w:r>
      <w:r w:rsidR="00526037" w:rsidRPr="00B27A8C">
        <w:rPr>
          <w:rFonts w:ascii="Arial" w:hAnsi="Arial" w:cs="Arial"/>
        </w:rPr>
        <w:t>.</w:t>
      </w:r>
      <w:r>
        <w:rPr>
          <w:rFonts w:ascii="Arial" w:hAnsi="Arial" w:cs="Arial"/>
        </w:rPr>
        <w:t>J</w:t>
      </w:r>
      <w:r w:rsidR="00526037" w:rsidRPr="00B27A8C">
        <w:rPr>
          <w:rFonts w:ascii="Arial" w:hAnsi="Arial" w:cs="Arial"/>
        </w:rPr>
        <w:t xml:space="preserve">. </w:t>
      </w:r>
      <w:proofErr w:type="spellStart"/>
      <w:r w:rsidR="00526037" w:rsidRPr="00B27A8C">
        <w:rPr>
          <w:rFonts w:ascii="Arial" w:hAnsi="Arial" w:cs="Arial"/>
        </w:rPr>
        <w:t>Ewen</w:t>
      </w:r>
      <w:proofErr w:type="spellEnd"/>
      <w:r w:rsidR="00526037" w:rsidRPr="00B27A8C">
        <w:rPr>
          <w:rFonts w:ascii="Arial" w:hAnsi="Arial" w:cs="Arial"/>
        </w:rPr>
        <w:t xml:space="preserve">, </w:t>
      </w:r>
      <w:r>
        <w:rPr>
          <w:rFonts w:ascii="Arial" w:hAnsi="Arial" w:cs="Arial"/>
        </w:rPr>
        <w:t>B.</w:t>
      </w:r>
      <w:r w:rsidR="00526037" w:rsidRPr="00B27A8C">
        <w:rPr>
          <w:rFonts w:ascii="Arial" w:hAnsi="Arial" w:cs="Arial"/>
        </w:rPr>
        <w:t xml:space="preserve"> de Lacy Costello, </w:t>
      </w:r>
      <w:r>
        <w:rPr>
          <w:rFonts w:ascii="Arial" w:hAnsi="Arial" w:cs="Arial"/>
        </w:rPr>
        <w:t>C.E.</w:t>
      </w:r>
      <w:r w:rsidR="00526037" w:rsidRPr="00B27A8C">
        <w:rPr>
          <w:rFonts w:ascii="Arial" w:hAnsi="Arial" w:cs="Arial"/>
        </w:rPr>
        <w:t xml:space="preserve"> Garner, C.</w:t>
      </w:r>
      <w:r>
        <w:rPr>
          <w:rFonts w:ascii="Arial" w:hAnsi="Arial" w:cs="Arial"/>
        </w:rPr>
        <w:t>S.J.</w:t>
      </w:r>
      <w:r w:rsidR="00526037" w:rsidRPr="00B27A8C">
        <w:rPr>
          <w:rFonts w:ascii="Arial" w:hAnsi="Arial" w:cs="Arial"/>
        </w:rPr>
        <w:t xml:space="preserve"> Probert,</w:t>
      </w:r>
      <w:r>
        <w:rPr>
          <w:rFonts w:ascii="Arial" w:hAnsi="Arial" w:cs="Arial"/>
        </w:rPr>
        <w:t xml:space="preserve"> K. </w:t>
      </w:r>
      <w:r w:rsidR="00526037" w:rsidRPr="00B27A8C">
        <w:rPr>
          <w:rFonts w:ascii="Arial" w:hAnsi="Arial" w:cs="Arial"/>
        </w:rPr>
        <w:t xml:space="preserve">Vaughan, </w:t>
      </w:r>
      <w:r>
        <w:rPr>
          <w:rFonts w:ascii="Arial" w:hAnsi="Arial" w:cs="Arial"/>
        </w:rPr>
        <w:t>N.M.</w:t>
      </w:r>
      <w:r w:rsidR="00526037" w:rsidRPr="00B27A8C">
        <w:rPr>
          <w:rFonts w:ascii="Arial" w:hAnsi="Arial" w:cs="Arial"/>
        </w:rPr>
        <w:t xml:space="preserve"> </w:t>
      </w:r>
      <w:proofErr w:type="spellStart"/>
      <w:r w:rsidR="00526037" w:rsidRPr="00B27A8C">
        <w:rPr>
          <w:rFonts w:ascii="Arial" w:hAnsi="Arial" w:cs="Arial"/>
        </w:rPr>
        <w:t>Ratcliffe</w:t>
      </w:r>
      <w:proofErr w:type="spellEnd"/>
      <w:r w:rsidR="00526037" w:rsidRPr="00B27A8C">
        <w:rPr>
          <w:rFonts w:ascii="Arial" w:hAnsi="Arial" w:cs="Arial"/>
        </w:rPr>
        <w:t>, Towards point of care testing for C. difficile infection by volatile profiling, using the combination of a short multi-capillary gas chromatography column with metal oxide sensor detection</w:t>
      </w:r>
      <w:r>
        <w:rPr>
          <w:rFonts w:ascii="Arial" w:hAnsi="Arial" w:cs="Arial"/>
        </w:rPr>
        <w:t>,</w:t>
      </w:r>
      <w:r w:rsidR="00526037" w:rsidRPr="00B27A8C">
        <w:rPr>
          <w:rFonts w:ascii="Arial" w:hAnsi="Arial" w:cs="Arial"/>
        </w:rPr>
        <w:t> </w:t>
      </w:r>
      <w:r w:rsidR="00526037" w:rsidRPr="007D0C8D">
        <w:rPr>
          <w:rFonts w:ascii="Arial" w:hAnsi="Arial" w:cs="Arial"/>
          <w:iCs/>
        </w:rPr>
        <w:t>Meas</w:t>
      </w:r>
      <w:r w:rsidR="007043DB">
        <w:rPr>
          <w:rFonts w:ascii="Arial" w:hAnsi="Arial" w:cs="Arial"/>
          <w:iCs/>
        </w:rPr>
        <w:t xml:space="preserve">. </w:t>
      </w:r>
      <w:r w:rsidR="00526037" w:rsidRPr="007D0C8D">
        <w:rPr>
          <w:rFonts w:ascii="Arial" w:hAnsi="Arial" w:cs="Arial"/>
          <w:iCs/>
        </w:rPr>
        <w:t>Sci</w:t>
      </w:r>
      <w:r w:rsidR="007043DB">
        <w:rPr>
          <w:rFonts w:ascii="Arial" w:hAnsi="Arial" w:cs="Arial"/>
          <w:iCs/>
        </w:rPr>
        <w:t>. T</w:t>
      </w:r>
      <w:r w:rsidR="00526037" w:rsidRPr="007D0C8D">
        <w:rPr>
          <w:rFonts w:ascii="Arial" w:hAnsi="Arial" w:cs="Arial"/>
          <w:iCs/>
        </w:rPr>
        <w:t>echnol</w:t>
      </w:r>
      <w:r w:rsidR="007043DB">
        <w:rPr>
          <w:rFonts w:ascii="Arial" w:hAnsi="Arial" w:cs="Arial"/>
          <w:iCs/>
        </w:rPr>
        <w:t xml:space="preserve">. </w:t>
      </w:r>
      <w:r w:rsidR="00526037" w:rsidRPr="007D0C8D">
        <w:rPr>
          <w:rFonts w:ascii="Arial" w:hAnsi="Arial" w:cs="Arial"/>
          <w:iCs/>
        </w:rPr>
        <w:t>25</w:t>
      </w:r>
      <w:r>
        <w:rPr>
          <w:rFonts w:ascii="Arial" w:hAnsi="Arial" w:cs="Arial"/>
          <w:iCs/>
        </w:rPr>
        <w:t>.</w:t>
      </w:r>
      <w:r w:rsidR="00526037" w:rsidRPr="007D0C8D">
        <w:rPr>
          <w:rFonts w:ascii="Arial" w:hAnsi="Arial" w:cs="Arial"/>
        </w:rPr>
        <w:t>6</w:t>
      </w:r>
      <w:r>
        <w:rPr>
          <w:rFonts w:ascii="Arial" w:hAnsi="Arial" w:cs="Arial"/>
        </w:rPr>
        <w:t xml:space="preserve"> (2014)</w:t>
      </w:r>
      <w:r w:rsidR="00526037" w:rsidRPr="007D0C8D">
        <w:rPr>
          <w:rFonts w:ascii="Arial" w:hAnsi="Arial" w:cs="Arial"/>
        </w:rPr>
        <w:t xml:space="preserve"> 065108. </w:t>
      </w:r>
    </w:p>
    <w:p w14:paraId="6C6E35D7" w14:textId="77777777" w:rsidR="00526037" w:rsidRPr="00526037" w:rsidRDefault="00526037" w:rsidP="00BC3E5B">
      <w:pPr>
        <w:pStyle w:val="ListParagraph"/>
        <w:jc w:val="both"/>
        <w:rPr>
          <w:rFonts w:ascii="Arial" w:hAnsi="Arial" w:cs="Arial"/>
        </w:rPr>
      </w:pPr>
    </w:p>
    <w:p w14:paraId="19471DC7" w14:textId="1C22F5A0" w:rsidR="00225711" w:rsidRDefault="007D0C8D" w:rsidP="008B2EB7">
      <w:pPr>
        <w:pStyle w:val="ListParagraph"/>
        <w:numPr>
          <w:ilvl w:val="0"/>
          <w:numId w:val="4"/>
        </w:numPr>
        <w:spacing w:line="360" w:lineRule="auto"/>
        <w:jc w:val="both"/>
        <w:rPr>
          <w:rFonts w:ascii="Arial" w:hAnsi="Arial" w:cs="Arial"/>
        </w:rPr>
      </w:pPr>
      <w:r>
        <w:rPr>
          <w:rFonts w:ascii="Arial" w:hAnsi="Arial" w:cs="Arial"/>
        </w:rPr>
        <w:t xml:space="preserve">V. </w:t>
      </w:r>
      <w:proofErr w:type="spellStart"/>
      <w:r w:rsidR="00526037" w:rsidRPr="00B27A8C">
        <w:rPr>
          <w:rFonts w:ascii="Arial" w:hAnsi="Arial" w:cs="Arial"/>
        </w:rPr>
        <w:t>Shestivska</w:t>
      </w:r>
      <w:proofErr w:type="spellEnd"/>
      <w:r w:rsidR="00526037" w:rsidRPr="00B27A8C">
        <w:rPr>
          <w:rFonts w:ascii="Arial" w:hAnsi="Arial" w:cs="Arial"/>
        </w:rPr>
        <w:t xml:space="preserve">, </w:t>
      </w:r>
      <w:r>
        <w:rPr>
          <w:rFonts w:ascii="Arial" w:hAnsi="Arial" w:cs="Arial"/>
        </w:rPr>
        <w:t>K.</w:t>
      </w:r>
      <w:r w:rsidR="00526037" w:rsidRPr="00B27A8C">
        <w:rPr>
          <w:rFonts w:ascii="Arial" w:hAnsi="Arial" w:cs="Arial"/>
        </w:rPr>
        <w:t xml:space="preserve"> </w:t>
      </w:r>
      <w:proofErr w:type="spellStart"/>
      <w:r w:rsidR="00526037" w:rsidRPr="00B27A8C">
        <w:rPr>
          <w:rFonts w:ascii="Arial" w:hAnsi="Arial" w:cs="Arial"/>
        </w:rPr>
        <w:t>Dryahina</w:t>
      </w:r>
      <w:proofErr w:type="spellEnd"/>
      <w:r w:rsidR="00526037" w:rsidRPr="00B27A8C">
        <w:rPr>
          <w:rFonts w:ascii="Arial" w:hAnsi="Arial" w:cs="Arial"/>
        </w:rPr>
        <w:t xml:space="preserve">, </w:t>
      </w:r>
      <w:r>
        <w:rPr>
          <w:rFonts w:ascii="Arial" w:hAnsi="Arial" w:cs="Arial"/>
        </w:rPr>
        <w:t>J.</w:t>
      </w:r>
      <w:r w:rsidR="00526037" w:rsidRPr="00B27A8C">
        <w:rPr>
          <w:rFonts w:ascii="Arial" w:hAnsi="Arial" w:cs="Arial"/>
        </w:rPr>
        <w:t xml:space="preserve"> </w:t>
      </w:r>
      <w:proofErr w:type="spellStart"/>
      <w:r w:rsidR="00526037" w:rsidRPr="00B27A8C">
        <w:rPr>
          <w:rFonts w:ascii="Arial" w:hAnsi="Arial" w:cs="Arial"/>
        </w:rPr>
        <w:t>Nunvář</w:t>
      </w:r>
      <w:proofErr w:type="spellEnd"/>
      <w:r w:rsidR="00526037" w:rsidRPr="00B27A8C">
        <w:rPr>
          <w:rFonts w:ascii="Arial" w:hAnsi="Arial" w:cs="Arial"/>
        </w:rPr>
        <w:t xml:space="preserve">, </w:t>
      </w:r>
      <w:r>
        <w:rPr>
          <w:rFonts w:ascii="Arial" w:hAnsi="Arial" w:cs="Arial"/>
        </w:rPr>
        <w:t>K.</w:t>
      </w:r>
      <w:r w:rsidR="00526037" w:rsidRPr="00B27A8C">
        <w:rPr>
          <w:rFonts w:ascii="Arial" w:hAnsi="Arial" w:cs="Arial"/>
        </w:rPr>
        <w:t xml:space="preserve"> </w:t>
      </w:r>
      <w:proofErr w:type="spellStart"/>
      <w:r w:rsidR="00526037" w:rsidRPr="00B27A8C">
        <w:rPr>
          <w:rFonts w:ascii="Arial" w:hAnsi="Arial" w:cs="Arial"/>
        </w:rPr>
        <w:t>Sovová</w:t>
      </w:r>
      <w:proofErr w:type="spellEnd"/>
      <w:r w:rsidR="00526037" w:rsidRPr="00B27A8C">
        <w:rPr>
          <w:rFonts w:ascii="Arial" w:hAnsi="Arial" w:cs="Arial"/>
        </w:rPr>
        <w:t xml:space="preserve">, </w:t>
      </w:r>
      <w:r>
        <w:rPr>
          <w:rFonts w:ascii="Arial" w:hAnsi="Arial" w:cs="Arial"/>
        </w:rPr>
        <w:t>D.</w:t>
      </w:r>
      <w:r w:rsidR="00526037" w:rsidRPr="00B27A8C">
        <w:rPr>
          <w:rFonts w:ascii="Arial" w:hAnsi="Arial" w:cs="Arial"/>
        </w:rPr>
        <w:t xml:space="preserve"> </w:t>
      </w:r>
      <w:proofErr w:type="spellStart"/>
      <w:r w:rsidR="00526037" w:rsidRPr="00B27A8C">
        <w:rPr>
          <w:rFonts w:ascii="Arial" w:hAnsi="Arial" w:cs="Arial"/>
        </w:rPr>
        <w:t>Elhottová</w:t>
      </w:r>
      <w:proofErr w:type="spellEnd"/>
      <w:r w:rsidR="00526037" w:rsidRPr="00B27A8C">
        <w:rPr>
          <w:rFonts w:ascii="Arial" w:hAnsi="Arial" w:cs="Arial"/>
        </w:rPr>
        <w:t xml:space="preserve">, </w:t>
      </w:r>
      <w:r>
        <w:rPr>
          <w:rFonts w:ascii="Arial" w:hAnsi="Arial" w:cs="Arial"/>
        </w:rPr>
        <w:t>A.</w:t>
      </w:r>
      <w:r w:rsidR="00526037" w:rsidRPr="00B27A8C">
        <w:rPr>
          <w:rFonts w:ascii="Arial" w:hAnsi="Arial" w:cs="Arial"/>
        </w:rPr>
        <w:t xml:space="preserve"> </w:t>
      </w:r>
      <w:proofErr w:type="spellStart"/>
      <w:r w:rsidR="00526037" w:rsidRPr="00B27A8C">
        <w:rPr>
          <w:rFonts w:ascii="Arial" w:hAnsi="Arial" w:cs="Arial"/>
        </w:rPr>
        <w:t>Nemec</w:t>
      </w:r>
      <w:proofErr w:type="spellEnd"/>
      <w:r w:rsidR="00526037" w:rsidRPr="00B27A8C">
        <w:rPr>
          <w:rFonts w:ascii="Arial" w:hAnsi="Arial" w:cs="Arial"/>
        </w:rPr>
        <w:t xml:space="preserve">, </w:t>
      </w:r>
      <w:r>
        <w:rPr>
          <w:rFonts w:ascii="Arial" w:hAnsi="Arial" w:cs="Arial"/>
        </w:rPr>
        <w:t xml:space="preserve">D. Smith, P. </w:t>
      </w:r>
      <w:proofErr w:type="spellStart"/>
      <w:r>
        <w:rPr>
          <w:rFonts w:ascii="Arial" w:hAnsi="Arial" w:cs="Arial"/>
        </w:rPr>
        <w:t>Španěl</w:t>
      </w:r>
      <w:proofErr w:type="spellEnd"/>
      <w:r>
        <w:rPr>
          <w:rFonts w:ascii="Arial" w:hAnsi="Arial" w:cs="Arial"/>
        </w:rPr>
        <w:t>,</w:t>
      </w:r>
      <w:r w:rsidR="00526037" w:rsidRPr="00B27A8C">
        <w:rPr>
          <w:rFonts w:ascii="Arial" w:hAnsi="Arial" w:cs="Arial"/>
        </w:rPr>
        <w:t xml:space="preserve"> Quantitative analysis of volatile metabolites released in vitro by bacteria of the genus </w:t>
      </w:r>
      <w:proofErr w:type="spellStart"/>
      <w:r w:rsidR="00526037" w:rsidRPr="00B27A8C">
        <w:rPr>
          <w:rFonts w:ascii="Arial" w:hAnsi="Arial" w:cs="Arial"/>
        </w:rPr>
        <w:t>Stenotrophomonas</w:t>
      </w:r>
      <w:proofErr w:type="spellEnd"/>
      <w:r w:rsidR="00526037" w:rsidRPr="00B27A8C">
        <w:rPr>
          <w:rFonts w:ascii="Arial" w:hAnsi="Arial" w:cs="Arial"/>
        </w:rPr>
        <w:t xml:space="preserve"> for identification of breath biomarkers of respiratory infection in cystic fibrosis</w:t>
      </w:r>
      <w:r>
        <w:rPr>
          <w:rFonts w:ascii="Arial" w:hAnsi="Arial" w:cs="Arial"/>
        </w:rPr>
        <w:t>,</w:t>
      </w:r>
      <w:r w:rsidR="00526037" w:rsidRPr="00B27A8C">
        <w:rPr>
          <w:rFonts w:ascii="Arial" w:hAnsi="Arial" w:cs="Arial"/>
        </w:rPr>
        <w:t> </w:t>
      </w:r>
      <w:r w:rsidR="00526037" w:rsidRPr="007D0C8D">
        <w:rPr>
          <w:rFonts w:ascii="Arial" w:hAnsi="Arial" w:cs="Arial"/>
          <w:iCs/>
        </w:rPr>
        <w:t>J</w:t>
      </w:r>
      <w:r w:rsidR="007043DB">
        <w:rPr>
          <w:rFonts w:ascii="Arial" w:hAnsi="Arial" w:cs="Arial"/>
          <w:iCs/>
        </w:rPr>
        <w:t xml:space="preserve">. </w:t>
      </w:r>
      <w:r>
        <w:rPr>
          <w:rFonts w:ascii="Arial" w:hAnsi="Arial" w:cs="Arial"/>
          <w:iCs/>
        </w:rPr>
        <w:t>Breath R</w:t>
      </w:r>
      <w:r w:rsidR="00526037" w:rsidRPr="007D0C8D">
        <w:rPr>
          <w:rFonts w:ascii="Arial" w:hAnsi="Arial" w:cs="Arial"/>
          <w:iCs/>
        </w:rPr>
        <w:t>es</w:t>
      </w:r>
      <w:r w:rsidR="007043DB">
        <w:rPr>
          <w:rFonts w:ascii="Arial" w:hAnsi="Arial" w:cs="Arial"/>
          <w:iCs/>
        </w:rPr>
        <w:t xml:space="preserve">. </w:t>
      </w:r>
      <w:r w:rsidR="00526037" w:rsidRPr="007D0C8D">
        <w:rPr>
          <w:rFonts w:ascii="Arial" w:hAnsi="Arial" w:cs="Arial"/>
          <w:iCs/>
        </w:rPr>
        <w:t>9</w:t>
      </w:r>
      <w:r>
        <w:rPr>
          <w:rFonts w:ascii="Arial" w:hAnsi="Arial" w:cs="Arial"/>
          <w:iCs/>
        </w:rPr>
        <w:t>.2</w:t>
      </w:r>
      <w:r w:rsidR="00526037" w:rsidRPr="007D0C8D">
        <w:rPr>
          <w:rFonts w:ascii="Arial" w:hAnsi="Arial" w:cs="Arial"/>
          <w:iCs/>
        </w:rPr>
        <w:t xml:space="preserve"> </w:t>
      </w:r>
      <w:r w:rsidR="00526037" w:rsidRPr="007D0C8D">
        <w:rPr>
          <w:rFonts w:ascii="Arial" w:hAnsi="Arial" w:cs="Arial"/>
        </w:rPr>
        <w:t>(</w:t>
      </w:r>
      <w:r>
        <w:rPr>
          <w:rFonts w:ascii="Arial" w:hAnsi="Arial" w:cs="Arial"/>
        </w:rPr>
        <w:t xml:space="preserve">2015) </w:t>
      </w:r>
      <w:r w:rsidR="00526037">
        <w:rPr>
          <w:rFonts w:ascii="Arial" w:hAnsi="Arial" w:cs="Arial"/>
        </w:rPr>
        <w:t xml:space="preserve">027104. </w:t>
      </w:r>
    </w:p>
    <w:p w14:paraId="173C2EA7" w14:textId="77777777" w:rsidR="00184036" w:rsidRPr="00184036" w:rsidRDefault="00184036" w:rsidP="00184036">
      <w:pPr>
        <w:pStyle w:val="ListParagraph"/>
        <w:rPr>
          <w:rFonts w:ascii="Arial" w:hAnsi="Arial" w:cs="Arial"/>
        </w:rPr>
      </w:pPr>
    </w:p>
    <w:p w14:paraId="71E1172D" w14:textId="336B5804" w:rsidR="003B75CA" w:rsidRDefault="00184036" w:rsidP="003B75CA">
      <w:pPr>
        <w:pStyle w:val="ListParagraph"/>
        <w:numPr>
          <w:ilvl w:val="0"/>
          <w:numId w:val="4"/>
        </w:numPr>
        <w:spacing w:line="360" w:lineRule="auto"/>
        <w:jc w:val="both"/>
        <w:rPr>
          <w:rFonts w:ascii="Arial" w:hAnsi="Arial" w:cs="Arial"/>
        </w:rPr>
      </w:pPr>
      <w:r>
        <w:rPr>
          <w:rFonts w:ascii="Arial" w:hAnsi="Arial" w:cs="Arial"/>
        </w:rPr>
        <w:t xml:space="preserve">E. </w:t>
      </w:r>
      <w:r w:rsidRPr="00184036">
        <w:rPr>
          <w:rFonts w:ascii="Arial" w:hAnsi="Arial" w:cs="Arial"/>
        </w:rPr>
        <w:t xml:space="preserve">Hong-Geller, </w:t>
      </w:r>
      <w:r>
        <w:rPr>
          <w:rFonts w:ascii="Arial" w:hAnsi="Arial" w:cs="Arial"/>
        </w:rPr>
        <w:t>S</w:t>
      </w:r>
      <w:r w:rsidRPr="00184036">
        <w:rPr>
          <w:rFonts w:ascii="Arial" w:hAnsi="Arial" w:cs="Arial"/>
        </w:rPr>
        <w:t xml:space="preserve"> </w:t>
      </w:r>
      <w:proofErr w:type="spellStart"/>
      <w:r w:rsidRPr="00184036">
        <w:rPr>
          <w:rFonts w:ascii="Arial" w:hAnsi="Arial" w:cs="Arial"/>
        </w:rPr>
        <w:t>Adikari</w:t>
      </w:r>
      <w:proofErr w:type="spellEnd"/>
      <w:r w:rsidRPr="00184036">
        <w:rPr>
          <w:rFonts w:ascii="Arial" w:hAnsi="Arial" w:cs="Arial"/>
        </w:rPr>
        <w:t>, Volatile Organic Compound and Metabolite Signatures as Pathogen Identifiers and B</w:t>
      </w:r>
      <w:r>
        <w:rPr>
          <w:rFonts w:ascii="Arial" w:hAnsi="Arial" w:cs="Arial"/>
        </w:rPr>
        <w:t>iomarkers of Infectious Disease,</w:t>
      </w:r>
      <w:r w:rsidRPr="00184036">
        <w:rPr>
          <w:rFonts w:ascii="Arial" w:hAnsi="Arial" w:cs="Arial"/>
        </w:rPr>
        <w:t xml:space="preserve"> </w:t>
      </w:r>
      <w:proofErr w:type="spellStart"/>
      <w:r w:rsidRPr="00184036">
        <w:rPr>
          <w:rFonts w:ascii="Arial" w:hAnsi="Arial" w:cs="Arial"/>
        </w:rPr>
        <w:t>Biosensing</w:t>
      </w:r>
      <w:proofErr w:type="spellEnd"/>
      <w:r w:rsidRPr="00184036">
        <w:rPr>
          <w:rFonts w:ascii="Arial" w:hAnsi="Arial" w:cs="Arial"/>
        </w:rPr>
        <w:t xml:space="preserve"> Technologies for the Detection of Pathogens-A Pros</w:t>
      </w:r>
      <w:r>
        <w:rPr>
          <w:rFonts w:ascii="Arial" w:hAnsi="Arial" w:cs="Arial"/>
        </w:rPr>
        <w:t xml:space="preserve">pective Way for Rapid Analysis, </w:t>
      </w:r>
      <w:proofErr w:type="spellStart"/>
      <w:r w:rsidRPr="00184036">
        <w:rPr>
          <w:rFonts w:ascii="Arial" w:hAnsi="Arial" w:cs="Arial"/>
        </w:rPr>
        <w:t>InTech</w:t>
      </w:r>
      <w:proofErr w:type="spellEnd"/>
      <w:r w:rsidRPr="00184036">
        <w:rPr>
          <w:rFonts w:ascii="Arial" w:hAnsi="Arial" w:cs="Arial"/>
        </w:rPr>
        <w:t>.</w:t>
      </w:r>
      <w:r>
        <w:rPr>
          <w:rFonts w:ascii="Arial" w:hAnsi="Arial" w:cs="Arial"/>
        </w:rPr>
        <w:t xml:space="preserve"> </w:t>
      </w:r>
      <w:r w:rsidR="00C42437">
        <w:rPr>
          <w:rFonts w:ascii="Arial" w:hAnsi="Arial" w:cs="Arial"/>
        </w:rPr>
        <w:t xml:space="preserve">(2017). </w:t>
      </w:r>
    </w:p>
    <w:p w14:paraId="4BBF5625" w14:textId="77777777" w:rsidR="003B75CA" w:rsidRPr="003B75CA" w:rsidRDefault="003B75CA" w:rsidP="003B75CA">
      <w:pPr>
        <w:pStyle w:val="ListParagraph"/>
        <w:rPr>
          <w:rFonts w:ascii="Arial" w:hAnsi="Arial" w:cs="Arial"/>
        </w:rPr>
      </w:pPr>
    </w:p>
    <w:p w14:paraId="6B276754" w14:textId="77777777" w:rsidR="00895E2F" w:rsidRDefault="003B75CA" w:rsidP="00895E2F">
      <w:pPr>
        <w:pStyle w:val="ListParagraph"/>
        <w:numPr>
          <w:ilvl w:val="0"/>
          <w:numId w:val="4"/>
        </w:numPr>
        <w:spacing w:line="360" w:lineRule="auto"/>
        <w:jc w:val="both"/>
        <w:rPr>
          <w:rFonts w:ascii="Arial" w:hAnsi="Arial" w:cs="Arial"/>
        </w:rPr>
      </w:pPr>
      <w:r>
        <w:rPr>
          <w:rFonts w:ascii="Arial" w:hAnsi="Arial" w:cs="Arial"/>
        </w:rPr>
        <w:t xml:space="preserve">N. </w:t>
      </w:r>
      <w:proofErr w:type="spellStart"/>
      <w:r w:rsidRPr="003B75CA">
        <w:rPr>
          <w:rFonts w:ascii="Arial" w:hAnsi="Arial" w:cs="Arial"/>
        </w:rPr>
        <w:t>Guernion</w:t>
      </w:r>
      <w:proofErr w:type="spellEnd"/>
      <w:r w:rsidRPr="003B75CA">
        <w:rPr>
          <w:rFonts w:ascii="Arial" w:hAnsi="Arial" w:cs="Arial"/>
        </w:rPr>
        <w:t>, N.</w:t>
      </w:r>
      <w:r>
        <w:rPr>
          <w:rFonts w:ascii="Arial" w:hAnsi="Arial" w:cs="Arial"/>
        </w:rPr>
        <w:t>M.</w:t>
      </w:r>
      <w:r w:rsidRPr="003B75CA">
        <w:rPr>
          <w:rFonts w:ascii="Arial" w:hAnsi="Arial" w:cs="Arial"/>
        </w:rPr>
        <w:t xml:space="preserve"> </w:t>
      </w:r>
      <w:proofErr w:type="spellStart"/>
      <w:r w:rsidRPr="003B75CA">
        <w:rPr>
          <w:rFonts w:ascii="Arial" w:hAnsi="Arial" w:cs="Arial"/>
        </w:rPr>
        <w:t>Ratcliffe</w:t>
      </w:r>
      <w:proofErr w:type="spellEnd"/>
      <w:r w:rsidRPr="003B75CA">
        <w:rPr>
          <w:rFonts w:ascii="Arial" w:hAnsi="Arial" w:cs="Arial"/>
        </w:rPr>
        <w:t xml:space="preserve">, </w:t>
      </w:r>
      <w:r>
        <w:rPr>
          <w:rFonts w:ascii="Arial" w:hAnsi="Arial" w:cs="Arial"/>
        </w:rPr>
        <w:t xml:space="preserve">P.T. </w:t>
      </w:r>
      <w:r w:rsidRPr="003B75CA">
        <w:rPr>
          <w:rFonts w:ascii="Arial" w:hAnsi="Arial" w:cs="Arial"/>
        </w:rPr>
        <w:t xml:space="preserve">Spencer-Phillips, </w:t>
      </w:r>
      <w:r>
        <w:rPr>
          <w:rFonts w:ascii="Arial" w:hAnsi="Arial" w:cs="Arial"/>
        </w:rPr>
        <w:t>R</w:t>
      </w:r>
      <w:r w:rsidRPr="003B75CA">
        <w:rPr>
          <w:rFonts w:ascii="Arial" w:hAnsi="Arial" w:cs="Arial"/>
        </w:rPr>
        <w:t>.</w:t>
      </w:r>
      <w:r>
        <w:rPr>
          <w:rFonts w:ascii="Arial" w:hAnsi="Arial" w:cs="Arial"/>
        </w:rPr>
        <w:t>A</w:t>
      </w:r>
      <w:r w:rsidRPr="003B75CA">
        <w:rPr>
          <w:rFonts w:ascii="Arial" w:hAnsi="Arial" w:cs="Arial"/>
        </w:rPr>
        <w:t xml:space="preserve">. Howe, Identifying bacteria in human urine: current practice and the potential for rapid, near-patient diagnosis by sensing volatile organic compounds. </w:t>
      </w:r>
      <w:proofErr w:type="spellStart"/>
      <w:r w:rsidRPr="003B75CA">
        <w:rPr>
          <w:rFonts w:ascii="Arial" w:hAnsi="Arial" w:cs="Arial"/>
        </w:rPr>
        <w:t>Clin</w:t>
      </w:r>
      <w:proofErr w:type="spellEnd"/>
      <w:r w:rsidRPr="003B75CA">
        <w:rPr>
          <w:rFonts w:ascii="Arial" w:hAnsi="Arial" w:cs="Arial"/>
        </w:rPr>
        <w:t>. Chem. Lab. Med.</w:t>
      </w:r>
      <w:r>
        <w:rPr>
          <w:rFonts w:ascii="Arial" w:hAnsi="Arial" w:cs="Arial"/>
        </w:rPr>
        <w:t xml:space="preserve"> 39.10 (2001) </w:t>
      </w:r>
      <w:r w:rsidRPr="003B75CA">
        <w:rPr>
          <w:rFonts w:ascii="Arial" w:hAnsi="Arial" w:cs="Arial"/>
        </w:rPr>
        <w:t>893-906.</w:t>
      </w:r>
    </w:p>
    <w:p w14:paraId="00542798" w14:textId="77777777" w:rsidR="00895E2F" w:rsidRPr="00895E2F" w:rsidRDefault="00895E2F" w:rsidP="00895E2F">
      <w:pPr>
        <w:pStyle w:val="ListParagraph"/>
        <w:rPr>
          <w:rFonts w:ascii="Arial" w:hAnsi="Arial" w:cs="Arial"/>
        </w:rPr>
      </w:pPr>
    </w:p>
    <w:p w14:paraId="7F8CE985" w14:textId="35526496" w:rsidR="00895E2F" w:rsidRDefault="00895E2F" w:rsidP="00895E2F">
      <w:pPr>
        <w:pStyle w:val="ListParagraph"/>
        <w:numPr>
          <w:ilvl w:val="0"/>
          <w:numId w:val="4"/>
        </w:numPr>
        <w:spacing w:line="360" w:lineRule="auto"/>
        <w:jc w:val="both"/>
        <w:rPr>
          <w:rFonts w:ascii="Arial" w:hAnsi="Arial" w:cs="Arial"/>
        </w:rPr>
      </w:pPr>
      <w:r>
        <w:rPr>
          <w:rFonts w:ascii="Arial" w:hAnsi="Arial" w:cs="Arial"/>
        </w:rPr>
        <w:t xml:space="preserve">L. </w:t>
      </w:r>
      <w:proofErr w:type="spellStart"/>
      <w:r w:rsidRPr="00895E2F">
        <w:rPr>
          <w:rFonts w:ascii="Arial" w:hAnsi="Arial" w:cs="Arial"/>
        </w:rPr>
        <w:t>Capelli</w:t>
      </w:r>
      <w:proofErr w:type="spellEnd"/>
      <w:r w:rsidRPr="00895E2F">
        <w:rPr>
          <w:rFonts w:ascii="Arial" w:hAnsi="Arial" w:cs="Arial"/>
        </w:rPr>
        <w:t xml:space="preserve">, </w:t>
      </w:r>
      <w:r>
        <w:rPr>
          <w:rFonts w:ascii="Arial" w:hAnsi="Arial" w:cs="Arial"/>
        </w:rPr>
        <w:t>G.</w:t>
      </w:r>
      <w:r w:rsidRPr="00895E2F">
        <w:rPr>
          <w:rFonts w:ascii="Arial" w:hAnsi="Arial" w:cs="Arial"/>
        </w:rPr>
        <w:t xml:space="preserve"> </w:t>
      </w:r>
      <w:proofErr w:type="spellStart"/>
      <w:r w:rsidRPr="00895E2F">
        <w:rPr>
          <w:rFonts w:ascii="Arial" w:hAnsi="Arial" w:cs="Arial"/>
        </w:rPr>
        <w:t>Taverna</w:t>
      </w:r>
      <w:proofErr w:type="spellEnd"/>
      <w:r w:rsidRPr="00895E2F">
        <w:rPr>
          <w:rFonts w:ascii="Arial" w:hAnsi="Arial" w:cs="Arial"/>
        </w:rPr>
        <w:t xml:space="preserve">, </w:t>
      </w:r>
      <w:r>
        <w:rPr>
          <w:rFonts w:ascii="Arial" w:hAnsi="Arial" w:cs="Arial"/>
        </w:rPr>
        <w:t>A.</w:t>
      </w:r>
      <w:r w:rsidRPr="00895E2F">
        <w:rPr>
          <w:rFonts w:ascii="Arial" w:hAnsi="Arial" w:cs="Arial"/>
        </w:rPr>
        <w:t xml:space="preserve"> Bellini, </w:t>
      </w:r>
      <w:r>
        <w:rPr>
          <w:rFonts w:ascii="Arial" w:hAnsi="Arial" w:cs="Arial"/>
        </w:rPr>
        <w:t>L.</w:t>
      </w:r>
      <w:r w:rsidRPr="00895E2F">
        <w:rPr>
          <w:rFonts w:ascii="Arial" w:hAnsi="Arial" w:cs="Arial"/>
        </w:rPr>
        <w:t xml:space="preserve"> </w:t>
      </w:r>
      <w:proofErr w:type="spellStart"/>
      <w:r w:rsidRPr="00895E2F">
        <w:rPr>
          <w:rFonts w:ascii="Arial" w:hAnsi="Arial" w:cs="Arial"/>
        </w:rPr>
        <w:t>Eusebio</w:t>
      </w:r>
      <w:proofErr w:type="spellEnd"/>
      <w:r w:rsidRPr="00895E2F">
        <w:rPr>
          <w:rFonts w:ascii="Arial" w:hAnsi="Arial" w:cs="Arial"/>
        </w:rPr>
        <w:t xml:space="preserve">, </w:t>
      </w:r>
      <w:r>
        <w:rPr>
          <w:rFonts w:ascii="Arial" w:hAnsi="Arial" w:cs="Arial"/>
        </w:rPr>
        <w:t>N.</w:t>
      </w:r>
      <w:r w:rsidRPr="00895E2F">
        <w:rPr>
          <w:rFonts w:ascii="Arial" w:hAnsi="Arial" w:cs="Arial"/>
        </w:rPr>
        <w:t xml:space="preserve"> </w:t>
      </w:r>
      <w:proofErr w:type="spellStart"/>
      <w:r w:rsidRPr="00895E2F">
        <w:rPr>
          <w:rFonts w:ascii="Arial" w:hAnsi="Arial" w:cs="Arial"/>
        </w:rPr>
        <w:t>Buffi</w:t>
      </w:r>
      <w:proofErr w:type="spellEnd"/>
      <w:r w:rsidRPr="00895E2F">
        <w:rPr>
          <w:rFonts w:ascii="Arial" w:hAnsi="Arial" w:cs="Arial"/>
        </w:rPr>
        <w:t xml:space="preserve">, </w:t>
      </w:r>
      <w:r>
        <w:rPr>
          <w:rFonts w:ascii="Arial" w:hAnsi="Arial" w:cs="Arial"/>
        </w:rPr>
        <w:t>M.</w:t>
      </w:r>
      <w:r w:rsidRPr="00895E2F">
        <w:rPr>
          <w:rFonts w:ascii="Arial" w:hAnsi="Arial" w:cs="Arial"/>
        </w:rPr>
        <w:t xml:space="preserve"> </w:t>
      </w:r>
      <w:proofErr w:type="spellStart"/>
      <w:r w:rsidRPr="00895E2F">
        <w:rPr>
          <w:rFonts w:ascii="Arial" w:hAnsi="Arial" w:cs="Arial"/>
        </w:rPr>
        <w:t>Lazzeri</w:t>
      </w:r>
      <w:proofErr w:type="spellEnd"/>
      <w:r w:rsidRPr="00895E2F">
        <w:rPr>
          <w:rFonts w:ascii="Arial" w:hAnsi="Arial" w:cs="Arial"/>
        </w:rPr>
        <w:t xml:space="preserve">, </w:t>
      </w:r>
      <w:r>
        <w:rPr>
          <w:rFonts w:ascii="Arial" w:hAnsi="Arial" w:cs="Arial"/>
        </w:rPr>
        <w:t>G.</w:t>
      </w:r>
      <w:r w:rsidRPr="00895E2F">
        <w:rPr>
          <w:rFonts w:ascii="Arial" w:hAnsi="Arial" w:cs="Arial"/>
        </w:rPr>
        <w:t xml:space="preserve"> </w:t>
      </w:r>
      <w:proofErr w:type="spellStart"/>
      <w:r w:rsidRPr="00895E2F">
        <w:rPr>
          <w:rFonts w:ascii="Arial" w:hAnsi="Arial" w:cs="Arial"/>
        </w:rPr>
        <w:t>Guazzoni</w:t>
      </w:r>
      <w:proofErr w:type="spellEnd"/>
      <w:r w:rsidRPr="00895E2F">
        <w:rPr>
          <w:rFonts w:ascii="Arial" w:hAnsi="Arial" w:cs="Arial"/>
        </w:rPr>
        <w:t xml:space="preserve">, G. </w:t>
      </w:r>
      <w:proofErr w:type="spellStart"/>
      <w:r w:rsidRPr="00895E2F">
        <w:rPr>
          <w:rFonts w:ascii="Arial" w:hAnsi="Arial" w:cs="Arial"/>
        </w:rPr>
        <w:t>Bozzini</w:t>
      </w:r>
      <w:proofErr w:type="spellEnd"/>
      <w:r w:rsidRPr="00895E2F">
        <w:rPr>
          <w:rFonts w:ascii="Arial" w:hAnsi="Arial" w:cs="Arial"/>
        </w:rPr>
        <w:t xml:space="preserve">, </w:t>
      </w:r>
      <w:r>
        <w:rPr>
          <w:rFonts w:ascii="Arial" w:hAnsi="Arial" w:cs="Arial"/>
        </w:rPr>
        <w:t>M.</w:t>
      </w:r>
      <w:r w:rsidRPr="00895E2F">
        <w:rPr>
          <w:rFonts w:ascii="Arial" w:hAnsi="Arial" w:cs="Arial"/>
        </w:rPr>
        <w:t xml:space="preserve"> Seveso, </w:t>
      </w:r>
      <w:r>
        <w:rPr>
          <w:rFonts w:ascii="Arial" w:hAnsi="Arial" w:cs="Arial"/>
        </w:rPr>
        <w:t>A.</w:t>
      </w:r>
      <w:r w:rsidRPr="00895E2F">
        <w:rPr>
          <w:rFonts w:ascii="Arial" w:hAnsi="Arial" w:cs="Arial"/>
        </w:rPr>
        <w:t xml:space="preserve"> </w:t>
      </w:r>
      <w:proofErr w:type="spellStart"/>
      <w:r w:rsidRPr="00895E2F">
        <w:rPr>
          <w:rFonts w:ascii="Arial" w:hAnsi="Arial" w:cs="Arial"/>
        </w:rPr>
        <w:t>Mandressi</w:t>
      </w:r>
      <w:proofErr w:type="spellEnd"/>
      <w:r w:rsidRPr="00895E2F">
        <w:rPr>
          <w:rFonts w:ascii="Arial" w:hAnsi="Arial" w:cs="Arial"/>
        </w:rPr>
        <w:t xml:space="preserve">, </w:t>
      </w:r>
      <w:r>
        <w:rPr>
          <w:rFonts w:ascii="Arial" w:hAnsi="Arial" w:cs="Arial"/>
        </w:rPr>
        <w:t>L.</w:t>
      </w:r>
      <w:r w:rsidRPr="00895E2F">
        <w:rPr>
          <w:rFonts w:ascii="Arial" w:hAnsi="Arial" w:cs="Arial"/>
        </w:rPr>
        <w:t xml:space="preserve"> </w:t>
      </w:r>
      <w:proofErr w:type="spellStart"/>
      <w:r w:rsidRPr="00895E2F">
        <w:rPr>
          <w:rFonts w:ascii="Arial" w:hAnsi="Arial" w:cs="Arial"/>
        </w:rPr>
        <w:t>Tidu</w:t>
      </w:r>
      <w:proofErr w:type="spellEnd"/>
      <w:r w:rsidRPr="00895E2F">
        <w:rPr>
          <w:rFonts w:ascii="Arial" w:hAnsi="Arial" w:cs="Arial"/>
        </w:rPr>
        <w:t>, Application and uses of electronic noses for clinical diagnosis on ur</w:t>
      </w:r>
      <w:r>
        <w:rPr>
          <w:rFonts w:ascii="Arial" w:hAnsi="Arial" w:cs="Arial"/>
        </w:rPr>
        <w:t>ine samples: A review. Sensors. 16.10 (2016)</w:t>
      </w:r>
      <w:r w:rsidRPr="00895E2F">
        <w:rPr>
          <w:rFonts w:ascii="Arial" w:hAnsi="Arial" w:cs="Arial"/>
        </w:rPr>
        <w:t xml:space="preserve"> 1708.</w:t>
      </w:r>
      <w:r>
        <w:rPr>
          <w:rFonts w:ascii="Arial" w:hAnsi="Arial" w:cs="Arial"/>
        </w:rPr>
        <w:t xml:space="preserve"> </w:t>
      </w:r>
    </w:p>
    <w:p w14:paraId="34E99C6B" w14:textId="77777777" w:rsidR="00895E2F" w:rsidRPr="00895E2F" w:rsidRDefault="00895E2F" w:rsidP="00895E2F">
      <w:pPr>
        <w:pStyle w:val="ListParagraph"/>
        <w:spacing w:line="360" w:lineRule="auto"/>
        <w:jc w:val="both"/>
        <w:rPr>
          <w:rFonts w:ascii="Arial" w:hAnsi="Arial" w:cs="Arial"/>
        </w:rPr>
      </w:pPr>
    </w:p>
    <w:p w14:paraId="3762AD2D" w14:textId="216EA422" w:rsidR="00895E2F" w:rsidRDefault="00CD1DB5" w:rsidP="00CD1DB5">
      <w:pPr>
        <w:pStyle w:val="ListParagraph"/>
        <w:numPr>
          <w:ilvl w:val="0"/>
          <w:numId w:val="4"/>
        </w:numPr>
        <w:spacing w:line="360" w:lineRule="auto"/>
        <w:jc w:val="both"/>
        <w:rPr>
          <w:rFonts w:ascii="Arial" w:hAnsi="Arial" w:cs="Arial"/>
        </w:rPr>
      </w:pPr>
      <w:r>
        <w:rPr>
          <w:rFonts w:ascii="Arial" w:hAnsi="Arial" w:cs="Arial"/>
        </w:rPr>
        <w:t xml:space="preserve">M.K. </w:t>
      </w:r>
      <w:proofErr w:type="spellStart"/>
      <w:r w:rsidRPr="00CD1DB5">
        <w:rPr>
          <w:rFonts w:ascii="Arial" w:hAnsi="Arial" w:cs="Arial"/>
        </w:rPr>
        <w:t>Storer</w:t>
      </w:r>
      <w:proofErr w:type="spellEnd"/>
      <w:r w:rsidRPr="00CD1DB5">
        <w:rPr>
          <w:rFonts w:ascii="Arial" w:hAnsi="Arial" w:cs="Arial"/>
        </w:rPr>
        <w:t xml:space="preserve">, </w:t>
      </w:r>
      <w:r>
        <w:rPr>
          <w:rFonts w:ascii="Arial" w:hAnsi="Arial" w:cs="Arial"/>
        </w:rPr>
        <w:t>K</w:t>
      </w:r>
      <w:r w:rsidRPr="00CD1DB5">
        <w:rPr>
          <w:rFonts w:ascii="Arial" w:hAnsi="Arial" w:cs="Arial"/>
        </w:rPr>
        <w:t>. Hibbard-</w:t>
      </w:r>
      <w:proofErr w:type="spellStart"/>
      <w:r w:rsidRPr="00CD1DB5">
        <w:rPr>
          <w:rFonts w:ascii="Arial" w:hAnsi="Arial" w:cs="Arial"/>
        </w:rPr>
        <w:t>Melles</w:t>
      </w:r>
      <w:proofErr w:type="spellEnd"/>
      <w:r w:rsidRPr="00CD1DB5">
        <w:rPr>
          <w:rFonts w:ascii="Arial" w:hAnsi="Arial" w:cs="Arial"/>
        </w:rPr>
        <w:t xml:space="preserve">, </w:t>
      </w:r>
      <w:r>
        <w:rPr>
          <w:rFonts w:ascii="Arial" w:hAnsi="Arial" w:cs="Arial"/>
        </w:rPr>
        <w:t>B.</w:t>
      </w:r>
      <w:r w:rsidRPr="00CD1DB5">
        <w:rPr>
          <w:rFonts w:ascii="Arial" w:hAnsi="Arial" w:cs="Arial"/>
        </w:rPr>
        <w:t xml:space="preserve"> Davis, </w:t>
      </w:r>
      <w:r>
        <w:rPr>
          <w:rFonts w:ascii="Arial" w:hAnsi="Arial" w:cs="Arial"/>
        </w:rPr>
        <w:t>J.</w:t>
      </w:r>
      <w:r w:rsidRPr="00CD1DB5">
        <w:rPr>
          <w:rFonts w:ascii="Arial" w:hAnsi="Arial" w:cs="Arial"/>
        </w:rPr>
        <w:t xml:space="preserve"> </w:t>
      </w:r>
      <w:proofErr w:type="spellStart"/>
      <w:r w:rsidRPr="00CD1DB5">
        <w:rPr>
          <w:rFonts w:ascii="Arial" w:hAnsi="Arial" w:cs="Arial"/>
        </w:rPr>
        <w:t>Scotter</w:t>
      </w:r>
      <w:proofErr w:type="spellEnd"/>
      <w:r w:rsidRPr="00CD1DB5">
        <w:rPr>
          <w:rFonts w:ascii="Arial" w:hAnsi="Arial" w:cs="Arial"/>
        </w:rPr>
        <w:t xml:space="preserve">, Detection of volatile compounds produced by microbial growth in urine by selected ion flow tube mass spectrometry (SIFT-MS). J. </w:t>
      </w:r>
      <w:proofErr w:type="spellStart"/>
      <w:r w:rsidRPr="00CD1DB5">
        <w:rPr>
          <w:rFonts w:ascii="Arial" w:hAnsi="Arial" w:cs="Arial"/>
        </w:rPr>
        <w:t>Microbiol</w:t>
      </w:r>
      <w:proofErr w:type="spellEnd"/>
      <w:r w:rsidRPr="00CD1DB5">
        <w:rPr>
          <w:rFonts w:ascii="Arial" w:hAnsi="Arial" w:cs="Arial"/>
        </w:rPr>
        <w:t>. Methods</w:t>
      </w:r>
      <w:r>
        <w:rPr>
          <w:rFonts w:ascii="Arial" w:hAnsi="Arial" w:cs="Arial"/>
        </w:rPr>
        <w:t xml:space="preserve">. 87.1 (2011) </w:t>
      </w:r>
      <w:r w:rsidRPr="00CD1DB5">
        <w:rPr>
          <w:rFonts w:ascii="Arial" w:hAnsi="Arial" w:cs="Arial"/>
        </w:rPr>
        <w:t>111-113.</w:t>
      </w:r>
      <w:r w:rsidR="00895E2F">
        <w:rPr>
          <w:rFonts w:ascii="Arial" w:hAnsi="Arial" w:cs="Arial"/>
        </w:rPr>
        <w:t xml:space="preserve"> </w:t>
      </w:r>
    </w:p>
    <w:p w14:paraId="40C1469F" w14:textId="77777777" w:rsidR="003B75CA" w:rsidRPr="003B75CA" w:rsidRDefault="003B75CA" w:rsidP="003B75CA">
      <w:pPr>
        <w:pStyle w:val="ListParagraph"/>
        <w:spacing w:line="360" w:lineRule="auto"/>
        <w:jc w:val="both"/>
        <w:rPr>
          <w:rFonts w:ascii="Arial" w:hAnsi="Arial" w:cs="Arial"/>
        </w:rPr>
      </w:pPr>
    </w:p>
    <w:p w14:paraId="4C3F8EE7" w14:textId="5D8075C0" w:rsidR="00595128" w:rsidRDefault="00595128" w:rsidP="00ED19F7">
      <w:pPr>
        <w:pStyle w:val="ListParagraph"/>
        <w:numPr>
          <w:ilvl w:val="0"/>
          <w:numId w:val="4"/>
        </w:numPr>
        <w:spacing w:line="360" w:lineRule="auto"/>
        <w:jc w:val="both"/>
        <w:rPr>
          <w:rFonts w:ascii="Arial" w:hAnsi="Arial" w:cs="Arial"/>
        </w:rPr>
      </w:pPr>
      <w:r w:rsidRPr="00595128">
        <w:rPr>
          <w:rFonts w:ascii="Arial" w:hAnsi="Arial" w:cs="Arial"/>
        </w:rPr>
        <w:t xml:space="preserve">C.A. Rees, A. </w:t>
      </w:r>
      <w:proofErr w:type="spellStart"/>
      <w:r w:rsidRPr="00595128">
        <w:rPr>
          <w:rFonts w:ascii="Arial" w:hAnsi="Arial" w:cs="Arial"/>
        </w:rPr>
        <w:t>Burkland</w:t>
      </w:r>
      <w:proofErr w:type="spellEnd"/>
      <w:r w:rsidRPr="00595128">
        <w:rPr>
          <w:rFonts w:ascii="Arial" w:hAnsi="Arial" w:cs="Arial"/>
        </w:rPr>
        <w:t xml:space="preserve">, P. </w:t>
      </w:r>
      <w:proofErr w:type="spellStart"/>
      <w:r w:rsidRPr="00595128">
        <w:rPr>
          <w:rFonts w:ascii="Arial" w:hAnsi="Arial" w:cs="Arial"/>
        </w:rPr>
        <w:t>Stefanuto</w:t>
      </w:r>
      <w:proofErr w:type="spellEnd"/>
      <w:r w:rsidRPr="00595128">
        <w:rPr>
          <w:rFonts w:ascii="Arial" w:hAnsi="Arial" w:cs="Arial"/>
        </w:rPr>
        <w:t>, J.D. Schwartzman, J.E. Hill, Comprehensive volatile metabolic fingerprinting of bacterial and</w:t>
      </w:r>
      <w:r>
        <w:rPr>
          <w:rFonts w:ascii="Arial" w:hAnsi="Arial" w:cs="Arial"/>
        </w:rPr>
        <w:t xml:space="preserve"> </w:t>
      </w:r>
      <w:r w:rsidRPr="00595128">
        <w:rPr>
          <w:rFonts w:ascii="Arial" w:hAnsi="Arial" w:cs="Arial"/>
        </w:rPr>
        <w:t>fungal pathogen groups</w:t>
      </w:r>
      <w:r>
        <w:rPr>
          <w:rFonts w:ascii="Arial" w:hAnsi="Arial" w:cs="Arial"/>
        </w:rPr>
        <w:t xml:space="preserve">, J. Breath Res. 12.2 (2018) 026001. </w:t>
      </w:r>
    </w:p>
    <w:p w14:paraId="6B0871D1" w14:textId="77777777" w:rsidR="00935BE9" w:rsidRPr="00935BE9" w:rsidRDefault="00935BE9" w:rsidP="00935BE9">
      <w:pPr>
        <w:pStyle w:val="ListParagraph"/>
        <w:rPr>
          <w:rFonts w:ascii="Arial" w:hAnsi="Arial" w:cs="Arial"/>
        </w:rPr>
      </w:pPr>
    </w:p>
    <w:p w14:paraId="243239EB" w14:textId="5F59E1C2" w:rsidR="0021446B" w:rsidRPr="0021446B" w:rsidRDefault="0021446B" w:rsidP="0021446B">
      <w:pPr>
        <w:pStyle w:val="ListParagraph"/>
        <w:numPr>
          <w:ilvl w:val="0"/>
          <w:numId w:val="4"/>
        </w:numPr>
        <w:spacing w:line="360" w:lineRule="auto"/>
        <w:jc w:val="both"/>
        <w:rPr>
          <w:rFonts w:ascii="Arial" w:hAnsi="Arial" w:cs="Arial"/>
        </w:rPr>
      </w:pPr>
      <w:r>
        <w:rPr>
          <w:rFonts w:ascii="Arial" w:hAnsi="Arial" w:cs="Arial"/>
        </w:rPr>
        <w:t xml:space="preserve">J. </w:t>
      </w:r>
      <w:r w:rsidRPr="00E84485">
        <w:rPr>
          <w:rFonts w:ascii="Arial" w:hAnsi="Arial" w:cs="Arial"/>
        </w:rPr>
        <w:t>Zhu</w:t>
      </w:r>
      <w:r>
        <w:rPr>
          <w:rFonts w:ascii="Arial" w:hAnsi="Arial" w:cs="Arial"/>
        </w:rPr>
        <w:t xml:space="preserve">, </w:t>
      </w:r>
      <w:r w:rsidRPr="00E84485">
        <w:rPr>
          <w:rFonts w:ascii="Arial" w:hAnsi="Arial" w:cs="Arial"/>
        </w:rPr>
        <w:t>H.D.</w:t>
      </w:r>
      <w:r>
        <w:rPr>
          <w:rFonts w:ascii="Arial" w:hAnsi="Arial" w:cs="Arial"/>
        </w:rPr>
        <w:t xml:space="preserve"> Bean</w:t>
      </w:r>
      <w:r w:rsidRPr="00E84485">
        <w:rPr>
          <w:rFonts w:ascii="Arial" w:hAnsi="Arial" w:cs="Arial"/>
        </w:rPr>
        <w:t>, M.J.</w:t>
      </w:r>
      <w:r>
        <w:rPr>
          <w:rFonts w:ascii="Arial" w:hAnsi="Arial" w:cs="Arial"/>
        </w:rPr>
        <w:t xml:space="preserve"> </w:t>
      </w:r>
      <w:proofErr w:type="spellStart"/>
      <w:r>
        <w:rPr>
          <w:rFonts w:ascii="Arial" w:hAnsi="Arial" w:cs="Arial"/>
        </w:rPr>
        <w:t>Wargo</w:t>
      </w:r>
      <w:proofErr w:type="spellEnd"/>
      <w:r w:rsidRPr="00E84485">
        <w:rPr>
          <w:rFonts w:ascii="Arial" w:hAnsi="Arial" w:cs="Arial"/>
        </w:rPr>
        <w:t xml:space="preserve">, L.W. </w:t>
      </w:r>
      <w:proofErr w:type="spellStart"/>
      <w:r>
        <w:rPr>
          <w:rFonts w:ascii="Arial" w:hAnsi="Arial" w:cs="Arial"/>
        </w:rPr>
        <w:t>Leclair</w:t>
      </w:r>
      <w:proofErr w:type="spellEnd"/>
      <w:r>
        <w:rPr>
          <w:rFonts w:ascii="Arial" w:hAnsi="Arial" w:cs="Arial"/>
        </w:rPr>
        <w:t xml:space="preserve">, </w:t>
      </w:r>
      <w:r w:rsidRPr="00E84485">
        <w:rPr>
          <w:rFonts w:ascii="Arial" w:hAnsi="Arial" w:cs="Arial"/>
        </w:rPr>
        <w:t>J.E.</w:t>
      </w:r>
      <w:r>
        <w:rPr>
          <w:rFonts w:ascii="Arial" w:hAnsi="Arial" w:cs="Arial"/>
        </w:rPr>
        <w:t xml:space="preserve"> Hill</w:t>
      </w:r>
      <w:r w:rsidRPr="00E84485">
        <w:rPr>
          <w:rFonts w:ascii="Arial" w:hAnsi="Arial" w:cs="Arial"/>
        </w:rPr>
        <w:t xml:space="preserve">, </w:t>
      </w:r>
      <w:r>
        <w:rPr>
          <w:rFonts w:ascii="Arial" w:hAnsi="Arial" w:cs="Arial"/>
        </w:rPr>
        <w:t>D</w:t>
      </w:r>
      <w:r w:rsidRPr="00B27A8C">
        <w:rPr>
          <w:rFonts w:ascii="Arial" w:hAnsi="Arial" w:cs="Arial"/>
        </w:rPr>
        <w:t>etecting bacterial lung infections: in vivo evaluation of in vitro volatile fingerprints</w:t>
      </w:r>
      <w:r>
        <w:rPr>
          <w:rFonts w:ascii="Arial" w:hAnsi="Arial" w:cs="Arial"/>
        </w:rPr>
        <w:t>,</w:t>
      </w:r>
      <w:r w:rsidRPr="00B27A8C">
        <w:rPr>
          <w:rFonts w:ascii="Arial" w:hAnsi="Arial" w:cs="Arial"/>
        </w:rPr>
        <w:t xml:space="preserve"> J</w:t>
      </w:r>
      <w:r>
        <w:rPr>
          <w:rFonts w:ascii="Arial" w:hAnsi="Arial" w:cs="Arial"/>
        </w:rPr>
        <w:t>. Breath R</w:t>
      </w:r>
      <w:r w:rsidRPr="00B27A8C">
        <w:rPr>
          <w:rFonts w:ascii="Arial" w:hAnsi="Arial" w:cs="Arial"/>
        </w:rPr>
        <w:t>es</w:t>
      </w:r>
      <w:r>
        <w:rPr>
          <w:rFonts w:ascii="Arial" w:hAnsi="Arial" w:cs="Arial"/>
        </w:rPr>
        <w:t>. 7.1 (2013)</w:t>
      </w:r>
      <w:r w:rsidRPr="00B27A8C">
        <w:rPr>
          <w:rFonts w:ascii="Arial" w:hAnsi="Arial" w:cs="Arial"/>
        </w:rPr>
        <w:t xml:space="preserve"> 016003. </w:t>
      </w:r>
    </w:p>
    <w:p w14:paraId="6BE8A390" w14:textId="77777777" w:rsidR="00D90B1B" w:rsidRPr="00D90B1B" w:rsidRDefault="00D90B1B" w:rsidP="00D90B1B">
      <w:pPr>
        <w:pStyle w:val="ListParagraph"/>
        <w:rPr>
          <w:rFonts w:ascii="Arial" w:hAnsi="Arial" w:cs="Arial"/>
        </w:rPr>
      </w:pPr>
    </w:p>
    <w:p w14:paraId="3CB51D82" w14:textId="20DC1EEC" w:rsidR="00730213" w:rsidRDefault="00D90B1B" w:rsidP="00DB6A36">
      <w:pPr>
        <w:pStyle w:val="ListParagraph"/>
        <w:numPr>
          <w:ilvl w:val="0"/>
          <w:numId w:val="4"/>
        </w:numPr>
        <w:spacing w:line="360" w:lineRule="auto"/>
        <w:jc w:val="both"/>
        <w:rPr>
          <w:rFonts w:ascii="Arial" w:hAnsi="Arial" w:cs="Arial"/>
        </w:rPr>
      </w:pPr>
      <w:r>
        <w:rPr>
          <w:rFonts w:ascii="Arial" w:hAnsi="Arial" w:cs="Arial"/>
        </w:rPr>
        <w:t xml:space="preserve">A.W. Boots, A. </w:t>
      </w:r>
      <w:proofErr w:type="spellStart"/>
      <w:r>
        <w:rPr>
          <w:rFonts w:ascii="Arial" w:hAnsi="Arial" w:cs="Arial"/>
        </w:rPr>
        <w:t>Smolinska</w:t>
      </w:r>
      <w:proofErr w:type="spellEnd"/>
      <w:r>
        <w:rPr>
          <w:rFonts w:ascii="Arial" w:hAnsi="Arial" w:cs="Arial"/>
        </w:rPr>
        <w:t xml:space="preserve">, J.J.B.N. van </w:t>
      </w:r>
      <w:proofErr w:type="spellStart"/>
      <w:r>
        <w:rPr>
          <w:rFonts w:ascii="Arial" w:hAnsi="Arial" w:cs="Arial"/>
        </w:rPr>
        <w:t>Berkel</w:t>
      </w:r>
      <w:proofErr w:type="spellEnd"/>
      <w:r>
        <w:rPr>
          <w:rFonts w:ascii="Arial" w:hAnsi="Arial" w:cs="Arial"/>
        </w:rPr>
        <w:t xml:space="preserve">, R.R.R. </w:t>
      </w:r>
      <w:proofErr w:type="spellStart"/>
      <w:r>
        <w:rPr>
          <w:rFonts w:ascii="Arial" w:hAnsi="Arial" w:cs="Arial"/>
        </w:rPr>
        <w:t>Fijten</w:t>
      </w:r>
      <w:proofErr w:type="spellEnd"/>
      <w:r>
        <w:rPr>
          <w:rFonts w:ascii="Arial" w:hAnsi="Arial" w:cs="Arial"/>
        </w:rPr>
        <w:t xml:space="preserve">, E.E. </w:t>
      </w:r>
      <w:proofErr w:type="spellStart"/>
      <w:r>
        <w:rPr>
          <w:rFonts w:ascii="Arial" w:hAnsi="Arial" w:cs="Arial"/>
        </w:rPr>
        <w:t>Stobberingh</w:t>
      </w:r>
      <w:proofErr w:type="spellEnd"/>
      <w:r>
        <w:rPr>
          <w:rFonts w:ascii="Arial" w:hAnsi="Arial" w:cs="Arial"/>
        </w:rPr>
        <w:t xml:space="preserve">, M.L.L. </w:t>
      </w:r>
      <w:proofErr w:type="spellStart"/>
      <w:r>
        <w:rPr>
          <w:rFonts w:ascii="Arial" w:hAnsi="Arial" w:cs="Arial"/>
        </w:rPr>
        <w:t>Boumans</w:t>
      </w:r>
      <w:proofErr w:type="spellEnd"/>
      <w:r>
        <w:rPr>
          <w:rFonts w:ascii="Arial" w:hAnsi="Arial" w:cs="Arial"/>
        </w:rPr>
        <w:t xml:space="preserve">, E.J. </w:t>
      </w:r>
      <w:proofErr w:type="spellStart"/>
      <w:r>
        <w:rPr>
          <w:rFonts w:ascii="Arial" w:hAnsi="Arial" w:cs="Arial"/>
        </w:rPr>
        <w:t>Moonen</w:t>
      </w:r>
      <w:proofErr w:type="spellEnd"/>
      <w:r>
        <w:rPr>
          <w:rFonts w:ascii="Arial" w:hAnsi="Arial" w:cs="Arial"/>
        </w:rPr>
        <w:t xml:space="preserve">, E.F.M. </w:t>
      </w:r>
      <w:proofErr w:type="spellStart"/>
      <w:r>
        <w:rPr>
          <w:rFonts w:ascii="Arial" w:hAnsi="Arial" w:cs="Arial"/>
        </w:rPr>
        <w:t>Wouters</w:t>
      </w:r>
      <w:proofErr w:type="spellEnd"/>
      <w:r>
        <w:rPr>
          <w:rFonts w:ascii="Arial" w:hAnsi="Arial" w:cs="Arial"/>
        </w:rPr>
        <w:t xml:space="preserve">, J.W. </w:t>
      </w:r>
      <w:proofErr w:type="spellStart"/>
      <w:r>
        <w:rPr>
          <w:rFonts w:ascii="Arial" w:hAnsi="Arial" w:cs="Arial"/>
        </w:rPr>
        <w:t>Dallinga</w:t>
      </w:r>
      <w:proofErr w:type="spellEnd"/>
      <w:r>
        <w:rPr>
          <w:rFonts w:ascii="Arial" w:hAnsi="Arial" w:cs="Arial"/>
        </w:rPr>
        <w:t xml:space="preserve">, F.J. Van </w:t>
      </w:r>
      <w:proofErr w:type="spellStart"/>
      <w:r>
        <w:rPr>
          <w:rFonts w:ascii="Arial" w:hAnsi="Arial" w:cs="Arial"/>
        </w:rPr>
        <w:t>Schooten</w:t>
      </w:r>
      <w:proofErr w:type="spellEnd"/>
      <w:r>
        <w:rPr>
          <w:rFonts w:ascii="Arial" w:hAnsi="Arial" w:cs="Arial"/>
        </w:rPr>
        <w:t xml:space="preserve">, </w:t>
      </w:r>
      <w:r w:rsidRPr="00B27A8C">
        <w:rPr>
          <w:rFonts w:ascii="Arial" w:hAnsi="Arial" w:cs="Arial"/>
        </w:rPr>
        <w:t>Identification of microorganisms based on headspace analysis of volatile organic compounds by gas c</w:t>
      </w:r>
      <w:r>
        <w:rPr>
          <w:rFonts w:ascii="Arial" w:hAnsi="Arial" w:cs="Arial"/>
        </w:rPr>
        <w:t>hromatography–mass spectrometry,</w:t>
      </w:r>
      <w:r w:rsidRPr="00B27A8C">
        <w:rPr>
          <w:rFonts w:ascii="Arial" w:hAnsi="Arial" w:cs="Arial"/>
        </w:rPr>
        <w:t xml:space="preserve"> J</w:t>
      </w:r>
      <w:r>
        <w:rPr>
          <w:rFonts w:ascii="Arial" w:hAnsi="Arial" w:cs="Arial"/>
        </w:rPr>
        <w:t>. Breath R</w:t>
      </w:r>
      <w:r w:rsidRPr="00B27A8C">
        <w:rPr>
          <w:rFonts w:ascii="Arial" w:hAnsi="Arial" w:cs="Arial"/>
        </w:rPr>
        <w:t>es</w:t>
      </w:r>
      <w:r>
        <w:rPr>
          <w:rFonts w:ascii="Arial" w:hAnsi="Arial" w:cs="Arial"/>
        </w:rPr>
        <w:t>. 8.2 (2014)</w:t>
      </w:r>
      <w:r w:rsidRPr="00B27A8C">
        <w:rPr>
          <w:rFonts w:ascii="Arial" w:hAnsi="Arial" w:cs="Arial"/>
        </w:rPr>
        <w:t xml:space="preserve"> 027106. </w:t>
      </w:r>
    </w:p>
    <w:p w14:paraId="76E5E7DF" w14:textId="77777777" w:rsidR="00DB6A36" w:rsidRPr="00DB6A36" w:rsidRDefault="00DB6A36" w:rsidP="00DB6A36">
      <w:pPr>
        <w:pStyle w:val="ListParagraph"/>
        <w:rPr>
          <w:rFonts w:ascii="Arial" w:hAnsi="Arial" w:cs="Arial"/>
        </w:rPr>
      </w:pPr>
    </w:p>
    <w:p w14:paraId="379B152F" w14:textId="219F4E91" w:rsidR="00DB6A36" w:rsidRDefault="00DB6A36" w:rsidP="00DB6A36">
      <w:pPr>
        <w:pStyle w:val="ListParagraph"/>
        <w:numPr>
          <w:ilvl w:val="0"/>
          <w:numId w:val="4"/>
        </w:numPr>
        <w:spacing w:line="360" w:lineRule="auto"/>
        <w:jc w:val="both"/>
        <w:rPr>
          <w:rFonts w:ascii="Arial" w:hAnsi="Arial" w:cs="Arial"/>
        </w:rPr>
      </w:pPr>
      <w:r>
        <w:rPr>
          <w:rFonts w:ascii="Arial" w:hAnsi="Arial" w:cs="Arial"/>
        </w:rPr>
        <w:t xml:space="preserve">K. </w:t>
      </w:r>
      <w:proofErr w:type="spellStart"/>
      <w:r>
        <w:rPr>
          <w:rFonts w:ascii="Arial" w:hAnsi="Arial" w:cs="Arial"/>
        </w:rPr>
        <w:t>Weisner</w:t>
      </w:r>
      <w:proofErr w:type="spellEnd"/>
      <w:r>
        <w:rPr>
          <w:rFonts w:ascii="Arial" w:hAnsi="Arial" w:cs="Arial"/>
        </w:rPr>
        <w:t xml:space="preserve">, M. </w:t>
      </w:r>
      <w:proofErr w:type="spellStart"/>
      <w:r>
        <w:rPr>
          <w:rFonts w:ascii="Arial" w:hAnsi="Arial" w:cs="Arial"/>
        </w:rPr>
        <w:t>Jaremek</w:t>
      </w:r>
      <w:proofErr w:type="spellEnd"/>
      <w:r>
        <w:rPr>
          <w:rFonts w:ascii="Arial" w:hAnsi="Arial" w:cs="Arial"/>
        </w:rPr>
        <w:t xml:space="preserve">, R. </w:t>
      </w:r>
      <w:proofErr w:type="spellStart"/>
      <w:r>
        <w:rPr>
          <w:rFonts w:ascii="Arial" w:hAnsi="Arial" w:cs="Arial"/>
        </w:rPr>
        <w:t>Pohle</w:t>
      </w:r>
      <w:proofErr w:type="spellEnd"/>
      <w:r>
        <w:rPr>
          <w:rFonts w:ascii="Arial" w:hAnsi="Arial" w:cs="Arial"/>
        </w:rPr>
        <w:t xml:space="preserve">, O. von </w:t>
      </w:r>
      <w:proofErr w:type="spellStart"/>
      <w:r>
        <w:rPr>
          <w:rFonts w:ascii="Arial" w:hAnsi="Arial" w:cs="Arial"/>
        </w:rPr>
        <w:t>Sicard</w:t>
      </w:r>
      <w:proofErr w:type="spellEnd"/>
      <w:r>
        <w:rPr>
          <w:rFonts w:ascii="Arial" w:hAnsi="Arial" w:cs="Arial"/>
        </w:rPr>
        <w:t xml:space="preserve">, E. </w:t>
      </w:r>
      <w:proofErr w:type="spellStart"/>
      <w:r>
        <w:rPr>
          <w:rFonts w:ascii="Arial" w:hAnsi="Arial" w:cs="Arial"/>
        </w:rPr>
        <w:t>Stuetz</w:t>
      </w:r>
      <w:proofErr w:type="spellEnd"/>
      <w:r>
        <w:rPr>
          <w:rFonts w:ascii="Arial" w:hAnsi="Arial" w:cs="Arial"/>
        </w:rPr>
        <w:t xml:space="preserve">, </w:t>
      </w:r>
      <w:r w:rsidRPr="00DB6A36">
        <w:rPr>
          <w:rFonts w:ascii="Arial" w:hAnsi="Arial" w:cs="Arial"/>
        </w:rPr>
        <w:t>Monitoring of bacterial growth and rapid evaluation of antibiotic</w:t>
      </w:r>
      <w:r>
        <w:rPr>
          <w:rFonts w:ascii="Arial" w:hAnsi="Arial" w:cs="Arial"/>
        </w:rPr>
        <w:t xml:space="preserve"> </w:t>
      </w:r>
      <w:r w:rsidRPr="00DB6A36">
        <w:rPr>
          <w:rFonts w:ascii="Arial" w:hAnsi="Arial" w:cs="Arial"/>
        </w:rPr>
        <w:t>susceptibility by headspace gas analysis</w:t>
      </w:r>
      <w:r>
        <w:rPr>
          <w:rFonts w:ascii="Arial" w:hAnsi="Arial" w:cs="Arial"/>
        </w:rPr>
        <w:t xml:space="preserve">, </w:t>
      </w:r>
      <w:r w:rsidRPr="00DB6A36">
        <w:rPr>
          <w:rFonts w:ascii="Arial" w:hAnsi="Arial" w:cs="Arial"/>
        </w:rPr>
        <w:t>Procedia Eng.</w:t>
      </w:r>
      <w:r>
        <w:rPr>
          <w:rFonts w:ascii="Arial" w:hAnsi="Arial" w:cs="Arial"/>
        </w:rPr>
        <w:t xml:space="preserve"> </w:t>
      </w:r>
      <w:r w:rsidRPr="00DB6A36">
        <w:rPr>
          <w:rFonts w:ascii="Arial" w:hAnsi="Arial" w:cs="Arial"/>
        </w:rPr>
        <w:t>87 ( 2014 ) 332</w:t>
      </w:r>
      <w:r>
        <w:rPr>
          <w:rFonts w:ascii="Arial" w:hAnsi="Arial" w:cs="Arial"/>
        </w:rPr>
        <w:t>-</w:t>
      </w:r>
      <w:r w:rsidRPr="00DB6A36">
        <w:rPr>
          <w:rFonts w:ascii="Arial" w:hAnsi="Arial" w:cs="Arial"/>
        </w:rPr>
        <w:t>335</w:t>
      </w:r>
      <w:r>
        <w:rPr>
          <w:rFonts w:ascii="Arial" w:hAnsi="Arial" w:cs="Arial"/>
        </w:rPr>
        <w:t xml:space="preserve">. </w:t>
      </w:r>
    </w:p>
    <w:p w14:paraId="007226D0" w14:textId="77777777" w:rsidR="00640A6F" w:rsidRPr="00640A6F" w:rsidRDefault="00640A6F" w:rsidP="00640A6F">
      <w:pPr>
        <w:pStyle w:val="ListParagraph"/>
        <w:rPr>
          <w:rFonts w:ascii="Arial" w:hAnsi="Arial" w:cs="Arial"/>
        </w:rPr>
      </w:pPr>
    </w:p>
    <w:p w14:paraId="7795C832" w14:textId="52815D20" w:rsidR="00640A6F" w:rsidRPr="00DB6A36" w:rsidRDefault="00640A6F" w:rsidP="00640A6F">
      <w:pPr>
        <w:pStyle w:val="ListParagraph"/>
        <w:numPr>
          <w:ilvl w:val="0"/>
          <w:numId w:val="4"/>
        </w:numPr>
        <w:spacing w:line="360" w:lineRule="auto"/>
        <w:jc w:val="both"/>
        <w:rPr>
          <w:rFonts w:ascii="Arial" w:hAnsi="Arial" w:cs="Arial"/>
        </w:rPr>
      </w:pPr>
      <w:r>
        <w:rPr>
          <w:rFonts w:ascii="Arial" w:hAnsi="Arial" w:cs="Arial"/>
        </w:rPr>
        <w:t xml:space="preserve">O. </w:t>
      </w:r>
      <w:r w:rsidRPr="00640A6F">
        <w:rPr>
          <w:rFonts w:ascii="Arial" w:hAnsi="Arial" w:cs="Arial"/>
        </w:rPr>
        <w:t xml:space="preserve">Gould, </w:t>
      </w:r>
      <w:r>
        <w:rPr>
          <w:rFonts w:ascii="Arial" w:hAnsi="Arial" w:cs="Arial"/>
        </w:rPr>
        <w:t>B.</w:t>
      </w:r>
      <w:r w:rsidRPr="00640A6F">
        <w:rPr>
          <w:rFonts w:ascii="Arial" w:hAnsi="Arial" w:cs="Arial"/>
        </w:rPr>
        <w:t xml:space="preserve"> de Lacy Costello, </w:t>
      </w:r>
      <w:r>
        <w:rPr>
          <w:rFonts w:ascii="Arial" w:hAnsi="Arial" w:cs="Arial"/>
        </w:rPr>
        <w:t>A</w:t>
      </w:r>
      <w:r w:rsidRPr="00640A6F">
        <w:rPr>
          <w:rFonts w:ascii="Arial" w:hAnsi="Arial" w:cs="Arial"/>
        </w:rPr>
        <w:t xml:space="preserve">. Smart, </w:t>
      </w:r>
      <w:r>
        <w:rPr>
          <w:rFonts w:ascii="Arial" w:hAnsi="Arial" w:cs="Arial"/>
        </w:rPr>
        <w:t>P.</w:t>
      </w:r>
      <w:r w:rsidRPr="00640A6F">
        <w:rPr>
          <w:rFonts w:ascii="Arial" w:hAnsi="Arial" w:cs="Arial"/>
        </w:rPr>
        <w:t xml:space="preserve"> Jones, </w:t>
      </w:r>
      <w:r>
        <w:rPr>
          <w:rFonts w:ascii="Arial" w:hAnsi="Arial" w:cs="Arial"/>
        </w:rPr>
        <w:t>A.</w:t>
      </w:r>
      <w:r w:rsidRPr="00640A6F">
        <w:rPr>
          <w:rFonts w:ascii="Arial" w:hAnsi="Arial" w:cs="Arial"/>
        </w:rPr>
        <w:t xml:space="preserve"> Macmaster, </w:t>
      </w:r>
      <w:r>
        <w:rPr>
          <w:rFonts w:ascii="Arial" w:hAnsi="Arial" w:cs="Arial"/>
        </w:rPr>
        <w:t>K.</w:t>
      </w:r>
      <w:r w:rsidRPr="00640A6F">
        <w:rPr>
          <w:rFonts w:ascii="Arial" w:hAnsi="Arial" w:cs="Arial"/>
        </w:rPr>
        <w:t xml:space="preserve"> </w:t>
      </w:r>
      <w:proofErr w:type="spellStart"/>
      <w:r w:rsidRPr="00640A6F">
        <w:rPr>
          <w:rFonts w:ascii="Arial" w:hAnsi="Arial" w:cs="Arial"/>
        </w:rPr>
        <w:t>Ransley</w:t>
      </w:r>
      <w:proofErr w:type="spellEnd"/>
      <w:r w:rsidRPr="00640A6F">
        <w:rPr>
          <w:rFonts w:ascii="Arial" w:hAnsi="Arial" w:cs="Arial"/>
        </w:rPr>
        <w:t xml:space="preserve">, </w:t>
      </w:r>
      <w:r>
        <w:rPr>
          <w:rFonts w:ascii="Arial" w:hAnsi="Arial" w:cs="Arial"/>
        </w:rPr>
        <w:t>N</w:t>
      </w:r>
      <w:r w:rsidRPr="00640A6F">
        <w:rPr>
          <w:rFonts w:ascii="Arial" w:hAnsi="Arial" w:cs="Arial"/>
        </w:rPr>
        <w:t xml:space="preserve">. </w:t>
      </w:r>
      <w:proofErr w:type="spellStart"/>
      <w:r w:rsidRPr="00640A6F">
        <w:rPr>
          <w:rFonts w:ascii="Arial" w:hAnsi="Arial" w:cs="Arial"/>
        </w:rPr>
        <w:t>Ratcliffe</w:t>
      </w:r>
      <w:proofErr w:type="spellEnd"/>
      <w:r w:rsidRPr="00640A6F">
        <w:rPr>
          <w:rFonts w:ascii="Arial" w:hAnsi="Arial" w:cs="Arial"/>
        </w:rPr>
        <w:t>, Gas chromatography mass spectrometry (GC-MS) quantification of metabolites in stoo</w:t>
      </w:r>
      <w:r>
        <w:rPr>
          <w:rFonts w:ascii="Arial" w:hAnsi="Arial" w:cs="Arial"/>
        </w:rPr>
        <w:t>l using 13C labelled compounds, Metabolites. 8.</w:t>
      </w:r>
      <w:r w:rsidRPr="00640A6F">
        <w:rPr>
          <w:rFonts w:ascii="Arial" w:hAnsi="Arial" w:cs="Arial"/>
        </w:rPr>
        <w:t>4</w:t>
      </w:r>
      <w:r>
        <w:rPr>
          <w:rFonts w:ascii="Arial" w:hAnsi="Arial" w:cs="Arial"/>
        </w:rPr>
        <w:t xml:space="preserve"> (2018) </w:t>
      </w:r>
      <w:r w:rsidRPr="00640A6F">
        <w:rPr>
          <w:rFonts w:ascii="Arial" w:hAnsi="Arial" w:cs="Arial"/>
        </w:rPr>
        <w:t>75.</w:t>
      </w:r>
    </w:p>
    <w:p w14:paraId="36DCF7A1" w14:textId="77777777" w:rsidR="00DB6A36" w:rsidRPr="00730213" w:rsidRDefault="00DB6A36" w:rsidP="00730213">
      <w:pPr>
        <w:pStyle w:val="ListParagraph"/>
        <w:rPr>
          <w:rFonts w:ascii="Arial" w:hAnsi="Arial" w:cs="Arial"/>
        </w:rPr>
      </w:pPr>
    </w:p>
    <w:p w14:paraId="415AA33F" w14:textId="6181604C" w:rsidR="00730213" w:rsidRDefault="004B7B52" w:rsidP="00A6462C">
      <w:pPr>
        <w:pStyle w:val="ListParagraph"/>
        <w:numPr>
          <w:ilvl w:val="0"/>
          <w:numId w:val="4"/>
        </w:numPr>
        <w:spacing w:line="360" w:lineRule="auto"/>
        <w:jc w:val="both"/>
        <w:rPr>
          <w:rFonts w:ascii="Arial" w:hAnsi="Arial" w:cs="Arial"/>
        </w:rPr>
      </w:pPr>
      <w:r w:rsidRPr="004B7B52">
        <w:rPr>
          <w:rFonts w:ascii="Arial" w:hAnsi="Arial" w:cs="Arial"/>
        </w:rPr>
        <w:t xml:space="preserve">A.P. </w:t>
      </w:r>
      <w:r w:rsidR="00730213" w:rsidRPr="004B7B52">
        <w:rPr>
          <w:rFonts w:ascii="Arial" w:hAnsi="Arial" w:cs="Arial"/>
        </w:rPr>
        <w:t>Wylie</w:t>
      </w:r>
      <w:r w:rsidRPr="004B7B52">
        <w:rPr>
          <w:rFonts w:ascii="Arial" w:hAnsi="Arial" w:cs="Arial"/>
        </w:rPr>
        <w:t xml:space="preserve">, </w:t>
      </w:r>
      <w:r>
        <w:rPr>
          <w:rFonts w:ascii="Arial" w:hAnsi="Arial" w:cs="Arial"/>
        </w:rPr>
        <w:t>Techniques for optimizing the a</w:t>
      </w:r>
      <w:r w:rsidRPr="004B7B52">
        <w:rPr>
          <w:rFonts w:ascii="Arial" w:hAnsi="Arial" w:cs="Arial"/>
        </w:rPr>
        <w:t xml:space="preserve">nalysis of </w:t>
      </w:r>
      <w:r>
        <w:rPr>
          <w:rFonts w:ascii="Arial" w:hAnsi="Arial" w:cs="Arial"/>
        </w:rPr>
        <w:t>volatile o</w:t>
      </w:r>
      <w:r w:rsidRPr="004B7B52">
        <w:rPr>
          <w:rFonts w:ascii="Arial" w:hAnsi="Arial" w:cs="Arial"/>
        </w:rPr>
        <w:t xml:space="preserve">rganic </w:t>
      </w:r>
      <w:r>
        <w:rPr>
          <w:rFonts w:ascii="Arial" w:hAnsi="Arial" w:cs="Arial"/>
        </w:rPr>
        <w:t>compounds in w</w:t>
      </w:r>
      <w:r w:rsidRPr="004B7B52">
        <w:rPr>
          <w:rFonts w:ascii="Arial" w:hAnsi="Arial" w:cs="Arial"/>
        </w:rPr>
        <w:t>ater</w:t>
      </w:r>
      <w:r>
        <w:rPr>
          <w:rFonts w:ascii="Arial" w:hAnsi="Arial" w:cs="Arial"/>
        </w:rPr>
        <w:t xml:space="preserve"> using purge-and-t</w:t>
      </w:r>
      <w:r w:rsidRPr="004B7B52">
        <w:rPr>
          <w:rFonts w:ascii="Arial" w:hAnsi="Arial" w:cs="Arial"/>
        </w:rPr>
        <w:t>rap/GC/MS</w:t>
      </w:r>
      <w:r>
        <w:rPr>
          <w:rFonts w:ascii="Arial" w:hAnsi="Arial" w:cs="Arial"/>
        </w:rPr>
        <w:t xml:space="preserve">, Agilent Technologies Inc. </w:t>
      </w:r>
      <w:r w:rsidR="00FD1129">
        <w:rPr>
          <w:rFonts w:ascii="Arial" w:hAnsi="Arial" w:cs="Arial"/>
        </w:rPr>
        <w:t xml:space="preserve">(2004). </w:t>
      </w:r>
    </w:p>
    <w:p w14:paraId="230DCBD9" w14:textId="77777777" w:rsidR="0005522E" w:rsidRPr="0005522E" w:rsidRDefault="0005522E" w:rsidP="0005522E">
      <w:pPr>
        <w:pStyle w:val="ListParagraph"/>
        <w:rPr>
          <w:rFonts w:ascii="Arial" w:hAnsi="Arial" w:cs="Arial"/>
        </w:rPr>
      </w:pPr>
    </w:p>
    <w:p w14:paraId="48C09303" w14:textId="5F172337" w:rsidR="004E0438" w:rsidRDefault="0005522E" w:rsidP="00C7018B">
      <w:pPr>
        <w:pStyle w:val="ListParagraph"/>
        <w:numPr>
          <w:ilvl w:val="0"/>
          <w:numId w:val="4"/>
        </w:numPr>
        <w:jc w:val="both"/>
        <w:rPr>
          <w:rFonts w:ascii="Arial" w:hAnsi="Arial" w:cs="Arial"/>
        </w:rPr>
      </w:pPr>
      <w:r w:rsidRPr="0005522E">
        <w:rPr>
          <w:rFonts w:ascii="Arial" w:hAnsi="Arial" w:cs="Arial"/>
        </w:rPr>
        <w:lastRenderedPageBreak/>
        <w:t>Jordi Labs, NIST/EPA/NIH Mass Spectral Library Compound Scoring: Match Factor, Reverse Match Factor, and Probability.</w:t>
      </w:r>
      <w:r w:rsidR="00F333C3">
        <w:rPr>
          <w:rFonts w:ascii="Arial" w:hAnsi="Arial" w:cs="Arial"/>
        </w:rPr>
        <w:t xml:space="preserve"> </w:t>
      </w:r>
      <w:hyperlink r:id="rId23" w:history="1">
        <w:r w:rsidR="00F333C3" w:rsidRPr="003B5EB9">
          <w:rPr>
            <w:rStyle w:val="Hyperlink"/>
            <w:rFonts w:ascii="Arial" w:hAnsi="Arial" w:cs="Arial"/>
          </w:rPr>
          <w:t>https://jordilabs.com/wp-content/uploads/2017/07/Whitepaper-NIST-EPA-NIH-Mass-Spectral-Library-Compound-Scoring.pdf</w:t>
        </w:r>
      </w:hyperlink>
      <w:r w:rsidR="00F333C3">
        <w:rPr>
          <w:rFonts w:ascii="Arial" w:hAnsi="Arial" w:cs="Arial"/>
        </w:rPr>
        <w:t>, 2019</w:t>
      </w:r>
      <w:r w:rsidRPr="0005522E">
        <w:rPr>
          <w:rFonts w:ascii="Arial" w:hAnsi="Arial" w:cs="Arial"/>
        </w:rPr>
        <w:t xml:space="preserve"> (accessed 11 January 2019). </w:t>
      </w:r>
    </w:p>
    <w:p w14:paraId="081B906D" w14:textId="77777777" w:rsidR="00C7018B" w:rsidRPr="00C7018B" w:rsidRDefault="00C7018B" w:rsidP="00C7018B">
      <w:pPr>
        <w:pStyle w:val="ListParagraph"/>
        <w:rPr>
          <w:rFonts w:ascii="Arial" w:hAnsi="Arial" w:cs="Arial"/>
        </w:rPr>
      </w:pPr>
    </w:p>
    <w:p w14:paraId="15AEDF15" w14:textId="6E6188E6" w:rsidR="00C7018B" w:rsidRDefault="00430113" w:rsidP="00430113">
      <w:pPr>
        <w:pStyle w:val="ListParagraph"/>
        <w:numPr>
          <w:ilvl w:val="0"/>
          <w:numId w:val="4"/>
        </w:numPr>
        <w:jc w:val="both"/>
        <w:rPr>
          <w:rFonts w:ascii="Arial" w:hAnsi="Arial" w:cs="Arial"/>
        </w:rPr>
      </w:pPr>
      <w:r w:rsidRPr="00430113">
        <w:rPr>
          <w:rFonts w:ascii="Arial" w:hAnsi="Arial" w:cs="Arial"/>
        </w:rPr>
        <w:t>Association of Official Racing Chemists, AORC Guidelines for the Minimum Criteria for Identification by Chromatography and Mass Spectrometry.</w:t>
      </w:r>
      <w:r>
        <w:rPr>
          <w:rFonts w:ascii="Arial" w:hAnsi="Arial" w:cs="Arial"/>
        </w:rPr>
        <w:t xml:space="preserve"> </w:t>
      </w:r>
      <w:hyperlink r:id="rId24" w:history="1">
        <w:r w:rsidRPr="003B5EB9">
          <w:rPr>
            <w:rStyle w:val="Hyperlink"/>
            <w:rFonts w:ascii="Arial" w:hAnsi="Arial" w:cs="Arial"/>
          </w:rPr>
          <w:t>https://scholar.google.co.uk/scholar?hl=en&amp;as_sdt=0%2C5&amp;q=AORC+Guidelines+for+the+Minimum+Criteria+for+Identification+by+Chromatography+and+Mass+Spectrometry&amp;btnG</w:t>
        </w:r>
      </w:hyperlink>
      <w:r>
        <w:rPr>
          <w:rFonts w:ascii="Arial" w:hAnsi="Arial" w:cs="Arial"/>
        </w:rPr>
        <w:t xml:space="preserve"> 2011 (accessed 15 January 2019). </w:t>
      </w:r>
    </w:p>
    <w:p w14:paraId="5333EB3D" w14:textId="77777777" w:rsidR="00C7018B" w:rsidRPr="00C7018B" w:rsidRDefault="00C7018B" w:rsidP="00C7018B">
      <w:pPr>
        <w:pStyle w:val="ListParagraph"/>
        <w:jc w:val="both"/>
        <w:rPr>
          <w:rFonts w:ascii="Arial" w:hAnsi="Arial" w:cs="Arial"/>
        </w:rPr>
      </w:pPr>
    </w:p>
    <w:p w14:paraId="67CDF157" w14:textId="1BF89761" w:rsidR="004E0438" w:rsidRDefault="00D5168C" w:rsidP="00D5168C">
      <w:pPr>
        <w:pStyle w:val="ListParagraph"/>
        <w:numPr>
          <w:ilvl w:val="0"/>
          <w:numId w:val="4"/>
        </w:numPr>
        <w:spacing w:line="360" w:lineRule="auto"/>
        <w:jc w:val="both"/>
        <w:rPr>
          <w:rFonts w:ascii="Arial" w:hAnsi="Arial" w:cs="Arial"/>
        </w:rPr>
      </w:pPr>
      <w:r>
        <w:rPr>
          <w:rFonts w:ascii="Arial" w:hAnsi="Arial" w:cs="Arial"/>
        </w:rPr>
        <w:t>M.C.</w:t>
      </w:r>
      <w:r w:rsidR="004E0438">
        <w:rPr>
          <w:rFonts w:ascii="Arial" w:hAnsi="Arial" w:cs="Arial"/>
        </w:rPr>
        <w:t xml:space="preserve"> </w:t>
      </w:r>
      <w:proofErr w:type="spellStart"/>
      <w:r w:rsidRPr="00D5168C">
        <w:rPr>
          <w:rFonts w:ascii="Arial" w:hAnsi="Arial" w:cs="Arial"/>
        </w:rPr>
        <w:t>Lemfack</w:t>
      </w:r>
      <w:proofErr w:type="spellEnd"/>
      <w:r w:rsidRPr="00D5168C">
        <w:rPr>
          <w:rFonts w:ascii="Arial" w:hAnsi="Arial" w:cs="Arial"/>
        </w:rPr>
        <w:t xml:space="preserve">, </w:t>
      </w:r>
      <w:r>
        <w:rPr>
          <w:rFonts w:ascii="Arial" w:hAnsi="Arial" w:cs="Arial"/>
        </w:rPr>
        <w:t>B.O.</w:t>
      </w:r>
      <w:r w:rsidRPr="00D5168C">
        <w:rPr>
          <w:rFonts w:ascii="Arial" w:hAnsi="Arial" w:cs="Arial"/>
        </w:rPr>
        <w:t xml:space="preserve"> </w:t>
      </w:r>
      <w:proofErr w:type="spellStart"/>
      <w:r w:rsidRPr="00D5168C">
        <w:rPr>
          <w:rFonts w:ascii="Arial" w:hAnsi="Arial" w:cs="Arial"/>
        </w:rPr>
        <w:t>Gohlke</w:t>
      </w:r>
      <w:proofErr w:type="spellEnd"/>
      <w:r w:rsidRPr="00D5168C">
        <w:rPr>
          <w:rFonts w:ascii="Arial" w:hAnsi="Arial" w:cs="Arial"/>
        </w:rPr>
        <w:t xml:space="preserve">, </w:t>
      </w:r>
      <w:r>
        <w:rPr>
          <w:rFonts w:ascii="Arial" w:hAnsi="Arial" w:cs="Arial"/>
        </w:rPr>
        <w:t>S.M.T.</w:t>
      </w:r>
      <w:r w:rsidRPr="00D5168C">
        <w:rPr>
          <w:rFonts w:ascii="Arial" w:hAnsi="Arial" w:cs="Arial"/>
        </w:rPr>
        <w:t xml:space="preserve"> </w:t>
      </w:r>
      <w:proofErr w:type="spellStart"/>
      <w:r w:rsidRPr="00D5168C">
        <w:rPr>
          <w:rFonts w:ascii="Arial" w:hAnsi="Arial" w:cs="Arial"/>
        </w:rPr>
        <w:t>Toguem</w:t>
      </w:r>
      <w:proofErr w:type="spellEnd"/>
      <w:r w:rsidRPr="00D5168C">
        <w:rPr>
          <w:rFonts w:ascii="Arial" w:hAnsi="Arial" w:cs="Arial"/>
        </w:rPr>
        <w:t xml:space="preserve">, </w:t>
      </w:r>
      <w:r>
        <w:rPr>
          <w:rFonts w:ascii="Arial" w:hAnsi="Arial" w:cs="Arial"/>
        </w:rPr>
        <w:t xml:space="preserve">S. </w:t>
      </w:r>
      <w:proofErr w:type="spellStart"/>
      <w:r w:rsidRPr="00D5168C">
        <w:rPr>
          <w:rFonts w:ascii="Arial" w:hAnsi="Arial" w:cs="Arial"/>
        </w:rPr>
        <w:t>Preissner</w:t>
      </w:r>
      <w:proofErr w:type="spellEnd"/>
      <w:r w:rsidRPr="00D5168C">
        <w:rPr>
          <w:rFonts w:ascii="Arial" w:hAnsi="Arial" w:cs="Arial"/>
        </w:rPr>
        <w:t xml:space="preserve">, </w:t>
      </w:r>
      <w:r>
        <w:rPr>
          <w:rFonts w:ascii="Arial" w:hAnsi="Arial" w:cs="Arial"/>
        </w:rPr>
        <w:t>B.</w:t>
      </w:r>
      <w:r w:rsidRPr="00D5168C">
        <w:rPr>
          <w:rFonts w:ascii="Arial" w:hAnsi="Arial" w:cs="Arial"/>
        </w:rPr>
        <w:t xml:space="preserve"> </w:t>
      </w:r>
      <w:proofErr w:type="spellStart"/>
      <w:r w:rsidRPr="00D5168C">
        <w:rPr>
          <w:rFonts w:ascii="Arial" w:hAnsi="Arial" w:cs="Arial"/>
        </w:rPr>
        <w:t>Piechulla</w:t>
      </w:r>
      <w:proofErr w:type="spellEnd"/>
      <w:r w:rsidRPr="00D5168C">
        <w:rPr>
          <w:rFonts w:ascii="Arial" w:hAnsi="Arial" w:cs="Arial"/>
        </w:rPr>
        <w:t xml:space="preserve">, </w:t>
      </w:r>
      <w:r>
        <w:rPr>
          <w:rFonts w:ascii="Arial" w:hAnsi="Arial" w:cs="Arial"/>
        </w:rPr>
        <w:t>R</w:t>
      </w:r>
      <w:r w:rsidRPr="00D5168C">
        <w:rPr>
          <w:rFonts w:ascii="Arial" w:hAnsi="Arial" w:cs="Arial"/>
        </w:rPr>
        <w:t xml:space="preserve">. </w:t>
      </w:r>
      <w:proofErr w:type="spellStart"/>
      <w:r w:rsidRPr="00D5168C">
        <w:rPr>
          <w:rFonts w:ascii="Arial" w:hAnsi="Arial" w:cs="Arial"/>
        </w:rPr>
        <w:t>Preissner</w:t>
      </w:r>
      <w:proofErr w:type="spellEnd"/>
      <w:r w:rsidRPr="00D5168C">
        <w:rPr>
          <w:rFonts w:ascii="Arial" w:hAnsi="Arial" w:cs="Arial"/>
        </w:rPr>
        <w:t xml:space="preserve">, </w:t>
      </w:r>
      <w:proofErr w:type="spellStart"/>
      <w:r w:rsidRPr="00D5168C">
        <w:rPr>
          <w:rFonts w:ascii="Arial" w:hAnsi="Arial" w:cs="Arial"/>
        </w:rPr>
        <w:t>mVOC</w:t>
      </w:r>
      <w:proofErr w:type="spellEnd"/>
      <w:r w:rsidRPr="00D5168C">
        <w:rPr>
          <w:rFonts w:ascii="Arial" w:hAnsi="Arial" w:cs="Arial"/>
        </w:rPr>
        <w:t xml:space="preserve"> 2.0: a database of microbial volatiles</w:t>
      </w:r>
      <w:r>
        <w:rPr>
          <w:rFonts w:ascii="Arial" w:hAnsi="Arial" w:cs="Arial"/>
        </w:rPr>
        <w:t xml:space="preserve">, Nucleic Acids Res. 46.D1 (2017) </w:t>
      </w:r>
      <w:r w:rsidRPr="00D5168C">
        <w:rPr>
          <w:rFonts w:ascii="Arial" w:hAnsi="Arial" w:cs="Arial"/>
        </w:rPr>
        <w:t>D1261-D1265.</w:t>
      </w:r>
      <w:r>
        <w:rPr>
          <w:rFonts w:ascii="Arial" w:hAnsi="Arial" w:cs="Arial"/>
        </w:rPr>
        <w:t xml:space="preserve"> </w:t>
      </w:r>
    </w:p>
    <w:p w14:paraId="169A5989" w14:textId="77777777" w:rsidR="004E0438" w:rsidRPr="004E0438" w:rsidRDefault="004E0438" w:rsidP="004E0438">
      <w:pPr>
        <w:pStyle w:val="ListParagraph"/>
        <w:rPr>
          <w:rFonts w:ascii="Arial" w:hAnsi="Arial" w:cs="Arial"/>
        </w:rPr>
      </w:pPr>
    </w:p>
    <w:p w14:paraId="1E63C757" w14:textId="77777777" w:rsidR="00B42124" w:rsidRDefault="00D5168C" w:rsidP="00B42124">
      <w:pPr>
        <w:pStyle w:val="ListParagraph"/>
        <w:numPr>
          <w:ilvl w:val="0"/>
          <w:numId w:val="4"/>
        </w:numPr>
        <w:spacing w:line="360" w:lineRule="auto"/>
        <w:jc w:val="both"/>
        <w:rPr>
          <w:rFonts w:ascii="Arial" w:hAnsi="Arial" w:cs="Arial"/>
        </w:rPr>
      </w:pPr>
      <w:r>
        <w:rPr>
          <w:rFonts w:ascii="Arial" w:hAnsi="Arial" w:cs="Arial"/>
        </w:rPr>
        <w:t xml:space="preserve">B. </w:t>
      </w:r>
      <w:proofErr w:type="spellStart"/>
      <w:r w:rsidRPr="00D5168C">
        <w:rPr>
          <w:rFonts w:ascii="Arial" w:hAnsi="Arial" w:cs="Arial"/>
        </w:rPr>
        <w:t>Briard</w:t>
      </w:r>
      <w:proofErr w:type="spellEnd"/>
      <w:r w:rsidRPr="00D5168C">
        <w:rPr>
          <w:rFonts w:ascii="Arial" w:hAnsi="Arial" w:cs="Arial"/>
        </w:rPr>
        <w:t xml:space="preserve">, </w:t>
      </w:r>
      <w:r>
        <w:rPr>
          <w:rFonts w:ascii="Arial" w:hAnsi="Arial" w:cs="Arial"/>
        </w:rPr>
        <w:t>C.</w:t>
      </w:r>
      <w:r w:rsidRPr="00D5168C">
        <w:rPr>
          <w:rFonts w:ascii="Arial" w:hAnsi="Arial" w:cs="Arial"/>
        </w:rPr>
        <w:t xml:space="preserve"> </w:t>
      </w:r>
      <w:proofErr w:type="spellStart"/>
      <w:r w:rsidRPr="00D5168C">
        <w:rPr>
          <w:rFonts w:ascii="Arial" w:hAnsi="Arial" w:cs="Arial"/>
        </w:rPr>
        <w:t>Heddergott</w:t>
      </w:r>
      <w:proofErr w:type="spellEnd"/>
      <w:r w:rsidRPr="00D5168C">
        <w:rPr>
          <w:rFonts w:ascii="Arial" w:hAnsi="Arial" w:cs="Arial"/>
        </w:rPr>
        <w:t xml:space="preserve">, </w:t>
      </w:r>
      <w:r>
        <w:rPr>
          <w:rFonts w:ascii="Arial" w:hAnsi="Arial" w:cs="Arial"/>
        </w:rPr>
        <w:t>J.P.</w:t>
      </w:r>
      <w:r w:rsidRPr="00D5168C">
        <w:rPr>
          <w:rFonts w:ascii="Arial" w:hAnsi="Arial" w:cs="Arial"/>
        </w:rPr>
        <w:t xml:space="preserve"> </w:t>
      </w:r>
      <w:proofErr w:type="spellStart"/>
      <w:r w:rsidRPr="00D5168C">
        <w:rPr>
          <w:rFonts w:ascii="Arial" w:hAnsi="Arial" w:cs="Arial"/>
        </w:rPr>
        <w:t>Latgé</w:t>
      </w:r>
      <w:proofErr w:type="spellEnd"/>
      <w:r w:rsidRPr="00D5168C">
        <w:rPr>
          <w:rFonts w:ascii="Arial" w:hAnsi="Arial" w:cs="Arial"/>
        </w:rPr>
        <w:t xml:space="preserve">, </w:t>
      </w:r>
      <w:r>
        <w:rPr>
          <w:rFonts w:ascii="Arial" w:hAnsi="Arial" w:cs="Arial"/>
        </w:rPr>
        <w:t>V</w:t>
      </w:r>
      <w:r w:rsidRPr="00D5168C">
        <w:rPr>
          <w:rFonts w:ascii="Arial" w:hAnsi="Arial" w:cs="Arial"/>
        </w:rPr>
        <w:t>olatile compounds emitted by Pseudomonas aeruginosa stimulate growth of the fungal patho</w:t>
      </w:r>
      <w:r>
        <w:rPr>
          <w:rFonts w:ascii="Arial" w:hAnsi="Arial" w:cs="Arial"/>
        </w:rPr>
        <w:t xml:space="preserve">gen Aspergillus </w:t>
      </w:r>
      <w:proofErr w:type="spellStart"/>
      <w:r>
        <w:rPr>
          <w:rFonts w:ascii="Arial" w:hAnsi="Arial" w:cs="Arial"/>
        </w:rPr>
        <w:t>fumigatus</w:t>
      </w:r>
      <w:proofErr w:type="spellEnd"/>
      <w:r>
        <w:rPr>
          <w:rFonts w:ascii="Arial" w:hAnsi="Arial" w:cs="Arial"/>
        </w:rPr>
        <w:t xml:space="preserve">. </w:t>
      </w:r>
      <w:proofErr w:type="spellStart"/>
      <w:r>
        <w:rPr>
          <w:rFonts w:ascii="Arial" w:hAnsi="Arial" w:cs="Arial"/>
        </w:rPr>
        <w:t>MBio</w:t>
      </w:r>
      <w:proofErr w:type="spellEnd"/>
      <w:r>
        <w:rPr>
          <w:rFonts w:ascii="Arial" w:hAnsi="Arial" w:cs="Arial"/>
        </w:rPr>
        <w:t>.</w:t>
      </w:r>
      <w:r w:rsidRPr="00D5168C">
        <w:rPr>
          <w:rFonts w:ascii="Arial" w:hAnsi="Arial" w:cs="Arial"/>
        </w:rPr>
        <w:t xml:space="preserve"> 7</w:t>
      </w:r>
      <w:r>
        <w:rPr>
          <w:rFonts w:ascii="Arial" w:hAnsi="Arial" w:cs="Arial"/>
        </w:rPr>
        <w:t>.</w:t>
      </w:r>
      <w:r w:rsidRPr="00D5168C">
        <w:rPr>
          <w:rFonts w:ascii="Arial" w:hAnsi="Arial" w:cs="Arial"/>
        </w:rPr>
        <w:t>2</w:t>
      </w:r>
      <w:r>
        <w:rPr>
          <w:rFonts w:ascii="Arial" w:hAnsi="Arial" w:cs="Arial"/>
        </w:rPr>
        <w:t xml:space="preserve"> (20</w:t>
      </w:r>
      <w:r w:rsidR="00223845">
        <w:rPr>
          <w:rFonts w:ascii="Arial" w:hAnsi="Arial" w:cs="Arial"/>
        </w:rPr>
        <w:t>16</w:t>
      </w:r>
      <w:r>
        <w:rPr>
          <w:rFonts w:ascii="Arial" w:hAnsi="Arial" w:cs="Arial"/>
        </w:rPr>
        <w:t>)</w:t>
      </w:r>
      <w:r w:rsidRPr="00D5168C">
        <w:rPr>
          <w:rFonts w:ascii="Arial" w:hAnsi="Arial" w:cs="Arial"/>
        </w:rPr>
        <w:t xml:space="preserve"> 00219-16.</w:t>
      </w:r>
      <w:r w:rsidR="00B42124">
        <w:rPr>
          <w:rFonts w:ascii="Arial" w:hAnsi="Arial" w:cs="Arial"/>
        </w:rPr>
        <w:t xml:space="preserve"> </w:t>
      </w:r>
    </w:p>
    <w:p w14:paraId="2AFA4E88" w14:textId="77777777" w:rsidR="00B42124" w:rsidRPr="00B42124" w:rsidRDefault="00B42124" w:rsidP="00B42124">
      <w:pPr>
        <w:pStyle w:val="ListParagraph"/>
        <w:rPr>
          <w:rFonts w:ascii="Arial" w:hAnsi="Arial" w:cs="Arial"/>
        </w:rPr>
      </w:pPr>
    </w:p>
    <w:p w14:paraId="4A9E517B" w14:textId="401CF2C5" w:rsidR="004E314F" w:rsidRDefault="00B42124" w:rsidP="004E314F">
      <w:pPr>
        <w:pStyle w:val="ListParagraph"/>
        <w:numPr>
          <w:ilvl w:val="0"/>
          <w:numId w:val="4"/>
        </w:numPr>
        <w:spacing w:line="360" w:lineRule="auto"/>
        <w:jc w:val="both"/>
        <w:rPr>
          <w:rFonts w:ascii="Arial" w:hAnsi="Arial" w:cs="Arial"/>
        </w:rPr>
      </w:pPr>
      <w:r>
        <w:rPr>
          <w:rFonts w:ascii="Arial" w:hAnsi="Arial" w:cs="Arial"/>
        </w:rPr>
        <w:t xml:space="preserve">W.D. </w:t>
      </w:r>
      <w:r w:rsidRPr="00B42124">
        <w:rPr>
          <w:rFonts w:ascii="Arial" w:hAnsi="Arial" w:cs="Arial"/>
        </w:rPr>
        <w:t xml:space="preserve">Fernando, </w:t>
      </w:r>
      <w:r>
        <w:rPr>
          <w:rFonts w:ascii="Arial" w:hAnsi="Arial" w:cs="Arial"/>
        </w:rPr>
        <w:t>R.</w:t>
      </w:r>
      <w:r w:rsidRPr="00B42124">
        <w:rPr>
          <w:rFonts w:ascii="Arial" w:hAnsi="Arial" w:cs="Arial"/>
        </w:rPr>
        <w:t xml:space="preserve"> </w:t>
      </w:r>
      <w:proofErr w:type="spellStart"/>
      <w:r w:rsidRPr="00B42124">
        <w:rPr>
          <w:rFonts w:ascii="Arial" w:hAnsi="Arial" w:cs="Arial"/>
        </w:rPr>
        <w:t>Ramarathnam</w:t>
      </w:r>
      <w:proofErr w:type="spellEnd"/>
      <w:r w:rsidRPr="00B42124">
        <w:rPr>
          <w:rFonts w:ascii="Arial" w:hAnsi="Arial" w:cs="Arial"/>
        </w:rPr>
        <w:t xml:space="preserve">, </w:t>
      </w:r>
      <w:r>
        <w:rPr>
          <w:rFonts w:ascii="Arial" w:hAnsi="Arial" w:cs="Arial"/>
        </w:rPr>
        <w:t>A.S.</w:t>
      </w:r>
      <w:r w:rsidRPr="00B42124">
        <w:rPr>
          <w:rFonts w:ascii="Arial" w:hAnsi="Arial" w:cs="Arial"/>
        </w:rPr>
        <w:t xml:space="preserve"> </w:t>
      </w:r>
      <w:proofErr w:type="spellStart"/>
      <w:r w:rsidRPr="00B42124">
        <w:rPr>
          <w:rFonts w:ascii="Arial" w:hAnsi="Arial" w:cs="Arial"/>
        </w:rPr>
        <w:t>Krishnamoorthy</w:t>
      </w:r>
      <w:proofErr w:type="spellEnd"/>
      <w:r w:rsidRPr="00B42124">
        <w:rPr>
          <w:rFonts w:ascii="Arial" w:hAnsi="Arial" w:cs="Arial"/>
        </w:rPr>
        <w:t xml:space="preserve">, </w:t>
      </w:r>
      <w:r>
        <w:rPr>
          <w:rFonts w:ascii="Arial" w:hAnsi="Arial" w:cs="Arial"/>
        </w:rPr>
        <w:t>S.C.</w:t>
      </w:r>
      <w:r w:rsidRPr="00B42124">
        <w:rPr>
          <w:rFonts w:ascii="Arial" w:hAnsi="Arial" w:cs="Arial"/>
        </w:rPr>
        <w:t xml:space="preserve"> </w:t>
      </w:r>
      <w:proofErr w:type="spellStart"/>
      <w:r w:rsidRPr="00B42124">
        <w:rPr>
          <w:rFonts w:ascii="Arial" w:hAnsi="Arial" w:cs="Arial"/>
        </w:rPr>
        <w:t>Savchuk</w:t>
      </w:r>
      <w:proofErr w:type="spellEnd"/>
      <w:r w:rsidRPr="00B42124">
        <w:rPr>
          <w:rFonts w:ascii="Arial" w:hAnsi="Arial" w:cs="Arial"/>
        </w:rPr>
        <w:t>, Identification and use of potential bacterial organic antifungal volatiles in biocontrol</w:t>
      </w:r>
      <w:r>
        <w:rPr>
          <w:rFonts w:ascii="Arial" w:hAnsi="Arial" w:cs="Arial"/>
        </w:rPr>
        <w:t>,</w:t>
      </w:r>
      <w:r w:rsidRPr="00B42124">
        <w:rPr>
          <w:rFonts w:ascii="Arial" w:hAnsi="Arial" w:cs="Arial"/>
        </w:rPr>
        <w:t xml:space="preserve"> </w:t>
      </w:r>
      <w:r w:rsidR="00CF6978" w:rsidRPr="00CF6978">
        <w:rPr>
          <w:rFonts w:ascii="Arial" w:hAnsi="Arial" w:cs="Arial"/>
        </w:rPr>
        <w:t>Soil Biol</w:t>
      </w:r>
      <w:r w:rsidR="00CF6978">
        <w:rPr>
          <w:rFonts w:ascii="Arial" w:hAnsi="Arial" w:cs="Arial"/>
        </w:rPr>
        <w:t>.</w:t>
      </w:r>
      <w:r w:rsidR="00CF6978" w:rsidRPr="00CF6978">
        <w:rPr>
          <w:rFonts w:ascii="Arial" w:hAnsi="Arial" w:cs="Arial"/>
        </w:rPr>
        <w:t xml:space="preserve"> </w:t>
      </w:r>
      <w:proofErr w:type="spellStart"/>
      <w:r w:rsidR="00CF6978" w:rsidRPr="00CF6978">
        <w:rPr>
          <w:rFonts w:ascii="Arial" w:hAnsi="Arial" w:cs="Arial"/>
        </w:rPr>
        <w:t>Biochem</w:t>
      </w:r>
      <w:proofErr w:type="spellEnd"/>
      <w:r w:rsidR="00CF6978">
        <w:rPr>
          <w:rFonts w:ascii="Arial" w:hAnsi="Arial" w:cs="Arial"/>
        </w:rPr>
        <w:t>.</w:t>
      </w:r>
      <w:r w:rsidRPr="00B42124">
        <w:rPr>
          <w:rFonts w:ascii="Arial" w:hAnsi="Arial" w:cs="Arial"/>
        </w:rPr>
        <w:t xml:space="preserve"> 37</w:t>
      </w:r>
      <w:r>
        <w:rPr>
          <w:rFonts w:ascii="Arial" w:hAnsi="Arial" w:cs="Arial"/>
        </w:rPr>
        <w:t>.</w:t>
      </w:r>
      <w:r w:rsidRPr="00B42124">
        <w:rPr>
          <w:rFonts w:ascii="Arial" w:hAnsi="Arial" w:cs="Arial"/>
        </w:rPr>
        <w:t>5</w:t>
      </w:r>
      <w:r>
        <w:rPr>
          <w:rFonts w:ascii="Arial" w:hAnsi="Arial" w:cs="Arial"/>
        </w:rPr>
        <w:t xml:space="preserve"> (2005) </w:t>
      </w:r>
      <w:r w:rsidRPr="00B42124">
        <w:rPr>
          <w:rFonts w:ascii="Arial" w:hAnsi="Arial" w:cs="Arial"/>
        </w:rPr>
        <w:t>955-964.</w:t>
      </w:r>
    </w:p>
    <w:p w14:paraId="319A4E6D" w14:textId="77777777" w:rsidR="00C7018B" w:rsidRPr="00C7018B" w:rsidRDefault="00C7018B" w:rsidP="00C7018B">
      <w:pPr>
        <w:pStyle w:val="ListParagraph"/>
        <w:spacing w:line="360" w:lineRule="auto"/>
        <w:jc w:val="both"/>
        <w:rPr>
          <w:rFonts w:ascii="Arial" w:hAnsi="Arial" w:cs="Arial"/>
        </w:rPr>
      </w:pPr>
    </w:p>
    <w:p w14:paraId="5894C54F" w14:textId="6952E8C0" w:rsidR="004E0438" w:rsidRDefault="00FC2FE5" w:rsidP="00FC2FE5">
      <w:pPr>
        <w:pStyle w:val="ListParagraph"/>
        <w:numPr>
          <w:ilvl w:val="0"/>
          <w:numId w:val="4"/>
        </w:numPr>
        <w:spacing w:line="360" w:lineRule="auto"/>
        <w:jc w:val="both"/>
        <w:rPr>
          <w:rFonts w:ascii="Arial" w:hAnsi="Arial" w:cs="Arial"/>
        </w:rPr>
      </w:pPr>
      <w:r>
        <w:rPr>
          <w:rFonts w:ascii="Arial" w:hAnsi="Arial" w:cs="Arial"/>
        </w:rPr>
        <w:t xml:space="preserve">D.C. </w:t>
      </w:r>
      <w:proofErr w:type="spellStart"/>
      <w:r w:rsidRPr="00FC2FE5">
        <w:rPr>
          <w:rFonts w:ascii="Arial" w:hAnsi="Arial" w:cs="Arial"/>
        </w:rPr>
        <w:t>Robacker</w:t>
      </w:r>
      <w:proofErr w:type="spellEnd"/>
      <w:r w:rsidRPr="00FC2FE5">
        <w:rPr>
          <w:rFonts w:ascii="Arial" w:hAnsi="Arial" w:cs="Arial"/>
        </w:rPr>
        <w:t xml:space="preserve">, </w:t>
      </w:r>
      <w:r>
        <w:rPr>
          <w:rFonts w:ascii="Arial" w:hAnsi="Arial" w:cs="Arial"/>
        </w:rPr>
        <w:t xml:space="preserve">R.J. </w:t>
      </w:r>
      <w:proofErr w:type="spellStart"/>
      <w:r>
        <w:rPr>
          <w:rFonts w:ascii="Arial" w:hAnsi="Arial" w:cs="Arial"/>
        </w:rPr>
        <w:t>Bartelt</w:t>
      </w:r>
      <w:proofErr w:type="spellEnd"/>
      <w:r>
        <w:rPr>
          <w:rFonts w:ascii="Arial" w:hAnsi="Arial" w:cs="Arial"/>
        </w:rPr>
        <w:t>, C</w:t>
      </w:r>
      <w:r w:rsidRPr="00FC2FE5">
        <w:rPr>
          <w:rFonts w:ascii="Arial" w:hAnsi="Arial" w:cs="Arial"/>
        </w:rPr>
        <w:t xml:space="preserve">hemicals attractive to Mexican fruit fly from </w:t>
      </w:r>
      <w:proofErr w:type="spellStart"/>
      <w:r w:rsidRPr="00FC2FE5">
        <w:rPr>
          <w:rFonts w:ascii="Arial" w:hAnsi="Arial" w:cs="Arial"/>
        </w:rPr>
        <w:t>Klebsiella</w:t>
      </w:r>
      <w:proofErr w:type="spellEnd"/>
      <w:r w:rsidRPr="00FC2FE5">
        <w:rPr>
          <w:rFonts w:ascii="Arial" w:hAnsi="Arial" w:cs="Arial"/>
        </w:rPr>
        <w:t xml:space="preserve"> </w:t>
      </w:r>
      <w:proofErr w:type="spellStart"/>
      <w:r w:rsidRPr="00FC2FE5">
        <w:rPr>
          <w:rFonts w:ascii="Arial" w:hAnsi="Arial" w:cs="Arial"/>
        </w:rPr>
        <w:t>pneu</w:t>
      </w:r>
      <w:r>
        <w:rPr>
          <w:rFonts w:ascii="Arial" w:hAnsi="Arial" w:cs="Arial"/>
        </w:rPr>
        <w:t>moniae</w:t>
      </w:r>
      <w:proofErr w:type="spellEnd"/>
      <w:r>
        <w:rPr>
          <w:rFonts w:ascii="Arial" w:hAnsi="Arial" w:cs="Arial"/>
        </w:rPr>
        <w:t xml:space="preserve"> and </w:t>
      </w:r>
      <w:proofErr w:type="spellStart"/>
      <w:r>
        <w:rPr>
          <w:rFonts w:ascii="Arial" w:hAnsi="Arial" w:cs="Arial"/>
        </w:rPr>
        <w:t>Citrobacter</w:t>
      </w:r>
      <w:proofErr w:type="spellEnd"/>
      <w:r>
        <w:rPr>
          <w:rFonts w:ascii="Arial" w:hAnsi="Arial" w:cs="Arial"/>
        </w:rPr>
        <w:t xml:space="preserve"> </w:t>
      </w:r>
      <w:proofErr w:type="spellStart"/>
      <w:r>
        <w:rPr>
          <w:rFonts w:ascii="Arial" w:hAnsi="Arial" w:cs="Arial"/>
        </w:rPr>
        <w:t>freundii</w:t>
      </w:r>
      <w:proofErr w:type="spellEnd"/>
      <w:r w:rsidRPr="00FC2FE5">
        <w:rPr>
          <w:rFonts w:ascii="Arial" w:hAnsi="Arial" w:cs="Arial"/>
        </w:rPr>
        <w:t xml:space="preserve"> cultures sampled by solid-phase </w:t>
      </w:r>
      <w:proofErr w:type="spellStart"/>
      <w:r w:rsidRPr="00FC2FE5">
        <w:rPr>
          <w:rFonts w:ascii="Arial" w:hAnsi="Arial" w:cs="Arial"/>
        </w:rPr>
        <w:t>microextraction</w:t>
      </w:r>
      <w:proofErr w:type="spellEnd"/>
      <w:r>
        <w:rPr>
          <w:rFonts w:ascii="Arial" w:hAnsi="Arial" w:cs="Arial"/>
        </w:rPr>
        <w:t xml:space="preserve">, </w:t>
      </w:r>
      <w:r w:rsidRPr="00FC2FE5">
        <w:rPr>
          <w:rFonts w:ascii="Arial" w:hAnsi="Arial" w:cs="Arial"/>
        </w:rPr>
        <w:t>J</w:t>
      </w:r>
      <w:r>
        <w:rPr>
          <w:rFonts w:ascii="Arial" w:hAnsi="Arial" w:cs="Arial"/>
        </w:rPr>
        <w:t>.</w:t>
      </w:r>
      <w:r w:rsidRPr="00FC2FE5">
        <w:rPr>
          <w:rFonts w:ascii="Arial" w:hAnsi="Arial" w:cs="Arial"/>
        </w:rPr>
        <w:t xml:space="preserve"> Chem</w:t>
      </w:r>
      <w:r>
        <w:rPr>
          <w:rFonts w:ascii="Arial" w:hAnsi="Arial" w:cs="Arial"/>
        </w:rPr>
        <w:t>.</w:t>
      </w:r>
      <w:r w:rsidRPr="00FC2FE5">
        <w:rPr>
          <w:rFonts w:ascii="Arial" w:hAnsi="Arial" w:cs="Arial"/>
        </w:rPr>
        <w:t xml:space="preserve"> Ecol</w:t>
      </w:r>
      <w:r>
        <w:rPr>
          <w:rFonts w:ascii="Arial" w:hAnsi="Arial" w:cs="Arial"/>
        </w:rPr>
        <w:t>.</w:t>
      </w:r>
      <w:r w:rsidRPr="00FC2FE5">
        <w:rPr>
          <w:rFonts w:ascii="Arial" w:hAnsi="Arial" w:cs="Arial"/>
        </w:rPr>
        <w:t xml:space="preserve"> 23</w:t>
      </w:r>
      <w:r>
        <w:rPr>
          <w:rFonts w:ascii="Arial" w:hAnsi="Arial" w:cs="Arial"/>
        </w:rPr>
        <w:t>.</w:t>
      </w:r>
      <w:r w:rsidRPr="00FC2FE5">
        <w:rPr>
          <w:rFonts w:ascii="Arial" w:hAnsi="Arial" w:cs="Arial"/>
        </w:rPr>
        <w:t>12 (1997) 2897-2915.</w:t>
      </w:r>
      <w:r w:rsidR="00B42124">
        <w:rPr>
          <w:rFonts w:ascii="Arial" w:hAnsi="Arial" w:cs="Arial"/>
        </w:rPr>
        <w:t xml:space="preserve"> </w:t>
      </w:r>
    </w:p>
    <w:p w14:paraId="2CB80988" w14:textId="77777777" w:rsidR="00C7018B" w:rsidRPr="00FC2FE5" w:rsidRDefault="00C7018B" w:rsidP="00C7018B">
      <w:pPr>
        <w:pStyle w:val="ListParagraph"/>
        <w:spacing w:line="360" w:lineRule="auto"/>
        <w:jc w:val="both"/>
        <w:rPr>
          <w:rFonts w:ascii="Arial" w:hAnsi="Arial" w:cs="Arial"/>
        </w:rPr>
      </w:pPr>
    </w:p>
    <w:p w14:paraId="733A4921" w14:textId="38C6F866" w:rsidR="004E0438" w:rsidRDefault="002445C7" w:rsidP="002445C7">
      <w:pPr>
        <w:pStyle w:val="ListParagraph"/>
        <w:numPr>
          <w:ilvl w:val="0"/>
          <w:numId w:val="4"/>
        </w:numPr>
        <w:spacing w:line="360" w:lineRule="auto"/>
        <w:jc w:val="both"/>
        <w:rPr>
          <w:rFonts w:ascii="Arial" w:hAnsi="Arial" w:cs="Arial"/>
        </w:rPr>
      </w:pPr>
      <w:r>
        <w:rPr>
          <w:rFonts w:ascii="Arial" w:hAnsi="Arial" w:cs="Arial"/>
        </w:rPr>
        <w:t xml:space="preserve">E. </w:t>
      </w:r>
      <w:r w:rsidRPr="002445C7">
        <w:rPr>
          <w:rFonts w:ascii="Arial" w:hAnsi="Arial" w:cs="Arial"/>
        </w:rPr>
        <w:t xml:space="preserve">Tait, </w:t>
      </w:r>
      <w:r>
        <w:rPr>
          <w:rFonts w:ascii="Arial" w:hAnsi="Arial" w:cs="Arial"/>
        </w:rPr>
        <w:t>J.D.</w:t>
      </w:r>
      <w:r w:rsidRPr="002445C7">
        <w:rPr>
          <w:rFonts w:ascii="Arial" w:hAnsi="Arial" w:cs="Arial"/>
        </w:rPr>
        <w:t xml:space="preserve"> Perry, </w:t>
      </w:r>
      <w:r>
        <w:rPr>
          <w:rFonts w:ascii="Arial" w:hAnsi="Arial" w:cs="Arial"/>
        </w:rPr>
        <w:t>S.P.</w:t>
      </w:r>
      <w:r w:rsidRPr="002445C7">
        <w:rPr>
          <w:rFonts w:ascii="Arial" w:hAnsi="Arial" w:cs="Arial"/>
        </w:rPr>
        <w:t xml:space="preserve"> </w:t>
      </w:r>
      <w:proofErr w:type="spellStart"/>
      <w:r w:rsidRPr="002445C7">
        <w:rPr>
          <w:rFonts w:ascii="Arial" w:hAnsi="Arial" w:cs="Arial"/>
        </w:rPr>
        <w:t>Stanforth</w:t>
      </w:r>
      <w:proofErr w:type="spellEnd"/>
      <w:r w:rsidRPr="002445C7">
        <w:rPr>
          <w:rFonts w:ascii="Arial" w:hAnsi="Arial" w:cs="Arial"/>
        </w:rPr>
        <w:t xml:space="preserve">, </w:t>
      </w:r>
      <w:r>
        <w:rPr>
          <w:rFonts w:ascii="Arial" w:hAnsi="Arial" w:cs="Arial"/>
        </w:rPr>
        <w:t>J.R.</w:t>
      </w:r>
      <w:r w:rsidRPr="002445C7">
        <w:rPr>
          <w:rFonts w:ascii="Arial" w:hAnsi="Arial" w:cs="Arial"/>
        </w:rPr>
        <w:t xml:space="preserve"> Dean, Use of volatile compounds as a diagnostic tool for the detection of pathogenic bacteria</w:t>
      </w:r>
      <w:r>
        <w:rPr>
          <w:rFonts w:ascii="Arial" w:hAnsi="Arial" w:cs="Arial"/>
        </w:rPr>
        <w:t>,</w:t>
      </w:r>
      <w:r w:rsidRPr="002445C7">
        <w:rPr>
          <w:rFonts w:ascii="Arial" w:hAnsi="Arial" w:cs="Arial"/>
        </w:rPr>
        <w:t xml:space="preserve"> Trends </w:t>
      </w:r>
      <w:proofErr w:type="spellStart"/>
      <w:r w:rsidRPr="002445C7">
        <w:rPr>
          <w:rFonts w:ascii="Arial" w:hAnsi="Arial" w:cs="Arial"/>
        </w:rPr>
        <w:t>Analyt</w:t>
      </w:r>
      <w:proofErr w:type="spellEnd"/>
      <w:r w:rsidRPr="002445C7">
        <w:rPr>
          <w:rFonts w:ascii="Arial" w:hAnsi="Arial" w:cs="Arial"/>
        </w:rPr>
        <w:t xml:space="preserve"> Chem.</w:t>
      </w:r>
      <w:r>
        <w:rPr>
          <w:rFonts w:ascii="Arial" w:hAnsi="Arial" w:cs="Arial"/>
        </w:rPr>
        <w:t xml:space="preserve"> 53 (2014)</w:t>
      </w:r>
      <w:r w:rsidRPr="002445C7">
        <w:rPr>
          <w:rFonts w:ascii="Arial" w:hAnsi="Arial" w:cs="Arial"/>
        </w:rPr>
        <w:t xml:space="preserve"> 17-125.</w:t>
      </w:r>
      <w:r>
        <w:rPr>
          <w:rFonts w:ascii="Arial" w:hAnsi="Arial" w:cs="Arial"/>
        </w:rPr>
        <w:t xml:space="preserve"> </w:t>
      </w:r>
    </w:p>
    <w:p w14:paraId="1A6E1B5C" w14:textId="77777777" w:rsidR="004E0438" w:rsidRPr="004E0438" w:rsidRDefault="004E0438" w:rsidP="004E0438">
      <w:pPr>
        <w:pStyle w:val="ListParagraph"/>
        <w:rPr>
          <w:rFonts w:ascii="Arial" w:hAnsi="Arial" w:cs="Arial"/>
        </w:rPr>
      </w:pPr>
    </w:p>
    <w:p w14:paraId="4B606143" w14:textId="5DC86491" w:rsidR="004E0438" w:rsidRDefault="0015369F" w:rsidP="0015369F">
      <w:pPr>
        <w:pStyle w:val="ListParagraph"/>
        <w:numPr>
          <w:ilvl w:val="0"/>
          <w:numId w:val="4"/>
        </w:numPr>
        <w:spacing w:line="360" w:lineRule="auto"/>
        <w:jc w:val="both"/>
        <w:rPr>
          <w:rFonts w:ascii="Arial" w:hAnsi="Arial" w:cs="Arial"/>
        </w:rPr>
      </w:pPr>
      <w:r>
        <w:rPr>
          <w:rFonts w:ascii="Arial" w:hAnsi="Arial" w:cs="Arial"/>
        </w:rPr>
        <w:t xml:space="preserve">C.A. </w:t>
      </w:r>
      <w:r w:rsidRPr="0015369F">
        <w:rPr>
          <w:rFonts w:ascii="Arial" w:hAnsi="Arial" w:cs="Arial"/>
        </w:rPr>
        <w:t xml:space="preserve">Rees, </w:t>
      </w:r>
      <w:r>
        <w:rPr>
          <w:rFonts w:ascii="Arial" w:hAnsi="Arial" w:cs="Arial"/>
        </w:rPr>
        <w:t>F</w:t>
      </w:r>
      <w:r w:rsidRPr="0015369F">
        <w:rPr>
          <w:rFonts w:ascii="Arial" w:hAnsi="Arial" w:cs="Arial"/>
        </w:rPr>
        <w:t xml:space="preserve">.A. </w:t>
      </w:r>
      <w:proofErr w:type="spellStart"/>
      <w:r w:rsidRPr="0015369F">
        <w:rPr>
          <w:rFonts w:ascii="Arial" w:hAnsi="Arial" w:cs="Arial"/>
        </w:rPr>
        <w:t>Franchina</w:t>
      </w:r>
      <w:proofErr w:type="spellEnd"/>
      <w:r w:rsidRPr="0015369F">
        <w:rPr>
          <w:rFonts w:ascii="Arial" w:hAnsi="Arial" w:cs="Arial"/>
        </w:rPr>
        <w:t xml:space="preserve">, </w:t>
      </w:r>
      <w:r>
        <w:rPr>
          <w:rFonts w:ascii="Arial" w:hAnsi="Arial" w:cs="Arial"/>
        </w:rPr>
        <w:t>K.V.</w:t>
      </w:r>
      <w:r w:rsidRPr="0015369F">
        <w:rPr>
          <w:rFonts w:ascii="Arial" w:hAnsi="Arial" w:cs="Arial"/>
        </w:rPr>
        <w:t xml:space="preserve"> </w:t>
      </w:r>
      <w:proofErr w:type="spellStart"/>
      <w:r w:rsidRPr="0015369F">
        <w:rPr>
          <w:rFonts w:ascii="Arial" w:hAnsi="Arial" w:cs="Arial"/>
        </w:rPr>
        <w:t>Nordick</w:t>
      </w:r>
      <w:proofErr w:type="spellEnd"/>
      <w:r w:rsidRPr="0015369F">
        <w:rPr>
          <w:rFonts w:ascii="Arial" w:hAnsi="Arial" w:cs="Arial"/>
        </w:rPr>
        <w:t xml:space="preserve">, </w:t>
      </w:r>
      <w:r>
        <w:rPr>
          <w:rFonts w:ascii="Arial" w:hAnsi="Arial" w:cs="Arial"/>
        </w:rPr>
        <w:t>P.J.</w:t>
      </w:r>
      <w:r w:rsidRPr="0015369F">
        <w:rPr>
          <w:rFonts w:ascii="Arial" w:hAnsi="Arial" w:cs="Arial"/>
        </w:rPr>
        <w:t xml:space="preserve"> Kim, </w:t>
      </w:r>
      <w:r>
        <w:rPr>
          <w:rFonts w:ascii="Arial" w:hAnsi="Arial" w:cs="Arial"/>
        </w:rPr>
        <w:t>J.E.</w:t>
      </w:r>
      <w:r w:rsidRPr="0015369F">
        <w:rPr>
          <w:rFonts w:ascii="Arial" w:hAnsi="Arial" w:cs="Arial"/>
        </w:rPr>
        <w:t xml:space="preserve"> </w:t>
      </w:r>
      <w:r>
        <w:rPr>
          <w:rFonts w:ascii="Arial" w:hAnsi="Arial" w:cs="Arial"/>
        </w:rPr>
        <w:t xml:space="preserve">Hill, </w:t>
      </w:r>
      <w:r w:rsidRPr="0015369F">
        <w:rPr>
          <w:rFonts w:ascii="Arial" w:hAnsi="Arial" w:cs="Arial"/>
        </w:rPr>
        <w:t xml:space="preserve">Expanding the </w:t>
      </w:r>
      <w:proofErr w:type="spellStart"/>
      <w:r w:rsidRPr="0015369F">
        <w:rPr>
          <w:rFonts w:ascii="Arial" w:hAnsi="Arial" w:cs="Arial"/>
        </w:rPr>
        <w:t>Klebsiella</w:t>
      </w:r>
      <w:proofErr w:type="spellEnd"/>
      <w:r w:rsidRPr="0015369F">
        <w:rPr>
          <w:rFonts w:ascii="Arial" w:hAnsi="Arial" w:cs="Arial"/>
        </w:rPr>
        <w:t xml:space="preserve"> </w:t>
      </w:r>
      <w:proofErr w:type="spellStart"/>
      <w:r w:rsidRPr="0015369F">
        <w:rPr>
          <w:rFonts w:ascii="Arial" w:hAnsi="Arial" w:cs="Arial"/>
        </w:rPr>
        <w:t>pneumoniae</w:t>
      </w:r>
      <w:proofErr w:type="spellEnd"/>
      <w:r w:rsidRPr="0015369F">
        <w:rPr>
          <w:rFonts w:ascii="Arial" w:hAnsi="Arial" w:cs="Arial"/>
        </w:rPr>
        <w:t xml:space="preserve"> volatile metabolome using advanced analytical instrumentation for the detection of novel metabolites, J. Appl. </w:t>
      </w:r>
      <w:proofErr w:type="spellStart"/>
      <w:r w:rsidRPr="0015369F">
        <w:rPr>
          <w:rFonts w:ascii="Arial" w:hAnsi="Arial" w:cs="Arial"/>
        </w:rPr>
        <w:t>Microbiol</w:t>
      </w:r>
      <w:proofErr w:type="spellEnd"/>
      <w:r w:rsidRPr="0015369F">
        <w:rPr>
          <w:rFonts w:ascii="Arial" w:hAnsi="Arial" w:cs="Arial"/>
        </w:rPr>
        <w:t>. 122.3 (2017) 785-795.</w:t>
      </w:r>
    </w:p>
    <w:p w14:paraId="15BC21D1" w14:textId="77777777" w:rsidR="0080551C" w:rsidRPr="0080551C" w:rsidRDefault="0080551C" w:rsidP="0080551C">
      <w:pPr>
        <w:pStyle w:val="ListParagraph"/>
        <w:rPr>
          <w:rFonts w:ascii="Arial" w:hAnsi="Arial" w:cs="Arial"/>
        </w:rPr>
      </w:pPr>
    </w:p>
    <w:p w14:paraId="6BC6F639" w14:textId="601C06F7" w:rsidR="0080551C" w:rsidRPr="0015369F" w:rsidRDefault="0080551C" w:rsidP="00B975FD">
      <w:pPr>
        <w:pStyle w:val="ListParagraph"/>
        <w:numPr>
          <w:ilvl w:val="0"/>
          <w:numId w:val="4"/>
        </w:numPr>
        <w:spacing w:line="360" w:lineRule="auto"/>
        <w:jc w:val="both"/>
        <w:rPr>
          <w:rFonts w:ascii="Arial" w:hAnsi="Arial" w:cs="Arial"/>
        </w:rPr>
      </w:pPr>
      <w:r>
        <w:rPr>
          <w:rFonts w:ascii="Arial" w:hAnsi="Arial" w:cs="Arial"/>
        </w:rPr>
        <w:t xml:space="preserve">G.W. </w:t>
      </w:r>
      <w:r w:rsidRPr="0080551C">
        <w:rPr>
          <w:rFonts w:ascii="Arial" w:hAnsi="Arial" w:cs="Arial"/>
        </w:rPr>
        <w:t>Gribble. The natural produ</w:t>
      </w:r>
      <w:r>
        <w:rPr>
          <w:rFonts w:ascii="Arial" w:hAnsi="Arial" w:cs="Arial"/>
        </w:rPr>
        <w:t xml:space="preserve">ction of chlorinated compounds, </w:t>
      </w:r>
      <w:r w:rsidR="00B975FD" w:rsidRPr="00B975FD">
        <w:rPr>
          <w:rFonts w:ascii="Arial" w:hAnsi="Arial" w:cs="Arial"/>
        </w:rPr>
        <w:t>Environ. Sci. Technol.</w:t>
      </w:r>
      <w:r>
        <w:rPr>
          <w:rFonts w:ascii="Arial" w:hAnsi="Arial" w:cs="Arial"/>
        </w:rPr>
        <w:t xml:space="preserve"> 28.7</w:t>
      </w:r>
      <w:r w:rsidRPr="0080551C">
        <w:rPr>
          <w:rFonts w:ascii="Arial" w:hAnsi="Arial" w:cs="Arial"/>
        </w:rPr>
        <w:t xml:space="preserve"> </w:t>
      </w:r>
      <w:r>
        <w:rPr>
          <w:rFonts w:ascii="Arial" w:hAnsi="Arial" w:cs="Arial"/>
        </w:rPr>
        <w:t xml:space="preserve">(1994) </w:t>
      </w:r>
      <w:r w:rsidRPr="0080551C">
        <w:rPr>
          <w:rFonts w:ascii="Arial" w:hAnsi="Arial" w:cs="Arial"/>
        </w:rPr>
        <w:t>310A-319A.</w:t>
      </w:r>
    </w:p>
    <w:p w14:paraId="7FDE52EC" w14:textId="77777777" w:rsidR="00265CAD" w:rsidRPr="00265CAD" w:rsidRDefault="00265CAD" w:rsidP="00265CAD">
      <w:pPr>
        <w:pStyle w:val="ListParagraph"/>
        <w:rPr>
          <w:rFonts w:ascii="Arial" w:hAnsi="Arial" w:cs="Arial"/>
        </w:rPr>
      </w:pPr>
    </w:p>
    <w:p w14:paraId="08945B18" w14:textId="7EC4F244" w:rsidR="00265CAD" w:rsidRPr="00D90B1B" w:rsidRDefault="00265CAD" w:rsidP="00D90B1B">
      <w:pPr>
        <w:pStyle w:val="ListParagraph"/>
        <w:numPr>
          <w:ilvl w:val="0"/>
          <w:numId w:val="4"/>
        </w:numPr>
        <w:spacing w:line="360" w:lineRule="auto"/>
        <w:jc w:val="both"/>
        <w:rPr>
          <w:rFonts w:ascii="Arial" w:hAnsi="Arial" w:cs="Arial"/>
        </w:rPr>
      </w:pPr>
      <w:r>
        <w:rPr>
          <w:rFonts w:ascii="Arial" w:hAnsi="Arial" w:cs="Arial"/>
        </w:rPr>
        <w:t xml:space="preserve">O. Gould, T. </w:t>
      </w:r>
      <w:proofErr w:type="spellStart"/>
      <w:r>
        <w:rPr>
          <w:rFonts w:ascii="Arial" w:hAnsi="Arial" w:cs="Arial"/>
        </w:rPr>
        <w:t>Wieczorek</w:t>
      </w:r>
      <w:proofErr w:type="spellEnd"/>
      <w:r>
        <w:rPr>
          <w:rFonts w:ascii="Arial" w:hAnsi="Arial" w:cs="Arial"/>
        </w:rPr>
        <w:t xml:space="preserve">, B. de Lacy Costello, R. </w:t>
      </w:r>
      <w:proofErr w:type="spellStart"/>
      <w:r>
        <w:rPr>
          <w:rFonts w:ascii="Arial" w:hAnsi="Arial" w:cs="Arial"/>
        </w:rPr>
        <w:t>Persad</w:t>
      </w:r>
      <w:proofErr w:type="spellEnd"/>
      <w:r>
        <w:rPr>
          <w:rFonts w:ascii="Arial" w:hAnsi="Arial" w:cs="Arial"/>
        </w:rPr>
        <w:t xml:space="preserve">, N. </w:t>
      </w:r>
      <w:proofErr w:type="spellStart"/>
      <w:r>
        <w:rPr>
          <w:rFonts w:ascii="Arial" w:hAnsi="Arial" w:cs="Arial"/>
        </w:rPr>
        <w:t>Ratcliffe</w:t>
      </w:r>
      <w:proofErr w:type="spellEnd"/>
      <w:r>
        <w:rPr>
          <w:rFonts w:ascii="Arial" w:hAnsi="Arial" w:cs="Arial"/>
        </w:rPr>
        <w:t xml:space="preserve">, Assessment of a combined gas chromatography mass spectrometer sensor system </w:t>
      </w:r>
      <w:r>
        <w:rPr>
          <w:rFonts w:ascii="Arial" w:hAnsi="Arial" w:cs="Arial"/>
        </w:rPr>
        <w:lastRenderedPageBreak/>
        <w:t>for detecting biologica</w:t>
      </w:r>
      <w:r w:rsidR="00935BE9">
        <w:rPr>
          <w:rFonts w:ascii="Arial" w:hAnsi="Arial" w:cs="Arial"/>
        </w:rPr>
        <w:t>lly relevant volatile compounds,</w:t>
      </w:r>
      <w:r>
        <w:rPr>
          <w:rFonts w:ascii="Arial" w:hAnsi="Arial" w:cs="Arial"/>
        </w:rPr>
        <w:t xml:space="preserve"> J. Breath Res. 12.1 (2017) 016009. </w:t>
      </w:r>
    </w:p>
    <w:sectPr w:rsidR="00265CAD" w:rsidRPr="00D90B1B">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83489" w14:textId="77777777" w:rsidR="00600CD0" w:rsidRDefault="00600CD0" w:rsidP="00F474D7">
      <w:pPr>
        <w:spacing w:after="0" w:line="240" w:lineRule="auto"/>
      </w:pPr>
      <w:r>
        <w:separator/>
      </w:r>
    </w:p>
  </w:endnote>
  <w:endnote w:type="continuationSeparator" w:id="0">
    <w:p w14:paraId="1B001B12" w14:textId="77777777" w:rsidR="00600CD0" w:rsidRDefault="00600CD0" w:rsidP="00F47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790404"/>
      <w:docPartObj>
        <w:docPartGallery w:val="Page Numbers (Bottom of Page)"/>
        <w:docPartUnique/>
      </w:docPartObj>
    </w:sdtPr>
    <w:sdtEndPr/>
    <w:sdtContent>
      <w:sdt>
        <w:sdtPr>
          <w:id w:val="1728636285"/>
          <w:docPartObj>
            <w:docPartGallery w:val="Page Numbers (Top of Page)"/>
            <w:docPartUnique/>
          </w:docPartObj>
        </w:sdtPr>
        <w:sdtEndPr/>
        <w:sdtContent>
          <w:p w14:paraId="205B5FD2" w14:textId="78FEC332" w:rsidR="0070556C" w:rsidRDefault="0070556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64E99">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4E99">
              <w:rPr>
                <w:b/>
                <w:bCs/>
                <w:noProof/>
              </w:rPr>
              <w:t>16</w:t>
            </w:r>
            <w:r>
              <w:rPr>
                <w:b/>
                <w:bCs/>
                <w:sz w:val="24"/>
                <w:szCs w:val="24"/>
              </w:rPr>
              <w:fldChar w:fldCharType="end"/>
            </w:r>
          </w:p>
        </w:sdtContent>
      </w:sdt>
    </w:sdtContent>
  </w:sdt>
  <w:p w14:paraId="6C77AE03" w14:textId="77777777" w:rsidR="0070556C" w:rsidRDefault="00705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468F5" w14:textId="77777777" w:rsidR="00600CD0" w:rsidRDefault="00600CD0" w:rsidP="00F474D7">
      <w:pPr>
        <w:spacing w:after="0" w:line="240" w:lineRule="auto"/>
      </w:pPr>
      <w:r>
        <w:separator/>
      </w:r>
    </w:p>
  </w:footnote>
  <w:footnote w:type="continuationSeparator" w:id="0">
    <w:p w14:paraId="4FF7FEA5" w14:textId="77777777" w:rsidR="00600CD0" w:rsidRDefault="00600CD0" w:rsidP="00F47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0FD5"/>
    <w:multiLevelType w:val="hybridMultilevel"/>
    <w:tmpl w:val="40823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B05D3"/>
    <w:multiLevelType w:val="hybridMultilevel"/>
    <w:tmpl w:val="4DB6D1FE"/>
    <w:lvl w:ilvl="0" w:tplc="F698A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816CA"/>
    <w:multiLevelType w:val="multilevel"/>
    <w:tmpl w:val="FAD2CE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BD0A80"/>
    <w:multiLevelType w:val="hybridMultilevel"/>
    <w:tmpl w:val="7D70D8C6"/>
    <w:lvl w:ilvl="0" w:tplc="DDD033E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B7547"/>
    <w:multiLevelType w:val="hybridMultilevel"/>
    <w:tmpl w:val="D6BC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5A1F6B"/>
    <w:multiLevelType w:val="multilevel"/>
    <w:tmpl w:val="D2AEEC8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2551A86"/>
    <w:multiLevelType w:val="hybridMultilevel"/>
    <w:tmpl w:val="8328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0577D"/>
    <w:multiLevelType w:val="hybridMultilevel"/>
    <w:tmpl w:val="BB7072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C65A75"/>
    <w:multiLevelType w:val="hybridMultilevel"/>
    <w:tmpl w:val="92983346"/>
    <w:lvl w:ilvl="0" w:tplc="F698A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CF0768"/>
    <w:multiLevelType w:val="multilevel"/>
    <w:tmpl w:val="9D402B6C"/>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C982FCD"/>
    <w:multiLevelType w:val="hybridMultilevel"/>
    <w:tmpl w:val="267E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1"/>
  </w:num>
  <w:num w:numId="5">
    <w:abstractNumId w:val="3"/>
  </w:num>
  <w:num w:numId="6">
    <w:abstractNumId w:val="6"/>
  </w:num>
  <w:num w:numId="7">
    <w:abstractNumId w:val="4"/>
  </w:num>
  <w:num w:numId="8">
    <w:abstractNumId w:val="10"/>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AE"/>
    <w:rsid w:val="00001BCF"/>
    <w:rsid w:val="000076D5"/>
    <w:rsid w:val="0001079F"/>
    <w:rsid w:val="000122CB"/>
    <w:rsid w:val="000125D6"/>
    <w:rsid w:val="00015BAA"/>
    <w:rsid w:val="00017FC5"/>
    <w:rsid w:val="00023082"/>
    <w:rsid w:val="000232C8"/>
    <w:rsid w:val="00026ACC"/>
    <w:rsid w:val="00026C0F"/>
    <w:rsid w:val="00034FBD"/>
    <w:rsid w:val="0003604C"/>
    <w:rsid w:val="000454B4"/>
    <w:rsid w:val="00046B27"/>
    <w:rsid w:val="000475A2"/>
    <w:rsid w:val="000518E2"/>
    <w:rsid w:val="00051F6E"/>
    <w:rsid w:val="0005522E"/>
    <w:rsid w:val="000566D8"/>
    <w:rsid w:val="00066D85"/>
    <w:rsid w:val="000671A8"/>
    <w:rsid w:val="00070974"/>
    <w:rsid w:val="00072D91"/>
    <w:rsid w:val="00075479"/>
    <w:rsid w:val="00075D01"/>
    <w:rsid w:val="000763ED"/>
    <w:rsid w:val="000800FB"/>
    <w:rsid w:val="00083DFA"/>
    <w:rsid w:val="00091674"/>
    <w:rsid w:val="00093274"/>
    <w:rsid w:val="00093A1E"/>
    <w:rsid w:val="00096DEF"/>
    <w:rsid w:val="00096F99"/>
    <w:rsid w:val="000A15C8"/>
    <w:rsid w:val="000A2FE5"/>
    <w:rsid w:val="000B1862"/>
    <w:rsid w:val="000B19CB"/>
    <w:rsid w:val="000B7D9C"/>
    <w:rsid w:val="000D32C1"/>
    <w:rsid w:val="000D3486"/>
    <w:rsid w:val="000D3A4A"/>
    <w:rsid w:val="000D4FE4"/>
    <w:rsid w:val="000D6F74"/>
    <w:rsid w:val="000E0120"/>
    <w:rsid w:val="000E0B9B"/>
    <w:rsid w:val="000E292B"/>
    <w:rsid w:val="000E2B14"/>
    <w:rsid w:val="000E540E"/>
    <w:rsid w:val="000E5B4A"/>
    <w:rsid w:val="000F57A5"/>
    <w:rsid w:val="000F5B95"/>
    <w:rsid w:val="000F5E02"/>
    <w:rsid w:val="00104EFB"/>
    <w:rsid w:val="00107724"/>
    <w:rsid w:val="0011172D"/>
    <w:rsid w:val="00112B6E"/>
    <w:rsid w:val="00114D33"/>
    <w:rsid w:val="00114EA6"/>
    <w:rsid w:val="00115186"/>
    <w:rsid w:val="001158B9"/>
    <w:rsid w:val="00115D31"/>
    <w:rsid w:val="00116257"/>
    <w:rsid w:val="001210B1"/>
    <w:rsid w:val="001272D8"/>
    <w:rsid w:val="00127994"/>
    <w:rsid w:val="00133E2E"/>
    <w:rsid w:val="00135410"/>
    <w:rsid w:val="00136D3D"/>
    <w:rsid w:val="00143BCB"/>
    <w:rsid w:val="00147732"/>
    <w:rsid w:val="001479D0"/>
    <w:rsid w:val="00151B1D"/>
    <w:rsid w:val="00152556"/>
    <w:rsid w:val="0015329E"/>
    <w:rsid w:val="0015369F"/>
    <w:rsid w:val="001610F6"/>
    <w:rsid w:val="00165561"/>
    <w:rsid w:val="00165FF2"/>
    <w:rsid w:val="00166931"/>
    <w:rsid w:val="00166C66"/>
    <w:rsid w:val="00170914"/>
    <w:rsid w:val="00176E3B"/>
    <w:rsid w:val="001819BA"/>
    <w:rsid w:val="0018239F"/>
    <w:rsid w:val="00184036"/>
    <w:rsid w:val="00187E58"/>
    <w:rsid w:val="001918AD"/>
    <w:rsid w:val="00192AC6"/>
    <w:rsid w:val="001A13E4"/>
    <w:rsid w:val="001A21D3"/>
    <w:rsid w:val="001A7275"/>
    <w:rsid w:val="001B072F"/>
    <w:rsid w:val="001B30D9"/>
    <w:rsid w:val="001C0AB2"/>
    <w:rsid w:val="001C67AE"/>
    <w:rsid w:val="001C7FA3"/>
    <w:rsid w:val="001D05A3"/>
    <w:rsid w:val="001D5FBB"/>
    <w:rsid w:val="001D7A19"/>
    <w:rsid w:val="001E05EF"/>
    <w:rsid w:val="001E09E6"/>
    <w:rsid w:val="001E3B46"/>
    <w:rsid w:val="001F278F"/>
    <w:rsid w:val="001F3100"/>
    <w:rsid w:val="001F457E"/>
    <w:rsid w:val="001F57E8"/>
    <w:rsid w:val="001F74D7"/>
    <w:rsid w:val="001F7B50"/>
    <w:rsid w:val="002022AF"/>
    <w:rsid w:val="00212D7C"/>
    <w:rsid w:val="002132DD"/>
    <w:rsid w:val="0021446B"/>
    <w:rsid w:val="00221A64"/>
    <w:rsid w:val="00222203"/>
    <w:rsid w:val="00222858"/>
    <w:rsid w:val="00222DF1"/>
    <w:rsid w:val="00223845"/>
    <w:rsid w:val="00224745"/>
    <w:rsid w:val="00225711"/>
    <w:rsid w:val="00227C82"/>
    <w:rsid w:val="00230870"/>
    <w:rsid w:val="00232478"/>
    <w:rsid w:val="0023290D"/>
    <w:rsid w:val="00240E0C"/>
    <w:rsid w:val="002445C7"/>
    <w:rsid w:val="00244DF1"/>
    <w:rsid w:val="00244F58"/>
    <w:rsid w:val="002457A4"/>
    <w:rsid w:val="00252BDA"/>
    <w:rsid w:val="00254021"/>
    <w:rsid w:val="00254083"/>
    <w:rsid w:val="0025626A"/>
    <w:rsid w:val="002573A2"/>
    <w:rsid w:val="0026332B"/>
    <w:rsid w:val="00265CAD"/>
    <w:rsid w:val="00266478"/>
    <w:rsid w:val="002664F7"/>
    <w:rsid w:val="00266598"/>
    <w:rsid w:val="002668F1"/>
    <w:rsid w:val="002678E2"/>
    <w:rsid w:val="00270733"/>
    <w:rsid w:val="00271299"/>
    <w:rsid w:val="002720BD"/>
    <w:rsid w:val="00273076"/>
    <w:rsid w:val="0027442A"/>
    <w:rsid w:val="002775EB"/>
    <w:rsid w:val="002807F1"/>
    <w:rsid w:val="00290DE7"/>
    <w:rsid w:val="002921B3"/>
    <w:rsid w:val="002947C7"/>
    <w:rsid w:val="00296D9D"/>
    <w:rsid w:val="002A047D"/>
    <w:rsid w:val="002A0728"/>
    <w:rsid w:val="002A2AAE"/>
    <w:rsid w:val="002A2EE1"/>
    <w:rsid w:val="002A3345"/>
    <w:rsid w:val="002A7DFD"/>
    <w:rsid w:val="002B1057"/>
    <w:rsid w:val="002B31F7"/>
    <w:rsid w:val="002B3C32"/>
    <w:rsid w:val="002B5396"/>
    <w:rsid w:val="002B62AC"/>
    <w:rsid w:val="002C5839"/>
    <w:rsid w:val="002D1082"/>
    <w:rsid w:val="002D158A"/>
    <w:rsid w:val="002D24D2"/>
    <w:rsid w:val="002D57B9"/>
    <w:rsid w:val="002D67AF"/>
    <w:rsid w:val="002D707B"/>
    <w:rsid w:val="002D753D"/>
    <w:rsid w:val="002F260D"/>
    <w:rsid w:val="002F370D"/>
    <w:rsid w:val="002F3A4E"/>
    <w:rsid w:val="002F3B4F"/>
    <w:rsid w:val="002F415F"/>
    <w:rsid w:val="002F4C9C"/>
    <w:rsid w:val="002F5F06"/>
    <w:rsid w:val="00303B85"/>
    <w:rsid w:val="00304360"/>
    <w:rsid w:val="003111C5"/>
    <w:rsid w:val="00312011"/>
    <w:rsid w:val="003236CD"/>
    <w:rsid w:val="00327833"/>
    <w:rsid w:val="003304BC"/>
    <w:rsid w:val="003330DD"/>
    <w:rsid w:val="003375A8"/>
    <w:rsid w:val="003405C3"/>
    <w:rsid w:val="0034399F"/>
    <w:rsid w:val="003439A8"/>
    <w:rsid w:val="00344F4F"/>
    <w:rsid w:val="003469CF"/>
    <w:rsid w:val="00347FCC"/>
    <w:rsid w:val="00351A40"/>
    <w:rsid w:val="00354346"/>
    <w:rsid w:val="00360E87"/>
    <w:rsid w:val="003615C7"/>
    <w:rsid w:val="0036287E"/>
    <w:rsid w:val="003653CA"/>
    <w:rsid w:val="00366F33"/>
    <w:rsid w:val="0038131B"/>
    <w:rsid w:val="003831C9"/>
    <w:rsid w:val="0038327B"/>
    <w:rsid w:val="0038345E"/>
    <w:rsid w:val="00384403"/>
    <w:rsid w:val="003845CD"/>
    <w:rsid w:val="00394A5E"/>
    <w:rsid w:val="00396D6C"/>
    <w:rsid w:val="003971AF"/>
    <w:rsid w:val="00397646"/>
    <w:rsid w:val="003A131E"/>
    <w:rsid w:val="003A137E"/>
    <w:rsid w:val="003A25ED"/>
    <w:rsid w:val="003A4AEE"/>
    <w:rsid w:val="003A570D"/>
    <w:rsid w:val="003A58CF"/>
    <w:rsid w:val="003A6693"/>
    <w:rsid w:val="003A671C"/>
    <w:rsid w:val="003A6F5E"/>
    <w:rsid w:val="003B582D"/>
    <w:rsid w:val="003B596C"/>
    <w:rsid w:val="003B66C7"/>
    <w:rsid w:val="003B74B8"/>
    <w:rsid w:val="003B75CA"/>
    <w:rsid w:val="003B7A50"/>
    <w:rsid w:val="003C0575"/>
    <w:rsid w:val="003C06B9"/>
    <w:rsid w:val="003C3C85"/>
    <w:rsid w:val="003D0A11"/>
    <w:rsid w:val="003D2126"/>
    <w:rsid w:val="003D2358"/>
    <w:rsid w:val="003D3037"/>
    <w:rsid w:val="003D3D4A"/>
    <w:rsid w:val="003D4CF3"/>
    <w:rsid w:val="003E1561"/>
    <w:rsid w:val="003E403F"/>
    <w:rsid w:val="003E61B3"/>
    <w:rsid w:val="003E683B"/>
    <w:rsid w:val="003F1B3E"/>
    <w:rsid w:val="003F2C90"/>
    <w:rsid w:val="003F5BB1"/>
    <w:rsid w:val="003F640D"/>
    <w:rsid w:val="003F66F7"/>
    <w:rsid w:val="003F6A45"/>
    <w:rsid w:val="004006B5"/>
    <w:rsid w:val="004025A3"/>
    <w:rsid w:val="0040565A"/>
    <w:rsid w:val="0040743A"/>
    <w:rsid w:val="00410D8A"/>
    <w:rsid w:val="0041198A"/>
    <w:rsid w:val="004145C1"/>
    <w:rsid w:val="00415EBB"/>
    <w:rsid w:val="004179DC"/>
    <w:rsid w:val="00420906"/>
    <w:rsid w:val="004257A3"/>
    <w:rsid w:val="00430113"/>
    <w:rsid w:val="0043383F"/>
    <w:rsid w:val="004440F3"/>
    <w:rsid w:val="004451E2"/>
    <w:rsid w:val="004505BD"/>
    <w:rsid w:val="00453009"/>
    <w:rsid w:val="00453795"/>
    <w:rsid w:val="00454046"/>
    <w:rsid w:val="00454D8B"/>
    <w:rsid w:val="00455672"/>
    <w:rsid w:val="00455AC4"/>
    <w:rsid w:val="00455F84"/>
    <w:rsid w:val="0046028B"/>
    <w:rsid w:val="00464CEB"/>
    <w:rsid w:val="00472307"/>
    <w:rsid w:val="0047470F"/>
    <w:rsid w:val="0048079C"/>
    <w:rsid w:val="00482EB6"/>
    <w:rsid w:val="004854A6"/>
    <w:rsid w:val="004860CD"/>
    <w:rsid w:val="00492C5E"/>
    <w:rsid w:val="004A2AA6"/>
    <w:rsid w:val="004A7CD1"/>
    <w:rsid w:val="004B1D2C"/>
    <w:rsid w:val="004B29C8"/>
    <w:rsid w:val="004B30CD"/>
    <w:rsid w:val="004B3C86"/>
    <w:rsid w:val="004B5B94"/>
    <w:rsid w:val="004B5C86"/>
    <w:rsid w:val="004B6C79"/>
    <w:rsid w:val="004B7392"/>
    <w:rsid w:val="004B7B52"/>
    <w:rsid w:val="004C1A1B"/>
    <w:rsid w:val="004C1F64"/>
    <w:rsid w:val="004C37D3"/>
    <w:rsid w:val="004C714F"/>
    <w:rsid w:val="004C7866"/>
    <w:rsid w:val="004D2286"/>
    <w:rsid w:val="004D2FE4"/>
    <w:rsid w:val="004E01DC"/>
    <w:rsid w:val="004E0438"/>
    <w:rsid w:val="004E0E16"/>
    <w:rsid w:val="004E1221"/>
    <w:rsid w:val="004E314F"/>
    <w:rsid w:val="004E4034"/>
    <w:rsid w:val="004E4525"/>
    <w:rsid w:val="004E454A"/>
    <w:rsid w:val="004E519A"/>
    <w:rsid w:val="004F32A1"/>
    <w:rsid w:val="004F634D"/>
    <w:rsid w:val="004F7C5F"/>
    <w:rsid w:val="00515253"/>
    <w:rsid w:val="005165A0"/>
    <w:rsid w:val="005174D1"/>
    <w:rsid w:val="00524B62"/>
    <w:rsid w:val="00524E6A"/>
    <w:rsid w:val="00526037"/>
    <w:rsid w:val="005267F4"/>
    <w:rsid w:val="005308DF"/>
    <w:rsid w:val="0053255F"/>
    <w:rsid w:val="00536DEF"/>
    <w:rsid w:val="00541866"/>
    <w:rsid w:val="00543D48"/>
    <w:rsid w:val="0054654C"/>
    <w:rsid w:val="005545B9"/>
    <w:rsid w:val="0055480F"/>
    <w:rsid w:val="00555585"/>
    <w:rsid w:val="005555AA"/>
    <w:rsid w:val="0055677F"/>
    <w:rsid w:val="00556ED9"/>
    <w:rsid w:val="0055707A"/>
    <w:rsid w:val="00560ECB"/>
    <w:rsid w:val="00564A51"/>
    <w:rsid w:val="005669AC"/>
    <w:rsid w:val="00567993"/>
    <w:rsid w:val="005723A4"/>
    <w:rsid w:val="00573D39"/>
    <w:rsid w:val="005758D1"/>
    <w:rsid w:val="00582135"/>
    <w:rsid w:val="00582BD7"/>
    <w:rsid w:val="005865FC"/>
    <w:rsid w:val="00590F62"/>
    <w:rsid w:val="0059160D"/>
    <w:rsid w:val="00595128"/>
    <w:rsid w:val="0059576C"/>
    <w:rsid w:val="005A16AC"/>
    <w:rsid w:val="005A29C5"/>
    <w:rsid w:val="005A3564"/>
    <w:rsid w:val="005A3E78"/>
    <w:rsid w:val="005A45C6"/>
    <w:rsid w:val="005A5BCF"/>
    <w:rsid w:val="005B27A9"/>
    <w:rsid w:val="005B3BB0"/>
    <w:rsid w:val="005B6824"/>
    <w:rsid w:val="005C0A9B"/>
    <w:rsid w:val="005C1C31"/>
    <w:rsid w:val="005C758D"/>
    <w:rsid w:val="005D0E82"/>
    <w:rsid w:val="005D249F"/>
    <w:rsid w:val="005D24E8"/>
    <w:rsid w:val="005D5898"/>
    <w:rsid w:val="005D7785"/>
    <w:rsid w:val="005E272C"/>
    <w:rsid w:val="005E33BD"/>
    <w:rsid w:val="005E34F2"/>
    <w:rsid w:val="005E57AD"/>
    <w:rsid w:val="005E5A19"/>
    <w:rsid w:val="005F0CDA"/>
    <w:rsid w:val="005F2CDA"/>
    <w:rsid w:val="005F55A7"/>
    <w:rsid w:val="005F59D1"/>
    <w:rsid w:val="005F5C66"/>
    <w:rsid w:val="00600CD0"/>
    <w:rsid w:val="00601E63"/>
    <w:rsid w:val="006057D6"/>
    <w:rsid w:val="00610342"/>
    <w:rsid w:val="006130FF"/>
    <w:rsid w:val="00613C55"/>
    <w:rsid w:val="00613F1D"/>
    <w:rsid w:val="006167ED"/>
    <w:rsid w:val="00622174"/>
    <w:rsid w:val="00622BDA"/>
    <w:rsid w:val="00622E79"/>
    <w:rsid w:val="00625CDB"/>
    <w:rsid w:val="0063025B"/>
    <w:rsid w:val="00630777"/>
    <w:rsid w:val="00631599"/>
    <w:rsid w:val="006404EE"/>
    <w:rsid w:val="00640A6F"/>
    <w:rsid w:val="006415D3"/>
    <w:rsid w:val="0064532C"/>
    <w:rsid w:val="00646F58"/>
    <w:rsid w:val="00651263"/>
    <w:rsid w:val="0065169F"/>
    <w:rsid w:val="0065218A"/>
    <w:rsid w:val="0065270D"/>
    <w:rsid w:val="00661403"/>
    <w:rsid w:val="0066278C"/>
    <w:rsid w:val="006717F0"/>
    <w:rsid w:val="00674763"/>
    <w:rsid w:val="00675A3E"/>
    <w:rsid w:val="00680572"/>
    <w:rsid w:val="00680E64"/>
    <w:rsid w:val="00681E28"/>
    <w:rsid w:val="006848EB"/>
    <w:rsid w:val="00684E10"/>
    <w:rsid w:val="00685F2D"/>
    <w:rsid w:val="00686520"/>
    <w:rsid w:val="0069133A"/>
    <w:rsid w:val="006947AE"/>
    <w:rsid w:val="006950A8"/>
    <w:rsid w:val="006A07E4"/>
    <w:rsid w:val="006A0A92"/>
    <w:rsid w:val="006A3BB4"/>
    <w:rsid w:val="006B251A"/>
    <w:rsid w:val="006B2D42"/>
    <w:rsid w:val="006B42AD"/>
    <w:rsid w:val="006B78BF"/>
    <w:rsid w:val="006C54FA"/>
    <w:rsid w:val="006C5C6D"/>
    <w:rsid w:val="006C766B"/>
    <w:rsid w:val="006C78C6"/>
    <w:rsid w:val="006D0986"/>
    <w:rsid w:val="006D1697"/>
    <w:rsid w:val="006D1C3B"/>
    <w:rsid w:val="006D496C"/>
    <w:rsid w:val="006D4B1D"/>
    <w:rsid w:val="006E0C80"/>
    <w:rsid w:val="006E6099"/>
    <w:rsid w:val="006F1D38"/>
    <w:rsid w:val="006F2B17"/>
    <w:rsid w:val="006F32FF"/>
    <w:rsid w:val="006F4946"/>
    <w:rsid w:val="006F4FC1"/>
    <w:rsid w:val="0070179D"/>
    <w:rsid w:val="007043DB"/>
    <w:rsid w:val="00704AF7"/>
    <w:rsid w:val="0070556C"/>
    <w:rsid w:val="00720FD9"/>
    <w:rsid w:val="00723C67"/>
    <w:rsid w:val="00724833"/>
    <w:rsid w:val="00726EFE"/>
    <w:rsid w:val="00727262"/>
    <w:rsid w:val="00727FA4"/>
    <w:rsid w:val="00730213"/>
    <w:rsid w:val="00731EE0"/>
    <w:rsid w:val="00732034"/>
    <w:rsid w:val="007326B7"/>
    <w:rsid w:val="00733077"/>
    <w:rsid w:val="00737D88"/>
    <w:rsid w:val="00740142"/>
    <w:rsid w:val="007402C0"/>
    <w:rsid w:val="007410D5"/>
    <w:rsid w:val="00741884"/>
    <w:rsid w:val="00743D74"/>
    <w:rsid w:val="007448C2"/>
    <w:rsid w:val="00750188"/>
    <w:rsid w:val="00751E23"/>
    <w:rsid w:val="007545FD"/>
    <w:rsid w:val="007554E8"/>
    <w:rsid w:val="0076022E"/>
    <w:rsid w:val="00760C6B"/>
    <w:rsid w:val="00764E99"/>
    <w:rsid w:val="00764FF6"/>
    <w:rsid w:val="0076504A"/>
    <w:rsid w:val="0076674E"/>
    <w:rsid w:val="00771DB9"/>
    <w:rsid w:val="0077579F"/>
    <w:rsid w:val="00777EA2"/>
    <w:rsid w:val="007806F7"/>
    <w:rsid w:val="00780D7B"/>
    <w:rsid w:val="00781319"/>
    <w:rsid w:val="0078167A"/>
    <w:rsid w:val="007842E4"/>
    <w:rsid w:val="007849F9"/>
    <w:rsid w:val="00785418"/>
    <w:rsid w:val="0078609D"/>
    <w:rsid w:val="00787F60"/>
    <w:rsid w:val="007935E0"/>
    <w:rsid w:val="00793748"/>
    <w:rsid w:val="007A00DB"/>
    <w:rsid w:val="007B0DA5"/>
    <w:rsid w:val="007B3C73"/>
    <w:rsid w:val="007B5842"/>
    <w:rsid w:val="007B5E72"/>
    <w:rsid w:val="007B7937"/>
    <w:rsid w:val="007C10A8"/>
    <w:rsid w:val="007C5669"/>
    <w:rsid w:val="007C6E77"/>
    <w:rsid w:val="007D0A67"/>
    <w:rsid w:val="007D0C8D"/>
    <w:rsid w:val="007D64EC"/>
    <w:rsid w:val="007D6AEA"/>
    <w:rsid w:val="007D70B5"/>
    <w:rsid w:val="007D786E"/>
    <w:rsid w:val="007E5A18"/>
    <w:rsid w:val="007E6DDB"/>
    <w:rsid w:val="007F076F"/>
    <w:rsid w:val="007F3835"/>
    <w:rsid w:val="007F5B4C"/>
    <w:rsid w:val="007F7967"/>
    <w:rsid w:val="00802434"/>
    <w:rsid w:val="0080364E"/>
    <w:rsid w:val="00805204"/>
    <w:rsid w:val="0080551C"/>
    <w:rsid w:val="00805D81"/>
    <w:rsid w:val="00806F2D"/>
    <w:rsid w:val="008076A4"/>
    <w:rsid w:val="00807B07"/>
    <w:rsid w:val="00807B8E"/>
    <w:rsid w:val="00813496"/>
    <w:rsid w:val="00815FE4"/>
    <w:rsid w:val="0081681E"/>
    <w:rsid w:val="008170CC"/>
    <w:rsid w:val="0081752D"/>
    <w:rsid w:val="00820B95"/>
    <w:rsid w:val="00821474"/>
    <w:rsid w:val="008226D4"/>
    <w:rsid w:val="008228CD"/>
    <w:rsid w:val="008251BF"/>
    <w:rsid w:val="008252B5"/>
    <w:rsid w:val="00826837"/>
    <w:rsid w:val="0083419E"/>
    <w:rsid w:val="00835D9D"/>
    <w:rsid w:val="00836518"/>
    <w:rsid w:val="0083736E"/>
    <w:rsid w:val="00840DE6"/>
    <w:rsid w:val="00840F8C"/>
    <w:rsid w:val="00842A97"/>
    <w:rsid w:val="00842E22"/>
    <w:rsid w:val="00852090"/>
    <w:rsid w:val="0085326C"/>
    <w:rsid w:val="00857AD8"/>
    <w:rsid w:val="00863886"/>
    <w:rsid w:val="00863E45"/>
    <w:rsid w:val="00866097"/>
    <w:rsid w:val="00866E86"/>
    <w:rsid w:val="00867561"/>
    <w:rsid w:val="00867C84"/>
    <w:rsid w:val="00871756"/>
    <w:rsid w:val="00872F6C"/>
    <w:rsid w:val="0087550D"/>
    <w:rsid w:val="00880684"/>
    <w:rsid w:val="008828B5"/>
    <w:rsid w:val="008858D8"/>
    <w:rsid w:val="00893543"/>
    <w:rsid w:val="00895663"/>
    <w:rsid w:val="00895E2F"/>
    <w:rsid w:val="00896B21"/>
    <w:rsid w:val="008A55BB"/>
    <w:rsid w:val="008A57F5"/>
    <w:rsid w:val="008A6F08"/>
    <w:rsid w:val="008A7C3E"/>
    <w:rsid w:val="008B2EB7"/>
    <w:rsid w:val="008B4E12"/>
    <w:rsid w:val="008B6A93"/>
    <w:rsid w:val="008C0166"/>
    <w:rsid w:val="008C1825"/>
    <w:rsid w:val="008C27E5"/>
    <w:rsid w:val="008C40EC"/>
    <w:rsid w:val="008C4DF4"/>
    <w:rsid w:val="008C7A9A"/>
    <w:rsid w:val="008D0075"/>
    <w:rsid w:val="008D0B58"/>
    <w:rsid w:val="008D1F4D"/>
    <w:rsid w:val="008D4146"/>
    <w:rsid w:val="008D496C"/>
    <w:rsid w:val="008E059C"/>
    <w:rsid w:val="008E18DF"/>
    <w:rsid w:val="008E26CF"/>
    <w:rsid w:val="008E4FCD"/>
    <w:rsid w:val="008E5772"/>
    <w:rsid w:val="008E7B54"/>
    <w:rsid w:val="008F2852"/>
    <w:rsid w:val="008F3071"/>
    <w:rsid w:val="008F7D32"/>
    <w:rsid w:val="009010D7"/>
    <w:rsid w:val="00901444"/>
    <w:rsid w:val="00901DF8"/>
    <w:rsid w:val="00901FE8"/>
    <w:rsid w:val="009030FF"/>
    <w:rsid w:val="00904F83"/>
    <w:rsid w:val="00907DC4"/>
    <w:rsid w:val="009119DA"/>
    <w:rsid w:val="00917F9F"/>
    <w:rsid w:val="009230D6"/>
    <w:rsid w:val="009234F2"/>
    <w:rsid w:val="00924D12"/>
    <w:rsid w:val="00926766"/>
    <w:rsid w:val="009277E1"/>
    <w:rsid w:val="00927DD0"/>
    <w:rsid w:val="00930238"/>
    <w:rsid w:val="009331F4"/>
    <w:rsid w:val="00934C9C"/>
    <w:rsid w:val="00935BE9"/>
    <w:rsid w:val="009409F1"/>
    <w:rsid w:val="009410A9"/>
    <w:rsid w:val="0094329E"/>
    <w:rsid w:val="00944B1D"/>
    <w:rsid w:val="00961D75"/>
    <w:rsid w:val="00961FCA"/>
    <w:rsid w:val="0097326D"/>
    <w:rsid w:val="00976A23"/>
    <w:rsid w:val="0098301E"/>
    <w:rsid w:val="00985C55"/>
    <w:rsid w:val="00990426"/>
    <w:rsid w:val="00991B26"/>
    <w:rsid w:val="00994D72"/>
    <w:rsid w:val="009972EF"/>
    <w:rsid w:val="009A127B"/>
    <w:rsid w:val="009A1525"/>
    <w:rsid w:val="009B09CB"/>
    <w:rsid w:val="009B108A"/>
    <w:rsid w:val="009B1F8B"/>
    <w:rsid w:val="009B3904"/>
    <w:rsid w:val="009B5386"/>
    <w:rsid w:val="009B65F0"/>
    <w:rsid w:val="009C05C4"/>
    <w:rsid w:val="009C08A6"/>
    <w:rsid w:val="009C0A97"/>
    <w:rsid w:val="009C1B42"/>
    <w:rsid w:val="009C1D44"/>
    <w:rsid w:val="009C3E6B"/>
    <w:rsid w:val="009C7826"/>
    <w:rsid w:val="009D18E8"/>
    <w:rsid w:val="009D228E"/>
    <w:rsid w:val="009D230A"/>
    <w:rsid w:val="009D3FB8"/>
    <w:rsid w:val="009D465A"/>
    <w:rsid w:val="009F01E8"/>
    <w:rsid w:val="009F3678"/>
    <w:rsid w:val="009F4C25"/>
    <w:rsid w:val="009F665C"/>
    <w:rsid w:val="009F6A67"/>
    <w:rsid w:val="00A00BBB"/>
    <w:rsid w:val="00A0104A"/>
    <w:rsid w:val="00A03DA0"/>
    <w:rsid w:val="00A0411D"/>
    <w:rsid w:val="00A05E34"/>
    <w:rsid w:val="00A061EF"/>
    <w:rsid w:val="00A10D3F"/>
    <w:rsid w:val="00A1120D"/>
    <w:rsid w:val="00A122D4"/>
    <w:rsid w:val="00A13898"/>
    <w:rsid w:val="00A1404B"/>
    <w:rsid w:val="00A30581"/>
    <w:rsid w:val="00A3124C"/>
    <w:rsid w:val="00A355A0"/>
    <w:rsid w:val="00A42345"/>
    <w:rsid w:val="00A42BDC"/>
    <w:rsid w:val="00A43DDD"/>
    <w:rsid w:val="00A43FD7"/>
    <w:rsid w:val="00A45CE1"/>
    <w:rsid w:val="00A47DE3"/>
    <w:rsid w:val="00A5338C"/>
    <w:rsid w:val="00A563E6"/>
    <w:rsid w:val="00A57E2A"/>
    <w:rsid w:val="00A6462C"/>
    <w:rsid w:val="00A64CD5"/>
    <w:rsid w:val="00A65E8B"/>
    <w:rsid w:val="00A67A12"/>
    <w:rsid w:val="00A67A2F"/>
    <w:rsid w:val="00A718F6"/>
    <w:rsid w:val="00A73971"/>
    <w:rsid w:val="00A748A3"/>
    <w:rsid w:val="00A75B33"/>
    <w:rsid w:val="00A765AD"/>
    <w:rsid w:val="00A77330"/>
    <w:rsid w:val="00A7749C"/>
    <w:rsid w:val="00A8019D"/>
    <w:rsid w:val="00A80354"/>
    <w:rsid w:val="00A878D4"/>
    <w:rsid w:val="00A87FE7"/>
    <w:rsid w:val="00A90833"/>
    <w:rsid w:val="00A936BD"/>
    <w:rsid w:val="00A96A7E"/>
    <w:rsid w:val="00A97AA5"/>
    <w:rsid w:val="00AA15BE"/>
    <w:rsid w:val="00AA4627"/>
    <w:rsid w:val="00AA4B87"/>
    <w:rsid w:val="00AA5B46"/>
    <w:rsid w:val="00AA6E4A"/>
    <w:rsid w:val="00AB3F96"/>
    <w:rsid w:val="00AB520E"/>
    <w:rsid w:val="00AB532A"/>
    <w:rsid w:val="00AC4E85"/>
    <w:rsid w:val="00AC590C"/>
    <w:rsid w:val="00AD4A5C"/>
    <w:rsid w:val="00AD544F"/>
    <w:rsid w:val="00AD5805"/>
    <w:rsid w:val="00AD6D79"/>
    <w:rsid w:val="00AE10F8"/>
    <w:rsid w:val="00AF1CB5"/>
    <w:rsid w:val="00AF6345"/>
    <w:rsid w:val="00B00039"/>
    <w:rsid w:val="00B007F1"/>
    <w:rsid w:val="00B01143"/>
    <w:rsid w:val="00B07606"/>
    <w:rsid w:val="00B13662"/>
    <w:rsid w:val="00B14864"/>
    <w:rsid w:val="00B15F5A"/>
    <w:rsid w:val="00B1612F"/>
    <w:rsid w:val="00B21A3F"/>
    <w:rsid w:val="00B22173"/>
    <w:rsid w:val="00B25940"/>
    <w:rsid w:val="00B27A8C"/>
    <w:rsid w:val="00B27F98"/>
    <w:rsid w:val="00B30EEA"/>
    <w:rsid w:val="00B3131D"/>
    <w:rsid w:val="00B34523"/>
    <w:rsid w:val="00B34FD1"/>
    <w:rsid w:val="00B36457"/>
    <w:rsid w:val="00B4206B"/>
    <w:rsid w:val="00B42124"/>
    <w:rsid w:val="00B4260A"/>
    <w:rsid w:val="00B4362C"/>
    <w:rsid w:val="00B450C4"/>
    <w:rsid w:val="00B47A70"/>
    <w:rsid w:val="00B5060B"/>
    <w:rsid w:val="00B54D5D"/>
    <w:rsid w:val="00B567EB"/>
    <w:rsid w:val="00B57CC3"/>
    <w:rsid w:val="00B635D1"/>
    <w:rsid w:val="00B65CA1"/>
    <w:rsid w:val="00B775E2"/>
    <w:rsid w:val="00B8779D"/>
    <w:rsid w:val="00B90185"/>
    <w:rsid w:val="00B90713"/>
    <w:rsid w:val="00B90E6D"/>
    <w:rsid w:val="00B924B8"/>
    <w:rsid w:val="00B9316B"/>
    <w:rsid w:val="00B94B7A"/>
    <w:rsid w:val="00B95E9F"/>
    <w:rsid w:val="00B975FD"/>
    <w:rsid w:val="00BA7D08"/>
    <w:rsid w:val="00BB29C3"/>
    <w:rsid w:val="00BB348E"/>
    <w:rsid w:val="00BB3738"/>
    <w:rsid w:val="00BB666C"/>
    <w:rsid w:val="00BC129A"/>
    <w:rsid w:val="00BC1D9A"/>
    <w:rsid w:val="00BC300F"/>
    <w:rsid w:val="00BC33BD"/>
    <w:rsid w:val="00BC3E5B"/>
    <w:rsid w:val="00BC4916"/>
    <w:rsid w:val="00BD240B"/>
    <w:rsid w:val="00BD5942"/>
    <w:rsid w:val="00BE0EBD"/>
    <w:rsid w:val="00BE2CD4"/>
    <w:rsid w:val="00BE59A6"/>
    <w:rsid w:val="00BF20F3"/>
    <w:rsid w:val="00BF2964"/>
    <w:rsid w:val="00BF314B"/>
    <w:rsid w:val="00BF3948"/>
    <w:rsid w:val="00BF516D"/>
    <w:rsid w:val="00BF58DA"/>
    <w:rsid w:val="00C00002"/>
    <w:rsid w:val="00C00834"/>
    <w:rsid w:val="00C0092C"/>
    <w:rsid w:val="00C06B31"/>
    <w:rsid w:val="00C10CA0"/>
    <w:rsid w:val="00C125ED"/>
    <w:rsid w:val="00C12BD7"/>
    <w:rsid w:val="00C12C2F"/>
    <w:rsid w:val="00C15298"/>
    <w:rsid w:val="00C20D8B"/>
    <w:rsid w:val="00C2122B"/>
    <w:rsid w:val="00C24C28"/>
    <w:rsid w:val="00C25B42"/>
    <w:rsid w:val="00C26E39"/>
    <w:rsid w:val="00C30D3F"/>
    <w:rsid w:val="00C31272"/>
    <w:rsid w:val="00C3170E"/>
    <w:rsid w:val="00C33988"/>
    <w:rsid w:val="00C33AA9"/>
    <w:rsid w:val="00C36534"/>
    <w:rsid w:val="00C37BCC"/>
    <w:rsid w:val="00C42437"/>
    <w:rsid w:val="00C43CEA"/>
    <w:rsid w:val="00C4784B"/>
    <w:rsid w:val="00C47C85"/>
    <w:rsid w:val="00C501FE"/>
    <w:rsid w:val="00C550EA"/>
    <w:rsid w:val="00C55FFF"/>
    <w:rsid w:val="00C57854"/>
    <w:rsid w:val="00C57E02"/>
    <w:rsid w:val="00C64E44"/>
    <w:rsid w:val="00C65B91"/>
    <w:rsid w:val="00C66F34"/>
    <w:rsid w:val="00C7018B"/>
    <w:rsid w:val="00C72138"/>
    <w:rsid w:val="00C74FC8"/>
    <w:rsid w:val="00C80FB8"/>
    <w:rsid w:val="00C81319"/>
    <w:rsid w:val="00C81CBE"/>
    <w:rsid w:val="00C8330F"/>
    <w:rsid w:val="00C841DB"/>
    <w:rsid w:val="00C965C9"/>
    <w:rsid w:val="00C973A3"/>
    <w:rsid w:val="00CA09F4"/>
    <w:rsid w:val="00CA3E9E"/>
    <w:rsid w:val="00CA4207"/>
    <w:rsid w:val="00CA563B"/>
    <w:rsid w:val="00CA648D"/>
    <w:rsid w:val="00CA7A39"/>
    <w:rsid w:val="00CB10D7"/>
    <w:rsid w:val="00CB1478"/>
    <w:rsid w:val="00CB1983"/>
    <w:rsid w:val="00CB75B3"/>
    <w:rsid w:val="00CC1369"/>
    <w:rsid w:val="00CC1B32"/>
    <w:rsid w:val="00CD1DB5"/>
    <w:rsid w:val="00CD1DE1"/>
    <w:rsid w:val="00CD1EEC"/>
    <w:rsid w:val="00CD221D"/>
    <w:rsid w:val="00CD4231"/>
    <w:rsid w:val="00CE0A06"/>
    <w:rsid w:val="00CE13B6"/>
    <w:rsid w:val="00CE4727"/>
    <w:rsid w:val="00CF12D5"/>
    <w:rsid w:val="00CF52EA"/>
    <w:rsid w:val="00CF5480"/>
    <w:rsid w:val="00CF6978"/>
    <w:rsid w:val="00D002DD"/>
    <w:rsid w:val="00D07967"/>
    <w:rsid w:val="00D153B5"/>
    <w:rsid w:val="00D16BA2"/>
    <w:rsid w:val="00D177ED"/>
    <w:rsid w:val="00D20318"/>
    <w:rsid w:val="00D327EC"/>
    <w:rsid w:val="00D33B47"/>
    <w:rsid w:val="00D35BBD"/>
    <w:rsid w:val="00D41C16"/>
    <w:rsid w:val="00D43D35"/>
    <w:rsid w:val="00D45A12"/>
    <w:rsid w:val="00D50A02"/>
    <w:rsid w:val="00D5168C"/>
    <w:rsid w:val="00D51976"/>
    <w:rsid w:val="00D53AF1"/>
    <w:rsid w:val="00D54E9E"/>
    <w:rsid w:val="00D62960"/>
    <w:rsid w:val="00D632EC"/>
    <w:rsid w:val="00D70A46"/>
    <w:rsid w:val="00D72E13"/>
    <w:rsid w:val="00D72FDB"/>
    <w:rsid w:val="00D738BD"/>
    <w:rsid w:val="00D73BA0"/>
    <w:rsid w:val="00D7764E"/>
    <w:rsid w:val="00D777D1"/>
    <w:rsid w:val="00D812EA"/>
    <w:rsid w:val="00D857E8"/>
    <w:rsid w:val="00D85D08"/>
    <w:rsid w:val="00D86371"/>
    <w:rsid w:val="00D90B1B"/>
    <w:rsid w:val="00D915DF"/>
    <w:rsid w:val="00D91E65"/>
    <w:rsid w:val="00D95971"/>
    <w:rsid w:val="00D96479"/>
    <w:rsid w:val="00D97973"/>
    <w:rsid w:val="00DA0426"/>
    <w:rsid w:val="00DA0F50"/>
    <w:rsid w:val="00DA40BE"/>
    <w:rsid w:val="00DA5945"/>
    <w:rsid w:val="00DA5CC9"/>
    <w:rsid w:val="00DA6B7F"/>
    <w:rsid w:val="00DA7B44"/>
    <w:rsid w:val="00DB0920"/>
    <w:rsid w:val="00DB0B7A"/>
    <w:rsid w:val="00DB0B98"/>
    <w:rsid w:val="00DB5305"/>
    <w:rsid w:val="00DB6A36"/>
    <w:rsid w:val="00DB6BDF"/>
    <w:rsid w:val="00DC168F"/>
    <w:rsid w:val="00DC2D76"/>
    <w:rsid w:val="00DC3236"/>
    <w:rsid w:val="00DC3267"/>
    <w:rsid w:val="00DC5B7F"/>
    <w:rsid w:val="00DC72B4"/>
    <w:rsid w:val="00DD448D"/>
    <w:rsid w:val="00DD51AF"/>
    <w:rsid w:val="00DD6A91"/>
    <w:rsid w:val="00DE054F"/>
    <w:rsid w:val="00DE192F"/>
    <w:rsid w:val="00DE249A"/>
    <w:rsid w:val="00DE39AE"/>
    <w:rsid w:val="00DE3C1F"/>
    <w:rsid w:val="00DE3D1D"/>
    <w:rsid w:val="00DE42C9"/>
    <w:rsid w:val="00DE578F"/>
    <w:rsid w:val="00DE71AD"/>
    <w:rsid w:val="00DF260B"/>
    <w:rsid w:val="00DF33A7"/>
    <w:rsid w:val="00DF6735"/>
    <w:rsid w:val="00E036E1"/>
    <w:rsid w:val="00E068CF"/>
    <w:rsid w:val="00E122A4"/>
    <w:rsid w:val="00E137A8"/>
    <w:rsid w:val="00E14B1B"/>
    <w:rsid w:val="00E15E33"/>
    <w:rsid w:val="00E16F33"/>
    <w:rsid w:val="00E1715C"/>
    <w:rsid w:val="00E2076F"/>
    <w:rsid w:val="00E227FF"/>
    <w:rsid w:val="00E23964"/>
    <w:rsid w:val="00E25238"/>
    <w:rsid w:val="00E26A1B"/>
    <w:rsid w:val="00E275FF"/>
    <w:rsid w:val="00E27A22"/>
    <w:rsid w:val="00E361A4"/>
    <w:rsid w:val="00E406E7"/>
    <w:rsid w:val="00E443B7"/>
    <w:rsid w:val="00E45B76"/>
    <w:rsid w:val="00E4776B"/>
    <w:rsid w:val="00E4798B"/>
    <w:rsid w:val="00E502E4"/>
    <w:rsid w:val="00E51F1E"/>
    <w:rsid w:val="00E534BE"/>
    <w:rsid w:val="00E552A5"/>
    <w:rsid w:val="00E70E20"/>
    <w:rsid w:val="00E753B5"/>
    <w:rsid w:val="00E7641C"/>
    <w:rsid w:val="00E769DD"/>
    <w:rsid w:val="00E81FD2"/>
    <w:rsid w:val="00E84485"/>
    <w:rsid w:val="00E84844"/>
    <w:rsid w:val="00E8651F"/>
    <w:rsid w:val="00E86EB8"/>
    <w:rsid w:val="00E87D88"/>
    <w:rsid w:val="00E91C08"/>
    <w:rsid w:val="00E9246F"/>
    <w:rsid w:val="00E93398"/>
    <w:rsid w:val="00E95CEA"/>
    <w:rsid w:val="00E96A92"/>
    <w:rsid w:val="00EA1262"/>
    <w:rsid w:val="00EA2D99"/>
    <w:rsid w:val="00EA3B31"/>
    <w:rsid w:val="00EA699D"/>
    <w:rsid w:val="00EA737D"/>
    <w:rsid w:val="00EA7627"/>
    <w:rsid w:val="00EA7D78"/>
    <w:rsid w:val="00EB2238"/>
    <w:rsid w:val="00EB2F84"/>
    <w:rsid w:val="00EB54F9"/>
    <w:rsid w:val="00EB551F"/>
    <w:rsid w:val="00EB57F9"/>
    <w:rsid w:val="00EB7C33"/>
    <w:rsid w:val="00EC09AB"/>
    <w:rsid w:val="00EC46AC"/>
    <w:rsid w:val="00EC56C3"/>
    <w:rsid w:val="00EC5BEA"/>
    <w:rsid w:val="00ED19F7"/>
    <w:rsid w:val="00ED2909"/>
    <w:rsid w:val="00ED5BDE"/>
    <w:rsid w:val="00EE5B41"/>
    <w:rsid w:val="00EF184D"/>
    <w:rsid w:val="00EF34CB"/>
    <w:rsid w:val="00EF6C3C"/>
    <w:rsid w:val="00EF6F1E"/>
    <w:rsid w:val="00EF75B4"/>
    <w:rsid w:val="00EF76F3"/>
    <w:rsid w:val="00F00110"/>
    <w:rsid w:val="00F016F2"/>
    <w:rsid w:val="00F039B5"/>
    <w:rsid w:val="00F05AB0"/>
    <w:rsid w:val="00F064A4"/>
    <w:rsid w:val="00F06EB0"/>
    <w:rsid w:val="00F1170E"/>
    <w:rsid w:val="00F14DFE"/>
    <w:rsid w:val="00F15288"/>
    <w:rsid w:val="00F254B4"/>
    <w:rsid w:val="00F261A0"/>
    <w:rsid w:val="00F309E7"/>
    <w:rsid w:val="00F31C66"/>
    <w:rsid w:val="00F31E8A"/>
    <w:rsid w:val="00F32853"/>
    <w:rsid w:val="00F333C3"/>
    <w:rsid w:val="00F3353A"/>
    <w:rsid w:val="00F33ACF"/>
    <w:rsid w:val="00F36CD2"/>
    <w:rsid w:val="00F43545"/>
    <w:rsid w:val="00F451AF"/>
    <w:rsid w:val="00F474D7"/>
    <w:rsid w:val="00F528BF"/>
    <w:rsid w:val="00F53FE5"/>
    <w:rsid w:val="00F55D77"/>
    <w:rsid w:val="00F63F88"/>
    <w:rsid w:val="00F8291E"/>
    <w:rsid w:val="00F84A3D"/>
    <w:rsid w:val="00F84AB9"/>
    <w:rsid w:val="00F86EFD"/>
    <w:rsid w:val="00F905B1"/>
    <w:rsid w:val="00F907AD"/>
    <w:rsid w:val="00F91C6B"/>
    <w:rsid w:val="00F949A7"/>
    <w:rsid w:val="00F94C56"/>
    <w:rsid w:val="00F96967"/>
    <w:rsid w:val="00FA15BF"/>
    <w:rsid w:val="00FA1943"/>
    <w:rsid w:val="00FA25A0"/>
    <w:rsid w:val="00FA64EB"/>
    <w:rsid w:val="00FB4353"/>
    <w:rsid w:val="00FB443D"/>
    <w:rsid w:val="00FB5A7F"/>
    <w:rsid w:val="00FB6FA7"/>
    <w:rsid w:val="00FC085B"/>
    <w:rsid w:val="00FC0895"/>
    <w:rsid w:val="00FC1839"/>
    <w:rsid w:val="00FC2FE5"/>
    <w:rsid w:val="00FC3250"/>
    <w:rsid w:val="00FC3DEA"/>
    <w:rsid w:val="00FC6AF9"/>
    <w:rsid w:val="00FD1129"/>
    <w:rsid w:val="00FD135A"/>
    <w:rsid w:val="00FD49FE"/>
    <w:rsid w:val="00FD4EAB"/>
    <w:rsid w:val="00FE0037"/>
    <w:rsid w:val="00FE0761"/>
    <w:rsid w:val="00FE1445"/>
    <w:rsid w:val="00FE14CE"/>
    <w:rsid w:val="00FE1D9B"/>
    <w:rsid w:val="00FE2957"/>
    <w:rsid w:val="00FE3D86"/>
    <w:rsid w:val="00FE6B95"/>
    <w:rsid w:val="00FE7F7E"/>
    <w:rsid w:val="00FF11BF"/>
    <w:rsid w:val="00FF2312"/>
    <w:rsid w:val="00FF2F69"/>
    <w:rsid w:val="00FF3AC8"/>
    <w:rsid w:val="00FF47E0"/>
    <w:rsid w:val="00FF6B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6D7D8"/>
  <w15:docId w15:val="{FABD18AB-899D-4BCF-8BBF-EF3B6ECA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63B"/>
    <w:pPr>
      <w:ind w:left="720"/>
      <w:contextualSpacing/>
    </w:pPr>
  </w:style>
  <w:style w:type="character" w:styleId="Hyperlink">
    <w:name w:val="Hyperlink"/>
    <w:basedOn w:val="DefaultParagraphFont"/>
    <w:uiPriority w:val="99"/>
    <w:unhideWhenUsed/>
    <w:rsid w:val="00DA7B44"/>
    <w:rPr>
      <w:color w:val="0563C1" w:themeColor="hyperlink"/>
      <w:u w:val="single"/>
    </w:rPr>
  </w:style>
  <w:style w:type="table" w:styleId="TableGrid">
    <w:name w:val="Table Grid"/>
    <w:basedOn w:val="TableNormal"/>
    <w:uiPriority w:val="39"/>
    <w:rsid w:val="002D7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7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4D7"/>
  </w:style>
  <w:style w:type="paragraph" w:styleId="Footer">
    <w:name w:val="footer"/>
    <w:basedOn w:val="Normal"/>
    <w:link w:val="FooterChar"/>
    <w:uiPriority w:val="99"/>
    <w:unhideWhenUsed/>
    <w:rsid w:val="00F47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4D7"/>
  </w:style>
  <w:style w:type="table" w:customStyle="1" w:styleId="PlainTable41">
    <w:name w:val="Plain Table 41"/>
    <w:basedOn w:val="TableNormal"/>
    <w:uiPriority w:val="44"/>
    <w:rsid w:val="00961FC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961F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961F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961F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961FC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961F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1">
    <w:name w:val="Grid Table 5 Dark1"/>
    <w:basedOn w:val="TableNormal"/>
    <w:uiPriority w:val="50"/>
    <w:rsid w:val="00961F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rsid w:val="00961FC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3E1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561"/>
    <w:rPr>
      <w:rFonts w:ascii="Tahoma" w:hAnsi="Tahoma" w:cs="Tahoma"/>
      <w:sz w:val="16"/>
      <w:szCs w:val="16"/>
    </w:rPr>
  </w:style>
  <w:style w:type="character" w:styleId="CommentReference">
    <w:name w:val="annotation reference"/>
    <w:basedOn w:val="DefaultParagraphFont"/>
    <w:uiPriority w:val="99"/>
    <w:semiHidden/>
    <w:unhideWhenUsed/>
    <w:rsid w:val="003E1561"/>
    <w:rPr>
      <w:sz w:val="16"/>
      <w:szCs w:val="16"/>
    </w:rPr>
  </w:style>
  <w:style w:type="paragraph" w:styleId="CommentText">
    <w:name w:val="annotation text"/>
    <w:basedOn w:val="Normal"/>
    <w:link w:val="CommentTextChar"/>
    <w:uiPriority w:val="99"/>
    <w:semiHidden/>
    <w:unhideWhenUsed/>
    <w:rsid w:val="003E1561"/>
    <w:pPr>
      <w:spacing w:line="240" w:lineRule="auto"/>
    </w:pPr>
    <w:rPr>
      <w:sz w:val="20"/>
      <w:szCs w:val="20"/>
    </w:rPr>
  </w:style>
  <w:style w:type="character" w:customStyle="1" w:styleId="CommentTextChar">
    <w:name w:val="Comment Text Char"/>
    <w:basedOn w:val="DefaultParagraphFont"/>
    <w:link w:val="CommentText"/>
    <w:uiPriority w:val="99"/>
    <w:semiHidden/>
    <w:rsid w:val="003E1561"/>
    <w:rPr>
      <w:sz w:val="20"/>
      <w:szCs w:val="20"/>
    </w:rPr>
  </w:style>
  <w:style w:type="paragraph" w:styleId="CommentSubject">
    <w:name w:val="annotation subject"/>
    <w:basedOn w:val="CommentText"/>
    <w:next w:val="CommentText"/>
    <w:link w:val="CommentSubjectChar"/>
    <w:uiPriority w:val="99"/>
    <w:semiHidden/>
    <w:unhideWhenUsed/>
    <w:rsid w:val="003E1561"/>
    <w:rPr>
      <w:b/>
      <w:bCs/>
    </w:rPr>
  </w:style>
  <w:style w:type="character" w:customStyle="1" w:styleId="CommentSubjectChar">
    <w:name w:val="Comment Subject Char"/>
    <w:basedOn w:val="CommentTextChar"/>
    <w:link w:val="CommentSubject"/>
    <w:uiPriority w:val="99"/>
    <w:semiHidden/>
    <w:rsid w:val="003E1561"/>
    <w:rPr>
      <w:b/>
      <w:bCs/>
      <w:sz w:val="20"/>
      <w:szCs w:val="20"/>
    </w:rPr>
  </w:style>
  <w:style w:type="character" w:styleId="FollowedHyperlink">
    <w:name w:val="FollowedHyperlink"/>
    <w:basedOn w:val="DefaultParagraphFont"/>
    <w:uiPriority w:val="99"/>
    <w:semiHidden/>
    <w:unhideWhenUsed/>
    <w:rsid w:val="005D249F"/>
    <w:rPr>
      <w:color w:val="954F72" w:themeColor="followedHyperlink"/>
      <w:u w:val="single"/>
    </w:rPr>
  </w:style>
  <w:style w:type="paragraph" w:customStyle="1" w:styleId="commentcontentpara">
    <w:name w:val="commentcontentpara"/>
    <w:basedOn w:val="Normal"/>
    <w:rsid w:val="00F91C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31C6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7758">
      <w:bodyDiv w:val="1"/>
      <w:marLeft w:val="0"/>
      <w:marRight w:val="0"/>
      <w:marTop w:val="0"/>
      <w:marBottom w:val="0"/>
      <w:divBdr>
        <w:top w:val="none" w:sz="0" w:space="0" w:color="auto"/>
        <w:left w:val="none" w:sz="0" w:space="0" w:color="auto"/>
        <w:bottom w:val="none" w:sz="0" w:space="0" w:color="auto"/>
        <w:right w:val="none" w:sz="0" w:space="0" w:color="auto"/>
      </w:divBdr>
    </w:div>
    <w:div w:id="198591186">
      <w:bodyDiv w:val="1"/>
      <w:marLeft w:val="0"/>
      <w:marRight w:val="0"/>
      <w:marTop w:val="0"/>
      <w:marBottom w:val="0"/>
      <w:divBdr>
        <w:top w:val="none" w:sz="0" w:space="0" w:color="auto"/>
        <w:left w:val="none" w:sz="0" w:space="0" w:color="auto"/>
        <w:bottom w:val="none" w:sz="0" w:space="0" w:color="auto"/>
        <w:right w:val="none" w:sz="0" w:space="0" w:color="auto"/>
      </w:divBdr>
      <w:divsChild>
        <w:div w:id="301155330">
          <w:marLeft w:val="0"/>
          <w:marRight w:val="0"/>
          <w:marTop w:val="0"/>
          <w:marBottom w:val="0"/>
          <w:divBdr>
            <w:top w:val="none" w:sz="0" w:space="0" w:color="auto"/>
            <w:left w:val="none" w:sz="0" w:space="0" w:color="auto"/>
            <w:bottom w:val="none" w:sz="0" w:space="0" w:color="auto"/>
            <w:right w:val="none" w:sz="0" w:space="0" w:color="auto"/>
          </w:divBdr>
        </w:div>
      </w:divsChild>
    </w:div>
    <w:div w:id="260262720">
      <w:bodyDiv w:val="1"/>
      <w:marLeft w:val="0"/>
      <w:marRight w:val="0"/>
      <w:marTop w:val="0"/>
      <w:marBottom w:val="0"/>
      <w:divBdr>
        <w:top w:val="none" w:sz="0" w:space="0" w:color="auto"/>
        <w:left w:val="none" w:sz="0" w:space="0" w:color="auto"/>
        <w:bottom w:val="none" w:sz="0" w:space="0" w:color="auto"/>
        <w:right w:val="none" w:sz="0" w:space="0" w:color="auto"/>
      </w:divBdr>
      <w:divsChild>
        <w:div w:id="40636651">
          <w:marLeft w:val="0"/>
          <w:marRight w:val="0"/>
          <w:marTop w:val="0"/>
          <w:marBottom w:val="0"/>
          <w:divBdr>
            <w:top w:val="none" w:sz="0" w:space="0" w:color="auto"/>
            <w:left w:val="none" w:sz="0" w:space="0" w:color="auto"/>
            <w:bottom w:val="none" w:sz="0" w:space="0" w:color="auto"/>
            <w:right w:val="none" w:sz="0" w:space="0" w:color="auto"/>
          </w:divBdr>
          <w:divsChild>
            <w:div w:id="380323248">
              <w:marLeft w:val="0"/>
              <w:marRight w:val="0"/>
              <w:marTop w:val="0"/>
              <w:marBottom w:val="0"/>
              <w:divBdr>
                <w:top w:val="none" w:sz="0" w:space="0" w:color="auto"/>
                <w:left w:val="none" w:sz="0" w:space="0" w:color="auto"/>
                <w:bottom w:val="none" w:sz="0" w:space="0" w:color="auto"/>
                <w:right w:val="none" w:sz="0" w:space="0" w:color="auto"/>
              </w:divBdr>
              <w:divsChild>
                <w:div w:id="2041467590">
                  <w:marLeft w:val="0"/>
                  <w:marRight w:val="0"/>
                  <w:marTop w:val="0"/>
                  <w:marBottom w:val="0"/>
                  <w:divBdr>
                    <w:top w:val="none" w:sz="0" w:space="0" w:color="auto"/>
                    <w:left w:val="none" w:sz="0" w:space="0" w:color="auto"/>
                    <w:bottom w:val="none" w:sz="0" w:space="0" w:color="auto"/>
                    <w:right w:val="none" w:sz="0" w:space="0" w:color="auto"/>
                  </w:divBdr>
                  <w:divsChild>
                    <w:div w:id="10038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005095">
      <w:bodyDiv w:val="1"/>
      <w:marLeft w:val="0"/>
      <w:marRight w:val="0"/>
      <w:marTop w:val="0"/>
      <w:marBottom w:val="0"/>
      <w:divBdr>
        <w:top w:val="none" w:sz="0" w:space="0" w:color="auto"/>
        <w:left w:val="none" w:sz="0" w:space="0" w:color="auto"/>
        <w:bottom w:val="none" w:sz="0" w:space="0" w:color="auto"/>
        <w:right w:val="none" w:sz="0" w:space="0" w:color="auto"/>
      </w:divBdr>
    </w:div>
    <w:div w:id="586965532">
      <w:bodyDiv w:val="1"/>
      <w:marLeft w:val="0"/>
      <w:marRight w:val="0"/>
      <w:marTop w:val="0"/>
      <w:marBottom w:val="0"/>
      <w:divBdr>
        <w:top w:val="none" w:sz="0" w:space="0" w:color="auto"/>
        <w:left w:val="none" w:sz="0" w:space="0" w:color="auto"/>
        <w:bottom w:val="none" w:sz="0" w:space="0" w:color="auto"/>
        <w:right w:val="none" w:sz="0" w:space="0" w:color="auto"/>
      </w:divBdr>
    </w:div>
    <w:div w:id="726224826">
      <w:bodyDiv w:val="1"/>
      <w:marLeft w:val="0"/>
      <w:marRight w:val="0"/>
      <w:marTop w:val="0"/>
      <w:marBottom w:val="0"/>
      <w:divBdr>
        <w:top w:val="none" w:sz="0" w:space="0" w:color="auto"/>
        <w:left w:val="none" w:sz="0" w:space="0" w:color="auto"/>
        <w:bottom w:val="none" w:sz="0" w:space="0" w:color="auto"/>
        <w:right w:val="none" w:sz="0" w:space="0" w:color="auto"/>
      </w:divBdr>
    </w:div>
    <w:div w:id="870921295">
      <w:bodyDiv w:val="1"/>
      <w:marLeft w:val="0"/>
      <w:marRight w:val="0"/>
      <w:marTop w:val="0"/>
      <w:marBottom w:val="0"/>
      <w:divBdr>
        <w:top w:val="none" w:sz="0" w:space="0" w:color="auto"/>
        <w:left w:val="none" w:sz="0" w:space="0" w:color="auto"/>
        <w:bottom w:val="none" w:sz="0" w:space="0" w:color="auto"/>
        <w:right w:val="none" w:sz="0" w:space="0" w:color="auto"/>
      </w:divBdr>
      <w:divsChild>
        <w:div w:id="987633700">
          <w:marLeft w:val="0"/>
          <w:marRight w:val="0"/>
          <w:marTop w:val="0"/>
          <w:marBottom w:val="0"/>
          <w:divBdr>
            <w:top w:val="none" w:sz="0" w:space="0" w:color="auto"/>
            <w:left w:val="none" w:sz="0" w:space="0" w:color="auto"/>
            <w:bottom w:val="none" w:sz="0" w:space="0" w:color="auto"/>
            <w:right w:val="none" w:sz="0" w:space="0" w:color="auto"/>
          </w:divBdr>
        </w:div>
      </w:divsChild>
    </w:div>
    <w:div w:id="1114667384">
      <w:bodyDiv w:val="1"/>
      <w:marLeft w:val="0"/>
      <w:marRight w:val="0"/>
      <w:marTop w:val="0"/>
      <w:marBottom w:val="0"/>
      <w:divBdr>
        <w:top w:val="none" w:sz="0" w:space="0" w:color="auto"/>
        <w:left w:val="none" w:sz="0" w:space="0" w:color="auto"/>
        <w:bottom w:val="none" w:sz="0" w:space="0" w:color="auto"/>
        <w:right w:val="none" w:sz="0" w:space="0" w:color="auto"/>
      </w:divBdr>
    </w:div>
    <w:div w:id="1182470493">
      <w:bodyDiv w:val="1"/>
      <w:marLeft w:val="0"/>
      <w:marRight w:val="0"/>
      <w:marTop w:val="0"/>
      <w:marBottom w:val="0"/>
      <w:divBdr>
        <w:top w:val="none" w:sz="0" w:space="0" w:color="auto"/>
        <w:left w:val="none" w:sz="0" w:space="0" w:color="auto"/>
        <w:bottom w:val="none" w:sz="0" w:space="0" w:color="auto"/>
        <w:right w:val="none" w:sz="0" w:space="0" w:color="auto"/>
      </w:divBdr>
      <w:divsChild>
        <w:div w:id="2141264059">
          <w:marLeft w:val="0"/>
          <w:marRight w:val="0"/>
          <w:marTop w:val="0"/>
          <w:marBottom w:val="0"/>
          <w:divBdr>
            <w:top w:val="none" w:sz="0" w:space="0" w:color="auto"/>
            <w:left w:val="none" w:sz="0" w:space="0" w:color="auto"/>
            <w:bottom w:val="none" w:sz="0" w:space="0" w:color="auto"/>
            <w:right w:val="none" w:sz="0" w:space="0" w:color="auto"/>
          </w:divBdr>
          <w:divsChild>
            <w:div w:id="2143880389">
              <w:marLeft w:val="0"/>
              <w:marRight w:val="0"/>
              <w:marTop w:val="0"/>
              <w:marBottom w:val="0"/>
              <w:divBdr>
                <w:top w:val="none" w:sz="0" w:space="0" w:color="auto"/>
                <w:left w:val="none" w:sz="0" w:space="0" w:color="auto"/>
                <w:bottom w:val="none" w:sz="0" w:space="0" w:color="auto"/>
                <w:right w:val="none" w:sz="0" w:space="0" w:color="auto"/>
              </w:divBdr>
              <w:divsChild>
                <w:div w:id="710498006">
                  <w:marLeft w:val="0"/>
                  <w:marRight w:val="0"/>
                  <w:marTop w:val="0"/>
                  <w:marBottom w:val="0"/>
                  <w:divBdr>
                    <w:top w:val="none" w:sz="0" w:space="0" w:color="auto"/>
                    <w:left w:val="none" w:sz="0" w:space="0" w:color="auto"/>
                    <w:bottom w:val="none" w:sz="0" w:space="0" w:color="auto"/>
                    <w:right w:val="none" w:sz="0" w:space="0" w:color="auto"/>
                  </w:divBdr>
                  <w:divsChild>
                    <w:div w:id="10814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64060">
      <w:bodyDiv w:val="1"/>
      <w:marLeft w:val="0"/>
      <w:marRight w:val="0"/>
      <w:marTop w:val="0"/>
      <w:marBottom w:val="0"/>
      <w:divBdr>
        <w:top w:val="none" w:sz="0" w:space="0" w:color="auto"/>
        <w:left w:val="none" w:sz="0" w:space="0" w:color="auto"/>
        <w:bottom w:val="none" w:sz="0" w:space="0" w:color="auto"/>
        <w:right w:val="none" w:sz="0" w:space="0" w:color="auto"/>
      </w:divBdr>
    </w:div>
    <w:div w:id="1779711901">
      <w:bodyDiv w:val="1"/>
      <w:marLeft w:val="0"/>
      <w:marRight w:val="0"/>
      <w:marTop w:val="0"/>
      <w:marBottom w:val="0"/>
      <w:divBdr>
        <w:top w:val="none" w:sz="0" w:space="0" w:color="auto"/>
        <w:left w:val="none" w:sz="0" w:space="0" w:color="auto"/>
        <w:bottom w:val="none" w:sz="0" w:space="0" w:color="auto"/>
        <w:right w:val="none" w:sz="0" w:space="0" w:color="auto"/>
      </w:divBdr>
    </w:div>
    <w:div w:id="1807889922">
      <w:bodyDiv w:val="1"/>
      <w:marLeft w:val="0"/>
      <w:marRight w:val="0"/>
      <w:marTop w:val="0"/>
      <w:marBottom w:val="0"/>
      <w:divBdr>
        <w:top w:val="none" w:sz="0" w:space="0" w:color="auto"/>
        <w:left w:val="none" w:sz="0" w:space="0" w:color="auto"/>
        <w:bottom w:val="none" w:sz="0" w:space="0" w:color="auto"/>
        <w:right w:val="none" w:sz="0" w:space="0" w:color="auto"/>
      </w:divBdr>
    </w:div>
    <w:div w:id="1825311551">
      <w:bodyDiv w:val="1"/>
      <w:marLeft w:val="0"/>
      <w:marRight w:val="0"/>
      <w:marTop w:val="0"/>
      <w:marBottom w:val="0"/>
      <w:divBdr>
        <w:top w:val="none" w:sz="0" w:space="0" w:color="auto"/>
        <w:left w:val="none" w:sz="0" w:space="0" w:color="auto"/>
        <w:bottom w:val="none" w:sz="0" w:space="0" w:color="auto"/>
        <w:right w:val="none" w:sz="0" w:space="0" w:color="auto"/>
      </w:divBdr>
    </w:div>
    <w:div w:id="1926573972">
      <w:bodyDiv w:val="1"/>
      <w:marLeft w:val="0"/>
      <w:marRight w:val="0"/>
      <w:marTop w:val="0"/>
      <w:marBottom w:val="0"/>
      <w:divBdr>
        <w:top w:val="none" w:sz="0" w:space="0" w:color="auto"/>
        <w:left w:val="none" w:sz="0" w:space="0" w:color="auto"/>
        <w:bottom w:val="none" w:sz="0" w:space="0" w:color="auto"/>
        <w:right w:val="none" w:sz="0" w:space="0" w:color="auto"/>
      </w:divBdr>
      <w:divsChild>
        <w:div w:id="1438716015">
          <w:marLeft w:val="0"/>
          <w:marRight w:val="0"/>
          <w:marTop w:val="0"/>
          <w:marBottom w:val="0"/>
          <w:divBdr>
            <w:top w:val="none" w:sz="0" w:space="0" w:color="auto"/>
            <w:left w:val="none" w:sz="0" w:space="0" w:color="auto"/>
            <w:bottom w:val="none" w:sz="0" w:space="0" w:color="auto"/>
            <w:right w:val="none" w:sz="0" w:space="0" w:color="auto"/>
          </w:divBdr>
          <w:divsChild>
            <w:div w:id="1097140921">
              <w:marLeft w:val="0"/>
              <w:marRight w:val="0"/>
              <w:marTop w:val="0"/>
              <w:marBottom w:val="0"/>
              <w:divBdr>
                <w:top w:val="none" w:sz="0" w:space="0" w:color="auto"/>
                <w:left w:val="none" w:sz="0" w:space="0" w:color="auto"/>
                <w:bottom w:val="none" w:sz="0" w:space="0" w:color="auto"/>
                <w:right w:val="none" w:sz="0" w:space="0" w:color="auto"/>
              </w:divBdr>
              <w:divsChild>
                <w:div w:id="1599412534">
                  <w:marLeft w:val="0"/>
                  <w:marRight w:val="0"/>
                  <w:marTop w:val="0"/>
                  <w:marBottom w:val="0"/>
                  <w:divBdr>
                    <w:top w:val="none" w:sz="0" w:space="0" w:color="auto"/>
                    <w:left w:val="none" w:sz="0" w:space="0" w:color="auto"/>
                    <w:bottom w:val="none" w:sz="0" w:space="0" w:color="auto"/>
                    <w:right w:val="none" w:sz="0" w:space="0" w:color="auto"/>
                  </w:divBdr>
                  <w:divsChild>
                    <w:div w:id="18224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84442">
      <w:bodyDiv w:val="1"/>
      <w:marLeft w:val="0"/>
      <w:marRight w:val="0"/>
      <w:marTop w:val="0"/>
      <w:marBottom w:val="0"/>
      <w:divBdr>
        <w:top w:val="none" w:sz="0" w:space="0" w:color="auto"/>
        <w:left w:val="none" w:sz="0" w:space="0" w:color="auto"/>
        <w:bottom w:val="none" w:sz="0" w:space="0" w:color="auto"/>
        <w:right w:val="none" w:sz="0" w:space="0" w:color="auto"/>
      </w:divBdr>
      <w:divsChild>
        <w:div w:id="836505037">
          <w:marLeft w:val="0"/>
          <w:marRight w:val="0"/>
          <w:marTop w:val="0"/>
          <w:marBottom w:val="0"/>
          <w:divBdr>
            <w:top w:val="none" w:sz="0" w:space="0" w:color="auto"/>
            <w:left w:val="none" w:sz="0" w:space="0" w:color="auto"/>
            <w:bottom w:val="none" w:sz="0" w:space="0" w:color="auto"/>
            <w:right w:val="none" w:sz="0" w:space="0" w:color="auto"/>
          </w:divBdr>
          <w:divsChild>
            <w:div w:id="1999768468">
              <w:marLeft w:val="0"/>
              <w:marRight w:val="0"/>
              <w:marTop w:val="0"/>
              <w:marBottom w:val="0"/>
              <w:divBdr>
                <w:top w:val="none" w:sz="0" w:space="0" w:color="auto"/>
                <w:left w:val="none" w:sz="0" w:space="0" w:color="auto"/>
                <w:bottom w:val="none" w:sz="0" w:space="0" w:color="auto"/>
                <w:right w:val="none" w:sz="0" w:space="0" w:color="auto"/>
              </w:divBdr>
              <w:divsChild>
                <w:div w:id="1988513740">
                  <w:marLeft w:val="0"/>
                  <w:marRight w:val="0"/>
                  <w:marTop w:val="0"/>
                  <w:marBottom w:val="0"/>
                  <w:divBdr>
                    <w:top w:val="none" w:sz="0" w:space="0" w:color="auto"/>
                    <w:left w:val="none" w:sz="0" w:space="0" w:color="auto"/>
                    <w:bottom w:val="none" w:sz="0" w:space="0" w:color="auto"/>
                    <w:right w:val="none" w:sz="0" w:space="0" w:color="auto"/>
                  </w:divBdr>
                  <w:divsChild>
                    <w:div w:id="17225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5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smart@uwe.ac.uk" TargetMode="External"/><Relationship Id="rId13" Type="http://schemas.openxmlformats.org/officeDocument/2006/relationships/hyperlink" Target="mailto:Claire.turner@open.ac.uk"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henomena.nationalgeographic.com/2016/06/01/its-crucial-the-new-superbug-was-in-a-urinary-tract-infection/" TargetMode="External"/><Relationship Id="rId7" Type="http://schemas.openxmlformats.org/officeDocument/2006/relationships/endnotes" Target="endnotes.xml"/><Relationship Id="rId12" Type="http://schemas.openxmlformats.org/officeDocument/2006/relationships/hyperlink" Target="mailto:Claire.batty@open.ac.uk"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my.smart@uwe.ac.uk"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hewb.Avison@bristol.ac.uk" TargetMode="External"/><Relationship Id="rId24" Type="http://schemas.openxmlformats.org/officeDocument/2006/relationships/hyperlink" Target="https://scholar.google.co.uk/scholar?hl=en&amp;as_sdt=0%2C5&amp;q=AORC+Guidelines+for+the+Minimum+Criteria+for+Identification+by+Chromatography+and+Mass+Spectrometry&amp;btnG" TargetMode="External"/><Relationship Id="rId5" Type="http://schemas.openxmlformats.org/officeDocument/2006/relationships/webSettings" Target="webSettings.xml"/><Relationship Id="rId15" Type="http://schemas.openxmlformats.org/officeDocument/2006/relationships/hyperlink" Target="mailto:Norman.ratcliffe@uwe.ac.uk" TargetMode="External"/><Relationship Id="rId23" Type="http://schemas.openxmlformats.org/officeDocument/2006/relationships/hyperlink" Target="https://jordilabs.com/wp-content/uploads/2017/07/Whitepaper-NIST-EPA-NIH-Mass-Spectral-Library-Compound-Scoring.pdf" TargetMode="External"/><Relationship Id="rId10" Type="http://schemas.openxmlformats.org/officeDocument/2006/relationships/hyperlink" Target="mailto:Paul.white@uwe.ac.uk"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Ben.delacycostello@uwe.ac.uk" TargetMode="External"/><Relationship Id="rId14" Type="http://schemas.openxmlformats.org/officeDocument/2006/relationships/hyperlink" Target="mailto:Rajpersad@bristolurology.com" TargetMode="External"/><Relationship Id="rId22" Type="http://schemas.openxmlformats.org/officeDocument/2006/relationships/hyperlink" Target="https://www.scientificamerican.com/article/a-faster-way-to-diagnose-antibiotic-resistanc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F42A4-53EC-45BE-A7F4-D5743A557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16</Pages>
  <Words>5611</Words>
  <Characters>31987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37523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Smart</dc:creator>
  <cp:lastModifiedBy>Amy Smart</cp:lastModifiedBy>
  <cp:revision>8</cp:revision>
  <cp:lastPrinted>2018-12-06T14:37:00Z</cp:lastPrinted>
  <dcterms:created xsi:type="dcterms:W3CDTF">2019-01-22T11:24:00Z</dcterms:created>
  <dcterms:modified xsi:type="dcterms:W3CDTF">2019-01-23T09:07:00Z</dcterms:modified>
</cp:coreProperties>
</file>