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1514B" w14:textId="77777777" w:rsidR="000C4500" w:rsidRPr="00A67181" w:rsidRDefault="000C4500">
      <w:pPr>
        <w:rPr>
          <w:rFonts w:ascii="Times New Roman" w:hAnsi="Times New Roman" w:cs="Times New Roman"/>
        </w:rPr>
      </w:pPr>
    </w:p>
    <w:p w14:paraId="2A68A5E1" w14:textId="77777777" w:rsidR="001B7C76" w:rsidRPr="00A67181" w:rsidRDefault="001B7C76" w:rsidP="000B6DEC">
      <w:pPr>
        <w:spacing w:line="480" w:lineRule="exact"/>
        <w:jc w:val="center"/>
        <w:rPr>
          <w:rFonts w:ascii="Times New Roman" w:hAnsi="Times New Roman" w:cs="Times New Roman"/>
        </w:rPr>
      </w:pPr>
    </w:p>
    <w:p w14:paraId="0BB07757" w14:textId="77777777" w:rsidR="001B7C76" w:rsidRPr="00A67181" w:rsidRDefault="001B7C76" w:rsidP="000B6DEC">
      <w:pPr>
        <w:spacing w:line="480" w:lineRule="exact"/>
        <w:jc w:val="center"/>
        <w:rPr>
          <w:rFonts w:ascii="Times New Roman" w:hAnsi="Times New Roman" w:cs="Times New Roman"/>
        </w:rPr>
      </w:pPr>
    </w:p>
    <w:p w14:paraId="0BDF0CD7" w14:textId="08281613" w:rsidR="001B7C76" w:rsidRPr="00A67181" w:rsidRDefault="00D14C54" w:rsidP="00D14C54">
      <w:pPr>
        <w:spacing w:line="480" w:lineRule="exact"/>
        <w:jc w:val="center"/>
        <w:rPr>
          <w:rFonts w:ascii="Times New Roman" w:hAnsi="Times New Roman" w:cs="Times New Roman"/>
          <w:b/>
        </w:rPr>
      </w:pPr>
      <w:r>
        <w:rPr>
          <w:rFonts w:ascii="Times New Roman" w:hAnsi="Times New Roman" w:cs="Times New Roman"/>
          <w:b/>
        </w:rPr>
        <w:t xml:space="preserve">The </w:t>
      </w:r>
      <w:r w:rsidR="001A303E" w:rsidRPr="00A67181">
        <w:rPr>
          <w:rFonts w:ascii="Times New Roman" w:hAnsi="Times New Roman" w:cs="Times New Roman"/>
          <w:b/>
        </w:rPr>
        <w:t>Recall of Dementia-Related and Neutral Words</w:t>
      </w:r>
      <w:r w:rsidR="00416B86" w:rsidRPr="00A67181">
        <w:rPr>
          <w:rFonts w:ascii="Times New Roman" w:hAnsi="Times New Roman" w:cs="Times New Roman"/>
          <w:b/>
        </w:rPr>
        <w:t xml:space="preserve"> by </w:t>
      </w:r>
      <w:r w:rsidR="00CC7327">
        <w:rPr>
          <w:rFonts w:ascii="Times New Roman" w:hAnsi="Times New Roman" w:cs="Times New Roman"/>
          <w:b/>
        </w:rPr>
        <w:t>P</w:t>
      </w:r>
      <w:r w:rsidR="00416B86" w:rsidRPr="00A67181">
        <w:rPr>
          <w:rFonts w:ascii="Times New Roman" w:hAnsi="Times New Roman" w:cs="Times New Roman"/>
          <w:b/>
        </w:rPr>
        <w:t xml:space="preserve">eople with </w:t>
      </w:r>
      <w:r w:rsidR="00CC7327">
        <w:rPr>
          <w:rFonts w:ascii="Times New Roman" w:hAnsi="Times New Roman" w:cs="Times New Roman"/>
          <w:b/>
        </w:rPr>
        <w:t>D</w:t>
      </w:r>
      <w:r w:rsidR="00416B86" w:rsidRPr="00A67181">
        <w:rPr>
          <w:rFonts w:ascii="Times New Roman" w:hAnsi="Times New Roman" w:cs="Times New Roman"/>
          <w:b/>
        </w:rPr>
        <w:t>ementia</w:t>
      </w:r>
      <w:r w:rsidR="001A303E" w:rsidRPr="00A67181">
        <w:rPr>
          <w:rFonts w:ascii="Times New Roman" w:hAnsi="Times New Roman" w:cs="Times New Roman"/>
          <w:b/>
        </w:rPr>
        <w:t xml:space="preserve">: </w:t>
      </w:r>
      <w:r w:rsidR="00CC7327">
        <w:rPr>
          <w:rFonts w:ascii="Times New Roman" w:hAnsi="Times New Roman" w:cs="Times New Roman"/>
          <w:b/>
        </w:rPr>
        <w:t>T</w:t>
      </w:r>
      <w:r w:rsidR="001A303E" w:rsidRPr="00A67181">
        <w:rPr>
          <w:rFonts w:ascii="Times New Roman" w:hAnsi="Times New Roman" w:cs="Times New Roman"/>
          <w:b/>
        </w:rPr>
        <w:t xml:space="preserve">he </w:t>
      </w:r>
      <w:r w:rsidR="00CC7327">
        <w:rPr>
          <w:rFonts w:ascii="Times New Roman" w:hAnsi="Times New Roman" w:cs="Times New Roman"/>
          <w:b/>
        </w:rPr>
        <w:t>I</w:t>
      </w:r>
      <w:r w:rsidR="001A303E" w:rsidRPr="00A67181">
        <w:rPr>
          <w:rFonts w:ascii="Times New Roman" w:hAnsi="Times New Roman" w:cs="Times New Roman"/>
          <w:b/>
        </w:rPr>
        <w:t xml:space="preserve">ronic </w:t>
      </w:r>
      <w:r w:rsidR="00CC7327">
        <w:rPr>
          <w:rFonts w:ascii="Times New Roman" w:hAnsi="Times New Roman" w:cs="Times New Roman"/>
          <w:b/>
        </w:rPr>
        <w:t>P</w:t>
      </w:r>
      <w:r w:rsidR="001A303E" w:rsidRPr="00A67181">
        <w:rPr>
          <w:rFonts w:ascii="Times New Roman" w:hAnsi="Times New Roman" w:cs="Times New Roman"/>
          <w:b/>
        </w:rPr>
        <w:t xml:space="preserve">rocess of </w:t>
      </w:r>
      <w:r w:rsidR="00CC7327">
        <w:rPr>
          <w:rFonts w:ascii="Times New Roman" w:hAnsi="Times New Roman" w:cs="Times New Roman"/>
          <w:b/>
        </w:rPr>
        <w:t>T</w:t>
      </w:r>
      <w:r w:rsidR="001A303E" w:rsidRPr="00A67181">
        <w:rPr>
          <w:rFonts w:ascii="Times New Roman" w:hAnsi="Times New Roman" w:cs="Times New Roman"/>
          <w:b/>
        </w:rPr>
        <w:t xml:space="preserve">hought </w:t>
      </w:r>
      <w:r w:rsidR="00CC7327">
        <w:rPr>
          <w:rFonts w:ascii="Times New Roman" w:hAnsi="Times New Roman" w:cs="Times New Roman"/>
          <w:b/>
        </w:rPr>
        <w:t>S</w:t>
      </w:r>
      <w:r w:rsidR="001A303E" w:rsidRPr="00A67181">
        <w:rPr>
          <w:rFonts w:ascii="Times New Roman" w:hAnsi="Times New Roman" w:cs="Times New Roman"/>
          <w:b/>
        </w:rPr>
        <w:t>uppression</w:t>
      </w:r>
    </w:p>
    <w:p w14:paraId="06FC4B7B" w14:textId="77777777" w:rsidR="001B7C76" w:rsidRPr="00A67181" w:rsidRDefault="001B7C76" w:rsidP="00A67181">
      <w:pPr>
        <w:spacing w:line="480" w:lineRule="exact"/>
        <w:jc w:val="center"/>
        <w:rPr>
          <w:rFonts w:ascii="Times New Roman" w:hAnsi="Times New Roman" w:cs="Times New Roman"/>
        </w:rPr>
      </w:pPr>
    </w:p>
    <w:p w14:paraId="17E86A14" w14:textId="325C79E1" w:rsidR="001B7C76" w:rsidRDefault="001B7C76" w:rsidP="00A67181">
      <w:pPr>
        <w:spacing w:line="480" w:lineRule="exact"/>
        <w:jc w:val="center"/>
        <w:rPr>
          <w:rFonts w:ascii="Times New Roman" w:hAnsi="Times New Roman" w:cs="Times New Roman"/>
        </w:rPr>
      </w:pPr>
      <w:proofErr w:type="gramStart"/>
      <w:r w:rsidRPr="00A67181">
        <w:rPr>
          <w:rFonts w:ascii="Times New Roman" w:hAnsi="Times New Roman" w:cs="Times New Roman"/>
        </w:rPr>
        <w:t xml:space="preserve">Richard </w:t>
      </w:r>
      <w:r w:rsidRPr="00131D5F">
        <w:rPr>
          <w:rFonts w:ascii="Times New Roman" w:hAnsi="Times New Roman" w:cs="Times New Roman"/>
          <w:noProof/>
        </w:rPr>
        <w:t>Cheston</w:t>
      </w:r>
      <w:r w:rsidRPr="00131D5F">
        <w:rPr>
          <w:rStyle w:val="FootnoteReference"/>
          <w:rFonts w:ascii="Times New Roman" w:hAnsi="Times New Roman" w:cs="Times New Roman"/>
          <w:noProof/>
        </w:rPr>
        <w:t>a</w:t>
      </w:r>
      <w:r w:rsidRPr="00A67181">
        <w:rPr>
          <w:rFonts w:ascii="Times New Roman" w:hAnsi="Times New Roman" w:cs="Times New Roman"/>
        </w:rPr>
        <w:t xml:space="preserve">*, Emily </w:t>
      </w:r>
      <w:proofErr w:type="spellStart"/>
      <w:r w:rsidRPr="00A67181">
        <w:rPr>
          <w:rFonts w:ascii="Times New Roman" w:hAnsi="Times New Roman" w:cs="Times New Roman"/>
        </w:rPr>
        <w:t>Dodd</w:t>
      </w:r>
      <w:r w:rsidRPr="00A67181">
        <w:rPr>
          <w:rStyle w:val="FootnoteReference"/>
          <w:rFonts w:ascii="Times New Roman" w:hAnsi="Times New Roman" w:cs="Times New Roman"/>
        </w:rPr>
        <w:t>a</w:t>
      </w:r>
      <w:proofErr w:type="spellEnd"/>
      <w:r w:rsidR="00CE4D8C" w:rsidRPr="00CE4D8C">
        <w:rPr>
          <w:rStyle w:val="FootnoteReference"/>
          <w:rFonts w:ascii="Times New Roman" w:hAnsi="Times New Roman" w:cs="Times New Roman"/>
          <w:vertAlign w:val="baseline"/>
        </w:rPr>
        <w:t xml:space="preserve">, </w:t>
      </w:r>
      <w:r w:rsidR="00005E71">
        <w:rPr>
          <w:rFonts w:ascii="Times New Roman" w:hAnsi="Times New Roman" w:cs="Times New Roman"/>
        </w:rPr>
        <w:t xml:space="preserve"> </w:t>
      </w:r>
      <w:r w:rsidR="00CE4D8C">
        <w:rPr>
          <w:rFonts w:ascii="Times New Roman" w:hAnsi="Times New Roman" w:cs="Times New Roman"/>
        </w:rPr>
        <w:t xml:space="preserve">India </w:t>
      </w:r>
      <w:proofErr w:type="spellStart"/>
      <w:r w:rsidR="00CE4D8C">
        <w:rPr>
          <w:rFonts w:ascii="Times New Roman" w:hAnsi="Times New Roman" w:cs="Times New Roman"/>
        </w:rPr>
        <w:t>Hart</w:t>
      </w:r>
      <w:r w:rsidR="00CE4D8C" w:rsidRPr="00CE4D8C">
        <w:rPr>
          <w:rFonts w:ascii="Times New Roman" w:hAnsi="Times New Roman" w:cs="Times New Roman"/>
          <w:vertAlign w:val="superscript"/>
        </w:rPr>
        <w:t>b</w:t>
      </w:r>
      <w:proofErr w:type="spellEnd"/>
      <w:r w:rsidR="00CE4D8C">
        <w:rPr>
          <w:rFonts w:ascii="Times New Roman" w:hAnsi="Times New Roman" w:cs="Times New Roman"/>
        </w:rPr>
        <w:t xml:space="preserve"> </w:t>
      </w:r>
      <w:r w:rsidR="00005E71">
        <w:rPr>
          <w:rFonts w:ascii="Times New Roman" w:hAnsi="Times New Roman" w:cs="Times New Roman"/>
        </w:rPr>
        <w:t>and</w:t>
      </w:r>
      <w:r w:rsidRPr="00A67181">
        <w:rPr>
          <w:rFonts w:ascii="Times New Roman" w:hAnsi="Times New Roman" w:cs="Times New Roman"/>
        </w:rPr>
        <w:t xml:space="preserve"> Gary </w:t>
      </w:r>
      <w:r w:rsidRPr="00131D5F">
        <w:rPr>
          <w:rFonts w:ascii="Times New Roman" w:hAnsi="Times New Roman" w:cs="Times New Roman"/>
          <w:noProof/>
        </w:rPr>
        <w:t>Christopher</w:t>
      </w:r>
      <w:r w:rsidRPr="00131D5F">
        <w:rPr>
          <w:rStyle w:val="FootnoteReference"/>
          <w:rFonts w:ascii="Times New Roman" w:hAnsi="Times New Roman" w:cs="Times New Roman"/>
          <w:noProof/>
        </w:rPr>
        <w:t>a</w:t>
      </w:r>
      <w:r w:rsidR="00D97AD0">
        <w:rPr>
          <w:rFonts w:ascii="Times New Roman" w:hAnsi="Times New Roman" w:cs="Times New Roman"/>
        </w:rPr>
        <w:t>.</w:t>
      </w:r>
      <w:proofErr w:type="gramEnd"/>
    </w:p>
    <w:p w14:paraId="60539DE0" w14:textId="77777777" w:rsidR="00D97AD0" w:rsidRPr="00A67181" w:rsidRDefault="00D97AD0" w:rsidP="00A67181">
      <w:pPr>
        <w:spacing w:line="480" w:lineRule="exact"/>
        <w:jc w:val="center"/>
        <w:rPr>
          <w:rFonts w:ascii="Times New Roman" w:hAnsi="Times New Roman" w:cs="Times New Roman"/>
        </w:rPr>
      </w:pPr>
    </w:p>
    <w:p w14:paraId="4A3A442D" w14:textId="77777777" w:rsidR="001B7C76" w:rsidRPr="00A67181" w:rsidRDefault="001B7C76" w:rsidP="00A67181">
      <w:pPr>
        <w:spacing w:line="480" w:lineRule="exact"/>
        <w:rPr>
          <w:rFonts w:ascii="Times New Roman" w:hAnsi="Times New Roman" w:cs="Times New Roman"/>
        </w:rPr>
      </w:pPr>
      <w:r w:rsidRPr="00A67181">
        <w:rPr>
          <w:rStyle w:val="FootnoteReference"/>
          <w:rFonts w:ascii="Times New Roman" w:hAnsi="Times New Roman" w:cs="Times New Roman"/>
        </w:rPr>
        <w:t>a</w:t>
      </w:r>
      <w:r w:rsidR="00A972C5" w:rsidRPr="00A67181">
        <w:rPr>
          <w:rFonts w:ascii="Times New Roman" w:hAnsi="Times New Roman" w:cs="Times New Roman"/>
        </w:rPr>
        <w:t xml:space="preserve"> </w:t>
      </w:r>
      <w:r w:rsidRPr="00A67181">
        <w:rPr>
          <w:rFonts w:ascii="Times New Roman" w:hAnsi="Times New Roman" w:cs="Times New Roman"/>
          <w:i/>
        </w:rPr>
        <w:t>University of the West of England, Bristol, UK</w:t>
      </w:r>
    </w:p>
    <w:p w14:paraId="62E37187" w14:textId="20BC85AE" w:rsidR="001B7C76" w:rsidRPr="00CE4D8C" w:rsidRDefault="00CE4D8C" w:rsidP="00A67181">
      <w:pPr>
        <w:spacing w:line="480" w:lineRule="exact"/>
        <w:rPr>
          <w:rFonts w:ascii="Times New Roman" w:hAnsi="Times New Roman" w:cs="Times New Roman"/>
          <w:i/>
        </w:rPr>
      </w:pPr>
      <w:proofErr w:type="gramStart"/>
      <w:r w:rsidRPr="00CE4D8C">
        <w:rPr>
          <w:rFonts w:ascii="Times New Roman" w:hAnsi="Times New Roman" w:cs="Times New Roman"/>
          <w:vertAlign w:val="superscript"/>
        </w:rPr>
        <w:t>b</w:t>
      </w:r>
      <w:proofErr w:type="gramEnd"/>
      <w:r>
        <w:rPr>
          <w:rFonts w:ascii="Times New Roman" w:hAnsi="Times New Roman" w:cs="Times New Roman"/>
        </w:rPr>
        <w:t xml:space="preserve"> </w:t>
      </w:r>
      <w:r w:rsidRPr="00CE4D8C">
        <w:rPr>
          <w:rFonts w:ascii="Times New Roman" w:hAnsi="Times New Roman" w:cs="Times New Roman"/>
          <w:i/>
        </w:rPr>
        <w:t>RICE Memory Clinic, Royal United Hospital, Bath</w:t>
      </w:r>
    </w:p>
    <w:p w14:paraId="4A873D15" w14:textId="3FA721E3" w:rsidR="001B7C76" w:rsidRPr="00A67181" w:rsidRDefault="00D33BB6" w:rsidP="00A67181">
      <w:pPr>
        <w:spacing w:line="480" w:lineRule="exact"/>
        <w:rPr>
          <w:rFonts w:ascii="Times New Roman" w:hAnsi="Times New Roman" w:cs="Times New Roman"/>
        </w:rPr>
      </w:pPr>
      <w:r w:rsidRPr="00A67181">
        <w:rPr>
          <w:rFonts w:ascii="Times New Roman" w:hAnsi="Times New Roman" w:cs="Times New Roman"/>
        </w:rPr>
        <w:t xml:space="preserve">For submission to </w:t>
      </w:r>
      <w:r w:rsidR="00694943" w:rsidRPr="00A67181">
        <w:rPr>
          <w:rFonts w:ascii="Times New Roman" w:hAnsi="Times New Roman" w:cs="Times New Roman"/>
          <w:i/>
        </w:rPr>
        <w:t>International Journal of Geriatric Psychiatr</w:t>
      </w:r>
      <w:r w:rsidR="00423FF0">
        <w:rPr>
          <w:rFonts w:ascii="Times New Roman" w:hAnsi="Times New Roman" w:cs="Times New Roman"/>
          <w:i/>
        </w:rPr>
        <w:t>y</w:t>
      </w:r>
    </w:p>
    <w:p w14:paraId="413F1DD4" w14:textId="77777777" w:rsidR="00D33BB6" w:rsidRPr="00A67181" w:rsidRDefault="00D33BB6" w:rsidP="00A67181">
      <w:pPr>
        <w:spacing w:line="480" w:lineRule="exact"/>
        <w:rPr>
          <w:rFonts w:ascii="Times New Roman" w:hAnsi="Times New Roman" w:cs="Times New Roman"/>
        </w:rPr>
      </w:pPr>
    </w:p>
    <w:p w14:paraId="2D6827A2" w14:textId="6CC52DD6" w:rsidR="00D33BB6" w:rsidRPr="00A67181" w:rsidRDefault="009A5074" w:rsidP="00A67181">
      <w:pPr>
        <w:spacing w:line="480" w:lineRule="exact"/>
        <w:rPr>
          <w:rFonts w:ascii="Times New Roman" w:hAnsi="Times New Roman" w:cs="Times New Roman"/>
        </w:rPr>
      </w:pPr>
      <w:r w:rsidRPr="00A67181">
        <w:rPr>
          <w:rFonts w:ascii="Times New Roman" w:hAnsi="Times New Roman" w:cs="Times New Roman"/>
          <w:b/>
        </w:rPr>
        <w:t>Word length</w:t>
      </w:r>
      <w:r w:rsidR="00F93423" w:rsidRPr="00A67181">
        <w:rPr>
          <w:rFonts w:ascii="Times New Roman" w:hAnsi="Times New Roman" w:cs="Times New Roman"/>
        </w:rPr>
        <w:t>: 3,</w:t>
      </w:r>
      <w:r w:rsidR="00B1703D">
        <w:rPr>
          <w:rFonts w:ascii="Times New Roman" w:hAnsi="Times New Roman" w:cs="Times New Roman"/>
        </w:rPr>
        <w:t>766</w:t>
      </w:r>
      <w:bookmarkStart w:id="0" w:name="_GoBack"/>
      <w:bookmarkEnd w:id="0"/>
    </w:p>
    <w:p w14:paraId="0FC52E9F" w14:textId="77777777" w:rsidR="001B7C76" w:rsidRPr="00A67181" w:rsidRDefault="001B7C76" w:rsidP="00A67181">
      <w:pPr>
        <w:spacing w:line="480" w:lineRule="exact"/>
        <w:rPr>
          <w:rFonts w:ascii="Times New Roman" w:hAnsi="Times New Roman" w:cs="Times New Roman"/>
        </w:rPr>
      </w:pPr>
    </w:p>
    <w:p w14:paraId="1A9A4927" w14:textId="77777777" w:rsidR="00170AFB" w:rsidRPr="00A67181" w:rsidRDefault="001B7C76" w:rsidP="00A67181">
      <w:pPr>
        <w:spacing w:line="480" w:lineRule="exact"/>
        <w:rPr>
          <w:rFonts w:ascii="Times New Roman" w:hAnsi="Times New Roman" w:cs="Times New Roman"/>
          <w:color w:val="000000"/>
          <w:shd w:val="clear" w:color="auto" w:fill="FFFFFF"/>
        </w:rPr>
      </w:pPr>
      <w:r w:rsidRPr="00A67181">
        <w:rPr>
          <w:rFonts w:ascii="Times New Roman" w:hAnsi="Times New Roman" w:cs="Times New Roman"/>
        </w:rPr>
        <w:t xml:space="preserve">*Correspondence </w:t>
      </w:r>
      <w:r w:rsidRPr="009A4867">
        <w:rPr>
          <w:rFonts w:ascii="Times New Roman" w:hAnsi="Times New Roman" w:cs="Times New Roman"/>
          <w:noProof/>
        </w:rPr>
        <w:t>to:</w:t>
      </w:r>
      <w:r w:rsidRPr="00A67181">
        <w:rPr>
          <w:rFonts w:ascii="Times New Roman" w:hAnsi="Times New Roman" w:cs="Times New Roman"/>
          <w:i/>
        </w:rPr>
        <w:t xml:space="preserve"> </w:t>
      </w:r>
      <w:r w:rsidRPr="00A67181">
        <w:rPr>
          <w:rFonts w:ascii="Times New Roman" w:hAnsi="Times New Roman" w:cs="Times New Roman"/>
        </w:rPr>
        <w:t xml:space="preserve">Richard Cheston, Department of Health and Social Sciences, </w:t>
      </w:r>
      <w:r w:rsidRPr="009A4867">
        <w:rPr>
          <w:rFonts w:ascii="Times New Roman" w:hAnsi="Times New Roman" w:cs="Times New Roman"/>
          <w:noProof/>
        </w:rPr>
        <w:t>University</w:t>
      </w:r>
      <w:r w:rsidRPr="00A67181">
        <w:rPr>
          <w:rFonts w:ascii="Times New Roman" w:hAnsi="Times New Roman" w:cs="Times New Roman"/>
        </w:rPr>
        <w:t xml:space="preserve"> of the West of England, </w:t>
      </w:r>
      <w:proofErr w:type="spellStart"/>
      <w:r w:rsidRPr="00A67181">
        <w:rPr>
          <w:rFonts w:ascii="Times New Roman" w:hAnsi="Times New Roman" w:cs="Times New Roman"/>
        </w:rPr>
        <w:t>Frenchay</w:t>
      </w:r>
      <w:proofErr w:type="spellEnd"/>
      <w:r w:rsidRPr="00A67181">
        <w:rPr>
          <w:rFonts w:ascii="Times New Roman" w:hAnsi="Times New Roman" w:cs="Times New Roman"/>
        </w:rPr>
        <w:t xml:space="preserve"> Campus, </w:t>
      </w:r>
      <w:proofErr w:type="spellStart"/>
      <w:r w:rsidRPr="00A67181">
        <w:rPr>
          <w:rFonts w:ascii="Times New Roman" w:hAnsi="Times New Roman" w:cs="Times New Roman"/>
        </w:rPr>
        <w:t>Coldharbour</w:t>
      </w:r>
      <w:proofErr w:type="spellEnd"/>
      <w:r w:rsidRPr="00A67181">
        <w:rPr>
          <w:rFonts w:ascii="Times New Roman" w:hAnsi="Times New Roman" w:cs="Times New Roman"/>
        </w:rPr>
        <w:t xml:space="preserve"> Lane, Bristol, BS16 1QY, England, UK; Email: </w:t>
      </w:r>
      <w:r w:rsidRPr="00A67181">
        <w:rPr>
          <w:rFonts w:ascii="Times New Roman" w:hAnsi="Times New Roman" w:cs="Times New Roman"/>
          <w:color w:val="000000"/>
          <w:shd w:val="clear" w:color="auto" w:fill="FFFFFF"/>
        </w:rPr>
        <w:t xml:space="preserve">Richard.Cheston@uwe.ac.uk. </w:t>
      </w:r>
    </w:p>
    <w:p w14:paraId="2BF52A45" w14:textId="77777777" w:rsidR="00170AFB" w:rsidRPr="00A67181" w:rsidRDefault="00170AFB" w:rsidP="00A67181">
      <w:pPr>
        <w:spacing w:line="480" w:lineRule="exact"/>
        <w:rPr>
          <w:rFonts w:ascii="Times New Roman" w:hAnsi="Times New Roman" w:cs="Times New Roman"/>
          <w:color w:val="000000"/>
          <w:shd w:val="clear" w:color="auto" w:fill="FFFFFF"/>
        </w:rPr>
      </w:pPr>
    </w:p>
    <w:p w14:paraId="77636F61" w14:textId="77777777" w:rsidR="001B7C76" w:rsidRPr="00A67181" w:rsidRDefault="001B7C76" w:rsidP="00A67181">
      <w:pPr>
        <w:spacing w:line="480" w:lineRule="exact"/>
        <w:rPr>
          <w:rFonts w:ascii="Times New Roman" w:hAnsi="Times New Roman" w:cs="Times New Roman"/>
        </w:rPr>
      </w:pPr>
      <w:r w:rsidRPr="009A4867">
        <w:rPr>
          <w:rFonts w:ascii="Times New Roman" w:hAnsi="Times New Roman" w:cs="Times New Roman"/>
          <w:noProof/>
        </w:rPr>
        <w:t>Financial support from Alzheimer’s Society (grant ref: 202, AS-PG-2013-13).</w:t>
      </w:r>
    </w:p>
    <w:p w14:paraId="3CB4E608" w14:textId="77777777" w:rsidR="001B7C76" w:rsidRPr="00A67181" w:rsidRDefault="001B7C76" w:rsidP="00A67181">
      <w:pPr>
        <w:spacing w:line="480" w:lineRule="exact"/>
        <w:rPr>
          <w:rFonts w:ascii="Times New Roman" w:hAnsi="Times New Roman" w:cs="Times New Roman"/>
          <w:b/>
        </w:rPr>
      </w:pPr>
    </w:p>
    <w:p w14:paraId="02E99C3F" w14:textId="77777777" w:rsidR="000B6DEC" w:rsidRPr="00A67181" w:rsidRDefault="000B6DEC" w:rsidP="00A67181">
      <w:pPr>
        <w:spacing w:line="480" w:lineRule="exact"/>
        <w:jc w:val="center"/>
        <w:rPr>
          <w:rFonts w:ascii="Times New Roman" w:hAnsi="Times New Roman" w:cs="Times New Roman"/>
          <w:b/>
        </w:rPr>
      </w:pPr>
    </w:p>
    <w:p w14:paraId="571BE079" w14:textId="77777777" w:rsidR="001B7C76" w:rsidRPr="00A67181" w:rsidRDefault="001B7C76" w:rsidP="00A67181">
      <w:pPr>
        <w:spacing w:line="480" w:lineRule="exact"/>
        <w:ind w:firstLine="720"/>
        <w:rPr>
          <w:rFonts w:ascii="Times New Roman" w:hAnsi="Times New Roman" w:cs="Times New Roman"/>
        </w:rPr>
      </w:pPr>
    </w:p>
    <w:p w14:paraId="637F55A7" w14:textId="77777777" w:rsidR="001B7C76" w:rsidRPr="00A67181" w:rsidRDefault="001B7C76" w:rsidP="00A67181">
      <w:pPr>
        <w:spacing w:line="480" w:lineRule="exact"/>
        <w:ind w:firstLine="720"/>
        <w:rPr>
          <w:rFonts w:ascii="Times New Roman" w:hAnsi="Times New Roman" w:cs="Times New Roman"/>
        </w:rPr>
      </w:pPr>
    </w:p>
    <w:p w14:paraId="2705D464" w14:textId="77777777" w:rsidR="001B7C76" w:rsidRPr="00A67181" w:rsidRDefault="001B7C76" w:rsidP="00A67181">
      <w:pPr>
        <w:spacing w:line="480" w:lineRule="exact"/>
        <w:ind w:firstLine="720"/>
        <w:rPr>
          <w:rFonts w:ascii="Times New Roman" w:hAnsi="Times New Roman" w:cs="Times New Roman"/>
        </w:rPr>
      </w:pPr>
    </w:p>
    <w:p w14:paraId="25B1C94F" w14:textId="77777777" w:rsidR="001B7C76" w:rsidRPr="00A67181" w:rsidRDefault="001B7C76" w:rsidP="00A67181">
      <w:pPr>
        <w:spacing w:line="480" w:lineRule="exact"/>
        <w:ind w:firstLine="720"/>
        <w:rPr>
          <w:rFonts w:ascii="Times New Roman" w:hAnsi="Times New Roman" w:cs="Times New Roman"/>
        </w:rPr>
      </w:pPr>
    </w:p>
    <w:p w14:paraId="3084B264" w14:textId="77777777" w:rsidR="001B7C76" w:rsidRPr="00A67181" w:rsidRDefault="001B7C76" w:rsidP="00A67181">
      <w:pPr>
        <w:spacing w:line="480" w:lineRule="exact"/>
        <w:ind w:firstLine="720"/>
        <w:rPr>
          <w:rFonts w:ascii="Times New Roman" w:hAnsi="Times New Roman" w:cs="Times New Roman"/>
        </w:rPr>
      </w:pPr>
      <w:r w:rsidRPr="00A67181">
        <w:rPr>
          <w:rFonts w:ascii="Times New Roman" w:hAnsi="Times New Roman" w:cs="Times New Roman"/>
        </w:rPr>
        <w:br w:type="page"/>
      </w:r>
    </w:p>
    <w:p w14:paraId="6DBC863C" w14:textId="758F0BA6" w:rsidR="00D33BB6" w:rsidRPr="00A67181" w:rsidRDefault="00D33BB6" w:rsidP="00826823">
      <w:pPr>
        <w:spacing w:line="480" w:lineRule="auto"/>
        <w:ind w:firstLine="720"/>
        <w:jc w:val="center"/>
        <w:rPr>
          <w:rFonts w:ascii="Times New Roman" w:hAnsi="Times New Roman" w:cs="Times New Roman"/>
          <w:b/>
        </w:rPr>
      </w:pPr>
      <w:r w:rsidRPr="00A67181">
        <w:rPr>
          <w:rFonts w:ascii="Times New Roman" w:hAnsi="Times New Roman" w:cs="Times New Roman"/>
          <w:b/>
        </w:rPr>
        <w:lastRenderedPageBreak/>
        <w:t>Abstract</w:t>
      </w:r>
    </w:p>
    <w:p w14:paraId="747698D1" w14:textId="0F3A5CE0" w:rsidR="00D33BB6" w:rsidRPr="00A67181" w:rsidRDefault="00F93423" w:rsidP="00826823">
      <w:pPr>
        <w:spacing w:line="480" w:lineRule="auto"/>
        <w:rPr>
          <w:rFonts w:ascii="Times New Roman" w:hAnsi="Times New Roman" w:cs="Times New Roman"/>
        </w:rPr>
      </w:pPr>
      <w:r w:rsidRPr="00A67181">
        <w:rPr>
          <w:rFonts w:ascii="Times New Roman" w:hAnsi="Times New Roman" w:cs="Times New Roman"/>
          <w:b/>
        </w:rPr>
        <w:t xml:space="preserve">Objective. </w:t>
      </w:r>
      <w:r w:rsidR="00032C59">
        <w:rPr>
          <w:rFonts w:ascii="Times New Roman" w:hAnsi="Times New Roman" w:cs="Times New Roman"/>
        </w:rPr>
        <w:t xml:space="preserve">Thought suppression may not work </w:t>
      </w:r>
      <w:r w:rsidR="00032C59" w:rsidRPr="00131D5F">
        <w:rPr>
          <w:rFonts w:ascii="Times New Roman" w:hAnsi="Times New Roman" w:cs="Times New Roman"/>
          <w:noProof/>
        </w:rPr>
        <w:t>effectively</w:t>
      </w:r>
      <w:r w:rsidR="00032C59">
        <w:rPr>
          <w:rFonts w:ascii="Times New Roman" w:hAnsi="Times New Roman" w:cs="Times New Roman"/>
        </w:rPr>
        <w:t xml:space="preserve"> when people have a cognitive impairment. This study tests </w:t>
      </w:r>
      <w:r w:rsidRPr="00A67181">
        <w:rPr>
          <w:rFonts w:ascii="Times New Roman" w:hAnsi="Times New Roman" w:cs="Times New Roman"/>
        </w:rPr>
        <w:t xml:space="preserve">whether </w:t>
      </w:r>
      <w:r w:rsidR="006440FB" w:rsidRPr="00A67181">
        <w:rPr>
          <w:rFonts w:ascii="Times New Roman" w:hAnsi="Times New Roman" w:cs="Times New Roman"/>
        </w:rPr>
        <w:t xml:space="preserve">participants </w:t>
      </w:r>
      <w:r w:rsidRPr="00A67181">
        <w:rPr>
          <w:rFonts w:ascii="Times New Roman" w:hAnsi="Times New Roman" w:cs="Times New Roman"/>
        </w:rPr>
        <w:t xml:space="preserve">with dementia showed </w:t>
      </w:r>
      <w:r w:rsidR="006440FB" w:rsidRPr="00A67181">
        <w:rPr>
          <w:rFonts w:ascii="Times New Roman" w:hAnsi="Times New Roman" w:cs="Times New Roman"/>
        </w:rPr>
        <w:t xml:space="preserve">lessened or </w:t>
      </w:r>
      <w:r w:rsidRPr="00A67181">
        <w:rPr>
          <w:rFonts w:ascii="Times New Roman" w:hAnsi="Times New Roman" w:cs="Times New Roman"/>
        </w:rPr>
        <w:t xml:space="preserve">enhanced recall and recognition of </w:t>
      </w:r>
      <w:r w:rsidR="006440FB" w:rsidRPr="00A67181">
        <w:rPr>
          <w:rFonts w:ascii="Times New Roman" w:hAnsi="Times New Roman" w:cs="Times New Roman"/>
        </w:rPr>
        <w:t xml:space="preserve">dementia-related </w:t>
      </w:r>
      <w:r w:rsidRPr="00A67181">
        <w:rPr>
          <w:rFonts w:ascii="Times New Roman" w:hAnsi="Times New Roman" w:cs="Times New Roman"/>
        </w:rPr>
        <w:t>words</w:t>
      </w:r>
      <w:r w:rsidR="00F17026">
        <w:rPr>
          <w:rFonts w:ascii="Times New Roman" w:hAnsi="Times New Roman" w:cs="Times New Roman"/>
        </w:rPr>
        <w:t xml:space="preserve"> </w:t>
      </w:r>
      <w:r w:rsidR="00F17026" w:rsidRPr="00A67181">
        <w:rPr>
          <w:rFonts w:ascii="Times New Roman" w:hAnsi="Times New Roman" w:cs="Times New Roman"/>
        </w:rPr>
        <w:t>c</w:t>
      </w:r>
      <w:r w:rsidR="00F17026">
        <w:rPr>
          <w:rFonts w:ascii="Times New Roman" w:hAnsi="Times New Roman" w:cs="Times New Roman"/>
        </w:rPr>
        <w:t>ompared to a control population</w:t>
      </w:r>
      <w:r w:rsidRPr="00A67181">
        <w:rPr>
          <w:rFonts w:ascii="Times New Roman" w:hAnsi="Times New Roman" w:cs="Times New Roman"/>
        </w:rPr>
        <w:t>.</w:t>
      </w:r>
    </w:p>
    <w:p w14:paraId="04D16EDC" w14:textId="406A2038" w:rsidR="00D33BB6" w:rsidRPr="00A67181" w:rsidRDefault="00D33BB6" w:rsidP="00826823">
      <w:pPr>
        <w:spacing w:line="480" w:lineRule="auto"/>
        <w:rPr>
          <w:rFonts w:ascii="Times New Roman" w:hAnsi="Times New Roman" w:cs="Times New Roman"/>
        </w:rPr>
      </w:pPr>
      <w:r w:rsidRPr="00131D5F">
        <w:rPr>
          <w:rFonts w:ascii="Times New Roman" w:hAnsi="Times New Roman" w:cs="Times New Roman"/>
          <w:b/>
          <w:noProof/>
        </w:rPr>
        <w:t>Methods</w:t>
      </w:r>
      <w:r w:rsidR="00F93423" w:rsidRPr="00131D5F">
        <w:rPr>
          <w:rFonts w:ascii="Times New Roman" w:hAnsi="Times New Roman" w:cs="Times New Roman"/>
          <w:b/>
          <w:noProof/>
        </w:rPr>
        <w:t>.</w:t>
      </w:r>
      <w:r w:rsidR="00F93423" w:rsidRPr="00A67181">
        <w:rPr>
          <w:rFonts w:ascii="Times New Roman" w:hAnsi="Times New Roman" w:cs="Times New Roman"/>
          <w:b/>
        </w:rPr>
        <w:t xml:space="preserve"> </w:t>
      </w:r>
      <w:r w:rsidR="00032C59">
        <w:rPr>
          <w:rFonts w:ascii="Times New Roman" w:hAnsi="Times New Roman" w:cs="Times New Roman"/>
        </w:rPr>
        <w:t>F</w:t>
      </w:r>
      <w:r w:rsidR="00C6469D" w:rsidRPr="00A67181">
        <w:rPr>
          <w:rFonts w:ascii="Times New Roman" w:hAnsi="Times New Roman" w:cs="Times New Roman"/>
        </w:rPr>
        <w:t xml:space="preserve">ifty </w:t>
      </w:r>
      <w:r w:rsidR="00032C59">
        <w:rPr>
          <w:rFonts w:ascii="Times New Roman" w:hAnsi="Times New Roman" w:cs="Times New Roman"/>
        </w:rPr>
        <w:t xml:space="preserve">participants living with dementia </w:t>
      </w:r>
      <w:r w:rsidR="00C6469D" w:rsidRPr="00A67181">
        <w:rPr>
          <w:rFonts w:ascii="Times New Roman" w:hAnsi="Times New Roman" w:cs="Times New Roman"/>
        </w:rPr>
        <w:t xml:space="preserve">with </w:t>
      </w:r>
      <w:r w:rsidR="00416B86" w:rsidRPr="00A67181">
        <w:rPr>
          <w:rFonts w:ascii="Times New Roman" w:hAnsi="Times New Roman" w:cs="Times New Roman"/>
        </w:rPr>
        <w:t xml:space="preserve">mild levels of cognitive impairment and </w:t>
      </w:r>
      <w:r w:rsidR="000E5386" w:rsidRPr="00A67181">
        <w:rPr>
          <w:rFonts w:ascii="Times New Roman" w:hAnsi="Times New Roman" w:cs="Times New Roman"/>
        </w:rPr>
        <w:t xml:space="preserve">a control group of </w:t>
      </w:r>
      <w:r w:rsidR="00416B86" w:rsidRPr="00A67181">
        <w:rPr>
          <w:rFonts w:ascii="Times New Roman" w:hAnsi="Times New Roman" w:cs="Times New Roman"/>
        </w:rPr>
        <w:t xml:space="preserve">fifty-two </w:t>
      </w:r>
      <w:r w:rsidR="00032C59">
        <w:rPr>
          <w:rFonts w:ascii="Times New Roman" w:hAnsi="Times New Roman" w:cs="Times New Roman"/>
        </w:rPr>
        <w:t xml:space="preserve">participants </w:t>
      </w:r>
      <w:r w:rsidR="00416B86" w:rsidRPr="00A67181">
        <w:rPr>
          <w:rFonts w:ascii="Times New Roman" w:hAnsi="Times New Roman" w:cs="Times New Roman"/>
        </w:rPr>
        <w:t>without a diagnosis of dementia</w:t>
      </w:r>
      <w:r w:rsidR="00032C59">
        <w:rPr>
          <w:rFonts w:ascii="Times New Roman" w:hAnsi="Times New Roman" w:cs="Times New Roman"/>
        </w:rPr>
        <w:t xml:space="preserve"> </w:t>
      </w:r>
      <w:r w:rsidR="00E764C3">
        <w:rPr>
          <w:rFonts w:ascii="Times New Roman" w:hAnsi="Times New Roman" w:cs="Times New Roman"/>
        </w:rPr>
        <w:t xml:space="preserve">took part. A </w:t>
      </w:r>
      <w:r w:rsidR="00C6469D" w:rsidRPr="00A67181">
        <w:rPr>
          <w:rFonts w:ascii="Times New Roman" w:hAnsi="Times New Roman" w:cs="Times New Roman"/>
        </w:rPr>
        <w:t>list of 12 words, composed of six dementia-related and six neutral words matched for frequency and length</w:t>
      </w:r>
      <w:r w:rsidR="00E764C3">
        <w:rPr>
          <w:rFonts w:ascii="Times New Roman" w:hAnsi="Times New Roman" w:cs="Times New Roman"/>
        </w:rPr>
        <w:t xml:space="preserve">, was </w:t>
      </w:r>
      <w:r w:rsidR="00416B86" w:rsidRPr="00A67181">
        <w:rPr>
          <w:rFonts w:ascii="Times New Roman" w:hAnsi="Times New Roman" w:cs="Times New Roman"/>
        </w:rPr>
        <w:t>read</w:t>
      </w:r>
      <w:r w:rsidR="000E5386" w:rsidRPr="00A67181">
        <w:rPr>
          <w:rFonts w:ascii="Times New Roman" w:hAnsi="Times New Roman" w:cs="Times New Roman"/>
        </w:rPr>
        <w:t xml:space="preserve"> out on four occasions</w:t>
      </w:r>
      <w:r w:rsidR="00C6469D" w:rsidRPr="00A67181">
        <w:rPr>
          <w:rFonts w:ascii="Times New Roman" w:hAnsi="Times New Roman" w:cs="Times New Roman"/>
        </w:rPr>
        <w:t xml:space="preserve">, with the word order </w:t>
      </w:r>
      <w:r w:rsidR="00C6469D" w:rsidRPr="00131D5F">
        <w:rPr>
          <w:rFonts w:ascii="Times New Roman" w:hAnsi="Times New Roman" w:cs="Times New Roman"/>
          <w:noProof/>
        </w:rPr>
        <w:t xml:space="preserve">being </w:t>
      </w:r>
      <w:r w:rsidR="00E764C3" w:rsidRPr="00131D5F">
        <w:rPr>
          <w:rFonts w:ascii="Times New Roman" w:hAnsi="Times New Roman" w:cs="Times New Roman"/>
          <w:noProof/>
        </w:rPr>
        <w:t>varied</w:t>
      </w:r>
      <w:r w:rsidR="000E5386" w:rsidRPr="00A67181">
        <w:rPr>
          <w:rFonts w:ascii="Times New Roman" w:hAnsi="Times New Roman" w:cs="Times New Roman"/>
        </w:rPr>
        <w:t xml:space="preserve"> for each presentation</w:t>
      </w:r>
      <w:r w:rsidR="00C6469D" w:rsidRPr="00A67181">
        <w:rPr>
          <w:rFonts w:ascii="Times New Roman" w:hAnsi="Times New Roman" w:cs="Times New Roman"/>
        </w:rPr>
        <w:t xml:space="preserve">. </w:t>
      </w:r>
      <w:r w:rsidR="00E764C3">
        <w:rPr>
          <w:rFonts w:ascii="Times New Roman" w:hAnsi="Times New Roman" w:cs="Times New Roman"/>
        </w:rPr>
        <w:t xml:space="preserve">Recognition </w:t>
      </w:r>
      <w:r w:rsidR="00E764C3" w:rsidRPr="00131D5F">
        <w:rPr>
          <w:rFonts w:ascii="Times New Roman" w:hAnsi="Times New Roman" w:cs="Times New Roman"/>
          <w:noProof/>
        </w:rPr>
        <w:t>was also assessed</w:t>
      </w:r>
      <w:r w:rsidR="00E764C3">
        <w:rPr>
          <w:rFonts w:ascii="Times New Roman" w:hAnsi="Times New Roman" w:cs="Times New Roman"/>
        </w:rPr>
        <w:t>.</w:t>
      </w:r>
    </w:p>
    <w:p w14:paraId="719694CF" w14:textId="6146E7A7" w:rsidR="00D33BB6" w:rsidRPr="00A67181" w:rsidRDefault="00D33BB6" w:rsidP="00826823">
      <w:pPr>
        <w:spacing w:line="480" w:lineRule="auto"/>
        <w:rPr>
          <w:rFonts w:ascii="Times New Roman" w:hAnsi="Times New Roman" w:cs="Times New Roman"/>
        </w:rPr>
      </w:pPr>
      <w:r w:rsidRPr="00131D5F">
        <w:rPr>
          <w:rFonts w:ascii="Times New Roman" w:hAnsi="Times New Roman" w:cs="Times New Roman"/>
          <w:b/>
          <w:noProof/>
        </w:rPr>
        <w:t>Results</w:t>
      </w:r>
      <w:r w:rsidR="00C6469D" w:rsidRPr="00131D5F">
        <w:rPr>
          <w:rFonts w:ascii="Times New Roman" w:hAnsi="Times New Roman" w:cs="Times New Roman"/>
          <w:b/>
          <w:noProof/>
        </w:rPr>
        <w:t>.</w:t>
      </w:r>
      <w:r w:rsidR="00C6469D" w:rsidRPr="00A67181">
        <w:rPr>
          <w:rFonts w:ascii="Times New Roman" w:hAnsi="Times New Roman" w:cs="Times New Roman"/>
        </w:rPr>
        <w:t xml:space="preserve"> There was an interaction between word-type and </w:t>
      </w:r>
      <w:r w:rsidR="000E5386" w:rsidRPr="00A67181">
        <w:rPr>
          <w:rFonts w:ascii="Times New Roman" w:hAnsi="Times New Roman" w:cs="Times New Roman"/>
        </w:rPr>
        <w:t>participant group</w:t>
      </w:r>
      <w:r w:rsidR="00E74266">
        <w:rPr>
          <w:rFonts w:ascii="Times New Roman" w:hAnsi="Times New Roman" w:cs="Times New Roman"/>
        </w:rPr>
        <w:t xml:space="preserve"> at both recall and recognition</w:t>
      </w:r>
      <w:r w:rsidR="006440FB" w:rsidRPr="00A67181">
        <w:rPr>
          <w:rFonts w:ascii="Times New Roman" w:hAnsi="Times New Roman" w:cs="Times New Roman"/>
        </w:rPr>
        <w:t xml:space="preserve">. </w:t>
      </w:r>
      <w:r w:rsidR="00F66C66">
        <w:rPr>
          <w:rFonts w:ascii="Times New Roman" w:hAnsi="Times New Roman" w:cs="Times New Roman"/>
        </w:rPr>
        <w:t>W</w:t>
      </w:r>
      <w:r w:rsidR="00E74266">
        <w:rPr>
          <w:rFonts w:ascii="Times New Roman" w:hAnsi="Times New Roman" w:cs="Times New Roman"/>
        </w:rPr>
        <w:t xml:space="preserve">hile control participants recalled more neutral than </w:t>
      </w:r>
      <w:r w:rsidR="00E74266" w:rsidRPr="00131D5F">
        <w:rPr>
          <w:rFonts w:ascii="Times New Roman" w:hAnsi="Times New Roman" w:cs="Times New Roman"/>
          <w:noProof/>
        </w:rPr>
        <w:t>dementia related</w:t>
      </w:r>
      <w:r w:rsidR="00E74266">
        <w:rPr>
          <w:rFonts w:ascii="Times New Roman" w:hAnsi="Times New Roman" w:cs="Times New Roman"/>
        </w:rPr>
        <w:t xml:space="preserve"> words, </w:t>
      </w:r>
      <w:r w:rsidR="00F66C66">
        <w:rPr>
          <w:rFonts w:ascii="Times New Roman" w:hAnsi="Times New Roman" w:cs="Times New Roman"/>
        </w:rPr>
        <w:t xml:space="preserve">there was no difference for </w:t>
      </w:r>
      <w:r w:rsidR="00E74266">
        <w:rPr>
          <w:rFonts w:ascii="Times New Roman" w:hAnsi="Times New Roman" w:cs="Times New Roman"/>
        </w:rPr>
        <w:t>dementia p</w:t>
      </w:r>
      <w:r w:rsidR="00C6469D" w:rsidRPr="00A67181">
        <w:rPr>
          <w:rFonts w:ascii="Times New Roman" w:hAnsi="Times New Roman" w:cs="Times New Roman"/>
        </w:rPr>
        <w:t>articipants</w:t>
      </w:r>
      <w:r w:rsidR="00E74266">
        <w:rPr>
          <w:rFonts w:ascii="Times New Roman" w:hAnsi="Times New Roman" w:cs="Times New Roman"/>
        </w:rPr>
        <w:t xml:space="preserve">. </w:t>
      </w:r>
      <w:r w:rsidR="006215BA">
        <w:rPr>
          <w:rFonts w:ascii="Times New Roman" w:hAnsi="Times New Roman" w:cs="Times New Roman"/>
        </w:rPr>
        <w:t>However</w:t>
      </w:r>
      <w:r w:rsidR="00E74266">
        <w:rPr>
          <w:rFonts w:ascii="Times New Roman" w:hAnsi="Times New Roman" w:cs="Times New Roman"/>
        </w:rPr>
        <w:t xml:space="preserve">, </w:t>
      </w:r>
      <w:r w:rsidR="00E764C3" w:rsidRPr="00A67181">
        <w:rPr>
          <w:rFonts w:ascii="Times New Roman" w:hAnsi="Times New Roman" w:cs="Times New Roman"/>
        </w:rPr>
        <w:t xml:space="preserve">dementia </w:t>
      </w:r>
      <w:r w:rsidR="00E764C3">
        <w:rPr>
          <w:rFonts w:ascii="Times New Roman" w:hAnsi="Times New Roman" w:cs="Times New Roman"/>
        </w:rPr>
        <w:t xml:space="preserve">participants </w:t>
      </w:r>
      <w:r w:rsidR="00E764C3" w:rsidRPr="00A67181">
        <w:rPr>
          <w:rFonts w:ascii="Times New Roman" w:hAnsi="Times New Roman" w:cs="Times New Roman"/>
        </w:rPr>
        <w:t>recognised a significantly higher proportion of the dementia-related words</w:t>
      </w:r>
      <w:r w:rsidR="00E764C3">
        <w:rPr>
          <w:rFonts w:ascii="Times New Roman" w:hAnsi="Times New Roman" w:cs="Times New Roman"/>
        </w:rPr>
        <w:t xml:space="preserve"> </w:t>
      </w:r>
      <w:r w:rsidR="00E74266">
        <w:rPr>
          <w:rFonts w:ascii="Times New Roman" w:hAnsi="Times New Roman" w:cs="Times New Roman"/>
        </w:rPr>
        <w:t xml:space="preserve">while there was no difference in </w:t>
      </w:r>
      <w:r w:rsidR="00E764C3">
        <w:rPr>
          <w:rFonts w:ascii="Times New Roman" w:hAnsi="Times New Roman" w:cs="Times New Roman"/>
        </w:rPr>
        <w:t>word type</w:t>
      </w:r>
      <w:r w:rsidR="00E74266">
        <w:rPr>
          <w:rFonts w:ascii="Times New Roman" w:hAnsi="Times New Roman" w:cs="Times New Roman"/>
        </w:rPr>
        <w:t xml:space="preserve"> recognition for control participants</w:t>
      </w:r>
      <w:r w:rsidR="00C6469D" w:rsidRPr="00A67181">
        <w:rPr>
          <w:rFonts w:ascii="Times New Roman" w:hAnsi="Times New Roman" w:cs="Times New Roman"/>
        </w:rPr>
        <w:t xml:space="preserve">. </w:t>
      </w:r>
    </w:p>
    <w:p w14:paraId="38D7AD74" w14:textId="69980826" w:rsidR="00D33BB6" w:rsidRPr="00A67181" w:rsidRDefault="00D33BB6" w:rsidP="00826823">
      <w:pPr>
        <w:spacing w:line="480" w:lineRule="auto"/>
        <w:rPr>
          <w:rFonts w:ascii="Times New Roman" w:hAnsi="Times New Roman" w:cs="Times New Roman"/>
        </w:rPr>
      </w:pPr>
      <w:r w:rsidRPr="00131D5F">
        <w:rPr>
          <w:rFonts w:ascii="Times New Roman" w:hAnsi="Times New Roman" w:cs="Times New Roman"/>
          <w:b/>
          <w:noProof/>
        </w:rPr>
        <w:t>Conclusions</w:t>
      </w:r>
      <w:r w:rsidR="00C6469D" w:rsidRPr="00131D5F">
        <w:rPr>
          <w:rFonts w:ascii="Times New Roman" w:hAnsi="Times New Roman" w:cs="Times New Roman"/>
          <w:b/>
          <w:noProof/>
        </w:rPr>
        <w:t>.</w:t>
      </w:r>
      <w:r w:rsidR="00C6469D" w:rsidRPr="00A67181">
        <w:rPr>
          <w:rFonts w:ascii="Times New Roman" w:hAnsi="Times New Roman" w:cs="Times New Roman"/>
          <w:b/>
        </w:rPr>
        <w:t xml:space="preserve"> </w:t>
      </w:r>
      <w:r w:rsidR="00032C59" w:rsidRPr="00032C59">
        <w:rPr>
          <w:rFonts w:ascii="Times New Roman" w:hAnsi="Times New Roman" w:cs="Times New Roman"/>
        </w:rPr>
        <w:t xml:space="preserve">This study </w:t>
      </w:r>
      <w:r w:rsidR="004C57AA" w:rsidRPr="00131D5F">
        <w:rPr>
          <w:rFonts w:ascii="Times New Roman" w:hAnsi="Times New Roman" w:cs="Times New Roman"/>
          <w:noProof/>
        </w:rPr>
        <w:t>adapts</w:t>
      </w:r>
      <w:r w:rsidR="004C57AA">
        <w:rPr>
          <w:rFonts w:ascii="Times New Roman" w:hAnsi="Times New Roman" w:cs="Times New Roman"/>
        </w:rPr>
        <w:t xml:space="preserve"> a social psychological paradigm to explore </w:t>
      </w:r>
      <w:r w:rsidR="00032C59">
        <w:rPr>
          <w:rFonts w:ascii="Times New Roman" w:hAnsi="Times New Roman" w:cs="Times New Roman"/>
        </w:rPr>
        <w:t>whether an important psychological mechanism for reducing distress can be affected by cognitive impairment. Our findings suggest that f</w:t>
      </w:r>
      <w:r w:rsidR="00F17026" w:rsidRPr="00F17026">
        <w:rPr>
          <w:rFonts w:ascii="Times New Roman" w:hAnsi="Times New Roman" w:cs="Times New Roman"/>
        </w:rPr>
        <w:t xml:space="preserve">or people living with dementia, </w:t>
      </w:r>
      <w:r w:rsidR="00F17026">
        <w:rPr>
          <w:rFonts w:ascii="Times New Roman" w:hAnsi="Times New Roman" w:cs="Times New Roman"/>
        </w:rPr>
        <w:t xml:space="preserve">thought </w:t>
      </w:r>
      <w:r w:rsidR="00E74266">
        <w:rPr>
          <w:rFonts w:ascii="Times New Roman" w:hAnsi="Times New Roman" w:cs="Times New Roman"/>
          <w:color w:val="000000"/>
          <w:lang w:val="en-US"/>
        </w:rPr>
        <w:t xml:space="preserve">suppression </w:t>
      </w:r>
      <w:r w:rsidR="00E74266" w:rsidRPr="00131D5F">
        <w:rPr>
          <w:rFonts w:ascii="Times New Roman" w:hAnsi="Times New Roman" w:cs="Times New Roman"/>
          <w:noProof/>
          <w:color w:val="000000"/>
          <w:lang w:val="en-US"/>
        </w:rPr>
        <w:t>may</w:t>
      </w:r>
      <w:r w:rsidR="00E74266">
        <w:rPr>
          <w:rFonts w:ascii="Times New Roman" w:hAnsi="Times New Roman" w:cs="Times New Roman"/>
          <w:color w:val="000000"/>
          <w:lang w:val="en-US"/>
        </w:rPr>
        <w:t xml:space="preserve"> be </w:t>
      </w:r>
      <w:r w:rsidR="00F17026">
        <w:rPr>
          <w:rFonts w:ascii="Times New Roman" w:hAnsi="Times New Roman" w:cs="Times New Roman"/>
          <w:color w:val="000000"/>
          <w:lang w:val="en-US"/>
        </w:rPr>
        <w:t>either in</w:t>
      </w:r>
      <w:r w:rsidR="00E74266">
        <w:rPr>
          <w:rFonts w:ascii="Times New Roman" w:hAnsi="Times New Roman" w:cs="Times New Roman"/>
          <w:color w:val="000000"/>
          <w:lang w:val="en-US"/>
        </w:rPr>
        <w:t xml:space="preserve">effective in reducing </w:t>
      </w:r>
      <w:r w:rsidR="00CA1D49">
        <w:rPr>
          <w:rFonts w:ascii="Times New Roman" w:hAnsi="Times New Roman" w:cs="Times New Roman"/>
          <w:color w:val="000000"/>
          <w:lang w:val="en-US"/>
        </w:rPr>
        <w:t xml:space="preserve">conscious </w:t>
      </w:r>
      <w:r w:rsidR="00E74266">
        <w:rPr>
          <w:rFonts w:ascii="Times New Roman" w:hAnsi="Times New Roman" w:cs="Times New Roman"/>
          <w:color w:val="000000"/>
          <w:lang w:val="en-US"/>
        </w:rPr>
        <w:t xml:space="preserve">awareness of distal threats or operate </w:t>
      </w:r>
      <w:r w:rsidR="00E74266" w:rsidRPr="00131D5F">
        <w:rPr>
          <w:rFonts w:ascii="Times New Roman" w:hAnsi="Times New Roman" w:cs="Times New Roman"/>
          <w:noProof/>
          <w:color w:val="000000"/>
          <w:lang w:val="en-US"/>
        </w:rPr>
        <w:t>in an ironic fashion</w:t>
      </w:r>
      <w:r w:rsidR="00E74266">
        <w:rPr>
          <w:rFonts w:ascii="Times New Roman" w:hAnsi="Times New Roman" w:cs="Times New Roman"/>
          <w:color w:val="000000"/>
          <w:lang w:val="en-US"/>
        </w:rPr>
        <w:t xml:space="preserve">. </w:t>
      </w:r>
      <w:r w:rsidR="00F66C66">
        <w:rPr>
          <w:rFonts w:ascii="Times New Roman" w:hAnsi="Times New Roman" w:cs="Times New Roman"/>
          <w:color w:val="000000"/>
          <w:lang w:val="en-US"/>
        </w:rPr>
        <w:t>W</w:t>
      </w:r>
      <w:r w:rsidR="00F17026">
        <w:rPr>
          <w:rFonts w:ascii="Times New Roman" w:hAnsi="Times New Roman" w:cs="Times New Roman"/>
          <w:color w:val="000000"/>
          <w:lang w:val="en-US"/>
        </w:rPr>
        <w:t xml:space="preserve">hile threatening proximal material may </w:t>
      </w:r>
      <w:r w:rsidR="00F17026" w:rsidRPr="00131D5F">
        <w:rPr>
          <w:rFonts w:ascii="Times New Roman" w:hAnsi="Times New Roman" w:cs="Times New Roman"/>
          <w:noProof/>
          <w:color w:val="000000"/>
          <w:lang w:val="en-US"/>
        </w:rPr>
        <w:t>be repressed</w:t>
      </w:r>
      <w:r w:rsidR="00F17026">
        <w:rPr>
          <w:rFonts w:ascii="Times New Roman" w:hAnsi="Times New Roman" w:cs="Times New Roman"/>
          <w:color w:val="000000"/>
          <w:lang w:val="en-US"/>
        </w:rPr>
        <w:t xml:space="preserve"> from awareness, distal threats may </w:t>
      </w:r>
      <w:r w:rsidR="00032C59">
        <w:rPr>
          <w:rFonts w:ascii="Times New Roman" w:hAnsi="Times New Roman" w:cs="Times New Roman"/>
          <w:color w:val="000000"/>
          <w:lang w:val="en-US"/>
        </w:rPr>
        <w:t xml:space="preserve">return into implicit awareness. </w:t>
      </w:r>
      <w:r w:rsidR="00032C59" w:rsidRPr="00131D5F">
        <w:rPr>
          <w:rFonts w:ascii="Times New Roman" w:hAnsi="Times New Roman" w:cs="Times New Roman"/>
          <w:noProof/>
          <w:color w:val="000000"/>
          <w:lang w:val="en-US"/>
        </w:rPr>
        <w:t>This</w:t>
      </w:r>
      <w:r w:rsidR="00032C59">
        <w:rPr>
          <w:rFonts w:ascii="Times New Roman" w:hAnsi="Times New Roman" w:cs="Times New Roman"/>
          <w:color w:val="000000"/>
          <w:lang w:val="en-US"/>
        </w:rPr>
        <w:t xml:space="preserve"> </w:t>
      </w:r>
      <w:r w:rsidR="00F66C66">
        <w:rPr>
          <w:rFonts w:ascii="Times New Roman" w:hAnsi="Times New Roman" w:cs="Times New Roman"/>
          <w:color w:val="000000"/>
          <w:lang w:val="en-US"/>
        </w:rPr>
        <w:t xml:space="preserve">casts new light on </w:t>
      </w:r>
      <w:r w:rsidR="00032C59">
        <w:rPr>
          <w:rFonts w:ascii="Times New Roman" w:hAnsi="Times New Roman" w:cs="Times New Roman"/>
          <w:color w:val="000000"/>
          <w:lang w:val="en-US"/>
        </w:rPr>
        <w:t xml:space="preserve">research </w:t>
      </w:r>
      <w:r w:rsidR="00F66C66">
        <w:rPr>
          <w:rFonts w:ascii="Times New Roman" w:hAnsi="Times New Roman" w:cs="Times New Roman"/>
          <w:color w:val="000000"/>
          <w:lang w:val="en-US"/>
        </w:rPr>
        <w:t>and has clinical implications</w:t>
      </w:r>
      <w:r w:rsidR="00032C59">
        <w:rPr>
          <w:rFonts w:ascii="Times New Roman" w:hAnsi="Times New Roman" w:cs="Times New Roman"/>
          <w:color w:val="000000"/>
          <w:lang w:val="en-US"/>
        </w:rPr>
        <w:t>.</w:t>
      </w:r>
    </w:p>
    <w:p w14:paraId="4127008F" w14:textId="77777777" w:rsidR="009A5074" w:rsidRPr="00A67181" w:rsidRDefault="009A5074" w:rsidP="00826823">
      <w:pPr>
        <w:spacing w:line="480" w:lineRule="auto"/>
        <w:rPr>
          <w:rFonts w:ascii="Times New Roman" w:hAnsi="Times New Roman" w:cs="Times New Roman"/>
        </w:rPr>
      </w:pPr>
      <w:r w:rsidRPr="00A67181">
        <w:rPr>
          <w:rFonts w:ascii="Times New Roman" w:hAnsi="Times New Roman" w:cs="Times New Roman"/>
          <w:b/>
        </w:rPr>
        <w:t>Keywords</w:t>
      </w:r>
      <w:r w:rsidRPr="00A67181">
        <w:rPr>
          <w:rFonts w:ascii="Times New Roman" w:hAnsi="Times New Roman" w:cs="Times New Roman"/>
        </w:rPr>
        <w:t>:</w:t>
      </w:r>
      <w:r w:rsidRPr="00A67181">
        <w:rPr>
          <w:rFonts w:ascii="Times New Roman" w:hAnsi="Times New Roman" w:cs="Times New Roman"/>
          <w:b/>
        </w:rPr>
        <w:t xml:space="preserve"> </w:t>
      </w:r>
      <w:r w:rsidRPr="00A67181">
        <w:rPr>
          <w:rFonts w:ascii="Times New Roman" w:hAnsi="Times New Roman" w:cs="Times New Roman"/>
        </w:rPr>
        <w:t xml:space="preserve">dementia, Alzheimer’s disease, </w:t>
      </w:r>
      <w:r w:rsidRPr="00131D5F">
        <w:rPr>
          <w:rFonts w:ascii="Times New Roman" w:hAnsi="Times New Roman" w:cs="Times New Roman"/>
          <w:noProof/>
        </w:rPr>
        <w:t>self concept</w:t>
      </w:r>
      <w:r w:rsidRPr="00A67181">
        <w:rPr>
          <w:rFonts w:ascii="Times New Roman" w:hAnsi="Times New Roman" w:cs="Times New Roman"/>
        </w:rPr>
        <w:t>, memory, awareness, threat</w:t>
      </w:r>
    </w:p>
    <w:p w14:paraId="7E9CEF80" w14:textId="0A33E95E" w:rsidR="000C791A" w:rsidRPr="00A67181" w:rsidRDefault="000F7767" w:rsidP="00826823">
      <w:pPr>
        <w:spacing w:line="480" w:lineRule="auto"/>
        <w:rPr>
          <w:rFonts w:ascii="Times New Roman" w:hAnsi="Times New Roman" w:cs="Times New Roman"/>
          <w:b/>
        </w:rPr>
      </w:pPr>
      <w:r w:rsidRPr="00A67181">
        <w:rPr>
          <w:rFonts w:ascii="Times New Roman" w:hAnsi="Times New Roman" w:cs="Times New Roman"/>
          <w:b/>
        </w:rPr>
        <w:t>Key points</w:t>
      </w:r>
      <w:r w:rsidR="006D47C7">
        <w:rPr>
          <w:rFonts w:ascii="Times New Roman" w:hAnsi="Times New Roman" w:cs="Times New Roman"/>
          <w:b/>
        </w:rPr>
        <w:t>.</w:t>
      </w:r>
    </w:p>
    <w:p w14:paraId="5442DD88" w14:textId="50CB1727" w:rsidR="00B02F61" w:rsidRPr="00A67181" w:rsidRDefault="006D47C7" w:rsidP="00826823">
      <w:pPr>
        <w:pStyle w:val="ListParagraph"/>
        <w:numPr>
          <w:ilvl w:val="0"/>
          <w:numId w:val="6"/>
        </w:numPr>
        <w:spacing w:line="480" w:lineRule="auto"/>
        <w:ind w:left="0"/>
        <w:rPr>
          <w:rFonts w:ascii="Times New Roman" w:hAnsi="Times New Roman" w:cs="Times New Roman"/>
        </w:rPr>
      </w:pPr>
      <w:r>
        <w:rPr>
          <w:rFonts w:ascii="Times New Roman" w:hAnsi="Times New Roman" w:cs="Times New Roman"/>
        </w:rPr>
        <w:lastRenderedPageBreak/>
        <w:t>T</w:t>
      </w:r>
      <w:r w:rsidR="00B02F61" w:rsidRPr="00A67181">
        <w:rPr>
          <w:rFonts w:ascii="Times New Roman" w:hAnsi="Times New Roman" w:cs="Times New Roman"/>
        </w:rPr>
        <w:t xml:space="preserve">hought suppression </w:t>
      </w:r>
      <w:r w:rsidR="004C57AA">
        <w:rPr>
          <w:rFonts w:ascii="Times New Roman" w:hAnsi="Times New Roman" w:cs="Times New Roman"/>
        </w:rPr>
        <w:t xml:space="preserve">is an </w:t>
      </w:r>
      <w:r w:rsidR="004C57AA" w:rsidRPr="00131D5F">
        <w:rPr>
          <w:rFonts w:ascii="Times New Roman" w:hAnsi="Times New Roman" w:cs="Times New Roman"/>
          <w:noProof/>
        </w:rPr>
        <w:t>important</w:t>
      </w:r>
      <w:r w:rsidR="004C57AA">
        <w:rPr>
          <w:rFonts w:ascii="Times New Roman" w:hAnsi="Times New Roman" w:cs="Times New Roman"/>
        </w:rPr>
        <w:t xml:space="preserve"> psychological mechanism that limits </w:t>
      </w:r>
      <w:r w:rsidR="00B02F61" w:rsidRPr="00A67181">
        <w:rPr>
          <w:rFonts w:ascii="Times New Roman" w:hAnsi="Times New Roman" w:cs="Times New Roman"/>
        </w:rPr>
        <w:t>awareness</w:t>
      </w:r>
      <w:r>
        <w:rPr>
          <w:rFonts w:ascii="Times New Roman" w:hAnsi="Times New Roman" w:cs="Times New Roman"/>
        </w:rPr>
        <w:t xml:space="preserve"> of threatening material</w:t>
      </w:r>
      <w:r w:rsidR="004C57AA">
        <w:rPr>
          <w:rFonts w:ascii="Times New Roman" w:hAnsi="Times New Roman" w:cs="Times New Roman"/>
        </w:rPr>
        <w:t xml:space="preserve"> and reduces anxiety</w:t>
      </w:r>
      <w:r>
        <w:rPr>
          <w:rFonts w:ascii="Times New Roman" w:hAnsi="Times New Roman" w:cs="Times New Roman"/>
        </w:rPr>
        <w:t>. However</w:t>
      </w:r>
      <w:r w:rsidR="00B02F61" w:rsidRPr="00A67181">
        <w:rPr>
          <w:rFonts w:ascii="Times New Roman" w:hAnsi="Times New Roman" w:cs="Times New Roman"/>
        </w:rPr>
        <w:t xml:space="preserve">, </w:t>
      </w:r>
      <w:r w:rsidR="004C57AA">
        <w:rPr>
          <w:rFonts w:ascii="Times New Roman" w:hAnsi="Times New Roman" w:cs="Times New Roman"/>
        </w:rPr>
        <w:t xml:space="preserve">in studies </w:t>
      </w:r>
      <w:r w:rsidR="00E74266">
        <w:rPr>
          <w:rFonts w:ascii="Times New Roman" w:hAnsi="Times New Roman" w:cs="Times New Roman"/>
        </w:rPr>
        <w:t xml:space="preserve">where the cognitive load </w:t>
      </w:r>
      <w:r>
        <w:rPr>
          <w:rFonts w:ascii="Times New Roman" w:hAnsi="Times New Roman" w:cs="Times New Roman"/>
        </w:rPr>
        <w:t xml:space="preserve">on participants </w:t>
      </w:r>
      <w:r w:rsidR="00E74266" w:rsidRPr="00131D5F">
        <w:rPr>
          <w:rFonts w:ascii="Times New Roman" w:hAnsi="Times New Roman" w:cs="Times New Roman"/>
          <w:noProof/>
        </w:rPr>
        <w:t xml:space="preserve">is </w:t>
      </w:r>
      <w:r w:rsidRPr="00131D5F">
        <w:rPr>
          <w:rFonts w:ascii="Times New Roman" w:hAnsi="Times New Roman" w:cs="Times New Roman"/>
          <w:noProof/>
        </w:rPr>
        <w:t>increased</w:t>
      </w:r>
      <w:r w:rsidR="00E74266">
        <w:rPr>
          <w:rFonts w:ascii="Times New Roman" w:hAnsi="Times New Roman" w:cs="Times New Roman"/>
        </w:rPr>
        <w:t xml:space="preserve">, then </w:t>
      </w:r>
      <w:r w:rsidR="004C57AA">
        <w:rPr>
          <w:rFonts w:ascii="Times New Roman" w:hAnsi="Times New Roman" w:cs="Times New Roman"/>
        </w:rPr>
        <w:t xml:space="preserve">attempts to suppress thoughts can ironically </w:t>
      </w:r>
      <w:r w:rsidR="00984CE7">
        <w:rPr>
          <w:rFonts w:ascii="Times New Roman" w:hAnsi="Times New Roman" w:cs="Times New Roman"/>
        </w:rPr>
        <w:t xml:space="preserve">act to </w:t>
      </w:r>
      <w:r w:rsidR="00B02F61" w:rsidRPr="00A67181">
        <w:rPr>
          <w:rFonts w:ascii="Times New Roman" w:hAnsi="Times New Roman" w:cs="Times New Roman"/>
          <w:color w:val="000000"/>
          <w:lang w:val="en-US"/>
        </w:rPr>
        <w:t>increas</w:t>
      </w:r>
      <w:r w:rsidR="00984CE7">
        <w:rPr>
          <w:rFonts w:ascii="Times New Roman" w:hAnsi="Times New Roman" w:cs="Times New Roman"/>
          <w:color w:val="000000"/>
          <w:lang w:val="en-US"/>
        </w:rPr>
        <w:t xml:space="preserve">e </w:t>
      </w:r>
      <w:r w:rsidR="00B02F61" w:rsidRPr="00A67181">
        <w:rPr>
          <w:rFonts w:ascii="Times New Roman" w:hAnsi="Times New Roman" w:cs="Times New Roman"/>
          <w:color w:val="000000"/>
          <w:lang w:val="en-US"/>
        </w:rPr>
        <w:t xml:space="preserve">unconscious awareness of those very thoughts that the person is motivated to avoid. </w:t>
      </w:r>
    </w:p>
    <w:p w14:paraId="2439921C" w14:textId="7DABABC7" w:rsidR="00B02F61" w:rsidRPr="00A67181" w:rsidRDefault="006D47C7" w:rsidP="00826823">
      <w:pPr>
        <w:pStyle w:val="ListParagraph"/>
        <w:numPr>
          <w:ilvl w:val="0"/>
          <w:numId w:val="6"/>
        </w:numPr>
        <w:spacing w:line="480" w:lineRule="auto"/>
        <w:ind w:left="0"/>
        <w:rPr>
          <w:rFonts w:ascii="Times New Roman" w:hAnsi="Times New Roman" w:cs="Times New Roman"/>
        </w:rPr>
      </w:pPr>
      <w:r>
        <w:rPr>
          <w:rFonts w:ascii="Times New Roman" w:hAnsi="Times New Roman" w:cs="Times New Roman"/>
          <w:color w:val="000000"/>
          <w:lang w:val="en-US"/>
        </w:rPr>
        <w:t xml:space="preserve">We </w:t>
      </w:r>
      <w:r w:rsidR="00B02F61" w:rsidRPr="00A67181">
        <w:rPr>
          <w:rFonts w:ascii="Times New Roman" w:hAnsi="Times New Roman" w:cs="Times New Roman"/>
          <w:color w:val="000000"/>
          <w:lang w:val="en-US"/>
        </w:rPr>
        <w:t>test</w:t>
      </w:r>
      <w:r>
        <w:rPr>
          <w:rFonts w:ascii="Times New Roman" w:hAnsi="Times New Roman" w:cs="Times New Roman"/>
          <w:color w:val="000000"/>
          <w:lang w:val="en-US"/>
        </w:rPr>
        <w:t>ed</w:t>
      </w:r>
      <w:r w:rsidR="00B02F61" w:rsidRPr="00A67181">
        <w:rPr>
          <w:rFonts w:ascii="Times New Roman" w:hAnsi="Times New Roman" w:cs="Times New Roman"/>
          <w:color w:val="000000"/>
          <w:lang w:val="en-US"/>
        </w:rPr>
        <w:t xml:space="preserve"> </w:t>
      </w:r>
      <w:r>
        <w:rPr>
          <w:rFonts w:ascii="Times New Roman" w:hAnsi="Times New Roman" w:cs="Times New Roman"/>
          <w:color w:val="000000"/>
          <w:lang w:val="en-US"/>
        </w:rPr>
        <w:t xml:space="preserve">whether the cognitive impairments of </w:t>
      </w:r>
      <w:r w:rsidR="00B02F61" w:rsidRPr="00A67181">
        <w:rPr>
          <w:rFonts w:ascii="Times New Roman" w:hAnsi="Times New Roman" w:cs="Times New Roman"/>
          <w:color w:val="000000"/>
          <w:lang w:val="en-US"/>
        </w:rPr>
        <w:t xml:space="preserve">people with dementia </w:t>
      </w:r>
      <w:r w:rsidR="00826823">
        <w:rPr>
          <w:rFonts w:ascii="Times New Roman" w:hAnsi="Times New Roman" w:cs="Times New Roman"/>
          <w:color w:val="000000"/>
          <w:lang w:val="en-US"/>
        </w:rPr>
        <w:t>have</w:t>
      </w:r>
      <w:r w:rsidR="004C57AA">
        <w:rPr>
          <w:rFonts w:ascii="Times New Roman" w:hAnsi="Times New Roman" w:cs="Times New Roman"/>
          <w:color w:val="000000"/>
          <w:lang w:val="en-US"/>
        </w:rPr>
        <w:t xml:space="preserve"> the ironic effect of increasing the recall of words related to dementia</w:t>
      </w:r>
      <w:r>
        <w:rPr>
          <w:rFonts w:ascii="Times New Roman" w:hAnsi="Times New Roman" w:cs="Times New Roman"/>
          <w:color w:val="000000"/>
          <w:lang w:val="en-US"/>
        </w:rPr>
        <w:t xml:space="preserve">. </w:t>
      </w:r>
      <w:r w:rsidRPr="00131D5F">
        <w:rPr>
          <w:rFonts w:ascii="Times New Roman" w:hAnsi="Times New Roman" w:cs="Times New Roman"/>
          <w:noProof/>
          <w:color w:val="000000"/>
          <w:lang w:val="en-US"/>
        </w:rPr>
        <w:t>Participants with and without dementia were asked to</w:t>
      </w:r>
      <w:r>
        <w:rPr>
          <w:rFonts w:ascii="Times New Roman" w:hAnsi="Times New Roman" w:cs="Times New Roman"/>
          <w:color w:val="000000"/>
          <w:lang w:val="en-US"/>
        </w:rPr>
        <w:t xml:space="preserve"> remember a list of </w:t>
      </w:r>
      <w:r w:rsidR="00B02F61" w:rsidRPr="00A67181">
        <w:rPr>
          <w:rFonts w:ascii="Times New Roman" w:hAnsi="Times New Roman" w:cs="Times New Roman"/>
          <w:color w:val="000000"/>
          <w:lang w:val="en-US"/>
        </w:rPr>
        <w:t>dementia-related and neutral words</w:t>
      </w:r>
      <w:r w:rsidR="003D365C" w:rsidRPr="00A67181">
        <w:rPr>
          <w:rFonts w:ascii="Times New Roman" w:hAnsi="Times New Roman" w:cs="Times New Roman"/>
          <w:color w:val="000000"/>
          <w:lang w:val="en-US"/>
        </w:rPr>
        <w:t xml:space="preserve">. </w:t>
      </w:r>
    </w:p>
    <w:p w14:paraId="4FA6FEA2" w14:textId="74548B78" w:rsidR="003D365C" w:rsidRPr="00A67181" w:rsidRDefault="003D365C" w:rsidP="00826823">
      <w:pPr>
        <w:pStyle w:val="ListParagraph"/>
        <w:numPr>
          <w:ilvl w:val="0"/>
          <w:numId w:val="6"/>
        </w:numPr>
        <w:spacing w:line="480" w:lineRule="auto"/>
        <w:ind w:left="0"/>
        <w:rPr>
          <w:rFonts w:ascii="Times New Roman" w:hAnsi="Times New Roman" w:cs="Times New Roman"/>
        </w:rPr>
      </w:pPr>
      <w:r w:rsidRPr="00A67181">
        <w:rPr>
          <w:rFonts w:ascii="Times New Roman" w:hAnsi="Times New Roman" w:cs="Times New Roman"/>
          <w:color w:val="000000"/>
          <w:lang w:val="en-US"/>
        </w:rPr>
        <w:t xml:space="preserve">The results </w:t>
      </w:r>
      <w:r w:rsidR="00984CE7">
        <w:rPr>
          <w:rFonts w:ascii="Times New Roman" w:hAnsi="Times New Roman" w:cs="Times New Roman"/>
          <w:color w:val="000000"/>
          <w:lang w:val="en-US"/>
        </w:rPr>
        <w:t xml:space="preserve">suggest </w:t>
      </w:r>
      <w:r w:rsidRPr="00A67181">
        <w:rPr>
          <w:rFonts w:ascii="Times New Roman" w:hAnsi="Times New Roman" w:cs="Times New Roman"/>
          <w:color w:val="000000"/>
          <w:lang w:val="en-US"/>
        </w:rPr>
        <w:t xml:space="preserve">that </w:t>
      </w:r>
      <w:r w:rsidR="006D47C7">
        <w:rPr>
          <w:rFonts w:ascii="Times New Roman" w:hAnsi="Times New Roman" w:cs="Times New Roman"/>
          <w:color w:val="000000"/>
          <w:lang w:val="en-US"/>
        </w:rPr>
        <w:t xml:space="preserve">for people with dementia, </w:t>
      </w:r>
      <w:r w:rsidRPr="00A67181">
        <w:rPr>
          <w:rFonts w:ascii="Times New Roman" w:hAnsi="Times New Roman" w:cs="Times New Roman"/>
          <w:color w:val="000000"/>
          <w:lang w:val="en-US"/>
        </w:rPr>
        <w:t xml:space="preserve">thought suppression </w:t>
      </w:r>
      <w:r w:rsidR="006D47C7" w:rsidRPr="00131D5F">
        <w:rPr>
          <w:rFonts w:ascii="Times New Roman" w:hAnsi="Times New Roman" w:cs="Times New Roman"/>
          <w:noProof/>
          <w:color w:val="000000"/>
          <w:lang w:val="en-US"/>
        </w:rPr>
        <w:t>may</w:t>
      </w:r>
      <w:r w:rsidR="006D47C7">
        <w:rPr>
          <w:rFonts w:ascii="Times New Roman" w:hAnsi="Times New Roman" w:cs="Times New Roman"/>
          <w:color w:val="000000"/>
          <w:lang w:val="en-US"/>
        </w:rPr>
        <w:t xml:space="preserve"> act </w:t>
      </w:r>
      <w:r w:rsidR="006D47C7" w:rsidRPr="00131D5F">
        <w:rPr>
          <w:rFonts w:ascii="Times New Roman" w:hAnsi="Times New Roman" w:cs="Times New Roman"/>
          <w:noProof/>
          <w:color w:val="000000"/>
          <w:lang w:val="en-US"/>
        </w:rPr>
        <w:t>in an ironic fashion</w:t>
      </w:r>
      <w:r w:rsidR="006D47C7">
        <w:rPr>
          <w:rFonts w:ascii="Times New Roman" w:hAnsi="Times New Roman" w:cs="Times New Roman"/>
          <w:color w:val="000000"/>
          <w:lang w:val="en-US"/>
        </w:rPr>
        <w:t xml:space="preserve"> to increase </w:t>
      </w:r>
      <w:r w:rsidRPr="00A67181">
        <w:rPr>
          <w:rFonts w:ascii="Times New Roman" w:hAnsi="Times New Roman" w:cs="Times New Roman"/>
          <w:color w:val="000000"/>
          <w:lang w:val="en-US"/>
        </w:rPr>
        <w:t>implicit awareness</w:t>
      </w:r>
      <w:r w:rsidR="006D47C7">
        <w:rPr>
          <w:rFonts w:ascii="Times New Roman" w:hAnsi="Times New Roman" w:cs="Times New Roman"/>
          <w:color w:val="000000"/>
          <w:lang w:val="en-US"/>
        </w:rPr>
        <w:t xml:space="preserve"> of dementia</w:t>
      </w:r>
      <w:r w:rsidRPr="00A67181">
        <w:rPr>
          <w:rFonts w:ascii="Times New Roman" w:hAnsi="Times New Roman" w:cs="Times New Roman"/>
          <w:color w:val="000000"/>
          <w:lang w:val="en-US"/>
        </w:rPr>
        <w:t>.</w:t>
      </w:r>
      <w:r w:rsidR="00032C59">
        <w:rPr>
          <w:rFonts w:ascii="Times New Roman" w:hAnsi="Times New Roman" w:cs="Times New Roman"/>
          <w:color w:val="000000"/>
          <w:lang w:val="en-US"/>
        </w:rPr>
        <w:t xml:space="preserve"> </w:t>
      </w:r>
      <w:r w:rsidR="00826823" w:rsidRPr="00131D5F">
        <w:rPr>
          <w:rFonts w:ascii="Times New Roman" w:hAnsi="Times New Roman" w:cs="Times New Roman"/>
          <w:noProof/>
          <w:color w:val="000000"/>
          <w:lang w:val="en-US"/>
        </w:rPr>
        <w:t>This</w:t>
      </w:r>
      <w:r w:rsidR="00826823">
        <w:rPr>
          <w:rFonts w:ascii="Times New Roman" w:hAnsi="Times New Roman" w:cs="Times New Roman"/>
          <w:color w:val="000000"/>
          <w:lang w:val="en-US"/>
        </w:rPr>
        <w:t xml:space="preserve"> might account for the implicit awareness of dementia even when people lack explicit awareness - the phenomena that psychoanalysts have </w:t>
      </w:r>
      <w:r w:rsidR="00826823" w:rsidRPr="00131D5F">
        <w:rPr>
          <w:rFonts w:ascii="Times New Roman" w:hAnsi="Times New Roman" w:cs="Times New Roman"/>
          <w:noProof/>
          <w:color w:val="000000"/>
          <w:lang w:val="en-US"/>
        </w:rPr>
        <w:t>describe</w:t>
      </w:r>
      <w:r w:rsidR="00826823">
        <w:rPr>
          <w:rFonts w:ascii="Times New Roman" w:hAnsi="Times New Roman" w:cs="Times New Roman"/>
          <w:color w:val="000000"/>
          <w:lang w:val="en-US"/>
        </w:rPr>
        <w:t xml:space="preserve"> as </w:t>
      </w:r>
      <w:r w:rsidR="00032C59">
        <w:rPr>
          <w:rFonts w:ascii="Times New Roman" w:hAnsi="Times New Roman" w:cs="Times New Roman"/>
          <w:color w:val="000000"/>
          <w:lang w:val="en-US"/>
        </w:rPr>
        <w:t xml:space="preserve">the return of </w:t>
      </w:r>
      <w:r w:rsidR="00826823">
        <w:rPr>
          <w:rFonts w:ascii="Times New Roman" w:hAnsi="Times New Roman" w:cs="Times New Roman"/>
          <w:color w:val="000000"/>
          <w:lang w:val="en-US"/>
        </w:rPr>
        <w:t>the repressed.</w:t>
      </w:r>
    </w:p>
    <w:p w14:paraId="54836B1C" w14:textId="77777777" w:rsidR="00D33BB6" w:rsidRPr="00A67181" w:rsidRDefault="00D33BB6" w:rsidP="00A67181">
      <w:pPr>
        <w:spacing w:line="480" w:lineRule="exact"/>
        <w:rPr>
          <w:rFonts w:ascii="Times New Roman" w:hAnsi="Times New Roman" w:cs="Times New Roman"/>
          <w:b/>
        </w:rPr>
      </w:pPr>
      <w:r w:rsidRPr="00A67181">
        <w:rPr>
          <w:rFonts w:ascii="Times New Roman" w:hAnsi="Times New Roman" w:cs="Times New Roman"/>
          <w:b/>
        </w:rPr>
        <w:br w:type="page"/>
      </w:r>
    </w:p>
    <w:p w14:paraId="311A4266" w14:textId="77777777" w:rsidR="000A56BE" w:rsidRPr="005751FD" w:rsidRDefault="000A56BE" w:rsidP="005751FD">
      <w:pPr>
        <w:tabs>
          <w:tab w:val="num" w:pos="720"/>
        </w:tabs>
        <w:spacing w:line="480" w:lineRule="auto"/>
        <w:ind w:firstLine="720"/>
        <w:jc w:val="center"/>
        <w:rPr>
          <w:rFonts w:ascii="Times New Roman" w:hAnsi="Times New Roman" w:cs="Times New Roman"/>
          <w:b/>
        </w:rPr>
      </w:pPr>
      <w:r w:rsidRPr="005751FD">
        <w:rPr>
          <w:rFonts w:ascii="Times New Roman" w:hAnsi="Times New Roman" w:cs="Times New Roman"/>
          <w:b/>
        </w:rPr>
        <w:lastRenderedPageBreak/>
        <w:t>Background</w:t>
      </w:r>
    </w:p>
    <w:p w14:paraId="6B446519" w14:textId="0CBF97D9" w:rsidR="00EB404F" w:rsidRDefault="00EB404F" w:rsidP="00EB404F">
      <w:pPr>
        <w:spacing w:line="480" w:lineRule="auto"/>
        <w:ind w:firstLine="720"/>
        <w:rPr>
          <w:rFonts w:ascii="Times New Roman" w:hAnsi="Times New Roman" w:cs="Times New Roman"/>
          <w:color w:val="000000"/>
          <w:lang w:val="en-US"/>
        </w:rPr>
      </w:pPr>
      <w:r>
        <w:rPr>
          <w:rFonts w:ascii="Times New Roman" w:hAnsi="Times New Roman" w:cs="Times New Roman"/>
          <w:color w:val="000000"/>
          <w:lang w:val="en-US"/>
        </w:rPr>
        <w:t xml:space="preserve">People who are living with dementia encounter reminders of their illness on a daily basis. Given the wealth of research evidence suggesting that dementia presents a threat to different facets of the self including personhood </w:t>
      </w:r>
      <w:r w:rsidRPr="005751FD">
        <w:rPr>
          <w:rFonts w:ascii="Times New Roman" w:hAnsi="Times New Roman" w:cs="Times New Roman"/>
          <w:vertAlign w:val="superscript"/>
        </w:rPr>
        <w:t>(1</w:t>
      </w:r>
      <w:r w:rsidR="009E1C8F">
        <w:rPr>
          <w:rFonts w:ascii="Times New Roman" w:hAnsi="Times New Roman" w:cs="Times New Roman"/>
          <w:vertAlign w:val="superscript"/>
        </w:rPr>
        <w:t>, 2, 3</w:t>
      </w:r>
      <w:r w:rsidRPr="005751FD">
        <w:rPr>
          <w:rFonts w:ascii="Times New Roman" w:hAnsi="Times New Roman" w:cs="Times New Roman"/>
          <w:vertAlign w:val="superscript"/>
        </w:rPr>
        <w:t>)</w:t>
      </w:r>
      <w:r>
        <w:rPr>
          <w:rFonts w:ascii="Times New Roman" w:hAnsi="Times New Roman" w:cs="Times New Roman"/>
          <w:color w:val="000000"/>
          <w:lang w:val="en-US"/>
        </w:rPr>
        <w:t xml:space="preserve"> and self-esteem </w:t>
      </w:r>
      <w:r w:rsidRPr="005751FD">
        <w:rPr>
          <w:rFonts w:ascii="Times New Roman" w:hAnsi="Times New Roman" w:cs="Times New Roman"/>
        </w:rPr>
        <w:t xml:space="preserve"> </w:t>
      </w:r>
      <w:r w:rsidRPr="005751FD">
        <w:rPr>
          <w:rFonts w:ascii="Times New Roman" w:hAnsi="Times New Roman" w:cs="Times New Roman"/>
          <w:vertAlign w:val="superscript"/>
        </w:rPr>
        <w:t>(</w:t>
      </w:r>
      <w:r w:rsidR="009E1C8F">
        <w:rPr>
          <w:rFonts w:ascii="Times New Roman" w:hAnsi="Times New Roman" w:cs="Times New Roman"/>
          <w:vertAlign w:val="superscript"/>
        </w:rPr>
        <w:t>4, 5, 6</w:t>
      </w:r>
      <w:r w:rsidRPr="005751FD">
        <w:rPr>
          <w:rFonts w:ascii="Times New Roman" w:hAnsi="Times New Roman" w:cs="Times New Roman"/>
          <w:vertAlign w:val="superscript"/>
        </w:rPr>
        <w:t>)</w:t>
      </w:r>
      <w:r>
        <w:rPr>
          <w:rFonts w:ascii="Times New Roman" w:hAnsi="Times New Roman" w:cs="Times New Roman"/>
          <w:color w:val="000000"/>
          <w:lang w:val="en-US"/>
        </w:rPr>
        <w:t xml:space="preserve">, for many people </w:t>
      </w:r>
      <w:r w:rsidRPr="005751FD">
        <w:rPr>
          <w:rFonts w:ascii="Times New Roman" w:hAnsi="Times New Roman" w:cs="Times New Roman"/>
          <w:color w:val="000000"/>
          <w:lang w:val="en-US"/>
        </w:rPr>
        <w:t>who are living with dementia</w:t>
      </w:r>
      <w:r>
        <w:rPr>
          <w:rFonts w:ascii="Times New Roman" w:hAnsi="Times New Roman" w:cs="Times New Roman"/>
          <w:color w:val="000000"/>
          <w:lang w:val="en-US"/>
        </w:rPr>
        <w:t xml:space="preserve">, encountering reminders of their dementia may be distressing. Consequently, it is </w:t>
      </w:r>
      <w:r w:rsidRPr="00131D5F">
        <w:rPr>
          <w:rFonts w:ascii="Times New Roman" w:hAnsi="Times New Roman" w:cs="Times New Roman"/>
          <w:noProof/>
          <w:color w:val="000000"/>
          <w:lang w:val="en-US"/>
        </w:rPr>
        <w:t>important</w:t>
      </w:r>
      <w:r>
        <w:rPr>
          <w:rFonts w:ascii="Times New Roman" w:hAnsi="Times New Roman" w:cs="Times New Roman"/>
          <w:color w:val="000000"/>
          <w:lang w:val="en-US"/>
        </w:rPr>
        <w:t xml:space="preserve"> to understand </w:t>
      </w:r>
      <w:r w:rsidRPr="00A525CC">
        <w:rPr>
          <w:rFonts w:ascii="Times New Roman" w:hAnsi="Times New Roman" w:cs="Times New Roman"/>
          <w:noProof/>
          <w:color w:val="000000"/>
          <w:lang w:val="en-US"/>
        </w:rPr>
        <w:t>the ways in which</w:t>
      </w:r>
      <w:r>
        <w:rPr>
          <w:rFonts w:ascii="Times New Roman" w:hAnsi="Times New Roman" w:cs="Times New Roman"/>
          <w:color w:val="000000"/>
          <w:lang w:val="en-US"/>
        </w:rPr>
        <w:t xml:space="preserve"> those cognitive processes that act to protect the self from psychological threat and thus to reduce distress operate for people with dementia. Specifically, it may be the case that those changes in cognitive functioning that occur as a result of </w:t>
      </w:r>
      <w:r w:rsidRPr="00A525CC">
        <w:rPr>
          <w:rFonts w:ascii="Times New Roman" w:hAnsi="Times New Roman" w:cs="Times New Roman"/>
          <w:noProof/>
          <w:color w:val="000000"/>
          <w:lang w:val="en-US"/>
        </w:rPr>
        <w:t>the dementia</w:t>
      </w:r>
      <w:r>
        <w:rPr>
          <w:rFonts w:ascii="Times New Roman" w:hAnsi="Times New Roman" w:cs="Times New Roman"/>
          <w:color w:val="000000"/>
          <w:lang w:val="en-US"/>
        </w:rPr>
        <w:t xml:space="preserve"> may impede the operation of these mechanisms</w:t>
      </w:r>
      <w:r w:rsidRPr="005751FD">
        <w:rPr>
          <w:rFonts w:ascii="Times New Roman" w:hAnsi="Times New Roman" w:cs="Times New Roman"/>
          <w:color w:val="000000"/>
          <w:lang w:val="en-US"/>
        </w:rPr>
        <w:t xml:space="preserve">. </w:t>
      </w:r>
    </w:p>
    <w:p w14:paraId="39E758E8" w14:textId="77777777" w:rsidR="00EB404F" w:rsidRDefault="00EB404F" w:rsidP="00EB404F">
      <w:pPr>
        <w:spacing w:line="480" w:lineRule="auto"/>
        <w:ind w:firstLine="720"/>
        <w:rPr>
          <w:rFonts w:ascii="Times New Roman" w:hAnsi="Times New Roman" w:cs="Times New Roman"/>
          <w:color w:val="000000"/>
          <w:lang w:val="en-US"/>
        </w:rPr>
      </w:pPr>
      <w:r>
        <w:rPr>
          <w:rFonts w:ascii="Times New Roman" w:hAnsi="Times New Roman" w:cs="Times New Roman"/>
          <w:color w:val="000000"/>
          <w:lang w:val="en-US"/>
        </w:rPr>
        <w:t xml:space="preserve">There are two ways in which </w:t>
      </w:r>
      <w:r w:rsidRPr="00A525CC">
        <w:rPr>
          <w:rFonts w:ascii="Times New Roman" w:hAnsi="Times New Roman" w:cs="Times New Roman"/>
          <w:noProof/>
          <w:color w:val="000000"/>
          <w:lang w:val="en-US"/>
        </w:rPr>
        <w:t>people</w:t>
      </w:r>
      <w:r>
        <w:rPr>
          <w:rFonts w:ascii="Times New Roman" w:hAnsi="Times New Roman" w:cs="Times New Roman"/>
          <w:color w:val="000000"/>
          <w:lang w:val="en-US"/>
        </w:rPr>
        <w:t xml:space="preserve"> living with dementia may be reminded of their illness: these may </w:t>
      </w:r>
      <w:r w:rsidRPr="00A525CC">
        <w:rPr>
          <w:rFonts w:ascii="Times New Roman" w:hAnsi="Times New Roman" w:cs="Times New Roman"/>
          <w:noProof/>
          <w:color w:val="000000"/>
          <w:lang w:val="en-US"/>
        </w:rPr>
        <w:t xml:space="preserve">be </w:t>
      </w:r>
      <w:r w:rsidRPr="00A525CC">
        <w:rPr>
          <w:rFonts w:ascii="Times New Roman" w:hAnsi="Times New Roman" w:cs="Times New Roman"/>
          <w:noProof/>
        </w:rPr>
        <w:t>directly aimed</w:t>
      </w:r>
      <w:r w:rsidRPr="005751FD">
        <w:rPr>
          <w:rFonts w:ascii="Times New Roman" w:hAnsi="Times New Roman" w:cs="Times New Roman"/>
        </w:rPr>
        <w:t xml:space="preserve"> at the person, as </w:t>
      </w:r>
      <w:r>
        <w:rPr>
          <w:rFonts w:ascii="Times New Roman" w:hAnsi="Times New Roman" w:cs="Times New Roman"/>
        </w:rPr>
        <w:t xml:space="preserve">is the case </w:t>
      </w:r>
      <w:r w:rsidRPr="005751FD">
        <w:rPr>
          <w:rFonts w:ascii="Times New Roman" w:hAnsi="Times New Roman" w:cs="Times New Roman"/>
        </w:rPr>
        <w:t>when a doctor discloses their diagnosis to them</w:t>
      </w:r>
      <w:r>
        <w:rPr>
          <w:rFonts w:ascii="Times New Roman" w:hAnsi="Times New Roman" w:cs="Times New Roman"/>
        </w:rPr>
        <w:t xml:space="preserve">; </w:t>
      </w:r>
      <w:r w:rsidRPr="005751FD">
        <w:rPr>
          <w:rFonts w:ascii="Times New Roman" w:hAnsi="Times New Roman" w:cs="Times New Roman"/>
        </w:rPr>
        <w:t xml:space="preserve">or </w:t>
      </w:r>
      <w:r>
        <w:rPr>
          <w:rFonts w:ascii="Times New Roman" w:hAnsi="Times New Roman" w:cs="Times New Roman"/>
        </w:rPr>
        <w:t xml:space="preserve">reminders </w:t>
      </w:r>
      <w:r w:rsidRPr="005751FD">
        <w:rPr>
          <w:rFonts w:ascii="Times New Roman" w:hAnsi="Times New Roman" w:cs="Times New Roman"/>
        </w:rPr>
        <w:t xml:space="preserve">may be indirectly </w:t>
      </w:r>
      <w:r>
        <w:rPr>
          <w:rFonts w:ascii="Times New Roman" w:hAnsi="Times New Roman" w:cs="Times New Roman"/>
        </w:rPr>
        <w:t>encountered</w:t>
      </w:r>
      <w:r w:rsidRPr="005751FD">
        <w:rPr>
          <w:rFonts w:ascii="Times New Roman" w:hAnsi="Times New Roman" w:cs="Times New Roman"/>
        </w:rPr>
        <w:t xml:space="preserve">, as when the person walks past an advert about a dementia charity. In the former case, the threat to the person’s identity is proximal: it is brought to the person’s conscious attention and directed at the self. In the latter case, the threat is distal: it is implicit and not directed at the self. Here, although the information may </w:t>
      </w:r>
      <w:r w:rsidRPr="00A525CC">
        <w:rPr>
          <w:rFonts w:ascii="Times New Roman" w:hAnsi="Times New Roman" w:cs="Times New Roman"/>
          <w:noProof/>
        </w:rPr>
        <w:t>be processed</w:t>
      </w:r>
      <w:r w:rsidRPr="005751FD">
        <w:rPr>
          <w:rFonts w:ascii="Times New Roman" w:hAnsi="Times New Roman" w:cs="Times New Roman"/>
        </w:rPr>
        <w:t xml:space="preserve"> to some degree, the person will nevertheless not be consciously aware of it.</w:t>
      </w:r>
    </w:p>
    <w:p w14:paraId="7B4A9A9D" w14:textId="56ED22F8" w:rsidR="00EB404F" w:rsidRDefault="0023548E" w:rsidP="00EB404F">
      <w:pPr>
        <w:spacing w:line="480" w:lineRule="auto"/>
        <w:ind w:firstLine="720"/>
        <w:rPr>
          <w:rFonts w:ascii="Times New Roman" w:hAnsi="Times New Roman" w:cs="Times New Roman"/>
        </w:rPr>
      </w:pPr>
      <w:r w:rsidRPr="0023548E">
        <w:rPr>
          <w:rFonts w:ascii="Times New Roman" w:hAnsi="Times New Roman" w:cs="Times New Roman"/>
          <w:highlight w:val="yellow"/>
        </w:rPr>
        <w:t xml:space="preserve">Importantly, social psychological research indicates that two, separate processes may be at work to determine </w:t>
      </w:r>
      <w:r w:rsidRPr="00A525CC">
        <w:rPr>
          <w:rFonts w:ascii="Times New Roman" w:hAnsi="Times New Roman" w:cs="Times New Roman"/>
          <w:noProof/>
          <w:highlight w:val="yellow"/>
        </w:rPr>
        <w:t>reca</w:t>
      </w:r>
      <w:r w:rsidRPr="00167039">
        <w:rPr>
          <w:rFonts w:ascii="Times New Roman" w:hAnsi="Times New Roman" w:cs="Times New Roman"/>
          <w:noProof/>
          <w:highlight w:val="yellow"/>
        </w:rPr>
        <w:t>ll</w:t>
      </w:r>
      <w:r w:rsidRPr="0023548E">
        <w:rPr>
          <w:rFonts w:ascii="Times New Roman" w:hAnsi="Times New Roman" w:cs="Times New Roman"/>
          <w:highlight w:val="yellow"/>
        </w:rPr>
        <w:t xml:space="preserve"> of proximal and distal threats</w:t>
      </w:r>
      <w:r>
        <w:rPr>
          <w:rFonts w:ascii="Times New Roman" w:hAnsi="Times New Roman" w:cs="Times New Roman"/>
        </w:rPr>
        <w:t xml:space="preserve">. </w:t>
      </w:r>
      <w:r w:rsidR="00EB404F" w:rsidRPr="005751FD">
        <w:rPr>
          <w:rFonts w:ascii="Times New Roman" w:hAnsi="Times New Roman" w:cs="Times New Roman"/>
        </w:rPr>
        <w:t>In the case of proximal threat</w:t>
      </w:r>
      <w:r w:rsidR="00A525CC">
        <w:rPr>
          <w:rFonts w:ascii="Times New Roman" w:hAnsi="Times New Roman" w:cs="Times New Roman"/>
        </w:rPr>
        <w:t xml:space="preserve">, </w:t>
      </w:r>
      <w:r w:rsidR="00A525CC" w:rsidRPr="00B1703D">
        <w:rPr>
          <w:rFonts w:ascii="Times New Roman" w:hAnsi="Times New Roman" w:cs="Times New Roman"/>
          <w:highlight w:val="yellow"/>
        </w:rPr>
        <w:t>the focus of our previous papers</w:t>
      </w:r>
      <w:r w:rsidR="00EB404F" w:rsidRPr="00B1703D">
        <w:rPr>
          <w:rFonts w:ascii="Times New Roman" w:hAnsi="Times New Roman" w:cs="Times New Roman"/>
          <w:highlight w:val="yellow"/>
        </w:rPr>
        <w:t>,</w:t>
      </w:r>
      <w:r w:rsidR="00EB404F" w:rsidRPr="005751FD">
        <w:rPr>
          <w:rFonts w:ascii="Times New Roman" w:hAnsi="Times New Roman" w:cs="Times New Roman"/>
        </w:rPr>
        <w:t xml:space="preserve"> people with mild levels of cognitive impairment caused by dementia have poorer recall for highly-threatening dementia-related information when it referred to themselves as opposed to being directed at another person </w:t>
      </w:r>
      <w:r w:rsidR="009E1C8F">
        <w:rPr>
          <w:rFonts w:ascii="Times New Roman" w:hAnsi="Times New Roman" w:cs="Times New Roman"/>
          <w:vertAlign w:val="superscript"/>
        </w:rPr>
        <w:t>(7</w:t>
      </w:r>
      <w:r w:rsidR="00EB404F" w:rsidRPr="005751FD">
        <w:rPr>
          <w:rFonts w:ascii="Times New Roman" w:hAnsi="Times New Roman" w:cs="Times New Roman"/>
          <w:vertAlign w:val="superscript"/>
        </w:rPr>
        <w:t>)</w:t>
      </w:r>
      <w:r w:rsidR="00EB404F" w:rsidRPr="005751FD">
        <w:rPr>
          <w:rFonts w:ascii="Times New Roman" w:hAnsi="Times New Roman" w:cs="Times New Roman"/>
        </w:rPr>
        <w:t xml:space="preserve"> - a well-established phenomenon within social psychology known as the Mnemic Neglect Effect or MNE </w:t>
      </w:r>
      <w:r w:rsidR="00EB404F" w:rsidRPr="005751FD">
        <w:rPr>
          <w:rFonts w:ascii="Times New Roman" w:hAnsi="Times New Roman" w:cs="Times New Roman"/>
          <w:vertAlign w:val="superscript"/>
        </w:rPr>
        <w:t>(</w:t>
      </w:r>
      <w:r w:rsidR="009E1C8F">
        <w:rPr>
          <w:rFonts w:ascii="Times New Roman" w:hAnsi="Times New Roman" w:cs="Times New Roman"/>
          <w:vertAlign w:val="superscript"/>
        </w:rPr>
        <w:t>8, 9, 10</w:t>
      </w:r>
      <w:r w:rsidR="00EB404F" w:rsidRPr="005751FD">
        <w:rPr>
          <w:rFonts w:ascii="Times New Roman" w:hAnsi="Times New Roman" w:cs="Times New Roman"/>
          <w:vertAlign w:val="superscript"/>
        </w:rPr>
        <w:t>)</w:t>
      </w:r>
      <w:r w:rsidR="00EB404F" w:rsidRPr="005751FD">
        <w:rPr>
          <w:rFonts w:ascii="Times New Roman" w:hAnsi="Times New Roman" w:cs="Times New Roman"/>
        </w:rPr>
        <w:t xml:space="preserve">. </w:t>
      </w:r>
      <w:r w:rsidR="00EB404F">
        <w:rPr>
          <w:rFonts w:ascii="Times New Roman" w:hAnsi="Times New Roman" w:cs="Times New Roman"/>
        </w:rPr>
        <w:t xml:space="preserve">This selective </w:t>
      </w:r>
      <w:r w:rsidR="00EB404F">
        <w:rPr>
          <w:rFonts w:ascii="Times New Roman" w:hAnsi="Times New Roman" w:cs="Times New Roman"/>
        </w:rPr>
        <w:lastRenderedPageBreak/>
        <w:t xml:space="preserve">forgetting of highly-threatening, self-referent information about dementia seems to operate in the same way for people with mild levels of cognitive impairment as it does for people without dementia: </w:t>
      </w:r>
      <w:r w:rsidR="00C62861">
        <w:rPr>
          <w:rFonts w:ascii="Times New Roman" w:hAnsi="Times New Roman" w:cs="Times New Roman"/>
        </w:rPr>
        <w:t xml:space="preserve">for both </w:t>
      </w:r>
      <w:r w:rsidR="00C62861" w:rsidRPr="00A525CC">
        <w:rPr>
          <w:rFonts w:ascii="Times New Roman" w:hAnsi="Times New Roman" w:cs="Times New Roman"/>
          <w:noProof/>
        </w:rPr>
        <w:t>groups</w:t>
      </w:r>
      <w:r w:rsidR="00C62861">
        <w:rPr>
          <w:rFonts w:ascii="Times New Roman" w:hAnsi="Times New Roman" w:cs="Times New Roman"/>
        </w:rPr>
        <w:t xml:space="preserve"> </w:t>
      </w:r>
      <w:r w:rsidR="00EB404F">
        <w:rPr>
          <w:rFonts w:ascii="Times New Roman" w:hAnsi="Times New Roman" w:cs="Times New Roman"/>
        </w:rPr>
        <w:t xml:space="preserve">the MNE acts to protect the self from </w:t>
      </w:r>
      <w:r w:rsidR="00EB404F" w:rsidRPr="00A525CC">
        <w:rPr>
          <w:rFonts w:ascii="Times New Roman" w:hAnsi="Times New Roman" w:cs="Times New Roman"/>
          <w:noProof/>
        </w:rPr>
        <w:t>threat</w:t>
      </w:r>
      <w:r w:rsidR="00EB404F">
        <w:rPr>
          <w:rFonts w:ascii="Times New Roman" w:hAnsi="Times New Roman" w:cs="Times New Roman"/>
        </w:rPr>
        <w:t xml:space="preserve">. </w:t>
      </w:r>
    </w:p>
    <w:p w14:paraId="2E6A9A9B" w14:textId="3F285F36" w:rsidR="00C62861" w:rsidRPr="005751FD" w:rsidRDefault="00C62861" w:rsidP="00C62861">
      <w:pPr>
        <w:spacing w:before="120" w:after="120" w:line="480" w:lineRule="auto"/>
        <w:ind w:firstLine="720"/>
        <w:rPr>
          <w:rFonts w:ascii="Times New Roman" w:hAnsi="Times New Roman" w:cs="Times New Roman"/>
        </w:rPr>
      </w:pPr>
      <w:r w:rsidRPr="00C62861">
        <w:rPr>
          <w:rFonts w:ascii="Times New Roman" w:hAnsi="Times New Roman" w:cs="Times New Roman"/>
          <w:highlight w:val="yellow"/>
        </w:rPr>
        <w:t xml:space="preserve">In the case of distal threats, however, a separate process, namely thought suppression, seems </w:t>
      </w:r>
      <w:r w:rsidR="00E93D29">
        <w:rPr>
          <w:rFonts w:ascii="Times New Roman" w:hAnsi="Times New Roman" w:cs="Times New Roman"/>
          <w:highlight w:val="yellow"/>
        </w:rPr>
        <w:t xml:space="preserve">to </w:t>
      </w:r>
      <w:r w:rsidRPr="00C62861">
        <w:rPr>
          <w:rFonts w:ascii="Times New Roman" w:hAnsi="Times New Roman" w:cs="Times New Roman"/>
          <w:highlight w:val="yellow"/>
        </w:rPr>
        <w:t xml:space="preserve">act to </w:t>
      </w:r>
      <w:r>
        <w:rPr>
          <w:rFonts w:ascii="Times New Roman" w:hAnsi="Times New Roman" w:cs="Times New Roman"/>
          <w:highlight w:val="yellow"/>
        </w:rPr>
        <w:t xml:space="preserve">protect the self and to </w:t>
      </w:r>
      <w:r w:rsidRPr="00C62861">
        <w:rPr>
          <w:rFonts w:ascii="Times New Roman" w:hAnsi="Times New Roman" w:cs="Times New Roman"/>
          <w:highlight w:val="yellow"/>
        </w:rPr>
        <w:t>reduce the distress that would otherwise arise</w:t>
      </w:r>
      <w:r>
        <w:rPr>
          <w:rFonts w:ascii="Times New Roman" w:hAnsi="Times New Roman" w:cs="Times New Roman"/>
        </w:rPr>
        <w:t xml:space="preserve"> </w:t>
      </w:r>
      <w:r w:rsidRPr="005751FD">
        <w:rPr>
          <w:rFonts w:ascii="Times New Roman" w:hAnsi="Times New Roman" w:cs="Times New Roman"/>
          <w:color w:val="000000"/>
          <w:vertAlign w:val="superscript"/>
          <w:lang w:val="en-US"/>
        </w:rPr>
        <w:t>(1</w:t>
      </w:r>
      <w:r>
        <w:rPr>
          <w:rFonts w:ascii="Times New Roman" w:hAnsi="Times New Roman" w:cs="Times New Roman"/>
          <w:color w:val="000000"/>
          <w:vertAlign w:val="superscript"/>
          <w:lang w:val="en-US"/>
        </w:rPr>
        <w:t>1</w:t>
      </w:r>
      <w:r w:rsidRPr="005751FD">
        <w:rPr>
          <w:rFonts w:ascii="Times New Roman" w:hAnsi="Times New Roman" w:cs="Times New Roman"/>
          <w:color w:val="000000"/>
          <w:vertAlign w:val="superscript"/>
          <w:lang w:val="en-US"/>
        </w:rPr>
        <w:t xml:space="preserve">, </w:t>
      </w:r>
      <w:r>
        <w:rPr>
          <w:rFonts w:ascii="Times New Roman" w:hAnsi="Times New Roman" w:cs="Times New Roman"/>
          <w:color w:val="000000"/>
          <w:vertAlign w:val="superscript"/>
          <w:lang w:val="en-US"/>
        </w:rPr>
        <w:t>1</w:t>
      </w:r>
      <w:r w:rsidRPr="005751FD">
        <w:rPr>
          <w:rFonts w:ascii="Times New Roman" w:hAnsi="Times New Roman" w:cs="Times New Roman"/>
          <w:color w:val="000000"/>
          <w:vertAlign w:val="superscript"/>
          <w:lang w:val="en-US"/>
        </w:rPr>
        <w:t xml:space="preserve">2, </w:t>
      </w:r>
      <w:r>
        <w:rPr>
          <w:rFonts w:ascii="Times New Roman" w:hAnsi="Times New Roman" w:cs="Times New Roman"/>
          <w:color w:val="000000"/>
          <w:vertAlign w:val="superscript"/>
          <w:lang w:val="en-US"/>
        </w:rPr>
        <w:t>1</w:t>
      </w:r>
      <w:r w:rsidRPr="005751FD">
        <w:rPr>
          <w:rFonts w:ascii="Times New Roman" w:hAnsi="Times New Roman" w:cs="Times New Roman"/>
          <w:color w:val="000000"/>
          <w:vertAlign w:val="superscript"/>
          <w:lang w:val="en-US"/>
        </w:rPr>
        <w:t>3)</w:t>
      </w:r>
      <w:r w:rsidRPr="005751FD">
        <w:rPr>
          <w:rFonts w:ascii="Times New Roman" w:hAnsi="Times New Roman" w:cs="Times New Roman"/>
          <w:color w:val="000000"/>
          <w:lang w:val="en-US"/>
        </w:rPr>
        <w:t xml:space="preserve">. </w:t>
      </w:r>
      <w:r w:rsidR="00131D5F" w:rsidRPr="00B1703D">
        <w:rPr>
          <w:rFonts w:ascii="Times New Roman" w:hAnsi="Times New Roman" w:cs="Times New Roman"/>
          <w:noProof/>
          <w:color w:val="000000"/>
          <w:highlight w:val="yellow"/>
          <w:lang w:val="en-US"/>
        </w:rPr>
        <w:t>It is this second process that will be our focus</w:t>
      </w:r>
      <w:r w:rsidR="00A525CC" w:rsidRPr="00B1703D">
        <w:rPr>
          <w:rFonts w:ascii="Times New Roman" w:hAnsi="Times New Roman" w:cs="Times New Roman"/>
          <w:noProof/>
          <w:color w:val="000000"/>
          <w:highlight w:val="yellow"/>
          <w:lang w:val="en-US"/>
        </w:rPr>
        <w:t xml:space="preserve"> in this paper</w:t>
      </w:r>
      <w:r w:rsidR="00A525CC">
        <w:rPr>
          <w:rFonts w:ascii="Times New Roman" w:hAnsi="Times New Roman" w:cs="Times New Roman"/>
          <w:noProof/>
          <w:color w:val="000000"/>
          <w:lang w:val="en-US"/>
        </w:rPr>
        <w:t xml:space="preserve">.  </w:t>
      </w:r>
      <w:r w:rsidRPr="00131D5F">
        <w:rPr>
          <w:rFonts w:ascii="Times New Roman" w:hAnsi="Times New Roman" w:cs="Times New Roman"/>
          <w:noProof/>
        </w:rPr>
        <w:t>Thought suppression involves two cognitive systems acting in tandem: in order to avoid thinking about a distressing or threatening subject, we must first scan the environment to identify potential triggers or reminders of that threat, before then directing our attention away from that threatening material so that it cannot</w:t>
      </w:r>
      <w:r w:rsidRPr="00A525CC">
        <w:rPr>
          <w:rFonts w:ascii="Times New Roman" w:hAnsi="Times New Roman" w:cs="Times New Roman"/>
          <w:noProof/>
        </w:rPr>
        <w:t xml:space="preserve"> then enter conscious awareness.</w:t>
      </w:r>
      <w:r w:rsidRPr="005751FD">
        <w:rPr>
          <w:rFonts w:ascii="Times New Roman" w:hAnsi="Times New Roman" w:cs="Times New Roman"/>
        </w:rPr>
        <w:t xml:space="preserve"> Thus while one part of the cognitive system monitors for threats, a second part directs or operates a control process </w:t>
      </w:r>
      <w:r w:rsidRPr="005751FD">
        <w:rPr>
          <w:rFonts w:ascii="Times New Roman" w:hAnsi="Times New Roman" w:cs="Times New Roman"/>
          <w:vertAlign w:val="superscript"/>
        </w:rPr>
        <w:t>(</w:t>
      </w:r>
      <w:r>
        <w:rPr>
          <w:rFonts w:ascii="Times New Roman" w:hAnsi="Times New Roman" w:cs="Times New Roman"/>
          <w:vertAlign w:val="superscript"/>
        </w:rPr>
        <w:t>1</w:t>
      </w:r>
      <w:r w:rsidRPr="005751FD">
        <w:rPr>
          <w:rFonts w:ascii="Times New Roman" w:hAnsi="Times New Roman" w:cs="Times New Roman"/>
          <w:vertAlign w:val="superscript"/>
        </w:rPr>
        <w:t>4)</w:t>
      </w:r>
      <w:r w:rsidRPr="005751FD">
        <w:rPr>
          <w:rFonts w:ascii="Times New Roman" w:hAnsi="Times New Roman" w:cs="Times New Roman"/>
        </w:rPr>
        <w:t xml:space="preserve">. Generally, this dual process operates successfully to reduce conscious awareness of </w:t>
      </w:r>
      <w:r w:rsidRPr="00A525CC">
        <w:rPr>
          <w:rFonts w:ascii="Times New Roman" w:hAnsi="Times New Roman" w:cs="Times New Roman"/>
          <w:noProof/>
        </w:rPr>
        <w:t>threatening</w:t>
      </w:r>
      <w:r w:rsidRPr="005751FD">
        <w:rPr>
          <w:rFonts w:ascii="Times New Roman" w:hAnsi="Times New Roman" w:cs="Times New Roman"/>
        </w:rPr>
        <w:t xml:space="preserve"> material. However, </w:t>
      </w:r>
      <w:r>
        <w:rPr>
          <w:rFonts w:ascii="Times New Roman" w:hAnsi="Times New Roman" w:cs="Times New Roman"/>
        </w:rPr>
        <w:t xml:space="preserve">this process can, </w:t>
      </w:r>
      <w:r w:rsidRPr="005751FD">
        <w:rPr>
          <w:rFonts w:ascii="Times New Roman" w:hAnsi="Times New Roman" w:cs="Times New Roman"/>
        </w:rPr>
        <w:t>under some circumstances</w:t>
      </w:r>
      <w:r>
        <w:rPr>
          <w:rFonts w:ascii="Times New Roman" w:hAnsi="Times New Roman" w:cs="Times New Roman"/>
        </w:rPr>
        <w:t xml:space="preserve">, </w:t>
      </w:r>
      <w:r w:rsidRPr="005751FD">
        <w:rPr>
          <w:rFonts w:ascii="Times New Roman" w:hAnsi="Times New Roman" w:cs="Times New Roman"/>
        </w:rPr>
        <w:t xml:space="preserve">break down with the consequence that attempts at thought control do not merely become ineffective, but can instead have the opposite effect of increasing awareness of the to-be-suppressed material </w:t>
      </w:r>
      <w:r w:rsidRPr="005751FD">
        <w:rPr>
          <w:rFonts w:ascii="Times New Roman" w:hAnsi="Times New Roman" w:cs="Times New Roman"/>
          <w:vertAlign w:val="superscript"/>
        </w:rPr>
        <w:t>(</w:t>
      </w:r>
      <w:r>
        <w:rPr>
          <w:rFonts w:ascii="Times New Roman" w:hAnsi="Times New Roman" w:cs="Times New Roman"/>
          <w:vertAlign w:val="superscript"/>
        </w:rPr>
        <w:t>1</w:t>
      </w:r>
      <w:r w:rsidRPr="005751FD">
        <w:rPr>
          <w:rFonts w:ascii="Times New Roman" w:hAnsi="Times New Roman" w:cs="Times New Roman"/>
          <w:vertAlign w:val="superscript"/>
        </w:rPr>
        <w:t xml:space="preserve">4, </w:t>
      </w:r>
      <w:r>
        <w:rPr>
          <w:rFonts w:ascii="Times New Roman" w:hAnsi="Times New Roman" w:cs="Times New Roman"/>
          <w:vertAlign w:val="superscript"/>
        </w:rPr>
        <w:t>1</w:t>
      </w:r>
      <w:r w:rsidRPr="005751FD">
        <w:rPr>
          <w:rFonts w:ascii="Times New Roman" w:hAnsi="Times New Roman" w:cs="Times New Roman"/>
          <w:vertAlign w:val="superscript"/>
        </w:rPr>
        <w:t>5)</w:t>
      </w:r>
      <w:r w:rsidRPr="005751FD">
        <w:rPr>
          <w:rFonts w:ascii="Times New Roman" w:hAnsi="Times New Roman" w:cs="Times New Roman"/>
        </w:rPr>
        <w:t xml:space="preserve">. The crucial factor that seems to determine whether thought suppression is successful or, ironically, has the opposite effect, appears to be the availability of sufficient mental capacity to enable both cognitive systems to operate in tandem. </w:t>
      </w:r>
      <w:r w:rsidR="00FB1C2F" w:rsidRPr="00FB1C2F">
        <w:rPr>
          <w:rFonts w:ascii="Times New Roman" w:hAnsi="Times New Roman" w:cs="Times New Roman"/>
          <w:highlight w:val="yellow"/>
        </w:rPr>
        <w:t xml:space="preserve">Cognitive overload, then, precipitates thought suppression operating </w:t>
      </w:r>
      <w:r w:rsidR="00FB1C2F" w:rsidRPr="00A525CC">
        <w:rPr>
          <w:rFonts w:ascii="Times New Roman" w:hAnsi="Times New Roman" w:cs="Times New Roman"/>
          <w:noProof/>
          <w:highlight w:val="yellow"/>
        </w:rPr>
        <w:t>in an ironic way</w:t>
      </w:r>
      <w:r w:rsidR="00B1703D">
        <w:rPr>
          <w:rFonts w:ascii="Times New Roman" w:hAnsi="Times New Roman" w:cs="Times New Roman"/>
          <w:noProof/>
          <w:highlight w:val="yellow"/>
        </w:rPr>
        <w:t xml:space="preserve"> to increase awareness</w:t>
      </w:r>
      <w:r w:rsidR="00FB1C2F" w:rsidRPr="00FB1C2F">
        <w:rPr>
          <w:rFonts w:ascii="Times New Roman" w:hAnsi="Times New Roman" w:cs="Times New Roman"/>
          <w:highlight w:val="yellow"/>
        </w:rPr>
        <w:t>.</w:t>
      </w:r>
    </w:p>
    <w:p w14:paraId="1B69090C" w14:textId="1693D0EB" w:rsidR="00E93D29" w:rsidRPr="005751FD" w:rsidRDefault="00E93D29" w:rsidP="00E93D29">
      <w:pPr>
        <w:spacing w:line="480" w:lineRule="auto"/>
        <w:ind w:firstLine="720"/>
        <w:rPr>
          <w:rFonts w:ascii="Times New Roman" w:hAnsi="Times New Roman" w:cs="Times New Roman"/>
        </w:rPr>
      </w:pPr>
      <w:r>
        <w:rPr>
          <w:rFonts w:ascii="Times New Roman" w:hAnsi="Times New Roman" w:cs="Times New Roman"/>
        </w:rPr>
        <w:t>For</w:t>
      </w:r>
      <w:r w:rsidRPr="005751FD">
        <w:rPr>
          <w:rFonts w:ascii="Times New Roman" w:hAnsi="Times New Roman" w:cs="Times New Roman"/>
        </w:rPr>
        <w:t xml:space="preserve"> </w:t>
      </w:r>
      <w:r>
        <w:rPr>
          <w:rFonts w:ascii="Times New Roman" w:hAnsi="Times New Roman" w:cs="Times New Roman"/>
        </w:rPr>
        <w:t>people without dementia</w:t>
      </w:r>
      <w:r w:rsidR="00FB1C2F">
        <w:rPr>
          <w:rFonts w:ascii="Times New Roman" w:hAnsi="Times New Roman" w:cs="Times New Roman"/>
        </w:rPr>
        <w:t>,</w:t>
      </w:r>
      <w:r>
        <w:rPr>
          <w:rFonts w:ascii="Times New Roman" w:hAnsi="Times New Roman" w:cs="Times New Roman"/>
        </w:rPr>
        <w:t xml:space="preserve"> cognitive </w:t>
      </w:r>
      <w:r w:rsidRPr="005751FD">
        <w:rPr>
          <w:rFonts w:ascii="Times New Roman" w:hAnsi="Times New Roman" w:cs="Times New Roman"/>
        </w:rPr>
        <w:t xml:space="preserve">overload </w:t>
      </w:r>
      <w:r>
        <w:rPr>
          <w:rFonts w:ascii="Times New Roman" w:hAnsi="Times New Roman" w:cs="Times New Roman"/>
        </w:rPr>
        <w:t xml:space="preserve">may occur in everyday life </w:t>
      </w:r>
      <w:r w:rsidRPr="005751FD">
        <w:rPr>
          <w:rFonts w:ascii="Times New Roman" w:hAnsi="Times New Roman" w:cs="Times New Roman"/>
        </w:rPr>
        <w:t xml:space="preserve">as a result of stress, worry or trauma. </w:t>
      </w:r>
      <w:r w:rsidR="00FB1C2F">
        <w:rPr>
          <w:rFonts w:ascii="Times New Roman" w:hAnsi="Times New Roman" w:cs="Times New Roman"/>
        </w:rPr>
        <w:t xml:space="preserve">Within the laboratory this can be simulated </w:t>
      </w:r>
      <w:r w:rsidRPr="005751FD">
        <w:rPr>
          <w:rFonts w:ascii="Times New Roman" w:hAnsi="Times New Roman" w:cs="Times New Roman"/>
        </w:rPr>
        <w:t xml:space="preserve">by </w:t>
      </w:r>
      <w:r w:rsidR="00FB1C2F">
        <w:rPr>
          <w:rFonts w:ascii="Times New Roman" w:hAnsi="Times New Roman" w:cs="Times New Roman"/>
        </w:rPr>
        <w:t xml:space="preserve">researchers </w:t>
      </w:r>
      <w:r w:rsidRPr="005751FD">
        <w:rPr>
          <w:rFonts w:ascii="Times New Roman" w:hAnsi="Times New Roman" w:cs="Times New Roman"/>
        </w:rPr>
        <w:t xml:space="preserve">manipulating the cognitive load that they place on healthy, cognitively </w:t>
      </w:r>
      <w:r w:rsidRPr="005751FD">
        <w:rPr>
          <w:rFonts w:ascii="Times New Roman" w:hAnsi="Times New Roman" w:cs="Times New Roman"/>
        </w:rPr>
        <w:lastRenderedPageBreak/>
        <w:t>intact participants</w:t>
      </w:r>
      <w:r>
        <w:rPr>
          <w:rFonts w:ascii="Times New Roman" w:hAnsi="Times New Roman" w:cs="Times New Roman"/>
        </w:rPr>
        <w:t xml:space="preserve">, for instance </w:t>
      </w:r>
      <w:r w:rsidRPr="005751FD">
        <w:rPr>
          <w:rFonts w:ascii="Times New Roman" w:hAnsi="Times New Roman" w:cs="Times New Roman"/>
        </w:rPr>
        <w:t xml:space="preserve">by requiring </w:t>
      </w:r>
      <w:r w:rsidRPr="005751FD">
        <w:rPr>
          <w:rFonts w:ascii="Times New Roman" w:hAnsi="Times New Roman" w:cs="Times New Roman"/>
          <w:color w:val="000000"/>
          <w:lang w:val="en-US"/>
        </w:rPr>
        <w:t xml:space="preserve">participants to complete multiple tasks concurrently, adding in time pressures or by using a variety of </w:t>
      </w:r>
      <w:r w:rsidRPr="00A525CC">
        <w:rPr>
          <w:rFonts w:ascii="Times New Roman" w:hAnsi="Times New Roman" w:cs="Times New Roman"/>
          <w:noProof/>
          <w:color w:val="000000"/>
          <w:lang w:val="en-US"/>
        </w:rPr>
        <w:t>affective</w:t>
      </w:r>
      <w:r w:rsidRPr="005751FD">
        <w:rPr>
          <w:rFonts w:ascii="Times New Roman" w:hAnsi="Times New Roman" w:cs="Times New Roman"/>
          <w:color w:val="000000"/>
          <w:lang w:val="en-US"/>
        </w:rPr>
        <w:t xml:space="preserve"> and stress-related preoccupations </w:t>
      </w:r>
      <w:r w:rsidRPr="005751FD">
        <w:rPr>
          <w:rFonts w:ascii="Times New Roman" w:hAnsi="Times New Roman" w:cs="Times New Roman"/>
          <w:color w:val="000000"/>
          <w:vertAlign w:val="superscript"/>
          <w:lang w:val="en-US"/>
        </w:rPr>
        <w:t>(</w:t>
      </w:r>
      <w:r>
        <w:rPr>
          <w:rFonts w:ascii="Times New Roman" w:hAnsi="Times New Roman" w:cs="Times New Roman"/>
          <w:color w:val="000000"/>
          <w:vertAlign w:val="superscript"/>
          <w:lang w:val="en-US"/>
        </w:rPr>
        <w:t>1</w:t>
      </w:r>
      <w:r w:rsidRPr="005751FD">
        <w:rPr>
          <w:rFonts w:ascii="Times New Roman" w:hAnsi="Times New Roman" w:cs="Times New Roman"/>
          <w:color w:val="000000"/>
          <w:vertAlign w:val="superscript"/>
          <w:lang w:val="en-US"/>
        </w:rPr>
        <w:t xml:space="preserve">6, </w:t>
      </w:r>
      <w:r>
        <w:rPr>
          <w:rFonts w:ascii="Times New Roman" w:hAnsi="Times New Roman" w:cs="Times New Roman"/>
          <w:color w:val="000000"/>
          <w:vertAlign w:val="superscript"/>
          <w:lang w:val="en-US"/>
        </w:rPr>
        <w:t>1</w:t>
      </w:r>
      <w:r w:rsidRPr="005751FD">
        <w:rPr>
          <w:rFonts w:ascii="Times New Roman" w:hAnsi="Times New Roman" w:cs="Times New Roman"/>
          <w:color w:val="000000"/>
          <w:vertAlign w:val="superscript"/>
          <w:lang w:val="en-US"/>
        </w:rPr>
        <w:t>7)</w:t>
      </w:r>
      <w:r w:rsidRPr="005751FD">
        <w:rPr>
          <w:rFonts w:ascii="Times New Roman" w:hAnsi="Times New Roman" w:cs="Times New Roman"/>
          <w:color w:val="000000"/>
          <w:lang w:val="en-US"/>
        </w:rPr>
        <w:t xml:space="preserve">. </w:t>
      </w:r>
      <w:r w:rsidRPr="005751FD">
        <w:rPr>
          <w:rFonts w:ascii="Times New Roman" w:hAnsi="Times New Roman" w:cs="Times New Roman"/>
        </w:rPr>
        <w:t xml:space="preserve">The impact that these experimental manipulations have is that while potential threats continue to be detected, there is </w:t>
      </w:r>
      <w:r w:rsidRPr="00A525CC">
        <w:rPr>
          <w:rFonts w:ascii="Times New Roman" w:hAnsi="Times New Roman" w:cs="Times New Roman"/>
          <w:noProof/>
        </w:rPr>
        <w:t>insufficient</w:t>
      </w:r>
      <w:r w:rsidRPr="005751FD">
        <w:rPr>
          <w:rFonts w:ascii="Times New Roman" w:hAnsi="Times New Roman" w:cs="Times New Roman"/>
        </w:rPr>
        <w:t xml:space="preserve"> spare cognitive capacity to divert attention away from them. </w:t>
      </w:r>
      <w:r w:rsidRPr="005751FD">
        <w:rPr>
          <w:rFonts w:ascii="Times New Roman" w:hAnsi="Times New Roman" w:cs="Times New Roman"/>
          <w:color w:val="000000"/>
          <w:lang w:val="en-US"/>
        </w:rPr>
        <w:t xml:space="preserve">Consequently, with the operating process </w:t>
      </w:r>
      <w:r w:rsidRPr="00A525CC">
        <w:rPr>
          <w:rFonts w:ascii="Times New Roman" w:hAnsi="Times New Roman" w:cs="Times New Roman"/>
          <w:noProof/>
          <w:color w:val="000000"/>
          <w:lang w:val="en-US"/>
        </w:rPr>
        <w:t>being undermined</w:t>
      </w:r>
      <w:r w:rsidRPr="005751FD">
        <w:rPr>
          <w:rFonts w:ascii="Times New Roman" w:hAnsi="Times New Roman" w:cs="Times New Roman"/>
          <w:color w:val="000000"/>
          <w:lang w:val="en-US"/>
        </w:rPr>
        <w:t xml:space="preserve">, the impact of the monitoring process is enhanced </w:t>
      </w:r>
      <w:r w:rsidRPr="005751FD">
        <w:rPr>
          <w:rFonts w:ascii="Times New Roman" w:hAnsi="Times New Roman" w:cs="Times New Roman"/>
          <w:color w:val="000000"/>
          <w:vertAlign w:val="superscript"/>
          <w:lang w:val="en-US"/>
        </w:rPr>
        <w:t>(</w:t>
      </w:r>
      <w:r>
        <w:rPr>
          <w:rFonts w:ascii="Times New Roman" w:hAnsi="Times New Roman" w:cs="Times New Roman"/>
          <w:color w:val="000000"/>
          <w:vertAlign w:val="superscript"/>
          <w:lang w:val="en-US"/>
        </w:rPr>
        <w:t>1</w:t>
      </w:r>
      <w:r w:rsidRPr="005751FD">
        <w:rPr>
          <w:rFonts w:ascii="Times New Roman" w:hAnsi="Times New Roman" w:cs="Times New Roman"/>
          <w:color w:val="000000"/>
          <w:vertAlign w:val="superscript"/>
          <w:lang w:val="en-US"/>
        </w:rPr>
        <w:t>1,</w:t>
      </w:r>
      <w:r>
        <w:rPr>
          <w:rFonts w:ascii="Times New Roman" w:hAnsi="Times New Roman" w:cs="Times New Roman"/>
          <w:color w:val="000000"/>
          <w:vertAlign w:val="superscript"/>
          <w:lang w:val="en-US"/>
        </w:rPr>
        <w:t xml:space="preserve"> 1</w:t>
      </w:r>
      <w:r w:rsidRPr="005751FD">
        <w:rPr>
          <w:rFonts w:ascii="Times New Roman" w:hAnsi="Times New Roman" w:cs="Times New Roman"/>
          <w:color w:val="000000"/>
          <w:vertAlign w:val="superscript"/>
          <w:lang w:val="en-US"/>
        </w:rPr>
        <w:t xml:space="preserve">4, </w:t>
      </w:r>
      <w:r>
        <w:rPr>
          <w:rFonts w:ascii="Times New Roman" w:hAnsi="Times New Roman" w:cs="Times New Roman"/>
          <w:color w:val="000000"/>
          <w:vertAlign w:val="superscript"/>
          <w:lang w:val="en-US"/>
        </w:rPr>
        <w:t>1</w:t>
      </w:r>
      <w:r w:rsidRPr="005751FD">
        <w:rPr>
          <w:rFonts w:ascii="Times New Roman" w:hAnsi="Times New Roman" w:cs="Times New Roman"/>
          <w:color w:val="000000"/>
          <w:vertAlign w:val="superscript"/>
          <w:lang w:val="en-US"/>
        </w:rPr>
        <w:t>5)</w:t>
      </w:r>
      <w:r w:rsidRPr="005751FD">
        <w:rPr>
          <w:rFonts w:ascii="Times New Roman" w:hAnsi="Times New Roman" w:cs="Times New Roman"/>
          <w:color w:val="000000"/>
          <w:lang w:val="en-US"/>
        </w:rPr>
        <w:t xml:space="preserve">, resulting, ironically, in the increased awareness of this material. </w:t>
      </w:r>
      <w:r w:rsidRPr="005751FD">
        <w:rPr>
          <w:rFonts w:ascii="Times New Roman" w:hAnsi="Times New Roman" w:cs="Times New Roman"/>
        </w:rPr>
        <w:t xml:space="preserve"> </w:t>
      </w:r>
    </w:p>
    <w:p w14:paraId="1C906C8A" w14:textId="79E16DBB" w:rsidR="00EB404F" w:rsidRDefault="00FB1C2F" w:rsidP="00FB1C2F">
      <w:pPr>
        <w:spacing w:before="120" w:after="120" w:line="480" w:lineRule="auto"/>
        <w:ind w:firstLine="720"/>
        <w:rPr>
          <w:rFonts w:ascii="Times New Roman" w:hAnsi="Times New Roman" w:cs="Times New Roman"/>
          <w:color w:val="000000"/>
          <w:lang w:val="en-US"/>
        </w:rPr>
      </w:pPr>
      <w:r w:rsidRPr="00E93D29">
        <w:rPr>
          <w:rFonts w:ascii="Times New Roman" w:hAnsi="Times New Roman" w:cs="Times New Roman"/>
          <w:highlight w:val="yellow"/>
        </w:rPr>
        <w:t xml:space="preserve">What is not clear, however, is whether </w:t>
      </w:r>
      <w:r w:rsidR="00B1703D">
        <w:rPr>
          <w:rFonts w:ascii="Times New Roman" w:hAnsi="Times New Roman" w:cs="Times New Roman"/>
          <w:highlight w:val="yellow"/>
        </w:rPr>
        <w:t xml:space="preserve">for </w:t>
      </w:r>
      <w:r w:rsidRPr="00E93D29">
        <w:rPr>
          <w:rFonts w:ascii="Times New Roman" w:hAnsi="Times New Roman" w:cs="Times New Roman"/>
          <w:highlight w:val="yellow"/>
        </w:rPr>
        <w:t xml:space="preserve">people living with dementia </w:t>
      </w:r>
      <w:r>
        <w:rPr>
          <w:rFonts w:ascii="Times New Roman" w:hAnsi="Times New Roman" w:cs="Times New Roman"/>
          <w:highlight w:val="yellow"/>
        </w:rPr>
        <w:t xml:space="preserve">who encounter distal threats such as reminders of their dementia </w:t>
      </w:r>
      <w:r w:rsidRPr="00E93D29">
        <w:rPr>
          <w:rFonts w:ascii="Times New Roman" w:hAnsi="Times New Roman" w:cs="Times New Roman"/>
          <w:highlight w:val="yellow"/>
        </w:rPr>
        <w:t xml:space="preserve">thought suppression </w:t>
      </w:r>
      <w:r w:rsidR="00B1703D">
        <w:rPr>
          <w:rFonts w:ascii="Times New Roman" w:hAnsi="Times New Roman" w:cs="Times New Roman"/>
          <w:highlight w:val="yellow"/>
        </w:rPr>
        <w:t xml:space="preserve">acts </w:t>
      </w:r>
      <w:r>
        <w:rPr>
          <w:rFonts w:ascii="Times New Roman" w:hAnsi="Times New Roman" w:cs="Times New Roman"/>
          <w:highlight w:val="yellow"/>
        </w:rPr>
        <w:t>in the same way that healthy adults do, or through an ironic, opposite effect</w:t>
      </w:r>
      <w:r w:rsidRPr="00FB1C2F">
        <w:rPr>
          <w:rFonts w:ascii="Times New Roman" w:hAnsi="Times New Roman" w:cs="Times New Roman"/>
          <w:highlight w:val="yellow"/>
        </w:rPr>
        <w:t xml:space="preserve">. </w:t>
      </w:r>
      <w:r w:rsidR="00EB404F" w:rsidRPr="005751FD">
        <w:rPr>
          <w:rFonts w:ascii="Times New Roman" w:hAnsi="Times New Roman" w:cs="Times New Roman"/>
        </w:rPr>
        <w:t xml:space="preserve">Dementia by definition reduces the cognitive capacity available to a person, whether this is due to a </w:t>
      </w:r>
      <w:r w:rsidR="00EB404F" w:rsidRPr="005751FD">
        <w:rPr>
          <w:rFonts w:ascii="Times New Roman" w:hAnsi="Times New Roman" w:cs="Times New Roman"/>
          <w:color w:val="000000"/>
          <w:lang w:val="en-US"/>
        </w:rPr>
        <w:t xml:space="preserve">deficit of attention in people with </w:t>
      </w:r>
      <w:proofErr w:type="gramStart"/>
      <w:r w:rsidR="00EB404F" w:rsidRPr="005751FD">
        <w:rPr>
          <w:rFonts w:ascii="Times New Roman" w:hAnsi="Times New Roman" w:cs="Times New Roman"/>
          <w:color w:val="000000"/>
          <w:lang w:val="en-US"/>
        </w:rPr>
        <w:t>Alzheimer’s Disease</w:t>
      </w:r>
      <w:proofErr w:type="gramEnd"/>
      <w:r w:rsidR="00EB404F" w:rsidRPr="005751FD">
        <w:rPr>
          <w:rFonts w:ascii="Times New Roman" w:hAnsi="Times New Roman" w:cs="Times New Roman"/>
          <w:color w:val="000000"/>
          <w:lang w:val="en-US"/>
        </w:rPr>
        <w:t xml:space="preserve"> </w:t>
      </w:r>
      <w:r w:rsidR="005E3AA5">
        <w:rPr>
          <w:rFonts w:ascii="Times New Roman" w:hAnsi="Times New Roman" w:cs="Times New Roman"/>
          <w:color w:val="000000"/>
          <w:vertAlign w:val="superscript"/>
          <w:lang w:val="en-US"/>
        </w:rPr>
        <w:t>(1</w:t>
      </w:r>
      <w:r w:rsidR="00EB404F" w:rsidRPr="005751FD">
        <w:rPr>
          <w:rFonts w:ascii="Times New Roman" w:hAnsi="Times New Roman" w:cs="Times New Roman"/>
          <w:color w:val="000000"/>
          <w:vertAlign w:val="superscript"/>
          <w:lang w:val="en-US"/>
        </w:rPr>
        <w:t>8)</w:t>
      </w:r>
      <w:r w:rsidR="00EB404F" w:rsidRPr="005751FD">
        <w:rPr>
          <w:rFonts w:ascii="Times New Roman" w:hAnsi="Times New Roman" w:cs="Times New Roman"/>
          <w:color w:val="000000"/>
          <w:lang w:val="en-US"/>
        </w:rPr>
        <w:t xml:space="preserve">, </w:t>
      </w:r>
      <w:proofErr w:type="spellStart"/>
      <w:r w:rsidR="00EB404F" w:rsidRPr="005751FD">
        <w:rPr>
          <w:rFonts w:ascii="Times New Roman" w:hAnsi="Times New Roman" w:cs="Times New Roman"/>
          <w:color w:val="000000"/>
          <w:lang w:val="en-US"/>
        </w:rPr>
        <w:t>Lewy</w:t>
      </w:r>
      <w:proofErr w:type="spellEnd"/>
      <w:r w:rsidR="00EB404F" w:rsidRPr="005751FD">
        <w:rPr>
          <w:rFonts w:ascii="Times New Roman" w:hAnsi="Times New Roman" w:cs="Times New Roman"/>
          <w:color w:val="000000"/>
          <w:lang w:val="en-US"/>
        </w:rPr>
        <w:t xml:space="preserve">-body </w:t>
      </w:r>
      <w:r w:rsidR="00EB404F" w:rsidRPr="005751FD">
        <w:rPr>
          <w:rFonts w:ascii="Times New Roman" w:hAnsi="Times New Roman" w:cs="Times New Roman"/>
          <w:color w:val="000000"/>
          <w:vertAlign w:val="superscript"/>
          <w:lang w:val="en-US"/>
        </w:rPr>
        <w:t>(</w:t>
      </w:r>
      <w:r w:rsidR="005E3AA5">
        <w:rPr>
          <w:rFonts w:ascii="Times New Roman" w:hAnsi="Times New Roman" w:cs="Times New Roman"/>
          <w:color w:val="000000"/>
          <w:vertAlign w:val="superscript"/>
          <w:lang w:val="en-US"/>
        </w:rPr>
        <w:t>1</w:t>
      </w:r>
      <w:r w:rsidR="00EB404F" w:rsidRPr="005751FD">
        <w:rPr>
          <w:rFonts w:ascii="Times New Roman" w:hAnsi="Times New Roman" w:cs="Times New Roman"/>
          <w:color w:val="000000"/>
          <w:vertAlign w:val="superscript"/>
          <w:lang w:val="en-US"/>
        </w:rPr>
        <w:t>9)</w:t>
      </w:r>
      <w:r w:rsidR="00EB404F" w:rsidRPr="005751FD">
        <w:rPr>
          <w:rFonts w:ascii="Times New Roman" w:hAnsi="Times New Roman" w:cs="Times New Roman"/>
          <w:color w:val="000000"/>
          <w:lang w:val="en-US"/>
        </w:rPr>
        <w:t xml:space="preserve"> and vascular dementia </w:t>
      </w:r>
      <w:r w:rsidR="005E3AA5">
        <w:rPr>
          <w:rFonts w:ascii="Times New Roman" w:hAnsi="Times New Roman" w:cs="Times New Roman"/>
          <w:color w:val="000000"/>
          <w:vertAlign w:val="superscript"/>
          <w:lang w:val="en-US"/>
        </w:rPr>
        <w:t>(2</w:t>
      </w:r>
      <w:r w:rsidR="00EB404F" w:rsidRPr="005751FD">
        <w:rPr>
          <w:rFonts w:ascii="Times New Roman" w:hAnsi="Times New Roman" w:cs="Times New Roman"/>
          <w:color w:val="000000"/>
          <w:vertAlign w:val="superscript"/>
          <w:lang w:val="en-US"/>
        </w:rPr>
        <w:t>0)</w:t>
      </w:r>
      <w:r w:rsidR="00EB404F" w:rsidRPr="005751FD">
        <w:rPr>
          <w:rFonts w:ascii="Times New Roman" w:hAnsi="Times New Roman" w:cs="Times New Roman"/>
          <w:color w:val="000000"/>
          <w:lang w:val="en-US"/>
        </w:rPr>
        <w:t xml:space="preserve">, or deficits in verbal memory </w:t>
      </w:r>
      <w:r w:rsidR="005E3AA5">
        <w:rPr>
          <w:rFonts w:ascii="Times New Roman" w:hAnsi="Times New Roman" w:cs="Times New Roman"/>
          <w:color w:val="000000"/>
          <w:vertAlign w:val="superscript"/>
          <w:lang w:val="en-US"/>
        </w:rPr>
        <w:t>(21, 2</w:t>
      </w:r>
      <w:r w:rsidR="00EB404F" w:rsidRPr="005751FD">
        <w:rPr>
          <w:rFonts w:ascii="Times New Roman" w:hAnsi="Times New Roman" w:cs="Times New Roman"/>
          <w:color w:val="000000"/>
          <w:vertAlign w:val="superscript"/>
          <w:lang w:val="en-US"/>
        </w:rPr>
        <w:t>2)</w:t>
      </w:r>
      <w:r w:rsidR="00EB404F" w:rsidRPr="005751FD">
        <w:rPr>
          <w:rFonts w:ascii="Times New Roman" w:hAnsi="Times New Roman" w:cs="Times New Roman"/>
          <w:color w:val="000000"/>
          <w:lang w:val="en-US"/>
        </w:rPr>
        <w:t xml:space="preserve"> and executive functioning </w:t>
      </w:r>
      <w:r w:rsidR="00EB404F" w:rsidRPr="005751FD">
        <w:rPr>
          <w:rFonts w:ascii="Times New Roman" w:hAnsi="Times New Roman" w:cs="Times New Roman"/>
          <w:color w:val="000000"/>
          <w:vertAlign w:val="superscript"/>
          <w:lang w:val="en-US"/>
        </w:rPr>
        <w:t>(</w:t>
      </w:r>
      <w:r w:rsidR="005E3AA5">
        <w:rPr>
          <w:rFonts w:ascii="Times New Roman" w:hAnsi="Times New Roman" w:cs="Times New Roman"/>
          <w:color w:val="000000"/>
          <w:vertAlign w:val="superscript"/>
          <w:lang w:val="en-US"/>
        </w:rPr>
        <w:t>2</w:t>
      </w:r>
      <w:r w:rsidR="00EB404F" w:rsidRPr="005751FD">
        <w:rPr>
          <w:rFonts w:ascii="Times New Roman" w:hAnsi="Times New Roman" w:cs="Times New Roman"/>
          <w:color w:val="000000"/>
          <w:vertAlign w:val="superscript"/>
          <w:lang w:val="en-US"/>
        </w:rPr>
        <w:t>3)</w:t>
      </w:r>
      <w:r w:rsidR="00EB404F" w:rsidRPr="005751FD">
        <w:rPr>
          <w:rFonts w:ascii="Times New Roman" w:hAnsi="Times New Roman" w:cs="Times New Roman"/>
          <w:color w:val="000000"/>
          <w:lang w:val="en-US"/>
        </w:rPr>
        <w:t xml:space="preserve">. It is </w:t>
      </w:r>
      <w:proofErr w:type="gramStart"/>
      <w:r w:rsidR="00EB404F" w:rsidRPr="005751FD">
        <w:rPr>
          <w:rFonts w:ascii="Times New Roman" w:hAnsi="Times New Roman" w:cs="Times New Roman"/>
          <w:color w:val="000000"/>
          <w:lang w:val="en-US"/>
        </w:rPr>
        <w:t>possible,</w:t>
      </w:r>
      <w:proofErr w:type="gramEnd"/>
      <w:r w:rsidR="00EB404F" w:rsidRPr="005751FD">
        <w:rPr>
          <w:rFonts w:ascii="Times New Roman" w:hAnsi="Times New Roman" w:cs="Times New Roman"/>
          <w:color w:val="000000"/>
          <w:lang w:val="en-US"/>
        </w:rPr>
        <w:t xml:space="preserve"> therefore, that this reduced cognitive capacity </w:t>
      </w:r>
      <w:r w:rsidR="00EB404F">
        <w:rPr>
          <w:rFonts w:ascii="Times New Roman" w:hAnsi="Times New Roman" w:cs="Times New Roman"/>
          <w:color w:val="000000"/>
          <w:lang w:val="en-US"/>
        </w:rPr>
        <w:t>might</w:t>
      </w:r>
      <w:r w:rsidR="00EB404F" w:rsidRPr="005751FD">
        <w:rPr>
          <w:rFonts w:ascii="Times New Roman" w:hAnsi="Times New Roman" w:cs="Times New Roman"/>
          <w:color w:val="000000"/>
          <w:lang w:val="en-US"/>
        </w:rPr>
        <w:t xml:space="preserve"> make it more likely that thought suppression would act </w:t>
      </w:r>
      <w:r w:rsidR="00EB404F" w:rsidRPr="00A525CC">
        <w:rPr>
          <w:rFonts w:ascii="Times New Roman" w:hAnsi="Times New Roman" w:cs="Times New Roman"/>
          <w:noProof/>
          <w:color w:val="000000"/>
          <w:lang w:val="en-US"/>
        </w:rPr>
        <w:t>in an ironic fashion</w:t>
      </w:r>
      <w:r w:rsidR="00EB404F" w:rsidRPr="005751FD">
        <w:rPr>
          <w:rFonts w:ascii="Times New Roman" w:hAnsi="Times New Roman" w:cs="Times New Roman"/>
          <w:color w:val="000000"/>
          <w:lang w:val="en-US"/>
        </w:rPr>
        <w:t xml:space="preserve"> for people with dementia even in the absence of any other demands on their cognitive functioning. </w:t>
      </w:r>
      <w:r w:rsidR="00EB404F" w:rsidRPr="00A525CC">
        <w:rPr>
          <w:rFonts w:ascii="Times New Roman" w:hAnsi="Times New Roman" w:cs="Times New Roman"/>
          <w:noProof/>
          <w:color w:val="000000"/>
          <w:lang w:val="en-US"/>
        </w:rPr>
        <w:t>This</w:t>
      </w:r>
      <w:r w:rsidR="00EB404F">
        <w:rPr>
          <w:rFonts w:ascii="Times New Roman" w:hAnsi="Times New Roman" w:cs="Times New Roman"/>
          <w:color w:val="000000"/>
          <w:lang w:val="en-US"/>
        </w:rPr>
        <w:t xml:space="preserve"> is precisely this possibility that we test for in this study. </w:t>
      </w:r>
    </w:p>
    <w:p w14:paraId="53851363" w14:textId="6568681C" w:rsidR="00D31E8B" w:rsidRPr="005751FD" w:rsidRDefault="00C374FD" w:rsidP="005751FD">
      <w:pPr>
        <w:spacing w:line="480" w:lineRule="auto"/>
        <w:ind w:firstLine="720"/>
        <w:jc w:val="center"/>
        <w:rPr>
          <w:rFonts w:ascii="Times New Roman" w:hAnsi="Times New Roman" w:cs="Times New Roman"/>
          <w:b/>
        </w:rPr>
      </w:pPr>
      <w:r w:rsidRPr="00A525CC">
        <w:rPr>
          <w:rFonts w:ascii="Times New Roman" w:hAnsi="Times New Roman" w:cs="Times New Roman"/>
          <w:b/>
          <w:noProof/>
        </w:rPr>
        <w:t>Aims.</w:t>
      </w:r>
    </w:p>
    <w:p w14:paraId="1FF1DDC0" w14:textId="7636B51D" w:rsidR="00CF4C33" w:rsidRPr="005751FD" w:rsidRDefault="002B70E7" w:rsidP="00795E11">
      <w:pPr>
        <w:spacing w:line="480" w:lineRule="auto"/>
        <w:ind w:firstLine="720"/>
        <w:rPr>
          <w:rFonts w:ascii="Times New Roman" w:hAnsi="Times New Roman" w:cs="Times New Roman"/>
        </w:rPr>
      </w:pPr>
      <w:r w:rsidRPr="005751FD">
        <w:rPr>
          <w:rFonts w:ascii="Times New Roman" w:hAnsi="Times New Roman" w:cs="Times New Roman"/>
        </w:rPr>
        <w:t xml:space="preserve">We </w:t>
      </w:r>
      <w:r w:rsidR="00EA0ACD" w:rsidRPr="005751FD">
        <w:rPr>
          <w:rFonts w:ascii="Times New Roman" w:hAnsi="Times New Roman" w:cs="Times New Roman"/>
        </w:rPr>
        <w:t>recruit</w:t>
      </w:r>
      <w:r w:rsidR="002733D9" w:rsidRPr="005751FD">
        <w:rPr>
          <w:rFonts w:ascii="Times New Roman" w:hAnsi="Times New Roman" w:cs="Times New Roman"/>
        </w:rPr>
        <w:t>ed</w:t>
      </w:r>
      <w:r w:rsidR="00EA0ACD" w:rsidRPr="005751FD">
        <w:rPr>
          <w:rFonts w:ascii="Times New Roman" w:hAnsi="Times New Roman" w:cs="Times New Roman"/>
        </w:rPr>
        <w:t xml:space="preserve"> two groups of participants: </w:t>
      </w:r>
      <w:r w:rsidRPr="005751FD">
        <w:rPr>
          <w:rFonts w:ascii="Times New Roman" w:hAnsi="Times New Roman" w:cs="Times New Roman"/>
        </w:rPr>
        <w:t>peop</w:t>
      </w:r>
      <w:r w:rsidR="00EA0ACD" w:rsidRPr="005751FD">
        <w:rPr>
          <w:rFonts w:ascii="Times New Roman" w:hAnsi="Times New Roman" w:cs="Times New Roman"/>
        </w:rPr>
        <w:t>le with mild levels of dementia</w:t>
      </w:r>
      <w:r w:rsidR="00795E11">
        <w:rPr>
          <w:rFonts w:ascii="Times New Roman" w:hAnsi="Times New Roman" w:cs="Times New Roman"/>
        </w:rPr>
        <w:t xml:space="preserve"> </w:t>
      </w:r>
      <w:r w:rsidR="002733D9" w:rsidRPr="005751FD">
        <w:rPr>
          <w:rFonts w:ascii="Times New Roman" w:hAnsi="Times New Roman" w:cs="Times New Roman"/>
        </w:rPr>
        <w:t>and</w:t>
      </w:r>
      <w:r w:rsidRPr="005751FD">
        <w:rPr>
          <w:rFonts w:ascii="Times New Roman" w:hAnsi="Times New Roman" w:cs="Times New Roman"/>
        </w:rPr>
        <w:t xml:space="preserve"> people without dementia</w:t>
      </w:r>
      <w:r w:rsidR="00EA0ACD" w:rsidRPr="005751FD">
        <w:rPr>
          <w:rFonts w:ascii="Times New Roman" w:hAnsi="Times New Roman" w:cs="Times New Roman"/>
        </w:rPr>
        <w:t xml:space="preserve">. </w:t>
      </w:r>
      <w:r w:rsidR="00C43D04" w:rsidRPr="005751FD">
        <w:rPr>
          <w:rFonts w:ascii="Times New Roman" w:hAnsi="Times New Roman" w:cs="Times New Roman"/>
        </w:rPr>
        <w:t>P</w:t>
      </w:r>
      <w:r w:rsidR="00EA0ACD" w:rsidRPr="005751FD">
        <w:rPr>
          <w:rFonts w:ascii="Times New Roman" w:hAnsi="Times New Roman" w:cs="Times New Roman"/>
        </w:rPr>
        <w:t xml:space="preserve">articipants </w:t>
      </w:r>
      <w:r w:rsidR="009F0D8B">
        <w:rPr>
          <w:rFonts w:ascii="Times New Roman" w:hAnsi="Times New Roman" w:cs="Times New Roman"/>
        </w:rPr>
        <w:t xml:space="preserve">first </w:t>
      </w:r>
      <w:r w:rsidRPr="005751FD">
        <w:rPr>
          <w:rFonts w:ascii="Times New Roman" w:hAnsi="Times New Roman" w:cs="Times New Roman"/>
        </w:rPr>
        <w:t>recall</w:t>
      </w:r>
      <w:r w:rsidR="009F0D8B">
        <w:rPr>
          <w:rFonts w:ascii="Times New Roman" w:hAnsi="Times New Roman" w:cs="Times New Roman"/>
        </w:rPr>
        <w:t>ed</w:t>
      </w:r>
      <w:r w:rsidRPr="005751FD">
        <w:rPr>
          <w:rFonts w:ascii="Times New Roman" w:hAnsi="Times New Roman" w:cs="Times New Roman"/>
        </w:rPr>
        <w:t xml:space="preserve"> a word list </w:t>
      </w:r>
      <w:r w:rsidR="002733D9" w:rsidRPr="005751FD">
        <w:rPr>
          <w:rFonts w:ascii="Times New Roman" w:hAnsi="Times New Roman" w:cs="Times New Roman"/>
        </w:rPr>
        <w:t>comprising</w:t>
      </w:r>
      <w:r w:rsidRPr="005751FD">
        <w:rPr>
          <w:rFonts w:ascii="Times New Roman" w:hAnsi="Times New Roman" w:cs="Times New Roman"/>
        </w:rPr>
        <w:t xml:space="preserve"> </w:t>
      </w:r>
      <w:r w:rsidR="00D97AD0" w:rsidRPr="005751FD">
        <w:rPr>
          <w:rFonts w:ascii="Times New Roman" w:hAnsi="Times New Roman" w:cs="Times New Roman"/>
        </w:rPr>
        <w:t xml:space="preserve">six </w:t>
      </w:r>
      <w:r w:rsidR="009F0D8B">
        <w:rPr>
          <w:rFonts w:ascii="Times New Roman" w:hAnsi="Times New Roman" w:cs="Times New Roman"/>
        </w:rPr>
        <w:t xml:space="preserve">pairs of </w:t>
      </w:r>
      <w:r w:rsidR="009F0D8B" w:rsidRPr="00A525CC">
        <w:rPr>
          <w:rFonts w:ascii="Times New Roman" w:hAnsi="Times New Roman" w:cs="Times New Roman"/>
          <w:noProof/>
        </w:rPr>
        <w:t>matched</w:t>
      </w:r>
      <w:r w:rsidR="009F0D8B">
        <w:rPr>
          <w:rFonts w:ascii="Times New Roman" w:hAnsi="Times New Roman" w:cs="Times New Roman"/>
        </w:rPr>
        <w:t xml:space="preserve"> </w:t>
      </w:r>
      <w:r w:rsidRPr="005751FD">
        <w:rPr>
          <w:rFonts w:ascii="Times New Roman" w:hAnsi="Times New Roman" w:cs="Times New Roman"/>
        </w:rPr>
        <w:t xml:space="preserve">words that </w:t>
      </w:r>
      <w:r w:rsidR="009F0D8B">
        <w:rPr>
          <w:rFonts w:ascii="Times New Roman" w:hAnsi="Times New Roman" w:cs="Times New Roman"/>
        </w:rPr>
        <w:t xml:space="preserve">were either </w:t>
      </w:r>
      <w:r w:rsidRPr="005751FD">
        <w:rPr>
          <w:rFonts w:ascii="Times New Roman" w:hAnsi="Times New Roman" w:cs="Times New Roman"/>
        </w:rPr>
        <w:t xml:space="preserve">dementia-related </w:t>
      </w:r>
      <w:r w:rsidR="009F0D8B">
        <w:rPr>
          <w:rFonts w:ascii="Times New Roman" w:hAnsi="Times New Roman" w:cs="Times New Roman"/>
        </w:rPr>
        <w:t>or neutral</w:t>
      </w:r>
      <w:r w:rsidRPr="005751FD">
        <w:rPr>
          <w:rFonts w:ascii="Times New Roman" w:hAnsi="Times New Roman" w:cs="Times New Roman"/>
        </w:rPr>
        <w:t xml:space="preserve">. </w:t>
      </w:r>
      <w:r w:rsidR="009F0D8B">
        <w:rPr>
          <w:rFonts w:ascii="Times New Roman" w:hAnsi="Times New Roman" w:cs="Times New Roman"/>
        </w:rPr>
        <w:t xml:space="preserve">They were then asked to recognise which words, from a list of 24, they had </w:t>
      </w:r>
      <w:r w:rsidR="009F0D8B" w:rsidRPr="00A525CC">
        <w:rPr>
          <w:rFonts w:ascii="Times New Roman" w:hAnsi="Times New Roman" w:cs="Times New Roman"/>
          <w:noProof/>
        </w:rPr>
        <w:t>originally</w:t>
      </w:r>
      <w:r w:rsidR="009F0D8B">
        <w:rPr>
          <w:rFonts w:ascii="Times New Roman" w:hAnsi="Times New Roman" w:cs="Times New Roman"/>
        </w:rPr>
        <w:t xml:space="preserve"> heard. We hypothesised that i</w:t>
      </w:r>
      <w:r w:rsidR="00C374FD" w:rsidRPr="005751FD">
        <w:rPr>
          <w:rFonts w:ascii="Times New Roman" w:hAnsi="Times New Roman" w:cs="Times New Roman"/>
        </w:rPr>
        <w:t xml:space="preserve">f </w:t>
      </w:r>
      <w:r w:rsidR="00A7120C" w:rsidRPr="005751FD">
        <w:rPr>
          <w:rFonts w:ascii="Times New Roman" w:hAnsi="Times New Roman" w:cs="Times New Roman"/>
        </w:rPr>
        <w:t xml:space="preserve">participants who have dementia are motivated to avoid reminders of their condition, then given their reduced cognitive capacity, </w:t>
      </w:r>
      <w:r w:rsidR="00C374FD" w:rsidRPr="005751FD">
        <w:rPr>
          <w:rFonts w:ascii="Times New Roman" w:hAnsi="Times New Roman" w:cs="Times New Roman"/>
        </w:rPr>
        <w:t xml:space="preserve">thought suppression </w:t>
      </w:r>
      <w:r w:rsidR="007A5C6F" w:rsidRPr="00A525CC">
        <w:rPr>
          <w:rFonts w:ascii="Times New Roman" w:hAnsi="Times New Roman" w:cs="Times New Roman"/>
          <w:noProof/>
        </w:rPr>
        <w:t>may</w:t>
      </w:r>
      <w:r w:rsidR="007A5C6F" w:rsidRPr="005751FD">
        <w:rPr>
          <w:rFonts w:ascii="Times New Roman" w:hAnsi="Times New Roman" w:cs="Times New Roman"/>
        </w:rPr>
        <w:t xml:space="preserve"> </w:t>
      </w:r>
      <w:r w:rsidR="00CF4C33" w:rsidRPr="005751FD">
        <w:rPr>
          <w:rFonts w:ascii="Times New Roman" w:hAnsi="Times New Roman" w:cs="Times New Roman"/>
        </w:rPr>
        <w:t xml:space="preserve">operate </w:t>
      </w:r>
      <w:r w:rsidR="00CF4C33" w:rsidRPr="00A525CC">
        <w:rPr>
          <w:rFonts w:ascii="Times New Roman" w:hAnsi="Times New Roman" w:cs="Times New Roman"/>
          <w:noProof/>
        </w:rPr>
        <w:t>in an ironic</w:t>
      </w:r>
      <w:r w:rsidR="00CF4C33" w:rsidRPr="00167039">
        <w:rPr>
          <w:rFonts w:ascii="Times New Roman" w:hAnsi="Times New Roman" w:cs="Times New Roman"/>
          <w:noProof/>
        </w:rPr>
        <w:t xml:space="preserve"> manner</w:t>
      </w:r>
      <w:r w:rsidR="00CF4C33" w:rsidRPr="005751FD">
        <w:rPr>
          <w:rFonts w:ascii="Times New Roman" w:hAnsi="Times New Roman" w:cs="Times New Roman"/>
        </w:rPr>
        <w:t xml:space="preserve">, with the operating process being less effective at </w:t>
      </w:r>
      <w:r w:rsidR="00CF4C33" w:rsidRPr="005751FD">
        <w:rPr>
          <w:rFonts w:ascii="Times New Roman" w:hAnsi="Times New Roman" w:cs="Times New Roman"/>
        </w:rPr>
        <w:lastRenderedPageBreak/>
        <w:t xml:space="preserve">suppression, </w:t>
      </w:r>
      <w:r w:rsidR="00CF4C33" w:rsidRPr="00A525CC">
        <w:rPr>
          <w:rFonts w:ascii="Times New Roman" w:hAnsi="Times New Roman" w:cs="Times New Roman"/>
          <w:noProof/>
        </w:rPr>
        <w:t>whilst</w:t>
      </w:r>
      <w:r w:rsidR="00CF4C33" w:rsidRPr="005751FD">
        <w:rPr>
          <w:rFonts w:ascii="Times New Roman" w:hAnsi="Times New Roman" w:cs="Times New Roman"/>
        </w:rPr>
        <w:t xml:space="preserve"> the monitoring system continues to scan for </w:t>
      </w:r>
      <w:r w:rsidR="00AD28B4" w:rsidRPr="005751FD">
        <w:rPr>
          <w:rFonts w:ascii="Times New Roman" w:hAnsi="Times New Roman" w:cs="Times New Roman"/>
        </w:rPr>
        <w:t xml:space="preserve">and detect </w:t>
      </w:r>
      <w:r w:rsidR="00CF4C33" w:rsidRPr="005751FD">
        <w:rPr>
          <w:rFonts w:ascii="Times New Roman" w:hAnsi="Times New Roman" w:cs="Times New Roman"/>
        </w:rPr>
        <w:t>dementia-related material</w:t>
      </w:r>
      <w:r w:rsidR="00527C52" w:rsidRPr="005751FD">
        <w:rPr>
          <w:rFonts w:ascii="Times New Roman" w:hAnsi="Times New Roman" w:cs="Times New Roman"/>
        </w:rPr>
        <w:t xml:space="preserve">. This </w:t>
      </w:r>
      <w:r w:rsidR="007A5C6F" w:rsidRPr="005751FD">
        <w:rPr>
          <w:rFonts w:ascii="Times New Roman" w:hAnsi="Times New Roman" w:cs="Times New Roman"/>
        </w:rPr>
        <w:t xml:space="preserve">imbalance between the two systems </w:t>
      </w:r>
      <w:r w:rsidR="00527C52" w:rsidRPr="005751FD">
        <w:rPr>
          <w:rFonts w:ascii="Times New Roman" w:hAnsi="Times New Roman" w:cs="Times New Roman"/>
        </w:rPr>
        <w:t xml:space="preserve">would have the </w:t>
      </w:r>
      <w:r w:rsidR="00CF4C33" w:rsidRPr="005751FD">
        <w:rPr>
          <w:rFonts w:ascii="Times New Roman" w:hAnsi="Times New Roman" w:cs="Times New Roman"/>
        </w:rPr>
        <w:t xml:space="preserve">paradoxical </w:t>
      </w:r>
      <w:r w:rsidR="00527C52" w:rsidRPr="005751FD">
        <w:rPr>
          <w:rFonts w:ascii="Times New Roman" w:hAnsi="Times New Roman" w:cs="Times New Roman"/>
        </w:rPr>
        <w:t>effect of</w:t>
      </w:r>
      <w:r w:rsidR="00AD28B4" w:rsidRPr="005751FD">
        <w:rPr>
          <w:rFonts w:ascii="Times New Roman" w:hAnsi="Times New Roman" w:cs="Times New Roman"/>
        </w:rPr>
        <w:t xml:space="preserve"> </w:t>
      </w:r>
      <w:r w:rsidR="00743FA6" w:rsidRPr="005751FD">
        <w:rPr>
          <w:rFonts w:ascii="Times New Roman" w:hAnsi="Times New Roman" w:cs="Times New Roman"/>
        </w:rPr>
        <w:t xml:space="preserve">creating </w:t>
      </w:r>
      <w:r w:rsidR="00AD28B4" w:rsidRPr="00A525CC">
        <w:rPr>
          <w:rFonts w:ascii="Times New Roman" w:hAnsi="Times New Roman" w:cs="Times New Roman"/>
          <w:noProof/>
        </w:rPr>
        <w:t>heightened</w:t>
      </w:r>
      <w:r w:rsidR="00AD28B4" w:rsidRPr="005751FD">
        <w:rPr>
          <w:rFonts w:ascii="Times New Roman" w:hAnsi="Times New Roman" w:cs="Times New Roman"/>
        </w:rPr>
        <w:t xml:space="preserve"> awareness of such material, </w:t>
      </w:r>
      <w:r w:rsidR="00877E0B" w:rsidRPr="005751FD">
        <w:rPr>
          <w:rFonts w:ascii="Times New Roman" w:hAnsi="Times New Roman" w:cs="Times New Roman"/>
        </w:rPr>
        <w:t xml:space="preserve">resulting in </w:t>
      </w:r>
      <w:r w:rsidR="00CF4C33" w:rsidRPr="005751FD">
        <w:rPr>
          <w:rFonts w:ascii="Times New Roman" w:hAnsi="Times New Roman" w:cs="Times New Roman"/>
        </w:rPr>
        <w:t>better recall and recogni</w:t>
      </w:r>
      <w:r w:rsidR="00527C52" w:rsidRPr="005751FD">
        <w:rPr>
          <w:rFonts w:ascii="Times New Roman" w:hAnsi="Times New Roman" w:cs="Times New Roman"/>
        </w:rPr>
        <w:t xml:space="preserve">tion of </w:t>
      </w:r>
      <w:r w:rsidR="00877E0B" w:rsidRPr="005751FD">
        <w:rPr>
          <w:rFonts w:ascii="Times New Roman" w:hAnsi="Times New Roman" w:cs="Times New Roman"/>
        </w:rPr>
        <w:t xml:space="preserve">dementia-related </w:t>
      </w:r>
      <w:r w:rsidR="00527C52" w:rsidRPr="005751FD">
        <w:rPr>
          <w:rFonts w:ascii="Times New Roman" w:hAnsi="Times New Roman" w:cs="Times New Roman"/>
        </w:rPr>
        <w:t>words</w:t>
      </w:r>
      <w:r w:rsidR="00A7120C" w:rsidRPr="005751FD">
        <w:rPr>
          <w:rFonts w:ascii="Times New Roman" w:hAnsi="Times New Roman" w:cs="Times New Roman"/>
        </w:rPr>
        <w:t xml:space="preserve"> relative to control participants</w:t>
      </w:r>
      <w:r w:rsidR="00CF4C33" w:rsidRPr="005751FD">
        <w:rPr>
          <w:rFonts w:ascii="Times New Roman" w:hAnsi="Times New Roman" w:cs="Times New Roman"/>
        </w:rPr>
        <w:t>. Alternatively, if thought sup</w:t>
      </w:r>
      <w:r w:rsidR="00906B25" w:rsidRPr="005751FD">
        <w:rPr>
          <w:rFonts w:ascii="Times New Roman" w:hAnsi="Times New Roman" w:cs="Times New Roman"/>
        </w:rPr>
        <w:t xml:space="preserve">pression is not affected by </w:t>
      </w:r>
      <w:r w:rsidR="00CF4C33" w:rsidRPr="005751FD">
        <w:rPr>
          <w:rFonts w:ascii="Times New Roman" w:hAnsi="Times New Roman" w:cs="Times New Roman"/>
        </w:rPr>
        <w:t>reduced cognitive capacity</w:t>
      </w:r>
      <w:r w:rsidR="00906B25" w:rsidRPr="005751FD">
        <w:rPr>
          <w:rFonts w:ascii="Times New Roman" w:hAnsi="Times New Roman" w:cs="Times New Roman"/>
        </w:rPr>
        <w:t xml:space="preserve">, then </w:t>
      </w:r>
      <w:r w:rsidR="009F0D8B">
        <w:rPr>
          <w:rFonts w:ascii="Times New Roman" w:hAnsi="Times New Roman" w:cs="Times New Roman"/>
        </w:rPr>
        <w:t xml:space="preserve">we reasoned that </w:t>
      </w:r>
      <w:r w:rsidR="00906B25" w:rsidRPr="005751FD">
        <w:rPr>
          <w:rFonts w:ascii="Times New Roman" w:hAnsi="Times New Roman" w:cs="Times New Roman"/>
        </w:rPr>
        <w:t xml:space="preserve">the operating process of participants who </w:t>
      </w:r>
      <w:r w:rsidR="00CF4C33" w:rsidRPr="005751FD">
        <w:rPr>
          <w:rFonts w:ascii="Times New Roman" w:hAnsi="Times New Roman" w:cs="Times New Roman"/>
        </w:rPr>
        <w:t>are living with dementia</w:t>
      </w:r>
      <w:r w:rsidR="00906B25" w:rsidRPr="005751FD">
        <w:rPr>
          <w:rFonts w:ascii="Times New Roman" w:hAnsi="Times New Roman" w:cs="Times New Roman"/>
        </w:rPr>
        <w:t xml:space="preserve"> </w:t>
      </w:r>
      <w:r w:rsidR="00906B25" w:rsidRPr="00A525CC">
        <w:rPr>
          <w:rFonts w:ascii="Times New Roman" w:hAnsi="Times New Roman" w:cs="Times New Roman"/>
          <w:noProof/>
        </w:rPr>
        <w:t>will</w:t>
      </w:r>
      <w:r w:rsidR="00906B25" w:rsidRPr="005751FD">
        <w:rPr>
          <w:rFonts w:ascii="Times New Roman" w:hAnsi="Times New Roman" w:cs="Times New Roman"/>
        </w:rPr>
        <w:t xml:space="preserve"> ensure that </w:t>
      </w:r>
      <w:r w:rsidR="00CF4C33" w:rsidRPr="00A525CC">
        <w:rPr>
          <w:rFonts w:ascii="Times New Roman" w:hAnsi="Times New Roman" w:cs="Times New Roman"/>
          <w:noProof/>
        </w:rPr>
        <w:t>dementia related</w:t>
      </w:r>
      <w:r w:rsidR="00CF4C33" w:rsidRPr="005751FD">
        <w:rPr>
          <w:rFonts w:ascii="Times New Roman" w:hAnsi="Times New Roman" w:cs="Times New Roman"/>
        </w:rPr>
        <w:t xml:space="preserve"> words </w:t>
      </w:r>
      <w:proofErr w:type="gramStart"/>
      <w:r w:rsidR="009F0D8B">
        <w:rPr>
          <w:rFonts w:ascii="Times New Roman" w:hAnsi="Times New Roman" w:cs="Times New Roman"/>
        </w:rPr>
        <w:t>will</w:t>
      </w:r>
      <w:proofErr w:type="gramEnd"/>
      <w:r w:rsidR="009F0D8B">
        <w:rPr>
          <w:rFonts w:ascii="Times New Roman" w:hAnsi="Times New Roman" w:cs="Times New Roman"/>
        </w:rPr>
        <w:t xml:space="preserve"> be</w:t>
      </w:r>
      <w:r w:rsidR="00906B25" w:rsidRPr="005751FD">
        <w:rPr>
          <w:rFonts w:ascii="Times New Roman" w:hAnsi="Times New Roman" w:cs="Times New Roman"/>
        </w:rPr>
        <w:t xml:space="preserve"> </w:t>
      </w:r>
      <w:r w:rsidR="00CF4C33" w:rsidRPr="005751FD">
        <w:rPr>
          <w:rFonts w:ascii="Times New Roman" w:hAnsi="Times New Roman" w:cs="Times New Roman"/>
        </w:rPr>
        <w:t xml:space="preserve">less well </w:t>
      </w:r>
      <w:r w:rsidR="00906B25" w:rsidRPr="005751FD">
        <w:rPr>
          <w:rFonts w:ascii="Times New Roman" w:hAnsi="Times New Roman" w:cs="Times New Roman"/>
        </w:rPr>
        <w:t xml:space="preserve">attended to than the neutral words and thus less well </w:t>
      </w:r>
      <w:r w:rsidR="00CF4C33" w:rsidRPr="005751FD">
        <w:rPr>
          <w:rFonts w:ascii="Times New Roman" w:hAnsi="Times New Roman" w:cs="Times New Roman"/>
        </w:rPr>
        <w:t xml:space="preserve">recalled or recognised. </w:t>
      </w:r>
      <w:r w:rsidR="00A7120C" w:rsidRPr="005751FD">
        <w:rPr>
          <w:rFonts w:ascii="Times New Roman" w:hAnsi="Times New Roman" w:cs="Times New Roman"/>
        </w:rPr>
        <w:t xml:space="preserve">Finally, if participants are not motivated to avoid reminders of their memory loss, then there will be no difference in recall for the two types of words between dementia and </w:t>
      </w:r>
      <w:r w:rsidR="00CF4C33" w:rsidRPr="005751FD">
        <w:rPr>
          <w:rFonts w:ascii="Times New Roman" w:hAnsi="Times New Roman" w:cs="Times New Roman"/>
        </w:rPr>
        <w:t>control participants</w:t>
      </w:r>
      <w:r w:rsidR="00743FA6" w:rsidRPr="005751FD">
        <w:rPr>
          <w:rFonts w:ascii="Times New Roman" w:hAnsi="Times New Roman" w:cs="Times New Roman"/>
        </w:rPr>
        <w:t>.</w:t>
      </w:r>
    </w:p>
    <w:p w14:paraId="12469106" w14:textId="5D0BE250" w:rsidR="000B6DEC" w:rsidRPr="005751FD" w:rsidRDefault="000B6DEC" w:rsidP="00795E11">
      <w:pPr>
        <w:spacing w:line="480" w:lineRule="auto"/>
        <w:ind w:firstLine="720"/>
        <w:jc w:val="center"/>
        <w:rPr>
          <w:rFonts w:ascii="Times New Roman" w:hAnsi="Times New Roman" w:cs="Times New Roman"/>
          <w:b/>
        </w:rPr>
      </w:pPr>
      <w:bookmarkStart w:id="1" w:name="GC20170121_1342"/>
      <w:bookmarkEnd w:id="1"/>
      <w:r w:rsidRPr="005751FD">
        <w:rPr>
          <w:rFonts w:ascii="Times New Roman" w:hAnsi="Times New Roman" w:cs="Times New Roman"/>
          <w:b/>
        </w:rPr>
        <w:t>Method</w:t>
      </w:r>
      <w:r w:rsidR="00CF4C33" w:rsidRPr="005751FD">
        <w:rPr>
          <w:rStyle w:val="FootnoteReference"/>
          <w:rFonts w:ascii="Times New Roman" w:hAnsi="Times New Roman" w:cs="Times New Roman"/>
          <w:b/>
        </w:rPr>
        <w:footnoteReference w:id="1"/>
      </w:r>
    </w:p>
    <w:p w14:paraId="383659B0" w14:textId="7BF26DB3" w:rsidR="007F7540" w:rsidRPr="005751FD" w:rsidRDefault="007F7540" w:rsidP="00795E11">
      <w:pPr>
        <w:spacing w:line="480" w:lineRule="auto"/>
        <w:ind w:firstLine="720"/>
        <w:rPr>
          <w:rFonts w:ascii="Times New Roman" w:hAnsi="Times New Roman" w:cs="Times New Roman"/>
        </w:rPr>
      </w:pPr>
      <w:r w:rsidRPr="00A525CC">
        <w:rPr>
          <w:rFonts w:ascii="Times New Roman" w:hAnsi="Times New Roman" w:cs="Times New Roman"/>
          <w:b/>
          <w:noProof/>
        </w:rPr>
        <w:t>Generating study materials.</w:t>
      </w:r>
      <w:r w:rsidRPr="005751FD">
        <w:rPr>
          <w:rFonts w:ascii="Times New Roman" w:hAnsi="Times New Roman" w:cs="Times New Roman"/>
          <w:i/>
        </w:rPr>
        <w:t xml:space="preserve"> </w:t>
      </w:r>
      <w:r w:rsidRPr="005751FD">
        <w:rPr>
          <w:rFonts w:ascii="Times New Roman" w:hAnsi="Times New Roman" w:cs="Times New Roman"/>
        </w:rPr>
        <w:t xml:space="preserve">We created a list of six </w:t>
      </w:r>
      <w:r w:rsidR="00883D6E" w:rsidRPr="005751FD">
        <w:rPr>
          <w:rFonts w:ascii="Times New Roman" w:hAnsi="Times New Roman" w:cs="Times New Roman"/>
        </w:rPr>
        <w:t>word-</w:t>
      </w:r>
      <w:r w:rsidRPr="005751FD">
        <w:rPr>
          <w:rFonts w:ascii="Times New Roman" w:hAnsi="Times New Roman" w:cs="Times New Roman"/>
        </w:rPr>
        <w:t xml:space="preserve">pairs, </w:t>
      </w:r>
      <w:r w:rsidR="00F85905" w:rsidRPr="005751FD">
        <w:rPr>
          <w:rFonts w:ascii="Times New Roman" w:hAnsi="Times New Roman" w:cs="Times New Roman"/>
        </w:rPr>
        <w:t>consisting</w:t>
      </w:r>
      <w:r w:rsidRPr="005751FD">
        <w:rPr>
          <w:rFonts w:ascii="Times New Roman" w:hAnsi="Times New Roman" w:cs="Times New Roman"/>
        </w:rPr>
        <w:t xml:space="preserve"> of </w:t>
      </w:r>
      <w:r w:rsidR="00883D6E" w:rsidRPr="005751FD">
        <w:rPr>
          <w:rFonts w:ascii="Times New Roman" w:hAnsi="Times New Roman" w:cs="Times New Roman"/>
        </w:rPr>
        <w:t>dementia-</w:t>
      </w:r>
      <w:r w:rsidRPr="005751FD">
        <w:rPr>
          <w:rFonts w:ascii="Times New Roman" w:hAnsi="Times New Roman" w:cs="Times New Roman"/>
        </w:rPr>
        <w:t>related words (</w:t>
      </w:r>
      <w:r w:rsidR="00F85905" w:rsidRPr="005751FD">
        <w:rPr>
          <w:rFonts w:ascii="Times New Roman" w:hAnsi="Times New Roman" w:cs="Times New Roman"/>
        </w:rPr>
        <w:t xml:space="preserve">concentrate, confused, forget, </w:t>
      </w:r>
      <w:r w:rsidRPr="005751FD">
        <w:rPr>
          <w:rFonts w:ascii="Times New Roman" w:hAnsi="Times New Roman" w:cs="Times New Roman"/>
        </w:rPr>
        <w:t>memory, mental, stupid) and neutral words (</w:t>
      </w:r>
      <w:r w:rsidR="00F85905" w:rsidRPr="00A525CC">
        <w:rPr>
          <w:rFonts w:ascii="Times New Roman" w:hAnsi="Times New Roman" w:cs="Times New Roman"/>
          <w:noProof/>
        </w:rPr>
        <w:t>effective</w:t>
      </w:r>
      <w:r w:rsidR="00F85905" w:rsidRPr="005751FD">
        <w:rPr>
          <w:rFonts w:ascii="Times New Roman" w:hAnsi="Times New Roman" w:cs="Times New Roman"/>
        </w:rPr>
        <w:t xml:space="preserve">, </w:t>
      </w:r>
      <w:r w:rsidRPr="005751FD">
        <w:rPr>
          <w:rFonts w:ascii="Times New Roman" w:hAnsi="Times New Roman" w:cs="Times New Roman"/>
        </w:rPr>
        <w:t xml:space="preserve">holiday, </w:t>
      </w:r>
      <w:r w:rsidR="00F85905" w:rsidRPr="00A525CC">
        <w:rPr>
          <w:rFonts w:ascii="Times New Roman" w:hAnsi="Times New Roman" w:cs="Times New Roman"/>
          <w:noProof/>
        </w:rPr>
        <w:t>largest</w:t>
      </w:r>
      <w:r w:rsidR="00F85905" w:rsidRPr="005751FD">
        <w:rPr>
          <w:rFonts w:ascii="Times New Roman" w:hAnsi="Times New Roman" w:cs="Times New Roman"/>
        </w:rPr>
        <w:t xml:space="preserve">, remarks, </w:t>
      </w:r>
      <w:r w:rsidRPr="005751FD">
        <w:rPr>
          <w:rFonts w:ascii="Times New Roman" w:hAnsi="Times New Roman" w:cs="Times New Roman"/>
        </w:rPr>
        <w:t xml:space="preserve">seeing, written). </w:t>
      </w:r>
      <w:r w:rsidR="00F85905" w:rsidRPr="005751FD">
        <w:rPr>
          <w:rFonts w:ascii="Times New Roman" w:hAnsi="Times New Roman" w:cs="Times New Roman"/>
        </w:rPr>
        <w:t>We matched w</w:t>
      </w:r>
      <w:r w:rsidRPr="005751FD">
        <w:rPr>
          <w:rFonts w:ascii="Times New Roman" w:hAnsi="Times New Roman" w:cs="Times New Roman"/>
        </w:rPr>
        <w:t xml:space="preserve">ord pairs for </w:t>
      </w:r>
      <w:r w:rsidRPr="00A525CC">
        <w:rPr>
          <w:rFonts w:ascii="Times New Roman" w:eastAsiaTheme="minorHAnsi" w:hAnsi="Times New Roman" w:cs="Times New Roman"/>
          <w:noProof/>
        </w:rPr>
        <w:t>frequency</w:t>
      </w:r>
      <w:r w:rsidR="007A5C6F" w:rsidRPr="005751FD">
        <w:rPr>
          <w:rFonts w:ascii="Times New Roman" w:eastAsiaTheme="minorHAnsi" w:hAnsi="Times New Roman" w:cs="Times New Roman"/>
        </w:rPr>
        <w:t xml:space="preserve"> of use</w:t>
      </w:r>
      <w:r w:rsidRPr="005751FD">
        <w:rPr>
          <w:rStyle w:val="FootnoteReference"/>
          <w:rFonts w:ascii="Times New Roman" w:eastAsiaTheme="minorHAnsi" w:hAnsi="Times New Roman" w:cs="Times New Roman"/>
        </w:rPr>
        <w:footnoteReference w:id="2"/>
      </w:r>
      <w:r w:rsidRPr="005751FD">
        <w:rPr>
          <w:rFonts w:ascii="Times New Roman" w:eastAsiaTheme="minorHAnsi" w:hAnsi="Times New Roman" w:cs="Times New Roman"/>
        </w:rPr>
        <w:t xml:space="preserve"> and word length (number of syllables). </w:t>
      </w:r>
      <w:r w:rsidRPr="00A525CC">
        <w:rPr>
          <w:rFonts w:ascii="Times New Roman" w:eastAsiaTheme="minorHAnsi" w:hAnsi="Times New Roman" w:cs="Times New Roman"/>
          <w:noProof/>
        </w:rPr>
        <w:t>With the exception of</w:t>
      </w:r>
      <w:r w:rsidRPr="005751FD">
        <w:rPr>
          <w:rFonts w:ascii="Times New Roman" w:eastAsiaTheme="minorHAnsi" w:hAnsi="Times New Roman" w:cs="Times New Roman"/>
        </w:rPr>
        <w:t xml:space="preserve"> concentrate (verb) and </w:t>
      </w:r>
      <w:r w:rsidRPr="00A525CC">
        <w:rPr>
          <w:rFonts w:ascii="Times New Roman" w:eastAsiaTheme="minorHAnsi" w:hAnsi="Times New Roman" w:cs="Times New Roman"/>
          <w:noProof/>
        </w:rPr>
        <w:t>effective</w:t>
      </w:r>
      <w:r w:rsidRPr="005751FD">
        <w:rPr>
          <w:rFonts w:ascii="Times New Roman" w:eastAsiaTheme="minorHAnsi" w:hAnsi="Times New Roman" w:cs="Times New Roman"/>
        </w:rPr>
        <w:t xml:space="preserve"> (adjective), all word pairs were also the same parts of speech. </w:t>
      </w:r>
      <w:r w:rsidR="00D3320A" w:rsidRPr="005751FD">
        <w:rPr>
          <w:rFonts w:ascii="Times New Roman" w:eastAsiaTheme="minorHAnsi" w:hAnsi="Times New Roman" w:cs="Times New Roman"/>
        </w:rPr>
        <w:t>A total of 127 participants (</w:t>
      </w:r>
      <w:r w:rsidR="00F85905" w:rsidRPr="005751FD">
        <w:rPr>
          <w:rFonts w:ascii="Times New Roman" w:eastAsiaTheme="minorHAnsi" w:hAnsi="Times New Roman" w:cs="Times New Roman"/>
        </w:rPr>
        <w:t>99</w:t>
      </w:r>
      <w:r w:rsidR="00DE259C" w:rsidRPr="005751FD">
        <w:rPr>
          <w:rFonts w:ascii="Times New Roman" w:eastAsiaTheme="minorHAnsi" w:hAnsi="Times New Roman" w:cs="Times New Roman"/>
        </w:rPr>
        <w:t xml:space="preserve"> undergraduate students at </w:t>
      </w:r>
      <w:r w:rsidR="00DE259C" w:rsidRPr="00A525CC">
        <w:rPr>
          <w:rFonts w:ascii="Times New Roman" w:eastAsiaTheme="minorHAnsi" w:hAnsi="Times New Roman" w:cs="Times New Roman"/>
          <w:noProof/>
        </w:rPr>
        <w:t>University</w:t>
      </w:r>
      <w:r w:rsidR="00DE259C" w:rsidRPr="005751FD">
        <w:rPr>
          <w:rFonts w:ascii="Times New Roman" w:eastAsiaTheme="minorHAnsi" w:hAnsi="Times New Roman" w:cs="Times New Roman"/>
        </w:rPr>
        <w:t xml:space="preserve"> of the West of England, taking part for course credit, and </w:t>
      </w:r>
      <w:r w:rsidR="00F85905" w:rsidRPr="005751FD">
        <w:rPr>
          <w:rFonts w:ascii="Times New Roman" w:eastAsiaTheme="minorHAnsi" w:hAnsi="Times New Roman" w:cs="Times New Roman"/>
        </w:rPr>
        <w:t>28</w:t>
      </w:r>
      <w:r w:rsidR="00686EB1" w:rsidRPr="005751FD">
        <w:rPr>
          <w:rFonts w:ascii="Times New Roman" w:eastAsiaTheme="minorHAnsi" w:hAnsi="Times New Roman" w:cs="Times New Roman"/>
        </w:rPr>
        <w:t xml:space="preserve"> </w:t>
      </w:r>
      <w:r w:rsidR="004A43A5" w:rsidRPr="005751FD">
        <w:rPr>
          <w:rFonts w:ascii="Times New Roman" w:eastAsiaTheme="minorHAnsi" w:hAnsi="Times New Roman" w:cs="Times New Roman"/>
        </w:rPr>
        <w:t>members of staff</w:t>
      </w:r>
      <w:r w:rsidR="00DE259C" w:rsidRPr="005751FD">
        <w:rPr>
          <w:rFonts w:ascii="Times New Roman" w:eastAsiaTheme="minorHAnsi" w:hAnsi="Times New Roman" w:cs="Times New Roman"/>
        </w:rPr>
        <w:t xml:space="preserve"> or</w:t>
      </w:r>
      <w:r w:rsidR="004A43A5" w:rsidRPr="005751FD">
        <w:rPr>
          <w:rFonts w:ascii="Times New Roman" w:eastAsiaTheme="minorHAnsi" w:hAnsi="Times New Roman" w:cs="Times New Roman"/>
        </w:rPr>
        <w:t xml:space="preserve"> </w:t>
      </w:r>
      <w:r w:rsidR="00DE259C" w:rsidRPr="005751FD">
        <w:rPr>
          <w:rFonts w:ascii="Times New Roman" w:eastAsiaTheme="minorHAnsi" w:hAnsi="Times New Roman" w:cs="Times New Roman"/>
        </w:rPr>
        <w:t xml:space="preserve">friends and </w:t>
      </w:r>
      <w:r w:rsidR="004A43A5" w:rsidRPr="005751FD">
        <w:rPr>
          <w:rFonts w:ascii="Times New Roman" w:eastAsiaTheme="minorHAnsi" w:hAnsi="Times New Roman" w:cs="Times New Roman"/>
        </w:rPr>
        <w:t>family</w:t>
      </w:r>
      <w:r w:rsidR="00D3320A" w:rsidRPr="005751FD">
        <w:rPr>
          <w:rFonts w:ascii="Times New Roman" w:eastAsiaTheme="minorHAnsi" w:hAnsi="Times New Roman" w:cs="Times New Roman"/>
        </w:rPr>
        <w:t>)</w:t>
      </w:r>
      <w:r w:rsidR="004A43A5" w:rsidRPr="005751FD">
        <w:rPr>
          <w:rFonts w:ascii="Times New Roman" w:eastAsiaTheme="minorHAnsi" w:hAnsi="Times New Roman" w:cs="Times New Roman"/>
        </w:rPr>
        <w:t xml:space="preserve"> </w:t>
      </w:r>
      <w:r w:rsidR="00D3320A" w:rsidRPr="005751FD">
        <w:rPr>
          <w:rFonts w:ascii="Times New Roman" w:eastAsiaTheme="minorHAnsi" w:hAnsi="Times New Roman" w:cs="Times New Roman"/>
        </w:rPr>
        <w:t>rated these 12 words using</w:t>
      </w:r>
      <w:r w:rsidR="00686EB1" w:rsidRPr="005751FD">
        <w:rPr>
          <w:rFonts w:ascii="Times New Roman" w:eastAsiaTheme="minorHAnsi" w:hAnsi="Times New Roman" w:cs="Times New Roman"/>
        </w:rPr>
        <w:t xml:space="preserve"> an </w:t>
      </w:r>
      <w:r w:rsidR="00686EB1" w:rsidRPr="005751FD">
        <w:rPr>
          <w:rFonts w:ascii="Times New Roman" w:hAnsi="Times New Roman" w:cs="Times New Roman"/>
        </w:rPr>
        <w:t xml:space="preserve">online </w:t>
      </w:r>
      <w:proofErr w:type="spellStart"/>
      <w:r w:rsidR="00686EB1" w:rsidRPr="005751FD">
        <w:rPr>
          <w:rFonts w:ascii="Times New Roman" w:hAnsi="Times New Roman" w:cs="Times New Roman"/>
        </w:rPr>
        <w:t>Qualtrics</w:t>
      </w:r>
      <w:proofErr w:type="spellEnd"/>
      <w:r w:rsidR="00686EB1" w:rsidRPr="005751FD">
        <w:rPr>
          <w:rFonts w:ascii="Times New Roman" w:hAnsi="Times New Roman" w:cs="Times New Roman"/>
        </w:rPr>
        <w:t xml:space="preserve"> survey (</w:t>
      </w:r>
      <w:hyperlink r:id="rId9" w:history="1">
        <w:r w:rsidR="00686EB1" w:rsidRPr="005751FD">
          <w:rPr>
            <w:rStyle w:val="Hyperlink"/>
            <w:rFonts w:ascii="Times New Roman" w:hAnsi="Times New Roman" w:cs="Times New Roman"/>
            <w:u w:val="none"/>
          </w:rPr>
          <w:t>www.qualtrics.com</w:t>
        </w:r>
      </w:hyperlink>
      <w:r w:rsidR="00DE259C" w:rsidRPr="005751FD">
        <w:rPr>
          <w:rFonts w:ascii="Times New Roman" w:hAnsi="Times New Roman" w:cs="Times New Roman"/>
        </w:rPr>
        <w:t>)</w:t>
      </w:r>
      <w:r w:rsidR="00630C6E" w:rsidRPr="005751FD">
        <w:rPr>
          <w:rStyle w:val="FootnoteReference"/>
          <w:rFonts w:ascii="Times New Roman" w:eastAsiaTheme="minorHAnsi" w:hAnsi="Times New Roman" w:cs="Times New Roman"/>
        </w:rPr>
        <w:footnoteReference w:id="3"/>
      </w:r>
      <w:r w:rsidR="00686EB1" w:rsidRPr="005751FD">
        <w:rPr>
          <w:rFonts w:ascii="Times New Roman" w:hAnsi="Times New Roman" w:cs="Times New Roman"/>
        </w:rPr>
        <w:t xml:space="preserve">. </w:t>
      </w:r>
      <w:r w:rsidR="00D3320A" w:rsidRPr="005751FD">
        <w:rPr>
          <w:rFonts w:ascii="Times New Roman" w:hAnsi="Times New Roman" w:cs="Times New Roman"/>
        </w:rPr>
        <w:t>For each word, p</w:t>
      </w:r>
      <w:r w:rsidR="00DE259C" w:rsidRPr="005751FD">
        <w:rPr>
          <w:rFonts w:ascii="Times New Roman" w:hAnsi="Times New Roman" w:cs="Times New Roman"/>
        </w:rPr>
        <w:t>articipants</w:t>
      </w:r>
      <w:r w:rsidR="00686EB1" w:rsidRPr="005751FD">
        <w:rPr>
          <w:rFonts w:ascii="Times New Roman" w:hAnsi="Times New Roman" w:cs="Times New Roman"/>
        </w:rPr>
        <w:t xml:space="preserve"> </w:t>
      </w:r>
      <w:r w:rsidR="00D3320A" w:rsidRPr="005751FD">
        <w:rPr>
          <w:rFonts w:ascii="Times New Roman" w:hAnsi="Times New Roman" w:cs="Times New Roman"/>
        </w:rPr>
        <w:t xml:space="preserve">made two </w:t>
      </w:r>
      <w:r w:rsidR="00686EB1" w:rsidRPr="005751FD">
        <w:rPr>
          <w:rFonts w:ascii="Times New Roman" w:hAnsi="Times New Roman" w:cs="Times New Roman"/>
        </w:rPr>
        <w:t>rat</w:t>
      </w:r>
      <w:r w:rsidR="00D3320A" w:rsidRPr="005751FD">
        <w:rPr>
          <w:rFonts w:ascii="Times New Roman" w:hAnsi="Times New Roman" w:cs="Times New Roman"/>
        </w:rPr>
        <w:t>ings</w:t>
      </w:r>
      <w:r w:rsidR="007A5C6F" w:rsidRPr="005751FD">
        <w:rPr>
          <w:rFonts w:ascii="Times New Roman" w:hAnsi="Times New Roman" w:cs="Times New Roman"/>
        </w:rPr>
        <w:t xml:space="preserve"> from 1 (</w:t>
      </w:r>
      <w:r w:rsidR="007A5C6F" w:rsidRPr="005751FD">
        <w:rPr>
          <w:rFonts w:ascii="Times New Roman" w:hAnsi="Times New Roman" w:cs="Times New Roman"/>
          <w:i/>
        </w:rPr>
        <w:t>not at all</w:t>
      </w:r>
      <w:r w:rsidR="007A5C6F" w:rsidRPr="005751FD">
        <w:rPr>
          <w:rFonts w:ascii="Times New Roman" w:hAnsi="Times New Roman" w:cs="Times New Roman"/>
        </w:rPr>
        <w:t>) to 9 (</w:t>
      </w:r>
      <w:r w:rsidR="007A5C6F" w:rsidRPr="00A525CC">
        <w:rPr>
          <w:rFonts w:ascii="Times New Roman" w:hAnsi="Times New Roman" w:cs="Times New Roman"/>
          <w:i/>
          <w:noProof/>
        </w:rPr>
        <w:t>extremely</w:t>
      </w:r>
      <w:r w:rsidR="007A5C6F" w:rsidRPr="005751FD">
        <w:rPr>
          <w:rFonts w:ascii="Times New Roman" w:hAnsi="Times New Roman" w:cs="Times New Roman"/>
        </w:rPr>
        <w:t>)</w:t>
      </w:r>
      <w:r w:rsidR="00D3320A" w:rsidRPr="005751FD">
        <w:rPr>
          <w:rFonts w:ascii="Times New Roman" w:hAnsi="Times New Roman" w:cs="Times New Roman"/>
        </w:rPr>
        <w:t xml:space="preserve">: </w:t>
      </w:r>
      <w:r w:rsidR="00686EB1" w:rsidRPr="005751FD">
        <w:rPr>
          <w:rFonts w:ascii="Times New Roman" w:hAnsi="Times New Roman" w:cs="Times New Roman"/>
        </w:rPr>
        <w:t>how diagnostic</w:t>
      </w:r>
      <w:r w:rsidR="00883D6E" w:rsidRPr="005751FD">
        <w:rPr>
          <w:rFonts w:ascii="Times New Roman" w:hAnsi="Times New Roman" w:cs="Times New Roman"/>
        </w:rPr>
        <w:t>/</w:t>
      </w:r>
      <w:r w:rsidR="00883D6E" w:rsidRPr="00A525CC">
        <w:rPr>
          <w:rFonts w:ascii="Times New Roman" w:hAnsi="Times New Roman" w:cs="Times New Roman"/>
          <w:noProof/>
        </w:rPr>
        <w:t>characteristic</w:t>
      </w:r>
      <w:r w:rsidR="00686EB1" w:rsidRPr="005751FD">
        <w:rPr>
          <w:rFonts w:ascii="Times New Roman" w:hAnsi="Times New Roman" w:cs="Times New Roman"/>
        </w:rPr>
        <w:t xml:space="preserve"> of dementia </w:t>
      </w:r>
      <w:r w:rsidR="00D3320A" w:rsidRPr="005751FD">
        <w:rPr>
          <w:rFonts w:ascii="Times New Roman" w:hAnsi="Times New Roman" w:cs="Times New Roman"/>
        </w:rPr>
        <w:t>the word</w:t>
      </w:r>
      <w:r w:rsidR="00686EB1" w:rsidRPr="005751FD">
        <w:rPr>
          <w:rFonts w:ascii="Times New Roman" w:hAnsi="Times New Roman" w:cs="Times New Roman"/>
        </w:rPr>
        <w:t xml:space="preserve"> was</w:t>
      </w:r>
      <w:r w:rsidR="00F85905" w:rsidRPr="005751FD">
        <w:rPr>
          <w:rFonts w:ascii="Times New Roman" w:hAnsi="Times New Roman" w:cs="Times New Roman"/>
        </w:rPr>
        <w:t xml:space="preserve">, </w:t>
      </w:r>
      <w:r w:rsidR="00D3320A" w:rsidRPr="005751FD">
        <w:rPr>
          <w:rFonts w:ascii="Times New Roman" w:hAnsi="Times New Roman" w:cs="Times New Roman"/>
        </w:rPr>
        <w:t>and</w:t>
      </w:r>
      <w:r w:rsidR="00686EB1" w:rsidRPr="005751FD">
        <w:rPr>
          <w:rFonts w:ascii="Times New Roman" w:hAnsi="Times New Roman" w:cs="Times New Roman"/>
        </w:rPr>
        <w:t xml:space="preserve"> the extent to which </w:t>
      </w:r>
      <w:r w:rsidR="00F85905" w:rsidRPr="005751FD">
        <w:rPr>
          <w:rFonts w:ascii="Times New Roman" w:hAnsi="Times New Roman" w:cs="Times New Roman"/>
        </w:rPr>
        <w:t xml:space="preserve">the word </w:t>
      </w:r>
      <w:r w:rsidR="00686EB1" w:rsidRPr="005751FD">
        <w:rPr>
          <w:rFonts w:ascii="Times New Roman" w:hAnsi="Times New Roman" w:cs="Times New Roman"/>
        </w:rPr>
        <w:t xml:space="preserve">reflected serious consequences for </w:t>
      </w:r>
      <w:proofErr w:type="gramStart"/>
      <w:r w:rsidR="00686EB1" w:rsidRPr="005751FD">
        <w:rPr>
          <w:rFonts w:ascii="Times New Roman" w:hAnsi="Times New Roman" w:cs="Times New Roman"/>
        </w:rPr>
        <w:t>well-being</w:t>
      </w:r>
      <w:proofErr w:type="gramEnd"/>
      <w:r w:rsidR="00686EB1" w:rsidRPr="005751FD">
        <w:rPr>
          <w:rFonts w:ascii="Times New Roman" w:hAnsi="Times New Roman" w:cs="Times New Roman"/>
        </w:rPr>
        <w:t xml:space="preserve">. As responses to the two questions were positively correlated (Table 1), we </w:t>
      </w:r>
      <w:r w:rsidR="00F85905" w:rsidRPr="005751FD">
        <w:rPr>
          <w:rFonts w:ascii="Times New Roman" w:hAnsi="Times New Roman" w:cs="Times New Roman"/>
        </w:rPr>
        <w:t xml:space="preserve">aggregated </w:t>
      </w:r>
      <w:r w:rsidR="00686EB1" w:rsidRPr="005751FD">
        <w:rPr>
          <w:rFonts w:ascii="Times New Roman" w:hAnsi="Times New Roman" w:cs="Times New Roman"/>
        </w:rPr>
        <w:t>them into an index. A series of paired-</w:t>
      </w:r>
      <w:r w:rsidR="00686EB1" w:rsidRPr="005751FD">
        <w:rPr>
          <w:rFonts w:ascii="Times New Roman" w:hAnsi="Times New Roman" w:cs="Times New Roman"/>
        </w:rPr>
        <w:lastRenderedPageBreak/>
        <w:t>samples t-test indicated that</w:t>
      </w:r>
      <w:r w:rsidR="00F85905" w:rsidRPr="005751FD">
        <w:rPr>
          <w:rFonts w:ascii="Times New Roman" w:hAnsi="Times New Roman" w:cs="Times New Roman"/>
        </w:rPr>
        <w:t>,</w:t>
      </w:r>
      <w:r w:rsidR="00686EB1" w:rsidRPr="005751FD">
        <w:rPr>
          <w:rFonts w:ascii="Times New Roman" w:hAnsi="Times New Roman" w:cs="Times New Roman"/>
        </w:rPr>
        <w:t xml:space="preserve"> for each word pair, the </w:t>
      </w:r>
      <w:r w:rsidR="00DE259C" w:rsidRPr="005751FD">
        <w:rPr>
          <w:rFonts w:ascii="Times New Roman" w:hAnsi="Times New Roman" w:cs="Times New Roman"/>
        </w:rPr>
        <w:t xml:space="preserve">index of the </w:t>
      </w:r>
      <w:r w:rsidR="00686EB1" w:rsidRPr="005751FD">
        <w:rPr>
          <w:rFonts w:ascii="Times New Roman" w:hAnsi="Times New Roman" w:cs="Times New Roman"/>
        </w:rPr>
        <w:t xml:space="preserve">dementia-related word was significantly </w:t>
      </w:r>
      <w:r w:rsidR="00DE259C" w:rsidRPr="005751FD">
        <w:rPr>
          <w:rFonts w:ascii="Times New Roman" w:hAnsi="Times New Roman" w:cs="Times New Roman"/>
        </w:rPr>
        <w:t xml:space="preserve">higher </w:t>
      </w:r>
      <w:r w:rsidR="00D3320A" w:rsidRPr="005751FD">
        <w:rPr>
          <w:rFonts w:ascii="Times New Roman" w:hAnsi="Times New Roman" w:cs="Times New Roman"/>
        </w:rPr>
        <w:t xml:space="preserve">than </w:t>
      </w:r>
      <w:r w:rsidR="00DE259C" w:rsidRPr="005751FD">
        <w:rPr>
          <w:rFonts w:ascii="Times New Roman" w:hAnsi="Times New Roman" w:cs="Times New Roman"/>
        </w:rPr>
        <w:t xml:space="preserve">that </w:t>
      </w:r>
      <w:r w:rsidR="00D3320A" w:rsidRPr="005751FD">
        <w:rPr>
          <w:rFonts w:ascii="Times New Roman" w:hAnsi="Times New Roman" w:cs="Times New Roman"/>
        </w:rPr>
        <w:t xml:space="preserve">of </w:t>
      </w:r>
      <w:r w:rsidR="00DE259C" w:rsidRPr="005751FD">
        <w:rPr>
          <w:rFonts w:ascii="Times New Roman" w:hAnsi="Times New Roman" w:cs="Times New Roman"/>
        </w:rPr>
        <w:t>the neutral word</w:t>
      </w:r>
      <w:r w:rsidR="00F85905" w:rsidRPr="005751FD">
        <w:rPr>
          <w:rFonts w:ascii="Times New Roman" w:hAnsi="Times New Roman" w:cs="Times New Roman"/>
        </w:rPr>
        <w:t xml:space="preserve"> (</w:t>
      </w:r>
      <w:r w:rsidR="00DE259C" w:rsidRPr="005751FD">
        <w:rPr>
          <w:rFonts w:ascii="Times New Roman" w:hAnsi="Times New Roman" w:cs="Times New Roman"/>
          <w:i/>
        </w:rPr>
        <w:t>p</w:t>
      </w:r>
      <w:r w:rsidR="00D3320A" w:rsidRPr="005751FD">
        <w:rPr>
          <w:rFonts w:ascii="Times New Roman" w:hAnsi="Times New Roman" w:cs="Times New Roman"/>
        </w:rPr>
        <w:t xml:space="preserve"> </w:t>
      </w:r>
      <w:r w:rsidR="00DE259C" w:rsidRPr="005751FD">
        <w:rPr>
          <w:rFonts w:ascii="Times New Roman" w:hAnsi="Times New Roman" w:cs="Times New Roman"/>
        </w:rPr>
        <w:t>&lt;</w:t>
      </w:r>
      <w:r w:rsidR="00D3320A" w:rsidRPr="005751FD">
        <w:rPr>
          <w:rFonts w:ascii="Times New Roman" w:hAnsi="Times New Roman" w:cs="Times New Roman"/>
        </w:rPr>
        <w:t xml:space="preserve"> </w:t>
      </w:r>
      <w:r w:rsidR="00DE259C" w:rsidRPr="005751FD">
        <w:rPr>
          <w:rFonts w:ascii="Times New Roman" w:hAnsi="Times New Roman" w:cs="Times New Roman"/>
        </w:rPr>
        <w:t>0.001</w:t>
      </w:r>
      <w:r w:rsidR="00F85905" w:rsidRPr="005751FD">
        <w:rPr>
          <w:rFonts w:ascii="Times New Roman" w:hAnsi="Times New Roman" w:cs="Times New Roman"/>
        </w:rPr>
        <w:t xml:space="preserve">): </w:t>
      </w:r>
      <w:r w:rsidR="007A5C6F" w:rsidRPr="005751FD">
        <w:rPr>
          <w:rFonts w:ascii="Times New Roman" w:hAnsi="Times New Roman" w:cs="Times New Roman"/>
        </w:rPr>
        <w:t xml:space="preserve">for each </w:t>
      </w:r>
      <w:r w:rsidR="007A5C6F" w:rsidRPr="00A525CC">
        <w:rPr>
          <w:rFonts w:ascii="Times New Roman" w:hAnsi="Times New Roman" w:cs="Times New Roman"/>
          <w:noProof/>
        </w:rPr>
        <w:t>pair</w:t>
      </w:r>
      <w:r w:rsidR="007A5C6F" w:rsidRPr="005751FD">
        <w:rPr>
          <w:rFonts w:ascii="Times New Roman" w:hAnsi="Times New Roman" w:cs="Times New Roman"/>
        </w:rPr>
        <w:t xml:space="preserve"> </w:t>
      </w:r>
      <w:r w:rsidR="00F85905" w:rsidRPr="005751FD">
        <w:rPr>
          <w:rFonts w:ascii="Times New Roman" w:hAnsi="Times New Roman" w:cs="Times New Roman"/>
        </w:rPr>
        <w:t>t</w:t>
      </w:r>
      <w:r w:rsidR="00DE259C" w:rsidRPr="005751FD">
        <w:rPr>
          <w:rFonts w:ascii="Times New Roman" w:hAnsi="Times New Roman" w:cs="Times New Roman"/>
        </w:rPr>
        <w:t xml:space="preserve">he dementia word was </w:t>
      </w:r>
      <w:r w:rsidR="00C374FD" w:rsidRPr="005751FD">
        <w:rPr>
          <w:rFonts w:ascii="Times New Roman" w:hAnsi="Times New Roman" w:cs="Times New Roman"/>
        </w:rPr>
        <w:t xml:space="preserve">both </w:t>
      </w:r>
      <w:r w:rsidR="007A5C6F" w:rsidRPr="005751FD">
        <w:rPr>
          <w:rFonts w:ascii="Times New Roman" w:hAnsi="Times New Roman" w:cs="Times New Roman"/>
        </w:rPr>
        <w:t xml:space="preserve">significantly more </w:t>
      </w:r>
      <w:r w:rsidR="00686EB1" w:rsidRPr="005751FD">
        <w:rPr>
          <w:rFonts w:ascii="Times New Roman" w:hAnsi="Times New Roman" w:cs="Times New Roman"/>
        </w:rPr>
        <w:t xml:space="preserve">characteristic of dementia and </w:t>
      </w:r>
      <w:r w:rsidR="00C374FD" w:rsidRPr="005751FD">
        <w:rPr>
          <w:rFonts w:ascii="Times New Roman" w:hAnsi="Times New Roman" w:cs="Times New Roman"/>
        </w:rPr>
        <w:t xml:space="preserve">more </w:t>
      </w:r>
      <w:r w:rsidR="00686EB1" w:rsidRPr="005751FD">
        <w:rPr>
          <w:rFonts w:ascii="Times New Roman" w:hAnsi="Times New Roman" w:cs="Times New Roman"/>
        </w:rPr>
        <w:t>threatening to well-being.</w:t>
      </w:r>
    </w:p>
    <w:p w14:paraId="181B8BDB" w14:textId="4E8F35BA" w:rsidR="000B6DEC" w:rsidRPr="005751FD" w:rsidRDefault="000B6DEC" w:rsidP="005751FD">
      <w:pPr>
        <w:spacing w:line="480" w:lineRule="auto"/>
        <w:ind w:firstLine="720"/>
        <w:rPr>
          <w:rFonts w:ascii="Times New Roman" w:hAnsi="Times New Roman" w:cs="Times New Roman"/>
        </w:rPr>
      </w:pPr>
      <w:r w:rsidRPr="00A525CC">
        <w:rPr>
          <w:rFonts w:ascii="Times New Roman" w:hAnsi="Times New Roman" w:cs="Times New Roman"/>
          <w:b/>
          <w:noProof/>
        </w:rPr>
        <w:t>Recruitment</w:t>
      </w:r>
      <w:r w:rsidR="00554F85" w:rsidRPr="00A525CC">
        <w:rPr>
          <w:rFonts w:ascii="Times New Roman" w:hAnsi="Times New Roman" w:cs="Times New Roman"/>
          <w:b/>
          <w:noProof/>
        </w:rPr>
        <w:t xml:space="preserve"> of participants with dementia</w:t>
      </w:r>
      <w:r w:rsidR="00630C6E" w:rsidRPr="00A525CC">
        <w:rPr>
          <w:rStyle w:val="FootnoteReference"/>
          <w:rFonts w:ascii="Times New Roman" w:hAnsi="Times New Roman" w:cs="Times New Roman"/>
          <w:b/>
          <w:noProof/>
        </w:rPr>
        <w:footnoteReference w:id="4"/>
      </w:r>
      <w:r w:rsidR="00554F85" w:rsidRPr="00A525CC">
        <w:rPr>
          <w:rFonts w:ascii="Times New Roman" w:hAnsi="Times New Roman" w:cs="Times New Roman"/>
          <w:b/>
          <w:noProof/>
        </w:rPr>
        <w:t>.</w:t>
      </w:r>
      <w:r w:rsidR="00554F85" w:rsidRPr="005751FD">
        <w:rPr>
          <w:rFonts w:ascii="Times New Roman" w:hAnsi="Times New Roman" w:cs="Times New Roman"/>
          <w:i/>
        </w:rPr>
        <w:t xml:space="preserve"> </w:t>
      </w:r>
      <w:r w:rsidRPr="005751FD">
        <w:rPr>
          <w:rFonts w:ascii="Times New Roman" w:hAnsi="Times New Roman" w:cs="Times New Roman"/>
        </w:rPr>
        <w:t xml:space="preserve">Between February and October 2015, we recruited 50 participants with dementia from a single memory clinic in </w:t>
      </w:r>
      <w:r w:rsidR="00883E46" w:rsidRPr="005751FD">
        <w:rPr>
          <w:rFonts w:ascii="Times New Roman" w:hAnsi="Times New Roman" w:cs="Times New Roman"/>
        </w:rPr>
        <w:t>s</w:t>
      </w:r>
      <w:r w:rsidRPr="005751FD">
        <w:rPr>
          <w:rFonts w:ascii="Times New Roman" w:hAnsi="Times New Roman" w:cs="Times New Roman"/>
        </w:rPr>
        <w:t xml:space="preserve">outhern England. </w:t>
      </w:r>
      <w:r w:rsidRPr="00A525CC">
        <w:rPr>
          <w:rFonts w:ascii="Times New Roman" w:hAnsi="Times New Roman" w:cs="Times New Roman"/>
          <w:noProof/>
        </w:rPr>
        <w:t>Particip</w:t>
      </w:r>
      <w:r w:rsidR="007A5C6F" w:rsidRPr="00A525CC">
        <w:rPr>
          <w:rFonts w:ascii="Times New Roman" w:hAnsi="Times New Roman" w:cs="Times New Roman"/>
          <w:noProof/>
        </w:rPr>
        <w:t>ants were eligible to take part</w:t>
      </w:r>
      <w:r w:rsidRPr="00A525CC">
        <w:rPr>
          <w:rFonts w:ascii="Times New Roman" w:hAnsi="Times New Roman" w:cs="Times New Roman"/>
          <w:noProof/>
        </w:rPr>
        <w:t xml:space="preserve"> if a</w:t>
      </w:r>
      <w:r w:rsidRPr="005751FD">
        <w:rPr>
          <w:rFonts w:ascii="Times New Roman" w:hAnsi="Times New Roman" w:cs="Times New Roman"/>
        </w:rPr>
        <w:t xml:space="preserve"> diagnosis of probable Vascular Dementia </w:t>
      </w:r>
      <w:r w:rsidRPr="005751FD">
        <w:rPr>
          <w:rFonts w:ascii="Times New Roman" w:hAnsi="Times New Roman" w:cs="Times New Roman"/>
          <w:vertAlign w:val="superscript"/>
        </w:rPr>
        <w:t>(</w:t>
      </w:r>
      <w:r w:rsidR="00350AD0" w:rsidRPr="005751FD">
        <w:rPr>
          <w:rFonts w:ascii="Times New Roman" w:hAnsi="Times New Roman" w:cs="Times New Roman"/>
          <w:vertAlign w:val="superscript"/>
        </w:rPr>
        <w:t>2</w:t>
      </w:r>
      <w:r w:rsidR="005E3AA5">
        <w:rPr>
          <w:rFonts w:ascii="Times New Roman" w:hAnsi="Times New Roman" w:cs="Times New Roman"/>
          <w:vertAlign w:val="superscript"/>
        </w:rPr>
        <w:t>4</w:t>
      </w:r>
      <w:r w:rsidRPr="005751FD">
        <w:rPr>
          <w:rFonts w:ascii="Times New Roman" w:hAnsi="Times New Roman" w:cs="Times New Roman"/>
          <w:vertAlign w:val="superscript"/>
        </w:rPr>
        <w:t>)</w:t>
      </w:r>
      <w:r w:rsidRPr="005751FD">
        <w:rPr>
          <w:rFonts w:ascii="Times New Roman" w:hAnsi="Times New Roman" w:cs="Times New Roman"/>
        </w:rPr>
        <w:t xml:space="preserve">, Alzheimer’s disease </w:t>
      </w:r>
      <w:r w:rsidRPr="005751FD">
        <w:rPr>
          <w:rFonts w:ascii="Times New Roman" w:hAnsi="Times New Roman" w:cs="Times New Roman"/>
          <w:vertAlign w:val="superscript"/>
        </w:rPr>
        <w:t>(</w:t>
      </w:r>
      <w:r w:rsidR="00350AD0" w:rsidRPr="005751FD">
        <w:rPr>
          <w:rFonts w:ascii="Times New Roman" w:hAnsi="Times New Roman" w:cs="Times New Roman"/>
          <w:vertAlign w:val="superscript"/>
        </w:rPr>
        <w:t>2</w:t>
      </w:r>
      <w:r w:rsidR="005E3AA5">
        <w:rPr>
          <w:rFonts w:ascii="Times New Roman" w:hAnsi="Times New Roman" w:cs="Times New Roman"/>
          <w:vertAlign w:val="superscript"/>
        </w:rPr>
        <w:t>5</w:t>
      </w:r>
      <w:r w:rsidRPr="005751FD">
        <w:rPr>
          <w:rFonts w:ascii="Times New Roman" w:hAnsi="Times New Roman" w:cs="Times New Roman"/>
          <w:vertAlign w:val="superscript"/>
        </w:rPr>
        <w:t>)</w:t>
      </w:r>
      <w:r w:rsidRPr="005751FD">
        <w:rPr>
          <w:rFonts w:ascii="Times New Roman" w:hAnsi="Times New Roman" w:cs="Times New Roman"/>
        </w:rPr>
        <w:t xml:space="preserve">, or mixed dementia had </w:t>
      </w:r>
      <w:r w:rsidRPr="00A525CC">
        <w:rPr>
          <w:rFonts w:ascii="Times New Roman" w:hAnsi="Times New Roman" w:cs="Times New Roman"/>
          <w:noProof/>
        </w:rPr>
        <w:t>been made</w:t>
      </w:r>
      <w:r w:rsidRPr="005751FD">
        <w:rPr>
          <w:rFonts w:ascii="Times New Roman" w:hAnsi="Times New Roman" w:cs="Times New Roman"/>
        </w:rPr>
        <w:t xml:space="preserve"> within the previous 18 months. All participants </w:t>
      </w:r>
      <w:r w:rsidR="007A5C6F" w:rsidRPr="005751FD">
        <w:rPr>
          <w:rFonts w:ascii="Times New Roman" w:hAnsi="Times New Roman" w:cs="Times New Roman"/>
        </w:rPr>
        <w:t xml:space="preserve">had been </w:t>
      </w:r>
      <w:r w:rsidR="00BC088A" w:rsidRPr="005751FD">
        <w:rPr>
          <w:rFonts w:ascii="Times New Roman" w:hAnsi="Times New Roman" w:cs="Times New Roman"/>
        </w:rPr>
        <w:t xml:space="preserve">independently </w:t>
      </w:r>
      <w:r w:rsidR="007A5C6F" w:rsidRPr="005751FD">
        <w:rPr>
          <w:rFonts w:ascii="Times New Roman" w:hAnsi="Times New Roman" w:cs="Times New Roman"/>
        </w:rPr>
        <w:t>assessed as having</w:t>
      </w:r>
      <w:r w:rsidRPr="005751FD">
        <w:rPr>
          <w:rFonts w:ascii="Times New Roman" w:hAnsi="Times New Roman" w:cs="Times New Roman"/>
        </w:rPr>
        <w:t xml:space="preserve"> mild levels of cognitive impairment and </w:t>
      </w:r>
      <w:r w:rsidR="007A5C6F" w:rsidRPr="00A525CC">
        <w:rPr>
          <w:rFonts w:ascii="Times New Roman" w:hAnsi="Times New Roman" w:cs="Times New Roman"/>
          <w:noProof/>
        </w:rPr>
        <w:t>as having</w:t>
      </w:r>
      <w:r w:rsidRPr="00A525CC">
        <w:rPr>
          <w:rFonts w:ascii="Times New Roman" w:hAnsi="Times New Roman" w:cs="Times New Roman"/>
          <w:noProof/>
        </w:rPr>
        <w:t xml:space="preserve"> the capacity to consent</w:t>
      </w:r>
      <w:r w:rsidR="00BC088A" w:rsidRPr="00167039">
        <w:rPr>
          <w:rFonts w:ascii="Times New Roman" w:hAnsi="Times New Roman" w:cs="Times New Roman"/>
          <w:noProof/>
        </w:rPr>
        <w:t xml:space="preserve"> to take part in</w:t>
      </w:r>
      <w:r w:rsidR="00BC088A" w:rsidRPr="005751FD">
        <w:rPr>
          <w:rFonts w:ascii="Times New Roman" w:hAnsi="Times New Roman" w:cs="Times New Roman"/>
        </w:rPr>
        <w:t xml:space="preserve"> research</w:t>
      </w:r>
      <w:r w:rsidRPr="005751FD">
        <w:rPr>
          <w:rFonts w:ascii="Times New Roman" w:hAnsi="Times New Roman" w:cs="Times New Roman"/>
        </w:rPr>
        <w:t xml:space="preserve">. </w:t>
      </w:r>
      <w:r w:rsidR="00883E46" w:rsidRPr="005751FD">
        <w:rPr>
          <w:rFonts w:ascii="Times New Roman" w:hAnsi="Times New Roman" w:cs="Times New Roman"/>
        </w:rPr>
        <w:t xml:space="preserve">People </w:t>
      </w:r>
      <w:r w:rsidRPr="005751FD">
        <w:rPr>
          <w:rFonts w:ascii="Times New Roman" w:hAnsi="Times New Roman" w:cs="Times New Roman"/>
        </w:rPr>
        <w:t xml:space="preserve">who had either a significant history of pre-morbid psychiatric problems or who </w:t>
      </w:r>
      <w:r w:rsidR="00F816E5" w:rsidRPr="005751FD">
        <w:rPr>
          <w:rFonts w:ascii="Times New Roman" w:hAnsi="Times New Roman" w:cs="Times New Roman"/>
        </w:rPr>
        <w:t xml:space="preserve">had </w:t>
      </w:r>
      <w:r w:rsidRPr="005751FD">
        <w:rPr>
          <w:rFonts w:ascii="Times New Roman" w:hAnsi="Times New Roman" w:cs="Times New Roman"/>
        </w:rPr>
        <w:t xml:space="preserve">significant </w:t>
      </w:r>
      <w:r w:rsidR="00F816E5" w:rsidRPr="005751FD">
        <w:rPr>
          <w:rFonts w:ascii="Times New Roman" w:hAnsi="Times New Roman" w:cs="Times New Roman"/>
        </w:rPr>
        <w:t xml:space="preserve">depression </w:t>
      </w:r>
      <w:r w:rsidRPr="005751FD">
        <w:rPr>
          <w:rFonts w:ascii="Times New Roman" w:hAnsi="Times New Roman" w:cs="Times New Roman"/>
        </w:rPr>
        <w:t xml:space="preserve">or </w:t>
      </w:r>
      <w:r w:rsidR="00F816E5" w:rsidRPr="005751FD">
        <w:rPr>
          <w:rFonts w:ascii="Times New Roman" w:hAnsi="Times New Roman" w:cs="Times New Roman"/>
        </w:rPr>
        <w:t xml:space="preserve">anxiety </w:t>
      </w:r>
      <w:r w:rsidRPr="005751FD">
        <w:rPr>
          <w:rFonts w:ascii="Times New Roman" w:hAnsi="Times New Roman" w:cs="Times New Roman"/>
        </w:rPr>
        <w:t xml:space="preserve">were not eligible for </w:t>
      </w:r>
      <w:r w:rsidR="00F85905" w:rsidRPr="005751FD">
        <w:rPr>
          <w:rFonts w:ascii="Times New Roman" w:hAnsi="Times New Roman" w:cs="Times New Roman"/>
        </w:rPr>
        <w:t xml:space="preserve">participation </w:t>
      </w:r>
      <w:r w:rsidR="004F60BF" w:rsidRPr="005751FD">
        <w:rPr>
          <w:rFonts w:ascii="Times New Roman" w:hAnsi="Times New Roman" w:cs="Times New Roman"/>
        </w:rPr>
        <w:t>(Table 2</w:t>
      </w:r>
      <w:r w:rsidRPr="005751FD">
        <w:rPr>
          <w:rFonts w:ascii="Times New Roman" w:hAnsi="Times New Roman" w:cs="Times New Roman"/>
        </w:rPr>
        <w:t xml:space="preserve">, Figure 1). </w:t>
      </w:r>
    </w:p>
    <w:p w14:paraId="73D11F01" w14:textId="3BFEF4CC" w:rsidR="00B91392" w:rsidRPr="005751FD" w:rsidRDefault="00554F85" w:rsidP="005751FD">
      <w:pPr>
        <w:spacing w:line="480" w:lineRule="auto"/>
        <w:ind w:firstLine="720"/>
        <w:rPr>
          <w:rFonts w:ascii="Times New Roman" w:hAnsi="Times New Roman" w:cs="Times New Roman"/>
        </w:rPr>
      </w:pPr>
      <w:r w:rsidRPr="00A525CC">
        <w:rPr>
          <w:rFonts w:ascii="Times New Roman" w:hAnsi="Times New Roman" w:cs="Times New Roman"/>
          <w:b/>
          <w:noProof/>
        </w:rPr>
        <w:t>Recruitment of control participants.</w:t>
      </w:r>
      <w:r w:rsidRPr="005751FD">
        <w:rPr>
          <w:rFonts w:ascii="Times New Roman" w:hAnsi="Times New Roman" w:cs="Times New Roman"/>
        </w:rPr>
        <w:t xml:space="preserve"> </w:t>
      </w:r>
      <w:r w:rsidR="00B91392" w:rsidRPr="005751FD">
        <w:rPr>
          <w:rFonts w:ascii="Times New Roman" w:hAnsi="Times New Roman" w:cs="Times New Roman"/>
        </w:rPr>
        <w:t>Between January and July 2016,</w:t>
      </w:r>
      <w:r w:rsidR="00B91392" w:rsidRPr="005751FD">
        <w:rPr>
          <w:rFonts w:ascii="Times New Roman" w:hAnsi="Times New Roman" w:cs="Times New Roman"/>
          <w:i/>
        </w:rPr>
        <w:t xml:space="preserve"> </w:t>
      </w:r>
      <w:r w:rsidR="00B91392" w:rsidRPr="005751FD">
        <w:rPr>
          <w:rFonts w:ascii="Times New Roman" w:hAnsi="Times New Roman" w:cs="Times New Roman"/>
        </w:rPr>
        <w:t xml:space="preserve">we recruited 56 participants </w:t>
      </w:r>
      <w:r w:rsidR="00CD3AC6">
        <w:rPr>
          <w:rFonts w:ascii="Times New Roman" w:hAnsi="Times New Roman" w:cs="Times New Roman"/>
        </w:rPr>
        <w:t xml:space="preserve">(either </w:t>
      </w:r>
      <w:r w:rsidR="00B91392" w:rsidRPr="005751FD">
        <w:rPr>
          <w:rFonts w:ascii="Times New Roman" w:hAnsi="Times New Roman" w:cs="Times New Roman"/>
        </w:rPr>
        <w:t>undergraduate students</w:t>
      </w:r>
      <w:r w:rsidR="00CD3AC6">
        <w:rPr>
          <w:rFonts w:ascii="Times New Roman" w:hAnsi="Times New Roman" w:cs="Times New Roman"/>
        </w:rPr>
        <w:t xml:space="preserve">, </w:t>
      </w:r>
      <w:r w:rsidR="00B91392" w:rsidRPr="005751FD">
        <w:rPr>
          <w:rFonts w:ascii="Times New Roman" w:hAnsi="Times New Roman" w:cs="Times New Roman"/>
        </w:rPr>
        <w:t xml:space="preserve">family and friends </w:t>
      </w:r>
      <w:r w:rsidR="00CD3AC6">
        <w:rPr>
          <w:rFonts w:ascii="Times New Roman" w:hAnsi="Times New Roman" w:cs="Times New Roman"/>
        </w:rPr>
        <w:t xml:space="preserve">or healthy </w:t>
      </w:r>
      <w:r w:rsidR="00B91392" w:rsidRPr="005751FD">
        <w:rPr>
          <w:rFonts w:ascii="Times New Roman" w:hAnsi="Times New Roman" w:cs="Times New Roman"/>
        </w:rPr>
        <w:t xml:space="preserve">volunteers enrolled </w:t>
      </w:r>
      <w:r w:rsidR="00B91392" w:rsidRPr="00A525CC">
        <w:rPr>
          <w:rFonts w:ascii="Times New Roman" w:hAnsi="Times New Roman" w:cs="Times New Roman"/>
          <w:noProof/>
        </w:rPr>
        <w:t>on</w:t>
      </w:r>
      <w:r w:rsidR="00B91392" w:rsidRPr="005751FD">
        <w:rPr>
          <w:rFonts w:ascii="Times New Roman" w:hAnsi="Times New Roman" w:cs="Times New Roman"/>
        </w:rPr>
        <w:t xml:space="preserve"> the Join Dementia Research register</w:t>
      </w:r>
      <w:r w:rsidR="00B91392" w:rsidRPr="005751FD">
        <w:rPr>
          <w:rStyle w:val="FootnoteReference"/>
          <w:rFonts w:ascii="Times New Roman" w:hAnsi="Times New Roman" w:cs="Times New Roman"/>
        </w:rPr>
        <w:footnoteReference w:id="5"/>
      </w:r>
      <w:r w:rsidR="00CD3AC6">
        <w:rPr>
          <w:rFonts w:ascii="Times New Roman" w:hAnsi="Times New Roman" w:cs="Times New Roman"/>
        </w:rPr>
        <w:t>)</w:t>
      </w:r>
      <w:r w:rsidR="00B91392" w:rsidRPr="005751FD">
        <w:rPr>
          <w:rFonts w:ascii="Times New Roman" w:hAnsi="Times New Roman" w:cs="Times New Roman"/>
        </w:rPr>
        <w:t xml:space="preserve">. </w:t>
      </w:r>
      <w:r w:rsidR="00B91392" w:rsidRPr="00A525CC">
        <w:rPr>
          <w:rFonts w:ascii="Times New Roman" w:hAnsi="Times New Roman" w:cs="Times New Roman"/>
          <w:noProof/>
        </w:rPr>
        <w:t>Participants were eligible if they did not have</w:t>
      </w:r>
      <w:r w:rsidR="00B91392" w:rsidRPr="005751FD">
        <w:rPr>
          <w:rFonts w:ascii="Times New Roman" w:hAnsi="Times New Roman" w:cs="Times New Roman"/>
        </w:rPr>
        <w:t xml:space="preserve"> dementia or </w:t>
      </w:r>
      <w:r w:rsidR="006B4314" w:rsidRPr="005751FD">
        <w:rPr>
          <w:rFonts w:ascii="Times New Roman" w:hAnsi="Times New Roman" w:cs="Times New Roman"/>
        </w:rPr>
        <w:t>an</w:t>
      </w:r>
      <w:r w:rsidR="00B91392" w:rsidRPr="005751FD">
        <w:rPr>
          <w:rFonts w:ascii="Times New Roman" w:hAnsi="Times New Roman" w:cs="Times New Roman"/>
        </w:rPr>
        <w:t xml:space="preserve">other condition affecting their cognitive capacity and if they </w:t>
      </w:r>
      <w:r w:rsidR="00F816E5" w:rsidRPr="005751FD">
        <w:rPr>
          <w:rFonts w:ascii="Times New Roman" w:hAnsi="Times New Roman" w:cs="Times New Roman"/>
        </w:rPr>
        <w:t>did not have significant levels of depression or anxiety</w:t>
      </w:r>
      <w:r w:rsidR="00B04C45">
        <w:rPr>
          <w:rFonts w:ascii="Times New Roman" w:hAnsi="Times New Roman" w:cs="Times New Roman"/>
        </w:rPr>
        <w:t xml:space="preserve"> (Table 2, Figure 2</w:t>
      </w:r>
      <w:r w:rsidR="00B91392" w:rsidRPr="005751FD">
        <w:rPr>
          <w:rFonts w:ascii="Times New Roman" w:hAnsi="Times New Roman" w:cs="Times New Roman"/>
        </w:rPr>
        <w:t xml:space="preserve">). </w:t>
      </w:r>
    </w:p>
    <w:p w14:paraId="389F7063" w14:textId="784A6120" w:rsidR="00554F85" w:rsidRPr="005751FD" w:rsidRDefault="00B91392" w:rsidP="005751FD">
      <w:pPr>
        <w:spacing w:line="480" w:lineRule="auto"/>
        <w:ind w:firstLine="720"/>
        <w:rPr>
          <w:rFonts w:ascii="Times New Roman" w:hAnsi="Times New Roman" w:cs="Times New Roman"/>
          <w:i/>
        </w:rPr>
      </w:pPr>
      <w:r w:rsidRPr="00A525CC">
        <w:rPr>
          <w:rFonts w:ascii="Times New Roman" w:hAnsi="Times New Roman" w:cs="Times New Roman"/>
          <w:b/>
          <w:noProof/>
        </w:rPr>
        <w:t>Measures.</w:t>
      </w:r>
      <w:r w:rsidRPr="005751FD">
        <w:rPr>
          <w:rFonts w:ascii="Times New Roman" w:hAnsi="Times New Roman" w:cs="Times New Roman"/>
          <w:b/>
        </w:rPr>
        <w:t xml:space="preserve"> </w:t>
      </w:r>
      <w:r w:rsidRPr="005751FD">
        <w:rPr>
          <w:rFonts w:ascii="Times New Roman" w:hAnsi="Times New Roman" w:cs="Times New Roman"/>
        </w:rPr>
        <w:t>A</w:t>
      </w:r>
      <w:r w:rsidR="00D634F3" w:rsidRPr="005751FD">
        <w:rPr>
          <w:rFonts w:ascii="Times New Roman" w:hAnsi="Times New Roman" w:cs="Times New Roman"/>
        </w:rPr>
        <w:t>nxiety and depression may</w:t>
      </w:r>
      <w:r w:rsidR="005D1548" w:rsidRPr="005751FD">
        <w:rPr>
          <w:rFonts w:ascii="Times New Roman" w:hAnsi="Times New Roman" w:cs="Times New Roman"/>
        </w:rPr>
        <w:t xml:space="preserve"> influence </w:t>
      </w:r>
      <w:r w:rsidR="00966AD0" w:rsidRPr="005751FD">
        <w:rPr>
          <w:rFonts w:ascii="Times New Roman" w:hAnsi="Times New Roman" w:cs="Times New Roman"/>
        </w:rPr>
        <w:t>memory</w:t>
      </w:r>
      <w:r w:rsidR="00D634F3" w:rsidRPr="005751FD">
        <w:rPr>
          <w:rFonts w:ascii="Times New Roman" w:hAnsi="Times New Roman" w:cs="Times New Roman"/>
        </w:rPr>
        <w:t xml:space="preserve"> for </w:t>
      </w:r>
      <w:proofErr w:type="gramStart"/>
      <w:r w:rsidR="00D634F3" w:rsidRPr="005751FD">
        <w:rPr>
          <w:rFonts w:ascii="Times New Roman" w:hAnsi="Times New Roman" w:cs="Times New Roman"/>
        </w:rPr>
        <w:t>emotionally-charged</w:t>
      </w:r>
      <w:proofErr w:type="gramEnd"/>
      <w:r w:rsidR="00D634F3" w:rsidRPr="005751FD">
        <w:rPr>
          <w:rFonts w:ascii="Times New Roman" w:hAnsi="Times New Roman" w:cs="Times New Roman"/>
        </w:rPr>
        <w:t xml:space="preserve"> words</w:t>
      </w:r>
      <w:r w:rsidR="00657AA7" w:rsidRPr="005751FD">
        <w:rPr>
          <w:rFonts w:ascii="Times New Roman" w:hAnsi="Times New Roman" w:cs="Times New Roman"/>
        </w:rPr>
        <w:t xml:space="preserve"> </w:t>
      </w:r>
      <w:r w:rsidR="00657AA7" w:rsidRPr="005E3AA5">
        <w:rPr>
          <w:rFonts w:ascii="Times New Roman" w:hAnsi="Times New Roman" w:cs="Times New Roman"/>
          <w:vertAlign w:val="superscript"/>
        </w:rPr>
        <w:t>(</w:t>
      </w:r>
      <w:r w:rsidR="005E3AA5" w:rsidRPr="005E3AA5">
        <w:rPr>
          <w:rFonts w:ascii="Times New Roman" w:hAnsi="Times New Roman" w:cs="Times New Roman"/>
          <w:vertAlign w:val="superscript"/>
        </w:rPr>
        <w:t>26</w:t>
      </w:r>
      <w:r w:rsidR="00350AD0" w:rsidRPr="005E3AA5">
        <w:rPr>
          <w:rFonts w:ascii="Times New Roman" w:hAnsi="Times New Roman" w:cs="Times New Roman"/>
          <w:vertAlign w:val="superscript"/>
        </w:rPr>
        <w:t xml:space="preserve">, </w:t>
      </w:r>
      <w:r w:rsidR="005E3AA5" w:rsidRPr="005E3AA5">
        <w:rPr>
          <w:rFonts w:ascii="Times New Roman" w:hAnsi="Times New Roman" w:cs="Times New Roman"/>
          <w:vertAlign w:val="superscript"/>
        </w:rPr>
        <w:t>27</w:t>
      </w:r>
      <w:r w:rsidR="00657AA7" w:rsidRPr="005E3AA5">
        <w:rPr>
          <w:rFonts w:ascii="Times New Roman" w:hAnsi="Times New Roman" w:cs="Times New Roman"/>
          <w:vertAlign w:val="superscript"/>
        </w:rPr>
        <w:t>)</w:t>
      </w:r>
      <w:r w:rsidR="00D634F3" w:rsidRPr="005751FD">
        <w:rPr>
          <w:rFonts w:ascii="Times New Roman" w:hAnsi="Times New Roman" w:cs="Times New Roman"/>
        </w:rPr>
        <w:t>. Hence</w:t>
      </w:r>
      <w:r w:rsidRPr="005751FD">
        <w:rPr>
          <w:rFonts w:ascii="Times New Roman" w:hAnsi="Times New Roman" w:cs="Times New Roman"/>
        </w:rPr>
        <w:t xml:space="preserve">, </w:t>
      </w:r>
      <w:r w:rsidR="00657AA7" w:rsidRPr="005751FD">
        <w:rPr>
          <w:rFonts w:ascii="Times New Roman" w:hAnsi="Times New Roman" w:cs="Times New Roman"/>
        </w:rPr>
        <w:t xml:space="preserve">we measured </w:t>
      </w:r>
      <w:r w:rsidRPr="005751FD">
        <w:rPr>
          <w:rFonts w:ascii="Times New Roman" w:hAnsi="Times New Roman" w:cs="Times New Roman"/>
        </w:rPr>
        <w:t xml:space="preserve">anxiety </w:t>
      </w:r>
      <w:r w:rsidR="00657AA7" w:rsidRPr="005751FD">
        <w:rPr>
          <w:rFonts w:ascii="Times New Roman" w:hAnsi="Times New Roman" w:cs="Times New Roman"/>
        </w:rPr>
        <w:t>with</w:t>
      </w:r>
      <w:r w:rsidRPr="005751FD">
        <w:rPr>
          <w:rFonts w:ascii="Times New Roman" w:hAnsi="Times New Roman" w:cs="Times New Roman"/>
        </w:rPr>
        <w:t xml:space="preserve"> the Geriatric Anxiety Inventory or GAI </w:t>
      </w:r>
      <w:r w:rsidRPr="005751FD">
        <w:rPr>
          <w:rFonts w:ascii="Times New Roman" w:hAnsi="Times New Roman" w:cs="Times New Roman"/>
          <w:vertAlign w:val="superscript"/>
        </w:rPr>
        <w:t>(</w:t>
      </w:r>
      <w:r w:rsidR="005E3AA5">
        <w:rPr>
          <w:rFonts w:ascii="Times New Roman" w:hAnsi="Times New Roman" w:cs="Times New Roman"/>
          <w:vertAlign w:val="superscript"/>
        </w:rPr>
        <w:t>28</w:t>
      </w:r>
      <w:r w:rsidRPr="005751FD">
        <w:rPr>
          <w:rFonts w:ascii="Times New Roman" w:hAnsi="Times New Roman" w:cs="Times New Roman"/>
          <w:vertAlign w:val="superscript"/>
        </w:rPr>
        <w:t>)</w:t>
      </w:r>
      <w:r w:rsidR="00CD3AC6">
        <w:rPr>
          <w:rFonts w:ascii="Times New Roman" w:hAnsi="Times New Roman" w:cs="Times New Roman"/>
        </w:rPr>
        <w:t xml:space="preserve"> and </w:t>
      </w:r>
      <w:r w:rsidR="00657AA7" w:rsidRPr="005751FD">
        <w:rPr>
          <w:rFonts w:ascii="Times New Roman" w:hAnsi="Times New Roman" w:cs="Times New Roman"/>
        </w:rPr>
        <w:t>d</w:t>
      </w:r>
      <w:r w:rsidRPr="005751FD">
        <w:rPr>
          <w:rFonts w:ascii="Times New Roman" w:hAnsi="Times New Roman" w:cs="Times New Roman"/>
        </w:rPr>
        <w:t>epression/</w:t>
      </w:r>
      <w:proofErr w:type="spellStart"/>
      <w:r w:rsidRPr="005751FD">
        <w:rPr>
          <w:rFonts w:ascii="Times New Roman" w:hAnsi="Times New Roman" w:cs="Times New Roman"/>
        </w:rPr>
        <w:t>dysphoria</w:t>
      </w:r>
      <w:proofErr w:type="spellEnd"/>
      <w:r w:rsidRPr="005751FD">
        <w:rPr>
          <w:rFonts w:ascii="Times New Roman" w:hAnsi="Times New Roman" w:cs="Times New Roman"/>
        </w:rPr>
        <w:t xml:space="preserve"> </w:t>
      </w:r>
      <w:r w:rsidR="00657AA7" w:rsidRPr="00A525CC">
        <w:rPr>
          <w:rFonts w:ascii="Times New Roman" w:hAnsi="Times New Roman" w:cs="Times New Roman"/>
          <w:noProof/>
        </w:rPr>
        <w:t>with</w:t>
      </w:r>
      <w:r w:rsidRPr="00A525CC">
        <w:rPr>
          <w:rFonts w:ascii="Times New Roman" w:hAnsi="Times New Roman" w:cs="Times New Roman"/>
          <w:b/>
          <w:noProof/>
        </w:rPr>
        <w:t xml:space="preserve"> </w:t>
      </w:r>
      <w:r w:rsidRPr="00A525CC">
        <w:rPr>
          <w:rFonts w:ascii="Times New Roman" w:hAnsi="Times New Roman" w:cs="Times New Roman"/>
          <w:noProof/>
        </w:rPr>
        <w:t xml:space="preserve">the 15-item version of the </w:t>
      </w:r>
      <w:r w:rsidRPr="00A525CC">
        <w:rPr>
          <w:rFonts w:ascii="Times New Roman" w:hAnsi="Times New Roman" w:cs="Times New Roman"/>
          <w:noProof/>
        </w:rPr>
        <w:lastRenderedPageBreak/>
        <w:t>Geriatric Depression Scale</w:t>
      </w:r>
      <w:r w:rsidRPr="005751FD">
        <w:rPr>
          <w:rFonts w:ascii="Times New Roman" w:hAnsi="Times New Roman" w:cs="Times New Roman"/>
        </w:rPr>
        <w:t xml:space="preserve"> or GDS </w:t>
      </w:r>
      <w:r w:rsidRPr="005751FD">
        <w:rPr>
          <w:rFonts w:ascii="Times New Roman" w:hAnsi="Times New Roman" w:cs="Times New Roman"/>
          <w:vertAlign w:val="superscript"/>
        </w:rPr>
        <w:t>(</w:t>
      </w:r>
      <w:r w:rsidR="005E3AA5">
        <w:rPr>
          <w:rFonts w:ascii="Times New Roman" w:hAnsi="Times New Roman" w:cs="Times New Roman"/>
          <w:vertAlign w:val="superscript"/>
        </w:rPr>
        <w:t>29</w:t>
      </w:r>
      <w:r w:rsidRPr="005751FD">
        <w:rPr>
          <w:rFonts w:ascii="Times New Roman" w:hAnsi="Times New Roman" w:cs="Times New Roman"/>
          <w:vertAlign w:val="superscript"/>
        </w:rPr>
        <w:t>)</w:t>
      </w:r>
      <w:r w:rsidR="00214B43" w:rsidRPr="005751FD">
        <w:rPr>
          <w:rFonts w:ascii="Times New Roman" w:hAnsi="Times New Roman" w:cs="Times New Roman"/>
        </w:rPr>
        <w:t>. While levels of cognitive functioning for participants in the d</w:t>
      </w:r>
      <w:r w:rsidRPr="005751FD">
        <w:rPr>
          <w:rFonts w:ascii="Times New Roman" w:hAnsi="Times New Roman" w:cs="Times New Roman"/>
        </w:rPr>
        <w:t xml:space="preserve">ementia arm </w:t>
      </w:r>
      <w:r w:rsidR="00214B43" w:rsidRPr="005751FD">
        <w:rPr>
          <w:rFonts w:ascii="Times New Roman" w:hAnsi="Times New Roman" w:cs="Times New Roman"/>
        </w:rPr>
        <w:t xml:space="preserve">had been assessed </w:t>
      </w:r>
      <w:r w:rsidR="00214B43" w:rsidRPr="00A525CC">
        <w:rPr>
          <w:rFonts w:ascii="Times New Roman" w:hAnsi="Times New Roman" w:cs="Times New Roman"/>
          <w:noProof/>
        </w:rPr>
        <w:t>prior to</w:t>
      </w:r>
      <w:r w:rsidR="00214B43" w:rsidRPr="005751FD">
        <w:rPr>
          <w:rFonts w:ascii="Times New Roman" w:hAnsi="Times New Roman" w:cs="Times New Roman"/>
        </w:rPr>
        <w:t xml:space="preserve"> referral to the study, w</w:t>
      </w:r>
      <w:r w:rsidR="00657AA7" w:rsidRPr="005751FD">
        <w:rPr>
          <w:rFonts w:ascii="Times New Roman" w:hAnsi="Times New Roman" w:cs="Times New Roman"/>
        </w:rPr>
        <w:t>e assessed</w:t>
      </w:r>
      <w:r w:rsidRPr="005751FD">
        <w:rPr>
          <w:rFonts w:ascii="Times New Roman" w:hAnsi="Times New Roman" w:cs="Times New Roman"/>
        </w:rPr>
        <w:t xml:space="preserve"> the cognitive ability of control participants </w:t>
      </w:r>
      <w:r w:rsidR="00657AA7" w:rsidRPr="005751FD">
        <w:rPr>
          <w:rFonts w:ascii="Times New Roman" w:hAnsi="Times New Roman" w:cs="Times New Roman"/>
        </w:rPr>
        <w:t>with</w:t>
      </w:r>
      <w:r w:rsidRPr="005751FD">
        <w:rPr>
          <w:rFonts w:ascii="Times New Roman" w:hAnsi="Times New Roman" w:cs="Times New Roman"/>
        </w:rPr>
        <w:t xml:space="preserve"> the Montreal Cognitive Assessment or </w:t>
      </w:r>
      <w:proofErr w:type="spellStart"/>
      <w:r w:rsidRPr="005751FD">
        <w:rPr>
          <w:rFonts w:ascii="Times New Roman" w:hAnsi="Times New Roman" w:cs="Times New Roman"/>
        </w:rPr>
        <w:t>MoCA</w:t>
      </w:r>
      <w:proofErr w:type="spellEnd"/>
      <w:r w:rsidR="00214B43" w:rsidRPr="005751FD">
        <w:rPr>
          <w:rFonts w:ascii="Times New Roman" w:hAnsi="Times New Roman" w:cs="Times New Roman"/>
        </w:rPr>
        <w:t xml:space="preserve"> at study </w:t>
      </w:r>
      <w:r w:rsidR="003747E7" w:rsidRPr="005751FD">
        <w:rPr>
          <w:rFonts w:ascii="Times New Roman" w:hAnsi="Times New Roman" w:cs="Times New Roman"/>
        </w:rPr>
        <w:t>initiation</w:t>
      </w:r>
      <w:r w:rsidRPr="005751FD">
        <w:rPr>
          <w:rFonts w:ascii="Times New Roman" w:hAnsi="Times New Roman" w:cs="Times New Roman"/>
        </w:rPr>
        <w:t xml:space="preserve"> </w:t>
      </w:r>
      <w:r w:rsidRPr="005751FD">
        <w:rPr>
          <w:rFonts w:ascii="Times New Roman" w:hAnsi="Times New Roman" w:cs="Times New Roman"/>
          <w:vertAlign w:val="superscript"/>
        </w:rPr>
        <w:t>(</w:t>
      </w:r>
      <w:r w:rsidR="00350AD0" w:rsidRPr="005751FD">
        <w:rPr>
          <w:rFonts w:ascii="Times New Roman" w:hAnsi="Times New Roman" w:cs="Times New Roman"/>
          <w:vertAlign w:val="superscript"/>
        </w:rPr>
        <w:t>3</w:t>
      </w:r>
      <w:r w:rsidR="005E3AA5">
        <w:rPr>
          <w:rFonts w:ascii="Times New Roman" w:hAnsi="Times New Roman" w:cs="Times New Roman"/>
          <w:vertAlign w:val="superscript"/>
        </w:rPr>
        <w:t>0</w:t>
      </w:r>
      <w:r w:rsidRPr="005751FD">
        <w:rPr>
          <w:rFonts w:ascii="Times New Roman" w:hAnsi="Times New Roman" w:cs="Times New Roman"/>
          <w:vertAlign w:val="superscript"/>
        </w:rPr>
        <w:t>)</w:t>
      </w:r>
      <w:r w:rsidRPr="005751FD">
        <w:rPr>
          <w:rFonts w:ascii="Times New Roman" w:hAnsi="Times New Roman" w:cs="Times New Roman"/>
        </w:rPr>
        <w:t>.</w:t>
      </w:r>
    </w:p>
    <w:p w14:paraId="57A745BA" w14:textId="6B71E7BC" w:rsidR="000B6DEC" w:rsidRPr="005751FD" w:rsidRDefault="000B6DEC" w:rsidP="005751FD">
      <w:pPr>
        <w:spacing w:line="480" w:lineRule="auto"/>
        <w:ind w:firstLine="720"/>
        <w:rPr>
          <w:rFonts w:ascii="Times New Roman" w:hAnsi="Times New Roman" w:cs="Times New Roman"/>
        </w:rPr>
      </w:pPr>
      <w:r w:rsidRPr="00A525CC">
        <w:rPr>
          <w:rFonts w:ascii="Times New Roman" w:hAnsi="Times New Roman" w:cs="Times New Roman"/>
          <w:b/>
          <w:noProof/>
        </w:rPr>
        <w:t xml:space="preserve">Stimuli and </w:t>
      </w:r>
      <w:r w:rsidR="00657AA7" w:rsidRPr="00A525CC">
        <w:rPr>
          <w:rFonts w:ascii="Times New Roman" w:hAnsi="Times New Roman" w:cs="Times New Roman"/>
          <w:b/>
          <w:noProof/>
        </w:rPr>
        <w:t>p</w:t>
      </w:r>
      <w:r w:rsidRPr="00A525CC">
        <w:rPr>
          <w:rFonts w:ascii="Times New Roman" w:hAnsi="Times New Roman" w:cs="Times New Roman"/>
          <w:b/>
          <w:noProof/>
        </w:rPr>
        <w:t>rocedure</w:t>
      </w:r>
      <w:r w:rsidR="00B91392" w:rsidRPr="00A525CC">
        <w:rPr>
          <w:rFonts w:ascii="Times New Roman" w:hAnsi="Times New Roman" w:cs="Times New Roman"/>
          <w:b/>
          <w:noProof/>
        </w:rPr>
        <w:t>.</w:t>
      </w:r>
      <w:r w:rsidR="00B91392" w:rsidRPr="005751FD">
        <w:rPr>
          <w:rFonts w:ascii="Times New Roman" w:hAnsi="Times New Roman" w:cs="Times New Roman"/>
          <w:i/>
        </w:rPr>
        <w:t xml:space="preserve"> </w:t>
      </w:r>
      <w:r w:rsidR="00214B43" w:rsidRPr="005751FD">
        <w:rPr>
          <w:rFonts w:ascii="Times New Roman" w:hAnsi="Times New Roman" w:cs="Times New Roman"/>
        </w:rPr>
        <w:t>T</w:t>
      </w:r>
      <w:r w:rsidR="00657AA7" w:rsidRPr="005751FD">
        <w:rPr>
          <w:rFonts w:ascii="Times New Roman" w:hAnsi="Times New Roman" w:cs="Times New Roman"/>
        </w:rPr>
        <w:t xml:space="preserve">he </w:t>
      </w:r>
      <w:r w:rsidR="00630C6E" w:rsidRPr="005751FD">
        <w:rPr>
          <w:rFonts w:ascii="Times New Roman" w:hAnsi="Times New Roman" w:cs="Times New Roman"/>
        </w:rPr>
        <w:t xml:space="preserve">order of the </w:t>
      </w:r>
      <w:r w:rsidRPr="005751FD">
        <w:rPr>
          <w:rFonts w:ascii="Times New Roman" w:hAnsi="Times New Roman" w:cs="Times New Roman"/>
        </w:rPr>
        <w:t xml:space="preserve">12 words </w:t>
      </w:r>
      <w:r w:rsidR="00214B43" w:rsidRPr="00A525CC">
        <w:rPr>
          <w:rFonts w:ascii="Times New Roman" w:hAnsi="Times New Roman" w:cs="Times New Roman"/>
          <w:noProof/>
        </w:rPr>
        <w:t>was randomised</w:t>
      </w:r>
      <w:r w:rsidR="00214B43" w:rsidRPr="005751FD">
        <w:rPr>
          <w:rFonts w:ascii="Times New Roman" w:hAnsi="Times New Roman" w:cs="Times New Roman"/>
        </w:rPr>
        <w:t xml:space="preserve"> </w:t>
      </w:r>
      <w:r w:rsidRPr="005751FD">
        <w:rPr>
          <w:rFonts w:ascii="Times New Roman" w:hAnsi="Times New Roman" w:cs="Times New Roman"/>
        </w:rPr>
        <w:t xml:space="preserve">across </w:t>
      </w:r>
      <w:r w:rsidR="00630C6E" w:rsidRPr="005751FD">
        <w:rPr>
          <w:rFonts w:ascii="Times New Roman" w:hAnsi="Times New Roman" w:cs="Times New Roman"/>
        </w:rPr>
        <w:t xml:space="preserve">four </w:t>
      </w:r>
      <w:r w:rsidRPr="005751FD">
        <w:rPr>
          <w:rFonts w:ascii="Times New Roman" w:hAnsi="Times New Roman" w:cs="Times New Roman"/>
        </w:rPr>
        <w:t xml:space="preserve">trials, with participants completing the task individually either </w:t>
      </w:r>
      <w:r w:rsidR="006B4314" w:rsidRPr="005751FD">
        <w:rPr>
          <w:rFonts w:ascii="Times New Roman" w:hAnsi="Times New Roman" w:cs="Times New Roman"/>
        </w:rPr>
        <w:t>on university premises (</w:t>
      </w:r>
      <w:r w:rsidR="00345EF0" w:rsidRPr="005751FD">
        <w:rPr>
          <w:rFonts w:ascii="Times New Roman" w:hAnsi="Times New Roman" w:cs="Times New Roman"/>
        </w:rPr>
        <w:t>control participants</w:t>
      </w:r>
      <w:r w:rsidR="00CA5735" w:rsidRPr="005751FD">
        <w:rPr>
          <w:rFonts w:ascii="Times New Roman" w:hAnsi="Times New Roman" w:cs="Times New Roman"/>
        </w:rPr>
        <w:t xml:space="preserve"> only</w:t>
      </w:r>
      <w:r w:rsidR="006B4314" w:rsidRPr="005751FD">
        <w:rPr>
          <w:rFonts w:ascii="Times New Roman" w:hAnsi="Times New Roman" w:cs="Times New Roman"/>
        </w:rPr>
        <w:t xml:space="preserve">), </w:t>
      </w:r>
      <w:r w:rsidRPr="005751FD">
        <w:rPr>
          <w:rFonts w:ascii="Times New Roman" w:hAnsi="Times New Roman" w:cs="Times New Roman"/>
        </w:rPr>
        <w:t xml:space="preserve">their own </w:t>
      </w:r>
      <w:r w:rsidRPr="00A525CC">
        <w:rPr>
          <w:rFonts w:ascii="Times New Roman" w:hAnsi="Times New Roman" w:cs="Times New Roman"/>
          <w:noProof/>
        </w:rPr>
        <w:t>homes</w:t>
      </w:r>
      <w:r w:rsidR="00657AA7" w:rsidRPr="00A525CC">
        <w:rPr>
          <w:rFonts w:ascii="Times New Roman" w:hAnsi="Times New Roman" w:cs="Times New Roman"/>
          <w:noProof/>
        </w:rPr>
        <w:t>,</w:t>
      </w:r>
      <w:r w:rsidRPr="005751FD">
        <w:rPr>
          <w:rFonts w:ascii="Times New Roman" w:hAnsi="Times New Roman" w:cs="Times New Roman"/>
        </w:rPr>
        <w:t xml:space="preserve"> or at a memory clinic. </w:t>
      </w:r>
      <w:r w:rsidR="00657AA7" w:rsidRPr="005751FD">
        <w:rPr>
          <w:rFonts w:ascii="Times New Roman" w:hAnsi="Times New Roman" w:cs="Times New Roman"/>
        </w:rPr>
        <w:t>A Research Assistant read out t</w:t>
      </w:r>
      <w:r w:rsidRPr="005751FD">
        <w:rPr>
          <w:rFonts w:ascii="Times New Roman" w:hAnsi="Times New Roman" w:cs="Times New Roman"/>
        </w:rPr>
        <w:t>he word list</w:t>
      </w:r>
      <w:r w:rsidR="00630C6E" w:rsidRPr="005751FD">
        <w:rPr>
          <w:rFonts w:ascii="Times New Roman" w:hAnsi="Times New Roman" w:cs="Times New Roman"/>
        </w:rPr>
        <w:t>s</w:t>
      </w:r>
      <w:r w:rsidRPr="005751FD">
        <w:rPr>
          <w:rFonts w:ascii="Times New Roman" w:hAnsi="Times New Roman" w:cs="Times New Roman"/>
        </w:rPr>
        <w:t xml:space="preserve"> (Appendix 1), </w:t>
      </w:r>
      <w:r w:rsidR="00630C6E" w:rsidRPr="005751FD">
        <w:rPr>
          <w:rFonts w:ascii="Times New Roman" w:hAnsi="Times New Roman" w:cs="Times New Roman"/>
        </w:rPr>
        <w:t xml:space="preserve">with </w:t>
      </w:r>
      <w:r w:rsidRPr="005751FD">
        <w:rPr>
          <w:rFonts w:ascii="Times New Roman" w:hAnsi="Times New Roman" w:cs="Times New Roman"/>
        </w:rPr>
        <w:t xml:space="preserve">recall </w:t>
      </w:r>
      <w:r w:rsidR="00630C6E" w:rsidRPr="005751FD">
        <w:rPr>
          <w:rFonts w:ascii="Times New Roman" w:hAnsi="Times New Roman" w:cs="Times New Roman"/>
        </w:rPr>
        <w:t xml:space="preserve">assessed </w:t>
      </w:r>
      <w:r w:rsidRPr="005751FD">
        <w:rPr>
          <w:rFonts w:ascii="Times New Roman" w:hAnsi="Times New Roman" w:cs="Times New Roman"/>
        </w:rPr>
        <w:t xml:space="preserve">at the end of each </w:t>
      </w:r>
      <w:r w:rsidR="00D85D4A" w:rsidRPr="005751FD">
        <w:rPr>
          <w:rFonts w:ascii="Times New Roman" w:hAnsi="Times New Roman" w:cs="Times New Roman"/>
        </w:rPr>
        <w:t xml:space="preserve">of the four </w:t>
      </w:r>
      <w:r w:rsidRPr="005751FD">
        <w:rPr>
          <w:rFonts w:ascii="Times New Roman" w:hAnsi="Times New Roman" w:cs="Times New Roman"/>
        </w:rPr>
        <w:t>trial</w:t>
      </w:r>
      <w:r w:rsidR="00D85D4A" w:rsidRPr="005751FD">
        <w:rPr>
          <w:rFonts w:ascii="Times New Roman" w:hAnsi="Times New Roman" w:cs="Times New Roman"/>
        </w:rPr>
        <w:t>s</w:t>
      </w:r>
      <w:r w:rsidR="008C5F52" w:rsidRPr="005751FD">
        <w:rPr>
          <w:rFonts w:ascii="Times New Roman" w:hAnsi="Times New Roman" w:cs="Times New Roman"/>
        </w:rPr>
        <w:t>.</w:t>
      </w:r>
      <w:r w:rsidR="00966AD0" w:rsidRPr="005751FD">
        <w:rPr>
          <w:rFonts w:ascii="Times New Roman" w:hAnsi="Times New Roman" w:cs="Times New Roman"/>
        </w:rPr>
        <w:t xml:space="preserve"> </w:t>
      </w:r>
      <w:r w:rsidR="00D85D4A" w:rsidRPr="005751FD">
        <w:rPr>
          <w:rFonts w:ascii="Times New Roman" w:hAnsi="Times New Roman" w:cs="Times New Roman"/>
        </w:rPr>
        <w:t xml:space="preserve">Participants then completed </w:t>
      </w:r>
      <w:r w:rsidRPr="005751FD">
        <w:rPr>
          <w:rFonts w:ascii="Times New Roman" w:hAnsi="Times New Roman" w:cs="Times New Roman"/>
        </w:rPr>
        <w:t xml:space="preserve">a recognition </w:t>
      </w:r>
      <w:r w:rsidR="00D85D4A" w:rsidRPr="005751FD">
        <w:rPr>
          <w:rFonts w:ascii="Times New Roman" w:hAnsi="Times New Roman" w:cs="Times New Roman"/>
        </w:rPr>
        <w:t xml:space="preserve">task, which </w:t>
      </w:r>
      <w:r w:rsidRPr="005751FD">
        <w:rPr>
          <w:rFonts w:ascii="Times New Roman" w:hAnsi="Times New Roman" w:cs="Times New Roman"/>
        </w:rPr>
        <w:t xml:space="preserve">consisted of </w:t>
      </w:r>
      <w:r w:rsidR="00D85D4A" w:rsidRPr="005751FD">
        <w:rPr>
          <w:rFonts w:ascii="Times New Roman" w:hAnsi="Times New Roman" w:cs="Times New Roman"/>
        </w:rPr>
        <w:t>24</w:t>
      </w:r>
      <w:r w:rsidRPr="005751FD">
        <w:rPr>
          <w:rFonts w:ascii="Times New Roman" w:hAnsi="Times New Roman" w:cs="Times New Roman"/>
        </w:rPr>
        <w:t xml:space="preserve"> items, half of which were the original list items and </w:t>
      </w:r>
      <w:r w:rsidRPr="00A525CC">
        <w:rPr>
          <w:rFonts w:ascii="Times New Roman" w:hAnsi="Times New Roman" w:cs="Times New Roman"/>
          <w:noProof/>
        </w:rPr>
        <w:t>half</w:t>
      </w:r>
      <w:r w:rsidRPr="005751FD">
        <w:rPr>
          <w:rFonts w:ascii="Times New Roman" w:hAnsi="Times New Roman" w:cs="Times New Roman"/>
        </w:rPr>
        <w:t xml:space="preserve"> novel</w:t>
      </w:r>
      <w:r w:rsidR="00657AA7" w:rsidRPr="005751FD">
        <w:rPr>
          <w:rFonts w:ascii="Times New Roman" w:hAnsi="Times New Roman" w:cs="Times New Roman"/>
        </w:rPr>
        <w:t xml:space="preserve"> ones</w:t>
      </w:r>
      <w:r w:rsidR="00470859" w:rsidRPr="005751FD">
        <w:rPr>
          <w:rFonts w:ascii="Times New Roman" w:hAnsi="Times New Roman" w:cs="Times New Roman"/>
        </w:rPr>
        <w:t xml:space="preserve"> (Appendix 2)</w:t>
      </w:r>
      <w:r w:rsidRPr="005751FD">
        <w:rPr>
          <w:rFonts w:ascii="Times New Roman" w:hAnsi="Times New Roman" w:cs="Times New Roman"/>
        </w:rPr>
        <w:t xml:space="preserve">. </w:t>
      </w:r>
      <w:r w:rsidR="00657AA7" w:rsidRPr="005751FD">
        <w:rPr>
          <w:rFonts w:ascii="Times New Roman" w:hAnsi="Times New Roman" w:cs="Times New Roman"/>
        </w:rPr>
        <w:t xml:space="preserve">We </w:t>
      </w:r>
      <w:r w:rsidR="00966AD0" w:rsidRPr="005751FD">
        <w:rPr>
          <w:rFonts w:ascii="Times New Roman" w:hAnsi="Times New Roman" w:cs="Times New Roman"/>
        </w:rPr>
        <w:t xml:space="preserve">again </w:t>
      </w:r>
      <w:r w:rsidR="00657AA7" w:rsidRPr="005751FD">
        <w:rPr>
          <w:rFonts w:ascii="Times New Roman" w:hAnsi="Times New Roman" w:cs="Times New Roman"/>
        </w:rPr>
        <w:t xml:space="preserve">matched </w:t>
      </w:r>
      <w:r w:rsidR="00966AD0" w:rsidRPr="005751FD">
        <w:rPr>
          <w:rFonts w:ascii="Times New Roman" w:hAnsi="Times New Roman" w:cs="Times New Roman"/>
        </w:rPr>
        <w:t xml:space="preserve">the </w:t>
      </w:r>
      <w:r w:rsidR="00657AA7" w:rsidRPr="00A525CC">
        <w:rPr>
          <w:rFonts w:ascii="Times New Roman" w:hAnsi="Times New Roman" w:cs="Times New Roman"/>
          <w:noProof/>
        </w:rPr>
        <w:t>n</w:t>
      </w:r>
      <w:r w:rsidR="00231476" w:rsidRPr="00167039">
        <w:rPr>
          <w:rFonts w:ascii="Times New Roman" w:hAnsi="Times New Roman" w:cs="Times New Roman"/>
          <w:noProof/>
        </w:rPr>
        <w:t>ovel</w:t>
      </w:r>
      <w:r w:rsidR="00231476" w:rsidRPr="005751FD">
        <w:rPr>
          <w:rFonts w:ascii="Times New Roman" w:hAnsi="Times New Roman" w:cs="Times New Roman"/>
        </w:rPr>
        <w:t xml:space="preserve"> words against </w:t>
      </w:r>
      <w:r w:rsidR="00966AD0" w:rsidRPr="005751FD">
        <w:rPr>
          <w:rFonts w:ascii="Times New Roman" w:hAnsi="Times New Roman" w:cs="Times New Roman"/>
        </w:rPr>
        <w:t xml:space="preserve">the </w:t>
      </w:r>
      <w:r w:rsidR="00231476" w:rsidRPr="005751FD">
        <w:rPr>
          <w:rFonts w:ascii="Times New Roman" w:hAnsi="Times New Roman" w:cs="Times New Roman"/>
        </w:rPr>
        <w:t xml:space="preserve">original </w:t>
      </w:r>
      <w:r w:rsidR="00D634F3" w:rsidRPr="005751FD">
        <w:rPr>
          <w:rFonts w:ascii="Times New Roman" w:hAnsi="Times New Roman" w:cs="Times New Roman"/>
        </w:rPr>
        <w:t xml:space="preserve">ones </w:t>
      </w:r>
      <w:r w:rsidR="00231476" w:rsidRPr="005751FD">
        <w:rPr>
          <w:rFonts w:ascii="Times New Roman" w:hAnsi="Times New Roman" w:cs="Times New Roman"/>
        </w:rPr>
        <w:t>for length, frequency</w:t>
      </w:r>
      <w:r w:rsidR="00C74962" w:rsidRPr="005751FD">
        <w:rPr>
          <w:rFonts w:ascii="Times New Roman" w:hAnsi="Times New Roman" w:cs="Times New Roman"/>
        </w:rPr>
        <w:t>,</w:t>
      </w:r>
      <w:r w:rsidR="00231476" w:rsidRPr="005751FD">
        <w:rPr>
          <w:rFonts w:ascii="Times New Roman" w:hAnsi="Times New Roman" w:cs="Times New Roman"/>
        </w:rPr>
        <w:t xml:space="preserve"> and type.</w:t>
      </w:r>
    </w:p>
    <w:p w14:paraId="472AE083" w14:textId="18A9C5F4" w:rsidR="009D42CB" w:rsidRPr="005751FD" w:rsidRDefault="00D634F3" w:rsidP="005751FD">
      <w:pPr>
        <w:spacing w:line="480" w:lineRule="auto"/>
        <w:ind w:firstLine="720"/>
        <w:rPr>
          <w:rFonts w:ascii="Times New Roman" w:hAnsi="Times New Roman" w:cs="Times New Roman"/>
        </w:rPr>
      </w:pPr>
      <w:r w:rsidRPr="005751FD">
        <w:rPr>
          <w:rFonts w:ascii="Times New Roman" w:hAnsi="Times New Roman" w:cs="Times New Roman"/>
        </w:rPr>
        <w:t>We screened p</w:t>
      </w:r>
      <w:r w:rsidR="009D42CB" w:rsidRPr="005751FD">
        <w:rPr>
          <w:rFonts w:ascii="Times New Roman" w:hAnsi="Times New Roman" w:cs="Times New Roman"/>
        </w:rPr>
        <w:t>articipants with dementia</w:t>
      </w:r>
      <w:r w:rsidRPr="005751FD">
        <w:rPr>
          <w:rFonts w:ascii="Times New Roman" w:hAnsi="Times New Roman" w:cs="Times New Roman"/>
        </w:rPr>
        <w:t xml:space="preserve"> for anxiety </w:t>
      </w:r>
      <w:r w:rsidR="00BD27F1" w:rsidRPr="005751FD">
        <w:rPr>
          <w:rFonts w:ascii="Times New Roman" w:hAnsi="Times New Roman" w:cs="Times New Roman"/>
        </w:rPr>
        <w:t xml:space="preserve">and </w:t>
      </w:r>
      <w:r w:rsidRPr="005751FD">
        <w:rPr>
          <w:rFonts w:ascii="Times New Roman" w:hAnsi="Times New Roman" w:cs="Times New Roman"/>
        </w:rPr>
        <w:t>depression</w:t>
      </w:r>
      <w:r w:rsidR="00CA5735" w:rsidRPr="005751FD">
        <w:rPr>
          <w:rFonts w:ascii="Times New Roman" w:hAnsi="Times New Roman" w:cs="Times New Roman"/>
        </w:rPr>
        <w:t xml:space="preserve"> </w:t>
      </w:r>
      <w:r w:rsidR="009D42CB" w:rsidRPr="005751FD">
        <w:rPr>
          <w:rFonts w:ascii="Times New Roman" w:hAnsi="Times New Roman" w:cs="Times New Roman"/>
        </w:rPr>
        <w:t xml:space="preserve">before data collection on the basis of their clinical records. </w:t>
      </w:r>
      <w:r w:rsidRPr="005751FD">
        <w:rPr>
          <w:rFonts w:ascii="Times New Roman" w:hAnsi="Times New Roman" w:cs="Times New Roman"/>
        </w:rPr>
        <w:t xml:space="preserve">However, we were unable to </w:t>
      </w:r>
      <w:r w:rsidR="00214B43" w:rsidRPr="005751FD">
        <w:rPr>
          <w:rFonts w:ascii="Times New Roman" w:hAnsi="Times New Roman" w:cs="Times New Roman"/>
        </w:rPr>
        <w:t>screen control participants prior to entering the study</w:t>
      </w:r>
      <w:r w:rsidR="00CA5735" w:rsidRPr="005751FD">
        <w:rPr>
          <w:rFonts w:ascii="Times New Roman" w:hAnsi="Times New Roman" w:cs="Times New Roman"/>
        </w:rPr>
        <w:t>. Instead</w:t>
      </w:r>
      <w:r w:rsidR="009D42CB" w:rsidRPr="005751FD">
        <w:rPr>
          <w:rFonts w:ascii="Times New Roman" w:hAnsi="Times New Roman" w:cs="Times New Roman"/>
        </w:rPr>
        <w:t xml:space="preserve">, </w:t>
      </w:r>
      <w:r w:rsidR="00CA5735" w:rsidRPr="005751FD">
        <w:rPr>
          <w:rFonts w:ascii="Times New Roman" w:hAnsi="Times New Roman" w:cs="Times New Roman"/>
        </w:rPr>
        <w:t xml:space="preserve">we collected </w:t>
      </w:r>
      <w:r w:rsidR="009D42CB" w:rsidRPr="005751FD">
        <w:rPr>
          <w:rFonts w:ascii="Times New Roman" w:hAnsi="Times New Roman" w:cs="Times New Roman"/>
        </w:rPr>
        <w:t>the GAI and GDS</w:t>
      </w:r>
      <w:r w:rsidR="00CA5735" w:rsidRPr="005751FD">
        <w:rPr>
          <w:rFonts w:ascii="Times New Roman" w:hAnsi="Times New Roman" w:cs="Times New Roman"/>
        </w:rPr>
        <w:t xml:space="preserve"> after taking consent, but before reading the word lists</w:t>
      </w:r>
      <w:r w:rsidR="00D63D74" w:rsidRPr="005751FD">
        <w:rPr>
          <w:rFonts w:ascii="Times New Roman" w:hAnsi="Times New Roman" w:cs="Times New Roman"/>
        </w:rPr>
        <w:t>.</w:t>
      </w:r>
      <w:r w:rsidR="009D42CB" w:rsidRPr="005751FD">
        <w:rPr>
          <w:rFonts w:ascii="Times New Roman" w:hAnsi="Times New Roman" w:cs="Times New Roman"/>
        </w:rPr>
        <w:t xml:space="preserve"> </w:t>
      </w:r>
      <w:r w:rsidRPr="005751FD">
        <w:rPr>
          <w:rFonts w:ascii="Times New Roman" w:hAnsi="Times New Roman" w:cs="Times New Roman"/>
        </w:rPr>
        <w:t>We subsequently excluded t</w:t>
      </w:r>
      <w:r w:rsidR="009D42CB" w:rsidRPr="005751FD">
        <w:rPr>
          <w:rFonts w:ascii="Times New Roman" w:hAnsi="Times New Roman" w:cs="Times New Roman"/>
        </w:rPr>
        <w:t xml:space="preserve">hree healthy volunteers from analysis as their GAI or GDS </w:t>
      </w:r>
      <w:r w:rsidRPr="005751FD">
        <w:rPr>
          <w:rFonts w:ascii="Times New Roman" w:hAnsi="Times New Roman" w:cs="Times New Roman"/>
        </w:rPr>
        <w:t>scores wer</w:t>
      </w:r>
      <w:r w:rsidR="00667F4B" w:rsidRPr="005751FD">
        <w:rPr>
          <w:rFonts w:ascii="Times New Roman" w:hAnsi="Times New Roman" w:cs="Times New Roman"/>
        </w:rPr>
        <w:t>e</w:t>
      </w:r>
      <w:r w:rsidR="009D42CB" w:rsidRPr="005751FD">
        <w:rPr>
          <w:rFonts w:ascii="Times New Roman" w:hAnsi="Times New Roman" w:cs="Times New Roman"/>
        </w:rPr>
        <w:t xml:space="preserve"> more than </w:t>
      </w:r>
      <w:r w:rsidR="00F816E5" w:rsidRPr="005751FD">
        <w:rPr>
          <w:rFonts w:ascii="Times New Roman" w:hAnsi="Times New Roman" w:cs="Times New Roman"/>
        </w:rPr>
        <w:t xml:space="preserve">three </w:t>
      </w:r>
      <w:r w:rsidR="009D42CB" w:rsidRPr="005751FD">
        <w:rPr>
          <w:rFonts w:ascii="Times New Roman" w:hAnsi="Times New Roman" w:cs="Times New Roman"/>
        </w:rPr>
        <w:t>standard deviations above the mean, and also in excess of the clinical cut-off scores for extreme levels of anxiety or depression (</w:t>
      </w:r>
      <w:r w:rsidR="00214B43" w:rsidRPr="005751FD">
        <w:rPr>
          <w:rFonts w:ascii="Times New Roman" w:hAnsi="Times New Roman" w:cs="Times New Roman"/>
        </w:rPr>
        <w:t xml:space="preserve">i.e. </w:t>
      </w:r>
      <w:r w:rsidR="009D42CB" w:rsidRPr="005751FD">
        <w:rPr>
          <w:rFonts w:ascii="Times New Roman" w:hAnsi="Times New Roman" w:cs="Times New Roman"/>
        </w:rPr>
        <w:t xml:space="preserve">GAI </w:t>
      </w:r>
      <w:r w:rsidR="00214B43" w:rsidRPr="005751FD">
        <w:rPr>
          <w:rFonts w:ascii="Times New Roman" w:hAnsi="Times New Roman" w:cs="Times New Roman"/>
        </w:rPr>
        <w:t xml:space="preserve">scores of </w:t>
      </w:r>
      <w:r w:rsidR="009D42CB" w:rsidRPr="005751FD">
        <w:rPr>
          <w:rFonts w:ascii="Times New Roman" w:hAnsi="Times New Roman" w:cs="Times New Roman"/>
        </w:rPr>
        <w:t xml:space="preserve">15 </w:t>
      </w:r>
      <w:r w:rsidR="00214B43" w:rsidRPr="005751FD">
        <w:rPr>
          <w:rFonts w:ascii="Times New Roman" w:hAnsi="Times New Roman" w:cs="Times New Roman"/>
        </w:rPr>
        <w:t xml:space="preserve">or over </w:t>
      </w:r>
      <w:r w:rsidR="009D42CB" w:rsidRPr="005751FD">
        <w:rPr>
          <w:rFonts w:ascii="Times New Roman" w:hAnsi="Times New Roman" w:cs="Times New Roman"/>
        </w:rPr>
        <w:t>out of 20</w:t>
      </w:r>
      <w:r w:rsidR="00214B43" w:rsidRPr="005751FD">
        <w:rPr>
          <w:rFonts w:ascii="Times New Roman" w:hAnsi="Times New Roman" w:cs="Times New Roman"/>
        </w:rPr>
        <w:t xml:space="preserve">, and </w:t>
      </w:r>
      <w:r w:rsidR="009D42CB" w:rsidRPr="005751FD">
        <w:rPr>
          <w:rFonts w:ascii="Times New Roman" w:hAnsi="Times New Roman" w:cs="Times New Roman"/>
        </w:rPr>
        <w:t xml:space="preserve">GDS </w:t>
      </w:r>
      <w:r w:rsidR="00214B43" w:rsidRPr="005751FD">
        <w:rPr>
          <w:rFonts w:ascii="Times New Roman" w:hAnsi="Times New Roman" w:cs="Times New Roman"/>
        </w:rPr>
        <w:t xml:space="preserve">scores of </w:t>
      </w:r>
      <w:r w:rsidR="009D42CB" w:rsidRPr="005751FD">
        <w:rPr>
          <w:rFonts w:ascii="Times New Roman" w:hAnsi="Times New Roman" w:cs="Times New Roman"/>
        </w:rPr>
        <w:t xml:space="preserve">12 </w:t>
      </w:r>
      <w:r w:rsidR="00214B43" w:rsidRPr="005751FD">
        <w:rPr>
          <w:rFonts w:ascii="Times New Roman" w:hAnsi="Times New Roman" w:cs="Times New Roman"/>
        </w:rPr>
        <w:t xml:space="preserve">or more </w:t>
      </w:r>
      <w:r w:rsidR="009D42CB" w:rsidRPr="005751FD">
        <w:rPr>
          <w:rFonts w:ascii="Times New Roman" w:hAnsi="Times New Roman" w:cs="Times New Roman"/>
        </w:rPr>
        <w:t xml:space="preserve">out of 15). </w:t>
      </w:r>
      <w:r w:rsidRPr="005751FD">
        <w:rPr>
          <w:rFonts w:ascii="Times New Roman" w:hAnsi="Times New Roman" w:cs="Times New Roman"/>
        </w:rPr>
        <w:t>We removed d</w:t>
      </w:r>
      <w:r w:rsidR="009D42CB" w:rsidRPr="005751FD">
        <w:rPr>
          <w:rFonts w:ascii="Times New Roman" w:hAnsi="Times New Roman" w:cs="Times New Roman"/>
        </w:rPr>
        <w:t>ata from a fourth healthy volunteer</w:t>
      </w:r>
      <w:r w:rsidRPr="005751FD">
        <w:rPr>
          <w:rFonts w:ascii="Times New Roman" w:hAnsi="Times New Roman" w:cs="Times New Roman"/>
        </w:rPr>
        <w:t>, because</w:t>
      </w:r>
      <w:r w:rsidR="009D42CB" w:rsidRPr="005751FD">
        <w:rPr>
          <w:rFonts w:ascii="Times New Roman" w:hAnsi="Times New Roman" w:cs="Times New Roman"/>
        </w:rPr>
        <w:t xml:space="preserve"> their score on the </w:t>
      </w:r>
      <w:proofErr w:type="spellStart"/>
      <w:r w:rsidR="009D42CB" w:rsidRPr="005751FD">
        <w:rPr>
          <w:rFonts w:ascii="Times New Roman" w:hAnsi="Times New Roman" w:cs="Times New Roman"/>
        </w:rPr>
        <w:t>MoCA</w:t>
      </w:r>
      <w:proofErr w:type="spellEnd"/>
      <w:r w:rsidR="009D42CB" w:rsidRPr="005751FD">
        <w:rPr>
          <w:rFonts w:ascii="Times New Roman" w:hAnsi="Times New Roman" w:cs="Times New Roman"/>
        </w:rPr>
        <w:t xml:space="preserve"> (23 out of 30) indicated a </w:t>
      </w:r>
      <w:r w:rsidR="00214B43" w:rsidRPr="005751FD">
        <w:rPr>
          <w:rFonts w:ascii="Times New Roman" w:hAnsi="Times New Roman" w:cs="Times New Roman"/>
        </w:rPr>
        <w:t xml:space="preserve">potential </w:t>
      </w:r>
      <w:r w:rsidR="009D42CB" w:rsidRPr="005751FD">
        <w:rPr>
          <w:rFonts w:ascii="Times New Roman" w:hAnsi="Times New Roman" w:cs="Times New Roman"/>
        </w:rPr>
        <w:t>cognitive impairment. Consequently,</w:t>
      </w:r>
      <w:r w:rsidRPr="005751FD">
        <w:rPr>
          <w:rFonts w:ascii="Times New Roman" w:hAnsi="Times New Roman" w:cs="Times New Roman"/>
        </w:rPr>
        <w:t xml:space="preserve"> we analysed</w:t>
      </w:r>
      <w:r w:rsidR="009D42CB" w:rsidRPr="005751FD">
        <w:rPr>
          <w:rFonts w:ascii="Times New Roman" w:hAnsi="Times New Roman" w:cs="Times New Roman"/>
        </w:rPr>
        <w:t xml:space="preserve"> data from 52 of the 56 healthy volunteers</w:t>
      </w:r>
      <w:r w:rsidR="003747E7" w:rsidRPr="005751FD">
        <w:rPr>
          <w:rFonts w:ascii="Times New Roman" w:hAnsi="Times New Roman" w:cs="Times New Roman"/>
        </w:rPr>
        <w:t xml:space="preserve">, and </w:t>
      </w:r>
      <w:r w:rsidR="009D42CB" w:rsidRPr="005751FD">
        <w:rPr>
          <w:rFonts w:ascii="Times New Roman" w:hAnsi="Times New Roman" w:cs="Times New Roman"/>
        </w:rPr>
        <w:t>from all 50 of the dementia participants</w:t>
      </w:r>
      <w:r w:rsidR="003747E7" w:rsidRPr="005751FD">
        <w:rPr>
          <w:rFonts w:ascii="Times New Roman" w:hAnsi="Times New Roman" w:cs="Times New Roman"/>
        </w:rPr>
        <w:t xml:space="preserve"> (</w:t>
      </w:r>
      <w:r w:rsidR="002D571B" w:rsidRPr="005751FD">
        <w:rPr>
          <w:rFonts w:ascii="Times New Roman" w:hAnsi="Times New Roman" w:cs="Times New Roman"/>
        </w:rPr>
        <w:t xml:space="preserve">although one </w:t>
      </w:r>
      <w:r w:rsidR="003747E7" w:rsidRPr="005751FD">
        <w:rPr>
          <w:rFonts w:ascii="Times New Roman" w:hAnsi="Times New Roman" w:cs="Times New Roman"/>
        </w:rPr>
        <w:t xml:space="preserve">dementia </w:t>
      </w:r>
      <w:r w:rsidR="002D571B" w:rsidRPr="005751FD">
        <w:rPr>
          <w:rFonts w:ascii="Times New Roman" w:hAnsi="Times New Roman" w:cs="Times New Roman"/>
        </w:rPr>
        <w:t xml:space="preserve">participant did not complete the recognition </w:t>
      </w:r>
      <w:r w:rsidRPr="005751FD">
        <w:rPr>
          <w:rFonts w:ascii="Times New Roman" w:hAnsi="Times New Roman" w:cs="Times New Roman"/>
        </w:rPr>
        <w:t>task</w:t>
      </w:r>
      <w:r w:rsidR="003747E7" w:rsidRPr="005751FD">
        <w:rPr>
          <w:rFonts w:ascii="Times New Roman" w:hAnsi="Times New Roman" w:cs="Times New Roman"/>
        </w:rPr>
        <w:t>)</w:t>
      </w:r>
      <w:r w:rsidR="009D42CB" w:rsidRPr="005751FD">
        <w:rPr>
          <w:rFonts w:ascii="Times New Roman" w:hAnsi="Times New Roman" w:cs="Times New Roman"/>
        </w:rPr>
        <w:t>.</w:t>
      </w:r>
    </w:p>
    <w:p w14:paraId="52F3E9AA" w14:textId="400BB095" w:rsidR="00E117FE" w:rsidRPr="005751FD" w:rsidRDefault="00D634F3" w:rsidP="005751FD">
      <w:pPr>
        <w:spacing w:line="480" w:lineRule="auto"/>
        <w:ind w:firstLine="720"/>
        <w:rPr>
          <w:rFonts w:ascii="Times New Roman" w:hAnsi="Times New Roman" w:cs="Times New Roman"/>
        </w:rPr>
      </w:pPr>
      <w:proofErr w:type="gramStart"/>
      <w:r w:rsidRPr="005751FD">
        <w:rPr>
          <w:rFonts w:ascii="Times New Roman" w:hAnsi="Times New Roman" w:cs="Times New Roman"/>
          <w:b/>
        </w:rPr>
        <w:lastRenderedPageBreak/>
        <w:t>Between-group</w:t>
      </w:r>
      <w:proofErr w:type="gramEnd"/>
      <w:r w:rsidRPr="005751FD">
        <w:rPr>
          <w:rFonts w:ascii="Times New Roman" w:hAnsi="Times New Roman" w:cs="Times New Roman"/>
          <w:b/>
        </w:rPr>
        <w:t xml:space="preserve"> d</w:t>
      </w:r>
      <w:r w:rsidR="00E117FE" w:rsidRPr="005751FD">
        <w:rPr>
          <w:rFonts w:ascii="Times New Roman" w:hAnsi="Times New Roman" w:cs="Times New Roman"/>
          <w:b/>
        </w:rPr>
        <w:t>ifferences</w:t>
      </w:r>
      <w:r w:rsidR="008B2842" w:rsidRPr="005751FD">
        <w:rPr>
          <w:rFonts w:ascii="Times New Roman" w:hAnsi="Times New Roman" w:cs="Times New Roman"/>
        </w:rPr>
        <w:t xml:space="preserve"> </w:t>
      </w:r>
      <w:r w:rsidR="00E117FE" w:rsidRPr="005751FD">
        <w:rPr>
          <w:rFonts w:ascii="Times New Roman" w:hAnsi="Times New Roman" w:cs="Times New Roman"/>
        </w:rPr>
        <w:t>(</w:t>
      </w:r>
      <w:r w:rsidR="004C4020" w:rsidRPr="005751FD">
        <w:rPr>
          <w:rFonts w:ascii="Times New Roman" w:hAnsi="Times New Roman" w:cs="Times New Roman"/>
        </w:rPr>
        <w:t>T</w:t>
      </w:r>
      <w:r w:rsidR="00E117FE" w:rsidRPr="005751FD">
        <w:rPr>
          <w:rFonts w:ascii="Times New Roman" w:hAnsi="Times New Roman" w:cs="Times New Roman"/>
        </w:rPr>
        <w:t xml:space="preserve">able 1). </w:t>
      </w:r>
      <w:r w:rsidR="00644903" w:rsidRPr="005751FD">
        <w:rPr>
          <w:rFonts w:ascii="Times New Roman" w:hAnsi="Times New Roman" w:cs="Times New Roman"/>
        </w:rPr>
        <w:t xml:space="preserve">Unsurprisingly, control participants scored significantly higher on the </w:t>
      </w:r>
      <w:proofErr w:type="spellStart"/>
      <w:r w:rsidR="00644903" w:rsidRPr="005751FD">
        <w:rPr>
          <w:rFonts w:ascii="Times New Roman" w:hAnsi="Times New Roman" w:cs="Times New Roman"/>
        </w:rPr>
        <w:t>MoCA</w:t>
      </w:r>
      <w:proofErr w:type="spellEnd"/>
      <w:r w:rsidR="00644903" w:rsidRPr="005751FD">
        <w:rPr>
          <w:rFonts w:ascii="Times New Roman" w:hAnsi="Times New Roman" w:cs="Times New Roman"/>
        </w:rPr>
        <w:t xml:space="preserve"> cognitive screening test</w:t>
      </w:r>
      <w:r w:rsidR="00104478" w:rsidRPr="005751FD">
        <w:rPr>
          <w:rFonts w:ascii="Times New Roman" w:hAnsi="Times New Roman" w:cs="Times New Roman"/>
        </w:rPr>
        <w:t xml:space="preserve">, </w:t>
      </w:r>
      <w:proofErr w:type="gramStart"/>
      <w:r w:rsidR="00104478" w:rsidRPr="005751FD">
        <w:rPr>
          <w:rFonts w:ascii="Times New Roman" w:hAnsi="Times New Roman" w:cs="Times New Roman"/>
          <w:i/>
        </w:rPr>
        <w:t>t</w:t>
      </w:r>
      <w:r w:rsidR="00104478" w:rsidRPr="005751FD">
        <w:rPr>
          <w:rFonts w:ascii="Times New Roman" w:hAnsi="Times New Roman" w:cs="Times New Roman"/>
        </w:rPr>
        <w:t>(</w:t>
      </w:r>
      <w:proofErr w:type="gramEnd"/>
      <w:r w:rsidR="00104478" w:rsidRPr="005751FD">
        <w:rPr>
          <w:rFonts w:ascii="Times New Roman" w:hAnsi="Times New Roman" w:cs="Times New Roman"/>
        </w:rPr>
        <w:t>78) = 23.32, p &lt; 0.001. Additionally, p</w:t>
      </w:r>
      <w:r w:rsidR="004C4020" w:rsidRPr="005751FD">
        <w:rPr>
          <w:rFonts w:ascii="Times New Roman" w:hAnsi="Times New Roman" w:cs="Times New Roman"/>
        </w:rPr>
        <w:t>articipants with dementia (vs. control</w:t>
      </w:r>
      <w:r w:rsidR="00345EF0" w:rsidRPr="005751FD">
        <w:rPr>
          <w:rFonts w:ascii="Times New Roman" w:hAnsi="Times New Roman" w:cs="Times New Roman"/>
        </w:rPr>
        <w:t xml:space="preserve"> participants</w:t>
      </w:r>
      <w:r w:rsidR="004C4020" w:rsidRPr="005751FD">
        <w:rPr>
          <w:rFonts w:ascii="Times New Roman" w:hAnsi="Times New Roman" w:cs="Times New Roman"/>
        </w:rPr>
        <w:t xml:space="preserve">) had higher levels of depression, </w:t>
      </w:r>
      <w:proofErr w:type="gramStart"/>
      <w:r w:rsidR="004C4020" w:rsidRPr="005751FD">
        <w:rPr>
          <w:rFonts w:ascii="Times New Roman" w:hAnsi="Times New Roman" w:cs="Times New Roman"/>
          <w:i/>
        </w:rPr>
        <w:t>t</w:t>
      </w:r>
      <w:r w:rsidR="004C4020" w:rsidRPr="005751FD">
        <w:rPr>
          <w:rFonts w:ascii="Times New Roman" w:hAnsi="Times New Roman" w:cs="Times New Roman"/>
        </w:rPr>
        <w:t>(</w:t>
      </w:r>
      <w:proofErr w:type="gramEnd"/>
      <w:r w:rsidR="004C4020" w:rsidRPr="005751FD">
        <w:rPr>
          <w:rFonts w:ascii="Times New Roman" w:hAnsi="Times New Roman" w:cs="Times New Roman"/>
        </w:rPr>
        <w:t xml:space="preserve">100) = 3.10, </w:t>
      </w:r>
      <w:r w:rsidR="004C4020" w:rsidRPr="005751FD">
        <w:rPr>
          <w:rFonts w:ascii="Times New Roman" w:hAnsi="Times New Roman" w:cs="Times New Roman"/>
          <w:i/>
        </w:rPr>
        <w:t>p</w:t>
      </w:r>
      <w:r w:rsidR="004C4020" w:rsidRPr="005751FD">
        <w:rPr>
          <w:rFonts w:ascii="Times New Roman" w:hAnsi="Times New Roman" w:cs="Times New Roman"/>
        </w:rPr>
        <w:t xml:space="preserve"> </w:t>
      </w:r>
      <w:r w:rsidR="00BD27F1" w:rsidRPr="005751FD">
        <w:rPr>
          <w:rFonts w:ascii="Times New Roman" w:hAnsi="Times New Roman" w:cs="Times New Roman"/>
        </w:rPr>
        <w:t xml:space="preserve">&lt; </w:t>
      </w:r>
      <w:r w:rsidR="004C4020" w:rsidRPr="005751FD">
        <w:rPr>
          <w:rFonts w:ascii="Times New Roman" w:hAnsi="Times New Roman" w:cs="Times New Roman"/>
        </w:rPr>
        <w:t xml:space="preserve">0.003, but lower levels of anxiety, </w:t>
      </w:r>
      <w:r w:rsidR="004C4020" w:rsidRPr="005751FD">
        <w:rPr>
          <w:rFonts w:ascii="Times New Roman" w:hAnsi="Times New Roman" w:cs="Times New Roman"/>
          <w:i/>
        </w:rPr>
        <w:t>t</w:t>
      </w:r>
      <w:r w:rsidR="004C4020" w:rsidRPr="005751FD">
        <w:rPr>
          <w:rFonts w:ascii="Times New Roman" w:hAnsi="Times New Roman" w:cs="Times New Roman"/>
        </w:rPr>
        <w:t xml:space="preserve">(78.87) = -2.98, </w:t>
      </w:r>
      <w:r w:rsidR="004C4020" w:rsidRPr="005751FD">
        <w:rPr>
          <w:rFonts w:ascii="Times New Roman" w:hAnsi="Times New Roman" w:cs="Times New Roman"/>
          <w:i/>
        </w:rPr>
        <w:t>p</w:t>
      </w:r>
      <w:r w:rsidR="004C4020" w:rsidRPr="005751FD">
        <w:rPr>
          <w:rFonts w:ascii="Times New Roman" w:hAnsi="Times New Roman" w:cs="Times New Roman"/>
        </w:rPr>
        <w:t xml:space="preserve"> </w:t>
      </w:r>
      <w:r w:rsidR="00BD27F1" w:rsidRPr="005751FD">
        <w:rPr>
          <w:rFonts w:ascii="Times New Roman" w:hAnsi="Times New Roman" w:cs="Times New Roman"/>
        </w:rPr>
        <w:t xml:space="preserve">&lt; </w:t>
      </w:r>
      <w:r w:rsidR="004C4020" w:rsidRPr="005751FD">
        <w:rPr>
          <w:rFonts w:ascii="Times New Roman" w:hAnsi="Times New Roman" w:cs="Times New Roman"/>
        </w:rPr>
        <w:t>0.004. Also, participants with dementia (vs. control) were older</w:t>
      </w:r>
      <w:r w:rsidR="00E117FE" w:rsidRPr="005751FD">
        <w:rPr>
          <w:rFonts w:ascii="Times New Roman" w:hAnsi="Times New Roman" w:cs="Times New Roman"/>
        </w:rPr>
        <w:t xml:space="preserve">, </w:t>
      </w:r>
      <w:proofErr w:type="gramStart"/>
      <w:r w:rsidR="00E117FE" w:rsidRPr="005751FD">
        <w:rPr>
          <w:rFonts w:ascii="Times New Roman" w:hAnsi="Times New Roman" w:cs="Times New Roman"/>
          <w:i/>
        </w:rPr>
        <w:t>t</w:t>
      </w:r>
      <w:r w:rsidR="00141825" w:rsidRPr="005751FD">
        <w:rPr>
          <w:rFonts w:ascii="Times New Roman" w:hAnsi="Times New Roman" w:cs="Times New Roman"/>
        </w:rPr>
        <w:t>(</w:t>
      </w:r>
      <w:proofErr w:type="gramEnd"/>
      <w:r w:rsidR="00141825" w:rsidRPr="005751FD">
        <w:rPr>
          <w:rFonts w:ascii="Times New Roman" w:hAnsi="Times New Roman" w:cs="Times New Roman"/>
        </w:rPr>
        <w:t>78.98) = 12.8</w:t>
      </w:r>
      <w:r w:rsidR="00E117FE" w:rsidRPr="005751FD">
        <w:rPr>
          <w:rFonts w:ascii="Times New Roman" w:hAnsi="Times New Roman" w:cs="Times New Roman"/>
        </w:rPr>
        <w:t>3,</w:t>
      </w:r>
      <w:r w:rsidR="00E117FE" w:rsidRPr="005751FD">
        <w:rPr>
          <w:rFonts w:ascii="Times New Roman" w:hAnsi="Times New Roman" w:cs="Times New Roman"/>
          <w:i/>
        </w:rPr>
        <w:t xml:space="preserve"> p</w:t>
      </w:r>
      <w:r w:rsidR="00E117FE" w:rsidRPr="005751FD">
        <w:rPr>
          <w:rFonts w:ascii="Times New Roman" w:hAnsi="Times New Roman" w:cs="Times New Roman"/>
        </w:rPr>
        <w:t xml:space="preserve"> &lt; 0.001, </w:t>
      </w:r>
      <w:r w:rsidR="004C4020" w:rsidRPr="00A525CC">
        <w:rPr>
          <w:rFonts w:ascii="Times New Roman" w:hAnsi="Times New Roman" w:cs="Times New Roman"/>
          <w:noProof/>
        </w:rPr>
        <w:t xml:space="preserve">and </w:t>
      </w:r>
      <w:r w:rsidR="00B637E2" w:rsidRPr="00A525CC">
        <w:rPr>
          <w:rFonts w:ascii="Times New Roman" w:hAnsi="Times New Roman" w:cs="Times New Roman"/>
          <w:noProof/>
        </w:rPr>
        <w:t>were</w:t>
      </w:r>
      <w:r w:rsidR="00104478" w:rsidRPr="00A525CC">
        <w:rPr>
          <w:rFonts w:ascii="Times New Roman" w:hAnsi="Times New Roman" w:cs="Times New Roman"/>
          <w:noProof/>
        </w:rPr>
        <w:t xml:space="preserve"> </w:t>
      </w:r>
      <w:r w:rsidR="004C4020" w:rsidRPr="00A525CC">
        <w:rPr>
          <w:rFonts w:ascii="Times New Roman" w:hAnsi="Times New Roman" w:cs="Times New Roman"/>
          <w:noProof/>
        </w:rPr>
        <w:t>more</w:t>
      </w:r>
      <w:r w:rsidR="00E117FE" w:rsidRPr="00A525CC">
        <w:rPr>
          <w:rFonts w:ascii="Times New Roman" w:hAnsi="Times New Roman" w:cs="Times New Roman"/>
          <w:noProof/>
        </w:rPr>
        <w:t xml:space="preserve"> </w:t>
      </w:r>
      <w:r w:rsidR="00B637E2" w:rsidRPr="00A525CC">
        <w:rPr>
          <w:rFonts w:ascii="Times New Roman" w:hAnsi="Times New Roman" w:cs="Times New Roman"/>
          <w:noProof/>
        </w:rPr>
        <w:t xml:space="preserve">likely to be female </w:t>
      </w:r>
      <w:r w:rsidR="00E117FE" w:rsidRPr="00A525CC">
        <w:rPr>
          <w:rFonts w:ascii="Times New Roman" w:hAnsi="Times New Roman" w:cs="Times New Roman"/>
          <w:noProof/>
        </w:rPr>
        <w:t>than</w:t>
      </w:r>
      <w:r w:rsidR="00E117FE" w:rsidRPr="005751FD">
        <w:rPr>
          <w:rFonts w:ascii="Times New Roman" w:hAnsi="Times New Roman" w:cs="Times New Roman"/>
        </w:rPr>
        <w:t xml:space="preserve"> </w:t>
      </w:r>
      <w:r w:rsidR="00B637E2">
        <w:rPr>
          <w:rFonts w:ascii="Times New Roman" w:hAnsi="Times New Roman" w:cs="Times New Roman"/>
        </w:rPr>
        <w:t>male</w:t>
      </w:r>
      <w:r w:rsidR="004C4020" w:rsidRPr="005751FD">
        <w:rPr>
          <w:rFonts w:ascii="Times New Roman" w:hAnsi="Times New Roman" w:cs="Times New Roman"/>
        </w:rPr>
        <w:t xml:space="preserve">, </w:t>
      </w:r>
      <w:r w:rsidR="00E117FE" w:rsidRPr="005751FD">
        <w:rPr>
          <w:rFonts w:ascii="Times New Roman" w:hAnsi="Times New Roman" w:cs="Times New Roman"/>
          <w:color w:val="000000"/>
        </w:rPr>
        <w:t>χ</w:t>
      </w:r>
      <w:r w:rsidR="00E117FE" w:rsidRPr="005751FD">
        <w:rPr>
          <w:rFonts w:ascii="Times New Roman" w:hAnsi="Times New Roman" w:cs="Times New Roman"/>
          <w:color w:val="000000"/>
          <w:vertAlign w:val="superscript"/>
        </w:rPr>
        <w:t>2</w:t>
      </w:r>
      <w:r w:rsidR="00E117FE" w:rsidRPr="005751FD">
        <w:rPr>
          <w:rFonts w:ascii="Times New Roman" w:hAnsi="Times New Roman" w:cs="Times New Roman"/>
          <w:i/>
          <w:color w:val="000000"/>
        </w:rPr>
        <w:t xml:space="preserve"> </w:t>
      </w:r>
      <w:r w:rsidR="00141825" w:rsidRPr="005751FD">
        <w:rPr>
          <w:rFonts w:ascii="Times New Roman" w:hAnsi="Times New Roman" w:cs="Times New Roman"/>
          <w:color w:val="000000"/>
        </w:rPr>
        <w:t>= 5.8</w:t>
      </w:r>
      <w:r w:rsidR="00E117FE" w:rsidRPr="005751FD">
        <w:rPr>
          <w:rFonts w:ascii="Times New Roman" w:hAnsi="Times New Roman" w:cs="Times New Roman"/>
          <w:color w:val="000000"/>
        </w:rPr>
        <w:t xml:space="preserve">3, </w:t>
      </w:r>
      <w:r w:rsidR="00E117FE" w:rsidRPr="005751FD">
        <w:rPr>
          <w:rFonts w:ascii="Times New Roman" w:hAnsi="Times New Roman" w:cs="Times New Roman"/>
          <w:i/>
          <w:color w:val="000000"/>
        </w:rPr>
        <w:t>p</w:t>
      </w:r>
      <w:r w:rsidR="00E117FE" w:rsidRPr="005751FD">
        <w:rPr>
          <w:rFonts w:ascii="Times New Roman" w:hAnsi="Times New Roman" w:cs="Times New Roman"/>
          <w:color w:val="000000"/>
        </w:rPr>
        <w:t xml:space="preserve"> </w:t>
      </w:r>
      <w:r w:rsidR="00BD27F1" w:rsidRPr="005751FD">
        <w:rPr>
          <w:rFonts w:ascii="Times New Roman" w:hAnsi="Times New Roman" w:cs="Times New Roman"/>
          <w:color w:val="000000"/>
        </w:rPr>
        <w:t xml:space="preserve">&lt; </w:t>
      </w:r>
      <w:r w:rsidR="00E117FE" w:rsidRPr="005751FD">
        <w:rPr>
          <w:rFonts w:ascii="Times New Roman" w:hAnsi="Times New Roman" w:cs="Times New Roman"/>
          <w:color w:val="000000"/>
        </w:rPr>
        <w:t xml:space="preserve">0.016. </w:t>
      </w:r>
    </w:p>
    <w:p w14:paraId="7258040F" w14:textId="77777777" w:rsidR="00D63D74" w:rsidRPr="005751FD" w:rsidRDefault="00D63D74" w:rsidP="005751FD">
      <w:pPr>
        <w:spacing w:line="480" w:lineRule="auto"/>
        <w:ind w:firstLine="720"/>
        <w:jc w:val="center"/>
        <w:rPr>
          <w:rFonts w:ascii="Times New Roman" w:hAnsi="Times New Roman" w:cs="Times New Roman"/>
          <w:b/>
        </w:rPr>
      </w:pPr>
      <w:r w:rsidRPr="005751FD">
        <w:rPr>
          <w:rFonts w:ascii="Times New Roman" w:hAnsi="Times New Roman" w:cs="Times New Roman"/>
          <w:b/>
        </w:rPr>
        <w:t xml:space="preserve">Results </w:t>
      </w:r>
    </w:p>
    <w:p w14:paraId="2AF726AB" w14:textId="7A5746CE" w:rsidR="00BD27F1" w:rsidRPr="005751FD" w:rsidRDefault="000F7767" w:rsidP="005751FD">
      <w:pPr>
        <w:spacing w:line="480" w:lineRule="auto"/>
        <w:ind w:firstLine="720"/>
        <w:rPr>
          <w:rFonts w:ascii="Times New Roman" w:hAnsi="Times New Roman" w:cs="Times New Roman"/>
          <w:b/>
        </w:rPr>
      </w:pPr>
      <w:r w:rsidRPr="005751FD">
        <w:rPr>
          <w:rFonts w:ascii="Times New Roman" w:hAnsi="Times New Roman" w:cs="Times New Roman"/>
          <w:b/>
        </w:rPr>
        <w:t>Recall</w:t>
      </w:r>
      <w:r w:rsidR="003058E9" w:rsidRPr="005751FD">
        <w:rPr>
          <w:rFonts w:ascii="Times New Roman" w:hAnsi="Times New Roman" w:cs="Times New Roman"/>
          <w:b/>
        </w:rPr>
        <w:t>.</w:t>
      </w:r>
      <w:r w:rsidRPr="005751FD">
        <w:rPr>
          <w:rFonts w:ascii="Times New Roman" w:hAnsi="Times New Roman" w:cs="Times New Roman"/>
          <w:i/>
        </w:rPr>
        <w:t xml:space="preserve"> </w:t>
      </w:r>
      <w:r w:rsidR="000B6DEC" w:rsidRPr="005751FD">
        <w:rPr>
          <w:rFonts w:ascii="Times New Roman" w:hAnsi="Times New Roman" w:cs="Times New Roman"/>
        </w:rPr>
        <w:t xml:space="preserve">We combined </w:t>
      </w:r>
      <w:r w:rsidR="00CA5735" w:rsidRPr="005751FD">
        <w:rPr>
          <w:rFonts w:ascii="Times New Roman" w:hAnsi="Times New Roman" w:cs="Times New Roman"/>
        </w:rPr>
        <w:t xml:space="preserve">the </w:t>
      </w:r>
      <w:r w:rsidR="00AD3A99" w:rsidRPr="005751FD">
        <w:rPr>
          <w:rFonts w:ascii="Times New Roman" w:hAnsi="Times New Roman" w:cs="Times New Roman"/>
        </w:rPr>
        <w:t>n</w:t>
      </w:r>
      <w:r w:rsidR="00CA5735" w:rsidRPr="005751FD">
        <w:rPr>
          <w:rFonts w:ascii="Times New Roman" w:hAnsi="Times New Roman" w:cs="Times New Roman"/>
        </w:rPr>
        <w:t xml:space="preserve">umber of </w:t>
      </w:r>
      <w:r w:rsidR="000B6DEC" w:rsidRPr="005751FD">
        <w:rPr>
          <w:rFonts w:ascii="Times New Roman" w:hAnsi="Times New Roman" w:cs="Times New Roman"/>
        </w:rPr>
        <w:t xml:space="preserve">words recalled across all four trials to form two variables reflecting </w:t>
      </w:r>
      <w:r w:rsidR="006440FB" w:rsidRPr="005751FD">
        <w:rPr>
          <w:rFonts w:ascii="Times New Roman" w:hAnsi="Times New Roman" w:cs="Times New Roman"/>
        </w:rPr>
        <w:t>the total</w:t>
      </w:r>
      <w:r w:rsidR="003058E9" w:rsidRPr="005751FD">
        <w:rPr>
          <w:rFonts w:ascii="Times New Roman" w:hAnsi="Times New Roman" w:cs="Times New Roman"/>
        </w:rPr>
        <w:t xml:space="preserve"> </w:t>
      </w:r>
      <w:r w:rsidR="003747E7" w:rsidRPr="005751FD">
        <w:rPr>
          <w:rFonts w:ascii="Times New Roman" w:hAnsi="Times New Roman" w:cs="Times New Roman"/>
        </w:rPr>
        <w:t xml:space="preserve">recall </w:t>
      </w:r>
      <w:r w:rsidR="00734F60" w:rsidRPr="005751FD">
        <w:rPr>
          <w:rFonts w:ascii="Times New Roman" w:hAnsi="Times New Roman" w:cs="Times New Roman"/>
        </w:rPr>
        <w:t xml:space="preserve">of </w:t>
      </w:r>
      <w:r w:rsidR="000B6DEC" w:rsidRPr="005751FD">
        <w:rPr>
          <w:rFonts w:ascii="Times New Roman" w:hAnsi="Times New Roman" w:cs="Times New Roman"/>
        </w:rPr>
        <w:t>dementia-related</w:t>
      </w:r>
      <w:r w:rsidR="003058E9" w:rsidRPr="005751FD">
        <w:rPr>
          <w:rFonts w:ascii="Times New Roman" w:hAnsi="Times New Roman" w:cs="Times New Roman"/>
        </w:rPr>
        <w:t xml:space="preserve"> words</w:t>
      </w:r>
      <w:r w:rsidR="000B6DEC" w:rsidRPr="005751FD">
        <w:rPr>
          <w:rFonts w:ascii="Times New Roman" w:hAnsi="Times New Roman" w:cs="Times New Roman"/>
        </w:rPr>
        <w:t xml:space="preserve"> and neutral words. </w:t>
      </w:r>
      <w:r w:rsidR="003058E9" w:rsidRPr="005751FD">
        <w:rPr>
          <w:rFonts w:ascii="Times New Roman" w:hAnsi="Times New Roman" w:cs="Times New Roman"/>
        </w:rPr>
        <w:t>We then entered t</w:t>
      </w:r>
      <w:r w:rsidR="00AE77DC" w:rsidRPr="005751FD">
        <w:rPr>
          <w:rFonts w:ascii="Times New Roman" w:hAnsi="Times New Roman" w:cs="Times New Roman"/>
        </w:rPr>
        <w:t xml:space="preserve">hese </w:t>
      </w:r>
      <w:r w:rsidR="00115E5B" w:rsidRPr="005751FD">
        <w:rPr>
          <w:rFonts w:ascii="Times New Roman" w:hAnsi="Times New Roman" w:cs="Times New Roman"/>
        </w:rPr>
        <w:t>data into a 2 (</w:t>
      </w:r>
      <w:r w:rsidR="00345EF0" w:rsidRPr="005751FD">
        <w:rPr>
          <w:rFonts w:ascii="Times New Roman" w:hAnsi="Times New Roman" w:cs="Times New Roman"/>
        </w:rPr>
        <w:t>group</w:t>
      </w:r>
      <w:r w:rsidR="00115E5B" w:rsidRPr="005751FD">
        <w:rPr>
          <w:rFonts w:ascii="Times New Roman" w:hAnsi="Times New Roman" w:cs="Times New Roman"/>
        </w:rPr>
        <w:t xml:space="preserve">: dementia, control) x 2 (word type: dementia, neutral) </w:t>
      </w:r>
      <w:r w:rsidR="000B6DEC" w:rsidRPr="005751FD">
        <w:rPr>
          <w:rFonts w:ascii="Times New Roman" w:hAnsi="Times New Roman" w:cs="Times New Roman"/>
        </w:rPr>
        <w:t xml:space="preserve">Analysis of </w:t>
      </w:r>
      <w:r w:rsidR="00BD27F1" w:rsidRPr="005751FD">
        <w:rPr>
          <w:rFonts w:ascii="Times New Roman" w:hAnsi="Times New Roman" w:cs="Times New Roman"/>
        </w:rPr>
        <w:t>Co-</w:t>
      </w:r>
      <w:r w:rsidR="00115E5B" w:rsidRPr="005751FD">
        <w:rPr>
          <w:rFonts w:ascii="Times New Roman" w:hAnsi="Times New Roman" w:cs="Times New Roman"/>
        </w:rPr>
        <w:t>Variance</w:t>
      </w:r>
      <w:r w:rsidR="00100951" w:rsidRPr="005751FD">
        <w:rPr>
          <w:rFonts w:ascii="Times New Roman" w:hAnsi="Times New Roman" w:cs="Times New Roman"/>
        </w:rPr>
        <w:t xml:space="preserve"> (AN</w:t>
      </w:r>
      <w:r w:rsidR="00BD27F1" w:rsidRPr="005751FD">
        <w:rPr>
          <w:rFonts w:ascii="Times New Roman" w:hAnsi="Times New Roman" w:cs="Times New Roman"/>
        </w:rPr>
        <w:t>C</w:t>
      </w:r>
      <w:r w:rsidR="00100951" w:rsidRPr="005751FD">
        <w:rPr>
          <w:rFonts w:ascii="Times New Roman" w:hAnsi="Times New Roman" w:cs="Times New Roman"/>
        </w:rPr>
        <w:t>OVA)</w:t>
      </w:r>
      <w:r w:rsidR="003058E9" w:rsidRPr="005751FD">
        <w:rPr>
          <w:rFonts w:ascii="Times New Roman" w:hAnsi="Times New Roman" w:cs="Times New Roman"/>
        </w:rPr>
        <w:t>,</w:t>
      </w:r>
      <w:r w:rsidR="000B6DEC" w:rsidRPr="005751FD">
        <w:rPr>
          <w:rFonts w:ascii="Times New Roman" w:hAnsi="Times New Roman" w:cs="Times New Roman"/>
        </w:rPr>
        <w:t xml:space="preserve"> </w:t>
      </w:r>
      <w:r w:rsidR="00115E5B" w:rsidRPr="005751FD">
        <w:rPr>
          <w:rFonts w:ascii="Times New Roman" w:hAnsi="Times New Roman" w:cs="Times New Roman"/>
        </w:rPr>
        <w:t>with</w:t>
      </w:r>
      <w:r w:rsidR="000B6DEC" w:rsidRPr="005751FD">
        <w:rPr>
          <w:rFonts w:ascii="Times New Roman" w:hAnsi="Times New Roman" w:cs="Times New Roman"/>
        </w:rPr>
        <w:t xml:space="preserve"> </w:t>
      </w:r>
      <w:r w:rsidR="00BD27F1" w:rsidRPr="005751FD">
        <w:rPr>
          <w:rFonts w:ascii="Times New Roman" w:hAnsi="Times New Roman" w:cs="Times New Roman"/>
        </w:rPr>
        <w:t xml:space="preserve">levels of </w:t>
      </w:r>
      <w:r w:rsidR="000B6DEC" w:rsidRPr="005751FD">
        <w:rPr>
          <w:rFonts w:ascii="Times New Roman" w:hAnsi="Times New Roman" w:cs="Times New Roman"/>
        </w:rPr>
        <w:t xml:space="preserve">anxiety </w:t>
      </w:r>
      <w:r w:rsidR="00115E5B" w:rsidRPr="005751FD">
        <w:rPr>
          <w:rFonts w:ascii="Times New Roman" w:hAnsi="Times New Roman" w:cs="Times New Roman"/>
        </w:rPr>
        <w:t>and</w:t>
      </w:r>
      <w:r w:rsidR="000B6DEC" w:rsidRPr="005751FD">
        <w:rPr>
          <w:rFonts w:ascii="Times New Roman" w:hAnsi="Times New Roman" w:cs="Times New Roman"/>
        </w:rPr>
        <w:t xml:space="preserve"> depression </w:t>
      </w:r>
      <w:r w:rsidR="00BD27F1" w:rsidRPr="00A525CC">
        <w:rPr>
          <w:rFonts w:ascii="Times New Roman" w:hAnsi="Times New Roman" w:cs="Times New Roman"/>
          <w:noProof/>
        </w:rPr>
        <w:t>being controlled</w:t>
      </w:r>
      <w:r w:rsidR="00BD27F1" w:rsidRPr="005751FD">
        <w:rPr>
          <w:rFonts w:ascii="Times New Roman" w:hAnsi="Times New Roman" w:cs="Times New Roman"/>
        </w:rPr>
        <w:t xml:space="preserve"> </w:t>
      </w:r>
      <w:r w:rsidR="00BD27F1" w:rsidRPr="00A525CC">
        <w:rPr>
          <w:rFonts w:ascii="Times New Roman" w:hAnsi="Times New Roman" w:cs="Times New Roman"/>
          <w:noProof/>
        </w:rPr>
        <w:t>for</w:t>
      </w:r>
      <w:r w:rsidR="000B6DEC" w:rsidRPr="005751FD">
        <w:rPr>
          <w:rFonts w:ascii="Times New Roman" w:hAnsi="Times New Roman" w:cs="Times New Roman"/>
        </w:rPr>
        <w:t xml:space="preserve">. </w:t>
      </w:r>
      <w:r w:rsidR="00115E5B" w:rsidRPr="005751FD">
        <w:rPr>
          <w:rFonts w:ascii="Times New Roman" w:hAnsi="Times New Roman" w:cs="Times New Roman"/>
        </w:rPr>
        <w:t xml:space="preserve">If </w:t>
      </w:r>
      <w:r w:rsidR="003058E9" w:rsidRPr="005751FD">
        <w:rPr>
          <w:rFonts w:ascii="Times New Roman" w:hAnsi="Times New Roman" w:cs="Times New Roman"/>
        </w:rPr>
        <w:t>dementia participants</w:t>
      </w:r>
      <w:r w:rsidR="00115E5B" w:rsidRPr="005751FD">
        <w:rPr>
          <w:rFonts w:ascii="Times New Roman" w:hAnsi="Times New Roman" w:cs="Times New Roman"/>
        </w:rPr>
        <w:t xml:space="preserve"> </w:t>
      </w:r>
      <w:r w:rsidR="00E90A24" w:rsidRPr="005751FD">
        <w:rPr>
          <w:rFonts w:ascii="Times New Roman" w:hAnsi="Times New Roman" w:cs="Times New Roman"/>
        </w:rPr>
        <w:t>show</w:t>
      </w:r>
      <w:r w:rsidR="00AD3A99" w:rsidRPr="005751FD">
        <w:rPr>
          <w:rFonts w:ascii="Times New Roman" w:hAnsi="Times New Roman" w:cs="Times New Roman"/>
        </w:rPr>
        <w:t>ed</w:t>
      </w:r>
      <w:r w:rsidR="00E90A24" w:rsidRPr="005751FD">
        <w:rPr>
          <w:rFonts w:ascii="Times New Roman" w:hAnsi="Times New Roman" w:cs="Times New Roman"/>
        </w:rPr>
        <w:t xml:space="preserve"> a processing bias for dementia-related words, then we would expect to find an interaction between </w:t>
      </w:r>
      <w:r w:rsidR="003058E9" w:rsidRPr="005751FD">
        <w:rPr>
          <w:rFonts w:ascii="Times New Roman" w:hAnsi="Times New Roman" w:cs="Times New Roman"/>
        </w:rPr>
        <w:t xml:space="preserve">group </w:t>
      </w:r>
      <w:r w:rsidR="00E90A24" w:rsidRPr="005751FD">
        <w:rPr>
          <w:rFonts w:ascii="Times New Roman" w:hAnsi="Times New Roman" w:cs="Times New Roman"/>
        </w:rPr>
        <w:t>and word type.</w:t>
      </w:r>
      <w:r w:rsidR="00E90A24" w:rsidRPr="005751FD">
        <w:rPr>
          <w:rFonts w:ascii="Times New Roman" w:hAnsi="Times New Roman" w:cs="Times New Roman"/>
          <w:b/>
        </w:rPr>
        <w:t xml:space="preserve"> </w:t>
      </w:r>
    </w:p>
    <w:p w14:paraId="6EABFB59" w14:textId="2D845BA9" w:rsidR="000B6DEC" w:rsidRPr="005751FD" w:rsidRDefault="00BD27F1" w:rsidP="005751FD">
      <w:pPr>
        <w:spacing w:line="480" w:lineRule="auto"/>
        <w:ind w:firstLine="720"/>
        <w:rPr>
          <w:rFonts w:ascii="Times New Roman" w:hAnsi="Times New Roman" w:cs="Times New Roman"/>
        </w:rPr>
      </w:pPr>
      <w:r w:rsidRPr="00A525CC">
        <w:rPr>
          <w:rFonts w:ascii="Times New Roman" w:hAnsi="Times New Roman" w:cs="Times New Roman"/>
          <w:noProof/>
        </w:rPr>
        <w:t xml:space="preserve">Overall, </w:t>
      </w:r>
      <w:r w:rsidR="00B1739D" w:rsidRPr="00A525CC">
        <w:rPr>
          <w:rFonts w:ascii="Times New Roman" w:hAnsi="Times New Roman" w:cs="Times New Roman"/>
          <w:noProof/>
        </w:rPr>
        <w:t>there was a significant main effect of</w:t>
      </w:r>
      <w:r w:rsidR="00B1739D" w:rsidRPr="005751FD">
        <w:rPr>
          <w:rFonts w:ascii="Times New Roman" w:hAnsi="Times New Roman" w:cs="Times New Roman"/>
        </w:rPr>
        <w:t xml:space="preserve"> group, with </w:t>
      </w:r>
      <w:r w:rsidRPr="005751FD">
        <w:rPr>
          <w:rFonts w:ascii="Times New Roman" w:hAnsi="Times New Roman" w:cs="Times New Roman"/>
        </w:rPr>
        <w:t>dementia participants recall</w:t>
      </w:r>
      <w:r w:rsidR="00B1739D" w:rsidRPr="005751FD">
        <w:rPr>
          <w:rFonts w:ascii="Times New Roman" w:hAnsi="Times New Roman" w:cs="Times New Roman"/>
        </w:rPr>
        <w:t>ing</w:t>
      </w:r>
      <w:r w:rsidRPr="005751FD">
        <w:rPr>
          <w:rFonts w:ascii="Times New Roman" w:hAnsi="Times New Roman" w:cs="Times New Roman"/>
        </w:rPr>
        <w:t xml:space="preserve"> fewer words in total (</w:t>
      </w:r>
      <w:r w:rsidRPr="005751FD">
        <w:rPr>
          <w:rFonts w:ascii="Times New Roman" w:hAnsi="Times New Roman" w:cs="Times New Roman"/>
          <w:i/>
        </w:rPr>
        <w:t>M</w:t>
      </w:r>
      <w:r w:rsidRPr="005751FD">
        <w:rPr>
          <w:rFonts w:ascii="Times New Roman" w:hAnsi="Times New Roman" w:cs="Times New Roman"/>
        </w:rPr>
        <w:t xml:space="preserve"> = 16.04, </w:t>
      </w:r>
      <w:r w:rsidRPr="005751FD">
        <w:rPr>
          <w:rFonts w:ascii="Times New Roman" w:hAnsi="Times New Roman" w:cs="Times New Roman"/>
          <w:i/>
        </w:rPr>
        <w:t>SD</w:t>
      </w:r>
      <w:r w:rsidRPr="005751FD">
        <w:rPr>
          <w:rFonts w:ascii="Times New Roman" w:hAnsi="Times New Roman" w:cs="Times New Roman"/>
        </w:rPr>
        <w:t xml:space="preserve"> = 3.82) than control participants (</w:t>
      </w:r>
      <w:r w:rsidRPr="005751FD">
        <w:rPr>
          <w:rFonts w:ascii="Times New Roman" w:hAnsi="Times New Roman" w:cs="Times New Roman"/>
          <w:i/>
        </w:rPr>
        <w:t>M</w:t>
      </w:r>
      <w:r w:rsidRPr="005751FD">
        <w:rPr>
          <w:rFonts w:ascii="Times New Roman" w:hAnsi="Times New Roman" w:cs="Times New Roman"/>
        </w:rPr>
        <w:t xml:space="preserve"> = 26.81, </w:t>
      </w:r>
      <w:r w:rsidRPr="005751FD">
        <w:rPr>
          <w:rFonts w:ascii="Times New Roman" w:hAnsi="Times New Roman" w:cs="Times New Roman"/>
          <w:i/>
        </w:rPr>
        <w:t>SD</w:t>
      </w:r>
      <w:r w:rsidRPr="005751FD">
        <w:rPr>
          <w:rFonts w:ascii="Times New Roman" w:hAnsi="Times New Roman" w:cs="Times New Roman"/>
        </w:rPr>
        <w:t xml:space="preserve"> = 4.43), </w:t>
      </w:r>
      <w:proofErr w:type="gramStart"/>
      <w:r w:rsidRPr="005751FD">
        <w:rPr>
          <w:rFonts w:ascii="Times New Roman" w:hAnsi="Times New Roman" w:cs="Times New Roman"/>
          <w:i/>
        </w:rPr>
        <w:t>F</w:t>
      </w:r>
      <w:r w:rsidRPr="005751FD">
        <w:rPr>
          <w:rFonts w:ascii="Times New Roman" w:hAnsi="Times New Roman" w:cs="Times New Roman"/>
        </w:rPr>
        <w:t>(</w:t>
      </w:r>
      <w:proofErr w:type="gramEnd"/>
      <w:r w:rsidRPr="005751FD">
        <w:rPr>
          <w:rFonts w:ascii="Times New Roman" w:hAnsi="Times New Roman" w:cs="Times New Roman"/>
        </w:rPr>
        <w:t xml:space="preserve">1, 100) = 172.43, </w:t>
      </w:r>
      <w:r w:rsidRPr="005751FD">
        <w:rPr>
          <w:rFonts w:ascii="Times New Roman" w:hAnsi="Times New Roman" w:cs="Times New Roman"/>
          <w:i/>
        </w:rPr>
        <w:t>p</w:t>
      </w:r>
      <w:r w:rsidRPr="005751FD">
        <w:rPr>
          <w:rFonts w:ascii="Times New Roman" w:hAnsi="Times New Roman" w:cs="Times New Roman"/>
        </w:rPr>
        <w:t xml:space="preserve"> &lt; 0.001, </w:t>
      </w:r>
      <w:r w:rsidR="00B1739D" w:rsidRPr="005751FD">
        <w:rPr>
          <w:rFonts w:ascii="Times New Roman" w:hAnsi="Times New Roman" w:cs="Times New Roman"/>
        </w:rPr>
        <w:t>a</w:t>
      </w:r>
      <w:r w:rsidR="003747E7" w:rsidRPr="005751FD">
        <w:rPr>
          <w:rFonts w:ascii="Times New Roman" w:hAnsi="Times New Roman" w:cs="Times New Roman"/>
        </w:rPr>
        <w:t>n unsurprising</w:t>
      </w:r>
      <w:r w:rsidR="00B1739D" w:rsidRPr="005751FD">
        <w:rPr>
          <w:rFonts w:ascii="Times New Roman" w:hAnsi="Times New Roman" w:cs="Times New Roman"/>
        </w:rPr>
        <w:t xml:space="preserve"> finding </w:t>
      </w:r>
      <w:r w:rsidRPr="005751FD">
        <w:rPr>
          <w:rFonts w:ascii="Times New Roman" w:hAnsi="Times New Roman" w:cs="Times New Roman"/>
        </w:rPr>
        <w:t xml:space="preserve">consistent with the memory deficit inherent in dementia </w:t>
      </w:r>
      <w:r w:rsidR="005E3AA5">
        <w:rPr>
          <w:rFonts w:ascii="Times New Roman" w:hAnsi="Times New Roman" w:cs="Times New Roman"/>
          <w:vertAlign w:val="superscript"/>
        </w:rPr>
        <w:t>(31, 32</w:t>
      </w:r>
      <w:r w:rsidRPr="005751FD">
        <w:rPr>
          <w:rFonts w:ascii="Times New Roman" w:hAnsi="Times New Roman" w:cs="Times New Roman"/>
          <w:vertAlign w:val="superscript"/>
        </w:rPr>
        <w:t>)</w:t>
      </w:r>
      <w:r w:rsidRPr="005751FD">
        <w:rPr>
          <w:rFonts w:ascii="Times New Roman" w:hAnsi="Times New Roman" w:cs="Times New Roman"/>
        </w:rPr>
        <w:t xml:space="preserve">. </w:t>
      </w:r>
      <w:r w:rsidRPr="00A525CC">
        <w:rPr>
          <w:rFonts w:ascii="Times New Roman" w:hAnsi="Times New Roman" w:cs="Times New Roman"/>
          <w:noProof/>
        </w:rPr>
        <w:t xml:space="preserve">The word type main effect was not significant, </w:t>
      </w:r>
      <w:proofErr w:type="gramStart"/>
      <w:r w:rsidRPr="00A525CC">
        <w:rPr>
          <w:rFonts w:ascii="Times New Roman" w:hAnsi="Times New Roman" w:cs="Times New Roman"/>
          <w:i/>
          <w:noProof/>
        </w:rPr>
        <w:t>F</w:t>
      </w:r>
      <w:r w:rsidRPr="005751FD">
        <w:rPr>
          <w:rFonts w:ascii="Times New Roman" w:hAnsi="Times New Roman" w:cs="Times New Roman"/>
        </w:rPr>
        <w:t>(</w:t>
      </w:r>
      <w:proofErr w:type="gramEnd"/>
      <w:r w:rsidRPr="005751FD">
        <w:rPr>
          <w:rFonts w:ascii="Times New Roman" w:hAnsi="Times New Roman" w:cs="Times New Roman"/>
        </w:rPr>
        <w:t xml:space="preserve">1, 100) = 0.84, </w:t>
      </w:r>
      <w:r w:rsidRPr="005751FD">
        <w:rPr>
          <w:rFonts w:ascii="Times New Roman" w:hAnsi="Times New Roman" w:cs="Times New Roman"/>
          <w:i/>
        </w:rPr>
        <w:t>p</w:t>
      </w:r>
      <w:r w:rsidRPr="005751FD">
        <w:rPr>
          <w:rFonts w:ascii="Times New Roman" w:hAnsi="Times New Roman" w:cs="Times New Roman"/>
        </w:rPr>
        <w:t xml:space="preserve"> = 0.361.</w:t>
      </w:r>
      <w:r w:rsidR="00B1739D" w:rsidRPr="005751FD">
        <w:rPr>
          <w:rFonts w:ascii="Times New Roman" w:hAnsi="Times New Roman" w:cs="Times New Roman"/>
        </w:rPr>
        <w:t xml:space="preserve"> </w:t>
      </w:r>
      <w:r w:rsidR="008B2842" w:rsidRPr="005751FD">
        <w:rPr>
          <w:rFonts w:ascii="Times New Roman" w:hAnsi="Times New Roman" w:cs="Times New Roman"/>
        </w:rPr>
        <w:t>There was</w:t>
      </w:r>
      <w:r w:rsidR="00B1739D" w:rsidRPr="005751FD">
        <w:rPr>
          <w:rFonts w:ascii="Times New Roman" w:hAnsi="Times New Roman" w:cs="Times New Roman"/>
        </w:rPr>
        <w:t xml:space="preserve">, however, </w:t>
      </w:r>
      <w:r w:rsidR="003058E9" w:rsidRPr="005751FD">
        <w:rPr>
          <w:rFonts w:ascii="Times New Roman" w:hAnsi="Times New Roman" w:cs="Times New Roman"/>
        </w:rPr>
        <w:t xml:space="preserve">an </w:t>
      </w:r>
      <w:r w:rsidR="00115E5B" w:rsidRPr="005751FD">
        <w:rPr>
          <w:rFonts w:ascii="Times New Roman" w:hAnsi="Times New Roman" w:cs="Times New Roman"/>
        </w:rPr>
        <w:t>interaction</w:t>
      </w:r>
      <w:r w:rsidR="00B1739D" w:rsidRPr="005751FD">
        <w:rPr>
          <w:rFonts w:ascii="Times New Roman" w:hAnsi="Times New Roman" w:cs="Times New Roman"/>
        </w:rPr>
        <w:t xml:space="preserve"> between group and word type</w:t>
      </w:r>
      <w:r w:rsidR="00115E5B" w:rsidRPr="005751FD">
        <w:rPr>
          <w:rFonts w:ascii="Times New Roman" w:hAnsi="Times New Roman" w:cs="Times New Roman"/>
        </w:rPr>
        <w:t xml:space="preserve">, </w:t>
      </w:r>
      <w:proofErr w:type="gramStart"/>
      <w:r w:rsidR="00115E5B" w:rsidRPr="005751FD">
        <w:rPr>
          <w:rFonts w:ascii="Times New Roman" w:hAnsi="Times New Roman" w:cs="Times New Roman"/>
          <w:i/>
        </w:rPr>
        <w:t>F</w:t>
      </w:r>
      <w:r w:rsidR="00115E5B" w:rsidRPr="005751FD">
        <w:rPr>
          <w:rFonts w:ascii="Times New Roman" w:hAnsi="Times New Roman" w:cs="Times New Roman"/>
        </w:rPr>
        <w:t>(</w:t>
      </w:r>
      <w:proofErr w:type="gramEnd"/>
      <w:r w:rsidR="00115E5B" w:rsidRPr="005751FD">
        <w:rPr>
          <w:rFonts w:ascii="Times New Roman" w:hAnsi="Times New Roman" w:cs="Times New Roman"/>
        </w:rPr>
        <w:t xml:space="preserve">1, 100) = 4.281, </w:t>
      </w:r>
      <w:r w:rsidR="00115E5B" w:rsidRPr="005751FD">
        <w:rPr>
          <w:rFonts w:ascii="Times New Roman" w:hAnsi="Times New Roman" w:cs="Times New Roman"/>
          <w:i/>
        </w:rPr>
        <w:t>p</w:t>
      </w:r>
      <w:r w:rsidR="00115E5B" w:rsidRPr="005751FD">
        <w:rPr>
          <w:rFonts w:ascii="Times New Roman" w:hAnsi="Times New Roman" w:cs="Times New Roman"/>
        </w:rPr>
        <w:t xml:space="preserve"> </w:t>
      </w:r>
      <w:r w:rsidRPr="005751FD">
        <w:rPr>
          <w:rFonts w:ascii="Times New Roman" w:hAnsi="Times New Roman" w:cs="Times New Roman"/>
        </w:rPr>
        <w:t xml:space="preserve">&lt; </w:t>
      </w:r>
      <w:r w:rsidR="00115E5B" w:rsidRPr="005751FD">
        <w:rPr>
          <w:rFonts w:ascii="Times New Roman" w:hAnsi="Times New Roman" w:cs="Times New Roman"/>
        </w:rPr>
        <w:t>0.041</w:t>
      </w:r>
      <w:r w:rsidR="003058E9" w:rsidRPr="005751FD">
        <w:rPr>
          <w:rFonts w:ascii="Times New Roman" w:hAnsi="Times New Roman" w:cs="Times New Roman"/>
        </w:rPr>
        <w:t xml:space="preserve">, which </w:t>
      </w:r>
      <w:r w:rsidR="00115E5B" w:rsidRPr="005751FD">
        <w:rPr>
          <w:rFonts w:ascii="Times New Roman" w:hAnsi="Times New Roman" w:cs="Times New Roman"/>
        </w:rPr>
        <w:t xml:space="preserve">remained significant </w:t>
      </w:r>
      <w:r w:rsidR="003058E9" w:rsidRPr="005751FD">
        <w:rPr>
          <w:rFonts w:ascii="Times New Roman" w:hAnsi="Times New Roman" w:cs="Times New Roman"/>
        </w:rPr>
        <w:t xml:space="preserve">after </w:t>
      </w:r>
      <w:proofErr w:type="spellStart"/>
      <w:r w:rsidR="003058E9" w:rsidRPr="005751FD">
        <w:rPr>
          <w:rFonts w:ascii="Times New Roman" w:hAnsi="Times New Roman" w:cs="Times New Roman"/>
        </w:rPr>
        <w:t>covarying</w:t>
      </w:r>
      <w:proofErr w:type="spellEnd"/>
      <w:r w:rsidR="003058E9" w:rsidRPr="005751FD">
        <w:rPr>
          <w:rFonts w:ascii="Times New Roman" w:hAnsi="Times New Roman" w:cs="Times New Roman"/>
        </w:rPr>
        <w:t xml:space="preserve"> anxiety, </w:t>
      </w:r>
      <w:r w:rsidR="003058E9" w:rsidRPr="005751FD">
        <w:rPr>
          <w:rFonts w:ascii="Times New Roman" w:hAnsi="Times New Roman" w:cs="Times New Roman"/>
          <w:i/>
        </w:rPr>
        <w:t>F</w:t>
      </w:r>
      <w:r w:rsidR="003058E9" w:rsidRPr="005751FD">
        <w:rPr>
          <w:rFonts w:ascii="Times New Roman" w:hAnsi="Times New Roman" w:cs="Times New Roman"/>
        </w:rPr>
        <w:t xml:space="preserve">(1, 99) = 6.456, </w:t>
      </w:r>
      <w:r w:rsidR="003058E9" w:rsidRPr="005751FD">
        <w:rPr>
          <w:rFonts w:ascii="Times New Roman" w:hAnsi="Times New Roman" w:cs="Times New Roman"/>
          <w:i/>
        </w:rPr>
        <w:t>p</w:t>
      </w:r>
      <w:r w:rsidR="003058E9" w:rsidRPr="005751FD">
        <w:rPr>
          <w:rFonts w:ascii="Times New Roman" w:hAnsi="Times New Roman" w:cs="Times New Roman"/>
        </w:rPr>
        <w:t xml:space="preserve"> </w:t>
      </w:r>
      <w:r w:rsidRPr="005751FD">
        <w:rPr>
          <w:rFonts w:ascii="Times New Roman" w:hAnsi="Times New Roman" w:cs="Times New Roman"/>
        </w:rPr>
        <w:t xml:space="preserve">&lt; </w:t>
      </w:r>
      <w:r w:rsidR="003058E9" w:rsidRPr="005751FD">
        <w:rPr>
          <w:rFonts w:ascii="Times New Roman" w:hAnsi="Times New Roman" w:cs="Times New Roman"/>
        </w:rPr>
        <w:t xml:space="preserve">0.013, and </w:t>
      </w:r>
      <w:r w:rsidR="00115E5B" w:rsidRPr="005751FD">
        <w:rPr>
          <w:rFonts w:ascii="Times New Roman" w:hAnsi="Times New Roman" w:cs="Times New Roman"/>
        </w:rPr>
        <w:t xml:space="preserve">depression, </w:t>
      </w:r>
      <w:r w:rsidR="00115E5B" w:rsidRPr="005751FD">
        <w:rPr>
          <w:rFonts w:ascii="Times New Roman" w:hAnsi="Times New Roman" w:cs="Times New Roman"/>
          <w:i/>
        </w:rPr>
        <w:t>F</w:t>
      </w:r>
      <w:r w:rsidR="00115E5B" w:rsidRPr="005751FD">
        <w:rPr>
          <w:rFonts w:ascii="Times New Roman" w:hAnsi="Times New Roman" w:cs="Times New Roman"/>
        </w:rPr>
        <w:t xml:space="preserve">(1, 99) = 4.521, </w:t>
      </w:r>
      <w:r w:rsidR="00115E5B" w:rsidRPr="005751FD">
        <w:rPr>
          <w:rFonts w:ascii="Times New Roman" w:hAnsi="Times New Roman" w:cs="Times New Roman"/>
          <w:i/>
        </w:rPr>
        <w:t>p</w:t>
      </w:r>
      <w:r w:rsidR="00115E5B" w:rsidRPr="005751FD">
        <w:rPr>
          <w:rFonts w:ascii="Times New Roman" w:hAnsi="Times New Roman" w:cs="Times New Roman"/>
        </w:rPr>
        <w:t xml:space="preserve"> </w:t>
      </w:r>
      <w:r w:rsidRPr="005751FD">
        <w:rPr>
          <w:rFonts w:ascii="Times New Roman" w:hAnsi="Times New Roman" w:cs="Times New Roman"/>
        </w:rPr>
        <w:t xml:space="preserve">&lt; </w:t>
      </w:r>
      <w:r w:rsidR="00115E5B" w:rsidRPr="005751FD">
        <w:rPr>
          <w:rFonts w:ascii="Times New Roman" w:hAnsi="Times New Roman" w:cs="Times New Roman"/>
        </w:rPr>
        <w:t xml:space="preserve">0.036. </w:t>
      </w:r>
      <w:r w:rsidR="00B1739D" w:rsidRPr="005751FD">
        <w:rPr>
          <w:rFonts w:ascii="Times New Roman" w:hAnsi="Times New Roman" w:cs="Times New Roman"/>
        </w:rPr>
        <w:t xml:space="preserve">Pairwise </w:t>
      </w:r>
      <w:r w:rsidR="003058E9" w:rsidRPr="005751FD">
        <w:rPr>
          <w:rFonts w:ascii="Times New Roman" w:hAnsi="Times New Roman" w:cs="Times New Roman"/>
        </w:rPr>
        <w:t xml:space="preserve">comparisons </w:t>
      </w:r>
      <w:r w:rsidR="00115E5B" w:rsidRPr="005751FD">
        <w:rPr>
          <w:rFonts w:ascii="Times New Roman" w:hAnsi="Times New Roman" w:cs="Times New Roman"/>
        </w:rPr>
        <w:t xml:space="preserve">indicated that </w:t>
      </w:r>
      <w:r w:rsidR="00906B25" w:rsidRPr="005751FD">
        <w:rPr>
          <w:rFonts w:ascii="Times New Roman" w:hAnsi="Times New Roman" w:cs="Times New Roman"/>
        </w:rPr>
        <w:t xml:space="preserve">control participants remembered </w:t>
      </w:r>
      <w:r w:rsidR="00127741" w:rsidRPr="005751FD">
        <w:rPr>
          <w:rFonts w:ascii="Times New Roman" w:hAnsi="Times New Roman" w:cs="Times New Roman"/>
        </w:rPr>
        <w:t xml:space="preserve">significantly </w:t>
      </w:r>
      <w:r w:rsidR="00906B25" w:rsidRPr="005751FD">
        <w:rPr>
          <w:rFonts w:ascii="Times New Roman" w:hAnsi="Times New Roman" w:cs="Times New Roman"/>
        </w:rPr>
        <w:t xml:space="preserve">more neutral words than dementia-related words, </w:t>
      </w:r>
      <w:r w:rsidR="00127741" w:rsidRPr="005751FD">
        <w:rPr>
          <w:rFonts w:ascii="Times New Roman" w:hAnsi="Times New Roman" w:cs="Times New Roman"/>
        </w:rPr>
        <w:t>(</w:t>
      </w:r>
      <w:proofErr w:type="gramStart"/>
      <w:r w:rsidR="00906B25" w:rsidRPr="005751FD">
        <w:rPr>
          <w:rFonts w:ascii="Times New Roman" w:hAnsi="Times New Roman" w:cs="Times New Roman"/>
          <w:i/>
        </w:rPr>
        <w:t>t</w:t>
      </w:r>
      <w:r w:rsidR="00906B25" w:rsidRPr="005751FD">
        <w:rPr>
          <w:rFonts w:ascii="Times New Roman" w:hAnsi="Times New Roman" w:cs="Times New Roman"/>
        </w:rPr>
        <w:t>(</w:t>
      </w:r>
      <w:proofErr w:type="gramEnd"/>
      <w:r w:rsidR="00906B25" w:rsidRPr="005751FD">
        <w:rPr>
          <w:rFonts w:ascii="Times New Roman" w:hAnsi="Times New Roman" w:cs="Times New Roman"/>
        </w:rPr>
        <w:t xml:space="preserve">51) = 2.02, </w:t>
      </w:r>
      <w:r w:rsidR="00906B25" w:rsidRPr="005751FD">
        <w:rPr>
          <w:rFonts w:ascii="Times New Roman" w:hAnsi="Times New Roman" w:cs="Times New Roman"/>
          <w:i/>
        </w:rPr>
        <w:t>p</w:t>
      </w:r>
      <w:r w:rsidR="00906B25" w:rsidRPr="005751FD">
        <w:rPr>
          <w:rFonts w:ascii="Times New Roman" w:hAnsi="Times New Roman" w:cs="Times New Roman"/>
        </w:rPr>
        <w:t xml:space="preserve"> &lt; 0.049</w:t>
      </w:r>
      <w:r w:rsidR="00127741" w:rsidRPr="005751FD">
        <w:rPr>
          <w:rFonts w:ascii="Times New Roman" w:hAnsi="Times New Roman" w:cs="Times New Roman"/>
        </w:rPr>
        <w:t>)</w:t>
      </w:r>
      <w:r w:rsidR="00906B25" w:rsidRPr="005751FD">
        <w:rPr>
          <w:rFonts w:ascii="Times New Roman" w:hAnsi="Times New Roman" w:cs="Times New Roman"/>
        </w:rPr>
        <w:t xml:space="preserve">. However, </w:t>
      </w:r>
      <w:r w:rsidR="006D3DC0" w:rsidRPr="005751FD">
        <w:rPr>
          <w:rFonts w:ascii="Times New Roman" w:hAnsi="Times New Roman" w:cs="Times New Roman"/>
        </w:rPr>
        <w:t xml:space="preserve">there was no difference in the recall of </w:t>
      </w:r>
      <w:r w:rsidR="006D3DC0" w:rsidRPr="005751FD">
        <w:rPr>
          <w:rFonts w:ascii="Times New Roman" w:hAnsi="Times New Roman" w:cs="Times New Roman"/>
        </w:rPr>
        <w:lastRenderedPageBreak/>
        <w:t xml:space="preserve">dementia-related and neutral words in those </w:t>
      </w:r>
      <w:r w:rsidR="00D05885" w:rsidRPr="005751FD">
        <w:rPr>
          <w:rFonts w:ascii="Times New Roman" w:hAnsi="Times New Roman" w:cs="Times New Roman"/>
        </w:rPr>
        <w:t xml:space="preserve">participants </w:t>
      </w:r>
      <w:r w:rsidR="006D3DC0" w:rsidRPr="005751FD">
        <w:rPr>
          <w:rFonts w:ascii="Times New Roman" w:hAnsi="Times New Roman" w:cs="Times New Roman"/>
        </w:rPr>
        <w:t>with dementia</w:t>
      </w:r>
      <w:r w:rsidR="00425D50" w:rsidRPr="005751FD">
        <w:rPr>
          <w:rFonts w:ascii="Times New Roman" w:hAnsi="Times New Roman" w:cs="Times New Roman"/>
        </w:rPr>
        <w:t xml:space="preserve"> </w:t>
      </w:r>
      <w:r w:rsidR="00127741" w:rsidRPr="005751FD">
        <w:rPr>
          <w:rFonts w:ascii="Times New Roman" w:hAnsi="Times New Roman" w:cs="Times New Roman"/>
        </w:rPr>
        <w:t>(</w:t>
      </w:r>
      <w:proofErr w:type="gramStart"/>
      <w:r w:rsidR="00425D50" w:rsidRPr="005751FD">
        <w:rPr>
          <w:rFonts w:ascii="Times New Roman" w:hAnsi="Times New Roman" w:cs="Times New Roman"/>
          <w:i/>
        </w:rPr>
        <w:t>t</w:t>
      </w:r>
      <w:r w:rsidR="00C1742D" w:rsidRPr="005751FD">
        <w:rPr>
          <w:rFonts w:ascii="Times New Roman" w:hAnsi="Times New Roman" w:cs="Times New Roman"/>
        </w:rPr>
        <w:t>(</w:t>
      </w:r>
      <w:proofErr w:type="gramEnd"/>
      <w:r w:rsidR="00425D50" w:rsidRPr="005751FD">
        <w:rPr>
          <w:rFonts w:ascii="Times New Roman" w:hAnsi="Times New Roman" w:cs="Times New Roman"/>
        </w:rPr>
        <w:t xml:space="preserve">49) = 0.86, </w:t>
      </w:r>
      <w:r w:rsidR="00425D50" w:rsidRPr="005751FD">
        <w:rPr>
          <w:rFonts w:ascii="Times New Roman" w:hAnsi="Times New Roman" w:cs="Times New Roman"/>
          <w:i/>
        </w:rPr>
        <w:t>p</w:t>
      </w:r>
      <w:r w:rsidR="00425D50" w:rsidRPr="005751FD">
        <w:rPr>
          <w:rFonts w:ascii="Times New Roman" w:hAnsi="Times New Roman" w:cs="Times New Roman"/>
        </w:rPr>
        <w:t xml:space="preserve"> = 0.394</w:t>
      </w:r>
      <w:r w:rsidR="00127741" w:rsidRPr="005751FD">
        <w:rPr>
          <w:rFonts w:ascii="Times New Roman" w:hAnsi="Times New Roman" w:cs="Times New Roman"/>
        </w:rPr>
        <w:t>)</w:t>
      </w:r>
      <w:r w:rsidR="00644903" w:rsidRPr="005751FD">
        <w:rPr>
          <w:rFonts w:ascii="Times New Roman" w:hAnsi="Times New Roman" w:cs="Times New Roman"/>
        </w:rPr>
        <w:t xml:space="preserve"> (see </w:t>
      </w:r>
      <w:r w:rsidRPr="005751FD">
        <w:rPr>
          <w:rFonts w:ascii="Times New Roman" w:hAnsi="Times New Roman" w:cs="Times New Roman"/>
        </w:rPr>
        <w:t xml:space="preserve">Table </w:t>
      </w:r>
      <w:r w:rsidR="00644903" w:rsidRPr="005751FD">
        <w:rPr>
          <w:rFonts w:ascii="Times New Roman" w:hAnsi="Times New Roman" w:cs="Times New Roman"/>
        </w:rPr>
        <w:t>3)</w:t>
      </w:r>
      <w:r w:rsidR="00425D50" w:rsidRPr="005751FD">
        <w:rPr>
          <w:rFonts w:ascii="Times New Roman" w:hAnsi="Times New Roman" w:cs="Times New Roman"/>
        </w:rPr>
        <w:t xml:space="preserve">. </w:t>
      </w:r>
    </w:p>
    <w:p w14:paraId="017D9AB1" w14:textId="61495DE5" w:rsidR="00B1739D" w:rsidRPr="005751FD" w:rsidRDefault="00142047" w:rsidP="005751FD">
      <w:pPr>
        <w:spacing w:line="480" w:lineRule="auto"/>
        <w:ind w:firstLine="720"/>
        <w:rPr>
          <w:rFonts w:ascii="Times New Roman" w:hAnsi="Times New Roman" w:cs="Times New Roman"/>
        </w:rPr>
      </w:pPr>
      <w:r w:rsidRPr="00A525CC">
        <w:rPr>
          <w:rFonts w:ascii="Times New Roman" w:hAnsi="Times New Roman" w:cs="Times New Roman"/>
          <w:b/>
          <w:noProof/>
        </w:rPr>
        <w:t>Recognition.</w:t>
      </w:r>
      <w:r w:rsidRPr="005751FD">
        <w:rPr>
          <w:rFonts w:ascii="Times New Roman" w:hAnsi="Times New Roman" w:cs="Times New Roman"/>
          <w:i/>
        </w:rPr>
        <w:t xml:space="preserve"> </w:t>
      </w:r>
      <w:r w:rsidRPr="005751FD">
        <w:rPr>
          <w:rFonts w:ascii="Times New Roman" w:hAnsi="Times New Roman" w:cs="Times New Roman"/>
        </w:rPr>
        <w:t xml:space="preserve">Following </w:t>
      </w:r>
      <w:r w:rsidR="00DA355D" w:rsidRPr="005751FD">
        <w:rPr>
          <w:rFonts w:ascii="Times New Roman" w:hAnsi="Times New Roman" w:cs="Times New Roman"/>
        </w:rPr>
        <w:t xml:space="preserve">previous work </w:t>
      </w:r>
      <w:r w:rsidR="00100951" w:rsidRPr="005751FD">
        <w:rPr>
          <w:rFonts w:ascii="Times New Roman" w:hAnsi="Times New Roman" w:cs="Times New Roman"/>
          <w:vertAlign w:val="superscript"/>
        </w:rPr>
        <w:t>(</w:t>
      </w:r>
      <w:r w:rsidR="009F3D70" w:rsidRPr="005751FD">
        <w:rPr>
          <w:rFonts w:ascii="Times New Roman" w:hAnsi="Times New Roman" w:cs="Times New Roman"/>
          <w:vertAlign w:val="superscript"/>
        </w:rPr>
        <w:t>3</w:t>
      </w:r>
      <w:r w:rsidR="005E3AA5">
        <w:rPr>
          <w:rFonts w:ascii="Times New Roman" w:hAnsi="Times New Roman" w:cs="Times New Roman"/>
          <w:vertAlign w:val="superscript"/>
        </w:rPr>
        <w:t>3</w:t>
      </w:r>
      <w:r w:rsidR="00100951" w:rsidRPr="005751FD">
        <w:rPr>
          <w:rFonts w:ascii="Times New Roman" w:hAnsi="Times New Roman" w:cs="Times New Roman"/>
          <w:vertAlign w:val="superscript"/>
        </w:rPr>
        <w:t>)</w:t>
      </w:r>
      <w:r w:rsidR="00100951" w:rsidRPr="005751FD">
        <w:rPr>
          <w:rFonts w:ascii="Times New Roman" w:hAnsi="Times New Roman" w:cs="Times New Roman"/>
        </w:rPr>
        <w:t xml:space="preserve">, </w:t>
      </w:r>
      <w:r w:rsidRPr="005751FD">
        <w:rPr>
          <w:rFonts w:ascii="Times New Roman" w:hAnsi="Times New Roman" w:cs="Times New Roman"/>
        </w:rPr>
        <w:t>we used Signal Detection Theory to analyse the recognition data</w:t>
      </w:r>
      <w:r w:rsidR="00100951" w:rsidRPr="005751FD">
        <w:rPr>
          <w:rFonts w:ascii="Times New Roman" w:hAnsi="Times New Roman" w:cs="Times New Roman"/>
        </w:rPr>
        <w:t>.</w:t>
      </w:r>
      <w:r w:rsidRPr="005751FD">
        <w:rPr>
          <w:rFonts w:ascii="Times New Roman" w:hAnsi="Times New Roman" w:cs="Times New Roman"/>
        </w:rPr>
        <w:t xml:space="preserve"> In </w:t>
      </w:r>
      <w:r w:rsidR="00100951" w:rsidRPr="005751FD">
        <w:rPr>
          <w:rFonts w:ascii="Times New Roman" w:hAnsi="Times New Roman" w:cs="Times New Roman"/>
        </w:rPr>
        <w:t xml:space="preserve">particular, </w:t>
      </w:r>
      <w:r w:rsidRPr="005751FD">
        <w:rPr>
          <w:rFonts w:ascii="Times New Roman" w:hAnsi="Times New Roman" w:cs="Times New Roman"/>
        </w:rPr>
        <w:t>we calculated a discrimination index for both dementia and neutral words (</w:t>
      </w:r>
      <w:r w:rsidRPr="00A525CC">
        <w:rPr>
          <w:rFonts w:ascii="Times New Roman" w:hAnsi="Times New Roman" w:cs="Times New Roman"/>
          <w:i/>
          <w:noProof/>
        </w:rPr>
        <w:t>d</w:t>
      </w:r>
      <w:r w:rsidRPr="00A525CC">
        <w:rPr>
          <w:rFonts w:ascii="Times New Roman" w:hAnsi="Times New Roman" w:cs="Times New Roman"/>
          <w:noProof/>
          <w:vertAlign w:val="superscript"/>
        </w:rPr>
        <w:t>1</w:t>
      </w:r>
      <w:r w:rsidRPr="00A525CC">
        <w:rPr>
          <w:rFonts w:ascii="Times New Roman" w:hAnsi="Times New Roman" w:cs="Times New Roman"/>
          <w:noProof/>
        </w:rPr>
        <w:t>) by subtracting the ratio of false positives (or False Alarms) from t</w:t>
      </w:r>
      <w:r w:rsidRPr="00167039">
        <w:rPr>
          <w:rFonts w:ascii="Times New Roman" w:hAnsi="Times New Roman" w:cs="Times New Roman"/>
          <w:noProof/>
        </w:rPr>
        <w:t>he ratio of correct positive responses (or Hits). We</w:t>
      </w:r>
      <w:r w:rsidRPr="005751FD">
        <w:rPr>
          <w:rFonts w:ascii="Times New Roman" w:hAnsi="Times New Roman" w:cs="Times New Roman"/>
        </w:rPr>
        <w:t xml:space="preserve"> then entered the discrimination index into a </w:t>
      </w:r>
      <w:r w:rsidR="00AE77DC" w:rsidRPr="005751FD">
        <w:rPr>
          <w:rFonts w:ascii="Times New Roman" w:hAnsi="Times New Roman" w:cs="Times New Roman"/>
        </w:rPr>
        <w:t>two-</w:t>
      </w:r>
      <w:r w:rsidRPr="005751FD">
        <w:rPr>
          <w:rFonts w:ascii="Times New Roman" w:hAnsi="Times New Roman" w:cs="Times New Roman"/>
        </w:rPr>
        <w:t>way m</w:t>
      </w:r>
      <w:r w:rsidR="008C5F52" w:rsidRPr="005751FD">
        <w:rPr>
          <w:rFonts w:ascii="Times New Roman" w:hAnsi="Times New Roman" w:cs="Times New Roman"/>
        </w:rPr>
        <w:t xml:space="preserve">ixed </w:t>
      </w:r>
      <w:r w:rsidR="00100951" w:rsidRPr="005751FD">
        <w:rPr>
          <w:rFonts w:ascii="Times New Roman" w:hAnsi="Times New Roman" w:cs="Times New Roman"/>
        </w:rPr>
        <w:t>AN</w:t>
      </w:r>
      <w:r w:rsidR="00B1739D" w:rsidRPr="005751FD">
        <w:rPr>
          <w:rFonts w:ascii="Times New Roman" w:hAnsi="Times New Roman" w:cs="Times New Roman"/>
        </w:rPr>
        <w:t>C</w:t>
      </w:r>
      <w:r w:rsidR="00100951" w:rsidRPr="005751FD">
        <w:rPr>
          <w:rFonts w:ascii="Times New Roman" w:hAnsi="Times New Roman" w:cs="Times New Roman"/>
        </w:rPr>
        <w:t>OVA,</w:t>
      </w:r>
      <w:r w:rsidR="008C5F52" w:rsidRPr="005751FD">
        <w:rPr>
          <w:rFonts w:ascii="Times New Roman" w:hAnsi="Times New Roman" w:cs="Times New Roman"/>
        </w:rPr>
        <w:t xml:space="preserve"> with </w:t>
      </w:r>
      <w:r w:rsidR="00100951" w:rsidRPr="00A525CC">
        <w:rPr>
          <w:rFonts w:ascii="Times New Roman" w:hAnsi="Times New Roman" w:cs="Times New Roman"/>
          <w:noProof/>
        </w:rPr>
        <w:t>group</w:t>
      </w:r>
      <w:r w:rsidR="00100951" w:rsidRPr="005751FD">
        <w:rPr>
          <w:rFonts w:ascii="Times New Roman" w:hAnsi="Times New Roman" w:cs="Times New Roman"/>
        </w:rPr>
        <w:t xml:space="preserve"> </w:t>
      </w:r>
      <w:r w:rsidR="008C5F52" w:rsidRPr="005751FD">
        <w:rPr>
          <w:rFonts w:ascii="Times New Roman" w:hAnsi="Times New Roman" w:cs="Times New Roman"/>
        </w:rPr>
        <w:t>(d</w:t>
      </w:r>
      <w:r w:rsidRPr="005751FD">
        <w:rPr>
          <w:rFonts w:ascii="Times New Roman" w:hAnsi="Times New Roman" w:cs="Times New Roman"/>
        </w:rPr>
        <w:t xml:space="preserve">ementia </w:t>
      </w:r>
      <w:r w:rsidRPr="00A525CC">
        <w:rPr>
          <w:rFonts w:ascii="Times New Roman" w:hAnsi="Times New Roman" w:cs="Times New Roman"/>
          <w:noProof/>
        </w:rPr>
        <w:t>vs.</w:t>
      </w:r>
      <w:r w:rsidRPr="005751FD">
        <w:rPr>
          <w:rFonts w:ascii="Times New Roman" w:hAnsi="Times New Roman" w:cs="Times New Roman"/>
        </w:rPr>
        <w:t xml:space="preserve"> control) as </w:t>
      </w:r>
      <w:r w:rsidR="00100951" w:rsidRPr="005751FD">
        <w:rPr>
          <w:rFonts w:ascii="Times New Roman" w:hAnsi="Times New Roman" w:cs="Times New Roman"/>
        </w:rPr>
        <w:t xml:space="preserve">a </w:t>
      </w:r>
      <w:r w:rsidRPr="005751FD">
        <w:rPr>
          <w:rFonts w:ascii="Times New Roman" w:hAnsi="Times New Roman" w:cs="Times New Roman"/>
        </w:rPr>
        <w:t>between</w:t>
      </w:r>
      <w:r w:rsidR="00100951" w:rsidRPr="005751FD">
        <w:rPr>
          <w:rFonts w:ascii="Times New Roman" w:hAnsi="Times New Roman" w:cs="Times New Roman"/>
        </w:rPr>
        <w:t>-</w:t>
      </w:r>
      <w:r w:rsidRPr="005751FD">
        <w:rPr>
          <w:rFonts w:ascii="Times New Roman" w:hAnsi="Times New Roman" w:cs="Times New Roman"/>
        </w:rPr>
        <w:t xml:space="preserve">subjects factor and </w:t>
      </w:r>
      <w:r w:rsidR="008C5F52" w:rsidRPr="005751FD">
        <w:rPr>
          <w:rFonts w:ascii="Times New Roman" w:hAnsi="Times New Roman" w:cs="Times New Roman"/>
        </w:rPr>
        <w:t>w</w:t>
      </w:r>
      <w:r w:rsidRPr="005751FD">
        <w:rPr>
          <w:rFonts w:ascii="Times New Roman" w:hAnsi="Times New Roman" w:cs="Times New Roman"/>
        </w:rPr>
        <w:t xml:space="preserve">ord </w:t>
      </w:r>
      <w:r w:rsidR="008C5F52" w:rsidRPr="005751FD">
        <w:rPr>
          <w:rFonts w:ascii="Times New Roman" w:hAnsi="Times New Roman" w:cs="Times New Roman"/>
        </w:rPr>
        <w:t>t</w:t>
      </w:r>
      <w:r w:rsidRPr="005751FD">
        <w:rPr>
          <w:rFonts w:ascii="Times New Roman" w:hAnsi="Times New Roman" w:cs="Times New Roman"/>
        </w:rPr>
        <w:t>ype (</w:t>
      </w:r>
      <w:r w:rsidR="008C5F52" w:rsidRPr="005751FD">
        <w:rPr>
          <w:rFonts w:ascii="Times New Roman" w:hAnsi="Times New Roman" w:cs="Times New Roman"/>
        </w:rPr>
        <w:t>d</w:t>
      </w:r>
      <w:r w:rsidRPr="005751FD">
        <w:rPr>
          <w:rFonts w:ascii="Times New Roman" w:hAnsi="Times New Roman" w:cs="Times New Roman"/>
        </w:rPr>
        <w:t xml:space="preserve">ementia </w:t>
      </w:r>
      <w:r w:rsidRPr="00A525CC">
        <w:rPr>
          <w:rFonts w:ascii="Times New Roman" w:hAnsi="Times New Roman" w:cs="Times New Roman"/>
          <w:noProof/>
        </w:rPr>
        <w:t>vs.</w:t>
      </w:r>
      <w:r w:rsidRPr="005751FD">
        <w:rPr>
          <w:rFonts w:ascii="Times New Roman" w:hAnsi="Times New Roman" w:cs="Times New Roman"/>
        </w:rPr>
        <w:t xml:space="preserve"> </w:t>
      </w:r>
      <w:r w:rsidR="008C5F52" w:rsidRPr="005751FD">
        <w:rPr>
          <w:rFonts w:ascii="Times New Roman" w:hAnsi="Times New Roman" w:cs="Times New Roman"/>
        </w:rPr>
        <w:t>n</w:t>
      </w:r>
      <w:r w:rsidRPr="005751FD">
        <w:rPr>
          <w:rFonts w:ascii="Times New Roman" w:hAnsi="Times New Roman" w:cs="Times New Roman"/>
        </w:rPr>
        <w:t xml:space="preserve">eutral) as a </w:t>
      </w:r>
      <w:r w:rsidRPr="00A525CC">
        <w:rPr>
          <w:rFonts w:ascii="Times New Roman" w:hAnsi="Times New Roman" w:cs="Times New Roman"/>
          <w:noProof/>
        </w:rPr>
        <w:t>within</w:t>
      </w:r>
      <w:r w:rsidR="00100951" w:rsidRPr="00A525CC">
        <w:rPr>
          <w:rFonts w:ascii="Times New Roman" w:hAnsi="Times New Roman" w:cs="Times New Roman"/>
          <w:noProof/>
        </w:rPr>
        <w:t>-</w:t>
      </w:r>
      <w:r w:rsidRPr="00167039">
        <w:rPr>
          <w:rFonts w:ascii="Times New Roman" w:hAnsi="Times New Roman" w:cs="Times New Roman"/>
          <w:noProof/>
        </w:rPr>
        <w:t xml:space="preserve"> subjects</w:t>
      </w:r>
      <w:r w:rsidRPr="005751FD">
        <w:rPr>
          <w:rFonts w:ascii="Times New Roman" w:hAnsi="Times New Roman" w:cs="Times New Roman"/>
        </w:rPr>
        <w:t xml:space="preserve"> factor</w:t>
      </w:r>
      <w:r w:rsidR="00B1739D" w:rsidRPr="005751FD">
        <w:rPr>
          <w:rFonts w:ascii="Times New Roman" w:hAnsi="Times New Roman" w:cs="Times New Roman"/>
        </w:rPr>
        <w:t>, and depression and anxiety as covariates</w:t>
      </w:r>
      <w:r w:rsidRPr="005751FD">
        <w:rPr>
          <w:rFonts w:ascii="Times New Roman" w:hAnsi="Times New Roman" w:cs="Times New Roman"/>
        </w:rPr>
        <w:t xml:space="preserve">. </w:t>
      </w:r>
      <w:r w:rsidR="008C5F52" w:rsidRPr="005751FD">
        <w:rPr>
          <w:rFonts w:ascii="Times New Roman" w:hAnsi="Times New Roman" w:cs="Times New Roman"/>
        </w:rPr>
        <w:t xml:space="preserve">As </w:t>
      </w:r>
      <w:r w:rsidR="00B1739D" w:rsidRPr="005751FD">
        <w:rPr>
          <w:rFonts w:ascii="Times New Roman" w:hAnsi="Times New Roman" w:cs="Times New Roman"/>
        </w:rPr>
        <w:t xml:space="preserve">with </w:t>
      </w:r>
      <w:r w:rsidR="008C5F52" w:rsidRPr="005751FD">
        <w:rPr>
          <w:rFonts w:ascii="Times New Roman" w:hAnsi="Times New Roman" w:cs="Times New Roman"/>
        </w:rPr>
        <w:t xml:space="preserve">the recall data, we hypothesised that there would be a significant interaction between </w:t>
      </w:r>
      <w:r w:rsidR="00B1739D" w:rsidRPr="005751FD">
        <w:rPr>
          <w:rFonts w:ascii="Times New Roman" w:hAnsi="Times New Roman" w:cs="Times New Roman"/>
        </w:rPr>
        <w:t xml:space="preserve">group </w:t>
      </w:r>
      <w:r w:rsidR="008C5F52" w:rsidRPr="005751FD">
        <w:rPr>
          <w:rFonts w:ascii="Times New Roman" w:hAnsi="Times New Roman" w:cs="Times New Roman"/>
        </w:rPr>
        <w:t xml:space="preserve">and word type. </w:t>
      </w:r>
    </w:p>
    <w:p w14:paraId="6CCB8347" w14:textId="45E53095" w:rsidR="008C5F52" w:rsidRPr="005751FD" w:rsidRDefault="0051290D" w:rsidP="005751FD">
      <w:pPr>
        <w:spacing w:line="480" w:lineRule="auto"/>
        <w:ind w:firstLine="720"/>
        <w:rPr>
          <w:rFonts w:ascii="Times New Roman" w:hAnsi="Times New Roman" w:cs="Times New Roman"/>
        </w:rPr>
      </w:pPr>
      <w:r w:rsidRPr="005751FD">
        <w:rPr>
          <w:rFonts w:ascii="Times New Roman" w:hAnsi="Times New Roman" w:cs="Times New Roman"/>
        </w:rPr>
        <w:t>Once again, u</w:t>
      </w:r>
      <w:r w:rsidR="00B1739D" w:rsidRPr="005751FD">
        <w:rPr>
          <w:rFonts w:ascii="Times New Roman" w:hAnsi="Times New Roman" w:cs="Times New Roman"/>
        </w:rPr>
        <w:t>nsurprisingly, there was a main effect for participant groups (</w:t>
      </w:r>
      <w:proofErr w:type="gramStart"/>
      <w:r w:rsidR="00B1739D" w:rsidRPr="005751FD">
        <w:rPr>
          <w:rFonts w:ascii="Times New Roman" w:hAnsi="Times New Roman" w:cs="Times New Roman"/>
          <w:i/>
        </w:rPr>
        <w:t>F</w:t>
      </w:r>
      <w:r w:rsidR="00B1739D" w:rsidRPr="005751FD">
        <w:rPr>
          <w:rFonts w:ascii="Times New Roman" w:hAnsi="Times New Roman" w:cs="Times New Roman"/>
        </w:rPr>
        <w:t>(</w:t>
      </w:r>
      <w:proofErr w:type="gramEnd"/>
      <w:r w:rsidR="00B1739D" w:rsidRPr="005751FD">
        <w:rPr>
          <w:rFonts w:ascii="Times New Roman" w:hAnsi="Times New Roman" w:cs="Times New Roman"/>
        </w:rPr>
        <w:t xml:space="preserve">1, 98) = 306.75, </w:t>
      </w:r>
      <w:r w:rsidR="00B1739D" w:rsidRPr="005751FD">
        <w:rPr>
          <w:rFonts w:ascii="Times New Roman" w:hAnsi="Times New Roman" w:cs="Times New Roman"/>
          <w:i/>
        </w:rPr>
        <w:t>p</w:t>
      </w:r>
      <w:r w:rsidR="00B1739D" w:rsidRPr="005751FD">
        <w:rPr>
          <w:rFonts w:ascii="Times New Roman" w:hAnsi="Times New Roman" w:cs="Times New Roman"/>
        </w:rPr>
        <w:t xml:space="preserve"> &lt; 0.001), with dementia participants (</w:t>
      </w:r>
      <w:r w:rsidR="00B1739D" w:rsidRPr="005751FD">
        <w:rPr>
          <w:rFonts w:ascii="Times New Roman" w:hAnsi="Times New Roman" w:cs="Times New Roman"/>
          <w:i/>
        </w:rPr>
        <w:t>M</w:t>
      </w:r>
      <w:r w:rsidR="00B1739D" w:rsidRPr="005751FD">
        <w:rPr>
          <w:rFonts w:ascii="Times New Roman" w:hAnsi="Times New Roman" w:cs="Times New Roman"/>
        </w:rPr>
        <w:t xml:space="preserve"> = 0.48, </w:t>
      </w:r>
      <w:r w:rsidR="00B1739D" w:rsidRPr="005751FD">
        <w:rPr>
          <w:rFonts w:ascii="Times New Roman" w:hAnsi="Times New Roman" w:cs="Times New Roman"/>
          <w:i/>
        </w:rPr>
        <w:t>SD</w:t>
      </w:r>
      <w:r w:rsidR="00B1739D" w:rsidRPr="005751FD">
        <w:rPr>
          <w:rFonts w:ascii="Times New Roman" w:hAnsi="Times New Roman" w:cs="Times New Roman"/>
        </w:rPr>
        <w:t xml:space="preserve"> = 0.39) recognizing fewer words overall than did control participants (</w:t>
      </w:r>
      <w:r w:rsidR="00B1739D" w:rsidRPr="005751FD">
        <w:rPr>
          <w:rFonts w:ascii="Times New Roman" w:hAnsi="Times New Roman" w:cs="Times New Roman"/>
          <w:i/>
        </w:rPr>
        <w:t>M</w:t>
      </w:r>
      <w:r w:rsidR="00B1739D" w:rsidRPr="005751FD">
        <w:rPr>
          <w:rFonts w:ascii="Times New Roman" w:hAnsi="Times New Roman" w:cs="Times New Roman"/>
        </w:rPr>
        <w:t xml:space="preserve"> = 0.92, </w:t>
      </w:r>
      <w:r w:rsidR="00B1739D" w:rsidRPr="005751FD">
        <w:rPr>
          <w:rFonts w:ascii="Times New Roman" w:hAnsi="Times New Roman" w:cs="Times New Roman"/>
          <w:i/>
        </w:rPr>
        <w:t>SD</w:t>
      </w:r>
      <w:r w:rsidR="00B1739D" w:rsidRPr="005751FD">
        <w:rPr>
          <w:rFonts w:ascii="Times New Roman" w:hAnsi="Times New Roman" w:cs="Times New Roman"/>
        </w:rPr>
        <w:t xml:space="preserve"> = 0.40). There was also a main effect for word type (</w:t>
      </w:r>
      <w:proofErr w:type="gramStart"/>
      <w:r w:rsidR="00B1739D" w:rsidRPr="005751FD">
        <w:rPr>
          <w:rFonts w:ascii="Times New Roman" w:hAnsi="Times New Roman" w:cs="Times New Roman"/>
          <w:i/>
        </w:rPr>
        <w:t>F</w:t>
      </w:r>
      <w:r w:rsidR="00B1739D" w:rsidRPr="005751FD">
        <w:rPr>
          <w:rFonts w:ascii="Times New Roman" w:hAnsi="Times New Roman" w:cs="Times New Roman"/>
        </w:rPr>
        <w:t>(</w:t>
      </w:r>
      <w:proofErr w:type="gramEnd"/>
      <w:r w:rsidR="00B1739D" w:rsidRPr="005751FD">
        <w:rPr>
          <w:rFonts w:ascii="Times New Roman" w:hAnsi="Times New Roman" w:cs="Times New Roman"/>
        </w:rPr>
        <w:t xml:space="preserve">1, 98) = 9.86, </w:t>
      </w:r>
      <w:r w:rsidR="00B1739D" w:rsidRPr="005751FD">
        <w:rPr>
          <w:rFonts w:ascii="Times New Roman" w:hAnsi="Times New Roman" w:cs="Times New Roman"/>
          <w:i/>
        </w:rPr>
        <w:t>p</w:t>
      </w:r>
      <w:r w:rsidR="00B1739D" w:rsidRPr="005751FD">
        <w:rPr>
          <w:rFonts w:ascii="Times New Roman" w:hAnsi="Times New Roman" w:cs="Times New Roman"/>
        </w:rPr>
        <w:t xml:space="preserve"> &lt; 0.002) with participants recognizing more dementia-related (</w:t>
      </w:r>
      <w:r w:rsidR="00B1739D" w:rsidRPr="005751FD">
        <w:rPr>
          <w:rFonts w:ascii="Times New Roman" w:hAnsi="Times New Roman" w:cs="Times New Roman"/>
          <w:i/>
        </w:rPr>
        <w:t>M</w:t>
      </w:r>
      <w:r w:rsidR="00B1739D" w:rsidRPr="005751FD">
        <w:rPr>
          <w:rFonts w:ascii="Times New Roman" w:hAnsi="Times New Roman" w:cs="Times New Roman"/>
        </w:rPr>
        <w:t xml:space="preserve"> = 0.74, </w:t>
      </w:r>
      <w:r w:rsidR="00B1739D" w:rsidRPr="005751FD">
        <w:rPr>
          <w:rFonts w:ascii="Times New Roman" w:hAnsi="Times New Roman" w:cs="Times New Roman"/>
          <w:i/>
        </w:rPr>
        <w:t>SD</w:t>
      </w:r>
      <w:r w:rsidR="00B1739D" w:rsidRPr="005751FD">
        <w:rPr>
          <w:rFonts w:ascii="Times New Roman" w:hAnsi="Times New Roman" w:cs="Times New Roman"/>
        </w:rPr>
        <w:t xml:space="preserve"> = 0.36) than neutral (</w:t>
      </w:r>
      <w:r w:rsidR="00B1739D" w:rsidRPr="005751FD">
        <w:rPr>
          <w:rFonts w:ascii="Times New Roman" w:hAnsi="Times New Roman" w:cs="Times New Roman"/>
          <w:i/>
        </w:rPr>
        <w:t>M</w:t>
      </w:r>
      <w:r w:rsidR="00B1739D" w:rsidRPr="005751FD">
        <w:rPr>
          <w:rFonts w:ascii="Times New Roman" w:hAnsi="Times New Roman" w:cs="Times New Roman"/>
        </w:rPr>
        <w:t xml:space="preserve"> = 0.66, </w:t>
      </w:r>
      <w:r w:rsidR="00B1739D" w:rsidRPr="005751FD">
        <w:rPr>
          <w:rFonts w:ascii="Times New Roman" w:hAnsi="Times New Roman" w:cs="Times New Roman"/>
          <w:i/>
        </w:rPr>
        <w:t>SD</w:t>
      </w:r>
      <w:r w:rsidR="00B1739D" w:rsidRPr="005751FD">
        <w:rPr>
          <w:rFonts w:ascii="Times New Roman" w:hAnsi="Times New Roman" w:cs="Times New Roman"/>
        </w:rPr>
        <w:t xml:space="preserve"> = 0.56) words.  </w:t>
      </w:r>
      <w:r w:rsidR="00B1739D" w:rsidRPr="00A525CC">
        <w:rPr>
          <w:rFonts w:ascii="Times New Roman" w:hAnsi="Times New Roman" w:cs="Times New Roman"/>
          <w:noProof/>
        </w:rPr>
        <w:t xml:space="preserve">The </w:t>
      </w:r>
      <w:r w:rsidR="00142047" w:rsidRPr="00167039">
        <w:rPr>
          <w:rFonts w:ascii="Times New Roman" w:hAnsi="Times New Roman" w:cs="Times New Roman"/>
          <w:noProof/>
        </w:rPr>
        <w:t>int</w:t>
      </w:r>
      <w:r w:rsidR="008C5F52" w:rsidRPr="00167039">
        <w:rPr>
          <w:rFonts w:ascii="Times New Roman" w:hAnsi="Times New Roman" w:cs="Times New Roman"/>
          <w:noProof/>
        </w:rPr>
        <w:t xml:space="preserve">eraction </w:t>
      </w:r>
      <w:r w:rsidR="00B1739D" w:rsidRPr="00A525CC">
        <w:rPr>
          <w:rFonts w:ascii="Times New Roman" w:hAnsi="Times New Roman" w:cs="Times New Roman"/>
          <w:noProof/>
        </w:rPr>
        <w:t>between group and word type was</w:t>
      </w:r>
      <w:r w:rsidR="00B1739D" w:rsidRPr="005751FD">
        <w:rPr>
          <w:rFonts w:ascii="Times New Roman" w:hAnsi="Times New Roman" w:cs="Times New Roman"/>
        </w:rPr>
        <w:t xml:space="preserve"> also </w:t>
      </w:r>
      <w:r w:rsidR="00100951" w:rsidRPr="005751FD">
        <w:rPr>
          <w:rFonts w:ascii="Times New Roman" w:hAnsi="Times New Roman" w:cs="Times New Roman"/>
        </w:rPr>
        <w:t>significant</w:t>
      </w:r>
      <w:r w:rsidR="00B1739D" w:rsidRPr="005751FD">
        <w:rPr>
          <w:rFonts w:ascii="Times New Roman" w:hAnsi="Times New Roman" w:cs="Times New Roman"/>
        </w:rPr>
        <w:t>, as predicted</w:t>
      </w:r>
      <w:r w:rsidR="00100951" w:rsidRPr="005751FD">
        <w:rPr>
          <w:rFonts w:ascii="Times New Roman" w:hAnsi="Times New Roman" w:cs="Times New Roman"/>
        </w:rPr>
        <w:t xml:space="preserve">, </w:t>
      </w:r>
      <w:proofErr w:type="gramStart"/>
      <w:r w:rsidR="00142047" w:rsidRPr="005751FD">
        <w:rPr>
          <w:rFonts w:ascii="Times New Roman" w:hAnsi="Times New Roman" w:cs="Times New Roman"/>
          <w:i/>
        </w:rPr>
        <w:t>F</w:t>
      </w:r>
      <w:r w:rsidR="00170AFB" w:rsidRPr="005751FD">
        <w:rPr>
          <w:rFonts w:ascii="Times New Roman" w:hAnsi="Times New Roman" w:cs="Times New Roman"/>
        </w:rPr>
        <w:t>(</w:t>
      </w:r>
      <w:proofErr w:type="gramEnd"/>
      <w:r w:rsidR="00170AFB" w:rsidRPr="005751FD">
        <w:rPr>
          <w:rFonts w:ascii="Times New Roman" w:hAnsi="Times New Roman" w:cs="Times New Roman"/>
        </w:rPr>
        <w:t>1, 98) = 6.89</w:t>
      </w:r>
      <w:r w:rsidR="00142047" w:rsidRPr="005751FD">
        <w:rPr>
          <w:rFonts w:ascii="Times New Roman" w:hAnsi="Times New Roman" w:cs="Times New Roman"/>
        </w:rPr>
        <w:t xml:space="preserve">, </w:t>
      </w:r>
      <w:r w:rsidR="00142047" w:rsidRPr="005751FD">
        <w:rPr>
          <w:rFonts w:ascii="Times New Roman" w:hAnsi="Times New Roman" w:cs="Times New Roman"/>
          <w:i/>
        </w:rPr>
        <w:t>p</w:t>
      </w:r>
      <w:r w:rsidR="00142047" w:rsidRPr="005751FD">
        <w:rPr>
          <w:rFonts w:ascii="Times New Roman" w:hAnsi="Times New Roman" w:cs="Times New Roman"/>
        </w:rPr>
        <w:t xml:space="preserve"> </w:t>
      </w:r>
      <w:r w:rsidR="00B1739D" w:rsidRPr="005751FD">
        <w:rPr>
          <w:rFonts w:ascii="Times New Roman" w:hAnsi="Times New Roman" w:cs="Times New Roman"/>
        </w:rPr>
        <w:t xml:space="preserve">&lt; </w:t>
      </w:r>
      <w:r w:rsidR="00142047" w:rsidRPr="005751FD">
        <w:rPr>
          <w:rFonts w:ascii="Times New Roman" w:hAnsi="Times New Roman" w:cs="Times New Roman"/>
        </w:rPr>
        <w:t>0.010</w:t>
      </w:r>
      <w:r w:rsidR="00100951" w:rsidRPr="005751FD">
        <w:rPr>
          <w:rFonts w:ascii="Times New Roman" w:hAnsi="Times New Roman" w:cs="Times New Roman"/>
        </w:rPr>
        <w:t xml:space="preserve">, and </w:t>
      </w:r>
      <w:r w:rsidR="006C5FDB" w:rsidRPr="005751FD">
        <w:rPr>
          <w:rFonts w:ascii="Times New Roman" w:hAnsi="Times New Roman" w:cs="Times New Roman"/>
        </w:rPr>
        <w:t xml:space="preserve">remained </w:t>
      </w:r>
      <w:r w:rsidR="00100951" w:rsidRPr="005751FD">
        <w:rPr>
          <w:rFonts w:ascii="Times New Roman" w:hAnsi="Times New Roman" w:cs="Times New Roman"/>
        </w:rPr>
        <w:t xml:space="preserve">so after </w:t>
      </w:r>
      <w:r w:rsidR="00B1739D" w:rsidRPr="005751FD">
        <w:rPr>
          <w:rFonts w:ascii="Times New Roman" w:hAnsi="Times New Roman" w:cs="Times New Roman"/>
        </w:rPr>
        <w:t xml:space="preserve">controlling for </w:t>
      </w:r>
      <w:r w:rsidR="006C5FDB" w:rsidRPr="005751FD">
        <w:rPr>
          <w:rFonts w:ascii="Times New Roman" w:hAnsi="Times New Roman" w:cs="Times New Roman"/>
        </w:rPr>
        <w:t>anxiety</w:t>
      </w:r>
      <w:r w:rsidR="00100951" w:rsidRPr="005751FD">
        <w:rPr>
          <w:rFonts w:ascii="Times New Roman" w:hAnsi="Times New Roman" w:cs="Times New Roman"/>
        </w:rPr>
        <w:t xml:space="preserve">, </w:t>
      </w:r>
      <w:r w:rsidR="006C5FDB" w:rsidRPr="005751FD">
        <w:rPr>
          <w:rFonts w:ascii="Times New Roman" w:hAnsi="Times New Roman" w:cs="Times New Roman"/>
          <w:i/>
        </w:rPr>
        <w:t>F</w:t>
      </w:r>
      <w:r w:rsidR="006C5FDB" w:rsidRPr="005751FD">
        <w:rPr>
          <w:rFonts w:ascii="Times New Roman" w:hAnsi="Times New Roman" w:cs="Times New Roman"/>
        </w:rPr>
        <w:t xml:space="preserve">(1, 97) = 5.30, </w:t>
      </w:r>
      <w:r w:rsidR="006C5FDB" w:rsidRPr="005751FD">
        <w:rPr>
          <w:rFonts w:ascii="Times New Roman" w:hAnsi="Times New Roman" w:cs="Times New Roman"/>
          <w:i/>
        </w:rPr>
        <w:t>p</w:t>
      </w:r>
      <w:r w:rsidR="006C5FDB" w:rsidRPr="005751FD">
        <w:rPr>
          <w:rFonts w:ascii="Times New Roman" w:hAnsi="Times New Roman" w:cs="Times New Roman"/>
        </w:rPr>
        <w:t xml:space="preserve"> </w:t>
      </w:r>
      <w:r w:rsidR="00B1739D" w:rsidRPr="005751FD">
        <w:rPr>
          <w:rFonts w:ascii="Times New Roman" w:hAnsi="Times New Roman" w:cs="Times New Roman"/>
        </w:rPr>
        <w:t xml:space="preserve">&lt; </w:t>
      </w:r>
      <w:r w:rsidR="006C5FDB" w:rsidRPr="005751FD">
        <w:rPr>
          <w:rFonts w:ascii="Times New Roman" w:hAnsi="Times New Roman" w:cs="Times New Roman"/>
        </w:rPr>
        <w:t>0.023</w:t>
      </w:r>
      <w:r w:rsidR="00100951" w:rsidRPr="005751FD">
        <w:rPr>
          <w:rFonts w:ascii="Times New Roman" w:hAnsi="Times New Roman" w:cs="Times New Roman"/>
        </w:rPr>
        <w:t xml:space="preserve">, </w:t>
      </w:r>
      <w:r w:rsidR="006C5FDB" w:rsidRPr="005751FD">
        <w:rPr>
          <w:rFonts w:ascii="Times New Roman" w:hAnsi="Times New Roman" w:cs="Times New Roman"/>
        </w:rPr>
        <w:t>and depression</w:t>
      </w:r>
      <w:r w:rsidR="00100951" w:rsidRPr="005751FD">
        <w:rPr>
          <w:rFonts w:ascii="Times New Roman" w:hAnsi="Times New Roman" w:cs="Times New Roman"/>
        </w:rPr>
        <w:t xml:space="preserve">, </w:t>
      </w:r>
      <w:r w:rsidR="006C5FDB" w:rsidRPr="005751FD">
        <w:rPr>
          <w:rFonts w:ascii="Times New Roman" w:hAnsi="Times New Roman" w:cs="Times New Roman"/>
          <w:i/>
        </w:rPr>
        <w:t>F</w:t>
      </w:r>
      <w:r w:rsidR="006C5FDB" w:rsidRPr="005751FD">
        <w:rPr>
          <w:rFonts w:ascii="Times New Roman" w:hAnsi="Times New Roman" w:cs="Times New Roman"/>
        </w:rPr>
        <w:t xml:space="preserve">(1, 97) = 6.40, </w:t>
      </w:r>
      <w:r w:rsidR="006C5FDB" w:rsidRPr="005751FD">
        <w:rPr>
          <w:rFonts w:ascii="Times New Roman" w:hAnsi="Times New Roman" w:cs="Times New Roman"/>
          <w:i/>
        </w:rPr>
        <w:t>p</w:t>
      </w:r>
      <w:r w:rsidR="006C5FDB" w:rsidRPr="005751FD">
        <w:rPr>
          <w:rFonts w:ascii="Times New Roman" w:hAnsi="Times New Roman" w:cs="Times New Roman"/>
        </w:rPr>
        <w:t xml:space="preserve"> </w:t>
      </w:r>
      <w:r w:rsidR="00B1739D" w:rsidRPr="005751FD">
        <w:rPr>
          <w:rFonts w:ascii="Times New Roman" w:hAnsi="Times New Roman" w:cs="Times New Roman"/>
        </w:rPr>
        <w:t xml:space="preserve">&lt; </w:t>
      </w:r>
      <w:r w:rsidR="006C5FDB" w:rsidRPr="005751FD">
        <w:rPr>
          <w:rFonts w:ascii="Times New Roman" w:hAnsi="Times New Roman" w:cs="Times New Roman"/>
        </w:rPr>
        <w:t>0.013.</w:t>
      </w:r>
      <w:r w:rsidR="00B1739D" w:rsidRPr="005751FD">
        <w:rPr>
          <w:rFonts w:ascii="Times New Roman" w:hAnsi="Times New Roman" w:cs="Times New Roman"/>
        </w:rPr>
        <w:t xml:space="preserve">  Pairwise </w:t>
      </w:r>
      <w:r w:rsidR="00814066" w:rsidRPr="005751FD">
        <w:rPr>
          <w:rFonts w:ascii="Times New Roman" w:hAnsi="Times New Roman" w:cs="Times New Roman"/>
        </w:rPr>
        <w:t>comparisons indicated</w:t>
      </w:r>
      <w:r w:rsidR="006C5FDB" w:rsidRPr="005751FD">
        <w:rPr>
          <w:rFonts w:ascii="Times New Roman" w:hAnsi="Times New Roman" w:cs="Times New Roman"/>
        </w:rPr>
        <w:t xml:space="preserve"> that dementia participants recognise</w:t>
      </w:r>
      <w:r w:rsidR="00814066" w:rsidRPr="005751FD">
        <w:rPr>
          <w:rFonts w:ascii="Times New Roman" w:hAnsi="Times New Roman" w:cs="Times New Roman"/>
        </w:rPr>
        <w:t xml:space="preserve">d </w:t>
      </w:r>
      <w:r w:rsidR="00127741" w:rsidRPr="005751FD">
        <w:rPr>
          <w:rFonts w:ascii="Times New Roman" w:hAnsi="Times New Roman" w:cs="Times New Roman"/>
        </w:rPr>
        <w:t xml:space="preserve">significantly </w:t>
      </w:r>
      <w:r w:rsidR="00814066" w:rsidRPr="005751FD">
        <w:rPr>
          <w:rFonts w:ascii="Times New Roman" w:hAnsi="Times New Roman" w:cs="Times New Roman"/>
        </w:rPr>
        <w:t>more</w:t>
      </w:r>
      <w:r w:rsidR="006C5FDB" w:rsidRPr="005751FD">
        <w:rPr>
          <w:rFonts w:ascii="Times New Roman" w:hAnsi="Times New Roman" w:cs="Times New Roman"/>
        </w:rPr>
        <w:t xml:space="preserve"> dementia</w:t>
      </w:r>
      <w:r w:rsidR="009C3C1E" w:rsidRPr="005751FD">
        <w:rPr>
          <w:rFonts w:ascii="Times New Roman" w:hAnsi="Times New Roman" w:cs="Times New Roman"/>
        </w:rPr>
        <w:t>-related</w:t>
      </w:r>
      <w:r w:rsidR="006C5FDB" w:rsidRPr="005751FD">
        <w:rPr>
          <w:rFonts w:ascii="Times New Roman" w:hAnsi="Times New Roman" w:cs="Times New Roman"/>
        </w:rPr>
        <w:t xml:space="preserve"> words than neutral words </w:t>
      </w:r>
      <w:r w:rsidR="00127741" w:rsidRPr="005751FD">
        <w:rPr>
          <w:rFonts w:ascii="Times New Roman" w:hAnsi="Times New Roman" w:cs="Times New Roman"/>
        </w:rPr>
        <w:t>(</w:t>
      </w:r>
      <w:proofErr w:type="gramStart"/>
      <w:r w:rsidR="006C5FDB" w:rsidRPr="005751FD">
        <w:rPr>
          <w:rFonts w:ascii="Times New Roman" w:hAnsi="Times New Roman" w:cs="Times New Roman"/>
          <w:i/>
        </w:rPr>
        <w:t>t</w:t>
      </w:r>
      <w:r w:rsidR="009C7BD1" w:rsidRPr="005751FD">
        <w:rPr>
          <w:rFonts w:ascii="Times New Roman" w:hAnsi="Times New Roman" w:cs="Times New Roman"/>
        </w:rPr>
        <w:t>(</w:t>
      </w:r>
      <w:proofErr w:type="gramEnd"/>
      <w:r w:rsidR="009C7BD1" w:rsidRPr="005751FD">
        <w:rPr>
          <w:rFonts w:ascii="Times New Roman" w:hAnsi="Times New Roman" w:cs="Times New Roman"/>
        </w:rPr>
        <w:t xml:space="preserve">48) = 4.46, </w:t>
      </w:r>
      <w:r w:rsidR="009C7BD1" w:rsidRPr="005751FD">
        <w:rPr>
          <w:rFonts w:ascii="Times New Roman" w:hAnsi="Times New Roman" w:cs="Times New Roman"/>
          <w:i/>
        </w:rPr>
        <w:t>p</w:t>
      </w:r>
      <w:r w:rsidR="009C7BD1" w:rsidRPr="005751FD">
        <w:rPr>
          <w:rFonts w:ascii="Times New Roman" w:hAnsi="Times New Roman" w:cs="Times New Roman"/>
        </w:rPr>
        <w:t xml:space="preserve"> &lt; 0.001</w:t>
      </w:r>
      <w:r w:rsidR="006C5FDB" w:rsidRPr="005751FD">
        <w:rPr>
          <w:rFonts w:ascii="Times New Roman" w:hAnsi="Times New Roman" w:cs="Times New Roman"/>
        </w:rPr>
        <w:t>)</w:t>
      </w:r>
      <w:r w:rsidR="00127741" w:rsidRPr="005751FD">
        <w:rPr>
          <w:rFonts w:ascii="Times New Roman" w:hAnsi="Times New Roman" w:cs="Times New Roman"/>
        </w:rPr>
        <w:t xml:space="preserve">. However, there was no </w:t>
      </w:r>
      <w:r w:rsidR="00814066" w:rsidRPr="005751FD">
        <w:rPr>
          <w:rFonts w:ascii="Times New Roman" w:hAnsi="Times New Roman" w:cs="Times New Roman"/>
        </w:rPr>
        <w:t xml:space="preserve">difference </w:t>
      </w:r>
      <w:r w:rsidR="00127741" w:rsidRPr="005751FD">
        <w:rPr>
          <w:rFonts w:ascii="Times New Roman" w:hAnsi="Times New Roman" w:cs="Times New Roman"/>
        </w:rPr>
        <w:t xml:space="preserve">in recognition scores across the two conditions for </w:t>
      </w:r>
      <w:r w:rsidR="00814066" w:rsidRPr="005751FD">
        <w:rPr>
          <w:rFonts w:ascii="Times New Roman" w:hAnsi="Times New Roman" w:cs="Times New Roman"/>
        </w:rPr>
        <w:t>control</w:t>
      </w:r>
      <w:r w:rsidR="006C5FDB" w:rsidRPr="005751FD">
        <w:rPr>
          <w:rFonts w:ascii="Times New Roman" w:hAnsi="Times New Roman" w:cs="Times New Roman"/>
        </w:rPr>
        <w:t xml:space="preserve"> participants </w:t>
      </w:r>
      <w:r w:rsidR="00127741" w:rsidRPr="005751FD">
        <w:rPr>
          <w:rFonts w:ascii="Times New Roman" w:hAnsi="Times New Roman" w:cs="Times New Roman"/>
        </w:rPr>
        <w:t>(</w:t>
      </w:r>
      <w:proofErr w:type="gramStart"/>
      <w:r w:rsidR="006C5FDB" w:rsidRPr="005751FD">
        <w:rPr>
          <w:rFonts w:ascii="Times New Roman" w:hAnsi="Times New Roman" w:cs="Times New Roman"/>
          <w:i/>
        </w:rPr>
        <w:t>t</w:t>
      </w:r>
      <w:r w:rsidR="00814066" w:rsidRPr="005751FD">
        <w:rPr>
          <w:rFonts w:ascii="Times New Roman" w:hAnsi="Times New Roman" w:cs="Times New Roman"/>
        </w:rPr>
        <w:t>[</w:t>
      </w:r>
      <w:proofErr w:type="gramEnd"/>
      <w:r w:rsidR="006C5FDB" w:rsidRPr="005751FD">
        <w:rPr>
          <w:rFonts w:ascii="Times New Roman" w:hAnsi="Times New Roman" w:cs="Times New Roman"/>
        </w:rPr>
        <w:t>50</w:t>
      </w:r>
      <w:r w:rsidR="00814066" w:rsidRPr="005751FD">
        <w:rPr>
          <w:rFonts w:ascii="Times New Roman" w:hAnsi="Times New Roman" w:cs="Times New Roman"/>
        </w:rPr>
        <w:t>]</w:t>
      </w:r>
      <w:r w:rsidR="006C5FDB" w:rsidRPr="005751FD">
        <w:rPr>
          <w:rFonts w:ascii="Times New Roman" w:hAnsi="Times New Roman" w:cs="Times New Roman"/>
        </w:rPr>
        <w:t xml:space="preserve"> = 0.34, </w:t>
      </w:r>
      <w:r w:rsidR="006C5FDB" w:rsidRPr="005751FD">
        <w:rPr>
          <w:rFonts w:ascii="Times New Roman" w:hAnsi="Times New Roman" w:cs="Times New Roman"/>
          <w:i/>
        </w:rPr>
        <w:t>p</w:t>
      </w:r>
      <w:r w:rsidR="006C5FDB" w:rsidRPr="005751FD">
        <w:rPr>
          <w:rFonts w:ascii="Times New Roman" w:hAnsi="Times New Roman" w:cs="Times New Roman"/>
        </w:rPr>
        <w:t xml:space="preserve"> = 0.735</w:t>
      </w:r>
      <w:r w:rsidR="00814066" w:rsidRPr="005751FD">
        <w:rPr>
          <w:rFonts w:ascii="Times New Roman" w:hAnsi="Times New Roman" w:cs="Times New Roman"/>
        </w:rPr>
        <w:t>)</w:t>
      </w:r>
      <w:r w:rsidR="006C5FDB" w:rsidRPr="005751FD">
        <w:rPr>
          <w:rFonts w:ascii="Times New Roman" w:hAnsi="Times New Roman" w:cs="Times New Roman"/>
        </w:rPr>
        <w:t>.</w:t>
      </w:r>
      <w:r w:rsidR="001E24D0" w:rsidRPr="005751FD">
        <w:rPr>
          <w:rFonts w:ascii="Times New Roman" w:hAnsi="Times New Roman" w:cs="Times New Roman"/>
        </w:rPr>
        <w:t xml:space="preserve"> </w:t>
      </w:r>
    </w:p>
    <w:p w14:paraId="5678221E" w14:textId="77777777" w:rsidR="00D10DFD" w:rsidRPr="005751FD" w:rsidRDefault="005814F9" w:rsidP="005751FD">
      <w:pPr>
        <w:spacing w:line="480" w:lineRule="auto"/>
        <w:ind w:firstLine="720"/>
        <w:jc w:val="center"/>
        <w:rPr>
          <w:rFonts w:ascii="Times New Roman" w:hAnsi="Times New Roman" w:cs="Times New Roman"/>
          <w:b/>
        </w:rPr>
      </w:pPr>
      <w:r w:rsidRPr="005751FD">
        <w:rPr>
          <w:rFonts w:ascii="Times New Roman" w:hAnsi="Times New Roman" w:cs="Times New Roman"/>
          <w:b/>
        </w:rPr>
        <w:t>Discussion</w:t>
      </w:r>
    </w:p>
    <w:p w14:paraId="1B6012B2" w14:textId="43549FE4" w:rsidR="00104478" w:rsidRPr="005751FD" w:rsidRDefault="001A303E" w:rsidP="005751FD">
      <w:pPr>
        <w:spacing w:line="480" w:lineRule="auto"/>
        <w:ind w:firstLine="720"/>
        <w:rPr>
          <w:rFonts w:ascii="Times New Roman" w:hAnsi="Times New Roman" w:cs="Times New Roman"/>
        </w:rPr>
      </w:pPr>
      <w:r w:rsidRPr="005751FD">
        <w:rPr>
          <w:rFonts w:ascii="Times New Roman" w:hAnsi="Times New Roman" w:cs="Times New Roman"/>
        </w:rPr>
        <w:lastRenderedPageBreak/>
        <w:t xml:space="preserve">This study set out to explore </w:t>
      </w:r>
      <w:r w:rsidR="00104478" w:rsidRPr="005751FD">
        <w:rPr>
          <w:rFonts w:ascii="Times New Roman" w:hAnsi="Times New Roman" w:cs="Times New Roman"/>
        </w:rPr>
        <w:t xml:space="preserve">whether the cognitive impairments associated with dementia affect the ability of </w:t>
      </w:r>
      <w:r w:rsidRPr="005751FD">
        <w:rPr>
          <w:rFonts w:ascii="Times New Roman" w:hAnsi="Times New Roman" w:cs="Times New Roman"/>
        </w:rPr>
        <w:t xml:space="preserve">people </w:t>
      </w:r>
      <w:r w:rsidR="00104478" w:rsidRPr="005751FD">
        <w:rPr>
          <w:rFonts w:ascii="Times New Roman" w:hAnsi="Times New Roman" w:cs="Times New Roman"/>
        </w:rPr>
        <w:t xml:space="preserve">who are living </w:t>
      </w:r>
      <w:r w:rsidRPr="005751FD">
        <w:rPr>
          <w:rFonts w:ascii="Times New Roman" w:hAnsi="Times New Roman" w:cs="Times New Roman"/>
        </w:rPr>
        <w:t>with dementia</w:t>
      </w:r>
      <w:r w:rsidR="00104478" w:rsidRPr="005751FD">
        <w:rPr>
          <w:rFonts w:ascii="Times New Roman" w:hAnsi="Times New Roman" w:cs="Times New Roman"/>
        </w:rPr>
        <w:t xml:space="preserve"> to suppress thoughts about their illness.</w:t>
      </w:r>
      <w:r w:rsidR="00A1370F" w:rsidRPr="005751FD">
        <w:rPr>
          <w:rFonts w:ascii="Times New Roman" w:hAnsi="Times New Roman" w:cs="Times New Roman"/>
        </w:rPr>
        <w:t xml:space="preserve"> We did this by creating two lists of six words: </w:t>
      </w:r>
      <w:r w:rsidR="00C435F3" w:rsidRPr="005751FD">
        <w:rPr>
          <w:rFonts w:ascii="Times New Roman" w:hAnsi="Times New Roman" w:cs="Times New Roman"/>
        </w:rPr>
        <w:t xml:space="preserve">one composed of </w:t>
      </w:r>
      <w:r w:rsidR="00FD021E" w:rsidRPr="005751FD">
        <w:rPr>
          <w:rFonts w:ascii="Times New Roman" w:hAnsi="Times New Roman" w:cs="Times New Roman"/>
        </w:rPr>
        <w:t>dementia-</w:t>
      </w:r>
      <w:r w:rsidR="00A1370F" w:rsidRPr="005751FD">
        <w:rPr>
          <w:rFonts w:ascii="Times New Roman" w:hAnsi="Times New Roman" w:cs="Times New Roman"/>
        </w:rPr>
        <w:t>related</w:t>
      </w:r>
      <w:r w:rsidR="00C435F3" w:rsidRPr="005751FD">
        <w:rPr>
          <w:rFonts w:ascii="Times New Roman" w:hAnsi="Times New Roman" w:cs="Times New Roman"/>
        </w:rPr>
        <w:t xml:space="preserve"> words and the second of </w:t>
      </w:r>
      <w:r w:rsidR="00A1370F" w:rsidRPr="005751FD">
        <w:rPr>
          <w:rFonts w:ascii="Times New Roman" w:hAnsi="Times New Roman" w:cs="Times New Roman"/>
        </w:rPr>
        <w:t xml:space="preserve">neutral words. The words in each list </w:t>
      </w:r>
      <w:r w:rsidR="00A1370F" w:rsidRPr="00A525CC">
        <w:rPr>
          <w:rFonts w:ascii="Times New Roman" w:hAnsi="Times New Roman" w:cs="Times New Roman"/>
          <w:noProof/>
        </w:rPr>
        <w:t>were matched</w:t>
      </w:r>
      <w:r w:rsidR="00A1370F" w:rsidRPr="005751FD">
        <w:rPr>
          <w:rFonts w:ascii="Times New Roman" w:hAnsi="Times New Roman" w:cs="Times New Roman"/>
        </w:rPr>
        <w:t xml:space="preserve"> for their length and frequency of use </w:t>
      </w:r>
      <w:r w:rsidR="00A1370F" w:rsidRPr="00A525CC">
        <w:rPr>
          <w:rFonts w:ascii="Times New Roman" w:hAnsi="Times New Roman" w:cs="Times New Roman"/>
          <w:noProof/>
        </w:rPr>
        <w:t>and</w:t>
      </w:r>
      <w:r w:rsidR="00A1370F" w:rsidRPr="005751FD">
        <w:rPr>
          <w:rFonts w:ascii="Times New Roman" w:hAnsi="Times New Roman" w:cs="Times New Roman"/>
        </w:rPr>
        <w:t xml:space="preserve"> a survey confirmed that each of the dementia words was both more characteristic of dementia and more of a threat to </w:t>
      </w:r>
      <w:proofErr w:type="gramStart"/>
      <w:r w:rsidR="00A1370F" w:rsidRPr="005751FD">
        <w:rPr>
          <w:rFonts w:ascii="Times New Roman" w:hAnsi="Times New Roman" w:cs="Times New Roman"/>
        </w:rPr>
        <w:t>well-being</w:t>
      </w:r>
      <w:proofErr w:type="gramEnd"/>
      <w:r w:rsidR="00A1370F" w:rsidRPr="005751FD">
        <w:rPr>
          <w:rFonts w:ascii="Times New Roman" w:hAnsi="Times New Roman" w:cs="Times New Roman"/>
        </w:rPr>
        <w:t xml:space="preserve"> than their matched</w:t>
      </w:r>
      <w:r w:rsidR="00C435F3" w:rsidRPr="005751FD">
        <w:rPr>
          <w:rFonts w:ascii="Times New Roman" w:hAnsi="Times New Roman" w:cs="Times New Roman"/>
        </w:rPr>
        <w:t>,</w:t>
      </w:r>
      <w:r w:rsidR="00A1370F" w:rsidRPr="005751FD">
        <w:rPr>
          <w:rFonts w:ascii="Times New Roman" w:hAnsi="Times New Roman" w:cs="Times New Roman"/>
        </w:rPr>
        <w:t xml:space="preserve"> neutral equivalent.</w:t>
      </w:r>
    </w:p>
    <w:p w14:paraId="7393DF0F" w14:textId="3600479E" w:rsidR="009F0D8B" w:rsidRDefault="009F0D8B" w:rsidP="005751FD">
      <w:pPr>
        <w:spacing w:line="480" w:lineRule="auto"/>
        <w:ind w:firstLine="720"/>
        <w:rPr>
          <w:rFonts w:ascii="Times New Roman" w:hAnsi="Times New Roman" w:cs="Times New Roman"/>
        </w:rPr>
      </w:pPr>
      <w:r>
        <w:rPr>
          <w:rFonts w:ascii="Times New Roman" w:hAnsi="Times New Roman" w:cs="Times New Roman"/>
        </w:rPr>
        <w:t>F</w:t>
      </w:r>
      <w:r w:rsidR="00800806" w:rsidRPr="005751FD">
        <w:rPr>
          <w:rFonts w:ascii="Times New Roman" w:hAnsi="Times New Roman" w:cs="Times New Roman"/>
        </w:rPr>
        <w:t xml:space="preserve">or </w:t>
      </w:r>
      <w:r w:rsidR="00A1370F" w:rsidRPr="005751FD">
        <w:rPr>
          <w:rFonts w:ascii="Times New Roman" w:hAnsi="Times New Roman" w:cs="Times New Roman"/>
        </w:rPr>
        <w:t xml:space="preserve">both recall and recognition </w:t>
      </w:r>
      <w:r w:rsidR="00A1370F" w:rsidRPr="00A525CC">
        <w:rPr>
          <w:rFonts w:ascii="Times New Roman" w:hAnsi="Times New Roman" w:cs="Times New Roman"/>
          <w:noProof/>
        </w:rPr>
        <w:t>tasks</w:t>
      </w:r>
      <w:r w:rsidR="00A1370F" w:rsidRPr="005751FD">
        <w:rPr>
          <w:rFonts w:ascii="Times New Roman" w:hAnsi="Times New Roman" w:cs="Times New Roman"/>
        </w:rPr>
        <w:t xml:space="preserve"> there was an interaction between word type and participant groups. For </w:t>
      </w:r>
      <w:r w:rsidR="001A595C" w:rsidRPr="005751FD">
        <w:rPr>
          <w:rFonts w:ascii="Times New Roman" w:hAnsi="Times New Roman" w:cs="Times New Roman"/>
        </w:rPr>
        <w:t xml:space="preserve">the recognition task, the ironic impact of thought suppression is clear: there was an interaction between word type and participant group, with </w:t>
      </w:r>
      <w:r w:rsidR="00A1370F" w:rsidRPr="005751FD">
        <w:rPr>
          <w:rFonts w:ascii="Times New Roman" w:hAnsi="Times New Roman" w:cs="Times New Roman"/>
        </w:rPr>
        <w:t>participants with dementia</w:t>
      </w:r>
      <w:r w:rsidR="001A595C" w:rsidRPr="005751FD">
        <w:rPr>
          <w:rFonts w:ascii="Times New Roman" w:hAnsi="Times New Roman" w:cs="Times New Roman"/>
        </w:rPr>
        <w:t xml:space="preserve"> recognising </w:t>
      </w:r>
      <w:r w:rsidR="009A2C5A" w:rsidRPr="005751FD">
        <w:rPr>
          <w:rFonts w:ascii="Times New Roman" w:hAnsi="Times New Roman" w:cs="Times New Roman"/>
        </w:rPr>
        <w:t xml:space="preserve">significantly </w:t>
      </w:r>
      <w:r w:rsidR="001A595C" w:rsidRPr="005751FD">
        <w:rPr>
          <w:rFonts w:ascii="Times New Roman" w:hAnsi="Times New Roman" w:cs="Times New Roman"/>
        </w:rPr>
        <w:t xml:space="preserve">more </w:t>
      </w:r>
      <w:r w:rsidR="00A1370F" w:rsidRPr="005751FD">
        <w:rPr>
          <w:rFonts w:ascii="Times New Roman" w:hAnsi="Times New Roman" w:cs="Times New Roman"/>
        </w:rPr>
        <w:t>dementia words than neutral words</w:t>
      </w:r>
      <w:r w:rsidR="001A595C" w:rsidRPr="005751FD">
        <w:rPr>
          <w:rFonts w:ascii="Times New Roman" w:hAnsi="Times New Roman" w:cs="Times New Roman"/>
        </w:rPr>
        <w:t xml:space="preserve">. </w:t>
      </w:r>
      <w:r w:rsidR="000D1AE8">
        <w:rPr>
          <w:rFonts w:ascii="Times New Roman" w:hAnsi="Times New Roman" w:cs="Times New Roman"/>
        </w:rPr>
        <w:t>F</w:t>
      </w:r>
      <w:r w:rsidR="001A595C" w:rsidRPr="005751FD">
        <w:rPr>
          <w:rFonts w:ascii="Times New Roman" w:hAnsi="Times New Roman" w:cs="Times New Roman"/>
        </w:rPr>
        <w:t xml:space="preserve">or recall, </w:t>
      </w:r>
      <w:r w:rsidR="000D1AE8">
        <w:rPr>
          <w:rFonts w:ascii="Times New Roman" w:hAnsi="Times New Roman" w:cs="Times New Roman"/>
        </w:rPr>
        <w:t xml:space="preserve">however, </w:t>
      </w:r>
      <w:r w:rsidR="001A595C" w:rsidRPr="005751FD">
        <w:rPr>
          <w:rFonts w:ascii="Times New Roman" w:hAnsi="Times New Roman" w:cs="Times New Roman"/>
        </w:rPr>
        <w:t xml:space="preserve">the picture is less clear: there was again an interaction between word type and participant group, but while control participants </w:t>
      </w:r>
      <w:r w:rsidR="006110C1">
        <w:rPr>
          <w:rFonts w:ascii="Times New Roman" w:hAnsi="Times New Roman" w:cs="Times New Roman"/>
        </w:rPr>
        <w:t xml:space="preserve">had better recall for </w:t>
      </w:r>
      <w:r w:rsidR="00800806" w:rsidRPr="005751FD">
        <w:rPr>
          <w:rFonts w:ascii="Times New Roman" w:hAnsi="Times New Roman" w:cs="Times New Roman"/>
        </w:rPr>
        <w:t xml:space="preserve">neutral than </w:t>
      </w:r>
      <w:r w:rsidR="006110C1">
        <w:rPr>
          <w:rFonts w:ascii="Times New Roman" w:hAnsi="Times New Roman" w:cs="Times New Roman"/>
        </w:rPr>
        <w:t xml:space="preserve">for </w:t>
      </w:r>
      <w:r w:rsidR="00800806" w:rsidRPr="005751FD">
        <w:rPr>
          <w:rFonts w:ascii="Times New Roman" w:hAnsi="Times New Roman" w:cs="Times New Roman"/>
        </w:rPr>
        <w:t>dementia words</w:t>
      </w:r>
      <w:r w:rsidR="001A595C" w:rsidRPr="005751FD">
        <w:rPr>
          <w:rFonts w:ascii="Times New Roman" w:hAnsi="Times New Roman" w:cs="Times New Roman"/>
        </w:rPr>
        <w:t xml:space="preserve">, for participants with dementia </w:t>
      </w:r>
      <w:r w:rsidR="006110C1">
        <w:rPr>
          <w:rFonts w:ascii="Times New Roman" w:hAnsi="Times New Roman" w:cs="Times New Roman"/>
        </w:rPr>
        <w:t>there was no difference in recall between the two types of words</w:t>
      </w:r>
      <w:r w:rsidR="00800806" w:rsidRPr="005751FD">
        <w:rPr>
          <w:rFonts w:ascii="Times New Roman" w:hAnsi="Times New Roman" w:cs="Times New Roman"/>
        </w:rPr>
        <w:t xml:space="preserve">. </w:t>
      </w:r>
    </w:p>
    <w:p w14:paraId="6C301091" w14:textId="5C8A92D0" w:rsidR="000D1AE8" w:rsidRPr="005751FD" w:rsidRDefault="000D1AE8" w:rsidP="000D1AE8">
      <w:pPr>
        <w:spacing w:line="480" w:lineRule="auto"/>
        <w:ind w:firstLine="720"/>
        <w:rPr>
          <w:rFonts w:ascii="Times New Roman" w:hAnsi="Times New Roman" w:cs="Times New Roman"/>
        </w:rPr>
      </w:pPr>
      <w:r w:rsidRPr="005751FD">
        <w:rPr>
          <w:rFonts w:ascii="Times New Roman" w:hAnsi="Times New Roman" w:cs="Times New Roman"/>
        </w:rPr>
        <w:t xml:space="preserve">Our findings are </w:t>
      </w:r>
      <w:r w:rsidR="00990534">
        <w:rPr>
          <w:rFonts w:ascii="Times New Roman" w:hAnsi="Times New Roman" w:cs="Times New Roman"/>
        </w:rPr>
        <w:t xml:space="preserve">therefore </w:t>
      </w:r>
      <w:r w:rsidR="006110C1">
        <w:rPr>
          <w:rFonts w:ascii="Times New Roman" w:hAnsi="Times New Roman" w:cs="Times New Roman"/>
        </w:rPr>
        <w:t xml:space="preserve">broadly </w:t>
      </w:r>
      <w:r w:rsidRPr="005751FD">
        <w:rPr>
          <w:rFonts w:ascii="Times New Roman" w:hAnsi="Times New Roman" w:cs="Times New Roman"/>
        </w:rPr>
        <w:t xml:space="preserve">consistent with </w:t>
      </w:r>
      <w:r>
        <w:rPr>
          <w:rFonts w:ascii="Times New Roman" w:hAnsi="Times New Roman" w:cs="Times New Roman"/>
        </w:rPr>
        <w:t xml:space="preserve">the hypothesis that </w:t>
      </w:r>
      <w:r w:rsidRPr="005751FD">
        <w:rPr>
          <w:rFonts w:ascii="Times New Roman" w:hAnsi="Times New Roman" w:cs="Times New Roman"/>
        </w:rPr>
        <w:t xml:space="preserve">the cognitive impairment of </w:t>
      </w:r>
      <w:r>
        <w:rPr>
          <w:rFonts w:ascii="Times New Roman" w:hAnsi="Times New Roman" w:cs="Times New Roman"/>
        </w:rPr>
        <w:t xml:space="preserve">people living </w:t>
      </w:r>
      <w:r w:rsidRPr="005751FD">
        <w:rPr>
          <w:rFonts w:ascii="Times New Roman" w:hAnsi="Times New Roman" w:cs="Times New Roman"/>
        </w:rPr>
        <w:t xml:space="preserve">with dementia affects their ability to use thought suppression. In the case of </w:t>
      </w:r>
      <w:r w:rsidR="006110C1" w:rsidRPr="005751FD">
        <w:rPr>
          <w:rFonts w:ascii="Times New Roman" w:hAnsi="Times New Roman" w:cs="Times New Roman"/>
        </w:rPr>
        <w:t xml:space="preserve">recognition, thought suppression seems to act </w:t>
      </w:r>
      <w:r w:rsidR="006110C1" w:rsidRPr="00A525CC">
        <w:rPr>
          <w:rFonts w:ascii="Times New Roman" w:hAnsi="Times New Roman" w:cs="Times New Roman"/>
          <w:noProof/>
        </w:rPr>
        <w:t>in an ironic way</w:t>
      </w:r>
      <w:r w:rsidR="006110C1" w:rsidRPr="005751FD">
        <w:rPr>
          <w:rFonts w:ascii="Times New Roman" w:hAnsi="Times New Roman" w:cs="Times New Roman"/>
        </w:rPr>
        <w:t xml:space="preserve"> in that it improves, not reduces, th</w:t>
      </w:r>
      <w:r w:rsidR="00A10BC4">
        <w:rPr>
          <w:rFonts w:ascii="Times New Roman" w:hAnsi="Times New Roman" w:cs="Times New Roman"/>
        </w:rPr>
        <w:t>e recognition of dementia words</w:t>
      </w:r>
      <w:proofErr w:type="gramStart"/>
      <w:r w:rsidR="00A10BC4">
        <w:rPr>
          <w:rFonts w:ascii="Times New Roman" w:hAnsi="Times New Roman" w:cs="Times New Roman"/>
        </w:rPr>
        <w:t>;</w:t>
      </w:r>
      <w:proofErr w:type="gramEnd"/>
      <w:r w:rsidR="00A10BC4">
        <w:rPr>
          <w:rFonts w:ascii="Times New Roman" w:hAnsi="Times New Roman" w:cs="Times New Roman"/>
        </w:rPr>
        <w:t xml:space="preserve"> for</w:t>
      </w:r>
      <w:r w:rsidR="006110C1">
        <w:rPr>
          <w:rFonts w:ascii="Times New Roman" w:hAnsi="Times New Roman" w:cs="Times New Roman"/>
        </w:rPr>
        <w:t xml:space="preserve"> </w:t>
      </w:r>
      <w:r w:rsidRPr="005751FD">
        <w:rPr>
          <w:rFonts w:ascii="Times New Roman" w:hAnsi="Times New Roman" w:cs="Times New Roman"/>
        </w:rPr>
        <w:t xml:space="preserve">recall, thought suppression </w:t>
      </w:r>
      <w:r w:rsidR="00A10BC4">
        <w:rPr>
          <w:rFonts w:ascii="Times New Roman" w:hAnsi="Times New Roman" w:cs="Times New Roman"/>
        </w:rPr>
        <w:t>eliminates the preference for neutral words shown by the control group.</w:t>
      </w:r>
      <w:r w:rsidR="005314CA">
        <w:rPr>
          <w:rFonts w:ascii="Times New Roman" w:hAnsi="Times New Roman" w:cs="Times New Roman"/>
        </w:rPr>
        <w:t xml:space="preserve"> For both sets of results, t</w:t>
      </w:r>
      <w:r w:rsidR="005314CA" w:rsidRPr="005751FD">
        <w:rPr>
          <w:rFonts w:ascii="Times New Roman" w:hAnsi="Times New Roman" w:cs="Times New Roman"/>
        </w:rPr>
        <w:t>he interactions between participant groups and word types points towards thought suppression operating in a significantly different way for people who are living with dementia and those without dementia.</w:t>
      </w:r>
    </w:p>
    <w:p w14:paraId="4AB61188" w14:textId="2AE17AB1" w:rsidR="00A10BC4" w:rsidRDefault="002A4A5D" w:rsidP="005751FD">
      <w:pPr>
        <w:spacing w:line="480" w:lineRule="auto"/>
        <w:ind w:firstLine="720"/>
        <w:rPr>
          <w:rFonts w:ascii="Times New Roman" w:hAnsi="Times New Roman" w:cs="Times New Roman"/>
        </w:rPr>
      </w:pPr>
      <w:r w:rsidRPr="005751FD">
        <w:rPr>
          <w:rFonts w:ascii="Times New Roman" w:hAnsi="Times New Roman" w:cs="Times New Roman"/>
        </w:rPr>
        <w:t xml:space="preserve">These findings </w:t>
      </w:r>
      <w:r w:rsidR="00563B7E" w:rsidRPr="005751FD">
        <w:rPr>
          <w:rFonts w:ascii="Times New Roman" w:hAnsi="Times New Roman" w:cs="Times New Roman"/>
        </w:rPr>
        <w:t xml:space="preserve">are </w:t>
      </w:r>
      <w:r w:rsidR="005314CA">
        <w:rPr>
          <w:rFonts w:ascii="Times New Roman" w:hAnsi="Times New Roman" w:cs="Times New Roman"/>
        </w:rPr>
        <w:t xml:space="preserve">also </w:t>
      </w:r>
      <w:r w:rsidR="00563B7E" w:rsidRPr="005751FD">
        <w:rPr>
          <w:rFonts w:ascii="Times New Roman" w:hAnsi="Times New Roman" w:cs="Times New Roman"/>
        </w:rPr>
        <w:t xml:space="preserve">consistent with research </w:t>
      </w:r>
      <w:r w:rsidRPr="005751FD">
        <w:rPr>
          <w:rFonts w:ascii="Times New Roman" w:hAnsi="Times New Roman" w:cs="Times New Roman"/>
        </w:rPr>
        <w:t xml:space="preserve">elsewhere. </w:t>
      </w:r>
      <w:r w:rsidR="00A10BC4" w:rsidRPr="005751FD">
        <w:rPr>
          <w:rFonts w:ascii="Times New Roman" w:hAnsi="Times New Roman" w:cs="Times New Roman"/>
        </w:rPr>
        <w:t xml:space="preserve">As thought suppression involves the operation of a dual process (both monitoring and operating </w:t>
      </w:r>
      <w:r w:rsidR="00A10BC4" w:rsidRPr="005751FD">
        <w:rPr>
          <w:rFonts w:ascii="Times New Roman" w:hAnsi="Times New Roman" w:cs="Times New Roman"/>
        </w:rPr>
        <w:lastRenderedPageBreak/>
        <w:t xml:space="preserve">systems), this increases the time taken to process this material </w:t>
      </w:r>
      <w:r w:rsidR="00A10BC4" w:rsidRPr="005751FD">
        <w:rPr>
          <w:rFonts w:ascii="Times New Roman" w:hAnsi="Times New Roman" w:cs="Times New Roman"/>
          <w:vertAlign w:val="superscript"/>
        </w:rPr>
        <w:t>(</w:t>
      </w:r>
      <w:r w:rsidR="005E3AA5">
        <w:rPr>
          <w:rFonts w:ascii="Times New Roman" w:hAnsi="Times New Roman" w:cs="Times New Roman"/>
          <w:vertAlign w:val="superscript"/>
        </w:rPr>
        <w:t>34</w:t>
      </w:r>
      <w:r w:rsidR="00A10BC4" w:rsidRPr="005751FD">
        <w:rPr>
          <w:rFonts w:ascii="Times New Roman" w:hAnsi="Times New Roman" w:cs="Times New Roman"/>
          <w:vertAlign w:val="superscript"/>
        </w:rPr>
        <w:t>)</w:t>
      </w:r>
      <w:r w:rsidR="00A10BC4" w:rsidRPr="005751FD">
        <w:rPr>
          <w:rFonts w:ascii="Times New Roman" w:hAnsi="Times New Roman" w:cs="Times New Roman"/>
        </w:rPr>
        <w:t xml:space="preserve">. Using an emotional </w:t>
      </w:r>
      <w:proofErr w:type="spellStart"/>
      <w:r w:rsidR="00A10BC4" w:rsidRPr="005751FD">
        <w:rPr>
          <w:rFonts w:ascii="Times New Roman" w:hAnsi="Times New Roman" w:cs="Times New Roman"/>
        </w:rPr>
        <w:t>Stroop</w:t>
      </w:r>
      <w:proofErr w:type="spellEnd"/>
      <w:r w:rsidR="00A10BC4" w:rsidRPr="005751FD">
        <w:rPr>
          <w:rFonts w:ascii="Times New Roman" w:hAnsi="Times New Roman" w:cs="Times New Roman"/>
        </w:rPr>
        <w:t xml:space="preserve"> task, Martyr </w:t>
      </w:r>
      <w:r w:rsidR="00A10BC4" w:rsidRPr="005751FD">
        <w:rPr>
          <w:rFonts w:ascii="Times New Roman" w:hAnsi="Times New Roman" w:cs="Times New Roman"/>
          <w:i/>
        </w:rPr>
        <w:t xml:space="preserve">et al. </w:t>
      </w:r>
      <w:r w:rsidR="00A10BC4" w:rsidRPr="005751FD">
        <w:rPr>
          <w:rFonts w:ascii="Times New Roman" w:hAnsi="Times New Roman" w:cs="Times New Roman"/>
          <w:vertAlign w:val="superscript"/>
        </w:rPr>
        <w:t>(</w:t>
      </w:r>
      <w:r w:rsidR="005E3AA5">
        <w:rPr>
          <w:rFonts w:ascii="Times New Roman" w:hAnsi="Times New Roman" w:cs="Times New Roman"/>
          <w:vertAlign w:val="superscript"/>
        </w:rPr>
        <w:t>35</w:t>
      </w:r>
      <w:r w:rsidR="00A10BC4" w:rsidRPr="005751FD">
        <w:rPr>
          <w:rFonts w:ascii="Times New Roman" w:hAnsi="Times New Roman" w:cs="Times New Roman"/>
          <w:vertAlign w:val="superscript"/>
        </w:rPr>
        <w:t>)</w:t>
      </w:r>
      <w:r w:rsidR="00A10BC4" w:rsidRPr="005751FD">
        <w:rPr>
          <w:rFonts w:ascii="Times New Roman" w:hAnsi="Times New Roman" w:cs="Times New Roman"/>
        </w:rPr>
        <w:t xml:space="preserve"> found that both people with early dementia and their carers took longer to respond to the colour of dementia-related words than they did to neutral words matched for word frequency and syllable length. </w:t>
      </w:r>
      <w:r w:rsidR="00A10BC4">
        <w:rPr>
          <w:rFonts w:ascii="Times New Roman" w:hAnsi="Times New Roman" w:cs="Times New Roman"/>
        </w:rPr>
        <w:t>The authors argued that</w:t>
      </w:r>
      <w:r w:rsidR="00A10BC4" w:rsidRPr="005751FD">
        <w:rPr>
          <w:rFonts w:ascii="Times New Roman" w:hAnsi="Times New Roman" w:cs="Times New Roman"/>
        </w:rPr>
        <w:t xml:space="preserve"> the salience of the dementia-related words captured the attention of both participants with dementia and carers, and thus led to </w:t>
      </w:r>
      <w:proofErr w:type="gramStart"/>
      <w:r w:rsidR="00A10BC4" w:rsidRPr="005751FD">
        <w:rPr>
          <w:rFonts w:ascii="Times New Roman" w:hAnsi="Times New Roman" w:cs="Times New Roman"/>
        </w:rPr>
        <w:t>increased</w:t>
      </w:r>
      <w:proofErr w:type="gramEnd"/>
      <w:r w:rsidR="00A10BC4" w:rsidRPr="005751FD">
        <w:rPr>
          <w:rFonts w:ascii="Times New Roman" w:hAnsi="Times New Roman" w:cs="Times New Roman"/>
        </w:rPr>
        <w:t xml:space="preserve"> processing time before the appropriate response </w:t>
      </w:r>
      <w:r w:rsidR="00A10BC4" w:rsidRPr="00A525CC">
        <w:rPr>
          <w:rFonts w:ascii="Times New Roman" w:hAnsi="Times New Roman" w:cs="Times New Roman"/>
          <w:noProof/>
        </w:rPr>
        <w:t>was made</w:t>
      </w:r>
      <w:r w:rsidR="00A10BC4" w:rsidRPr="005751FD">
        <w:rPr>
          <w:rFonts w:ascii="Times New Roman" w:hAnsi="Times New Roman" w:cs="Times New Roman"/>
        </w:rPr>
        <w:t xml:space="preserve">. </w:t>
      </w:r>
    </w:p>
    <w:p w14:paraId="3041E3C5" w14:textId="77777777" w:rsidR="00916893" w:rsidRDefault="00916893" w:rsidP="00916893">
      <w:pPr>
        <w:spacing w:line="480" w:lineRule="auto"/>
        <w:ind w:firstLine="720"/>
        <w:rPr>
          <w:rFonts w:ascii="Times New Roman" w:hAnsi="Times New Roman" w:cs="Times New Roman"/>
        </w:rPr>
      </w:pPr>
      <w:r w:rsidRPr="00A525CC">
        <w:rPr>
          <w:rFonts w:ascii="Times New Roman" w:hAnsi="Times New Roman" w:cs="Times New Roman"/>
          <w:i/>
          <w:noProof/>
        </w:rPr>
        <w:t>Strengths and limitations</w:t>
      </w:r>
      <w:r w:rsidRPr="00A525CC">
        <w:rPr>
          <w:rFonts w:ascii="Times New Roman" w:hAnsi="Times New Roman" w:cs="Times New Roman"/>
          <w:noProof/>
        </w:rPr>
        <w:t>.</w:t>
      </w:r>
      <w:r>
        <w:rPr>
          <w:rFonts w:ascii="Times New Roman" w:hAnsi="Times New Roman" w:cs="Times New Roman"/>
        </w:rPr>
        <w:t xml:space="preserve"> The methodological approach used in this study had </w:t>
      </w:r>
      <w:r w:rsidRPr="00A525CC">
        <w:rPr>
          <w:rFonts w:ascii="Times New Roman" w:hAnsi="Times New Roman" w:cs="Times New Roman"/>
          <w:noProof/>
        </w:rPr>
        <w:t>a number of</w:t>
      </w:r>
      <w:r>
        <w:rPr>
          <w:rFonts w:ascii="Times New Roman" w:hAnsi="Times New Roman" w:cs="Times New Roman"/>
        </w:rPr>
        <w:t xml:space="preserve"> clear strengths. For instance, unlike the Martyr </w:t>
      </w:r>
      <w:r w:rsidRPr="00A525CC">
        <w:rPr>
          <w:rFonts w:ascii="Times New Roman" w:hAnsi="Times New Roman" w:cs="Times New Roman"/>
          <w:i/>
          <w:noProof/>
        </w:rPr>
        <w:t>et al</w:t>
      </w:r>
      <w:r>
        <w:rPr>
          <w:rFonts w:ascii="Times New Roman" w:hAnsi="Times New Roman" w:cs="Times New Roman"/>
          <w:i/>
        </w:rPr>
        <w:t xml:space="preserve"> </w:t>
      </w:r>
      <w:r w:rsidRPr="007E1298">
        <w:rPr>
          <w:rFonts w:ascii="Times New Roman" w:hAnsi="Times New Roman" w:cs="Times New Roman"/>
        </w:rPr>
        <w:t>study</w:t>
      </w:r>
      <w:r>
        <w:rPr>
          <w:rFonts w:ascii="Times New Roman" w:hAnsi="Times New Roman" w:cs="Times New Roman"/>
        </w:rPr>
        <w:t>, we verified</w:t>
      </w:r>
      <w:r w:rsidRPr="005751FD">
        <w:rPr>
          <w:rFonts w:ascii="Times New Roman" w:hAnsi="Times New Roman" w:cs="Times New Roman"/>
        </w:rPr>
        <w:t xml:space="preserve"> that the dementia words </w:t>
      </w:r>
      <w:r w:rsidRPr="00A525CC">
        <w:rPr>
          <w:rFonts w:ascii="Times New Roman" w:hAnsi="Times New Roman" w:cs="Times New Roman"/>
          <w:noProof/>
        </w:rPr>
        <w:t>they we</w:t>
      </w:r>
      <w:r>
        <w:rPr>
          <w:rFonts w:ascii="Times New Roman" w:hAnsi="Times New Roman" w:cs="Times New Roman"/>
        </w:rPr>
        <w:t xml:space="preserve"> </w:t>
      </w:r>
      <w:r w:rsidRPr="005751FD">
        <w:rPr>
          <w:rFonts w:ascii="Times New Roman" w:hAnsi="Times New Roman" w:cs="Times New Roman"/>
        </w:rPr>
        <w:t xml:space="preserve">used were </w:t>
      </w:r>
      <w:r>
        <w:rPr>
          <w:rFonts w:ascii="Times New Roman" w:hAnsi="Times New Roman" w:cs="Times New Roman"/>
        </w:rPr>
        <w:t xml:space="preserve">both more </w:t>
      </w:r>
      <w:r w:rsidRPr="005751FD">
        <w:rPr>
          <w:rFonts w:ascii="Times New Roman" w:hAnsi="Times New Roman" w:cs="Times New Roman"/>
        </w:rPr>
        <w:t>characteristic of dementia</w:t>
      </w:r>
      <w:r>
        <w:rPr>
          <w:rFonts w:ascii="Times New Roman" w:hAnsi="Times New Roman" w:cs="Times New Roman"/>
        </w:rPr>
        <w:t xml:space="preserve"> than were the neutral words and that they represented an increased </w:t>
      </w:r>
      <w:r w:rsidRPr="005751FD">
        <w:rPr>
          <w:rFonts w:ascii="Times New Roman" w:hAnsi="Times New Roman" w:cs="Times New Roman"/>
        </w:rPr>
        <w:t xml:space="preserve">level of threat to </w:t>
      </w:r>
      <w:proofErr w:type="gramStart"/>
      <w:r w:rsidRPr="005751FD">
        <w:rPr>
          <w:rFonts w:ascii="Times New Roman" w:hAnsi="Times New Roman" w:cs="Times New Roman"/>
        </w:rPr>
        <w:t>well-being</w:t>
      </w:r>
      <w:proofErr w:type="gramEnd"/>
      <w:r w:rsidRPr="005751FD">
        <w:rPr>
          <w:rFonts w:ascii="Times New Roman" w:hAnsi="Times New Roman" w:cs="Times New Roman"/>
        </w:rPr>
        <w:t xml:space="preserve">. </w:t>
      </w:r>
      <w:r>
        <w:rPr>
          <w:rFonts w:ascii="Times New Roman" w:hAnsi="Times New Roman" w:cs="Times New Roman"/>
        </w:rPr>
        <w:t xml:space="preserve">Similarly, by comparing the performance of people with and without dementia, we were able to take into account any inherent differences in memorability between neutral and dementia words. </w:t>
      </w:r>
      <w:r w:rsidRPr="00A525CC">
        <w:rPr>
          <w:rFonts w:ascii="Times New Roman" w:hAnsi="Times New Roman" w:cs="Times New Roman"/>
          <w:noProof/>
        </w:rPr>
        <w:t>This</w:t>
      </w:r>
      <w:r>
        <w:rPr>
          <w:rFonts w:ascii="Times New Roman" w:hAnsi="Times New Roman" w:cs="Times New Roman"/>
        </w:rPr>
        <w:t xml:space="preserve"> seems to be the most likely reason for the significant difference in recall between the two words types for the control group - a difference that disappears at recognition </w:t>
      </w:r>
      <w:r w:rsidRPr="005751FD">
        <w:rPr>
          <w:rFonts w:ascii="Times New Roman" w:hAnsi="Times New Roman" w:cs="Times New Roman"/>
        </w:rPr>
        <w:t xml:space="preserve">due to </w:t>
      </w:r>
      <w:r>
        <w:rPr>
          <w:rFonts w:ascii="Times New Roman" w:hAnsi="Times New Roman" w:cs="Times New Roman"/>
        </w:rPr>
        <w:t>a</w:t>
      </w:r>
      <w:r w:rsidRPr="005751FD">
        <w:rPr>
          <w:rFonts w:ascii="Times New Roman" w:hAnsi="Times New Roman" w:cs="Times New Roman"/>
        </w:rPr>
        <w:t xml:space="preserve"> clear ceiling effect (with index scores of 0.92 for neutral and 0.91 for dementia words).</w:t>
      </w:r>
    </w:p>
    <w:p w14:paraId="2CA4ADE1" w14:textId="509B5C70" w:rsidR="00B637E2" w:rsidRPr="00DA3EB1" w:rsidRDefault="00B637E2" w:rsidP="00DA3EB1">
      <w:pPr>
        <w:spacing w:line="480" w:lineRule="auto"/>
        <w:ind w:firstLine="720"/>
        <w:rPr>
          <w:rFonts w:ascii="Times New Roman" w:hAnsi="Times New Roman" w:cs="Times New Roman"/>
        </w:rPr>
      </w:pPr>
      <w:r w:rsidRPr="00DA3EB1">
        <w:rPr>
          <w:rFonts w:ascii="Times New Roman" w:hAnsi="Times New Roman" w:cs="Times New Roman"/>
          <w:highlight w:val="yellow"/>
        </w:rPr>
        <w:t xml:space="preserve">At the same time, the study has </w:t>
      </w:r>
      <w:r w:rsidRPr="00167039">
        <w:rPr>
          <w:rFonts w:ascii="Times New Roman" w:hAnsi="Times New Roman" w:cs="Times New Roman"/>
          <w:noProof/>
          <w:highlight w:val="yellow"/>
        </w:rPr>
        <w:t>a number of</w:t>
      </w:r>
      <w:r w:rsidRPr="00DA3EB1">
        <w:rPr>
          <w:rFonts w:ascii="Times New Roman" w:hAnsi="Times New Roman" w:cs="Times New Roman"/>
          <w:highlight w:val="yellow"/>
        </w:rPr>
        <w:t xml:space="preserve"> limitations. First, the two arms of the studies differed significantly: the dementia arm of the study contained proportionately more men than women</w:t>
      </w:r>
      <w:r w:rsidR="00B1703D">
        <w:rPr>
          <w:rFonts w:ascii="Times New Roman" w:hAnsi="Times New Roman" w:cs="Times New Roman"/>
          <w:highlight w:val="yellow"/>
        </w:rPr>
        <w:t xml:space="preserve"> compared to the control arm, and the average age of participants in the dementia arm was older</w:t>
      </w:r>
      <w:r w:rsidRPr="00DA3EB1">
        <w:rPr>
          <w:rFonts w:ascii="Times New Roman" w:hAnsi="Times New Roman" w:cs="Times New Roman"/>
          <w:highlight w:val="yellow"/>
        </w:rPr>
        <w:t xml:space="preserve">. </w:t>
      </w:r>
      <w:r w:rsidR="00B1703D" w:rsidRPr="00DA3EB1">
        <w:rPr>
          <w:rFonts w:ascii="Times New Roman" w:hAnsi="Times New Roman" w:cs="Times New Roman"/>
          <w:highlight w:val="yellow"/>
        </w:rPr>
        <w:t>Additionally, participants with dementia tended to be less anxious and more depressed</w:t>
      </w:r>
      <w:r w:rsidR="00B1703D">
        <w:rPr>
          <w:rFonts w:ascii="Times New Roman" w:hAnsi="Times New Roman" w:cs="Times New Roman"/>
          <w:highlight w:val="yellow"/>
        </w:rPr>
        <w:t xml:space="preserve">. As both age and anxiety </w:t>
      </w:r>
      <w:proofErr w:type="spellStart"/>
      <w:r w:rsidR="00B1703D">
        <w:rPr>
          <w:rFonts w:ascii="Times New Roman" w:hAnsi="Times New Roman" w:cs="Times New Roman"/>
          <w:highlight w:val="yellow"/>
        </w:rPr>
        <w:t>affet</w:t>
      </w:r>
      <w:proofErr w:type="spellEnd"/>
      <w:r w:rsidR="00B1703D">
        <w:rPr>
          <w:rFonts w:ascii="Times New Roman" w:hAnsi="Times New Roman" w:cs="Times New Roman"/>
          <w:highlight w:val="yellow"/>
        </w:rPr>
        <w:t xml:space="preserve"> recall, </w:t>
      </w:r>
      <w:r w:rsidR="00DA3EB1" w:rsidRPr="00167039">
        <w:rPr>
          <w:rFonts w:ascii="Times New Roman" w:hAnsi="Times New Roman" w:cs="Times New Roman"/>
          <w:noProof/>
          <w:highlight w:val="yellow"/>
        </w:rPr>
        <w:t xml:space="preserve">it is therefore plausible that </w:t>
      </w:r>
      <w:r w:rsidR="00B1703D">
        <w:rPr>
          <w:rFonts w:ascii="Times New Roman" w:hAnsi="Times New Roman" w:cs="Times New Roman"/>
          <w:noProof/>
          <w:highlight w:val="yellow"/>
        </w:rPr>
        <w:t xml:space="preserve">either or both of these factors </w:t>
      </w:r>
      <w:r w:rsidR="00DA3EB1" w:rsidRPr="00167039">
        <w:rPr>
          <w:rFonts w:ascii="Times New Roman" w:hAnsi="Times New Roman" w:cs="Times New Roman"/>
          <w:noProof/>
          <w:highlight w:val="yellow"/>
        </w:rPr>
        <w:t>this might have affected recall</w:t>
      </w:r>
      <w:proofErr w:type="gramStart"/>
      <w:r w:rsidR="00DA3EB1" w:rsidRPr="00167039">
        <w:rPr>
          <w:rFonts w:ascii="Times New Roman" w:hAnsi="Times New Roman" w:cs="Times New Roman"/>
          <w:noProof/>
          <w:highlight w:val="yellow"/>
        </w:rPr>
        <w:t>.</w:t>
      </w:r>
      <w:r w:rsidR="00B1703D" w:rsidRPr="00DA3EB1">
        <w:rPr>
          <w:rFonts w:ascii="Times New Roman" w:hAnsi="Times New Roman" w:cs="Times New Roman"/>
          <w:highlight w:val="yellow"/>
        </w:rPr>
        <w:t>.</w:t>
      </w:r>
      <w:proofErr w:type="gramEnd"/>
    </w:p>
    <w:p w14:paraId="1DB207B9" w14:textId="0AB880F9" w:rsidR="00DA3EB1" w:rsidRPr="00DA3EB1" w:rsidRDefault="00DA3EB1" w:rsidP="009500DB">
      <w:pPr>
        <w:spacing w:line="480" w:lineRule="auto"/>
        <w:ind w:firstLine="720"/>
        <w:rPr>
          <w:rFonts w:ascii="Times New Roman" w:hAnsi="Times New Roman" w:cs="Times New Roman"/>
        </w:rPr>
      </w:pPr>
      <w:r w:rsidRPr="00DA3EB1">
        <w:rPr>
          <w:rFonts w:ascii="Times New Roman" w:hAnsi="Times New Roman" w:cs="Times New Roman"/>
          <w:highlight w:val="yellow"/>
        </w:rPr>
        <w:lastRenderedPageBreak/>
        <w:t xml:space="preserve">Arguably, an additional limitation is </w:t>
      </w:r>
      <w:r w:rsidR="009500DB">
        <w:rPr>
          <w:rFonts w:ascii="Times New Roman" w:hAnsi="Times New Roman" w:cs="Times New Roman"/>
          <w:highlight w:val="yellow"/>
        </w:rPr>
        <w:t xml:space="preserve">the absence of </w:t>
      </w:r>
      <w:r w:rsidRPr="00DA3EB1">
        <w:rPr>
          <w:rFonts w:ascii="Times New Roman" w:hAnsi="Times New Roman" w:cs="Times New Roman"/>
          <w:highlight w:val="yellow"/>
        </w:rPr>
        <w:t xml:space="preserve">a measure of explicit awareness. </w:t>
      </w:r>
      <w:r w:rsidR="009500DB">
        <w:rPr>
          <w:rFonts w:ascii="Times New Roman" w:hAnsi="Times New Roman" w:cs="Times New Roman"/>
          <w:highlight w:val="yellow"/>
        </w:rPr>
        <w:t>While a</w:t>
      </w:r>
      <w:r w:rsidRPr="00DA3EB1">
        <w:rPr>
          <w:rFonts w:ascii="Times New Roman" w:hAnsi="Times New Roman" w:cs="Times New Roman"/>
          <w:highlight w:val="yellow"/>
        </w:rPr>
        <w:t xml:space="preserve">wareness is a complex (and to some extent contentious) issue in dementia research, there is a </w:t>
      </w:r>
      <w:r w:rsidRPr="00167039">
        <w:rPr>
          <w:rFonts w:ascii="Times New Roman" w:hAnsi="Times New Roman" w:cs="Times New Roman"/>
          <w:noProof/>
          <w:highlight w:val="yellow"/>
        </w:rPr>
        <w:t>general consensus</w:t>
      </w:r>
      <w:r w:rsidRPr="00DA3EB1">
        <w:rPr>
          <w:rFonts w:ascii="Times New Roman" w:hAnsi="Times New Roman" w:cs="Times New Roman"/>
          <w:highlight w:val="yellow"/>
        </w:rPr>
        <w:t xml:space="preserve"> that it is a product of an interaction between neurological, psychological and social factors </w:t>
      </w:r>
      <w:r w:rsidRPr="002C36C5">
        <w:rPr>
          <w:rFonts w:ascii="Times New Roman" w:hAnsi="Times New Roman" w:cs="Times New Roman"/>
          <w:highlight w:val="yellow"/>
          <w:vertAlign w:val="superscript"/>
        </w:rPr>
        <w:t>(</w:t>
      </w:r>
      <w:r w:rsidR="002C36C5" w:rsidRPr="002C36C5">
        <w:rPr>
          <w:rFonts w:ascii="Times New Roman" w:hAnsi="Times New Roman" w:cs="Times New Roman"/>
          <w:highlight w:val="yellow"/>
          <w:vertAlign w:val="superscript"/>
        </w:rPr>
        <w:t>36</w:t>
      </w:r>
      <w:r w:rsidRPr="002C36C5">
        <w:rPr>
          <w:rFonts w:ascii="Times New Roman" w:hAnsi="Times New Roman" w:cs="Times New Roman"/>
          <w:highlight w:val="yellow"/>
          <w:vertAlign w:val="superscript"/>
        </w:rPr>
        <w:t>)</w:t>
      </w:r>
      <w:r w:rsidRPr="00DA3EB1">
        <w:rPr>
          <w:rFonts w:ascii="Times New Roman" w:hAnsi="Times New Roman" w:cs="Times New Roman"/>
          <w:highlight w:val="yellow"/>
        </w:rPr>
        <w:t xml:space="preserve">. </w:t>
      </w:r>
      <w:r w:rsidR="009500DB">
        <w:rPr>
          <w:rFonts w:ascii="Times New Roman" w:hAnsi="Times New Roman" w:cs="Times New Roman"/>
          <w:highlight w:val="yellow"/>
        </w:rPr>
        <w:t xml:space="preserve">While the nature of these </w:t>
      </w:r>
      <w:r w:rsidRPr="00DA3EB1">
        <w:rPr>
          <w:rFonts w:ascii="Times New Roman" w:hAnsi="Times New Roman" w:cs="Times New Roman"/>
          <w:highlight w:val="yellow"/>
        </w:rPr>
        <w:t xml:space="preserve">psychological processes </w:t>
      </w:r>
      <w:r w:rsidR="009500DB">
        <w:rPr>
          <w:rFonts w:ascii="Times New Roman" w:hAnsi="Times New Roman" w:cs="Times New Roman"/>
          <w:highlight w:val="yellow"/>
        </w:rPr>
        <w:t xml:space="preserve">is somewhat opaque, elsewhere we have argued </w:t>
      </w:r>
      <w:proofErr w:type="gramStart"/>
      <w:r w:rsidR="009500DB">
        <w:rPr>
          <w:rFonts w:ascii="Times New Roman" w:hAnsi="Times New Roman" w:cs="Times New Roman"/>
          <w:highlight w:val="yellow"/>
        </w:rPr>
        <w:t xml:space="preserve">that explicit awareness may be affected by the level of threat posed by </w:t>
      </w:r>
      <w:r w:rsidRPr="00DA3EB1">
        <w:rPr>
          <w:rFonts w:ascii="Times New Roman" w:hAnsi="Times New Roman" w:cs="Times New Roman"/>
          <w:highlight w:val="yellow"/>
        </w:rPr>
        <w:t>self-</w:t>
      </w:r>
      <w:r w:rsidR="009500DB">
        <w:rPr>
          <w:rFonts w:ascii="Times New Roman" w:hAnsi="Times New Roman" w:cs="Times New Roman"/>
          <w:highlight w:val="yellow"/>
        </w:rPr>
        <w:t xml:space="preserve">referent </w:t>
      </w:r>
      <w:r w:rsidRPr="00DA3EB1">
        <w:rPr>
          <w:rFonts w:ascii="Times New Roman" w:hAnsi="Times New Roman" w:cs="Times New Roman"/>
          <w:highlight w:val="yellow"/>
        </w:rPr>
        <w:t xml:space="preserve">information </w:t>
      </w:r>
      <w:r w:rsidRPr="002C36C5">
        <w:rPr>
          <w:rFonts w:ascii="Times New Roman" w:hAnsi="Times New Roman" w:cs="Times New Roman"/>
          <w:highlight w:val="yellow"/>
          <w:vertAlign w:val="superscript"/>
        </w:rPr>
        <w:t>(</w:t>
      </w:r>
      <w:r w:rsidR="002C36C5" w:rsidRPr="002C36C5">
        <w:rPr>
          <w:rFonts w:ascii="Times New Roman" w:hAnsi="Times New Roman" w:cs="Times New Roman"/>
          <w:highlight w:val="yellow"/>
          <w:vertAlign w:val="superscript"/>
        </w:rPr>
        <w:t>7</w:t>
      </w:r>
      <w:r w:rsidRPr="002C36C5">
        <w:rPr>
          <w:rFonts w:ascii="Times New Roman" w:hAnsi="Times New Roman" w:cs="Times New Roman"/>
          <w:highlight w:val="yellow"/>
          <w:vertAlign w:val="superscript"/>
        </w:rPr>
        <w:t>)</w:t>
      </w:r>
      <w:r w:rsidRPr="00DA3EB1">
        <w:rPr>
          <w:rFonts w:ascii="Times New Roman" w:hAnsi="Times New Roman" w:cs="Times New Roman"/>
          <w:highlight w:val="yellow"/>
        </w:rPr>
        <w:t xml:space="preserve"> and also </w:t>
      </w:r>
      <w:r w:rsidR="009500DB">
        <w:rPr>
          <w:rFonts w:ascii="Times New Roman" w:hAnsi="Times New Roman" w:cs="Times New Roman"/>
          <w:highlight w:val="yellow"/>
        </w:rPr>
        <w:t xml:space="preserve">by levels of </w:t>
      </w:r>
      <w:r w:rsidRPr="00DA3EB1">
        <w:rPr>
          <w:rFonts w:ascii="Times New Roman" w:hAnsi="Times New Roman" w:cs="Times New Roman"/>
          <w:highlight w:val="yellow"/>
        </w:rPr>
        <w:t xml:space="preserve">psychological resources </w:t>
      </w:r>
      <w:r w:rsidR="009500DB">
        <w:rPr>
          <w:rFonts w:ascii="Times New Roman" w:hAnsi="Times New Roman" w:cs="Times New Roman"/>
          <w:highlight w:val="yellow"/>
        </w:rPr>
        <w:t>available to individuals</w:t>
      </w:r>
      <w:proofErr w:type="gramEnd"/>
      <w:r w:rsidR="009500DB">
        <w:rPr>
          <w:rFonts w:ascii="Times New Roman" w:hAnsi="Times New Roman" w:cs="Times New Roman"/>
          <w:highlight w:val="yellow"/>
        </w:rPr>
        <w:t xml:space="preserve"> </w:t>
      </w:r>
      <w:r w:rsidRPr="00B00BD7">
        <w:rPr>
          <w:rFonts w:ascii="Times New Roman" w:hAnsi="Times New Roman" w:cs="Times New Roman"/>
          <w:highlight w:val="yellow"/>
          <w:vertAlign w:val="superscript"/>
        </w:rPr>
        <w:t>(</w:t>
      </w:r>
      <w:r w:rsidR="00B00BD7" w:rsidRPr="00B00BD7">
        <w:rPr>
          <w:rFonts w:ascii="Times New Roman" w:hAnsi="Times New Roman" w:cs="Times New Roman"/>
          <w:highlight w:val="yellow"/>
          <w:vertAlign w:val="superscript"/>
        </w:rPr>
        <w:t>37</w:t>
      </w:r>
      <w:r w:rsidRPr="00B00BD7">
        <w:rPr>
          <w:rFonts w:ascii="Times New Roman" w:hAnsi="Times New Roman" w:cs="Times New Roman"/>
          <w:highlight w:val="yellow"/>
          <w:vertAlign w:val="superscript"/>
        </w:rPr>
        <w:t>)</w:t>
      </w:r>
      <w:r w:rsidRPr="00DA3EB1">
        <w:rPr>
          <w:rFonts w:ascii="Times New Roman" w:hAnsi="Times New Roman" w:cs="Times New Roman"/>
          <w:highlight w:val="yellow"/>
        </w:rPr>
        <w:t>.</w:t>
      </w:r>
      <w:r w:rsidR="009500DB">
        <w:rPr>
          <w:rFonts w:ascii="Times New Roman" w:hAnsi="Times New Roman" w:cs="Times New Roman"/>
          <w:highlight w:val="yellow"/>
        </w:rPr>
        <w:t xml:space="preserve"> </w:t>
      </w:r>
      <w:r w:rsidRPr="00DA3EB1">
        <w:rPr>
          <w:rFonts w:ascii="Times New Roman" w:hAnsi="Times New Roman" w:cs="Times New Roman"/>
          <w:highlight w:val="yellow"/>
        </w:rPr>
        <w:t xml:space="preserve">Additionally, </w:t>
      </w:r>
      <w:r w:rsidR="00B6360A">
        <w:rPr>
          <w:rFonts w:ascii="Times New Roman" w:hAnsi="Times New Roman" w:cs="Times New Roman"/>
          <w:highlight w:val="yellow"/>
        </w:rPr>
        <w:t xml:space="preserve">some </w:t>
      </w:r>
      <w:r w:rsidRPr="00DA3EB1">
        <w:rPr>
          <w:rFonts w:ascii="Times New Roman" w:hAnsi="Times New Roman" w:cs="Times New Roman"/>
          <w:highlight w:val="yellow"/>
        </w:rPr>
        <w:t xml:space="preserve">measures of awareness are </w:t>
      </w:r>
      <w:r w:rsidR="00B6360A">
        <w:rPr>
          <w:rFonts w:ascii="Times New Roman" w:hAnsi="Times New Roman" w:cs="Times New Roman"/>
          <w:highlight w:val="yellow"/>
        </w:rPr>
        <w:t>themselves limited</w:t>
      </w:r>
      <w:r w:rsidRPr="00DA3EB1">
        <w:rPr>
          <w:rFonts w:ascii="Times New Roman" w:hAnsi="Times New Roman" w:cs="Times New Roman"/>
          <w:highlight w:val="yellow"/>
        </w:rPr>
        <w:t xml:space="preserve">, </w:t>
      </w:r>
      <w:r w:rsidR="00B6360A">
        <w:rPr>
          <w:rFonts w:ascii="Times New Roman" w:hAnsi="Times New Roman" w:cs="Times New Roman"/>
          <w:highlight w:val="yellow"/>
        </w:rPr>
        <w:t xml:space="preserve">either </w:t>
      </w:r>
      <w:r w:rsidRPr="00DA3EB1">
        <w:rPr>
          <w:rFonts w:ascii="Times New Roman" w:hAnsi="Times New Roman" w:cs="Times New Roman"/>
          <w:highlight w:val="yellow"/>
        </w:rPr>
        <w:t xml:space="preserve">because they reduce a very </w:t>
      </w:r>
      <w:r w:rsidRPr="00167039">
        <w:rPr>
          <w:rFonts w:ascii="Times New Roman" w:hAnsi="Times New Roman" w:cs="Times New Roman"/>
          <w:noProof/>
          <w:highlight w:val="yellow"/>
        </w:rPr>
        <w:t>complex</w:t>
      </w:r>
      <w:r w:rsidRPr="00DA3EB1">
        <w:rPr>
          <w:rFonts w:ascii="Times New Roman" w:hAnsi="Times New Roman" w:cs="Times New Roman"/>
          <w:highlight w:val="yellow"/>
        </w:rPr>
        <w:t xml:space="preserve"> process to a dichotomy (aware/not aware) </w:t>
      </w:r>
      <w:r w:rsidR="00B6360A">
        <w:rPr>
          <w:rFonts w:ascii="Times New Roman" w:hAnsi="Times New Roman" w:cs="Times New Roman"/>
          <w:highlight w:val="yellow"/>
        </w:rPr>
        <w:t>or</w:t>
      </w:r>
      <w:r w:rsidRPr="00DA3EB1">
        <w:rPr>
          <w:rFonts w:ascii="Times New Roman" w:hAnsi="Times New Roman" w:cs="Times New Roman"/>
          <w:highlight w:val="yellow"/>
        </w:rPr>
        <w:t xml:space="preserve"> because they focus on cognit</w:t>
      </w:r>
      <w:r w:rsidR="00B6360A">
        <w:rPr>
          <w:rFonts w:ascii="Times New Roman" w:hAnsi="Times New Roman" w:cs="Times New Roman"/>
          <w:highlight w:val="yellow"/>
        </w:rPr>
        <w:t xml:space="preserve">ive processes and neglect other, related </w:t>
      </w:r>
      <w:r w:rsidRPr="00DA3EB1">
        <w:rPr>
          <w:rFonts w:ascii="Times New Roman" w:hAnsi="Times New Roman" w:cs="Times New Roman"/>
          <w:highlight w:val="yellow"/>
        </w:rPr>
        <w:t>issues including id</w:t>
      </w:r>
      <w:r w:rsidR="009500DB">
        <w:rPr>
          <w:rFonts w:ascii="Times New Roman" w:hAnsi="Times New Roman" w:cs="Times New Roman"/>
          <w:highlight w:val="yellow"/>
        </w:rPr>
        <w:t xml:space="preserve">entity and </w:t>
      </w:r>
      <w:r w:rsidR="009500DB" w:rsidRPr="00167039">
        <w:rPr>
          <w:rFonts w:ascii="Times New Roman" w:hAnsi="Times New Roman" w:cs="Times New Roman"/>
          <w:noProof/>
          <w:highlight w:val="yellow"/>
        </w:rPr>
        <w:t>affect</w:t>
      </w:r>
      <w:r w:rsidR="009500DB">
        <w:rPr>
          <w:rFonts w:ascii="Times New Roman" w:hAnsi="Times New Roman" w:cs="Times New Roman"/>
          <w:highlight w:val="yellow"/>
        </w:rPr>
        <w:t xml:space="preserve"> </w:t>
      </w:r>
      <w:r w:rsidR="009500DB" w:rsidRPr="00B00BD7">
        <w:rPr>
          <w:rFonts w:ascii="Times New Roman" w:hAnsi="Times New Roman" w:cs="Times New Roman"/>
          <w:highlight w:val="yellow"/>
          <w:vertAlign w:val="superscript"/>
        </w:rPr>
        <w:t>(</w:t>
      </w:r>
      <w:r w:rsidR="00B00BD7" w:rsidRPr="00B00BD7">
        <w:rPr>
          <w:rFonts w:ascii="Times New Roman" w:hAnsi="Times New Roman" w:cs="Times New Roman"/>
          <w:highlight w:val="yellow"/>
          <w:vertAlign w:val="superscript"/>
        </w:rPr>
        <w:t>38, 39</w:t>
      </w:r>
      <w:r w:rsidRPr="00B00BD7">
        <w:rPr>
          <w:rFonts w:ascii="Times New Roman" w:hAnsi="Times New Roman" w:cs="Times New Roman"/>
          <w:highlight w:val="yellow"/>
          <w:vertAlign w:val="superscript"/>
        </w:rPr>
        <w:t>)</w:t>
      </w:r>
      <w:r w:rsidRPr="00DA3EB1">
        <w:rPr>
          <w:rFonts w:ascii="Times New Roman" w:hAnsi="Times New Roman" w:cs="Times New Roman"/>
          <w:highlight w:val="yellow"/>
        </w:rPr>
        <w:t xml:space="preserve">. Although some more recent measures such as the RADIX </w:t>
      </w:r>
      <w:r w:rsidRPr="00B00BD7">
        <w:rPr>
          <w:rFonts w:ascii="Times New Roman" w:hAnsi="Times New Roman" w:cs="Times New Roman"/>
          <w:highlight w:val="yellow"/>
          <w:vertAlign w:val="superscript"/>
        </w:rPr>
        <w:t>(</w:t>
      </w:r>
      <w:r w:rsidR="00B00BD7" w:rsidRPr="00B00BD7">
        <w:rPr>
          <w:rFonts w:ascii="Times New Roman" w:hAnsi="Times New Roman" w:cs="Times New Roman"/>
          <w:highlight w:val="yellow"/>
          <w:vertAlign w:val="superscript"/>
        </w:rPr>
        <w:t>40</w:t>
      </w:r>
      <w:r w:rsidRPr="00B00BD7">
        <w:rPr>
          <w:rFonts w:ascii="Times New Roman" w:hAnsi="Times New Roman" w:cs="Times New Roman"/>
          <w:highlight w:val="yellow"/>
          <w:vertAlign w:val="superscript"/>
        </w:rPr>
        <w:t>)</w:t>
      </w:r>
      <w:r w:rsidRPr="00DA3EB1">
        <w:rPr>
          <w:rFonts w:ascii="Times New Roman" w:hAnsi="Times New Roman" w:cs="Times New Roman"/>
          <w:highlight w:val="yellow"/>
        </w:rPr>
        <w:t xml:space="preserve"> take a more nuanced approach, these do not provide simple outcomes, which could be easily incorporated our statistical analysis. Finally, a measure of explicit awareness </w:t>
      </w:r>
      <w:r w:rsidR="00B6360A" w:rsidRPr="00DA3EB1">
        <w:rPr>
          <w:rFonts w:ascii="Times New Roman" w:hAnsi="Times New Roman" w:cs="Times New Roman"/>
          <w:highlight w:val="yellow"/>
        </w:rPr>
        <w:t xml:space="preserve">would have been </w:t>
      </w:r>
      <w:r w:rsidR="00B6360A">
        <w:rPr>
          <w:rFonts w:ascii="Times New Roman" w:hAnsi="Times New Roman" w:cs="Times New Roman"/>
          <w:highlight w:val="yellow"/>
        </w:rPr>
        <w:t xml:space="preserve">of only limited use, </w:t>
      </w:r>
      <w:r w:rsidRPr="00DA3EB1">
        <w:rPr>
          <w:rFonts w:ascii="Times New Roman" w:hAnsi="Times New Roman" w:cs="Times New Roman"/>
          <w:highlight w:val="yellow"/>
        </w:rPr>
        <w:t xml:space="preserve">as </w:t>
      </w:r>
      <w:r w:rsidR="00B6360A">
        <w:rPr>
          <w:rFonts w:ascii="Times New Roman" w:hAnsi="Times New Roman" w:cs="Times New Roman"/>
          <w:highlight w:val="yellow"/>
        </w:rPr>
        <w:t xml:space="preserve">the focus of </w:t>
      </w:r>
      <w:r w:rsidRPr="00DA3EB1">
        <w:rPr>
          <w:rFonts w:ascii="Times New Roman" w:hAnsi="Times New Roman" w:cs="Times New Roman"/>
          <w:highlight w:val="yellow"/>
        </w:rPr>
        <w:t xml:space="preserve">this study </w:t>
      </w:r>
      <w:r w:rsidR="00B6360A">
        <w:rPr>
          <w:rFonts w:ascii="Times New Roman" w:hAnsi="Times New Roman" w:cs="Times New Roman"/>
          <w:highlight w:val="yellow"/>
        </w:rPr>
        <w:t xml:space="preserve">has been </w:t>
      </w:r>
      <w:r w:rsidRPr="00DA3EB1">
        <w:rPr>
          <w:rFonts w:ascii="Times New Roman" w:hAnsi="Times New Roman" w:cs="Times New Roman"/>
          <w:highlight w:val="yellow"/>
        </w:rPr>
        <w:t xml:space="preserve">on </w:t>
      </w:r>
      <w:r w:rsidR="00B6360A">
        <w:rPr>
          <w:rFonts w:ascii="Times New Roman" w:hAnsi="Times New Roman" w:cs="Times New Roman"/>
          <w:highlight w:val="yellow"/>
        </w:rPr>
        <w:t xml:space="preserve">the </w:t>
      </w:r>
      <w:r w:rsidRPr="00DA3EB1">
        <w:rPr>
          <w:rFonts w:ascii="Times New Roman" w:hAnsi="Times New Roman" w:cs="Times New Roman"/>
          <w:highlight w:val="yellow"/>
        </w:rPr>
        <w:t>implicit awareness of distal threats.</w:t>
      </w:r>
      <w:r w:rsidRPr="00DA3EB1">
        <w:rPr>
          <w:rFonts w:ascii="Times New Roman" w:hAnsi="Times New Roman" w:cs="Times New Roman"/>
        </w:rPr>
        <w:t xml:space="preserve"> </w:t>
      </w:r>
    </w:p>
    <w:p w14:paraId="506D8CB9" w14:textId="73360D2D" w:rsidR="00DA3EB1" w:rsidRDefault="00B6360A" w:rsidP="006E6CAD">
      <w:pPr>
        <w:spacing w:line="480" w:lineRule="auto"/>
        <w:ind w:firstLine="720"/>
        <w:rPr>
          <w:rFonts w:ascii="Times New Roman" w:hAnsi="Times New Roman" w:cs="Times New Roman"/>
        </w:rPr>
      </w:pPr>
      <w:r w:rsidRPr="008C5646">
        <w:rPr>
          <w:rFonts w:ascii="Times New Roman" w:hAnsi="Times New Roman" w:cs="Times New Roman"/>
          <w:i/>
          <w:noProof/>
          <w:highlight w:val="yellow"/>
        </w:rPr>
        <w:t>Ethical issues</w:t>
      </w:r>
      <w:r w:rsidRPr="008C5646">
        <w:rPr>
          <w:rFonts w:ascii="Times New Roman" w:hAnsi="Times New Roman" w:cs="Times New Roman"/>
          <w:noProof/>
          <w:highlight w:val="yellow"/>
        </w:rPr>
        <w:t>.</w:t>
      </w:r>
      <w:r w:rsidR="00243B0B" w:rsidRPr="006E6CAD">
        <w:rPr>
          <w:rFonts w:ascii="Times New Roman" w:hAnsi="Times New Roman" w:cs="Times New Roman"/>
          <w:highlight w:val="yellow"/>
        </w:rPr>
        <w:t xml:space="preserve"> </w:t>
      </w:r>
      <w:r w:rsidR="00243B0B" w:rsidRPr="008C5646">
        <w:rPr>
          <w:rFonts w:ascii="Times New Roman" w:hAnsi="Times New Roman" w:cs="Times New Roman"/>
          <w:noProof/>
          <w:highlight w:val="yellow"/>
        </w:rPr>
        <w:t>Carrying out research into</w:t>
      </w:r>
      <w:r w:rsidR="00243B0B" w:rsidRPr="006E6CAD">
        <w:rPr>
          <w:rFonts w:ascii="Times New Roman" w:hAnsi="Times New Roman" w:cs="Times New Roman"/>
          <w:highlight w:val="yellow"/>
        </w:rPr>
        <w:t xml:space="preserve"> awareness with people living with dementia risks causing </w:t>
      </w:r>
      <w:proofErr w:type="gramStart"/>
      <w:r w:rsidR="00243B0B" w:rsidRPr="006E6CAD">
        <w:rPr>
          <w:rFonts w:ascii="Times New Roman" w:hAnsi="Times New Roman" w:cs="Times New Roman"/>
          <w:highlight w:val="yellow"/>
        </w:rPr>
        <w:t>participants</w:t>
      </w:r>
      <w:proofErr w:type="gramEnd"/>
      <w:r w:rsidR="00243B0B" w:rsidRPr="006E6CAD">
        <w:rPr>
          <w:rFonts w:ascii="Times New Roman" w:hAnsi="Times New Roman" w:cs="Times New Roman"/>
          <w:highlight w:val="yellow"/>
        </w:rPr>
        <w:t xml:space="preserve"> </w:t>
      </w:r>
      <w:r w:rsidR="00243B0B" w:rsidRPr="008C5646">
        <w:rPr>
          <w:rFonts w:ascii="Times New Roman" w:hAnsi="Times New Roman" w:cs="Times New Roman"/>
          <w:noProof/>
          <w:highlight w:val="yellow"/>
        </w:rPr>
        <w:t>distress</w:t>
      </w:r>
      <w:r w:rsidR="00243B0B" w:rsidRPr="006E6CAD">
        <w:rPr>
          <w:rFonts w:ascii="Times New Roman" w:hAnsi="Times New Roman" w:cs="Times New Roman"/>
          <w:highlight w:val="yellow"/>
        </w:rPr>
        <w:t xml:space="preserve"> if they are required to confront threatening </w:t>
      </w:r>
      <w:r w:rsidR="006E6CAD">
        <w:rPr>
          <w:rFonts w:ascii="Times New Roman" w:hAnsi="Times New Roman" w:cs="Times New Roman"/>
          <w:highlight w:val="yellow"/>
        </w:rPr>
        <w:t xml:space="preserve">or emotional </w:t>
      </w:r>
      <w:r w:rsidR="00243B0B" w:rsidRPr="006E6CAD">
        <w:rPr>
          <w:rFonts w:ascii="Times New Roman" w:hAnsi="Times New Roman" w:cs="Times New Roman"/>
          <w:highlight w:val="yellow"/>
        </w:rPr>
        <w:t xml:space="preserve">issues without being adequately </w:t>
      </w:r>
      <w:r w:rsidR="006E6CAD" w:rsidRPr="006E6CAD">
        <w:rPr>
          <w:rFonts w:ascii="Times New Roman" w:hAnsi="Times New Roman" w:cs="Times New Roman"/>
          <w:highlight w:val="yellow"/>
        </w:rPr>
        <w:t xml:space="preserve">prepared or supported. In our submission for ethical review, we </w:t>
      </w:r>
      <w:r w:rsidR="006E6CAD" w:rsidRPr="008C5646">
        <w:rPr>
          <w:rFonts w:ascii="Times New Roman" w:hAnsi="Times New Roman" w:cs="Times New Roman"/>
          <w:noProof/>
          <w:highlight w:val="yellow"/>
        </w:rPr>
        <w:t>therefore</w:t>
      </w:r>
      <w:r w:rsidR="006E6CAD" w:rsidRPr="006E6CAD">
        <w:rPr>
          <w:rFonts w:ascii="Times New Roman" w:hAnsi="Times New Roman" w:cs="Times New Roman"/>
          <w:highlight w:val="yellow"/>
        </w:rPr>
        <w:t xml:space="preserve"> included a protocol for managing distress and at the end of the research process ensured that once participants </w:t>
      </w:r>
      <w:r w:rsidR="006E6CAD" w:rsidRPr="008C5646">
        <w:rPr>
          <w:rFonts w:ascii="Times New Roman" w:hAnsi="Times New Roman" w:cs="Times New Roman"/>
          <w:noProof/>
          <w:highlight w:val="yellow"/>
        </w:rPr>
        <w:t>were fully debriefed</w:t>
      </w:r>
      <w:r w:rsidR="006E6CAD" w:rsidRPr="006E6CAD">
        <w:rPr>
          <w:rFonts w:ascii="Times New Roman" w:hAnsi="Times New Roman" w:cs="Times New Roman"/>
          <w:highlight w:val="yellow"/>
        </w:rPr>
        <w:t xml:space="preserve"> they were offered a mood repair (</w:t>
      </w:r>
      <w:r w:rsidR="008C5646">
        <w:rPr>
          <w:rFonts w:ascii="Times New Roman" w:hAnsi="Times New Roman" w:cs="Times New Roman"/>
          <w:highlight w:val="yellow"/>
        </w:rPr>
        <w:t>watching a comedy sketch</w:t>
      </w:r>
      <w:r w:rsidR="006E6CAD" w:rsidRPr="006E6CAD">
        <w:rPr>
          <w:rFonts w:ascii="Times New Roman" w:hAnsi="Times New Roman" w:cs="Times New Roman"/>
          <w:highlight w:val="yellow"/>
        </w:rPr>
        <w:t>).</w:t>
      </w:r>
    </w:p>
    <w:p w14:paraId="6D177BDA" w14:textId="5E5A64FB" w:rsidR="005850FB" w:rsidRDefault="00B40CC3" w:rsidP="005850FB">
      <w:pPr>
        <w:spacing w:line="480" w:lineRule="auto"/>
        <w:ind w:firstLine="720"/>
        <w:rPr>
          <w:rFonts w:ascii="Times New Roman" w:hAnsi="Times New Roman" w:cs="Times New Roman"/>
        </w:rPr>
      </w:pPr>
      <w:r w:rsidRPr="008C5646">
        <w:rPr>
          <w:rFonts w:ascii="Times New Roman" w:hAnsi="Times New Roman" w:cs="Times New Roman"/>
          <w:i/>
          <w:noProof/>
        </w:rPr>
        <w:t>Proximal and distal defences.</w:t>
      </w:r>
      <w:r w:rsidRPr="005751FD">
        <w:rPr>
          <w:rFonts w:ascii="Times New Roman" w:hAnsi="Times New Roman" w:cs="Times New Roman"/>
          <w:i/>
        </w:rPr>
        <w:t xml:space="preserve"> </w:t>
      </w:r>
      <w:r w:rsidR="005850FB">
        <w:rPr>
          <w:rFonts w:ascii="Times New Roman" w:hAnsi="Times New Roman" w:cs="Times New Roman"/>
          <w:color w:val="000000"/>
          <w:lang w:val="en-US"/>
        </w:rPr>
        <w:t>A</w:t>
      </w:r>
      <w:r w:rsidR="005850FB" w:rsidRPr="005751FD">
        <w:rPr>
          <w:rFonts w:ascii="Times New Roman" w:hAnsi="Times New Roman" w:cs="Times New Roman"/>
          <w:color w:val="000000"/>
          <w:lang w:val="en-US"/>
        </w:rPr>
        <w:t xml:space="preserve">ctive mental control appears to be fundamental </w:t>
      </w:r>
      <w:proofErr w:type="gramStart"/>
      <w:r w:rsidR="005850FB" w:rsidRPr="005751FD">
        <w:rPr>
          <w:rFonts w:ascii="Times New Roman" w:hAnsi="Times New Roman" w:cs="Times New Roman"/>
          <w:color w:val="000000"/>
          <w:lang w:val="en-US"/>
        </w:rPr>
        <w:t>to</w:t>
      </w:r>
      <w:proofErr w:type="gramEnd"/>
      <w:r w:rsidR="005850FB" w:rsidRPr="005751FD">
        <w:rPr>
          <w:rFonts w:ascii="Times New Roman" w:hAnsi="Times New Roman" w:cs="Times New Roman"/>
          <w:color w:val="000000"/>
          <w:lang w:val="en-US"/>
        </w:rPr>
        <w:t xml:space="preserve"> much of our daily lives </w:t>
      </w:r>
      <w:r w:rsidR="005850FB" w:rsidRPr="005751FD">
        <w:rPr>
          <w:rFonts w:ascii="Times New Roman" w:hAnsi="Times New Roman" w:cs="Times New Roman"/>
          <w:color w:val="000000"/>
          <w:vertAlign w:val="superscript"/>
          <w:lang w:val="en-US"/>
        </w:rPr>
        <w:t>(</w:t>
      </w:r>
      <w:r w:rsidR="005E3AA5">
        <w:rPr>
          <w:rFonts w:ascii="Times New Roman" w:hAnsi="Times New Roman" w:cs="Times New Roman"/>
          <w:color w:val="000000"/>
          <w:vertAlign w:val="superscript"/>
          <w:lang w:val="en-US"/>
        </w:rPr>
        <w:t>1</w:t>
      </w:r>
      <w:r w:rsidR="005850FB" w:rsidRPr="005751FD">
        <w:rPr>
          <w:rFonts w:ascii="Times New Roman" w:hAnsi="Times New Roman" w:cs="Times New Roman"/>
          <w:color w:val="000000"/>
          <w:vertAlign w:val="superscript"/>
          <w:lang w:val="en-US"/>
        </w:rPr>
        <w:t xml:space="preserve">1, </w:t>
      </w:r>
      <w:r w:rsidR="005E3AA5">
        <w:rPr>
          <w:rFonts w:ascii="Times New Roman" w:hAnsi="Times New Roman" w:cs="Times New Roman"/>
          <w:color w:val="000000"/>
          <w:vertAlign w:val="superscript"/>
          <w:lang w:val="en-US"/>
        </w:rPr>
        <w:t>1</w:t>
      </w:r>
      <w:r w:rsidR="005850FB" w:rsidRPr="005751FD">
        <w:rPr>
          <w:rFonts w:ascii="Times New Roman" w:hAnsi="Times New Roman" w:cs="Times New Roman"/>
          <w:color w:val="000000"/>
          <w:vertAlign w:val="superscript"/>
          <w:lang w:val="en-US"/>
        </w:rPr>
        <w:t xml:space="preserve">2, </w:t>
      </w:r>
      <w:r w:rsidR="005E3AA5">
        <w:rPr>
          <w:rFonts w:ascii="Times New Roman" w:hAnsi="Times New Roman" w:cs="Times New Roman"/>
          <w:color w:val="000000"/>
          <w:vertAlign w:val="superscript"/>
          <w:lang w:val="en-US"/>
        </w:rPr>
        <w:t>1</w:t>
      </w:r>
      <w:r w:rsidR="005850FB" w:rsidRPr="005751FD">
        <w:rPr>
          <w:rFonts w:ascii="Times New Roman" w:hAnsi="Times New Roman" w:cs="Times New Roman"/>
          <w:color w:val="000000"/>
          <w:vertAlign w:val="superscript"/>
          <w:lang w:val="en-US"/>
        </w:rPr>
        <w:t>3)</w:t>
      </w:r>
      <w:r w:rsidR="005850FB">
        <w:rPr>
          <w:rFonts w:ascii="Times New Roman" w:hAnsi="Times New Roman" w:cs="Times New Roman"/>
          <w:color w:val="000000"/>
          <w:vertAlign w:val="superscript"/>
          <w:lang w:val="en-US"/>
        </w:rPr>
        <w:t xml:space="preserve"> </w:t>
      </w:r>
      <w:r w:rsidR="005850FB" w:rsidRPr="007E1298">
        <w:rPr>
          <w:rFonts w:ascii="Times New Roman" w:hAnsi="Times New Roman" w:cs="Times New Roman"/>
          <w:color w:val="000000"/>
          <w:lang w:val="en-US"/>
        </w:rPr>
        <w:t xml:space="preserve">- we are </w:t>
      </w:r>
      <w:r w:rsidR="005850FB" w:rsidRPr="005751FD">
        <w:rPr>
          <w:rFonts w:ascii="Times New Roman" w:hAnsi="Times New Roman" w:cs="Times New Roman"/>
          <w:color w:val="000000"/>
          <w:lang w:val="en-US"/>
        </w:rPr>
        <w:t xml:space="preserve">adept at reflecting on </w:t>
      </w:r>
      <w:r w:rsidR="005850FB">
        <w:rPr>
          <w:rFonts w:ascii="Times New Roman" w:hAnsi="Times New Roman" w:cs="Times New Roman"/>
          <w:color w:val="000000"/>
          <w:lang w:val="en-US"/>
        </w:rPr>
        <w:t>ou</w:t>
      </w:r>
      <w:r w:rsidR="005850FB" w:rsidRPr="005751FD">
        <w:rPr>
          <w:rFonts w:ascii="Times New Roman" w:hAnsi="Times New Roman" w:cs="Times New Roman"/>
          <w:color w:val="000000"/>
          <w:lang w:val="en-US"/>
        </w:rPr>
        <w:t xml:space="preserve">r mental activities and controlling </w:t>
      </w:r>
      <w:r w:rsidR="005850FB">
        <w:rPr>
          <w:rFonts w:ascii="Times New Roman" w:hAnsi="Times New Roman" w:cs="Times New Roman"/>
          <w:color w:val="000000"/>
          <w:lang w:val="en-US"/>
        </w:rPr>
        <w:t>ou</w:t>
      </w:r>
      <w:r w:rsidR="005850FB" w:rsidRPr="005751FD">
        <w:rPr>
          <w:rFonts w:ascii="Times New Roman" w:hAnsi="Times New Roman" w:cs="Times New Roman"/>
          <w:color w:val="000000"/>
          <w:lang w:val="en-US"/>
        </w:rPr>
        <w:t>r thoughts and emotions.</w:t>
      </w:r>
      <w:r w:rsidR="005850FB">
        <w:rPr>
          <w:rFonts w:ascii="Times New Roman" w:hAnsi="Times New Roman" w:cs="Times New Roman"/>
          <w:color w:val="000000"/>
          <w:lang w:val="en-US"/>
        </w:rPr>
        <w:t xml:space="preserve"> This mental control enables us to manage </w:t>
      </w:r>
      <w:r w:rsidR="005850FB" w:rsidRPr="005751FD">
        <w:rPr>
          <w:rFonts w:ascii="Times New Roman" w:hAnsi="Times New Roman" w:cs="Times New Roman"/>
        </w:rPr>
        <w:t xml:space="preserve">the anxiety that would otherwise arise from </w:t>
      </w:r>
      <w:r w:rsidR="005850FB">
        <w:rPr>
          <w:rFonts w:ascii="Times New Roman" w:hAnsi="Times New Roman" w:cs="Times New Roman"/>
        </w:rPr>
        <w:t xml:space="preserve">encounters with </w:t>
      </w:r>
      <w:r w:rsidR="005850FB">
        <w:rPr>
          <w:rFonts w:ascii="Times New Roman" w:hAnsi="Times New Roman" w:cs="Times New Roman"/>
        </w:rPr>
        <w:lastRenderedPageBreak/>
        <w:t xml:space="preserve">either proximal or distal threats. </w:t>
      </w:r>
      <w:r w:rsidR="005850FB" w:rsidRPr="005751FD">
        <w:rPr>
          <w:rFonts w:ascii="Times New Roman" w:hAnsi="Times New Roman" w:cs="Times New Roman"/>
        </w:rPr>
        <w:t xml:space="preserve">Elsewhere research points to people living with dementia </w:t>
      </w:r>
      <w:r w:rsidR="005850FB">
        <w:rPr>
          <w:rFonts w:ascii="Times New Roman" w:hAnsi="Times New Roman" w:cs="Times New Roman"/>
        </w:rPr>
        <w:t xml:space="preserve">having a relatively unimpaired ability </w:t>
      </w:r>
      <w:r w:rsidR="005850FB" w:rsidRPr="005751FD">
        <w:rPr>
          <w:rFonts w:ascii="Times New Roman" w:hAnsi="Times New Roman" w:cs="Times New Roman"/>
        </w:rPr>
        <w:t xml:space="preserve">to </w:t>
      </w:r>
      <w:r w:rsidR="005850FB">
        <w:rPr>
          <w:rFonts w:ascii="Times New Roman" w:hAnsi="Times New Roman" w:cs="Times New Roman"/>
        </w:rPr>
        <w:t xml:space="preserve">selectively forget highly threatening, self-referent information about dementia (the </w:t>
      </w:r>
      <w:r w:rsidR="005850FB" w:rsidRPr="005751FD">
        <w:rPr>
          <w:rFonts w:ascii="Times New Roman" w:hAnsi="Times New Roman" w:cs="Times New Roman"/>
        </w:rPr>
        <w:t>Mnemic Neglect Effect or MNE</w:t>
      </w:r>
      <w:r w:rsidR="005850FB">
        <w:rPr>
          <w:rFonts w:ascii="Times New Roman" w:hAnsi="Times New Roman" w:cs="Times New Roman"/>
        </w:rPr>
        <w:t xml:space="preserve">) and thus to </w:t>
      </w:r>
      <w:r w:rsidR="005850FB" w:rsidRPr="005751FD">
        <w:rPr>
          <w:rFonts w:ascii="Times New Roman" w:hAnsi="Times New Roman" w:cs="Times New Roman"/>
        </w:rPr>
        <w:t xml:space="preserve">reduce the anxiety that would arise from conscious awareness of proximal threats to self </w:t>
      </w:r>
      <w:r w:rsidR="005850FB" w:rsidRPr="005751FD">
        <w:rPr>
          <w:rFonts w:ascii="Times New Roman" w:hAnsi="Times New Roman" w:cs="Times New Roman"/>
          <w:vertAlign w:val="superscript"/>
        </w:rPr>
        <w:t>(</w:t>
      </w:r>
      <w:r w:rsidR="005E3AA5">
        <w:rPr>
          <w:rFonts w:ascii="Times New Roman" w:hAnsi="Times New Roman" w:cs="Times New Roman"/>
          <w:vertAlign w:val="superscript"/>
        </w:rPr>
        <w:t>7</w:t>
      </w:r>
      <w:r w:rsidR="005850FB" w:rsidRPr="005751FD">
        <w:rPr>
          <w:rFonts w:ascii="Times New Roman" w:hAnsi="Times New Roman" w:cs="Times New Roman"/>
          <w:vertAlign w:val="superscript"/>
        </w:rPr>
        <w:t>)</w:t>
      </w:r>
      <w:r w:rsidR="005850FB" w:rsidRPr="005751FD">
        <w:rPr>
          <w:rFonts w:ascii="Times New Roman" w:hAnsi="Times New Roman" w:cs="Times New Roman"/>
        </w:rPr>
        <w:t>.</w:t>
      </w:r>
      <w:r w:rsidR="005850FB">
        <w:rPr>
          <w:rFonts w:ascii="Times New Roman" w:hAnsi="Times New Roman" w:cs="Times New Roman"/>
        </w:rPr>
        <w:t xml:space="preserve"> </w:t>
      </w:r>
      <w:r w:rsidR="005850FB" w:rsidRPr="005751FD">
        <w:rPr>
          <w:rFonts w:ascii="Times New Roman" w:hAnsi="Times New Roman" w:cs="Times New Roman"/>
        </w:rPr>
        <w:t xml:space="preserve">The focus </w:t>
      </w:r>
      <w:r w:rsidR="005850FB" w:rsidRPr="008C5646">
        <w:rPr>
          <w:rFonts w:ascii="Times New Roman" w:hAnsi="Times New Roman" w:cs="Times New Roman"/>
          <w:noProof/>
        </w:rPr>
        <w:t>in</w:t>
      </w:r>
      <w:r w:rsidR="005850FB" w:rsidRPr="005751FD">
        <w:rPr>
          <w:rFonts w:ascii="Times New Roman" w:hAnsi="Times New Roman" w:cs="Times New Roman"/>
        </w:rPr>
        <w:t xml:space="preserve"> this study</w:t>
      </w:r>
      <w:r w:rsidR="005850FB">
        <w:rPr>
          <w:rFonts w:ascii="Times New Roman" w:hAnsi="Times New Roman" w:cs="Times New Roman"/>
        </w:rPr>
        <w:t>, in contrast,</w:t>
      </w:r>
      <w:r w:rsidR="005850FB" w:rsidRPr="005751FD">
        <w:rPr>
          <w:rFonts w:ascii="Times New Roman" w:hAnsi="Times New Roman" w:cs="Times New Roman"/>
        </w:rPr>
        <w:t xml:space="preserve"> was on dementia as a distal threat: although the dementia words </w:t>
      </w:r>
      <w:r w:rsidR="005850FB" w:rsidRPr="008C5646">
        <w:rPr>
          <w:rFonts w:ascii="Times New Roman" w:hAnsi="Times New Roman" w:cs="Times New Roman"/>
          <w:noProof/>
        </w:rPr>
        <w:t>were rated</w:t>
      </w:r>
      <w:r w:rsidR="005850FB" w:rsidRPr="005751FD">
        <w:rPr>
          <w:rFonts w:ascii="Times New Roman" w:hAnsi="Times New Roman" w:cs="Times New Roman"/>
        </w:rPr>
        <w:t xml:space="preserve"> as representing more of a threat to well-being than were the neutral words, this threat was neither explicitly related to dementia (</w:t>
      </w:r>
      <w:r w:rsidR="005850FB">
        <w:rPr>
          <w:rFonts w:ascii="Times New Roman" w:hAnsi="Times New Roman" w:cs="Times New Roman"/>
        </w:rPr>
        <w:t xml:space="preserve">for instance, </w:t>
      </w:r>
      <w:r w:rsidR="005850FB" w:rsidRPr="005751FD">
        <w:rPr>
          <w:rFonts w:ascii="Times New Roman" w:hAnsi="Times New Roman" w:cs="Times New Roman"/>
        </w:rPr>
        <w:t>we did not include words such as “Alzheimer’s”) nor was it self-referent.</w:t>
      </w:r>
    </w:p>
    <w:p w14:paraId="3FBE74AA" w14:textId="089BAE91" w:rsidR="00674C4E" w:rsidRPr="005751FD" w:rsidRDefault="007161E8" w:rsidP="005751FD">
      <w:pPr>
        <w:spacing w:line="480" w:lineRule="auto"/>
        <w:ind w:firstLine="720"/>
        <w:rPr>
          <w:rFonts w:ascii="Times New Roman" w:eastAsia="Times New Roman" w:hAnsi="Times New Roman" w:cs="Times New Roman"/>
          <w:color w:val="252525"/>
          <w:shd w:val="clear" w:color="auto" w:fill="FFFFFF"/>
        </w:rPr>
      </w:pPr>
      <w:r w:rsidRPr="008C5646">
        <w:rPr>
          <w:rFonts w:ascii="Times New Roman" w:hAnsi="Times New Roman" w:cs="Times New Roman"/>
          <w:noProof/>
        </w:rPr>
        <w:t>Taken together</w:t>
      </w:r>
      <w:r w:rsidRPr="005751FD">
        <w:rPr>
          <w:rFonts w:ascii="Times New Roman" w:hAnsi="Times New Roman" w:cs="Times New Roman"/>
        </w:rPr>
        <w:t>, these</w:t>
      </w:r>
      <w:r w:rsidR="00334832" w:rsidRPr="005751FD">
        <w:rPr>
          <w:rFonts w:ascii="Times New Roman" w:hAnsi="Times New Roman" w:cs="Times New Roman"/>
        </w:rPr>
        <w:t xml:space="preserve"> research </w:t>
      </w:r>
      <w:r w:rsidRPr="005751FD">
        <w:rPr>
          <w:rFonts w:ascii="Times New Roman" w:hAnsi="Times New Roman" w:cs="Times New Roman"/>
        </w:rPr>
        <w:t>studies suggest</w:t>
      </w:r>
      <w:r w:rsidR="00334832" w:rsidRPr="005751FD">
        <w:rPr>
          <w:rFonts w:ascii="Times New Roman" w:hAnsi="Times New Roman" w:cs="Times New Roman"/>
        </w:rPr>
        <w:t xml:space="preserve"> that for people living with dementia, the reduction of cognitive capacity associated with dementia impacts on those psychological defences that protect against threats to self in a </w:t>
      </w:r>
      <w:r w:rsidR="00334832" w:rsidRPr="008C5646">
        <w:rPr>
          <w:rFonts w:ascii="Times New Roman" w:hAnsi="Times New Roman" w:cs="Times New Roman"/>
          <w:noProof/>
        </w:rPr>
        <w:t>complex</w:t>
      </w:r>
      <w:r w:rsidR="00334832" w:rsidRPr="005751FD">
        <w:rPr>
          <w:rFonts w:ascii="Times New Roman" w:hAnsi="Times New Roman" w:cs="Times New Roman"/>
        </w:rPr>
        <w:t xml:space="preserve"> manner. When dementia poses an explicit and self-referent threat, then the MNE acts to reduce recall. </w:t>
      </w:r>
      <w:r w:rsidR="00334832" w:rsidRPr="008C5646">
        <w:rPr>
          <w:rFonts w:ascii="Times New Roman" w:hAnsi="Times New Roman" w:cs="Times New Roman"/>
          <w:noProof/>
        </w:rPr>
        <w:t>This</w:t>
      </w:r>
      <w:r w:rsidR="00334832" w:rsidRPr="005751FD">
        <w:rPr>
          <w:rFonts w:ascii="Times New Roman" w:hAnsi="Times New Roman" w:cs="Times New Roman"/>
        </w:rPr>
        <w:t xml:space="preserve"> is</w:t>
      </w:r>
      <w:r w:rsidR="00243B0B">
        <w:rPr>
          <w:rFonts w:ascii="Times New Roman" w:hAnsi="Times New Roman" w:cs="Times New Roman"/>
        </w:rPr>
        <w:t>, perhaps,</w:t>
      </w:r>
      <w:r w:rsidR="00334832" w:rsidRPr="005751FD">
        <w:rPr>
          <w:rFonts w:ascii="Times New Roman" w:hAnsi="Times New Roman" w:cs="Times New Roman"/>
        </w:rPr>
        <w:t xml:space="preserve"> analogous to the psychoanalytic defence of repression in which threatening material is warded off and pushed out of conscious awareness </w:t>
      </w:r>
      <w:r w:rsidR="00334832" w:rsidRPr="005751FD">
        <w:rPr>
          <w:rFonts w:ascii="Times New Roman" w:hAnsi="Times New Roman" w:cs="Times New Roman"/>
          <w:vertAlign w:val="superscript"/>
        </w:rPr>
        <w:t>(</w:t>
      </w:r>
      <w:r w:rsidR="00B00BD7">
        <w:rPr>
          <w:rFonts w:ascii="Times New Roman" w:hAnsi="Times New Roman" w:cs="Times New Roman"/>
          <w:vertAlign w:val="superscript"/>
        </w:rPr>
        <w:t>41</w:t>
      </w:r>
      <w:r w:rsidR="00334832" w:rsidRPr="005751FD">
        <w:rPr>
          <w:rFonts w:ascii="Times New Roman" w:hAnsi="Times New Roman" w:cs="Times New Roman"/>
          <w:vertAlign w:val="superscript"/>
        </w:rPr>
        <w:t>)</w:t>
      </w:r>
      <w:r w:rsidR="00334832" w:rsidRPr="005751FD">
        <w:rPr>
          <w:rFonts w:ascii="Times New Roman" w:hAnsi="Times New Roman" w:cs="Times New Roman"/>
        </w:rPr>
        <w:t xml:space="preserve">. However, when distal, or indirect reminders of dementia </w:t>
      </w:r>
      <w:r w:rsidR="00334832" w:rsidRPr="008C5646">
        <w:rPr>
          <w:rFonts w:ascii="Times New Roman" w:hAnsi="Times New Roman" w:cs="Times New Roman"/>
          <w:noProof/>
        </w:rPr>
        <w:t>are encountered</w:t>
      </w:r>
      <w:r w:rsidR="00334832" w:rsidRPr="005751FD">
        <w:rPr>
          <w:rFonts w:ascii="Times New Roman" w:hAnsi="Times New Roman" w:cs="Times New Roman"/>
        </w:rPr>
        <w:t xml:space="preserve">, then thought suppression is at best ineffective, and at worst acts in </w:t>
      </w:r>
      <w:r w:rsidR="00334832" w:rsidRPr="008C5646">
        <w:rPr>
          <w:rFonts w:ascii="Times New Roman" w:hAnsi="Times New Roman" w:cs="Times New Roman"/>
          <w:noProof/>
        </w:rPr>
        <w:t>an ironic</w:t>
      </w:r>
      <w:r w:rsidR="00334832" w:rsidRPr="005751FD">
        <w:rPr>
          <w:rFonts w:ascii="Times New Roman" w:hAnsi="Times New Roman" w:cs="Times New Roman"/>
        </w:rPr>
        <w:t xml:space="preserve"> manner to increase implicit awareness. </w:t>
      </w:r>
      <w:r w:rsidR="00334832" w:rsidRPr="008C5646">
        <w:rPr>
          <w:rFonts w:ascii="Times New Roman" w:hAnsi="Times New Roman" w:cs="Times New Roman"/>
          <w:noProof/>
          <w:color w:val="000000"/>
        </w:rPr>
        <w:t>This</w:t>
      </w:r>
      <w:r w:rsidR="00334832" w:rsidRPr="005751FD">
        <w:rPr>
          <w:rFonts w:ascii="Times New Roman" w:hAnsi="Times New Roman" w:cs="Times New Roman"/>
          <w:color w:val="000000"/>
        </w:rPr>
        <w:t xml:space="preserve">, too, is consistent with </w:t>
      </w:r>
      <w:r w:rsidR="00334832" w:rsidRPr="005751FD">
        <w:rPr>
          <w:rFonts w:ascii="Times New Roman" w:hAnsi="Times New Roman" w:cs="Times New Roman"/>
        </w:rPr>
        <w:t>psychoanalytic theory</w:t>
      </w:r>
      <w:r w:rsidR="00BB274B" w:rsidRPr="005751FD">
        <w:rPr>
          <w:rFonts w:ascii="Times New Roman" w:hAnsi="Times New Roman" w:cs="Times New Roman"/>
        </w:rPr>
        <w:t>,</w:t>
      </w:r>
      <w:r w:rsidR="00334832" w:rsidRPr="005751FD">
        <w:rPr>
          <w:rFonts w:ascii="Times New Roman" w:hAnsi="Times New Roman" w:cs="Times New Roman"/>
        </w:rPr>
        <w:t xml:space="preserve"> which alerts us to the way in which material that has </w:t>
      </w:r>
      <w:r w:rsidR="00334832" w:rsidRPr="008C5646">
        <w:rPr>
          <w:rFonts w:ascii="Times New Roman" w:hAnsi="Times New Roman" w:cs="Times New Roman"/>
          <w:noProof/>
        </w:rPr>
        <w:t>been repressed</w:t>
      </w:r>
      <w:r w:rsidR="00334832" w:rsidRPr="005751FD">
        <w:rPr>
          <w:rFonts w:ascii="Times New Roman" w:hAnsi="Times New Roman" w:cs="Times New Roman"/>
        </w:rPr>
        <w:t xml:space="preserve"> may return, sometimes in a disguised format, a </w:t>
      </w:r>
      <w:r w:rsidR="00334832" w:rsidRPr="00131D5F">
        <w:rPr>
          <w:rFonts w:ascii="Times New Roman" w:hAnsi="Times New Roman" w:cs="Times New Roman"/>
          <w:noProof/>
        </w:rPr>
        <w:t>phenomena</w:t>
      </w:r>
      <w:r w:rsidR="00334832" w:rsidRPr="005751FD">
        <w:rPr>
          <w:rFonts w:ascii="Times New Roman" w:hAnsi="Times New Roman" w:cs="Times New Roman"/>
        </w:rPr>
        <w:t xml:space="preserve"> known as the return of the repressed </w:t>
      </w:r>
      <w:r w:rsidR="00334832" w:rsidRPr="005751FD">
        <w:rPr>
          <w:rFonts w:ascii="Times New Roman" w:hAnsi="Times New Roman" w:cs="Times New Roman"/>
          <w:vertAlign w:val="superscript"/>
        </w:rPr>
        <w:t>(</w:t>
      </w:r>
      <w:r w:rsidR="00B00BD7">
        <w:rPr>
          <w:rFonts w:ascii="Times New Roman" w:hAnsi="Times New Roman" w:cs="Times New Roman"/>
          <w:vertAlign w:val="superscript"/>
        </w:rPr>
        <w:t>42</w:t>
      </w:r>
      <w:r w:rsidR="00334832" w:rsidRPr="005751FD">
        <w:rPr>
          <w:rFonts w:ascii="Times New Roman" w:hAnsi="Times New Roman" w:cs="Times New Roman"/>
          <w:vertAlign w:val="superscript"/>
        </w:rPr>
        <w:t>)</w:t>
      </w:r>
      <w:r w:rsidR="00334832" w:rsidRPr="005751FD">
        <w:rPr>
          <w:rFonts w:ascii="Times New Roman" w:hAnsi="Times New Roman" w:cs="Times New Roman"/>
        </w:rPr>
        <w:t xml:space="preserve">. </w:t>
      </w:r>
      <w:r w:rsidRPr="005751FD">
        <w:rPr>
          <w:rFonts w:ascii="Times New Roman" w:hAnsi="Times New Roman" w:cs="Times New Roman"/>
        </w:rPr>
        <w:t xml:space="preserve">Research elsewhere also </w:t>
      </w:r>
      <w:r w:rsidR="00334832" w:rsidRPr="005751FD">
        <w:rPr>
          <w:rFonts w:ascii="Times New Roman" w:hAnsi="Times New Roman" w:cs="Times New Roman"/>
        </w:rPr>
        <w:t>suggests the occurrence of both repression and the return of this repressed material for people who are living with dementia</w:t>
      </w:r>
      <w:r w:rsidRPr="005751FD">
        <w:rPr>
          <w:rFonts w:ascii="Times New Roman" w:hAnsi="Times New Roman" w:cs="Times New Roman"/>
        </w:rPr>
        <w:t xml:space="preserve">: thus experimental research suggests </w:t>
      </w:r>
      <w:r w:rsidRPr="005751FD">
        <w:rPr>
          <w:rFonts w:ascii="Times New Roman" w:hAnsi="Times New Roman" w:cs="Times New Roman"/>
          <w:color w:val="333333"/>
        </w:rPr>
        <w:t xml:space="preserve">the occurrence of implicit awareness </w:t>
      </w:r>
      <w:r w:rsidR="00AA3434" w:rsidRPr="005751FD">
        <w:rPr>
          <w:rFonts w:ascii="Times New Roman" w:hAnsi="Times New Roman" w:cs="Times New Roman"/>
          <w:color w:val="333333"/>
        </w:rPr>
        <w:t>of</w:t>
      </w:r>
      <w:r w:rsidRPr="005751FD">
        <w:rPr>
          <w:rFonts w:ascii="Times New Roman" w:hAnsi="Times New Roman" w:cs="Times New Roman"/>
          <w:color w:val="333333"/>
        </w:rPr>
        <w:t xml:space="preserve"> dementia in the absence of </w:t>
      </w:r>
      <w:r w:rsidRPr="005751FD">
        <w:rPr>
          <w:rFonts w:ascii="Times New Roman" w:hAnsi="Times New Roman" w:cs="Times New Roman"/>
          <w:color w:val="000000"/>
        </w:rPr>
        <w:t xml:space="preserve">explicit awareness </w:t>
      </w:r>
      <w:r w:rsidR="005E3AA5">
        <w:rPr>
          <w:rFonts w:ascii="Times New Roman" w:hAnsi="Times New Roman" w:cs="Times New Roman"/>
          <w:color w:val="000000"/>
          <w:vertAlign w:val="superscript"/>
        </w:rPr>
        <w:t>(</w:t>
      </w:r>
      <w:r w:rsidR="00B00BD7">
        <w:rPr>
          <w:rFonts w:ascii="Times New Roman" w:hAnsi="Times New Roman" w:cs="Times New Roman"/>
          <w:color w:val="000000"/>
          <w:vertAlign w:val="superscript"/>
        </w:rPr>
        <w:t>43</w:t>
      </w:r>
      <w:r w:rsidRPr="005751FD">
        <w:rPr>
          <w:rFonts w:ascii="Times New Roman" w:hAnsi="Times New Roman" w:cs="Times New Roman"/>
          <w:color w:val="000000"/>
          <w:vertAlign w:val="superscript"/>
        </w:rPr>
        <w:t xml:space="preserve">, </w:t>
      </w:r>
      <w:r w:rsidR="00B00BD7">
        <w:rPr>
          <w:rFonts w:ascii="Times New Roman" w:hAnsi="Times New Roman" w:cs="Times New Roman"/>
          <w:color w:val="000000"/>
          <w:vertAlign w:val="superscript"/>
        </w:rPr>
        <w:t>44</w:t>
      </w:r>
      <w:r w:rsidRPr="005751FD">
        <w:rPr>
          <w:rFonts w:ascii="Times New Roman" w:hAnsi="Times New Roman" w:cs="Times New Roman"/>
          <w:color w:val="000000"/>
          <w:vertAlign w:val="superscript"/>
        </w:rPr>
        <w:t>)</w:t>
      </w:r>
      <w:r w:rsidRPr="005751FD">
        <w:rPr>
          <w:rFonts w:ascii="Times New Roman" w:hAnsi="Times New Roman" w:cs="Times New Roman"/>
          <w:color w:val="000000"/>
        </w:rPr>
        <w:t xml:space="preserve">, while qualitative research points </w:t>
      </w:r>
      <w:r w:rsidRPr="005751FD">
        <w:rPr>
          <w:rFonts w:ascii="Times New Roman" w:hAnsi="Times New Roman" w:cs="Times New Roman"/>
        </w:rPr>
        <w:t xml:space="preserve">to </w:t>
      </w:r>
      <w:r w:rsidR="00334832" w:rsidRPr="005751FD">
        <w:rPr>
          <w:rFonts w:ascii="Times New Roman" w:hAnsi="Times New Roman" w:cs="Times New Roman"/>
        </w:rPr>
        <w:t xml:space="preserve">the </w:t>
      </w:r>
      <w:r w:rsidRPr="005751FD">
        <w:rPr>
          <w:rFonts w:ascii="Times New Roman" w:hAnsi="Times New Roman" w:cs="Times New Roman"/>
        </w:rPr>
        <w:t xml:space="preserve">presence of </w:t>
      </w:r>
      <w:r w:rsidR="00AA3434" w:rsidRPr="005751FD">
        <w:rPr>
          <w:rFonts w:ascii="Times New Roman" w:hAnsi="Times New Roman" w:cs="Times New Roman"/>
        </w:rPr>
        <w:lastRenderedPageBreak/>
        <w:t>otherwise repressed</w:t>
      </w:r>
      <w:r w:rsidRPr="005751FD">
        <w:rPr>
          <w:rFonts w:ascii="Times New Roman" w:hAnsi="Times New Roman" w:cs="Times New Roman"/>
        </w:rPr>
        <w:t xml:space="preserve"> material returning in disguised form </w:t>
      </w:r>
      <w:r w:rsidR="00AA3434" w:rsidRPr="005751FD">
        <w:rPr>
          <w:rFonts w:ascii="Times New Roman" w:hAnsi="Times New Roman" w:cs="Times New Roman"/>
        </w:rPr>
        <w:t xml:space="preserve">through </w:t>
      </w:r>
      <w:r w:rsidR="00334832" w:rsidRPr="005751FD">
        <w:rPr>
          <w:rFonts w:ascii="Times New Roman" w:hAnsi="Times New Roman" w:cs="Times New Roman"/>
        </w:rPr>
        <w:t xml:space="preserve">metaphors and story-telling </w:t>
      </w:r>
      <w:r w:rsidR="00334832" w:rsidRPr="005751FD">
        <w:rPr>
          <w:rFonts w:ascii="Times New Roman" w:hAnsi="Times New Roman" w:cs="Times New Roman"/>
          <w:vertAlign w:val="superscript"/>
        </w:rPr>
        <w:t>(</w:t>
      </w:r>
      <w:r w:rsidR="00B00BD7">
        <w:rPr>
          <w:rFonts w:ascii="Times New Roman" w:hAnsi="Times New Roman" w:cs="Times New Roman"/>
          <w:vertAlign w:val="superscript"/>
        </w:rPr>
        <w:t>39, 45</w:t>
      </w:r>
      <w:r w:rsidR="00334832" w:rsidRPr="005751FD">
        <w:rPr>
          <w:rFonts w:ascii="Times New Roman" w:hAnsi="Times New Roman" w:cs="Times New Roman"/>
          <w:vertAlign w:val="superscript"/>
        </w:rPr>
        <w:t>)</w:t>
      </w:r>
      <w:r w:rsidR="00334832" w:rsidRPr="005751FD">
        <w:rPr>
          <w:rFonts w:ascii="Times New Roman" w:hAnsi="Times New Roman" w:cs="Times New Roman"/>
        </w:rPr>
        <w:t xml:space="preserve">. </w:t>
      </w:r>
    </w:p>
    <w:p w14:paraId="0CB4A905" w14:textId="6521A872" w:rsidR="00F71CD6" w:rsidRPr="00AA3434" w:rsidRDefault="00E92E36" w:rsidP="00990534">
      <w:pPr>
        <w:spacing w:line="480" w:lineRule="auto"/>
        <w:ind w:firstLine="720"/>
        <w:rPr>
          <w:rFonts w:ascii="Times New Roman" w:hAnsi="Times New Roman" w:cs="Times New Roman"/>
          <w:color w:val="000000"/>
          <w:lang w:val="en-US"/>
        </w:rPr>
      </w:pPr>
      <w:r w:rsidRPr="005751FD">
        <w:rPr>
          <w:rFonts w:ascii="Times New Roman" w:hAnsi="Times New Roman" w:cs="Times New Roman"/>
          <w:color w:val="000000"/>
          <w:lang w:val="en-US"/>
        </w:rPr>
        <w:t xml:space="preserve">In conclusion, this study </w:t>
      </w:r>
      <w:r w:rsidR="00652196" w:rsidRPr="005751FD">
        <w:rPr>
          <w:rFonts w:ascii="Times New Roman" w:hAnsi="Times New Roman" w:cs="Times New Roman"/>
          <w:color w:val="000000"/>
          <w:lang w:val="en-US"/>
        </w:rPr>
        <w:t xml:space="preserve">suggests that </w:t>
      </w:r>
      <w:r w:rsidR="005314CA">
        <w:rPr>
          <w:rFonts w:ascii="Times New Roman" w:hAnsi="Times New Roman" w:cs="Times New Roman"/>
          <w:color w:val="000000"/>
          <w:lang w:val="en-US"/>
        </w:rPr>
        <w:t xml:space="preserve">thought suppression may operate </w:t>
      </w:r>
      <w:r w:rsidR="00A75D84">
        <w:rPr>
          <w:rFonts w:ascii="Times New Roman" w:hAnsi="Times New Roman" w:cs="Times New Roman"/>
          <w:color w:val="000000"/>
          <w:lang w:val="en-US"/>
        </w:rPr>
        <w:t>in a different way for people affected by dementia</w:t>
      </w:r>
      <w:r w:rsidR="00243B0B">
        <w:rPr>
          <w:rFonts w:ascii="Times New Roman" w:hAnsi="Times New Roman" w:cs="Times New Roman"/>
          <w:color w:val="000000"/>
          <w:lang w:val="en-US"/>
        </w:rPr>
        <w:t xml:space="preserve"> as for the general population</w:t>
      </w:r>
      <w:r w:rsidR="005314CA">
        <w:rPr>
          <w:rFonts w:ascii="Times New Roman" w:hAnsi="Times New Roman" w:cs="Times New Roman"/>
          <w:color w:val="000000"/>
          <w:lang w:val="en-US"/>
        </w:rPr>
        <w:t xml:space="preserve">. </w:t>
      </w:r>
      <w:r w:rsidR="00A75D84">
        <w:rPr>
          <w:rFonts w:ascii="Times New Roman" w:hAnsi="Times New Roman" w:cs="Times New Roman"/>
          <w:color w:val="000000"/>
          <w:lang w:val="en-US"/>
        </w:rPr>
        <w:t xml:space="preserve">It is possible that even the relatively mild </w:t>
      </w:r>
      <w:r w:rsidR="00652196" w:rsidRPr="005751FD">
        <w:rPr>
          <w:rFonts w:ascii="Times New Roman" w:hAnsi="Times New Roman" w:cs="Times New Roman"/>
          <w:color w:val="000000"/>
          <w:lang w:val="en-US"/>
        </w:rPr>
        <w:t>cognitive impairment</w:t>
      </w:r>
      <w:r w:rsidR="00A75D84">
        <w:rPr>
          <w:rFonts w:ascii="Times New Roman" w:hAnsi="Times New Roman" w:cs="Times New Roman"/>
          <w:color w:val="000000"/>
          <w:lang w:val="en-US"/>
        </w:rPr>
        <w:t xml:space="preserve">s found in our participants resulted in </w:t>
      </w:r>
      <w:r w:rsidR="00652196" w:rsidRPr="005751FD">
        <w:rPr>
          <w:rFonts w:ascii="Times New Roman" w:hAnsi="Times New Roman" w:cs="Times New Roman"/>
          <w:color w:val="000000"/>
          <w:lang w:val="en-US"/>
        </w:rPr>
        <w:t xml:space="preserve">the </w:t>
      </w:r>
      <w:r w:rsidR="00464304" w:rsidRPr="005751FD">
        <w:rPr>
          <w:rFonts w:ascii="Times New Roman" w:hAnsi="Times New Roman" w:cs="Times New Roman"/>
          <w:color w:val="000000"/>
          <w:lang w:val="en-US"/>
        </w:rPr>
        <w:t xml:space="preserve">operating system </w:t>
      </w:r>
      <w:r w:rsidR="00661B85" w:rsidRPr="005751FD">
        <w:rPr>
          <w:rFonts w:ascii="Times New Roman" w:hAnsi="Times New Roman" w:cs="Times New Roman"/>
          <w:color w:val="000000"/>
          <w:lang w:val="en-US"/>
        </w:rPr>
        <w:t xml:space="preserve">directing </w:t>
      </w:r>
      <w:r w:rsidR="00464304" w:rsidRPr="005751FD">
        <w:rPr>
          <w:rFonts w:ascii="Times New Roman" w:hAnsi="Times New Roman" w:cs="Times New Roman"/>
          <w:color w:val="000000"/>
          <w:lang w:val="en-US"/>
        </w:rPr>
        <w:t>attention</w:t>
      </w:r>
      <w:r w:rsidR="00A75D84">
        <w:rPr>
          <w:rFonts w:ascii="Times New Roman" w:hAnsi="Times New Roman" w:cs="Times New Roman"/>
          <w:color w:val="000000"/>
          <w:lang w:val="en-US"/>
        </w:rPr>
        <w:t xml:space="preserve"> becoming</w:t>
      </w:r>
      <w:r w:rsidR="00661B85" w:rsidRPr="005751FD">
        <w:rPr>
          <w:rFonts w:ascii="Times New Roman" w:hAnsi="Times New Roman" w:cs="Times New Roman"/>
          <w:color w:val="000000"/>
          <w:lang w:val="en-US"/>
        </w:rPr>
        <w:t xml:space="preserve"> less effective</w:t>
      </w:r>
      <w:r w:rsidR="00F057C1" w:rsidRPr="005751FD">
        <w:rPr>
          <w:rFonts w:ascii="Times New Roman" w:hAnsi="Times New Roman" w:cs="Times New Roman"/>
          <w:color w:val="000000"/>
          <w:lang w:val="en-US"/>
        </w:rPr>
        <w:t>. Consequently</w:t>
      </w:r>
      <w:r w:rsidR="00661B85" w:rsidRPr="005751FD">
        <w:rPr>
          <w:rFonts w:ascii="Times New Roman" w:hAnsi="Times New Roman" w:cs="Times New Roman"/>
          <w:color w:val="000000"/>
          <w:lang w:val="en-US"/>
        </w:rPr>
        <w:t xml:space="preserve">, the </w:t>
      </w:r>
      <w:r w:rsidR="00652196" w:rsidRPr="005751FD">
        <w:rPr>
          <w:rFonts w:ascii="Times New Roman" w:hAnsi="Times New Roman" w:cs="Times New Roman"/>
          <w:color w:val="000000"/>
          <w:lang w:val="en-US"/>
        </w:rPr>
        <w:t xml:space="preserve">monitoring system, which </w:t>
      </w:r>
      <w:r w:rsidR="00464304" w:rsidRPr="005751FD">
        <w:rPr>
          <w:rFonts w:ascii="Times New Roman" w:hAnsi="Times New Roman" w:cs="Times New Roman"/>
          <w:color w:val="000000"/>
          <w:lang w:val="en-US"/>
        </w:rPr>
        <w:t xml:space="preserve">identifies </w:t>
      </w:r>
      <w:r w:rsidR="00464304" w:rsidRPr="008C5646">
        <w:rPr>
          <w:rFonts w:ascii="Times New Roman" w:hAnsi="Times New Roman" w:cs="Times New Roman"/>
          <w:noProof/>
          <w:color w:val="000000"/>
          <w:lang w:val="en-US"/>
        </w:rPr>
        <w:t>threat</w:t>
      </w:r>
      <w:r w:rsidR="00464304" w:rsidRPr="005751FD">
        <w:rPr>
          <w:rFonts w:ascii="Times New Roman" w:hAnsi="Times New Roman" w:cs="Times New Roman"/>
          <w:color w:val="000000"/>
          <w:lang w:val="en-US"/>
        </w:rPr>
        <w:t xml:space="preserve">, </w:t>
      </w:r>
      <w:r w:rsidR="000E7FB4" w:rsidRPr="005751FD">
        <w:rPr>
          <w:rFonts w:ascii="Times New Roman" w:hAnsi="Times New Roman" w:cs="Times New Roman"/>
          <w:color w:val="000000"/>
          <w:lang w:val="en-US"/>
        </w:rPr>
        <w:t xml:space="preserve">and which </w:t>
      </w:r>
      <w:r w:rsidR="00652196" w:rsidRPr="005751FD">
        <w:rPr>
          <w:rFonts w:ascii="Times New Roman" w:hAnsi="Times New Roman" w:cs="Times New Roman"/>
          <w:color w:val="000000"/>
          <w:lang w:val="en-US"/>
        </w:rPr>
        <w:t xml:space="preserve">usually functions </w:t>
      </w:r>
      <w:r w:rsidR="00652196" w:rsidRPr="008C5646">
        <w:rPr>
          <w:rFonts w:ascii="Times New Roman" w:hAnsi="Times New Roman" w:cs="Times New Roman"/>
          <w:noProof/>
          <w:color w:val="000000"/>
          <w:lang w:val="en-US"/>
        </w:rPr>
        <w:t>just</w:t>
      </w:r>
      <w:r w:rsidR="00652196" w:rsidRPr="005751FD">
        <w:rPr>
          <w:rFonts w:ascii="Times New Roman" w:hAnsi="Times New Roman" w:cs="Times New Roman"/>
          <w:color w:val="000000"/>
          <w:lang w:val="en-US"/>
        </w:rPr>
        <w:t xml:space="preserve"> to activate the operating process, </w:t>
      </w:r>
      <w:r w:rsidR="00CA1D49" w:rsidRPr="005751FD">
        <w:rPr>
          <w:rFonts w:ascii="Times New Roman" w:hAnsi="Times New Roman" w:cs="Times New Roman"/>
          <w:color w:val="000000"/>
          <w:lang w:val="en-US"/>
        </w:rPr>
        <w:t xml:space="preserve">instead </w:t>
      </w:r>
      <w:r w:rsidR="00652196" w:rsidRPr="005751FD">
        <w:rPr>
          <w:rFonts w:ascii="Times New Roman" w:hAnsi="Times New Roman" w:cs="Times New Roman"/>
          <w:color w:val="000000"/>
          <w:lang w:val="en-US"/>
        </w:rPr>
        <w:t>start</w:t>
      </w:r>
      <w:r w:rsidR="00CA1D49" w:rsidRPr="005751FD">
        <w:rPr>
          <w:rFonts w:ascii="Times New Roman" w:hAnsi="Times New Roman" w:cs="Times New Roman"/>
          <w:color w:val="000000"/>
          <w:lang w:val="en-US"/>
        </w:rPr>
        <w:t>s</w:t>
      </w:r>
      <w:r w:rsidR="00652196" w:rsidRPr="005751FD">
        <w:rPr>
          <w:rFonts w:ascii="Times New Roman" w:hAnsi="Times New Roman" w:cs="Times New Roman"/>
          <w:color w:val="000000"/>
          <w:lang w:val="en-US"/>
        </w:rPr>
        <w:t xml:space="preserve"> to supersede i</w:t>
      </w:r>
      <w:r w:rsidR="000E7FB4" w:rsidRPr="005751FD">
        <w:rPr>
          <w:rFonts w:ascii="Times New Roman" w:hAnsi="Times New Roman" w:cs="Times New Roman"/>
          <w:color w:val="000000"/>
          <w:lang w:val="en-US"/>
        </w:rPr>
        <w:t>t</w:t>
      </w:r>
      <w:r w:rsidR="00AA3434" w:rsidRPr="005751FD">
        <w:rPr>
          <w:rFonts w:ascii="Times New Roman" w:hAnsi="Times New Roman" w:cs="Times New Roman"/>
          <w:color w:val="000000"/>
          <w:lang w:val="en-US"/>
        </w:rPr>
        <w:t xml:space="preserve"> ensuring that this material is </w:t>
      </w:r>
      <w:r w:rsidR="00AA3434" w:rsidRPr="008C5646">
        <w:rPr>
          <w:rFonts w:ascii="Times New Roman" w:hAnsi="Times New Roman" w:cs="Times New Roman"/>
          <w:noProof/>
          <w:color w:val="000000"/>
          <w:lang w:val="en-US"/>
        </w:rPr>
        <w:t>actually</w:t>
      </w:r>
      <w:r w:rsidR="00AA3434" w:rsidRPr="005751FD">
        <w:rPr>
          <w:rFonts w:ascii="Times New Roman" w:hAnsi="Times New Roman" w:cs="Times New Roman"/>
          <w:color w:val="000000"/>
          <w:lang w:val="en-US"/>
        </w:rPr>
        <w:t xml:space="preserve"> better </w:t>
      </w:r>
      <w:r w:rsidR="00AA3434" w:rsidRPr="008C5646">
        <w:rPr>
          <w:rFonts w:ascii="Times New Roman" w:hAnsi="Times New Roman" w:cs="Times New Roman"/>
          <w:noProof/>
          <w:color w:val="000000"/>
          <w:lang w:val="en-US"/>
        </w:rPr>
        <w:t>processed</w:t>
      </w:r>
      <w:r w:rsidR="00AA3434" w:rsidRPr="005751FD">
        <w:rPr>
          <w:rFonts w:ascii="Times New Roman" w:hAnsi="Times New Roman" w:cs="Times New Roman"/>
          <w:color w:val="000000"/>
          <w:lang w:val="en-US"/>
        </w:rPr>
        <w:t>, and thus better recalled</w:t>
      </w:r>
      <w:r w:rsidR="00661B85" w:rsidRPr="005751FD">
        <w:rPr>
          <w:rFonts w:ascii="Times New Roman" w:hAnsi="Times New Roman" w:cs="Times New Roman"/>
          <w:color w:val="000000"/>
          <w:lang w:val="en-US"/>
        </w:rPr>
        <w:t>.</w:t>
      </w:r>
      <w:r w:rsidR="00F057C1" w:rsidRPr="005751FD">
        <w:rPr>
          <w:rFonts w:ascii="Times New Roman" w:hAnsi="Times New Roman" w:cs="Times New Roman"/>
          <w:color w:val="000000"/>
          <w:lang w:val="en-US"/>
        </w:rPr>
        <w:t xml:space="preserve"> </w:t>
      </w:r>
      <w:r w:rsidR="00A75D84">
        <w:rPr>
          <w:rFonts w:ascii="Times New Roman" w:hAnsi="Times New Roman" w:cs="Times New Roman"/>
          <w:color w:val="000000"/>
          <w:lang w:val="en-US"/>
        </w:rPr>
        <w:t xml:space="preserve">Attempts to suppress unwanted thoughts about dementia may thus be rendered either ineffective or indeed may </w:t>
      </w:r>
      <w:r w:rsidR="00A75D84" w:rsidRPr="005751FD">
        <w:rPr>
          <w:rFonts w:ascii="Times New Roman" w:hAnsi="Times New Roman" w:cs="Times New Roman"/>
          <w:color w:val="000000"/>
          <w:lang w:val="en-US"/>
        </w:rPr>
        <w:t xml:space="preserve">operate </w:t>
      </w:r>
      <w:r w:rsidR="00A75D84" w:rsidRPr="008C5646">
        <w:rPr>
          <w:rFonts w:ascii="Times New Roman" w:hAnsi="Times New Roman" w:cs="Times New Roman"/>
          <w:noProof/>
          <w:color w:val="000000"/>
          <w:lang w:val="en-US"/>
        </w:rPr>
        <w:t>in an ironic fashion</w:t>
      </w:r>
      <w:r w:rsidR="00A75D84" w:rsidRPr="005751FD">
        <w:rPr>
          <w:rFonts w:ascii="Times New Roman" w:hAnsi="Times New Roman" w:cs="Times New Roman"/>
          <w:color w:val="000000"/>
          <w:lang w:val="en-US"/>
        </w:rPr>
        <w:t xml:space="preserve"> </w:t>
      </w:r>
      <w:r w:rsidR="00A75D84">
        <w:rPr>
          <w:rFonts w:ascii="Times New Roman" w:hAnsi="Times New Roman" w:cs="Times New Roman"/>
          <w:color w:val="000000"/>
          <w:lang w:val="en-US"/>
        </w:rPr>
        <w:t xml:space="preserve">to increase implicit awareness of </w:t>
      </w:r>
      <w:r w:rsidR="00A75D84" w:rsidRPr="005751FD">
        <w:rPr>
          <w:rFonts w:ascii="Times New Roman" w:hAnsi="Times New Roman" w:cs="Times New Roman"/>
          <w:color w:val="000000"/>
          <w:lang w:val="en-US"/>
        </w:rPr>
        <w:t>dementia</w:t>
      </w:r>
      <w:r w:rsidR="00CD3AC6">
        <w:rPr>
          <w:rFonts w:ascii="Times New Roman" w:hAnsi="Times New Roman" w:cs="Times New Roman"/>
          <w:color w:val="000000"/>
          <w:lang w:val="en-US"/>
        </w:rPr>
        <w:t xml:space="preserve">. </w:t>
      </w:r>
      <w:r w:rsidR="00F93423" w:rsidRPr="00A67181">
        <w:rPr>
          <w:rFonts w:ascii="Times New Roman" w:hAnsi="Times New Roman" w:cs="Times New Roman"/>
          <w:b/>
        </w:rPr>
        <w:br w:type="page"/>
      </w:r>
      <w:r w:rsidR="00F71CD6" w:rsidRPr="008C5646">
        <w:rPr>
          <w:rFonts w:ascii="Times New Roman" w:hAnsi="Times New Roman" w:cs="Times New Roman"/>
          <w:b/>
          <w:noProof/>
        </w:rPr>
        <w:lastRenderedPageBreak/>
        <w:t>Acknowledgements.</w:t>
      </w:r>
      <w:r w:rsidR="00F71CD6" w:rsidRPr="00A67181">
        <w:rPr>
          <w:rFonts w:ascii="Times New Roman" w:hAnsi="Times New Roman" w:cs="Times New Roman"/>
          <w:b/>
        </w:rPr>
        <w:t xml:space="preserve"> </w:t>
      </w:r>
      <w:r w:rsidR="00F71CD6" w:rsidRPr="00A67181">
        <w:rPr>
          <w:rFonts w:ascii="Times New Roman" w:hAnsi="Times New Roman" w:cs="Times New Roman"/>
          <w:lang w:val="en-US"/>
        </w:rPr>
        <w:t xml:space="preserve">We </w:t>
      </w:r>
      <w:r w:rsidR="00F71CD6" w:rsidRPr="008C5646">
        <w:rPr>
          <w:rFonts w:ascii="Times New Roman" w:hAnsi="Times New Roman" w:cs="Times New Roman"/>
          <w:noProof/>
          <w:lang w:val="en-US"/>
        </w:rPr>
        <w:t>would like</w:t>
      </w:r>
      <w:r w:rsidR="00F71CD6" w:rsidRPr="00A67181">
        <w:rPr>
          <w:rFonts w:ascii="Times New Roman" w:hAnsi="Times New Roman" w:cs="Times New Roman"/>
          <w:lang w:val="en-US"/>
        </w:rPr>
        <w:t xml:space="preserve"> to thank all of the participants who contributed to this study. We would also like to thank </w:t>
      </w:r>
      <w:r w:rsidR="00D97AD0">
        <w:rPr>
          <w:rFonts w:ascii="Times New Roman" w:hAnsi="Times New Roman" w:cs="Times New Roman"/>
          <w:lang w:val="en-US"/>
        </w:rPr>
        <w:t xml:space="preserve">Constantine </w:t>
      </w:r>
      <w:proofErr w:type="spellStart"/>
      <w:r w:rsidR="00D97AD0">
        <w:rPr>
          <w:rFonts w:ascii="Times New Roman" w:hAnsi="Times New Roman" w:cs="Times New Roman"/>
          <w:lang w:val="en-US"/>
        </w:rPr>
        <w:t>Sedikides</w:t>
      </w:r>
      <w:proofErr w:type="spellEnd"/>
      <w:r w:rsidR="00D97AD0">
        <w:rPr>
          <w:rFonts w:ascii="Times New Roman" w:hAnsi="Times New Roman" w:cs="Times New Roman"/>
          <w:lang w:val="en-US"/>
        </w:rPr>
        <w:t xml:space="preserve"> and Tim </w:t>
      </w:r>
      <w:proofErr w:type="spellStart"/>
      <w:r w:rsidR="00D97AD0">
        <w:rPr>
          <w:rFonts w:ascii="Times New Roman" w:hAnsi="Times New Roman" w:cs="Times New Roman"/>
          <w:lang w:val="en-US"/>
        </w:rPr>
        <w:t>Wilds</w:t>
      </w:r>
      <w:r w:rsidR="0006042E">
        <w:rPr>
          <w:rFonts w:ascii="Times New Roman" w:hAnsi="Times New Roman" w:cs="Times New Roman"/>
          <w:lang w:val="en-US"/>
        </w:rPr>
        <w:t>c</w:t>
      </w:r>
      <w:r w:rsidR="00D97AD0">
        <w:rPr>
          <w:rFonts w:ascii="Times New Roman" w:hAnsi="Times New Roman" w:cs="Times New Roman"/>
          <w:lang w:val="en-US"/>
        </w:rPr>
        <w:t>hut</w:t>
      </w:r>
      <w:proofErr w:type="spellEnd"/>
      <w:r w:rsidR="00D97AD0">
        <w:rPr>
          <w:rFonts w:ascii="Times New Roman" w:hAnsi="Times New Roman" w:cs="Times New Roman"/>
          <w:lang w:val="en-US"/>
        </w:rPr>
        <w:t xml:space="preserve"> at the University of Southampton, </w:t>
      </w:r>
      <w:r w:rsidR="00D97AD0" w:rsidRPr="008C5646">
        <w:rPr>
          <w:rFonts w:ascii="Times New Roman" w:hAnsi="Times New Roman" w:cs="Times New Roman"/>
          <w:noProof/>
          <w:lang w:val="en-US"/>
        </w:rPr>
        <w:t>for their many helpful comments on previous drafts.</w:t>
      </w:r>
      <w:r w:rsidR="00D97AD0">
        <w:rPr>
          <w:rFonts w:ascii="Times New Roman" w:hAnsi="Times New Roman" w:cs="Times New Roman"/>
          <w:lang w:val="en-US"/>
        </w:rPr>
        <w:t xml:space="preserve"> Additionally, we would like to acknowledge the </w:t>
      </w:r>
      <w:r w:rsidR="00D97AD0" w:rsidRPr="00A67181">
        <w:rPr>
          <w:rFonts w:ascii="Times New Roman" w:hAnsi="Times New Roman" w:cs="Times New Roman"/>
          <w:lang w:val="en-US"/>
        </w:rPr>
        <w:t>assistance with data collection</w:t>
      </w:r>
      <w:r w:rsidR="00D97AD0">
        <w:rPr>
          <w:rFonts w:ascii="Times New Roman" w:hAnsi="Times New Roman" w:cs="Times New Roman"/>
          <w:lang w:val="en-US"/>
        </w:rPr>
        <w:t xml:space="preserve"> of </w:t>
      </w:r>
      <w:r w:rsidR="00F71CD6" w:rsidRPr="00A67181">
        <w:rPr>
          <w:rFonts w:ascii="Times New Roman" w:hAnsi="Times New Roman" w:cs="Times New Roman"/>
          <w:lang w:val="en-US"/>
        </w:rPr>
        <w:t xml:space="preserve">Aspasia </w:t>
      </w:r>
      <w:proofErr w:type="spellStart"/>
      <w:r w:rsidR="00F71CD6" w:rsidRPr="00A67181">
        <w:rPr>
          <w:rFonts w:ascii="Times New Roman" w:hAnsi="Times New Roman" w:cs="Times New Roman"/>
          <w:lang w:val="en-US"/>
        </w:rPr>
        <w:t>Ften</w:t>
      </w:r>
      <w:r w:rsidR="00CE4D8C">
        <w:rPr>
          <w:rFonts w:ascii="Times New Roman" w:hAnsi="Times New Roman" w:cs="Times New Roman"/>
          <w:lang w:val="en-US"/>
        </w:rPr>
        <w:t>ou</w:t>
      </w:r>
      <w:proofErr w:type="spellEnd"/>
      <w:r w:rsidR="00CE4D8C">
        <w:rPr>
          <w:rFonts w:ascii="Times New Roman" w:hAnsi="Times New Roman" w:cs="Times New Roman"/>
          <w:lang w:val="en-US"/>
        </w:rPr>
        <w:t xml:space="preserve">, Tom Ingram and </w:t>
      </w:r>
      <w:proofErr w:type="spellStart"/>
      <w:r w:rsidR="00CE4D8C">
        <w:rPr>
          <w:rFonts w:ascii="Times New Roman" w:hAnsi="Times New Roman" w:cs="Times New Roman"/>
          <w:lang w:val="en-US"/>
        </w:rPr>
        <w:t>Dani</w:t>
      </w:r>
      <w:proofErr w:type="spellEnd"/>
      <w:r w:rsidR="00CE4D8C">
        <w:rPr>
          <w:rFonts w:ascii="Times New Roman" w:hAnsi="Times New Roman" w:cs="Times New Roman"/>
          <w:lang w:val="en-US"/>
        </w:rPr>
        <w:t xml:space="preserve"> </w:t>
      </w:r>
      <w:proofErr w:type="spellStart"/>
      <w:r w:rsidR="00CE4D8C">
        <w:rPr>
          <w:rFonts w:ascii="Times New Roman" w:hAnsi="Times New Roman" w:cs="Times New Roman"/>
          <w:lang w:val="en-US"/>
        </w:rPr>
        <w:t>Tingley</w:t>
      </w:r>
      <w:proofErr w:type="spellEnd"/>
      <w:r w:rsidR="00F71CD6" w:rsidRPr="00A67181">
        <w:rPr>
          <w:rFonts w:ascii="Times New Roman" w:hAnsi="Times New Roman" w:cs="Times New Roman"/>
          <w:lang w:val="en-US"/>
        </w:rPr>
        <w:t xml:space="preserve"> </w:t>
      </w:r>
      <w:r w:rsidR="00D97AD0">
        <w:rPr>
          <w:rFonts w:ascii="Times New Roman" w:hAnsi="Times New Roman" w:cs="Times New Roman"/>
          <w:lang w:val="en-US"/>
        </w:rPr>
        <w:t xml:space="preserve">as well as the input of </w:t>
      </w:r>
      <w:proofErr w:type="spellStart"/>
      <w:r w:rsidR="00F71CD6" w:rsidRPr="00A67181">
        <w:rPr>
          <w:rFonts w:ascii="Times New Roman" w:hAnsi="Times New Roman" w:cs="Times New Roman"/>
          <w:lang w:val="en-US"/>
        </w:rPr>
        <w:t>Sanda</w:t>
      </w:r>
      <w:proofErr w:type="spellEnd"/>
      <w:r w:rsidR="00F71CD6" w:rsidRPr="00A67181">
        <w:rPr>
          <w:rFonts w:ascii="Times New Roman" w:hAnsi="Times New Roman" w:cs="Times New Roman"/>
          <w:lang w:val="en-US"/>
        </w:rPr>
        <w:t xml:space="preserve"> Ismail and Bettina </w:t>
      </w:r>
      <w:proofErr w:type="spellStart"/>
      <w:r w:rsidR="00F71CD6" w:rsidRPr="00A67181">
        <w:rPr>
          <w:rFonts w:ascii="Times New Roman" w:hAnsi="Times New Roman" w:cs="Times New Roman"/>
          <w:lang w:val="en-US"/>
        </w:rPr>
        <w:t>Zengel</w:t>
      </w:r>
      <w:proofErr w:type="spellEnd"/>
      <w:r w:rsidR="00F71CD6" w:rsidRPr="00A67181">
        <w:rPr>
          <w:rFonts w:ascii="Times New Roman" w:hAnsi="Times New Roman" w:cs="Times New Roman"/>
          <w:lang w:val="en-US"/>
        </w:rPr>
        <w:t>.</w:t>
      </w:r>
      <w:r w:rsidR="00E33EF4" w:rsidRPr="00A67181">
        <w:rPr>
          <w:rFonts w:ascii="Times New Roman" w:hAnsi="Times New Roman" w:cs="Times New Roman"/>
          <w:lang w:val="en-US"/>
        </w:rPr>
        <w:t xml:space="preserve"> We would also like to </w:t>
      </w:r>
      <w:r w:rsidR="00E33EF4" w:rsidRPr="008C5646">
        <w:rPr>
          <w:rFonts w:ascii="Times New Roman" w:hAnsi="Times New Roman" w:cs="Times New Roman"/>
          <w:noProof/>
          <w:lang w:val="en-US"/>
        </w:rPr>
        <w:t>recognize</w:t>
      </w:r>
      <w:r w:rsidR="00E33EF4" w:rsidRPr="00A67181">
        <w:rPr>
          <w:rFonts w:ascii="Times New Roman" w:hAnsi="Times New Roman" w:cs="Times New Roman"/>
          <w:lang w:val="en-US"/>
        </w:rPr>
        <w:t xml:space="preserve"> the f</w:t>
      </w:r>
      <w:proofErr w:type="spellStart"/>
      <w:r w:rsidR="00E33EF4" w:rsidRPr="00A67181">
        <w:rPr>
          <w:rFonts w:ascii="Times New Roman" w:hAnsi="Times New Roman" w:cs="Times New Roman"/>
        </w:rPr>
        <w:t>inancial</w:t>
      </w:r>
      <w:proofErr w:type="spellEnd"/>
      <w:r w:rsidR="00E33EF4" w:rsidRPr="00A67181">
        <w:rPr>
          <w:rFonts w:ascii="Times New Roman" w:hAnsi="Times New Roman" w:cs="Times New Roman"/>
        </w:rPr>
        <w:t xml:space="preserve"> support of the Alzheimer’s Society (grant </w:t>
      </w:r>
      <w:r w:rsidR="0014451E" w:rsidRPr="00A67181">
        <w:rPr>
          <w:rFonts w:ascii="Times New Roman" w:hAnsi="Times New Roman" w:cs="Times New Roman"/>
        </w:rPr>
        <w:t xml:space="preserve">ref: 202, AS-PG-2013-13 and the </w:t>
      </w:r>
      <w:r w:rsidR="00F71CD6" w:rsidRPr="00A67181">
        <w:rPr>
          <w:rFonts w:ascii="Times New Roman" w:hAnsi="Times New Roman" w:cs="Times New Roman"/>
          <w:lang w:val="en-US"/>
        </w:rPr>
        <w:t>contribution of the</w:t>
      </w:r>
      <w:r w:rsidR="00D07DF5">
        <w:rPr>
          <w:rFonts w:ascii="Times New Roman" w:hAnsi="Times New Roman" w:cs="Times New Roman"/>
          <w:lang w:val="en-US"/>
        </w:rPr>
        <w:t xml:space="preserve"> </w:t>
      </w:r>
      <w:r w:rsidR="00F71CD6" w:rsidRPr="00A67181">
        <w:rPr>
          <w:rFonts w:ascii="Times New Roman" w:hAnsi="Times New Roman" w:cs="Times New Roman"/>
          <w:lang w:val="en-US"/>
        </w:rPr>
        <w:t xml:space="preserve">Alzheimer Society </w:t>
      </w:r>
      <w:r w:rsidR="00F71CD6" w:rsidRPr="008C5646">
        <w:rPr>
          <w:rFonts w:ascii="Times New Roman" w:hAnsi="Times New Roman" w:cs="Times New Roman"/>
          <w:noProof/>
          <w:lang w:val="en-US"/>
        </w:rPr>
        <w:t>monitors</w:t>
      </w:r>
      <w:r w:rsidR="00F71CD6" w:rsidRPr="00A67181">
        <w:rPr>
          <w:rFonts w:ascii="Times New Roman" w:hAnsi="Times New Roman" w:cs="Times New Roman"/>
          <w:lang w:val="en-US"/>
        </w:rPr>
        <w:t xml:space="preserve">: Julia Burton, Louise </w:t>
      </w:r>
      <w:proofErr w:type="spellStart"/>
      <w:r w:rsidR="00F71CD6" w:rsidRPr="00A67181">
        <w:rPr>
          <w:rFonts w:ascii="Times New Roman" w:hAnsi="Times New Roman" w:cs="Times New Roman"/>
          <w:lang w:val="en-US"/>
        </w:rPr>
        <w:t>Gillam</w:t>
      </w:r>
      <w:proofErr w:type="spellEnd"/>
      <w:r w:rsidR="00F71CD6" w:rsidRPr="00A67181">
        <w:rPr>
          <w:rFonts w:ascii="Times New Roman" w:hAnsi="Times New Roman" w:cs="Times New Roman"/>
          <w:lang w:val="en-US"/>
        </w:rPr>
        <w:t xml:space="preserve">, and </w:t>
      </w:r>
      <w:proofErr w:type="spellStart"/>
      <w:r w:rsidR="00F71CD6" w:rsidRPr="00A67181">
        <w:rPr>
          <w:rFonts w:ascii="Times New Roman" w:hAnsi="Times New Roman" w:cs="Times New Roman"/>
          <w:lang w:val="en-US"/>
        </w:rPr>
        <w:t>Andra</w:t>
      </w:r>
      <w:proofErr w:type="spellEnd"/>
      <w:r w:rsidR="00F71CD6" w:rsidRPr="00A67181">
        <w:rPr>
          <w:rFonts w:ascii="Times New Roman" w:hAnsi="Times New Roman" w:cs="Times New Roman"/>
          <w:lang w:val="en-US"/>
        </w:rPr>
        <w:t xml:space="preserve"> </w:t>
      </w:r>
      <w:proofErr w:type="spellStart"/>
      <w:r w:rsidR="00F71CD6" w:rsidRPr="00A67181">
        <w:rPr>
          <w:rFonts w:ascii="Times New Roman" w:hAnsi="Times New Roman" w:cs="Times New Roman"/>
          <w:lang w:val="en-US"/>
        </w:rPr>
        <w:t>Houchen</w:t>
      </w:r>
      <w:proofErr w:type="spellEnd"/>
      <w:r w:rsidR="00F71CD6" w:rsidRPr="00A67181">
        <w:rPr>
          <w:rFonts w:ascii="Times New Roman" w:hAnsi="Times New Roman" w:cs="Times New Roman"/>
          <w:lang w:val="en-US"/>
        </w:rPr>
        <w:t>.</w:t>
      </w:r>
      <w:r w:rsidR="00E33EF4" w:rsidRPr="00A67181">
        <w:rPr>
          <w:rFonts w:ascii="Times New Roman" w:hAnsi="Times New Roman" w:cs="Times New Roman"/>
          <w:lang w:val="en-US"/>
        </w:rPr>
        <w:t xml:space="preserve"> </w:t>
      </w:r>
    </w:p>
    <w:p w14:paraId="09C4E7CE" w14:textId="77777777" w:rsidR="00F71CD6" w:rsidRPr="00A67181" w:rsidRDefault="00F71CD6" w:rsidP="00A67181">
      <w:pPr>
        <w:spacing w:line="480" w:lineRule="exact"/>
        <w:ind w:firstLine="720"/>
        <w:rPr>
          <w:rFonts w:ascii="Times New Roman" w:hAnsi="Times New Roman" w:cs="Times New Roman"/>
          <w:lang w:val="en-US"/>
        </w:rPr>
      </w:pPr>
    </w:p>
    <w:p w14:paraId="61FD8C25" w14:textId="77777777" w:rsidR="00F71CD6" w:rsidRPr="00A67181" w:rsidRDefault="00F71CD6" w:rsidP="00A67181">
      <w:pPr>
        <w:spacing w:line="480" w:lineRule="exact"/>
        <w:rPr>
          <w:rFonts w:ascii="Times New Roman" w:hAnsi="Times New Roman" w:cs="Times New Roman"/>
        </w:rPr>
      </w:pPr>
      <w:proofErr w:type="gramStart"/>
      <w:r w:rsidRPr="00A67181">
        <w:rPr>
          <w:rFonts w:ascii="Times New Roman" w:hAnsi="Times New Roman" w:cs="Times New Roman"/>
          <w:b/>
          <w:lang w:val="en-US"/>
        </w:rPr>
        <w:t>Conflict of interest</w:t>
      </w:r>
      <w:r w:rsidRPr="00A67181">
        <w:rPr>
          <w:rFonts w:ascii="Times New Roman" w:hAnsi="Times New Roman" w:cs="Times New Roman"/>
          <w:lang w:val="en-US"/>
        </w:rPr>
        <w:t>.</w:t>
      </w:r>
      <w:proofErr w:type="gramEnd"/>
      <w:r w:rsidRPr="00A67181">
        <w:rPr>
          <w:rFonts w:ascii="Times New Roman" w:hAnsi="Times New Roman" w:cs="Times New Roman"/>
          <w:lang w:val="en-US"/>
        </w:rPr>
        <w:t xml:space="preserve"> None</w:t>
      </w:r>
      <w:r w:rsidRPr="00A67181">
        <w:rPr>
          <w:rFonts w:ascii="Times New Roman" w:hAnsi="Times New Roman" w:cs="Times New Roman"/>
        </w:rPr>
        <w:br w:type="page"/>
      </w:r>
    </w:p>
    <w:p w14:paraId="551303CE" w14:textId="77777777" w:rsidR="009F03E4" w:rsidRPr="000141E8" w:rsidRDefault="009F03E4" w:rsidP="009F03E4">
      <w:pPr>
        <w:spacing w:line="480" w:lineRule="exact"/>
        <w:rPr>
          <w:rFonts w:ascii="Times New Roman" w:hAnsi="Times New Roman" w:cs="Times New Roman"/>
          <w:b/>
        </w:rPr>
      </w:pPr>
      <w:r w:rsidRPr="000141E8">
        <w:rPr>
          <w:rFonts w:ascii="Times New Roman" w:hAnsi="Times New Roman" w:cs="Times New Roman"/>
          <w:b/>
        </w:rPr>
        <w:lastRenderedPageBreak/>
        <w:t>References</w:t>
      </w:r>
    </w:p>
    <w:p w14:paraId="27C60530"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8C5646">
        <w:rPr>
          <w:rFonts w:ascii="Times New Roman" w:eastAsia="Times New Roman" w:hAnsi="Times New Roman" w:cs="Times New Roman"/>
          <w:noProof/>
          <w:color w:val="222222"/>
          <w:shd w:val="clear" w:color="auto" w:fill="FFFFFF"/>
        </w:rPr>
        <w:t>Kitwood, T. Brain, mind and dementia: with particular reference to Alzheimer's disease. </w:t>
      </w:r>
      <w:r w:rsidRPr="008C5646">
        <w:rPr>
          <w:rFonts w:ascii="Times New Roman" w:eastAsia="Times New Roman" w:hAnsi="Times New Roman" w:cs="Times New Roman"/>
          <w:i/>
          <w:iCs/>
          <w:noProof/>
          <w:color w:val="222222"/>
          <w:shd w:val="clear" w:color="auto" w:fill="FFFFFF"/>
        </w:rPr>
        <w:t>Ageing Soc</w:t>
      </w:r>
      <w:r w:rsidRPr="008C5646">
        <w:rPr>
          <w:rFonts w:ascii="Times New Roman" w:eastAsia="Times New Roman" w:hAnsi="Times New Roman" w:cs="Times New Roman"/>
          <w:noProof/>
          <w:color w:val="222222"/>
          <w:shd w:val="clear" w:color="auto" w:fill="FFFFFF"/>
        </w:rPr>
        <w:t xml:space="preserve">, 1989: </w:t>
      </w:r>
      <w:r w:rsidRPr="008C5646">
        <w:rPr>
          <w:rFonts w:ascii="Times New Roman" w:eastAsia="Times New Roman" w:hAnsi="Times New Roman" w:cs="Times New Roman"/>
          <w:i/>
          <w:iCs/>
          <w:noProof/>
          <w:color w:val="222222"/>
          <w:shd w:val="clear" w:color="auto" w:fill="FFFFFF"/>
        </w:rPr>
        <w:t>9</w:t>
      </w:r>
      <w:r w:rsidRPr="000141E8">
        <w:rPr>
          <w:rFonts w:ascii="Times New Roman" w:eastAsia="Times New Roman" w:hAnsi="Times New Roman" w:cs="Times New Roman"/>
          <w:i/>
          <w:iCs/>
          <w:color w:val="222222"/>
          <w:shd w:val="clear" w:color="auto" w:fill="FFFFFF"/>
        </w:rPr>
        <w:t xml:space="preserve"> </w:t>
      </w:r>
      <w:r w:rsidRPr="000141E8">
        <w:rPr>
          <w:rFonts w:ascii="Times New Roman" w:eastAsia="Times New Roman" w:hAnsi="Times New Roman" w:cs="Times New Roman"/>
          <w:color w:val="222222"/>
          <w:shd w:val="clear" w:color="auto" w:fill="FFFFFF"/>
        </w:rPr>
        <w:t>(1), 1-15.</w:t>
      </w:r>
    </w:p>
    <w:p w14:paraId="72C1CFD6"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color w:val="222222"/>
          <w:shd w:val="clear" w:color="auto" w:fill="FFFFFF"/>
        </w:rPr>
      </w:pPr>
      <w:r w:rsidRPr="008C5646">
        <w:rPr>
          <w:rFonts w:ascii="Times New Roman" w:eastAsia="Times New Roman" w:hAnsi="Times New Roman" w:cs="Times New Roman"/>
          <w:noProof/>
          <w:color w:val="222222"/>
          <w:shd w:val="clear" w:color="auto" w:fill="FFFFFF"/>
        </w:rPr>
        <w:t>Kitwood, T. The dialectics of dementia: with particular reference to Alzheimer's disease. </w:t>
      </w:r>
      <w:r w:rsidRPr="008C5646">
        <w:rPr>
          <w:rFonts w:ascii="Times New Roman" w:eastAsia="Times New Roman" w:hAnsi="Times New Roman" w:cs="Times New Roman"/>
          <w:i/>
          <w:iCs/>
          <w:noProof/>
          <w:color w:val="222222"/>
          <w:shd w:val="clear" w:color="auto" w:fill="FFFFFF"/>
        </w:rPr>
        <w:t>Ageing Soc</w:t>
      </w:r>
      <w:r w:rsidRPr="008C5646">
        <w:rPr>
          <w:rFonts w:ascii="Times New Roman" w:eastAsia="Times New Roman" w:hAnsi="Times New Roman" w:cs="Times New Roman"/>
          <w:noProof/>
          <w:color w:val="222222"/>
          <w:shd w:val="clear" w:color="auto" w:fill="FFFFFF"/>
        </w:rPr>
        <w:t xml:space="preserve">, 1990: </w:t>
      </w:r>
      <w:r w:rsidRPr="008C5646">
        <w:rPr>
          <w:rFonts w:ascii="Times New Roman" w:eastAsia="Times New Roman" w:hAnsi="Times New Roman" w:cs="Times New Roman"/>
          <w:i/>
          <w:iCs/>
          <w:noProof/>
          <w:color w:val="222222"/>
          <w:shd w:val="clear" w:color="auto" w:fill="FFFFFF"/>
        </w:rPr>
        <w:t>10</w:t>
      </w:r>
      <w:r w:rsidRPr="000141E8">
        <w:rPr>
          <w:rFonts w:ascii="Times New Roman" w:eastAsia="Times New Roman" w:hAnsi="Times New Roman" w:cs="Times New Roman"/>
          <w:i/>
          <w:iCs/>
          <w:color w:val="222222"/>
          <w:shd w:val="clear" w:color="auto" w:fill="FFFFFF"/>
        </w:rPr>
        <w:t xml:space="preserve"> </w:t>
      </w:r>
      <w:r w:rsidRPr="000141E8">
        <w:rPr>
          <w:rFonts w:ascii="Times New Roman" w:eastAsia="Times New Roman" w:hAnsi="Times New Roman" w:cs="Times New Roman"/>
          <w:color w:val="222222"/>
          <w:shd w:val="clear" w:color="auto" w:fill="FFFFFF"/>
        </w:rPr>
        <w:t>(2), 177-196.</w:t>
      </w:r>
    </w:p>
    <w:p w14:paraId="104F36F0" w14:textId="77777777" w:rsidR="00F35BCF" w:rsidRDefault="00F35BCF" w:rsidP="00F35BCF">
      <w:pPr>
        <w:pStyle w:val="ListParagraph"/>
        <w:numPr>
          <w:ilvl w:val="0"/>
          <w:numId w:val="5"/>
        </w:numPr>
        <w:spacing w:line="480" w:lineRule="exact"/>
        <w:ind w:left="0"/>
        <w:rPr>
          <w:rFonts w:ascii="Times New Roman" w:eastAsia="Times New Roman" w:hAnsi="Times New Roman" w:cs="Times New Roman"/>
          <w:color w:val="222222"/>
          <w:shd w:val="clear" w:color="auto" w:fill="FFFFFF"/>
        </w:rPr>
      </w:pPr>
      <w:r w:rsidRPr="008C5646">
        <w:rPr>
          <w:rFonts w:ascii="Times New Roman" w:eastAsia="Times New Roman" w:hAnsi="Times New Roman" w:cs="Times New Roman"/>
          <w:noProof/>
          <w:color w:val="222222"/>
          <w:shd w:val="clear" w:color="auto" w:fill="FFFFFF"/>
        </w:rPr>
        <w:t>Kitwood, T., &amp; Bredin, K. Towards a theory of dementia care: personhood and well-being. </w:t>
      </w:r>
      <w:r w:rsidRPr="008C5646">
        <w:rPr>
          <w:rFonts w:ascii="Times New Roman" w:eastAsia="Times New Roman" w:hAnsi="Times New Roman" w:cs="Times New Roman"/>
          <w:i/>
          <w:iCs/>
          <w:noProof/>
          <w:color w:val="222222"/>
          <w:shd w:val="clear" w:color="auto" w:fill="FFFFFF"/>
        </w:rPr>
        <w:t>Ageing Soc</w:t>
      </w:r>
      <w:r w:rsidRPr="008C5646">
        <w:rPr>
          <w:rFonts w:ascii="Times New Roman" w:eastAsia="Times New Roman" w:hAnsi="Times New Roman" w:cs="Times New Roman"/>
          <w:noProof/>
          <w:color w:val="222222"/>
          <w:shd w:val="clear" w:color="auto" w:fill="FFFFFF"/>
        </w:rPr>
        <w:t xml:space="preserve">, 1992: </w:t>
      </w:r>
      <w:r w:rsidRPr="008C5646">
        <w:rPr>
          <w:rFonts w:ascii="Times New Roman" w:eastAsia="Times New Roman" w:hAnsi="Times New Roman" w:cs="Times New Roman"/>
          <w:i/>
          <w:iCs/>
          <w:noProof/>
          <w:color w:val="222222"/>
          <w:shd w:val="clear" w:color="auto" w:fill="FFFFFF"/>
        </w:rPr>
        <w:t>12</w:t>
      </w:r>
      <w:r w:rsidRPr="008C5646">
        <w:rPr>
          <w:rFonts w:ascii="Times New Roman" w:eastAsia="Times New Roman" w:hAnsi="Times New Roman" w:cs="Times New Roman"/>
          <w:noProof/>
          <w:color w:val="222222"/>
          <w:shd w:val="clear" w:color="auto" w:fill="FFFFFF"/>
        </w:rPr>
        <w:t>,</w:t>
      </w:r>
      <w:r w:rsidRPr="000141E8">
        <w:rPr>
          <w:rFonts w:ascii="Times New Roman" w:eastAsia="Times New Roman" w:hAnsi="Times New Roman" w:cs="Times New Roman"/>
          <w:color w:val="222222"/>
          <w:shd w:val="clear" w:color="auto" w:fill="FFFFFF"/>
        </w:rPr>
        <w:t xml:space="preserve"> 269-287.</w:t>
      </w:r>
    </w:p>
    <w:p w14:paraId="49FB41C5"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color w:val="222222"/>
          <w:shd w:val="clear" w:color="auto" w:fill="FFFFFF"/>
        </w:rPr>
      </w:pPr>
      <w:r w:rsidRPr="000141E8">
        <w:rPr>
          <w:rFonts w:ascii="Times New Roman" w:eastAsia="Times New Roman" w:hAnsi="Times New Roman" w:cs="Times New Roman"/>
          <w:color w:val="222222"/>
          <w:shd w:val="clear" w:color="auto" w:fill="FFFFFF"/>
        </w:rPr>
        <w:t xml:space="preserve">Hughes, J. C., </w:t>
      </w:r>
      <w:proofErr w:type="spellStart"/>
      <w:r w:rsidRPr="000141E8">
        <w:rPr>
          <w:rFonts w:ascii="Times New Roman" w:eastAsia="Times New Roman" w:hAnsi="Times New Roman" w:cs="Times New Roman"/>
          <w:color w:val="222222"/>
          <w:shd w:val="clear" w:color="auto" w:fill="FFFFFF"/>
        </w:rPr>
        <w:t>Louw</w:t>
      </w:r>
      <w:proofErr w:type="spellEnd"/>
      <w:r w:rsidRPr="000141E8">
        <w:rPr>
          <w:rFonts w:ascii="Times New Roman" w:eastAsia="Times New Roman" w:hAnsi="Times New Roman" w:cs="Times New Roman"/>
          <w:color w:val="222222"/>
          <w:shd w:val="clear" w:color="auto" w:fill="FFFFFF"/>
        </w:rPr>
        <w:t xml:space="preserve">, S. J., and </w:t>
      </w:r>
      <w:proofErr w:type="spellStart"/>
      <w:r w:rsidRPr="000141E8">
        <w:rPr>
          <w:rFonts w:ascii="Times New Roman" w:eastAsia="Times New Roman" w:hAnsi="Times New Roman" w:cs="Times New Roman"/>
          <w:color w:val="222222"/>
          <w:shd w:val="clear" w:color="auto" w:fill="FFFFFF"/>
        </w:rPr>
        <w:t>Sabat</w:t>
      </w:r>
      <w:proofErr w:type="spellEnd"/>
      <w:r w:rsidRPr="000141E8">
        <w:rPr>
          <w:rFonts w:ascii="Times New Roman" w:eastAsia="Times New Roman" w:hAnsi="Times New Roman" w:cs="Times New Roman"/>
          <w:color w:val="222222"/>
          <w:shd w:val="clear" w:color="auto" w:fill="FFFFFF"/>
        </w:rPr>
        <w:t xml:space="preserve">, S. R. </w:t>
      </w:r>
      <w:r w:rsidRPr="000141E8">
        <w:rPr>
          <w:rFonts w:ascii="Times New Roman" w:eastAsia="Times New Roman" w:hAnsi="Times New Roman" w:cs="Times New Roman"/>
          <w:i/>
          <w:color w:val="222222"/>
          <w:shd w:val="clear" w:color="auto" w:fill="FFFFFF"/>
        </w:rPr>
        <w:t>Dementia: Mind, Meaning, and the Person</w:t>
      </w:r>
      <w:r w:rsidRPr="000141E8">
        <w:rPr>
          <w:rFonts w:ascii="Times New Roman" w:eastAsia="Times New Roman" w:hAnsi="Times New Roman" w:cs="Times New Roman"/>
          <w:color w:val="222222"/>
          <w:shd w:val="clear" w:color="auto" w:fill="FFFFFF"/>
        </w:rPr>
        <w:t>, Oxford, UK: Oxford University Press, 2006.</w:t>
      </w:r>
    </w:p>
    <w:p w14:paraId="4716FF54"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0141E8">
        <w:rPr>
          <w:rFonts w:ascii="Times New Roman" w:eastAsia="Times New Roman" w:hAnsi="Times New Roman" w:cs="Times New Roman"/>
          <w:color w:val="222222"/>
          <w:shd w:val="clear" w:color="auto" w:fill="FFFFFF"/>
        </w:rPr>
        <w:t>Sabat</w:t>
      </w:r>
      <w:proofErr w:type="spellEnd"/>
      <w:r w:rsidRPr="000141E8">
        <w:rPr>
          <w:rFonts w:ascii="Times New Roman" w:eastAsia="Times New Roman" w:hAnsi="Times New Roman" w:cs="Times New Roman"/>
          <w:color w:val="222222"/>
          <w:shd w:val="clear" w:color="auto" w:fill="FFFFFF"/>
        </w:rPr>
        <w:t xml:space="preserve">, S. R. Surviving Manifestations of Selfhood in Alzheimer’s </w:t>
      </w:r>
      <w:proofErr w:type="gramStart"/>
      <w:r w:rsidRPr="000141E8">
        <w:rPr>
          <w:rFonts w:ascii="Times New Roman" w:eastAsia="Times New Roman" w:hAnsi="Times New Roman" w:cs="Times New Roman"/>
          <w:color w:val="222222"/>
          <w:shd w:val="clear" w:color="auto" w:fill="FFFFFF"/>
        </w:rPr>
        <w:t>Disease</w:t>
      </w:r>
      <w:proofErr w:type="gramEnd"/>
      <w:r>
        <w:rPr>
          <w:rFonts w:ascii="Times New Roman" w:eastAsia="Times New Roman" w:hAnsi="Times New Roman" w:cs="Times New Roman"/>
          <w:color w:val="222222"/>
          <w:shd w:val="clear" w:color="auto" w:fill="FFFFFF"/>
        </w:rPr>
        <w:t>:</w:t>
      </w:r>
      <w:r w:rsidRPr="000141E8">
        <w:rPr>
          <w:rFonts w:ascii="Times New Roman" w:eastAsia="Times New Roman" w:hAnsi="Times New Roman" w:cs="Times New Roman"/>
          <w:color w:val="222222"/>
          <w:shd w:val="clear" w:color="auto" w:fill="FFFFFF"/>
        </w:rPr>
        <w:t xml:space="preserve"> A case study. </w:t>
      </w:r>
      <w:r w:rsidRPr="000141E8">
        <w:rPr>
          <w:rFonts w:ascii="Times New Roman" w:eastAsia="Times New Roman" w:hAnsi="Times New Roman" w:cs="Times New Roman"/>
          <w:i/>
          <w:iCs/>
          <w:color w:val="222222"/>
          <w:shd w:val="clear" w:color="auto" w:fill="FFFFFF"/>
        </w:rPr>
        <w:t>Dementia-London</w:t>
      </w:r>
      <w:r w:rsidRPr="000141E8">
        <w:rPr>
          <w:rFonts w:ascii="Times New Roman" w:eastAsia="Times New Roman" w:hAnsi="Times New Roman" w:cs="Times New Roman"/>
          <w:color w:val="222222"/>
          <w:shd w:val="clear" w:color="auto" w:fill="FFFFFF"/>
        </w:rPr>
        <w:t xml:space="preserve">, 2002: </w:t>
      </w:r>
      <w:r w:rsidRPr="000141E8">
        <w:rPr>
          <w:rFonts w:ascii="Times New Roman" w:eastAsia="Times New Roman" w:hAnsi="Times New Roman" w:cs="Times New Roman"/>
          <w:i/>
          <w:iCs/>
          <w:color w:val="222222"/>
          <w:shd w:val="clear" w:color="auto" w:fill="FFFFFF"/>
        </w:rPr>
        <w:t>1</w:t>
      </w:r>
      <w:r w:rsidRPr="000141E8">
        <w:rPr>
          <w:rFonts w:ascii="Times New Roman" w:eastAsia="Times New Roman" w:hAnsi="Times New Roman" w:cs="Times New Roman"/>
          <w:color w:val="222222"/>
          <w:shd w:val="clear" w:color="auto" w:fill="FFFFFF"/>
        </w:rPr>
        <w:t>(1), 25-36.</w:t>
      </w:r>
    </w:p>
    <w:p w14:paraId="584E0E69" w14:textId="77777777" w:rsidR="00F35BCF" w:rsidRPr="008C5646" w:rsidRDefault="00F35BCF" w:rsidP="00F35BCF">
      <w:pPr>
        <w:pStyle w:val="ListParagraph"/>
        <w:numPr>
          <w:ilvl w:val="0"/>
          <w:numId w:val="5"/>
        </w:numPr>
        <w:spacing w:line="480" w:lineRule="exact"/>
        <w:ind w:left="0"/>
        <w:rPr>
          <w:rFonts w:ascii="Times New Roman" w:eastAsia="Times New Roman" w:hAnsi="Times New Roman" w:cs="Times New Roman"/>
          <w:noProof/>
          <w:color w:val="222222"/>
          <w:shd w:val="clear" w:color="auto" w:fill="FFFFFF"/>
        </w:rPr>
      </w:pPr>
      <w:proofErr w:type="spellStart"/>
      <w:r w:rsidRPr="000141E8">
        <w:rPr>
          <w:rFonts w:ascii="Times New Roman" w:eastAsia="Times New Roman" w:hAnsi="Times New Roman" w:cs="Times New Roman"/>
          <w:color w:val="222222"/>
          <w:shd w:val="clear" w:color="auto" w:fill="FFFFFF"/>
        </w:rPr>
        <w:t>Sabat</w:t>
      </w:r>
      <w:proofErr w:type="spellEnd"/>
      <w:r w:rsidRPr="000141E8">
        <w:rPr>
          <w:rFonts w:ascii="Times New Roman" w:eastAsia="Times New Roman" w:hAnsi="Times New Roman" w:cs="Times New Roman"/>
          <w:color w:val="222222"/>
          <w:shd w:val="clear" w:color="auto" w:fill="FFFFFF"/>
        </w:rPr>
        <w:t xml:space="preserve">, S. R. </w:t>
      </w:r>
      <w:r w:rsidRPr="008C5646">
        <w:rPr>
          <w:rFonts w:ascii="Times New Roman" w:eastAsia="Times New Roman" w:hAnsi="Times New Roman" w:cs="Times New Roman"/>
          <w:noProof/>
          <w:color w:val="222222"/>
          <w:shd w:val="clear" w:color="auto" w:fill="FFFFFF"/>
        </w:rPr>
        <w:t>Capacity for decision-making in Alzheimer's disease: Selfhood, positioning and semiotic people. </w:t>
      </w:r>
      <w:r w:rsidRPr="008C5646">
        <w:rPr>
          <w:rFonts w:ascii="Times New Roman" w:eastAsia="Times New Roman" w:hAnsi="Times New Roman" w:cs="Times New Roman"/>
          <w:i/>
          <w:iCs/>
          <w:noProof/>
          <w:color w:val="222222"/>
          <w:shd w:val="clear" w:color="auto" w:fill="FFFFFF"/>
        </w:rPr>
        <w:t>Aust NZ J Psychiat</w:t>
      </w:r>
      <w:r w:rsidRPr="008C5646">
        <w:rPr>
          <w:rFonts w:ascii="Times New Roman" w:eastAsia="Times New Roman" w:hAnsi="Times New Roman" w:cs="Times New Roman"/>
          <w:noProof/>
          <w:color w:val="222222"/>
          <w:shd w:val="clear" w:color="auto" w:fill="FFFFFF"/>
        </w:rPr>
        <w:t xml:space="preserve">, 2005: </w:t>
      </w:r>
      <w:r w:rsidRPr="008C5646">
        <w:rPr>
          <w:rFonts w:ascii="Times New Roman" w:eastAsia="Times New Roman" w:hAnsi="Times New Roman" w:cs="Times New Roman"/>
          <w:i/>
          <w:iCs/>
          <w:noProof/>
          <w:color w:val="222222"/>
          <w:shd w:val="clear" w:color="auto" w:fill="FFFFFF"/>
        </w:rPr>
        <w:t>39</w:t>
      </w:r>
      <w:r w:rsidRPr="008C5646">
        <w:rPr>
          <w:rFonts w:ascii="Times New Roman" w:eastAsia="Times New Roman" w:hAnsi="Times New Roman" w:cs="Times New Roman"/>
          <w:noProof/>
          <w:color w:val="222222"/>
          <w:shd w:val="clear" w:color="auto" w:fill="FFFFFF"/>
        </w:rPr>
        <w:t>(11-12), 1030-1035.</w:t>
      </w:r>
    </w:p>
    <w:p w14:paraId="458BA444" w14:textId="77777777" w:rsidR="00F35BCF" w:rsidRPr="00740827" w:rsidRDefault="00F35BCF" w:rsidP="00F35BCF">
      <w:pPr>
        <w:pStyle w:val="ListParagraph"/>
        <w:numPr>
          <w:ilvl w:val="0"/>
          <w:numId w:val="5"/>
        </w:numPr>
        <w:spacing w:line="480" w:lineRule="exact"/>
        <w:ind w:left="0"/>
        <w:rPr>
          <w:rFonts w:ascii="Times New Roman" w:eastAsia="Times New Roman" w:hAnsi="Times New Roman" w:cs="Times New Roman"/>
          <w:color w:val="222222"/>
          <w:shd w:val="clear" w:color="auto" w:fill="FFFFFF"/>
        </w:rPr>
      </w:pPr>
      <w:r w:rsidRPr="008C5646">
        <w:rPr>
          <w:rFonts w:ascii="Times New Roman" w:hAnsi="Times New Roman" w:cs="Times New Roman"/>
          <w:noProof/>
        </w:rPr>
        <w:t>Cheston R, Dodd E, Christopher G, Jones C, Wildschut T</w:t>
      </w:r>
      <w:r w:rsidRPr="000141E8">
        <w:rPr>
          <w:rFonts w:ascii="Times New Roman" w:hAnsi="Times New Roman" w:cs="Times New Roman"/>
        </w:rPr>
        <w:t xml:space="preserve"> and Sedikides C Selective Forgetting: Mnemic Neglect for </w:t>
      </w:r>
      <w:r w:rsidRPr="00740827">
        <w:rPr>
          <w:rFonts w:ascii="Times New Roman" w:hAnsi="Times New Roman" w:cs="Times New Roman"/>
        </w:rPr>
        <w:t xml:space="preserve">statements about dementia in People with Mild Dementia and younger and older </w:t>
      </w:r>
      <w:r>
        <w:rPr>
          <w:rFonts w:ascii="Times New Roman" w:hAnsi="Times New Roman" w:cs="Times New Roman"/>
        </w:rPr>
        <w:t>p</w:t>
      </w:r>
      <w:r w:rsidRPr="00740827">
        <w:rPr>
          <w:rFonts w:ascii="Times New Roman" w:hAnsi="Times New Roman" w:cs="Times New Roman"/>
        </w:rPr>
        <w:t>eople without dementia</w:t>
      </w:r>
      <w:r>
        <w:rPr>
          <w:rFonts w:ascii="Times New Roman" w:hAnsi="Times New Roman" w:cs="Times New Roman"/>
        </w:rPr>
        <w:t xml:space="preserve">, </w:t>
      </w:r>
      <w:proofErr w:type="spellStart"/>
      <w:r w:rsidRPr="00740827">
        <w:rPr>
          <w:rFonts w:ascii="Times New Roman" w:eastAsia="Times New Roman" w:hAnsi="Times New Roman" w:cs="Times New Roman"/>
          <w:i/>
          <w:color w:val="000000"/>
        </w:rPr>
        <w:t>Int</w:t>
      </w:r>
      <w:proofErr w:type="spellEnd"/>
      <w:r w:rsidRPr="00740827">
        <w:rPr>
          <w:rFonts w:ascii="Times New Roman" w:eastAsia="Times New Roman" w:hAnsi="Times New Roman" w:cs="Times New Roman"/>
          <w:i/>
          <w:color w:val="000000"/>
        </w:rPr>
        <w:t xml:space="preserve"> J </w:t>
      </w:r>
      <w:proofErr w:type="spellStart"/>
      <w:r w:rsidRPr="00740827">
        <w:rPr>
          <w:rFonts w:ascii="Times New Roman" w:eastAsia="Times New Roman" w:hAnsi="Times New Roman" w:cs="Times New Roman"/>
          <w:i/>
          <w:color w:val="000000"/>
        </w:rPr>
        <w:t>Geriatr</w:t>
      </w:r>
      <w:proofErr w:type="spellEnd"/>
      <w:r w:rsidRPr="00740827">
        <w:rPr>
          <w:rFonts w:ascii="Times New Roman" w:eastAsia="Times New Roman" w:hAnsi="Times New Roman" w:cs="Times New Roman"/>
          <w:i/>
          <w:color w:val="000000"/>
        </w:rPr>
        <w:t xml:space="preserve"> Psych</w:t>
      </w:r>
      <w:r w:rsidRPr="00740827">
        <w:rPr>
          <w:rFonts w:ascii="Times New Roman" w:hAnsi="Times New Roman" w:cs="Times New Roman"/>
        </w:rPr>
        <w:t xml:space="preserve">, 2018: </w:t>
      </w:r>
      <w:r w:rsidRPr="00740827">
        <w:rPr>
          <w:rFonts w:ascii="Times New Roman" w:hAnsi="Times New Roman"/>
          <w:color w:val="000000"/>
          <w:lang w:val="en-US"/>
        </w:rPr>
        <w:t>1</w:t>
      </w:r>
      <w:r w:rsidRPr="00740827">
        <w:rPr>
          <w:rFonts w:ascii="American Typewriter" w:hAnsi="American Typewriter" w:cs="American Typewriter"/>
          <w:color w:val="000000"/>
          <w:lang w:val="en-US"/>
        </w:rPr>
        <w:t>‐</w:t>
      </w:r>
      <w:r w:rsidRPr="00740827">
        <w:rPr>
          <w:rFonts w:ascii="Times New Roman" w:hAnsi="Times New Roman"/>
          <w:color w:val="000000"/>
          <w:lang w:val="en-US"/>
        </w:rPr>
        <w:t>9,</w:t>
      </w:r>
      <w:r>
        <w:rPr>
          <w:rFonts w:ascii="Times New Roman" w:hAnsi="Times New Roman"/>
          <w:color w:val="000000"/>
          <w:lang w:val="en-US"/>
        </w:rPr>
        <w:t xml:space="preserve"> </w:t>
      </w:r>
      <w:r w:rsidRPr="008C5646">
        <w:rPr>
          <w:rFonts w:ascii="Times New Roman" w:hAnsi="Times New Roman"/>
          <w:noProof/>
          <w:color w:val="000000"/>
          <w:lang w:val="en-US"/>
        </w:rPr>
        <w:t>doi</w:t>
      </w:r>
      <w:proofErr w:type="gramStart"/>
      <w:r>
        <w:rPr>
          <w:rFonts w:ascii="Times New Roman" w:hAnsi="Times New Roman"/>
          <w:color w:val="000000"/>
          <w:lang w:val="en-US"/>
        </w:rPr>
        <w:t>:10.1002</w:t>
      </w:r>
      <w:proofErr w:type="gramEnd"/>
      <w:r>
        <w:rPr>
          <w:rFonts w:ascii="Times New Roman" w:hAnsi="Times New Roman"/>
          <w:color w:val="000000"/>
          <w:lang w:val="en-US"/>
        </w:rPr>
        <w:t>/gps.4894.</w:t>
      </w:r>
    </w:p>
    <w:p w14:paraId="1929A18B" w14:textId="77777777" w:rsidR="00F35BCF" w:rsidRPr="000141E8" w:rsidRDefault="00F35BCF" w:rsidP="00F35BCF">
      <w:pPr>
        <w:pStyle w:val="ListParagraph"/>
        <w:numPr>
          <w:ilvl w:val="0"/>
          <w:numId w:val="5"/>
        </w:numPr>
        <w:spacing w:line="480" w:lineRule="exact"/>
        <w:ind w:left="0"/>
        <w:outlineLvl w:val="0"/>
        <w:rPr>
          <w:rFonts w:ascii="Times New Roman" w:hAnsi="Times New Roman" w:cs="Times New Roman"/>
        </w:rPr>
      </w:pPr>
      <w:r w:rsidRPr="00402F52">
        <w:rPr>
          <w:rFonts w:ascii="Times New Roman" w:hAnsi="Times New Roman" w:cs="Times New Roman"/>
          <w:noProof/>
          <w:lang w:val="en-US"/>
        </w:rPr>
        <w:t xml:space="preserve">Sedikides C, Green JD, Saunders J, Skowronski JJ, Zengel B. Mnemic neglect: Selective amnesia of one’s faults, </w:t>
      </w:r>
      <w:r w:rsidRPr="00402F52">
        <w:rPr>
          <w:rFonts w:ascii="Times New Roman" w:eastAsia="Times New Roman" w:hAnsi="Times New Roman" w:cs="Times New Roman"/>
          <w:bCs/>
          <w:i/>
          <w:noProof/>
          <w:color w:val="000000"/>
          <w:shd w:val="clear" w:color="auto" w:fill="FFFFFF"/>
        </w:rPr>
        <w:t xml:space="preserve">Eur Rev Soc Psychol, </w:t>
      </w:r>
      <w:r w:rsidRPr="00402F52">
        <w:rPr>
          <w:rFonts w:ascii="Times New Roman" w:eastAsia="Times New Roman" w:hAnsi="Times New Roman" w:cs="Times New Roman"/>
          <w:bCs/>
          <w:noProof/>
          <w:color w:val="000000"/>
          <w:shd w:val="clear" w:color="auto" w:fill="FFFFFF"/>
        </w:rPr>
        <w:t>2016:</w:t>
      </w:r>
      <w:r w:rsidRPr="00402F52">
        <w:rPr>
          <w:rFonts w:ascii="Times New Roman" w:eastAsia="Times New Roman" w:hAnsi="Times New Roman" w:cs="Times New Roman"/>
          <w:bCs/>
          <w:i/>
          <w:noProof/>
          <w:color w:val="000000"/>
          <w:shd w:val="clear" w:color="auto" w:fill="FFFFFF"/>
        </w:rPr>
        <w:t xml:space="preserve"> </w:t>
      </w:r>
      <w:r w:rsidRPr="00402F52">
        <w:rPr>
          <w:rFonts w:ascii="Times New Roman" w:hAnsi="Times New Roman" w:cs="Times New Roman"/>
          <w:noProof/>
          <w:lang w:val="en-US"/>
        </w:rPr>
        <w:t>27:</w:t>
      </w:r>
      <w:r w:rsidRPr="000141E8">
        <w:rPr>
          <w:rFonts w:ascii="Times New Roman" w:hAnsi="Times New Roman" w:cs="Times New Roman"/>
          <w:lang w:val="en-US"/>
        </w:rPr>
        <w:t xml:space="preserve"> 1-62.</w:t>
      </w:r>
    </w:p>
    <w:p w14:paraId="6D2706FE"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402F52">
        <w:rPr>
          <w:rFonts w:ascii="Times New Roman" w:eastAsia="Times New Roman" w:hAnsi="Times New Roman" w:cs="Times New Roman"/>
          <w:noProof/>
          <w:color w:val="222222"/>
          <w:shd w:val="clear" w:color="auto" w:fill="FFFFFF"/>
        </w:rPr>
        <w:t>Green, JD, Sedikides, C, Gregg, AP. Forgotten but not gone: The recall and recognition of self-threatening memories. </w:t>
      </w:r>
      <w:r w:rsidRPr="00402F52">
        <w:rPr>
          <w:rFonts w:ascii="Times New Roman" w:eastAsia="Times New Roman" w:hAnsi="Times New Roman" w:cs="Times New Roman"/>
          <w:bCs/>
          <w:i/>
          <w:noProof/>
          <w:color w:val="000000"/>
          <w:shd w:val="clear" w:color="auto" w:fill="FFFFFF"/>
        </w:rPr>
        <w:t>J Exp Soc Psychol</w:t>
      </w:r>
      <w:r w:rsidRPr="00402F52">
        <w:rPr>
          <w:rFonts w:ascii="Times New Roman" w:eastAsia="Times New Roman" w:hAnsi="Times New Roman" w:cs="Times New Roman"/>
          <w:i/>
          <w:iCs/>
          <w:noProof/>
          <w:color w:val="222222"/>
          <w:shd w:val="clear" w:color="auto" w:fill="FFFFFF"/>
        </w:rPr>
        <w:t>,</w:t>
      </w:r>
      <w:r w:rsidRPr="00402F52">
        <w:rPr>
          <w:rFonts w:ascii="Times New Roman" w:eastAsia="Times New Roman" w:hAnsi="Times New Roman" w:cs="Times New Roman"/>
          <w:noProof/>
          <w:color w:val="222222"/>
          <w:shd w:val="clear" w:color="auto" w:fill="FFFFFF"/>
        </w:rPr>
        <w:t xml:space="preserve"> 2008: </w:t>
      </w:r>
      <w:r w:rsidRPr="00402F52">
        <w:rPr>
          <w:rFonts w:ascii="Times New Roman" w:eastAsia="Times New Roman" w:hAnsi="Times New Roman" w:cs="Times New Roman"/>
          <w:iCs/>
          <w:noProof/>
          <w:color w:val="222222"/>
          <w:shd w:val="clear" w:color="auto" w:fill="FFFFFF"/>
        </w:rPr>
        <w:t>44</w:t>
      </w:r>
      <w:r w:rsidRPr="00402F52">
        <w:rPr>
          <w:rFonts w:ascii="Times New Roman" w:eastAsia="Times New Roman" w:hAnsi="Times New Roman" w:cs="Times New Roman"/>
          <w:noProof/>
          <w:color w:val="222222"/>
          <w:shd w:val="clear" w:color="auto" w:fill="FFFFFF"/>
        </w:rPr>
        <w:t>:</w:t>
      </w:r>
      <w:r w:rsidRPr="000141E8">
        <w:rPr>
          <w:rFonts w:ascii="Times New Roman" w:eastAsia="Times New Roman" w:hAnsi="Times New Roman" w:cs="Times New Roman"/>
          <w:color w:val="222222"/>
          <w:shd w:val="clear" w:color="auto" w:fill="FFFFFF"/>
        </w:rPr>
        <w:t xml:space="preserve"> 547-561.</w:t>
      </w:r>
    </w:p>
    <w:p w14:paraId="0D4432A4"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eastAsia="Times New Roman" w:hAnsi="Times New Roman" w:cs="Times New Roman"/>
          <w:color w:val="222222"/>
          <w:shd w:val="clear" w:color="auto" w:fill="FFFFFF"/>
        </w:rPr>
        <w:t xml:space="preserve">Pinter B, Green J, </w:t>
      </w:r>
      <w:r w:rsidRPr="00402F52">
        <w:rPr>
          <w:rFonts w:ascii="Times New Roman" w:eastAsia="Times New Roman" w:hAnsi="Times New Roman" w:cs="Times New Roman"/>
          <w:noProof/>
          <w:color w:val="222222"/>
          <w:shd w:val="clear" w:color="auto" w:fill="FFFFFF"/>
        </w:rPr>
        <w:t xml:space="preserve">Sedikides C, Gregg AP. Self-protective memory: Separation/integration as a mechanism for mnemic neglect. </w:t>
      </w:r>
      <w:r w:rsidRPr="00402F52">
        <w:rPr>
          <w:rFonts w:ascii="Times New Roman" w:eastAsia="Times New Roman" w:hAnsi="Times New Roman" w:cs="Times New Roman"/>
          <w:i/>
          <w:noProof/>
          <w:color w:val="222222"/>
          <w:shd w:val="clear" w:color="auto" w:fill="FFFFFF"/>
        </w:rPr>
        <w:t>Soc</w:t>
      </w:r>
      <w:r w:rsidRPr="000141E8">
        <w:rPr>
          <w:rFonts w:ascii="Times New Roman" w:eastAsia="Times New Roman" w:hAnsi="Times New Roman" w:cs="Times New Roman"/>
          <w:i/>
          <w:color w:val="222222"/>
          <w:shd w:val="clear" w:color="auto" w:fill="FFFFFF"/>
        </w:rPr>
        <w:t xml:space="preserve"> Cognition, </w:t>
      </w:r>
      <w:r w:rsidRPr="000141E8">
        <w:rPr>
          <w:rFonts w:ascii="Times New Roman" w:eastAsia="Times New Roman" w:hAnsi="Times New Roman" w:cs="Times New Roman"/>
          <w:color w:val="222222"/>
          <w:shd w:val="clear" w:color="auto" w:fill="FFFFFF"/>
        </w:rPr>
        <w:t>2011:</w:t>
      </w:r>
      <w:r w:rsidRPr="000141E8">
        <w:rPr>
          <w:rFonts w:ascii="Times New Roman" w:eastAsia="Times New Roman" w:hAnsi="Times New Roman" w:cs="Times New Roman"/>
          <w:i/>
          <w:color w:val="222222"/>
          <w:shd w:val="clear" w:color="auto" w:fill="FFFFFF"/>
        </w:rPr>
        <w:t xml:space="preserve"> </w:t>
      </w:r>
      <w:r w:rsidRPr="000141E8">
        <w:rPr>
          <w:rFonts w:ascii="Times New Roman" w:eastAsia="Times New Roman" w:hAnsi="Times New Roman" w:cs="Times New Roman"/>
          <w:color w:val="222222"/>
          <w:shd w:val="clear" w:color="auto" w:fill="FFFFFF"/>
        </w:rPr>
        <w:t>29: 612-624.</w:t>
      </w:r>
    </w:p>
    <w:p w14:paraId="0C577481"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hAnsi="Times New Roman" w:cs="Times New Roman"/>
          <w:color w:val="000000"/>
          <w:lang w:val="en-US"/>
        </w:rPr>
        <w:t xml:space="preserve">Wegner, D. M. </w:t>
      </w:r>
      <w:r w:rsidRPr="000141E8">
        <w:rPr>
          <w:rFonts w:ascii="Times New Roman" w:hAnsi="Times New Roman" w:cs="Times New Roman"/>
          <w:i/>
          <w:iCs/>
          <w:color w:val="000000"/>
          <w:lang w:val="en-US"/>
        </w:rPr>
        <w:t xml:space="preserve">White bears and other unwanted thoughts. </w:t>
      </w:r>
      <w:r w:rsidRPr="000141E8">
        <w:rPr>
          <w:rFonts w:ascii="Times New Roman" w:hAnsi="Times New Roman" w:cs="Times New Roman"/>
          <w:color w:val="000000"/>
          <w:lang w:val="en-US"/>
        </w:rPr>
        <w:t>New York: Viking/Penguin</w:t>
      </w:r>
      <w:r>
        <w:rPr>
          <w:rFonts w:ascii="Times New Roman" w:hAnsi="Times New Roman" w:cs="Times New Roman"/>
          <w:color w:val="000000"/>
          <w:lang w:val="en-US"/>
        </w:rPr>
        <w:t xml:space="preserve">, </w:t>
      </w:r>
      <w:r w:rsidRPr="000141E8">
        <w:rPr>
          <w:rFonts w:ascii="Times New Roman" w:hAnsi="Times New Roman" w:cs="Times New Roman"/>
          <w:color w:val="000000"/>
          <w:lang w:val="en-US"/>
        </w:rPr>
        <w:t>1989.</w:t>
      </w:r>
    </w:p>
    <w:p w14:paraId="121D31D0"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hAnsi="Times New Roman" w:cs="Times New Roman"/>
          <w:color w:val="000000"/>
          <w:lang w:val="en-US"/>
        </w:rPr>
        <w:t xml:space="preserve">Wegner, D. M., &amp; </w:t>
      </w:r>
      <w:proofErr w:type="spellStart"/>
      <w:r w:rsidRPr="000141E8">
        <w:rPr>
          <w:rFonts w:ascii="Times New Roman" w:hAnsi="Times New Roman" w:cs="Times New Roman"/>
          <w:color w:val="000000"/>
          <w:lang w:val="en-US"/>
        </w:rPr>
        <w:t>Pennebaker</w:t>
      </w:r>
      <w:proofErr w:type="spellEnd"/>
      <w:r w:rsidRPr="000141E8">
        <w:rPr>
          <w:rFonts w:ascii="Times New Roman" w:hAnsi="Times New Roman" w:cs="Times New Roman"/>
          <w:color w:val="000000"/>
          <w:lang w:val="en-US"/>
        </w:rPr>
        <w:t>, J. W</w:t>
      </w:r>
      <w:proofErr w:type="gramStart"/>
      <w:r w:rsidRPr="000141E8">
        <w:rPr>
          <w:rFonts w:ascii="Times New Roman" w:hAnsi="Times New Roman" w:cs="Times New Roman"/>
          <w:color w:val="000000"/>
          <w:lang w:val="en-US"/>
        </w:rPr>
        <w:t>.(</w:t>
      </w:r>
      <w:proofErr w:type="gramEnd"/>
      <w:r w:rsidRPr="000141E8">
        <w:rPr>
          <w:rFonts w:ascii="Times New Roman" w:hAnsi="Times New Roman" w:cs="Times New Roman"/>
          <w:color w:val="000000"/>
          <w:lang w:val="en-US"/>
        </w:rPr>
        <w:t xml:space="preserve">Eds.). </w:t>
      </w:r>
      <w:r w:rsidRPr="00402F52">
        <w:rPr>
          <w:rFonts w:ascii="Times New Roman" w:hAnsi="Times New Roman" w:cs="Times New Roman"/>
          <w:i/>
          <w:iCs/>
          <w:noProof/>
          <w:color w:val="000000"/>
          <w:lang w:val="en-US"/>
        </w:rPr>
        <w:t>Handbook</w:t>
      </w:r>
      <w:r w:rsidRPr="000141E8">
        <w:rPr>
          <w:rFonts w:ascii="Times New Roman" w:hAnsi="Times New Roman" w:cs="Times New Roman"/>
          <w:i/>
          <w:iCs/>
          <w:color w:val="000000"/>
          <w:lang w:val="en-US"/>
        </w:rPr>
        <w:t xml:space="preserve"> of mental control. </w:t>
      </w:r>
      <w:r w:rsidRPr="000141E8">
        <w:rPr>
          <w:rFonts w:ascii="Times New Roman" w:hAnsi="Times New Roman" w:cs="Times New Roman"/>
          <w:color w:val="000000"/>
          <w:lang w:val="en-US"/>
        </w:rPr>
        <w:t>Englewood Cliffs, NJ: Prentice Hall</w:t>
      </w:r>
      <w:r>
        <w:rPr>
          <w:rFonts w:ascii="Times New Roman" w:hAnsi="Times New Roman" w:cs="Times New Roman"/>
          <w:color w:val="000000"/>
          <w:lang w:val="en-US"/>
        </w:rPr>
        <w:t>, 1993</w:t>
      </w:r>
      <w:r w:rsidRPr="000141E8">
        <w:rPr>
          <w:rFonts w:ascii="Times New Roman" w:hAnsi="Times New Roman" w:cs="Times New Roman"/>
          <w:color w:val="000000"/>
          <w:lang w:val="en-US"/>
        </w:rPr>
        <w:t>.</w:t>
      </w:r>
    </w:p>
    <w:p w14:paraId="050CADD7"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hAnsi="Times New Roman" w:cs="Times New Roman"/>
          <w:color w:val="000000"/>
          <w:lang w:val="en-US"/>
        </w:rPr>
        <w:lastRenderedPageBreak/>
        <w:t xml:space="preserve">Wegner, D. M., &amp; Schneider, D. J. Mental control: The war of the ghosts in the machine. In J. S. </w:t>
      </w:r>
      <w:proofErr w:type="spellStart"/>
      <w:r w:rsidRPr="000141E8">
        <w:rPr>
          <w:rFonts w:ascii="Times New Roman" w:hAnsi="Times New Roman" w:cs="Times New Roman"/>
          <w:color w:val="000000"/>
          <w:lang w:val="en-US"/>
        </w:rPr>
        <w:t>Uleman</w:t>
      </w:r>
      <w:proofErr w:type="spellEnd"/>
      <w:r w:rsidRPr="000141E8">
        <w:rPr>
          <w:rFonts w:ascii="Times New Roman" w:hAnsi="Times New Roman" w:cs="Times New Roman"/>
          <w:color w:val="000000"/>
          <w:lang w:val="en-US"/>
        </w:rPr>
        <w:t xml:space="preserve"> &amp; J. A. </w:t>
      </w:r>
      <w:proofErr w:type="spellStart"/>
      <w:r w:rsidRPr="000141E8">
        <w:rPr>
          <w:rFonts w:ascii="Times New Roman" w:hAnsi="Times New Roman" w:cs="Times New Roman"/>
          <w:color w:val="000000"/>
          <w:lang w:val="en-US"/>
        </w:rPr>
        <w:t>Bargh</w:t>
      </w:r>
      <w:proofErr w:type="spellEnd"/>
      <w:r w:rsidRPr="000141E8">
        <w:rPr>
          <w:rFonts w:ascii="Times New Roman" w:hAnsi="Times New Roman" w:cs="Times New Roman"/>
          <w:color w:val="000000"/>
          <w:lang w:val="en-US"/>
        </w:rPr>
        <w:t xml:space="preserve"> (Eds.), </w:t>
      </w:r>
      <w:r w:rsidRPr="000141E8">
        <w:rPr>
          <w:rFonts w:ascii="Times New Roman" w:hAnsi="Times New Roman" w:cs="Times New Roman"/>
          <w:i/>
          <w:iCs/>
          <w:color w:val="000000"/>
          <w:lang w:val="en-US"/>
        </w:rPr>
        <w:t xml:space="preserve">Unintended thought (pp. </w:t>
      </w:r>
      <w:r w:rsidRPr="000141E8">
        <w:rPr>
          <w:rFonts w:ascii="Times New Roman" w:hAnsi="Times New Roman" w:cs="Times New Roman"/>
          <w:color w:val="000000"/>
          <w:lang w:val="en-US"/>
        </w:rPr>
        <w:t>287-305).</w:t>
      </w:r>
      <w:r>
        <w:rPr>
          <w:rFonts w:ascii="Times New Roman" w:hAnsi="Times New Roman" w:cs="Times New Roman"/>
          <w:color w:val="000000"/>
          <w:lang w:val="en-US"/>
        </w:rPr>
        <w:t xml:space="preserve"> </w:t>
      </w:r>
      <w:r w:rsidRPr="000141E8">
        <w:rPr>
          <w:rFonts w:ascii="Times New Roman" w:hAnsi="Times New Roman" w:cs="Times New Roman"/>
          <w:color w:val="000000"/>
          <w:lang w:val="en-US"/>
        </w:rPr>
        <w:t>New York: Guilford Press</w:t>
      </w:r>
      <w:r>
        <w:rPr>
          <w:rFonts w:ascii="Times New Roman" w:hAnsi="Times New Roman" w:cs="Times New Roman"/>
          <w:color w:val="000000"/>
          <w:lang w:val="en-US"/>
        </w:rPr>
        <w:t xml:space="preserve">, </w:t>
      </w:r>
      <w:r w:rsidRPr="000141E8">
        <w:rPr>
          <w:rFonts w:ascii="Times New Roman" w:hAnsi="Times New Roman" w:cs="Times New Roman"/>
          <w:color w:val="000000"/>
          <w:lang w:val="en-US"/>
        </w:rPr>
        <w:t>1989.</w:t>
      </w:r>
    </w:p>
    <w:p w14:paraId="5275CA33"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eastAsia="Times New Roman" w:hAnsi="Times New Roman" w:cs="Times New Roman"/>
          <w:color w:val="222222"/>
          <w:shd w:val="clear" w:color="auto" w:fill="FFFFFF"/>
        </w:rPr>
        <w:t>Wegner, D. M. Ironic processes of mental control. </w:t>
      </w:r>
      <w:proofErr w:type="spellStart"/>
      <w:r w:rsidRPr="000141E8">
        <w:rPr>
          <w:rFonts w:ascii="Times New Roman" w:eastAsia="Times New Roman" w:hAnsi="Times New Roman" w:cs="Times New Roman"/>
          <w:i/>
          <w:iCs/>
          <w:color w:val="222222"/>
          <w:shd w:val="clear" w:color="auto" w:fill="FFFFFF"/>
        </w:rPr>
        <w:t>Psychol</w:t>
      </w:r>
      <w:proofErr w:type="spellEnd"/>
      <w:r>
        <w:rPr>
          <w:rFonts w:ascii="Times New Roman" w:eastAsia="Times New Roman" w:hAnsi="Times New Roman" w:cs="Times New Roman"/>
          <w:i/>
          <w:iCs/>
          <w:color w:val="222222"/>
          <w:shd w:val="clear" w:color="auto" w:fill="FFFFFF"/>
        </w:rPr>
        <w:t xml:space="preserve"> Rev</w:t>
      </w:r>
      <w:r w:rsidRPr="000141E8">
        <w:rPr>
          <w:rFonts w:ascii="Times New Roman" w:eastAsia="Times New Roman" w:hAnsi="Times New Roman" w:cs="Times New Roman"/>
          <w:color w:val="222222"/>
          <w:shd w:val="clear" w:color="auto" w:fill="FFFFFF"/>
        </w:rPr>
        <w:t>, </w:t>
      </w:r>
      <w:r>
        <w:rPr>
          <w:rFonts w:ascii="Times New Roman" w:eastAsia="Times New Roman" w:hAnsi="Times New Roman" w:cs="Times New Roman"/>
          <w:color w:val="222222"/>
          <w:shd w:val="clear" w:color="auto" w:fill="FFFFFF"/>
        </w:rPr>
        <w:t>1984:</w:t>
      </w:r>
      <w:r w:rsidRPr="000141E8">
        <w:rPr>
          <w:rFonts w:ascii="Times New Roman" w:eastAsia="Times New Roman" w:hAnsi="Times New Roman" w:cs="Times New Roman"/>
          <w:i/>
          <w:iCs/>
          <w:color w:val="222222"/>
          <w:shd w:val="clear" w:color="auto" w:fill="FFFFFF"/>
        </w:rPr>
        <w:t>101</w:t>
      </w:r>
      <w:r w:rsidRPr="000141E8">
        <w:rPr>
          <w:rFonts w:ascii="Times New Roman" w:eastAsia="Times New Roman" w:hAnsi="Times New Roman" w:cs="Times New Roman"/>
          <w:color w:val="222222"/>
          <w:shd w:val="clear" w:color="auto" w:fill="FFFFFF"/>
        </w:rPr>
        <w:t>(1), 34.</w:t>
      </w:r>
    </w:p>
    <w:p w14:paraId="0BDAF01B"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eastAsia="Times New Roman" w:hAnsi="Times New Roman" w:cs="Times New Roman"/>
          <w:color w:val="222222"/>
          <w:shd w:val="clear" w:color="auto" w:fill="FFFFFF"/>
        </w:rPr>
        <w:t>Wegner DM, Schneider DJ, Carter SR and White TL. Paradoxical effects of thought suppression. </w:t>
      </w:r>
      <w:r w:rsidRPr="000141E8">
        <w:rPr>
          <w:rFonts w:ascii="Times New Roman" w:eastAsia="Times New Roman" w:hAnsi="Times New Roman" w:cs="Times New Roman"/>
          <w:i/>
          <w:iCs/>
          <w:color w:val="222222"/>
          <w:shd w:val="clear" w:color="auto" w:fill="FFFFFF"/>
        </w:rPr>
        <w:t xml:space="preserve">J </w:t>
      </w:r>
      <w:proofErr w:type="spellStart"/>
      <w:r w:rsidRPr="000141E8">
        <w:rPr>
          <w:rFonts w:ascii="Times New Roman" w:eastAsia="Times New Roman" w:hAnsi="Times New Roman" w:cs="Times New Roman"/>
          <w:i/>
          <w:iCs/>
          <w:color w:val="222222"/>
          <w:shd w:val="clear" w:color="auto" w:fill="FFFFFF"/>
        </w:rPr>
        <w:t>Pers</w:t>
      </w:r>
      <w:proofErr w:type="spellEnd"/>
      <w:r w:rsidRPr="000141E8">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Soc</w:t>
      </w:r>
      <w:proofErr w:type="spellEnd"/>
      <w:r w:rsidRPr="000141E8">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Psychol</w:t>
      </w:r>
      <w:proofErr w:type="spellEnd"/>
      <w:r w:rsidRPr="000141E8">
        <w:rPr>
          <w:rFonts w:ascii="Times New Roman" w:eastAsia="Times New Roman" w:hAnsi="Times New Roman" w:cs="Times New Roman"/>
          <w:color w:val="222222"/>
          <w:shd w:val="clear" w:color="auto" w:fill="FFFFFF"/>
        </w:rPr>
        <w:t xml:space="preserve">, 1987: </w:t>
      </w:r>
      <w:r w:rsidRPr="000141E8">
        <w:rPr>
          <w:rFonts w:ascii="Times New Roman" w:eastAsia="Times New Roman" w:hAnsi="Times New Roman" w:cs="Times New Roman"/>
          <w:i/>
          <w:iCs/>
          <w:color w:val="222222"/>
          <w:shd w:val="clear" w:color="auto" w:fill="FFFFFF"/>
        </w:rPr>
        <w:t>53</w:t>
      </w:r>
      <w:r w:rsidRPr="000141E8">
        <w:rPr>
          <w:rFonts w:ascii="Times New Roman" w:eastAsia="Times New Roman" w:hAnsi="Times New Roman" w:cs="Times New Roman"/>
          <w:color w:val="222222"/>
          <w:shd w:val="clear" w:color="auto" w:fill="FFFFFF"/>
        </w:rPr>
        <w:t>(1), 5.</w:t>
      </w:r>
    </w:p>
    <w:p w14:paraId="6939ECA9"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hAnsi="Times New Roman" w:cs="Times New Roman"/>
          <w:color w:val="000000"/>
          <w:lang w:val="en-US" w:eastAsia="en-US"/>
        </w:rPr>
        <w:t xml:space="preserve">Gilbert, D. T. How mental systems believe. </w:t>
      </w:r>
      <w:r w:rsidRPr="000141E8">
        <w:rPr>
          <w:rFonts w:ascii="Times New Roman" w:hAnsi="Times New Roman" w:cs="Times New Roman"/>
          <w:i/>
          <w:iCs/>
          <w:color w:val="000000"/>
          <w:lang w:val="en-US" w:eastAsia="en-US"/>
        </w:rPr>
        <w:t>Am</w:t>
      </w:r>
      <w:r>
        <w:rPr>
          <w:rFonts w:ascii="Times New Roman" w:hAnsi="Times New Roman" w:cs="Times New Roman"/>
          <w:i/>
          <w:iCs/>
          <w:color w:val="000000"/>
          <w:lang w:val="en-US" w:eastAsia="en-US"/>
        </w:rPr>
        <w:t xml:space="preserve"> </w:t>
      </w:r>
      <w:proofErr w:type="spellStart"/>
      <w:r w:rsidRPr="000141E8">
        <w:rPr>
          <w:rFonts w:ascii="Times New Roman" w:hAnsi="Times New Roman" w:cs="Times New Roman"/>
          <w:i/>
          <w:iCs/>
          <w:color w:val="000000"/>
          <w:lang w:val="en-US" w:eastAsia="en-US"/>
        </w:rPr>
        <w:t>Psychol</w:t>
      </w:r>
      <w:proofErr w:type="spellEnd"/>
      <w:r w:rsidRPr="000141E8">
        <w:rPr>
          <w:rFonts w:ascii="Times New Roman" w:hAnsi="Times New Roman" w:cs="Times New Roman"/>
          <w:i/>
          <w:iCs/>
          <w:color w:val="000000"/>
          <w:lang w:val="en-US" w:eastAsia="en-US"/>
        </w:rPr>
        <w:t>,</w:t>
      </w:r>
      <w:r w:rsidRPr="006A2260">
        <w:rPr>
          <w:rFonts w:ascii="Times New Roman" w:hAnsi="Times New Roman" w:cs="Times New Roman"/>
          <w:color w:val="000000"/>
          <w:lang w:val="en-US" w:eastAsia="en-US"/>
        </w:rPr>
        <w:t xml:space="preserve"> </w:t>
      </w:r>
      <w:r w:rsidRPr="000141E8">
        <w:rPr>
          <w:rFonts w:ascii="Times New Roman" w:hAnsi="Times New Roman" w:cs="Times New Roman"/>
          <w:color w:val="000000"/>
          <w:lang w:val="en-US" w:eastAsia="en-US"/>
        </w:rPr>
        <w:t>1991</w:t>
      </w:r>
      <w:r>
        <w:rPr>
          <w:rFonts w:ascii="Times New Roman" w:hAnsi="Times New Roman" w:cs="Times New Roman"/>
          <w:color w:val="000000"/>
          <w:lang w:val="en-US" w:eastAsia="en-US"/>
        </w:rPr>
        <w:t>:</w:t>
      </w:r>
      <w:r w:rsidRPr="000141E8">
        <w:rPr>
          <w:rFonts w:ascii="Times New Roman" w:hAnsi="Times New Roman" w:cs="Times New Roman"/>
          <w:i/>
          <w:iCs/>
          <w:color w:val="000000"/>
          <w:lang w:val="en-US" w:eastAsia="en-US"/>
        </w:rPr>
        <w:t xml:space="preserve"> 46, </w:t>
      </w:r>
      <w:r w:rsidRPr="000141E8">
        <w:rPr>
          <w:rFonts w:ascii="Times New Roman" w:hAnsi="Times New Roman" w:cs="Times New Roman"/>
          <w:color w:val="000000"/>
          <w:lang w:val="en-US" w:eastAsia="en-US"/>
        </w:rPr>
        <w:t>107-119</w:t>
      </w:r>
      <w:proofErr w:type="gramStart"/>
      <w:r w:rsidRPr="000141E8">
        <w:rPr>
          <w:rFonts w:ascii="Times New Roman" w:hAnsi="Times New Roman" w:cs="Times New Roman"/>
          <w:color w:val="000000"/>
          <w:lang w:val="en-US" w:eastAsia="en-US"/>
        </w:rPr>
        <w:t>. </w:t>
      </w:r>
      <w:proofErr w:type="gramEnd"/>
    </w:p>
    <w:p w14:paraId="6E38F9B7"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hAnsi="Times New Roman" w:cs="Times New Roman"/>
          <w:color w:val="000000"/>
          <w:lang w:val="en-US" w:eastAsia="en-US"/>
        </w:rPr>
        <w:t xml:space="preserve">Logan, G. D. On the use of concurrent memory load to measure attention and automaticity. </w:t>
      </w:r>
      <w:r w:rsidRPr="000141E8">
        <w:rPr>
          <w:rFonts w:ascii="Times New Roman" w:hAnsi="Times New Roman" w:cs="Times New Roman"/>
          <w:i/>
          <w:iCs/>
          <w:color w:val="000000"/>
          <w:lang w:val="en-US" w:eastAsia="en-US"/>
        </w:rPr>
        <w:t>J</w:t>
      </w:r>
      <w:r>
        <w:rPr>
          <w:rFonts w:ascii="Times New Roman" w:hAnsi="Times New Roman" w:cs="Times New Roman"/>
          <w:i/>
          <w:iCs/>
          <w:color w:val="000000"/>
          <w:lang w:val="en-US" w:eastAsia="en-US"/>
        </w:rPr>
        <w:t xml:space="preserve"> </w:t>
      </w:r>
      <w:proofErr w:type="spellStart"/>
      <w:r w:rsidRPr="000141E8">
        <w:rPr>
          <w:rFonts w:ascii="Times New Roman" w:hAnsi="Times New Roman" w:cs="Times New Roman"/>
          <w:i/>
          <w:iCs/>
          <w:color w:val="000000"/>
          <w:lang w:val="en-US" w:eastAsia="en-US"/>
        </w:rPr>
        <w:t>Exp</w:t>
      </w:r>
      <w:proofErr w:type="spellEnd"/>
      <w:r>
        <w:rPr>
          <w:rFonts w:ascii="Times New Roman" w:hAnsi="Times New Roman" w:cs="Times New Roman"/>
          <w:i/>
          <w:iCs/>
          <w:color w:val="000000"/>
          <w:lang w:val="en-US" w:eastAsia="en-US"/>
        </w:rPr>
        <w:t xml:space="preserve"> </w:t>
      </w:r>
      <w:proofErr w:type="spellStart"/>
      <w:r w:rsidRPr="000141E8">
        <w:rPr>
          <w:rFonts w:ascii="Times New Roman" w:hAnsi="Times New Roman" w:cs="Times New Roman"/>
          <w:i/>
          <w:iCs/>
          <w:color w:val="000000"/>
          <w:lang w:val="en-US" w:eastAsia="en-US"/>
        </w:rPr>
        <w:t>Psychol</w:t>
      </w:r>
      <w:proofErr w:type="spellEnd"/>
      <w:r>
        <w:rPr>
          <w:rFonts w:ascii="Times New Roman" w:hAnsi="Times New Roman" w:cs="Times New Roman"/>
          <w:i/>
          <w:iCs/>
          <w:color w:val="000000"/>
          <w:lang w:val="en-US" w:eastAsia="en-US"/>
        </w:rPr>
        <w:t xml:space="preserve"> </w:t>
      </w:r>
      <w:r w:rsidRPr="000141E8">
        <w:rPr>
          <w:rFonts w:ascii="Times New Roman" w:hAnsi="Times New Roman" w:cs="Times New Roman"/>
          <w:i/>
          <w:iCs/>
          <w:color w:val="000000"/>
          <w:lang w:val="en-US" w:eastAsia="en-US"/>
        </w:rPr>
        <w:t xml:space="preserve">Human, </w:t>
      </w:r>
      <w:r w:rsidRPr="000141E8">
        <w:rPr>
          <w:rFonts w:ascii="Times New Roman" w:hAnsi="Times New Roman" w:cs="Times New Roman"/>
          <w:color w:val="000000"/>
          <w:lang w:val="en-US" w:eastAsia="en-US"/>
        </w:rPr>
        <w:t>1979</w:t>
      </w:r>
      <w:r>
        <w:rPr>
          <w:rFonts w:ascii="Times New Roman" w:hAnsi="Times New Roman" w:cs="Times New Roman"/>
          <w:color w:val="000000"/>
          <w:lang w:val="en-US" w:eastAsia="en-US"/>
        </w:rPr>
        <w:t xml:space="preserve">: </w:t>
      </w:r>
      <w:r w:rsidRPr="000141E8">
        <w:rPr>
          <w:rFonts w:ascii="Times New Roman" w:hAnsi="Times New Roman" w:cs="Times New Roman"/>
          <w:i/>
          <w:iCs/>
          <w:color w:val="000000"/>
          <w:lang w:val="en-US" w:eastAsia="en-US"/>
        </w:rPr>
        <w:t xml:space="preserve">5, </w:t>
      </w:r>
      <w:r w:rsidRPr="000141E8">
        <w:rPr>
          <w:rFonts w:ascii="Times New Roman" w:hAnsi="Times New Roman" w:cs="Times New Roman"/>
          <w:color w:val="000000"/>
          <w:lang w:val="en-US" w:eastAsia="en-US"/>
        </w:rPr>
        <w:t>189-207</w:t>
      </w:r>
      <w:proofErr w:type="gramStart"/>
      <w:r w:rsidRPr="000141E8">
        <w:rPr>
          <w:rFonts w:ascii="Times New Roman" w:hAnsi="Times New Roman" w:cs="Times New Roman"/>
          <w:color w:val="000000"/>
          <w:lang w:val="en-US" w:eastAsia="en-US"/>
        </w:rPr>
        <w:t>. </w:t>
      </w:r>
      <w:proofErr w:type="gramEnd"/>
    </w:p>
    <w:p w14:paraId="1AD0D805"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0141E8">
        <w:rPr>
          <w:rFonts w:ascii="Times New Roman" w:eastAsia="Times New Roman" w:hAnsi="Times New Roman" w:cs="Times New Roman"/>
          <w:color w:val="222222"/>
          <w:shd w:val="clear" w:color="auto" w:fill="FFFFFF"/>
        </w:rPr>
        <w:t>Vitaliano</w:t>
      </w:r>
      <w:proofErr w:type="spellEnd"/>
      <w:r w:rsidRPr="000141E8">
        <w:rPr>
          <w:rFonts w:ascii="Times New Roman" w:eastAsia="Times New Roman" w:hAnsi="Times New Roman" w:cs="Times New Roman"/>
          <w:color w:val="222222"/>
          <w:shd w:val="clear" w:color="auto" w:fill="FFFFFF"/>
        </w:rPr>
        <w:t xml:space="preserve">, P. P., Breen, A. R., Albert, M. S., Russo, J., &amp; </w:t>
      </w:r>
      <w:proofErr w:type="spellStart"/>
      <w:r w:rsidRPr="000141E8">
        <w:rPr>
          <w:rFonts w:ascii="Times New Roman" w:eastAsia="Times New Roman" w:hAnsi="Times New Roman" w:cs="Times New Roman"/>
          <w:color w:val="222222"/>
          <w:shd w:val="clear" w:color="auto" w:fill="FFFFFF"/>
        </w:rPr>
        <w:t>Prinz</w:t>
      </w:r>
      <w:proofErr w:type="spellEnd"/>
      <w:r w:rsidRPr="000141E8">
        <w:rPr>
          <w:rFonts w:ascii="Times New Roman" w:eastAsia="Times New Roman" w:hAnsi="Times New Roman" w:cs="Times New Roman"/>
          <w:color w:val="222222"/>
          <w:shd w:val="clear" w:color="auto" w:fill="FFFFFF"/>
        </w:rPr>
        <w:t>, P. N. Memory, attention, and functional status in community-residing Alzheimer type dementia patients and optimally healthy aged individuals. </w:t>
      </w:r>
      <w:r w:rsidRPr="000141E8">
        <w:rPr>
          <w:rFonts w:ascii="Times New Roman" w:eastAsia="Times New Roman" w:hAnsi="Times New Roman" w:cs="Times New Roman"/>
          <w:i/>
          <w:iCs/>
          <w:color w:val="222222"/>
          <w:shd w:val="clear" w:color="auto" w:fill="FFFFFF"/>
        </w:rPr>
        <w:t>J</w:t>
      </w:r>
      <w:r>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Gerontol</w:t>
      </w:r>
      <w:proofErr w:type="spellEnd"/>
      <w:r w:rsidRPr="000141E8">
        <w:rPr>
          <w:rFonts w:ascii="Times New Roman" w:eastAsia="Times New Roman" w:hAnsi="Times New Roman" w:cs="Times New Roman"/>
          <w:color w:val="222222"/>
          <w:shd w:val="clear" w:color="auto" w:fill="FFFFFF"/>
        </w:rPr>
        <w:t>, 1984</w:t>
      </w:r>
      <w:r>
        <w:rPr>
          <w:rFonts w:ascii="Times New Roman" w:eastAsia="Times New Roman" w:hAnsi="Times New Roman" w:cs="Times New Roman"/>
          <w:color w:val="222222"/>
          <w:shd w:val="clear" w:color="auto" w:fill="FFFFFF"/>
        </w:rPr>
        <w:t>:</w:t>
      </w:r>
      <w:r w:rsidRPr="000141E8">
        <w:rPr>
          <w:rFonts w:ascii="Times New Roman" w:eastAsia="Times New Roman" w:hAnsi="Times New Roman" w:cs="Times New Roman"/>
          <w:color w:val="222222"/>
          <w:shd w:val="clear" w:color="auto" w:fill="FFFFFF"/>
        </w:rPr>
        <w:t xml:space="preserve"> </w:t>
      </w:r>
      <w:r w:rsidRPr="000141E8">
        <w:rPr>
          <w:rFonts w:ascii="Times New Roman" w:eastAsia="Times New Roman" w:hAnsi="Times New Roman" w:cs="Times New Roman"/>
          <w:i/>
          <w:iCs/>
          <w:color w:val="222222"/>
          <w:shd w:val="clear" w:color="auto" w:fill="FFFFFF"/>
        </w:rPr>
        <w:t>39</w:t>
      </w:r>
      <w:r w:rsidRPr="000141E8">
        <w:rPr>
          <w:rFonts w:ascii="Times New Roman" w:eastAsia="Times New Roman" w:hAnsi="Times New Roman" w:cs="Times New Roman"/>
          <w:color w:val="222222"/>
          <w:shd w:val="clear" w:color="auto" w:fill="FFFFFF"/>
        </w:rPr>
        <w:t>(1), 58-64.</w:t>
      </w:r>
    </w:p>
    <w:p w14:paraId="58FBF914"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eastAsia="Times New Roman" w:hAnsi="Times New Roman" w:cs="Times New Roman"/>
          <w:color w:val="222222"/>
          <w:shd w:val="clear" w:color="auto" w:fill="FFFFFF"/>
        </w:rPr>
        <w:t xml:space="preserve">Ballard, C., </w:t>
      </w:r>
      <w:proofErr w:type="spellStart"/>
      <w:r w:rsidRPr="000141E8">
        <w:rPr>
          <w:rFonts w:ascii="Times New Roman" w:eastAsia="Times New Roman" w:hAnsi="Times New Roman" w:cs="Times New Roman"/>
          <w:color w:val="222222"/>
          <w:shd w:val="clear" w:color="auto" w:fill="FFFFFF"/>
        </w:rPr>
        <w:t>O'brien</w:t>
      </w:r>
      <w:proofErr w:type="spellEnd"/>
      <w:r w:rsidRPr="000141E8">
        <w:rPr>
          <w:rFonts w:ascii="Times New Roman" w:eastAsia="Times New Roman" w:hAnsi="Times New Roman" w:cs="Times New Roman"/>
          <w:color w:val="222222"/>
          <w:shd w:val="clear" w:color="auto" w:fill="FFFFFF"/>
        </w:rPr>
        <w:t xml:space="preserve">, J., </w:t>
      </w:r>
      <w:proofErr w:type="spellStart"/>
      <w:r w:rsidRPr="000141E8">
        <w:rPr>
          <w:rFonts w:ascii="Times New Roman" w:eastAsia="Times New Roman" w:hAnsi="Times New Roman" w:cs="Times New Roman"/>
          <w:color w:val="222222"/>
          <w:shd w:val="clear" w:color="auto" w:fill="FFFFFF"/>
        </w:rPr>
        <w:t>Gray</w:t>
      </w:r>
      <w:proofErr w:type="spellEnd"/>
      <w:r w:rsidRPr="000141E8">
        <w:rPr>
          <w:rFonts w:ascii="Times New Roman" w:eastAsia="Times New Roman" w:hAnsi="Times New Roman" w:cs="Times New Roman"/>
          <w:color w:val="222222"/>
          <w:shd w:val="clear" w:color="auto" w:fill="FFFFFF"/>
        </w:rPr>
        <w:t xml:space="preserve">, A., Cormack, F., </w:t>
      </w:r>
      <w:proofErr w:type="spellStart"/>
      <w:r w:rsidRPr="000141E8">
        <w:rPr>
          <w:rFonts w:ascii="Times New Roman" w:eastAsia="Times New Roman" w:hAnsi="Times New Roman" w:cs="Times New Roman"/>
          <w:color w:val="222222"/>
          <w:shd w:val="clear" w:color="auto" w:fill="FFFFFF"/>
        </w:rPr>
        <w:t>Ayre</w:t>
      </w:r>
      <w:proofErr w:type="spellEnd"/>
      <w:r w:rsidRPr="000141E8">
        <w:rPr>
          <w:rFonts w:ascii="Times New Roman" w:eastAsia="Times New Roman" w:hAnsi="Times New Roman" w:cs="Times New Roman"/>
          <w:color w:val="222222"/>
          <w:shd w:val="clear" w:color="auto" w:fill="FFFFFF"/>
        </w:rPr>
        <w:t xml:space="preserve">, G., Rowan, E., ... &amp; </w:t>
      </w:r>
      <w:proofErr w:type="spellStart"/>
      <w:r w:rsidRPr="000141E8">
        <w:rPr>
          <w:rFonts w:ascii="Times New Roman" w:eastAsia="Times New Roman" w:hAnsi="Times New Roman" w:cs="Times New Roman"/>
          <w:color w:val="222222"/>
          <w:shd w:val="clear" w:color="auto" w:fill="FFFFFF"/>
        </w:rPr>
        <w:t>Tovee</w:t>
      </w:r>
      <w:proofErr w:type="spellEnd"/>
      <w:r w:rsidRPr="000141E8">
        <w:rPr>
          <w:rFonts w:ascii="Times New Roman" w:eastAsia="Times New Roman" w:hAnsi="Times New Roman" w:cs="Times New Roman"/>
          <w:color w:val="222222"/>
          <w:shd w:val="clear" w:color="auto" w:fill="FFFFFF"/>
        </w:rPr>
        <w:t xml:space="preserve">, M. Attention and fluctuating attention in patients with dementia with </w:t>
      </w:r>
      <w:proofErr w:type="spellStart"/>
      <w:r w:rsidRPr="000141E8">
        <w:rPr>
          <w:rFonts w:ascii="Times New Roman" w:eastAsia="Times New Roman" w:hAnsi="Times New Roman" w:cs="Times New Roman"/>
          <w:color w:val="222222"/>
          <w:shd w:val="clear" w:color="auto" w:fill="FFFFFF"/>
        </w:rPr>
        <w:t>Lewy</w:t>
      </w:r>
      <w:proofErr w:type="spellEnd"/>
      <w:r w:rsidRPr="000141E8">
        <w:rPr>
          <w:rFonts w:ascii="Times New Roman" w:eastAsia="Times New Roman" w:hAnsi="Times New Roman" w:cs="Times New Roman"/>
          <w:color w:val="222222"/>
          <w:shd w:val="clear" w:color="auto" w:fill="FFFFFF"/>
        </w:rPr>
        <w:t xml:space="preserve"> bodies and Alzheimer disease. </w:t>
      </w:r>
      <w:r w:rsidRPr="000141E8">
        <w:rPr>
          <w:rFonts w:ascii="Times New Roman" w:eastAsia="Times New Roman" w:hAnsi="Times New Roman" w:cs="Times New Roman"/>
          <w:i/>
          <w:iCs/>
          <w:color w:val="222222"/>
          <w:shd w:val="clear" w:color="auto" w:fill="FFFFFF"/>
        </w:rPr>
        <w:t>Arch</w:t>
      </w:r>
      <w:r>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Neuro</w:t>
      </w:r>
      <w:r>
        <w:rPr>
          <w:rFonts w:ascii="Times New Roman" w:eastAsia="Times New Roman" w:hAnsi="Times New Roman" w:cs="Times New Roman"/>
          <w:i/>
          <w:iCs/>
          <w:color w:val="222222"/>
          <w:shd w:val="clear" w:color="auto" w:fill="FFFFFF"/>
        </w:rPr>
        <w:t>l</w:t>
      </w:r>
      <w:proofErr w:type="spellEnd"/>
      <w:r>
        <w:rPr>
          <w:rFonts w:ascii="Times New Roman" w:eastAsia="Times New Roman" w:hAnsi="Times New Roman" w:cs="Times New Roman"/>
          <w:i/>
          <w:iCs/>
          <w:color w:val="222222"/>
          <w:shd w:val="clear" w:color="auto" w:fill="FFFFFF"/>
        </w:rPr>
        <w:t>-Chicago</w:t>
      </w:r>
      <w:r w:rsidRPr="000141E8">
        <w:rPr>
          <w:rFonts w:ascii="Times New Roman" w:eastAsia="Times New Roman" w:hAnsi="Times New Roman" w:cs="Times New Roman"/>
          <w:color w:val="222222"/>
          <w:shd w:val="clear" w:color="auto" w:fill="FFFFFF"/>
        </w:rPr>
        <w:t>, 2001</w:t>
      </w:r>
      <w:r>
        <w:rPr>
          <w:rFonts w:ascii="Times New Roman" w:eastAsia="Times New Roman" w:hAnsi="Times New Roman" w:cs="Times New Roman"/>
          <w:color w:val="222222"/>
          <w:shd w:val="clear" w:color="auto" w:fill="FFFFFF"/>
        </w:rPr>
        <w:t xml:space="preserve">: </w:t>
      </w:r>
      <w:r w:rsidRPr="000141E8">
        <w:rPr>
          <w:rFonts w:ascii="Times New Roman" w:eastAsia="Times New Roman" w:hAnsi="Times New Roman" w:cs="Times New Roman"/>
          <w:i/>
          <w:iCs/>
          <w:color w:val="222222"/>
          <w:shd w:val="clear" w:color="auto" w:fill="FFFFFF"/>
        </w:rPr>
        <w:t>58</w:t>
      </w:r>
      <w:r w:rsidRPr="000141E8">
        <w:rPr>
          <w:rFonts w:ascii="Times New Roman" w:eastAsia="Times New Roman" w:hAnsi="Times New Roman" w:cs="Times New Roman"/>
          <w:color w:val="222222"/>
          <w:shd w:val="clear" w:color="auto" w:fill="FFFFFF"/>
        </w:rPr>
        <w:t>(6), 977-982.</w:t>
      </w:r>
    </w:p>
    <w:p w14:paraId="558F561F"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0141E8">
        <w:rPr>
          <w:rFonts w:ascii="Times New Roman" w:eastAsia="Times New Roman" w:hAnsi="Times New Roman" w:cs="Times New Roman"/>
          <w:color w:val="222222"/>
          <w:shd w:val="clear" w:color="auto" w:fill="FFFFFF"/>
        </w:rPr>
        <w:t>McGuinness</w:t>
      </w:r>
      <w:proofErr w:type="spellEnd"/>
      <w:r w:rsidRPr="000141E8">
        <w:rPr>
          <w:rFonts w:ascii="Times New Roman" w:eastAsia="Times New Roman" w:hAnsi="Times New Roman" w:cs="Times New Roman"/>
          <w:color w:val="222222"/>
          <w:shd w:val="clear" w:color="auto" w:fill="FFFFFF"/>
        </w:rPr>
        <w:t xml:space="preserve">, B., Barrett, S. L., Craig, D., Lawson, J., &amp; </w:t>
      </w:r>
      <w:proofErr w:type="spellStart"/>
      <w:r w:rsidRPr="000141E8">
        <w:rPr>
          <w:rFonts w:ascii="Times New Roman" w:eastAsia="Times New Roman" w:hAnsi="Times New Roman" w:cs="Times New Roman"/>
          <w:color w:val="222222"/>
          <w:shd w:val="clear" w:color="auto" w:fill="FFFFFF"/>
        </w:rPr>
        <w:t>Passmore</w:t>
      </w:r>
      <w:proofErr w:type="spellEnd"/>
      <w:r w:rsidRPr="000141E8">
        <w:rPr>
          <w:rFonts w:ascii="Times New Roman" w:eastAsia="Times New Roman" w:hAnsi="Times New Roman" w:cs="Times New Roman"/>
          <w:color w:val="222222"/>
          <w:shd w:val="clear" w:color="auto" w:fill="FFFFFF"/>
        </w:rPr>
        <w:t>, A. P. Attention deficits in Alzheimer's disease and vascular dementia. </w:t>
      </w:r>
      <w:r w:rsidRPr="000141E8">
        <w:rPr>
          <w:rFonts w:ascii="Times New Roman" w:eastAsia="Times New Roman" w:hAnsi="Times New Roman" w:cs="Times New Roman"/>
          <w:i/>
          <w:iCs/>
          <w:color w:val="222222"/>
          <w:shd w:val="clear" w:color="auto" w:fill="FFFFFF"/>
        </w:rPr>
        <w:t>J</w:t>
      </w:r>
      <w:r>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Neurol</w:t>
      </w:r>
      <w:proofErr w:type="spellEnd"/>
      <w:r w:rsidRPr="000141E8">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Neurosur</w:t>
      </w:r>
      <w:proofErr w:type="spellEnd"/>
      <w:r>
        <w:rPr>
          <w:rFonts w:ascii="Times New Roman" w:eastAsia="Times New Roman" w:hAnsi="Times New Roman" w:cs="Times New Roman"/>
          <w:i/>
          <w:iCs/>
          <w:color w:val="222222"/>
          <w:shd w:val="clear" w:color="auto" w:fill="FFFFFF"/>
        </w:rPr>
        <w:t xml:space="preserve"> </w:t>
      </w:r>
      <w:r w:rsidRPr="000141E8">
        <w:rPr>
          <w:rFonts w:ascii="Times New Roman" w:eastAsia="Times New Roman" w:hAnsi="Times New Roman" w:cs="Times New Roman"/>
          <w:i/>
          <w:iCs/>
          <w:color w:val="222222"/>
          <w:shd w:val="clear" w:color="auto" w:fill="FFFFFF"/>
        </w:rPr>
        <w:t>Ps</w:t>
      </w:r>
      <w:r w:rsidRPr="000141E8">
        <w:rPr>
          <w:rFonts w:ascii="Times New Roman" w:eastAsia="Times New Roman" w:hAnsi="Times New Roman" w:cs="Times New Roman"/>
          <w:color w:val="222222"/>
          <w:shd w:val="clear" w:color="auto" w:fill="FFFFFF"/>
        </w:rPr>
        <w:t>, 2010</w:t>
      </w:r>
      <w:r>
        <w:rPr>
          <w:rFonts w:ascii="Times New Roman" w:eastAsia="Times New Roman" w:hAnsi="Times New Roman" w:cs="Times New Roman"/>
          <w:color w:val="222222"/>
          <w:shd w:val="clear" w:color="auto" w:fill="FFFFFF"/>
        </w:rPr>
        <w:t xml:space="preserve">: </w:t>
      </w:r>
      <w:r w:rsidRPr="000141E8">
        <w:rPr>
          <w:rFonts w:ascii="Times New Roman" w:eastAsia="Times New Roman" w:hAnsi="Times New Roman" w:cs="Times New Roman"/>
          <w:i/>
          <w:iCs/>
          <w:color w:val="222222"/>
          <w:shd w:val="clear" w:color="auto" w:fill="FFFFFF"/>
        </w:rPr>
        <w:t>81</w:t>
      </w:r>
      <w:r w:rsidRPr="000141E8">
        <w:rPr>
          <w:rFonts w:ascii="Times New Roman" w:eastAsia="Times New Roman" w:hAnsi="Times New Roman" w:cs="Times New Roman"/>
          <w:color w:val="222222"/>
          <w:shd w:val="clear" w:color="auto" w:fill="FFFFFF"/>
        </w:rPr>
        <w:t>(2), 157-159.</w:t>
      </w:r>
    </w:p>
    <w:p w14:paraId="76E7C5A4"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0141E8">
        <w:rPr>
          <w:rFonts w:ascii="Times New Roman" w:eastAsia="Times New Roman" w:hAnsi="Times New Roman" w:cs="Times New Roman"/>
          <w:color w:val="222222"/>
          <w:shd w:val="clear" w:color="auto" w:fill="FFFFFF"/>
        </w:rPr>
        <w:t>Grober</w:t>
      </w:r>
      <w:proofErr w:type="spellEnd"/>
      <w:r w:rsidRPr="000141E8">
        <w:rPr>
          <w:rFonts w:ascii="Times New Roman" w:eastAsia="Times New Roman" w:hAnsi="Times New Roman" w:cs="Times New Roman"/>
          <w:color w:val="222222"/>
          <w:shd w:val="clear" w:color="auto" w:fill="FFFFFF"/>
        </w:rPr>
        <w:t xml:space="preserve">, E., &amp; </w:t>
      </w:r>
      <w:proofErr w:type="spellStart"/>
      <w:r w:rsidRPr="000141E8">
        <w:rPr>
          <w:rFonts w:ascii="Times New Roman" w:eastAsia="Times New Roman" w:hAnsi="Times New Roman" w:cs="Times New Roman"/>
          <w:color w:val="222222"/>
          <w:shd w:val="clear" w:color="auto" w:fill="FFFFFF"/>
        </w:rPr>
        <w:t>Buschke</w:t>
      </w:r>
      <w:proofErr w:type="spellEnd"/>
      <w:r w:rsidRPr="000141E8">
        <w:rPr>
          <w:rFonts w:ascii="Times New Roman" w:eastAsia="Times New Roman" w:hAnsi="Times New Roman" w:cs="Times New Roman"/>
          <w:color w:val="222222"/>
          <w:shd w:val="clear" w:color="auto" w:fill="FFFFFF"/>
        </w:rPr>
        <w:t>, H. Genuine memory deficits in dementia. </w:t>
      </w:r>
      <w:proofErr w:type="spellStart"/>
      <w:r w:rsidRPr="000141E8">
        <w:rPr>
          <w:rFonts w:ascii="Times New Roman" w:eastAsia="Times New Roman" w:hAnsi="Times New Roman" w:cs="Times New Roman"/>
          <w:i/>
          <w:iCs/>
          <w:color w:val="222222"/>
          <w:shd w:val="clear" w:color="auto" w:fill="FFFFFF"/>
        </w:rPr>
        <w:t>Dev</w:t>
      </w:r>
      <w:proofErr w:type="spellEnd"/>
      <w:r>
        <w:rPr>
          <w:rFonts w:ascii="Times New Roman" w:eastAsia="Times New Roman" w:hAnsi="Times New Roman" w:cs="Times New Roman"/>
          <w:i/>
          <w:iCs/>
          <w:color w:val="222222"/>
          <w:shd w:val="clear" w:color="auto" w:fill="FFFFFF"/>
        </w:rPr>
        <w:t xml:space="preserve"> </w:t>
      </w:r>
      <w:proofErr w:type="spellStart"/>
      <w:r>
        <w:rPr>
          <w:rFonts w:ascii="Times New Roman" w:eastAsia="Times New Roman" w:hAnsi="Times New Roman" w:cs="Times New Roman"/>
          <w:i/>
          <w:iCs/>
          <w:color w:val="222222"/>
          <w:shd w:val="clear" w:color="auto" w:fill="FFFFFF"/>
        </w:rPr>
        <w:t>N</w:t>
      </w:r>
      <w:r w:rsidRPr="000141E8">
        <w:rPr>
          <w:rFonts w:ascii="Times New Roman" w:eastAsia="Times New Roman" w:hAnsi="Times New Roman" w:cs="Times New Roman"/>
          <w:i/>
          <w:iCs/>
          <w:color w:val="222222"/>
          <w:shd w:val="clear" w:color="auto" w:fill="FFFFFF"/>
        </w:rPr>
        <w:t>europsychol</w:t>
      </w:r>
      <w:proofErr w:type="spellEnd"/>
      <w:r w:rsidRPr="000141E8">
        <w:rPr>
          <w:rFonts w:ascii="Times New Roman" w:eastAsia="Times New Roman" w:hAnsi="Times New Roman" w:cs="Times New Roman"/>
          <w:color w:val="222222"/>
          <w:shd w:val="clear" w:color="auto" w:fill="FFFFFF"/>
        </w:rPr>
        <w:t>, 1987</w:t>
      </w:r>
      <w:r>
        <w:rPr>
          <w:rFonts w:ascii="Times New Roman" w:eastAsia="Times New Roman" w:hAnsi="Times New Roman" w:cs="Times New Roman"/>
          <w:color w:val="222222"/>
          <w:shd w:val="clear" w:color="auto" w:fill="FFFFFF"/>
        </w:rPr>
        <w:t xml:space="preserve">: </w:t>
      </w:r>
      <w:r w:rsidRPr="000141E8">
        <w:rPr>
          <w:rFonts w:ascii="Times New Roman" w:eastAsia="Times New Roman" w:hAnsi="Times New Roman" w:cs="Times New Roman"/>
          <w:i/>
          <w:iCs/>
          <w:color w:val="222222"/>
          <w:shd w:val="clear" w:color="auto" w:fill="FFFFFF"/>
        </w:rPr>
        <w:t>3</w:t>
      </w:r>
      <w:r w:rsidRPr="000141E8">
        <w:rPr>
          <w:rFonts w:ascii="Times New Roman" w:eastAsia="Times New Roman" w:hAnsi="Times New Roman" w:cs="Times New Roman"/>
          <w:color w:val="222222"/>
          <w:shd w:val="clear" w:color="auto" w:fill="FFFFFF"/>
        </w:rPr>
        <w:t>(1), 13-36.</w:t>
      </w:r>
    </w:p>
    <w:p w14:paraId="34961160"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eastAsia="Times New Roman" w:hAnsi="Times New Roman" w:cs="Times New Roman"/>
          <w:color w:val="222222"/>
          <w:shd w:val="clear" w:color="auto" w:fill="FFFFFF"/>
        </w:rPr>
        <w:t xml:space="preserve">Morris, R. G., &amp; </w:t>
      </w:r>
      <w:proofErr w:type="spellStart"/>
      <w:r w:rsidRPr="000141E8">
        <w:rPr>
          <w:rFonts w:ascii="Times New Roman" w:eastAsia="Times New Roman" w:hAnsi="Times New Roman" w:cs="Times New Roman"/>
          <w:color w:val="222222"/>
          <w:shd w:val="clear" w:color="auto" w:fill="FFFFFF"/>
        </w:rPr>
        <w:t>Kopelman</w:t>
      </w:r>
      <w:proofErr w:type="spellEnd"/>
      <w:r w:rsidRPr="000141E8">
        <w:rPr>
          <w:rFonts w:ascii="Times New Roman" w:eastAsia="Times New Roman" w:hAnsi="Times New Roman" w:cs="Times New Roman"/>
          <w:color w:val="222222"/>
          <w:shd w:val="clear" w:color="auto" w:fill="FFFFFF"/>
        </w:rPr>
        <w:t>, M. D. The memory deficits in Alzheimer-type dementia: A review. </w:t>
      </w:r>
      <w:r w:rsidRPr="000141E8">
        <w:rPr>
          <w:rFonts w:ascii="Times New Roman" w:eastAsia="Times New Roman" w:hAnsi="Times New Roman" w:cs="Times New Roman"/>
          <w:i/>
          <w:iCs/>
          <w:color w:val="222222"/>
          <w:shd w:val="clear" w:color="auto" w:fill="FFFFFF"/>
        </w:rPr>
        <w:t>Q</w:t>
      </w:r>
      <w:r>
        <w:rPr>
          <w:rFonts w:ascii="Times New Roman" w:eastAsia="Times New Roman" w:hAnsi="Times New Roman" w:cs="Times New Roman"/>
          <w:i/>
          <w:iCs/>
          <w:color w:val="222222"/>
          <w:shd w:val="clear" w:color="auto" w:fill="FFFFFF"/>
        </w:rPr>
        <w:t xml:space="preserve"> </w:t>
      </w:r>
      <w:r w:rsidRPr="000141E8">
        <w:rPr>
          <w:rFonts w:ascii="Times New Roman" w:eastAsia="Times New Roman" w:hAnsi="Times New Roman" w:cs="Times New Roman"/>
          <w:i/>
          <w:iCs/>
          <w:color w:val="222222"/>
          <w:shd w:val="clear" w:color="auto" w:fill="FFFFFF"/>
        </w:rPr>
        <w:t>J</w:t>
      </w:r>
      <w:r>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Exp</w:t>
      </w:r>
      <w:proofErr w:type="spellEnd"/>
      <w:r>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Psychol</w:t>
      </w:r>
      <w:proofErr w:type="spellEnd"/>
      <w:r>
        <w:rPr>
          <w:rFonts w:ascii="Times New Roman" w:eastAsia="Times New Roman" w:hAnsi="Times New Roman" w:cs="Times New Roman"/>
          <w:i/>
          <w:iCs/>
          <w:color w:val="222222"/>
          <w:shd w:val="clear" w:color="auto" w:fill="FFFFFF"/>
        </w:rPr>
        <w:t xml:space="preserve"> </w:t>
      </w:r>
      <w:r w:rsidRPr="000141E8">
        <w:rPr>
          <w:rFonts w:ascii="Times New Roman" w:eastAsia="Times New Roman" w:hAnsi="Times New Roman" w:cs="Times New Roman"/>
          <w:i/>
          <w:iCs/>
          <w:color w:val="222222"/>
          <w:shd w:val="clear" w:color="auto" w:fill="FFFFFF"/>
        </w:rPr>
        <w:t>A</w:t>
      </w:r>
      <w:r w:rsidRPr="000141E8">
        <w:rPr>
          <w:rFonts w:ascii="Times New Roman" w:eastAsia="Times New Roman" w:hAnsi="Times New Roman" w:cs="Times New Roman"/>
          <w:color w:val="222222"/>
          <w:shd w:val="clear" w:color="auto" w:fill="FFFFFF"/>
        </w:rPr>
        <w:t>, 1986</w:t>
      </w:r>
      <w:r>
        <w:rPr>
          <w:rFonts w:ascii="Times New Roman" w:eastAsia="Times New Roman" w:hAnsi="Times New Roman" w:cs="Times New Roman"/>
          <w:color w:val="222222"/>
          <w:shd w:val="clear" w:color="auto" w:fill="FFFFFF"/>
        </w:rPr>
        <w:t xml:space="preserve">: </w:t>
      </w:r>
      <w:r w:rsidRPr="000141E8">
        <w:rPr>
          <w:rFonts w:ascii="Times New Roman" w:eastAsia="Times New Roman" w:hAnsi="Times New Roman" w:cs="Times New Roman"/>
          <w:i/>
          <w:iCs/>
          <w:color w:val="222222"/>
          <w:shd w:val="clear" w:color="auto" w:fill="FFFFFF"/>
        </w:rPr>
        <w:t>38</w:t>
      </w:r>
      <w:r w:rsidRPr="000141E8">
        <w:rPr>
          <w:rFonts w:ascii="Times New Roman" w:eastAsia="Times New Roman" w:hAnsi="Times New Roman" w:cs="Times New Roman"/>
          <w:color w:val="222222"/>
          <w:shd w:val="clear" w:color="auto" w:fill="FFFFFF"/>
        </w:rPr>
        <w:t>(4), 575-602.</w:t>
      </w:r>
    </w:p>
    <w:p w14:paraId="7C255FD2"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0141E8">
        <w:rPr>
          <w:rFonts w:ascii="Times New Roman" w:eastAsia="Times New Roman" w:hAnsi="Times New Roman" w:cs="Times New Roman"/>
          <w:color w:val="222222"/>
          <w:shd w:val="clear" w:color="auto" w:fill="FFFFFF"/>
        </w:rPr>
        <w:t>Razani</w:t>
      </w:r>
      <w:proofErr w:type="spellEnd"/>
      <w:r w:rsidRPr="000141E8">
        <w:rPr>
          <w:rFonts w:ascii="Times New Roman" w:eastAsia="Times New Roman" w:hAnsi="Times New Roman" w:cs="Times New Roman"/>
          <w:color w:val="222222"/>
          <w:shd w:val="clear" w:color="auto" w:fill="FFFFFF"/>
        </w:rPr>
        <w:t xml:space="preserve">, J., Casas, R., Wong, J. T., Lu, P., </w:t>
      </w:r>
      <w:proofErr w:type="spellStart"/>
      <w:r w:rsidRPr="000141E8">
        <w:rPr>
          <w:rFonts w:ascii="Times New Roman" w:eastAsia="Times New Roman" w:hAnsi="Times New Roman" w:cs="Times New Roman"/>
          <w:color w:val="222222"/>
          <w:shd w:val="clear" w:color="auto" w:fill="FFFFFF"/>
        </w:rPr>
        <w:t>Alessi</w:t>
      </w:r>
      <w:proofErr w:type="spellEnd"/>
      <w:r w:rsidRPr="000141E8">
        <w:rPr>
          <w:rFonts w:ascii="Times New Roman" w:eastAsia="Times New Roman" w:hAnsi="Times New Roman" w:cs="Times New Roman"/>
          <w:color w:val="222222"/>
          <w:shd w:val="clear" w:color="auto" w:fill="FFFFFF"/>
        </w:rPr>
        <w:t>, C., &amp; Josephson, K. Relationship between executive functioning and activities of daily living in patients with relatively mild dementia. </w:t>
      </w:r>
      <w:proofErr w:type="spellStart"/>
      <w:r w:rsidRPr="000141E8">
        <w:rPr>
          <w:rFonts w:ascii="Times New Roman" w:eastAsia="Times New Roman" w:hAnsi="Times New Roman" w:cs="Times New Roman"/>
          <w:i/>
          <w:iCs/>
          <w:color w:val="222222"/>
          <w:shd w:val="clear" w:color="auto" w:fill="FFFFFF"/>
        </w:rPr>
        <w:t>Appl</w:t>
      </w:r>
      <w:proofErr w:type="spellEnd"/>
      <w:r>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Neuropsychol</w:t>
      </w:r>
      <w:proofErr w:type="spellEnd"/>
      <w:r w:rsidRPr="000141E8">
        <w:rPr>
          <w:rFonts w:ascii="Times New Roman" w:eastAsia="Times New Roman" w:hAnsi="Times New Roman" w:cs="Times New Roman"/>
          <w:color w:val="222222"/>
          <w:shd w:val="clear" w:color="auto" w:fill="FFFFFF"/>
        </w:rPr>
        <w:t>, 2007</w:t>
      </w:r>
      <w:r>
        <w:rPr>
          <w:rFonts w:ascii="Times New Roman" w:eastAsia="Times New Roman" w:hAnsi="Times New Roman" w:cs="Times New Roman"/>
          <w:color w:val="222222"/>
          <w:shd w:val="clear" w:color="auto" w:fill="FFFFFF"/>
        </w:rPr>
        <w:t xml:space="preserve">: </w:t>
      </w:r>
      <w:r w:rsidRPr="000141E8">
        <w:rPr>
          <w:rFonts w:ascii="Times New Roman" w:eastAsia="Times New Roman" w:hAnsi="Times New Roman" w:cs="Times New Roman"/>
          <w:i/>
          <w:iCs/>
          <w:color w:val="222222"/>
          <w:shd w:val="clear" w:color="auto" w:fill="FFFFFF"/>
        </w:rPr>
        <w:t>14</w:t>
      </w:r>
      <w:r w:rsidRPr="000141E8">
        <w:rPr>
          <w:rFonts w:ascii="Times New Roman" w:eastAsia="Times New Roman" w:hAnsi="Times New Roman" w:cs="Times New Roman"/>
          <w:color w:val="222222"/>
          <w:shd w:val="clear" w:color="auto" w:fill="FFFFFF"/>
        </w:rPr>
        <w:t>(3), 208-214.</w:t>
      </w:r>
    </w:p>
    <w:p w14:paraId="40D9F439"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hAnsi="Times New Roman" w:cs="Times New Roman"/>
          <w:lang w:val="en-US"/>
        </w:rPr>
        <w:t xml:space="preserve">Roman GC, </w:t>
      </w:r>
      <w:proofErr w:type="spellStart"/>
      <w:r w:rsidRPr="000141E8">
        <w:rPr>
          <w:rFonts w:ascii="Times New Roman" w:hAnsi="Times New Roman" w:cs="Times New Roman"/>
          <w:lang w:val="en-US"/>
        </w:rPr>
        <w:t>Tatemichi</w:t>
      </w:r>
      <w:proofErr w:type="spellEnd"/>
      <w:r w:rsidRPr="000141E8">
        <w:rPr>
          <w:rFonts w:ascii="Times New Roman" w:hAnsi="Times New Roman" w:cs="Times New Roman"/>
          <w:lang w:val="en-US"/>
        </w:rPr>
        <w:t xml:space="preserve"> TK, </w:t>
      </w:r>
      <w:proofErr w:type="spellStart"/>
      <w:r w:rsidRPr="000141E8">
        <w:rPr>
          <w:rFonts w:ascii="Times New Roman" w:hAnsi="Times New Roman" w:cs="Times New Roman"/>
          <w:lang w:val="en-US"/>
        </w:rPr>
        <w:t>Erkinjuntti</w:t>
      </w:r>
      <w:proofErr w:type="spellEnd"/>
      <w:r w:rsidRPr="000141E8">
        <w:rPr>
          <w:rFonts w:ascii="Times New Roman" w:hAnsi="Times New Roman" w:cs="Times New Roman"/>
          <w:lang w:val="en-US"/>
        </w:rPr>
        <w:t xml:space="preserve"> T, Cummings JL, </w:t>
      </w:r>
      <w:proofErr w:type="spellStart"/>
      <w:r w:rsidRPr="000141E8">
        <w:rPr>
          <w:rFonts w:ascii="Times New Roman" w:hAnsi="Times New Roman" w:cs="Times New Roman"/>
          <w:lang w:val="en-US"/>
        </w:rPr>
        <w:t>Masdeu</w:t>
      </w:r>
      <w:proofErr w:type="spellEnd"/>
      <w:r w:rsidRPr="000141E8">
        <w:rPr>
          <w:rFonts w:ascii="Times New Roman" w:hAnsi="Times New Roman" w:cs="Times New Roman"/>
          <w:lang w:val="en-US"/>
        </w:rPr>
        <w:t xml:space="preserve"> JC, Garcia JH … </w:t>
      </w:r>
      <w:proofErr w:type="spellStart"/>
      <w:r w:rsidRPr="000141E8">
        <w:rPr>
          <w:rFonts w:ascii="Times New Roman" w:hAnsi="Times New Roman" w:cs="Times New Roman"/>
          <w:lang w:val="en-US"/>
        </w:rPr>
        <w:t>Schienberg</w:t>
      </w:r>
      <w:proofErr w:type="spellEnd"/>
      <w:r w:rsidRPr="000141E8">
        <w:rPr>
          <w:rFonts w:ascii="Times New Roman" w:hAnsi="Times New Roman" w:cs="Times New Roman"/>
          <w:lang w:val="en-US"/>
        </w:rPr>
        <w:t xml:space="preserve"> P. Vascular dementia: Diagnostic criteria for research studies. Report of the NINDS-AIREN International Workshop. </w:t>
      </w:r>
      <w:r w:rsidRPr="000141E8">
        <w:rPr>
          <w:rFonts w:ascii="Times New Roman" w:hAnsi="Times New Roman" w:cs="Times New Roman"/>
          <w:i/>
          <w:lang w:val="en-US"/>
        </w:rPr>
        <w:t xml:space="preserve">Neurology, </w:t>
      </w:r>
      <w:r w:rsidRPr="000141E8">
        <w:rPr>
          <w:rFonts w:ascii="Times New Roman" w:hAnsi="Times New Roman" w:cs="Times New Roman"/>
          <w:lang w:val="en-US"/>
        </w:rPr>
        <w:t>1993: 43(2), 250 260.</w:t>
      </w:r>
    </w:p>
    <w:p w14:paraId="047B0F25"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0141E8">
        <w:rPr>
          <w:rFonts w:ascii="Times New Roman" w:eastAsia="Times New Roman" w:hAnsi="Times New Roman" w:cs="Times New Roman"/>
          <w:color w:val="222222"/>
          <w:shd w:val="clear" w:color="auto" w:fill="FFFFFF"/>
        </w:rPr>
        <w:lastRenderedPageBreak/>
        <w:t>McKhann</w:t>
      </w:r>
      <w:proofErr w:type="spellEnd"/>
      <w:r w:rsidRPr="000141E8">
        <w:rPr>
          <w:rFonts w:ascii="Times New Roman" w:eastAsia="Times New Roman" w:hAnsi="Times New Roman" w:cs="Times New Roman"/>
          <w:color w:val="222222"/>
          <w:shd w:val="clear" w:color="auto" w:fill="FFFFFF"/>
        </w:rPr>
        <w:t xml:space="preserve"> GM, </w:t>
      </w:r>
      <w:proofErr w:type="spellStart"/>
      <w:r w:rsidRPr="000141E8">
        <w:rPr>
          <w:rFonts w:ascii="Times New Roman" w:eastAsia="Times New Roman" w:hAnsi="Times New Roman" w:cs="Times New Roman"/>
          <w:color w:val="222222"/>
          <w:shd w:val="clear" w:color="auto" w:fill="FFFFFF"/>
        </w:rPr>
        <w:t>Knopman</w:t>
      </w:r>
      <w:proofErr w:type="spellEnd"/>
      <w:r w:rsidRPr="000141E8">
        <w:rPr>
          <w:rFonts w:ascii="Times New Roman" w:eastAsia="Times New Roman" w:hAnsi="Times New Roman" w:cs="Times New Roman"/>
          <w:color w:val="222222"/>
          <w:shd w:val="clear" w:color="auto" w:fill="FFFFFF"/>
        </w:rPr>
        <w:t xml:space="preserve"> D, </w:t>
      </w:r>
      <w:proofErr w:type="spellStart"/>
      <w:r w:rsidRPr="000141E8">
        <w:rPr>
          <w:rFonts w:ascii="Times New Roman" w:eastAsia="Times New Roman" w:hAnsi="Times New Roman" w:cs="Times New Roman"/>
          <w:color w:val="222222"/>
          <w:shd w:val="clear" w:color="auto" w:fill="FFFFFF"/>
        </w:rPr>
        <w:t>Chertkow</w:t>
      </w:r>
      <w:proofErr w:type="spellEnd"/>
      <w:r w:rsidRPr="000141E8">
        <w:rPr>
          <w:rFonts w:ascii="Times New Roman" w:eastAsia="Times New Roman" w:hAnsi="Times New Roman" w:cs="Times New Roman"/>
          <w:color w:val="222222"/>
          <w:shd w:val="clear" w:color="auto" w:fill="FFFFFF"/>
        </w:rPr>
        <w:t xml:space="preserve"> H, Hyman B, Jack C, </w:t>
      </w:r>
      <w:proofErr w:type="spellStart"/>
      <w:r w:rsidRPr="000141E8">
        <w:rPr>
          <w:rFonts w:ascii="Times New Roman" w:eastAsia="Times New Roman" w:hAnsi="Times New Roman" w:cs="Times New Roman"/>
          <w:color w:val="222222"/>
          <w:shd w:val="clear" w:color="auto" w:fill="FFFFFF"/>
        </w:rPr>
        <w:t>Kawas</w:t>
      </w:r>
      <w:proofErr w:type="spellEnd"/>
      <w:r w:rsidRPr="000141E8">
        <w:rPr>
          <w:rFonts w:ascii="Times New Roman" w:eastAsia="Times New Roman" w:hAnsi="Times New Roman" w:cs="Times New Roman"/>
          <w:color w:val="222222"/>
          <w:shd w:val="clear" w:color="auto" w:fill="FFFFFF"/>
        </w:rPr>
        <w:t xml:space="preserve"> C </w:t>
      </w:r>
      <w:r w:rsidRPr="00131D5F">
        <w:rPr>
          <w:rFonts w:ascii="Times New Roman" w:eastAsia="Times New Roman" w:hAnsi="Times New Roman" w:cs="Times New Roman"/>
          <w:noProof/>
          <w:color w:val="222222"/>
          <w:shd w:val="clear" w:color="auto" w:fill="FFFFFF"/>
        </w:rPr>
        <w:t>et al. The diagnosis of dementia due to Alzheimer’s disease: Recommendations from the National Institute on Aging-Alzheimer’s Association workgroups on diagnostic guidelines for Alzheimer's disease.</w:t>
      </w:r>
      <w:r w:rsidRPr="000141E8">
        <w:rPr>
          <w:rFonts w:ascii="Times New Roman" w:eastAsia="Times New Roman" w:hAnsi="Times New Roman" w:cs="Times New Roman"/>
          <w:color w:val="222222"/>
          <w:shd w:val="clear" w:color="auto" w:fill="FFFFFF"/>
        </w:rPr>
        <w:t> </w:t>
      </w:r>
      <w:r w:rsidRPr="000141E8">
        <w:rPr>
          <w:rFonts w:ascii="Times New Roman" w:eastAsia="Times New Roman" w:hAnsi="Times New Roman" w:cs="Times New Roman"/>
          <w:i/>
          <w:iCs/>
          <w:color w:val="222222"/>
          <w:shd w:val="clear" w:color="auto" w:fill="FFFFFF"/>
        </w:rPr>
        <w:t>Alzheimer’s Dement</w:t>
      </w:r>
      <w:r w:rsidRPr="000141E8">
        <w:rPr>
          <w:rFonts w:ascii="Times New Roman" w:eastAsia="Times New Roman" w:hAnsi="Times New Roman" w:cs="Times New Roman"/>
          <w:color w:val="222222"/>
          <w:shd w:val="clear" w:color="auto" w:fill="FFFFFF"/>
        </w:rPr>
        <w:t xml:space="preserve">, 2011: </w:t>
      </w:r>
      <w:r w:rsidRPr="000141E8">
        <w:rPr>
          <w:rFonts w:ascii="Times New Roman" w:eastAsia="Times New Roman" w:hAnsi="Times New Roman" w:cs="Times New Roman"/>
          <w:i/>
          <w:iCs/>
          <w:color w:val="222222"/>
          <w:shd w:val="clear" w:color="auto" w:fill="FFFFFF"/>
        </w:rPr>
        <w:t>7</w:t>
      </w:r>
      <w:r w:rsidRPr="000141E8">
        <w:rPr>
          <w:rFonts w:ascii="Times New Roman" w:eastAsia="Times New Roman" w:hAnsi="Times New Roman" w:cs="Times New Roman"/>
          <w:color w:val="222222"/>
          <w:shd w:val="clear" w:color="auto" w:fill="FFFFFF"/>
        </w:rPr>
        <w:t>(3), 263-269.</w:t>
      </w:r>
    </w:p>
    <w:p w14:paraId="0000A928"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eastAsia="Times New Roman" w:hAnsi="Times New Roman" w:cs="Times New Roman"/>
          <w:color w:val="222222"/>
          <w:shd w:val="clear" w:color="auto" w:fill="FFFFFF"/>
        </w:rPr>
        <w:t>Christianson, S. A. (</w:t>
      </w:r>
      <w:r w:rsidRPr="00131D5F">
        <w:rPr>
          <w:rFonts w:ascii="Times New Roman" w:eastAsia="Times New Roman" w:hAnsi="Times New Roman" w:cs="Times New Roman"/>
          <w:noProof/>
          <w:color w:val="222222"/>
          <w:shd w:val="clear" w:color="auto" w:fill="FFFFFF"/>
        </w:rPr>
        <w:t xml:space="preserve">Ed.). </w:t>
      </w:r>
      <w:r w:rsidRPr="00131D5F">
        <w:rPr>
          <w:rFonts w:ascii="Times New Roman" w:eastAsia="Times New Roman" w:hAnsi="Times New Roman" w:cs="Times New Roman"/>
          <w:i/>
          <w:iCs/>
          <w:noProof/>
          <w:color w:val="222222"/>
          <w:shd w:val="clear" w:color="auto" w:fill="FFFFFF"/>
        </w:rPr>
        <w:t>The handbook of emotion and memory: Research and theory</w:t>
      </w:r>
      <w:r w:rsidRPr="00A525CC">
        <w:rPr>
          <w:rFonts w:ascii="Times New Roman" w:eastAsia="Times New Roman" w:hAnsi="Times New Roman" w:cs="Times New Roman"/>
          <w:noProof/>
          <w:color w:val="222222"/>
          <w:shd w:val="clear" w:color="auto" w:fill="FFFFFF"/>
        </w:rPr>
        <w:t>.</w:t>
      </w:r>
      <w:r w:rsidRPr="000141E8">
        <w:rPr>
          <w:rFonts w:ascii="Times New Roman" w:eastAsia="Times New Roman" w:hAnsi="Times New Roman" w:cs="Times New Roman"/>
          <w:color w:val="222222"/>
          <w:shd w:val="clear" w:color="auto" w:fill="FFFFFF"/>
        </w:rPr>
        <w:t xml:space="preserve"> Psychology Press</w:t>
      </w:r>
      <w:r>
        <w:rPr>
          <w:rFonts w:ascii="Times New Roman" w:eastAsia="Times New Roman" w:hAnsi="Times New Roman" w:cs="Times New Roman"/>
          <w:color w:val="222222"/>
          <w:shd w:val="clear" w:color="auto" w:fill="FFFFFF"/>
        </w:rPr>
        <w:t>, 2014</w:t>
      </w:r>
      <w:r w:rsidRPr="000141E8">
        <w:rPr>
          <w:rFonts w:ascii="Times New Roman" w:eastAsia="Times New Roman" w:hAnsi="Times New Roman" w:cs="Times New Roman"/>
          <w:color w:val="222222"/>
          <w:shd w:val="clear" w:color="auto" w:fill="FFFFFF"/>
        </w:rPr>
        <w:t>.</w:t>
      </w:r>
    </w:p>
    <w:p w14:paraId="3466052D"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0141E8">
        <w:rPr>
          <w:rFonts w:ascii="Times New Roman" w:eastAsia="Times New Roman" w:hAnsi="Times New Roman" w:cs="Times New Roman"/>
          <w:color w:val="222222"/>
          <w:shd w:val="clear" w:color="auto" w:fill="FFFFFF"/>
        </w:rPr>
        <w:t>LaBar</w:t>
      </w:r>
      <w:proofErr w:type="spellEnd"/>
      <w:r w:rsidRPr="000141E8">
        <w:rPr>
          <w:rFonts w:ascii="Times New Roman" w:eastAsia="Times New Roman" w:hAnsi="Times New Roman" w:cs="Times New Roman"/>
          <w:color w:val="222222"/>
          <w:shd w:val="clear" w:color="auto" w:fill="FFFFFF"/>
        </w:rPr>
        <w:t xml:space="preserve">, K. S., &amp; </w:t>
      </w:r>
      <w:proofErr w:type="spellStart"/>
      <w:r w:rsidRPr="000141E8">
        <w:rPr>
          <w:rFonts w:ascii="Times New Roman" w:eastAsia="Times New Roman" w:hAnsi="Times New Roman" w:cs="Times New Roman"/>
          <w:color w:val="222222"/>
          <w:shd w:val="clear" w:color="auto" w:fill="FFFFFF"/>
        </w:rPr>
        <w:t>Cabeza</w:t>
      </w:r>
      <w:proofErr w:type="spellEnd"/>
      <w:r w:rsidRPr="000141E8">
        <w:rPr>
          <w:rFonts w:ascii="Times New Roman" w:eastAsia="Times New Roman" w:hAnsi="Times New Roman" w:cs="Times New Roman"/>
          <w:color w:val="222222"/>
          <w:shd w:val="clear" w:color="auto" w:fill="FFFFFF"/>
        </w:rPr>
        <w:t>, R. Cognitive neuroscience of emotional memory. </w:t>
      </w:r>
      <w:r w:rsidRPr="000141E8">
        <w:rPr>
          <w:rFonts w:ascii="Times New Roman" w:eastAsia="Times New Roman" w:hAnsi="Times New Roman" w:cs="Times New Roman"/>
          <w:i/>
          <w:iCs/>
          <w:color w:val="222222"/>
          <w:shd w:val="clear" w:color="auto" w:fill="FFFFFF"/>
        </w:rPr>
        <w:t>Nat</w:t>
      </w:r>
      <w:r>
        <w:rPr>
          <w:rFonts w:ascii="Times New Roman" w:eastAsia="Times New Roman" w:hAnsi="Times New Roman" w:cs="Times New Roman"/>
          <w:i/>
          <w:iCs/>
          <w:color w:val="222222"/>
          <w:shd w:val="clear" w:color="auto" w:fill="FFFFFF"/>
        </w:rPr>
        <w:t xml:space="preserve"> </w:t>
      </w:r>
      <w:r w:rsidRPr="000141E8">
        <w:rPr>
          <w:rFonts w:ascii="Times New Roman" w:eastAsia="Times New Roman" w:hAnsi="Times New Roman" w:cs="Times New Roman"/>
          <w:i/>
          <w:iCs/>
          <w:color w:val="222222"/>
          <w:shd w:val="clear" w:color="auto" w:fill="FFFFFF"/>
        </w:rPr>
        <w:t>Rev</w:t>
      </w:r>
      <w:r>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Neurosci</w:t>
      </w:r>
      <w:proofErr w:type="spellEnd"/>
      <w:r w:rsidRPr="000141E8">
        <w:rPr>
          <w:rFonts w:ascii="Times New Roman" w:eastAsia="Times New Roman" w:hAnsi="Times New Roman" w:cs="Times New Roman"/>
          <w:color w:val="222222"/>
          <w:shd w:val="clear" w:color="auto" w:fill="FFFFFF"/>
        </w:rPr>
        <w:t>, </w:t>
      </w:r>
      <w:r>
        <w:rPr>
          <w:rFonts w:ascii="Times New Roman" w:eastAsia="Times New Roman" w:hAnsi="Times New Roman" w:cs="Times New Roman"/>
          <w:color w:val="222222"/>
          <w:shd w:val="clear" w:color="auto" w:fill="FFFFFF"/>
        </w:rPr>
        <w:t xml:space="preserve">2006: </w:t>
      </w:r>
      <w:r w:rsidRPr="000141E8">
        <w:rPr>
          <w:rFonts w:ascii="Times New Roman" w:eastAsia="Times New Roman" w:hAnsi="Times New Roman" w:cs="Times New Roman"/>
          <w:i/>
          <w:iCs/>
          <w:color w:val="222222"/>
          <w:shd w:val="clear" w:color="auto" w:fill="FFFFFF"/>
        </w:rPr>
        <w:t>7</w:t>
      </w:r>
      <w:r w:rsidRPr="000141E8">
        <w:rPr>
          <w:rFonts w:ascii="Times New Roman" w:eastAsia="Times New Roman" w:hAnsi="Times New Roman" w:cs="Times New Roman"/>
          <w:color w:val="222222"/>
          <w:shd w:val="clear" w:color="auto" w:fill="FFFFFF"/>
        </w:rPr>
        <w:t>(1), 54.</w:t>
      </w:r>
    </w:p>
    <w:p w14:paraId="48E1582E"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131D5F">
        <w:rPr>
          <w:rFonts w:ascii="Times New Roman" w:eastAsia="Times New Roman" w:hAnsi="Times New Roman" w:cs="Times New Roman"/>
          <w:noProof/>
          <w:color w:val="222222"/>
          <w:shd w:val="clear" w:color="auto" w:fill="FFFFFF"/>
        </w:rPr>
        <w:t>Pachana NA, Byrne GJ, Siddle H, Koloski N, Harley E &amp; Arnold E. Development and validation of the Geriatric Anxiety Inventory. </w:t>
      </w:r>
      <w:r w:rsidRPr="00A525CC">
        <w:rPr>
          <w:rFonts w:ascii="Times New Roman" w:eastAsia="Times New Roman" w:hAnsi="Times New Roman" w:cs="Times New Roman"/>
          <w:bCs/>
          <w:i/>
          <w:noProof/>
          <w:color w:val="000000"/>
          <w:shd w:val="clear" w:color="auto" w:fill="FFFFFF"/>
        </w:rPr>
        <w:t>Int Psychogeriatr</w:t>
      </w:r>
      <w:r w:rsidRPr="00167039">
        <w:rPr>
          <w:rFonts w:ascii="Times New Roman" w:eastAsia="Times New Roman" w:hAnsi="Times New Roman" w:cs="Times New Roman"/>
          <w:noProof/>
          <w:color w:val="222222"/>
          <w:shd w:val="clear" w:color="auto" w:fill="FFFFFF"/>
        </w:rPr>
        <w:t xml:space="preserve">, 2007: </w:t>
      </w:r>
      <w:r w:rsidRPr="00167039">
        <w:rPr>
          <w:rFonts w:ascii="Times New Roman" w:eastAsia="Times New Roman" w:hAnsi="Times New Roman" w:cs="Times New Roman"/>
          <w:iCs/>
          <w:noProof/>
          <w:color w:val="222222"/>
          <w:shd w:val="clear" w:color="auto" w:fill="FFFFFF"/>
        </w:rPr>
        <w:t xml:space="preserve">19 </w:t>
      </w:r>
      <w:r w:rsidRPr="00131D5F">
        <w:rPr>
          <w:rFonts w:ascii="Times New Roman" w:eastAsia="Times New Roman" w:hAnsi="Times New Roman" w:cs="Times New Roman"/>
          <w:noProof/>
          <w:color w:val="222222"/>
          <w:shd w:val="clear" w:color="auto" w:fill="FFFFFF"/>
        </w:rPr>
        <w:t>(01), 103-114.</w:t>
      </w:r>
    </w:p>
    <w:p w14:paraId="0800B342"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0141E8">
        <w:rPr>
          <w:rFonts w:ascii="Times New Roman" w:eastAsia="Times New Roman" w:hAnsi="Times New Roman" w:cs="Times New Roman"/>
          <w:color w:val="222222"/>
          <w:shd w:val="clear" w:color="auto" w:fill="FFFFFF"/>
        </w:rPr>
        <w:t>Yesavage</w:t>
      </w:r>
      <w:proofErr w:type="spellEnd"/>
      <w:r w:rsidRPr="000141E8">
        <w:rPr>
          <w:rFonts w:ascii="Times New Roman" w:eastAsia="Times New Roman" w:hAnsi="Times New Roman" w:cs="Times New Roman"/>
          <w:color w:val="222222"/>
          <w:shd w:val="clear" w:color="auto" w:fill="FFFFFF"/>
        </w:rPr>
        <w:t xml:space="preserve"> JA, Brink TL, Rose TL, </w:t>
      </w:r>
      <w:proofErr w:type="spellStart"/>
      <w:r w:rsidRPr="000141E8">
        <w:rPr>
          <w:rFonts w:ascii="Times New Roman" w:eastAsia="Times New Roman" w:hAnsi="Times New Roman" w:cs="Times New Roman"/>
          <w:color w:val="222222"/>
          <w:shd w:val="clear" w:color="auto" w:fill="FFFFFF"/>
        </w:rPr>
        <w:t>Lum</w:t>
      </w:r>
      <w:proofErr w:type="spellEnd"/>
      <w:r w:rsidRPr="000141E8">
        <w:rPr>
          <w:rFonts w:ascii="Times New Roman" w:eastAsia="Times New Roman" w:hAnsi="Times New Roman" w:cs="Times New Roman"/>
          <w:color w:val="222222"/>
          <w:shd w:val="clear" w:color="auto" w:fill="FFFFFF"/>
        </w:rPr>
        <w:t xml:space="preserve"> O, Huang V, </w:t>
      </w:r>
      <w:proofErr w:type="spellStart"/>
      <w:r w:rsidRPr="000141E8">
        <w:rPr>
          <w:rFonts w:ascii="Times New Roman" w:eastAsia="Times New Roman" w:hAnsi="Times New Roman" w:cs="Times New Roman"/>
          <w:color w:val="222222"/>
          <w:shd w:val="clear" w:color="auto" w:fill="FFFFFF"/>
        </w:rPr>
        <w:t>Adey</w:t>
      </w:r>
      <w:proofErr w:type="spellEnd"/>
      <w:r w:rsidRPr="000141E8">
        <w:rPr>
          <w:rFonts w:ascii="Times New Roman" w:eastAsia="Times New Roman" w:hAnsi="Times New Roman" w:cs="Times New Roman"/>
          <w:color w:val="222222"/>
          <w:shd w:val="clear" w:color="auto" w:fill="FFFFFF"/>
        </w:rPr>
        <w:t xml:space="preserve"> M &amp; </w:t>
      </w:r>
      <w:proofErr w:type="spellStart"/>
      <w:r w:rsidRPr="000141E8">
        <w:rPr>
          <w:rFonts w:ascii="Times New Roman" w:eastAsia="Times New Roman" w:hAnsi="Times New Roman" w:cs="Times New Roman"/>
          <w:color w:val="222222"/>
          <w:shd w:val="clear" w:color="auto" w:fill="FFFFFF"/>
        </w:rPr>
        <w:t>Leirer</w:t>
      </w:r>
      <w:proofErr w:type="spellEnd"/>
      <w:r w:rsidRPr="000141E8">
        <w:rPr>
          <w:rFonts w:ascii="Times New Roman" w:eastAsia="Times New Roman" w:hAnsi="Times New Roman" w:cs="Times New Roman"/>
          <w:color w:val="222222"/>
          <w:shd w:val="clear" w:color="auto" w:fill="FFFFFF"/>
        </w:rPr>
        <w:t xml:space="preserve"> VO. Development and validation of a geriatric depression screening scale: a preliminary report. </w:t>
      </w:r>
      <w:r w:rsidRPr="000141E8">
        <w:rPr>
          <w:rFonts w:ascii="Times New Roman" w:eastAsia="Times New Roman" w:hAnsi="Times New Roman" w:cs="Times New Roman"/>
          <w:i/>
          <w:iCs/>
          <w:color w:val="222222"/>
          <w:shd w:val="clear" w:color="auto" w:fill="FFFFFF"/>
        </w:rPr>
        <w:t xml:space="preserve">J </w:t>
      </w:r>
      <w:proofErr w:type="spellStart"/>
      <w:r w:rsidRPr="000141E8">
        <w:rPr>
          <w:rFonts w:ascii="Times New Roman" w:eastAsia="Times New Roman" w:hAnsi="Times New Roman" w:cs="Times New Roman"/>
          <w:i/>
          <w:iCs/>
          <w:color w:val="222222"/>
          <w:shd w:val="clear" w:color="auto" w:fill="FFFFFF"/>
        </w:rPr>
        <w:t>Psychiat</w:t>
      </w:r>
      <w:proofErr w:type="spellEnd"/>
      <w:r w:rsidRPr="000141E8">
        <w:rPr>
          <w:rFonts w:ascii="Times New Roman" w:eastAsia="Times New Roman" w:hAnsi="Times New Roman" w:cs="Times New Roman"/>
          <w:i/>
          <w:iCs/>
          <w:color w:val="222222"/>
          <w:shd w:val="clear" w:color="auto" w:fill="FFFFFF"/>
        </w:rPr>
        <w:t xml:space="preserve"> Res, </w:t>
      </w:r>
      <w:r w:rsidRPr="000141E8">
        <w:rPr>
          <w:rFonts w:ascii="Times New Roman" w:eastAsia="Times New Roman" w:hAnsi="Times New Roman" w:cs="Times New Roman"/>
          <w:iCs/>
          <w:color w:val="222222"/>
          <w:shd w:val="clear" w:color="auto" w:fill="FFFFFF"/>
        </w:rPr>
        <w:t>1983: 17</w:t>
      </w:r>
      <w:r w:rsidRPr="000141E8">
        <w:rPr>
          <w:rFonts w:ascii="Times New Roman" w:eastAsia="Times New Roman" w:hAnsi="Times New Roman" w:cs="Times New Roman"/>
          <w:color w:val="222222"/>
          <w:shd w:val="clear" w:color="auto" w:fill="FFFFFF"/>
        </w:rPr>
        <w:t>: 37-49.</w:t>
      </w:r>
    </w:p>
    <w:p w14:paraId="1DE99696"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0141E8">
        <w:rPr>
          <w:rFonts w:ascii="Times New Roman" w:eastAsia="Times New Roman" w:hAnsi="Times New Roman" w:cs="Times New Roman"/>
          <w:color w:val="222222"/>
          <w:shd w:val="clear" w:color="auto" w:fill="FFFFFF"/>
        </w:rPr>
        <w:t>Nasreddine</w:t>
      </w:r>
      <w:proofErr w:type="spellEnd"/>
      <w:r w:rsidRPr="000141E8">
        <w:rPr>
          <w:rFonts w:ascii="Times New Roman" w:eastAsia="Times New Roman" w:hAnsi="Times New Roman" w:cs="Times New Roman"/>
          <w:color w:val="222222"/>
          <w:shd w:val="clear" w:color="auto" w:fill="FFFFFF"/>
        </w:rPr>
        <w:t xml:space="preserve"> ZS, Phillips NA, </w:t>
      </w:r>
      <w:proofErr w:type="spellStart"/>
      <w:r w:rsidRPr="000141E8">
        <w:rPr>
          <w:rFonts w:ascii="Times New Roman" w:eastAsia="Times New Roman" w:hAnsi="Times New Roman" w:cs="Times New Roman"/>
          <w:color w:val="222222"/>
          <w:shd w:val="clear" w:color="auto" w:fill="FFFFFF"/>
        </w:rPr>
        <w:t>Bédirian</w:t>
      </w:r>
      <w:proofErr w:type="spellEnd"/>
      <w:r w:rsidRPr="000141E8">
        <w:rPr>
          <w:rFonts w:ascii="Times New Roman" w:eastAsia="Times New Roman" w:hAnsi="Times New Roman" w:cs="Times New Roman"/>
          <w:color w:val="222222"/>
          <w:shd w:val="clear" w:color="auto" w:fill="FFFFFF"/>
        </w:rPr>
        <w:t xml:space="preserve"> V, Charbonneau S, Whitehead V, Collin I., ... &amp; </w:t>
      </w:r>
      <w:proofErr w:type="spellStart"/>
      <w:r w:rsidRPr="000141E8">
        <w:rPr>
          <w:rFonts w:ascii="Times New Roman" w:eastAsia="Times New Roman" w:hAnsi="Times New Roman" w:cs="Times New Roman"/>
          <w:color w:val="222222"/>
          <w:shd w:val="clear" w:color="auto" w:fill="FFFFFF"/>
        </w:rPr>
        <w:t>Chertkow</w:t>
      </w:r>
      <w:proofErr w:type="spellEnd"/>
      <w:r w:rsidRPr="000141E8">
        <w:rPr>
          <w:rFonts w:ascii="Times New Roman" w:eastAsia="Times New Roman" w:hAnsi="Times New Roman" w:cs="Times New Roman"/>
          <w:color w:val="222222"/>
          <w:shd w:val="clear" w:color="auto" w:fill="FFFFFF"/>
        </w:rPr>
        <w:t xml:space="preserve">, H. The Montreal Cognitive Assessment, </w:t>
      </w:r>
      <w:proofErr w:type="spellStart"/>
      <w:r w:rsidRPr="000141E8">
        <w:rPr>
          <w:rFonts w:ascii="Times New Roman" w:eastAsia="Times New Roman" w:hAnsi="Times New Roman" w:cs="Times New Roman"/>
          <w:color w:val="222222"/>
          <w:shd w:val="clear" w:color="auto" w:fill="FFFFFF"/>
        </w:rPr>
        <w:t>MoCA</w:t>
      </w:r>
      <w:proofErr w:type="spellEnd"/>
      <w:r w:rsidRPr="000141E8">
        <w:rPr>
          <w:rFonts w:ascii="Times New Roman" w:eastAsia="Times New Roman" w:hAnsi="Times New Roman" w:cs="Times New Roman"/>
          <w:color w:val="222222"/>
          <w:shd w:val="clear" w:color="auto" w:fill="FFFFFF"/>
        </w:rPr>
        <w:t>: a brief screening tool for mild cognitive impairment. </w:t>
      </w:r>
      <w:r w:rsidRPr="000141E8">
        <w:rPr>
          <w:rFonts w:ascii="Times New Roman" w:eastAsia="Times New Roman" w:hAnsi="Times New Roman" w:cs="Times New Roman"/>
          <w:i/>
          <w:iCs/>
          <w:color w:val="222222"/>
          <w:shd w:val="clear" w:color="auto" w:fill="FFFFFF"/>
        </w:rPr>
        <w:t xml:space="preserve">J Am </w:t>
      </w:r>
      <w:proofErr w:type="spellStart"/>
      <w:r w:rsidRPr="000141E8">
        <w:rPr>
          <w:rFonts w:ascii="Times New Roman" w:eastAsia="Times New Roman" w:hAnsi="Times New Roman" w:cs="Times New Roman"/>
          <w:i/>
          <w:iCs/>
          <w:color w:val="222222"/>
          <w:shd w:val="clear" w:color="auto" w:fill="FFFFFF"/>
        </w:rPr>
        <w:t>Geriatr</w:t>
      </w:r>
      <w:proofErr w:type="spellEnd"/>
      <w:r w:rsidRPr="000141E8">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Soc</w:t>
      </w:r>
      <w:proofErr w:type="spellEnd"/>
      <w:r w:rsidRPr="000141E8">
        <w:rPr>
          <w:rFonts w:ascii="Times New Roman" w:eastAsia="Times New Roman" w:hAnsi="Times New Roman" w:cs="Times New Roman"/>
          <w:color w:val="222222"/>
          <w:shd w:val="clear" w:color="auto" w:fill="FFFFFF"/>
        </w:rPr>
        <w:t xml:space="preserve">, 2005: </w:t>
      </w:r>
      <w:r w:rsidRPr="000141E8">
        <w:rPr>
          <w:rFonts w:ascii="Times New Roman" w:eastAsia="Times New Roman" w:hAnsi="Times New Roman" w:cs="Times New Roman"/>
          <w:i/>
          <w:iCs/>
          <w:color w:val="222222"/>
          <w:shd w:val="clear" w:color="auto" w:fill="FFFFFF"/>
        </w:rPr>
        <w:t>53</w:t>
      </w:r>
      <w:r w:rsidRPr="000141E8">
        <w:rPr>
          <w:rFonts w:ascii="Times New Roman" w:eastAsia="Times New Roman" w:hAnsi="Times New Roman" w:cs="Times New Roman"/>
          <w:color w:val="222222"/>
          <w:shd w:val="clear" w:color="auto" w:fill="FFFFFF"/>
        </w:rPr>
        <w:t>(4), 695-699.</w:t>
      </w:r>
    </w:p>
    <w:p w14:paraId="2542C765"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eastAsia="Times New Roman" w:hAnsi="Times New Roman" w:cs="Times New Roman"/>
          <w:color w:val="222222"/>
          <w:shd w:val="clear" w:color="auto" w:fill="FFFFFF"/>
        </w:rPr>
        <w:t xml:space="preserve">Martin, A., </w:t>
      </w:r>
      <w:proofErr w:type="spellStart"/>
      <w:r w:rsidRPr="000141E8">
        <w:rPr>
          <w:rFonts w:ascii="Times New Roman" w:eastAsia="Times New Roman" w:hAnsi="Times New Roman" w:cs="Times New Roman"/>
          <w:color w:val="222222"/>
          <w:shd w:val="clear" w:color="auto" w:fill="FFFFFF"/>
        </w:rPr>
        <w:t>Brouwers</w:t>
      </w:r>
      <w:proofErr w:type="spellEnd"/>
      <w:r w:rsidRPr="000141E8">
        <w:rPr>
          <w:rFonts w:ascii="Times New Roman" w:eastAsia="Times New Roman" w:hAnsi="Times New Roman" w:cs="Times New Roman"/>
          <w:color w:val="222222"/>
          <w:shd w:val="clear" w:color="auto" w:fill="FFFFFF"/>
        </w:rPr>
        <w:t xml:space="preserve">, P., Cox, C., and </w:t>
      </w:r>
      <w:proofErr w:type="spellStart"/>
      <w:r w:rsidRPr="000141E8">
        <w:rPr>
          <w:rFonts w:ascii="Times New Roman" w:eastAsia="Times New Roman" w:hAnsi="Times New Roman" w:cs="Times New Roman"/>
          <w:color w:val="222222"/>
          <w:shd w:val="clear" w:color="auto" w:fill="FFFFFF"/>
        </w:rPr>
        <w:t>Fedio</w:t>
      </w:r>
      <w:proofErr w:type="spellEnd"/>
      <w:r w:rsidRPr="000141E8">
        <w:rPr>
          <w:rFonts w:ascii="Times New Roman" w:eastAsia="Times New Roman" w:hAnsi="Times New Roman" w:cs="Times New Roman"/>
          <w:color w:val="222222"/>
          <w:shd w:val="clear" w:color="auto" w:fill="FFFFFF"/>
        </w:rPr>
        <w:t>, P. On the nature of the verbal memory deficit in Alzheimer's disease, </w:t>
      </w:r>
      <w:r w:rsidRPr="000141E8">
        <w:rPr>
          <w:rFonts w:ascii="Times New Roman" w:eastAsia="Times New Roman" w:hAnsi="Times New Roman" w:cs="Times New Roman"/>
          <w:i/>
          <w:iCs/>
          <w:color w:val="222222"/>
          <w:shd w:val="clear" w:color="auto" w:fill="FFFFFF"/>
        </w:rPr>
        <w:t>Brain Lang</w:t>
      </w:r>
      <w:r w:rsidRPr="000141E8">
        <w:rPr>
          <w:rFonts w:ascii="Times New Roman" w:eastAsia="Times New Roman" w:hAnsi="Times New Roman" w:cs="Times New Roman"/>
          <w:color w:val="222222"/>
          <w:shd w:val="clear" w:color="auto" w:fill="FFFFFF"/>
        </w:rPr>
        <w:t xml:space="preserve">, 1985: </w:t>
      </w:r>
      <w:r w:rsidRPr="000141E8">
        <w:rPr>
          <w:rFonts w:ascii="Times New Roman" w:eastAsia="Times New Roman" w:hAnsi="Times New Roman" w:cs="Times New Roman"/>
          <w:i/>
          <w:iCs/>
          <w:color w:val="222222"/>
          <w:shd w:val="clear" w:color="auto" w:fill="FFFFFF"/>
        </w:rPr>
        <w:t>25</w:t>
      </w:r>
      <w:r w:rsidRPr="000141E8">
        <w:rPr>
          <w:rFonts w:ascii="Times New Roman" w:eastAsia="Times New Roman" w:hAnsi="Times New Roman" w:cs="Times New Roman"/>
          <w:color w:val="222222"/>
          <w:shd w:val="clear" w:color="auto" w:fill="FFFFFF"/>
        </w:rPr>
        <w:t>(2), 323-341.</w:t>
      </w:r>
    </w:p>
    <w:p w14:paraId="0DE82B70"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0141E8">
        <w:rPr>
          <w:rFonts w:ascii="Times New Roman" w:eastAsia="Times New Roman" w:hAnsi="Times New Roman" w:cs="Times New Roman"/>
          <w:color w:val="222222"/>
          <w:shd w:val="clear" w:color="auto" w:fill="FFFFFF"/>
        </w:rPr>
        <w:t>Baddeley</w:t>
      </w:r>
      <w:proofErr w:type="spellEnd"/>
      <w:r w:rsidRPr="000141E8">
        <w:rPr>
          <w:rFonts w:ascii="Times New Roman" w:eastAsia="Times New Roman" w:hAnsi="Times New Roman" w:cs="Times New Roman"/>
          <w:color w:val="222222"/>
          <w:shd w:val="clear" w:color="auto" w:fill="FFFFFF"/>
        </w:rPr>
        <w:t xml:space="preserve">, A., </w:t>
      </w:r>
      <w:proofErr w:type="spellStart"/>
      <w:r w:rsidRPr="000141E8">
        <w:rPr>
          <w:rFonts w:ascii="Times New Roman" w:eastAsia="Times New Roman" w:hAnsi="Times New Roman" w:cs="Times New Roman"/>
          <w:color w:val="222222"/>
          <w:shd w:val="clear" w:color="auto" w:fill="FFFFFF"/>
        </w:rPr>
        <w:t>Logie</w:t>
      </w:r>
      <w:proofErr w:type="spellEnd"/>
      <w:r w:rsidRPr="000141E8">
        <w:rPr>
          <w:rFonts w:ascii="Times New Roman" w:eastAsia="Times New Roman" w:hAnsi="Times New Roman" w:cs="Times New Roman"/>
          <w:color w:val="222222"/>
          <w:shd w:val="clear" w:color="auto" w:fill="FFFFFF"/>
        </w:rPr>
        <w:t xml:space="preserve">, R., </w:t>
      </w:r>
      <w:proofErr w:type="spellStart"/>
      <w:r w:rsidRPr="000141E8">
        <w:rPr>
          <w:rFonts w:ascii="Times New Roman" w:eastAsia="Times New Roman" w:hAnsi="Times New Roman" w:cs="Times New Roman"/>
          <w:color w:val="222222"/>
          <w:shd w:val="clear" w:color="auto" w:fill="FFFFFF"/>
        </w:rPr>
        <w:t>Bressi</w:t>
      </w:r>
      <w:proofErr w:type="spellEnd"/>
      <w:r w:rsidRPr="000141E8">
        <w:rPr>
          <w:rFonts w:ascii="Times New Roman" w:eastAsia="Times New Roman" w:hAnsi="Times New Roman" w:cs="Times New Roman"/>
          <w:color w:val="222222"/>
          <w:shd w:val="clear" w:color="auto" w:fill="FFFFFF"/>
        </w:rPr>
        <w:t xml:space="preserve">, S., </w:t>
      </w:r>
      <w:proofErr w:type="spellStart"/>
      <w:r w:rsidRPr="000141E8">
        <w:rPr>
          <w:rFonts w:ascii="Times New Roman" w:eastAsia="Times New Roman" w:hAnsi="Times New Roman" w:cs="Times New Roman"/>
          <w:color w:val="222222"/>
          <w:shd w:val="clear" w:color="auto" w:fill="FFFFFF"/>
        </w:rPr>
        <w:t>Sala</w:t>
      </w:r>
      <w:proofErr w:type="spellEnd"/>
      <w:r w:rsidRPr="000141E8">
        <w:rPr>
          <w:rFonts w:ascii="Times New Roman" w:eastAsia="Times New Roman" w:hAnsi="Times New Roman" w:cs="Times New Roman"/>
          <w:color w:val="222222"/>
          <w:shd w:val="clear" w:color="auto" w:fill="FFFFFF"/>
        </w:rPr>
        <w:t xml:space="preserve">, S. D., and </w:t>
      </w:r>
      <w:proofErr w:type="spellStart"/>
      <w:r w:rsidRPr="000141E8">
        <w:rPr>
          <w:rFonts w:ascii="Times New Roman" w:eastAsia="Times New Roman" w:hAnsi="Times New Roman" w:cs="Times New Roman"/>
          <w:color w:val="222222"/>
          <w:shd w:val="clear" w:color="auto" w:fill="FFFFFF"/>
        </w:rPr>
        <w:t>Spinnler</w:t>
      </w:r>
      <w:proofErr w:type="spellEnd"/>
      <w:r w:rsidRPr="000141E8">
        <w:rPr>
          <w:rFonts w:ascii="Times New Roman" w:eastAsia="Times New Roman" w:hAnsi="Times New Roman" w:cs="Times New Roman"/>
          <w:color w:val="222222"/>
          <w:shd w:val="clear" w:color="auto" w:fill="FFFFFF"/>
        </w:rPr>
        <w:t>, H. Dementia and working memory, </w:t>
      </w:r>
      <w:r w:rsidRPr="000141E8">
        <w:rPr>
          <w:rFonts w:ascii="Times New Roman" w:eastAsia="Times New Roman" w:hAnsi="Times New Roman" w:cs="Times New Roman"/>
          <w:i/>
          <w:iCs/>
          <w:color w:val="222222"/>
          <w:shd w:val="clear" w:color="auto" w:fill="FFFFFF"/>
        </w:rPr>
        <w:t xml:space="preserve">Q J </w:t>
      </w:r>
      <w:proofErr w:type="spellStart"/>
      <w:r w:rsidRPr="000141E8">
        <w:rPr>
          <w:rFonts w:ascii="Times New Roman" w:eastAsia="Times New Roman" w:hAnsi="Times New Roman" w:cs="Times New Roman"/>
          <w:i/>
          <w:iCs/>
          <w:color w:val="222222"/>
          <w:shd w:val="clear" w:color="auto" w:fill="FFFFFF"/>
        </w:rPr>
        <w:t>Exp</w:t>
      </w:r>
      <w:proofErr w:type="spellEnd"/>
      <w:r w:rsidRPr="000141E8">
        <w:rPr>
          <w:rFonts w:ascii="Times New Roman" w:eastAsia="Times New Roman" w:hAnsi="Times New Roman" w:cs="Times New Roman"/>
          <w:i/>
          <w:iCs/>
          <w:color w:val="222222"/>
          <w:shd w:val="clear" w:color="auto" w:fill="FFFFFF"/>
        </w:rPr>
        <w:t xml:space="preserve"> </w:t>
      </w:r>
      <w:proofErr w:type="spellStart"/>
      <w:r w:rsidRPr="000141E8">
        <w:rPr>
          <w:rFonts w:ascii="Times New Roman" w:eastAsia="Times New Roman" w:hAnsi="Times New Roman" w:cs="Times New Roman"/>
          <w:i/>
          <w:iCs/>
          <w:color w:val="222222"/>
          <w:shd w:val="clear" w:color="auto" w:fill="FFFFFF"/>
        </w:rPr>
        <w:t>Psychol</w:t>
      </w:r>
      <w:proofErr w:type="spellEnd"/>
      <w:r w:rsidRPr="000141E8">
        <w:rPr>
          <w:rFonts w:ascii="Times New Roman" w:eastAsia="Times New Roman" w:hAnsi="Times New Roman" w:cs="Times New Roman"/>
          <w:color w:val="222222"/>
          <w:shd w:val="clear" w:color="auto" w:fill="FFFFFF"/>
        </w:rPr>
        <w:t xml:space="preserve">, 1986: </w:t>
      </w:r>
      <w:r w:rsidRPr="000141E8">
        <w:rPr>
          <w:rFonts w:ascii="Times New Roman" w:eastAsia="Times New Roman" w:hAnsi="Times New Roman" w:cs="Times New Roman"/>
          <w:i/>
          <w:iCs/>
          <w:color w:val="222222"/>
          <w:shd w:val="clear" w:color="auto" w:fill="FFFFFF"/>
        </w:rPr>
        <w:t>38</w:t>
      </w:r>
      <w:r w:rsidRPr="000141E8">
        <w:rPr>
          <w:rFonts w:ascii="Times New Roman" w:eastAsia="Times New Roman" w:hAnsi="Times New Roman" w:cs="Times New Roman"/>
          <w:color w:val="222222"/>
          <w:shd w:val="clear" w:color="auto" w:fill="FFFFFF"/>
        </w:rPr>
        <w:t>(4), 603-618.</w:t>
      </w:r>
    </w:p>
    <w:p w14:paraId="1ED70E94" w14:textId="77777777" w:rsidR="00F35BCF" w:rsidRPr="006A2260"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eastAsia="Times New Roman" w:hAnsi="Times New Roman" w:cs="Times New Roman"/>
          <w:color w:val="222222"/>
          <w:shd w:val="clear" w:color="auto" w:fill="FFFFFF"/>
        </w:rPr>
        <w:t>Green JD, Sedikides C &amp; Gregg AP. Forgotten but not gone: The recall and recognition of self-threatening memories. </w:t>
      </w:r>
      <w:r w:rsidRPr="000141E8">
        <w:rPr>
          <w:rFonts w:ascii="Times New Roman" w:eastAsia="Times New Roman" w:hAnsi="Times New Roman" w:cs="Times New Roman"/>
          <w:bCs/>
          <w:i/>
          <w:color w:val="000000"/>
          <w:shd w:val="clear" w:color="auto" w:fill="FFFFFF"/>
        </w:rPr>
        <w:t xml:space="preserve">J </w:t>
      </w:r>
      <w:proofErr w:type="spellStart"/>
      <w:r w:rsidRPr="000141E8">
        <w:rPr>
          <w:rFonts w:ascii="Times New Roman" w:eastAsia="Times New Roman" w:hAnsi="Times New Roman" w:cs="Times New Roman"/>
          <w:bCs/>
          <w:i/>
          <w:color w:val="000000"/>
          <w:shd w:val="clear" w:color="auto" w:fill="FFFFFF"/>
        </w:rPr>
        <w:t>Exp</w:t>
      </w:r>
      <w:proofErr w:type="spellEnd"/>
      <w:r w:rsidRPr="000141E8">
        <w:rPr>
          <w:rFonts w:ascii="Times New Roman" w:eastAsia="Times New Roman" w:hAnsi="Times New Roman" w:cs="Times New Roman"/>
          <w:bCs/>
          <w:i/>
          <w:color w:val="000000"/>
          <w:shd w:val="clear" w:color="auto" w:fill="FFFFFF"/>
        </w:rPr>
        <w:t xml:space="preserve"> </w:t>
      </w:r>
      <w:proofErr w:type="spellStart"/>
      <w:r w:rsidRPr="000141E8">
        <w:rPr>
          <w:rFonts w:ascii="Times New Roman" w:eastAsia="Times New Roman" w:hAnsi="Times New Roman" w:cs="Times New Roman"/>
          <w:bCs/>
          <w:i/>
          <w:color w:val="000000"/>
          <w:shd w:val="clear" w:color="auto" w:fill="FFFFFF"/>
        </w:rPr>
        <w:t>Soc</w:t>
      </w:r>
      <w:proofErr w:type="spellEnd"/>
      <w:r w:rsidRPr="000141E8">
        <w:rPr>
          <w:rFonts w:ascii="Times New Roman" w:eastAsia="Times New Roman" w:hAnsi="Times New Roman" w:cs="Times New Roman"/>
          <w:bCs/>
          <w:i/>
          <w:color w:val="000000"/>
          <w:shd w:val="clear" w:color="auto" w:fill="FFFFFF"/>
        </w:rPr>
        <w:t xml:space="preserve"> </w:t>
      </w:r>
      <w:proofErr w:type="spellStart"/>
      <w:r w:rsidRPr="000141E8">
        <w:rPr>
          <w:rFonts w:ascii="Times New Roman" w:eastAsia="Times New Roman" w:hAnsi="Times New Roman" w:cs="Times New Roman"/>
          <w:bCs/>
          <w:i/>
          <w:color w:val="000000"/>
          <w:shd w:val="clear" w:color="auto" w:fill="FFFFFF"/>
        </w:rPr>
        <w:t>Psychol</w:t>
      </w:r>
      <w:proofErr w:type="spellEnd"/>
      <w:r w:rsidRPr="000141E8">
        <w:rPr>
          <w:rFonts w:ascii="Times New Roman" w:eastAsia="Times New Roman" w:hAnsi="Times New Roman" w:cs="Times New Roman"/>
          <w:i/>
          <w:iCs/>
          <w:color w:val="222222"/>
          <w:shd w:val="clear" w:color="auto" w:fill="FFFFFF"/>
        </w:rPr>
        <w:t>,</w:t>
      </w:r>
      <w:r w:rsidRPr="000141E8">
        <w:rPr>
          <w:rFonts w:ascii="Times New Roman" w:eastAsia="Times New Roman" w:hAnsi="Times New Roman" w:cs="Times New Roman"/>
          <w:color w:val="222222"/>
          <w:shd w:val="clear" w:color="auto" w:fill="FFFFFF"/>
        </w:rPr>
        <w:t> 200</w:t>
      </w:r>
      <w:r w:rsidRPr="006A2260">
        <w:rPr>
          <w:rFonts w:ascii="Times New Roman" w:eastAsia="Times New Roman" w:hAnsi="Times New Roman" w:cs="Times New Roman"/>
          <w:color w:val="222222"/>
          <w:shd w:val="clear" w:color="auto" w:fill="FFFFFF"/>
        </w:rPr>
        <w:t xml:space="preserve">8: </w:t>
      </w:r>
      <w:r w:rsidRPr="006A2260">
        <w:rPr>
          <w:rFonts w:ascii="Times New Roman" w:eastAsia="Times New Roman" w:hAnsi="Times New Roman" w:cs="Times New Roman"/>
          <w:iCs/>
          <w:color w:val="222222"/>
          <w:shd w:val="clear" w:color="auto" w:fill="FFFFFF"/>
        </w:rPr>
        <w:t>44</w:t>
      </w:r>
      <w:r w:rsidRPr="006A2260">
        <w:rPr>
          <w:rFonts w:ascii="Times New Roman" w:eastAsia="Times New Roman" w:hAnsi="Times New Roman" w:cs="Times New Roman"/>
          <w:color w:val="222222"/>
          <w:shd w:val="clear" w:color="auto" w:fill="FFFFFF"/>
        </w:rPr>
        <w:t>: 547-561.</w:t>
      </w:r>
    </w:p>
    <w:p w14:paraId="3B5701A8"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hAnsi="Times New Roman" w:cs="Times New Roman"/>
        </w:rPr>
        <w:t xml:space="preserve">Wegner D and Smart L. Deep conscious activation: a new approach to the unconscious, </w:t>
      </w:r>
      <w:r w:rsidRPr="000141E8">
        <w:rPr>
          <w:rFonts w:ascii="Times New Roman" w:hAnsi="Times New Roman" w:cs="Times New Roman"/>
          <w:i/>
        </w:rPr>
        <w:t xml:space="preserve">J Consult </w:t>
      </w:r>
      <w:proofErr w:type="spellStart"/>
      <w:r w:rsidRPr="000141E8">
        <w:rPr>
          <w:rFonts w:ascii="Times New Roman" w:hAnsi="Times New Roman" w:cs="Times New Roman"/>
          <w:i/>
        </w:rPr>
        <w:t>Clin</w:t>
      </w:r>
      <w:proofErr w:type="spellEnd"/>
      <w:r w:rsidRPr="000141E8">
        <w:rPr>
          <w:rFonts w:ascii="Times New Roman" w:hAnsi="Times New Roman" w:cs="Times New Roman"/>
          <w:i/>
        </w:rPr>
        <w:t xml:space="preserve"> Psych</w:t>
      </w:r>
      <w:r w:rsidRPr="000141E8">
        <w:rPr>
          <w:rFonts w:ascii="Times New Roman" w:hAnsi="Times New Roman" w:cs="Times New Roman"/>
        </w:rPr>
        <w:t>, 1997: 65, 984-995.</w:t>
      </w:r>
    </w:p>
    <w:p w14:paraId="13E76539" w14:textId="77777777" w:rsidR="00F35BCF" w:rsidRPr="002669D1" w:rsidRDefault="00F35BCF" w:rsidP="00F35BCF">
      <w:pPr>
        <w:pStyle w:val="ListParagraph"/>
        <w:numPr>
          <w:ilvl w:val="0"/>
          <w:numId w:val="5"/>
        </w:numPr>
        <w:spacing w:line="480" w:lineRule="exact"/>
        <w:ind w:left="0"/>
        <w:rPr>
          <w:rFonts w:ascii="Times New Roman" w:eastAsia="Times New Roman" w:hAnsi="Times New Roman" w:cs="Times New Roman"/>
        </w:rPr>
      </w:pPr>
      <w:r w:rsidRPr="000141E8">
        <w:rPr>
          <w:rFonts w:ascii="Times New Roman" w:hAnsi="Times New Roman" w:cs="Times New Roman"/>
          <w:color w:val="000000"/>
          <w:lang w:val="en-US"/>
        </w:rPr>
        <w:t xml:space="preserve">Martyr A, Clare L, </w:t>
      </w:r>
      <w:proofErr w:type="spellStart"/>
      <w:r w:rsidRPr="000141E8">
        <w:rPr>
          <w:rFonts w:ascii="Times New Roman" w:hAnsi="Times New Roman" w:cs="Times New Roman"/>
          <w:color w:val="000000"/>
          <w:lang w:val="en-US"/>
        </w:rPr>
        <w:t>Nelis</w:t>
      </w:r>
      <w:proofErr w:type="spellEnd"/>
      <w:r w:rsidRPr="000141E8">
        <w:rPr>
          <w:rFonts w:ascii="Times New Roman" w:hAnsi="Times New Roman" w:cs="Times New Roman"/>
          <w:color w:val="000000"/>
          <w:lang w:val="en-US"/>
        </w:rPr>
        <w:t xml:space="preserve"> SM, Roberts J, Robinson J, Roth I, Markova IS, Woods RT, Whitaker CJ</w:t>
      </w:r>
      <w:r w:rsidRPr="000141E8">
        <w:rPr>
          <w:rFonts w:ascii="Times New Roman" w:hAnsi="Times New Roman" w:cs="Times New Roman"/>
          <w:color w:val="000000"/>
          <w:position w:val="13"/>
          <w:lang w:val="en-US"/>
        </w:rPr>
        <w:t xml:space="preserve"> </w:t>
      </w:r>
      <w:r w:rsidRPr="000141E8">
        <w:rPr>
          <w:rFonts w:ascii="Times New Roman" w:hAnsi="Times New Roman" w:cs="Times New Roman"/>
          <w:color w:val="000000"/>
          <w:lang w:val="en-US"/>
        </w:rPr>
        <w:t xml:space="preserve">and Morris RG. Dissociation between implicit and explicit manifestations of awareness in early stage dementia: evidence from the emotional </w:t>
      </w:r>
      <w:proofErr w:type="spellStart"/>
      <w:r w:rsidRPr="000141E8">
        <w:rPr>
          <w:rFonts w:ascii="Times New Roman" w:hAnsi="Times New Roman" w:cs="Times New Roman"/>
          <w:color w:val="000000"/>
          <w:lang w:val="en-US"/>
        </w:rPr>
        <w:lastRenderedPageBreak/>
        <w:t>Stroop</w:t>
      </w:r>
      <w:proofErr w:type="spellEnd"/>
      <w:r w:rsidRPr="000141E8">
        <w:rPr>
          <w:rFonts w:ascii="Times New Roman" w:hAnsi="Times New Roman" w:cs="Times New Roman"/>
          <w:color w:val="000000"/>
          <w:lang w:val="en-US"/>
        </w:rPr>
        <w:t xml:space="preserve"> effect for dementia-related words, </w:t>
      </w:r>
      <w:r w:rsidRPr="000141E8">
        <w:rPr>
          <w:rFonts w:ascii="Times New Roman" w:hAnsi="Times New Roman" w:cs="Times New Roman"/>
          <w:i/>
          <w:color w:val="000000"/>
          <w:lang w:val="en-US"/>
        </w:rPr>
        <w:t>Int. J. Ger. Psych</w:t>
      </w:r>
      <w:r w:rsidRPr="000141E8">
        <w:rPr>
          <w:rFonts w:ascii="Times New Roman" w:hAnsi="Times New Roman" w:cs="Times New Roman"/>
          <w:color w:val="000000"/>
          <w:lang w:val="en-US"/>
        </w:rPr>
        <w:t xml:space="preserve">, 2011: 26, 92-99, </w:t>
      </w:r>
      <w:proofErr w:type="spellStart"/>
      <w:r w:rsidRPr="000141E8">
        <w:rPr>
          <w:rFonts w:ascii="Times New Roman" w:hAnsi="Times New Roman" w:cs="Times New Roman"/>
          <w:color w:val="000000"/>
          <w:lang w:val="en-US"/>
        </w:rPr>
        <w:t>doi</w:t>
      </w:r>
      <w:proofErr w:type="spellEnd"/>
      <w:r w:rsidRPr="000141E8">
        <w:rPr>
          <w:rFonts w:ascii="Times New Roman" w:hAnsi="Times New Roman" w:cs="Times New Roman"/>
          <w:color w:val="000000"/>
          <w:lang w:val="en-US"/>
        </w:rPr>
        <w:t>: 10.1002/gps.2</w:t>
      </w:r>
      <w:r w:rsidRPr="002669D1">
        <w:rPr>
          <w:rFonts w:ascii="Times New Roman" w:hAnsi="Times New Roman" w:cs="Times New Roman"/>
          <w:color w:val="000000"/>
          <w:lang w:val="en-US"/>
        </w:rPr>
        <w:t>495</w:t>
      </w:r>
    </w:p>
    <w:p w14:paraId="2F22F15B" w14:textId="77777777" w:rsidR="00F35BCF" w:rsidRPr="002669D1" w:rsidRDefault="00F35BCF" w:rsidP="00F35BCF">
      <w:pPr>
        <w:pStyle w:val="ListParagraph"/>
        <w:numPr>
          <w:ilvl w:val="0"/>
          <w:numId w:val="5"/>
        </w:numPr>
        <w:spacing w:line="480" w:lineRule="exact"/>
        <w:ind w:left="0"/>
        <w:rPr>
          <w:rFonts w:ascii="Times New Roman" w:eastAsia="Times New Roman" w:hAnsi="Times New Roman" w:cs="Times New Roman"/>
        </w:rPr>
      </w:pPr>
      <w:r w:rsidRPr="002669D1">
        <w:rPr>
          <w:rFonts w:ascii="Times New Roman" w:eastAsia="Times New Roman" w:hAnsi="Times New Roman" w:cs="Times New Roman"/>
          <w:color w:val="222222"/>
          <w:shd w:val="clear" w:color="auto" w:fill="FFFFFF"/>
        </w:rPr>
        <w:t>Clare, L. (2002). Developing awareness about awareness in early-stage dementia: the role of psychosocial factors. </w:t>
      </w:r>
      <w:r w:rsidRPr="000141E8">
        <w:rPr>
          <w:rFonts w:ascii="Times New Roman" w:eastAsia="Times New Roman" w:hAnsi="Times New Roman" w:cs="Times New Roman"/>
          <w:i/>
          <w:iCs/>
          <w:color w:val="222222"/>
          <w:shd w:val="clear" w:color="auto" w:fill="FFFFFF"/>
        </w:rPr>
        <w:t>Dementia-London</w:t>
      </w:r>
      <w:r w:rsidRPr="002669D1">
        <w:rPr>
          <w:rFonts w:ascii="Times New Roman" w:eastAsia="Times New Roman" w:hAnsi="Times New Roman" w:cs="Times New Roman"/>
          <w:color w:val="222222"/>
          <w:shd w:val="clear" w:color="auto" w:fill="FFFFFF"/>
        </w:rPr>
        <w:t>, </w:t>
      </w:r>
      <w:r w:rsidRPr="002669D1">
        <w:rPr>
          <w:rFonts w:ascii="Times New Roman" w:eastAsia="Times New Roman" w:hAnsi="Times New Roman" w:cs="Times New Roman"/>
          <w:i/>
          <w:iCs/>
          <w:color w:val="222222"/>
          <w:shd w:val="clear" w:color="auto" w:fill="FFFFFF"/>
        </w:rPr>
        <w:t>1</w:t>
      </w:r>
      <w:r w:rsidRPr="002669D1">
        <w:rPr>
          <w:rFonts w:ascii="Times New Roman" w:eastAsia="Times New Roman" w:hAnsi="Times New Roman" w:cs="Times New Roman"/>
          <w:color w:val="222222"/>
          <w:shd w:val="clear" w:color="auto" w:fill="FFFFFF"/>
        </w:rPr>
        <w:t>(3), 295-312.</w:t>
      </w:r>
    </w:p>
    <w:p w14:paraId="6A920BFE" w14:textId="77777777" w:rsidR="00F35BCF" w:rsidRPr="002669D1" w:rsidRDefault="00F35BCF" w:rsidP="00F35BCF">
      <w:pPr>
        <w:pStyle w:val="ListParagraph"/>
        <w:numPr>
          <w:ilvl w:val="0"/>
          <w:numId w:val="5"/>
        </w:numPr>
        <w:spacing w:line="480" w:lineRule="exact"/>
        <w:ind w:left="0"/>
        <w:rPr>
          <w:rFonts w:ascii="Times New Roman" w:eastAsia="Times New Roman" w:hAnsi="Times New Roman" w:cs="Times New Roman"/>
        </w:rPr>
      </w:pPr>
      <w:r w:rsidRPr="00131D5F">
        <w:rPr>
          <w:rFonts w:ascii="Times New Roman" w:hAnsi="Times New Roman" w:cs="Times New Roman"/>
          <w:noProof/>
        </w:rPr>
        <w:t xml:space="preserve">Ismail S, Christopher G, Dodd E, Wildschut T, Sedikides C, Ingram T, Jones R, Noonan K, Tingley D and Cheston R (2018) </w:t>
      </w:r>
      <w:r w:rsidRPr="00131D5F">
        <w:rPr>
          <w:rFonts w:ascii="Times New Roman" w:hAnsi="Times New Roman" w:cs="Times New Roman"/>
          <w:noProof/>
          <w:lang w:val="en-US"/>
        </w:rPr>
        <w:t>Psychological and Mnemonic Benefits of Nostalgia for People with Dementia</w:t>
      </w:r>
      <w:r w:rsidRPr="00A525CC">
        <w:rPr>
          <w:rFonts w:ascii="Times New Roman" w:hAnsi="Times New Roman" w:cs="Times New Roman"/>
          <w:noProof/>
        </w:rPr>
        <w:t xml:space="preserve">, </w:t>
      </w:r>
      <w:r w:rsidRPr="00167039">
        <w:rPr>
          <w:rFonts w:ascii="Times New Roman" w:hAnsi="Times New Roman" w:cs="Times New Roman"/>
          <w:i/>
          <w:noProof/>
        </w:rPr>
        <w:t>J Alzheimer</w:t>
      </w:r>
      <w:r w:rsidRPr="00131D5F">
        <w:rPr>
          <w:rFonts w:ascii="Times New Roman" w:hAnsi="Times New Roman" w:cs="Times New Roman"/>
          <w:i/>
          <w:noProof/>
        </w:rPr>
        <w:t xml:space="preserve">s Dis, </w:t>
      </w:r>
      <w:r w:rsidRPr="00131D5F">
        <w:rPr>
          <w:rFonts w:ascii="Times New Roman" w:hAnsi="Times New Roman" w:cs="Times New Roman"/>
          <w:noProof/>
        </w:rPr>
        <w:t>65 (4), 1327-1344</w:t>
      </w:r>
      <w:r w:rsidRPr="00131D5F">
        <w:rPr>
          <w:rFonts w:ascii="Times New Roman" w:hAnsi="Times New Roman" w:cs="Times New Roman"/>
          <w:i/>
          <w:noProof/>
        </w:rPr>
        <w:t xml:space="preserve">, </w:t>
      </w:r>
      <w:r w:rsidRPr="00131D5F">
        <w:rPr>
          <w:rFonts w:ascii="Times New Roman" w:hAnsi="Times New Roman" w:cs="Times New Roman"/>
          <w:noProof/>
        </w:rPr>
        <w:t>doi: 10.3233/JAD-180075.</w:t>
      </w:r>
    </w:p>
    <w:p w14:paraId="7FE30A9A" w14:textId="77777777" w:rsidR="00F35BCF" w:rsidRPr="002669D1" w:rsidRDefault="00F35BCF" w:rsidP="00F35BCF">
      <w:pPr>
        <w:pStyle w:val="ListParagraph"/>
        <w:numPr>
          <w:ilvl w:val="0"/>
          <w:numId w:val="5"/>
        </w:numPr>
        <w:spacing w:line="480" w:lineRule="exact"/>
        <w:ind w:left="0"/>
        <w:rPr>
          <w:rFonts w:ascii="Times New Roman" w:eastAsia="Times New Roman" w:hAnsi="Times New Roman" w:cs="Times New Roman"/>
        </w:rPr>
      </w:pPr>
      <w:r w:rsidRPr="002669D1">
        <w:rPr>
          <w:rFonts w:ascii="Times New Roman" w:hAnsi="Times New Roman" w:cs="Times New Roman"/>
        </w:rPr>
        <w:t>Cheston R and Christopher G (2019)</w:t>
      </w:r>
      <w:r w:rsidRPr="002669D1">
        <w:rPr>
          <w:rFonts w:ascii="Times New Roman" w:hAnsi="Times New Roman" w:cs="Times New Roman"/>
          <w:i/>
        </w:rPr>
        <w:t xml:space="preserve"> Confronting the Existential Threat of Dementia: an Exploration into Emotional Regulation</w:t>
      </w:r>
      <w:r w:rsidRPr="002669D1">
        <w:rPr>
          <w:rFonts w:ascii="Times New Roman" w:hAnsi="Times New Roman" w:cs="Times New Roman"/>
        </w:rPr>
        <w:t>, London: Palgrave-MacMillan.</w:t>
      </w:r>
    </w:p>
    <w:p w14:paraId="441AB566" w14:textId="77777777" w:rsidR="00F35BCF" w:rsidRPr="002669D1"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BB274B">
        <w:rPr>
          <w:rFonts w:ascii="Times New Roman" w:hAnsi="Times New Roman" w:cs="Times New Roman"/>
          <w:color w:val="000000"/>
          <w:lang w:val="fi-FI"/>
        </w:rPr>
        <w:t>Cheston</w:t>
      </w:r>
      <w:proofErr w:type="spellEnd"/>
      <w:r w:rsidRPr="00BB274B">
        <w:rPr>
          <w:rFonts w:ascii="Times New Roman" w:hAnsi="Times New Roman" w:cs="Times New Roman"/>
          <w:color w:val="000000"/>
          <w:lang w:val="fi-FI"/>
        </w:rPr>
        <w:t xml:space="preserve">, R (2013) </w:t>
      </w:r>
      <w:proofErr w:type="spellStart"/>
      <w:r w:rsidRPr="00BB274B">
        <w:rPr>
          <w:rFonts w:ascii="Times New Roman" w:hAnsi="Times New Roman" w:cs="Times New Roman"/>
          <w:color w:val="000000"/>
          <w:lang w:val="fi-FI"/>
        </w:rPr>
        <w:t>Assimilation</w:t>
      </w:r>
      <w:proofErr w:type="spellEnd"/>
      <w:r w:rsidRPr="00BB274B">
        <w:rPr>
          <w:rFonts w:ascii="Times New Roman" w:hAnsi="Times New Roman" w:cs="Times New Roman"/>
          <w:color w:val="000000"/>
          <w:lang w:val="fi-FI"/>
        </w:rPr>
        <w:t xml:space="preserve"> of </w:t>
      </w:r>
      <w:r w:rsidRPr="00BB274B">
        <w:rPr>
          <w:rFonts w:ascii="Times New Roman" w:hAnsi="Times New Roman" w:cs="Times New Roman"/>
          <w:bCs/>
          <w:color w:val="000000"/>
        </w:rPr>
        <w:t xml:space="preserve">problematic voices within psychotherapeutic work with people with dementia, </w:t>
      </w:r>
      <w:proofErr w:type="spellStart"/>
      <w:r w:rsidRPr="00BB274B">
        <w:rPr>
          <w:rFonts w:ascii="Times New Roman" w:hAnsi="Times New Roman" w:cs="Times New Roman"/>
          <w:bCs/>
          <w:i/>
          <w:color w:val="000000"/>
        </w:rPr>
        <w:t>Neurodisability</w:t>
      </w:r>
      <w:proofErr w:type="spellEnd"/>
      <w:r w:rsidRPr="00BB274B">
        <w:rPr>
          <w:rFonts w:ascii="Times New Roman" w:hAnsi="Times New Roman" w:cs="Times New Roman"/>
          <w:bCs/>
          <w:i/>
          <w:color w:val="000000"/>
        </w:rPr>
        <w:t xml:space="preserve"> and Psychotherapy, </w:t>
      </w:r>
      <w:r w:rsidRPr="00BB274B">
        <w:rPr>
          <w:rFonts w:ascii="Times New Roman" w:hAnsi="Times New Roman" w:cs="Times New Roman"/>
          <w:bCs/>
          <w:color w:val="000000"/>
        </w:rPr>
        <w:t>1 (1), 70-95</w:t>
      </w:r>
      <w:r>
        <w:rPr>
          <w:rFonts w:ascii="Times New Roman" w:hAnsi="Times New Roman" w:cs="Times New Roman"/>
          <w:bCs/>
          <w:color w:val="000000"/>
        </w:rPr>
        <w:t>.</w:t>
      </w:r>
    </w:p>
    <w:p w14:paraId="4FADE2D8" w14:textId="77777777" w:rsidR="00F35BCF" w:rsidRPr="002669D1" w:rsidRDefault="00F35BCF" w:rsidP="00F35BCF">
      <w:pPr>
        <w:pStyle w:val="ListParagraph"/>
        <w:numPr>
          <w:ilvl w:val="0"/>
          <w:numId w:val="5"/>
        </w:numPr>
        <w:spacing w:line="480" w:lineRule="exact"/>
        <w:ind w:left="0"/>
        <w:rPr>
          <w:rFonts w:ascii="Times New Roman" w:eastAsia="Times New Roman" w:hAnsi="Times New Roman" w:cs="Times New Roman"/>
        </w:rPr>
      </w:pPr>
      <w:r w:rsidRPr="002669D1">
        <w:rPr>
          <w:rFonts w:ascii="Times New Roman" w:eastAsia="Times New Roman" w:hAnsi="Times New Roman" w:cs="Times New Roman"/>
          <w:color w:val="222222"/>
          <w:shd w:val="clear" w:color="auto" w:fill="FFFFFF"/>
        </w:rPr>
        <w:t xml:space="preserve">Quinn, C., Morris, R. G., &amp; Clare, L. (2018). </w:t>
      </w:r>
      <w:r w:rsidRPr="00131D5F">
        <w:rPr>
          <w:rFonts w:ascii="Times New Roman" w:eastAsia="Times New Roman" w:hAnsi="Times New Roman" w:cs="Times New Roman"/>
          <w:noProof/>
          <w:color w:val="222222"/>
          <w:shd w:val="clear" w:color="auto" w:fill="FFFFFF"/>
        </w:rPr>
        <w:t>Beliefs About Dementia: Development and Validation of the Representations and Adjustment to Dementia Inde</w:t>
      </w:r>
      <w:r w:rsidRPr="00131D5F">
        <w:rPr>
          <w:rFonts w:ascii="Times New Roman" w:eastAsia="Times New Roman" w:hAnsi="Times New Roman" w:cs="Times New Roman"/>
          <w:noProof/>
          <w:shd w:val="clear" w:color="auto" w:fill="FFFFFF"/>
        </w:rPr>
        <w:t>x (RADIX</w:t>
      </w:r>
      <w:r w:rsidRPr="009C6D1E">
        <w:rPr>
          <w:rFonts w:ascii="Times New Roman" w:eastAsia="Times New Roman" w:hAnsi="Times New Roman" w:cs="Times New Roman"/>
          <w:shd w:val="clear" w:color="auto" w:fill="FFFFFF"/>
        </w:rPr>
        <w:t>). </w:t>
      </w:r>
      <w:r w:rsidRPr="009C6D1E">
        <w:rPr>
          <w:rFonts w:ascii="Times New Roman" w:eastAsia="Times New Roman" w:hAnsi="Times New Roman" w:cs="Times New Roman"/>
          <w:i/>
          <w:iCs/>
          <w:shd w:val="clear" w:color="auto" w:fill="FFFFFF"/>
        </w:rPr>
        <w:t xml:space="preserve"> </w:t>
      </w:r>
      <w:proofErr w:type="gramStart"/>
      <w:r w:rsidRPr="009C6D1E">
        <w:rPr>
          <w:rFonts w:ascii="Times New Roman" w:eastAsia="Times New Roman" w:hAnsi="Times New Roman" w:cs="Times New Roman"/>
          <w:i/>
          <w:iCs/>
          <w:shd w:val="clear" w:color="auto" w:fill="FFFFFF"/>
        </w:rPr>
        <w:t>Am</w:t>
      </w:r>
      <w:proofErr w:type="gramEnd"/>
      <w:r w:rsidRPr="009C6D1E">
        <w:rPr>
          <w:rFonts w:ascii="Times New Roman" w:eastAsia="Times New Roman" w:hAnsi="Times New Roman" w:cs="Times New Roman"/>
          <w:i/>
          <w:iCs/>
          <w:shd w:val="clear" w:color="auto" w:fill="FFFFFF"/>
        </w:rPr>
        <w:t xml:space="preserve"> Journal </w:t>
      </w:r>
      <w:proofErr w:type="spellStart"/>
      <w:r w:rsidRPr="009C6D1E">
        <w:rPr>
          <w:rFonts w:ascii="Times New Roman" w:eastAsia="Times New Roman" w:hAnsi="Times New Roman" w:cs="Times New Roman"/>
          <w:i/>
          <w:iCs/>
          <w:shd w:val="clear" w:color="auto" w:fill="FFFFFF"/>
        </w:rPr>
        <w:t>Geriatr</w:t>
      </w:r>
      <w:proofErr w:type="spellEnd"/>
      <w:r w:rsidRPr="009C6D1E">
        <w:rPr>
          <w:rFonts w:ascii="Times New Roman" w:eastAsia="Times New Roman" w:hAnsi="Times New Roman" w:cs="Times New Roman"/>
          <w:i/>
          <w:iCs/>
          <w:shd w:val="clear" w:color="auto" w:fill="FFFFFF"/>
        </w:rPr>
        <w:t xml:space="preserve"> Psychiatry</w:t>
      </w:r>
      <w:r w:rsidRPr="009C6D1E">
        <w:rPr>
          <w:rFonts w:ascii="Times New Roman" w:eastAsia="Times New Roman" w:hAnsi="Times New Roman" w:cs="Times New Roman"/>
          <w:shd w:val="clear" w:color="auto" w:fill="FFFFFF"/>
        </w:rPr>
        <w:t xml:space="preserve">, </w:t>
      </w:r>
      <w:r w:rsidRPr="009C6D1E">
        <w:rPr>
          <w:rFonts w:ascii="Times New Roman" w:hAnsi="Times New Roman" w:cs="Times New Roman"/>
          <w:lang w:val="en-US"/>
        </w:rPr>
        <w:t>https://doi.org/10.1016/j.jagp.2018.02.004</w:t>
      </w:r>
      <w:r>
        <w:rPr>
          <w:rFonts w:ascii="Times New Roman" w:hAnsi="Times New Roman" w:cs="Times New Roman"/>
          <w:lang w:val="en-US"/>
        </w:rPr>
        <w:t>.</w:t>
      </w:r>
    </w:p>
    <w:p w14:paraId="5CE45BAC" w14:textId="77777777" w:rsidR="00F35BCF" w:rsidRPr="00BB274B" w:rsidRDefault="00F35BCF" w:rsidP="00F35BCF">
      <w:pPr>
        <w:pStyle w:val="ListParagraph"/>
        <w:numPr>
          <w:ilvl w:val="0"/>
          <w:numId w:val="5"/>
        </w:numPr>
        <w:spacing w:line="480" w:lineRule="exact"/>
        <w:ind w:left="0"/>
        <w:rPr>
          <w:rFonts w:ascii="Times New Roman" w:eastAsia="Times New Roman" w:hAnsi="Times New Roman" w:cs="Times New Roman"/>
        </w:rPr>
      </w:pPr>
      <w:r w:rsidRPr="002669D1">
        <w:rPr>
          <w:rFonts w:ascii="Times New Roman" w:eastAsia="Times New Roman" w:hAnsi="Times New Roman" w:cs="Times New Roman"/>
          <w:color w:val="222222"/>
          <w:shd w:val="clear" w:color="auto" w:fill="FFFFFF"/>
        </w:rPr>
        <w:t>Sedikides, C., &amp; Green, J. D. (2006). The mnemic neglect model: Experimental demonstration</w:t>
      </w:r>
      <w:r w:rsidRPr="00BB274B">
        <w:rPr>
          <w:rFonts w:ascii="Times New Roman" w:eastAsia="Times New Roman" w:hAnsi="Times New Roman" w:cs="Times New Roman"/>
          <w:color w:val="222222"/>
          <w:shd w:val="clear" w:color="auto" w:fill="FFFFFF"/>
        </w:rPr>
        <w:t xml:space="preserve">s of inhibitory repression in </w:t>
      </w:r>
      <w:r w:rsidRPr="00131D5F">
        <w:rPr>
          <w:rFonts w:ascii="Times New Roman" w:eastAsia="Times New Roman" w:hAnsi="Times New Roman" w:cs="Times New Roman"/>
          <w:noProof/>
          <w:color w:val="222222"/>
          <w:shd w:val="clear" w:color="auto" w:fill="FFFFFF"/>
        </w:rPr>
        <w:t>normal</w:t>
      </w:r>
      <w:r w:rsidRPr="00BB274B">
        <w:rPr>
          <w:rFonts w:ascii="Times New Roman" w:eastAsia="Times New Roman" w:hAnsi="Times New Roman" w:cs="Times New Roman"/>
          <w:color w:val="222222"/>
          <w:shd w:val="clear" w:color="auto" w:fill="FFFFFF"/>
        </w:rPr>
        <w:t xml:space="preserve"> adults</w:t>
      </w:r>
      <w:r w:rsidRPr="00131D5F">
        <w:rPr>
          <w:rFonts w:ascii="Times New Roman" w:eastAsia="Times New Roman" w:hAnsi="Times New Roman" w:cs="Times New Roman"/>
          <w:noProof/>
          <w:color w:val="222222"/>
          <w:shd w:val="clear" w:color="auto" w:fill="FFFFFF"/>
        </w:rPr>
        <w:t>. </w:t>
      </w:r>
      <w:r w:rsidRPr="00131D5F">
        <w:rPr>
          <w:rFonts w:ascii="Times New Roman" w:eastAsia="Times New Roman" w:hAnsi="Times New Roman" w:cs="Times New Roman"/>
          <w:i/>
          <w:iCs/>
          <w:noProof/>
          <w:color w:val="222222"/>
          <w:shd w:val="clear" w:color="auto" w:fill="FFFFFF"/>
        </w:rPr>
        <w:t>Behavioral</w:t>
      </w:r>
      <w:r w:rsidRPr="00BB274B">
        <w:rPr>
          <w:rFonts w:ascii="Times New Roman" w:eastAsia="Times New Roman" w:hAnsi="Times New Roman" w:cs="Times New Roman"/>
          <w:i/>
          <w:iCs/>
          <w:color w:val="222222"/>
          <w:shd w:val="clear" w:color="auto" w:fill="FFFFFF"/>
        </w:rPr>
        <w:t xml:space="preserve"> and Brain Sciences</w:t>
      </w:r>
      <w:r w:rsidRPr="00BB274B">
        <w:rPr>
          <w:rFonts w:ascii="Times New Roman" w:eastAsia="Times New Roman" w:hAnsi="Times New Roman" w:cs="Times New Roman"/>
          <w:color w:val="222222"/>
          <w:shd w:val="clear" w:color="auto" w:fill="FFFFFF"/>
        </w:rPr>
        <w:t>, </w:t>
      </w:r>
      <w:r w:rsidRPr="00BB274B">
        <w:rPr>
          <w:rFonts w:ascii="Times New Roman" w:eastAsia="Times New Roman" w:hAnsi="Times New Roman" w:cs="Times New Roman"/>
          <w:i/>
          <w:iCs/>
          <w:color w:val="222222"/>
          <w:shd w:val="clear" w:color="auto" w:fill="FFFFFF"/>
        </w:rPr>
        <w:t>29</w:t>
      </w:r>
      <w:r w:rsidRPr="00BB274B">
        <w:rPr>
          <w:rFonts w:ascii="Times New Roman" w:eastAsia="Times New Roman" w:hAnsi="Times New Roman" w:cs="Times New Roman"/>
          <w:color w:val="222222"/>
          <w:shd w:val="clear" w:color="auto" w:fill="FFFFFF"/>
        </w:rPr>
        <w:t>(5), 532-533</w:t>
      </w:r>
      <w:r>
        <w:rPr>
          <w:rFonts w:ascii="Times New Roman" w:eastAsia="Times New Roman" w:hAnsi="Times New Roman" w:cs="Times New Roman"/>
          <w:color w:val="222222"/>
          <w:shd w:val="clear" w:color="auto" w:fill="FFFFFF"/>
        </w:rPr>
        <w:t>.</w:t>
      </w:r>
    </w:p>
    <w:p w14:paraId="3F9DC235" w14:textId="77777777" w:rsidR="00F35BCF" w:rsidRPr="00BB274B" w:rsidRDefault="00F35BCF" w:rsidP="00F35BCF">
      <w:pPr>
        <w:pStyle w:val="ListParagraph"/>
        <w:numPr>
          <w:ilvl w:val="0"/>
          <w:numId w:val="5"/>
        </w:numPr>
        <w:spacing w:line="480" w:lineRule="exact"/>
        <w:ind w:left="0"/>
        <w:rPr>
          <w:rFonts w:ascii="Times New Roman" w:eastAsia="Times New Roman" w:hAnsi="Times New Roman" w:cs="Times New Roman"/>
        </w:rPr>
      </w:pPr>
      <w:r w:rsidRPr="00254A6A">
        <w:rPr>
          <w:rFonts w:ascii="Times New Roman" w:eastAsia="Times New Roman" w:hAnsi="Times New Roman" w:cs="Times New Roman"/>
          <w:color w:val="222222"/>
          <w:shd w:val="clear" w:color="auto" w:fill="FFFFFF"/>
        </w:rPr>
        <w:t>Freud, S., &amp; Bonaparte, P. M. (1954). </w:t>
      </w:r>
      <w:r w:rsidRPr="00131D5F">
        <w:rPr>
          <w:rFonts w:ascii="Times New Roman" w:eastAsia="Times New Roman" w:hAnsi="Times New Roman" w:cs="Times New Roman"/>
          <w:i/>
          <w:iCs/>
          <w:noProof/>
          <w:color w:val="222222"/>
          <w:shd w:val="clear" w:color="auto" w:fill="FFFFFF"/>
        </w:rPr>
        <w:t>The origins</w:t>
      </w:r>
      <w:r w:rsidRPr="00254A6A">
        <w:rPr>
          <w:rFonts w:ascii="Times New Roman" w:eastAsia="Times New Roman" w:hAnsi="Times New Roman" w:cs="Times New Roman"/>
          <w:i/>
          <w:iCs/>
          <w:color w:val="222222"/>
          <w:shd w:val="clear" w:color="auto" w:fill="FFFFFF"/>
        </w:rPr>
        <w:t xml:space="preserve"> of psychoanalysis</w:t>
      </w:r>
      <w:r w:rsidRPr="00254A6A">
        <w:rPr>
          <w:rFonts w:ascii="Times New Roman" w:eastAsia="Times New Roman" w:hAnsi="Times New Roman" w:cs="Times New Roman"/>
          <w:color w:val="222222"/>
          <w:shd w:val="clear" w:color="auto" w:fill="FFFFFF"/>
        </w:rPr>
        <w:t> (Vol. 216). London: Imago</w:t>
      </w:r>
    </w:p>
    <w:p w14:paraId="2230343C"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r w:rsidRPr="00131D5F">
        <w:rPr>
          <w:rFonts w:ascii="Times New Roman" w:eastAsia="Times New Roman" w:hAnsi="Times New Roman" w:cs="Times New Roman"/>
          <w:noProof/>
          <w:color w:val="222222"/>
          <w:shd w:val="clear" w:color="auto" w:fill="FFFFFF"/>
        </w:rPr>
        <w:t xml:space="preserve">Mograbi DC &amp; Morris RG. Implicit awareness in anosognosia: clinical observations, </w:t>
      </w:r>
      <w:r w:rsidRPr="00A525CC">
        <w:rPr>
          <w:rFonts w:ascii="Times New Roman" w:eastAsia="Times New Roman" w:hAnsi="Times New Roman" w:cs="Times New Roman"/>
          <w:noProof/>
          <w:color w:val="222222"/>
          <w:shd w:val="clear" w:color="auto" w:fill="FFFFFF"/>
        </w:rPr>
        <w:t>experimental evidence, and theoretical implications. </w:t>
      </w:r>
      <w:r w:rsidRPr="00167039">
        <w:rPr>
          <w:rFonts w:ascii="Times New Roman" w:eastAsia="Times New Roman" w:hAnsi="Times New Roman" w:cs="Times New Roman"/>
          <w:i/>
          <w:iCs/>
          <w:noProof/>
          <w:color w:val="222222"/>
          <w:shd w:val="clear" w:color="auto" w:fill="FFFFFF"/>
        </w:rPr>
        <w:t>Cogn Neurosci</w:t>
      </w:r>
      <w:r w:rsidRPr="00131D5F">
        <w:rPr>
          <w:rFonts w:ascii="Times New Roman" w:eastAsia="Times New Roman" w:hAnsi="Times New Roman" w:cs="Times New Roman"/>
          <w:noProof/>
          <w:color w:val="222222"/>
          <w:shd w:val="clear" w:color="auto" w:fill="FFFFFF"/>
        </w:rPr>
        <w:t>, 2013:</w:t>
      </w:r>
      <w:r w:rsidRPr="000141E8">
        <w:rPr>
          <w:rFonts w:ascii="Times New Roman" w:eastAsia="Times New Roman" w:hAnsi="Times New Roman" w:cs="Times New Roman"/>
          <w:color w:val="222222"/>
          <w:shd w:val="clear" w:color="auto" w:fill="FFFFFF"/>
        </w:rPr>
        <w:t xml:space="preserve"> </w:t>
      </w:r>
      <w:r w:rsidRPr="000141E8">
        <w:rPr>
          <w:rFonts w:ascii="Times New Roman" w:eastAsia="Times New Roman" w:hAnsi="Times New Roman" w:cs="Times New Roman"/>
          <w:i/>
          <w:iCs/>
          <w:color w:val="222222"/>
          <w:shd w:val="clear" w:color="auto" w:fill="FFFFFF"/>
        </w:rPr>
        <w:t>4</w:t>
      </w:r>
      <w:r w:rsidRPr="000141E8">
        <w:rPr>
          <w:rFonts w:ascii="Times New Roman" w:eastAsia="Times New Roman" w:hAnsi="Times New Roman" w:cs="Times New Roman"/>
          <w:color w:val="222222"/>
          <w:shd w:val="clear" w:color="auto" w:fill="FFFFFF"/>
        </w:rPr>
        <w:t>(3-4), 181-197.</w:t>
      </w:r>
    </w:p>
    <w:p w14:paraId="2E50B87E" w14:textId="77777777" w:rsidR="00F35BCF" w:rsidRPr="000141E8" w:rsidRDefault="00F35BCF" w:rsidP="00F35BCF">
      <w:pPr>
        <w:pStyle w:val="ListParagraph"/>
        <w:numPr>
          <w:ilvl w:val="0"/>
          <w:numId w:val="5"/>
        </w:numPr>
        <w:spacing w:line="480" w:lineRule="exact"/>
        <w:ind w:left="0"/>
        <w:rPr>
          <w:rFonts w:ascii="Times New Roman" w:eastAsia="Times New Roman" w:hAnsi="Times New Roman" w:cs="Times New Roman"/>
        </w:rPr>
      </w:pPr>
      <w:proofErr w:type="spellStart"/>
      <w:r w:rsidRPr="000141E8">
        <w:rPr>
          <w:rFonts w:ascii="Times New Roman" w:eastAsia="Times New Roman" w:hAnsi="Times New Roman" w:cs="Times New Roman"/>
          <w:color w:val="222222"/>
          <w:shd w:val="clear" w:color="auto" w:fill="FFFFFF"/>
        </w:rPr>
        <w:t>Nardone</w:t>
      </w:r>
      <w:proofErr w:type="spellEnd"/>
      <w:r w:rsidRPr="000141E8">
        <w:rPr>
          <w:rFonts w:ascii="Times New Roman" w:eastAsia="Times New Roman" w:hAnsi="Times New Roman" w:cs="Times New Roman"/>
          <w:color w:val="222222"/>
          <w:shd w:val="clear" w:color="auto" w:fill="FFFFFF"/>
        </w:rPr>
        <w:t xml:space="preserve"> IB, Ward R, </w:t>
      </w:r>
      <w:proofErr w:type="spellStart"/>
      <w:r w:rsidRPr="000141E8">
        <w:rPr>
          <w:rFonts w:ascii="Times New Roman" w:eastAsia="Times New Roman" w:hAnsi="Times New Roman" w:cs="Times New Roman"/>
          <w:color w:val="222222"/>
          <w:shd w:val="clear" w:color="auto" w:fill="FFFFFF"/>
        </w:rPr>
        <w:t>Fotopoulou</w:t>
      </w:r>
      <w:proofErr w:type="spellEnd"/>
      <w:r w:rsidRPr="000141E8">
        <w:rPr>
          <w:rFonts w:ascii="Times New Roman" w:eastAsia="Times New Roman" w:hAnsi="Times New Roman" w:cs="Times New Roman"/>
          <w:color w:val="222222"/>
          <w:shd w:val="clear" w:color="auto" w:fill="FFFFFF"/>
        </w:rPr>
        <w:t xml:space="preserve"> A &amp; Turnbull OH. Attention and emotion in </w:t>
      </w:r>
      <w:proofErr w:type="spellStart"/>
      <w:r w:rsidRPr="000141E8">
        <w:rPr>
          <w:rFonts w:ascii="Times New Roman" w:eastAsia="Times New Roman" w:hAnsi="Times New Roman" w:cs="Times New Roman"/>
          <w:color w:val="222222"/>
          <w:shd w:val="clear" w:color="auto" w:fill="FFFFFF"/>
        </w:rPr>
        <w:t>anosognosia</w:t>
      </w:r>
      <w:proofErr w:type="spellEnd"/>
      <w:r w:rsidRPr="000141E8">
        <w:rPr>
          <w:rFonts w:ascii="Times New Roman" w:eastAsia="Times New Roman" w:hAnsi="Times New Roman" w:cs="Times New Roman"/>
          <w:color w:val="222222"/>
          <w:shd w:val="clear" w:color="auto" w:fill="FFFFFF"/>
        </w:rPr>
        <w:t xml:space="preserve">: evidence of implicit awareness and repression? </w:t>
      </w:r>
      <w:proofErr w:type="spellStart"/>
      <w:r w:rsidRPr="000141E8">
        <w:rPr>
          <w:rFonts w:ascii="Times New Roman" w:eastAsia="Times New Roman" w:hAnsi="Times New Roman" w:cs="Times New Roman"/>
          <w:i/>
          <w:iCs/>
          <w:color w:val="222222"/>
          <w:shd w:val="clear" w:color="auto" w:fill="FFFFFF"/>
        </w:rPr>
        <w:t>Neurocase</w:t>
      </w:r>
      <w:proofErr w:type="spellEnd"/>
      <w:r w:rsidRPr="000141E8">
        <w:rPr>
          <w:rFonts w:ascii="Times New Roman" w:eastAsia="Times New Roman" w:hAnsi="Times New Roman" w:cs="Times New Roman"/>
          <w:color w:val="222222"/>
          <w:shd w:val="clear" w:color="auto" w:fill="FFFFFF"/>
        </w:rPr>
        <w:t xml:space="preserve">, 2008: </w:t>
      </w:r>
      <w:r w:rsidRPr="000141E8">
        <w:rPr>
          <w:rFonts w:ascii="Times New Roman" w:eastAsia="Times New Roman" w:hAnsi="Times New Roman" w:cs="Times New Roman"/>
          <w:i/>
          <w:iCs/>
          <w:color w:val="222222"/>
          <w:shd w:val="clear" w:color="auto" w:fill="FFFFFF"/>
        </w:rPr>
        <w:t>13</w:t>
      </w:r>
      <w:r w:rsidRPr="000141E8">
        <w:rPr>
          <w:rFonts w:ascii="Times New Roman" w:eastAsia="Times New Roman" w:hAnsi="Times New Roman" w:cs="Times New Roman"/>
          <w:color w:val="222222"/>
          <w:shd w:val="clear" w:color="auto" w:fill="FFFFFF"/>
        </w:rPr>
        <w:t>(5-6), 438-445.</w:t>
      </w:r>
    </w:p>
    <w:p w14:paraId="69C27351" w14:textId="77777777" w:rsidR="00F35BCF" w:rsidRPr="002669D1" w:rsidRDefault="00F35BCF" w:rsidP="00F35BCF">
      <w:pPr>
        <w:pStyle w:val="ListParagraph"/>
        <w:numPr>
          <w:ilvl w:val="0"/>
          <w:numId w:val="5"/>
        </w:numPr>
        <w:spacing w:line="480" w:lineRule="exact"/>
        <w:ind w:left="0"/>
        <w:rPr>
          <w:rFonts w:ascii="Times New Roman" w:eastAsia="Times New Roman" w:hAnsi="Times New Roman" w:cs="Times New Roman"/>
        </w:rPr>
      </w:pPr>
      <w:r w:rsidRPr="00BB274B">
        <w:rPr>
          <w:rFonts w:ascii="Times New Roman" w:hAnsi="Times New Roman" w:cs="Times New Roman"/>
        </w:rPr>
        <w:t xml:space="preserve">Cheston, R. (1996) Stories and metaphors: talking about the past in a psychotherapy group for people with dementia, </w:t>
      </w:r>
      <w:r w:rsidRPr="00BB274B">
        <w:rPr>
          <w:rFonts w:ascii="Times New Roman" w:hAnsi="Times New Roman" w:cs="Times New Roman"/>
          <w:i/>
        </w:rPr>
        <w:t xml:space="preserve">Ageing and Society, </w:t>
      </w:r>
      <w:r w:rsidRPr="00BB274B">
        <w:rPr>
          <w:rFonts w:ascii="Times New Roman" w:hAnsi="Times New Roman" w:cs="Times New Roman"/>
          <w:b/>
        </w:rPr>
        <w:t>16</w:t>
      </w:r>
      <w:r w:rsidRPr="00BB274B">
        <w:rPr>
          <w:rFonts w:ascii="Times New Roman" w:hAnsi="Times New Roman" w:cs="Times New Roman"/>
        </w:rPr>
        <w:t>, 579-602</w:t>
      </w:r>
      <w:r>
        <w:rPr>
          <w:rFonts w:ascii="Times New Roman" w:eastAsia="Times New Roman" w:hAnsi="Times New Roman" w:cs="Times New Roman"/>
        </w:rPr>
        <w:t>.</w:t>
      </w:r>
    </w:p>
    <w:p w14:paraId="03DC16B8" w14:textId="77777777" w:rsidR="00AB39CA" w:rsidRPr="00A67181" w:rsidRDefault="00AB39CA" w:rsidP="00FD549A">
      <w:pPr>
        <w:spacing w:line="480" w:lineRule="auto"/>
        <w:ind w:left="709" w:hanging="709"/>
        <w:rPr>
          <w:rFonts w:ascii="Times New Roman" w:eastAsia="Times New Roman" w:hAnsi="Times New Roman" w:cs="Times New Roman"/>
        </w:rPr>
      </w:pPr>
    </w:p>
    <w:p w14:paraId="2D60357C" w14:textId="77777777" w:rsidR="00FD549A" w:rsidRPr="00A67181" w:rsidRDefault="00FD549A" w:rsidP="001B7C76">
      <w:pPr>
        <w:spacing w:before="120" w:after="120" w:line="480" w:lineRule="auto"/>
        <w:ind w:firstLine="720"/>
        <w:rPr>
          <w:rFonts w:ascii="Times New Roman" w:hAnsi="Times New Roman" w:cs="Times New Roman"/>
        </w:rPr>
      </w:pPr>
      <w:r w:rsidRPr="00A67181">
        <w:rPr>
          <w:rFonts w:ascii="Times New Roman" w:hAnsi="Times New Roman" w:cs="Times New Roman"/>
        </w:rPr>
        <w:lastRenderedPageBreak/>
        <w:br w:type="page"/>
      </w:r>
    </w:p>
    <w:p w14:paraId="5EF0A911" w14:textId="578B68D3" w:rsidR="004F60BF" w:rsidRPr="00A67181" w:rsidRDefault="004F60BF" w:rsidP="00FD549A">
      <w:pPr>
        <w:spacing w:line="480" w:lineRule="auto"/>
        <w:jc w:val="center"/>
        <w:rPr>
          <w:rFonts w:ascii="Times New Roman" w:hAnsi="Times New Roman" w:cs="Times New Roman"/>
          <w:b/>
        </w:rPr>
      </w:pPr>
      <w:r w:rsidRPr="00A67181">
        <w:rPr>
          <w:rFonts w:ascii="Times New Roman" w:hAnsi="Times New Roman" w:cs="Times New Roman"/>
          <w:b/>
        </w:rPr>
        <w:lastRenderedPageBreak/>
        <w:t>Table 1: validity of word pairs</w:t>
      </w:r>
      <w:r w:rsidR="00F40C9D" w:rsidRPr="00A67181">
        <w:rPr>
          <w:rFonts w:ascii="Times New Roman" w:hAnsi="Times New Roman" w:cs="Times New Roman"/>
          <w:b/>
        </w:rPr>
        <w:t xml:space="preserve"> (</w:t>
      </w:r>
      <w:r w:rsidR="00912020" w:rsidRPr="00A67181">
        <w:rPr>
          <w:rFonts w:ascii="Times New Roman" w:hAnsi="Times New Roman" w:cs="Times New Roman"/>
          <w:b/>
        </w:rPr>
        <w:t xml:space="preserve">N </w:t>
      </w:r>
      <w:r w:rsidR="00F40C9D" w:rsidRPr="00A67181">
        <w:rPr>
          <w:rFonts w:ascii="Times New Roman" w:hAnsi="Times New Roman" w:cs="Times New Roman"/>
          <w:b/>
        </w:rPr>
        <w:t>= 127)</w:t>
      </w:r>
    </w:p>
    <w:tbl>
      <w:tblPr>
        <w:tblStyle w:val="TableGrid"/>
        <w:tblW w:w="0" w:type="auto"/>
        <w:jc w:val="center"/>
        <w:tblLook w:val="04A0" w:firstRow="1" w:lastRow="0" w:firstColumn="1" w:lastColumn="0" w:noHBand="0" w:noVBand="1"/>
      </w:tblPr>
      <w:tblGrid>
        <w:gridCol w:w="1494"/>
        <w:gridCol w:w="1898"/>
        <w:gridCol w:w="1929"/>
        <w:gridCol w:w="1712"/>
      </w:tblGrid>
      <w:tr w:rsidR="001904A0" w:rsidRPr="00A67181" w14:paraId="7649B5AB" w14:textId="77777777" w:rsidTr="00F17917">
        <w:trPr>
          <w:jc w:val="center"/>
        </w:trPr>
        <w:tc>
          <w:tcPr>
            <w:tcW w:w="1494" w:type="dxa"/>
          </w:tcPr>
          <w:p w14:paraId="5192D4E8"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b/>
                <w:bCs/>
                <w:sz w:val="24"/>
                <w:szCs w:val="24"/>
              </w:rPr>
            </w:pPr>
            <w:r w:rsidRPr="00A67181">
              <w:rPr>
                <w:rFonts w:ascii="Times New Roman" w:hAnsi="Times New Roman" w:cs="Times New Roman"/>
                <w:b/>
                <w:sz w:val="24"/>
                <w:szCs w:val="24"/>
              </w:rPr>
              <w:t>Frequency per million words</w:t>
            </w:r>
            <w:r w:rsidR="00F5051D" w:rsidRPr="00A67181">
              <w:rPr>
                <w:rFonts w:ascii="Times New Roman" w:hAnsi="Times New Roman" w:cs="Times New Roman"/>
                <w:b/>
                <w:sz w:val="24"/>
                <w:szCs w:val="24"/>
              </w:rPr>
              <w:t>*</w:t>
            </w:r>
          </w:p>
        </w:tc>
        <w:tc>
          <w:tcPr>
            <w:tcW w:w="1898" w:type="dxa"/>
          </w:tcPr>
          <w:p w14:paraId="08FE990F" w14:textId="77777777" w:rsidR="001904A0" w:rsidRPr="00A67181" w:rsidRDefault="001904A0" w:rsidP="001904A0">
            <w:pPr>
              <w:autoSpaceDE w:val="0"/>
              <w:autoSpaceDN w:val="0"/>
              <w:adjustRightInd w:val="0"/>
              <w:spacing w:before="120" w:after="120" w:line="276" w:lineRule="auto"/>
              <w:ind w:firstLine="3"/>
              <w:jc w:val="center"/>
              <w:rPr>
                <w:rFonts w:ascii="Times New Roman" w:hAnsi="Times New Roman" w:cs="Times New Roman"/>
                <w:b/>
                <w:bCs/>
                <w:sz w:val="24"/>
                <w:szCs w:val="24"/>
              </w:rPr>
            </w:pPr>
            <w:r w:rsidRPr="00131D5F">
              <w:rPr>
                <w:rFonts w:ascii="Times New Roman" w:hAnsi="Times New Roman" w:cs="Times New Roman"/>
                <w:b/>
                <w:bCs/>
                <w:noProof/>
                <w:sz w:val="24"/>
                <w:szCs w:val="24"/>
              </w:rPr>
              <w:t>Dementia related</w:t>
            </w:r>
            <w:r w:rsidRPr="00A67181">
              <w:rPr>
                <w:rFonts w:ascii="Times New Roman" w:hAnsi="Times New Roman" w:cs="Times New Roman"/>
                <w:b/>
                <w:bCs/>
                <w:sz w:val="24"/>
                <w:szCs w:val="24"/>
              </w:rPr>
              <w:t xml:space="preserve"> word: index mean (SD) and </w:t>
            </w:r>
            <w:r w:rsidRPr="00131D5F">
              <w:rPr>
                <w:rFonts w:ascii="Times New Roman" w:hAnsi="Times New Roman" w:cs="Times New Roman"/>
                <w:b/>
                <w:bCs/>
                <w:noProof/>
                <w:sz w:val="24"/>
                <w:szCs w:val="24"/>
              </w:rPr>
              <w:t>correlation</w:t>
            </w:r>
            <w:r w:rsidRPr="00A67181">
              <w:rPr>
                <w:rFonts w:ascii="Times New Roman" w:hAnsi="Times New Roman" w:cs="Times New Roman"/>
                <w:b/>
                <w:bCs/>
                <w:sz w:val="24"/>
                <w:szCs w:val="24"/>
              </w:rPr>
              <w:t xml:space="preserve"> between typicality and threat</w:t>
            </w:r>
          </w:p>
        </w:tc>
        <w:tc>
          <w:tcPr>
            <w:tcW w:w="1929" w:type="dxa"/>
          </w:tcPr>
          <w:p w14:paraId="2A428095" w14:textId="77777777" w:rsidR="001904A0" w:rsidRPr="00A67181" w:rsidRDefault="001904A0" w:rsidP="001904A0">
            <w:pPr>
              <w:autoSpaceDE w:val="0"/>
              <w:autoSpaceDN w:val="0"/>
              <w:adjustRightInd w:val="0"/>
              <w:spacing w:before="120" w:after="120" w:line="276" w:lineRule="auto"/>
              <w:ind w:firstLine="39"/>
              <w:jc w:val="center"/>
              <w:rPr>
                <w:rFonts w:ascii="Times New Roman" w:hAnsi="Times New Roman" w:cs="Times New Roman"/>
                <w:b/>
                <w:bCs/>
                <w:sz w:val="24"/>
                <w:szCs w:val="24"/>
              </w:rPr>
            </w:pPr>
            <w:r w:rsidRPr="00A67181">
              <w:rPr>
                <w:rFonts w:ascii="Times New Roman" w:hAnsi="Times New Roman" w:cs="Times New Roman"/>
                <w:b/>
                <w:bCs/>
                <w:sz w:val="24"/>
                <w:szCs w:val="24"/>
              </w:rPr>
              <w:t xml:space="preserve">Control word: index mean (SD) and </w:t>
            </w:r>
            <w:r w:rsidRPr="00131D5F">
              <w:rPr>
                <w:rFonts w:ascii="Times New Roman" w:hAnsi="Times New Roman" w:cs="Times New Roman"/>
                <w:b/>
                <w:bCs/>
                <w:noProof/>
                <w:sz w:val="24"/>
                <w:szCs w:val="24"/>
              </w:rPr>
              <w:t>correlation</w:t>
            </w:r>
            <w:r w:rsidRPr="00A67181">
              <w:rPr>
                <w:rFonts w:ascii="Times New Roman" w:hAnsi="Times New Roman" w:cs="Times New Roman"/>
                <w:b/>
                <w:bCs/>
                <w:sz w:val="24"/>
                <w:szCs w:val="24"/>
              </w:rPr>
              <w:t xml:space="preserve"> between typicality and threat</w:t>
            </w:r>
          </w:p>
        </w:tc>
        <w:tc>
          <w:tcPr>
            <w:tcW w:w="1712" w:type="dxa"/>
          </w:tcPr>
          <w:p w14:paraId="544BAD71" w14:textId="77777777" w:rsidR="001904A0" w:rsidRPr="00A67181" w:rsidRDefault="001904A0" w:rsidP="001904A0">
            <w:pPr>
              <w:autoSpaceDE w:val="0"/>
              <w:autoSpaceDN w:val="0"/>
              <w:adjustRightInd w:val="0"/>
              <w:spacing w:before="120" w:after="120" w:line="276" w:lineRule="auto"/>
              <w:ind w:right="-26"/>
              <w:jc w:val="center"/>
              <w:rPr>
                <w:rFonts w:ascii="Times New Roman" w:hAnsi="Times New Roman" w:cs="Times New Roman"/>
                <w:b/>
                <w:bCs/>
                <w:sz w:val="24"/>
                <w:szCs w:val="24"/>
              </w:rPr>
            </w:pPr>
            <w:r w:rsidRPr="00A67181">
              <w:rPr>
                <w:rFonts w:ascii="Times New Roman" w:hAnsi="Times New Roman" w:cs="Times New Roman"/>
                <w:b/>
                <w:bCs/>
                <w:sz w:val="24"/>
                <w:szCs w:val="24"/>
              </w:rPr>
              <w:t>Paired samples T-test</w:t>
            </w:r>
          </w:p>
        </w:tc>
      </w:tr>
      <w:tr w:rsidR="001904A0" w:rsidRPr="00A67181" w14:paraId="35E6AA9F" w14:textId="77777777" w:rsidTr="00F17917">
        <w:trPr>
          <w:jc w:val="center"/>
        </w:trPr>
        <w:tc>
          <w:tcPr>
            <w:tcW w:w="1494" w:type="dxa"/>
          </w:tcPr>
          <w:p w14:paraId="04CB575D"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76</w:t>
            </w:r>
          </w:p>
        </w:tc>
        <w:tc>
          <w:tcPr>
            <w:tcW w:w="1898" w:type="dxa"/>
          </w:tcPr>
          <w:p w14:paraId="07E3302E"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 xml:space="preserve">Memory </w:t>
            </w:r>
          </w:p>
          <w:p w14:paraId="31BBFA53"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7.76 (1.39)</w:t>
            </w:r>
            <w:r w:rsidR="00F40C9D" w:rsidRPr="00A67181">
              <w:rPr>
                <w:rFonts w:ascii="Times New Roman" w:hAnsi="Times New Roman" w:cs="Times New Roman"/>
                <w:sz w:val="24"/>
                <w:szCs w:val="24"/>
              </w:rPr>
              <w:t xml:space="preserve">, </w:t>
            </w:r>
            <w:r w:rsidR="00F40C9D" w:rsidRPr="00A67181">
              <w:rPr>
                <w:rFonts w:ascii="Times New Roman" w:hAnsi="Times New Roman" w:cs="Times New Roman"/>
                <w:i/>
                <w:sz w:val="24"/>
                <w:szCs w:val="24"/>
              </w:rPr>
              <w:t>r</w:t>
            </w:r>
            <w:r w:rsidR="00F40C9D" w:rsidRPr="00A67181">
              <w:rPr>
                <w:rFonts w:ascii="Times New Roman" w:hAnsi="Times New Roman" w:cs="Times New Roman"/>
                <w:sz w:val="24"/>
                <w:szCs w:val="24"/>
              </w:rPr>
              <w:t xml:space="preserve"> = 0.411</w:t>
            </w:r>
            <w:r w:rsidR="00F5051D" w:rsidRPr="00A67181">
              <w:rPr>
                <w:rFonts w:ascii="Times New Roman" w:hAnsi="Times New Roman" w:cs="Times New Roman"/>
                <w:sz w:val="24"/>
                <w:szCs w:val="24"/>
              </w:rPr>
              <w:t>**</w:t>
            </w:r>
          </w:p>
        </w:tc>
        <w:tc>
          <w:tcPr>
            <w:tcW w:w="1929" w:type="dxa"/>
          </w:tcPr>
          <w:p w14:paraId="137F230A"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sz w:val="24"/>
                <w:szCs w:val="24"/>
              </w:rPr>
            </w:pPr>
            <w:r w:rsidRPr="00A67181">
              <w:rPr>
                <w:rFonts w:ascii="Times New Roman" w:hAnsi="Times New Roman" w:cs="Times New Roman"/>
                <w:sz w:val="24"/>
                <w:szCs w:val="24"/>
              </w:rPr>
              <w:t xml:space="preserve">Holiday </w:t>
            </w:r>
          </w:p>
          <w:p w14:paraId="0F6FE4CB"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b/>
                <w:bCs/>
                <w:sz w:val="24"/>
                <w:szCs w:val="24"/>
              </w:rPr>
            </w:pPr>
            <w:r w:rsidRPr="00A67181">
              <w:rPr>
                <w:rFonts w:ascii="Times New Roman" w:hAnsi="Times New Roman" w:cs="Times New Roman"/>
                <w:sz w:val="24"/>
                <w:szCs w:val="24"/>
              </w:rPr>
              <w:t>1.62 (1.04)</w:t>
            </w:r>
            <w:r w:rsidR="00F40C9D" w:rsidRPr="00A67181">
              <w:rPr>
                <w:rFonts w:ascii="Times New Roman" w:hAnsi="Times New Roman" w:cs="Times New Roman"/>
                <w:sz w:val="24"/>
                <w:szCs w:val="24"/>
              </w:rPr>
              <w:t xml:space="preserve">, </w:t>
            </w:r>
            <w:r w:rsidR="00F40C9D" w:rsidRPr="00A67181">
              <w:rPr>
                <w:rFonts w:ascii="Times New Roman" w:hAnsi="Times New Roman" w:cs="Times New Roman"/>
                <w:i/>
                <w:sz w:val="24"/>
                <w:szCs w:val="24"/>
              </w:rPr>
              <w:t>r</w:t>
            </w:r>
            <w:r w:rsidR="00F40C9D" w:rsidRPr="00A67181">
              <w:rPr>
                <w:rFonts w:ascii="Times New Roman" w:hAnsi="Times New Roman" w:cs="Times New Roman"/>
                <w:sz w:val="24"/>
                <w:szCs w:val="24"/>
              </w:rPr>
              <w:t xml:space="preserve"> = 0.615</w:t>
            </w:r>
            <w:r w:rsidR="00F5051D" w:rsidRPr="00A67181">
              <w:rPr>
                <w:rFonts w:ascii="Times New Roman" w:hAnsi="Times New Roman" w:cs="Times New Roman"/>
                <w:sz w:val="24"/>
                <w:szCs w:val="24"/>
              </w:rPr>
              <w:t>**</w:t>
            </w:r>
          </w:p>
        </w:tc>
        <w:tc>
          <w:tcPr>
            <w:tcW w:w="1712" w:type="dxa"/>
          </w:tcPr>
          <w:p w14:paraId="52A8EF06" w14:textId="77777777" w:rsidR="001904A0" w:rsidRPr="00A67181" w:rsidRDefault="001904A0" w:rsidP="00F40C9D">
            <w:pPr>
              <w:autoSpaceDE w:val="0"/>
              <w:autoSpaceDN w:val="0"/>
              <w:adjustRightInd w:val="0"/>
              <w:spacing w:before="120" w:after="120" w:line="276" w:lineRule="auto"/>
              <w:jc w:val="center"/>
              <w:rPr>
                <w:rFonts w:ascii="Times New Roman" w:hAnsi="Times New Roman" w:cs="Times New Roman"/>
                <w:b/>
                <w:bCs/>
                <w:i/>
                <w:sz w:val="24"/>
                <w:szCs w:val="24"/>
              </w:rPr>
            </w:pPr>
            <w:proofErr w:type="gramStart"/>
            <w:r w:rsidRPr="00A67181">
              <w:rPr>
                <w:rFonts w:ascii="Times New Roman" w:hAnsi="Times New Roman" w:cs="Times New Roman"/>
                <w:i/>
                <w:sz w:val="24"/>
                <w:szCs w:val="24"/>
              </w:rPr>
              <w:t>t</w:t>
            </w:r>
            <w:proofErr w:type="gramEnd"/>
            <w:r w:rsidRPr="00A67181">
              <w:rPr>
                <w:rFonts w:ascii="Times New Roman" w:hAnsi="Times New Roman" w:cs="Times New Roman"/>
                <w:sz w:val="24"/>
                <w:szCs w:val="24"/>
              </w:rPr>
              <w:t>(126) = 40.43</w:t>
            </w:r>
            <w:r w:rsidR="00F40C9D" w:rsidRPr="00A67181">
              <w:rPr>
                <w:rFonts w:ascii="Times New Roman" w:hAnsi="Times New Roman" w:cs="Times New Roman"/>
                <w:sz w:val="24"/>
                <w:szCs w:val="24"/>
              </w:rPr>
              <w:t>*</w:t>
            </w:r>
            <w:r w:rsidR="00F5051D" w:rsidRPr="00A67181">
              <w:rPr>
                <w:rFonts w:ascii="Times New Roman" w:hAnsi="Times New Roman" w:cs="Times New Roman"/>
                <w:sz w:val="24"/>
                <w:szCs w:val="24"/>
              </w:rPr>
              <w:t>*</w:t>
            </w:r>
          </w:p>
        </w:tc>
      </w:tr>
      <w:tr w:rsidR="001904A0" w:rsidRPr="00A67181" w14:paraId="758F625F" w14:textId="77777777" w:rsidTr="00F17917">
        <w:trPr>
          <w:jc w:val="center"/>
        </w:trPr>
        <w:tc>
          <w:tcPr>
            <w:tcW w:w="1494" w:type="dxa"/>
          </w:tcPr>
          <w:p w14:paraId="6D2C6FC0"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62</w:t>
            </w:r>
          </w:p>
        </w:tc>
        <w:tc>
          <w:tcPr>
            <w:tcW w:w="1898" w:type="dxa"/>
          </w:tcPr>
          <w:p w14:paraId="5CC7F85B"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 xml:space="preserve">Forget </w:t>
            </w:r>
          </w:p>
          <w:p w14:paraId="7E8FB291"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b/>
                <w:bCs/>
                <w:sz w:val="24"/>
                <w:szCs w:val="24"/>
              </w:rPr>
            </w:pPr>
            <w:r w:rsidRPr="00A67181">
              <w:rPr>
                <w:rFonts w:ascii="Times New Roman" w:hAnsi="Times New Roman" w:cs="Times New Roman"/>
                <w:sz w:val="24"/>
                <w:szCs w:val="24"/>
              </w:rPr>
              <w:t>7.45 (1.39)</w:t>
            </w:r>
            <w:r w:rsidR="00F40C9D" w:rsidRPr="00A67181">
              <w:rPr>
                <w:rFonts w:ascii="Times New Roman" w:hAnsi="Times New Roman" w:cs="Times New Roman"/>
                <w:sz w:val="24"/>
                <w:szCs w:val="24"/>
              </w:rPr>
              <w:t xml:space="preserve">, </w:t>
            </w:r>
            <w:r w:rsidR="00F40C9D" w:rsidRPr="00A67181">
              <w:rPr>
                <w:rFonts w:ascii="Times New Roman" w:hAnsi="Times New Roman" w:cs="Times New Roman"/>
                <w:i/>
                <w:sz w:val="24"/>
                <w:szCs w:val="24"/>
              </w:rPr>
              <w:t>r</w:t>
            </w:r>
            <w:r w:rsidR="00F40C9D" w:rsidRPr="00A67181">
              <w:rPr>
                <w:rFonts w:ascii="Times New Roman" w:hAnsi="Times New Roman" w:cs="Times New Roman"/>
                <w:sz w:val="24"/>
                <w:szCs w:val="24"/>
              </w:rPr>
              <w:t xml:space="preserve"> = 0.374</w:t>
            </w:r>
            <w:r w:rsidR="00F5051D" w:rsidRPr="00A67181">
              <w:rPr>
                <w:rFonts w:ascii="Times New Roman" w:hAnsi="Times New Roman" w:cs="Times New Roman"/>
                <w:sz w:val="24"/>
                <w:szCs w:val="24"/>
              </w:rPr>
              <w:t>**</w:t>
            </w:r>
          </w:p>
        </w:tc>
        <w:tc>
          <w:tcPr>
            <w:tcW w:w="1929" w:type="dxa"/>
          </w:tcPr>
          <w:p w14:paraId="69C25A03"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sz w:val="24"/>
                <w:szCs w:val="24"/>
              </w:rPr>
            </w:pPr>
            <w:r w:rsidRPr="00A67181">
              <w:rPr>
                <w:rFonts w:ascii="Times New Roman" w:hAnsi="Times New Roman" w:cs="Times New Roman"/>
                <w:sz w:val="24"/>
                <w:szCs w:val="24"/>
              </w:rPr>
              <w:t xml:space="preserve">Seeing </w:t>
            </w:r>
          </w:p>
          <w:p w14:paraId="60041050"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b/>
                <w:bCs/>
                <w:sz w:val="24"/>
                <w:szCs w:val="24"/>
              </w:rPr>
            </w:pPr>
            <w:r w:rsidRPr="00A67181">
              <w:rPr>
                <w:rFonts w:ascii="Times New Roman" w:hAnsi="Times New Roman" w:cs="Times New Roman"/>
                <w:sz w:val="24"/>
                <w:szCs w:val="24"/>
              </w:rPr>
              <w:t>3.34 (1.79)</w:t>
            </w:r>
            <w:r w:rsidR="00F40C9D" w:rsidRPr="00A67181">
              <w:rPr>
                <w:rFonts w:ascii="Times New Roman" w:hAnsi="Times New Roman" w:cs="Times New Roman"/>
                <w:sz w:val="24"/>
                <w:szCs w:val="24"/>
              </w:rPr>
              <w:t xml:space="preserve">, </w:t>
            </w:r>
            <w:r w:rsidR="00F40C9D" w:rsidRPr="00A67181">
              <w:rPr>
                <w:rFonts w:ascii="Times New Roman" w:hAnsi="Times New Roman" w:cs="Times New Roman"/>
                <w:i/>
                <w:sz w:val="24"/>
                <w:szCs w:val="24"/>
              </w:rPr>
              <w:t>r</w:t>
            </w:r>
            <w:r w:rsidR="00F40C9D" w:rsidRPr="00A67181">
              <w:rPr>
                <w:rFonts w:ascii="Times New Roman" w:hAnsi="Times New Roman" w:cs="Times New Roman"/>
                <w:sz w:val="24"/>
                <w:szCs w:val="24"/>
              </w:rPr>
              <w:t xml:space="preserve"> = 0.549</w:t>
            </w:r>
            <w:r w:rsidR="00F5051D" w:rsidRPr="00A67181">
              <w:rPr>
                <w:rFonts w:ascii="Times New Roman" w:hAnsi="Times New Roman" w:cs="Times New Roman"/>
                <w:sz w:val="24"/>
                <w:szCs w:val="24"/>
              </w:rPr>
              <w:t>**</w:t>
            </w:r>
          </w:p>
        </w:tc>
        <w:tc>
          <w:tcPr>
            <w:tcW w:w="1712" w:type="dxa"/>
          </w:tcPr>
          <w:p w14:paraId="16F2A422" w14:textId="77777777" w:rsidR="001904A0" w:rsidRPr="00A67181" w:rsidRDefault="001904A0" w:rsidP="00F40C9D">
            <w:pPr>
              <w:autoSpaceDE w:val="0"/>
              <w:autoSpaceDN w:val="0"/>
              <w:adjustRightInd w:val="0"/>
              <w:spacing w:before="120" w:after="120" w:line="276" w:lineRule="auto"/>
              <w:jc w:val="center"/>
              <w:rPr>
                <w:rFonts w:ascii="Times New Roman" w:hAnsi="Times New Roman" w:cs="Times New Roman"/>
                <w:b/>
                <w:bCs/>
                <w:i/>
                <w:sz w:val="24"/>
                <w:szCs w:val="24"/>
              </w:rPr>
            </w:pPr>
            <w:proofErr w:type="gramStart"/>
            <w:r w:rsidRPr="00A67181">
              <w:rPr>
                <w:rFonts w:ascii="Times New Roman" w:hAnsi="Times New Roman" w:cs="Times New Roman"/>
                <w:i/>
                <w:sz w:val="24"/>
                <w:szCs w:val="24"/>
              </w:rPr>
              <w:t>t</w:t>
            </w:r>
            <w:proofErr w:type="gramEnd"/>
            <w:r w:rsidR="00F40C9D" w:rsidRPr="00A67181">
              <w:rPr>
                <w:rFonts w:ascii="Times New Roman" w:hAnsi="Times New Roman" w:cs="Times New Roman"/>
                <w:sz w:val="24"/>
                <w:szCs w:val="24"/>
              </w:rPr>
              <w:t>(126) = 22.37*</w:t>
            </w:r>
            <w:r w:rsidR="00F5051D" w:rsidRPr="00A67181">
              <w:rPr>
                <w:rFonts w:ascii="Times New Roman" w:hAnsi="Times New Roman" w:cs="Times New Roman"/>
                <w:sz w:val="24"/>
                <w:szCs w:val="24"/>
              </w:rPr>
              <w:t>*</w:t>
            </w:r>
          </w:p>
        </w:tc>
      </w:tr>
      <w:tr w:rsidR="001904A0" w:rsidRPr="00A67181" w14:paraId="15151945" w14:textId="77777777" w:rsidTr="00F17917">
        <w:trPr>
          <w:jc w:val="center"/>
        </w:trPr>
        <w:tc>
          <w:tcPr>
            <w:tcW w:w="1494" w:type="dxa"/>
          </w:tcPr>
          <w:p w14:paraId="18BDD54B"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58</w:t>
            </w:r>
          </w:p>
        </w:tc>
        <w:tc>
          <w:tcPr>
            <w:tcW w:w="1898" w:type="dxa"/>
          </w:tcPr>
          <w:p w14:paraId="45AC5E9C"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 xml:space="preserve">Mental </w:t>
            </w:r>
          </w:p>
          <w:p w14:paraId="00B661A4"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b/>
                <w:bCs/>
                <w:sz w:val="24"/>
                <w:szCs w:val="24"/>
              </w:rPr>
            </w:pPr>
            <w:r w:rsidRPr="00A67181">
              <w:rPr>
                <w:rFonts w:ascii="Times New Roman" w:hAnsi="Times New Roman" w:cs="Times New Roman"/>
                <w:sz w:val="24"/>
                <w:szCs w:val="24"/>
              </w:rPr>
              <w:t>6.10 (1.97)</w:t>
            </w:r>
            <w:r w:rsidR="00F40C9D" w:rsidRPr="00A67181">
              <w:rPr>
                <w:rFonts w:ascii="Times New Roman" w:hAnsi="Times New Roman" w:cs="Times New Roman"/>
                <w:sz w:val="24"/>
                <w:szCs w:val="24"/>
              </w:rPr>
              <w:t xml:space="preserve">, </w:t>
            </w:r>
            <w:r w:rsidR="00F40C9D" w:rsidRPr="00A67181">
              <w:rPr>
                <w:rFonts w:ascii="Times New Roman" w:hAnsi="Times New Roman" w:cs="Times New Roman"/>
                <w:i/>
                <w:sz w:val="24"/>
                <w:szCs w:val="24"/>
              </w:rPr>
              <w:t>r</w:t>
            </w:r>
            <w:r w:rsidR="00F40C9D" w:rsidRPr="00A67181">
              <w:rPr>
                <w:rFonts w:ascii="Times New Roman" w:hAnsi="Times New Roman" w:cs="Times New Roman"/>
                <w:sz w:val="24"/>
                <w:szCs w:val="24"/>
              </w:rPr>
              <w:t xml:space="preserve"> = 0.570</w:t>
            </w:r>
            <w:r w:rsidR="00F5051D" w:rsidRPr="00A67181">
              <w:rPr>
                <w:rFonts w:ascii="Times New Roman" w:hAnsi="Times New Roman" w:cs="Times New Roman"/>
                <w:sz w:val="24"/>
                <w:szCs w:val="24"/>
              </w:rPr>
              <w:t>**</w:t>
            </w:r>
          </w:p>
        </w:tc>
        <w:tc>
          <w:tcPr>
            <w:tcW w:w="1929" w:type="dxa"/>
          </w:tcPr>
          <w:p w14:paraId="6FCC7152"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sz w:val="24"/>
                <w:szCs w:val="24"/>
              </w:rPr>
            </w:pPr>
            <w:r w:rsidRPr="00A67181">
              <w:rPr>
                <w:rFonts w:ascii="Times New Roman" w:hAnsi="Times New Roman" w:cs="Times New Roman"/>
                <w:sz w:val="24"/>
                <w:szCs w:val="24"/>
              </w:rPr>
              <w:t xml:space="preserve">Largest </w:t>
            </w:r>
          </w:p>
          <w:p w14:paraId="11243F18"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b/>
                <w:bCs/>
                <w:sz w:val="24"/>
                <w:szCs w:val="24"/>
              </w:rPr>
            </w:pPr>
            <w:r w:rsidRPr="00A67181">
              <w:rPr>
                <w:rFonts w:ascii="Times New Roman" w:hAnsi="Times New Roman" w:cs="Times New Roman"/>
                <w:sz w:val="24"/>
                <w:szCs w:val="24"/>
              </w:rPr>
              <w:t xml:space="preserve">2.32 (1.34), </w:t>
            </w:r>
            <w:r w:rsidRPr="00A67181">
              <w:rPr>
                <w:rFonts w:ascii="Times New Roman" w:hAnsi="Times New Roman" w:cs="Times New Roman"/>
                <w:i/>
                <w:sz w:val="24"/>
                <w:szCs w:val="24"/>
              </w:rPr>
              <w:t>r</w:t>
            </w:r>
            <w:r w:rsidRPr="00A67181">
              <w:rPr>
                <w:rFonts w:ascii="Times New Roman" w:hAnsi="Times New Roman" w:cs="Times New Roman"/>
                <w:sz w:val="24"/>
                <w:szCs w:val="24"/>
              </w:rPr>
              <w:t xml:space="preserve"> = 0.557</w:t>
            </w:r>
            <w:r w:rsidR="00F5051D" w:rsidRPr="00A67181">
              <w:rPr>
                <w:rFonts w:ascii="Times New Roman" w:hAnsi="Times New Roman" w:cs="Times New Roman"/>
                <w:sz w:val="24"/>
                <w:szCs w:val="24"/>
              </w:rPr>
              <w:t>**</w:t>
            </w:r>
          </w:p>
        </w:tc>
        <w:tc>
          <w:tcPr>
            <w:tcW w:w="1712" w:type="dxa"/>
          </w:tcPr>
          <w:p w14:paraId="369534BD" w14:textId="77777777" w:rsidR="001904A0" w:rsidRPr="00A67181" w:rsidRDefault="001904A0" w:rsidP="00F40C9D">
            <w:pPr>
              <w:autoSpaceDE w:val="0"/>
              <w:autoSpaceDN w:val="0"/>
              <w:adjustRightInd w:val="0"/>
              <w:spacing w:before="120" w:after="120" w:line="276" w:lineRule="auto"/>
              <w:jc w:val="center"/>
              <w:rPr>
                <w:rFonts w:ascii="Times New Roman" w:hAnsi="Times New Roman" w:cs="Times New Roman"/>
                <w:b/>
                <w:bCs/>
                <w:i/>
                <w:sz w:val="24"/>
                <w:szCs w:val="24"/>
              </w:rPr>
            </w:pPr>
            <w:proofErr w:type="gramStart"/>
            <w:r w:rsidRPr="00A67181">
              <w:rPr>
                <w:rFonts w:ascii="Times New Roman" w:hAnsi="Times New Roman" w:cs="Times New Roman"/>
                <w:i/>
                <w:sz w:val="24"/>
                <w:szCs w:val="24"/>
              </w:rPr>
              <w:t>t</w:t>
            </w:r>
            <w:proofErr w:type="gramEnd"/>
            <w:r w:rsidRPr="00A67181">
              <w:rPr>
                <w:rFonts w:ascii="Times New Roman" w:hAnsi="Times New Roman" w:cs="Times New Roman"/>
                <w:sz w:val="24"/>
                <w:szCs w:val="24"/>
              </w:rPr>
              <w:t>(126) = 19.28</w:t>
            </w:r>
            <w:r w:rsidR="00F40C9D" w:rsidRPr="00A67181">
              <w:rPr>
                <w:rFonts w:ascii="Times New Roman" w:hAnsi="Times New Roman" w:cs="Times New Roman"/>
                <w:sz w:val="24"/>
                <w:szCs w:val="24"/>
              </w:rPr>
              <w:t>*</w:t>
            </w:r>
            <w:r w:rsidR="00F5051D" w:rsidRPr="00A67181">
              <w:rPr>
                <w:rFonts w:ascii="Times New Roman" w:hAnsi="Times New Roman" w:cs="Times New Roman"/>
                <w:sz w:val="24"/>
                <w:szCs w:val="24"/>
              </w:rPr>
              <w:t>*</w:t>
            </w:r>
          </w:p>
        </w:tc>
      </w:tr>
      <w:tr w:rsidR="001904A0" w:rsidRPr="00A67181" w14:paraId="22EC0FE9" w14:textId="77777777" w:rsidTr="00F17917">
        <w:trPr>
          <w:jc w:val="center"/>
        </w:trPr>
        <w:tc>
          <w:tcPr>
            <w:tcW w:w="1494" w:type="dxa"/>
          </w:tcPr>
          <w:p w14:paraId="6577210A"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33</w:t>
            </w:r>
          </w:p>
        </w:tc>
        <w:tc>
          <w:tcPr>
            <w:tcW w:w="1898" w:type="dxa"/>
          </w:tcPr>
          <w:p w14:paraId="263B6695"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 xml:space="preserve">Stupid </w:t>
            </w:r>
          </w:p>
          <w:p w14:paraId="4FDB35D3"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b/>
                <w:bCs/>
                <w:sz w:val="24"/>
                <w:szCs w:val="24"/>
              </w:rPr>
            </w:pPr>
            <w:r w:rsidRPr="00A67181">
              <w:rPr>
                <w:rFonts w:ascii="Times New Roman" w:hAnsi="Times New Roman" w:cs="Times New Roman"/>
                <w:sz w:val="24"/>
                <w:szCs w:val="24"/>
              </w:rPr>
              <w:t>3.84 (1.97)</w:t>
            </w:r>
            <w:r w:rsidR="00F40C9D" w:rsidRPr="00A67181">
              <w:rPr>
                <w:rFonts w:ascii="Times New Roman" w:hAnsi="Times New Roman" w:cs="Times New Roman"/>
                <w:sz w:val="24"/>
                <w:szCs w:val="24"/>
              </w:rPr>
              <w:t xml:space="preserve">, </w:t>
            </w:r>
            <w:r w:rsidR="00F40C9D" w:rsidRPr="00A67181">
              <w:rPr>
                <w:rFonts w:ascii="Times New Roman" w:hAnsi="Times New Roman" w:cs="Times New Roman"/>
                <w:i/>
                <w:sz w:val="24"/>
                <w:szCs w:val="24"/>
              </w:rPr>
              <w:t>r</w:t>
            </w:r>
            <w:r w:rsidR="00F40C9D" w:rsidRPr="00A67181">
              <w:rPr>
                <w:rFonts w:ascii="Times New Roman" w:hAnsi="Times New Roman" w:cs="Times New Roman"/>
                <w:sz w:val="24"/>
                <w:szCs w:val="24"/>
              </w:rPr>
              <w:t xml:space="preserve"> = 0.442</w:t>
            </w:r>
            <w:r w:rsidR="00F5051D" w:rsidRPr="00A67181">
              <w:rPr>
                <w:rFonts w:ascii="Times New Roman" w:hAnsi="Times New Roman" w:cs="Times New Roman"/>
                <w:sz w:val="24"/>
                <w:szCs w:val="24"/>
              </w:rPr>
              <w:t>**</w:t>
            </w:r>
          </w:p>
        </w:tc>
        <w:tc>
          <w:tcPr>
            <w:tcW w:w="1929" w:type="dxa"/>
          </w:tcPr>
          <w:p w14:paraId="27ACB55F"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sz w:val="24"/>
                <w:szCs w:val="24"/>
              </w:rPr>
            </w:pPr>
            <w:r w:rsidRPr="00A67181">
              <w:rPr>
                <w:rFonts w:ascii="Times New Roman" w:hAnsi="Times New Roman" w:cs="Times New Roman"/>
                <w:sz w:val="24"/>
                <w:szCs w:val="24"/>
              </w:rPr>
              <w:t xml:space="preserve">Written </w:t>
            </w:r>
          </w:p>
          <w:p w14:paraId="27B6CF8F"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b/>
                <w:bCs/>
                <w:sz w:val="24"/>
                <w:szCs w:val="24"/>
              </w:rPr>
            </w:pPr>
            <w:r w:rsidRPr="00A67181">
              <w:rPr>
                <w:rFonts w:ascii="Times New Roman" w:hAnsi="Times New Roman" w:cs="Times New Roman"/>
                <w:sz w:val="24"/>
                <w:szCs w:val="24"/>
              </w:rPr>
              <w:t>2.93 (1.69)</w:t>
            </w:r>
            <w:r w:rsidR="00F40C9D" w:rsidRPr="00A67181">
              <w:rPr>
                <w:rFonts w:ascii="Times New Roman" w:hAnsi="Times New Roman" w:cs="Times New Roman"/>
                <w:sz w:val="24"/>
                <w:szCs w:val="24"/>
              </w:rPr>
              <w:t xml:space="preserve">, </w:t>
            </w:r>
            <w:r w:rsidR="00F40C9D" w:rsidRPr="00A67181">
              <w:rPr>
                <w:rFonts w:ascii="Times New Roman" w:hAnsi="Times New Roman" w:cs="Times New Roman"/>
                <w:i/>
                <w:sz w:val="24"/>
                <w:szCs w:val="24"/>
              </w:rPr>
              <w:t>r</w:t>
            </w:r>
            <w:r w:rsidR="00F40C9D" w:rsidRPr="00A67181">
              <w:rPr>
                <w:rFonts w:ascii="Times New Roman" w:hAnsi="Times New Roman" w:cs="Times New Roman"/>
                <w:sz w:val="24"/>
                <w:szCs w:val="24"/>
              </w:rPr>
              <w:t xml:space="preserve"> = 0.727</w:t>
            </w:r>
            <w:r w:rsidR="00F5051D" w:rsidRPr="00A67181">
              <w:rPr>
                <w:rFonts w:ascii="Times New Roman" w:hAnsi="Times New Roman" w:cs="Times New Roman"/>
                <w:sz w:val="24"/>
                <w:szCs w:val="24"/>
              </w:rPr>
              <w:t>**</w:t>
            </w:r>
          </w:p>
        </w:tc>
        <w:tc>
          <w:tcPr>
            <w:tcW w:w="1712" w:type="dxa"/>
          </w:tcPr>
          <w:p w14:paraId="2B4576D2" w14:textId="77777777" w:rsidR="001904A0" w:rsidRPr="00A67181" w:rsidRDefault="001904A0" w:rsidP="00F40C9D">
            <w:pPr>
              <w:autoSpaceDE w:val="0"/>
              <w:autoSpaceDN w:val="0"/>
              <w:adjustRightInd w:val="0"/>
              <w:spacing w:before="120" w:after="120" w:line="276" w:lineRule="auto"/>
              <w:jc w:val="center"/>
              <w:rPr>
                <w:rFonts w:ascii="Times New Roman" w:hAnsi="Times New Roman" w:cs="Times New Roman"/>
                <w:b/>
                <w:bCs/>
                <w:i/>
                <w:sz w:val="24"/>
                <w:szCs w:val="24"/>
              </w:rPr>
            </w:pPr>
            <w:proofErr w:type="gramStart"/>
            <w:r w:rsidRPr="00A67181">
              <w:rPr>
                <w:rFonts w:ascii="Times New Roman" w:hAnsi="Times New Roman" w:cs="Times New Roman"/>
                <w:i/>
                <w:sz w:val="24"/>
                <w:szCs w:val="24"/>
              </w:rPr>
              <w:t>t</w:t>
            </w:r>
            <w:proofErr w:type="gramEnd"/>
            <w:r w:rsidRPr="00A67181">
              <w:rPr>
                <w:rFonts w:ascii="Times New Roman" w:hAnsi="Times New Roman" w:cs="Times New Roman"/>
                <w:sz w:val="24"/>
                <w:szCs w:val="24"/>
              </w:rPr>
              <w:t xml:space="preserve">(126) = </w:t>
            </w:r>
            <w:r w:rsidR="00F5051D" w:rsidRPr="00A67181">
              <w:rPr>
                <w:rFonts w:ascii="Times New Roman" w:hAnsi="Times New Roman" w:cs="Times New Roman"/>
                <w:sz w:val="24"/>
                <w:szCs w:val="24"/>
              </w:rPr>
              <w:t xml:space="preserve">  </w:t>
            </w:r>
            <w:r w:rsidRPr="00A67181">
              <w:rPr>
                <w:rFonts w:ascii="Times New Roman" w:hAnsi="Times New Roman" w:cs="Times New Roman"/>
                <w:sz w:val="24"/>
                <w:szCs w:val="24"/>
              </w:rPr>
              <w:t>5.19</w:t>
            </w:r>
            <w:r w:rsidR="00F40C9D" w:rsidRPr="00A67181">
              <w:rPr>
                <w:rFonts w:ascii="Times New Roman" w:hAnsi="Times New Roman" w:cs="Times New Roman"/>
                <w:sz w:val="24"/>
                <w:szCs w:val="24"/>
              </w:rPr>
              <w:t>*</w:t>
            </w:r>
            <w:r w:rsidR="00F5051D" w:rsidRPr="00A67181">
              <w:rPr>
                <w:rFonts w:ascii="Times New Roman" w:hAnsi="Times New Roman" w:cs="Times New Roman"/>
                <w:sz w:val="24"/>
                <w:szCs w:val="24"/>
              </w:rPr>
              <w:t>*</w:t>
            </w:r>
          </w:p>
        </w:tc>
      </w:tr>
      <w:tr w:rsidR="001904A0" w:rsidRPr="00A67181" w14:paraId="65EE7A95" w14:textId="77777777" w:rsidTr="00F17917">
        <w:trPr>
          <w:jc w:val="center"/>
        </w:trPr>
        <w:tc>
          <w:tcPr>
            <w:tcW w:w="1494" w:type="dxa"/>
          </w:tcPr>
          <w:p w14:paraId="552B2B45"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21</w:t>
            </w:r>
          </w:p>
        </w:tc>
        <w:tc>
          <w:tcPr>
            <w:tcW w:w="1898" w:type="dxa"/>
          </w:tcPr>
          <w:p w14:paraId="7427D6CC"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 xml:space="preserve">Concentrate </w:t>
            </w:r>
          </w:p>
          <w:p w14:paraId="37683D0E"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5.35 (1.90)</w:t>
            </w:r>
            <w:r w:rsidR="00F40C9D" w:rsidRPr="00A67181">
              <w:rPr>
                <w:rFonts w:ascii="Times New Roman" w:hAnsi="Times New Roman" w:cs="Times New Roman"/>
                <w:sz w:val="24"/>
                <w:szCs w:val="24"/>
              </w:rPr>
              <w:t xml:space="preserve">, </w:t>
            </w:r>
            <w:r w:rsidR="00F40C9D" w:rsidRPr="00A67181">
              <w:rPr>
                <w:rFonts w:ascii="Times New Roman" w:hAnsi="Times New Roman" w:cs="Times New Roman"/>
                <w:i/>
                <w:sz w:val="24"/>
                <w:szCs w:val="24"/>
              </w:rPr>
              <w:t>r</w:t>
            </w:r>
            <w:r w:rsidR="00F40C9D" w:rsidRPr="00A67181">
              <w:rPr>
                <w:rFonts w:ascii="Times New Roman" w:hAnsi="Times New Roman" w:cs="Times New Roman"/>
                <w:sz w:val="24"/>
                <w:szCs w:val="24"/>
              </w:rPr>
              <w:t xml:space="preserve"> = 0.568</w:t>
            </w:r>
            <w:r w:rsidR="00F5051D" w:rsidRPr="00A67181">
              <w:rPr>
                <w:rFonts w:ascii="Times New Roman" w:hAnsi="Times New Roman" w:cs="Times New Roman"/>
                <w:sz w:val="24"/>
                <w:szCs w:val="24"/>
              </w:rPr>
              <w:t>**</w:t>
            </w:r>
          </w:p>
        </w:tc>
        <w:tc>
          <w:tcPr>
            <w:tcW w:w="1929" w:type="dxa"/>
          </w:tcPr>
          <w:p w14:paraId="34FB201F"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sz w:val="24"/>
                <w:szCs w:val="24"/>
              </w:rPr>
            </w:pPr>
            <w:r w:rsidRPr="00A67181">
              <w:rPr>
                <w:rFonts w:ascii="Times New Roman" w:hAnsi="Times New Roman" w:cs="Times New Roman"/>
                <w:sz w:val="24"/>
                <w:szCs w:val="24"/>
              </w:rPr>
              <w:t xml:space="preserve">Effective </w:t>
            </w:r>
          </w:p>
          <w:p w14:paraId="210C1D88"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sz w:val="24"/>
                <w:szCs w:val="24"/>
              </w:rPr>
            </w:pPr>
            <w:r w:rsidRPr="00A67181">
              <w:rPr>
                <w:rFonts w:ascii="Times New Roman" w:hAnsi="Times New Roman" w:cs="Times New Roman"/>
                <w:bCs/>
                <w:sz w:val="24"/>
                <w:szCs w:val="24"/>
              </w:rPr>
              <w:t>3.26 (1.84)</w:t>
            </w:r>
            <w:r w:rsidR="00F40C9D" w:rsidRPr="00A67181">
              <w:rPr>
                <w:rFonts w:ascii="Times New Roman" w:hAnsi="Times New Roman" w:cs="Times New Roman"/>
                <w:bCs/>
                <w:sz w:val="24"/>
                <w:szCs w:val="24"/>
              </w:rPr>
              <w:t xml:space="preserve">, </w:t>
            </w:r>
            <w:r w:rsidR="00F40C9D" w:rsidRPr="00A67181">
              <w:rPr>
                <w:rFonts w:ascii="Times New Roman" w:hAnsi="Times New Roman" w:cs="Times New Roman"/>
                <w:i/>
                <w:sz w:val="24"/>
                <w:szCs w:val="24"/>
              </w:rPr>
              <w:t>r</w:t>
            </w:r>
            <w:r w:rsidR="00F40C9D" w:rsidRPr="00A67181">
              <w:rPr>
                <w:rFonts w:ascii="Times New Roman" w:hAnsi="Times New Roman" w:cs="Times New Roman"/>
                <w:sz w:val="24"/>
                <w:szCs w:val="24"/>
              </w:rPr>
              <w:t xml:space="preserve"> = 0.747</w:t>
            </w:r>
            <w:r w:rsidR="00F5051D" w:rsidRPr="00A67181">
              <w:rPr>
                <w:rFonts w:ascii="Times New Roman" w:hAnsi="Times New Roman" w:cs="Times New Roman"/>
                <w:sz w:val="24"/>
                <w:szCs w:val="24"/>
              </w:rPr>
              <w:t>**</w:t>
            </w:r>
          </w:p>
        </w:tc>
        <w:tc>
          <w:tcPr>
            <w:tcW w:w="1712" w:type="dxa"/>
          </w:tcPr>
          <w:p w14:paraId="68D59CD5" w14:textId="77777777" w:rsidR="001904A0" w:rsidRPr="00A67181" w:rsidRDefault="00F40C9D" w:rsidP="00F40C9D">
            <w:pPr>
              <w:autoSpaceDE w:val="0"/>
              <w:autoSpaceDN w:val="0"/>
              <w:adjustRightInd w:val="0"/>
              <w:spacing w:before="120" w:after="120" w:line="276" w:lineRule="auto"/>
              <w:jc w:val="center"/>
              <w:rPr>
                <w:rFonts w:ascii="Times New Roman" w:hAnsi="Times New Roman" w:cs="Times New Roman"/>
                <w:i/>
                <w:sz w:val="24"/>
                <w:szCs w:val="24"/>
              </w:rPr>
            </w:pPr>
            <w:proofErr w:type="gramStart"/>
            <w:r w:rsidRPr="00A67181">
              <w:rPr>
                <w:rFonts w:ascii="Times New Roman" w:hAnsi="Times New Roman" w:cs="Times New Roman"/>
                <w:i/>
                <w:sz w:val="24"/>
                <w:szCs w:val="24"/>
              </w:rPr>
              <w:t>t</w:t>
            </w:r>
            <w:proofErr w:type="gramEnd"/>
            <w:r w:rsidRPr="00A67181">
              <w:rPr>
                <w:rFonts w:ascii="Times New Roman" w:hAnsi="Times New Roman" w:cs="Times New Roman"/>
                <w:sz w:val="24"/>
                <w:szCs w:val="24"/>
              </w:rPr>
              <w:t>(126) = 12.33*</w:t>
            </w:r>
            <w:r w:rsidR="00F5051D" w:rsidRPr="00A67181">
              <w:rPr>
                <w:rFonts w:ascii="Times New Roman" w:hAnsi="Times New Roman" w:cs="Times New Roman"/>
                <w:sz w:val="24"/>
                <w:szCs w:val="24"/>
              </w:rPr>
              <w:t>*</w:t>
            </w:r>
          </w:p>
        </w:tc>
      </w:tr>
      <w:tr w:rsidR="001904A0" w:rsidRPr="00A67181" w14:paraId="06172E64" w14:textId="77777777" w:rsidTr="00F17917">
        <w:trPr>
          <w:jc w:val="center"/>
        </w:trPr>
        <w:tc>
          <w:tcPr>
            <w:tcW w:w="1494" w:type="dxa"/>
          </w:tcPr>
          <w:p w14:paraId="08E192DB"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19</w:t>
            </w:r>
          </w:p>
        </w:tc>
        <w:tc>
          <w:tcPr>
            <w:tcW w:w="1898" w:type="dxa"/>
          </w:tcPr>
          <w:p w14:paraId="50CB7E2D"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sz w:val="24"/>
                <w:szCs w:val="24"/>
              </w:rPr>
            </w:pPr>
            <w:r w:rsidRPr="00A67181">
              <w:rPr>
                <w:rFonts w:ascii="Times New Roman" w:hAnsi="Times New Roman" w:cs="Times New Roman"/>
                <w:sz w:val="24"/>
                <w:szCs w:val="24"/>
              </w:rPr>
              <w:t xml:space="preserve">Confused </w:t>
            </w:r>
          </w:p>
          <w:p w14:paraId="29B45B0B" w14:textId="77777777" w:rsidR="001904A0" w:rsidRPr="00A67181" w:rsidRDefault="001904A0" w:rsidP="004F60BF">
            <w:pPr>
              <w:autoSpaceDE w:val="0"/>
              <w:autoSpaceDN w:val="0"/>
              <w:adjustRightInd w:val="0"/>
              <w:spacing w:before="120" w:after="120" w:line="276" w:lineRule="auto"/>
              <w:ind w:firstLine="3"/>
              <w:jc w:val="center"/>
              <w:rPr>
                <w:rFonts w:ascii="Times New Roman" w:hAnsi="Times New Roman" w:cs="Times New Roman"/>
                <w:b/>
                <w:bCs/>
                <w:sz w:val="24"/>
                <w:szCs w:val="24"/>
              </w:rPr>
            </w:pPr>
            <w:r w:rsidRPr="00A67181">
              <w:rPr>
                <w:rFonts w:ascii="Times New Roman" w:hAnsi="Times New Roman" w:cs="Times New Roman"/>
                <w:sz w:val="24"/>
                <w:szCs w:val="24"/>
              </w:rPr>
              <w:t>4.78 (1.06)</w:t>
            </w:r>
            <w:r w:rsidR="00F40C9D" w:rsidRPr="00A67181">
              <w:rPr>
                <w:rFonts w:ascii="Times New Roman" w:hAnsi="Times New Roman" w:cs="Times New Roman"/>
                <w:sz w:val="24"/>
                <w:szCs w:val="24"/>
              </w:rPr>
              <w:t xml:space="preserve">, </w:t>
            </w:r>
            <w:r w:rsidR="00F40C9D" w:rsidRPr="00A67181">
              <w:rPr>
                <w:rFonts w:ascii="Times New Roman" w:hAnsi="Times New Roman" w:cs="Times New Roman"/>
                <w:i/>
                <w:sz w:val="24"/>
                <w:szCs w:val="24"/>
              </w:rPr>
              <w:t>r</w:t>
            </w:r>
            <w:r w:rsidR="00F40C9D" w:rsidRPr="00A67181">
              <w:rPr>
                <w:rFonts w:ascii="Times New Roman" w:hAnsi="Times New Roman" w:cs="Times New Roman"/>
                <w:sz w:val="24"/>
                <w:szCs w:val="24"/>
              </w:rPr>
              <w:t xml:space="preserve"> = 0.520*</w:t>
            </w:r>
            <w:r w:rsidR="00F5051D" w:rsidRPr="00A67181">
              <w:rPr>
                <w:rFonts w:ascii="Times New Roman" w:hAnsi="Times New Roman" w:cs="Times New Roman"/>
                <w:sz w:val="24"/>
                <w:szCs w:val="24"/>
              </w:rPr>
              <w:t>*</w:t>
            </w:r>
          </w:p>
        </w:tc>
        <w:tc>
          <w:tcPr>
            <w:tcW w:w="1929" w:type="dxa"/>
          </w:tcPr>
          <w:p w14:paraId="07156E8B"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sz w:val="24"/>
                <w:szCs w:val="24"/>
              </w:rPr>
            </w:pPr>
            <w:r w:rsidRPr="00A67181">
              <w:rPr>
                <w:rFonts w:ascii="Times New Roman" w:hAnsi="Times New Roman" w:cs="Times New Roman"/>
                <w:sz w:val="24"/>
                <w:szCs w:val="24"/>
              </w:rPr>
              <w:t xml:space="preserve">Remarks </w:t>
            </w:r>
          </w:p>
          <w:p w14:paraId="5C3E9127" w14:textId="77777777" w:rsidR="001904A0" w:rsidRPr="00A67181" w:rsidRDefault="001904A0" w:rsidP="004F60BF">
            <w:pPr>
              <w:autoSpaceDE w:val="0"/>
              <w:autoSpaceDN w:val="0"/>
              <w:adjustRightInd w:val="0"/>
              <w:spacing w:before="120" w:after="120" w:line="276" w:lineRule="auto"/>
              <w:ind w:firstLine="39"/>
              <w:jc w:val="center"/>
              <w:rPr>
                <w:rFonts w:ascii="Times New Roman" w:hAnsi="Times New Roman" w:cs="Times New Roman"/>
                <w:b/>
                <w:bCs/>
                <w:sz w:val="24"/>
                <w:szCs w:val="24"/>
              </w:rPr>
            </w:pPr>
            <w:r w:rsidRPr="00A67181">
              <w:rPr>
                <w:rFonts w:ascii="Times New Roman" w:hAnsi="Times New Roman" w:cs="Times New Roman"/>
                <w:sz w:val="24"/>
                <w:szCs w:val="24"/>
              </w:rPr>
              <w:t xml:space="preserve">3.07 (1.57), </w:t>
            </w:r>
            <w:r w:rsidRPr="00A67181">
              <w:rPr>
                <w:rFonts w:ascii="Times New Roman" w:hAnsi="Times New Roman" w:cs="Times New Roman"/>
                <w:i/>
                <w:sz w:val="24"/>
                <w:szCs w:val="24"/>
              </w:rPr>
              <w:t>r</w:t>
            </w:r>
            <w:r w:rsidRPr="00A67181">
              <w:rPr>
                <w:rFonts w:ascii="Times New Roman" w:hAnsi="Times New Roman" w:cs="Times New Roman"/>
                <w:sz w:val="24"/>
                <w:szCs w:val="24"/>
              </w:rPr>
              <w:t xml:space="preserve"> = 0.593</w:t>
            </w:r>
            <w:r w:rsidR="00F40C9D" w:rsidRPr="00A67181">
              <w:rPr>
                <w:rFonts w:ascii="Times New Roman" w:hAnsi="Times New Roman" w:cs="Times New Roman"/>
                <w:sz w:val="24"/>
                <w:szCs w:val="24"/>
              </w:rPr>
              <w:t>*</w:t>
            </w:r>
            <w:r w:rsidR="00F5051D" w:rsidRPr="00A67181">
              <w:rPr>
                <w:rFonts w:ascii="Times New Roman" w:hAnsi="Times New Roman" w:cs="Times New Roman"/>
                <w:sz w:val="24"/>
                <w:szCs w:val="24"/>
              </w:rPr>
              <w:t>*</w:t>
            </w:r>
          </w:p>
        </w:tc>
        <w:tc>
          <w:tcPr>
            <w:tcW w:w="1712" w:type="dxa"/>
          </w:tcPr>
          <w:p w14:paraId="67536A05" w14:textId="77777777" w:rsidR="001904A0" w:rsidRPr="00A67181" w:rsidRDefault="00F40C9D" w:rsidP="00F40C9D">
            <w:pPr>
              <w:autoSpaceDE w:val="0"/>
              <w:autoSpaceDN w:val="0"/>
              <w:adjustRightInd w:val="0"/>
              <w:spacing w:before="120" w:after="120" w:line="276" w:lineRule="auto"/>
              <w:jc w:val="center"/>
              <w:rPr>
                <w:rFonts w:ascii="Times New Roman" w:hAnsi="Times New Roman" w:cs="Times New Roman"/>
                <w:i/>
                <w:sz w:val="24"/>
                <w:szCs w:val="24"/>
              </w:rPr>
            </w:pPr>
            <w:proofErr w:type="gramStart"/>
            <w:r w:rsidRPr="00A67181">
              <w:rPr>
                <w:rFonts w:ascii="Times New Roman" w:hAnsi="Times New Roman" w:cs="Times New Roman"/>
                <w:i/>
                <w:sz w:val="24"/>
                <w:szCs w:val="24"/>
              </w:rPr>
              <w:t>t</w:t>
            </w:r>
            <w:proofErr w:type="gramEnd"/>
            <w:r w:rsidRPr="00A67181">
              <w:rPr>
                <w:rFonts w:ascii="Times New Roman" w:hAnsi="Times New Roman" w:cs="Times New Roman"/>
                <w:sz w:val="24"/>
                <w:szCs w:val="24"/>
              </w:rPr>
              <w:t xml:space="preserve">(126) = </w:t>
            </w:r>
            <w:r w:rsidR="00F5051D" w:rsidRPr="00A67181">
              <w:rPr>
                <w:rFonts w:ascii="Times New Roman" w:hAnsi="Times New Roman" w:cs="Times New Roman"/>
                <w:sz w:val="24"/>
                <w:szCs w:val="24"/>
              </w:rPr>
              <w:t xml:space="preserve">  </w:t>
            </w:r>
            <w:r w:rsidRPr="00A67181">
              <w:rPr>
                <w:rFonts w:ascii="Times New Roman" w:hAnsi="Times New Roman" w:cs="Times New Roman"/>
                <w:sz w:val="24"/>
                <w:szCs w:val="24"/>
              </w:rPr>
              <w:t>9.80*</w:t>
            </w:r>
            <w:r w:rsidR="00F5051D" w:rsidRPr="00A67181">
              <w:rPr>
                <w:rFonts w:ascii="Times New Roman" w:hAnsi="Times New Roman" w:cs="Times New Roman"/>
                <w:sz w:val="24"/>
                <w:szCs w:val="24"/>
              </w:rPr>
              <w:t>*</w:t>
            </w:r>
          </w:p>
        </w:tc>
      </w:tr>
    </w:tbl>
    <w:p w14:paraId="425B6D5F" w14:textId="77777777" w:rsidR="00F5051D" w:rsidRPr="00A67181" w:rsidRDefault="00F5051D" w:rsidP="00F5051D">
      <w:pPr>
        <w:spacing w:line="276" w:lineRule="auto"/>
        <w:rPr>
          <w:rFonts w:ascii="Times New Roman" w:hAnsi="Times New Roman" w:cs="Times New Roman"/>
        </w:rPr>
      </w:pPr>
    </w:p>
    <w:p w14:paraId="487FB472" w14:textId="77777777" w:rsidR="00F5051D" w:rsidRPr="00A67181" w:rsidRDefault="00F5051D" w:rsidP="00F5051D">
      <w:pPr>
        <w:spacing w:line="276" w:lineRule="auto"/>
        <w:rPr>
          <w:rFonts w:ascii="Times New Roman" w:hAnsi="Times New Roman" w:cs="Times New Roman"/>
        </w:rPr>
      </w:pPr>
      <w:r w:rsidRPr="00A67181">
        <w:rPr>
          <w:rFonts w:ascii="Times New Roman" w:eastAsiaTheme="minorHAnsi" w:hAnsi="Times New Roman" w:cs="Times New Roman"/>
        </w:rPr>
        <w:t>*</w:t>
      </w:r>
      <w:r w:rsidR="004F60BF" w:rsidRPr="00A67181">
        <w:rPr>
          <w:rFonts w:ascii="Times New Roman" w:eastAsiaTheme="minorHAnsi" w:hAnsi="Times New Roman" w:cs="Times New Roman"/>
        </w:rPr>
        <w:t xml:space="preserve"> </w:t>
      </w:r>
      <w:proofErr w:type="gramStart"/>
      <w:r w:rsidR="004F60BF" w:rsidRPr="00A67181">
        <w:rPr>
          <w:rFonts w:ascii="Times New Roman" w:eastAsiaTheme="minorHAnsi" w:hAnsi="Times New Roman" w:cs="Times New Roman"/>
        </w:rPr>
        <w:t>word</w:t>
      </w:r>
      <w:proofErr w:type="gramEnd"/>
      <w:r w:rsidR="004F60BF" w:rsidRPr="00A67181">
        <w:rPr>
          <w:rFonts w:ascii="Times New Roman" w:eastAsiaTheme="minorHAnsi" w:hAnsi="Times New Roman" w:cs="Times New Roman"/>
        </w:rPr>
        <w:t xml:space="preserve"> pairs </w:t>
      </w:r>
      <w:r w:rsidR="004F60BF" w:rsidRPr="00131D5F">
        <w:rPr>
          <w:rFonts w:ascii="Times New Roman" w:eastAsiaTheme="minorHAnsi" w:hAnsi="Times New Roman" w:cs="Times New Roman"/>
          <w:noProof/>
        </w:rPr>
        <w:t>are matched</w:t>
      </w:r>
      <w:r w:rsidR="004F60BF" w:rsidRPr="00A67181">
        <w:rPr>
          <w:rFonts w:ascii="Times New Roman" w:eastAsiaTheme="minorHAnsi" w:hAnsi="Times New Roman" w:cs="Times New Roman"/>
        </w:rPr>
        <w:t xml:space="preserve"> for frequency (British National Corpus </w:t>
      </w:r>
      <w:hyperlink r:id="rId10" w:history="1">
        <w:r w:rsidR="004F60BF" w:rsidRPr="00A67181">
          <w:rPr>
            <w:rStyle w:val="Hyperlink"/>
            <w:rFonts w:ascii="Times New Roman" w:eastAsiaTheme="minorHAnsi" w:hAnsi="Times New Roman" w:cs="Times New Roman"/>
          </w:rPr>
          <w:t>http://ucrel.lancs.ac.uk/bncfreq/lists/1_2_all_freq.txt</w:t>
        </w:r>
      </w:hyperlink>
      <w:r w:rsidR="004F60BF" w:rsidRPr="00A67181">
        <w:rPr>
          <w:rStyle w:val="Hyperlink"/>
          <w:rFonts w:ascii="Times New Roman" w:eastAsiaTheme="minorHAnsi" w:hAnsi="Times New Roman" w:cs="Times New Roman"/>
        </w:rPr>
        <w:t xml:space="preserve">) </w:t>
      </w:r>
      <w:r w:rsidR="004F60BF" w:rsidRPr="00A67181">
        <w:rPr>
          <w:rFonts w:ascii="Times New Roman" w:eastAsiaTheme="minorHAnsi" w:hAnsi="Times New Roman" w:cs="Times New Roman"/>
        </w:rPr>
        <w:t>and word length (number of syllables). All word pairs are the same parts of speech, except for concentrate (verb) and effective (adjective)</w:t>
      </w:r>
      <w:r w:rsidRPr="00A67181">
        <w:rPr>
          <w:rFonts w:ascii="Times New Roman" w:eastAsiaTheme="minorHAnsi" w:hAnsi="Times New Roman" w:cs="Times New Roman"/>
        </w:rPr>
        <w:t>.</w:t>
      </w:r>
      <w:r w:rsidRPr="00A67181">
        <w:rPr>
          <w:rFonts w:ascii="Times New Roman" w:hAnsi="Times New Roman" w:cs="Times New Roman"/>
        </w:rPr>
        <w:t xml:space="preserve"> </w:t>
      </w:r>
    </w:p>
    <w:p w14:paraId="663A5892" w14:textId="77777777" w:rsidR="004F60BF" w:rsidRPr="00A67181" w:rsidRDefault="00F5051D" w:rsidP="00F5051D">
      <w:pPr>
        <w:spacing w:line="276" w:lineRule="auto"/>
        <w:rPr>
          <w:rFonts w:ascii="Times New Roman" w:eastAsiaTheme="minorHAnsi" w:hAnsi="Times New Roman" w:cs="Times New Roman"/>
        </w:rPr>
      </w:pPr>
      <w:r w:rsidRPr="00A67181">
        <w:rPr>
          <w:rFonts w:ascii="Times New Roman" w:hAnsi="Times New Roman" w:cs="Times New Roman"/>
        </w:rPr>
        <w:t xml:space="preserve">** = </w:t>
      </w:r>
      <w:proofErr w:type="gramStart"/>
      <w:r w:rsidRPr="00A67181">
        <w:rPr>
          <w:rFonts w:ascii="Times New Roman" w:hAnsi="Times New Roman" w:cs="Times New Roman"/>
        </w:rPr>
        <w:t>significant</w:t>
      </w:r>
      <w:proofErr w:type="gramEnd"/>
      <w:r w:rsidRPr="00A67181">
        <w:rPr>
          <w:rFonts w:ascii="Times New Roman" w:hAnsi="Times New Roman" w:cs="Times New Roman"/>
        </w:rPr>
        <w:t xml:space="preserve"> at the p &lt;0.001 (2 tailed)</w:t>
      </w:r>
      <w:r w:rsidR="004F60BF" w:rsidRPr="00A67181">
        <w:rPr>
          <w:rFonts w:ascii="Times New Roman" w:hAnsi="Times New Roman" w:cs="Times New Roman"/>
          <w:b/>
        </w:rPr>
        <w:br w:type="page"/>
      </w:r>
    </w:p>
    <w:p w14:paraId="6764CD1A" w14:textId="77777777" w:rsidR="004F60BF" w:rsidRPr="00A67181" w:rsidRDefault="004F60BF" w:rsidP="00FD549A">
      <w:pPr>
        <w:spacing w:line="480" w:lineRule="auto"/>
        <w:jc w:val="center"/>
        <w:rPr>
          <w:rFonts w:ascii="Times New Roman" w:hAnsi="Times New Roman" w:cs="Times New Roman"/>
          <w:b/>
        </w:rPr>
      </w:pPr>
    </w:p>
    <w:p w14:paraId="211D4626" w14:textId="77777777" w:rsidR="00FD549A" w:rsidRPr="00A67181" w:rsidRDefault="00FD549A" w:rsidP="00FD549A">
      <w:pPr>
        <w:spacing w:line="480" w:lineRule="auto"/>
        <w:jc w:val="center"/>
        <w:rPr>
          <w:rFonts w:ascii="Times New Roman" w:hAnsi="Times New Roman" w:cs="Times New Roman"/>
          <w:b/>
        </w:rPr>
      </w:pPr>
      <w:r w:rsidRPr="00A67181">
        <w:rPr>
          <w:rFonts w:ascii="Times New Roman" w:hAnsi="Times New Roman" w:cs="Times New Roman"/>
          <w:b/>
        </w:rPr>
        <w:t xml:space="preserve">Table </w:t>
      </w:r>
      <w:r w:rsidR="004F60BF" w:rsidRPr="00A67181">
        <w:rPr>
          <w:rFonts w:ascii="Times New Roman" w:hAnsi="Times New Roman" w:cs="Times New Roman"/>
          <w:b/>
        </w:rPr>
        <w:t>2</w:t>
      </w:r>
      <w:r w:rsidRPr="00A67181">
        <w:rPr>
          <w:rFonts w:ascii="Times New Roman" w:hAnsi="Times New Roman" w:cs="Times New Roman"/>
          <w:b/>
        </w:rPr>
        <w:t>: descriptive data for participants in dementia and control arms</w:t>
      </w:r>
    </w:p>
    <w:tbl>
      <w:tblPr>
        <w:tblStyle w:val="TableGrid"/>
        <w:tblW w:w="0" w:type="auto"/>
        <w:jc w:val="center"/>
        <w:tblLook w:val="04A0" w:firstRow="1" w:lastRow="0" w:firstColumn="1" w:lastColumn="0" w:noHBand="0" w:noVBand="1"/>
      </w:tblPr>
      <w:tblGrid>
        <w:gridCol w:w="2838"/>
        <w:gridCol w:w="2839"/>
        <w:gridCol w:w="2839"/>
      </w:tblGrid>
      <w:tr w:rsidR="00FD549A" w:rsidRPr="00A67181" w14:paraId="3BAC350D" w14:textId="77777777" w:rsidTr="00155952">
        <w:trPr>
          <w:jc w:val="center"/>
        </w:trPr>
        <w:tc>
          <w:tcPr>
            <w:tcW w:w="2838" w:type="dxa"/>
          </w:tcPr>
          <w:p w14:paraId="7B18E243" w14:textId="77777777" w:rsidR="00FD549A" w:rsidRPr="00A67181" w:rsidRDefault="00FD549A" w:rsidP="00155952">
            <w:pPr>
              <w:spacing w:before="120" w:after="120"/>
              <w:jc w:val="center"/>
              <w:rPr>
                <w:rFonts w:ascii="Times New Roman" w:hAnsi="Times New Roman" w:cs="Times New Roman"/>
                <w:b/>
                <w:sz w:val="24"/>
                <w:szCs w:val="24"/>
              </w:rPr>
            </w:pPr>
          </w:p>
        </w:tc>
        <w:tc>
          <w:tcPr>
            <w:tcW w:w="2839" w:type="dxa"/>
          </w:tcPr>
          <w:p w14:paraId="04AD28F8" w14:textId="77777777" w:rsidR="00FD549A" w:rsidRPr="00A67181" w:rsidRDefault="00FD549A"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Dementia arm</w:t>
            </w:r>
          </w:p>
          <w:p w14:paraId="020952B1" w14:textId="77777777" w:rsidR="00FD549A" w:rsidRPr="00A67181" w:rsidRDefault="00FD549A"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w:t>
            </w:r>
            <w:proofErr w:type="gramStart"/>
            <w:r w:rsidRPr="00A67181">
              <w:rPr>
                <w:rFonts w:ascii="Times New Roman" w:hAnsi="Times New Roman" w:cs="Times New Roman"/>
                <w:b/>
                <w:sz w:val="24"/>
                <w:szCs w:val="24"/>
              </w:rPr>
              <w:t>n</w:t>
            </w:r>
            <w:proofErr w:type="gramEnd"/>
            <w:r w:rsidRPr="00A67181">
              <w:rPr>
                <w:rFonts w:ascii="Times New Roman" w:hAnsi="Times New Roman" w:cs="Times New Roman"/>
                <w:b/>
                <w:sz w:val="24"/>
                <w:szCs w:val="24"/>
              </w:rPr>
              <w:t xml:space="preserve"> = 50)</w:t>
            </w:r>
          </w:p>
          <w:p w14:paraId="3AB6044D" w14:textId="77777777" w:rsidR="00FD549A" w:rsidRPr="00A67181" w:rsidRDefault="00170AFB"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Mean (SD</w:t>
            </w:r>
            <w:r w:rsidR="00FD549A" w:rsidRPr="00A67181">
              <w:rPr>
                <w:rFonts w:ascii="Times New Roman" w:hAnsi="Times New Roman" w:cs="Times New Roman"/>
                <w:b/>
                <w:sz w:val="24"/>
                <w:szCs w:val="24"/>
              </w:rPr>
              <w:t>)</w:t>
            </w:r>
          </w:p>
        </w:tc>
        <w:tc>
          <w:tcPr>
            <w:tcW w:w="2839" w:type="dxa"/>
          </w:tcPr>
          <w:p w14:paraId="73CFDA0F" w14:textId="77777777" w:rsidR="00FD549A" w:rsidRPr="00A67181" w:rsidRDefault="00FD549A"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Control arm</w:t>
            </w:r>
          </w:p>
          <w:p w14:paraId="07ED6B5C" w14:textId="77777777" w:rsidR="00FD549A" w:rsidRPr="00A67181" w:rsidRDefault="00FD549A"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w:t>
            </w:r>
            <w:proofErr w:type="gramStart"/>
            <w:r w:rsidRPr="00A67181">
              <w:rPr>
                <w:rFonts w:ascii="Times New Roman" w:hAnsi="Times New Roman" w:cs="Times New Roman"/>
                <w:b/>
                <w:sz w:val="24"/>
                <w:szCs w:val="24"/>
              </w:rPr>
              <w:t>n</w:t>
            </w:r>
            <w:proofErr w:type="gramEnd"/>
            <w:r w:rsidRPr="00A67181">
              <w:rPr>
                <w:rFonts w:ascii="Times New Roman" w:hAnsi="Times New Roman" w:cs="Times New Roman"/>
                <w:b/>
                <w:sz w:val="24"/>
                <w:szCs w:val="24"/>
              </w:rPr>
              <w:t xml:space="preserve"> = 52)</w:t>
            </w:r>
          </w:p>
          <w:p w14:paraId="3A3C7047" w14:textId="77777777" w:rsidR="00FD549A" w:rsidRPr="00A67181" w:rsidRDefault="00170AFB"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Mean (SD</w:t>
            </w:r>
            <w:r w:rsidR="00FD549A" w:rsidRPr="00A67181">
              <w:rPr>
                <w:rFonts w:ascii="Times New Roman" w:hAnsi="Times New Roman" w:cs="Times New Roman"/>
                <w:b/>
                <w:sz w:val="24"/>
                <w:szCs w:val="24"/>
              </w:rPr>
              <w:t>)</w:t>
            </w:r>
          </w:p>
        </w:tc>
      </w:tr>
      <w:tr w:rsidR="00FD549A" w:rsidRPr="00A67181" w14:paraId="63B5077C" w14:textId="77777777" w:rsidTr="00155952">
        <w:trPr>
          <w:jc w:val="center"/>
        </w:trPr>
        <w:tc>
          <w:tcPr>
            <w:tcW w:w="2838" w:type="dxa"/>
          </w:tcPr>
          <w:p w14:paraId="587C04B8" w14:textId="77777777" w:rsidR="00FD549A" w:rsidRPr="00A67181" w:rsidRDefault="00FD549A"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Male</w:t>
            </w:r>
          </w:p>
        </w:tc>
        <w:tc>
          <w:tcPr>
            <w:tcW w:w="2839" w:type="dxa"/>
          </w:tcPr>
          <w:p w14:paraId="28CDEE3F"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24</w:t>
            </w:r>
          </w:p>
        </w:tc>
        <w:tc>
          <w:tcPr>
            <w:tcW w:w="2839" w:type="dxa"/>
          </w:tcPr>
          <w:p w14:paraId="7F39B3D6"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13</w:t>
            </w:r>
          </w:p>
        </w:tc>
      </w:tr>
      <w:tr w:rsidR="00FD549A" w:rsidRPr="00A67181" w14:paraId="29ABA5B3" w14:textId="77777777" w:rsidTr="00155952">
        <w:trPr>
          <w:jc w:val="center"/>
        </w:trPr>
        <w:tc>
          <w:tcPr>
            <w:tcW w:w="2838" w:type="dxa"/>
          </w:tcPr>
          <w:p w14:paraId="32ED0BDF" w14:textId="77777777" w:rsidR="00FD549A" w:rsidRPr="00A67181" w:rsidRDefault="00FD549A"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Female</w:t>
            </w:r>
          </w:p>
        </w:tc>
        <w:tc>
          <w:tcPr>
            <w:tcW w:w="2839" w:type="dxa"/>
          </w:tcPr>
          <w:p w14:paraId="4AED2C19"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26</w:t>
            </w:r>
          </w:p>
        </w:tc>
        <w:tc>
          <w:tcPr>
            <w:tcW w:w="2839" w:type="dxa"/>
          </w:tcPr>
          <w:p w14:paraId="07C19CDE"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39</w:t>
            </w:r>
          </w:p>
        </w:tc>
      </w:tr>
      <w:tr w:rsidR="00FD549A" w:rsidRPr="00A67181" w14:paraId="1043D29E" w14:textId="77777777" w:rsidTr="00155952">
        <w:trPr>
          <w:jc w:val="center"/>
        </w:trPr>
        <w:tc>
          <w:tcPr>
            <w:tcW w:w="2838" w:type="dxa"/>
          </w:tcPr>
          <w:p w14:paraId="39008E95" w14:textId="77777777" w:rsidR="00FD549A" w:rsidRPr="00A67181" w:rsidRDefault="00FD549A"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Age</w:t>
            </w:r>
          </w:p>
        </w:tc>
        <w:tc>
          <w:tcPr>
            <w:tcW w:w="2839" w:type="dxa"/>
          </w:tcPr>
          <w:p w14:paraId="656AB9B3"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81.08</w:t>
            </w:r>
          </w:p>
          <w:p w14:paraId="4A63047C"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(7.23)</w:t>
            </w:r>
          </w:p>
        </w:tc>
        <w:tc>
          <w:tcPr>
            <w:tcW w:w="2839" w:type="dxa"/>
          </w:tcPr>
          <w:p w14:paraId="53AFD792"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48.18</w:t>
            </w:r>
          </w:p>
          <w:p w14:paraId="1BEDE3AB"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(18.26)</w:t>
            </w:r>
          </w:p>
        </w:tc>
      </w:tr>
      <w:tr w:rsidR="00FD549A" w:rsidRPr="00A67181" w14:paraId="48152999" w14:textId="77777777" w:rsidTr="00155952">
        <w:trPr>
          <w:jc w:val="center"/>
        </w:trPr>
        <w:tc>
          <w:tcPr>
            <w:tcW w:w="2838" w:type="dxa"/>
          </w:tcPr>
          <w:p w14:paraId="14F3B36B" w14:textId="77777777" w:rsidR="00170AFB" w:rsidRPr="00A67181" w:rsidRDefault="00170AFB"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 xml:space="preserve">Cognitive level </w:t>
            </w:r>
          </w:p>
          <w:p w14:paraId="6436D64D" w14:textId="54DB8B27" w:rsidR="00FD549A" w:rsidRPr="00A67181" w:rsidRDefault="00170AFB"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w:t>
            </w:r>
            <w:proofErr w:type="spellStart"/>
            <w:r w:rsidR="006D3DC0" w:rsidRPr="00A67181">
              <w:rPr>
                <w:rFonts w:ascii="Times New Roman" w:hAnsi="Times New Roman" w:cs="Times New Roman"/>
                <w:b/>
                <w:sz w:val="24"/>
                <w:szCs w:val="24"/>
              </w:rPr>
              <w:t>M</w:t>
            </w:r>
            <w:r w:rsidR="006D3DC0">
              <w:rPr>
                <w:rFonts w:ascii="Times New Roman" w:hAnsi="Times New Roman" w:cs="Times New Roman"/>
                <w:b/>
                <w:sz w:val="24"/>
                <w:szCs w:val="24"/>
              </w:rPr>
              <w:t>o</w:t>
            </w:r>
            <w:r w:rsidR="006D3DC0" w:rsidRPr="00A67181">
              <w:rPr>
                <w:rFonts w:ascii="Times New Roman" w:hAnsi="Times New Roman" w:cs="Times New Roman"/>
                <w:b/>
                <w:sz w:val="24"/>
                <w:szCs w:val="24"/>
              </w:rPr>
              <w:t>CA</w:t>
            </w:r>
            <w:proofErr w:type="spellEnd"/>
            <w:r w:rsidRPr="00A67181">
              <w:rPr>
                <w:rFonts w:ascii="Times New Roman" w:hAnsi="Times New Roman" w:cs="Times New Roman"/>
                <w:b/>
                <w:sz w:val="24"/>
                <w:szCs w:val="24"/>
              </w:rPr>
              <w:t>)</w:t>
            </w:r>
          </w:p>
        </w:tc>
        <w:tc>
          <w:tcPr>
            <w:tcW w:w="2839" w:type="dxa"/>
          </w:tcPr>
          <w:p w14:paraId="26C83E49"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17.76</w:t>
            </w:r>
          </w:p>
          <w:p w14:paraId="6B0A4917"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(2.71)</w:t>
            </w:r>
          </w:p>
        </w:tc>
        <w:tc>
          <w:tcPr>
            <w:tcW w:w="2839" w:type="dxa"/>
          </w:tcPr>
          <w:p w14:paraId="04A2D7A4"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28.1</w:t>
            </w:r>
            <w:r w:rsidR="00546C7D" w:rsidRPr="00A67181">
              <w:rPr>
                <w:rFonts w:ascii="Times New Roman" w:hAnsi="Times New Roman" w:cs="Times New Roman"/>
                <w:sz w:val="24"/>
                <w:szCs w:val="24"/>
              </w:rPr>
              <w:t>0</w:t>
            </w:r>
          </w:p>
          <w:p w14:paraId="763771C9"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(1.25)</w:t>
            </w:r>
          </w:p>
        </w:tc>
      </w:tr>
      <w:tr w:rsidR="00FD549A" w:rsidRPr="00A67181" w14:paraId="307C434B" w14:textId="77777777" w:rsidTr="00155952">
        <w:trPr>
          <w:jc w:val="center"/>
        </w:trPr>
        <w:tc>
          <w:tcPr>
            <w:tcW w:w="2838" w:type="dxa"/>
          </w:tcPr>
          <w:p w14:paraId="6EE9BCE7" w14:textId="77777777" w:rsidR="00170AFB" w:rsidRPr="00A67181" w:rsidRDefault="00170AFB"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 xml:space="preserve">Anxiety </w:t>
            </w:r>
          </w:p>
          <w:p w14:paraId="1800E075" w14:textId="77777777" w:rsidR="00FD549A" w:rsidRPr="00A67181" w:rsidRDefault="00170AFB"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w:t>
            </w:r>
            <w:r w:rsidR="00FD549A" w:rsidRPr="00A67181">
              <w:rPr>
                <w:rFonts w:ascii="Times New Roman" w:hAnsi="Times New Roman" w:cs="Times New Roman"/>
                <w:b/>
                <w:sz w:val="24"/>
                <w:szCs w:val="24"/>
              </w:rPr>
              <w:t>GAI</w:t>
            </w:r>
            <w:r w:rsidRPr="00A67181">
              <w:rPr>
                <w:rFonts w:ascii="Times New Roman" w:hAnsi="Times New Roman" w:cs="Times New Roman"/>
                <w:b/>
                <w:sz w:val="24"/>
                <w:szCs w:val="24"/>
              </w:rPr>
              <w:t>)</w:t>
            </w:r>
          </w:p>
        </w:tc>
        <w:tc>
          <w:tcPr>
            <w:tcW w:w="2839" w:type="dxa"/>
          </w:tcPr>
          <w:p w14:paraId="74AFA9C3"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1.16</w:t>
            </w:r>
          </w:p>
          <w:p w14:paraId="1210A610"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(1.60)</w:t>
            </w:r>
          </w:p>
        </w:tc>
        <w:tc>
          <w:tcPr>
            <w:tcW w:w="2839" w:type="dxa"/>
          </w:tcPr>
          <w:p w14:paraId="23BF6FFB"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2.56</w:t>
            </w:r>
          </w:p>
          <w:p w14:paraId="0237C48F"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(2.97)</w:t>
            </w:r>
          </w:p>
        </w:tc>
      </w:tr>
      <w:tr w:rsidR="00FD549A" w:rsidRPr="00A67181" w14:paraId="3BD0973C" w14:textId="77777777" w:rsidTr="00155952">
        <w:trPr>
          <w:jc w:val="center"/>
        </w:trPr>
        <w:tc>
          <w:tcPr>
            <w:tcW w:w="2838" w:type="dxa"/>
          </w:tcPr>
          <w:p w14:paraId="2A2E6792" w14:textId="77777777" w:rsidR="00170AFB" w:rsidRPr="00A67181" w:rsidRDefault="00170AFB"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 xml:space="preserve">Depression </w:t>
            </w:r>
          </w:p>
          <w:p w14:paraId="514815EB" w14:textId="77777777" w:rsidR="00FD549A" w:rsidRPr="00A67181" w:rsidRDefault="00170AFB" w:rsidP="00155952">
            <w:pPr>
              <w:spacing w:before="120" w:after="120"/>
              <w:jc w:val="center"/>
              <w:rPr>
                <w:rFonts w:ascii="Times New Roman" w:hAnsi="Times New Roman" w:cs="Times New Roman"/>
                <w:b/>
                <w:sz w:val="24"/>
                <w:szCs w:val="24"/>
              </w:rPr>
            </w:pPr>
            <w:r w:rsidRPr="00A67181">
              <w:rPr>
                <w:rFonts w:ascii="Times New Roman" w:hAnsi="Times New Roman" w:cs="Times New Roman"/>
                <w:b/>
                <w:sz w:val="24"/>
                <w:szCs w:val="24"/>
              </w:rPr>
              <w:t>(</w:t>
            </w:r>
            <w:r w:rsidR="00FD549A" w:rsidRPr="00A67181">
              <w:rPr>
                <w:rFonts w:ascii="Times New Roman" w:hAnsi="Times New Roman" w:cs="Times New Roman"/>
                <w:b/>
                <w:sz w:val="24"/>
                <w:szCs w:val="24"/>
              </w:rPr>
              <w:t>GDS</w:t>
            </w:r>
            <w:r w:rsidRPr="00A67181">
              <w:rPr>
                <w:rFonts w:ascii="Times New Roman" w:hAnsi="Times New Roman" w:cs="Times New Roman"/>
                <w:b/>
                <w:sz w:val="24"/>
                <w:szCs w:val="24"/>
              </w:rPr>
              <w:t>)</w:t>
            </w:r>
          </w:p>
        </w:tc>
        <w:tc>
          <w:tcPr>
            <w:tcW w:w="2839" w:type="dxa"/>
          </w:tcPr>
          <w:p w14:paraId="557DB5F5"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2.06</w:t>
            </w:r>
          </w:p>
          <w:p w14:paraId="52BA4CD2"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(1.46)</w:t>
            </w:r>
          </w:p>
        </w:tc>
        <w:tc>
          <w:tcPr>
            <w:tcW w:w="2839" w:type="dxa"/>
          </w:tcPr>
          <w:p w14:paraId="502205CE" w14:textId="77777777" w:rsidR="00FD549A" w:rsidRPr="00A67181" w:rsidRDefault="00546C7D"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1.21</w:t>
            </w:r>
          </w:p>
          <w:p w14:paraId="444590CB" w14:textId="77777777" w:rsidR="00FD549A" w:rsidRPr="00A67181" w:rsidRDefault="00FD549A" w:rsidP="00155952">
            <w:pPr>
              <w:spacing w:before="120" w:after="120"/>
              <w:jc w:val="center"/>
              <w:rPr>
                <w:rFonts w:ascii="Times New Roman" w:hAnsi="Times New Roman" w:cs="Times New Roman"/>
                <w:sz w:val="24"/>
                <w:szCs w:val="24"/>
              </w:rPr>
            </w:pPr>
            <w:r w:rsidRPr="00A67181">
              <w:rPr>
                <w:rFonts w:ascii="Times New Roman" w:hAnsi="Times New Roman" w:cs="Times New Roman"/>
                <w:sz w:val="24"/>
                <w:szCs w:val="24"/>
              </w:rPr>
              <w:t>(1.30)</w:t>
            </w:r>
          </w:p>
        </w:tc>
      </w:tr>
    </w:tbl>
    <w:p w14:paraId="4C46AA52" w14:textId="77777777" w:rsidR="00FD549A" w:rsidRPr="00A67181" w:rsidRDefault="00FD549A" w:rsidP="00FD549A">
      <w:pPr>
        <w:rPr>
          <w:rFonts w:ascii="Times New Roman" w:hAnsi="Times New Roman" w:cs="Times New Roman"/>
        </w:rPr>
      </w:pPr>
    </w:p>
    <w:p w14:paraId="4E00D73E" w14:textId="77777777" w:rsidR="00FD549A" w:rsidRPr="00A67181" w:rsidRDefault="00FD549A" w:rsidP="00FD549A">
      <w:pPr>
        <w:rPr>
          <w:rFonts w:ascii="Times New Roman" w:hAnsi="Times New Roman" w:cs="Times New Roman"/>
        </w:rPr>
      </w:pPr>
    </w:p>
    <w:p w14:paraId="114E3BFE" w14:textId="77777777" w:rsidR="000A7B8E" w:rsidRPr="00A67181" w:rsidRDefault="00FD549A" w:rsidP="003C5B8F">
      <w:pPr>
        <w:spacing w:before="120" w:after="120" w:line="480" w:lineRule="auto"/>
        <w:ind w:firstLine="720"/>
        <w:jc w:val="center"/>
        <w:rPr>
          <w:rFonts w:ascii="Times New Roman" w:hAnsi="Times New Roman" w:cs="Times New Roman"/>
        </w:rPr>
      </w:pPr>
      <w:r w:rsidRPr="00A67181">
        <w:rPr>
          <w:rFonts w:ascii="Times New Roman" w:hAnsi="Times New Roman" w:cs="Times New Roman"/>
        </w:rPr>
        <w:br w:type="page"/>
      </w:r>
      <w:r w:rsidR="000A7B8E" w:rsidRPr="00A67181">
        <w:rPr>
          <w:rFonts w:ascii="Times New Roman" w:hAnsi="Times New Roman" w:cs="Times New Roman"/>
          <w:b/>
        </w:rPr>
        <w:lastRenderedPageBreak/>
        <w:t xml:space="preserve">Table </w:t>
      </w:r>
      <w:r w:rsidR="004F60BF" w:rsidRPr="00A67181">
        <w:rPr>
          <w:rFonts w:ascii="Times New Roman" w:hAnsi="Times New Roman" w:cs="Times New Roman"/>
          <w:b/>
        </w:rPr>
        <w:t>3</w:t>
      </w:r>
      <w:r w:rsidR="000A7B8E" w:rsidRPr="00A67181">
        <w:rPr>
          <w:rFonts w:ascii="Times New Roman" w:hAnsi="Times New Roman" w:cs="Times New Roman"/>
          <w:b/>
        </w:rPr>
        <w:t xml:space="preserve">: Mean scores for recall </w:t>
      </w:r>
      <w:r w:rsidR="00932402" w:rsidRPr="00A67181">
        <w:rPr>
          <w:rFonts w:ascii="Times New Roman" w:hAnsi="Times New Roman" w:cs="Times New Roman"/>
          <w:b/>
        </w:rPr>
        <w:t xml:space="preserve">and recognition </w:t>
      </w:r>
      <w:r w:rsidR="000A7B8E" w:rsidRPr="00A67181">
        <w:rPr>
          <w:rFonts w:ascii="Times New Roman" w:hAnsi="Times New Roman" w:cs="Times New Roman"/>
          <w:b/>
        </w:rPr>
        <w:t>(standard deviations in parentheses)</w:t>
      </w:r>
    </w:p>
    <w:p w14:paraId="01604A48" w14:textId="77777777" w:rsidR="000A7B8E" w:rsidRPr="00A67181" w:rsidRDefault="000A7B8E" w:rsidP="000A7B8E">
      <w:pPr>
        <w:jc w:val="center"/>
        <w:rPr>
          <w:rFonts w:ascii="Times New Roman" w:hAnsi="Times New Roman" w:cs="Times New Roman"/>
          <w:b/>
        </w:rPr>
      </w:pPr>
    </w:p>
    <w:p w14:paraId="660E58D0" w14:textId="77777777" w:rsidR="000A7B8E" w:rsidRPr="00A67181" w:rsidRDefault="000A7B8E" w:rsidP="000A7B8E">
      <w:pPr>
        <w:rPr>
          <w:rFonts w:ascii="Times New Roman" w:hAnsi="Times New Roman" w:cs="Times New Roman"/>
        </w:rPr>
      </w:pPr>
    </w:p>
    <w:p w14:paraId="4F72074B" w14:textId="77777777" w:rsidR="000A7B8E" w:rsidRPr="00A67181" w:rsidRDefault="002D571B" w:rsidP="000A7B8E">
      <w:pPr>
        <w:rPr>
          <w:rFonts w:ascii="Times New Roman" w:hAnsi="Times New Roman" w:cs="Times New Roman"/>
        </w:rPr>
      </w:pPr>
      <w:r w:rsidRPr="00A67181">
        <w:rPr>
          <w:rFonts w:ascii="Times New Roman" w:hAnsi="Times New Roman" w:cs="Times New Roman"/>
        </w:rPr>
        <w:t xml:space="preserve">* </w:t>
      </w:r>
      <w:proofErr w:type="gramStart"/>
      <w:r w:rsidRPr="00A67181">
        <w:rPr>
          <w:rFonts w:ascii="Times New Roman" w:hAnsi="Times New Roman" w:cs="Times New Roman"/>
        </w:rPr>
        <w:t>n</w:t>
      </w:r>
      <w:proofErr w:type="gramEnd"/>
      <w:r w:rsidRPr="00A67181">
        <w:rPr>
          <w:rFonts w:ascii="Times New Roman" w:hAnsi="Times New Roman" w:cs="Times New Roman"/>
        </w:rPr>
        <w:t xml:space="preserve"> = 49</w:t>
      </w:r>
    </w:p>
    <w:tbl>
      <w:tblPr>
        <w:tblStyle w:val="TableGrid"/>
        <w:tblpPr w:leftFromText="180" w:rightFromText="180" w:vertAnchor="text" w:horzAnchor="page" w:tblpX="2269" w:tblpY="-813"/>
        <w:tblW w:w="0" w:type="auto"/>
        <w:tblLook w:val="04A0" w:firstRow="1" w:lastRow="0" w:firstColumn="1" w:lastColumn="0" w:noHBand="0" w:noVBand="1"/>
      </w:tblPr>
      <w:tblGrid>
        <w:gridCol w:w="2504"/>
        <w:gridCol w:w="1290"/>
        <w:gridCol w:w="1134"/>
        <w:gridCol w:w="1376"/>
        <w:gridCol w:w="1418"/>
      </w:tblGrid>
      <w:tr w:rsidR="000A7B8E" w:rsidRPr="00A67181" w14:paraId="45439C85" w14:textId="77777777" w:rsidTr="00D70477">
        <w:tc>
          <w:tcPr>
            <w:tcW w:w="2504" w:type="dxa"/>
          </w:tcPr>
          <w:p w14:paraId="648EA47B" w14:textId="77777777" w:rsidR="000A7B8E" w:rsidRPr="00A67181" w:rsidRDefault="000A7B8E" w:rsidP="00D70477">
            <w:pPr>
              <w:autoSpaceDE w:val="0"/>
              <w:autoSpaceDN w:val="0"/>
              <w:adjustRightInd w:val="0"/>
              <w:spacing w:before="120" w:after="120"/>
              <w:jc w:val="center"/>
              <w:rPr>
                <w:rFonts w:ascii="Times New Roman" w:hAnsi="Times New Roman" w:cs="Times New Roman"/>
                <w:b/>
                <w:bCs/>
                <w:sz w:val="24"/>
                <w:szCs w:val="24"/>
              </w:rPr>
            </w:pPr>
          </w:p>
        </w:tc>
        <w:tc>
          <w:tcPr>
            <w:tcW w:w="2424" w:type="dxa"/>
            <w:gridSpan w:val="2"/>
          </w:tcPr>
          <w:p w14:paraId="4F48F386" w14:textId="77777777" w:rsidR="000A7B8E" w:rsidRPr="00A67181" w:rsidRDefault="000A7B8E" w:rsidP="00D70477">
            <w:pPr>
              <w:autoSpaceDE w:val="0"/>
              <w:autoSpaceDN w:val="0"/>
              <w:adjustRightInd w:val="0"/>
              <w:spacing w:before="120" w:after="120"/>
              <w:jc w:val="center"/>
              <w:rPr>
                <w:rFonts w:ascii="Times New Roman" w:hAnsi="Times New Roman" w:cs="Times New Roman"/>
                <w:b/>
                <w:bCs/>
                <w:sz w:val="24"/>
                <w:szCs w:val="24"/>
              </w:rPr>
            </w:pPr>
            <w:r w:rsidRPr="00A67181">
              <w:rPr>
                <w:rFonts w:ascii="Times New Roman" w:hAnsi="Times New Roman" w:cs="Times New Roman"/>
                <w:b/>
                <w:bCs/>
                <w:sz w:val="24"/>
                <w:szCs w:val="24"/>
              </w:rPr>
              <w:t>Dementia participants (n=50)</w:t>
            </w:r>
          </w:p>
        </w:tc>
        <w:tc>
          <w:tcPr>
            <w:tcW w:w="2794" w:type="dxa"/>
            <w:gridSpan w:val="2"/>
          </w:tcPr>
          <w:p w14:paraId="3CB34AA6" w14:textId="77777777" w:rsidR="000A7B8E" w:rsidRPr="00A67181" w:rsidRDefault="000A7B8E" w:rsidP="00D70477">
            <w:pPr>
              <w:autoSpaceDE w:val="0"/>
              <w:autoSpaceDN w:val="0"/>
              <w:adjustRightInd w:val="0"/>
              <w:spacing w:before="120" w:after="120"/>
              <w:jc w:val="center"/>
              <w:rPr>
                <w:rFonts w:ascii="Times New Roman" w:hAnsi="Times New Roman" w:cs="Times New Roman"/>
                <w:b/>
                <w:bCs/>
                <w:sz w:val="24"/>
                <w:szCs w:val="24"/>
              </w:rPr>
            </w:pPr>
            <w:r w:rsidRPr="00A67181">
              <w:rPr>
                <w:rFonts w:ascii="Times New Roman" w:hAnsi="Times New Roman" w:cs="Times New Roman"/>
                <w:b/>
                <w:bCs/>
                <w:sz w:val="24"/>
                <w:szCs w:val="24"/>
              </w:rPr>
              <w:t>Control participants (n=52)</w:t>
            </w:r>
          </w:p>
        </w:tc>
      </w:tr>
      <w:tr w:rsidR="000A7B8E" w:rsidRPr="00A67181" w14:paraId="645E5770" w14:textId="77777777" w:rsidTr="00D70477">
        <w:tc>
          <w:tcPr>
            <w:tcW w:w="2504" w:type="dxa"/>
          </w:tcPr>
          <w:p w14:paraId="4DD86877" w14:textId="77777777" w:rsidR="000A7B8E" w:rsidRPr="00A67181" w:rsidRDefault="000A7B8E" w:rsidP="00D70477">
            <w:pPr>
              <w:autoSpaceDE w:val="0"/>
              <w:autoSpaceDN w:val="0"/>
              <w:adjustRightInd w:val="0"/>
              <w:spacing w:before="120" w:after="120" w:line="276" w:lineRule="auto"/>
              <w:jc w:val="center"/>
              <w:rPr>
                <w:rFonts w:ascii="Times New Roman" w:hAnsi="Times New Roman" w:cs="Times New Roman"/>
                <w:b/>
                <w:bCs/>
                <w:sz w:val="24"/>
                <w:szCs w:val="24"/>
              </w:rPr>
            </w:pPr>
          </w:p>
        </w:tc>
        <w:tc>
          <w:tcPr>
            <w:tcW w:w="1290" w:type="dxa"/>
          </w:tcPr>
          <w:p w14:paraId="022C8862" w14:textId="77777777" w:rsidR="000A7B8E" w:rsidRPr="00A67181" w:rsidRDefault="000A7B8E" w:rsidP="00D70477">
            <w:pPr>
              <w:autoSpaceDE w:val="0"/>
              <w:autoSpaceDN w:val="0"/>
              <w:adjustRightInd w:val="0"/>
              <w:spacing w:before="120" w:after="120" w:line="276" w:lineRule="auto"/>
              <w:jc w:val="center"/>
              <w:rPr>
                <w:rFonts w:ascii="Times New Roman" w:hAnsi="Times New Roman" w:cs="Times New Roman"/>
                <w:b/>
                <w:bCs/>
                <w:sz w:val="24"/>
                <w:szCs w:val="24"/>
              </w:rPr>
            </w:pPr>
            <w:r w:rsidRPr="00A67181">
              <w:rPr>
                <w:rFonts w:ascii="Times New Roman" w:hAnsi="Times New Roman" w:cs="Times New Roman"/>
                <w:b/>
                <w:bCs/>
                <w:sz w:val="24"/>
                <w:szCs w:val="24"/>
              </w:rPr>
              <w:t>Dementia words</w:t>
            </w:r>
          </w:p>
        </w:tc>
        <w:tc>
          <w:tcPr>
            <w:tcW w:w="1134" w:type="dxa"/>
          </w:tcPr>
          <w:p w14:paraId="0178C157" w14:textId="77777777" w:rsidR="000A7B8E" w:rsidRPr="00A67181" w:rsidRDefault="000A7B8E" w:rsidP="00D70477">
            <w:pPr>
              <w:autoSpaceDE w:val="0"/>
              <w:autoSpaceDN w:val="0"/>
              <w:adjustRightInd w:val="0"/>
              <w:spacing w:before="120" w:after="120" w:line="276" w:lineRule="auto"/>
              <w:jc w:val="center"/>
              <w:rPr>
                <w:rFonts w:ascii="Times New Roman" w:hAnsi="Times New Roman" w:cs="Times New Roman"/>
                <w:b/>
                <w:bCs/>
                <w:sz w:val="24"/>
                <w:szCs w:val="24"/>
              </w:rPr>
            </w:pPr>
            <w:r w:rsidRPr="00A67181">
              <w:rPr>
                <w:rFonts w:ascii="Times New Roman" w:hAnsi="Times New Roman" w:cs="Times New Roman"/>
                <w:b/>
                <w:bCs/>
                <w:sz w:val="24"/>
                <w:szCs w:val="24"/>
              </w:rPr>
              <w:t>Neutral words</w:t>
            </w:r>
          </w:p>
        </w:tc>
        <w:tc>
          <w:tcPr>
            <w:tcW w:w="1376" w:type="dxa"/>
          </w:tcPr>
          <w:p w14:paraId="109DE0C1" w14:textId="77777777" w:rsidR="000A7B8E" w:rsidRPr="00A67181" w:rsidRDefault="000A7B8E" w:rsidP="00D70477">
            <w:pPr>
              <w:autoSpaceDE w:val="0"/>
              <w:autoSpaceDN w:val="0"/>
              <w:adjustRightInd w:val="0"/>
              <w:spacing w:before="120" w:after="120" w:line="276" w:lineRule="auto"/>
              <w:jc w:val="center"/>
              <w:rPr>
                <w:rFonts w:ascii="Times New Roman" w:hAnsi="Times New Roman" w:cs="Times New Roman"/>
                <w:b/>
                <w:bCs/>
                <w:sz w:val="24"/>
                <w:szCs w:val="24"/>
              </w:rPr>
            </w:pPr>
            <w:r w:rsidRPr="00A67181">
              <w:rPr>
                <w:rFonts w:ascii="Times New Roman" w:hAnsi="Times New Roman" w:cs="Times New Roman"/>
                <w:b/>
                <w:bCs/>
                <w:sz w:val="24"/>
                <w:szCs w:val="24"/>
              </w:rPr>
              <w:t>Dementia</w:t>
            </w:r>
          </w:p>
        </w:tc>
        <w:tc>
          <w:tcPr>
            <w:tcW w:w="1418" w:type="dxa"/>
          </w:tcPr>
          <w:p w14:paraId="13C414CA" w14:textId="77777777" w:rsidR="000A7B8E" w:rsidRPr="00A67181" w:rsidRDefault="000A7B8E" w:rsidP="00D70477">
            <w:pPr>
              <w:autoSpaceDE w:val="0"/>
              <w:autoSpaceDN w:val="0"/>
              <w:adjustRightInd w:val="0"/>
              <w:spacing w:before="120" w:after="120" w:line="276" w:lineRule="auto"/>
              <w:jc w:val="center"/>
              <w:rPr>
                <w:rFonts w:ascii="Times New Roman" w:hAnsi="Times New Roman" w:cs="Times New Roman"/>
                <w:b/>
                <w:bCs/>
                <w:sz w:val="24"/>
                <w:szCs w:val="24"/>
              </w:rPr>
            </w:pPr>
            <w:r w:rsidRPr="00A67181">
              <w:rPr>
                <w:rFonts w:ascii="Times New Roman" w:hAnsi="Times New Roman" w:cs="Times New Roman"/>
                <w:b/>
                <w:bCs/>
                <w:sz w:val="24"/>
                <w:szCs w:val="24"/>
              </w:rPr>
              <w:t>Control</w:t>
            </w:r>
          </w:p>
        </w:tc>
      </w:tr>
      <w:tr w:rsidR="000A7B8E" w:rsidRPr="00A67181" w14:paraId="40C685EE" w14:textId="77777777" w:rsidTr="00D70477">
        <w:tc>
          <w:tcPr>
            <w:tcW w:w="2504" w:type="dxa"/>
          </w:tcPr>
          <w:p w14:paraId="124D4FB8" w14:textId="77777777" w:rsidR="000A7B8E" w:rsidRPr="00A67181" w:rsidRDefault="000A7B8E" w:rsidP="00D70477">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 xml:space="preserve">Mean aggregate of trials 1 to 4 </w:t>
            </w:r>
          </w:p>
        </w:tc>
        <w:tc>
          <w:tcPr>
            <w:tcW w:w="1290" w:type="dxa"/>
          </w:tcPr>
          <w:p w14:paraId="3AF7FE57" w14:textId="77777777" w:rsidR="000A7B8E" w:rsidRPr="00A67181" w:rsidRDefault="000A7B8E" w:rsidP="00D70477">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8.22</w:t>
            </w:r>
          </w:p>
          <w:p w14:paraId="56E527CC" w14:textId="77777777" w:rsidR="000A7B8E" w:rsidRPr="00A67181" w:rsidRDefault="002D571B" w:rsidP="00D70477">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(2.29</w:t>
            </w:r>
            <w:r w:rsidR="000A7B8E" w:rsidRPr="00A67181">
              <w:rPr>
                <w:rFonts w:ascii="Times New Roman" w:hAnsi="Times New Roman" w:cs="Times New Roman"/>
                <w:sz w:val="24"/>
                <w:szCs w:val="24"/>
              </w:rPr>
              <w:t>)</w:t>
            </w:r>
          </w:p>
        </w:tc>
        <w:tc>
          <w:tcPr>
            <w:tcW w:w="1134" w:type="dxa"/>
          </w:tcPr>
          <w:p w14:paraId="30348EEF" w14:textId="77777777" w:rsidR="000A7B8E" w:rsidRPr="00A67181" w:rsidRDefault="000A7B8E" w:rsidP="00D70477">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7.82</w:t>
            </w:r>
          </w:p>
          <w:p w14:paraId="6B5C27C9" w14:textId="31703DB5" w:rsidR="000A7B8E" w:rsidRPr="00A67181" w:rsidRDefault="002D571B" w:rsidP="00D70477">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(2.</w:t>
            </w:r>
            <w:r w:rsidR="00127741">
              <w:rPr>
                <w:rFonts w:ascii="Times New Roman" w:hAnsi="Times New Roman" w:cs="Times New Roman"/>
                <w:sz w:val="24"/>
                <w:szCs w:val="24"/>
              </w:rPr>
              <w:t>73</w:t>
            </w:r>
            <w:r w:rsidR="000A7B8E" w:rsidRPr="00A67181">
              <w:rPr>
                <w:rFonts w:ascii="Times New Roman" w:hAnsi="Times New Roman" w:cs="Times New Roman"/>
                <w:sz w:val="24"/>
                <w:szCs w:val="24"/>
              </w:rPr>
              <w:t>)</w:t>
            </w:r>
          </w:p>
        </w:tc>
        <w:tc>
          <w:tcPr>
            <w:tcW w:w="1376" w:type="dxa"/>
          </w:tcPr>
          <w:p w14:paraId="496F365E" w14:textId="77777777" w:rsidR="000A7B8E" w:rsidRPr="00A67181" w:rsidRDefault="000A7B8E" w:rsidP="00D70477">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12.88</w:t>
            </w:r>
          </w:p>
          <w:p w14:paraId="4A8580CD" w14:textId="77777777" w:rsidR="000A7B8E" w:rsidRPr="00A67181" w:rsidRDefault="002D571B" w:rsidP="00D70477">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(2.52</w:t>
            </w:r>
            <w:r w:rsidR="000A7B8E" w:rsidRPr="00A67181">
              <w:rPr>
                <w:rFonts w:ascii="Times New Roman" w:hAnsi="Times New Roman" w:cs="Times New Roman"/>
                <w:sz w:val="24"/>
                <w:szCs w:val="24"/>
              </w:rPr>
              <w:t>)</w:t>
            </w:r>
          </w:p>
        </w:tc>
        <w:tc>
          <w:tcPr>
            <w:tcW w:w="1418" w:type="dxa"/>
          </w:tcPr>
          <w:p w14:paraId="7EAB0B57" w14:textId="77777777" w:rsidR="000A7B8E" w:rsidRPr="00A67181" w:rsidRDefault="000A7B8E" w:rsidP="00D70477">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13.92</w:t>
            </w:r>
          </w:p>
          <w:p w14:paraId="02DF04C4" w14:textId="77777777" w:rsidR="000A7B8E" w:rsidRPr="00A67181" w:rsidRDefault="002D571B" w:rsidP="00D70477">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(3.22</w:t>
            </w:r>
            <w:r w:rsidR="000A7B8E" w:rsidRPr="00A67181">
              <w:rPr>
                <w:rFonts w:ascii="Times New Roman" w:hAnsi="Times New Roman" w:cs="Times New Roman"/>
                <w:sz w:val="24"/>
                <w:szCs w:val="24"/>
              </w:rPr>
              <w:t>)</w:t>
            </w:r>
          </w:p>
        </w:tc>
      </w:tr>
      <w:tr w:rsidR="003C5B8F" w:rsidRPr="00A67181" w14:paraId="6F366C7B" w14:textId="77777777" w:rsidTr="00D70477">
        <w:tc>
          <w:tcPr>
            <w:tcW w:w="2504" w:type="dxa"/>
          </w:tcPr>
          <w:p w14:paraId="1B0CD42E" w14:textId="77777777" w:rsidR="003C5B8F" w:rsidRPr="00A67181" w:rsidRDefault="003C5B8F" w:rsidP="00D70477">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Recognition</w:t>
            </w:r>
            <w:r w:rsidR="002D571B" w:rsidRPr="00A67181">
              <w:rPr>
                <w:rFonts w:ascii="Times New Roman" w:hAnsi="Times New Roman" w:cs="Times New Roman"/>
                <w:sz w:val="24"/>
                <w:szCs w:val="24"/>
              </w:rPr>
              <w:t xml:space="preserve"> (</w:t>
            </w:r>
            <w:r w:rsidR="002D571B" w:rsidRPr="00A67181">
              <w:rPr>
                <w:rFonts w:ascii="Times New Roman" w:hAnsi="Times New Roman" w:cs="Times New Roman"/>
                <w:i/>
                <w:sz w:val="24"/>
                <w:szCs w:val="24"/>
              </w:rPr>
              <w:t>d</w:t>
            </w:r>
            <w:r w:rsidR="002D571B" w:rsidRPr="00A67181">
              <w:rPr>
                <w:rFonts w:ascii="Times New Roman" w:hAnsi="Times New Roman" w:cs="Times New Roman"/>
                <w:sz w:val="24"/>
                <w:szCs w:val="24"/>
                <w:vertAlign w:val="superscript"/>
              </w:rPr>
              <w:t>1</w:t>
            </w:r>
            <w:r w:rsidR="002D571B" w:rsidRPr="00A67181">
              <w:rPr>
                <w:rFonts w:ascii="Times New Roman" w:hAnsi="Times New Roman" w:cs="Times New Roman"/>
                <w:sz w:val="24"/>
                <w:szCs w:val="24"/>
              </w:rPr>
              <w:t xml:space="preserve"> scores)</w:t>
            </w:r>
            <w:r w:rsidRPr="00A67181">
              <w:rPr>
                <w:rFonts w:ascii="Times New Roman" w:hAnsi="Times New Roman" w:cs="Times New Roman"/>
                <w:sz w:val="24"/>
                <w:szCs w:val="24"/>
              </w:rPr>
              <w:t xml:space="preserve"> </w:t>
            </w:r>
          </w:p>
        </w:tc>
        <w:tc>
          <w:tcPr>
            <w:tcW w:w="1290" w:type="dxa"/>
          </w:tcPr>
          <w:p w14:paraId="5634B596" w14:textId="39FC2777" w:rsidR="002D571B" w:rsidRPr="00A67181" w:rsidRDefault="002D571B" w:rsidP="002D571B">
            <w:pPr>
              <w:widowControl w:val="0"/>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0.</w:t>
            </w:r>
            <w:r w:rsidR="00765C5F">
              <w:rPr>
                <w:rFonts w:ascii="Times New Roman" w:hAnsi="Times New Roman" w:cs="Times New Roman"/>
                <w:sz w:val="24"/>
                <w:szCs w:val="24"/>
              </w:rPr>
              <w:t>55</w:t>
            </w:r>
            <w:r w:rsidRPr="00A67181">
              <w:rPr>
                <w:rFonts w:ascii="Times New Roman" w:hAnsi="Times New Roman" w:cs="Times New Roman"/>
                <w:sz w:val="24"/>
                <w:szCs w:val="24"/>
              </w:rPr>
              <w:t>*</w:t>
            </w:r>
          </w:p>
          <w:p w14:paraId="3F272345" w14:textId="1982CA7D" w:rsidR="003C5B8F" w:rsidRPr="00A67181" w:rsidRDefault="002D571B" w:rsidP="00765C5F">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(0.</w:t>
            </w:r>
            <w:r w:rsidR="00765C5F">
              <w:rPr>
                <w:rFonts w:ascii="Times New Roman" w:hAnsi="Times New Roman" w:cs="Times New Roman"/>
                <w:sz w:val="24"/>
                <w:szCs w:val="24"/>
              </w:rPr>
              <w:t>34</w:t>
            </w:r>
            <w:r w:rsidRPr="00A67181">
              <w:rPr>
                <w:rFonts w:ascii="Times New Roman" w:hAnsi="Times New Roman" w:cs="Times New Roman"/>
                <w:sz w:val="24"/>
                <w:szCs w:val="24"/>
              </w:rPr>
              <w:t>)</w:t>
            </w:r>
          </w:p>
        </w:tc>
        <w:tc>
          <w:tcPr>
            <w:tcW w:w="1134" w:type="dxa"/>
          </w:tcPr>
          <w:p w14:paraId="5B80D77F" w14:textId="499ED11C" w:rsidR="002D571B" w:rsidRPr="00A67181" w:rsidRDefault="002D571B" w:rsidP="002D571B">
            <w:pPr>
              <w:widowControl w:val="0"/>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0.</w:t>
            </w:r>
            <w:r w:rsidR="00765C5F">
              <w:rPr>
                <w:rFonts w:ascii="Times New Roman" w:hAnsi="Times New Roman" w:cs="Times New Roman"/>
                <w:sz w:val="24"/>
                <w:szCs w:val="24"/>
              </w:rPr>
              <w:t>41</w:t>
            </w:r>
            <w:r w:rsidRPr="00A67181">
              <w:rPr>
                <w:rFonts w:ascii="Times New Roman" w:hAnsi="Times New Roman" w:cs="Times New Roman"/>
                <w:sz w:val="24"/>
                <w:szCs w:val="24"/>
              </w:rPr>
              <w:t xml:space="preserve">* </w:t>
            </w:r>
          </w:p>
          <w:p w14:paraId="78D7FD46" w14:textId="6CC905BF" w:rsidR="003C5B8F" w:rsidRPr="00A67181" w:rsidRDefault="002D571B" w:rsidP="002D571B">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(0.</w:t>
            </w:r>
            <w:r w:rsidR="00765C5F">
              <w:rPr>
                <w:rFonts w:ascii="Times New Roman" w:hAnsi="Times New Roman" w:cs="Times New Roman"/>
                <w:sz w:val="24"/>
                <w:szCs w:val="24"/>
              </w:rPr>
              <w:t>47</w:t>
            </w:r>
            <w:r w:rsidRPr="00A67181">
              <w:rPr>
                <w:rFonts w:ascii="Times New Roman" w:hAnsi="Times New Roman" w:cs="Times New Roman"/>
                <w:sz w:val="24"/>
                <w:szCs w:val="24"/>
              </w:rPr>
              <w:t>)</w:t>
            </w:r>
          </w:p>
        </w:tc>
        <w:tc>
          <w:tcPr>
            <w:tcW w:w="1376" w:type="dxa"/>
          </w:tcPr>
          <w:p w14:paraId="111C53FA" w14:textId="77777777" w:rsidR="002D571B" w:rsidRPr="00A67181" w:rsidRDefault="002D571B" w:rsidP="002D571B">
            <w:pPr>
              <w:widowControl w:val="0"/>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0.</w:t>
            </w:r>
            <w:r w:rsidR="00932402" w:rsidRPr="00A67181">
              <w:rPr>
                <w:rFonts w:ascii="Times New Roman" w:hAnsi="Times New Roman" w:cs="Times New Roman"/>
                <w:sz w:val="24"/>
                <w:szCs w:val="24"/>
              </w:rPr>
              <w:t>92</w:t>
            </w:r>
            <w:r w:rsidRPr="00A67181">
              <w:rPr>
                <w:rFonts w:ascii="Times New Roman" w:hAnsi="Times New Roman" w:cs="Times New Roman"/>
                <w:sz w:val="24"/>
                <w:szCs w:val="24"/>
              </w:rPr>
              <w:t xml:space="preserve"> </w:t>
            </w:r>
          </w:p>
          <w:p w14:paraId="06CE66E1" w14:textId="76EE63C6" w:rsidR="003C5B8F" w:rsidRPr="00A67181" w:rsidRDefault="002D571B" w:rsidP="00765C5F">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(0.</w:t>
            </w:r>
            <w:r w:rsidR="00765C5F">
              <w:rPr>
                <w:rFonts w:ascii="Times New Roman" w:hAnsi="Times New Roman" w:cs="Times New Roman"/>
                <w:sz w:val="24"/>
                <w:szCs w:val="24"/>
              </w:rPr>
              <w:t>28</w:t>
            </w:r>
            <w:r w:rsidRPr="00A67181">
              <w:rPr>
                <w:rFonts w:ascii="Times New Roman" w:hAnsi="Times New Roman" w:cs="Times New Roman"/>
                <w:sz w:val="24"/>
                <w:szCs w:val="24"/>
              </w:rPr>
              <w:t>)</w:t>
            </w:r>
          </w:p>
        </w:tc>
        <w:tc>
          <w:tcPr>
            <w:tcW w:w="1418" w:type="dxa"/>
          </w:tcPr>
          <w:p w14:paraId="374D7D09" w14:textId="77777777" w:rsidR="002D571B" w:rsidRPr="00A67181" w:rsidRDefault="002D571B" w:rsidP="002D571B">
            <w:pPr>
              <w:widowControl w:val="0"/>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0.</w:t>
            </w:r>
            <w:r w:rsidR="00932402" w:rsidRPr="00A67181">
              <w:rPr>
                <w:rFonts w:ascii="Times New Roman" w:hAnsi="Times New Roman" w:cs="Times New Roman"/>
                <w:sz w:val="24"/>
                <w:szCs w:val="24"/>
              </w:rPr>
              <w:t>91</w:t>
            </w:r>
            <w:r w:rsidRPr="00A67181">
              <w:rPr>
                <w:rFonts w:ascii="Times New Roman" w:hAnsi="Times New Roman" w:cs="Times New Roman"/>
                <w:sz w:val="24"/>
                <w:szCs w:val="24"/>
              </w:rPr>
              <w:t xml:space="preserve">    </w:t>
            </w:r>
          </w:p>
          <w:p w14:paraId="32C29E0F" w14:textId="327698A5" w:rsidR="003C5B8F" w:rsidRPr="00A67181" w:rsidRDefault="002D571B" w:rsidP="002D571B">
            <w:pPr>
              <w:autoSpaceDE w:val="0"/>
              <w:autoSpaceDN w:val="0"/>
              <w:adjustRightInd w:val="0"/>
              <w:spacing w:before="120" w:after="120" w:line="276" w:lineRule="auto"/>
              <w:jc w:val="center"/>
              <w:rPr>
                <w:rFonts w:ascii="Times New Roman" w:hAnsi="Times New Roman" w:cs="Times New Roman"/>
                <w:sz w:val="24"/>
                <w:szCs w:val="24"/>
              </w:rPr>
            </w:pPr>
            <w:r w:rsidRPr="00A67181">
              <w:rPr>
                <w:rFonts w:ascii="Times New Roman" w:hAnsi="Times New Roman" w:cs="Times New Roman"/>
                <w:sz w:val="24"/>
                <w:szCs w:val="24"/>
              </w:rPr>
              <w:t>(0.</w:t>
            </w:r>
            <w:r w:rsidR="00765C5F">
              <w:rPr>
                <w:rFonts w:ascii="Times New Roman" w:hAnsi="Times New Roman" w:cs="Times New Roman"/>
                <w:sz w:val="24"/>
                <w:szCs w:val="24"/>
              </w:rPr>
              <w:t>53</w:t>
            </w:r>
            <w:r w:rsidRPr="00A67181">
              <w:rPr>
                <w:rFonts w:ascii="Times New Roman" w:hAnsi="Times New Roman" w:cs="Times New Roman"/>
                <w:sz w:val="24"/>
                <w:szCs w:val="24"/>
              </w:rPr>
              <w:t>)</w:t>
            </w:r>
          </w:p>
        </w:tc>
      </w:tr>
    </w:tbl>
    <w:p w14:paraId="15EC8C05" w14:textId="77777777" w:rsidR="000A7B8E" w:rsidRPr="00A67181" w:rsidRDefault="000A7B8E" w:rsidP="000A7B8E">
      <w:pPr>
        <w:rPr>
          <w:rFonts w:ascii="Times New Roman" w:hAnsi="Times New Roman" w:cs="Times New Roman"/>
        </w:rPr>
      </w:pPr>
    </w:p>
    <w:p w14:paraId="2EC44D7F" w14:textId="77777777" w:rsidR="00B1537C" w:rsidRPr="00A67181" w:rsidRDefault="003C5B8F" w:rsidP="00B1537C">
      <w:pPr>
        <w:spacing w:before="120" w:after="120" w:line="480" w:lineRule="auto"/>
        <w:jc w:val="center"/>
        <w:rPr>
          <w:rFonts w:ascii="Times New Roman" w:hAnsi="Times New Roman" w:cs="Times New Roman"/>
          <w:b/>
        </w:rPr>
      </w:pPr>
      <w:r w:rsidRPr="00A67181">
        <w:rPr>
          <w:rFonts w:ascii="Times New Roman" w:hAnsi="Times New Roman" w:cs="Times New Roman"/>
        </w:rPr>
        <w:br w:type="page"/>
      </w:r>
    </w:p>
    <w:p w14:paraId="3BDDC506" w14:textId="77777777" w:rsidR="00FD549A" w:rsidRPr="00A67181" w:rsidRDefault="00FD549A" w:rsidP="001B7C76">
      <w:pPr>
        <w:spacing w:before="120" w:after="120" w:line="480" w:lineRule="auto"/>
        <w:ind w:firstLine="720"/>
        <w:rPr>
          <w:rFonts w:ascii="Times New Roman" w:hAnsi="Times New Roman" w:cs="Times New Roman"/>
        </w:rPr>
      </w:pPr>
    </w:p>
    <w:p w14:paraId="45DC4062" w14:textId="4FE60CD8" w:rsidR="00FD549A" w:rsidRPr="00A67181" w:rsidRDefault="00FD549A" w:rsidP="00FD549A">
      <w:pPr>
        <w:jc w:val="center"/>
        <w:rPr>
          <w:rFonts w:ascii="Times New Roman" w:hAnsi="Times New Roman" w:cs="Times New Roman"/>
          <w:b/>
        </w:rPr>
      </w:pPr>
      <w:r w:rsidRPr="00A67181">
        <w:rPr>
          <w:rFonts w:ascii="Times New Roman" w:hAnsi="Times New Roman" w:cs="Times New Roman"/>
          <w:b/>
        </w:rPr>
        <w:t xml:space="preserve">Figure 1: </w:t>
      </w:r>
      <w:r w:rsidRPr="00131D5F">
        <w:rPr>
          <w:rFonts w:ascii="Times New Roman" w:hAnsi="Times New Roman" w:cs="Times New Roman"/>
          <w:b/>
          <w:noProof/>
        </w:rPr>
        <w:t>flow</w:t>
      </w:r>
      <w:r w:rsidRPr="00A67181">
        <w:rPr>
          <w:rFonts w:ascii="Times New Roman" w:hAnsi="Times New Roman" w:cs="Times New Roman"/>
          <w:b/>
        </w:rPr>
        <w:t xml:space="preserve"> chart for dementia participants </w:t>
      </w:r>
    </w:p>
    <w:p w14:paraId="2D9EDB33" w14:textId="77777777" w:rsidR="00FD549A" w:rsidRPr="00A67181" w:rsidRDefault="00FD549A" w:rsidP="00FD549A">
      <w:pPr>
        <w:rPr>
          <w:rFonts w:ascii="Times New Roman" w:hAnsi="Times New Roman" w:cs="Times New Roman"/>
        </w:rPr>
      </w:pPr>
    </w:p>
    <w:p w14:paraId="424C0713" w14:textId="77777777" w:rsidR="00FD549A" w:rsidRPr="00A67181" w:rsidRDefault="00DF423B" w:rsidP="00FD549A">
      <w:pPr>
        <w:rPr>
          <w:rFonts w:ascii="Times New Roman" w:hAnsi="Times New Roman" w:cs="Times New Roman"/>
        </w:rPr>
      </w:pPr>
      <w:r w:rsidRPr="00A67181">
        <w:rPr>
          <w:rFonts w:ascii="Times New Roman" w:hAnsi="Times New Roman" w:cs="Times New Roman"/>
          <w:noProof/>
          <w:lang w:val="en-US" w:eastAsia="en-US"/>
        </w:rPr>
        <mc:AlternateContent>
          <mc:Choice Requires="wps">
            <w:drawing>
              <wp:anchor distT="0" distB="0" distL="114300" distR="114300" simplePos="0" relativeHeight="251662336" behindDoc="0" locked="0" layoutInCell="1" allowOverlap="1" wp14:anchorId="12CCF02E" wp14:editId="5B26CB42">
                <wp:simplePos x="0" y="0"/>
                <wp:positionH relativeFrom="column">
                  <wp:posOffset>1257300</wp:posOffset>
                </wp:positionH>
                <wp:positionV relativeFrom="paragraph">
                  <wp:posOffset>15240</wp:posOffset>
                </wp:positionV>
                <wp:extent cx="1943100" cy="457200"/>
                <wp:effectExtent l="0" t="0" r="38100" b="25400"/>
                <wp:wrapNone/>
                <wp:docPr id="3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7DA84AE7" w14:textId="77777777" w:rsidR="00A525CC" w:rsidRPr="00E61BA5" w:rsidRDefault="00A525CC" w:rsidP="00FD549A">
                            <w:pPr>
                              <w:jc w:val="center"/>
                              <w:rPr>
                                <w:rFonts w:cs="Arial"/>
                                <w:sz w:val="22"/>
                                <w:szCs w:val="20"/>
                              </w:rPr>
                            </w:pPr>
                            <w:r>
                              <w:rPr>
                                <w:rFonts w:cs="Arial"/>
                                <w:sz w:val="22"/>
                                <w:szCs w:val="20"/>
                              </w:rPr>
                              <w:t>282 people assessed for eligibility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CCF02E" id="Rectangle 101" o:spid="_x0000_s1026" style="position:absolute;margin-left:99pt;margin-top:1.2pt;width:15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">
                <v:textbox>
                  <w:txbxContent>
                    <w:p w14:paraId="7DA84AE7" w14:textId="77777777" w:rsidR="00A525CC" w:rsidRPr="00E61BA5" w:rsidRDefault="00A525CC" w:rsidP="00FD549A">
                      <w:pPr>
                        <w:jc w:val="center"/>
                        <w:rPr>
                          <w:rFonts w:cs="Arial"/>
                          <w:sz w:val="22"/>
                          <w:szCs w:val="20"/>
                        </w:rPr>
                      </w:pPr>
                      <w:r>
                        <w:rPr>
                          <w:rFonts w:cs="Arial"/>
                          <w:sz w:val="22"/>
                          <w:szCs w:val="20"/>
                        </w:rPr>
                        <w:t>282 people assessed for eligibility</w:t>
                      </w:r>
                    </w:p>
                  </w:txbxContent>
                </v:textbox>
              </v:rect>
            </w:pict>
          </mc:Fallback>
        </mc:AlternateContent>
      </w:r>
    </w:p>
    <w:p w14:paraId="79B82BAE" w14:textId="77777777" w:rsidR="00FD549A" w:rsidRPr="00A67181" w:rsidRDefault="00DF423B" w:rsidP="00FD549A">
      <w:pPr>
        <w:rPr>
          <w:rFonts w:ascii="Times New Roman" w:hAnsi="Times New Roman" w:cs="Times New Roman"/>
        </w:rPr>
      </w:pPr>
      <w:r w:rsidRPr="00A67181">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7A5085CE" wp14:editId="7E2A2013">
                <wp:simplePos x="0" y="0"/>
                <wp:positionH relativeFrom="column">
                  <wp:posOffset>3662045</wp:posOffset>
                </wp:positionH>
                <wp:positionV relativeFrom="paragraph">
                  <wp:posOffset>78105</wp:posOffset>
                </wp:positionV>
                <wp:extent cx="1560830" cy="1776730"/>
                <wp:effectExtent l="0" t="0" r="13970" b="2667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1776730"/>
                        </a:xfrm>
                        <a:prstGeom prst="rect">
                          <a:avLst/>
                        </a:prstGeom>
                        <a:solidFill>
                          <a:srgbClr val="FFFFFF"/>
                        </a:solidFill>
                        <a:ln w="9525">
                          <a:solidFill>
                            <a:srgbClr val="000000"/>
                          </a:solidFill>
                          <a:miter lim="800000"/>
                          <a:headEnd/>
                          <a:tailEnd/>
                        </a:ln>
                      </wps:spPr>
                      <wps:txbx>
                        <w:txbxContent>
                          <w:p w14:paraId="290668E9" w14:textId="77777777" w:rsidR="00A525CC" w:rsidRPr="00E61BA5" w:rsidRDefault="00A525CC" w:rsidP="00FD549A">
                            <w:pPr>
                              <w:jc w:val="center"/>
                              <w:rPr>
                                <w:sz w:val="22"/>
                              </w:rPr>
                            </w:pPr>
                            <w:r>
                              <w:rPr>
                                <w:sz w:val="22"/>
                              </w:rPr>
                              <w:t>232 people excluded from trial (120 did not meet eligibility criteria, 18 declined to participate, 2 did not consent, 92 for other reasons e.g. distressed by diagnosis, unable to contact, uncertain diagnosis)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5085CE" id="Rectangle 98" o:spid="_x0000_s1027" style="position:absolute;margin-left:288.35pt;margin-top:6.15pt;width:122.9pt;height:1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">
                <v:textbox>
                  <w:txbxContent>
                    <w:p w14:paraId="290668E9" w14:textId="77777777" w:rsidR="00A525CC" w:rsidRPr="00E61BA5" w:rsidRDefault="00A525CC" w:rsidP="00FD549A">
                      <w:pPr>
                        <w:jc w:val="center"/>
                        <w:rPr>
                          <w:sz w:val="22"/>
                        </w:rPr>
                      </w:pPr>
                      <w:r>
                        <w:rPr>
                          <w:sz w:val="22"/>
                        </w:rPr>
                        <w:t>232 people excluded from trial (120 did not meet eligibility criteria, 18 declined to participate, 2 did not consent, 92 for other reasons e.g. distressed by diagnosis, unable to contact, uncertain diagnosis)</w:t>
                      </w:r>
                    </w:p>
                  </w:txbxContent>
                </v:textbox>
              </v:rect>
            </w:pict>
          </mc:Fallback>
        </mc:AlternateContent>
      </w:r>
    </w:p>
    <w:p w14:paraId="2970B2DD" w14:textId="77777777" w:rsidR="00FD549A" w:rsidRPr="00A67181" w:rsidRDefault="00DF423B" w:rsidP="00FD549A">
      <w:pPr>
        <w:rPr>
          <w:rFonts w:ascii="Times New Roman" w:hAnsi="Times New Roman" w:cs="Times New Roman"/>
        </w:rPr>
      </w:pPr>
      <w:r w:rsidRPr="00A67181">
        <w:rPr>
          <w:rFonts w:ascii="Times New Roman" w:hAnsi="Times New Roman" w:cs="Times New Roman"/>
          <w:noProof/>
          <w:lang w:val="en-US" w:eastAsia="en-US"/>
        </w:rPr>
        <mc:AlternateContent>
          <mc:Choice Requires="wps">
            <w:drawing>
              <wp:anchor distT="0" distB="0" distL="114295" distR="114295" simplePos="0" relativeHeight="251664384" behindDoc="0" locked="0" layoutInCell="1" allowOverlap="1" wp14:anchorId="311D7D01" wp14:editId="53514BD4">
                <wp:simplePos x="0" y="0"/>
                <wp:positionH relativeFrom="column">
                  <wp:posOffset>2171699</wp:posOffset>
                </wp:positionH>
                <wp:positionV relativeFrom="paragraph">
                  <wp:posOffset>144780</wp:posOffset>
                </wp:positionV>
                <wp:extent cx="0" cy="800100"/>
                <wp:effectExtent l="50800" t="0" r="76200" b="63500"/>
                <wp:wrapNone/>
                <wp:docPr id="3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D1AC0D" id="_x0000_t32" coordsize="21600,21600" o:spt="32" o:oned="t" path="m,l21600,21600e" filled="f">
                <v:path arrowok="t" fillok="f" o:connecttype="none"/>
                <o:lock v:ext="edit" shapetype="t"/>
              </v:shapetype>
              <v:shape id="AutoShape 103" o:spid="_x0000_s1026" type="#_x0000_t32" style="position:absolute;margin-left:171pt;margin-top:11.4pt;width:0;height:63pt;z-index:251664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">
                <v:stroke endarrow="block"/>
              </v:shape>
            </w:pict>
          </mc:Fallback>
        </mc:AlternateContent>
      </w:r>
    </w:p>
    <w:p w14:paraId="638A9D7A" w14:textId="77777777" w:rsidR="00FD549A" w:rsidRPr="00A67181" w:rsidRDefault="00FD549A" w:rsidP="00FD549A">
      <w:pPr>
        <w:rPr>
          <w:rFonts w:ascii="Times New Roman" w:hAnsi="Times New Roman" w:cs="Times New Roman"/>
        </w:rPr>
      </w:pPr>
    </w:p>
    <w:p w14:paraId="57C83F50" w14:textId="77777777" w:rsidR="00FD549A" w:rsidRPr="00A67181" w:rsidRDefault="00FD549A" w:rsidP="00FD549A">
      <w:pPr>
        <w:rPr>
          <w:rFonts w:ascii="Times New Roman" w:hAnsi="Times New Roman" w:cs="Times New Roman"/>
        </w:rPr>
      </w:pPr>
    </w:p>
    <w:p w14:paraId="3831D2C7" w14:textId="77777777" w:rsidR="00FD549A" w:rsidRPr="00A67181" w:rsidRDefault="00DF423B" w:rsidP="00FD549A">
      <w:pPr>
        <w:rPr>
          <w:rFonts w:ascii="Times New Roman" w:hAnsi="Times New Roman" w:cs="Times New Roman"/>
        </w:rPr>
      </w:pPr>
      <w:r w:rsidRPr="00A67181">
        <w:rPr>
          <w:rFonts w:ascii="Times New Roman" w:hAnsi="Times New Roman" w:cs="Times New Roman"/>
          <w:noProof/>
          <w:lang w:val="en-US" w:eastAsia="en-US"/>
        </w:rPr>
        <mc:AlternateContent>
          <mc:Choice Requires="wps">
            <w:drawing>
              <wp:anchor distT="4294967295" distB="4294967295" distL="114296" distR="114296" simplePos="0" relativeHeight="251661312" behindDoc="0" locked="0" layoutInCell="1" allowOverlap="1" wp14:anchorId="70D6F441" wp14:editId="01656591">
                <wp:simplePos x="0" y="0"/>
                <wp:positionH relativeFrom="column">
                  <wp:posOffset>2171700</wp:posOffset>
                </wp:positionH>
                <wp:positionV relativeFrom="paragraph">
                  <wp:posOffset>-3176</wp:posOffset>
                </wp:positionV>
                <wp:extent cx="1485900" cy="0"/>
                <wp:effectExtent l="25400" t="76200" r="0" b="101600"/>
                <wp:wrapNone/>
                <wp:docPr id="3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F92863" id="AutoShape 100" o:spid="_x0000_s1026" type="#_x0000_t32" style="position:absolute;margin-left:171pt;margin-top:-.25pt;width:117pt;height:0;flip:x;z-index:251661312;visibility:visible;mso-wrap-style:square;mso-width-percent:0;mso-height-percent:0;mso-wrap-distance-left:3.17489mm;mso-wrap-distance-top:-3e-5mm;mso-wrap-distance-right:3.17489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">
                <v:stroke endarrow="block"/>
              </v:shape>
            </w:pict>
          </mc:Fallback>
        </mc:AlternateContent>
      </w:r>
    </w:p>
    <w:p w14:paraId="6A6FF9A7" w14:textId="77777777" w:rsidR="00FD549A" w:rsidRPr="00A67181" w:rsidRDefault="00FD549A" w:rsidP="00FD549A">
      <w:pPr>
        <w:tabs>
          <w:tab w:val="left" w:pos="7901"/>
        </w:tabs>
        <w:rPr>
          <w:rFonts w:ascii="Times New Roman" w:hAnsi="Times New Roman" w:cs="Times New Roman"/>
        </w:rPr>
      </w:pPr>
    </w:p>
    <w:p w14:paraId="64C961F1" w14:textId="77777777" w:rsidR="00FD549A" w:rsidRPr="00A67181" w:rsidRDefault="00DF423B" w:rsidP="00FD549A">
      <w:pPr>
        <w:rPr>
          <w:rFonts w:ascii="Times New Roman" w:hAnsi="Times New Roman" w:cs="Times New Roman"/>
        </w:rPr>
      </w:pPr>
      <w:r w:rsidRPr="00A67181">
        <w:rPr>
          <w:rFonts w:ascii="Times New Roman" w:hAnsi="Times New Roman" w:cs="Times New Roman"/>
          <w:noProof/>
          <w:lang w:val="en-US" w:eastAsia="en-US"/>
        </w:rPr>
        <mc:AlternateContent>
          <mc:Choice Requires="wps">
            <w:drawing>
              <wp:anchor distT="0" distB="0" distL="114300" distR="114300" simplePos="0" relativeHeight="251663360" behindDoc="0" locked="0" layoutInCell="1" allowOverlap="1" wp14:anchorId="29F61A35" wp14:editId="61583560">
                <wp:simplePos x="0" y="0"/>
                <wp:positionH relativeFrom="column">
                  <wp:posOffset>1028700</wp:posOffset>
                </wp:positionH>
                <wp:positionV relativeFrom="paragraph">
                  <wp:posOffset>111125</wp:posOffset>
                </wp:positionV>
                <wp:extent cx="2171700" cy="457200"/>
                <wp:effectExtent l="0" t="0" r="38100" b="25400"/>
                <wp:wrapNone/>
                <wp:docPr id="3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14:paraId="1AEB6806" w14:textId="47879B5A" w:rsidR="00A525CC" w:rsidRPr="00E61BA5" w:rsidRDefault="00A525CC" w:rsidP="00FD549A">
                            <w:pPr>
                              <w:jc w:val="center"/>
                              <w:rPr>
                                <w:sz w:val="22"/>
                              </w:rPr>
                            </w:pPr>
                            <w:r>
                              <w:rPr>
                                <w:sz w:val="22"/>
                              </w:rPr>
                              <w:t>50 participants entered study</w:t>
                            </w:r>
                            <w:r w:rsidRPr="00E61BA5">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F61A35" id="Rectangle 102" o:spid="_x0000_s1028" style="position:absolute;margin-left:81pt;margin-top:8.75pt;width:17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">
                <v:textbox>
                  <w:txbxContent>
                    <w:p w14:paraId="1AEB6806" w14:textId="47879B5A" w:rsidR="00A525CC" w:rsidRPr="00E61BA5" w:rsidRDefault="00A525CC" w:rsidP="00FD549A">
                      <w:pPr>
                        <w:jc w:val="center"/>
                        <w:rPr>
                          <w:sz w:val="22"/>
                        </w:rPr>
                      </w:pPr>
                      <w:r>
                        <w:rPr>
                          <w:sz w:val="22"/>
                        </w:rPr>
                        <w:t>50 participants entered study</w:t>
                      </w:r>
                      <w:r w:rsidRPr="00E61BA5">
                        <w:rPr>
                          <w:sz w:val="22"/>
                        </w:rPr>
                        <w:t xml:space="preserve"> </w:t>
                      </w:r>
                    </w:p>
                  </w:txbxContent>
                </v:textbox>
              </v:rect>
            </w:pict>
          </mc:Fallback>
        </mc:AlternateContent>
      </w:r>
    </w:p>
    <w:p w14:paraId="1CBF586F" w14:textId="77777777" w:rsidR="00FD549A" w:rsidRPr="00A67181" w:rsidRDefault="00FD549A" w:rsidP="00FD549A">
      <w:pPr>
        <w:rPr>
          <w:rFonts w:ascii="Times New Roman" w:hAnsi="Times New Roman" w:cs="Times New Roman"/>
        </w:rPr>
      </w:pPr>
    </w:p>
    <w:p w14:paraId="73B053CB" w14:textId="77777777" w:rsidR="00FD549A" w:rsidRPr="00A67181" w:rsidRDefault="00FD549A" w:rsidP="00FD549A">
      <w:pPr>
        <w:rPr>
          <w:rFonts w:ascii="Times New Roman" w:hAnsi="Times New Roman" w:cs="Times New Roman"/>
        </w:rPr>
      </w:pPr>
    </w:p>
    <w:p w14:paraId="4E8B78CC" w14:textId="77777777" w:rsidR="00FD549A" w:rsidRPr="00A67181" w:rsidRDefault="00DF423B" w:rsidP="00FD549A">
      <w:pPr>
        <w:rPr>
          <w:rFonts w:ascii="Times New Roman" w:hAnsi="Times New Roman" w:cs="Times New Roman"/>
        </w:rPr>
      </w:pPr>
      <w:r w:rsidRPr="00A67181">
        <w:rPr>
          <w:rFonts w:ascii="Times New Roman" w:hAnsi="Times New Roman" w:cs="Times New Roman"/>
          <w:noProof/>
          <w:lang w:val="en-US" w:eastAsia="en-US"/>
        </w:rPr>
        <mc:AlternateContent>
          <mc:Choice Requires="wps">
            <w:drawing>
              <wp:anchor distT="0" distB="0" distL="114295" distR="114295" simplePos="0" relativeHeight="251660288" behindDoc="0" locked="0" layoutInCell="1" allowOverlap="1" wp14:anchorId="10048C37" wp14:editId="1983DE2B">
                <wp:simplePos x="0" y="0"/>
                <wp:positionH relativeFrom="column">
                  <wp:posOffset>2171699</wp:posOffset>
                </wp:positionH>
                <wp:positionV relativeFrom="paragraph">
                  <wp:posOffset>62230</wp:posOffset>
                </wp:positionV>
                <wp:extent cx="0" cy="342900"/>
                <wp:effectExtent l="50800" t="0" r="76200" b="63500"/>
                <wp:wrapNone/>
                <wp:docPr id="40"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43E50" id="AutoShape 99" o:spid="_x0000_s1026" type="#_x0000_t32" style="position:absolute;margin-left:171pt;margin-top:4.9pt;width:0;height:27pt;z-index:2516602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">
                <v:stroke endarrow="block"/>
              </v:shape>
            </w:pict>
          </mc:Fallback>
        </mc:AlternateContent>
      </w:r>
    </w:p>
    <w:p w14:paraId="57A6133C" w14:textId="77777777" w:rsidR="00FD549A" w:rsidRPr="00A67181" w:rsidRDefault="00FD549A" w:rsidP="00FD549A">
      <w:pPr>
        <w:rPr>
          <w:rFonts w:ascii="Times New Roman" w:hAnsi="Times New Roman" w:cs="Times New Roman"/>
        </w:rPr>
      </w:pPr>
    </w:p>
    <w:p w14:paraId="193CB892" w14:textId="77777777" w:rsidR="00FD549A" w:rsidRPr="00A67181" w:rsidRDefault="00DF423B" w:rsidP="00FD549A">
      <w:pPr>
        <w:rPr>
          <w:rFonts w:ascii="Times New Roman" w:hAnsi="Times New Roman" w:cs="Times New Roman"/>
        </w:rPr>
      </w:pPr>
      <w:r w:rsidRPr="00A67181">
        <w:rPr>
          <w:rFonts w:ascii="Times New Roman" w:hAnsi="Times New Roman" w:cs="Times New Roman"/>
          <w:noProof/>
          <w:lang w:val="en-US" w:eastAsia="en-US"/>
        </w:rPr>
        <mc:AlternateContent>
          <mc:Choice Requires="wps">
            <w:drawing>
              <wp:anchor distT="0" distB="0" distL="114300" distR="114300" simplePos="0" relativeHeight="251665408" behindDoc="0" locked="0" layoutInCell="1" allowOverlap="1" wp14:anchorId="72EED655" wp14:editId="4FA17C5B">
                <wp:simplePos x="0" y="0"/>
                <wp:positionH relativeFrom="column">
                  <wp:posOffset>685800</wp:posOffset>
                </wp:positionH>
                <wp:positionV relativeFrom="paragraph">
                  <wp:posOffset>47625</wp:posOffset>
                </wp:positionV>
                <wp:extent cx="2857500" cy="342900"/>
                <wp:effectExtent l="0" t="0" r="38100" b="38100"/>
                <wp:wrapNone/>
                <wp:docPr id="4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7CADE193" w14:textId="77777777" w:rsidR="00A525CC" w:rsidRPr="001D1EB2" w:rsidRDefault="00A525CC" w:rsidP="00FD549A">
                            <w:pPr>
                              <w:jc w:val="center"/>
                              <w:rPr>
                                <w:sz w:val="22"/>
                                <w:szCs w:val="22"/>
                              </w:rPr>
                            </w:pPr>
                            <w:r w:rsidRPr="001D1EB2">
                              <w:rPr>
                                <w:sz w:val="22"/>
                                <w:szCs w:val="22"/>
                              </w:rPr>
                              <w:t xml:space="preserve">Data from all 50 participants analysed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EED655" id="Rectangle 104" o:spid="_x0000_s1029" style="position:absolute;margin-left:54pt;margin-top:3.75pt;width:2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">
                <v:textbox>
                  <w:txbxContent>
                    <w:p w14:paraId="7CADE193" w14:textId="77777777" w:rsidR="00A525CC" w:rsidRPr="001D1EB2" w:rsidRDefault="00A525CC" w:rsidP="00FD549A">
                      <w:pPr>
                        <w:jc w:val="center"/>
                        <w:rPr>
                          <w:sz w:val="22"/>
                          <w:szCs w:val="22"/>
                        </w:rPr>
                      </w:pPr>
                      <w:r w:rsidRPr="001D1EB2">
                        <w:rPr>
                          <w:sz w:val="22"/>
                          <w:szCs w:val="22"/>
                        </w:rPr>
                        <w:t xml:space="preserve">Data from all 50 participants analysed </w:t>
                      </w:r>
                    </w:p>
                  </w:txbxContent>
                </v:textbox>
              </v:rect>
            </w:pict>
          </mc:Fallback>
        </mc:AlternateContent>
      </w:r>
    </w:p>
    <w:p w14:paraId="49816F5D" w14:textId="77777777" w:rsidR="00FD549A" w:rsidRPr="00A67181" w:rsidRDefault="00FD549A" w:rsidP="00FD549A">
      <w:pPr>
        <w:rPr>
          <w:rFonts w:ascii="Times New Roman" w:hAnsi="Times New Roman" w:cs="Times New Roman"/>
        </w:rPr>
      </w:pPr>
    </w:p>
    <w:p w14:paraId="059A10B7" w14:textId="77777777" w:rsidR="00FD549A" w:rsidRPr="00A67181" w:rsidRDefault="00FD549A" w:rsidP="00FD549A">
      <w:pPr>
        <w:rPr>
          <w:rFonts w:ascii="Times New Roman" w:hAnsi="Times New Roman" w:cs="Times New Roman"/>
        </w:rPr>
      </w:pPr>
    </w:p>
    <w:p w14:paraId="027FEC5D" w14:textId="77777777" w:rsidR="00FD549A" w:rsidRPr="00A67181" w:rsidRDefault="00FD549A" w:rsidP="00FD549A">
      <w:pPr>
        <w:rPr>
          <w:rFonts w:ascii="Times New Roman" w:hAnsi="Times New Roman" w:cs="Times New Roman"/>
        </w:rPr>
      </w:pPr>
    </w:p>
    <w:p w14:paraId="009B61E3" w14:textId="77777777" w:rsidR="00FD549A" w:rsidRPr="00A67181" w:rsidRDefault="00FD549A" w:rsidP="00FD549A">
      <w:pPr>
        <w:rPr>
          <w:rFonts w:ascii="Times New Roman" w:hAnsi="Times New Roman" w:cs="Times New Roman"/>
        </w:rPr>
      </w:pPr>
    </w:p>
    <w:p w14:paraId="6406FA7C" w14:textId="77777777" w:rsidR="00FD549A" w:rsidRPr="00A67181" w:rsidRDefault="00FD549A" w:rsidP="00FD549A">
      <w:pPr>
        <w:tabs>
          <w:tab w:val="left" w:pos="7901"/>
        </w:tabs>
        <w:rPr>
          <w:rFonts w:ascii="Times New Roman" w:hAnsi="Times New Roman" w:cs="Times New Roman"/>
        </w:rPr>
      </w:pPr>
    </w:p>
    <w:p w14:paraId="7AC460A5" w14:textId="77777777" w:rsidR="00FD549A" w:rsidRPr="00A67181" w:rsidRDefault="00FD549A" w:rsidP="00FD549A">
      <w:pPr>
        <w:tabs>
          <w:tab w:val="left" w:pos="7901"/>
        </w:tabs>
        <w:rPr>
          <w:rFonts w:ascii="Times New Roman" w:hAnsi="Times New Roman" w:cs="Times New Roman"/>
        </w:rPr>
      </w:pPr>
    </w:p>
    <w:p w14:paraId="5ABCA5D5" w14:textId="77777777" w:rsidR="00FD549A" w:rsidRPr="00A67181" w:rsidRDefault="00FD549A" w:rsidP="00FD549A">
      <w:pPr>
        <w:tabs>
          <w:tab w:val="left" w:pos="7901"/>
        </w:tabs>
        <w:rPr>
          <w:rFonts w:ascii="Times New Roman" w:hAnsi="Times New Roman" w:cs="Times New Roman"/>
        </w:rPr>
      </w:pPr>
    </w:p>
    <w:p w14:paraId="1232BB04" w14:textId="77777777" w:rsidR="00FD549A" w:rsidRPr="00A67181" w:rsidRDefault="00FD549A" w:rsidP="00FD549A">
      <w:pPr>
        <w:tabs>
          <w:tab w:val="left" w:pos="7901"/>
        </w:tabs>
        <w:rPr>
          <w:rFonts w:ascii="Times New Roman" w:hAnsi="Times New Roman" w:cs="Times New Roman"/>
        </w:rPr>
      </w:pPr>
    </w:p>
    <w:p w14:paraId="3F3D4BBD" w14:textId="77777777" w:rsidR="00FD549A" w:rsidRPr="00A67181" w:rsidRDefault="00FD549A" w:rsidP="001B7C76">
      <w:pPr>
        <w:spacing w:before="120" w:after="120" w:line="480" w:lineRule="auto"/>
        <w:ind w:firstLine="720"/>
        <w:rPr>
          <w:rFonts w:ascii="Times New Roman" w:hAnsi="Times New Roman" w:cs="Times New Roman"/>
        </w:rPr>
      </w:pPr>
      <w:r w:rsidRPr="00A67181">
        <w:rPr>
          <w:rFonts w:ascii="Times New Roman" w:hAnsi="Times New Roman" w:cs="Times New Roman"/>
        </w:rPr>
        <w:br w:type="page"/>
      </w:r>
    </w:p>
    <w:p w14:paraId="2D8F6FD9" w14:textId="77777777" w:rsidR="00FD549A" w:rsidRPr="00A67181" w:rsidRDefault="00932402" w:rsidP="00FD549A">
      <w:pPr>
        <w:jc w:val="center"/>
        <w:rPr>
          <w:rFonts w:ascii="Times New Roman" w:hAnsi="Times New Roman" w:cs="Times New Roman"/>
          <w:b/>
        </w:rPr>
      </w:pPr>
      <w:r w:rsidRPr="00A67181">
        <w:rPr>
          <w:rFonts w:ascii="Times New Roman" w:hAnsi="Times New Roman" w:cs="Times New Roman"/>
          <w:b/>
        </w:rPr>
        <w:lastRenderedPageBreak/>
        <w:t>Figure 2</w:t>
      </w:r>
      <w:r w:rsidR="00FD549A" w:rsidRPr="00A67181">
        <w:rPr>
          <w:rFonts w:ascii="Times New Roman" w:hAnsi="Times New Roman" w:cs="Times New Roman"/>
          <w:b/>
        </w:rPr>
        <w:t xml:space="preserve">: </w:t>
      </w:r>
      <w:r w:rsidR="00FD549A" w:rsidRPr="00131D5F">
        <w:rPr>
          <w:rFonts w:ascii="Times New Roman" w:hAnsi="Times New Roman" w:cs="Times New Roman"/>
          <w:b/>
          <w:noProof/>
        </w:rPr>
        <w:t>Flow chart</w:t>
      </w:r>
      <w:r w:rsidR="00FD549A" w:rsidRPr="00A67181">
        <w:rPr>
          <w:rFonts w:ascii="Times New Roman" w:hAnsi="Times New Roman" w:cs="Times New Roman"/>
          <w:b/>
        </w:rPr>
        <w:t xml:space="preserve"> for healthy volunteer participants</w:t>
      </w:r>
    </w:p>
    <w:p w14:paraId="72C297AB" w14:textId="77777777" w:rsidR="00FD549A" w:rsidRPr="00A67181" w:rsidRDefault="00FD549A" w:rsidP="00FD549A">
      <w:pPr>
        <w:jc w:val="center"/>
        <w:rPr>
          <w:rFonts w:ascii="Times New Roman" w:hAnsi="Times New Roman" w:cs="Times New Roman"/>
          <w:b/>
        </w:rPr>
      </w:pPr>
    </w:p>
    <w:p w14:paraId="2E417209" w14:textId="77777777" w:rsidR="00FD549A" w:rsidRPr="00A67181" w:rsidRDefault="00DF423B" w:rsidP="00FD549A">
      <w:pPr>
        <w:rPr>
          <w:rFonts w:ascii="Times New Roman" w:hAnsi="Times New Roman" w:cs="Times New Roman"/>
          <w:highlight w:val="yellow"/>
        </w:rPr>
      </w:pPr>
      <w:r w:rsidRPr="00A67181">
        <w:rPr>
          <w:rFonts w:ascii="Times New Roman" w:hAnsi="Times New Roman" w:cs="Times New Roman"/>
          <w:noProof/>
          <w:lang w:val="en-US" w:eastAsia="en-US"/>
        </w:rPr>
        <mc:AlternateContent>
          <mc:Choice Requires="wps">
            <w:drawing>
              <wp:anchor distT="0" distB="0" distL="114300" distR="114300" simplePos="0" relativeHeight="251667456" behindDoc="0" locked="0" layoutInCell="1" allowOverlap="1" wp14:anchorId="012C841B" wp14:editId="23D4B981">
                <wp:simplePos x="0" y="0"/>
                <wp:positionH relativeFrom="column">
                  <wp:posOffset>457200</wp:posOffset>
                </wp:positionH>
                <wp:positionV relativeFrom="paragraph">
                  <wp:posOffset>99695</wp:posOffset>
                </wp:positionV>
                <wp:extent cx="3429000" cy="612140"/>
                <wp:effectExtent l="0" t="0" r="25400" b="22860"/>
                <wp:wrapNone/>
                <wp:docPr id="1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612140"/>
                        </a:xfrm>
                        <a:prstGeom prst="rect">
                          <a:avLst/>
                        </a:prstGeom>
                        <a:solidFill>
                          <a:srgbClr val="FFFFFF"/>
                        </a:solidFill>
                        <a:ln w="9525">
                          <a:solidFill>
                            <a:srgbClr val="000000"/>
                          </a:solidFill>
                          <a:miter lim="800000"/>
                          <a:headEnd/>
                          <a:tailEnd/>
                        </a:ln>
                      </wps:spPr>
                      <wps:txbx>
                        <w:txbxContent>
                          <w:p w14:paraId="4E33ACEA" w14:textId="77777777" w:rsidR="00A525CC" w:rsidRPr="00E61BA5" w:rsidRDefault="00A525CC" w:rsidP="00FD549A">
                            <w:pPr>
                              <w:jc w:val="center"/>
                              <w:rPr>
                                <w:rFonts w:cs="Arial"/>
                                <w:sz w:val="22"/>
                                <w:szCs w:val="20"/>
                              </w:rPr>
                            </w:pPr>
                            <w:r>
                              <w:rPr>
                                <w:rFonts w:cs="Arial"/>
                                <w:sz w:val="22"/>
                                <w:szCs w:val="20"/>
                              </w:rPr>
                              <w:t>110 people assessed for eligibility or expressed interest in taking part (59 on JDR register, 36 staff and family, 15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2C841B" id="Rectangle 2" o:spid="_x0000_s1030" style="position:absolute;margin-left:36pt;margin-top:7.85pt;width:270pt;height:4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">
                <v:textbox>
                  <w:txbxContent>
                    <w:p w14:paraId="4E33ACEA" w14:textId="77777777" w:rsidR="00A525CC" w:rsidRPr="00E61BA5" w:rsidRDefault="00A525CC" w:rsidP="00FD549A">
                      <w:pPr>
                        <w:jc w:val="center"/>
                        <w:rPr>
                          <w:rFonts w:cs="Arial"/>
                          <w:sz w:val="22"/>
                          <w:szCs w:val="20"/>
                        </w:rPr>
                      </w:pPr>
                      <w:r>
                        <w:rPr>
                          <w:rFonts w:cs="Arial"/>
                          <w:sz w:val="22"/>
                          <w:szCs w:val="20"/>
                        </w:rPr>
                        <w:t>110 people assessed for eligibility or expressed interest in taking part (59 on JDR register, 36 staff and family, 15 students)</w:t>
                      </w:r>
                    </w:p>
                  </w:txbxContent>
                </v:textbox>
              </v:rect>
            </w:pict>
          </mc:Fallback>
        </mc:AlternateContent>
      </w:r>
    </w:p>
    <w:p w14:paraId="1FC080F0" w14:textId="77777777" w:rsidR="00FD549A" w:rsidRPr="00A67181" w:rsidRDefault="00FD549A" w:rsidP="00FD549A">
      <w:pPr>
        <w:rPr>
          <w:rFonts w:ascii="Times New Roman" w:hAnsi="Times New Roman" w:cs="Times New Roman"/>
          <w:highlight w:val="yellow"/>
        </w:rPr>
      </w:pPr>
    </w:p>
    <w:p w14:paraId="371F3D79" w14:textId="77777777" w:rsidR="00FD549A" w:rsidRPr="00A67181" w:rsidRDefault="00FD549A" w:rsidP="00FD549A">
      <w:pPr>
        <w:rPr>
          <w:rFonts w:ascii="Times New Roman" w:hAnsi="Times New Roman" w:cs="Times New Roman"/>
          <w:highlight w:val="yellow"/>
        </w:rPr>
      </w:pPr>
    </w:p>
    <w:p w14:paraId="44860CF8" w14:textId="77777777" w:rsidR="00FD549A" w:rsidRPr="00A67181" w:rsidRDefault="00DF423B" w:rsidP="00FD549A">
      <w:pPr>
        <w:rPr>
          <w:rFonts w:ascii="Times New Roman" w:hAnsi="Times New Roman" w:cs="Times New Roman"/>
          <w:highlight w:val="yellow"/>
        </w:rPr>
      </w:pPr>
      <w:r w:rsidRPr="00A67181">
        <w:rPr>
          <w:rFonts w:ascii="Times New Roman" w:hAnsi="Times New Roman" w:cs="Times New Roman"/>
          <w:noProof/>
          <w:lang w:val="en-US" w:eastAsia="en-US"/>
        </w:rPr>
        <mc:AlternateContent>
          <mc:Choice Requires="wps">
            <w:drawing>
              <wp:anchor distT="0" distB="0" distL="114300" distR="114300" simplePos="0" relativeHeight="251673600" behindDoc="0" locked="0" layoutInCell="1" allowOverlap="1" wp14:anchorId="32DD5E76" wp14:editId="717D969D">
                <wp:simplePos x="0" y="0"/>
                <wp:positionH relativeFrom="column">
                  <wp:posOffset>4000500</wp:posOffset>
                </wp:positionH>
                <wp:positionV relativeFrom="paragraph">
                  <wp:posOffset>66040</wp:posOffset>
                </wp:positionV>
                <wp:extent cx="1485900" cy="914400"/>
                <wp:effectExtent l="0" t="0" r="38100" b="25400"/>
                <wp:wrapNone/>
                <wp:docPr id="4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14:paraId="7A6EF286" w14:textId="77777777" w:rsidR="00A525CC" w:rsidRPr="00CD4AD0" w:rsidRDefault="00A525CC" w:rsidP="00FD549A">
                            <w:pPr>
                              <w:jc w:val="center"/>
                              <w:rPr>
                                <w:sz w:val="22"/>
                              </w:rPr>
                            </w:pPr>
                            <w:r>
                              <w:rPr>
                                <w:sz w:val="22"/>
                              </w:rPr>
                              <w:t>54 people excluded (1 did not meet eligibility criteria, 14 did not respond, 39 for other reasons)</w:t>
                            </w:r>
                          </w:p>
                          <w:p w14:paraId="0D5B010F" w14:textId="77777777" w:rsidR="00A525CC" w:rsidRPr="00CD4AD0" w:rsidRDefault="00A525CC" w:rsidP="00FD549A">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DD5E76" id="Rectangle 129" o:spid="_x0000_s1031" style="position:absolute;margin-left:315pt;margin-top:5.2pt;width:117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">
                <v:textbox>
                  <w:txbxContent>
                    <w:p w14:paraId="7A6EF286" w14:textId="77777777" w:rsidR="00A525CC" w:rsidRPr="00CD4AD0" w:rsidRDefault="00A525CC" w:rsidP="00FD549A">
                      <w:pPr>
                        <w:jc w:val="center"/>
                        <w:rPr>
                          <w:sz w:val="22"/>
                        </w:rPr>
                      </w:pPr>
                      <w:r>
                        <w:rPr>
                          <w:sz w:val="22"/>
                        </w:rPr>
                        <w:t>54 people excluded (1 did not meet eligibility criteria, 14 did not respond, 39 for other reasons)</w:t>
                      </w:r>
                    </w:p>
                    <w:p w14:paraId="0D5B010F" w14:textId="77777777" w:rsidR="00A525CC" w:rsidRPr="00CD4AD0" w:rsidRDefault="00A525CC" w:rsidP="00FD549A">
                      <w:pPr>
                        <w:jc w:val="center"/>
                        <w:rPr>
                          <w:sz w:val="22"/>
                        </w:rPr>
                      </w:pPr>
                    </w:p>
                  </w:txbxContent>
                </v:textbox>
              </v:rect>
            </w:pict>
          </mc:Fallback>
        </mc:AlternateContent>
      </w:r>
    </w:p>
    <w:p w14:paraId="65AC60E8" w14:textId="77777777" w:rsidR="00FD549A" w:rsidRPr="00A67181" w:rsidRDefault="00DF423B" w:rsidP="00FD549A">
      <w:pPr>
        <w:rPr>
          <w:rFonts w:ascii="Times New Roman" w:hAnsi="Times New Roman" w:cs="Times New Roman"/>
          <w:highlight w:val="yellow"/>
        </w:rPr>
      </w:pPr>
      <w:r w:rsidRPr="00A67181">
        <w:rPr>
          <w:rFonts w:ascii="Times New Roman" w:hAnsi="Times New Roman" w:cs="Times New Roman"/>
          <w:noProof/>
          <w:lang w:val="en-US" w:eastAsia="en-US"/>
        </w:rPr>
        <mc:AlternateContent>
          <mc:Choice Requires="wps">
            <w:drawing>
              <wp:anchor distT="0" distB="0" distL="114295" distR="114295" simplePos="0" relativeHeight="251670528" behindDoc="0" locked="0" layoutInCell="1" allowOverlap="1" wp14:anchorId="7A080100" wp14:editId="201B5E41">
                <wp:simplePos x="0" y="0"/>
                <wp:positionH relativeFrom="column">
                  <wp:posOffset>2171699</wp:posOffset>
                </wp:positionH>
                <wp:positionV relativeFrom="paragraph">
                  <wp:posOffset>16510</wp:posOffset>
                </wp:positionV>
                <wp:extent cx="0" cy="457200"/>
                <wp:effectExtent l="50800" t="0" r="76200" b="76200"/>
                <wp:wrapNone/>
                <wp:docPr id="1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1F272" id="AutoShape 29" o:spid="_x0000_s1026" type="#_x0000_t32" style="position:absolute;margin-left:171pt;margin-top:1.3pt;width:0;height:36pt;z-index:251670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">
                <v:stroke endarrow="block"/>
              </v:shape>
            </w:pict>
          </mc:Fallback>
        </mc:AlternateContent>
      </w:r>
    </w:p>
    <w:p w14:paraId="210E83D1" w14:textId="77777777" w:rsidR="00FD549A" w:rsidRPr="00A67181" w:rsidRDefault="00DF423B" w:rsidP="00FD549A">
      <w:pPr>
        <w:rPr>
          <w:rFonts w:ascii="Times New Roman" w:hAnsi="Times New Roman" w:cs="Times New Roman"/>
          <w:highlight w:val="yellow"/>
        </w:rPr>
      </w:pPr>
      <w:r w:rsidRPr="00A67181">
        <w:rPr>
          <w:rFonts w:ascii="Times New Roman" w:hAnsi="Times New Roman" w:cs="Times New Roman"/>
          <w:noProof/>
          <w:lang w:val="en-US" w:eastAsia="en-US"/>
        </w:rPr>
        <mc:AlternateContent>
          <mc:Choice Requires="wps">
            <w:drawing>
              <wp:anchor distT="4294967295" distB="4294967295" distL="114300" distR="114300" simplePos="0" relativeHeight="251674624" behindDoc="0" locked="0" layoutInCell="1" allowOverlap="1" wp14:anchorId="54FBA3D3" wp14:editId="54C8C90A">
                <wp:simplePos x="0" y="0"/>
                <wp:positionH relativeFrom="column">
                  <wp:posOffset>2171700</wp:posOffset>
                </wp:positionH>
                <wp:positionV relativeFrom="paragraph">
                  <wp:posOffset>81279</wp:posOffset>
                </wp:positionV>
                <wp:extent cx="1828800" cy="0"/>
                <wp:effectExtent l="25400" t="76200" r="0" b="101600"/>
                <wp:wrapNone/>
                <wp:docPr id="5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6F78D1" id="AutoShape 24" o:spid="_x0000_s1026" type="#_x0000_t32" style="position:absolute;margin-left:171pt;margin-top:6.4pt;width:2in;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">
                <v:stroke endarrow="block"/>
              </v:shape>
            </w:pict>
          </mc:Fallback>
        </mc:AlternateContent>
      </w:r>
    </w:p>
    <w:p w14:paraId="44E3B31B" w14:textId="77777777" w:rsidR="00FD549A" w:rsidRPr="00A67181" w:rsidRDefault="00DF423B" w:rsidP="00FD549A">
      <w:pPr>
        <w:rPr>
          <w:rFonts w:ascii="Times New Roman" w:hAnsi="Times New Roman" w:cs="Times New Roman"/>
          <w:highlight w:val="yellow"/>
        </w:rPr>
      </w:pPr>
      <w:r w:rsidRPr="00A67181">
        <w:rPr>
          <w:rFonts w:ascii="Times New Roman" w:hAnsi="Times New Roman" w:cs="Times New Roman"/>
          <w:noProof/>
          <w:lang w:val="en-US" w:eastAsia="en-US"/>
        </w:rPr>
        <mc:AlternateContent>
          <mc:Choice Requires="wps">
            <w:drawing>
              <wp:anchor distT="0" distB="0" distL="114300" distR="114300" simplePos="0" relativeHeight="251668480" behindDoc="0" locked="0" layoutInCell="1" allowOverlap="1" wp14:anchorId="35D57A59" wp14:editId="59C36985">
                <wp:simplePos x="0" y="0"/>
                <wp:positionH relativeFrom="column">
                  <wp:posOffset>914400</wp:posOffset>
                </wp:positionH>
                <wp:positionV relativeFrom="paragraph">
                  <wp:posOffset>146050</wp:posOffset>
                </wp:positionV>
                <wp:extent cx="2514600" cy="571500"/>
                <wp:effectExtent l="0" t="0" r="25400" b="38100"/>
                <wp:wrapNone/>
                <wp:docPr id="1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130B8527" w14:textId="77777777" w:rsidR="00A525CC" w:rsidRPr="00E61BA5" w:rsidRDefault="00A525CC" w:rsidP="00FD549A">
                            <w:pPr>
                              <w:jc w:val="center"/>
                              <w:rPr>
                                <w:sz w:val="22"/>
                              </w:rPr>
                            </w:pPr>
                            <w:r>
                              <w:rPr>
                                <w:sz w:val="22"/>
                              </w:rPr>
                              <w:t>56 participants entered study, completed cognitive and mood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D57A59" id="Rectangle 3" o:spid="_x0000_s1032" style="position:absolute;margin-left:1in;margin-top:11.5pt;width:19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">
                <v:textbox>
                  <w:txbxContent>
                    <w:p w14:paraId="130B8527" w14:textId="77777777" w:rsidR="00A525CC" w:rsidRPr="00E61BA5" w:rsidRDefault="00A525CC" w:rsidP="00FD549A">
                      <w:pPr>
                        <w:jc w:val="center"/>
                        <w:rPr>
                          <w:sz w:val="22"/>
                        </w:rPr>
                      </w:pPr>
                      <w:r>
                        <w:rPr>
                          <w:sz w:val="22"/>
                        </w:rPr>
                        <w:t>56 participants entered study, completed cognitive and mood assessments</w:t>
                      </w:r>
                    </w:p>
                  </w:txbxContent>
                </v:textbox>
              </v:rect>
            </w:pict>
          </mc:Fallback>
        </mc:AlternateContent>
      </w:r>
    </w:p>
    <w:p w14:paraId="6E5AE5E7" w14:textId="77777777" w:rsidR="00FD549A" w:rsidRPr="00A67181" w:rsidRDefault="00FD549A" w:rsidP="00FD549A">
      <w:pPr>
        <w:rPr>
          <w:rFonts w:ascii="Times New Roman" w:hAnsi="Times New Roman" w:cs="Times New Roman"/>
          <w:highlight w:val="yellow"/>
        </w:rPr>
      </w:pPr>
    </w:p>
    <w:p w14:paraId="3032B99E" w14:textId="77777777" w:rsidR="00FD549A" w:rsidRPr="00A67181" w:rsidRDefault="00FD549A" w:rsidP="00FD549A">
      <w:pPr>
        <w:rPr>
          <w:rFonts w:ascii="Times New Roman" w:hAnsi="Times New Roman" w:cs="Times New Roman"/>
          <w:highlight w:val="yellow"/>
        </w:rPr>
      </w:pPr>
    </w:p>
    <w:p w14:paraId="2507AF0D" w14:textId="77777777" w:rsidR="00FD549A" w:rsidRPr="00A67181" w:rsidRDefault="00FD549A" w:rsidP="00FD549A">
      <w:pPr>
        <w:rPr>
          <w:rFonts w:ascii="Times New Roman" w:hAnsi="Times New Roman" w:cs="Times New Roman"/>
          <w:highlight w:val="yellow"/>
        </w:rPr>
      </w:pPr>
    </w:p>
    <w:p w14:paraId="32D35898" w14:textId="77777777" w:rsidR="00FD549A" w:rsidRPr="00A67181" w:rsidRDefault="00DF423B" w:rsidP="00FD549A">
      <w:pPr>
        <w:rPr>
          <w:rFonts w:ascii="Times New Roman" w:hAnsi="Times New Roman" w:cs="Times New Roman"/>
          <w:highlight w:val="yellow"/>
        </w:rPr>
      </w:pPr>
      <w:r w:rsidRPr="00A67181">
        <w:rPr>
          <w:rFonts w:ascii="Times New Roman" w:hAnsi="Times New Roman" w:cs="Times New Roman"/>
          <w:noProof/>
          <w:lang w:val="en-US" w:eastAsia="en-US"/>
        </w:rPr>
        <mc:AlternateContent>
          <mc:Choice Requires="wps">
            <w:drawing>
              <wp:anchor distT="0" distB="0" distL="114295" distR="114295" simplePos="0" relativeHeight="251669504" behindDoc="0" locked="0" layoutInCell="1" allowOverlap="1" wp14:anchorId="38B3EE35" wp14:editId="69C62764">
                <wp:simplePos x="0" y="0"/>
                <wp:positionH relativeFrom="column">
                  <wp:posOffset>2171699</wp:posOffset>
                </wp:positionH>
                <wp:positionV relativeFrom="paragraph">
                  <wp:posOffset>62230</wp:posOffset>
                </wp:positionV>
                <wp:extent cx="0" cy="337185"/>
                <wp:effectExtent l="50800" t="0" r="76200" b="69215"/>
                <wp:wrapNone/>
                <wp:docPr id="1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087F6" id="AutoShape 28" o:spid="_x0000_s1026" type="#_x0000_t32" style="position:absolute;margin-left:171pt;margin-top:4.9pt;width:0;height:26.55pt;z-index:251669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">
                <v:stroke endarrow="block"/>
              </v:shape>
            </w:pict>
          </mc:Fallback>
        </mc:AlternateContent>
      </w:r>
    </w:p>
    <w:p w14:paraId="70FA9502" w14:textId="77777777" w:rsidR="00FD549A" w:rsidRPr="00A67181" w:rsidRDefault="00FD549A" w:rsidP="00FD549A">
      <w:pPr>
        <w:rPr>
          <w:rFonts w:ascii="Times New Roman" w:hAnsi="Times New Roman" w:cs="Times New Roman"/>
          <w:highlight w:val="yellow"/>
        </w:rPr>
      </w:pPr>
    </w:p>
    <w:p w14:paraId="58336D1A" w14:textId="77777777" w:rsidR="00FD549A" w:rsidRPr="00A67181" w:rsidRDefault="00DF423B" w:rsidP="00FD549A">
      <w:pPr>
        <w:rPr>
          <w:rFonts w:ascii="Times New Roman" w:hAnsi="Times New Roman" w:cs="Times New Roman"/>
          <w:highlight w:val="yellow"/>
        </w:rPr>
      </w:pPr>
      <w:r w:rsidRPr="00A67181">
        <w:rPr>
          <w:rFonts w:ascii="Times New Roman" w:hAnsi="Times New Roman" w:cs="Times New Roman"/>
          <w:noProof/>
          <w:lang w:val="en-US" w:eastAsia="en-US"/>
        </w:rPr>
        <mc:AlternateContent>
          <mc:Choice Requires="wps">
            <w:drawing>
              <wp:anchor distT="0" distB="0" distL="114300" distR="114300" simplePos="0" relativeHeight="251678720" behindDoc="0" locked="0" layoutInCell="1" allowOverlap="1" wp14:anchorId="71E213BF" wp14:editId="091C8039">
                <wp:simplePos x="0" y="0"/>
                <wp:positionH relativeFrom="column">
                  <wp:posOffset>4000500</wp:posOffset>
                </wp:positionH>
                <wp:positionV relativeFrom="paragraph">
                  <wp:posOffset>60960</wp:posOffset>
                </wp:positionV>
                <wp:extent cx="1600200" cy="1257300"/>
                <wp:effectExtent l="0" t="0" r="25400" b="38100"/>
                <wp:wrapNone/>
                <wp:docPr id="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solidFill>
                          <a:srgbClr val="FFFFFF"/>
                        </a:solidFill>
                        <a:ln w="9525">
                          <a:solidFill>
                            <a:srgbClr val="000000"/>
                          </a:solidFill>
                          <a:miter lim="800000"/>
                          <a:headEnd/>
                          <a:tailEnd/>
                        </a:ln>
                      </wps:spPr>
                      <wps:txbx>
                        <w:txbxContent>
                          <w:p w14:paraId="61A978A5" w14:textId="77777777" w:rsidR="00A525CC" w:rsidRPr="00CD4AD0" w:rsidRDefault="00A525CC" w:rsidP="00FD549A">
                            <w:pPr>
                              <w:jc w:val="center"/>
                              <w:rPr>
                                <w:sz w:val="22"/>
                              </w:rPr>
                            </w:pPr>
                            <w:r>
                              <w:rPr>
                                <w:sz w:val="22"/>
                              </w:rPr>
                              <w:t>3 participants excluded due to high scores on GAI and/or GDS. 1 participant excluded due to low level of cognitive functioning.</w:t>
                            </w:r>
                          </w:p>
                          <w:p w14:paraId="3D864C4D" w14:textId="77777777" w:rsidR="00A525CC" w:rsidRPr="00CD4AD0" w:rsidRDefault="00A525CC" w:rsidP="00FD549A">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E213BF" id="_x0000_s1033" style="position:absolute;margin-left:315pt;margin-top:4.8pt;width:126pt;height: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">
                <v:textbox>
                  <w:txbxContent>
                    <w:p w14:paraId="61A978A5" w14:textId="77777777" w:rsidR="00A525CC" w:rsidRPr="00CD4AD0" w:rsidRDefault="00A525CC" w:rsidP="00FD549A">
                      <w:pPr>
                        <w:jc w:val="center"/>
                        <w:rPr>
                          <w:sz w:val="22"/>
                        </w:rPr>
                      </w:pPr>
                      <w:r>
                        <w:rPr>
                          <w:sz w:val="22"/>
                        </w:rPr>
                        <w:t>3 participants excluded due to high scores on GAI and/or GDS. 1 participant excluded due to low level of cognitive functioning.</w:t>
                      </w:r>
                    </w:p>
                    <w:p w14:paraId="3D864C4D" w14:textId="77777777" w:rsidR="00A525CC" w:rsidRPr="00CD4AD0" w:rsidRDefault="00A525CC" w:rsidP="00FD549A">
                      <w:pPr>
                        <w:jc w:val="center"/>
                        <w:rPr>
                          <w:sz w:val="22"/>
                        </w:rPr>
                      </w:pPr>
                    </w:p>
                  </w:txbxContent>
                </v:textbox>
              </v:rect>
            </w:pict>
          </mc:Fallback>
        </mc:AlternateContent>
      </w:r>
      <w:r w:rsidRPr="00A67181">
        <w:rPr>
          <w:rFonts w:ascii="Times New Roman" w:hAnsi="Times New Roman" w:cs="Times New Roman"/>
          <w:noProof/>
          <w:lang w:val="en-US" w:eastAsia="en-US"/>
        </w:rPr>
        <mc:AlternateContent>
          <mc:Choice Requires="wps">
            <w:drawing>
              <wp:anchor distT="0" distB="0" distL="114300" distR="114300" simplePos="0" relativeHeight="251671552" behindDoc="0" locked="0" layoutInCell="1" allowOverlap="1" wp14:anchorId="256FCBAC" wp14:editId="4CE54B78">
                <wp:simplePos x="0" y="0"/>
                <wp:positionH relativeFrom="column">
                  <wp:posOffset>1600200</wp:posOffset>
                </wp:positionH>
                <wp:positionV relativeFrom="paragraph">
                  <wp:posOffset>47625</wp:posOffset>
                </wp:positionV>
                <wp:extent cx="1143635" cy="571500"/>
                <wp:effectExtent l="0" t="0" r="24765" b="38100"/>
                <wp:wrapNone/>
                <wp:docPr id="13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571500"/>
                        </a:xfrm>
                        <a:prstGeom prst="rect">
                          <a:avLst/>
                        </a:prstGeom>
                        <a:solidFill>
                          <a:srgbClr val="FFFFFF"/>
                        </a:solidFill>
                        <a:ln w="9525">
                          <a:solidFill>
                            <a:srgbClr val="000000"/>
                          </a:solidFill>
                          <a:miter lim="800000"/>
                          <a:headEnd/>
                          <a:tailEnd/>
                        </a:ln>
                      </wps:spPr>
                      <wps:txbx>
                        <w:txbxContent>
                          <w:p w14:paraId="38171974" w14:textId="77777777" w:rsidR="00A525CC" w:rsidRPr="00CD4AD0" w:rsidRDefault="00A525CC" w:rsidP="00FD549A">
                            <w:pPr>
                              <w:jc w:val="center"/>
                              <w:rPr>
                                <w:sz w:val="22"/>
                              </w:rPr>
                            </w:pPr>
                            <w:r w:rsidRPr="001C6747">
                              <w:rPr>
                                <w:sz w:val="22"/>
                              </w:rPr>
                              <w:t xml:space="preserve"> </w:t>
                            </w:r>
                            <w:r>
                              <w:rPr>
                                <w:sz w:val="22"/>
                              </w:rPr>
                              <w:t>Study completed</w:t>
                            </w:r>
                          </w:p>
                          <w:p w14:paraId="69384E81" w14:textId="77777777" w:rsidR="00A525CC" w:rsidRPr="00CD4AD0" w:rsidRDefault="00A525CC" w:rsidP="00FD549A">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6FCBAC" id="_x0000_s1034" style="position:absolute;margin-left:126pt;margin-top:3.75pt;width:90.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">
                <v:textbox>
                  <w:txbxContent>
                    <w:p w14:paraId="38171974" w14:textId="77777777" w:rsidR="00A525CC" w:rsidRPr="00CD4AD0" w:rsidRDefault="00A525CC" w:rsidP="00FD549A">
                      <w:pPr>
                        <w:jc w:val="center"/>
                        <w:rPr>
                          <w:sz w:val="22"/>
                        </w:rPr>
                      </w:pPr>
                      <w:r w:rsidRPr="001C6747">
                        <w:rPr>
                          <w:sz w:val="22"/>
                        </w:rPr>
                        <w:t xml:space="preserve"> </w:t>
                      </w:r>
                      <w:r>
                        <w:rPr>
                          <w:sz w:val="22"/>
                        </w:rPr>
                        <w:t>Study completed</w:t>
                      </w:r>
                    </w:p>
                    <w:p w14:paraId="69384E81" w14:textId="77777777" w:rsidR="00A525CC" w:rsidRPr="00CD4AD0" w:rsidRDefault="00A525CC" w:rsidP="00FD549A">
                      <w:pPr>
                        <w:jc w:val="center"/>
                        <w:rPr>
                          <w:sz w:val="22"/>
                        </w:rPr>
                      </w:pPr>
                    </w:p>
                  </w:txbxContent>
                </v:textbox>
              </v:rect>
            </w:pict>
          </mc:Fallback>
        </mc:AlternateContent>
      </w:r>
    </w:p>
    <w:p w14:paraId="47ED768E" w14:textId="77777777" w:rsidR="00FD549A" w:rsidRPr="00A67181" w:rsidRDefault="00FD549A" w:rsidP="00FD549A">
      <w:pPr>
        <w:rPr>
          <w:rFonts w:ascii="Times New Roman" w:hAnsi="Times New Roman" w:cs="Times New Roman"/>
          <w:highlight w:val="yellow"/>
        </w:rPr>
      </w:pPr>
    </w:p>
    <w:p w14:paraId="7BEA05F1" w14:textId="77777777" w:rsidR="00FD549A" w:rsidRPr="00A67181" w:rsidRDefault="00FD549A" w:rsidP="00FD549A">
      <w:pPr>
        <w:rPr>
          <w:rFonts w:ascii="Times New Roman" w:hAnsi="Times New Roman" w:cs="Times New Roman"/>
          <w:highlight w:val="yellow"/>
        </w:rPr>
      </w:pPr>
    </w:p>
    <w:p w14:paraId="5BF2DF04" w14:textId="77777777" w:rsidR="00FD549A" w:rsidRPr="00A67181" w:rsidRDefault="00DF423B" w:rsidP="00FD549A">
      <w:pPr>
        <w:rPr>
          <w:rFonts w:ascii="Times New Roman" w:hAnsi="Times New Roman" w:cs="Times New Roman"/>
          <w:highlight w:val="yellow"/>
        </w:rPr>
      </w:pPr>
      <w:r w:rsidRPr="00A67181">
        <w:rPr>
          <w:rFonts w:ascii="Times New Roman" w:hAnsi="Times New Roman" w:cs="Times New Roman"/>
          <w:noProof/>
          <w:lang w:val="en-US" w:eastAsia="en-US"/>
        </w:rPr>
        <mc:AlternateContent>
          <mc:Choice Requires="wps">
            <w:drawing>
              <wp:anchor distT="0" distB="0" distL="114295" distR="114295" simplePos="0" relativeHeight="251672576" behindDoc="0" locked="0" layoutInCell="1" allowOverlap="1" wp14:anchorId="138D0719" wp14:editId="24560F05">
                <wp:simplePos x="0" y="0"/>
                <wp:positionH relativeFrom="column">
                  <wp:posOffset>2171699</wp:posOffset>
                </wp:positionH>
                <wp:positionV relativeFrom="paragraph">
                  <wp:posOffset>83185</wp:posOffset>
                </wp:positionV>
                <wp:extent cx="0" cy="457200"/>
                <wp:effectExtent l="50800" t="0" r="76200" b="76200"/>
                <wp:wrapNone/>
                <wp:docPr id="3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514BC" id="AutoShape 76" o:spid="_x0000_s1026" type="#_x0000_t32" style="position:absolute;margin-left:171pt;margin-top:6.55pt;width:0;height:36pt;z-index:2516725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">
                <v:stroke endarrow="block"/>
              </v:shape>
            </w:pict>
          </mc:Fallback>
        </mc:AlternateContent>
      </w:r>
    </w:p>
    <w:p w14:paraId="0F628F06" w14:textId="77777777" w:rsidR="00FF2B0D" w:rsidRPr="00A67181" w:rsidRDefault="00DF423B" w:rsidP="001B7C76">
      <w:pPr>
        <w:spacing w:before="120" w:after="120" w:line="480" w:lineRule="auto"/>
        <w:ind w:firstLine="720"/>
        <w:rPr>
          <w:rFonts w:ascii="Times New Roman" w:hAnsi="Times New Roman" w:cs="Times New Roman"/>
        </w:rPr>
      </w:pPr>
      <w:r w:rsidRPr="00A67181">
        <w:rPr>
          <w:rFonts w:ascii="Times New Roman" w:hAnsi="Times New Roman" w:cs="Times New Roman"/>
          <w:noProof/>
          <w:lang w:val="en-US" w:eastAsia="en-US"/>
        </w:rPr>
        <mc:AlternateContent>
          <mc:Choice Requires="wps">
            <w:drawing>
              <wp:anchor distT="4294967295" distB="4294967295" distL="114300" distR="114300" simplePos="0" relativeHeight="251680768" behindDoc="0" locked="0" layoutInCell="1" allowOverlap="1" wp14:anchorId="148AEA7E" wp14:editId="305295AD">
                <wp:simplePos x="0" y="0"/>
                <wp:positionH relativeFrom="column">
                  <wp:posOffset>2171700</wp:posOffset>
                </wp:positionH>
                <wp:positionV relativeFrom="paragraph">
                  <wp:posOffset>160019</wp:posOffset>
                </wp:positionV>
                <wp:extent cx="1828800" cy="0"/>
                <wp:effectExtent l="25400" t="76200" r="0" b="10160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1FD71" id="AutoShape 24" o:spid="_x0000_s1026" type="#_x0000_t32" style="position:absolute;margin-left:171pt;margin-top:12.6pt;width:2in;height:0;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">
                <v:stroke endarrow="block"/>
              </v:shape>
            </w:pict>
          </mc:Fallback>
        </mc:AlternateContent>
      </w:r>
      <w:r w:rsidRPr="00A67181">
        <w:rPr>
          <w:rFonts w:ascii="Times New Roman" w:hAnsi="Times New Roman" w:cs="Times New Roman"/>
          <w:noProof/>
          <w:lang w:val="en-US" w:eastAsia="en-US"/>
        </w:rPr>
        <mc:AlternateContent>
          <mc:Choice Requires="wps">
            <w:drawing>
              <wp:anchor distT="0" distB="0" distL="114300" distR="114300" simplePos="0" relativeHeight="251676672" behindDoc="0" locked="0" layoutInCell="1" allowOverlap="1" wp14:anchorId="6B44E6A3" wp14:editId="4D50DE6B">
                <wp:simplePos x="0" y="0"/>
                <wp:positionH relativeFrom="column">
                  <wp:posOffset>914400</wp:posOffset>
                </wp:positionH>
                <wp:positionV relativeFrom="paragraph">
                  <wp:posOffset>388620</wp:posOffset>
                </wp:positionV>
                <wp:extent cx="2514600" cy="571500"/>
                <wp:effectExtent l="0" t="0" r="25400" b="381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2206CA8F" w14:textId="77777777" w:rsidR="00A525CC" w:rsidRPr="00E61BA5" w:rsidRDefault="00A525CC" w:rsidP="00FD549A">
                            <w:pPr>
                              <w:jc w:val="center"/>
                              <w:rPr>
                                <w:sz w:val="22"/>
                              </w:rPr>
                            </w:pPr>
                            <w:r>
                              <w:rPr>
                                <w:sz w:val="22"/>
                              </w:rPr>
                              <w:t>Data from 52 participants entered into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44E6A3" id="_x0000_s1035" style="position:absolute;left:0;text-align:left;margin-left:1in;margin-top:30.6pt;width:198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">
                <v:textbox>
                  <w:txbxContent>
                    <w:p w14:paraId="2206CA8F" w14:textId="77777777" w:rsidR="00A525CC" w:rsidRPr="00E61BA5" w:rsidRDefault="00A525CC" w:rsidP="00FD549A">
                      <w:pPr>
                        <w:jc w:val="center"/>
                        <w:rPr>
                          <w:sz w:val="22"/>
                        </w:rPr>
                      </w:pPr>
                      <w:r>
                        <w:rPr>
                          <w:sz w:val="22"/>
                        </w:rPr>
                        <w:t>Data from 52 participants entered into analysis</w:t>
                      </w:r>
                    </w:p>
                  </w:txbxContent>
                </v:textbox>
              </v:rect>
            </w:pict>
          </mc:Fallback>
        </mc:AlternateContent>
      </w:r>
    </w:p>
    <w:p w14:paraId="5315823D" w14:textId="6B59E8CC" w:rsidR="00FF2B0D" w:rsidRPr="00A67181" w:rsidRDefault="00FF2B0D" w:rsidP="001B7C76">
      <w:pPr>
        <w:spacing w:before="120" w:after="120" w:line="480" w:lineRule="auto"/>
        <w:ind w:firstLine="720"/>
        <w:rPr>
          <w:rFonts w:ascii="Times New Roman" w:hAnsi="Times New Roman" w:cs="Times New Roman"/>
        </w:rPr>
      </w:pPr>
    </w:p>
    <w:sectPr w:rsidR="00FF2B0D" w:rsidRPr="00A67181" w:rsidSect="000C4500">
      <w:headerReference w:type="default" r:id="rId11"/>
      <w:footerReference w:type="even" r:id="rId12"/>
      <w:footerReference w:type="default" r:id="rId13"/>
      <w:footnotePr>
        <w:numFmt w:val="lowerLetter"/>
      </w:footnotePr>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ADB265" w15:done="0"/>
  <w15:commentEx w15:paraId="78AF34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ADB265" w16cid:durableId="1FC60EC9"/>
  <w16cid:commentId w16cid:paraId="78AF34CA" w16cid:durableId="1FC6069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ADCEF" w14:textId="77777777" w:rsidR="00D72E13" w:rsidRDefault="00D72E13" w:rsidP="000B6DEC">
      <w:r>
        <w:separator/>
      </w:r>
    </w:p>
  </w:endnote>
  <w:endnote w:type="continuationSeparator" w:id="0">
    <w:p w14:paraId="5E72AE79" w14:textId="77777777" w:rsidR="00D72E13" w:rsidRDefault="00D72E13" w:rsidP="000B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00D1" w14:textId="77777777" w:rsidR="00A525CC" w:rsidRDefault="00A525CC" w:rsidP="001B7C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574F5B" w14:textId="77777777" w:rsidR="00A525CC" w:rsidRDefault="00A525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DD793" w14:textId="47A96C4C" w:rsidR="00A525CC" w:rsidRDefault="00A525CC" w:rsidP="001B7C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703D">
      <w:rPr>
        <w:rStyle w:val="PageNumber"/>
        <w:noProof/>
      </w:rPr>
      <w:t>1</w:t>
    </w:r>
    <w:r>
      <w:rPr>
        <w:rStyle w:val="PageNumber"/>
      </w:rPr>
      <w:fldChar w:fldCharType="end"/>
    </w:r>
  </w:p>
  <w:p w14:paraId="0DC3DA87" w14:textId="77777777" w:rsidR="00A525CC" w:rsidRDefault="00A525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027A3" w14:textId="77777777" w:rsidR="00D72E13" w:rsidRDefault="00D72E13" w:rsidP="000B6DEC">
      <w:r>
        <w:separator/>
      </w:r>
    </w:p>
  </w:footnote>
  <w:footnote w:type="continuationSeparator" w:id="0">
    <w:p w14:paraId="5FFBC4AA" w14:textId="77777777" w:rsidR="00D72E13" w:rsidRDefault="00D72E13" w:rsidP="000B6DEC">
      <w:r>
        <w:continuationSeparator/>
      </w:r>
    </w:p>
  </w:footnote>
  <w:footnote w:id="1">
    <w:p w14:paraId="2BF607AE" w14:textId="2333A5C1" w:rsidR="00A525CC" w:rsidRPr="00E74266" w:rsidRDefault="00A525CC">
      <w:pPr>
        <w:pStyle w:val="FootnoteText"/>
        <w:rPr>
          <w:lang w:val="en-US"/>
        </w:rPr>
      </w:pPr>
      <w:r>
        <w:rPr>
          <w:rStyle w:val="FootnoteReference"/>
        </w:rPr>
        <w:footnoteRef/>
      </w:r>
      <w:r>
        <w:t xml:space="preserve"> </w:t>
      </w:r>
      <w:r>
        <w:rPr>
          <w:lang w:val="en-US"/>
        </w:rPr>
        <w:t>The trial protocol was registered on-line (</w:t>
      </w:r>
      <w:r w:rsidRPr="00B30A1B">
        <w:rPr>
          <w:rFonts w:cs="Arial"/>
        </w:rPr>
        <w:t>Current Controlled Trials ISRCTN30485698</w:t>
      </w:r>
      <w:r>
        <w:rPr>
          <w:rFonts w:cs="Arial"/>
        </w:rPr>
        <w:t>)</w:t>
      </w:r>
    </w:p>
  </w:footnote>
  <w:footnote w:id="2">
    <w:p w14:paraId="07D79B45" w14:textId="77777777" w:rsidR="00A525CC" w:rsidRPr="007F7540" w:rsidRDefault="00A525CC">
      <w:pPr>
        <w:pStyle w:val="FootnoteText"/>
        <w:rPr>
          <w:lang w:val="en-US"/>
        </w:rPr>
      </w:pPr>
      <w:r>
        <w:rPr>
          <w:rStyle w:val="FootnoteReference"/>
        </w:rPr>
        <w:footnoteRef/>
      </w:r>
      <w:r>
        <w:t xml:space="preserve"> </w:t>
      </w:r>
      <w:r w:rsidRPr="001B7C76">
        <w:rPr>
          <w:rFonts w:ascii="Cambria" w:hAnsi="Cambria" w:cs="Times New Roman"/>
        </w:rPr>
        <w:t>Obtained from the British National Corpus</w:t>
      </w:r>
      <w:r>
        <w:rPr>
          <w:rFonts w:ascii="Cambria" w:hAnsi="Cambria" w:cs="Times New Roman"/>
        </w:rPr>
        <w:t xml:space="preserve"> </w:t>
      </w:r>
      <w:hyperlink r:id="rId1" w:history="1">
        <w:r w:rsidRPr="001B7C76">
          <w:rPr>
            <w:rStyle w:val="Hyperlink"/>
            <w:rFonts w:ascii="Cambria" w:hAnsi="Cambria"/>
          </w:rPr>
          <w:t>http://ucrel.lancs.ac.uk/bncfreq/lists/1_2_all_freq.txt</w:t>
        </w:r>
      </w:hyperlink>
    </w:p>
  </w:footnote>
  <w:footnote w:id="3">
    <w:p w14:paraId="756C6680" w14:textId="77777777" w:rsidR="00A525CC" w:rsidRPr="00C43D04" w:rsidRDefault="00A525CC">
      <w:pPr>
        <w:pStyle w:val="FootnoteText"/>
        <w:rPr>
          <w:rFonts w:ascii="Times New Roman" w:hAnsi="Times New Roman" w:cs="Times New Roman"/>
          <w:lang w:val="en-US"/>
        </w:rPr>
      </w:pPr>
      <w:r>
        <w:rPr>
          <w:rStyle w:val="FootnoteReference"/>
        </w:rPr>
        <w:footnoteRef/>
      </w:r>
      <w:r>
        <w:t xml:space="preserve"> </w:t>
      </w:r>
      <w:r w:rsidRPr="00C43D04">
        <w:rPr>
          <w:rFonts w:ascii="Times New Roman" w:hAnsi="Times New Roman" w:cs="Times New Roman"/>
          <w:lang w:val="en-US"/>
        </w:rPr>
        <w:t>The on-line survey received approval from the University or the West of England Faculty of Health and Social Sciences ethics committee on the 16</w:t>
      </w:r>
      <w:r w:rsidRPr="00C43D04">
        <w:rPr>
          <w:rFonts w:ascii="Times New Roman" w:hAnsi="Times New Roman" w:cs="Times New Roman"/>
          <w:vertAlign w:val="superscript"/>
          <w:lang w:val="en-US"/>
        </w:rPr>
        <w:t>th</w:t>
      </w:r>
      <w:r w:rsidRPr="00C43D04">
        <w:rPr>
          <w:rFonts w:ascii="Times New Roman" w:hAnsi="Times New Roman" w:cs="Times New Roman"/>
          <w:lang w:val="en-US"/>
        </w:rPr>
        <w:t xml:space="preserve"> November, 2016 (</w:t>
      </w:r>
      <w:r w:rsidRPr="00C43D04">
        <w:rPr>
          <w:rFonts w:ascii="Times New Roman" w:hAnsi="Times New Roman" w:cs="Times New Roman"/>
        </w:rPr>
        <w:t>HAS.16.11.043)</w:t>
      </w:r>
    </w:p>
  </w:footnote>
  <w:footnote w:id="4">
    <w:p w14:paraId="5AA544CB" w14:textId="77777777" w:rsidR="00A525CC" w:rsidRPr="00C43D04" w:rsidRDefault="00A525CC">
      <w:pPr>
        <w:pStyle w:val="FootnoteText"/>
        <w:rPr>
          <w:rFonts w:ascii="Times New Roman" w:hAnsi="Times New Roman" w:cs="Times New Roman"/>
          <w:lang w:val="en-US"/>
        </w:rPr>
      </w:pPr>
      <w:r w:rsidRPr="00C43D04">
        <w:rPr>
          <w:rStyle w:val="FootnoteReference"/>
          <w:rFonts w:ascii="Times New Roman" w:hAnsi="Times New Roman" w:cs="Times New Roman"/>
        </w:rPr>
        <w:footnoteRef/>
      </w:r>
      <w:r w:rsidRPr="00C43D04">
        <w:rPr>
          <w:rFonts w:ascii="Times New Roman" w:hAnsi="Times New Roman" w:cs="Times New Roman"/>
        </w:rPr>
        <w:t xml:space="preserve"> </w:t>
      </w:r>
      <w:r w:rsidRPr="00C43D04">
        <w:rPr>
          <w:rFonts w:ascii="Times New Roman" w:hAnsi="Times New Roman" w:cs="Times New Roman"/>
          <w:szCs w:val="22"/>
        </w:rPr>
        <w:t>The trial was granted NHS Research Ethics Committee approval on the 18</w:t>
      </w:r>
      <w:r w:rsidRPr="00C43D04">
        <w:rPr>
          <w:rFonts w:ascii="Times New Roman" w:hAnsi="Times New Roman" w:cs="Times New Roman"/>
          <w:szCs w:val="22"/>
          <w:vertAlign w:val="superscript"/>
        </w:rPr>
        <w:t>th</w:t>
      </w:r>
      <w:r w:rsidRPr="00C43D04">
        <w:rPr>
          <w:rFonts w:ascii="Times New Roman" w:hAnsi="Times New Roman" w:cs="Times New Roman"/>
          <w:szCs w:val="22"/>
        </w:rPr>
        <w:t xml:space="preserve"> of December 2014 (14/SW/1142), with two major amendments approved subsequently (15</w:t>
      </w:r>
      <w:r w:rsidRPr="00C43D04">
        <w:rPr>
          <w:rFonts w:ascii="Times New Roman" w:hAnsi="Times New Roman" w:cs="Times New Roman"/>
          <w:szCs w:val="22"/>
          <w:vertAlign w:val="superscript"/>
        </w:rPr>
        <w:t>th</w:t>
      </w:r>
      <w:r w:rsidRPr="00C43D04">
        <w:rPr>
          <w:rFonts w:ascii="Times New Roman" w:hAnsi="Times New Roman" w:cs="Times New Roman"/>
          <w:szCs w:val="22"/>
        </w:rPr>
        <w:t xml:space="preserve"> of April 2015 for home visits and 13</w:t>
      </w:r>
      <w:r w:rsidRPr="00C43D04">
        <w:rPr>
          <w:rFonts w:ascii="Times New Roman" w:hAnsi="Times New Roman" w:cs="Times New Roman"/>
          <w:szCs w:val="22"/>
          <w:vertAlign w:val="superscript"/>
        </w:rPr>
        <w:t>th</w:t>
      </w:r>
      <w:r w:rsidRPr="00C43D04">
        <w:rPr>
          <w:rFonts w:ascii="Times New Roman" w:hAnsi="Times New Roman" w:cs="Times New Roman"/>
          <w:szCs w:val="22"/>
        </w:rPr>
        <w:t xml:space="preserve"> of November 2015 for recruitment of control participants). The study received approval from the University of the West of England Faculty of Health and Social Sciences ethics committee on the 13</w:t>
      </w:r>
      <w:r w:rsidRPr="00C43D04">
        <w:rPr>
          <w:rFonts w:ascii="Times New Roman" w:hAnsi="Times New Roman" w:cs="Times New Roman"/>
          <w:szCs w:val="22"/>
          <w:vertAlign w:val="superscript"/>
        </w:rPr>
        <w:t>th</w:t>
      </w:r>
      <w:r w:rsidRPr="00C43D04">
        <w:rPr>
          <w:rFonts w:ascii="Times New Roman" w:hAnsi="Times New Roman" w:cs="Times New Roman"/>
          <w:szCs w:val="22"/>
        </w:rPr>
        <w:t xml:space="preserve"> of February, 2015 (HAS.15.02.113)</w:t>
      </w:r>
    </w:p>
  </w:footnote>
  <w:footnote w:id="5">
    <w:p w14:paraId="114D092C" w14:textId="77777777" w:rsidR="00A525CC" w:rsidRPr="00B91392" w:rsidRDefault="00A525CC">
      <w:pPr>
        <w:pStyle w:val="FootnoteText"/>
        <w:rPr>
          <w:lang w:val="en-US"/>
        </w:rPr>
      </w:pPr>
      <w:r>
        <w:rPr>
          <w:rStyle w:val="FootnoteReference"/>
        </w:rPr>
        <w:footnoteRef/>
      </w:r>
      <w:r>
        <w:t xml:space="preserve"> </w:t>
      </w:r>
      <w:r w:rsidRPr="003747E7">
        <w:rPr>
          <w:rFonts w:ascii="Times New Roman" w:hAnsi="Times New Roman" w:cs="Times New Roman"/>
        </w:rPr>
        <w:t xml:space="preserve">JDR; </w:t>
      </w:r>
      <w:hyperlink r:id="rId2" w:history="1">
        <w:r w:rsidRPr="003747E7">
          <w:rPr>
            <w:rStyle w:val="Hyperlink"/>
            <w:rFonts w:ascii="Times New Roman" w:hAnsi="Times New Roman" w:cs="Times New Roman"/>
          </w:rPr>
          <w:t>https://www.joindementiaresearch.nihr.ac.uk</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4EA22" w14:textId="681B2220" w:rsidR="00A525CC" w:rsidRPr="00F17917" w:rsidRDefault="00A525CC" w:rsidP="00F17917">
    <w:pPr>
      <w:pStyle w:val="Header"/>
      <w:jc w:val="right"/>
      <w:rPr>
        <w:rFonts w:ascii="Times New Roman" w:hAnsi="Times New Roman" w:cs="Times New Roman"/>
        <w:sz w:val="22"/>
        <w:szCs w:val="22"/>
      </w:rPr>
    </w:pPr>
    <w:r w:rsidRPr="00F17917">
      <w:rPr>
        <w:rFonts w:ascii="Times New Roman" w:hAnsi="Times New Roman" w:cs="Times New Roman"/>
        <w:sz w:val="22"/>
        <w:szCs w:val="22"/>
      </w:rPr>
      <w:t>Thought suppression for people living with dementia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9E9"/>
    <w:multiLevelType w:val="hybridMultilevel"/>
    <w:tmpl w:val="0748AE6C"/>
    <w:lvl w:ilvl="0" w:tplc="39B2AE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D847D8"/>
    <w:multiLevelType w:val="hybridMultilevel"/>
    <w:tmpl w:val="B9FEF3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C450F49"/>
    <w:multiLevelType w:val="hybridMultilevel"/>
    <w:tmpl w:val="0F48B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D25806"/>
    <w:multiLevelType w:val="hybridMultilevel"/>
    <w:tmpl w:val="9D1E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B0179D"/>
    <w:multiLevelType w:val="hybridMultilevel"/>
    <w:tmpl w:val="1F185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B83A23"/>
    <w:multiLevelType w:val="hybridMultilevel"/>
    <w:tmpl w:val="0218B826"/>
    <w:lvl w:ilvl="0" w:tplc="259AFDD2">
      <w:start w:val="1"/>
      <w:numFmt w:val="bullet"/>
      <w:lvlText w:val="•"/>
      <w:lvlJc w:val="left"/>
      <w:pPr>
        <w:tabs>
          <w:tab w:val="num" w:pos="720"/>
        </w:tabs>
        <w:ind w:left="720" w:hanging="360"/>
      </w:pPr>
      <w:rPr>
        <w:rFonts w:ascii="Arial" w:hAnsi="Arial" w:hint="default"/>
      </w:rPr>
    </w:lvl>
    <w:lvl w:ilvl="1" w:tplc="140211D2" w:tentative="1">
      <w:start w:val="1"/>
      <w:numFmt w:val="bullet"/>
      <w:lvlText w:val="•"/>
      <w:lvlJc w:val="left"/>
      <w:pPr>
        <w:tabs>
          <w:tab w:val="num" w:pos="1440"/>
        </w:tabs>
        <w:ind w:left="1440" w:hanging="360"/>
      </w:pPr>
      <w:rPr>
        <w:rFonts w:ascii="Arial" w:hAnsi="Arial" w:hint="default"/>
      </w:rPr>
    </w:lvl>
    <w:lvl w:ilvl="2" w:tplc="FDE0FDCC" w:tentative="1">
      <w:start w:val="1"/>
      <w:numFmt w:val="bullet"/>
      <w:lvlText w:val="•"/>
      <w:lvlJc w:val="left"/>
      <w:pPr>
        <w:tabs>
          <w:tab w:val="num" w:pos="2160"/>
        </w:tabs>
        <w:ind w:left="2160" w:hanging="360"/>
      </w:pPr>
      <w:rPr>
        <w:rFonts w:ascii="Arial" w:hAnsi="Arial" w:hint="default"/>
      </w:rPr>
    </w:lvl>
    <w:lvl w:ilvl="3" w:tplc="4732BDAC" w:tentative="1">
      <w:start w:val="1"/>
      <w:numFmt w:val="bullet"/>
      <w:lvlText w:val="•"/>
      <w:lvlJc w:val="left"/>
      <w:pPr>
        <w:tabs>
          <w:tab w:val="num" w:pos="2880"/>
        </w:tabs>
        <w:ind w:left="2880" w:hanging="360"/>
      </w:pPr>
      <w:rPr>
        <w:rFonts w:ascii="Arial" w:hAnsi="Arial" w:hint="default"/>
      </w:rPr>
    </w:lvl>
    <w:lvl w:ilvl="4" w:tplc="E30AB16E" w:tentative="1">
      <w:start w:val="1"/>
      <w:numFmt w:val="bullet"/>
      <w:lvlText w:val="•"/>
      <w:lvlJc w:val="left"/>
      <w:pPr>
        <w:tabs>
          <w:tab w:val="num" w:pos="3600"/>
        </w:tabs>
        <w:ind w:left="3600" w:hanging="360"/>
      </w:pPr>
      <w:rPr>
        <w:rFonts w:ascii="Arial" w:hAnsi="Arial" w:hint="default"/>
      </w:rPr>
    </w:lvl>
    <w:lvl w:ilvl="5" w:tplc="649ADB4C" w:tentative="1">
      <w:start w:val="1"/>
      <w:numFmt w:val="bullet"/>
      <w:lvlText w:val="•"/>
      <w:lvlJc w:val="left"/>
      <w:pPr>
        <w:tabs>
          <w:tab w:val="num" w:pos="4320"/>
        </w:tabs>
        <w:ind w:left="4320" w:hanging="360"/>
      </w:pPr>
      <w:rPr>
        <w:rFonts w:ascii="Arial" w:hAnsi="Arial" w:hint="default"/>
      </w:rPr>
    </w:lvl>
    <w:lvl w:ilvl="6" w:tplc="99C6BB64" w:tentative="1">
      <w:start w:val="1"/>
      <w:numFmt w:val="bullet"/>
      <w:lvlText w:val="•"/>
      <w:lvlJc w:val="left"/>
      <w:pPr>
        <w:tabs>
          <w:tab w:val="num" w:pos="5040"/>
        </w:tabs>
        <w:ind w:left="5040" w:hanging="360"/>
      </w:pPr>
      <w:rPr>
        <w:rFonts w:ascii="Arial" w:hAnsi="Arial" w:hint="default"/>
      </w:rPr>
    </w:lvl>
    <w:lvl w:ilvl="7" w:tplc="7F1AA202" w:tentative="1">
      <w:start w:val="1"/>
      <w:numFmt w:val="bullet"/>
      <w:lvlText w:val="•"/>
      <w:lvlJc w:val="left"/>
      <w:pPr>
        <w:tabs>
          <w:tab w:val="num" w:pos="5760"/>
        </w:tabs>
        <w:ind w:left="5760" w:hanging="360"/>
      </w:pPr>
      <w:rPr>
        <w:rFonts w:ascii="Arial" w:hAnsi="Arial" w:hint="default"/>
      </w:rPr>
    </w:lvl>
    <w:lvl w:ilvl="8" w:tplc="D500F7FE" w:tentative="1">
      <w:start w:val="1"/>
      <w:numFmt w:val="bullet"/>
      <w:lvlText w:val="•"/>
      <w:lvlJc w:val="left"/>
      <w:pPr>
        <w:tabs>
          <w:tab w:val="num" w:pos="6480"/>
        </w:tabs>
        <w:ind w:left="6480" w:hanging="360"/>
      </w:pPr>
      <w:rPr>
        <w:rFonts w:ascii="Arial" w:hAnsi="Arial" w:hint="default"/>
      </w:rPr>
    </w:lvl>
  </w:abstractNum>
  <w:abstractNum w:abstractNumId="6">
    <w:nsid w:val="5FBB6201"/>
    <w:multiLevelType w:val="hybridMultilevel"/>
    <w:tmpl w:val="FEEC6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D900012"/>
    <w:multiLevelType w:val="hybridMultilevel"/>
    <w:tmpl w:val="ABF8E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7"/>
  </w:num>
  <w:num w:numId="5">
    <w:abstractNumId w:val="6"/>
  </w:num>
  <w:num w:numId="6">
    <w:abstractNumId w:val="4"/>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Christopher">
    <w15:presenceInfo w15:providerId="Windows Live" w15:userId="89a3589dc61ab7b5"/>
  </w15:person>
  <w15:person w15:author="Emily Dodd">
    <w15:presenceInfo w15:providerId="AD" w15:userId="S-1-5-21-1659004503-492894223-725345543-296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S3MDS3MDI1NDQ0tzRU0lEKTi0uzszPAykwrAUAcJvijiwAAAA="/>
  </w:docVars>
  <w:rsids>
    <w:rsidRoot w:val="000B6DEC"/>
    <w:rsid w:val="00005E71"/>
    <w:rsid w:val="00032C59"/>
    <w:rsid w:val="00035E22"/>
    <w:rsid w:val="00054528"/>
    <w:rsid w:val="00057BB2"/>
    <w:rsid w:val="0006042E"/>
    <w:rsid w:val="00064BC5"/>
    <w:rsid w:val="0008265E"/>
    <w:rsid w:val="00082D58"/>
    <w:rsid w:val="00083A1C"/>
    <w:rsid w:val="00091C1F"/>
    <w:rsid w:val="000978F4"/>
    <w:rsid w:val="00097CC8"/>
    <w:rsid w:val="000A56BE"/>
    <w:rsid w:val="000A7B8E"/>
    <w:rsid w:val="000B019D"/>
    <w:rsid w:val="000B6DEC"/>
    <w:rsid w:val="000B732A"/>
    <w:rsid w:val="000C1568"/>
    <w:rsid w:val="000C4500"/>
    <w:rsid w:val="000C791A"/>
    <w:rsid w:val="000D1AE8"/>
    <w:rsid w:val="000D7BFB"/>
    <w:rsid w:val="000E2BAA"/>
    <w:rsid w:val="000E5386"/>
    <w:rsid w:val="000E6C01"/>
    <w:rsid w:val="000E7FB4"/>
    <w:rsid w:val="000F7767"/>
    <w:rsid w:val="00100951"/>
    <w:rsid w:val="00104478"/>
    <w:rsid w:val="00110FA4"/>
    <w:rsid w:val="00115E5B"/>
    <w:rsid w:val="00127741"/>
    <w:rsid w:val="00131D5F"/>
    <w:rsid w:val="00141825"/>
    <w:rsid w:val="00142047"/>
    <w:rsid w:val="0014451E"/>
    <w:rsid w:val="00155952"/>
    <w:rsid w:val="00167039"/>
    <w:rsid w:val="00170AFB"/>
    <w:rsid w:val="00170F3A"/>
    <w:rsid w:val="00186751"/>
    <w:rsid w:val="001904A0"/>
    <w:rsid w:val="001A2C93"/>
    <w:rsid w:val="001A303E"/>
    <w:rsid w:val="001A595C"/>
    <w:rsid w:val="001A7CCB"/>
    <w:rsid w:val="001B7C76"/>
    <w:rsid w:val="001C4E4C"/>
    <w:rsid w:val="001C64CF"/>
    <w:rsid w:val="001D4BBB"/>
    <w:rsid w:val="001E24D0"/>
    <w:rsid w:val="00206B96"/>
    <w:rsid w:val="00211F75"/>
    <w:rsid w:val="00214B43"/>
    <w:rsid w:val="00215D4E"/>
    <w:rsid w:val="00227A34"/>
    <w:rsid w:val="00231476"/>
    <w:rsid w:val="0023548E"/>
    <w:rsid w:val="00235CA3"/>
    <w:rsid w:val="0024273B"/>
    <w:rsid w:val="00243B0B"/>
    <w:rsid w:val="0024597B"/>
    <w:rsid w:val="00256592"/>
    <w:rsid w:val="002659D3"/>
    <w:rsid w:val="00272E39"/>
    <w:rsid w:val="002733D9"/>
    <w:rsid w:val="00286D1B"/>
    <w:rsid w:val="00287253"/>
    <w:rsid w:val="00294296"/>
    <w:rsid w:val="002A4A5D"/>
    <w:rsid w:val="002B70E7"/>
    <w:rsid w:val="002C36C5"/>
    <w:rsid w:val="002C3CF2"/>
    <w:rsid w:val="002C3D5A"/>
    <w:rsid w:val="002C56B1"/>
    <w:rsid w:val="002D571B"/>
    <w:rsid w:val="002E253A"/>
    <w:rsid w:val="002E3620"/>
    <w:rsid w:val="002E468B"/>
    <w:rsid w:val="003058E9"/>
    <w:rsid w:val="00310A77"/>
    <w:rsid w:val="003127DC"/>
    <w:rsid w:val="00325802"/>
    <w:rsid w:val="00334832"/>
    <w:rsid w:val="00340FA0"/>
    <w:rsid w:val="003435F5"/>
    <w:rsid w:val="00345EF0"/>
    <w:rsid w:val="00350AD0"/>
    <w:rsid w:val="003519A5"/>
    <w:rsid w:val="00357BEE"/>
    <w:rsid w:val="00366A49"/>
    <w:rsid w:val="003747E7"/>
    <w:rsid w:val="00377944"/>
    <w:rsid w:val="00384763"/>
    <w:rsid w:val="00391FC9"/>
    <w:rsid w:val="00392D24"/>
    <w:rsid w:val="003B171A"/>
    <w:rsid w:val="003C27EF"/>
    <w:rsid w:val="003C5B8F"/>
    <w:rsid w:val="003D365C"/>
    <w:rsid w:val="003E0C78"/>
    <w:rsid w:val="003E29DE"/>
    <w:rsid w:val="00402F52"/>
    <w:rsid w:val="00416B86"/>
    <w:rsid w:val="00423FF0"/>
    <w:rsid w:val="00425D50"/>
    <w:rsid w:val="00455943"/>
    <w:rsid w:val="00464304"/>
    <w:rsid w:val="00470859"/>
    <w:rsid w:val="004A43A5"/>
    <w:rsid w:val="004B19CB"/>
    <w:rsid w:val="004C4020"/>
    <w:rsid w:val="004C57AA"/>
    <w:rsid w:val="004D601C"/>
    <w:rsid w:val="004F60BF"/>
    <w:rsid w:val="00500231"/>
    <w:rsid w:val="005040E9"/>
    <w:rsid w:val="00506EEA"/>
    <w:rsid w:val="0051290D"/>
    <w:rsid w:val="00514D20"/>
    <w:rsid w:val="00527C52"/>
    <w:rsid w:val="00530563"/>
    <w:rsid w:val="005314CA"/>
    <w:rsid w:val="005328BA"/>
    <w:rsid w:val="00546C7D"/>
    <w:rsid w:val="00554F85"/>
    <w:rsid w:val="00563B7E"/>
    <w:rsid w:val="00566272"/>
    <w:rsid w:val="00570C8F"/>
    <w:rsid w:val="00571A53"/>
    <w:rsid w:val="005751FD"/>
    <w:rsid w:val="005814F9"/>
    <w:rsid w:val="005850FB"/>
    <w:rsid w:val="00585690"/>
    <w:rsid w:val="005A526F"/>
    <w:rsid w:val="005A659C"/>
    <w:rsid w:val="005C117E"/>
    <w:rsid w:val="005D1548"/>
    <w:rsid w:val="005E1456"/>
    <w:rsid w:val="005E3AA5"/>
    <w:rsid w:val="005E6F9F"/>
    <w:rsid w:val="005F12CE"/>
    <w:rsid w:val="00603F29"/>
    <w:rsid w:val="006110C1"/>
    <w:rsid w:val="006215BA"/>
    <w:rsid w:val="00622E6C"/>
    <w:rsid w:val="00624A36"/>
    <w:rsid w:val="0062651B"/>
    <w:rsid w:val="00630C6E"/>
    <w:rsid w:val="006319EE"/>
    <w:rsid w:val="006440FB"/>
    <w:rsid w:val="00644903"/>
    <w:rsid w:val="00645FAA"/>
    <w:rsid w:val="00652196"/>
    <w:rsid w:val="00655FD1"/>
    <w:rsid w:val="00657AA7"/>
    <w:rsid w:val="00661B85"/>
    <w:rsid w:val="00661ED0"/>
    <w:rsid w:val="00667F4B"/>
    <w:rsid w:val="00674C4E"/>
    <w:rsid w:val="00676073"/>
    <w:rsid w:val="00681A3A"/>
    <w:rsid w:val="00686EB1"/>
    <w:rsid w:val="006878A8"/>
    <w:rsid w:val="00694943"/>
    <w:rsid w:val="00694A0A"/>
    <w:rsid w:val="006A2260"/>
    <w:rsid w:val="006A6D1E"/>
    <w:rsid w:val="006B4314"/>
    <w:rsid w:val="006C5FDB"/>
    <w:rsid w:val="006D222D"/>
    <w:rsid w:val="006D3DC0"/>
    <w:rsid w:val="006D47C7"/>
    <w:rsid w:val="006E6CAD"/>
    <w:rsid w:val="007045EE"/>
    <w:rsid w:val="007161E8"/>
    <w:rsid w:val="00722F96"/>
    <w:rsid w:val="00734F60"/>
    <w:rsid w:val="00740827"/>
    <w:rsid w:val="00742BD3"/>
    <w:rsid w:val="00743FA6"/>
    <w:rsid w:val="00765C5F"/>
    <w:rsid w:val="00782A80"/>
    <w:rsid w:val="00793612"/>
    <w:rsid w:val="00795E11"/>
    <w:rsid w:val="007A5C6F"/>
    <w:rsid w:val="007A7C49"/>
    <w:rsid w:val="007B2EDF"/>
    <w:rsid w:val="007B7209"/>
    <w:rsid w:val="007C559D"/>
    <w:rsid w:val="007C74E6"/>
    <w:rsid w:val="007D57BF"/>
    <w:rsid w:val="007D6947"/>
    <w:rsid w:val="007D7337"/>
    <w:rsid w:val="007E41E6"/>
    <w:rsid w:val="007E6960"/>
    <w:rsid w:val="007E7259"/>
    <w:rsid w:val="007F7540"/>
    <w:rsid w:val="00800806"/>
    <w:rsid w:val="00803E3C"/>
    <w:rsid w:val="00805AF3"/>
    <w:rsid w:val="00805C6A"/>
    <w:rsid w:val="00814066"/>
    <w:rsid w:val="00817E2C"/>
    <w:rsid w:val="00820982"/>
    <w:rsid w:val="00822263"/>
    <w:rsid w:val="00826823"/>
    <w:rsid w:val="00850A37"/>
    <w:rsid w:val="00857C10"/>
    <w:rsid w:val="00872E12"/>
    <w:rsid w:val="00877E0B"/>
    <w:rsid w:val="00883D6E"/>
    <w:rsid w:val="00883E46"/>
    <w:rsid w:val="00894835"/>
    <w:rsid w:val="008A17B0"/>
    <w:rsid w:val="008A25ED"/>
    <w:rsid w:val="008A754E"/>
    <w:rsid w:val="008B2842"/>
    <w:rsid w:val="008C5646"/>
    <w:rsid w:val="008C5F52"/>
    <w:rsid w:val="008E2D19"/>
    <w:rsid w:val="008E7F04"/>
    <w:rsid w:val="00906B25"/>
    <w:rsid w:val="00912020"/>
    <w:rsid w:val="009126C4"/>
    <w:rsid w:val="00913EFD"/>
    <w:rsid w:val="00916893"/>
    <w:rsid w:val="00923273"/>
    <w:rsid w:val="00932402"/>
    <w:rsid w:val="009500DB"/>
    <w:rsid w:val="00966AD0"/>
    <w:rsid w:val="009715DE"/>
    <w:rsid w:val="009733AF"/>
    <w:rsid w:val="00973E5D"/>
    <w:rsid w:val="0098232C"/>
    <w:rsid w:val="009830CB"/>
    <w:rsid w:val="00984CE7"/>
    <w:rsid w:val="00990534"/>
    <w:rsid w:val="00997156"/>
    <w:rsid w:val="009A2C5A"/>
    <w:rsid w:val="009A3E62"/>
    <w:rsid w:val="009A4867"/>
    <w:rsid w:val="009A5074"/>
    <w:rsid w:val="009B1FA7"/>
    <w:rsid w:val="009B46CE"/>
    <w:rsid w:val="009B6A53"/>
    <w:rsid w:val="009C3C1E"/>
    <w:rsid w:val="009C7BD1"/>
    <w:rsid w:val="009D42CB"/>
    <w:rsid w:val="009E1C8F"/>
    <w:rsid w:val="009F03E4"/>
    <w:rsid w:val="009F0D8B"/>
    <w:rsid w:val="009F3D70"/>
    <w:rsid w:val="009F7D7D"/>
    <w:rsid w:val="00A10A49"/>
    <w:rsid w:val="00A10BC4"/>
    <w:rsid w:val="00A1370F"/>
    <w:rsid w:val="00A369F8"/>
    <w:rsid w:val="00A41651"/>
    <w:rsid w:val="00A45549"/>
    <w:rsid w:val="00A525CC"/>
    <w:rsid w:val="00A633EA"/>
    <w:rsid w:val="00A67181"/>
    <w:rsid w:val="00A7120C"/>
    <w:rsid w:val="00A75D84"/>
    <w:rsid w:val="00A91D81"/>
    <w:rsid w:val="00A972C5"/>
    <w:rsid w:val="00AA3434"/>
    <w:rsid w:val="00AB1440"/>
    <w:rsid w:val="00AB1860"/>
    <w:rsid w:val="00AB3617"/>
    <w:rsid w:val="00AB39CA"/>
    <w:rsid w:val="00AD28B4"/>
    <w:rsid w:val="00AD3A99"/>
    <w:rsid w:val="00AD3B43"/>
    <w:rsid w:val="00AE5D0B"/>
    <w:rsid w:val="00AE77DC"/>
    <w:rsid w:val="00AF014D"/>
    <w:rsid w:val="00B00B71"/>
    <w:rsid w:val="00B00BD7"/>
    <w:rsid w:val="00B02F61"/>
    <w:rsid w:val="00B04C45"/>
    <w:rsid w:val="00B1537C"/>
    <w:rsid w:val="00B1703D"/>
    <w:rsid w:val="00B1739D"/>
    <w:rsid w:val="00B230C2"/>
    <w:rsid w:val="00B242EF"/>
    <w:rsid w:val="00B27A5B"/>
    <w:rsid w:val="00B40CC3"/>
    <w:rsid w:val="00B60E7B"/>
    <w:rsid w:val="00B6360A"/>
    <w:rsid w:val="00B637E2"/>
    <w:rsid w:val="00B73D3A"/>
    <w:rsid w:val="00B747E7"/>
    <w:rsid w:val="00B91392"/>
    <w:rsid w:val="00B93EB3"/>
    <w:rsid w:val="00B94221"/>
    <w:rsid w:val="00BA6041"/>
    <w:rsid w:val="00BB274B"/>
    <w:rsid w:val="00BC088A"/>
    <w:rsid w:val="00BD13A1"/>
    <w:rsid w:val="00BD27F1"/>
    <w:rsid w:val="00BD45D3"/>
    <w:rsid w:val="00BD6920"/>
    <w:rsid w:val="00BE30A5"/>
    <w:rsid w:val="00C00F69"/>
    <w:rsid w:val="00C072A6"/>
    <w:rsid w:val="00C14B88"/>
    <w:rsid w:val="00C1742D"/>
    <w:rsid w:val="00C374FD"/>
    <w:rsid w:val="00C435F3"/>
    <w:rsid w:val="00C43D04"/>
    <w:rsid w:val="00C4544F"/>
    <w:rsid w:val="00C5245A"/>
    <w:rsid w:val="00C6024E"/>
    <w:rsid w:val="00C62861"/>
    <w:rsid w:val="00C639BF"/>
    <w:rsid w:val="00C6469D"/>
    <w:rsid w:val="00C74962"/>
    <w:rsid w:val="00CA1D49"/>
    <w:rsid w:val="00CA5735"/>
    <w:rsid w:val="00CA6643"/>
    <w:rsid w:val="00CA6C22"/>
    <w:rsid w:val="00CA6FB1"/>
    <w:rsid w:val="00CB1E0D"/>
    <w:rsid w:val="00CB6912"/>
    <w:rsid w:val="00CC7327"/>
    <w:rsid w:val="00CD3AC6"/>
    <w:rsid w:val="00CE4D8C"/>
    <w:rsid w:val="00CF4C33"/>
    <w:rsid w:val="00CF5A9E"/>
    <w:rsid w:val="00D05885"/>
    <w:rsid w:val="00D07DF5"/>
    <w:rsid w:val="00D10DFD"/>
    <w:rsid w:val="00D12BBE"/>
    <w:rsid w:val="00D14C54"/>
    <w:rsid w:val="00D31E8B"/>
    <w:rsid w:val="00D3320A"/>
    <w:rsid w:val="00D33BB6"/>
    <w:rsid w:val="00D36F93"/>
    <w:rsid w:val="00D53917"/>
    <w:rsid w:val="00D634F3"/>
    <w:rsid w:val="00D63D74"/>
    <w:rsid w:val="00D70477"/>
    <w:rsid w:val="00D71913"/>
    <w:rsid w:val="00D72E13"/>
    <w:rsid w:val="00D75C63"/>
    <w:rsid w:val="00D85D4A"/>
    <w:rsid w:val="00D87012"/>
    <w:rsid w:val="00D93ADC"/>
    <w:rsid w:val="00D97AD0"/>
    <w:rsid w:val="00DA1223"/>
    <w:rsid w:val="00DA355D"/>
    <w:rsid w:val="00DA3586"/>
    <w:rsid w:val="00DA3EB1"/>
    <w:rsid w:val="00DC281E"/>
    <w:rsid w:val="00DC75DB"/>
    <w:rsid w:val="00DD45C4"/>
    <w:rsid w:val="00DD7B6B"/>
    <w:rsid w:val="00DE1258"/>
    <w:rsid w:val="00DE259C"/>
    <w:rsid w:val="00DF423B"/>
    <w:rsid w:val="00DF7A33"/>
    <w:rsid w:val="00E115E1"/>
    <w:rsid w:val="00E117FE"/>
    <w:rsid w:val="00E17488"/>
    <w:rsid w:val="00E33EF4"/>
    <w:rsid w:val="00E51C31"/>
    <w:rsid w:val="00E53193"/>
    <w:rsid w:val="00E67383"/>
    <w:rsid w:val="00E74266"/>
    <w:rsid w:val="00E764C3"/>
    <w:rsid w:val="00E7656C"/>
    <w:rsid w:val="00E770F4"/>
    <w:rsid w:val="00E90A24"/>
    <w:rsid w:val="00E91730"/>
    <w:rsid w:val="00E92E36"/>
    <w:rsid w:val="00E93D29"/>
    <w:rsid w:val="00EA0ACD"/>
    <w:rsid w:val="00EA293D"/>
    <w:rsid w:val="00EB404F"/>
    <w:rsid w:val="00ED1E36"/>
    <w:rsid w:val="00ED4CAD"/>
    <w:rsid w:val="00EE065C"/>
    <w:rsid w:val="00EE1580"/>
    <w:rsid w:val="00EF6B8C"/>
    <w:rsid w:val="00F040BC"/>
    <w:rsid w:val="00F057C1"/>
    <w:rsid w:val="00F17026"/>
    <w:rsid w:val="00F17917"/>
    <w:rsid w:val="00F35BCF"/>
    <w:rsid w:val="00F37722"/>
    <w:rsid w:val="00F37C68"/>
    <w:rsid w:val="00F4066F"/>
    <w:rsid w:val="00F40C9D"/>
    <w:rsid w:val="00F42B02"/>
    <w:rsid w:val="00F5051D"/>
    <w:rsid w:val="00F66C66"/>
    <w:rsid w:val="00F71CD6"/>
    <w:rsid w:val="00F816E5"/>
    <w:rsid w:val="00F85905"/>
    <w:rsid w:val="00F93423"/>
    <w:rsid w:val="00FB1C2F"/>
    <w:rsid w:val="00FC34B0"/>
    <w:rsid w:val="00FC3C5C"/>
    <w:rsid w:val="00FC3E01"/>
    <w:rsid w:val="00FC45C8"/>
    <w:rsid w:val="00FC46C0"/>
    <w:rsid w:val="00FD021E"/>
    <w:rsid w:val="00FD1352"/>
    <w:rsid w:val="00FD453D"/>
    <w:rsid w:val="00FD549A"/>
    <w:rsid w:val="00FF0BEF"/>
    <w:rsid w:val="00FF19DF"/>
    <w:rsid w:val="00FF2B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DE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601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B6DEC"/>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sid w:val="000B6DEC"/>
    <w:rPr>
      <w:rFonts w:ascii="Times New Roman" w:eastAsia="Times New Roman" w:hAnsi="Times New Roman" w:cs="Times New Roman"/>
      <w:sz w:val="20"/>
      <w:szCs w:val="20"/>
      <w:lang w:val="en-US" w:eastAsia="en-GB"/>
    </w:rPr>
  </w:style>
  <w:style w:type="character" w:styleId="CommentReference">
    <w:name w:val="annotation reference"/>
    <w:basedOn w:val="DefaultParagraphFont"/>
    <w:uiPriority w:val="99"/>
    <w:semiHidden/>
    <w:unhideWhenUsed/>
    <w:rsid w:val="000B6DEC"/>
    <w:rPr>
      <w:sz w:val="16"/>
      <w:szCs w:val="16"/>
    </w:rPr>
  </w:style>
  <w:style w:type="paragraph" w:styleId="FootnoteText">
    <w:name w:val="footnote text"/>
    <w:basedOn w:val="Normal"/>
    <w:link w:val="FootnoteTextChar"/>
    <w:uiPriority w:val="99"/>
    <w:unhideWhenUsed/>
    <w:rsid w:val="000B6DEC"/>
    <w:rPr>
      <w:rFonts w:eastAsiaTheme="minorHAnsi"/>
      <w:sz w:val="20"/>
      <w:szCs w:val="20"/>
    </w:rPr>
  </w:style>
  <w:style w:type="character" w:customStyle="1" w:styleId="FootnoteTextChar">
    <w:name w:val="Footnote Text Char"/>
    <w:basedOn w:val="DefaultParagraphFont"/>
    <w:link w:val="FootnoteText"/>
    <w:uiPriority w:val="99"/>
    <w:rsid w:val="000B6DEC"/>
    <w:rPr>
      <w:rFonts w:eastAsiaTheme="minorHAnsi"/>
      <w:sz w:val="20"/>
      <w:szCs w:val="20"/>
    </w:rPr>
  </w:style>
  <w:style w:type="character" w:styleId="FootnoteReference">
    <w:name w:val="footnote reference"/>
    <w:basedOn w:val="DefaultParagraphFont"/>
    <w:uiPriority w:val="99"/>
    <w:unhideWhenUsed/>
    <w:rsid w:val="000B6DEC"/>
    <w:rPr>
      <w:vertAlign w:val="superscript"/>
    </w:rPr>
  </w:style>
  <w:style w:type="paragraph" w:styleId="BalloonText">
    <w:name w:val="Balloon Text"/>
    <w:basedOn w:val="Normal"/>
    <w:link w:val="BalloonTextChar"/>
    <w:uiPriority w:val="99"/>
    <w:semiHidden/>
    <w:unhideWhenUsed/>
    <w:rsid w:val="000B6D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6DEC"/>
    <w:rPr>
      <w:rFonts w:ascii="Lucida Grande" w:hAnsi="Lucida Grande" w:cs="Lucida Grande"/>
      <w:sz w:val="18"/>
      <w:szCs w:val="18"/>
    </w:rPr>
  </w:style>
  <w:style w:type="character" w:styleId="Hyperlink">
    <w:name w:val="Hyperlink"/>
    <w:rsid w:val="00035E22"/>
    <w:rPr>
      <w:u w:val="single"/>
    </w:rPr>
  </w:style>
  <w:style w:type="table" w:styleId="TableGrid">
    <w:name w:val="Table Grid"/>
    <w:basedOn w:val="TableNormal"/>
    <w:uiPriority w:val="59"/>
    <w:rsid w:val="00035E2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B7C76"/>
    <w:pPr>
      <w:tabs>
        <w:tab w:val="center" w:pos="4320"/>
        <w:tab w:val="right" w:pos="8640"/>
      </w:tabs>
    </w:pPr>
  </w:style>
  <w:style w:type="character" w:customStyle="1" w:styleId="FooterChar">
    <w:name w:val="Footer Char"/>
    <w:basedOn w:val="DefaultParagraphFont"/>
    <w:link w:val="Footer"/>
    <w:uiPriority w:val="99"/>
    <w:rsid w:val="001B7C76"/>
  </w:style>
  <w:style w:type="character" w:styleId="PageNumber">
    <w:name w:val="page number"/>
    <w:basedOn w:val="DefaultParagraphFont"/>
    <w:uiPriority w:val="99"/>
    <w:semiHidden/>
    <w:unhideWhenUsed/>
    <w:rsid w:val="001B7C76"/>
  </w:style>
  <w:style w:type="character" w:customStyle="1" w:styleId="apple-converted-space">
    <w:name w:val="apple-converted-space"/>
    <w:basedOn w:val="DefaultParagraphFont"/>
    <w:rsid w:val="009B1FA7"/>
  </w:style>
  <w:style w:type="paragraph" w:styleId="ListParagraph">
    <w:name w:val="List Paragraph"/>
    <w:basedOn w:val="Normal"/>
    <w:uiPriority w:val="34"/>
    <w:qFormat/>
    <w:rsid w:val="00455943"/>
    <w:pPr>
      <w:ind w:left="720"/>
      <w:contextualSpacing/>
    </w:pPr>
  </w:style>
  <w:style w:type="paragraph" w:styleId="CommentSubject">
    <w:name w:val="annotation subject"/>
    <w:basedOn w:val="CommentText"/>
    <w:next w:val="CommentText"/>
    <w:link w:val="CommentSubjectChar"/>
    <w:uiPriority w:val="99"/>
    <w:semiHidden/>
    <w:unhideWhenUsed/>
    <w:rsid w:val="00A972C5"/>
    <w:rPr>
      <w:rFonts w:asciiTheme="minorHAnsi" w:eastAsiaTheme="minorEastAsia"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A972C5"/>
    <w:rPr>
      <w:rFonts w:ascii="Times New Roman" w:eastAsia="Times New Roman" w:hAnsi="Times New Roman" w:cs="Times New Roman"/>
      <w:b/>
      <w:bCs/>
      <w:sz w:val="20"/>
      <w:szCs w:val="20"/>
      <w:lang w:val="en-US" w:eastAsia="en-GB"/>
    </w:rPr>
  </w:style>
  <w:style w:type="paragraph" w:styleId="NormalWeb">
    <w:name w:val="Normal (Web)"/>
    <w:basedOn w:val="Normal"/>
    <w:uiPriority w:val="99"/>
    <w:semiHidden/>
    <w:unhideWhenUsed/>
    <w:rsid w:val="000F7767"/>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4D601C"/>
    <w:rPr>
      <w:rFonts w:ascii="Times New Roman" w:eastAsia="Times New Roman" w:hAnsi="Times New Roman" w:cs="Times New Roman"/>
      <w:b/>
      <w:bCs/>
      <w:kern w:val="36"/>
      <w:sz w:val="48"/>
      <w:szCs w:val="48"/>
      <w:lang w:eastAsia="en-GB"/>
    </w:rPr>
  </w:style>
  <w:style w:type="character" w:customStyle="1" w:styleId="slug-vol">
    <w:name w:val="slug-vol"/>
    <w:basedOn w:val="DefaultParagraphFont"/>
    <w:rsid w:val="004D601C"/>
  </w:style>
  <w:style w:type="character" w:customStyle="1" w:styleId="slug-issue">
    <w:name w:val="slug-issue"/>
    <w:basedOn w:val="DefaultParagraphFont"/>
    <w:rsid w:val="004D601C"/>
  </w:style>
  <w:style w:type="character" w:customStyle="1" w:styleId="slug-pages">
    <w:name w:val="slug-pages"/>
    <w:basedOn w:val="DefaultParagraphFont"/>
    <w:rsid w:val="004D601C"/>
  </w:style>
  <w:style w:type="paragraph" w:customStyle="1" w:styleId="level1">
    <w:name w:val="_level1"/>
    <w:rsid w:val="00D634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pPr>
    <w:rPr>
      <w:rFonts w:ascii="Times New Roman" w:eastAsia="Times New Roman" w:hAnsi="Times New Roman" w:cs="Times New Roman"/>
      <w:szCs w:val="20"/>
      <w:lang w:eastAsia="en-GB"/>
    </w:rPr>
  </w:style>
  <w:style w:type="character" w:customStyle="1" w:styleId="doi">
    <w:name w:val="doi"/>
    <w:basedOn w:val="DefaultParagraphFont"/>
    <w:rsid w:val="00D634F3"/>
  </w:style>
  <w:style w:type="paragraph" w:styleId="Revision">
    <w:name w:val="Revision"/>
    <w:hidden/>
    <w:uiPriority w:val="99"/>
    <w:semiHidden/>
    <w:rsid w:val="007C74E6"/>
  </w:style>
  <w:style w:type="character" w:styleId="FollowedHyperlink">
    <w:name w:val="FollowedHyperlink"/>
    <w:basedOn w:val="DefaultParagraphFont"/>
    <w:uiPriority w:val="99"/>
    <w:semiHidden/>
    <w:unhideWhenUsed/>
    <w:rsid w:val="00743FA6"/>
    <w:rPr>
      <w:color w:val="800080" w:themeColor="followedHyperlink"/>
      <w:u w:val="single"/>
    </w:rPr>
  </w:style>
  <w:style w:type="paragraph" w:styleId="Header">
    <w:name w:val="header"/>
    <w:basedOn w:val="Normal"/>
    <w:link w:val="HeaderChar"/>
    <w:uiPriority w:val="99"/>
    <w:unhideWhenUsed/>
    <w:rsid w:val="00F17917"/>
    <w:pPr>
      <w:tabs>
        <w:tab w:val="center" w:pos="4320"/>
        <w:tab w:val="right" w:pos="8640"/>
      </w:tabs>
    </w:pPr>
  </w:style>
  <w:style w:type="character" w:customStyle="1" w:styleId="HeaderChar">
    <w:name w:val="Header Char"/>
    <w:basedOn w:val="DefaultParagraphFont"/>
    <w:link w:val="Header"/>
    <w:uiPriority w:val="99"/>
    <w:rsid w:val="00F179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601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B6DEC"/>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uiPriority w:val="99"/>
    <w:rsid w:val="000B6DEC"/>
    <w:rPr>
      <w:rFonts w:ascii="Times New Roman" w:eastAsia="Times New Roman" w:hAnsi="Times New Roman" w:cs="Times New Roman"/>
      <w:sz w:val="20"/>
      <w:szCs w:val="20"/>
      <w:lang w:val="en-US" w:eastAsia="en-GB"/>
    </w:rPr>
  </w:style>
  <w:style w:type="character" w:styleId="CommentReference">
    <w:name w:val="annotation reference"/>
    <w:basedOn w:val="DefaultParagraphFont"/>
    <w:uiPriority w:val="99"/>
    <w:semiHidden/>
    <w:unhideWhenUsed/>
    <w:rsid w:val="000B6DEC"/>
    <w:rPr>
      <w:sz w:val="16"/>
      <w:szCs w:val="16"/>
    </w:rPr>
  </w:style>
  <w:style w:type="paragraph" w:styleId="FootnoteText">
    <w:name w:val="footnote text"/>
    <w:basedOn w:val="Normal"/>
    <w:link w:val="FootnoteTextChar"/>
    <w:uiPriority w:val="99"/>
    <w:unhideWhenUsed/>
    <w:rsid w:val="000B6DEC"/>
    <w:rPr>
      <w:rFonts w:eastAsiaTheme="minorHAnsi"/>
      <w:sz w:val="20"/>
      <w:szCs w:val="20"/>
    </w:rPr>
  </w:style>
  <w:style w:type="character" w:customStyle="1" w:styleId="FootnoteTextChar">
    <w:name w:val="Footnote Text Char"/>
    <w:basedOn w:val="DefaultParagraphFont"/>
    <w:link w:val="FootnoteText"/>
    <w:uiPriority w:val="99"/>
    <w:rsid w:val="000B6DEC"/>
    <w:rPr>
      <w:rFonts w:eastAsiaTheme="minorHAnsi"/>
      <w:sz w:val="20"/>
      <w:szCs w:val="20"/>
    </w:rPr>
  </w:style>
  <w:style w:type="character" w:styleId="FootnoteReference">
    <w:name w:val="footnote reference"/>
    <w:basedOn w:val="DefaultParagraphFont"/>
    <w:uiPriority w:val="99"/>
    <w:unhideWhenUsed/>
    <w:rsid w:val="000B6DEC"/>
    <w:rPr>
      <w:vertAlign w:val="superscript"/>
    </w:rPr>
  </w:style>
  <w:style w:type="paragraph" w:styleId="BalloonText">
    <w:name w:val="Balloon Text"/>
    <w:basedOn w:val="Normal"/>
    <w:link w:val="BalloonTextChar"/>
    <w:uiPriority w:val="99"/>
    <w:semiHidden/>
    <w:unhideWhenUsed/>
    <w:rsid w:val="000B6D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6DEC"/>
    <w:rPr>
      <w:rFonts w:ascii="Lucida Grande" w:hAnsi="Lucida Grande" w:cs="Lucida Grande"/>
      <w:sz w:val="18"/>
      <w:szCs w:val="18"/>
    </w:rPr>
  </w:style>
  <w:style w:type="character" w:styleId="Hyperlink">
    <w:name w:val="Hyperlink"/>
    <w:rsid w:val="00035E22"/>
    <w:rPr>
      <w:u w:val="single"/>
    </w:rPr>
  </w:style>
  <w:style w:type="table" w:styleId="TableGrid">
    <w:name w:val="Table Grid"/>
    <w:basedOn w:val="TableNormal"/>
    <w:uiPriority w:val="59"/>
    <w:rsid w:val="00035E2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B7C76"/>
    <w:pPr>
      <w:tabs>
        <w:tab w:val="center" w:pos="4320"/>
        <w:tab w:val="right" w:pos="8640"/>
      </w:tabs>
    </w:pPr>
  </w:style>
  <w:style w:type="character" w:customStyle="1" w:styleId="FooterChar">
    <w:name w:val="Footer Char"/>
    <w:basedOn w:val="DefaultParagraphFont"/>
    <w:link w:val="Footer"/>
    <w:uiPriority w:val="99"/>
    <w:rsid w:val="001B7C76"/>
  </w:style>
  <w:style w:type="character" w:styleId="PageNumber">
    <w:name w:val="page number"/>
    <w:basedOn w:val="DefaultParagraphFont"/>
    <w:uiPriority w:val="99"/>
    <w:semiHidden/>
    <w:unhideWhenUsed/>
    <w:rsid w:val="001B7C76"/>
  </w:style>
  <w:style w:type="character" w:customStyle="1" w:styleId="apple-converted-space">
    <w:name w:val="apple-converted-space"/>
    <w:basedOn w:val="DefaultParagraphFont"/>
    <w:rsid w:val="009B1FA7"/>
  </w:style>
  <w:style w:type="paragraph" w:styleId="ListParagraph">
    <w:name w:val="List Paragraph"/>
    <w:basedOn w:val="Normal"/>
    <w:uiPriority w:val="34"/>
    <w:qFormat/>
    <w:rsid w:val="00455943"/>
    <w:pPr>
      <w:ind w:left="720"/>
      <w:contextualSpacing/>
    </w:pPr>
  </w:style>
  <w:style w:type="paragraph" w:styleId="CommentSubject">
    <w:name w:val="annotation subject"/>
    <w:basedOn w:val="CommentText"/>
    <w:next w:val="CommentText"/>
    <w:link w:val="CommentSubjectChar"/>
    <w:uiPriority w:val="99"/>
    <w:semiHidden/>
    <w:unhideWhenUsed/>
    <w:rsid w:val="00A972C5"/>
    <w:rPr>
      <w:rFonts w:asciiTheme="minorHAnsi" w:eastAsiaTheme="minorEastAsia"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A972C5"/>
    <w:rPr>
      <w:rFonts w:ascii="Times New Roman" w:eastAsia="Times New Roman" w:hAnsi="Times New Roman" w:cs="Times New Roman"/>
      <w:b/>
      <w:bCs/>
      <w:sz w:val="20"/>
      <w:szCs w:val="20"/>
      <w:lang w:val="en-US" w:eastAsia="en-GB"/>
    </w:rPr>
  </w:style>
  <w:style w:type="paragraph" w:styleId="NormalWeb">
    <w:name w:val="Normal (Web)"/>
    <w:basedOn w:val="Normal"/>
    <w:uiPriority w:val="99"/>
    <w:semiHidden/>
    <w:unhideWhenUsed/>
    <w:rsid w:val="000F7767"/>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4D601C"/>
    <w:rPr>
      <w:rFonts w:ascii="Times New Roman" w:eastAsia="Times New Roman" w:hAnsi="Times New Roman" w:cs="Times New Roman"/>
      <w:b/>
      <w:bCs/>
      <w:kern w:val="36"/>
      <w:sz w:val="48"/>
      <w:szCs w:val="48"/>
      <w:lang w:eastAsia="en-GB"/>
    </w:rPr>
  </w:style>
  <w:style w:type="character" w:customStyle="1" w:styleId="slug-vol">
    <w:name w:val="slug-vol"/>
    <w:basedOn w:val="DefaultParagraphFont"/>
    <w:rsid w:val="004D601C"/>
  </w:style>
  <w:style w:type="character" w:customStyle="1" w:styleId="slug-issue">
    <w:name w:val="slug-issue"/>
    <w:basedOn w:val="DefaultParagraphFont"/>
    <w:rsid w:val="004D601C"/>
  </w:style>
  <w:style w:type="character" w:customStyle="1" w:styleId="slug-pages">
    <w:name w:val="slug-pages"/>
    <w:basedOn w:val="DefaultParagraphFont"/>
    <w:rsid w:val="004D601C"/>
  </w:style>
  <w:style w:type="paragraph" w:customStyle="1" w:styleId="level1">
    <w:name w:val="_level1"/>
    <w:rsid w:val="00D634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pPr>
    <w:rPr>
      <w:rFonts w:ascii="Times New Roman" w:eastAsia="Times New Roman" w:hAnsi="Times New Roman" w:cs="Times New Roman"/>
      <w:szCs w:val="20"/>
      <w:lang w:eastAsia="en-GB"/>
    </w:rPr>
  </w:style>
  <w:style w:type="character" w:customStyle="1" w:styleId="doi">
    <w:name w:val="doi"/>
    <w:basedOn w:val="DefaultParagraphFont"/>
    <w:rsid w:val="00D634F3"/>
  </w:style>
  <w:style w:type="paragraph" w:styleId="Revision">
    <w:name w:val="Revision"/>
    <w:hidden/>
    <w:uiPriority w:val="99"/>
    <w:semiHidden/>
    <w:rsid w:val="007C74E6"/>
  </w:style>
  <w:style w:type="character" w:styleId="FollowedHyperlink">
    <w:name w:val="FollowedHyperlink"/>
    <w:basedOn w:val="DefaultParagraphFont"/>
    <w:uiPriority w:val="99"/>
    <w:semiHidden/>
    <w:unhideWhenUsed/>
    <w:rsid w:val="00743FA6"/>
    <w:rPr>
      <w:color w:val="800080" w:themeColor="followedHyperlink"/>
      <w:u w:val="single"/>
    </w:rPr>
  </w:style>
  <w:style w:type="paragraph" w:styleId="Header">
    <w:name w:val="header"/>
    <w:basedOn w:val="Normal"/>
    <w:link w:val="HeaderChar"/>
    <w:uiPriority w:val="99"/>
    <w:unhideWhenUsed/>
    <w:rsid w:val="00F17917"/>
    <w:pPr>
      <w:tabs>
        <w:tab w:val="center" w:pos="4320"/>
        <w:tab w:val="right" w:pos="8640"/>
      </w:tabs>
    </w:pPr>
  </w:style>
  <w:style w:type="character" w:customStyle="1" w:styleId="HeaderChar">
    <w:name w:val="Header Char"/>
    <w:basedOn w:val="DefaultParagraphFont"/>
    <w:link w:val="Header"/>
    <w:uiPriority w:val="99"/>
    <w:rsid w:val="00F1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1579">
      <w:bodyDiv w:val="1"/>
      <w:marLeft w:val="0"/>
      <w:marRight w:val="0"/>
      <w:marTop w:val="0"/>
      <w:marBottom w:val="0"/>
      <w:divBdr>
        <w:top w:val="none" w:sz="0" w:space="0" w:color="auto"/>
        <w:left w:val="none" w:sz="0" w:space="0" w:color="auto"/>
        <w:bottom w:val="none" w:sz="0" w:space="0" w:color="auto"/>
        <w:right w:val="none" w:sz="0" w:space="0" w:color="auto"/>
      </w:divBdr>
    </w:div>
    <w:div w:id="328486502">
      <w:bodyDiv w:val="1"/>
      <w:marLeft w:val="0"/>
      <w:marRight w:val="0"/>
      <w:marTop w:val="0"/>
      <w:marBottom w:val="0"/>
      <w:divBdr>
        <w:top w:val="none" w:sz="0" w:space="0" w:color="auto"/>
        <w:left w:val="none" w:sz="0" w:space="0" w:color="auto"/>
        <w:bottom w:val="none" w:sz="0" w:space="0" w:color="auto"/>
        <w:right w:val="none" w:sz="0" w:space="0" w:color="auto"/>
      </w:divBdr>
    </w:div>
    <w:div w:id="365839024">
      <w:bodyDiv w:val="1"/>
      <w:marLeft w:val="0"/>
      <w:marRight w:val="0"/>
      <w:marTop w:val="0"/>
      <w:marBottom w:val="0"/>
      <w:divBdr>
        <w:top w:val="none" w:sz="0" w:space="0" w:color="auto"/>
        <w:left w:val="none" w:sz="0" w:space="0" w:color="auto"/>
        <w:bottom w:val="none" w:sz="0" w:space="0" w:color="auto"/>
        <w:right w:val="none" w:sz="0" w:space="0" w:color="auto"/>
      </w:divBdr>
    </w:div>
    <w:div w:id="380983096">
      <w:bodyDiv w:val="1"/>
      <w:marLeft w:val="0"/>
      <w:marRight w:val="0"/>
      <w:marTop w:val="0"/>
      <w:marBottom w:val="0"/>
      <w:divBdr>
        <w:top w:val="none" w:sz="0" w:space="0" w:color="auto"/>
        <w:left w:val="none" w:sz="0" w:space="0" w:color="auto"/>
        <w:bottom w:val="none" w:sz="0" w:space="0" w:color="auto"/>
        <w:right w:val="none" w:sz="0" w:space="0" w:color="auto"/>
      </w:divBdr>
    </w:div>
    <w:div w:id="423232496">
      <w:bodyDiv w:val="1"/>
      <w:marLeft w:val="0"/>
      <w:marRight w:val="0"/>
      <w:marTop w:val="0"/>
      <w:marBottom w:val="0"/>
      <w:divBdr>
        <w:top w:val="none" w:sz="0" w:space="0" w:color="auto"/>
        <w:left w:val="none" w:sz="0" w:space="0" w:color="auto"/>
        <w:bottom w:val="none" w:sz="0" w:space="0" w:color="auto"/>
        <w:right w:val="none" w:sz="0" w:space="0" w:color="auto"/>
      </w:divBdr>
    </w:div>
    <w:div w:id="599921728">
      <w:bodyDiv w:val="1"/>
      <w:marLeft w:val="0"/>
      <w:marRight w:val="0"/>
      <w:marTop w:val="0"/>
      <w:marBottom w:val="0"/>
      <w:divBdr>
        <w:top w:val="none" w:sz="0" w:space="0" w:color="auto"/>
        <w:left w:val="none" w:sz="0" w:space="0" w:color="auto"/>
        <w:bottom w:val="none" w:sz="0" w:space="0" w:color="auto"/>
        <w:right w:val="none" w:sz="0" w:space="0" w:color="auto"/>
      </w:divBdr>
    </w:div>
    <w:div w:id="948976911">
      <w:bodyDiv w:val="1"/>
      <w:marLeft w:val="0"/>
      <w:marRight w:val="0"/>
      <w:marTop w:val="0"/>
      <w:marBottom w:val="0"/>
      <w:divBdr>
        <w:top w:val="none" w:sz="0" w:space="0" w:color="auto"/>
        <w:left w:val="none" w:sz="0" w:space="0" w:color="auto"/>
        <w:bottom w:val="none" w:sz="0" w:space="0" w:color="auto"/>
        <w:right w:val="none" w:sz="0" w:space="0" w:color="auto"/>
      </w:divBdr>
    </w:div>
    <w:div w:id="998268432">
      <w:bodyDiv w:val="1"/>
      <w:marLeft w:val="0"/>
      <w:marRight w:val="0"/>
      <w:marTop w:val="0"/>
      <w:marBottom w:val="0"/>
      <w:divBdr>
        <w:top w:val="none" w:sz="0" w:space="0" w:color="auto"/>
        <w:left w:val="none" w:sz="0" w:space="0" w:color="auto"/>
        <w:bottom w:val="none" w:sz="0" w:space="0" w:color="auto"/>
        <w:right w:val="none" w:sz="0" w:space="0" w:color="auto"/>
      </w:divBdr>
      <w:divsChild>
        <w:div w:id="58982835">
          <w:marLeft w:val="547"/>
          <w:marRight w:val="0"/>
          <w:marTop w:val="144"/>
          <w:marBottom w:val="0"/>
          <w:divBdr>
            <w:top w:val="none" w:sz="0" w:space="0" w:color="auto"/>
            <w:left w:val="none" w:sz="0" w:space="0" w:color="auto"/>
            <w:bottom w:val="none" w:sz="0" w:space="0" w:color="auto"/>
            <w:right w:val="none" w:sz="0" w:space="0" w:color="auto"/>
          </w:divBdr>
        </w:div>
      </w:divsChild>
    </w:div>
    <w:div w:id="1266576360">
      <w:bodyDiv w:val="1"/>
      <w:marLeft w:val="0"/>
      <w:marRight w:val="0"/>
      <w:marTop w:val="0"/>
      <w:marBottom w:val="0"/>
      <w:divBdr>
        <w:top w:val="none" w:sz="0" w:space="0" w:color="auto"/>
        <w:left w:val="none" w:sz="0" w:space="0" w:color="auto"/>
        <w:bottom w:val="none" w:sz="0" w:space="0" w:color="auto"/>
        <w:right w:val="none" w:sz="0" w:space="0" w:color="auto"/>
      </w:divBdr>
    </w:div>
    <w:div w:id="19581711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qualtrics.com" TargetMode="External"/><Relationship Id="rId10" Type="http://schemas.openxmlformats.org/officeDocument/2006/relationships/hyperlink" Target="http://ucrel.lancs.ac.uk/bncfreq/lists/1_2_all_freq.tx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crel.lancs.ac.uk/bncfreq/lists/1_2_all_freq.txt" TargetMode="External"/><Relationship Id="rId2" Type="http://schemas.openxmlformats.org/officeDocument/2006/relationships/hyperlink" Target="https://www.joindementiaresearch.nih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D566-2A4C-B14B-B3C2-9BC69B9F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5530</Words>
  <Characters>31523</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Cheston</dc:creator>
  <cp:lastModifiedBy>Richard Cheston</cp:lastModifiedBy>
  <cp:revision>3</cp:revision>
  <dcterms:created xsi:type="dcterms:W3CDTF">2018-12-20T15:00:00Z</dcterms:created>
  <dcterms:modified xsi:type="dcterms:W3CDTF">2018-12-20T15:26:00Z</dcterms:modified>
</cp:coreProperties>
</file>