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3D76C" w14:textId="77777777" w:rsidR="002256CF" w:rsidRDefault="002256CF" w:rsidP="002256CF">
      <w:pPr>
        <w:rPr>
          <w:rFonts w:ascii="Times New Roman" w:hAnsi="Times New Roman" w:cs="Times New Roman"/>
          <w:sz w:val="40"/>
          <w:szCs w:val="40"/>
        </w:rPr>
      </w:pPr>
      <w:r>
        <w:rPr>
          <w:rFonts w:ascii="Times New Roman" w:hAnsi="Times New Roman" w:cs="Times New Roman"/>
          <w:sz w:val="40"/>
          <w:szCs w:val="40"/>
        </w:rPr>
        <w:t xml:space="preserve">Combatting and Analysing Organized Crime: The View from Witnesses </w:t>
      </w:r>
    </w:p>
    <w:p w14:paraId="30D1BFAE" w14:textId="77777777" w:rsidR="00E6762A" w:rsidRDefault="00E6762A" w:rsidP="00537F42">
      <w:pPr>
        <w:rPr>
          <w:rFonts w:ascii="Times New Roman" w:hAnsi="Times New Roman" w:cs="Times New Roman"/>
          <w:sz w:val="40"/>
          <w:szCs w:val="40"/>
        </w:rPr>
      </w:pPr>
      <w:bookmarkStart w:id="0" w:name="_GoBack"/>
      <w:bookmarkEnd w:id="0"/>
    </w:p>
    <w:p w14:paraId="79B34EC6" w14:textId="0FC7C599" w:rsidR="00E6762A" w:rsidRDefault="00E6762A" w:rsidP="00537F42">
      <w:pPr>
        <w:rPr>
          <w:rFonts w:ascii="Times New Roman" w:hAnsi="Times New Roman" w:cs="Times New Roman"/>
          <w:sz w:val="40"/>
          <w:szCs w:val="40"/>
        </w:rPr>
      </w:pPr>
      <w:r>
        <w:rPr>
          <w:rFonts w:ascii="Times New Roman" w:hAnsi="Times New Roman" w:cs="Times New Roman"/>
          <w:sz w:val="40"/>
          <w:szCs w:val="40"/>
        </w:rPr>
        <w:t>Michael Woodiwiss</w:t>
      </w:r>
    </w:p>
    <w:p w14:paraId="5B0821AF" w14:textId="77777777" w:rsidR="00E6762A" w:rsidRDefault="00E6762A" w:rsidP="00537F42">
      <w:pPr>
        <w:rPr>
          <w:rFonts w:ascii="Times New Roman" w:hAnsi="Times New Roman" w:cs="Times New Roman"/>
          <w:sz w:val="40"/>
          <w:szCs w:val="40"/>
        </w:rPr>
      </w:pPr>
    </w:p>
    <w:p w14:paraId="48955BE7" w14:textId="53E6DF0F" w:rsidR="007E6BF6" w:rsidRPr="00E110B4" w:rsidRDefault="00FA7E07" w:rsidP="00537F42">
      <w:pPr>
        <w:rPr>
          <w:rFonts w:ascii="Times New Roman" w:hAnsi="Times New Roman" w:cs="Times New Roman"/>
          <w:sz w:val="40"/>
          <w:szCs w:val="40"/>
        </w:rPr>
      </w:pPr>
      <w:r w:rsidRPr="00E110B4">
        <w:rPr>
          <w:rFonts w:ascii="Times New Roman" w:hAnsi="Times New Roman" w:cs="Times New Roman"/>
          <w:sz w:val="40"/>
          <w:szCs w:val="40"/>
        </w:rPr>
        <w:t>Organized criminal a</w:t>
      </w:r>
      <w:r w:rsidR="00537F42" w:rsidRPr="00E110B4">
        <w:rPr>
          <w:rFonts w:ascii="Times New Roman" w:hAnsi="Times New Roman" w:cs="Times New Roman"/>
          <w:sz w:val="40"/>
          <w:szCs w:val="40"/>
        </w:rPr>
        <w:t xml:space="preserve">ctivities such as extortion, fraud and smuggling long predate the use of the phrase “organized crime” to describe a distinct phenomenon. </w:t>
      </w:r>
      <w:r w:rsidR="00FD42E0" w:rsidRPr="00E110B4">
        <w:rPr>
          <w:rFonts w:ascii="Times New Roman" w:hAnsi="Times New Roman" w:cs="Times New Roman"/>
          <w:sz w:val="40"/>
          <w:szCs w:val="40"/>
        </w:rPr>
        <w:t xml:space="preserve">In the </w:t>
      </w:r>
      <w:r w:rsidR="009C189C" w:rsidRPr="00E110B4">
        <w:rPr>
          <w:rFonts w:ascii="Times New Roman" w:hAnsi="Times New Roman" w:cs="Times New Roman"/>
          <w:sz w:val="40"/>
          <w:szCs w:val="40"/>
        </w:rPr>
        <w:t>late 19</w:t>
      </w:r>
      <w:r w:rsidR="009C189C" w:rsidRPr="00E110B4">
        <w:rPr>
          <w:rFonts w:ascii="Times New Roman" w:hAnsi="Times New Roman" w:cs="Times New Roman"/>
          <w:sz w:val="40"/>
          <w:szCs w:val="40"/>
          <w:vertAlign w:val="superscript"/>
        </w:rPr>
        <w:t>th</w:t>
      </w:r>
      <w:r w:rsidR="009C189C" w:rsidRPr="00E110B4">
        <w:rPr>
          <w:rFonts w:ascii="Times New Roman" w:hAnsi="Times New Roman" w:cs="Times New Roman"/>
          <w:sz w:val="40"/>
          <w:szCs w:val="40"/>
        </w:rPr>
        <w:t xml:space="preserve"> century/early 20</w:t>
      </w:r>
      <w:r w:rsidR="009C189C" w:rsidRPr="00E110B4">
        <w:rPr>
          <w:rFonts w:ascii="Times New Roman" w:hAnsi="Times New Roman" w:cs="Times New Roman"/>
          <w:sz w:val="40"/>
          <w:szCs w:val="40"/>
          <w:vertAlign w:val="superscript"/>
        </w:rPr>
        <w:t>th</w:t>
      </w:r>
      <w:r w:rsidR="009C189C" w:rsidRPr="00E110B4">
        <w:rPr>
          <w:rFonts w:ascii="Times New Roman" w:hAnsi="Times New Roman" w:cs="Times New Roman"/>
          <w:sz w:val="40"/>
          <w:szCs w:val="40"/>
        </w:rPr>
        <w:t xml:space="preserve"> century </w:t>
      </w:r>
      <w:r w:rsidR="00FD42E0" w:rsidRPr="00E110B4">
        <w:rPr>
          <w:rFonts w:ascii="Times New Roman" w:hAnsi="Times New Roman" w:cs="Times New Roman"/>
          <w:sz w:val="40"/>
          <w:szCs w:val="40"/>
        </w:rPr>
        <w:t>era that historians have labelled ‘progressive’</w:t>
      </w:r>
      <w:r w:rsidR="009C189C" w:rsidRPr="00E110B4">
        <w:rPr>
          <w:rFonts w:ascii="Times New Roman" w:hAnsi="Times New Roman" w:cs="Times New Roman"/>
          <w:sz w:val="40"/>
          <w:szCs w:val="40"/>
        </w:rPr>
        <w:t>,</w:t>
      </w:r>
      <w:r w:rsidR="00E87325" w:rsidRPr="00E110B4">
        <w:rPr>
          <w:rFonts w:ascii="Times New Roman" w:hAnsi="Times New Roman" w:cs="Times New Roman"/>
          <w:sz w:val="40"/>
          <w:szCs w:val="40"/>
        </w:rPr>
        <w:t xml:space="preserve"> </w:t>
      </w:r>
      <w:r w:rsidRPr="00E110B4">
        <w:rPr>
          <w:rFonts w:ascii="Times New Roman" w:hAnsi="Times New Roman" w:cs="Times New Roman"/>
          <w:sz w:val="40"/>
          <w:szCs w:val="40"/>
        </w:rPr>
        <w:t xml:space="preserve">American </w:t>
      </w:r>
      <w:r w:rsidR="00EA7B93" w:rsidRPr="00E110B4">
        <w:rPr>
          <w:rFonts w:ascii="Times New Roman" w:hAnsi="Times New Roman" w:cs="Times New Roman"/>
          <w:sz w:val="40"/>
          <w:szCs w:val="40"/>
        </w:rPr>
        <w:t>reformers</w:t>
      </w:r>
      <w:r w:rsidRPr="00E110B4">
        <w:rPr>
          <w:rFonts w:ascii="Times New Roman" w:hAnsi="Times New Roman" w:cs="Times New Roman"/>
          <w:sz w:val="40"/>
          <w:szCs w:val="40"/>
        </w:rPr>
        <w:t xml:space="preserve">, commentators and newspaper editors began to refer to something they called </w:t>
      </w:r>
      <w:r w:rsidR="00420D29" w:rsidRPr="00E110B4">
        <w:rPr>
          <w:rFonts w:ascii="Times New Roman" w:hAnsi="Times New Roman" w:cs="Times New Roman"/>
          <w:sz w:val="40"/>
          <w:szCs w:val="40"/>
        </w:rPr>
        <w:t>“</w:t>
      </w:r>
      <w:r w:rsidRPr="00E110B4">
        <w:rPr>
          <w:rFonts w:ascii="Times New Roman" w:hAnsi="Times New Roman" w:cs="Times New Roman"/>
          <w:sz w:val="40"/>
          <w:szCs w:val="40"/>
        </w:rPr>
        <w:t>organized crime</w:t>
      </w:r>
      <w:r w:rsidR="00420D29" w:rsidRPr="00E110B4">
        <w:rPr>
          <w:rFonts w:ascii="Times New Roman" w:hAnsi="Times New Roman" w:cs="Times New Roman"/>
          <w:sz w:val="40"/>
          <w:szCs w:val="40"/>
        </w:rPr>
        <w:t>”</w:t>
      </w:r>
      <w:r w:rsidRPr="00E110B4">
        <w:rPr>
          <w:rFonts w:ascii="Times New Roman" w:hAnsi="Times New Roman" w:cs="Times New Roman"/>
          <w:sz w:val="40"/>
          <w:szCs w:val="40"/>
        </w:rPr>
        <w:t xml:space="preserve"> more frequently. U</w:t>
      </w:r>
      <w:r w:rsidR="00537F42" w:rsidRPr="00E110B4">
        <w:rPr>
          <w:rFonts w:ascii="Times New Roman" w:hAnsi="Times New Roman" w:cs="Times New Roman"/>
          <w:sz w:val="40"/>
          <w:szCs w:val="40"/>
        </w:rPr>
        <w:t xml:space="preserve">sually </w:t>
      </w:r>
      <w:r w:rsidR="00FD42E0" w:rsidRPr="00E110B4">
        <w:rPr>
          <w:rFonts w:ascii="Times New Roman" w:hAnsi="Times New Roman" w:cs="Times New Roman"/>
          <w:sz w:val="40"/>
          <w:szCs w:val="40"/>
        </w:rPr>
        <w:t xml:space="preserve">the phrase </w:t>
      </w:r>
      <w:r w:rsidRPr="00E110B4">
        <w:rPr>
          <w:rFonts w:ascii="Times New Roman" w:hAnsi="Times New Roman" w:cs="Times New Roman"/>
          <w:sz w:val="40"/>
          <w:szCs w:val="40"/>
        </w:rPr>
        <w:t xml:space="preserve">was </w:t>
      </w:r>
      <w:r w:rsidR="00FD42E0" w:rsidRPr="00E110B4">
        <w:rPr>
          <w:rFonts w:ascii="Times New Roman" w:hAnsi="Times New Roman" w:cs="Times New Roman"/>
          <w:sz w:val="40"/>
          <w:szCs w:val="40"/>
        </w:rPr>
        <w:t xml:space="preserve">used </w:t>
      </w:r>
      <w:r w:rsidR="00537F42" w:rsidRPr="00E110B4">
        <w:rPr>
          <w:rFonts w:ascii="Times New Roman" w:hAnsi="Times New Roman" w:cs="Times New Roman"/>
          <w:sz w:val="40"/>
          <w:szCs w:val="40"/>
        </w:rPr>
        <w:t xml:space="preserve">to describe illicit activities, such as gambling and commercialised sex, that were protected by </w:t>
      </w:r>
      <w:r w:rsidRPr="00E110B4">
        <w:rPr>
          <w:rFonts w:ascii="Times New Roman" w:hAnsi="Times New Roman" w:cs="Times New Roman"/>
          <w:sz w:val="40"/>
          <w:szCs w:val="40"/>
        </w:rPr>
        <w:t xml:space="preserve">the </w:t>
      </w:r>
      <w:r w:rsidR="00537F42" w:rsidRPr="00E110B4">
        <w:rPr>
          <w:rFonts w:ascii="Times New Roman" w:hAnsi="Times New Roman" w:cs="Times New Roman"/>
          <w:sz w:val="40"/>
          <w:szCs w:val="40"/>
        </w:rPr>
        <w:t xml:space="preserve">city officials and local </w:t>
      </w:r>
      <w:r w:rsidRPr="00E110B4">
        <w:rPr>
          <w:rFonts w:ascii="Times New Roman" w:hAnsi="Times New Roman" w:cs="Times New Roman"/>
          <w:sz w:val="40"/>
          <w:szCs w:val="40"/>
        </w:rPr>
        <w:t xml:space="preserve">political organizations </w:t>
      </w:r>
      <w:r w:rsidR="006467F0" w:rsidRPr="00E110B4">
        <w:rPr>
          <w:rFonts w:ascii="Times New Roman" w:hAnsi="Times New Roman" w:cs="Times New Roman"/>
          <w:sz w:val="40"/>
          <w:szCs w:val="40"/>
        </w:rPr>
        <w:t xml:space="preserve">in </w:t>
      </w:r>
      <w:r w:rsidRPr="00E110B4">
        <w:rPr>
          <w:rFonts w:ascii="Times New Roman" w:hAnsi="Times New Roman" w:cs="Times New Roman"/>
          <w:sz w:val="40"/>
          <w:szCs w:val="40"/>
        </w:rPr>
        <w:t>control</w:t>
      </w:r>
      <w:r w:rsidR="006467F0" w:rsidRPr="00E110B4">
        <w:rPr>
          <w:rFonts w:ascii="Times New Roman" w:hAnsi="Times New Roman" w:cs="Times New Roman"/>
          <w:sz w:val="40"/>
          <w:szCs w:val="40"/>
        </w:rPr>
        <w:t xml:space="preserve"> of</w:t>
      </w:r>
      <w:r w:rsidRPr="00E110B4">
        <w:rPr>
          <w:rFonts w:ascii="Times New Roman" w:hAnsi="Times New Roman" w:cs="Times New Roman"/>
          <w:sz w:val="40"/>
          <w:szCs w:val="40"/>
        </w:rPr>
        <w:t xml:space="preserve"> the police and the courts. Despite being illegal these activities were in effect licenced by local authorities through systems involvin</w:t>
      </w:r>
      <w:r w:rsidR="00FD42E0" w:rsidRPr="00E110B4">
        <w:rPr>
          <w:rFonts w:ascii="Times New Roman" w:hAnsi="Times New Roman" w:cs="Times New Roman"/>
          <w:sz w:val="40"/>
          <w:szCs w:val="40"/>
        </w:rPr>
        <w:t xml:space="preserve">g </w:t>
      </w:r>
      <w:r w:rsidR="0029047F" w:rsidRPr="00E110B4">
        <w:rPr>
          <w:rFonts w:ascii="Times New Roman" w:hAnsi="Times New Roman" w:cs="Times New Roman"/>
          <w:sz w:val="40"/>
          <w:szCs w:val="40"/>
        </w:rPr>
        <w:t>both</w:t>
      </w:r>
      <w:r w:rsidR="00090EA8" w:rsidRPr="00E110B4">
        <w:rPr>
          <w:rFonts w:ascii="Times New Roman" w:hAnsi="Times New Roman" w:cs="Times New Roman"/>
          <w:sz w:val="40"/>
          <w:szCs w:val="40"/>
        </w:rPr>
        <w:t xml:space="preserve"> </w:t>
      </w:r>
      <w:r w:rsidR="00FD42E0" w:rsidRPr="00E110B4">
        <w:rPr>
          <w:rFonts w:ascii="Times New Roman" w:hAnsi="Times New Roman" w:cs="Times New Roman"/>
          <w:sz w:val="40"/>
          <w:szCs w:val="40"/>
        </w:rPr>
        <w:t xml:space="preserve">large and </w:t>
      </w:r>
      <w:proofErr w:type="gramStart"/>
      <w:r w:rsidR="00FD42E0" w:rsidRPr="00E110B4">
        <w:rPr>
          <w:rFonts w:ascii="Times New Roman" w:hAnsi="Times New Roman" w:cs="Times New Roman"/>
          <w:sz w:val="40"/>
          <w:szCs w:val="40"/>
        </w:rPr>
        <w:t>small scale</w:t>
      </w:r>
      <w:proofErr w:type="gramEnd"/>
      <w:r w:rsidR="00FD42E0" w:rsidRPr="00E110B4">
        <w:rPr>
          <w:rFonts w:ascii="Times New Roman" w:hAnsi="Times New Roman" w:cs="Times New Roman"/>
          <w:sz w:val="40"/>
          <w:szCs w:val="40"/>
        </w:rPr>
        <w:t xml:space="preserve"> bribery and, if deemed necessary, </w:t>
      </w:r>
      <w:r w:rsidR="0029047F" w:rsidRPr="00E110B4">
        <w:rPr>
          <w:rFonts w:ascii="Times New Roman" w:hAnsi="Times New Roman" w:cs="Times New Roman"/>
          <w:sz w:val="40"/>
          <w:szCs w:val="40"/>
        </w:rPr>
        <w:t>violence</w:t>
      </w:r>
      <w:r w:rsidR="00FD42E0" w:rsidRPr="00E110B4">
        <w:rPr>
          <w:rFonts w:ascii="Times New Roman" w:hAnsi="Times New Roman" w:cs="Times New Roman"/>
          <w:sz w:val="40"/>
          <w:szCs w:val="40"/>
        </w:rPr>
        <w:t>.</w:t>
      </w:r>
      <w:r w:rsidRPr="00E110B4">
        <w:rPr>
          <w:rFonts w:ascii="Times New Roman" w:hAnsi="Times New Roman" w:cs="Times New Roman"/>
          <w:sz w:val="40"/>
          <w:szCs w:val="40"/>
        </w:rPr>
        <w:t xml:space="preserve"> For more than half a century – until well into the second half of the 20</w:t>
      </w:r>
      <w:r w:rsidRPr="00E110B4">
        <w:rPr>
          <w:rFonts w:ascii="Times New Roman" w:hAnsi="Times New Roman" w:cs="Times New Roman"/>
          <w:sz w:val="40"/>
          <w:szCs w:val="40"/>
          <w:vertAlign w:val="superscript"/>
        </w:rPr>
        <w:t>th</w:t>
      </w:r>
      <w:r w:rsidRPr="00E110B4">
        <w:rPr>
          <w:rFonts w:ascii="Times New Roman" w:hAnsi="Times New Roman" w:cs="Times New Roman"/>
          <w:sz w:val="40"/>
          <w:szCs w:val="40"/>
        </w:rPr>
        <w:t xml:space="preserve"> century – the </w:t>
      </w:r>
      <w:r w:rsidR="00FD42E0" w:rsidRPr="00E110B4">
        <w:rPr>
          <w:rFonts w:ascii="Times New Roman" w:hAnsi="Times New Roman" w:cs="Times New Roman"/>
          <w:sz w:val="40"/>
          <w:szCs w:val="40"/>
        </w:rPr>
        <w:t xml:space="preserve">main response </w:t>
      </w:r>
      <w:r w:rsidRPr="00E110B4">
        <w:rPr>
          <w:rFonts w:ascii="Times New Roman" w:hAnsi="Times New Roman" w:cs="Times New Roman"/>
          <w:sz w:val="40"/>
          <w:szCs w:val="40"/>
        </w:rPr>
        <w:t xml:space="preserve">considered to </w:t>
      </w:r>
      <w:r w:rsidR="00FD42E0" w:rsidRPr="00E110B4">
        <w:rPr>
          <w:rFonts w:ascii="Times New Roman" w:hAnsi="Times New Roman" w:cs="Times New Roman"/>
          <w:sz w:val="40"/>
          <w:szCs w:val="40"/>
        </w:rPr>
        <w:t>this form of organ</w:t>
      </w:r>
      <w:r w:rsidR="005C58CA" w:rsidRPr="00E110B4">
        <w:rPr>
          <w:rFonts w:ascii="Times New Roman" w:hAnsi="Times New Roman" w:cs="Times New Roman"/>
          <w:sz w:val="40"/>
          <w:szCs w:val="40"/>
        </w:rPr>
        <w:t>ized crime was to professionaliz</w:t>
      </w:r>
      <w:r w:rsidR="00FD42E0" w:rsidRPr="00E110B4">
        <w:rPr>
          <w:rFonts w:ascii="Times New Roman" w:hAnsi="Times New Roman" w:cs="Times New Roman"/>
          <w:sz w:val="40"/>
          <w:szCs w:val="40"/>
        </w:rPr>
        <w:t xml:space="preserve">e police and court systems insulating them from direct political influence.  </w:t>
      </w:r>
      <w:r w:rsidR="00C05C1B" w:rsidRPr="00E110B4">
        <w:rPr>
          <w:rFonts w:ascii="Times New Roman" w:hAnsi="Times New Roman" w:cs="Times New Roman"/>
          <w:sz w:val="40"/>
          <w:szCs w:val="40"/>
        </w:rPr>
        <w:t xml:space="preserve">Until this happened the police </w:t>
      </w:r>
      <w:r w:rsidR="00EA7B93" w:rsidRPr="00E110B4">
        <w:rPr>
          <w:rFonts w:ascii="Times New Roman" w:hAnsi="Times New Roman" w:cs="Times New Roman"/>
          <w:sz w:val="40"/>
          <w:szCs w:val="40"/>
        </w:rPr>
        <w:t xml:space="preserve">had little </w:t>
      </w:r>
      <w:r w:rsidR="00C05C1B" w:rsidRPr="00E110B4">
        <w:rPr>
          <w:rFonts w:ascii="Times New Roman" w:hAnsi="Times New Roman" w:cs="Times New Roman"/>
          <w:sz w:val="40"/>
          <w:szCs w:val="40"/>
        </w:rPr>
        <w:t xml:space="preserve">relevant training in organized crime control </w:t>
      </w:r>
      <w:r w:rsidR="00EA7B93" w:rsidRPr="00E110B4">
        <w:rPr>
          <w:rFonts w:ascii="Times New Roman" w:hAnsi="Times New Roman" w:cs="Times New Roman"/>
          <w:sz w:val="40"/>
          <w:szCs w:val="40"/>
        </w:rPr>
        <w:t xml:space="preserve">beyond “on-the-job” advice from more experienced colleagues. If cases involving violent entrepreneurs and corrupt </w:t>
      </w:r>
      <w:r w:rsidR="00EA7B93" w:rsidRPr="00E110B4">
        <w:rPr>
          <w:rFonts w:ascii="Times New Roman" w:hAnsi="Times New Roman" w:cs="Times New Roman"/>
          <w:sz w:val="40"/>
          <w:szCs w:val="40"/>
        </w:rPr>
        <w:lastRenderedPageBreak/>
        <w:t xml:space="preserve">officials got to </w:t>
      </w:r>
      <w:r w:rsidR="00C05C1B" w:rsidRPr="00E110B4">
        <w:rPr>
          <w:rFonts w:ascii="Times New Roman" w:hAnsi="Times New Roman" w:cs="Times New Roman"/>
          <w:sz w:val="40"/>
          <w:szCs w:val="40"/>
        </w:rPr>
        <w:t xml:space="preserve">court </w:t>
      </w:r>
      <w:r w:rsidR="00EA7B93" w:rsidRPr="00E110B4">
        <w:rPr>
          <w:rFonts w:ascii="Times New Roman" w:hAnsi="Times New Roman" w:cs="Times New Roman"/>
          <w:sz w:val="40"/>
          <w:szCs w:val="40"/>
        </w:rPr>
        <w:t xml:space="preserve">they were likely to be fixed. </w:t>
      </w:r>
      <w:r w:rsidR="002735F0" w:rsidRPr="00E110B4">
        <w:rPr>
          <w:rFonts w:ascii="Times New Roman" w:hAnsi="Times New Roman" w:cs="Times New Roman"/>
          <w:sz w:val="40"/>
          <w:szCs w:val="40"/>
        </w:rPr>
        <w:t xml:space="preserve">The </w:t>
      </w:r>
      <w:r w:rsidR="00420D29" w:rsidRPr="00E110B4">
        <w:rPr>
          <w:rFonts w:ascii="Times New Roman" w:hAnsi="Times New Roman" w:cs="Times New Roman"/>
          <w:sz w:val="40"/>
          <w:szCs w:val="40"/>
        </w:rPr>
        <w:t xml:space="preserve">main reform </w:t>
      </w:r>
      <w:r w:rsidR="002735F0" w:rsidRPr="00E110B4">
        <w:rPr>
          <w:rFonts w:ascii="Times New Roman" w:hAnsi="Times New Roman" w:cs="Times New Roman"/>
          <w:sz w:val="40"/>
          <w:szCs w:val="40"/>
        </w:rPr>
        <w:t xml:space="preserve">assumption was that if police and courts did their jobs efficiently and </w:t>
      </w:r>
      <w:r w:rsidR="00420D29" w:rsidRPr="00E110B4">
        <w:rPr>
          <w:rFonts w:ascii="Times New Roman" w:hAnsi="Times New Roman" w:cs="Times New Roman"/>
          <w:sz w:val="40"/>
          <w:szCs w:val="40"/>
        </w:rPr>
        <w:t xml:space="preserve">were </w:t>
      </w:r>
      <w:r w:rsidR="002735F0" w:rsidRPr="00E110B4">
        <w:rPr>
          <w:rFonts w:ascii="Times New Roman" w:hAnsi="Times New Roman" w:cs="Times New Roman"/>
          <w:sz w:val="40"/>
          <w:szCs w:val="40"/>
        </w:rPr>
        <w:t>free from political interference then the problems associated with org</w:t>
      </w:r>
      <w:r w:rsidR="00DB44D0" w:rsidRPr="00E110B4">
        <w:rPr>
          <w:rFonts w:ascii="Times New Roman" w:hAnsi="Times New Roman" w:cs="Times New Roman"/>
          <w:sz w:val="40"/>
          <w:szCs w:val="40"/>
        </w:rPr>
        <w:t>anized crime would be minimized</w:t>
      </w:r>
      <w:r w:rsidR="00C924B1" w:rsidRPr="00E110B4">
        <w:rPr>
          <w:rFonts w:ascii="Times New Roman" w:hAnsi="Times New Roman" w:cs="Times New Roman"/>
          <w:sz w:val="40"/>
          <w:szCs w:val="40"/>
        </w:rPr>
        <w:t xml:space="preserve"> (Woodiwiss 2001, 173-183)</w:t>
      </w:r>
      <w:r w:rsidR="00DB44D0" w:rsidRPr="00E110B4">
        <w:rPr>
          <w:rFonts w:ascii="Times New Roman" w:hAnsi="Times New Roman" w:cs="Times New Roman"/>
          <w:sz w:val="40"/>
          <w:szCs w:val="40"/>
        </w:rPr>
        <w:t>.</w:t>
      </w:r>
    </w:p>
    <w:p w14:paraId="2BAB477D" w14:textId="77777777" w:rsidR="007E6BF6" w:rsidRPr="00E110B4" w:rsidRDefault="007E6BF6" w:rsidP="00537F42">
      <w:pPr>
        <w:rPr>
          <w:rFonts w:ascii="Times New Roman" w:hAnsi="Times New Roman" w:cs="Times New Roman"/>
          <w:sz w:val="40"/>
          <w:szCs w:val="40"/>
        </w:rPr>
      </w:pPr>
    </w:p>
    <w:p w14:paraId="58974B33" w14:textId="28787413" w:rsidR="00537F42" w:rsidRPr="00E110B4" w:rsidRDefault="00D96404" w:rsidP="00537F42">
      <w:pPr>
        <w:rPr>
          <w:rFonts w:ascii="Times New Roman" w:hAnsi="Times New Roman" w:cs="Times New Roman"/>
          <w:sz w:val="40"/>
          <w:szCs w:val="40"/>
        </w:rPr>
      </w:pPr>
      <w:r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 xml:space="preserve">In the 1920s </w:t>
      </w:r>
      <w:r w:rsidR="002735F0" w:rsidRPr="00E110B4">
        <w:rPr>
          <w:rFonts w:ascii="Times New Roman" w:hAnsi="Times New Roman" w:cs="Times New Roman"/>
          <w:sz w:val="40"/>
          <w:szCs w:val="40"/>
        </w:rPr>
        <w:t xml:space="preserve">the phrase “organized crime” </w:t>
      </w:r>
      <w:r w:rsidR="00537F42" w:rsidRPr="00E110B4">
        <w:rPr>
          <w:rFonts w:ascii="Times New Roman" w:hAnsi="Times New Roman" w:cs="Times New Roman"/>
          <w:sz w:val="40"/>
          <w:szCs w:val="40"/>
        </w:rPr>
        <w:t>was more commonly used to describe a national rather th</w:t>
      </w:r>
      <w:r w:rsidR="002735F0" w:rsidRPr="00E110B4">
        <w:rPr>
          <w:rFonts w:ascii="Times New Roman" w:hAnsi="Times New Roman" w:cs="Times New Roman"/>
          <w:sz w:val="40"/>
          <w:szCs w:val="40"/>
        </w:rPr>
        <w:t xml:space="preserve">an just a local problem. This was </w:t>
      </w:r>
      <w:r w:rsidR="00537F42" w:rsidRPr="00E110B4">
        <w:rPr>
          <w:rFonts w:ascii="Times New Roman" w:hAnsi="Times New Roman" w:cs="Times New Roman"/>
          <w:sz w:val="40"/>
          <w:szCs w:val="40"/>
        </w:rPr>
        <w:t>largely because of the failure of efforts to suppress the trade in alcohol during Prohibition</w:t>
      </w:r>
      <w:r w:rsidR="00347F6D" w:rsidRPr="00E110B4">
        <w:rPr>
          <w:rFonts w:ascii="Times New Roman" w:hAnsi="Times New Roman" w:cs="Times New Roman"/>
          <w:sz w:val="40"/>
          <w:szCs w:val="40"/>
        </w:rPr>
        <w:t xml:space="preserve"> – illuminated most vividly by the ostentatious displays of wealth of Chicago’s Al Capone -</w:t>
      </w:r>
      <w:r w:rsidR="002735F0"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combined with growing awareness that certain activities such as fraud and extortion were organized in a more busine</w:t>
      </w:r>
      <w:r w:rsidR="002735F0" w:rsidRPr="00E110B4">
        <w:rPr>
          <w:rFonts w:ascii="Times New Roman" w:hAnsi="Times New Roman" w:cs="Times New Roman"/>
          <w:sz w:val="40"/>
          <w:szCs w:val="40"/>
        </w:rPr>
        <w:t>ss-like manner than previously</w:t>
      </w:r>
      <w:r w:rsidR="00347F6D" w:rsidRPr="00E110B4">
        <w:rPr>
          <w:rFonts w:ascii="Times New Roman" w:hAnsi="Times New Roman" w:cs="Times New Roman"/>
          <w:sz w:val="40"/>
          <w:szCs w:val="40"/>
        </w:rPr>
        <w:t xml:space="preserve">. This clearly indicated to many that organized crime had clearly got </w:t>
      </w:r>
      <w:r w:rsidR="002735F0" w:rsidRPr="00E110B4">
        <w:rPr>
          <w:rFonts w:ascii="Times New Roman" w:hAnsi="Times New Roman" w:cs="Times New Roman"/>
          <w:sz w:val="40"/>
          <w:szCs w:val="40"/>
        </w:rPr>
        <w:t xml:space="preserve">beyond the capability of poorly trained local police officers </w:t>
      </w:r>
      <w:r w:rsidR="00347F6D" w:rsidRPr="00E110B4">
        <w:rPr>
          <w:rFonts w:ascii="Times New Roman" w:hAnsi="Times New Roman" w:cs="Times New Roman"/>
          <w:sz w:val="40"/>
          <w:szCs w:val="40"/>
        </w:rPr>
        <w:t xml:space="preserve">and corruptible court officials </w:t>
      </w:r>
      <w:r w:rsidR="002735F0" w:rsidRPr="00E110B4">
        <w:rPr>
          <w:rFonts w:ascii="Times New Roman" w:hAnsi="Times New Roman" w:cs="Times New Roman"/>
          <w:sz w:val="40"/>
          <w:szCs w:val="40"/>
        </w:rPr>
        <w:t xml:space="preserve">to control. </w:t>
      </w:r>
    </w:p>
    <w:p w14:paraId="3F2CC3E3" w14:textId="77777777" w:rsidR="00537F42" w:rsidRPr="00E110B4" w:rsidRDefault="00537F42" w:rsidP="00537F42">
      <w:pPr>
        <w:rPr>
          <w:rFonts w:ascii="Times New Roman" w:hAnsi="Times New Roman" w:cs="Times New Roman"/>
          <w:sz w:val="40"/>
          <w:szCs w:val="40"/>
        </w:rPr>
      </w:pPr>
    </w:p>
    <w:p w14:paraId="2167A014" w14:textId="2F95FF86" w:rsidR="00537F42" w:rsidRPr="00E110B4" w:rsidRDefault="00D96404" w:rsidP="00537F42">
      <w:pPr>
        <w:rPr>
          <w:rFonts w:ascii="Times New Roman" w:hAnsi="Times New Roman" w:cs="Times New Roman"/>
          <w:sz w:val="40"/>
          <w:szCs w:val="40"/>
        </w:rPr>
      </w:pPr>
      <w:r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 xml:space="preserve">The first US federal government attempt to study organized crime was conducted under the auspices of the National Commission on Law Observance and Enforcement between 1929 and 1931, commonly named after its chairman, George Wickersham. Two of its consultants, Goldthwaite H. Dorr and Sidney Simpson, did make a genuine effort to come to an objective understanding of the nature and extent of organized crime nationally, although they confined their analysis to organized criminal activity in legal markets.  </w:t>
      </w:r>
    </w:p>
    <w:p w14:paraId="1F74EB8C" w14:textId="77777777" w:rsidR="00537F42" w:rsidRPr="00E110B4" w:rsidRDefault="00537F42" w:rsidP="00537F42">
      <w:pPr>
        <w:rPr>
          <w:rFonts w:ascii="Times New Roman" w:hAnsi="Times New Roman" w:cs="Times New Roman"/>
          <w:sz w:val="40"/>
          <w:szCs w:val="40"/>
        </w:rPr>
      </w:pPr>
    </w:p>
    <w:p w14:paraId="637D09E3" w14:textId="06213EB1" w:rsidR="00537F42" w:rsidRPr="00E110B4" w:rsidRDefault="00D96404" w:rsidP="00537F42">
      <w:pPr>
        <w:rPr>
          <w:rFonts w:ascii="Times New Roman" w:hAnsi="Times New Roman" w:cs="Times New Roman"/>
          <w:sz w:val="40"/>
          <w:szCs w:val="40"/>
        </w:rPr>
      </w:pPr>
      <w:r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In their report to the commission on the costs of crime, Dorr and Simpson found that organized crime consisted of two main types of activity. The first was criminal fraud, and this included insurance frauds, fraudulent bankruptcies, securities frauds, credit frauds, confidence games, forgery, counterfeiting, and the use of the mails to defraud. 'It must be emphasized,’ they elaborated,</w:t>
      </w:r>
    </w:p>
    <w:p w14:paraId="4EF133DD" w14:textId="77777777" w:rsidR="00537F42" w:rsidRPr="00E110B4" w:rsidRDefault="00537F42" w:rsidP="00537F42">
      <w:pPr>
        <w:rPr>
          <w:rFonts w:ascii="Times New Roman" w:hAnsi="Times New Roman" w:cs="Times New Roman"/>
          <w:sz w:val="40"/>
          <w:szCs w:val="40"/>
        </w:rPr>
      </w:pPr>
    </w:p>
    <w:p w14:paraId="165F7C6E" w14:textId="77777777" w:rsidR="00537F42" w:rsidRPr="00E110B4" w:rsidRDefault="00537F42" w:rsidP="003A12D8">
      <w:pPr>
        <w:ind w:left="567"/>
        <w:rPr>
          <w:rFonts w:ascii="Times New Roman" w:hAnsi="Times New Roman" w:cs="Times New Roman"/>
          <w:sz w:val="40"/>
          <w:szCs w:val="40"/>
        </w:rPr>
      </w:pPr>
      <w:proofErr w:type="gramStart"/>
      <w:r w:rsidRPr="00E110B4">
        <w:rPr>
          <w:rFonts w:ascii="Times New Roman" w:hAnsi="Times New Roman" w:cs="Times New Roman"/>
          <w:sz w:val="40"/>
          <w:szCs w:val="40"/>
        </w:rPr>
        <w:t>that</w:t>
      </w:r>
      <w:proofErr w:type="gramEnd"/>
      <w:r w:rsidRPr="00E110B4">
        <w:rPr>
          <w:rFonts w:ascii="Times New Roman" w:hAnsi="Times New Roman" w:cs="Times New Roman"/>
          <w:sz w:val="40"/>
          <w:szCs w:val="40"/>
        </w:rPr>
        <w:t xml:space="preserve"> the criminal frauds which cause the largest losses are organized schemes, carried on as a regular business, and, in many of the most serious cases, masquerading as legitimate business enterprises.  Such criminal schemes shade off by imperceptible degrees into </w:t>
      </w:r>
      <w:proofErr w:type="gramStart"/>
      <w:r w:rsidRPr="00E110B4">
        <w:rPr>
          <w:rFonts w:ascii="Times New Roman" w:hAnsi="Times New Roman" w:cs="Times New Roman"/>
          <w:sz w:val="40"/>
          <w:szCs w:val="40"/>
        </w:rPr>
        <w:t>enterprises which</w:t>
      </w:r>
      <w:proofErr w:type="gramEnd"/>
      <w:r w:rsidRPr="00E110B4">
        <w:rPr>
          <w:rFonts w:ascii="Times New Roman" w:hAnsi="Times New Roman" w:cs="Times New Roman"/>
          <w:sz w:val="40"/>
          <w:szCs w:val="40"/>
        </w:rPr>
        <w:t xml:space="preserve"> are so conducted as to avoid criminal liability although employing unethical or even illegal methods of</w:t>
      </w:r>
      <w:r w:rsidRPr="00E110B4">
        <w:rPr>
          <w:rFonts w:ascii="Times New Roman" w:hAnsi="Times New Roman" w:cs="Times New Roman"/>
          <w:i/>
          <w:sz w:val="40"/>
          <w:szCs w:val="40"/>
        </w:rPr>
        <w:t xml:space="preserve"> </w:t>
      </w:r>
      <w:r w:rsidRPr="00E110B4">
        <w:rPr>
          <w:rFonts w:ascii="Times New Roman" w:hAnsi="Times New Roman" w:cs="Times New Roman"/>
          <w:sz w:val="40"/>
          <w:szCs w:val="40"/>
        </w:rPr>
        <w:t xml:space="preserve">doing business; and the line between criminal and noncriminal activity is thus frequently a rather arbitrary one.  Commercialized fraud is more often business run amuck than an offshoot of ordinary crimes against property, and the typical criminal of this class is not the bandit or the recidivist, but the </w:t>
      </w:r>
      <w:proofErr w:type="gramStart"/>
      <w:r w:rsidRPr="00E110B4">
        <w:rPr>
          <w:rFonts w:ascii="Times New Roman" w:hAnsi="Times New Roman" w:cs="Times New Roman"/>
          <w:sz w:val="40"/>
          <w:szCs w:val="40"/>
        </w:rPr>
        <w:t>business man</w:t>
      </w:r>
      <w:proofErr w:type="gramEnd"/>
      <w:r w:rsidRPr="00E110B4">
        <w:rPr>
          <w:rFonts w:ascii="Times New Roman" w:hAnsi="Times New Roman" w:cs="Times New Roman"/>
          <w:sz w:val="40"/>
          <w:szCs w:val="40"/>
        </w:rPr>
        <w:t xml:space="preserve"> gone wrong.</w:t>
      </w:r>
    </w:p>
    <w:p w14:paraId="683544F3" w14:textId="77777777" w:rsidR="00537F42" w:rsidRPr="00E110B4" w:rsidRDefault="00537F42" w:rsidP="00537F42">
      <w:pPr>
        <w:rPr>
          <w:rFonts w:ascii="Times New Roman" w:hAnsi="Times New Roman" w:cs="Times New Roman"/>
          <w:sz w:val="40"/>
          <w:szCs w:val="40"/>
        </w:rPr>
      </w:pPr>
    </w:p>
    <w:p w14:paraId="55D2AE8A" w14:textId="7FB132F5" w:rsidR="00537F42" w:rsidRPr="00E110B4" w:rsidRDefault="00873DCF" w:rsidP="00537F42">
      <w:pPr>
        <w:rPr>
          <w:rFonts w:ascii="Times New Roman" w:hAnsi="Times New Roman" w:cs="Times New Roman"/>
          <w:sz w:val="40"/>
          <w:szCs w:val="40"/>
        </w:rPr>
      </w:pPr>
      <w:r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The second type of organized crime activity for Dorr and Simpson was extortion or racketeering, or 'the forcing of persons to pay voluntary tribute to the perpetrators of the crime as a result of fear for life, liberty, bodily safety, reputation, or property.' According to the consultants,</w:t>
      </w:r>
      <w:r w:rsidR="00651358" w:rsidRPr="00E110B4">
        <w:rPr>
          <w:rFonts w:ascii="Times New Roman" w:hAnsi="Times New Roman" w:cs="Times New Roman"/>
          <w:sz w:val="40"/>
          <w:szCs w:val="40"/>
        </w:rPr>
        <w:t xml:space="preserve"> </w:t>
      </w:r>
      <w:r w:rsidR="00572981" w:rsidRPr="00E110B4">
        <w:rPr>
          <w:rFonts w:ascii="Times New Roman" w:hAnsi="Times New Roman" w:cs="Times New Roman"/>
          <w:sz w:val="40"/>
          <w:szCs w:val="40"/>
        </w:rPr>
        <w:t>“</w:t>
      </w:r>
      <w:r w:rsidR="00537F42" w:rsidRPr="00E110B4">
        <w:rPr>
          <w:rFonts w:ascii="Times New Roman" w:hAnsi="Times New Roman" w:cs="Times New Roman"/>
          <w:sz w:val="40"/>
          <w:szCs w:val="40"/>
        </w:rPr>
        <w:t>Both of these forms of crime, in their more important manifestations, are examples of organized crime as a business</w:t>
      </w:r>
      <w:r w:rsidR="00572981" w:rsidRPr="00E110B4">
        <w:rPr>
          <w:rFonts w:ascii="Times New Roman" w:hAnsi="Times New Roman" w:cs="Times New Roman"/>
          <w:sz w:val="40"/>
          <w:szCs w:val="40"/>
        </w:rPr>
        <w:t>”</w:t>
      </w:r>
      <w:r w:rsidR="00C924B1" w:rsidRPr="00E110B4">
        <w:rPr>
          <w:rFonts w:ascii="Times New Roman" w:hAnsi="Times New Roman" w:cs="Times New Roman"/>
          <w:sz w:val="40"/>
          <w:szCs w:val="40"/>
        </w:rPr>
        <w:t xml:space="preserve"> </w:t>
      </w:r>
      <w:r w:rsidR="00DB44D0" w:rsidRPr="00E110B4">
        <w:rPr>
          <w:rFonts w:ascii="Times New Roman" w:hAnsi="Times New Roman" w:cs="Times New Roman"/>
          <w:sz w:val="40"/>
          <w:szCs w:val="40"/>
        </w:rPr>
        <w:t>(Smith 1991, 138-142).</w:t>
      </w:r>
    </w:p>
    <w:p w14:paraId="344307AE" w14:textId="77777777" w:rsidR="00651358" w:rsidRPr="00E110B4" w:rsidRDefault="00651358" w:rsidP="00537F42">
      <w:pPr>
        <w:rPr>
          <w:rFonts w:ascii="Times New Roman" w:hAnsi="Times New Roman" w:cs="Times New Roman"/>
          <w:i/>
          <w:sz w:val="40"/>
          <w:szCs w:val="40"/>
        </w:rPr>
      </w:pPr>
    </w:p>
    <w:p w14:paraId="222BE203" w14:textId="41B27C19" w:rsidR="0065135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651358" w:rsidRPr="00E110B4">
        <w:rPr>
          <w:rFonts w:ascii="Times New Roman" w:hAnsi="Times New Roman" w:cs="Times New Roman"/>
          <w:sz w:val="40"/>
          <w:szCs w:val="40"/>
        </w:rPr>
        <w:t xml:space="preserve">The Wickersham Commission’s evidence and final report also made it abundantly clear that prohibition policies had exacerbated the problem of organized crime in illegal markets. The laws that attempted to prohibit </w:t>
      </w:r>
      <w:r w:rsidR="00572981" w:rsidRPr="00E110B4">
        <w:rPr>
          <w:rFonts w:ascii="Times New Roman" w:hAnsi="Times New Roman" w:cs="Times New Roman"/>
          <w:sz w:val="40"/>
          <w:szCs w:val="40"/>
        </w:rPr>
        <w:t xml:space="preserve">the manufacture, importation, distribution and sale of alcohol </w:t>
      </w:r>
      <w:r w:rsidR="00651358" w:rsidRPr="00E110B4">
        <w:rPr>
          <w:rFonts w:ascii="Times New Roman" w:hAnsi="Times New Roman" w:cs="Times New Roman"/>
          <w:sz w:val="40"/>
          <w:szCs w:val="40"/>
        </w:rPr>
        <w:t xml:space="preserve">were </w:t>
      </w:r>
      <w:r w:rsidR="00572981" w:rsidRPr="00E110B4">
        <w:rPr>
          <w:rFonts w:ascii="Times New Roman" w:hAnsi="Times New Roman" w:cs="Times New Roman"/>
          <w:sz w:val="40"/>
          <w:szCs w:val="40"/>
        </w:rPr>
        <w:t xml:space="preserve">virtually ignored and </w:t>
      </w:r>
      <w:r w:rsidR="00651358" w:rsidRPr="00E110B4">
        <w:rPr>
          <w:rFonts w:ascii="Times New Roman" w:hAnsi="Times New Roman" w:cs="Times New Roman"/>
          <w:sz w:val="40"/>
          <w:szCs w:val="40"/>
        </w:rPr>
        <w:t xml:space="preserve">easily evaded and </w:t>
      </w:r>
      <w:r w:rsidR="00572981" w:rsidRPr="00E110B4">
        <w:rPr>
          <w:rFonts w:ascii="Times New Roman" w:hAnsi="Times New Roman" w:cs="Times New Roman"/>
          <w:sz w:val="40"/>
          <w:szCs w:val="40"/>
        </w:rPr>
        <w:t xml:space="preserve">this situation allowed </w:t>
      </w:r>
      <w:r w:rsidR="00651358" w:rsidRPr="00E110B4">
        <w:rPr>
          <w:rFonts w:ascii="Times New Roman" w:hAnsi="Times New Roman" w:cs="Times New Roman"/>
          <w:sz w:val="40"/>
          <w:szCs w:val="40"/>
        </w:rPr>
        <w:t xml:space="preserve">for organized criminality to thrive, “Organized distribution has outstripped organized enforcement”, and </w:t>
      </w:r>
      <w:r w:rsidR="00420D29" w:rsidRPr="00E110B4">
        <w:rPr>
          <w:rFonts w:ascii="Times New Roman" w:hAnsi="Times New Roman" w:cs="Times New Roman"/>
          <w:sz w:val="40"/>
          <w:szCs w:val="40"/>
        </w:rPr>
        <w:t xml:space="preserve">the report </w:t>
      </w:r>
      <w:r w:rsidR="00651358" w:rsidRPr="00E110B4">
        <w:rPr>
          <w:rFonts w:ascii="Times New Roman" w:hAnsi="Times New Roman" w:cs="Times New Roman"/>
          <w:sz w:val="40"/>
          <w:szCs w:val="40"/>
        </w:rPr>
        <w:t xml:space="preserve">added the following conclusion that can equally be applied to the current and continuing efforts to enforce the prohibition of drugs: </w:t>
      </w:r>
    </w:p>
    <w:p w14:paraId="088A59E5" w14:textId="77777777" w:rsidR="00651358" w:rsidRPr="00E110B4" w:rsidRDefault="00651358" w:rsidP="00651358">
      <w:pPr>
        <w:rPr>
          <w:rFonts w:ascii="Times New Roman" w:hAnsi="Times New Roman" w:cs="Times New Roman"/>
          <w:sz w:val="40"/>
          <w:szCs w:val="40"/>
        </w:rPr>
      </w:pPr>
    </w:p>
    <w:p w14:paraId="5106EC15" w14:textId="2060963E" w:rsidR="00D464F1" w:rsidRPr="00E110B4" w:rsidRDefault="00651358" w:rsidP="003A12D8">
      <w:pPr>
        <w:ind w:left="567"/>
        <w:rPr>
          <w:rFonts w:ascii="Times New Roman" w:hAnsi="Times New Roman" w:cs="Times New Roman"/>
          <w:sz w:val="40"/>
          <w:szCs w:val="40"/>
        </w:rPr>
      </w:pPr>
      <w:r w:rsidRPr="00E110B4">
        <w:rPr>
          <w:rFonts w:ascii="Times New Roman" w:hAnsi="Times New Roman" w:cs="Times New Roman"/>
          <w:sz w:val="40"/>
          <w:szCs w:val="40"/>
        </w:rPr>
        <w:t>The constant cheapening and simplification of production of alcohol and of alcoholic drinks, the improvement of quality of what may be made by illicit means, the diffusion of knowledge as to how to produce liquor and the perfection of organization of unlawful manufacture and distribution have developed faster than the means of enforcement. But of even more significance is the margin of profit in smuggling liquor, in illicit distilling and brewing, in bootlegging, and in the manufacture and sale of products of which the bulk goes into illicit or doubtfully lawful making of liquor. This profit makes possible systematic and organized violation of the National Prohibition Act on a large scale and offers rewards on a par with the most important legitimate industries. It makes lavish expenditure in corruption possible. It puts heavy temptation in the way of everyone engaged in enforcement and administration of the law</w:t>
      </w:r>
      <w:r w:rsidR="00831424" w:rsidRPr="00E110B4">
        <w:rPr>
          <w:rFonts w:ascii="Times New Roman" w:hAnsi="Times New Roman" w:cs="Times New Roman"/>
          <w:sz w:val="40"/>
          <w:szCs w:val="40"/>
        </w:rPr>
        <w:t xml:space="preserve">. </w:t>
      </w:r>
      <w:r w:rsidR="00831424" w:rsidRPr="00E110B4">
        <w:rPr>
          <w:rFonts w:ascii="Times New Roman" w:hAnsi="Times New Roman" w:cs="Times New Roman"/>
          <w:b/>
          <w:sz w:val="40"/>
          <w:szCs w:val="40"/>
        </w:rPr>
        <w:t xml:space="preserve">It </w:t>
      </w:r>
      <w:r w:rsidR="00D464F1" w:rsidRPr="00E110B4">
        <w:rPr>
          <w:rFonts w:ascii="Times New Roman" w:hAnsi="Times New Roman" w:cs="Times New Roman"/>
          <w:b/>
          <w:sz w:val="40"/>
          <w:szCs w:val="40"/>
        </w:rPr>
        <w:t>affords a financial basis for organized crime</w:t>
      </w:r>
      <w:r w:rsidR="00DB44D0" w:rsidRPr="00E110B4">
        <w:rPr>
          <w:rFonts w:ascii="Times New Roman" w:hAnsi="Times New Roman" w:cs="Times New Roman"/>
          <w:sz w:val="40"/>
          <w:szCs w:val="40"/>
        </w:rPr>
        <w:t xml:space="preserve"> (emphasis added)</w:t>
      </w:r>
      <w:r w:rsidR="00D464F1" w:rsidRPr="00E110B4">
        <w:rPr>
          <w:rFonts w:ascii="Times New Roman" w:hAnsi="Times New Roman" w:cs="Times New Roman"/>
          <w:sz w:val="40"/>
          <w:szCs w:val="40"/>
        </w:rPr>
        <w:t xml:space="preserve"> </w:t>
      </w:r>
      <w:r w:rsidR="00207733" w:rsidRPr="00E110B4">
        <w:rPr>
          <w:rFonts w:ascii="Times New Roman" w:hAnsi="Times New Roman" w:cs="Times New Roman"/>
          <w:sz w:val="40"/>
          <w:szCs w:val="40"/>
        </w:rPr>
        <w:t xml:space="preserve">(National Commission on Law </w:t>
      </w:r>
      <w:r w:rsidR="00DB44D0" w:rsidRPr="00E110B4">
        <w:rPr>
          <w:rFonts w:ascii="Times New Roman" w:hAnsi="Times New Roman" w:cs="Times New Roman"/>
          <w:sz w:val="40"/>
          <w:szCs w:val="40"/>
        </w:rPr>
        <w:t>Observance and Enforcement 1931,</w:t>
      </w:r>
      <w:r w:rsidR="00207733" w:rsidRPr="00E110B4">
        <w:rPr>
          <w:rFonts w:ascii="Times New Roman" w:hAnsi="Times New Roman" w:cs="Times New Roman"/>
          <w:sz w:val="40"/>
          <w:szCs w:val="40"/>
        </w:rPr>
        <w:t xml:space="preserve"> 37, 44)</w:t>
      </w:r>
      <w:r w:rsidR="00DB44D0" w:rsidRPr="00E110B4">
        <w:rPr>
          <w:rFonts w:ascii="Times New Roman" w:hAnsi="Times New Roman" w:cs="Times New Roman"/>
          <w:sz w:val="40"/>
          <w:szCs w:val="40"/>
        </w:rPr>
        <w:t>.</w:t>
      </w:r>
      <w:r w:rsidR="00D464F1" w:rsidRPr="00E110B4">
        <w:rPr>
          <w:rFonts w:ascii="Times New Roman" w:hAnsi="Times New Roman" w:cs="Times New Roman"/>
          <w:sz w:val="40"/>
          <w:szCs w:val="40"/>
        </w:rPr>
        <w:t xml:space="preserve"> </w:t>
      </w:r>
    </w:p>
    <w:p w14:paraId="119BC73C" w14:textId="77777777" w:rsidR="00D464F1" w:rsidRPr="00E110B4" w:rsidRDefault="00D464F1" w:rsidP="003A12D8">
      <w:pPr>
        <w:ind w:left="567"/>
        <w:rPr>
          <w:rFonts w:ascii="Times New Roman" w:hAnsi="Times New Roman" w:cs="Times New Roman"/>
          <w:sz w:val="40"/>
          <w:szCs w:val="40"/>
        </w:rPr>
      </w:pPr>
    </w:p>
    <w:p w14:paraId="6196AAF7" w14:textId="5EF68EEA" w:rsidR="0065135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963513" w:rsidRPr="00E110B4">
        <w:rPr>
          <w:rFonts w:ascii="Times New Roman" w:hAnsi="Times New Roman" w:cs="Times New Roman"/>
          <w:sz w:val="40"/>
          <w:szCs w:val="40"/>
        </w:rPr>
        <w:t xml:space="preserve">  T</w:t>
      </w:r>
      <w:r w:rsidR="00651358" w:rsidRPr="00E110B4">
        <w:rPr>
          <w:rFonts w:ascii="Times New Roman" w:hAnsi="Times New Roman" w:cs="Times New Roman"/>
          <w:sz w:val="40"/>
          <w:szCs w:val="40"/>
        </w:rPr>
        <w:t>he commission’s recommend</w:t>
      </w:r>
      <w:r w:rsidR="00572981" w:rsidRPr="00E110B4">
        <w:rPr>
          <w:rFonts w:ascii="Times New Roman" w:hAnsi="Times New Roman" w:cs="Times New Roman"/>
          <w:sz w:val="40"/>
          <w:szCs w:val="40"/>
        </w:rPr>
        <w:t xml:space="preserve">ations ignored the implications of this analysis and argued that </w:t>
      </w:r>
      <w:r w:rsidR="00651358" w:rsidRPr="00E110B4">
        <w:rPr>
          <w:rFonts w:ascii="Times New Roman" w:hAnsi="Times New Roman" w:cs="Times New Roman"/>
          <w:sz w:val="40"/>
          <w:szCs w:val="40"/>
        </w:rPr>
        <w:t>there should be no repeal of the Prohibition amendment</w:t>
      </w:r>
      <w:r w:rsidR="00572981" w:rsidRPr="00E110B4">
        <w:rPr>
          <w:rFonts w:ascii="Times New Roman" w:hAnsi="Times New Roman" w:cs="Times New Roman"/>
          <w:sz w:val="40"/>
          <w:szCs w:val="40"/>
        </w:rPr>
        <w:t>. I</w:t>
      </w:r>
      <w:r w:rsidR="00651358" w:rsidRPr="00E110B4">
        <w:rPr>
          <w:rFonts w:ascii="Times New Roman" w:hAnsi="Times New Roman" w:cs="Times New Roman"/>
          <w:sz w:val="40"/>
          <w:szCs w:val="40"/>
        </w:rPr>
        <w:t>t was an example of the fuzzy thinking that has bedevilled government</w:t>
      </w:r>
      <w:r w:rsidR="0029047F" w:rsidRPr="00E110B4">
        <w:rPr>
          <w:rFonts w:ascii="Times New Roman" w:hAnsi="Times New Roman" w:cs="Times New Roman"/>
          <w:sz w:val="40"/>
          <w:szCs w:val="40"/>
        </w:rPr>
        <w:t>al</w:t>
      </w:r>
      <w:r w:rsidR="00651358" w:rsidRPr="00E110B4">
        <w:rPr>
          <w:rFonts w:ascii="Times New Roman" w:hAnsi="Times New Roman" w:cs="Times New Roman"/>
          <w:sz w:val="40"/>
          <w:szCs w:val="40"/>
        </w:rPr>
        <w:t xml:space="preserve"> responses to organized crime ever since and, at the time, best satirized in a popular poem: </w:t>
      </w:r>
    </w:p>
    <w:p w14:paraId="6C29B6CB" w14:textId="77777777" w:rsidR="00651358" w:rsidRPr="00E110B4" w:rsidRDefault="00651358" w:rsidP="00651358">
      <w:pPr>
        <w:rPr>
          <w:rFonts w:ascii="Times New Roman" w:hAnsi="Times New Roman" w:cs="Times New Roman"/>
          <w:sz w:val="40"/>
          <w:szCs w:val="40"/>
        </w:rPr>
      </w:pPr>
    </w:p>
    <w:p w14:paraId="17568D9F"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Prohibition is an awful flop. </w:t>
      </w:r>
    </w:p>
    <w:p w14:paraId="6E83DA9C"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We like it. </w:t>
      </w:r>
    </w:p>
    <w:p w14:paraId="5366884F"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It can’t stop what it’s meant to stop. </w:t>
      </w:r>
    </w:p>
    <w:p w14:paraId="1F881F6F"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We like it. </w:t>
      </w:r>
    </w:p>
    <w:p w14:paraId="442AABE8"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It’s left a trail of graft and slime, </w:t>
      </w:r>
    </w:p>
    <w:p w14:paraId="3411C12B"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It’s filled our land with vice and crime, </w:t>
      </w:r>
    </w:p>
    <w:p w14:paraId="282C58F4" w14:textId="77777777"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It don’t prohibit worth a dime, </w:t>
      </w:r>
    </w:p>
    <w:p w14:paraId="485D434F" w14:textId="702C2231" w:rsidR="00651358" w:rsidRPr="00E110B4" w:rsidRDefault="00651358" w:rsidP="006727E4">
      <w:pPr>
        <w:ind w:left="567"/>
        <w:rPr>
          <w:rFonts w:ascii="Times New Roman" w:hAnsi="Times New Roman" w:cs="Times New Roman"/>
          <w:sz w:val="40"/>
          <w:szCs w:val="40"/>
        </w:rPr>
      </w:pPr>
      <w:r w:rsidRPr="00E110B4">
        <w:rPr>
          <w:rFonts w:ascii="Times New Roman" w:hAnsi="Times New Roman" w:cs="Times New Roman"/>
          <w:sz w:val="40"/>
          <w:szCs w:val="40"/>
        </w:rPr>
        <w:t xml:space="preserve">          Nevertheless we’re for it.</w:t>
      </w:r>
      <w:r w:rsidR="00863988" w:rsidRPr="00E110B4">
        <w:rPr>
          <w:rFonts w:ascii="Times New Roman" w:hAnsi="Times New Roman" w:cs="Times New Roman"/>
          <w:sz w:val="40"/>
          <w:szCs w:val="40"/>
        </w:rPr>
        <w:t xml:space="preserve"> (Allen</w:t>
      </w:r>
      <w:r w:rsidR="00DB44D0" w:rsidRPr="00E110B4">
        <w:rPr>
          <w:rFonts w:ascii="Times New Roman" w:hAnsi="Times New Roman" w:cs="Times New Roman"/>
          <w:sz w:val="40"/>
          <w:szCs w:val="40"/>
        </w:rPr>
        <w:t xml:space="preserve"> </w:t>
      </w:r>
      <w:r w:rsidR="00863988" w:rsidRPr="00E110B4">
        <w:rPr>
          <w:rFonts w:ascii="Times New Roman" w:hAnsi="Times New Roman" w:cs="Times New Roman"/>
          <w:sz w:val="40"/>
          <w:szCs w:val="40"/>
        </w:rPr>
        <w:t>1929, 182)</w:t>
      </w:r>
      <w:r w:rsidRPr="00E110B4">
        <w:rPr>
          <w:rFonts w:ascii="Times New Roman" w:hAnsi="Times New Roman" w:cs="Times New Roman"/>
          <w:sz w:val="40"/>
          <w:szCs w:val="40"/>
        </w:rPr>
        <w:t xml:space="preserve"> </w:t>
      </w:r>
    </w:p>
    <w:p w14:paraId="3CEC1028" w14:textId="77777777" w:rsidR="00651358" w:rsidRPr="00E110B4" w:rsidRDefault="00651358" w:rsidP="00651358">
      <w:pPr>
        <w:rPr>
          <w:rFonts w:ascii="Times New Roman" w:hAnsi="Times New Roman" w:cs="Times New Roman"/>
          <w:sz w:val="40"/>
          <w:szCs w:val="40"/>
        </w:rPr>
      </w:pPr>
    </w:p>
    <w:p w14:paraId="331BB108" w14:textId="6DCDACE3" w:rsidR="00D9597C"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831424" w:rsidRPr="00E110B4">
        <w:rPr>
          <w:rFonts w:ascii="Times New Roman" w:hAnsi="Times New Roman" w:cs="Times New Roman"/>
          <w:sz w:val="40"/>
          <w:szCs w:val="40"/>
        </w:rPr>
        <w:t xml:space="preserve">The commission’s </w:t>
      </w:r>
      <w:r w:rsidR="00420D29" w:rsidRPr="00E110B4">
        <w:rPr>
          <w:rFonts w:ascii="Times New Roman" w:hAnsi="Times New Roman" w:cs="Times New Roman"/>
          <w:sz w:val="40"/>
          <w:szCs w:val="40"/>
        </w:rPr>
        <w:t xml:space="preserve">support for </w:t>
      </w:r>
      <w:r w:rsidR="00831424" w:rsidRPr="00E110B4">
        <w:rPr>
          <w:rFonts w:ascii="Times New Roman" w:hAnsi="Times New Roman" w:cs="Times New Roman"/>
          <w:sz w:val="40"/>
          <w:szCs w:val="40"/>
        </w:rPr>
        <w:t>Prohibition was ignored and a well organized and financed campaign brought about r</w:t>
      </w:r>
      <w:r w:rsidR="00651358" w:rsidRPr="00E110B4">
        <w:rPr>
          <w:rFonts w:ascii="Times New Roman" w:hAnsi="Times New Roman" w:cs="Times New Roman"/>
          <w:sz w:val="40"/>
          <w:szCs w:val="40"/>
        </w:rPr>
        <w:t xml:space="preserve">epeal </w:t>
      </w:r>
      <w:r w:rsidR="00831424" w:rsidRPr="00E110B4">
        <w:rPr>
          <w:rFonts w:ascii="Times New Roman" w:hAnsi="Times New Roman" w:cs="Times New Roman"/>
          <w:sz w:val="40"/>
          <w:szCs w:val="40"/>
        </w:rPr>
        <w:t>of the 18</w:t>
      </w:r>
      <w:r w:rsidR="00831424" w:rsidRPr="00E110B4">
        <w:rPr>
          <w:rFonts w:ascii="Times New Roman" w:hAnsi="Times New Roman" w:cs="Times New Roman"/>
          <w:sz w:val="40"/>
          <w:szCs w:val="40"/>
          <w:vertAlign w:val="superscript"/>
        </w:rPr>
        <w:t>th</w:t>
      </w:r>
      <w:r w:rsidR="00831424" w:rsidRPr="00E110B4">
        <w:rPr>
          <w:rFonts w:ascii="Times New Roman" w:hAnsi="Times New Roman" w:cs="Times New Roman"/>
          <w:sz w:val="40"/>
          <w:szCs w:val="40"/>
        </w:rPr>
        <w:t xml:space="preserve"> Amendment. Repeal </w:t>
      </w:r>
      <w:r w:rsidR="00651358" w:rsidRPr="00E110B4">
        <w:rPr>
          <w:rFonts w:ascii="Times New Roman" w:hAnsi="Times New Roman" w:cs="Times New Roman"/>
          <w:sz w:val="40"/>
          <w:szCs w:val="40"/>
        </w:rPr>
        <w:t>immediately cut off an i</w:t>
      </w:r>
      <w:r w:rsidR="00831424" w:rsidRPr="00E110B4">
        <w:rPr>
          <w:rFonts w:ascii="Times New Roman" w:hAnsi="Times New Roman" w:cs="Times New Roman"/>
          <w:sz w:val="40"/>
          <w:szCs w:val="40"/>
        </w:rPr>
        <w:t xml:space="preserve">mmense source of illegal income and evading the anti-alcohol laws no longer afforded </w:t>
      </w:r>
      <w:r w:rsidR="003A12D8" w:rsidRPr="00E110B4">
        <w:rPr>
          <w:rFonts w:ascii="Times New Roman" w:hAnsi="Times New Roman" w:cs="Times New Roman"/>
          <w:sz w:val="40"/>
          <w:szCs w:val="40"/>
        </w:rPr>
        <w:t>“</w:t>
      </w:r>
      <w:r w:rsidR="00831424" w:rsidRPr="00E110B4">
        <w:rPr>
          <w:rFonts w:ascii="Times New Roman" w:hAnsi="Times New Roman" w:cs="Times New Roman"/>
          <w:sz w:val="40"/>
          <w:szCs w:val="40"/>
        </w:rPr>
        <w:t>a financial basis for organized crime</w:t>
      </w:r>
      <w:r w:rsidR="003A12D8" w:rsidRPr="00E110B4">
        <w:rPr>
          <w:rFonts w:ascii="Times New Roman" w:hAnsi="Times New Roman" w:cs="Times New Roman"/>
          <w:sz w:val="40"/>
          <w:szCs w:val="40"/>
        </w:rPr>
        <w:t>”</w:t>
      </w:r>
      <w:r w:rsidR="00831424" w:rsidRPr="00E110B4">
        <w:rPr>
          <w:rFonts w:ascii="Times New Roman" w:hAnsi="Times New Roman" w:cs="Times New Roman"/>
          <w:sz w:val="40"/>
          <w:szCs w:val="40"/>
        </w:rPr>
        <w:t xml:space="preserve">. </w:t>
      </w:r>
      <w:r w:rsidR="00ED4A22" w:rsidRPr="00E110B4">
        <w:rPr>
          <w:rFonts w:ascii="Times New Roman" w:hAnsi="Times New Roman" w:cs="Times New Roman"/>
          <w:sz w:val="40"/>
          <w:szCs w:val="40"/>
        </w:rPr>
        <w:t>F</w:t>
      </w:r>
      <w:r w:rsidR="006727E4" w:rsidRPr="00E110B4">
        <w:rPr>
          <w:rFonts w:ascii="Times New Roman" w:hAnsi="Times New Roman" w:cs="Times New Roman"/>
          <w:sz w:val="40"/>
          <w:szCs w:val="40"/>
        </w:rPr>
        <w:t xml:space="preserve">irst </w:t>
      </w:r>
      <w:r w:rsidR="003A12D8" w:rsidRPr="00E110B4">
        <w:rPr>
          <w:rFonts w:ascii="Times New Roman" w:hAnsi="Times New Roman" w:cs="Times New Roman"/>
          <w:sz w:val="40"/>
          <w:szCs w:val="40"/>
        </w:rPr>
        <w:t>illegal gambling then drug trafficking replaced alcohol as “financ</w:t>
      </w:r>
      <w:r w:rsidR="00ED4A22" w:rsidRPr="00E110B4">
        <w:rPr>
          <w:rFonts w:ascii="Times New Roman" w:hAnsi="Times New Roman" w:cs="Times New Roman"/>
          <w:sz w:val="40"/>
          <w:szCs w:val="40"/>
        </w:rPr>
        <w:t xml:space="preserve">ial bases for organized crime”, in the opinion of policy makers. </w:t>
      </w:r>
      <w:r w:rsidR="003A12D8" w:rsidRPr="00E110B4">
        <w:rPr>
          <w:rFonts w:ascii="Times New Roman" w:hAnsi="Times New Roman" w:cs="Times New Roman"/>
          <w:sz w:val="40"/>
          <w:szCs w:val="40"/>
        </w:rPr>
        <w:t xml:space="preserve"> </w:t>
      </w:r>
    </w:p>
    <w:p w14:paraId="22B0F184" w14:textId="77777777" w:rsidR="00D9597C" w:rsidRPr="00E110B4" w:rsidRDefault="00D9597C" w:rsidP="00651358">
      <w:pPr>
        <w:rPr>
          <w:rFonts w:ascii="Times New Roman" w:hAnsi="Times New Roman" w:cs="Times New Roman"/>
          <w:sz w:val="40"/>
          <w:szCs w:val="40"/>
        </w:rPr>
      </w:pPr>
    </w:p>
    <w:p w14:paraId="413AFB59" w14:textId="29D533CA" w:rsidR="00090EA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420D29" w:rsidRPr="00E110B4">
        <w:rPr>
          <w:rFonts w:ascii="Times New Roman" w:hAnsi="Times New Roman" w:cs="Times New Roman"/>
          <w:sz w:val="40"/>
          <w:szCs w:val="40"/>
        </w:rPr>
        <w:t>By the 1930s,</w:t>
      </w:r>
      <w:r w:rsidR="003A12D8" w:rsidRPr="00E110B4">
        <w:rPr>
          <w:rFonts w:ascii="Times New Roman" w:hAnsi="Times New Roman" w:cs="Times New Roman"/>
          <w:sz w:val="40"/>
          <w:szCs w:val="40"/>
        </w:rPr>
        <w:t xml:space="preserve"> </w:t>
      </w:r>
      <w:r w:rsidR="00DB44D0" w:rsidRPr="00E110B4">
        <w:rPr>
          <w:rFonts w:ascii="Times New Roman" w:hAnsi="Times New Roman" w:cs="Times New Roman"/>
          <w:sz w:val="40"/>
          <w:szCs w:val="40"/>
        </w:rPr>
        <w:t>po</w:t>
      </w:r>
      <w:r w:rsidR="00420D29" w:rsidRPr="00E110B4">
        <w:rPr>
          <w:rFonts w:ascii="Times New Roman" w:hAnsi="Times New Roman" w:cs="Times New Roman"/>
          <w:sz w:val="40"/>
          <w:szCs w:val="40"/>
        </w:rPr>
        <w:t xml:space="preserve">liticians and public officials </w:t>
      </w:r>
      <w:r w:rsidR="00ED4A22" w:rsidRPr="00E110B4">
        <w:rPr>
          <w:rFonts w:ascii="Times New Roman" w:hAnsi="Times New Roman" w:cs="Times New Roman"/>
          <w:sz w:val="40"/>
          <w:szCs w:val="40"/>
        </w:rPr>
        <w:t xml:space="preserve">found that </w:t>
      </w:r>
      <w:r w:rsidR="00DB44D0" w:rsidRPr="00E110B4">
        <w:rPr>
          <w:rFonts w:ascii="Times New Roman" w:hAnsi="Times New Roman" w:cs="Times New Roman"/>
          <w:sz w:val="40"/>
          <w:szCs w:val="40"/>
        </w:rPr>
        <w:t>the phrase “organized crime” was a useful rhetorical device</w:t>
      </w:r>
      <w:r w:rsidR="00ED4A22" w:rsidRPr="00E110B4">
        <w:rPr>
          <w:rFonts w:ascii="Times New Roman" w:hAnsi="Times New Roman" w:cs="Times New Roman"/>
          <w:sz w:val="40"/>
          <w:szCs w:val="40"/>
        </w:rPr>
        <w:t xml:space="preserve"> to justify exhortations to action</w:t>
      </w:r>
      <w:r w:rsidR="00DB44D0" w:rsidRPr="00E110B4">
        <w:rPr>
          <w:rFonts w:ascii="Times New Roman" w:hAnsi="Times New Roman" w:cs="Times New Roman"/>
          <w:sz w:val="40"/>
          <w:szCs w:val="40"/>
        </w:rPr>
        <w:t xml:space="preserve">. </w:t>
      </w:r>
      <w:r w:rsidR="00090EA8" w:rsidRPr="00E110B4">
        <w:rPr>
          <w:rFonts w:ascii="Times New Roman" w:hAnsi="Times New Roman" w:cs="Times New Roman"/>
          <w:sz w:val="40"/>
          <w:szCs w:val="40"/>
        </w:rPr>
        <w:t xml:space="preserve">Attorney General Homer S. Cummings </w:t>
      </w:r>
      <w:r w:rsidR="00ED4A22" w:rsidRPr="00E110B4">
        <w:rPr>
          <w:rFonts w:ascii="Times New Roman" w:hAnsi="Times New Roman" w:cs="Times New Roman"/>
          <w:sz w:val="40"/>
          <w:szCs w:val="40"/>
        </w:rPr>
        <w:t xml:space="preserve">led the way in 1934 </w:t>
      </w:r>
      <w:r w:rsidR="00420D29" w:rsidRPr="00E110B4">
        <w:rPr>
          <w:rFonts w:ascii="Times New Roman" w:hAnsi="Times New Roman" w:cs="Times New Roman"/>
          <w:sz w:val="40"/>
          <w:szCs w:val="40"/>
        </w:rPr>
        <w:t xml:space="preserve">when he </w:t>
      </w:r>
      <w:r w:rsidR="00090EA8" w:rsidRPr="00E110B4">
        <w:rPr>
          <w:rFonts w:ascii="Times New Roman" w:hAnsi="Times New Roman" w:cs="Times New Roman"/>
          <w:sz w:val="40"/>
          <w:szCs w:val="40"/>
        </w:rPr>
        <w:t>declared and orchestrated t</w:t>
      </w:r>
      <w:r w:rsidR="00ED4A22" w:rsidRPr="00E110B4">
        <w:rPr>
          <w:rFonts w:ascii="Times New Roman" w:hAnsi="Times New Roman" w:cs="Times New Roman"/>
          <w:sz w:val="40"/>
          <w:szCs w:val="40"/>
        </w:rPr>
        <w:t xml:space="preserve">he first federal “war” on crime. </w:t>
      </w:r>
      <w:r w:rsidR="00090EA8" w:rsidRPr="00E110B4">
        <w:rPr>
          <w:rFonts w:ascii="Times New Roman" w:hAnsi="Times New Roman" w:cs="Times New Roman"/>
          <w:sz w:val="40"/>
          <w:szCs w:val="40"/>
        </w:rPr>
        <w:t xml:space="preserve"> </w:t>
      </w:r>
    </w:p>
    <w:p w14:paraId="5C1326A6" w14:textId="77777777" w:rsidR="00090EA8" w:rsidRPr="00E110B4" w:rsidRDefault="00090EA8" w:rsidP="00651358">
      <w:pPr>
        <w:rPr>
          <w:rFonts w:ascii="Times New Roman" w:hAnsi="Times New Roman" w:cs="Times New Roman"/>
          <w:sz w:val="40"/>
          <w:szCs w:val="40"/>
        </w:rPr>
      </w:pPr>
    </w:p>
    <w:p w14:paraId="65BE9E65" w14:textId="0F550C5E" w:rsidR="00090EA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090EA8" w:rsidRPr="00E110B4">
        <w:rPr>
          <w:rFonts w:ascii="Times New Roman" w:hAnsi="Times New Roman" w:cs="Times New Roman"/>
          <w:sz w:val="40"/>
          <w:szCs w:val="40"/>
        </w:rPr>
        <w:t>In words that would be paraphrased by countless politicians and public officials in many countries, Cummings claimed that the country was “confronted with real warfare which an armed underground is waging upon organized society. It is a real war… that must be successfully fought if life and property are to be secure in ou</w:t>
      </w:r>
      <w:r w:rsidR="00ED4A22" w:rsidRPr="00E110B4">
        <w:rPr>
          <w:rFonts w:ascii="Times New Roman" w:hAnsi="Times New Roman" w:cs="Times New Roman"/>
          <w:sz w:val="40"/>
          <w:szCs w:val="40"/>
        </w:rPr>
        <w:t>r</w:t>
      </w:r>
      <w:r w:rsidR="00090EA8" w:rsidRPr="00E110B4">
        <w:rPr>
          <w:rFonts w:ascii="Times New Roman" w:hAnsi="Times New Roman" w:cs="Times New Roman"/>
          <w:sz w:val="40"/>
          <w:szCs w:val="40"/>
        </w:rPr>
        <w:t xml:space="preserve"> country … Organized crime is an open challenge t</w:t>
      </w:r>
      <w:r w:rsidR="00420D29" w:rsidRPr="00E110B4">
        <w:rPr>
          <w:rFonts w:ascii="Times New Roman" w:hAnsi="Times New Roman" w:cs="Times New Roman"/>
          <w:sz w:val="40"/>
          <w:szCs w:val="40"/>
        </w:rPr>
        <w:t>o o</w:t>
      </w:r>
      <w:r w:rsidR="00090EA8" w:rsidRPr="00E110B4">
        <w:rPr>
          <w:rFonts w:ascii="Times New Roman" w:hAnsi="Times New Roman" w:cs="Times New Roman"/>
          <w:sz w:val="40"/>
          <w:szCs w:val="40"/>
        </w:rPr>
        <w:t>ur civilization, and the manner in which we meet it will be a test of ou</w:t>
      </w:r>
      <w:r w:rsidR="00DB44D0" w:rsidRPr="00E110B4">
        <w:rPr>
          <w:rFonts w:ascii="Times New Roman" w:hAnsi="Times New Roman" w:cs="Times New Roman"/>
          <w:sz w:val="40"/>
          <w:szCs w:val="40"/>
        </w:rPr>
        <w:t>r capacity for self-government”</w:t>
      </w:r>
      <w:r w:rsidR="00090EA8" w:rsidRPr="00E110B4">
        <w:rPr>
          <w:rFonts w:ascii="Times New Roman" w:hAnsi="Times New Roman" w:cs="Times New Roman"/>
          <w:sz w:val="40"/>
          <w:szCs w:val="40"/>
        </w:rPr>
        <w:t xml:space="preserve"> </w:t>
      </w:r>
      <w:r w:rsidR="003A12D8" w:rsidRPr="00E110B4">
        <w:rPr>
          <w:rFonts w:ascii="Times New Roman" w:hAnsi="Times New Roman" w:cs="Times New Roman"/>
          <w:sz w:val="40"/>
          <w:szCs w:val="40"/>
        </w:rPr>
        <w:t>(</w:t>
      </w:r>
      <w:r w:rsidR="004908BE" w:rsidRPr="00E110B4">
        <w:rPr>
          <w:rFonts w:ascii="Times New Roman" w:hAnsi="Times New Roman" w:cs="Times New Roman"/>
          <w:sz w:val="40"/>
          <w:szCs w:val="40"/>
        </w:rPr>
        <w:t xml:space="preserve">cit. in: </w:t>
      </w:r>
      <w:r w:rsidR="003A12D8" w:rsidRPr="00E110B4">
        <w:rPr>
          <w:rFonts w:ascii="Times New Roman" w:hAnsi="Times New Roman" w:cs="Times New Roman"/>
          <w:sz w:val="40"/>
          <w:szCs w:val="40"/>
        </w:rPr>
        <w:t>Power</w:t>
      </w:r>
      <w:r w:rsidR="00DB44D0" w:rsidRPr="00E110B4">
        <w:rPr>
          <w:rFonts w:ascii="Times New Roman" w:hAnsi="Times New Roman" w:cs="Times New Roman"/>
          <w:sz w:val="40"/>
          <w:szCs w:val="40"/>
        </w:rPr>
        <w:t>s</w:t>
      </w:r>
      <w:r w:rsidR="003A12D8" w:rsidRPr="00E110B4">
        <w:rPr>
          <w:rFonts w:ascii="Times New Roman" w:hAnsi="Times New Roman" w:cs="Times New Roman"/>
          <w:sz w:val="40"/>
          <w:szCs w:val="40"/>
        </w:rPr>
        <w:t xml:space="preserve"> 1983, 9)</w:t>
      </w:r>
      <w:r w:rsidR="00DB44D0" w:rsidRPr="00E110B4">
        <w:rPr>
          <w:rFonts w:ascii="Times New Roman" w:hAnsi="Times New Roman" w:cs="Times New Roman"/>
          <w:sz w:val="40"/>
          <w:szCs w:val="40"/>
        </w:rPr>
        <w:t>.</w:t>
      </w:r>
    </w:p>
    <w:p w14:paraId="01C27959" w14:textId="77777777" w:rsidR="00090EA8" w:rsidRPr="00E110B4" w:rsidRDefault="00090EA8" w:rsidP="00651358">
      <w:pPr>
        <w:rPr>
          <w:rFonts w:ascii="Times New Roman" w:hAnsi="Times New Roman" w:cs="Times New Roman"/>
          <w:sz w:val="40"/>
          <w:szCs w:val="40"/>
        </w:rPr>
      </w:pPr>
    </w:p>
    <w:p w14:paraId="1CB5F55F" w14:textId="5DF63B06" w:rsidR="00090EA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42389F" w:rsidRPr="00E110B4">
        <w:rPr>
          <w:rFonts w:ascii="Times New Roman" w:hAnsi="Times New Roman" w:cs="Times New Roman"/>
          <w:sz w:val="40"/>
          <w:szCs w:val="40"/>
        </w:rPr>
        <w:t>Cumming</w:t>
      </w:r>
      <w:r w:rsidR="00090EA8" w:rsidRPr="00E110B4">
        <w:rPr>
          <w:rFonts w:ascii="Times New Roman" w:hAnsi="Times New Roman" w:cs="Times New Roman"/>
          <w:sz w:val="40"/>
          <w:szCs w:val="40"/>
        </w:rPr>
        <w:t>s</w:t>
      </w:r>
      <w:r w:rsidR="0042389F" w:rsidRPr="00E110B4">
        <w:rPr>
          <w:rFonts w:ascii="Times New Roman" w:hAnsi="Times New Roman" w:cs="Times New Roman"/>
          <w:sz w:val="40"/>
          <w:szCs w:val="40"/>
        </w:rPr>
        <w:t>’</w:t>
      </w:r>
      <w:r w:rsidR="00090EA8" w:rsidRPr="00E110B4">
        <w:rPr>
          <w:rFonts w:ascii="Times New Roman" w:hAnsi="Times New Roman" w:cs="Times New Roman"/>
          <w:sz w:val="40"/>
          <w:szCs w:val="40"/>
        </w:rPr>
        <w:t xml:space="preserve"> main intention was to inflate the powers and budget of the Bureau of Investigation in the Department of Justice, which until then had had a low profile. In 1934 Congress responded to the campaign to give the </w:t>
      </w:r>
      <w:r w:rsidR="00ED4A22" w:rsidRPr="00E110B4">
        <w:rPr>
          <w:rFonts w:ascii="Times New Roman" w:hAnsi="Times New Roman" w:cs="Times New Roman"/>
          <w:sz w:val="40"/>
          <w:szCs w:val="40"/>
        </w:rPr>
        <w:t>B</w:t>
      </w:r>
      <w:r w:rsidR="00090EA8" w:rsidRPr="00E110B4">
        <w:rPr>
          <w:rFonts w:ascii="Times New Roman" w:hAnsi="Times New Roman" w:cs="Times New Roman"/>
          <w:sz w:val="40"/>
          <w:szCs w:val="40"/>
        </w:rPr>
        <w:t xml:space="preserve">ureau – renamed the Federal Bureau of </w:t>
      </w:r>
      <w:proofErr w:type="gramStart"/>
      <w:r w:rsidR="00090EA8" w:rsidRPr="00E110B4">
        <w:rPr>
          <w:rFonts w:ascii="Times New Roman" w:hAnsi="Times New Roman" w:cs="Times New Roman"/>
          <w:sz w:val="40"/>
          <w:szCs w:val="40"/>
        </w:rPr>
        <w:t>Investigation</w:t>
      </w:r>
      <w:r w:rsidR="00420D29" w:rsidRPr="00E110B4">
        <w:rPr>
          <w:rFonts w:ascii="Times New Roman" w:hAnsi="Times New Roman" w:cs="Times New Roman"/>
          <w:sz w:val="40"/>
          <w:szCs w:val="40"/>
        </w:rPr>
        <w:t>(</w:t>
      </w:r>
      <w:proofErr w:type="gramEnd"/>
      <w:r w:rsidR="00420D29" w:rsidRPr="00E110B4">
        <w:rPr>
          <w:rFonts w:ascii="Times New Roman" w:hAnsi="Times New Roman" w:cs="Times New Roman"/>
          <w:sz w:val="40"/>
          <w:szCs w:val="40"/>
        </w:rPr>
        <w:t>FBI)</w:t>
      </w:r>
      <w:r w:rsidR="00090EA8" w:rsidRPr="00E110B4">
        <w:rPr>
          <w:rFonts w:ascii="Times New Roman" w:hAnsi="Times New Roman" w:cs="Times New Roman"/>
          <w:sz w:val="40"/>
          <w:szCs w:val="40"/>
        </w:rPr>
        <w:t xml:space="preserve"> additional jurisdiction over a variety of interstate felonies, including kidnapping and auto-theft. </w:t>
      </w:r>
    </w:p>
    <w:p w14:paraId="04F30732" w14:textId="77777777" w:rsidR="00090EA8" w:rsidRPr="00E110B4" w:rsidRDefault="00090EA8" w:rsidP="00651358">
      <w:pPr>
        <w:rPr>
          <w:rFonts w:ascii="Times New Roman" w:hAnsi="Times New Roman" w:cs="Times New Roman"/>
          <w:sz w:val="40"/>
          <w:szCs w:val="40"/>
        </w:rPr>
      </w:pPr>
    </w:p>
    <w:p w14:paraId="76586CCB" w14:textId="745863C5" w:rsidR="00090EA8" w:rsidRPr="00E110B4" w:rsidRDefault="00D96404" w:rsidP="00651358">
      <w:pPr>
        <w:rPr>
          <w:rFonts w:ascii="Times New Roman" w:hAnsi="Times New Roman" w:cs="Times New Roman"/>
          <w:sz w:val="40"/>
          <w:szCs w:val="40"/>
        </w:rPr>
      </w:pPr>
      <w:r w:rsidRPr="00E110B4">
        <w:rPr>
          <w:rFonts w:ascii="Times New Roman" w:hAnsi="Times New Roman" w:cs="Times New Roman"/>
          <w:sz w:val="40"/>
          <w:szCs w:val="40"/>
        </w:rPr>
        <w:t xml:space="preserve">       </w:t>
      </w:r>
      <w:r w:rsidR="00090EA8" w:rsidRPr="00E110B4">
        <w:rPr>
          <w:rFonts w:ascii="Times New Roman" w:hAnsi="Times New Roman" w:cs="Times New Roman"/>
          <w:sz w:val="40"/>
          <w:szCs w:val="40"/>
        </w:rPr>
        <w:t xml:space="preserve">FBI Director J. Edgar Hoover immediately exploited the publicity value of the new powers by adding to the </w:t>
      </w:r>
      <w:r w:rsidR="00662298" w:rsidRPr="00E110B4">
        <w:rPr>
          <w:rFonts w:ascii="Times New Roman" w:hAnsi="Times New Roman" w:cs="Times New Roman"/>
          <w:sz w:val="40"/>
          <w:szCs w:val="40"/>
        </w:rPr>
        <w:t xml:space="preserve">heated exaggeration of the </w:t>
      </w:r>
      <w:r w:rsidR="00090EA8" w:rsidRPr="00E110B4">
        <w:rPr>
          <w:rFonts w:ascii="Times New Roman" w:hAnsi="Times New Roman" w:cs="Times New Roman"/>
          <w:sz w:val="40"/>
          <w:szCs w:val="40"/>
        </w:rPr>
        <w:t xml:space="preserve">war rhetoric and then directing his agents against </w:t>
      </w:r>
      <w:proofErr w:type="spellStart"/>
      <w:r w:rsidR="00090EA8" w:rsidRPr="00E110B4">
        <w:rPr>
          <w:rFonts w:ascii="Times New Roman" w:hAnsi="Times New Roman" w:cs="Times New Roman"/>
          <w:sz w:val="40"/>
          <w:szCs w:val="40"/>
        </w:rPr>
        <w:t>bankrobbers</w:t>
      </w:r>
      <w:proofErr w:type="spellEnd"/>
      <w:r w:rsidR="00090EA8" w:rsidRPr="00E110B4">
        <w:rPr>
          <w:rFonts w:ascii="Times New Roman" w:hAnsi="Times New Roman" w:cs="Times New Roman"/>
          <w:sz w:val="40"/>
          <w:szCs w:val="40"/>
        </w:rPr>
        <w:t xml:space="preserve"> w</w:t>
      </w:r>
      <w:r w:rsidR="00E57115" w:rsidRPr="00E110B4">
        <w:rPr>
          <w:rFonts w:ascii="Times New Roman" w:hAnsi="Times New Roman" w:cs="Times New Roman"/>
          <w:sz w:val="40"/>
          <w:szCs w:val="40"/>
        </w:rPr>
        <w:t>h</w:t>
      </w:r>
      <w:r w:rsidR="00090EA8" w:rsidRPr="00E110B4">
        <w:rPr>
          <w:rFonts w:ascii="Times New Roman" w:hAnsi="Times New Roman" w:cs="Times New Roman"/>
          <w:sz w:val="40"/>
          <w:szCs w:val="40"/>
        </w:rPr>
        <w:t>o had been avoiding capture by crossing state lines. He warned, for example, of “a horde of vandals</w:t>
      </w:r>
      <w:r w:rsidR="00E57115" w:rsidRPr="00E110B4">
        <w:rPr>
          <w:rFonts w:ascii="Times New Roman" w:hAnsi="Times New Roman" w:cs="Times New Roman"/>
          <w:sz w:val="40"/>
          <w:szCs w:val="40"/>
        </w:rPr>
        <w:t xml:space="preserve"> larger than any of the barbarian hosts that overrun Europe and Asia in ancient times… roving bands of plunderers moving swiftly from city to city and state to state, their machine guns clattering death”. </w:t>
      </w:r>
      <w:r w:rsidR="00172249" w:rsidRPr="00E110B4">
        <w:rPr>
          <w:rFonts w:ascii="Times New Roman" w:hAnsi="Times New Roman" w:cs="Times New Roman"/>
          <w:sz w:val="40"/>
          <w:szCs w:val="40"/>
        </w:rPr>
        <w:t>(</w:t>
      </w:r>
      <w:proofErr w:type="gramStart"/>
      <w:r w:rsidR="004908BE" w:rsidRPr="00E110B4">
        <w:rPr>
          <w:rFonts w:ascii="Times New Roman" w:hAnsi="Times New Roman" w:cs="Times New Roman"/>
          <w:sz w:val="40"/>
          <w:szCs w:val="40"/>
        </w:rPr>
        <w:t>cit</w:t>
      </w:r>
      <w:proofErr w:type="gramEnd"/>
      <w:r w:rsidR="004908BE" w:rsidRPr="00E110B4">
        <w:rPr>
          <w:rFonts w:ascii="Times New Roman" w:hAnsi="Times New Roman" w:cs="Times New Roman"/>
          <w:sz w:val="40"/>
          <w:szCs w:val="40"/>
        </w:rPr>
        <w:t xml:space="preserve">. in: </w:t>
      </w:r>
      <w:r w:rsidR="00172249" w:rsidRPr="00E110B4">
        <w:rPr>
          <w:rFonts w:ascii="Times New Roman" w:hAnsi="Times New Roman" w:cs="Times New Roman"/>
          <w:sz w:val="40"/>
          <w:szCs w:val="40"/>
        </w:rPr>
        <w:t xml:space="preserve">Sherrill 1975, 47) </w:t>
      </w:r>
      <w:r w:rsidR="00662298" w:rsidRPr="00E110B4">
        <w:rPr>
          <w:rFonts w:ascii="Times New Roman" w:hAnsi="Times New Roman" w:cs="Times New Roman"/>
          <w:sz w:val="40"/>
          <w:szCs w:val="40"/>
        </w:rPr>
        <w:t xml:space="preserve">Soon after the warning his agents gunned down “Public Enemy Number One” John Dillinger, </w:t>
      </w:r>
      <w:r w:rsidR="006614ED" w:rsidRPr="00E110B4">
        <w:rPr>
          <w:rFonts w:ascii="Times New Roman" w:hAnsi="Times New Roman" w:cs="Times New Roman"/>
          <w:sz w:val="40"/>
          <w:szCs w:val="40"/>
        </w:rPr>
        <w:t xml:space="preserve">and others including </w:t>
      </w:r>
      <w:r w:rsidR="00662298" w:rsidRPr="00E110B4">
        <w:rPr>
          <w:rFonts w:ascii="Times New Roman" w:hAnsi="Times New Roman" w:cs="Times New Roman"/>
          <w:sz w:val="40"/>
          <w:szCs w:val="40"/>
        </w:rPr>
        <w:t>“Pretty Boy” Floyd, “Baby Face” Nelson, “Machine Gun” Kelly whose robbery and killing</w:t>
      </w:r>
      <w:r w:rsidR="0029047F" w:rsidRPr="00E110B4">
        <w:rPr>
          <w:rFonts w:ascii="Times New Roman" w:hAnsi="Times New Roman" w:cs="Times New Roman"/>
          <w:sz w:val="40"/>
          <w:szCs w:val="40"/>
        </w:rPr>
        <w:t>s</w:t>
      </w:r>
      <w:r w:rsidR="00662298" w:rsidRPr="00E110B4">
        <w:rPr>
          <w:rFonts w:ascii="Times New Roman" w:hAnsi="Times New Roman" w:cs="Times New Roman"/>
          <w:sz w:val="40"/>
          <w:szCs w:val="40"/>
        </w:rPr>
        <w:t xml:space="preserve"> had </w:t>
      </w:r>
      <w:r w:rsidR="00317791" w:rsidRPr="00E110B4">
        <w:rPr>
          <w:rFonts w:ascii="Times New Roman" w:hAnsi="Times New Roman" w:cs="Times New Roman"/>
          <w:sz w:val="40"/>
          <w:szCs w:val="40"/>
        </w:rPr>
        <w:t xml:space="preserve">led newspapers to ask variations of the question posed by the </w:t>
      </w:r>
      <w:r w:rsidR="00BC47FE" w:rsidRPr="00E110B4">
        <w:rPr>
          <w:rFonts w:ascii="Times New Roman" w:hAnsi="Times New Roman" w:cs="Times New Roman"/>
          <w:i/>
          <w:sz w:val="40"/>
          <w:szCs w:val="40"/>
        </w:rPr>
        <w:t xml:space="preserve">Saturday Evening Post </w:t>
      </w:r>
      <w:r w:rsidR="00BC47FE" w:rsidRPr="00E110B4">
        <w:rPr>
          <w:rFonts w:ascii="Times New Roman" w:hAnsi="Times New Roman" w:cs="Times New Roman"/>
          <w:sz w:val="40"/>
          <w:szCs w:val="40"/>
        </w:rPr>
        <w:t>in 1931</w:t>
      </w:r>
      <w:r w:rsidR="00BC47FE" w:rsidRPr="00E110B4">
        <w:rPr>
          <w:rFonts w:ascii="Times New Roman" w:hAnsi="Times New Roman" w:cs="Times New Roman"/>
          <w:i/>
          <w:sz w:val="40"/>
          <w:szCs w:val="40"/>
        </w:rPr>
        <w:t xml:space="preserve">, </w:t>
      </w:r>
      <w:r w:rsidR="00BC47FE" w:rsidRPr="00E110B4">
        <w:rPr>
          <w:rFonts w:ascii="Times New Roman" w:hAnsi="Times New Roman" w:cs="Times New Roman"/>
          <w:sz w:val="40"/>
          <w:szCs w:val="40"/>
        </w:rPr>
        <w:t xml:space="preserve">“ Before we can settle any other question, before any other question is worth settling, we must get a decision on who is the Big Shot in the United States, </w:t>
      </w:r>
      <w:r w:rsidR="00963513" w:rsidRPr="00E110B4">
        <w:rPr>
          <w:rFonts w:ascii="Times New Roman" w:hAnsi="Times New Roman" w:cs="Times New Roman"/>
          <w:sz w:val="40"/>
          <w:szCs w:val="40"/>
        </w:rPr>
        <w:t>the criminal or the Government”</w:t>
      </w:r>
      <w:r w:rsidR="00BC47FE" w:rsidRPr="00E110B4">
        <w:rPr>
          <w:rFonts w:ascii="Times New Roman" w:hAnsi="Times New Roman" w:cs="Times New Roman"/>
          <w:sz w:val="40"/>
          <w:szCs w:val="40"/>
        </w:rPr>
        <w:t xml:space="preserve"> </w:t>
      </w:r>
      <w:r w:rsidR="00207733" w:rsidRPr="00E110B4">
        <w:rPr>
          <w:rFonts w:ascii="Times New Roman" w:hAnsi="Times New Roman" w:cs="Times New Roman"/>
          <w:sz w:val="40"/>
          <w:szCs w:val="40"/>
        </w:rPr>
        <w:t>(</w:t>
      </w:r>
      <w:r w:rsidR="004908BE" w:rsidRPr="00E110B4">
        <w:rPr>
          <w:rFonts w:ascii="Times New Roman" w:hAnsi="Times New Roman" w:cs="Times New Roman"/>
          <w:sz w:val="40"/>
          <w:szCs w:val="40"/>
        </w:rPr>
        <w:t xml:space="preserve">cit.in: </w:t>
      </w:r>
      <w:r w:rsidR="00207733" w:rsidRPr="00E110B4">
        <w:rPr>
          <w:rFonts w:ascii="Times New Roman" w:hAnsi="Times New Roman" w:cs="Times New Roman"/>
          <w:sz w:val="40"/>
          <w:szCs w:val="40"/>
        </w:rPr>
        <w:t>Woodiwiss</w:t>
      </w:r>
      <w:r w:rsidR="00963513" w:rsidRPr="00E110B4">
        <w:rPr>
          <w:rFonts w:ascii="Times New Roman" w:hAnsi="Times New Roman" w:cs="Times New Roman"/>
          <w:sz w:val="40"/>
          <w:szCs w:val="40"/>
        </w:rPr>
        <w:t xml:space="preserve"> 1988, 41).</w:t>
      </w:r>
    </w:p>
    <w:p w14:paraId="14C2A559" w14:textId="77777777" w:rsidR="0029047F" w:rsidRPr="00E110B4" w:rsidRDefault="0029047F" w:rsidP="00651358">
      <w:pPr>
        <w:rPr>
          <w:rFonts w:ascii="Times New Roman" w:hAnsi="Times New Roman" w:cs="Times New Roman"/>
          <w:sz w:val="40"/>
          <w:szCs w:val="40"/>
        </w:rPr>
      </w:pPr>
    </w:p>
    <w:p w14:paraId="6F112C8C" w14:textId="65462664" w:rsidR="0029047F" w:rsidRPr="00E110B4" w:rsidRDefault="00D96404" w:rsidP="0029047F">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29047F" w:rsidRPr="00E110B4">
        <w:rPr>
          <w:rFonts w:ascii="Times New Roman" w:hAnsi="Times New Roman" w:cs="Times New Roman"/>
          <w:sz w:val="40"/>
          <w:szCs w:val="40"/>
          <w:lang w:val="en-US"/>
        </w:rPr>
        <w:t xml:space="preserve">For the remainder of </w:t>
      </w:r>
      <w:r w:rsidR="004908BE" w:rsidRPr="00E110B4">
        <w:rPr>
          <w:rFonts w:ascii="Times New Roman" w:hAnsi="Times New Roman" w:cs="Times New Roman"/>
          <w:sz w:val="40"/>
          <w:szCs w:val="40"/>
          <w:lang w:val="en-US"/>
        </w:rPr>
        <w:t xml:space="preserve">the </w:t>
      </w:r>
      <w:r w:rsidR="0029047F" w:rsidRPr="00E110B4">
        <w:rPr>
          <w:rFonts w:ascii="Times New Roman" w:hAnsi="Times New Roman" w:cs="Times New Roman"/>
          <w:sz w:val="40"/>
          <w:szCs w:val="40"/>
          <w:lang w:val="en-US"/>
        </w:rPr>
        <w:t xml:space="preserve">1930s and the decades that followed, Hoover kept his agency focused more on anti communist and anti radical action than on anti organized crime action. </w:t>
      </w:r>
      <w:proofErr w:type="spellStart"/>
      <w:r w:rsidR="0029047F" w:rsidRPr="00E110B4">
        <w:rPr>
          <w:rFonts w:ascii="Times New Roman" w:hAnsi="Times New Roman" w:cs="Times New Roman"/>
          <w:sz w:val="40"/>
          <w:szCs w:val="40"/>
          <w:lang w:val="en-US"/>
        </w:rPr>
        <w:t>Bankrobbers</w:t>
      </w:r>
      <w:proofErr w:type="spellEnd"/>
      <w:r w:rsidR="0029047F" w:rsidRPr="00E110B4">
        <w:rPr>
          <w:rFonts w:ascii="Times New Roman" w:hAnsi="Times New Roman" w:cs="Times New Roman"/>
          <w:sz w:val="40"/>
          <w:szCs w:val="40"/>
          <w:lang w:val="en-US"/>
        </w:rPr>
        <w:t xml:space="preserve"> and kidnappers were still pursued but he kept the FBI away from more complex and corrupting commercialized criminality such as fraud, extortion and 'vice-related' crimes, notably those that involved off-track bookmaking and casino gambling. He was supported in this not only by his superiors – the various Attorney Generals and Presidents under whom he served - </w:t>
      </w:r>
      <w:proofErr w:type="gramStart"/>
      <w:r w:rsidR="0029047F" w:rsidRPr="00E110B4">
        <w:rPr>
          <w:rFonts w:ascii="Times New Roman" w:hAnsi="Times New Roman" w:cs="Times New Roman"/>
          <w:sz w:val="40"/>
          <w:szCs w:val="40"/>
          <w:lang w:val="en-US"/>
        </w:rPr>
        <w:t>but</w:t>
      </w:r>
      <w:proofErr w:type="gramEnd"/>
      <w:r w:rsidR="0029047F" w:rsidRPr="00E110B4">
        <w:rPr>
          <w:rFonts w:ascii="Times New Roman" w:hAnsi="Times New Roman" w:cs="Times New Roman"/>
          <w:sz w:val="40"/>
          <w:szCs w:val="40"/>
          <w:lang w:val="en-US"/>
        </w:rPr>
        <w:t xml:space="preserve"> by the great majority of local and state officials anxious to preserve their jurisdictional turf. Hoover was forced to change in the 1960s, but until then, he usually stuck to the position that since most of these crimes were local they were solely the responsibility of state and local governments. He did not deny organized crime existed, as many writers have asserted, </w:t>
      </w:r>
      <w:r w:rsidR="00D9597C" w:rsidRPr="00E110B4">
        <w:rPr>
          <w:rFonts w:ascii="Times New Roman" w:hAnsi="Times New Roman" w:cs="Times New Roman"/>
          <w:sz w:val="40"/>
          <w:szCs w:val="40"/>
          <w:lang w:val="en-US"/>
        </w:rPr>
        <w:t xml:space="preserve">but </w:t>
      </w:r>
      <w:r w:rsidR="0029047F" w:rsidRPr="00E110B4">
        <w:rPr>
          <w:rFonts w:ascii="Times New Roman" w:hAnsi="Times New Roman" w:cs="Times New Roman"/>
          <w:sz w:val="40"/>
          <w:szCs w:val="40"/>
          <w:lang w:val="en-US"/>
        </w:rPr>
        <w:t xml:space="preserve">his statements on the matter were an acknowledgement of the fact that neither the federal executive nor Congress </w:t>
      </w:r>
      <w:proofErr w:type="gramStart"/>
      <w:r w:rsidR="0029047F" w:rsidRPr="00E110B4">
        <w:rPr>
          <w:rFonts w:ascii="Times New Roman" w:hAnsi="Times New Roman" w:cs="Times New Roman"/>
          <w:sz w:val="40"/>
          <w:szCs w:val="40"/>
          <w:lang w:val="en-US"/>
        </w:rPr>
        <w:t>were</w:t>
      </w:r>
      <w:proofErr w:type="gramEnd"/>
      <w:r w:rsidR="0029047F" w:rsidRPr="00E110B4">
        <w:rPr>
          <w:rFonts w:ascii="Times New Roman" w:hAnsi="Times New Roman" w:cs="Times New Roman"/>
          <w:sz w:val="40"/>
          <w:szCs w:val="40"/>
          <w:lang w:val="en-US"/>
        </w:rPr>
        <w:t xml:space="preserve"> yet ready to contemplate further federalization of law enforcement. </w:t>
      </w:r>
    </w:p>
    <w:p w14:paraId="7E351904" w14:textId="77777777" w:rsidR="0029047F" w:rsidRPr="00E110B4" w:rsidRDefault="0029047F" w:rsidP="0029047F">
      <w:pPr>
        <w:rPr>
          <w:rFonts w:ascii="Times New Roman" w:hAnsi="Times New Roman" w:cs="Times New Roman"/>
          <w:sz w:val="40"/>
          <w:szCs w:val="40"/>
          <w:lang w:val="en-US"/>
        </w:rPr>
      </w:pPr>
    </w:p>
    <w:p w14:paraId="0A8F5A35" w14:textId="4881ACEF" w:rsidR="0029047F" w:rsidRPr="00E110B4" w:rsidRDefault="00D96404" w:rsidP="0029047F">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29047F" w:rsidRPr="00E110B4">
        <w:rPr>
          <w:rFonts w:ascii="Times New Roman" w:hAnsi="Times New Roman" w:cs="Times New Roman"/>
          <w:sz w:val="40"/>
          <w:szCs w:val="40"/>
          <w:lang w:val="en-US"/>
        </w:rPr>
        <w:t>Testifying before the Kefauver Committee to investigate crime in inter-state commerce in 1951, for example, Hoover argued</w:t>
      </w:r>
      <w:r w:rsidR="00D9597C" w:rsidRPr="00E110B4">
        <w:rPr>
          <w:rFonts w:ascii="Times New Roman" w:hAnsi="Times New Roman" w:cs="Times New Roman"/>
          <w:sz w:val="40"/>
          <w:szCs w:val="40"/>
          <w:lang w:val="en-US"/>
        </w:rPr>
        <w:t>,</w:t>
      </w:r>
      <w:r w:rsidR="0029047F" w:rsidRPr="00E110B4">
        <w:rPr>
          <w:rFonts w:ascii="Times New Roman" w:hAnsi="Times New Roman" w:cs="Times New Roman"/>
          <w:sz w:val="40"/>
          <w:szCs w:val="40"/>
          <w:lang w:val="en-US"/>
        </w:rPr>
        <w:t xml:space="preserve"> in the Progressive tradition</w:t>
      </w:r>
      <w:r w:rsidR="00D9597C" w:rsidRPr="00E110B4">
        <w:rPr>
          <w:rFonts w:ascii="Times New Roman" w:hAnsi="Times New Roman" w:cs="Times New Roman"/>
          <w:sz w:val="40"/>
          <w:szCs w:val="40"/>
          <w:lang w:val="en-US"/>
        </w:rPr>
        <w:t>,</w:t>
      </w:r>
      <w:r w:rsidR="0029047F" w:rsidRPr="00E110B4">
        <w:rPr>
          <w:rFonts w:ascii="Times New Roman" w:hAnsi="Times New Roman" w:cs="Times New Roman"/>
          <w:sz w:val="40"/>
          <w:szCs w:val="40"/>
          <w:lang w:val="en-US"/>
        </w:rPr>
        <w:t xml:space="preserve"> that local political and police corruption was the key to successful organized crime. To make this case he set out a test that could be applied by the citizens of any community to bring out the reasons why organized crime exists. People in every community, he said, should seek answers to the following questions: </w:t>
      </w:r>
    </w:p>
    <w:p w14:paraId="38845BAD" w14:textId="77777777" w:rsidR="0029047F" w:rsidRPr="00E110B4" w:rsidRDefault="0029047F" w:rsidP="0029047F">
      <w:pPr>
        <w:rPr>
          <w:rFonts w:ascii="Times New Roman" w:hAnsi="Times New Roman" w:cs="Times New Roman"/>
          <w:sz w:val="40"/>
          <w:szCs w:val="40"/>
          <w:lang w:val="en-US"/>
        </w:rPr>
      </w:pPr>
    </w:p>
    <w:p w14:paraId="03178EB0" w14:textId="549198B1" w:rsidR="008B198C" w:rsidRPr="00E110B4" w:rsidRDefault="0029047F" w:rsidP="008B198C">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What happened to the important </w:t>
      </w:r>
      <w:proofErr w:type="gramStart"/>
      <w:r w:rsidRPr="00E110B4">
        <w:rPr>
          <w:rFonts w:ascii="Times New Roman" w:hAnsi="Times New Roman" w:cs="Times New Roman"/>
          <w:sz w:val="40"/>
          <w:szCs w:val="40"/>
          <w:lang w:val="en-US"/>
        </w:rPr>
        <w:t>cases which</w:t>
      </w:r>
      <w:proofErr w:type="gramEnd"/>
      <w:r w:rsidRPr="00E110B4">
        <w:rPr>
          <w:rFonts w:ascii="Times New Roman" w:hAnsi="Times New Roman" w:cs="Times New Roman"/>
          <w:sz w:val="40"/>
          <w:szCs w:val="40"/>
          <w:lang w:val="en-US"/>
        </w:rPr>
        <w:t xml:space="preserve"> were in the newspaper headlines a few months ago? Were they vigorously prosecuted, or were the felons allowed to obtain delay after delay while witnesses disappeared and the final courtroom scene became a mere mockery of the law? Were juries tampered with, witnesses intimidated, perjury suborned? Did the criminal in a serious crime get off easier than some wayward youth who stole a car or burglarized a store while hungry? Are the operators of vice dens excused from prosecution by the paying of a mere </w:t>
      </w:r>
      <w:proofErr w:type="gramStart"/>
      <w:r w:rsidRPr="00E110B4">
        <w:rPr>
          <w:rFonts w:ascii="Times New Roman" w:hAnsi="Times New Roman" w:cs="Times New Roman"/>
          <w:sz w:val="40"/>
          <w:szCs w:val="40"/>
          <w:lang w:val="en-US"/>
        </w:rPr>
        <w:t>fine which</w:t>
      </w:r>
      <w:proofErr w:type="gramEnd"/>
      <w:r w:rsidRPr="00E110B4">
        <w:rPr>
          <w:rFonts w:ascii="Times New Roman" w:hAnsi="Times New Roman" w:cs="Times New Roman"/>
          <w:sz w:val="40"/>
          <w:szCs w:val="40"/>
          <w:lang w:val="en-US"/>
        </w:rPr>
        <w:t xml:space="preserve"> amounts to a license to traffic in human flesh? </w:t>
      </w:r>
      <w:proofErr w:type="gramStart"/>
      <w:r w:rsidRPr="00E110B4">
        <w:rPr>
          <w:rFonts w:ascii="Times New Roman" w:hAnsi="Times New Roman" w:cs="Times New Roman"/>
          <w:sz w:val="40"/>
          <w:szCs w:val="40"/>
          <w:lang w:val="en-US"/>
        </w:rPr>
        <w:t>Are criminals allowed by the courts</w:t>
      </w:r>
      <w:proofErr w:type="gramEnd"/>
      <w:r w:rsidRPr="00E110B4">
        <w:rPr>
          <w:rFonts w:ascii="Times New Roman" w:hAnsi="Times New Roman" w:cs="Times New Roman"/>
          <w:sz w:val="40"/>
          <w:szCs w:val="40"/>
          <w:lang w:val="en-US"/>
        </w:rPr>
        <w:t xml:space="preserve"> and prosecuting attorneys to plead guilty to a lesser offense than the one charged and thus receive a shorter sentence? Are convicted criminals afforded special opportunities and privileges in prison? Are pardons, paroles, and probations dealt with like common chattels? Do public officials live beyond their means? … Are there alliances between the beneficiaries of crime and officialdom?</w:t>
      </w:r>
      <w:r w:rsidR="005E1624" w:rsidRPr="00E110B4">
        <w:rPr>
          <w:rFonts w:ascii="Times New Roman" w:hAnsi="Times New Roman" w:cs="Times New Roman"/>
          <w:sz w:val="40"/>
          <w:szCs w:val="40"/>
          <w:vertAlign w:val="superscript"/>
          <w:lang w:val="en-US"/>
        </w:rPr>
        <w:t xml:space="preserve"> </w:t>
      </w:r>
      <w:r w:rsidRPr="00E110B4">
        <w:rPr>
          <w:rFonts w:ascii="Times New Roman" w:hAnsi="Times New Roman" w:cs="Times New Roman"/>
          <w:sz w:val="40"/>
          <w:szCs w:val="40"/>
          <w:lang w:val="en-US"/>
        </w:rPr>
        <w:t xml:space="preserve"> </w:t>
      </w:r>
      <w:r w:rsidR="008B198C" w:rsidRPr="00E110B4">
        <w:rPr>
          <w:rFonts w:ascii="Times New Roman" w:hAnsi="Times New Roman" w:cs="Times New Roman"/>
          <w:sz w:val="40"/>
          <w:szCs w:val="40"/>
          <w:lang w:val="en-US"/>
        </w:rPr>
        <w:t>(</w:t>
      </w:r>
      <w:proofErr w:type="gramStart"/>
      <w:r w:rsidR="008B198C" w:rsidRPr="00E110B4">
        <w:rPr>
          <w:rFonts w:ascii="Times New Roman" w:hAnsi="Times New Roman" w:cs="Times New Roman"/>
          <w:sz w:val="40"/>
          <w:szCs w:val="40"/>
          <w:lang w:val="en-US"/>
        </w:rPr>
        <w:t>cit</w:t>
      </w:r>
      <w:proofErr w:type="gramEnd"/>
      <w:r w:rsidR="008B198C" w:rsidRPr="00E110B4">
        <w:rPr>
          <w:rFonts w:ascii="Times New Roman" w:hAnsi="Times New Roman" w:cs="Times New Roman"/>
          <w:sz w:val="40"/>
          <w:szCs w:val="40"/>
          <w:lang w:val="en-US"/>
        </w:rPr>
        <w:t xml:space="preserve">. in: </w:t>
      </w:r>
      <w:r w:rsidR="008B198C" w:rsidRPr="00E110B4">
        <w:rPr>
          <w:rFonts w:ascii="Times New Roman" w:hAnsi="Times New Roman" w:cs="Times New Roman"/>
          <w:sz w:val="40"/>
          <w:szCs w:val="40"/>
        </w:rPr>
        <w:t xml:space="preserve">State of California 1953, 74-5). </w:t>
      </w:r>
    </w:p>
    <w:p w14:paraId="48BDCD12" w14:textId="35F54C53" w:rsidR="0029047F" w:rsidRPr="00E110B4" w:rsidRDefault="0029047F" w:rsidP="001E77AE">
      <w:pPr>
        <w:ind w:left="567"/>
        <w:rPr>
          <w:rFonts w:ascii="Times New Roman" w:hAnsi="Times New Roman" w:cs="Times New Roman"/>
          <w:sz w:val="40"/>
          <w:szCs w:val="40"/>
          <w:lang w:val="en-US"/>
        </w:rPr>
      </w:pPr>
    </w:p>
    <w:p w14:paraId="3471017C" w14:textId="77777777" w:rsidR="0029047F" w:rsidRPr="00E110B4" w:rsidRDefault="0029047F" w:rsidP="0029047F">
      <w:pPr>
        <w:rPr>
          <w:rFonts w:ascii="Times New Roman" w:hAnsi="Times New Roman" w:cs="Times New Roman"/>
          <w:i/>
          <w:sz w:val="40"/>
          <w:szCs w:val="40"/>
          <w:lang w:val="en-US"/>
        </w:rPr>
      </w:pPr>
    </w:p>
    <w:p w14:paraId="693721C6" w14:textId="661F644A" w:rsidR="008B198C" w:rsidRPr="00E110B4" w:rsidRDefault="00D96404" w:rsidP="008B198C">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29047F" w:rsidRPr="00E110B4">
        <w:rPr>
          <w:rFonts w:ascii="Times New Roman" w:hAnsi="Times New Roman" w:cs="Times New Roman"/>
          <w:sz w:val="40"/>
          <w:szCs w:val="40"/>
          <w:lang w:val="en-US"/>
        </w:rPr>
        <w:t>“Citizens”, he advised, should demand that existing local and state laws should be enforced “fairly and impartially, vigorously and relentlessly”</w:t>
      </w:r>
      <w:r w:rsidR="00583185" w:rsidRPr="00E110B4">
        <w:rPr>
          <w:rFonts w:ascii="Times New Roman" w:hAnsi="Times New Roman" w:cs="Times New Roman"/>
          <w:sz w:val="40"/>
          <w:szCs w:val="40"/>
          <w:lang w:val="en-US"/>
        </w:rPr>
        <w:t xml:space="preserve"> </w:t>
      </w:r>
      <w:r w:rsidR="008B198C" w:rsidRPr="00E110B4">
        <w:rPr>
          <w:rFonts w:ascii="Times New Roman" w:hAnsi="Times New Roman" w:cs="Times New Roman"/>
          <w:sz w:val="40"/>
          <w:szCs w:val="40"/>
          <w:lang w:val="en-US"/>
        </w:rPr>
        <w:t xml:space="preserve">(cit. in: </w:t>
      </w:r>
      <w:r w:rsidR="008B198C" w:rsidRPr="00E110B4">
        <w:rPr>
          <w:rFonts w:ascii="Times New Roman" w:hAnsi="Times New Roman" w:cs="Times New Roman"/>
          <w:sz w:val="40"/>
          <w:szCs w:val="40"/>
        </w:rPr>
        <w:t xml:space="preserve">State of California 1953, 76). </w:t>
      </w:r>
    </w:p>
    <w:p w14:paraId="6E52B2A2" w14:textId="548764E9" w:rsidR="0029047F" w:rsidRPr="00E110B4" w:rsidRDefault="0029047F" w:rsidP="0029047F">
      <w:pPr>
        <w:rPr>
          <w:rFonts w:ascii="Times New Roman" w:hAnsi="Times New Roman" w:cs="Times New Roman"/>
          <w:sz w:val="40"/>
          <w:szCs w:val="40"/>
          <w:lang w:val="en-US"/>
        </w:rPr>
      </w:pPr>
    </w:p>
    <w:p w14:paraId="759BE0B7" w14:textId="77777777" w:rsidR="0029047F" w:rsidRPr="00E110B4" w:rsidRDefault="0029047F" w:rsidP="0029047F">
      <w:pPr>
        <w:rPr>
          <w:rFonts w:ascii="Times New Roman" w:hAnsi="Times New Roman" w:cs="Times New Roman"/>
          <w:i/>
          <w:sz w:val="40"/>
          <w:szCs w:val="40"/>
          <w:lang w:val="en-US"/>
        </w:rPr>
      </w:pPr>
    </w:p>
    <w:p w14:paraId="4C6E9943" w14:textId="5D575F9F" w:rsidR="000D3D2A" w:rsidRPr="00E110B4" w:rsidRDefault="00D96404" w:rsidP="0029047F">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29047F" w:rsidRPr="00E110B4">
        <w:rPr>
          <w:rFonts w:ascii="Times New Roman" w:hAnsi="Times New Roman" w:cs="Times New Roman"/>
          <w:sz w:val="40"/>
          <w:szCs w:val="40"/>
          <w:lang w:val="en-US"/>
        </w:rPr>
        <w:t xml:space="preserve">There was logic to Hoover’s position since most organized crimes were </w:t>
      </w:r>
      <w:r w:rsidR="00D9597C" w:rsidRPr="00E110B4">
        <w:rPr>
          <w:rFonts w:ascii="Times New Roman" w:hAnsi="Times New Roman" w:cs="Times New Roman"/>
          <w:sz w:val="40"/>
          <w:szCs w:val="40"/>
          <w:lang w:val="en-US"/>
        </w:rPr>
        <w:t xml:space="preserve">indeed </w:t>
      </w:r>
      <w:r w:rsidR="0029047F" w:rsidRPr="00E110B4">
        <w:rPr>
          <w:rFonts w:ascii="Times New Roman" w:hAnsi="Times New Roman" w:cs="Times New Roman"/>
          <w:sz w:val="40"/>
          <w:szCs w:val="40"/>
          <w:lang w:val="en-US"/>
        </w:rPr>
        <w:t>locally organized, and local law enforcement and criminal justice officials were often actively involved in organized criminal activity</w:t>
      </w:r>
      <w:r w:rsidRPr="00E110B4">
        <w:rPr>
          <w:rFonts w:ascii="Times New Roman" w:hAnsi="Times New Roman" w:cs="Times New Roman"/>
          <w:sz w:val="40"/>
          <w:szCs w:val="40"/>
          <w:lang w:val="en-US"/>
        </w:rPr>
        <w:t xml:space="preserve"> as he suggested</w:t>
      </w:r>
      <w:r w:rsidR="0029047F" w:rsidRPr="00E110B4">
        <w:rPr>
          <w:rFonts w:ascii="Times New Roman" w:hAnsi="Times New Roman" w:cs="Times New Roman"/>
          <w:sz w:val="40"/>
          <w:szCs w:val="40"/>
          <w:lang w:val="en-US"/>
        </w:rPr>
        <w:t>. He would, however, become increasing</w:t>
      </w:r>
      <w:r w:rsidR="008B198C" w:rsidRPr="00E110B4">
        <w:rPr>
          <w:rFonts w:ascii="Times New Roman" w:hAnsi="Times New Roman" w:cs="Times New Roman"/>
          <w:sz w:val="40"/>
          <w:szCs w:val="40"/>
          <w:lang w:val="en-US"/>
        </w:rPr>
        <w:t>ly</w:t>
      </w:r>
      <w:r w:rsidR="0029047F" w:rsidRPr="00E110B4">
        <w:rPr>
          <w:rFonts w:ascii="Times New Roman" w:hAnsi="Times New Roman" w:cs="Times New Roman"/>
          <w:sz w:val="40"/>
          <w:szCs w:val="40"/>
          <w:lang w:val="en-US"/>
        </w:rPr>
        <w:t xml:space="preserve"> isolated in his stand against increased federal involvement in matters usually reserved to the cities and states. A consensus of opinion was emerging amongst politicians, law enforcement officials and the press that associated organized crime in America almost exclusi</w:t>
      </w:r>
      <w:r w:rsidR="000D3D2A" w:rsidRPr="00E110B4">
        <w:rPr>
          <w:rFonts w:ascii="Times New Roman" w:hAnsi="Times New Roman" w:cs="Times New Roman"/>
          <w:sz w:val="40"/>
          <w:szCs w:val="40"/>
          <w:lang w:val="en-US"/>
        </w:rPr>
        <w:t xml:space="preserve">vely with the Mafia </w:t>
      </w:r>
      <w:r w:rsidR="00D9597C" w:rsidRPr="00E110B4">
        <w:rPr>
          <w:rFonts w:ascii="Times New Roman" w:hAnsi="Times New Roman" w:cs="Times New Roman"/>
          <w:sz w:val="40"/>
          <w:szCs w:val="40"/>
          <w:lang w:val="en-US"/>
        </w:rPr>
        <w:t xml:space="preserve">usually described as </w:t>
      </w:r>
      <w:r w:rsidR="000D3D2A" w:rsidRPr="00E110B4">
        <w:rPr>
          <w:rFonts w:ascii="Times New Roman" w:hAnsi="Times New Roman" w:cs="Times New Roman"/>
          <w:sz w:val="40"/>
          <w:szCs w:val="40"/>
          <w:lang w:val="en-US"/>
        </w:rPr>
        <w:t>a single centralized organization.</w:t>
      </w:r>
      <w:r w:rsidR="0029047F" w:rsidRPr="00E110B4">
        <w:rPr>
          <w:rFonts w:ascii="Times New Roman" w:hAnsi="Times New Roman" w:cs="Times New Roman"/>
          <w:sz w:val="40"/>
          <w:szCs w:val="40"/>
          <w:lang w:val="en-US"/>
        </w:rPr>
        <w:t xml:space="preserve"> In the process the perception of organized crime as a problem that required honest and effective local law enforcement changed to one that demanded much more nationally </w:t>
      </w:r>
      <w:proofErr w:type="spellStart"/>
      <w:r w:rsidR="0029047F" w:rsidRPr="00E110B4">
        <w:rPr>
          <w:rFonts w:ascii="Times New Roman" w:hAnsi="Times New Roman" w:cs="Times New Roman"/>
          <w:sz w:val="40"/>
          <w:szCs w:val="40"/>
          <w:lang w:val="en-US"/>
        </w:rPr>
        <w:t>co-ordinated</w:t>
      </w:r>
      <w:proofErr w:type="spellEnd"/>
      <w:r w:rsidR="0029047F" w:rsidRPr="00E110B4">
        <w:rPr>
          <w:rFonts w:ascii="Times New Roman" w:hAnsi="Times New Roman" w:cs="Times New Roman"/>
          <w:sz w:val="40"/>
          <w:szCs w:val="40"/>
          <w:lang w:val="en-US"/>
        </w:rPr>
        <w:t xml:space="preserve"> action. </w:t>
      </w:r>
    </w:p>
    <w:p w14:paraId="28557367" w14:textId="77777777" w:rsidR="000D3D2A" w:rsidRPr="00E110B4" w:rsidRDefault="000D3D2A" w:rsidP="0029047F">
      <w:pPr>
        <w:rPr>
          <w:rFonts w:ascii="Times New Roman" w:hAnsi="Times New Roman" w:cs="Times New Roman"/>
          <w:sz w:val="40"/>
          <w:szCs w:val="40"/>
          <w:lang w:val="en-US"/>
        </w:rPr>
      </w:pPr>
    </w:p>
    <w:p w14:paraId="31D4F551" w14:textId="7BFC3073" w:rsidR="002B7C6C" w:rsidRPr="00E110B4" w:rsidRDefault="00D96404" w:rsidP="0029047F">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0D3D2A" w:rsidRPr="00E110B4">
        <w:rPr>
          <w:rFonts w:ascii="Times New Roman" w:hAnsi="Times New Roman" w:cs="Times New Roman"/>
          <w:sz w:val="40"/>
          <w:szCs w:val="40"/>
          <w:lang w:val="en-US"/>
        </w:rPr>
        <w:t xml:space="preserve">In 1961 Hoover got two new bosses when John F. Kennedy became President and Robert Kennedy became Attorney General. Robert Kennedy articulated a new line on organized crime that ended the commitment to localism made by all his predecessors since Cummings. In an article published by </w:t>
      </w:r>
      <w:r w:rsidR="000D3D2A" w:rsidRPr="00E110B4">
        <w:rPr>
          <w:rFonts w:ascii="Times New Roman" w:hAnsi="Times New Roman" w:cs="Times New Roman"/>
          <w:i/>
          <w:sz w:val="40"/>
          <w:szCs w:val="40"/>
          <w:lang w:val="en-US"/>
        </w:rPr>
        <w:t xml:space="preserve">Atlantic Monthly </w:t>
      </w:r>
      <w:r w:rsidR="00D0356C" w:rsidRPr="00E110B4">
        <w:rPr>
          <w:rFonts w:ascii="Times New Roman" w:hAnsi="Times New Roman" w:cs="Times New Roman"/>
          <w:sz w:val="40"/>
          <w:szCs w:val="40"/>
          <w:lang w:val="en-US"/>
        </w:rPr>
        <w:t>h</w:t>
      </w:r>
      <w:r w:rsidR="000D3D2A" w:rsidRPr="00E110B4">
        <w:rPr>
          <w:rFonts w:ascii="Times New Roman" w:hAnsi="Times New Roman" w:cs="Times New Roman"/>
          <w:sz w:val="40"/>
          <w:szCs w:val="40"/>
          <w:lang w:val="en-US"/>
        </w:rPr>
        <w:t>e</w:t>
      </w:r>
      <w:r w:rsidR="00D0356C" w:rsidRPr="00E110B4">
        <w:rPr>
          <w:rFonts w:ascii="Times New Roman" w:hAnsi="Times New Roman" w:cs="Times New Roman"/>
          <w:sz w:val="40"/>
          <w:szCs w:val="40"/>
          <w:lang w:val="en-US"/>
        </w:rPr>
        <w:t xml:space="preserve"> offered estimates of the illegal annual gambling take ranging from $7 billion to $50 billion and claimed</w:t>
      </w:r>
      <w:r w:rsidR="000D3D2A" w:rsidRPr="00E110B4">
        <w:rPr>
          <w:rFonts w:ascii="Times New Roman" w:hAnsi="Times New Roman" w:cs="Times New Roman"/>
          <w:sz w:val="40"/>
          <w:szCs w:val="40"/>
          <w:lang w:val="en-US"/>
        </w:rPr>
        <w:t xml:space="preserve"> </w:t>
      </w:r>
      <w:r w:rsidR="00D0356C" w:rsidRPr="00E110B4">
        <w:rPr>
          <w:rFonts w:ascii="Times New Roman" w:hAnsi="Times New Roman" w:cs="Times New Roman"/>
          <w:sz w:val="40"/>
          <w:szCs w:val="40"/>
          <w:lang w:val="en-US"/>
        </w:rPr>
        <w:t xml:space="preserve">that much of this was then invested into other criminal businesses, singling out the “horrors of the narcotics traffic” as the </w:t>
      </w:r>
      <w:r w:rsidR="008B198C" w:rsidRPr="00E110B4">
        <w:rPr>
          <w:rFonts w:ascii="Times New Roman" w:hAnsi="Times New Roman" w:cs="Times New Roman"/>
          <w:sz w:val="40"/>
          <w:szCs w:val="40"/>
          <w:lang w:val="en-US"/>
        </w:rPr>
        <w:t xml:space="preserve">most </w:t>
      </w:r>
      <w:r w:rsidR="00D0356C" w:rsidRPr="00E110B4">
        <w:rPr>
          <w:rFonts w:ascii="Times New Roman" w:hAnsi="Times New Roman" w:cs="Times New Roman"/>
          <w:sz w:val="40"/>
          <w:szCs w:val="40"/>
          <w:lang w:val="en-US"/>
        </w:rPr>
        <w:t>significant of these. Gambling had thus replaced bootlegging as the “</w:t>
      </w:r>
      <w:r w:rsidR="00D0356C" w:rsidRPr="00E110B4">
        <w:rPr>
          <w:rFonts w:ascii="Times New Roman" w:hAnsi="Times New Roman" w:cs="Times New Roman"/>
          <w:sz w:val="40"/>
          <w:szCs w:val="40"/>
        </w:rPr>
        <w:t xml:space="preserve">financial basis for organized crime” </w:t>
      </w:r>
      <w:r w:rsidR="002B7C6C" w:rsidRPr="00E110B4">
        <w:rPr>
          <w:rFonts w:ascii="Times New Roman" w:hAnsi="Times New Roman" w:cs="Times New Roman"/>
          <w:sz w:val="40"/>
          <w:szCs w:val="40"/>
        </w:rPr>
        <w:t xml:space="preserve">and </w:t>
      </w:r>
      <w:r w:rsidR="00D0356C" w:rsidRPr="00E110B4">
        <w:rPr>
          <w:rFonts w:ascii="Times New Roman" w:hAnsi="Times New Roman" w:cs="Times New Roman"/>
          <w:sz w:val="40"/>
          <w:szCs w:val="40"/>
        </w:rPr>
        <w:t>Kennedy made it clear that he had no intention of ending gambling prohibitions in the same way as Repeal ended alcohol prohibit</w:t>
      </w:r>
      <w:r w:rsidR="002B7C6C" w:rsidRPr="00E110B4">
        <w:rPr>
          <w:rFonts w:ascii="Times New Roman" w:hAnsi="Times New Roman" w:cs="Times New Roman"/>
          <w:sz w:val="40"/>
          <w:szCs w:val="40"/>
        </w:rPr>
        <w:t>io</w:t>
      </w:r>
      <w:r w:rsidR="00D0356C" w:rsidRPr="00E110B4">
        <w:rPr>
          <w:rFonts w:ascii="Times New Roman" w:hAnsi="Times New Roman" w:cs="Times New Roman"/>
          <w:sz w:val="40"/>
          <w:szCs w:val="40"/>
        </w:rPr>
        <w:t>n.</w:t>
      </w:r>
      <w:r w:rsidR="002B7C6C" w:rsidRPr="00E110B4">
        <w:rPr>
          <w:rFonts w:ascii="Times New Roman" w:hAnsi="Times New Roman" w:cs="Times New Roman"/>
          <w:sz w:val="40"/>
          <w:szCs w:val="40"/>
        </w:rPr>
        <w:t xml:space="preserve"> This time the only permissible response was to accelerate the federalisation of American law enforcement. “This administration”, Kennedy </w:t>
      </w:r>
      <w:proofErr w:type="gramStart"/>
      <w:r w:rsidR="002B7C6C" w:rsidRPr="00E110B4">
        <w:rPr>
          <w:rFonts w:ascii="Times New Roman" w:hAnsi="Times New Roman" w:cs="Times New Roman"/>
          <w:sz w:val="40"/>
          <w:szCs w:val="40"/>
        </w:rPr>
        <w:t>announced</w:t>
      </w:r>
      <w:proofErr w:type="gramEnd"/>
      <w:r w:rsidR="002B7C6C" w:rsidRPr="00E110B4">
        <w:rPr>
          <w:rFonts w:ascii="Times New Roman" w:hAnsi="Times New Roman" w:cs="Times New Roman"/>
          <w:sz w:val="40"/>
          <w:szCs w:val="40"/>
        </w:rPr>
        <w:t xml:space="preserve"> “is making a major effort to bring organized crime and racketeering under control”, and detailed a number of new federal laws against </w:t>
      </w:r>
      <w:r w:rsidR="00D5033A" w:rsidRPr="00E110B4">
        <w:rPr>
          <w:rFonts w:ascii="Times New Roman" w:hAnsi="Times New Roman" w:cs="Times New Roman"/>
          <w:sz w:val="40"/>
          <w:szCs w:val="40"/>
        </w:rPr>
        <w:t xml:space="preserve">gambling and </w:t>
      </w:r>
      <w:proofErr w:type="spellStart"/>
      <w:r w:rsidR="00D5033A" w:rsidRPr="00E110B4">
        <w:rPr>
          <w:rFonts w:ascii="Times New Roman" w:hAnsi="Times New Roman" w:cs="Times New Roman"/>
          <w:sz w:val="40"/>
          <w:szCs w:val="40"/>
        </w:rPr>
        <w:t>labor</w:t>
      </w:r>
      <w:proofErr w:type="spellEnd"/>
      <w:r w:rsidR="00D5033A" w:rsidRPr="00E110B4">
        <w:rPr>
          <w:rFonts w:ascii="Times New Roman" w:hAnsi="Times New Roman" w:cs="Times New Roman"/>
          <w:sz w:val="40"/>
          <w:szCs w:val="40"/>
        </w:rPr>
        <w:t xml:space="preserve"> racketeering (Kennedy 1962).</w:t>
      </w:r>
      <w:r w:rsidR="002B7C6C" w:rsidRPr="00E110B4">
        <w:rPr>
          <w:rFonts w:ascii="Times New Roman" w:hAnsi="Times New Roman" w:cs="Times New Roman"/>
          <w:sz w:val="40"/>
          <w:szCs w:val="40"/>
        </w:rPr>
        <w:t xml:space="preserve"> </w:t>
      </w:r>
    </w:p>
    <w:p w14:paraId="332C1CEE" w14:textId="77777777" w:rsidR="000D3D2A" w:rsidRPr="00E110B4" w:rsidRDefault="000D3D2A" w:rsidP="0029047F">
      <w:pPr>
        <w:rPr>
          <w:rFonts w:ascii="Times New Roman" w:hAnsi="Times New Roman" w:cs="Times New Roman"/>
          <w:sz w:val="40"/>
          <w:szCs w:val="40"/>
          <w:lang w:val="en-US"/>
        </w:rPr>
      </w:pPr>
    </w:p>
    <w:p w14:paraId="1F06887D" w14:textId="6B6585C2" w:rsidR="00260165" w:rsidRPr="00E110B4" w:rsidRDefault="00D96404" w:rsidP="0029047F">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2B7C6C" w:rsidRPr="00E110B4">
        <w:rPr>
          <w:rFonts w:ascii="Times New Roman" w:hAnsi="Times New Roman" w:cs="Times New Roman"/>
          <w:sz w:val="40"/>
          <w:szCs w:val="40"/>
          <w:lang w:val="en-US"/>
        </w:rPr>
        <w:t xml:space="preserve">J. Edgar Hoover </w:t>
      </w:r>
      <w:r w:rsidR="00FB55EF" w:rsidRPr="00E110B4">
        <w:rPr>
          <w:rFonts w:ascii="Times New Roman" w:hAnsi="Times New Roman" w:cs="Times New Roman"/>
          <w:sz w:val="40"/>
          <w:szCs w:val="40"/>
          <w:lang w:val="en-US"/>
        </w:rPr>
        <w:t xml:space="preserve">had little choice but </w:t>
      </w:r>
      <w:r w:rsidR="00D9597C" w:rsidRPr="00E110B4">
        <w:rPr>
          <w:rFonts w:ascii="Times New Roman" w:hAnsi="Times New Roman" w:cs="Times New Roman"/>
          <w:sz w:val="40"/>
          <w:szCs w:val="40"/>
          <w:lang w:val="en-US"/>
        </w:rPr>
        <w:t xml:space="preserve">to change his tune and now </w:t>
      </w:r>
      <w:r w:rsidR="002B7C6C" w:rsidRPr="00E110B4">
        <w:rPr>
          <w:rFonts w:ascii="Times New Roman" w:hAnsi="Times New Roman" w:cs="Times New Roman"/>
          <w:sz w:val="40"/>
          <w:szCs w:val="40"/>
          <w:lang w:val="en-US"/>
        </w:rPr>
        <w:t>reflect</w:t>
      </w:r>
      <w:r w:rsidR="00D9597C" w:rsidRPr="00E110B4">
        <w:rPr>
          <w:rFonts w:ascii="Times New Roman" w:hAnsi="Times New Roman" w:cs="Times New Roman"/>
          <w:sz w:val="40"/>
          <w:szCs w:val="40"/>
          <w:lang w:val="en-US"/>
        </w:rPr>
        <w:t>ed</w:t>
      </w:r>
      <w:r w:rsidR="002B7C6C" w:rsidRPr="00E110B4">
        <w:rPr>
          <w:rFonts w:ascii="Times New Roman" w:hAnsi="Times New Roman" w:cs="Times New Roman"/>
          <w:sz w:val="40"/>
          <w:szCs w:val="40"/>
          <w:lang w:val="en-US"/>
        </w:rPr>
        <w:t xml:space="preserve"> the new consensus about organized crime. </w:t>
      </w:r>
      <w:r w:rsidR="00F93416" w:rsidRPr="00E110B4">
        <w:rPr>
          <w:rFonts w:ascii="Times New Roman" w:hAnsi="Times New Roman" w:cs="Times New Roman"/>
          <w:sz w:val="40"/>
          <w:szCs w:val="40"/>
          <w:lang w:val="en-US"/>
        </w:rPr>
        <w:t xml:space="preserve">A </w:t>
      </w:r>
      <w:r w:rsidR="0048563F" w:rsidRPr="00E110B4">
        <w:rPr>
          <w:rFonts w:ascii="Times New Roman" w:hAnsi="Times New Roman" w:cs="Times New Roman"/>
          <w:sz w:val="40"/>
          <w:szCs w:val="40"/>
          <w:lang w:val="en-US"/>
        </w:rPr>
        <w:t xml:space="preserve">series of statements to the press and Congress showed that </w:t>
      </w:r>
      <w:r w:rsidR="0029047F" w:rsidRPr="00E110B4">
        <w:rPr>
          <w:rFonts w:ascii="Times New Roman" w:hAnsi="Times New Roman" w:cs="Times New Roman"/>
          <w:sz w:val="40"/>
          <w:szCs w:val="40"/>
          <w:lang w:val="en-US"/>
        </w:rPr>
        <w:t xml:space="preserve">he </w:t>
      </w:r>
      <w:r w:rsidR="00147604" w:rsidRPr="00E110B4">
        <w:rPr>
          <w:rFonts w:ascii="Times New Roman" w:hAnsi="Times New Roman" w:cs="Times New Roman"/>
          <w:sz w:val="40"/>
          <w:szCs w:val="40"/>
          <w:lang w:val="en-US"/>
        </w:rPr>
        <w:t>accepted the new consensus</w:t>
      </w:r>
      <w:r w:rsidR="008B198C" w:rsidRPr="00E110B4">
        <w:rPr>
          <w:rFonts w:ascii="Times New Roman" w:hAnsi="Times New Roman" w:cs="Times New Roman"/>
          <w:sz w:val="40"/>
          <w:szCs w:val="40"/>
          <w:lang w:val="en-US"/>
        </w:rPr>
        <w:t>.</w:t>
      </w:r>
      <w:r w:rsidR="00F02420" w:rsidRPr="00E110B4">
        <w:rPr>
          <w:rFonts w:ascii="Times New Roman" w:hAnsi="Times New Roman" w:cs="Times New Roman"/>
          <w:sz w:val="40"/>
          <w:szCs w:val="40"/>
          <w:lang w:val="en-US"/>
        </w:rPr>
        <w:t xml:space="preserve"> </w:t>
      </w:r>
      <w:r w:rsidR="0048563F" w:rsidRPr="00E110B4">
        <w:rPr>
          <w:rFonts w:ascii="Times New Roman" w:hAnsi="Times New Roman" w:cs="Times New Roman"/>
          <w:sz w:val="40"/>
          <w:szCs w:val="40"/>
          <w:lang w:val="en-US"/>
        </w:rPr>
        <w:t xml:space="preserve">In </w:t>
      </w:r>
      <w:r w:rsidR="0029047F" w:rsidRPr="00E110B4">
        <w:rPr>
          <w:rFonts w:ascii="Times New Roman" w:hAnsi="Times New Roman" w:cs="Times New Roman"/>
          <w:sz w:val="40"/>
          <w:szCs w:val="40"/>
          <w:lang w:val="en-US"/>
        </w:rPr>
        <w:t xml:space="preserve">1966, </w:t>
      </w:r>
      <w:r w:rsidR="00F93416" w:rsidRPr="00E110B4">
        <w:rPr>
          <w:rFonts w:ascii="Times New Roman" w:hAnsi="Times New Roman" w:cs="Times New Roman"/>
          <w:sz w:val="40"/>
          <w:szCs w:val="40"/>
          <w:lang w:val="en-US"/>
        </w:rPr>
        <w:t xml:space="preserve">for example, </w:t>
      </w:r>
      <w:r w:rsidR="0029047F" w:rsidRPr="00E110B4">
        <w:rPr>
          <w:rFonts w:ascii="Times New Roman" w:hAnsi="Times New Roman" w:cs="Times New Roman"/>
          <w:sz w:val="40"/>
          <w:szCs w:val="40"/>
          <w:lang w:val="en-US"/>
        </w:rPr>
        <w:t>he told a House Appropriations subcommittee that:</w:t>
      </w:r>
      <w:r w:rsidR="00260165" w:rsidRPr="00E110B4">
        <w:rPr>
          <w:rFonts w:ascii="Times New Roman" w:hAnsi="Times New Roman" w:cs="Times New Roman"/>
          <w:sz w:val="40"/>
          <w:szCs w:val="40"/>
          <w:lang w:val="en-US"/>
        </w:rPr>
        <w:t xml:space="preserve"> </w:t>
      </w:r>
    </w:p>
    <w:p w14:paraId="4AE04150" w14:textId="77777777" w:rsidR="00260165" w:rsidRPr="00E110B4" w:rsidRDefault="00260165" w:rsidP="0029047F">
      <w:pPr>
        <w:rPr>
          <w:rFonts w:ascii="Times New Roman" w:hAnsi="Times New Roman" w:cs="Times New Roman"/>
          <w:sz w:val="40"/>
          <w:szCs w:val="40"/>
          <w:lang w:val="en-US"/>
        </w:rPr>
      </w:pPr>
    </w:p>
    <w:p w14:paraId="6C62DE81" w14:textId="40B63AB9" w:rsidR="0029047F" w:rsidRPr="00E110B4" w:rsidRDefault="0029047F" w:rsidP="00D96404">
      <w:pPr>
        <w:ind w:left="567"/>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La </w:t>
      </w:r>
      <w:proofErr w:type="spellStart"/>
      <w:r w:rsidRPr="00E110B4">
        <w:rPr>
          <w:rFonts w:ascii="Times New Roman" w:hAnsi="Times New Roman" w:cs="Times New Roman"/>
          <w:sz w:val="40"/>
          <w:szCs w:val="40"/>
          <w:lang w:val="en-US"/>
        </w:rPr>
        <w:t>Cosa</w:t>
      </w:r>
      <w:proofErr w:type="spellEnd"/>
      <w:r w:rsidRPr="00E110B4">
        <w:rPr>
          <w:rFonts w:ascii="Times New Roman" w:hAnsi="Times New Roman" w:cs="Times New Roman"/>
          <w:sz w:val="40"/>
          <w:szCs w:val="40"/>
          <w:lang w:val="en-US"/>
        </w:rPr>
        <w:t xml:space="preserve"> Nostra is the largest organization of the criminal underworld in this country, very closely organized and strictly disciplined. They have committed every crime under the sun... La </w:t>
      </w:r>
      <w:proofErr w:type="spellStart"/>
      <w:r w:rsidRPr="00E110B4">
        <w:rPr>
          <w:rFonts w:ascii="Times New Roman" w:hAnsi="Times New Roman" w:cs="Times New Roman"/>
          <w:sz w:val="40"/>
          <w:szCs w:val="40"/>
          <w:lang w:val="en-US"/>
        </w:rPr>
        <w:t>Cosa</w:t>
      </w:r>
      <w:proofErr w:type="spellEnd"/>
      <w:r w:rsidRPr="00E110B4">
        <w:rPr>
          <w:rFonts w:ascii="Times New Roman" w:hAnsi="Times New Roman" w:cs="Times New Roman"/>
          <w:sz w:val="40"/>
          <w:szCs w:val="40"/>
          <w:lang w:val="en-US"/>
        </w:rPr>
        <w:t xml:space="preserve"> Nostra is a criminal fraternity whose membership is Italian either by birth or national origin, and it has been found to control major racket activities in many of our larger metropolitan areas...</w:t>
      </w:r>
      <w:r w:rsidR="00863988" w:rsidRPr="00E110B4">
        <w:rPr>
          <w:rFonts w:ascii="Times New Roman" w:hAnsi="Times New Roman" w:cs="Times New Roman"/>
          <w:sz w:val="40"/>
          <w:szCs w:val="40"/>
          <w:lang w:val="en-US"/>
        </w:rPr>
        <w:t xml:space="preserve"> </w:t>
      </w:r>
      <w:proofErr w:type="gramStart"/>
      <w:r w:rsidR="00863988" w:rsidRPr="00E110B4">
        <w:rPr>
          <w:rFonts w:ascii="Times New Roman" w:hAnsi="Times New Roman" w:cs="Times New Roman"/>
          <w:sz w:val="40"/>
          <w:szCs w:val="40"/>
          <w:lang w:val="en-US"/>
        </w:rPr>
        <w:t>(President’s Commission on Law Enforcement and the Administration of Justice 1967, 190).</w:t>
      </w:r>
      <w:proofErr w:type="gramEnd"/>
      <w:r w:rsidR="00863988" w:rsidRPr="00E110B4">
        <w:rPr>
          <w:rFonts w:ascii="Times New Roman" w:hAnsi="Times New Roman" w:cs="Times New Roman"/>
          <w:sz w:val="40"/>
          <w:szCs w:val="40"/>
          <w:lang w:val="en-US"/>
        </w:rPr>
        <w:t xml:space="preserve"> </w:t>
      </w:r>
    </w:p>
    <w:p w14:paraId="27FEF0A7" w14:textId="77777777" w:rsidR="0029047F" w:rsidRPr="00E110B4" w:rsidRDefault="0029047F" w:rsidP="0029047F">
      <w:pPr>
        <w:rPr>
          <w:rFonts w:ascii="Times New Roman" w:hAnsi="Times New Roman" w:cs="Times New Roman"/>
          <w:i/>
          <w:sz w:val="40"/>
          <w:szCs w:val="40"/>
          <w:lang w:val="en-US"/>
        </w:rPr>
      </w:pPr>
    </w:p>
    <w:p w14:paraId="1B6B4276" w14:textId="5220D61A" w:rsidR="00F93416" w:rsidRPr="00E110B4" w:rsidRDefault="00D96404" w:rsidP="00260165">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F93416" w:rsidRPr="00E110B4">
        <w:rPr>
          <w:rFonts w:ascii="Times New Roman" w:hAnsi="Times New Roman" w:cs="Times New Roman"/>
          <w:sz w:val="40"/>
          <w:szCs w:val="40"/>
          <w:lang w:val="en-US"/>
        </w:rPr>
        <w:t xml:space="preserve">Three years earlier, responding to the revelations of Mafia turncoat Joe </w:t>
      </w:r>
      <w:proofErr w:type="spellStart"/>
      <w:r w:rsidR="00F93416" w:rsidRPr="00E110B4">
        <w:rPr>
          <w:rFonts w:ascii="Times New Roman" w:hAnsi="Times New Roman" w:cs="Times New Roman"/>
          <w:sz w:val="40"/>
          <w:szCs w:val="40"/>
          <w:lang w:val="en-US"/>
        </w:rPr>
        <w:t>Valachi</w:t>
      </w:r>
      <w:proofErr w:type="spellEnd"/>
      <w:r w:rsidR="00F93416" w:rsidRPr="00E110B4">
        <w:rPr>
          <w:rFonts w:ascii="Times New Roman" w:hAnsi="Times New Roman" w:cs="Times New Roman"/>
          <w:sz w:val="40"/>
          <w:szCs w:val="40"/>
          <w:lang w:val="en-US"/>
        </w:rPr>
        <w:t>, he had announced that the “</w:t>
      </w:r>
      <w:proofErr w:type="spellStart"/>
      <w:r w:rsidR="00F93416" w:rsidRPr="00E110B4">
        <w:rPr>
          <w:rFonts w:ascii="Times New Roman" w:hAnsi="Times New Roman" w:cs="Times New Roman"/>
          <w:sz w:val="40"/>
          <w:szCs w:val="40"/>
          <w:lang w:val="en-US"/>
        </w:rPr>
        <w:t>Cosa</w:t>
      </w:r>
      <w:proofErr w:type="spellEnd"/>
      <w:r w:rsidR="00F93416" w:rsidRPr="00E110B4">
        <w:rPr>
          <w:rFonts w:ascii="Times New Roman" w:hAnsi="Times New Roman" w:cs="Times New Roman"/>
          <w:sz w:val="40"/>
          <w:szCs w:val="40"/>
          <w:lang w:val="en-US"/>
        </w:rPr>
        <w:t xml:space="preserve"> Nostra” was a “streamlined”, “simple” and national organization and that there are areas of the nation “where racketeers are virtual dictators, public official</w:t>
      </w:r>
      <w:r w:rsidR="00D9597C" w:rsidRPr="00E110B4">
        <w:rPr>
          <w:rFonts w:ascii="Times New Roman" w:hAnsi="Times New Roman" w:cs="Times New Roman"/>
          <w:sz w:val="40"/>
          <w:szCs w:val="40"/>
          <w:lang w:val="en-US"/>
        </w:rPr>
        <w:t xml:space="preserve">s being little more than pawns”. </w:t>
      </w:r>
      <w:proofErr w:type="gramStart"/>
      <w:r w:rsidR="00FB55EF" w:rsidRPr="00E110B4">
        <w:rPr>
          <w:rFonts w:ascii="Times New Roman" w:hAnsi="Times New Roman" w:cs="Times New Roman"/>
          <w:sz w:val="40"/>
          <w:szCs w:val="40"/>
          <w:lang w:val="en-US"/>
        </w:rPr>
        <w:t>(Washington AP, 1963).</w:t>
      </w:r>
      <w:proofErr w:type="gramEnd"/>
      <w:r w:rsidR="00FB55EF" w:rsidRPr="00E110B4">
        <w:rPr>
          <w:rFonts w:ascii="Times New Roman" w:hAnsi="Times New Roman" w:cs="Times New Roman"/>
          <w:sz w:val="40"/>
          <w:szCs w:val="40"/>
          <w:lang w:val="en-US"/>
        </w:rPr>
        <w:t xml:space="preserve"> </w:t>
      </w:r>
      <w:r w:rsidR="00D9597C" w:rsidRPr="00E110B4">
        <w:rPr>
          <w:rFonts w:ascii="Times New Roman" w:hAnsi="Times New Roman" w:cs="Times New Roman"/>
          <w:sz w:val="40"/>
          <w:szCs w:val="40"/>
          <w:lang w:val="en-US"/>
        </w:rPr>
        <w:t>He was thus effectively</w:t>
      </w:r>
      <w:r w:rsidR="00F93416" w:rsidRPr="00E110B4">
        <w:rPr>
          <w:rFonts w:ascii="Times New Roman" w:hAnsi="Times New Roman" w:cs="Times New Roman"/>
          <w:sz w:val="40"/>
          <w:szCs w:val="40"/>
          <w:lang w:val="en-US"/>
        </w:rPr>
        <w:t xml:space="preserve"> downgrading corrupt public officials from active to passive participants in organized crime activity.  </w:t>
      </w:r>
    </w:p>
    <w:p w14:paraId="6C97CE07" w14:textId="77777777" w:rsidR="00F93416" w:rsidRPr="00E110B4" w:rsidRDefault="00F93416" w:rsidP="00260165">
      <w:pPr>
        <w:rPr>
          <w:rFonts w:ascii="Times New Roman" w:hAnsi="Times New Roman" w:cs="Times New Roman"/>
          <w:sz w:val="40"/>
          <w:szCs w:val="40"/>
          <w:lang w:val="en-US"/>
        </w:rPr>
      </w:pPr>
    </w:p>
    <w:p w14:paraId="42D6BB6B" w14:textId="50C28035" w:rsidR="0029047F" w:rsidRPr="00E110B4" w:rsidRDefault="00D96404" w:rsidP="00260165">
      <w:pPr>
        <w:rPr>
          <w:rFonts w:ascii="Times New Roman" w:hAnsi="Times New Roman" w:cs="Times New Roman"/>
          <w:sz w:val="40"/>
          <w:szCs w:val="40"/>
          <w:lang w:val="en-US"/>
        </w:rPr>
      </w:pPr>
      <w:r w:rsidRPr="00E110B4">
        <w:rPr>
          <w:rFonts w:ascii="Times New Roman" w:hAnsi="Times New Roman" w:cs="Times New Roman"/>
          <w:sz w:val="40"/>
          <w:szCs w:val="40"/>
          <w:lang w:val="en-US"/>
        </w:rPr>
        <w:t xml:space="preserve">      </w:t>
      </w:r>
      <w:r w:rsidR="0048563F" w:rsidRPr="00E110B4">
        <w:rPr>
          <w:rFonts w:ascii="Times New Roman" w:hAnsi="Times New Roman" w:cs="Times New Roman"/>
          <w:sz w:val="40"/>
          <w:szCs w:val="40"/>
          <w:lang w:val="en-US"/>
        </w:rPr>
        <w:t>From then on</w:t>
      </w:r>
      <w:r w:rsidR="00F93416" w:rsidRPr="00E110B4">
        <w:rPr>
          <w:rFonts w:ascii="Times New Roman" w:hAnsi="Times New Roman" w:cs="Times New Roman"/>
          <w:sz w:val="40"/>
          <w:szCs w:val="40"/>
          <w:lang w:val="en-US"/>
        </w:rPr>
        <w:t xml:space="preserve">, with the U.S. Government’s blessing, </w:t>
      </w:r>
      <w:r w:rsidR="0048563F" w:rsidRPr="00E110B4">
        <w:rPr>
          <w:rFonts w:ascii="Times New Roman" w:hAnsi="Times New Roman" w:cs="Times New Roman"/>
          <w:sz w:val="40"/>
          <w:szCs w:val="40"/>
          <w:lang w:val="en-US"/>
        </w:rPr>
        <w:t xml:space="preserve">the words “organized crime” would become virtually synonymous with the </w:t>
      </w:r>
      <w:r w:rsidR="00D9597C" w:rsidRPr="00E110B4">
        <w:rPr>
          <w:rFonts w:ascii="Times New Roman" w:hAnsi="Times New Roman" w:cs="Times New Roman"/>
          <w:sz w:val="40"/>
          <w:szCs w:val="40"/>
          <w:lang w:val="en-US"/>
        </w:rPr>
        <w:t>“</w:t>
      </w:r>
      <w:r w:rsidR="0048563F" w:rsidRPr="00E110B4">
        <w:rPr>
          <w:rFonts w:ascii="Times New Roman" w:hAnsi="Times New Roman" w:cs="Times New Roman"/>
          <w:sz w:val="40"/>
          <w:szCs w:val="40"/>
          <w:lang w:val="en-US"/>
        </w:rPr>
        <w:t>Mafia</w:t>
      </w:r>
      <w:r w:rsidR="00D9597C" w:rsidRPr="00E110B4">
        <w:rPr>
          <w:rFonts w:ascii="Times New Roman" w:hAnsi="Times New Roman" w:cs="Times New Roman"/>
          <w:sz w:val="40"/>
          <w:szCs w:val="40"/>
          <w:lang w:val="en-US"/>
        </w:rPr>
        <w:t>”</w:t>
      </w:r>
      <w:r w:rsidR="0048563F" w:rsidRPr="00E110B4">
        <w:rPr>
          <w:rFonts w:ascii="Times New Roman" w:hAnsi="Times New Roman" w:cs="Times New Roman"/>
          <w:sz w:val="40"/>
          <w:szCs w:val="40"/>
          <w:lang w:val="en-US"/>
        </w:rPr>
        <w:t>. This remained the preferred popular term despite the FBI’s preference for “</w:t>
      </w:r>
      <w:proofErr w:type="spellStart"/>
      <w:r w:rsidR="0048563F" w:rsidRPr="00E110B4">
        <w:rPr>
          <w:rFonts w:ascii="Times New Roman" w:hAnsi="Times New Roman" w:cs="Times New Roman"/>
          <w:sz w:val="40"/>
          <w:szCs w:val="40"/>
          <w:lang w:val="en-US"/>
        </w:rPr>
        <w:t>Co</w:t>
      </w:r>
      <w:r w:rsidR="00F93416" w:rsidRPr="00E110B4">
        <w:rPr>
          <w:rFonts w:ascii="Times New Roman" w:hAnsi="Times New Roman" w:cs="Times New Roman"/>
          <w:sz w:val="40"/>
          <w:szCs w:val="40"/>
          <w:lang w:val="en-US"/>
        </w:rPr>
        <w:t>sa</w:t>
      </w:r>
      <w:proofErr w:type="spellEnd"/>
      <w:r w:rsidR="00F93416" w:rsidRPr="00E110B4">
        <w:rPr>
          <w:rFonts w:ascii="Times New Roman" w:hAnsi="Times New Roman" w:cs="Times New Roman"/>
          <w:sz w:val="40"/>
          <w:szCs w:val="40"/>
          <w:lang w:val="en-US"/>
        </w:rPr>
        <w:t xml:space="preserve"> Nostra” or  “La </w:t>
      </w:r>
      <w:proofErr w:type="spellStart"/>
      <w:r w:rsidR="00F93416" w:rsidRPr="00E110B4">
        <w:rPr>
          <w:rFonts w:ascii="Times New Roman" w:hAnsi="Times New Roman" w:cs="Times New Roman"/>
          <w:sz w:val="40"/>
          <w:szCs w:val="40"/>
          <w:lang w:val="en-US"/>
        </w:rPr>
        <w:t>Cosa</w:t>
      </w:r>
      <w:proofErr w:type="spellEnd"/>
      <w:r w:rsidR="00F93416" w:rsidRPr="00E110B4">
        <w:rPr>
          <w:rFonts w:ascii="Times New Roman" w:hAnsi="Times New Roman" w:cs="Times New Roman"/>
          <w:sz w:val="40"/>
          <w:szCs w:val="40"/>
          <w:lang w:val="en-US"/>
        </w:rPr>
        <w:t xml:space="preserve"> Nostra”.</w:t>
      </w:r>
    </w:p>
    <w:p w14:paraId="42E0DEE6" w14:textId="77777777" w:rsidR="0029047F" w:rsidRPr="00E110B4" w:rsidRDefault="0029047F" w:rsidP="0029047F">
      <w:pPr>
        <w:rPr>
          <w:rFonts w:ascii="Times New Roman" w:hAnsi="Times New Roman" w:cs="Times New Roman"/>
          <w:i/>
          <w:sz w:val="40"/>
          <w:szCs w:val="40"/>
          <w:lang w:val="en-US"/>
        </w:rPr>
      </w:pPr>
    </w:p>
    <w:p w14:paraId="7DA9D718" w14:textId="1EC43B3A"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It is </w:t>
      </w:r>
      <w:r w:rsidR="00260165" w:rsidRPr="00E110B4">
        <w:rPr>
          <w:rFonts w:ascii="Times New Roman" w:hAnsi="Times New Roman" w:cs="Times New Roman"/>
          <w:sz w:val="40"/>
          <w:szCs w:val="40"/>
        </w:rPr>
        <w:t xml:space="preserve">fitting </w:t>
      </w:r>
      <w:r w:rsidR="002B7C6C" w:rsidRPr="00E110B4">
        <w:rPr>
          <w:rFonts w:ascii="Times New Roman" w:hAnsi="Times New Roman" w:cs="Times New Roman"/>
          <w:sz w:val="40"/>
          <w:szCs w:val="40"/>
        </w:rPr>
        <w:t xml:space="preserve">that the first interview in this collection is with Dwight Smith. Smith was the principal recorder for the Oyster Bay Conferences on Organized Crime – a series of unpublicized private conferences on combatting organized crime at Oyster Bay, Long Island, held between 1965 and 1967. At this time, as Smith narrates in his book – </w:t>
      </w:r>
      <w:r w:rsidR="002B7C6C" w:rsidRPr="00E110B4">
        <w:rPr>
          <w:rFonts w:ascii="Times New Roman" w:hAnsi="Times New Roman" w:cs="Times New Roman"/>
          <w:i/>
          <w:sz w:val="40"/>
          <w:szCs w:val="40"/>
        </w:rPr>
        <w:t xml:space="preserve">The Mafia Mystique </w:t>
      </w:r>
      <w:r w:rsidR="002B7C6C" w:rsidRPr="00E110B4">
        <w:rPr>
          <w:rFonts w:ascii="Times New Roman" w:hAnsi="Times New Roman" w:cs="Times New Roman"/>
          <w:sz w:val="40"/>
          <w:szCs w:val="40"/>
        </w:rPr>
        <w:t>(1975) – organized crime was perceived as a nationwide structure with rapidly expanding resources and influence. It seemed to most participants at the conferences that while organized cr</w:t>
      </w:r>
      <w:r w:rsidR="008B198C" w:rsidRPr="00E110B4">
        <w:rPr>
          <w:rFonts w:ascii="Times New Roman" w:hAnsi="Times New Roman" w:cs="Times New Roman"/>
          <w:sz w:val="40"/>
          <w:szCs w:val="40"/>
        </w:rPr>
        <w:t xml:space="preserve">ime was becoming more powerful and </w:t>
      </w:r>
      <w:r w:rsidR="002B7C6C" w:rsidRPr="00E110B4">
        <w:rPr>
          <w:rFonts w:ascii="Times New Roman" w:hAnsi="Times New Roman" w:cs="Times New Roman"/>
          <w:sz w:val="40"/>
          <w:szCs w:val="40"/>
        </w:rPr>
        <w:t>unified law enforcement remained fragmented, both organizationally and ideologically, lacked adequate tools for investigation, was underfinanced, and even thought to have been infiltrated in some quarters by agents of its opponents</w:t>
      </w:r>
      <w:r w:rsidR="00207733" w:rsidRPr="00E110B4">
        <w:rPr>
          <w:rFonts w:ascii="Times New Roman" w:hAnsi="Times New Roman" w:cs="Times New Roman"/>
          <w:sz w:val="40"/>
          <w:szCs w:val="40"/>
        </w:rPr>
        <w:t xml:space="preserve"> (Smith 1975, 243).</w:t>
      </w:r>
    </w:p>
    <w:p w14:paraId="77ADAFA6" w14:textId="77777777" w:rsidR="002B7C6C" w:rsidRPr="00E110B4" w:rsidRDefault="002B7C6C" w:rsidP="002B7C6C">
      <w:pPr>
        <w:rPr>
          <w:rFonts w:ascii="Times New Roman" w:hAnsi="Times New Roman" w:cs="Times New Roman"/>
          <w:sz w:val="40"/>
          <w:szCs w:val="40"/>
        </w:rPr>
      </w:pPr>
    </w:p>
    <w:p w14:paraId="5D385DED" w14:textId="0838F1EE"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The most influential of the Oyster Bay participants in policy-making terms were G. Robert </w:t>
      </w:r>
      <w:proofErr w:type="spellStart"/>
      <w:r w:rsidR="002B7C6C" w:rsidRPr="00E110B4">
        <w:rPr>
          <w:rFonts w:ascii="Times New Roman" w:hAnsi="Times New Roman" w:cs="Times New Roman"/>
          <w:sz w:val="40"/>
          <w:szCs w:val="40"/>
        </w:rPr>
        <w:t>Blakey</w:t>
      </w:r>
      <w:proofErr w:type="spellEnd"/>
      <w:r w:rsidR="002B7C6C" w:rsidRPr="00E110B4">
        <w:rPr>
          <w:rFonts w:ascii="Times New Roman" w:hAnsi="Times New Roman" w:cs="Times New Roman"/>
          <w:sz w:val="40"/>
          <w:szCs w:val="40"/>
        </w:rPr>
        <w:t xml:space="preserve">, and Donald </w:t>
      </w:r>
      <w:proofErr w:type="spellStart"/>
      <w:r w:rsidR="002B7C6C" w:rsidRPr="00E110B4">
        <w:rPr>
          <w:rFonts w:ascii="Times New Roman" w:hAnsi="Times New Roman" w:cs="Times New Roman"/>
          <w:sz w:val="40"/>
          <w:szCs w:val="40"/>
        </w:rPr>
        <w:t>Cressey</w:t>
      </w:r>
      <w:proofErr w:type="spellEnd"/>
      <w:r w:rsidR="002B7C6C" w:rsidRPr="00E110B4">
        <w:rPr>
          <w:rFonts w:ascii="Times New Roman" w:hAnsi="Times New Roman" w:cs="Times New Roman"/>
          <w:sz w:val="40"/>
          <w:szCs w:val="40"/>
        </w:rPr>
        <w:t xml:space="preserve"> – both of whom contributed papers to President Lyndon Johnson’s Commission on Law Enforcement and the Administration of Justice. </w:t>
      </w:r>
      <w:proofErr w:type="spellStart"/>
      <w:r w:rsidR="002B7C6C" w:rsidRPr="00E110B4">
        <w:rPr>
          <w:rFonts w:ascii="Times New Roman" w:hAnsi="Times New Roman" w:cs="Times New Roman"/>
          <w:sz w:val="40"/>
          <w:szCs w:val="40"/>
        </w:rPr>
        <w:t>Cressey’s</w:t>
      </w:r>
      <w:proofErr w:type="spellEnd"/>
      <w:r w:rsidR="002B7C6C" w:rsidRPr="00E110B4">
        <w:rPr>
          <w:rFonts w:ascii="Times New Roman" w:hAnsi="Times New Roman" w:cs="Times New Roman"/>
          <w:sz w:val="40"/>
          <w:szCs w:val="40"/>
        </w:rPr>
        <w:t xml:space="preserve"> paper and his subsequent book – </w:t>
      </w:r>
      <w:r w:rsidR="002B7C6C" w:rsidRPr="00E110B4">
        <w:rPr>
          <w:rFonts w:ascii="Times New Roman" w:hAnsi="Times New Roman" w:cs="Times New Roman"/>
          <w:i/>
          <w:sz w:val="40"/>
          <w:szCs w:val="40"/>
        </w:rPr>
        <w:t>Theft of a Nation: the Structure and Operations of Organized Crime in America</w:t>
      </w:r>
      <w:r w:rsidR="002B7C6C" w:rsidRPr="00E110B4">
        <w:rPr>
          <w:rFonts w:ascii="Times New Roman" w:hAnsi="Times New Roman" w:cs="Times New Roman"/>
          <w:sz w:val="40"/>
          <w:szCs w:val="40"/>
        </w:rPr>
        <w:t xml:space="preserve"> (1969) – provided much of the intellectual rationale for the Organized Crime Control Act of 1970. </w:t>
      </w:r>
      <w:proofErr w:type="spellStart"/>
      <w:r w:rsidR="002B7C6C" w:rsidRPr="00E110B4">
        <w:rPr>
          <w:rFonts w:ascii="Times New Roman" w:hAnsi="Times New Roman" w:cs="Times New Roman"/>
          <w:sz w:val="40"/>
          <w:szCs w:val="40"/>
        </w:rPr>
        <w:t>Blakey</w:t>
      </w:r>
      <w:proofErr w:type="spellEnd"/>
      <w:r w:rsidR="002B7C6C" w:rsidRPr="00E110B4">
        <w:rPr>
          <w:rFonts w:ascii="Times New Roman" w:hAnsi="Times New Roman" w:cs="Times New Roman"/>
          <w:sz w:val="40"/>
          <w:szCs w:val="40"/>
        </w:rPr>
        <w:t xml:space="preserve"> is recognised as the architect of the Racketeering Influenced and Corrupt Organizations (RICO) Act, the most innovative and dynamic part of the 1970 organized crime control legislation. </w:t>
      </w:r>
    </w:p>
    <w:p w14:paraId="56783938" w14:textId="77777777" w:rsidR="002B7C6C" w:rsidRPr="00E110B4" w:rsidRDefault="002B7C6C" w:rsidP="002B7C6C">
      <w:pPr>
        <w:rPr>
          <w:rFonts w:ascii="Times New Roman" w:hAnsi="Times New Roman" w:cs="Times New Roman"/>
          <w:sz w:val="40"/>
          <w:szCs w:val="40"/>
        </w:rPr>
      </w:pPr>
    </w:p>
    <w:p w14:paraId="5D37F74D" w14:textId="4BB3BDDA"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proofErr w:type="spellStart"/>
      <w:r w:rsidR="002B7C6C" w:rsidRPr="00E110B4">
        <w:rPr>
          <w:rFonts w:ascii="Times New Roman" w:hAnsi="Times New Roman" w:cs="Times New Roman"/>
          <w:sz w:val="40"/>
          <w:szCs w:val="40"/>
        </w:rPr>
        <w:t>Cressey</w:t>
      </w:r>
      <w:proofErr w:type="spellEnd"/>
      <w:r w:rsidR="00F93416" w:rsidRPr="00E110B4">
        <w:rPr>
          <w:rFonts w:ascii="Times New Roman" w:hAnsi="Times New Roman" w:cs="Times New Roman"/>
          <w:sz w:val="40"/>
          <w:szCs w:val="40"/>
        </w:rPr>
        <w:t xml:space="preserve">, following Hoover’s new line, </w:t>
      </w:r>
      <w:r w:rsidR="002B7C6C" w:rsidRPr="00E110B4">
        <w:rPr>
          <w:rFonts w:ascii="Times New Roman" w:hAnsi="Times New Roman" w:cs="Times New Roman"/>
          <w:sz w:val="40"/>
          <w:szCs w:val="40"/>
        </w:rPr>
        <w:t>claimed that organized crime in the US was comprised main</w:t>
      </w:r>
      <w:r w:rsidR="00E316D4" w:rsidRPr="00E110B4">
        <w:rPr>
          <w:rFonts w:ascii="Times New Roman" w:hAnsi="Times New Roman" w:cs="Times New Roman"/>
          <w:sz w:val="40"/>
          <w:szCs w:val="40"/>
        </w:rPr>
        <w:t xml:space="preserve">ly of twenty-four </w:t>
      </w:r>
      <w:proofErr w:type="gramStart"/>
      <w:r w:rsidR="00E316D4" w:rsidRPr="00E110B4">
        <w:rPr>
          <w:rFonts w:ascii="Times New Roman" w:hAnsi="Times New Roman" w:cs="Times New Roman"/>
          <w:sz w:val="40"/>
          <w:szCs w:val="40"/>
        </w:rPr>
        <w:t>tightly-knit</w:t>
      </w:r>
      <w:proofErr w:type="gramEnd"/>
      <w:r w:rsidR="00E316D4"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Mafia</w:t>
      </w:r>
      <w:r w:rsidR="00E316D4" w:rsidRPr="00E110B4">
        <w:rPr>
          <w:rFonts w:ascii="Times New Roman" w:hAnsi="Times New Roman" w:cs="Times New Roman"/>
          <w:sz w:val="40"/>
          <w:szCs w:val="40"/>
        </w:rPr>
        <w:t>” or “</w:t>
      </w:r>
      <w:proofErr w:type="spellStart"/>
      <w:r w:rsidR="002B7C6C" w:rsidRPr="00E110B4">
        <w:rPr>
          <w:rFonts w:ascii="Times New Roman" w:hAnsi="Times New Roman" w:cs="Times New Roman"/>
          <w:sz w:val="40"/>
          <w:szCs w:val="40"/>
        </w:rPr>
        <w:t>Cosa</w:t>
      </w:r>
      <w:proofErr w:type="spellEnd"/>
      <w:r w:rsidR="002B7C6C" w:rsidRPr="00E110B4">
        <w:rPr>
          <w:rFonts w:ascii="Times New Roman" w:hAnsi="Times New Roman" w:cs="Times New Roman"/>
          <w:sz w:val="40"/>
          <w:szCs w:val="40"/>
        </w:rPr>
        <w:t xml:space="preserve"> Nostra</w:t>
      </w:r>
      <w:r w:rsidR="00E316D4" w:rsidRPr="00E110B4">
        <w:rPr>
          <w:rFonts w:ascii="Times New Roman" w:hAnsi="Times New Roman" w:cs="Times New Roman"/>
          <w:sz w:val="40"/>
          <w:szCs w:val="40"/>
        </w:rPr>
        <w:t>”</w:t>
      </w:r>
      <w:r w:rsidR="002B7C6C" w:rsidRPr="00E110B4">
        <w:rPr>
          <w:rFonts w:ascii="Times New Roman" w:hAnsi="Times New Roman" w:cs="Times New Roman"/>
          <w:sz w:val="40"/>
          <w:szCs w:val="40"/>
        </w:rPr>
        <w:t xml:space="preserve"> families. For </w:t>
      </w:r>
      <w:proofErr w:type="spellStart"/>
      <w:r w:rsidR="002B7C6C" w:rsidRPr="00E110B4">
        <w:rPr>
          <w:rFonts w:ascii="Times New Roman" w:hAnsi="Times New Roman" w:cs="Times New Roman"/>
          <w:sz w:val="40"/>
          <w:szCs w:val="40"/>
        </w:rPr>
        <w:t>Cressey</w:t>
      </w:r>
      <w:proofErr w:type="spellEnd"/>
      <w:r w:rsidR="002B7C6C" w:rsidRPr="00E110B4">
        <w:rPr>
          <w:rFonts w:ascii="Times New Roman" w:hAnsi="Times New Roman" w:cs="Times New Roman"/>
          <w:sz w:val="40"/>
          <w:szCs w:val="40"/>
        </w:rPr>
        <w:t xml:space="preserve">, these families, with their hierarchies of bosses, captains, and ‘soldiers’ comprised a well-defined criminal organization that was at the core of organized crime nationally. </w:t>
      </w:r>
    </w:p>
    <w:p w14:paraId="47173CA2" w14:textId="77777777" w:rsidR="002B7C6C" w:rsidRPr="00E110B4" w:rsidRDefault="002B7C6C" w:rsidP="002B7C6C">
      <w:pPr>
        <w:rPr>
          <w:rFonts w:ascii="Times New Roman" w:hAnsi="Times New Roman" w:cs="Times New Roman"/>
          <w:sz w:val="40"/>
          <w:szCs w:val="40"/>
        </w:rPr>
      </w:pPr>
    </w:p>
    <w:p w14:paraId="7A064A0B" w14:textId="77777777" w:rsidR="00200701" w:rsidRPr="00E110B4" w:rsidRDefault="00D96404" w:rsidP="00200701">
      <w:pPr>
        <w:rPr>
          <w:rFonts w:ascii="Times New Roman" w:hAnsi="Times New Roman" w:cs="Times New Roman"/>
          <w:sz w:val="40"/>
          <w:szCs w:val="40"/>
        </w:rPr>
      </w:pPr>
      <w:r w:rsidRPr="00E110B4">
        <w:rPr>
          <w:rFonts w:ascii="Times New Roman" w:hAnsi="Times New Roman" w:cs="Times New Roman"/>
          <w:sz w:val="40"/>
          <w:szCs w:val="40"/>
        </w:rPr>
        <w:t xml:space="preserve"> </w:t>
      </w:r>
      <w:proofErr w:type="spellStart"/>
      <w:r w:rsidR="00200701" w:rsidRPr="00E110B4">
        <w:rPr>
          <w:rFonts w:ascii="Times New Roman" w:hAnsi="Times New Roman" w:cs="Times New Roman"/>
          <w:sz w:val="40"/>
          <w:szCs w:val="40"/>
        </w:rPr>
        <w:t>Cressey’s</w:t>
      </w:r>
      <w:proofErr w:type="spellEnd"/>
      <w:r w:rsidR="00200701" w:rsidRPr="00E110B4">
        <w:rPr>
          <w:rFonts w:ascii="Times New Roman" w:hAnsi="Times New Roman" w:cs="Times New Roman"/>
          <w:sz w:val="40"/>
          <w:szCs w:val="40"/>
        </w:rPr>
        <w:t xml:space="preserve"> claims were challenged by other scholars, who would characterize </w:t>
      </w:r>
      <w:proofErr w:type="spellStart"/>
      <w:r w:rsidR="00200701" w:rsidRPr="00E110B4">
        <w:rPr>
          <w:rFonts w:ascii="Times New Roman" w:hAnsi="Times New Roman" w:cs="Times New Roman"/>
          <w:sz w:val="40"/>
          <w:szCs w:val="40"/>
        </w:rPr>
        <w:t>Cressey</w:t>
      </w:r>
      <w:proofErr w:type="spellEnd"/>
      <w:r w:rsidR="00200701" w:rsidRPr="00E110B4">
        <w:rPr>
          <w:rFonts w:ascii="Times New Roman" w:hAnsi="Times New Roman" w:cs="Times New Roman"/>
          <w:sz w:val="40"/>
          <w:szCs w:val="40"/>
        </w:rPr>
        <w:t xml:space="preserve"> as a supporter of an ”alien conspiracy” analysis of organized crime. Firstly, Joseph </w:t>
      </w:r>
      <w:proofErr w:type="spellStart"/>
      <w:r w:rsidR="00200701" w:rsidRPr="00E110B4">
        <w:rPr>
          <w:rFonts w:ascii="Times New Roman" w:hAnsi="Times New Roman" w:cs="Times New Roman"/>
          <w:sz w:val="40"/>
          <w:szCs w:val="40"/>
        </w:rPr>
        <w:t>Albini</w:t>
      </w:r>
      <w:proofErr w:type="spellEnd"/>
      <w:r w:rsidR="00200701" w:rsidRPr="00E110B4">
        <w:rPr>
          <w:rFonts w:ascii="Times New Roman" w:hAnsi="Times New Roman" w:cs="Times New Roman"/>
          <w:sz w:val="40"/>
          <w:szCs w:val="40"/>
        </w:rPr>
        <w:t xml:space="preserve"> published a study of organized crime in Detroit that contradicted a portrayal of established hierarchies and centralised control. In </w:t>
      </w:r>
      <w:r w:rsidR="00200701" w:rsidRPr="00E110B4">
        <w:rPr>
          <w:rFonts w:ascii="Times New Roman" w:hAnsi="Times New Roman" w:cs="Times New Roman"/>
          <w:i/>
          <w:sz w:val="40"/>
          <w:szCs w:val="40"/>
        </w:rPr>
        <w:t xml:space="preserve">The American Mafia: Genesis of a Legend </w:t>
      </w:r>
      <w:r w:rsidR="00200701" w:rsidRPr="00E110B4">
        <w:rPr>
          <w:rFonts w:ascii="Times New Roman" w:hAnsi="Times New Roman" w:cs="Times New Roman"/>
          <w:sz w:val="40"/>
          <w:szCs w:val="40"/>
        </w:rPr>
        <w:t xml:space="preserve">(1971), he wrote, “rather than being a criminal secret society, a criminal syndicate consists of a system of loosely structured relationships functioning primarily because each participant is interested in furthering his own welfare… since… relationships in syndicated activity are extremely flexible and constantly changing, it would be futile and unrealistic to attempt to chart or give limits or boundaries to the multitude and types of those relationships”. </w:t>
      </w:r>
      <w:proofErr w:type="spellStart"/>
      <w:r w:rsidR="00200701" w:rsidRPr="00E110B4">
        <w:rPr>
          <w:rFonts w:ascii="Times New Roman" w:hAnsi="Times New Roman" w:cs="Times New Roman"/>
          <w:sz w:val="40"/>
          <w:szCs w:val="40"/>
        </w:rPr>
        <w:t>Albini’s</w:t>
      </w:r>
      <w:proofErr w:type="spellEnd"/>
      <w:r w:rsidR="00200701" w:rsidRPr="00E110B4">
        <w:rPr>
          <w:rFonts w:ascii="Times New Roman" w:hAnsi="Times New Roman" w:cs="Times New Roman"/>
          <w:sz w:val="40"/>
          <w:szCs w:val="40"/>
        </w:rPr>
        <w:t xml:space="preserve"> insight was based on interviews with organised criminals as well as law enforcement officers. </w:t>
      </w:r>
      <w:proofErr w:type="spellStart"/>
      <w:r w:rsidR="00200701" w:rsidRPr="00E110B4">
        <w:rPr>
          <w:rFonts w:ascii="Times New Roman" w:hAnsi="Times New Roman" w:cs="Times New Roman"/>
          <w:sz w:val="40"/>
          <w:szCs w:val="40"/>
        </w:rPr>
        <w:t>Albini</w:t>
      </w:r>
      <w:proofErr w:type="spellEnd"/>
      <w:r w:rsidR="00200701" w:rsidRPr="00E110B4">
        <w:rPr>
          <w:rFonts w:ascii="Times New Roman" w:hAnsi="Times New Roman" w:cs="Times New Roman"/>
          <w:sz w:val="40"/>
          <w:szCs w:val="40"/>
        </w:rPr>
        <w:t xml:space="preserve"> sadly died before an interview with him could be completed but Jeff </w:t>
      </w:r>
      <w:proofErr w:type="spellStart"/>
      <w:r w:rsidR="00200701" w:rsidRPr="00E110B4">
        <w:rPr>
          <w:rFonts w:ascii="Times New Roman" w:hAnsi="Times New Roman" w:cs="Times New Roman"/>
          <w:sz w:val="40"/>
          <w:szCs w:val="40"/>
        </w:rPr>
        <w:t>McIIlwain</w:t>
      </w:r>
      <w:proofErr w:type="spellEnd"/>
      <w:r w:rsidR="00200701" w:rsidRPr="00E110B4">
        <w:rPr>
          <w:rFonts w:ascii="Times New Roman" w:hAnsi="Times New Roman" w:cs="Times New Roman"/>
          <w:sz w:val="40"/>
          <w:szCs w:val="40"/>
        </w:rPr>
        <w:t xml:space="preserve"> – the co-writer of his last book (</w:t>
      </w:r>
      <w:proofErr w:type="spellStart"/>
      <w:r w:rsidR="00200701" w:rsidRPr="00E110B4">
        <w:rPr>
          <w:rFonts w:ascii="Times New Roman" w:hAnsi="Times New Roman" w:cs="Times New Roman"/>
          <w:sz w:val="40"/>
          <w:szCs w:val="40"/>
        </w:rPr>
        <w:t>Albini</w:t>
      </w:r>
      <w:proofErr w:type="spellEnd"/>
      <w:r w:rsidR="00200701" w:rsidRPr="00E110B4">
        <w:rPr>
          <w:rFonts w:ascii="Times New Roman" w:hAnsi="Times New Roman" w:cs="Times New Roman"/>
          <w:sz w:val="40"/>
          <w:szCs w:val="40"/>
        </w:rPr>
        <w:t xml:space="preserve"> and </w:t>
      </w:r>
      <w:proofErr w:type="spellStart"/>
      <w:r w:rsidR="00200701" w:rsidRPr="00E110B4">
        <w:rPr>
          <w:rFonts w:ascii="Times New Roman" w:hAnsi="Times New Roman" w:cs="Times New Roman"/>
          <w:sz w:val="40"/>
          <w:szCs w:val="40"/>
        </w:rPr>
        <w:t>McIllwain</w:t>
      </w:r>
      <w:proofErr w:type="spellEnd"/>
      <w:r w:rsidR="00200701" w:rsidRPr="00E110B4">
        <w:rPr>
          <w:rFonts w:ascii="Times New Roman" w:hAnsi="Times New Roman" w:cs="Times New Roman"/>
          <w:sz w:val="40"/>
          <w:szCs w:val="40"/>
        </w:rPr>
        <w:t xml:space="preserve">, 2012) - has contributed a substantial historiographical tribute to </w:t>
      </w:r>
      <w:proofErr w:type="spellStart"/>
      <w:r w:rsidR="00200701" w:rsidRPr="00E110B4">
        <w:rPr>
          <w:rFonts w:ascii="Times New Roman" w:hAnsi="Times New Roman" w:cs="Times New Roman"/>
          <w:sz w:val="40"/>
          <w:szCs w:val="40"/>
        </w:rPr>
        <w:t>Albini</w:t>
      </w:r>
      <w:proofErr w:type="spellEnd"/>
      <w:r w:rsidR="00200701" w:rsidRPr="00E110B4">
        <w:rPr>
          <w:rFonts w:ascii="Times New Roman" w:hAnsi="Times New Roman" w:cs="Times New Roman"/>
          <w:sz w:val="40"/>
          <w:szCs w:val="40"/>
        </w:rPr>
        <w:t xml:space="preserve"> which features at the beginning of this collection.     </w:t>
      </w:r>
    </w:p>
    <w:p w14:paraId="5E5393A9" w14:textId="77777777" w:rsidR="00200701" w:rsidRPr="00E110B4" w:rsidRDefault="00200701" w:rsidP="00200701">
      <w:pPr>
        <w:rPr>
          <w:rFonts w:ascii="Times New Roman" w:hAnsi="Times New Roman" w:cs="Times New Roman"/>
          <w:sz w:val="40"/>
          <w:szCs w:val="40"/>
        </w:rPr>
      </w:pPr>
    </w:p>
    <w:p w14:paraId="7D58777C" w14:textId="0517B84E" w:rsidR="002B7C6C" w:rsidRPr="00E110B4" w:rsidRDefault="002B7C6C" w:rsidP="002B7C6C">
      <w:pPr>
        <w:rPr>
          <w:rFonts w:ascii="Times New Roman" w:hAnsi="Times New Roman" w:cs="Times New Roman"/>
          <w:sz w:val="40"/>
          <w:szCs w:val="40"/>
        </w:rPr>
      </w:pPr>
    </w:p>
    <w:p w14:paraId="6D46BA9E" w14:textId="2C51E8AB" w:rsidR="002B7C6C" w:rsidRPr="00E110B4" w:rsidRDefault="00963513"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The second interview in the collection is one with Frederick Martens. Martens began his career in law enforcement in the 1960s working for the New Jersey State Police. He was fortunate, </w:t>
      </w:r>
      <w:r w:rsidR="00D9597C" w:rsidRPr="00E110B4">
        <w:rPr>
          <w:rFonts w:ascii="Times New Roman" w:hAnsi="Times New Roman" w:cs="Times New Roman"/>
          <w:sz w:val="40"/>
          <w:szCs w:val="40"/>
        </w:rPr>
        <w:t>he narrates,</w:t>
      </w:r>
      <w:r w:rsidR="002B7C6C" w:rsidRPr="00E110B4">
        <w:rPr>
          <w:rFonts w:ascii="Times New Roman" w:hAnsi="Times New Roman" w:cs="Times New Roman"/>
          <w:sz w:val="40"/>
          <w:szCs w:val="40"/>
        </w:rPr>
        <w:t xml:space="preserve"> to have entered this police department when it was beginning to embark on one </w:t>
      </w:r>
      <w:r w:rsidR="008B198C" w:rsidRPr="00E110B4">
        <w:rPr>
          <w:rFonts w:ascii="Times New Roman" w:hAnsi="Times New Roman" w:cs="Times New Roman"/>
          <w:sz w:val="40"/>
          <w:szCs w:val="40"/>
        </w:rPr>
        <w:t xml:space="preserve">of </w:t>
      </w:r>
      <w:r w:rsidR="002B7C6C" w:rsidRPr="00E110B4">
        <w:rPr>
          <w:rFonts w:ascii="Times New Roman" w:hAnsi="Times New Roman" w:cs="Times New Roman"/>
          <w:sz w:val="40"/>
          <w:szCs w:val="40"/>
        </w:rPr>
        <w:t xml:space="preserve">the most sophisticated organized crime control programs in the nation. The state had chosen to embark upon an organized crime control agenda and was ready to back it up with increased investigative resources and powers for its law enforcers. Evidence on the corrupt alliances between gangsters, politicians and public officials was gained through </w:t>
      </w:r>
      <w:proofErr w:type="gramStart"/>
      <w:r w:rsidR="002B7C6C" w:rsidRPr="00E110B4">
        <w:rPr>
          <w:rFonts w:ascii="Times New Roman" w:hAnsi="Times New Roman" w:cs="Times New Roman"/>
          <w:sz w:val="40"/>
          <w:szCs w:val="40"/>
        </w:rPr>
        <w:t>wiretaps,</w:t>
      </w:r>
      <w:proofErr w:type="gramEnd"/>
      <w:r w:rsidR="002B7C6C" w:rsidRPr="00E110B4">
        <w:rPr>
          <w:rFonts w:ascii="Times New Roman" w:hAnsi="Times New Roman" w:cs="Times New Roman"/>
          <w:sz w:val="40"/>
          <w:szCs w:val="40"/>
        </w:rPr>
        <w:t xml:space="preserve"> electronic surveillance and interviews with informants</w:t>
      </w:r>
      <w:r w:rsidR="008B198C" w:rsidRPr="00E110B4">
        <w:rPr>
          <w:rFonts w:ascii="Times New Roman" w:hAnsi="Times New Roman" w:cs="Times New Roman"/>
          <w:sz w:val="40"/>
          <w:szCs w:val="40"/>
        </w:rPr>
        <w:t>,</w:t>
      </w:r>
      <w:r w:rsidR="002B7C6C" w:rsidRPr="00E110B4">
        <w:rPr>
          <w:rFonts w:ascii="Times New Roman" w:hAnsi="Times New Roman" w:cs="Times New Roman"/>
          <w:sz w:val="40"/>
          <w:szCs w:val="40"/>
        </w:rPr>
        <w:t xml:space="preserve"> and many good cases were made. </w:t>
      </w:r>
    </w:p>
    <w:p w14:paraId="4D723EDA" w14:textId="77777777" w:rsidR="002B7C6C" w:rsidRPr="00E110B4" w:rsidRDefault="002B7C6C" w:rsidP="002B7C6C">
      <w:pPr>
        <w:rPr>
          <w:rFonts w:ascii="Times New Roman" w:hAnsi="Times New Roman" w:cs="Times New Roman"/>
          <w:sz w:val="40"/>
          <w:szCs w:val="40"/>
        </w:rPr>
      </w:pPr>
    </w:p>
    <w:p w14:paraId="32E209FD" w14:textId="5BDF9357"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Martens’ experiences in the New Jersey State Police, then – between 1987 and 1994 – as Director of the Pennsylvanian Crime Commission, and since as an integrity monitor in New York City after 9/11 and </w:t>
      </w:r>
      <w:r w:rsidR="0042389F" w:rsidRPr="00E110B4">
        <w:rPr>
          <w:rFonts w:ascii="Times New Roman" w:hAnsi="Times New Roman" w:cs="Times New Roman"/>
          <w:sz w:val="40"/>
          <w:szCs w:val="40"/>
        </w:rPr>
        <w:t xml:space="preserve">a fraud investigator in </w:t>
      </w:r>
      <w:r w:rsidR="002B7C6C" w:rsidRPr="00E110B4">
        <w:rPr>
          <w:rFonts w:ascii="Times New Roman" w:hAnsi="Times New Roman" w:cs="Times New Roman"/>
          <w:sz w:val="40"/>
          <w:szCs w:val="40"/>
        </w:rPr>
        <w:t xml:space="preserve">New Orleans after Hurricane Katrina, demonstrate a fundamental truth about organized crime – that organized crime only thrives in corrupt environments.  </w:t>
      </w:r>
    </w:p>
    <w:p w14:paraId="24A5EBC1" w14:textId="77777777" w:rsidR="002B7C6C" w:rsidRPr="00E110B4" w:rsidRDefault="002B7C6C" w:rsidP="002B7C6C">
      <w:pPr>
        <w:rPr>
          <w:rFonts w:ascii="Times New Roman" w:hAnsi="Times New Roman" w:cs="Times New Roman"/>
          <w:sz w:val="40"/>
          <w:szCs w:val="40"/>
        </w:rPr>
      </w:pPr>
    </w:p>
    <w:p w14:paraId="0C521179" w14:textId="62D091C1"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Our third interviewee is Selwyn </w:t>
      </w:r>
      <w:proofErr w:type="spellStart"/>
      <w:r w:rsidR="002B7C6C" w:rsidRPr="00E110B4">
        <w:rPr>
          <w:rFonts w:ascii="Times New Roman" w:hAnsi="Times New Roman" w:cs="Times New Roman"/>
          <w:sz w:val="40"/>
          <w:szCs w:val="40"/>
        </w:rPr>
        <w:t>Raab</w:t>
      </w:r>
      <w:proofErr w:type="spellEnd"/>
      <w:r w:rsidR="002B7C6C" w:rsidRPr="00E110B4">
        <w:rPr>
          <w:rFonts w:ascii="Times New Roman" w:hAnsi="Times New Roman" w:cs="Times New Roman"/>
          <w:sz w:val="40"/>
          <w:szCs w:val="40"/>
        </w:rPr>
        <w:t xml:space="preserve">, one of America’s foremost investigative journalists, and another witness to corruption in many of its shapes and forms. </w:t>
      </w:r>
      <w:proofErr w:type="spellStart"/>
      <w:r w:rsidR="002B7C6C" w:rsidRPr="00E110B4">
        <w:rPr>
          <w:rFonts w:ascii="Times New Roman" w:hAnsi="Times New Roman" w:cs="Times New Roman"/>
          <w:sz w:val="40"/>
          <w:szCs w:val="40"/>
        </w:rPr>
        <w:t>Raab</w:t>
      </w:r>
      <w:proofErr w:type="spellEnd"/>
      <w:r w:rsidR="002B7C6C" w:rsidRPr="00E110B4">
        <w:rPr>
          <w:rFonts w:ascii="Times New Roman" w:hAnsi="Times New Roman" w:cs="Times New Roman"/>
          <w:sz w:val="40"/>
          <w:szCs w:val="40"/>
        </w:rPr>
        <w:t xml:space="preserve">, as reporter for the </w:t>
      </w:r>
      <w:r w:rsidR="002B7C6C" w:rsidRPr="00E110B4">
        <w:rPr>
          <w:rFonts w:ascii="Times New Roman" w:hAnsi="Times New Roman" w:cs="Times New Roman"/>
          <w:i/>
          <w:sz w:val="40"/>
          <w:szCs w:val="40"/>
        </w:rPr>
        <w:t>New York Times</w:t>
      </w:r>
      <w:r w:rsidR="00AF4A14" w:rsidRPr="00E110B4">
        <w:rPr>
          <w:rFonts w:ascii="Times New Roman" w:hAnsi="Times New Roman" w:cs="Times New Roman"/>
          <w:sz w:val="40"/>
          <w:szCs w:val="40"/>
        </w:rPr>
        <w:t>, covered the so-called Mafia “Commission”</w:t>
      </w:r>
      <w:r w:rsidR="002B7C6C" w:rsidRPr="00E110B4">
        <w:rPr>
          <w:rFonts w:ascii="Times New Roman" w:hAnsi="Times New Roman" w:cs="Times New Roman"/>
          <w:sz w:val="40"/>
          <w:szCs w:val="40"/>
        </w:rPr>
        <w:t xml:space="preserve"> trials of the 1980s. These and others that followed were dramatic examples of </w:t>
      </w:r>
      <w:r w:rsidR="00B97024" w:rsidRPr="00E110B4">
        <w:rPr>
          <w:rFonts w:ascii="Times New Roman" w:hAnsi="Times New Roman" w:cs="Times New Roman"/>
          <w:sz w:val="40"/>
          <w:szCs w:val="40"/>
        </w:rPr>
        <w:t xml:space="preserve">how committed </w:t>
      </w:r>
      <w:r w:rsidR="008B198C" w:rsidRPr="00E110B4">
        <w:rPr>
          <w:rFonts w:ascii="Times New Roman" w:hAnsi="Times New Roman" w:cs="Times New Roman"/>
          <w:sz w:val="40"/>
          <w:szCs w:val="40"/>
        </w:rPr>
        <w:t>U.S</w:t>
      </w:r>
      <w:r w:rsidR="000B1DE7" w:rsidRPr="00E110B4">
        <w:rPr>
          <w:rFonts w:ascii="Times New Roman" w:hAnsi="Times New Roman" w:cs="Times New Roman"/>
          <w:sz w:val="40"/>
          <w:szCs w:val="40"/>
        </w:rPr>
        <w:t xml:space="preserve"> Attorneys </w:t>
      </w:r>
      <w:r w:rsidR="00B97024" w:rsidRPr="00E110B4">
        <w:rPr>
          <w:rFonts w:ascii="Times New Roman" w:hAnsi="Times New Roman" w:cs="Times New Roman"/>
          <w:sz w:val="40"/>
          <w:szCs w:val="40"/>
        </w:rPr>
        <w:t xml:space="preserve">such as Rudolph Giuliani and </w:t>
      </w:r>
      <w:r w:rsidR="000B1DE7" w:rsidRPr="00E110B4">
        <w:rPr>
          <w:rFonts w:ascii="Times New Roman" w:hAnsi="Times New Roman" w:cs="Times New Roman"/>
          <w:sz w:val="40"/>
          <w:szCs w:val="40"/>
        </w:rPr>
        <w:t xml:space="preserve">Michael Chertoff could make </w:t>
      </w:r>
      <w:r w:rsidR="002B7C6C" w:rsidRPr="00E110B4">
        <w:rPr>
          <w:rFonts w:ascii="Times New Roman" w:hAnsi="Times New Roman" w:cs="Times New Roman"/>
          <w:sz w:val="40"/>
          <w:szCs w:val="40"/>
        </w:rPr>
        <w:t>effective</w:t>
      </w:r>
      <w:r w:rsidR="000B1DE7" w:rsidRPr="00E110B4">
        <w:rPr>
          <w:rFonts w:ascii="Times New Roman" w:hAnsi="Times New Roman" w:cs="Times New Roman"/>
          <w:sz w:val="40"/>
          <w:szCs w:val="40"/>
        </w:rPr>
        <w:t xml:space="preserve"> use of</w:t>
      </w:r>
      <w:r w:rsidR="002B7C6C" w:rsidRPr="00E110B4">
        <w:rPr>
          <w:rFonts w:ascii="Times New Roman" w:hAnsi="Times New Roman" w:cs="Times New Roman"/>
          <w:sz w:val="40"/>
          <w:szCs w:val="40"/>
        </w:rPr>
        <w:t xml:space="preserve"> the RICO law, in particular. Once targets were identified this law and a</w:t>
      </w:r>
      <w:r w:rsidR="008B198C" w:rsidRPr="00E110B4">
        <w:rPr>
          <w:rFonts w:ascii="Times New Roman" w:hAnsi="Times New Roman" w:cs="Times New Roman"/>
          <w:sz w:val="40"/>
          <w:szCs w:val="40"/>
        </w:rPr>
        <w:t xml:space="preserve">ccompanying legislation </w:t>
      </w:r>
      <w:r w:rsidR="002B7C6C" w:rsidRPr="00E110B4">
        <w:rPr>
          <w:rFonts w:ascii="Times New Roman" w:hAnsi="Times New Roman" w:cs="Times New Roman"/>
          <w:sz w:val="40"/>
          <w:szCs w:val="40"/>
        </w:rPr>
        <w:t>gave government agencies the powers to gather the necessary evidence to achieve convictions</w:t>
      </w:r>
      <w:r w:rsidR="00E316D4" w:rsidRPr="00E110B4">
        <w:rPr>
          <w:rFonts w:ascii="Times New Roman" w:hAnsi="Times New Roman" w:cs="Times New Roman"/>
          <w:sz w:val="40"/>
          <w:szCs w:val="40"/>
        </w:rPr>
        <w:t xml:space="preserve"> that were once impossible</w:t>
      </w:r>
      <w:r w:rsidR="002B7C6C" w:rsidRPr="00E110B4">
        <w:rPr>
          <w:rFonts w:ascii="Times New Roman" w:hAnsi="Times New Roman" w:cs="Times New Roman"/>
          <w:sz w:val="40"/>
          <w:szCs w:val="40"/>
        </w:rPr>
        <w:t xml:space="preserve">. </w:t>
      </w:r>
      <w:proofErr w:type="spellStart"/>
      <w:r w:rsidR="002B7C6C" w:rsidRPr="00E110B4">
        <w:rPr>
          <w:rFonts w:ascii="Times New Roman" w:hAnsi="Times New Roman" w:cs="Times New Roman"/>
          <w:sz w:val="40"/>
          <w:szCs w:val="40"/>
        </w:rPr>
        <w:t>Raab’s</w:t>
      </w:r>
      <w:proofErr w:type="spellEnd"/>
      <w:r w:rsidR="002B7C6C" w:rsidRPr="00E110B4">
        <w:rPr>
          <w:rFonts w:ascii="Times New Roman" w:hAnsi="Times New Roman" w:cs="Times New Roman"/>
          <w:sz w:val="40"/>
          <w:szCs w:val="40"/>
        </w:rPr>
        <w:t xml:space="preserve"> testimony sheds lights not only on the investigative techniques of the relevant agencies but also his own investigative techniques and practices. His testimony can also be read as an account of the tumultuous decades in which crime control policies, including organized crime control policies, evolved, offering insights and judgements on the pervasiveness of anti-communism in the 1950s, the assassination of John F. Kennedy, </w:t>
      </w:r>
      <w:r w:rsidR="005859A5" w:rsidRPr="00E110B4">
        <w:rPr>
          <w:rFonts w:ascii="Times New Roman" w:hAnsi="Times New Roman" w:cs="Times New Roman"/>
          <w:sz w:val="40"/>
          <w:szCs w:val="40"/>
        </w:rPr>
        <w:t xml:space="preserve">and the probable assassination of Teamster leader </w:t>
      </w:r>
      <w:r w:rsidR="002B7C6C" w:rsidRPr="00E110B4">
        <w:rPr>
          <w:rFonts w:ascii="Times New Roman" w:hAnsi="Times New Roman" w:cs="Times New Roman"/>
          <w:sz w:val="40"/>
          <w:szCs w:val="40"/>
        </w:rPr>
        <w:t xml:space="preserve">Jimmy Hoffa </w:t>
      </w:r>
      <w:r w:rsidR="00E316D4" w:rsidRPr="00E110B4">
        <w:rPr>
          <w:rFonts w:ascii="Times New Roman" w:hAnsi="Times New Roman" w:cs="Times New Roman"/>
          <w:sz w:val="40"/>
          <w:szCs w:val="40"/>
        </w:rPr>
        <w:t xml:space="preserve">plus </w:t>
      </w:r>
      <w:r w:rsidR="002B7C6C" w:rsidRPr="00E110B4">
        <w:rPr>
          <w:rFonts w:ascii="Times New Roman" w:hAnsi="Times New Roman" w:cs="Times New Roman"/>
          <w:sz w:val="40"/>
          <w:szCs w:val="40"/>
        </w:rPr>
        <w:t xml:space="preserve">a great deal more. </w:t>
      </w:r>
    </w:p>
    <w:p w14:paraId="437517F0" w14:textId="77777777" w:rsidR="002B7C6C" w:rsidRPr="00E110B4" w:rsidRDefault="002B7C6C" w:rsidP="002B7C6C">
      <w:pPr>
        <w:rPr>
          <w:rFonts w:ascii="Times New Roman" w:hAnsi="Times New Roman" w:cs="Times New Roman"/>
          <w:sz w:val="40"/>
          <w:szCs w:val="40"/>
        </w:rPr>
      </w:pPr>
    </w:p>
    <w:p w14:paraId="7967E9F5" w14:textId="0501AD81" w:rsidR="002B7C6C" w:rsidRPr="00E110B4" w:rsidRDefault="00D96404" w:rsidP="000B1DE7">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As our fourth interviewee, James B. Jacobs, reminds us, efforts to control organized crime in America were not limited to the trials of important gangsters and their protectors in politics or officialdom. The interstate compact establishing the New York-New Jersey Waterfront Commission was an early example of an administrative approach to organized crime - adopting extensive licensing in the mid-1950s to attempt to purge gangster influence from the Port of New York. In the mid 1980s, Jacobs himself took up a consulting position with the New York State Organized Crime Task Force that recommended administrative approaches to bring about more transparency and accountability in New York City’s construction industry in an effo</w:t>
      </w:r>
      <w:r w:rsidR="000B1DE7" w:rsidRPr="00E110B4">
        <w:rPr>
          <w:rFonts w:ascii="Times New Roman" w:hAnsi="Times New Roman" w:cs="Times New Roman"/>
          <w:sz w:val="40"/>
          <w:szCs w:val="40"/>
        </w:rPr>
        <w:t xml:space="preserve">rt to limit gangster influence. The approach was rolled out to the waste haulage and wholesale fish businesses after anti-Mafia prosecutor </w:t>
      </w:r>
      <w:r w:rsidR="002B7C6C" w:rsidRPr="00E110B4">
        <w:rPr>
          <w:rFonts w:ascii="Times New Roman" w:hAnsi="Times New Roman" w:cs="Times New Roman"/>
          <w:sz w:val="40"/>
          <w:szCs w:val="40"/>
        </w:rPr>
        <w:t>Rudolph Giuliani took office as Mayor of New York in 1994</w:t>
      </w:r>
      <w:r w:rsidR="000536BC" w:rsidRPr="00E110B4">
        <w:rPr>
          <w:rFonts w:ascii="Times New Roman" w:hAnsi="Times New Roman" w:cs="Times New Roman"/>
          <w:sz w:val="40"/>
          <w:szCs w:val="40"/>
        </w:rPr>
        <w:t xml:space="preserve">, </w:t>
      </w:r>
      <w:r w:rsidR="000B1DE7" w:rsidRPr="00E110B4">
        <w:rPr>
          <w:rFonts w:ascii="Times New Roman" w:hAnsi="Times New Roman" w:cs="Times New Roman"/>
          <w:sz w:val="40"/>
          <w:szCs w:val="40"/>
        </w:rPr>
        <w:t xml:space="preserve">and </w:t>
      </w:r>
      <w:r w:rsidR="000536BC" w:rsidRPr="00E110B4">
        <w:rPr>
          <w:rFonts w:ascii="Times New Roman" w:hAnsi="Times New Roman" w:cs="Times New Roman"/>
          <w:sz w:val="40"/>
          <w:szCs w:val="40"/>
        </w:rPr>
        <w:t xml:space="preserve">his administrative </w:t>
      </w:r>
      <w:r w:rsidR="000B1DE7" w:rsidRPr="00E110B4">
        <w:rPr>
          <w:rFonts w:ascii="Times New Roman" w:hAnsi="Times New Roman" w:cs="Times New Roman"/>
          <w:sz w:val="40"/>
          <w:szCs w:val="40"/>
        </w:rPr>
        <w:t xml:space="preserve">was committed to licensing as an anti-organized crime strategy. </w:t>
      </w:r>
      <w:r w:rsidR="00AE1CFC" w:rsidRPr="00E110B4">
        <w:rPr>
          <w:rFonts w:ascii="Times New Roman" w:hAnsi="Times New Roman" w:cs="Times New Roman"/>
          <w:sz w:val="40"/>
          <w:szCs w:val="40"/>
        </w:rPr>
        <w:t xml:space="preserve">These initiatives addressed problems that the city’s corrupt political infrastructure had left to fester for decades. </w:t>
      </w:r>
      <w:r w:rsidR="00E316D4" w:rsidRPr="00E110B4">
        <w:rPr>
          <w:rFonts w:ascii="Times New Roman" w:hAnsi="Times New Roman" w:cs="Times New Roman"/>
          <w:sz w:val="40"/>
          <w:szCs w:val="40"/>
        </w:rPr>
        <w:t xml:space="preserve">The </w:t>
      </w:r>
      <w:r w:rsidR="00AE1CFC" w:rsidRPr="00E110B4">
        <w:rPr>
          <w:rFonts w:ascii="Times New Roman" w:hAnsi="Times New Roman" w:cs="Times New Roman"/>
          <w:sz w:val="40"/>
          <w:szCs w:val="40"/>
        </w:rPr>
        <w:t>Fulton Fish Market was purged, for example, of gangster dominated uploading companies. In June 1996 Giuliani supported the New York City Council’s decision to create the Trade Waste Commission with the explicit goal of eliminating gangster-connected waste hauling companies. It was structured as a regulatory agency with a law enforcement agenda. Its executive officers, attorneys, monitors, and police detectives were recruited for their experience in related investigations and prosecutions</w:t>
      </w:r>
      <w:r w:rsidR="002D7AC1" w:rsidRPr="00E110B4">
        <w:rPr>
          <w:rFonts w:ascii="Times New Roman" w:hAnsi="Times New Roman" w:cs="Times New Roman"/>
          <w:sz w:val="40"/>
          <w:szCs w:val="40"/>
        </w:rPr>
        <w:t xml:space="preserve"> (Jacobs 1999).</w:t>
      </w:r>
    </w:p>
    <w:p w14:paraId="6787AFD6" w14:textId="77777777" w:rsidR="000B1DE7" w:rsidRPr="00E110B4" w:rsidRDefault="000B1DE7" w:rsidP="000B1DE7">
      <w:pPr>
        <w:rPr>
          <w:rFonts w:ascii="Times New Roman" w:hAnsi="Times New Roman" w:cs="Times New Roman"/>
          <w:sz w:val="40"/>
          <w:szCs w:val="40"/>
        </w:rPr>
      </w:pPr>
    </w:p>
    <w:p w14:paraId="22876739" w14:textId="457D00B7" w:rsidR="002B7C6C" w:rsidRPr="00E110B4" w:rsidRDefault="00D96404" w:rsidP="002B7C6C">
      <w:pPr>
        <w:rPr>
          <w:rFonts w:ascii="Times New Roman" w:hAnsi="Times New Roman" w:cs="Times New Roman"/>
          <w:sz w:val="40"/>
          <w:szCs w:val="40"/>
        </w:rPr>
      </w:pPr>
      <w:r w:rsidRPr="00E110B4">
        <w:rPr>
          <w:rFonts w:ascii="Times New Roman" w:hAnsi="Times New Roman" w:cs="Times New Roman"/>
          <w:sz w:val="40"/>
          <w:szCs w:val="40"/>
        </w:rPr>
        <w:t xml:space="preserve">      </w:t>
      </w:r>
      <w:r w:rsidR="002B7C6C" w:rsidRPr="00E110B4">
        <w:rPr>
          <w:rFonts w:ascii="Times New Roman" w:hAnsi="Times New Roman" w:cs="Times New Roman"/>
          <w:sz w:val="40"/>
          <w:szCs w:val="40"/>
        </w:rPr>
        <w:t xml:space="preserve">In his contribution </w:t>
      </w:r>
      <w:proofErr w:type="spellStart"/>
      <w:r w:rsidR="002B7C6C" w:rsidRPr="00E110B4">
        <w:rPr>
          <w:rFonts w:ascii="Times New Roman" w:hAnsi="Times New Roman" w:cs="Times New Roman"/>
          <w:sz w:val="40"/>
          <w:szCs w:val="40"/>
        </w:rPr>
        <w:t>Cyrille</w:t>
      </w:r>
      <w:proofErr w:type="spellEnd"/>
      <w:r w:rsidR="002B7C6C" w:rsidRPr="00E110B4">
        <w:rPr>
          <w:rFonts w:ascii="Times New Roman" w:hAnsi="Times New Roman" w:cs="Times New Roman"/>
          <w:sz w:val="40"/>
          <w:szCs w:val="40"/>
        </w:rPr>
        <w:t xml:space="preserve"> </w:t>
      </w:r>
      <w:proofErr w:type="spellStart"/>
      <w:r w:rsidR="002B7C6C" w:rsidRPr="00E110B4">
        <w:rPr>
          <w:rFonts w:ascii="Times New Roman" w:hAnsi="Times New Roman" w:cs="Times New Roman"/>
          <w:sz w:val="40"/>
          <w:szCs w:val="40"/>
        </w:rPr>
        <w:t>Fijnaut</w:t>
      </w:r>
      <w:proofErr w:type="spellEnd"/>
      <w:r w:rsidR="002B7C6C" w:rsidRPr="00E110B4">
        <w:rPr>
          <w:rFonts w:ascii="Times New Roman" w:hAnsi="Times New Roman" w:cs="Times New Roman"/>
          <w:sz w:val="40"/>
          <w:szCs w:val="40"/>
        </w:rPr>
        <w:t xml:space="preserve">, </w:t>
      </w:r>
      <w:r w:rsidR="000B1DE7" w:rsidRPr="00E110B4">
        <w:rPr>
          <w:rFonts w:ascii="Times New Roman" w:hAnsi="Times New Roman" w:cs="Times New Roman"/>
          <w:sz w:val="40"/>
          <w:szCs w:val="40"/>
        </w:rPr>
        <w:t xml:space="preserve">our fifth interviewee, </w:t>
      </w:r>
      <w:r w:rsidR="002B7C6C" w:rsidRPr="00E110B4">
        <w:rPr>
          <w:rFonts w:ascii="Times New Roman" w:hAnsi="Times New Roman" w:cs="Times New Roman"/>
          <w:sz w:val="40"/>
          <w:szCs w:val="40"/>
        </w:rPr>
        <w:t xml:space="preserve">tells us how </w:t>
      </w:r>
      <w:r w:rsidR="000B1DE7" w:rsidRPr="00E110B4">
        <w:rPr>
          <w:rFonts w:ascii="Times New Roman" w:hAnsi="Times New Roman" w:cs="Times New Roman"/>
          <w:sz w:val="40"/>
          <w:szCs w:val="40"/>
        </w:rPr>
        <w:t>these kinds of administrative approaches began to find favour in Europe. H</w:t>
      </w:r>
      <w:r w:rsidR="002B7C6C" w:rsidRPr="00E110B4">
        <w:rPr>
          <w:rFonts w:ascii="Times New Roman" w:hAnsi="Times New Roman" w:cs="Times New Roman"/>
          <w:sz w:val="40"/>
          <w:szCs w:val="40"/>
        </w:rPr>
        <w:t>e decided that an examination of New York City’s experiences with administrative approaches to organized crime would relate better to the Dutch urban environment than focusing on the experiences in mainly rural Sicily</w:t>
      </w:r>
      <w:r w:rsidR="006614ED" w:rsidRPr="00E110B4">
        <w:rPr>
          <w:rFonts w:ascii="Times New Roman" w:hAnsi="Times New Roman" w:cs="Times New Roman"/>
          <w:sz w:val="40"/>
          <w:szCs w:val="40"/>
        </w:rPr>
        <w:t>, as others were doing</w:t>
      </w:r>
      <w:r w:rsidR="002B7C6C" w:rsidRPr="00E110B4">
        <w:rPr>
          <w:rFonts w:ascii="Times New Roman" w:hAnsi="Times New Roman" w:cs="Times New Roman"/>
          <w:sz w:val="40"/>
          <w:szCs w:val="40"/>
        </w:rPr>
        <w:t xml:space="preserve">. </w:t>
      </w:r>
      <w:proofErr w:type="spellStart"/>
      <w:r w:rsidR="000B1DE7" w:rsidRPr="00E110B4">
        <w:rPr>
          <w:rFonts w:ascii="Times New Roman" w:hAnsi="Times New Roman" w:cs="Times New Roman"/>
          <w:sz w:val="40"/>
          <w:szCs w:val="40"/>
        </w:rPr>
        <w:t>Fijnaut</w:t>
      </w:r>
      <w:proofErr w:type="spellEnd"/>
      <w:r w:rsidR="000B1DE7" w:rsidRPr="00E110B4">
        <w:rPr>
          <w:rFonts w:ascii="Times New Roman" w:hAnsi="Times New Roman" w:cs="Times New Roman"/>
          <w:sz w:val="40"/>
          <w:szCs w:val="40"/>
        </w:rPr>
        <w:t xml:space="preserve"> then </w:t>
      </w:r>
      <w:r w:rsidR="002B7C6C" w:rsidRPr="00E110B4">
        <w:rPr>
          <w:rFonts w:ascii="Times New Roman" w:hAnsi="Times New Roman" w:cs="Times New Roman"/>
          <w:sz w:val="40"/>
          <w:szCs w:val="40"/>
        </w:rPr>
        <w:t xml:space="preserve">helped organize a conference in Amsterdam that brought over to the Netherlands some of the key figures from the New York Organized Crime Task Force, including Jacobs, to </w:t>
      </w:r>
      <w:r w:rsidR="007A2FAA" w:rsidRPr="00E110B4">
        <w:rPr>
          <w:rFonts w:ascii="Times New Roman" w:hAnsi="Times New Roman" w:cs="Times New Roman"/>
          <w:sz w:val="40"/>
          <w:szCs w:val="40"/>
        </w:rPr>
        <w:t xml:space="preserve">ask them to </w:t>
      </w:r>
      <w:r w:rsidR="002B7C6C" w:rsidRPr="00E110B4">
        <w:rPr>
          <w:rFonts w:ascii="Times New Roman" w:hAnsi="Times New Roman" w:cs="Times New Roman"/>
          <w:sz w:val="40"/>
          <w:szCs w:val="40"/>
        </w:rPr>
        <w:t xml:space="preserve">elaborate on their work.  This conference led to the Dutch government </w:t>
      </w:r>
      <w:r w:rsidR="007A2FAA" w:rsidRPr="00E110B4">
        <w:rPr>
          <w:rFonts w:ascii="Times New Roman" w:hAnsi="Times New Roman" w:cs="Times New Roman"/>
          <w:sz w:val="40"/>
          <w:szCs w:val="40"/>
        </w:rPr>
        <w:t xml:space="preserve">setting </w:t>
      </w:r>
      <w:r w:rsidR="002B7C6C" w:rsidRPr="00E110B4">
        <w:rPr>
          <w:rFonts w:ascii="Times New Roman" w:hAnsi="Times New Roman" w:cs="Times New Roman"/>
          <w:sz w:val="40"/>
          <w:szCs w:val="40"/>
        </w:rPr>
        <w:t xml:space="preserve">up an organized crime policy program that began to combine intense criminal investigations with administrative measures in order </w:t>
      </w:r>
      <w:r w:rsidR="007A2FAA" w:rsidRPr="00E110B4">
        <w:rPr>
          <w:rFonts w:ascii="Times New Roman" w:hAnsi="Times New Roman" w:cs="Times New Roman"/>
          <w:sz w:val="40"/>
          <w:szCs w:val="40"/>
        </w:rPr>
        <w:t xml:space="preserve">hopefully to </w:t>
      </w:r>
      <w:r w:rsidR="002B7C6C" w:rsidRPr="00E110B4">
        <w:rPr>
          <w:rFonts w:ascii="Times New Roman" w:hAnsi="Times New Roman" w:cs="Times New Roman"/>
          <w:sz w:val="40"/>
          <w:szCs w:val="40"/>
        </w:rPr>
        <w:t xml:space="preserve">prevent </w:t>
      </w:r>
      <w:r w:rsidR="007A2FAA" w:rsidRPr="00E110B4">
        <w:rPr>
          <w:rFonts w:ascii="Times New Roman" w:hAnsi="Times New Roman" w:cs="Times New Roman"/>
          <w:sz w:val="40"/>
          <w:szCs w:val="40"/>
        </w:rPr>
        <w:t xml:space="preserve">but at least </w:t>
      </w:r>
      <w:r w:rsidR="002B7C6C" w:rsidRPr="00E110B4">
        <w:rPr>
          <w:rFonts w:ascii="Times New Roman" w:hAnsi="Times New Roman" w:cs="Times New Roman"/>
          <w:sz w:val="40"/>
          <w:szCs w:val="40"/>
        </w:rPr>
        <w:t xml:space="preserve">to reduce organized crime problems in Amsterdam and other parts of the country. </w:t>
      </w:r>
    </w:p>
    <w:p w14:paraId="1AC4A67D" w14:textId="77777777" w:rsidR="00E61AE7" w:rsidRPr="00E110B4" w:rsidRDefault="00E61AE7" w:rsidP="002B7C6C">
      <w:pPr>
        <w:rPr>
          <w:rFonts w:ascii="Times New Roman" w:hAnsi="Times New Roman" w:cs="Times New Roman"/>
          <w:sz w:val="40"/>
          <w:szCs w:val="40"/>
        </w:rPr>
      </w:pPr>
    </w:p>
    <w:p w14:paraId="0533B912" w14:textId="4C58CDC7" w:rsidR="00E61AE7" w:rsidRPr="00E110B4" w:rsidRDefault="00E61AE7" w:rsidP="002B7C6C">
      <w:pPr>
        <w:rPr>
          <w:rFonts w:ascii="Times New Roman" w:hAnsi="Times New Roman" w:cs="Times New Roman"/>
          <w:sz w:val="40"/>
          <w:szCs w:val="40"/>
        </w:rPr>
      </w:pPr>
      <w:r w:rsidRPr="00E110B4">
        <w:rPr>
          <w:rFonts w:ascii="Times New Roman" w:hAnsi="Times New Roman" w:cs="Times New Roman"/>
          <w:sz w:val="40"/>
          <w:szCs w:val="40"/>
        </w:rPr>
        <w:t xml:space="preserve">    Our sixth interviewee, Alan Wright, like </w:t>
      </w:r>
      <w:proofErr w:type="spellStart"/>
      <w:r w:rsidRPr="00E110B4">
        <w:rPr>
          <w:rFonts w:ascii="Times New Roman" w:hAnsi="Times New Roman" w:cs="Times New Roman"/>
          <w:sz w:val="40"/>
          <w:szCs w:val="40"/>
        </w:rPr>
        <w:t>Fijnaut</w:t>
      </w:r>
      <w:proofErr w:type="spellEnd"/>
      <w:r w:rsidRPr="00E110B4">
        <w:rPr>
          <w:rFonts w:ascii="Times New Roman" w:hAnsi="Times New Roman" w:cs="Times New Roman"/>
          <w:sz w:val="40"/>
          <w:szCs w:val="40"/>
        </w:rPr>
        <w:t xml:space="preserve">, is a practitioner-turned academic. </w:t>
      </w:r>
      <w:r w:rsidR="00054501" w:rsidRPr="00E110B4">
        <w:rPr>
          <w:rFonts w:ascii="Times New Roman" w:hAnsi="Times New Roman" w:cs="Times New Roman"/>
          <w:sz w:val="40"/>
          <w:szCs w:val="40"/>
        </w:rPr>
        <w:t xml:space="preserve">As </w:t>
      </w:r>
      <w:r w:rsidR="006614ED" w:rsidRPr="00E110B4">
        <w:rPr>
          <w:rFonts w:ascii="Times New Roman" w:hAnsi="Times New Roman" w:cs="Times New Roman"/>
          <w:sz w:val="40"/>
          <w:szCs w:val="40"/>
        </w:rPr>
        <w:t xml:space="preserve">a police officer </w:t>
      </w:r>
      <w:r w:rsidR="00054501" w:rsidRPr="00E110B4">
        <w:rPr>
          <w:rFonts w:ascii="Times New Roman" w:hAnsi="Times New Roman" w:cs="Times New Roman"/>
          <w:sz w:val="40"/>
          <w:szCs w:val="40"/>
        </w:rPr>
        <w:t xml:space="preserve">he was witness to changes in both the organization of crime </w:t>
      </w:r>
      <w:r w:rsidR="006614ED" w:rsidRPr="00E110B4">
        <w:rPr>
          <w:rFonts w:ascii="Times New Roman" w:hAnsi="Times New Roman" w:cs="Times New Roman"/>
          <w:sz w:val="40"/>
          <w:szCs w:val="40"/>
        </w:rPr>
        <w:t xml:space="preserve">in the United Kingdom and the </w:t>
      </w:r>
      <w:r w:rsidR="00054501" w:rsidRPr="00E110B4">
        <w:rPr>
          <w:rFonts w:ascii="Times New Roman" w:hAnsi="Times New Roman" w:cs="Times New Roman"/>
          <w:sz w:val="40"/>
          <w:szCs w:val="40"/>
        </w:rPr>
        <w:t xml:space="preserve">police response to it. </w:t>
      </w:r>
      <w:r w:rsidRPr="00E110B4">
        <w:rPr>
          <w:rFonts w:ascii="Times New Roman" w:hAnsi="Times New Roman" w:cs="Times New Roman"/>
          <w:sz w:val="40"/>
          <w:szCs w:val="40"/>
        </w:rPr>
        <w:t xml:space="preserve">In his early policing career he was part of the team that brought Ronnie and Reggie </w:t>
      </w:r>
      <w:proofErr w:type="spellStart"/>
      <w:r w:rsidRPr="00E110B4">
        <w:rPr>
          <w:rFonts w:ascii="Times New Roman" w:hAnsi="Times New Roman" w:cs="Times New Roman"/>
          <w:sz w:val="40"/>
          <w:szCs w:val="40"/>
        </w:rPr>
        <w:t>Kray</w:t>
      </w:r>
      <w:proofErr w:type="spellEnd"/>
      <w:r w:rsidRPr="00E110B4">
        <w:rPr>
          <w:rFonts w:ascii="Times New Roman" w:hAnsi="Times New Roman" w:cs="Times New Roman"/>
          <w:sz w:val="40"/>
          <w:szCs w:val="40"/>
        </w:rPr>
        <w:t xml:space="preserve"> </w:t>
      </w:r>
      <w:r w:rsidR="00054501" w:rsidRPr="00E110B4">
        <w:rPr>
          <w:rFonts w:ascii="Times New Roman" w:hAnsi="Times New Roman" w:cs="Times New Roman"/>
          <w:sz w:val="40"/>
          <w:szCs w:val="40"/>
        </w:rPr>
        <w:t xml:space="preserve">to justice </w:t>
      </w:r>
      <w:r w:rsidRPr="00E110B4">
        <w:rPr>
          <w:rFonts w:ascii="Times New Roman" w:hAnsi="Times New Roman" w:cs="Times New Roman"/>
          <w:sz w:val="40"/>
          <w:szCs w:val="40"/>
        </w:rPr>
        <w:t>in the 1960s. These t</w:t>
      </w:r>
      <w:r w:rsidR="00346EC3" w:rsidRPr="00E110B4">
        <w:rPr>
          <w:rFonts w:ascii="Times New Roman" w:hAnsi="Times New Roman" w:cs="Times New Roman"/>
          <w:sz w:val="40"/>
          <w:szCs w:val="40"/>
        </w:rPr>
        <w:t xml:space="preserve">win brothers </w:t>
      </w:r>
      <w:r w:rsidRPr="00E110B4">
        <w:rPr>
          <w:rFonts w:ascii="Times New Roman" w:hAnsi="Times New Roman" w:cs="Times New Roman"/>
          <w:sz w:val="40"/>
          <w:szCs w:val="40"/>
        </w:rPr>
        <w:t xml:space="preserve">consciously modelled themselves on American gangsters, notably Al Capone, and gained wealth, power and notoriety from their </w:t>
      </w:r>
      <w:r w:rsidR="00054501" w:rsidRPr="00E110B4">
        <w:rPr>
          <w:rFonts w:ascii="Times New Roman" w:hAnsi="Times New Roman" w:cs="Times New Roman"/>
          <w:sz w:val="40"/>
          <w:szCs w:val="40"/>
        </w:rPr>
        <w:t xml:space="preserve">base in the East End of London. </w:t>
      </w:r>
      <w:r w:rsidR="00346EC3" w:rsidRPr="00E110B4">
        <w:rPr>
          <w:rFonts w:ascii="Times New Roman" w:hAnsi="Times New Roman" w:cs="Times New Roman"/>
          <w:sz w:val="40"/>
          <w:szCs w:val="40"/>
        </w:rPr>
        <w:t xml:space="preserve">The </w:t>
      </w:r>
      <w:proofErr w:type="spellStart"/>
      <w:r w:rsidR="00346EC3" w:rsidRPr="00E110B4">
        <w:rPr>
          <w:rFonts w:ascii="Times New Roman" w:hAnsi="Times New Roman" w:cs="Times New Roman"/>
          <w:sz w:val="40"/>
          <w:szCs w:val="40"/>
        </w:rPr>
        <w:t>Kray</w:t>
      </w:r>
      <w:proofErr w:type="spellEnd"/>
      <w:r w:rsidR="00346EC3" w:rsidRPr="00E110B4">
        <w:rPr>
          <w:rFonts w:ascii="Times New Roman" w:hAnsi="Times New Roman" w:cs="Times New Roman"/>
          <w:sz w:val="40"/>
          <w:szCs w:val="40"/>
        </w:rPr>
        <w:t xml:space="preserve"> and other gang investigations, </w:t>
      </w:r>
      <w:r w:rsidR="0042114C" w:rsidRPr="00E110B4">
        <w:rPr>
          <w:rFonts w:ascii="Times New Roman" w:hAnsi="Times New Roman" w:cs="Times New Roman"/>
          <w:sz w:val="40"/>
          <w:szCs w:val="40"/>
        </w:rPr>
        <w:t xml:space="preserve">Wright </w:t>
      </w:r>
      <w:r w:rsidR="00346EC3" w:rsidRPr="00E110B4">
        <w:rPr>
          <w:rFonts w:ascii="Times New Roman" w:hAnsi="Times New Roman" w:cs="Times New Roman"/>
          <w:sz w:val="40"/>
          <w:szCs w:val="40"/>
        </w:rPr>
        <w:t xml:space="preserve">tells us, helped promote a shift n the investigative paradigm from largely an offense-by-offense basic to a concerted and more holistic and longitudinal effort to investigate and collate a broader range of associations involving gang-related serious crimes.  </w:t>
      </w:r>
    </w:p>
    <w:p w14:paraId="71A1B1DA" w14:textId="77777777" w:rsidR="001F02F8" w:rsidRPr="00E110B4" w:rsidRDefault="001F02F8" w:rsidP="002B7C6C">
      <w:pPr>
        <w:rPr>
          <w:rFonts w:ascii="Times New Roman" w:hAnsi="Times New Roman" w:cs="Times New Roman"/>
          <w:sz w:val="40"/>
          <w:szCs w:val="40"/>
        </w:rPr>
      </w:pPr>
    </w:p>
    <w:p w14:paraId="66466EF0" w14:textId="38503D6C" w:rsidR="001F02F8" w:rsidRPr="00E110B4" w:rsidRDefault="00D96404" w:rsidP="001F02F8">
      <w:pPr>
        <w:rPr>
          <w:rFonts w:ascii="Times New Roman" w:hAnsi="Times New Roman" w:cs="Times New Roman"/>
          <w:sz w:val="40"/>
          <w:szCs w:val="40"/>
        </w:rPr>
      </w:pPr>
      <w:r w:rsidRPr="00E110B4">
        <w:rPr>
          <w:rFonts w:ascii="Times New Roman" w:hAnsi="Times New Roman" w:cs="Times New Roman"/>
          <w:sz w:val="40"/>
          <w:szCs w:val="40"/>
        </w:rPr>
        <w:t xml:space="preserve">      </w:t>
      </w:r>
      <w:r w:rsidR="001F02F8" w:rsidRPr="00E110B4">
        <w:rPr>
          <w:rFonts w:ascii="Times New Roman" w:hAnsi="Times New Roman" w:cs="Times New Roman"/>
          <w:sz w:val="40"/>
          <w:szCs w:val="40"/>
        </w:rPr>
        <w:t>The internationalisation of the problem of organized crime went much further than local initiatives</w:t>
      </w:r>
      <w:r w:rsidR="00736E0D" w:rsidRPr="00E110B4">
        <w:rPr>
          <w:rFonts w:ascii="Times New Roman" w:hAnsi="Times New Roman" w:cs="Times New Roman"/>
          <w:sz w:val="40"/>
          <w:szCs w:val="40"/>
        </w:rPr>
        <w:t xml:space="preserve"> such as the conference organized by </w:t>
      </w:r>
      <w:proofErr w:type="spellStart"/>
      <w:r w:rsidR="00736E0D" w:rsidRPr="00E110B4">
        <w:rPr>
          <w:rFonts w:ascii="Times New Roman" w:hAnsi="Times New Roman" w:cs="Times New Roman"/>
          <w:sz w:val="40"/>
          <w:szCs w:val="40"/>
        </w:rPr>
        <w:t>Fijnaut</w:t>
      </w:r>
      <w:proofErr w:type="spellEnd"/>
      <w:r w:rsidR="00736E0D" w:rsidRPr="00E110B4">
        <w:rPr>
          <w:rFonts w:ascii="Times New Roman" w:hAnsi="Times New Roman" w:cs="Times New Roman"/>
          <w:sz w:val="40"/>
          <w:szCs w:val="40"/>
        </w:rPr>
        <w:t>, and</w:t>
      </w:r>
      <w:r w:rsidR="001F02F8" w:rsidRPr="00E110B4">
        <w:rPr>
          <w:rFonts w:ascii="Times New Roman" w:hAnsi="Times New Roman" w:cs="Times New Roman"/>
          <w:sz w:val="40"/>
          <w:szCs w:val="40"/>
        </w:rPr>
        <w:t xml:space="preserve"> increased in momentum through the 1980s and 1990s, culminating in the 2000 United Nations (UN) Convention against Transnational Organized Crime</w:t>
      </w:r>
      <w:r w:rsidR="00AF33D7" w:rsidRPr="00E110B4">
        <w:rPr>
          <w:rFonts w:ascii="Times New Roman" w:hAnsi="Times New Roman" w:cs="Times New Roman"/>
          <w:sz w:val="40"/>
          <w:szCs w:val="40"/>
        </w:rPr>
        <w:t xml:space="preserve"> (TOC)</w:t>
      </w:r>
      <w:r w:rsidR="001F02F8" w:rsidRPr="00E110B4">
        <w:rPr>
          <w:rFonts w:ascii="Times New Roman" w:hAnsi="Times New Roman" w:cs="Times New Roman"/>
          <w:sz w:val="40"/>
          <w:szCs w:val="40"/>
        </w:rPr>
        <w:t xml:space="preserve">. This convention had two main goals. The first was to eliminate the effects of differences between national legal systems, which had previously blocked mutual assistance. The second was to set standards for domestic laws with the intention of effectively containing organized crime. Most countries have now signed up to the Convention and thus have committed themselves to: </w:t>
      </w:r>
    </w:p>
    <w:p w14:paraId="36123287" w14:textId="77777777" w:rsidR="00D96404" w:rsidRPr="00E110B4" w:rsidRDefault="00D96404" w:rsidP="001F02F8">
      <w:pPr>
        <w:rPr>
          <w:rFonts w:ascii="Times New Roman" w:hAnsi="Times New Roman" w:cs="Times New Roman"/>
          <w:sz w:val="40"/>
          <w:szCs w:val="40"/>
        </w:rPr>
      </w:pPr>
    </w:p>
    <w:p w14:paraId="1D209D60"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 xml:space="preserve">Criminalizing offences committed by organized crime groups, including corruption and corporate or company offenses; </w:t>
      </w:r>
    </w:p>
    <w:p w14:paraId="0742354F"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 xml:space="preserve">Cracking-down on money laundering and the proceeds of crime; </w:t>
      </w:r>
    </w:p>
    <w:p w14:paraId="1203CB7A"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Speeding up and widening the reach of extradition;</w:t>
      </w:r>
    </w:p>
    <w:p w14:paraId="36A1CE81"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 xml:space="preserve">Protecting witnesses testifying against criminal groups; </w:t>
      </w:r>
    </w:p>
    <w:p w14:paraId="787BF3C4"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Tightening co-operation to seek out and prosecute suspects;</w:t>
      </w:r>
    </w:p>
    <w:p w14:paraId="46439C4A" w14:textId="77777777" w:rsidR="001F02F8" w:rsidRPr="00E110B4" w:rsidRDefault="001F02F8" w:rsidP="001F02F8">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 xml:space="preserve">Boosting prevention of organized crime at the national and international levels; and </w:t>
      </w:r>
    </w:p>
    <w:p w14:paraId="558AA729" w14:textId="468F9ED8" w:rsidR="009D7431" w:rsidRPr="00E110B4" w:rsidRDefault="001F02F8" w:rsidP="009D7431">
      <w:pPr>
        <w:pStyle w:val="ListParagraph"/>
        <w:numPr>
          <w:ilvl w:val="0"/>
          <w:numId w:val="1"/>
        </w:numPr>
        <w:rPr>
          <w:rFonts w:ascii="Times New Roman" w:hAnsi="Times New Roman" w:cs="Times New Roman"/>
          <w:sz w:val="40"/>
          <w:szCs w:val="40"/>
        </w:rPr>
      </w:pPr>
      <w:r w:rsidRPr="00E110B4">
        <w:rPr>
          <w:rFonts w:ascii="Times New Roman" w:hAnsi="Times New Roman" w:cs="Times New Roman"/>
          <w:sz w:val="40"/>
          <w:szCs w:val="40"/>
        </w:rPr>
        <w:t>Developing a series of protocols containing measure to combat specific acts of transnational organized crime</w:t>
      </w:r>
      <w:r w:rsidR="002D7AC1" w:rsidRPr="00E110B4">
        <w:rPr>
          <w:rFonts w:ascii="Times New Roman" w:hAnsi="Times New Roman" w:cs="Times New Roman"/>
          <w:sz w:val="40"/>
          <w:szCs w:val="40"/>
        </w:rPr>
        <w:t xml:space="preserve"> (Wright 2006, 193).</w:t>
      </w:r>
    </w:p>
    <w:p w14:paraId="7B43254A" w14:textId="77777777" w:rsidR="001F02F8" w:rsidRPr="00E110B4" w:rsidRDefault="001F02F8" w:rsidP="001F02F8">
      <w:pPr>
        <w:pStyle w:val="ListParagraph"/>
        <w:ind w:left="760"/>
        <w:rPr>
          <w:rFonts w:ascii="Times New Roman" w:hAnsi="Times New Roman" w:cs="Times New Roman"/>
          <w:sz w:val="40"/>
          <w:szCs w:val="40"/>
        </w:rPr>
      </w:pPr>
    </w:p>
    <w:p w14:paraId="12EEEF82" w14:textId="21F0FB75" w:rsidR="00742FC6" w:rsidRPr="00E110B4" w:rsidRDefault="00E316D4" w:rsidP="001F02F8">
      <w:pPr>
        <w:rPr>
          <w:rFonts w:ascii="Times New Roman" w:hAnsi="Times New Roman" w:cs="Times New Roman"/>
          <w:sz w:val="40"/>
          <w:szCs w:val="40"/>
        </w:rPr>
      </w:pPr>
      <w:r w:rsidRPr="00E110B4">
        <w:rPr>
          <w:rFonts w:ascii="Times New Roman" w:hAnsi="Times New Roman" w:cs="Times New Roman"/>
          <w:sz w:val="40"/>
          <w:szCs w:val="40"/>
        </w:rPr>
        <w:t xml:space="preserve">     </w:t>
      </w:r>
      <w:r w:rsidR="00D96404" w:rsidRPr="00E110B4">
        <w:rPr>
          <w:rFonts w:ascii="Times New Roman" w:hAnsi="Times New Roman" w:cs="Times New Roman"/>
          <w:sz w:val="40"/>
          <w:szCs w:val="40"/>
        </w:rPr>
        <w:t xml:space="preserve"> </w:t>
      </w:r>
      <w:r w:rsidR="001F02F8" w:rsidRPr="00E110B4">
        <w:rPr>
          <w:rFonts w:ascii="Times New Roman" w:hAnsi="Times New Roman" w:cs="Times New Roman"/>
          <w:sz w:val="40"/>
          <w:szCs w:val="40"/>
        </w:rPr>
        <w:t xml:space="preserve">Our </w:t>
      </w:r>
      <w:r w:rsidR="008807CF" w:rsidRPr="00E110B4">
        <w:rPr>
          <w:rFonts w:ascii="Times New Roman" w:hAnsi="Times New Roman" w:cs="Times New Roman"/>
          <w:sz w:val="40"/>
          <w:szCs w:val="40"/>
        </w:rPr>
        <w:t xml:space="preserve">seventh </w:t>
      </w:r>
      <w:r w:rsidR="001F02F8" w:rsidRPr="00E110B4">
        <w:rPr>
          <w:rFonts w:ascii="Times New Roman" w:hAnsi="Times New Roman" w:cs="Times New Roman"/>
          <w:sz w:val="40"/>
          <w:szCs w:val="40"/>
        </w:rPr>
        <w:t xml:space="preserve">interviewee, </w:t>
      </w:r>
      <w:proofErr w:type="spellStart"/>
      <w:r w:rsidR="005859A5" w:rsidRPr="00E110B4">
        <w:rPr>
          <w:rFonts w:ascii="Times New Roman" w:hAnsi="Times New Roman" w:cs="Times New Roman"/>
          <w:sz w:val="40"/>
          <w:szCs w:val="40"/>
        </w:rPr>
        <w:t>Petrus</w:t>
      </w:r>
      <w:proofErr w:type="spellEnd"/>
      <w:r w:rsidR="005859A5" w:rsidRPr="00E110B4">
        <w:rPr>
          <w:rFonts w:ascii="Times New Roman" w:hAnsi="Times New Roman" w:cs="Times New Roman"/>
          <w:sz w:val="40"/>
          <w:szCs w:val="40"/>
        </w:rPr>
        <w:t xml:space="preserve"> van </w:t>
      </w:r>
      <w:proofErr w:type="spellStart"/>
      <w:r w:rsidR="005859A5" w:rsidRPr="00E110B4">
        <w:rPr>
          <w:rFonts w:ascii="Times New Roman" w:hAnsi="Times New Roman" w:cs="Times New Roman"/>
          <w:sz w:val="40"/>
          <w:szCs w:val="40"/>
        </w:rPr>
        <w:t>D</w:t>
      </w:r>
      <w:r w:rsidRPr="00E110B4">
        <w:rPr>
          <w:rFonts w:ascii="Times New Roman" w:hAnsi="Times New Roman" w:cs="Times New Roman"/>
          <w:sz w:val="40"/>
          <w:szCs w:val="40"/>
        </w:rPr>
        <w:t>uyne</w:t>
      </w:r>
      <w:proofErr w:type="spellEnd"/>
      <w:r w:rsidRPr="00E110B4">
        <w:rPr>
          <w:rFonts w:ascii="Times New Roman" w:hAnsi="Times New Roman" w:cs="Times New Roman"/>
          <w:sz w:val="40"/>
          <w:szCs w:val="40"/>
        </w:rPr>
        <w:t>,</w:t>
      </w:r>
      <w:r w:rsidR="00AE1CFC" w:rsidRPr="00E110B4">
        <w:rPr>
          <w:rFonts w:ascii="Times New Roman" w:hAnsi="Times New Roman" w:cs="Times New Roman"/>
          <w:sz w:val="40"/>
          <w:szCs w:val="40"/>
        </w:rPr>
        <w:t xml:space="preserve"> is </w:t>
      </w:r>
      <w:r w:rsidR="00AF33D7" w:rsidRPr="00E110B4">
        <w:rPr>
          <w:rFonts w:ascii="Times New Roman" w:hAnsi="Times New Roman" w:cs="Times New Roman"/>
          <w:sz w:val="40"/>
          <w:szCs w:val="40"/>
        </w:rPr>
        <w:t xml:space="preserve">scathing about UN and European responses to transnational organized crime. </w:t>
      </w:r>
      <w:r w:rsidR="005859A5" w:rsidRPr="00E110B4">
        <w:rPr>
          <w:rFonts w:ascii="Times New Roman" w:hAnsi="Times New Roman" w:cs="Times New Roman"/>
          <w:sz w:val="40"/>
          <w:szCs w:val="40"/>
        </w:rPr>
        <w:t xml:space="preserve"> </w:t>
      </w:r>
      <w:r w:rsidR="00AF33D7" w:rsidRPr="00E110B4">
        <w:rPr>
          <w:rFonts w:ascii="Times New Roman" w:hAnsi="Times New Roman" w:cs="Times New Roman"/>
          <w:sz w:val="40"/>
          <w:szCs w:val="40"/>
        </w:rPr>
        <w:t xml:space="preserve">He writes that, “The TOC thing is a political US crowbar disguised in United Nations velvet… On the ground most police cooperation developed without the TOC conceptualization, simply out of practical requirements”. “The added value”, he continues “is mainly for higher-up officials: The ‘brass’ and ‘suits’ you can observe in all airports, going to and from one of their redundant meetings”. </w:t>
      </w:r>
      <w:r w:rsidR="00742FC6" w:rsidRPr="00E110B4">
        <w:rPr>
          <w:rFonts w:ascii="Times New Roman" w:hAnsi="Times New Roman" w:cs="Times New Roman"/>
          <w:sz w:val="40"/>
          <w:szCs w:val="40"/>
        </w:rPr>
        <w:t xml:space="preserve">He demonstrates flaws in the methodology of the European Union Framework Decision and offers </w:t>
      </w:r>
      <w:r w:rsidR="0042114C" w:rsidRPr="00E110B4">
        <w:rPr>
          <w:rFonts w:ascii="Times New Roman" w:hAnsi="Times New Roman" w:cs="Times New Roman"/>
          <w:sz w:val="40"/>
          <w:szCs w:val="40"/>
        </w:rPr>
        <w:t xml:space="preserve">an alternative </w:t>
      </w:r>
      <w:r w:rsidR="00742FC6" w:rsidRPr="00E110B4">
        <w:rPr>
          <w:rFonts w:ascii="Times New Roman" w:hAnsi="Times New Roman" w:cs="Times New Roman"/>
          <w:sz w:val="40"/>
          <w:szCs w:val="40"/>
        </w:rPr>
        <w:t xml:space="preserve">that would be far more deserving of the description “evidence-based policy making”. </w:t>
      </w:r>
      <w:r w:rsidR="003E6FD6" w:rsidRPr="00E110B4">
        <w:rPr>
          <w:rFonts w:ascii="Times New Roman" w:hAnsi="Times New Roman" w:cs="Times New Roman"/>
          <w:sz w:val="40"/>
          <w:szCs w:val="40"/>
        </w:rPr>
        <w:t xml:space="preserve">As a response to the paucity of rigorous research in the study of “organized crime” he set up the Cross-border Crime Colloquium in 1999 which meets annually and brings together independently minded researchers to keep a critical eye on such relevant developments as anti proceeds of crime laws that make </w:t>
      </w:r>
      <w:r w:rsidR="00356C6B" w:rsidRPr="00E110B4">
        <w:rPr>
          <w:rFonts w:ascii="Times New Roman" w:hAnsi="Times New Roman" w:cs="Times New Roman"/>
          <w:sz w:val="40"/>
          <w:szCs w:val="40"/>
        </w:rPr>
        <w:t>little i</w:t>
      </w:r>
      <w:r w:rsidR="003E6FD6" w:rsidRPr="00E110B4">
        <w:rPr>
          <w:rFonts w:ascii="Times New Roman" w:hAnsi="Times New Roman" w:cs="Times New Roman"/>
          <w:sz w:val="40"/>
          <w:szCs w:val="40"/>
        </w:rPr>
        <w:t>mpact on the proceeds of crime and anti-corrupti</w:t>
      </w:r>
      <w:r w:rsidR="00356C6B" w:rsidRPr="00E110B4">
        <w:rPr>
          <w:rFonts w:ascii="Times New Roman" w:hAnsi="Times New Roman" w:cs="Times New Roman"/>
          <w:sz w:val="40"/>
          <w:szCs w:val="40"/>
        </w:rPr>
        <w:t>o</w:t>
      </w:r>
      <w:r w:rsidR="003E6FD6" w:rsidRPr="00E110B4">
        <w:rPr>
          <w:rFonts w:ascii="Times New Roman" w:hAnsi="Times New Roman" w:cs="Times New Roman"/>
          <w:sz w:val="40"/>
          <w:szCs w:val="40"/>
        </w:rPr>
        <w:t>n age</w:t>
      </w:r>
      <w:r w:rsidR="00356C6B" w:rsidRPr="00E110B4">
        <w:rPr>
          <w:rFonts w:ascii="Times New Roman" w:hAnsi="Times New Roman" w:cs="Times New Roman"/>
          <w:sz w:val="40"/>
          <w:szCs w:val="40"/>
        </w:rPr>
        <w:t xml:space="preserve">ncies that make little impact on the extent of corruption. </w:t>
      </w:r>
    </w:p>
    <w:p w14:paraId="63601F25" w14:textId="77777777" w:rsidR="00934F62" w:rsidRPr="00E110B4" w:rsidRDefault="00934F62" w:rsidP="001F02F8">
      <w:pPr>
        <w:rPr>
          <w:rFonts w:ascii="Times New Roman" w:hAnsi="Times New Roman" w:cs="Times New Roman"/>
          <w:sz w:val="40"/>
          <w:szCs w:val="40"/>
        </w:rPr>
      </w:pPr>
    </w:p>
    <w:p w14:paraId="4B955304" w14:textId="12EEBB7D" w:rsidR="00934F62" w:rsidRPr="00E110B4" w:rsidRDefault="00D96404" w:rsidP="00934F62">
      <w:pPr>
        <w:rPr>
          <w:rFonts w:ascii="Times New Roman" w:hAnsi="Times New Roman" w:cs="Times New Roman"/>
          <w:sz w:val="40"/>
          <w:szCs w:val="40"/>
        </w:rPr>
      </w:pPr>
      <w:r w:rsidRPr="00E110B4">
        <w:rPr>
          <w:rFonts w:ascii="Times New Roman" w:hAnsi="Times New Roman" w:cs="Times New Roman"/>
          <w:sz w:val="40"/>
          <w:szCs w:val="40"/>
        </w:rPr>
        <w:t xml:space="preserve">      </w:t>
      </w:r>
      <w:r w:rsidR="00934F62" w:rsidRPr="00E110B4">
        <w:rPr>
          <w:rFonts w:ascii="Times New Roman" w:hAnsi="Times New Roman" w:cs="Times New Roman"/>
          <w:sz w:val="40"/>
          <w:szCs w:val="40"/>
        </w:rPr>
        <w:t xml:space="preserve">Francesco Calderoni of </w:t>
      </w:r>
      <w:r w:rsidR="002C2B39" w:rsidRPr="00E110B4">
        <w:rPr>
          <w:rFonts w:ascii="Times New Roman" w:hAnsi="Times New Roman" w:cs="Times New Roman"/>
          <w:sz w:val="40"/>
          <w:szCs w:val="40"/>
        </w:rPr>
        <w:t xml:space="preserve">the Universita </w:t>
      </w:r>
      <w:r w:rsidR="002C2B39" w:rsidRPr="00E110B4">
        <w:rPr>
          <w:rFonts w:ascii="Times New Roman" w:hAnsi="Times New Roman" w:cs="Times New Roman"/>
          <w:sz w:val="40"/>
          <w:szCs w:val="40"/>
          <w:lang w:val="it-IT"/>
        </w:rPr>
        <w:t xml:space="preserve">Cattolica </w:t>
      </w:r>
      <w:r w:rsidR="002C2B39" w:rsidRPr="00E110B4">
        <w:rPr>
          <w:rFonts w:ascii="Times New Roman" w:hAnsi="Times New Roman" w:cs="Times New Roman"/>
          <w:sz w:val="40"/>
          <w:szCs w:val="40"/>
        </w:rPr>
        <w:t xml:space="preserve">del </w:t>
      </w:r>
      <w:proofErr w:type="spellStart"/>
      <w:r w:rsidR="002C2B39" w:rsidRPr="00E110B4">
        <w:rPr>
          <w:rFonts w:ascii="Times New Roman" w:hAnsi="Times New Roman" w:cs="Times New Roman"/>
          <w:sz w:val="40"/>
          <w:szCs w:val="40"/>
        </w:rPr>
        <w:t>Sacro</w:t>
      </w:r>
      <w:proofErr w:type="spellEnd"/>
      <w:r w:rsidR="002C2B39" w:rsidRPr="00E110B4">
        <w:rPr>
          <w:rFonts w:ascii="Times New Roman" w:hAnsi="Times New Roman" w:cs="Times New Roman"/>
          <w:sz w:val="40"/>
          <w:szCs w:val="40"/>
        </w:rPr>
        <w:t xml:space="preserve"> </w:t>
      </w:r>
      <w:proofErr w:type="spellStart"/>
      <w:r w:rsidR="002C2B39" w:rsidRPr="00E110B4">
        <w:rPr>
          <w:rFonts w:ascii="Times New Roman" w:hAnsi="Times New Roman" w:cs="Times New Roman"/>
          <w:sz w:val="40"/>
          <w:szCs w:val="40"/>
        </w:rPr>
        <w:t>Cuome</w:t>
      </w:r>
      <w:proofErr w:type="spellEnd"/>
      <w:r w:rsidR="002C2B39" w:rsidRPr="00E110B4">
        <w:rPr>
          <w:rFonts w:ascii="Times New Roman" w:hAnsi="Times New Roman" w:cs="Times New Roman"/>
          <w:sz w:val="40"/>
          <w:szCs w:val="40"/>
        </w:rPr>
        <w:t>, Milan, c</w:t>
      </w:r>
      <w:r w:rsidR="008807CF" w:rsidRPr="00E110B4">
        <w:rPr>
          <w:rFonts w:ascii="Times New Roman" w:hAnsi="Times New Roman" w:cs="Times New Roman"/>
          <w:sz w:val="40"/>
          <w:szCs w:val="40"/>
        </w:rPr>
        <w:t xml:space="preserve">onducted the eighth interview with </w:t>
      </w:r>
      <w:r w:rsidR="00934F62" w:rsidRPr="00E110B4">
        <w:rPr>
          <w:rFonts w:ascii="Times New Roman" w:hAnsi="Times New Roman" w:cs="Times New Roman"/>
          <w:sz w:val="40"/>
          <w:szCs w:val="40"/>
        </w:rPr>
        <w:t xml:space="preserve">Ernesto U. Savona. Savona as consultant to the UN, the European Union and several national governments was well placed to witness the internationalisation of organized crime control efforts. Early on in his career he became convinced that other policies besides criminal ones, such as regulatory measures, should be used to combat organized crime. </w:t>
      </w:r>
      <w:r w:rsidR="00831990" w:rsidRPr="00E110B4">
        <w:rPr>
          <w:rFonts w:ascii="Times New Roman" w:hAnsi="Times New Roman" w:cs="Times New Roman"/>
          <w:sz w:val="40"/>
          <w:szCs w:val="40"/>
        </w:rPr>
        <w:t>But he also believes that countries</w:t>
      </w:r>
      <w:r w:rsidR="00934F62" w:rsidRPr="00E110B4">
        <w:rPr>
          <w:rFonts w:ascii="Times New Roman" w:hAnsi="Times New Roman" w:cs="Times New Roman"/>
          <w:sz w:val="40"/>
          <w:szCs w:val="40"/>
        </w:rPr>
        <w:t xml:space="preserve"> “should pay closer attention to the opportunities for crime that regulation inadvertently produces” and gives as examples corruption and fraud in the area of public procurement as side effects of regulations. There are cases he notes when fraud and corruption are fostere</w:t>
      </w:r>
      <w:r w:rsidR="00831990" w:rsidRPr="00E110B4">
        <w:rPr>
          <w:rFonts w:ascii="Times New Roman" w:hAnsi="Times New Roman" w:cs="Times New Roman"/>
          <w:sz w:val="40"/>
          <w:szCs w:val="40"/>
        </w:rPr>
        <w:t xml:space="preserve">d by the formal legitimization </w:t>
      </w:r>
      <w:r w:rsidR="00934F62" w:rsidRPr="00E110B4">
        <w:rPr>
          <w:rFonts w:ascii="Times New Roman" w:hAnsi="Times New Roman" w:cs="Times New Roman"/>
          <w:sz w:val="40"/>
          <w:szCs w:val="40"/>
        </w:rPr>
        <w:t xml:space="preserve">of the rules. </w:t>
      </w:r>
      <w:r w:rsidR="00831990" w:rsidRPr="00E110B4">
        <w:rPr>
          <w:rFonts w:ascii="Times New Roman" w:hAnsi="Times New Roman" w:cs="Times New Roman"/>
          <w:sz w:val="40"/>
          <w:szCs w:val="40"/>
        </w:rPr>
        <w:t xml:space="preserve">He would like to see a more robust scientific approach to the collection and interpretation of data. </w:t>
      </w:r>
      <w:r w:rsidR="00934F62" w:rsidRPr="00E110B4">
        <w:rPr>
          <w:rFonts w:ascii="Times New Roman" w:hAnsi="Times New Roman" w:cs="Times New Roman"/>
          <w:sz w:val="40"/>
          <w:szCs w:val="40"/>
        </w:rPr>
        <w:t>Th</w:t>
      </w:r>
      <w:r w:rsidR="00831990" w:rsidRPr="00E110B4">
        <w:rPr>
          <w:rFonts w:ascii="Times New Roman" w:hAnsi="Times New Roman" w:cs="Times New Roman"/>
          <w:sz w:val="40"/>
          <w:szCs w:val="40"/>
        </w:rPr>
        <w:t xml:space="preserve">is would require the collection of better and more focused data on the perpetrators of economic and organized crime, their modus operandi, and on the drivers of economic and organized crime </w:t>
      </w:r>
      <w:proofErr w:type="spellStart"/>
      <w:r w:rsidR="00831990" w:rsidRPr="00E110B4">
        <w:rPr>
          <w:rFonts w:ascii="Times New Roman" w:hAnsi="Times New Roman" w:cs="Times New Roman"/>
          <w:sz w:val="40"/>
          <w:szCs w:val="40"/>
        </w:rPr>
        <w:t>behaviors</w:t>
      </w:r>
      <w:proofErr w:type="spellEnd"/>
      <w:r w:rsidR="00831990" w:rsidRPr="00E110B4">
        <w:rPr>
          <w:rFonts w:ascii="Times New Roman" w:hAnsi="Times New Roman" w:cs="Times New Roman"/>
          <w:sz w:val="40"/>
          <w:szCs w:val="40"/>
        </w:rPr>
        <w:t>: “more data available”, he concludes “means better analysis and bet</w:t>
      </w:r>
      <w:r w:rsidR="008807CF" w:rsidRPr="00E110B4">
        <w:rPr>
          <w:rFonts w:ascii="Times New Roman" w:hAnsi="Times New Roman" w:cs="Times New Roman"/>
          <w:sz w:val="40"/>
          <w:szCs w:val="40"/>
        </w:rPr>
        <w:t xml:space="preserve">ter analysis means finding more </w:t>
      </w:r>
      <w:r w:rsidR="00831990" w:rsidRPr="00E110B4">
        <w:rPr>
          <w:rFonts w:ascii="Times New Roman" w:hAnsi="Times New Roman" w:cs="Times New Roman"/>
          <w:sz w:val="40"/>
          <w:szCs w:val="40"/>
        </w:rPr>
        <w:t xml:space="preserve">effective and efficient remedies”. </w:t>
      </w:r>
      <w:r w:rsidR="002C2B39" w:rsidRPr="00E110B4">
        <w:rPr>
          <w:rFonts w:ascii="Times New Roman" w:hAnsi="Times New Roman" w:cs="Times New Roman"/>
          <w:sz w:val="40"/>
          <w:szCs w:val="40"/>
        </w:rPr>
        <w:t xml:space="preserve">Not just the costs of crime should be calculated but also the costs of crime control policies. </w:t>
      </w:r>
    </w:p>
    <w:p w14:paraId="1B590BA2" w14:textId="77777777" w:rsidR="00672FB6" w:rsidRPr="00E110B4" w:rsidRDefault="00672FB6" w:rsidP="00934F62">
      <w:pPr>
        <w:rPr>
          <w:rFonts w:ascii="Times New Roman" w:hAnsi="Times New Roman" w:cs="Times New Roman"/>
          <w:sz w:val="40"/>
          <w:szCs w:val="40"/>
        </w:rPr>
      </w:pPr>
    </w:p>
    <w:p w14:paraId="4B004F80" w14:textId="77777777" w:rsidR="00EF5B4B" w:rsidRPr="00E110B4" w:rsidRDefault="008807CF" w:rsidP="00D464F1">
      <w:pPr>
        <w:rPr>
          <w:rFonts w:ascii="Times New Roman" w:hAnsi="Times New Roman" w:cs="Times New Roman"/>
          <w:sz w:val="40"/>
          <w:szCs w:val="40"/>
        </w:rPr>
      </w:pPr>
      <w:r w:rsidRPr="00E110B4">
        <w:rPr>
          <w:rFonts w:ascii="Times New Roman" w:hAnsi="Times New Roman" w:cs="Times New Roman"/>
          <w:sz w:val="40"/>
          <w:szCs w:val="40"/>
        </w:rPr>
        <w:t xml:space="preserve">The issue concludes with Matthew G. </w:t>
      </w:r>
      <w:proofErr w:type="spellStart"/>
      <w:r w:rsidRPr="00E110B4">
        <w:rPr>
          <w:rFonts w:ascii="Times New Roman" w:hAnsi="Times New Roman" w:cs="Times New Roman"/>
          <w:sz w:val="40"/>
          <w:szCs w:val="40"/>
        </w:rPr>
        <w:t>Yaeger’s</w:t>
      </w:r>
      <w:proofErr w:type="spellEnd"/>
      <w:r w:rsidRPr="00E110B4">
        <w:rPr>
          <w:rFonts w:ascii="Times New Roman" w:hAnsi="Times New Roman" w:cs="Times New Roman"/>
          <w:sz w:val="40"/>
          <w:szCs w:val="40"/>
        </w:rPr>
        <w:t xml:space="preserve"> study of one of the pioneers in the study of organized crime and its control, John </w:t>
      </w:r>
      <w:proofErr w:type="spellStart"/>
      <w:r w:rsidRPr="00E110B4">
        <w:rPr>
          <w:rFonts w:ascii="Times New Roman" w:hAnsi="Times New Roman" w:cs="Times New Roman"/>
          <w:sz w:val="40"/>
          <w:szCs w:val="40"/>
        </w:rPr>
        <w:t>Landesco</w:t>
      </w:r>
      <w:proofErr w:type="spellEnd"/>
      <w:r w:rsidRPr="00E110B4">
        <w:rPr>
          <w:rFonts w:ascii="Times New Roman" w:hAnsi="Times New Roman" w:cs="Times New Roman"/>
          <w:sz w:val="40"/>
          <w:szCs w:val="40"/>
        </w:rPr>
        <w:t xml:space="preserve">. </w:t>
      </w:r>
      <w:r w:rsidR="004745D2" w:rsidRPr="00E110B4">
        <w:rPr>
          <w:rFonts w:ascii="Times New Roman" w:hAnsi="Times New Roman" w:cs="Times New Roman"/>
          <w:sz w:val="40"/>
          <w:szCs w:val="40"/>
        </w:rPr>
        <w:t xml:space="preserve">By examining </w:t>
      </w:r>
      <w:proofErr w:type="spellStart"/>
      <w:proofErr w:type="gramStart"/>
      <w:r w:rsidR="004745D2" w:rsidRPr="00E110B4">
        <w:rPr>
          <w:rFonts w:ascii="Times New Roman" w:hAnsi="Times New Roman" w:cs="Times New Roman"/>
          <w:sz w:val="40"/>
          <w:szCs w:val="40"/>
        </w:rPr>
        <w:t>Landesco’s</w:t>
      </w:r>
      <w:proofErr w:type="spellEnd"/>
      <w:r w:rsidR="004745D2" w:rsidRPr="00E110B4">
        <w:rPr>
          <w:rFonts w:ascii="Times New Roman" w:hAnsi="Times New Roman" w:cs="Times New Roman"/>
          <w:sz w:val="40"/>
          <w:szCs w:val="40"/>
        </w:rPr>
        <w:t xml:space="preserve">  unpublished</w:t>
      </w:r>
      <w:proofErr w:type="gramEnd"/>
      <w:r w:rsidR="004745D2" w:rsidRPr="00E110B4">
        <w:rPr>
          <w:rFonts w:ascii="Times New Roman" w:hAnsi="Times New Roman" w:cs="Times New Roman"/>
          <w:sz w:val="40"/>
          <w:szCs w:val="40"/>
        </w:rPr>
        <w:t xml:space="preserve"> work, </w:t>
      </w:r>
      <w:proofErr w:type="spellStart"/>
      <w:r w:rsidR="004745D2" w:rsidRPr="00E110B4">
        <w:rPr>
          <w:rFonts w:ascii="Times New Roman" w:hAnsi="Times New Roman" w:cs="Times New Roman"/>
          <w:sz w:val="40"/>
          <w:szCs w:val="40"/>
        </w:rPr>
        <w:t>Yaeger</w:t>
      </w:r>
      <w:proofErr w:type="spellEnd"/>
      <w:r w:rsidR="004745D2" w:rsidRPr="00E110B4">
        <w:rPr>
          <w:rFonts w:ascii="Times New Roman" w:hAnsi="Times New Roman" w:cs="Times New Roman"/>
          <w:sz w:val="40"/>
          <w:szCs w:val="40"/>
        </w:rPr>
        <w:t xml:space="preserve"> is able to show that the</w:t>
      </w:r>
      <w:r w:rsidR="00EF5B4B" w:rsidRPr="00E110B4">
        <w:rPr>
          <w:rFonts w:ascii="Times New Roman" w:hAnsi="Times New Roman" w:cs="Times New Roman"/>
          <w:sz w:val="40"/>
          <w:szCs w:val="40"/>
        </w:rPr>
        <w:t xml:space="preserve"> Chicago sociologist was more critical </w:t>
      </w:r>
      <w:r w:rsidR="004745D2" w:rsidRPr="00E110B4">
        <w:rPr>
          <w:rFonts w:ascii="Times New Roman" w:hAnsi="Times New Roman" w:cs="Times New Roman"/>
          <w:sz w:val="40"/>
          <w:szCs w:val="40"/>
        </w:rPr>
        <w:t xml:space="preserve">of American institutions and policies </w:t>
      </w:r>
      <w:r w:rsidR="00EF5B4B" w:rsidRPr="00E110B4">
        <w:rPr>
          <w:rFonts w:ascii="Times New Roman" w:hAnsi="Times New Roman" w:cs="Times New Roman"/>
          <w:sz w:val="40"/>
          <w:szCs w:val="40"/>
        </w:rPr>
        <w:t xml:space="preserve">than is apparent from his published work, notably in </w:t>
      </w:r>
      <w:r w:rsidR="004745D2" w:rsidRPr="00E110B4">
        <w:rPr>
          <w:rFonts w:ascii="Times New Roman" w:hAnsi="Times New Roman" w:cs="Times New Roman"/>
          <w:sz w:val="40"/>
          <w:szCs w:val="40"/>
        </w:rPr>
        <w:t xml:space="preserve">the first book-length study of the phenomenon, </w:t>
      </w:r>
      <w:r w:rsidR="004745D2" w:rsidRPr="00E110B4">
        <w:rPr>
          <w:rFonts w:ascii="Times New Roman" w:hAnsi="Times New Roman" w:cs="Times New Roman"/>
          <w:i/>
          <w:sz w:val="40"/>
          <w:szCs w:val="40"/>
        </w:rPr>
        <w:t xml:space="preserve">Organized Crime in Chicago </w:t>
      </w:r>
      <w:r w:rsidR="004745D2" w:rsidRPr="00E110B4">
        <w:rPr>
          <w:rFonts w:ascii="Times New Roman" w:hAnsi="Times New Roman" w:cs="Times New Roman"/>
          <w:sz w:val="40"/>
          <w:szCs w:val="40"/>
        </w:rPr>
        <w:t>(1929)</w:t>
      </w:r>
      <w:r w:rsidR="00EF5B4B" w:rsidRPr="00E110B4">
        <w:rPr>
          <w:rFonts w:ascii="Times New Roman" w:hAnsi="Times New Roman" w:cs="Times New Roman"/>
          <w:sz w:val="40"/>
          <w:szCs w:val="40"/>
        </w:rPr>
        <w:t xml:space="preserve">. </w:t>
      </w:r>
    </w:p>
    <w:p w14:paraId="4860890A" w14:textId="77777777" w:rsidR="00EF5B4B" w:rsidRPr="00E110B4" w:rsidRDefault="00EF5B4B" w:rsidP="00D464F1">
      <w:pPr>
        <w:rPr>
          <w:rFonts w:ascii="Times New Roman" w:hAnsi="Times New Roman" w:cs="Times New Roman"/>
          <w:sz w:val="40"/>
          <w:szCs w:val="40"/>
        </w:rPr>
      </w:pPr>
    </w:p>
    <w:p w14:paraId="0EB75F53" w14:textId="34EB6DFA" w:rsidR="00E61AE7" w:rsidRPr="00E110B4" w:rsidRDefault="00EF5B4B" w:rsidP="00D464F1">
      <w:pPr>
        <w:rPr>
          <w:rFonts w:ascii="Times New Roman" w:hAnsi="Times New Roman" w:cs="Times New Roman"/>
          <w:sz w:val="40"/>
          <w:szCs w:val="40"/>
        </w:rPr>
      </w:pPr>
      <w:r w:rsidRPr="00E110B4">
        <w:rPr>
          <w:rFonts w:ascii="Times New Roman" w:hAnsi="Times New Roman" w:cs="Times New Roman"/>
          <w:sz w:val="40"/>
          <w:szCs w:val="40"/>
        </w:rPr>
        <w:t xml:space="preserve">The recommendations for the control of organized crime in the </w:t>
      </w:r>
      <w:r w:rsidR="0042114C" w:rsidRPr="00E110B4">
        <w:rPr>
          <w:rFonts w:ascii="Times New Roman" w:hAnsi="Times New Roman" w:cs="Times New Roman"/>
          <w:sz w:val="40"/>
          <w:szCs w:val="40"/>
        </w:rPr>
        <w:t xml:space="preserve">published </w:t>
      </w:r>
      <w:r w:rsidRPr="00E110B4">
        <w:rPr>
          <w:rFonts w:ascii="Times New Roman" w:hAnsi="Times New Roman" w:cs="Times New Roman"/>
          <w:sz w:val="40"/>
          <w:szCs w:val="40"/>
        </w:rPr>
        <w:t>book go little further than familiar reformist exhortations for an arou</w:t>
      </w:r>
      <w:r w:rsidR="00395BC8" w:rsidRPr="00E110B4">
        <w:rPr>
          <w:rFonts w:ascii="Times New Roman" w:hAnsi="Times New Roman" w:cs="Times New Roman"/>
          <w:sz w:val="40"/>
          <w:szCs w:val="40"/>
        </w:rPr>
        <w:t xml:space="preserve">sed public opinion to force </w:t>
      </w:r>
      <w:r w:rsidRPr="00E110B4">
        <w:rPr>
          <w:rFonts w:ascii="Times New Roman" w:hAnsi="Times New Roman" w:cs="Times New Roman"/>
          <w:sz w:val="40"/>
          <w:szCs w:val="40"/>
        </w:rPr>
        <w:t>officials to do their jobs</w:t>
      </w:r>
      <w:r w:rsidR="00395BC8" w:rsidRPr="00E110B4">
        <w:rPr>
          <w:rFonts w:ascii="Times New Roman" w:hAnsi="Times New Roman" w:cs="Times New Roman"/>
          <w:sz w:val="40"/>
          <w:szCs w:val="40"/>
        </w:rPr>
        <w:t xml:space="preserve"> and cut crime</w:t>
      </w:r>
      <w:r w:rsidRPr="00E110B4">
        <w:rPr>
          <w:rFonts w:ascii="Times New Roman" w:hAnsi="Times New Roman" w:cs="Times New Roman"/>
          <w:sz w:val="40"/>
          <w:szCs w:val="40"/>
        </w:rPr>
        <w:t xml:space="preserve">. </w:t>
      </w:r>
      <w:proofErr w:type="gramStart"/>
      <w:r w:rsidRPr="00E110B4">
        <w:rPr>
          <w:rFonts w:ascii="Times New Roman" w:hAnsi="Times New Roman" w:cs="Times New Roman"/>
          <w:sz w:val="40"/>
          <w:szCs w:val="40"/>
        </w:rPr>
        <w:t>(</w:t>
      </w:r>
      <w:proofErr w:type="spellStart"/>
      <w:r w:rsidRPr="00E110B4">
        <w:rPr>
          <w:rFonts w:ascii="Times New Roman" w:hAnsi="Times New Roman" w:cs="Times New Roman"/>
          <w:sz w:val="40"/>
          <w:szCs w:val="40"/>
        </w:rPr>
        <w:t>Landesco</w:t>
      </w:r>
      <w:proofErr w:type="spellEnd"/>
      <w:r w:rsidRPr="00E110B4">
        <w:rPr>
          <w:rFonts w:ascii="Times New Roman" w:hAnsi="Times New Roman" w:cs="Times New Roman"/>
          <w:sz w:val="40"/>
          <w:szCs w:val="40"/>
        </w:rPr>
        <w:t xml:space="preserve">, </w:t>
      </w:r>
      <w:r w:rsidR="00395BC8" w:rsidRPr="00E110B4">
        <w:rPr>
          <w:rFonts w:ascii="Times New Roman" w:hAnsi="Times New Roman" w:cs="Times New Roman"/>
          <w:sz w:val="40"/>
          <w:szCs w:val="40"/>
        </w:rPr>
        <w:t>1968, 277-286).</w:t>
      </w:r>
      <w:proofErr w:type="gramEnd"/>
      <w:r w:rsidR="00395BC8" w:rsidRPr="00E110B4">
        <w:rPr>
          <w:rFonts w:ascii="Times New Roman" w:hAnsi="Times New Roman" w:cs="Times New Roman"/>
          <w:sz w:val="40"/>
          <w:szCs w:val="40"/>
        </w:rPr>
        <w:t xml:space="preserve"> </w:t>
      </w:r>
      <w:r w:rsidR="004745D2" w:rsidRPr="00E110B4">
        <w:rPr>
          <w:rFonts w:ascii="Times New Roman" w:hAnsi="Times New Roman" w:cs="Times New Roman"/>
          <w:sz w:val="40"/>
          <w:szCs w:val="40"/>
        </w:rPr>
        <w:t xml:space="preserve"> </w:t>
      </w:r>
      <w:r w:rsidR="00395BC8" w:rsidRPr="00E110B4">
        <w:rPr>
          <w:rFonts w:ascii="Times New Roman" w:hAnsi="Times New Roman" w:cs="Times New Roman"/>
          <w:sz w:val="40"/>
          <w:szCs w:val="40"/>
        </w:rPr>
        <w:t xml:space="preserve">However, in an unpublished excerpt taken from a course </w:t>
      </w:r>
      <w:proofErr w:type="spellStart"/>
      <w:r w:rsidR="00395BC8" w:rsidRPr="00E110B4">
        <w:rPr>
          <w:rFonts w:ascii="Times New Roman" w:hAnsi="Times New Roman" w:cs="Times New Roman"/>
          <w:sz w:val="40"/>
          <w:szCs w:val="40"/>
        </w:rPr>
        <w:t>Landesco</w:t>
      </w:r>
      <w:proofErr w:type="spellEnd"/>
      <w:r w:rsidR="00395BC8" w:rsidRPr="00E110B4">
        <w:rPr>
          <w:rFonts w:ascii="Times New Roman" w:hAnsi="Times New Roman" w:cs="Times New Roman"/>
          <w:sz w:val="40"/>
          <w:szCs w:val="40"/>
        </w:rPr>
        <w:t xml:space="preserve"> taught at the University of Chicago</w:t>
      </w:r>
      <w:r w:rsidR="008C42B6" w:rsidRPr="00E110B4">
        <w:rPr>
          <w:rFonts w:ascii="Times New Roman" w:hAnsi="Times New Roman" w:cs="Times New Roman"/>
          <w:sz w:val="40"/>
          <w:szCs w:val="40"/>
        </w:rPr>
        <w:t xml:space="preserve"> circa 1929</w:t>
      </w:r>
      <w:r w:rsidR="00395BC8" w:rsidRPr="00E110B4">
        <w:rPr>
          <w:rFonts w:ascii="Times New Roman" w:hAnsi="Times New Roman" w:cs="Times New Roman"/>
          <w:sz w:val="40"/>
          <w:szCs w:val="40"/>
        </w:rPr>
        <w:t xml:space="preserve">, he wrote the following: </w:t>
      </w:r>
    </w:p>
    <w:p w14:paraId="3270D29B" w14:textId="77777777" w:rsidR="001E7963" w:rsidRDefault="001E7963" w:rsidP="008C42B6">
      <w:pPr>
        <w:jc w:val="both"/>
        <w:rPr>
          <w:rFonts w:ascii="Times New Roman" w:hAnsi="Times New Roman" w:cs="Times New Roman"/>
          <w:sz w:val="40"/>
          <w:szCs w:val="40"/>
        </w:rPr>
      </w:pPr>
    </w:p>
    <w:p w14:paraId="4E4E32AF" w14:textId="77777777" w:rsidR="001E7963" w:rsidRDefault="008C42B6" w:rsidP="001E7963">
      <w:pPr>
        <w:jc w:val="both"/>
        <w:rPr>
          <w:rFonts w:ascii="Times New Roman" w:hAnsi="Times New Roman" w:cs="Times New Roman"/>
          <w:sz w:val="40"/>
          <w:szCs w:val="40"/>
        </w:rPr>
      </w:pPr>
      <w:r w:rsidRPr="00E110B4">
        <w:rPr>
          <w:rFonts w:ascii="Times New Roman" w:hAnsi="Times New Roman" w:cs="Times New Roman"/>
          <w:sz w:val="40"/>
          <w:szCs w:val="40"/>
        </w:rPr>
        <w:t>The persistency of organized crime in the face          of reform waves and raids by police, and the               ability of criminal organizations to buy public</w:t>
      </w:r>
      <w:r w:rsidR="001E7963">
        <w:rPr>
          <w:rFonts w:ascii="Times New Roman" w:hAnsi="Times New Roman" w:cs="Times New Roman"/>
          <w:sz w:val="40"/>
          <w:szCs w:val="40"/>
        </w:rPr>
        <w:t xml:space="preserve"> </w:t>
      </w:r>
      <w:r w:rsidRPr="00E110B4">
        <w:rPr>
          <w:rFonts w:ascii="Times New Roman" w:hAnsi="Times New Roman" w:cs="Times New Roman"/>
          <w:sz w:val="40"/>
          <w:szCs w:val="40"/>
        </w:rPr>
        <w:t xml:space="preserve">              officials </w:t>
      </w:r>
      <w:proofErr w:type="gramStart"/>
      <w:r w:rsidRPr="00E110B4">
        <w:rPr>
          <w:rFonts w:ascii="Times New Roman" w:hAnsi="Times New Roman" w:cs="Times New Roman"/>
          <w:sz w:val="40"/>
          <w:szCs w:val="40"/>
        </w:rPr>
        <w:t>demonstrates</w:t>
      </w:r>
      <w:proofErr w:type="gramEnd"/>
      <w:r w:rsidRPr="00E110B4">
        <w:rPr>
          <w:rFonts w:ascii="Times New Roman" w:hAnsi="Times New Roman" w:cs="Times New Roman"/>
          <w:sz w:val="40"/>
          <w:szCs w:val="40"/>
        </w:rPr>
        <w:t xml:space="preserve"> the weak point of the               present attempt to cope with crime, but at the               same time calls attention to the futility of               present methods. Although it can be concluded               that the public must elect honest, fearless and              competent officials as an important step in the               solution to the problem, the question can be               raised of the advisability of the coercive method. </w:t>
      </w:r>
    </w:p>
    <w:p w14:paraId="4C38BD1B" w14:textId="77777777" w:rsidR="001E7963" w:rsidRDefault="001E7963" w:rsidP="001E7963">
      <w:pPr>
        <w:jc w:val="both"/>
        <w:rPr>
          <w:rFonts w:ascii="Times New Roman" w:hAnsi="Times New Roman" w:cs="Times New Roman"/>
          <w:sz w:val="40"/>
          <w:szCs w:val="40"/>
        </w:rPr>
      </w:pPr>
    </w:p>
    <w:p w14:paraId="1704EA6B" w14:textId="3BC915CC" w:rsidR="008C42B6" w:rsidRPr="00E110B4" w:rsidRDefault="008C42B6" w:rsidP="001E7963">
      <w:pPr>
        <w:jc w:val="both"/>
        <w:rPr>
          <w:rFonts w:ascii="Times New Roman" w:hAnsi="Times New Roman" w:cs="Times New Roman"/>
          <w:sz w:val="40"/>
          <w:szCs w:val="40"/>
        </w:rPr>
      </w:pPr>
      <w:r w:rsidRPr="00E110B4">
        <w:rPr>
          <w:rFonts w:ascii="Times New Roman" w:hAnsi="Times New Roman" w:cs="Times New Roman"/>
          <w:sz w:val="40"/>
          <w:szCs w:val="40"/>
        </w:rPr>
        <w:t>Deeper than the prevalence of corrupt               officials is the existing demand for vice</w:t>
      </w:r>
      <w:proofErr w:type="gramStart"/>
      <w:r w:rsidRPr="00E110B4">
        <w:rPr>
          <w:rFonts w:ascii="Times New Roman" w:hAnsi="Times New Roman" w:cs="Times New Roman"/>
          <w:sz w:val="40"/>
          <w:szCs w:val="40"/>
        </w:rPr>
        <w:t>,              gambling</w:t>
      </w:r>
      <w:proofErr w:type="gramEnd"/>
      <w:r w:rsidRPr="00E110B4">
        <w:rPr>
          <w:rFonts w:ascii="Times New Roman" w:hAnsi="Times New Roman" w:cs="Times New Roman"/>
          <w:sz w:val="40"/>
          <w:szCs w:val="40"/>
        </w:rPr>
        <w:t xml:space="preserve"> and bottle gin. Any program for the               control of organized crime must consider means               of decreasing the demand for these illegal               services. The task is indeed an enormous one               and is bound to strain to their utmost capacity               administrative and educational agencies but is               fundamental to a successful control of crime. A</w:t>
      </w:r>
      <w:r w:rsidR="00903018" w:rsidRPr="00E110B4">
        <w:rPr>
          <w:rFonts w:ascii="Times New Roman" w:hAnsi="Times New Roman" w:cs="Times New Roman"/>
          <w:sz w:val="40"/>
          <w:szCs w:val="40"/>
        </w:rPr>
        <w:t xml:space="preserve">ll               </w:t>
      </w:r>
      <w:r w:rsidRPr="00E110B4">
        <w:rPr>
          <w:rFonts w:ascii="Times New Roman" w:hAnsi="Times New Roman" w:cs="Times New Roman"/>
          <w:sz w:val="40"/>
          <w:szCs w:val="40"/>
        </w:rPr>
        <w:t xml:space="preserve">efforts without this one are treatments of </w:t>
      </w:r>
      <w:r w:rsidR="006467F0" w:rsidRPr="00E110B4">
        <w:rPr>
          <w:rFonts w:ascii="Times New Roman" w:hAnsi="Times New Roman" w:cs="Times New Roman"/>
          <w:sz w:val="40"/>
          <w:szCs w:val="40"/>
        </w:rPr>
        <w:t xml:space="preserve">              symptoms rather than causes</w:t>
      </w:r>
      <w:r w:rsidRPr="00E110B4">
        <w:rPr>
          <w:rFonts w:ascii="Times New Roman" w:hAnsi="Times New Roman" w:cs="Times New Roman"/>
          <w:sz w:val="40"/>
          <w:szCs w:val="40"/>
        </w:rPr>
        <w:t xml:space="preserve">, and as such are </w:t>
      </w:r>
      <w:r w:rsidR="00903018" w:rsidRPr="00E110B4">
        <w:rPr>
          <w:rFonts w:ascii="Times New Roman" w:hAnsi="Times New Roman" w:cs="Times New Roman"/>
          <w:sz w:val="40"/>
          <w:szCs w:val="40"/>
        </w:rPr>
        <w:t xml:space="preserve">              </w:t>
      </w:r>
      <w:r w:rsidRPr="00E110B4">
        <w:rPr>
          <w:rFonts w:ascii="Times New Roman" w:hAnsi="Times New Roman" w:cs="Times New Roman"/>
          <w:sz w:val="40"/>
          <w:szCs w:val="40"/>
        </w:rPr>
        <w:t xml:space="preserve">doomed to failure. </w:t>
      </w:r>
      <w:r w:rsidR="006467F0" w:rsidRPr="00E110B4">
        <w:rPr>
          <w:rFonts w:ascii="Times New Roman" w:hAnsi="Times New Roman" w:cs="Times New Roman"/>
          <w:sz w:val="40"/>
          <w:szCs w:val="40"/>
        </w:rPr>
        <w:t>(</w:t>
      </w:r>
      <w:proofErr w:type="gramStart"/>
      <w:r w:rsidR="006467F0" w:rsidRPr="00E110B4">
        <w:rPr>
          <w:rFonts w:ascii="Times New Roman" w:hAnsi="Times New Roman" w:cs="Times New Roman"/>
          <w:sz w:val="40"/>
          <w:szCs w:val="40"/>
        </w:rPr>
        <w:t>cit</w:t>
      </w:r>
      <w:proofErr w:type="gramEnd"/>
      <w:r w:rsidR="006467F0" w:rsidRPr="00E110B4">
        <w:rPr>
          <w:rFonts w:ascii="Times New Roman" w:hAnsi="Times New Roman" w:cs="Times New Roman"/>
          <w:sz w:val="40"/>
          <w:szCs w:val="40"/>
        </w:rPr>
        <w:t>. in</w:t>
      </w:r>
      <w:r w:rsidR="00ED4A22" w:rsidRPr="00E110B4">
        <w:rPr>
          <w:rFonts w:ascii="Times New Roman" w:hAnsi="Times New Roman" w:cs="Times New Roman"/>
          <w:sz w:val="40"/>
          <w:szCs w:val="40"/>
        </w:rPr>
        <w:t>:</w:t>
      </w:r>
      <w:r w:rsidR="006467F0" w:rsidRPr="00E110B4">
        <w:rPr>
          <w:rFonts w:ascii="Times New Roman" w:hAnsi="Times New Roman" w:cs="Times New Roman"/>
          <w:sz w:val="40"/>
          <w:szCs w:val="40"/>
        </w:rPr>
        <w:t xml:space="preserve"> </w:t>
      </w:r>
      <w:proofErr w:type="spellStart"/>
      <w:r w:rsidR="006467F0" w:rsidRPr="00E110B4">
        <w:rPr>
          <w:rFonts w:ascii="Times New Roman" w:hAnsi="Times New Roman" w:cs="Times New Roman"/>
          <w:sz w:val="40"/>
          <w:szCs w:val="40"/>
        </w:rPr>
        <w:t>Yaeger</w:t>
      </w:r>
      <w:proofErr w:type="spellEnd"/>
      <w:r w:rsidR="006467F0" w:rsidRPr="00E110B4">
        <w:rPr>
          <w:rFonts w:ascii="Times New Roman" w:hAnsi="Times New Roman" w:cs="Times New Roman"/>
          <w:sz w:val="40"/>
          <w:szCs w:val="40"/>
        </w:rPr>
        <w:t>,  this issue)</w:t>
      </w:r>
    </w:p>
    <w:p w14:paraId="70548C72" w14:textId="77777777" w:rsidR="00D97A0D" w:rsidRPr="00E110B4" w:rsidRDefault="00D97A0D" w:rsidP="001E7963">
      <w:pPr>
        <w:jc w:val="both"/>
        <w:rPr>
          <w:rFonts w:ascii="Times New Roman" w:hAnsi="Times New Roman" w:cs="Times New Roman"/>
          <w:sz w:val="40"/>
          <w:szCs w:val="40"/>
        </w:rPr>
      </w:pPr>
    </w:p>
    <w:p w14:paraId="520CEB81" w14:textId="1FBD7AA2" w:rsidR="006960AB" w:rsidRPr="00E110B4" w:rsidRDefault="006467F0" w:rsidP="006960AB">
      <w:pPr>
        <w:rPr>
          <w:rFonts w:ascii="Times New Roman" w:hAnsi="Times New Roman" w:cs="Times New Roman"/>
          <w:sz w:val="40"/>
          <w:szCs w:val="40"/>
        </w:rPr>
      </w:pPr>
      <w:r w:rsidRPr="00E110B4">
        <w:rPr>
          <w:rFonts w:ascii="Times New Roman" w:hAnsi="Times New Roman" w:cs="Times New Roman"/>
          <w:sz w:val="40"/>
          <w:szCs w:val="40"/>
        </w:rPr>
        <w:t>Our</w:t>
      </w:r>
      <w:r w:rsidR="00E61AE7" w:rsidRPr="00E110B4">
        <w:rPr>
          <w:rFonts w:ascii="Times New Roman" w:hAnsi="Times New Roman" w:cs="Times New Roman"/>
          <w:sz w:val="40"/>
          <w:szCs w:val="40"/>
        </w:rPr>
        <w:t xml:space="preserve"> participants </w:t>
      </w:r>
      <w:r w:rsidR="005125D4" w:rsidRPr="00E110B4">
        <w:rPr>
          <w:rFonts w:ascii="Times New Roman" w:hAnsi="Times New Roman" w:cs="Times New Roman"/>
          <w:sz w:val="40"/>
          <w:szCs w:val="40"/>
        </w:rPr>
        <w:t xml:space="preserve">and contributors, </w:t>
      </w:r>
      <w:r w:rsidR="00E61AE7" w:rsidRPr="00E110B4">
        <w:rPr>
          <w:rFonts w:ascii="Times New Roman" w:hAnsi="Times New Roman" w:cs="Times New Roman"/>
          <w:sz w:val="40"/>
          <w:szCs w:val="40"/>
        </w:rPr>
        <w:t xml:space="preserve">would, I </w:t>
      </w:r>
      <w:r w:rsidR="005125D4" w:rsidRPr="00E110B4">
        <w:rPr>
          <w:rFonts w:ascii="Times New Roman" w:hAnsi="Times New Roman" w:cs="Times New Roman"/>
          <w:sz w:val="40"/>
          <w:szCs w:val="40"/>
        </w:rPr>
        <w:t xml:space="preserve">believe, echo </w:t>
      </w:r>
      <w:r w:rsidR="00672FB6" w:rsidRPr="00E110B4">
        <w:rPr>
          <w:rFonts w:ascii="Times New Roman" w:hAnsi="Times New Roman" w:cs="Times New Roman"/>
          <w:sz w:val="40"/>
          <w:szCs w:val="40"/>
        </w:rPr>
        <w:t xml:space="preserve">the Wickersham Commission’s plea of nearly a century </w:t>
      </w:r>
      <w:proofErr w:type="gramStart"/>
      <w:r w:rsidR="00672FB6" w:rsidRPr="00E110B4">
        <w:rPr>
          <w:rFonts w:ascii="Times New Roman" w:hAnsi="Times New Roman" w:cs="Times New Roman"/>
          <w:sz w:val="40"/>
          <w:szCs w:val="40"/>
        </w:rPr>
        <w:t>before,</w:t>
      </w:r>
      <w:proofErr w:type="gramEnd"/>
      <w:r w:rsidR="00672FB6"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The importance of dealing effectively with organized crime</w:t>
      </w:r>
      <w:r w:rsidR="00672FB6" w:rsidRPr="00E110B4">
        <w:rPr>
          <w:rFonts w:ascii="Times New Roman" w:hAnsi="Times New Roman" w:cs="Times New Roman"/>
          <w:sz w:val="40"/>
          <w:szCs w:val="40"/>
        </w:rPr>
        <w:t xml:space="preserve">… </w:t>
      </w:r>
      <w:r w:rsidR="00537F42" w:rsidRPr="00E110B4">
        <w:rPr>
          <w:rFonts w:ascii="Times New Roman" w:hAnsi="Times New Roman" w:cs="Times New Roman"/>
          <w:sz w:val="40"/>
          <w:szCs w:val="40"/>
        </w:rPr>
        <w:t>cannot be over-emphasized. Intelligent action requires knowledge - not, as in too many cases, a mere redoubling of effort in the absence of adequate information and a definite plan</w:t>
      </w:r>
      <w:r w:rsidR="00672FB6" w:rsidRPr="00E110B4">
        <w:rPr>
          <w:rFonts w:ascii="Times New Roman" w:hAnsi="Times New Roman" w:cs="Times New Roman"/>
          <w:sz w:val="40"/>
          <w:szCs w:val="40"/>
        </w:rPr>
        <w:t>”</w:t>
      </w:r>
      <w:r w:rsidR="00537F42" w:rsidRPr="00E110B4">
        <w:rPr>
          <w:rFonts w:ascii="Times New Roman" w:hAnsi="Times New Roman" w:cs="Times New Roman"/>
          <w:sz w:val="40"/>
          <w:szCs w:val="40"/>
        </w:rPr>
        <w:t xml:space="preserve">.  </w:t>
      </w:r>
      <w:r w:rsidR="00963513" w:rsidRPr="00E110B4">
        <w:rPr>
          <w:rFonts w:ascii="Times New Roman" w:hAnsi="Times New Roman" w:cs="Times New Roman"/>
          <w:sz w:val="40"/>
          <w:szCs w:val="40"/>
        </w:rPr>
        <w:t xml:space="preserve">The commission’s </w:t>
      </w:r>
      <w:r w:rsidR="00672FB6" w:rsidRPr="00E110B4">
        <w:rPr>
          <w:rFonts w:ascii="Times New Roman" w:hAnsi="Times New Roman" w:cs="Times New Roman"/>
          <w:sz w:val="40"/>
          <w:szCs w:val="40"/>
        </w:rPr>
        <w:t xml:space="preserve">consultants </w:t>
      </w:r>
      <w:r w:rsidR="00537F42" w:rsidRPr="00E110B4">
        <w:rPr>
          <w:rFonts w:ascii="Times New Roman" w:hAnsi="Times New Roman" w:cs="Times New Roman"/>
          <w:sz w:val="40"/>
          <w:szCs w:val="40"/>
        </w:rPr>
        <w:t>recommend</w:t>
      </w:r>
      <w:r w:rsidR="00672FB6" w:rsidRPr="00E110B4">
        <w:rPr>
          <w:rFonts w:ascii="Times New Roman" w:hAnsi="Times New Roman" w:cs="Times New Roman"/>
          <w:sz w:val="40"/>
          <w:szCs w:val="40"/>
        </w:rPr>
        <w:t>ed an “</w:t>
      </w:r>
      <w:r w:rsidR="00537F42" w:rsidRPr="00E110B4">
        <w:rPr>
          <w:rFonts w:ascii="Times New Roman" w:hAnsi="Times New Roman" w:cs="Times New Roman"/>
          <w:sz w:val="40"/>
          <w:szCs w:val="40"/>
        </w:rPr>
        <w:t>immediate, comprehensive, and scientific nation-wide inquiry into organized crime</w:t>
      </w:r>
      <w:r w:rsidR="00672FB6" w:rsidRPr="00E110B4">
        <w:rPr>
          <w:rFonts w:ascii="Times New Roman" w:hAnsi="Times New Roman" w:cs="Times New Roman"/>
          <w:sz w:val="40"/>
          <w:szCs w:val="40"/>
        </w:rPr>
        <w:t>” which they felt “</w:t>
      </w:r>
      <w:r w:rsidR="00537F42" w:rsidRPr="00E110B4">
        <w:rPr>
          <w:rFonts w:ascii="Times New Roman" w:hAnsi="Times New Roman" w:cs="Times New Roman"/>
          <w:sz w:val="40"/>
          <w:szCs w:val="40"/>
        </w:rPr>
        <w:t>should make possible the development of an intelligent plan for its control</w:t>
      </w:r>
      <w:r w:rsidR="00672FB6" w:rsidRPr="00E110B4">
        <w:rPr>
          <w:rFonts w:ascii="Times New Roman" w:hAnsi="Times New Roman" w:cs="Times New Roman"/>
          <w:sz w:val="40"/>
          <w:szCs w:val="40"/>
        </w:rPr>
        <w:t>”</w:t>
      </w:r>
      <w:r w:rsidR="00537F42" w:rsidRPr="00E110B4">
        <w:rPr>
          <w:rFonts w:ascii="Times New Roman" w:hAnsi="Times New Roman" w:cs="Times New Roman"/>
          <w:sz w:val="40"/>
          <w:szCs w:val="40"/>
        </w:rPr>
        <w:t>.</w:t>
      </w:r>
      <w:r w:rsidR="00672FB6" w:rsidRPr="00E110B4">
        <w:rPr>
          <w:rFonts w:ascii="Times New Roman" w:hAnsi="Times New Roman" w:cs="Times New Roman"/>
          <w:sz w:val="40"/>
          <w:szCs w:val="40"/>
        </w:rPr>
        <w:t xml:space="preserve"> There was never such an inquiry in the United States, instead opportunistic politicians and public officials, exploited the organized crime issue</w:t>
      </w:r>
      <w:r w:rsidR="000D27C5" w:rsidRPr="00E110B4">
        <w:rPr>
          <w:rFonts w:ascii="Times New Roman" w:hAnsi="Times New Roman" w:cs="Times New Roman"/>
          <w:sz w:val="40"/>
          <w:szCs w:val="40"/>
        </w:rPr>
        <w:t xml:space="preserve">. They </w:t>
      </w:r>
      <w:r w:rsidR="00672FB6" w:rsidRPr="00E110B4">
        <w:rPr>
          <w:rFonts w:ascii="Times New Roman" w:hAnsi="Times New Roman" w:cs="Times New Roman"/>
          <w:sz w:val="40"/>
          <w:szCs w:val="40"/>
        </w:rPr>
        <w:t>called for a “redoubling of effort</w:t>
      </w:r>
      <w:r w:rsidR="000D27C5" w:rsidRPr="00E110B4">
        <w:rPr>
          <w:rFonts w:ascii="Times New Roman" w:hAnsi="Times New Roman" w:cs="Times New Roman"/>
          <w:sz w:val="40"/>
          <w:szCs w:val="40"/>
        </w:rPr>
        <w:t>” first at local and state levels, then at federal, and later at international levels</w:t>
      </w:r>
      <w:r w:rsidR="002144D6" w:rsidRPr="00E110B4">
        <w:rPr>
          <w:rFonts w:ascii="Times New Roman" w:hAnsi="Times New Roman" w:cs="Times New Roman"/>
          <w:sz w:val="40"/>
          <w:szCs w:val="40"/>
        </w:rPr>
        <w:t xml:space="preserve">, </w:t>
      </w:r>
      <w:r w:rsidR="000D27C5" w:rsidRPr="00E110B4">
        <w:rPr>
          <w:rFonts w:ascii="Times New Roman" w:hAnsi="Times New Roman" w:cs="Times New Roman"/>
          <w:sz w:val="40"/>
          <w:szCs w:val="40"/>
        </w:rPr>
        <w:t>without seriously considering wh</w:t>
      </w:r>
      <w:r w:rsidR="00E42761" w:rsidRPr="00E110B4">
        <w:rPr>
          <w:rFonts w:ascii="Times New Roman" w:hAnsi="Times New Roman" w:cs="Times New Roman"/>
          <w:sz w:val="40"/>
          <w:szCs w:val="40"/>
        </w:rPr>
        <w:t>at parts of this effort were</w:t>
      </w:r>
      <w:r w:rsidR="000D27C5" w:rsidRPr="00E110B4">
        <w:rPr>
          <w:rFonts w:ascii="Times New Roman" w:hAnsi="Times New Roman" w:cs="Times New Roman"/>
          <w:sz w:val="40"/>
          <w:szCs w:val="40"/>
        </w:rPr>
        <w:t xml:space="preserve"> productive or counter-productive. </w:t>
      </w:r>
      <w:r w:rsidR="00D71D31" w:rsidRPr="00E110B4">
        <w:rPr>
          <w:rFonts w:ascii="Times New Roman" w:hAnsi="Times New Roman" w:cs="Times New Roman"/>
          <w:sz w:val="40"/>
          <w:szCs w:val="40"/>
        </w:rPr>
        <w:t xml:space="preserve">A large part of this effort has been institutionalised with the training of hundreds </w:t>
      </w:r>
      <w:r w:rsidR="008C6EFA" w:rsidRPr="00E110B4">
        <w:rPr>
          <w:rFonts w:ascii="Times New Roman" w:hAnsi="Times New Roman" w:cs="Times New Roman"/>
          <w:sz w:val="40"/>
          <w:szCs w:val="40"/>
        </w:rPr>
        <w:t>of</w:t>
      </w:r>
      <w:r w:rsidR="00D71D31" w:rsidRPr="00E110B4">
        <w:rPr>
          <w:rFonts w:ascii="Times New Roman" w:hAnsi="Times New Roman" w:cs="Times New Roman"/>
          <w:sz w:val="40"/>
          <w:szCs w:val="40"/>
        </w:rPr>
        <w:t xml:space="preserve"> thousands of law enforcers from most parts of the world in organized crime control techniques</w:t>
      </w:r>
      <w:r w:rsidR="00873DCF" w:rsidRPr="00E110B4">
        <w:rPr>
          <w:rFonts w:ascii="Times New Roman" w:hAnsi="Times New Roman" w:cs="Times New Roman"/>
          <w:sz w:val="40"/>
          <w:szCs w:val="40"/>
        </w:rPr>
        <w:t xml:space="preserve">. However, </w:t>
      </w:r>
      <w:r w:rsidR="00D71D31" w:rsidRPr="00E110B4">
        <w:rPr>
          <w:rFonts w:ascii="Times New Roman" w:hAnsi="Times New Roman" w:cs="Times New Roman"/>
          <w:sz w:val="40"/>
          <w:szCs w:val="40"/>
        </w:rPr>
        <w:t>w</w:t>
      </w:r>
      <w:r w:rsidR="00FC6B12" w:rsidRPr="00E110B4">
        <w:rPr>
          <w:rFonts w:ascii="Times New Roman" w:hAnsi="Times New Roman" w:cs="Times New Roman"/>
          <w:sz w:val="40"/>
          <w:szCs w:val="40"/>
        </w:rPr>
        <w:t xml:space="preserve">ithout “immediate, comprehensive, and scientific” inquiries at national and international levels, </w:t>
      </w:r>
      <w:r w:rsidR="00D71D31" w:rsidRPr="00E110B4">
        <w:rPr>
          <w:rFonts w:ascii="Times New Roman" w:hAnsi="Times New Roman" w:cs="Times New Roman"/>
          <w:sz w:val="40"/>
          <w:szCs w:val="40"/>
        </w:rPr>
        <w:t xml:space="preserve">much of this effort will be </w:t>
      </w:r>
      <w:r w:rsidRPr="00E110B4">
        <w:rPr>
          <w:rFonts w:ascii="Times New Roman" w:hAnsi="Times New Roman" w:cs="Times New Roman"/>
          <w:sz w:val="40"/>
          <w:szCs w:val="40"/>
        </w:rPr>
        <w:t xml:space="preserve">wasted treating “symptoms rather than causes” in </w:t>
      </w:r>
      <w:proofErr w:type="spellStart"/>
      <w:r w:rsidRPr="00E110B4">
        <w:rPr>
          <w:rFonts w:ascii="Times New Roman" w:hAnsi="Times New Roman" w:cs="Times New Roman"/>
          <w:sz w:val="40"/>
          <w:szCs w:val="40"/>
        </w:rPr>
        <w:t>Landesco’s</w:t>
      </w:r>
      <w:proofErr w:type="spellEnd"/>
      <w:r w:rsidRPr="00E110B4">
        <w:rPr>
          <w:rFonts w:ascii="Times New Roman" w:hAnsi="Times New Roman" w:cs="Times New Roman"/>
          <w:sz w:val="40"/>
          <w:szCs w:val="40"/>
        </w:rPr>
        <w:t xml:space="preserve"> words. </w:t>
      </w:r>
      <w:r w:rsidR="00D71D31" w:rsidRPr="00E110B4">
        <w:rPr>
          <w:rFonts w:ascii="Times New Roman" w:hAnsi="Times New Roman" w:cs="Times New Roman"/>
          <w:sz w:val="40"/>
          <w:szCs w:val="40"/>
        </w:rPr>
        <w:t>W</w:t>
      </w:r>
      <w:r w:rsidR="00FC6B12" w:rsidRPr="00E110B4">
        <w:rPr>
          <w:rFonts w:ascii="Times New Roman" w:hAnsi="Times New Roman" w:cs="Times New Roman"/>
          <w:sz w:val="40"/>
          <w:szCs w:val="40"/>
        </w:rPr>
        <w:t xml:space="preserve">e are likely to remain in the kind of global “fix” that the commentator Carey McWilliams identified in relation to Californian law enforcement agencies and newspapers in the 1950s. “Fix”, according to McWilliams, was in this case not simply synonymous with bribery but with a network of alliances and commitments and obligations, “all mutually reinforcing, of such a nature as to work an almost complete paralysis of law enforcement”. McWilliams was talking at a time when illegal gambling was thought to be the </w:t>
      </w:r>
      <w:r w:rsidR="00D464F1" w:rsidRPr="00E110B4">
        <w:rPr>
          <w:rFonts w:ascii="Times New Roman" w:hAnsi="Times New Roman" w:cs="Times New Roman"/>
          <w:sz w:val="40"/>
          <w:szCs w:val="40"/>
        </w:rPr>
        <w:t>“the financial basis for organ</w:t>
      </w:r>
      <w:r w:rsidR="00963513" w:rsidRPr="00E110B4">
        <w:rPr>
          <w:rFonts w:ascii="Times New Roman" w:hAnsi="Times New Roman" w:cs="Times New Roman"/>
          <w:sz w:val="40"/>
          <w:szCs w:val="40"/>
        </w:rPr>
        <w:t>ized crime</w:t>
      </w:r>
      <w:r w:rsidR="00D464F1" w:rsidRPr="00E110B4">
        <w:rPr>
          <w:rFonts w:ascii="Times New Roman" w:hAnsi="Times New Roman" w:cs="Times New Roman"/>
          <w:sz w:val="40"/>
          <w:szCs w:val="40"/>
        </w:rPr>
        <w:t>” – now drug</w:t>
      </w:r>
      <w:r w:rsidR="00D71D31" w:rsidRPr="00E110B4">
        <w:rPr>
          <w:rFonts w:ascii="Times New Roman" w:hAnsi="Times New Roman" w:cs="Times New Roman"/>
          <w:sz w:val="40"/>
          <w:szCs w:val="40"/>
        </w:rPr>
        <w:t xml:space="preserve"> trafficking is </w:t>
      </w:r>
      <w:r w:rsidR="00D464F1" w:rsidRPr="00E110B4">
        <w:rPr>
          <w:rFonts w:ascii="Times New Roman" w:hAnsi="Times New Roman" w:cs="Times New Roman"/>
          <w:sz w:val="40"/>
          <w:szCs w:val="40"/>
        </w:rPr>
        <w:t>thought to be the financial basis for organized crime</w:t>
      </w:r>
      <w:r w:rsidR="00D71D31" w:rsidRPr="00E110B4">
        <w:rPr>
          <w:rFonts w:ascii="Times New Roman" w:hAnsi="Times New Roman" w:cs="Times New Roman"/>
          <w:sz w:val="40"/>
          <w:szCs w:val="40"/>
        </w:rPr>
        <w:t>. D</w:t>
      </w:r>
      <w:r w:rsidR="00D464F1" w:rsidRPr="00E110B4">
        <w:rPr>
          <w:rFonts w:ascii="Times New Roman" w:hAnsi="Times New Roman" w:cs="Times New Roman"/>
          <w:sz w:val="40"/>
          <w:szCs w:val="40"/>
        </w:rPr>
        <w:t>rug prohibition, like a</w:t>
      </w:r>
      <w:r w:rsidR="00D71D31" w:rsidRPr="00E110B4">
        <w:rPr>
          <w:rFonts w:ascii="Times New Roman" w:hAnsi="Times New Roman" w:cs="Times New Roman"/>
          <w:sz w:val="40"/>
          <w:szCs w:val="40"/>
        </w:rPr>
        <w:t>lcohol and gambling prohibition before it,</w:t>
      </w:r>
      <w:r w:rsidR="00D464F1" w:rsidRPr="00E110B4">
        <w:rPr>
          <w:rFonts w:ascii="Times New Roman" w:hAnsi="Times New Roman" w:cs="Times New Roman"/>
          <w:sz w:val="40"/>
          <w:szCs w:val="40"/>
        </w:rPr>
        <w:t xml:space="preserve"> do</w:t>
      </w:r>
      <w:r w:rsidR="00D71D31" w:rsidRPr="00E110B4">
        <w:rPr>
          <w:rFonts w:ascii="Times New Roman" w:hAnsi="Times New Roman" w:cs="Times New Roman"/>
          <w:sz w:val="40"/>
          <w:szCs w:val="40"/>
        </w:rPr>
        <w:t>es</w:t>
      </w:r>
      <w:r w:rsidR="00D464F1" w:rsidRPr="00E110B4">
        <w:rPr>
          <w:rFonts w:ascii="Times New Roman" w:hAnsi="Times New Roman" w:cs="Times New Roman"/>
          <w:sz w:val="40"/>
          <w:szCs w:val="40"/>
        </w:rPr>
        <w:t xml:space="preserve">n’t “prohibit worth a dime” </w:t>
      </w:r>
      <w:r w:rsidR="001E7963">
        <w:rPr>
          <w:rFonts w:ascii="Times New Roman" w:hAnsi="Times New Roman" w:cs="Times New Roman"/>
          <w:sz w:val="40"/>
          <w:szCs w:val="40"/>
        </w:rPr>
        <w:t xml:space="preserve">and has filled all lands with “vice and crime”, </w:t>
      </w:r>
      <w:r w:rsidR="00D464F1" w:rsidRPr="00E110B4">
        <w:rPr>
          <w:rFonts w:ascii="Times New Roman" w:hAnsi="Times New Roman" w:cs="Times New Roman"/>
          <w:sz w:val="40"/>
          <w:szCs w:val="40"/>
        </w:rPr>
        <w:t>in the words of the poem quoted earlier</w:t>
      </w:r>
      <w:r w:rsidR="00D71D31" w:rsidRPr="00E110B4">
        <w:rPr>
          <w:rFonts w:ascii="Times New Roman" w:hAnsi="Times New Roman" w:cs="Times New Roman"/>
          <w:sz w:val="40"/>
          <w:szCs w:val="40"/>
        </w:rPr>
        <w:t xml:space="preserve">. </w:t>
      </w:r>
      <w:r w:rsidR="006960AB" w:rsidRPr="00E110B4">
        <w:rPr>
          <w:rFonts w:ascii="Times New Roman" w:hAnsi="Times New Roman" w:cs="Times New Roman"/>
          <w:sz w:val="40"/>
          <w:szCs w:val="40"/>
        </w:rPr>
        <w:t xml:space="preserve">An assortment of producers, refiners, distributors, importers, exporters, wholesalers, retailers, pushers, financiers, enforcers as well as their corrupt confederates within officialdom and the banking industry continue to make easy profits as a result. </w:t>
      </w:r>
    </w:p>
    <w:p w14:paraId="69E87BE5" w14:textId="65E9B68B" w:rsidR="003D35E4" w:rsidRPr="00E110B4" w:rsidRDefault="003D35E4" w:rsidP="003D35E4">
      <w:pPr>
        <w:rPr>
          <w:rFonts w:ascii="Times New Roman" w:hAnsi="Times New Roman" w:cs="Times New Roman"/>
          <w:sz w:val="40"/>
          <w:szCs w:val="40"/>
        </w:rPr>
      </w:pPr>
    </w:p>
    <w:p w14:paraId="7A3946EC" w14:textId="6A661961" w:rsidR="00D464F1" w:rsidRPr="00E110B4" w:rsidRDefault="00D464F1" w:rsidP="00D464F1">
      <w:pPr>
        <w:rPr>
          <w:rFonts w:ascii="Times New Roman" w:hAnsi="Times New Roman" w:cs="Times New Roman"/>
          <w:sz w:val="40"/>
          <w:szCs w:val="40"/>
        </w:rPr>
      </w:pPr>
    </w:p>
    <w:p w14:paraId="4BE8FC33" w14:textId="77777777" w:rsidR="00E61AE7" w:rsidRPr="00E110B4" w:rsidRDefault="00E61AE7" w:rsidP="00D464F1">
      <w:pPr>
        <w:rPr>
          <w:rFonts w:ascii="Times New Roman" w:hAnsi="Times New Roman" w:cs="Times New Roman"/>
          <w:sz w:val="40"/>
          <w:szCs w:val="40"/>
        </w:rPr>
      </w:pPr>
    </w:p>
    <w:p w14:paraId="44201D8C" w14:textId="3AF972D6" w:rsidR="00E61AE7" w:rsidRPr="00E110B4" w:rsidRDefault="00E61AE7" w:rsidP="00D464F1">
      <w:pPr>
        <w:rPr>
          <w:rFonts w:ascii="Times New Roman" w:hAnsi="Times New Roman" w:cs="Times New Roman"/>
          <w:sz w:val="40"/>
          <w:szCs w:val="40"/>
        </w:rPr>
      </w:pPr>
    </w:p>
    <w:p w14:paraId="283CBF1B" w14:textId="77777777" w:rsidR="00777C44" w:rsidRPr="00E110B4" w:rsidRDefault="00777C44" w:rsidP="00D464F1">
      <w:pPr>
        <w:rPr>
          <w:rFonts w:ascii="Times New Roman" w:hAnsi="Times New Roman" w:cs="Times New Roman"/>
          <w:sz w:val="40"/>
          <w:szCs w:val="40"/>
        </w:rPr>
      </w:pPr>
    </w:p>
    <w:p w14:paraId="026350A7" w14:textId="02CAAB0D" w:rsidR="0042389F" w:rsidRPr="00E110B4" w:rsidRDefault="00777C44" w:rsidP="00D464F1">
      <w:pPr>
        <w:rPr>
          <w:rFonts w:ascii="Times New Roman" w:hAnsi="Times New Roman" w:cs="Times New Roman"/>
          <w:b/>
          <w:sz w:val="40"/>
          <w:szCs w:val="40"/>
        </w:rPr>
      </w:pPr>
      <w:r w:rsidRPr="00E110B4">
        <w:rPr>
          <w:rFonts w:ascii="Times New Roman" w:hAnsi="Times New Roman" w:cs="Times New Roman"/>
          <w:b/>
          <w:sz w:val="40"/>
          <w:szCs w:val="40"/>
        </w:rPr>
        <w:t xml:space="preserve">Works Cited: </w:t>
      </w:r>
    </w:p>
    <w:p w14:paraId="3410B085" w14:textId="77777777" w:rsidR="00777C44" w:rsidRPr="00E110B4" w:rsidRDefault="00777C44" w:rsidP="00D464F1">
      <w:pPr>
        <w:rPr>
          <w:rFonts w:ascii="Times New Roman" w:hAnsi="Times New Roman" w:cs="Times New Roman"/>
          <w:sz w:val="40"/>
          <w:szCs w:val="40"/>
        </w:rPr>
      </w:pPr>
    </w:p>
    <w:p w14:paraId="3719D23D" w14:textId="11933427" w:rsidR="0042389F" w:rsidRPr="00E110B4" w:rsidRDefault="0042389F" w:rsidP="00D464F1">
      <w:pPr>
        <w:rPr>
          <w:rFonts w:ascii="Times New Roman" w:hAnsi="Times New Roman" w:cs="Times New Roman"/>
          <w:sz w:val="40"/>
          <w:szCs w:val="40"/>
        </w:rPr>
      </w:pPr>
      <w:proofErr w:type="spellStart"/>
      <w:r w:rsidRPr="00E110B4">
        <w:rPr>
          <w:rFonts w:ascii="Times New Roman" w:hAnsi="Times New Roman" w:cs="Times New Roman"/>
          <w:sz w:val="40"/>
          <w:szCs w:val="40"/>
        </w:rPr>
        <w:t>Albini</w:t>
      </w:r>
      <w:proofErr w:type="spellEnd"/>
      <w:r w:rsidRPr="00E110B4">
        <w:rPr>
          <w:rFonts w:ascii="Times New Roman" w:hAnsi="Times New Roman" w:cs="Times New Roman"/>
          <w:sz w:val="40"/>
          <w:szCs w:val="40"/>
        </w:rPr>
        <w:t xml:space="preserve">, J. and </w:t>
      </w:r>
      <w:proofErr w:type="spellStart"/>
      <w:r w:rsidRPr="00E110B4">
        <w:rPr>
          <w:rFonts w:ascii="Times New Roman" w:hAnsi="Times New Roman" w:cs="Times New Roman"/>
          <w:sz w:val="40"/>
          <w:szCs w:val="40"/>
        </w:rPr>
        <w:t>McIllwain</w:t>
      </w:r>
      <w:proofErr w:type="spellEnd"/>
      <w:r w:rsidRPr="00E110B4">
        <w:rPr>
          <w:rFonts w:ascii="Times New Roman" w:hAnsi="Times New Roman" w:cs="Times New Roman"/>
          <w:sz w:val="40"/>
          <w:szCs w:val="40"/>
        </w:rPr>
        <w:t xml:space="preserve">, J. (2012). </w:t>
      </w:r>
      <w:r w:rsidRPr="00E110B4">
        <w:rPr>
          <w:rFonts w:ascii="Times New Roman" w:hAnsi="Times New Roman" w:cs="Times New Roman"/>
          <w:i/>
          <w:sz w:val="40"/>
          <w:szCs w:val="40"/>
        </w:rPr>
        <w:t xml:space="preserve">Deconstructing the Mafia: </w:t>
      </w:r>
      <w:proofErr w:type="gramStart"/>
      <w:r w:rsidRPr="00E110B4">
        <w:rPr>
          <w:rFonts w:ascii="Times New Roman" w:hAnsi="Times New Roman" w:cs="Times New Roman"/>
          <w:i/>
          <w:sz w:val="40"/>
          <w:szCs w:val="40"/>
        </w:rPr>
        <w:t>An</w:t>
      </w:r>
      <w:proofErr w:type="gramEnd"/>
      <w:r w:rsidRPr="00E110B4">
        <w:rPr>
          <w:rFonts w:ascii="Times New Roman" w:hAnsi="Times New Roman" w:cs="Times New Roman"/>
          <w:i/>
          <w:sz w:val="40"/>
          <w:szCs w:val="40"/>
        </w:rPr>
        <w:t xml:space="preserve"> Historical and Theoretical Study of Organized Crime</w:t>
      </w:r>
      <w:r w:rsidRPr="00E110B4">
        <w:rPr>
          <w:rFonts w:ascii="Times New Roman" w:hAnsi="Times New Roman" w:cs="Times New Roman"/>
          <w:sz w:val="40"/>
          <w:szCs w:val="40"/>
        </w:rPr>
        <w:t xml:space="preserve">. Jefferson, North Carolina: McFarland and Co. </w:t>
      </w:r>
    </w:p>
    <w:p w14:paraId="2507CC31" w14:textId="6A8B2747" w:rsidR="002D7AC1" w:rsidRPr="00E110B4" w:rsidRDefault="00777C44" w:rsidP="00D464F1">
      <w:pPr>
        <w:rPr>
          <w:rFonts w:ascii="Times New Roman" w:hAnsi="Times New Roman" w:cs="Times New Roman"/>
          <w:sz w:val="40"/>
          <w:szCs w:val="40"/>
        </w:rPr>
      </w:pPr>
      <w:r w:rsidRPr="00E110B4">
        <w:rPr>
          <w:rFonts w:ascii="Times New Roman" w:hAnsi="Times New Roman" w:cs="Times New Roman"/>
          <w:sz w:val="40"/>
          <w:szCs w:val="40"/>
        </w:rPr>
        <w:t>A</w:t>
      </w:r>
      <w:r w:rsidR="00863988" w:rsidRPr="00E110B4">
        <w:rPr>
          <w:rFonts w:ascii="Times New Roman" w:hAnsi="Times New Roman" w:cs="Times New Roman"/>
          <w:sz w:val="40"/>
          <w:szCs w:val="40"/>
        </w:rPr>
        <w:t xml:space="preserve">llen, F.L. (1929). </w:t>
      </w:r>
      <w:r w:rsidR="00863988" w:rsidRPr="00E110B4">
        <w:rPr>
          <w:rFonts w:ascii="Times New Roman" w:hAnsi="Times New Roman" w:cs="Times New Roman"/>
          <w:i/>
          <w:sz w:val="40"/>
          <w:szCs w:val="40"/>
        </w:rPr>
        <w:t>Only Yesterday</w:t>
      </w:r>
      <w:r w:rsidR="00863988" w:rsidRPr="00E110B4">
        <w:rPr>
          <w:rFonts w:ascii="Times New Roman" w:hAnsi="Times New Roman" w:cs="Times New Roman"/>
          <w:sz w:val="40"/>
          <w:szCs w:val="40"/>
        </w:rPr>
        <w:t xml:space="preserve">. New York: Bantam Books. </w:t>
      </w:r>
    </w:p>
    <w:p w14:paraId="38FB4BB0" w14:textId="2216728C" w:rsidR="00D464F1" w:rsidRPr="00E110B4" w:rsidRDefault="002D7AC1" w:rsidP="00537F42">
      <w:pPr>
        <w:rPr>
          <w:rFonts w:ascii="Times New Roman" w:hAnsi="Times New Roman" w:cs="Times New Roman"/>
          <w:sz w:val="40"/>
          <w:szCs w:val="40"/>
        </w:rPr>
      </w:pPr>
      <w:r w:rsidRPr="00E110B4">
        <w:rPr>
          <w:rFonts w:ascii="Times New Roman" w:hAnsi="Times New Roman" w:cs="Times New Roman"/>
          <w:sz w:val="40"/>
          <w:szCs w:val="40"/>
        </w:rPr>
        <w:t xml:space="preserve">Jacobs, J., </w:t>
      </w:r>
      <w:proofErr w:type="spellStart"/>
      <w:r w:rsidRPr="00E110B4">
        <w:rPr>
          <w:rFonts w:ascii="Times New Roman" w:hAnsi="Times New Roman" w:cs="Times New Roman"/>
          <w:sz w:val="40"/>
          <w:szCs w:val="40"/>
        </w:rPr>
        <w:t>Friel</w:t>
      </w:r>
      <w:proofErr w:type="spellEnd"/>
      <w:r w:rsidRPr="00E110B4">
        <w:rPr>
          <w:rFonts w:ascii="Times New Roman" w:hAnsi="Times New Roman" w:cs="Times New Roman"/>
          <w:sz w:val="40"/>
          <w:szCs w:val="40"/>
        </w:rPr>
        <w:t xml:space="preserve">, C. and </w:t>
      </w:r>
      <w:proofErr w:type="spellStart"/>
      <w:r w:rsidRPr="00E110B4">
        <w:rPr>
          <w:rFonts w:ascii="Times New Roman" w:hAnsi="Times New Roman" w:cs="Times New Roman"/>
          <w:sz w:val="40"/>
          <w:szCs w:val="40"/>
        </w:rPr>
        <w:t>Radick</w:t>
      </w:r>
      <w:proofErr w:type="spellEnd"/>
      <w:r w:rsidRPr="00E110B4">
        <w:rPr>
          <w:rFonts w:ascii="Times New Roman" w:hAnsi="Times New Roman" w:cs="Times New Roman"/>
          <w:sz w:val="40"/>
          <w:szCs w:val="40"/>
        </w:rPr>
        <w:t xml:space="preserve">, R. (1991). </w:t>
      </w:r>
      <w:r w:rsidRPr="00E110B4">
        <w:rPr>
          <w:rFonts w:ascii="Times New Roman" w:hAnsi="Times New Roman" w:cs="Times New Roman"/>
          <w:i/>
          <w:sz w:val="40"/>
          <w:szCs w:val="40"/>
        </w:rPr>
        <w:t xml:space="preserve">Gotham Unbound: How New York City was </w:t>
      </w:r>
      <w:proofErr w:type="gramStart"/>
      <w:r w:rsidRPr="00E110B4">
        <w:rPr>
          <w:rFonts w:ascii="Times New Roman" w:hAnsi="Times New Roman" w:cs="Times New Roman"/>
          <w:i/>
          <w:sz w:val="40"/>
          <w:szCs w:val="40"/>
        </w:rPr>
        <w:t>Liberated</w:t>
      </w:r>
      <w:proofErr w:type="gramEnd"/>
      <w:r w:rsidRPr="00E110B4">
        <w:rPr>
          <w:rFonts w:ascii="Times New Roman" w:hAnsi="Times New Roman" w:cs="Times New Roman"/>
          <w:i/>
          <w:sz w:val="40"/>
          <w:szCs w:val="40"/>
        </w:rPr>
        <w:t xml:space="preserve"> from the Grip of Organized Crime</w:t>
      </w:r>
      <w:r w:rsidRPr="00E110B4">
        <w:rPr>
          <w:rFonts w:ascii="Times New Roman" w:hAnsi="Times New Roman" w:cs="Times New Roman"/>
          <w:sz w:val="40"/>
          <w:szCs w:val="40"/>
        </w:rPr>
        <w:t xml:space="preserve">. New York: New York University Press. </w:t>
      </w:r>
    </w:p>
    <w:p w14:paraId="787F75C5" w14:textId="2D32739E" w:rsidR="00C924B1" w:rsidRPr="00E110B4" w:rsidRDefault="00D5033A" w:rsidP="00537F42">
      <w:pPr>
        <w:rPr>
          <w:rFonts w:ascii="Times New Roman" w:hAnsi="Times New Roman" w:cs="Times New Roman"/>
          <w:sz w:val="40"/>
          <w:szCs w:val="40"/>
        </w:rPr>
      </w:pPr>
      <w:r w:rsidRPr="00E110B4">
        <w:rPr>
          <w:rFonts w:ascii="Times New Roman" w:hAnsi="Times New Roman" w:cs="Times New Roman"/>
          <w:sz w:val="40"/>
          <w:szCs w:val="40"/>
        </w:rPr>
        <w:t xml:space="preserve">Kennedy, R. (1962). </w:t>
      </w:r>
      <w:r w:rsidRPr="00E110B4">
        <w:rPr>
          <w:rFonts w:ascii="Times New Roman" w:hAnsi="Times New Roman" w:cs="Times New Roman"/>
          <w:i/>
          <w:sz w:val="40"/>
          <w:szCs w:val="40"/>
        </w:rPr>
        <w:t>Atlantic Monthly</w:t>
      </w:r>
      <w:r w:rsidRPr="00E110B4">
        <w:rPr>
          <w:rFonts w:ascii="Times New Roman" w:hAnsi="Times New Roman" w:cs="Times New Roman"/>
          <w:sz w:val="40"/>
          <w:szCs w:val="40"/>
        </w:rPr>
        <w:t xml:space="preserve">, April </w:t>
      </w:r>
      <w:proofErr w:type="gramStart"/>
      <w:r w:rsidRPr="00E110B4">
        <w:rPr>
          <w:rFonts w:ascii="Times New Roman" w:hAnsi="Times New Roman" w:cs="Times New Roman"/>
          <w:sz w:val="40"/>
          <w:szCs w:val="40"/>
        </w:rPr>
        <w:t xml:space="preserve">at </w:t>
      </w:r>
      <w:r w:rsidR="00777C44" w:rsidRPr="00E110B4">
        <w:rPr>
          <w:rFonts w:ascii="Times New Roman" w:hAnsi="Times New Roman" w:cs="Times New Roman"/>
          <w:sz w:val="40"/>
          <w:szCs w:val="40"/>
        </w:rPr>
        <w:t xml:space="preserve">        </w:t>
      </w:r>
      <w:proofErr w:type="gramEnd"/>
      <w:r w:rsidR="00E6762A">
        <w:rPr>
          <w:rFonts w:ascii="Times New Roman" w:hAnsi="Times New Roman" w:cs="Times New Roman"/>
          <w:sz w:val="40"/>
          <w:szCs w:val="40"/>
        </w:rPr>
        <w:fldChar w:fldCharType="begin"/>
      </w:r>
      <w:r w:rsidR="00E6762A">
        <w:rPr>
          <w:rFonts w:ascii="Times New Roman" w:hAnsi="Times New Roman" w:cs="Times New Roman"/>
          <w:sz w:val="40"/>
          <w:szCs w:val="40"/>
        </w:rPr>
        <w:instrText xml:space="preserve"> HYPERLINK "</w:instrText>
      </w:r>
      <w:r w:rsidR="00E6762A" w:rsidRPr="00E6762A">
        <w:rPr>
          <w:rFonts w:ascii="Times New Roman" w:hAnsi="Times New Roman" w:cs="Times New Roman"/>
          <w:sz w:val="40"/>
          <w:szCs w:val="40"/>
        </w:rPr>
        <w:instrText>http://www.theatlantic.com/magazine/archive/1962/04/the-</w:instrText>
      </w:r>
      <w:r w:rsidR="00E6762A" w:rsidRPr="00E110B4">
        <w:rPr>
          <w:rFonts w:ascii="Times New Roman" w:hAnsi="Times New Roman" w:cs="Times New Roman"/>
          <w:sz w:val="40"/>
          <w:szCs w:val="40"/>
        </w:rPr>
        <w:instrText>baleful-influence-of-gambling/304909/</w:instrText>
      </w:r>
      <w:r w:rsidR="00E6762A">
        <w:rPr>
          <w:rFonts w:ascii="Times New Roman" w:hAnsi="Times New Roman" w:cs="Times New Roman"/>
          <w:sz w:val="40"/>
          <w:szCs w:val="40"/>
        </w:rPr>
        <w:instrText xml:space="preserve">" </w:instrText>
      </w:r>
      <w:r w:rsidR="00E6762A">
        <w:rPr>
          <w:rFonts w:ascii="Times New Roman" w:hAnsi="Times New Roman" w:cs="Times New Roman"/>
          <w:sz w:val="40"/>
          <w:szCs w:val="40"/>
        </w:rPr>
        <w:fldChar w:fldCharType="separate"/>
      </w:r>
      <w:r w:rsidR="00E6762A" w:rsidRPr="007A5014">
        <w:rPr>
          <w:rStyle w:val="Hyperlink"/>
          <w:rFonts w:ascii="Times New Roman" w:hAnsi="Times New Roman" w:cs="Times New Roman"/>
          <w:sz w:val="40"/>
          <w:szCs w:val="40"/>
        </w:rPr>
        <w:t>http://www.theatlantic.com/magazine/archive/1962/04/the-baleful-influence-of-gambling/304909/</w:t>
      </w:r>
      <w:r w:rsidR="00E6762A">
        <w:rPr>
          <w:rFonts w:ascii="Times New Roman" w:hAnsi="Times New Roman" w:cs="Times New Roman"/>
          <w:sz w:val="40"/>
          <w:szCs w:val="40"/>
        </w:rPr>
        <w:fldChar w:fldCharType="end"/>
      </w:r>
      <w:r w:rsidR="00E6762A">
        <w:rPr>
          <w:rFonts w:ascii="Times New Roman" w:hAnsi="Times New Roman" w:cs="Times New Roman"/>
          <w:sz w:val="40"/>
          <w:szCs w:val="40"/>
        </w:rPr>
        <w:t xml:space="preserve">  </w:t>
      </w:r>
    </w:p>
    <w:p w14:paraId="3F27F29D" w14:textId="19B36FEC" w:rsidR="00E623EC" w:rsidRPr="00E110B4" w:rsidRDefault="00E623EC" w:rsidP="00537F42">
      <w:pPr>
        <w:rPr>
          <w:rFonts w:ascii="Times New Roman" w:hAnsi="Times New Roman" w:cs="Times New Roman"/>
          <w:sz w:val="40"/>
          <w:szCs w:val="40"/>
        </w:rPr>
      </w:pPr>
      <w:proofErr w:type="spellStart"/>
      <w:r w:rsidRPr="00E110B4">
        <w:rPr>
          <w:rFonts w:ascii="Times New Roman" w:hAnsi="Times New Roman" w:cs="Times New Roman"/>
          <w:sz w:val="40"/>
          <w:szCs w:val="40"/>
        </w:rPr>
        <w:t>Landesco</w:t>
      </w:r>
      <w:proofErr w:type="spellEnd"/>
      <w:r w:rsidRPr="00E110B4">
        <w:rPr>
          <w:rFonts w:ascii="Times New Roman" w:hAnsi="Times New Roman" w:cs="Times New Roman"/>
          <w:sz w:val="40"/>
          <w:szCs w:val="40"/>
        </w:rPr>
        <w:t xml:space="preserve">, John (1968). </w:t>
      </w:r>
      <w:proofErr w:type="gramStart"/>
      <w:r w:rsidRPr="00E110B4">
        <w:rPr>
          <w:rFonts w:ascii="Times New Roman" w:hAnsi="Times New Roman" w:cs="Times New Roman"/>
          <w:i/>
          <w:sz w:val="40"/>
          <w:szCs w:val="40"/>
        </w:rPr>
        <w:t>Organized Crime in Chicago</w:t>
      </w:r>
      <w:r w:rsidRPr="00E110B4">
        <w:rPr>
          <w:rFonts w:ascii="Times New Roman" w:hAnsi="Times New Roman" w:cs="Times New Roman"/>
          <w:sz w:val="40"/>
          <w:szCs w:val="40"/>
        </w:rPr>
        <w:t>.</w:t>
      </w:r>
      <w:proofErr w:type="gramEnd"/>
      <w:r w:rsidRPr="00E110B4">
        <w:rPr>
          <w:rFonts w:ascii="Times New Roman" w:hAnsi="Times New Roman" w:cs="Times New Roman"/>
          <w:sz w:val="40"/>
          <w:szCs w:val="40"/>
        </w:rPr>
        <w:t xml:space="preserve"> Chicago: University of Chicago Press.</w:t>
      </w:r>
    </w:p>
    <w:p w14:paraId="328DDA69" w14:textId="273DCD0C" w:rsidR="00207733" w:rsidRPr="00E110B4" w:rsidRDefault="00207733" w:rsidP="00537F42">
      <w:pPr>
        <w:rPr>
          <w:rFonts w:ascii="Times New Roman" w:hAnsi="Times New Roman" w:cs="Times New Roman"/>
          <w:sz w:val="40"/>
          <w:szCs w:val="40"/>
        </w:rPr>
      </w:pPr>
      <w:proofErr w:type="gramStart"/>
      <w:r w:rsidRPr="00E110B4">
        <w:rPr>
          <w:rFonts w:ascii="Times New Roman" w:hAnsi="Times New Roman" w:cs="Times New Roman"/>
          <w:sz w:val="40"/>
          <w:szCs w:val="40"/>
        </w:rPr>
        <w:t>National Commission on Law Observ</w:t>
      </w:r>
      <w:r w:rsidR="00E6762A">
        <w:rPr>
          <w:rFonts w:ascii="Times New Roman" w:hAnsi="Times New Roman" w:cs="Times New Roman"/>
          <w:sz w:val="40"/>
          <w:szCs w:val="40"/>
        </w:rPr>
        <w:t>ance and Enforcement, (1931).</w:t>
      </w:r>
      <w:proofErr w:type="gramEnd"/>
      <w:r w:rsidR="00E6762A">
        <w:rPr>
          <w:rFonts w:ascii="Times New Roman" w:hAnsi="Times New Roman" w:cs="Times New Roman"/>
          <w:sz w:val="40"/>
          <w:szCs w:val="40"/>
        </w:rPr>
        <w:t xml:space="preserve"> </w:t>
      </w:r>
      <w:r w:rsidR="00E6762A">
        <w:rPr>
          <w:rFonts w:ascii="Times New Roman" w:hAnsi="Times New Roman" w:cs="Times New Roman"/>
          <w:i/>
          <w:sz w:val="40"/>
          <w:szCs w:val="40"/>
        </w:rPr>
        <w:t>Re</w:t>
      </w:r>
      <w:r w:rsidRPr="00E110B4">
        <w:rPr>
          <w:rFonts w:ascii="Times New Roman" w:hAnsi="Times New Roman" w:cs="Times New Roman"/>
          <w:i/>
          <w:sz w:val="40"/>
          <w:szCs w:val="40"/>
        </w:rPr>
        <w:t xml:space="preserve">port on the Enforcement of the </w:t>
      </w:r>
      <w:proofErr w:type="spellStart"/>
      <w:r w:rsidRPr="00E110B4">
        <w:rPr>
          <w:rFonts w:ascii="Times New Roman" w:hAnsi="Times New Roman" w:cs="Times New Roman"/>
          <w:i/>
          <w:sz w:val="40"/>
          <w:szCs w:val="40"/>
        </w:rPr>
        <w:t>ProhibitIon</w:t>
      </w:r>
      <w:proofErr w:type="spellEnd"/>
      <w:r w:rsidRPr="00E110B4">
        <w:rPr>
          <w:rFonts w:ascii="Times New Roman" w:hAnsi="Times New Roman" w:cs="Times New Roman"/>
          <w:i/>
          <w:sz w:val="40"/>
          <w:szCs w:val="40"/>
        </w:rPr>
        <w:t xml:space="preserve"> Laws of the United States</w:t>
      </w:r>
      <w:r w:rsidR="00DB44D0" w:rsidRPr="00E110B4">
        <w:rPr>
          <w:rFonts w:ascii="Times New Roman" w:hAnsi="Times New Roman" w:cs="Times New Roman"/>
          <w:sz w:val="40"/>
          <w:szCs w:val="40"/>
        </w:rPr>
        <w:t>. Washington DC: Government Printing Office.</w:t>
      </w:r>
    </w:p>
    <w:p w14:paraId="29F7AFFD" w14:textId="22BAC274" w:rsidR="00863988" w:rsidRPr="00E110B4" w:rsidRDefault="003A12D8" w:rsidP="00537F42">
      <w:pPr>
        <w:rPr>
          <w:rFonts w:ascii="Times New Roman" w:hAnsi="Times New Roman" w:cs="Times New Roman"/>
          <w:sz w:val="40"/>
          <w:szCs w:val="40"/>
        </w:rPr>
      </w:pPr>
      <w:r w:rsidRPr="00E110B4">
        <w:rPr>
          <w:rFonts w:ascii="Times New Roman" w:hAnsi="Times New Roman" w:cs="Times New Roman"/>
          <w:sz w:val="40"/>
          <w:szCs w:val="40"/>
        </w:rPr>
        <w:t>Powers, R.G</w:t>
      </w:r>
      <w:proofErr w:type="gramStart"/>
      <w:r w:rsidRPr="00E110B4">
        <w:rPr>
          <w:rFonts w:ascii="Times New Roman" w:hAnsi="Times New Roman" w:cs="Times New Roman"/>
          <w:sz w:val="40"/>
          <w:szCs w:val="40"/>
        </w:rPr>
        <w:t>.(</w:t>
      </w:r>
      <w:proofErr w:type="gramEnd"/>
      <w:r w:rsidRPr="00E110B4">
        <w:rPr>
          <w:rFonts w:ascii="Times New Roman" w:hAnsi="Times New Roman" w:cs="Times New Roman"/>
          <w:sz w:val="40"/>
          <w:szCs w:val="40"/>
        </w:rPr>
        <w:t>1983)</w:t>
      </w:r>
      <w:r w:rsidR="006727E4" w:rsidRPr="00E110B4">
        <w:rPr>
          <w:rFonts w:ascii="Times New Roman" w:hAnsi="Times New Roman" w:cs="Times New Roman"/>
          <w:sz w:val="40"/>
          <w:szCs w:val="40"/>
        </w:rPr>
        <w:t xml:space="preserve">. </w:t>
      </w:r>
      <w:r w:rsidR="006727E4" w:rsidRPr="00E110B4">
        <w:rPr>
          <w:rFonts w:ascii="Times New Roman" w:hAnsi="Times New Roman" w:cs="Times New Roman"/>
          <w:i/>
          <w:sz w:val="40"/>
          <w:szCs w:val="40"/>
        </w:rPr>
        <w:t>G-Men: Hoover’s FBI in American Popular Culture</w:t>
      </w:r>
      <w:r w:rsidR="00172249" w:rsidRPr="00E110B4">
        <w:rPr>
          <w:rFonts w:ascii="Times New Roman" w:hAnsi="Times New Roman" w:cs="Times New Roman"/>
          <w:sz w:val="40"/>
          <w:szCs w:val="40"/>
        </w:rPr>
        <w:t xml:space="preserve">. </w:t>
      </w:r>
      <w:r w:rsidR="00777C44" w:rsidRPr="00E110B4">
        <w:rPr>
          <w:rFonts w:ascii="Times New Roman" w:hAnsi="Times New Roman" w:cs="Times New Roman"/>
          <w:sz w:val="40"/>
          <w:szCs w:val="40"/>
        </w:rPr>
        <w:t xml:space="preserve"> </w:t>
      </w:r>
      <w:r w:rsidR="006727E4" w:rsidRPr="00E110B4">
        <w:rPr>
          <w:rFonts w:ascii="Times New Roman" w:hAnsi="Times New Roman" w:cs="Times New Roman"/>
          <w:sz w:val="40"/>
          <w:szCs w:val="40"/>
        </w:rPr>
        <w:t>Carbondale and Edwardsville: Sout</w:t>
      </w:r>
      <w:r w:rsidR="00172249" w:rsidRPr="00E110B4">
        <w:rPr>
          <w:rFonts w:ascii="Times New Roman" w:hAnsi="Times New Roman" w:cs="Times New Roman"/>
          <w:sz w:val="40"/>
          <w:szCs w:val="40"/>
        </w:rPr>
        <w:t>hern Illinois University Press.</w:t>
      </w:r>
    </w:p>
    <w:p w14:paraId="7E309E41" w14:textId="0201714F" w:rsidR="00777C44" w:rsidRPr="00E110B4" w:rsidRDefault="00863988" w:rsidP="00537F42">
      <w:pPr>
        <w:rPr>
          <w:rFonts w:ascii="Times New Roman" w:hAnsi="Times New Roman" w:cs="Times New Roman"/>
          <w:sz w:val="40"/>
          <w:szCs w:val="40"/>
          <w:lang w:val="en-US"/>
        </w:rPr>
      </w:pPr>
      <w:proofErr w:type="gramStart"/>
      <w:r w:rsidRPr="00E110B4">
        <w:rPr>
          <w:rFonts w:ascii="Times New Roman" w:hAnsi="Times New Roman" w:cs="Times New Roman"/>
          <w:sz w:val="40"/>
          <w:szCs w:val="40"/>
          <w:lang w:val="en-US"/>
        </w:rPr>
        <w:t xml:space="preserve">President’s Commission on Law Enforcement and the Administration of Justice </w:t>
      </w:r>
      <w:r w:rsidR="005E1624" w:rsidRPr="00E110B4">
        <w:rPr>
          <w:rFonts w:ascii="Times New Roman" w:hAnsi="Times New Roman" w:cs="Times New Roman"/>
          <w:sz w:val="40"/>
          <w:szCs w:val="40"/>
          <w:lang w:val="en-US"/>
        </w:rPr>
        <w:t>(</w:t>
      </w:r>
      <w:r w:rsidRPr="00E110B4">
        <w:rPr>
          <w:rFonts w:ascii="Times New Roman" w:hAnsi="Times New Roman" w:cs="Times New Roman"/>
          <w:sz w:val="40"/>
          <w:szCs w:val="40"/>
          <w:lang w:val="en-US"/>
        </w:rPr>
        <w:t>1967</w:t>
      </w:r>
      <w:r w:rsidR="005E1624" w:rsidRPr="00E110B4">
        <w:rPr>
          <w:rFonts w:ascii="Times New Roman" w:hAnsi="Times New Roman" w:cs="Times New Roman"/>
          <w:sz w:val="40"/>
          <w:szCs w:val="40"/>
          <w:lang w:val="en-US"/>
        </w:rPr>
        <w:t>).</w:t>
      </w:r>
      <w:proofErr w:type="gramEnd"/>
      <w:r w:rsidR="005E1624" w:rsidRPr="00E110B4">
        <w:rPr>
          <w:rFonts w:ascii="Times New Roman" w:hAnsi="Times New Roman" w:cs="Times New Roman"/>
          <w:sz w:val="40"/>
          <w:szCs w:val="40"/>
          <w:lang w:val="en-US"/>
        </w:rPr>
        <w:t xml:space="preserve"> </w:t>
      </w:r>
      <w:proofErr w:type="gramStart"/>
      <w:r w:rsidR="005E1624" w:rsidRPr="00E110B4">
        <w:rPr>
          <w:rFonts w:ascii="Times New Roman" w:hAnsi="Times New Roman" w:cs="Times New Roman"/>
          <w:i/>
          <w:sz w:val="40"/>
          <w:szCs w:val="40"/>
          <w:lang w:val="en-US"/>
        </w:rPr>
        <w:t>The Challenge of Crime in a Free Society</w:t>
      </w:r>
      <w:r w:rsidR="00777C44" w:rsidRPr="00E110B4">
        <w:rPr>
          <w:rFonts w:ascii="Times New Roman" w:hAnsi="Times New Roman" w:cs="Times New Roman"/>
          <w:sz w:val="40"/>
          <w:szCs w:val="40"/>
          <w:lang w:val="en-US"/>
        </w:rPr>
        <w:t>.</w:t>
      </w:r>
      <w:proofErr w:type="gramEnd"/>
      <w:r w:rsidR="00777C44" w:rsidRPr="00E110B4">
        <w:rPr>
          <w:rFonts w:ascii="Times New Roman" w:hAnsi="Times New Roman" w:cs="Times New Roman"/>
          <w:sz w:val="40"/>
          <w:szCs w:val="40"/>
          <w:lang w:val="en-US"/>
        </w:rPr>
        <w:t xml:space="preserve"> Washington </w:t>
      </w:r>
    </w:p>
    <w:p w14:paraId="71464F8E" w14:textId="0C64850C" w:rsidR="00172249" w:rsidRPr="00E110B4" w:rsidRDefault="005E1624" w:rsidP="00537F42">
      <w:pPr>
        <w:rPr>
          <w:rFonts w:ascii="Times New Roman" w:hAnsi="Times New Roman" w:cs="Times New Roman"/>
          <w:sz w:val="40"/>
          <w:szCs w:val="40"/>
        </w:rPr>
      </w:pPr>
      <w:r w:rsidRPr="00E110B4">
        <w:rPr>
          <w:rFonts w:ascii="Times New Roman" w:hAnsi="Times New Roman" w:cs="Times New Roman"/>
          <w:sz w:val="40"/>
          <w:szCs w:val="40"/>
          <w:lang w:val="en-US"/>
        </w:rPr>
        <w:t>DC: Government Printing Office.</w:t>
      </w:r>
    </w:p>
    <w:p w14:paraId="2B64B993" w14:textId="77777777" w:rsidR="00207733" w:rsidRPr="00E110B4" w:rsidRDefault="00172249" w:rsidP="00537F42">
      <w:pPr>
        <w:rPr>
          <w:rFonts w:ascii="Times New Roman" w:hAnsi="Times New Roman" w:cs="Times New Roman"/>
          <w:sz w:val="40"/>
          <w:szCs w:val="40"/>
        </w:rPr>
      </w:pPr>
      <w:r w:rsidRPr="00E110B4">
        <w:rPr>
          <w:rFonts w:ascii="Times New Roman" w:hAnsi="Times New Roman" w:cs="Times New Roman"/>
          <w:sz w:val="40"/>
          <w:szCs w:val="40"/>
        </w:rPr>
        <w:t xml:space="preserve">Sherrill, R. (1975). </w:t>
      </w:r>
      <w:proofErr w:type="gramStart"/>
      <w:r w:rsidRPr="00E110B4">
        <w:rPr>
          <w:rFonts w:ascii="Times New Roman" w:hAnsi="Times New Roman" w:cs="Times New Roman"/>
          <w:i/>
          <w:sz w:val="40"/>
          <w:szCs w:val="40"/>
        </w:rPr>
        <w:t>Saturday Night Special.</w:t>
      </w:r>
      <w:proofErr w:type="gramEnd"/>
      <w:r w:rsidRPr="00E110B4">
        <w:rPr>
          <w:rFonts w:ascii="Times New Roman" w:hAnsi="Times New Roman" w:cs="Times New Roman"/>
          <w:i/>
          <w:sz w:val="40"/>
          <w:szCs w:val="40"/>
        </w:rPr>
        <w:t xml:space="preserve"> </w:t>
      </w:r>
      <w:r w:rsidRPr="00E110B4">
        <w:rPr>
          <w:rFonts w:ascii="Times New Roman" w:hAnsi="Times New Roman" w:cs="Times New Roman"/>
          <w:sz w:val="40"/>
          <w:szCs w:val="40"/>
        </w:rPr>
        <w:t xml:space="preserve">New York: Penguin. </w:t>
      </w:r>
    </w:p>
    <w:p w14:paraId="64B42072" w14:textId="77777777" w:rsidR="00963513" w:rsidRPr="00E110B4" w:rsidRDefault="00207733" w:rsidP="00537F42">
      <w:pPr>
        <w:rPr>
          <w:rFonts w:ascii="Times New Roman" w:hAnsi="Times New Roman" w:cs="Times New Roman"/>
          <w:sz w:val="40"/>
          <w:szCs w:val="40"/>
        </w:rPr>
      </w:pPr>
      <w:r w:rsidRPr="00E110B4">
        <w:rPr>
          <w:rFonts w:ascii="Times New Roman" w:hAnsi="Times New Roman" w:cs="Times New Roman"/>
          <w:sz w:val="40"/>
          <w:szCs w:val="40"/>
        </w:rPr>
        <w:t xml:space="preserve">Smith, D.C. (1975). </w:t>
      </w:r>
      <w:proofErr w:type="gramStart"/>
      <w:r w:rsidRPr="00E110B4">
        <w:rPr>
          <w:rFonts w:ascii="Times New Roman" w:hAnsi="Times New Roman" w:cs="Times New Roman"/>
          <w:i/>
          <w:sz w:val="40"/>
          <w:szCs w:val="40"/>
        </w:rPr>
        <w:t xml:space="preserve">The Mafia </w:t>
      </w:r>
      <w:r w:rsidRPr="00E110B4">
        <w:rPr>
          <w:rFonts w:ascii="Times New Roman" w:hAnsi="Times New Roman" w:cs="Times New Roman"/>
          <w:sz w:val="40"/>
          <w:szCs w:val="40"/>
        </w:rPr>
        <w:t>Mystique.</w:t>
      </w:r>
      <w:proofErr w:type="gramEnd"/>
      <w:r w:rsidRPr="00E110B4">
        <w:rPr>
          <w:rFonts w:ascii="Times New Roman" w:hAnsi="Times New Roman" w:cs="Times New Roman"/>
          <w:sz w:val="40"/>
          <w:szCs w:val="40"/>
        </w:rPr>
        <w:t xml:space="preserve"> London: </w:t>
      </w:r>
      <w:r w:rsidR="00963513" w:rsidRPr="00E110B4">
        <w:rPr>
          <w:rFonts w:ascii="Times New Roman" w:hAnsi="Times New Roman" w:cs="Times New Roman"/>
          <w:sz w:val="40"/>
          <w:szCs w:val="40"/>
        </w:rPr>
        <w:t xml:space="preserve">Hutchinson. </w:t>
      </w:r>
    </w:p>
    <w:p w14:paraId="69DFCC0F" w14:textId="5EFAE507" w:rsidR="00777C44" w:rsidRPr="00E110B4" w:rsidRDefault="001E77AE" w:rsidP="00537F42">
      <w:pPr>
        <w:rPr>
          <w:rFonts w:ascii="Times New Roman" w:hAnsi="Times New Roman" w:cs="Times New Roman"/>
          <w:sz w:val="40"/>
          <w:szCs w:val="40"/>
        </w:rPr>
      </w:pPr>
      <w:r w:rsidRPr="00E110B4">
        <w:rPr>
          <w:rFonts w:ascii="Times New Roman" w:hAnsi="Times New Roman" w:cs="Times New Roman"/>
          <w:sz w:val="40"/>
          <w:szCs w:val="40"/>
        </w:rPr>
        <w:t xml:space="preserve">Smith, D.C. (1991). “Wickersham to Sutherland to </w:t>
      </w:r>
      <w:proofErr w:type="spellStart"/>
      <w:r w:rsidRPr="00E110B4">
        <w:rPr>
          <w:rFonts w:ascii="Times New Roman" w:hAnsi="Times New Roman" w:cs="Times New Roman"/>
          <w:sz w:val="40"/>
          <w:szCs w:val="40"/>
        </w:rPr>
        <w:t>Katzenbach</w:t>
      </w:r>
      <w:proofErr w:type="spellEnd"/>
      <w:r w:rsidRPr="00E110B4">
        <w:rPr>
          <w:rFonts w:ascii="Times New Roman" w:hAnsi="Times New Roman" w:cs="Times New Roman"/>
          <w:sz w:val="40"/>
          <w:szCs w:val="40"/>
        </w:rPr>
        <w:t xml:space="preserve">: Evolving </w:t>
      </w:r>
      <w:proofErr w:type="gramStart"/>
      <w:r w:rsidRPr="00E110B4">
        <w:rPr>
          <w:rFonts w:ascii="Times New Roman" w:hAnsi="Times New Roman" w:cs="Times New Roman"/>
          <w:sz w:val="40"/>
          <w:szCs w:val="40"/>
        </w:rPr>
        <w:t>an ‘Official’</w:t>
      </w:r>
      <w:proofErr w:type="gramEnd"/>
      <w:r w:rsidRPr="00E110B4">
        <w:rPr>
          <w:rFonts w:ascii="Times New Roman" w:hAnsi="Times New Roman" w:cs="Times New Roman"/>
          <w:sz w:val="40"/>
          <w:szCs w:val="40"/>
        </w:rPr>
        <w:t xml:space="preserve"> Definition for Organized Crime”, </w:t>
      </w:r>
      <w:r w:rsidRPr="00E110B4">
        <w:rPr>
          <w:rFonts w:ascii="Times New Roman" w:hAnsi="Times New Roman" w:cs="Times New Roman"/>
          <w:i/>
          <w:sz w:val="40"/>
          <w:szCs w:val="40"/>
        </w:rPr>
        <w:t xml:space="preserve">Crime, Law and Social </w:t>
      </w:r>
      <w:r w:rsidR="00777C44" w:rsidRPr="00E110B4">
        <w:rPr>
          <w:rFonts w:ascii="Times New Roman" w:hAnsi="Times New Roman" w:cs="Times New Roman"/>
          <w:i/>
          <w:sz w:val="40"/>
          <w:szCs w:val="40"/>
        </w:rPr>
        <w:t xml:space="preserve">         </w:t>
      </w:r>
      <w:r w:rsidRPr="00E110B4">
        <w:rPr>
          <w:rFonts w:ascii="Times New Roman" w:hAnsi="Times New Roman" w:cs="Times New Roman"/>
          <w:i/>
          <w:sz w:val="40"/>
          <w:szCs w:val="40"/>
        </w:rPr>
        <w:t xml:space="preserve">Change. </w:t>
      </w:r>
      <w:proofErr w:type="gramStart"/>
      <w:r w:rsidRPr="00E110B4">
        <w:rPr>
          <w:rFonts w:ascii="Times New Roman" w:hAnsi="Times New Roman" w:cs="Times New Roman"/>
          <w:sz w:val="40"/>
          <w:szCs w:val="40"/>
        </w:rPr>
        <w:t>Vol.16, 135-154.</w:t>
      </w:r>
      <w:proofErr w:type="gramEnd"/>
      <w:r w:rsidRPr="00E110B4">
        <w:rPr>
          <w:rFonts w:ascii="Times New Roman" w:hAnsi="Times New Roman" w:cs="Times New Roman"/>
          <w:sz w:val="40"/>
          <w:szCs w:val="40"/>
        </w:rPr>
        <w:t xml:space="preserve"> </w:t>
      </w:r>
      <w:proofErr w:type="gramStart"/>
      <w:r w:rsidRPr="00E110B4">
        <w:rPr>
          <w:rFonts w:ascii="Times New Roman" w:hAnsi="Times New Roman" w:cs="Times New Roman"/>
          <w:sz w:val="40"/>
          <w:szCs w:val="40"/>
        </w:rPr>
        <w:t>State of California (1953).</w:t>
      </w:r>
      <w:proofErr w:type="gramEnd"/>
      <w:r w:rsidRPr="00E110B4">
        <w:rPr>
          <w:rFonts w:ascii="Times New Roman" w:hAnsi="Times New Roman" w:cs="Times New Roman"/>
          <w:sz w:val="40"/>
          <w:szCs w:val="40"/>
        </w:rPr>
        <w:t xml:space="preserve"> </w:t>
      </w:r>
      <w:r w:rsidRPr="00E110B4">
        <w:rPr>
          <w:rFonts w:ascii="Times New Roman" w:hAnsi="Times New Roman" w:cs="Times New Roman"/>
          <w:i/>
          <w:sz w:val="40"/>
          <w:szCs w:val="40"/>
        </w:rPr>
        <w:t>Final Report of the Special Crime Study</w:t>
      </w:r>
      <w:r w:rsidRPr="00E110B4">
        <w:rPr>
          <w:rFonts w:ascii="Times New Roman" w:hAnsi="Times New Roman" w:cs="Times New Roman"/>
          <w:sz w:val="40"/>
          <w:szCs w:val="40"/>
        </w:rPr>
        <w:t xml:space="preserve">, </w:t>
      </w:r>
    </w:p>
    <w:p w14:paraId="3EFA2ACE" w14:textId="5A3121A5" w:rsidR="001E77AE" w:rsidRPr="00E110B4" w:rsidRDefault="001E77AE" w:rsidP="00537F42">
      <w:pPr>
        <w:rPr>
          <w:rFonts w:ascii="Times New Roman" w:hAnsi="Times New Roman" w:cs="Times New Roman"/>
          <w:sz w:val="40"/>
          <w:szCs w:val="40"/>
        </w:rPr>
      </w:pPr>
      <w:r w:rsidRPr="00E110B4">
        <w:rPr>
          <w:rFonts w:ascii="Times New Roman" w:hAnsi="Times New Roman" w:cs="Times New Roman"/>
          <w:sz w:val="40"/>
          <w:szCs w:val="40"/>
        </w:rPr>
        <w:t>(Sacramento, California: State of California.</w:t>
      </w:r>
    </w:p>
    <w:p w14:paraId="6EDCE681" w14:textId="74997AC9" w:rsidR="001E77AE" w:rsidRPr="00E110B4" w:rsidRDefault="001E77AE" w:rsidP="00537F42">
      <w:pPr>
        <w:rPr>
          <w:rFonts w:ascii="Times New Roman" w:hAnsi="Times New Roman" w:cs="Times New Roman"/>
          <w:sz w:val="40"/>
          <w:szCs w:val="40"/>
        </w:rPr>
      </w:pPr>
      <w:r w:rsidRPr="00E110B4">
        <w:rPr>
          <w:rFonts w:ascii="Times New Roman" w:hAnsi="Times New Roman" w:cs="Times New Roman"/>
          <w:sz w:val="40"/>
          <w:szCs w:val="40"/>
        </w:rPr>
        <w:t xml:space="preserve">Woodiwiss, M. (1988). </w:t>
      </w:r>
      <w:r w:rsidRPr="00E110B4">
        <w:rPr>
          <w:rFonts w:ascii="Times New Roman" w:hAnsi="Times New Roman" w:cs="Times New Roman"/>
          <w:i/>
          <w:sz w:val="40"/>
          <w:szCs w:val="40"/>
        </w:rPr>
        <w:t>Crime, Crusades and Corruption: Prohibitions in the United States</w:t>
      </w:r>
      <w:r w:rsidRPr="00E110B4">
        <w:rPr>
          <w:rFonts w:ascii="Times New Roman" w:hAnsi="Times New Roman" w:cs="Times New Roman"/>
          <w:sz w:val="40"/>
          <w:szCs w:val="40"/>
        </w:rPr>
        <w:t xml:space="preserve">. London: Pinter. </w:t>
      </w:r>
    </w:p>
    <w:p w14:paraId="2AF5AC18" w14:textId="4BB18122" w:rsidR="002D7AC1" w:rsidRPr="00E110B4" w:rsidRDefault="00777C44" w:rsidP="00537F42">
      <w:pPr>
        <w:rPr>
          <w:rFonts w:ascii="Times New Roman" w:hAnsi="Times New Roman" w:cs="Times New Roman"/>
          <w:sz w:val="40"/>
          <w:szCs w:val="40"/>
        </w:rPr>
      </w:pPr>
      <w:r w:rsidRPr="00E110B4">
        <w:rPr>
          <w:rFonts w:ascii="Times New Roman" w:hAnsi="Times New Roman" w:cs="Times New Roman"/>
          <w:sz w:val="40"/>
          <w:szCs w:val="40"/>
        </w:rPr>
        <w:t xml:space="preserve">Woodiwiss, M. (2001). </w:t>
      </w:r>
      <w:r w:rsidRPr="00E110B4">
        <w:rPr>
          <w:rFonts w:ascii="Times New Roman" w:hAnsi="Times New Roman" w:cs="Times New Roman"/>
          <w:i/>
          <w:sz w:val="40"/>
          <w:szCs w:val="40"/>
        </w:rPr>
        <w:t>Organized Crime and American Power: A History</w:t>
      </w:r>
      <w:r w:rsidRPr="00E110B4">
        <w:rPr>
          <w:rFonts w:ascii="Times New Roman" w:hAnsi="Times New Roman" w:cs="Times New Roman"/>
          <w:sz w:val="40"/>
          <w:szCs w:val="40"/>
        </w:rPr>
        <w:t xml:space="preserve">. </w:t>
      </w:r>
      <w:r w:rsidR="00E6762A">
        <w:rPr>
          <w:rFonts w:ascii="Times New Roman" w:hAnsi="Times New Roman" w:cs="Times New Roman"/>
          <w:sz w:val="40"/>
          <w:szCs w:val="40"/>
        </w:rPr>
        <w:t>T</w:t>
      </w:r>
      <w:r w:rsidRPr="00E110B4">
        <w:rPr>
          <w:rFonts w:ascii="Times New Roman" w:hAnsi="Times New Roman" w:cs="Times New Roman"/>
          <w:sz w:val="40"/>
          <w:szCs w:val="40"/>
        </w:rPr>
        <w:t xml:space="preserve">oronto: University of Toronto Press. </w:t>
      </w:r>
    </w:p>
    <w:p w14:paraId="2DD7E56B" w14:textId="25D39FC3" w:rsidR="002D7AC1" w:rsidRPr="00E110B4" w:rsidRDefault="002D7AC1" w:rsidP="00537F42">
      <w:pPr>
        <w:rPr>
          <w:rFonts w:ascii="Times New Roman" w:hAnsi="Times New Roman" w:cs="Times New Roman"/>
          <w:sz w:val="40"/>
          <w:szCs w:val="40"/>
        </w:rPr>
      </w:pPr>
      <w:r w:rsidRPr="00E110B4">
        <w:rPr>
          <w:rFonts w:ascii="Times New Roman" w:hAnsi="Times New Roman" w:cs="Times New Roman"/>
          <w:sz w:val="40"/>
          <w:szCs w:val="40"/>
        </w:rPr>
        <w:t xml:space="preserve">Wright, A. (2006). </w:t>
      </w:r>
      <w:r w:rsidRPr="00E110B4">
        <w:rPr>
          <w:rFonts w:ascii="Times New Roman" w:hAnsi="Times New Roman" w:cs="Times New Roman"/>
          <w:i/>
          <w:sz w:val="40"/>
          <w:szCs w:val="40"/>
        </w:rPr>
        <w:t>Organised Crime</w:t>
      </w:r>
      <w:r w:rsidRPr="00E110B4">
        <w:rPr>
          <w:rFonts w:ascii="Times New Roman" w:hAnsi="Times New Roman" w:cs="Times New Roman"/>
          <w:sz w:val="40"/>
          <w:szCs w:val="40"/>
        </w:rPr>
        <w:t xml:space="preserve">. Portland, Oregon: </w:t>
      </w:r>
      <w:proofErr w:type="spellStart"/>
      <w:r w:rsidRPr="00E110B4">
        <w:rPr>
          <w:rFonts w:ascii="Times New Roman" w:hAnsi="Times New Roman" w:cs="Times New Roman"/>
          <w:sz w:val="40"/>
          <w:szCs w:val="40"/>
        </w:rPr>
        <w:t>Willan</w:t>
      </w:r>
      <w:proofErr w:type="spellEnd"/>
      <w:r w:rsidRPr="00E110B4">
        <w:rPr>
          <w:rFonts w:ascii="Times New Roman" w:hAnsi="Times New Roman" w:cs="Times New Roman"/>
          <w:sz w:val="40"/>
          <w:szCs w:val="40"/>
        </w:rPr>
        <w:t>.</w:t>
      </w:r>
    </w:p>
    <w:p w14:paraId="502C5590" w14:textId="77777777" w:rsidR="00572981" w:rsidRPr="00E110B4" w:rsidRDefault="00572981" w:rsidP="00572981">
      <w:pPr>
        <w:rPr>
          <w:rFonts w:ascii="Times New Roman" w:hAnsi="Times New Roman" w:cs="Times New Roman"/>
          <w:sz w:val="40"/>
          <w:szCs w:val="40"/>
        </w:rPr>
      </w:pPr>
    </w:p>
    <w:p w14:paraId="43F0518F" w14:textId="135E50A9" w:rsidR="002356FF" w:rsidRPr="00E110B4" w:rsidRDefault="002356FF" w:rsidP="002735F0">
      <w:pPr>
        <w:rPr>
          <w:rFonts w:ascii="Times New Roman" w:hAnsi="Times New Roman" w:cs="Times New Roman"/>
          <w:sz w:val="40"/>
          <w:szCs w:val="40"/>
        </w:rPr>
      </w:pPr>
    </w:p>
    <w:p w14:paraId="55F8E95D" w14:textId="77777777" w:rsidR="00537F42" w:rsidRPr="00E110B4" w:rsidRDefault="00537F42" w:rsidP="00537F42">
      <w:pPr>
        <w:rPr>
          <w:rFonts w:ascii="Times New Roman" w:hAnsi="Times New Roman" w:cs="Times New Roman"/>
          <w:sz w:val="40"/>
          <w:szCs w:val="40"/>
        </w:rPr>
      </w:pPr>
    </w:p>
    <w:p w14:paraId="491D8301" w14:textId="77777777" w:rsidR="00537F42" w:rsidRPr="00E110B4" w:rsidRDefault="00537F42" w:rsidP="00537F42">
      <w:pPr>
        <w:rPr>
          <w:rFonts w:ascii="Times New Roman" w:hAnsi="Times New Roman" w:cs="Times New Roman"/>
          <w:sz w:val="40"/>
          <w:szCs w:val="40"/>
        </w:rPr>
      </w:pPr>
    </w:p>
    <w:p w14:paraId="0C379EA0" w14:textId="77777777" w:rsidR="00537F42" w:rsidRPr="00E110B4" w:rsidRDefault="00537F42" w:rsidP="00537F42">
      <w:pPr>
        <w:rPr>
          <w:rFonts w:ascii="Times New Roman" w:hAnsi="Times New Roman" w:cs="Times New Roman"/>
          <w:sz w:val="40"/>
          <w:szCs w:val="40"/>
        </w:rPr>
      </w:pPr>
    </w:p>
    <w:p w14:paraId="4CCD0AC2" w14:textId="77777777" w:rsidR="00537F42" w:rsidRPr="00E110B4" w:rsidRDefault="00537F42" w:rsidP="00537F42">
      <w:pPr>
        <w:rPr>
          <w:rFonts w:ascii="Times New Roman" w:hAnsi="Times New Roman" w:cs="Times New Roman"/>
          <w:sz w:val="40"/>
          <w:szCs w:val="40"/>
        </w:rPr>
      </w:pPr>
    </w:p>
    <w:p w14:paraId="55CCAD75" w14:textId="77777777" w:rsidR="00BC3502" w:rsidRPr="00E110B4" w:rsidRDefault="00BC3502" w:rsidP="00537F42">
      <w:pPr>
        <w:rPr>
          <w:rFonts w:ascii="Times New Roman" w:hAnsi="Times New Roman" w:cs="Times New Roman"/>
          <w:sz w:val="40"/>
          <w:szCs w:val="40"/>
        </w:rPr>
      </w:pPr>
    </w:p>
    <w:sectPr w:rsidR="00BC3502" w:rsidRPr="00E110B4" w:rsidSect="001675C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DF824" w14:textId="77777777" w:rsidR="00E6762A" w:rsidRDefault="00E6762A" w:rsidP="003535D9">
      <w:r>
        <w:separator/>
      </w:r>
    </w:p>
  </w:endnote>
  <w:endnote w:type="continuationSeparator" w:id="0">
    <w:p w14:paraId="2668B2EF" w14:textId="77777777" w:rsidR="00E6762A" w:rsidRDefault="00E6762A" w:rsidP="0035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6E06E" w14:textId="77777777" w:rsidR="00E6762A" w:rsidRDefault="00E6762A" w:rsidP="003535D9">
      <w:r>
        <w:separator/>
      </w:r>
    </w:p>
  </w:footnote>
  <w:footnote w:type="continuationSeparator" w:id="0">
    <w:p w14:paraId="2650B66E" w14:textId="77777777" w:rsidR="00E6762A" w:rsidRDefault="00E6762A" w:rsidP="003535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D35DE"/>
    <w:multiLevelType w:val="hybridMultilevel"/>
    <w:tmpl w:val="D52A5A46"/>
    <w:lvl w:ilvl="0" w:tplc="038A21F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D9"/>
    <w:rsid w:val="0000402B"/>
    <w:rsid w:val="000536BC"/>
    <w:rsid w:val="00054501"/>
    <w:rsid w:val="00073396"/>
    <w:rsid w:val="00090EA8"/>
    <w:rsid w:val="00094AD5"/>
    <w:rsid w:val="000B1DE7"/>
    <w:rsid w:val="000C48D5"/>
    <w:rsid w:val="000D27C5"/>
    <w:rsid w:val="000D3D2A"/>
    <w:rsid w:val="000D473E"/>
    <w:rsid w:val="00133F29"/>
    <w:rsid w:val="0014091B"/>
    <w:rsid w:val="00147604"/>
    <w:rsid w:val="001675C4"/>
    <w:rsid w:val="00171578"/>
    <w:rsid w:val="00172249"/>
    <w:rsid w:val="00174FA2"/>
    <w:rsid w:val="00176AE0"/>
    <w:rsid w:val="0019602E"/>
    <w:rsid w:val="001E77AE"/>
    <w:rsid w:val="001E7963"/>
    <w:rsid w:val="001F02F8"/>
    <w:rsid w:val="00200701"/>
    <w:rsid w:val="00202D58"/>
    <w:rsid w:val="00207733"/>
    <w:rsid w:val="00213B8E"/>
    <w:rsid w:val="002144D6"/>
    <w:rsid w:val="002256CF"/>
    <w:rsid w:val="002306EF"/>
    <w:rsid w:val="00230DF5"/>
    <w:rsid w:val="002356FF"/>
    <w:rsid w:val="0024552A"/>
    <w:rsid w:val="002534FB"/>
    <w:rsid w:val="00260165"/>
    <w:rsid w:val="002735F0"/>
    <w:rsid w:val="0029047F"/>
    <w:rsid w:val="00295F9D"/>
    <w:rsid w:val="002B7C6C"/>
    <w:rsid w:val="002C22CB"/>
    <w:rsid w:val="002C2B39"/>
    <w:rsid w:val="002D7AC1"/>
    <w:rsid w:val="002E3A25"/>
    <w:rsid w:val="00316CC4"/>
    <w:rsid w:val="00317791"/>
    <w:rsid w:val="0034494B"/>
    <w:rsid w:val="00346EC3"/>
    <w:rsid w:val="00347F6D"/>
    <w:rsid w:val="003535D9"/>
    <w:rsid w:val="00356C6B"/>
    <w:rsid w:val="00384DC3"/>
    <w:rsid w:val="00395BC8"/>
    <w:rsid w:val="003964A4"/>
    <w:rsid w:val="003A12D8"/>
    <w:rsid w:val="003A1F7D"/>
    <w:rsid w:val="003A6BA8"/>
    <w:rsid w:val="003B31D1"/>
    <w:rsid w:val="003D2A6E"/>
    <w:rsid w:val="003D35E4"/>
    <w:rsid w:val="003E13FE"/>
    <w:rsid w:val="003E6FD6"/>
    <w:rsid w:val="003F57D6"/>
    <w:rsid w:val="00420D29"/>
    <w:rsid w:val="0042114C"/>
    <w:rsid w:val="0042389F"/>
    <w:rsid w:val="00430CB8"/>
    <w:rsid w:val="00431EDC"/>
    <w:rsid w:val="004745D2"/>
    <w:rsid w:val="00475F9E"/>
    <w:rsid w:val="0048563F"/>
    <w:rsid w:val="004908BE"/>
    <w:rsid w:val="004B1A0B"/>
    <w:rsid w:val="004B6BD4"/>
    <w:rsid w:val="004C5C36"/>
    <w:rsid w:val="004F5552"/>
    <w:rsid w:val="005121B8"/>
    <w:rsid w:val="005125D4"/>
    <w:rsid w:val="00534C22"/>
    <w:rsid w:val="00537F42"/>
    <w:rsid w:val="0056636F"/>
    <w:rsid w:val="00572981"/>
    <w:rsid w:val="00583185"/>
    <w:rsid w:val="005859A5"/>
    <w:rsid w:val="005B7E8D"/>
    <w:rsid w:val="005C58CA"/>
    <w:rsid w:val="005E1624"/>
    <w:rsid w:val="005E201A"/>
    <w:rsid w:val="005F1F63"/>
    <w:rsid w:val="005F23DE"/>
    <w:rsid w:val="00610989"/>
    <w:rsid w:val="00621683"/>
    <w:rsid w:val="0062274E"/>
    <w:rsid w:val="006244C1"/>
    <w:rsid w:val="006467F0"/>
    <w:rsid w:val="00651358"/>
    <w:rsid w:val="00660DD1"/>
    <w:rsid w:val="006614ED"/>
    <w:rsid w:val="00662298"/>
    <w:rsid w:val="006727E4"/>
    <w:rsid w:val="00672FB6"/>
    <w:rsid w:val="006960AB"/>
    <w:rsid w:val="006B04CF"/>
    <w:rsid w:val="00704653"/>
    <w:rsid w:val="0070645F"/>
    <w:rsid w:val="0071277E"/>
    <w:rsid w:val="0071566C"/>
    <w:rsid w:val="00736E0D"/>
    <w:rsid w:val="00742FC6"/>
    <w:rsid w:val="007552BC"/>
    <w:rsid w:val="00761D7A"/>
    <w:rsid w:val="00777C44"/>
    <w:rsid w:val="007911D9"/>
    <w:rsid w:val="007A0E11"/>
    <w:rsid w:val="007A1EC6"/>
    <w:rsid w:val="007A2FAA"/>
    <w:rsid w:val="007D4F42"/>
    <w:rsid w:val="007E22A5"/>
    <w:rsid w:val="007E6BF6"/>
    <w:rsid w:val="00804D92"/>
    <w:rsid w:val="00822DA7"/>
    <w:rsid w:val="00831424"/>
    <w:rsid w:val="00831990"/>
    <w:rsid w:val="00847F7F"/>
    <w:rsid w:val="00856A28"/>
    <w:rsid w:val="00863988"/>
    <w:rsid w:val="00873DCF"/>
    <w:rsid w:val="008807CF"/>
    <w:rsid w:val="008B198C"/>
    <w:rsid w:val="008C42B6"/>
    <w:rsid w:val="008C6EFA"/>
    <w:rsid w:val="008F2FB5"/>
    <w:rsid w:val="00903018"/>
    <w:rsid w:val="00906C82"/>
    <w:rsid w:val="00910488"/>
    <w:rsid w:val="009169F9"/>
    <w:rsid w:val="00934F62"/>
    <w:rsid w:val="009422F8"/>
    <w:rsid w:val="00963513"/>
    <w:rsid w:val="00975F58"/>
    <w:rsid w:val="009A653A"/>
    <w:rsid w:val="009B0790"/>
    <w:rsid w:val="009B5F10"/>
    <w:rsid w:val="009B632D"/>
    <w:rsid w:val="009C189C"/>
    <w:rsid w:val="009D10BF"/>
    <w:rsid w:val="009D2EE2"/>
    <w:rsid w:val="009D7431"/>
    <w:rsid w:val="00A173F2"/>
    <w:rsid w:val="00A534C3"/>
    <w:rsid w:val="00A67B71"/>
    <w:rsid w:val="00A769B8"/>
    <w:rsid w:val="00AA31C1"/>
    <w:rsid w:val="00AE1CFC"/>
    <w:rsid w:val="00AF33D7"/>
    <w:rsid w:val="00AF4A14"/>
    <w:rsid w:val="00B02D05"/>
    <w:rsid w:val="00B27D75"/>
    <w:rsid w:val="00B27FBE"/>
    <w:rsid w:val="00B4127C"/>
    <w:rsid w:val="00B438C7"/>
    <w:rsid w:val="00B51737"/>
    <w:rsid w:val="00B81217"/>
    <w:rsid w:val="00B85978"/>
    <w:rsid w:val="00B85E93"/>
    <w:rsid w:val="00B90F15"/>
    <w:rsid w:val="00B97024"/>
    <w:rsid w:val="00BC3502"/>
    <w:rsid w:val="00BC47FE"/>
    <w:rsid w:val="00BC5EF4"/>
    <w:rsid w:val="00BE6AB4"/>
    <w:rsid w:val="00BF0813"/>
    <w:rsid w:val="00BF195E"/>
    <w:rsid w:val="00C05C1B"/>
    <w:rsid w:val="00C3572E"/>
    <w:rsid w:val="00C521F7"/>
    <w:rsid w:val="00C5579E"/>
    <w:rsid w:val="00C924B1"/>
    <w:rsid w:val="00CD182C"/>
    <w:rsid w:val="00D0356C"/>
    <w:rsid w:val="00D06411"/>
    <w:rsid w:val="00D464F1"/>
    <w:rsid w:val="00D5033A"/>
    <w:rsid w:val="00D62C7C"/>
    <w:rsid w:val="00D64635"/>
    <w:rsid w:val="00D65616"/>
    <w:rsid w:val="00D70FC2"/>
    <w:rsid w:val="00D71D31"/>
    <w:rsid w:val="00D90999"/>
    <w:rsid w:val="00D9597C"/>
    <w:rsid w:val="00D95DDD"/>
    <w:rsid w:val="00D96404"/>
    <w:rsid w:val="00D97A0D"/>
    <w:rsid w:val="00DB44D0"/>
    <w:rsid w:val="00DC40B5"/>
    <w:rsid w:val="00DC55E7"/>
    <w:rsid w:val="00E110B4"/>
    <w:rsid w:val="00E316D4"/>
    <w:rsid w:val="00E42761"/>
    <w:rsid w:val="00E4467E"/>
    <w:rsid w:val="00E57115"/>
    <w:rsid w:val="00E61AE7"/>
    <w:rsid w:val="00E623EC"/>
    <w:rsid w:val="00E6762A"/>
    <w:rsid w:val="00E87325"/>
    <w:rsid w:val="00E904A1"/>
    <w:rsid w:val="00EA65C5"/>
    <w:rsid w:val="00EA7B93"/>
    <w:rsid w:val="00EB77B0"/>
    <w:rsid w:val="00ED4A22"/>
    <w:rsid w:val="00EE4696"/>
    <w:rsid w:val="00EF5B4B"/>
    <w:rsid w:val="00F02420"/>
    <w:rsid w:val="00F70679"/>
    <w:rsid w:val="00F70F79"/>
    <w:rsid w:val="00F855C3"/>
    <w:rsid w:val="00F93416"/>
    <w:rsid w:val="00FA65D6"/>
    <w:rsid w:val="00FA7E07"/>
    <w:rsid w:val="00FB55EF"/>
    <w:rsid w:val="00FB6BC3"/>
    <w:rsid w:val="00FC6B12"/>
    <w:rsid w:val="00FD42E0"/>
    <w:rsid w:val="00FE0C19"/>
    <w:rsid w:val="00FF0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2C8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502"/>
    <w:rPr>
      <w:color w:val="0000FF" w:themeColor="hyperlink"/>
      <w:u w:val="single"/>
    </w:rPr>
  </w:style>
  <w:style w:type="paragraph" w:styleId="FootnoteText">
    <w:name w:val="footnote text"/>
    <w:basedOn w:val="Normal"/>
    <w:link w:val="FootnoteTextChar"/>
    <w:uiPriority w:val="99"/>
    <w:unhideWhenUsed/>
    <w:rsid w:val="003535D9"/>
  </w:style>
  <w:style w:type="character" w:customStyle="1" w:styleId="FootnoteTextChar">
    <w:name w:val="Footnote Text Char"/>
    <w:basedOn w:val="DefaultParagraphFont"/>
    <w:link w:val="FootnoteText"/>
    <w:uiPriority w:val="99"/>
    <w:rsid w:val="003535D9"/>
  </w:style>
  <w:style w:type="character" w:styleId="FootnoteReference">
    <w:name w:val="footnote reference"/>
    <w:basedOn w:val="DefaultParagraphFont"/>
    <w:uiPriority w:val="99"/>
    <w:unhideWhenUsed/>
    <w:rsid w:val="003535D9"/>
    <w:rPr>
      <w:vertAlign w:val="superscript"/>
    </w:rPr>
  </w:style>
  <w:style w:type="paragraph" w:styleId="BalloonText">
    <w:name w:val="Balloon Text"/>
    <w:basedOn w:val="Normal"/>
    <w:link w:val="BalloonTextChar"/>
    <w:uiPriority w:val="99"/>
    <w:semiHidden/>
    <w:unhideWhenUsed/>
    <w:rsid w:val="00EE4696"/>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696"/>
    <w:rPr>
      <w:rFonts w:ascii="Lucida Grande" w:hAnsi="Lucida Grande"/>
      <w:sz w:val="18"/>
      <w:szCs w:val="18"/>
    </w:rPr>
  </w:style>
  <w:style w:type="paragraph" w:styleId="ListParagraph">
    <w:name w:val="List Paragraph"/>
    <w:basedOn w:val="Normal"/>
    <w:uiPriority w:val="34"/>
    <w:qFormat/>
    <w:rsid w:val="00761D7A"/>
    <w:pPr>
      <w:ind w:left="720"/>
      <w:contextualSpacing/>
    </w:pPr>
  </w:style>
  <w:style w:type="paragraph" w:styleId="BodyText2">
    <w:name w:val="Body Text 2"/>
    <w:basedOn w:val="Normal"/>
    <w:link w:val="BodyText2Char"/>
    <w:uiPriority w:val="99"/>
    <w:semiHidden/>
    <w:unhideWhenUsed/>
    <w:rsid w:val="00DC40B5"/>
    <w:pPr>
      <w:spacing w:after="120" w:line="480" w:lineRule="auto"/>
    </w:pPr>
  </w:style>
  <w:style w:type="character" w:customStyle="1" w:styleId="BodyText2Char">
    <w:name w:val="Body Text 2 Char"/>
    <w:basedOn w:val="DefaultParagraphFont"/>
    <w:link w:val="BodyText2"/>
    <w:uiPriority w:val="99"/>
    <w:semiHidden/>
    <w:rsid w:val="00DC40B5"/>
  </w:style>
  <w:style w:type="paragraph" w:styleId="EndnoteText">
    <w:name w:val="endnote text"/>
    <w:basedOn w:val="Normal"/>
    <w:link w:val="EndnoteTextChar"/>
    <w:uiPriority w:val="99"/>
    <w:semiHidden/>
    <w:unhideWhenUsed/>
    <w:rsid w:val="00DC40B5"/>
  </w:style>
  <w:style w:type="character" w:customStyle="1" w:styleId="EndnoteTextChar">
    <w:name w:val="Endnote Text Char"/>
    <w:basedOn w:val="DefaultParagraphFont"/>
    <w:link w:val="EndnoteText"/>
    <w:uiPriority w:val="99"/>
    <w:semiHidden/>
    <w:rsid w:val="00DC40B5"/>
  </w:style>
  <w:style w:type="character" w:styleId="EndnoteReference">
    <w:name w:val="endnote reference"/>
    <w:semiHidden/>
    <w:rsid w:val="00DC40B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502"/>
    <w:rPr>
      <w:color w:val="0000FF" w:themeColor="hyperlink"/>
      <w:u w:val="single"/>
    </w:rPr>
  </w:style>
  <w:style w:type="paragraph" w:styleId="FootnoteText">
    <w:name w:val="footnote text"/>
    <w:basedOn w:val="Normal"/>
    <w:link w:val="FootnoteTextChar"/>
    <w:uiPriority w:val="99"/>
    <w:unhideWhenUsed/>
    <w:rsid w:val="003535D9"/>
  </w:style>
  <w:style w:type="character" w:customStyle="1" w:styleId="FootnoteTextChar">
    <w:name w:val="Footnote Text Char"/>
    <w:basedOn w:val="DefaultParagraphFont"/>
    <w:link w:val="FootnoteText"/>
    <w:uiPriority w:val="99"/>
    <w:rsid w:val="003535D9"/>
  </w:style>
  <w:style w:type="character" w:styleId="FootnoteReference">
    <w:name w:val="footnote reference"/>
    <w:basedOn w:val="DefaultParagraphFont"/>
    <w:uiPriority w:val="99"/>
    <w:unhideWhenUsed/>
    <w:rsid w:val="003535D9"/>
    <w:rPr>
      <w:vertAlign w:val="superscript"/>
    </w:rPr>
  </w:style>
  <w:style w:type="paragraph" w:styleId="BalloonText">
    <w:name w:val="Balloon Text"/>
    <w:basedOn w:val="Normal"/>
    <w:link w:val="BalloonTextChar"/>
    <w:uiPriority w:val="99"/>
    <w:semiHidden/>
    <w:unhideWhenUsed/>
    <w:rsid w:val="00EE4696"/>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696"/>
    <w:rPr>
      <w:rFonts w:ascii="Lucida Grande" w:hAnsi="Lucida Grande"/>
      <w:sz w:val="18"/>
      <w:szCs w:val="18"/>
    </w:rPr>
  </w:style>
  <w:style w:type="paragraph" w:styleId="ListParagraph">
    <w:name w:val="List Paragraph"/>
    <w:basedOn w:val="Normal"/>
    <w:uiPriority w:val="34"/>
    <w:qFormat/>
    <w:rsid w:val="00761D7A"/>
    <w:pPr>
      <w:ind w:left="720"/>
      <w:contextualSpacing/>
    </w:pPr>
  </w:style>
  <w:style w:type="paragraph" w:styleId="BodyText2">
    <w:name w:val="Body Text 2"/>
    <w:basedOn w:val="Normal"/>
    <w:link w:val="BodyText2Char"/>
    <w:uiPriority w:val="99"/>
    <w:semiHidden/>
    <w:unhideWhenUsed/>
    <w:rsid w:val="00DC40B5"/>
    <w:pPr>
      <w:spacing w:after="120" w:line="480" w:lineRule="auto"/>
    </w:pPr>
  </w:style>
  <w:style w:type="character" w:customStyle="1" w:styleId="BodyText2Char">
    <w:name w:val="Body Text 2 Char"/>
    <w:basedOn w:val="DefaultParagraphFont"/>
    <w:link w:val="BodyText2"/>
    <w:uiPriority w:val="99"/>
    <w:semiHidden/>
    <w:rsid w:val="00DC40B5"/>
  </w:style>
  <w:style w:type="paragraph" w:styleId="EndnoteText">
    <w:name w:val="endnote text"/>
    <w:basedOn w:val="Normal"/>
    <w:link w:val="EndnoteTextChar"/>
    <w:uiPriority w:val="99"/>
    <w:semiHidden/>
    <w:unhideWhenUsed/>
    <w:rsid w:val="00DC40B5"/>
  </w:style>
  <w:style w:type="character" w:customStyle="1" w:styleId="EndnoteTextChar">
    <w:name w:val="Endnote Text Char"/>
    <w:basedOn w:val="DefaultParagraphFont"/>
    <w:link w:val="EndnoteText"/>
    <w:uiPriority w:val="99"/>
    <w:semiHidden/>
    <w:rsid w:val="00DC40B5"/>
  </w:style>
  <w:style w:type="character" w:styleId="EndnoteReference">
    <w:name w:val="endnote reference"/>
    <w:semiHidden/>
    <w:rsid w:val="00DC4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5155</Words>
  <Characters>29389</Characters>
  <Application>Microsoft Macintosh Word</Application>
  <DocSecurity>0</DocSecurity>
  <Lines>244</Lines>
  <Paragraphs>68</Paragraphs>
  <ScaleCrop>false</ScaleCrop>
  <Company/>
  <LinksUpToDate>false</LinksUpToDate>
  <CharactersWithSpaces>34476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Woodiwiss</dc:creator>
  <cp:keywords/>
  <dc:description/>
  <cp:lastModifiedBy>Michael Woodiwiss</cp:lastModifiedBy>
  <cp:revision>2</cp:revision>
  <dcterms:created xsi:type="dcterms:W3CDTF">2015-08-07T09:48:00Z</dcterms:created>
  <dcterms:modified xsi:type="dcterms:W3CDTF">2015-08-07T09:48:00Z</dcterms:modified>
</cp:coreProperties>
</file>