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1EE3" w14:textId="5B1AB48A" w:rsidR="002F7F80" w:rsidRPr="00550550" w:rsidRDefault="002F7F80" w:rsidP="00005B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550550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Wiechert</w:t>
      </w:r>
      <w:r w:rsidR="00871385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 und </w:t>
      </w:r>
      <w:r w:rsidRPr="00550550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Wirtschaft</w:t>
      </w:r>
      <w:r w:rsidR="00340389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, oder</w:t>
      </w:r>
      <w:r w:rsidR="00871385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: </w:t>
      </w:r>
      <w:r w:rsidRPr="00550550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 xml:space="preserve">Anmerkungen zu </w:t>
      </w:r>
      <w:r w:rsidR="00871385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Weigelts „Schweigen und Sprache“</w:t>
      </w:r>
    </w:p>
    <w:p w14:paraId="1EA3715C" w14:textId="385880A5" w:rsidR="002F7F80" w:rsidRPr="006C5173" w:rsidRDefault="002F7F80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Das von der IEWG </w:t>
      </w:r>
      <w:r w:rsidR="00986206">
        <w:rPr>
          <w:rFonts w:ascii="Times New Roman" w:hAnsi="Times New Roman" w:cs="Times New Roman"/>
          <w:sz w:val="24"/>
          <w:szCs w:val="24"/>
          <w:lang w:val="de-DE"/>
        </w:rPr>
        <w:t xml:space="preserve">2020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herausgegebene Buch Klaus Weigelts „Schweigen und Sprache“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präsentiert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zwei Kapitel zur 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>konomie</w:t>
      </w:r>
      <w:r w:rsidR="00662C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die im Wesentlichen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von meinem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Buch „Dichtung und Wirtschaft – Die Freundschaft zwischen dem Dichter Ernst Wiechert und dem 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konomen K. William Kapp“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(2017, Traugott Bautz Verlag)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handeln, und zu denen ich hier Stellung beziehen möchte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6C51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C2599E7" w14:textId="580713C2" w:rsidR="002F7F80" w:rsidRPr="006C5173" w:rsidRDefault="00662CA7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Zunächst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hatte es mich ge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>freut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, dass meine Forschung 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Resonanz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im Kreis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Wiechert Gesellschaft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ge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>st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ossen war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. Allerdings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wurde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diese Freude 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>getr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bt durch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Art und Weise der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hergestellten Bez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ge zur Wirtschaftstheorie Friedrich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Hayeks. Einerseits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scheinen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diese Bez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ge biographisch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motiviert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>, da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Weigelt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eine </w:t>
      </w:r>
      <w:r>
        <w:rPr>
          <w:rFonts w:ascii="Times New Roman" w:hAnsi="Times New Roman" w:cs="Times New Roman"/>
          <w:sz w:val="24"/>
          <w:szCs w:val="24"/>
          <w:lang w:val="de-DE"/>
        </w:rPr>
        <w:t>Verbindung her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>stellt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, zwischen seinem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Studium </w:t>
      </w:r>
      <w:r w:rsidR="006C5173">
        <w:rPr>
          <w:rFonts w:ascii="Times New Roman" w:hAnsi="Times New Roman" w:cs="Times New Roman"/>
          <w:sz w:val="24"/>
          <w:szCs w:val="24"/>
          <w:lang w:val="de-DE"/>
        </w:rPr>
        <w:t>der Volkswirtschaftslehre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und seinem Interesse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von mir erforschten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Themenkomplex Wiechert und Wirtschaft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stheorie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Andererseits geht Weigelt darüber hinaus und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mischt ein normativ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Element in den Grundton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seiner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>Argumentation</w:t>
      </w:r>
      <w:r w:rsidR="0055055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Hayeks Wirtschaf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ts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theorie </w:t>
      </w:r>
      <w:r w:rsidR="00550550">
        <w:rPr>
          <w:rFonts w:ascii="Times New Roman" w:hAnsi="Times New Roman" w:cs="Times New Roman"/>
          <w:sz w:val="24"/>
          <w:szCs w:val="24"/>
          <w:lang w:val="de-DE"/>
        </w:rPr>
        <w:t xml:space="preserve">wird unkritisch positiv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als „wissenschaftlicher“ Ansatz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dargestellt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, der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als Rahmen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und Einbettung der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Besprechung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meiner Forschungser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>gebnisse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 zu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 „ethische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>“ Ansatz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Kapps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fungiert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 und vorangestellt wird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 xml:space="preserve">Abgesehen von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ieser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epistemologisch 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 xml:space="preserve">unhaltbaren Unterscheidung zwischen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>wissenschaftliche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>ethische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“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 xml:space="preserve"> Ans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atz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 ist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 Vereinnahmung durch eine Hayekianisch geprägte Weltsicht 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r mich 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problematisch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Die Gründe dafür liegen in Erkenntnissen, die durch die 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>j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ngere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>orschung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zutage gefördert wurden, v.a.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Hayeks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>vehemente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Verteidigung des chilenischen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Milit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r-Putschisten und 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>Diktators Pinochet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>(MacPhail/Farrant/Berger 201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),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Hayeks 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>kybernetische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Menschenbild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>(Oliva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 2016) 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Hayeks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>marktkonforme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>Wahrheits- und Freiheitsverständnis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 (Berger 201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8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2F7F80" w:rsidRPr="006C51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51087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539D5777" w14:textId="1E7B2C12" w:rsidR="00447BAA" w:rsidRDefault="002F7F80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Es geht mir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dabei nicht 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>prim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2A195D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>um eine Bewertung der Ideen Hayeks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>, obwohl ich meine kritische Sichtweise auf sein Werk auch nicht verhe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>le</w:t>
      </w:r>
      <w:r w:rsidR="004B4974">
        <w:rPr>
          <w:rFonts w:ascii="Times New Roman" w:hAnsi="Times New Roman" w:cs="Times New Roman"/>
          <w:sz w:val="24"/>
          <w:szCs w:val="24"/>
          <w:lang w:val="de-DE"/>
        </w:rPr>
        <w:t>n möchte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 xml:space="preserve">Vielmehr 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geht es mir um die Frage, ob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iecherts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 xml:space="preserve"> Werk inhaltl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mit der Wirtschaftstheorie Hayeks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kompatibel ist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 und umstandslos 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 xml:space="preserve">und unkritisch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in diese eingrahmt werden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>kann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 xml:space="preserve"> bzw. sollte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34CE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37345F">
        <w:rPr>
          <w:rFonts w:ascii="Times New Roman" w:hAnsi="Times New Roman" w:cs="Times New Roman"/>
          <w:sz w:val="24"/>
          <w:szCs w:val="24"/>
          <w:lang w:val="de-DE"/>
        </w:rPr>
        <w:t>wie dies in dem Text Weigelts geschehen ist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50550">
        <w:rPr>
          <w:rFonts w:ascii="Times New Roman" w:hAnsi="Times New Roman" w:cs="Times New Roman"/>
          <w:sz w:val="24"/>
          <w:szCs w:val="24"/>
          <w:lang w:val="de-DE"/>
        </w:rPr>
        <w:t>Bei der Beantwortung dieser Frage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505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ö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chte ich mich nicht nur auf mein eigenes Verst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ndnis 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 xml:space="preserve">der Lehren 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Wiechert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 xml:space="preserve"> und Hayeks beziehen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, sondern auch auf 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Perspektiven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des Wiechert 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Sch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lers</w:t>
      </w:r>
      <w:r w:rsidR="002834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>K. William Kapp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. Dieser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sieht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die Wirtschaftstheorien Hayeks 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>äusser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3777CF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="008627A9">
        <w:rPr>
          <w:rFonts w:ascii="Times New Roman" w:hAnsi="Times New Roman" w:cs="Times New Roman"/>
          <w:sz w:val="24"/>
          <w:szCs w:val="24"/>
          <w:lang w:val="de-DE"/>
        </w:rPr>
        <w:t xml:space="preserve">kritisch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E2538A">
        <w:rPr>
          <w:rFonts w:ascii="Times New Roman" w:hAnsi="Times New Roman" w:cs="Times New Roman"/>
          <w:sz w:val="24"/>
          <w:szCs w:val="24"/>
          <w:lang w:val="de-DE"/>
        </w:rPr>
        <w:t xml:space="preserve">betrachtet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sein eigenes wirtschaftstheoretisches Werk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 xml:space="preserve">auch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>als Versuch, d</w:t>
      </w:r>
      <w:r w:rsidR="002834CE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Theorien Hayeks</w:t>
      </w:r>
      <w:r w:rsidR="00AE0EB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34CE">
        <w:rPr>
          <w:rFonts w:ascii="Times New Roman" w:hAnsi="Times New Roman" w:cs="Times New Roman"/>
          <w:sz w:val="24"/>
          <w:szCs w:val="24"/>
          <w:lang w:val="de-DE"/>
        </w:rPr>
        <w:t>zu widerlegen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, indem er dazu eine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wissenschaftliche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Alternative entwickelt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 xml:space="preserve">Und genau 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>hier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>bei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A0709">
        <w:rPr>
          <w:rFonts w:ascii="Times New Roman" w:hAnsi="Times New Roman" w:cs="Times New Roman"/>
          <w:sz w:val="24"/>
          <w:szCs w:val="24"/>
          <w:lang w:val="de-DE"/>
        </w:rPr>
        <w:t xml:space="preserve">stützt 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Kapp </w:t>
      </w:r>
      <w:r w:rsidR="004A0709">
        <w:rPr>
          <w:rFonts w:ascii="Times New Roman" w:hAnsi="Times New Roman" w:cs="Times New Roman"/>
          <w:sz w:val="24"/>
          <w:szCs w:val="24"/>
          <w:lang w:val="de-DE"/>
        </w:rPr>
        <w:t xml:space="preserve">auch auf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die ihm von 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>Wiechert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 vermittelten Lehren</w:t>
      </w:r>
      <w:r w:rsidR="006C5173" w:rsidRPr="006C51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(Berger 20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17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BC55C1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 xml:space="preserve">Dies konfligiert mit 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Weigelts </w:t>
      </w:r>
      <w:r w:rsidR="004A0709">
        <w:rPr>
          <w:rFonts w:ascii="Times New Roman" w:hAnsi="Times New Roman" w:cs="Times New Roman"/>
          <w:sz w:val="24"/>
          <w:szCs w:val="24"/>
          <w:lang w:val="de-DE"/>
        </w:rPr>
        <w:t xml:space="preserve">Perspektive 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223149">
        <w:rPr>
          <w:rFonts w:ascii="Times New Roman" w:hAnsi="Times New Roman" w:cs="Times New Roman"/>
          <w:sz w:val="24"/>
          <w:szCs w:val="24"/>
          <w:lang w:val="de-DE"/>
        </w:rPr>
        <w:t>zeigt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 den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>Diskussion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sbedarf zu den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 xml:space="preserve">wirtschaftstheoretischen 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 xml:space="preserve">bzw. polit-ökonomischen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 xml:space="preserve">Implikationen 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 xml:space="preserve">des Werkes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>Wiecherts.</w:t>
      </w:r>
      <w:r w:rsidR="005505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B35EF">
        <w:rPr>
          <w:rFonts w:ascii="Times New Roman" w:hAnsi="Times New Roman" w:cs="Times New Roman"/>
          <w:sz w:val="24"/>
          <w:szCs w:val="24"/>
          <w:lang w:val="de-DE"/>
        </w:rPr>
        <w:t xml:space="preserve">Auch wenn sich Wiechert nicht 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 xml:space="preserve">im Detail </w:t>
      </w:r>
      <w:r w:rsidR="006B35EF">
        <w:rPr>
          <w:rFonts w:ascii="Times New Roman" w:hAnsi="Times New Roman" w:cs="Times New Roman"/>
          <w:sz w:val="24"/>
          <w:szCs w:val="24"/>
          <w:lang w:val="de-DE"/>
        </w:rPr>
        <w:t>zur Wirtschaft</w:t>
      </w:r>
      <w:r w:rsidR="00BC55C1">
        <w:rPr>
          <w:rFonts w:ascii="Times New Roman" w:hAnsi="Times New Roman" w:cs="Times New Roman"/>
          <w:sz w:val="24"/>
          <w:szCs w:val="24"/>
          <w:lang w:val="de-DE"/>
        </w:rPr>
        <w:t>stheorie</w:t>
      </w:r>
      <w:r w:rsidR="006B35E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6B35EF">
        <w:rPr>
          <w:rFonts w:ascii="Times New Roman" w:hAnsi="Times New Roman" w:cs="Times New Roman"/>
          <w:sz w:val="24"/>
          <w:szCs w:val="24"/>
          <w:lang w:val="de-DE"/>
        </w:rPr>
        <w:t xml:space="preserve">ussert, 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 xml:space="preserve">ist sein Werk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von 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>w</w:t>
      </w:r>
      <w:r w:rsidR="006B35EF">
        <w:rPr>
          <w:rFonts w:ascii="Times New Roman" w:hAnsi="Times New Roman" w:cs="Times New Roman"/>
          <w:sz w:val="24"/>
          <w:szCs w:val="24"/>
          <w:lang w:val="de-DE"/>
        </w:rPr>
        <w:t>irtschaft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>spolitischer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 xml:space="preserve"> und -ethischer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 xml:space="preserve"> Relevanz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 xml:space="preserve">, wie 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>bereits Kapp argumentierte</w:t>
      </w:r>
      <w:r w:rsidR="00A76A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3B6A1425" w14:textId="35C2C941" w:rsidR="00B071F0" w:rsidRDefault="004A0709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 </w:t>
      </w:r>
      <w:r w:rsidR="00005B09">
        <w:rPr>
          <w:rFonts w:ascii="Times New Roman" w:hAnsi="Times New Roman" w:cs="Times New Roman"/>
          <w:sz w:val="24"/>
          <w:szCs w:val="24"/>
          <w:lang w:val="de-DE"/>
        </w:rPr>
        <w:t xml:space="preserve">meinem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Dafürhalten </w:t>
      </w:r>
      <w:r w:rsidR="00005B09">
        <w:rPr>
          <w:rFonts w:ascii="Times New Roman" w:hAnsi="Times New Roman" w:cs="Times New Roman"/>
          <w:sz w:val="24"/>
          <w:szCs w:val="24"/>
          <w:lang w:val="de-DE"/>
        </w:rPr>
        <w:t xml:space="preserve">sind die 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 xml:space="preserve">von Wiechert vermittelten Inhalte 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nicht </w:t>
      </w:r>
      <w:r w:rsidR="00297774">
        <w:rPr>
          <w:rFonts w:ascii="Times New Roman" w:hAnsi="Times New Roman" w:cs="Times New Roman"/>
          <w:sz w:val="24"/>
          <w:szCs w:val="24"/>
          <w:lang w:val="de-DE"/>
        </w:rPr>
        <w:t xml:space="preserve">in Einklang zu bringen 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 xml:space="preserve">mit </w:t>
      </w:r>
      <w:r w:rsidR="00B071F0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genannten </w:t>
      </w:r>
      <w:r w:rsidR="005B3A33">
        <w:rPr>
          <w:rFonts w:ascii="Times New Roman" w:hAnsi="Times New Roman" w:cs="Times New Roman"/>
          <w:sz w:val="24"/>
          <w:szCs w:val="24"/>
          <w:lang w:val="de-DE"/>
        </w:rPr>
        <w:t xml:space="preserve">Aspekten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der Theorien </w:t>
      </w:r>
      <w:r w:rsidR="00EB4246">
        <w:rPr>
          <w:rFonts w:ascii="Times New Roman" w:hAnsi="Times New Roman" w:cs="Times New Roman"/>
          <w:sz w:val="24"/>
          <w:szCs w:val="24"/>
          <w:lang w:val="de-DE"/>
        </w:rPr>
        <w:t>Hayek</w:t>
      </w:r>
      <w:r w:rsidR="005D224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EB4246" w:rsidRPr="006C5173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>Deshalb sehe ich mich veranlasst, hier meine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 Widerspruch zu bekunden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wenn 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von mir 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>in meinem Buch dargelegte Kritik am neoliberalen Wahrheits- und Wissenschaftsverständnis der Ökonomik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 xml:space="preserve">, die </w:t>
      </w:r>
      <w:r w:rsidR="00005B09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0C548E">
        <w:rPr>
          <w:rFonts w:ascii="Times New Roman" w:hAnsi="Times New Roman" w:cs="Times New Roman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explizit </w:t>
      </w:r>
      <w:r w:rsidR="00005B09">
        <w:rPr>
          <w:rFonts w:ascii="Times New Roman" w:hAnsi="Times New Roman" w:cs="Times New Roman"/>
          <w:sz w:val="24"/>
          <w:szCs w:val="24"/>
          <w:lang w:val="de-DE"/>
        </w:rPr>
        <w:t xml:space="preserve">gegen 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>Hayek</w:t>
      </w:r>
      <w:r>
        <w:rPr>
          <w:rFonts w:ascii="Times New Roman" w:hAnsi="Times New Roman" w:cs="Times New Roman"/>
          <w:sz w:val="24"/>
          <w:szCs w:val="24"/>
          <w:lang w:val="de-DE"/>
        </w:rPr>
        <w:t>s neoliberale Wissens- und Wahrheitstheorie</w:t>
      </w:r>
      <w:r w:rsidR="00005B09">
        <w:rPr>
          <w:rFonts w:ascii="Times New Roman" w:hAnsi="Times New Roman" w:cs="Times New Roman"/>
          <w:sz w:val="24"/>
          <w:szCs w:val="24"/>
          <w:lang w:val="de-DE"/>
        </w:rPr>
        <w:t xml:space="preserve"> richtet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 von Weigelt unkritisch </w:t>
      </w:r>
      <w:r w:rsidR="00B316CB">
        <w:rPr>
          <w:rFonts w:ascii="Times New Roman" w:hAnsi="Times New Roman" w:cs="Times New Roman"/>
          <w:sz w:val="24"/>
          <w:szCs w:val="24"/>
          <w:lang w:val="de-DE"/>
        </w:rPr>
        <w:t xml:space="preserve">Hayeks 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Gedankengut eingerahmt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>und somit sogar entgegen dem inhaltlichen Sinn vereinnahmt wird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14:paraId="65A347E6" w14:textId="481A9D20" w:rsidR="006C5173" w:rsidRDefault="00AE0EB0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C5173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Daraus ergeben </w:t>
      </w:r>
      <w:r w:rsidR="00240495">
        <w:rPr>
          <w:rFonts w:ascii="Times New Roman" w:hAnsi="Times New Roman" w:cs="Times New Roman"/>
          <w:sz w:val="24"/>
          <w:szCs w:val="24"/>
          <w:lang w:val="de-DE"/>
        </w:rPr>
        <w:t xml:space="preserve">sich 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mehrere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>Fragen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 xml:space="preserve"> für die </w:t>
      </w:r>
      <w:r w:rsidR="009B56A4">
        <w:rPr>
          <w:rFonts w:ascii="Times New Roman" w:hAnsi="Times New Roman" w:cs="Times New Roman"/>
          <w:sz w:val="24"/>
          <w:szCs w:val="24"/>
          <w:lang w:val="de-DE"/>
        </w:rPr>
        <w:t>weitere</w:t>
      </w:r>
      <w:r w:rsidR="00447BAA">
        <w:rPr>
          <w:rFonts w:ascii="Times New Roman" w:hAnsi="Times New Roman" w:cs="Times New Roman"/>
          <w:sz w:val="24"/>
          <w:szCs w:val="24"/>
          <w:lang w:val="de-DE"/>
        </w:rPr>
        <w:t xml:space="preserve"> Wiechert</w:t>
      </w:r>
      <w:r w:rsidR="009B56A4">
        <w:rPr>
          <w:rFonts w:ascii="Times New Roman" w:hAnsi="Times New Roman" w:cs="Times New Roman"/>
          <w:sz w:val="24"/>
          <w:szCs w:val="24"/>
          <w:lang w:val="de-DE"/>
        </w:rPr>
        <w:t xml:space="preserve"> Forschung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 xml:space="preserve">, die ich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auch in 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 xml:space="preserve">meiner </w:t>
      </w:r>
      <w:r w:rsidR="003E7B10">
        <w:rPr>
          <w:rFonts w:ascii="Times New Roman" w:hAnsi="Times New Roman" w:cs="Times New Roman"/>
          <w:sz w:val="24"/>
          <w:szCs w:val="24"/>
          <w:lang w:val="de-DE"/>
        </w:rPr>
        <w:t xml:space="preserve">zukünftigen 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>Arbeit behandeln möchte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>: was bedeutet Wiecherts Werk f</w:t>
      </w:r>
      <w:r w:rsidR="00B33900">
        <w:rPr>
          <w:rFonts w:ascii="Times New Roman" w:hAnsi="Times New Roman" w:cs="Times New Roman"/>
          <w:sz w:val="24"/>
          <w:szCs w:val="24"/>
          <w:lang w:val="de-DE"/>
        </w:rPr>
        <w:t>ü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>unser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>Perspektive auf die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C5173">
        <w:rPr>
          <w:rFonts w:ascii="Times New Roman" w:hAnsi="Times New Roman" w:cs="Times New Roman"/>
          <w:sz w:val="24"/>
          <w:szCs w:val="24"/>
          <w:lang w:val="de-DE"/>
        </w:rPr>
        <w:t>Wirtschaft</w:t>
      </w:r>
      <w:r w:rsidR="004A0709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446E2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618E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Inwiefern </w:t>
      </w:r>
      <w:r w:rsidR="00871385">
        <w:rPr>
          <w:rFonts w:ascii="Times New Roman" w:hAnsi="Times New Roman" w:cs="Times New Roman"/>
          <w:sz w:val="24"/>
          <w:szCs w:val="24"/>
          <w:lang w:val="de-DE"/>
        </w:rPr>
        <w:t xml:space="preserve">veranlasst </w:t>
      </w:r>
      <w:r w:rsidR="00E618E0" w:rsidRPr="006C5173">
        <w:rPr>
          <w:rFonts w:ascii="Times New Roman" w:hAnsi="Times New Roman" w:cs="Times New Roman"/>
          <w:sz w:val="24"/>
          <w:szCs w:val="24"/>
          <w:lang w:val="de-DE"/>
        </w:rPr>
        <w:t>uns Wiechert</w:t>
      </w:r>
      <w:r w:rsidR="00E618E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618E0" w:rsidRPr="006C5173">
        <w:rPr>
          <w:rFonts w:ascii="Times New Roman" w:hAnsi="Times New Roman" w:cs="Times New Roman"/>
          <w:sz w:val="24"/>
          <w:szCs w:val="24"/>
          <w:lang w:val="de-DE"/>
        </w:rPr>
        <w:t>zu</w:t>
      </w:r>
      <w:r w:rsidR="00E618E0">
        <w:rPr>
          <w:rFonts w:ascii="Times New Roman" w:hAnsi="Times New Roman" w:cs="Times New Roman"/>
          <w:sz w:val="24"/>
          <w:szCs w:val="24"/>
          <w:lang w:val="de-DE"/>
        </w:rPr>
        <w:t xml:space="preserve"> einem grundsätzlichen </w:t>
      </w:r>
      <w:r w:rsidR="00E618E0" w:rsidRPr="006C5173">
        <w:rPr>
          <w:rFonts w:ascii="Times New Roman" w:hAnsi="Times New Roman" w:cs="Times New Roman"/>
          <w:sz w:val="24"/>
          <w:szCs w:val="24"/>
          <w:lang w:val="de-DE"/>
        </w:rPr>
        <w:t xml:space="preserve">Umdenken bzw. Neudenken im Bezug auf </w:t>
      </w:r>
      <w:r w:rsidR="00E618E0">
        <w:rPr>
          <w:rFonts w:ascii="Times New Roman" w:hAnsi="Times New Roman" w:cs="Times New Roman"/>
          <w:sz w:val="24"/>
          <w:szCs w:val="24"/>
          <w:lang w:val="de-DE"/>
        </w:rPr>
        <w:t>unsere Wirtschaftsweise und Wirtschaftstheorien</w:t>
      </w:r>
      <w:r w:rsidR="00E618E0" w:rsidRPr="006C5173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 Wie ist sein Werk politökonomisch einzuordnen? W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 xml:space="preserve">ie kann </w:t>
      </w:r>
      <w:r w:rsidR="0076025E">
        <w:rPr>
          <w:rFonts w:ascii="Times New Roman" w:hAnsi="Times New Roman" w:cs="Times New Roman"/>
          <w:sz w:val="24"/>
          <w:szCs w:val="24"/>
          <w:lang w:val="de-DE"/>
        </w:rPr>
        <w:t xml:space="preserve">einer 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 xml:space="preserve">neoliberalen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Instrumentalisierung </w:t>
      </w:r>
      <w:r w:rsidR="00E245AB">
        <w:rPr>
          <w:rFonts w:ascii="Times New Roman" w:hAnsi="Times New Roman" w:cs="Times New Roman"/>
          <w:sz w:val="24"/>
          <w:szCs w:val="24"/>
          <w:lang w:val="de-DE"/>
        </w:rPr>
        <w:t xml:space="preserve">Wiecherts vorgebeugt werden?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>Ist Wiecherts Werk ein Wegweiser in Richtung einer wahrhaft wirtlichen Ökonomie,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 die eine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>humanistische Alternative zum neoliberalen Wachstumszwang eröffnet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 und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auf einem 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>sozial-ökologischen Problembewusstsein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 xml:space="preserve"> basiert</w:t>
      </w:r>
      <w:r w:rsidR="00C563F3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46FDA9FC" w14:textId="0C6EFC18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4D8D781" w14:textId="44F0A1CD" w:rsidR="00975FF1" w:rsidRPr="00274B73" w:rsidRDefault="00975FF1" w:rsidP="00005B0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74B73">
        <w:rPr>
          <w:rFonts w:ascii="Times New Roman" w:hAnsi="Times New Roman" w:cs="Times New Roman"/>
          <w:b/>
          <w:bCs/>
          <w:sz w:val="24"/>
          <w:szCs w:val="24"/>
          <w:lang w:val="de-DE"/>
        </w:rPr>
        <w:t>Bibliographie</w:t>
      </w:r>
    </w:p>
    <w:p w14:paraId="5E7C2052" w14:textId="50B01A3A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Farrant, Edward MacPhail and Sebastian Berger (2012) “</w:t>
      </w:r>
      <w:r w:rsidRPr="00975FF1">
        <w:rPr>
          <w:rFonts w:ascii="Times New Roman" w:hAnsi="Times New Roman" w:cs="Times New Roman"/>
          <w:sz w:val="24"/>
          <w:szCs w:val="24"/>
        </w:rPr>
        <w:t xml:space="preserve">Preventing the </w:t>
      </w:r>
      <w:r w:rsidR="00BC55C1">
        <w:rPr>
          <w:rFonts w:ascii="Times New Roman" w:hAnsi="Times New Roman" w:cs="Times New Roman"/>
          <w:sz w:val="24"/>
          <w:szCs w:val="24"/>
        </w:rPr>
        <w:t>‘</w:t>
      </w:r>
      <w:proofErr w:type="gramStart"/>
      <w:r w:rsidRPr="00975FF1">
        <w:rPr>
          <w:rFonts w:ascii="Times New Roman" w:hAnsi="Times New Roman" w:cs="Times New Roman"/>
          <w:sz w:val="24"/>
          <w:szCs w:val="24"/>
        </w:rPr>
        <w:t>Abuses‘ of</w:t>
      </w:r>
      <w:proofErr w:type="gramEnd"/>
      <w:r w:rsidRPr="00975FF1">
        <w:rPr>
          <w:rFonts w:ascii="Times New Roman" w:hAnsi="Times New Roman" w:cs="Times New Roman"/>
          <w:sz w:val="24"/>
          <w:szCs w:val="24"/>
        </w:rPr>
        <w:t xml:space="preserve"> Democracy:</w:t>
      </w:r>
      <w:r>
        <w:rPr>
          <w:rFonts w:ascii="Times New Roman" w:hAnsi="Times New Roman" w:cs="Times New Roman"/>
          <w:sz w:val="24"/>
          <w:szCs w:val="24"/>
        </w:rPr>
        <w:t xml:space="preserve"> Hayek, the ‘Military Usurper’ and Transitional Dictatorship in Chile?” in The American Journal of Economics and Sociology, 71, 3, pp. 513-538.</w:t>
      </w:r>
    </w:p>
    <w:p w14:paraId="681E1B28" w14:textId="6604CAE2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83BE2" w14:textId="5430B34F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Gabriel Oliva (2016), “The Road to Servomechanisms: The Influence of Cybernetics on Hayek from the </w:t>
      </w:r>
      <w:r w:rsidRPr="00975FF1">
        <w:rPr>
          <w:rFonts w:ascii="Times New Roman" w:hAnsi="Times New Roman" w:cs="Times New Roman"/>
          <w:i/>
          <w:iCs/>
          <w:sz w:val="24"/>
          <w:szCs w:val="24"/>
        </w:rPr>
        <w:t>Sensory Order</w:t>
      </w:r>
      <w:r>
        <w:rPr>
          <w:rFonts w:ascii="Times New Roman" w:hAnsi="Times New Roman" w:cs="Times New Roman"/>
          <w:sz w:val="24"/>
          <w:szCs w:val="24"/>
        </w:rPr>
        <w:t xml:space="preserve"> to the Social Order” in Research in the History of Economic Thought and Methodology, Vol. 34A, pp. 161-198.</w:t>
      </w:r>
    </w:p>
    <w:p w14:paraId="6B5BC7DF" w14:textId="3B0F9E9D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4B663" w14:textId="445747EC" w:rsidR="00975FF1" w:rsidRDefault="00975FF1" w:rsidP="0000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Berger (2018), </w:t>
      </w:r>
      <w:r w:rsidR="00BC55C1">
        <w:rPr>
          <w:rFonts w:ascii="Times New Roman" w:hAnsi="Times New Roman" w:cs="Times New Roman"/>
          <w:sz w:val="24"/>
          <w:szCs w:val="24"/>
        </w:rPr>
        <w:t>“</w:t>
      </w:r>
      <w:r w:rsidR="00274B73">
        <w:rPr>
          <w:rFonts w:ascii="Times New Roman" w:hAnsi="Times New Roman" w:cs="Times New Roman"/>
          <w:sz w:val="24"/>
          <w:szCs w:val="24"/>
        </w:rPr>
        <w:t>Buch</w:t>
      </w:r>
      <w:r w:rsidR="00BC55C1">
        <w:rPr>
          <w:rFonts w:ascii="Times New Roman" w:hAnsi="Times New Roman" w:cs="Times New Roman"/>
          <w:sz w:val="24"/>
          <w:szCs w:val="24"/>
        </w:rPr>
        <w:t>rezension</w:t>
      </w:r>
      <w:r w:rsidR="00274B73">
        <w:rPr>
          <w:rFonts w:ascii="Times New Roman" w:hAnsi="Times New Roman" w:cs="Times New Roman"/>
          <w:sz w:val="24"/>
          <w:szCs w:val="24"/>
        </w:rPr>
        <w:t>: The Knowledge We Have Lost in Information – the history of information in modern economics, by Philip Mirowski und Edward Nik-Kah, ISBN 9780190270056” in</w:t>
      </w:r>
      <w:r w:rsidR="00BC55C1">
        <w:rPr>
          <w:rFonts w:ascii="Times New Roman" w:hAnsi="Times New Roman" w:cs="Times New Roman"/>
          <w:sz w:val="24"/>
          <w:szCs w:val="24"/>
        </w:rPr>
        <w:t>:</w:t>
      </w:r>
      <w:r w:rsidR="00274B7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C55C1" w:rsidRPr="00BC55C1">
          <w:rPr>
            <w:rStyle w:val="Hyperlink"/>
            <w:rFonts w:ascii="Times New Roman" w:hAnsi="Times New Roman" w:cs="Times New Roman"/>
            <w:sz w:val="24"/>
            <w:szCs w:val="24"/>
          </w:rPr>
          <w:t>www.heterodoxnews.com/HEN/book reviews.html</w:t>
        </w:r>
      </w:hyperlink>
      <w:r w:rsidR="00274B7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A65D00" w14:textId="454AB26D" w:rsidR="00BC55C1" w:rsidRDefault="00BC55C1" w:rsidP="00005B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1E24F" w14:textId="01D6F35B" w:rsidR="00BC55C1" w:rsidRPr="00975FF1" w:rsidRDefault="00BC55C1" w:rsidP="00005B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Sebastian Berger (2017) </w:t>
      </w:r>
      <w:r w:rsidRPr="00BC55C1">
        <w:rPr>
          <w:rFonts w:ascii="Times New Roman" w:hAnsi="Times New Roman" w:cs="Times New Roman"/>
          <w:i/>
          <w:iCs/>
          <w:sz w:val="24"/>
          <w:szCs w:val="24"/>
        </w:rPr>
        <w:t>The Social Costs of Neoliberalism – Essays on the Economics of K. William Kapp</w:t>
      </w:r>
      <w:r>
        <w:rPr>
          <w:rFonts w:ascii="Times New Roman" w:hAnsi="Times New Roman" w:cs="Times New Roman"/>
          <w:sz w:val="24"/>
          <w:szCs w:val="24"/>
        </w:rPr>
        <w:t>, Nottingham: Spokesman.</w:t>
      </w:r>
    </w:p>
    <w:sectPr w:rsidR="00BC55C1" w:rsidRPr="0097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0"/>
    <w:rsid w:val="00005B09"/>
    <w:rsid w:val="000C548E"/>
    <w:rsid w:val="00223149"/>
    <w:rsid w:val="00240495"/>
    <w:rsid w:val="00274B73"/>
    <w:rsid w:val="002834CE"/>
    <w:rsid w:val="00297774"/>
    <w:rsid w:val="002A195D"/>
    <w:rsid w:val="002F7F80"/>
    <w:rsid w:val="00340389"/>
    <w:rsid w:val="00351087"/>
    <w:rsid w:val="0037345F"/>
    <w:rsid w:val="003777CF"/>
    <w:rsid w:val="003E7B10"/>
    <w:rsid w:val="00446E23"/>
    <w:rsid w:val="00447BAA"/>
    <w:rsid w:val="004939D7"/>
    <w:rsid w:val="004A0709"/>
    <w:rsid w:val="004B4974"/>
    <w:rsid w:val="004C309A"/>
    <w:rsid w:val="004D7941"/>
    <w:rsid w:val="00550550"/>
    <w:rsid w:val="005B3A33"/>
    <w:rsid w:val="005D2244"/>
    <w:rsid w:val="00634A3E"/>
    <w:rsid w:val="00662CA7"/>
    <w:rsid w:val="006B35EF"/>
    <w:rsid w:val="006C5173"/>
    <w:rsid w:val="0076025E"/>
    <w:rsid w:val="007C6A3A"/>
    <w:rsid w:val="008453E1"/>
    <w:rsid w:val="008627A9"/>
    <w:rsid w:val="00871385"/>
    <w:rsid w:val="00975FF1"/>
    <w:rsid w:val="00986206"/>
    <w:rsid w:val="009B56A4"/>
    <w:rsid w:val="009D7C4E"/>
    <w:rsid w:val="00A235C0"/>
    <w:rsid w:val="00A41285"/>
    <w:rsid w:val="00A76AFA"/>
    <w:rsid w:val="00AE0EB0"/>
    <w:rsid w:val="00B071F0"/>
    <w:rsid w:val="00B17F6A"/>
    <w:rsid w:val="00B316CB"/>
    <w:rsid w:val="00B33900"/>
    <w:rsid w:val="00BC55C1"/>
    <w:rsid w:val="00C563F3"/>
    <w:rsid w:val="00D653FC"/>
    <w:rsid w:val="00E245AB"/>
    <w:rsid w:val="00E2538A"/>
    <w:rsid w:val="00E618E0"/>
    <w:rsid w:val="00EB4246"/>
    <w:rsid w:val="00F030BA"/>
    <w:rsid w:val="00F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B210B"/>
  <w15:chartTrackingRefBased/>
  <w15:docId w15:val="{AABB0445-BFB2-4432-B69F-F0676E12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terodoxnews.com/HEN/book%20revie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16319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Generic</cp:lastModifiedBy>
  <cp:revision>29</cp:revision>
  <dcterms:created xsi:type="dcterms:W3CDTF">2021-06-23T13:14:00Z</dcterms:created>
  <dcterms:modified xsi:type="dcterms:W3CDTF">2021-10-18T12:09:00Z</dcterms:modified>
</cp:coreProperties>
</file>