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E4" w:rsidRDefault="004C0AE4" w:rsidP="004C0AE4">
      <w:pPr>
        <w:pStyle w:val="Default"/>
      </w:pPr>
    </w:p>
    <w:p w:rsidR="00284F66" w:rsidRPr="006B054F" w:rsidRDefault="004C0AE4" w:rsidP="004C0AE4">
      <w:pPr>
        <w:pStyle w:val="PlainText"/>
        <w:spacing w:line="360" w:lineRule="auto"/>
        <w:rPr>
          <w:rFonts w:ascii="Arial" w:hAnsi="Arial" w:cs="Arial"/>
          <w:b/>
          <w:color w:val="000000"/>
          <w:sz w:val="24"/>
          <w:szCs w:val="24"/>
        </w:rPr>
      </w:pPr>
      <w:r w:rsidRPr="006B054F">
        <w:rPr>
          <w:rFonts w:ascii="Arial" w:hAnsi="Arial" w:cs="Arial"/>
          <w:b/>
          <w:sz w:val="24"/>
          <w:szCs w:val="24"/>
        </w:rPr>
        <w:t>The psychosocial impact of being a young person with an unusual appearance</w:t>
      </w:r>
    </w:p>
    <w:p w:rsidR="006B054F" w:rsidRPr="006B054F" w:rsidRDefault="006B054F" w:rsidP="006B054F">
      <w:pPr>
        <w:autoSpaceDE w:val="0"/>
        <w:autoSpaceDN w:val="0"/>
        <w:adjustRightInd w:val="0"/>
        <w:rPr>
          <w:rFonts w:ascii="Arial" w:hAnsi="Arial" w:cs="Arial"/>
          <w:color w:val="000000"/>
          <w:sz w:val="24"/>
          <w:szCs w:val="24"/>
          <w:lang w:eastAsia="en-US"/>
        </w:rPr>
      </w:pPr>
    </w:p>
    <w:p w:rsidR="006B054F" w:rsidRPr="006B054F" w:rsidRDefault="006B054F" w:rsidP="006B054F">
      <w:pPr>
        <w:autoSpaceDE w:val="0"/>
        <w:autoSpaceDN w:val="0"/>
        <w:adjustRightInd w:val="0"/>
        <w:spacing w:line="181" w:lineRule="atLeast"/>
        <w:ind w:firstLine="720"/>
        <w:jc w:val="both"/>
        <w:rPr>
          <w:rFonts w:ascii="Arial" w:hAnsi="Arial" w:cs="Arial"/>
          <w:color w:val="000000"/>
          <w:sz w:val="24"/>
          <w:szCs w:val="24"/>
          <w:lang w:eastAsia="en-US"/>
        </w:rPr>
      </w:pPr>
      <w:r w:rsidRPr="006B054F">
        <w:rPr>
          <w:rFonts w:ascii="Arial" w:hAnsi="Arial" w:cs="Arial"/>
          <w:color w:val="000000"/>
          <w:sz w:val="24"/>
          <w:szCs w:val="24"/>
          <w:lang w:eastAsia="en-US"/>
        </w:rPr>
        <w:t>Be</w:t>
      </w:r>
      <w:r w:rsidRPr="006B054F">
        <w:rPr>
          <w:rFonts w:ascii="Arial" w:hAnsi="Arial" w:cs="Arial"/>
          <w:color w:val="000000"/>
          <w:sz w:val="24"/>
          <w:szCs w:val="24"/>
          <w:lang w:eastAsia="en-US"/>
        </w:rPr>
        <w:t xml:space="preserve">ing a teenager poses several challenges, affecting each individual's feelings of confidence and satisfaction about their physical appearance. Bodies can change rapidly during puberty—sexual interest and the inherent tendency to compare one’s appearance with others intensifies; and the value of parental views, which are often underpinned by unconditional and positive regard, become subjugated by the opinions and appearance-based judgements of competitive and insecure peers. Owing to these factors, appearance-related satisfaction is a major factor in influencing self-esteem during adolescence. </w:t>
      </w:r>
    </w:p>
    <w:p w:rsidR="006B054F" w:rsidRPr="006B054F" w:rsidRDefault="006B054F" w:rsidP="006B054F">
      <w:pPr>
        <w:autoSpaceDE w:val="0"/>
        <w:autoSpaceDN w:val="0"/>
        <w:adjustRightInd w:val="0"/>
        <w:spacing w:line="181" w:lineRule="atLeast"/>
        <w:ind w:firstLine="720"/>
        <w:jc w:val="both"/>
        <w:rPr>
          <w:rFonts w:ascii="Arial" w:hAnsi="Arial" w:cs="Arial"/>
          <w:color w:val="000000"/>
          <w:sz w:val="24"/>
          <w:szCs w:val="24"/>
          <w:lang w:eastAsia="en-US"/>
        </w:rPr>
      </w:pPr>
      <w:r w:rsidRPr="006B054F">
        <w:rPr>
          <w:rFonts w:ascii="Arial" w:hAnsi="Arial" w:cs="Arial"/>
          <w:color w:val="000000"/>
          <w:sz w:val="24"/>
          <w:szCs w:val="24"/>
          <w:lang w:eastAsia="en-US"/>
        </w:rPr>
        <w:t>This article will highlight the perceived value of being attractive in today's soci</w:t>
      </w:r>
      <w:r w:rsidRPr="006B054F">
        <w:rPr>
          <w:rFonts w:ascii="Arial" w:hAnsi="Arial" w:cs="Arial"/>
          <w:color w:val="000000"/>
          <w:sz w:val="24"/>
          <w:szCs w:val="24"/>
          <w:lang w:eastAsia="en-US"/>
        </w:rPr>
        <w:softHyphen/>
        <w:t xml:space="preserve">ety by looking at the impact of adolescents looking 'different' to their peers. It will also discuss factors influencing the adjustment of young people to their 'visible difference'. </w:t>
      </w:r>
    </w:p>
    <w:p w:rsidR="006B054F" w:rsidRDefault="006B054F" w:rsidP="006B054F">
      <w:pPr>
        <w:autoSpaceDE w:val="0"/>
        <w:autoSpaceDN w:val="0"/>
        <w:adjustRightInd w:val="0"/>
        <w:spacing w:line="241" w:lineRule="atLeast"/>
        <w:rPr>
          <w:rFonts w:ascii="Arial" w:hAnsi="Arial" w:cs="Arial"/>
          <w:b/>
          <w:bCs/>
          <w:color w:val="000000"/>
          <w:sz w:val="24"/>
          <w:szCs w:val="24"/>
          <w:lang w:eastAsia="en-US"/>
        </w:rPr>
      </w:pPr>
    </w:p>
    <w:p w:rsidR="006B054F" w:rsidRPr="006B054F" w:rsidRDefault="006B054F" w:rsidP="006B054F">
      <w:pPr>
        <w:autoSpaceDE w:val="0"/>
        <w:autoSpaceDN w:val="0"/>
        <w:adjustRightInd w:val="0"/>
        <w:spacing w:line="241" w:lineRule="atLeast"/>
        <w:rPr>
          <w:rFonts w:ascii="Arial" w:hAnsi="Arial" w:cs="Arial"/>
          <w:color w:val="000000"/>
          <w:sz w:val="24"/>
          <w:szCs w:val="24"/>
          <w:lang w:eastAsia="en-US"/>
        </w:rPr>
      </w:pPr>
      <w:r w:rsidRPr="006B054F">
        <w:rPr>
          <w:rFonts w:ascii="Arial" w:hAnsi="Arial" w:cs="Arial"/>
          <w:b/>
          <w:bCs/>
          <w:color w:val="000000"/>
          <w:sz w:val="24"/>
          <w:szCs w:val="24"/>
          <w:lang w:eastAsia="en-US"/>
        </w:rPr>
        <w:t xml:space="preserve">Keeping up appearances </w:t>
      </w:r>
    </w:p>
    <w:p w:rsidR="006B054F" w:rsidRPr="006B054F" w:rsidRDefault="006B054F" w:rsidP="006B054F">
      <w:pPr>
        <w:autoSpaceDE w:val="0"/>
        <w:autoSpaceDN w:val="0"/>
        <w:adjustRightInd w:val="0"/>
        <w:spacing w:line="181" w:lineRule="atLeast"/>
        <w:ind w:firstLine="720"/>
        <w:jc w:val="both"/>
        <w:rPr>
          <w:rFonts w:ascii="Arial" w:hAnsi="Arial" w:cs="Arial"/>
          <w:color w:val="000000"/>
          <w:sz w:val="24"/>
          <w:szCs w:val="24"/>
          <w:lang w:eastAsia="en-US"/>
        </w:rPr>
      </w:pPr>
      <w:r w:rsidRPr="006B054F">
        <w:rPr>
          <w:rFonts w:ascii="Arial" w:hAnsi="Arial" w:cs="Arial"/>
          <w:color w:val="000000"/>
          <w:sz w:val="24"/>
          <w:szCs w:val="24"/>
          <w:lang w:eastAsia="en-US"/>
        </w:rPr>
        <w:t>The social environment that teens exist in today is epitomised by an appearance-ob</w:t>
      </w:r>
      <w:r w:rsidRPr="006B054F">
        <w:rPr>
          <w:rFonts w:ascii="Arial" w:hAnsi="Arial" w:cs="Arial"/>
          <w:color w:val="000000"/>
          <w:sz w:val="24"/>
          <w:szCs w:val="24"/>
          <w:lang w:eastAsia="en-US"/>
        </w:rPr>
        <w:softHyphen/>
        <w:t>sessed celebrity culture. Although the value of an attractive appearance is not new, with expanding media and social networking sites, the ‘beauty is good’ rhetoric has never been promoted in such a pervasive way. Girls are bombarded with images of celeb</w:t>
      </w:r>
      <w:r w:rsidRPr="006B054F">
        <w:rPr>
          <w:rFonts w:ascii="Arial" w:hAnsi="Arial" w:cs="Arial"/>
          <w:color w:val="000000"/>
          <w:sz w:val="24"/>
          <w:szCs w:val="24"/>
          <w:lang w:eastAsia="en-US"/>
        </w:rPr>
        <w:softHyphen/>
        <w:t>rities agonising over weight gain and delib</w:t>
      </w:r>
      <w:r w:rsidRPr="006B054F">
        <w:rPr>
          <w:rFonts w:ascii="Arial" w:hAnsi="Arial" w:cs="Arial"/>
          <w:color w:val="000000"/>
          <w:sz w:val="24"/>
          <w:szCs w:val="24"/>
          <w:lang w:eastAsia="en-US"/>
        </w:rPr>
        <w:softHyphen/>
        <w:t>erating over beauty regimens. Adverts on TV, in magazines and on Facebook, endorse silky, smooth, hair-free, tanned bodies; blemish-free, iridescent skin; thick, glossy hair; and surgical procedures to correct fea</w:t>
      </w:r>
      <w:r w:rsidRPr="006B054F">
        <w:rPr>
          <w:rFonts w:ascii="Arial" w:hAnsi="Arial" w:cs="Arial"/>
          <w:color w:val="000000"/>
          <w:sz w:val="24"/>
          <w:szCs w:val="24"/>
          <w:lang w:eastAsia="en-US"/>
        </w:rPr>
        <w:softHyphen/>
        <w:t>tures that were once considered ‘ordinary’, but are now judged to be ‘unacceptable’. Boys are also being frequently targeted by media campaigns that prey on insecurities around muscularity, weight and skin condi</w:t>
      </w:r>
      <w:r w:rsidRPr="006B054F">
        <w:rPr>
          <w:rFonts w:ascii="Arial" w:hAnsi="Arial" w:cs="Arial"/>
          <w:color w:val="000000"/>
          <w:sz w:val="24"/>
          <w:szCs w:val="24"/>
          <w:lang w:eastAsia="en-US"/>
        </w:rPr>
        <w:softHyphen/>
        <w:t xml:space="preserve">tions, to sell protein powders, steroids, gym memberships and beauty products. </w:t>
      </w:r>
    </w:p>
    <w:p w:rsidR="004C0AE4" w:rsidRPr="006B054F" w:rsidRDefault="006B054F" w:rsidP="006B054F">
      <w:pPr>
        <w:ind w:firstLine="720"/>
        <w:rPr>
          <w:rFonts w:ascii="Arial" w:eastAsia="Times New Roman" w:hAnsi="Arial" w:cs="Arial"/>
          <w:b/>
          <w:sz w:val="24"/>
          <w:szCs w:val="24"/>
          <w:lang w:eastAsia="en-US"/>
        </w:rPr>
      </w:pPr>
      <w:r w:rsidRPr="006B054F">
        <w:rPr>
          <w:rFonts w:ascii="Arial" w:hAnsi="Arial" w:cs="Arial"/>
          <w:color w:val="000000"/>
          <w:sz w:val="24"/>
          <w:szCs w:val="24"/>
          <w:lang w:eastAsia="en-US"/>
        </w:rPr>
        <w:t>It is difficult for adolescents to escape from or resist messages promoting beauty ideals that fewer than 5% of the popula</w:t>
      </w:r>
      <w:r w:rsidRPr="006B054F">
        <w:rPr>
          <w:rFonts w:ascii="Arial" w:hAnsi="Arial" w:cs="Arial"/>
          <w:color w:val="000000"/>
          <w:sz w:val="24"/>
          <w:szCs w:val="24"/>
          <w:lang w:eastAsia="en-US"/>
        </w:rPr>
        <w:softHyphen/>
        <w:t>tion can realistically attain (All Party Parlia</w:t>
      </w:r>
      <w:r w:rsidRPr="006B054F">
        <w:rPr>
          <w:rFonts w:ascii="Arial" w:hAnsi="Arial" w:cs="Arial"/>
          <w:color w:val="000000"/>
          <w:sz w:val="24"/>
          <w:szCs w:val="24"/>
          <w:lang w:eastAsia="en-US"/>
        </w:rPr>
        <w:softHyphen/>
        <w:t>mentary Group (APPG) on Body Image and Central YMCA, 2012). These pressures have created a youth culture where appearance is often valued above all other attributes.</w:t>
      </w:r>
    </w:p>
    <w:p w:rsidR="006B054F" w:rsidRPr="006B054F" w:rsidRDefault="006B054F" w:rsidP="006B054F">
      <w:pPr>
        <w:autoSpaceDE w:val="0"/>
        <w:autoSpaceDN w:val="0"/>
        <w:adjustRightInd w:val="0"/>
        <w:rPr>
          <w:rFonts w:ascii="Arial" w:hAnsi="Arial" w:cs="Arial"/>
          <w:color w:val="000000"/>
          <w:sz w:val="24"/>
          <w:szCs w:val="24"/>
          <w:lang w:eastAsia="en-US"/>
        </w:rPr>
      </w:pPr>
    </w:p>
    <w:p w:rsidR="006B054F" w:rsidRPr="006B054F" w:rsidRDefault="006B054F" w:rsidP="006B054F">
      <w:pPr>
        <w:autoSpaceDE w:val="0"/>
        <w:autoSpaceDN w:val="0"/>
        <w:adjustRightInd w:val="0"/>
        <w:spacing w:line="241" w:lineRule="atLeast"/>
        <w:rPr>
          <w:rFonts w:ascii="Arial" w:hAnsi="Arial" w:cs="Arial"/>
          <w:color w:val="000000"/>
          <w:sz w:val="24"/>
          <w:szCs w:val="24"/>
          <w:lang w:eastAsia="en-US"/>
        </w:rPr>
      </w:pPr>
      <w:r w:rsidRPr="006B054F">
        <w:rPr>
          <w:rFonts w:ascii="Arial" w:hAnsi="Arial" w:cs="Arial"/>
          <w:b/>
          <w:bCs/>
          <w:color w:val="000000"/>
          <w:sz w:val="24"/>
          <w:szCs w:val="24"/>
          <w:lang w:eastAsia="en-US"/>
        </w:rPr>
        <w:t xml:space="preserve">Looking 'different' </w:t>
      </w:r>
    </w:p>
    <w:p w:rsidR="006B054F" w:rsidRPr="006B054F" w:rsidRDefault="006B054F" w:rsidP="006B054F">
      <w:pPr>
        <w:autoSpaceDE w:val="0"/>
        <w:autoSpaceDN w:val="0"/>
        <w:adjustRightInd w:val="0"/>
        <w:spacing w:line="181" w:lineRule="atLeast"/>
        <w:jc w:val="both"/>
        <w:rPr>
          <w:rFonts w:ascii="Arial" w:hAnsi="Arial" w:cs="Arial"/>
          <w:color w:val="000000"/>
          <w:sz w:val="24"/>
          <w:szCs w:val="24"/>
          <w:lang w:eastAsia="en-US"/>
        </w:rPr>
      </w:pPr>
      <w:r w:rsidRPr="006B054F">
        <w:rPr>
          <w:rFonts w:ascii="Arial" w:hAnsi="Arial" w:cs="Arial"/>
          <w:color w:val="000000"/>
          <w:sz w:val="24"/>
          <w:szCs w:val="24"/>
          <w:lang w:eastAsia="en-US"/>
        </w:rPr>
        <w:t>The majority of adolescents are sensitive to any aspect of their appearance which they perceive sets them apart from their peers. However, for those who look noticeably ‘different’, life can be extremely difficult. ‘Looking different’ in a society that is ob</w:t>
      </w:r>
      <w:r w:rsidRPr="006B054F">
        <w:rPr>
          <w:rFonts w:ascii="Arial" w:hAnsi="Arial" w:cs="Arial"/>
          <w:color w:val="000000"/>
          <w:sz w:val="24"/>
          <w:szCs w:val="24"/>
          <w:lang w:eastAsia="en-US"/>
        </w:rPr>
        <w:softHyphen/>
        <w:t xml:space="preserve">sessed with appearance is not inevitably problematic, but it can have a profound and enduring psychosocial impact on around a third to a half of those who are affected. </w:t>
      </w:r>
    </w:p>
    <w:p w:rsidR="006B054F" w:rsidRPr="006B054F" w:rsidRDefault="006B054F" w:rsidP="006B054F">
      <w:pPr>
        <w:pStyle w:val="Default"/>
        <w:ind w:firstLine="720"/>
        <w:rPr>
          <w:rFonts w:ascii="Arial" w:hAnsi="Arial" w:cs="Arial"/>
        </w:rPr>
      </w:pPr>
      <w:r w:rsidRPr="006B054F">
        <w:rPr>
          <w:rFonts w:ascii="Arial" w:hAnsi="Arial" w:cs="Arial"/>
        </w:rPr>
        <w:t>Around 2.5% of adolescents have a condi</w:t>
      </w:r>
      <w:r w:rsidRPr="006B054F">
        <w:rPr>
          <w:rFonts w:ascii="Arial" w:hAnsi="Arial" w:cs="Arial"/>
        </w:rPr>
        <w:softHyphen/>
        <w:t>tion, disease or injury that significantly af</w:t>
      </w:r>
      <w:r w:rsidRPr="006B054F">
        <w:rPr>
          <w:rFonts w:ascii="Arial" w:hAnsi="Arial" w:cs="Arial"/>
        </w:rPr>
        <w:softHyphen/>
        <w:t>fects the appearance of their face or body, which is often referred to as a ‘disfigure</w:t>
      </w:r>
      <w:r w:rsidRPr="006B054F">
        <w:rPr>
          <w:rFonts w:ascii="Arial" w:hAnsi="Arial" w:cs="Arial"/>
        </w:rPr>
        <w:softHyphen/>
        <w:t>ment’ or ‘visible difference’ (Changing Faces, 2010). A visible difference might be the result of a congenital condition (e.g. a birthmark or cleft lip); a skin condition (e.g. vitiligo, acne or psoriasis); a burn; an acci</w:t>
      </w:r>
      <w:r w:rsidRPr="006B054F">
        <w:rPr>
          <w:rFonts w:ascii="Arial" w:hAnsi="Arial" w:cs="Arial"/>
        </w:rPr>
        <w:softHyphen/>
        <w:t>dent; or treatments for diseases (e.g. cancer and meningitis), which can result in scar</w:t>
      </w:r>
      <w:r w:rsidRPr="006B054F">
        <w:rPr>
          <w:rFonts w:ascii="Arial" w:hAnsi="Arial" w:cs="Arial"/>
        </w:rPr>
        <w:softHyphen/>
      </w:r>
      <w:r w:rsidRPr="006B054F">
        <w:rPr>
          <w:rFonts w:ascii="Arial" w:hAnsi="Arial" w:cs="Arial"/>
        </w:rPr>
        <w:t xml:space="preserve">ring, amputation, hair loss, and face, weight and skin changes. </w:t>
      </w:r>
    </w:p>
    <w:p w:rsidR="006B054F" w:rsidRDefault="006B054F" w:rsidP="006B054F">
      <w:pPr>
        <w:autoSpaceDE w:val="0"/>
        <w:autoSpaceDN w:val="0"/>
        <w:adjustRightInd w:val="0"/>
        <w:spacing w:line="241" w:lineRule="atLeast"/>
        <w:rPr>
          <w:rFonts w:ascii="Arial" w:hAnsi="Arial" w:cs="Arial"/>
          <w:b/>
          <w:bCs/>
          <w:color w:val="000000"/>
          <w:sz w:val="24"/>
          <w:szCs w:val="24"/>
          <w:lang w:eastAsia="en-US"/>
        </w:rPr>
      </w:pPr>
    </w:p>
    <w:p w:rsidR="006B054F" w:rsidRPr="006B054F" w:rsidRDefault="006B054F" w:rsidP="006B054F">
      <w:pPr>
        <w:autoSpaceDE w:val="0"/>
        <w:autoSpaceDN w:val="0"/>
        <w:adjustRightInd w:val="0"/>
        <w:spacing w:line="241" w:lineRule="atLeast"/>
        <w:rPr>
          <w:rFonts w:ascii="Arial" w:hAnsi="Arial" w:cs="Arial"/>
          <w:color w:val="000000"/>
          <w:sz w:val="24"/>
          <w:szCs w:val="24"/>
          <w:lang w:eastAsia="en-US"/>
        </w:rPr>
      </w:pPr>
      <w:r w:rsidRPr="006B054F">
        <w:rPr>
          <w:rFonts w:ascii="Arial" w:hAnsi="Arial" w:cs="Arial"/>
          <w:b/>
          <w:bCs/>
          <w:color w:val="000000"/>
          <w:sz w:val="24"/>
          <w:szCs w:val="24"/>
          <w:lang w:eastAsia="en-US"/>
        </w:rPr>
        <w:lastRenderedPageBreak/>
        <w:t xml:space="preserve">Difficulty in social situations </w:t>
      </w:r>
    </w:p>
    <w:p w:rsidR="006B054F" w:rsidRPr="006B054F" w:rsidRDefault="006B054F" w:rsidP="006B054F">
      <w:pPr>
        <w:autoSpaceDE w:val="0"/>
        <w:autoSpaceDN w:val="0"/>
        <w:adjustRightInd w:val="0"/>
        <w:spacing w:line="181" w:lineRule="atLeast"/>
        <w:ind w:firstLine="720"/>
        <w:jc w:val="both"/>
        <w:rPr>
          <w:rFonts w:ascii="Arial" w:hAnsi="Arial" w:cs="Arial"/>
          <w:color w:val="000000"/>
          <w:sz w:val="24"/>
          <w:szCs w:val="24"/>
          <w:lang w:eastAsia="en-US"/>
        </w:rPr>
      </w:pPr>
      <w:r w:rsidRPr="006B054F">
        <w:rPr>
          <w:rFonts w:ascii="Arial" w:hAnsi="Arial" w:cs="Arial"/>
          <w:color w:val="000000"/>
          <w:sz w:val="24"/>
          <w:szCs w:val="24"/>
          <w:lang w:eastAsia="en-US"/>
        </w:rPr>
        <w:t>Irrespective of the cause or nature of a vis</w:t>
      </w:r>
      <w:r w:rsidRPr="006B054F">
        <w:rPr>
          <w:rFonts w:ascii="Arial" w:hAnsi="Arial" w:cs="Arial"/>
          <w:color w:val="000000"/>
          <w:sz w:val="24"/>
          <w:szCs w:val="24"/>
          <w:lang w:eastAsia="en-US"/>
        </w:rPr>
        <w:softHyphen/>
        <w:t xml:space="preserve">ible difference, teenagers who struggle to adapt to their unusual appearance typically report difficulties with social situations and describe experiences of discrimination and stigmatisation. This is especially related to, but not limited to, those with a visible difference that cannot be camouflaged by clothing or make-up. </w:t>
      </w:r>
    </w:p>
    <w:p w:rsidR="006B054F" w:rsidRPr="006B054F" w:rsidRDefault="006B054F" w:rsidP="006B054F">
      <w:pPr>
        <w:autoSpaceDE w:val="0"/>
        <w:autoSpaceDN w:val="0"/>
        <w:adjustRightInd w:val="0"/>
        <w:spacing w:line="181" w:lineRule="atLeast"/>
        <w:ind w:firstLine="720"/>
        <w:jc w:val="both"/>
        <w:rPr>
          <w:rFonts w:ascii="Arial" w:hAnsi="Arial" w:cs="Arial"/>
          <w:color w:val="000000"/>
          <w:sz w:val="24"/>
          <w:szCs w:val="24"/>
          <w:lang w:eastAsia="en-US"/>
        </w:rPr>
      </w:pPr>
      <w:r w:rsidRPr="006B054F">
        <w:rPr>
          <w:rFonts w:ascii="Arial" w:hAnsi="Arial" w:cs="Arial"/>
          <w:color w:val="000000"/>
          <w:sz w:val="24"/>
          <w:szCs w:val="24"/>
          <w:lang w:eastAsia="en-US"/>
        </w:rPr>
        <w:t>Many people also highlight negative reactions to their appearance by peers and strangers, such as staring, pointing and whispering; unsolicited questioning or comments; teas</w:t>
      </w:r>
      <w:r w:rsidRPr="006B054F">
        <w:rPr>
          <w:rFonts w:ascii="Arial" w:hAnsi="Arial" w:cs="Arial"/>
          <w:color w:val="000000"/>
          <w:sz w:val="24"/>
          <w:szCs w:val="24"/>
          <w:lang w:eastAsia="en-US"/>
        </w:rPr>
        <w:softHyphen/>
        <w:t>ing or bullying at school; and being avoided or rejected by their peers and sometimes by members of their own family. Staring or questioning by others is not al</w:t>
      </w:r>
      <w:r w:rsidRPr="006B054F">
        <w:rPr>
          <w:rFonts w:ascii="Arial" w:hAnsi="Arial" w:cs="Arial"/>
          <w:color w:val="000000"/>
          <w:sz w:val="24"/>
          <w:szCs w:val="24"/>
          <w:lang w:eastAsia="en-US"/>
        </w:rPr>
        <w:softHyphen/>
        <w:t>ways intended to cause distress or offence; it can also reflect concern, curiosity and the need for explanation as to the cause of the visible difference. However, irrespective of the motives behind these responses, they can increase a young person’s sense that he or she is permanently on public display, which increases self-consciousness. Similar difficul</w:t>
      </w:r>
      <w:r w:rsidRPr="006B054F">
        <w:rPr>
          <w:rFonts w:ascii="Arial" w:hAnsi="Arial" w:cs="Arial"/>
          <w:color w:val="000000"/>
          <w:sz w:val="24"/>
          <w:szCs w:val="24"/>
          <w:lang w:eastAsia="en-US"/>
        </w:rPr>
        <w:softHyphen/>
        <w:t>ties can also arise as a result of 'institutional gaze'—a term that describes the intense scru</w:t>
      </w:r>
      <w:r w:rsidRPr="006B054F">
        <w:rPr>
          <w:rFonts w:ascii="Arial" w:hAnsi="Arial" w:cs="Arial"/>
          <w:color w:val="000000"/>
          <w:sz w:val="24"/>
          <w:szCs w:val="24"/>
          <w:lang w:eastAsia="en-US"/>
        </w:rPr>
        <w:softHyphen/>
        <w:t>tiny and constant involvement of health pro</w:t>
      </w:r>
      <w:r w:rsidRPr="006B054F">
        <w:rPr>
          <w:rFonts w:ascii="Arial" w:hAnsi="Arial" w:cs="Arial"/>
          <w:color w:val="000000"/>
          <w:sz w:val="24"/>
          <w:szCs w:val="24"/>
          <w:lang w:eastAsia="en-US"/>
        </w:rPr>
        <w:softHyphen/>
        <w:t xml:space="preserve">fessionals in the lives of individuals who may require repeated trips to hospital for multiple assessments and surgeries, for example, to manage traumatic injuries, skin disorders or craniofacial conditions. </w:t>
      </w:r>
    </w:p>
    <w:p w:rsidR="006B054F" w:rsidRDefault="006B054F" w:rsidP="006B054F">
      <w:pPr>
        <w:autoSpaceDE w:val="0"/>
        <w:autoSpaceDN w:val="0"/>
        <w:adjustRightInd w:val="0"/>
        <w:spacing w:line="221" w:lineRule="atLeast"/>
        <w:rPr>
          <w:rFonts w:ascii="Arial" w:hAnsi="Arial" w:cs="Arial"/>
          <w:b/>
          <w:color w:val="000000"/>
          <w:sz w:val="24"/>
          <w:szCs w:val="24"/>
          <w:lang w:eastAsia="en-US"/>
        </w:rPr>
      </w:pPr>
    </w:p>
    <w:p w:rsidR="006B054F" w:rsidRPr="006B054F" w:rsidRDefault="006B054F" w:rsidP="006B054F">
      <w:pPr>
        <w:autoSpaceDE w:val="0"/>
        <w:autoSpaceDN w:val="0"/>
        <w:adjustRightInd w:val="0"/>
        <w:spacing w:line="221" w:lineRule="atLeast"/>
        <w:rPr>
          <w:rFonts w:ascii="Arial" w:hAnsi="Arial" w:cs="Arial"/>
          <w:b/>
          <w:color w:val="000000"/>
          <w:sz w:val="24"/>
          <w:szCs w:val="24"/>
          <w:lang w:eastAsia="en-US"/>
        </w:rPr>
      </w:pPr>
      <w:r w:rsidRPr="006B054F">
        <w:rPr>
          <w:rFonts w:ascii="Arial" w:hAnsi="Arial" w:cs="Arial"/>
          <w:b/>
          <w:color w:val="000000"/>
          <w:sz w:val="24"/>
          <w:szCs w:val="24"/>
          <w:lang w:eastAsia="en-US"/>
        </w:rPr>
        <w:t xml:space="preserve">Desire to fit in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Being labelled as ‘different’ and experi</w:t>
      </w:r>
      <w:r w:rsidRPr="006B054F">
        <w:rPr>
          <w:rFonts w:ascii="Arial" w:hAnsi="Arial" w:cs="Arial"/>
          <w:color w:val="000000"/>
        </w:rPr>
        <w:softHyphen/>
        <w:t xml:space="preserve">encing social discrimination can impact </w:t>
      </w:r>
      <w:r w:rsidRPr="006B054F">
        <w:rPr>
          <w:rFonts w:ascii="Arial" w:hAnsi="Arial" w:cs="Arial"/>
          <w:color w:val="000000"/>
        </w:rPr>
        <w:t>on psychological wellbeing. Young people who perceive that they do not match up to current beauty ideals report feeling unat</w:t>
      </w:r>
      <w:r w:rsidRPr="006B054F">
        <w:rPr>
          <w:rFonts w:ascii="Arial" w:hAnsi="Arial" w:cs="Arial"/>
          <w:color w:val="000000"/>
        </w:rPr>
        <w:softHyphen/>
        <w:t>tractive and sexually unappealing, which can lead to depression, low self-esteem, anger or resentment about the reactions of others. Social anxiety, leading to the avoid</w:t>
      </w:r>
      <w:r w:rsidRPr="006B054F">
        <w:rPr>
          <w:rFonts w:ascii="Arial" w:hAnsi="Arial" w:cs="Arial"/>
          <w:color w:val="000000"/>
        </w:rPr>
        <w:softHyphen/>
        <w:t xml:space="preserve">ance of normal social activities, is also commonly experienced. </w:t>
      </w:r>
    </w:p>
    <w:p w:rsidR="006B054F" w:rsidRPr="006B054F" w:rsidRDefault="006B054F" w:rsidP="006B054F">
      <w:pPr>
        <w:pStyle w:val="Pa5"/>
        <w:ind w:firstLine="720"/>
        <w:jc w:val="both"/>
        <w:rPr>
          <w:rFonts w:ascii="Arial" w:hAnsi="Arial" w:cs="Arial"/>
          <w:color w:val="000000"/>
        </w:rPr>
      </w:pPr>
      <w:r w:rsidRPr="006B054F">
        <w:rPr>
          <w:rFonts w:ascii="Arial" w:hAnsi="Arial" w:cs="Arial"/>
          <w:color w:val="000000"/>
        </w:rPr>
        <w:t>Typically, adolescents want to ‘fit in’ with peers and experience social anxiety, at least in part, because they are fearful of being re</w:t>
      </w:r>
      <w:r w:rsidRPr="006B054F">
        <w:rPr>
          <w:rFonts w:ascii="Arial" w:hAnsi="Arial" w:cs="Arial"/>
          <w:color w:val="000000"/>
        </w:rPr>
        <w:softHyphen/>
        <w:t>jected or excluded because of their unusual appearance (Kent, 2000). High levels of self-consciousness and social anxiety can have a debilitating and widespread effect. Young people can become preoccupied with their appearance to the extent that the focus of their attention and their interpretation of events becomes distorted; this can result in hypervigilance to the reactions of oth</w:t>
      </w:r>
      <w:r w:rsidRPr="006B054F">
        <w:rPr>
          <w:rFonts w:ascii="Arial" w:hAnsi="Arial" w:cs="Arial"/>
          <w:color w:val="000000"/>
        </w:rPr>
        <w:softHyphen/>
        <w:t xml:space="preserve">ers, assumptions that they are being judged negatively by others (when often this is not the case), and a heightened sensitivity to any reactions (Kent and Keohane, 2001). </w:t>
      </w:r>
    </w:p>
    <w:p w:rsidR="006B054F" w:rsidRPr="006B054F" w:rsidRDefault="006B054F" w:rsidP="006B054F">
      <w:pPr>
        <w:pStyle w:val="Pa5"/>
        <w:ind w:firstLine="720"/>
        <w:jc w:val="both"/>
        <w:rPr>
          <w:rFonts w:ascii="Arial" w:hAnsi="Arial" w:cs="Arial"/>
          <w:color w:val="000000"/>
        </w:rPr>
      </w:pPr>
      <w:r w:rsidRPr="006B054F">
        <w:rPr>
          <w:rFonts w:ascii="Arial" w:hAnsi="Arial" w:cs="Arial"/>
          <w:color w:val="000000"/>
        </w:rPr>
        <w:t>This preoccupation with appearance can result in individuals becoming distracted, anxious or lacking in confidence, and can also create an awkward tension that in</w:t>
      </w:r>
      <w:r w:rsidRPr="006B054F">
        <w:rPr>
          <w:rFonts w:ascii="Arial" w:hAnsi="Arial" w:cs="Arial"/>
          <w:color w:val="000000"/>
        </w:rPr>
        <w:softHyphen/>
        <w:t>hibits their social interactions and draws more attention to them. Adolescents learn that they can reduce anxiety by removing themselves from anxiety-provoking social situations, and this avoidant behaviour can become reinforced and</w:t>
      </w:r>
      <w:r w:rsidRPr="006B054F">
        <w:rPr>
          <w:rFonts w:ascii="Arial" w:hAnsi="Arial" w:cs="Arial"/>
          <w:color w:val="000000"/>
        </w:rPr>
        <w:t xml:space="preserve"> </w:t>
      </w:r>
      <w:r w:rsidRPr="006B054F">
        <w:rPr>
          <w:rFonts w:ascii="Arial" w:hAnsi="Arial" w:cs="Arial"/>
          <w:color w:val="000000"/>
        </w:rPr>
        <w:t xml:space="preserve">lead to self-imposed social isolation. </w:t>
      </w:r>
    </w:p>
    <w:p w:rsidR="006B054F" w:rsidRDefault="006B054F" w:rsidP="006B054F">
      <w:pPr>
        <w:pStyle w:val="Pa6"/>
        <w:rPr>
          <w:rFonts w:ascii="Arial" w:hAnsi="Arial" w:cs="Arial"/>
          <w:b/>
          <w:color w:val="000000"/>
        </w:rPr>
      </w:pPr>
    </w:p>
    <w:p w:rsidR="006B054F" w:rsidRPr="006B054F" w:rsidRDefault="006B054F" w:rsidP="006B054F">
      <w:pPr>
        <w:pStyle w:val="Pa6"/>
        <w:rPr>
          <w:rFonts w:ascii="Arial" w:hAnsi="Arial" w:cs="Arial"/>
          <w:b/>
          <w:color w:val="000000"/>
        </w:rPr>
      </w:pPr>
      <w:r w:rsidRPr="006B054F">
        <w:rPr>
          <w:rFonts w:ascii="Arial" w:hAnsi="Arial" w:cs="Arial"/>
          <w:b/>
          <w:color w:val="000000"/>
        </w:rPr>
        <w:t xml:space="preserve">Making friends </w:t>
      </w:r>
    </w:p>
    <w:p w:rsidR="006B054F" w:rsidRPr="006B054F" w:rsidRDefault="006B054F" w:rsidP="006B054F">
      <w:pPr>
        <w:rPr>
          <w:rFonts w:ascii="Arial" w:hAnsi="Arial" w:cs="Arial"/>
          <w:color w:val="000000"/>
          <w:sz w:val="24"/>
          <w:szCs w:val="24"/>
          <w:lang w:eastAsia="en-US"/>
        </w:rPr>
      </w:pPr>
      <w:r w:rsidRPr="006B054F">
        <w:rPr>
          <w:rFonts w:ascii="Arial" w:hAnsi="Arial" w:cs="Arial"/>
          <w:color w:val="000000"/>
          <w:sz w:val="24"/>
          <w:szCs w:val="24"/>
        </w:rPr>
        <w:t>Making friends and integrating into new and extended peer groups requires a level of social confidence and can be challenging for adolescents with low self-worth (Hearst et al, 2008). Social avoidance or rejection can lead to isolation from peer groups and wider society. Adolescents with visible dif</w:t>
      </w:r>
      <w:r w:rsidRPr="006B054F">
        <w:rPr>
          <w:rFonts w:ascii="Arial" w:hAnsi="Arial" w:cs="Arial"/>
          <w:color w:val="000000"/>
          <w:sz w:val="24"/>
          <w:szCs w:val="24"/>
        </w:rPr>
        <w:softHyphen/>
        <w:t>ferences can have fewer friends and voca</w:t>
      </w:r>
      <w:r w:rsidRPr="006B054F">
        <w:rPr>
          <w:rFonts w:ascii="Arial" w:hAnsi="Arial" w:cs="Arial"/>
          <w:color w:val="000000"/>
          <w:sz w:val="24"/>
          <w:szCs w:val="24"/>
        </w:rPr>
        <w:softHyphen/>
        <w:t>tional aspirations, and have been found to academically underachieve compared with their peers (Lovegrove and Rumsey, 2005)</w:t>
      </w:r>
    </w:p>
    <w:p w:rsidR="006B054F" w:rsidRPr="006B054F" w:rsidRDefault="006B054F" w:rsidP="006B054F">
      <w:pPr>
        <w:autoSpaceDE w:val="0"/>
        <w:autoSpaceDN w:val="0"/>
        <w:adjustRightInd w:val="0"/>
        <w:spacing w:line="221" w:lineRule="atLeast"/>
        <w:rPr>
          <w:rFonts w:ascii="Arial" w:hAnsi="Arial" w:cs="Arial"/>
          <w:b/>
          <w:color w:val="000000"/>
          <w:sz w:val="24"/>
          <w:szCs w:val="24"/>
          <w:lang w:eastAsia="en-US"/>
        </w:rPr>
      </w:pPr>
      <w:r w:rsidRPr="006B054F">
        <w:rPr>
          <w:rFonts w:ascii="Arial" w:hAnsi="Arial" w:cs="Arial"/>
          <w:b/>
          <w:color w:val="000000"/>
          <w:sz w:val="24"/>
          <w:szCs w:val="24"/>
          <w:lang w:eastAsia="en-US"/>
        </w:rPr>
        <w:lastRenderedPageBreak/>
        <w:t xml:space="preserve">Romantic relationships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Appearance anxiety can also impact on the development of romantic relationships. Healthy romantic relationships can im</w:t>
      </w:r>
      <w:r w:rsidRPr="006B054F">
        <w:rPr>
          <w:rFonts w:ascii="Arial" w:hAnsi="Arial" w:cs="Arial"/>
          <w:color w:val="000000"/>
        </w:rPr>
        <w:softHyphen/>
        <w:t>prove self-esteem, social competence and promote peer relationships. Social and ap</w:t>
      </w:r>
      <w:r w:rsidRPr="006B054F">
        <w:rPr>
          <w:rFonts w:ascii="Arial" w:hAnsi="Arial" w:cs="Arial"/>
          <w:color w:val="000000"/>
        </w:rPr>
        <w:softHyphen/>
        <w:t>pearance</w:t>
      </w:r>
      <w:r w:rsidRPr="006B054F">
        <w:rPr>
          <w:rFonts w:ascii="Arial" w:hAnsi="Arial" w:cs="Arial"/>
          <w:color w:val="000000"/>
        </w:rPr>
        <w:t xml:space="preserve"> </w:t>
      </w:r>
      <w:r w:rsidRPr="006B054F">
        <w:rPr>
          <w:rFonts w:ascii="Arial" w:hAnsi="Arial" w:cs="Arial"/>
          <w:color w:val="000000"/>
        </w:rPr>
        <w:t>anxiety can inhibit the ability to initiate relationships and make it consider</w:t>
      </w:r>
      <w:r w:rsidRPr="006B054F">
        <w:rPr>
          <w:rFonts w:ascii="Arial" w:hAnsi="Arial" w:cs="Arial"/>
          <w:color w:val="000000"/>
        </w:rPr>
        <w:softHyphen/>
        <w:t xml:space="preserve">ably difficult for the individual to allow or enjoy intimacy. Fear of rejection can lead young people to conceal their differences or avoid intimacy altogether (Griffiths et al, 2010). </w:t>
      </w:r>
    </w:p>
    <w:p w:rsidR="006B054F" w:rsidRDefault="006B054F" w:rsidP="006B054F">
      <w:pPr>
        <w:pStyle w:val="Pa3"/>
        <w:rPr>
          <w:rFonts w:ascii="Arial" w:hAnsi="Arial" w:cs="Arial"/>
          <w:b/>
          <w:bCs/>
          <w:color w:val="000000"/>
        </w:rPr>
      </w:pPr>
    </w:p>
    <w:p w:rsidR="006B054F" w:rsidRPr="006B054F" w:rsidRDefault="006B054F" w:rsidP="006B054F">
      <w:pPr>
        <w:pStyle w:val="Pa3"/>
        <w:rPr>
          <w:rFonts w:ascii="Arial" w:hAnsi="Arial" w:cs="Arial"/>
          <w:color w:val="000000"/>
        </w:rPr>
      </w:pPr>
      <w:r w:rsidRPr="006B054F">
        <w:rPr>
          <w:rFonts w:ascii="Arial" w:hAnsi="Arial" w:cs="Arial"/>
          <w:b/>
          <w:bCs/>
          <w:color w:val="000000"/>
        </w:rPr>
        <w:t xml:space="preserve">Factors influencing adjustment of young people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Not all young people struggle with a visible difference; some consider it to have a minor or even positive impact on their lives (Rum</w:t>
      </w:r>
      <w:r w:rsidRPr="006B054F">
        <w:rPr>
          <w:rFonts w:ascii="Arial" w:hAnsi="Arial" w:cs="Arial"/>
          <w:color w:val="000000"/>
        </w:rPr>
        <w:softHyphen/>
        <w:t>sey, 2002). Variation in psychological make-up, social support and use of coping strate</w:t>
      </w:r>
      <w:r w:rsidRPr="006B054F">
        <w:rPr>
          <w:rFonts w:ascii="Arial" w:hAnsi="Arial" w:cs="Arial"/>
          <w:color w:val="000000"/>
        </w:rPr>
        <w:softHyphen/>
        <w:t xml:space="preserve">gies can influence outcomes and there may be much to learn from those who display resilience and adjust successfully. </w:t>
      </w:r>
    </w:p>
    <w:p w:rsidR="006B054F" w:rsidRPr="006B054F" w:rsidRDefault="006B054F" w:rsidP="006B054F">
      <w:pPr>
        <w:pStyle w:val="Pa6"/>
        <w:rPr>
          <w:rFonts w:ascii="Arial" w:hAnsi="Arial" w:cs="Arial"/>
          <w:b/>
          <w:color w:val="000000"/>
        </w:rPr>
      </w:pPr>
    </w:p>
    <w:p w:rsidR="006B054F" w:rsidRPr="006B054F" w:rsidRDefault="006B054F" w:rsidP="006B054F">
      <w:pPr>
        <w:pStyle w:val="Pa6"/>
        <w:rPr>
          <w:rFonts w:ascii="Arial" w:hAnsi="Arial" w:cs="Arial"/>
          <w:b/>
          <w:color w:val="000000"/>
        </w:rPr>
      </w:pPr>
      <w:r w:rsidRPr="006B054F">
        <w:rPr>
          <w:rFonts w:ascii="Arial" w:hAnsi="Arial" w:cs="Arial"/>
          <w:b/>
          <w:color w:val="000000"/>
        </w:rPr>
        <w:t xml:space="preserve">Objective and subjective assessment in research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Although research is limited among adoles</w:t>
      </w:r>
      <w:r w:rsidRPr="006B054F">
        <w:rPr>
          <w:rFonts w:ascii="Arial" w:hAnsi="Arial" w:cs="Arial"/>
          <w:color w:val="000000"/>
        </w:rPr>
        <w:softHyphen/>
        <w:t>cents compared with the adult population, studies indicate that the severity, cause and location of a visible difference are poor pre</w:t>
      </w:r>
      <w:r w:rsidRPr="006B054F">
        <w:rPr>
          <w:rFonts w:ascii="Arial" w:hAnsi="Arial" w:cs="Arial"/>
          <w:color w:val="000000"/>
        </w:rPr>
        <w:softHyphen/>
        <w:t>dictors of distress (Feragen, 2012). Instead, an individual’s subjective assessment of how noticeable the difference is to others is a more useful predictor. Those with more noticeable differences may learn to adjust more positively because the responses of others tend to be predictable and indi</w:t>
      </w:r>
      <w:r w:rsidRPr="006B054F">
        <w:rPr>
          <w:rFonts w:ascii="Arial" w:hAnsi="Arial" w:cs="Arial"/>
          <w:color w:val="000000"/>
        </w:rPr>
        <w:softHyphen/>
        <w:t>viduals know what reactions to expect; in</w:t>
      </w:r>
      <w:r w:rsidRPr="006B054F">
        <w:rPr>
          <w:rFonts w:ascii="Arial" w:hAnsi="Arial" w:cs="Arial"/>
          <w:color w:val="000000"/>
        </w:rPr>
        <w:t xml:space="preserve"> </w:t>
      </w:r>
      <w:r w:rsidRPr="006B054F">
        <w:rPr>
          <w:rFonts w:ascii="Arial" w:hAnsi="Arial" w:cs="Arial"/>
          <w:color w:val="000000"/>
        </w:rPr>
        <w:t>contrast, for those whose difference is not always noticeable, perhaps because their condition can flare up or subside (e.g. pso</w:t>
      </w:r>
      <w:r w:rsidRPr="006B054F">
        <w:rPr>
          <w:rFonts w:ascii="Arial" w:hAnsi="Arial" w:cs="Arial"/>
          <w:color w:val="000000"/>
        </w:rPr>
        <w:softHyphen/>
        <w:t xml:space="preserve">riasis), the unpredictable nature of others’ reactions can make it difficult (Moss, 2005). Therefore, rather than relying on objective assessments or personal judgements, it is important to ask people how they judge and feel about their appearance. </w:t>
      </w:r>
    </w:p>
    <w:p w:rsidR="006B054F" w:rsidRDefault="006B054F" w:rsidP="006B054F">
      <w:pPr>
        <w:pStyle w:val="Pa6"/>
        <w:rPr>
          <w:rFonts w:ascii="Arial" w:hAnsi="Arial" w:cs="Arial"/>
          <w:b/>
          <w:color w:val="000000"/>
        </w:rPr>
      </w:pPr>
    </w:p>
    <w:p w:rsidR="006B054F" w:rsidRPr="006B054F" w:rsidRDefault="006B054F" w:rsidP="006B054F">
      <w:pPr>
        <w:pStyle w:val="Pa6"/>
        <w:rPr>
          <w:rFonts w:ascii="Arial" w:hAnsi="Arial" w:cs="Arial"/>
          <w:b/>
          <w:color w:val="000000"/>
        </w:rPr>
      </w:pPr>
      <w:r w:rsidRPr="006B054F">
        <w:rPr>
          <w:rFonts w:ascii="Arial" w:hAnsi="Arial" w:cs="Arial"/>
          <w:b/>
          <w:color w:val="000000"/>
        </w:rPr>
        <w:t xml:space="preserve">Self-concepts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The content and organisation of an indi</w:t>
      </w:r>
      <w:r w:rsidRPr="006B054F">
        <w:rPr>
          <w:rFonts w:ascii="Arial" w:hAnsi="Arial" w:cs="Arial"/>
          <w:color w:val="000000"/>
        </w:rPr>
        <w:softHyphen/>
        <w:t>vidual’s self-concept—the mental image or perception that one has of oneself—is also thought to influence adjustment. Those who highly value the attribute of appear</w:t>
      </w:r>
      <w:r w:rsidRPr="006B054F">
        <w:rPr>
          <w:rFonts w:ascii="Arial" w:hAnsi="Arial" w:cs="Arial"/>
          <w:color w:val="000000"/>
        </w:rPr>
        <w:softHyphen/>
        <w:t>ance and invest a lot of time and energy in their looks, rather than other aspects, are more likely to experience appearance dis</w:t>
      </w:r>
      <w:r w:rsidRPr="006B054F">
        <w:rPr>
          <w:rFonts w:ascii="Arial" w:hAnsi="Arial" w:cs="Arial"/>
          <w:color w:val="000000"/>
        </w:rPr>
        <w:softHyphen/>
        <w:t>tress. Adolescents with a well-rounded and diverse self-concept, who value themselves for other important attributes such as intel</w:t>
      </w:r>
      <w:r w:rsidRPr="006B054F">
        <w:rPr>
          <w:rFonts w:ascii="Arial" w:hAnsi="Arial" w:cs="Arial"/>
          <w:color w:val="000000"/>
        </w:rPr>
        <w:softHyphen/>
        <w:t xml:space="preserve">ligence, determination and kindness, are likely to fare better (APPG on Body Image and Central YMCA, 2012). </w:t>
      </w:r>
    </w:p>
    <w:p w:rsidR="006B054F" w:rsidRPr="006B054F" w:rsidRDefault="006B054F" w:rsidP="006B054F">
      <w:pPr>
        <w:pStyle w:val="Pa6"/>
        <w:rPr>
          <w:rFonts w:ascii="Arial" w:hAnsi="Arial" w:cs="Arial"/>
          <w:b/>
          <w:color w:val="000000"/>
        </w:rPr>
      </w:pPr>
    </w:p>
    <w:p w:rsidR="006B054F" w:rsidRPr="006B054F" w:rsidRDefault="006B054F" w:rsidP="006B054F">
      <w:pPr>
        <w:pStyle w:val="Pa6"/>
        <w:rPr>
          <w:rFonts w:ascii="Arial" w:hAnsi="Arial" w:cs="Arial"/>
          <w:b/>
          <w:color w:val="000000"/>
        </w:rPr>
      </w:pPr>
      <w:r w:rsidRPr="006B054F">
        <w:rPr>
          <w:rFonts w:ascii="Arial" w:hAnsi="Arial" w:cs="Arial"/>
          <w:b/>
          <w:color w:val="000000"/>
        </w:rPr>
        <w:t xml:space="preserve">Social acceptance and support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t>Social acceptance and support from family members, friends and health profession</w:t>
      </w:r>
      <w:r w:rsidRPr="006B054F">
        <w:rPr>
          <w:rFonts w:ascii="Arial" w:hAnsi="Arial" w:cs="Arial"/>
          <w:color w:val="000000"/>
        </w:rPr>
        <w:softHyphen/>
        <w:t>als is also important. The values, attitudes and behaviours of families are particularly influential; children tend to model their behaviour on their parents and receiving</w:t>
      </w:r>
      <w:r w:rsidRPr="006B054F">
        <w:rPr>
          <w:rFonts w:ascii="Arial" w:hAnsi="Arial" w:cs="Arial"/>
          <w:color w:val="000000"/>
        </w:rPr>
        <w:t xml:space="preserve"> </w:t>
      </w:r>
      <w:r w:rsidRPr="006B054F">
        <w:rPr>
          <w:rFonts w:ascii="Arial" w:hAnsi="Arial" w:cs="Arial"/>
          <w:color w:val="000000"/>
        </w:rPr>
        <w:t>messages that highly value appearance at</w:t>
      </w:r>
      <w:r w:rsidRPr="006B054F">
        <w:rPr>
          <w:rFonts w:ascii="Arial" w:hAnsi="Arial" w:cs="Arial"/>
          <w:color w:val="000000"/>
        </w:rPr>
        <w:softHyphen/>
        <w:t>tributes, or appearance-related teasing and criticism, can reinforce appearance ideals and dissatisfaction. Adolescents are more likely to adjust to their visible difference in a supportive, low-stress environment, with parents who value attributes other than ap</w:t>
      </w:r>
      <w:r w:rsidRPr="006B054F">
        <w:rPr>
          <w:rFonts w:ascii="Arial" w:hAnsi="Arial" w:cs="Arial"/>
          <w:color w:val="000000"/>
        </w:rPr>
        <w:softHyphen/>
        <w:t xml:space="preserve">pearance, and where they feel comfortable discussing appearance without fear it will cause parental distress (Bellew, 2012). </w:t>
      </w:r>
    </w:p>
    <w:p w:rsidR="006B054F" w:rsidRDefault="006B054F" w:rsidP="006B054F">
      <w:pPr>
        <w:pStyle w:val="Pa3"/>
        <w:rPr>
          <w:rFonts w:ascii="Arial" w:hAnsi="Arial" w:cs="Arial"/>
          <w:b/>
          <w:bCs/>
          <w:color w:val="000000"/>
        </w:rPr>
      </w:pPr>
    </w:p>
    <w:p w:rsidR="006B054F" w:rsidRPr="006B054F" w:rsidRDefault="006B054F" w:rsidP="006B054F">
      <w:pPr>
        <w:pStyle w:val="Pa3"/>
        <w:rPr>
          <w:rFonts w:ascii="Arial" w:hAnsi="Arial" w:cs="Arial"/>
          <w:color w:val="000000"/>
        </w:rPr>
      </w:pPr>
      <w:r w:rsidRPr="006B054F">
        <w:rPr>
          <w:rFonts w:ascii="Arial" w:hAnsi="Arial" w:cs="Arial"/>
          <w:b/>
          <w:bCs/>
          <w:color w:val="000000"/>
        </w:rPr>
        <w:t xml:space="preserve">How can health professionals help? </w:t>
      </w:r>
    </w:p>
    <w:p w:rsidR="006B054F" w:rsidRPr="006B054F" w:rsidRDefault="006B054F" w:rsidP="006B054F">
      <w:pPr>
        <w:pStyle w:val="Pa4"/>
        <w:ind w:firstLine="720"/>
        <w:jc w:val="both"/>
        <w:rPr>
          <w:rFonts w:ascii="Arial" w:hAnsi="Arial" w:cs="Arial"/>
          <w:color w:val="000000"/>
        </w:rPr>
      </w:pPr>
      <w:r w:rsidRPr="006B054F">
        <w:rPr>
          <w:rFonts w:ascii="Arial" w:hAnsi="Arial" w:cs="Arial"/>
          <w:color w:val="000000"/>
        </w:rPr>
        <w:lastRenderedPageBreak/>
        <w:t>Adolescents need psychosocial support as an alternative solution or addition to medi</w:t>
      </w:r>
      <w:r w:rsidRPr="006B054F">
        <w:rPr>
          <w:rFonts w:ascii="Arial" w:hAnsi="Arial" w:cs="Arial"/>
          <w:color w:val="000000"/>
        </w:rPr>
        <w:softHyphen/>
        <w:t>cal or surgical solutions. Appearance is a highly sensitive and private subject, which adolescents are reluctant to raise with adults—particularly those who think their concerns will be minimised as trivial or sec</w:t>
      </w:r>
      <w:r w:rsidRPr="006B054F">
        <w:rPr>
          <w:rFonts w:ascii="Arial" w:hAnsi="Arial" w:cs="Arial"/>
          <w:color w:val="000000"/>
        </w:rPr>
        <w:softHyphen/>
        <w:t>ondary to physical well-being. Therefore, health professionals can play a vital role in validating and destigmatising appearance worries, by encouraging adolescents to ex</w:t>
      </w:r>
      <w:r w:rsidRPr="006B054F">
        <w:rPr>
          <w:rFonts w:ascii="Arial" w:hAnsi="Arial" w:cs="Arial"/>
          <w:color w:val="000000"/>
        </w:rPr>
        <w:softHyphen/>
        <w:t xml:space="preserve">press their concerns and helping them to access specialist support. </w:t>
      </w:r>
    </w:p>
    <w:p w:rsidR="006B054F" w:rsidRPr="006B054F" w:rsidRDefault="006B054F" w:rsidP="006B054F">
      <w:pPr>
        <w:pStyle w:val="Pa5"/>
        <w:ind w:firstLine="720"/>
        <w:jc w:val="both"/>
        <w:rPr>
          <w:rFonts w:ascii="Arial" w:hAnsi="Arial" w:cs="Arial"/>
          <w:color w:val="000000"/>
        </w:rPr>
      </w:pPr>
      <w:r w:rsidRPr="006B054F">
        <w:rPr>
          <w:rFonts w:ascii="Arial" w:hAnsi="Arial" w:cs="Arial"/>
          <w:color w:val="000000"/>
        </w:rPr>
        <w:t>Psychosocial support typically focuses on self-management skills such as social interactions skills training, to help young people develop the ability to overcome so</w:t>
      </w:r>
      <w:r w:rsidRPr="006B054F">
        <w:rPr>
          <w:rFonts w:ascii="Arial" w:hAnsi="Arial" w:cs="Arial"/>
          <w:color w:val="000000"/>
        </w:rPr>
        <w:softHyphen/>
        <w:t>cial stigma and improve social interactions; and cognitive behavioural therapy, which addresses negative appearance-related thoughts, challenges inaccurate assump</w:t>
      </w:r>
      <w:r w:rsidRPr="006B054F">
        <w:rPr>
          <w:rFonts w:ascii="Arial" w:hAnsi="Arial" w:cs="Arial"/>
          <w:color w:val="000000"/>
        </w:rPr>
        <w:softHyphen/>
        <w:t>tions individuals make about the behaviour of others, and uses graduated exposure to reduce levels of social anxiety.</w:t>
      </w:r>
      <w:r w:rsidRPr="006B054F">
        <w:rPr>
          <w:rFonts w:ascii="Arial" w:hAnsi="Arial" w:cs="Arial"/>
          <w:color w:val="000000"/>
        </w:rPr>
        <w:t xml:space="preserve"> </w:t>
      </w:r>
      <w:r w:rsidRPr="006B054F">
        <w:rPr>
          <w:rFonts w:ascii="Arial" w:hAnsi="Arial" w:cs="Arial"/>
          <w:color w:val="000000"/>
        </w:rPr>
        <w:t>As access to specialist therapies can be limited, online interventions have been developed that can be readily accessed at home (e.g. www.ypfaceit.co.uk). These re</w:t>
      </w:r>
      <w:r w:rsidRPr="006B054F">
        <w:rPr>
          <w:rFonts w:ascii="Arial" w:hAnsi="Arial" w:cs="Arial"/>
          <w:color w:val="000000"/>
        </w:rPr>
        <w:softHyphen/>
        <w:t>sources can help to overcome barriers pre</w:t>
      </w:r>
      <w:r w:rsidRPr="006B054F">
        <w:rPr>
          <w:rFonts w:ascii="Arial" w:hAnsi="Arial" w:cs="Arial"/>
          <w:color w:val="000000"/>
        </w:rPr>
        <w:softHyphen/>
        <w:t xml:space="preserve">venting young people from having face-to-face therapy, such as having to wait long times and travel large distances to access expertise, and being absent from school to attend sessions. </w:t>
      </w:r>
    </w:p>
    <w:p w:rsidR="006B054F" w:rsidRDefault="006B054F" w:rsidP="006B054F">
      <w:pPr>
        <w:pStyle w:val="Pa3"/>
        <w:rPr>
          <w:rFonts w:ascii="Arial" w:hAnsi="Arial" w:cs="Arial"/>
          <w:b/>
          <w:bCs/>
          <w:color w:val="000000"/>
        </w:rPr>
      </w:pPr>
    </w:p>
    <w:p w:rsidR="006B054F" w:rsidRPr="006B054F" w:rsidRDefault="006B054F" w:rsidP="006B054F">
      <w:pPr>
        <w:pStyle w:val="Pa3"/>
        <w:rPr>
          <w:rFonts w:ascii="Arial" w:hAnsi="Arial" w:cs="Arial"/>
          <w:color w:val="000000"/>
        </w:rPr>
      </w:pPr>
      <w:r w:rsidRPr="006B054F">
        <w:rPr>
          <w:rFonts w:ascii="Arial" w:hAnsi="Arial" w:cs="Arial"/>
          <w:b/>
          <w:bCs/>
          <w:color w:val="000000"/>
        </w:rPr>
        <w:t xml:space="preserve">Conclusion </w:t>
      </w:r>
    </w:p>
    <w:p w:rsidR="006B054F" w:rsidRPr="006B054F" w:rsidRDefault="006B054F" w:rsidP="006B054F">
      <w:pPr>
        <w:pStyle w:val="Pa4"/>
        <w:jc w:val="both"/>
        <w:rPr>
          <w:rFonts w:ascii="Arial" w:hAnsi="Arial" w:cs="Arial"/>
          <w:color w:val="000000"/>
        </w:rPr>
      </w:pPr>
      <w:r w:rsidRPr="006B054F">
        <w:rPr>
          <w:rFonts w:ascii="Arial" w:hAnsi="Arial" w:cs="Arial"/>
          <w:color w:val="000000"/>
        </w:rPr>
        <w:t>This article has discussed the causes and impact of appearance distress among ado</w:t>
      </w:r>
      <w:r w:rsidRPr="006B054F">
        <w:rPr>
          <w:rFonts w:ascii="Arial" w:hAnsi="Arial" w:cs="Arial"/>
          <w:color w:val="000000"/>
        </w:rPr>
        <w:softHyphen/>
        <w:t>lescents, particularly those with conditions, injuries or treatment side-effects that result in an altered or different appearance. It has also considered the factors that contribute to more positive outcomes which are cur</w:t>
      </w:r>
      <w:r w:rsidRPr="006B054F">
        <w:rPr>
          <w:rFonts w:ascii="Arial" w:hAnsi="Arial" w:cs="Arial"/>
          <w:color w:val="000000"/>
        </w:rPr>
        <w:softHyphen/>
        <w:t>rently underpinning the formulation of educational, psychological and social in</w:t>
      </w:r>
      <w:r w:rsidRPr="006B054F">
        <w:rPr>
          <w:rFonts w:ascii="Arial" w:hAnsi="Arial" w:cs="Arial"/>
          <w:color w:val="000000"/>
        </w:rPr>
        <w:softHyphen/>
        <w:t>terventions targeting health professionals, families and individuals. These interven</w:t>
      </w:r>
      <w:r w:rsidRPr="006B054F">
        <w:rPr>
          <w:rFonts w:ascii="Arial" w:hAnsi="Arial" w:cs="Arial"/>
          <w:color w:val="000000"/>
        </w:rPr>
        <w:softHyphen/>
        <w:t>tions aim to provide carers with the knowl</w:t>
      </w:r>
      <w:r w:rsidRPr="006B054F">
        <w:rPr>
          <w:rFonts w:ascii="Arial" w:hAnsi="Arial" w:cs="Arial"/>
          <w:color w:val="000000"/>
        </w:rPr>
        <w:softHyphen/>
        <w:t>edge and skills to support the adolescent and to empower young people to manage the social and emotional challenges associ</w:t>
      </w:r>
      <w:r w:rsidRPr="006B054F">
        <w:rPr>
          <w:rFonts w:ascii="Arial" w:hAnsi="Arial" w:cs="Arial"/>
          <w:color w:val="000000"/>
        </w:rPr>
        <w:softHyphen/>
        <w:t xml:space="preserve">ated with looking 'different'. </w:t>
      </w:r>
    </w:p>
    <w:p w:rsidR="006B054F" w:rsidRPr="006B054F" w:rsidRDefault="006B054F" w:rsidP="006B054F">
      <w:pPr>
        <w:ind w:firstLine="720"/>
        <w:rPr>
          <w:rFonts w:ascii="Arial" w:hAnsi="Arial" w:cs="Arial"/>
          <w:color w:val="000000"/>
          <w:sz w:val="24"/>
          <w:szCs w:val="24"/>
          <w:lang w:eastAsia="en-US"/>
        </w:rPr>
      </w:pPr>
      <w:r w:rsidRPr="006B054F">
        <w:rPr>
          <w:rFonts w:ascii="Arial" w:hAnsi="Arial" w:cs="Arial"/>
          <w:color w:val="000000"/>
          <w:sz w:val="24"/>
          <w:szCs w:val="24"/>
        </w:rPr>
        <w:t>The pervasiveness of appearance-related distress among all adolescents and the in</w:t>
      </w:r>
      <w:r w:rsidRPr="006B054F">
        <w:rPr>
          <w:rFonts w:ascii="Arial" w:hAnsi="Arial" w:cs="Arial"/>
          <w:color w:val="000000"/>
          <w:sz w:val="24"/>
          <w:szCs w:val="24"/>
        </w:rPr>
        <w:softHyphen/>
        <w:t>sidious stigma associated with facial disfig</w:t>
      </w:r>
      <w:r w:rsidRPr="006B054F">
        <w:rPr>
          <w:rFonts w:ascii="Arial" w:hAnsi="Arial" w:cs="Arial"/>
          <w:color w:val="000000"/>
          <w:sz w:val="24"/>
          <w:szCs w:val="24"/>
        </w:rPr>
        <w:softHyphen/>
        <w:t>urement makes it clear that a change in so</w:t>
      </w:r>
      <w:r w:rsidRPr="006B054F">
        <w:rPr>
          <w:rFonts w:ascii="Arial" w:hAnsi="Arial" w:cs="Arial"/>
          <w:color w:val="000000"/>
          <w:sz w:val="24"/>
          <w:szCs w:val="24"/>
        </w:rPr>
        <w:softHyphen/>
        <w:t>cial attitudes is also needed. Although there is a growing, albeit slow, political and so</w:t>
      </w:r>
      <w:r w:rsidRPr="006B054F">
        <w:rPr>
          <w:rFonts w:ascii="Arial" w:hAnsi="Arial" w:cs="Arial"/>
          <w:color w:val="000000"/>
          <w:sz w:val="24"/>
          <w:szCs w:val="24"/>
        </w:rPr>
        <w:softHyphen/>
        <w:t>cial momentum to both tackle the issue of widespread appearance dissatisfaction and assert pressure to increase societal accept</w:t>
      </w:r>
      <w:r w:rsidRPr="006B054F">
        <w:rPr>
          <w:rFonts w:ascii="Arial" w:hAnsi="Arial" w:cs="Arial"/>
          <w:color w:val="000000"/>
          <w:sz w:val="24"/>
          <w:szCs w:val="24"/>
        </w:rPr>
        <w:softHyphen/>
        <w:t>ance of appearance diversity in the media and advertising industries, ultimately eve</w:t>
      </w:r>
      <w:r w:rsidRPr="006B054F">
        <w:rPr>
          <w:rFonts w:ascii="Arial" w:hAnsi="Arial" w:cs="Arial"/>
          <w:color w:val="000000"/>
          <w:sz w:val="24"/>
          <w:szCs w:val="24"/>
        </w:rPr>
        <w:softHyphen/>
        <w:t>ryone has a responsibility to consider their attitudes towards appearance.</w:t>
      </w:r>
    </w:p>
    <w:p w:rsidR="006B054F" w:rsidRPr="006B054F" w:rsidRDefault="006B054F" w:rsidP="006B054F">
      <w:pPr>
        <w:spacing w:line="360" w:lineRule="auto"/>
        <w:rPr>
          <w:rFonts w:ascii="Arial" w:hAnsi="Arial" w:cs="Arial"/>
          <w:color w:val="000000"/>
          <w:sz w:val="24"/>
          <w:szCs w:val="24"/>
          <w:lang w:eastAsia="en-US"/>
        </w:rPr>
      </w:pPr>
    </w:p>
    <w:p w:rsidR="00587D66" w:rsidRPr="006B054F" w:rsidRDefault="004C0AE4" w:rsidP="006B054F">
      <w:pPr>
        <w:spacing w:line="360" w:lineRule="auto"/>
        <w:rPr>
          <w:rFonts w:ascii="Arial" w:eastAsia="Times New Roman" w:hAnsi="Arial" w:cs="Arial"/>
          <w:b/>
          <w:sz w:val="24"/>
          <w:szCs w:val="24"/>
          <w:lang w:eastAsia="en-US"/>
        </w:rPr>
      </w:pPr>
      <w:r w:rsidRPr="006B054F">
        <w:rPr>
          <w:rFonts w:ascii="Arial" w:eastAsia="Times New Roman" w:hAnsi="Arial" w:cs="Arial"/>
          <w:b/>
          <w:sz w:val="24"/>
          <w:szCs w:val="24"/>
          <w:lang w:eastAsia="en-US"/>
        </w:rPr>
        <w:t>Key Points</w:t>
      </w:r>
    </w:p>
    <w:p w:rsidR="002458A0" w:rsidRPr="006B054F" w:rsidRDefault="002458A0" w:rsidP="00A128A3">
      <w:pPr>
        <w:pStyle w:val="ListParagraph"/>
        <w:numPr>
          <w:ilvl w:val="0"/>
          <w:numId w:val="9"/>
        </w:numPr>
        <w:autoSpaceDE w:val="0"/>
        <w:autoSpaceDN w:val="0"/>
        <w:adjustRightInd w:val="0"/>
        <w:spacing w:line="360" w:lineRule="auto"/>
        <w:ind w:left="1077" w:hanging="357"/>
        <w:rPr>
          <w:rFonts w:ascii="Arial" w:hAnsi="Arial" w:cs="Arial"/>
          <w:color w:val="000000"/>
          <w:sz w:val="24"/>
          <w:szCs w:val="24"/>
          <w:lang w:eastAsia="en-US"/>
        </w:rPr>
      </w:pPr>
      <w:r w:rsidRPr="006B054F">
        <w:rPr>
          <w:rFonts w:ascii="Arial" w:hAnsi="Arial" w:cs="Arial"/>
          <w:color w:val="000000"/>
          <w:sz w:val="24"/>
          <w:szCs w:val="24"/>
          <w:lang w:eastAsia="en-US"/>
        </w:rPr>
        <w:t xml:space="preserve">Adolescents are part of a youth culture that highly values appearance and are typically exposed to numerous pressures to meet </w:t>
      </w:r>
      <w:r w:rsidR="0010759B" w:rsidRPr="006B054F">
        <w:rPr>
          <w:rFonts w:ascii="Arial" w:hAnsi="Arial" w:cs="Arial"/>
          <w:color w:val="000000"/>
          <w:sz w:val="24"/>
          <w:szCs w:val="24"/>
          <w:lang w:eastAsia="en-US"/>
        </w:rPr>
        <w:t xml:space="preserve">often </w:t>
      </w:r>
      <w:r w:rsidRPr="006B054F">
        <w:rPr>
          <w:rFonts w:ascii="Arial" w:hAnsi="Arial" w:cs="Arial"/>
          <w:color w:val="000000"/>
          <w:sz w:val="24"/>
          <w:szCs w:val="24"/>
          <w:lang w:eastAsia="en-US"/>
        </w:rPr>
        <w:t>unrealistic beauty ideals.</w:t>
      </w:r>
    </w:p>
    <w:p w:rsidR="0010759B" w:rsidRPr="006B054F" w:rsidRDefault="002458A0" w:rsidP="00A128A3">
      <w:pPr>
        <w:pStyle w:val="ListParagraph"/>
        <w:numPr>
          <w:ilvl w:val="0"/>
          <w:numId w:val="9"/>
        </w:numPr>
        <w:autoSpaceDE w:val="0"/>
        <w:autoSpaceDN w:val="0"/>
        <w:adjustRightInd w:val="0"/>
        <w:spacing w:line="360" w:lineRule="auto"/>
        <w:ind w:left="1077" w:hanging="357"/>
        <w:rPr>
          <w:rFonts w:ascii="Arial" w:hAnsi="Arial" w:cs="Arial"/>
          <w:color w:val="000000"/>
          <w:sz w:val="24"/>
          <w:szCs w:val="24"/>
          <w:lang w:eastAsia="en-US"/>
        </w:rPr>
      </w:pPr>
      <w:r w:rsidRPr="006B054F">
        <w:rPr>
          <w:rFonts w:ascii="Arial" w:hAnsi="Arial" w:cs="Arial"/>
          <w:color w:val="000000"/>
          <w:sz w:val="24"/>
          <w:szCs w:val="24"/>
          <w:lang w:eastAsia="en-US"/>
        </w:rPr>
        <w:t>A large number of adolescents are affected by numerous conditions, injuries or treatment side-effects that result in an unusual or ‘different’ appearance</w:t>
      </w:r>
      <w:r w:rsidR="0010759B" w:rsidRPr="006B054F">
        <w:rPr>
          <w:rFonts w:ascii="Arial" w:hAnsi="Arial" w:cs="Arial"/>
          <w:color w:val="000000"/>
          <w:sz w:val="24"/>
          <w:szCs w:val="24"/>
          <w:lang w:eastAsia="en-US"/>
        </w:rPr>
        <w:t>.</w:t>
      </w:r>
    </w:p>
    <w:p w:rsidR="00DE6EAD" w:rsidRPr="006B054F" w:rsidRDefault="0010759B" w:rsidP="00A128A3">
      <w:pPr>
        <w:pStyle w:val="ListParagraph"/>
        <w:numPr>
          <w:ilvl w:val="0"/>
          <w:numId w:val="9"/>
        </w:numPr>
        <w:autoSpaceDE w:val="0"/>
        <w:autoSpaceDN w:val="0"/>
        <w:adjustRightInd w:val="0"/>
        <w:spacing w:line="360" w:lineRule="auto"/>
        <w:ind w:left="1077" w:hanging="357"/>
        <w:rPr>
          <w:rFonts w:ascii="Arial" w:hAnsi="Arial" w:cs="Arial"/>
          <w:color w:val="000000"/>
          <w:sz w:val="24"/>
          <w:szCs w:val="24"/>
          <w:lang w:eastAsia="en-US"/>
        </w:rPr>
      </w:pPr>
      <w:r w:rsidRPr="006B054F">
        <w:rPr>
          <w:rFonts w:ascii="Arial" w:hAnsi="Arial" w:cs="Arial"/>
          <w:color w:val="000000"/>
          <w:sz w:val="24"/>
          <w:szCs w:val="24"/>
          <w:lang w:eastAsia="en-US"/>
        </w:rPr>
        <w:t xml:space="preserve">Looking different can have an enduring and  profound psychosocial impact that is often not related to </w:t>
      </w:r>
      <w:r w:rsidRPr="006B054F">
        <w:rPr>
          <w:rFonts w:ascii="Arial" w:eastAsia="Calibri" w:hAnsi="Arial" w:cs="Arial"/>
          <w:sz w:val="24"/>
          <w:szCs w:val="24"/>
          <w:lang w:eastAsia="en-US"/>
        </w:rPr>
        <w:t>the severity or extent of a visible difference</w:t>
      </w:r>
      <w:r w:rsidR="0014535C" w:rsidRPr="006B054F">
        <w:rPr>
          <w:rFonts w:ascii="Arial" w:eastAsia="Calibri" w:hAnsi="Arial" w:cs="Arial"/>
          <w:sz w:val="24"/>
          <w:szCs w:val="24"/>
          <w:lang w:eastAsia="en-US"/>
        </w:rPr>
        <w:t>,</w:t>
      </w:r>
      <w:r w:rsidRPr="006B054F">
        <w:rPr>
          <w:rFonts w:ascii="Arial" w:eastAsia="Calibri" w:hAnsi="Arial" w:cs="Arial"/>
          <w:sz w:val="24"/>
          <w:szCs w:val="24"/>
          <w:lang w:eastAsia="en-US"/>
        </w:rPr>
        <w:t xml:space="preserve"> but </w:t>
      </w:r>
      <w:r w:rsidRPr="006B054F">
        <w:rPr>
          <w:rFonts w:ascii="Arial" w:eastAsia="Calibri" w:hAnsi="Arial" w:cs="Arial"/>
          <w:sz w:val="24"/>
          <w:szCs w:val="24"/>
          <w:lang w:eastAsia="en-US"/>
        </w:rPr>
        <w:lastRenderedPageBreak/>
        <w:t xml:space="preserve">rather individual differences in the value placed on appearance related to other attributes within the self-concept, social </w:t>
      </w:r>
      <w:r w:rsidR="00A128A3" w:rsidRPr="006B054F">
        <w:rPr>
          <w:rFonts w:ascii="Arial" w:eastAsia="Calibri" w:hAnsi="Arial" w:cs="Arial"/>
          <w:sz w:val="24"/>
          <w:szCs w:val="24"/>
          <w:lang w:eastAsia="en-US"/>
        </w:rPr>
        <w:t>support from friends and family</w:t>
      </w:r>
      <w:r w:rsidR="0014535C" w:rsidRPr="006B054F">
        <w:rPr>
          <w:rFonts w:ascii="Arial" w:eastAsia="Calibri" w:hAnsi="Arial" w:cs="Arial"/>
          <w:sz w:val="24"/>
          <w:szCs w:val="24"/>
          <w:lang w:eastAsia="en-US"/>
        </w:rPr>
        <w:t>,</w:t>
      </w:r>
      <w:r w:rsidR="00A128A3" w:rsidRPr="006B054F">
        <w:rPr>
          <w:rFonts w:ascii="Arial" w:eastAsia="Calibri" w:hAnsi="Arial" w:cs="Arial"/>
          <w:sz w:val="24"/>
          <w:szCs w:val="24"/>
          <w:lang w:eastAsia="en-US"/>
        </w:rPr>
        <w:t xml:space="preserve"> </w:t>
      </w:r>
      <w:r w:rsidRPr="006B054F">
        <w:rPr>
          <w:rFonts w:ascii="Arial" w:eastAsia="Calibri" w:hAnsi="Arial" w:cs="Arial"/>
          <w:sz w:val="24"/>
          <w:szCs w:val="24"/>
          <w:lang w:eastAsia="en-US"/>
        </w:rPr>
        <w:t xml:space="preserve">and </w:t>
      </w:r>
      <w:r w:rsidR="006F3A0E" w:rsidRPr="006B054F">
        <w:rPr>
          <w:rFonts w:ascii="Arial" w:eastAsia="Calibri" w:hAnsi="Arial" w:cs="Arial"/>
          <w:sz w:val="24"/>
          <w:szCs w:val="24"/>
          <w:lang w:eastAsia="en-US"/>
        </w:rPr>
        <w:t>social skills</w:t>
      </w:r>
      <w:r w:rsidRPr="006B054F">
        <w:rPr>
          <w:rFonts w:ascii="Arial" w:eastAsia="Calibri" w:hAnsi="Arial" w:cs="Arial"/>
          <w:sz w:val="24"/>
          <w:szCs w:val="24"/>
          <w:lang w:eastAsia="en-US"/>
        </w:rPr>
        <w:t xml:space="preserve">. </w:t>
      </w:r>
    </w:p>
    <w:p w:rsidR="00DE6EAD" w:rsidRPr="006B054F" w:rsidRDefault="0010759B" w:rsidP="00A128A3">
      <w:pPr>
        <w:pStyle w:val="ListParagraph"/>
        <w:numPr>
          <w:ilvl w:val="0"/>
          <w:numId w:val="9"/>
        </w:numPr>
        <w:autoSpaceDE w:val="0"/>
        <w:autoSpaceDN w:val="0"/>
        <w:adjustRightInd w:val="0"/>
        <w:spacing w:line="360" w:lineRule="auto"/>
        <w:ind w:left="1077" w:hanging="357"/>
        <w:rPr>
          <w:rFonts w:ascii="Arial" w:hAnsi="Arial" w:cs="Arial"/>
          <w:color w:val="000000"/>
          <w:sz w:val="24"/>
          <w:szCs w:val="24"/>
          <w:lang w:eastAsia="en-US"/>
        </w:rPr>
      </w:pPr>
      <w:r w:rsidRPr="006B054F">
        <w:rPr>
          <w:rFonts w:ascii="Arial" w:eastAsia="Calibri" w:hAnsi="Arial" w:cs="Arial"/>
          <w:sz w:val="24"/>
          <w:szCs w:val="24"/>
          <w:lang w:eastAsia="en-US"/>
        </w:rPr>
        <w:t xml:space="preserve">Those </w:t>
      </w:r>
      <w:r w:rsidR="00C3503A" w:rsidRPr="006B054F">
        <w:rPr>
          <w:rFonts w:ascii="Arial" w:eastAsia="Calibri" w:hAnsi="Arial" w:cs="Arial"/>
          <w:sz w:val="24"/>
          <w:szCs w:val="24"/>
          <w:lang w:eastAsia="en-US"/>
        </w:rPr>
        <w:t>affected</w:t>
      </w:r>
      <w:r w:rsidRPr="006B054F">
        <w:rPr>
          <w:rFonts w:ascii="Arial" w:eastAsia="Calibri" w:hAnsi="Arial" w:cs="Arial"/>
          <w:sz w:val="24"/>
          <w:szCs w:val="24"/>
          <w:lang w:eastAsia="en-US"/>
        </w:rPr>
        <w:t xml:space="preserve"> </w:t>
      </w:r>
      <w:r w:rsidR="00C3503A" w:rsidRPr="006B054F">
        <w:rPr>
          <w:rFonts w:ascii="Arial" w:eastAsia="Calibri" w:hAnsi="Arial" w:cs="Arial"/>
          <w:sz w:val="24"/>
          <w:szCs w:val="24"/>
          <w:lang w:eastAsia="en-US"/>
        </w:rPr>
        <w:t>require</w:t>
      </w:r>
      <w:r w:rsidRPr="006B054F">
        <w:rPr>
          <w:rFonts w:ascii="Arial" w:eastAsia="Calibri" w:hAnsi="Arial" w:cs="Arial"/>
          <w:sz w:val="24"/>
          <w:szCs w:val="24"/>
          <w:lang w:eastAsia="en-US"/>
        </w:rPr>
        <w:t xml:space="preserve"> psychosocial support as an alternative or addition to medical/surgical solutions</w:t>
      </w:r>
      <w:r w:rsidR="00A128A3" w:rsidRPr="006B054F">
        <w:rPr>
          <w:rFonts w:ascii="Arial" w:eastAsia="Calibri" w:hAnsi="Arial" w:cs="Arial"/>
          <w:sz w:val="24"/>
          <w:szCs w:val="24"/>
          <w:lang w:eastAsia="en-US"/>
        </w:rPr>
        <w:t>,</w:t>
      </w:r>
      <w:r w:rsidRPr="006B054F">
        <w:rPr>
          <w:rFonts w:ascii="Arial" w:eastAsia="Calibri" w:hAnsi="Arial" w:cs="Arial"/>
          <w:sz w:val="24"/>
          <w:szCs w:val="24"/>
          <w:lang w:eastAsia="en-US"/>
        </w:rPr>
        <w:t xml:space="preserve"> </w:t>
      </w:r>
      <w:r w:rsidR="00A128A3" w:rsidRPr="006B054F">
        <w:rPr>
          <w:rFonts w:ascii="Arial" w:eastAsia="Calibri" w:hAnsi="Arial" w:cs="Arial"/>
          <w:sz w:val="24"/>
          <w:szCs w:val="24"/>
          <w:lang w:eastAsia="en-US"/>
        </w:rPr>
        <w:t>and h</w:t>
      </w:r>
      <w:r w:rsidR="00DE6EAD" w:rsidRPr="006B054F">
        <w:rPr>
          <w:rFonts w:ascii="Arial" w:eastAsia="Times New Roman" w:hAnsi="Arial" w:cs="Arial"/>
          <w:sz w:val="24"/>
          <w:szCs w:val="24"/>
          <w:lang w:eastAsia="en-US"/>
        </w:rPr>
        <w:t xml:space="preserve">ealth professionals play a vital role in encouraging adolescents to </w:t>
      </w:r>
      <w:r w:rsidRPr="006B054F">
        <w:rPr>
          <w:rFonts w:ascii="Arial" w:eastAsia="Times New Roman" w:hAnsi="Arial" w:cs="Arial"/>
          <w:sz w:val="24"/>
          <w:szCs w:val="24"/>
          <w:lang w:eastAsia="en-US"/>
        </w:rPr>
        <w:t xml:space="preserve">identify and </w:t>
      </w:r>
      <w:r w:rsidR="00DE6EAD" w:rsidRPr="006B054F">
        <w:rPr>
          <w:rFonts w:ascii="Arial" w:eastAsia="Times New Roman" w:hAnsi="Arial" w:cs="Arial"/>
          <w:sz w:val="24"/>
          <w:szCs w:val="24"/>
          <w:lang w:eastAsia="en-US"/>
        </w:rPr>
        <w:t xml:space="preserve">express their </w:t>
      </w:r>
      <w:r w:rsidR="002458A0" w:rsidRPr="006B054F">
        <w:rPr>
          <w:rFonts w:ascii="Arial" w:eastAsia="Times New Roman" w:hAnsi="Arial" w:cs="Arial"/>
          <w:sz w:val="24"/>
          <w:szCs w:val="24"/>
          <w:lang w:eastAsia="en-US"/>
        </w:rPr>
        <w:t xml:space="preserve">appearance-related </w:t>
      </w:r>
      <w:r w:rsidR="00DE6EAD" w:rsidRPr="006B054F">
        <w:rPr>
          <w:rFonts w:ascii="Arial" w:eastAsia="Times New Roman" w:hAnsi="Arial" w:cs="Arial"/>
          <w:sz w:val="24"/>
          <w:szCs w:val="24"/>
          <w:lang w:eastAsia="en-US"/>
        </w:rPr>
        <w:t xml:space="preserve">worries and </w:t>
      </w:r>
      <w:r w:rsidRPr="006B054F">
        <w:rPr>
          <w:rFonts w:ascii="Arial" w:eastAsia="Times New Roman" w:hAnsi="Arial" w:cs="Arial"/>
          <w:sz w:val="24"/>
          <w:szCs w:val="24"/>
          <w:lang w:eastAsia="en-US"/>
        </w:rPr>
        <w:t xml:space="preserve">in </w:t>
      </w:r>
      <w:r w:rsidR="00DE6EAD" w:rsidRPr="006B054F">
        <w:rPr>
          <w:rFonts w:ascii="Arial" w:eastAsia="Times New Roman" w:hAnsi="Arial" w:cs="Arial"/>
          <w:sz w:val="24"/>
          <w:szCs w:val="24"/>
          <w:lang w:eastAsia="en-US"/>
        </w:rPr>
        <w:t>helping them access specialist support</w:t>
      </w:r>
      <w:r w:rsidR="002458A0" w:rsidRPr="006B054F">
        <w:rPr>
          <w:rFonts w:ascii="Arial" w:eastAsia="Times New Roman" w:hAnsi="Arial" w:cs="Arial"/>
          <w:sz w:val="24"/>
          <w:szCs w:val="24"/>
          <w:lang w:eastAsia="en-US"/>
        </w:rPr>
        <w:t>.</w:t>
      </w:r>
    </w:p>
    <w:p w:rsidR="004C0AE4" w:rsidRPr="006B054F" w:rsidRDefault="004C0AE4" w:rsidP="002458A0">
      <w:pPr>
        <w:autoSpaceDE w:val="0"/>
        <w:autoSpaceDN w:val="0"/>
        <w:adjustRightInd w:val="0"/>
        <w:rPr>
          <w:rFonts w:ascii="Arial" w:eastAsia="Times New Roman" w:hAnsi="Arial" w:cs="Arial"/>
          <w:b/>
          <w:sz w:val="24"/>
          <w:szCs w:val="24"/>
          <w:lang w:eastAsia="en-US"/>
        </w:rPr>
      </w:pPr>
      <w:bookmarkStart w:id="0" w:name="_GoBack"/>
      <w:bookmarkEnd w:id="0"/>
    </w:p>
    <w:p w:rsidR="00423C5A" w:rsidRPr="006B054F" w:rsidRDefault="006F3A0E" w:rsidP="002458A0">
      <w:pPr>
        <w:autoSpaceDE w:val="0"/>
        <w:autoSpaceDN w:val="0"/>
        <w:adjustRightInd w:val="0"/>
        <w:rPr>
          <w:rFonts w:ascii="Arial" w:eastAsia="Times New Roman" w:hAnsi="Arial" w:cs="Arial"/>
          <w:b/>
          <w:sz w:val="24"/>
          <w:szCs w:val="24"/>
          <w:lang w:eastAsia="en-US"/>
        </w:rPr>
      </w:pPr>
      <w:r w:rsidRPr="006B054F">
        <w:rPr>
          <w:rFonts w:ascii="Arial" w:eastAsia="Times New Roman" w:hAnsi="Arial" w:cs="Arial"/>
          <w:b/>
          <w:sz w:val="24"/>
          <w:szCs w:val="24"/>
          <w:lang w:eastAsia="en-US"/>
        </w:rPr>
        <w:t>References</w:t>
      </w:r>
    </w:p>
    <w:p w:rsidR="006F3A0E" w:rsidRPr="006B054F" w:rsidRDefault="006F3A0E" w:rsidP="002458A0">
      <w:pPr>
        <w:autoSpaceDE w:val="0"/>
        <w:autoSpaceDN w:val="0"/>
        <w:adjustRightInd w:val="0"/>
        <w:rPr>
          <w:rFonts w:ascii="Arial" w:eastAsia="Times New Roman" w:hAnsi="Arial" w:cs="Arial"/>
          <w:b/>
          <w:sz w:val="24"/>
          <w:szCs w:val="24"/>
          <w:lang w:eastAsia="en-US"/>
        </w:rPr>
      </w:pPr>
    </w:p>
    <w:p w:rsidR="00F65A95" w:rsidRPr="006B054F" w:rsidRDefault="00F65A95" w:rsidP="004C0AE4">
      <w:pPr>
        <w:contextualSpacing/>
        <w:rPr>
          <w:rFonts w:ascii="Arial" w:hAnsi="Arial" w:cs="Arial"/>
          <w:b/>
          <w:sz w:val="24"/>
          <w:szCs w:val="24"/>
        </w:rPr>
      </w:pPr>
      <w:r w:rsidRPr="006B054F">
        <w:rPr>
          <w:rFonts w:ascii="Arial" w:hAnsi="Arial" w:cs="Arial"/>
          <w:sz w:val="24"/>
          <w:szCs w:val="24"/>
        </w:rPr>
        <w:t xml:space="preserve">All Party </w:t>
      </w:r>
      <w:r w:rsidRPr="006B054F">
        <w:rPr>
          <w:rFonts w:ascii="Arial" w:hAnsi="Arial" w:cs="Arial"/>
          <w:bCs/>
          <w:sz w:val="24"/>
          <w:szCs w:val="24"/>
        </w:rPr>
        <w:t xml:space="preserve">Parliamentary Group on Body Image </w:t>
      </w:r>
      <w:r w:rsidRPr="006B054F">
        <w:rPr>
          <w:rFonts w:ascii="Arial" w:hAnsi="Arial" w:cs="Arial"/>
          <w:sz w:val="24"/>
          <w:szCs w:val="24"/>
        </w:rPr>
        <w:t>(2012).</w:t>
      </w:r>
      <w:r w:rsidRPr="006B054F">
        <w:rPr>
          <w:rFonts w:ascii="Arial" w:hAnsi="Arial" w:cs="Arial"/>
          <w:i/>
          <w:sz w:val="24"/>
          <w:szCs w:val="24"/>
        </w:rPr>
        <w:t xml:space="preserve"> Reflections on Body Image:  </w:t>
      </w:r>
      <w:r w:rsidRPr="006B054F">
        <w:rPr>
          <w:rFonts w:ascii="Arial" w:hAnsi="Arial" w:cs="Arial"/>
          <w:bCs/>
          <w:i/>
          <w:sz w:val="24"/>
          <w:szCs w:val="24"/>
        </w:rPr>
        <w:t xml:space="preserve">All Party Parliamentary Group on Body Image.  </w:t>
      </w:r>
      <w:r w:rsidRPr="006B054F">
        <w:rPr>
          <w:rFonts w:ascii="Arial" w:hAnsi="Arial" w:cs="Arial"/>
          <w:bCs/>
          <w:sz w:val="24"/>
          <w:szCs w:val="24"/>
        </w:rPr>
        <w:t>Available from: http://www.ymca.co.uk/bodyimage/report [Accessed 5th December 2012]</w:t>
      </w:r>
    </w:p>
    <w:p w:rsidR="005B2A46" w:rsidRPr="006B054F" w:rsidRDefault="005B2A46" w:rsidP="004C0AE4">
      <w:pPr>
        <w:rPr>
          <w:rFonts w:ascii="Arial" w:hAnsi="Arial" w:cs="Arial"/>
          <w:sz w:val="24"/>
          <w:szCs w:val="24"/>
        </w:rPr>
      </w:pPr>
    </w:p>
    <w:p w:rsidR="00323F6B" w:rsidRPr="006B054F" w:rsidRDefault="00323F6B" w:rsidP="004C0AE4">
      <w:pPr>
        <w:rPr>
          <w:rFonts w:ascii="Arial" w:hAnsi="Arial" w:cs="Arial"/>
          <w:sz w:val="24"/>
          <w:szCs w:val="24"/>
        </w:rPr>
      </w:pPr>
      <w:r w:rsidRPr="006B054F">
        <w:rPr>
          <w:rFonts w:ascii="Arial" w:hAnsi="Arial" w:cs="Arial"/>
          <w:sz w:val="24"/>
          <w:szCs w:val="24"/>
        </w:rPr>
        <w:t xml:space="preserve">Bellew, R. (2012) The role of the family. In N. </w:t>
      </w:r>
      <w:r w:rsidRPr="006B054F">
        <w:rPr>
          <w:rFonts w:ascii="Arial" w:eastAsia="Times New Roman" w:hAnsi="Arial" w:cs="Arial"/>
          <w:sz w:val="24"/>
          <w:szCs w:val="24"/>
        </w:rPr>
        <w:t xml:space="preserve">Rumsey &amp; D. Harcourt (eds) </w:t>
      </w:r>
      <w:r w:rsidRPr="006B054F">
        <w:rPr>
          <w:rFonts w:ascii="Arial" w:eastAsia="Times New Roman" w:hAnsi="Arial" w:cs="Arial"/>
          <w:i/>
          <w:sz w:val="24"/>
          <w:szCs w:val="24"/>
        </w:rPr>
        <w:t>The Oxford Handbook of the Psychology of Appearance</w:t>
      </w:r>
      <w:r w:rsidRPr="006B054F">
        <w:rPr>
          <w:rFonts w:ascii="Arial" w:eastAsia="Times New Roman" w:hAnsi="Arial" w:cs="Arial"/>
          <w:sz w:val="24"/>
          <w:szCs w:val="24"/>
        </w:rPr>
        <w:t>, pp 239-252 London:  Oxford University Press</w:t>
      </w:r>
      <w:r w:rsidRPr="006B054F">
        <w:rPr>
          <w:rFonts w:ascii="Arial" w:hAnsi="Arial" w:cs="Arial"/>
          <w:sz w:val="24"/>
          <w:szCs w:val="24"/>
        </w:rPr>
        <w:t>.</w:t>
      </w:r>
    </w:p>
    <w:p w:rsidR="00323F6B" w:rsidRPr="006B054F" w:rsidRDefault="00323F6B" w:rsidP="004C0AE4">
      <w:pPr>
        <w:rPr>
          <w:rFonts w:ascii="Arial" w:hAnsi="Arial" w:cs="Arial"/>
          <w:sz w:val="24"/>
          <w:szCs w:val="24"/>
        </w:rPr>
      </w:pPr>
    </w:p>
    <w:p w:rsidR="00F65A95" w:rsidRPr="006B054F" w:rsidRDefault="00F65A95" w:rsidP="004C0AE4">
      <w:pPr>
        <w:contextualSpacing/>
        <w:rPr>
          <w:rFonts w:ascii="Arial" w:eastAsia="Times New Roman" w:hAnsi="Arial" w:cs="Arial"/>
          <w:sz w:val="24"/>
          <w:szCs w:val="24"/>
          <w:highlight w:val="yellow"/>
        </w:rPr>
      </w:pPr>
      <w:r w:rsidRPr="006B054F">
        <w:rPr>
          <w:rFonts w:ascii="Arial" w:eastAsia="Times New Roman" w:hAnsi="Arial" w:cs="Arial"/>
          <w:sz w:val="24"/>
          <w:szCs w:val="24"/>
        </w:rPr>
        <w:t>Changing Faces (2010)</w:t>
      </w:r>
      <w:r w:rsidRPr="006B054F">
        <w:rPr>
          <w:rFonts w:ascii="Arial" w:eastAsia="Times New Roman" w:hAnsi="Arial" w:cs="Arial"/>
          <w:i/>
          <w:sz w:val="24"/>
          <w:szCs w:val="24"/>
        </w:rPr>
        <w:t>The Face Equality Campaign: The Evidence. The incidence and prevalence of disfigurement</w:t>
      </w:r>
      <w:r w:rsidRPr="006B054F">
        <w:rPr>
          <w:rFonts w:ascii="Arial" w:eastAsia="Times New Roman" w:hAnsi="Arial" w:cs="Arial"/>
          <w:sz w:val="24"/>
          <w:szCs w:val="24"/>
        </w:rPr>
        <w:t>. Available from: http://admin.changingfaces.org.uk/downloads/FE%20Campaign,%20Epidemiology%202%20pages.pdf [Accessed 5</w:t>
      </w:r>
      <w:r w:rsidRPr="006B054F">
        <w:rPr>
          <w:rFonts w:ascii="Arial" w:eastAsia="Times New Roman" w:hAnsi="Arial" w:cs="Arial"/>
          <w:sz w:val="24"/>
          <w:szCs w:val="24"/>
          <w:vertAlign w:val="superscript"/>
        </w:rPr>
        <w:t>th</w:t>
      </w:r>
      <w:r w:rsidRPr="006B054F">
        <w:rPr>
          <w:rFonts w:ascii="Arial" w:eastAsia="Times New Roman" w:hAnsi="Arial" w:cs="Arial"/>
          <w:sz w:val="24"/>
          <w:szCs w:val="24"/>
        </w:rPr>
        <w:t xml:space="preserve"> December 2012]</w:t>
      </w:r>
    </w:p>
    <w:p w:rsidR="004956B3" w:rsidRPr="006B054F" w:rsidRDefault="00F65A95" w:rsidP="004C0AE4">
      <w:pPr>
        <w:rPr>
          <w:rFonts w:ascii="Arial" w:eastAsia="Times New Roman" w:hAnsi="Arial" w:cs="Arial"/>
          <w:sz w:val="24"/>
          <w:szCs w:val="24"/>
          <w:lang w:eastAsia="en-US"/>
        </w:rPr>
      </w:pPr>
      <w:r w:rsidRPr="006B054F">
        <w:rPr>
          <w:rFonts w:ascii="Arial" w:eastAsia="Times New Roman" w:hAnsi="Arial" w:cs="Arial"/>
          <w:sz w:val="24"/>
          <w:szCs w:val="24"/>
          <w:lang w:eastAsia="en-US"/>
        </w:rPr>
        <w:t xml:space="preserve"> </w:t>
      </w:r>
    </w:p>
    <w:p w:rsidR="00323F6B" w:rsidRPr="006B054F" w:rsidRDefault="00323F6B" w:rsidP="004C0AE4">
      <w:pPr>
        <w:autoSpaceDE w:val="0"/>
        <w:autoSpaceDN w:val="0"/>
        <w:adjustRightInd w:val="0"/>
        <w:jc w:val="both"/>
        <w:rPr>
          <w:rFonts w:ascii="Arial" w:eastAsia="Times New Roman" w:hAnsi="Arial" w:cs="Arial"/>
          <w:sz w:val="24"/>
          <w:szCs w:val="24"/>
          <w:lang w:eastAsia="en-US"/>
        </w:rPr>
      </w:pPr>
      <w:r w:rsidRPr="006B054F">
        <w:rPr>
          <w:rFonts w:ascii="Arial" w:eastAsia="Times New Roman" w:hAnsi="Arial" w:cs="Arial"/>
          <w:sz w:val="24"/>
          <w:szCs w:val="24"/>
          <w:lang w:eastAsia="en-US"/>
        </w:rPr>
        <w:t xml:space="preserve">Hearst, D., Middelton, J. A. Owen T., &amp; Zefferett, A. (2008) </w:t>
      </w:r>
      <w:r w:rsidRPr="006B054F">
        <w:rPr>
          <w:rFonts w:ascii="Arial" w:eastAsia="Times New Roman" w:hAnsi="Arial" w:cs="Arial"/>
          <w:i/>
          <w:sz w:val="24"/>
          <w:szCs w:val="24"/>
          <w:lang w:eastAsia="en-US"/>
        </w:rPr>
        <w:t>Teasing and Bullying in Children with Clefts: A Framework for Formulation</w:t>
      </w:r>
      <w:r w:rsidRPr="006B054F">
        <w:rPr>
          <w:rFonts w:ascii="Arial" w:eastAsia="Times New Roman" w:hAnsi="Arial" w:cs="Arial"/>
          <w:sz w:val="24"/>
          <w:szCs w:val="24"/>
          <w:lang w:eastAsia="en-US"/>
        </w:rPr>
        <w:t>. Document prepared for the Cleft Special Interest Group.</w:t>
      </w:r>
    </w:p>
    <w:p w:rsidR="00323F6B" w:rsidRPr="006B054F" w:rsidRDefault="00323F6B" w:rsidP="004C0AE4">
      <w:pPr>
        <w:autoSpaceDE w:val="0"/>
        <w:autoSpaceDN w:val="0"/>
        <w:adjustRightInd w:val="0"/>
        <w:jc w:val="both"/>
        <w:rPr>
          <w:rFonts w:ascii="Arial" w:eastAsia="Times New Roman" w:hAnsi="Arial" w:cs="Arial"/>
          <w:sz w:val="24"/>
          <w:szCs w:val="24"/>
          <w:lang w:eastAsia="en-US"/>
        </w:rPr>
      </w:pPr>
    </w:p>
    <w:p w:rsidR="00323F6B" w:rsidRPr="006B054F" w:rsidRDefault="00323F6B" w:rsidP="004C0AE4">
      <w:pPr>
        <w:contextualSpacing/>
        <w:rPr>
          <w:rFonts w:ascii="Arial" w:eastAsia="Times New Roman" w:hAnsi="Arial" w:cs="Arial"/>
          <w:sz w:val="24"/>
          <w:szCs w:val="24"/>
        </w:rPr>
      </w:pPr>
      <w:r w:rsidRPr="006B054F">
        <w:rPr>
          <w:rFonts w:ascii="Arial" w:hAnsi="Arial" w:cs="Arial"/>
          <w:sz w:val="24"/>
          <w:szCs w:val="24"/>
        </w:rPr>
        <w:t xml:space="preserve">Feragen K. B. (2012) Congenital conditions. In N. </w:t>
      </w:r>
      <w:r w:rsidRPr="006B054F">
        <w:rPr>
          <w:rFonts w:ascii="Arial" w:eastAsia="Times New Roman" w:hAnsi="Arial" w:cs="Arial"/>
          <w:sz w:val="24"/>
          <w:szCs w:val="24"/>
        </w:rPr>
        <w:t xml:space="preserve">Rumsey &amp; D. Harcourt (eds) </w:t>
      </w:r>
      <w:r w:rsidRPr="006B054F">
        <w:rPr>
          <w:rFonts w:ascii="Arial" w:eastAsia="Times New Roman" w:hAnsi="Arial" w:cs="Arial"/>
          <w:i/>
          <w:sz w:val="24"/>
          <w:szCs w:val="24"/>
        </w:rPr>
        <w:t>The Oxford Handbook of the Psychology of Appearance</w:t>
      </w:r>
      <w:r w:rsidRPr="006B054F">
        <w:rPr>
          <w:rFonts w:ascii="Arial" w:eastAsia="Times New Roman" w:hAnsi="Arial" w:cs="Arial"/>
          <w:sz w:val="24"/>
          <w:szCs w:val="24"/>
        </w:rPr>
        <w:t>, pp 353-371 London:  Oxford University Press</w:t>
      </w:r>
    </w:p>
    <w:p w:rsidR="00323F6B" w:rsidRPr="006B054F" w:rsidRDefault="00323F6B" w:rsidP="004C0AE4">
      <w:pPr>
        <w:contextualSpacing/>
        <w:rPr>
          <w:rFonts w:ascii="Arial" w:hAnsi="Arial" w:cs="Arial"/>
          <w:sz w:val="24"/>
          <w:szCs w:val="24"/>
          <w:lang w:val="en-US"/>
        </w:rPr>
      </w:pPr>
    </w:p>
    <w:p w:rsidR="004956B3" w:rsidRPr="006B054F" w:rsidRDefault="004956B3" w:rsidP="004C0AE4">
      <w:pPr>
        <w:contextualSpacing/>
        <w:rPr>
          <w:rFonts w:ascii="Arial" w:hAnsi="Arial" w:cs="Arial"/>
          <w:sz w:val="24"/>
          <w:szCs w:val="24"/>
        </w:rPr>
      </w:pPr>
      <w:r w:rsidRPr="006B054F">
        <w:rPr>
          <w:rFonts w:ascii="Arial" w:hAnsi="Arial" w:cs="Arial"/>
          <w:sz w:val="24"/>
          <w:szCs w:val="24"/>
          <w:lang w:val="en-US"/>
        </w:rPr>
        <w:t>Griffiths, G., Williamson, H. Rumsey, N. (2012)</w:t>
      </w:r>
      <w:r w:rsidRPr="006B054F">
        <w:rPr>
          <w:rFonts w:ascii="Arial" w:hAnsi="Arial" w:cs="Arial"/>
          <w:sz w:val="24"/>
          <w:szCs w:val="24"/>
        </w:rPr>
        <w:t xml:space="preserve"> The romantic experiences of adolescents with a visible difference: exploring concerns, protective factors and support needs. </w:t>
      </w:r>
      <w:r w:rsidRPr="006B054F">
        <w:rPr>
          <w:rFonts w:ascii="Arial" w:hAnsi="Arial" w:cs="Arial"/>
          <w:i/>
          <w:sz w:val="24"/>
          <w:szCs w:val="24"/>
        </w:rPr>
        <w:t>Journal of Health Psychology</w:t>
      </w:r>
      <w:r w:rsidRPr="006B054F">
        <w:rPr>
          <w:rFonts w:ascii="Arial" w:hAnsi="Arial" w:cs="Arial"/>
          <w:sz w:val="24"/>
          <w:szCs w:val="24"/>
        </w:rPr>
        <w:t xml:space="preserve"> 17(7), 1053-1064</w:t>
      </w:r>
    </w:p>
    <w:p w:rsidR="004956B3" w:rsidRPr="006B054F" w:rsidRDefault="004956B3" w:rsidP="004C0AE4">
      <w:pPr>
        <w:contextualSpacing/>
        <w:rPr>
          <w:rFonts w:ascii="Arial" w:hAnsi="Arial" w:cs="Arial"/>
          <w:sz w:val="24"/>
          <w:szCs w:val="24"/>
        </w:rPr>
      </w:pPr>
    </w:p>
    <w:p w:rsidR="00736D12" w:rsidRPr="006B054F" w:rsidRDefault="00736D12" w:rsidP="004C0AE4">
      <w:pPr>
        <w:autoSpaceDE w:val="0"/>
        <w:autoSpaceDN w:val="0"/>
        <w:adjustRightInd w:val="0"/>
        <w:jc w:val="both"/>
        <w:rPr>
          <w:rFonts w:ascii="Arial" w:eastAsia="Times New Roman" w:hAnsi="Arial" w:cs="Arial"/>
          <w:sz w:val="24"/>
          <w:szCs w:val="24"/>
          <w:lang w:eastAsia="en-US"/>
        </w:rPr>
      </w:pPr>
      <w:r w:rsidRPr="006B054F">
        <w:rPr>
          <w:rFonts w:ascii="Arial" w:eastAsia="Times New Roman" w:hAnsi="Arial" w:cs="Arial"/>
          <w:bCs/>
          <w:sz w:val="24"/>
          <w:szCs w:val="24"/>
          <w:lang w:eastAsia="en-US"/>
        </w:rPr>
        <w:t xml:space="preserve">Kent, G. </w:t>
      </w:r>
      <w:r w:rsidRPr="006B054F">
        <w:rPr>
          <w:rFonts w:ascii="Arial" w:eastAsia="Times New Roman" w:hAnsi="Arial" w:cs="Arial"/>
          <w:sz w:val="24"/>
          <w:szCs w:val="24"/>
          <w:lang w:eastAsia="en-US"/>
        </w:rPr>
        <w:t xml:space="preserve">(2000). Understanding experiences of people with disfigurement: an integration of four models of social and psychological functioning. </w:t>
      </w:r>
      <w:r w:rsidRPr="006B054F">
        <w:rPr>
          <w:rFonts w:ascii="Arial" w:eastAsia="Times New Roman" w:hAnsi="Arial" w:cs="Arial"/>
          <w:i/>
          <w:iCs/>
          <w:sz w:val="24"/>
          <w:szCs w:val="24"/>
          <w:lang w:eastAsia="en-US"/>
        </w:rPr>
        <w:t>Psychology, Health and Medicine, 5</w:t>
      </w:r>
      <w:r w:rsidRPr="006B054F">
        <w:rPr>
          <w:rFonts w:ascii="Arial" w:eastAsia="Times New Roman" w:hAnsi="Arial" w:cs="Arial"/>
          <w:sz w:val="24"/>
          <w:szCs w:val="24"/>
          <w:lang w:eastAsia="en-US"/>
        </w:rPr>
        <w:t>, 117–129.</w:t>
      </w:r>
    </w:p>
    <w:p w:rsidR="004956B3" w:rsidRPr="006B054F" w:rsidRDefault="004956B3" w:rsidP="004C0AE4">
      <w:pPr>
        <w:autoSpaceDE w:val="0"/>
        <w:autoSpaceDN w:val="0"/>
        <w:adjustRightInd w:val="0"/>
        <w:jc w:val="both"/>
        <w:rPr>
          <w:rFonts w:ascii="Arial" w:eastAsia="Times New Roman" w:hAnsi="Arial" w:cs="Arial"/>
          <w:sz w:val="24"/>
          <w:szCs w:val="24"/>
          <w:lang w:eastAsia="en-US"/>
        </w:rPr>
      </w:pPr>
    </w:p>
    <w:p w:rsidR="004956B3" w:rsidRPr="006B054F" w:rsidRDefault="004956B3" w:rsidP="004C0AE4">
      <w:pPr>
        <w:autoSpaceDE w:val="0"/>
        <w:autoSpaceDN w:val="0"/>
        <w:adjustRightInd w:val="0"/>
        <w:jc w:val="both"/>
        <w:rPr>
          <w:rFonts w:ascii="Arial" w:eastAsia="Times New Roman" w:hAnsi="Arial" w:cs="Arial"/>
          <w:sz w:val="24"/>
          <w:szCs w:val="24"/>
          <w:lang w:eastAsia="en-US"/>
        </w:rPr>
      </w:pPr>
      <w:r w:rsidRPr="006B054F">
        <w:rPr>
          <w:rFonts w:ascii="Arial" w:eastAsia="Times New Roman" w:hAnsi="Arial" w:cs="Arial"/>
          <w:sz w:val="24"/>
          <w:szCs w:val="24"/>
          <w:lang w:eastAsia="en-US"/>
        </w:rPr>
        <w:t xml:space="preserve">Kent,G. &amp; Keohane, S. (2001). Social anxiety and disfigurement: the moderating effects of fear of negative evaluation and past experience. </w:t>
      </w:r>
      <w:r w:rsidRPr="006B054F">
        <w:rPr>
          <w:rFonts w:ascii="Arial" w:eastAsia="Times New Roman" w:hAnsi="Arial" w:cs="Arial"/>
          <w:i/>
          <w:sz w:val="24"/>
          <w:szCs w:val="24"/>
          <w:lang w:eastAsia="en-US"/>
        </w:rPr>
        <w:t>British Journal of Clinical Psychology</w:t>
      </w:r>
      <w:r w:rsidRPr="006B054F">
        <w:rPr>
          <w:rFonts w:ascii="Arial" w:eastAsia="Times New Roman" w:hAnsi="Arial" w:cs="Arial"/>
          <w:sz w:val="24"/>
          <w:szCs w:val="24"/>
          <w:lang w:eastAsia="en-US"/>
        </w:rPr>
        <w:t xml:space="preserve">, 40, </w:t>
      </w:r>
      <w:r w:rsidR="00E07E5F" w:rsidRPr="006B054F">
        <w:rPr>
          <w:rFonts w:ascii="Arial" w:eastAsia="Times New Roman" w:hAnsi="Arial" w:cs="Arial"/>
          <w:sz w:val="24"/>
          <w:szCs w:val="24"/>
          <w:lang w:eastAsia="en-US"/>
        </w:rPr>
        <w:t xml:space="preserve"> </w:t>
      </w:r>
      <w:r w:rsidRPr="006B054F">
        <w:rPr>
          <w:rFonts w:ascii="Arial" w:eastAsia="Times New Roman" w:hAnsi="Arial" w:cs="Arial"/>
          <w:sz w:val="24"/>
          <w:szCs w:val="24"/>
          <w:lang w:eastAsia="en-US"/>
        </w:rPr>
        <w:t>23-34.</w:t>
      </w:r>
    </w:p>
    <w:p w:rsidR="004956B3" w:rsidRPr="006B054F" w:rsidRDefault="004956B3" w:rsidP="004C0AE4">
      <w:pPr>
        <w:rPr>
          <w:rFonts w:ascii="Arial" w:hAnsi="Arial" w:cs="Arial"/>
          <w:sz w:val="24"/>
          <w:szCs w:val="24"/>
        </w:rPr>
      </w:pPr>
    </w:p>
    <w:p w:rsidR="00323F6B" w:rsidRPr="006B054F" w:rsidRDefault="00323F6B" w:rsidP="004C0AE4">
      <w:pPr>
        <w:contextualSpacing/>
        <w:rPr>
          <w:rFonts w:ascii="Arial" w:hAnsi="Arial" w:cs="Arial"/>
          <w:sz w:val="24"/>
          <w:szCs w:val="24"/>
        </w:rPr>
      </w:pPr>
      <w:r w:rsidRPr="006B054F">
        <w:rPr>
          <w:rStyle w:val="personname"/>
          <w:rFonts w:ascii="Arial" w:hAnsi="Arial" w:cs="Arial"/>
          <w:color w:val="000000"/>
          <w:sz w:val="24"/>
          <w:szCs w:val="24"/>
          <w:shd w:val="clear" w:color="auto" w:fill="FFFFFF"/>
        </w:rPr>
        <w:t>Lovegrove, E.</w:t>
      </w:r>
      <w:r w:rsidRPr="006B054F">
        <w:rPr>
          <w:rStyle w:val="apple-converted-space"/>
          <w:rFonts w:ascii="Arial" w:hAnsi="Arial" w:cs="Arial"/>
          <w:color w:val="000000"/>
          <w:sz w:val="24"/>
          <w:szCs w:val="24"/>
          <w:shd w:val="clear" w:color="auto" w:fill="FFFFFF"/>
        </w:rPr>
        <w:t> </w:t>
      </w:r>
      <w:r w:rsidRPr="006B054F">
        <w:rPr>
          <w:rFonts w:ascii="Arial" w:hAnsi="Arial" w:cs="Arial"/>
          <w:color w:val="000000"/>
          <w:sz w:val="24"/>
          <w:szCs w:val="24"/>
          <w:shd w:val="clear" w:color="auto" w:fill="FFFFFF"/>
        </w:rPr>
        <w:t>and</w:t>
      </w:r>
      <w:r w:rsidRPr="006B054F">
        <w:rPr>
          <w:rStyle w:val="apple-converted-space"/>
          <w:rFonts w:ascii="Arial" w:hAnsi="Arial" w:cs="Arial"/>
          <w:color w:val="000000"/>
          <w:sz w:val="24"/>
          <w:szCs w:val="24"/>
          <w:shd w:val="clear" w:color="auto" w:fill="FFFFFF"/>
        </w:rPr>
        <w:t> </w:t>
      </w:r>
      <w:r w:rsidRPr="006B054F">
        <w:rPr>
          <w:rStyle w:val="personname"/>
          <w:rFonts w:ascii="Arial" w:hAnsi="Arial" w:cs="Arial"/>
          <w:color w:val="000000"/>
          <w:sz w:val="24"/>
          <w:szCs w:val="24"/>
          <w:shd w:val="clear" w:color="auto" w:fill="FFFFFF"/>
        </w:rPr>
        <w:t>Rumsey, N.</w:t>
      </w:r>
      <w:r w:rsidRPr="006B054F">
        <w:rPr>
          <w:rStyle w:val="apple-converted-space"/>
          <w:rFonts w:ascii="Arial" w:hAnsi="Arial" w:cs="Arial"/>
          <w:color w:val="000000"/>
          <w:sz w:val="24"/>
          <w:szCs w:val="24"/>
          <w:shd w:val="clear" w:color="auto" w:fill="FFFFFF"/>
        </w:rPr>
        <w:t> </w:t>
      </w:r>
      <w:r w:rsidRPr="006B054F">
        <w:rPr>
          <w:rFonts w:ascii="Arial" w:hAnsi="Arial" w:cs="Arial"/>
          <w:color w:val="000000"/>
          <w:sz w:val="24"/>
          <w:szCs w:val="24"/>
          <w:shd w:val="clear" w:color="auto" w:fill="FFFFFF"/>
        </w:rPr>
        <w:t>(2005)</w:t>
      </w:r>
      <w:r w:rsidRPr="006B054F">
        <w:rPr>
          <w:rStyle w:val="apple-converted-space"/>
          <w:rFonts w:ascii="Arial" w:hAnsi="Arial" w:cs="Arial"/>
          <w:color w:val="000000"/>
          <w:sz w:val="24"/>
          <w:szCs w:val="24"/>
          <w:shd w:val="clear" w:color="auto" w:fill="FFFFFF"/>
        </w:rPr>
        <w:t> </w:t>
      </w:r>
      <w:r w:rsidRPr="006B054F">
        <w:rPr>
          <w:rFonts w:ascii="Arial" w:hAnsi="Arial" w:cs="Arial"/>
          <w:sz w:val="24"/>
          <w:szCs w:val="24"/>
          <w:shd w:val="clear" w:color="auto" w:fill="FFFFFF"/>
        </w:rPr>
        <w:t xml:space="preserve">Ignoring it doesn't make it stop: adolescents, appearance, and bullying. </w:t>
      </w:r>
      <w:r w:rsidRPr="006B054F">
        <w:rPr>
          <w:rStyle w:val="Emphasis"/>
          <w:rFonts w:ascii="Arial" w:hAnsi="Arial" w:cs="Arial"/>
          <w:color w:val="000000"/>
          <w:sz w:val="24"/>
          <w:szCs w:val="24"/>
          <w:shd w:val="clear" w:color="auto" w:fill="FFFFFF"/>
        </w:rPr>
        <w:t>The Cleft Palate-Craniofacial Journal</w:t>
      </w:r>
      <w:r w:rsidRPr="006B054F">
        <w:rPr>
          <w:rFonts w:ascii="Arial" w:hAnsi="Arial" w:cs="Arial"/>
          <w:color w:val="000000"/>
          <w:sz w:val="24"/>
          <w:szCs w:val="24"/>
          <w:shd w:val="clear" w:color="auto" w:fill="FFFFFF"/>
        </w:rPr>
        <w:t>, 42 (1), 33-44</w:t>
      </w:r>
      <w:r w:rsidR="00E07E5F" w:rsidRPr="006B054F">
        <w:rPr>
          <w:rFonts w:ascii="Arial" w:hAnsi="Arial" w:cs="Arial"/>
          <w:color w:val="000000"/>
          <w:sz w:val="24"/>
          <w:szCs w:val="24"/>
          <w:shd w:val="clear" w:color="auto" w:fill="FFFFFF"/>
        </w:rPr>
        <w:t>.</w:t>
      </w:r>
    </w:p>
    <w:p w:rsidR="00323F6B" w:rsidRPr="006B054F" w:rsidRDefault="00323F6B" w:rsidP="004C0AE4">
      <w:pPr>
        <w:contextualSpacing/>
        <w:rPr>
          <w:rFonts w:ascii="Arial" w:hAnsi="Arial" w:cs="Arial"/>
          <w:sz w:val="24"/>
          <w:szCs w:val="24"/>
        </w:rPr>
      </w:pPr>
    </w:p>
    <w:p w:rsidR="00323F6B" w:rsidRPr="006B054F" w:rsidRDefault="00323F6B" w:rsidP="004C0AE4">
      <w:pPr>
        <w:contextualSpacing/>
        <w:rPr>
          <w:rFonts w:ascii="Arial" w:hAnsi="Arial" w:cs="Arial"/>
          <w:sz w:val="24"/>
          <w:szCs w:val="24"/>
        </w:rPr>
      </w:pPr>
      <w:r w:rsidRPr="006B054F">
        <w:rPr>
          <w:rFonts w:ascii="Arial" w:hAnsi="Arial" w:cs="Arial"/>
          <w:sz w:val="24"/>
          <w:szCs w:val="24"/>
        </w:rPr>
        <w:lastRenderedPageBreak/>
        <w:t>Moss,T. (2005). The relationship between objective and subjective ratings of disfigurement severity and psychological adjustment.</w:t>
      </w:r>
      <w:r w:rsidRPr="006B054F">
        <w:rPr>
          <w:rFonts w:ascii="Arial" w:hAnsi="Arial" w:cs="Arial"/>
          <w:i/>
          <w:sz w:val="24"/>
          <w:szCs w:val="24"/>
        </w:rPr>
        <w:t xml:space="preserve"> Body Image</w:t>
      </w:r>
      <w:r w:rsidRPr="006B054F">
        <w:rPr>
          <w:rFonts w:ascii="Arial" w:hAnsi="Arial" w:cs="Arial"/>
          <w:sz w:val="24"/>
          <w:szCs w:val="24"/>
        </w:rPr>
        <w:t>, 2, 151-159</w:t>
      </w:r>
      <w:r w:rsidR="00E07E5F" w:rsidRPr="006B054F">
        <w:rPr>
          <w:rFonts w:ascii="Arial" w:hAnsi="Arial" w:cs="Arial"/>
          <w:sz w:val="24"/>
          <w:szCs w:val="24"/>
        </w:rPr>
        <w:t>.</w:t>
      </w:r>
    </w:p>
    <w:p w:rsidR="00323F6B" w:rsidRPr="006B054F" w:rsidRDefault="00323F6B" w:rsidP="004C0AE4">
      <w:pPr>
        <w:rPr>
          <w:rFonts w:ascii="Arial" w:hAnsi="Arial" w:cs="Arial"/>
          <w:sz w:val="24"/>
          <w:szCs w:val="24"/>
        </w:rPr>
      </w:pPr>
    </w:p>
    <w:p w:rsidR="00BB6EAA" w:rsidRPr="006B054F" w:rsidRDefault="005B2A46" w:rsidP="004C0AE4">
      <w:pPr>
        <w:rPr>
          <w:rFonts w:ascii="Arial" w:hAnsi="Arial" w:cs="Arial"/>
          <w:color w:val="000000"/>
          <w:sz w:val="24"/>
          <w:szCs w:val="24"/>
        </w:rPr>
      </w:pPr>
      <w:r w:rsidRPr="006B054F">
        <w:rPr>
          <w:rFonts w:ascii="Arial" w:hAnsi="Arial" w:cs="Arial"/>
          <w:sz w:val="24"/>
          <w:szCs w:val="24"/>
        </w:rPr>
        <w:t>Rumsey, N. (2002) Body image and congenital conditions with visible differences, In T. F. Cash and T. Pruzinsky (eds.) Body image. A handbook of theory, research and clinical practice,</w:t>
      </w:r>
      <w:r w:rsidR="00E07E5F" w:rsidRPr="006B054F">
        <w:rPr>
          <w:rFonts w:ascii="Arial" w:hAnsi="Arial" w:cs="Arial"/>
          <w:sz w:val="24"/>
          <w:szCs w:val="24"/>
        </w:rPr>
        <w:t xml:space="preserve"> pp </w:t>
      </w:r>
      <w:r w:rsidRPr="006B054F">
        <w:rPr>
          <w:rFonts w:ascii="Arial" w:hAnsi="Arial" w:cs="Arial"/>
          <w:sz w:val="24"/>
          <w:szCs w:val="24"/>
        </w:rPr>
        <w:t>226-33. New York: the Guildford Press.</w:t>
      </w:r>
    </w:p>
    <w:sectPr w:rsidR="00BB6EAA" w:rsidRPr="006B05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A" w:rsidRDefault="009608DA" w:rsidP="007978A1">
      <w:r>
        <w:separator/>
      </w:r>
    </w:p>
  </w:endnote>
  <w:endnote w:type="continuationSeparator" w:id="0">
    <w:p w:rsidR="009608DA" w:rsidRDefault="009608DA" w:rsidP="0079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luna">
    <w:altName w:val="Callu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321699"/>
      <w:docPartObj>
        <w:docPartGallery w:val="Page Numbers (Bottom of Page)"/>
        <w:docPartUnique/>
      </w:docPartObj>
    </w:sdtPr>
    <w:sdtEndPr>
      <w:rPr>
        <w:noProof/>
      </w:rPr>
    </w:sdtEndPr>
    <w:sdtContent>
      <w:p w:rsidR="007978A1" w:rsidRDefault="007978A1">
        <w:pPr>
          <w:pStyle w:val="Footer"/>
          <w:jc w:val="center"/>
        </w:pPr>
        <w:r>
          <w:fldChar w:fldCharType="begin"/>
        </w:r>
        <w:r>
          <w:instrText xml:space="preserve"> PAGE   \* MERGEFORMAT </w:instrText>
        </w:r>
        <w:r>
          <w:fldChar w:fldCharType="separate"/>
        </w:r>
        <w:r w:rsidR="006B054F">
          <w:rPr>
            <w:noProof/>
          </w:rPr>
          <w:t>6</w:t>
        </w:r>
        <w:r>
          <w:rPr>
            <w:noProof/>
          </w:rPr>
          <w:fldChar w:fldCharType="end"/>
        </w:r>
      </w:p>
    </w:sdtContent>
  </w:sdt>
  <w:p w:rsidR="007978A1" w:rsidRDefault="0079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A" w:rsidRDefault="009608DA" w:rsidP="007978A1">
      <w:r>
        <w:separator/>
      </w:r>
    </w:p>
  </w:footnote>
  <w:footnote w:type="continuationSeparator" w:id="0">
    <w:p w:rsidR="009608DA" w:rsidRDefault="009608DA" w:rsidP="00797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2156"/>
    <w:multiLevelType w:val="hybridMultilevel"/>
    <w:tmpl w:val="E9B08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714945"/>
    <w:multiLevelType w:val="hybridMultilevel"/>
    <w:tmpl w:val="1332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71CC3"/>
    <w:multiLevelType w:val="hybridMultilevel"/>
    <w:tmpl w:val="58202F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5B3200C"/>
    <w:multiLevelType w:val="hybridMultilevel"/>
    <w:tmpl w:val="2A58B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D135DD"/>
    <w:multiLevelType w:val="hybridMultilevel"/>
    <w:tmpl w:val="E850CD5A"/>
    <w:lvl w:ilvl="0" w:tplc="BF0EEFE0">
      <w:start w:val="1"/>
      <w:numFmt w:val="bullet"/>
      <w:lvlText w:val=""/>
      <w:lvlJc w:val="left"/>
      <w:pPr>
        <w:ind w:left="360" w:hanging="360"/>
      </w:pPr>
      <w:rPr>
        <w:rFonts w:ascii="Symbol" w:hAnsi="Symbol" w:hint="default"/>
        <w:color w:val="auto"/>
      </w:rPr>
    </w:lvl>
    <w:lvl w:ilvl="1" w:tplc="D2B27EEC">
      <w:start w:val="1"/>
      <w:numFmt w:val="bullet"/>
      <w:lvlText w:val="o"/>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C307B77"/>
    <w:multiLevelType w:val="hybridMultilevel"/>
    <w:tmpl w:val="A0BE0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7321087"/>
    <w:multiLevelType w:val="hybridMultilevel"/>
    <w:tmpl w:val="11E00F74"/>
    <w:lvl w:ilvl="0" w:tplc="21C62B4C">
      <w:start w:val="1"/>
      <w:numFmt w:val="decimal"/>
      <w:lvlText w:val="%1."/>
      <w:lvlJc w:val="left"/>
      <w:pPr>
        <w:ind w:left="1080"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D2E1859"/>
    <w:multiLevelType w:val="hybridMultilevel"/>
    <w:tmpl w:val="D7A43F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F113B8"/>
    <w:multiLevelType w:val="hybridMultilevel"/>
    <w:tmpl w:val="D7A43F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5A24A7"/>
    <w:multiLevelType w:val="hybridMultilevel"/>
    <w:tmpl w:val="B6742D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7502128D"/>
    <w:multiLevelType w:val="hybridMultilevel"/>
    <w:tmpl w:val="DF9E4C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3738AD"/>
    <w:multiLevelType w:val="hybridMultilevel"/>
    <w:tmpl w:val="130E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1"/>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66"/>
    <w:rsid w:val="00005BEC"/>
    <w:rsid w:val="000238FA"/>
    <w:rsid w:val="00037B0E"/>
    <w:rsid w:val="000A391C"/>
    <w:rsid w:val="000C3842"/>
    <w:rsid w:val="000C7CFD"/>
    <w:rsid w:val="0010263C"/>
    <w:rsid w:val="0010759B"/>
    <w:rsid w:val="00136211"/>
    <w:rsid w:val="00140760"/>
    <w:rsid w:val="0014535C"/>
    <w:rsid w:val="00171113"/>
    <w:rsid w:val="001802D8"/>
    <w:rsid w:val="001D0630"/>
    <w:rsid w:val="001D1FAB"/>
    <w:rsid w:val="001F4BAB"/>
    <w:rsid w:val="00200661"/>
    <w:rsid w:val="00215DF0"/>
    <w:rsid w:val="00224E0C"/>
    <w:rsid w:val="0023541B"/>
    <w:rsid w:val="002458A0"/>
    <w:rsid w:val="0027039E"/>
    <w:rsid w:val="00273733"/>
    <w:rsid w:val="00284F66"/>
    <w:rsid w:val="00300D12"/>
    <w:rsid w:val="00301967"/>
    <w:rsid w:val="00304160"/>
    <w:rsid w:val="00306C52"/>
    <w:rsid w:val="00323F6B"/>
    <w:rsid w:val="00353786"/>
    <w:rsid w:val="00373861"/>
    <w:rsid w:val="0038488C"/>
    <w:rsid w:val="003857A8"/>
    <w:rsid w:val="003A370D"/>
    <w:rsid w:val="003C4DAB"/>
    <w:rsid w:val="003D301A"/>
    <w:rsid w:val="00423C5A"/>
    <w:rsid w:val="004246BE"/>
    <w:rsid w:val="00492FD3"/>
    <w:rsid w:val="004956B3"/>
    <w:rsid w:val="004C0AE4"/>
    <w:rsid w:val="004C1F02"/>
    <w:rsid w:val="004C3A38"/>
    <w:rsid w:val="004E0980"/>
    <w:rsid w:val="005350C9"/>
    <w:rsid w:val="005429DB"/>
    <w:rsid w:val="00555FC8"/>
    <w:rsid w:val="00556038"/>
    <w:rsid w:val="00587D66"/>
    <w:rsid w:val="00592B2B"/>
    <w:rsid w:val="005B2A46"/>
    <w:rsid w:val="005B37B6"/>
    <w:rsid w:val="005E4F96"/>
    <w:rsid w:val="00607A52"/>
    <w:rsid w:val="00607F67"/>
    <w:rsid w:val="00613C2A"/>
    <w:rsid w:val="00641181"/>
    <w:rsid w:val="00654557"/>
    <w:rsid w:val="00660121"/>
    <w:rsid w:val="006B054F"/>
    <w:rsid w:val="006B3456"/>
    <w:rsid w:val="006E609B"/>
    <w:rsid w:val="006F3094"/>
    <w:rsid w:val="006F3A0E"/>
    <w:rsid w:val="006F70FB"/>
    <w:rsid w:val="00736D12"/>
    <w:rsid w:val="007518BF"/>
    <w:rsid w:val="00755698"/>
    <w:rsid w:val="007611A2"/>
    <w:rsid w:val="00767B96"/>
    <w:rsid w:val="00773662"/>
    <w:rsid w:val="007866BF"/>
    <w:rsid w:val="007978A1"/>
    <w:rsid w:val="007B1420"/>
    <w:rsid w:val="007B35A9"/>
    <w:rsid w:val="007C566E"/>
    <w:rsid w:val="007D120F"/>
    <w:rsid w:val="007E04A1"/>
    <w:rsid w:val="007E5CEB"/>
    <w:rsid w:val="007F5E99"/>
    <w:rsid w:val="00814BF3"/>
    <w:rsid w:val="0082761D"/>
    <w:rsid w:val="00854243"/>
    <w:rsid w:val="008A741B"/>
    <w:rsid w:val="008B036F"/>
    <w:rsid w:val="008B13D9"/>
    <w:rsid w:val="008B60B6"/>
    <w:rsid w:val="008E66B0"/>
    <w:rsid w:val="0094171D"/>
    <w:rsid w:val="00956BD8"/>
    <w:rsid w:val="009608DA"/>
    <w:rsid w:val="00992EA5"/>
    <w:rsid w:val="009C0420"/>
    <w:rsid w:val="009C085F"/>
    <w:rsid w:val="009F2D0D"/>
    <w:rsid w:val="009F4A90"/>
    <w:rsid w:val="009F7458"/>
    <w:rsid w:val="00A128A3"/>
    <w:rsid w:val="00A463F0"/>
    <w:rsid w:val="00A56CA1"/>
    <w:rsid w:val="00A96FCF"/>
    <w:rsid w:val="00AB4A50"/>
    <w:rsid w:val="00AD080F"/>
    <w:rsid w:val="00B2009C"/>
    <w:rsid w:val="00B20E33"/>
    <w:rsid w:val="00B45159"/>
    <w:rsid w:val="00B626E8"/>
    <w:rsid w:val="00B96EC4"/>
    <w:rsid w:val="00BB6EAA"/>
    <w:rsid w:val="00BB7787"/>
    <w:rsid w:val="00BD7FC8"/>
    <w:rsid w:val="00BE77E2"/>
    <w:rsid w:val="00C02C99"/>
    <w:rsid w:val="00C11B2A"/>
    <w:rsid w:val="00C333E8"/>
    <w:rsid w:val="00C3503A"/>
    <w:rsid w:val="00C52033"/>
    <w:rsid w:val="00C63CAA"/>
    <w:rsid w:val="00C6508B"/>
    <w:rsid w:val="00C75ECB"/>
    <w:rsid w:val="00C80D0D"/>
    <w:rsid w:val="00CA15B8"/>
    <w:rsid w:val="00CB030B"/>
    <w:rsid w:val="00CB0A32"/>
    <w:rsid w:val="00D025F6"/>
    <w:rsid w:val="00D55E00"/>
    <w:rsid w:val="00D64D0A"/>
    <w:rsid w:val="00D90721"/>
    <w:rsid w:val="00DA62E0"/>
    <w:rsid w:val="00DB6005"/>
    <w:rsid w:val="00DC09EF"/>
    <w:rsid w:val="00DD6583"/>
    <w:rsid w:val="00DE6EAD"/>
    <w:rsid w:val="00DF21D8"/>
    <w:rsid w:val="00E07E5F"/>
    <w:rsid w:val="00E65162"/>
    <w:rsid w:val="00E8615D"/>
    <w:rsid w:val="00EA5B66"/>
    <w:rsid w:val="00ED0A5E"/>
    <w:rsid w:val="00ED2A34"/>
    <w:rsid w:val="00EE4B8C"/>
    <w:rsid w:val="00F0212C"/>
    <w:rsid w:val="00F35150"/>
    <w:rsid w:val="00F379B1"/>
    <w:rsid w:val="00F536DC"/>
    <w:rsid w:val="00F65A95"/>
    <w:rsid w:val="00F7655A"/>
    <w:rsid w:val="00FA7015"/>
    <w:rsid w:val="00FD4E2D"/>
    <w:rsid w:val="00FE6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6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84F66"/>
    <w:rPr>
      <w:rFonts w:ascii="Consolas" w:hAnsi="Consolas" w:cs="Consolas"/>
      <w:sz w:val="21"/>
      <w:szCs w:val="21"/>
    </w:rPr>
  </w:style>
  <w:style w:type="character" w:customStyle="1" w:styleId="PlainTextChar">
    <w:name w:val="Plain Text Char"/>
    <w:basedOn w:val="DefaultParagraphFont"/>
    <w:link w:val="PlainText"/>
    <w:uiPriority w:val="99"/>
    <w:semiHidden/>
    <w:rsid w:val="00284F66"/>
    <w:rPr>
      <w:rFonts w:ascii="Consolas" w:hAnsi="Consolas" w:cs="Consolas"/>
      <w:sz w:val="21"/>
      <w:szCs w:val="21"/>
      <w:lang w:eastAsia="en-GB"/>
    </w:rPr>
  </w:style>
  <w:style w:type="paragraph" w:styleId="Header">
    <w:name w:val="header"/>
    <w:basedOn w:val="Normal"/>
    <w:link w:val="HeaderChar"/>
    <w:uiPriority w:val="99"/>
    <w:unhideWhenUsed/>
    <w:rsid w:val="007978A1"/>
    <w:pPr>
      <w:tabs>
        <w:tab w:val="center" w:pos="4513"/>
        <w:tab w:val="right" w:pos="9026"/>
      </w:tabs>
    </w:pPr>
  </w:style>
  <w:style w:type="character" w:customStyle="1" w:styleId="HeaderChar">
    <w:name w:val="Header Char"/>
    <w:basedOn w:val="DefaultParagraphFont"/>
    <w:link w:val="Header"/>
    <w:uiPriority w:val="99"/>
    <w:rsid w:val="007978A1"/>
    <w:rPr>
      <w:rFonts w:ascii="Calibri" w:hAnsi="Calibri" w:cs="Times New Roman"/>
      <w:lang w:eastAsia="en-GB"/>
    </w:rPr>
  </w:style>
  <w:style w:type="paragraph" w:styleId="Footer">
    <w:name w:val="footer"/>
    <w:basedOn w:val="Normal"/>
    <w:link w:val="FooterChar"/>
    <w:uiPriority w:val="99"/>
    <w:unhideWhenUsed/>
    <w:rsid w:val="007978A1"/>
    <w:pPr>
      <w:tabs>
        <w:tab w:val="center" w:pos="4513"/>
        <w:tab w:val="right" w:pos="9026"/>
      </w:tabs>
    </w:pPr>
  </w:style>
  <w:style w:type="character" w:customStyle="1" w:styleId="FooterChar">
    <w:name w:val="Footer Char"/>
    <w:basedOn w:val="DefaultParagraphFont"/>
    <w:link w:val="Footer"/>
    <w:uiPriority w:val="99"/>
    <w:rsid w:val="007978A1"/>
    <w:rPr>
      <w:rFonts w:ascii="Calibri" w:hAnsi="Calibri" w:cs="Times New Roman"/>
      <w:lang w:eastAsia="en-GB"/>
    </w:rPr>
  </w:style>
  <w:style w:type="character" w:styleId="Hyperlink">
    <w:name w:val="Hyperlink"/>
    <w:basedOn w:val="DefaultParagraphFont"/>
    <w:uiPriority w:val="99"/>
    <w:unhideWhenUsed/>
    <w:rsid w:val="007978A1"/>
    <w:rPr>
      <w:color w:val="0000FF"/>
      <w:u w:val="single"/>
    </w:rPr>
  </w:style>
  <w:style w:type="character" w:styleId="CommentReference">
    <w:name w:val="annotation reference"/>
    <w:basedOn w:val="DefaultParagraphFont"/>
    <w:uiPriority w:val="99"/>
    <w:semiHidden/>
    <w:unhideWhenUsed/>
    <w:rsid w:val="004C3A38"/>
    <w:rPr>
      <w:sz w:val="16"/>
      <w:szCs w:val="16"/>
    </w:rPr>
  </w:style>
  <w:style w:type="paragraph" w:styleId="CommentText">
    <w:name w:val="annotation text"/>
    <w:basedOn w:val="Normal"/>
    <w:link w:val="CommentTextChar"/>
    <w:uiPriority w:val="99"/>
    <w:semiHidden/>
    <w:unhideWhenUsed/>
    <w:rsid w:val="004C3A3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C3A38"/>
    <w:rPr>
      <w:rFonts w:eastAsiaTheme="minorEastAsia"/>
      <w:sz w:val="20"/>
      <w:szCs w:val="20"/>
      <w:lang w:eastAsia="en-GB"/>
    </w:rPr>
  </w:style>
  <w:style w:type="paragraph" w:styleId="BalloonText">
    <w:name w:val="Balloon Text"/>
    <w:basedOn w:val="Normal"/>
    <w:link w:val="BalloonTextChar"/>
    <w:uiPriority w:val="99"/>
    <w:semiHidden/>
    <w:unhideWhenUsed/>
    <w:rsid w:val="004C3A38"/>
    <w:rPr>
      <w:rFonts w:ascii="Tahoma" w:hAnsi="Tahoma" w:cs="Tahoma"/>
      <w:sz w:val="16"/>
      <w:szCs w:val="16"/>
    </w:rPr>
  </w:style>
  <w:style w:type="character" w:customStyle="1" w:styleId="BalloonTextChar">
    <w:name w:val="Balloon Text Char"/>
    <w:basedOn w:val="DefaultParagraphFont"/>
    <w:link w:val="BalloonText"/>
    <w:uiPriority w:val="99"/>
    <w:semiHidden/>
    <w:rsid w:val="004C3A38"/>
    <w:rPr>
      <w:rFonts w:ascii="Tahoma" w:hAnsi="Tahoma" w:cs="Tahoma"/>
      <w:sz w:val="16"/>
      <w:szCs w:val="16"/>
      <w:lang w:eastAsia="en-GB"/>
    </w:rPr>
  </w:style>
  <w:style w:type="paragraph" w:styleId="ListParagraph">
    <w:name w:val="List Paragraph"/>
    <w:basedOn w:val="Normal"/>
    <w:uiPriority w:val="34"/>
    <w:qFormat/>
    <w:rsid w:val="007866BF"/>
    <w:pPr>
      <w:ind w:left="720"/>
    </w:pPr>
  </w:style>
  <w:style w:type="character" w:styleId="Emphasis">
    <w:name w:val="Emphasis"/>
    <w:basedOn w:val="DefaultParagraphFont"/>
    <w:uiPriority w:val="20"/>
    <w:qFormat/>
    <w:rsid w:val="00F65A95"/>
    <w:rPr>
      <w:i/>
      <w:iCs/>
    </w:rPr>
  </w:style>
  <w:style w:type="character" w:customStyle="1" w:styleId="personname">
    <w:name w:val="person_name"/>
    <w:basedOn w:val="DefaultParagraphFont"/>
    <w:rsid w:val="00F65A95"/>
  </w:style>
  <w:style w:type="character" w:customStyle="1" w:styleId="apple-converted-space">
    <w:name w:val="apple-converted-space"/>
    <w:basedOn w:val="DefaultParagraphFont"/>
    <w:rsid w:val="00F65A95"/>
  </w:style>
  <w:style w:type="paragraph" w:customStyle="1" w:styleId="Default">
    <w:name w:val="Default"/>
    <w:rsid w:val="004C0AE4"/>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6B054F"/>
    <w:pPr>
      <w:spacing w:line="181" w:lineRule="atLeast"/>
    </w:pPr>
    <w:rPr>
      <w:rFonts w:ascii="Calluna" w:hAnsi="Calluna" w:cstheme="minorBidi"/>
      <w:color w:val="auto"/>
    </w:rPr>
  </w:style>
  <w:style w:type="paragraph" w:customStyle="1" w:styleId="Pa5">
    <w:name w:val="Pa5"/>
    <w:basedOn w:val="Default"/>
    <w:next w:val="Default"/>
    <w:uiPriority w:val="99"/>
    <w:rsid w:val="006B054F"/>
    <w:pPr>
      <w:spacing w:line="181" w:lineRule="atLeast"/>
    </w:pPr>
    <w:rPr>
      <w:rFonts w:ascii="Calluna" w:hAnsi="Calluna" w:cstheme="minorBidi"/>
      <w:color w:val="auto"/>
    </w:rPr>
  </w:style>
  <w:style w:type="paragraph" w:customStyle="1" w:styleId="Pa6">
    <w:name w:val="Pa6"/>
    <w:basedOn w:val="Default"/>
    <w:next w:val="Default"/>
    <w:uiPriority w:val="99"/>
    <w:rsid w:val="006B054F"/>
    <w:pPr>
      <w:spacing w:line="221" w:lineRule="atLeast"/>
    </w:pPr>
    <w:rPr>
      <w:rFonts w:ascii="Calluna" w:hAnsi="Calluna" w:cstheme="minorBidi"/>
      <w:color w:val="auto"/>
    </w:rPr>
  </w:style>
  <w:style w:type="paragraph" w:customStyle="1" w:styleId="Pa3">
    <w:name w:val="Pa3"/>
    <w:basedOn w:val="Default"/>
    <w:next w:val="Default"/>
    <w:uiPriority w:val="99"/>
    <w:rsid w:val="006B054F"/>
    <w:pPr>
      <w:spacing w:line="241" w:lineRule="atLeast"/>
    </w:pPr>
    <w:rPr>
      <w:rFonts w:ascii="Calluna" w:hAnsi="Callu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6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84F66"/>
    <w:rPr>
      <w:rFonts w:ascii="Consolas" w:hAnsi="Consolas" w:cs="Consolas"/>
      <w:sz w:val="21"/>
      <w:szCs w:val="21"/>
    </w:rPr>
  </w:style>
  <w:style w:type="character" w:customStyle="1" w:styleId="PlainTextChar">
    <w:name w:val="Plain Text Char"/>
    <w:basedOn w:val="DefaultParagraphFont"/>
    <w:link w:val="PlainText"/>
    <w:uiPriority w:val="99"/>
    <w:semiHidden/>
    <w:rsid w:val="00284F66"/>
    <w:rPr>
      <w:rFonts w:ascii="Consolas" w:hAnsi="Consolas" w:cs="Consolas"/>
      <w:sz w:val="21"/>
      <w:szCs w:val="21"/>
      <w:lang w:eastAsia="en-GB"/>
    </w:rPr>
  </w:style>
  <w:style w:type="paragraph" w:styleId="Header">
    <w:name w:val="header"/>
    <w:basedOn w:val="Normal"/>
    <w:link w:val="HeaderChar"/>
    <w:uiPriority w:val="99"/>
    <w:unhideWhenUsed/>
    <w:rsid w:val="007978A1"/>
    <w:pPr>
      <w:tabs>
        <w:tab w:val="center" w:pos="4513"/>
        <w:tab w:val="right" w:pos="9026"/>
      </w:tabs>
    </w:pPr>
  </w:style>
  <w:style w:type="character" w:customStyle="1" w:styleId="HeaderChar">
    <w:name w:val="Header Char"/>
    <w:basedOn w:val="DefaultParagraphFont"/>
    <w:link w:val="Header"/>
    <w:uiPriority w:val="99"/>
    <w:rsid w:val="007978A1"/>
    <w:rPr>
      <w:rFonts w:ascii="Calibri" w:hAnsi="Calibri" w:cs="Times New Roman"/>
      <w:lang w:eastAsia="en-GB"/>
    </w:rPr>
  </w:style>
  <w:style w:type="paragraph" w:styleId="Footer">
    <w:name w:val="footer"/>
    <w:basedOn w:val="Normal"/>
    <w:link w:val="FooterChar"/>
    <w:uiPriority w:val="99"/>
    <w:unhideWhenUsed/>
    <w:rsid w:val="007978A1"/>
    <w:pPr>
      <w:tabs>
        <w:tab w:val="center" w:pos="4513"/>
        <w:tab w:val="right" w:pos="9026"/>
      </w:tabs>
    </w:pPr>
  </w:style>
  <w:style w:type="character" w:customStyle="1" w:styleId="FooterChar">
    <w:name w:val="Footer Char"/>
    <w:basedOn w:val="DefaultParagraphFont"/>
    <w:link w:val="Footer"/>
    <w:uiPriority w:val="99"/>
    <w:rsid w:val="007978A1"/>
    <w:rPr>
      <w:rFonts w:ascii="Calibri" w:hAnsi="Calibri" w:cs="Times New Roman"/>
      <w:lang w:eastAsia="en-GB"/>
    </w:rPr>
  </w:style>
  <w:style w:type="character" w:styleId="Hyperlink">
    <w:name w:val="Hyperlink"/>
    <w:basedOn w:val="DefaultParagraphFont"/>
    <w:uiPriority w:val="99"/>
    <w:unhideWhenUsed/>
    <w:rsid w:val="007978A1"/>
    <w:rPr>
      <w:color w:val="0000FF"/>
      <w:u w:val="single"/>
    </w:rPr>
  </w:style>
  <w:style w:type="character" w:styleId="CommentReference">
    <w:name w:val="annotation reference"/>
    <w:basedOn w:val="DefaultParagraphFont"/>
    <w:uiPriority w:val="99"/>
    <w:semiHidden/>
    <w:unhideWhenUsed/>
    <w:rsid w:val="004C3A38"/>
    <w:rPr>
      <w:sz w:val="16"/>
      <w:szCs w:val="16"/>
    </w:rPr>
  </w:style>
  <w:style w:type="paragraph" w:styleId="CommentText">
    <w:name w:val="annotation text"/>
    <w:basedOn w:val="Normal"/>
    <w:link w:val="CommentTextChar"/>
    <w:uiPriority w:val="99"/>
    <w:semiHidden/>
    <w:unhideWhenUsed/>
    <w:rsid w:val="004C3A38"/>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4C3A38"/>
    <w:rPr>
      <w:rFonts w:eastAsiaTheme="minorEastAsia"/>
      <w:sz w:val="20"/>
      <w:szCs w:val="20"/>
      <w:lang w:eastAsia="en-GB"/>
    </w:rPr>
  </w:style>
  <w:style w:type="paragraph" w:styleId="BalloonText">
    <w:name w:val="Balloon Text"/>
    <w:basedOn w:val="Normal"/>
    <w:link w:val="BalloonTextChar"/>
    <w:uiPriority w:val="99"/>
    <w:semiHidden/>
    <w:unhideWhenUsed/>
    <w:rsid w:val="004C3A38"/>
    <w:rPr>
      <w:rFonts w:ascii="Tahoma" w:hAnsi="Tahoma" w:cs="Tahoma"/>
      <w:sz w:val="16"/>
      <w:szCs w:val="16"/>
    </w:rPr>
  </w:style>
  <w:style w:type="character" w:customStyle="1" w:styleId="BalloonTextChar">
    <w:name w:val="Balloon Text Char"/>
    <w:basedOn w:val="DefaultParagraphFont"/>
    <w:link w:val="BalloonText"/>
    <w:uiPriority w:val="99"/>
    <w:semiHidden/>
    <w:rsid w:val="004C3A38"/>
    <w:rPr>
      <w:rFonts w:ascii="Tahoma" w:hAnsi="Tahoma" w:cs="Tahoma"/>
      <w:sz w:val="16"/>
      <w:szCs w:val="16"/>
      <w:lang w:eastAsia="en-GB"/>
    </w:rPr>
  </w:style>
  <w:style w:type="paragraph" w:styleId="ListParagraph">
    <w:name w:val="List Paragraph"/>
    <w:basedOn w:val="Normal"/>
    <w:uiPriority w:val="34"/>
    <w:qFormat/>
    <w:rsid w:val="007866BF"/>
    <w:pPr>
      <w:ind w:left="720"/>
    </w:pPr>
  </w:style>
  <w:style w:type="character" w:styleId="Emphasis">
    <w:name w:val="Emphasis"/>
    <w:basedOn w:val="DefaultParagraphFont"/>
    <w:uiPriority w:val="20"/>
    <w:qFormat/>
    <w:rsid w:val="00F65A95"/>
    <w:rPr>
      <w:i/>
      <w:iCs/>
    </w:rPr>
  </w:style>
  <w:style w:type="character" w:customStyle="1" w:styleId="personname">
    <w:name w:val="person_name"/>
    <w:basedOn w:val="DefaultParagraphFont"/>
    <w:rsid w:val="00F65A95"/>
  </w:style>
  <w:style w:type="character" w:customStyle="1" w:styleId="apple-converted-space">
    <w:name w:val="apple-converted-space"/>
    <w:basedOn w:val="DefaultParagraphFont"/>
    <w:rsid w:val="00F65A95"/>
  </w:style>
  <w:style w:type="paragraph" w:customStyle="1" w:styleId="Default">
    <w:name w:val="Default"/>
    <w:rsid w:val="004C0AE4"/>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4">
    <w:name w:val="Pa4"/>
    <w:basedOn w:val="Default"/>
    <w:next w:val="Default"/>
    <w:uiPriority w:val="99"/>
    <w:rsid w:val="006B054F"/>
    <w:pPr>
      <w:spacing w:line="181" w:lineRule="atLeast"/>
    </w:pPr>
    <w:rPr>
      <w:rFonts w:ascii="Calluna" w:hAnsi="Calluna" w:cstheme="minorBidi"/>
      <w:color w:val="auto"/>
    </w:rPr>
  </w:style>
  <w:style w:type="paragraph" w:customStyle="1" w:styleId="Pa5">
    <w:name w:val="Pa5"/>
    <w:basedOn w:val="Default"/>
    <w:next w:val="Default"/>
    <w:uiPriority w:val="99"/>
    <w:rsid w:val="006B054F"/>
    <w:pPr>
      <w:spacing w:line="181" w:lineRule="atLeast"/>
    </w:pPr>
    <w:rPr>
      <w:rFonts w:ascii="Calluna" w:hAnsi="Calluna" w:cstheme="minorBidi"/>
      <w:color w:val="auto"/>
    </w:rPr>
  </w:style>
  <w:style w:type="paragraph" w:customStyle="1" w:styleId="Pa6">
    <w:name w:val="Pa6"/>
    <w:basedOn w:val="Default"/>
    <w:next w:val="Default"/>
    <w:uiPriority w:val="99"/>
    <w:rsid w:val="006B054F"/>
    <w:pPr>
      <w:spacing w:line="221" w:lineRule="atLeast"/>
    </w:pPr>
    <w:rPr>
      <w:rFonts w:ascii="Calluna" w:hAnsi="Calluna" w:cstheme="minorBidi"/>
      <w:color w:val="auto"/>
    </w:rPr>
  </w:style>
  <w:style w:type="paragraph" w:customStyle="1" w:styleId="Pa3">
    <w:name w:val="Pa3"/>
    <w:basedOn w:val="Default"/>
    <w:next w:val="Default"/>
    <w:uiPriority w:val="99"/>
    <w:rsid w:val="006B054F"/>
    <w:pPr>
      <w:spacing w:line="241" w:lineRule="atLeast"/>
    </w:pPr>
    <w:rPr>
      <w:rFonts w:ascii="Calluna" w:hAnsi="Callu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3934">
      <w:bodyDiv w:val="1"/>
      <w:marLeft w:val="0"/>
      <w:marRight w:val="0"/>
      <w:marTop w:val="0"/>
      <w:marBottom w:val="0"/>
      <w:divBdr>
        <w:top w:val="none" w:sz="0" w:space="0" w:color="auto"/>
        <w:left w:val="none" w:sz="0" w:space="0" w:color="auto"/>
        <w:bottom w:val="none" w:sz="0" w:space="0" w:color="auto"/>
        <w:right w:val="none" w:sz="0" w:space="0" w:color="auto"/>
      </w:divBdr>
    </w:div>
    <w:div w:id="257950617">
      <w:bodyDiv w:val="1"/>
      <w:marLeft w:val="0"/>
      <w:marRight w:val="0"/>
      <w:marTop w:val="0"/>
      <w:marBottom w:val="0"/>
      <w:divBdr>
        <w:top w:val="none" w:sz="0" w:space="0" w:color="auto"/>
        <w:left w:val="none" w:sz="0" w:space="0" w:color="auto"/>
        <w:bottom w:val="none" w:sz="0" w:space="0" w:color="auto"/>
        <w:right w:val="none" w:sz="0" w:space="0" w:color="auto"/>
      </w:divBdr>
    </w:div>
    <w:div w:id="20893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D522-3DB3-4D4E-B12B-2B87DCF6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Williamson</dc:creator>
  <cp:lastModifiedBy>Heidi Williamson</cp:lastModifiedBy>
  <cp:revision>2</cp:revision>
  <dcterms:created xsi:type="dcterms:W3CDTF">2015-07-30T15:49:00Z</dcterms:created>
  <dcterms:modified xsi:type="dcterms:W3CDTF">2015-07-30T15:49:00Z</dcterms:modified>
</cp:coreProperties>
</file>