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304" w:rsidRPr="002735F2" w:rsidRDefault="00DB0D71" w:rsidP="00E11E85">
      <w:pPr>
        <w:spacing w:line="360" w:lineRule="auto"/>
        <w:jc w:val="center"/>
        <w:rPr>
          <w:rFonts w:ascii="Times New Roman" w:hAnsi="Times New Roman"/>
          <w:b/>
        </w:rPr>
      </w:pPr>
      <w:r w:rsidRPr="002735F2">
        <w:rPr>
          <w:rFonts w:ascii="Times New Roman" w:hAnsi="Times New Roman"/>
          <w:b/>
        </w:rPr>
        <w:t>Post-noir</w:t>
      </w:r>
      <w:r w:rsidR="00A8629D" w:rsidRPr="002735F2">
        <w:rPr>
          <w:rFonts w:ascii="Times New Roman" w:hAnsi="Times New Roman"/>
          <w:b/>
        </w:rPr>
        <w:t xml:space="preserve">: getting </w:t>
      </w:r>
      <w:r w:rsidR="00F87419">
        <w:rPr>
          <w:rFonts w:ascii="Times New Roman" w:hAnsi="Times New Roman"/>
          <w:b/>
        </w:rPr>
        <w:t>back to</w:t>
      </w:r>
      <w:r w:rsidR="00A8629D" w:rsidRPr="002735F2">
        <w:rPr>
          <w:rFonts w:ascii="Times New Roman" w:hAnsi="Times New Roman"/>
          <w:b/>
        </w:rPr>
        <w:t xml:space="preserve"> business</w:t>
      </w:r>
    </w:p>
    <w:p w:rsidR="003C0A91" w:rsidRPr="002735F2" w:rsidRDefault="003C0A91" w:rsidP="00E11E85">
      <w:pPr>
        <w:spacing w:line="360" w:lineRule="auto"/>
        <w:rPr>
          <w:rFonts w:ascii="Times New Roman" w:hAnsi="Times New Roman"/>
        </w:rPr>
      </w:pPr>
    </w:p>
    <w:p w:rsidR="003C0A91" w:rsidRPr="002735F2" w:rsidRDefault="00E11E85" w:rsidP="00E11E85">
      <w:pPr>
        <w:spacing w:line="360" w:lineRule="auto"/>
        <w:rPr>
          <w:rFonts w:ascii="Times New Roman" w:hAnsi="Times New Roman"/>
        </w:rPr>
      </w:pPr>
      <w:r>
        <w:rPr>
          <w:rFonts w:ascii="Times New Roman" w:hAnsi="Times New Roman"/>
        </w:rPr>
        <w:t>F</w:t>
      </w:r>
      <w:r w:rsidRPr="002735F2">
        <w:rPr>
          <w:rFonts w:ascii="Times New Roman" w:hAnsi="Times New Roman"/>
        </w:rPr>
        <w:t>or anyone attempting to periodise</w:t>
      </w:r>
      <w:r>
        <w:rPr>
          <w:rFonts w:ascii="Times New Roman" w:hAnsi="Times New Roman"/>
        </w:rPr>
        <w:t xml:space="preserve"> a genre</w:t>
      </w:r>
      <w:r w:rsidRPr="002735F2">
        <w:rPr>
          <w:rFonts w:ascii="Times New Roman" w:hAnsi="Times New Roman"/>
        </w:rPr>
        <w:t xml:space="preserve">, let alone discuss </w:t>
      </w:r>
      <w:r>
        <w:rPr>
          <w:rFonts w:ascii="Times New Roman" w:hAnsi="Times New Roman"/>
        </w:rPr>
        <w:t>its</w:t>
      </w:r>
      <w:r w:rsidRPr="002735F2">
        <w:rPr>
          <w:rFonts w:ascii="Times New Roman" w:hAnsi="Times New Roman"/>
        </w:rPr>
        <w:t xml:space="preserve"> </w:t>
      </w:r>
      <w:r w:rsidRPr="002735F2">
        <w:rPr>
          <w:rFonts w:ascii="Times New Roman" w:hAnsi="Times New Roman"/>
          <w:i/>
        </w:rPr>
        <w:t>postness</w:t>
      </w:r>
      <w:r>
        <w:rPr>
          <w:rFonts w:ascii="Times New Roman" w:hAnsi="Times New Roman"/>
        </w:rPr>
        <w:t>, there</w:t>
      </w:r>
      <w:r w:rsidR="00F87419" w:rsidRPr="002735F2">
        <w:rPr>
          <w:rFonts w:ascii="Times New Roman" w:hAnsi="Times New Roman"/>
        </w:rPr>
        <w:t xml:space="preserve"> is a vital lesson in perspective </w:t>
      </w:r>
      <w:r w:rsidR="00F87419">
        <w:rPr>
          <w:rFonts w:ascii="Times New Roman" w:hAnsi="Times New Roman"/>
        </w:rPr>
        <w:t xml:space="preserve">to be learned from Tag Gallagher’s </w:t>
      </w:r>
      <w:r w:rsidR="003C0A91" w:rsidRPr="002735F2">
        <w:rPr>
          <w:rFonts w:ascii="Times New Roman" w:hAnsi="Times New Roman"/>
        </w:rPr>
        <w:t>critique of evolutionary models of genre</w:t>
      </w:r>
      <w:r w:rsidR="00F87419">
        <w:rPr>
          <w:rFonts w:ascii="Times New Roman" w:hAnsi="Times New Roman"/>
        </w:rPr>
        <w:t xml:space="preserve">. He </w:t>
      </w:r>
      <w:r w:rsidR="003C0A91" w:rsidRPr="002735F2">
        <w:rPr>
          <w:rFonts w:ascii="Times New Roman" w:hAnsi="Times New Roman"/>
        </w:rPr>
        <w:t>points out that Robert Warshow, writing in 1954, ‘found differences between early-1950s and pre-war westerns almost identical to those which critics like [Thomas] Schatz … detect between westerns of</w:t>
      </w:r>
      <w:r w:rsidR="009D6C10" w:rsidRPr="002735F2">
        <w:rPr>
          <w:rFonts w:ascii="Times New Roman" w:hAnsi="Times New Roman"/>
        </w:rPr>
        <w:t xml:space="preserve"> the 1970s and early 1950s’ (263</w:t>
      </w:r>
      <w:r w:rsidR="003C0A91" w:rsidRPr="002735F2">
        <w:rPr>
          <w:rFonts w:ascii="Times New Roman" w:hAnsi="Times New Roman"/>
        </w:rPr>
        <w:t xml:space="preserve">). </w:t>
      </w:r>
      <w:r w:rsidR="00F87419">
        <w:rPr>
          <w:rFonts w:ascii="Times New Roman" w:hAnsi="Times New Roman"/>
        </w:rPr>
        <w:t>Gallagher</w:t>
      </w:r>
      <w:r w:rsidR="003C0A91" w:rsidRPr="002735F2">
        <w:rPr>
          <w:rFonts w:ascii="Times New Roman" w:hAnsi="Times New Roman"/>
        </w:rPr>
        <w:t xml:space="preserve"> attributes this, at least in part, to critics often being ‘unsympathetic to the </w:t>
      </w:r>
      <w:r w:rsidR="009D6C10" w:rsidRPr="002735F2">
        <w:rPr>
          <w:rFonts w:ascii="Times New Roman" w:hAnsi="Times New Roman"/>
        </w:rPr>
        <w:t>subtleties of “old” movies’ (268</w:t>
      </w:r>
      <w:r w:rsidR="003C0A91" w:rsidRPr="002735F2">
        <w:rPr>
          <w:rFonts w:ascii="Times New Roman" w:hAnsi="Times New Roman"/>
        </w:rPr>
        <w:t>), perhaps loving them ‘for their supposed naïveté’ but nonetheless setting them up ‘as the “fall guys” for invidious com</w:t>
      </w:r>
      <w:r w:rsidR="009D6C10" w:rsidRPr="002735F2">
        <w:rPr>
          <w:rFonts w:ascii="Times New Roman" w:hAnsi="Times New Roman"/>
        </w:rPr>
        <w:t>parisons’ (268-269</w:t>
      </w:r>
      <w:r w:rsidR="00F26131" w:rsidRPr="002735F2">
        <w:rPr>
          <w:rFonts w:ascii="Times New Roman" w:hAnsi="Times New Roman"/>
        </w:rPr>
        <w:t xml:space="preserve">) which favour </w:t>
      </w:r>
      <w:r w:rsidR="003C0A91" w:rsidRPr="002735F2">
        <w:rPr>
          <w:rFonts w:ascii="Times New Roman" w:hAnsi="Times New Roman"/>
        </w:rPr>
        <w:t>recent films that are thus purported to be more ‘com</w:t>
      </w:r>
      <w:r w:rsidR="009D6C10" w:rsidRPr="002735F2">
        <w:rPr>
          <w:rFonts w:ascii="Times New Roman" w:hAnsi="Times New Roman"/>
        </w:rPr>
        <w:t>plex, …amoral, and … vivid’ (263</w:t>
      </w:r>
      <w:r w:rsidR="003C0A91" w:rsidRPr="002735F2">
        <w:rPr>
          <w:rFonts w:ascii="Times New Roman" w:hAnsi="Times New Roman"/>
        </w:rPr>
        <w:t xml:space="preserve">). </w:t>
      </w:r>
      <w:r w:rsidR="00F87419">
        <w:rPr>
          <w:rFonts w:ascii="Times New Roman" w:hAnsi="Times New Roman"/>
        </w:rPr>
        <w:t xml:space="preserve">Thus it becomes clear that any film that </w:t>
      </w:r>
      <w:r w:rsidR="003C0A91" w:rsidRPr="002735F2">
        <w:rPr>
          <w:rFonts w:ascii="Times New Roman" w:hAnsi="Times New Roman"/>
        </w:rPr>
        <w:t xml:space="preserve">might now seem to be </w:t>
      </w:r>
      <w:r w:rsidR="003C0A91" w:rsidRPr="002735F2">
        <w:rPr>
          <w:rFonts w:ascii="Times New Roman" w:hAnsi="Times New Roman"/>
          <w:i/>
        </w:rPr>
        <w:t>post</w:t>
      </w:r>
      <w:r w:rsidR="003C0A91" w:rsidRPr="002735F2">
        <w:rPr>
          <w:rFonts w:ascii="Times New Roman" w:hAnsi="Times New Roman"/>
        </w:rPr>
        <w:t xml:space="preserve"> will inevitably – and soon, perhaps even in the lag between writing and publication – fall back int</w:t>
      </w:r>
      <w:r w:rsidR="00F87419">
        <w:rPr>
          <w:rFonts w:ascii="Times New Roman" w:hAnsi="Times New Roman"/>
        </w:rPr>
        <w:t>o the mass of genre productions. W</w:t>
      </w:r>
      <w:r w:rsidR="003C0A91" w:rsidRPr="002735F2">
        <w:rPr>
          <w:rFonts w:ascii="Times New Roman" w:hAnsi="Times New Roman"/>
        </w:rPr>
        <w:t xml:space="preserve">hatever distinctiveness and exceptionality was created for it by the sheer contemporaneity of its </w:t>
      </w:r>
      <w:r w:rsidR="00F87419">
        <w:rPr>
          <w:rFonts w:ascii="Times New Roman" w:hAnsi="Times New Roman"/>
        </w:rPr>
        <w:t xml:space="preserve">specific variation upon generic </w:t>
      </w:r>
      <w:r w:rsidR="003C0A91" w:rsidRPr="002735F2">
        <w:rPr>
          <w:rFonts w:ascii="Times New Roman" w:hAnsi="Times New Roman"/>
        </w:rPr>
        <w:t xml:space="preserve">repetitions </w:t>
      </w:r>
      <w:r w:rsidR="006F6141" w:rsidRPr="002735F2">
        <w:rPr>
          <w:rFonts w:ascii="Times New Roman" w:hAnsi="Times New Roman"/>
        </w:rPr>
        <w:t xml:space="preserve">will be speedily </w:t>
      </w:r>
      <w:r w:rsidR="003C0A91" w:rsidRPr="002735F2">
        <w:rPr>
          <w:rFonts w:ascii="Times New Roman" w:hAnsi="Times New Roman"/>
        </w:rPr>
        <w:t xml:space="preserve">forgotten, levelled out, homogenised into a general pattern. Furthermore, as current understandings of genre suggest, </w:t>
      </w:r>
      <w:r w:rsidR="00F87419">
        <w:rPr>
          <w:rFonts w:ascii="Times New Roman" w:hAnsi="Times New Roman"/>
        </w:rPr>
        <w:t xml:space="preserve">to speak of </w:t>
      </w:r>
      <w:r w:rsidR="003C0A91" w:rsidRPr="002735F2">
        <w:rPr>
          <w:rFonts w:ascii="Times New Roman" w:hAnsi="Times New Roman"/>
        </w:rPr>
        <w:t xml:space="preserve">post-noir </w:t>
      </w:r>
      <w:r w:rsidR="00F87419">
        <w:rPr>
          <w:rFonts w:ascii="Times New Roman" w:hAnsi="Times New Roman"/>
        </w:rPr>
        <w:t xml:space="preserve">is to speak of that which, in an important sense and like all genres, </w:t>
      </w:r>
      <w:r w:rsidR="003C0A91" w:rsidRPr="002735F2">
        <w:rPr>
          <w:rFonts w:ascii="Times New Roman" w:hAnsi="Times New Roman"/>
        </w:rPr>
        <w:t>does not</w:t>
      </w:r>
      <w:r w:rsidR="006F6141" w:rsidRPr="002735F2">
        <w:rPr>
          <w:rFonts w:ascii="Times New Roman" w:hAnsi="Times New Roman"/>
        </w:rPr>
        <w:t>, and cannot, exist</w:t>
      </w:r>
      <w:r w:rsidR="00F87419">
        <w:rPr>
          <w:rFonts w:ascii="Times New Roman" w:hAnsi="Times New Roman"/>
        </w:rPr>
        <w:t>. It is not a material object, but</w:t>
      </w:r>
      <w:r w:rsidR="003C0A91" w:rsidRPr="002735F2">
        <w:rPr>
          <w:rFonts w:ascii="Times New Roman" w:hAnsi="Times New Roman"/>
        </w:rPr>
        <w:t xml:space="preserve"> a</w:t>
      </w:r>
      <w:r w:rsidR="00F87419">
        <w:rPr>
          <w:rFonts w:ascii="Times New Roman" w:hAnsi="Times New Roman"/>
        </w:rPr>
        <w:t xml:space="preserve"> contingent and contested discursive construct; it is</w:t>
      </w:r>
      <w:r w:rsidR="003C0A91" w:rsidRPr="002735F2">
        <w:rPr>
          <w:rFonts w:ascii="Times New Roman" w:hAnsi="Times New Roman"/>
        </w:rPr>
        <w:t xml:space="preserve"> a claim, an argument, a manoeuvre.</w:t>
      </w:r>
    </w:p>
    <w:p w:rsidR="003C0A91" w:rsidRPr="002735F2" w:rsidRDefault="003C0A91" w:rsidP="00E11E85">
      <w:pPr>
        <w:spacing w:line="360" w:lineRule="auto"/>
        <w:ind w:firstLine="720"/>
        <w:rPr>
          <w:rFonts w:ascii="Times New Roman" w:hAnsi="Times New Roman"/>
        </w:rPr>
      </w:pPr>
      <w:r w:rsidRPr="002735F2">
        <w:rPr>
          <w:rFonts w:ascii="Times New Roman" w:hAnsi="Times New Roman"/>
        </w:rPr>
        <w:t>This essay begins with a reflection on the notion</w:t>
      </w:r>
      <w:r w:rsidR="006F6141" w:rsidRPr="002735F2">
        <w:rPr>
          <w:rFonts w:ascii="Times New Roman" w:hAnsi="Times New Roman"/>
        </w:rPr>
        <w:t>s</w:t>
      </w:r>
      <w:r w:rsidRPr="002735F2">
        <w:rPr>
          <w:rFonts w:ascii="Times New Roman" w:hAnsi="Times New Roman"/>
        </w:rPr>
        <w:t xml:space="preserve"> of </w:t>
      </w:r>
      <w:r w:rsidRPr="002735F2">
        <w:rPr>
          <w:rFonts w:ascii="Times New Roman" w:hAnsi="Times New Roman"/>
          <w:i/>
        </w:rPr>
        <w:t>post</w:t>
      </w:r>
      <w:r w:rsidRPr="002735F2">
        <w:rPr>
          <w:rFonts w:ascii="Times New Roman" w:hAnsi="Times New Roman"/>
        </w:rPr>
        <w:t xml:space="preserve"> and </w:t>
      </w:r>
      <w:r w:rsidRPr="002735F2">
        <w:rPr>
          <w:rFonts w:ascii="Times New Roman" w:hAnsi="Times New Roman"/>
          <w:i/>
        </w:rPr>
        <w:t>postnes</w:t>
      </w:r>
      <w:r w:rsidR="00F87419">
        <w:rPr>
          <w:rFonts w:ascii="Times New Roman" w:hAnsi="Times New Roman"/>
          <w:i/>
        </w:rPr>
        <w:t>s</w:t>
      </w:r>
      <w:r w:rsidRPr="002735F2">
        <w:rPr>
          <w:rFonts w:ascii="Times New Roman" w:hAnsi="Times New Roman"/>
        </w:rPr>
        <w:t xml:space="preserve"> </w:t>
      </w:r>
      <w:r w:rsidR="00F87419">
        <w:rPr>
          <w:rFonts w:ascii="Times New Roman" w:hAnsi="Times New Roman"/>
        </w:rPr>
        <w:t xml:space="preserve">and </w:t>
      </w:r>
      <w:r w:rsidRPr="002735F2">
        <w:rPr>
          <w:rFonts w:ascii="Times New Roman" w:hAnsi="Times New Roman"/>
        </w:rPr>
        <w:t xml:space="preserve">how </w:t>
      </w:r>
      <w:r w:rsidR="006F6141" w:rsidRPr="002735F2">
        <w:rPr>
          <w:rFonts w:ascii="Times New Roman" w:hAnsi="Times New Roman"/>
        </w:rPr>
        <w:t>they</w:t>
      </w:r>
      <w:r w:rsidRPr="002735F2">
        <w:rPr>
          <w:rFonts w:ascii="Times New Roman" w:hAnsi="Times New Roman"/>
        </w:rPr>
        <w:t xml:space="preserve"> </w:t>
      </w:r>
      <w:r w:rsidR="00F87419">
        <w:rPr>
          <w:rFonts w:ascii="Times New Roman" w:hAnsi="Times New Roman"/>
        </w:rPr>
        <w:t>function</w:t>
      </w:r>
      <w:r w:rsidRPr="002735F2">
        <w:rPr>
          <w:rFonts w:ascii="Times New Roman" w:hAnsi="Times New Roman"/>
        </w:rPr>
        <w:t>. It indicates the ways in which dominant understandings of noir as primarily a US phenomenon might be challenged and refreshed by a turn towards noir in other national, international and transnational contexts. Finally, inspired by Jennifer Fay and Justus Nieland’s treatment of noir ‘as an always international phenomenon concerned with the local effects of globalization and the threats to national urban culture it seems to herald’ (ix), and by one of Richard Dyer’s propositions about the consequences of neo-noir pastiche, it consider</w:t>
      </w:r>
      <w:r w:rsidR="00F87419">
        <w:rPr>
          <w:rFonts w:ascii="Times New Roman" w:hAnsi="Times New Roman"/>
        </w:rPr>
        <w:t>s</w:t>
      </w:r>
      <w:r w:rsidRPr="002735F2">
        <w:rPr>
          <w:rFonts w:ascii="Times New Roman" w:hAnsi="Times New Roman"/>
        </w:rPr>
        <w:t xml:space="preserve"> a range of films which, in the light of their work, </w:t>
      </w:r>
      <w:r w:rsidR="00F87419">
        <w:rPr>
          <w:rFonts w:ascii="Times New Roman" w:hAnsi="Times New Roman"/>
        </w:rPr>
        <w:t>can be regarded,</w:t>
      </w:r>
      <w:r w:rsidR="00F26131" w:rsidRPr="002735F2">
        <w:rPr>
          <w:rFonts w:ascii="Times New Roman" w:hAnsi="Times New Roman"/>
        </w:rPr>
        <w:t xml:space="preserve"> at this current conjuncture, as </w:t>
      </w:r>
      <w:r w:rsidRPr="002735F2">
        <w:rPr>
          <w:rFonts w:ascii="Times New Roman" w:hAnsi="Times New Roman"/>
        </w:rPr>
        <w:t>post-noir.</w:t>
      </w:r>
    </w:p>
    <w:p w:rsidR="00DB0D71" w:rsidRPr="002735F2" w:rsidRDefault="00DB0D71" w:rsidP="00E11E85">
      <w:pPr>
        <w:spacing w:line="360" w:lineRule="auto"/>
        <w:rPr>
          <w:rFonts w:ascii="Times New Roman" w:hAnsi="Times New Roman"/>
        </w:rPr>
      </w:pPr>
    </w:p>
    <w:p w:rsidR="00DB0D71" w:rsidRPr="002735F2" w:rsidRDefault="00A6038E" w:rsidP="00E11E85">
      <w:pPr>
        <w:spacing w:line="360" w:lineRule="auto"/>
        <w:rPr>
          <w:rFonts w:ascii="Times New Roman" w:hAnsi="Times New Roman"/>
          <w:b/>
        </w:rPr>
      </w:pPr>
      <w:r w:rsidRPr="002735F2">
        <w:rPr>
          <w:rFonts w:ascii="Times New Roman" w:hAnsi="Times New Roman"/>
          <w:b/>
        </w:rPr>
        <w:t>Genre, peri</w:t>
      </w:r>
      <w:r w:rsidR="00E11E85">
        <w:rPr>
          <w:rFonts w:ascii="Times New Roman" w:hAnsi="Times New Roman"/>
          <w:b/>
        </w:rPr>
        <w:t>odisation, post</w:t>
      </w:r>
      <w:r w:rsidRPr="002735F2">
        <w:rPr>
          <w:rFonts w:ascii="Times New Roman" w:hAnsi="Times New Roman"/>
          <w:b/>
        </w:rPr>
        <w:t>ness</w:t>
      </w:r>
      <w:r w:rsidR="00284726" w:rsidRPr="002735F2">
        <w:rPr>
          <w:rFonts w:ascii="Times New Roman" w:hAnsi="Times New Roman"/>
          <w:b/>
        </w:rPr>
        <w:t>, pastiche</w:t>
      </w:r>
      <w:r w:rsidR="003728B6" w:rsidRPr="002735F2">
        <w:rPr>
          <w:rFonts w:ascii="Times New Roman" w:hAnsi="Times New Roman"/>
          <w:b/>
        </w:rPr>
        <w:t xml:space="preserve"> </w:t>
      </w:r>
    </w:p>
    <w:p w:rsidR="00EF152A" w:rsidRPr="002735F2" w:rsidRDefault="006C4AD7" w:rsidP="00E11E85">
      <w:pPr>
        <w:spacing w:line="360" w:lineRule="auto"/>
        <w:rPr>
          <w:rFonts w:ascii="Times New Roman" w:hAnsi="Times New Roman"/>
        </w:rPr>
      </w:pPr>
      <w:r w:rsidRPr="002735F2">
        <w:rPr>
          <w:rFonts w:ascii="Times New Roman" w:hAnsi="Times New Roman"/>
        </w:rPr>
        <w:t xml:space="preserve">Writing at the turn of the millennium, Jack Boozer refers to ‘the classic </w:t>
      </w:r>
      <w:r w:rsidRPr="002735F2">
        <w:rPr>
          <w:rFonts w:ascii="Times New Roman" w:hAnsi="Times New Roman"/>
          <w:i/>
        </w:rPr>
        <w:t>noir</w:t>
      </w:r>
      <w:r w:rsidRPr="002735F2">
        <w:rPr>
          <w:rFonts w:ascii="Times New Roman" w:hAnsi="Times New Roman"/>
        </w:rPr>
        <w:t xml:space="preserve"> period’, ‘the neo</w:t>
      </w:r>
      <w:r w:rsidRPr="002735F2">
        <w:rPr>
          <w:rFonts w:ascii="Times New Roman" w:hAnsi="Times New Roman"/>
        </w:rPr>
        <w:softHyphen/>
        <w:t>-</w:t>
      </w:r>
      <w:r w:rsidRPr="002735F2">
        <w:rPr>
          <w:rFonts w:ascii="Times New Roman" w:hAnsi="Times New Roman"/>
          <w:i/>
        </w:rPr>
        <w:t>noir</w:t>
      </w:r>
      <w:r w:rsidRPr="002735F2">
        <w:rPr>
          <w:rFonts w:ascii="Times New Roman" w:hAnsi="Times New Roman"/>
        </w:rPr>
        <w:t xml:space="preserve"> era of the 1960s and 1970s’ and the ‘contemporary or post-</w:t>
      </w:r>
      <w:r w:rsidRPr="002735F2">
        <w:rPr>
          <w:rFonts w:ascii="Times New Roman" w:hAnsi="Times New Roman"/>
          <w:i/>
        </w:rPr>
        <w:t>noir</w:t>
      </w:r>
      <w:r w:rsidRPr="002735F2">
        <w:rPr>
          <w:rFonts w:ascii="Times New Roman" w:hAnsi="Times New Roman"/>
        </w:rPr>
        <w:t xml:space="preserve"> films of the 1980s and 1990s’ (20), as if th</w:t>
      </w:r>
      <w:r w:rsidR="0025072B" w:rsidRPr="002735F2">
        <w:rPr>
          <w:rFonts w:ascii="Times New Roman" w:hAnsi="Times New Roman"/>
        </w:rPr>
        <w:t>is is represents a consensus terminology and p</w:t>
      </w:r>
      <w:r w:rsidR="008566E3" w:rsidRPr="002735F2">
        <w:rPr>
          <w:rFonts w:ascii="Times New Roman" w:hAnsi="Times New Roman"/>
        </w:rPr>
        <w:t xml:space="preserve">eriodisation. However, a rather </w:t>
      </w:r>
      <w:r w:rsidR="0025072B" w:rsidRPr="002735F2">
        <w:rPr>
          <w:rFonts w:ascii="Times New Roman" w:hAnsi="Times New Roman"/>
        </w:rPr>
        <w:t xml:space="preserve">defensive endnote anxiously hedges </w:t>
      </w:r>
      <w:r w:rsidR="00F87419">
        <w:rPr>
          <w:rFonts w:ascii="Times New Roman" w:hAnsi="Times New Roman"/>
        </w:rPr>
        <w:t xml:space="preserve">his </w:t>
      </w:r>
      <w:r w:rsidR="0025072B" w:rsidRPr="002735F2">
        <w:rPr>
          <w:rFonts w:ascii="Times New Roman" w:hAnsi="Times New Roman"/>
        </w:rPr>
        <w:t xml:space="preserve">bets and proliferates terms. Neo-noir and post-noir are lumped together as ‘post-classic </w:t>
      </w:r>
      <w:r w:rsidR="0025072B" w:rsidRPr="002735F2">
        <w:rPr>
          <w:rFonts w:ascii="Times New Roman" w:hAnsi="Times New Roman"/>
          <w:i/>
        </w:rPr>
        <w:t>noir</w:t>
      </w:r>
      <w:r w:rsidR="0025072B" w:rsidRPr="002735F2">
        <w:rPr>
          <w:rFonts w:ascii="Times New Roman" w:hAnsi="Times New Roman"/>
        </w:rPr>
        <w:t xml:space="preserve">’, although it is unclear </w:t>
      </w:r>
      <w:r w:rsidR="003B79F9" w:rsidRPr="002735F2">
        <w:rPr>
          <w:rFonts w:ascii="Times New Roman" w:hAnsi="Times New Roman"/>
        </w:rPr>
        <w:t>if</w:t>
      </w:r>
      <w:r w:rsidR="0025072B" w:rsidRPr="002735F2">
        <w:rPr>
          <w:rFonts w:ascii="Times New Roman" w:hAnsi="Times New Roman"/>
        </w:rPr>
        <w:t xml:space="preserve"> this evocation of ‘classic’ noir </w:t>
      </w:r>
      <w:r w:rsidR="003B79F9" w:rsidRPr="002735F2">
        <w:rPr>
          <w:rFonts w:ascii="Times New Roman" w:hAnsi="Times New Roman"/>
        </w:rPr>
        <w:t>intends a periodisation by mode of production (</w:t>
      </w:r>
      <w:r w:rsidR="00E11E85">
        <w:rPr>
          <w:rFonts w:ascii="Times New Roman" w:hAnsi="Times New Roman"/>
        </w:rPr>
        <w:t xml:space="preserve">i.e, </w:t>
      </w:r>
      <w:r w:rsidR="003B79F9" w:rsidRPr="002735F2">
        <w:rPr>
          <w:rFonts w:ascii="Times New Roman" w:hAnsi="Times New Roman"/>
        </w:rPr>
        <w:t xml:space="preserve">classical, that is, Fordist, rather than post-classical or post-Fordist, Hollywood) or whether it </w:t>
      </w:r>
      <w:r w:rsidR="0025072B" w:rsidRPr="002735F2">
        <w:rPr>
          <w:rFonts w:ascii="Times New Roman" w:hAnsi="Times New Roman"/>
        </w:rPr>
        <w:t xml:space="preserve">is </w:t>
      </w:r>
      <w:r w:rsidR="003B79F9" w:rsidRPr="002735F2">
        <w:rPr>
          <w:rFonts w:ascii="Times New Roman" w:hAnsi="Times New Roman"/>
        </w:rPr>
        <w:t>just</w:t>
      </w:r>
      <w:r w:rsidR="0025072B" w:rsidRPr="002735F2">
        <w:rPr>
          <w:rFonts w:ascii="Times New Roman" w:hAnsi="Times New Roman"/>
        </w:rPr>
        <w:t xml:space="preserve"> a journalistic gesture toward</w:t>
      </w:r>
      <w:r w:rsidR="003B79F9" w:rsidRPr="002735F2">
        <w:rPr>
          <w:rFonts w:ascii="Times New Roman" w:hAnsi="Times New Roman"/>
        </w:rPr>
        <w:t xml:space="preserve">s a popular </w:t>
      </w:r>
      <w:r w:rsidR="003A4DE5" w:rsidRPr="002735F2">
        <w:rPr>
          <w:rFonts w:ascii="Times New Roman" w:hAnsi="Times New Roman"/>
        </w:rPr>
        <w:t xml:space="preserve">noir </w:t>
      </w:r>
      <w:r w:rsidR="003B79F9" w:rsidRPr="002735F2">
        <w:rPr>
          <w:rFonts w:ascii="Times New Roman" w:hAnsi="Times New Roman"/>
        </w:rPr>
        <w:t>canon</w:t>
      </w:r>
      <w:r w:rsidR="008566E3" w:rsidRPr="002735F2">
        <w:rPr>
          <w:rFonts w:ascii="Times New Roman" w:hAnsi="Times New Roman"/>
        </w:rPr>
        <w:t>. Boozer describe</w:t>
      </w:r>
      <w:r w:rsidR="00DB0D71" w:rsidRPr="002735F2">
        <w:rPr>
          <w:rFonts w:ascii="Times New Roman" w:hAnsi="Times New Roman"/>
        </w:rPr>
        <w:t xml:space="preserve">s neo-noir as ‘transitional’, </w:t>
      </w:r>
      <w:r w:rsidR="008566E3" w:rsidRPr="002735F2">
        <w:rPr>
          <w:rFonts w:ascii="Times New Roman" w:hAnsi="Times New Roman"/>
        </w:rPr>
        <w:t xml:space="preserve">but </w:t>
      </w:r>
      <w:r w:rsidR="00DB0D71" w:rsidRPr="002735F2">
        <w:rPr>
          <w:rFonts w:ascii="Times New Roman" w:hAnsi="Times New Roman"/>
        </w:rPr>
        <w:t xml:space="preserve">it is unclear where this transition </w:t>
      </w:r>
      <w:r w:rsidR="00E11E85">
        <w:rPr>
          <w:rFonts w:ascii="Times New Roman" w:hAnsi="Times New Roman"/>
        </w:rPr>
        <w:t>leads</w:t>
      </w:r>
      <w:r w:rsidR="00DB0D71" w:rsidRPr="002735F2">
        <w:rPr>
          <w:rFonts w:ascii="Times New Roman" w:hAnsi="Times New Roman"/>
        </w:rPr>
        <w:t>, since his ‘post-</w:t>
      </w:r>
      <w:r w:rsidR="00DB0D71" w:rsidRPr="002735F2">
        <w:rPr>
          <w:rFonts w:ascii="Times New Roman" w:hAnsi="Times New Roman"/>
          <w:i/>
        </w:rPr>
        <w:t>noir</w:t>
      </w:r>
      <w:r w:rsidR="00DB0D71" w:rsidRPr="002735F2">
        <w:rPr>
          <w:rFonts w:ascii="Times New Roman" w:hAnsi="Times New Roman"/>
        </w:rPr>
        <w:t xml:space="preserve"> is merely a convenient term to describe the period following Hollywood’s transitional or neo-</w:t>
      </w:r>
      <w:r w:rsidR="00DB0D71" w:rsidRPr="002735F2">
        <w:rPr>
          <w:rFonts w:ascii="Times New Roman" w:hAnsi="Times New Roman"/>
          <w:i/>
        </w:rPr>
        <w:t>noir</w:t>
      </w:r>
      <w:r w:rsidR="00DB0D71" w:rsidRPr="002735F2">
        <w:rPr>
          <w:rFonts w:ascii="Times New Roman" w:hAnsi="Times New Roman"/>
        </w:rPr>
        <w:t xml:space="preserve"> era’ </w:t>
      </w:r>
      <w:r w:rsidR="008566E3" w:rsidRPr="002735F2">
        <w:rPr>
          <w:rFonts w:ascii="Times New Roman" w:hAnsi="Times New Roman"/>
        </w:rPr>
        <w:t xml:space="preserve">(33). Furthermore, since his post-noir is ‘not meant to suggest specific stylistic changes’ </w:t>
      </w:r>
      <w:r w:rsidR="00DB0D71" w:rsidRPr="002735F2">
        <w:rPr>
          <w:rFonts w:ascii="Times New Roman" w:hAnsi="Times New Roman"/>
        </w:rPr>
        <w:t>(33)</w:t>
      </w:r>
      <w:r w:rsidR="008566E3" w:rsidRPr="002735F2">
        <w:rPr>
          <w:rFonts w:ascii="Times New Roman" w:hAnsi="Times New Roman"/>
        </w:rPr>
        <w:t>, the purpose of introducing the term at all remains elusive</w:t>
      </w:r>
      <w:r w:rsidR="00DB0D71" w:rsidRPr="002735F2">
        <w:rPr>
          <w:rFonts w:ascii="Times New Roman" w:hAnsi="Times New Roman"/>
        </w:rPr>
        <w:t xml:space="preserve">. </w:t>
      </w:r>
    </w:p>
    <w:p w:rsidR="007723DD" w:rsidRPr="002735F2" w:rsidRDefault="008566E3" w:rsidP="00E11E85">
      <w:pPr>
        <w:spacing w:line="360" w:lineRule="auto"/>
        <w:ind w:firstLine="720"/>
        <w:rPr>
          <w:rFonts w:ascii="Times New Roman" w:hAnsi="Times New Roman"/>
        </w:rPr>
      </w:pPr>
      <w:r w:rsidRPr="002735F2">
        <w:rPr>
          <w:rFonts w:ascii="Times New Roman" w:hAnsi="Times New Roman"/>
        </w:rPr>
        <w:t xml:space="preserve">Greg Tuck, writing </w:t>
      </w:r>
      <w:r w:rsidR="00E11E85">
        <w:rPr>
          <w:rFonts w:ascii="Times New Roman" w:hAnsi="Times New Roman"/>
        </w:rPr>
        <w:t>a decade later</w:t>
      </w:r>
      <w:r w:rsidR="003E50DA" w:rsidRPr="002735F2">
        <w:rPr>
          <w:rFonts w:ascii="Times New Roman" w:hAnsi="Times New Roman"/>
        </w:rPr>
        <w:t xml:space="preserve"> </w:t>
      </w:r>
      <w:r w:rsidRPr="002735F2">
        <w:rPr>
          <w:rFonts w:ascii="Times New Roman" w:hAnsi="Times New Roman"/>
        </w:rPr>
        <w:t xml:space="preserve">about irony and black comedy in neo-noir, moves beyond mere chronology to make subtler use of </w:t>
      </w:r>
      <w:r w:rsidR="003A4DE5" w:rsidRPr="002735F2">
        <w:rPr>
          <w:rFonts w:ascii="Times New Roman" w:hAnsi="Times New Roman"/>
        </w:rPr>
        <w:t>‘post-noir’</w:t>
      </w:r>
      <w:r w:rsidRPr="002735F2">
        <w:rPr>
          <w:rFonts w:ascii="Times New Roman" w:hAnsi="Times New Roman"/>
        </w:rPr>
        <w:t xml:space="preserve">. </w:t>
      </w:r>
      <w:r w:rsidR="003B79F9" w:rsidRPr="002735F2">
        <w:rPr>
          <w:rFonts w:ascii="Times New Roman" w:hAnsi="Times New Roman"/>
        </w:rPr>
        <w:t xml:space="preserve">For him, </w:t>
      </w:r>
      <w:r w:rsidRPr="002735F2">
        <w:rPr>
          <w:rFonts w:ascii="Times New Roman" w:hAnsi="Times New Roman"/>
        </w:rPr>
        <w:t>David Lynch ‘remains true to the underlying darkness of the original cycle’ of US noir, while demonstrating ‘the potential for surrealism in this hard-boiled world’, and the Coen brothers ‘maintain strong links to the ironic anti-sentimental underpinnings of noir’ despite parodic ‘elements</w:t>
      </w:r>
      <w:r w:rsidR="003B79F9" w:rsidRPr="002735F2">
        <w:rPr>
          <w:rFonts w:ascii="Times New Roman" w:hAnsi="Times New Roman"/>
        </w:rPr>
        <w:t>’ that ‘</w:t>
      </w:r>
      <w:r w:rsidRPr="002735F2">
        <w:rPr>
          <w:rFonts w:ascii="Times New Roman" w:hAnsi="Times New Roman"/>
        </w:rPr>
        <w:t>risk diluting … it’ (</w:t>
      </w:r>
      <w:r w:rsidR="001319BE" w:rsidRPr="002735F2">
        <w:rPr>
          <w:rFonts w:ascii="Times New Roman" w:hAnsi="Times New Roman"/>
        </w:rPr>
        <w:t xml:space="preserve">‘Laughter’ </w:t>
      </w:r>
      <w:r w:rsidRPr="002735F2">
        <w:rPr>
          <w:rFonts w:ascii="Times New Roman" w:hAnsi="Times New Roman"/>
        </w:rPr>
        <w:t>165-6). However</w:t>
      </w:r>
      <w:r w:rsidR="003B79F9" w:rsidRPr="002735F2">
        <w:rPr>
          <w:rFonts w:ascii="Times New Roman" w:hAnsi="Times New Roman"/>
        </w:rPr>
        <w:t xml:space="preserve">, </w:t>
      </w:r>
      <w:r w:rsidRPr="002735F2">
        <w:rPr>
          <w:rFonts w:ascii="Times New Roman" w:hAnsi="Times New Roman"/>
        </w:rPr>
        <w:t>Quentin Tarantino</w:t>
      </w:r>
      <w:r w:rsidR="003B79F9" w:rsidRPr="002735F2">
        <w:rPr>
          <w:rFonts w:ascii="Times New Roman" w:hAnsi="Times New Roman"/>
        </w:rPr>
        <w:t>,</w:t>
      </w:r>
      <w:r w:rsidRPr="002735F2">
        <w:rPr>
          <w:rFonts w:ascii="Times New Roman" w:hAnsi="Times New Roman"/>
        </w:rPr>
        <w:t xml:space="preserve"> produces films that are so ‘deeply sentimental and ideologically complicit’ that ‘they are simply not dark; they are not noir’ (166). This ‘does not mean that they are not neo-noir’</w:t>
      </w:r>
      <w:r w:rsidR="003A4DE5" w:rsidRPr="002735F2">
        <w:rPr>
          <w:rFonts w:ascii="Times New Roman" w:hAnsi="Times New Roman"/>
        </w:rPr>
        <w:t xml:space="preserve"> – rather, </w:t>
      </w:r>
      <w:r w:rsidR="00E11E85">
        <w:rPr>
          <w:rFonts w:ascii="Times New Roman" w:hAnsi="Times New Roman"/>
        </w:rPr>
        <w:t xml:space="preserve">that </w:t>
      </w:r>
      <w:r w:rsidRPr="002735F2">
        <w:rPr>
          <w:rFonts w:ascii="Times New Roman" w:hAnsi="Times New Roman"/>
        </w:rPr>
        <w:t>Tarantino’s ‘mode of pastiche’</w:t>
      </w:r>
      <w:r w:rsidR="00E35FBB" w:rsidRPr="002735F2">
        <w:rPr>
          <w:rFonts w:ascii="Times New Roman" w:hAnsi="Times New Roman"/>
        </w:rPr>
        <w:t xml:space="preserve"> does not </w:t>
      </w:r>
      <w:r w:rsidR="003B79F9" w:rsidRPr="002735F2">
        <w:rPr>
          <w:rFonts w:ascii="Times New Roman" w:hAnsi="Times New Roman"/>
        </w:rPr>
        <w:t>regenerat</w:t>
      </w:r>
      <w:r w:rsidR="00E35FBB" w:rsidRPr="002735F2">
        <w:rPr>
          <w:rFonts w:ascii="Times New Roman" w:hAnsi="Times New Roman"/>
        </w:rPr>
        <w:t>e but</w:t>
      </w:r>
      <w:r w:rsidRPr="002735F2">
        <w:rPr>
          <w:rFonts w:ascii="Times New Roman" w:hAnsi="Times New Roman"/>
        </w:rPr>
        <w:t xml:space="preserve"> consume</w:t>
      </w:r>
      <w:r w:rsidR="003A4DE5" w:rsidRPr="002735F2">
        <w:rPr>
          <w:rFonts w:ascii="Times New Roman" w:hAnsi="Times New Roman"/>
        </w:rPr>
        <w:t>s</w:t>
      </w:r>
      <w:r w:rsidRPr="002735F2">
        <w:rPr>
          <w:rFonts w:ascii="Times New Roman" w:hAnsi="Times New Roman"/>
        </w:rPr>
        <w:t xml:space="preserve"> and negate</w:t>
      </w:r>
      <w:r w:rsidR="003A4DE5" w:rsidRPr="002735F2">
        <w:rPr>
          <w:rFonts w:ascii="Times New Roman" w:hAnsi="Times New Roman"/>
        </w:rPr>
        <w:t>s</w:t>
      </w:r>
      <w:r w:rsidRPr="002735F2">
        <w:rPr>
          <w:rFonts w:ascii="Times New Roman" w:hAnsi="Times New Roman"/>
        </w:rPr>
        <w:t xml:space="preserve"> </w:t>
      </w:r>
      <w:r w:rsidR="003A4DE5" w:rsidRPr="002735F2">
        <w:rPr>
          <w:rFonts w:ascii="Times New Roman" w:hAnsi="Times New Roman"/>
        </w:rPr>
        <w:t>noir</w:t>
      </w:r>
      <w:r w:rsidR="00EF152A" w:rsidRPr="002735F2">
        <w:rPr>
          <w:rFonts w:ascii="Times New Roman" w:hAnsi="Times New Roman"/>
        </w:rPr>
        <w:t xml:space="preserve">: ‘What his films offer us, therefore, is a </w:t>
      </w:r>
      <w:r w:rsidR="00EF152A" w:rsidRPr="002735F2">
        <w:rPr>
          <w:rFonts w:ascii="Times New Roman" w:hAnsi="Times New Roman"/>
          <w:i/>
        </w:rPr>
        <w:t>post</w:t>
      </w:r>
      <w:r w:rsidR="00EF152A" w:rsidRPr="002735F2">
        <w:rPr>
          <w:rFonts w:ascii="Times New Roman" w:hAnsi="Times New Roman"/>
        </w:rPr>
        <w:t xml:space="preserve">-noir world where we no longer laugh at the dark and nor are we afraid of it. We have simply been anesthetised against it’ (166). For Tuck, then, describing a film as post-noir is a matter of political and aesthetic judgement. </w:t>
      </w:r>
      <w:r w:rsidR="003B79F9" w:rsidRPr="002735F2">
        <w:rPr>
          <w:rFonts w:ascii="Times New Roman" w:hAnsi="Times New Roman"/>
        </w:rPr>
        <w:t>In place of the</w:t>
      </w:r>
      <w:r w:rsidR="00EF152A" w:rsidRPr="002735F2">
        <w:rPr>
          <w:rFonts w:ascii="Times New Roman" w:hAnsi="Times New Roman"/>
        </w:rPr>
        <w:t xml:space="preserve"> more-or-less distinct </w:t>
      </w:r>
      <w:r w:rsidR="003B79F9" w:rsidRPr="002735F2">
        <w:rPr>
          <w:rFonts w:ascii="Times New Roman" w:hAnsi="Times New Roman"/>
        </w:rPr>
        <w:t xml:space="preserve">periods/categories </w:t>
      </w:r>
      <w:r w:rsidR="00EF152A" w:rsidRPr="002735F2">
        <w:rPr>
          <w:rFonts w:ascii="Times New Roman" w:hAnsi="Times New Roman"/>
        </w:rPr>
        <w:t xml:space="preserve">proffered by Boozer, </w:t>
      </w:r>
      <w:r w:rsidR="003B79F9" w:rsidRPr="002735F2">
        <w:rPr>
          <w:rFonts w:ascii="Times New Roman" w:hAnsi="Times New Roman"/>
        </w:rPr>
        <w:t>he</w:t>
      </w:r>
      <w:r w:rsidR="00EF152A" w:rsidRPr="002735F2">
        <w:rPr>
          <w:rFonts w:ascii="Times New Roman" w:hAnsi="Times New Roman"/>
        </w:rPr>
        <w:t xml:space="preserve"> </w:t>
      </w:r>
      <w:r w:rsidR="003E50DA" w:rsidRPr="002735F2">
        <w:rPr>
          <w:rFonts w:ascii="Times New Roman" w:hAnsi="Times New Roman"/>
        </w:rPr>
        <w:t>suggests</w:t>
      </w:r>
      <w:r w:rsidR="00EF152A" w:rsidRPr="002735F2">
        <w:rPr>
          <w:rFonts w:ascii="Times New Roman" w:hAnsi="Times New Roman"/>
        </w:rPr>
        <w:t xml:space="preserve"> a model of genre that </w:t>
      </w:r>
      <w:r w:rsidR="003E50DA" w:rsidRPr="002735F2">
        <w:rPr>
          <w:rFonts w:ascii="Times New Roman" w:hAnsi="Times New Roman"/>
        </w:rPr>
        <w:t xml:space="preserve">acknowledges </w:t>
      </w:r>
      <w:r w:rsidR="00EF152A" w:rsidRPr="002735F2">
        <w:rPr>
          <w:rFonts w:ascii="Times New Roman" w:hAnsi="Times New Roman"/>
        </w:rPr>
        <w:t xml:space="preserve">its </w:t>
      </w:r>
      <w:r w:rsidR="003E50DA" w:rsidRPr="002735F2">
        <w:rPr>
          <w:rFonts w:ascii="Times New Roman" w:hAnsi="Times New Roman"/>
        </w:rPr>
        <w:t>‘</w:t>
      </w:r>
      <w:r w:rsidR="00EF152A" w:rsidRPr="002735F2">
        <w:rPr>
          <w:rFonts w:ascii="Times New Roman" w:hAnsi="Times New Roman"/>
        </w:rPr>
        <w:t>combined and uneven development</w:t>
      </w:r>
      <w:r w:rsidR="003E50DA" w:rsidRPr="002735F2">
        <w:rPr>
          <w:rFonts w:ascii="Times New Roman" w:hAnsi="Times New Roman"/>
        </w:rPr>
        <w:t>’, but without the teleological impulse Trotsky’s phrase is sometimes taken to imply.</w:t>
      </w:r>
      <w:r w:rsidR="007723DD" w:rsidRPr="002735F2">
        <w:rPr>
          <w:rStyle w:val="EndnoteReference"/>
          <w:rFonts w:ascii="Times New Roman" w:hAnsi="Times New Roman"/>
        </w:rPr>
        <w:endnoteReference w:id="-1"/>
      </w:r>
      <w:r w:rsidR="007723DD" w:rsidRPr="002735F2">
        <w:rPr>
          <w:rFonts w:ascii="Times New Roman" w:hAnsi="Times New Roman"/>
        </w:rPr>
        <w:t xml:space="preserve"> </w:t>
      </w:r>
    </w:p>
    <w:p w:rsidR="007723DD" w:rsidRPr="002735F2" w:rsidRDefault="007723DD" w:rsidP="00E11E85">
      <w:pPr>
        <w:spacing w:line="360" w:lineRule="auto"/>
        <w:ind w:firstLine="720"/>
        <w:rPr>
          <w:rFonts w:ascii="Times New Roman" w:hAnsi="Times New Roman"/>
        </w:rPr>
      </w:pPr>
      <w:r w:rsidRPr="002735F2">
        <w:rPr>
          <w:rFonts w:ascii="Times New Roman" w:hAnsi="Times New Roman"/>
        </w:rPr>
        <w:t xml:space="preserve">However, while Tuck’s approach to post-noir offers something more flexible than chronology, Chuck Stephens straightforwardly confounds it. In a short piece from 2012 on </w:t>
      </w:r>
    </w:p>
    <w:p w:rsidR="007723DD" w:rsidRPr="002735F2" w:rsidRDefault="007723DD" w:rsidP="00E11E85">
      <w:pPr>
        <w:spacing w:line="360" w:lineRule="auto"/>
        <w:rPr>
          <w:rFonts w:ascii="Times New Roman" w:hAnsi="Times New Roman"/>
        </w:rPr>
      </w:pPr>
      <w:r w:rsidRPr="002735F2">
        <w:rPr>
          <w:rFonts w:ascii="Times New Roman" w:hAnsi="Times New Roman"/>
        </w:rPr>
        <w:t>‘blindingly blonde Fifties no-good-girl Beverly Michaels’, he refers to ‘her greatest films’ as ‘post-noir low-rent masterworks’ (18).</w:t>
      </w:r>
      <w:r w:rsidRPr="002735F2">
        <w:rPr>
          <w:rStyle w:val="EndnoteReference"/>
          <w:rFonts w:ascii="Times New Roman" w:hAnsi="Times New Roman"/>
        </w:rPr>
        <w:endnoteReference w:id="0"/>
      </w:r>
      <w:r w:rsidRPr="002735F2">
        <w:rPr>
          <w:rFonts w:ascii="Times New Roman" w:hAnsi="Times New Roman"/>
        </w:rPr>
        <w:t xml:space="preserve"> </w:t>
      </w:r>
      <w:r>
        <w:rPr>
          <w:rFonts w:ascii="Times New Roman" w:hAnsi="Times New Roman"/>
        </w:rPr>
        <w:t xml:space="preserve">His description of </w:t>
      </w:r>
      <w:r w:rsidRPr="002735F2">
        <w:rPr>
          <w:rFonts w:ascii="Times New Roman" w:hAnsi="Times New Roman"/>
          <w:i/>
        </w:rPr>
        <w:t xml:space="preserve">The Girl on the Bridge </w:t>
      </w:r>
      <w:r w:rsidRPr="002735F2">
        <w:rPr>
          <w:rFonts w:ascii="Times New Roman" w:hAnsi="Times New Roman"/>
        </w:rPr>
        <w:t xml:space="preserve">(Haas 1951), </w:t>
      </w:r>
      <w:r w:rsidRPr="002735F2">
        <w:rPr>
          <w:rFonts w:ascii="Times New Roman" w:hAnsi="Times New Roman"/>
          <w:i/>
        </w:rPr>
        <w:t>Pickup</w:t>
      </w:r>
      <w:r w:rsidRPr="002735F2">
        <w:rPr>
          <w:rFonts w:ascii="Times New Roman" w:hAnsi="Times New Roman"/>
        </w:rPr>
        <w:t xml:space="preserve"> (Haas 1951) and </w:t>
      </w:r>
      <w:r w:rsidRPr="002735F2">
        <w:rPr>
          <w:rFonts w:ascii="Times New Roman" w:hAnsi="Times New Roman"/>
          <w:i/>
        </w:rPr>
        <w:t>Wicked Woman</w:t>
      </w:r>
      <w:r w:rsidRPr="002735F2">
        <w:rPr>
          <w:rFonts w:ascii="Times New Roman" w:hAnsi="Times New Roman"/>
        </w:rPr>
        <w:t xml:space="preserve"> (Rouse 1953)</w:t>
      </w:r>
      <w:r>
        <w:rPr>
          <w:rFonts w:ascii="Times New Roman" w:hAnsi="Times New Roman"/>
        </w:rPr>
        <w:t xml:space="preserve"> </w:t>
      </w:r>
      <w:r w:rsidRPr="002735F2">
        <w:rPr>
          <w:rFonts w:ascii="Times New Roman" w:hAnsi="Times New Roman"/>
        </w:rPr>
        <w:t xml:space="preserve">as post-noir might seem so temporally errant as to render the term effectively meaningless – </w:t>
      </w:r>
      <w:r>
        <w:rPr>
          <w:rFonts w:ascii="Times New Roman" w:hAnsi="Times New Roman"/>
        </w:rPr>
        <w:t xml:space="preserve">they were, after </w:t>
      </w:r>
      <w:r w:rsidRPr="002735F2">
        <w:rPr>
          <w:rFonts w:ascii="Times New Roman" w:hAnsi="Times New Roman"/>
        </w:rPr>
        <w:t>all</w:t>
      </w:r>
      <w:r>
        <w:rPr>
          <w:rFonts w:ascii="Times New Roman" w:hAnsi="Times New Roman"/>
        </w:rPr>
        <w:t>,</w:t>
      </w:r>
      <w:r w:rsidRPr="002735F2">
        <w:rPr>
          <w:rFonts w:ascii="Times New Roman" w:hAnsi="Times New Roman"/>
        </w:rPr>
        <w:t xml:space="preserve"> made some years before the original US cycle is usually considered to have come to an end </w:t>
      </w:r>
      <w:r>
        <w:rPr>
          <w:rFonts w:ascii="Times New Roman" w:hAnsi="Times New Roman"/>
        </w:rPr>
        <w:t xml:space="preserve">with, say, </w:t>
      </w:r>
      <w:r w:rsidRPr="002735F2">
        <w:rPr>
          <w:rFonts w:ascii="Times New Roman" w:hAnsi="Times New Roman"/>
          <w:i/>
        </w:rPr>
        <w:t>Touch of Evil</w:t>
      </w:r>
      <w:r w:rsidRPr="002735F2">
        <w:rPr>
          <w:rFonts w:ascii="Times New Roman" w:hAnsi="Times New Roman"/>
        </w:rPr>
        <w:t xml:space="preserve"> (Welles 1958)</w:t>
      </w:r>
      <w:r w:rsidR="00E6788E">
        <w:rPr>
          <w:rFonts w:ascii="Times New Roman" w:hAnsi="Times New Roman"/>
        </w:rPr>
        <w:t>. However, w</w:t>
      </w:r>
      <w:r>
        <w:rPr>
          <w:rFonts w:ascii="Times New Roman" w:hAnsi="Times New Roman"/>
        </w:rPr>
        <w:t xml:space="preserve">hat this </w:t>
      </w:r>
      <w:r w:rsidRPr="002735F2">
        <w:rPr>
          <w:rFonts w:ascii="Times New Roman" w:hAnsi="Times New Roman"/>
        </w:rPr>
        <w:t xml:space="preserve">actually represents </w:t>
      </w:r>
      <w:r>
        <w:rPr>
          <w:rFonts w:ascii="Times New Roman" w:hAnsi="Times New Roman"/>
        </w:rPr>
        <w:t xml:space="preserve">is, like </w:t>
      </w:r>
      <w:r w:rsidRPr="002735F2">
        <w:rPr>
          <w:rFonts w:ascii="Times New Roman" w:hAnsi="Times New Roman"/>
        </w:rPr>
        <w:t>Boozer’s and Tuck’s usages</w:t>
      </w:r>
      <w:r>
        <w:rPr>
          <w:rFonts w:ascii="Times New Roman" w:hAnsi="Times New Roman"/>
        </w:rPr>
        <w:t xml:space="preserve"> of ‘post-noir, </w:t>
      </w:r>
      <w:r w:rsidRPr="002735F2">
        <w:rPr>
          <w:rFonts w:ascii="Times New Roman" w:hAnsi="Times New Roman"/>
        </w:rPr>
        <w:t>the complex process of negotiation between multiple discursive and material agents, including writers, producers, distributors, marketers, readers, fans, and critics, through which a genre’s identity is unendingly formulated and reformulated.</w:t>
      </w:r>
      <w:r w:rsidRPr="002735F2">
        <w:rPr>
          <w:rStyle w:val="EndnoteReference"/>
          <w:rFonts w:ascii="Times New Roman" w:hAnsi="Times New Roman"/>
        </w:rPr>
        <w:endnoteReference w:id="1"/>
      </w:r>
      <w:r w:rsidRPr="002735F2">
        <w:rPr>
          <w:rFonts w:ascii="Times New Roman" w:hAnsi="Times New Roman"/>
        </w:rPr>
        <w:t xml:space="preserve"> </w:t>
      </w:r>
    </w:p>
    <w:p w:rsidR="007723DD" w:rsidRPr="002735F2" w:rsidRDefault="007723DD" w:rsidP="00E11E85">
      <w:pPr>
        <w:spacing w:line="360" w:lineRule="auto"/>
        <w:ind w:firstLine="720"/>
        <w:rPr>
          <w:rFonts w:ascii="Times New Roman" w:hAnsi="Times New Roman"/>
        </w:rPr>
      </w:pPr>
      <w:r w:rsidRPr="002735F2">
        <w:rPr>
          <w:rFonts w:ascii="Times New Roman" w:hAnsi="Times New Roman"/>
        </w:rPr>
        <w:t xml:space="preserve">John Rieder makes five key points about current theoretical understandings of genre: </w:t>
      </w:r>
      <w:r>
        <w:rPr>
          <w:rFonts w:ascii="Times New Roman" w:hAnsi="Times New Roman"/>
        </w:rPr>
        <w:t>any genre is</w:t>
      </w:r>
      <w:r w:rsidRPr="002735F2">
        <w:rPr>
          <w:rFonts w:ascii="Times New Roman" w:hAnsi="Times New Roman"/>
        </w:rPr>
        <w:t xml:space="preserve"> ‘historical and mutable’; </w:t>
      </w:r>
      <w:r>
        <w:rPr>
          <w:rFonts w:ascii="Times New Roman" w:hAnsi="Times New Roman"/>
        </w:rPr>
        <w:t>it has</w:t>
      </w:r>
      <w:r w:rsidRPr="002735F2">
        <w:rPr>
          <w:rFonts w:ascii="Times New Roman" w:hAnsi="Times New Roman"/>
        </w:rPr>
        <w:t xml:space="preserve">‘no essence, no single unifying characteristic, and no point of origin’: </w:t>
      </w:r>
      <w:r>
        <w:rPr>
          <w:rFonts w:ascii="Times New Roman" w:hAnsi="Times New Roman"/>
        </w:rPr>
        <w:t>it</w:t>
      </w:r>
      <w:r w:rsidRPr="002735F2">
        <w:rPr>
          <w:rFonts w:ascii="Times New Roman" w:hAnsi="Times New Roman"/>
        </w:rPr>
        <w:t xml:space="preserve"> ‘is not a set of texts, but rather a way of using texts and of drawing relationships among them’; </w:t>
      </w:r>
      <w:r>
        <w:rPr>
          <w:rFonts w:ascii="Times New Roman" w:hAnsi="Times New Roman"/>
        </w:rPr>
        <w:t>its</w:t>
      </w:r>
      <w:r w:rsidRPr="002735F2">
        <w:rPr>
          <w:rFonts w:ascii="Times New Roman" w:hAnsi="Times New Roman"/>
        </w:rPr>
        <w:t xml:space="preserve"> ‘identity is a differentially articulated position in an historical and mutable field of genres’; and the ‘attribution’ of a genre ‘identity … to a text constitutes an active intervention in its distribution and reception’ (200). For anyone who has waded through the endless debates about how to define film noir – including the question of whether or not it is ‘really’ a genre</w:t>
      </w:r>
      <w:r>
        <w:rPr>
          <w:rFonts w:ascii="Times New Roman" w:hAnsi="Times New Roman"/>
        </w:rPr>
        <w:t xml:space="preserve"> </w:t>
      </w:r>
      <w:r w:rsidRPr="002735F2">
        <w:rPr>
          <w:rFonts w:ascii="Times New Roman" w:hAnsi="Times New Roman"/>
        </w:rPr>
        <w:t xml:space="preserve">– such principles, which recognise that a genre is not a ‘thing’ (Bould and Vint) or an ‘event’ (Frow 1630) but a complex series of discursive and material structures and processes, should come as </w:t>
      </w:r>
      <w:r>
        <w:rPr>
          <w:rFonts w:ascii="Times New Roman" w:hAnsi="Times New Roman"/>
        </w:rPr>
        <w:t xml:space="preserve">both </w:t>
      </w:r>
      <w:r w:rsidRPr="002735F2">
        <w:rPr>
          <w:rFonts w:ascii="Times New Roman" w:hAnsi="Times New Roman"/>
        </w:rPr>
        <w:t xml:space="preserve">a relief and a release. </w:t>
      </w:r>
      <w:r>
        <w:rPr>
          <w:rFonts w:ascii="Times New Roman" w:hAnsi="Times New Roman"/>
        </w:rPr>
        <w:t xml:space="preserve">It </w:t>
      </w:r>
      <w:r w:rsidRPr="002735F2">
        <w:rPr>
          <w:rFonts w:ascii="Times New Roman" w:hAnsi="Times New Roman"/>
        </w:rPr>
        <w:t xml:space="preserve">should enable us to set aside old </w:t>
      </w:r>
      <w:r>
        <w:rPr>
          <w:rFonts w:ascii="Times New Roman" w:hAnsi="Times New Roman"/>
        </w:rPr>
        <w:t>questions</w:t>
      </w:r>
      <w:r w:rsidRPr="002735F2">
        <w:rPr>
          <w:rFonts w:ascii="Times New Roman" w:hAnsi="Times New Roman"/>
        </w:rPr>
        <w:t xml:space="preserve"> and </w:t>
      </w:r>
      <w:r>
        <w:rPr>
          <w:rFonts w:ascii="Times New Roman" w:hAnsi="Times New Roman"/>
        </w:rPr>
        <w:t>benerate</w:t>
      </w:r>
      <w:r w:rsidRPr="002735F2">
        <w:rPr>
          <w:rFonts w:ascii="Times New Roman" w:hAnsi="Times New Roman"/>
        </w:rPr>
        <w:t xml:space="preserve"> new and more interesting ones. </w:t>
      </w:r>
    </w:p>
    <w:p w:rsidR="007723DD" w:rsidRPr="002735F2" w:rsidRDefault="007723DD" w:rsidP="00E11E85">
      <w:pPr>
        <w:spacing w:line="360" w:lineRule="auto"/>
        <w:rPr>
          <w:rFonts w:ascii="Times New Roman" w:hAnsi="Times New Roman"/>
        </w:rPr>
      </w:pPr>
      <w:r w:rsidRPr="002735F2">
        <w:rPr>
          <w:rFonts w:ascii="Times New Roman" w:hAnsi="Times New Roman"/>
        </w:rPr>
        <w:tab/>
        <w:t>However, because this contemporary view of genre is sensitive to both historical mutability and the range of discursive and material actants who use, draw relationships among, differentially articulate, attribute, intervene and so on, it cannot escape the inertia of earlier conceptualisations of genre or of specific genres. For example, in the early 1940s the term ‘film noir’ was used in France to describe some 1930s French films, but Jean-Pierre Chartier’s 1946 suggestion that</w:t>
      </w:r>
      <w:r>
        <w:rPr>
          <w:rFonts w:ascii="Times New Roman" w:hAnsi="Times New Roman"/>
        </w:rPr>
        <w:t>, in the light of</w:t>
      </w:r>
      <w:r w:rsidRPr="002735F2">
        <w:rPr>
          <w:rFonts w:ascii="Times New Roman" w:hAnsi="Times New Roman"/>
        </w:rPr>
        <w:t xml:space="preserve"> </w:t>
      </w:r>
      <w:r w:rsidRPr="002735F2">
        <w:rPr>
          <w:rFonts w:ascii="Times New Roman" w:hAnsi="Times New Roman"/>
          <w:i/>
        </w:rPr>
        <w:t>Double Indemnity</w:t>
      </w:r>
      <w:r w:rsidRPr="002735F2">
        <w:rPr>
          <w:rFonts w:ascii="Times New Roman" w:hAnsi="Times New Roman"/>
        </w:rPr>
        <w:t xml:space="preserve"> (1944), </w:t>
      </w:r>
      <w:r w:rsidRPr="002735F2">
        <w:rPr>
          <w:rFonts w:ascii="Times New Roman" w:hAnsi="Times New Roman"/>
          <w:i/>
        </w:rPr>
        <w:t>Murder, My Sweet</w:t>
      </w:r>
      <w:r w:rsidRPr="002735F2">
        <w:rPr>
          <w:rFonts w:ascii="Times New Roman" w:hAnsi="Times New Roman"/>
        </w:rPr>
        <w:t xml:space="preserve"> (1944), </w:t>
      </w:r>
      <w:r w:rsidRPr="002735F2">
        <w:rPr>
          <w:rFonts w:ascii="Times New Roman" w:hAnsi="Times New Roman"/>
          <w:i/>
        </w:rPr>
        <w:t>The Lost Weekend</w:t>
      </w:r>
      <w:r w:rsidRPr="002735F2">
        <w:rPr>
          <w:rFonts w:ascii="Times New Roman" w:hAnsi="Times New Roman"/>
        </w:rPr>
        <w:t xml:space="preserve"> (1945) and </w:t>
      </w:r>
      <w:r w:rsidRPr="002735F2">
        <w:rPr>
          <w:rFonts w:ascii="Times New Roman" w:hAnsi="Times New Roman"/>
          <w:i/>
        </w:rPr>
        <w:t>The Postman Always Rings Twice</w:t>
      </w:r>
      <w:r w:rsidRPr="002735F2">
        <w:rPr>
          <w:rFonts w:ascii="Times New Roman" w:hAnsi="Times New Roman"/>
        </w:rPr>
        <w:t xml:space="preserve"> (1946)</w:t>
      </w:r>
      <w:r>
        <w:rPr>
          <w:rFonts w:ascii="Times New Roman" w:hAnsi="Times New Roman"/>
        </w:rPr>
        <w:t xml:space="preserve">, </w:t>
      </w:r>
      <w:r w:rsidRPr="002735F2">
        <w:rPr>
          <w:rFonts w:ascii="Times New Roman" w:hAnsi="Times New Roman"/>
        </w:rPr>
        <w:t xml:space="preserve">they no longer deserved the </w:t>
      </w:r>
      <w:r>
        <w:rPr>
          <w:rFonts w:ascii="Times New Roman" w:hAnsi="Times New Roman"/>
        </w:rPr>
        <w:t>name</w:t>
      </w:r>
      <w:r w:rsidRPr="002735F2">
        <w:rPr>
          <w:rFonts w:ascii="Times New Roman" w:hAnsi="Times New Roman"/>
        </w:rPr>
        <w:t xml:space="preserve"> proved </w:t>
      </w:r>
      <w:r>
        <w:rPr>
          <w:rFonts w:ascii="Times New Roman" w:hAnsi="Times New Roman"/>
        </w:rPr>
        <w:t>prescient. Films</w:t>
      </w:r>
      <w:r w:rsidRPr="002735F2">
        <w:rPr>
          <w:rFonts w:ascii="Times New Roman" w:hAnsi="Times New Roman"/>
        </w:rPr>
        <w:t xml:space="preserve"> such as </w:t>
      </w:r>
      <w:r w:rsidRPr="002735F2">
        <w:rPr>
          <w:rFonts w:ascii="Times New Roman" w:hAnsi="Times New Roman"/>
          <w:i/>
        </w:rPr>
        <w:t>Quai des brumes</w:t>
      </w:r>
      <w:r w:rsidRPr="002735F2">
        <w:rPr>
          <w:rFonts w:ascii="Times New Roman" w:hAnsi="Times New Roman"/>
        </w:rPr>
        <w:t xml:space="preserve"> (1938) and </w:t>
      </w:r>
      <w:r w:rsidRPr="002735F2">
        <w:rPr>
          <w:rFonts w:ascii="Times New Roman" w:hAnsi="Times New Roman"/>
          <w:i/>
        </w:rPr>
        <w:t>Hôtel du nord</w:t>
      </w:r>
      <w:r w:rsidRPr="002735F2">
        <w:rPr>
          <w:rFonts w:ascii="Times New Roman" w:hAnsi="Times New Roman"/>
        </w:rPr>
        <w:t xml:space="preserve"> (1938) are , in Anglophone criticism at least, routinely excluded from the genre and treated, at best, as poetic realist precursors of ‘real’ (i.e, classical Hollywood) film noir of the 1940s and 1950s. Attempts to recover them as fully-fledged films noir typically end up doing so in relation to ‘real’ noir, sometimes explicitly – as when Ginette Vincendeau identifies the first forty years’ worth of French films noir in terms of ‘a systematically more cynical and morally ambiguous worldview’ arising from France’s ‘different censorship codes’ – and sometimes implicitly – as when she foregrounds their representation of women</w:t>
      </w:r>
      <w:r>
        <w:rPr>
          <w:rFonts w:ascii="Times New Roman" w:hAnsi="Times New Roman"/>
        </w:rPr>
        <w:t xml:space="preserve"> and </w:t>
      </w:r>
      <w:r w:rsidRPr="002735F2">
        <w:rPr>
          <w:rFonts w:ascii="Times New Roman" w:hAnsi="Times New Roman"/>
        </w:rPr>
        <w:t>their ‘downplaying of action and plot in favour of atmosphere, self-reflexivity, cinephile citatio</w:t>
      </w:r>
      <w:r>
        <w:rPr>
          <w:rFonts w:ascii="Times New Roman" w:hAnsi="Times New Roman"/>
        </w:rPr>
        <w:t>ns and stylistic flourishes’</w:t>
      </w:r>
      <w:r w:rsidRPr="002735F2">
        <w:rPr>
          <w:rFonts w:ascii="Times New Roman" w:hAnsi="Times New Roman"/>
        </w:rPr>
        <w:t xml:space="preserve"> (45). </w:t>
      </w:r>
    </w:p>
    <w:p w:rsidR="007723DD" w:rsidRPr="002735F2" w:rsidRDefault="007723DD" w:rsidP="00E11E85">
      <w:pPr>
        <w:spacing w:line="360" w:lineRule="auto"/>
        <w:ind w:firstLine="720"/>
        <w:rPr>
          <w:rFonts w:ascii="Times New Roman" w:hAnsi="Times New Roman"/>
        </w:rPr>
      </w:pPr>
      <w:r w:rsidRPr="002735F2">
        <w:rPr>
          <w:rFonts w:ascii="Times New Roman" w:hAnsi="Times New Roman"/>
        </w:rPr>
        <w:t xml:space="preserve">This example also helps to identify the complex temporalities that generic labelling involves. Film noir is often depicted as peculiar because Anglophones did not start using the term until the 1970s, arguably two decades after the genre came to an end; but all genres are named retrospectively. That is, in an important sense, a genre only comes into being </w:t>
      </w:r>
      <w:r w:rsidRPr="002735F2">
        <w:rPr>
          <w:rFonts w:ascii="Times New Roman" w:hAnsi="Times New Roman"/>
          <w:i/>
        </w:rPr>
        <w:t>after</w:t>
      </w:r>
      <w:r w:rsidRPr="002735F2">
        <w:rPr>
          <w:rFonts w:ascii="Times New Roman" w:hAnsi="Times New Roman"/>
        </w:rPr>
        <w:t xml:space="preserve"> it has been successfully named. For all that the texts within the genre existed </w:t>
      </w:r>
      <w:r w:rsidRPr="002735F2">
        <w:rPr>
          <w:rFonts w:ascii="Times New Roman" w:hAnsi="Times New Roman"/>
          <w:i/>
        </w:rPr>
        <w:t xml:space="preserve">prior </w:t>
      </w:r>
      <w:r w:rsidRPr="002735F2">
        <w:rPr>
          <w:rFonts w:ascii="Times New Roman" w:hAnsi="Times New Roman"/>
        </w:rPr>
        <w:t xml:space="preserve">to its naming, the naming that produces them as part of the genre simultaneously renders them </w:t>
      </w:r>
      <w:r w:rsidRPr="002735F2">
        <w:rPr>
          <w:rFonts w:ascii="Times New Roman" w:hAnsi="Times New Roman"/>
          <w:i/>
        </w:rPr>
        <w:t>post</w:t>
      </w:r>
      <w:r w:rsidRPr="002735F2">
        <w:rPr>
          <w:rFonts w:ascii="Times New Roman" w:hAnsi="Times New Roman"/>
        </w:rPr>
        <w:t xml:space="preserve"> – they become, for example, noir only </w:t>
      </w:r>
      <w:r w:rsidRPr="002735F2">
        <w:rPr>
          <w:rFonts w:ascii="Times New Roman" w:hAnsi="Times New Roman"/>
          <w:i/>
        </w:rPr>
        <w:t>after</w:t>
      </w:r>
      <w:r w:rsidRPr="002735F2">
        <w:rPr>
          <w:rFonts w:ascii="Times New Roman" w:hAnsi="Times New Roman"/>
        </w:rPr>
        <w:t xml:space="preserve"> noir has been named and </w:t>
      </w:r>
      <w:r w:rsidRPr="002735F2">
        <w:rPr>
          <w:rFonts w:ascii="Times New Roman" w:hAnsi="Times New Roman"/>
          <w:i/>
        </w:rPr>
        <w:t xml:space="preserve">after </w:t>
      </w:r>
      <w:r w:rsidRPr="002735F2">
        <w:rPr>
          <w:rFonts w:ascii="Times New Roman" w:hAnsi="Times New Roman"/>
        </w:rPr>
        <w:t>they have been named noir.</w:t>
      </w:r>
      <w:r w:rsidRPr="002735F2">
        <w:rPr>
          <w:rFonts w:ascii="Times New Roman" w:hAnsi="Times New Roman"/>
          <w:i/>
        </w:rPr>
        <w:t xml:space="preserve"> </w:t>
      </w:r>
      <w:r w:rsidRPr="002735F2">
        <w:rPr>
          <w:rFonts w:ascii="Times New Roman" w:hAnsi="Times New Roman"/>
        </w:rPr>
        <w:t xml:space="preserve">This is evident in the French naming of wartime American films noir in the immediate post-war years, and again three or more decades later as Anglophone cinephiles, filmmakers, and film studies scholars adopted the term. Furthermore, to an extent this adoption came about because of a desire to label certain US films of the late 1960s and 1970s ‘neo-noir’ – if neo-noir existed, it implied (and thus required and produced) a more or less coherent corpus of 1940s and 1950s US crime movies that contemporary films were seen to revisit and revise. In this way, classical Hollywood film noir, despite its </w:t>
      </w:r>
      <w:r w:rsidRPr="002735F2">
        <w:rPr>
          <w:rFonts w:ascii="Times New Roman" w:hAnsi="Times New Roman"/>
          <w:i/>
        </w:rPr>
        <w:t>priorness</w:t>
      </w:r>
      <w:r w:rsidRPr="002735F2">
        <w:rPr>
          <w:rFonts w:ascii="Times New Roman" w:hAnsi="Times New Roman"/>
        </w:rPr>
        <w:t xml:space="preserve">, can also be seen to come </w:t>
      </w:r>
      <w:r w:rsidRPr="002735F2">
        <w:rPr>
          <w:rFonts w:ascii="Times New Roman" w:hAnsi="Times New Roman"/>
          <w:i/>
        </w:rPr>
        <w:t>after</w:t>
      </w:r>
      <w:r w:rsidRPr="002735F2">
        <w:rPr>
          <w:rFonts w:ascii="Times New Roman" w:hAnsi="Times New Roman"/>
        </w:rPr>
        <w:t xml:space="preserve"> neo-noir. Similarly, attempts to recover the </w:t>
      </w:r>
      <w:r w:rsidRPr="002735F2">
        <w:rPr>
          <w:rFonts w:ascii="Times New Roman" w:hAnsi="Times New Roman"/>
          <w:i/>
        </w:rPr>
        <w:t xml:space="preserve">priorness </w:t>
      </w:r>
      <w:r w:rsidRPr="002735F2">
        <w:rPr>
          <w:rFonts w:ascii="Times New Roman" w:hAnsi="Times New Roman"/>
        </w:rPr>
        <w:t xml:space="preserve">of 1930s French films noir cannot avoid, despite an obvious appeal to simple chronology, simultaneously situating them </w:t>
      </w:r>
      <w:r w:rsidRPr="002735F2">
        <w:rPr>
          <w:rFonts w:ascii="Times New Roman" w:hAnsi="Times New Roman"/>
          <w:i/>
        </w:rPr>
        <w:t>post</w:t>
      </w:r>
      <w:r w:rsidRPr="002735F2">
        <w:rPr>
          <w:rFonts w:ascii="Times New Roman" w:hAnsi="Times New Roman"/>
        </w:rPr>
        <w:t xml:space="preserve"> classical Hollywood noir. </w:t>
      </w:r>
    </w:p>
    <w:p w:rsidR="007723DD" w:rsidRPr="002735F2" w:rsidRDefault="007723DD" w:rsidP="00E11E85">
      <w:pPr>
        <w:spacing w:line="360" w:lineRule="auto"/>
        <w:ind w:firstLine="720"/>
        <w:rPr>
          <w:rFonts w:ascii="Times New Roman" w:hAnsi="Times New Roman"/>
        </w:rPr>
      </w:pPr>
      <w:r w:rsidRPr="002735F2">
        <w:rPr>
          <w:rFonts w:ascii="Times New Roman" w:hAnsi="Times New Roman"/>
        </w:rPr>
        <w:t xml:space="preserve">This complex, counterintuitive temporality can be understood in terms of the recursivity that marks </w:t>
      </w:r>
      <w:r w:rsidRPr="002735F2">
        <w:rPr>
          <w:rFonts w:ascii="Times New Roman" w:hAnsi="Times New Roman" w:cs="Times New Roman"/>
        </w:rPr>
        <w:t>genre definitions – they all ‘infer the defining characteristics of’ the specific genre ‘from films that are already deemed to belong to’ it (Moine 60) – but it is also a product of the desire to periodise. As Fredric Jameson, writing about modernity, notes, ‘We cannot not periodize’ (5). However, we must also recognise that a period is primarily ‘a narrative category’ (40), ‘</w:t>
      </w:r>
      <w:r w:rsidRPr="002735F2">
        <w:rPr>
          <w:rFonts w:ascii="Times New Roman" w:hAnsi="Times New Roman"/>
        </w:rPr>
        <w:t xml:space="preserve">a useful trope for generating alternate historical narratives’ (214). For example, such </w:t>
      </w:r>
      <w:r>
        <w:rPr>
          <w:rFonts w:ascii="Times New Roman" w:hAnsi="Times New Roman"/>
        </w:rPr>
        <w:t xml:space="preserve">common </w:t>
      </w:r>
      <w:r w:rsidRPr="002735F2">
        <w:rPr>
          <w:rFonts w:ascii="Times New Roman" w:hAnsi="Times New Roman"/>
        </w:rPr>
        <w:t xml:space="preserve">terms as proto-noir, classical noir, neo-noir, modernist noir, postmodernist noir, global noir and post-noir not only serves to constitute classical Hollywood noir as a category, but also to tell certain kinds of stories about the genre: primarily, that noir is, first and foremost, a Hollywood product of the 1940s and 1950s, and that there was some kind of historical rupture, after which neo-noir appeared. The ‘neo’ prefix implies change, and the ‘noir’ suffix continuity. Some subdivide neo-noir into a modernist phase, usually associated with the Hollywood renaissance of the 1960 and 1970s, and a postmodernist phase, associated with Hollywood in the 1980s and 1990s. Global noir suggests that it is only since the heyday of neo-noir, whenever that might have been, that other cinemas have produced films noirs. And post-noir implies … well, what does it mean for something to be </w:t>
      </w:r>
      <w:r w:rsidRPr="002735F2">
        <w:rPr>
          <w:rFonts w:ascii="Times New Roman" w:hAnsi="Times New Roman"/>
          <w:i/>
        </w:rPr>
        <w:t>post</w:t>
      </w:r>
      <w:r w:rsidRPr="002735F2">
        <w:rPr>
          <w:rFonts w:ascii="Times New Roman" w:hAnsi="Times New Roman"/>
        </w:rPr>
        <w:t xml:space="preserve">? </w:t>
      </w:r>
    </w:p>
    <w:p w:rsidR="007723DD" w:rsidRPr="002735F2" w:rsidRDefault="007723DD" w:rsidP="00E11E85">
      <w:pPr>
        <w:spacing w:line="360" w:lineRule="auto"/>
        <w:ind w:firstLine="720"/>
        <w:rPr>
          <w:rFonts w:ascii="Times New Roman" w:hAnsi="Times New Roman"/>
          <w:i/>
        </w:rPr>
      </w:pPr>
      <w:r w:rsidRPr="002735F2">
        <w:rPr>
          <w:rFonts w:ascii="Times New Roman" w:hAnsi="Times New Roman"/>
        </w:rPr>
        <w:t xml:space="preserve">Writing in 1992, Anne McClintock argued that </w:t>
      </w:r>
      <w:r>
        <w:rPr>
          <w:rFonts w:ascii="Times New Roman" w:hAnsi="Times New Roman"/>
        </w:rPr>
        <w:t>a</w:t>
      </w:r>
      <w:r w:rsidRPr="002735F2">
        <w:rPr>
          <w:rFonts w:ascii="Times New Roman" w:hAnsi="Times New Roman"/>
        </w:rPr>
        <w:t xml:space="preserve"> recent proliferation of </w:t>
      </w:r>
      <w:r w:rsidRPr="002735F2">
        <w:rPr>
          <w:rFonts w:ascii="Times New Roman" w:hAnsi="Times New Roman"/>
          <w:i/>
        </w:rPr>
        <w:t>post</w:t>
      </w:r>
      <w:r w:rsidRPr="002735F2">
        <w:rPr>
          <w:rFonts w:ascii="Times New Roman" w:hAnsi="Times New Roman"/>
        </w:rPr>
        <w:t xml:space="preserve"> terms – ‘post-colonialism, postmodernism, post-structuralism, post-Cold-War, post-Marxism, post-apartheid, post-Soviet, post-Ford, post-feminism, post-national, post-historic, even post-contemporary’ – indicates ‘a wide-spread, epochal crisis in the idea of linear, historical “progress”’ (254). For example, postcolonialism ‘marks history as a series of stages along an epochal road from the “pre-colonial” to “the colonial” to “the post-colonial,”’ betraying ‘an unbidden, if disavowed, commitment to linear time and the idea of “development”’ (254). Furthermore, that pos</w:t>
      </w:r>
      <w:r>
        <w:rPr>
          <w:rFonts w:ascii="Times New Roman" w:hAnsi="Times New Roman"/>
        </w:rPr>
        <w:t>t</w:t>
      </w:r>
      <w:r w:rsidRPr="002735F2">
        <w:rPr>
          <w:rFonts w:ascii="Times New Roman" w:hAnsi="Times New Roman"/>
        </w:rPr>
        <w:t xml:space="preserve">colonialism is only one among many concurrent </w:t>
      </w:r>
      <w:r w:rsidRPr="002735F2">
        <w:rPr>
          <w:rFonts w:ascii="Times New Roman" w:hAnsi="Times New Roman"/>
          <w:i/>
        </w:rPr>
        <w:t xml:space="preserve">posts </w:t>
      </w:r>
      <w:r w:rsidRPr="002735F2">
        <w:rPr>
          <w:rFonts w:ascii="Times New Roman" w:hAnsi="Times New Roman"/>
        </w:rPr>
        <w:t>troubles teleology, perhaps even marks</w:t>
      </w:r>
      <w:r>
        <w:rPr>
          <w:rFonts w:ascii="Times New Roman" w:hAnsi="Times New Roman"/>
        </w:rPr>
        <w:t xml:space="preserve"> the ‘end of history’</w:t>
      </w:r>
      <w:r w:rsidRPr="002735F2">
        <w:rPr>
          <w:rFonts w:ascii="Times New Roman" w:hAnsi="Times New Roman"/>
        </w:rPr>
        <w:t>, in the words of neo-liberalism’s wishful-thinker</w:t>
      </w:r>
      <w:r>
        <w:rPr>
          <w:rFonts w:ascii="Times New Roman" w:hAnsi="Times New Roman"/>
        </w:rPr>
        <w:t xml:space="preserve"> Francis Fukuyama</w:t>
      </w:r>
      <w:r w:rsidRPr="002735F2">
        <w:rPr>
          <w:rFonts w:ascii="Times New Roman" w:hAnsi="Times New Roman"/>
        </w:rPr>
        <w:t>, and the onset of ‘centuries of boredom’ as western-style liberal democracy and its supposed corollary, deregulated capitalism, triumph everywhere (</w:t>
      </w:r>
      <w:r>
        <w:rPr>
          <w:rFonts w:ascii="Times New Roman" w:hAnsi="Times New Roman"/>
        </w:rPr>
        <w:t xml:space="preserve">1989 </w:t>
      </w:r>
      <w:r w:rsidRPr="002735F2">
        <w:rPr>
          <w:rFonts w:ascii="Times New Roman" w:hAnsi="Times New Roman"/>
        </w:rPr>
        <w:t xml:space="preserve">online). At the same time, as McClintock notes, the prepositionality of </w:t>
      </w:r>
      <w:r w:rsidRPr="002735F2">
        <w:rPr>
          <w:rFonts w:ascii="Times New Roman" w:hAnsi="Times New Roman"/>
          <w:i/>
        </w:rPr>
        <w:t>postness</w:t>
      </w:r>
      <w:r w:rsidRPr="002735F2">
        <w:rPr>
          <w:rFonts w:ascii="Times New Roman" w:hAnsi="Times New Roman"/>
        </w:rPr>
        <w:t xml:space="preserve"> tends to produce a hierarchical binary in which that which has passed continues to be privileged over that which comes after. Furthermore, such binarism tends to homogenise the phenomena corralled under each term, and often leads to a fetishised denial both of distinctions within each phenomenon and of other schemes by which they can be approached, interrogated and understood. Indeed, as Jean-François Lyotard writing about the </w:t>
      </w:r>
      <w:r w:rsidRPr="002735F2">
        <w:rPr>
          <w:rFonts w:ascii="Times New Roman" w:hAnsi="Times New Roman"/>
          <w:i/>
        </w:rPr>
        <w:t>post</w:t>
      </w:r>
      <w:r w:rsidRPr="002735F2">
        <w:rPr>
          <w:rFonts w:ascii="Times New Roman" w:hAnsi="Times New Roman"/>
        </w:rPr>
        <w:t xml:space="preserve"> in postmodernism notes, while </w:t>
      </w:r>
      <w:r w:rsidRPr="002735F2">
        <w:rPr>
          <w:rFonts w:ascii="Times New Roman" w:hAnsi="Times New Roman"/>
          <w:i/>
        </w:rPr>
        <w:t>post</w:t>
      </w:r>
      <w:r w:rsidRPr="002735F2">
        <w:rPr>
          <w:rFonts w:ascii="Times New Roman" w:hAnsi="Times New Roman"/>
        </w:rPr>
        <w:t xml:space="preserve"> can imply ‘a simple succession, a diachronic sequence of periods in which each one is clearly identifiable’, the clarity of the distinction between periods implies a radical break, a rupture. However, he adds, ‘this “rupture” is in fact a way of forgetting or repressing the past, that is repeating it and not surpassing it’ (77). For him, </w:t>
      </w:r>
      <w:r w:rsidRPr="002735F2">
        <w:rPr>
          <w:rFonts w:ascii="Times New Roman" w:hAnsi="Times New Roman"/>
          <w:i/>
        </w:rPr>
        <w:t>post</w:t>
      </w:r>
    </w:p>
    <w:p w:rsidR="007723DD" w:rsidRPr="002735F2" w:rsidRDefault="007723DD" w:rsidP="00E11E85">
      <w:pPr>
        <w:spacing w:line="360" w:lineRule="auto"/>
        <w:ind w:firstLine="720"/>
        <w:rPr>
          <w:rFonts w:ascii="Times New Roman" w:hAnsi="Times New Roman"/>
        </w:rPr>
      </w:pPr>
    </w:p>
    <w:p w:rsidR="007723DD" w:rsidRPr="002735F2" w:rsidRDefault="007723DD" w:rsidP="00E11E85">
      <w:pPr>
        <w:spacing w:line="360" w:lineRule="auto"/>
        <w:ind w:left="720"/>
        <w:rPr>
          <w:rFonts w:ascii="Times New Roman" w:hAnsi="Times New Roman"/>
        </w:rPr>
      </w:pPr>
      <w:r w:rsidRPr="002735F2">
        <w:rPr>
          <w:rFonts w:ascii="Times New Roman" w:hAnsi="Times New Roman"/>
        </w:rPr>
        <w:t xml:space="preserve">does not signify a movement of </w:t>
      </w:r>
      <w:r w:rsidRPr="002735F2">
        <w:rPr>
          <w:rFonts w:ascii="Times New Roman" w:hAnsi="Times New Roman"/>
          <w:i/>
        </w:rPr>
        <w:t>comeback</w:t>
      </w:r>
      <w:r w:rsidRPr="002735F2">
        <w:rPr>
          <w:rFonts w:ascii="Times New Roman" w:hAnsi="Times New Roman"/>
        </w:rPr>
        <w:t xml:space="preserve">, </w:t>
      </w:r>
      <w:r w:rsidRPr="002735F2">
        <w:rPr>
          <w:rFonts w:ascii="Times New Roman" w:hAnsi="Times New Roman"/>
          <w:i/>
        </w:rPr>
        <w:t>flashback</w:t>
      </w:r>
      <w:r w:rsidRPr="002735F2">
        <w:rPr>
          <w:rFonts w:ascii="Times New Roman" w:hAnsi="Times New Roman"/>
        </w:rPr>
        <w:t xml:space="preserve">, or </w:t>
      </w:r>
      <w:r w:rsidRPr="002735F2">
        <w:rPr>
          <w:rFonts w:ascii="Times New Roman" w:hAnsi="Times New Roman"/>
          <w:i/>
        </w:rPr>
        <w:t>feedback</w:t>
      </w:r>
      <w:r w:rsidRPr="002735F2">
        <w:rPr>
          <w:rFonts w:ascii="Times New Roman" w:hAnsi="Times New Roman"/>
        </w:rPr>
        <w:t>, that is, not a movement of repetition but a procedure in “ana-”: a procedure of analysis, anamnesis, anagogy, and anamorphosis that elaborates an “initial forgetting.” (80)</w:t>
      </w:r>
    </w:p>
    <w:p w:rsidR="007723DD" w:rsidRPr="002735F2" w:rsidRDefault="007723DD" w:rsidP="00E11E85">
      <w:pPr>
        <w:spacing w:line="360" w:lineRule="auto"/>
        <w:rPr>
          <w:rFonts w:ascii="Times New Roman" w:hAnsi="Times New Roman"/>
        </w:rPr>
      </w:pPr>
    </w:p>
    <w:p w:rsidR="007723DD" w:rsidRPr="002735F2" w:rsidRDefault="007723DD" w:rsidP="00E11E85">
      <w:pPr>
        <w:spacing w:line="360" w:lineRule="auto"/>
        <w:rPr>
          <w:rFonts w:ascii="Times New Roman" w:hAnsi="Times New Roman"/>
        </w:rPr>
      </w:pPr>
      <w:r w:rsidRPr="002735F2">
        <w:rPr>
          <w:rFonts w:ascii="Times New Roman" w:hAnsi="Times New Roman"/>
        </w:rPr>
        <w:t xml:space="preserve">Each of these </w:t>
      </w:r>
      <w:r>
        <w:rPr>
          <w:rFonts w:ascii="Times New Roman" w:hAnsi="Times New Roman"/>
        </w:rPr>
        <w:t xml:space="preserve">‘ana’ </w:t>
      </w:r>
      <w:r w:rsidRPr="002735F2">
        <w:rPr>
          <w:rFonts w:ascii="Times New Roman" w:hAnsi="Times New Roman"/>
        </w:rPr>
        <w:t xml:space="preserve">terms suggests a creative approach to the past so as to make sense of the present – respectively, the analyst and analysand’s co-operative working through of dream images; the recollection of those thing that have been forgotten; the interpretation of the </w:t>
      </w:r>
      <w:r w:rsidRPr="002735F2">
        <w:rPr>
          <w:rFonts w:ascii="Times New Roman" w:hAnsi="Times New Roman"/>
          <w:i/>
        </w:rPr>
        <w:t>prior</w:t>
      </w:r>
      <w:r w:rsidRPr="002735F2">
        <w:rPr>
          <w:rFonts w:ascii="Times New Roman" w:hAnsi="Times New Roman"/>
        </w:rPr>
        <w:t xml:space="preserve"> phenomenon so as to foreground those elements that can be claimed to simultaneously foreshadow and typify the </w:t>
      </w:r>
      <w:r w:rsidRPr="002735F2">
        <w:rPr>
          <w:rFonts w:ascii="Times New Roman" w:hAnsi="Times New Roman"/>
          <w:i/>
        </w:rPr>
        <w:t>post</w:t>
      </w:r>
      <w:r w:rsidRPr="002735F2">
        <w:rPr>
          <w:rFonts w:ascii="Times New Roman" w:hAnsi="Times New Roman"/>
        </w:rPr>
        <w:t xml:space="preserve"> phenomenon; </w:t>
      </w:r>
      <w:r>
        <w:rPr>
          <w:rFonts w:ascii="Times New Roman" w:hAnsi="Times New Roman"/>
        </w:rPr>
        <w:t xml:space="preserve">and </w:t>
      </w:r>
      <w:r w:rsidRPr="002735F2">
        <w:rPr>
          <w:rFonts w:ascii="Times New Roman" w:hAnsi="Times New Roman"/>
        </w:rPr>
        <w:t xml:space="preserve">the examination from a specific angle so as to uncover the ‘natural’ appearance of that which </w:t>
      </w:r>
      <w:r>
        <w:rPr>
          <w:rFonts w:ascii="Times New Roman" w:hAnsi="Times New Roman"/>
        </w:rPr>
        <w:t>was</w:t>
      </w:r>
      <w:r w:rsidRPr="002735F2">
        <w:rPr>
          <w:rFonts w:ascii="Times New Roman" w:hAnsi="Times New Roman"/>
        </w:rPr>
        <w:t xml:space="preserve"> ‘distorted’ when viewed from a conventional perspective. </w:t>
      </w:r>
    </w:p>
    <w:p w:rsidR="007723DD" w:rsidRPr="002735F2" w:rsidRDefault="007723DD" w:rsidP="00E11E85">
      <w:pPr>
        <w:spacing w:line="360" w:lineRule="auto"/>
        <w:rPr>
          <w:rFonts w:ascii="Times New Roman" w:hAnsi="Times New Roman"/>
        </w:rPr>
      </w:pPr>
      <w:r w:rsidRPr="002735F2">
        <w:rPr>
          <w:rFonts w:ascii="Times New Roman" w:hAnsi="Times New Roman"/>
        </w:rPr>
        <w:tab/>
        <w:t xml:space="preserve">In a similar vein, Kwame Anthony Appiah argued in 1991 that the insistence on the </w:t>
      </w:r>
      <w:r w:rsidRPr="002735F2">
        <w:rPr>
          <w:rFonts w:ascii="Times New Roman" w:hAnsi="Times New Roman"/>
          <w:i/>
        </w:rPr>
        <w:t>postness</w:t>
      </w:r>
      <w:r w:rsidRPr="002735F2">
        <w:rPr>
          <w:rFonts w:ascii="Times New Roman" w:hAnsi="Times New Roman"/>
        </w:rPr>
        <w:t xml:space="preserve"> of postmodern architecture, postmodern literature, postmodern art and so on was a space-clearing exercise, a means by which cultural producers distinguished themselves and their work by constructing and marking differences (341-342). He argues that the postness of the postcolonial functions in the same way, and as such is ‘not concerned with transcending, with going beyond, coloniality’ (348). Such space-clearing gestures require ‘the manufacture of Otherness’ (356), and in both cases, </w:t>
      </w:r>
      <w:r w:rsidRPr="002735F2">
        <w:rPr>
          <w:rFonts w:ascii="Times New Roman" w:hAnsi="Times New Roman"/>
          <w:i/>
        </w:rPr>
        <w:t>post</w:t>
      </w:r>
      <w:r w:rsidRPr="002735F2">
        <w:rPr>
          <w:rFonts w:ascii="Times New Roman" w:hAnsi="Times New Roman"/>
        </w:rPr>
        <w:t xml:space="preserve"> implies a coming-after that also ‘challenges earlier legitimating narratives’ (353). Although he strongly identifies such space-clearings with the product differentiation demanded by the ubiquity of capital and capitalist social relations, that does not have to be the only reason for </w:t>
      </w:r>
      <w:r w:rsidRPr="002735F2">
        <w:rPr>
          <w:rFonts w:ascii="Times New Roman" w:hAnsi="Times New Roman"/>
          <w:i/>
        </w:rPr>
        <w:t>posting</w:t>
      </w:r>
      <w:r w:rsidRPr="002735F2">
        <w:rPr>
          <w:rFonts w:ascii="Times New Roman" w:hAnsi="Times New Roman"/>
        </w:rPr>
        <w:t xml:space="preserve"> a phenomenon.   </w:t>
      </w:r>
    </w:p>
    <w:p w:rsidR="007723DD" w:rsidRPr="002735F2" w:rsidRDefault="007723DD" w:rsidP="00E11E85">
      <w:pPr>
        <w:spacing w:line="360" w:lineRule="auto"/>
        <w:ind w:firstLine="720"/>
        <w:rPr>
          <w:rFonts w:ascii="Times New Roman" w:hAnsi="Times New Roman"/>
        </w:rPr>
      </w:pPr>
      <w:r w:rsidRPr="002735F2">
        <w:rPr>
          <w:rFonts w:ascii="Times New Roman" w:hAnsi="Times New Roman"/>
        </w:rPr>
        <w:t xml:space="preserve">For example, although Jennifer Fay and Justus Nieland never actually use the term ‘post-noir’, their focus on the long multinational, international and transnational history of noir </w:t>
      </w:r>
      <w:r w:rsidRPr="002735F2">
        <w:rPr>
          <w:rFonts w:ascii="Times New Roman" w:hAnsi="Times New Roman"/>
          <w:i/>
        </w:rPr>
        <w:t>posts</w:t>
      </w:r>
      <w:r w:rsidRPr="002735F2">
        <w:rPr>
          <w:rFonts w:ascii="Times New Roman" w:hAnsi="Times New Roman"/>
        </w:rPr>
        <w:t xml:space="preserve"> earlier understandings of the genre as a US, or even Euro-American, undertaking.</w:t>
      </w:r>
      <w:r w:rsidRPr="002735F2">
        <w:rPr>
          <w:rStyle w:val="EndnoteReference"/>
          <w:rFonts w:ascii="Times New Roman" w:hAnsi="Times New Roman"/>
        </w:rPr>
        <w:endnoteReference w:id="2"/>
      </w:r>
      <w:r w:rsidRPr="002735F2">
        <w:rPr>
          <w:rFonts w:ascii="Times New Roman" w:hAnsi="Times New Roman"/>
        </w:rPr>
        <w:t xml:space="preserve"> Such a position opens up discussions of noir in two directions. First, it promotes an understanding of the genre in terms of different national film cultures, and the relationship of the genre and those national cultures to other national and global film cultures. Second, this reframing of the genre enables a better understanding of US film noir by not treating it as synonymous with or definitive of the genre as a whole but as an expression of American experiences, whether of the Depression (Dinerstein), labour history (Broe), the wartime film industry (Biesen), German emigrants in Hollywood (Bahr), US citizenship (Auerbach), the American Dream (Osteen), or music and sound (Butler, Miklitsch). </w:t>
      </w:r>
    </w:p>
    <w:p w:rsidR="007723DD" w:rsidRPr="002735F2" w:rsidRDefault="007723DD" w:rsidP="00E11E85">
      <w:pPr>
        <w:spacing w:line="360" w:lineRule="auto"/>
        <w:ind w:firstLine="720"/>
        <w:rPr>
          <w:rFonts w:ascii="Times New Roman" w:hAnsi="Times New Roman"/>
        </w:rPr>
      </w:pPr>
      <w:r w:rsidRPr="002735F2">
        <w:rPr>
          <w:rFonts w:ascii="Times New Roman" w:hAnsi="Times New Roman"/>
        </w:rPr>
        <w:t xml:space="preserve">Evolutionary models typically assert that the contemporary version of the genre is more self-reflexive than earlier versions. Writing about pastiche, Richard Dyer at first seems to accept but ultimately rejects this teleological fallacy. His suggestion that films such as </w:t>
      </w:r>
      <w:r w:rsidRPr="002735F2">
        <w:rPr>
          <w:rFonts w:ascii="Times New Roman" w:hAnsi="Times New Roman"/>
          <w:i/>
        </w:rPr>
        <w:t>Body Heat</w:t>
      </w:r>
      <w:r w:rsidRPr="002735F2">
        <w:rPr>
          <w:rFonts w:ascii="Times New Roman" w:hAnsi="Times New Roman"/>
        </w:rPr>
        <w:t xml:space="preserve"> (Kasdan US 1981) affirm ‘the existence of a genre by the very fact of being able to imitate it’ (132) implies a necessary ordering of noir developments in distinct, temporal stages. However, he also suggests that a period in which pastiche is, or at least seems, prominent is one in which there is a broader wave of genre production, ‘so that making things noir becomes simply a way of doing things, aware of where the style supposedly comes from but not especially nostalgic or ironic about the fact, not so much neo-noir as just noir now’ (129). Consequently, pastiche, rather than representing some self-reflexive pinnacle, or waning, of a genre’s evolution, can ‘also be a stage in generic renewal (neo-noir being a step towards normalising contemporary noir production)’ (132-133). For example, he points to an a cycle – </w:t>
      </w:r>
      <w:r w:rsidRPr="002735F2">
        <w:rPr>
          <w:rFonts w:ascii="Times New Roman" w:hAnsi="Times New Roman"/>
          <w:i/>
        </w:rPr>
        <w:t>A Rage in Harlem</w:t>
      </w:r>
      <w:r w:rsidRPr="002735F2">
        <w:rPr>
          <w:rFonts w:ascii="Times New Roman" w:hAnsi="Times New Roman"/>
        </w:rPr>
        <w:t xml:space="preserve"> (Duke UK/US 1991), </w:t>
      </w:r>
      <w:r w:rsidRPr="002735F2">
        <w:rPr>
          <w:rFonts w:ascii="Times New Roman" w:hAnsi="Times New Roman"/>
          <w:i/>
        </w:rPr>
        <w:t xml:space="preserve">Deep Cover </w:t>
      </w:r>
      <w:r w:rsidRPr="002735F2">
        <w:rPr>
          <w:rFonts w:ascii="Times New Roman" w:hAnsi="Times New Roman"/>
        </w:rPr>
        <w:t xml:space="preserve">(Duke US 1992), </w:t>
      </w:r>
      <w:r w:rsidRPr="002735F2">
        <w:rPr>
          <w:rFonts w:ascii="Times New Roman" w:hAnsi="Times New Roman"/>
          <w:i/>
        </w:rPr>
        <w:t>One False Move</w:t>
      </w:r>
      <w:r w:rsidRPr="002735F2">
        <w:rPr>
          <w:rFonts w:ascii="Times New Roman" w:hAnsi="Times New Roman"/>
        </w:rPr>
        <w:t xml:space="preserve"> (Fanklin US 1992), </w:t>
      </w:r>
      <w:r w:rsidRPr="002735F2">
        <w:rPr>
          <w:rFonts w:ascii="Times New Roman" w:hAnsi="Times New Roman"/>
          <w:i/>
        </w:rPr>
        <w:t>The Glass Shield</w:t>
      </w:r>
      <w:r w:rsidRPr="002735F2">
        <w:rPr>
          <w:rFonts w:ascii="Times New Roman" w:hAnsi="Times New Roman"/>
        </w:rPr>
        <w:t xml:space="preserve"> (Burnett France/US 1994) and </w:t>
      </w:r>
      <w:r w:rsidRPr="002735F2">
        <w:rPr>
          <w:rFonts w:ascii="Times New Roman" w:hAnsi="Times New Roman"/>
          <w:i/>
        </w:rPr>
        <w:t>Devil in a Blue Dress</w:t>
      </w:r>
      <w:r w:rsidRPr="002735F2">
        <w:rPr>
          <w:rFonts w:ascii="Times New Roman" w:hAnsi="Times New Roman"/>
        </w:rPr>
        <w:t xml:space="preserve"> (</w:t>
      </w:r>
      <w:r>
        <w:rPr>
          <w:rFonts w:ascii="Times New Roman" w:hAnsi="Times New Roman"/>
        </w:rPr>
        <w:t>Franklin US 1995) – that moved</w:t>
      </w:r>
      <w:r w:rsidRPr="002735F2">
        <w:rPr>
          <w:rFonts w:ascii="Times New Roman" w:hAnsi="Times New Roman"/>
        </w:rPr>
        <w:t xml:space="preserve"> African Americans ‘from the margins of 1940s and 1950s noir’ to centre stage (129). </w:t>
      </w:r>
    </w:p>
    <w:p w:rsidR="007723DD" w:rsidRPr="002735F2" w:rsidRDefault="007723DD" w:rsidP="00E11E85">
      <w:pPr>
        <w:spacing w:line="360" w:lineRule="auto"/>
        <w:ind w:firstLine="720"/>
        <w:rPr>
          <w:rFonts w:ascii="Times New Roman" w:hAnsi="Times New Roman"/>
        </w:rPr>
      </w:pPr>
      <w:r w:rsidRPr="002735F2">
        <w:rPr>
          <w:rFonts w:ascii="Times New Roman" w:hAnsi="Times New Roman"/>
        </w:rPr>
        <w:t>However, he also acknowledges ‘a common model of the history of noir’ that identifies pastiche neo-noir as a phenomenon</w:t>
      </w:r>
      <w:r>
        <w:rPr>
          <w:rFonts w:ascii="Times New Roman" w:hAnsi="Times New Roman"/>
        </w:rPr>
        <w:t xml:space="preserve"> that comes </w:t>
      </w:r>
      <w:r w:rsidRPr="002735F2">
        <w:rPr>
          <w:rFonts w:ascii="Times New Roman" w:hAnsi="Times New Roman"/>
        </w:rPr>
        <w:t xml:space="preserve">between </w:t>
      </w:r>
      <w:r>
        <w:rPr>
          <w:rFonts w:ascii="Times New Roman" w:hAnsi="Times New Roman"/>
        </w:rPr>
        <w:t xml:space="preserve">1960s and 1970s </w:t>
      </w:r>
      <w:r w:rsidRPr="002735F2">
        <w:rPr>
          <w:rFonts w:ascii="Times New Roman" w:hAnsi="Times New Roman"/>
        </w:rPr>
        <w:t>modernist/</w:t>
      </w:r>
      <w:r>
        <w:rPr>
          <w:rFonts w:ascii="Times New Roman" w:hAnsi="Times New Roman"/>
        </w:rPr>
        <w:t xml:space="preserve">revisionist noir </w:t>
      </w:r>
      <w:r w:rsidRPr="002735F2">
        <w:rPr>
          <w:rFonts w:ascii="Times New Roman" w:hAnsi="Times New Roman"/>
        </w:rPr>
        <w:t xml:space="preserve">and 1990s films that ‘either use the genre with a heightened sense of ironic intertextuality, pastiche gone mad’, as in </w:t>
      </w:r>
      <w:r w:rsidRPr="002735F2">
        <w:rPr>
          <w:rFonts w:ascii="Times New Roman" w:hAnsi="Times New Roman"/>
          <w:i/>
        </w:rPr>
        <w:t>The Two Jakes</w:t>
      </w:r>
      <w:r w:rsidRPr="002735F2">
        <w:rPr>
          <w:rFonts w:ascii="Times New Roman" w:hAnsi="Times New Roman"/>
        </w:rPr>
        <w:t xml:space="preserve"> (Nicholson US 1990), </w:t>
      </w:r>
      <w:r w:rsidRPr="002735F2">
        <w:rPr>
          <w:rFonts w:ascii="Times New Roman" w:hAnsi="Times New Roman"/>
          <w:i/>
        </w:rPr>
        <w:t>Reservoir Dogs</w:t>
      </w:r>
      <w:r w:rsidRPr="002735F2">
        <w:rPr>
          <w:rFonts w:ascii="Times New Roman" w:hAnsi="Times New Roman"/>
        </w:rPr>
        <w:t xml:space="preserve"> (Tarantino US 1992), </w:t>
      </w:r>
      <w:r w:rsidRPr="002735F2">
        <w:rPr>
          <w:rFonts w:ascii="Times New Roman" w:hAnsi="Times New Roman"/>
          <w:i/>
        </w:rPr>
        <w:t>Romeo Is Bleeding</w:t>
      </w:r>
      <w:r w:rsidRPr="002735F2">
        <w:rPr>
          <w:rFonts w:ascii="Times New Roman" w:hAnsi="Times New Roman"/>
        </w:rPr>
        <w:t xml:space="preserve"> (Medak UK/US 1994), </w:t>
      </w:r>
      <w:r>
        <w:rPr>
          <w:rFonts w:ascii="Times New Roman" w:hAnsi="Times New Roman"/>
        </w:rPr>
        <w:t xml:space="preserve">or </w:t>
      </w:r>
      <w:r w:rsidRPr="002735F2">
        <w:rPr>
          <w:rFonts w:ascii="Times New Roman" w:hAnsi="Times New Roman"/>
        </w:rPr>
        <w:t xml:space="preserve">that ‘have simply got over noir’s provenance and distinctiveness and got on with working with its tropes and styles’, as in </w:t>
      </w:r>
      <w:r w:rsidRPr="002735F2">
        <w:rPr>
          <w:rFonts w:ascii="Times New Roman" w:hAnsi="Times New Roman"/>
          <w:i/>
        </w:rPr>
        <w:t>Someone to Watch Over Me</w:t>
      </w:r>
      <w:r w:rsidRPr="002735F2">
        <w:rPr>
          <w:rFonts w:ascii="Times New Roman" w:hAnsi="Times New Roman"/>
        </w:rPr>
        <w:t xml:space="preserve"> (Scott US 1987), </w:t>
      </w:r>
      <w:r w:rsidRPr="002735F2">
        <w:rPr>
          <w:rFonts w:ascii="Times New Roman" w:hAnsi="Times New Roman"/>
          <w:i/>
        </w:rPr>
        <w:t>Red Rock West</w:t>
      </w:r>
      <w:r w:rsidRPr="002735F2">
        <w:rPr>
          <w:rFonts w:ascii="Times New Roman" w:hAnsi="Times New Roman"/>
        </w:rPr>
        <w:t xml:space="preserve"> (Dahl US 1993), </w:t>
      </w:r>
      <w:r w:rsidRPr="002735F2">
        <w:rPr>
          <w:rFonts w:ascii="Times New Roman" w:hAnsi="Times New Roman"/>
          <w:i/>
        </w:rPr>
        <w:t>The Last Seduction</w:t>
      </w:r>
      <w:r w:rsidRPr="002735F2">
        <w:rPr>
          <w:rFonts w:ascii="Times New Roman" w:hAnsi="Times New Roman"/>
        </w:rPr>
        <w:t xml:space="preserve"> (Dahl UK/US 1994) and </w:t>
      </w:r>
      <w:r w:rsidRPr="002735F2">
        <w:rPr>
          <w:rFonts w:ascii="Times New Roman" w:hAnsi="Times New Roman"/>
          <w:i/>
        </w:rPr>
        <w:t>Bound</w:t>
      </w:r>
      <w:r w:rsidRPr="002735F2">
        <w:rPr>
          <w:rFonts w:ascii="Times New Roman" w:hAnsi="Times New Roman"/>
        </w:rPr>
        <w:t xml:space="preserve"> (Wachowski and Wachowski US 1996) (129). In a footnote, he argues against ‘consider[ing] this process only as one phase succeeding another’, pointing to the ongoing production of pastiche neo-noir in films such as</w:t>
      </w:r>
      <w:r w:rsidRPr="002735F2">
        <w:rPr>
          <w:rFonts w:ascii="Times New Roman" w:hAnsi="Times New Roman"/>
          <w:i/>
        </w:rPr>
        <w:t xml:space="preserve"> Miller’s Crossing</w:t>
      </w:r>
      <w:r w:rsidRPr="002735F2">
        <w:rPr>
          <w:rFonts w:ascii="Times New Roman" w:hAnsi="Times New Roman"/>
        </w:rPr>
        <w:t xml:space="preserve"> (Coen US 1990), </w:t>
      </w:r>
      <w:r w:rsidRPr="002735F2">
        <w:rPr>
          <w:rFonts w:ascii="Times New Roman" w:hAnsi="Times New Roman"/>
          <w:i/>
        </w:rPr>
        <w:t>Mortal Thoughts</w:t>
      </w:r>
      <w:r w:rsidRPr="002735F2">
        <w:rPr>
          <w:rFonts w:ascii="Times New Roman" w:hAnsi="Times New Roman"/>
        </w:rPr>
        <w:t xml:space="preserve"> (Rudolph US 1991), and </w:t>
      </w:r>
      <w:r w:rsidRPr="002735F2">
        <w:rPr>
          <w:rFonts w:ascii="Times New Roman" w:hAnsi="Times New Roman"/>
          <w:i/>
        </w:rPr>
        <w:t>The Man Who Wasn’t There</w:t>
      </w:r>
      <w:r w:rsidRPr="002735F2">
        <w:rPr>
          <w:rFonts w:ascii="Times New Roman" w:hAnsi="Times New Roman"/>
        </w:rPr>
        <w:t xml:space="preserve"> (Coen US/UK 2001), as well European films, such as </w:t>
      </w:r>
      <w:r w:rsidRPr="002735F2">
        <w:rPr>
          <w:rFonts w:ascii="Times New Roman" w:hAnsi="Times New Roman"/>
          <w:i/>
        </w:rPr>
        <w:t>Shallow Grave</w:t>
      </w:r>
      <w:r w:rsidRPr="002735F2">
        <w:rPr>
          <w:rFonts w:ascii="Times New Roman" w:hAnsi="Times New Roman"/>
        </w:rPr>
        <w:t xml:space="preserve"> (Boyle UK 1994), </w:t>
      </w:r>
      <w:r w:rsidRPr="002735F2">
        <w:rPr>
          <w:rFonts w:ascii="Times New Roman" w:hAnsi="Times New Roman"/>
          <w:i/>
        </w:rPr>
        <w:t>The Near Room</w:t>
      </w:r>
      <w:r w:rsidRPr="002735F2">
        <w:rPr>
          <w:rFonts w:ascii="Times New Roman" w:hAnsi="Times New Roman"/>
        </w:rPr>
        <w:t xml:space="preserve"> (Hayman UK 1995) and </w:t>
      </w:r>
      <w:r w:rsidRPr="002735F2">
        <w:rPr>
          <w:rFonts w:ascii="Times New Roman" w:hAnsi="Times New Roman"/>
          <w:i/>
        </w:rPr>
        <w:t>Croupier</w:t>
      </w:r>
      <w:r w:rsidRPr="002735F2">
        <w:rPr>
          <w:rFonts w:ascii="Times New Roman" w:hAnsi="Times New Roman"/>
        </w:rPr>
        <w:t xml:space="preserve"> (Hodges France/UK/Germany/Ireland 1998) ‘whose geo-cultural difference are liable to lead to the sense of pastiche’ (135-136). The idea that some contemporary noirs are, thanks to the cycle of pastiches, now able to get </w:t>
      </w:r>
      <w:r>
        <w:rPr>
          <w:rFonts w:ascii="Times New Roman" w:hAnsi="Times New Roman"/>
        </w:rPr>
        <w:t xml:space="preserve">back to </w:t>
      </w:r>
      <w:r w:rsidRPr="002735F2">
        <w:rPr>
          <w:rFonts w:ascii="Times New Roman" w:hAnsi="Times New Roman"/>
        </w:rPr>
        <w:t>the business of just be</w:t>
      </w:r>
      <w:r>
        <w:rPr>
          <w:rFonts w:ascii="Times New Roman" w:hAnsi="Times New Roman"/>
        </w:rPr>
        <w:t>ing noir is extremely appealing. I</w:t>
      </w:r>
      <w:r w:rsidRPr="002735F2">
        <w:rPr>
          <w:rFonts w:ascii="Times New Roman" w:hAnsi="Times New Roman"/>
        </w:rPr>
        <w:t>ndeed</w:t>
      </w:r>
      <w:r>
        <w:rPr>
          <w:rFonts w:ascii="Times New Roman" w:hAnsi="Times New Roman"/>
        </w:rPr>
        <w:t>,</w:t>
      </w:r>
      <w:r w:rsidRPr="002735F2">
        <w:rPr>
          <w:rFonts w:ascii="Times New Roman" w:hAnsi="Times New Roman"/>
        </w:rPr>
        <w:t xml:space="preserve"> it is largely responsible for the selection of films discussed in the remainder of this essay. However, the examples of such films that Dyer lists – the wording of his footnote implies that he accepts this description of them – appear, less than a decade later, indistinguishable from those listed as pastiches; and, given the style-consciousness of their directors, Ridley Scott, John Dahl and the Wachowski siblings, it is surprising to find that anyone ever thought otherwise. </w:t>
      </w:r>
    </w:p>
    <w:p w:rsidR="007723DD" w:rsidRPr="002735F2" w:rsidRDefault="007723DD" w:rsidP="00E11E85">
      <w:pPr>
        <w:spacing w:line="360" w:lineRule="auto"/>
        <w:ind w:firstLine="720"/>
        <w:rPr>
          <w:rFonts w:ascii="Times New Roman" w:hAnsi="Times New Roman"/>
        </w:rPr>
      </w:pPr>
      <w:r w:rsidRPr="002735F2">
        <w:rPr>
          <w:rFonts w:ascii="Times New Roman" w:hAnsi="Times New Roman"/>
        </w:rPr>
        <w:t>Lest I should be charged with committing the very error identified by Gallagher, to which the opening of this essay referred, they did always seem</w:t>
      </w:r>
      <w:r>
        <w:rPr>
          <w:rFonts w:ascii="Times New Roman" w:hAnsi="Times New Roman"/>
        </w:rPr>
        <w:t xml:space="preserve"> to me like pastiches. However, this does not necessarily exclude them from the business of noir. T</w:t>
      </w:r>
      <w:r w:rsidRPr="002735F2">
        <w:rPr>
          <w:rFonts w:ascii="Times New Roman" w:hAnsi="Times New Roman"/>
        </w:rPr>
        <w:t>o whatever extent Fredric Jameson is correct to describe pastiche as ‘speech in a dead language’, ‘neutral … mimicry’ and ‘blank parody’ (</w:t>
      </w:r>
      <w:r w:rsidRPr="002735F2">
        <w:rPr>
          <w:rFonts w:ascii="Times New Roman" w:hAnsi="Times New Roman"/>
          <w:i/>
        </w:rPr>
        <w:t>Postmodernism</w:t>
      </w:r>
      <w:r w:rsidRPr="002735F2">
        <w:rPr>
          <w:rFonts w:ascii="Times New Roman" w:hAnsi="Times New Roman"/>
        </w:rPr>
        <w:t xml:space="preserve"> 17), he is only normalising his own response to textual features. Pastiche can be a major element of a film without being a totalising dominant; and the social relationships within which films are encountered, engaged with, and consumed do not produce uniform results. For example, while I personally find nothing of political value in </w:t>
      </w:r>
      <w:r w:rsidRPr="002735F2">
        <w:rPr>
          <w:rFonts w:ascii="Times New Roman" w:hAnsi="Times New Roman"/>
          <w:i/>
        </w:rPr>
        <w:t xml:space="preserve">Someone to Watch Over Me </w:t>
      </w:r>
      <w:r w:rsidRPr="002735F2">
        <w:rPr>
          <w:rFonts w:ascii="Times New Roman" w:hAnsi="Times New Roman"/>
        </w:rPr>
        <w:t xml:space="preserve">and </w:t>
      </w:r>
      <w:r w:rsidRPr="002735F2">
        <w:rPr>
          <w:rFonts w:ascii="Times New Roman" w:hAnsi="Times New Roman"/>
          <w:i/>
        </w:rPr>
        <w:t>Red Rock West</w:t>
      </w:r>
      <w:r w:rsidRPr="002735F2">
        <w:rPr>
          <w:rFonts w:ascii="Times New Roman" w:hAnsi="Times New Roman"/>
        </w:rPr>
        <w:t xml:space="preserve">, there can be no denying the cultural/political impact of </w:t>
      </w:r>
      <w:r w:rsidRPr="002735F2">
        <w:rPr>
          <w:rFonts w:ascii="Times New Roman" w:hAnsi="Times New Roman"/>
          <w:i/>
        </w:rPr>
        <w:t>The Last Seduction</w:t>
      </w:r>
      <w:r w:rsidRPr="002735F2">
        <w:rPr>
          <w:rFonts w:ascii="Times New Roman" w:hAnsi="Times New Roman"/>
        </w:rPr>
        <w:t xml:space="preserve">’s Bridget (Linda Fiorentino) and </w:t>
      </w:r>
      <w:r w:rsidRPr="002735F2">
        <w:rPr>
          <w:rFonts w:ascii="Times New Roman" w:hAnsi="Times New Roman"/>
          <w:i/>
        </w:rPr>
        <w:t>Bound</w:t>
      </w:r>
      <w:r w:rsidRPr="002735F2">
        <w:rPr>
          <w:rFonts w:ascii="Times New Roman" w:hAnsi="Times New Roman"/>
        </w:rPr>
        <w:t>’s Corky (Gina Gershon) and Violet (Jennifer Tilly) – and the f</w:t>
      </w:r>
      <w:r>
        <w:rPr>
          <w:rFonts w:ascii="Times New Roman" w:hAnsi="Times New Roman"/>
        </w:rPr>
        <w:t>act that this lesbian couple ge</w:t>
      </w:r>
      <w:r w:rsidRPr="002735F2">
        <w:rPr>
          <w:rFonts w:ascii="Times New Roman" w:hAnsi="Times New Roman"/>
        </w:rPr>
        <w:t xml:space="preserve">t away with it – when the films were released, regardless of both films’ narrative and visual pastiches of classical </w:t>
      </w:r>
      <w:r>
        <w:rPr>
          <w:rFonts w:ascii="Times New Roman" w:hAnsi="Times New Roman"/>
        </w:rPr>
        <w:t xml:space="preserve">Hollywood </w:t>
      </w:r>
      <w:r w:rsidRPr="002735F2">
        <w:rPr>
          <w:rFonts w:ascii="Times New Roman" w:hAnsi="Times New Roman"/>
        </w:rPr>
        <w:t xml:space="preserve">noir. </w:t>
      </w:r>
    </w:p>
    <w:p w:rsidR="007723DD" w:rsidRPr="002735F2" w:rsidRDefault="007723DD" w:rsidP="00E11E85">
      <w:pPr>
        <w:spacing w:line="360" w:lineRule="auto"/>
        <w:ind w:firstLine="720"/>
        <w:rPr>
          <w:rFonts w:ascii="Times New Roman" w:hAnsi="Times New Roman"/>
        </w:rPr>
      </w:pPr>
      <w:r>
        <w:rPr>
          <w:rFonts w:ascii="Times New Roman" w:hAnsi="Times New Roman"/>
        </w:rPr>
        <w:t>Therefore</w:t>
      </w:r>
      <w:r w:rsidRPr="002735F2">
        <w:rPr>
          <w:rFonts w:ascii="Times New Roman" w:hAnsi="Times New Roman"/>
        </w:rPr>
        <w:t xml:space="preserve">, just as construing noir after the 1980s as </w:t>
      </w:r>
      <w:r>
        <w:rPr>
          <w:rFonts w:ascii="Times New Roman" w:hAnsi="Times New Roman"/>
        </w:rPr>
        <w:t xml:space="preserve">necessarily having moved beyond </w:t>
      </w:r>
      <w:r w:rsidRPr="002735F2">
        <w:rPr>
          <w:rFonts w:ascii="Times New Roman" w:hAnsi="Times New Roman"/>
        </w:rPr>
        <w:t xml:space="preserve">pastiche is problematic, so too is any assumption that because a noir is </w:t>
      </w:r>
      <w:r>
        <w:rPr>
          <w:rFonts w:ascii="Times New Roman" w:hAnsi="Times New Roman"/>
        </w:rPr>
        <w:t xml:space="preserve">partly, or even </w:t>
      </w:r>
      <w:r w:rsidRPr="002735F2">
        <w:rPr>
          <w:rFonts w:ascii="Times New Roman" w:hAnsi="Times New Roman"/>
        </w:rPr>
        <w:t xml:space="preserve">primarily, pastiche it cannot also </w:t>
      </w:r>
      <w:r>
        <w:rPr>
          <w:rFonts w:ascii="Times New Roman" w:hAnsi="Times New Roman"/>
        </w:rPr>
        <w:t xml:space="preserve">perform </w:t>
      </w:r>
      <w:r w:rsidRPr="002735F2">
        <w:rPr>
          <w:rFonts w:ascii="Times New Roman" w:hAnsi="Times New Roman"/>
        </w:rPr>
        <w:t xml:space="preserve">the genre’s critical work. </w:t>
      </w:r>
    </w:p>
    <w:p w:rsidR="007723DD" w:rsidRPr="002735F2" w:rsidRDefault="007723DD" w:rsidP="00E11E85">
      <w:pPr>
        <w:spacing w:line="360" w:lineRule="auto"/>
        <w:ind w:firstLine="720"/>
        <w:rPr>
          <w:rFonts w:ascii="Times New Roman" w:hAnsi="Times New Roman"/>
        </w:rPr>
      </w:pPr>
    </w:p>
    <w:p w:rsidR="007723DD" w:rsidRPr="002735F2" w:rsidRDefault="007723DD" w:rsidP="00E11E85">
      <w:pPr>
        <w:spacing w:line="360" w:lineRule="auto"/>
        <w:rPr>
          <w:rFonts w:ascii="Times New Roman" w:hAnsi="Times New Roman"/>
          <w:b/>
        </w:rPr>
      </w:pPr>
      <w:r w:rsidRPr="002735F2">
        <w:rPr>
          <w:rFonts w:ascii="Times New Roman" w:hAnsi="Times New Roman"/>
          <w:b/>
        </w:rPr>
        <w:t>Post-noir: going global, and local, in the era of globalisation</w:t>
      </w:r>
    </w:p>
    <w:p w:rsidR="007723DD" w:rsidRPr="002735F2" w:rsidRDefault="007723DD" w:rsidP="00E11E85">
      <w:pPr>
        <w:spacing w:line="360" w:lineRule="auto"/>
        <w:rPr>
          <w:rFonts w:ascii="Times New Roman" w:hAnsi="Times New Roman"/>
        </w:rPr>
      </w:pPr>
      <w:r w:rsidRPr="002735F2">
        <w:rPr>
          <w:rFonts w:ascii="Times New Roman" w:hAnsi="Times New Roman"/>
        </w:rPr>
        <w:t xml:space="preserve">Manuel Castells describes the goals of the capitalist global information network </w:t>
      </w:r>
      <w:r>
        <w:rPr>
          <w:rFonts w:ascii="Times New Roman" w:hAnsi="Times New Roman"/>
        </w:rPr>
        <w:t xml:space="preserve">that dominates our world </w:t>
      </w:r>
      <w:r w:rsidRPr="002735F2">
        <w:rPr>
          <w:rFonts w:ascii="Times New Roman" w:hAnsi="Times New Roman"/>
        </w:rPr>
        <w:t xml:space="preserve">as </w:t>
      </w:r>
    </w:p>
    <w:p w:rsidR="007723DD" w:rsidRPr="002735F2" w:rsidRDefault="007723DD" w:rsidP="00E11E85">
      <w:pPr>
        <w:spacing w:line="360" w:lineRule="auto"/>
        <w:rPr>
          <w:rFonts w:ascii="Times New Roman" w:hAnsi="Times New Roman"/>
        </w:rPr>
      </w:pPr>
    </w:p>
    <w:p w:rsidR="007723DD" w:rsidRPr="002735F2" w:rsidRDefault="007723DD" w:rsidP="00E11E85">
      <w:pPr>
        <w:spacing w:line="360" w:lineRule="auto"/>
        <w:ind w:left="720"/>
        <w:rPr>
          <w:rFonts w:ascii="Times New Roman" w:hAnsi="Times New Roman"/>
        </w:rPr>
      </w:pPr>
      <w:r w:rsidRPr="002735F2">
        <w:rPr>
          <w:rFonts w:ascii="Times New Roman" w:hAnsi="Times New Roman"/>
        </w:rPr>
        <w:t>deepening the capitalist logic of profit-seeking in capital-labor relationships; enhancing the productivity of labor and capital; globalizing production, circulation, and markets, seizing the opportunity of the most advantageous conditions for profit-making everywhere; and marshaling the state’s support for productivity gains and competitiveness of national economies, often to the detriment of social protection and public interest regulations. (19)</w:t>
      </w:r>
    </w:p>
    <w:p w:rsidR="007723DD" w:rsidRPr="002735F2" w:rsidRDefault="007723DD" w:rsidP="00E11E85">
      <w:pPr>
        <w:spacing w:line="360" w:lineRule="auto"/>
        <w:rPr>
          <w:rFonts w:ascii="Times New Roman" w:hAnsi="Times New Roman"/>
        </w:rPr>
      </w:pPr>
    </w:p>
    <w:p w:rsidR="007723DD" w:rsidRPr="002735F2" w:rsidRDefault="007723DD" w:rsidP="00E11E85">
      <w:pPr>
        <w:spacing w:line="360" w:lineRule="auto"/>
        <w:rPr>
          <w:rFonts w:ascii="Times New Roman" w:hAnsi="Times New Roman"/>
        </w:rPr>
      </w:pPr>
      <w:r w:rsidRPr="002735F2">
        <w:rPr>
          <w:rFonts w:ascii="Times New Roman" w:hAnsi="Times New Roman"/>
        </w:rPr>
        <w:t>The imposition, implementation and enforcement of neoliberal policies worldwide by such institutions as the World Trade Organisation, the International Monetary Fund, the World Bank, the OECD and the UN, and by individual nations , has produced a ‘elite specialty labor force’ that is highly mobile and ‘increasingly globalized’, while further constraining the ‘bulk of labor’ to the ‘local’ (131). As Zygmunt Bauman notes, ‘the world of the “locally tied”, of those barred from moving and thus bound to bear passively whatever change may be visited’ upon their locality, ‘the real space is fast closing up’ (88). The spaces of these two classes are the spaces of post-noir.</w:t>
      </w:r>
    </w:p>
    <w:p w:rsidR="007723DD" w:rsidRPr="002735F2" w:rsidRDefault="007723DD" w:rsidP="00E11E85">
      <w:pPr>
        <w:spacing w:line="360" w:lineRule="auto"/>
        <w:ind w:firstLine="720"/>
        <w:rPr>
          <w:rFonts w:ascii="Times New Roman" w:hAnsi="Times New Roman" w:cs="Georgia"/>
          <w:szCs w:val="34"/>
        </w:rPr>
      </w:pPr>
      <w:r w:rsidRPr="002735F2">
        <w:rPr>
          <w:rFonts w:ascii="Times New Roman" w:hAnsi="Times New Roman" w:cs="Georgia"/>
          <w:szCs w:val="34"/>
        </w:rPr>
        <w:t xml:space="preserve">In </w:t>
      </w:r>
      <w:r w:rsidRPr="002735F2">
        <w:rPr>
          <w:rFonts w:ascii="Times New Roman" w:hAnsi="Times New Roman" w:cs="Georgia"/>
          <w:i/>
          <w:szCs w:val="34"/>
        </w:rPr>
        <w:t xml:space="preserve">The International </w:t>
      </w:r>
      <w:r w:rsidRPr="002735F2">
        <w:rPr>
          <w:rFonts w:ascii="Times New Roman" w:hAnsi="Times New Roman" w:cs="Georgia"/>
          <w:szCs w:val="34"/>
        </w:rPr>
        <w:t>(Tykwer US/Germany/UK 2009), a rather bedraggled Interpol agent Louis Salinger (Clive Owen) – who was forced out of Scotland Yard several years earlier, when a previous investigation into the blandly ominous-sounding International Bank of Business and Credit got too close to uncovering their criminal activities – joins forces with Eleanor Whitman (Naomi Watts), a New York Assistant District Attorney, to pursue evidence that IBBC is money-laundering for organized crime. Their Europe-</w:t>
      </w:r>
      <w:r>
        <w:rPr>
          <w:rFonts w:ascii="Times New Roman" w:hAnsi="Times New Roman" w:cs="Georgia"/>
          <w:szCs w:val="34"/>
        </w:rPr>
        <w:t>wide</w:t>
      </w:r>
      <w:r w:rsidRPr="002735F2">
        <w:rPr>
          <w:rFonts w:ascii="Times New Roman" w:hAnsi="Times New Roman" w:cs="Georgia"/>
          <w:szCs w:val="34"/>
        </w:rPr>
        <w:t xml:space="preserve"> and Atlantic-hopping investigation uncovers evidence not only of collusion with state agencies and police forces, and of corporate assassination to ease business deals and cover tracks, but also, curiously, that IBBC wants to buy hundreds of million dollars worth of missile guidance and control systems. When Umberto Calvini (Luca Giorgio Barbareschi), one of only two manufacturers of these systems and possibly Italy’s next prime minister, refuses to deal with IBBC, he is assassinated so that his more pliable sons </w:t>
      </w:r>
      <w:r>
        <w:rPr>
          <w:rFonts w:ascii="Times New Roman" w:hAnsi="Times New Roman" w:cs="Georgia"/>
          <w:szCs w:val="34"/>
        </w:rPr>
        <w:t>will</w:t>
      </w:r>
      <w:r w:rsidRPr="002735F2">
        <w:rPr>
          <w:rFonts w:ascii="Times New Roman" w:hAnsi="Times New Roman" w:cs="Georgia"/>
          <w:szCs w:val="34"/>
        </w:rPr>
        <w:t xml:space="preserve"> take over the business. However, he has already revealed the grander scheme of which the deal is just a small part. IBCC have bought billions of dollars of Chinese missiles that are inoperable without a particular kind of guidance system. Although they</w:t>
      </w:r>
      <w:r>
        <w:rPr>
          <w:rFonts w:ascii="Times New Roman" w:hAnsi="Times New Roman" w:cs="Georgia"/>
          <w:szCs w:val="34"/>
        </w:rPr>
        <w:t xml:space="preserve"> do</w:t>
      </w:r>
      <w:r w:rsidRPr="002735F2">
        <w:rPr>
          <w:rFonts w:ascii="Times New Roman" w:hAnsi="Times New Roman" w:cs="Georgia"/>
          <w:szCs w:val="34"/>
        </w:rPr>
        <w:t xml:space="preserve"> intend to sell the missiles, the purch</w:t>
      </w:r>
      <w:r>
        <w:rPr>
          <w:rFonts w:ascii="Times New Roman" w:hAnsi="Times New Roman" w:cs="Georgia"/>
          <w:szCs w:val="34"/>
        </w:rPr>
        <w:t>ase was</w:t>
      </w:r>
      <w:r w:rsidRPr="002735F2">
        <w:rPr>
          <w:rFonts w:ascii="Times New Roman" w:hAnsi="Times New Roman" w:cs="Georgia"/>
          <w:szCs w:val="34"/>
        </w:rPr>
        <w:t xml:space="preserve"> only a gateway deal in order to secure a future role as the broker for China’s international trade in small arms, which play a major role in global conflicts, especially in the developing world. Whitman assumes IBCC intends to control conflicts by controlling the flow of weapons. Calvini promptly disabuses her: conflicts create debt, and IBBC wants control of that debt – banks are only interested in enslaving us all, whether individuals or countries, to debt. </w:t>
      </w:r>
    </w:p>
    <w:p w:rsidR="007723DD" w:rsidRPr="002735F2" w:rsidRDefault="007723DD" w:rsidP="00E11E85">
      <w:pPr>
        <w:spacing w:line="360" w:lineRule="auto"/>
        <w:rPr>
          <w:rFonts w:ascii="Times New Roman" w:hAnsi="Times New Roman" w:cs="Georgia"/>
          <w:szCs w:val="34"/>
        </w:rPr>
      </w:pPr>
      <w:r w:rsidRPr="002735F2">
        <w:rPr>
          <w:rFonts w:ascii="Times New Roman" w:hAnsi="Times New Roman" w:cs="Georgia"/>
          <w:szCs w:val="34"/>
        </w:rPr>
        <w:tab/>
        <w:t xml:space="preserve">To suggest that the global scope of this international thriller removes it from the purview of noir would be mistaken. Noir always exists in relation to general filmmaking and cultural norms of its period. For example, classical Hollywood noir typically played out on a smaller scale – a town, a city – without glamorous international locations, and it was frequently driven by dialogue, interspersed with occasional action scenes. However, after the rise of the action movie and in an era of international co-productions, the same anchorings in language and locale need not apply. </w:t>
      </w:r>
      <w:r w:rsidRPr="002735F2">
        <w:rPr>
          <w:rFonts w:ascii="Times New Roman" w:hAnsi="Times New Roman" w:cs="Georgia"/>
          <w:i/>
          <w:szCs w:val="34"/>
        </w:rPr>
        <w:t>Force of Evil</w:t>
      </w:r>
      <w:r w:rsidRPr="002735F2">
        <w:rPr>
          <w:rFonts w:ascii="Times New Roman" w:hAnsi="Times New Roman" w:cs="Georgia"/>
          <w:szCs w:val="34"/>
        </w:rPr>
        <w:t xml:space="preserve"> (Polonsky US 1948) could establish the parallels between a gangster’s attempt to consolidate the numbers racket and the inherent violence of monopoly capitalism, even capturing something of its transformation into finance capitalism, without leaving New York; and both Philip Marlowe and Jake Gittes could map out the operations of capital and its attendant social relationships within and across classes without needing to go much beyond Los Angeles’ city limits. But in the time of global digital interconnectedness and neoliberal hegemony, such restrictions are optional. </w:t>
      </w:r>
      <w:r w:rsidRPr="002735F2">
        <w:rPr>
          <w:rFonts w:ascii="Times New Roman" w:hAnsi="Times New Roman" w:cs="Georgia"/>
          <w:i/>
          <w:szCs w:val="34"/>
        </w:rPr>
        <w:t>The International</w:t>
      </w:r>
      <w:r w:rsidRPr="002735F2">
        <w:rPr>
          <w:rFonts w:ascii="Times New Roman" w:hAnsi="Times New Roman" w:cs="Georgia"/>
          <w:szCs w:val="34"/>
        </w:rPr>
        <w:t xml:space="preserve">’s roaming narrative enables Tykwer to capture, primarily through architecture and design, the interrelatedness of a global capitalist class. There is little to choose between the echoing, tastefully </w:t>
      </w:r>
      <w:r>
        <w:rPr>
          <w:rFonts w:ascii="Times New Roman" w:hAnsi="Times New Roman" w:cs="Georgia"/>
          <w:szCs w:val="34"/>
        </w:rPr>
        <w:t>s</w:t>
      </w:r>
      <w:r w:rsidRPr="002735F2">
        <w:rPr>
          <w:rFonts w:ascii="Times New Roman" w:hAnsi="Times New Roman" w:cs="Georgia"/>
          <w:szCs w:val="34"/>
        </w:rPr>
        <w:t xml:space="preserve">partan </w:t>
      </w:r>
      <w:r>
        <w:rPr>
          <w:rFonts w:ascii="Times New Roman" w:hAnsi="Times New Roman" w:cs="Georgia"/>
          <w:szCs w:val="34"/>
        </w:rPr>
        <w:t>banks,</w:t>
      </w:r>
      <w:r w:rsidRPr="002735F2">
        <w:rPr>
          <w:rFonts w:ascii="Times New Roman" w:hAnsi="Times New Roman" w:cs="Georgia"/>
          <w:szCs w:val="34"/>
        </w:rPr>
        <w:t xml:space="preserve"> businesses and hotels </w:t>
      </w:r>
      <w:r>
        <w:rPr>
          <w:rFonts w:ascii="Times New Roman" w:hAnsi="Times New Roman" w:cs="Georgia"/>
          <w:szCs w:val="34"/>
        </w:rPr>
        <w:t xml:space="preserve">located </w:t>
      </w:r>
      <w:r w:rsidRPr="002735F2">
        <w:rPr>
          <w:rFonts w:ascii="Times New Roman" w:hAnsi="Times New Roman" w:cs="Georgia"/>
          <w:szCs w:val="34"/>
        </w:rPr>
        <w:t>in Berlin, Luxembourg or Milan and</w:t>
      </w:r>
      <w:r>
        <w:rPr>
          <w:rFonts w:ascii="Times New Roman" w:hAnsi="Times New Roman" w:cs="Georgia"/>
          <w:szCs w:val="34"/>
        </w:rPr>
        <w:t xml:space="preserve"> the Guggenheim in New York</w:t>
      </w:r>
      <w:r w:rsidRPr="002735F2">
        <w:rPr>
          <w:rFonts w:ascii="Times New Roman" w:hAnsi="Times New Roman" w:cs="Georgia"/>
          <w:szCs w:val="34"/>
        </w:rPr>
        <w:t xml:space="preserve">, which is at least more distinctive, if equally deracinated. In this </w:t>
      </w:r>
      <w:r>
        <w:rPr>
          <w:rFonts w:ascii="Times New Roman" w:hAnsi="Times New Roman" w:cs="Georgia"/>
          <w:szCs w:val="34"/>
        </w:rPr>
        <w:t>visually</w:t>
      </w:r>
      <w:r w:rsidRPr="002735F2">
        <w:rPr>
          <w:rFonts w:ascii="Times New Roman" w:hAnsi="Times New Roman" w:cs="Georgia"/>
          <w:szCs w:val="34"/>
        </w:rPr>
        <w:t xml:space="preserve"> dark film, which even includes a shot of a window blind’s shadow falling across the protagonist, these spaces of the global capital class possess the same kind of sheen as the</w:t>
      </w:r>
      <w:r>
        <w:rPr>
          <w:rFonts w:ascii="Times New Roman" w:hAnsi="Times New Roman" w:cs="Georgia"/>
          <w:szCs w:val="34"/>
        </w:rPr>
        <w:t>ir immaculate limousines</w:t>
      </w:r>
      <w:r w:rsidRPr="002735F2">
        <w:rPr>
          <w:rFonts w:ascii="Times New Roman" w:hAnsi="Times New Roman" w:cs="Georgia"/>
          <w:szCs w:val="34"/>
        </w:rPr>
        <w:t xml:space="preserve">. In contrast, the offices of those who seek to police them are cramped, cluttered or both; and the New York of on-the-ground policework resembles the </w:t>
      </w:r>
      <w:r>
        <w:rPr>
          <w:rFonts w:ascii="Times New Roman" w:hAnsi="Times New Roman" w:cs="Georgia"/>
          <w:szCs w:val="34"/>
        </w:rPr>
        <w:t>city in</w:t>
      </w:r>
      <w:r w:rsidRPr="002735F2">
        <w:rPr>
          <w:rFonts w:ascii="Times New Roman" w:hAnsi="Times New Roman" w:cs="Georgia"/>
          <w:szCs w:val="34"/>
        </w:rPr>
        <w:t xml:space="preserve"> </w:t>
      </w:r>
      <w:r w:rsidRPr="002735F2">
        <w:rPr>
          <w:rFonts w:ascii="Times New Roman" w:hAnsi="Times New Roman" w:cs="Georgia"/>
          <w:i/>
          <w:szCs w:val="34"/>
        </w:rPr>
        <w:t>The French Connection</w:t>
      </w:r>
      <w:r w:rsidRPr="002735F2">
        <w:rPr>
          <w:rFonts w:ascii="Times New Roman" w:hAnsi="Times New Roman" w:cs="Georgia"/>
          <w:szCs w:val="34"/>
        </w:rPr>
        <w:t xml:space="preserve"> (Friedkin US 1971), </w:t>
      </w:r>
      <w:r w:rsidRPr="002735F2">
        <w:rPr>
          <w:rFonts w:ascii="Times New Roman" w:hAnsi="Times New Roman" w:cs="Georgia"/>
          <w:i/>
          <w:szCs w:val="34"/>
        </w:rPr>
        <w:t xml:space="preserve">Serpico </w:t>
      </w:r>
      <w:r w:rsidRPr="002735F2">
        <w:rPr>
          <w:rFonts w:ascii="Times New Roman" w:hAnsi="Times New Roman" w:cs="Georgia"/>
          <w:szCs w:val="34"/>
        </w:rPr>
        <w:t xml:space="preserve">(Lumet US 1973), </w:t>
      </w:r>
      <w:r w:rsidRPr="002735F2">
        <w:rPr>
          <w:rFonts w:ascii="Times New Roman" w:hAnsi="Times New Roman" w:cs="Georgia"/>
          <w:i/>
          <w:szCs w:val="34"/>
        </w:rPr>
        <w:t>The Taking of Pelham 123</w:t>
      </w:r>
      <w:r w:rsidRPr="002735F2">
        <w:rPr>
          <w:rFonts w:ascii="Times New Roman" w:hAnsi="Times New Roman" w:cs="Georgia"/>
          <w:szCs w:val="34"/>
        </w:rPr>
        <w:t xml:space="preserve"> (Sargent US 1974) or </w:t>
      </w:r>
      <w:r w:rsidRPr="002735F2">
        <w:rPr>
          <w:rFonts w:ascii="Times New Roman" w:hAnsi="Times New Roman" w:cs="Georgia"/>
          <w:i/>
          <w:szCs w:val="34"/>
        </w:rPr>
        <w:t>Dog Day Afternoon</w:t>
      </w:r>
      <w:r w:rsidRPr="002735F2">
        <w:rPr>
          <w:rFonts w:ascii="Times New Roman" w:hAnsi="Times New Roman" w:cs="Georgia"/>
          <w:szCs w:val="34"/>
        </w:rPr>
        <w:t xml:space="preserve"> (Lumet US 1975), only glossier because that neoliberal sheen is everywhere and inescapable.  </w:t>
      </w:r>
    </w:p>
    <w:p w:rsidR="007723DD" w:rsidRPr="002735F2" w:rsidRDefault="007723DD" w:rsidP="00E11E85">
      <w:pPr>
        <w:spacing w:line="360" w:lineRule="auto"/>
        <w:ind w:firstLine="720"/>
        <w:rPr>
          <w:rFonts w:ascii="Times New Roman" w:hAnsi="Times New Roman" w:cs="Georgia"/>
          <w:szCs w:val="34"/>
        </w:rPr>
      </w:pPr>
      <w:r w:rsidRPr="002735F2">
        <w:rPr>
          <w:rFonts w:ascii="Times New Roman" w:hAnsi="Times New Roman" w:cs="Georgia"/>
          <w:szCs w:val="34"/>
        </w:rPr>
        <w:t xml:space="preserve">Salinger is a dogged investigator, driven by a somewhat inarticulate code of ethics that seems out of place in this fallen, if glossy, world – ‘true-hearted, determined, full of purpose’, in the words of William Wexler (Armin Mueller-Stahl), a former Stasi Colonel who is now a senior IBCC counsellor. Whitman possesses similar qualities. When the District Attorney (James Rebhorn) reprimands her for what she defends as her pursuit of ‘the truth’, he reminds her ‘that there’s what people want to hear, there’s what people want to believe, there’s everything else, then there’s the truth’. ‘And since when is that okay?’ she snaps back, adding ‘the truth means responsibility’. He agrees: ‘Which is why everyone dreads it.’ As this exchange suggests, it seems that she will soon, like many a hardboiled detective before her, </w:t>
      </w:r>
      <w:r>
        <w:rPr>
          <w:rFonts w:ascii="Times New Roman" w:hAnsi="Times New Roman" w:cs="Georgia"/>
          <w:szCs w:val="34"/>
        </w:rPr>
        <w:t xml:space="preserve">be a former employee of </w:t>
      </w:r>
      <w:r w:rsidRPr="002735F2">
        <w:rPr>
          <w:rFonts w:ascii="Times New Roman" w:hAnsi="Times New Roman" w:cs="Georgia"/>
          <w:szCs w:val="34"/>
        </w:rPr>
        <w:t xml:space="preserve">the DA. </w:t>
      </w:r>
    </w:p>
    <w:p w:rsidR="007723DD" w:rsidRPr="002735F2" w:rsidRDefault="007723DD" w:rsidP="00A54CE1">
      <w:pPr>
        <w:spacing w:line="360" w:lineRule="auto"/>
        <w:ind w:firstLine="720"/>
        <w:rPr>
          <w:rFonts w:ascii="Times New Roman" w:hAnsi="Times New Roman" w:cs="Georgia"/>
          <w:szCs w:val="34"/>
        </w:rPr>
      </w:pPr>
      <w:r w:rsidRPr="002735F2">
        <w:rPr>
          <w:rFonts w:ascii="Times New Roman" w:hAnsi="Times New Roman" w:cs="Georgia"/>
          <w:szCs w:val="34"/>
        </w:rPr>
        <w:t xml:space="preserve">Wexler acknowledges that, as a young man, he was every bit as upright and purposeful as Salinger, but circumstances overwhelmed him, made him into someone else; on the contrary, Salinger insists, life is always a matter of making choices. Wexler then persuades him that he must choose to step outside the law in order to find justice (in truth, he has already done so multiple times, </w:t>
      </w:r>
      <w:r>
        <w:rPr>
          <w:rFonts w:ascii="Times New Roman" w:hAnsi="Times New Roman" w:cs="Georgia"/>
          <w:szCs w:val="34"/>
        </w:rPr>
        <w:t xml:space="preserve">albeit without realising </w:t>
      </w:r>
      <w:r w:rsidRPr="002735F2">
        <w:rPr>
          <w:rFonts w:ascii="Times New Roman" w:hAnsi="Times New Roman" w:cs="Georgia"/>
          <w:szCs w:val="34"/>
        </w:rPr>
        <w:t>). IBBC cannot be brought down by</w:t>
      </w:r>
      <w:r>
        <w:rPr>
          <w:rFonts w:ascii="Times New Roman" w:hAnsi="Times New Roman" w:cs="Georgia"/>
          <w:szCs w:val="34"/>
        </w:rPr>
        <w:t xml:space="preserve"> </w:t>
      </w:r>
      <w:r w:rsidRPr="002735F2">
        <w:rPr>
          <w:rFonts w:ascii="Times New Roman" w:hAnsi="Times New Roman" w:cs="Georgia"/>
          <w:szCs w:val="34"/>
        </w:rPr>
        <w:t>legal means because the whole system of global capital – multinational corporations, governments, terrorist networks, organised crime – need banks like IBCC to exist in order to operate in the grey and black economies that are intertwined with, rather than distinct from, the legal</w:t>
      </w:r>
      <w:r>
        <w:rPr>
          <w:rFonts w:ascii="Times New Roman" w:hAnsi="Times New Roman" w:cs="Georgia"/>
          <w:szCs w:val="34"/>
        </w:rPr>
        <w:t xml:space="preserve"> economy</w:t>
      </w:r>
      <w:r w:rsidRPr="002735F2">
        <w:rPr>
          <w:rFonts w:ascii="Times New Roman" w:hAnsi="Times New Roman" w:cs="Georgia"/>
          <w:szCs w:val="34"/>
        </w:rPr>
        <w:t xml:space="preserve">. Salinger and Wexler inform the Calvini brothers that IBBC ordered their fathers death, thus forcing </w:t>
      </w:r>
      <w:r>
        <w:rPr>
          <w:rFonts w:ascii="Times New Roman" w:hAnsi="Times New Roman" w:cs="Georgia"/>
          <w:szCs w:val="34"/>
        </w:rPr>
        <w:t xml:space="preserve">the </w:t>
      </w:r>
      <w:r w:rsidRPr="002735F2">
        <w:rPr>
          <w:rFonts w:ascii="Times New Roman" w:hAnsi="Times New Roman" w:cs="Georgia"/>
          <w:szCs w:val="34"/>
        </w:rPr>
        <w:t>CEO, Jonas Skarssen (Ulrich Thomsen), to buy guidance systems from Ahmet Sunay (Haluk Bilginer) instead. However, Sunay has already sold to Israel countermeasures that will render the missiles ineffective; so all Salinger needs to do is record Skarssen admitting to this knowledge and release the tape to his Syrian and Iranian buyers, who will pull out of the deal and bankrupt IBBC. This is not defeating the system, but unleashing it upon itself. Of course, in the way of noir, Salinger’s plan goes awry, and he finds himself drawing a gun on Skarssen. His big moral dilemma, whether he should shoot or not, is</w:t>
      </w:r>
      <w:r>
        <w:rPr>
          <w:rFonts w:ascii="Times New Roman" w:hAnsi="Times New Roman" w:cs="Georgia"/>
          <w:szCs w:val="34"/>
        </w:rPr>
        <w:t xml:space="preserve"> quickly</w:t>
      </w:r>
      <w:r w:rsidRPr="002735F2">
        <w:rPr>
          <w:rFonts w:ascii="Times New Roman" w:hAnsi="Times New Roman" w:cs="Georgia"/>
          <w:szCs w:val="34"/>
        </w:rPr>
        <w:t xml:space="preserve"> rendered </w:t>
      </w:r>
      <w:r>
        <w:rPr>
          <w:rFonts w:ascii="Times New Roman" w:hAnsi="Times New Roman" w:cs="Georgia"/>
          <w:szCs w:val="34"/>
        </w:rPr>
        <w:t>utter</w:t>
      </w:r>
      <w:r w:rsidRPr="002735F2">
        <w:rPr>
          <w:rFonts w:ascii="Times New Roman" w:hAnsi="Times New Roman" w:cs="Georgia"/>
          <w:szCs w:val="34"/>
        </w:rPr>
        <w:t>ly redundant. The Calvinis’ hitman steps in from nowhere and kills Skarssen. The system rumbles on.</w:t>
      </w:r>
    </w:p>
    <w:p w:rsidR="007723DD" w:rsidRPr="002735F2" w:rsidRDefault="007723DD" w:rsidP="00E11E85">
      <w:pPr>
        <w:spacing w:line="360" w:lineRule="auto"/>
        <w:rPr>
          <w:rFonts w:ascii="Times New Roman" w:hAnsi="Times New Roman" w:cs="Georgia"/>
          <w:szCs w:val="34"/>
        </w:rPr>
      </w:pPr>
      <w:r w:rsidRPr="002735F2">
        <w:rPr>
          <w:rFonts w:ascii="Times New Roman" w:hAnsi="Times New Roman" w:cs="Georgia"/>
          <w:szCs w:val="34"/>
        </w:rPr>
        <w:tab/>
        <w:t xml:space="preserve">The end-credits display a series of newspapers, moving from front-page coverage of Skarssen’s murder, to business section accounts of IBBC’s expansion into a third world newly awash in Chinese small arms. The final headline returns us to Whitman, who parted ways with Salinger at his behest when he joined forces with Wexler. She has moved on to bigger and better things, and is now heading an investigation into the money-laundering activities of offshore banks. While it seems like a moment of personal triumph, it is just global capitalism maintaining the façade of </w:t>
      </w:r>
      <w:r>
        <w:rPr>
          <w:rFonts w:ascii="Times New Roman" w:hAnsi="Times New Roman" w:cs="Georgia"/>
          <w:szCs w:val="34"/>
        </w:rPr>
        <w:t>legality</w:t>
      </w:r>
      <w:r w:rsidRPr="002735F2">
        <w:rPr>
          <w:rFonts w:ascii="Times New Roman" w:hAnsi="Times New Roman" w:cs="Georgia"/>
          <w:szCs w:val="34"/>
        </w:rPr>
        <w:t xml:space="preserve"> while ensuring its supposed watchdogs remain powerless to check its lawlessness. </w:t>
      </w:r>
    </w:p>
    <w:p w:rsidR="007723DD" w:rsidRPr="002735F2" w:rsidRDefault="007723DD" w:rsidP="00E11E85">
      <w:pPr>
        <w:spacing w:line="360" w:lineRule="auto"/>
        <w:rPr>
          <w:rFonts w:ascii="Times New Roman" w:hAnsi="Times New Roman"/>
        </w:rPr>
      </w:pPr>
      <w:r w:rsidRPr="002735F2">
        <w:rPr>
          <w:rFonts w:ascii="Times New Roman" w:hAnsi="Times New Roman" w:cs="Georgia"/>
          <w:szCs w:val="34"/>
        </w:rPr>
        <w:tab/>
      </w:r>
      <w:r w:rsidRPr="002735F2">
        <w:rPr>
          <w:rFonts w:ascii="Times New Roman" w:hAnsi="Times New Roman" w:cs="Georgia"/>
          <w:i/>
          <w:szCs w:val="34"/>
        </w:rPr>
        <w:t>The International</w:t>
      </w:r>
      <w:r w:rsidRPr="002735F2">
        <w:rPr>
          <w:rFonts w:ascii="Times New Roman" w:hAnsi="Times New Roman" w:cs="Georgia"/>
          <w:szCs w:val="34"/>
        </w:rPr>
        <w:t xml:space="preserve"> does not give any clear view of the primary victims of IBBC’s machinations, reducing them to some briefly glimpsed footage on a peripher</w:t>
      </w:r>
      <w:r>
        <w:rPr>
          <w:rFonts w:ascii="Times New Roman" w:hAnsi="Times New Roman" w:cs="Georgia"/>
          <w:szCs w:val="34"/>
        </w:rPr>
        <w:t xml:space="preserve">al television screen. Although </w:t>
      </w:r>
      <w:r w:rsidRPr="002735F2">
        <w:rPr>
          <w:rFonts w:ascii="Times New Roman" w:hAnsi="Times New Roman" w:cs="Georgia"/>
          <w:szCs w:val="34"/>
        </w:rPr>
        <w:t xml:space="preserve">films such as </w:t>
      </w:r>
      <w:r w:rsidRPr="002735F2">
        <w:rPr>
          <w:rFonts w:ascii="Times New Roman" w:hAnsi="Times New Roman" w:cs="Verdana"/>
          <w:bCs/>
          <w:i/>
          <w:color w:val="262626"/>
          <w:szCs w:val="42"/>
        </w:rPr>
        <w:t>Perder es cuestión de método</w:t>
      </w:r>
      <w:r w:rsidRPr="002735F2">
        <w:rPr>
          <w:rFonts w:ascii="Times New Roman" w:hAnsi="Times New Roman" w:cs="Verdana"/>
          <w:bCs/>
          <w:color w:val="262626"/>
          <w:szCs w:val="42"/>
        </w:rPr>
        <w:t>/</w:t>
      </w:r>
      <w:r w:rsidRPr="002735F2">
        <w:rPr>
          <w:rFonts w:ascii="Times New Roman" w:hAnsi="Times New Roman" w:cs="Verdana"/>
          <w:bCs/>
          <w:i/>
          <w:color w:val="262626"/>
          <w:szCs w:val="42"/>
        </w:rPr>
        <w:t>The Art of Losing</w:t>
      </w:r>
      <w:r w:rsidRPr="002735F2">
        <w:rPr>
          <w:rFonts w:ascii="Times New Roman" w:hAnsi="Times New Roman" w:cs="Verdana"/>
          <w:bCs/>
          <w:color w:val="262626"/>
          <w:szCs w:val="42"/>
        </w:rPr>
        <w:t xml:space="preserve"> (Cabrera Colombia/Spain 2004) and </w:t>
      </w:r>
      <w:r w:rsidRPr="002735F2">
        <w:rPr>
          <w:rFonts w:ascii="Times New Roman" w:hAnsi="Times New Roman" w:cs="Verdana"/>
          <w:bCs/>
          <w:i/>
          <w:color w:val="262626"/>
          <w:szCs w:val="42"/>
        </w:rPr>
        <w:t>Manorama Six Feet Under</w:t>
      </w:r>
      <w:r w:rsidRPr="002735F2">
        <w:rPr>
          <w:rFonts w:ascii="Times New Roman" w:hAnsi="Times New Roman" w:cs="Verdana"/>
          <w:bCs/>
          <w:color w:val="262626"/>
          <w:szCs w:val="42"/>
        </w:rPr>
        <w:t xml:space="preserve"> (Navdeep Singh India 2007)</w:t>
      </w:r>
      <w:r w:rsidRPr="002735F2">
        <w:rPr>
          <w:rFonts w:ascii="Times New Roman" w:hAnsi="Times New Roman" w:cs="Georgia"/>
          <w:szCs w:val="34"/>
        </w:rPr>
        <w:t xml:space="preserve"> perhaps prove</w:t>
      </w:r>
      <w:r>
        <w:rPr>
          <w:rFonts w:ascii="Times New Roman" w:hAnsi="Times New Roman" w:cs="Georgia"/>
          <w:szCs w:val="34"/>
        </w:rPr>
        <w:t xml:space="preserve"> ultimately less pointed in their critique</w:t>
      </w:r>
      <w:r w:rsidRPr="002735F2">
        <w:rPr>
          <w:rFonts w:ascii="Times New Roman" w:hAnsi="Times New Roman" w:cs="Georgia"/>
          <w:szCs w:val="34"/>
        </w:rPr>
        <w:t xml:space="preserve">, </w:t>
      </w:r>
      <w:r>
        <w:rPr>
          <w:rFonts w:ascii="Times New Roman" w:hAnsi="Times New Roman" w:cs="Georgia"/>
          <w:szCs w:val="34"/>
        </w:rPr>
        <w:t xml:space="preserve">they </w:t>
      </w:r>
      <w:r w:rsidRPr="002735F2">
        <w:rPr>
          <w:rFonts w:ascii="Times New Roman" w:hAnsi="Times New Roman" w:cs="Verdana"/>
          <w:bCs/>
          <w:color w:val="262626"/>
          <w:szCs w:val="42"/>
        </w:rPr>
        <w:t xml:space="preserve">do get us closer to those immiserated and impoverished by globalised capital. In the former, police Colonel Moya (Carlos Benjumea) gives </w:t>
      </w:r>
      <w:r w:rsidRPr="002735F2">
        <w:rPr>
          <w:rFonts w:ascii="Times New Roman" w:hAnsi="Times New Roman" w:cs="Verdana"/>
          <w:color w:val="343434"/>
          <w:szCs w:val="26"/>
        </w:rPr>
        <w:t>Víctor Silanpa (</w:t>
      </w:r>
      <w:r w:rsidRPr="002735F2">
        <w:rPr>
          <w:rFonts w:ascii="Times New Roman" w:hAnsi="Times New Roman" w:cs="Verdana"/>
          <w:bCs/>
          <w:color w:val="262626"/>
          <w:szCs w:val="42"/>
        </w:rPr>
        <w:t>Daniel Giménez Cacho), a middle-aged and rather shabby journalist whose girlfriend has just left him and whose haemorrhoids are playing up, an exclusive to investigate the murder of an unknown man, impaled on a pole, by a lake outside Bogot</w:t>
      </w:r>
      <w:r w:rsidRPr="002735F2">
        <w:rPr>
          <w:rFonts w:ascii="Times New Roman" w:hAnsi="Times New Roman" w:cs="Helvetica"/>
          <w:szCs w:val="52"/>
        </w:rPr>
        <w:t>á</w:t>
      </w:r>
      <w:r w:rsidRPr="002735F2">
        <w:rPr>
          <w:rFonts w:ascii="Times New Roman" w:hAnsi="Times New Roman" w:cs="Verdana"/>
          <w:bCs/>
          <w:color w:val="262626"/>
          <w:szCs w:val="42"/>
        </w:rPr>
        <w:t xml:space="preserve">. </w:t>
      </w:r>
      <w:r w:rsidRPr="002735F2">
        <w:rPr>
          <w:rFonts w:ascii="Times New Roman" w:hAnsi="Times New Roman" w:cs="Verdana"/>
          <w:color w:val="343434"/>
          <w:szCs w:val="26"/>
        </w:rPr>
        <w:t>Silanpa</w:t>
      </w:r>
      <w:r>
        <w:rPr>
          <w:rFonts w:ascii="Times New Roman" w:hAnsi="Times New Roman" w:cs="Verdana"/>
          <w:color w:val="343434"/>
          <w:szCs w:val="26"/>
        </w:rPr>
        <w:t xml:space="preserve"> </w:t>
      </w:r>
      <w:r w:rsidRPr="002735F2">
        <w:rPr>
          <w:rFonts w:ascii="Times New Roman" w:hAnsi="Times New Roman" w:cs="Verdana"/>
          <w:bCs/>
          <w:color w:val="262626"/>
          <w:szCs w:val="42"/>
        </w:rPr>
        <w:t xml:space="preserve">gradually uncovers a web of conspiracies and counter-conspiracies concerning the ownership of the lakefront, over which gangsters and other financial speculators are competing since it is ripe for development. In this mildly comical thriller, no layer of society is left untouched by the often-fatal consequences of such dealings, from leading politicians and lawyers to </w:t>
      </w:r>
      <w:r>
        <w:rPr>
          <w:rFonts w:ascii="Times New Roman" w:hAnsi="Times New Roman" w:cs="Verdana"/>
          <w:bCs/>
          <w:color w:val="262626"/>
          <w:szCs w:val="42"/>
        </w:rPr>
        <w:t>the teenage</w:t>
      </w:r>
      <w:r w:rsidRPr="002735F2">
        <w:rPr>
          <w:rFonts w:ascii="Times New Roman" w:hAnsi="Times New Roman" w:cs="Verdana"/>
          <w:bCs/>
          <w:color w:val="262626"/>
          <w:szCs w:val="42"/>
        </w:rPr>
        <w:t xml:space="preserve"> Quica (Martina García), who pretend</w:t>
      </w:r>
      <w:r>
        <w:rPr>
          <w:rFonts w:ascii="Times New Roman" w:hAnsi="Times New Roman" w:cs="Verdana"/>
          <w:bCs/>
          <w:color w:val="262626"/>
          <w:szCs w:val="42"/>
        </w:rPr>
        <w:t>s</w:t>
      </w:r>
      <w:r w:rsidRPr="002735F2">
        <w:rPr>
          <w:rFonts w:ascii="Times New Roman" w:hAnsi="Times New Roman" w:cs="Verdana"/>
          <w:bCs/>
          <w:color w:val="262626"/>
          <w:szCs w:val="42"/>
        </w:rPr>
        <w:t xml:space="preserve"> to be older than she is in order to work as a prostitute who pretends to be a minor. When </w:t>
      </w:r>
      <w:r w:rsidRPr="002735F2">
        <w:rPr>
          <w:rFonts w:ascii="Times New Roman" w:hAnsi="Times New Roman" w:cs="Verdana"/>
          <w:color w:val="343434"/>
          <w:szCs w:val="26"/>
        </w:rPr>
        <w:t xml:space="preserve">Silanpa’s findings lead to the arrest of the key conspirators, Moya merely strikes a deal with them that will benefit him financially before releasing them. He concocts a rather implausible story that pins it all on people who are already dead or arrested, and blackmails Silanpa into going along with </w:t>
      </w:r>
      <w:r>
        <w:rPr>
          <w:rFonts w:ascii="Times New Roman" w:hAnsi="Times New Roman" w:cs="Verdana"/>
          <w:color w:val="343434"/>
          <w:szCs w:val="26"/>
        </w:rPr>
        <w:t>him</w:t>
      </w:r>
      <w:r w:rsidRPr="002735F2">
        <w:rPr>
          <w:rFonts w:ascii="Times New Roman" w:hAnsi="Times New Roman" w:cs="Verdana"/>
          <w:color w:val="343434"/>
          <w:szCs w:val="26"/>
        </w:rPr>
        <w:t xml:space="preserve">. As the theme song tells us, when </w:t>
      </w:r>
      <w:r w:rsidRPr="002735F2">
        <w:rPr>
          <w:rFonts w:ascii="Times New Roman" w:hAnsi="Times New Roman"/>
        </w:rPr>
        <w:t xml:space="preserve">‘cash is king’, when </w:t>
      </w:r>
      <w:r w:rsidRPr="002735F2">
        <w:rPr>
          <w:rFonts w:ascii="Times New Roman" w:hAnsi="Times New Roman" w:cs="Verdana"/>
          <w:color w:val="343434"/>
          <w:szCs w:val="26"/>
        </w:rPr>
        <w:t>‘</w:t>
      </w:r>
      <w:r w:rsidRPr="002735F2">
        <w:rPr>
          <w:rFonts w:ascii="Times New Roman" w:hAnsi="Times New Roman"/>
        </w:rPr>
        <w:t>politics means theft, millionaires, money and golden papaya’, when ‘they’ve bribed us all’, then ‘nobody’s innocent any more’ and social relations have dissolved into a war of all against all in which only ‘the most violent’ will survive.</w:t>
      </w:r>
    </w:p>
    <w:p w:rsidR="007723DD" w:rsidRPr="002735F2" w:rsidRDefault="007723DD" w:rsidP="00E11E85">
      <w:pPr>
        <w:spacing w:line="360" w:lineRule="auto"/>
        <w:ind w:firstLine="720"/>
        <w:rPr>
          <w:rFonts w:ascii="Times New Roman" w:hAnsi="Times New Roman"/>
        </w:rPr>
      </w:pPr>
      <w:r w:rsidRPr="002735F2">
        <w:rPr>
          <w:rFonts w:ascii="Times New Roman" w:hAnsi="Times New Roman"/>
          <w:i/>
        </w:rPr>
        <w:t>Manorama</w:t>
      </w:r>
      <w:r w:rsidRPr="002735F2">
        <w:rPr>
          <w:rFonts w:ascii="Times New Roman" w:hAnsi="Times New Roman"/>
        </w:rPr>
        <w:t xml:space="preserve">, which is modelled after </w:t>
      </w:r>
      <w:r w:rsidRPr="002735F2">
        <w:rPr>
          <w:rFonts w:ascii="Times New Roman" w:hAnsi="Times New Roman"/>
          <w:i/>
        </w:rPr>
        <w:t>Chinatown</w:t>
      </w:r>
      <w:r w:rsidRPr="002735F2">
        <w:rPr>
          <w:rFonts w:ascii="Times New Roman" w:hAnsi="Times New Roman"/>
        </w:rPr>
        <w:t xml:space="preserve"> (Polanski US 1974) and full of allusions to </w:t>
      </w:r>
      <w:r w:rsidRPr="002735F2">
        <w:rPr>
          <w:rFonts w:ascii="Times New Roman" w:hAnsi="Times New Roman"/>
          <w:i/>
        </w:rPr>
        <w:t>Kiss Me Deadly</w:t>
      </w:r>
      <w:r w:rsidRPr="002735F2">
        <w:rPr>
          <w:rFonts w:ascii="Times New Roman" w:hAnsi="Times New Roman"/>
        </w:rPr>
        <w:t xml:space="preserve"> (Aldrich US 1955)</w:t>
      </w:r>
      <w:r>
        <w:rPr>
          <w:rFonts w:ascii="Times New Roman" w:hAnsi="Times New Roman"/>
        </w:rPr>
        <w:t>,</w:t>
      </w:r>
      <w:r w:rsidRPr="002735F2">
        <w:rPr>
          <w:rFonts w:ascii="Times New Roman" w:hAnsi="Times New Roman"/>
          <w:i/>
        </w:rPr>
        <w:t xml:space="preserve"> </w:t>
      </w:r>
      <w:r w:rsidRPr="002735F2">
        <w:rPr>
          <w:rFonts w:ascii="Times New Roman" w:hAnsi="Times New Roman"/>
        </w:rPr>
        <w:t xml:space="preserve">has an even more complicated narrative. It is set in Lakhor, in northwest India, an inconsequential town that makes the news twice a year, once in summer, when about a hundred people die from the heat, and once in winter, when roughly the same number die from the cold. There has been a drought for three years, and construction of the much-hyped Rajasthan Vikas Canal has stopped before it barely started. Satyaveer Randhawa (Abhay Deol), a junior Public Works Department engineer, has been suspended for accepting a bribe or, rather, for being the one person in a thoroughly corrupt department to get caught doing so. He is also a writer and journalist, the author of </w:t>
      </w:r>
      <w:r w:rsidRPr="002735F2">
        <w:rPr>
          <w:rFonts w:ascii="Times New Roman" w:hAnsi="Times New Roman"/>
          <w:i/>
        </w:rPr>
        <w:t>Manorama</w:t>
      </w:r>
      <w:r w:rsidRPr="002735F2">
        <w:rPr>
          <w:rFonts w:ascii="Times New Roman" w:hAnsi="Times New Roman"/>
        </w:rPr>
        <w:t>, a novel that sold only 200 copies. One night, a woman (Sarika) who claims to be the wife of P.P. Rathore (</w:t>
      </w:r>
      <w:r w:rsidRPr="002735F2">
        <w:rPr>
          <w:rFonts w:ascii="Times New Roman" w:hAnsi="Times New Roman" w:cs="Verdana"/>
          <w:bCs/>
          <w:color w:val="262626"/>
          <w:szCs w:val="42"/>
        </w:rPr>
        <w:t xml:space="preserve">Kulbhushan Kharbanda), the right-wing Hindu nationalist state minister for irrigation, appears out of the night, in a shot that echoes the first appearance of Kathie (Jane Greer) in </w:t>
      </w:r>
      <w:r w:rsidRPr="002735F2">
        <w:rPr>
          <w:rFonts w:ascii="Times New Roman" w:hAnsi="Times New Roman" w:cs="Verdana"/>
          <w:bCs/>
          <w:i/>
          <w:color w:val="262626"/>
          <w:szCs w:val="42"/>
        </w:rPr>
        <w:t xml:space="preserve">Out of the Past </w:t>
      </w:r>
      <w:r w:rsidRPr="002735F2">
        <w:rPr>
          <w:rFonts w:ascii="Times New Roman" w:hAnsi="Times New Roman" w:cs="Verdana"/>
          <w:bCs/>
          <w:color w:val="262626"/>
          <w:szCs w:val="42"/>
        </w:rPr>
        <w:t xml:space="preserve">(Tourneur US 1947), to hire Satyaveer. </w:t>
      </w:r>
      <w:r>
        <w:rPr>
          <w:rFonts w:ascii="Times New Roman" w:hAnsi="Times New Roman" w:cs="Verdana"/>
          <w:bCs/>
          <w:color w:val="262626"/>
          <w:szCs w:val="42"/>
        </w:rPr>
        <w:t>S</w:t>
      </w:r>
      <w:r w:rsidRPr="002735F2">
        <w:rPr>
          <w:rFonts w:ascii="Times New Roman" w:hAnsi="Times New Roman" w:cs="Verdana"/>
          <w:bCs/>
          <w:color w:val="262626"/>
          <w:szCs w:val="42"/>
        </w:rPr>
        <w:t xml:space="preserve">ince she has no access to a private detective, she wants to hire the author of her favourite detective novel to find evidence of </w:t>
      </w:r>
      <w:r>
        <w:rPr>
          <w:rFonts w:ascii="Times New Roman" w:hAnsi="Times New Roman" w:cs="Verdana"/>
          <w:bCs/>
          <w:color w:val="262626"/>
          <w:szCs w:val="42"/>
        </w:rPr>
        <w:t xml:space="preserve">the affair she suspects her husband is having; </w:t>
      </w:r>
      <w:r w:rsidRPr="002735F2">
        <w:rPr>
          <w:rFonts w:ascii="Times New Roman" w:hAnsi="Times New Roman" w:cs="Verdana"/>
          <w:bCs/>
          <w:color w:val="262626"/>
          <w:szCs w:val="42"/>
        </w:rPr>
        <w:t xml:space="preserve">all he manages to photograph, however, is the minister arguing with a young woman. He hands over the undeveloped film, thinking that will be the end of it, but </w:t>
      </w:r>
      <w:r>
        <w:rPr>
          <w:rFonts w:ascii="Times New Roman" w:hAnsi="Times New Roman" w:cs="Verdana"/>
          <w:bCs/>
          <w:color w:val="262626"/>
          <w:szCs w:val="42"/>
        </w:rPr>
        <w:t>he becomes suspicious a</w:t>
      </w:r>
      <w:r w:rsidRPr="002735F2">
        <w:rPr>
          <w:rFonts w:ascii="Times New Roman" w:hAnsi="Times New Roman" w:cs="Verdana"/>
          <w:bCs/>
          <w:color w:val="262626"/>
          <w:szCs w:val="42"/>
        </w:rPr>
        <w:t xml:space="preserve">fter his client, who admits </w:t>
      </w:r>
      <w:r>
        <w:rPr>
          <w:rFonts w:ascii="Times New Roman" w:hAnsi="Times New Roman" w:cs="Verdana"/>
          <w:bCs/>
          <w:color w:val="262626"/>
          <w:szCs w:val="42"/>
        </w:rPr>
        <w:t>she is not</w:t>
      </w:r>
      <w:r w:rsidRPr="002735F2">
        <w:rPr>
          <w:rFonts w:ascii="Times New Roman" w:hAnsi="Times New Roman" w:cs="Verdana"/>
          <w:bCs/>
          <w:color w:val="262626"/>
          <w:szCs w:val="42"/>
        </w:rPr>
        <w:t xml:space="preserve"> Meenakshi Rathore</w:t>
      </w:r>
      <w:r>
        <w:rPr>
          <w:rFonts w:ascii="Times New Roman" w:hAnsi="Times New Roman" w:cs="Verdana"/>
          <w:bCs/>
          <w:color w:val="262626"/>
          <w:szCs w:val="42"/>
        </w:rPr>
        <w:t xml:space="preserve"> and that her name is Manorama</w:t>
      </w:r>
      <w:r w:rsidRPr="002735F2">
        <w:rPr>
          <w:rFonts w:ascii="Times New Roman" w:hAnsi="Times New Roman" w:cs="Verdana"/>
          <w:bCs/>
          <w:color w:val="262626"/>
          <w:szCs w:val="42"/>
        </w:rPr>
        <w:t xml:space="preserve">, apparently </w:t>
      </w:r>
      <w:r>
        <w:rPr>
          <w:rFonts w:ascii="Times New Roman" w:hAnsi="Times New Roman" w:cs="Verdana"/>
          <w:bCs/>
          <w:color w:val="262626"/>
          <w:szCs w:val="42"/>
        </w:rPr>
        <w:t>commits suicide.</w:t>
      </w:r>
    </w:p>
    <w:p w:rsidR="007723DD" w:rsidRPr="002735F2" w:rsidRDefault="007723DD" w:rsidP="00E11E85">
      <w:pPr>
        <w:spacing w:line="360" w:lineRule="auto"/>
        <w:ind w:firstLine="720"/>
        <w:rPr>
          <w:rFonts w:ascii="Times New Roman" w:hAnsi="Times New Roman" w:cs="Verdana"/>
          <w:bCs/>
          <w:color w:val="262626"/>
          <w:szCs w:val="42"/>
        </w:rPr>
      </w:pPr>
      <w:r w:rsidRPr="002735F2">
        <w:rPr>
          <w:rFonts w:ascii="Times New Roman" w:hAnsi="Times New Roman" w:cs="Verdana"/>
          <w:bCs/>
          <w:color w:val="262626"/>
          <w:szCs w:val="42"/>
        </w:rPr>
        <w:t>Manorama was actually a social worker and activist opposed to the construction of the canal. Satyaveer tracks down her roommate, Sheetal (Raima Sen), follows her to the orphanage where she works. It is supported by, and named after, the childless Rathore, whose real wife is confined to a wheelchair. The woman he photographed arguing with the minister turns out to be Sameera (Poonam Gibson), the fiancée of Rathore’s personal physician, Anil Poddar (Rajesh M), who also runs the orphanage</w:t>
      </w:r>
      <w:r>
        <w:rPr>
          <w:rFonts w:ascii="Times New Roman" w:hAnsi="Times New Roman" w:cs="Verdana"/>
          <w:bCs/>
          <w:color w:val="262626"/>
          <w:szCs w:val="42"/>
        </w:rPr>
        <w:t xml:space="preserve"> clinic</w:t>
      </w:r>
      <w:r w:rsidRPr="002735F2">
        <w:rPr>
          <w:rFonts w:ascii="Times New Roman" w:hAnsi="Times New Roman" w:cs="Verdana"/>
          <w:bCs/>
          <w:color w:val="262626"/>
          <w:szCs w:val="42"/>
        </w:rPr>
        <w:t xml:space="preserve">. Mistaking Satyaveer for another journalist, she reveals that she is Rathore’s illegitimate daughter, and that she needs him to admit to this publically so that Anil’s parents will permit their marriage to go ahead, only he refuses to do so because her mother was a muslim. After witnessing </w:t>
      </w:r>
      <w:r>
        <w:rPr>
          <w:rFonts w:ascii="Times New Roman" w:hAnsi="Times New Roman" w:cs="Verdana"/>
          <w:bCs/>
          <w:color w:val="262626"/>
          <w:szCs w:val="42"/>
        </w:rPr>
        <w:t xml:space="preserve">the inflated prices being paid at auction for </w:t>
      </w:r>
      <w:r w:rsidRPr="002735F2">
        <w:rPr>
          <w:rFonts w:ascii="Times New Roman" w:hAnsi="Times New Roman" w:cs="Verdana"/>
          <w:bCs/>
          <w:color w:val="262626"/>
          <w:szCs w:val="42"/>
        </w:rPr>
        <w:t>plots of deserted wasteland that will face onto the canal</w:t>
      </w:r>
      <w:r>
        <w:rPr>
          <w:rFonts w:ascii="Times New Roman" w:hAnsi="Times New Roman" w:cs="Verdana"/>
          <w:bCs/>
          <w:color w:val="262626"/>
          <w:szCs w:val="42"/>
        </w:rPr>
        <w:t xml:space="preserve">, if and when it is built, </w:t>
      </w:r>
      <w:r w:rsidRPr="002735F2">
        <w:rPr>
          <w:rFonts w:ascii="Times New Roman" w:hAnsi="Times New Roman" w:cs="Verdana"/>
          <w:bCs/>
          <w:color w:val="262626"/>
          <w:szCs w:val="42"/>
        </w:rPr>
        <w:t>Satyaveer begins to piece the mystery together. He discovers that Sheetal died some time ago and that Neetu, the woman pretending to be her, actually works for Rathore. He is framed for the bloody murder of Sameera and Anil, and while on the run finds the roll of film Manorama shot the night after his failed attempt. It shows Rathore sexually abusing, and accidentally killing, a young girl who had gone missing from the orphanage.</w:t>
      </w:r>
      <w:r w:rsidRPr="002735F2">
        <w:rPr>
          <w:rStyle w:val="EndnoteReference"/>
          <w:rFonts w:ascii="Times New Roman" w:hAnsi="Times New Roman" w:cs="Verdana"/>
          <w:bCs/>
          <w:color w:val="262626"/>
          <w:szCs w:val="42"/>
        </w:rPr>
        <w:endnoteReference w:id="3"/>
      </w:r>
      <w:r w:rsidRPr="002735F2">
        <w:rPr>
          <w:rFonts w:ascii="Times New Roman" w:hAnsi="Times New Roman" w:cs="Verdana"/>
          <w:bCs/>
          <w:color w:val="262626"/>
          <w:szCs w:val="42"/>
        </w:rPr>
        <w:t xml:space="preserve"> Satyaveer concludes Manorama was using it to blackmail Rathore into not restarting construction on canal. He could not be more wrong. </w:t>
      </w:r>
    </w:p>
    <w:p w:rsidR="007723DD" w:rsidRPr="002735F2" w:rsidRDefault="007723DD" w:rsidP="00E11E85">
      <w:pPr>
        <w:spacing w:line="360" w:lineRule="auto"/>
        <w:ind w:firstLine="720"/>
        <w:rPr>
          <w:rFonts w:ascii="Times New Roman" w:hAnsi="Times New Roman" w:cs="Verdana"/>
          <w:bCs/>
          <w:color w:val="262626"/>
          <w:szCs w:val="42"/>
        </w:rPr>
      </w:pPr>
      <w:r w:rsidRPr="002735F2">
        <w:rPr>
          <w:rFonts w:ascii="Times New Roman" w:hAnsi="Times New Roman" w:cs="Verdana"/>
          <w:bCs/>
          <w:color w:val="262626"/>
          <w:szCs w:val="42"/>
        </w:rPr>
        <w:t xml:space="preserve">Manorama worked for Rathore, infiltrating NGOs and protest groups. Anil </w:t>
      </w:r>
      <w:r>
        <w:rPr>
          <w:rFonts w:ascii="Times New Roman" w:hAnsi="Times New Roman" w:cs="Verdana"/>
          <w:bCs/>
          <w:color w:val="262626"/>
          <w:szCs w:val="42"/>
        </w:rPr>
        <w:t>is</w:t>
      </w:r>
      <w:r w:rsidRPr="002735F2">
        <w:rPr>
          <w:rFonts w:ascii="Times New Roman" w:hAnsi="Times New Roman" w:cs="Verdana"/>
          <w:bCs/>
          <w:color w:val="262626"/>
          <w:szCs w:val="42"/>
        </w:rPr>
        <w:t xml:space="preserve"> her brother, and when they discovered that Sameera was Rathore’s daughter, and that Rathore had terminal cancer, they kept the latter a secret from </w:t>
      </w:r>
      <w:r>
        <w:rPr>
          <w:rFonts w:ascii="Times New Roman" w:hAnsi="Times New Roman" w:cs="Verdana"/>
          <w:bCs/>
          <w:color w:val="262626"/>
          <w:szCs w:val="42"/>
        </w:rPr>
        <w:t>the minister</w:t>
      </w:r>
      <w:r w:rsidRPr="002735F2">
        <w:rPr>
          <w:rFonts w:ascii="Times New Roman" w:hAnsi="Times New Roman" w:cs="Verdana"/>
          <w:bCs/>
          <w:color w:val="262626"/>
          <w:szCs w:val="42"/>
        </w:rPr>
        <w:t xml:space="preserve"> while trying to persuade him to recognise Sameera. Acknowledged </w:t>
      </w:r>
      <w:r>
        <w:rPr>
          <w:rFonts w:ascii="Times New Roman" w:hAnsi="Times New Roman" w:cs="Verdana"/>
          <w:bCs/>
          <w:color w:val="262626"/>
          <w:szCs w:val="42"/>
        </w:rPr>
        <w:t xml:space="preserve">as his </w:t>
      </w:r>
      <w:r w:rsidRPr="002735F2">
        <w:rPr>
          <w:rFonts w:ascii="Times New Roman" w:hAnsi="Times New Roman" w:cs="Verdana"/>
          <w:bCs/>
          <w:color w:val="262626"/>
          <w:szCs w:val="42"/>
        </w:rPr>
        <w:t xml:space="preserve">only child, she would inherit everything, including all the land </w:t>
      </w:r>
      <w:r>
        <w:rPr>
          <w:rFonts w:ascii="Times New Roman" w:hAnsi="Times New Roman" w:cs="Verdana"/>
          <w:bCs/>
          <w:color w:val="262626"/>
          <w:szCs w:val="42"/>
        </w:rPr>
        <w:t>he owns</w:t>
      </w:r>
      <w:r w:rsidRPr="002735F2">
        <w:rPr>
          <w:rFonts w:ascii="Times New Roman" w:hAnsi="Times New Roman" w:cs="Verdana"/>
          <w:bCs/>
          <w:color w:val="262626"/>
          <w:szCs w:val="42"/>
        </w:rPr>
        <w:t xml:space="preserve"> through and alongside the canal </w:t>
      </w:r>
      <w:r>
        <w:rPr>
          <w:rFonts w:ascii="Times New Roman" w:hAnsi="Times New Roman" w:cs="Verdana"/>
          <w:bCs/>
          <w:color w:val="262626"/>
          <w:szCs w:val="42"/>
        </w:rPr>
        <w:t>route</w:t>
      </w:r>
      <w:r w:rsidRPr="002735F2">
        <w:rPr>
          <w:rFonts w:ascii="Times New Roman" w:hAnsi="Times New Roman" w:cs="Verdana"/>
          <w:bCs/>
          <w:color w:val="262626"/>
          <w:szCs w:val="42"/>
        </w:rPr>
        <w:t xml:space="preserve">. They were just in it for his money – the political corruption around the development project, even the decades of child abductions and abuse, which seemed to be the very core of the narrative turn out to have been peripheral to the scheme actually driving the narrative. </w:t>
      </w:r>
    </w:p>
    <w:p w:rsidR="007723DD" w:rsidRPr="002735F2" w:rsidRDefault="007723DD" w:rsidP="00E11E85">
      <w:pPr>
        <w:spacing w:line="360" w:lineRule="auto"/>
        <w:ind w:firstLine="720"/>
        <w:rPr>
          <w:rFonts w:ascii="Times New Roman" w:hAnsi="Times New Roman" w:cs="Verdana"/>
          <w:bCs/>
          <w:color w:val="262626"/>
          <w:szCs w:val="42"/>
        </w:rPr>
      </w:pPr>
      <w:r w:rsidRPr="002735F2">
        <w:rPr>
          <w:rFonts w:ascii="Times New Roman" w:hAnsi="Times New Roman" w:cs="Verdana"/>
          <w:bCs/>
          <w:color w:val="262626"/>
          <w:szCs w:val="42"/>
        </w:rPr>
        <w:t xml:space="preserve">It is a clever switch. Early on, posing as a journalist writing an article on </w:t>
      </w:r>
      <w:r>
        <w:rPr>
          <w:rFonts w:ascii="Times New Roman" w:hAnsi="Times New Roman" w:cs="Verdana"/>
          <w:bCs/>
          <w:color w:val="262626"/>
          <w:szCs w:val="42"/>
        </w:rPr>
        <w:t>an</w:t>
      </w:r>
      <w:r w:rsidRPr="002735F2">
        <w:rPr>
          <w:rFonts w:ascii="Times New Roman" w:hAnsi="Times New Roman" w:cs="Verdana"/>
          <w:bCs/>
          <w:color w:val="262626"/>
          <w:szCs w:val="42"/>
        </w:rPr>
        <w:t xml:space="preserve"> organisation protesting the canal, Satyaveer tries to gather information about Manorama’s life and background. He explains to her colleagues that he needs the human interest angle provided by her death to shape a story </w:t>
      </w:r>
      <w:r>
        <w:rPr>
          <w:rFonts w:ascii="Times New Roman" w:hAnsi="Times New Roman" w:cs="Verdana"/>
          <w:bCs/>
          <w:color w:val="262626"/>
          <w:szCs w:val="42"/>
        </w:rPr>
        <w:t>that</w:t>
      </w:r>
      <w:r w:rsidRPr="002735F2">
        <w:rPr>
          <w:rFonts w:ascii="Times New Roman" w:hAnsi="Times New Roman" w:cs="Verdana"/>
          <w:bCs/>
          <w:color w:val="262626"/>
          <w:szCs w:val="42"/>
        </w:rPr>
        <w:t xml:space="preserve"> will allow him to express their shared ‘socio-political views’. In a similar manner, </w:t>
      </w:r>
      <w:r w:rsidRPr="002735F2">
        <w:rPr>
          <w:rFonts w:ascii="Times New Roman" w:hAnsi="Times New Roman" w:cs="Verdana"/>
          <w:bCs/>
          <w:i/>
          <w:color w:val="262626"/>
          <w:szCs w:val="42"/>
        </w:rPr>
        <w:t>Manorama</w:t>
      </w:r>
      <w:r w:rsidRPr="002735F2">
        <w:rPr>
          <w:rFonts w:ascii="Times New Roman" w:hAnsi="Times New Roman" w:cs="Verdana"/>
          <w:bCs/>
          <w:color w:val="262626"/>
          <w:szCs w:val="42"/>
        </w:rPr>
        <w:t xml:space="preserve"> resolves into a melodrama about the conniving of greedy relatives, but not before foregrounding the socio-</w:t>
      </w:r>
      <w:r>
        <w:rPr>
          <w:rFonts w:ascii="Times New Roman" w:hAnsi="Times New Roman" w:cs="Verdana"/>
          <w:bCs/>
          <w:color w:val="262626"/>
          <w:szCs w:val="42"/>
        </w:rPr>
        <w:t xml:space="preserve">political </w:t>
      </w:r>
      <w:r w:rsidRPr="002735F2">
        <w:rPr>
          <w:rFonts w:ascii="Times New Roman" w:hAnsi="Times New Roman" w:cs="Verdana"/>
          <w:bCs/>
          <w:color w:val="262626"/>
          <w:szCs w:val="42"/>
        </w:rPr>
        <w:t xml:space="preserve">backdrop to their actions. After attending the auction, Satyaveer comes across </w:t>
      </w:r>
      <w:r>
        <w:rPr>
          <w:rFonts w:ascii="Times New Roman" w:hAnsi="Times New Roman" w:cs="Verdana"/>
          <w:bCs/>
          <w:color w:val="262626"/>
          <w:szCs w:val="42"/>
        </w:rPr>
        <w:t>the temporary</w:t>
      </w:r>
      <w:r w:rsidRPr="002735F2">
        <w:rPr>
          <w:rFonts w:ascii="Times New Roman" w:hAnsi="Times New Roman" w:cs="Verdana"/>
          <w:bCs/>
          <w:color w:val="262626"/>
          <w:szCs w:val="42"/>
        </w:rPr>
        <w:t xml:space="preserve"> encampment of </w:t>
      </w:r>
      <w:r>
        <w:rPr>
          <w:rFonts w:ascii="Times New Roman" w:hAnsi="Times New Roman" w:cs="Verdana"/>
          <w:bCs/>
          <w:color w:val="262626"/>
          <w:szCs w:val="42"/>
        </w:rPr>
        <w:t xml:space="preserve">some </w:t>
      </w:r>
      <w:r w:rsidRPr="002735F2">
        <w:rPr>
          <w:rFonts w:ascii="Times New Roman" w:hAnsi="Times New Roman" w:cs="Verdana"/>
          <w:bCs/>
          <w:color w:val="262626"/>
          <w:szCs w:val="42"/>
        </w:rPr>
        <w:t>dispossessed peasants</w:t>
      </w:r>
      <w:r>
        <w:rPr>
          <w:rFonts w:ascii="Times New Roman" w:hAnsi="Times New Roman" w:cs="Verdana"/>
          <w:bCs/>
          <w:color w:val="262626"/>
          <w:szCs w:val="42"/>
        </w:rPr>
        <w:t xml:space="preserve">, and </w:t>
      </w:r>
      <w:r w:rsidRPr="002735F2">
        <w:rPr>
          <w:rFonts w:ascii="Times New Roman" w:hAnsi="Times New Roman" w:cs="Verdana"/>
          <w:bCs/>
          <w:color w:val="262626"/>
          <w:szCs w:val="42"/>
        </w:rPr>
        <w:t>asks a</w:t>
      </w:r>
      <w:r>
        <w:rPr>
          <w:rFonts w:ascii="Times New Roman" w:hAnsi="Times New Roman" w:cs="Verdana"/>
          <w:bCs/>
          <w:color w:val="262626"/>
          <w:szCs w:val="42"/>
        </w:rPr>
        <w:t>n old man where they are going. H</w:t>
      </w:r>
      <w:r w:rsidRPr="002735F2">
        <w:rPr>
          <w:rFonts w:ascii="Times New Roman" w:hAnsi="Times New Roman" w:cs="Verdana"/>
          <w:bCs/>
          <w:color w:val="262626"/>
          <w:szCs w:val="42"/>
        </w:rPr>
        <w:t>e replies</w:t>
      </w:r>
    </w:p>
    <w:p w:rsidR="007723DD" w:rsidRPr="002735F2" w:rsidRDefault="007723DD" w:rsidP="00E11E85">
      <w:pPr>
        <w:spacing w:line="360" w:lineRule="auto"/>
        <w:ind w:firstLine="720"/>
        <w:rPr>
          <w:rFonts w:ascii="Times New Roman" w:hAnsi="Times New Roman" w:cs="Verdana"/>
          <w:bCs/>
          <w:color w:val="262626"/>
          <w:szCs w:val="42"/>
        </w:rPr>
      </w:pPr>
    </w:p>
    <w:p w:rsidR="007723DD" w:rsidRPr="002735F2" w:rsidRDefault="007723DD" w:rsidP="00E11E85">
      <w:pPr>
        <w:spacing w:line="360" w:lineRule="auto"/>
        <w:ind w:left="720"/>
        <w:rPr>
          <w:rFonts w:ascii="Times New Roman" w:hAnsi="Times New Roman" w:cs="Verdana"/>
          <w:bCs/>
          <w:color w:val="262626"/>
          <w:szCs w:val="42"/>
        </w:rPr>
      </w:pPr>
      <w:r w:rsidRPr="002735F2">
        <w:rPr>
          <w:rFonts w:ascii="Times New Roman" w:hAnsi="Times New Roman" w:cs="Verdana"/>
          <w:bCs/>
          <w:color w:val="262626"/>
          <w:szCs w:val="42"/>
        </w:rPr>
        <w:t>just moving along. We’ll go where our hunger takes us. Our land is gone … I’m just a peasant, son. All this land belongs to Rathore. Our families worked this land for generations, eked out a living from this dry dirt. But now the canal’s coming – the Raja’s barren land will yield gold. There’s no room for us or our hunger here now. May God have mercy on us.</w:t>
      </w:r>
    </w:p>
    <w:p w:rsidR="007723DD" w:rsidRPr="002735F2" w:rsidRDefault="007723DD" w:rsidP="00E11E85">
      <w:pPr>
        <w:spacing w:line="360" w:lineRule="auto"/>
        <w:ind w:firstLine="720"/>
        <w:rPr>
          <w:rFonts w:ascii="Times New Roman" w:hAnsi="Times New Roman" w:cs="Verdana"/>
          <w:bCs/>
          <w:color w:val="262626"/>
          <w:szCs w:val="42"/>
        </w:rPr>
      </w:pPr>
    </w:p>
    <w:p w:rsidR="007723DD" w:rsidRPr="002735F2" w:rsidRDefault="007723DD" w:rsidP="00E11E85">
      <w:pPr>
        <w:spacing w:line="360" w:lineRule="auto"/>
        <w:rPr>
          <w:rFonts w:ascii="Times New Roman" w:hAnsi="Times New Roman" w:cs="Verdana"/>
          <w:bCs/>
          <w:color w:val="262626"/>
          <w:szCs w:val="42"/>
        </w:rPr>
      </w:pPr>
      <w:r w:rsidRPr="002735F2">
        <w:rPr>
          <w:rFonts w:ascii="Times New Roman" w:hAnsi="Times New Roman" w:cs="Verdana"/>
          <w:bCs/>
          <w:color w:val="262626"/>
          <w:szCs w:val="42"/>
        </w:rPr>
        <w:t>This cannot help but recall the controversia</w:t>
      </w:r>
      <w:r>
        <w:rPr>
          <w:rFonts w:ascii="Times New Roman" w:hAnsi="Times New Roman" w:cs="Verdana"/>
          <w:bCs/>
          <w:color w:val="262626"/>
          <w:szCs w:val="42"/>
        </w:rPr>
        <w:t>l Narmada dam project</w:t>
      </w:r>
      <w:r w:rsidRPr="002735F2">
        <w:rPr>
          <w:rFonts w:ascii="Times New Roman" w:hAnsi="Times New Roman" w:cs="Verdana"/>
          <w:bCs/>
          <w:color w:val="262626"/>
          <w:szCs w:val="42"/>
        </w:rPr>
        <w:t>,</w:t>
      </w:r>
      <w:r>
        <w:rPr>
          <w:rStyle w:val="EndnoteReference"/>
          <w:rFonts w:ascii="Times New Roman" w:hAnsi="Times New Roman" w:cs="Verdana"/>
          <w:bCs/>
          <w:color w:val="262626"/>
          <w:szCs w:val="42"/>
        </w:rPr>
        <w:endnoteReference w:id="4"/>
      </w:r>
      <w:r w:rsidRPr="002735F2">
        <w:rPr>
          <w:rFonts w:ascii="Times New Roman" w:hAnsi="Times New Roman" w:cs="Verdana"/>
          <w:bCs/>
          <w:color w:val="262626"/>
          <w:szCs w:val="42"/>
        </w:rPr>
        <w:t xml:space="preserve"> which displaced at least 70,000 people and, while state governments apparently turned a blind eye, failed to comply with almost every mandated environment and health safeguard. Such lucrative development projects, long favoured by the regulatory and directive organisations that work to ensure the extension and perpetuation of the capitalist global economy, are commonplace, as are such consequences. </w:t>
      </w:r>
    </w:p>
    <w:p w:rsidR="007723DD" w:rsidRDefault="007723DD" w:rsidP="00E11E85">
      <w:pPr>
        <w:spacing w:line="360" w:lineRule="auto"/>
        <w:ind w:firstLine="720"/>
        <w:rPr>
          <w:rFonts w:ascii="Times New Roman" w:hAnsi="Times New Roman" w:cs="Verdana"/>
          <w:szCs w:val="26"/>
        </w:rPr>
      </w:pPr>
      <w:r w:rsidRPr="002735F2">
        <w:rPr>
          <w:rFonts w:ascii="Times New Roman" w:hAnsi="Times New Roman" w:cs="Verdana"/>
          <w:bCs/>
          <w:color w:val="262626"/>
          <w:szCs w:val="42"/>
        </w:rPr>
        <w:t xml:space="preserve">Despite </w:t>
      </w:r>
      <w:r>
        <w:rPr>
          <w:rFonts w:ascii="Times New Roman" w:hAnsi="Times New Roman" w:cs="Verdana"/>
          <w:bCs/>
          <w:color w:val="262626"/>
          <w:szCs w:val="42"/>
        </w:rPr>
        <w:t xml:space="preserve">Hollywood’s </w:t>
      </w:r>
      <w:r w:rsidRPr="002735F2">
        <w:rPr>
          <w:rFonts w:ascii="Times New Roman" w:hAnsi="Times New Roman" w:cs="Verdana"/>
          <w:bCs/>
          <w:color w:val="262626"/>
          <w:szCs w:val="42"/>
        </w:rPr>
        <w:t>much commented upon turn to (occasional) narratively complex, broad tapestry, ensemble cast, cross-class</w:t>
      </w:r>
      <w:r>
        <w:rPr>
          <w:rFonts w:ascii="Times New Roman" w:hAnsi="Times New Roman" w:cs="Verdana"/>
          <w:bCs/>
          <w:color w:val="262626"/>
          <w:szCs w:val="42"/>
        </w:rPr>
        <w:t xml:space="preserve"> </w:t>
      </w:r>
      <w:r w:rsidRPr="002735F2">
        <w:rPr>
          <w:rFonts w:ascii="Times New Roman" w:hAnsi="Times New Roman" w:cs="Verdana"/>
          <w:bCs/>
          <w:color w:val="262626"/>
          <w:szCs w:val="42"/>
        </w:rPr>
        <w:t>melodramas</w:t>
      </w:r>
      <w:r w:rsidR="00DC2306">
        <w:rPr>
          <w:rFonts w:ascii="Times New Roman" w:hAnsi="Times New Roman" w:cs="Verdana"/>
          <w:bCs/>
          <w:color w:val="262626"/>
          <w:szCs w:val="42"/>
        </w:rPr>
        <w:t xml:space="preserve"> </w:t>
      </w:r>
      <w:r w:rsidRPr="002735F2">
        <w:rPr>
          <w:rFonts w:ascii="Times New Roman" w:hAnsi="Times New Roman" w:cs="Verdana"/>
          <w:bCs/>
          <w:color w:val="262626"/>
          <w:szCs w:val="42"/>
        </w:rPr>
        <w:t xml:space="preserve">in the new millennium, such overt political commentary is relatively rare; John Sayles’ </w:t>
      </w:r>
      <w:r>
        <w:rPr>
          <w:rFonts w:ascii="Times New Roman" w:hAnsi="Times New Roman" w:cs="Verdana"/>
          <w:bCs/>
          <w:color w:val="262626"/>
          <w:szCs w:val="42"/>
        </w:rPr>
        <w:t>semi-</w:t>
      </w:r>
      <w:r w:rsidRPr="002735F2">
        <w:rPr>
          <w:rFonts w:ascii="Times New Roman" w:hAnsi="Times New Roman" w:cs="Verdana"/>
          <w:bCs/>
          <w:color w:val="262626"/>
          <w:szCs w:val="42"/>
        </w:rPr>
        <w:t xml:space="preserve">independent </w:t>
      </w:r>
      <w:r w:rsidRPr="002735F2">
        <w:rPr>
          <w:rFonts w:ascii="Times New Roman" w:hAnsi="Times New Roman" w:cs="Verdana"/>
          <w:bCs/>
          <w:i/>
          <w:color w:val="262626"/>
          <w:szCs w:val="42"/>
        </w:rPr>
        <w:t xml:space="preserve">Lone Star </w:t>
      </w:r>
      <w:r w:rsidRPr="002735F2">
        <w:rPr>
          <w:rFonts w:ascii="Times New Roman" w:hAnsi="Times New Roman" w:cs="Verdana"/>
          <w:bCs/>
          <w:color w:val="262626"/>
          <w:szCs w:val="42"/>
        </w:rPr>
        <w:t xml:space="preserve">(US 1996) and </w:t>
      </w:r>
      <w:r w:rsidRPr="002735F2">
        <w:rPr>
          <w:rFonts w:ascii="Times New Roman" w:hAnsi="Times New Roman" w:cs="Verdana"/>
          <w:bCs/>
          <w:i/>
          <w:color w:val="262626"/>
          <w:szCs w:val="42"/>
        </w:rPr>
        <w:t>Silver City</w:t>
      </w:r>
      <w:r w:rsidRPr="002735F2">
        <w:rPr>
          <w:rFonts w:ascii="Times New Roman" w:hAnsi="Times New Roman" w:cs="Verdana"/>
          <w:bCs/>
          <w:color w:val="262626"/>
          <w:szCs w:val="42"/>
        </w:rPr>
        <w:t xml:space="preserve"> (US 2004) are</w:t>
      </w:r>
      <w:r>
        <w:rPr>
          <w:rFonts w:ascii="Times New Roman" w:hAnsi="Times New Roman" w:cs="Verdana"/>
          <w:bCs/>
          <w:color w:val="262626"/>
          <w:szCs w:val="42"/>
        </w:rPr>
        <w:t xml:space="preserve"> obvious</w:t>
      </w:r>
      <w:r w:rsidRPr="002735F2">
        <w:rPr>
          <w:rFonts w:ascii="Times New Roman" w:hAnsi="Times New Roman" w:cs="Verdana"/>
          <w:bCs/>
          <w:color w:val="262626"/>
          <w:szCs w:val="42"/>
        </w:rPr>
        <w:t xml:space="preserve"> exceptions. Instead, this kind of narrative has found a home in the ‘quality’ dramas of the TVIII era, most obviously </w:t>
      </w:r>
      <w:r w:rsidRPr="002735F2">
        <w:rPr>
          <w:rFonts w:ascii="Times New Roman" w:hAnsi="Times New Roman" w:cs="Verdana"/>
          <w:bCs/>
          <w:i/>
          <w:color w:val="262626"/>
          <w:szCs w:val="42"/>
        </w:rPr>
        <w:t>The Wire</w:t>
      </w:r>
      <w:r w:rsidRPr="002735F2">
        <w:rPr>
          <w:rFonts w:ascii="Times New Roman" w:hAnsi="Times New Roman" w:cs="Verdana"/>
          <w:bCs/>
          <w:color w:val="262626"/>
          <w:szCs w:val="42"/>
        </w:rPr>
        <w:t xml:space="preserve"> (US 2002-2008), </w:t>
      </w:r>
      <w:r w:rsidRPr="002735F2">
        <w:rPr>
          <w:rFonts w:ascii="Times New Roman" w:hAnsi="Times New Roman" w:cs="Verdana"/>
          <w:i/>
          <w:szCs w:val="26"/>
        </w:rPr>
        <w:t>Forbrydelsen</w:t>
      </w:r>
      <w:r w:rsidRPr="002735F2">
        <w:rPr>
          <w:rFonts w:ascii="Times New Roman" w:hAnsi="Times New Roman" w:cs="Verdana"/>
          <w:szCs w:val="26"/>
        </w:rPr>
        <w:t>/</w:t>
      </w:r>
      <w:r w:rsidRPr="002735F2">
        <w:rPr>
          <w:rFonts w:ascii="Times New Roman" w:hAnsi="Times New Roman" w:cs="Verdana"/>
          <w:i/>
          <w:szCs w:val="26"/>
        </w:rPr>
        <w:t>The Killing</w:t>
      </w:r>
      <w:r w:rsidRPr="002735F2">
        <w:rPr>
          <w:rFonts w:ascii="Times New Roman" w:hAnsi="Times New Roman" w:cs="Verdana"/>
          <w:szCs w:val="26"/>
        </w:rPr>
        <w:t xml:space="preserve"> (Denmark/Norway/Sweden/Germany 2007-2012), </w:t>
      </w:r>
      <w:r w:rsidRPr="002735F2">
        <w:rPr>
          <w:rFonts w:ascii="Times New Roman" w:hAnsi="Times New Roman" w:cs="Verdana"/>
          <w:i/>
          <w:szCs w:val="26"/>
        </w:rPr>
        <w:t>Engrenages</w:t>
      </w:r>
      <w:r w:rsidRPr="002735F2">
        <w:rPr>
          <w:rFonts w:ascii="Times New Roman" w:hAnsi="Times New Roman" w:cs="Verdana"/>
          <w:szCs w:val="26"/>
        </w:rPr>
        <w:t>/</w:t>
      </w:r>
      <w:r w:rsidRPr="002735F2">
        <w:rPr>
          <w:rFonts w:ascii="Times New Roman" w:hAnsi="Times New Roman" w:cs="Verdana"/>
          <w:i/>
          <w:szCs w:val="26"/>
        </w:rPr>
        <w:t>Spiral</w:t>
      </w:r>
      <w:r w:rsidRPr="002735F2">
        <w:rPr>
          <w:rFonts w:ascii="Times New Roman" w:hAnsi="Times New Roman" w:cs="Verdana"/>
          <w:szCs w:val="26"/>
        </w:rPr>
        <w:t xml:space="preserve"> (France 2005- ) and, in a more fantastical mode, the abruptly cancelled </w:t>
      </w:r>
      <w:r w:rsidRPr="002735F2">
        <w:rPr>
          <w:rFonts w:ascii="Times New Roman" w:hAnsi="Times New Roman" w:cs="Verdana"/>
          <w:i/>
          <w:szCs w:val="26"/>
        </w:rPr>
        <w:t>Day Break</w:t>
      </w:r>
      <w:r w:rsidRPr="002735F2">
        <w:rPr>
          <w:rFonts w:ascii="Times New Roman" w:hAnsi="Times New Roman" w:cs="Verdana"/>
          <w:szCs w:val="26"/>
        </w:rPr>
        <w:t xml:space="preserve"> (US 2006). </w:t>
      </w:r>
    </w:p>
    <w:p w:rsidR="004B055E" w:rsidRDefault="007723DD" w:rsidP="007410B6">
      <w:pPr>
        <w:spacing w:line="360" w:lineRule="auto"/>
        <w:ind w:firstLine="720"/>
        <w:rPr>
          <w:rFonts w:ascii="Times New Roman" w:hAnsi="Times New Roman" w:cs="Verdana"/>
          <w:szCs w:val="26"/>
        </w:rPr>
      </w:pPr>
      <w:r>
        <w:rPr>
          <w:rFonts w:ascii="Times New Roman" w:hAnsi="Times New Roman" w:cs="Verdana"/>
          <w:szCs w:val="26"/>
        </w:rPr>
        <w:t>In contrast, o</w:t>
      </w:r>
      <w:r w:rsidRPr="002735F2">
        <w:rPr>
          <w:rFonts w:ascii="Times New Roman" w:hAnsi="Times New Roman" w:cs="Verdana"/>
          <w:szCs w:val="26"/>
        </w:rPr>
        <w:t xml:space="preserve">ne particular strength of lower-budget post-noir </w:t>
      </w:r>
      <w:r>
        <w:rPr>
          <w:rFonts w:ascii="Times New Roman" w:hAnsi="Times New Roman" w:cs="Verdana"/>
          <w:szCs w:val="26"/>
        </w:rPr>
        <w:t xml:space="preserve">film </w:t>
      </w:r>
      <w:r w:rsidRPr="002735F2">
        <w:rPr>
          <w:rFonts w:ascii="Times New Roman" w:hAnsi="Times New Roman" w:cs="Verdana"/>
          <w:szCs w:val="26"/>
        </w:rPr>
        <w:t>lies in its capacity for realist narratives focused on the lives of those Bauman describes as the ‘locally tied’.</w:t>
      </w:r>
      <w:r w:rsidRPr="002735F2">
        <w:rPr>
          <w:rStyle w:val="EndnoteReference"/>
          <w:rFonts w:ascii="Times New Roman" w:hAnsi="Times New Roman" w:cs="Verdana"/>
          <w:szCs w:val="26"/>
        </w:rPr>
        <w:endnoteReference w:id="5"/>
      </w:r>
      <w:r>
        <w:rPr>
          <w:rFonts w:ascii="Times New Roman" w:hAnsi="Times New Roman" w:cs="Verdana"/>
          <w:szCs w:val="26"/>
        </w:rPr>
        <w:t xml:space="preserve"> </w:t>
      </w:r>
      <w:r w:rsidRPr="002735F2">
        <w:rPr>
          <w:rFonts w:ascii="Times New Roman" w:hAnsi="Times New Roman" w:cs="Verdana"/>
          <w:i/>
          <w:szCs w:val="26"/>
        </w:rPr>
        <w:t>Frozen River</w:t>
      </w:r>
      <w:r w:rsidRPr="002735F2">
        <w:rPr>
          <w:rFonts w:ascii="Times New Roman" w:hAnsi="Times New Roman" w:cs="Verdana"/>
          <w:szCs w:val="26"/>
        </w:rPr>
        <w:t xml:space="preserve"> (Hunt US 2008) is set in upstate New York, on the US border with Canada. In the winter, it is difficult to tell the grey sky apart from the snow-covered ground. Ray Eddy (Melissa Leo) lives in a battered, old single-wide, with her two sons, fifteen-year-old TJ (Charlie McDermott) and five-year-old Ricky (James Reilly), and a gambling addict husband, Troy, who has just disappeared with the</w:t>
      </w:r>
      <w:r>
        <w:rPr>
          <w:rFonts w:ascii="Times New Roman" w:hAnsi="Times New Roman" w:cs="Verdana"/>
          <w:szCs w:val="26"/>
        </w:rPr>
        <w:t xml:space="preserve">ir savings – money they need to take </w:t>
      </w:r>
      <w:r w:rsidRPr="002735F2">
        <w:rPr>
          <w:rFonts w:ascii="Times New Roman" w:hAnsi="Times New Roman" w:cs="Verdana"/>
          <w:szCs w:val="26"/>
        </w:rPr>
        <w:t xml:space="preserve">delivery of their dream home, a double-wide with three bedrooms and wall-to-wall carpet. </w:t>
      </w:r>
      <w:r>
        <w:rPr>
          <w:rFonts w:ascii="Times New Roman" w:hAnsi="Times New Roman" w:cs="Verdana"/>
          <w:szCs w:val="26"/>
        </w:rPr>
        <w:t xml:space="preserve">She spots Troy’s car at the bus </w:t>
      </w:r>
      <w:r w:rsidRPr="002735F2">
        <w:rPr>
          <w:rFonts w:ascii="Times New Roman" w:hAnsi="Times New Roman" w:cs="Verdana"/>
          <w:szCs w:val="26"/>
        </w:rPr>
        <w:t xml:space="preserve">stop </w:t>
      </w:r>
      <w:r>
        <w:rPr>
          <w:rFonts w:ascii="Times New Roman" w:hAnsi="Times New Roman" w:cs="Verdana"/>
          <w:szCs w:val="26"/>
        </w:rPr>
        <w:t xml:space="preserve">by the </w:t>
      </w:r>
      <w:r w:rsidRPr="002735F2">
        <w:rPr>
          <w:rFonts w:ascii="Times New Roman" w:hAnsi="Times New Roman" w:cs="Verdana"/>
          <w:szCs w:val="26"/>
        </w:rPr>
        <w:t>Ter</w:t>
      </w:r>
      <w:r>
        <w:rPr>
          <w:rFonts w:ascii="Times New Roman" w:hAnsi="Times New Roman" w:cs="Verdana"/>
          <w:szCs w:val="26"/>
        </w:rPr>
        <w:t>ritorial High Stakes Bingo hall</w:t>
      </w:r>
      <w:r w:rsidRPr="002735F2">
        <w:rPr>
          <w:rFonts w:ascii="Times New Roman" w:hAnsi="Times New Roman" w:cs="Verdana"/>
          <w:szCs w:val="26"/>
        </w:rPr>
        <w:t xml:space="preserve"> on the edge of the reservation, just as it is being stolen by Lila Littlewolf (Misty Upham). When Ray confronts her, the young Mohawk woman tells her where she can sell the car to a smuggler who is always on the look-out for </w:t>
      </w:r>
      <w:r>
        <w:rPr>
          <w:rFonts w:ascii="Times New Roman" w:hAnsi="Times New Roman" w:cs="Verdana"/>
          <w:szCs w:val="26"/>
        </w:rPr>
        <w:t>a good car</w:t>
      </w:r>
      <w:r w:rsidRPr="002735F2">
        <w:rPr>
          <w:rFonts w:ascii="Times New Roman" w:hAnsi="Times New Roman" w:cs="Verdana"/>
          <w:szCs w:val="26"/>
        </w:rPr>
        <w:t xml:space="preserve"> with </w:t>
      </w:r>
      <w:r>
        <w:rPr>
          <w:rFonts w:ascii="Times New Roman" w:hAnsi="Times New Roman" w:cs="Verdana"/>
          <w:szCs w:val="26"/>
        </w:rPr>
        <w:t>a button release trunk;</w:t>
      </w:r>
      <w:r w:rsidRPr="002735F2">
        <w:rPr>
          <w:rFonts w:ascii="Times New Roman" w:hAnsi="Times New Roman" w:cs="Verdana"/>
          <w:szCs w:val="26"/>
        </w:rPr>
        <w:t xml:space="preserve"> but inste</w:t>
      </w:r>
      <w:r>
        <w:rPr>
          <w:rFonts w:ascii="Times New Roman" w:hAnsi="Times New Roman" w:cs="Verdana"/>
          <w:szCs w:val="26"/>
        </w:rPr>
        <w:t xml:space="preserve">ad, cons her into crossing the </w:t>
      </w:r>
      <w:r w:rsidRPr="002735F2">
        <w:rPr>
          <w:rFonts w:ascii="Times New Roman" w:hAnsi="Times New Roman" w:cs="Verdana"/>
          <w:szCs w:val="26"/>
        </w:rPr>
        <w:t xml:space="preserve">over the frozen river that passes through the reservation, and is thus not patrolled, </w:t>
      </w:r>
      <w:r>
        <w:rPr>
          <w:rFonts w:ascii="Times New Roman" w:hAnsi="Times New Roman" w:cs="Verdana"/>
          <w:szCs w:val="26"/>
        </w:rPr>
        <w:t xml:space="preserve">into Canada in order </w:t>
      </w:r>
      <w:r w:rsidRPr="002735F2">
        <w:rPr>
          <w:rFonts w:ascii="Times New Roman" w:hAnsi="Times New Roman" w:cs="Verdana"/>
          <w:szCs w:val="26"/>
        </w:rPr>
        <w:t>to smuggle a pair of Chinese workers into the US.</w:t>
      </w:r>
      <w:r w:rsidRPr="002735F2">
        <w:rPr>
          <w:rStyle w:val="EndnoteReference"/>
          <w:rFonts w:ascii="Times New Roman" w:hAnsi="Times New Roman" w:cs="Verdana"/>
          <w:szCs w:val="26"/>
        </w:rPr>
        <w:endnoteReference w:id="6"/>
      </w:r>
      <w:r w:rsidRPr="002735F2">
        <w:rPr>
          <w:rFonts w:ascii="Times New Roman" w:hAnsi="Times New Roman" w:cs="Verdana"/>
          <w:szCs w:val="26"/>
        </w:rPr>
        <w:t xml:space="preserve"> </w:t>
      </w:r>
    </w:p>
    <w:p w:rsidR="00E87A35" w:rsidRPr="002735F2" w:rsidRDefault="004B055E" w:rsidP="007410B6">
      <w:pPr>
        <w:spacing w:line="360" w:lineRule="auto"/>
        <w:ind w:firstLine="720"/>
        <w:rPr>
          <w:rFonts w:ascii="Times New Roman" w:hAnsi="Times New Roman" w:cs="Verdana"/>
          <w:szCs w:val="26"/>
        </w:rPr>
      </w:pPr>
      <w:r w:rsidRPr="002735F2">
        <w:rPr>
          <w:rFonts w:ascii="Times New Roman" w:hAnsi="Times New Roman" w:cs="Verdana"/>
          <w:szCs w:val="26"/>
        </w:rPr>
        <w:t xml:space="preserve">Lila is unpopular with the tribal council, in part because of her husband’s death, and is allowed no real contact with her infant son, who was taken away from her and is being raised by her mother-in-law. </w:t>
      </w:r>
      <w:r>
        <w:rPr>
          <w:rFonts w:ascii="Times New Roman" w:hAnsi="Times New Roman" w:cs="Verdana"/>
          <w:szCs w:val="26"/>
        </w:rPr>
        <w:t>Ray is r</w:t>
      </w:r>
      <w:r w:rsidR="00E87A35" w:rsidRPr="002735F2">
        <w:rPr>
          <w:rFonts w:ascii="Times New Roman" w:hAnsi="Times New Roman" w:cs="Verdana"/>
          <w:szCs w:val="26"/>
        </w:rPr>
        <w:t>educed to serving her sons popcorn and Tang for two successive meals, and with the</w:t>
      </w:r>
      <w:r>
        <w:rPr>
          <w:rFonts w:ascii="Times New Roman" w:hAnsi="Times New Roman" w:cs="Verdana"/>
          <w:szCs w:val="26"/>
        </w:rPr>
        <w:t>ir</w:t>
      </w:r>
      <w:r w:rsidR="00E87A35" w:rsidRPr="002735F2">
        <w:rPr>
          <w:rFonts w:ascii="Times New Roman" w:hAnsi="Times New Roman" w:cs="Verdana"/>
          <w:szCs w:val="26"/>
        </w:rPr>
        <w:t xml:space="preserve"> television about to be repossessed, </w:t>
      </w:r>
      <w:r>
        <w:rPr>
          <w:rFonts w:ascii="Times New Roman" w:hAnsi="Times New Roman" w:cs="Verdana"/>
          <w:szCs w:val="26"/>
        </w:rPr>
        <w:t>she unsuccessfully</w:t>
      </w:r>
      <w:r w:rsidR="00E87A35" w:rsidRPr="002735F2">
        <w:rPr>
          <w:rFonts w:ascii="Times New Roman" w:hAnsi="Times New Roman" w:cs="Verdana"/>
          <w:szCs w:val="26"/>
        </w:rPr>
        <w:t xml:space="preserve"> pleads with her boss at the Yankee Dollar store to put her on full-time, as he promised he would after six months when he hired her two years ago. Faced with losing the deposit on the double-wide if she cannot make the balloon payment by Christmas, she sees no way out other tha</w:t>
      </w:r>
      <w:r>
        <w:rPr>
          <w:rFonts w:ascii="Times New Roman" w:hAnsi="Times New Roman" w:cs="Verdana"/>
          <w:szCs w:val="26"/>
        </w:rPr>
        <w:t>n to go into business with Lila; for each person they smuggle into the US, they are paid $1200</w:t>
      </w:r>
      <w:r w:rsidR="00074368" w:rsidRPr="002735F2">
        <w:rPr>
          <w:rFonts w:ascii="Times New Roman" w:hAnsi="Times New Roman" w:cs="Verdana"/>
          <w:szCs w:val="26"/>
        </w:rPr>
        <w:t>.</w:t>
      </w:r>
      <w:r w:rsidR="00E87A35" w:rsidRPr="002735F2">
        <w:rPr>
          <w:rFonts w:ascii="Times New Roman" w:hAnsi="Times New Roman" w:cs="Verdana"/>
          <w:szCs w:val="26"/>
        </w:rPr>
        <w:t xml:space="preserve"> </w:t>
      </w:r>
    </w:p>
    <w:p w:rsidR="000B0353" w:rsidRPr="002735F2" w:rsidRDefault="00E87A35" w:rsidP="00E11E85">
      <w:pPr>
        <w:spacing w:line="360" w:lineRule="auto"/>
        <w:ind w:firstLine="720"/>
        <w:rPr>
          <w:rFonts w:ascii="Times New Roman" w:hAnsi="Times New Roman" w:cs="Verdana"/>
          <w:szCs w:val="26"/>
        </w:rPr>
      </w:pPr>
      <w:r w:rsidRPr="002735F2">
        <w:rPr>
          <w:rFonts w:ascii="Times New Roman" w:hAnsi="Times New Roman" w:cs="Verdana"/>
          <w:szCs w:val="26"/>
        </w:rPr>
        <w:t>Despite their initial antagonism, and the particularities of their different situations, Ray and Lila grow to recognise their shared marginalisation and immiseration. A kind of class s</w:t>
      </w:r>
      <w:r w:rsidR="000B0353" w:rsidRPr="002735F2">
        <w:rPr>
          <w:rFonts w:ascii="Times New Roman" w:hAnsi="Times New Roman" w:cs="Verdana"/>
          <w:szCs w:val="26"/>
        </w:rPr>
        <w:t xml:space="preserve">olidarity emerges between them, </w:t>
      </w:r>
      <w:r w:rsidRPr="002735F2">
        <w:rPr>
          <w:rFonts w:ascii="Times New Roman" w:hAnsi="Times New Roman" w:cs="Verdana"/>
          <w:szCs w:val="26"/>
        </w:rPr>
        <w:t xml:space="preserve">affectively figured </w:t>
      </w:r>
      <w:r w:rsidR="000B0353" w:rsidRPr="002735F2">
        <w:rPr>
          <w:rFonts w:ascii="Times New Roman" w:hAnsi="Times New Roman" w:cs="Verdana"/>
          <w:szCs w:val="26"/>
        </w:rPr>
        <w:t xml:space="preserve">as a bond shared between mothers </w:t>
      </w:r>
      <w:r w:rsidR="00914277" w:rsidRPr="002735F2">
        <w:rPr>
          <w:rFonts w:ascii="Times New Roman" w:hAnsi="Times New Roman" w:cs="Verdana"/>
          <w:szCs w:val="26"/>
        </w:rPr>
        <w:t>whose children have no-one else</w:t>
      </w:r>
      <w:r w:rsidR="004B055E">
        <w:rPr>
          <w:rFonts w:ascii="Times New Roman" w:hAnsi="Times New Roman" w:cs="Verdana"/>
          <w:szCs w:val="26"/>
        </w:rPr>
        <w:t xml:space="preserve">. This </w:t>
      </w:r>
      <w:r w:rsidR="000B0353" w:rsidRPr="002735F2">
        <w:rPr>
          <w:rFonts w:ascii="Times New Roman" w:hAnsi="Times New Roman" w:cs="Verdana"/>
          <w:szCs w:val="26"/>
        </w:rPr>
        <w:t>is cemented when Ray</w:t>
      </w:r>
      <w:r w:rsidR="004B055E">
        <w:rPr>
          <w:rFonts w:ascii="Times New Roman" w:hAnsi="Times New Roman" w:cs="Verdana"/>
          <w:szCs w:val="26"/>
        </w:rPr>
        <w:t xml:space="preserve">, who </w:t>
      </w:r>
      <w:r w:rsidR="004B055E" w:rsidRPr="002735F2">
        <w:rPr>
          <w:rFonts w:ascii="Times New Roman" w:hAnsi="Times New Roman" w:cs="Verdana"/>
          <w:szCs w:val="26"/>
        </w:rPr>
        <w:t>knows she will be treated much more leniently</w:t>
      </w:r>
      <w:r w:rsidR="004B055E">
        <w:rPr>
          <w:rFonts w:ascii="Times New Roman" w:hAnsi="Times New Roman" w:cs="Verdana"/>
          <w:szCs w:val="26"/>
        </w:rPr>
        <w:t xml:space="preserve"> </w:t>
      </w:r>
      <w:r w:rsidR="004B055E" w:rsidRPr="002735F2">
        <w:rPr>
          <w:rFonts w:ascii="Times New Roman" w:hAnsi="Times New Roman" w:cs="Verdana"/>
          <w:szCs w:val="26"/>
        </w:rPr>
        <w:t>because she is white</w:t>
      </w:r>
      <w:r w:rsidR="004B055E">
        <w:rPr>
          <w:rFonts w:ascii="Times New Roman" w:hAnsi="Times New Roman" w:cs="Verdana"/>
          <w:szCs w:val="26"/>
        </w:rPr>
        <w:t>,</w:t>
      </w:r>
      <w:r w:rsidR="000B0353" w:rsidRPr="002735F2">
        <w:rPr>
          <w:rFonts w:ascii="Times New Roman" w:hAnsi="Times New Roman" w:cs="Verdana"/>
          <w:szCs w:val="26"/>
        </w:rPr>
        <w:t xml:space="preserve"> gives herself up to the police so that Lila can avoid arrest and expu</w:t>
      </w:r>
      <w:r w:rsidR="004B055E">
        <w:rPr>
          <w:rFonts w:ascii="Times New Roman" w:hAnsi="Times New Roman" w:cs="Verdana"/>
          <w:szCs w:val="26"/>
        </w:rPr>
        <w:t>lsion from the reservation. E</w:t>
      </w:r>
      <w:r w:rsidR="000B0353" w:rsidRPr="002735F2">
        <w:rPr>
          <w:rFonts w:ascii="Times New Roman" w:hAnsi="Times New Roman" w:cs="Verdana"/>
          <w:szCs w:val="26"/>
        </w:rPr>
        <w:t xml:space="preserve">qually significantly, </w:t>
      </w:r>
      <w:r w:rsidR="004B055E">
        <w:rPr>
          <w:rFonts w:ascii="Times New Roman" w:hAnsi="Times New Roman" w:cs="Verdana"/>
          <w:szCs w:val="26"/>
        </w:rPr>
        <w:t>Ray</w:t>
      </w:r>
      <w:r w:rsidR="000B0353" w:rsidRPr="002735F2">
        <w:rPr>
          <w:rFonts w:ascii="Times New Roman" w:hAnsi="Times New Roman" w:cs="Verdana"/>
          <w:szCs w:val="26"/>
        </w:rPr>
        <w:t xml:space="preserve"> trusts Lila (who snatches back her own son) to </w:t>
      </w:r>
      <w:r w:rsidR="004B055E">
        <w:rPr>
          <w:rFonts w:ascii="Times New Roman" w:hAnsi="Times New Roman" w:cs="Verdana"/>
          <w:szCs w:val="26"/>
        </w:rPr>
        <w:t>take care of</w:t>
      </w:r>
      <w:r w:rsidR="000B0353" w:rsidRPr="002735F2">
        <w:rPr>
          <w:rFonts w:ascii="Times New Roman" w:hAnsi="Times New Roman" w:cs="Verdana"/>
          <w:szCs w:val="26"/>
        </w:rPr>
        <w:t xml:space="preserve"> TJ, Ricky and their new home</w:t>
      </w:r>
      <w:r w:rsidR="004B055E">
        <w:rPr>
          <w:rFonts w:ascii="Times New Roman" w:hAnsi="Times New Roman" w:cs="Verdana"/>
          <w:szCs w:val="26"/>
        </w:rPr>
        <w:t xml:space="preserve"> while she serves a couple of months in prison</w:t>
      </w:r>
      <w:r w:rsidR="000B0353" w:rsidRPr="002735F2">
        <w:rPr>
          <w:rFonts w:ascii="Times New Roman" w:hAnsi="Times New Roman" w:cs="Verdana"/>
          <w:szCs w:val="26"/>
        </w:rPr>
        <w:t xml:space="preserve">. </w:t>
      </w:r>
    </w:p>
    <w:p w:rsidR="000B0353" w:rsidRPr="002735F2" w:rsidRDefault="000B0353" w:rsidP="00E11E85">
      <w:pPr>
        <w:spacing w:line="360" w:lineRule="auto"/>
        <w:ind w:firstLine="720"/>
        <w:rPr>
          <w:rFonts w:ascii="Times New Roman" w:hAnsi="Times New Roman" w:cs="Verdana"/>
          <w:szCs w:val="26"/>
        </w:rPr>
      </w:pPr>
      <w:r w:rsidRPr="002735F2">
        <w:rPr>
          <w:rFonts w:ascii="Times New Roman" w:hAnsi="Times New Roman" w:cs="Verdana"/>
          <w:szCs w:val="26"/>
        </w:rPr>
        <w:t xml:space="preserve">As well as capturing the ceaseless, wearying precarity of minimum-wage (and below) workers, </w:t>
      </w:r>
      <w:r w:rsidRPr="002735F2">
        <w:rPr>
          <w:rFonts w:ascii="Times New Roman" w:hAnsi="Times New Roman" w:cs="Verdana"/>
          <w:i/>
          <w:szCs w:val="26"/>
        </w:rPr>
        <w:t>Frozen River</w:t>
      </w:r>
      <w:r w:rsidRPr="002735F2">
        <w:rPr>
          <w:rFonts w:ascii="Times New Roman" w:hAnsi="Times New Roman" w:cs="Verdana"/>
          <w:szCs w:val="26"/>
        </w:rPr>
        <w:t xml:space="preserve"> carefully links the constraints on its protagonists </w:t>
      </w:r>
      <w:r w:rsidR="00914277" w:rsidRPr="002735F2">
        <w:rPr>
          <w:rFonts w:ascii="Times New Roman" w:hAnsi="Times New Roman" w:cs="Verdana"/>
          <w:szCs w:val="26"/>
        </w:rPr>
        <w:t xml:space="preserve">to global capital. When Ricky asks his mother what will become of the single-wide when the move into their new home, she explains that it will flattened, shipped to China, melted down and turned into toys that will be shipped back to the US for her to sell at Yankee Dollar. </w:t>
      </w:r>
      <w:r w:rsidR="00074368" w:rsidRPr="002735F2">
        <w:rPr>
          <w:rFonts w:ascii="Times New Roman" w:hAnsi="Times New Roman" w:cs="Verdana"/>
          <w:szCs w:val="26"/>
        </w:rPr>
        <w:t xml:space="preserve">Although she does not seem to connect this to the Chinese Lila tricked her into smuggling across the border, on their next trip, the first at her own suggestion, the nature of this commerce in people becomes clear. Their cargo have their shoes taken away from them so that, once in the US, they cannot flee; each </w:t>
      </w:r>
      <w:r w:rsidR="004B055E">
        <w:rPr>
          <w:rFonts w:ascii="Times New Roman" w:hAnsi="Times New Roman" w:cs="Verdana"/>
          <w:szCs w:val="26"/>
        </w:rPr>
        <w:t>undocumented worker</w:t>
      </w:r>
      <w:r w:rsidR="00074368" w:rsidRPr="002735F2">
        <w:rPr>
          <w:rFonts w:ascii="Times New Roman" w:hAnsi="Times New Roman" w:cs="Verdana"/>
          <w:szCs w:val="26"/>
        </w:rPr>
        <w:t xml:space="preserve"> is destined to indentured servitude to the snakehead gang behind the trafficking operation until they have paid off the cost – some $40-50,000 each – of being brought to the US. </w:t>
      </w:r>
      <w:r w:rsidR="004B055E">
        <w:rPr>
          <w:rFonts w:ascii="Times New Roman" w:hAnsi="Times New Roman" w:cs="Verdana"/>
          <w:szCs w:val="26"/>
        </w:rPr>
        <w:t xml:space="preserve">On their final trip, Ray even risks her own safety to protect two young women, clearly destined for sex-work, from a trafficker’s physical abuse. </w:t>
      </w:r>
      <w:r w:rsidR="00074368" w:rsidRPr="002735F2">
        <w:rPr>
          <w:rFonts w:ascii="Times New Roman" w:hAnsi="Times New Roman" w:cs="Verdana"/>
          <w:szCs w:val="26"/>
        </w:rPr>
        <w:t>Despite their global movement</w:t>
      </w:r>
      <w:r w:rsidR="004B055E">
        <w:rPr>
          <w:rFonts w:ascii="Times New Roman" w:hAnsi="Times New Roman" w:cs="Verdana"/>
          <w:szCs w:val="26"/>
        </w:rPr>
        <w:t xml:space="preserve"> of such </w:t>
      </w:r>
      <w:r w:rsidR="004B055E">
        <w:rPr>
          <w:rFonts w:ascii="Times New Roman" w:hAnsi="Times New Roman" w:cs="Verdana"/>
          <w:i/>
          <w:szCs w:val="26"/>
        </w:rPr>
        <w:t>sans papiers</w:t>
      </w:r>
      <w:r w:rsidR="00074368" w:rsidRPr="002735F2">
        <w:rPr>
          <w:rFonts w:ascii="Times New Roman" w:hAnsi="Times New Roman" w:cs="Verdana"/>
          <w:szCs w:val="26"/>
        </w:rPr>
        <w:t xml:space="preserve">, they are every bit as locally tied as Ray and Lila. </w:t>
      </w:r>
    </w:p>
    <w:p w:rsidR="00C23E9C" w:rsidRPr="002735F2" w:rsidRDefault="00074368" w:rsidP="00E11E85">
      <w:pPr>
        <w:spacing w:line="360" w:lineRule="auto"/>
        <w:ind w:firstLine="720"/>
        <w:rPr>
          <w:rFonts w:ascii="Times New Roman" w:hAnsi="Times New Roman" w:cs="Verdana"/>
          <w:szCs w:val="26"/>
        </w:rPr>
      </w:pPr>
      <w:r w:rsidRPr="002735F2">
        <w:rPr>
          <w:rFonts w:ascii="Times New Roman" w:hAnsi="Times New Roman" w:cs="Verdana"/>
          <w:i/>
          <w:szCs w:val="26"/>
        </w:rPr>
        <w:t>Mang jing</w:t>
      </w:r>
      <w:r w:rsidRPr="002735F2">
        <w:rPr>
          <w:rFonts w:ascii="Times New Roman" w:hAnsi="Times New Roman" w:cs="Verdana"/>
          <w:szCs w:val="26"/>
        </w:rPr>
        <w:t>/</w:t>
      </w:r>
      <w:r w:rsidRPr="002735F2">
        <w:rPr>
          <w:rFonts w:ascii="Times New Roman" w:hAnsi="Times New Roman" w:cs="Verdana"/>
          <w:i/>
          <w:szCs w:val="26"/>
        </w:rPr>
        <w:t>Blind Shaft</w:t>
      </w:r>
      <w:r w:rsidRPr="002735F2">
        <w:rPr>
          <w:rFonts w:ascii="Times New Roman" w:hAnsi="Times New Roman" w:cs="Verdana"/>
          <w:szCs w:val="26"/>
        </w:rPr>
        <w:t xml:space="preserve"> (Li China/Germany/Hong Kong 2003)</w:t>
      </w:r>
      <w:r w:rsidR="00401918" w:rsidRPr="002735F2">
        <w:rPr>
          <w:rFonts w:ascii="Times New Roman" w:hAnsi="Times New Roman" w:cs="Verdana"/>
          <w:szCs w:val="26"/>
        </w:rPr>
        <w:t xml:space="preserve"> is set in Shanxi in northern China, one of the country’s poorest provinces . The high, cold, dry plateau often appears like </w:t>
      </w:r>
      <w:r w:rsidR="00422E5A">
        <w:rPr>
          <w:rFonts w:ascii="Times New Roman" w:hAnsi="Times New Roman" w:cs="Verdana"/>
          <w:szCs w:val="26"/>
        </w:rPr>
        <w:t xml:space="preserve">nothing more than </w:t>
      </w:r>
      <w:r w:rsidR="00401918" w:rsidRPr="002735F2">
        <w:rPr>
          <w:rFonts w:ascii="Times New Roman" w:hAnsi="Times New Roman" w:cs="Verdana"/>
          <w:szCs w:val="26"/>
        </w:rPr>
        <w:t xml:space="preserve">a succession of open cast mines. </w:t>
      </w:r>
      <w:r w:rsidR="00FA153B" w:rsidRPr="002735F2">
        <w:rPr>
          <w:rFonts w:ascii="Times New Roman" w:hAnsi="Times New Roman" w:cs="Verdana"/>
          <w:szCs w:val="26"/>
        </w:rPr>
        <w:t xml:space="preserve">In this coal-rich region, mine bosses cut corners so as to make their quotas, and with thousands of deaths in the mines every year, they are anxious to avoid investigations. As the opening minutes of the film show us, Song Jinming (Yi </w:t>
      </w:r>
      <w:r w:rsidR="002735F2" w:rsidRPr="002735F2">
        <w:rPr>
          <w:rFonts w:ascii="Times New Roman" w:hAnsi="Times New Roman" w:cs="Verdana"/>
          <w:szCs w:val="26"/>
        </w:rPr>
        <w:t>Lix</w:t>
      </w:r>
      <w:r w:rsidR="00FA153B" w:rsidRPr="002735F2">
        <w:rPr>
          <w:rFonts w:ascii="Times New Roman" w:hAnsi="Times New Roman" w:cs="Verdana"/>
          <w:szCs w:val="26"/>
        </w:rPr>
        <w:t>ian</w:t>
      </w:r>
      <w:r w:rsidR="002735F2" w:rsidRPr="002735F2">
        <w:rPr>
          <w:rFonts w:ascii="Times New Roman" w:hAnsi="Times New Roman" w:cs="Verdana"/>
          <w:szCs w:val="26"/>
        </w:rPr>
        <w:t>g) and Tang Zhaoyang (Wang Shuangbao</w:t>
      </w:r>
      <w:r w:rsidR="00FA153B" w:rsidRPr="002735F2">
        <w:rPr>
          <w:rFonts w:ascii="Times New Roman" w:hAnsi="Times New Roman" w:cs="Verdana"/>
          <w:szCs w:val="26"/>
        </w:rPr>
        <w:t>), two of China’s millions of unemployed and underemployed migrant workers, have found a way to take profitable advantage of this. Having convinced a third man that it is necessary to pose as Tang’s brother in order to get a job at this particular mine, they murder him mid-</w:t>
      </w:r>
      <w:r w:rsidR="00C23E9C" w:rsidRPr="002735F2">
        <w:rPr>
          <w:rFonts w:ascii="Times New Roman" w:hAnsi="Times New Roman" w:cs="Verdana"/>
          <w:szCs w:val="26"/>
        </w:rPr>
        <w:t xml:space="preserve">shift then fake his death in a </w:t>
      </w:r>
      <w:r w:rsidR="00FA153B" w:rsidRPr="002735F2">
        <w:rPr>
          <w:rFonts w:ascii="Times New Roman" w:hAnsi="Times New Roman" w:cs="Verdana"/>
          <w:szCs w:val="26"/>
        </w:rPr>
        <w:t xml:space="preserve">cave-in. </w:t>
      </w:r>
      <w:r w:rsidR="004B055E">
        <w:rPr>
          <w:rFonts w:ascii="Times New Roman" w:hAnsi="Times New Roman" w:cs="Verdana"/>
          <w:szCs w:val="26"/>
        </w:rPr>
        <w:t>S</w:t>
      </w:r>
      <w:r w:rsidR="004B055E" w:rsidRPr="002735F2">
        <w:rPr>
          <w:rFonts w:ascii="Times New Roman" w:hAnsi="Times New Roman" w:cs="Verdana"/>
          <w:szCs w:val="26"/>
        </w:rPr>
        <w:t xml:space="preserve">o as to contain news of the </w:t>
      </w:r>
      <w:r w:rsidR="004B055E">
        <w:rPr>
          <w:rFonts w:ascii="Times New Roman" w:hAnsi="Times New Roman" w:cs="Verdana"/>
          <w:szCs w:val="26"/>
        </w:rPr>
        <w:t>fatality, the</w:t>
      </w:r>
      <w:r w:rsidR="00FA153B" w:rsidRPr="002735F2">
        <w:rPr>
          <w:rFonts w:ascii="Times New Roman" w:hAnsi="Times New Roman" w:cs="Verdana"/>
          <w:szCs w:val="26"/>
        </w:rPr>
        <w:t xml:space="preserve"> boss orders thugs violently to turn back anyone who tries to le</w:t>
      </w:r>
      <w:r w:rsidR="004B055E">
        <w:rPr>
          <w:rFonts w:ascii="Times New Roman" w:hAnsi="Times New Roman" w:cs="Verdana"/>
          <w:szCs w:val="26"/>
        </w:rPr>
        <w:t>ave the mine camp</w:t>
      </w:r>
      <w:r w:rsidR="00FA153B" w:rsidRPr="002735F2">
        <w:rPr>
          <w:rFonts w:ascii="Times New Roman" w:hAnsi="Times New Roman" w:cs="Verdana"/>
          <w:szCs w:val="26"/>
        </w:rPr>
        <w:t xml:space="preserve">, and then sets about persuading Tang to accept cash compensation for his bereavement in exchange for signing a waiver stating that his brother died from his own carelessness. When a henchman suggests </w:t>
      </w:r>
      <w:r w:rsidR="00C23E9C" w:rsidRPr="002735F2">
        <w:rPr>
          <w:rFonts w:ascii="Times New Roman" w:hAnsi="Times New Roman" w:cs="Verdana"/>
          <w:szCs w:val="26"/>
        </w:rPr>
        <w:t xml:space="preserve">just </w:t>
      </w:r>
      <w:r w:rsidR="00FA153B" w:rsidRPr="002735F2">
        <w:rPr>
          <w:rFonts w:ascii="Times New Roman" w:hAnsi="Times New Roman" w:cs="Verdana"/>
          <w:szCs w:val="26"/>
        </w:rPr>
        <w:t xml:space="preserve">killing off Tang and Song, the only thing that keeps the boss from doing so is the prospect of the much larger bribe he might have to pay to the police if their deaths are discovered. </w:t>
      </w:r>
      <w:r w:rsidR="00C23E9C" w:rsidRPr="002735F2">
        <w:rPr>
          <w:rFonts w:ascii="Times New Roman" w:hAnsi="Times New Roman" w:cs="Verdana"/>
          <w:szCs w:val="26"/>
        </w:rPr>
        <w:t xml:space="preserve">Once </w:t>
      </w:r>
      <w:r w:rsidR="000B666A">
        <w:rPr>
          <w:rFonts w:ascii="Times New Roman" w:hAnsi="Times New Roman" w:cs="Verdana"/>
          <w:szCs w:val="26"/>
        </w:rPr>
        <w:t>Tang</w:t>
      </w:r>
      <w:r w:rsidR="00C23E9C" w:rsidRPr="002735F2">
        <w:rPr>
          <w:rFonts w:ascii="Times New Roman" w:hAnsi="Times New Roman" w:cs="Verdana"/>
          <w:szCs w:val="26"/>
        </w:rPr>
        <w:t xml:space="preserve"> accept</w:t>
      </w:r>
      <w:r w:rsidR="000B666A">
        <w:rPr>
          <w:rFonts w:ascii="Times New Roman" w:hAnsi="Times New Roman" w:cs="Verdana"/>
          <w:szCs w:val="26"/>
        </w:rPr>
        <w:t>s</w:t>
      </w:r>
      <w:r w:rsidR="00C23E9C" w:rsidRPr="002735F2">
        <w:rPr>
          <w:rFonts w:ascii="Times New Roman" w:hAnsi="Times New Roman" w:cs="Verdana"/>
          <w:szCs w:val="26"/>
        </w:rPr>
        <w:t xml:space="preserve"> the money, </w:t>
      </w:r>
      <w:r w:rsidR="000B666A">
        <w:rPr>
          <w:rFonts w:ascii="Times New Roman" w:hAnsi="Times New Roman" w:cs="Verdana"/>
          <w:szCs w:val="26"/>
        </w:rPr>
        <w:t>he and Song</w:t>
      </w:r>
      <w:r w:rsidR="00C23E9C" w:rsidRPr="002735F2">
        <w:rPr>
          <w:rFonts w:ascii="Times New Roman" w:hAnsi="Times New Roman" w:cs="Verdana"/>
          <w:szCs w:val="26"/>
        </w:rPr>
        <w:t xml:space="preserve"> are fired, </w:t>
      </w:r>
      <w:r w:rsidR="000B666A">
        <w:rPr>
          <w:rFonts w:ascii="Times New Roman" w:hAnsi="Times New Roman" w:cs="Verdana"/>
          <w:szCs w:val="26"/>
        </w:rPr>
        <w:t>which</w:t>
      </w:r>
      <w:r w:rsidR="00C23E9C" w:rsidRPr="002735F2">
        <w:rPr>
          <w:rFonts w:ascii="Times New Roman" w:hAnsi="Times New Roman" w:cs="Verdana"/>
          <w:szCs w:val="26"/>
        </w:rPr>
        <w:t xml:space="preserve"> enables them to make their way to a nearby town to remit their earnings to their distant families, and to find another victim for their lethal scam.</w:t>
      </w:r>
    </w:p>
    <w:p w:rsidR="002735F2" w:rsidRPr="002735F2" w:rsidRDefault="00C23E9C" w:rsidP="00E11E85">
      <w:pPr>
        <w:spacing w:line="360" w:lineRule="auto"/>
        <w:ind w:firstLine="720"/>
        <w:rPr>
          <w:rFonts w:ascii="Times New Roman" w:hAnsi="Times New Roman" w:cs="Verdana"/>
          <w:szCs w:val="26"/>
        </w:rPr>
      </w:pPr>
      <w:r w:rsidRPr="002735F2">
        <w:rPr>
          <w:rFonts w:ascii="Times New Roman" w:hAnsi="Times New Roman" w:cs="Verdana"/>
          <w:szCs w:val="26"/>
        </w:rPr>
        <w:t>Tan</w:t>
      </w:r>
      <w:r w:rsidR="000B666A">
        <w:rPr>
          <w:rFonts w:ascii="Times New Roman" w:hAnsi="Times New Roman" w:cs="Verdana"/>
          <w:szCs w:val="26"/>
        </w:rPr>
        <w:t>g is a stone</w:t>
      </w:r>
      <w:r w:rsidRPr="002735F2">
        <w:rPr>
          <w:rFonts w:ascii="Times New Roman" w:hAnsi="Times New Roman" w:cs="Verdana"/>
          <w:szCs w:val="26"/>
        </w:rPr>
        <w:t xml:space="preserve"> killer, indifferent to everyone except Song and, presumably, the family he supports. Song is more humane, concerned about being able to pay for his son’s tuition, and is genuinely reluctant when Tang</w:t>
      </w:r>
      <w:r w:rsidR="002735F2" w:rsidRPr="002735F2">
        <w:rPr>
          <w:rFonts w:ascii="Times New Roman" w:hAnsi="Times New Roman" w:cs="Verdana"/>
          <w:szCs w:val="26"/>
        </w:rPr>
        <w:t xml:space="preserve"> tricks Yuan Fengming (Wang Baoqiang</w:t>
      </w:r>
      <w:r w:rsidRPr="002735F2">
        <w:rPr>
          <w:rFonts w:ascii="Times New Roman" w:hAnsi="Times New Roman" w:cs="Verdana"/>
          <w:szCs w:val="26"/>
        </w:rPr>
        <w:t xml:space="preserve">) into posing as Song’s nephew. Yuan is just fifteen, naïve and goodhearted. His father left home six months earlier </w:t>
      </w:r>
      <w:r w:rsidR="000B666A">
        <w:rPr>
          <w:rFonts w:ascii="Times New Roman" w:hAnsi="Times New Roman" w:cs="Verdana"/>
          <w:szCs w:val="26"/>
        </w:rPr>
        <w:t xml:space="preserve">to look for work </w:t>
      </w:r>
      <w:r w:rsidRPr="002735F2">
        <w:rPr>
          <w:rFonts w:ascii="Times New Roman" w:hAnsi="Times New Roman" w:cs="Verdana"/>
          <w:szCs w:val="26"/>
        </w:rPr>
        <w:t xml:space="preserve">and has not been heard </w:t>
      </w:r>
      <w:r w:rsidR="000B666A">
        <w:rPr>
          <w:rFonts w:ascii="Times New Roman" w:hAnsi="Times New Roman" w:cs="Verdana"/>
          <w:szCs w:val="26"/>
        </w:rPr>
        <w:t>from</w:t>
      </w:r>
      <w:r w:rsidRPr="002735F2">
        <w:rPr>
          <w:rFonts w:ascii="Times New Roman" w:hAnsi="Times New Roman" w:cs="Verdana"/>
          <w:szCs w:val="26"/>
        </w:rPr>
        <w:t xml:space="preserve"> since. Yuan left school because he can no longer afford it</w:t>
      </w:r>
      <w:r w:rsidR="000B666A">
        <w:rPr>
          <w:rFonts w:ascii="Times New Roman" w:hAnsi="Times New Roman" w:cs="Verdana"/>
          <w:szCs w:val="26"/>
        </w:rPr>
        <w:t>, and is desperate to earn the money necessary to keep</w:t>
      </w:r>
      <w:r w:rsidRPr="002735F2">
        <w:rPr>
          <w:rFonts w:ascii="Times New Roman" w:hAnsi="Times New Roman" w:cs="Verdana"/>
          <w:szCs w:val="26"/>
        </w:rPr>
        <w:t xml:space="preserve"> his younger sister in school. He even hopes to find his father while wander</w:t>
      </w:r>
      <w:r w:rsidR="000B666A">
        <w:rPr>
          <w:rFonts w:ascii="Times New Roman" w:hAnsi="Times New Roman" w:cs="Verdana"/>
          <w:szCs w:val="26"/>
        </w:rPr>
        <w:t>ing in search of work. When the threesome</w:t>
      </w:r>
      <w:r w:rsidRPr="002735F2">
        <w:rPr>
          <w:rFonts w:ascii="Times New Roman" w:hAnsi="Times New Roman" w:cs="Verdana"/>
          <w:szCs w:val="26"/>
        </w:rPr>
        <w:t xml:space="preserve"> are eventually hired at a distant mine</w:t>
      </w:r>
      <w:r w:rsidR="000B666A">
        <w:rPr>
          <w:rFonts w:ascii="Times New Roman" w:hAnsi="Times New Roman" w:cs="Verdana"/>
          <w:szCs w:val="26"/>
        </w:rPr>
        <w:t xml:space="preserve">, </w:t>
      </w:r>
      <w:r w:rsidRPr="002735F2">
        <w:rPr>
          <w:rFonts w:ascii="Times New Roman" w:hAnsi="Times New Roman" w:cs="Verdana"/>
          <w:szCs w:val="26"/>
        </w:rPr>
        <w:t xml:space="preserve">they must work a trial period for nothing, and pay for their boots and helmets, before receiving even the meagre pay typical of the industry. Song becomes attached to Yuan, </w:t>
      </w:r>
      <w:r w:rsidR="000B666A">
        <w:rPr>
          <w:rFonts w:ascii="Times New Roman" w:hAnsi="Times New Roman" w:cs="Verdana"/>
          <w:szCs w:val="26"/>
        </w:rPr>
        <w:t xml:space="preserve">although he denies it, and even wonders whether he </w:t>
      </w:r>
      <w:r w:rsidRPr="002735F2">
        <w:rPr>
          <w:rFonts w:ascii="Times New Roman" w:hAnsi="Times New Roman" w:cs="Verdana"/>
          <w:szCs w:val="26"/>
        </w:rPr>
        <w:t xml:space="preserve">is the </w:t>
      </w:r>
      <w:r w:rsidR="000B666A">
        <w:rPr>
          <w:rFonts w:ascii="Times New Roman" w:hAnsi="Times New Roman" w:cs="Verdana"/>
          <w:szCs w:val="26"/>
        </w:rPr>
        <w:t>son of the last man they killed. He</w:t>
      </w:r>
      <w:r w:rsidRPr="002735F2">
        <w:rPr>
          <w:rFonts w:ascii="Times New Roman" w:hAnsi="Times New Roman" w:cs="Verdana"/>
          <w:szCs w:val="26"/>
        </w:rPr>
        <w:t xml:space="preserve"> cannot bring himself to murder </w:t>
      </w:r>
      <w:r w:rsidR="0048614F" w:rsidRPr="002735F2">
        <w:rPr>
          <w:rFonts w:ascii="Times New Roman" w:hAnsi="Times New Roman" w:cs="Verdana"/>
          <w:szCs w:val="26"/>
        </w:rPr>
        <w:t>the boy</w:t>
      </w:r>
      <w:r w:rsidR="000B666A">
        <w:rPr>
          <w:rFonts w:ascii="Times New Roman" w:hAnsi="Times New Roman" w:cs="Verdana"/>
          <w:szCs w:val="26"/>
        </w:rPr>
        <w:t xml:space="preserve">, but on day, after </w:t>
      </w:r>
      <w:r w:rsidR="0048614F" w:rsidRPr="002735F2">
        <w:rPr>
          <w:rFonts w:ascii="Times New Roman" w:hAnsi="Times New Roman" w:cs="Verdana"/>
          <w:szCs w:val="26"/>
        </w:rPr>
        <w:t xml:space="preserve">setting blasting charges in the shaft in which they are working, Tang </w:t>
      </w:r>
      <w:r w:rsidR="000B666A">
        <w:rPr>
          <w:rFonts w:ascii="Times New Roman" w:hAnsi="Times New Roman" w:cs="Verdana"/>
          <w:szCs w:val="26"/>
        </w:rPr>
        <w:t xml:space="preserve">kills their snooping foreman and </w:t>
      </w:r>
      <w:r w:rsidR="0048614F" w:rsidRPr="002735F2">
        <w:rPr>
          <w:rFonts w:ascii="Times New Roman" w:hAnsi="Times New Roman" w:cs="Verdana"/>
          <w:szCs w:val="26"/>
        </w:rPr>
        <w:t xml:space="preserve">does not hesitate to strike down Song to get to Yuan. Yuan flees, and Song manages to knock out Tang before collapsing beside him. If either of them </w:t>
      </w:r>
      <w:r w:rsidR="000B666A">
        <w:rPr>
          <w:rFonts w:ascii="Times New Roman" w:hAnsi="Times New Roman" w:cs="Verdana"/>
          <w:szCs w:val="26"/>
        </w:rPr>
        <w:t>is</w:t>
      </w:r>
      <w:r w:rsidR="0048614F" w:rsidRPr="002735F2">
        <w:rPr>
          <w:rFonts w:ascii="Times New Roman" w:hAnsi="Times New Roman" w:cs="Verdana"/>
          <w:szCs w:val="26"/>
        </w:rPr>
        <w:t xml:space="preserve"> still alive, they are </w:t>
      </w:r>
      <w:r w:rsidR="000B666A">
        <w:rPr>
          <w:rFonts w:ascii="Times New Roman" w:hAnsi="Times New Roman" w:cs="Verdana"/>
          <w:szCs w:val="26"/>
        </w:rPr>
        <w:t xml:space="preserve">both </w:t>
      </w:r>
      <w:r w:rsidR="0048614F" w:rsidRPr="002735F2">
        <w:rPr>
          <w:rFonts w:ascii="Times New Roman" w:hAnsi="Times New Roman" w:cs="Verdana"/>
          <w:szCs w:val="26"/>
        </w:rPr>
        <w:t>kill</w:t>
      </w:r>
      <w:r w:rsidR="000B666A">
        <w:rPr>
          <w:rFonts w:ascii="Times New Roman" w:hAnsi="Times New Roman" w:cs="Verdana"/>
          <w:szCs w:val="26"/>
        </w:rPr>
        <w:t>ed when the charges are ignited. O</w:t>
      </w:r>
      <w:r w:rsidR="0048614F" w:rsidRPr="002735F2">
        <w:rPr>
          <w:rFonts w:ascii="Times New Roman" w:hAnsi="Times New Roman" w:cs="Verdana"/>
          <w:szCs w:val="26"/>
        </w:rPr>
        <w:t xml:space="preserve">ver </w:t>
      </w:r>
      <w:r w:rsidR="000B666A">
        <w:rPr>
          <w:rFonts w:ascii="Times New Roman" w:hAnsi="Times New Roman" w:cs="Verdana"/>
          <w:szCs w:val="26"/>
        </w:rPr>
        <w:t>his</w:t>
      </w:r>
      <w:r w:rsidR="0048614F" w:rsidRPr="002735F2">
        <w:rPr>
          <w:rFonts w:ascii="Times New Roman" w:hAnsi="Times New Roman" w:cs="Verdana"/>
          <w:szCs w:val="26"/>
        </w:rPr>
        <w:t xml:space="preserve"> confused protests, Yuan is bullied by the mine boss into accepting compensation for his supposed uncle’s death.</w:t>
      </w:r>
    </w:p>
    <w:p w:rsidR="00DB5C84" w:rsidRDefault="000B666A" w:rsidP="00E11E85">
      <w:pPr>
        <w:spacing w:line="360" w:lineRule="auto"/>
        <w:ind w:firstLine="720"/>
        <w:rPr>
          <w:rFonts w:ascii="Times New Roman" w:hAnsi="Times New Roman" w:cs="Verdana"/>
          <w:szCs w:val="26"/>
        </w:rPr>
      </w:pPr>
      <w:r w:rsidRPr="002735F2">
        <w:rPr>
          <w:rFonts w:ascii="Times New Roman" w:hAnsi="Times New Roman" w:cs="Verdana"/>
          <w:i/>
          <w:szCs w:val="26"/>
        </w:rPr>
        <w:t>Mang jing</w:t>
      </w:r>
      <w:r>
        <w:rPr>
          <w:rFonts w:ascii="Times New Roman" w:hAnsi="Times New Roman" w:cs="Verdana"/>
          <w:i/>
          <w:szCs w:val="26"/>
        </w:rPr>
        <w:t xml:space="preserve"> </w:t>
      </w:r>
      <w:r w:rsidR="002735F2" w:rsidRPr="002735F2">
        <w:rPr>
          <w:rFonts w:ascii="Times New Roman" w:hAnsi="Times New Roman" w:cs="Verdana"/>
          <w:szCs w:val="26"/>
        </w:rPr>
        <w:t>possesses a kind of grubb</w:t>
      </w:r>
      <w:r>
        <w:rPr>
          <w:rFonts w:ascii="Times New Roman" w:hAnsi="Times New Roman" w:cs="Verdana"/>
          <w:szCs w:val="26"/>
        </w:rPr>
        <w:t>y, digital documentary realism. I</w:t>
      </w:r>
      <w:r w:rsidR="002735F2" w:rsidRPr="002735F2">
        <w:rPr>
          <w:rFonts w:ascii="Times New Roman" w:hAnsi="Times New Roman" w:cs="Verdana"/>
          <w:szCs w:val="26"/>
        </w:rPr>
        <w:t xml:space="preserve">t is shot </w:t>
      </w:r>
      <w:r w:rsidR="00DB5C84">
        <w:rPr>
          <w:rFonts w:ascii="Times New Roman" w:hAnsi="Times New Roman" w:cs="Verdana"/>
          <w:szCs w:val="26"/>
        </w:rPr>
        <w:t xml:space="preserve">in </w:t>
      </w:r>
      <w:r w:rsidR="002735F2" w:rsidRPr="002735F2">
        <w:rPr>
          <w:rFonts w:ascii="Times New Roman" w:hAnsi="Times New Roman" w:cs="Verdana"/>
          <w:szCs w:val="26"/>
        </w:rPr>
        <w:t xml:space="preserve">such a way as to match the footage </w:t>
      </w:r>
      <w:r w:rsidR="00DB5C84">
        <w:rPr>
          <w:rFonts w:ascii="Times New Roman" w:hAnsi="Times New Roman" w:cs="Verdana"/>
          <w:szCs w:val="26"/>
        </w:rPr>
        <w:t xml:space="preserve">that was </w:t>
      </w:r>
      <w:r w:rsidR="002735F2" w:rsidRPr="002735F2">
        <w:rPr>
          <w:rFonts w:ascii="Times New Roman" w:hAnsi="Times New Roman" w:cs="Verdana"/>
          <w:szCs w:val="26"/>
        </w:rPr>
        <w:t xml:space="preserve">covertly </w:t>
      </w:r>
      <w:r w:rsidR="00DB5C84">
        <w:rPr>
          <w:rFonts w:ascii="Times New Roman" w:hAnsi="Times New Roman" w:cs="Verdana"/>
          <w:szCs w:val="26"/>
        </w:rPr>
        <w:t xml:space="preserve">shot on </w:t>
      </w:r>
      <w:r w:rsidR="002735F2" w:rsidRPr="002735F2">
        <w:rPr>
          <w:rFonts w:ascii="Times New Roman" w:hAnsi="Times New Roman" w:cs="Verdana"/>
          <w:szCs w:val="26"/>
        </w:rPr>
        <w:t xml:space="preserve">uncontrolled locations, including actual mining camps whose managers Li had to bribe in order to gain access. As with </w:t>
      </w:r>
      <w:r w:rsidR="002735F2" w:rsidRPr="002735F2">
        <w:rPr>
          <w:rFonts w:ascii="Times New Roman" w:hAnsi="Times New Roman" w:cs="Verdana"/>
          <w:i/>
          <w:szCs w:val="26"/>
        </w:rPr>
        <w:t>Frozen River</w:t>
      </w:r>
      <w:r w:rsidR="002735F2" w:rsidRPr="002735F2">
        <w:rPr>
          <w:rFonts w:ascii="Times New Roman" w:hAnsi="Times New Roman" w:cs="Verdana"/>
          <w:szCs w:val="26"/>
        </w:rPr>
        <w:t>, affective bonds</w:t>
      </w:r>
      <w:r w:rsidR="002735F2">
        <w:rPr>
          <w:rFonts w:ascii="Times New Roman" w:hAnsi="Times New Roman" w:cs="Verdana"/>
          <w:szCs w:val="26"/>
        </w:rPr>
        <w:t>, albeit considerably more attenuated, are intertwined with recognition of a shared</w:t>
      </w:r>
      <w:r w:rsidR="002735F2" w:rsidRPr="002735F2">
        <w:rPr>
          <w:rFonts w:ascii="Times New Roman" w:hAnsi="Times New Roman" w:cs="Verdana"/>
          <w:szCs w:val="26"/>
        </w:rPr>
        <w:t xml:space="preserve"> </w:t>
      </w:r>
      <w:r w:rsidR="002735F2">
        <w:rPr>
          <w:rFonts w:ascii="Times New Roman" w:hAnsi="Times New Roman" w:cs="Verdana"/>
          <w:szCs w:val="26"/>
        </w:rPr>
        <w:t>class position. This is apparent in the relationship between Song and Tang, and in the paternal interest Song take</w:t>
      </w:r>
      <w:r>
        <w:rPr>
          <w:rFonts w:ascii="Times New Roman" w:hAnsi="Times New Roman" w:cs="Verdana"/>
          <w:szCs w:val="26"/>
        </w:rPr>
        <w:t>s</w:t>
      </w:r>
      <w:r w:rsidR="002735F2">
        <w:rPr>
          <w:rFonts w:ascii="Times New Roman" w:hAnsi="Times New Roman" w:cs="Verdana"/>
          <w:szCs w:val="26"/>
        </w:rPr>
        <w:t xml:space="preserve"> in Yuan, but its most potent and touching expression comes elsewhere. One of the excuses Song concocts to postpone Yuan’s murder is that the boy should not die a virgin, so they take him to a brothel in the nearby town and set him up with a young prostitute</w:t>
      </w:r>
      <w:r w:rsidR="00EF5EF3">
        <w:rPr>
          <w:rFonts w:ascii="Times New Roman" w:hAnsi="Times New Roman" w:cs="Verdana"/>
          <w:szCs w:val="26"/>
        </w:rPr>
        <w:t>, Xiao Hong (Jing Ai)</w:t>
      </w:r>
      <w:r w:rsidR="002735F2">
        <w:rPr>
          <w:rFonts w:ascii="Times New Roman" w:hAnsi="Times New Roman" w:cs="Verdana"/>
          <w:szCs w:val="26"/>
        </w:rPr>
        <w:t xml:space="preserve">. She </w:t>
      </w:r>
      <w:r w:rsidR="00EF5EF3">
        <w:rPr>
          <w:rFonts w:ascii="Times New Roman" w:hAnsi="Times New Roman" w:cs="Verdana"/>
          <w:szCs w:val="26"/>
        </w:rPr>
        <w:t xml:space="preserve">presents herself as </w:t>
      </w:r>
      <w:r w:rsidR="002735F2">
        <w:rPr>
          <w:rFonts w:ascii="Times New Roman" w:hAnsi="Times New Roman" w:cs="Verdana"/>
          <w:szCs w:val="26"/>
        </w:rPr>
        <w:t>a somewhat jaded professional</w:t>
      </w:r>
      <w:r w:rsidR="00EF5EF3">
        <w:rPr>
          <w:rFonts w:ascii="Times New Roman" w:hAnsi="Times New Roman" w:cs="Verdana"/>
          <w:szCs w:val="26"/>
        </w:rPr>
        <w:t xml:space="preserve"> to the older man, but lowers this front a little when alone with Yuan. Some days later, when the men have finally been paid, they return to town, and Yuan is eager to send his wages back home. As he queues up, a rather more conservatively dressed Xiao exits the office where she, too, has been remitting her earnings. He is too shy to respond to</w:t>
      </w:r>
      <w:r>
        <w:rPr>
          <w:rFonts w:ascii="Times New Roman" w:hAnsi="Times New Roman" w:cs="Verdana"/>
          <w:szCs w:val="26"/>
        </w:rPr>
        <w:t xml:space="preserve"> her greeting but, as she passes by, she reaches out and </w:t>
      </w:r>
      <w:r w:rsidR="00EF5EF3">
        <w:rPr>
          <w:rFonts w:ascii="Times New Roman" w:hAnsi="Times New Roman" w:cs="Verdana"/>
          <w:szCs w:val="26"/>
        </w:rPr>
        <w:t>squeezes him gently on the shoulder. It is a tiny moment of human empathy, snatched from the cash nexus that otherwise</w:t>
      </w:r>
      <w:r w:rsidR="00DB5C84">
        <w:rPr>
          <w:rFonts w:ascii="Times New Roman" w:hAnsi="Times New Roman" w:cs="Verdana"/>
          <w:szCs w:val="26"/>
        </w:rPr>
        <w:t xml:space="preserve"> dominates social relations. </w:t>
      </w:r>
    </w:p>
    <w:p w:rsidR="00DB5C84" w:rsidRDefault="00EF5EF3" w:rsidP="00E11E85">
      <w:pPr>
        <w:spacing w:line="360" w:lineRule="auto"/>
        <w:ind w:firstLine="720"/>
        <w:rPr>
          <w:rFonts w:ascii="Times New Roman" w:hAnsi="Times New Roman" w:cs="Verdana"/>
          <w:szCs w:val="26"/>
        </w:rPr>
      </w:pPr>
      <w:r>
        <w:rPr>
          <w:rFonts w:ascii="Times New Roman" w:hAnsi="Times New Roman" w:cs="Verdana"/>
          <w:szCs w:val="26"/>
        </w:rPr>
        <w:t xml:space="preserve">Although </w:t>
      </w:r>
      <w:r>
        <w:rPr>
          <w:rFonts w:ascii="Times New Roman" w:hAnsi="Times New Roman" w:cs="Verdana"/>
          <w:i/>
          <w:szCs w:val="26"/>
        </w:rPr>
        <w:t>Blind Shaft</w:t>
      </w:r>
      <w:r>
        <w:rPr>
          <w:rFonts w:ascii="Times New Roman" w:hAnsi="Times New Roman" w:cs="Verdana"/>
          <w:szCs w:val="26"/>
        </w:rPr>
        <w:t xml:space="preserve"> makes no reference to extensive western investment and profiteering from China’s poorly regulated and extremely dangerous mining industry, the film is careful to signal the global flows of capital through the region. This is signalled by commodities – Song’s shoulder bag has a logo saying ‘Monterey’; the pornographic images on </w:t>
      </w:r>
      <w:r w:rsidR="000B666A">
        <w:rPr>
          <w:rFonts w:ascii="Times New Roman" w:hAnsi="Times New Roman" w:cs="Verdana"/>
          <w:szCs w:val="26"/>
        </w:rPr>
        <w:t>the walls of the miners’ shack</w:t>
      </w:r>
      <w:r>
        <w:rPr>
          <w:rFonts w:ascii="Times New Roman" w:hAnsi="Times New Roman" w:cs="Verdana"/>
          <w:szCs w:val="26"/>
        </w:rPr>
        <w:t xml:space="preserve"> and the less explicit ones that decorate X</w:t>
      </w:r>
      <w:r w:rsidR="000B666A">
        <w:rPr>
          <w:rFonts w:ascii="Times New Roman" w:hAnsi="Times New Roman" w:cs="Verdana"/>
          <w:szCs w:val="26"/>
        </w:rPr>
        <w:t>iao’s small room in the brothel</w:t>
      </w:r>
      <w:r>
        <w:rPr>
          <w:rFonts w:ascii="Times New Roman" w:hAnsi="Times New Roman" w:cs="Verdana"/>
          <w:szCs w:val="26"/>
        </w:rPr>
        <w:t xml:space="preserve"> are all of western women</w:t>
      </w:r>
      <w:r w:rsidR="00DB5C84">
        <w:rPr>
          <w:rFonts w:ascii="Times New Roman" w:hAnsi="Times New Roman" w:cs="Verdana"/>
          <w:szCs w:val="26"/>
        </w:rPr>
        <w:t xml:space="preserve"> – and also </w:t>
      </w:r>
      <w:r w:rsidR="000B666A">
        <w:rPr>
          <w:rFonts w:ascii="Times New Roman" w:hAnsi="Times New Roman" w:cs="Verdana"/>
          <w:szCs w:val="26"/>
        </w:rPr>
        <w:t>by</w:t>
      </w:r>
      <w:r w:rsidR="00DB5C84">
        <w:rPr>
          <w:rFonts w:ascii="Times New Roman" w:hAnsi="Times New Roman" w:cs="Verdana"/>
          <w:szCs w:val="26"/>
        </w:rPr>
        <w:t xml:space="preserve"> the new lyrics to an old song that the two men are taught by the sex-workers in a karaoke bar. It no longer goes </w:t>
      </w:r>
    </w:p>
    <w:p w:rsidR="00DB5C84" w:rsidRDefault="00DB5C84" w:rsidP="00E11E85">
      <w:pPr>
        <w:spacing w:line="360" w:lineRule="auto"/>
        <w:ind w:firstLine="720"/>
        <w:rPr>
          <w:rFonts w:ascii="Times New Roman" w:hAnsi="Times New Roman" w:cs="Verdana"/>
          <w:szCs w:val="26"/>
        </w:rPr>
      </w:pPr>
    </w:p>
    <w:p w:rsidR="00DB5C84" w:rsidRDefault="00DB5C84" w:rsidP="00E11E85">
      <w:pPr>
        <w:spacing w:line="360" w:lineRule="auto"/>
        <w:ind w:left="720"/>
        <w:rPr>
          <w:rFonts w:ascii="Times New Roman" w:hAnsi="Times New Roman" w:cs="Verdana"/>
          <w:szCs w:val="26"/>
        </w:rPr>
      </w:pPr>
      <w:r>
        <w:rPr>
          <w:rFonts w:ascii="Times New Roman" w:hAnsi="Times New Roman" w:cs="Verdana"/>
          <w:szCs w:val="26"/>
        </w:rPr>
        <w:t>Long live socialism, long live socialism</w:t>
      </w:r>
    </w:p>
    <w:p w:rsidR="00DB5C84" w:rsidRDefault="00DB5C84" w:rsidP="00E11E85">
      <w:pPr>
        <w:spacing w:line="360" w:lineRule="auto"/>
        <w:ind w:left="720"/>
        <w:rPr>
          <w:rFonts w:ascii="Times New Roman" w:hAnsi="Times New Roman" w:cs="Verdana"/>
          <w:szCs w:val="26"/>
        </w:rPr>
      </w:pPr>
      <w:r>
        <w:rPr>
          <w:rFonts w:ascii="Times New Roman" w:hAnsi="Times New Roman" w:cs="Verdana"/>
          <w:szCs w:val="26"/>
        </w:rPr>
        <w:t>In socialist countries everyone is high status</w:t>
      </w:r>
    </w:p>
    <w:p w:rsidR="00DB5C84" w:rsidRDefault="00DB5C84" w:rsidP="00E11E85">
      <w:pPr>
        <w:spacing w:line="360" w:lineRule="auto"/>
        <w:ind w:left="720"/>
        <w:rPr>
          <w:rFonts w:ascii="Times New Roman" w:hAnsi="Times New Roman" w:cs="Verdana"/>
          <w:szCs w:val="26"/>
        </w:rPr>
      </w:pPr>
      <w:r>
        <w:rPr>
          <w:rFonts w:ascii="Times New Roman" w:hAnsi="Times New Roman" w:cs="Verdana"/>
          <w:szCs w:val="26"/>
        </w:rPr>
        <w:t>Reactionaries overthrown</w:t>
      </w:r>
    </w:p>
    <w:p w:rsidR="00DB5C84" w:rsidRDefault="00DB5C84" w:rsidP="00E11E85">
      <w:pPr>
        <w:spacing w:line="360" w:lineRule="auto"/>
        <w:ind w:left="720"/>
        <w:rPr>
          <w:rFonts w:ascii="Times New Roman" w:hAnsi="Times New Roman" w:cs="Verdana"/>
          <w:szCs w:val="26"/>
        </w:rPr>
      </w:pPr>
      <w:r>
        <w:rPr>
          <w:rFonts w:ascii="Times New Roman" w:hAnsi="Times New Roman" w:cs="Verdana"/>
          <w:szCs w:val="26"/>
        </w:rPr>
        <w:t>Imperialists ran away with their tails behind</w:t>
      </w:r>
    </w:p>
    <w:p w:rsidR="00DB5C84" w:rsidRDefault="00DB5C84" w:rsidP="00E11E85">
      <w:pPr>
        <w:spacing w:line="360" w:lineRule="auto"/>
        <w:rPr>
          <w:rFonts w:ascii="Times New Roman" w:hAnsi="Times New Roman" w:cs="Verdana"/>
          <w:szCs w:val="26"/>
        </w:rPr>
      </w:pPr>
    </w:p>
    <w:p w:rsidR="00DB5C84" w:rsidRDefault="00DB5C84" w:rsidP="00E11E85">
      <w:pPr>
        <w:spacing w:line="360" w:lineRule="auto"/>
        <w:rPr>
          <w:rFonts w:ascii="Times New Roman" w:hAnsi="Times New Roman" w:cs="Verdana"/>
          <w:szCs w:val="26"/>
        </w:rPr>
      </w:pPr>
      <w:r>
        <w:rPr>
          <w:rFonts w:ascii="Times New Roman" w:hAnsi="Times New Roman" w:cs="Verdana"/>
          <w:szCs w:val="26"/>
        </w:rPr>
        <w:t>but instead</w:t>
      </w:r>
    </w:p>
    <w:p w:rsidR="00DB5C84" w:rsidRDefault="00DB5C84" w:rsidP="00E11E85">
      <w:pPr>
        <w:spacing w:line="360" w:lineRule="auto"/>
        <w:rPr>
          <w:rFonts w:ascii="Times New Roman" w:hAnsi="Times New Roman" w:cs="Verdana"/>
          <w:szCs w:val="26"/>
        </w:rPr>
      </w:pPr>
    </w:p>
    <w:p w:rsidR="00DB5C84" w:rsidRDefault="00DB5C84" w:rsidP="00E11E85">
      <w:pPr>
        <w:spacing w:line="360" w:lineRule="auto"/>
        <w:ind w:left="720"/>
        <w:rPr>
          <w:rFonts w:ascii="Times New Roman" w:hAnsi="Times New Roman" w:cs="Verdana"/>
          <w:szCs w:val="26"/>
        </w:rPr>
      </w:pPr>
      <w:r>
        <w:rPr>
          <w:rFonts w:ascii="Times New Roman" w:hAnsi="Times New Roman" w:cs="Verdana"/>
          <w:szCs w:val="26"/>
        </w:rPr>
        <w:t>The reactionaries were never overthrown</w:t>
      </w:r>
    </w:p>
    <w:p w:rsidR="00DB5C84" w:rsidRDefault="00DB5C84" w:rsidP="00E11E85">
      <w:pPr>
        <w:spacing w:line="360" w:lineRule="auto"/>
        <w:ind w:left="720"/>
        <w:rPr>
          <w:rFonts w:ascii="Times New Roman" w:hAnsi="Times New Roman" w:cs="Verdana"/>
          <w:szCs w:val="26"/>
        </w:rPr>
      </w:pPr>
      <w:r>
        <w:rPr>
          <w:rFonts w:ascii="Times New Roman" w:hAnsi="Times New Roman" w:cs="Verdana"/>
          <w:szCs w:val="26"/>
        </w:rPr>
        <w:t>The capitalists came back with their US dollars</w:t>
      </w:r>
    </w:p>
    <w:p w:rsidR="00DB5C84" w:rsidRDefault="00DB5C84" w:rsidP="00E11E85">
      <w:pPr>
        <w:spacing w:line="360" w:lineRule="auto"/>
        <w:ind w:left="720"/>
        <w:rPr>
          <w:rFonts w:ascii="Times New Roman" w:hAnsi="Times New Roman" w:cs="Verdana"/>
          <w:szCs w:val="26"/>
        </w:rPr>
      </w:pPr>
      <w:r>
        <w:rPr>
          <w:rFonts w:ascii="Times New Roman" w:hAnsi="Times New Roman" w:cs="Verdana"/>
          <w:szCs w:val="26"/>
        </w:rPr>
        <w:t>Liberating all of China</w:t>
      </w:r>
    </w:p>
    <w:p w:rsidR="00DB5C84" w:rsidRDefault="00DB5C84" w:rsidP="00E11E85">
      <w:pPr>
        <w:spacing w:line="360" w:lineRule="auto"/>
        <w:ind w:left="720"/>
        <w:rPr>
          <w:rFonts w:ascii="Times New Roman" w:hAnsi="Times New Roman" w:cs="Verdana"/>
          <w:szCs w:val="26"/>
        </w:rPr>
      </w:pPr>
      <w:r>
        <w:rPr>
          <w:rFonts w:ascii="Times New Roman" w:hAnsi="Times New Roman" w:cs="Verdana"/>
          <w:szCs w:val="26"/>
        </w:rPr>
        <w:t>Bringing the sexual climax of socialism</w:t>
      </w:r>
    </w:p>
    <w:p w:rsidR="00DB5C84" w:rsidRDefault="00DB5C84" w:rsidP="00E11E85">
      <w:pPr>
        <w:spacing w:line="360" w:lineRule="auto"/>
        <w:rPr>
          <w:rFonts w:ascii="Times New Roman" w:hAnsi="Times New Roman" w:cs="Verdana"/>
          <w:szCs w:val="26"/>
        </w:rPr>
      </w:pPr>
    </w:p>
    <w:p w:rsidR="00DB5C84" w:rsidRDefault="00DB5C84" w:rsidP="00E11E85">
      <w:pPr>
        <w:spacing w:line="360" w:lineRule="auto"/>
        <w:rPr>
          <w:rFonts w:ascii="Times New Roman" w:hAnsi="Times New Roman" w:cs="Verdana"/>
          <w:szCs w:val="26"/>
        </w:rPr>
      </w:pPr>
      <w:r>
        <w:rPr>
          <w:rFonts w:ascii="Times New Roman" w:hAnsi="Times New Roman" w:cs="Verdana"/>
          <w:szCs w:val="26"/>
        </w:rPr>
        <w:t xml:space="preserve">This history has produced a world in which, according to Tang, ‘only a mum’s feelings for her kids are real’; and </w:t>
      </w:r>
      <w:r w:rsidR="000B666A">
        <w:rPr>
          <w:rFonts w:ascii="Times New Roman" w:hAnsi="Times New Roman" w:cs="Verdana"/>
          <w:szCs w:val="26"/>
        </w:rPr>
        <w:t xml:space="preserve">Song </w:t>
      </w:r>
      <w:r>
        <w:rPr>
          <w:rFonts w:ascii="Times New Roman" w:hAnsi="Times New Roman" w:cs="Verdana"/>
          <w:szCs w:val="26"/>
        </w:rPr>
        <w:t xml:space="preserve">doubts </w:t>
      </w:r>
      <w:r w:rsidR="000B666A">
        <w:rPr>
          <w:rFonts w:ascii="Times New Roman" w:hAnsi="Times New Roman" w:cs="Verdana"/>
          <w:szCs w:val="26"/>
        </w:rPr>
        <w:t xml:space="preserve">that </w:t>
      </w:r>
      <w:r>
        <w:rPr>
          <w:rFonts w:ascii="Times New Roman" w:hAnsi="Times New Roman" w:cs="Verdana"/>
          <w:szCs w:val="26"/>
        </w:rPr>
        <w:t>even that is true any more.</w:t>
      </w:r>
    </w:p>
    <w:p w:rsidR="00DB5C84" w:rsidRDefault="00DB5C84" w:rsidP="00E11E85">
      <w:pPr>
        <w:spacing w:line="360" w:lineRule="auto"/>
        <w:rPr>
          <w:rFonts w:ascii="Times New Roman" w:hAnsi="Times New Roman" w:cs="Verdana"/>
          <w:szCs w:val="26"/>
        </w:rPr>
      </w:pPr>
    </w:p>
    <w:p w:rsidR="00DB5C84" w:rsidRPr="00DB5C84" w:rsidRDefault="00DB5C84" w:rsidP="00E11E85">
      <w:pPr>
        <w:spacing w:line="360" w:lineRule="auto"/>
        <w:rPr>
          <w:rFonts w:ascii="Times New Roman" w:hAnsi="Times New Roman" w:cs="Verdana"/>
          <w:szCs w:val="26"/>
        </w:rPr>
      </w:pPr>
      <w:r>
        <w:rPr>
          <w:rFonts w:ascii="Times New Roman" w:hAnsi="Times New Roman" w:cs="Verdana"/>
          <w:b/>
          <w:szCs w:val="26"/>
        </w:rPr>
        <w:t>Conclusion</w:t>
      </w:r>
      <w:r>
        <w:rPr>
          <w:rFonts w:ascii="Times New Roman" w:hAnsi="Times New Roman" w:cs="Verdana"/>
          <w:szCs w:val="26"/>
        </w:rPr>
        <w:t xml:space="preserve"> </w:t>
      </w:r>
    </w:p>
    <w:p w:rsidR="00422E5A" w:rsidRDefault="00422E5A" w:rsidP="00E11E85">
      <w:pPr>
        <w:spacing w:line="360" w:lineRule="auto"/>
        <w:rPr>
          <w:rFonts w:ascii="Times New Roman" w:hAnsi="Times New Roman"/>
        </w:rPr>
      </w:pPr>
      <w:r>
        <w:rPr>
          <w:rFonts w:ascii="Times New Roman" w:hAnsi="Times New Roman"/>
        </w:rPr>
        <w:t>For Lyotard,</w:t>
      </w:r>
      <w:r w:rsidRPr="002735F2">
        <w:rPr>
          <w:rFonts w:ascii="Times New Roman" w:hAnsi="Times New Roman"/>
        </w:rPr>
        <w:t xml:space="preserve"> </w:t>
      </w:r>
      <w:r w:rsidRPr="002735F2">
        <w:rPr>
          <w:rFonts w:ascii="Times New Roman" w:hAnsi="Times New Roman"/>
          <w:i/>
        </w:rPr>
        <w:t>post</w:t>
      </w:r>
      <w:r>
        <w:rPr>
          <w:rFonts w:ascii="Times New Roman" w:hAnsi="Times New Roman"/>
        </w:rPr>
        <w:t xml:space="preserve"> represents a discursive strategy, a manner of construing the present so as to shape our understanding of the past. It draws to the surface (or perhaps creates) the latent content of memories. It causes us to remember or, perha</w:t>
      </w:r>
      <w:r w:rsidR="00C13C4A">
        <w:rPr>
          <w:rFonts w:ascii="Times New Roman" w:hAnsi="Times New Roman"/>
        </w:rPr>
        <w:t>ps, creates memories (since, in</w:t>
      </w:r>
      <w:r>
        <w:rPr>
          <w:rFonts w:ascii="Times New Roman" w:hAnsi="Times New Roman"/>
        </w:rPr>
        <w:t xml:space="preserve"> a sense, that which has been forgot</w:t>
      </w:r>
      <w:r w:rsidR="00C13C4A">
        <w:rPr>
          <w:rFonts w:ascii="Times New Roman" w:hAnsi="Times New Roman"/>
        </w:rPr>
        <w:t>ten is not available for recollec</w:t>
      </w:r>
      <w:r>
        <w:rPr>
          <w:rFonts w:ascii="Times New Roman" w:hAnsi="Times New Roman"/>
        </w:rPr>
        <w:t>tion). It implies a past that apparently causes, makes necessary, the (constr</w:t>
      </w:r>
      <w:r w:rsidR="00C13C4A">
        <w:rPr>
          <w:rFonts w:ascii="Times New Roman" w:hAnsi="Times New Roman"/>
        </w:rPr>
        <w:t>ued) present. It normalises the past that can now be seen, freeing it from</w:t>
      </w:r>
      <w:r w:rsidR="000B666A">
        <w:rPr>
          <w:rFonts w:ascii="Times New Roman" w:hAnsi="Times New Roman"/>
        </w:rPr>
        <w:t xml:space="preserve"> the</w:t>
      </w:r>
      <w:r w:rsidR="00C13C4A">
        <w:rPr>
          <w:rFonts w:ascii="Times New Roman" w:hAnsi="Times New Roman"/>
        </w:rPr>
        <w:t xml:space="preserve"> distorted view that once concealed it.</w:t>
      </w:r>
      <w:r>
        <w:rPr>
          <w:rFonts w:ascii="Times New Roman" w:hAnsi="Times New Roman"/>
        </w:rPr>
        <w:t xml:space="preserve"> </w:t>
      </w:r>
    </w:p>
    <w:p w:rsidR="00422E5A" w:rsidRDefault="00C13C4A" w:rsidP="00E11E85">
      <w:pPr>
        <w:spacing w:line="360" w:lineRule="auto"/>
        <w:rPr>
          <w:rFonts w:ascii="Times New Roman" w:hAnsi="Times New Roman"/>
        </w:rPr>
      </w:pPr>
      <w:r>
        <w:rPr>
          <w:rFonts w:ascii="Times New Roman" w:hAnsi="Times New Roman"/>
        </w:rPr>
        <w:tab/>
        <w:t xml:space="preserve">In proposing a version of post-noir, one </w:t>
      </w:r>
      <w:r w:rsidR="006C517E">
        <w:rPr>
          <w:rFonts w:ascii="Times New Roman" w:hAnsi="Times New Roman"/>
        </w:rPr>
        <w:t>that</w:t>
      </w:r>
      <w:r>
        <w:rPr>
          <w:rFonts w:ascii="Times New Roman" w:hAnsi="Times New Roman"/>
        </w:rPr>
        <w:t xml:space="preserve"> deliberately marginalises expressionist visual style in favour of </w:t>
      </w:r>
      <w:r w:rsidR="000B666A">
        <w:rPr>
          <w:rFonts w:ascii="Times New Roman" w:hAnsi="Times New Roman"/>
        </w:rPr>
        <w:t xml:space="preserve">realist </w:t>
      </w:r>
      <w:r>
        <w:rPr>
          <w:rFonts w:ascii="Times New Roman" w:hAnsi="Times New Roman"/>
        </w:rPr>
        <w:t xml:space="preserve">figuration and critique of capitalism, this essay </w:t>
      </w:r>
      <w:r w:rsidR="006C517E">
        <w:rPr>
          <w:rFonts w:ascii="Times New Roman" w:hAnsi="Times New Roman"/>
        </w:rPr>
        <w:t>is not just an attempt</w:t>
      </w:r>
      <w:r>
        <w:rPr>
          <w:rFonts w:ascii="Times New Roman" w:hAnsi="Times New Roman"/>
        </w:rPr>
        <w:t xml:space="preserve"> to outline some post-millennial trends in the genre</w:t>
      </w:r>
      <w:r w:rsidR="006C517E">
        <w:rPr>
          <w:rFonts w:ascii="Times New Roman" w:hAnsi="Times New Roman"/>
        </w:rPr>
        <w:t>. It also, in a modest way, remembers</w:t>
      </w:r>
      <w:r>
        <w:rPr>
          <w:rFonts w:ascii="Times New Roman" w:hAnsi="Times New Roman"/>
        </w:rPr>
        <w:t xml:space="preserve"> what noir, the pulp wing of Critical Theory, does when it gets over itself and gets </w:t>
      </w:r>
      <w:r w:rsidR="006C517E">
        <w:rPr>
          <w:rFonts w:ascii="Times New Roman" w:hAnsi="Times New Roman"/>
        </w:rPr>
        <w:t xml:space="preserve">back </w:t>
      </w:r>
      <w:r>
        <w:rPr>
          <w:rFonts w:ascii="Times New Roman" w:hAnsi="Times New Roman"/>
        </w:rPr>
        <w:t>to business.</w:t>
      </w:r>
    </w:p>
    <w:p w:rsidR="004F20CA" w:rsidRPr="002735F2" w:rsidRDefault="004F20CA" w:rsidP="00E11E85">
      <w:pPr>
        <w:spacing w:line="360" w:lineRule="auto"/>
        <w:ind w:firstLine="720"/>
        <w:rPr>
          <w:rFonts w:ascii="Times New Roman" w:hAnsi="Times New Roman"/>
        </w:rPr>
      </w:pPr>
    </w:p>
    <w:p w:rsidR="004F20CA" w:rsidRPr="002735F2" w:rsidRDefault="004F20CA" w:rsidP="00E11E85">
      <w:pPr>
        <w:spacing w:line="360" w:lineRule="auto"/>
        <w:rPr>
          <w:rFonts w:ascii="Times New Roman" w:hAnsi="Times New Roman"/>
        </w:rPr>
      </w:pPr>
      <w:r w:rsidRPr="002735F2">
        <w:rPr>
          <w:rFonts w:ascii="Times New Roman" w:hAnsi="Times New Roman"/>
          <w:b/>
        </w:rPr>
        <w:t>Works cited</w:t>
      </w:r>
      <w:r w:rsidRPr="002735F2">
        <w:rPr>
          <w:rFonts w:ascii="Times New Roman" w:hAnsi="Times New Roman"/>
        </w:rPr>
        <w:t xml:space="preserve"> </w:t>
      </w:r>
    </w:p>
    <w:p w:rsidR="00730784" w:rsidRPr="002735F2" w:rsidRDefault="00730784" w:rsidP="00E11E85">
      <w:pPr>
        <w:spacing w:line="360" w:lineRule="auto"/>
        <w:ind w:left="720" w:hanging="720"/>
        <w:rPr>
          <w:rFonts w:ascii="Times New Roman" w:hAnsi="Times New Roman"/>
        </w:rPr>
      </w:pPr>
      <w:r w:rsidRPr="002735F2">
        <w:rPr>
          <w:rFonts w:ascii="Times New Roman" w:hAnsi="Times New Roman"/>
        </w:rPr>
        <w:t xml:space="preserve">Altman, Rick. </w:t>
      </w:r>
      <w:r w:rsidRPr="002735F2">
        <w:rPr>
          <w:rFonts w:ascii="Times New Roman" w:hAnsi="Times New Roman"/>
          <w:i/>
          <w:iCs/>
        </w:rPr>
        <w:t>Film/Genre</w:t>
      </w:r>
      <w:r w:rsidRPr="002735F2">
        <w:rPr>
          <w:rFonts w:ascii="Times New Roman" w:hAnsi="Times New Roman"/>
        </w:rPr>
        <w:t>. London: BFI, 1999.</w:t>
      </w:r>
    </w:p>
    <w:p w:rsidR="0082377D" w:rsidRPr="002735F2" w:rsidRDefault="004F20CA" w:rsidP="00E11E85">
      <w:pPr>
        <w:spacing w:line="360" w:lineRule="auto"/>
        <w:ind w:left="720" w:hanging="720"/>
        <w:rPr>
          <w:rFonts w:ascii="Times New Roman" w:hAnsi="Times New Roman"/>
        </w:rPr>
      </w:pPr>
      <w:r w:rsidRPr="002735F2">
        <w:rPr>
          <w:rFonts w:ascii="Times New Roman" w:hAnsi="Times New Roman"/>
        </w:rPr>
        <w:t>Appiah, Kwame Anthony. ‘Is the Post- in Postmodern</w:t>
      </w:r>
      <w:r w:rsidR="0082377D" w:rsidRPr="002735F2">
        <w:rPr>
          <w:rFonts w:ascii="Times New Roman" w:hAnsi="Times New Roman"/>
        </w:rPr>
        <w:t>ism the Post- in Postcolonial?’</w:t>
      </w:r>
      <w:r w:rsidRPr="002735F2">
        <w:rPr>
          <w:rFonts w:ascii="Times New Roman" w:hAnsi="Times New Roman"/>
        </w:rPr>
        <w:t xml:space="preserve"> </w:t>
      </w:r>
      <w:r w:rsidRPr="002735F2">
        <w:rPr>
          <w:rFonts w:ascii="Times New Roman" w:hAnsi="Times New Roman"/>
          <w:i/>
        </w:rPr>
        <w:t>Critical Inquiry</w:t>
      </w:r>
      <w:r w:rsidRPr="002735F2">
        <w:rPr>
          <w:rFonts w:ascii="Times New Roman" w:hAnsi="Times New Roman"/>
        </w:rPr>
        <w:t xml:space="preserve"> 17.2 (Winter 1991): 336-357.</w:t>
      </w:r>
    </w:p>
    <w:p w:rsidR="0031201A" w:rsidRPr="002735F2" w:rsidRDefault="0031201A" w:rsidP="00E11E85">
      <w:pPr>
        <w:spacing w:line="360" w:lineRule="auto"/>
        <w:ind w:left="720" w:hanging="720"/>
        <w:rPr>
          <w:rFonts w:ascii="Times New Roman" w:hAnsi="Times New Roman" w:cs="Times New Roman"/>
          <w:color w:val="000000"/>
          <w:szCs w:val="19"/>
        </w:rPr>
      </w:pPr>
      <w:r w:rsidRPr="002735F2">
        <w:rPr>
          <w:rFonts w:ascii="Times New Roman" w:hAnsi="Times New Roman" w:cs="Times New Roman"/>
          <w:color w:val="000000"/>
          <w:szCs w:val="19"/>
        </w:rPr>
        <w:t xml:space="preserve">Auerbach, Jonathan. </w:t>
      </w:r>
      <w:r w:rsidRPr="002735F2">
        <w:rPr>
          <w:rFonts w:ascii="Times New Roman" w:hAnsi="Times New Roman" w:cs="Times New Roman"/>
          <w:i/>
          <w:color w:val="000000"/>
          <w:szCs w:val="19"/>
        </w:rPr>
        <w:t>Dark Borders: Film Noir and American Citizenship</w:t>
      </w:r>
      <w:r w:rsidRPr="002735F2">
        <w:rPr>
          <w:rFonts w:ascii="Times New Roman" w:hAnsi="Times New Roman" w:cs="Times New Roman"/>
          <w:color w:val="000000"/>
          <w:szCs w:val="19"/>
        </w:rPr>
        <w:t>. Durham: Duke UP, 2011.</w:t>
      </w:r>
    </w:p>
    <w:p w:rsidR="0031201A" w:rsidRPr="002735F2" w:rsidRDefault="0031201A" w:rsidP="00E11E85">
      <w:pPr>
        <w:spacing w:line="360" w:lineRule="auto"/>
        <w:ind w:left="720" w:hanging="720"/>
        <w:rPr>
          <w:rFonts w:ascii="Times New Roman" w:hAnsi="Times New Roman" w:cs="Times New Roman"/>
          <w:color w:val="000000"/>
          <w:szCs w:val="19"/>
        </w:rPr>
      </w:pPr>
      <w:r w:rsidRPr="002735F2">
        <w:rPr>
          <w:rFonts w:ascii="Times New Roman" w:hAnsi="Times New Roman" w:cs="Times New Roman"/>
          <w:color w:val="000000"/>
          <w:szCs w:val="19"/>
        </w:rPr>
        <w:t xml:space="preserve">Bahr, Ehrhard. </w:t>
      </w:r>
      <w:r w:rsidRPr="002735F2">
        <w:rPr>
          <w:rFonts w:ascii="Times New Roman" w:hAnsi="Times New Roman" w:cs="Times New Roman"/>
          <w:i/>
          <w:iCs/>
          <w:color w:val="000000"/>
          <w:szCs w:val="19"/>
        </w:rPr>
        <w:t>Weimar on the Pacific: German Exile Culture in Los Angeles and the Crisis of Modernism</w:t>
      </w:r>
      <w:r w:rsidRPr="002735F2">
        <w:rPr>
          <w:rFonts w:ascii="Times New Roman" w:hAnsi="Times New Roman" w:cs="Times New Roman"/>
          <w:color w:val="000000"/>
          <w:szCs w:val="19"/>
        </w:rPr>
        <w:t>. Berkeley: U of California P, 2007.</w:t>
      </w:r>
    </w:p>
    <w:p w:rsidR="000F3C14" w:rsidRPr="002735F2" w:rsidRDefault="000F3C14" w:rsidP="00E11E85">
      <w:pPr>
        <w:spacing w:line="360" w:lineRule="auto"/>
        <w:rPr>
          <w:rFonts w:ascii="Times New Roman" w:hAnsi="Times New Roman"/>
        </w:rPr>
      </w:pPr>
      <w:r w:rsidRPr="002735F2">
        <w:rPr>
          <w:rFonts w:ascii="Times New Roman" w:hAnsi="Times New Roman"/>
        </w:rPr>
        <w:t xml:space="preserve">Bauman, Zygmunt. </w:t>
      </w:r>
      <w:r w:rsidRPr="002735F2">
        <w:rPr>
          <w:rFonts w:ascii="Times New Roman" w:hAnsi="Times New Roman"/>
          <w:i/>
        </w:rPr>
        <w:t>Globalization: The Human Consequences</w:t>
      </w:r>
      <w:r w:rsidRPr="002735F2">
        <w:rPr>
          <w:rFonts w:ascii="Times New Roman" w:hAnsi="Times New Roman"/>
        </w:rPr>
        <w:t>. Cambridge: Polity, 1998.</w:t>
      </w:r>
    </w:p>
    <w:p w:rsidR="00730784" w:rsidRPr="002735F2" w:rsidRDefault="00730784" w:rsidP="00E11E85">
      <w:pPr>
        <w:spacing w:line="360" w:lineRule="auto"/>
        <w:ind w:left="720" w:hanging="720"/>
        <w:rPr>
          <w:rFonts w:ascii="Times New Roman" w:hAnsi="Times New Roman"/>
        </w:rPr>
      </w:pPr>
      <w:r w:rsidRPr="002735F2">
        <w:rPr>
          <w:rFonts w:ascii="Times New Roman" w:hAnsi="Times New Roman"/>
        </w:rPr>
        <w:t xml:space="preserve">Biesen, Sheri Chinen. </w:t>
      </w:r>
      <w:r w:rsidRPr="002735F2">
        <w:rPr>
          <w:rFonts w:ascii="Times New Roman" w:hAnsi="Times New Roman"/>
          <w:i/>
        </w:rPr>
        <w:t>Blackout: World War II and the Origins of Film Noir</w:t>
      </w:r>
      <w:r w:rsidRPr="002735F2">
        <w:rPr>
          <w:rFonts w:ascii="Times New Roman" w:hAnsi="Times New Roman"/>
        </w:rPr>
        <w:t xml:space="preserve">. </w:t>
      </w:r>
      <w:r w:rsidR="0031201A" w:rsidRPr="002735F2">
        <w:rPr>
          <w:rFonts w:ascii="Times New Roman" w:hAnsi="Times New Roman"/>
        </w:rPr>
        <w:t>Baltimore: The Johns Hopkins UP, 2005.</w:t>
      </w:r>
    </w:p>
    <w:p w:rsidR="006C4AD7" w:rsidRPr="002735F2" w:rsidRDefault="006C4AD7" w:rsidP="00E11E85">
      <w:pPr>
        <w:spacing w:line="360" w:lineRule="auto"/>
        <w:ind w:left="720" w:hanging="720"/>
        <w:rPr>
          <w:rFonts w:ascii="Times New Roman" w:hAnsi="Times New Roman"/>
        </w:rPr>
      </w:pPr>
      <w:r w:rsidRPr="002735F2">
        <w:rPr>
          <w:rFonts w:ascii="Times New Roman" w:hAnsi="Times New Roman"/>
        </w:rPr>
        <w:t xml:space="preserve">Boozer, Jack. ‘The Lethal </w:t>
      </w:r>
      <w:r w:rsidRPr="002735F2">
        <w:rPr>
          <w:rFonts w:ascii="Times New Roman" w:hAnsi="Times New Roman"/>
          <w:i/>
        </w:rPr>
        <w:t>Femme Fatale</w:t>
      </w:r>
      <w:r w:rsidRPr="002735F2">
        <w:rPr>
          <w:rFonts w:ascii="Times New Roman" w:hAnsi="Times New Roman"/>
        </w:rPr>
        <w:t xml:space="preserve"> in the Noir Tradition’. </w:t>
      </w:r>
      <w:r w:rsidRPr="002735F2">
        <w:rPr>
          <w:rFonts w:ascii="Times New Roman" w:hAnsi="Times New Roman"/>
          <w:i/>
        </w:rPr>
        <w:t>Journal of Film and Video</w:t>
      </w:r>
      <w:r w:rsidRPr="002735F2">
        <w:rPr>
          <w:rFonts w:ascii="Times New Roman" w:hAnsi="Times New Roman"/>
        </w:rPr>
        <w:t xml:space="preserve"> 51.3/4 (1999/2000): 20-35.</w:t>
      </w:r>
    </w:p>
    <w:p w:rsidR="009777F2" w:rsidRPr="002735F2" w:rsidRDefault="009777F2" w:rsidP="00E11E85">
      <w:pPr>
        <w:spacing w:line="360" w:lineRule="auto"/>
        <w:ind w:left="720" w:hanging="720"/>
        <w:rPr>
          <w:rFonts w:ascii="Times New Roman" w:hAnsi="Times New Roman"/>
        </w:rPr>
      </w:pPr>
      <w:r w:rsidRPr="002735F2">
        <w:rPr>
          <w:rFonts w:ascii="Times New Roman" w:hAnsi="Times New Roman"/>
        </w:rPr>
        <w:t xml:space="preserve">Bould, Mark and Sherryl Vint. ‘There Is No Such Thing as Science Fiction’. </w:t>
      </w:r>
      <w:r w:rsidRPr="002735F2">
        <w:rPr>
          <w:rFonts w:ascii="Times New Roman" w:hAnsi="Times New Roman"/>
          <w:i/>
        </w:rPr>
        <w:t>Reading Science Fiction</w:t>
      </w:r>
      <w:r w:rsidRPr="002735F2">
        <w:rPr>
          <w:rFonts w:ascii="Times New Roman" w:hAnsi="Times New Roman"/>
        </w:rPr>
        <w:t xml:space="preserve">. Ed. James Gunn, Marleen Barrr and Matthew Candelaria. New York: Palgrave. 43-51. </w:t>
      </w:r>
    </w:p>
    <w:p w:rsidR="0031201A" w:rsidRPr="002735F2" w:rsidRDefault="0031201A" w:rsidP="00E11E85">
      <w:pPr>
        <w:spacing w:line="360" w:lineRule="auto"/>
        <w:ind w:left="720" w:hanging="720"/>
        <w:rPr>
          <w:rFonts w:ascii="Times New Roman" w:hAnsi="Times New Roman" w:cs="Times New Roman"/>
          <w:color w:val="000000"/>
          <w:szCs w:val="19"/>
        </w:rPr>
      </w:pPr>
      <w:r w:rsidRPr="002735F2">
        <w:rPr>
          <w:rFonts w:ascii="Times New Roman" w:hAnsi="Times New Roman" w:cs="Times New Roman"/>
          <w:color w:val="000000"/>
          <w:szCs w:val="19"/>
        </w:rPr>
        <w:t xml:space="preserve">Broe, Dennis. </w:t>
      </w:r>
      <w:r w:rsidRPr="002735F2">
        <w:rPr>
          <w:rFonts w:ascii="Times New Roman" w:hAnsi="Times New Roman" w:cs="Times New Roman"/>
          <w:i/>
          <w:iCs/>
          <w:color w:val="000000"/>
          <w:szCs w:val="19"/>
        </w:rPr>
        <w:t>Film Noir, American Workers, and Postwar Hollywood</w:t>
      </w:r>
      <w:r w:rsidRPr="002735F2">
        <w:rPr>
          <w:rFonts w:ascii="Times New Roman" w:hAnsi="Times New Roman" w:cs="Times New Roman"/>
          <w:color w:val="000000"/>
          <w:szCs w:val="19"/>
        </w:rPr>
        <w:t>. Gainesville: UP of Florida, 2009.</w:t>
      </w:r>
    </w:p>
    <w:p w:rsidR="0031201A" w:rsidRPr="002735F2" w:rsidRDefault="0031201A" w:rsidP="00E11E85">
      <w:pPr>
        <w:spacing w:line="360" w:lineRule="auto"/>
        <w:ind w:left="720" w:hanging="720"/>
        <w:rPr>
          <w:rFonts w:ascii="Times New Roman" w:hAnsi="Times New Roman" w:cs="Times New Roman"/>
          <w:color w:val="000000"/>
          <w:szCs w:val="19"/>
        </w:rPr>
      </w:pPr>
      <w:r w:rsidRPr="002735F2">
        <w:rPr>
          <w:rFonts w:ascii="Times New Roman" w:hAnsi="Times New Roman" w:cs="Times New Roman"/>
          <w:color w:val="000000"/>
          <w:szCs w:val="19"/>
        </w:rPr>
        <w:t xml:space="preserve">Butler, David. </w:t>
      </w:r>
      <w:r w:rsidRPr="002735F2">
        <w:rPr>
          <w:rFonts w:ascii="Times New Roman" w:hAnsi="Times New Roman" w:cs="Times New Roman"/>
          <w:i/>
          <w:iCs/>
          <w:color w:val="000000"/>
          <w:szCs w:val="19"/>
        </w:rPr>
        <w:t xml:space="preserve">Jazz Noir: Listening to Music from Phantom Lady to The Last Seduction. </w:t>
      </w:r>
      <w:r w:rsidRPr="002735F2">
        <w:rPr>
          <w:rFonts w:ascii="Times New Roman" w:hAnsi="Times New Roman" w:cs="Times New Roman"/>
          <w:color w:val="000000"/>
          <w:szCs w:val="19"/>
        </w:rPr>
        <w:t>Westport: Praeger, 2002.</w:t>
      </w:r>
    </w:p>
    <w:p w:rsidR="004D14DD" w:rsidRPr="002735F2" w:rsidRDefault="004D14DD" w:rsidP="00E11E85">
      <w:pPr>
        <w:spacing w:line="360" w:lineRule="auto"/>
        <w:ind w:left="720" w:hanging="720"/>
        <w:rPr>
          <w:rFonts w:ascii="Times New Roman" w:hAnsi="Times New Roman"/>
        </w:rPr>
      </w:pPr>
      <w:r w:rsidRPr="002735F2">
        <w:rPr>
          <w:rFonts w:ascii="Times New Roman" w:hAnsi="Times New Roman"/>
        </w:rPr>
        <w:t xml:space="preserve">Castells, Manuel. </w:t>
      </w:r>
      <w:r w:rsidRPr="002735F2">
        <w:rPr>
          <w:rFonts w:ascii="Times New Roman" w:hAnsi="Times New Roman"/>
          <w:i/>
        </w:rPr>
        <w:t>The Information Age: Economy, Society and Culture, Volume I: The Rise of the Network Society</w:t>
      </w:r>
      <w:r w:rsidRPr="002735F2">
        <w:rPr>
          <w:rFonts w:ascii="Times New Roman" w:hAnsi="Times New Roman"/>
        </w:rPr>
        <w:t>, second edition. Oxford: Blackwell, 2000.</w:t>
      </w:r>
    </w:p>
    <w:p w:rsidR="009777F2" w:rsidRPr="002735F2" w:rsidRDefault="009777F2" w:rsidP="00E11E85">
      <w:pPr>
        <w:spacing w:line="360" w:lineRule="auto"/>
        <w:ind w:left="720" w:hanging="720"/>
        <w:rPr>
          <w:rFonts w:ascii="Times New Roman" w:hAnsi="Times New Roman"/>
        </w:rPr>
      </w:pPr>
      <w:r w:rsidRPr="002735F2">
        <w:rPr>
          <w:rFonts w:ascii="Times New Roman" w:hAnsi="Times New Roman"/>
        </w:rPr>
        <w:t xml:space="preserve">Chartier, Jean-Pierre. ‘The Americans Are Making Dark Films Too’. </w:t>
      </w:r>
      <w:r w:rsidR="00A458B8" w:rsidRPr="002735F2">
        <w:rPr>
          <w:rFonts w:ascii="Times New Roman" w:hAnsi="Times New Roman"/>
          <w:i/>
        </w:rPr>
        <w:t>Perspectives on Film Noir</w:t>
      </w:r>
      <w:r w:rsidR="00A458B8" w:rsidRPr="002735F2">
        <w:rPr>
          <w:rFonts w:ascii="Times New Roman" w:hAnsi="Times New Roman"/>
        </w:rPr>
        <w:t>.</w:t>
      </w:r>
      <w:r w:rsidR="00A458B8" w:rsidRPr="002735F2">
        <w:rPr>
          <w:rFonts w:ascii="Times New Roman" w:hAnsi="Times New Roman"/>
          <w:i/>
        </w:rPr>
        <w:t xml:space="preserve"> </w:t>
      </w:r>
      <w:r w:rsidRPr="002735F2">
        <w:rPr>
          <w:rFonts w:ascii="Times New Roman" w:hAnsi="Times New Roman"/>
        </w:rPr>
        <w:t>Trans.</w:t>
      </w:r>
      <w:r w:rsidR="00A458B8" w:rsidRPr="002735F2">
        <w:rPr>
          <w:rFonts w:ascii="Times New Roman" w:hAnsi="Times New Roman"/>
        </w:rPr>
        <w:t xml:space="preserve"> and ed.</w:t>
      </w:r>
      <w:r w:rsidRPr="002735F2">
        <w:rPr>
          <w:rFonts w:ascii="Times New Roman" w:hAnsi="Times New Roman"/>
        </w:rPr>
        <w:t xml:space="preserve"> R. Barton Palmer. </w:t>
      </w:r>
      <w:r w:rsidR="00A458B8" w:rsidRPr="002735F2">
        <w:rPr>
          <w:rFonts w:ascii="Times New Roman" w:hAnsi="Times New Roman"/>
        </w:rPr>
        <w:t>New York: G.K. Hall, 25-</w:t>
      </w:r>
      <w:r w:rsidR="009D6C10" w:rsidRPr="002735F2">
        <w:rPr>
          <w:rFonts w:ascii="Times New Roman" w:hAnsi="Times New Roman"/>
        </w:rPr>
        <w:t>2</w:t>
      </w:r>
      <w:r w:rsidR="00A458B8" w:rsidRPr="002735F2">
        <w:rPr>
          <w:rFonts w:ascii="Times New Roman" w:hAnsi="Times New Roman"/>
        </w:rPr>
        <w:t>7.</w:t>
      </w:r>
    </w:p>
    <w:p w:rsidR="001E12B9" w:rsidRPr="002735F2" w:rsidRDefault="001E12B9" w:rsidP="00E11E85">
      <w:pPr>
        <w:spacing w:line="360" w:lineRule="auto"/>
        <w:ind w:left="720" w:hanging="720"/>
        <w:rPr>
          <w:rFonts w:ascii="Times New Roman" w:hAnsi="Times New Roman"/>
        </w:rPr>
      </w:pPr>
      <w:r w:rsidRPr="002735F2">
        <w:rPr>
          <w:rFonts w:ascii="Times New Roman" w:hAnsi="Times New Roman"/>
        </w:rPr>
        <w:t xml:space="preserve">Desser, David. ‘Global Noir: Genre Film in the Age of Transnationalism’. </w:t>
      </w:r>
      <w:r w:rsidRPr="002735F2">
        <w:rPr>
          <w:rFonts w:ascii="Times New Roman" w:hAnsi="Times New Roman"/>
          <w:i/>
        </w:rPr>
        <w:t>Film Genre Reader III</w:t>
      </w:r>
      <w:r w:rsidRPr="002735F2">
        <w:rPr>
          <w:rFonts w:ascii="Times New Roman" w:hAnsi="Times New Roman"/>
        </w:rPr>
        <w:t xml:space="preserve">. Ed. Barry Keith Grant. Austin: University of Texas Press, 2003. </w:t>
      </w:r>
      <w:r w:rsidR="009D6C10" w:rsidRPr="002735F2">
        <w:rPr>
          <w:rFonts w:ascii="Times New Roman" w:hAnsi="Times New Roman"/>
        </w:rPr>
        <w:t xml:space="preserve">516-536. </w:t>
      </w:r>
    </w:p>
    <w:p w:rsidR="0031201A" w:rsidRPr="002735F2" w:rsidRDefault="0031201A" w:rsidP="00E11E85">
      <w:pPr>
        <w:spacing w:line="360" w:lineRule="auto"/>
        <w:ind w:left="720" w:hanging="720"/>
        <w:rPr>
          <w:rFonts w:ascii="Times New Roman" w:hAnsi="Times New Roman"/>
        </w:rPr>
      </w:pPr>
      <w:r w:rsidRPr="002735F2">
        <w:rPr>
          <w:rFonts w:ascii="Times New Roman" w:hAnsi="Times New Roman"/>
        </w:rPr>
        <w:t xml:space="preserve">Dinerstein, Joel. ‘“Emergent Noir”: Film Noir and the Great Depression in </w:t>
      </w:r>
      <w:r w:rsidRPr="002735F2">
        <w:rPr>
          <w:rFonts w:ascii="Times New Roman" w:hAnsi="Times New Roman"/>
          <w:i/>
        </w:rPr>
        <w:t>High Sierra</w:t>
      </w:r>
      <w:r w:rsidRPr="002735F2">
        <w:rPr>
          <w:rFonts w:ascii="Times New Roman" w:hAnsi="Times New Roman"/>
        </w:rPr>
        <w:t xml:space="preserve"> (1941) and </w:t>
      </w:r>
      <w:r w:rsidRPr="002735F2">
        <w:rPr>
          <w:rFonts w:ascii="Times New Roman" w:hAnsi="Times New Roman"/>
          <w:i/>
        </w:rPr>
        <w:t>This Gun for Hire</w:t>
      </w:r>
      <w:r w:rsidRPr="002735F2">
        <w:rPr>
          <w:rFonts w:ascii="Times New Roman" w:hAnsi="Times New Roman"/>
        </w:rPr>
        <w:t xml:space="preserve"> (1942).’ </w:t>
      </w:r>
      <w:r w:rsidRPr="002735F2">
        <w:rPr>
          <w:rFonts w:ascii="Times New Roman" w:hAnsi="Times New Roman"/>
          <w:i/>
        </w:rPr>
        <w:t>Journal of American Studies</w:t>
      </w:r>
      <w:r w:rsidRPr="002735F2">
        <w:rPr>
          <w:rFonts w:ascii="Times New Roman" w:hAnsi="Times New Roman"/>
        </w:rPr>
        <w:t>. 42.3 (2008): 415-48.</w:t>
      </w:r>
    </w:p>
    <w:p w:rsidR="007B4312" w:rsidRPr="002735F2" w:rsidRDefault="007B4312" w:rsidP="00E11E85">
      <w:pPr>
        <w:spacing w:line="360" w:lineRule="auto"/>
        <w:ind w:left="720" w:hanging="720"/>
        <w:rPr>
          <w:rFonts w:ascii="Times New Roman" w:hAnsi="Times New Roman"/>
        </w:rPr>
      </w:pPr>
      <w:r w:rsidRPr="002735F2">
        <w:rPr>
          <w:rFonts w:ascii="Times New Roman" w:hAnsi="Times New Roman"/>
        </w:rPr>
        <w:t xml:space="preserve">Dyer, Richard. </w:t>
      </w:r>
      <w:r w:rsidRPr="002735F2">
        <w:rPr>
          <w:rFonts w:ascii="Times New Roman" w:hAnsi="Times New Roman"/>
          <w:i/>
        </w:rPr>
        <w:t>Pastiche</w:t>
      </w:r>
      <w:r w:rsidRPr="002735F2">
        <w:rPr>
          <w:rFonts w:ascii="Times New Roman" w:hAnsi="Times New Roman"/>
        </w:rPr>
        <w:t>. London: Routledge, 2007.</w:t>
      </w:r>
    </w:p>
    <w:p w:rsidR="007758CA" w:rsidRPr="002735F2" w:rsidRDefault="007758CA" w:rsidP="00E11E85">
      <w:pPr>
        <w:spacing w:line="360" w:lineRule="auto"/>
        <w:ind w:left="720" w:hanging="720"/>
        <w:rPr>
          <w:rFonts w:ascii="Times New Roman" w:hAnsi="Times New Roman"/>
        </w:rPr>
      </w:pPr>
      <w:r w:rsidRPr="002735F2">
        <w:rPr>
          <w:rFonts w:ascii="Times New Roman" w:hAnsi="Times New Roman"/>
        </w:rPr>
        <w:t xml:space="preserve">Fay, Jennifer and Justus Nieland. </w:t>
      </w:r>
      <w:r w:rsidRPr="002735F2">
        <w:rPr>
          <w:rFonts w:ascii="Times New Roman" w:hAnsi="Times New Roman"/>
          <w:i/>
        </w:rPr>
        <w:t>Film Noir</w:t>
      </w:r>
      <w:r w:rsidR="004C0702" w:rsidRPr="002735F2">
        <w:rPr>
          <w:rFonts w:ascii="Times New Roman" w:hAnsi="Times New Roman"/>
          <w:i/>
        </w:rPr>
        <w:t>: Hard-Boiled Modernity and the Cultures of Globalization</w:t>
      </w:r>
      <w:r w:rsidR="004C0702" w:rsidRPr="002735F2">
        <w:rPr>
          <w:rFonts w:ascii="Times New Roman" w:hAnsi="Times New Roman"/>
        </w:rPr>
        <w:t>. London: Routledge, 2010.</w:t>
      </w:r>
    </w:p>
    <w:p w:rsidR="009777F2" w:rsidRPr="002735F2" w:rsidRDefault="009777F2" w:rsidP="00E11E85">
      <w:pPr>
        <w:spacing w:line="360" w:lineRule="auto"/>
        <w:ind w:left="720" w:hanging="720"/>
        <w:rPr>
          <w:rFonts w:ascii="Times New Roman" w:hAnsi="Times New Roman"/>
        </w:rPr>
      </w:pPr>
      <w:r w:rsidRPr="002735F2">
        <w:rPr>
          <w:rFonts w:ascii="Times New Roman" w:hAnsi="Times New Roman"/>
        </w:rPr>
        <w:t xml:space="preserve">Frow, John. ‘“Reproducibles, Rubrics, and Everything You Need”: Genre Theory Today’. </w:t>
      </w:r>
      <w:r w:rsidRPr="002735F2">
        <w:rPr>
          <w:rFonts w:ascii="Times New Roman" w:hAnsi="Times New Roman"/>
          <w:i/>
        </w:rPr>
        <w:t>PMLA</w:t>
      </w:r>
      <w:r w:rsidRPr="002735F2">
        <w:rPr>
          <w:rFonts w:ascii="Times New Roman" w:hAnsi="Times New Roman"/>
        </w:rPr>
        <w:t xml:space="preserve"> 122.5 (2007): 1626-</w:t>
      </w:r>
      <w:r w:rsidR="009D6C10" w:rsidRPr="002735F2">
        <w:rPr>
          <w:rFonts w:ascii="Times New Roman" w:hAnsi="Times New Roman"/>
        </w:rPr>
        <w:t>16</w:t>
      </w:r>
      <w:r w:rsidRPr="002735F2">
        <w:rPr>
          <w:rFonts w:ascii="Times New Roman" w:hAnsi="Times New Roman"/>
        </w:rPr>
        <w:t>34.</w:t>
      </w:r>
    </w:p>
    <w:p w:rsidR="004F20CA" w:rsidRPr="002735F2" w:rsidRDefault="0082377D" w:rsidP="00E11E85">
      <w:pPr>
        <w:spacing w:line="360" w:lineRule="auto"/>
        <w:ind w:left="720" w:hanging="720"/>
        <w:rPr>
          <w:rFonts w:ascii="Times New Roman" w:hAnsi="Times New Roman"/>
        </w:rPr>
      </w:pPr>
      <w:r w:rsidRPr="002735F2">
        <w:rPr>
          <w:rFonts w:ascii="Times New Roman" w:hAnsi="Times New Roman"/>
        </w:rPr>
        <w:t xml:space="preserve">Fukuyama, Francis. ‘The End of History’. </w:t>
      </w:r>
      <w:r w:rsidRPr="002735F2">
        <w:rPr>
          <w:rFonts w:ascii="Times New Roman" w:hAnsi="Times New Roman"/>
          <w:i/>
        </w:rPr>
        <w:t>The National Interest</w:t>
      </w:r>
      <w:r w:rsidRPr="002735F2">
        <w:rPr>
          <w:rFonts w:ascii="Times New Roman" w:hAnsi="Times New Roman"/>
        </w:rPr>
        <w:t xml:space="preserve"> (Summer 1989).</w:t>
      </w:r>
      <w:r w:rsidR="00175444" w:rsidRPr="002735F2">
        <w:rPr>
          <w:rFonts w:ascii="Times New Roman" w:hAnsi="Times New Roman"/>
        </w:rPr>
        <w:t xml:space="preserve"> http://ps321.community.uaf.edu/files/2012/10/Fukuyama-End-of-history-article.pdf. Accessed 18 July 2013.</w:t>
      </w:r>
    </w:p>
    <w:p w:rsidR="003E50DA" w:rsidRPr="002735F2" w:rsidRDefault="003B79F9" w:rsidP="00E11E85">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ind w:left="720" w:hanging="720"/>
        <w:rPr>
          <w:rFonts w:ascii="Times New Roman" w:hAnsi="Times New Roman" w:cs="Tahoma"/>
        </w:rPr>
      </w:pPr>
      <w:r w:rsidRPr="002735F2">
        <w:rPr>
          <w:rFonts w:ascii="Times New Roman" w:hAnsi="Times New Roman" w:cs="Tahoma"/>
        </w:rPr>
        <w:t>Gallagher, Tag.</w:t>
      </w:r>
      <w:r w:rsidR="003E50DA" w:rsidRPr="002735F2">
        <w:rPr>
          <w:rFonts w:ascii="Times New Roman" w:hAnsi="Times New Roman" w:cs="Tahoma"/>
        </w:rPr>
        <w:t xml:space="preserve"> ‘</w:t>
      </w:r>
      <w:r w:rsidRPr="002735F2">
        <w:rPr>
          <w:rFonts w:ascii="Times New Roman" w:hAnsi="Times New Roman" w:cs="Tahoma"/>
        </w:rPr>
        <w:t>Shoot-out at the Genre C</w:t>
      </w:r>
      <w:r w:rsidR="003E50DA" w:rsidRPr="002735F2">
        <w:rPr>
          <w:rFonts w:ascii="Times New Roman" w:hAnsi="Times New Roman" w:cs="Tahoma"/>
        </w:rPr>
        <w:t>orral: Problems in the “</w:t>
      </w:r>
      <w:r w:rsidRPr="002735F2">
        <w:rPr>
          <w:rFonts w:ascii="Times New Roman" w:hAnsi="Times New Roman" w:cs="Tahoma"/>
        </w:rPr>
        <w:t>E</w:t>
      </w:r>
      <w:r w:rsidR="003E50DA" w:rsidRPr="002735F2">
        <w:rPr>
          <w:rFonts w:ascii="Times New Roman" w:hAnsi="Times New Roman" w:cs="Tahoma"/>
        </w:rPr>
        <w:t>volution” of the Western’</w:t>
      </w:r>
      <w:r w:rsidRPr="002735F2">
        <w:rPr>
          <w:rFonts w:ascii="Times New Roman" w:hAnsi="Times New Roman" w:cs="Tahoma"/>
        </w:rPr>
        <w:t>.</w:t>
      </w:r>
      <w:r w:rsidR="003E50DA" w:rsidRPr="002735F2">
        <w:rPr>
          <w:rFonts w:ascii="Times New Roman" w:hAnsi="Times New Roman" w:cs="Tahoma"/>
        </w:rPr>
        <w:t xml:space="preserve"> </w:t>
      </w:r>
      <w:r w:rsidRPr="002735F2">
        <w:rPr>
          <w:rFonts w:ascii="Times New Roman" w:hAnsi="Times New Roman" w:cs="Tahoma"/>
          <w:i/>
        </w:rPr>
        <w:t xml:space="preserve">Film Genre Reader </w:t>
      </w:r>
      <w:r w:rsidR="009D6C10" w:rsidRPr="002735F2">
        <w:rPr>
          <w:rFonts w:ascii="Times New Roman" w:hAnsi="Times New Roman" w:cs="Tahoma"/>
          <w:i/>
        </w:rPr>
        <w:t>I</w:t>
      </w:r>
      <w:r w:rsidRPr="002735F2">
        <w:rPr>
          <w:rFonts w:ascii="Times New Roman" w:hAnsi="Times New Roman" w:cs="Tahoma"/>
          <w:i/>
        </w:rPr>
        <w:t>II</w:t>
      </w:r>
      <w:r w:rsidRPr="002735F2">
        <w:rPr>
          <w:rFonts w:ascii="Times New Roman" w:hAnsi="Times New Roman" w:cs="Tahoma"/>
        </w:rPr>
        <w:t>. Ed.</w:t>
      </w:r>
      <w:r w:rsidR="003E50DA" w:rsidRPr="002735F2">
        <w:rPr>
          <w:rFonts w:ascii="Times New Roman" w:hAnsi="Times New Roman" w:cs="Tahoma"/>
        </w:rPr>
        <w:t xml:space="preserve"> Barry Keith Grant</w:t>
      </w:r>
      <w:r w:rsidRPr="002735F2">
        <w:rPr>
          <w:rFonts w:ascii="Times New Roman" w:hAnsi="Times New Roman" w:cs="Tahoma"/>
        </w:rPr>
        <w:t>.</w:t>
      </w:r>
      <w:r w:rsidR="003E50DA" w:rsidRPr="002735F2">
        <w:rPr>
          <w:rFonts w:ascii="Times New Roman" w:hAnsi="Times New Roman" w:cs="Tahoma"/>
        </w:rPr>
        <w:t xml:space="preserve"> Austin: University of Texas Press, </w:t>
      </w:r>
      <w:r w:rsidRPr="002735F2">
        <w:rPr>
          <w:rFonts w:ascii="Times New Roman" w:hAnsi="Times New Roman" w:cs="Tahoma"/>
        </w:rPr>
        <w:t xml:space="preserve">1995. </w:t>
      </w:r>
      <w:r w:rsidR="009D6C10" w:rsidRPr="002735F2">
        <w:rPr>
          <w:rFonts w:ascii="Times New Roman" w:hAnsi="Times New Roman" w:cs="Tahoma"/>
        </w:rPr>
        <w:t>262-276.</w:t>
      </w:r>
      <w:r w:rsidR="003E50DA" w:rsidRPr="002735F2">
        <w:rPr>
          <w:rFonts w:ascii="Times New Roman" w:hAnsi="Times New Roman" w:cs="Tahoma"/>
        </w:rPr>
        <w:t xml:space="preserve"> </w:t>
      </w:r>
    </w:p>
    <w:p w:rsidR="007A2C7B" w:rsidRPr="002735F2" w:rsidRDefault="00B14304" w:rsidP="00E11E85">
      <w:pPr>
        <w:spacing w:line="360" w:lineRule="auto"/>
        <w:ind w:left="720" w:hanging="720"/>
        <w:rPr>
          <w:rFonts w:ascii="Times New Roman" w:hAnsi="Times New Roman"/>
        </w:rPr>
      </w:pPr>
      <w:r w:rsidRPr="002735F2">
        <w:rPr>
          <w:rFonts w:ascii="Times New Roman" w:hAnsi="Times New Roman"/>
        </w:rPr>
        <w:t>Jameson, Fredric.</w:t>
      </w:r>
      <w:r w:rsidR="007A2C7B" w:rsidRPr="002735F2">
        <w:rPr>
          <w:rFonts w:ascii="Times New Roman" w:hAnsi="Times New Roman"/>
        </w:rPr>
        <w:t xml:space="preserve"> </w:t>
      </w:r>
      <w:r w:rsidR="007A2C7B" w:rsidRPr="002735F2">
        <w:rPr>
          <w:rFonts w:ascii="Times New Roman" w:hAnsi="Times New Roman"/>
          <w:i/>
        </w:rPr>
        <w:t>Postmodernism or, The Cultural Logic of Late Capitalism</w:t>
      </w:r>
      <w:r w:rsidR="007A2C7B" w:rsidRPr="002735F2">
        <w:rPr>
          <w:rFonts w:ascii="Times New Roman" w:hAnsi="Times New Roman"/>
        </w:rPr>
        <w:t xml:space="preserve">. London: Verso, </w:t>
      </w:r>
      <w:r w:rsidR="009D6C10" w:rsidRPr="002735F2">
        <w:rPr>
          <w:rFonts w:ascii="Times New Roman" w:hAnsi="Times New Roman"/>
        </w:rPr>
        <w:t>1991.</w:t>
      </w:r>
    </w:p>
    <w:p w:rsidR="00B14304" w:rsidRPr="002735F2" w:rsidRDefault="007A2C7B" w:rsidP="00E11E85">
      <w:pPr>
        <w:spacing w:line="360" w:lineRule="auto"/>
        <w:ind w:left="720" w:hanging="720"/>
        <w:rPr>
          <w:rFonts w:ascii="Times New Roman" w:hAnsi="Times New Roman"/>
        </w:rPr>
      </w:pPr>
      <w:r w:rsidRPr="002735F2">
        <w:rPr>
          <w:rFonts w:ascii="Times New Roman" w:hAnsi="Times New Roman"/>
        </w:rPr>
        <w:t xml:space="preserve">--. </w:t>
      </w:r>
      <w:r w:rsidR="00B14304" w:rsidRPr="002735F2">
        <w:rPr>
          <w:rFonts w:ascii="Times New Roman" w:hAnsi="Times New Roman"/>
          <w:i/>
        </w:rPr>
        <w:t>A Singular Modernity: Essay on the Ontology of the Present</w:t>
      </w:r>
      <w:r w:rsidR="00B14304" w:rsidRPr="002735F2">
        <w:rPr>
          <w:rFonts w:ascii="Times New Roman" w:hAnsi="Times New Roman"/>
        </w:rPr>
        <w:t>. London: Verso 2002.</w:t>
      </w:r>
    </w:p>
    <w:p w:rsidR="00DE40DC" w:rsidRPr="002735F2" w:rsidRDefault="00DE40DC" w:rsidP="00E11E85">
      <w:pPr>
        <w:spacing w:line="360" w:lineRule="auto"/>
        <w:ind w:left="720" w:hanging="720"/>
        <w:rPr>
          <w:rFonts w:ascii="Times New Roman" w:hAnsi="Times New Roman"/>
        </w:rPr>
      </w:pPr>
      <w:r w:rsidRPr="002735F2">
        <w:rPr>
          <w:rFonts w:ascii="Times New Roman" w:hAnsi="Times New Roman"/>
        </w:rPr>
        <w:t xml:space="preserve">Lyotard, Jean-François. ‘Note on the Meaning of “Post-”’.  </w:t>
      </w:r>
      <w:r w:rsidRPr="002735F2">
        <w:rPr>
          <w:rFonts w:ascii="Times New Roman" w:hAnsi="Times New Roman"/>
          <w:i/>
        </w:rPr>
        <w:t>The Postmodern Explained: Correspondences 1982-1985</w:t>
      </w:r>
      <w:r w:rsidRPr="002735F2">
        <w:rPr>
          <w:rFonts w:ascii="Times New Roman" w:hAnsi="Times New Roman"/>
        </w:rPr>
        <w:t>. Trans. Don Barry, Bernadette Maher, Julian Pefanis, Virginia Spate and Morgan Thomas. Minneapolis: University of Minnesota Press, 1993. 75-80.</w:t>
      </w:r>
    </w:p>
    <w:p w:rsidR="004F20CA" w:rsidRPr="002735F2" w:rsidRDefault="004F20CA" w:rsidP="00E11E85">
      <w:pPr>
        <w:spacing w:line="360" w:lineRule="auto"/>
        <w:ind w:left="720" w:hanging="720"/>
        <w:rPr>
          <w:rFonts w:ascii="Times New Roman" w:hAnsi="Times New Roman"/>
        </w:rPr>
      </w:pPr>
      <w:r w:rsidRPr="002735F2">
        <w:rPr>
          <w:rFonts w:ascii="Times New Roman" w:hAnsi="Times New Roman"/>
        </w:rPr>
        <w:t>McClintock, Anne. ‘The Angel of Progress: Pitfalls of the term “Postcolonialism</w:t>
      </w:r>
      <w:r w:rsidR="00DE40DC" w:rsidRPr="002735F2">
        <w:rPr>
          <w:rFonts w:ascii="Times New Roman" w:hAnsi="Times New Roman"/>
        </w:rPr>
        <w:t>.</w:t>
      </w:r>
      <w:r w:rsidRPr="002735F2">
        <w:rPr>
          <w:rFonts w:ascii="Times New Roman" w:hAnsi="Times New Roman"/>
        </w:rPr>
        <w:t>”’</w:t>
      </w:r>
      <w:r w:rsidR="0079592B" w:rsidRPr="002735F2">
        <w:rPr>
          <w:rFonts w:ascii="Times New Roman" w:hAnsi="Times New Roman"/>
          <w:i/>
        </w:rPr>
        <w:t>Colonial Discourse/Postcolonial T</w:t>
      </w:r>
      <w:r w:rsidR="00DE40DC" w:rsidRPr="002735F2">
        <w:rPr>
          <w:rFonts w:ascii="Times New Roman" w:hAnsi="Times New Roman"/>
          <w:i/>
        </w:rPr>
        <w:t>heory</w:t>
      </w:r>
      <w:r w:rsidR="00DE40DC" w:rsidRPr="002735F2">
        <w:rPr>
          <w:rFonts w:ascii="Times New Roman" w:hAnsi="Times New Roman"/>
        </w:rPr>
        <w:t>. Ed.</w:t>
      </w:r>
      <w:r w:rsidRPr="002735F2">
        <w:rPr>
          <w:rFonts w:ascii="Times New Roman" w:hAnsi="Times New Roman"/>
        </w:rPr>
        <w:t xml:space="preserve"> Francis Barker, P</w:t>
      </w:r>
      <w:r w:rsidR="00DE40DC" w:rsidRPr="002735F2">
        <w:rPr>
          <w:rFonts w:ascii="Times New Roman" w:hAnsi="Times New Roman"/>
        </w:rPr>
        <w:t>eter Hulme and Margaret Iversen.</w:t>
      </w:r>
      <w:r w:rsidRPr="002735F2">
        <w:rPr>
          <w:rFonts w:ascii="Times New Roman" w:hAnsi="Times New Roman"/>
        </w:rPr>
        <w:t>Manchester: Manchester University Press, 1994. 253-266.</w:t>
      </w:r>
    </w:p>
    <w:p w:rsidR="0079592B" w:rsidRPr="002735F2" w:rsidRDefault="0079592B" w:rsidP="00E11E85">
      <w:pPr>
        <w:spacing w:line="360" w:lineRule="auto"/>
        <w:ind w:left="720" w:hanging="720"/>
        <w:rPr>
          <w:rFonts w:ascii="Times New Roman" w:hAnsi="Times New Roman" w:cs="Times New Roman"/>
          <w:color w:val="000000"/>
          <w:szCs w:val="19"/>
        </w:rPr>
      </w:pPr>
      <w:r w:rsidRPr="002735F2">
        <w:rPr>
          <w:rFonts w:ascii="Times New Roman" w:hAnsi="Times New Roman" w:cs="Times New Roman"/>
          <w:color w:val="000000"/>
          <w:szCs w:val="19"/>
        </w:rPr>
        <w:t>Marcantonio, Carla. ‘</w:t>
      </w:r>
      <w:r w:rsidRPr="002735F2">
        <w:rPr>
          <w:rFonts w:ascii="Times New Roman" w:hAnsi="Times New Roman" w:cs="Arial"/>
          <w:szCs w:val="26"/>
        </w:rPr>
        <w:t>The Transvestite Figure and Film Noir: Pedro Almodóvar’s Transnational Imaginary</w:t>
      </w:r>
      <w:r w:rsidRPr="002735F2">
        <w:rPr>
          <w:rFonts w:ascii="Times New Roman" w:hAnsi="Times New Roman" w:cs="Times New Roman"/>
          <w:szCs w:val="19"/>
        </w:rPr>
        <w:t>’</w:t>
      </w:r>
      <w:r w:rsidRPr="002735F2">
        <w:rPr>
          <w:rFonts w:ascii="Times New Roman" w:hAnsi="Times New Roman" w:cs="Times New Roman"/>
          <w:color w:val="000000"/>
          <w:szCs w:val="19"/>
        </w:rPr>
        <w:t xml:space="preserve">. </w:t>
      </w:r>
      <w:r w:rsidRPr="002735F2">
        <w:rPr>
          <w:rFonts w:ascii="Times New Roman" w:hAnsi="Times New Roman" w:cs="Arial"/>
          <w:bCs/>
          <w:i/>
          <w:szCs w:val="38"/>
        </w:rPr>
        <w:t>Contemporary Spanish Cinema and Genre</w:t>
      </w:r>
      <w:r w:rsidRPr="002735F2">
        <w:rPr>
          <w:rFonts w:ascii="Times New Roman" w:hAnsi="Times New Roman" w:cs="Arial"/>
          <w:bCs/>
          <w:szCs w:val="38"/>
        </w:rPr>
        <w:t>. Ed. Jay Beck and Vicente Rodríguez Ortega. Manchester: Man</w:t>
      </w:r>
      <w:r w:rsidR="009D6C10" w:rsidRPr="002735F2">
        <w:rPr>
          <w:rFonts w:ascii="Times New Roman" w:hAnsi="Times New Roman" w:cs="Arial"/>
          <w:bCs/>
          <w:szCs w:val="38"/>
        </w:rPr>
        <w:t>chester University Press, 2008</w:t>
      </w:r>
      <w:r w:rsidRPr="002735F2">
        <w:rPr>
          <w:rFonts w:ascii="Times New Roman" w:hAnsi="Times New Roman" w:cs="Arial"/>
          <w:bCs/>
          <w:szCs w:val="38"/>
        </w:rPr>
        <w:t>.</w:t>
      </w:r>
      <w:r w:rsidR="009D6C10" w:rsidRPr="002735F2">
        <w:rPr>
          <w:rFonts w:ascii="Times New Roman" w:hAnsi="Times New Roman" w:cs="Arial"/>
          <w:bCs/>
          <w:szCs w:val="38"/>
        </w:rPr>
        <w:t xml:space="preserve"> 157-178.</w:t>
      </w:r>
    </w:p>
    <w:p w:rsidR="0031201A" w:rsidRPr="002735F2" w:rsidRDefault="0031201A" w:rsidP="00E11E85">
      <w:pPr>
        <w:spacing w:line="360" w:lineRule="auto"/>
        <w:ind w:left="720" w:hanging="720"/>
        <w:rPr>
          <w:rFonts w:ascii="Times New Roman" w:hAnsi="Times New Roman"/>
        </w:rPr>
      </w:pPr>
      <w:r w:rsidRPr="002735F2">
        <w:rPr>
          <w:rFonts w:ascii="Times New Roman" w:hAnsi="Times New Roman" w:cs="Times New Roman"/>
          <w:color w:val="000000"/>
          <w:szCs w:val="19"/>
        </w:rPr>
        <w:t xml:space="preserve">Miklitsch, Robert. </w:t>
      </w:r>
      <w:r w:rsidRPr="002735F2">
        <w:rPr>
          <w:rFonts w:ascii="Times New Roman" w:hAnsi="Times New Roman" w:cs="Times New Roman"/>
          <w:i/>
          <w:iCs/>
          <w:color w:val="000000"/>
          <w:szCs w:val="19"/>
        </w:rPr>
        <w:t xml:space="preserve">Siren City: Sound and Source Music in Classic American Film Noir. </w:t>
      </w:r>
      <w:r w:rsidRPr="002735F2">
        <w:rPr>
          <w:rFonts w:ascii="Times New Roman" w:hAnsi="Times New Roman" w:cs="Times New Roman"/>
          <w:color w:val="000000"/>
          <w:szCs w:val="19"/>
        </w:rPr>
        <w:t>New Brunswick: Rutgers UP, 2011.</w:t>
      </w:r>
    </w:p>
    <w:p w:rsidR="00DE40DC" w:rsidRPr="002735F2" w:rsidRDefault="00DE40DC" w:rsidP="00E11E85">
      <w:pPr>
        <w:spacing w:line="360" w:lineRule="auto"/>
        <w:ind w:left="720" w:hanging="720"/>
        <w:rPr>
          <w:rFonts w:ascii="Times New Roman" w:hAnsi="Times New Roman" w:cs="Helvetica"/>
          <w:color w:val="000000"/>
          <w:szCs w:val="22"/>
        </w:rPr>
      </w:pPr>
      <w:r w:rsidRPr="002735F2">
        <w:rPr>
          <w:rFonts w:ascii="Times New Roman" w:hAnsi="Times New Roman" w:cs="Helvetica"/>
          <w:color w:val="000000"/>
          <w:szCs w:val="22"/>
        </w:rPr>
        <w:t xml:space="preserve">Moine, Raphäelle. </w:t>
      </w:r>
      <w:r w:rsidRPr="002735F2">
        <w:rPr>
          <w:rFonts w:ascii="Times New Roman" w:hAnsi="Times New Roman" w:cs="Helvetica"/>
          <w:i/>
          <w:color w:val="000000"/>
          <w:szCs w:val="22"/>
        </w:rPr>
        <w:t>Cinema Genre</w:t>
      </w:r>
      <w:r w:rsidRPr="002735F2">
        <w:rPr>
          <w:rFonts w:ascii="Times New Roman" w:hAnsi="Times New Roman" w:cs="Helvetica"/>
          <w:color w:val="000000"/>
          <w:szCs w:val="22"/>
        </w:rPr>
        <w:t>. Trans. Alistair Fox and Hilary Radner. Oxford: Blackwell, 2008.</w:t>
      </w:r>
    </w:p>
    <w:p w:rsidR="0031201A" w:rsidRPr="002735F2" w:rsidRDefault="0031201A" w:rsidP="00E11E85">
      <w:pPr>
        <w:spacing w:line="360" w:lineRule="auto"/>
        <w:ind w:left="720" w:hanging="720"/>
        <w:rPr>
          <w:rFonts w:ascii="Times New Roman" w:hAnsi="Times New Roman"/>
        </w:rPr>
      </w:pPr>
      <w:r w:rsidRPr="002735F2">
        <w:rPr>
          <w:rFonts w:ascii="Times New Roman" w:hAnsi="Times New Roman"/>
        </w:rPr>
        <w:t xml:space="preserve">Osteen, Mark. </w:t>
      </w:r>
      <w:r w:rsidRPr="002735F2">
        <w:rPr>
          <w:rFonts w:ascii="Times New Roman" w:hAnsi="Times New Roman"/>
          <w:i/>
        </w:rPr>
        <w:t>Nightmare Alley: Film Noir and the American Dream</w:t>
      </w:r>
      <w:r w:rsidRPr="002735F2">
        <w:rPr>
          <w:rFonts w:ascii="Times New Roman" w:hAnsi="Times New Roman"/>
        </w:rPr>
        <w:t>. Baltimore: The Johns Hopkins UP, 2012.</w:t>
      </w:r>
    </w:p>
    <w:p w:rsidR="001319BE" w:rsidRPr="002735F2" w:rsidRDefault="001319BE" w:rsidP="00E11E85">
      <w:pPr>
        <w:spacing w:line="360" w:lineRule="auto"/>
        <w:ind w:left="720" w:hanging="720"/>
        <w:rPr>
          <w:rFonts w:ascii="Times New Roman" w:hAnsi="Times New Roman"/>
        </w:rPr>
      </w:pPr>
      <w:r w:rsidRPr="002735F2">
        <w:rPr>
          <w:rFonts w:ascii="Times New Roman" w:hAnsi="Times New Roman"/>
        </w:rPr>
        <w:t>Palmer, Lorrie. ‘</w:t>
      </w:r>
      <w:r w:rsidRPr="002735F2">
        <w:rPr>
          <w:rFonts w:ascii="Times New Roman" w:hAnsi="Times New Roman"/>
          <w:i/>
        </w:rPr>
        <w:t>Crank</w:t>
      </w:r>
      <w:r w:rsidRPr="002735F2">
        <w:rPr>
          <w:rFonts w:ascii="Times New Roman" w:hAnsi="Times New Roman"/>
        </w:rPr>
        <w:t xml:space="preserve">ed Masculinity: Hypermediation in Digital Action Cinema’, </w:t>
      </w:r>
      <w:r w:rsidRPr="002735F2">
        <w:rPr>
          <w:rFonts w:ascii="Times New Roman" w:hAnsi="Times New Roman"/>
          <w:i/>
        </w:rPr>
        <w:t>Cinema Journal</w:t>
      </w:r>
      <w:r w:rsidRPr="002735F2">
        <w:rPr>
          <w:rFonts w:ascii="Times New Roman" w:hAnsi="Times New Roman"/>
        </w:rPr>
        <w:t xml:space="preserve"> 51.4 (2012): 1-25.</w:t>
      </w:r>
    </w:p>
    <w:p w:rsidR="009777F2" w:rsidRPr="002735F2" w:rsidRDefault="009777F2" w:rsidP="00E11E85">
      <w:pPr>
        <w:spacing w:line="360" w:lineRule="auto"/>
        <w:ind w:left="720" w:hanging="720"/>
        <w:rPr>
          <w:rFonts w:ascii="Times New Roman" w:hAnsi="Times New Roman"/>
        </w:rPr>
      </w:pPr>
      <w:r w:rsidRPr="002735F2">
        <w:rPr>
          <w:rFonts w:ascii="Times New Roman" w:hAnsi="Times New Roman"/>
        </w:rPr>
        <w:t xml:space="preserve">Rieder, John. ‘On Defining SF, or Not: Genre Theory, SF, and History’. </w:t>
      </w:r>
      <w:r w:rsidRPr="002735F2">
        <w:rPr>
          <w:rFonts w:ascii="Times New Roman" w:hAnsi="Times New Roman"/>
          <w:i/>
        </w:rPr>
        <w:t>Science Fiction Studies</w:t>
      </w:r>
      <w:r w:rsidRPr="002735F2">
        <w:rPr>
          <w:rFonts w:ascii="Times New Roman" w:hAnsi="Times New Roman"/>
        </w:rPr>
        <w:t xml:space="preserve"> 111 (2010): 191-209.</w:t>
      </w:r>
    </w:p>
    <w:p w:rsidR="009F26C3" w:rsidRPr="002735F2" w:rsidRDefault="009F26C3" w:rsidP="00E11E85">
      <w:pPr>
        <w:spacing w:line="360" w:lineRule="auto"/>
        <w:ind w:left="720" w:hanging="720"/>
        <w:rPr>
          <w:rFonts w:ascii="Times New Roman" w:hAnsi="Times New Roman" w:cs="Verdana"/>
          <w:bCs/>
          <w:color w:val="262626"/>
          <w:szCs w:val="42"/>
        </w:rPr>
      </w:pPr>
      <w:r w:rsidRPr="002735F2">
        <w:rPr>
          <w:rFonts w:ascii="Times New Roman" w:hAnsi="Times New Roman" w:cs="Verdana"/>
          <w:bCs/>
          <w:color w:val="262626"/>
          <w:szCs w:val="42"/>
        </w:rPr>
        <w:t xml:space="preserve">Roy, Arundhati. ‘The Greater Common Good’. </w:t>
      </w:r>
      <w:r w:rsidR="00EF5083" w:rsidRPr="002735F2">
        <w:rPr>
          <w:rFonts w:ascii="Times New Roman" w:hAnsi="Times New Roman" w:cs="Verdana"/>
          <w:bCs/>
          <w:i/>
          <w:color w:val="262626"/>
          <w:szCs w:val="42"/>
        </w:rPr>
        <w:t>The Cost of Living</w:t>
      </w:r>
      <w:r w:rsidR="00EF5083" w:rsidRPr="002735F2">
        <w:rPr>
          <w:rFonts w:ascii="Times New Roman" w:hAnsi="Times New Roman" w:cs="Verdana"/>
          <w:bCs/>
          <w:color w:val="262626"/>
          <w:szCs w:val="42"/>
        </w:rPr>
        <w:t>.</w:t>
      </w:r>
      <w:r w:rsidR="00EF5083" w:rsidRPr="002735F2">
        <w:rPr>
          <w:rFonts w:ascii="Times New Roman" w:hAnsi="Times New Roman" w:cs="Verdana"/>
          <w:bCs/>
          <w:i/>
          <w:color w:val="262626"/>
          <w:szCs w:val="42"/>
        </w:rPr>
        <w:t xml:space="preserve"> </w:t>
      </w:r>
      <w:r w:rsidRPr="002735F2">
        <w:rPr>
          <w:rFonts w:ascii="Times New Roman" w:hAnsi="Times New Roman" w:cs="Verdana"/>
          <w:bCs/>
          <w:color w:val="262626"/>
          <w:szCs w:val="42"/>
        </w:rPr>
        <w:t xml:space="preserve">New York: Modern Library, 1999. 1-90. </w:t>
      </w:r>
    </w:p>
    <w:p w:rsidR="001319BE" w:rsidRPr="002735F2" w:rsidRDefault="001319BE" w:rsidP="00E11E85">
      <w:pPr>
        <w:spacing w:line="360" w:lineRule="auto"/>
        <w:ind w:left="720" w:hanging="720"/>
        <w:rPr>
          <w:rFonts w:ascii="Times New Roman" w:hAnsi="Times New Roman"/>
        </w:rPr>
      </w:pPr>
      <w:r w:rsidRPr="002735F2">
        <w:rPr>
          <w:rFonts w:ascii="Times New Roman" w:hAnsi="Times New Roman"/>
        </w:rPr>
        <w:t xml:space="preserve">Shaviro, Steven. </w:t>
      </w:r>
      <w:r w:rsidRPr="002735F2">
        <w:rPr>
          <w:rFonts w:ascii="Times New Roman" w:hAnsi="Times New Roman"/>
          <w:i/>
        </w:rPr>
        <w:t>Post-Cinematic Affect</w:t>
      </w:r>
      <w:r w:rsidRPr="002735F2">
        <w:rPr>
          <w:rFonts w:ascii="Times New Roman" w:hAnsi="Times New Roman"/>
        </w:rPr>
        <w:t>. Winchester: Zero, 2010.</w:t>
      </w:r>
    </w:p>
    <w:p w:rsidR="00C75B90" w:rsidRPr="002735F2" w:rsidRDefault="00C75B90" w:rsidP="00E11E85">
      <w:pPr>
        <w:spacing w:line="360" w:lineRule="auto"/>
        <w:ind w:left="720" w:hanging="720"/>
        <w:rPr>
          <w:rFonts w:ascii="Times New Roman" w:hAnsi="Times New Roman" w:cs="Arial"/>
          <w:bCs/>
          <w:color w:val="262626"/>
          <w:szCs w:val="30"/>
        </w:rPr>
      </w:pPr>
      <w:r w:rsidRPr="002735F2">
        <w:rPr>
          <w:rFonts w:ascii="Times New Roman" w:hAnsi="Times New Roman"/>
        </w:rPr>
        <w:t xml:space="preserve">Shin, Chi-Yun and Mark Gallagher, eds. </w:t>
      </w:r>
      <w:r w:rsidRPr="002735F2">
        <w:rPr>
          <w:rFonts w:ascii="Times New Roman" w:hAnsi="Times New Roman" w:cs="Arial"/>
          <w:bCs/>
          <w:i/>
          <w:color w:val="262626"/>
          <w:szCs w:val="30"/>
        </w:rPr>
        <w:t>East Asian Film Noir: Transnational Encounters and Intercultural Dialogue</w:t>
      </w:r>
      <w:r w:rsidRPr="002735F2">
        <w:rPr>
          <w:rFonts w:ascii="Times New Roman" w:hAnsi="Times New Roman" w:cs="Arial"/>
          <w:bCs/>
          <w:color w:val="262626"/>
          <w:szCs w:val="30"/>
        </w:rPr>
        <w:t>. London: I.B. Tauris, 2013.</w:t>
      </w:r>
    </w:p>
    <w:p w:rsidR="00C75B90" w:rsidRPr="002735F2" w:rsidRDefault="00C75B90" w:rsidP="00E11E85">
      <w:pPr>
        <w:spacing w:line="360" w:lineRule="auto"/>
        <w:ind w:left="720" w:hanging="720"/>
        <w:rPr>
          <w:rFonts w:ascii="Times New Roman" w:hAnsi="Times New Roman"/>
        </w:rPr>
      </w:pPr>
      <w:r w:rsidRPr="002735F2">
        <w:rPr>
          <w:rFonts w:ascii="Times New Roman" w:hAnsi="Times New Roman" w:cs="Arial"/>
          <w:bCs/>
          <w:color w:val="262626"/>
          <w:szCs w:val="30"/>
        </w:rPr>
        <w:t xml:space="preserve">Spicer, Andrew, ed. </w:t>
      </w:r>
      <w:r w:rsidRPr="002735F2">
        <w:rPr>
          <w:rFonts w:ascii="Times New Roman" w:hAnsi="Times New Roman" w:cs="Arial"/>
          <w:bCs/>
          <w:i/>
          <w:color w:val="262626"/>
          <w:szCs w:val="30"/>
        </w:rPr>
        <w:t>European Film Noir</w:t>
      </w:r>
      <w:r w:rsidRPr="002735F2">
        <w:rPr>
          <w:rFonts w:ascii="Times New Roman" w:hAnsi="Times New Roman" w:cs="Arial"/>
          <w:bCs/>
          <w:color w:val="262626"/>
          <w:szCs w:val="30"/>
        </w:rPr>
        <w:t>. Manchester: Manchester University Press, 2007.</w:t>
      </w:r>
    </w:p>
    <w:p w:rsidR="00DB0D71" w:rsidRPr="002735F2" w:rsidRDefault="00DB0D71" w:rsidP="00E11E85">
      <w:pPr>
        <w:spacing w:line="360" w:lineRule="auto"/>
        <w:ind w:left="720" w:hanging="720"/>
        <w:rPr>
          <w:rFonts w:ascii="Times New Roman" w:hAnsi="Times New Roman"/>
        </w:rPr>
      </w:pPr>
      <w:r w:rsidRPr="002735F2">
        <w:rPr>
          <w:rFonts w:ascii="Times New Roman" w:hAnsi="Times New Roman"/>
        </w:rPr>
        <w:t xml:space="preserve">Stephens, Chuck. ‘A Face in the Crowd: Attack of the 100-Foot Hotcha. Late-noir firestarter Beverly Michaels’s moment in the Hollywood sun’. </w:t>
      </w:r>
      <w:r w:rsidRPr="002735F2">
        <w:rPr>
          <w:rFonts w:ascii="Times New Roman" w:hAnsi="Times New Roman"/>
          <w:i/>
        </w:rPr>
        <w:t>Film Comment</w:t>
      </w:r>
      <w:r w:rsidRPr="002735F2">
        <w:rPr>
          <w:rFonts w:ascii="Times New Roman" w:hAnsi="Times New Roman"/>
        </w:rPr>
        <w:t xml:space="preserve"> 48.4 (2012): 18.</w:t>
      </w:r>
    </w:p>
    <w:p w:rsidR="001319BE" w:rsidRPr="002735F2" w:rsidRDefault="00EF152A" w:rsidP="00E11E85">
      <w:pPr>
        <w:spacing w:line="360" w:lineRule="auto"/>
        <w:ind w:left="720" w:hanging="720"/>
        <w:rPr>
          <w:rFonts w:ascii="Times New Roman" w:hAnsi="Times New Roman"/>
        </w:rPr>
      </w:pPr>
      <w:r w:rsidRPr="002735F2">
        <w:rPr>
          <w:rFonts w:ascii="Times New Roman" w:hAnsi="Times New Roman"/>
        </w:rPr>
        <w:t xml:space="preserve">Tuck, Greg. ‘Laughter in the Dark: Irony, Black Comedy and Noir in the Films of David Lynch, the Coen Brothers, and Quentin Tarantino’. </w:t>
      </w:r>
      <w:r w:rsidRPr="002735F2">
        <w:rPr>
          <w:rFonts w:ascii="Times New Roman" w:hAnsi="Times New Roman"/>
          <w:i/>
        </w:rPr>
        <w:t>Neo-Noir</w:t>
      </w:r>
      <w:r w:rsidRPr="002735F2">
        <w:rPr>
          <w:rFonts w:ascii="Times New Roman" w:hAnsi="Times New Roman"/>
        </w:rPr>
        <w:t>. Ed. Mark Bould, Kathrina Glitre and Greg Tuck</w:t>
      </w:r>
      <w:r w:rsidR="009D6C10" w:rsidRPr="002735F2">
        <w:rPr>
          <w:rFonts w:ascii="Times New Roman" w:hAnsi="Times New Roman"/>
        </w:rPr>
        <w:t>. London: Wallflower, 2009. 152-</w:t>
      </w:r>
      <w:r w:rsidRPr="002735F2">
        <w:rPr>
          <w:rFonts w:ascii="Times New Roman" w:hAnsi="Times New Roman"/>
        </w:rPr>
        <w:t xml:space="preserve">167. </w:t>
      </w:r>
    </w:p>
    <w:p w:rsidR="00EF152A" w:rsidRPr="002735F2" w:rsidRDefault="001319BE" w:rsidP="00E11E85">
      <w:pPr>
        <w:spacing w:line="360" w:lineRule="auto"/>
        <w:ind w:left="720" w:hanging="720"/>
        <w:rPr>
          <w:rFonts w:ascii="Times New Roman" w:hAnsi="Times New Roman"/>
        </w:rPr>
      </w:pPr>
      <w:r w:rsidRPr="002735F2">
        <w:rPr>
          <w:rFonts w:ascii="Times New Roman" w:hAnsi="Times New Roman"/>
        </w:rPr>
        <w:t xml:space="preserve">--. ‘Sex </w:t>
      </w:r>
      <w:r w:rsidRPr="002735F2">
        <w:rPr>
          <w:rFonts w:ascii="Times New Roman" w:hAnsi="Times New Roman"/>
          <w:i/>
        </w:rPr>
        <w:t>with</w:t>
      </w:r>
      <w:r w:rsidRPr="002735F2">
        <w:rPr>
          <w:rFonts w:ascii="Times New Roman" w:hAnsi="Times New Roman"/>
        </w:rPr>
        <w:t xml:space="preserve"> the City: Urban Spaces, Sexual Encounters and Erotic Spectacle in Tsukamoto Shinya’s </w:t>
      </w:r>
      <w:r w:rsidRPr="002735F2">
        <w:rPr>
          <w:rFonts w:ascii="Times New Roman" w:hAnsi="Times New Roman"/>
          <w:i/>
        </w:rPr>
        <w:t xml:space="preserve">Rokugatsu no Hebi </w:t>
      </w:r>
      <w:r w:rsidRPr="002735F2">
        <w:rPr>
          <w:rFonts w:ascii="Times New Roman" w:hAnsi="Times New Roman"/>
        </w:rPr>
        <w:t xml:space="preserve">– </w:t>
      </w:r>
      <w:r w:rsidRPr="002735F2">
        <w:rPr>
          <w:rFonts w:ascii="Times New Roman" w:hAnsi="Times New Roman"/>
          <w:i/>
        </w:rPr>
        <w:t>A Snake of June</w:t>
      </w:r>
      <w:r w:rsidRPr="002735F2">
        <w:rPr>
          <w:rFonts w:ascii="Times New Roman" w:hAnsi="Times New Roman"/>
        </w:rPr>
        <w:t xml:space="preserve"> (2003)’, </w:t>
      </w:r>
      <w:r w:rsidRPr="002735F2">
        <w:rPr>
          <w:rFonts w:ascii="Times New Roman" w:hAnsi="Times New Roman"/>
          <w:i/>
        </w:rPr>
        <w:t>Film Studies</w:t>
      </w:r>
      <w:r w:rsidRPr="002735F2">
        <w:rPr>
          <w:rFonts w:ascii="Times New Roman" w:hAnsi="Times New Roman"/>
        </w:rPr>
        <w:t xml:space="preserve"> 11 (2007): 49-60.</w:t>
      </w:r>
    </w:p>
    <w:p w:rsidR="004F20CA" w:rsidRPr="002735F2" w:rsidRDefault="009777F2" w:rsidP="00E11E85">
      <w:pPr>
        <w:spacing w:line="360" w:lineRule="auto"/>
        <w:ind w:left="720" w:hanging="720"/>
        <w:rPr>
          <w:rFonts w:ascii="Times New Roman" w:hAnsi="Times New Roman"/>
        </w:rPr>
      </w:pPr>
      <w:r w:rsidRPr="002735F2">
        <w:rPr>
          <w:rFonts w:ascii="Times New Roman" w:hAnsi="Times New Roman"/>
        </w:rPr>
        <w:t xml:space="preserve">Vincendeau, Ginette. ‘French Film Noir’. </w:t>
      </w:r>
      <w:r w:rsidRPr="002735F2">
        <w:rPr>
          <w:rFonts w:ascii="Times New Roman" w:hAnsi="Times New Roman"/>
          <w:i/>
        </w:rPr>
        <w:t>European Film Noir</w:t>
      </w:r>
      <w:r w:rsidRPr="002735F2">
        <w:rPr>
          <w:rFonts w:ascii="Times New Roman" w:hAnsi="Times New Roman"/>
        </w:rPr>
        <w:t>. Ed. Andrew Spicer. Manchester: Manche</w:t>
      </w:r>
      <w:r w:rsidR="009D6C10" w:rsidRPr="002735F2">
        <w:rPr>
          <w:rFonts w:ascii="Times New Roman" w:hAnsi="Times New Roman"/>
        </w:rPr>
        <w:t>ster University Press, 2007. 23-</w:t>
      </w:r>
      <w:r w:rsidRPr="002735F2">
        <w:rPr>
          <w:rFonts w:ascii="Times New Roman" w:hAnsi="Times New Roman"/>
        </w:rPr>
        <w:t xml:space="preserve">54. </w:t>
      </w:r>
    </w:p>
    <w:p w:rsidR="004F20CA" w:rsidRPr="002735F2" w:rsidRDefault="004F20CA" w:rsidP="00E11E85">
      <w:pPr>
        <w:spacing w:line="360" w:lineRule="auto"/>
        <w:rPr>
          <w:rFonts w:ascii="Times New Roman" w:hAnsi="Times New Roman"/>
        </w:rPr>
      </w:pPr>
    </w:p>
    <w:p w:rsidR="004F20CA" w:rsidRPr="002735F2" w:rsidRDefault="004F20CA" w:rsidP="00E11E85">
      <w:pPr>
        <w:spacing w:line="360" w:lineRule="auto"/>
        <w:rPr>
          <w:rFonts w:ascii="Times New Roman" w:hAnsi="Times New Roman"/>
        </w:rPr>
      </w:pPr>
    </w:p>
    <w:sectPr w:rsidR="004F20CA" w:rsidRPr="002735F2" w:rsidSect="004F20CA">
      <w:pgSz w:w="11900" w:h="16840"/>
      <w:pgMar w:top="1418" w:right="1418" w:bottom="1418" w:left="1418" w:header="709" w:footer="709"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7723DD" w:rsidRPr="00AE3BD0" w:rsidRDefault="007723DD">
      <w:pPr>
        <w:pStyle w:val="EndnoteText"/>
        <w:rPr>
          <w:rFonts w:ascii="Times New Roman" w:hAnsi="Times New Roman"/>
          <w:sz w:val="20"/>
        </w:rPr>
      </w:pPr>
      <w:r w:rsidRPr="00AE3BD0">
        <w:rPr>
          <w:rStyle w:val="EndnoteReference"/>
          <w:rFonts w:ascii="Times New Roman" w:hAnsi="Times New Roman"/>
          <w:sz w:val="20"/>
        </w:rPr>
        <w:endnoteRef/>
      </w:r>
      <w:r w:rsidRPr="00AE3BD0">
        <w:rPr>
          <w:rFonts w:ascii="Times New Roman" w:hAnsi="Times New Roman"/>
          <w:sz w:val="20"/>
        </w:rPr>
        <w:t xml:space="preserve"> On the problems with evolutionary models of genre, see Gallagher.</w:t>
      </w:r>
    </w:p>
  </w:endnote>
  <w:endnote w:id="0">
    <w:p w:rsidR="007723DD" w:rsidRPr="00AE3BD0" w:rsidRDefault="007723DD">
      <w:pPr>
        <w:pStyle w:val="EndnoteText"/>
        <w:rPr>
          <w:rFonts w:ascii="Times New Roman" w:hAnsi="Times New Roman"/>
          <w:sz w:val="20"/>
        </w:rPr>
      </w:pPr>
      <w:r w:rsidRPr="00AE3BD0">
        <w:rPr>
          <w:rStyle w:val="EndnoteReference"/>
          <w:rFonts w:ascii="Times New Roman" w:hAnsi="Times New Roman"/>
          <w:sz w:val="20"/>
        </w:rPr>
        <w:endnoteRef/>
      </w:r>
      <w:r w:rsidRPr="00AE3BD0">
        <w:rPr>
          <w:rFonts w:ascii="Times New Roman" w:hAnsi="Times New Roman"/>
          <w:sz w:val="20"/>
        </w:rPr>
        <w:t xml:space="preserve"> His subtitle adds a further confusion by describing Michael as a ‘late-noir firestarter’ (18).</w:t>
      </w:r>
    </w:p>
  </w:endnote>
  <w:endnote w:id="1">
    <w:p w:rsidR="007723DD" w:rsidRPr="00AE3BD0" w:rsidRDefault="007723DD">
      <w:pPr>
        <w:pStyle w:val="EndnoteText"/>
        <w:rPr>
          <w:rFonts w:ascii="Times New Roman" w:hAnsi="Times New Roman"/>
          <w:sz w:val="20"/>
        </w:rPr>
      </w:pPr>
      <w:r w:rsidRPr="00AE3BD0">
        <w:rPr>
          <w:rStyle w:val="EndnoteReference"/>
          <w:rFonts w:ascii="Times New Roman" w:hAnsi="Times New Roman"/>
          <w:sz w:val="20"/>
        </w:rPr>
        <w:endnoteRef/>
      </w:r>
      <w:r w:rsidRPr="00AE3BD0">
        <w:rPr>
          <w:rFonts w:ascii="Times New Roman" w:hAnsi="Times New Roman"/>
          <w:sz w:val="20"/>
        </w:rPr>
        <w:t xml:space="preserve"> See Altman.</w:t>
      </w:r>
    </w:p>
  </w:endnote>
  <w:endnote w:id="2">
    <w:p w:rsidR="007723DD" w:rsidRPr="00AE3BD0" w:rsidRDefault="007723DD">
      <w:pPr>
        <w:pStyle w:val="EndnoteText"/>
        <w:rPr>
          <w:rFonts w:ascii="Times New Roman" w:hAnsi="Times New Roman"/>
          <w:sz w:val="20"/>
        </w:rPr>
      </w:pPr>
      <w:r w:rsidRPr="00AE3BD0">
        <w:rPr>
          <w:rStyle w:val="EndnoteReference"/>
          <w:rFonts w:ascii="Times New Roman" w:hAnsi="Times New Roman"/>
          <w:sz w:val="20"/>
        </w:rPr>
        <w:endnoteRef/>
      </w:r>
      <w:r w:rsidRPr="00AE3BD0">
        <w:rPr>
          <w:rFonts w:ascii="Times New Roman" w:hAnsi="Times New Roman"/>
          <w:sz w:val="20"/>
        </w:rPr>
        <w:t xml:space="preserve"> They are not alone in this drive to treat noir in ways that are not Americo-centric. See, for example, Desser, Marcantonio, Shin and Gallagher, and Spicer.</w:t>
      </w:r>
    </w:p>
  </w:endnote>
  <w:endnote w:id="3">
    <w:p w:rsidR="007723DD" w:rsidRPr="00AE3BD0" w:rsidRDefault="007723DD">
      <w:pPr>
        <w:pStyle w:val="EndnoteText"/>
        <w:rPr>
          <w:rFonts w:ascii="Times New Roman" w:hAnsi="Times New Roman"/>
          <w:sz w:val="20"/>
        </w:rPr>
      </w:pPr>
      <w:r w:rsidRPr="00AE3BD0">
        <w:rPr>
          <w:rStyle w:val="EndnoteReference"/>
          <w:rFonts w:ascii="Times New Roman" w:hAnsi="Times New Roman"/>
          <w:sz w:val="20"/>
        </w:rPr>
        <w:endnoteRef/>
      </w:r>
      <w:r w:rsidRPr="00AE3BD0">
        <w:rPr>
          <w:rFonts w:ascii="Times New Roman" w:hAnsi="Times New Roman"/>
          <w:sz w:val="20"/>
        </w:rPr>
        <w:t xml:space="preserve"> Rathore’s monstrosity is obviously indebted to </w:t>
      </w:r>
      <w:r w:rsidRPr="00AE3BD0">
        <w:rPr>
          <w:rFonts w:ascii="Times New Roman" w:hAnsi="Times New Roman"/>
          <w:i/>
          <w:sz w:val="20"/>
        </w:rPr>
        <w:t>Chinatown</w:t>
      </w:r>
      <w:r w:rsidRPr="00AE3BD0">
        <w:rPr>
          <w:rFonts w:ascii="Times New Roman" w:hAnsi="Times New Roman"/>
          <w:sz w:val="20"/>
        </w:rPr>
        <w:t xml:space="preserve">’s Noah Cross (John Huston), himself a Richard Nixon figure. </w:t>
      </w:r>
      <w:r>
        <w:rPr>
          <w:rFonts w:ascii="Times New Roman" w:hAnsi="Times New Roman"/>
          <w:sz w:val="20"/>
        </w:rPr>
        <w:t>Some European post-</w:t>
      </w:r>
      <w:r w:rsidRPr="00AE3BD0">
        <w:rPr>
          <w:rFonts w:ascii="Times New Roman" w:hAnsi="Times New Roman"/>
          <w:sz w:val="20"/>
        </w:rPr>
        <w:t xml:space="preserve">noirs, such as </w:t>
      </w:r>
      <w:r w:rsidRPr="00AE3BD0">
        <w:rPr>
          <w:rFonts w:ascii="Times New Roman" w:hAnsi="Times New Roman" w:cs="Verdana"/>
          <w:i/>
          <w:sz w:val="20"/>
          <w:szCs w:val="26"/>
          <w:lang w:val="en-US"/>
        </w:rPr>
        <w:t>De zaak Alzheimer</w:t>
      </w:r>
      <w:r w:rsidRPr="00AE3BD0">
        <w:rPr>
          <w:rFonts w:ascii="Times New Roman" w:hAnsi="Times New Roman" w:cs="Verdana"/>
          <w:sz w:val="20"/>
          <w:szCs w:val="26"/>
          <w:lang w:val="en-US"/>
        </w:rPr>
        <w:t>/</w:t>
      </w:r>
      <w:r w:rsidRPr="00AE3BD0">
        <w:rPr>
          <w:rFonts w:ascii="Times New Roman" w:hAnsi="Times New Roman"/>
          <w:i/>
          <w:sz w:val="20"/>
        </w:rPr>
        <w:t>The Memory of a Killer</w:t>
      </w:r>
      <w:r w:rsidRPr="00AE3BD0">
        <w:rPr>
          <w:rFonts w:ascii="Times New Roman" w:hAnsi="Times New Roman"/>
          <w:sz w:val="20"/>
        </w:rPr>
        <w:t xml:space="preserve"> (Van</w:t>
      </w:r>
      <w:r>
        <w:rPr>
          <w:rFonts w:ascii="Times New Roman" w:hAnsi="Times New Roman"/>
          <w:sz w:val="20"/>
        </w:rPr>
        <w:t xml:space="preserve"> Looy Belgium/Netherlands 2003) and</w:t>
      </w:r>
      <w:r w:rsidRPr="00AE3BD0">
        <w:rPr>
          <w:rFonts w:ascii="Times New Roman" w:hAnsi="Times New Roman"/>
          <w:sz w:val="20"/>
        </w:rPr>
        <w:t xml:space="preserve"> </w:t>
      </w:r>
      <w:r w:rsidRPr="00AE3BD0">
        <w:rPr>
          <w:rFonts w:ascii="Times New Roman" w:hAnsi="Times New Roman" w:cs="Verdana"/>
          <w:i/>
          <w:sz w:val="20"/>
          <w:szCs w:val="26"/>
          <w:lang w:val="en-US"/>
        </w:rPr>
        <w:t>Män som hatar kvinnor</w:t>
      </w:r>
      <w:r w:rsidRPr="00AE3BD0">
        <w:rPr>
          <w:rFonts w:ascii="Times New Roman" w:hAnsi="Times New Roman" w:cs="Verdana"/>
          <w:sz w:val="20"/>
          <w:szCs w:val="26"/>
          <w:lang w:val="en-US"/>
        </w:rPr>
        <w:t>/</w:t>
      </w:r>
      <w:r w:rsidRPr="00AE3BD0">
        <w:rPr>
          <w:rFonts w:ascii="Times New Roman" w:hAnsi="Times New Roman" w:cs="Verdana"/>
          <w:bCs/>
          <w:i/>
          <w:sz w:val="20"/>
          <w:szCs w:val="42"/>
          <w:lang w:val="en-US"/>
        </w:rPr>
        <w:t>The Girl with the Dragon Tattoo</w:t>
      </w:r>
      <w:r w:rsidRPr="00AE3BD0">
        <w:rPr>
          <w:rFonts w:ascii="Times New Roman" w:hAnsi="Times New Roman" w:cs="Verdana"/>
          <w:bCs/>
          <w:sz w:val="20"/>
          <w:szCs w:val="42"/>
          <w:lang w:val="en-US"/>
        </w:rPr>
        <w:t xml:space="preserve"> (Oplev Swed</w:t>
      </w:r>
      <w:r>
        <w:rPr>
          <w:rFonts w:ascii="Times New Roman" w:hAnsi="Times New Roman" w:cs="Verdana"/>
          <w:bCs/>
          <w:sz w:val="20"/>
          <w:szCs w:val="42"/>
          <w:lang w:val="en-US"/>
        </w:rPr>
        <w:t>en/Denmark/Germany/Norway 2009)</w:t>
      </w:r>
      <w:r w:rsidRPr="00AE3BD0">
        <w:rPr>
          <w:rFonts w:ascii="Times New Roman" w:hAnsi="Times New Roman" w:cs="Verdana"/>
          <w:bCs/>
          <w:sz w:val="20"/>
          <w:szCs w:val="42"/>
          <w:lang w:val="en-US"/>
        </w:rPr>
        <w:t>,</w:t>
      </w:r>
      <w:r w:rsidRPr="00AE3BD0">
        <w:rPr>
          <w:rFonts w:ascii="Times New Roman" w:hAnsi="Times New Roman"/>
          <w:sz w:val="20"/>
        </w:rPr>
        <w:t xml:space="preserve"> emphasise the monstrosity of the capitalist class and its politician-compradors through their paedophilia, incest and other</w:t>
      </w:r>
      <w:r>
        <w:rPr>
          <w:rFonts w:ascii="Times New Roman" w:hAnsi="Times New Roman"/>
          <w:sz w:val="20"/>
        </w:rPr>
        <w:t>, frequently murderous,</w:t>
      </w:r>
      <w:r w:rsidRPr="00AE3BD0">
        <w:rPr>
          <w:rFonts w:ascii="Times New Roman" w:hAnsi="Times New Roman"/>
          <w:sz w:val="20"/>
        </w:rPr>
        <w:t xml:space="preserve"> sex</w:t>
      </w:r>
      <w:r>
        <w:rPr>
          <w:rFonts w:ascii="Times New Roman" w:hAnsi="Times New Roman"/>
          <w:sz w:val="20"/>
        </w:rPr>
        <w:t xml:space="preserve"> crimes</w:t>
      </w:r>
      <w:r w:rsidRPr="00AE3BD0">
        <w:rPr>
          <w:rFonts w:ascii="Times New Roman" w:hAnsi="Times New Roman"/>
          <w:sz w:val="20"/>
        </w:rPr>
        <w:t xml:space="preserve">; others, such as </w:t>
      </w:r>
      <w:r w:rsidRPr="00AE3BD0">
        <w:rPr>
          <w:rFonts w:ascii="Times New Roman" w:hAnsi="Times New Roman"/>
          <w:i/>
          <w:sz w:val="20"/>
        </w:rPr>
        <w:t>Intacto</w:t>
      </w:r>
      <w:r w:rsidRPr="00AE3BD0">
        <w:rPr>
          <w:rFonts w:ascii="Times New Roman" w:hAnsi="Times New Roman"/>
          <w:sz w:val="20"/>
        </w:rPr>
        <w:t xml:space="preserve"> (Fresnadillo Spain 2001), </w:t>
      </w:r>
      <w:r w:rsidRPr="00AE3BD0">
        <w:rPr>
          <w:rFonts w:ascii="Times New Roman" w:hAnsi="Times New Roman"/>
          <w:i/>
          <w:sz w:val="20"/>
        </w:rPr>
        <w:t>13 Tzameti</w:t>
      </w:r>
      <w:r w:rsidRPr="00AE3BD0">
        <w:rPr>
          <w:rFonts w:ascii="Times New Roman" w:hAnsi="Times New Roman"/>
          <w:sz w:val="20"/>
        </w:rPr>
        <w:t xml:space="preserve"> (Babluani France/Georgia 2005), </w:t>
      </w:r>
      <w:r w:rsidRPr="00AE3BD0">
        <w:rPr>
          <w:rFonts w:ascii="Times New Roman" w:hAnsi="Times New Roman"/>
          <w:i/>
          <w:sz w:val="20"/>
        </w:rPr>
        <w:t>Frontiere(s)</w:t>
      </w:r>
      <w:r w:rsidRPr="00AE3BD0">
        <w:rPr>
          <w:rFonts w:ascii="Times New Roman" w:hAnsi="Times New Roman"/>
          <w:sz w:val="20"/>
        </w:rPr>
        <w:t>/</w:t>
      </w:r>
      <w:r w:rsidRPr="00AE3BD0">
        <w:rPr>
          <w:rFonts w:ascii="Times New Roman" w:hAnsi="Times New Roman"/>
          <w:i/>
          <w:sz w:val="20"/>
        </w:rPr>
        <w:t>Frontier(s)</w:t>
      </w:r>
      <w:r w:rsidRPr="00AE3BD0">
        <w:rPr>
          <w:rFonts w:ascii="Times New Roman" w:hAnsi="Times New Roman"/>
          <w:sz w:val="20"/>
        </w:rPr>
        <w:t xml:space="preserve"> (Gens France/Switzerland 2007), </w:t>
      </w:r>
      <w:r w:rsidRPr="00AE3BD0">
        <w:rPr>
          <w:rFonts w:ascii="Times New Roman" w:hAnsi="Times New Roman" w:cs="Verdana"/>
          <w:i/>
          <w:sz w:val="20"/>
          <w:szCs w:val="26"/>
          <w:lang w:val="en-US"/>
        </w:rPr>
        <w:t>Frygtelig lykkelig</w:t>
      </w:r>
      <w:r w:rsidRPr="00AE3BD0">
        <w:rPr>
          <w:rFonts w:ascii="Times New Roman" w:hAnsi="Times New Roman" w:cs="Verdana"/>
          <w:sz w:val="20"/>
          <w:szCs w:val="26"/>
          <w:lang w:val="en-US"/>
        </w:rPr>
        <w:t>/</w:t>
      </w:r>
      <w:r w:rsidRPr="00AE3BD0">
        <w:rPr>
          <w:rFonts w:ascii="Times New Roman" w:hAnsi="Times New Roman" w:cs="Verdana"/>
          <w:bCs/>
          <w:i/>
          <w:sz w:val="20"/>
          <w:szCs w:val="42"/>
          <w:lang w:val="en-US"/>
        </w:rPr>
        <w:t>Terribly Happy</w:t>
      </w:r>
      <w:r w:rsidRPr="00AE3BD0">
        <w:rPr>
          <w:rFonts w:ascii="Times New Roman" w:hAnsi="Times New Roman" w:cs="Verdana"/>
          <w:bCs/>
          <w:sz w:val="20"/>
          <w:szCs w:val="42"/>
          <w:lang w:val="en-US"/>
        </w:rPr>
        <w:t xml:space="preserve"> (Genz Denmark 2008),</w:t>
      </w:r>
      <w:r w:rsidRPr="00AE3BD0">
        <w:rPr>
          <w:rFonts w:ascii="Times New Roman" w:hAnsi="Times New Roman"/>
          <w:sz w:val="20"/>
        </w:rPr>
        <w:t xml:space="preserve"> </w:t>
      </w:r>
      <w:r w:rsidRPr="00AE3BD0">
        <w:rPr>
          <w:rFonts w:ascii="Times New Roman" w:hAnsi="Times New Roman"/>
          <w:i/>
          <w:sz w:val="20"/>
        </w:rPr>
        <w:t>Martyrs</w:t>
      </w:r>
      <w:r w:rsidRPr="00AE3BD0">
        <w:rPr>
          <w:rFonts w:ascii="Times New Roman" w:hAnsi="Times New Roman"/>
          <w:sz w:val="20"/>
        </w:rPr>
        <w:t xml:space="preserve"> (Laugier France/Canada 2008) and </w:t>
      </w:r>
      <w:r w:rsidRPr="00AE3BD0">
        <w:rPr>
          <w:rFonts w:ascii="Times New Roman" w:hAnsi="Times New Roman"/>
          <w:i/>
          <w:sz w:val="20"/>
        </w:rPr>
        <w:t>Kill List</w:t>
      </w:r>
      <w:r w:rsidRPr="00AE3BD0">
        <w:rPr>
          <w:rFonts w:ascii="Times New Roman" w:hAnsi="Times New Roman"/>
          <w:sz w:val="20"/>
        </w:rPr>
        <w:t xml:space="preserve"> (Wheatley UK 2011), often spill over into fantasy or horror to convey this monstrosity by suggesting the hidden extension </w:t>
      </w:r>
      <w:r>
        <w:rPr>
          <w:rFonts w:ascii="Times New Roman" w:hAnsi="Times New Roman"/>
          <w:sz w:val="20"/>
        </w:rPr>
        <w:t xml:space="preserve">in to present day power relations </w:t>
      </w:r>
      <w:r w:rsidRPr="00AE3BD0">
        <w:rPr>
          <w:rFonts w:ascii="Times New Roman" w:hAnsi="Times New Roman"/>
          <w:sz w:val="20"/>
        </w:rPr>
        <w:t>a</w:t>
      </w:r>
      <w:r>
        <w:rPr>
          <w:rFonts w:ascii="Times New Roman" w:hAnsi="Times New Roman"/>
          <w:sz w:val="20"/>
        </w:rPr>
        <w:t xml:space="preserve">rchaic </w:t>
      </w:r>
      <w:r w:rsidRPr="00AE3BD0">
        <w:rPr>
          <w:rFonts w:ascii="Times New Roman" w:hAnsi="Times New Roman"/>
          <w:sz w:val="20"/>
        </w:rPr>
        <w:t>feudal privilege and abuses, often linked to Europe’s fas</w:t>
      </w:r>
      <w:r>
        <w:rPr>
          <w:rFonts w:ascii="Times New Roman" w:hAnsi="Times New Roman"/>
          <w:sz w:val="20"/>
        </w:rPr>
        <w:t>cist history and/or the occult</w:t>
      </w:r>
      <w:r w:rsidRPr="00AE3BD0">
        <w:rPr>
          <w:rFonts w:ascii="Times New Roman" w:hAnsi="Times New Roman"/>
          <w:sz w:val="20"/>
        </w:rPr>
        <w:t>.</w:t>
      </w:r>
      <w:r>
        <w:rPr>
          <w:rFonts w:ascii="Times New Roman" w:hAnsi="Times New Roman"/>
          <w:sz w:val="20"/>
        </w:rPr>
        <w:t xml:space="preserve"> </w:t>
      </w:r>
      <w:r w:rsidRPr="00AE3BD0">
        <w:rPr>
          <w:rFonts w:ascii="Times New Roman" w:hAnsi="Times New Roman"/>
          <w:i/>
          <w:sz w:val="20"/>
        </w:rPr>
        <w:t>The International</w:t>
      </w:r>
      <w:r w:rsidRPr="00AE3BD0">
        <w:rPr>
          <w:rFonts w:ascii="Times New Roman" w:hAnsi="Times New Roman"/>
          <w:sz w:val="20"/>
        </w:rPr>
        <w:t>’s Skarssen is perhaps unusual among such villain figures inasmuch as there is nothing overtly unsavoury about him, although the scenes in which he is seen at home with his young son, teaching him that relationships are instrumental, constantl</w:t>
      </w:r>
      <w:r>
        <w:rPr>
          <w:rFonts w:ascii="Times New Roman" w:hAnsi="Times New Roman"/>
          <w:sz w:val="20"/>
        </w:rPr>
        <w:t>y to be weighed and strategised</w:t>
      </w:r>
      <w:r w:rsidRPr="00AE3BD0">
        <w:rPr>
          <w:rFonts w:ascii="Times New Roman" w:hAnsi="Times New Roman"/>
          <w:sz w:val="20"/>
        </w:rPr>
        <w:t xml:space="preserve">, do suggest the sociopathy of privilege, wealth and control that governs his business dealings – always seemingly rational, but never reasonable – extends into all aspects of his life. </w:t>
      </w:r>
    </w:p>
  </w:endnote>
  <w:endnote w:id="4">
    <w:p w:rsidR="007723DD" w:rsidRPr="007410B6" w:rsidRDefault="007723DD">
      <w:pPr>
        <w:pStyle w:val="EndnoteText"/>
        <w:rPr>
          <w:rFonts w:ascii="Times New Roman" w:hAnsi="Times New Roman"/>
          <w:sz w:val="20"/>
        </w:rPr>
      </w:pPr>
      <w:r w:rsidRPr="007410B6">
        <w:rPr>
          <w:rStyle w:val="EndnoteReference"/>
          <w:rFonts w:ascii="Times New Roman" w:hAnsi="Times New Roman"/>
          <w:sz w:val="20"/>
        </w:rPr>
        <w:endnoteRef/>
      </w:r>
      <w:r w:rsidRPr="007410B6">
        <w:rPr>
          <w:rFonts w:ascii="Times New Roman" w:hAnsi="Times New Roman"/>
          <w:sz w:val="20"/>
        </w:rPr>
        <w:t xml:space="preserve"> </w:t>
      </w:r>
      <w:r w:rsidRPr="007410B6">
        <w:rPr>
          <w:rFonts w:ascii="Times New Roman" w:hAnsi="Times New Roman" w:cs="Verdana"/>
          <w:bCs/>
          <w:color w:val="262626"/>
          <w:sz w:val="20"/>
          <w:szCs w:val="42"/>
        </w:rPr>
        <w:t xml:space="preserve">Familiar in the West from Arundhati Roy’s </w:t>
      </w:r>
      <w:r w:rsidRPr="007410B6">
        <w:rPr>
          <w:rFonts w:ascii="Times New Roman" w:hAnsi="Times New Roman" w:cs="Verdana"/>
          <w:bCs/>
          <w:i/>
          <w:color w:val="262626"/>
          <w:sz w:val="20"/>
          <w:szCs w:val="42"/>
        </w:rPr>
        <w:t xml:space="preserve">The Cost of Living </w:t>
      </w:r>
      <w:r w:rsidRPr="007410B6">
        <w:rPr>
          <w:rFonts w:ascii="Times New Roman" w:hAnsi="Times New Roman" w:cs="Verdana"/>
          <w:bCs/>
          <w:color w:val="262626"/>
          <w:sz w:val="20"/>
          <w:szCs w:val="42"/>
        </w:rPr>
        <w:t xml:space="preserve">(1999) and the documentaries </w:t>
      </w:r>
      <w:r w:rsidRPr="007410B6">
        <w:rPr>
          <w:rFonts w:ascii="Times New Roman" w:hAnsi="Times New Roman" w:cs="Verdana"/>
          <w:bCs/>
          <w:i/>
          <w:color w:val="262626"/>
          <w:sz w:val="20"/>
          <w:szCs w:val="42"/>
        </w:rPr>
        <w:t xml:space="preserve">A Narmada Diary </w:t>
      </w:r>
      <w:r w:rsidRPr="007410B6">
        <w:rPr>
          <w:rFonts w:ascii="Times New Roman" w:hAnsi="Times New Roman" w:cs="Verdana"/>
          <w:bCs/>
          <w:color w:val="262626"/>
          <w:sz w:val="20"/>
          <w:szCs w:val="42"/>
        </w:rPr>
        <w:t xml:space="preserve">(Dhuru and Patwardhan India 1995) and </w:t>
      </w:r>
      <w:r w:rsidRPr="007410B6">
        <w:rPr>
          <w:rFonts w:ascii="Times New Roman" w:hAnsi="Times New Roman" w:cs="Verdana"/>
          <w:bCs/>
          <w:i/>
          <w:color w:val="262626"/>
          <w:sz w:val="20"/>
          <w:szCs w:val="42"/>
        </w:rPr>
        <w:t>Drowned Out</w:t>
      </w:r>
      <w:r w:rsidRPr="007410B6">
        <w:rPr>
          <w:rFonts w:ascii="Times New Roman" w:hAnsi="Times New Roman" w:cs="Verdana"/>
          <w:bCs/>
          <w:color w:val="262626"/>
          <w:sz w:val="20"/>
          <w:szCs w:val="42"/>
        </w:rPr>
        <w:t xml:space="preserve"> (Armstrong UK 2002).</w:t>
      </w:r>
    </w:p>
  </w:endnote>
  <w:endnote w:id="5">
    <w:p w:rsidR="007723DD" w:rsidRPr="001319BE" w:rsidRDefault="007723DD">
      <w:pPr>
        <w:pStyle w:val="EndnoteText"/>
        <w:rPr>
          <w:rFonts w:ascii="Times New Roman" w:hAnsi="Times New Roman"/>
          <w:sz w:val="20"/>
        </w:rPr>
      </w:pPr>
      <w:r w:rsidRPr="001319BE">
        <w:rPr>
          <w:rStyle w:val="EndnoteReference"/>
          <w:rFonts w:ascii="Times New Roman" w:hAnsi="Times New Roman"/>
          <w:sz w:val="20"/>
        </w:rPr>
        <w:endnoteRef/>
      </w:r>
      <w:r w:rsidRPr="001319BE">
        <w:rPr>
          <w:rFonts w:ascii="Times New Roman" w:hAnsi="Times New Roman"/>
          <w:sz w:val="20"/>
        </w:rPr>
        <w:t xml:space="preserve"> This emphasis on more overtly realist filmmaking here is not intended to suggest that there is no place in post-noir for what could be broadly described as expressionism. </w:t>
      </w:r>
      <w:r>
        <w:rPr>
          <w:rFonts w:ascii="Times New Roman" w:hAnsi="Times New Roman"/>
          <w:sz w:val="20"/>
        </w:rPr>
        <w:t xml:space="preserve">Beyond </w:t>
      </w:r>
      <w:r w:rsidRPr="001319BE">
        <w:rPr>
          <w:rFonts w:ascii="Times New Roman" w:hAnsi="Times New Roman"/>
          <w:sz w:val="20"/>
        </w:rPr>
        <w:t xml:space="preserve">such oddities as </w:t>
      </w:r>
      <w:r w:rsidRPr="001319BE">
        <w:rPr>
          <w:rFonts w:ascii="Times New Roman" w:hAnsi="Times New Roman"/>
          <w:i/>
          <w:sz w:val="20"/>
        </w:rPr>
        <w:t xml:space="preserve">Revolver </w:t>
      </w:r>
      <w:r w:rsidRPr="001319BE">
        <w:rPr>
          <w:rFonts w:ascii="Times New Roman" w:hAnsi="Times New Roman"/>
          <w:sz w:val="20"/>
        </w:rPr>
        <w:t xml:space="preserve">(Ritchie France/UK 2005) and </w:t>
      </w:r>
      <w:r w:rsidRPr="001319BE">
        <w:rPr>
          <w:rFonts w:ascii="Times New Roman" w:hAnsi="Times New Roman"/>
          <w:i/>
          <w:sz w:val="20"/>
        </w:rPr>
        <w:t xml:space="preserve">Haywire </w:t>
      </w:r>
      <w:r w:rsidRPr="001319BE">
        <w:rPr>
          <w:rFonts w:ascii="Times New Roman" w:hAnsi="Times New Roman"/>
          <w:sz w:val="20"/>
        </w:rPr>
        <w:t xml:space="preserve">(Soderbergh US/Ireland 2011) and such genuine one-offs as </w:t>
      </w:r>
      <w:r w:rsidRPr="001319BE">
        <w:rPr>
          <w:rFonts w:ascii="Times New Roman" w:hAnsi="Times New Roman"/>
          <w:i/>
          <w:sz w:val="20"/>
        </w:rPr>
        <w:t>Southland Tales</w:t>
      </w:r>
      <w:r w:rsidRPr="001319BE">
        <w:rPr>
          <w:rFonts w:ascii="Times New Roman" w:hAnsi="Times New Roman"/>
          <w:sz w:val="20"/>
        </w:rPr>
        <w:t xml:space="preserve"> (Kelly Germany/US/France 2006), </w:t>
      </w:r>
      <w:r w:rsidRPr="001319BE">
        <w:rPr>
          <w:rFonts w:ascii="Times New Roman" w:hAnsi="Times New Roman"/>
          <w:i/>
          <w:sz w:val="20"/>
        </w:rPr>
        <w:t>The Bad Lieutenant: Port of Call – New Orleans</w:t>
      </w:r>
      <w:r w:rsidRPr="001319BE">
        <w:rPr>
          <w:rFonts w:ascii="Times New Roman" w:hAnsi="Times New Roman"/>
          <w:sz w:val="20"/>
        </w:rPr>
        <w:t xml:space="preserve"> (Herzog US 2009)</w:t>
      </w:r>
      <w:r>
        <w:rPr>
          <w:rFonts w:ascii="Times New Roman" w:hAnsi="Times New Roman"/>
          <w:sz w:val="20"/>
        </w:rPr>
        <w:t xml:space="preserve"> and </w:t>
      </w:r>
      <w:r>
        <w:rPr>
          <w:rFonts w:ascii="Times New Roman" w:hAnsi="Times New Roman"/>
          <w:i/>
          <w:sz w:val="20"/>
        </w:rPr>
        <w:t>Black Swan</w:t>
      </w:r>
      <w:r>
        <w:rPr>
          <w:rFonts w:ascii="Times New Roman" w:hAnsi="Times New Roman"/>
          <w:sz w:val="20"/>
        </w:rPr>
        <w:t xml:space="preserve"> (Aronofsky US 2010)</w:t>
      </w:r>
      <w:r w:rsidRPr="001319BE">
        <w:rPr>
          <w:rFonts w:ascii="Times New Roman" w:hAnsi="Times New Roman"/>
          <w:sz w:val="20"/>
        </w:rPr>
        <w:t xml:space="preserve">, </w:t>
      </w:r>
      <w:r>
        <w:rPr>
          <w:rFonts w:ascii="Times New Roman" w:hAnsi="Times New Roman"/>
          <w:sz w:val="20"/>
        </w:rPr>
        <w:t>there are several directors pushing post-noir expressionism in new directions while getting on with the business of noir, including</w:t>
      </w:r>
      <w:r w:rsidRPr="001319BE">
        <w:rPr>
          <w:rFonts w:ascii="Times New Roman" w:hAnsi="Times New Roman"/>
          <w:sz w:val="20"/>
        </w:rPr>
        <w:t xml:space="preserve">: Tsukamoto Shinya, </w:t>
      </w:r>
      <w:r>
        <w:rPr>
          <w:rFonts w:ascii="Times New Roman" w:hAnsi="Times New Roman"/>
          <w:sz w:val="20"/>
        </w:rPr>
        <w:t>in</w:t>
      </w:r>
      <w:r w:rsidRPr="001319BE">
        <w:rPr>
          <w:rFonts w:ascii="Times New Roman" w:hAnsi="Times New Roman"/>
          <w:sz w:val="20"/>
        </w:rPr>
        <w:t xml:space="preserve"> </w:t>
      </w:r>
      <w:r w:rsidRPr="001319BE">
        <w:rPr>
          <w:rFonts w:ascii="Times New Roman" w:hAnsi="Times New Roman"/>
          <w:i/>
          <w:sz w:val="20"/>
        </w:rPr>
        <w:t>Tokyo Fist</w:t>
      </w:r>
      <w:r w:rsidRPr="001319BE">
        <w:rPr>
          <w:rFonts w:ascii="Times New Roman" w:hAnsi="Times New Roman"/>
          <w:sz w:val="20"/>
        </w:rPr>
        <w:t xml:space="preserve"> (Japan 1995), </w:t>
      </w:r>
      <w:r w:rsidRPr="001319BE">
        <w:rPr>
          <w:rFonts w:ascii="Times New Roman" w:hAnsi="Times New Roman"/>
          <w:i/>
          <w:sz w:val="20"/>
        </w:rPr>
        <w:t>Bullet Ballet</w:t>
      </w:r>
      <w:r w:rsidRPr="001319BE">
        <w:rPr>
          <w:rFonts w:ascii="Times New Roman" w:hAnsi="Times New Roman"/>
          <w:sz w:val="20"/>
        </w:rPr>
        <w:t xml:space="preserve"> (Japan 1998), </w:t>
      </w:r>
      <w:r w:rsidRPr="001319BE">
        <w:rPr>
          <w:rFonts w:ascii="Times New Roman" w:hAnsi="Times New Roman" w:cs="Verdana"/>
          <w:i/>
          <w:sz w:val="20"/>
          <w:szCs w:val="26"/>
          <w:lang w:val="en-US"/>
        </w:rPr>
        <w:t>Rokugatsu no hebi</w:t>
      </w:r>
      <w:r w:rsidRPr="001319BE">
        <w:rPr>
          <w:rFonts w:ascii="Times New Roman" w:hAnsi="Times New Roman" w:cs="Verdana"/>
          <w:sz w:val="20"/>
          <w:szCs w:val="26"/>
          <w:lang w:val="en-US"/>
        </w:rPr>
        <w:t>/</w:t>
      </w:r>
      <w:r w:rsidRPr="001319BE">
        <w:rPr>
          <w:rFonts w:ascii="Times New Roman" w:hAnsi="Times New Roman"/>
          <w:i/>
          <w:sz w:val="20"/>
        </w:rPr>
        <w:t>A Snake of June</w:t>
      </w:r>
      <w:r w:rsidRPr="001319BE">
        <w:rPr>
          <w:rFonts w:ascii="Times New Roman" w:hAnsi="Times New Roman"/>
          <w:sz w:val="20"/>
        </w:rPr>
        <w:t xml:space="preserve"> (Japan 2002); Nicolas Winding Refn, </w:t>
      </w:r>
      <w:r>
        <w:rPr>
          <w:rFonts w:ascii="Times New Roman" w:hAnsi="Times New Roman"/>
          <w:sz w:val="20"/>
        </w:rPr>
        <w:t>in</w:t>
      </w:r>
      <w:r w:rsidRPr="001319BE">
        <w:rPr>
          <w:rFonts w:ascii="Times New Roman" w:hAnsi="Times New Roman"/>
          <w:sz w:val="20"/>
        </w:rPr>
        <w:t xml:space="preserve"> </w:t>
      </w:r>
      <w:r w:rsidRPr="001319BE">
        <w:rPr>
          <w:rFonts w:ascii="Times New Roman" w:hAnsi="Times New Roman"/>
          <w:i/>
          <w:sz w:val="20"/>
        </w:rPr>
        <w:t xml:space="preserve">Drive </w:t>
      </w:r>
      <w:r w:rsidRPr="001319BE">
        <w:rPr>
          <w:rFonts w:ascii="Times New Roman" w:hAnsi="Times New Roman"/>
          <w:sz w:val="20"/>
        </w:rPr>
        <w:t xml:space="preserve">(US 2011) and </w:t>
      </w:r>
      <w:r w:rsidRPr="001319BE">
        <w:rPr>
          <w:rFonts w:ascii="Times New Roman" w:hAnsi="Times New Roman"/>
          <w:i/>
          <w:sz w:val="20"/>
        </w:rPr>
        <w:t>Only God Forgives</w:t>
      </w:r>
      <w:r w:rsidRPr="001319BE">
        <w:rPr>
          <w:rFonts w:ascii="Times New Roman" w:hAnsi="Times New Roman"/>
          <w:sz w:val="20"/>
        </w:rPr>
        <w:t xml:space="preserve"> (France/Thailand/US/Sweden 2013)</w:t>
      </w:r>
      <w:r>
        <w:rPr>
          <w:rFonts w:ascii="Times New Roman" w:hAnsi="Times New Roman"/>
          <w:sz w:val="20"/>
        </w:rPr>
        <w:t xml:space="preserve"> especially</w:t>
      </w:r>
      <w:r w:rsidRPr="001319BE">
        <w:rPr>
          <w:rFonts w:ascii="Times New Roman" w:hAnsi="Times New Roman"/>
          <w:sz w:val="20"/>
        </w:rPr>
        <w:t xml:space="preserve">, although this tendency </w:t>
      </w:r>
      <w:r>
        <w:rPr>
          <w:rFonts w:ascii="Times New Roman" w:hAnsi="Times New Roman"/>
          <w:sz w:val="20"/>
        </w:rPr>
        <w:t>has been</w:t>
      </w:r>
      <w:r w:rsidRPr="001319BE">
        <w:rPr>
          <w:rFonts w:ascii="Times New Roman" w:hAnsi="Times New Roman"/>
          <w:sz w:val="20"/>
        </w:rPr>
        <w:t xml:space="preserve"> evident </w:t>
      </w:r>
      <w:r>
        <w:rPr>
          <w:rFonts w:ascii="Times New Roman" w:hAnsi="Times New Roman"/>
          <w:sz w:val="20"/>
        </w:rPr>
        <w:t>since</w:t>
      </w:r>
      <w:r w:rsidRPr="001319BE">
        <w:rPr>
          <w:rFonts w:ascii="Times New Roman" w:hAnsi="Times New Roman"/>
          <w:sz w:val="20"/>
        </w:rPr>
        <w:t xml:space="preserve"> his earliest films; and Neveldine+Taylor, </w:t>
      </w:r>
      <w:r>
        <w:rPr>
          <w:rFonts w:ascii="Times New Roman" w:hAnsi="Times New Roman"/>
          <w:sz w:val="20"/>
        </w:rPr>
        <w:t xml:space="preserve">in </w:t>
      </w:r>
      <w:r w:rsidRPr="001319BE">
        <w:rPr>
          <w:rFonts w:ascii="Times New Roman" w:hAnsi="Times New Roman"/>
          <w:i/>
          <w:sz w:val="20"/>
        </w:rPr>
        <w:t>Crank</w:t>
      </w:r>
      <w:r w:rsidRPr="001319BE">
        <w:rPr>
          <w:rFonts w:ascii="Times New Roman" w:hAnsi="Times New Roman"/>
          <w:sz w:val="20"/>
        </w:rPr>
        <w:t xml:space="preserve"> (US 2006) and </w:t>
      </w:r>
      <w:r w:rsidRPr="001319BE">
        <w:rPr>
          <w:rFonts w:ascii="Times New Roman" w:hAnsi="Times New Roman"/>
          <w:i/>
          <w:sz w:val="20"/>
        </w:rPr>
        <w:t>Crank: High Voltage</w:t>
      </w:r>
      <w:r w:rsidRPr="001319BE">
        <w:rPr>
          <w:rFonts w:ascii="Times New Roman" w:hAnsi="Times New Roman"/>
          <w:sz w:val="20"/>
        </w:rPr>
        <w:t xml:space="preserve"> (US 2009)</w:t>
      </w:r>
      <w:r>
        <w:rPr>
          <w:rFonts w:ascii="Times New Roman" w:hAnsi="Times New Roman"/>
          <w:sz w:val="20"/>
        </w:rPr>
        <w:t>, which</w:t>
      </w:r>
      <w:r w:rsidRPr="001319BE">
        <w:rPr>
          <w:rFonts w:ascii="Times New Roman" w:hAnsi="Times New Roman"/>
          <w:sz w:val="20"/>
        </w:rPr>
        <w:t xml:space="preserve"> are frenetic</w:t>
      </w:r>
      <w:r>
        <w:rPr>
          <w:rFonts w:ascii="Times New Roman" w:hAnsi="Times New Roman"/>
          <w:sz w:val="20"/>
        </w:rPr>
        <w:t>, unofficial</w:t>
      </w:r>
      <w:r w:rsidRPr="001319BE">
        <w:rPr>
          <w:rFonts w:ascii="Times New Roman" w:hAnsi="Times New Roman"/>
          <w:sz w:val="20"/>
        </w:rPr>
        <w:t xml:space="preserve"> remakes of </w:t>
      </w:r>
      <w:r w:rsidRPr="001319BE">
        <w:rPr>
          <w:rFonts w:ascii="Times New Roman" w:hAnsi="Times New Roman"/>
          <w:i/>
          <w:sz w:val="20"/>
        </w:rPr>
        <w:t>D.O.A</w:t>
      </w:r>
      <w:r w:rsidRPr="001319BE">
        <w:rPr>
          <w:rFonts w:ascii="Times New Roman" w:hAnsi="Times New Roman"/>
          <w:sz w:val="20"/>
        </w:rPr>
        <w:t xml:space="preserve"> (Maté US 1950)</w:t>
      </w:r>
      <w:r>
        <w:rPr>
          <w:rFonts w:ascii="Times New Roman" w:hAnsi="Times New Roman"/>
          <w:sz w:val="20"/>
        </w:rPr>
        <w:t xml:space="preserve">, and </w:t>
      </w:r>
      <w:r>
        <w:rPr>
          <w:rFonts w:ascii="Times New Roman" w:hAnsi="Times New Roman"/>
          <w:i/>
          <w:sz w:val="20"/>
        </w:rPr>
        <w:t>Gamer</w:t>
      </w:r>
      <w:r>
        <w:rPr>
          <w:rFonts w:ascii="Times New Roman" w:hAnsi="Times New Roman"/>
          <w:sz w:val="20"/>
        </w:rPr>
        <w:t xml:space="preserve"> (US 2009)</w:t>
      </w:r>
      <w:r w:rsidRPr="001319BE">
        <w:rPr>
          <w:rFonts w:ascii="Times New Roman" w:hAnsi="Times New Roman"/>
          <w:sz w:val="20"/>
        </w:rPr>
        <w:t>. On Tsukamoto, see Tuck, ‘Sex’; on Neveldine+Taylor, see Shaviro 93-130 and Palmer.</w:t>
      </w:r>
    </w:p>
  </w:endnote>
  <w:endnote w:id="6">
    <w:p w:rsidR="007723DD" w:rsidRPr="005E433B" w:rsidRDefault="007723DD">
      <w:pPr>
        <w:pStyle w:val="EndnoteText"/>
        <w:rPr>
          <w:rFonts w:ascii="Times New Roman" w:hAnsi="Times New Roman"/>
          <w:sz w:val="20"/>
        </w:rPr>
      </w:pPr>
      <w:r w:rsidRPr="005E433B">
        <w:rPr>
          <w:rStyle w:val="EndnoteReference"/>
          <w:rFonts w:ascii="Times New Roman" w:hAnsi="Times New Roman"/>
          <w:sz w:val="20"/>
        </w:rPr>
        <w:endnoteRef/>
      </w:r>
      <w:r w:rsidRPr="005E433B">
        <w:rPr>
          <w:rFonts w:ascii="Times New Roman" w:hAnsi="Times New Roman"/>
          <w:sz w:val="20"/>
        </w:rPr>
        <w:t xml:space="preserve"> People trafficking is central to a number of post-noirs, including </w:t>
      </w:r>
      <w:r w:rsidRPr="005E433B">
        <w:rPr>
          <w:rFonts w:ascii="Times New Roman" w:hAnsi="Times New Roman"/>
          <w:i/>
          <w:sz w:val="20"/>
        </w:rPr>
        <w:t>Dirty Pretty Things</w:t>
      </w:r>
      <w:r w:rsidRPr="005E433B">
        <w:rPr>
          <w:rFonts w:ascii="Times New Roman" w:hAnsi="Times New Roman"/>
          <w:sz w:val="20"/>
        </w:rPr>
        <w:t xml:space="preserve"> (Frears UK 2002), </w:t>
      </w:r>
      <w:r w:rsidRPr="005E433B">
        <w:rPr>
          <w:rFonts w:ascii="Times New Roman" w:hAnsi="Times New Roman" w:cs="Verdana"/>
          <w:i/>
          <w:sz w:val="20"/>
          <w:szCs w:val="26"/>
          <w:lang w:val="en-US"/>
        </w:rPr>
        <w:t>Lilja 4-ever</w:t>
      </w:r>
      <w:r w:rsidRPr="005E433B">
        <w:rPr>
          <w:rFonts w:ascii="Times New Roman" w:hAnsi="Times New Roman" w:cs="Verdana"/>
          <w:sz w:val="20"/>
          <w:szCs w:val="26"/>
          <w:lang w:val="en-US"/>
        </w:rPr>
        <w:t>/</w:t>
      </w:r>
      <w:r w:rsidRPr="005E433B">
        <w:rPr>
          <w:rFonts w:ascii="Times New Roman" w:hAnsi="Times New Roman"/>
          <w:i/>
          <w:sz w:val="20"/>
        </w:rPr>
        <w:t>Lilya 4-ever</w:t>
      </w:r>
      <w:r w:rsidRPr="005E433B">
        <w:rPr>
          <w:rFonts w:ascii="Times New Roman" w:hAnsi="Times New Roman"/>
          <w:sz w:val="20"/>
        </w:rPr>
        <w:t xml:space="preserve"> (Moodysson Sweden/Denmark 2002), </w:t>
      </w:r>
      <w:r w:rsidRPr="005E433B">
        <w:rPr>
          <w:rFonts w:ascii="Times New Roman" w:hAnsi="Times New Roman"/>
          <w:i/>
          <w:sz w:val="20"/>
        </w:rPr>
        <w:t>Eastern Promises</w:t>
      </w:r>
      <w:r w:rsidRPr="005E433B">
        <w:rPr>
          <w:rFonts w:ascii="Times New Roman" w:hAnsi="Times New Roman"/>
          <w:sz w:val="20"/>
        </w:rPr>
        <w:t xml:space="preserve"> (Cronenberg US/UK/Canada 2007), </w:t>
      </w:r>
      <w:r w:rsidRPr="005E433B">
        <w:rPr>
          <w:rFonts w:ascii="Times New Roman" w:hAnsi="Times New Roman" w:cs="Verdana"/>
          <w:i/>
          <w:sz w:val="20"/>
          <w:szCs w:val="26"/>
          <w:lang w:val="en-US"/>
        </w:rPr>
        <w:t>Mang shan</w:t>
      </w:r>
      <w:r w:rsidRPr="005E433B">
        <w:rPr>
          <w:rFonts w:ascii="Times New Roman" w:hAnsi="Times New Roman" w:cs="Verdana"/>
          <w:sz w:val="20"/>
          <w:szCs w:val="26"/>
          <w:lang w:val="en-US"/>
        </w:rPr>
        <w:t>/</w:t>
      </w:r>
      <w:r w:rsidRPr="005E433B">
        <w:rPr>
          <w:rFonts w:ascii="Times New Roman" w:hAnsi="Times New Roman"/>
          <w:i/>
          <w:sz w:val="20"/>
        </w:rPr>
        <w:t>Blind Mountain</w:t>
      </w:r>
      <w:r>
        <w:rPr>
          <w:rFonts w:ascii="Times New Roman" w:hAnsi="Times New Roman"/>
          <w:sz w:val="20"/>
        </w:rPr>
        <w:t xml:space="preserve"> (</w:t>
      </w:r>
      <w:r w:rsidRPr="005E433B">
        <w:rPr>
          <w:rFonts w:ascii="Times New Roman" w:hAnsi="Times New Roman"/>
          <w:sz w:val="20"/>
        </w:rPr>
        <w:t>Li China 2007)</w:t>
      </w:r>
      <w:r>
        <w:rPr>
          <w:rFonts w:ascii="Times New Roman" w:hAnsi="Times New Roman"/>
          <w:sz w:val="20"/>
        </w:rPr>
        <w:t xml:space="preserve"> and </w:t>
      </w:r>
      <w:r w:rsidRPr="005E433B">
        <w:rPr>
          <w:rFonts w:ascii="Times New Roman" w:hAnsi="Times New Roman" w:cs="Verdana"/>
          <w:i/>
          <w:sz w:val="20"/>
          <w:szCs w:val="26"/>
          <w:lang w:val="en-US"/>
        </w:rPr>
        <w:t>Flickan som lekte med elden</w:t>
      </w:r>
      <w:r w:rsidRPr="005E433B">
        <w:rPr>
          <w:rFonts w:ascii="Times New Roman" w:hAnsi="Times New Roman" w:cs="Verdana"/>
          <w:sz w:val="20"/>
          <w:szCs w:val="26"/>
          <w:lang w:val="en-US"/>
        </w:rPr>
        <w:t>/</w:t>
      </w:r>
      <w:r w:rsidRPr="005E433B">
        <w:rPr>
          <w:rFonts w:ascii="Times New Roman" w:hAnsi="Times New Roman" w:cs="Verdana"/>
          <w:i/>
          <w:sz w:val="20"/>
          <w:szCs w:val="26"/>
          <w:lang w:val="en-US"/>
        </w:rPr>
        <w:t>The Girl Who Played with Fire</w:t>
      </w:r>
      <w:r w:rsidRPr="005E433B">
        <w:rPr>
          <w:rFonts w:ascii="Times New Roman" w:hAnsi="Times New Roman" w:cs="Verdana"/>
          <w:sz w:val="20"/>
          <w:szCs w:val="26"/>
          <w:lang w:val="en-US"/>
        </w:rPr>
        <w:t xml:space="preserve"> (Alfreds</w:t>
      </w:r>
      <w:r>
        <w:rPr>
          <w:rFonts w:ascii="Times New Roman" w:hAnsi="Times New Roman" w:cs="Verdana"/>
          <w:sz w:val="20"/>
          <w:szCs w:val="26"/>
          <w:lang w:val="en-US"/>
        </w:rPr>
        <w:t>on Sweden/Denmark/Germany 2009)</w:t>
      </w:r>
      <w:r w:rsidRPr="005E433B">
        <w:rPr>
          <w:rFonts w:ascii="Times New Roman" w:hAnsi="Times New Roman"/>
          <w:sz w:val="20"/>
        </w:rPr>
        <w:t>.</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F20CA"/>
    <w:rsid w:val="00021962"/>
    <w:rsid w:val="0002551F"/>
    <w:rsid w:val="0003205C"/>
    <w:rsid w:val="00033D7E"/>
    <w:rsid w:val="00043DFB"/>
    <w:rsid w:val="00074368"/>
    <w:rsid w:val="00074C2C"/>
    <w:rsid w:val="000B0353"/>
    <w:rsid w:val="000B219D"/>
    <w:rsid w:val="000B666A"/>
    <w:rsid w:val="000B7E71"/>
    <w:rsid w:val="000E2CD4"/>
    <w:rsid w:val="000E47A0"/>
    <w:rsid w:val="000F3C14"/>
    <w:rsid w:val="00113C45"/>
    <w:rsid w:val="00117685"/>
    <w:rsid w:val="001319BE"/>
    <w:rsid w:val="00136403"/>
    <w:rsid w:val="00163301"/>
    <w:rsid w:val="00175444"/>
    <w:rsid w:val="001929B5"/>
    <w:rsid w:val="001D721C"/>
    <w:rsid w:val="001E12B9"/>
    <w:rsid w:val="001E4475"/>
    <w:rsid w:val="002346B7"/>
    <w:rsid w:val="0025072B"/>
    <w:rsid w:val="00271480"/>
    <w:rsid w:val="002735F2"/>
    <w:rsid w:val="00284726"/>
    <w:rsid w:val="002B4C4C"/>
    <w:rsid w:val="002B5C9A"/>
    <w:rsid w:val="002D5A2A"/>
    <w:rsid w:val="002E62E5"/>
    <w:rsid w:val="0031201A"/>
    <w:rsid w:val="00317E40"/>
    <w:rsid w:val="00321E1E"/>
    <w:rsid w:val="00344965"/>
    <w:rsid w:val="003560FC"/>
    <w:rsid w:val="003728B6"/>
    <w:rsid w:val="00383E62"/>
    <w:rsid w:val="003852D6"/>
    <w:rsid w:val="003A4DE5"/>
    <w:rsid w:val="003B79F9"/>
    <w:rsid w:val="003C0A91"/>
    <w:rsid w:val="003E50DA"/>
    <w:rsid w:val="00401918"/>
    <w:rsid w:val="00402630"/>
    <w:rsid w:val="00422E5A"/>
    <w:rsid w:val="004322D0"/>
    <w:rsid w:val="00463202"/>
    <w:rsid w:val="0048614F"/>
    <w:rsid w:val="004A744C"/>
    <w:rsid w:val="004B055E"/>
    <w:rsid w:val="004C0702"/>
    <w:rsid w:val="004C1748"/>
    <w:rsid w:val="004C3B64"/>
    <w:rsid w:val="004C4C5E"/>
    <w:rsid w:val="004D14DD"/>
    <w:rsid w:val="004F20CA"/>
    <w:rsid w:val="0054607A"/>
    <w:rsid w:val="005902E2"/>
    <w:rsid w:val="005C76BB"/>
    <w:rsid w:val="005D1E15"/>
    <w:rsid w:val="005D2F66"/>
    <w:rsid w:val="005E433B"/>
    <w:rsid w:val="00605A04"/>
    <w:rsid w:val="006211CB"/>
    <w:rsid w:val="00621769"/>
    <w:rsid w:val="006357EE"/>
    <w:rsid w:val="00636953"/>
    <w:rsid w:val="00664FF1"/>
    <w:rsid w:val="006C4AD7"/>
    <w:rsid w:val="006C517E"/>
    <w:rsid w:val="006D435D"/>
    <w:rsid w:val="006F32BC"/>
    <w:rsid w:val="006F6141"/>
    <w:rsid w:val="0071074A"/>
    <w:rsid w:val="00725F57"/>
    <w:rsid w:val="00730784"/>
    <w:rsid w:val="007410B6"/>
    <w:rsid w:val="0077195A"/>
    <w:rsid w:val="007723DD"/>
    <w:rsid w:val="007758CA"/>
    <w:rsid w:val="0079592B"/>
    <w:rsid w:val="00797105"/>
    <w:rsid w:val="007A2C7B"/>
    <w:rsid w:val="007B4312"/>
    <w:rsid w:val="007C6A48"/>
    <w:rsid w:val="007E7C58"/>
    <w:rsid w:val="0082377D"/>
    <w:rsid w:val="008566E3"/>
    <w:rsid w:val="0086109A"/>
    <w:rsid w:val="008D62B6"/>
    <w:rsid w:val="008F286A"/>
    <w:rsid w:val="008F4C25"/>
    <w:rsid w:val="00914277"/>
    <w:rsid w:val="0093660C"/>
    <w:rsid w:val="009777F2"/>
    <w:rsid w:val="009A6C47"/>
    <w:rsid w:val="009D6C10"/>
    <w:rsid w:val="009E180A"/>
    <w:rsid w:val="009F26C3"/>
    <w:rsid w:val="009F27A3"/>
    <w:rsid w:val="00A4420B"/>
    <w:rsid w:val="00A458B8"/>
    <w:rsid w:val="00A54CE1"/>
    <w:rsid w:val="00A6038E"/>
    <w:rsid w:val="00A8629D"/>
    <w:rsid w:val="00A918A8"/>
    <w:rsid w:val="00AE3BD0"/>
    <w:rsid w:val="00B14304"/>
    <w:rsid w:val="00B176C2"/>
    <w:rsid w:val="00B3032D"/>
    <w:rsid w:val="00B32419"/>
    <w:rsid w:val="00B544E0"/>
    <w:rsid w:val="00BB2C5A"/>
    <w:rsid w:val="00BC0E70"/>
    <w:rsid w:val="00BD428B"/>
    <w:rsid w:val="00C0281E"/>
    <w:rsid w:val="00C13C4A"/>
    <w:rsid w:val="00C23E9C"/>
    <w:rsid w:val="00C614C9"/>
    <w:rsid w:val="00C75B90"/>
    <w:rsid w:val="00D568E5"/>
    <w:rsid w:val="00D579BA"/>
    <w:rsid w:val="00D634F8"/>
    <w:rsid w:val="00D969A2"/>
    <w:rsid w:val="00DB0D71"/>
    <w:rsid w:val="00DB5C84"/>
    <w:rsid w:val="00DC2306"/>
    <w:rsid w:val="00DE40DC"/>
    <w:rsid w:val="00E11E85"/>
    <w:rsid w:val="00E16F89"/>
    <w:rsid w:val="00E20CC5"/>
    <w:rsid w:val="00E3090C"/>
    <w:rsid w:val="00E35FBB"/>
    <w:rsid w:val="00E6788E"/>
    <w:rsid w:val="00E87A35"/>
    <w:rsid w:val="00EC4247"/>
    <w:rsid w:val="00EF152A"/>
    <w:rsid w:val="00EF33BF"/>
    <w:rsid w:val="00EF5083"/>
    <w:rsid w:val="00EF5EF3"/>
    <w:rsid w:val="00F244DC"/>
    <w:rsid w:val="00F26131"/>
    <w:rsid w:val="00F655FB"/>
    <w:rsid w:val="00F80E5B"/>
    <w:rsid w:val="00F87419"/>
    <w:rsid w:val="00FA153B"/>
    <w:rsid w:val="00FA63D3"/>
    <w:rsid w:val="00FD0C09"/>
    <w:rsid w:val="00FF38B6"/>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2B9"/>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175444"/>
    <w:rPr>
      <w:color w:val="0000FF" w:themeColor="hyperlink"/>
      <w:u w:val="single"/>
    </w:rPr>
  </w:style>
  <w:style w:type="paragraph" w:styleId="FootnoteText">
    <w:name w:val="footnote text"/>
    <w:basedOn w:val="Normal"/>
    <w:link w:val="FootnoteTextChar"/>
    <w:uiPriority w:val="99"/>
    <w:semiHidden/>
    <w:unhideWhenUsed/>
    <w:rsid w:val="003E50DA"/>
  </w:style>
  <w:style w:type="character" w:customStyle="1" w:styleId="FootnoteTextChar">
    <w:name w:val="Footnote Text Char"/>
    <w:basedOn w:val="DefaultParagraphFont"/>
    <w:link w:val="FootnoteText"/>
    <w:uiPriority w:val="99"/>
    <w:semiHidden/>
    <w:rsid w:val="003E50DA"/>
    <w:rPr>
      <w:lang w:val="en-GB"/>
    </w:rPr>
  </w:style>
  <w:style w:type="character" w:styleId="FootnoteReference">
    <w:name w:val="footnote reference"/>
    <w:basedOn w:val="DefaultParagraphFont"/>
    <w:uiPriority w:val="99"/>
    <w:semiHidden/>
    <w:unhideWhenUsed/>
    <w:rsid w:val="003E50DA"/>
    <w:rPr>
      <w:vertAlign w:val="superscript"/>
    </w:rPr>
  </w:style>
  <w:style w:type="paragraph" w:styleId="EndnoteText">
    <w:name w:val="endnote text"/>
    <w:basedOn w:val="Normal"/>
    <w:link w:val="EndnoteTextChar"/>
    <w:uiPriority w:val="99"/>
    <w:semiHidden/>
    <w:unhideWhenUsed/>
    <w:rsid w:val="007723DD"/>
  </w:style>
  <w:style w:type="character" w:customStyle="1" w:styleId="EndnoteTextChar">
    <w:name w:val="Endnote Text Char"/>
    <w:basedOn w:val="DefaultParagraphFont"/>
    <w:link w:val="EndnoteText"/>
    <w:uiPriority w:val="99"/>
    <w:semiHidden/>
    <w:rsid w:val="007723DD"/>
    <w:rPr>
      <w:lang w:val="en-GB"/>
    </w:rPr>
  </w:style>
  <w:style w:type="character" w:styleId="EndnoteReference">
    <w:name w:val="endnote reference"/>
    <w:basedOn w:val="DefaultParagraphFont"/>
    <w:uiPriority w:val="99"/>
    <w:semiHidden/>
    <w:unhideWhenUsed/>
    <w:rsid w:val="007723DD"/>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endnotes" Target="end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1181</TotalTime>
  <Pages>20</Pages>
  <Words>7497</Words>
  <Characters>42735</Characters>
  <Application>Microsoft Macintosh Word</Application>
  <DocSecurity>0</DocSecurity>
  <Lines>356</Lines>
  <Paragraphs>85</Paragraphs>
  <ScaleCrop>false</ScaleCrop>
  <LinksUpToDate>false</LinksUpToDate>
  <CharactersWithSpaces>52481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Bould</dc:creator>
  <cp:keywords/>
  <cp:lastModifiedBy>Mark Bould</cp:lastModifiedBy>
  <cp:revision>20</cp:revision>
  <dcterms:created xsi:type="dcterms:W3CDTF">2013-07-17T17:18:00Z</dcterms:created>
  <dcterms:modified xsi:type="dcterms:W3CDTF">2016-01-08T18:51:00Z</dcterms:modified>
</cp:coreProperties>
</file>