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01" w:rsidRPr="002F6DF2" w:rsidRDefault="002F6DF2" w:rsidP="00B51760">
      <w:pPr>
        <w:rPr>
          <w:rFonts w:ascii="Gill Sans MT" w:hAnsi="Gill Sans MT"/>
          <w:b/>
          <w:sz w:val="32"/>
        </w:rPr>
      </w:pPr>
      <w:r w:rsidRPr="002F6DF2">
        <w:rPr>
          <w:rFonts w:ascii="Gill Sans MT" w:hAnsi="Gill Sans MT"/>
          <w:b/>
          <w:sz w:val="32"/>
        </w:rPr>
        <w:t>Knowledge management in China’s organisations</w:t>
      </w:r>
    </w:p>
    <w:p w:rsidR="002F6DF2" w:rsidRPr="00AE426B" w:rsidRDefault="002F6DF2" w:rsidP="00AE426B">
      <w:pPr>
        <w:pStyle w:val="Heading1"/>
        <w:rPr>
          <w:rFonts w:ascii="Gill Sans MT" w:hAnsi="Gill Sans MT"/>
        </w:rPr>
      </w:pPr>
      <w:r>
        <w:rPr>
          <w:rFonts w:ascii="Gill Sans MT" w:hAnsi="Gill Sans MT"/>
        </w:rPr>
        <w:t>1.</w:t>
      </w:r>
      <w:r w:rsidR="005F42E1" w:rsidRPr="002F6DF2">
        <w:rPr>
          <w:rFonts w:ascii="Gill Sans MT" w:hAnsi="Gill Sans MT"/>
        </w:rPr>
        <w:t xml:space="preserve"> </w:t>
      </w:r>
      <w:r w:rsidR="00B51760" w:rsidRPr="002F6DF2">
        <w:rPr>
          <w:rFonts w:ascii="Gill Sans MT" w:hAnsi="Gill Sans MT"/>
        </w:rPr>
        <w:t xml:space="preserve">Introduction </w:t>
      </w:r>
    </w:p>
    <w:p w:rsidR="00C3004C" w:rsidRPr="002F6DF2" w:rsidRDefault="006F735D" w:rsidP="00C3004C">
      <w:pPr>
        <w:rPr>
          <w:rFonts w:ascii="Gill Sans MT" w:hAnsi="Gill Sans MT"/>
        </w:rPr>
      </w:pPr>
      <w:r w:rsidRPr="002F6DF2">
        <w:rPr>
          <w:rFonts w:ascii="Gill Sans MT" w:hAnsi="Gill Sans MT"/>
        </w:rPr>
        <w:t xml:space="preserve">With a population of 1.3 billion, China has recently become the second largest economy after the United States since 2010, and is increasingly playing an important and influential </w:t>
      </w:r>
      <w:r w:rsidR="00C840BE">
        <w:rPr>
          <w:rFonts w:ascii="Gill Sans MT" w:hAnsi="Gill Sans MT"/>
        </w:rPr>
        <w:t>role in the global economy (CNN 2014; The World Bank</w:t>
      </w:r>
      <w:r w:rsidRPr="002F6DF2">
        <w:rPr>
          <w:rFonts w:ascii="Gill Sans MT" w:hAnsi="Gill Sans MT"/>
        </w:rPr>
        <w:t xml:space="preserve"> 2014). Since </w:t>
      </w:r>
      <w:r w:rsidR="002C3EDB" w:rsidRPr="002F6DF2">
        <w:rPr>
          <w:rFonts w:ascii="Gill Sans MT" w:hAnsi="Gill Sans MT"/>
        </w:rPr>
        <w:t>the</w:t>
      </w:r>
      <w:r w:rsidRPr="002F6DF2">
        <w:rPr>
          <w:rFonts w:ascii="Gill Sans MT" w:hAnsi="Gill Sans MT"/>
        </w:rPr>
        <w:t xml:space="preserve"> economic reform</w:t>
      </w:r>
      <w:r w:rsidR="002C3EDB" w:rsidRPr="002F6DF2">
        <w:rPr>
          <w:rFonts w:ascii="Gill Sans MT" w:hAnsi="Gill Sans MT"/>
        </w:rPr>
        <w:t>s</w:t>
      </w:r>
      <w:r w:rsidRPr="002F6DF2">
        <w:rPr>
          <w:rFonts w:ascii="Gill Sans MT" w:hAnsi="Gill Sans MT"/>
        </w:rPr>
        <w:t xml:space="preserve"> </w:t>
      </w:r>
      <w:r w:rsidR="002C3EDB" w:rsidRPr="002F6DF2">
        <w:rPr>
          <w:rFonts w:ascii="Gill Sans MT" w:hAnsi="Gill Sans MT"/>
        </w:rPr>
        <w:t>of</w:t>
      </w:r>
      <w:r w:rsidRPr="002F6DF2">
        <w:rPr>
          <w:rFonts w:ascii="Gill Sans MT" w:hAnsi="Gill Sans MT"/>
        </w:rPr>
        <w:t xml:space="preserve"> 1978, China has shifted from </w:t>
      </w:r>
      <w:r w:rsidR="002C3EDB" w:rsidRPr="002F6DF2">
        <w:rPr>
          <w:rFonts w:ascii="Gill Sans MT" w:hAnsi="Gill Sans MT"/>
        </w:rPr>
        <w:t xml:space="preserve">being </w:t>
      </w:r>
      <w:r w:rsidRPr="002F6DF2">
        <w:rPr>
          <w:rFonts w:ascii="Gill Sans MT" w:hAnsi="Gill Sans MT"/>
        </w:rPr>
        <w:t>a centrally planned to a market based economy and experienced rapid economic and social development. GDP growth averaging about 10 percent a year has lifted more than 500 million people out of poverty. On the other hand, China remains a developing country with incomplete economic reform</w:t>
      </w:r>
      <w:r w:rsidR="002C3EDB" w:rsidRPr="002F6DF2">
        <w:rPr>
          <w:rFonts w:ascii="Gill Sans MT" w:hAnsi="Gill Sans MT"/>
        </w:rPr>
        <w:t>s</w:t>
      </w:r>
      <w:r w:rsidRPr="002F6DF2">
        <w:rPr>
          <w:rFonts w:ascii="Gill Sans MT" w:hAnsi="Gill Sans MT"/>
        </w:rPr>
        <w:t>. According to official data</w:t>
      </w:r>
      <w:r w:rsidR="00CD2405" w:rsidRPr="002F6DF2">
        <w:rPr>
          <w:rFonts w:ascii="Gill Sans MT" w:hAnsi="Gill Sans MT"/>
        </w:rPr>
        <w:t xml:space="preserve"> </w:t>
      </w:r>
      <w:r w:rsidRPr="002F6DF2">
        <w:rPr>
          <w:rFonts w:ascii="Gill Sans MT" w:hAnsi="Gill Sans MT"/>
        </w:rPr>
        <w:t>about 98.99 million people still lived below the national poverty line of RMB 2,300 per year at the end of 2012, which is the second largest number of poor in the world after India. Therefore, poverty reduction remains a fundamental challenge for China’s econo</w:t>
      </w:r>
      <w:r w:rsidR="00C840BE">
        <w:rPr>
          <w:rFonts w:ascii="Gill Sans MT" w:hAnsi="Gill Sans MT"/>
        </w:rPr>
        <w:t>mic development (The World Bank</w:t>
      </w:r>
      <w:r w:rsidRPr="002F6DF2">
        <w:rPr>
          <w:rFonts w:ascii="Gill Sans MT" w:hAnsi="Gill Sans MT"/>
        </w:rPr>
        <w:t xml:space="preserve"> 2014) and the resources for economic development have become imperative for China.</w:t>
      </w:r>
    </w:p>
    <w:p w:rsidR="00C3004C" w:rsidRPr="002F6DF2" w:rsidRDefault="00C3004C" w:rsidP="00C3004C">
      <w:pPr>
        <w:rPr>
          <w:rFonts w:ascii="Gill Sans MT" w:hAnsi="Gill Sans MT"/>
        </w:rPr>
      </w:pPr>
      <w:r w:rsidRPr="002F6DF2">
        <w:rPr>
          <w:rFonts w:ascii="Gill Sans MT" w:hAnsi="Gill Sans MT"/>
        </w:rPr>
        <w:t xml:space="preserve">According to Drucker (1992), land, labour, and capital – the classical factors of production – have become secondary to knowledge as the primary resource for the new economy. Knowledge has been referred to as </w:t>
      </w:r>
      <w:r w:rsidR="00897067" w:rsidRPr="002F6DF2">
        <w:rPr>
          <w:rFonts w:ascii="Gill Sans MT" w:hAnsi="Gill Sans MT"/>
        </w:rPr>
        <w:t xml:space="preserve">the </w:t>
      </w:r>
      <w:r w:rsidRPr="002F6DF2">
        <w:rPr>
          <w:rFonts w:ascii="Gill Sans MT" w:hAnsi="Gill Sans MT"/>
        </w:rPr>
        <w:t>only meaningful economic resource of the post-capitalist or knowledge society by Drucker (1993). Some even assert that the most valuable added on commodity is not physical resources but professional knowledge by which commodities serve customer</w:t>
      </w:r>
      <w:r w:rsidR="00C840BE">
        <w:rPr>
          <w:rFonts w:ascii="Gill Sans MT" w:hAnsi="Gill Sans MT"/>
        </w:rPr>
        <w:t>s well (cf. Marks and Patterson</w:t>
      </w:r>
      <w:r w:rsidRPr="002F6DF2">
        <w:rPr>
          <w:rFonts w:ascii="Gill Sans MT" w:hAnsi="Gill Sans MT"/>
        </w:rPr>
        <w:t xml:space="preserve"> 1992; </w:t>
      </w:r>
      <w:proofErr w:type="spellStart"/>
      <w:r w:rsidRPr="002F6DF2">
        <w:rPr>
          <w:rFonts w:ascii="Gill Sans MT" w:hAnsi="Gill Sans MT"/>
        </w:rPr>
        <w:t>Lowendahl</w:t>
      </w:r>
      <w:proofErr w:type="spellEnd"/>
      <w:r w:rsidRPr="002F6DF2">
        <w:rPr>
          <w:rFonts w:ascii="Gill Sans MT" w:hAnsi="Gill Sans MT"/>
        </w:rPr>
        <w:t xml:space="preserve"> </w:t>
      </w:r>
      <w:r w:rsidRPr="002F6DF2">
        <w:rPr>
          <w:rFonts w:ascii="Gill Sans MT" w:hAnsi="Gill Sans MT"/>
          <w:i/>
        </w:rPr>
        <w:t>et al</w:t>
      </w:r>
      <w:r w:rsidRPr="002F6DF2">
        <w:rPr>
          <w:rFonts w:ascii="Gill Sans MT" w:hAnsi="Gill Sans MT"/>
        </w:rPr>
        <w:t xml:space="preserve"> 2001).  The rationale for valuing knowledge is that businesses are in the midst of an economic transition from an era of competitive advantage</w:t>
      </w:r>
      <w:r w:rsidR="00897067" w:rsidRPr="002F6DF2">
        <w:rPr>
          <w:rFonts w:ascii="Gill Sans MT" w:hAnsi="Gill Sans MT"/>
        </w:rPr>
        <w:t>,</w:t>
      </w:r>
      <w:r w:rsidRPr="002F6DF2">
        <w:rPr>
          <w:rFonts w:ascii="Gill Sans MT" w:hAnsi="Gill Sans MT"/>
        </w:rPr>
        <w:t xml:space="preserve"> based on information to one based on knowledge creation (Lang, 2001), as we live in a knowledge economy era following the agriculture economy, industrial economy and information economy </w:t>
      </w:r>
      <w:r w:rsidR="00897067" w:rsidRPr="002F6DF2">
        <w:rPr>
          <w:rFonts w:ascii="Gill Sans MT" w:hAnsi="Gill Sans MT"/>
        </w:rPr>
        <w:t xml:space="preserve">eras </w:t>
      </w:r>
      <w:r w:rsidRPr="002F6DF2">
        <w:rPr>
          <w:rFonts w:ascii="Gill Sans MT" w:hAnsi="Gill Sans MT"/>
        </w:rPr>
        <w:t xml:space="preserve">(Davenport, 1995). With rare exceptions, the productivity of a modern corporation or nation lies more in its intellectual and systems capabilities than in its hard assets (Quinn </w:t>
      </w:r>
      <w:r w:rsidRPr="002F6DF2">
        <w:rPr>
          <w:rFonts w:ascii="Gill Sans MT" w:hAnsi="Gill Sans MT"/>
          <w:i/>
          <w:iCs/>
        </w:rPr>
        <w:t>et al.,</w:t>
      </w:r>
      <w:r w:rsidRPr="002F6DF2">
        <w:rPr>
          <w:rFonts w:ascii="Gill Sans MT" w:hAnsi="Gill Sans MT"/>
        </w:rPr>
        <w:t xml:space="preserve"> 1996). </w:t>
      </w:r>
      <w:r w:rsidR="00882906" w:rsidRPr="002F6DF2">
        <w:rPr>
          <w:rFonts w:ascii="Gill Sans MT" w:hAnsi="Gill Sans MT"/>
        </w:rPr>
        <w:t xml:space="preserve">It is </w:t>
      </w:r>
      <w:r w:rsidR="00882906" w:rsidRPr="002F6DF2">
        <w:rPr>
          <w:rFonts w:ascii="Gill Sans MT" w:hAnsi="Gill Sans MT"/>
          <w:i/>
          <w:iCs/>
        </w:rPr>
        <w:t>knowledge</w:t>
      </w:r>
      <w:r w:rsidR="00882906" w:rsidRPr="002F6DF2">
        <w:rPr>
          <w:rFonts w:ascii="Gill Sans MT" w:hAnsi="Gill Sans MT"/>
        </w:rPr>
        <w:t xml:space="preserve"> – which, as Malhotra (1998) suggests, serves as a “rich carrier of human interpretation for potential action” – that has risen to prominence as the currency of the global economy as we begin the twenty-first century.</w:t>
      </w:r>
    </w:p>
    <w:p w:rsidR="009E6208" w:rsidRPr="002F6DF2" w:rsidRDefault="00C45610" w:rsidP="009E6208">
      <w:pPr>
        <w:rPr>
          <w:rFonts w:ascii="Gill Sans MT" w:hAnsi="Gill Sans MT"/>
        </w:rPr>
      </w:pPr>
      <w:r w:rsidRPr="002F6DF2">
        <w:rPr>
          <w:rFonts w:ascii="Gill Sans MT" w:hAnsi="Gill Sans MT"/>
        </w:rPr>
        <w:t xml:space="preserve">Knowledge management can be an effective tool to create competitive advantages for Chinese enterprises, if adopted and </w:t>
      </w:r>
      <w:r w:rsidR="00D86C2F" w:rsidRPr="002F6DF2">
        <w:rPr>
          <w:rFonts w:ascii="Gill Sans MT" w:hAnsi="Gill Sans MT"/>
        </w:rPr>
        <w:t xml:space="preserve">appropriately </w:t>
      </w:r>
      <w:r w:rsidRPr="002F6DF2">
        <w:rPr>
          <w:rFonts w:ascii="Gill Sans MT" w:hAnsi="Gill Sans MT"/>
        </w:rPr>
        <w:t>adapted in</w:t>
      </w:r>
      <w:r w:rsidR="00D86C2F" w:rsidRPr="002F6DF2">
        <w:rPr>
          <w:rFonts w:ascii="Gill Sans MT" w:hAnsi="Gill Sans MT"/>
        </w:rPr>
        <w:t>to</w:t>
      </w:r>
      <w:r w:rsidRPr="002F6DF2">
        <w:rPr>
          <w:rFonts w:ascii="Gill Sans MT" w:hAnsi="Gill Sans MT"/>
        </w:rPr>
        <w:t xml:space="preserve"> China’s </w:t>
      </w:r>
      <w:r w:rsidR="009E6208" w:rsidRPr="002F6DF2">
        <w:rPr>
          <w:rFonts w:ascii="Gill Sans MT" w:hAnsi="Gill Sans MT"/>
        </w:rPr>
        <w:t>business</w:t>
      </w:r>
      <w:r w:rsidRPr="002F6DF2">
        <w:rPr>
          <w:rFonts w:ascii="Gill Sans MT" w:hAnsi="Gill Sans MT"/>
        </w:rPr>
        <w:t xml:space="preserve"> context</w:t>
      </w:r>
      <w:r w:rsidR="009E6208" w:rsidRPr="002F6DF2">
        <w:rPr>
          <w:rFonts w:ascii="Gill Sans MT" w:hAnsi="Gill Sans MT"/>
        </w:rPr>
        <w:t xml:space="preserve">, as </w:t>
      </w:r>
      <w:r w:rsidR="009E6208" w:rsidRPr="002F6DF2">
        <w:rPr>
          <w:rFonts w:ascii="Gill Sans MT" w:hAnsi="Gill Sans MT"/>
        </w:rPr>
        <w:lastRenderedPageBreak/>
        <w:t xml:space="preserve">knowledge management has been widely accepted as a key </w:t>
      </w:r>
      <w:r w:rsidR="00D86C2F" w:rsidRPr="002F6DF2">
        <w:rPr>
          <w:rFonts w:ascii="Gill Sans MT" w:hAnsi="Gill Sans MT"/>
        </w:rPr>
        <w:t xml:space="preserve">facilitator of </w:t>
      </w:r>
      <w:r w:rsidR="009E6208" w:rsidRPr="002F6DF2">
        <w:rPr>
          <w:rFonts w:ascii="Gill Sans MT" w:hAnsi="Gill Sans MT"/>
        </w:rPr>
        <w:t xml:space="preserve">value </w:t>
      </w:r>
      <w:r w:rsidR="00D86C2F" w:rsidRPr="002F6DF2">
        <w:rPr>
          <w:rFonts w:ascii="Gill Sans MT" w:hAnsi="Gill Sans MT"/>
        </w:rPr>
        <w:t xml:space="preserve">creation </w:t>
      </w:r>
      <w:r w:rsidR="009E6208" w:rsidRPr="002F6DF2">
        <w:rPr>
          <w:rFonts w:ascii="Gill Sans MT" w:hAnsi="Gill Sans MT"/>
        </w:rPr>
        <w:t>(</w:t>
      </w:r>
      <w:proofErr w:type="spellStart"/>
      <w:r w:rsidR="009E6208" w:rsidRPr="002F6DF2">
        <w:rPr>
          <w:rFonts w:ascii="Gill Sans MT" w:hAnsi="Gill Sans MT"/>
        </w:rPr>
        <w:t>Voelpel</w:t>
      </w:r>
      <w:proofErr w:type="spellEnd"/>
      <w:r w:rsidR="009E6208" w:rsidRPr="002F6DF2">
        <w:rPr>
          <w:rFonts w:ascii="Gill Sans MT" w:hAnsi="Gill Sans MT"/>
        </w:rPr>
        <w:t xml:space="preserve"> and Han, 2005). </w:t>
      </w:r>
    </w:p>
    <w:p w:rsidR="00882906" w:rsidRPr="002F6DF2" w:rsidRDefault="006F735D" w:rsidP="00C45610">
      <w:pPr>
        <w:rPr>
          <w:rFonts w:ascii="Gill Sans MT" w:hAnsi="Gill Sans MT"/>
        </w:rPr>
      </w:pPr>
      <w:r w:rsidRPr="002F6DF2">
        <w:rPr>
          <w:rFonts w:ascii="Gill Sans MT" w:hAnsi="Gill Sans MT"/>
        </w:rPr>
        <w:t xml:space="preserve">Along with China’s economic growth and exposure to competition in international markets following China’s entry </w:t>
      </w:r>
      <w:r w:rsidR="00205373" w:rsidRPr="002F6DF2">
        <w:rPr>
          <w:rFonts w:ascii="Gill Sans MT" w:hAnsi="Gill Sans MT"/>
        </w:rPr>
        <w:t>in</w:t>
      </w:r>
      <w:r w:rsidRPr="002F6DF2">
        <w:rPr>
          <w:rFonts w:ascii="Gill Sans MT" w:hAnsi="Gill Sans MT"/>
        </w:rPr>
        <w:t xml:space="preserve">to WTO, multinational enterprises (MNEs) from China started to emerge </w:t>
      </w:r>
      <w:r w:rsidR="00205373" w:rsidRPr="002F6DF2">
        <w:rPr>
          <w:rFonts w:ascii="Gill Sans MT" w:hAnsi="Gill Sans MT"/>
        </w:rPr>
        <w:t>around early</w:t>
      </w:r>
      <w:r w:rsidRPr="002F6DF2">
        <w:rPr>
          <w:rFonts w:ascii="Gill Sans MT" w:hAnsi="Gill Sans MT"/>
        </w:rPr>
        <w:t xml:space="preserve"> 2000s. Chinese MNEs’ share on the Fortune Global 500 list expanded from zero in 1990 to 61 firms in 2010, showing a significant increase on the Fortune Global 500 list (Peng, 2012). </w:t>
      </w:r>
      <w:r w:rsidR="003530FF" w:rsidRPr="002F6DF2">
        <w:rPr>
          <w:rFonts w:ascii="Gill Sans MT" w:hAnsi="Gill Sans MT"/>
        </w:rPr>
        <w:t>P</w:t>
      </w:r>
      <w:r w:rsidRPr="002F6DF2">
        <w:rPr>
          <w:rFonts w:ascii="Gill Sans MT" w:hAnsi="Gill Sans MT"/>
        </w:rPr>
        <w:t xml:space="preserve">ractitioner oriented research from US and Europe has accepted that knowledge is </w:t>
      </w:r>
      <w:r w:rsidRPr="002F6DF2">
        <w:rPr>
          <w:rFonts w:ascii="Gill Sans MT" w:hAnsi="Gill Sans MT"/>
          <w:i/>
        </w:rPr>
        <w:t xml:space="preserve">a basis for competitive advantage and superior operational effectiveness </w:t>
      </w:r>
      <w:r w:rsidRPr="002F6DF2">
        <w:rPr>
          <w:rFonts w:ascii="Gill Sans MT" w:hAnsi="Gill Sans MT"/>
        </w:rPr>
        <w:t>(</w:t>
      </w:r>
      <w:proofErr w:type="spellStart"/>
      <w:r w:rsidRPr="002F6DF2">
        <w:rPr>
          <w:rFonts w:ascii="Gill Sans MT" w:hAnsi="Gill Sans MT"/>
        </w:rPr>
        <w:t>Halawi</w:t>
      </w:r>
      <w:proofErr w:type="spellEnd"/>
      <w:r w:rsidRPr="002F6DF2">
        <w:rPr>
          <w:rFonts w:ascii="Gill Sans MT" w:hAnsi="Gill Sans MT"/>
        </w:rPr>
        <w:t xml:space="preserve"> et al 2005 p75),  </w:t>
      </w:r>
      <w:proofErr w:type="spellStart"/>
      <w:r w:rsidRPr="002F6DF2">
        <w:rPr>
          <w:rFonts w:ascii="Gill Sans MT" w:hAnsi="Gill Sans MT"/>
        </w:rPr>
        <w:t>Townley</w:t>
      </w:r>
      <w:proofErr w:type="spellEnd"/>
      <w:r w:rsidRPr="002F6DF2">
        <w:rPr>
          <w:rFonts w:ascii="Gill Sans MT" w:hAnsi="Gill Sans MT"/>
        </w:rPr>
        <w:t xml:space="preserve"> (1994) even asserts that `knowledge is not secondary, detached and independent, a source of illumination, but is integral to the system of administration and governance which it helps establish’ (p16). However, there has been limited empirical evidence showing knowledge management has been adopted and integrated into China’s business m</w:t>
      </w:r>
      <w:r w:rsidR="00CD2405" w:rsidRPr="002F6DF2">
        <w:rPr>
          <w:rFonts w:ascii="Gill Sans MT" w:hAnsi="Gill Sans MT"/>
        </w:rPr>
        <w:t>anagement practices effectively</w:t>
      </w:r>
      <w:r w:rsidRPr="002F6DF2">
        <w:rPr>
          <w:rFonts w:ascii="Gill Sans MT" w:hAnsi="Gill Sans MT"/>
        </w:rPr>
        <w:t xml:space="preserve"> most of the research on Knowledge management in China has focused on how knowledge can be shared between Chinese practitioners and their western partners in joint-ventures (</w:t>
      </w:r>
      <w:r w:rsidR="00A64774" w:rsidRPr="002F6DF2">
        <w:rPr>
          <w:rFonts w:ascii="Gill Sans MT" w:hAnsi="Gill Sans MT"/>
        </w:rPr>
        <w:t>Yan and Child, 2002</w:t>
      </w:r>
      <w:r w:rsidR="003530FF" w:rsidRPr="002F6DF2">
        <w:rPr>
          <w:rFonts w:ascii="Gill Sans MT" w:hAnsi="Gill Sans MT"/>
        </w:rPr>
        <w:t xml:space="preserve">). The </w:t>
      </w:r>
      <w:r w:rsidR="00006669" w:rsidRPr="002F6DF2">
        <w:rPr>
          <w:rFonts w:ascii="Gill Sans MT" w:hAnsi="Gill Sans MT"/>
        </w:rPr>
        <w:t>features of knowledge management in China’s cultural context</w:t>
      </w:r>
      <w:r w:rsidRPr="002F6DF2">
        <w:rPr>
          <w:rFonts w:ascii="Gill Sans MT" w:hAnsi="Gill Sans MT"/>
        </w:rPr>
        <w:t xml:space="preserve"> (Burrows et al, 2005; Chen, 2006; </w:t>
      </w:r>
      <w:r w:rsidR="0017079F" w:rsidRPr="002F6DF2">
        <w:rPr>
          <w:rFonts w:ascii="Gill Sans MT" w:hAnsi="Gill Sans MT"/>
        </w:rPr>
        <w:t xml:space="preserve">Huang et al, 2008; </w:t>
      </w:r>
      <w:r w:rsidRPr="002F6DF2">
        <w:rPr>
          <w:rFonts w:ascii="Gill Sans MT" w:hAnsi="Gill Sans MT"/>
        </w:rPr>
        <w:t xml:space="preserve">Tong and Mitra, 2009; </w:t>
      </w:r>
      <w:r w:rsidR="0017079F" w:rsidRPr="002F6DF2">
        <w:rPr>
          <w:rFonts w:ascii="Gill Sans MT" w:hAnsi="Gill Sans MT"/>
        </w:rPr>
        <w:t xml:space="preserve">Huang et al, 2011; </w:t>
      </w:r>
      <w:r w:rsidRPr="002F6DF2">
        <w:rPr>
          <w:rFonts w:ascii="Gill Sans MT" w:hAnsi="Gill Sans MT"/>
        </w:rPr>
        <w:t>Chen et al, 2011)</w:t>
      </w:r>
      <w:r w:rsidR="00006669" w:rsidRPr="002F6DF2">
        <w:rPr>
          <w:rFonts w:ascii="Gill Sans MT" w:hAnsi="Gill Sans MT"/>
        </w:rPr>
        <w:t xml:space="preserve">, barriers </w:t>
      </w:r>
      <w:r w:rsidR="003B21E1" w:rsidRPr="002F6DF2">
        <w:rPr>
          <w:rFonts w:ascii="Gill Sans MT" w:hAnsi="Gill Sans MT"/>
        </w:rPr>
        <w:t xml:space="preserve">and effectiveness in </w:t>
      </w:r>
      <w:r w:rsidR="00006669" w:rsidRPr="002F6DF2">
        <w:rPr>
          <w:rFonts w:ascii="Gill Sans MT" w:hAnsi="Gill Sans MT"/>
        </w:rPr>
        <w:t>implementing Knowledge Management Systems in China (</w:t>
      </w:r>
      <w:proofErr w:type="spellStart"/>
      <w:r w:rsidR="003B21E1" w:rsidRPr="002F6DF2">
        <w:rPr>
          <w:rFonts w:ascii="Gill Sans MT" w:hAnsi="Gill Sans MT"/>
        </w:rPr>
        <w:t>Martinsons</w:t>
      </w:r>
      <w:proofErr w:type="spellEnd"/>
      <w:r w:rsidR="003B21E1" w:rsidRPr="002F6DF2">
        <w:rPr>
          <w:rFonts w:ascii="Gill Sans MT" w:hAnsi="Gill Sans MT"/>
        </w:rPr>
        <w:t xml:space="preserve"> &amp; Westwood, 1997; </w:t>
      </w:r>
      <w:r w:rsidRPr="002F6DF2">
        <w:rPr>
          <w:rFonts w:ascii="Gill Sans MT" w:hAnsi="Gill Sans MT"/>
        </w:rPr>
        <w:t>Davison et al, 2013; Zhao et al, 2012;</w:t>
      </w:r>
      <w:r w:rsidR="00006669" w:rsidRPr="002F6DF2">
        <w:rPr>
          <w:rFonts w:ascii="Gill Sans MT" w:hAnsi="Gill Sans MT"/>
        </w:rPr>
        <w:t>)</w:t>
      </w:r>
      <w:r w:rsidR="0017079F" w:rsidRPr="002F6DF2">
        <w:rPr>
          <w:rFonts w:ascii="Gill Sans MT" w:hAnsi="Gill Sans MT"/>
        </w:rPr>
        <w:t>, and comparative study on knowledge management in China and other countries (</w:t>
      </w:r>
      <w:r w:rsidR="003B21E1" w:rsidRPr="002F6DF2">
        <w:rPr>
          <w:rFonts w:ascii="Gill Sans MT" w:hAnsi="Gill Sans MT"/>
        </w:rPr>
        <w:t xml:space="preserve">Chow et al, 2000; </w:t>
      </w:r>
      <w:r w:rsidR="0017079F" w:rsidRPr="002F6DF2">
        <w:rPr>
          <w:rFonts w:ascii="Gill Sans MT" w:hAnsi="Gill Sans MT"/>
        </w:rPr>
        <w:t>Weir and Hutchings, 2005; )</w:t>
      </w:r>
      <w:r w:rsidRPr="002F6DF2">
        <w:rPr>
          <w:rFonts w:ascii="Gill Sans MT" w:hAnsi="Gill Sans MT"/>
        </w:rPr>
        <w:t xml:space="preserve">However, systematic knowledge management in enterprises is </w:t>
      </w:r>
      <w:r w:rsidR="00D75B63" w:rsidRPr="002F6DF2">
        <w:rPr>
          <w:rFonts w:ascii="Gill Sans MT" w:hAnsi="Gill Sans MT"/>
        </w:rPr>
        <w:t>embryonic</w:t>
      </w:r>
      <w:r w:rsidRPr="002F6DF2">
        <w:rPr>
          <w:rFonts w:ascii="Gill Sans MT" w:hAnsi="Gill Sans MT"/>
        </w:rPr>
        <w:t xml:space="preserve"> (Zhao et al., 2012), no Chinese companies were considered managing knowledge effectively (McKellar, 2006).</w:t>
      </w:r>
    </w:p>
    <w:p w:rsidR="00882906" w:rsidRPr="002F6DF2" w:rsidRDefault="00882906" w:rsidP="00882906">
      <w:pPr>
        <w:rPr>
          <w:rFonts w:ascii="Gill Sans MT" w:hAnsi="Gill Sans MT"/>
        </w:rPr>
      </w:pPr>
      <w:r w:rsidRPr="002F6DF2">
        <w:rPr>
          <w:rFonts w:ascii="Gill Sans MT" w:hAnsi="Gill Sans MT"/>
        </w:rPr>
        <w:t>When knowledge management is applied within a Chinese context, implementation of best practices from western countries depend on national, organisational and cultural contexts (</w:t>
      </w:r>
      <w:proofErr w:type="spellStart"/>
      <w:r w:rsidRPr="002F6DF2">
        <w:rPr>
          <w:rFonts w:ascii="Gill Sans MT" w:hAnsi="Gill Sans MT"/>
        </w:rPr>
        <w:t>Jennex</w:t>
      </w:r>
      <w:proofErr w:type="spellEnd"/>
      <w:r w:rsidRPr="002F6DF2">
        <w:rPr>
          <w:rFonts w:ascii="Gill Sans MT" w:hAnsi="Gill Sans MT"/>
        </w:rPr>
        <w:t xml:space="preserve">, 2008; </w:t>
      </w:r>
      <w:proofErr w:type="spellStart"/>
      <w:r w:rsidRPr="002F6DF2">
        <w:rPr>
          <w:rFonts w:ascii="Gill Sans MT" w:hAnsi="Gill Sans MT"/>
        </w:rPr>
        <w:t>Voelpel</w:t>
      </w:r>
      <w:proofErr w:type="spellEnd"/>
      <w:r w:rsidRPr="002F6DF2">
        <w:rPr>
          <w:rFonts w:ascii="Gill Sans MT" w:hAnsi="Gill Sans MT"/>
        </w:rPr>
        <w:t xml:space="preserve"> and Han, 2005, Chan and </w:t>
      </w:r>
      <w:proofErr w:type="spellStart"/>
      <w:r w:rsidRPr="002F6DF2">
        <w:rPr>
          <w:rFonts w:ascii="Gill Sans MT" w:hAnsi="Gill Sans MT"/>
        </w:rPr>
        <w:t>Chau</w:t>
      </w:r>
      <w:proofErr w:type="spellEnd"/>
      <w:r w:rsidRPr="002F6DF2">
        <w:rPr>
          <w:rFonts w:ascii="Gill Sans MT" w:hAnsi="Gill Sans MT"/>
        </w:rPr>
        <w:t xml:space="preserve">, 2005; </w:t>
      </w:r>
      <w:proofErr w:type="spellStart"/>
      <w:r w:rsidRPr="002F6DF2">
        <w:rPr>
          <w:rFonts w:ascii="Gill Sans MT" w:hAnsi="Gill Sans MT"/>
        </w:rPr>
        <w:t>Glenr</w:t>
      </w:r>
      <w:proofErr w:type="spellEnd"/>
      <w:r w:rsidRPr="002F6DF2">
        <w:rPr>
          <w:rFonts w:ascii="Gill Sans MT" w:hAnsi="Gill Sans MT"/>
        </w:rPr>
        <w:t xml:space="preserve"> et al, </w:t>
      </w:r>
      <w:proofErr w:type="gramStart"/>
      <w:r w:rsidRPr="002F6DF2">
        <w:rPr>
          <w:rFonts w:ascii="Gill Sans MT" w:hAnsi="Gill Sans MT"/>
        </w:rPr>
        <w:t>2005 )</w:t>
      </w:r>
      <w:proofErr w:type="gramEnd"/>
      <w:r w:rsidRPr="002F6DF2">
        <w:rPr>
          <w:rFonts w:ascii="Gill Sans MT" w:hAnsi="Gill Sans MT"/>
        </w:rPr>
        <w:t xml:space="preserve">, as culture and context have significant </w:t>
      </w:r>
      <w:r w:rsidR="00761BC9" w:rsidRPr="002F6DF2">
        <w:rPr>
          <w:rFonts w:ascii="Gill Sans MT" w:hAnsi="Gill Sans MT"/>
        </w:rPr>
        <w:t xml:space="preserve">bearing </w:t>
      </w:r>
      <w:r w:rsidRPr="002F6DF2">
        <w:rPr>
          <w:rFonts w:ascii="Gill Sans MT" w:hAnsi="Gill Sans MT"/>
        </w:rPr>
        <w:t>on how knowledge is stored, retrieved, transferred and applied (</w:t>
      </w:r>
      <w:proofErr w:type="spellStart"/>
      <w:r w:rsidRPr="002F6DF2">
        <w:rPr>
          <w:rFonts w:ascii="Gill Sans MT" w:hAnsi="Gill Sans MT"/>
        </w:rPr>
        <w:t>Jennex</w:t>
      </w:r>
      <w:proofErr w:type="spellEnd"/>
      <w:r w:rsidRPr="002F6DF2">
        <w:rPr>
          <w:rFonts w:ascii="Gill Sans MT" w:hAnsi="Gill Sans MT"/>
        </w:rPr>
        <w:t xml:space="preserve">, 2008).  In light of differences in cultures and local contexts, the related ICT employed in western industrialized countries should not be implemented mechanically in developing countries without </w:t>
      </w:r>
      <w:r w:rsidR="00FA4DA9" w:rsidRPr="002F6DF2">
        <w:rPr>
          <w:rFonts w:ascii="Gill Sans MT" w:hAnsi="Gill Sans MT"/>
        </w:rPr>
        <w:t xml:space="preserve">due </w:t>
      </w:r>
      <w:r w:rsidRPr="002F6DF2">
        <w:rPr>
          <w:rFonts w:ascii="Gill Sans MT" w:hAnsi="Gill Sans MT"/>
        </w:rPr>
        <w:t xml:space="preserve">consideration </w:t>
      </w:r>
      <w:r w:rsidR="00761BC9" w:rsidRPr="002F6DF2">
        <w:rPr>
          <w:rFonts w:ascii="Gill Sans MT" w:hAnsi="Gill Sans MT"/>
        </w:rPr>
        <w:t xml:space="preserve">of </w:t>
      </w:r>
      <w:r w:rsidRPr="002F6DF2">
        <w:rPr>
          <w:rFonts w:ascii="Gill Sans MT" w:hAnsi="Gill Sans MT"/>
        </w:rPr>
        <w:t>the local context (</w:t>
      </w:r>
      <w:proofErr w:type="spellStart"/>
      <w:r w:rsidRPr="002F6DF2">
        <w:rPr>
          <w:rFonts w:ascii="Gill Sans MT" w:hAnsi="Gill Sans MT"/>
        </w:rPr>
        <w:t>Bada</w:t>
      </w:r>
      <w:proofErr w:type="spellEnd"/>
      <w:r w:rsidRPr="002F6DF2">
        <w:rPr>
          <w:rFonts w:ascii="Gill Sans MT" w:hAnsi="Gill Sans MT"/>
        </w:rPr>
        <w:t xml:space="preserve">, 2002). Culture forms the basis for knowledge </w:t>
      </w:r>
      <w:r w:rsidR="00FA4DA9" w:rsidRPr="002F6DF2">
        <w:rPr>
          <w:rFonts w:ascii="Gill Sans MT" w:hAnsi="Gill Sans MT"/>
        </w:rPr>
        <w:t xml:space="preserve">management </w:t>
      </w:r>
      <w:r w:rsidRPr="002F6DF2">
        <w:rPr>
          <w:rFonts w:ascii="Gill Sans MT" w:hAnsi="Gill Sans MT"/>
        </w:rPr>
        <w:t xml:space="preserve">by providing belief frameworks for understanding and using knowledge, context provides the framing to explain how knowledge </w:t>
      </w:r>
      <w:r w:rsidRPr="002F6DF2">
        <w:rPr>
          <w:rFonts w:ascii="Gill Sans MT" w:hAnsi="Gill Sans MT"/>
        </w:rPr>
        <w:lastRenderedPageBreak/>
        <w:t xml:space="preserve">is created and </w:t>
      </w:r>
      <w:r w:rsidR="00FA4DA9" w:rsidRPr="002F6DF2">
        <w:rPr>
          <w:rFonts w:ascii="Gill Sans MT" w:hAnsi="Gill Sans MT"/>
        </w:rPr>
        <w:t xml:space="preserve">is </w:t>
      </w:r>
      <w:r w:rsidRPr="002F6DF2">
        <w:rPr>
          <w:rFonts w:ascii="Gill Sans MT" w:hAnsi="Gill Sans MT"/>
        </w:rPr>
        <w:t>meant to be used. Both are critical to knowledge creation and implementation (</w:t>
      </w:r>
      <w:proofErr w:type="spellStart"/>
      <w:r w:rsidRPr="002F6DF2">
        <w:rPr>
          <w:rFonts w:ascii="Gill Sans MT" w:hAnsi="Gill Sans MT"/>
        </w:rPr>
        <w:t>Jennex</w:t>
      </w:r>
      <w:proofErr w:type="spellEnd"/>
      <w:r w:rsidRPr="002F6DF2">
        <w:rPr>
          <w:rFonts w:ascii="Gill Sans MT" w:hAnsi="Gill Sans MT"/>
        </w:rPr>
        <w:t xml:space="preserve">, 2008).  </w:t>
      </w:r>
    </w:p>
    <w:p w:rsidR="008B4DA7" w:rsidRPr="002F6DF2" w:rsidRDefault="00882906" w:rsidP="008B4DA7">
      <w:pPr>
        <w:rPr>
          <w:rFonts w:ascii="Gill Sans MT" w:hAnsi="Gill Sans MT"/>
        </w:rPr>
      </w:pPr>
      <w:r w:rsidRPr="002F6DF2">
        <w:rPr>
          <w:rFonts w:ascii="Gill Sans MT" w:hAnsi="Gill Sans MT"/>
        </w:rPr>
        <w:t>For instance, the Socialization, Externalization, Combination and Internalization model (</w:t>
      </w:r>
      <w:proofErr w:type="spellStart"/>
      <w:r w:rsidRPr="002F6DF2">
        <w:rPr>
          <w:rFonts w:ascii="Gill Sans MT" w:hAnsi="Gill Sans MT"/>
        </w:rPr>
        <w:t>Nonaka</w:t>
      </w:r>
      <w:proofErr w:type="spellEnd"/>
      <w:r w:rsidRPr="002F6DF2">
        <w:rPr>
          <w:rFonts w:ascii="Gill Sans MT" w:hAnsi="Gill Sans MT"/>
        </w:rPr>
        <w:t xml:space="preserve"> and Takeuchi, 1995) has been widely accepted and some Knowledge Management Systems have been implemented based on the </w:t>
      </w:r>
      <w:r w:rsidR="00FA4DA9" w:rsidRPr="002F6DF2">
        <w:rPr>
          <w:rFonts w:ascii="Gill Sans MT" w:hAnsi="Gill Sans MT"/>
        </w:rPr>
        <w:t>foundations of</w:t>
      </w:r>
      <w:r w:rsidRPr="002F6DF2">
        <w:rPr>
          <w:rFonts w:ascii="Gill Sans MT" w:hAnsi="Gill Sans MT"/>
        </w:rPr>
        <w:t xml:space="preserve"> this model.  </w:t>
      </w:r>
      <w:r w:rsidR="00FA4DA9" w:rsidRPr="002F6DF2">
        <w:rPr>
          <w:rFonts w:ascii="Gill Sans MT" w:hAnsi="Gill Sans MT"/>
        </w:rPr>
        <w:t>A</w:t>
      </w:r>
      <w:r w:rsidRPr="002F6DF2">
        <w:rPr>
          <w:rFonts w:ascii="Gill Sans MT" w:hAnsi="Gill Sans MT"/>
        </w:rPr>
        <w:t>ctivities in the Socialization, Externalization, Combination and Internalization knowledge management model (</w:t>
      </w:r>
      <w:proofErr w:type="spellStart"/>
      <w:r w:rsidRPr="002F6DF2">
        <w:rPr>
          <w:rFonts w:ascii="Gill Sans MT" w:hAnsi="Gill Sans MT"/>
        </w:rPr>
        <w:t>Nonaka</w:t>
      </w:r>
      <w:proofErr w:type="spellEnd"/>
      <w:r w:rsidRPr="002F6DF2">
        <w:rPr>
          <w:rFonts w:ascii="Gill Sans MT" w:hAnsi="Gill Sans MT"/>
        </w:rPr>
        <w:t xml:space="preserve"> and Takeuchi, 1995) are embedded in human </w:t>
      </w:r>
      <w:r w:rsidR="00FA4DA9" w:rsidRPr="002F6DF2">
        <w:rPr>
          <w:rFonts w:ascii="Gill Sans MT" w:hAnsi="Gill Sans MT"/>
        </w:rPr>
        <w:t xml:space="preserve">societal </w:t>
      </w:r>
      <w:r w:rsidRPr="002F6DF2">
        <w:rPr>
          <w:rFonts w:ascii="Gill Sans MT" w:hAnsi="Gill Sans MT"/>
        </w:rPr>
        <w:t>traits in order to achieve knowledge creation and transfer</w:t>
      </w:r>
      <w:r w:rsidR="00FA4DA9" w:rsidRPr="002F6DF2">
        <w:rPr>
          <w:rFonts w:ascii="Gill Sans MT" w:hAnsi="Gill Sans MT"/>
        </w:rPr>
        <w:t xml:space="preserve">. The </w:t>
      </w:r>
      <w:r w:rsidRPr="002F6DF2">
        <w:rPr>
          <w:rFonts w:ascii="Gill Sans MT" w:hAnsi="Gill Sans MT"/>
        </w:rPr>
        <w:t xml:space="preserve">SECI processes take place within routines, processes, practices and norms </w:t>
      </w:r>
      <w:r w:rsidR="00FA4DA9" w:rsidRPr="002F6DF2">
        <w:rPr>
          <w:rFonts w:ascii="Gill Sans MT" w:hAnsi="Gill Sans MT"/>
        </w:rPr>
        <w:t xml:space="preserve">that </w:t>
      </w:r>
      <w:r w:rsidRPr="002F6DF2">
        <w:rPr>
          <w:rFonts w:ascii="Gill Sans MT" w:hAnsi="Gill Sans MT"/>
        </w:rPr>
        <w:t xml:space="preserve">are constructed within </w:t>
      </w:r>
      <w:r w:rsidR="00FA4DA9" w:rsidRPr="002F6DF2">
        <w:rPr>
          <w:rFonts w:ascii="Gill Sans MT" w:hAnsi="Gill Sans MT"/>
        </w:rPr>
        <w:t xml:space="preserve">a </w:t>
      </w:r>
      <w:r w:rsidRPr="002F6DF2">
        <w:rPr>
          <w:rFonts w:ascii="Gill Sans MT" w:hAnsi="Gill Sans MT"/>
        </w:rPr>
        <w:t xml:space="preserve">culture and context, and social processes, practices and patterns play significant roles in effective knowledge management (Brookes et al. 2006). </w:t>
      </w:r>
      <w:r w:rsidR="008B4DA7" w:rsidRPr="002F6DF2">
        <w:rPr>
          <w:rFonts w:ascii="Gill Sans MT" w:hAnsi="Gill Sans MT"/>
        </w:rPr>
        <w:t>As all management behaviour takes place and all management attitudes are rooted in a specific cultural context (Weir and Hutchings, 2005), the knowledge management processes are also sensitive to cultural contexts because not only are knowledge management processes socially enacted activities that support individual and collective knowledge and interaction (</w:t>
      </w:r>
      <w:proofErr w:type="spellStart"/>
      <w:r w:rsidR="008B4DA7" w:rsidRPr="002F6DF2">
        <w:rPr>
          <w:rFonts w:ascii="Gill Sans MT" w:hAnsi="Gill Sans MT"/>
        </w:rPr>
        <w:t>Alavi</w:t>
      </w:r>
      <w:proofErr w:type="spellEnd"/>
      <w:r w:rsidR="008B4DA7" w:rsidRPr="002F6DF2">
        <w:rPr>
          <w:rFonts w:ascii="Gill Sans MT" w:hAnsi="Gill Sans MT"/>
        </w:rPr>
        <w:t xml:space="preserve"> &amp; </w:t>
      </w:r>
      <w:proofErr w:type="spellStart"/>
      <w:r w:rsidR="008B4DA7" w:rsidRPr="002F6DF2">
        <w:rPr>
          <w:rFonts w:ascii="Gill Sans MT" w:hAnsi="Gill Sans MT"/>
        </w:rPr>
        <w:t>Leidner</w:t>
      </w:r>
      <w:proofErr w:type="spellEnd"/>
      <w:r w:rsidR="008B4DA7" w:rsidRPr="002F6DF2">
        <w:rPr>
          <w:rFonts w:ascii="Gill Sans MT" w:hAnsi="Gill Sans MT"/>
        </w:rPr>
        <w:t xml:space="preserve">, 2001; Lucas &amp; Ogilvie, 2006), but also the perceptions of knowledge varies from culture to </w:t>
      </w:r>
      <w:r w:rsidR="00887AEF" w:rsidRPr="002F6DF2">
        <w:rPr>
          <w:rFonts w:ascii="Gill Sans MT" w:hAnsi="Gill Sans MT"/>
        </w:rPr>
        <w:t xml:space="preserve">culture </w:t>
      </w:r>
      <w:r w:rsidR="008B4DA7" w:rsidRPr="002F6DF2">
        <w:rPr>
          <w:rFonts w:ascii="Gill Sans MT" w:hAnsi="Gill Sans MT"/>
        </w:rPr>
        <w:t>(</w:t>
      </w:r>
      <w:proofErr w:type="spellStart"/>
      <w:r w:rsidR="008B4DA7" w:rsidRPr="002F6DF2">
        <w:rPr>
          <w:rFonts w:ascii="Gill Sans MT" w:hAnsi="Gill Sans MT"/>
        </w:rPr>
        <w:t>Jennex</w:t>
      </w:r>
      <w:proofErr w:type="spellEnd"/>
      <w:r w:rsidR="008B4DA7" w:rsidRPr="002F6DF2">
        <w:rPr>
          <w:rFonts w:ascii="Gill Sans MT" w:hAnsi="Gill Sans MT"/>
        </w:rPr>
        <w:t xml:space="preserve">, 2008). </w:t>
      </w:r>
    </w:p>
    <w:p w:rsidR="008B4DA7" w:rsidRPr="002F6DF2" w:rsidRDefault="008B4DA7" w:rsidP="008B4DA7">
      <w:pPr>
        <w:rPr>
          <w:rFonts w:ascii="Gill Sans MT" w:hAnsi="Gill Sans MT"/>
        </w:rPr>
      </w:pPr>
      <w:r w:rsidRPr="002F6DF2">
        <w:rPr>
          <w:rFonts w:ascii="Gill Sans MT" w:hAnsi="Gill Sans MT"/>
        </w:rPr>
        <w:t xml:space="preserve">Meanwhile, cultural contexts creating knowledge management models carry cultural traits from where the models emerged in the first place. </w:t>
      </w:r>
      <w:proofErr w:type="spellStart"/>
      <w:r w:rsidRPr="002F6DF2">
        <w:rPr>
          <w:rFonts w:ascii="Gill Sans MT" w:hAnsi="Gill Sans MT"/>
        </w:rPr>
        <w:t>Michailova</w:t>
      </w:r>
      <w:proofErr w:type="spellEnd"/>
      <w:r w:rsidRPr="002F6DF2">
        <w:rPr>
          <w:rFonts w:ascii="Gill Sans MT" w:hAnsi="Gill Sans MT"/>
        </w:rPr>
        <w:t xml:space="preserve"> &amp; </w:t>
      </w:r>
      <w:proofErr w:type="spellStart"/>
      <w:r w:rsidRPr="002F6DF2">
        <w:rPr>
          <w:rFonts w:ascii="Gill Sans MT" w:hAnsi="Gill Sans MT"/>
        </w:rPr>
        <w:t>Sidorova</w:t>
      </w:r>
      <w:proofErr w:type="spellEnd"/>
      <w:r w:rsidRPr="002F6DF2">
        <w:rPr>
          <w:rFonts w:ascii="Gill Sans MT" w:hAnsi="Gill Sans MT"/>
        </w:rPr>
        <w:t xml:space="preserve"> (2010) point out that the vast majority of publications on knowledge and knowledge management emerged from Western or Japanese contexts, and the majority of studies are ‘conducted by Western researchers, on the basis of Western organizations and with relevance to Western contexts’ (p69). </w:t>
      </w:r>
      <w:proofErr w:type="spellStart"/>
      <w:r w:rsidRPr="002F6DF2">
        <w:rPr>
          <w:rFonts w:ascii="Gill Sans MT" w:hAnsi="Gill Sans MT"/>
        </w:rPr>
        <w:t>Glisby</w:t>
      </w:r>
      <w:proofErr w:type="spellEnd"/>
      <w:r w:rsidRPr="002F6DF2">
        <w:rPr>
          <w:rFonts w:ascii="Gill Sans MT" w:hAnsi="Gill Sans MT"/>
        </w:rPr>
        <w:t xml:space="preserve"> and Holden (2003) also argue that the </w:t>
      </w:r>
      <w:proofErr w:type="spellStart"/>
      <w:r w:rsidRPr="002F6DF2">
        <w:rPr>
          <w:rFonts w:ascii="Gill Sans MT" w:hAnsi="Gill Sans MT"/>
        </w:rPr>
        <w:t>Nonaka</w:t>
      </w:r>
      <w:proofErr w:type="spellEnd"/>
      <w:r w:rsidRPr="002F6DF2">
        <w:rPr>
          <w:rFonts w:ascii="Gill Sans MT" w:hAnsi="Gill Sans MT"/>
        </w:rPr>
        <w:t xml:space="preserve"> and Takeuchi model ‘KM model’ is rooted essentially in certain culture specific features of Japanese society and business organizations, it may </w:t>
      </w:r>
      <w:r w:rsidR="008313C9" w:rsidRPr="002F6DF2">
        <w:rPr>
          <w:rFonts w:ascii="Gill Sans MT" w:hAnsi="Gill Sans MT"/>
        </w:rPr>
        <w:t xml:space="preserve">therefore </w:t>
      </w:r>
      <w:r w:rsidRPr="002F6DF2">
        <w:rPr>
          <w:rFonts w:ascii="Gill Sans MT" w:hAnsi="Gill Sans MT"/>
        </w:rPr>
        <w:t xml:space="preserve">be difficult to apply </w:t>
      </w:r>
      <w:r w:rsidR="008313C9" w:rsidRPr="002F6DF2">
        <w:rPr>
          <w:rFonts w:ascii="Gill Sans MT" w:hAnsi="Gill Sans MT"/>
        </w:rPr>
        <w:t xml:space="preserve">it </w:t>
      </w:r>
      <w:r w:rsidRPr="002F6DF2">
        <w:rPr>
          <w:rFonts w:ascii="Gill Sans MT" w:hAnsi="Gill Sans MT"/>
        </w:rPr>
        <w:t>without ascertaining parity of cultural traits</w:t>
      </w:r>
      <w:r w:rsidR="008313C9" w:rsidRPr="002F6DF2">
        <w:rPr>
          <w:rFonts w:ascii="Gill Sans MT" w:hAnsi="Gill Sans MT"/>
        </w:rPr>
        <w:t xml:space="preserve"> of recipient organisations</w:t>
      </w:r>
      <w:r w:rsidRPr="002F6DF2">
        <w:rPr>
          <w:rFonts w:ascii="Gill Sans MT" w:hAnsi="Gill Sans MT"/>
        </w:rPr>
        <w:t xml:space="preserve">. </w:t>
      </w:r>
      <w:r w:rsidR="009140F6" w:rsidRPr="002F6DF2">
        <w:rPr>
          <w:rFonts w:ascii="Gill Sans MT" w:hAnsi="Gill Sans MT"/>
        </w:rPr>
        <w:t>I</w:t>
      </w:r>
      <w:r w:rsidRPr="002F6DF2">
        <w:rPr>
          <w:rFonts w:ascii="Gill Sans MT" w:hAnsi="Gill Sans MT"/>
        </w:rPr>
        <w:t>t is imperative to explore if knowledge management theories created in western societies, can be applied to China’s organizational context</w:t>
      </w:r>
      <w:r w:rsidR="009140F6" w:rsidRPr="002F6DF2">
        <w:rPr>
          <w:rFonts w:ascii="Gill Sans MT" w:hAnsi="Gill Sans MT"/>
        </w:rPr>
        <w:t xml:space="preserve"> that has been engendered by long tradition and distinctive culture</w:t>
      </w:r>
      <w:r w:rsidRPr="002F6DF2">
        <w:rPr>
          <w:rFonts w:ascii="Gill Sans MT" w:hAnsi="Gill Sans MT"/>
        </w:rPr>
        <w:t xml:space="preserve">. In implementing knowledge management in China, the critical practice issues needs to be </w:t>
      </w:r>
      <w:r w:rsidR="001656C3" w:rsidRPr="002F6DF2">
        <w:rPr>
          <w:rFonts w:ascii="Gill Sans MT" w:hAnsi="Gill Sans MT"/>
        </w:rPr>
        <w:t>central</w:t>
      </w:r>
      <w:r w:rsidRPr="002F6DF2">
        <w:rPr>
          <w:rFonts w:ascii="Gill Sans MT" w:hAnsi="Gill Sans MT"/>
        </w:rPr>
        <w:t xml:space="preserve">, and the study on how knowledge management can be implemented in China effectively has become paramount not only for China’s economic development, but also for </w:t>
      </w:r>
      <w:r w:rsidR="001656C3" w:rsidRPr="002F6DF2">
        <w:rPr>
          <w:rFonts w:ascii="Gill Sans MT" w:hAnsi="Gill Sans MT"/>
        </w:rPr>
        <w:t xml:space="preserve">improving </w:t>
      </w:r>
      <w:r w:rsidRPr="002F6DF2">
        <w:rPr>
          <w:rFonts w:ascii="Gill Sans MT" w:hAnsi="Gill Sans MT"/>
        </w:rPr>
        <w:t xml:space="preserve">China’s competitive advantages. </w:t>
      </w:r>
    </w:p>
    <w:p w:rsidR="002F6DF2" w:rsidRPr="00AE426B" w:rsidRDefault="002F6DF2" w:rsidP="00AE426B">
      <w:pPr>
        <w:pStyle w:val="Heading1"/>
        <w:rPr>
          <w:rFonts w:ascii="Gill Sans MT" w:hAnsi="Gill Sans MT"/>
        </w:rPr>
      </w:pPr>
      <w:r>
        <w:rPr>
          <w:rFonts w:ascii="Gill Sans MT" w:hAnsi="Gill Sans MT"/>
        </w:rPr>
        <w:lastRenderedPageBreak/>
        <w:t>2.</w:t>
      </w:r>
      <w:r w:rsidR="005F42E1" w:rsidRPr="002F6DF2">
        <w:rPr>
          <w:rFonts w:ascii="Gill Sans MT" w:hAnsi="Gill Sans MT"/>
        </w:rPr>
        <w:t xml:space="preserve"> </w:t>
      </w:r>
      <w:r w:rsidR="00B51760" w:rsidRPr="002F6DF2">
        <w:rPr>
          <w:rFonts w:ascii="Gill Sans MT" w:hAnsi="Gill Sans MT"/>
        </w:rPr>
        <w:t>K</w:t>
      </w:r>
      <w:r w:rsidR="001A39AE" w:rsidRPr="002F6DF2">
        <w:rPr>
          <w:rFonts w:ascii="Gill Sans MT" w:hAnsi="Gill Sans MT"/>
        </w:rPr>
        <w:t xml:space="preserve">nowledge </w:t>
      </w:r>
      <w:r w:rsidR="00B51760" w:rsidRPr="002F6DF2">
        <w:rPr>
          <w:rFonts w:ascii="Gill Sans MT" w:hAnsi="Gill Sans MT"/>
        </w:rPr>
        <w:t>M</w:t>
      </w:r>
      <w:r w:rsidR="001A39AE" w:rsidRPr="002F6DF2">
        <w:rPr>
          <w:rFonts w:ascii="Gill Sans MT" w:hAnsi="Gill Sans MT"/>
        </w:rPr>
        <w:t>anagement</w:t>
      </w:r>
      <w:r w:rsidR="00B51760" w:rsidRPr="002F6DF2">
        <w:rPr>
          <w:rFonts w:ascii="Gill Sans MT" w:hAnsi="Gill Sans MT"/>
        </w:rPr>
        <w:t xml:space="preserve"> in China</w:t>
      </w:r>
    </w:p>
    <w:p w:rsidR="008B4DA7" w:rsidRPr="002F6DF2" w:rsidRDefault="0000520C" w:rsidP="008B4DA7">
      <w:pPr>
        <w:rPr>
          <w:rFonts w:ascii="Gill Sans MT" w:hAnsi="Gill Sans MT"/>
        </w:rPr>
      </w:pPr>
      <w:r w:rsidRPr="002F6DF2">
        <w:rPr>
          <w:rFonts w:ascii="Gill Sans MT" w:hAnsi="Gill Sans MT"/>
        </w:rPr>
        <w:t xml:space="preserve">Conscious introduction of knowledge </w:t>
      </w:r>
      <w:r w:rsidR="008B4DA7" w:rsidRPr="002F6DF2">
        <w:rPr>
          <w:rFonts w:ascii="Gill Sans MT" w:hAnsi="Gill Sans MT"/>
        </w:rPr>
        <w:t xml:space="preserve">management practices have been </w:t>
      </w:r>
      <w:r w:rsidRPr="002F6DF2">
        <w:rPr>
          <w:rFonts w:ascii="Gill Sans MT" w:hAnsi="Gill Sans MT"/>
        </w:rPr>
        <w:t xml:space="preserve">integrated </w:t>
      </w:r>
      <w:r w:rsidR="008B4DA7" w:rsidRPr="002F6DF2">
        <w:rPr>
          <w:rFonts w:ascii="Gill Sans MT" w:hAnsi="Gill Sans MT"/>
        </w:rPr>
        <w:t>into Chinese management since the new millennium (</w:t>
      </w:r>
      <w:proofErr w:type="spellStart"/>
      <w:r w:rsidR="008B4DA7" w:rsidRPr="002F6DF2">
        <w:rPr>
          <w:rFonts w:ascii="Gill Sans MT" w:hAnsi="Gill Sans MT"/>
        </w:rPr>
        <w:t>Saidi</w:t>
      </w:r>
      <w:proofErr w:type="spellEnd"/>
      <w:r w:rsidR="008B4DA7" w:rsidRPr="002F6DF2">
        <w:rPr>
          <w:rFonts w:ascii="Gill Sans MT" w:hAnsi="Gill Sans MT"/>
        </w:rPr>
        <w:t>, 2007, Zhao et al., 2012</w:t>
      </w:r>
      <w:r w:rsidRPr="002F6DF2">
        <w:rPr>
          <w:rFonts w:ascii="Gill Sans MT" w:hAnsi="Gill Sans MT"/>
        </w:rPr>
        <w:t xml:space="preserve">). </w:t>
      </w:r>
      <w:r w:rsidR="008B4DA7" w:rsidRPr="002F6DF2">
        <w:rPr>
          <w:rFonts w:ascii="Gill Sans MT" w:hAnsi="Gill Sans MT"/>
        </w:rPr>
        <w:t xml:space="preserve">Although Chinese companies increasingly encourage their employees to apply knowledge management practices in workplaces, no Chinese companies were considered managing knowledge effectively (McKellar, 2006).  </w:t>
      </w:r>
      <w:r w:rsidR="009A20B1" w:rsidRPr="002F6DF2">
        <w:rPr>
          <w:rFonts w:ascii="Gill Sans MT" w:hAnsi="Gill Sans MT"/>
        </w:rPr>
        <w:t xml:space="preserve">In 2007, a </w:t>
      </w:r>
      <w:r w:rsidR="008B4DA7" w:rsidRPr="002F6DF2">
        <w:rPr>
          <w:rFonts w:ascii="Gill Sans MT" w:hAnsi="Gill Sans MT"/>
        </w:rPr>
        <w:t xml:space="preserve">survey conducted by China Market Intelligence </w:t>
      </w:r>
      <w:proofErr w:type="spellStart"/>
      <w:r w:rsidR="008B4DA7" w:rsidRPr="002F6DF2">
        <w:rPr>
          <w:rFonts w:ascii="Gill Sans MT" w:hAnsi="Gill Sans MT"/>
        </w:rPr>
        <w:t>Center</w:t>
      </w:r>
      <w:proofErr w:type="spellEnd"/>
      <w:r w:rsidR="008B4DA7" w:rsidRPr="002F6DF2">
        <w:rPr>
          <w:rFonts w:ascii="Gill Sans MT" w:hAnsi="Gill Sans MT"/>
        </w:rPr>
        <w:t xml:space="preserve"> (CMIC) and China Computer Users showed 50% of surveyed people claimed their enterprises are at the initial stage</w:t>
      </w:r>
      <w:r w:rsidRPr="002F6DF2">
        <w:rPr>
          <w:rFonts w:ascii="Gill Sans MT" w:hAnsi="Gill Sans MT"/>
        </w:rPr>
        <w:t>s</w:t>
      </w:r>
      <w:r w:rsidR="008B4DA7" w:rsidRPr="002F6DF2">
        <w:rPr>
          <w:rFonts w:ascii="Gill Sans MT" w:hAnsi="Gill Sans MT"/>
        </w:rPr>
        <w:t xml:space="preserve"> of </w:t>
      </w:r>
      <w:r w:rsidR="00A94569" w:rsidRPr="002F6DF2">
        <w:rPr>
          <w:rFonts w:ascii="Gill Sans MT" w:hAnsi="Gill Sans MT"/>
        </w:rPr>
        <w:t xml:space="preserve">enabling </w:t>
      </w:r>
      <w:r w:rsidR="008B4DA7" w:rsidRPr="002F6DF2">
        <w:rPr>
          <w:rFonts w:ascii="Gill Sans MT" w:hAnsi="Gill Sans MT"/>
        </w:rPr>
        <w:t>knowledge management, 32% of surveyed people claimed that their enterprises still did not have plans for knowledge management. Most enterprises only had 20% of experience and knowledge stored and documented. Much knowledge related to profitability and competitiveness inside and outside enterprise</w:t>
      </w:r>
      <w:r w:rsidR="00A94569" w:rsidRPr="002F6DF2">
        <w:rPr>
          <w:rFonts w:ascii="Gill Sans MT" w:hAnsi="Gill Sans MT"/>
        </w:rPr>
        <w:t>s</w:t>
      </w:r>
      <w:r w:rsidR="008B4DA7" w:rsidRPr="002F6DF2">
        <w:rPr>
          <w:rFonts w:ascii="Gill Sans MT" w:hAnsi="Gill Sans MT"/>
        </w:rPr>
        <w:t xml:space="preserve"> continued to </w:t>
      </w:r>
      <w:r w:rsidR="00A94569" w:rsidRPr="002F6DF2">
        <w:rPr>
          <w:rFonts w:ascii="Gill Sans MT" w:hAnsi="Gill Sans MT"/>
        </w:rPr>
        <w:t>be</w:t>
      </w:r>
      <w:r w:rsidR="008B4DA7" w:rsidRPr="002F6DF2">
        <w:rPr>
          <w:rFonts w:ascii="Gill Sans MT" w:hAnsi="Gill Sans MT"/>
        </w:rPr>
        <w:t xml:space="preserve"> incomplete. Meanwhile, majority of surveyed enterprises considered knowledge management </w:t>
      </w:r>
      <w:r w:rsidR="00A94569" w:rsidRPr="002F6DF2">
        <w:rPr>
          <w:rFonts w:ascii="Gill Sans MT" w:hAnsi="Gill Sans MT"/>
        </w:rPr>
        <w:t xml:space="preserve">to be </w:t>
      </w:r>
      <w:r w:rsidR="008B4DA7" w:rsidRPr="002F6DF2">
        <w:rPr>
          <w:rFonts w:ascii="Gill Sans MT" w:hAnsi="Gill Sans MT"/>
        </w:rPr>
        <w:t>merely a knowledge sharing process, which could be easily enabled by appropriate use of IT (Zhao et al, 2013).</w:t>
      </w:r>
    </w:p>
    <w:p w:rsidR="008B4DA7" w:rsidRDefault="008B4DA7" w:rsidP="008B4DA7">
      <w:r w:rsidRPr="002F6DF2">
        <w:rPr>
          <w:rFonts w:ascii="Gill Sans MT" w:hAnsi="Gill Sans MT"/>
        </w:rPr>
        <w:t xml:space="preserve">Cultural issues may be attributed to the ineffectiveness </w:t>
      </w:r>
      <w:r w:rsidR="009A7CEC" w:rsidRPr="002F6DF2">
        <w:rPr>
          <w:rFonts w:ascii="Gill Sans MT" w:hAnsi="Gill Sans MT"/>
        </w:rPr>
        <w:t xml:space="preserve">of </w:t>
      </w:r>
      <w:r w:rsidRPr="002F6DF2">
        <w:rPr>
          <w:rFonts w:ascii="Gill Sans MT" w:hAnsi="Gill Sans MT"/>
        </w:rPr>
        <w:t xml:space="preserve">knowledge management within China’s business context (Huang et al, 2008), and differences between conditions of applying knowledge management in emerging economies with those </w:t>
      </w:r>
      <w:r w:rsidR="009A7CEC" w:rsidRPr="002F6DF2">
        <w:rPr>
          <w:rFonts w:ascii="Gill Sans MT" w:hAnsi="Gill Sans MT"/>
        </w:rPr>
        <w:t xml:space="preserve">obtaining within </w:t>
      </w:r>
      <w:r w:rsidRPr="002F6DF2">
        <w:rPr>
          <w:rFonts w:ascii="Gill Sans MT" w:hAnsi="Gill Sans MT"/>
        </w:rPr>
        <w:t>mature economies (</w:t>
      </w:r>
      <w:proofErr w:type="spellStart"/>
      <w:r w:rsidRPr="002F6DF2">
        <w:rPr>
          <w:rFonts w:ascii="Gill Sans MT" w:hAnsi="Gill Sans MT"/>
        </w:rPr>
        <w:t>Bruton</w:t>
      </w:r>
      <w:proofErr w:type="spellEnd"/>
      <w:r w:rsidRPr="002F6DF2">
        <w:rPr>
          <w:rFonts w:ascii="Gill Sans MT" w:hAnsi="Gill Sans MT"/>
        </w:rPr>
        <w:t xml:space="preserve"> et al, 2007). Consequently, to add to current appreciation it would be logical to investigate knowledge management in a Chinese context. </w:t>
      </w:r>
    </w:p>
    <w:p w:rsidR="008B4DA7" w:rsidRDefault="008B4DA7" w:rsidP="008B4DA7">
      <w:r w:rsidRPr="002F6DF2">
        <w:rPr>
          <w:rFonts w:ascii="Gill Sans MT" w:hAnsi="Gill Sans MT"/>
        </w:rPr>
        <w:t xml:space="preserve">Van de </w:t>
      </w:r>
      <w:proofErr w:type="spellStart"/>
      <w:r w:rsidRPr="002F6DF2">
        <w:rPr>
          <w:rFonts w:ascii="Gill Sans MT" w:hAnsi="Gill Sans MT"/>
        </w:rPr>
        <w:t>Ven</w:t>
      </w:r>
      <w:proofErr w:type="spellEnd"/>
      <w:r w:rsidRPr="002F6DF2">
        <w:rPr>
          <w:rFonts w:ascii="Gill Sans MT" w:hAnsi="Gill Sans MT"/>
        </w:rPr>
        <w:t xml:space="preserve"> and </w:t>
      </w:r>
      <w:proofErr w:type="spellStart"/>
      <w:r w:rsidRPr="002F6DF2">
        <w:rPr>
          <w:rFonts w:ascii="Gill Sans MT" w:hAnsi="Gill Sans MT"/>
        </w:rPr>
        <w:t>Engleman</w:t>
      </w:r>
      <w:proofErr w:type="spellEnd"/>
      <w:r w:rsidRPr="002F6DF2">
        <w:rPr>
          <w:rFonts w:ascii="Gill Sans MT" w:hAnsi="Gill Sans MT"/>
        </w:rPr>
        <w:t xml:space="preserve"> (2004) considered it important to examine four </w:t>
      </w:r>
      <w:r w:rsidR="007266E3" w:rsidRPr="002F6DF2">
        <w:rPr>
          <w:rFonts w:ascii="Gill Sans MT" w:hAnsi="Gill Sans MT"/>
        </w:rPr>
        <w:t xml:space="preserve">common </w:t>
      </w:r>
      <w:r w:rsidRPr="002F6DF2">
        <w:rPr>
          <w:rFonts w:ascii="Gill Sans MT" w:hAnsi="Gill Sans MT"/>
        </w:rPr>
        <w:t xml:space="preserve">issues emerging in studies of knowledge management and innovation. First is the human issue concerning effective knowledge management. Second is the process issue of developing an effective support method. Third refers to a structural </w:t>
      </w:r>
      <w:r w:rsidR="007266E3" w:rsidRPr="002F6DF2">
        <w:rPr>
          <w:rFonts w:ascii="Gill Sans MT" w:hAnsi="Gill Sans MT"/>
        </w:rPr>
        <w:t xml:space="preserve">challenge </w:t>
      </w:r>
      <w:r w:rsidRPr="002F6DF2">
        <w:rPr>
          <w:rFonts w:ascii="Gill Sans MT" w:hAnsi="Gill Sans MT"/>
        </w:rPr>
        <w:t xml:space="preserve">of building infrastructure across organizational boundaries for facilitating knowledge management activities. And fourth is the leadership issue concerning a context that promotes knowledge management activities. In reviewing the literature on knowledge management and innovation, Lu et al (2008) </w:t>
      </w:r>
      <w:r w:rsidR="007266E3" w:rsidRPr="002F6DF2">
        <w:rPr>
          <w:rFonts w:ascii="Gill Sans MT" w:hAnsi="Gill Sans MT"/>
        </w:rPr>
        <w:t xml:space="preserve">have observed </w:t>
      </w:r>
      <w:r w:rsidRPr="002F6DF2">
        <w:rPr>
          <w:rFonts w:ascii="Gill Sans MT" w:hAnsi="Gill Sans MT"/>
        </w:rPr>
        <w:t xml:space="preserve">that the four issues </w:t>
      </w:r>
      <w:r w:rsidR="007266E3" w:rsidRPr="002F6DF2">
        <w:rPr>
          <w:rFonts w:ascii="Gill Sans MT" w:hAnsi="Gill Sans MT"/>
        </w:rPr>
        <w:t xml:space="preserve">seem to </w:t>
      </w:r>
      <w:r w:rsidRPr="002F6DF2">
        <w:rPr>
          <w:rFonts w:ascii="Gill Sans MT" w:hAnsi="Gill Sans MT"/>
        </w:rPr>
        <w:t xml:space="preserve">have been examined </w:t>
      </w:r>
      <w:r w:rsidR="00B04239" w:rsidRPr="002F6DF2">
        <w:rPr>
          <w:rFonts w:ascii="Gill Sans MT" w:hAnsi="Gill Sans MT"/>
        </w:rPr>
        <w:t>through both</w:t>
      </w:r>
      <w:r w:rsidRPr="002F6DF2">
        <w:rPr>
          <w:rFonts w:ascii="Gill Sans MT" w:hAnsi="Gill Sans MT"/>
        </w:rPr>
        <w:t xml:space="preserve"> internal and external factors. </w:t>
      </w:r>
      <w:r w:rsidR="00220B1F" w:rsidRPr="002F6DF2">
        <w:rPr>
          <w:rFonts w:ascii="Gill Sans MT" w:hAnsi="Gill Sans MT"/>
        </w:rPr>
        <w:t>I</w:t>
      </w:r>
      <w:r w:rsidRPr="002F6DF2">
        <w:rPr>
          <w:rFonts w:ascii="Gill Sans MT" w:hAnsi="Gill Sans MT"/>
        </w:rPr>
        <w:t xml:space="preserve">nternal factors include ‘organizational structures, control and coordination, mechanisms, communication channels, and organizational culture’ (p363).  External factors concern knowledge management across businesses, industrial and national entities, and the role of government to facilitate R&amp;D and technology development.  It is obvious that the external factors focus on improving knowledge management in industrial </w:t>
      </w:r>
      <w:r w:rsidRPr="002F6DF2">
        <w:rPr>
          <w:rFonts w:ascii="Gill Sans MT" w:hAnsi="Gill Sans MT"/>
        </w:rPr>
        <w:lastRenderedPageBreak/>
        <w:t xml:space="preserve">and national levels, </w:t>
      </w:r>
      <w:r w:rsidR="002102CE" w:rsidRPr="002F6DF2">
        <w:rPr>
          <w:rFonts w:ascii="Gill Sans MT" w:hAnsi="Gill Sans MT"/>
        </w:rPr>
        <w:t xml:space="preserve">whereas </w:t>
      </w:r>
      <w:r w:rsidRPr="002F6DF2">
        <w:rPr>
          <w:rFonts w:ascii="Gill Sans MT" w:hAnsi="Gill Sans MT"/>
        </w:rPr>
        <w:t xml:space="preserve">internal factors are more closely related to individual organization’s performances in light of knowledge management contributions, and the relationship between knowledge management and organizational performance can be examined </w:t>
      </w:r>
      <w:r w:rsidR="00220B1F" w:rsidRPr="002F6DF2">
        <w:rPr>
          <w:rFonts w:ascii="Gill Sans MT" w:hAnsi="Gill Sans MT"/>
        </w:rPr>
        <w:t xml:space="preserve">through </w:t>
      </w:r>
      <w:r w:rsidRPr="002F6DF2">
        <w:rPr>
          <w:rFonts w:ascii="Gill Sans MT" w:hAnsi="Gill Sans MT"/>
        </w:rPr>
        <w:t xml:space="preserve">these internal factors. </w:t>
      </w:r>
      <w:r>
        <w:t xml:space="preserve"> </w:t>
      </w:r>
    </w:p>
    <w:p w:rsidR="008B4DA7" w:rsidRPr="002F6DF2" w:rsidRDefault="008B4DA7" w:rsidP="008B4DA7">
      <w:pPr>
        <w:rPr>
          <w:rFonts w:ascii="Gill Sans MT" w:hAnsi="Gill Sans MT"/>
        </w:rPr>
      </w:pPr>
      <w:r w:rsidRPr="002F6DF2">
        <w:rPr>
          <w:rFonts w:ascii="Gill Sans MT" w:hAnsi="Gill Sans MT"/>
        </w:rPr>
        <w:t xml:space="preserve">In a study investigating knowledge management </w:t>
      </w:r>
      <w:r w:rsidR="002102CE" w:rsidRPr="002F6DF2">
        <w:rPr>
          <w:rFonts w:ascii="Gill Sans MT" w:hAnsi="Gill Sans MT"/>
        </w:rPr>
        <w:t xml:space="preserve">contributions </w:t>
      </w:r>
      <w:r w:rsidRPr="002F6DF2">
        <w:rPr>
          <w:rFonts w:ascii="Gill Sans MT" w:hAnsi="Gill Sans MT"/>
        </w:rPr>
        <w:t xml:space="preserve">to organizational performance, Gold et al (2001) proposed that effective knowledge management can be examined </w:t>
      </w:r>
      <w:r w:rsidR="002102CE" w:rsidRPr="002F6DF2">
        <w:rPr>
          <w:rFonts w:ascii="Gill Sans MT" w:hAnsi="Gill Sans MT"/>
        </w:rPr>
        <w:t xml:space="preserve">by way of </w:t>
      </w:r>
      <w:r w:rsidRPr="002F6DF2">
        <w:rPr>
          <w:rFonts w:ascii="Gill Sans MT" w:hAnsi="Gill Sans MT"/>
        </w:rPr>
        <w:t xml:space="preserve">a couple of perspectives, ‘a knowledge infrastructure consisting of technology, structure and culture, along with a knowledge process architecture of acquisition, conversion, application and protection’ (p186), </w:t>
      </w:r>
      <w:r w:rsidR="002102CE" w:rsidRPr="002F6DF2">
        <w:rPr>
          <w:rFonts w:ascii="Gill Sans MT" w:hAnsi="Gill Sans MT"/>
        </w:rPr>
        <w:t xml:space="preserve">as </w:t>
      </w:r>
      <w:r w:rsidRPr="002F6DF2">
        <w:rPr>
          <w:rFonts w:ascii="Gill Sans MT" w:hAnsi="Gill Sans MT"/>
        </w:rPr>
        <w:t xml:space="preserve">these </w:t>
      </w:r>
      <w:r w:rsidR="002102CE" w:rsidRPr="002F6DF2">
        <w:rPr>
          <w:rFonts w:ascii="Gill Sans MT" w:hAnsi="Gill Sans MT"/>
        </w:rPr>
        <w:t xml:space="preserve">may be taken to be </w:t>
      </w:r>
      <w:r w:rsidRPr="002F6DF2">
        <w:rPr>
          <w:rFonts w:ascii="Gill Sans MT" w:hAnsi="Gill Sans MT"/>
        </w:rPr>
        <w:t>essential preconditions for effective knowledge management. Such a framework is illustrated in figure 1 below</w:t>
      </w:r>
    </w:p>
    <w:p w:rsidR="008B4DA7" w:rsidRPr="00CD2405" w:rsidRDefault="003B1ECD" w:rsidP="008B4DA7">
      <w:r>
        <w:rPr>
          <w:noProof/>
          <w:lang w:eastAsia="en-GB"/>
        </w:rPr>
        <w:pict>
          <v:shapetype id="_x0000_t32" coordsize="21600,21600" o:spt="32" o:oned="t" path="m,l21600,21600e" filled="f">
            <v:path arrowok="t" fillok="f" o:connecttype="none"/>
            <o:lock v:ext="edit" shapetype="t"/>
          </v:shapetype>
          <v:shape id="_x0000_s1063" type="#_x0000_t32" style="position:absolute;margin-left:271.5pt;margin-top:153.2pt;width:83.5pt;height:26pt;flip:y;z-index:251687936" o:connectortype="straight" strokeweight="1.25pt">
            <v:stroke endarrow="classic" endarrowwidth="wide" endarrowlength="long"/>
          </v:shape>
        </w:pict>
      </w:r>
      <w:r>
        <w:rPr>
          <w:noProof/>
          <w:lang w:eastAsia="en-GB"/>
        </w:rPr>
        <w:pict>
          <v:shape id="_x0000_s1062" type="#_x0000_t32" style="position:absolute;margin-left:271.5pt;margin-top:72.2pt;width:87.5pt;height:41.5pt;z-index:251686912" o:connectortype="straight" strokeweight="1.25pt">
            <v:stroke endarrow="classic" endarrowwidth="wide" endarrowlength="long"/>
          </v:shape>
        </w:pict>
      </w:r>
      <w:r>
        <w:rPr>
          <w:noProof/>
          <w:lang w:eastAsia="en-GB"/>
        </w:rPr>
        <w:pict>
          <v:shape id="_x0000_s1061" type="#_x0000_t32" style="position:absolute;margin-left:109.5pt;margin-top:189.2pt;width:56.5pt;height:55.1pt;flip:y;z-index:251685888" o:connectortype="straight" strokeweight="1.25pt">
            <v:stroke endarrow="classic" endarrowwidth="wide" endarrowlength="long"/>
          </v:shape>
        </w:pict>
      </w:r>
      <w:r>
        <w:rPr>
          <w:noProof/>
          <w:lang w:eastAsia="en-GB"/>
        </w:rPr>
        <w:pict>
          <v:shape id="_x0000_s1060" type="#_x0000_t32" style="position:absolute;margin-left:109.5pt;margin-top:181.8pt;width:54pt;height:24pt;flip:y;z-index:251684864" o:connectortype="straight" strokeweight="1.25pt">
            <v:stroke endarrow="classic" endarrowwidth="wide" endarrowlength="long"/>
          </v:shape>
        </w:pict>
      </w:r>
      <w:r>
        <w:rPr>
          <w:noProof/>
          <w:lang w:eastAsia="en-GB"/>
        </w:rPr>
        <w:pict>
          <v:shape id="_x0000_s1059" type="#_x0000_t32" style="position:absolute;margin-left:109.5pt;margin-top:171.8pt;width:54pt;height:0;z-index:251683840" o:connectortype="straight" strokeweight="1.25pt">
            <v:stroke endarrow="classic" endarrowwidth="wide" endarrowlength="long"/>
          </v:shape>
        </w:pict>
      </w:r>
      <w:r>
        <w:rPr>
          <w:noProof/>
          <w:lang w:eastAsia="en-GB"/>
        </w:rPr>
        <w:pict>
          <v:shape id="_x0000_s1058" type="#_x0000_t32" style="position:absolute;margin-left:109.5pt;margin-top:135.8pt;width:56.5pt;height:30pt;z-index:251682816" o:connectortype="straight" strokeweight="1.25pt">
            <v:stroke endarrow="classic" endarrowwidth="wide" endarrowlength="long"/>
          </v:shape>
        </w:pict>
      </w:r>
      <w:r>
        <w:rPr>
          <w:noProof/>
          <w:lang w:eastAsia="en-GB"/>
        </w:rPr>
        <w:pict>
          <v:shape id="_x0000_s1056" type="#_x0000_t32" style="position:absolute;margin-left:109.5pt;margin-top:56.95pt;width:54pt;height:9.35pt;z-index:251680768" o:connectortype="straight" strokeweight="1.25pt">
            <v:stroke endarrow="classic" endarrowwidth="wide" endarrowlength="long"/>
          </v:shape>
        </w:pict>
      </w:r>
      <w:r>
        <w:rPr>
          <w:noProof/>
          <w:lang w:eastAsia="en-GB"/>
        </w:rPr>
        <w:pict>
          <v:shape id="_x0000_s1057" type="#_x0000_t32" style="position:absolute;margin-left:109.5pt;margin-top:72.2pt;width:54pt;height:19.85pt;flip:y;z-index:251681792" o:connectortype="straight" strokeweight="1.25pt">
            <v:stroke endarrow="classic" endarrowwidth="wide" endarrowlength="long"/>
          </v:shape>
        </w:pict>
      </w:r>
      <w:r>
        <w:rPr>
          <w:noProof/>
          <w:lang w:eastAsia="en-GB"/>
        </w:rPr>
        <w:pict>
          <v:shape id="_x0000_s1055" type="#_x0000_t32" style="position:absolute;margin-left:109.5pt;margin-top:19.8pt;width:54pt;height:41.5pt;z-index:251679744" o:connectortype="straight" strokeweight="1.25pt">
            <v:stroke endarrow="classic" endarrowwidth="wide" endarrowlength="long"/>
          </v:shape>
        </w:pict>
      </w:r>
      <w:r w:rsidRPr="003B1ECD">
        <w:rPr>
          <w:noProof/>
          <w:lang w:val="en-US" w:eastAsia="en-US"/>
        </w:rPr>
      </w:r>
      <w:r w:rsidRPr="003B1ECD">
        <w:rPr>
          <w:noProof/>
          <w:lang w:val="en-US" w:eastAsia="en-US"/>
        </w:rPr>
        <w:pict>
          <v:group id="Canvas 35" o:spid="_x0000_s1026" style="width:6in;height:262.5pt;mso-position-horizontal-relative:char;mso-position-vertical-relative:line" coordsize="5486400,33331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00;height:3333115;visibility:visible">
              <v:fill o:detectmouseclick="t"/>
              <v:path o:connecttype="none"/>
            </v:shape>
            <v:oval id="Oval 38" o:spid="_x0000_s1028" style="position:absolute;left:2057400;top:440267;width:1371600;height:8001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JImawAAA&#10;ANsAAAAPAAAAZHJzL2Rvd25yZXYueG1sRE9Ni8IwEL0v+B/CCN7WVAVXqmmRguDJxa6Cx6EZ22Iz&#10;KUnU6q/fHBb2+Hjfm3wwnXiQ861lBbNpAoK4srrlWsHpZ/e5AuEDssbOMil4kYc8G31sMNX2yUd6&#10;lKEWMYR9igqaEPpUSl81ZNBPbU8cuat1BkOErpba4TOGm07Ok2QpDbYcGxrsqWioupV3o+DLnW92&#10;eC8ORV+cy7nz3/fLTCo1GQ/bNYhAQ/gX/7n3WsEijo1f4g+Q2S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JImawAAAANsAAAAPAAAAAAAAAAAAAAAAAJcCAABkcnMvZG93bnJl&#10;di54bWxQSwUGAAAAAAQABAD1AAAAhAMAAAAA&#10;" fillcolor="white [3201]" strokecolor="black [3200]" strokeweight="2pt">
              <v:path arrowok="t"/>
              <v:textbox>
                <w:txbxContent>
                  <w:p w:rsidR="00096C3C" w:rsidRDefault="00096C3C" w:rsidP="00402337">
                    <w:pPr>
                      <w:pStyle w:val="NormalWeb"/>
                      <w:spacing w:before="0" w:beforeAutospacing="0" w:after="0" w:afterAutospacing="0"/>
                      <w:jc w:val="center"/>
                    </w:pPr>
                    <w:r>
                      <w:rPr>
                        <w:rFonts w:eastAsia="SimSun"/>
                        <w:sz w:val="16"/>
                        <w:szCs w:val="16"/>
                      </w:rPr>
                      <w:t>Knowledge Infrastructure</w:t>
                    </w:r>
                    <w:r>
                      <w:rPr>
                        <w:rFonts w:eastAsia="SimSun"/>
                      </w:rPr>
                      <w:t xml:space="preserve"> </w:t>
                    </w:r>
                    <w:r>
                      <w:rPr>
                        <w:rFonts w:eastAsia="SimSun"/>
                        <w:sz w:val="16"/>
                        <w:szCs w:val="16"/>
                      </w:rPr>
                      <w:t>Capacity</w:t>
                    </w:r>
                  </w:p>
                </w:txbxContent>
              </v:textbox>
            </v:oval>
            <v:oval id="Oval 45" o:spid="_x0000_s1029" style="position:absolute;left:2057400;top:1811867;width:1348668;height:81757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I1V5xAAA&#10;ANsAAAAPAAAAZHJzL2Rvd25yZXYueG1sRI9Pa8JAFMTvhX6H5RV6azb+qUrqKiUg9KQ0Knh8ZJ9J&#10;MPs27K6a9tO7guBxmJnfMPNlb1pxIecbywoGSQqCuLS64UrBbrv6mIHwAVlja5kU/JGH5eL1ZY6Z&#10;tlf+pUsRKhEh7DNUUIfQZVL6siaDPrEdcfSO1hkMUbpKaofXCDetHKbpRBpsOC7U2FFeU3kqzkbB&#10;1O1Ptv8frfMu3xdD5zfnw0Aq9f7Wf3+BCNSHZ/jR/tEKxp9w/xJ/gFz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CNVecQAAADbAAAADwAAAAAAAAAAAAAAAACXAgAAZHJzL2Rv&#10;d25yZXYueG1sUEsFBgAAAAAEAAQA9QAAAIgDAAAAAA==&#10;" fillcolor="white [3201]" strokecolor="black [3200]" strokeweight="2pt">
              <v:path arrowok="t"/>
              <v:textbox>
                <w:txbxContent>
                  <w:p w:rsidR="00096C3C" w:rsidRDefault="00096C3C" w:rsidP="00402337">
                    <w:pPr>
                      <w:pStyle w:val="NormalWeb"/>
                      <w:spacing w:before="0" w:beforeAutospacing="0" w:after="0" w:afterAutospacing="0"/>
                      <w:jc w:val="center"/>
                    </w:pPr>
                    <w:r>
                      <w:rPr>
                        <w:rFonts w:eastAsia="SimSun"/>
                        <w:sz w:val="16"/>
                        <w:szCs w:val="16"/>
                      </w:rPr>
                      <w:t>Knowledge Process   Capacity</w:t>
                    </w:r>
                  </w:p>
                </w:txbxContent>
              </v:textbox>
            </v:oval>
            <v:oval id="Oval 46" o:spid="_x0000_s1030" style="position:absolute;left:4343400;top:1354907;width:1090357;height:636042;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8csOwgAA&#10;ANsAAAAPAAAAZHJzL2Rvd25yZXYueG1sRI9Bi8IwFITvgv8hvAVvmqqLLl2jSEHw5LJVweOjedsW&#10;m5eSRK3+erMgeBxm5htmsepMI67kfG1ZwXiUgCAurK65VHDYb4ZfIHxA1thYJgV38rBa9nsLTLW9&#10;8S9d81CKCGGfooIqhDaV0hcVGfQj2xJH7886gyFKV0rt8BbhppGTJJlJgzXHhQpbyioqzvnFKJi7&#10;49l2j+kua7NjPnH+53IaS6UGH936G0SgLrzDr/ZWK/icwf+X+APk8g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Txyw7CAAAA2wAAAA8AAAAAAAAAAAAAAAAAlwIAAGRycy9kb3du&#10;cmV2LnhtbFBLBQYAAAAABAAEAPUAAACGAwAAAAA=&#10;" fillcolor="white [3201]" strokecolor="black [3200]" strokeweight="2pt">
              <v:path arrowok="t"/>
              <v:textbox>
                <w:txbxContent>
                  <w:p w:rsidR="00096C3C" w:rsidRDefault="00096C3C" w:rsidP="00402337">
                    <w:pPr>
                      <w:pStyle w:val="NormalWeb"/>
                      <w:spacing w:before="0" w:beforeAutospacing="0" w:after="0" w:afterAutospacing="0"/>
                      <w:jc w:val="center"/>
                    </w:pPr>
                    <w:r>
                      <w:rPr>
                        <w:rFonts w:eastAsia="SimSun"/>
                        <w:sz w:val="16"/>
                        <w:szCs w:val="16"/>
                      </w:rPr>
                      <w:t>Organizational Effectiveness</w:t>
                    </w:r>
                  </w:p>
                </w:txbxContent>
              </v:textbox>
            </v:oval>
            <v:oval id="Oval 51" o:spid="_x0000_s1031" style="position:absolute;width:1371600;height:440267;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wcWnwwAA&#10;ANsAAAAPAAAAZHJzL2Rvd25yZXYueG1sRI9Ba8JAFITvBf/D8gRvdROLWlJXkYDQU4vRQI+P7GsS&#10;zL4Nu6vG/vquIHgcZuYbZrUZTCcu5HxrWUE6TUAQV1a3XCs4Hnav7yB8QNbYWSYFN/KwWY9eVphp&#10;e+U9XYpQiwhhn6GCJoQ+k9JXDRn0U9sTR+/XOoMhSldL7fAa4aaTsyRZSIMtx4UGe8obqk7F2ShY&#10;uvJkh7+3r7zPy2Lm/Pf5J5VKTcbD9gNEoCE8w4/2p1YwT+H+Jf4Auf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wcWnwwAAANsAAAAPAAAAAAAAAAAAAAAAAJcCAABkcnMvZG93&#10;bnJldi54bWxQSwUGAAAAAAQABAD1AAAAhwMAAAAA&#10;" fillcolor="white [3201]" strokecolor="black [3200]" strokeweight="2pt">
              <v:path arrowok="t"/>
              <v:textbox>
                <w:txbxContent>
                  <w:p w:rsidR="00096C3C" w:rsidRDefault="00096C3C" w:rsidP="003B21E1">
                    <w:pPr>
                      <w:pStyle w:val="NormalWeb"/>
                      <w:spacing w:before="0" w:beforeAutospacing="0" w:after="0" w:afterAutospacing="0"/>
                      <w:jc w:val="center"/>
                    </w:pPr>
                    <w:r>
                      <w:t>Technology</w:t>
                    </w:r>
                  </w:p>
                </w:txbxContent>
              </v:textbox>
            </v:oval>
            <v:oval id="Oval 52" o:spid="_x0000_s1032" style="position:absolute;top:440268;width:1371600;height:4572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E1vQwwAA&#10;ANsAAAAPAAAAZHJzL2Rvd25yZXYueG1sRI9Ba8JAFITvBf/D8gRvdWNKVaKrSEDoqaXRgMdH9pkE&#10;s2/D7qqxv75bKHgcZuYbZr0dTCdu5HxrWcFsmoAgrqxuuVZwPOxflyB8QNbYWSYFD/Kw3Yxe1php&#10;e+dvuhWhFhHCPkMFTQh9JqWvGjLop7Ynjt7ZOoMhSldL7fAe4aaTaZLMpcGW40KDPeUNVZfiahQs&#10;XHmxw8/bZ97nZZE6/3U9zaRSk/GwW4EINIRn+L/9oRW8p/D3Jf4Auf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E1vQwwAAANsAAAAPAAAAAAAAAAAAAAAAAJcCAABkcnMvZG93&#10;bnJldi54bWxQSwUGAAAAAAQABAD1AAAAhwMAAAAA&#10;" fillcolor="white [3201]" strokecolor="black [3200]" strokeweight="2pt">
              <v:path arrowok="t"/>
              <v:textbox>
                <w:txbxContent>
                  <w:p w:rsidR="00096C3C" w:rsidRPr="008C32C9" w:rsidRDefault="00096C3C" w:rsidP="003B21E1">
                    <w:pPr>
                      <w:pStyle w:val="NormalWeb"/>
                      <w:spacing w:before="0" w:beforeAutospacing="0" w:after="0" w:afterAutospacing="0"/>
                      <w:jc w:val="center"/>
                    </w:pPr>
                    <w:r w:rsidRPr="008C32C9">
                      <w:t>Structure</w:t>
                    </w:r>
                  </w:p>
                </w:txbxContent>
              </v:textbox>
            </v:oval>
            <v:oval id="Oval 53" o:spid="_x0000_s1033" style="position:absolute;top:897468;width:1371600;height:4572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X/5LxAAA&#10;ANsAAAAPAAAAZHJzL2Rvd25yZXYueG1sRI/NasMwEITvgb6D2EJvifxD0+JGCcVQ6CkhbgM9LtbW&#10;NrFWRlJiN08fFQI5DjPzDbPaTKYXZ3K+s6wgXSQgiGurO24UfH99zF9B+ICssbdMCv7Iw2b9MFth&#10;oe3IezpXoRERwr5ABW0IQyGlr1sy6Bd2II7er3UGQ5SukdrhGOGml1mSLKXBjuNCiwOVLdXH6mQU&#10;vLjD0U6XfFsO5aHKnN+dflKp1NPj9P4GItAU7uFb+1MreM7h/0v8AXJ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V/+S8QAAADbAAAADwAAAAAAAAAAAAAAAACXAgAAZHJzL2Rv&#10;d25yZXYueG1sUEsFBgAAAAAEAAQA9QAAAIgDAAAAAA==&#10;" fillcolor="white [3201]" strokecolor="black [3200]" strokeweight="2pt">
              <v:path arrowok="t"/>
              <v:textbox>
                <w:txbxContent>
                  <w:p w:rsidR="00096C3C" w:rsidRPr="008C32C9" w:rsidRDefault="00096C3C" w:rsidP="003B21E1">
                    <w:pPr>
                      <w:pStyle w:val="NormalWeb"/>
                      <w:spacing w:before="0" w:beforeAutospacing="0" w:after="0" w:afterAutospacing="0"/>
                      <w:jc w:val="center"/>
                    </w:pPr>
                    <w:r w:rsidRPr="008C32C9">
                      <w:t xml:space="preserve">Culture </w:t>
                    </w:r>
                  </w:p>
                </w:txbxContent>
              </v:textbox>
            </v:oval>
            <v:oval id="Oval 54" o:spid="_x0000_s1034" style="position:absolute;top:1468967;width:1371600;height:4572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tmY/xAAA&#10;ANsAAAAPAAAAZHJzL2Rvd25yZXYueG1sRI9Pa8JAFMTvhX6H5RV6azb+qUrqKiUg9KQ0Knh8ZJ9J&#10;MPs27K6a9tO7guBxmJnfMPNlb1pxIecbywoGSQqCuLS64UrBbrv6mIHwAVlja5kU/JGH5eL1ZY6Z&#10;tlf+pUsRKhEh7DNUUIfQZVL6siaDPrEdcfSO1hkMUbpKaofXCDetHKbpRBpsOC7U2FFeU3kqzkbB&#10;1O1Ptv8frfMu3xdD5zfnw0Aq9f7Wf3+BCNSHZ/jR/tEKPsdw/xJ/gFz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rZmP8QAAADbAAAADwAAAAAAAAAAAAAAAACXAgAAZHJzL2Rv&#10;d25yZXYueG1sUEsFBgAAAAAEAAQA9QAAAIgDAAAAAA==&#10;" fillcolor="white [3201]" strokecolor="black [3200]" strokeweight="2pt">
              <v:path arrowok="t"/>
              <v:textbox>
                <w:txbxContent>
                  <w:p w:rsidR="00096C3C" w:rsidRPr="008C32C9" w:rsidRDefault="00096C3C" w:rsidP="003B21E1">
                    <w:pPr>
                      <w:pStyle w:val="NormalWeb"/>
                      <w:spacing w:before="0" w:beforeAutospacing="0" w:after="0" w:afterAutospacing="0"/>
                      <w:jc w:val="center"/>
                    </w:pPr>
                    <w:r w:rsidRPr="008C32C9">
                      <w:t xml:space="preserve">Acquisition </w:t>
                    </w:r>
                  </w:p>
                </w:txbxContent>
              </v:textbox>
            </v:oval>
            <v:oval id="Oval 55" o:spid="_x0000_s1035" style="position:absolute;top:1926167;width:1371600;height:4572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sOkxAAA&#10;ANsAAAAPAAAAZHJzL2Rvd25yZXYueG1sRI9Ba8JAFITvhf6H5Qm91U1S0kp0lRIo9KSYVujxkX0m&#10;wezbsLua2F/fFYQeh5n5hlltJtOLCznfWVaQzhMQxLXVHTcKvr8+nhcgfEDW2FsmBVfysFk/Pqyw&#10;0HbkPV2q0IgIYV+ggjaEoZDS1y0Z9HM7EEfvaJ3BEKVrpHY4RrjpZZYkr9Jgx3GhxYHKlupTdTYK&#10;3tzhZKffl205lIcqc353/kmlUk+z6X0JItAU/sP39qdWkOdw+xJ/gFz/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4frDpMQAAADbAAAADwAAAAAAAAAAAAAAAACXAgAAZHJzL2Rv&#10;d25yZXYueG1sUEsFBgAAAAAEAAQA9QAAAIgDAAAAAA==&#10;" fillcolor="white [3201]" strokecolor="black [3200]" strokeweight="2pt">
              <v:path arrowok="t"/>
              <v:textbox>
                <w:txbxContent>
                  <w:p w:rsidR="00096C3C" w:rsidRPr="008C32C9" w:rsidRDefault="00096C3C" w:rsidP="00D602B8">
                    <w:pPr>
                      <w:pStyle w:val="NormalWeb"/>
                      <w:spacing w:before="0" w:beforeAutospacing="0" w:after="0" w:afterAutospacing="0"/>
                      <w:jc w:val="center"/>
                    </w:pPr>
                    <w:r w:rsidRPr="008C32C9">
                      <w:t>Conversion</w:t>
                    </w:r>
                  </w:p>
                </w:txbxContent>
              </v:textbox>
            </v:oval>
            <v:oval id="Oval 56" o:spid="_x0000_s1036" style="position:absolute;top:2383367;width:1371600;height:4572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KF3TwgAA&#10;ANsAAAAPAAAAZHJzL2Rvd25yZXYueG1sRI9Bi8IwFITvgv8hvAVvmqqsLl2jSEHw5LJVweOjedsW&#10;m5eSRK3+erMgeBxm5htmsepMI67kfG1ZwXiUgCAurK65VHDYb4ZfIHxA1thYJgV38rBa9nsLTLW9&#10;8S9d81CKCGGfooIqhDaV0hcVGfQj2xJH7886gyFKV0rt8BbhppGTJJlJgzXHhQpbyioqzvnFKJi7&#10;49l2j+kua7NjPnH+53IaS6UGH936G0SgLrzDr/ZWK/icwf+X+APk8g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EoXdPCAAAA2wAAAA8AAAAAAAAAAAAAAAAAlwIAAGRycy9kb3du&#10;cmV2LnhtbFBLBQYAAAAABAAEAPUAAACGAwAAAAA=&#10;" fillcolor="white [3201]" strokecolor="black [3200]" strokeweight="2pt">
              <v:path arrowok="t"/>
              <v:textbox>
                <w:txbxContent>
                  <w:p w:rsidR="00096C3C" w:rsidRPr="008C32C9" w:rsidRDefault="00096C3C" w:rsidP="00D602B8">
                    <w:pPr>
                      <w:pStyle w:val="NormalWeb"/>
                      <w:spacing w:before="0" w:beforeAutospacing="0" w:after="0" w:afterAutospacing="0"/>
                      <w:jc w:val="center"/>
                    </w:pPr>
                    <w:r w:rsidRPr="008C32C9">
                      <w:t>Application</w:t>
                    </w:r>
                  </w:p>
                </w:txbxContent>
              </v:textbox>
            </v:oval>
            <v:oval id="Oval 57" o:spid="_x0000_s1037" style="position:absolute;top:2840567;width:1371600;height:4572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PhIwgAA&#10;ANsAAAAPAAAAZHJzL2Rvd25yZXYueG1sRI9Bi8IwFITvwv6H8Bb2pqmKulSjLIUFT4pVYY+P5tkW&#10;m5eSRO36640geBxm5htmsepMI67kfG1ZwXCQgCAurK65VHDY//a/QfiArLGxTAr+ycNq+dFbYKrt&#10;jXd0zUMpIoR9igqqENpUSl9UZNAPbEscvZN1BkOUrpTa4S3CTSNHSTKVBmuOCxW2lFVUnPOLUTBz&#10;x7Pt7uNN1mbHfOT89vI3lEp9fXY/cxCBuvAOv9prrWAyg+eX+APk8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5k+EjCAAAA2wAAAA8AAAAAAAAAAAAAAAAAlwIAAGRycy9kb3du&#10;cmV2LnhtbFBLBQYAAAAABAAEAPUAAACGAwAAAAA=&#10;" fillcolor="white [3201]" strokecolor="black [3200]" strokeweight="2pt">
              <v:path arrowok="t"/>
              <v:textbox>
                <w:txbxContent>
                  <w:p w:rsidR="00096C3C" w:rsidRPr="008C32C9" w:rsidRDefault="00096C3C" w:rsidP="00D602B8">
                    <w:pPr>
                      <w:pStyle w:val="NormalWeb"/>
                      <w:spacing w:before="0" w:beforeAutospacing="0" w:after="0" w:afterAutospacing="0"/>
                      <w:jc w:val="center"/>
                    </w:pPr>
                    <w:r w:rsidRPr="008C32C9">
                      <w:t xml:space="preserve">Protection </w:t>
                    </w:r>
                  </w:p>
                </w:txbxContent>
              </v:textbox>
            </v:oval>
            <w10:wrap type="none"/>
            <w10:anchorlock/>
          </v:group>
        </w:pict>
      </w:r>
    </w:p>
    <w:p w:rsidR="00B63A08" w:rsidRDefault="00B63A08" w:rsidP="008B4DA7"/>
    <w:p w:rsidR="008B4DA7" w:rsidRPr="002F6DF2" w:rsidRDefault="008B4DA7" w:rsidP="008B4DA7">
      <w:pPr>
        <w:rPr>
          <w:rFonts w:ascii="Gill Sans MT" w:hAnsi="Gill Sans MT"/>
        </w:rPr>
      </w:pPr>
      <w:r w:rsidRPr="002F6DF2">
        <w:rPr>
          <w:rFonts w:ascii="Gill Sans MT" w:hAnsi="Gill Sans MT"/>
        </w:rPr>
        <w:t>Figure 1: Framework to ascertain KM effectiveness</w:t>
      </w:r>
    </w:p>
    <w:p w:rsidR="008B4DA7" w:rsidRPr="002F6DF2" w:rsidRDefault="008B4DA7" w:rsidP="008B4DA7">
      <w:pPr>
        <w:rPr>
          <w:rFonts w:ascii="Gill Sans MT" w:hAnsi="Gill Sans MT"/>
        </w:rPr>
      </w:pPr>
      <w:r w:rsidRPr="002F6DF2">
        <w:rPr>
          <w:rFonts w:ascii="Gill Sans MT" w:hAnsi="Gill Sans MT"/>
        </w:rPr>
        <w:t>Source: Adapted from Gold et al (2001)</w:t>
      </w:r>
    </w:p>
    <w:p w:rsidR="00402337" w:rsidRPr="002F6DF2" w:rsidRDefault="00402337" w:rsidP="00402337">
      <w:pPr>
        <w:rPr>
          <w:rFonts w:ascii="Gill Sans MT" w:hAnsi="Gill Sans MT"/>
        </w:rPr>
      </w:pPr>
      <w:r w:rsidRPr="002F6DF2">
        <w:rPr>
          <w:rFonts w:ascii="Gill Sans MT" w:hAnsi="Gill Sans MT"/>
        </w:rPr>
        <w:t xml:space="preserve">In a similar vein, Lee and Choi (2003) suggested that effective knowledge management can be assessed through a review of knowledge management enablers and knowledge creation processes.  </w:t>
      </w:r>
      <w:r w:rsidR="002102CE" w:rsidRPr="002F6DF2">
        <w:rPr>
          <w:rFonts w:ascii="Gill Sans MT" w:hAnsi="Gill Sans MT"/>
        </w:rPr>
        <w:t>K</w:t>
      </w:r>
      <w:r w:rsidRPr="002F6DF2">
        <w:rPr>
          <w:rFonts w:ascii="Gill Sans MT" w:hAnsi="Gill Sans MT"/>
        </w:rPr>
        <w:t xml:space="preserve">nowledge management enablers, consisting of culture, structure, people, </w:t>
      </w:r>
      <w:r w:rsidRPr="002F6DF2">
        <w:rPr>
          <w:rFonts w:ascii="Gill Sans MT" w:hAnsi="Gill Sans MT"/>
        </w:rPr>
        <w:lastRenderedPageBreak/>
        <w:t>supporting technology</w:t>
      </w:r>
      <w:proofErr w:type="gramStart"/>
      <w:r w:rsidRPr="002F6DF2">
        <w:rPr>
          <w:rFonts w:ascii="Gill Sans MT" w:hAnsi="Gill Sans MT"/>
        </w:rPr>
        <w:t>,  are</w:t>
      </w:r>
      <w:proofErr w:type="gramEnd"/>
      <w:r w:rsidRPr="002F6DF2">
        <w:rPr>
          <w:rFonts w:ascii="Gill Sans MT" w:hAnsi="Gill Sans MT"/>
        </w:rPr>
        <w:t xml:space="preserve"> preconditions for facilitating knowledge creation processes. Their research framework is presented below in figure 2</w:t>
      </w:r>
    </w:p>
    <w:p w:rsidR="00402337" w:rsidRDefault="003B1ECD" w:rsidP="008B4DA7">
      <w:r w:rsidRPr="003B1ECD">
        <w:rPr>
          <w:noProof/>
          <w:lang w:val="en-US" w:eastAsia="en-US"/>
        </w:rPr>
        <w:pict>
          <v:group id="Group 1" o:spid="_x0000_s1040" style="position:absolute;margin-left:10.5pt;margin-top:43.6pt;width:404.5pt;height:296.65pt;z-index:251678720" coordorigin=",457200" coordsize="5029200,1714500" wrapcoords="-40 -55 -40 4309 4889 4309 5049 5182 -40 5673 -40 10091 5370 10418 5129 11291 -40 11400 -40 15818 4729 16527 -40 17182 -40 21545 4448 21545 4448 19145 4929 16527 7574 16527 21640 15818 21640 7091 5650 6927 5450 6055 5290 5182 5089 4309 4929 3436 4729 2564 4568 1691 4448 -55 -40 -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">
            <v:shapetype id="_x0000_t202" coordsize="21600,21600" o:spt="202" path="m,l,21600r21600,l21600,xe">
              <v:stroke joinstyle="miter"/>
              <v:path gradientshapeok="t" o:connecttype="rect"/>
            </v:shapetype>
            <v:shape id="Text Box 3" o:spid="_x0000_s1041" type="#_x0000_t202" style="position:absolute;top:457200;width:10287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j3flwAAA&#10;ANoAAAAPAAAAZHJzL2Rvd25yZXYueG1sRI9LC8IwEITvgv8hrOBNUz2oVKP4QBDRgw/E49KsbbHZ&#10;lCZq/fdGEDwOM/MNM5nVphBPqlxuWUGvG4EgTqzOOVVwPq07IxDOI2ssLJOCNzmYTZuNCcbavvhA&#10;z6NPRYCwi1FB5n0ZS+mSjAy6ri2Jg3ezlUEfZJVKXeErwE0h+1E0kAZzDgsZlrTMKLkfH0bB5vTe&#10;HobL/cBsF6vr7iLdZb3aKdVu1fMxCE+1/4d/7Y1W0IfvlXAD5PQ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8j3flwAAAANoAAAAPAAAAAAAAAAAAAAAAAJcCAABkcnMvZG93bnJl&#10;di54bWxQSwUGAAAAAAQABAD1AAAAhAMAAAAA&#10;" filled="f" strokecolor="black [3213]">
              <v:textbox>
                <w:txbxContent>
                  <w:p w:rsidR="00096C3C" w:rsidRDefault="00096C3C" w:rsidP="008B4DA7">
                    <w:r>
                      <w:t>Culture</w:t>
                    </w:r>
                  </w:p>
                </w:txbxContent>
              </v:textbox>
            </v:shape>
            <v:shape id="Text Box 9" o:spid="_x0000_s1042" type="#_x0000_t202" style="position:absolute;top:914400;width:10287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w9J+wgAA&#10;ANoAAAAPAAAAZHJzL2Rvd25yZXYueG1sRI9Lq8IwFIT3gv8hHMGdpip4pRrFB4KId+EDcXlojm2x&#10;OSlN1PrvjSC4HGbmG2Yyq00hHlS53LKCXjcCQZxYnXOq4HRcd0YgnEfWWFgmBS9yMJs2GxOMtX3y&#10;nh4Hn4oAYRejgsz7MpbSJRkZdF1bEgfvaiuDPsgqlbrCZ4CbQvajaCgN5hwWMixpmVFyO9yNgs3x&#10;td3/Lf+HZrtYXXZn6c7r1U6pdquej0F4qv0v/G1vtIIBfK6EGyCn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PD0n7CAAAA2gAAAA8AAAAAAAAAAAAAAAAAlwIAAGRycy9kb3du&#10;cmV2LnhtbFBLBQYAAAAABAAEAPUAAACGAwAAAAA=&#10;" filled="f" strokecolor="black [3213]">
              <v:textbox>
                <w:txbxContent>
                  <w:p w:rsidR="00096C3C" w:rsidRDefault="00096C3C" w:rsidP="008B4DA7">
                    <w:r>
                      <w:t>Structure</w:t>
                    </w:r>
                  </w:p>
                </w:txbxContent>
              </v:textbox>
            </v:shape>
            <v:shape id="Text Box 12" o:spid="_x0000_s1043" type="#_x0000_t202" style="position:absolute;top:1371600;width:10287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KkoKwgAA&#10;ANoAAAAPAAAAZHJzL2Rvd25yZXYueG1sRI9Lq8IwFIT3gv8hHMGdpop4pRrFB4KId+EDcXlojm2x&#10;OSlN1PrvjSC4HGbmG2Yyq00hHlS53LKCXjcCQZxYnXOq4HRcd0YgnEfWWFgmBS9yMJs2GxOMtX3y&#10;nh4Hn4oAYRejgsz7MpbSJRkZdF1bEgfvaiuDPsgqlbrCZ4CbQvajaCgN5hwWMixpmVFyO9yNgs3x&#10;td3/Lf+HZrtYXXZn6c7r1U6pdquej0F4qv0v/G1vtIIBfK6EGyCn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wqSgrCAAAA2gAAAA8AAAAAAAAAAAAAAAAAlwIAAGRycy9kb3du&#10;cmV2LnhtbFBLBQYAAAAABAAEAPUAAACGAwAAAAA=&#10;" filled="f" strokecolor="black [3213]">
              <v:textbox>
                <w:txbxContent>
                  <w:p w:rsidR="00096C3C" w:rsidRDefault="00096C3C" w:rsidP="008B4DA7">
                    <w:r>
                      <w:t>People</w:t>
                    </w:r>
                  </w:p>
                </w:txbxContent>
              </v:textbox>
            </v:shape>
            <v:shape id="Text Box 13" o:spid="_x0000_s1044" type="#_x0000_t202" style="position:absolute;top:1828800;width:10287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Zu+RwgAA&#10;ANoAAAAPAAAAZHJzL2Rvd25yZXYueG1sRI9Lq8IwFIT3gv8hHMGdpgp6pRrFB4KId+EDcXlojm2x&#10;OSlN1PrvjSC4HGbmG2Yyq00hHlS53LKCXjcCQZxYnXOq4HRcd0YgnEfWWFgmBS9yMJs2GxOMtX3y&#10;nh4Hn4oAYRejgsz7MpbSJRkZdF1bEgfvaiuDPsgqlbrCZ4CbQvajaCgN5hwWMixpmVFyO9yNgs3x&#10;td3/Lf+HZrtYXXZn6c7r1U6pdquej0F4qv0v/G1vtIIBfK6EGyCn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m75HCAAAA2gAAAA8AAAAAAAAAAAAAAAAAlwIAAGRycy9kb3du&#10;cmV2LnhtbFBLBQYAAAAABAAEAPUAAACGAwAAAAA=&#10;" filled="f" strokecolor="black [3213]">
              <v:textbox>
                <w:txbxContent>
                  <w:p w:rsidR="00096C3C" w:rsidRDefault="00096C3C" w:rsidP="008B4DA7">
                    <w:r>
                      <w:t>Technology</w:t>
                    </w:r>
                  </w:p>
                </w:txbxContent>
              </v:textbox>
            </v:shape>
            <v:shape id="Text Box 27" o:spid="_x0000_s1045" type="#_x0000_t202" style="position:absolute;left:1371600;top:1028700;width:914400;height:6858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NR9wAAA&#10;ANoAAAAPAAAAZHJzL2Rvd25yZXYueG1sRI9LC8IwEITvgv8hrOBNUz2oVKP4QBDRgw/E49KsbbHZ&#10;lCZq/fdGEDwOM/MNM5nVphBPqlxuWUGvG4EgTqzOOVVwPq07IxDOI2ssLJOCNzmYTZuNCcbavvhA&#10;z6NPRYCwi1FB5n0ZS+mSjAy6ri2Jg3ezlUEfZJVKXeErwE0h+1E0kAZzDgsZlrTMKLkfH0bB5vTe&#10;HobL/cBsF6vr7iLdZb3aKdVu1fMxCE+1/4d/7Y1WMITvlXAD5PQ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NR9wAAAANoAAAAPAAAAAAAAAAAAAAAAAJcCAABkcnMvZG93bnJl&#10;di54bWxQSwUGAAAAAAQABAD1AAAAhAMAAAAA&#10;" filled="f" strokecolor="black [3213]">
              <v:textbox>
                <w:txbxContent>
                  <w:p w:rsidR="00096C3C" w:rsidRDefault="00096C3C" w:rsidP="008B4DA7">
                    <w:r>
                      <w:t>Knowledge creation process</w:t>
                    </w:r>
                  </w:p>
                </w:txbxContent>
              </v:textbox>
            </v:shape>
            <v:shape id="Text Box 28" o:spid="_x0000_s1046" type="#_x0000_t202" style="position:absolute;left:2514600;top:1028700;width:1143000;height:6858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Z0APvQAA&#10;ANoAAAAPAAAAZHJzL2Rvd25yZXYueG1sRE+7CsIwFN0F/yFcwU1THVSqUXwgiOhgFXG8NNe22NyU&#10;Jmr9ezMIjofzni0aU4oX1a6wrGDQj0AQp1YXnCm4nLe9CQjnkTWWlknBhxws5u3WDGNt33yiV+Iz&#10;EULYxagg976KpXRpTgZd31bEgbvb2qAPsM6krvEdwk0ph1E0kgYLDg05VrTOKX0kT6Ngd/7sT+P1&#10;cWT2q83tcJXuut0clOp2muUUhKfG/8U/904rCFvDlXAD5PwL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dZ0APvQAAANoAAAAPAAAAAAAAAAAAAAAAAJcCAABkcnMvZG93bnJldi54&#10;bWxQSwUGAAAAAAQABAD1AAAAgQMAAAAA&#10;" filled="f" strokecolor="black [3213]">
              <v:textbox>
                <w:txbxContent>
                  <w:p w:rsidR="00096C3C" w:rsidRDefault="00096C3C" w:rsidP="008B4DA7">
                    <w:r>
                      <w:t>KM Intermediate outcome</w:t>
                    </w:r>
                  </w:p>
                </w:txbxContent>
              </v:textbox>
            </v:shape>
            <v:shape id="Text Box 29" o:spid="_x0000_s1047" type="#_x0000_t202" style="position:absolute;left:3886200;top:1028700;width:1143000;height:6858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K+WUxAAA&#10;ANoAAAAPAAAAZHJzL2Rvd25yZXYueG1sRI9Pa8JAFMTvBb/D8gRvdaMHramraIIQxB78g/T4yL4m&#10;odm3Ibtq8u3dQsHjMDO/YZbrztTiTq2rLCuYjCMQxLnVFRcKLufd+wcI55E11pZJQU8O1qvB2xJj&#10;bR98pPvJFyJA2MWooPS+iaV0eUkG3dg2xMH7sa1BH2RbSN3iI8BNLadRNJMGKw4LJTaUlJT/nm5G&#10;QXbu98d58jUz+236fbhKd92lB6VGw27zCcJT51/h/3amFSzg70q4AXL1B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ivllMQAAADaAAAADwAAAAAAAAAAAAAAAACXAgAAZHJzL2Rv&#10;d25yZXYueG1sUEsFBgAAAAAEAAQA9QAAAIgDAAAAAA==&#10;" filled="f" strokecolor="black [3213]">
              <v:textbox>
                <w:txbxContent>
                  <w:p w:rsidR="00096C3C" w:rsidRDefault="00096C3C" w:rsidP="008B4DA7">
                    <w:r>
                      <w:t>Organizational performance</w:t>
                    </w:r>
                  </w:p>
                </w:txbxContent>
              </v:textbox>
            </v:shape>
            <v:shape id="Straight Arrow Connector 30" o:spid="_x0000_s1048" type="#_x0000_t32" style="position:absolute;left:1028700;top:571500;width:342900;height:5715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XwDcUAAADbAAAADwAAAGRycy9kb3ducmV2LnhtbESPT2vDMAzF74N9B6NBb6uzQbuR1S3r&#10;oKU79s8Gu4lYjcNiOdhumu7TV4fCbhLv6b2fZovBt6qnmJrABp7GBSjiKtiGawOH/erxFVTKyBbb&#10;wGTgQgkW8/u7GZY2nHlL/S7XSkI4lWjA5dyVWqfKkcc0Dh2xaMcQPWZZY61txLOE+1Y/F8VUe2xY&#10;Ghx29OGo+t2dvIHJy375+X1c/qxtPK118/fVu3ZlzOhheH8DlWnI/+bb9cYKvtDLLzKAnl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XwDcUAAADbAAAADwAAAAAAAAAA&#10;AAAAAAChAgAAZHJzL2Rvd25yZXYueG1sUEsFBgAAAAAEAAQA+QAAAJMDAAAAAA==&#10;" strokecolor="#4f81bd [3204]" strokeweight="2pt">
              <v:stroke endarrow="open"/>
              <v:shadow on="t" opacity="24903f" origin=",.5" offset="0,.55556mm"/>
            </v:shape>
            <v:shape id="Straight Arrow Connector 31" o:spid="_x0000_s1049" type="#_x0000_t32" style="position:absolute;left:1028700;top:1143000;width:342900;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KlVlsIAAADbAAAADwAAAGRycy9kb3ducmV2LnhtbERP32vCMBB+H/g/hBP2NtMOpqMayxwo&#10;83G6DXw7mrMpay4libXzrzcDwbf7+H7eohxsK3ryoXGsIJ9kIIgrpxuuFXzt10+vIEJE1tg6JgV/&#10;FKBcjh4WWGh35k/qd7EWKYRDgQpMjF0hZagMWQwT1xEn7ui8xZigr6X2eE7htpXPWTaVFhtODQY7&#10;ejdU/e5OVsHLbL/a/hxXh432p41sLt+9addKPY6HtzmISEO8i2/uD53m5/D/SzpALq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0KlVlsIAAADbAAAADwAAAAAAAAAAAAAA&#10;AAChAgAAZHJzL2Rvd25yZXYueG1sUEsFBgAAAAAEAAQA+QAAAJADAAAAAA==&#10;" strokecolor="#4f81bd [3204]" strokeweight="2pt">
              <v:stroke endarrow="open"/>
              <v:shadow on="t" opacity="24903f" origin=",.5" offset="0,.55556mm"/>
            </v:shape>
            <v:shape id="Straight Arrow Connector 32" o:spid="_x0000_s1050" type="#_x0000_t32" style="position:absolute;left:1028700;top:1257300;width:342900;height:22860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sGPmr8AAADbAAAADwAAAGRycy9kb3ducmV2LnhtbESPQQvCMAyF74L/oUTwItrpQWRaRQXF&#10;k6ATz3GN23RNx1p1/nsrCN4S3vteXmaLxpTiSbUrLCsYDiIQxKnVBWcKTsmmPwHhPLLG0jIpeJOD&#10;xbzdmmGs7YsP9Dz6TIQQdjEqyL2vYildmpNBN7AVcdCutjbow1pnUtf4CuGmlKMoGkuDBYcLOVa0&#10;zim9Hx8m1LjSZXhZpz2/2d1WSbXfRrfkrFS30yynIDw1/m/+0TsduBF8fwkDyPk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DsGPmr8AAADbAAAADwAAAAAAAAAAAAAAAACh&#10;AgAAZHJzL2Rvd25yZXYueG1sUEsFBgAAAAAEAAQA+QAAAI0DAAAAAA==&#10;" strokecolor="#4f81bd [3204]" strokeweight="2pt">
              <v:stroke endarrow="open"/>
              <v:shadow on="t" opacity="24903f" origin=",.5" offset="0,.55556mm"/>
            </v:shape>
            <v:shape id="Straight Arrow Connector 33" o:spid="_x0000_s1051" type="#_x0000_t32" style="position:absolute;left:1028700;top:1371600;width:342900;height:57150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Y0qAcQAAADbAAAADwAAAGRycy9kb3ducmV2LnhtbESPT2vCQBDF74LfYRnBizQbK5SSZiMq&#10;WDwVNNLzmJ380exsyK4av31XEHqb4b3fmzfpcjCtuFHvGssK5lEMgriwuuFKwTHfvn2CcB5ZY2uZ&#10;FDzIwTIbj1JMtL3znm4HX4kQwi5BBbX3XSKlK2oy6CLbEQettL1BH9a+krrHewg3rXyP4w9psOFw&#10;ocaONjUVl8PVhBolneanTTHz2915nXc/3/E5/1VqOhlWXyA8Df7f/KJ3OnALeP4SBpDZ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hjSoBxAAAANsAAAAPAAAAAAAAAAAA&#10;AAAAAKECAABkcnMvZG93bnJldi54bWxQSwUGAAAAAAQABAD5AAAAkgMAAAAA&#10;" strokecolor="#4f81bd [3204]" strokeweight="2pt">
              <v:stroke endarrow="open"/>
              <v:shadow on="t" opacity="24903f" origin=",.5" offset="0,.55556mm"/>
            </v:shape>
            <v:shape id="Straight Arrow Connector 34" o:spid="_x0000_s1052" type="#_x0000_t32" style="position:absolute;left:2286000;top:1371600;width:228600;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N72DsIAAADbAAAADwAAAGRycy9kb3ducmV2LnhtbERPTWsCMRC9F/ofwhS81WxFa9kapQpK&#10;Pda1grdhM26WbiZLEtetv94UCt7m8T5ntuhtIzryoXas4GWYgSAuna65UrAv1s9vIEJE1tg4JgW/&#10;FGAxf3yYYa7dhb+o28VKpBAOOSowMba5lKE0ZDEMXUucuJPzFmOCvpLa4yWF20aOsuxVWqw5NRhs&#10;aWWo/NmdrYLJtFhuD6flcaP9eSPr63dnmrVSg6f+4x1EpD7exf/uT53mj+Hvl3SAnN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N72DsIAAADbAAAADwAAAAAAAAAAAAAA&#10;AAChAgAAZHJzL2Rvd25yZXYueG1sUEsFBgAAAAAEAAQA+QAAAJADAAAAAA==&#10;" strokecolor="#4f81bd [3204]" strokeweight="2pt">
              <v:stroke endarrow="open"/>
              <v:shadow on="t" opacity="24903f" origin=",.5" offset="0,.55556mm"/>
            </v:shape>
            <v:shape id="Straight Arrow Connector 35" o:spid="_x0000_s1053" type="#_x0000_t32" style="position:absolute;left:3657600;top:1371600;width:228600;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5JTlcEAAADbAAAADwAAAGRycy9kb3ducmV2LnhtbERPS2sCMRC+C/6HMIXeNNuCraxGqYKi&#10;Rx8teBs242bpZrIkcV399Y1Q8DYf33Om887WoiUfKscK3oYZCOLC6YpLBcfDajAGESKyxtoxKbhR&#10;gPms35tirt2Vd9TuYylSCIccFZgYm1zKUBiyGIauIU7c2XmLMUFfSu3xmsJtLd+z7ENarDg1GGxo&#10;aaj43V+sgtHnYbH9OS9Oa+0va1ndv1tTr5R6fem+JiAidfEp/ndvdJo/gscv6QA5+w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vklOVwQAAANsAAAAPAAAAAAAAAAAAAAAA&#10;AKECAABkcnMvZG93bnJldi54bWxQSwUGAAAAAAQABAD5AAAAjwMAAAAA&#10;" strokecolor="#4f81bd [3204]" strokeweight="2pt">
              <v:stroke endarrow="open"/>
              <v:shadow on="t" opacity="24903f" origin=",.5" offset="0,.55556mm"/>
            </v:shape>
            <w10:wrap type="through"/>
          </v:group>
        </w:pict>
      </w:r>
    </w:p>
    <w:p w:rsidR="008B4DA7" w:rsidRDefault="008B4DA7" w:rsidP="008B4DA7"/>
    <w:p w:rsidR="008B4DA7" w:rsidRDefault="008B4DA7" w:rsidP="008B4DA7">
      <w:pPr>
        <w:rPr>
          <w:rFonts w:cs="Times New Roman"/>
        </w:rPr>
      </w:pPr>
    </w:p>
    <w:p w:rsidR="008B4DA7" w:rsidRDefault="008B4DA7" w:rsidP="008B4DA7">
      <w:pPr>
        <w:rPr>
          <w:rFonts w:cs="Times New Roman"/>
        </w:rPr>
      </w:pPr>
    </w:p>
    <w:p w:rsidR="008B4DA7" w:rsidRDefault="008B4DA7" w:rsidP="008B4DA7">
      <w:pPr>
        <w:rPr>
          <w:rFonts w:cs="Times New Roman"/>
        </w:rPr>
      </w:pPr>
    </w:p>
    <w:p w:rsidR="008B4DA7" w:rsidRDefault="008B4DA7" w:rsidP="008B4DA7"/>
    <w:p w:rsidR="008B4DA7" w:rsidRDefault="008B4DA7" w:rsidP="008B4DA7"/>
    <w:p w:rsidR="008B4DA7" w:rsidRDefault="008B4DA7" w:rsidP="008B4DA7"/>
    <w:p w:rsidR="008B4DA7" w:rsidRDefault="008B4DA7" w:rsidP="008B4DA7"/>
    <w:p w:rsidR="008B4DA7" w:rsidRDefault="008B4DA7" w:rsidP="008B4DA7"/>
    <w:p w:rsidR="008B4DA7" w:rsidRDefault="008B4DA7" w:rsidP="008B4DA7"/>
    <w:p w:rsidR="008B4DA7" w:rsidRDefault="008B4DA7" w:rsidP="008B4DA7"/>
    <w:p w:rsidR="008B4DA7" w:rsidRPr="002F6DF2" w:rsidRDefault="008B4DA7" w:rsidP="008B4DA7">
      <w:pPr>
        <w:rPr>
          <w:rFonts w:ascii="Gill Sans MT" w:hAnsi="Gill Sans MT" w:cs="Times New Roman"/>
        </w:rPr>
      </w:pPr>
      <w:r w:rsidRPr="002F6DF2">
        <w:rPr>
          <w:rFonts w:ascii="Gill Sans MT" w:hAnsi="Gill Sans MT" w:cs="Times New Roman"/>
        </w:rPr>
        <w:t>Figure 2: KM enablers</w:t>
      </w:r>
    </w:p>
    <w:p w:rsidR="008B4DA7" w:rsidRPr="00AE426B" w:rsidRDefault="008B4DA7" w:rsidP="008B4DA7">
      <w:pPr>
        <w:rPr>
          <w:rFonts w:ascii="Gill Sans MT" w:hAnsi="Gill Sans MT"/>
        </w:rPr>
      </w:pPr>
      <w:r w:rsidRPr="002F6DF2">
        <w:rPr>
          <w:rFonts w:ascii="Gill Sans MT" w:hAnsi="Gill Sans MT" w:cs="Times New Roman"/>
        </w:rPr>
        <w:t>Source: Adapted from Lee &amp; Choi (2003)</w:t>
      </w:r>
    </w:p>
    <w:p w:rsidR="005F42E1" w:rsidRPr="002F6DF2" w:rsidRDefault="008B4DA7" w:rsidP="005F42E1">
      <w:pPr>
        <w:rPr>
          <w:rFonts w:ascii="Gill Sans MT" w:hAnsi="Gill Sans MT"/>
        </w:rPr>
      </w:pPr>
      <w:r w:rsidRPr="002F6DF2">
        <w:rPr>
          <w:rFonts w:ascii="Gill Sans MT" w:hAnsi="Gill Sans MT"/>
        </w:rPr>
        <w:t xml:space="preserve">Drawing upon these factors and criteria of assessing knowledge management effectiveness (Van de </w:t>
      </w:r>
      <w:proofErr w:type="spellStart"/>
      <w:r w:rsidRPr="002F6DF2">
        <w:rPr>
          <w:rFonts w:ascii="Gill Sans MT" w:hAnsi="Gill Sans MT"/>
        </w:rPr>
        <w:t>Ven</w:t>
      </w:r>
      <w:proofErr w:type="spellEnd"/>
      <w:r w:rsidRPr="002F6DF2">
        <w:rPr>
          <w:rFonts w:ascii="Gill Sans MT" w:hAnsi="Gill Sans MT"/>
        </w:rPr>
        <w:t xml:space="preserve"> and </w:t>
      </w:r>
      <w:proofErr w:type="spellStart"/>
      <w:r w:rsidRPr="002F6DF2">
        <w:rPr>
          <w:rFonts w:ascii="Gill Sans MT" w:hAnsi="Gill Sans MT"/>
        </w:rPr>
        <w:t>Engleman</w:t>
      </w:r>
      <w:proofErr w:type="spellEnd"/>
      <w:r w:rsidRPr="002F6DF2">
        <w:rPr>
          <w:rFonts w:ascii="Gill Sans MT" w:hAnsi="Gill Sans MT"/>
        </w:rPr>
        <w:t xml:space="preserve">, 2004; Lee and Choi 2003; Gold et al 2001),  knowledge management practice in China is examined through the following </w:t>
      </w:r>
      <w:r w:rsidR="005F42E1" w:rsidRPr="002F6DF2">
        <w:rPr>
          <w:rFonts w:ascii="Gill Sans MT" w:hAnsi="Gill Sans MT"/>
        </w:rPr>
        <w:t xml:space="preserve">three aspects, which are considered as key enablers supporting, knowledge management processes (Gold et al, 2001; Lee and Choi 2003). </w:t>
      </w:r>
    </w:p>
    <w:p w:rsidR="008B4DA7" w:rsidRPr="00396B26" w:rsidRDefault="00396B26" w:rsidP="008B4DA7">
      <w:pPr>
        <w:rPr>
          <w:rFonts w:ascii="Gill Sans MT" w:hAnsi="Gill Sans MT"/>
        </w:rPr>
      </w:pPr>
      <w:r>
        <w:rPr>
          <w:rFonts w:ascii="Gill Sans MT" w:hAnsi="Gill Sans MT"/>
        </w:rPr>
        <w:t>1.</w:t>
      </w:r>
      <w:r w:rsidR="008B4DA7" w:rsidRPr="00396B26">
        <w:rPr>
          <w:rFonts w:ascii="Gill Sans MT" w:hAnsi="Gill Sans MT"/>
        </w:rPr>
        <w:t xml:space="preserve"> </w:t>
      </w:r>
      <w:r w:rsidR="008B4DA7" w:rsidRPr="00396B26">
        <w:rPr>
          <w:rFonts w:ascii="Gill Sans MT" w:hAnsi="Gill Sans MT"/>
          <w:i/>
        </w:rPr>
        <w:t>Culture</w:t>
      </w:r>
      <w:r>
        <w:rPr>
          <w:rFonts w:ascii="Gill Sans MT" w:hAnsi="Gill Sans MT"/>
        </w:rPr>
        <w:t>:</w:t>
      </w:r>
      <w:r w:rsidR="008B4DA7" w:rsidRPr="00396B26">
        <w:rPr>
          <w:rFonts w:ascii="Gill Sans MT" w:hAnsi="Gill Sans MT"/>
        </w:rPr>
        <w:t xml:space="preserve"> This is a fundamental element in shaping people’s behaviour including communication, information processing and knowledge management. The main focus of this </w:t>
      </w:r>
      <w:r w:rsidR="00402337" w:rsidRPr="00396B26">
        <w:rPr>
          <w:rFonts w:ascii="Gill Sans MT" w:hAnsi="Gill Sans MT"/>
        </w:rPr>
        <w:t>aspect</w:t>
      </w:r>
      <w:r w:rsidR="008B4DA7" w:rsidRPr="00396B26">
        <w:rPr>
          <w:rFonts w:ascii="Gill Sans MT" w:hAnsi="Gill Sans MT"/>
        </w:rPr>
        <w:t xml:space="preserve"> is Chinese national culture rather than organizational cultures. </w:t>
      </w:r>
    </w:p>
    <w:p w:rsidR="008B4DA7" w:rsidRPr="00396B26" w:rsidRDefault="00396B26" w:rsidP="008B4DA7">
      <w:pPr>
        <w:rPr>
          <w:rFonts w:ascii="Gill Sans MT" w:hAnsi="Gill Sans MT"/>
        </w:rPr>
      </w:pPr>
      <w:r>
        <w:rPr>
          <w:rFonts w:ascii="Gill Sans MT" w:hAnsi="Gill Sans MT"/>
        </w:rPr>
        <w:lastRenderedPageBreak/>
        <w:t>2.</w:t>
      </w:r>
      <w:r w:rsidR="008B4DA7" w:rsidRPr="00396B26">
        <w:rPr>
          <w:rFonts w:ascii="Gill Sans MT" w:hAnsi="Gill Sans MT"/>
        </w:rPr>
        <w:t xml:space="preserve"> </w:t>
      </w:r>
      <w:r w:rsidR="008B4DA7" w:rsidRPr="00396B26">
        <w:rPr>
          <w:rFonts w:ascii="Gill Sans MT" w:hAnsi="Gill Sans MT"/>
          <w:i/>
        </w:rPr>
        <w:t>Organizational structure</w:t>
      </w:r>
      <w:r>
        <w:rPr>
          <w:rFonts w:ascii="Gill Sans MT" w:hAnsi="Gill Sans MT"/>
        </w:rPr>
        <w:t>:</w:t>
      </w:r>
      <w:r w:rsidR="008B4DA7" w:rsidRPr="00396B26">
        <w:rPr>
          <w:rFonts w:ascii="Gill Sans MT" w:hAnsi="Gill Sans MT"/>
        </w:rPr>
        <w:t xml:space="preserve"> refers to the structure and underlying mechanisms governing management activities supporting knowledge management processes. </w:t>
      </w:r>
    </w:p>
    <w:p w:rsidR="00D602B8" w:rsidRPr="003F46C0" w:rsidRDefault="00396B26" w:rsidP="008B4DA7">
      <w:pPr>
        <w:rPr>
          <w:rFonts w:ascii="Gill Sans MT" w:hAnsi="Gill Sans MT"/>
        </w:rPr>
      </w:pPr>
      <w:r>
        <w:rPr>
          <w:rFonts w:ascii="Gill Sans MT" w:hAnsi="Gill Sans MT"/>
        </w:rPr>
        <w:t>3.</w:t>
      </w:r>
      <w:r w:rsidR="008B4DA7" w:rsidRPr="00396B26">
        <w:rPr>
          <w:rFonts w:ascii="Gill Sans MT" w:hAnsi="Gill Sans MT"/>
        </w:rPr>
        <w:t xml:space="preserve"> </w:t>
      </w:r>
      <w:r w:rsidR="008B4DA7" w:rsidRPr="00396B26">
        <w:rPr>
          <w:rFonts w:ascii="Gill Sans MT" w:hAnsi="Gill Sans MT"/>
          <w:i/>
        </w:rPr>
        <w:t>Technology</w:t>
      </w:r>
      <w:r>
        <w:rPr>
          <w:rFonts w:ascii="Gill Sans MT" w:hAnsi="Gill Sans MT"/>
        </w:rPr>
        <w:t>:</w:t>
      </w:r>
      <w:r w:rsidR="008B4DA7" w:rsidRPr="00396B26">
        <w:rPr>
          <w:rFonts w:ascii="Gill Sans MT" w:hAnsi="Gill Sans MT"/>
        </w:rPr>
        <w:t xml:space="preserve"> including IT infrastructure and other related technological </w:t>
      </w:r>
      <w:r w:rsidR="002102CE" w:rsidRPr="00396B26">
        <w:rPr>
          <w:rFonts w:ascii="Gill Sans MT" w:hAnsi="Gill Sans MT"/>
        </w:rPr>
        <w:t xml:space="preserve">platforms </w:t>
      </w:r>
      <w:r>
        <w:rPr>
          <w:rFonts w:ascii="Gill Sans MT" w:hAnsi="Gill Sans MT"/>
        </w:rPr>
        <w:t>that support</w:t>
      </w:r>
      <w:r w:rsidR="008B4DA7" w:rsidRPr="00396B26">
        <w:rPr>
          <w:rFonts w:ascii="Gill Sans MT" w:hAnsi="Gill Sans MT"/>
        </w:rPr>
        <w:t xml:space="preserve"> knowledge management</w:t>
      </w:r>
      <w:r>
        <w:rPr>
          <w:rFonts w:ascii="Gill Sans MT" w:hAnsi="Gill Sans MT"/>
        </w:rPr>
        <w:t>.</w:t>
      </w:r>
      <w:r w:rsidR="008B4DA7" w:rsidRPr="00396B26">
        <w:rPr>
          <w:rFonts w:ascii="Gill Sans MT" w:hAnsi="Gill Sans MT"/>
        </w:rPr>
        <w:t xml:space="preserve"> </w:t>
      </w:r>
    </w:p>
    <w:p w:rsidR="003F46C0" w:rsidRPr="00AE426B" w:rsidRDefault="008B4DA7" w:rsidP="00AE426B">
      <w:pPr>
        <w:pStyle w:val="Heading1"/>
        <w:rPr>
          <w:rFonts w:ascii="Gill Sans MT" w:hAnsi="Gill Sans MT"/>
          <w:sz w:val="24"/>
          <w:szCs w:val="24"/>
        </w:rPr>
      </w:pPr>
      <w:r w:rsidRPr="003F46C0">
        <w:rPr>
          <w:rFonts w:ascii="Gill Sans MT" w:hAnsi="Gill Sans MT"/>
          <w:sz w:val="24"/>
          <w:szCs w:val="24"/>
        </w:rPr>
        <w:t xml:space="preserve">2.1 National Culture  </w:t>
      </w:r>
    </w:p>
    <w:p w:rsidR="008B4DA7" w:rsidRPr="003F46C0" w:rsidRDefault="008B4DA7" w:rsidP="008B4DA7">
      <w:pPr>
        <w:rPr>
          <w:rFonts w:ascii="Gill Sans MT" w:hAnsi="Gill Sans MT"/>
        </w:rPr>
      </w:pPr>
      <w:r w:rsidRPr="003F46C0">
        <w:rPr>
          <w:rFonts w:ascii="Gill Sans MT" w:hAnsi="Gill Sans MT"/>
        </w:rPr>
        <w:t xml:space="preserve">It has been argued </w:t>
      </w:r>
      <w:r w:rsidR="002102CE" w:rsidRPr="003F46C0">
        <w:rPr>
          <w:rFonts w:ascii="Gill Sans MT" w:hAnsi="Gill Sans MT"/>
        </w:rPr>
        <w:t xml:space="preserve">by </w:t>
      </w:r>
      <w:proofErr w:type="spellStart"/>
      <w:r w:rsidR="002102CE" w:rsidRPr="003F46C0">
        <w:rPr>
          <w:rFonts w:ascii="Gill Sans MT" w:hAnsi="Gill Sans MT"/>
        </w:rPr>
        <w:t>Voelpel</w:t>
      </w:r>
      <w:proofErr w:type="spellEnd"/>
      <w:r w:rsidR="002102CE" w:rsidRPr="003F46C0">
        <w:rPr>
          <w:rFonts w:ascii="Gill Sans MT" w:hAnsi="Gill Sans MT"/>
        </w:rPr>
        <w:t xml:space="preserve"> and Han (2005) </w:t>
      </w:r>
      <w:r w:rsidRPr="003F46C0">
        <w:rPr>
          <w:rFonts w:ascii="Gill Sans MT" w:hAnsi="Gill Sans MT"/>
        </w:rPr>
        <w:t xml:space="preserve">that part of the knowledge management failure in China’s business organizations can be </w:t>
      </w:r>
      <w:r w:rsidR="00A22DA9" w:rsidRPr="003F46C0">
        <w:rPr>
          <w:rFonts w:ascii="Gill Sans MT" w:hAnsi="Gill Sans MT"/>
        </w:rPr>
        <w:t>attributed to the influence</w:t>
      </w:r>
      <w:r w:rsidRPr="003F46C0">
        <w:rPr>
          <w:rFonts w:ascii="Gill Sans MT" w:hAnsi="Gill Sans MT"/>
        </w:rPr>
        <w:t xml:space="preserve"> of China’s national culture that </w:t>
      </w:r>
      <w:r w:rsidR="00A22DA9" w:rsidRPr="003F46C0">
        <w:rPr>
          <w:rFonts w:ascii="Gill Sans MT" w:hAnsi="Gill Sans MT"/>
        </w:rPr>
        <w:t xml:space="preserve">discourages </w:t>
      </w:r>
      <w:r w:rsidRPr="003F46C0">
        <w:rPr>
          <w:rFonts w:ascii="Gill Sans MT" w:hAnsi="Gill Sans MT"/>
        </w:rPr>
        <w:t xml:space="preserve">employees from engaging in knowledge sharing activities; </w:t>
      </w:r>
      <w:r w:rsidR="00A22DA9" w:rsidRPr="003F46C0">
        <w:rPr>
          <w:rFonts w:ascii="Gill Sans MT" w:hAnsi="Gill Sans MT"/>
        </w:rPr>
        <w:t xml:space="preserve">therefore </w:t>
      </w:r>
      <w:r w:rsidRPr="003F46C0">
        <w:rPr>
          <w:rFonts w:ascii="Gill Sans MT" w:hAnsi="Gill Sans MT"/>
        </w:rPr>
        <w:t xml:space="preserve">it is imperative to study the correlations between cultural issues shaping business practices and knowledge management in China.  </w:t>
      </w:r>
    </w:p>
    <w:p w:rsidR="005C44D5" w:rsidRPr="003F46C0" w:rsidRDefault="00A22DA9" w:rsidP="0078250A">
      <w:pPr>
        <w:autoSpaceDE w:val="0"/>
        <w:autoSpaceDN w:val="0"/>
        <w:adjustRightInd w:val="0"/>
        <w:spacing w:after="0"/>
        <w:rPr>
          <w:rFonts w:ascii="Gill Sans MT" w:hAnsi="Gill Sans MT"/>
        </w:rPr>
      </w:pPr>
      <w:r w:rsidRPr="003F46C0">
        <w:rPr>
          <w:rFonts w:ascii="Gill Sans MT" w:hAnsi="Gill Sans MT"/>
        </w:rPr>
        <w:t>It is clear that c</w:t>
      </w:r>
      <w:r w:rsidR="005C44D5" w:rsidRPr="003F46C0">
        <w:rPr>
          <w:rFonts w:ascii="Gill Sans MT" w:hAnsi="Gill Sans MT"/>
        </w:rPr>
        <w:t xml:space="preserve">ommunication and information processing are </w:t>
      </w:r>
      <w:r w:rsidR="003F46C0">
        <w:rPr>
          <w:rFonts w:ascii="Gill Sans MT" w:hAnsi="Gill Sans MT"/>
        </w:rPr>
        <w:t>significant</w:t>
      </w:r>
      <w:r w:rsidR="005C44D5" w:rsidRPr="003F46C0">
        <w:rPr>
          <w:rFonts w:ascii="Gill Sans MT" w:hAnsi="Gill Sans MT"/>
        </w:rPr>
        <w:t xml:space="preserve"> to Knowledge management activities. </w:t>
      </w:r>
      <w:r w:rsidR="0078250A" w:rsidRPr="003F46C0">
        <w:rPr>
          <w:rFonts w:ascii="Gill Sans MT" w:hAnsi="Gill Sans MT"/>
        </w:rPr>
        <w:t xml:space="preserve">However, the communication patterns </w:t>
      </w:r>
      <w:r w:rsidRPr="003F46C0">
        <w:rPr>
          <w:rFonts w:ascii="Gill Sans MT" w:hAnsi="Gill Sans MT"/>
        </w:rPr>
        <w:t xml:space="preserve">tend to </w:t>
      </w:r>
      <w:r w:rsidR="0078250A" w:rsidRPr="003F46C0">
        <w:rPr>
          <w:rFonts w:ascii="Gill Sans MT" w:hAnsi="Gill Sans MT"/>
        </w:rPr>
        <w:t>vary across cultural bo</w:t>
      </w:r>
      <w:r w:rsidRPr="003F46C0">
        <w:rPr>
          <w:rFonts w:ascii="Gill Sans MT" w:hAnsi="Gill Sans MT"/>
        </w:rPr>
        <w:t>un</w:t>
      </w:r>
      <w:r w:rsidR="0078250A" w:rsidRPr="003F46C0">
        <w:rPr>
          <w:rFonts w:ascii="Gill Sans MT" w:hAnsi="Gill Sans MT"/>
        </w:rPr>
        <w:t>d</w:t>
      </w:r>
      <w:r w:rsidRPr="003F46C0">
        <w:rPr>
          <w:rFonts w:ascii="Gill Sans MT" w:hAnsi="Gill Sans MT"/>
        </w:rPr>
        <w:t>a</w:t>
      </w:r>
      <w:r w:rsidR="0078250A" w:rsidRPr="003F46C0">
        <w:rPr>
          <w:rFonts w:ascii="Gill Sans MT" w:hAnsi="Gill Sans MT"/>
        </w:rPr>
        <w:t>r</w:t>
      </w:r>
      <w:r w:rsidRPr="003F46C0">
        <w:rPr>
          <w:rFonts w:ascii="Gill Sans MT" w:hAnsi="Gill Sans MT"/>
        </w:rPr>
        <w:t>ie</w:t>
      </w:r>
      <w:r w:rsidR="0078250A" w:rsidRPr="003F46C0">
        <w:rPr>
          <w:rFonts w:ascii="Gill Sans MT" w:hAnsi="Gill Sans MT"/>
        </w:rPr>
        <w:t xml:space="preserve">s. </w:t>
      </w:r>
      <w:r w:rsidRPr="003F46C0">
        <w:rPr>
          <w:rFonts w:ascii="Gill Sans MT" w:hAnsi="Gill Sans MT"/>
        </w:rPr>
        <w:t>S</w:t>
      </w:r>
      <w:r w:rsidR="0078250A" w:rsidRPr="003F46C0">
        <w:rPr>
          <w:rFonts w:ascii="Gill Sans MT" w:hAnsi="Gill Sans MT"/>
        </w:rPr>
        <w:t xml:space="preserve">tudies on national cultures by Hofstede (1980, 2001), the GLOBE-project proposed by House et al. (2004), </w:t>
      </w:r>
      <w:proofErr w:type="spellStart"/>
      <w:r w:rsidR="0078250A" w:rsidRPr="003F46C0">
        <w:rPr>
          <w:rFonts w:ascii="Gill Sans MT" w:hAnsi="Gill Sans MT"/>
        </w:rPr>
        <w:t>Trompenaars</w:t>
      </w:r>
      <w:proofErr w:type="spellEnd"/>
      <w:r w:rsidR="0078250A" w:rsidRPr="003F46C0">
        <w:rPr>
          <w:rFonts w:ascii="Gill Sans MT" w:hAnsi="Gill Sans MT"/>
        </w:rPr>
        <w:t xml:space="preserve"> (1993), Hall (1976) and Schwartz (1992) all acknowledge the relevance of communication across cultural b</w:t>
      </w:r>
      <w:r w:rsidRPr="003F46C0">
        <w:rPr>
          <w:rFonts w:ascii="Gill Sans MT" w:hAnsi="Gill Sans MT"/>
        </w:rPr>
        <w:t>oundarie</w:t>
      </w:r>
      <w:r w:rsidR="0078250A" w:rsidRPr="003F46C0">
        <w:rPr>
          <w:rFonts w:ascii="Gill Sans MT" w:hAnsi="Gill Sans MT"/>
        </w:rPr>
        <w:t xml:space="preserve">s. Among these studies, Hall’s research provides a communication-oriented perspective on culture: ‘We believed </w:t>
      </w:r>
      <w:proofErr w:type="spellStart"/>
      <w:r w:rsidR="0078250A" w:rsidRPr="003F46C0">
        <w:rPr>
          <w:rFonts w:ascii="Gill Sans MT" w:hAnsi="Gill Sans MT"/>
        </w:rPr>
        <w:t>thatculture</w:t>
      </w:r>
      <w:proofErr w:type="spellEnd"/>
      <w:r w:rsidR="0078250A" w:rsidRPr="003F46C0">
        <w:rPr>
          <w:rFonts w:ascii="Gill Sans MT" w:hAnsi="Gill Sans MT"/>
        </w:rPr>
        <w:t xml:space="preserve"> is communication and no communication by humans can be divorced from culture’</w:t>
      </w:r>
      <w:r w:rsidR="003F46C0">
        <w:rPr>
          <w:rFonts w:ascii="Gill Sans MT" w:hAnsi="Gill Sans MT"/>
        </w:rPr>
        <w:t xml:space="preserve"> </w:t>
      </w:r>
      <w:r w:rsidR="0078250A" w:rsidRPr="003F46C0">
        <w:rPr>
          <w:rFonts w:ascii="Gill Sans MT" w:hAnsi="Gill Sans MT"/>
        </w:rPr>
        <w:t xml:space="preserve">(Hall, 1992: 212), as cultures differ in their use of context and information to create meaning (Hall, 1976). </w:t>
      </w:r>
    </w:p>
    <w:p w:rsidR="00BE66F9" w:rsidRDefault="00BE66F9" w:rsidP="0078250A">
      <w:pPr>
        <w:autoSpaceDE w:val="0"/>
        <w:autoSpaceDN w:val="0"/>
        <w:adjustRightInd w:val="0"/>
        <w:spacing w:after="0"/>
      </w:pPr>
    </w:p>
    <w:p w:rsidR="0020191F" w:rsidRPr="003F46C0" w:rsidRDefault="00BE66F9" w:rsidP="00BE66F9">
      <w:pPr>
        <w:autoSpaceDE w:val="0"/>
        <w:autoSpaceDN w:val="0"/>
        <w:adjustRightInd w:val="0"/>
        <w:spacing w:after="0"/>
        <w:rPr>
          <w:rFonts w:ascii="Gill Sans MT" w:hAnsi="Gill Sans MT"/>
        </w:rPr>
      </w:pPr>
      <w:r w:rsidRPr="003F46C0">
        <w:rPr>
          <w:rFonts w:ascii="Gill Sans MT" w:hAnsi="Gill Sans MT"/>
        </w:rPr>
        <w:t xml:space="preserve">The concept of high/low-context communication was elaborated in </w:t>
      </w:r>
      <w:r w:rsidRPr="003F46C0">
        <w:rPr>
          <w:rFonts w:ascii="Gill Sans MT" w:hAnsi="Gill Sans MT"/>
          <w:i/>
        </w:rPr>
        <w:t>Beyond Culture</w:t>
      </w:r>
      <w:r w:rsidRPr="003F46C0">
        <w:rPr>
          <w:rFonts w:ascii="Gill Sans MT" w:hAnsi="Gill Sans MT"/>
        </w:rPr>
        <w:t xml:space="preserve"> (Hall, 1976), in which Hall (1976) suggests that cultures can</w:t>
      </w:r>
      <w:r w:rsidR="009C122A" w:rsidRPr="003F46C0">
        <w:rPr>
          <w:rFonts w:ascii="Gill Sans MT" w:hAnsi="Gill Sans MT"/>
        </w:rPr>
        <w:t xml:space="preserve"> </w:t>
      </w:r>
      <w:r w:rsidRPr="003F46C0">
        <w:rPr>
          <w:rFonts w:ascii="Gill Sans MT" w:hAnsi="Gill Sans MT"/>
        </w:rPr>
        <w:t>be characterized according to their communication styles by referring to the degree of non-verbal context used in communication. In reviewing Hall’s studies, Kittler et al (2011) point</w:t>
      </w:r>
      <w:r w:rsidR="00A22DA9" w:rsidRPr="003F46C0">
        <w:rPr>
          <w:rFonts w:ascii="Gill Sans MT" w:hAnsi="Gill Sans MT"/>
        </w:rPr>
        <w:t>ed</w:t>
      </w:r>
      <w:r w:rsidRPr="003F46C0">
        <w:rPr>
          <w:rFonts w:ascii="Gill Sans MT" w:hAnsi="Gill Sans MT"/>
        </w:rPr>
        <w:t xml:space="preserve"> out</w:t>
      </w:r>
      <w:r w:rsidR="0020191F" w:rsidRPr="003F46C0">
        <w:rPr>
          <w:rFonts w:ascii="Gill Sans MT" w:hAnsi="Gill Sans MT"/>
        </w:rPr>
        <w:t xml:space="preserve"> </w:t>
      </w:r>
      <w:r w:rsidR="00A22DA9" w:rsidRPr="003F46C0">
        <w:rPr>
          <w:rFonts w:ascii="Gill Sans MT" w:hAnsi="Gill Sans MT"/>
        </w:rPr>
        <w:t xml:space="preserve">that </w:t>
      </w:r>
      <w:r w:rsidR="0020191F" w:rsidRPr="003F46C0">
        <w:rPr>
          <w:rFonts w:ascii="Gill Sans MT" w:hAnsi="Gill Sans MT"/>
        </w:rPr>
        <w:t>context, information and meaning are central terms to Hall’s concept</w:t>
      </w:r>
      <w:r w:rsidR="00A22DA9" w:rsidRPr="003F46C0">
        <w:rPr>
          <w:rFonts w:ascii="Gill Sans MT" w:hAnsi="Gill Sans MT"/>
        </w:rPr>
        <w:t>ualisation</w:t>
      </w:r>
      <w:r w:rsidR="0020191F" w:rsidRPr="003F46C0">
        <w:rPr>
          <w:rFonts w:ascii="Gill Sans MT" w:hAnsi="Gill Sans MT"/>
        </w:rPr>
        <w:t>, which argue</w:t>
      </w:r>
      <w:r w:rsidR="00A22DA9" w:rsidRPr="003F46C0">
        <w:rPr>
          <w:rFonts w:ascii="Gill Sans MT" w:hAnsi="Gill Sans MT"/>
        </w:rPr>
        <w:t>d</w:t>
      </w:r>
      <w:r w:rsidR="0020191F" w:rsidRPr="003F46C0">
        <w:rPr>
          <w:rFonts w:ascii="Gill Sans MT" w:hAnsi="Gill Sans MT"/>
        </w:rPr>
        <w:t xml:space="preserve"> </w:t>
      </w:r>
      <w:r w:rsidR="00A22DA9" w:rsidRPr="003F46C0">
        <w:rPr>
          <w:rFonts w:ascii="Gill Sans MT" w:hAnsi="Gill Sans MT"/>
        </w:rPr>
        <w:t xml:space="preserve">that </w:t>
      </w:r>
      <w:r w:rsidR="0020191F" w:rsidRPr="003F46C0">
        <w:rPr>
          <w:rFonts w:ascii="Gill Sans MT" w:hAnsi="Gill Sans MT"/>
        </w:rPr>
        <w:t>there is no meaning without a combination of information and context.</w:t>
      </w:r>
      <w:r w:rsidRPr="003F46C0">
        <w:rPr>
          <w:rFonts w:ascii="Gill Sans MT" w:hAnsi="Gill Sans MT"/>
        </w:rPr>
        <w:t xml:space="preserve"> </w:t>
      </w:r>
    </w:p>
    <w:p w:rsidR="006F735D" w:rsidRDefault="006F735D" w:rsidP="006F735D">
      <w:pPr>
        <w:autoSpaceDE w:val="0"/>
        <w:autoSpaceDN w:val="0"/>
        <w:adjustRightInd w:val="0"/>
        <w:spacing w:after="0"/>
      </w:pPr>
    </w:p>
    <w:p w:rsidR="0020191F" w:rsidRPr="00023880" w:rsidRDefault="006F735D" w:rsidP="0020191F">
      <w:pPr>
        <w:widowControl w:val="0"/>
        <w:autoSpaceDE w:val="0"/>
        <w:autoSpaceDN w:val="0"/>
        <w:adjustRightInd w:val="0"/>
        <w:spacing w:after="240" w:line="240" w:lineRule="auto"/>
        <w:rPr>
          <w:rFonts w:ascii="Gill Sans MT" w:hAnsi="Gill Sans MT" w:cs="Times"/>
          <w:i/>
          <w:szCs w:val="24"/>
          <w:lang w:val="en-US"/>
        </w:rPr>
      </w:pPr>
      <w:r w:rsidRPr="00023880">
        <w:rPr>
          <w:rFonts w:ascii="Gill Sans MT" w:hAnsi="Gill Sans MT" w:cs="Times"/>
          <w:b/>
          <w:i/>
          <w:szCs w:val="24"/>
          <w:lang w:val="en-US"/>
        </w:rPr>
        <w:t xml:space="preserve">Context </w:t>
      </w:r>
      <w:r w:rsidRPr="00023880">
        <w:rPr>
          <w:rFonts w:ascii="Gill Sans MT" w:hAnsi="Gill Sans MT" w:cs="Times"/>
          <w:i/>
          <w:szCs w:val="24"/>
          <w:lang w:val="en-US"/>
        </w:rPr>
        <w:t xml:space="preserve">describes preprogrammed, rather culture-specific cues that only need minor activation (through) information to establish meaning. The nature of context in this </w:t>
      </w:r>
      <w:r w:rsidR="00DB5F21" w:rsidRPr="00023880">
        <w:rPr>
          <w:rFonts w:ascii="Gill Sans MT" w:hAnsi="Gill Sans MT" w:cs="Times"/>
          <w:i/>
          <w:szCs w:val="24"/>
          <w:lang w:val="en-US"/>
        </w:rPr>
        <w:t>appreciation</w:t>
      </w:r>
      <w:r w:rsidRPr="00023880">
        <w:rPr>
          <w:rFonts w:ascii="Gill Sans MT" w:hAnsi="Gill Sans MT" w:cs="Times"/>
          <w:i/>
          <w:szCs w:val="24"/>
          <w:lang w:val="en-US"/>
        </w:rPr>
        <w:t xml:space="preserve"> is usually (but not exclusively) non-verbal reflecting implicit content.</w:t>
      </w:r>
    </w:p>
    <w:p w:rsidR="0020191F" w:rsidRPr="00023880" w:rsidRDefault="006F735D" w:rsidP="0020191F">
      <w:pPr>
        <w:widowControl w:val="0"/>
        <w:autoSpaceDE w:val="0"/>
        <w:autoSpaceDN w:val="0"/>
        <w:adjustRightInd w:val="0"/>
        <w:spacing w:after="240" w:line="240" w:lineRule="auto"/>
        <w:rPr>
          <w:rFonts w:ascii="Gill Sans MT" w:hAnsi="Gill Sans MT" w:cs="Times"/>
          <w:i/>
          <w:szCs w:val="24"/>
          <w:lang w:val="en-US"/>
        </w:rPr>
      </w:pPr>
      <w:r w:rsidRPr="00023880">
        <w:rPr>
          <w:rFonts w:ascii="Gill Sans MT" w:hAnsi="Gill Sans MT" w:cs="Times"/>
          <w:b/>
          <w:i/>
          <w:szCs w:val="24"/>
          <w:lang w:val="en-US"/>
        </w:rPr>
        <w:t>Information</w:t>
      </w:r>
      <w:r w:rsidR="0020191F" w:rsidRPr="00023880">
        <w:rPr>
          <w:rFonts w:ascii="Gill Sans MT" w:hAnsi="Gill Sans MT" w:cs="Times"/>
          <w:i/>
          <w:szCs w:val="24"/>
          <w:lang w:val="en-US"/>
        </w:rPr>
        <w:t xml:space="preserve"> can then arguably be understood as elements of meaning that are explicitly transmitted by the sender and need no preprogramming beyond the common code of transmission </w:t>
      </w:r>
      <w:r w:rsidR="0020191F" w:rsidRPr="00023880">
        <w:rPr>
          <w:rFonts w:ascii="Gill Sans MT" w:hAnsi="Gill Sans MT" w:cs="Times"/>
          <w:i/>
          <w:szCs w:val="24"/>
          <w:lang w:val="en-US"/>
        </w:rPr>
        <w:lastRenderedPageBreak/>
        <w:t xml:space="preserve">(language). The nature of information in this </w:t>
      </w:r>
      <w:r w:rsidR="00155165" w:rsidRPr="00023880">
        <w:rPr>
          <w:rFonts w:ascii="Gill Sans MT" w:hAnsi="Gill Sans MT" w:cs="Times"/>
          <w:i/>
          <w:szCs w:val="24"/>
          <w:lang w:val="en-US"/>
        </w:rPr>
        <w:t>comprehension</w:t>
      </w:r>
      <w:r w:rsidR="0020191F" w:rsidRPr="00023880">
        <w:rPr>
          <w:rFonts w:ascii="Gill Sans MT" w:hAnsi="Gill Sans MT" w:cs="Times"/>
          <w:i/>
          <w:szCs w:val="24"/>
          <w:lang w:val="en-US"/>
        </w:rPr>
        <w:t xml:space="preserve"> is usually (but not exclusively) verbal, providing explicit content.</w:t>
      </w:r>
    </w:p>
    <w:p w:rsidR="0020191F" w:rsidRPr="00023880" w:rsidRDefault="006F735D" w:rsidP="0020191F">
      <w:pPr>
        <w:widowControl w:val="0"/>
        <w:autoSpaceDE w:val="0"/>
        <w:autoSpaceDN w:val="0"/>
        <w:adjustRightInd w:val="0"/>
        <w:spacing w:after="240" w:line="240" w:lineRule="auto"/>
        <w:rPr>
          <w:rFonts w:ascii="Gill Sans MT" w:hAnsi="Gill Sans MT" w:cs="Times"/>
          <w:i/>
          <w:szCs w:val="24"/>
          <w:lang w:val="en-US"/>
        </w:rPr>
      </w:pPr>
      <w:r w:rsidRPr="00023880">
        <w:rPr>
          <w:rFonts w:ascii="Gill Sans MT" w:hAnsi="Gill Sans MT" w:cs="Times"/>
          <w:i/>
          <w:szCs w:val="24"/>
          <w:lang w:val="en-US"/>
        </w:rPr>
        <w:t>Meaning is considered as the result of a synthesis of context and information.</w:t>
      </w:r>
      <w:r w:rsidR="0020191F" w:rsidRPr="00023880">
        <w:rPr>
          <w:rFonts w:ascii="Gill Sans MT" w:hAnsi="Gill Sans MT" w:cs="Times"/>
          <w:i/>
          <w:szCs w:val="24"/>
          <w:lang w:val="en-US"/>
        </w:rPr>
        <w:t xml:space="preserve"> Consequently, meaning can be understood as the result of a cognitive combination of context and information</w:t>
      </w:r>
      <w:r w:rsidR="008E178F" w:rsidRPr="00023880">
        <w:rPr>
          <w:rFonts w:ascii="Gill Sans MT" w:hAnsi="Gill Sans MT" w:cs="Times"/>
          <w:i/>
          <w:szCs w:val="24"/>
          <w:lang w:val="en-US"/>
        </w:rPr>
        <w:t xml:space="preserve"> </w:t>
      </w:r>
      <w:r w:rsidR="008E178F" w:rsidRPr="00023880">
        <w:rPr>
          <w:rFonts w:ascii="Gill Sans MT" w:hAnsi="Gill Sans MT"/>
          <w:szCs w:val="24"/>
        </w:rPr>
        <w:t>(</w:t>
      </w:r>
      <w:r w:rsidR="009C122A" w:rsidRPr="00023880">
        <w:rPr>
          <w:rFonts w:ascii="Gill Sans MT" w:hAnsi="Gill Sans MT"/>
          <w:szCs w:val="24"/>
        </w:rPr>
        <w:t>Kittler et al 2011, p67-8)</w:t>
      </w:r>
    </w:p>
    <w:p w:rsidR="00883A41" w:rsidRPr="003F46C0" w:rsidRDefault="009C122A" w:rsidP="008B4DA7">
      <w:pPr>
        <w:rPr>
          <w:rFonts w:ascii="Gill Sans MT" w:hAnsi="Gill Sans MT"/>
        </w:rPr>
      </w:pPr>
      <w:r w:rsidRPr="003F46C0">
        <w:rPr>
          <w:rFonts w:ascii="Gill Sans MT" w:hAnsi="Gill Sans MT"/>
        </w:rPr>
        <w:t xml:space="preserve">In studies of national culture </w:t>
      </w:r>
      <w:r w:rsidR="00155165" w:rsidRPr="003F46C0">
        <w:rPr>
          <w:rFonts w:ascii="Gill Sans MT" w:hAnsi="Gill Sans MT"/>
        </w:rPr>
        <w:t>using</w:t>
      </w:r>
      <w:r w:rsidRPr="003F46C0">
        <w:rPr>
          <w:rFonts w:ascii="Gill Sans MT" w:hAnsi="Gill Sans MT"/>
        </w:rPr>
        <w:t xml:space="preserve"> Hall’s </w:t>
      </w:r>
      <w:r w:rsidR="00155165" w:rsidRPr="003F46C0">
        <w:rPr>
          <w:rFonts w:ascii="Gill Sans MT" w:hAnsi="Gill Sans MT"/>
        </w:rPr>
        <w:t>yard stick</w:t>
      </w:r>
      <w:r w:rsidRPr="003F46C0">
        <w:rPr>
          <w:rFonts w:ascii="Gill Sans MT" w:hAnsi="Gill Sans MT"/>
        </w:rPr>
        <w:t>, Chinese national culture has been cons</w:t>
      </w:r>
      <w:r w:rsidR="00155165" w:rsidRPr="003F46C0">
        <w:rPr>
          <w:rFonts w:ascii="Gill Sans MT" w:hAnsi="Gill Sans MT"/>
        </w:rPr>
        <w:t>is</w:t>
      </w:r>
      <w:r w:rsidRPr="003F46C0">
        <w:rPr>
          <w:rFonts w:ascii="Gill Sans MT" w:hAnsi="Gill Sans MT"/>
        </w:rPr>
        <w:t>t</w:t>
      </w:r>
      <w:r w:rsidR="00155165" w:rsidRPr="003F46C0">
        <w:rPr>
          <w:rFonts w:ascii="Gill Sans MT" w:hAnsi="Gill Sans MT"/>
        </w:rPr>
        <w:t>e</w:t>
      </w:r>
      <w:r w:rsidRPr="003F46C0">
        <w:rPr>
          <w:rFonts w:ascii="Gill Sans MT" w:hAnsi="Gill Sans MT"/>
        </w:rPr>
        <w:t xml:space="preserve">ntly classified as high-context culture, </w:t>
      </w:r>
      <w:r w:rsidR="00155165" w:rsidRPr="003F46C0">
        <w:rPr>
          <w:rFonts w:ascii="Gill Sans MT" w:hAnsi="Gill Sans MT"/>
        </w:rPr>
        <w:t>this</w:t>
      </w:r>
      <w:r w:rsidRPr="003F46C0">
        <w:rPr>
          <w:rFonts w:ascii="Gill Sans MT" w:hAnsi="Gill Sans MT"/>
        </w:rPr>
        <w:t xml:space="preserve"> implies that it would be difficult for outsiders to </w:t>
      </w:r>
      <w:r w:rsidR="00883A41" w:rsidRPr="003F46C0">
        <w:rPr>
          <w:rFonts w:ascii="Gill Sans MT" w:hAnsi="Gill Sans MT"/>
        </w:rPr>
        <w:t xml:space="preserve">understand </w:t>
      </w:r>
      <w:r w:rsidRPr="003F46C0">
        <w:rPr>
          <w:rFonts w:ascii="Gill Sans MT" w:hAnsi="Gill Sans MT"/>
        </w:rPr>
        <w:t>a piece of information without proper contextualisation and explanation o</w:t>
      </w:r>
      <w:r w:rsidR="00155165" w:rsidRPr="003F46C0">
        <w:rPr>
          <w:rFonts w:ascii="Gill Sans MT" w:hAnsi="Gill Sans MT"/>
        </w:rPr>
        <w:t>f</w:t>
      </w:r>
      <w:r w:rsidRPr="003F46C0">
        <w:rPr>
          <w:rFonts w:ascii="Gill Sans MT" w:hAnsi="Gill Sans MT"/>
        </w:rPr>
        <w:t xml:space="preserve"> </w:t>
      </w:r>
      <w:r w:rsidR="0025196E" w:rsidRPr="003F46C0">
        <w:rPr>
          <w:rFonts w:ascii="Gill Sans MT" w:hAnsi="Gill Sans MT"/>
        </w:rPr>
        <w:t xml:space="preserve">the background for </w:t>
      </w:r>
      <w:r w:rsidRPr="003F46C0">
        <w:rPr>
          <w:rFonts w:ascii="Gill Sans MT" w:hAnsi="Gill Sans MT"/>
        </w:rPr>
        <w:t xml:space="preserve">that piece of information. </w:t>
      </w:r>
      <w:r w:rsidR="00883A41" w:rsidRPr="003F46C0">
        <w:rPr>
          <w:rFonts w:ascii="Gill Sans MT" w:hAnsi="Gill Sans MT"/>
        </w:rPr>
        <w:t xml:space="preserve">This has increased the complexity and dynamics </w:t>
      </w:r>
      <w:r w:rsidR="00AE025E" w:rsidRPr="003F46C0">
        <w:rPr>
          <w:rFonts w:ascii="Gill Sans MT" w:hAnsi="Gill Sans MT"/>
        </w:rPr>
        <w:t>of</w:t>
      </w:r>
      <w:r w:rsidR="00883A41" w:rsidRPr="003F46C0">
        <w:rPr>
          <w:rFonts w:ascii="Gill Sans MT" w:hAnsi="Gill Sans MT"/>
        </w:rPr>
        <w:t xml:space="preserve"> </w:t>
      </w:r>
      <w:r w:rsidR="0033184D" w:rsidRPr="003F46C0">
        <w:rPr>
          <w:rFonts w:ascii="Gill Sans MT" w:hAnsi="Gill Sans MT"/>
        </w:rPr>
        <w:t>defining knowledge and context</w:t>
      </w:r>
      <w:r w:rsidR="003F46C0" w:rsidRPr="003F46C0">
        <w:rPr>
          <w:rFonts w:ascii="Gill Sans MT" w:hAnsi="Gill Sans MT"/>
        </w:rPr>
        <w:t>ual</w:t>
      </w:r>
      <w:r w:rsidR="0033184D" w:rsidRPr="003F46C0">
        <w:rPr>
          <w:rFonts w:ascii="Gill Sans MT" w:hAnsi="Gill Sans MT"/>
        </w:rPr>
        <w:t xml:space="preserve"> </w:t>
      </w:r>
      <w:r w:rsidR="00C0686F" w:rsidRPr="003F46C0">
        <w:rPr>
          <w:rFonts w:ascii="Gill Sans MT" w:hAnsi="Gill Sans MT"/>
        </w:rPr>
        <w:t>estimation</w:t>
      </w:r>
      <w:r w:rsidR="0033184D" w:rsidRPr="003F46C0">
        <w:rPr>
          <w:rFonts w:ascii="Gill Sans MT" w:hAnsi="Gill Sans MT"/>
        </w:rPr>
        <w:t xml:space="preserve"> </w:t>
      </w:r>
      <w:r w:rsidR="00C0686F" w:rsidRPr="003F46C0">
        <w:rPr>
          <w:rFonts w:ascii="Gill Sans MT" w:hAnsi="Gill Sans MT"/>
        </w:rPr>
        <w:t>for</w:t>
      </w:r>
      <w:r w:rsidR="0033184D" w:rsidRPr="003F46C0">
        <w:rPr>
          <w:rFonts w:ascii="Gill Sans MT" w:hAnsi="Gill Sans MT"/>
        </w:rPr>
        <w:t xml:space="preserve"> knowledge</w:t>
      </w:r>
      <w:r w:rsidR="00883A41" w:rsidRPr="003F46C0">
        <w:rPr>
          <w:rFonts w:ascii="Gill Sans MT" w:hAnsi="Gill Sans MT"/>
        </w:rPr>
        <w:t xml:space="preserve"> </w:t>
      </w:r>
      <w:r w:rsidR="00C0686F" w:rsidRPr="003F46C0">
        <w:rPr>
          <w:rFonts w:ascii="Gill Sans MT" w:hAnsi="Gill Sans MT"/>
        </w:rPr>
        <w:t>use</w:t>
      </w:r>
      <w:r w:rsidR="0033184D" w:rsidRPr="003F46C0">
        <w:rPr>
          <w:rFonts w:ascii="Gill Sans MT" w:hAnsi="Gill Sans MT"/>
        </w:rPr>
        <w:t xml:space="preserve"> in </w:t>
      </w:r>
      <w:r w:rsidR="00C13A41" w:rsidRPr="003F46C0">
        <w:rPr>
          <w:rFonts w:ascii="Gill Sans MT" w:hAnsi="Gill Sans MT"/>
        </w:rPr>
        <w:t xml:space="preserve">China, as Turner and </w:t>
      </w:r>
      <w:proofErr w:type="spellStart"/>
      <w:r w:rsidR="00C13A41" w:rsidRPr="003F46C0">
        <w:rPr>
          <w:rFonts w:ascii="Gill Sans MT" w:hAnsi="Gill Sans MT"/>
        </w:rPr>
        <w:t>Makhija</w:t>
      </w:r>
      <w:proofErr w:type="spellEnd"/>
      <w:r w:rsidR="00C13A41" w:rsidRPr="003F46C0">
        <w:rPr>
          <w:rFonts w:ascii="Gill Sans MT" w:hAnsi="Gill Sans MT"/>
        </w:rPr>
        <w:t xml:space="preserve"> (2006) point out an important dimension to comprehend the dynamic nature of knowledge is ‘Completeness’.  Knowledge failing to inform decision </w:t>
      </w:r>
      <w:r w:rsidR="00C0686F" w:rsidRPr="003F46C0">
        <w:rPr>
          <w:rFonts w:ascii="Gill Sans MT" w:hAnsi="Gill Sans MT"/>
        </w:rPr>
        <w:t xml:space="preserve">making </w:t>
      </w:r>
      <w:r w:rsidR="00C13A41" w:rsidRPr="003F46C0">
        <w:rPr>
          <w:rFonts w:ascii="Gill Sans MT" w:hAnsi="Gill Sans MT"/>
        </w:rPr>
        <w:t xml:space="preserve">is considered incomplete and new information needs to be sourced to make the knowledge complete. However, the completeness of knowledge is difficult to measure and knowledge is difficult to distinguish from information even in studies carried out in low context countries.  </w:t>
      </w:r>
      <w:r w:rsidR="00A64774" w:rsidRPr="003F46C0">
        <w:rPr>
          <w:rFonts w:ascii="Gill Sans MT" w:hAnsi="Gill Sans MT"/>
        </w:rPr>
        <w:t xml:space="preserve">Many knowledge management projects in western countries </w:t>
      </w:r>
      <w:r w:rsidR="00740C65" w:rsidRPr="003F46C0">
        <w:rPr>
          <w:rFonts w:ascii="Gill Sans MT" w:hAnsi="Gill Sans MT"/>
        </w:rPr>
        <w:t>in reality turn out to be</w:t>
      </w:r>
      <w:r w:rsidR="00A64774" w:rsidRPr="003F46C0">
        <w:rPr>
          <w:rFonts w:ascii="Gill Sans MT" w:hAnsi="Gill Sans MT"/>
        </w:rPr>
        <w:t xml:space="preserve"> information management projects that yield consolidated data but little contribution to knowledge creation (Gold et al, 2001).</w:t>
      </w:r>
    </w:p>
    <w:p w:rsidR="0033184D" w:rsidRPr="00023880" w:rsidRDefault="00225E31" w:rsidP="0033184D">
      <w:pPr>
        <w:widowControl w:val="0"/>
        <w:autoSpaceDE w:val="0"/>
        <w:autoSpaceDN w:val="0"/>
        <w:adjustRightInd w:val="0"/>
        <w:spacing w:after="240"/>
        <w:rPr>
          <w:rFonts w:ascii="Gill Sans MT" w:hAnsi="Gill Sans MT"/>
        </w:rPr>
      </w:pPr>
      <w:proofErr w:type="spellStart"/>
      <w:r w:rsidRPr="00023880">
        <w:rPr>
          <w:rFonts w:ascii="Gill Sans MT" w:hAnsi="Gill Sans MT"/>
        </w:rPr>
        <w:t>Argote</w:t>
      </w:r>
      <w:proofErr w:type="spellEnd"/>
      <w:r w:rsidRPr="00023880">
        <w:rPr>
          <w:rFonts w:ascii="Gill Sans MT" w:hAnsi="Gill Sans MT"/>
        </w:rPr>
        <w:t xml:space="preserve"> and Ingram (2000) </w:t>
      </w:r>
      <w:r w:rsidR="00C13A41" w:rsidRPr="00023880">
        <w:rPr>
          <w:rFonts w:ascii="Gill Sans MT" w:hAnsi="Gill Sans MT"/>
        </w:rPr>
        <w:t>suggest</w:t>
      </w:r>
      <w:r w:rsidR="00740C65" w:rsidRPr="00023880">
        <w:rPr>
          <w:rFonts w:ascii="Gill Sans MT" w:hAnsi="Gill Sans MT"/>
        </w:rPr>
        <w:t>ed</w:t>
      </w:r>
      <w:r w:rsidR="0033184D" w:rsidRPr="00023880">
        <w:rPr>
          <w:rFonts w:ascii="Gill Sans MT" w:hAnsi="Gill Sans MT"/>
        </w:rPr>
        <w:t xml:space="preserve"> a</w:t>
      </w:r>
      <w:r w:rsidR="00883A41" w:rsidRPr="00023880">
        <w:rPr>
          <w:rFonts w:ascii="Gill Sans MT" w:hAnsi="Gill Sans MT"/>
        </w:rPr>
        <w:t xml:space="preserve"> barrier for a comprehensive understanding of knowledge management </w:t>
      </w:r>
      <w:r w:rsidR="00740C65" w:rsidRPr="00023880">
        <w:rPr>
          <w:rFonts w:ascii="Gill Sans MT" w:hAnsi="Gill Sans MT"/>
        </w:rPr>
        <w:t xml:space="preserve">that </w:t>
      </w:r>
      <w:r w:rsidR="0033184D" w:rsidRPr="00023880">
        <w:rPr>
          <w:rFonts w:ascii="Gill Sans MT" w:hAnsi="Gill Sans MT"/>
        </w:rPr>
        <w:t>has been attributed to</w:t>
      </w:r>
      <w:r w:rsidR="00883A41" w:rsidRPr="00023880">
        <w:rPr>
          <w:rFonts w:ascii="Gill Sans MT" w:hAnsi="Gill Sans MT"/>
        </w:rPr>
        <w:t xml:space="preserve"> the basic fact that knowledge is unobservable and difficult to define. </w:t>
      </w:r>
      <w:r w:rsidR="00D30FB4" w:rsidRPr="00023880">
        <w:rPr>
          <w:rFonts w:ascii="Gill Sans MT" w:hAnsi="Gill Sans MT"/>
        </w:rPr>
        <w:t>An</w:t>
      </w:r>
      <w:r w:rsidR="00883A41" w:rsidRPr="00023880">
        <w:rPr>
          <w:rFonts w:ascii="Gill Sans MT" w:hAnsi="Gill Sans MT"/>
        </w:rPr>
        <w:t xml:space="preserve"> approach to define knowledge is to examine its relationship with data and information. However, Bhatt (2001) argues that only through external means or from a user’s perspectives, can one distinguish between data, information, and knowledge, which impl</w:t>
      </w:r>
      <w:r w:rsidR="00023880">
        <w:rPr>
          <w:rFonts w:ascii="Gill Sans MT" w:hAnsi="Gill Sans MT"/>
        </w:rPr>
        <w:t>y</w:t>
      </w:r>
      <w:r w:rsidR="00883A41" w:rsidRPr="00023880">
        <w:rPr>
          <w:rFonts w:ascii="Gill Sans MT" w:hAnsi="Gill Sans MT"/>
        </w:rPr>
        <w:t xml:space="preserve"> that objective definitions for data, information and knowledge are not easy </w:t>
      </w:r>
      <w:r w:rsidR="00D30FB4" w:rsidRPr="00023880">
        <w:rPr>
          <w:rFonts w:ascii="Gill Sans MT" w:hAnsi="Gill Sans MT"/>
        </w:rPr>
        <w:t>to come by</w:t>
      </w:r>
      <w:r w:rsidR="00883A41" w:rsidRPr="00023880">
        <w:rPr>
          <w:rFonts w:ascii="Gill Sans MT" w:hAnsi="Gill Sans MT"/>
        </w:rPr>
        <w:t xml:space="preserve">. </w:t>
      </w:r>
      <w:r w:rsidR="00D30FB4" w:rsidRPr="00023880">
        <w:rPr>
          <w:rFonts w:ascii="Gill Sans MT" w:hAnsi="Gill Sans MT"/>
        </w:rPr>
        <w:t>A</w:t>
      </w:r>
      <w:r w:rsidR="0033184D" w:rsidRPr="00023880">
        <w:rPr>
          <w:rFonts w:ascii="Gill Sans MT" w:hAnsi="Gill Sans MT"/>
        </w:rPr>
        <w:t xml:space="preserve">ttempts to distinguishing data and information from knowledge accept that contextualization is an important step in transferring information to knowledge </w:t>
      </w:r>
      <w:r w:rsidR="00D30FB4" w:rsidRPr="00023880">
        <w:rPr>
          <w:rFonts w:ascii="Gill Sans MT" w:hAnsi="Gill Sans MT"/>
        </w:rPr>
        <w:t xml:space="preserve">while </w:t>
      </w:r>
      <w:r w:rsidR="0033184D" w:rsidRPr="00023880">
        <w:rPr>
          <w:rFonts w:ascii="Gill Sans MT" w:hAnsi="Gill Sans MT"/>
        </w:rPr>
        <w:t xml:space="preserve">the task of transferring information to knowledge </w:t>
      </w:r>
      <w:r w:rsidR="00D30FB4" w:rsidRPr="00023880">
        <w:rPr>
          <w:rFonts w:ascii="Gill Sans MT" w:hAnsi="Gill Sans MT"/>
        </w:rPr>
        <w:t>needs to</w:t>
      </w:r>
      <w:r w:rsidR="0033184D" w:rsidRPr="00023880">
        <w:rPr>
          <w:rFonts w:ascii="Gill Sans MT" w:hAnsi="Gill Sans MT"/>
        </w:rPr>
        <w:t xml:space="preserve"> be carried out by human beings.  </w:t>
      </w:r>
    </w:p>
    <w:p w:rsidR="0033184D" w:rsidRPr="00023880" w:rsidRDefault="0033184D" w:rsidP="0033184D">
      <w:pPr>
        <w:widowControl w:val="0"/>
        <w:autoSpaceDE w:val="0"/>
        <w:autoSpaceDN w:val="0"/>
        <w:adjustRightInd w:val="0"/>
        <w:spacing w:after="240"/>
        <w:rPr>
          <w:rFonts w:ascii="Gill Sans MT" w:hAnsi="Gill Sans MT" w:cs="Times"/>
          <w:sz w:val="26"/>
          <w:szCs w:val="26"/>
        </w:rPr>
      </w:pPr>
      <w:r w:rsidRPr="00023880">
        <w:rPr>
          <w:rFonts w:ascii="Gill Sans MT" w:hAnsi="Gill Sans MT"/>
        </w:rPr>
        <w:t>A</w:t>
      </w:r>
      <w:r w:rsidR="00D30FB4" w:rsidRPr="00023880">
        <w:rPr>
          <w:rFonts w:ascii="Gill Sans MT" w:hAnsi="Gill Sans MT"/>
        </w:rPr>
        <w:t xml:space="preserve"> further</w:t>
      </w:r>
      <w:r w:rsidRPr="00023880">
        <w:rPr>
          <w:rFonts w:ascii="Gill Sans MT" w:hAnsi="Gill Sans MT"/>
        </w:rPr>
        <w:t xml:space="preserve"> approach </w:t>
      </w:r>
      <w:r w:rsidR="00D30FB4" w:rsidRPr="00023880">
        <w:rPr>
          <w:rFonts w:ascii="Gill Sans MT" w:hAnsi="Gill Sans MT"/>
        </w:rPr>
        <w:t xml:space="preserve">to </w:t>
      </w:r>
      <w:r w:rsidRPr="00023880">
        <w:rPr>
          <w:rFonts w:ascii="Gill Sans MT" w:hAnsi="Gill Sans MT"/>
        </w:rPr>
        <w:t xml:space="preserve">define knowledge without distinguishing data and information from knowledge </w:t>
      </w:r>
      <w:r w:rsidR="00D30FB4" w:rsidRPr="00023880">
        <w:rPr>
          <w:rFonts w:ascii="Gill Sans MT" w:hAnsi="Gill Sans MT"/>
        </w:rPr>
        <w:t>was</w:t>
      </w:r>
      <w:r w:rsidRPr="00023880">
        <w:rPr>
          <w:rFonts w:ascii="Gill Sans MT" w:hAnsi="Gill Sans MT"/>
        </w:rPr>
        <w:t xml:space="preserve"> to classify knowledge with tacit and explicit dimensions.  The phrase “tacit knowledge” was first used by Polanyi (1958, 1962), and then later widely quoted, especially after </w:t>
      </w:r>
      <w:proofErr w:type="spellStart"/>
      <w:r w:rsidRPr="00023880">
        <w:rPr>
          <w:rFonts w:ascii="Gill Sans MT" w:hAnsi="Gill Sans MT"/>
        </w:rPr>
        <w:t>Nonaka’s</w:t>
      </w:r>
      <w:proofErr w:type="spellEnd"/>
      <w:r w:rsidRPr="00023880">
        <w:rPr>
          <w:rFonts w:ascii="Gill Sans MT" w:hAnsi="Gill Sans MT"/>
        </w:rPr>
        <w:t xml:space="preserve"> </w:t>
      </w:r>
      <w:r w:rsidR="00A67B5C" w:rsidRPr="00023880">
        <w:rPr>
          <w:rFonts w:ascii="Gill Sans MT" w:hAnsi="Gill Sans MT"/>
        </w:rPr>
        <w:t>work on</w:t>
      </w:r>
      <w:r w:rsidRPr="00023880">
        <w:rPr>
          <w:rFonts w:ascii="Gill Sans MT" w:hAnsi="Gill Sans MT"/>
        </w:rPr>
        <w:t xml:space="preserve"> tacit knowledge and explicit knowledge. Tacit knowledge implies that certain knowledge is hard to capture and transfer. Explicit knowledge is </w:t>
      </w:r>
      <w:proofErr w:type="spellStart"/>
      <w:r w:rsidRPr="00023880">
        <w:rPr>
          <w:rFonts w:ascii="Gill Sans MT" w:hAnsi="Gill Sans MT" w:cs="Times"/>
          <w:sz w:val="26"/>
          <w:szCs w:val="26"/>
        </w:rPr>
        <w:t>codifiable</w:t>
      </w:r>
      <w:proofErr w:type="spellEnd"/>
      <w:r w:rsidRPr="00023880">
        <w:rPr>
          <w:rFonts w:ascii="Gill Sans MT" w:hAnsi="Gill Sans MT" w:cs="Times"/>
          <w:sz w:val="26"/>
          <w:szCs w:val="26"/>
        </w:rPr>
        <w:t xml:space="preserve"> </w:t>
      </w:r>
      <w:r w:rsidRPr="00023880">
        <w:rPr>
          <w:rFonts w:ascii="Gill Sans MT" w:hAnsi="Gill Sans MT" w:cs="Times"/>
          <w:sz w:val="26"/>
          <w:szCs w:val="26"/>
        </w:rPr>
        <w:lastRenderedPageBreak/>
        <w:t>(</w:t>
      </w:r>
      <w:proofErr w:type="spellStart"/>
      <w:r w:rsidRPr="00023880">
        <w:rPr>
          <w:rFonts w:ascii="Gill Sans MT" w:hAnsi="Gill Sans MT" w:cs="Times"/>
          <w:sz w:val="26"/>
          <w:szCs w:val="26"/>
        </w:rPr>
        <w:t>Makhija</w:t>
      </w:r>
      <w:proofErr w:type="spellEnd"/>
      <w:r w:rsidRPr="00023880">
        <w:rPr>
          <w:rFonts w:ascii="Gill Sans MT" w:hAnsi="Gill Sans MT" w:cs="Times"/>
          <w:sz w:val="26"/>
          <w:szCs w:val="26"/>
        </w:rPr>
        <w:t xml:space="preserve"> &amp; </w:t>
      </w:r>
      <w:proofErr w:type="spellStart"/>
      <w:r w:rsidRPr="00023880">
        <w:rPr>
          <w:rFonts w:ascii="Gill Sans MT" w:hAnsi="Gill Sans MT" w:cs="Times"/>
          <w:sz w:val="26"/>
          <w:szCs w:val="26"/>
        </w:rPr>
        <w:t>Ganesh</w:t>
      </w:r>
      <w:proofErr w:type="spellEnd"/>
      <w:r w:rsidRPr="00023880">
        <w:rPr>
          <w:rFonts w:ascii="Gill Sans MT" w:hAnsi="Gill Sans MT" w:cs="Times"/>
          <w:sz w:val="26"/>
          <w:szCs w:val="26"/>
        </w:rPr>
        <w:t xml:space="preserve">, 1997) and </w:t>
      </w:r>
      <w:r w:rsidRPr="00023880">
        <w:rPr>
          <w:rFonts w:ascii="Gill Sans MT" w:hAnsi="Gill Sans MT"/>
        </w:rPr>
        <w:t xml:space="preserve">is </w:t>
      </w:r>
      <w:r w:rsidRPr="00023880">
        <w:rPr>
          <w:rFonts w:ascii="Gill Sans MT" w:hAnsi="Gill Sans MT" w:cs="Times"/>
          <w:sz w:val="26"/>
          <w:szCs w:val="26"/>
        </w:rPr>
        <w:t>easily understood and articulated (</w:t>
      </w:r>
      <w:proofErr w:type="spellStart"/>
      <w:r w:rsidRPr="00023880">
        <w:rPr>
          <w:rFonts w:ascii="Gill Sans MT" w:hAnsi="Gill Sans MT" w:cs="Times"/>
          <w:sz w:val="26"/>
          <w:szCs w:val="26"/>
        </w:rPr>
        <w:t>Kogut</w:t>
      </w:r>
      <w:proofErr w:type="spellEnd"/>
      <w:r w:rsidRPr="00023880">
        <w:rPr>
          <w:rFonts w:ascii="Gill Sans MT" w:hAnsi="Gill Sans MT" w:cs="Times"/>
          <w:sz w:val="26"/>
          <w:szCs w:val="26"/>
        </w:rPr>
        <w:t xml:space="preserve"> &amp; </w:t>
      </w:r>
      <w:proofErr w:type="spellStart"/>
      <w:r w:rsidRPr="00023880">
        <w:rPr>
          <w:rFonts w:ascii="Gill Sans MT" w:hAnsi="Gill Sans MT" w:cs="Times"/>
          <w:sz w:val="26"/>
          <w:szCs w:val="26"/>
        </w:rPr>
        <w:t>Zander</w:t>
      </w:r>
      <w:proofErr w:type="spellEnd"/>
      <w:r w:rsidRPr="00023880">
        <w:rPr>
          <w:rFonts w:ascii="Gill Sans MT" w:hAnsi="Gill Sans MT" w:cs="Times"/>
          <w:sz w:val="26"/>
          <w:szCs w:val="26"/>
        </w:rPr>
        <w:t xml:space="preserve">, 1992).  </w:t>
      </w:r>
      <w:proofErr w:type="spellStart"/>
      <w:r w:rsidRPr="00023880">
        <w:rPr>
          <w:rFonts w:ascii="Gill Sans MT" w:hAnsi="Gill Sans MT" w:cs="Times"/>
          <w:sz w:val="26"/>
          <w:szCs w:val="26"/>
        </w:rPr>
        <w:t>Nonaka</w:t>
      </w:r>
      <w:proofErr w:type="spellEnd"/>
      <w:r w:rsidRPr="00023880">
        <w:rPr>
          <w:rFonts w:ascii="Gill Sans MT" w:hAnsi="Gill Sans MT" w:cs="Times"/>
          <w:sz w:val="26"/>
          <w:szCs w:val="26"/>
        </w:rPr>
        <w:t xml:space="preserve"> and Takeuchi (1995) articulate these terms as</w:t>
      </w:r>
    </w:p>
    <w:p w:rsidR="0033184D" w:rsidRPr="00023880" w:rsidRDefault="0033184D" w:rsidP="0033184D">
      <w:pPr>
        <w:pStyle w:val="ListParagraph"/>
        <w:widowControl w:val="0"/>
        <w:numPr>
          <w:ilvl w:val="0"/>
          <w:numId w:val="1"/>
        </w:numPr>
        <w:autoSpaceDE w:val="0"/>
        <w:autoSpaceDN w:val="0"/>
        <w:adjustRightInd w:val="0"/>
        <w:spacing w:after="240" w:line="360" w:lineRule="auto"/>
        <w:rPr>
          <w:rFonts w:ascii="Gill Sans MT" w:hAnsi="Gill Sans MT" w:cs="Times"/>
        </w:rPr>
      </w:pPr>
      <w:r w:rsidRPr="00023880">
        <w:rPr>
          <w:rFonts w:ascii="Gill Sans MT" w:hAnsi="Gill Sans MT" w:cs="Times"/>
        </w:rPr>
        <w:t xml:space="preserve">Explicit knowledge is documented and public; structured, fixed-content, externalised, and conscious (Duffy, 2000). Explicit knowledge is what </w:t>
      </w:r>
      <w:r w:rsidR="004D5B3F" w:rsidRPr="00023880">
        <w:rPr>
          <w:rFonts w:ascii="Gill Sans MT" w:hAnsi="Gill Sans MT" w:cs="Times"/>
        </w:rPr>
        <w:t>may</w:t>
      </w:r>
      <w:r w:rsidRPr="00023880">
        <w:rPr>
          <w:rFonts w:ascii="Gill Sans MT" w:hAnsi="Gill Sans MT" w:cs="Times"/>
        </w:rPr>
        <w:t xml:space="preserve"> be captured and shared through information technology.</w:t>
      </w:r>
    </w:p>
    <w:p w:rsidR="0033184D" w:rsidRPr="00023880" w:rsidRDefault="0033184D" w:rsidP="0033184D">
      <w:pPr>
        <w:pStyle w:val="ListParagraph"/>
        <w:widowControl w:val="0"/>
        <w:numPr>
          <w:ilvl w:val="0"/>
          <w:numId w:val="1"/>
        </w:numPr>
        <w:autoSpaceDE w:val="0"/>
        <w:autoSpaceDN w:val="0"/>
        <w:adjustRightInd w:val="0"/>
        <w:spacing w:after="240" w:line="360" w:lineRule="auto"/>
        <w:rPr>
          <w:rFonts w:ascii="Gill Sans MT" w:hAnsi="Gill Sans MT" w:cs="Times"/>
        </w:rPr>
      </w:pPr>
      <w:r w:rsidRPr="00023880">
        <w:rPr>
          <w:rFonts w:ascii="Gill Sans MT" w:hAnsi="Gill Sans MT" w:cs="Times"/>
        </w:rPr>
        <w:t xml:space="preserve">Tacit knowledge resides in the human mind, behaviour, and perception (Duffy, 2000). Tacit knowledge evolves </w:t>
      </w:r>
      <w:r w:rsidR="004D5B3F" w:rsidRPr="00023880">
        <w:rPr>
          <w:rFonts w:ascii="Gill Sans MT" w:hAnsi="Gill Sans MT" w:cs="Times"/>
        </w:rPr>
        <w:t>through</w:t>
      </w:r>
      <w:r w:rsidRPr="00023880">
        <w:rPr>
          <w:rFonts w:ascii="Gill Sans MT" w:hAnsi="Gill Sans MT" w:cs="Times"/>
        </w:rPr>
        <w:t xml:space="preserve"> people's interactions.</w:t>
      </w:r>
    </w:p>
    <w:p w:rsidR="00C13A41" w:rsidRPr="00023880" w:rsidRDefault="0033184D" w:rsidP="0033184D">
      <w:pPr>
        <w:widowControl w:val="0"/>
        <w:autoSpaceDE w:val="0"/>
        <w:autoSpaceDN w:val="0"/>
        <w:adjustRightInd w:val="0"/>
        <w:spacing w:after="240"/>
        <w:rPr>
          <w:rFonts w:ascii="Gill Sans MT" w:hAnsi="Gill Sans MT"/>
        </w:rPr>
      </w:pPr>
      <w:r w:rsidRPr="00023880">
        <w:rPr>
          <w:rFonts w:ascii="Gill Sans MT" w:hAnsi="Gill Sans MT"/>
        </w:rPr>
        <w:t xml:space="preserve">Nevertheless, Polanyi (1966) has pointed out that tacit and explicit knowledge are not sharply divided. While tacit knowledge can be possessed by itself, explicit knowledge must rely on being tacitly understood and applied. </w:t>
      </w:r>
    </w:p>
    <w:p w:rsidR="0033184D" w:rsidRPr="00023880" w:rsidRDefault="0033184D" w:rsidP="0033184D">
      <w:pPr>
        <w:widowControl w:val="0"/>
        <w:autoSpaceDE w:val="0"/>
        <w:autoSpaceDN w:val="0"/>
        <w:adjustRightInd w:val="0"/>
        <w:spacing w:after="240"/>
        <w:rPr>
          <w:rFonts w:ascii="Gill Sans MT" w:hAnsi="Gill Sans MT"/>
          <w:szCs w:val="24"/>
        </w:rPr>
      </w:pPr>
      <w:r w:rsidRPr="00023880">
        <w:rPr>
          <w:rFonts w:ascii="Gill Sans MT" w:hAnsi="Gill Sans MT"/>
          <w:szCs w:val="24"/>
        </w:rPr>
        <w:t xml:space="preserve">Based on </w:t>
      </w:r>
      <w:r w:rsidR="004D5B3F" w:rsidRPr="00023880">
        <w:rPr>
          <w:rFonts w:ascii="Gill Sans MT" w:hAnsi="Gill Sans MT"/>
          <w:szCs w:val="24"/>
        </w:rPr>
        <w:t>coverage</w:t>
      </w:r>
      <w:r w:rsidRPr="00023880">
        <w:rPr>
          <w:rFonts w:ascii="Gill Sans MT" w:hAnsi="Gill Sans MT"/>
          <w:szCs w:val="24"/>
        </w:rPr>
        <w:t xml:space="preserve"> of debates in defining knowledge, Ruan et al (2012) adopt a pragmatic approach and suggest knowledge </w:t>
      </w:r>
      <w:r w:rsidR="004D5B3F" w:rsidRPr="00023880">
        <w:rPr>
          <w:rFonts w:ascii="Gill Sans MT" w:hAnsi="Gill Sans MT"/>
          <w:szCs w:val="24"/>
        </w:rPr>
        <w:t>needs to</w:t>
      </w:r>
      <w:r w:rsidRPr="00023880">
        <w:rPr>
          <w:rFonts w:ascii="Gill Sans MT" w:hAnsi="Gill Sans MT"/>
          <w:szCs w:val="24"/>
        </w:rPr>
        <w:t xml:space="preserve"> be defined in relation to specific problems in management practice, </w:t>
      </w:r>
      <w:r w:rsidRPr="00023880">
        <w:rPr>
          <w:rFonts w:ascii="Gill Sans MT" w:hAnsi="Gill Sans MT" w:cs="Times"/>
          <w:szCs w:val="24"/>
        </w:rPr>
        <w:t>as ‘knowledge is always about action—‘knowledge must be used to some end’ and ‘knowledge’ is a “capacity to act” (</w:t>
      </w:r>
      <w:proofErr w:type="spellStart"/>
      <w:r w:rsidRPr="00023880">
        <w:rPr>
          <w:rFonts w:ascii="Gill Sans MT" w:hAnsi="Gill Sans MT" w:cs="Times"/>
          <w:szCs w:val="24"/>
        </w:rPr>
        <w:t>Nonaka</w:t>
      </w:r>
      <w:proofErr w:type="spellEnd"/>
      <w:r w:rsidRPr="00023880">
        <w:rPr>
          <w:rFonts w:ascii="Gill Sans MT" w:hAnsi="Gill Sans MT" w:cs="Times"/>
          <w:szCs w:val="24"/>
        </w:rPr>
        <w:t xml:space="preserve"> and Takeuchi 1995, pp. 57–8). In short, knowledge management involves providing solutions to a set of problems within a predefined context; knowledge is not primarily about facts but more about context-specific characteristics (</w:t>
      </w:r>
      <w:proofErr w:type="spellStart"/>
      <w:r w:rsidRPr="00023880">
        <w:rPr>
          <w:rFonts w:ascii="Gill Sans MT" w:hAnsi="Gill Sans MT" w:cs="Times"/>
          <w:szCs w:val="24"/>
        </w:rPr>
        <w:t>Teece</w:t>
      </w:r>
      <w:proofErr w:type="spellEnd"/>
      <w:r w:rsidRPr="00023880">
        <w:rPr>
          <w:rFonts w:ascii="Gill Sans MT" w:hAnsi="Gill Sans MT" w:cs="Times"/>
          <w:szCs w:val="24"/>
        </w:rPr>
        <w:t xml:space="preserve"> 2000). Knowledge management in business practices </w:t>
      </w:r>
      <w:r w:rsidR="004D5B3F" w:rsidRPr="00023880">
        <w:rPr>
          <w:rFonts w:ascii="Gill Sans MT" w:hAnsi="Gill Sans MT" w:cs="Times"/>
          <w:szCs w:val="24"/>
        </w:rPr>
        <w:t>needs to</w:t>
      </w:r>
      <w:r w:rsidRPr="00023880">
        <w:rPr>
          <w:rFonts w:ascii="Gill Sans MT" w:hAnsi="Gill Sans MT" w:cs="Times"/>
          <w:szCs w:val="24"/>
        </w:rPr>
        <w:t xml:space="preserve"> address particular tasks and problems that </w:t>
      </w:r>
      <w:r w:rsidR="004D5B3F" w:rsidRPr="00023880">
        <w:rPr>
          <w:rFonts w:ascii="Gill Sans MT" w:hAnsi="Gill Sans MT" w:cs="Times"/>
          <w:szCs w:val="24"/>
        </w:rPr>
        <w:t>require</w:t>
      </w:r>
      <w:r w:rsidRPr="00023880">
        <w:rPr>
          <w:rFonts w:ascii="Gill Sans MT" w:hAnsi="Gill Sans MT" w:cs="Times"/>
          <w:szCs w:val="24"/>
        </w:rPr>
        <w:t xml:space="preserve"> actions and solutions (Ruan et al, 2012); knowledge definition and the distinction between knowledge, information and data </w:t>
      </w:r>
      <w:r w:rsidR="004D5B3F" w:rsidRPr="00023880">
        <w:rPr>
          <w:rFonts w:ascii="Gill Sans MT" w:hAnsi="Gill Sans MT" w:cs="Times"/>
          <w:szCs w:val="24"/>
        </w:rPr>
        <w:t>need</w:t>
      </w:r>
      <w:r w:rsidRPr="00023880">
        <w:rPr>
          <w:rFonts w:ascii="Gill Sans MT" w:hAnsi="Gill Sans MT" w:cs="Times"/>
          <w:szCs w:val="24"/>
        </w:rPr>
        <w:t xml:space="preserve">n’t be separated from a context within which a present problem </w:t>
      </w:r>
      <w:r w:rsidR="004D5B3F" w:rsidRPr="00023880">
        <w:rPr>
          <w:rFonts w:ascii="Gill Sans MT" w:hAnsi="Gill Sans MT" w:cs="Times"/>
          <w:szCs w:val="24"/>
        </w:rPr>
        <w:t xml:space="preserve">necessitates </w:t>
      </w:r>
      <w:r w:rsidRPr="00023880">
        <w:rPr>
          <w:rFonts w:ascii="Gill Sans MT" w:hAnsi="Gill Sans MT" w:cs="Times"/>
          <w:szCs w:val="24"/>
        </w:rPr>
        <w:t xml:space="preserve">knowledge, and </w:t>
      </w:r>
      <w:r w:rsidRPr="00023880">
        <w:rPr>
          <w:rFonts w:ascii="Gill Sans MT" w:hAnsi="Gill Sans MT"/>
          <w:szCs w:val="24"/>
        </w:rPr>
        <w:t>knowledge would be valuable when it is used for decisions and acts (</w:t>
      </w:r>
      <w:proofErr w:type="spellStart"/>
      <w:r w:rsidRPr="00023880">
        <w:rPr>
          <w:rFonts w:ascii="Gill Sans MT" w:hAnsi="Gill Sans MT"/>
          <w:szCs w:val="24"/>
        </w:rPr>
        <w:t>Martensson</w:t>
      </w:r>
      <w:proofErr w:type="spellEnd"/>
      <w:r w:rsidRPr="00023880">
        <w:rPr>
          <w:rFonts w:ascii="Gill Sans MT" w:hAnsi="Gill Sans MT"/>
          <w:szCs w:val="24"/>
        </w:rPr>
        <w:t xml:space="preserve"> 2000).  </w:t>
      </w:r>
      <w:r w:rsidR="00C13A41" w:rsidRPr="00023880">
        <w:rPr>
          <w:rFonts w:ascii="Gill Sans MT" w:hAnsi="Gill Sans MT"/>
          <w:szCs w:val="24"/>
        </w:rPr>
        <w:t>Some western researchers have applied the distinction between tacit and explicit knowledge to studies on kn</w:t>
      </w:r>
      <w:r w:rsidR="00023880">
        <w:rPr>
          <w:rFonts w:ascii="Gill Sans MT" w:hAnsi="Gill Sans MT"/>
          <w:szCs w:val="24"/>
        </w:rPr>
        <w:t>owledge management in China. Bur</w:t>
      </w:r>
      <w:r w:rsidR="00C13A41" w:rsidRPr="00023880">
        <w:rPr>
          <w:rFonts w:ascii="Gill Sans MT" w:hAnsi="Gill Sans MT"/>
          <w:szCs w:val="24"/>
        </w:rPr>
        <w:t xml:space="preserve">rows et al., (2005) argues that </w:t>
      </w:r>
      <w:r w:rsidRPr="00023880">
        <w:rPr>
          <w:rFonts w:ascii="Gill Sans MT" w:hAnsi="Gill Sans MT"/>
          <w:szCs w:val="24"/>
        </w:rPr>
        <w:t>codified explicit knowledge is relati</w:t>
      </w:r>
      <w:r w:rsidR="00C13A41" w:rsidRPr="00023880">
        <w:rPr>
          <w:rFonts w:ascii="Gill Sans MT" w:hAnsi="Gill Sans MT"/>
          <w:szCs w:val="24"/>
        </w:rPr>
        <w:t>vely rare in the Chinese context,</w:t>
      </w:r>
      <w:r w:rsidRPr="00023880">
        <w:rPr>
          <w:rFonts w:ascii="Gill Sans MT" w:hAnsi="Gill Sans MT"/>
          <w:szCs w:val="24"/>
        </w:rPr>
        <w:t xml:space="preserve"> as Chinese prefer informal and implicit communication (</w:t>
      </w:r>
      <w:proofErr w:type="spellStart"/>
      <w:r w:rsidRPr="00023880">
        <w:rPr>
          <w:rFonts w:ascii="Gill Sans MT" w:hAnsi="Gill Sans MT"/>
          <w:szCs w:val="24"/>
        </w:rPr>
        <w:t>Martinsons</w:t>
      </w:r>
      <w:proofErr w:type="spellEnd"/>
      <w:r w:rsidRPr="00023880">
        <w:rPr>
          <w:rFonts w:ascii="Gill Sans MT" w:hAnsi="Gill Sans MT"/>
          <w:szCs w:val="24"/>
        </w:rPr>
        <w:t xml:space="preserve"> and Westwood, 1997); tacit knowledge typically shared by Chinese is not readily </w:t>
      </w:r>
      <w:proofErr w:type="spellStart"/>
      <w:r w:rsidRPr="00023880">
        <w:rPr>
          <w:rFonts w:ascii="Gill Sans MT" w:hAnsi="Gill Sans MT"/>
          <w:szCs w:val="24"/>
        </w:rPr>
        <w:t>codifiable</w:t>
      </w:r>
      <w:proofErr w:type="spellEnd"/>
      <w:r w:rsidRPr="00023880">
        <w:rPr>
          <w:rFonts w:ascii="Gill Sans MT" w:hAnsi="Gill Sans MT"/>
          <w:szCs w:val="24"/>
        </w:rPr>
        <w:t xml:space="preserve"> (Davison and </w:t>
      </w:r>
      <w:proofErr w:type="spellStart"/>
      <w:r w:rsidRPr="00023880">
        <w:rPr>
          <w:rFonts w:ascii="Gill Sans MT" w:hAnsi="Gill Sans MT"/>
          <w:szCs w:val="24"/>
        </w:rPr>
        <w:t>Ou</w:t>
      </w:r>
      <w:proofErr w:type="spellEnd"/>
      <w:r w:rsidRPr="00023880">
        <w:rPr>
          <w:rFonts w:ascii="Gill Sans MT" w:hAnsi="Gill Sans MT"/>
          <w:szCs w:val="24"/>
        </w:rPr>
        <w:t xml:space="preserve">, 2007). </w:t>
      </w:r>
    </w:p>
    <w:p w:rsidR="009C122A" w:rsidRPr="00023880" w:rsidRDefault="008E178F" w:rsidP="008B4DA7">
      <w:pPr>
        <w:rPr>
          <w:rFonts w:ascii="Gill Sans MT" w:hAnsi="Gill Sans MT"/>
        </w:rPr>
      </w:pPr>
      <w:r w:rsidRPr="00023880">
        <w:rPr>
          <w:rFonts w:ascii="Gill Sans MT" w:hAnsi="Gill Sans MT"/>
        </w:rPr>
        <w:t xml:space="preserve">Some other elements influencing knowledge management in China </w:t>
      </w:r>
      <w:r w:rsidR="00023880" w:rsidRPr="00023880">
        <w:rPr>
          <w:rFonts w:ascii="Gill Sans MT" w:hAnsi="Gill Sans MT"/>
        </w:rPr>
        <w:t>have</w:t>
      </w:r>
      <w:r w:rsidRPr="00023880">
        <w:rPr>
          <w:rFonts w:ascii="Gill Sans MT" w:hAnsi="Gill Sans MT"/>
        </w:rPr>
        <w:t xml:space="preserve"> also </w:t>
      </w:r>
      <w:r w:rsidR="00023880" w:rsidRPr="00023880">
        <w:rPr>
          <w:rFonts w:ascii="Gill Sans MT" w:hAnsi="Gill Sans MT"/>
        </w:rPr>
        <w:t xml:space="preserve">been </w:t>
      </w:r>
      <w:r w:rsidRPr="00023880">
        <w:rPr>
          <w:rFonts w:ascii="Gill Sans MT" w:hAnsi="Gill Sans MT"/>
        </w:rPr>
        <w:t xml:space="preserve">identified in previous research. </w:t>
      </w:r>
    </w:p>
    <w:p w:rsidR="008B4DA7" w:rsidRPr="00023880" w:rsidRDefault="008B4DA7" w:rsidP="008B4DA7">
      <w:pPr>
        <w:rPr>
          <w:rFonts w:ascii="Gill Sans MT" w:hAnsi="Gill Sans MT"/>
        </w:rPr>
      </w:pPr>
      <w:r w:rsidRPr="00023880">
        <w:rPr>
          <w:rFonts w:ascii="Gill Sans MT" w:hAnsi="Gill Sans MT"/>
        </w:rPr>
        <w:t xml:space="preserve">Huang et al (2008, 2011) identified </w:t>
      </w:r>
      <w:proofErr w:type="spellStart"/>
      <w:r w:rsidRPr="0070477C">
        <w:rPr>
          <w:rFonts w:ascii="Gill Sans MT" w:hAnsi="Gill Sans MT"/>
          <w:i/>
        </w:rPr>
        <w:t>guanxi</w:t>
      </w:r>
      <w:proofErr w:type="spellEnd"/>
      <w:r w:rsidRPr="00023880">
        <w:rPr>
          <w:rFonts w:ascii="Gill Sans MT" w:hAnsi="Gill Sans MT"/>
        </w:rPr>
        <w:t xml:space="preserve"> and </w:t>
      </w:r>
      <w:r w:rsidRPr="0070477C">
        <w:rPr>
          <w:rFonts w:ascii="Gill Sans MT" w:hAnsi="Gill Sans MT"/>
          <w:i/>
        </w:rPr>
        <w:t>face saving</w:t>
      </w:r>
      <w:r w:rsidRPr="00023880">
        <w:rPr>
          <w:rFonts w:ascii="Gill Sans MT" w:hAnsi="Gill Sans MT"/>
        </w:rPr>
        <w:t xml:space="preserve"> as two fundamental elements in Chinese culture</w:t>
      </w:r>
      <w:r w:rsidR="00C24938" w:rsidRPr="00023880">
        <w:rPr>
          <w:rFonts w:ascii="Gill Sans MT" w:hAnsi="Gill Sans MT"/>
        </w:rPr>
        <w:t xml:space="preserve"> which impact knowledge management activities. </w:t>
      </w:r>
      <w:r w:rsidRPr="00023880">
        <w:rPr>
          <w:rFonts w:ascii="Gill Sans MT" w:hAnsi="Gill Sans MT"/>
        </w:rPr>
        <w:t xml:space="preserve"> </w:t>
      </w:r>
      <w:r w:rsidR="0070477C" w:rsidRPr="0070477C">
        <w:rPr>
          <w:rFonts w:ascii="Gill Sans MT" w:hAnsi="Gill Sans MT"/>
          <w:i/>
        </w:rPr>
        <w:t>Face</w:t>
      </w:r>
      <w:r w:rsidRPr="00023880">
        <w:rPr>
          <w:rFonts w:ascii="Gill Sans MT" w:hAnsi="Gill Sans MT"/>
        </w:rPr>
        <w:t xml:space="preserve"> is a salient issue </w:t>
      </w:r>
      <w:r w:rsidRPr="00023880">
        <w:rPr>
          <w:rFonts w:ascii="Gill Sans MT" w:hAnsi="Gill Sans MT"/>
        </w:rPr>
        <w:lastRenderedPageBreak/>
        <w:t xml:space="preserve">(Ting-Toomey, 1988) and Chinese tend to maintain </w:t>
      </w:r>
      <w:proofErr w:type="spellStart"/>
      <w:r w:rsidR="0070477C" w:rsidRPr="0070477C">
        <w:rPr>
          <w:rFonts w:ascii="Gill Sans MT" w:hAnsi="Gill Sans MT"/>
          <w:i/>
        </w:rPr>
        <w:t>guanxi</w:t>
      </w:r>
      <w:proofErr w:type="spellEnd"/>
      <w:r w:rsidRPr="00023880">
        <w:rPr>
          <w:rFonts w:ascii="Gill Sans MT" w:hAnsi="Gill Sans MT"/>
        </w:rPr>
        <w:t xml:space="preserve"> for considerations of group harmony (Huang et al, 2008; 2011). These two elements are also considered critical factors in empirical research for implementing knowledge management systems in China’s manufacturing industry (see Tong and Mitra, 2009), because Chinese society is relation-oriented that emphasizes interdependence, mutuality and reciprocity (Lee et al, 2006). In their study, Huang et al (2008) found that although employees in China tend to share knowledge in order to maintain </w:t>
      </w:r>
      <w:proofErr w:type="spellStart"/>
      <w:r w:rsidR="0070477C" w:rsidRPr="0070477C">
        <w:rPr>
          <w:rFonts w:ascii="Gill Sans MT" w:hAnsi="Gill Sans MT"/>
          <w:i/>
        </w:rPr>
        <w:t>guanxi</w:t>
      </w:r>
      <w:proofErr w:type="spellEnd"/>
      <w:r w:rsidRPr="00023880">
        <w:rPr>
          <w:rFonts w:ascii="Gill Sans MT" w:hAnsi="Gill Sans MT"/>
        </w:rPr>
        <w:t xml:space="preserve">, they are more inclined to safeguard their valuable knowledge in fear of losing power, ‘when employees find that they could still maintain good relationships with colleagues without sharing their precious knowledge, they will tend not to share’ (p464). Another important finding from their study is that these employees actively engaged in ‘codifying knowledge’ to meet the company’s requirements. This may be interpreted as that employees are not averse to externalize their knowledge into information that can be stored and transferred within organizational boundaries. However, as discussed in the first part of this section, without proper contextualization it is difficult to transform codified knowledge into actionable knowledge that subsequently contributes to problem solving.  Huang et al (2008) found another cultural element, </w:t>
      </w:r>
      <w:r w:rsidR="0070477C" w:rsidRPr="0070477C">
        <w:rPr>
          <w:rFonts w:ascii="Gill Sans MT" w:hAnsi="Gill Sans MT"/>
          <w:i/>
        </w:rPr>
        <w:t>face</w:t>
      </w:r>
      <w:r w:rsidRPr="00023880">
        <w:rPr>
          <w:rFonts w:ascii="Gill Sans MT" w:hAnsi="Gill Sans MT"/>
        </w:rPr>
        <w:t xml:space="preserve"> saving, that has multiple effects on knowledge sharing intentions. Employees may gain </w:t>
      </w:r>
      <w:r w:rsidR="0070477C" w:rsidRPr="0070477C">
        <w:rPr>
          <w:rFonts w:ascii="Gill Sans MT" w:hAnsi="Gill Sans MT"/>
          <w:i/>
        </w:rPr>
        <w:t>face</w:t>
      </w:r>
      <w:r w:rsidRPr="00023880">
        <w:rPr>
          <w:rFonts w:ascii="Gill Sans MT" w:hAnsi="Gill Sans MT"/>
        </w:rPr>
        <w:t xml:space="preserve"> for sharing knowledge and helping others, but those who need knowledge may not ask for help in order to avoid embarrassing the knower, in other words, to save the knower’s </w:t>
      </w:r>
      <w:r w:rsidR="0070477C" w:rsidRPr="0070477C">
        <w:rPr>
          <w:rFonts w:ascii="Gill Sans MT" w:hAnsi="Gill Sans MT"/>
          <w:i/>
        </w:rPr>
        <w:t>face</w:t>
      </w:r>
      <w:r w:rsidRPr="00023880">
        <w:rPr>
          <w:rFonts w:ascii="Gill Sans MT" w:hAnsi="Gill Sans MT"/>
        </w:rPr>
        <w:t xml:space="preserve">.   Huang et al (2008) point out that knowledge sharing culture in their study is not strong enough to make knowledge sharing part of the employees’ professional obligations in China’s organizational context; as the motivation of sharing knowledge is low, there is little incentive to transfer their personal knowledge into organizational knowledge. The impact of </w:t>
      </w:r>
      <w:proofErr w:type="spellStart"/>
      <w:r w:rsidR="0070477C" w:rsidRPr="0070477C">
        <w:rPr>
          <w:rFonts w:ascii="Gill Sans MT" w:hAnsi="Gill Sans MT"/>
          <w:i/>
        </w:rPr>
        <w:t>guanxi</w:t>
      </w:r>
      <w:proofErr w:type="spellEnd"/>
      <w:r w:rsidRPr="00023880">
        <w:rPr>
          <w:rFonts w:ascii="Gill Sans MT" w:hAnsi="Gill Sans MT"/>
        </w:rPr>
        <w:t xml:space="preserve"> and </w:t>
      </w:r>
      <w:r w:rsidR="0070477C" w:rsidRPr="0070477C">
        <w:rPr>
          <w:rFonts w:ascii="Gill Sans MT" w:hAnsi="Gill Sans MT"/>
          <w:i/>
        </w:rPr>
        <w:t>face</w:t>
      </w:r>
      <w:r w:rsidRPr="00023880">
        <w:rPr>
          <w:rFonts w:ascii="Gill Sans MT" w:hAnsi="Gill Sans MT"/>
        </w:rPr>
        <w:t xml:space="preserve"> from Chinese culture on knowledge management is also confirmed by Liu &amp; Porter (2008) in reflecting on their lengthy business practice experiences in China.  In reflecting on the impact of </w:t>
      </w:r>
      <w:proofErr w:type="spellStart"/>
      <w:r w:rsidR="0070477C" w:rsidRPr="0070477C">
        <w:rPr>
          <w:rFonts w:ascii="Gill Sans MT" w:hAnsi="Gill Sans MT"/>
          <w:i/>
        </w:rPr>
        <w:t>guanxi</w:t>
      </w:r>
      <w:proofErr w:type="spellEnd"/>
      <w:r w:rsidRPr="00023880">
        <w:rPr>
          <w:rFonts w:ascii="Gill Sans MT" w:hAnsi="Gill Sans MT"/>
        </w:rPr>
        <w:t xml:space="preserve"> and </w:t>
      </w:r>
      <w:r w:rsidR="0070477C" w:rsidRPr="0070477C">
        <w:rPr>
          <w:rFonts w:ascii="Gill Sans MT" w:hAnsi="Gill Sans MT"/>
          <w:i/>
        </w:rPr>
        <w:t>face</w:t>
      </w:r>
      <w:r w:rsidRPr="00023880">
        <w:rPr>
          <w:rFonts w:ascii="Gill Sans MT" w:hAnsi="Gill Sans MT"/>
        </w:rPr>
        <w:t xml:space="preserve"> saving, they point out that informal personal network is an important knowledge sharing mechanism. </w:t>
      </w:r>
      <w:r w:rsidR="00C24938" w:rsidRPr="00023880">
        <w:rPr>
          <w:rFonts w:ascii="Gill Sans MT" w:hAnsi="Gill Sans MT"/>
        </w:rPr>
        <w:t>However, the reliance on informal personal network in knowledge sharing can be attributed to lack of effective knowledge management system</w:t>
      </w:r>
      <w:r w:rsidR="004D5B3F" w:rsidRPr="00023880">
        <w:rPr>
          <w:rFonts w:ascii="Gill Sans MT" w:hAnsi="Gill Sans MT"/>
        </w:rPr>
        <w:t>s</w:t>
      </w:r>
      <w:r w:rsidR="00C24938" w:rsidRPr="00023880">
        <w:rPr>
          <w:rFonts w:ascii="Gill Sans MT" w:hAnsi="Gill Sans MT"/>
        </w:rPr>
        <w:t>, as in situations whereby formal institutions are weak, informal institutions, such as norms governing interpersonal relationships, rise to play more important role</w:t>
      </w:r>
      <w:r w:rsidR="004D5B3F" w:rsidRPr="00023880">
        <w:rPr>
          <w:rFonts w:ascii="Gill Sans MT" w:hAnsi="Gill Sans MT"/>
        </w:rPr>
        <w:t>s</w:t>
      </w:r>
      <w:r w:rsidR="00C24938" w:rsidRPr="00023880">
        <w:rPr>
          <w:rFonts w:ascii="Gill Sans MT" w:hAnsi="Gill Sans MT"/>
        </w:rPr>
        <w:t xml:space="preserve"> in management. </w:t>
      </w:r>
      <w:proofErr w:type="gramStart"/>
      <w:r w:rsidR="00C24938" w:rsidRPr="00023880">
        <w:rPr>
          <w:rFonts w:ascii="Gill Sans MT" w:hAnsi="Gill Sans MT"/>
        </w:rPr>
        <w:t>(</w:t>
      </w:r>
      <w:bookmarkStart w:id="0" w:name="_GoBack"/>
      <w:proofErr w:type="spellStart"/>
      <w:r w:rsidR="0070477C">
        <w:rPr>
          <w:rFonts w:ascii="Gill Sans MT" w:hAnsi="Gill Sans MT"/>
        </w:rPr>
        <w:t>Peng</w:t>
      </w:r>
      <w:proofErr w:type="spellEnd"/>
      <w:r w:rsidR="0070477C">
        <w:rPr>
          <w:rFonts w:ascii="Gill Sans MT" w:hAnsi="Gill Sans MT"/>
        </w:rPr>
        <w:t xml:space="preserve"> &amp; Heath,</w:t>
      </w:r>
      <w:r w:rsidR="00C24938" w:rsidRPr="00023880">
        <w:rPr>
          <w:rFonts w:ascii="Gill Sans MT" w:hAnsi="Gill Sans MT"/>
        </w:rPr>
        <w:t xml:space="preserve"> 1996</w:t>
      </w:r>
      <w:bookmarkEnd w:id="0"/>
      <w:r w:rsidR="00C24938" w:rsidRPr="00023880">
        <w:rPr>
          <w:rFonts w:ascii="Gill Sans MT" w:hAnsi="Gill Sans MT"/>
        </w:rPr>
        <w:t>).</w:t>
      </w:r>
      <w:proofErr w:type="gramEnd"/>
    </w:p>
    <w:p w:rsidR="008B4DA7" w:rsidRPr="0070477C" w:rsidRDefault="0070477C" w:rsidP="008B4DA7">
      <w:pPr>
        <w:rPr>
          <w:rFonts w:ascii="Gill Sans MT" w:hAnsi="Gill Sans MT"/>
        </w:rPr>
      </w:pPr>
      <w:proofErr w:type="spellStart"/>
      <w:r w:rsidRPr="0070477C">
        <w:rPr>
          <w:rFonts w:ascii="Gill Sans MT" w:hAnsi="Gill Sans MT"/>
          <w:i/>
        </w:rPr>
        <w:t>Guanxi</w:t>
      </w:r>
      <w:proofErr w:type="spellEnd"/>
      <w:r w:rsidR="008B4DA7" w:rsidRPr="0070477C">
        <w:rPr>
          <w:rFonts w:ascii="Gill Sans MT" w:hAnsi="Gill Sans MT"/>
        </w:rPr>
        <w:t xml:space="preserve"> and </w:t>
      </w:r>
      <w:r w:rsidRPr="0070477C">
        <w:rPr>
          <w:rFonts w:ascii="Gill Sans MT" w:hAnsi="Gill Sans MT"/>
          <w:i/>
        </w:rPr>
        <w:t>face</w:t>
      </w:r>
      <w:r w:rsidR="008B4DA7" w:rsidRPr="0070477C">
        <w:rPr>
          <w:rFonts w:ascii="Gill Sans MT" w:hAnsi="Gill Sans MT"/>
        </w:rPr>
        <w:t xml:space="preserve"> saving are also identified as two key factors in </w:t>
      </w:r>
      <w:proofErr w:type="spellStart"/>
      <w:r w:rsidR="008B4DA7" w:rsidRPr="0070477C">
        <w:rPr>
          <w:rFonts w:ascii="Gill Sans MT" w:hAnsi="Gill Sans MT"/>
        </w:rPr>
        <w:t>Kuba</w:t>
      </w:r>
      <w:r w:rsidR="008B4DA7" w:rsidRPr="0070477C">
        <w:t>́</w:t>
      </w:r>
      <w:r w:rsidR="008B4DA7" w:rsidRPr="0070477C">
        <w:rPr>
          <w:rFonts w:ascii="Gill Sans MT" w:hAnsi="Gill Sans MT"/>
        </w:rPr>
        <w:t>tova</w:t>
      </w:r>
      <w:r w:rsidR="008B4DA7" w:rsidRPr="0070477C">
        <w:t>́</w:t>
      </w:r>
      <w:r w:rsidR="008B4DA7" w:rsidRPr="0070477C">
        <w:rPr>
          <w:rFonts w:ascii="Gill Sans MT" w:hAnsi="Gill Sans MT"/>
        </w:rPr>
        <w:t>’s</w:t>
      </w:r>
      <w:proofErr w:type="spellEnd"/>
      <w:r w:rsidR="008B4DA7" w:rsidRPr="0070477C">
        <w:rPr>
          <w:rFonts w:ascii="Gill Sans MT" w:hAnsi="Gill Sans MT"/>
        </w:rPr>
        <w:t xml:space="preserve"> study about the impact of Chinese culture on knowledge management. Knowledge is a source of power and </w:t>
      </w:r>
      <w:r w:rsidR="008B4DA7" w:rsidRPr="0070477C">
        <w:rPr>
          <w:rFonts w:ascii="Gill Sans MT" w:hAnsi="Gill Sans MT"/>
        </w:rPr>
        <w:lastRenderedPageBreak/>
        <w:t>a kind of favour which should be exchanged through intimate relationships with expectations of reciprocity (</w:t>
      </w:r>
      <w:proofErr w:type="spellStart"/>
      <w:r w:rsidR="008B4DA7" w:rsidRPr="0070477C">
        <w:rPr>
          <w:rFonts w:ascii="Gill Sans MT" w:hAnsi="Gill Sans MT"/>
        </w:rPr>
        <w:t>Kuba</w:t>
      </w:r>
      <w:r w:rsidR="008B4DA7" w:rsidRPr="0070477C">
        <w:t>́</w:t>
      </w:r>
      <w:r w:rsidR="008B4DA7" w:rsidRPr="0070477C">
        <w:rPr>
          <w:rFonts w:ascii="Gill Sans MT" w:hAnsi="Gill Sans MT"/>
        </w:rPr>
        <w:t>tova</w:t>
      </w:r>
      <w:proofErr w:type="spellEnd"/>
      <w:r w:rsidR="008B4DA7" w:rsidRPr="0070477C">
        <w:t>́</w:t>
      </w:r>
      <w:r w:rsidR="008B4DA7" w:rsidRPr="0070477C">
        <w:rPr>
          <w:rFonts w:ascii="Gill Sans MT" w:hAnsi="Gill Sans MT"/>
        </w:rPr>
        <w:t xml:space="preserve"> 2012), in Chinese culture ‘every favour must be returned within a certain period of time, sharing knowledge is also considered a favour’’ (p25).  In this study, </w:t>
      </w:r>
      <w:proofErr w:type="spellStart"/>
      <w:r w:rsidR="008B4DA7" w:rsidRPr="0070477C">
        <w:rPr>
          <w:rFonts w:ascii="Gill Sans MT" w:hAnsi="Gill Sans MT"/>
        </w:rPr>
        <w:t>Kuba</w:t>
      </w:r>
      <w:r w:rsidR="008B4DA7" w:rsidRPr="0070477C">
        <w:t>́</w:t>
      </w:r>
      <w:r w:rsidR="008B4DA7" w:rsidRPr="0070477C">
        <w:rPr>
          <w:rFonts w:ascii="Gill Sans MT" w:hAnsi="Gill Sans MT"/>
        </w:rPr>
        <w:t>tova</w:t>
      </w:r>
      <w:proofErr w:type="spellEnd"/>
      <w:r w:rsidR="008B4DA7" w:rsidRPr="0070477C">
        <w:t>́</w:t>
      </w:r>
      <w:r w:rsidR="008B4DA7" w:rsidRPr="0070477C">
        <w:rPr>
          <w:rFonts w:ascii="Gill Sans MT" w:hAnsi="Gill Sans MT"/>
        </w:rPr>
        <w:t xml:space="preserve"> (2012) challenged some underlying assumptions on effective management of knowledge that were built on western cultural precepts featuring lower power distance and high levels of individualism.  Western knowledge workers are usually independent and are actively engaged in problem solving, that is encouraged in western culture. However, the open and free knowledge exchange is rare in China’s organizational context; this can be partly attributed to high power distance and a collectivist orientation (</w:t>
      </w:r>
      <w:proofErr w:type="spellStart"/>
      <w:r w:rsidR="008B4DA7" w:rsidRPr="0070477C">
        <w:rPr>
          <w:rFonts w:ascii="Gill Sans MT" w:hAnsi="Gill Sans MT"/>
        </w:rPr>
        <w:t>Kuba</w:t>
      </w:r>
      <w:r w:rsidR="008B4DA7" w:rsidRPr="0070477C">
        <w:t>́</w:t>
      </w:r>
      <w:r w:rsidR="008B4DA7" w:rsidRPr="0070477C">
        <w:rPr>
          <w:rFonts w:ascii="Gill Sans MT" w:hAnsi="Gill Sans MT"/>
        </w:rPr>
        <w:t>tova</w:t>
      </w:r>
      <w:proofErr w:type="spellEnd"/>
      <w:r w:rsidR="008B4DA7" w:rsidRPr="0070477C">
        <w:t>́</w:t>
      </w:r>
      <w:r w:rsidR="008B4DA7" w:rsidRPr="0070477C">
        <w:rPr>
          <w:rFonts w:ascii="Gill Sans MT" w:hAnsi="Gill Sans MT"/>
        </w:rPr>
        <w:t xml:space="preserve"> 2012).  For the same considerations, few Chinese managers are willing to accept knowledge from their subordinates (Hong and </w:t>
      </w:r>
      <w:proofErr w:type="spellStart"/>
      <w:r w:rsidR="008B4DA7" w:rsidRPr="0070477C">
        <w:rPr>
          <w:rFonts w:ascii="Gill Sans MT" w:hAnsi="Gill Sans MT"/>
        </w:rPr>
        <w:t>Engestrom</w:t>
      </w:r>
      <w:proofErr w:type="spellEnd"/>
      <w:r w:rsidR="008B4DA7" w:rsidRPr="0070477C">
        <w:rPr>
          <w:rFonts w:ascii="Gill Sans MT" w:hAnsi="Gill Sans MT"/>
        </w:rPr>
        <w:t xml:space="preserve">, 2004). </w:t>
      </w:r>
    </w:p>
    <w:p w:rsidR="00C24938" w:rsidRPr="0070477C" w:rsidRDefault="008B4DA7" w:rsidP="008B4DA7">
      <w:pPr>
        <w:rPr>
          <w:rFonts w:ascii="Gill Sans MT" w:hAnsi="Gill Sans MT"/>
        </w:rPr>
      </w:pPr>
      <w:r w:rsidRPr="0070477C">
        <w:rPr>
          <w:rFonts w:ascii="Gill Sans MT" w:hAnsi="Gill Sans MT"/>
        </w:rPr>
        <w:t>The dimension of collectivism and individualism (</w:t>
      </w:r>
      <w:proofErr w:type="spellStart"/>
      <w:r w:rsidRPr="0070477C">
        <w:rPr>
          <w:rFonts w:ascii="Gill Sans MT" w:hAnsi="Gill Sans MT"/>
        </w:rPr>
        <w:t>Hofstede</w:t>
      </w:r>
      <w:proofErr w:type="spellEnd"/>
      <w:r w:rsidRPr="0070477C">
        <w:rPr>
          <w:rFonts w:ascii="Gill Sans MT" w:hAnsi="Gill Sans MT"/>
        </w:rPr>
        <w:t xml:space="preserve">, 1993; </w:t>
      </w:r>
      <w:proofErr w:type="spellStart"/>
      <w:r w:rsidRPr="0070477C">
        <w:rPr>
          <w:rFonts w:ascii="Gill Sans MT" w:hAnsi="Gill Sans MT" w:cs="Times"/>
        </w:rPr>
        <w:t>Trompenaars</w:t>
      </w:r>
      <w:proofErr w:type="spellEnd"/>
      <w:r w:rsidRPr="0070477C">
        <w:rPr>
          <w:rFonts w:ascii="Gill Sans MT" w:hAnsi="Gill Sans MT" w:cs="Times"/>
        </w:rPr>
        <w:t>, 1993</w:t>
      </w:r>
      <w:r w:rsidRPr="0070477C">
        <w:rPr>
          <w:rFonts w:ascii="Gill Sans MT" w:hAnsi="Gill Sans MT"/>
        </w:rPr>
        <w:t xml:space="preserve">) was also investigated by Chen et al (2011) in order to assess effectiveness of knowledge management in China’s cultural context. In their study, the collectivism and individualism dimensions were considered key measurements - distinguishing Chinese culture from western ones, and the </w:t>
      </w:r>
      <w:proofErr w:type="spellStart"/>
      <w:r w:rsidR="0070477C" w:rsidRPr="0070477C">
        <w:rPr>
          <w:rFonts w:ascii="Gill Sans MT" w:hAnsi="Gill Sans MT"/>
          <w:i/>
        </w:rPr>
        <w:t>guanxi</w:t>
      </w:r>
      <w:proofErr w:type="spellEnd"/>
      <w:r w:rsidRPr="0070477C">
        <w:rPr>
          <w:rFonts w:ascii="Gill Sans MT" w:hAnsi="Gill Sans MT"/>
        </w:rPr>
        <w:t xml:space="preserve"> and </w:t>
      </w:r>
      <w:r w:rsidR="0070477C" w:rsidRPr="0070477C">
        <w:rPr>
          <w:rFonts w:ascii="Gill Sans MT" w:hAnsi="Gill Sans MT"/>
          <w:i/>
        </w:rPr>
        <w:t>face</w:t>
      </w:r>
      <w:r w:rsidRPr="0070477C">
        <w:rPr>
          <w:rFonts w:ascii="Gill Sans MT" w:hAnsi="Gill Sans MT"/>
        </w:rPr>
        <w:t xml:space="preserve"> saving were interpreted as cultural consequences of the collectivist values that emphasized relational harmony over the importance of tasks (Chen et al 2011). Chen et al (2011) pointed out, open discussion of conflicting opinions, as an effective approach for knowledge creation and exchange in western cultures that maybe intentionally avoided in Chinese culture in light of maintaining relational harmony and group unity. </w:t>
      </w:r>
    </w:p>
    <w:p w:rsidR="0070477C" w:rsidRPr="00AE426B" w:rsidRDefault="008B4DA7" w:rsidP="00AE426B">
      <w:pPr>
        <w:pStyle w:val="Heading1"/>
        <w:rPr>
          <w:rFonts w:ascii="Gill Sans MT" w:hAnsi="Gill Sans MT"/>
          <w:sz w:val="24"/>
          <w:szCs w:val="24"/>
        </w:rPr>
      </w:pPr>
      <w:r w:rsidRPr="0070477C">
        <w:rPr>
          <w:rFonts w:ascii="Gill Sans MT" w:hAnsi="Gill Sans MT"/>
          <w:sz w:val="24"/>
          <w:szCs w:val="24"/>
        </w:rPr>
        <w:t>2.</w:t>
      </w:r>
      <w:r w:rsidR="005F42E1" w:rsidRPr="0070477C">
        <w:rPr>
          <w:rFonts w:ascii="Gill Sans MT" w:hAnsi="Gill Sans MT"/>
          <w:sz w:val="24"/>
          <w:szCs w:val="24"/>
        </w:rPr>
        <w:t xml:space="preserve"> </w:t>
      </w:r>
      <w:r w:rsidRPr="0070477C">
        <w:rPr>
          <w:rFonts w:ascii="Gill Sans MT" w:hAnsi="Gill Sans MT"/>
          <w:sz w:val="24"/>
          <w:szCs w:val="24"/>
        </w:rPr>
        <w:t>2 Organizational structure</w:t>
      </w:r>
    </w:p>
    <w:p w:rsidR="008B4DA7" w:rsidRPr="0070477C" w:rsidRDefault="008B4DA7" w:rsidP="008B4DA7">
      <w:pPr>
        <w:rPr>
          <w:rFonts w:ascii="Gill Sans MT" w:hAnsi="Gill Sans MT"/>
        </w:rPr>
      </w:pPr>
      <w:r w:rsidRPr="0070477C">
        <w:rPr>
          <w:rFonts w:ascii="Gill Sans MT" w:hAnsi="Gill Sans MT"/>
        </w:rPr>
        <w:t>Burrows et al (2005) conducted research into the organizational context in applying knowledge management in China.  Based on analysis of data from surveys, interviews and focus groups, longitudinal case studies and anecdotal information over a decade, Burrows et al (2005) regarded that Chinese are inclined to manage knowledge formally and personally in comparison to their Japanese and American counterparts. For instance, using a western rational paradigm, essence of experience is codified and spread across organizations as explicit knowledge, that factors in advantages of IT investment (Cohen, 1998; Burrows et al, 2005).  Acco</w:t>
      </w:r>
      <w:r w:rsidR="0070477C" w:rsidRPr="0070477C">
        <w:rPr>
          <w:rFonts w:ascii="Gill Sans MT" w:hAnsi="Gill Sans MT"/>
        </w:rPr>
        <w:t xml:space="preserve">rding to Burrows et al (2005), </w:t>
      </w:r>
      <w:r w:rsidRPr="0070477C">
        <w:rPr>
          <w:rFonts w:ascii="Gill Sans MT" w:hAnsi="Gill Sans MT"/>
        </w:rPr>
        <w:t xml:space="preserve">knowledge management practices in China are distinctive in the following aspects, namely key assumption, knowledge management roles and goals, the implementation of communities of practice. Although knowledge management </w:t>
      </w:r>
      <w:r w:rsidRPr="0070477C">
        <w:rPr>
          <w:rFonts w:ascii="Gill Sans MT" w:hAnsi="Gill Sans MT"/>
        </w:rPr>
        <w:lastRenderedPageBreak/>
        <w:t>in Japan and China share the view of knowledge as being largely tacit and contextual, Japanese companies have had effective solutions to overcome barriers from knowledge tacit dimensions and national culture. Not only that knowledge management has been incorporated in their management philosophy as an integral part of continuous improvement, but also Japanese middle managers actively contribute to bridging the ideals of top executives and the messy situations facing knowledge workers. However, this kind of vertical transfer of knowledge, which is common place in Japan, is restricted by status-based hierarchies in China (Burrows et al, 2005).</w:t>
      </w:r>
    </w:p>
    <w:p w:rsidR="008B4DA7" w:rsidRPr="001E3044" w:rsidRDefault="008B4DA7" w:rsidP="008B4DA7">
      <w:pPr>
        <w:rPr>
          <w:rFonts w:ascii="Gill Sans MT" w:hAnsi="Gill Sans MT"/>
        </w:rPr>
      </w:pPr>
      <w:r w:rsidRPr="001E3044">
        <w:rPr>
          <w:rFonts w:ascii="Gill Sans MT" w:hAnsi="Gill Sans MT"/>
        </w:rPr>
        <w:t>Based on their observations, Burrows et al, (2005) considered that Chinese business organizations may encounter greater knowledge management challenges when more Chinese business activities, cross organizational and national boundaries.  They also compared knowledge management between U.S., Japan and China which is illustrated in table 1 below.</w:t>
      </w:r>
    </w:p>
    <w:p w:rsidR="008B4DA7" w:rsidRPr="00A87DAE" w:rsidRDefault="008B4DA7" w:rsidP="008B4DA7"/>
    <w:tbl>
      <w:tblPr>
        <w:tblStyle w:val="TableGrid"/>
        <w:tblW w:w="0" w:type="auto"/>
        <w:tblLook w:val="04A0"/>
      </w:tblPr>
      <w:tblGrid>
        <w:gridCol w:w="2129"/>
        <w:gridCol w:w="2129"/>
        <w:gridCol w:w="2129"/>
        <w:gridCol w:w="2129"/>
      </w:tblGrid>
      <w:tr w:rsidR="008B4DA7" w:rsidTr="0020191F">
        <w:tc>
          <w:tcPr>
            <w:tcW w:w="2129" w:type="dxa"/>
          </w:tcPr>
          <w:p w:rsidR="008B4DA7" w:rsidRPr="001E3044" w:rsidRDefault="008B4DA7" w:rsidP="0020191F">
            <w:pPr>
              <w:rPr>
                <w:rFonts w:ascii="Gill Sans MT" w:hAnsi="Gill Sans MT"/>
              </w:rPr>
            </w:pPr>
          </w:p>
        </w:tc>
        <w:tc>
          <w:tcPr>
            <w:tcW w:w="2129" w:type="dxa"/>
          </w:tcPr>
          <w:p w:rsidR="008B4DA7" w:rsidRPr="001E3044" w:rsidRDefault="008B4DA7" w:rsidP="0020191F">
            <w:pPr>
              <w:jc w:val="center"/>
              <w:rPr>
                <w:rFonts w:ascii="Gill Sans MT" w:hAnsi="Gill Sans MT"/>
                <w:b/>
              </w:rPr>
            </w:pPr>
            <w:r w:rsidRPr="001E3044">
              <w:rPr>
                <w:rFonts w:ascii="Gill Sans MT" w:hAnsi="Gill Sans MT"/>
                <w:b/>
              </w:rPr>
              <w:t>U.S.</w:t>
            </w:r>
          </w:p>
        </w:tc>
        <w:tc>
          <w:tcPr>
            <w:tcW w:w="2129" w:type="dxa"/>
          </w:tcPr>
          <w:p w:rsidR="008B4DA7" w:rsidRPr="001E3044" w:rsidRDefault="008B4DA7" w:rsidP="0020191F">
            <w:pPr>
              <w:jc w:val="center"/>
              <w:rPr>
                <w:rFonts w:ascii="Gill Sans MT" w:hAnsi="Gill Sans MT"/>
                <w:b/>
              </w:rPr>
            </w:pPr>
            <w:r w:rsidRPr="001E3044">
              <w:rPr>
                <w:rFonts w:ascii="Gill Sans MT" w:hAnsi="Gill Sans MT"/>
                <w:b/>
              </w:rPr>
              <w:t>Japan</w:t>
            </w:r>
          </w:p>
        </w:tc>
        <w:tc>
          <w:tcPr>
            <w:tcW w:w="2129" w:type="dxa"/>
          </w:tcPr>
          <w:p w:rsidR="008B4DA7" w:rsidRPr="001E3044" w:rsidRDefault="008B4DA7" w:rsidP="0020191F">
            <w:pPr>
              <w:jc w:val="center"/>
              <w:rPr>
                <w:rFonts w:ascii="Gill Sans MT" w:hAnsi="Gill Sans MT"/>
                <w:b/>
              </w:rPr>
            </w:pPr>
            <w:r w:rsidRPr="001E3044">
              <w:rPr>
                <w:rFonts w:ascii="Gill Sans MT" w:hAnsi="Gill Sans MT"/>
                <w:b/>
              </w:rPr>
              <w:t>China</w:t>
            </w:r>
          </w:p>
        </w:tc>
      </w:tr>
      <w:tr w:rsidR="008B4DA7" w:rsidTr="0020191F">
        <w:tc>
          <w:tcPr>
            <w:tcW w:w="2129" w:type="dxa"/>
          </w:tcPr>
          <w:p w:rsidR="008B4DA7" w:rsidRPr="001E3044" w:rsidRDefault="008B4DA7" w:rsidP="001E3044">
            <w:pPr>
              <w:spacing w:line="276" w:lineRule="auto"/>
              <w:rPr>
                <w:rFonts w:ascii="Gill Sans MT" w:hAnsi="Gill Sans MT"/>
                <w:b/>
              </w:rPr>
            </w:pPr>
            <w:r w:rsidRPr="001E3044">
              <w:rPr>
                <w:rFonts w:ascii="Gill Sans MT" w:hAnsi="Gill Sans MT"/>
                <w:b/>
              </w:rPr>
              <w:t>View of knowledge</w:t>
            </w:r>
          </w:p>
        </w:tc>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t>Measurable and manageable entity</w:t>
            </w:r>
          </w:p>
        </w:tc>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t xml:space="preserve">Largely tacit and contextual </w:t>
            </w:r>
          </w:p>
        </w:tc>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t>Largely tacit and contextual</w:t>
            </w:r>
          </w:p>
        </w:tc>
      </w:tr>
      <w:tr w:rsidR="008B4DA7" w:rsidTr="0020191F">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t>Key assumption</w:t>
            </w:r>
          </w:p>
        </w:tc>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t>Knowledge is mostly objective and can be made explicit</w:t>
            </w:r>
          </w:p>
        </w:tc>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t xml:space="preserve">Knowledge is mostly subjective and socially dependent </w:t>
            </w:r>
          </w:p>
        </w:tc>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t>Knowledge includes both objective and subjective elements</w:t>
            </w:r>
          </w:p>
        </w:tc>
      </w:tr>
      <w:tr w:rsidR="008B4DA7" w:rsidTr="0020191F">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t>Knowledge management roles</w:t>
            </w:r>
          </w:p>
        </w:tc>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t>Knowledge workers capture, codify, and share knowledge from experience</w:t>
            </w:r>
          </w:p>
        </w:tc>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t xml:space="preserve">Everyone creates and shares knowledge as an integral part of socialization </w:t>
            </w:r>
          </w:p>
        </w:tc>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t xml:space="preserve">Senior management and trusted supervisory staff are repositories of knowledge </w:t>
            </w:r>
          </w:p>
        </w:tc>
      </w:tr>
      <w:tr w:rsidR="008B4DA7" w:rsidTr="0020191F">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t>Knowledge management goals</w:t>
            </w:r>
          </w:p>
        </w:tc>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t>Profits are paramount and result from improved productivity</w:t>
            </w:r>
          </w:p>
        </w:tc>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t>People are paramount (social consensus)</w:t>
            </w:r>
          </w:p>
        </w:tc>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t>Pragmatic (profits and people)</w:t>
            </w:r>
          </w:p>
        </w:tc>
      </w:tr>
      <w:tr w:rsidR="008B4DA7" w:rsidTr="0020191F">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t>Communities of practice</w:t>
            </w:r>
          </w:p>
        </w:tc>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t xml:space="preserve">Achieving acceptance in industry despite resistance to </w:t>
            </w:r>
            <w:r w:rsidRPr="001E3044">
              <w:rPr>
                <w:rFonts w:ascii="Gill Sans MT" w:hAnsi="Gill Sans MT"/>
              </w:rPr>
              <w:lastRenderedPageBreak/>
              <w:t>changing work rules, particularly in unionized Old Economy Industries</w:t>
            </w:r>
          </w:p>
        </w:tc>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lastRenderedPageBreak/>
              <w:t xml:space="preserve">Widespread in application; seen in both Kaizen (internal) and </w:t>
            </w:r>
            <w:r w:rsidRPr="001E3044">
              <w:rPr>
                <w:rFonts w:ascii="Gill Sans MT" w:hAnsi="Gill Sans MT"/>
              </w:rPr>
              <w:lastRenderedPageBreak/>
              <w:t>Keiretsu (external) knowledge sharing</w:t>
            </w:r>
          </w:p>
          <w:p w:rsidR="008B4DA7" w:rsidRPr="001E3044" w:rsidRDefault="008B4DA7" w:rsidP="001E3044">
            <w:pPr>
              <w:spacing w:line="276" w:lineRule="auto"/>
              <w:rPr>
                <w:rFonts w:ascii="Gill Sans MT" w:hAnsi="Gill Sans MT"/>
              </w:rPr>
            </w:pPr>
          </w:p>
        </w:tc>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lastRenderedPageBreak/>
              <w:t xml:space="preserve">Limited by one-way flow of information (superior to subordinate) and </w:t>
            </w:r>
            <w:r w:rsidRPr="001E3044">
              <w:rPr>
                <w:rFonts w:ascii="Gill Sans MT" w:hAnsi="Gill Sans MT"/>
              </w:rPr>
              <w:lastRenderedPageBreak/>
              <w:t>by difficulties in building trust in short-term contractual relationships.</w:t>
            </w:r>
          </w:p>
          <w:p w:rsidR="008B4DA7" w:rsidRPr="001E3044" w:rsidRDefault="008B4DA7" w:rsidP="001E3044">
            <w:pPr>
              <w:spacing w:line="276" w:lineRule="auto"/>
              <w:rPr>
                <w:rFonts w:ascii="Gill Sans MT" w:hAnsi="Gill Sans MT"/>
              </w:rPr>
            </w:pPr>
          </w:p>
        </w:tc>
      </w:tr>
      <w:tr w:rsidR="008B4DA7" w:rsidTr="0020191F">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lastRenderedPageBreak/>
              <w:t xml:space="preserve">Example </w:t>
            </w:r>
          </w:p>
        </w:tc>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t>U.S. auto industry develops e-platform for knowledge exchange</w:t>
            </w:r>
          </w:p>
        </w:tc>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t>Toyota encourages knowledge sharing by its business partners</w:t>
            </w:r>
          </w:p>
        </w:tc>
        <w:tc>
          <w:tcPr>
            <w:tcW w:w="2129" w:type="dxa"/>
          </w:tcPr>
          <w:p w:rsidR="008B4DA7" w:rsidRPr="001E3044" w:rsidRDefault="008B4DA7" w:rsidP="001E3044">
            <w:pPr>
              <w:spacing w:line="276" w:lineRule="auto"/>
              <w:rPr>
                <w:rFonts w:ascii="Gill Sans MT" w:hAnsi="Gill Sans MT"/>
              </w:rPr>
            </w:pPr>
            <w:r w:rsidRPr="001E3044">
              <w:rPr>
                <w:rFonts w:ascii="Gill Sans MT" w:hAnsi="Gill Sans MT"/>
              </w:rPr>
              <w:t>Chinese partners share knowledge and look beyond their industries</w:t>
            </w:r>
          </w:p>
        </w:tc>
      </w:tr>
    </w:tbl>
    <w:p w:rsidR="008B4DA7" w:rsidRDefault="008B4DA7" w:rsidP="001E3044">
      <w:pPr>
        <w:spacing w:line="276" w:lineRule="auto"/>
      </w:pPr>
    </w:p>
    <w:p w:rsidR="008B4DA7" w:rsidRPr="001E3044" w:rsidRDefault="008B4DA7" w:rsidP="008B4DA7">
      <w:pPr>
        <w:rPr>
          <w:rFonts w:ascii="Gill Sans MT" w:hAnsi="Gill Sans MT"/>
        </w:rPr>
      </w:pPr>
      <w:r w:rsidRPr="001E3044">
        <w:rPr>
          <w:rFonts w:ascii="Gill Sans MT" w:hAnsi="Gill Sans MT"/>
        </w:rPr>
        <w:t xml:space="preserve">Table 1: Comparative views of knowledge </w:t>
      </w:r>
    </w:p>
    <w:p w:rsidR="008B4DA7" w:rsidRPr="001E3044" w:rsidRDefault="008B4DA7" w:rsidP="008B4DA7">
      <w:pPr>
        <w:rPr>
          <w:rFonts w:ascii="Gill Sans MT" w:hAnsi="Gill Sans MT"/>
        </w:rPr>
      </w:pPr>
      <w:r w:rsidRPr="001E3044">
        <w:rPr>
          <w:rFonts w:ascii="Gill Sans MT" w:hAnsi="Gill Sans MT"/>
        </w:rPr>
        <w:t>Source: Adapted from Burrows et al, (2005)</w:t>
      </w:r>
    </w:p>
    <w:p w:rsidR="008B4DA7" w:rsidRPr="001E3044" w:rsidRDefault="008B4DA7" w:rsidP="008B4DA7">
      <w:pPr>
        <w:rPr>
          <w:rFonts w:ascii="Gill Sans MT" w:hAnsi="Gill Sans MT"/>
        </w:rPr>
      </w:pPr>
      <w:r w:rsidRPr="001E3044">
        <w:rPr>
          <w:rFonts w:ascii="Gill Sans MT" w:hAnsi="Gill Sans MT"/>
        </w:rPr>
        <w:t xml:space="preserve">Lin and </w:t>
      </w:r>
      <w:proofErr w:type="spellStart"/>
      <w:r w:rsidRPr="001E3044">
        <w:rPr>
          <w:rFonts w:ascii="Gill Sans MT" w:hAnsi="Gill Sans MT"/>
        </w:rPr>
        <w:t>Germain</w:t>
      </w:r>
      <w:proofErr w:type="spellEnd"/>
      <w:r w:rsidRPr="001E3044">
        <w:rPr>
          <w:rFonts w:ascii="Gill Sans MT" w:hAnsi="Gill Sans MT"/>
        </w:rPr>
        <w:t xml:space="preserve"> (2003) examined the architecture of State-Owned-Enterprises (SOE) in order to study how the use of knowledge on customer and market can improve organizational performance. SOEs in China play important roles in China’s economy and their management processes and style prevail in China’s business management practices. At the end of 2011, there were 144,700 State-Owned-Enterprises in China, which account for 43 percent of China’s total industrial and business profit (Cary, 2013). </w:t>
      </w:r>
    </w:p>
    <w:p w:rsidR="008B4DA7" w:rsidRPr="001E3044" w:rsidRDefault="008B4DA7" w:rsidP="008B4DA7">
      <w:pPr>
        <w:rPr>
          <w:rFonts w:ascii="Gill Sans MT" w:hAnsi="Gill Sans MT"/>
        </w:rPr>
      </w:pPr>
      <w:r w:rsidRPr="001E3044">
        <w:rPr>
          <w:rFonts w:ascii="Gill Sans MT" w:hAnsi="Gill Sans MT"/>
        </w:rPr>
        <w:t xml:space="preserve">Lin and </w:t>
      </w:r>
      <w:proofErr w:type="spellStart"/>
      <w:r w:rsidRPr="001E3044">
        <w:rPr>
          <w:rFonts w:ascii="Gill Sans MT" w:hAnsi="Gill Sans MT"/>
        </w:rPr>
        <w:t>Germain</w:t>
      </w:r>
      <w:proofErr w:type="spellEnd"/>
      <w:r w:rsidRPr="001E3044">
        <w:rPr>
          <w:rFonts w:ascii="Gill Sans MT" w:hAnsi="Gill Sans MT"/>
        </w:rPr>
        <w:t xml:space="preserve"> (2003) is subscribed to the view that although formal institutions exist in China’s SOEs, the processes and policies are imprecise and unsystematic (Li, 1999). Formalization, featured </w:t>
      </w:r>
      <w:r w:rsidR="001E3044" w:rsidRPr="001E3044">
        <w:rPr>
          <w:rFonts w:ascii="Gill Sans MT" w:hAnsi="Gill Sans MT"/>
        </w:rPr>
        <w:t xml:space="preserve">along </w:t>
      </w:r>
      <w:r w:rsidRPr="001E3044">
        <w:rPr>
          <w:rFonts w:ascii="Gill Sans MT" w:hAnsi="Gill Sans MT"/>
        </w:rPr>
        <w:t xml:space="preserve">with standardized, quantifiable measures of corporate management, is very low in China’s SOEs (Lin and </w:t>
      </w:r>
      <w:proofErr w:type="spellStart"/>
      <w:r w:rsidRPr="001E3044">
        <w:rPr>
          <w:rFonts w:ascii="Gill Sans MT" w:hAnsi="Gill Sans MT"/>
        </w:rPr>
        <w:t>Germain</w:t>
      </w:r>
      <w:proofErr w:type="spellEnd"/>
      <w:r w:rsidRPr="001E3044">
        <w:rPr>
          <w:rFonts w:ascii="Gill Sans MT" w:hAnsi="Gill Sans MT"/>
        </w:rPr>
        <w:t>, 2003).  Based on some prior research (</w:t>
      </w:r>
      <w:proofErr w:type="spellStart"/>
      <w:r w:rsidRPr="001E3044">
        <w:rPr>
          <w:rFonts w:ascii="Gill Sans MT" w:hAnsi="Gill Sans MT"/>
        </w:rPr>
        <w:t>Hegewisch</w:t>
      </w:r>
      <w:proofErr w:type="spellEnd"/>
      <w:r w:rsidRPr="001E3044">
        <w:rPr>
          <w:rFonts w:ascii="Gill Sans MT" w:hAnsi="Gill Sans MT"/>
        </w:rPr>
        <w:t xml:space="preserve">, Brewster, &amp; </w:t>
      </w:r>
      <w:proofErr w:type="spellStart"/>
      <w:r w:rsidRPr="001E3044">
        <w:rPr>
          <w:rFonts w:ascii="Gill Sans MT" w:hAnsi="Gill Sans MT"/>
        </w:rPr>
        <w:t>Koubek</w:t>
      </w:r>
      <w:proofErr w:type="spellEnd"/>
      <w:r w:rsidRPr="001E3044">
        <w:rPr>
          <w:rFonts w:ascii="Gill Sans MT" w:hAnsi="Gill Sans MT"/>
        </w:rPr>
        <w:t xml:space="preserve">, 1996; </w:t>
      </w:r>
      <w:proofErr w:type="spellStart"/>
      <w:r w:rsidRPr="001E3044">
        <w:rPr>
          <w:rFonts w:ascii="Gill Sans MT" w:hAnsi="Gill Sans MT"/>
        </w:rPr>
        <w:t>Pollert</w:t>
      </w:r>
      <w:proofErr w:type="spellEnd"/>
      <w:r w:rsidRPr="001E3044">
        <w:rPr>
          <w:rFonts w:ascii="Gill Sans MT" w:hAnsi="Gill Sans MT"/>
        </w:rPr>
        <w:t xml:space="preserve">, 1999; </w:t>
      </w:r>
      <w:proofErr w:type="spellStart"/>
      <w:r w:rsidRPr="001E3044">
        <w:rPr>
          <w:rFonts w:ascii="Gill Sans MT" w:hAnsi="Gill Sans MT"/>
        </w:rPr>
        <w:t>Savitt</w:t>
      </w:r>
      <w:proofErr w:type="spellEnd"/>
      <w:r w:rsidRPr="001E3044">
        <w:rPr>
          <w:rFonts w:ascii="Gill Sans MT" w:hAnsi="Gill Sans MT"/>
        </w:rPr>
        <w:t>, 1998).), Hutchings (2005) attributed the lack of formalization to little need for the management processes that have evolved in market economies, as SOEs operate as large, functional units with a strong production orientation. Overloaded hierarchy is common in Chinese SOEs that construe from continued inadequate information processing capabilities, the lack of integrative mechanisms, and unclear responsibilities (Lockett, 1988).</w:t>
      </w:r>
    </w:p>
    <w:p w:rsidR="008B4DA7" w:rsidRPr="001E3044" w:rsidRDefault="008B4DA7" w:rsidP="008B4DA7">
      <w:pPr>
        <w:widowControl w:val="0"/>
        <w:autoSpaceDE w:val="0"/>
        <w:autoSpaceDN w:val="0"/>
        <w:adjustRightInd w:val="0"/>
        <w:spacing w:after="280"/>
        <w:rPr>
          <w:rFonts w:ascii="Gill Sans MT" w:hAnsi="Gill Sans MT"/>
        </w:rPr>
      </w:pPr>
      <w:r w:rsidRPr="001E3044">
        <w:rPr>
          <w:rFonts w:ascii="Gill Sans MT" w:hAnsi="Gill Sans MT"/>
        </w:rPr>
        <w:t xml:space="preserve">Not surprisingly, personnel turned to rely on personal networks in order to achieve effective communication and problem solving in SOEs (Lin and </w:t>
      </w:r>
      <w:proofErr w:type="spellStart"/>
      <w:r w:rsidRPr="001E3044">
        <w:rPr>
          <w:rFonts w:ascii="Gill Sans MT" w:hAnsi="Gill Sans MT"/>
        </w:rPr>
        <w:t>Germain</w:t>
      </w:r>
      <w:proofErr w:type="spellEnd"/>
      <w:r w:rsidRPr="001E3044">
        <w:rPr>
          <w:rFonts w:ascii="Gill Sans MT" w:hAnsi="Gill Sans MT"/>
        </w:rPr>
        <w:t xml:space="preserve">, 2003). </w:t>
      </w:r>
    </w:p>
    <w:p w:rsidR="008B4DA7" w:rsidRPr="001E3044" w:rsidRDefault="008B4DA7" w:rsidP="008B4DA7">
      <w:pPr>
        <w:widowControl w:val="0"/>
        <w:autoSpaceDE w:val="0"/>
        <w:autoSpaceDN w:val="0"/>
        <w:adjustRightInd w:val="0"/>
        <w:spacing w:after="280"/>
        <w:rPr>
          <w:rFonts w:ascii="Gill Sans MT" w:hAnsi="Gill Sans MT"/>
        </w:rPr>
      </w:pPr>
      <w:r w:rsidRPr="001E3044">
        <w:rPr>
          <w:rFonts w:ascii="Gill Sans MT" w:hAnsi="Gill Sans MT"/>
        </w:rPr>
        <w:t xml:space="preserve">As a reflection of </w:t>
      </w:r>
      <w:proofErr w:type="spellStart"/>
      <w:r w:rsidR="0070477C" w:rsidRPr="001E3044">
        <w:rPr>
          <w:rFonts w:ascii="Gill Sans MT" w:hAnsi="Gill Sans MT"/>
          <w:i/>
        </w:rPr>
        <w:t>guanxi</w:t>
      </w:r>
      <w:proofErr w:type="spellEnd"/>
      <w:r w:rsidRPr="001E3044">
        <w:rPr>
          <w:rFonts w:ascii="Gill Sans MT" w:hAnsi="Gill Sans MT"/>
        </w:rPr>
        <w:t xml:space="preserve"> at organizational level, the personal network acts as an informal </w:t>
      </w:r>
      <w:r w:rsidRPr="001E3044">
        <w:rPr>
          <w:rFonts w:ascii="Gill Sans MT" w:hAnsi="Gill Sans MT"/>
        </w:rPr>
        <w:lastRenderedPageBreak/>
        <w:t xml:space="preserve">management mechanism that complements formal structures, or overweigh them on some occasions. However, as an informal coordinating mechanism, </w:t>
      </w:r>
      <w:proofErr w:type="spellStart"/>
      <w:r w:rsidR="0070477C" w:rsidRPr="001E3044">
        <w:rPr>
          <w:rFonts w:ascii="Gill Sans MT" w:hAnsi="Gill Sans MT"/>
          <w:i/>
        </w:rPr>
        <w:t>guanxi</w:t>
      </w:r>
      <w:proofErr w:type="spellEnd"/>
      <w:r w:rsidRPr="001E3044">
        <w:rPr>
          <w:rFonts w:ascii="Gill Sans MT" w:hAnsi="Gill Sans MT"/>
        </w:rPr>
        <w:t xml:space="preserve"> is also problematic that may operate against internal changes based on personal attachment (Park and Luo, 2001). </w:t>
      </w:r>
    </w:p>
    <w:p w:rsidR="008B4DA7" w:rsidRPr="001E3044" w:rsidRDefault="008B4DA7" w:rsidP="008B4DA7">
      <w:pPr>
        <w:widowControl w:val="0"/>
        <w:autoSpaceDE w:val="0"/>
        <w:autoSpaceDN w:val="0"/>
        <w:adjustRightInd w:val="0"/>
        <w:spacing w:after="280"/>
        <w:rPr>
          <w:rFonts w:ascii="Gill Sans MT" w:hAnsi="Gill Sans MT"/>
        </w:rPr>
      </w:pPr>
      <w:r w:rsidRPr="001E3044">
        <w:rPr>
          <w:rFonts w:ascii="Gill Sans MT" w:hAnsi="Gill Sans MT"/>
        </w:rPr>
        <w:t>Although this observation can be interpreted by the school of thought that social capital facilitates learning and knowledge transfer (</w:t>
      </w:r>
      <w:proofErr w:type="spellStart"/>
      <w:r w:rsidRPr="001E3044">
        <w:rPr>
          <w:rFonts w:ascii="Gill Sans MT" w:hAnsi="Gill Sans MT"/>
        </w:rPr>
        <w:t>Kostova</w:t>
      </w:r>
      <w:proofErr w:type="spellEnd"/>
      <w:r w:rsidRPr="001E3044">
        <w:rPr>
          <w:rFonts w:ascii="Gill Sans MT" w:hAnsi="Gill Sans MT"/>
        </w:rPr>
        <w:t xml:space="preserve">, 1999; </w:t>
      </w:r>
      <w:proofErr w:type="spellStart"/>
      <w:r w:rsidRPr="001E3044">
        <w:rPr>
          <w:rFonts w:ascii="Gill Sans MT" w:hAnsi="Gill Sans MT"/>
        </w:rPr>
        <w:t>Nonaka</w:t>
      </w:r>
      <w:proofErr w:type="spellEnd"/>
      <w:r w:rsidRPr="001E3044">
        <w:rPr>
          <w:rFonts w:ascii="Gill Sans MT" w:hAnsi="Gill Sans MT"/>
        </w:rPr>
        <w:t xml:space="preserve"> &amp; Takeuchi, 1995), as social networks enhance acquisition of tacit and complex knowledge and reduce institutional distance (Lau et al, 2002). Lau et al (2002) conducted research in how high-tech firms in China manage knowledge and their investigation lead to the finding that knowledge management wasn’t yet institutionalized.</w:t>
      </w:r>
    </w:p>
    <w:p w:rsidR="008B4DA7" w:rsidRPr="001E3044" w:rsidRDefault="008B4DA7" w:rsidP="008B4DA7">
      <w:pPr>
        <w:widowControl w:val="0"/>
        <w:autoSpaceDE w:val="0"/>
        <w:autoSpaceDN w:val="0"/>
        <w:adjustRightInd w:val="0"/>
        <w:spacing w:after="280"/>
        <w:rPr>
          <w:rFonts w:ascii="Gill Sans MT" w:hAnsi="Gill Sans MT"/>
        </w:rPr>
      </w:pPr>
      <w:r w:rsidRPr="001E3044">
        <w:rPr>
          <w:rFonts w:ascii="Gill Sans MT" w:hAnsi="Gill Sans MT"/>
        </w:rPr>
        <w:t xml:space="preserve">Based on prior research Lau et al (2002) considered that social capital can facilitate knowledge transfer from two perspectives in the midst of lack of institutionalized practice. First, social capital creates a set of higher order organizing principles and acts as mechanisms for codifying knowledge into common language accessible to other individuals. Second, social capital increases the efficiency of actions of individuals and reduces the probability of opportunism in knowledge transactions.  However, social network and social network in western society is not equivalent to Chinese personal networks, there are subtle differences between the two concepts. For instance, social network in China dominates Chinese social and personal life and it is difficult to distinguish the personal network in work place and personal life. This phenomenon and its impact on knowledge management practice will need further research as the personal network is an effective mechanism shaping business management practices in China. </w:t>
      </w:r>
    </w:p>
    <w:p w:rsidR="00C24938" w:rsidRPr="001E3044" w:rsidRDefault="008B4DA7" w:rsidP="008B4DA7">
      <w:pPr>
        <w:widowControl w:val="0"/>
        <w:autoSpaceDE w:val="0"/>
        <w:autoSpaceDN w:val="0"/>
        <w:adjustRightInd w:val="0"/>
        <w:spacing w:after="280"/>
        <w:rPr>
          <w:rFonts w:ascii="Gill Sans MT" w:hAnsi="Gill Sans MT"/>
        </w:rPr>
      </w:pPr>
      <w:r w:rsidRPr="001E3044">
        <w:rPr>
          <w:rFonts w:ascii="Gill Sans MT" w:hAnsi="Gill Sans MT"/>
        </w:rPr>
        <w:t>Knowledge management in China’s public sector is very limited. In an empirical investigation based on study of China Customs, Cong (2008) points out that knowledge management in China’s public sector is still in its infancy, knowledge and knowledge management are not widely introduced into practices, incentive and reward system for knowledge sharing hasn’t been established, and proper training and education for knowledge management don’t exist.  The delay of introducing new management initiatives into practice is consequent to the administrative or management reforms in China’s public sector that are sensitively associated with political reform (Cong, 2008)</w:t>
      </w:r>
    </w:p>
    <w:p w:rsidR="00A7719E" w:rsidRPr="00AE426B" w:rsidRDefault="008B4DA7" w:rsidP="00AE426B">
      <w:pPr>
        <w:pStyle w:val="Heading1"/>
        <w:rPr>
          <w:rFonts w:ascii="Gill Sans MT" w:hAnsi="Gill Sans MT"/>
          <w:sz w:val="24"/>
          <w:szCs w:val="24"/>
        </w:rPr>
      </w:pPr>
      <w:r w:rsidRPr="00A7719E">
        <w:rPr>
          <w:rFonts w:ascii="Gill Sans MT" w:hAnsi="Gill Sans MT"/>
          <w:sz w:val="24"/>
          <w:szCs w:val="24"/>
        </w:rPr>
        <w:lastRenderedPageBreak/>
        <w:t>2.3 Technology</w:t>
      </w:r>
    </w:p>
    <w:p w:rsidR="008B4DA7" w:rsidRPr="00A7719E" w:rsidRDefault="008B4DA7" w:rsidP="008B4DA7">
      <w:pPr>
        <w:rPr>
          <w:rFonts w:ascii="Gill Sans MT" w:hAnsi="Gill Sans MT"/>
        </w:rPr>
      </w:pPr>
      <w:r w:rsidRPr="00A7719E">
        <w:rPr>
          <w:rFonts w:ascii="Gill Sans MT" w:hAnsi="Gill Sans MT"/>
        </w:rPr>
        <w:t>Technology is one of the key elements in knowledge management processes in today’s information intensive business world. In knowledge projects, technology mainly refers to specially designed software and hardware for capturing, storing and sharing knowledge (Chen, 2006).  A key implementation of IT technology in knowledge management is computer-based Knowledge Management Systems (KMS) (</w:t>
      </w:r>
      <w:proofErr w:type="spellStart"/>
      <w:r w:rsidRPr="00A7719E">
        <w:rPr>
          <w:rFonts w:ascii="Gill Sans MT" w:hAnsi="Gill Sans MT"/>
        </w:rPr>
        <w:t>Oshri</w:t>
      </w:r>
      <w:proofErr w:type="spellEnd"/>
      <w:r w:rsidRPr="00A7719E">
        <w:rPr>
          <w:rFonts w:ascii="Gill Sans MT" w:hAnsi="Gill Sans MT"/>
        </w:rPr>
        <w:t xml:space="preserve"> et al, 2008), as much of knowledge is held tacitly by individuals, researchers have also attempted to abstract or convert it into explicit forms that are amenable to formal representation (Davidson et al, 2013). However, these formal KMS are rarely designed to support unstructured, implicit and often ambiguous human interactions (Davidson et al, 2013), which is a common platform for sharing tacit knowledge. These unstructured, implicit and often ambiguous human interactions are preferred formats of knowledge sharing in China as the prevailing culture in China has a deeply embedded preference for informal and tacit forms of information (</w:t>
      </w:r>
      <w:proofErr w:type="spellStart"/>
      <w:r w:rsidRPr="00A7719E">
        <w:rPr>
          <w:rFonts w:ascii="Gill Sans MT" w:hAnsi="Gill Sans MT"/>
        </w:rPr>
        <w:t>Martinsons</w:t>
      </w:r>
      <w:proofErr w:type="spellEnd"/>
      <w:r w:rsidRPr="00A7719E">
        <w:rPr>
          <w:rFonts w:ascii="Gill Sans MT" w:hAnsi="Gill Sans MT"/>
        </w:rPr>
        <w:t xml:space="preserve"> &amp; Westwood, 1997) as Chinese prefer interactive communication (Davidson et al, 2013).</w:t>
      </w:r>
    </w:p>
    <w:p w:rsidR="008B4DA7" w:rsidRPr="00A7719E" w:rsidRDefault="008B4DA7" w:rsidP="008B4DA7">
      <w:pPr>
        <w:widowControl w:val="0"/>
        <w:autoSpaceDE w:val="0"/>
        <w:autoSpaceDN w:val="0"/>
        <w:adjustRightInd w:val="0"/>
        <w:spacing w:after="240"/>
        <w:rPr>
          <w:rFonts w:ascii="Gill Sans MT" w:hAnsi="Gill Sans MT" w:cs="Times New Roman"/>
        </w:rPr>
      </w:pPr>
      <w:r w:rsidRPr="00A7719E">
        <w:rPr>
          <w:rFonts w:ascii="Gill Sans MT" w:hAnsi="Gill Sans MT" w:cs="Times New Roman"/>
        </w:rPr>
        <w:t xml:space="preserve">In reviewing prior research, Davidson et al (2013) conclude that IT can support KM in two distinct ways: </w:t>
      </w:r>
    </w:p>
    <w:p w:rsidR="008B4DA7" w:rsidRPr="00A7719E" w:rsidRDefault="008B4DA7" w:rsidP="008B4DA7">
      <w:pPr>
        <w:widowControl w:val="0"/>
        <w:autoSpaceDE w:val="0"/>
        <w:autoSpaceDN w:val="0"/>
        <w:adjustRightInd w:val="0"/>
        <w:spacing w:after="240"/>
        <w:rPr>
          <w:rFonts w:ascii="Gill Sans MT" w:hAnsi="Gill Sans MT" w:cs="Times New Roman"/>
        </w:rPr>
      </w:pPr>
      <w:r w:rsidRPr="00A7719E">
        <w:rPr>
          <w:rFonts w:ascii="Gill Sans MT" w:hAnsi="Gill Sans MT" w:cs="Times New Roman"/>
        </w:rPr>
        <w:t>1, formal systems designed to capture and deliver knowledge based on structural rules;</w:t>
      </w:r>
    </w:p>
    <w:p w:rsidR="008B4DA7" w:rsidRPr="00A7719E" w:rsidRDefault="008B4DA7" w:rsidP="008B4DA7">
      <w:pPr>
        <w:widowControl w:val="0"/>
        <w:autoSpaceDE w:val="0"/>
        <w:autoSpaceDN w:val="0"/>
        <w:adjustRightInd w:val="0"/>
        <w:spacing w:after="240"/>
        <w:rPr>
          <w:rFonts w:ascii="Gill Sans MT" w:hAnsi="Gill Sans MT" w:cs="Times New Roman"/>
        </w:rPr>
      </w:pPr>
      <w:proofErr w:type="gramStart"/>
      <w:r w:rsidRPr="00A7719E">
        <w:rPr>
          <w:rFonts w:ascii="Gill Sans MT" w:hAnsi="Gill Sans MT" w:cs="Times New Roman"/>
        </w:rPr>
        <w:t>2, interactive IT applications that facilitate informal KS between individuals and groups (p90)</w:t>
      </w:r>
      <w:r w:rsidR="00A7719E">
        <w:rPr>
          <w:rFonts w:ascii="Gill Sans MT" w:hAnsi="Gill Sans MT" w:cs="Times New Roman"/>
        </w:rPr>
        <w:t>.</w:t>
      </w:r>
      <w:proofErr w:type="gramEnd"/>
    </w:p>
    <w:p w:rsidR="006F735D" w:rsidRPr="00A7719E" w:rsidRDefault="008B4DA7" w:rsidP="006F735D">
      <w:pPr>
        <w:widowControl w:val="0"/>
        <w:autoSpaceDE w:val="0"/>
        <w:autoSpaceDN w:val="0"/>
        <w:adjustRightInd w:val="0"/>
        <w:spacing w:after="240"/>
        <w:rPr>
          <w:rFonts w:ascii="Gill Sans MT" w:hAnsi="Gill Sans MT"/>
        </w:rPr>
      </w:pPr>
      <w:r w:rsidRPr="00A7719E">
        <w:rPr>
          <w:rFonts w:ascii="Gill Sans MT" w:hAnsi="Gill Sans MT" w:cs="Times New Roman"/>
        </w:rPr>
        <w:t xml:space="preserve">These two approaches are supposed to be complementary rather than </w:t>
      </w:r>
      <w:proofErr w:type="gramStart"/>
      <w:r w:rsidRPr="00A7719E">
        <w:rPr>
          <w:rFonts w:ascii="Gill Sans MT" w:hAnsi="Gill Sans MT" w:cs="Times New Roman"/>
        </w:rPr>
        <w:t>contradictory,</w:t>
      </w:r>
      <w:proofErr w:type="gramEnd"/>
      <w:r w:rsidRPr="00A7719E">
        <w:rPr>
          <w:rFonts w:ascii="Gill Sans MT" w:hAnsi="Gill Sans MT" w:cs="Times New Roman"/>
        </w:rPr>
        <w:t xml:space="preserve"> one may o</w:t>
      </w:r>
      <w:r w:rsidR="00A7719E" w:rsidRPr="00A7719E">
        <w:rPr>
          <w:rFonts w:ascii="Gill Sans MT" w:hAnsi="Gill Sans MT" w:cs="Times New Roman"/>
        </w:rPr>
        <w:t>ut</w:t>
      </w:r>
      <w:r w:rsidRPr="00A7719E">
        <w:rPr>
          <w:rFonts w:ascii="Gill Sans MT" w:hAnsi="Gill Sans MT" w:cs="Times New Roman"/>
        </w:rPr>
        <w:t xml:space="preserve">weigh the other depending on a specific cultural context. Despite massive investment in KMS, the vast majority of organizational knowledge remains </w:t>
      </w:r>
      <w:proofErr w:type="spellStart"/>
      <w:r w:rsidRPr="00A7719E">
        <w:rPr>
          <w:rFonts w:ascii="Gill Sans MT" w:hAnsi="Gill Sans MT" w:cs="Times New Roman"/>
        </w:rPr>
        <w:t>uncodified</w:t>
      </w:r>
      <w:proofErr w:type="spellEnd"/>
      <w:r w:rsidRPr="00A7719E">
        <w:rPr>
          <w:rFonts w:ascii="Gill Sans MT" w:hAnsi="Gill Sans MT" w:cs="Times New Roman"/>
        </w:rPr>
        <w:t xml:space="preserve"> as such codification may not be consistent with cultural and/or personal preferences (Davidson et al, 2013).</w:t>
      </w:r>
    </w:p>
    <w:p w:rsidR="008B4DA7" w:rsidRPr="00A7719E" w:rsidRDefault="008B4DA7" w:rsidP="008B4DA7">
      <w:pPr>
        <w:widowControl w:val="0"/>
        <w:autoSpaceDE w:val="0"/>
        <w:autoSpaceDN w:val="0"/>
        <w:adjustRightInd w:val="0"/>
        <w:spacing w:after="240"/>
        <w:rPr>
          <w:rFonts w:ascii="Gill Sans MT" w:hAnsi="Gill Sans MT" w:cs="Times New Roman"/>
        </w:rPr>
      </w:pPr>
      <w:r w:rsidRPr="00A7719E">
        <w:rPr>
          <w:rFonts w:ascii="Gill Sans MT" w:hAnsi="Gill Sans MT" w:cs="Times New Roman"/>
        </w:rPr>
        <w:t xml:space="preserve">Davidson and </w:t>
      </w:r>
      <w:proofErr w:type="spellStart"/>
      <w:r w:rsidRPr="00A7719E">
        <w:rPr>
          <w:rFonts w:ascii="Gill Sans MT" w:hAnsi="Gill Sans MT" w:cs="Times New Roman"/>
        </w:rPr>
        <w:t>Ou</w:t>
      </w:r>
      <w:proofErr w:type="spellEnd"/>
      <w:r w:rsidRPr="00A7719E">
        <w:rPr>
          <w:rFonts w:ascii="Gill Sans MT" w:hAnsi="Gill Sans MT" w:cs="Times New Roman"/>
        </w:rPr>
        <w:t xml:space="preserve"> (2007) point out that while IT-enabled sharing of explicit knowledge is a common practice in China, sharing tacit knowledge on IT platforms can still be difficult in China, which reflects </w:t>
      </w:r>
      <w:proofErr w:type="spellStart"/>
      <w:r w:rsidRPr="00A7719E">
        <w:rPr>
          <w:rFonts w:ascii="Gill Sans MT" w:hAnsi="Gill Sans MT" w:cs="Times New Roman"/>
        </w:rPr>
        <w:t>Martinsons</w:t>
      </w:r>
      <w:proofErr w:type="spellEnd"/>
      <w:r w:rsidRPr="00A7719E">
        <w:rPr>
          <w:rFonts w:ascii="Gill Sans MT" w:hAnsi="Gill Sans MT" w:cs="Times New Roman"/>
        </w:rPr>
        <w:t xml:space="preserve">’ (2008) assertion that explicit information and knowledge is scarce in a relationship-based economy like China.  While IT infrastructure is increasingly developed and adopted for supporting business management, there is little evidence that IT applications are used to support knowledge sharing. On the other hand, as Chinese prefer </w:t>
      </w:r>
      <w:r w:rsidRPr="00A7719E">
        <w:rPr>
          <w:rFonts w:ascii="Gill Sans MT" w:hAnsi="Gill Sans MT" w:cs="Times New Roman"/>
        </w:rPr>
        <w:lastRenderedPageBreak/>
        <w:t xml:space="preserve">informal and personalized knowledge management processes (Burrows et al, 2005). </w:t>
      </w:r>
    </w:p>
    <w:p w:rsidR="008B4DA7" w:rsidRPr="00A7719E" w:rsidRDefault="008B4DA7" w:rsidP="008B4DA7">
      <w:pPr>
        <w:widowControl w:val="0"/>
        <w:autoSpaceDE w:val="0"/>
        <w:autoSpaceDN w:val="0"/>
        <w:adjustRightInd w:val="0"/>
        <w:spacing w:after="240"/>
        <w:rPr>
          <w:rFonts w:ascii="Gill Sans MT" w:hAnsi="Gill Sans MT" w:cs="Times New Roman"/>
        </w:rPr>
      </w:pPr>
      <w:r w:rsidRPr="00A7719E">
        <w:rPr>
          <w:rFonts w:ascii="Gill Sans MT" w:hAnsi="Gill Sans MT" w:cs="Times New Roman"/>
        </w:rPr>
        <w:t xml:space="preserve">In consequence, it is suggested that interpersonal socialisation rather than IT will determine the success of tacit knowledge sharing initiatives: “In the digital era, there is still no perfect substitute for the motivational effects of human bonding and social connectedness” (Lu et al., 2005, p.33). </w:t>
      </w:r>
    </w:p>
    <w:p w:rsidR="008B4DA7" w:rsidRPr="00A7719E" w:rsidRDefault="008B4DA7" w:rsidP="008B4DA7">
      <w:pPr>
        <w:widowControl w:val="0"/>
        <w:autoSpaceDE w:val="0"/>
        <w:autoSpaceDN w:val="0"/>
        <w:adjustRightInd w:val="0"/>
        <w:spacing w:after="240"/>
        <w:rPr>
          <w:rFonts w:ascii="Gill Sans MT" w:hAnsi="Gill Sans MT" w:cs="Times New Roman"/>
        </w:rPr>
      </w:pPr>
      <w:r w:rsidRPr="00A7719E">
        <w:rPr>
          <w:rFonts w:ascii="Gill Sans MT" w:hAnsi="Gill Sans MT" w:cs="Times New Roman"/>
        </w:rPr>
        <w:t xml:space="preserve">However, some companies are responding to overcome the barriers for sharing knowledge in China. The knowledge sharing process is improved by integrating knowledge management into performance evaluation, and systematically recruit and socialize knowledge workers (Burrows et al, 2005); this method of focussing on selecting and socializing individual workers tend to be more effective in China (Chow, 2000). </w:t>
      </w:r>
    </w:p>
    <w:p w:rsidR="008B4DA7" w:rsidRPr="00A7719E" w:rsidRDefault="008B4DA7" w:rsidP="008B4DA7">
      <w:pPr>
        <w:widowControl w:val="0"/>
        <w:autoSpaceDE w:val="0"/>
        <w:autoSpaceDN w:val="0"/>
        <w:adjustRightInd w:val="0"/>
        <w:spacing w:after="240"/>
        <w:rPr>
          <w:rFonts w:ascii="Gill Sans MT" w:hAnsi="Gill Sans MT" w:cs="Times New Roman"/>
        </w:rPr>
      </w:pPr>
      <w:r w:rsidRPr="00A7719E">
        <w:rPr>
          <w:rFonts w:ascii="Gill Sans MT" w:hAnsi="Gill Sans MT" w:cs="Times New Roman"/>
        </w:rPr>
        <w:t xml:space="preserve">Furthermore Davidson et al (2013) considered that an informal knowledge sharing process should be adopted and encouraged to support formal KMSs. </w:t>
      </w:r>
      <w:proofErr w:type="spellStart"/>
      <w:r w:rsidRPr="00A7719E">
        <w:rPr>
          <w:rFonts w:ascii="Gill Sans MT" w:hAnsi="Gill Sans MT" w:cs="Times New Roman"/>
        </w:rPr>
        <w:t>Ou</w:t>
      </w:r>
      <w:proofErr w:type="spellEnd"/>
      <w:r w:rsidRPr="00A7719E">
        <w:rPr>
          <w:rFonts w:ascii="Gill Sans MT" w:hAnsi="Gill Sans MT" w:cs="Times New Roman"/>
        </w:rPr>
        <w:t xml:space="preserve"> et al., (2010) pointed out that informal KS often supplements formal knowledge management practices to enhance individual and team performance in China. By engaging in informal and interactive KS, employees can discuss innovative ideas, comprehend the context of specific information, and then such socially facilitated informal knowledge can be re-contextualised by the recipient (Davidson et al 2013). Therefore, Davidson et al (2013) recommend to use interactive IT tools in China which is evidently effective (Tong and </w:t>
      </w:r>
      <w:proofErr w:type="spellStart"/>
      <w:r w:rsidRPr="00A7719E">
        <w:rPr>
          <w:rFonts w:ascii="Gill Sans MT" w:hAnsi="Gill Sans MT" w:cs="Times New Roman"/>
        </w:rPr>
        <w:t>Mitra</w:t>
      </w:r>
      <w:proofErr w:type="spellEnd"/>
      <w:r w:rsidRPr="00A7719E">
        <w:rPr>
          <w:rFonts w:ascii="Gill Sans MT" w:hAnsi="Gill Sans MT" w:cs="Times New Roman"/>
        </w:rPr>
        <w:t xml:space="preserve">, 2009; </w:t>
      </w:r>
      <w:proofErr w:type="spellStart"/>
      <w:r w:rsidRPr="00A7719E">
        <w:rPr>
          <w:rFonts w:ascii="Gill Sans MT" w:hAnsi="Gill Sans MT" w:cs="Times New Roman"/>
        </w:rPr>
        <w:t>Ou</w:t>
      </w:r>
      <w:proofErr w:type="spellEnd"/>
      <w:r w:rsidRPr="00A7719E">
        <w:rPr>
          <w:rFonts w:ascii="Gill Sans MT" w:hAnsi="Gill Sans MT" w:cs="Times New Roman"/>
        </w:rPr>
        <w:t xml:space="preserve">, 2010). </w:t>
      </w:r>
    </w:p>
    <w:p w:rsidR="008B4DA7" w:rsidRPr="00A7719E" w:rsidRDefault="008B4DA7" w:rsidP="008B4DA7">
      <w:pPr>
        <w:widowControl w:val="0"/>
        <w:autoSpaceDE w:val="0"/>
        <w:autoSpaceDN w:val="0"/>
        <w:adjustRightInd w:val="0"/>
        <w:spacing w:after="240"/>
        <w:rPr>
          <w:rFonts w:ascii="Gill Sans MT" w:hAnsi="Gill Sans MT"/>
        </w:rPr>
      </w:pPr>
      <w:r w:rsidRPr="00A7719E">
        <w:rPr>
          <w:rFonts w:ascii="Gill Sans MT" w:hAnsi="Gill Sans MT"/>
        </w:rPr>
        <w:t xml:space="preserve">In reviewing the literature on how IT and KMS can support Knowledge Management, it is recognizable that the successful use of KMS is dependent on considerations of cultural and organizational impacts; and the use of technology shouldn’t be emphasized over cultural and organizational elements.  Evidently, in China, interactive IT tools seem to be more effective than e-platforms used in western counties as Chinese are inclined to use interactive communication to transfer tacit knowledge. </w:t>
      </w:r>
    </w:p>
    <w:p w:rsidR="00A7719E" w:rsidRPr="00AE426B" w:rsidRDefault="008D7196" w:rsidP="00AE426B">
      <w:pPr>
        <w:pStyle w:val="Heading1"/>
        <w:rPr>
          <w:rFonts w:ascii="Gill Sans MT" w:hAnsi="Gill Sans MT"/>
          <w:sz w:val="24"/>
          <w:szCs w:val="24"/>
        </w:rPr>
      </w:pPr>
      <w:r w:rsidRPr="00A7719E">
        <w:rPr>
          <w:rFonts w:ascii="Gill Sans MT" w:hAnsi="Gill Sans MT"/>
          <w:sz w:val="24"/>
          <w:szCs w:val="24"/>
        </w:rPr>
        <w:t xml:space="preserve">2.4 </w:t>
      </w:r>
      <w:r w:rsidR="00AE426B">
        <w:rPr>
          <w:rFonts w:ascii="Gill Sans MT" w:hAnsi="Gill Sans MT"/>
          <w:sz w:val="24"/>
          <w:szCs w:val="24"/>
        </w:rPr>
        <w:t>Implications of the</w:t>
      </w:r>
      <w:r w:rsidRPr="00A7719E">
        <w:rPr>
          <w:rFonts w:ascii="Gill Sans MT" w:hAnsi="Gill Sans MT"/>
          <w:sz w:val="24"/>
          <w:szCs w:val="24"/>
        </w:rPr>
        <w:t xml:space="preserve"> normative model </w:t>
      </w:r>
      <w:r w:rsidR="00AE426B">
        <w:rPr>
          <w:rFonts w:ascii="Gill Sans MT" w:hAnsi="Gill Sans MT"/>
          <w:sz w:val="24"/>
          <w:szCs w:val="24"/>
        </w:rPr>
        <w:t>of</w:t>
      </w:r>
      <w:r w:rsidRPr="00A7719E">
        <w:rPr>
          <w:rFonts w:ascii="Gill Sans MT" w:hAnsi="Gill Sans MT"/>
          <w:sz w:val="24"/>
          <w:szCs w:val="24"/>
        </w:rPr>
        <w:t xml:space="preserve"> Knowledge Management </w:t>
      </w:r>
    </w:p>
    <w:p w:rsidR="003A6397" w:rsidRPr="003A6397" w:rsidRDefault="00225E31" w:rsidP="003A6397">
      <w:pPr>
        <w:pStyle w:val="Default"/>
        <w:spacing w:line="360" w:lineRule="auto"/>
        <w:rPr>
          <w:rFonts w:ascii="Gill Sans MT" w:hAnsi="Gill Sans MT"/>
          <w:b/>
          <w:bCs/>
          <w:color w:val="auto"/>
        </w:rPr>
      </w:pPr>
      <w:r w:rsidRPr="00A7719E">
        <w:rPr>
          <w:rFonts w:ascii="Gill Sans MT" w:hAnsi="Gill Sans MT"/>
          <w:b/>
          <w:color w:val="auto"/>
        </w:rPr>
        <w:t>1. Connect:</w:t>
      </w:r>
      <w:r w:rsidRPr="00A7719E">
        <w:rPr>
          <w:rFonts w:ascii="Gill Sans MT" w:hAnsi="Gill Sans MT"/>
          <w:color w:val="auto"/>
        </w:rPr>
        <w:t xml:space="preserve"> provide all people in the organization acc</w:t>
      </w:r>
      <w:r w:rsidR="00A7719E" w:rsidRPr="00A7719E">
        <w:rPr>
          <w:rFonts w:ascii="Gill Sans MT" w:hAnsi="Gill Sans MT"/>
          <w:color w:val="auto"/>
        </w:rPr>
        <w:t xml:space="preserve">ess to all relevant information. </w:t>
      </w:r>
      <w:r w:rsidRPr="00A7719E">
        <w:rPr>
          <w:rFonts w:ascii="Gill Sans MT" w:hAnsi="Gill Sans MT"/>
          <w:color w:val="auto"/>
        </w:rPr>
        <w:t>Connection relates to technologies that enable collaboration and communication, norms that guide information sharing, and the principles that engender trust, empathy, and commitment. Without connection, the right knowledge cannot flow to the right people at the right time.</w:t>
      </w:r>
      <w:r w:rsidR="003A6397">
        <w:rPr>
          <w:rFonts w:ascii="Gill Sans MT" w:hAnsi="Gill Sans MT"/>
          <w:color w:val="auto"/>
        </w:rPr>
        <w:t xml:space="preserve"> </w:t>
      </w:r>
      <w:r w:rsidR="003A6397" w:rsidRPr="003A6397">
        <w:rPr>
          <w:rFonts w:ascii="Gill Sans MT" w:hAnsi="Gill Sans MT"/>
          <w:bCs/>
          <w:color w:val="auto"/>
        </w:rPr>
        <w:t>Connect</w:t>
      </w:r>
      <w:r w:rsidR="003A6397" w:rsidRPr="003A6397">
        <w:rPr>
          <w:rFonts w:ascii="Gill Sans MT" w:hAnsi="Gill Sans MT"/>
          <w:b/>
          <w:bCs/>
          <w:color w:val="auto"/>
        </w:rPr>
        <w:t xml:space="preserve">, </w:t>
      </w:r>
      <w:r w:rsidR="003A6397" w:rsidRPr="003A6397">
        <w:rPr>
          <w:rFonts w:ascii="Gill Sans MT" w:hAnsi="Gill Sans MT"/>
          <w:color w:val="auto"/>
        </w:rPr>
        <w:t xml:space="preserve">refers to knowledge sharing between people connected with </w:t>
      </w:r>
      <w:r w:rsidR="003A6397" w:rsidRPr="003A6397">
        <w:rPr>
          <w:rFonts w:ascii="Gill Sans MT" w:hAnsi="Gill Sans MT"/>
          <w:color w:val="auto"/>
        </w:rPr>
        <w:lastRenderedPageBreak/>
        <w:t>appropriate communication channel and recognised communication pattern</w:t>
      </w:r>
      <w:r w:rsidR="003A6397" w:rsidRPr="003A6397">
        <w:rPr>
          <w:rFonts w:ascii="Gill Sans MT" w:hAnsi="Gill Sans MT"/>
          <w:b/>
          <w:bCs/>
          <w:color w:val="auto"/>
        </w:rPr>
        <w:t xml:space="preserve">. </w:t>
      </w:r>
    </w:p>
    <w:p w:rsidR="00A7719E" w:rsidRPr="003A6397" w:rsidRDefault="003A6397" w:rsidP="003A6397">
      <w:pPr>
        <w:pStyle w:val="Default"/>
        <w:spacing w:line="360" w:lineRule="auto"/>
        <w:rPr>
          <w:rFonts w:ascii="Gill Sans MT" w:hAnsi="Gill Sans MT"/>
          <w:color w:val="auto"/>
        </w:rPr>
      </w:pPr>
      <w:r w:rsidRPr="003A6397">
        <w:rPr>
          <w:rFonts w:ascii="Gill Sans MT" w:hAnsi="Gill Sans MT"/>
        </w:rPr>
        <w:t xml:space="preserve">Two issues in managing knowledge in China require further examination in regard of </w:t>
      </w:r>
      <w:r w:rsidRPr="003A6397">
        <w:rPr>
          <w:rFonts w:ascii="Gill Sans MT" w:hAnsi="Gill Sans MT"/>
          <w:i/>
          <w:iCs/>
        </w:rPr>
        <w:t xml:space="preserve">connect, </w:t>
      </w:r>
      <w:r w:rsidRPr="003A6397">
        <w:rPr>
          <w:rFonts w:ascii="Gill Sans MT" w:hAnsi="Gill Sans MT"/>
        </w:rPr>
        <w:t xml:space="preserve">namely </w:t>
      </w:r>
      <w:proofErr w:type="spellStart"/>
      <w:r w:rsidRPr="003A6397">
        <w:rPr>
          <w:rFonts w:ascii="Gill Sans MT" w:hAnsi="Gill Sans MT"/>
          <w:i/>
        </w:rPr>
        <w:t>guanxi</w:t>
      </w:r>
      <w:proofErr w:type="spellEnd"/>
      <w:r w:rsidRPr="003A6397">
        <w:rPr>
          <w:rFonts w:ascii="Gill Sans MT" w:hAnsi="Gill Sans MT"/>
        </w:rPr>
        <w:t xml:space="preserve"> and high context culture.</w:t>
      </w:r>
      <w:r w:rsidRPr="003A6397">
        <w:rPr>
          <w:rFonts w:ascii="Gill Sans MT" w:hAnsi="Gill Sans MT"/>
          <w:i/>
          <w:iCs/>
        </w:rPr>
        <w:t xml:space="preserve"> </w:t>
      </w:r>
      <w:r w:rsidRPr="003A6397">
        <w:rPr>
          <w:rFonts w:ascii="Gill Sans MT" w:hAnsi="Gill Sans MT"/>
        </w:rPr>
        <w:t xml:space="preserve">Without proper </w:t>
      </w:r>
      <w:proofErr w:type="spellStart"/>
      <w:r w:rsidRPr="003A6397">
        <w:rPr>
          <w:rFonts w:ascii="Gill Sans MT" w:hAnsi="Gill Sans MT"/>
          <w:i/>
        </w:rPr>
        <w:t>guanxi</w:t>
      </w:r>
      <w:proofErr w:type="spellEnd"/>
      <w:r w:rsidRPr="003A6397">
        <w:rPr>
          <w:rFonts w:ascii="Gill Sans MT" w:hAnsi="Gill Sans MT"/>
        </w:rPr>
        <w:t xml:space="preserve">, the contextualisation process which translates a piece of information to meaningful and actionable </w:t>
      </w:r>
      <w:proofErr w:type="gramStart"/>
      <w:r w:rsidRPr="003A6397">
        <w:rPr>
          <w:rFonts w:ascii="Gill Sans MT" w:hAnsi="Gill Sans MT"/>
        </w:rPr>
        <w:t>knowledge,</w:t>
      </w:r>
      <w:proofErr w:type="gramEnd"/>
      <w:r w:rsidRPr="003A6397">
        <w:rPr>
          <w:rFonts w:ascii="Gill Sans MT" w:hAnsi="Gill Sans MT"/>
        </w:rPr>
        <w:t xml:space="preserve"> becomes difficult as the senders may deliberately hold the knowledge while revealing some information. Due to the features of China’s high context culture, </w:t>
      </w:r>
      <w:proofErr w:type="gramStart"/>
      <w:r w:rsidRPr="003A6397">
        <w:rPr>
          <w:rFonts w:ascii="Gill Sans MT" w:hAnsi="Gill Sans MT"/>
        </w:rPr>
        <w:t>the connect</w:t>
      </w:r>
      <w:proofErr w:type="gramEnd"/>
      <w:r w:rsidRPr="003A6397">
        <w:rPr>
          <w:rFonts w:ascii="Gill Sans MT" w:hAnsi="Gill Sans MT"/>
        </w:rPr>
        <w:t xml:space="preserve"> cannot be realised consequently.  Business networks in western societies are different from </w:t>
      </w:r>
      <w:proofErr w:type="spellStart"/>
      <w:r w:rsidRPr="003A6397">
        <w:rPr>
          <w:rFonts w:ascii="Gill Sans MT" w:hAnsi="Gill Sans MT"/>
          <w:i/>
        </w:rPr>
        <w:t>guanxi</w:t>
      </w:r>
      <w:proofErr w:type="spellEnd"/>
      <w:r w:rsidRPr="003A6397">
        <w:rPr>
          <w:rFonts w:ascii="Gill Sans MT" w:hAnsi="Gill Sans MT"/>
        </w:rPr>
        <w:t xml:space="preserve"> of China. </w:t>
      </w:r>
      <w:proofErr w:type="spellStart"/>
      <w:r w:rsidRPr="003A6397">
        <w:rPr>
          <w:rFonts w:ascii="Gill Sans MT" w:hAnsi="Gill Sans MT"/>
          <w:i/>
        </w:rPr>
        <w:t>Guanxi</w:t>
      </w:r>
      <w:proofErr w:type="spellEnd"/>
      <w:r w:rsidRPr="003A6397">
        <w:rPr>
          <w:rFonts w:ascii="Gill Sans MT" w:hAnsi="Gill Sans MT"/>
        </w:rPr>
        <w:t xml:space="preserve"> implies some special connections business practitioners can rely on in the absence of formal institutions and regulations in order to deal with uncertainties. It also plays an important role in knowledge dissemination process as employees don’t want to pass actionable knowledge to someone they cannot reply on in light of losing power.</w:t>
      </w:r>
    </w:p>
    <w:p w:rsidR="00225E31" w:rsidRPr="00A7719E" w:rsidRDefault="00225E31" w:rsidP="00225E31">
      <w:pPr>
        <w:pStyle w:val="Default"/>
        <w:spacing w:line="360" w:lineRule="auto"/>
        <w:rPr>
          <w:rFonts w:ascii="Gill Sans MT" w:hAnsi="Gill Sans MT"/>
          <w:color w:val="auto"/>
          <w:sz w:val="28"/>
          <w:szCs w:val="28"/>
        </w:rPr>
      </w:pPr>
      <w:r w:rsidRPr="00944C30">
        <w:rPr>
          <w:color w:val="auto"/>
          <w:sz w:val="28"/>
          <w:szCs w:val="28"/>
        </w:rPr>
        <w:t xml:space="preserve"> </w:t>
      </w:r>
    </w:p>
    <w:p w:rsidR="003A6397" w:rsidRDefault="00225E31" w:rsidP="003A6397">
      <w:pPr>
        <w:pStyle w:val="Default"/>
        <w:spacing w:line="360" w:lineRule="auto"/>
        <w:rPr>
          <w:color w:val="auto"/>
        </w:rPr>
      </w:pPr>
      <w:r w:rsidRPr="00A7719E">
        <w:rPr>
          <w:rFonts w:ascii="Gill Sans MT" w:hAnsi="Gill Sans MT"/>
          <w:b/>
          <w:color w:val="auto"/>
        </w:rPr>
        <w:t>2. Competencies:</w:t>
      </w:r>
      <w:r w:rsidRPr="00A7719E">
        <w:rPr>
          <w:rFonts w:ascii="Gill Sans MT" w:hAnsi="Gill Sans MT"/>
          <w:color w:val="auto"/>
        </w:rPr>
        <w:t xml:space="preserve"> people have the skills and characteristics for the exploitation and exploration of knowledge</w:t>
      </w:r>
      <w:r w:rsidR="00A7719E" w:rsidRPr="00A7719E">
        <w:rPr>
          <w:rFonts w:ascii="Gill Sans MT" w:hAnsi="Gill Sans MT"/>
          <w:color w:val="auto"/>
        </w:rPr>
        <w:t xml:space="preserve">. </w:t>
      </w:r>
      <w:r w:rsidRPr="00A7719E">
        <w:rPr>
          <w:rFonts w:ascii="Gill Sans MT" w:hAnsi="Gill Sans MT"/>
          <w:color w:val="auto"/>
        </w:rPr>
        <w:t xml:space="preserve">The normative model includes several sets of aptitudes, attitudes, and abilities needed to support collaboration, communication, and commitment. HRM practices for recruitment, selection, retention, rewards, and training are the primary means for ensuring that people have the ability and motivation to participate effectively to KM efforts. These can be important indicators of an organizational culture that values learning and recognizes that superordinate goals can only be achieved through the contributions of individuals. </w:t>
      </w:r>
      <w:proofErr w:type="gramStart"/>
      <w:r w:rsidR="003A6397" w:rsidRPr="00534C04">
        <w:rPr>
          <w:rFonts w:ascii="Gill Sans MT" w:hAnsi="Gill Sans MT"/>
          <w:i/>
          <w:iCs/>
          <w:color w:val="auto"/>
        </w:rPr>
        <w:t>Competencies</w:t>
      </w:r>
      <w:r w:rsidR="003A6397" w:rsidRPr="00534C04">
        <w:rPr>
          <w:rFonts w:ascii="Gill Sans MT" w:hAnsi="Gill Sans MT"/>
          <w:color w:val="auto"/>
        </w:rPr>
        <w:t>,</w:t>
      </w:r>
      <w:proofErr w:type="gramEnd"/>
      <w:r w:rsidR="003A6397" w:rsidRPr="00534C04">
        <w:rPr>
          <w:rFonts w:ascii="Gill Sans MT" w:hAnsi="Gill Sans MT"/>
          <w:color w:val="auto"/>
        </w:rPr>
        <w:t xml:space="preserve"> are the skills and characteristics for the exploitation and exploration of knowledge. Competencies can equip recipient of information with a proper context and enable translation of information into knowledge. As discussed above, the high context culture in China determines that more contextualisation efforts are needed in addition to competencies.   Chinese practitioners prefer interactive communications in order to probe into the key elements required to complete their contextualisation process. Therefore, competencies are necessary but not sufficient in knowledge contextualisation in China.</w:t>
      </w:r>
      <w:r w:rsidR="003A6397">
        <w:rPr>
          <w:color w:val="auto"/>
        </w:rPr>
        <w:t xml:space="preserve"> </w:t>
      </w:r>
    </w:p>
    <w:p w:rsidR="00225E31" w:rsidRDefault="00225E31" w:rsidP="00225E31">
      <w:pPr>
        <w:pStyle w:val="Default"/>
        <w:spacing w:line="360" w:lineRule="auto"/>
        <w:rPr>
          <w:rFonts w:ascii="Gill Sans MT" w:hAnsi="Gill Sans MT"/>
          <w:color w:val="auto"/>
        </w:rPr>
      </w:pPr>
    </w:p>
    <w:p w:rsidR="00A7719E" w:rsidRPr="00A7719E" w:rsidRDefault="00A7719E" w:rsidP="00225E31">
      <w:pPr>
        <w:pStyle w:val="Default"/>
        <w:spacing w:line="360" w:lineRule="auto"/>
        <w:rPr>
          <w:rFonts w:ascii="Gill Sans MT" w:hAnsi="Gill Sans MT"/>
          <w:color w:val="auto"/>
        </w:rPr>
      </w:pPr>
    </w:p>
    <w:p w:rsidR="00225E31" w:rsidRDefault="00225E31" w:rsidP="00225E31">
      <w:pPr>
        <w:pStyle w:val="Default"/>
        <w:spacing w:line="360" w:lineRule="auto"/>
        <w:rPr>
          <w:rFonts w:ascii="Gill Sans MT" w:hAnsi="Gill Sans MT"/>
          <w:color w:val="auto"/>
        </w:rPr>
      </w:pPr>
      <w:r w:rsidRPr="00A7719E">
        <w:rPr>
          <w:rFonts w:ascii="Gill Sans MT" w:hAnsi="Gill Sans MT"/>
          <w:b/>
          <w:color w:val="auto"/>
        </w:rPr>
        <w:t xml:space="preserve"> 3. Contacts:</w:t>
      </w:r>
      <w:r w:rsidRPr="00A7719E">
        <w:rPr>
          <w:rFonts w:ascii="Gill Sans MT" w:hAnsi="Gill Sans MT"/>
          <w:color w:val="auto"/>
        </w:rPr>
        <w:t xml:space="preserve"> facilitate and encourage contacts between people </w:t>
      </w:r>
      <w:r w:rsidR="00534C04">
        <w:rPr>
          <w:rFonts w:ascii="Gill Sans MT" w:hAnsi="Gill Sans MT"/>
          <w:color w:val="auto"/>
        </w:rPr>
        <w:t>and</w:t>
      </w:r>
      <w:r w:rsidRPr="00A7719E">
        <w:rPr>
          <w:rFonts w:ascii="Gill Sans MT" w:hAnsi="Gill Sans MT"/>
          <w:color w:val="auto"/>
        </w:rPr>
        <w:t xml:space="preserve"> relates to flat organizational structures and cross-functional teams that are adaptive and integrative, the networks that facilitate contact, IT systems that enable </w:t>
      </w:r>
      <w:r w:rsidR="00A7719E">
        <w:rPr>
          <w:rFonts w:ascii="Gill Sans MT" w:hAnsi="Gill Sans MT"/>
          <w:color w:val="auto"/>
        </w:rPr>
        <w:t>collaboration and communication.</w:t>
      </w:r>
      <w:r w:rsidR="00534C04">
        <w:rPr>
          <w:rFonts w:ascii="Gill Sans MT" w:hAnsi="Gill Sans MT"/>
          <w:color w:val="auto"/>
        </w:rPr>
        <w:t xml:space="preserve"> Whilst this C could be a characteristic of western multinational company branches in China </w:t>
      </w:r>
      <w:r w:rsidR="00534C04">
        <w:rPr>
          <w:rFonts w:ascii="Gill Sans MT" w:hAnsi="Gill Sans MT"/>
          <w:color w:val="auto"/>
        </w:rPr>
        <w:lastRenderedPageBreak/>
        <w:t xml:space="preserve">yet for pure Chinese organisations this continues to be an aspiration. In grained and embedded concepts of hierarchy that have permeated Chinese organisations like its political landscape make it difficult to conceptualise a flat organisation with cross-functional teams. </w:t>
      </w:r>
    </w:p>
    <w:p w:rsidR="00A7719E" w:rsidRPr="00A7719E" w:rsidRDefault="00A7719E" w:rsidP="00225E31">
      <w:pPr>
        <w:pStyle w:val="Default"/>
        <w:spacing w:line="360" w:lineRule="auto"/>
        <w:rPr>
          <w:rFonts w:ascii="Gill Sans MT" w:hAnsi="Gill Sans MT"/>
          <w:color w:val="auto"/>
        </w:rPr>
      </w:pPr>
    </w:p>
    <w:p w:rsidR="00225E31" w:rsidRPr="00534C04" w:rsidRDefault="00225E31" w:rsidP="00225E31">
      <w:pPr>
        <w:pStyle w:val="Default"/>
        <w:spacing w:line="360" w:lineRule="auto"/>
        <w:rPr>
          <w:color w:val="auto"/>
        </w:rPr>
      </w:pPr>
      <w:r w:rsidRPr="00944C30">
        <w:rPr>
          <w:b/>
          <w:color w:val="auto"/>
          <w:sz w:val="28"/>
          <w:szCs w:val="28"/>
        </w:rPr>
        <w:t xml:space="preserve"> </w:t>
      </w:r>
      <w:r w:rsidRPr="00A7719E">
        <w:rPr>
          <w:rFonts w:ascii="Gill Sans MT" w:hAnsi="Gill Sans MT"/>
          <w:b/>
          <w:color w:val="auto"/>
        </w:rPr>
        <w:t>4. Communication:</w:t>
      </w:r>
      <w:r w:rsidRPr="00A7719E">
        <w:rPr>
          <w:rFonts w:ascii="Gill Sans MT" w:hAnsi="Gill Sans MT"/>
          <w:color w:val="auto"/>
        </w:rPr>
        <w:t xml:space="preserve"> create an IT system that supports the exploitation and exploration of knowledge</w:t>
      </w:r>
      <w:r w:rsidR="00A7719E" w:rsidRPr="00A7719E">
        <w:rPr>
          <w:rFonts w:ascii="Gill Sans MT" w:hAnsi="Gill Sans MT"/>
          <w:color w:val="auto"/>
        </w:rPr>
        <w:t xml:space="preserve">. </w:t>
      </w:r>
      <w:r w:rsidRPr="00A7719E">
        <w:rPr>
          <w:rFonts w:ascii="Gill Sans MT" w:hAnsi="Gill Sans MT"/>
          <w:color w:val="auto"/>
        </w:rPr>
        <w:t>Whether through documents or conversations, knowledge sharing requires communication and a technology i</w:t>
      </w:r>
      <w:r w:rsidR="00A7719E">
        <w:rPr>
          <w:rFonts w:ascii="Gill Sans MT" w:hAnsi="Gill Sans MT"/>
          <w:color w:val="auto"/>
        </w:rPr>
        <w:t xml:space="preserve">nfrastructure that enables it. </w:t>
      </w:r>
      <w:r w:rsidR="00534C04">
        <w:rPr>
          <w:rFonts w:ascii="Gill Sans MT" w:hAnsi="Gill Sans MT"/>
          <w:color w:val="auto"/>
        </w:rPr>
        <w:t xml:space="preserve">This particular </w:t>
      </w:r>
      <w:r w:rsidR="00534C04" w:rsidRPr="00534C04">
        <w:rPr>
          <w:rFonts w:ascii="Gill Sans MT" w:hAnsi="Gill Sans MT"/>
        </w:rPr>
        <w:t>C, Communication, refers to the infrastructure which enables knowledge management process and support for communication.  </w:t>
      </w:r>
      <w:r w:rsidR="00534C04" w:rsidRPr="00534C04">
        <w:rPr>
          <w:rFonts w:ascii="Gill Sans MT" w:hAnsi="Gill Sans MT"/>
          <w:color w:val="auto"/>
        </w:rPr>
        <w:t xml:space="preserve">With the high power distance national culture, it is difficult to encourage adaptive and integrative communication and collaboration without consideration of the organisational structures. The use of IT systems in China’s knowledge management has to take into account how to accommodate the rigid hierarchical structure to reflect the importance of the leaders while they are used to be reported to, rather than copied in on emails. </w:t>
      </w:r>
    </w:p>
    <w:p w:rsidR="00A7719E" w:rsidRPr="00A7719E" w:rsidRDefault="00A7719E" w:rsidP="00225E31">
      <w:pPr>
        <w:pStyle w:val="Default"/>
        <w:spacing w:line="360" w:lineRule="auto"/>
        <w:rPr>
          <w:rFonts w:ascii="Gill Sans MT" w:hAnsi="Gill Sans MT"/>
          <w:color w:val="auto"/>
        </w:rPr>
      </w:pPr>
    </w:p>
    <w:p w:rsidR="00225E31" w:rsidRDefault="00225E31" w:rsidP="00225E31">
      <w:pPr>
        <w:pStyle w:val="Default"/>
        <w:spacing w:line="360" w:lineRule="auto"/>
        <w:rPr>
          <w:rFonts w:ascii="Gill Sans MT" w:hAnsi="Gill Sans MT"/>
          <w:color w:val="auto"/>
        </w:rPr>
      </w:pPr>
      <w:r w:rsidRPr="00944C30">
        <w:rPr>
          <w:b/>
          <w:color w:val="auto"/>
          <w:sz w:val="28"/>
          <w:szCs w:val="28"/>
        </w:rPr>
        <w:t xml:space="preserve"> </w:t>
      </w:r>
      <w:r w:rsidRPr="00A7719E">
        <w:rPr>
          <w:rFonts w:ascii="Gill Sans MT" w:hAnsi="Gill Sans MT"/>
          <w:b/>
          <w:color w:val="auto"/>
        </w:rPr>
        <w:t>5. Catalysts:</w:t>
      </w:r>
      <w:r w:rsidRPr="00A7719E">
        <w:rPr>
          <w:rFonts w:ascii="Gill Sans MT" w:hAnsi="Gill Sans MT"/>
          <w:color w:val="auto"/>
        </w:rPr>
        <w:t xml:space="preserve"> motivate people</w:t>
      </w:r>
      <w:r w:rsidR="00A7719E" w:rsidRPr="00A7719E">
        <w:rPr>
          <w:rFonts w:ascii="Gill Sans MT" w:hAnsi="Gill Sans MT"/>
          <w:color w:val="auto"/>
        </w:rPr>
        <w:t xml:space="preserve">. </w:t>
      </w:r>
      <w:r w:rsidRPr="00A7719E">
        <w:rPr>
          <w:rFonts w:ascii="Gill Sans MT" w:hAnsi="Gill Sans MT"/>
          <w:color w:val="auto"/>
        </w:rPr>
        <w:t xml:space="preserve">Catalysts here refer to factors that provide intrinsic and extrinsic motivation for participation in KM activities. These include leaders who build consensus on the value of KM and inspire commitment to learning as well as HRM practices that reward and recognize individual effort. </w:t>
      </w:r>
      <w:r w:rsidR="001B5FC3">
        <w:rPr>
          <w:rFonts w:ascii="Gill Sans MT" w:hAnsi="Gill Sans MT"/>
          <w:color w:val="auto"/>
        </w:rPr>
        <w:t>This seems to be still embryonic within China’s organisations. Over a period of the next decade as Chinese organisations are able to meld indigenous as well as external managerial attributes into the knowledge use potential of staff it is likely that Chinese organisations would see growing numbers of people who’d be prepared to take on the role of champions for specific causes. It is clear that organisational dynamics within China are reliant to some extent on the motivation generated by role models – it may therefore be rightly expected that this particular attribute is likely to acquire importance in the knowledge management aims of Chinese organisations.</w:t>
      </w:r>
    </w:p>
    <w:p w:rsidR="00A7719E" w:rsidRPr="00A7719E" w:rsidRDefault="00A7719E" w:rsidP="00225E31">
      <w:pPr>
        <w:pStyle w:val="Default"/>
        <w:spacing w:line="360" w:lineRule="auto"/>
        <w:rPr>
          <w:rFonts w:ascii="Gill Sans MT" w:hAnsi="Gill Sans MT"/>
          <w:color w:val="auto"/>
        </w:rPr>
      </w:pPr>
    </w:p>
    <w:p w:rsidR="00225E31" w:rsidRPr="00A7719E" w:rsidRDefault="00225E31" w:rsidP="00225E31">
      <w:pPr>
        <w:pStyle w:val="Default"/>
        <w:spacing w:line="360" w:lineRule="auto"/>
        <w:rPr>
          <w:rFonts w:ascii="Gill Sans MT" w:hAnsi="Gill Sans MT"/>
          <w:color w:val="auto"/>
        </w:rPr>
      </w:pPr>
      <w:r w:rsidRPr="00A7719E">
        <w:rPr>
          <w:rFonts w:ascii="Gill Sans MT" w:hAnsi="Gill Sans MT"/>
          <w:b/>
          <w:color w:val="auto"/>
        </w:rPr>
        <w:t xml:space="preserve"> 6. Culture:</w:t>
      </w:r>
      <w:r w:rsidRPr="00A7719E">
        <w:rPr>
          <w:rFonts w:ascii="Gill Sans MT" w:hAnsi="Gill Sans MT"/>
          <w:color w:val="auto"/>
        </w:rPr>
        <w:t xml:space="preserve"> Create a group identify by aligning values and organizational practices </w:t>
      </w:r>
    </w:p>
    <w:p w:rsidR="00225E31" w:rsidRPr="001B5FC3" w:rsidRDefault="00225E31" w:rsidP="00225E31">
      <w:pPr>
        <w:pStyle w:val="Default"/>
        <w:spacing w:line="360" w:lineRule="auto"/>
        <w:rPr>
          <w:color w:val="auto"/>
        </w:rPr>
      </w:pPr>
      <w:r w:rsidRPr="00A7719E">
        <w:rPr>
          <w:rFonts w:ascii="Gill Sans MT" w:hAnsi="Gill Sans MT"/>
          <w:color w:val="auto"/>
        </w:rPr>
        <w:t xml:space="preserve">The normative model speaks to culture in many ways, most prominently in the discussion of values that support collaboration and commitment. </w:t>
      </w:r>
      <w:r w:rsidR="001B5FC3">
        <w:rPr>
          <w:rFonts w:ascii="Gill Sans MT" w:hAnsi="Gill Sans MT"/>
          <w:color w:val="auto"/>
        </w:rPr>
        <w:t xml:space="preserve">This particular attribute seems to be slightly unconnected to the way China’s organisations have been developing. </w:t>
      </w:r>
      <w:proofErr w:type="spellStart"/>
      <w:r w:rsidR="00A05E18">
        <w:rPr>
          <w:rFonts w:ascii="Gill Sans MT" w:hAnsi="Gill Sans MT"/>
          <w:color w:val="auto"/>
        </w:rPr>
        <w:t>Guanxi</w:t>
      </w:r>
      <w:proofErr w:type="spellEnd"/>
      <w:r w:rsidR="00A05E18">
        <w:rPr>
          <w:rFonts w:ascii="Gill Sans MT" w:hAnsi="Gill Sans MT"/>
          <w:color w:val="auto"/>
        </w:rPr>
        <w:t xml:space="preserve"> for group behaviour and face saving for individual interaction are the two overwhelming behavioural characteristics that tend to </w:t>
      </w:r>
      <w:r w:rsidR="002207B9">
        <w:rPr>
          <w:rFonts w:ascii="Gill Sans MT" w:hAnsi="Gill Sans MT"/>
          <w:color w:val="auto"/>
        </w:rPr>
        <w:t xml:space="preserve">be influencing any acquired Western attributes. </w:t>
      </w:r>
      <w:r w:rsidR="002207B9">
        <w:rPr>
          <w:rFonts w:ascii="Gill Sans MT" w:hAnsi="Gill Sans MT"/>
          <w:color w:val="auto"/>
        </w:rPr>
        <w:lastRenderedPageBreak/>
        <w:t xml:space="preserve">Given that knowledge management is in its infancy in China it is likely that attributes like a culture of knowledge sharing is going to become pronounced as key actors within and without organisations become sensitised to international standards.  </w:t>
      </w:r>
    </w:p>
    <w:p w:rsidR="00A7719E" w:rsidRPr="00944C30" w:rsidRDefault="00A7719E" w:rsidP="00225E31">
      <w:pPr>
        <w:pStyle w:val="Default"/>
        <w:spacing w:line="360" w:lineRule="auto"/>
        <w:rPr>
          <w:color w:val="auto"/>
          <w:sz w:val="28"/>
          <w:szCs w:val="28"/>
        </w:rPr>
      </w:pPr>
    </w:p>
    <w:p w:rsidR="00225E31" w:rsidRPr="00A7719E" w:rsidRDefault="00225E31" w:rsidP="00225E31">
      <w:pPr>
        <w:pStyle w:val="Default"/>
        <w:spacing w:line="360" w:lineRule="auto"/>
        <w:rPr>
          <w:rFonts w:ascii="Gill Sans MT" w:hAnsi="Gill Sans MT"/>
          <w:color w:val="auto"/>
        </w:rPr>
      </w:pPr>
      <w:r w:rsidRPr="00A7719E">
        <w:rPr>
          <w:rFonts w:ascii="Gill Sans MT" w:hAnsi="Gill Sans MT"/>
          <w:b/>
          <w:color w:val="auto"/>
        </w:rPr>
        <w:t xml:space="preserve">7. Capability: </w:t>
      </w:r>
      <w:r w:rsidRPr="00A7719E">
        <w:rPr>
          <w:rFonts w:ascii="Gill Sans MT" w:hAnsi="Gill Sans MT"/>
          <w:color w:val="auto"/>
        </w:rPr>
        <w:t xml:space="preserve">A system-based advantage that is difficult to replicate by competitors </w:t>
      </w:r>
    </w:p>
    <w:p w:rsidR="008D7196" w:rsidRPr="00A7719E" w:rsidRDefault="00225E31" w:rsidP="00A7719E">
      <w:pPr>
        <w:pStyle w:val="Default"/>
        <w:spacing w:line="360" w:lineRule="auto"/>
        <w:rPr>
          <w:color w:val="auto"/>
          <w:sz w:val="28"/>
          <w:szCs w:val="28"/>
        </w:rPr>
      </w:pPr>
      <w:r w:rsidRPr="00A7719E">
        <w:rPr>
          <w:rFonts w:ascii="Gill Sans MT" w:hAnsi="Gill Sans MT"/>
          <w:color w:val="auto"/>
        </w:rPr>
        <w:t xml:space="preserve">The final “C” is capability. The normative model is based on the idea that each of the other “C”s together </w:t>
      </w:r>
      <w:proofErr w:type="gramStart"/>
      <w:r w:rsidRPr="00A7719E">
        <w:rPr>
          <w:rFonts w:ascii="Gill Sans MT" w:hAnsi="Gill Sans MT"/>
          <w:color w:val="auto"/>
        </w:rPr>
        <w:t>comprise</w:t>
      </w:r>
      <w:proofErr w:type="gramEnd"/>
      <w:r w:rsidRPr="00A7719E">
        <w:rPr>
          <w:rFonts w:ascii="Gill Sans MT" w:hAnsi="Gill Sans MT"/>
          <w:color w:val="auto"/>
        </w:rPr>
        <w:t xml:space="preserve"> an organization’s KM capability.</w:t>
      </w:r>
      <w:r w:rsidR="002207B9">
        <w:rPr>
          <w:rFonts w:ascii="Gill Sans MT" w:hAnsi="Gill Sans MT"/>
          <w:color w:val="auto"/>
        </w:rPr>
        <w:t xml:space="preserve"> Combination of the first four Cs is likely to generate specific uniqueness for a Chinese organisation. </w:t>
      </w:r>
      <w:r w:rsidR="005C665C">
        <w:rPr>
          <w:rFonts w:ascii="Gill Sans MT" w:hAnsi="Gill Sans MT"/>
          <w:color w:val="auto"/>
        </w:rPr>
        <w:t>As players within China’s organisations gain experience of working and travelling to western European and US regions it is likely that a new range of expectations and experiences will garner different organisational behaviour. Being a vast country with numerous regional cultural traditions that have not been too well known to be looking to external knowledge transfer, a combination of the latter three Cs is probable to emerge over the next decades as norms of traditional interaction are overwhelmed by international working practice.</w:t>
      </w:r>
    </w:p>
    <w:p w:rsidR="00AE426B" w:rsidRPr="00AE426B" w:rsidRDefault="003A6397" w:rsidP="00AE426B">
      <w:pPr>
        <w:pStyle w:val="Heading1"/>
        <w:rPr>
          <w:rFonts w:ascii="Gill Sans MT" w:hAnsi="Gill Sans MT"/>
        </w:rPr>
      </w:pPr>
      <w:r>
        <w:rPr>
          <w:rFonts w:ascii="Gill Sans MT" w:hAnsi="Gill Sans MT"/>
        </w:rPr>
        <w:t>3.</w:t>
      </w:r>
      <w:r w:rsidR="00310EC2">
        <w:rPr>
          <w:rFonts w:ascii="Gill Sans MT" w:hAnsi="Gill Sans MT"/>
        </w:rPr>
        <w:t xml:space="preserve"> Conclusion</w:t>
      </w:r>
      <w:r w:rsidR="008D7196" w:rsidRPr="003A6397">
        <w:rPr>
          <w:rFonts w:ascii="Gill Sans MT" w:hAnsi="Gill Sans MT"/>
        </w:rPr>
        <w:t xml:space="preserve"> </w:t>
      </w:r>
    </w:p>
    <w:p w:rsidR="003130F2" w:rsidRDefault="00AE426B" w:rsidP="00C3004C">
      <w:pPr>
        <w:rPr>
          <w:rFonts w:ascii="Gill Sans MT" w:hAnsi="Gill Sans MT"/>
        </w:rPr>
      </w:pPr>
      <w:r>
        <w:rPr>
          <w:rFonts w:ascii="Gill Sans MT" w:hAnsi="Gill Sans MT"/>
        </w:rPr>
        <w:t>At a time when most multinational companies around the world are progressing to developing knowledge assets to ens</w:t>
      </w:r>
      <w:r w:rsidR="00431D8D">
        <w:rPr>
          <w:rFonts w:ascii="Gill Sans MT" w:hAnsi="Gill Sans MT"/>
        </w:rPr>
        <w:t xml:space="preserve">ure that their capabilities are difficult to replicate organisations in China seem to be reliant on </w:t>
      </w:r>
      <w:proofErr w:type="spellStart"/>
      <w:r w:rsidR="00431D8D" w:rsidRPr="00431D8D">
        <w:rPr>
          <w:rFonts w:ascii="Gill Sans MT" w:hAnsi="Gill Sans MT"/>
          <w:i/>
        </w:rPr>
        <w:t>guanxi</w:t>
      </w:r>
      <w:proofErr w:type="spellEnd"/>
      <w:r w:rsidR="00431D8D">
        <w:rPr>
          <w:rFonts w:ascii="Gill Sans MT" w:hAnsi="Gill Sans MT"/>
        </w:rPr>
        <w:t xml:space="preserve"> and </w:t>
      </w:r>
      <w:r w:rsidR="00431D8D" w:rsidRPr="00431D8D">
        <w:rPr>
          <w:rFonts w:ascii="Gill Sans MT" w:hAnsi="Gill Sans MT"/>
          <w:i/>
        </w:rPr>
        <w:t>face saving</w:t>
      </w:r>
      <w:r w:rsidR="00431D8D">
        <w:rPr>
          <w:rFonts w:ascii="Gill Sans MT" w:hAnsi="Gill Sans MT"/>
        </w:rPr>
        <w:t xml:space="preserve"> as the two pillars of interaction. A modicum of reluctance to let go of these traditional arrangements of interaction seem to linger on in most forward looking and active organisations. Reliance of what is known among accepted behavioural traits tends to assure diverse organisational setups. Lack of trust of what is unknown and probably too task based seem to be also driving the sharing of knowledge in China. </w:t>
      </w:r>
      <w:r w:rsidR="003130F2">
        <w:rPr>
          <w:rFonts w:ascii="Gill Sans MT" w:hAnsi="Gill Sans MT"/>
        </w:rPr>
        <w:t xml:space="preserve">Relationship oriented interactions have long been the tradition of China’s organisations where the long term </w:t>
      </w:r>
      <w:r w:rsidR="00EC3423">
        <w:rPr>
          <w:rFonts w:ascii="Gill Sans MT" w:hAnsi="Gill Sans MT"/>
        </w:rPr>
        <w:t xml:space="preserve">trust </w:t>
      </w:r>
      <w:r w:rsidR="003130F2">
        <w:rPr>
          <w:rFonts w:ascii="Gill Sans MT" w:hAnsi="Gill Sans MT"/>
        </w:rPr>
        <w:t xml:space="preserve">has played a stronger role in comparison to </w:t>
      </w:r>
      <w:r w:rsidR="00EC3423">
        <w:rPr>
          <w:rFonts w:ascii="Gill Sans MT" w:hAnsi="Gill Sans MT"/>
        </w:rPr>
        <w:t xml:space="preserve">risks of </w:t>
      </w:r>
      <w:r w:rsidR="003130F2">
        <w:rPr>
          <w:rFonts w:ascii="Gill Sans MT" w:hAnsi="Gill Sans MT"/>
        </w:rPr>
        <w:t xml:space="preserve">immediate gains. </w:t>
      </w:r>
    </w:p>
    <w:p w:rsidR="003A6397" w:rsidRPr="00AE426B" w:rsidRDefault="003130F2" w:rsidP="00C3004C">
      <w:pPr>
        <w:rPr>
          <w:rFonts w:ascii="Gill Sans MT" w:hAnsi="Gill Sans MT"/>
        </w:rPr>
      </w:pPr>
      <w:r>
        <w:rPr>
          <w:rFonts w:ascii="Gill Sans MT" w:hAnsi="Gill Sans MT"/>
        </w:rPr>
        <w:t xml:space="preserve">During the </w:t>
      </w:r>
      <w:r w:rsidR="00310EC2">
        <w:rPr>
          <w:rFonts w:ascii="Gill Sans MT" w:hAnsi="Gill Sans MT"/>
        </w:rPr>
        <w:t xml:space="preserve">1990s </w:t>
      </w:r>
      <w:r>
        <w:rPr>
          <w:rFonts w:ascii="Gill Sans MT" w:hAnsi="Gill Sans MT"/>
        </w:rPr>
        <w:t xml:space="preserve">when China was opening up to international markets and the country was liberalising trade, </w:t>
      </w:r>
      <w:r w:rsidR="007B5FF5">
        <w:rPr>
          <w:rFonts w:ascii="Gill Sans MT" w:hAnsi="Gill Sans MT"/>
        </w:rPr>
        <w:t>research</w:t>
      </w:r>
      <w:r>
        <w:rPr>
          <w:rFonts w:ascii="Gill Sans MT" w:hAnsi="Gill Sans MT"/>
        </w:rPr>
        <w:t xml:space="preserve"> </w:t>
      </w:r>
      <w:r w:rsidR="007B5FF5">
        <w:rPr>
          <w:rFonts w:ascii="Gill Sans MT" w:hAnsi="Gill Sans MT"/>
        </w:rPr>
        <w:t>(cf. Schmitt, 1997</w:t>
      </w:r>
      <w:r w:rsidR="009C3BCB">
        <w:rPr>
          <w:rFonts w:ascii="Gill Sans MT" w:hAnsi="Gill Sans MT"/>
        </w:rPr>
        <w:t>; Wong and Yu, 2003</w:t>
      </w:r>
      <w:r>
        <w:rPr>
          <w:rFonts w:ascii="Gill Sans MT" w:hAnsi="Gill Sans MT"/>
        </w:rPr>
        <w:t xml:space="preserve">) found that such motivation was driven by a dearth of uniqueness among products and services on offer. Today much of that frustration has been replaced with innovation and uninhibited growth of manufacturing. At the same time </w:t>
      </w:r>
      <w:proofErr w:type="spellStart"/>
      <w:r w:rsidRPr="003130F2">
        <w:rPr>
          <w:rFonts w:ascii="Gill Sans MT" w:hAnsi="Gill Sans MT"/>
          <w:i/>
        </w:rPr>
        <w:t>guanxi</w:t>
      </w:r>
      <w:proofErr w:type="spellEnd"/>
      <w:r>
        <w:rPr>
          <w:rFonts w:ascii="Gill Sans MT" w:hAnsi="Gill Sans MT"/>
        </w:rPr>
        <w:t xml:space="preserve"> and </w:t>
      </w:r>
      <w:r w:rsidRPr="003130F2">
        <w:rPr>
          <w:rFonts w:ascii="Gill Sans MT" w:hAnsi="Gill Sans MT"/>
          <w:i/>
        </w:rPr>
        <w:t>face saving</w:t>
      </w:r>
      <w:r>
        <w:rPr>
          <w:rFonts w:ascii="Gill Sans MT" w:hAnsi="Gill Sans MT"/>
        </w:rPr>
        <w:t xml:space="preserve"> are unlikely to be characteristics that are going to be disappearing soon</w:t>
      </w:r>
      <w:r w:rsidR="001A3FCE">
        <w:rPr>
          <w:rFonts w:ascii="Gill Sans MT" w:hAnsi="Gill Sans MT"/>
        </w:rPr>
        <w:t>. In a national psyche where</w:t>
      </w:r>
      <w:r w:rsidR="00EC3423">
        <w:rPr>
          <w:rFonts w:ascii="Gill Sans MT" w:hAnsi="Gill Sans MT"/>
        </w:rPr>
        <w:t xml:space="preserve"> external countenance</w:t>
      </w:r>
      <w:r>
        <w:rPr>
          <w:rFonts w:ascii="Gill Sans MT" w:hAnsi="Gill Sans MT"/>
        </w:rPr>
        <w:t xml:space="preserve"> </w:t>
      </w:r>
      <w:r>
        <w:rPr>
          <w:rFonts w:ascii="Gill Sans MT" w:hAnsi="Gill Sans MT"/>
        </w:rPr>
        <w:lastRenderedPageBreak/>
        <w:t>override</w:t>
      </w:r>
      <w:r w:rsidR="00EC3423">
        <w:rPr>
          <w:rFonts w:ascii="Gill Sans MT" w:hAnsi="Gill Sans MT"/>
        </w:rPr>
        <w:t>s</w:t>
      </w:r>
      <w:r>
        <w:rPr>
          <w:rFonts w:ascii="Gill Sans MT" w:hAnsi="Gill Sans MT"/>
        </w:rPr>
        <w:t xml:space="preserve"> internal </w:t>
      </w:r>
      <w:r w:rsidR="001A3FCE">
        <w:rPr>
          <w:rFonts w:ascii="Gill Sans MT" w:hAnsi="Gill Sans MT"/>
        </w:rPr>
        <w:t>conflicts</w:t>
      </w:r>
      <w:r w:rsidR="00EC3423">
        <w:rPr>
          <w:rFonts w:ascii="Gill Sans MT" w:hAnsi="Gill Sans MT"/>
        </w:rPr>
        <w:t>,</w:t>
      </w:r>
      <w:r w:rsidR="001A3FCE">
        <w:rPr>
          <w:rFonts w:ascii="Gill Sans MT" w:hAnsi="Gill Sans MT"/>
        </w:rPr>
        <w:t xml:space="preserve"> China’s organisations will strive to be seen to be world class because of the products and </w:t>
      </w:r>
      <w:r w:rsidR="00EC3423">
        <w:rPr>
          <w:rFonts w:ascii="Gill Sans MT" w:hAnsi="Gill Sans MT"/>
        </w:rPr>
        <w:t xml:space="preserve">services that they offer. Uniqueness as a result of the combination of the seven Cs is going to come about when </w:t>
      </w:r>
      <w:r w:rsidR="00310EC2">
        <w:rPr>
          <w:rFonts w:ascii="Gill Sans MT" w:hAnsi="Gill Sans MT"/>
        </w:rPr>
        <w:t>equilibrium</w:t>
      </w:r>
      <w:r w:rsidR="00EC3423">
        <w:rPr>
          <w:rFonts w:ascii="Gill Sans MT" w:hAnsi="Gill Sans MT"/>
        </w:rPr>
        <w:t xml:space="preserve"> between trust and risk can be achieved. Just as </w:t>
      </w:r>
      <w:r w:rsidR="00310EC2">
        <w:rPr>
          <w:rFonts w:ascii="Gill Sans MT" w:hAnsi="Gill Sans MT"/>
        </w:rPr>
        <w:t>China’s</w:t>
      </w:r>
      <w:r w:rsidR="00EC3423">
        <w:rPr>
          <w:rFonts w:ascii="Gill Sans MT" w:hAnsi="Gill Sans MT"/>
        </w:rPr>
        <w:t xml:space="preserve"> monolithic political context has overridden the many change </w:t>
      </w:r>
      <w:r w:rsidR="00310EC2">
        <w:rPr>
          <w:rFonts w:ascii="Gill Sans MT" w:hAnsi="Gill Sans MT"/>
        </w:rPr>
        <w:t>expectations within modern Chinese</w:t>
      </w:r>
      <w:r w:rsidR="00EC3423">
        <w:rPr>
          <w:rFonts w:ascii="Gill Sans MT" w:hAnsi="Gill Sans MT"/>
        </w:rPr>
        <w:t xml:space="preserve"> </w:t>
      </w:r>
      <w:r w:rsidR="00310EC2">
        <w:rPr>
          <w:rFonts w:ascii="Gill Sans MT" w:hAnsi="Gill Sans MT"/>
        </w:rPr>
        <w:t xml:space="preserve">institutions </w:t>
      </w:r>
      <w:r w:rsidR="00EC3423">
        <w:rPr>
          <w:rFonts w:ascii="Gill Sans MT" w:hAnsi="Gill Sans MT"/>
        </w:rPr>
        <w:t xml:space="preserve">similarly </w:t>
      </w:r>
      <w:proofErr w:type="spellStart"/>
      <w:r w:rsidR="00EC3423" w:rsidRPr="00310EC2">
        <w:rPr>
          <w:rFonts w:ascii="Gill Sans MT" w:hAnsi="Gill Sans MT"/>
          <w:i/>
        </w:rPr>
        <w:t>guanxi</w:t>
      </w:r>
      <w:proofErr w:type="spellEnd"/>
      <w:r w:rsidR="00EC3423">
        <w:rPr>
          <w:rFonts w:ascii="Gill Sans MT" w:hAnsi="Gill Sans MT"/>
        </w:rPr>
        <w:t xml:space="preserve"> and </w:t>
      </w:r>
      <w:r w:rsidR="00EC3423" w:rsidRPr="00310EC2">
        <w:rPr>
          <w:rFonts w:ascii="Gill Sans MT" w:hAnsi="Gill Sans MT"/>
          <w:i/>
        </w:rPr>
        <w:t>face saving</w:t>
      </w:r>
      <w:r w:rsidR="00EC3423">
        <w:rPr>
          <w:rFonts w:ascii="Gill Sans MT" w:hAnsi="Gill Sans MT"/>
        </w:rPr>
        <w:t xml:space="preserve"> will</w:t>
      </w:r>
      <w:r w:rsidR="00310EC2">
        <w:rPr>
          <w:rFonts w:ascii="Gill Sans MT" w:hAnsi="Gill Sans MT"/>
        </w:rPr>
        <w:t xml:space="preserve"> evolve</w:t>
      </w:r>
      <w:r w:rsidR="00EC3423">
        <w:rPr>
          <w:rFonts w:ascii="Gill Sans MT" w:hAnsi="Gill Sans MT"/>
        </w:rPr>
        <w:t xml:space="preserve"> </w:t>
      </w:r>
      <w:r w:rsidR="00310EC2">
        <w:rPr>
          <w:rFonts w:ascii="Gill Sans MT" w:hAnsi="Gill Sans MT"/>
        </w:rPr>
        <w:t xml:space="preserve">to </w:t>
      </w:r>
      <w:r w:rsidR="00EC3423">
        <w:rPr>
          <w:rFonts w:ascii="Gill Sans MT" w:hAnsi="Gill Sans MT"/>
        </w:rPr>
        <w:t xml:space="preserve">get factored into a progressive code </w:t>
      </w:r>
      <w:r w:rsidR="00310EC2">
        <w:rPr>
          <w:rFonts w:ascii="Gill Sans MT" w:hAnsi="Gill Sans MT"/>
        </w:rPr>
        <w:t xml:space="preserve">brought about partly by Western conceptualisations of knowledge. Until then knowledge management in China’s organisations will remain a transitory development with many local and few global attributes. Just as </w:t>
      </w:r>
      <w:r w:rsidR="000B4373">
        <w:rPr>
          <w:rFonts w:ascii="Gill Sans MT" w:hAnsi="Gill Sans MT"/>
        </w:rPr>
        <w:t>firms</w:t>
      </w:r>
      <w:r w:rsidR="00310EC2">
        <w:rPr>
          <w:rFonts w:ascii="Gill Sans MT" w:hAnsi="Gill Sans MT"/>
        </w:rPr>
        <w:t xml:space="preserve"> </w:t>
      </w:r>
      <w:r w:rsidR="000B4373">
        <w:rPr>
          <w:rFonts w:ascii="Gill Sans MT" w:hAnsi="Gill Sans MT"/>
        </w:rPr>
        <w:t xml:space="preserve">that succeed in effective knowledge management progress to </w:t>
      </w:r>
      <w:r w:rsidR="00310EC2">
        <w:rPr>
          <w:rFonts w:ascii="Gill Sans MT" w:hAnsi="Gill Sans MT"/>
        </w:rPr>
        <w:t xml:space="preserve">mature </w:t>
      </w:r>
      <w:r w:rsidR="000B4373">
        <w:rPr>
          <w:rFonts w:ascii="Gill Sans MT" w:hAnsi="Gill Sans MT"/>
        </w:rPr>
        <w:t>players</w:t>
      </w:r>
      <w:r w:rsidR="00310EC2">
        <w:rPr>
          <w:rFonts w:ascii="Gill Sans MT" w:hAnsi="Gill Sans MT"/>
        </w:rPr>
        <w:t xml:space="preserve"> in industry, it is probably not far when the advantages of such knowledge management may seep into uplifting the many impoverished Chinese who live in the margins of life. This chapter by dwelling on the actionable nature of knowledge as well as the most prominent </w:t>
      </w:r>
      <w:r w:rsidR="000B4373">
        <w:rPr>
          <w:rFonts w:ascii="Gill Sans MT" w:hAnsi="Gill Sans MT"/>
        </w:rPr>
        <w:t>characteristics that balance risk and trust has provided a conceptualisation of the evolutionary nature of knowledge management in China’s organisations.</w:t>
      </w:r>
      <w:r w:rsidR="00310EC2">
        <w:rPr>
          <w:rFonts w:ascii="Gill Sans MT" w:hAnsi="Gill Sans MT"/>
        </w:rPr>
        <w:t xml:space="preserve"> </w:t>
      </w:r>
    </w:p>
    <w:p w:rsidR="00936BC1" w:rsidRDefault="00936BC1" w:rsidP="00B51760"/>
    <w:p w:rsidR="00760CB1" w:rsidRPr="005C665C" w:rsidRDefault="005C665C" w:rsidP="005C665C">
      <w:pPr>
        <w:pStyle w:val="Heading1"/>
        <w:rPr>
          <w:rFonts w:ascii="Gill Sans MT" w:hAnsi="Gill Sans MT"/>
        </w:rPr>
      </w:pPr>
      <w:r w:rsidRPr="005C665C">
        <w:rPr>
          <w:rFonts w:ascii="Gill Sans MT" w:hAnsi="Gill Sans MT"/>
        </w:rPr>
        <w:t xml:space="preserve">4. </w:t>
      </w:r>
      <w:r w:rsidR="00E53B78" w:rsidRPr="005C665C">
        <w:rPr>
          <w:rFonts w:ascii="Gill Sans MT" w:hAnsi="Gill Sans MT"/>
        </w:rPr>
        <w:t>References:</w:t>
      </w:r>
    </w:p>
    <w:p w:rsidR="006A4486" w:rsidRPr="00AE426B" w:rsidRDefault="006A4486" w:rsidP="006A4486">
      <w:pPr>
        <w:widowControl w:val="0"/>
        <w:autoSpaceDE w:val="0"/>
        <w:autoSpaceDN w:val="0"/>
        <w:adjustRightInd w:val="0"/>
        <w:ind w:right="-720"/>
        <w:rPr>
          <w:rFonts w:ascii="Gill Sans MT" w:hAnsi="Gill Sans MT" w:cs="Helvetica"/>
        </w:rPr>
      </w:pPr>
      <w:proofErr w:type="spellStart"/>
      <w:r w:rsidRPr="00AE426B">
        <w:rPr>
          <w:rFonts w:ascii="Gill Sans MT" w:hAnsi="Gill Sans MT" w:cs="Helvetica"/>
        </w:rPr>
        <w:t>Alavi</w:t>
      </w:r>
      <w:proofErr w:type="spellEnd"/>
      <w:r w:rsidRPr="00AE426B">
        <w:rPr>
          <w:rFonts w:ascii="Gill Sans MT" w:hAnsi="Gill Sans MT" w:cs="Helvetica"/>
        </w:rPr>
        <w:t xml:space="preserve">, M. and D.E. </w:t>
      </w:r>
      <w:proofErr w:type="spellStart"/>
      <w:r w:rsidRPr="00AE426B">
        <w:rPr>
          <w:rFonts w:ascii="Gill Sans MT" w:hAnsi="Gill Sans MT" w:cs="Helvetica"/>
        </w:rPr>
        <w:t>Leidner</w:t>
      </w:r>
      <w:proofErr w:type="spellEnd"/>
      <w:r w:rsidRPr="00AE426B">
        <w:rPr>
          <w:rFonts w:ascii="Gill Sans MT" w:hAnsi="Gill Sans MT" w:cs="Helvetica"/>
        </w:rPr>
        <w:t xml:space="preserve"> (2001), ‘Review: Knowledge Management and Knowledge Management Systems: Conceptual Foundations and Research Issues’, </w:t>
      </w:r>
      <w:r w:rsidRPr="00AE426B">
        <w:rPr>
          <w:rFonts w:ascii="Gill Sans MT" w:hAnsi="Gill Sans MT" w:cs="Helvetica"/>
          <w:i/>
          <w:iCs/>
        </w:rPr>
        <w:t>MIS quarterly</w:t>
      </w:r>
      <w:r w:rsidRPr="00AE426B">
        <w:rPr>
          <w:rFonts w:ascii="Gill Sans MT" w:hAnsi="Gill Sans MT" w:cs="Helvetica"/>
          <w:b/>
          <w:bCs/>
        </w:rPr>
        <w:t>, 25</w:t>
      </w:r>
      <w:r w:rsidRPr="00AE426B">
        <w:rPr>
          <w:rFonts w:ascii="Gill Sans MT" w:hAnsi="Gill Sans MT" w:cs="Helvetica"/>
          <w:bCs/>
        </w:rPr>
        <w:t>(1),</w:t>
      </w:r>
      <w:r w:rsidRPr="00AE426B">
        <w:rPr>
          <w:rFonts w:ascii="Gill Sans MT" w:hAnsi="Gill Sans MT" w:cs="Helvetica"/>
          <w:b/>
          <w:bCs/>
        </w:rPr>
        <w:t xml:space="preserve"> </w:t>
      </w:r>
      <w:r w:rsidRPr="00AE426B">
        <w:rPr>
          <w:rFonts w:ascii="Gill Sans MT" w:hAnsi="Gill Sans MT" w:cs="Helvetica"/>
        </w:rPr>
        <w:t>107-136.</w:t>
      </w:r>
    </w:p>
    <w:p w:rsidR="006A4486" w:rsidRPr="00AE426B" w:rsidRDefault="006A4486" w:rsidP="006A4486">
      <w:pPr>
        <w:widowControl w:val="0"/>
        <w:autoSpaceDE w:val="0"/>
        <w:autoSpaceDN w:val="0"/>
        <w:adjustRightInd w:val="0"/>
        <w:ind w:right="-720"/>
        <w:rPr>
          <w:rFonts w:ascii="Gill Sans MT" w:hAnsi="Gill Sans MT" w:cs="Helvetica"/>
        </w:rPr>
      </w:pPr>
      <w:proofErr w:type="spellStart"/>
      <w:r w:rsidRPr="00AE426B">
        <w:rPr>
          <w:rFonts w:ascii="Gill Sans MT" w:hAnsi="Gill Sans MT" w:cs="Helvetica"/>
        </w:rPr>
        <w:t>Argote</w:t>
      </w:r>
      <w:proofErr w:type="spellEnd"/>
      <w:r w:rsidRPr="00AE426B">
        <w:rPr>
          <w:rFonts w:ascii="Gill Sans MT" w:hAnsi="Gill Sans MT" w:cs="Helvetica"/>
        </w:rPr>
        <w:t xml:space="preserve">, L. and P. Ingram (2000), ‘Knowledge Transfer: A Basis for Competitive Advantage in Firms’, </w:t>
      </w:r>
      <w:r w:rsidRPr="00AE426B">
        <w:rPr>
          <w:rFonts w:ascii="Gill Sans MT" w:hAnsi="Gill Sans MT" w:cs="Helvetica"/>
          <w:i/>
          <w:iCs/>
        </w:rPr>
        <w:t>Organizational behaviour and human decision processes,</w:t>
      </w:r>
      <w:r w:rsidRPr="00AE426B">
        <w:rPr>
          <w:rFonts w:ascii="Gill Sans MT" w:hAnsi="Gill Sans MT" w:cs="Helvetica"/>
        </w:rPr>
        <w:t xml:space="preserve"> </w:t>
      </w:r>
      <w:r w:rsidRPr="00AE426B">
        <w:rPr>
          <w:rFonts w:ascii="Gill Sans MT" w:hAnsi="Gill Sans MT" w:cs="Helvetica"/>
          <w:b/>
        </w:rPr>
        <w:t>82</w:t>
      </w:r>
      <w:r w:rsidRPr="00AE426B">
        <w:rPr>
          <w:rFonts w:ascii="Gill Sans MT" w:hAnsi="Gill Sans MT" w:cs="Helvetica"/>
          <w:b/>
          <w:bCs/>
        </w:rPr>
        <w:t>,</w:t>
      </w:r>
      <w:r w:rsidRPr="00AE426B">
        <w:rPr>
          <w:rFonts w:ascii="Gill Sans MT" w:hAnsi="Gill Sans MT" w:cs="Helvetica"/>
          <w:bCs/>
        </w:rPr>
        <w:t>(1)</w:t>
      </w:r>
      <w:r w:rsidRPr="00AE426B">
        <w:rPr>
          <w:rFonts w:ascii="Gill Sans MT" w:hAnsi="Gill Sans MT" w:cs="Helvetica"/>
        </w:rPr>
        <w:t>, 150-169.</w:t>
      </w:r>
    </w:p>
    <w:p w:rsidR="006A4486" w:rsidRPr="00AE426B" w:rsidRDefault="006A4486" w:rsidP="006A4486">
      <w:pPr>
        <w:widowControl w:val="0"/>
        <w:autoSpaceDE w:val="0"/>
        <w:autoSpaceDN w:val="0"/>
        <w:adjustRightInd w:val="0"/>
        <w:ind w:right="-720"/>
        <w:rPr>
          <w:rFonts w:ascii="Gill Sans MT" w:hAnsi="Gill Sans MT" w:cs="Helvetica"/>
        </w:rPr>
      </w:pPr>
      <w:proofErr w:type="spellStart"/>
      <w:r w:rsidRPr="00AE426B">
        <w:rPr>
          <w:rFonts w:ascii="Gill Sans MT" w:hAnsi="Gill Sans MT" w:cs="Helvetica"/>
        </w:rPr>
        <w:t>Bada</w:t>
      </w:r>
      <w:proofErr w:type="spellEnd"/>
      <w:r w:rsidRPr="00AE426B">
        <w:rPr>
          <w:rFonts w:ascii="Gill Sans MT" w:hAnsi="Gill Sans MT" w:cs="Helvetica"/>
        </w:rPr>
        <w:t xml:space="preserve">, A.O. (2002), ‘Local Adaptations to Global Trends: A Study of an It-Based Organizational Change Program in a Nigerian Bank’, </w:t>
      </w:r>
      <w:proofErr w:type="gramStart"/>
      <w:r w:rsidRPr="00AE426B">
        <w:rPr>
          <w:rFonts w:ascii="Gill Sans MT" w:hAnsi="Gill Sans MT" w:cs="Helvetica"/>
          <w:i/>
          <w:iCs/>
        </w:rPr>
        <w:t>The</w:t>
      </w:r>
      <w:proofErr w:type="gramEnd"/>
      <w:r w:rsidRPr="00AE426B">
        <w:rPr>
          <w:rFonts w:ascii="Gill Sans MT" w:hAnsi="Gill Sans MT" w:cs="Helvetica"/>
          <w:i/>
          <w:iCs/>
        </w:rPr>
        <w:t xml:space="preserve"> Information Society,</w:t>
      </w:r>
      <w:r w:rsidRPr="00AE426B">
        <w:rPr>
          <w:rFonts w:ascii="Gill Sans MT" w:hAnsi="Gill Sans MT" w:cs="Helvetica"/>
        </w:rPr>
        <w:t xml:space="preserve"> </w:t>
      </w:r>
      <w:r w:rsidRPr="00AE426B">
        <w:rPr>
          <w:rFonts w:ascii="Gill Sans MT" w:hAnsi="Gill Sans MT" w:cs="Helvetica"/>
          <w:b/>
        </w:rPr>
        <w:t>18</w:t>
      </w:r>
      <w:r w:rsidRPr="00AE426B">
        <w:rPr>
          <w:rFonts w:ascii="Gill Sans MT" w:hAnsi="Gill Sans MT" w:cs="Helvetica"/>
          <w:b/>
          <w:bCs/>
        </w:rPr>
        <w:t xml:space="preserve"> </w:t>
      </w:r>
      <w:r w:rsidRPr="00AE426B">
        <w:rPr>
          <w:rFonts w:ascii="Gill Sans MT" w:hAnsi="Gill Sans MT" w:cs="Helvetica"/>
          <w:bCs/>
        </w:rPr>
        <w:t>(2)</w:t>
      </w:r>
      <w:r w:rsidRPr="00AE426B">
        <w:rPr>
          <w:rFonts w:ascii="Gill Sans MT" w:hAnsi="Gill Sans MT" w:cs="Helvetica"/>
          <w:b/>
          <w:bCs/>
        </w:rPr>
        <w:t>,</w:t>
      </w:r>
      <w:r w:rsidRPr="00AE426B">
        <w:rPr>
          <w:rFonts w:ascii="Gill Sans MT" w:hAnsi="Gill Sans MT" w:cs="Helvetica"/>
        </w:rPr>
        <w:t xml:space="preserve"> 77-86.</w:t>
      </w:r>
    </w:p>
    <w:p w:rsidR="006A4486" w:rsidRDefault="006A4486" w:rsidP="006A4486">
      <w:pPr>
        <w:widowControl w:val="0"/>
        <w:autoSpaceDE w:val="0"/>
        <w:autoSpaceDN w:val="0"/>
        <w:adjustRightInd w:val="0"/>
        <w:ind w:right="-720"/>
        <w:rPr>
          <w:rFonts w:ascii="Helvetica" w:hAnsi="Helvetica" w:cs="Helvetica"/>
        </w:rPr>
      </w:pPr>
      <w:r w:rsidRPr="00AE426B">
        <w:rPr>
          <w:rFonts w:ascii="Gill Sans MT" w:hAnsi="Gill Sans MT" w:cs="Helvetica"/>
        </w:rPr>
        <w:t xml:space="preserve">Bhatt, G.D. (2001), ‘Knowledge Management in Organizations: Examining the Interaction between Technologies, Techniques, and People’, </w:t>
      </w:r>
      <w:r w:rsidRPr="00AE426B">
        <w:rPr>
          <w:rFonts w:ascii="Gill Sans MT" w:hAnsi="Gill Sans MT" w:cs="Helvetica"/>
          <w:i/>
          <w:iCs/>
        </w:rPr>
        <w:t>Journal of Knowledge Management,</w:t>
      </w:r>
      <w:r w:rsidRPr="00AE426B">
        <w:rPr>
          <w:rFonts w:ascii="Gill Sans MT" w:hAnsi="Gill Sans MT" w:cs="Helvetica"/>
        </w:rPr>
        <w:t xml:space="preserve"> </w:t>
      </w:r>
      <w:r w:rsidRPr="00AE426B">
        <w:rPr>
          <w:rFonts w:ascii="Gill Sans MT" w:hAnsi="Gill Sans MT" w:cs="Helvetica"/>
          <w:b/>
        </w:rPr>
        <w:t>5</w:t>
      </w:r>
      <w:r w:rsidRPr="00AE426B">
        <w:rPr>
          <w:rFonts w:ascii="Gill Sans MT" w:hAnsi="Gill Sans MT" w:cs="Helvetica"/>
          <w:b/>
          <w:bCs/>
        </w:rPr>
        <w:t xml:space="preserve"> </w:t>
      </w:r>
      <w:r w:rsidRPr="00AE426B">
        <w:rPr>
          <w:rFonts w:ascii="Gill Sans MT" w:hAnsi="Gill Sans MT" w:cs="Helvetica"/>
          <w:bCs/>
        </w:rPr>
        <w:t>(1),</w:t>
      </w:r>
      <w:r w:rsidRPr="00AE426B">
        <w:rPr>
          <w:rFonts w:ascii="Gill Sans MT" w:hAnsi="Gill Sans MT" w:cs="Helvetica"/>
        </w:rPr>
        <w:t xml:space="preserve"> 68-75.</w:t>
      </w:r>
    </w:p>
    <w:p w:rsidR="006A4486" w:rsidRPr="00AE426B" w:rsidRDefault="006A4486" w:rsidP="006A4486">
      <w:pPr>
        <w:widowControl w:val="0"/>
        <w:autoSpaceDE w:val="0"/>
        <w:autoSpaceDN w:val="0"/>
        <w:adjustRightInd w:val="0"/>
        <w:ind w:right="-720"/>
        <w:rPr>
          <w:rFonts w:ascii="Gill Sans MT" w:hAnsi="Gill Sans MT" w:cs="Helvetica"/>
        </w:rPr>
      </w:pPr>
      <w:r w:rsidRPr="00AE426B">
        <w:rPr>
          <w:rFonts w:ascii="Gill Sans MT" w:hAnsi="Gill Sans MT" w:cs="Helvetica"/>
        </w:rPr>
        <w:t xml:space="preserve">Brookes, N., Morton, S., Dainty, A. and N. Burns (2006), ‘Social Processes, Patterns and Practices and Project Knowledge Management: A Theoretical Framework and an Empirical Investigation’, </w:t>
      </w:r>
      <w:r w:rsidRPr="00AE426B">
        <w:rPr>
          <w:rFonts w:ascii="Gill Sans MT" w:hAnsi="Gill Sans MT" w:cs="Helvetica"/>
          <w:i/>
          <w:iCs/>
        </w:rPr>
        <w:t>International Journal of Project Management,</w:t>
      </w:r>
      <w:r w:rsidRPr="00AE426B">
        <w:rPr>
          <w:rFonts w:ascii="Gill Sans MT" w:hAnsi="Gill Sans MT" w:cs="Helvetica"/>
        </w:rPr>
        <w:t xml:space="preserve"> </w:t>
      </w:r>
      <w:r w:rsidRPr="00AE426B">
        <w:rPr>
          <w:rFonts w:ascii="Gill Sans MT" w:hAnsi="Gill Sans MT" w:cs="Helvetica"/>
          <w:b/>
        </w:rPr>
        <w:t>24</w:t>
      </w:r>
      <w:r w:rsidRPr="00AE426B">
        <w:rPr>
          <w:rFonts w:ascii="Gill Sans MT" w:hAnsi="Gill Sans MT" w:cs="Helvetica"/>
          <w:b/>
          <w:bCs/>
        </w:rPr>
        <w:t xml:space="preserve"> </w:t>
      </w:r>
      <w:r w:rsidRPr="00AE426B">
        <w:rPr>
          <w:rFonts w:ascii="Gill Sans MT" w:hAnsi="Gill Sans MT" w:cs="Helvetica"/>
          <w:bCs/>
        </w:rPr>
        <w:t>(6),</w:t>
      </w:r>
      <w:r w:rsidRPr="00AE426B">
        <w:rPr>
          <w:rFonts w:ascii="Gill Sans MT" w:hAnsi="Gill Sans MT" w:cs="Helvetica"/>
        </w:rPr>
        <w:t xml:space="preserve"> 474-482.</w:t>
      </w:r>
    </w:p>
    <w:p w:rsidR="006A4486" w:rsidRPr="00AE426B" w:rsidRDefault="006A4486" w:rsidP="006A4486">
      <w:pPr>
        <w:widowControl w:val="0"/>
        <w:autoSpaceDE w:val="0"/>
        <w:autoSpaceDN w:val="0"/>
        <w:adjustRightInd w:val="0"/>
        <w:ind w:right="-720"/>
        <w:rPr>
          <w:rFonts w:ascii="Gill Sans MT" w:hAnsi="Gill Sans MT" w:cs="Helvetica"/>
        </w:rPr>
      </w:pPr>
      <w:proofErr w:type="spellStart"/>
      <w:r w:rsidRPr="00AE426B">
        <w:rPr>
          <w:rFonts w:ascii="Gill Sans MT" w:hAnsi="Gill Sans MT" w:cs="Helvetica"/>
        </w:rPr>
        <w:t>Bruton</w:t>
      </w:r>
      <w:proofErr w:type="spellEnd"/>
      <w:r w:rsidRPr="00AE426B">
        <w:rPr>
          <w:rFonts w:ascii="Gill Sans MT" w:hAnsi="Gill Sans MT" w:cs="Helvetica"/>
        </w:rPr>
        <w:t xml:space="preserve">, G.D., </w:t>
      </w:r>
      <w:proofErr w:type="spellStart"/>
      <w:r w:rsidRPr="00AE426B">
        <w:rPr>
          <w:rFonts w:ascii="Gill Sans MT" w:hAnsi="Gill Sans MT" w:cs="Helvetica"/>
        </w:rPr>
        <w:t>Dess</w:t>
      </w:r>
      <w:proofErr w:type="spellEnd"/>
      <w:r w:rsidRPr="00AE426B">
        <w:rPr>
          <w:rFonts w:ascii="Gill Sans MT" w:hAnsi="Gill Sans MT" w:cs="Helvetica"/>
        </w:rPr>
        <w:t xml:space="preserve">, G.G. and J.J. </w:t>
      </w:r>
      <w:proofErr w:type="spellStart"/>
      <w:r w:rsidRPr="00AE426B">
        <w:rPr>
          <w:rFonts w:ascii="Gill Sans MT" w:hAnsi="Gill Sans MT" w:cs="Helvetica"/>
        </w:rPr>
        <w:t>Janney</w:t>
      </w:r>
      <w:proofErr w:type="spellEnd"/>
      <w:r w:rsidRPr="00AE426B">
        <w:rPr>
          <w:rFonts w:ascii="Gill Sans MT" w:hAnsi="Gill Sans MT" w:cs="Helvetica"/>
        </w:rPr>
        <w:t xml:space="preserve"> (2007), ‘Knowledge Management in Technology-Focused Firms in Emerging Economies: Caveats on Capabilities, Networks, and Real Options’, </w:t>
      </w:r>
      <w:r w:rsidRPr="00AE426B">
        <w:rPr>
          <w:rFonts w:ascii="Gill Sans MT" w:hAnsi="Gill Sans MT" w:cs="Helvetica"/>
          <w:i/>
          <w:iCs/>
        </w:rPr>
        <w:t xml:space="preserve">Asia Pacific </w:t>
      </w:r>
      <w:r w:rsidRPr="00AE426B">
        <w:rPr>
          <w:rFonts w:ascii="Gill Sans MT" w:hAnsi="Gill Sans MT" w:cs="Helvetica"/>
          <w:i/>
          <w:iCs/>
        </w:rPr>
        <w:lastRenderedPageBreak/>
        <w:t>Journal of Management,</w:t>
      </w:r>
      <w:r w:rsidRPr="00AE426B">
        <w:rPr>
          <w:rFonts w:ascii="Gill Sans MT" w:hAnsi="Gill Sans MT" w:cs="Helvetica"/>
        </w:rPr>
        <w:t xml:space="preserve"> </w:t>
      </w:r>
      <w:r w:rsidRPr="00AE426B">
        <w:rPr>
          <w:rFonts w:ascii="Gill Sans MT" w:hAnsi="Gill Sans MT" w:cs="Helvetica"/>
          <w:b/>
        </w:rPr>
        <w:t>24</w:t>
      </w:r>
      <w:r w:rsidRPr="00AE426B">
        <w:rPr>
          <w:rFonts w:ascii="Gill Sans MT" w:hAnsi="Gill Sans MT" w:cs="Helvetica"/>
          <w:b/>
          <w:bCs/>
        </w:rPr>
        <w:t xml:space="preserve"> </w:t>
      </w:r>
      <w:r w:rsidRPr="00AE426B">
        <w:rPr>
          <w:rFonts w:ascii="Gill Sans MT" w:hAnsi="Gill Sans MT" w:cs="Helvetica"/>
          <w:bCs/>
        </w:rPr>
        <w:t>(2)</w:t>
      </w:r>
      <w:r w:rsidRPr="00AE426B">
        <w:rPr>
          <w:rFonts w:ascii="Gill Sans MT" w:hAnsi="Gill Sans MT" w:cs="Helvetica"/>
        </w:rPr>
        <w:t>, 115-130.</w:t>
      </w:r>
    </w:p>
    <w:p w:rsidR="006A4486" w:rsidRPr="00AE426B" w:rsidRDefault="006A4486" w:rsidP="006A4486">
      <w:pPr>
        <w:widowControl w:val="0"/>
        <w:autoSpaceDE w:val="0"/>
        <w:autoSpaceDN w:val="0"/>
        <w:adjustRightInd w:val="0"/>
        <w:ind w:right="-720"/>
        <w:rPr>
          <w:rFonts w:ascii="Gill Sans MT" w:hAnsi="Gill Sans MT" w:cs="Helvetica"/>
        </w:rPr>
      </w:pPr>
      <w:r w:rsidRPr="00AE426B">
        <w:rPr>
          <w:rFonts w:ascii="Gill Sans MT" w:hAnsi="Gill Sans MT" w:cs="Helvetica"/>
        </w:rPr>
        <w:t xml:space="preserve">Burrows, G.R., Drummond, D.L. and M.G. </w:t>
      </w:r>
      <w:proofErr w:type="spellStart"/>
      <w:r w:rsidRPr="00AE426B">
        <w:rPr>
          <w:rFonts w:ascii="Gill Sans MT" w:hAnsi="Gill Sans MT" w:cs="Helvetica"/>
        </w:rPr>
        <w:t>Martinsons</w:t>
      </w:r>
      <w:proofErr w:type="spellEnd"/>
      <w:r w:rsidRPr="00AE426B">
        <w:rPr>
          <w:rFonts w:ascii="Gill Sans MT" w:hAnsi="Gill Sans MT" w:cs="Helvetica"/>
        </w:rPr>
        <w:t xml:space="preserve"> (2005), ‘Knowledge Management in China’, </w:t>
      </w:r>
      <w:r w:rsidRPr="00AE426B">
        <w:rPr>
          <w:rFonts w:ascii="Gill Sans MT" w:hAnsi="Gill Sans MT" w:cs="Helvetica"/>
          <w:i/>
          <w:iCs/>
        </w:rPr>
        <w:t>Communications of the ACM,</w:t>
      </w:r>
      <w:r w:rsidRPr="00AE426B">
        <w:rPr>
          <w:rFonts w:ascii="Gill Sans MT" w:hAnsi="Gill Sans MT" w:cs="Helvetica"/>
        </w:rPr>
        <w:t xml:space="preserve"> </w:t>
      </w:r>
      <w:r w:rsidRPr="00AE426B">
        <w:rPr>
          <w:rFonts w:ascii="Gill Sans MT" w:hAnsi="Gill Sans MT" w:cs="Helvetica"/>
          <w:b/>
        </w:rPr>
        <w:t>48</w:t>
      </w:r>
      <w:r w:rsidRPr="00AE426B">
        <w:rPr>
          <w:rFonts w:ascii="Gill Sans MT" w:hAnsi="Gill Sans MT" w:cs="Helvetica"/>
          <w:b/>
          <w:bCs/>
        </w:rPr>
        <w:t xml:space="preserve"> </w:t>
      </w:r>
      <w:r w:rsidRPr="00AE426B">
        <w:rPr>
          <w:rFonts w:ascii="Gill Sans MT" w:hAnsi="Gill Sans MT" w:cs="Helvetica"/>
          <w:bCs/>
        </w:rPr>
        <w:t>(4)</w:t>
      </w:r>
      <w:r w:rsidRPr="00AE426B">
        <w:rPr>
          <w:rFonts w:ascii="Gill Sans MT" w:hAnsi="Gill Sans MT" w:cs="Helvetica"/>
        </w:rPr>
        <w:t>, 73-76.</w:t>
      </w:r>
    </w:p>
    <w:p w:rsidR="006A4486" w:rsidRDefault="006A4486" w:rsidP="006A4486">
      <w:pPr>
        <w:widowControl w:val="0"/>
        <w:autoSpaceDE w:val="0"/>
        <w:autoSpaceDN w:val="0"/>
        <w:adjustRightInd w:val="0"/>
        <w:ind w:right="-720"/>
        <w:rPr>
          <w:rFonts w:ascii="Helvetica" w:hAnsi="Helvetica" w:cs="Helvetica"/>
        </w:rPr>
      </w:pPr>
      <w:proofErr w:type="gramStart"/>
      <w:r w:rsidRPr="00AE426B">
        <w:rPr>
          <w:rFonts w:ascii="Gill Sans MT" w:hAnsi="Gill Sans MT" w:cs="Helvetica"/>
        </w:rPr>
        <w:t xml:space="preserve">Cary, E. (2013), Reforming China’s State-Owned Enterprises, </w:t>
      </w:r>
      <w:r w:rsidRPr="00AE426B">
        <w:rPr>
          <w:rFonts w:ascii="Gill Sans MT" w:hAnsi="Gill Sans MT" w:cs="Helvetica"/>
          <w:i/>
          <w:iCs/>
        </w:rPr>
        <w:t>The Diplomat</w:t>
      </w:r>
      <w:r w:rsidRPr="00AE426B">
        <w:rPr>
          <w:rFonts w:ascii="Gill Sans MT" w:hAnsi="Gill Sans MT" w:cs="Helvetica"/>
        </w:rPr>
        <w:t>.</w:t>
      </w:r>
      <w:proofErr w:type="gramEnd"/>
      <w:r>
        <w:rPr>
          <w:rFonts w:ascii="Helvetica" w:hAnsi="Helvetica" w:cs="Helvetica"/>
        </w:rPr>
        <w:t xml:space="preserve"> </w:t>
      </w:r>
    </w:p>
    <w:p w:rsidR="006A4486" w:rsidRPr="00AE426B" w:rsidRDefault="006A4486" w:rsidP="006A4486">
      <w:pPr>
        <w:widowControl w:val="0"/>
        <w:autoSpaceDE w:val="0"/>
        <w:autoSpaceDN w:val="0"/>
        <w:adjustRightInd w:val="0"/>
        <w:ind w:right="-720"/>
        <w:rPr>
          <w:rFonts w:ascii="Gill Sans MT" w:hAnsi="Gill Sans MT" w:cs="Helvetica"/>
        </w:rPr>
      </w:pPr>
      <w:r w:rsidRPr="00AE426B">
        <w:rPr>
          <w:rFonts w:ascii="Gill Sans MT" w:hAnsi="Gill Sans MT" w:cs="Helvetica"/>
        </w:rPr>
        <w:t xml:space="preserve">Chan, I. and P.Y. </w:t>
      </w:r>
      <w:proofErr w:type="spellStart"/>
      <w:r w:rsidRPr="00AE426B">
        <w:rPr>
          <w:rFonts w:ascii="Gill Sans MT" w:hAnsi="Gill Sans MT" w:cs="Helvetica"/>
        </w:rPr>
        <w:t>Chau</w:t>
      </w:r>
      <w:proofErr w:type="spellEnd"/>
      <w:r w:rsidRPr="00AE426B">
        <w:rPr>
          <w:rFonts w:ascii="Gill Sans MT" w:hAnsi="Gill Sans MT" w:cs="Helvetica"/>
        </w:rPr>
        <w:t xml:space="preserve"> (2005), ‘Getting Knowledge Management Right: Lessons from Failure’, </w:t>
      </w:r>
      <w:r w:rsidRPr="00AE426B">
        <w:rPr>
          <w:rFonts w:ascii="Gill Sans MT" w:hAnsi="Gill Sans MT" w:cs="Helvetica"/>
          <w:i/>
          <w:iCs/>
        </w:rPr>
        <w:t>International Journal of Knowledge Management (IJKM),</w:t>
      </w:r>
      <w:r w:rsidRPr="00AE426B">
        <w:rPr>
          <w:rFonts w:ascii="Gill Sans MT" w:hAnsi="Gill Sans MT" w:cs="Helvetica"/>
        </w:rPr>
        <w:t xml:space="preserve"> </w:t>
      </w:r>
      <w:r w:rsidRPr="00AE426B">
        <w:rPr>
          <w:rFonts w:ascii="Gill Sans MT" w:hAnsi="Gill Sans MT" w:cs="Helvetica"/>
          <w:b/>
        </w:rPr>
        <w:t xml:space="preserve">1 </w:t>
      </w:r>
      <w:r w:rsidRPr="00AE426B">
        <w:rPr>
          <w:rFonts w:ascii="Gill Sans MT" w:hAnsi="Gill Sans MT" w:cs="Helvetica"/>
          <w:bCs/>
        </w:rPr>
        <w:t>(3)</w:t>
      </w:r>
      <w:r w:rsidRPr="00AE426B">
        <w:rPr>
          <w:rFonts w:ascii="Gill Sans MT" w:hAnsi="Gill Sans MT" w:cs="Helvetica"/>
        </w:rPr>
        <w:t>, 40-54.</w:t>
      </w:r>
    </w:p>
    <w:p w:rsidR="006A4486" w:rsidRPr="00822230" w:rsidRDefault="006A4486" w:rsidP="006A4486">
      <w:pPr>
        <w:widowControl w:val="0"/>
        <w:autoSpaceDE w:val="0"/>
        <w:autoSpaceDN w:val="0"/>
        <w:adjustRightInd w:val="0"/>
        <w:ind w:right="-720"/>
        <w:rPr>
          <w:rFonts w:ascii="Gill Sans MT" w:hAnsi="Gill Sans MT" w:cs="Helvetica"/>
        </w:rPr>
      </w:pPr>
      <w:proofErr w:type="gramStart"/>
      <w:r w:rsidRPr="00822230">
        <w:rPr>
          <w:rFonts w:ascii="Gill Sans MT" w:hAnsi="Gill Sans MT" w:cs="Helvetica"/>
        </w:rPr>
        <w:t>Chen, F. (2006), Knowledge Management in Chinese Corporations.</w:t>
      </w:r>
      <w:proofErr w:type="gramEnd"/>
      <w:r w:rsidRPr="00822230">
        <w:rPr>
          <w:rFonts w:ascii="Gill Sans MT" w:hAnsi="Gill Sans MT" w:cs="Helvetica"/>
        </w:rPr>
        <w:t xml:space="preserve"> </w:t>
      </w:r>
      <w:proofErr w:type="gramStart"/>
      <w:r w:rsidRPr="00822230">
        <w:rPr>
          <w:rFonts w:ascii="Gill Sans MT" w:hAnsi="Gill Sans MT" w:cs="Helvetica"/>
          <w:i/>
          <w:iCs/>
        </w:rPr>
        <w:t>School of Management, Hefei University of Technology, Hefei, China</w:t>
      </w:r>
      <w:r w:rsidRPr="00822230">
        <w:rPr>
          <w:rFonts w:ascii="Gill Sans MT" w:hAnsi="Gill Sans MT" w:cs="Helvetica"/>
          <w:b/>
          <w:bCs/>
        </w:rPr>
        <w:t>.</w:t>
      </w:r>
      <w:proofErr w:type="gramEnd"/>
    </w:p>
    <w:p w:rsidR="006A4486" w:rsidRPr="00822230" w:rsidRDefault="006A4486" w:rsidP="006A4486">
      <w:pPr>
        <w:widowControl w:val="0"/>
        <w:autoSpaceDE w:val="0"/>
        <w:autoSpaceDN w:val="0"/>
        <w:adjustRightInd w:val="0"/>
        <w:ind w:right="-720"/>
        <w:rPr>
          <w:rFonts w:ascii="Gill Sans MT" w:hAnsi="Gill Sans MT" w:cs="Helvetica"/>
        </w:rPr>
      </w:pPr>
      <w:r w:rsidRPr="00822230">
        <w:rPr>
          <w:rFonts w:ascii="Gill Sans MT" w:hAnsi="Gill Sans MT" w:cs="Helvetica"/>
        </w:rPr>
        <w:t xml:space="preserve">Chen, G., </w:t>
      </w:r>
      <w:proofErr w:type="spellStart"/>
      <w:r w:rsidRPr="00822230">
        <w:rPr>
          <w:rFonts w:ascii="Gill Sans MT" w:hAnsi="Gill Sans MT" w:cs="Helvetica"/>
        </w:rPr>
        <w:t>Tjosvold</w:t>
      </w:r>
      <w:proofErr w:type="spellEnd"/>
      <w:r w:rsidRPr="00822230">
        <w:rPr>
          <w:rFonts w:ascii="Gill Sans MT" w:hAnsi="Gill Sans MT" w:cs="Helvetica"/>
        </w:rPr>
        <w:t xml:space="preserve">, D., Li, N., Fu, Y. and D. Liu (2011), ‘Knowledge Management in Chinese Organizations: Collectivist Values for Open-Minded Discussions’, </w:t>
      </w:r>
      <w:proofErr w:type="gramStart"/>
      <w:r w:rsidRPr="00822230">
        <w:rPr>
          <w:rFonts w:ascii="Gill Sans MT" w:hAnsi="Gill Sans MT" w:cs="Helvetica"/>
          <w:i/>
          <w:iCs/>
        </w:rPr>
        <w:t>The</w:t>
      </w:r>
      <w:proofErr w:type="gramEnd"/>
      <w:r w:rsidRPr="00822230">
        <w:rPr>
          <w:rFonts w:ascii="Gill Sans MT" w:hAnsi="Gill Sans MT" w:cs="Helvetica"/>
          <w:i/>
          <w:iCs/>
        </w:rPr>
        <w:t xml:space="preserve"> International Journal of Human Resource Management,</w:t>
      </w:r>
      <w:r w:rsidRPr="00822230">
        <w:rPr>
          <w:rFonts w:ascii="Gill Sans MT" w:hAnsi="Gill Sans MT" w:cs="Helvetica"/>
        </w:rPr>
        <w:t xml:space="preserve"> </w:t>
      </w:r>
      <w:r w:rsidRPr="00822230">
        <w:rPr>
          <w:rFonts w:ascii="Gill Sans MT" w:hAnsi="Gill Sans MT" w:cs="Helvetica"/>
          <w:b/>
        </w:rPr>
        <w:t>22</w:t>
      </w:r>
      <w:r w:rsidRPr="00822230">
        <w:rPr>
          <w:rFonts w:ascii="Gill Sans MT" w:hAnsi="Gill Sans MT" w:cs="Helvetica"/>
          <w:b/>
          <w:bCs/>
        </w:rPr>
        <w:t xml:space="preserve"> </w:t>
      </w:r>
      <w:r w:rsidRPr="00822230">
        <w:rPr>
          <w:rFonts w:ascii="Gill Sans MT" w:hAnsi="Gill Sans MT" w:cs="Helvetica"/>
          <w:bCs/>
        </w:rPr>
        <w:t>(16),</w:t>
      </w:r>
      <w:r w:rsidRPr="00822230">
        <w:rPr>
          <w:rFonts w:ascii="Gill Sans MT" w:hAnsi="Gill Sans MT" w:cs="Helvetica"/>
        </w:rPr>
        <w:t xml:space="preserve"> 3393-3412.</w:t>
      </w:r>
    </w:p>
    <w:p w:rsidR="006A4486" w:rsidRPr="00822230" w:rsidRDefault="006A4486" w:rsidP="006A4486">
      <w:pPr>
        <w:widowControl w:val="0"/>
        <w:autoSpaceDE w:val="0"/>
        <w:autoSpaceDN w:val="0"/>
        <w:adjustRightInd w:val="0"/>
        <w:ind w:right="-720"/>
        <w:rPr>
          <w:rFonts w:ascii="Gill Sans MT" w:hAnsi="Gill Sans MT" w:cs="Helvetica"/>
        </w:rPr>
      </w:pPr>
      <w:r w:rsidRPr="00822230">
        <w:rPr>
          <w:rFonts w:ascii="Gill Sans MT" w:hAnsi="Gill Sans MT" w:cs="Helvetica"/>
        </w:rPr>
        <w:t xml:space="preserve">Chong, C.W., Holden, T., </w:t>
      </w:r>
      <w:proofErr w:type="spellStart"/>
      <w:r w:rsidRPr="00822230">
        <w:rPr>
          <w:rFonts w:ascii="Gill Sans MT" w:hAnsi="Gill Sans MT" w:cs="Helvetica"/>
        </w:rPr>
        <w:t>Wilhelmij</w:t>
      </w:r>
      <w:proofErr w:type="spellEnd"/>
      <w:r w:rsidRPr="00822230">
        <w:rPr>
          <w:rFonts w:ascii="Gill Sans MT" w:hAnsi="Gill Sans MT" w:cs="Helvetica"/>
        </w:rPr>
        <w:t>, P. and R.A. Schmidt (2000), ‘Where Does Knowledge Management Add Value?</w:t>
      </w:r>
      <w:proofErr w:type="gramStart"/>
      <w:r w:rsidRPr="00822230">
        <w:rPr>
          <w:rFonts w:ascii="Gill Sans MT" w:hAnsi="Gill Sans MT" w:cs="Helvetica"/>
        </w:rPr>
        <w:t>’,</w:t>
      </w:r>
      <w:proofErr w:type="gramEnd"/>
      <w:r w:rsidRPr="00822230">
        <w:rPr>
          <w:rFonts w:ascii="Gill Sans MT" w:hAnsi="Gill Sans MT" w:cs="Helvetica"/>
        </w:rPr>
        <w:t xml:space="preserve"> </w:t>
      </w:r>
      <w:r w:rsidRPr="00822230">
        <w:rPr>
          <w:rFonts w:ascii="Gill Sans MT" w:hAnsi="Gill Sans MT" w:cs="Helvetica"/>
          <w:i/>
          <w:iCs/>
        </w:rPr>
        <w:t>Journal of Intellectual Capital,</w:t>
      </w:r>
      <w:r w:rsidRPr="00822230">
        <w:rPr>
          <w:rFonts w:ascii="Gill Sans MT" w:hAnsi="Gill Sans MT" w:cs="Helvetica"/>
        </w:rPr>
        <w:t xml:space="preserve"> </w:t>
      </w:r>
      <w:r w:rsidRPr="00822230">
        <w:rPr>
          <w:rFonts w:ascii="Gill Sans MT" w:hAnsi="Gill Sans MT" w:cs="Helvetica"/>
          <w:b/>
        </w:rPr>
        <w:t>1</w:t>
      </w:r>
      <w:r w:rsidRPr="00822230">
        <w:rPr>
          <w:rFonts w:ascii="Gill Sans MT" w:hAnsi="Gill Sans MT" w:cs="Helvetica"/>
          <w:b/>
          <w:bCs/>
        </w:rPr>
        <w:t xml:space="preserve"> </w:t>
      </w:r>
      <w:r w:rsidRPr="00822230">
        <w:rPr>
          <w:rFonts w:ascii="Gill Sans MT" w:hAnsi="Gill Sans MT" w:cs="Helvetica"/>
          <w:bCs/>
        </w:rPr>
        <w:t>(4),</w:t>
      </w:r>
      <w:r w:rsidRPr="00822230">
        <w:rPr>
          <w:rFonts w:ascii="Gill Sans MT" w:hAnsi="Gill Sans MT" w:cs="Helvetica"/>
        </w:rPr>
        <w:t xml:space="preserve"> 366-380.</w:t>
      </w:r>
    </w:p>
    <w:p w:rsidR="006A4486" w:rsidRPr="00822230" w:rsidRDefault="006A4486" w:rsidP="006A4486">
      <w:pPr>
        <w:widowControl w:val="0"/>
        <w:autoSpaceDE w:val="0"/>
        <w:autoSpaceDN w:val="0"/>
        <w:adjustRightInd w:val="0"/>
        <w:ind w:right="-720"/>
        <w:rPr>
          <w:rFonts w:ascii="Gill Sans MT" w:hAnsi="Gill Sans MT" w:cs="Helvetica"/>
        </w:rPr>
      </w:pPr>
      <w:r w:rsidRPr="00822230">
        <w:rPr>
          <w:rFonts w:ascii="Gill Sans MT" w:hAnsi="Gill Sans MT" w:cs="Helvetica"/>
        </w:rPr>
        <w:t xml:space="preserve">Chow, C.W., Deng, F.J. and J.L. Ho (2000), ‘The Openness of Knowledge Sharing within Organizations: A Comparative Study of the United States and the People's Republic of China’, </w:t>
      </w:r>
      <w:r w:rsidRPr="00822230">
        <w:rPr>
          <w:rFonts w:ascii="Gill Sans MT" w:hAnsi="Gill Sans MT" w:cs="Helvetica"/>
          <w:i/>
          <w:iCs/>
        </w:rPr>
        <w:t>Journal of Management Accounting Research,</w:t>
      </w:r>
      <w:r w:rsidRPr="00822230">
        <w:rPr>
          <w:rFonts w:ascii="Gill Sans MT" w:hAnsi="Gill Sans MT" w:cs="Helvetica"/>
        </w:rPr>
        <w:t xml:space="preserve"> </w:t>
      </w:r>
      <w:r w:rsidRPr="00822230">
        <w:rPr>
          <w:rFonts w:ascii="Gill Sans MT" w:hAnsi="Gill Sans MT" w:cs="Helvetica"/>
          <w:b/>
        </w:rPr>
        <w:t>12</w:t>
      </w:r>
      <w:r w:rsidRPr="00822230">
        <w:rPr>
          <w:rFonts w:ascii="Gill Sans MT" w:hAnsi="Gill Sans MT" w:cs="Helvetica"/>
          <w:b/>
          <w:bCs/>
        </w:rPr>
        <w:t xml:space="preserve"> </w:t>
      </w:r>
      <w:r w:rsidRPr="00822230">
        <w:rPr>
          <w:rFonts w:ascii="Gill Sans MT" w:hAnsi="Gill Sans MT" w:cs="Helvetica"/>
          <w:bCs/>
        </w:rPr>
        <w:t>(1),</w:t>
      </w:r>
      <w:r w:rsidRPr="00822230">
        <w:rPr>
          <w:rFonts w:ascii="Gill Sans MT" w:hAnsi="Gill Sans MT" w:cs="Helvetica"/>
        </w:rPr>
        <w:t xml:space="preserve"> 65-95.</w:t>
      </w:r>
    </w:p>
    <w:p w:rsidR="006A4486" w:rsidRPr="00822230" w:rsidRDefault="006A4486" w:rsidP="006A4486">
      <w:pPr>
        <w:widowControl w:val="0"/>
        <w:autoSpaceDE w:val="0"/>
        <w:autoSpaceDN w:val="0"/>
        <w:adjustRightInd w:val="0"/>
        <w:ind w:right="-720"/>
        <w:rPr>
          <w:rFonts w:ascii="Gill Sans MT" w:hAnsi="Gill Sans MT" w:cs="Helvetica"/>
        </w:rPr>
      </w:pPr>
      <w:r w:rsidRPr="00822230">
        <w:rPr>
          <w:rFonts w:ascii="Gill Sans MT" w:hAnsi="Gill Sans MT" w:cs="Helvetica"/>
        </w:rPr>
        <w:t xml:space="preserve">Cohen, S. (1998), ‘Knowledge Management's Killer Applications’, </w:t>
      </w:r>
      <w:r w:rsidRPr="00822230">
        <w:rPr>
          <w:rFonts w:ascii="Gill Sans MT" w:hAnsi="Gill Sans MT" w:cs="Helvetica"/>
          <w:i/>
          <w:iCs/>
        </w:rPr>
        <w:t>Training and Development,</w:t>
      </w:r>
      <w:r w:rsidRPr="00822230">
        <w:rPr>
          <w:rFonts w:ascii="Gill Sans MT" w:hAnsi="Gill Sans MT" w:cs="Helvetica"/>
        </w:rPr>
        <w:t xml:space="preserve"> </w:t>
      </w:r>
      <w:r w:rsidRPr="00822230">
        <w:rPr>
          <w:rFonts w:ascii="Gill Sans MT" w:hAnsi="Gill Sans MT" w:cs="Helvetica"/>
          <w:b/>
        </w:rPr>
        <w:t>52</w:t>
      </w:r>
      <w:r w:rsidRPr="00822230">
        <w:rPr>
          <w:rFonts w:ascii="Gill Sans MT" w:hAnsi="Gill Sans MT" w:cs="Helvetica"/>
          <w:b/>
          <w:bCs/>
        </w:rPr>
        <w:t xml:space="preserve"> </w:t>
      </w:r>
      <w:r w:rsidRPr="00822230">
        <w:rPr>
          <w:rFonts w:ascii="Gill Sans MT" w:hAnsi="Gill Sans MT" w:cs="Helvetica"/>
          <w:bCs/>
        </w:rPr>
        <w:t>(1),</w:t>
      </w:r>
      <w:r w:rsidRPr="00822230">
        <w:rPr>
          <w:rFonts w:ascii="Gill Sans MT" w:hAnsi="Gill Sans MT" w:cs="Helvetica"/>
        </w:rPr>
        <w:t xml:space="preserve"> 50-53.</w:t>
      </w:r>
    </w:p>
    <w:p w:rsidR="006A4486" w:rsidRPr="006A4486" w:rsidRDefault="006A4486" w:rsidP="006A4486">
      <w:pPr>
        <w:widowControl w:val="0"/>
        <w:autoSpaceDE w:val="0"/>
        <w:autoSpaceDN w:val="0"/>
        <w:adjustRightInd w:val="0"/>
        <w:ind w:right="-720"/>
        <w:rPr>
          <w:rFonts w:ascii="Gill Sans MT" w:hAnsi="Gill Sans MT" w:cs="Helvetica"/>
        </w:rPr>
      </w:pPr>
      <w:r w:rsidRPr="006A4486">
        <w:rPr>
          <w:rFonts w:ascii="Gill Sans MT" w:hAnsi="Gill Sans MT" w:cs="Helvetica"/>
        </w:rPr>
        <w:t>Cole, R.E. (1998), ‘Learning from the Quality Movement: WHAT DID AND DIDN’T HAPPEN AND WHY?</w:t>
      </w:r>
      <w:proofErr w:type="gramStart"/>
      <w:r w:rsidRPr="006A4486">
        <w:rPr>
          <w:rFonts w:ascii="Gill Sans MT" w:hAnsi="Gill Sans MT" w:cs="Helvetica"/>
        </w:rPr>
        <w:t>’,</w:t>
      </w:r>
      <w:proofErr w:type="gramEnd"/>
      <w:r w:rsidRPr="006A4486">
        <w:rPr>
          <w:rFonts w:ascii="Gill Sans MT" w:hAnsi="Gill Sans MT" w:cs="Helvetica"/>
        </w:rPr>
        <w:t xml:space="preserve"> </w:t>
      </w:r>
      <w:r w:rsidRPr="006A4486">
        <w:rPr>
          <w:rFonts w:ascii="Gill Sans MT" w:hAnsi="Gill Sans MT" w:cs="Helvetica"/>
          <w:i/>
          <w:iCs/>
        </w:rPr>
        <w:t>California Management Review,</w:t>
      </w:r>
      <w:r w:rsidRPr="006A4486">
        <w:rPr>
          <w:rFonts w:ascii="Gill Sans MT" w:hAnsi="Gill Sans MT" w:cs="Helvetica"/>
        </w:rPr>
        <w:t xml:space="preserve"> </w:t>
      </w:r>
      <w:r w:rsidRPr="006A4486">
        <w:rPr>
          <w:rFonts w:ascii="Gill Sans MT" w:hAnsi="Gill Sans MT" w:cs="Helvetica"/>
          <w:b/>
        </w:rPr>
        <w:t>41</w:t>
      </w:r>
      <w:r w:rsidRPr="006A4486">
        <w:rPr>
          <w:rFonts w:ascii="Gill Sans MT" w:hAnsi="Gill Sans MT" w:cs="Helvetica"/>
          <w:b/>
          <w:bCs/>
        </w:rPr>
        <w:t xml:space="preserve"> </w:t>
      </w:r>
      <w:r w:rsidRPr="006A4486">
        <w:rPr>
          <w:rFonts w:ascii="Gill Sans MT" w:hAnsi="Gill Sans MT" w:cs="Helvetica"/>
          <w:bCs/>
        </w:rPr>
        <w:t>(1)</w:t>
      </w:r>
      <w:r w:rsidRPr="006A4486">
        <w:rPr>
          <w:rFonts w:ascii="Gill Sans MT" w:hAnsi="Gill Sans MT" w:cs="Helvetica"/>
          <w:b/>
          <w:bCs/>
        </w:rPr>
        <w:t>,</w:t>
      </w:r>
      <w:r w:rsidRPr="006A4486">
        <w:rPr>
          <w:rFonts w:ascii="Gill Sans MT" w:hAnsi="Gill Sans MT" w:cs="Helvetica"/>
        </w:rPr>
        <w:t xml:space="preserve"> 43-73.</w:t>
      </w:r>
    </w:p>
    <w:p w:rsidR="006A4486" w:rsidRPr="001A3FCE" w:rsidRDefault="006A4486" w:rsidP="006A4486">
      <w:pPr>
        <w:widowControl w:val="0"/>
        <w:autoSpaceDE w:val="0"/>
        <w:autoSpaceDN w:val="0"/>
        <w:adjustRightInd w:val="0"/>
        <w:ind w:right="-720"/>
        <w:rPr>
          <w:rFonts w:ascii="Gill Sans MT" w:hAnsi="Gill Sans MT" w:cs="Helvetica"/>
        </w:rPr>
      </w:pPr>
      <w:r w:rsidRPr="00431D8D">
        <w:rPr>
          <w:rFonts w:ascii="Gill Sans MT" w:hAnsi="Gill Sans MT" w:cs="Helvetica"/>
        </w:rPr>
        <w:t xml:space="preserve">Cong, X. (2008), </w:t>
      </w:r>
      <w:r w:rsidRPr="00431D8D">
        <w:rPr>
          <w:rFonts w:ascii="Gill Sans MT" w:hAnsi="Gill Sans MT" w:cs="Helvetica"/>
          <w:i/>
          <w:iCs/>
        </w:rPr>
        <w:t>Towards a Framework of Knowledge Management in the Chinese Public Sector: A Case Study of China Customs,</w:t>
      </w:r>
      <w:r w:rsidRPr="00431D8D">
        <w:rPr>
          <w:rFonts w:ascii="Gill Sans MT" w:hAnsi="Gill Sans MT" w:cs="Helvetica"/>
        </w:rPr>
        <w:t xml:space="preserve"> Unpublished PhD thesis, University of Northumbria at Newcastle. </w:t>
      </w:r>
    </w:p>
    <w:p w:rsidR="006A4486" w:rsidRDefault="006A4486" w:rsidP="006A4486">
      <w:pPr>
        <w:widowControl w:val="0"/>
        <w:autoSpaceDE w:val="0"/>
        <w:autoSpaceDN w:val="0"/>
        <w:adjustRightInd w:val="0"/>
        <w:ind w:right="-720"/>
        <w:rPr>
          <w:rFonts w:ascii="Gill Sans MT" w:hAnsi="Gill Sans MT" w:cs="Helvetica"/>
        </w:rPr>
      </w:pPr>
      <w:r w:rsidRPr="00431D8D">
        <w:rPr>
          <w:rFonts w:ascii="Gill Sans MT" w:hAnsi="Gill Sans MT" w:cs="Helvetica"/>
        </w:rPr>
        <w:t xml:space="preserve">Davenport, T.H. and M.C. Beers (1995), ‘Managing Information </w:t>
      </w:r>
      <w:proofErr w:type="gramStart"/>
      <w:r w:rsidRPr="00431D8D">
        <w:rPr>
          <w:rFonts w:ascii="Gill Sans MT" w:hAnsi="Gill Sans MT" w:cs="Helvetica"/>
        </w:rPr>
        <w:t>About</w:t>
      </w:r>
      <w:proofErr w:type="gramEnd"/>
      <w:r w:rsidRPr="00431D8D">
        <w:rPr>
          <w:rFonts w:ascii="Gill Sans MT" w:hAnsi="Gill Sans MT" w:cs="Helvetica"/>
        </w:rPr>
        <w:t xml:space="preserve"> Processes’, </w:t>
      </w:r>
      <w:r w:rsidRPr="00431D8D">
        <w:rPr>
          <w:rFonts w:ascii="Gill Sans MT" w:hAnsi="Gill Sans MT" w:cs="Helvetica"/>
          <w:i/>
          <w:iCs/>
        </w:rPr>
        <w:t>J. Manage. Inf. Syst.,</w:t>
      </w:r>
      <w:r w:rsidRPr="00431D8D">
        <w:rPr>
          <w:rFonts w:ascii="Gill Sans MT" w:hAnsi="Gill Sans MT" w:cs="Helvetica"/>
        </w:rPr>
        <w:t xml:space="preserve"> </w:t>
      </w:r>
      <w:r w:rsidRPr="00431D8D">
        <w:rPr>
          <w:rFonts w:ascii="Gill Sans MT" w:hAnsi="Gill Sans MT" w:cs="Helvetica"/>
          <w:b/>
        </w:rPr>
        <w:t>12</w:t>
      </w:r>
      <w:r w:rsidRPr="00431D8D">
        <w:rPr>
          <w:rFonts w:ascii="Gill Sans MT" w:hAnsi="Gill Sans MT" w:cs="Helvetica"/>
          <w:b/>
          <w:bCs/>
        </w:rPr>
        <w:t xml:space="preserve"> </w:t>
      </w:r>
      <w:r w:rsidRPr="00431D8D">
        <w:rPr>
          <w:rFonts w:ascii="Gill Sans MT" w:hAnsi="Gill Sans MT" w:cs="Helvetica"/>
          <w:bCs/>
        </w:rPr>
        <w:t>(1),</w:t>
      </w:r>
      <w:r w:rsidRPr="00431D8D">
        <w:rPr>
          <w:rFonts w:ascii="Gill Sans MT" w:hAnsi="Gill Sans MT" w:cs="Helvetica"/>
        </w:rPr>
        <w:t xml:space="preserve"> 57-80.</w:t>
      </w:r>
    </w:p>
    <w:p w:rsidR="006A4486" w:rsidRPr="00AA4CDD" w:rsidRDefault="006A4486" w:rsidP="006A4486">
      <w:pPr>
        <w:widowControl w:val="0"/>
        <w:autoSpaceDE w:val="0"/>
        <w:autoSpaceDN w:val="0"/>
        <w:adjustRightInd w:val="0"/>
        <w:ind w:right="-720"/>
        <w:rPr>
          <w:rFonts w:ascii="Gill Sans MT" w:hAnsi="Gill Sans MT" w:cs="Helvetica"/>
        </w:rPr>
      </w:pPr>
      <w:proofErr w:type="gramStart"/>
      <w:r w:rsidRPr="00AA4CDD">
        <w:rPr>
          <w:rFonts w:ascii="Gill Sans MT" w:hAnsi="Gill Sans MT" w:cs="Helvetica"/>
        </w:rPr>
        <w:t xml:space="preserve">Davison, R.M. and C.X. </w:t>
      </w:r>
      <w:proofErr w:type="spellStart"/>
      <w:r w:rsidRPr="00AA4CDD">
        <w:rPr>
          <w:rFonts w:ascii="Gill Sans MT" w:hAnsi="Gill Sans MT" w:cs="Helvetica"/>
        </w:rPr>
        <w:t>Ou</w:t>
      </w:r>
      <w:proofErr w:type="spellEnd"/>
      <w:r w:rsidRPr="00AA4CDD">
        <w:rPr>
          <w:rFonts w:ascii="Gill Sans MT" w:hAnsi="Gill Sans MT" w:cs="Helvetica"/>
        </w:rPr>
        <w:t xml:space="preserve"> (2008), ‘</w:t>
      </w:r>
      <w:proofErr w:type="spellStart"/>
      <w:r w:rsidRPr="00AA4CDD">
        <w:rPr>
          <w:rFonts w:ascii="Gill Sans MT" w:hAnsi="Gill Sans MT" w:cs="Helvetica"/>
        </w:rPr>
        <w:t>Guanxi</w:t>
      </w:r>
      <w:proofErr w:type="spellEnd"/>
      <w:r w:rsidRPr="00AA4CDD">
        <w:rPr>
          <w:rFonts w:ascii="Gill Sans MT" w:hAnsi="Gill Sans MT" w:cs="Helvetica"/>
        </w:rPr>
        <w:t xml:space="preserve">, knowledge and online intermediaries in China’, </w:t>
      </w:r>
      <w:r w:rsidRPr="00AA4CDD">
        <w:rPr>
          <w:rFonts w:ascii="Gill Sans MT" w:hAnsi="Gill Sans MT" w:cs="Helvetica"/>
          <w:i/>
        </w:rPr>
        <w:t>Chinese Management Studies</w:t>
      </w:r>
      <w:r w:rsidRPr="00AA4CDD">
        <w:rPr>
          <w:rFonts w:ascii="Gill Sans MT" w:hAnsi="Gill Sans MT" w:cs="Helvetica"/>
        </w:rPr>
        <w:t xml:space="preserve">, </w:t>
      </w:r>
      <w:r w:rsidRPr="00AA4CDD">
        <w:rPr>
          <w:rFonts w:ascii="Gill Sans MT" w:hAnsi="Gill Sans MT" w:cs="Helvetica"/>
          <w:b/>
        </w:rPr>
        <w:t>2</w:t>
      </w:r>
      <w:r w:rsidRPr="00AA4CDD">
        <w:rPr>
          <w:rFonts w:ascii="Gill Sans MT" w:hAnsi="Gill Sans MT" w:cs="Helvetica"/>
        </w:rPr>
        <w:t>(4), 281-302.</w:t>
      </w:r>
      <w:proofErr w:type="gramEnd"/>
    </w:p>
    <w:p w:rsidR="006A4486" w:rsidRPr="00AA4CDD" w:rsidRDefault="006A4486" w:rsidP="006A4486">
      <w:pPr>
        <w:widowControl w:val="0"/>
        <w:autoSpaceDE w:val="0"/>
        <w:autoSpaceDN w:val="0"/>
        <w:adjustRightInd w:val="0"/>
        <w:ind w:right="-720"/>
        <w:rPr>
          <w:rFonts w:ascii="Gill Sans MT" w:hAnsi="Gill Sans MT" w:cs="Helvetica"/>
        </w:rPr>
      </w:pPr>
      <w:r w:rsidRPr="00AA4CDD">
        <w:rPr>
          <w:rFonts w:ascii="Gill Sans MT" w:hAnsi="Gill Sans MT" w:cs="Helvetica"/>
        </w:rPr>
        <w:t xml:space="preserve">Davison, R.M., </w:t>
      </w:r>
      <w:proofErr w:type="spellStart"/>
      <w:r w:rsidRPr="00AA4CDD">
        <w:rPr>
          <w:rFonts w:ascii="Gill Sans MT" w:hAnsi="Gill Sans MT" w:cs="Helvetica"/>
        </w:rPr>
        <w:t>Ou</w:t>
      </w:r>
      <w:proofErr w:type="spellEnd"/>
      <w:r w:rsidRPr="00AA4CDD">
        <w:rPr>
          <w:rFonts w:ascii="Gill Sans MT" w:hAnsi="Gill Sans MT" w:cs="Helvetica"/>
        </w:rPr>
        <w:t xml:space="preserve">, C.X. and M.G. </w:t>
      </w:r>
      <w:proofErr w:type="spellStart"/>
      <w:r w:rsidRPr="00AA4CDD">
        <w:rPr>
          <w:rFonts w:ascii="Gill Sans MT" w:hAnsi="Gill Sans MT" w:cs="Helvetica"/>
        </w:rPr>
        <w:t>Martinsons</w:t>
      </w:r>
      <w:proofErr w:type="spellEnd"/>
      <w:r w:rsidRPr="00AA4CDD">
        <w:rPr>
          <w:rFonts w:ascii="Gill Sans MT" w:hAnsi="Gill Sans MT" w:cs="Helvetica"/>
        </w:rPr>
        <w:t xml:space="preserve"> (2013), ‘Information Technology to Support Informal </w:t>
      </w:r>
      <w:r w:rsidRPr="00AA4CDD">
        <w:rPr>
          <w:rFonts w:ascii="Gill Sans MT" w:hAnsi="Gill Sans MT" w:cs="Helvetica"/>
        </w:rPr>
        <w:lastRenderedPageBreak/>
        <w:t xml:space="preserve">Knowledge Sharing’, Information Systems Journal, </w:t>
      </w:r>
      <w:r w:rsidRPr="007F5A75">
        <w:rPr>
          <w:rFonts w:ascii="Gill Sans MT" w:hAnsi="Gill Sans MT" w:cs="Helvetica"/>
          <w:b/>
        </w:rPr>
        <w:t>23</w:t>
      </w:r>
      <w:r w:rsidRPr="00AA4CDD">
        <w:rPr>
          <w:rFonts w:ascii="Gill Sans MT" w:hAnsi="Gill Sans MT" w:cs="Helvetica"/>
        </w:rPr>
        <w:t xml:space="preserve"> (1), 89-109.</w:t>
      </w:r>
    </w:p>
    <w:p w:rsidR="006A4486" w:rsidRPr="007F5A75" w:rsidRDefault="006A4486" w:rsidP="006A4486">
      <w:pPr>
        <w:widowControl w:val="0"/>
        <w:autoSpaceDE w:val="0"/>
        <w:autoSpaceDN w:val="0"/>
        <w:adjustRightInd w:val="0"/>
        <w:ind w:right="-720"/>
        <w:rPr>
          <w:rFonts w:ascii="Gill Sans MT" w:hAnsi="Gill Sans MT" w:cs="Helvetica"/>
        </w:rPr>
      </w:pPr>
      <w:proofErr w:type="spellStart"/>
      <w:r w:rsidRPr="007F5A75">
        <w:rPr>
          <w:rFonts w:ascii="Gill Sans MT" w:hAnsi="Gill Sans MT" w:cs="Helvetica"/>
        </w:rPr>
        <w:t>Drucker</w:t>
      </w:r>
      <w:proofErr w:type="spellEnd"/>
      <w:r w:rsidRPr="007F5A75">
        <w:rPr>
          <w:rFonts w:ascii="Gill Sans MT" w:hAnsi="Gill Sans MT" w:cs="Helvetica"/>
        </w:rPr>
        <w:t xml:space="preserve">, P.F. (1992), </w:t>
      </w:r>
      <w:r w:rsidRPr="007F5A75">
        <w:rPr>
          <w:rFonts w:ascii="Gill Sans MT" w:hAnsi="Gill Sans MT" w:cs="Helvetica"/>
          <w:i/>
          <w:iCs/>
        </w:rPr>
        <w:t>Managing for the Future: The 1990s and Beyond</w:t>
      </w:r>
    </w:p>
    <w:p w:rsidR="006A4486" w:rsidRPr="007F5A75" w:rsidRDefault="006A4486" w:rsidP="006A4486">
      <w:pPr>
        <w:widowControl w:val="0"/>
        <w:autoSpaceDE w:val="0"/>
        <w:autoSpaceDN w:val="0"/>
        <w:adjustRightInd w:val="0"/>
        <w:ind w:right="-720"/>
        <w:rPr>
          <w:rFonts w:ascii="Gill Sans MT" w:hAnsi="Gill Sans MT" w:cs="Helvetica"/>
        </w:rPr>
      </w:pPr>
      <w:proofErr w:type="spellStart"/>
      <w:r w:rsidRPr="007F5A75">
        <w:rPr>
          <w:rFonts w:ascii="Gill Sans MT" w:hAnsi="Gill Sans MT" w:cs="Helvetica"/>
        </w:rPr>
        <w:t>Drucker</w:t>
      </w:r>
      <w:proofErr w:type="spellEnd"/>
      <w:r w:rsidRPr="007F5A75">
        <w:rPr>
          <w:rFonts w:ascii="Gill Sans MT" w:hAnsi="Gill Sans MT" w:cs="Helvetica"/>
        </w:rPr>
        <w:t xml:space="preserve">, P.F. (1993), </w:t>
      </w:r>
      <w:r w:rsidRPr="007F5A75">
        <w:rPr>
          <w:rFonts w:ascii="Gill Sans MT" w:hAnsi="Gill Sans MT" w:cs="Helvetica"/>
          <w:i/>
        </w:rPr>
        <w:t>Post-Capitalist Society</w:t>
      </w:r>
      <w:r w:rsidRPr="007F5A75">
        <w:rPr>
          <w:rFonts w:ascii="Gill Sans MT" w:hAnsi="Gill Sans MT" w:cs="Helvetica"/>
        </w:rPr>
        <w:t>, Butterworth Heinemann.</w:t>
      </w:r>
    </w:p>
    <w:p w:rsidR="006A4486" w:rsidRPr="007F5A75" w:rsidRDefault="006A4486" w:rsidP="006A4486">
      <w:pPr>
        <w:widowControl w:val="0"/>
        <w:autoSpaceDE w:val="0"/>
        <w:autoSpaceDN w:val="0"/>
        <w:adjustRightInd w:val="0"/>
        <w:ind w:right="-720"/>
        <w:rPr>
          <w:rFonts w:ascii="Gill Sans MT" w:hAnsi="Gill Sans MT" w:cs="Helvetica"/>
        </w:rPr>
      </w:pPr>
      <w:r w:rsidRPr="007F5A75">
        <w:rPr>
          <w:rFonts w:ascii="Gill Sans MT" w:hAnsi="Gill Sans MT" w:cs="Helvetica"/>
        </w:rPr>
        <w:t xml:space="preserve">Duffy, J. (2000), ‘Knowledge Management: To Be or Not to Be’, </w:t>
      </w:r>
      <w:r w:rsidRPr="007F5A75">
        <w:rPr>
          <w:rFonts w:ascii="Gill Sans MT" w:hAnsi="Gill Sans MT" w:cs="Helvetica"/>
          <w:i/>
          <w:iCs/>
        </w:rPr>
        <w:t>Information Management Journal,</w:t>
      </w:r>
      <w:r w:rsidRPr="007F5A75">
        <w:rPr>
          <w:rFonts w:ascii="Gill Sans MT" w:hAnsi="Gill Sans MT" w:cs="Helvetica"/>
        </w:rPr>
        <w:t xml:space="preserve"> </w:t>
      </w:r>
      <w:r w:rsidRPr="007F5A75">
        <w:rPr>
          <w:rFonts w:ascii="Gill Sans MT" w:hAnsi="Gill Sans MT" w:cs="Helvetica"/>
          <w:b/>
        </w:rPr>
        <w:t>34</w:t>
      </w:r>
      <w:r w:rsidRPr="007F5A75">
        <w:rPr>
          <w:rFonts w:ascii="Gill Sans MT" w:hAnsi="Gill Sans MT" w:cs="Helvetica"/>
          <w:b/>
          <w:bCs/>
        </w:rPr>
        <w:t xml:space="preserve"> </w:t>
      </w:r>
      <w:r w:rsidRPr="007F5A75">
        <w:rPr>
          <w:rFonts w:ascii="Gill Sans MT" w:hAnsi="Gill Sans MT" w:cs="Helvetica"/>
          <w:bCs/>
        </w:rPr>
        <w:t>(1),</w:t>
      </w:r>
      <w:r w:rsidRPr="007F5A75">
        <w:rPr>
          <w:rFonts w:ascii="Gill Sans MT" w:hAnsi="Gill Sans MT" w:cs="Helvetica"/>
        </w:rPr>
        <w:t xml:space="preserve"> 64-67.</w:t>
      </w:r>
    </w:p>
    <w:p w:rsidR="006A4486" w:rsidRDefault="006A4486" w:rsidP="006A4486">
      <w:pPr>
        <w:widowControl w:val="0"/>
        <w:autoSpaceDE w:val="0"/>
        <w:autoSpaceDN w:val="0"/>
        <w:adjustRightInd w:val="0"/>
        <w:spacing w:after="0" w:line="240" w:lineRule="auto"/>
        <w:rPr>
          <w:rFonts w:ascii="Gill Sans MT" w:hAnsi="Gill Sans MT" w:cs="Helvetica"/>
        </w:rPr>
      </w:pPr>
      <w:r w:rsidRPr="007F5A75">
        <w:rPr>
          <w:rFonts w:ascii="Gill Sans MT" w:hAnsi="Gill Sans MT" w:cs="Helvetica"/>
        </w:rPr>
        <w:t xml:space="preserve">Fahey, L. and L. </w:t>
      </w:r>
      <w:proofErr w:type="spellStart"/>
      <w:r w:rsidRPr="007F5A75">
        <w:rPr>
          <w:rFonts w:ascii="Gill Sans MT" w:hAnsi="Gill Sans MT" w:cs="Helvetica"/>
        </w:rPr>
        <w:t>Prusak</w:t>
      </w:r>
      <w:proofErr w:type="spellEnd"/>
      <w:r w:rsidRPr="007F5A75">
        <w:rPr>
          <w:rFonts w:ascii="Gill Sans MT" w:hAnsi="Gill Sans MT" w:cs="Helvetica"/>
        </w:rPr>
        <w:t xml:space="preserve"> (1998), ‘The Eleven Deadliest Sins of Knowledge Management’, </w:t>
      </w:r>
      <w:r w:rsidRPr="007F5A75">
        <w:rPr>
          <w:rFonts w:ascii="Gill Sans MT" w:hAnsi="Gill Sans MT" w:cs="Helvetica"/>
          <w:i/>
          <w:iCs/>
        </w:rPr>
        <w:t>California Management Review,</w:t>
      </w:r>
      <w:r w:rsidRPr="007F5A75">
        <w:rPr>
          <w:rFonts w:ascii="Gill Sans MT" w:hAnsi="Gill Sans MT" w:cs="Helvetica"/>
        </w:rPr>
        <w:t xml:space="preserve"> </w:t>
      </w:r>
      <w:r w:rsidRPr="007F5A75">
        <w:rPr>
          <w:rFonts w:ascii="Gill Sans MT" w:hAnsi="Gill Sans MT" w:cs="Helvetica"/>
          <w:b/>
        </w:rPr>
        <w:t>40</w:t>
      </w:r>
      <w:r w:rsidRPr="007F5A75">
        <w:rPr>
          <w:rFonts w:ascii="Gill Sans MT" w:hAnsi="Gill Sans MT" w:cs="Helvetica"/>
          <w:bCs/>
        </w:rPr>
        <w:t>(3)</w:t>
      </w:r>
      <w:r w:rsidRPr="007F5A75">
        <w:rPr>
          <w:rFonts w:ascii="Gill Sans MT" w:hAnsi="Gill Sans MT" w:cs="Helvetica"/>
          <w:b/>
          <w:bCs/>
        </w:rPr>
        <w:t>,</w:t>
      </w:r>
      <w:r w:rsidRPr="007F5A75">
        <w:rPr>
          <w:rFonts w:ascii="Gill Sans MT" w:hAnsi="Gill Sans MT" w:cs="Helvetica"/>
        </w:rPr>
        <w:t xml:space="preserve"> 265-276.</w:t>
      </w:r>
    </w:p>
    <w:p w:rsidR="0022382C" w:rsidRPr="0022382C" w:rsidRDefault="0022382C" w:rsidP="006A4486">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6A4486" w:rsidP="0022382C">
      <w:pPr>
        <w:widowControl w:val="0"/>
        <w:autoSpaceDE w:val="0"/>
        <w:autoSpaceDN w:val="0"/>
        <w:adjustRightInd w:val="0"/>
        <w:spacing w:after="0" w:line="240" w:lineRule="auto"/>
        <w:rPr>
          <w:rFonts w:ascii="Gill Sans MT" w:hAnsi="Gill Sans MT" w:cs="Helvetica"/>
          <w:szCs w:val="24"/>
        </w:rPr>
      </w:pPr>
      <w:proofErr w:type="spellStart"/>
      <w:proofErr w:type="gramStart"/>
      <w:r>
        <w:rPr>
          <w:rFonts w:ascii="Gill Sans MT" w:hAnsi="Gill Sans MT" w:cs="Helvetica"/>
          <w:szCs w:val="24"/>
        </w:rPr>
        <w:t>Ferrán-Urdaneta</w:t>
      </w:r>
      <w:proofErr w:type="spellEnd"/>
      <w:r>
        <w:rPr>
          <w:rFonts w:ascii="Gill Sans MT" w:hAnsi="Gill Sans MT" w:cs="Helvetica"/>
          <w:szCs w:val="24"/>
        </w:rPr>
        <w:t>, C. (1999),</w:t>
      </w:r>
      <w:r w:rsidR="0022382C" w:rsidRPr="0022382C">
        <w:rPr>
          <w:rFonts w:ascii="Gill Sans MT" w:hAnsi="Gill Sans MT" w:cs="Helvetica"/>
          <w:szCs w:val="24"/>
        </w:rPr>
        <w:t xml:space="preserve"> Teams or Communities?</w:t>
      </w:r>
      <w:proofErr w:type="gramEnd"/>
      <w:r w:rsidR="0022382C" w:rsidRPr="0022382C">
        <w:rPr>
          <w:rFonts w:ascii="Gill Sans MT" w:hAnsi="Gill Sans MT" w:cs="Helvetica"/>
          <w:szCs w:val="24"/>
        </w:rPr>
        <w:t xml:space="preserve"> Organisational Structures for Knowledge Management </w:t>
      </w:r>
      <w:r w:rsidR="0022382C" w:rsidRPr="0022382C">
        <w:rPr>
          <w:rFonts w:ascii="Gill Sans MT" w:hAnsi="Gill Sans MT" w:cs="Helvetica"/>
          <w:i/>
          <w:szCs w:val="24"/>
        </w:rPr>
        <w:t>SIGCPR'99 Proceedings of the 1999 ACM SIGCPR conference on Computer personnel research</w:t>
      </w:r>
      <w:r w:rsidR="0022382C" w:rsidRPr="0022382C">
        <w:rPr>
          <w:rFonts w:ascii="Gill Sans MT" w:hAnsi="Gill Sans MT" w:cs="Helvetica"/>
          <w:szCs w:val="24"/>
        </w:rPr>
        <w:t xml:space="preserve">. New Orleans, LA </w:t>
      </w:r>
      <w:proofErr w:type="gramStart"/>
      <w:r w:rsidR="0022382C" w:rsidRPr="0022382C">
        <w:rPr>
          <w:rFonts w:ascii="Gill Sans MT" w:hAnsi="Gill Sans MT" w:cs="Helvetica"/>
          <w:szCs w:val="24"/>
        </w:rPr>
        <w:t>( USA</w:t>
      </w:r>
      <w:proofErr w:type="gramEnd"/>
      <w:r w:rsidR="0022382C" w:rsidRPr="0022382C">
        <w:rPr>
          <w:rFonts w:ascii="Gill Sans MT" w:hAnsi="Gill Sans MT" w:cs="Helvetica"/>
          <w:szCs w:val="24"/>
        </w:rPr>
        <w:t>)</w:t>
      </w:r>
      <w:r w:rsidR="0022382C" w:rsidRPr="0022382C">
        <w:rPr>
          <w:rFonts w:ascii="Gill Sans MT" w:hAnsi="Gill Sans MT" w:cs="Helvetica"/>
          <w:b/>
          <w:bCs/>
          <w:szCs w:val="24"/>
        </w:rPr>
        <w:t xml:space="preserve">: </w:t>
      </w:r>
      <w:r w:rsidR="0022382C" w:rsidRPr="0022382C">
        <w:rPr>
          <w:rFonts w:ascii="Gill Sans MT" w:hAnsi="Gill Sans MT" w:cs="Helvetica"/>
          <w:szCs w:val="24"/>
        </w:rPr>
        <w:t>128-134.</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6A4486" w:rsidRPr="00D55F29" w:rsidRDefault="006A4486" w:rsidP="006A4486">
      <w:pPr>
        <w:widowControl w:val="0"/>
        <w:autoSpaceDE w:val="0"/>
        <w:autoSpaceDN w:val="0"/>
        <w:adjustRightInd w:val="0"/>
        <w:ind w:right="-720"/>
        <w:rPr>
          <w:rFonts w:ascii="Gill Sans MT" w:hAnsi="Gill Sans MT" w:cs="Helvetica"/>
        </w:rPr>
      </w:pPr>
      <w:proofErr w:type="spellStart"/>
      <w:r w:rsidRPr="00D55F29">
        <w:rPr>
          <w:rFonts w:ascii="Gill Sans MT" w:hAnsi="Gill Sans MT" w:cs="Helvetica"/>
        </w:rPr>
        <w:t>Glisby</w:t>
      </w:r>
      <w:proofErr w:type="spellEnd"/>
      <w:r w:rsidRPr="00D55F29">
        <w:rPr>
          <w:rFonts w:ascii="Gill Sans MT" w:hAnsi="Gill Sans MT" w:cs="Helvetica"/>
        </w:rPr>
        <w:t xml:space="preserve">, M. and N. Holden (2003), ‘Contextual Constraints in Knowledge Management Theory: The Cultural </w:t>
      </w:r>
      <w:proofErr w:type="spellStart"/>
      <w:r w:rsidRPr="00D55F29">
        <w:rPr>
          <w:rFonts w:ascii="Gill Sans MT" w:hAnsi="Gill Sans MT" w:cs="Helvetica"/>
        </w:rPr>
        <w:t>Embeddedness</w:t>
      </w:r>
      <w:proofErr w:type="spellEnd"/>
      <w:r w:rsidRPr="00D55F29">
        <w:rPr>
          <w:rFonts w:ascii="Gill Sans MT" w:hAnsi="Gill Sans MT" w:cs="Helvetica"/>
        </w:rPr>
        <w:t xml:space="preserve"> of </w:t>
      </w:r>
      <w:proofErr w:type="spellStart"/>
      <w:r w:rsidRPr="00D55F29">
        <w:rPr>
          <w:rFonts w:ascii="Gill Sans MT" w:hAnsi="Gill Sans MT" w:cs="Helvetica"/>
        </w:rPr>
        <w:t>Nonaka's</w:t>
      </w:r>
      <w:proofErr w:type="spellEnd"/>
      <w:r w:rsidRPr="00D55F29">
        <w:rPr>
          <w:rFonts w:ascii="Gill Sans MT" w:hAnsi="Gill Sans MT" w:cs="Helvetica"/>
        </w:rPr>
        <w:t xml:space="preserve"> Knowledge Creating Company’, </w:t>
      </w:r>
      <w:r w:rsidRPr="00D55F29">
        <w:rPr>
          <w:rFonts w:ascii="Gill Sans MT" w:hAnsi="Gill Sans MT" w:cs="Helvetica"/>
          <w:i/>
        </w:rPr>
        <w:t>Knowledge and Process Management</w:t>
      </w:r>
      <w:r w:rsidRPr="00D55F29">
        <w:rPr>
          <w:rFonts w:ascii="Gill Sans MT" w:hAnsi="Gill Sans MT" w:cs="Helvetica"/>
        </w:rPr>
        <w:t xml:space="preserve">, </w:t>
      </w:r>
      <w:r w:rsidRPr="00D55F29">
        <w:rPr>
          <w:rFonts w:ascii="Gill Sans MT" w:hAnsi="Gill Sans MT" w:cs="Helvetica"/>
          <w:b/>
        </w:rPr>
        <w:t>10</w:t>
      </w:r>
      <w:r w:rsidRPr="00D55F29">
        <w:rPr>
          <w:rFonts w:ascii="Gill Sans MT" w:hAnsi="Gill Sans MT" w:cs="Helvetica"/>
        </w:rPr>
        <w:t xml:space="preserve"> (1), 29-36.</w:t>
      </w:r>
    </w:p>
    <w:p w:rsidR="0022382C" w:rsidRPr="006A4486" w:rsidRDefault="006A4486" w:rsidP="006A4486">
      <w:pPr>
        <w:widowControl w:val="0"/>
        <w:autoSpaceDE w:val="0"/>
        <w:autoSpaceDN w:val="0"/>
        <w:adjustRightInd w:val="0"/>
        <w:ind w:right="-720"/>
        <w:rPr>
          <w:rFonts w:ascii="Gill Sans MT" w:hAnsi="Gill Sans MT" w:cs="Helvetica"/>
        </w:rPr>
      </w:pPr>
      <w:r w:rsidRPr="00D55F29">
        <w:rPr>
          <w:rFonts w:ascii="Gill Sans MT" w:hAnsi="Gill Sans MT" w:cs="Helvetica"/>
        </w:rPr>
        <w:t xml:space="preserve">Gold, A.H., </w:t>
      </w:r>
      <w:proofErr w:type="spellStart"/>
      <w:r w:rsidRPr="00D55F29">
        <w:rPr>
          <w:rFonts w:ascii="Gill Sans MT" w:hAnsi="Gill Sans MT" w:cs="Helvetica"/>
        </w:rPr>
        <w:t>Malhotra</w:t>
      </w:r>
      <w:proofErr w:type="spellEnd"/>
      <w:r w:rsidRPr="00D55F29">
        <w:rPr>
          <w:rFonts w:ascii="Gill Sans MT" w:hAnsi="Gill Sans MT" w:cs="Helvetica"/>
        </w:rPr>
        <w:t xml:space="preserve">, A. and A.H. </w:t>
      </w:r>
      <w:proofErr w:type="spellStart"/>
      <w:r w:rsidRPr="00D55F29">
        <w:rPr>
          <w:rFonts w:ascii="Gill Sans MT" w:hAnsi="Gill Sans MT" w:cs="Helvetica"/>
        </w:rPr>
        <w:t>Segars</w:t>
      </w:r>
      <w:proofErr w:type="spellEnd"/>
      <w:r w:rsidRPr="00D55F29">
        <w:rPr>
          <w:rFonts w:ascii="Gill Sans MT" w:hAnsi="Gill Sans MT" w:cs="Helvetica"/>
        </w:rPr>
        <w:t xml:space="preserve"> (2001), ‘Knowledge Management: An Organizational Capabilities Perspective’, </w:t>
      </w:r>
      <w:r w:rsidRPr="00D55F29">
        <w:rPr>
          <w:rFonts w:ascii="Gill Sans MT" w:hAnsi="Gill Sans MT" w:cs="Helvetica"/>
          <w:i/>
          <w:iCs/>
        </w:rPr>
        <w:t>J. of Management Information Systems,</w:t>
      </w:r>
      <w:r w:rsidRPr="00D55F29">
        <w:rPr>
          <w:rFonts w:ascii="Gill Sans MT" w:hAnsi="Gill Sans MT" w:cs="Helvetica"/>
        </w:rPr>
        <w:t xml:space="preserve"> </w:t>
      </w:r>
      <w:r w:rsidRPr="00D55F29">
        <w:rPr>
          <w:rFonts w:ascii="Gill Sans MT" w:hAnsi="Gill Sans MT" w:cs="Helvetica"/>
          <w:b/>
        </w:rPr>
        <w:t>18</w:t>
      </w:r>
      <w:r w:rsidRPr="00D55F29">
        <w:rPr>
          <w:rFonts w:ascii="Gill Sans MT" w:hAnsi="Gill Sans MT" w:cs="Helvetica"/>
          <w:b/>
          <w:bCs/>
        </w:rPr>
        <w:t xml:space="preserve"> </w:t>
      </w:r>
      <w:r w:rsidRPr="00D55F29">
        <w:rPr>
          <w:rFonts w:ascii="Gill Sans MT" w:hAnsi="Gill Sans MT" w:cs="Helvetica"/>
          <w:bCs/>
        </w:rPr>
        <w:t>(1),</w:t>
      </w:r>
      <w:r w:rsidRPr="00D55F29">
        <w:rPr>
          <w:rFonts w:ascii="Gill Sans MT" w:hAnsi="Gill Sans MT" w:cs="Helvetica"/>
        </w:rPr>
        <w:t xml:space="preserve"> 185-214.</w:t>
      </w:r>
      <w:r w:rsidR="0022382C" w:rsidRPr="0022382C">
        <w:rPr>
          <w:rFonts w:ascii="Gill Sans MT" w:hAnsi="Gill Sans MT" w:cs="Helvetica"/>
          <w:szCs w:val="24"/>
        </w:rPr>
        <w:tab/>
      </w:r>
    </w:p>
    <w:p w:rsidR="0022382C" w:rsidRPr="0022382C" w:rsidRDefault="000A4B15" w:rsidP="0022382C">
      <w:pPr>
        <w:widowControl w:val="0"/>
        <w:autoSpaceDE w:val="0"/>
        <w:autoSpaceDN w:val="0"/>
        <w:adjustRightInd w:val="0"/>
        <w:spacing w:after="0" w:line="240" w:lineRule="auto"/>
        <w:rPr>
          <w:rFonts w:ascii="Gill Sans MT" w:hAnsi="Gill Sans MT" w:cs="Helvetica"/>
          <w:szCs w:val="24"/>
        </w:rPr>
      </w:pPr>
      <w:proofErr w:type="gramStart"/>
      <w:r>
        <w:rPr>
          <w:rFonts w:ascii="Gill Sans MT" w:hAnsi="Gill Sans MT" w:cs="Helvetica"/>
          <w:szCs w:val="24"/>
        </w:rPr>
        <w:t>Grant, R. M. (1996),</w:t>
      </w:r>
      <w:r w:rsidR="0022382C" w:rsidRPr="0022382C">
        <w:rPr>
          <w:rFonts w:ascii="Gill Sans MT" w:hAnsi="Gill Sans MT" w:cs="Helvetica"/>
          <w:szCs w:val="24"/>
        </w:rPr>
        <w:t xml:space="preserve"> ‘Toward a kno</w:t>
      </w:r>
      <w:r>
        <w:rPr>
          <w:rFonts w:ascii="Gill Sans MT" w:hAnsi="Gill Sans MT" w:cs="Helvetica"/>
          <w:szCs w:val="24"/>
        </w:rPr>
        <w:t>wledge-based theory of the firm</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 xml:space="preserve">Strategic management journal </w:t>
      </w:r>
      <w:r w:rsidR="0022382C" w:rsidRPr="0022382C">
        <w:rPr>
          <w:rFonts w:ascii="Gill Sans MT" w:hAnsi="Gill Sans MT" w:cs="Helvetica"/>
          <w:b/>
          <w:bCs/>
          <w:szCs w:val="24"/>
        </w:rPr>
        <w:t>17</w:t>
      </w:r>
      <w:r w:rsidR="0022382C" w:rsidRPr="0022382C">
        <w:rPr>
          <w:rFonts w:ascii="Gill Sans MT" w:hAnsi="Gill Sans MT" w:cs="Helvetica"/>
          <w:szCs w:val="24"/>
        </w:rPr>
        <w:t>: 109-122.</w:t>
      </w:r>
      <w:proofErr w:type="gramEnd"/>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1C2B6E" w:rsidRDefault="001C2B6E" w:rsidP="001C2B6E">
      <w:pPr>
        <w:widowControl w:val="0"/>
        <w:autoSpaceDE w:val="0"/>
        <w:autoSpaceDN w:val="0"/>
        <w:adjustRightInd w:val="0"/>
        <w:spacing w:after="0" w:line="240" w:lineRule="auto"/>
        <w:rPr>
          <w:rFonts w:ascii="Gill Sans MT" w:hAnsi="Gill Sans MT" w:cs="Helvetica"/>
          <w:szCs w:val="24"/>
        </w:rPr>
      </w:pPr>
      <w:proofErr w:type="spellStart"/>
      <w:r>
        <w:rPr>
          <w:rFonts w:ascii="Gill Sans MT" w:hAnsi="Gill Sans MT" w:cs="Helvetica"/>
          <w:szCs w:val="24"/>
        </w:rPr>
        <w:t>Halawi</w:t>
      </w:r>
      <w:proofErr w:type="spellEnd"/>
      <w:r>
        <w:rPr>
          <w:rFonts w:ascii="Gill Sans MT" w:hAnsi="Gill Sans MT" w:cs="Helvetica"/>
          <w:szCs w:val="24"/>
        </w:rPr>
        <w:t>, L., Aronson, J. and R. McCarthy (2005),</w:t>
      </w:r>
      <w:r w:rsidR="0022382C" w:rsidRPr="0022382C">
        <w:rPr>
          <w:rFonts w:ascii="Gill Sans MT" w:hAnsi="Gill Sans MT" w:cs="Helvetica"/>
          <w:szCs w:val="24"/>
        </w:rPr>
        <w:t xml:space="preserve"> ‘Resource-based view of knowledge manag</w:t>
      </w:r>
      <w:r>
        <w:rPr>
          <w:rFonts w:ascii="Gill Sans MT" w:hAnsi="Gill Sans MT" w:cs="Helvetica"/>
          <w:szCs w:val="24"/>
        </w:rPr>
        <w:t>ement for competitive advantage</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proofErr w:type="gramStart"/>
      <w:r w:rsidR="0022382C" w:rsidRPr="0022382C">
        <w:rPr>
          <w:rFonts w:ascii="Gill Sans MT" w:hAnsi="Gill Sans MT" w:cs="Helvetica"/>
          <w:i/>
          <w:szCs w:val="24"/>
        </w:rPr>
        <w:t>The</w:t>
      </w:r>
      <w:proofErr w:type="gramEnd"/>
      <w:r w:rsidR="0022382C" w:rsidRPr="0022382C">
        <w:rPr>
          <w:rFonts w:ascii="Gill Sans MT" w:hAnsi="Gill Sans MT" w:cs="Helvetica"/>
          <w:i/>
          <w:szCs w:val="24"/>
        </w:rPr>
        <w:t xml:space="preserve"> electronic journal of knowledge management</w:t>
      </w:r>
      <w:r>
        <w:rPr>
          <w:rFonts w:ascii="Gill Sans MT" w:hAnsi="Gill Sans MT" w:cs="Helvetica"/>
          <w:i/>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3</w:t>
      </w:r>
      <w:r>
        <w:rPr>
          <w:rFonts w:ascii="Gill Sans MT" w:hAnsi="Gill Sans MT" w:cs="Helvetica"/>
          <w:szCs w:val="24"/>
        </w:rPr>
        <w:t>(2),</w:t>
      </w:r>
      <w:r w:rsidR="0022382C" w:rsidRPr="0022382C">
        <w:rPr>
          <w:rFonts w:ascii="Gill Sans MT" w:hAnsi="Gill Sans MT" w:cs="Helvetica"/>
          <w:szCs w:val="24"/>
        </w:rPr>
        <w:t xml:space="preserve"> 75-86.</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1C2B6E"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Hall, E.T. (1976),</w:t>
      </w:r>
      <w:r w:rsidR="0022382C" w:rsidRPr="0022382C">
        <w:rPr>
          <w:rFonts w:ascii="Gill Sans MT" w:hAnsi="Gill Sans MT" w:cs="Helvetica"/>
          <w:szCs w:val="24"/>
        </w:rPr>
        <w:t xml:space="preserve"> </w:t>
      </w:r>
      <w:proofErr w:type="gramStart"/>
      <w:r w:rsidR="0022382C" w:rsidRPr="0022382C">
        <w:rPr>
          <w:rFonts w:ascii="Gill Sans MT" w:hAnsi="Gill Sans MT" w:cs="Helvetica"/>
          <w:i/>
          <w:szCs w:val="24"/>
        </w:rPr>
        <w:t>Beyond</w:t>
      </w:r>
      <w:proofErr w:type="gramEnd"/>
      <w:r w:rsidR="0022382C" w:rsidRPr="0022382C">
        <w:rPr>
          <w:rFonts w:ascii="Gill Sans MT" w:hAnsi="Gill Sans MT" w:cs="Helvetica"/>
          <w:i/>
          <w:szCs w:val="24"/>
        </w:rPr>
        <w:t xml:space="preserve"> culture</w:t>
      </w:r>
      <w:r w:rsidR="0022382C" w:rsidRPr="0022382C">
        <w:rPr>
          <w:rFonts w:ascii="Gill Sans MT" w:hAnsi="Gill Sans MT" w:cs="Helvetica"/>
          <w:szCs w:val="24"/>
        </w:rPr>
        <w:t>, Rand</w:t>
      </w:r>
      <w:r>
        <w:rPr>
          <w:rFonts w:ascii="Gill Sans MT" w:hAnsi="Gill Sans MT" w:cs="Helvetica"/>
          <w:szCs w:val="24"/>
        </w:rPr>
        <w:t>om House</w:t>
      </w:r>
      <w:r w:rsidR="0022382C" w:rsidRPr="0022382C">
        <w:rPr>
          <w:rFonts w:ascii="Gill Sans MT" w:hAnsi="Gill Sans MT" w:cs="Helvetica"/>
          <w:szCs w:val="24"/>
        </w:rPr>
        <w:t>.</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1C2B6E"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Hall, E.T. (1992),</w:t>
      </w:r>
      <w:r w:rsidR="0022382C" w:rsidRPr="0022382C">
        <w:rPr>
          <w:rFonts w:ascii="Gill Sans MT" w:hAnsi="Gill Sans MT" w:cs="Helvetica"/>
          <w:szCs w:val="24"/>
        </w:rPr>
        <w:t xml:space="preserve"> </w:t>
      </w:r>
      <w:proofErr w:type="gramStart"/>
      <w:r w:rsidR="0022382C" w:rsidRPr="0022382C">
        <w:rPr>
          <w:rFonts w:ascii="Gill Sans MT" w:hAnsi="Gill Sans MT" w:cs="Helvetica"/>
          <w:i/>
          <w:szCs w:val="24"/>
        </w:rPr>
        <w:t>An</w:t>
      </w:r>
      <w:proofErr w:type="gramEnd"/>
      <w:r w:rsidR="0022382C" w:rsidRPr="0022382C">
        <w:rPr>
          <w:rFonts w:ascii="Gill Sans MT" w:hAnsi="Gill Sans MT" w:cs="Helvetica"/>
          <w:i/>
          <w:szCs w:val="24"/>
        </w:rPr>
        <w:t xml:space="preserve"> anthropology of everyday life: An autobiography</w:t>
      </w:r>
      <w:r w:rsidR="0022382C" w:rsidRPr="0022382C">
        <w:rPr>
          <w:rFonts w:ascii="Gill Sans MT" w:hAnsi="Gill Sans MT" w:cs="Helvetica"/>
          <w:szCs w:val="24"/>
        </w:rPr>
        <w:t>, Doubleday.</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C812A2" w:rsidRPr="0022382C" w:rsidRDefault="00C812A2" w:rsidP="0022382C">
      <w:pPr>
        <w:widowControl w:val="0"/>
        <w:autoSpaceDE w:val="0"/>
        <w:autoSpaceDN w:val="0"/>
        <w:adjustRightInd w:val="0"/>
        <w:spacing w:after="0" w:line="240" w:lineRule="auto"/>
        <w:rPr>
          <w:rFonts w:ascii="Gill Sans MT" w:hAnsi="Gill Sans MT" w:cs="Helvetica"/>
          <w:szCs w:val="24"/>
        </w:rPr>
      </w:pPr>
      <w:proofErr w:type="spellStart"/>
      <w:r>
        <w:rPr>
          <w:rFonts w:ascii="Gill Sans MT" w:hAnsi="Gill Sans MT" w:cs="Helvetica"/>
          <w:szCs w:val="24"/>
        </w:rPr>
        <w:t>Hegewisch</w:t>
      </w:r>
      <w:proofErr w:type="spellEnd"/>
      <w:r>
        <w:rPr>
          <w:rFonts w:ascii="Gill Sans MT" w:hAnsi="Gill Sans MT" w:cs="Helvetica"/>
          <w:szCs w:val="24"/>
        </w:rPr>
        <w:t xml:space="preserve">, A., </w:t>
      </w:r>
      <w:r w:rsidR="0022382C" w:rsidRPr="0022382C">
        <w:rPr>
          <w:rFonts w:ascii="Gill Sans MT" w:hAnsi="Gill Sans MT" w:cs="Helvetica"/>
          <w:szCs w:val="24"/>
        </w:rPr>
        <w:t xml:space="preserve">Brewster, </w:t>
      </w:r>
      <w:r>
        <w:rPr>
          <w:rFonts w:ascii="Gill Sans MT" w:hAnsi="Gill Sans MT" w:cs="Helvetica"/>
          <w:szCs w:val="24"/>
        </w:rPr>
        <w:t xml:space="preserve">C. and J. </w:t>
      </w:r>
      <w:proofErr w:type="spellStart"/>
      <w:r>
        <w:rPr>
          <w:rFonts w:ascii="Gill Sans MT" w:hAnsi="Gill Sans MT" w:cs="Helvetica"/>
          <w:szCs w:val="24"/>
        </w:rPr>
        <w:t>Koubek</w:t>
      </w:r>
      <w:proofErr w:type="spellEnd"/>
      <w:r>
        <w:rPr>
          <w:rFonts w:ascii="Gill Sans MT" w:hAnsi="Gill Sans MT" w:cs="Helvetica"/>
          <w:szCs w:val="24"/>
        </w:rPr>
        <w:t xml:space="preserve"> (1996),</w:t>
      </w:r>
      <w:r w:rsidR="0022382C" w:rsidRPr="0022382C">
        <w:rPr>
          <w:rFonts w:ascii="Gill Sans MT" w:hAnsi="Gill Sans MT" w:cs="Helvetica"/>
          <w:szCs w:val="24"/>
        </w:rPr>
        <w:t xml:space="preserve"> ‘Different roads: changes in industrial and employee relations in the Czech Republic and East Germany* since 198</w:t>
      </w:r>
      <w:r>
        <w:rPr>
          <w:rFonts w:ascii="Gill Sans MT" w:hAnsi="Gill Sans MT" w:cs="Helvetica"/>
          <w:szCs w:val="24"/>
        </w:rPr>
        <w:t>9</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Industrial Relations Journal</w:t>
      </w:r>
      <w:r>
        <w:rPr>
          <w:rFonts w:ascii="Gill Sans MT" w:hAnsi="Gill Sans MT" w:cs="Helvetica"/>
          <w:i/>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27</w:t>
      </w:r>
      <w:r>
        <w:rPr>
          <w:rFonts w:ascii="Gill Sans MT" w:hAnsi="Gill Sans MT" w:cs="Helvetica"/>
          <w:szCs w:val="24"/>
        </w:rPr>
        <w:t>(1),</w:t>
      </w:r>
      <w:r w:rsidR="0022382C" w:rsidRPr="0022382C">
        <w:rPr>
          <w:rFonts w:ascii="Gill Sans MT" w:hAnsi="Gill Sans MT" w:cs="Helvetica"/>
          <w:szCs w:val="24"/>
        </w:rPr>
        <w:t xml:space="preserve"> 50-64.</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566361" w:rsidP="0022382C">
      <w:pPr>
        <w:widowControl w:val="0"/>
        <w:autoSpaceDE w:val="0"/>
        <w:autoSpaceDN w:val="0"/>
        <w:adjustRightInd w:val="0"/>
        <w:spacing w:after="0" w:line="240" w:lineRule="auto"/>
        <w:rPr>
          <w:rFonts w:ascii="Gill Sans MT" w:hAnsi="Gill Sans MT" w:cs="Helvetica"/>
          <w:szCs w:val="24"/>
        </w:rPr>
      </w:pPr>
      <w:proofErr w:type="spellStart"/>
      <w:r>
        <w:rPr>
          <w:rFonts w:ascii="Gill Sans MT" w:hAnsi="Gill Sans MT" w:cs="Helvetica"/>
          <w:szCs w:val="24"/>
        </w:rPr>
        <w:t>Hofstede</w:t>
      </w:r>
      <w:proofErr w:type="spellEnd"/>
      <w:r>
        <w:rPr>
          <w:rFonts w:ascii="Gill Sans MT" w:hAnsi="Gill Sans MT" w:cs="Helvetica"/>
          <w:szCs w:val="24"/>
        </w:rPr>
        <w:t>, G. (1980),</w:t>
      </w:r>
      <w:r w:rsidR="0022382C" w:rsidRPr="0022382C">
        <w:rPr>
          <w:rFonts w:ascii="Gill Sans MT" w:hAnsi="Gill Sans MT" w:cs="Helvetica"/>
          <w:szCs w:val="24"/>
        </w:rPr>
        <w:t xml:space="preserve"> </w:t>
      </w:r>
      <w:r w:rsidR="0022382C" w:rsidRPr="00566361">
        <w:rPr>
          <w:rFonts w:ascii="Gill Sans MT" w:hAnsi="Gill Sans MT" w:cs="Helvetica"/>
          <w:i/>
          <w:szCs w:val="24"/>
        </w:rPr>
        <w:t>Culture’s consequences</w:t>
      </w:r>
      <w:r>
        <w:rPr>
          <w:rFonts w:ascii="Gill Sans MT" w:hAnsi="Gill Sans MT" w:cs="Helvetica"/>
          <w:szCs w:val="24"/>
        </w:rPr>
        <w:t>,</w:t>
      </w:r>
      <w:r w:rsidR="0022382C" w:rsidRPr="0022382C">
        <w:rPr>
          <w:rFonts w:ascii="Gill Sans MT" w:hAnsi="Gill Sans MT" w:cs="Helvetica"/>
          <w:szCs w:val="24"/>
        </w:rPr>
        <w:t xml:space="preserve"> Sage.</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566361" w:rsidP="0022382C">
      <w:pPr>
        <w:widowControl w:val="0"/>
        <w:autoSpaceDE w:val="0"/>
        <w:autoSpaceDN w:val="0"/>
        <w:adjustRightInd w:val="0"/>
        <w:spacing w:after="0" w:line="240" w:lineRule="auto"/>
        <w:rPr>
          <w:rFonts w:ascii="Gill Sans MT" w:hAnsi="Gill Sans MT" w:cs="Helvetica"/>
          <w:szCs w:val="24"/>
        </w:rPr>
      </w:pPr>
      <w:proofErr w:type="spellStart"/>
      <w:r>
        <w:rPr>
          <w:rFonts w:ascii="Gill Sans MT" w:hAnsi="Gill Sans MT" w:cs="Helvetica"/>
          <w:szCs w:val="24"/>
        </w:rPr>
        <w:t>Hofstede</w:t>
      </w:r>
      <w:proofErr w:type="spellEnd"/>
      <w:r>
        <w:rPr>
          <w:rFonts w:ascii="Gill Sans MT" w:hAnsi="Gill Sans MT" w:cs="Helvetica"/>
          <w:szCs w:val="24"/>
        </w:rPr>
        <w:t>, G. (1993),</w:t>
      </w:r>
      <w:r w:rsidR="0022382C" w:rsidRPr="0022382C">
        <w:rPr>
          <w:rFonts w:ascii="Gill Sans MT" w:hAnsi="Gill Sans MT" w:cs="Helvetica"/>
          <w:szCs w:val="24"/>
        </w:rPr>
        <w:t xml:space="preserve"> ‘Cultural con</w:t>
      </w:r>
      <w:r>
        <w:rPr>
          <w:rFonts w:ascii="Gill Sans MT" w:hAnsi="Gill Sans MT" w:cs="Helvetica"/>
          <w:szCs w:val="24"/>
        </w:rPr>
        <w:t>straints in management theories</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The Academy of Management Executive</w:t>
      </w:r>
      <w:r>
        <w:rPr>
          <w:rFonts w:ascii="Gill Sans MT" w:hAnsi="Gill Sans MT" w:cs="Helvetica"/>
          <w:i/>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7</w:t>
      </w:r>
      <w:r>
        <w:rPr>
          <w:rFonts w:ascii="Gill Sans MT" w:hAnsi="Gill Sans MT" w:cs="Helvetica"/>
          <w:szCs w:val="24"/>
        </w:rPr>
        <w:t>(1),</w:t>
      </w:r>
      <w:r w:rsidR="0022382C" w:rsidRPr="0022382C">
        <w:rPr>
          <w:rFonts w:ascii="Gill Sans MT" w:hAnsi="Gill Sans MT" w:cs="Helvetica"/>
          <w:szCs w:val="24"/>
        </w:rPr>
        <w:t xml:space="preserve"> 81-94.</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22382C" w:rsidP="0022382C">
      <w:pPr>
        <w:widowControl w:val="0"/>
        <w:autoSpaceDE w:val="0"/>
        <w:autoSpaceDN w:val="0"/>
        <w:adjustRightInd w:val="0"/>
        <w:spacing w:after="0" w:line="240" w:lineRule="auto"/>
        <w:rPr>
          <w:rFonts w:ascii="Gill Sans MT" w:hAnsi="Gill Sans MT" w:cs="Helvetica"/>
          <w:szCs w:val="24"/>
        </w:rPr>
      </w:pPr>
      <w:proofErr w:type="spellStart"/>
      <w:r w:rsidRPr="0022382C">
        <w:rPr>
          <w:rFonts w:ascii="Gill Sans MT" w:hAnsi="Gill Sans MT" w:cs="Helvetica"/>
          <w:szCs w:val="24"/>
        </w:rPr>
        <w:t>Hofstede</w:t>
      </w:r>
      <w:proofErr w:type="spellEnd"/>
      <w:r w:rsidR="00566361">
        <w:rPr>
          <w:rFonts w:ascii="Gill Sans MT" w:hAnsi="Gill Sans MT" w:cs="Helvetica"/>
          <w:szCs w:val="24"/>
        </w:rPr>
        <w:t>, G. H. (2001),</w:t>
      </w:r>
      <w:r w:rsidRPr="0022382C">
        <w:rPr>
          <w:rFonts w:ascii="Gill Sans MT" w:hAnsi="Gill Sans MT" w:cs="Helvetica"/>
          <w:szCs w:val="24"/>
        </w:rPr>
        <w:t xml:space="preserve"> </w:t>
      </w:r>
      <w:r w:rsidRPr="0022382C">
        <w:rPr>
          <w:rFonts w:ascii="Gill Sans MT" w:hAnsi="Gill Sans MT" w:cs="Helvetica"/>
          <w:i/>
          <w:szCs w:val="24"/>
        </w:rPr>
        <w:t xml:space="preserve">Culture's consequences: Comparing values, </w:t>
      </w:r>
      <w:proofErr w:type="spellStart"/>
      <w:r w:rsidRPr="0022382C">
        <w:rPr>
          <w:rFonts w:ascii="Gill Sans MT" w:hAnsi="Gill Sans MT" w:cs="Helvetica"/>
          <w:i/>
          <w:szCs w:val="24"/>
        </w:rPr>
        <w:t>behaviors</w:t>
      </w:r>
      <w:proofErr w:type="spellEnd"/>
      <w:r w:rsidRPr="0022382C">
        <w:rPr>
          <w:rFonts w:ascii="Gill Sans MT" w:hAnsi="Gill Sans MT" w:cs="Helvetica"/>
          <w:i/>
          <w:szCs w:val="24"/>
        </w:rPr>
        <w:t>, institutions and organizations across nations</w:t>
      </w:r>
      <w:r w:rsidRPr="0022382C">
        <w:rPr>
          <w:rFonts w:ascii="Gill Sans MT" w:hAnsi="Gill Sans MT" w:cs="Helvetica"/>
          <w:szCs w:val="24"/>
        </w:rPr>
        <w:t>, Sage.</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22382C" w:rsidP="0022382C">
      <w:pPr>
        <w:widowControl w:val="0"/>
        <w:autoSpaceDE w:val="0"/>
        <w:autoSpaceDN w:val="0"/>
        <w:adjustRightInd w:val="0"/>
        <w:spacing w:after="0" w:line="240" w:lineRule="auto"/>
        <w:rPr>
          <w:rFonts w:ascii="Gill Sans MT" w:hAnsi="Gill Sans MT" w:cs="Helvetica"/>
          <w:szCs w:val="24"/>
        </w:rPr>
      </w:pPr>
      <w:r w:rsidRPr="0022382C">
        <w:rPr>
          <w:rFonts w:ascii="Gill Sans MT" w:hAnsi="Gill Sans MT" w:cs="Helvetica"/>
          <w:szCs w:val="24"/>
        </w:rPr>
        <w:lastRenderedPageBreak/>
        <w:t>H</w:t>
      </w:r>
      <w:r w:rsidR="00566361">
        <w:rPr>
          <w:rFonts w:ascii="Gill Sans MT" w:hAnsi="Gill Sans MT" w:cs="Helvetica"/>
          <w:szCs w:val="24"/>
        </w:rPr>
        <w:t xml:space="preserve">ong, J. and Y. </w:t>
      </w:r>
      <w:proofErr w:type="spellStart"/>
      <w:r w:rsidR="00566361">
        <w:rPr>
          <w:rFonts w:ascii="Gill Sans MT" w:hAnsi="Gill Sans MT" w:cs="Helvetica"/>
          <w:szCs w:val="24"/>
        </w:rPr>
        <w:t>Engeström</w:t>
      </w:r>
      <w:proofErr w:type="spellEnd"/>
      <w:r w:rsidR="00566361">
        <w:rPr>
          <w:rFonts w:ascii="Gill Sans MT" w:hAnsi="Gill Sans MT" w:cs="Helvetica"/>
          <w:szCs w:val="24"/>
        </w:rPr>
        <w:t xml:space="preserve"> (2004),</w:t>
      </w:r>
      <w:r w:rsidRPr="0022382C">
        <w:rPr>
          <w:rFonts w:ascii="Gill Sans MT" w:hAnsi="Gill Sans MT" w:cs="Helvetica"/>
          <w:szCs w:val="24"/>
        </w:rPr>
        <w:t xml:space="preserve"> ‘Changing principles of communication between </w:t>
      </w:r>
      <w:proofErr w:type="spellStart"/>
      <w:r w:rsidRPr="0022382C">
        <w:rPr>
          <w:rFonts w:ascii="Gill Sans MT" w:hAnsi="Gill Sans MT" w:cs="Helvetica"/>
          <w:szCs w:val="24"/>
        </w:rPr>
        <w:t>chinese</w:t>
      </w:r>
      <w:proofErr w:type="spellEnd"/>
      <w:r w:rsidRPr="0022382C">
        <w:rPr>
          <w:rFonts w:ascii="Gill Sans MT" w:hAnsi="Gill Sans MT" w:cs="Helvetica"/>
          <w:szCs w:val="24"/>
        </w:rPr>
        <w:t xml:space="preserve"> managers and workers </w:t>
      </w:r>
      <w:proofErr w:type="spellStart"/>
      <w:r w:rsidRPr="0022382C">
        <w:rPr>
          <w:rFonts w:ascii="Gill Sans MT" w:hAnsi="Gill Sans MT" w:cs="Helvetica"/>
          <w:szCs w:val="24"/>
        </w:rPr>
        <w:t>confucian</w:t>
      </w:r>
      <w:proofErr w:type="spellEnd"/>
      <w:r w:rsidRPr="0022382C">
        <w:rPr>
          <w:rFonts w:ascii="Gill Sans MT" w:hAnsi="Gill Sans MT" w:cs="Helvetica"/>
          <w:szCs w:val="24"/>
        </w:rPr>
        <w:t xml:space="preserve"> authority chains </w:t>
      </w:r>
      <w:r w:rsidR="00566361">
        <w:rPr>
          <w:rFonts w:ascii="Gill Sans MT" w:hAnsi="Gill Sans MT" w:cs="Helvetica"/>
          <w:szCs w:val="24"/>
        </w:rPr>
        <w:t xml:space="preserve">and </w:t>
      </w:r>
      <w:proofErr w:type="spellStart"/>
      <w:r w:rsidR="00566361">
        <w:rPr>
          <w:rFonts w:ascii="Gill Sans MT" w:hAnsi="Gill Sans MT" w:cs="Helvetica"/>
          <w:szCs w:val="24"/>
        </w:rPr>
        <w:t>guanxi</w:t>
      </w:r>
      <w:proofErr w:type="spellEnd"/>
      <w:r w:rsidR="00566361">
        <w:rPr>
          <w:rFonts w:ascii="Gill Sans MT" w:hAnsi="Gill Sans MT" w:cs="Helvetica"/>
          <w:szCs w:val="24"/>
        </w:rPr>
        <w:t xml:space="preserve"> as social networking</w:t>
      </w:r>
      <w:r w:rsidRPr="0022382C">
        <w:rPr>
          <w:rFonts w:ascii="Gill Sans MT" w:hAnsi="Gill Sans MT" w:cs="Helvetica"/>
          <w:szCs w:val="24"/>
        </w:rPr>
        <w:t>’</w:t>
      </w:r>
      <w:r w:rsidR="00566361">
        <w:rPr>
          <w:rFonts w:ascii="Gill Sans MT" w:hAnsi="Gill Sans MT" w:cs="Helvetica"/>
          <w:szCs w:val="24"/>
        </w:rPr>
        <w:t>,</w:t>
      </w:r>
      <w:r w:rsidRPr="0022382C">
        <w:rPr>
          <w:rFonts w:ascii="Gill Sans MT" w:hAnsi="Gill Sans MT" w:cs="Helvetica"/>
          <w:szCs w:val="24"/>
        </w:rPr>
        <w:t xml:space="preserve"> </w:t>
      </w:r>
      <w:r w:rsidRPr="0022382C">
        <w:rPr>
          <w:rFonts w:ascii="Gill Sans MT" w:hAnsi="Gill Sans MT" w:cs="Helvetica"/>
          <w:i/>
          <w:szCs w:val="24"/>
        </w:rPr>
        <w:t>Management Communication Quarterly</w:t>
      </w:r>
      <w:r w:rsidR="00566361">
        <w:rPr>
          <w:rFonts w:ascii="Gill Sans MT" w:hAnsi="Gill Sans MT" w:cs="Helvetica"/>
          <w:i/>
          <w:szCs w:val="24"/>
        </w:rPr>
        <w:t>,</w:t>
      </w:r>
      <w:r w:rsidRPr="0022382C">
        <w:rPr>
          <w:rFonts w:ascii="Gill Sans MT" w:hAnsi="Gill Sans MT" w:cs="Helvetica"/>
          <w:szCs w:val="24"/>
        </w:rPr>
        <w:t xml:space="preserve"> </w:t>
      </w:r>
      <w:r w:rsidRPr="0022382C">
        <w:rPr>
          <w:rFonts w:ascii="Gill Sans MT" w:hAnsi="Gill Sans MT" w:cs="Helvetica"/>
          <w:b/>
          <w:bCs/>
          <w:szCs w:val="24"/>
        </w:rPr>
        <w:t>17</w:t>
      </w:r>
      <w:r w:rsidR="00566361">
        <w:rPr>
          <w:rFonts w:ascii="Gill Sans MT" w:hAnsi="Gill Sans MT" w:cs="Helvetica"/>
          <w:szCs w:val="24"/>
        </w:rPr>
        <w:t>(4),</w:t>
      </w:r>
      <w:r w:rsidRPr="0022382C">
        <w:rPr>
          <w:rFonts w:ascii="Gill Sans MT" w:hAnsi="Gill Sans MT" w:cs="Helvetica"/>
          <w:szCs w:val="24"/>
        </w:rPr>
        <w:t xml:space="preserve"> 552-585.</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BE554A"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 xml:space="preserve">House, R. J., </w:t>
      </w:r>
      <w:proofErr w:type="spellStart"/>
      <w:r w:rsidR="0022382C" w:rsidRPr="0022382C">
        <w:rPr>
          <w:rFonts w:ascii="Gill Sans MT" w:hAnsi="Gill Sans MT" w:cs="Helvetica"/>
          <w:szCs w:val="24"/>
        </w:rPr>
        <w:t>Hanges</w:t>
      </w:r>
      <w:proofErr w:type="spellEnd"/>
      <w:r w:rsidR="0022382C" w:rsidRPr="0022382C">
        <w:rPr>
          <w:rFonts w:ascii="Gill Sans MT" w:hAnsi="Gill Sans MT" w:cs="Helvetica"/>
          <w:szCs w:val="24"/>
        </w:rPr>
        <w:t>,</w:t>
      </w:r>
      <w:r>
        <w:rPr>
          <w:rFonts w:ascii="Gill Sans MT" w:hAnsi="Gill Sans MT" w:cs="Helvetica"/>
          <w:szCs w:val="24"/>
        </w:rPr>
        <w:t xml:space="preserve"> P.J., </w:t>
      </w:r>
      <w:proofErr w:type="spellStart"/>
      <w:r>
        <w:rPr>
          <w:rFonts w:ascii="Gill Sans MT" w:hAnsi="Gill Sans MT" w:cs="Helvetica"/>
          <w:szCs w:val="24"/>
        </w:rPr>
        <w:t>Javidan</w:t>
      </w:r>
      <w:proofErr w:type="spellEnd"/>
      <w:r>
        <w:rPr>
          <w:rFonts w:ascii="Gill Sans MT" w:hAnsi="Gill Sans MT" w:cs="Helvetica"/>
          <w:szCs w:val="24"/>
        </w:rPr>
        <w:t xml:space="preserve">, M., </w:t>
      </w:r>
      <w:proofErr w:type="spellStart"/>
      <w:r>
        <w:rPr>
          <w:rFonts w:ascii="Gill Sans MT" w:hAnsi="Gill Sans MT" w:cs="Helvetica"/>
          <w:szCs w:val="24"/>
        </w:rPr>
        <w:t>Dorfman</w:t>
      </w:r>
      <w:proofErr w:type="spellEnd"/>
      <w:r>
        <w:rPr>
          <w:rFonts w:ascii="Gill Sans MT" w:hAnsi="Gill Sans MT" w:cs="Helvetica"/>
          <w:szCs w:val="24"/>
        </w:rPr>
        <w:t>, P.W. and V. Gupta</w:t>
      </w:r>
      <w:r w:rsidR="0022382C" w:rsidRPr="0022382C">
        <w:rPr>
          <w:rFonts w:ascii="Gill Sans MT" w:hAnsi="Gill Sans MT" w:cs="Helvetica"/>
          <w:szCs w:val="24"/>
        </w:rPr>
        <w:t xml:space="preserve"> </w:t>
      </w:r>
      <w:r>
        <w:rPr>
          <w:rFonts w:ascii="Gill Sans MT" w:hAnsi="Gill Sans MT" w:cs="Helvetica"/>
          <w:szCs w:val="24"/>
        </w:rPr>
        <w:t>(</w:t>
      </w:r>
      <w:proofErr w:type="spellStart"/>
      <w:r>
        <w:rPr>
          <w:rFonts w:ascii="Gill Sans MT" w:hAnsi="Gill Sans MT" w:cs="Helvetica"/>
          <w:szCs w:val="24"/>
        </w:rPr>
        <w:t>eds</w:t>
      </w:r>
      <w:proofErr w:type="spellEnd"/>
      <w:proofErr w:type="gramStart"/>
      <w:r>
        <w:rPr>
          <w:rFonts w:ascii="Gill Sans MT" w:hAnsi="Gill Sans MT" w:cs="Helvetica"/>
          <w:szCs w:val="24"/>
        </w:rPr>
        <w:t>)</w:t>
      </w:r>
      <w:r w:rsidR="0022382C" w:rsidRPr="0022382C">
        <w:rPr>
          <w:rFonts w:ascii="Gill Sans MT" w:hAnsi="Gill Sans MT" w:cs="Helvetica"/>
          <w:szCs w:val="24"/>
        </w:rPr>
        <w:t>(</w:t>
      </w:r>
      <w:proofErr w:type="gramEnd"/>
      <w:r w:rsidR="0022382C" w:rsidRPr="0022382C">
        <w:rPr>
          <w:rFonts w:ascii="Gill Sans MT" w:hAnsi="Gill Sans MT" w:cs="Helvetica"/>
          <w:szCs w:val="24"/>
        </w:rPr>
        <w:t xml:space="preserve">2004). </w:t>
      </w:r>
      <w:proofErr w:type="gramStart"/>
      <w:r w:rsidR="0022382C" w:rsidRPr="0022382C">
        <w:rPr>
          <w:rFonts w:ascii="Gill Sans MT" w:hAnsi="Gill Sans MT" w:cs="Helvetica"/>
          <w:i/>
          <w:szCs w:val="24"/>
        </w:rPr>
        <w:t>Culture, leadership, and organizations</w:t>
      </w:r>
      <w:r>
        <w:rPr>
          <w:rFonts w:ascii="Gill Sans MT" w:hAnsi="Gill Sans MT" w:cs="Helvetica"/>
          <w:szCs w:val="24"/>
        </w:rPr>
        <w:t>, Sage</w:t>
      </w:r>
      <w:r w:rsidR="0022382C" w:rsidRPr="0022382C">
        <w:rPr>
          <w:rFonts w:ascii="Gill Sans MT" w:hAnsi="Gill Sans MT" w:cs="Helvetica"/>
          <w:szCs w:val="24"/>
        </w:rPr>
        <w:t>.</w:t>
      </w:r>
      <w:proofErr w:type="gramEnd"/>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BE554A"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 xml:space="preserve">Huang, Q., Davison, R.M. and J. </w:t>
      </w:r>
      <w:proofErr w:type="spellStart"/>
      <w:proofErr w:type="gramStart"/>
      <w:r>
        <w:rPr>
          <w:rFonts w:ascii="Gill Sans MT" w:hAnsi="Gill Sans MT" w:cs="Helvetica"/>
          <w:szCs w:val="24"/>
        </w:rPr>
        <w:t>Gu</w:t>
      </w:r>
      <w:proofErr w:type="spellEnd"/>
      <w:proofErr w:type="gramEnd"/>
      <w:r>
        <w:rPr>
          <w:rFonts w:ascii="Gill Sans MT" w:hAnsi="Gill Sans MT" w:cs="Helvetica"/>
          <w:szCs w:val="24"/>
        </w:rPr>
        <w:t xml:space="preserve"> (2011),</w:t>
      </w:r>
      <w:r w:rsidR="0022382C" w:rsidRPr="0022382C">
        <w:rPr>
          <w:rFonts w:ascii="Gill Sans MT" w:hAnsi="Gill Sans MT" w:cs="Helvetica"/>
          <w:szCs w:val="24"/>
        </w:rPr>
        <w:t xml:space="preserve"> ‘The impact of trust, </w:t>
      </w:r>
      <w:proofErr w:type="spellStart"/>
      <w:r w:rsidR="0022382C" w:rsidRPr="0022382C">
        <w:rPr>
          <w:rFonts w:ascii="Gill Sans MT" w:hAnsi="Gill Sans MT" w:cs="Helvetica"/>
          <w:szCs w:val="24"/>
        </w:rPr>
        <w:t>guanxi</w:t>
      </w:r>
      <w:proofErr w:type="spellEnd"/>
      <w:r w:rsidR="0022382C" w:rsidRPr="0022382C">
        <w:rPr>
          <w:rFonts w:ascii="Gill Sans MT" w:hAnsi="Gill Sans MT" w:cs="Helvetica"/>
          <w:szCs w:val="24"/>
        </w:rPr>
        <w:t xml:space="preserve"> orientation and face on the intention of Chinese employees and managers to engage in peer</w:t>
      </w:r>
      <w:r w:rsidR="0022382C" w:rsidRPr="0022382C">
        <w:rPr>
          <w:rFonts w:ascii="Cambria Math" w:hAnsi="Cambria Math" w:cs="Cambria Math"/>
          <w:szCs w:val="24"/>
        </w:rPr>
        <w:t>‐</w:t>
      </w:r>
      <w:r w:rsidR="0022382C" w:rsidRPr="0022382C">
        <w:rPr>
          <w:rFonts w:ascii="Gill Sans MT" w:hAnsi="Gill Sans MT" w:cs="Helvetica"/>
          <w:szCs w:val="24"/>
        </w:rPr>
        <w:t>to</w:t>
      </w:r>
      <w:r w:rsidR="0022382C" w:rsidRPr="0022382C">
        <w:rPr>
          <w:rFonts w:ascii="Cambria Math" w:hAnsi="Cambria Math" w:cs="Cambria Math"/>
          <w:szCs w:val="24"/>
        </w:rPr>
        <w:t>‐</w:t>
      </w:r>
      <w:r w:rsidR="0022382C" w:rsidRPr="0022382C">
        <w:rPr>
          <w:rFonts w:ascii="Gill Sans MT" w:hAnsi="Gill Sans MT" w:cs="Helvetica"/>
          <w:szCs w:val="24"/>
        </w:rPr>
        <w:t>peer tacit</w:t>
      </w:r>
      <w:r>
        <w:rPr>
          <w:rFonts w:ascii="Gill Sans MT" w:hAnsi="Gill Sans MT" w:cs="Helvetica"/>
          <w:szCs w:val="24"/>
        </w:rPr>
        <w:t xml:space="preserve"> and explicit knowledge sharing</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Information Systems Journal</w:t>
      </w:r>
      <w:r>
        <w:rPr>
          <w:rFonts w:ascii="Gill Sans MT" w:hAnsi="Gill Sans MT" w:cs="Helvetica"/>
          <w:i/>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21</w:t>
      </w:r>
      <w:r>
        <w:rPr>
          <w:rFonts w:ascii="Gill Sans MT" w:hAnsi="Gill Sans MT" w:cs="Helvetica"/>
          <w:szCs w:val="24"/>
        </w:rPr>
        <w:t>(6),</w:t>
      </w:r>
      <w:r w:rsidR="0022382C" w:rsidRPr="0022382C">
        <w:rPr>
          <w:rFonts w:ascii="Gill Sans MT" w:hAnsi="Gill Sans MT" w:cs="Helvetica"/>
          <w:szCs w:val="24"/>
        </w:rPr>
        <w:t xml:space="preserve"> 557-577.</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8432C2"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 xml:space="preserve">Huang, Q., </w:t>
      </w:r>
      <w:r w:rsidR="0022382C" w:rsidRPr="0022382C">
        <w:rPr>
          <w:rFonts w:ascii="Gill Sans MT" w:hAnsi="Gill Sans MT" w:cs="Helvetica"/>
          <w:szCs w:val="24"/>
        </w:rPr>
        <w:t xml:space="preserve">Davison, </w:t>
      </w:r>
      <w:r>
        <w:rPr>
          <w:rFonts w:ascii="Gill Sans MT" w:hAnsi="Gill Sans MT" w:cs="Helvetica"/>
          <w:szCs w:val="24"/>
        </w:rPr>
        <w:t xml:space="preserve">R.M., Liu, H. and J. </w:t>
      </w:r>
      <w:proofErr w:type="spellStart"/>
      <w:proofErr w:type="gramStart"/>
      <w:r>
        <w:rPr>
          <w:rFonts w:ascii="Gill Sans MT" w:hAnsi="Gill Sans MT" w:cs="Helvetica"/>
          <w:szCs w:val="24"/>
        </w:rPr>
        <w:t>Gu</w:t>
      </w:r>
      <w:proofErr w:type="spellEnd"/>
      <w:proofErr w:type="gramEnd"/>
      <w:r>
        <w:rPr>
          <w:rFonts w:ascii="Gill Sans MT" w:hAnsi="Gill Sans MT" w:cs="Helvetica"/>
          <w:szCs w:val="24"/>
        </w:rPr>
        <w:t xml:space="preserve"> (2008),</w:t>
      </w:r>
      <w:r w:rsidR="0022382C" w:rsidRPr="0022382C">
        <w:rPr>
          <w:rFonts w:ascii="Gill Sans MT" w:hAnsi="Gill Sans MT" w:cs="Helvetica"/>
          <w:szCs w:val="24"/>
        </w:rPr>
        <w:t xml:space="preserve"> ‘The impact of leadership style on knowle</w:t>
      </w:r>
      <w:r>
        <w:rPr>
          <w:rFonts w:ascii="Gill Sans MT" w:hAnsi="Gill Sans MT" w:cs="Helvetica"/>
          <w:szCs w:val="24"/>
        </w:rPr>
        <w:t>dge-sharing intentions in China</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 xml:space="preserve">Journal of Global Information Management </w:t>
      </w:r>
      <w:r w:rsidR="0022382C" w:rsidRPr="008432C2">
        <w:rPr>
          <w:rFonts w:ascii="Gill Sans MT" w:hAnsi="Gill Sans MT" w:cs="Helvetica"/>
          <w:szCs w:val="24"/>
        </w:rPr>
        <w:t>(JGIM)</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16</w:t>
      </w:r>
      <w:r>
        <w:rPr>
          <w:rFonts w:ascii="Gill Sans MT" w:hAnsi="Gill Sans MT" w:cs="Helvetica"/>
          <w:szCs w:val="24"/>
        </w:rPr>
        <w:t>(4),</w:t>
      </w:r>
      <w:r w:rsidR="0022382C" w:rsidRPr="0022382C">
        <w:rPr>
          <w:rFonts w:ascii="Gill Sans MT" w:hAnsi="Gill Sans MT" w:cs="Helvetica"/>
          <w:szCs w:val="24"/>
        </w:rPr>
        <w:t xml:space="preserve"> 67-91.</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707F9D"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Hutchings, K. (2005),</w:t>
      </w:r>
      <w:r w:rsidR="0022382C" w:rsidRPr="0022382C">
        <w:rPr>
          <w:rFonts w:ascii="Gill Sans MT" w:hAnsi="Gill Sans MT" w:cs="Helvetica"/>
          <w:szCs w:val="24"/>
        </w:rPr>
        <w:t xml:space="preserve"> ‘Examining the impacts of institutional change on knowledge sharing and management learning in the</w:t>
      </w:r>
      <w:r>
        <w:rPr>
          <w:rFonts w:ascii="Gill Sans MT" w:hAnsi="Gill Sans MT" w:cs="Helvetica"/>
          <w:szCs w:val="24"/>
        </w:rPr>
        <w:t xml:space="preserve"> People's Republic of China</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Thunderbird International Business Review</w:t>
      </w:r>
      <w:r>
        <w:rPr>
          <w:rFonts w:ascii="Gill Sans MT" w:hAnsi="Gill Sans MT" w:cs="Helvetica"/>
          <w:i/>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47</w:t>
      </w:r>
      <w:r>
        <w:rPr>
          <w:rFonts w:ascii="Gill Sans MT" w:hAnsi="Gill Sans MT" w:cs="Helvetica"/>
          <w:szCs w:val="24"/>
        </w:rPr>
        <w:t>(4),</w:t>
      </w:r>
      <w:r w:rsidR="0022382C" w:rsidRPr="0022382C">
        <w:rPr>
          <w:rFonts w:ascii="Gill Sans MT" w:hAnsi="Gill Sans MT" w:cs="Helvetica"/>
          <w:szCs w:val="24"/>
        </w:rPr>
        <w:t xml:space="preserve"> 447-468.</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707F9D" w:rsidP="0022382C">
      <w:pPr>
        <w:widowControl w:val="0"/>
        <w:autoSpaceDE w:val="0"/>
        <w:autoSpaceDN w:val="0"/>
        <w:adjustRightInd w:val="0"/>
        <w:spacing w:after="0" w:line="240" w:lineRule="auto"/>
        <w:rPr>
          <w:rFonts w:ascii="Gill Sans MT" w:hAnsi="Gill Sans MT" w:cs="Helvetica"/>
          <w:szCs w:val="24"/>
        </w:rPr>
      </w:pPr>
      <w:proofErr w:type="spellStart"/>
      <w:r>
        <w:rPr>
          <w:rFonts w:ascii="Gill Sans MT" w:hAnsi="Gill Sans MT" w:cs="Helvetica"/>
          <w:szCs w:val="24"/>
        </w:rPr>
        <w:t>Jennex</w:t>
      </w:r>
      <w:proofErr w:type="spellEnd"/>
      <w:r>
        <w:rPr>
          <w:rFonts w:ascii="Gill Sans MT" w:hAnsi="Gill Sans MT" w:cs="Helvetica"/>
          <w:szCs w:val="24"/>
        </w:rPr>
        <w:t>, M. E. (2007),</w:t>
      </w:r>
      <w:r w:rsidR="0022382C" w:rsidRPr="0022382C">
        <w:rPr>
          <w:rFonts w:ascii="Gill Sans MT" w:hAnsi="Gill Sans MT" w:cs="Helvetica"/>
          <w:szCs w:val="24"/>
        </w:rPr>
        <w:t xml:space="preserve"> </w:t>
      </w:r>
      <w:r w:rsidR="0022382C" w:rsidRPr="0022382C">
        <w:rPr>
          <w:rFonts w:ascii="Gill Sans MT" w:hAnsi="Gill Sans MT" w:cs="Helvetica"/>
          <w:i/>
          <w:szCs w:val="24"/>
        </w:rPr>
        <w:t>Knowledge management in modern organizations</w:t>
      </w:r>
      <w:r>
        <w:rPr>
          <w:rFonts w:ascii="Gill Sans MT" w:hAnsi="Gill Sans MT" w:cs="Helvetica"/>
          <w:szCs w:val="24"/>
        </w:rPr>
        <w:t>, IGI</w:t>
      </w:r>
      <w:r w:rsidR="0022382C" w:rsidRPr="0022382C">
        <w:rPr>
          <w:rFonts w:ascii="Gill Sans MT" w:hAnsi="Gill Sans MT" w:cs="Helvetica"/>
          <w:szCs w:val="24"/>
        </w:rPr>
        <w:t xml:space="preserve"> Global.</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CE0B02"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 xml:space="preserve">Kittler, M. G., </w:t>
      </w:r>
      <w:proofErr w:type="spellStart"/>
      <w:r w:rsidR="0022382C" w:rsidRPr="0022382C">
        <w:rPr>
          <w:rFonts w:ascii="Gill Sans MT" w:hAnsi="Gill Sans MT" w:cs="Helvetica"/>
          <w:szCs w:val="24"/>
        </w:rPr>
        <w:t>Rygl</w:t>
      </w:r>
      <w:proofErr w:type="spellEnd"/>
      <w:r w:rsidR="0022382C" w:rsidRPr="0022382C">
        <w:rPr>
          <w:rFonts w:ascii="Gill Sans MT" w:hAnsi="Gill Sans MT" w:cs="Helvetica"/>
          <w:szCs w:val="24"/>
        </w:rPr>
        <w:t xml:space="preserve">, </w:t>
      </w:r>
      <w:r>
        <w:rPr>
          <w:rFonts w:ascii="Gill Sans MT" w:hAnsi="Gill Sans MT" w:cs="Helvetica"/>
          <w:szCs w:val="24"/>
        </w:rPr>
        <w:t>D. and A. Mackinnon (2011),</w:t>
      </w:r>
      <w:r w:rsidR="0022382C" w:rsidRPr="0022382C">
        <w:rPr>
          <w:rFonts w:ascii="Gill Sans MT" w:hAnsi="Gill Sans MT" w:cs="Helvetica"/>
          <w:szCs w:val="24"/>
        </w:rPr>
        <w:t xml:space="preserve"> ‘Special Review Article: Beyond culture or beyond control? Reviewing the use of H</w:t>
      </w:r>
      <w:r>
        <w:rPr>
          <w:rFonts w:ascii="Gill Sans MT" w:hAnsi="Gill Sans MT" w:cs="Helvetica"/>
          <w:szCs w:val="24"/>
        </w:rPr>
        <w:t>all’s high-/low-context concept</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i/>
          <w:szCs w:val="24"/>
        </w:rPr>
        <w:t xml:space="preserve"> International Journal of Cross Cultural Management</w:t>
      </w:r>
      <w:r>
        <w:rPr>
          <w:rFonts w:ascii="Gill Sans MT" w:hAnsi="Gill Sans MT" w:cs="Helvetica"/>
          <w:i/>
          <w:szCs w:val="24"/>
        </w:rPr>
        <w:t>,</w:t>
      </w:r>
      <w:r w:rsidR="0022382C" w:rsidRPr="0022382C">
        <w:rPr>
          <w:rFonts w:ascii="Gill Sans MT" w:hAnsi="Gill Sans MT" w:cs="Helvetica"/>
          <w:i/>
          <w:szCs w:val="24"/>
        </w:rPr>
        <w:t xml:space="preserve"> </w:t>
      </w:r>
      <w:r w:rsidR="0022382C" w:rsidRPr="0022382C">
        <w:rPr>
          <w:rFonts w:ascii="Gill Sans MT" w:hAnsi="Gill Sans MT" w:cs="Helvetica"/>
          <w:b/>
          <w:bCs/>
          <w:szCs w:val="24"/>
        </w:rPr>
        <w:t>11</w:t>
      </w:r>
      <w:r>
        <w:rPr>
          <w:rFonts w:ascii="Gill Sans MT" w:hAnsi="Gill Sans MT" w:cs="Helvetica"/>
          <w:szCs w:val="24"/>
        </w:rPr>
        <w:t>(1),</w:t>
      </w:r>
      <w:r w:rsidR="0022382C" w:rsidRPr="0022382C">
        <w:rPr>
          <w:rFonts w:ascii="Gill Sans MT" w:hAnsi="Gill Sans MT" w:cs="Helvetica"/>
          <w:szCs w:val="24"/>
        </w:rPr>
        <w:t xml:space="preserve"> 63-82.</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754C9B" w:rsidP="0022382C">
      <w:pPr>
        <w:widowControl w:val="0"/>
        <w:autoSpaceDE w:val="0"/>
        <w:autoSpaceDN w:val="0"/>
        <w:adjustRightInd w:val="0"/>
        <w:spacing w:after="0" w:line="240" w:lineRule="auto"/>
        <w:rPr>
          <w:rFonts w:ascii="Gill Sans MT" w:hAnsi="Gill Sans MT" w:cs="Helvetica"/>
          <w:szCs w:val="24"/>
        </w:rPr>
      </w:pPr>
      <w:proofErr w:type="spellStart"/>
      <w:r>
        <w:rPr>
          <w:rFonts w:ascii="Gill Sans MT" w:hAnsi="Gill Sans MT" w:cs="Helvetica"/>
          <w:szCs w:val="24"/>
        </w:rPr>
        <w:t>Kogut</w:t>
      </w:r>
      <w:proofErr w:type="spellEnd"/>
      <w:r>
        <w:rPr>
          <w:rFonts w:ascii="Gill Sans MT" w:hAnsi="Gill Sans MT" w:cs="Helvetica"/>
          <w:szCs w:val="24"/>
        </w:rPr>
        <w:t xml:space="preserve">, B. and U. </w:t>
      </w:r>
      <w:proofErr w:type="spellStart"/>
      <w:r>
        <w:rPr>
          <w:rFonts w:ascii="Gill Sans MT" w:hAnsi="Gill Sans MT" w:cs="Helvetica"/>
          <w:szCs w:val="24"/>
        </w:rPr>
        <w:t>Zander</w:t>
      </w:r>
      <w:proofErr w:type="spellEnd"/>
      <w:r>
        <w:rPr>
          <w:rFonts w:ascii="Gill Sans MT" w:hAnsi="Gill Sans MT" w:cs="Helvetica"/>
          <w:szCs w:val="24"/>
        </w:rPr>
        <w:t xml:space="preserve"> (1992), ‘Knowledge of the Firm:</w:t>
      </w:r>
      <w:r w:rsidR="0022382C" w:rsidRPr="0022382C">
        <w:rPr>
          <w:rFonts w:ascii="Gill Sans MT" w:hAnsi="Gill Sans MT" w:cs="Helvetica"/>
          <w:szCs w:val="24"/>
        </w:rPr>
        <w:t xml:space="preserve"> Combinative Capabilities, an</w:t>
      </w:r>
      <w:r>
        <w:rPr>
          <w:rFonts w:ascii="Gill Sans MT" w:hAnsi="Gill Sans MT" w:cs="Helvetica"/>
          <w:szCs w:val="24"/>
        </w:rPr>
        <w:t>d the Replication of Technology</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Organization Science</w:t>
      </w:r>
      <w:r>
        <w:rPr>
          <w:rFonts w:ascii="Gill Sans MT" w:hAnsi="Gill Sans MT" w:cs="Helvetica"/>
          <w:i/>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3</w:t>
      </w:r>
      <w:r>
        <w:rPr>
          <w:rFonts w:ascii="Gill Sans MT" w:hAnsi="Gill Sans MT" w:cs="Helvetica"/>
          <w:szCs w:val="24"/>
        </w:rPr>
        <w:t>(3),</w:t>
      </w:r>
      <w:r w:rsidR="0022382C" w:rsidRPr="0022382C">
        <w:rPr>
          <w:rFonts w:ascii="Gill Sans MT" w:hAnsi="Gill Sans MT" w:cs="Helvetica"/>
          <w:szCs w:val="24"/>
        </w:rPr>
        <w:t xml:space="preserve"> 383-397.</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B410CA" w:rsidP="0022382C">
      <w:pPr>
        <w:widowControl w:val="0"/>
        <w:autoSpaceDE w:val="0"/>
        <w:autoSpaceDN w:val="0"/>
        <w:adjustRightInd w:val="0"/>
        <w:spacing w:after="0" w:line="240" w:lineRule="auto"/>
        <w:rPr>
          <w:rFonts w:ascii="Gill Sans MT" w:hAnsi="Gill Sans MT" w:cs="Helvetica"/>
          <w:szCs w:val="24"/>
        </w:rPr>
      </w:pPr>
      <w:proofErr w:type="spellStart"/>
      <w:r>
        <w:rPr>
          <w:rFonts w:ascii="Gill Sans MT" w:hAnsi="Gill Sans MT" w:cs="Helvetica"/>
          <w:szCs w:val="24"/>
        </w:rPr>
        <w:t>Kostova</w:t>
      </w:r>
      <w:proofErr w:type="spellEnd"/>
      <w:r>
        <w:rPr>
          <w:rFonts w:ascii="Gill Sans MT" w:hAnsi="Gill Sans MT" w:cs="Helvetica"/>
          <w:szCs w:val="24"/>
        </w:rPr>
        <w:t>, T. (1999),</w:t>
      </w:r>
      <w:r w:rsidR="0022382C" w:rsidRPr="0022382C">
        <w:rPr>
          <w:rFonts w:ascii="Gill Sans MT" w:hAnsi="Gill Sans MT" w:cs="Helvetica"/>
          <w:szCs w:val="24"/>
        </w:rPr>
        <w:t xml:space="preserve"> ‘Transnational transfer of strategic organizational prac</w:t>
      </w:r>
      <w:r>
        <w:rPr>
          <w:rFonts w:ascii="Gill Sans MT" w:hAnsi="Gill Sans MT" w:cs="Helvetica"/>
          <w:szCs w:val="24"/>
        </w:rPr>
        <w:t>tices: A contextual perspective</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Academy of Management Review</w:t>
      </w:r>
      <w:r>
        <w:rPr>
          <w:rFonts w:ascii="Gill Sans MT" w:hAnsi="Gill Sans MT" w:cs="Helvetica"/>
          <w:i/>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24</w:t>
      </w:r>
      <w:r>
        <w:rPr>
          <w:rFonts w:ascii="Gill Sans MT" w:hAnsi="Gill Sans MT" w:cs="Helvetica"/>
          <w:szCs w:val="24"/>
        </w:rPr>
        <w:t>(2),</w:t>
      </w:r>
      <w:r w:rsidR="0022382C" w:rsidRPr="0022382C">
        <w:rPr>
          <w:rFonts w:ascii="Gill Sans MT" w:hAnsi="Gill Sans MT" w:cs="Helvetica"/>
          <w:szCs w:val="24"/>
        </w:rPr>
        <w:t xml:space="preserve"> 308-324.</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2754ED" w:rsidP="0022382C">
      <w:pPr>
        <w:widowControl w:val="0"/>
        <w:autoSpaceDE w:val="0"/>
        <w:autoSpaceDN w:val="0"/>
        <w:adjustRightInd w:val="0"/>
        <w:spacing w:after="0" w:line="240" w:lineRule="auto"/>
        <w:rPr>
          <w:rFonts w:ascii="Gill Sans MT" w:hAnsi="Gill Sans MT" w:cs="Helvetica"/>
          <w:szCs w:val="24"/>
        </w:rPr>
      </w:pPr>
      <w:proofErr w:type="spellStart"/>
      <w:proofErr w:type="gramStart"/>
      <w:r>
        <w:rPr>
          <w:rFonts w:ascii="Gill Sans MT" w:hAnsi="Gill Sans MT" w:cs="Helvetica"/>
          <w:szCs w:val="24"/>
        </w:rPr>
        <w:t>Kubátová</w:t>
      </w:r>
      <w:proofErr w:type="spellEnd"/>
      <w:r>
        <w:rPr>
          <w:rFonts w:ascii="Gill Sans MT" w:hAnsi="Gill Sans MT" w:cs="Helvetica"/>
          <w:szCs w:val="24"/>
        </w:rPr>
        <w:t>, J. (2012),</w:t>
      </w:r>
      <w:r w:rsidR="0022382C" w:rsidRPr="0022382C">
        <w:rPr>
          <w:rFonts w:ascii="Gill Sans MT" w:hAnsi="Gill Sans MT" w:cs="Helvetica"/>
          <w:szCs w:val="24"/>
        </w:rPr>
        <w:t xml:space="preserve"> ‘Innovative managerial principles for cu</w:t>
      </w:r>
      <w:r>
        <w:rPr>
          <w:rFonts w:ascii="Gill Sans MT" w:hAnsi="Gill Sans MT" w:cs="Helvetica"/>
          <w:szCs w:val="24"/>
        </w:rPr>
        <w:t>rrent knowledge economy</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Economics and Management</w:t>
      </w:r>
      <w:r>
        <w:rPr>
          <w:rFonts w:ascii="Gill Sans MT" w:hAnsi="Gill Sans MT" w:cs="Helvetica"/>
          <w:i/>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17</w:t>
      </w:r>
      <w:r>
        <w:rPr>
          <w:rFonts w:ascii="Gill Sans MT" w:hAnsi="Gill Sans MT" w:cs="Helvetica"/>
          <w:szCs w:val="24"/>
        </w:rPr>
        <w:t>(1),</w:t>
      </w:r>
      <w:r w:rsidR="0022382C" w:rsidRPr="0022382C">
        <w:rPr>
          <w:rFonts w:ascii="Gill Sans MT" w:hAnsi="Gill Sans MT" w:cs="Helvetica"/>
          <w:szCs w:val="24"/>
        </w:rPr>
        <w:t xml:space="preserve"> 359-364.</w:t>
      </w:r>
      <w:proofErr w:type="gramEnd"/>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2754ED"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Lang, J. C. (2001), ‘</w:t>
      </w:r>
      <w:r w:rsidR="0022382C" w:rsidRPr="0022382C">
        <w:rPr>
          <w:rFonts w:ascii="Gill Sans MT" w:hAnsi="Gill Sans MT" w:cs="Helvetica"/>
          <w:szCs w:val="24"/>
        </w:rPr>
        <w:t>Managerial Concerns in Knowledge Management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Journal of Knowledge Management</w:t>
      </w:r>
      <w:r>
        <w:rPr>
          <w:rFonts w:ascii="Gill Sans MT" w:hAnsi="Gill Sans MT" w:cs="Helvetica"/>
          <w:i/>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5</w:t>
      </w:r>
      <w:r>
        <w:rPr>
          <w:rFonts w:ascii="Gill Sans MT" w:hAnsi="Gill Sans MT" w:cs="Helvetica"/>
          <w:szCs w:val="24"/>
        </w:rPr>
        <w:t>(1),</w:t>
      </w:r>
      <w:r w:rsidR="0022382C" w:rsidRPr="0022382C">
        <w:rPr>
          <w:rFonts w:ascii="Gill Sans MT" w:hAnsi="Gill Sans MT" w:cs="Helvetica"/>
          <w:szCs w:val="24"/>
        </w:rPr>
        <w:t xml:space="preserve"> 43-57.</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2754ED" w:rsidP="0022382C">
      <w:pPr>
        <w:widowControl w:val="0"/>
        <w:autoSpaceDE w:val="0"/>
        <w:autoSpaceDN w:val="0"/>
        <w:adjustRightInd w:val="0"/>
        <w:spacing w:after="0" w:line="240" w:lineRule="auto"/>
        <w:rPr>
          <w:rFonts w:ascii="Gill Sans MT" w:hAnsi="Gill Sans MT" w:cs="Helvetica"/>
          <w:szCs w:val="24"/>
        </w:rPr>
      </w:pPr>
      <w:proofErr w:type="gramStart"/>
      <w:r>
        <w:rPr>
          <w:rFonts w:ascii="Gill Sans MT" w:hAnsi="Gill Sans MT" w:cs="Helvetica"/>
          <w:szCs w:val="24"/>
        </w:rPr>
        <w:t xml:space="preserve">Lau, C.-M., </w:t>
      </w:r>
      <w:r w:rsidR="0022382C" w:rsidRPr="0022382C">
        <w:rPr>
          <w:rFonts w:ascii="Gill Sans MT" w:hAnsi="Gill Sans MT" w:cs="Helvetica"/>
          <w:szCs w:val="24"/>
        </w:rPr>
        <w:t xml:space="preserve">Lu, </w:t>
      </w:r>
      <w:r>
        <w:rPr>
          <w:rFonts w:ascii="Gill Sans MT" w:hAnsi="Gill Sans MT" w:cs="Helvetica"/>
          <w:szCs w:val="24"/>
        </w:rPr>
        <w:t>Y., Makino, S., Chen, X. and R.-S.</w:t>
      </w:r>
      <w:proofErr w:type="gramEnd"/>
      <w:r>
        <w:rPr>
          <w:rFonts w:ascii="Gill Sans MT" w:hAnsi="Gill Sans MT" w:cs="Helvetica"/>
          <w:szCs w:val="24"/>
        </w:rPr>
        <w:t xml:space="preserve"> </w:t>
      </w:r>
      <w:proofErr w:type="spellStart"/>
      <w:r>
        <w:rPr>
          <w:rFonts w:ascii="Gill Sans MT" w:hAnsi="Gill Sans MT" w:cs="Helvetica"/>
          <w:szCs w:val="24"/>
        </w:rPr>
        <w:t>Yeh</w:t>
      </w:r>
      <w:proofErr w:type="spellEnd"/>
      <w:r>
        <w:rPr>
          <w:rFonts w:ascii="Gill Sans MT" w:hAnsi="Gill Sans MT" w:cs="Helvetica"/>
          <w:szCs w:val="24"/>
        </w:rPr>
        <w:t xml:space="preserve"> (</w:t>
      </w:r>
      <w:proofErr w:type="spellStart"/>
      <w:r>
        <w:rPr>
          <w:rFonts w:ascii="Gill Sans MT" w:hAnsi="Gill Sans MT" w:cs="Helvetica"/>
          <w:szCs w:val="24"/>
        </w:rPr>
        <w:t>eds</w:t>
      </w:r>
      <w:proofErr w:type="spellEnd"/>
      <w:proofErr w:type="gramStart"/>
      <w:r>
        <w:rPr>
          <w:rFonts w:ascii="Gill Sans MT" w:hAnsi="Gill Sans MT" w:cs="Helvetica"/>
          <w:szCs w:val="24"/>
        </w:rPr>
        <w:t>)</w:t>
      </w:r>
      <w:r w:rsidR="0022382C" w:rsidRPr="0022382C">
        <w:rPr>
          <w:rFonts w:ascii="Gill Sans MT" w:hAnsi="Gill Sans MT" w:cs="Helvetica"/>
          <w:szCs w:val="24"/>
        </w:rPr>
        <w:t>(</w:t>
      </w:r>
      <w:proofErr w:type="gramEnd"/>
      <w:r w:rsidR="0022382C" w:rsidRPr="0022382C">
        <w:rPr>
          <w:rFonts w:ascii="Gill Sans MT" w:hAnsi="Gill Sans MT" w:cs="Helvetica"/>
          <w:szCs w:val="24"/>
        </w:rPr>
        <w:t>2002). Knowledge management of high-tech firm</w:t>
      </w:r>
      <w:r>
        <w:rPr>
          <w:rFonts w:ascii="Gill Sans MT" w:hAnsi="Gill Sans MT" w:cs="Helvetica"/>
          <w:szCs w:val="24"/>
        </w:rPr>
        <w:t>s,</w:t>
      </w:r>
      <w:r w:rsidR="0022382C" w:rsidRPr="0022382C">
        <w:rPr>
          <w:rFonts w:ascii="Gill Sans MT" w:hAnsi="Gill Sans MT" w:cs="Helvetica"/>
          <w:szCs w:val="24"/>
        </w:rPr>
        <w:t xml:space="preserve"> </w:t>
      </w:r>
      <w:r>
        <w:rPr>
          <w:rFonts w:ascii="Gill Sans MT" w:hAnsi="Gill Sans MT" w:cs="Helvetica"/>
          <w:szCs w:val="24"/>
        </w:rPr>
        <w:t xml:space="preserve">in </w:t>
      </w:r>
      <w:proofErr w:type="gramStart"/>
      <w:r w:rsidR="0022382C" w:rsidRPr="002754ED">
        <w:rPr>
          <w:rFonts w:ascii="Gill Sans MT" w:hAnsi="Gill Sans MT" w:cs="Helvetica"/>
          <w:i/>
          <w:szCs w:val="24"/>
        </w:rPr>
        <w:t>The</w:t>
      </w:r>
      <w:proofErr w:type="gramEnd"/>
      <w:r w:rsidR="0022382C" w:rsidRPr="002754ED">
        <w:rPr>
          <w:rFonts w:ascii="Gill Sans MT" w:hAnsi="Gill Sans MT" w:cs="Helvetica"/>
          <w:i/>
          <w:szCs w:val="24"/>
        </w:rPr>
        <w:t xml:space="preserve"> management of enterprises in the People’s Republic of China</w:t>
      </w:r>
      <w:r w:rsidR="0022382C" w:rsidRPr="0022382C">
        <w:rPr>
          <w:rFonts w:ascii="Gill Sans MT" w:hAnsi="Gill Sans MT" w:cs="Helvetica"/>
          <w:szCs w:val="24"/>
        </w:rPr>
        <w:t>, Springer</w:t>
      </w:r>
      <w:r w:rsidR="0022382C" w:rsidRPr="0022382C">
        <w:rPr>
          <w:rFonts w:ascii="Gill Sans MT" w:hAnsi="Gill Sans MT" w:cs="Helvetica"/>
          <w:b/>
          <w:bCs/>
          <w:szCs w:val="24"/>
        </w:rPr>
        <w:t xml:space="preserve">: </w:t>
      </w:r>
      <w:r w:rsidR="0022382C" w:rsidRPr="0022382C">
        <w:rPr>
          <w:rFonts w:ascii="Gill Sans MT" w:hAnsi="Gill Sans MT" w:cs="Helvetica"/>
          <w:szCs w:val="24"/>
        </w:rPr>
        <w:t>183-210.</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126387"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 xml:space="preserve">Lau, C.-M., </w:t>
      </w:r>
      <w:proofErr w:type="spellStart"/>
      <w:r w:rsidR="00017F67">
        <w:rPr>
          <w:rFonts w:ascii="Gill Sans MT" w:hAnsi="Gill Sans MT" w:cs="Helvetica"/>
          <w:szCs w:val="24"/>
        </w:rPr>
        <w:t>Tse</w:t>
      </w:r>
      <w:proofErr w:type="spellEnd"/>
      <w:r w:rsidR="00017F67">
        <w:rPr>
          <w:rFonts w:ascii="Gill Sans MT" w:hAnsi="Gill Sans MT" w:cs="Helvetica"/>
          <w:szCs w:val="24"/>
        </w:rPr>
        <w:t xml:space="preserve">, </w:t>
      </w:r>
      <w:r>
        <w:rPr>
          <w:rFonts w:ascii="Gill Sans MT" w:hAnsi="Gill Sans MT" w:cs="Helvetica"/>
          <w:szCs w:val="24"/>
        </w:rPr>
        <w:t xml:space="preserve">D.K. </w:t>
      </w:r>
      <w:r w:rsidR="00017F67">
        <w:rPr>
          <w:rFonts w:ascii="Gill Sans MT" w:hAnsi="Gill Sans MT" w:cs="Helvetica"/>
          <w:szCs w:val="24"/>
        </w:rPr>
        <w:t xml:space="preserve">and N. Zhou </w:t>
      </w:r>
      <w:r>
        <w:rPr>
          <w:rFonts w:ascii="Gill Sans MT" w:hAnsi="Gill Sans MT" w:cs="Helvetica"/>
          <w:szCs w:val="24"/>
        </w:rPr>
        <w:t>(2002),</w:t>
      </w:r>
      <w:r w:rsidR="0022382C" w:rsidRPr="0022382C">
        <w:rPr>
          <w:rFonts w:ascii="Gill Sans MT" w:hAnsi="Gill Sans MT" w:cs="Helvetica"/>
          <w:szCs w:val="24"/>
        </w:rPr>
        <w:t xml:space="preserve"> ‘Institutional forces and organizational culture in China: effects on change schemas, firm </w:t>
      </w:r>
      <w:r>
        <w:rPr>
          <w:rFonts w:ascii="Gill Sans MT" w:hAnsi="Gill Sans MT" w:cs="Helvetica"/>
          <w:szCs w:val="24"/>
        </w:rPr>
        <w:t>commitment and job satisfaction</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Journal of International Business Studies</w:t>
      </w:r>
      <w:r>
        <w:rPr>
          <w:rFonts w:ascii="Gill Sans MT" w:hAnsi="Gill Sans MT" w:cs="Helvetica"/>
          <w:szCs w:val="24"/>
        </w:rPr>
        <w:t>,</w:t>
      </w:r>
      <w:r w:rsidR="0022382C" w:rsidRPr="0022382C">
        <w:rPr>
          <w:rFonts w:ascii="Gill Sans MT" w:hAnsi="Gill Sans MT" w:cs="Helvetica"/>
          <w:szCs w:val="24"/>
        </w:rPr>
        <w:t xml:space="preserve"> </w:t>
      </w:r>
      <w:r w:rsidRPr="00126387">
        <w:rPr>
          <w:rFonts w:ascii="Gill Sans MT" w:hAnsi="Gill Sans MT" w:cs="Helvetica"/>
          <w:b/>
          <w:szCs w:val="24"/>
        </w:rPr>
        <w:t>33</w:t>
      </w:r>
      <w:r>
        <w:rPr>
          <w:rFonts w:ascii="Gill Sans MT" w:hAnsi="Gill Sans MT" w:cs="Helvetica"/>
          <w:szCs w:val="24"/>
        </w:rPr>
        <w:t xml:space="preserve">(3), </w:t>
      </w:r>
      <w:r w:rsidR="0022382C" w:rsidRPr="0022382C">
        <w:rPr>
          <w:rFonts w:ascii="Gill Sans MT" w:hAnsi="Gill Sans MT" w:cs="Helvetica"/>
          <w:szCs w:val="24"/>
        </w:rPr>
        <w:t>533-550.</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126387"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 xml:space="preserve">Lee, H. and B. </w:t>
      </w:r>
      <w:proofErr w:type="spellStart"/>
      <w:r>
        <w:rPr>
          <w:rFonts w:ascii="Gill Sans MT" w:hAnsi="Gill Sans MT" w:cs="Helvetica"/>
          <w:szCs w:val="24"/>
        </w:rPr>
        <w:t>Choi</w:t>
      </w:r>
      <w:proofErr w:type="spellEnd"/>
      <w:r>
        <w:rPr>
          <w:rFonts w:ascii="Gill Sans MT" w:hAnsi="Gill Sans MT" w:cs="Helvetica"/>
          <w:szCs w:val="24"/>
        </w:rPr>
        <w:t xml:space="preserve"> (2003),</w:t>
      </w:r>
      <w:r w:rsidR="0022382C" w:rsidRPr="0022382C">
        <w:rPr>
          <w:rFonts w:ascii="Gill Sans MT" w:hAnsi="Gill Sans MT" w:cs="Helvetica"/>
          <w:szCs w:val="24"/>
        </w:rPr>
        <w:t xml:space="preserve"> ‘Knowledge management enablers, processes, and organizational performance: an integrative</w:t>
      </w:r>
      <w:r>
        <w:rPr>
          <w:rFonts w:ascii="Gill Sans MT" w:hAnsi="Gill Sans MT" w:cs="Helvetica"/>
          <w:szCs w:val="24"/>
        </w:rPr>
        <w:t xml:space="preserve"> view and empirical examination</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Journal of management information systems</w:t>
      </w:r>
      <w:r>
        <w:rPr>
          <w:rFonts w:ascii="Gill Sans MT" w:hAnsi="Gill Sans MT" w:cs="Helvetica"/>
          <w:i/>
          <w:szCs w:val="24"/>
        </w:rPr>
        <w:t>,</w:t>
      </w:r>
      <w:r w:rsidR="0022382C" w:rsidRPr="0022382C">
        <w:rPr>
          <w:rFonts w:ascii="Gill Sans MT" w:hAnsi="Gill Sans MT" w:cs="Helvetica"/>
          <w:i/>
          <w:szCs w:val="24"/>
        </w:rPr>
        <w:t xml:space="preserve"> </w:t>
      </w:r>
      <w:r w:rsidR="0022382C" w:rsidRPr="0022382C">
        <w:rPr>
          <w:rFonts w:ascii="Gill Sans MT" w:hAnsi="Gill Sans MT" w:cs="Helvetica"/>
          <w:b/>
          <w:bCs/>
          <w:szCs w:val="24"/>
        </w:rPr>
        <w:t>20</w:t>
      </w:r>
      <w:r>
        <w:rPr>
          <w:rFonts w:ascii="Gill Sans MT" w:hAnsi="Gill Sans MT" w:cs="Helvetica"/>
          <w:szCs w:val="24"/>
        </w:rPr>
        <w:t>(1),</w:t>
      </w:r>
      <w:r w:rsidR="0022382C" w:rsidRPr="0022382C">
        <w:rPr>
          <w:rFonts w:ascii="Gill Sans MT" w:hAnsi="Gill Sans MT" w:cs="Helvetica"/>
          <w:szCs w:val="24"/>
        </w:rPr>
        <w:t xml:space="preserve"> 179-228.</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126387"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 xml:space="preserve">Lin, X. and R. </w:t>
      </w:r>
      <w:proofErr w:type="spellStart"/>
      <w:r>
        <w:rPr>
          <w:rFonts w:ascii="Gill Sans MT" w:hAnsi="Gill Sans MT" w:cs="Helvetica"/>
          <w:szCs w:val="24"/>
        </w:rPr>
        <w:t>Germain</w:t>
      </w:r>
      <w:proofErr w:type="spellEnd"/>
      <w:r>
        <w:rPr>
          <w:rFonts w:ascii="Gill Sans MT" w:hAnsi="Gill Sans MT" w:cs="Helvetica"/>
          <w:szCs w:val="24"/>
        </w:rPr>
        <w:t xml:space="preserve"> (2003),</w:t>
      </w:r>
      <w:r w:rsidR="0022382C" w:rsidRPr="0022382C">
        <w:rPr>
          <w:rFonts w:ascii="Gill Sans MT" w:hAnsi="Gill Sans MT" w:cs="Helvetica"/>
          <w:szCs w:val="24"/>
        </w:rPr>
        <w:t xml:space="preserve"> ‘Organizational structure, context, customer orientation, and </w:t>
      </w:r>
      <w:r w:rsidR="0022382C" w:rsidRPr="0022382C">
        <w:rPr>
          <w:rFonts w:ascii="Gill Sans MT" w:hAnsi="Gill Sans MT" w:cs="Helvetica"/>
          <w:szCs w:val="24"/>
        </w:rPr>
        <w:lastRenderedPageBreak/>
        <w:t>performance: lessons from Chinese state</w:t>
      </w:r>
      <w:r w:rsidR="0022382C" w:rsidRPr="0022382C">
        <w:rPr>
          <w:rFonts w:ascii="Cambria Math" w:hAnsi="Cambria Math" w:cs="Cambria Math"/>
          <w:szCs w:val="24"/>
        </w:rPr>
        <w:t>‐</w:t>
      </w:r>
      <w:r>
        <w:rPr>
          <w:rFonts w:ascii="Gill Sans MT" w:hAnsi="Gill Sans MT" w:cs="Helvetica"/>
          <w:szCs w:val="24"/>
        </w:rPr>
        <w:t>owned enterprises</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Strategic management journal</w:t>
      </w:r>
      <w:r>
        <w:rPr>
          <w:rFonts w:ascii="Gill Sans MT" w:hAnsi="Gill Sans MT" w:cs="Helvetica"/>
          <w:i/>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24</w:t>
      </w:r>
      <w:r>
        <w:rPr>
          <w:rFonts w:ascii="Gill Sans MT" w:hAnsi="Gill Sans MT" w:cs="Helvetica"/>
          <w:szCs w:val="24"/>
        </w:rPr>
        <w:t>(11),</w:t>
      </w:r>
      <w:r w:rsidR="0022382C" w:rsidRPr="0022382C">
        <w:rPr>
          <w:rFonts w:ascii="Gill Sans MT" w:hAnsi="Gill Sans MT" w:cs="Helvetica"/>
          <w:szCs w:val="24"/>
        </w:rPr>
        <w:t xml:space="preserve"> 1131-1151.</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126387"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Liu, E. and T. Porter (2010),</w:t>
      </w:r>
      <w:r w:rsidR="0022382C" w:rsidRPr="0022382C">
        <w:rPr>
          <w:rFonts w:ascii="Gill Sans MT" w:hAnsi="Gill Sans MT" w:cs="Helvetica"/>
          <w:szCs w:val="24"/>
        </w:rPr>
        <w:t xml:space="preserve"> ‘Culture and KM in</w:t>
      </w:r>
      <w:r>
        <w:rPr>
          <w:rFonts w:ascii="Gill Sans MT" w:hAnsi="Gill Sans MT" w:cs="Helvetica"/>
          <w:szCs w:val="24"/>
        </w:rPr>
        <w:t xml:space="preserve"> China</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126387">
        <w:rPr>
          <w:rFonts w:ascii="Gill Sans MT" w:hAnsi="Gill Sans MT" w:cs="Helvetica"/>
          <w:i/>
          <w:szCs w:val="24"/>
        </w:rPr>
        <w:t>VINE</w:t>
      </w:r>
      <w:r w:rsidR="0022382C" w:rsidRPr="0022382C">
        <w:rPr>
          <w:rFonts w:ascii="Gill Sans MT" w:hAnsi="Gill Sans MT" w:cs="Helvetica"/>
          <w:szCs w:val="24"/>
        </w:rPr>
        <w:t xml:space="preserve"> </w:t>
      </w:r>
      <w:r w:rsidR="0022382C" w:rsidRPr="0022382C">
        <w:rPr>
          <w:rFonts w:ascii="Gill Sans MT" w:hAnsi="Gill Sans MT" w:cs="Helvetica"/>
          <w:b/>
          <w:bCs/>
          <w:szCs w:val="24"/>
        </w:rPr>
        <w:t>40</w:t>
      </w:r>
      <w:r>
        <w:rPr>
          <w:rFonts w:ascii="Gill Sans MT" w:hAnsi="Gill Sans MT" w:cs="Helvetica"/>
          <w:szCs w:val="24"/>
        </w:rPr>
        <w:t>(3/4),</w:t>
      </w:r>
      <w:r w:rsidR="0022382C" w:rsidRPr="0022382C">
        <w:rPr>
          <w:rFonts w:ascii="Gill Sans MT" w:hAnsi="Gill Sans MT" w:cs="Helvetica"/>
          <w:szCs w:val="24"/>
        </w:rPr>
        <w:t xml:space="preserve"> 326-333.</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126387" w:rsidP="0022382C">
      <w:pPr>
        <w:widowControl w:val="0"/>
        <w:autoSpaceDE w:val="0"/>
        <w:autoSpaceDN w:val="0"/>
        <w:adjustRightInd w:val="0"/>
        <w:spacing w:after="0" w:line="240" w:lineRule="auto"/>
        <w:rPr>
          <w:rFonts w:ascii="Gill Sans MT" w:hAnsi="Gill Sans MT" w:cs="Helvetica"/>
          <w:szCs w:val="24"/>
        </w:rPr>
      </w:pPr>
      <w:proofErr w:type="gramStart"/>
      <w:r>
        <w:rPr>
          <w:rFonts w:ascii="Gill Sans MT" w:hAnsi="Gill Sans MT" w:cs="Helvetica"/>
          <w:szCs w:val="24"/>
        </w:rPr>
        <w:t>Lockett, M. (1988),</w:t>
      </w:r>
      <w:r w:rsidR="0022382C" w:rsidRPr="0022382C">
        <w:rPr>
          <w:rFonts w:ascii="Gill Sans MT" w:hAnsi="Gill Sans MT" w:cs="Helvetica"/>
          <w:szCs w:val="24"/>
        </w:rPr>
        <w:t xml:space="preserve"> ‘Culture and </w:t>
      </w:r>
      <w:r>
        <w:rPr>
          <w:rFonts w:ascii="Gill Sans MT" w:hAnsi="Gill Sans MT" w:cs="Helvetica"/>
          <w:szCs w:val="24"/>
        </w:rPr>
        <w:t>the problems of</w:t>
      </w:r>
      <w:r w:rsidR="0022382C" w:rsidRPr="0022382C">
        <w:rPr>
          <w:rFonts w:ascii="Gill Sans MT" w:hAnsi="Gill Sans MT" w:cs="Helvetica"/>
          <w:szCs w:val="24"/>
        </w:rPr>
        <w:t xml:space="preserve"> Chinese </w:t>
      </w:r>
      <w:r>
        <w:rPr>
          <w:rFonts w:ascii="Gill Sans MT" w:hAnsi="Gill Sans MT" w:cs="Helvetica"/>
          <w:szCs w:val="24"/>
        </w:rPr>
        <w:t>management</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Pr>
          <w:rFonts w:ascii="Gill Sans MT" w:hAnsi="Gill Sans MT" w:cs="Helvetica"/>
          <w:i/>
          <w:szCs w:val="24"/>
        </w:rPr>
        <w:t>Organisation Studies,</w:t>
      </w:r>
      <w:r w:rsidR="0022382C" w:rsidRPr="0022382C">
        <w:rPr>
          <w:rFonts w:ascii="Gill Sans MT" w:hAnsi="Gill Sans MT" w:cs="Helvetica"/>
          <w:szCs w:val="24"/>
        </w:rPr>
        <w:t xml:space="preserve"> </w:t>
      </w:r>
      <w:r>
        <w:rPr>
          <w:rFonts w:ascii="Gill Sans MT" w:hAnsi="Gill Sans MT" w:cs="Helvetica"/>
          <w:b/>
          <w:bCs/>
          <w:szCs w:val="24"/>
        </w:rPr>
        <w:t>9</w:t>
      </w:r>
      <w:r w:rsidRPr="00126387">
        <w:rPr>
          <w:rFonts w:ascii="Gill Sans MT" w:hAnsi="Gill Sans MT" w:cs="Helvetica"/>
          <w:bCs/>
          <w:szCs w:val="24"/>
        </w:rPr>
        <w:t>(4)</w:t>
      </w:r>
      <w:r>
        <w:rPr>
          <w:rFonts w:ascii="Gill Sans MT" w:hAnsi="Gill Sans MT" w:cs="Helvetica"/>
          <w:bCs/>
          <w:szCs w:val="24"/>
        </w:rPr>
        <w:t>, 475-496</w:t>
      </w:r>
      <w:r w:rsidR="0022382C" w:rsidRPr="0022382C">
        <w:rPr>
          <w:rFonts w:ascii="Gill Sans MT" w:hAnsi="Gill Sans MT" w:cs="Helvetica"/>
          <w:szCs w:val="24"/>
        </w:rPr>
        <w:t>.</w:t>
      </w:r>
      <w:proofErr w:type="gramEnd"/>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22382C" w:rsidP="0022382C">
      <w:pPr>
        <w:widowControl w:val="0"/>
        <w:autoSpaceDE w:val="0"/>
        <w:autoSpaceDN w:val="0"/>
        <w:adjustRightInd w:val="0"/>
        <w:spacing w:after="0" w:line="240" w:lineRule="auto"/>
        <w:rPr>
          <w:rFonts w:ascii="Gill Sans MT" w:hAnsi="Gill Sans MT" w:cs="Helvetica"/>
          <w:szCs w:val="24"/>
        </w:rPr>
      </w:pPr>
      <w:proofErr w:type="spellStart"/>
      <w:r w:rsidRPr="0022382C">
        <w:rPr>
          <w:rFonts w:ascii="Gill Sans MT" w:hAnsi="Gill Sans MT" w:cs="Helvetica"/>
          <w:szCs w:val="24"/>
        </w:rPr>
        <w:t>Løwendahl</w:t>
      </w:r>
      <w:proofErr w:type="spellEnd"/>
      <w:r w:rsidRPr="0022382C">
        <w:rPr>
          <w:rFonts w:ascii="Gill Sans MT" w:hAnsi="Gill Sans MT" w:cs="Helvetica"/>
          <w:szCs w:val="24"/>
        </w:rPr>
        <w:t xml:space="preserve">, B. R., </w:t>
      </w:r>
      <w:proofErr w:type="spellStart"/>
      <w:r w:rsidRPr="0022382C">
        <w:rPr>
          <w:rFonts w:ascii="Gill Sans MT" w:hAnsi="Gill Sans MT" w:cs="Helvetica"/>
          <w:szCs w:val="24"/>
        </w:rPr>
        <w:t>Revang</w:t>
      </w:r>
      <w:proofErr w:type="spellEnd"/>
      <w:r w:rsidRPr="0022382C">
        <w:rPr>
          <w:rFonts w:ascii="Gill Sans MT" w:hAnsi="Gill Sans MT" w:cs="Helvetica"/>
          <w:szCs w:val="24"/>
        </w:rPr>
        <w:t xml:space="preserve">, </w:t>
      </w:r>
      <w:r w:rsidR="00807C67" w:rsidRPr="0022382C">
        <w:rPr>
          <w:rFonts w:ascii="Gill Sans MT" w:hAnsi="Gill Sans MT" w:cs="Helvetica"/>
          <w:szCs w:val="24"/>
        </w:rPr>
        <w:t xml:space="preserve">Ø. </w:t>
      </w:r>
      <w:r w:rsidR="00807C67">
        <w:rPr>
          <w:rFonts w:ascii="Gill Sans MT" w:hAnsi="Gill Sans MT" w:cs="Helvetica"/>
          <w:szCs w:val="24"/>
        </w:rPr>
        <w:t xml:space="preserve">and S.M. </w:t>
      </w:r>
      <w:proofErr w:type="spellStart"/>
      <w:r w:rsidR="00807C67">
        <w:rPr>
          <w:rFonts w:ascii="Helvetica" w:hAnsi="Helvetica" w:cs="Helvetica"/>
        </w:rPr>
        <w:t>Fosstenløkken</w:t>
      </w:r>
      <w:proofErr w:type="spellEnd"/>
      <w:r w:rsidR="00807C67">
        <w:rPr>
          <w:rFonts w:ascii="Helvetica" w:hAnsi="Helvetica" w:cs="Helvetica"/>
        </w:rPr>
        <w:t xml:space="preserve"> </w:t>
      </w:r>
      <w:r w:rsidR="00807C67">
        <w:rPr>
          <w:rFonts w:ascii="Gill Sans MT" w:hAnsi="Gill Sans MT" w:cs="Helvetica"/>
          <w:szCs w:val="24"/>
        </w:rPr>
        <w:t>(2001),</w:t>
      </w:r>
      <w:r w:rsidRPr="0022382C">
        <w:rPr>
          <w:rFonts w:ascii="Gill Sans MT" w:hAnsi="Gill Sans MT" w:cs="Helvetica"/>
          <w:szCs w:val="24"/>
        </w:rPr>
        <w:t xml:space="preserve"> ‘Knowledge and Value Creation in Professional Service </w:t>
      </w:r>
      <w:r w:rsidR="00807C67">
        <w:rPr>
          <w:rFonts w:ascii="Gill Sans MT" w:hAnsi="Gill Sans MT" w:cs="Helvetica"/>
          <w:szCs w:val="24"/>
        </w:rPr>
        <w:t>Firms: A Framework for Analysis</w:t>
      </w:r>
      <w:r w:rsidRPr="0022382C">
        <w:rPr>
          <w:rFonts w:ascii="Gill Sans MT" w:hAnsi="Gill Sans MT" w:cs="Helvetica"/>
          <w:szCs w:val="24"/>
        </w:rPr>
        <w:t>’</w:t>
      </w:r>
      <w:r w:rsidR="00807C67">
        <w:rPr>
          <w:rFonts w:ascii="Gill Sans MT" w:hAnsi="Gill Sans MT" w:cs="Helvetica"/>
          <w:szCs w:val="24"/>
        </w:rPr>
        <w:t>,</w:t>
      </w:r>
      <w:r w:rsidRPr="0022382C">
        <w:rPr>
          <w:rFonts w:ascii="Gill Sans MT" w:hAnsi="Gill Sans MT" w:cs="Helvetica"/>
          <w:szCs w:val="24"/>
        </w:rPr>
        <w:t xml:space="preserve"> </w:t>
      </w:r>
      <w:r w:rsidRPr="0022382C">
        <w:rPr>
          <w:rFonts w:ascii="Gill Sans MT" w:hAnsi="Gill Sans MT" w:cs="Helvetica"/>
          <w:i/>
          <w:szCs w:val="24"/>
        </w:rPr>
        <w:t>Human Relations</w:t>
      </w:r>
      <w:r w:rsidRPr="0022382C">
        <w:rPr>
          <w:rFonts w:ascii="Gill Sans MT" w:hAnsi="Gill Sans MT" w:cs="Helvetica"/>
          <w:szCs w:val="24"/>
        </w:rPr>
        <w:t xml:space="preserve"> </w:t>
      </w:r>
      <w:r w:rsidRPr="0022382C">
        <w:rPr>
          <w:rFonts w:ascii="Gill Sans MT" w:hAnsi="Gill Sans MT" w:cs="Helvetica"/>
          <w:b/>
          <w:bCs/>
          <w:szCs w:val="24"/>
        </w:rPr>
        <w:t>54</w:t>
      </w:r>
      <w:r w:rsidR="00807C67">
        <w:rPr>
          <w:rFonts w:ascii="Gill Sans MT" w:hAnsi="Gill Sans MT" w:cs="Helvetica"/>
          <w:szCs w:val="24"/>
        </w:rPr>
        <w:t>(7),</w:t>
      </w:r>
      <w:r w:rsidRPr="0022382C">
        <w:rPr>
          <w:rFonts w:ascii="Gill Sans MT" w:hAnsi="Gill Sans MT" w:cs="Helvetica"/>
          <w:szCs w:val="24"/>
        </w:rPr>
        <w:t xml:space="preserve"> 911-931.</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7F621B"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 xml:space="preserve">Lu, L., </w:t>
      </w:r>
      <w:r w:rsidR="0022382C" w:rsidRPr="0022382C">
        <w:rPr>
          <w:rFonts w:ascii="Gill Sans MT" w:hAnsi="Gill Sans MT" w:cs="Helvetica"/>
          <w:szCs w:val="24"/>
        </w:rPr>
        <w:t xml:space="preserve">Leung, </w:t>
      </w:r>
      <w:r>
        <w:rPr>
          <w:rFonts w:ascii="Gill Sans MT" w:hAnsi="Gill Sans MT" w:cs="Helvetica"/>
          <w:szCs w:val="24"/>
        </w:rPr>
        <w:t>K. and P.T. Koch (2006),</w:t>
      </w:r>
      <w:r w:rsidR="0022382C" w:rsidRPr="0022382C">
        <w:rPr>
          <w:rFonts w:ascii="Gill Sans MT" w:hAnsi="Gill Sans MT" w:cs="Helvetica"/>
          <w:szCs w:val="24"/>
        </w:rPr>
        <w:t xml:space="preserve"> ‘Managerial knowledge sharing: The role of individual, interpersonal, and organizati</w:t>
      </w:r>
      <w:r>
        <w:rPr>
          <w:rFonts w:ascii="Gill Sans MT" w:hAnsi="Gill Sans MT" w:cs="Helvetica"/>
          <w:szCs w:val="24"/>
        </w:rPr>
        <w:t>onal factors</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Management and Organization Review</w:t>
      </w:r>
      <w:r>
        <w:rPr>
          <w:rFonts w:ascii="Gill Sans MT" w:hAnsi="Gill Sans MT" w:cs="Helvetica"/>
          <w:i/>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2</w:t>
      </w:r>
      <w:r>
        <w:rPr>
          <w:rFonts w:ascii="Gill Sans MT" w:hAnsi="Gill Sans MT" w:cs="Helvetica"/>
          <w:szCs w:val="24"/>
        </w:rPr>
        <w:t>(1),</w:t>
      </w:r>
      <w:r w:rsidR="0022382C" w:rsidRPr="0022382C">
        <w:rPr>
          <w:rFonts w:ascii="Gill Sans MT" w:hAnsi="Gill Sans MT" w:cs="Helvetica"/>
          <w:szCs w:val="24"/>
        </w:rPr>
        <w:t xml:space="preserve"> 15-41.</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880D24"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 xml:space="preserve">Lu, Y., </w:t>
      </w:r>
      <w:r w:rsidR="0022382C" w:rsidRPr="0022382C">
        <w:rPr>
          <w:rFonts w:ascii="Gill Sans MT" w:hAnsi="Gill Sans MT" w:cs="Helvetica"/>
          <w:szCs w:val="24"/>
        </w:rPr>
        <w:t>Tsang,</w:t>
      </w:r>
      <w:r>
        <w:rPr>
          <w:rFonts w:ascii="Gill Sans MT" w:hAnsi="Gill Sans MT" w:cs="Helvetica"/>
          <w:szCs w:val="24"/>
        </w:rPr>
        <w:t xml:space="preserve"> E.W.</w:t>
      </w:r>
      <w:r w:rsidR="0022382C" w:rsidRPr="0022382C">
        <w:rPr>
          <w:rFonts w:ascii="Gill Sans MT" w:hAnsi="Gill Sans MT" w:cs="Helvetica"/>
          <w:szCs w:val="24"/>
        </w:rPr>
        <w:t xml:space="preserve"> </w:t>
      </w:r>
      <w:r>
        <w:rPr>
          <w:rFonts w:ascii="Gill Sans MT" w:hAnsi="Gill Sans MT" w:cs="Helvetica"/>
          <w:szCs w:val="24"/>
        </w:rPr>
        <w:t xml:space="preserve">and M.W. </w:t>
      </w:r>
      <w:proofErr w:type="spellStart"/>
      <w:r>
        <w:rPr>
          <w:rFonts w:ascii="Gill Sans MT" w:hAnsi="Gill Sans MT" w:cs="Helvetica"/>
          <w:szCs w:val="24"/>
        </w:rPr>
        <w:t>Peng</w:t>
      </w:r>
      <w:proofErr w:type="spellEnd"/>
      <w:r>
        <w:rPr>
          <w:rFonts w:ascii="Gill Sans MT" w:hAnsi="Gill Sans MT" w:cs="Helvetica"/>
          <w:szCs w:val="24"/>
        </w:rPr>
        <w:t xml:space="preserve"> (2008),</w:t>
      </w:r>
      <w:r w:rsidR="0022382C" w:rsidRPr="0022382C">
        <w:rPr>
          <w:rFonts w:ascii="Gill Sans MT" w:hAnsi="Gill Sans MT" w:cs="Helvetica"/>
          <w:szCs w:val="24"/>
        </w:rPr>
        <w:t xml:space="preserve"> ‘Knowledge management and innovation strategy in the Asia Pacific: T</w:t>
      </w:r>
      <w:r>
        <w:rPr>
          <w:rFonts w:ascii="Gill Sans MT" w:hAnsi="Gill Sans MT" w:cs="Helvetica"/>
          <w:szCs w:val="24"/>
        </w:rPr>
        <w:t>oward an institution-based view</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Asia Pacific Journal of Management</w:t>
      </w:r>
      <w:r>
        <w:rPr>
          <w:rFonts w:ascii="Gill Sans MT" w:hAnsi="Gill Sans MT" w:cs="Helvetica"/>
          <w:i/>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25</w:t>
      </w:r>
      <w:r>
        <w:rPr>
          <w:rFonts w:ascii="Gill Sans MT" w:hAnsi="Gill Sans MT" w:cs="Helvetica"/>
          <w:szCs w:val="24"/>
        </w:rPr>
        <w:t>(3),</w:t>
      </w:r>
      <w:r w:rsidR="0022382C" w:rsidRPr="0022382C">
        <w:rPr>
          <w:rFonts w:ascii="Gill Sans MT" w:hAnsi="Gill Sans MT" w:cs="Helvetica"/>
          <w:szCs w:val="24"/>
        </w:rPr>
        <w:t xml:space="preserve"> 361-374.</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A92E27"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Lucas, L. M. (2006),</w:t>
      </w:r>
      <w:r w:rsidR="0022382C" w:rsidRPr="0022382C">
        <w:rPr>
          <w:rFonts w:ascii="Gill Sans MT" w:hAnsi="Gill Sans MT" w:cs="Helvetica"/>
          <w:szCs w:val="24"/>
        </w:rPr>
        <w:t xml:space="preserve"> ‘Things are not always what they seem: How reputations, culture, and incentiv</w:t>
      </w:r>
      <w:r>
        <w:rPr>
          <w:rFonts w:ascii="Gill Sans MT" w:hAnsi="Gill Sans MT" w:cs="Helvetica"/>
          <w:szCs w:val="24"/>
        </w:rPr>
        <w:t>es influence knowledge transfer</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The Learning Organization,</w:t>
      </w:r>
      <w:r w:rsidR="0022382C" w:rsidRPr="0022382C">
        <w:rPr>
          <w:rFonts w:ascii="Gill Sans MT" w:hAnsi="Gill Sans MT" w:cs="Helvetica"/>
          <w:szCs w:val="24"/>
          <w:u w:val="single"/>
        </w:rPr>
        <w:t xml:space="preserve"> </w:t>
      </w:r>
      <w:r w:rsidR="0022382C" w:rsidRPr="0022382C">
        <w:rPr>
          <w:rFonts w:ascii="Gill Sans MT" w:hAnsi="Gill Sans MT" w:cs="Helvetica"/>
          <w:b/>
          <w:bCs/>
          <w:szCs w:val="24"/>
        </w:rPr>
        <w:t>13</w:t>
      </w:r>
      <w:r>
        <w:rPr>
          <w:rFonts w:ascii="Gill Sans MT" w:hAnsi="Gill Sans MT" w:cs="Helvetica"/>
          <w:szCs w:val="24"/>
        </w:rPr>
        <w:t>(1),</w:t>
      </w:r>
      <w:r w:rsidR="0022382C" w:rsidRPr="0022382C">
        <w:rPr>
          <w:rFonts w:ascii="Gill Sans MT" w:hAnsi="Gill Sans MT" w:cs="Helvetica"/>
          <w:szCs w:val="24"/>
        </w:rPr>
        <w:t xml:space="preserve"> 7-24.</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D12D0F" w:rsidP="0022382C">
      <w:pPr>
        <w:widowControl w:val="0"/>
        <w:autoSpaceDE w:val="0"/>
        <w:autoSpaceDN w:val="0"/>
        <w:adjustRightInd w:val="0"/>
        <w:spacing w:after="0" w:line="240" w:lineRule="auto"/>
        <w:rPr>
          <w:rFonts w:ascii="Gill Sans MT" w:hAnsi="Gill Sans MT" w:cs="Helvetica"/>
          <w:szCs w:val="24"/>
        </w:rPr>
      </w:pPr>
      <w:proofErr w:type="spellStart"/>
      <w:r>
        <w:rPr>
          <w:rFonts w:ascii="Gill Sans MT" w:hAnsi="Gill Sans MT" w:cs="Helvetica"/>
          <w:szCs w:val="24"/>
        </w:rPr>
        <w:t>Machlup</w:t>
      </w:r>
      <w:proofErr w:type="spellEnd"/>
      <w:r>
        <w:rPr>
          <w:rFonts w:ascii="Gill Sans MT" w:hAnsi="Gill Sans MT" w:cs="Helvetica"/>
          <w:szCs w:val="24"/>
        </w:rPr>
        <w:t>, F. (1982),</w:t>
      </w:r>
      <w:r w:rsidR="0022382C" w:rsidRPr="0022382C">
        <w:rPr>
          <w:rFonts w:ascii="Gill Sans MT" w:hAnsi="Gill Sans MT" w:cs="Helvetica"/>
          <w:szCs w:val="24"/>
        </w:rPr>
        <w:t xml:space="preserve"> </w:t>
      </w:r>
      <w:proofErr w:type="gramStart"/>
      <w:r w:rsidR="0022382C" w:rsidRPr="0022382C">
        <w:rPr>
          <w:rFonts w:ascii="Gill Sans MT" w:hAnsi="Gill Sans MT" w:cs="Helvetica"/>
          <w:i/>
          <w:szCs w:val="24"/>
        </w:rPr>
        <w:t>Knowledge :</w:t>
      </w:r>
      <w:proofErr w:type="gramEnd"/>
      <w:r w:rsidR="0022382C" w:rsidRPr="0022382C">
        <w:rPr>
          <w:rFonts w:ascii="Gill Sans MT" w:hAnsi="Gill Sans MT" w:cs="Helvetica"/>
          <w:i/>
          <w:szCs w:val="24"/>
        </w:rPr>
        <w:t xml:space="preserve"> its creation, distribution, and economic significance</w:t>
      </w:r>
      <w:r>
        <w:rPr>
          <w:rFonts w:ascii="Gill Sans MT" w:hAnsi="Gill Sans MT" w:cs="Helvetica"/>
          <w:szCs w:val="24"/>
        </w:rPr>
        <w:t>,</w:t>
      </w:r>
      <w:r w:rsidR="0022382C" w:rsidRPr="0022382C">
        <w:rPr>
          <w:rFonts w:ascii="Gill Sans MT" w:hAnsi="Gill Sans MT" w:cs="Helvetica"/>
          <w:szCs w:val="24"/>
        </w:rPr>
        <w:t xml:space="preserve"> Princeton University Press.</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22382C" w:rsidP="0022382C">
      <w:pPr>
        <w:widowControl w:val="0"/>
        <w:autoSpaceDE w:val="0"/>
        <w:autoSpaceDN w:val="0"/>
        <w:adjustRightInd w:val="0"/>
        <w:spacing w:after="0" w:line="240" w:lineRule="auto"/>
        <w:rPr>
          <w:rFonts w:ascii="Gill Sans MT" w:hAnsi="Gill Sans MT" w:cs="Helvetica"/>
          <w:szCs w:val="24"/>
        </w:rPr>
      </w:pPr>
      <w:proofErr w:type="spellStart"/>
      <w:r w:rsidRPr="0022382C">
        <w:rPr>
          <w:rFonts w:ascii="Gill Sans MT" w:hAnsi="Gill Sans MT" w:cs="Helvetica"/>
          <w:szCs w:val="24"/>
        </w:rPr>
        <w:t>Makh</w:t>
      </w:r>
      <w:r w:rsidR="002B733E">
        <w:rPr>
          <w:rFonts w:ascii="Gill Sans MT" w:hAnsi="Gill Sans MT" w:cs="Helvetica"/>
          <w:szCs w:val="24"/>
        </w:rPr>
        <w:t>ija</w:t>
      </w:r>
      <w:proofErr w:type="spellEnd"/>
      <w:r w:rsidR="002B733E">
        <w:rPr>
          <w:rFonts w:ascii="Gill Sans MT" w:hAnsi="Gill Sans MT" w:cs="Helvetica"/>
          <w:szCs w:val="24"/>
        </w:rPr>
        <w:t xml:space="preserve">, M. V. and U. </w:t>
      </w:r>
      <w:proofErr w:type="spellStart"/>
      <w:r w:rsidR="002B733E">
        <w:rPr>
          <w:rFonts w:ascii="Gill Sans MT" w:hAnsi="Gill Sans MT" w:cs="Helvetica"/>
          <w:szCs w:val="24"/>
        </w:rPr>
        <w:t>Ganesh</w:t>
      </w:r>
      <w:proofErr w:type="spellEnd"/>
      <w:r w:rsidR="002B733E">
        <w:rPr>
          <w:rFonts w:ascii="Gill Sans MT" w:hAnsi="Gill Sans MT" w:cs="Helvetica"/>
          <w:szCs w:val="24"/>
        </w:rPr>
        <w:t xml:space="preserve"> (1997),</w:t>
      </w:r>
      <w:r w:rsidRPr="0022382C">
        <w:rPr>
          <w:rFonts w:ascii="Gill Sans MT" w:hAnsi="Gill Sans MT" w:cs="Helvetica"/>
          <w:szCs w:val="24"/>
        </w:rPr>
        <w:t xml:space="preserve"> ‘The relationship between control and partner learning in </w:t>
      </w:r>
      <w:r w:rsidR="002B733E">
        <w:rPr>
          <w:rFonts w:ascii="Gill Sans MT" w:hAnsi="Gill Sans MT" w:cs="Helvetica"/>
          <w:szCs w:val="24"/>
        </w:rPr>
        <w:t>learning-related joint ventures</w:t>
      </w:r>
      <w:r w:rsidRPr="0022382C">
        <w:rPr>
          <w:rFonts w:ascii="Gill Sans MT" w:hAnsi="Gill Sans MT" w:cs="Helvetica"/>
          <w:szCs w:val="24"/>
        </w:rPr>
        <w:t>’</w:t>
      </w:r>
      <w:r w:rsidR="002B733E">
        <w:rPr>
          <w:rFonts w:ascii="Gill Sans MT" w:hAnsi="Gill Sans MT" w:cs="Helvetica"/>
          <w:szCs w:val="24"/>
        </w:rPr>
        <w:t>,</w:t>
      </w:r>
      <w:r w:rsidRPr="0022382C">
        <w:rPr>
          <w:rFonts w:ascii="Gill Sans MT" w:hAnsi="Gill Sans MT" w:cs="Helvetica"/>
          <w:szCs w:val="24"/>
        </w:rPr>
        <w:t xml:space="preserve"> </w:t>
      </w:r>
      <w:r w:rsidRPr="0022382C">
        <w:rPr>
          <w:rFonts w:ascii="Gill Sans MT" w:hAnsi="Gill Sans MT" w:cs="Helvetica"/>
          <w:i/>
          <w:szCs w:val="24"/>
        </w:rPr>
        <w:t>Organization Science</w:t>
      </w:r>
      <w:r w:rsidR="002B733E">
        <w:rPr>
          <w:rFonts w:ascii="Gill Sans MT" w:hAnsi="Gill Sans MT" w:cs="Helvetica"/>
          <w:i/>
          <w:szCs w:val="24"/>
        </w:rPr>
        <w:t>,</w:t>
      </w:r>
      <w:r w:rsidRPr="0022382C">
        <w:rPr>
          <w:rFonts w:ascii="Gill Sans MT" w:hAnsi="Gill Sans MT" w:cs="Helvetica"/>
          <w:szCs w:val="24"/>
        </w:rPr>
        <w:t xml:space="preserve"> </w:t>
      </w:r>
      <w:r w:rsidRPr="0022382C">
        <w:rPr>
          <w:rFonts w:ascii="Gill Sans MT" w:hAnsi="Gill Sans MT" w:cs="Helvetica"/>
          <w:b/>
          <w:bCs/>
          <w:szCs w:val="24"/>
        </w:rPr>
        <w:t>8</w:t>
      </w:r>
      <w:r w:rsidR="002B733E">
        <w:rPr>
          <w:rFonts w:ascii="Gill Sans MT" w:hAnsi="Gill Sans MT" w:cs="Helvetica"/>
          <w:szCs w:val="24"/>
        </w:rPr>
        <w:t>(5),</w:t>
      </w:r>
      <w:r w:rsidRPr="0022382C">
        <w:rPr>
          <w:rFonts w:ascii="Gill Sans MT" w:hAnsi="Gill Sans MT" w:cs="Helvetica"/>
          <w:szCs w:val="24"/>
        </w:rPr>
        <w:t xml:space="preserve"> 508-527.</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056428" w:rsidP="0022382C">
      <w:pPr>
        <w:widowControl w:val="0"/>
        <w:autoSpaceDE w:val="0"/>
        <w:autoSpaceDN w:val="0"/>
        <w:adjustRightInd w:val="0"/>
        <w:spacing w:after="0" w:line="240" w:lineRule="auto"/>
        <w:rPr>
          <w:rFonts w:ascii="Gill Sans MT" w:hAnsi="Gill Sans MT" w:cs="Helvetica"/>
          <w:szCs w:val="24"/>
        </w:rPr>
      </w:pPr>
      <w:proofErr w:type="spellStart"/>
      <w:r>
        <w:rPr>
          <w:rFonts w:ascii="Gill Sans MT" w:hAnsi="Gill Sans MT" w:cs="Helvetica"/>
          <w:szCs w:val="24"/>
        </w:rPr>
        <w:t>Malhotra</w:t>
      </w:r>
      <w:proofErr w:type="spellEnd"/>
      <w:r>
        <w:rPr>
          <w:rFonts w:ascii="Gill Sans MT" w:hAnsi="Gill Sans MT" w:cs="Helvetica"/>
          <w:szCs w:val="24"/>
        </w:rPr>
        <w:t>, Y. (1998),</w:t>
      </w:r>
      <w:r w:rsidR="0022382C" w:rsidRPr="0022382C">
        <w:rPr>
          <w:rFonts w:ascii="Gill Sans MT" w:hAnsi="Gill Sans MT" w:cs="Helvetica"/>
          <w:szCs w:val="24"/>
        </w:rPr>
        <w:t xml:space="preserve"> ‘</w:t>
      </w:r>
      <w:proofErr w:type="spellStart"/>
      <w:r w:rsidR="0022382C" w:rsidRPr="0022382C">
        <w:rPr>
          <w:rFonts w:ascii="Gill Sans MT" w:hAnsi="Gill Sans MT" w:cs="Helvetica"/>
          <w:szCs w:val="24"/>
        </w:rPr>
        <w:t>Tools@Work</w:t>
      </w:r>
      <w:proofErr w:type="spellEnd"/>
      <w:r w:rsidR="0022382C" w:rsidRPr="0022382C">
        <w:rPr>
          <w:rFonts w:ascii="Gill Sans MT" w:hAnsi="Gill Sans MT" w:cs="Helvetica"/>
          <w:szCs w:val="24"/>
        </w:rPr>
        <w:t>: Decipherin</w:t>
      </w:r>
      <w:r>
        <w:rPr>
          <w:rFonts w:ascii="Gill Sans MT" w:hAnsi="Gill Sans MT" w:cs="Helvetica"/>
          <w:szCs w:val="24"/>
        </w:rPr>
        <w:t>g the Knowledge Management Hype</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Journal for Quality and Participation</w:t>
      </w:r>
      <w:r>
        <w:rPr>
          <w:rFonts w:ascii="Gill Sans MT" w:hAnsi="Gill Sans MT" w:cs="Helvetica"/>
          <w:szCs w:val="24"/>
        </w:rPr>
        <w:t xml:space="preserve">, </w:t>
      </w:r>
      <w:r w:rsidRPr="00056428">
        <w:rPr>
          <w:rFonts w:ascii="Gill Sans MT" w:hAnsi="Gill Sans MT" w:cs="Helvetica"/>
          <w:b/>
          <w:szCs w:val="24"/>
        </w:rPr>
        <w:t>21</w:t>
      </w:r>
      <w:r>
        <w:rPr>
          <w:rFonts w:ascii="Gill Sans MT" w:hAnsi="Gill Sans MT" w:cs="Helvetica"/>
          <w:szCs w:val="24"/>
        </w:rPr>
        <w:t>(4), 58-60</w:t>
      </w:r>
      <w:r w:rsidR="0022382C" w:rsidRPr="0022382C">
        <w:rPr>
          <w:rFonts w:ascii="Gill Sans MT" w:hAnsi="Gill Sans MT" w:cs="Helvetica"/>
          <w:szCs w:val="24"/>
        </w:rPr>
        <w:t>.</w:t>
      </w:r>
    </w:p>
    <w:p w:rsidR="0022382C" w:rsidRPr="0022382C" w:rsidRDefault="0022382C" w:rsidP="0026002A">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r w:rsidRPr="0022382C">
        <w:rPr>
          <w:rFonts w:ascii="Gill Sans MT" w:hAnsi="Gill Sans MT" w:cs="Helvetica"/>
          <w:szCs w:val="24"/>
        </w:rPr>
        <w:tab/>
      </w:r>
    </w:p>
    <w:p w:rsidR="0022382C" w:rsidRPr="0022382C" w:rsidRDefault="0022382C" w:rsidP="0022382C">
      <w:pPr>
        <w:widowControl w:val="0"/>
        <w:autoSpaceDE w:val="0"/>
        <w:autoSpaceDN w:val="0"/>
        <w:adjustRightInd w:val="0"/>
        <w:spacing w:after="0" w:line="240" w:lineRule="auto"/>
        <w:rPr>
          <w:rFonts w:ascii="Gill Sans MT" w:hAnsi="Gill Sans MT" w:cs="Helvetica"/>
          <w:szCs w:val="24"/>
        </w:rPr>
      </w:pPr>
      <w:proofErr w:type="spellStart"/>
      <w:r w:rsidRPr="0022382C">
        <w:rPr>
          <w:rFonts w:ascii="Gill Sans MT" w:hAnsi="Gill Sans MT" w:cs="Helvetica"/>
          <w:szCs w:val="24"/>
        </w:rPr>
        <w:t>Martinsons</w:t>
      </w:r>
      <w:proofErr w:type="spellEnd"/>
      <w:r w:rsidRPr="0022382C">
        <w:rPr>
          <w:rFonts w:ascii="Gill Sans MT" w:hAnsi="Gill Sans MT" w:cs="Helvetica"/>
          <w:szCs w:val="24"/>
        </w:rPr>
        <w:t xml:space="preserve">, </w:t>
      </w:r>
      <w:r w:rsidR="0026002A">
        <w:rPr>
          <w:rFonts w:ascii="Gill Sans MT" w:hAnsi="Gill Sans MT" w:cs="Helvetica"/>
          <w:szCs w:val="24"/>
        </w:rPr>
        <w:t>M. G. and R. I. Westwood (1997),</w:t>
      </w:r>
      <w:r w:rsidRPr="0022382C">
        <w:rPr>
          <w:rFonts w:ascii="Gill Sans MT" w:hAnsi="Gill Sans MT" w:cs="Helvetica"/>
          <w:szCs w:val="24"/>
        </w:rPr>
        <w:t xml:space="preserve"> ‘Management information systems in the Chinese business</w:t>
      </w:r>
      <w:r w:rsidR="0026002A">
        <w:rPr>
          <w:rFonts w:ascii="Gill Sans MT" w:hAnsi="Gill Sans MT" w:cs="Helvetica"/>
          <w:szCs w:val="24"/>
        </w:rPr>
        <w:t xml:space="preserve"> culture: an explanatory theory</w:t>
      </w:r>
      <w:r w:rsidRPr="0022382C">
        <w:rPr>
          <w:rFonts w:ascii="Gill Sans MT" w:hAnsi="Gill Sans MT" w:cs="Helvetica"/>
          <w:szCs w:val="24"/>
        </w:rPr>
        <w:t>’</w:t>
      </w:r>
      <w:r w:rsidR="0026002A">
        <w:rPr>
          <w:rFonts w:ascii="Gill Sans MT" w:hAnsi="Gill Sans MT" w:cs="Helvetica"/>
          <w:szCs w:val="24"/>
        </w:rPr>
        <w:t>,</w:t>
      </w:r>
      <w:r w:rsidRPr="0022382C">
        <w:rPr>
          <w:rFonts w:ascii="Gill Sans MT" w:hAnsi="Gill Sans MT" w:cs="Helvetica"/>
          <w:szCs w:val="24"/>
        </w:rPr>
        <w:t xml:space="preserve"> </w:t>
      </w:r>
      <w:r w:rsidRPr="0022382C">
        <w:rPr>
          <w:rFonts w:ascii="Gill Sans MT" w:hAnsi="Gill Sans MT" w:cs="Helvetica"/>
          <w:i/>
          <w:szCs w:val="24"/>
        </w:rPr>
        <w:t>Information &amp; Management</w:t>
      </w:r>
      <w:r w:rsidR="0026002A">
        <w:rPr>
          <w:rFonts w:ascii="Gill Sans MT" w:hAnsi="Gill Sans MT" w:cs="Helvetica"/>
          <w:i/>
          <w:szCs w:val="24"/>
        </w:rPr>
        <w:t>,</w:t>
      </w:r>
      <w:r w:rsidRPr="0022382C">
        <w:rPr>
          <w:rFonts w:ascii="Gill Sans MT" w:hAnsi="Gill Sans MT" w:cs="Helvetica"/>
          <w:szCs w:val="24"/>
        </w:rPr>
        <w:t xml:space="preserve"> </w:t>
      </w:r>
      <w:r w:rsidRPr="0022382C">
        <w:rPr>
          <w:rFonts w:ascii="Gill Sans MT" w:hAnsi="Gill Sans MT" w:cs="Helvetica"/>
          <w:b/>
          <w:bCs/>
          <w:szCs w:val="24"/>
        </w:rPr>
        <w:t>32</w:t>
      </w:r>
      <w:r w:rsidR="0026002A">
        <w:rPr>
          <w:rFonts w:ascii="Gill Sans MT" w:hAnsi="Gill Sans MT" w:cs="Helvetica"/>
          <w:szCs w:val="24"/>
        </w:rPr>
        <w:t>(5),</w:t>
      </w:r>
      <w:r w:rsidRPr="0022382C">
        <w:rPr>
          <w:rFonts w:ascii="Gill Sans MT" w:hAnsi="Gill Sans MT" w:cs="Helvetica"/>
          <w:szCs w:val="24"/>
        </w:rPr>
        <w:t xml:space="preserve"> 215-228.</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096C3C"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McKellar, H. (2006),</w:t>
      </w:r>
      <w:r w:rsidR="0022382C" w:rsidRPr="0022382C">
        <w:rPr>
          <w:rFonts w:ascii="Gill Sans MT" w:hAnsi="Gill Sans MT" w:cs="Helvetica"/>
          <w:szCs w:val="24"/>
        </w:rPr>
        <w:t xml:space="preserve"> ‘100 companies that</w:t>
      </w:r>
      <w:r>
        <w:rPr>
          <w:rFonts w:ascii="Gill Sans MT" w:hAnsi="Gill Sans MT" w:cs="Helvetica"/>
          <w:szCs w:val="24"/>
        </w:rPr>
        <w:t xml:space="preserve"> matter in knowledge management</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KM World</w:t>
      </w:r>
      <w:r w:rsidR="0022382C" w:rsidRPr="0022382C">
        <w:rPr>
          <w:rFonts w:ascii="Gill Sans MT" w:hAnsi="Gill Sans MT" w:cs="Helvetica"/>
          <w:szCs w:val="24"/>
        </w:rPr>
        <w:t>.</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22382C" w:rsidP="0022382C">
      <w:pPr>
        <w:widowControl w:val="0"/>
        <w:autoSpaceDE w:val="0"/>
        <w:autoSpaceDN w:val="0"/>
        <w:adjustRightInd w:val="0"/>
        <w:spacing w:after="0" w:line="240" w:lineRule="auto"/>
        <w:rPr>
          <w:rFonts w:ascii="Gill Sans MT" w:hAnsi="Gill Sans MT" w:cs="Helvetica"/>
          <w:szCs w:val="24"/>
        </w:rPr>
      </w:pPr>
      <w:proofErr w:type="spellStart"/>
      <w:r w:rsidRPr="0022382C">
        <w:rPr>
          <w:rFonts w:ascii="Gill Sans MT" w:hAnsi="Gill Sans MT" w:cs="Helvetica"/>
          <w:szCs w:val="24"/>
        </w:rPr>
        <w:t>Michai</w:t>
      </w:r>
      <w:r w:rsidR="00096C3C">
        <w:rPr>
          <w:rFonts w:ascii="Gill Sans MT" w:hAnsi="Gill Sans MT" w:cs="Helvetica"/>
          <w:szCs w:val="24"/>
        </w:rPr>
        <w:t>lova</w:t>
      </w:r>
      <w:proofErr w:type="spellEnd"/>
      <w:r w:rsidR="00096C3C">
        <w:rPr>
          <w:rFonts w:ascii="Gill Sans MT" w:hAnsi="Gill Sans MT" w:cs="Helvetica"/>
          <w:szCs w:val="24"/>
        </w:rPr>
        <w:t xml:space="preserve">, S. and E. </w:t>
      </w:r>
      <w:proofErr w:type="spellStart"/>
      <w:r w:rsidR="00096C3C">
        <w:rPr>
          <w:rFonts w:ascii="Gill Sans MT" w:hAnsi="Gill Sans MT" w:cs="Helvetica"/>
          <w:szCs w:val="24"/>
        </w:rPr>
        <w:t>Sidorova</w:t>
      </w:r>
      <w:proofErr w:type="spellEnd"/>
      <w:r w:rsidR="00096C3C">
        <w:rPr>
          <w:rFonts w:ascii="Gill Sans MT" w:hAnsi="Gill Sans MT" w:cs="Helvetica"/>
          <w:szCs w:val="24"/>
        </w:rPr>
        <w:t xml:space="preserve"> (2011),</w:t>
      </w:r>
      <w:r w:rsidRPr="0022382C">
        <w:rPr>
          <w:rFonts w:ascii="Gill Sans MT" w:hAnsi="Gill Sans MT" w:cs="Helvetica"/>
          <w:szCs w:val="24"/>
        </w:rPr>
        <w:t xml:space="preserve"> ‘</w:t>
      </w:r>
      <w:proofErr w:type="gramStart"/>
      <w:r w:rsidRPr="0022382C">
        <w:rPr>
          <w:rFonts w:ascii="Gill Sans MT" w:hAnsi="Gill Sans MT" w:cs="Helvetica"/>
          <w:szCs w:val="24"/>
        </w:rPr>
        <w:t>From</w:t>
      </w:r>
      <w:proofErr w:type="gramEnd"/>
      <w:r w:rsidRPr="0022382C">
        <w:rPr>
          <w:rFonts w:ascii="Gill Sans MT" w:hAnsi="Gill Sans MT" w:cs="Helvetica"/>
          <w:szCs w:val="24"/>
        </w:rPr>
        <w:t xml:space="preserve"> group-based work to organisational learning: the role of communicat</w:t>
      </w:r>
      <w:r w:rsidR="00096C3C">
        <w:rPr>
          <w:rFonts w:ascii="Gill Sans MT" w:hAnsi="Gill Sans MT" w:cs="Helvetica"/>
          <w:szCs w:val="24"/>
        </w:rPr>
        <w:t>ion forms and knowledge sharing</w:t>
      </w:r>
      <w:r w:rsidRPr="0022382C">
        <w:rPr>
          <w:rFonts w:ascii="Gill Sans MT" w:hAnsi="Gill Sans MT" w:cs="Helvetica"/>
          <w:szCs w:val="24"/>
        </w:rPr>
        <w:t>’</w:t>
      </w:r>
      <w:r w:rsidR="00096C3C">
        <w:rPr>
          <w:rFonts w:ascii="Gill Sans MT" w:hAnsi="Gill Sans MT" w:cs="Helvetica"/>
          <w:szCs w:val="24"/>
        </w:rPr>
        <w:t>,</w:t>
      </w:r>
      <w:r w:rsidRPr="0022382C">
        <w:rPr>
          <w:rFonts w:ascii="Gill Sans MT" w:hAnsi="Gill Sans MT" w:cs="Helvetica"/>
          <w:szCs w:val="24"/>
        </w:rPr>
        <w:t xml:space="preserve"> </w:t>
      </w:r>
      <w:r w:rsidRPr="0022382C">
        <w:rPr>
          <w:rFonts w:ascii="Gill Sans MT" w:hAnsi="Gill Sans MT" w:cs="Helvetica"/>
          <w:i/>
          <w:szCs w:val="24"/>
        </w:rPr>
        <w:t>Knowledge Management Research &amp; Practice</w:t>
      </w:r>
      <w:r w:rsidR="00096C3C">
        <w:rPr>
          <w:rFonts w:ascii="Gill Sans MT" w:hAnsi="Gill Sans MT" w:cs="Helvetica"/>
          <w:i/>
          <w:szCs w:val="24"/>
        </w:rPr>
        <w:t>,</w:t>
      </w:r>
      <w:r w:rsidRPr="0022382C">
        <w:rPr>
          <w:rFonts w:ascii="Gill Sans MT" w:hAnsi="Gill Sans MT" w:cs="Helvetica"/>
          <w:i/>
          <w:szCs w:val="24"/>
        </w:rPr>
        <w:t xml:space="preserve"> </w:t>
      </w:r>
      <w:r w:rsidRPr="0022382C">
        <w:rPr>
          <w:rFonts w:ascii="Gill Sans MT" w:hAnsi="Gill Sans MT" w:cs="Helvetica"/>
          <w:b/>
          <w:bCs/>
          <w:szCs w:val="24"/>
        </w:rPr>
        <w:t>9</w:t>
      </w:r>
      <w:r w:rsidR="00096C3C">
        <w:rPr>
          <w:rFonts w:ascii="Gill Sans MT" w:hAnsi="Gill Sans MT" w:cs="Helvetica"/>
          <w:szCs w:val="24"/>
        </w:rPr>
        <w:t>(1),</w:t>
      </w:r>
      <w:r w:rsidRPr="0022382C">
        <w:rPr>
          <w:rFonts w:ascii="Gill Sans MT" w:hAnsi="Gill Sans MT" w:cs="Helvetica"/>
          <w:szCs w:val="24"/>
        </w:rPr>
        <w:t xml:space="preserve"> 73-83.</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096C3C"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Nelson, R. R. (1982),</w:t>
      </w:r>
      <w:r w:rsidR="0022382C" w:rsidRPr="0022382C">
        <w:rPr>
          <w:rFonts w:ascii="Gill Sans MT" w:hAnsi="Gill Sans MT" w:cs="Helvetica"/>
          <w:szCs w:val="24"/>
        </w:rPr>
        <w:t xml:space="preserve"> </w:t>
      </w:r>
      <w:proofErr w:type="gramStart"/>
      <w:r w:rsidR="0022382C" w:rsidRPr="0022382C">
        <w:rPr>
          <w:rFonts w:ascii="Gill Sans MT" w:hAnsi="Gill Sans MT" w:cs="Helvetica"/>
          <w:i/>
          <w:szCs w:val="24"/>
        </w:rPr>
        <w:t>An</w:t>
      </w:r>
      <w:proofErr w:type="gramEnd"/>
      <w:r w:rsidR="0022382C" w:rsidRPr="0022382C">
        <w:rPr>
          <w:rFonts w:ascii="Gill Sans MT" w:hAnsi="Gill Sans MT" w:cs="Helvetica"/>
          <w:i/>
          <w:szCs w:val="24"/>
        </w:rPr>
        <w:t xml:space="preserve"> evolutionary theory of economic change</w:t>
      </w:r>
      <w:r w:rsidR="0022382C" w:rsidRPr="0022382C">
        <w:rPr>
          <w:rFonts w:ascii="Gill Sans MT" w:hAnsi="Gill Sans MT" w:cs="Helvetica"/>
          <w:szCs w:val="24"/>
        </w:rPr>
        <w:t>, Harvard University Press.</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096C3C"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Newell, S. (1999),</w:t>
      </w:r>
      <w:r w:rsidR="0022382C" w:rsidRPr="0022382C">
        <w:rPr>
          <w:rFonts w:ascii="Gill Sans MT" w:hAnsi="Gill Sans MT" w:cs="Helvetica"/>
          <w:szCs w:val="24"/>
        </w:rPr>
        <w:t xml:space="preserve"> ‘The transfer of management knowledge to China: building learning communities rather than translating Western textbooks?</w:t>
      </w:r>
      <w:proofErr w:type="gramStart"/>
      <w:r w:rsidR="0022382C" w:rsidRPr="0022382C">
        <w:rPr>
          <w:rFonts w:ascii="Gill Sans MT" w:hAnsi="Gill Sans MT" w:cs="Helvetica"/>
          <w:szCs w:val="24"/>
        </w:rPr>
        <w:t>’</w:t>
      </w:r>
      <w:r>
        <w:rPr>
          <w:rFonts w:ascii="Gill Sans MT" w:hAnsi="Gill Sans MT" w:cs="Helvetica"/>
          <w:szCs w:val="24"/>
        </w:rPr>
        <w:t>,</w:t>
      </w:r>
      <w:proofErr w:type="gramEnd"/>
      <w:r w:rsidR="0022382C" w:rsidRPr="0022382C">
        <w:rPr>
          <w:rFonts w:ascii="Gill Sans MT" w:hAnsi="Gill Sans MT" w:cs="Helvetica"/>
          <w:szCs w:val="24"/>
        </w:rPr>
        <w:t xml:space="preserve"> </w:t>
      </w:r>
      <w:r w:rsidR="0022382C" w:rsidRPr="0022382C">
        <w:rPr>
          <w:rFonts w:ascii="Gill Sans MT" w:hAnsi="Gill Sans MT" w:cs="Helvetica"/>
          <w:i/>
          <w:szCs w:val="24"/>
        </w:rPr>
        <w:t>Education+ Training</w:t>
      </w:r>
      <w:r>
        <w:rPr>
          <w:rFonts w:ascii="Gill Sans MT" w:hAnsi="Gill Sans MT" w:cs="Helvetica"/>
          <w:i/>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41</w:t>
      </w:r>
      <w:r>
        <w:rPr>
          <w:rFonts w:ascii="Gill Sans MT" w:hAnsi="Gill Sans MT" w:cs="Helvetica"/>
          <w:szCs w:val="24"/>
        </w:rPr>
        <w:t>(6/7), 286-</w:t>
      </w:r>
      <w:r w:rsidR="0022382C" w:rsidRPr="0022382C">
        <w:rPr>
          <w:rFonts w:ascii="Gill Sans MT" w:hAnsi="Gill Sans MT" w:cs="Helvetica"/>
          <w:szCs w:val="24"/>
        </w:rPr>
        <w:t>294.</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22382C" w:rsidP="0022382C">
      <w:pPr>
        <w:widowControl w:val="0"/>
        <w:autoSpaceDE w:val="0"/>
        <w:autoSpaceDN w:val="0"/>
        <w:adjustRightInd w:val="0"/>
        <w:spacing w:after="0" w:line="240" w:lineRule="auto"/>
        <w:rPr>
          <w:rFonts w:ascii="Gill Sans MT" w:hAnsi="Gill Sans MT" w:cs="Helvetica"/>
          <w:szCs w:val="24"/>
        </w:rPr>
      </w:pPr>
      <w:proofErr w:type="spellStart"/>
      <w:r w:rsidRPr="0022382C">
        <w:rPr>
          <w:rFonts w:ascii="Gill Sans MT" w:hAnsi="Gill Sans MT" w:cs="Helvetica"/>
          <w:szCs w:val="24"/>
        </w:rPr>
        <w:t>Nonaka</w:t>
      </w:r>
      <w:proofErr w:type="spellEnd"/>
      <w:r w:rsidRPr="0022382C">
        <w:rPr>
          <w:rFonts w:ascii="Gill Sans MT" w:hAnsi="Gill Sans MT" w:cs="Helvetica"/>
          <w:szCs w:val="24"/>
        </w:rPr>
        <w:t>, I. and H. Takeuchi</w:t>
      </w:r>
      <w:r w:rsidR="00096C3C">
        <w:rPr>
          <w:rFonts w:ascii="Gill Sans MT" w:hAnsi="Gill Sans MT" w:cs="Helvetica"/>
          <w:szCs w:val="24"/>
        </w:rPr>
        <w:t xml:space="preserve"> (1995),</w:t>
      </w:r>
      <w:r w:rsidRPr="0022382C">
        <w:rPr>
          <w:rFonts w:ascii="Gill Sans MT" w:hAnsi="Gill Sans MT" w:cs="Helvetica"/>
          <w:szCs w:val="24"/>
        </w:rPr>
        <w:t xml:space="preserve"> </w:t>
      </w:r>
      <w:r w:rsidRPr="0022382C">
        <w:rPr>
          <w:rFonts w:ascii="Gill Sans MT" w:hAnsi="Gill Sans MT" w:cs="Helvetica"/>
          <w:i/>
          <w:szCs w:val="24"/>
        </w:rPr>
        <w:t>Theory of organizational knowledge creation</w:t>
      </w:r>
      <w:r w:rsidR="00096C3C">
        <w:rPr>
          <w:rFonts w:ascii="Gill Sans MT" w:hAnsi="Gill Sans MT" w:cs="Helvetica"/>
          <w:szCs w:val="24"/>
        </w:rPr>
        <w:t>,</w:t>
      </w:r>
      <w:r w:rsidRPr="0022382C">
        <w:rPr>
          <w:rFonts w:ascii="Gill Sans MT" w:hAnsi="Gill Sans MT" w:cs="Helvetica"/>
          <w:szCs w:val="24"/>
        </w:rPr>
        <w:t xml:space="preserve"> Oxford University Press.</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22382C" w:rsidP="0022382C">
      <w:pPr>
        <w:widowControl w:val="0"/>
        <w:autoSpaceDE w:val="0"/>
        <w:autoSpaceDN w:val="0"/>
        <w:adjustRightInd w:val="0"/>
        <w:spacing w:after="0" w:line="240" w:lineRule="auto"/>
        <w:rPr>
          <w:rFonts w:ascii="Gill Sans MT" w:hAnsi="Gill Sans MT" w:cs="Helvetica"/>
          <w:szCs w:val="24"/>
        </w:rPr>
      </w:pPr>
      <w:proofErr w:type="spellStart"/>
      <w:r w:rsidRPr="0022382C">
        <w:rPr>
          <w:rFonts w:ascii="Gill Sans MT" w:hAnsi="Gill Sans MT" w:cs="Helvetica"/>
          <w:szCs w:val="24"/>
        </w:rPr>
        <w:t>No</w:t>
      </w:r>
      <w:r w:rsidR="00096C3C">
        <w:rPr>
          <w:rFonts w:ascii="Gill Sans MT" w:hAnsi="Gill Sans MT" w:cs="Helvetica"/>
          <w:szCs w:val="24"/>
        </w:rPr>
        <w:t>naka</w:t>
      </w:r>
      <w:proofErr w:type="spellEnd"/>
      <w:r w:rsidR="00096C3C">
        <w:rPr>
          <w:rFonts w:ascii="Gill Sans MT" w:hAnsi="Gill Sans MT" w:cs="Helvetica"/>
          <w:szCs w:val="24"/>
        </w:rPr>
        <w:t>, I. and H. Takeuchi (1995),</w:t>
      </w:r>
      <w:r w:rsidRPr="0022382C">
        <w:rPr>
          <w:rFonts w:ascii="Gill Sans MT" w:hAnsi="Gill Sans MT" w:cs="Helvetica"/>
          <w:szCs w:val="24"/>
        </w:rPr>
        <w:t xml:space="preserve"> ‘</w:t>
      </w:r>
      <w:proofErr w:type="gramStart"/>
      <w:r w:rsidRPr="0022382C">
        <w:rPr>
          <w:rFonts w:ascii="Gill Sans MT" w:hAnsi="Gill Sans MT" w:cs="Helvetica"/>
          <w:i/>
          <w:szCs w:val="24"/>
        </w:rPr>
        <w:t>The</w:t>
      </w:r>
      <w:proofErr w:type="gramEnd"/>
      <w:r w:rsidRPr="0022382C">
        <w:rPr>
          <w:rFonts w:ascii="Gill Sans MT" w:hAnsi="Gill Sans MT" w:cs="Helvetica"/>
          <w:i/>
          <w:szCs w:val="24"/>
        </w:rPr>
        <w:t xml:space="preserve"> knowledge-creating company: How Japanese companies </w:t>
      </w:r>
      <w:r w:rsidRPr="0022382C">
        <w:rPr>
          <w:rFonts w:ascii="Gill Sans MT" w:hAnsi="Gill Sans MT" w:cs="Helvetica"/>
          <w:i/>
          <w:szCs w:val="24"/>
        </w:rPr>
        <w:lastRenderedPageBreak/>
        <w:t>foster creativity and innovation for competitive advantage</w:t>
      </w:r>
      <w:r w:rsidRPr="0022382C">
        <w:rPr>
          <w:rFonts w:ascii="Gill Sans MT" w:hAnsi="Gill Sans MT" w:cs="Helvetica"/>
          <w:szCs w:val="24"/>
        </w:rPr>
        <w:t>’</w:t>
      </w:r>
      <w:r w:rsidR="00096C3C">
        <w:rPr>
          <w:rFonts w:ascii="Gill Sans MT" w:hAnsi="Gill Sans MT" w:cs="Helvetica"/>
          <w:szCs w:val="24"/>
        </w:rPr>
        <w:t>,</w:t>
      </w:r>
      <w:r w:rsidRPr="0022382C">
        <w:rPr>
          <w:rFonts w:ascii="Gill Sans MT" w:hAnsi="Gill Sans MT" w:cs="Helvetica"/>
          <w:szCs w:val="24"/>
        </w:rPr>
        <w:t xml:space="preserve"> </w:t>
      </w:r>
      <w:r w:rsidR="00096C3C" w:rsidRPr="0022382C">
        <w:rPr>
          <w:rFonts w:ascii="Gill Sans MT" w:hAnsi="Gill Sans MT" w:cs="Helvetica"/>
          <w:szCs w:val="24"/>
        </w:rPr>
        <w:t>Oxford University Press.</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22382C" w:rsidP="0022382C">
      <w:pPr>
        <w:widowControl w:val="0"/>
        <w:autoSpaceDE w:val="0"/>
        <w:autoSpaceDN w:val="0"/>
        <w:adjustRightInd w:val="0"/>
        <w:spacing w:after="0" w:line="240" w:lineRule="auto"/>
        <w:rPr>
          <w:rFonts w:ascii="Gill Sans MT" w:hAnsi="Gill Sans MT" w:cs="Helvetica"/>
          <w:szCs w:val="24"/>
        </w:rPr>
      </w:pPr>
      <w:proofErr w:type="spellStart"/>
      <w:r w:rsidRPr="0022382C">
        <w:rPr>
          <w:rFonts w:ascii="Gill Sans MT" w:hAnsi="Gill Sans MT" w:cs="Helvetica"/>
          <w:szCs w:val="24"/>
        </w:rPr>
        <w:t>Os</w:t>
      </w:r>
      <w:r w:rsidR="00096C3C">
        <w:rPr>
          <w:rFonts w:ascii="Gill Sans MT" w:hAnsi="Gill Sans MT" w:cs="Helvetica"/>
          <w:szCs w:val="24"/>
        </w:rPr>
        <w:t>hri</w:t>
      </w:r>
      <w:proofErr w:type="spellEnd"/>
      <w:r w:rsidR="00096C3C">
        <w:rPr>
          <w:rFonts w:ascii="Gill Sans MT" w:hAnsi="Gill Sans MT" w:cs="Helvetica"/>
          <w:szCs w:val="24"/>
        </w:rPr>
        <w:t xml:space="preserve">, I., </w:t>
      </w:r>
      <w:r w:rsidRPr="0022382C">
        <w:rPr>
          <w:rFonts w:ascii="Gill Sans MT" w:hAnsi="Gill Sans MT" w:cs="Helvetica"/>
          <w:szCs w:val="24"/>
        </w:rPr>
        <w:t xml:space="preserve">Van </w:t>
      </w:r>
      <w:proofErr w:type="spellStart"/>
      <w:r w:rsidRPr="0022382C">
        <w:rPr>
          <w:rFonts w:ascii="Gill Sans MT" w:hAnsi="Gill Sans MT" w:cs="Helvetica"/>
          <w:szCs w:val="24"/>
        </w:rPr>
        <w:t>Fenema</w:t>
      </w:r>
      <w:proofErr w:type="spellEnd"/>
      <w:r w:rsidRPr="0022382C">
        <w:rPr>
          <w:rFonts w:ascii="Gill Sans MT" w:hAnsi="Gill Sans MT" w:cs="Helvetica"/>
          <w:szCs w:val="24"/>
        </w:rPr>
        <w:t xml:space="preserve">, </w:t>
      </w:r>
      <w:r w:rsidR="00096C3C">
        <w:rPr>
          <w:rFonts w:ascii="Gill Sans MT" w:hAnsi="Gill Sans MT" w:cs="Helvetica"/>
          <w:szCs w:val="24"/>
        </w:rPr>
        <w:t xml:space="preserve">P. and J. </w:t>
      </w:r>
      <w:proofErr w:type="spellStart"/>
      <w:r w:rsidR="00096C3C">
        <w:rPr>
          <w:rFonts w:ascii="Gill Sans MT" w:hAnsi="Gill Sans MT" w:cs="Helvetica"/>
          <w:szCs w:val="24"/>
        </w:rPr>
        <w:t>Kotlarsky</w:t>
      </w:r>
      <w:proofErr w:type="spellEnd"/>
      <w:r w:rsidR="00096C3C">
        <w:rPr>
          <w:rFonts w:ascii="Gill Sans MT" w:hAnsi="Gill Sans MT" w:cs="Helvetica"/>
          <w:szCs w:val="24"/>
        </w:rPr>
        <w:t xml:space="preserve"> (2008),</w:t>
      </w:r>
      <w:r w:rsidRPr="0022382C">
        <w:rPr>
          <w:rFonts w:ascii="Gill Sans MT" w:hAnsi="Gill Sans MT" w:cs="Helvetica"/>
          <w:szCs w:val="24"/>
        </w:rPr>
        <w:t xml:space="preserve"> ‘Knowledge transfer in globally distributed teams:</w:t>
      </w:r>
      <w:r w:rsidR="00096C3C">
        <w:rPr>
          <w:rFonts w:ascii="Gill Sans MT" w:hAnsi="Gill Sans MT" w:cs="Helvetica"/>
          <w:szCs w:val="24"/>
        </w:rPr>
        <w:t xml:space="preserve"> the role of </w:t>
      </w:r>
      <w:proofErr w:type="spellStart"/>
      <w:r w:rsidR="00096C3C">
        <w:rPr>
          <w:rFonts w:ascii="Gill Sans MT" w:hAnsi="Gill Sans MT" w:cs="Helvetica"/>
          <w:szCs w:val="24"/>
        </w:rPr>
        <w:t>transactive</w:t>
      </w:r>
      <w:proofErr w:type="spellEnd"/>
      <w:r w:rsidR="00096C3C">
        <w:rPr>
          <w:rFonts w:ascii="Gill Sans MT" w:hAnsi="Gill Sans MT" w:cs="Helvetica"/>
          <w:szCs w:val="24"/>
        </w:rPr>
        <w:t xml:space="preserve"> memory</w:t>
      </w:r>
      <w:r w:rsidRPr="0022382C">
        <w:rPr>
          <w:rFonts w:ascii="Gill Sans MT" w:hAnsi="Gill Sans MT" w:cs="Helvetica"/>
          <w:szCs w:val="24"/>
        </w:rPr>
        <w:t>’</w:t>
      </w:r>
      <w:r w:rsidR="00096C3C">
        <w:rPr>
          <w:rFonts w:ascii="Gill Sans MT" w:hAnsi="Gill Sans MT" w:cs="Helvetica"/>
          <w:szCs w:val="24"/>
        </w:rPr>
        <w:t>,</w:t>
      </w:r>
      <w:r w:rsidRPr="0022382C">
        <w:rPr>
          <w:rFonts w:ascii="Gill Sans MT" w:hAnsi="Gill Sans MT" w:cs="Helvetica"/>
          <w:szCs w:val="24"/>
        </w:rPr>
        <w:t xml:space="preserve"> </w:t>
      </w:r>
      <w:r w:rsidRPr="0022382C">
        <w:rPr>
          <w:rFonts w:ascii="Gill Sans MT" w:hAnsi="Gill Sans MT" w:cs="Helvetica"/>
          <w:i/>
          <w:szCs w:val="24"/>
        </w:rPr>
        <w:t>Information Systems Journal</w:t>
      </w:r>
      <w:r w:rsidR="00096C3C">
        <w:rPr>
          <w:rFonts w:ascii="Gill Sans MT" w:hAnsi="Gill Sans MT" w:cs="Helvetica"/>
          <w:i/>
          <w:szCs w:val="24"/>
        </w:rPr>
        <w:t>,</w:t>
      </w:r>
      <w:r w:rsidRPr="0022382C">
        <w:rPr>
          <w:rFonts w:ascii="Gill Sans MT" w:hAnsi="Gill Sans MT" w:cs="Helvetica"/>
          <w:szCs w:val="24"/>
        </w:rPr>
        <w:t xml:space="preserve"> </w:t>
      </w:r>
      <w:r w:rsidRPr="0022382C">
        <w:rPr>
          <w:rFonts w:ascii="Gill Sans MT" w:hAnsi="Gill Sans MT" w:cs="Helvetica"/>
          <w:b/>
          <w:bCs/>
          <w:szCs w:val="24"/>
        </w:rPr>
        <w:t>18</w:t>
      </w:r>
      <w:r w:rsidR="00096C3C">
        <w:rPr>
          <w:rFonts w:ascii="Gill Sans MT" w:hAnsi="Gill Sans MT" w:cs="Helvetica"/>
          <w:szCs w:val="24"/>
        </w:rPr>
        <w:t>(6),</w:t>
      </w:r>
      <w:r w:rsidRPr="0022382C">
        <w:rPr>
          <w:rFonts w:ascii="Gill Sans MT" w:hAnsi="Gill Sans MT" w:cs="Helvetica"/>
          <w:szCs w:val="24"/>
        </w:rPr>
        <w:t xml:space="preserve"> 593-616.</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096C3C" w:rsidP="0022382C">
      <w:pPr>
        <w:widowControl w:val="0"/>
        <w:autoSpaceDE w:val="0"/>
        <w:autoSpaceDN w:val="0"/>
        <w:adjustRightInd w:val="0"/>
        <w:spacing w:after="0" w:line="240" w:lineRule="auto"/>
        <w:rPr>
          <w:rFonts w:ascii="Gill Sans MT" w:hAnsi="Gill Sans MT" w:cs="Helvetica"/>
          <w:szCs w:val="24"/>
        </w:rPr>
      </w:pPr>
      <w:proofErr w:type="spellStart"/>
      <w:proofErr w:type="gramStart"/>
      <w:r>
        <w:rPr>
          <w:rFonts w:ascii="Gill Sans MT" w:hAnsi="Gill Sans MT" w:cs="Helvetica"/>
          <w:szCs w:val="24"/>
        </w:rPr>
        <w:t>Ou</w:t>
      </w:r>
      <w:proofErr w:type="spellEnd"/>
      <w:r>
        <w:rPr>
          <w:rFonts w:ascii="Gill Sans MT" w:hAnsi="Gill Sans MT" w:cs="Helvetica"/>
          <w:szCs w:val="24"/>
        </w:rPr>
        <w:t xml:space="preserve">, C.X., Davison, R.M., </w:t>
      </w:r>
      <w:proofErr w:type="spellStart"/>
      <w:r>
        <w:rPr>
          <w:rFonts w:ascii="Gill Sans MT" w:hAnsi="Gill Sans MT" w:cs="Helvetica"/>
          <w:szCs w:val="24"/>
        </w:rPr>
        <w:t>Zhong</w:t>
      </w:r>
      <w:proofErr w:type="spellEnd"/>
      <w:r>
        <w:rPr>
          <w:rFonts w:ascii="Gill Sans MT" w:hAnsi="Gill Sans MT" w:cs="Helvetica"/>
          <w:szCs w:val="24"/>
        </w:rPr>
        <w:t>, X. and Y. Liang (2010),</w:t>
      </w:r>
      <w:r w:rsidR="0022382C" w:rsidRPr="0022382C">
        <w:rPr>
          <w:rFonts w:ascii="Gill Sans MT" w:hAnsi="Gill Sans MT" w:cs="Helvetica"/>
          <w:szCs w:val="24"/>
        </w:rPr>
        <w:t xml:space="preserve"> ‘Empowering employees through instant messagin</w:t>
      </w:r>
      <w:r>
        <w:rPr>
          <w:rFonts w:ascii="Gill Sans MT" w:hAnsi="Gill Sans MT" w:cs="Helvetica"/>
          <w:szCs w:val="24"/>
        </w:rPr>
        <w:t>g</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Information Technology &amp; People</w:t>
      </w:r>
      <w:r>
        <w:rPr>
          <w:rFonts w:ascii="Gill Sans MT" w:hAnsi="Gill Sans MT" w:cs="Helvetica"/>
          <w:i/>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23</w:t>
      </w:r>
      <w:r>
        <w:rPr>
          <w:rFonts w:ascii="Gill Sans MT" w:hAnsi="Gill Sans MT" w:cs="Helvetica"/>
          <w:szCs w:val="24"/>
        </w:rPr>
        <w:t>(2),</w:t>
      </w:r>
      <w:r w:rsidR="0022382C" w:rsidRPr="0022382C">
        <w:rPr>
          <w:rFonts w:ascii="Gill Sans MT" w:hAnsi="Gill Sans MT" w:cs="Helvetica"/>
          <w:szCs w:val="24"/>
        </w:rPr>
        <w:t xml:space="preserve"> 193-211.</w:t>
      </w:r>
      <w:proofErr w:type="gramEnd"/>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846B41"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 xml:space="preserve">Park, S. H. and Y. </w:t>
      </w:r>
      <w:proofErr w:type="spellStart"/>
      <w:r>
        <w:rPr>
          <w:rFonts w:ascii="Gill Sans MT" w:hAnsi="Gill Sans MT" w:cs="Helvetica"/>
          <w:szCs w:val="24"/>
        </w:rPr>
        <w:t>Luo</w:t>
      </w:r>
      <w:proofErr w:type="spellEnd"/>
      <w:r>
        <w:rPr>
          <w:rFonts w:ascii="Gill Sans MT" w:hAnsi="Gill Sans MT" w:cs="Helvetica"/>
          <w:szCs w:val="24"/>
        </w:rPr>
        <w:t xml:space="preserve"> (2001),</w:t>
      </w:r>
      <w:r w:rsidR="0022382C" w:rsidRPr="0022382C">
        <w:rPr>
          <w:rFonts w:ascii="Gill Sans MT" w:hAnsi="Gill Sans MT" w:cs="Helvetica"/>
          <w:szCs w:val="24"/>
        </w:rPr>
        <w:t xml:space="preserve"> ‘</w:t>
      </w:r>
      <w:proofErr w:type="spellStart"/>
      <w:r w:rsidR="0022382C" w:rsidRPr="0022382C">
        <w:rPr>
          <w:rFonts w:ascii="Gill Sans MT" w:hAnsi="Gill Sans MT" w:cs="Helvetica"/>
          <w:szCs w:val="24"/>
        </w:rPr>
        <w:t>Guanxi</w:t>
      </w:r>
      <w:proofErr w:type="spellEnd"/>
      <w:r w:rsidR="0022382C" w:rsidRPr="0022382C">
        <w:rPr>
          <w:rFonts w:ascii="Gill Sans MT" w:hAnsi="Gill Sans MT" w:cs="Helvetica"/>
          <w:szCs w:val="24"/>
        </w:rPr>
        <w:t xml:space="preserve"> and organizational dynamics: Organizatio</w:t>
      </w:r>
      <w:r>
        <w:rPr>
          <w:rFonts w:ascii="Gill Sans MT" w:hAnsi="Gill Sans MT" w:cs="Helvetica"/>
          <w:szCs w:val="24"/>
        </w:rPr>
        <w:t>nal networking in Chinese firms</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Strategic management journal</w:t>
      </w:r>
      <w:r>
        <w:rPr>
          <w:rFonts w:ascii="Gill Sans MT" w:hAnsi="Gill Sans MT" w:cs="Helvetica"/>
          <w:i/>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22</w:t>
      </w:r>
      <w:r>
        <w:rPr>
          <w:rFonts w:ascii="Gill Sans MT" w:hAnsi="Gill Sans MT" w:cs="Helvetica"/>
          <w:szCs w:val="24"/>
        </w:rPr>
        <w:t>(5),</w:t>
      </w:r>
      <w:r w:rsidR="0022382C" w:rsidRPr="0022382C">
        <w:rPr>
          <w:rFonts w:ascii="Gill Sans MT" w:hAnsi="Gill Sans MT" w:cs="Helvetica"/>
          <w:szCs w:val="24"/>
        </w:rPr>
        <w:t xml:space="preserve"> 455-477.</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846B41"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Patience, M. (2014)</w:t>
      </w:r>
      <w:r w:rsidR="0022382C" w:rsidRPr="0022382C">
        <w:rPr>
          <w:rFonts w:ascii="Gill Sans MT" w:hAnsi="Gill Sans MT" w:cs="Helvetica"/>
          <w:szCs w:val="24"/>
        </w:rPr>
        <w:t xml:space="preserve"> ‘China eyes innovation to spur growt</w:t>
      </w:r>
      <w:r>
        <w:rPr>
          <w:rFonts w:ascii="Gill Sans MT" w:hAnsi="Gill Sans MT" w:cs="Helvetica"/>
          <w:szCs w:val="24"/>
        </w:rPr>
        <w:t>h</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5E2894" w:rsidRPr="005E2894">
        <w:rPr>
          <w:rFonts w:ascii="Gill Sans MT" w:hAnsi="Gill Sans MT" w:cs="Helvetica"/>
          <w:szCs w:val="24"/>
        </w:rPr>
        <w:t>www.bbc.co.uk/news/business-25805134</w:t>
      </w:r>
      <w:r w:rsidR="005E2894">
        <w:rPr>
          <w:rFonts w:ascii="Gill Sans MT" w:hAnsi="Gill Sans MT" w:cs="Helvetica"/>
          <w:szCs w:val="24"/>
        </w:rPr>
        <w:t xml:space="preserve"> access</w:t>
      </w:r>
      <w:r>
        <w:rPr>
          <w:rFonts w:ascii="Gill Sans MT" w:hAnsi="Gill Sans MT" w:cs="Helvetica"/>
          <w:szCs w:val="24"/>
        </w:rPr>
        <w:t>ed</w:t>
      </w:r>
      <w:r w:rsidR="005E2894">
        <w:rPr>
          <w:rFonts w:ascii="Gill Sans MT" w:hAnsi="Gill Sans MT" w:cs="Helvetica"/>
          <w:szCs w:val="24"/>
        </w:rPr>
        <w:t xml:space="preserve"> 18 February</w:t>
      </w:r>
      <w:r w:rsidR="0022382C" w:rsidRPr="0022382C">
        <w:rPr>
          <w:rFonts w:ascii="Gill Sans MT" w:hAnsi="Gill Sans MT" w:cs="Helvetica"/>
          <w:szCs w:val="24"/>
        </w:rPr>
        <w:t xml:space="preserve"> 2014 </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F07FF4" w:rsidP="0022382C">
      <w:pPr>
        <w:widowControl w:val="0"/>
        <w:autoSpaceDE w:val="0"/>
        <w:autoSpaceDN w:val="0"/>
        <w:adjustRightInd w:val="0"/>
        <w:spacing w:after="0" w:line="240" w:lineRule="auto"/>
        <w:rPr>
          <w:rFonts w:ascii="Gill Sans MT" w:hAnsi="Gill Sans MT" w:cs="Helvetica"/>
          <w:szCs w:val="24"/>
        </w:rPr>
      </w:pPr>
      <w:proofErr w:type="spellStart"/>
      <w:r>
        <w:rPr>
          <w:rFonts w:ascii="Gill Sans MT" w:hAnsi="Gill Sans MT" w:cs="Helvetica"/>
          <w:szCs w:val="24"/>
        </w:rPr>
        <w:t>Peng</w:t>
      </w:r>
      <w:proofErr w:type="spellEnd"/>
      <w:r>
        <w:rPr>
          <w:rFonts w:ascii="Gill Sans MT" w:hAnsi="Gill Sans MT" w:cs="Helvetica"/>
          <w:szCs w:val="24"/>
        </w:rPr>
        <w:t xml:space="preserve">, J., </w:t>
      </w:r>
      <w:r w:rsidR="0022382C" w:rsidRPr="0022382C">
        <w:rPr>
          <w:rFonts w:ascii="Gill Sans MT" w:hAnsi="Gill Sans MT" w:cs="Helvetica"/>
          <w:szCs w:val="24"/>
        </w:rPr>
        <w:t xml:space="preserve">Moffett, </w:t>
      </w:r>
      <w:r>
        <w:rPr>
          <w:rFonts w:ascii="Gill Sans MT" w:hAnsi="Gill Sans MT" w:cs="Helvetica"/>
          <w:szCs w:val="24"/>
        </w:rPr>
        <w:t xml:space="preserve">S. and R. </w:t>
      </w:r>
      <w:proofErr w:type="spellStart"/>
      <w:r>
        <w:rPr>
          <w:rFonts w:ascii="Gill Sans MT" w:hAnsi="Gill Sans MT" w:cs="Helvetica"/>
          <w:szCs w:val="24"/>
        </w:rPr>
        <w:t>McAdam</w:t>
      </w:r>
      <w:proofErr w:type="spellEnd"/>
      <w:r>
        <w:rPr>
          <w:rFonts w:ascii="Gill Sans MT" w:hAnsi="Gill Sans MT" w:cs="Helvetica"/>
          <w:szCs w:val="24"/>
        </w:rPr>
        <w:t xml:space="preserve"> (2010),</w:t>
      </w:r>
      <w:r w:rsidR="0022382C" w:rsidRPr="0022382C">
        <w:rPr>
          <w:rFonts w:ascii="Gill Sans MT" w:hAnsi="Gill Sans MT" w:cs="Helvetica"/>
          <w:szCs w:val="24"/>
        </w:rPr>
        <w:t xml:space="preserve"> ‘Knowledg</w:t>
      </w:r>
      <w:r>
        <w:rPr>
          <w:rFonts w:ascii="Gill Sans MT" w:hAnsi="Gill Sans MT" w:cs="Helvetica"/>
          <w:szCs w:val="24"/>
        </w:rPr>
        <w:t>e management in China: a review</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Journal of Technology Management in China</w:t>
      </w:r>
      <w:r>
        <w:rPr>
          <w:rFonts w:ascii="Gill Sans MT" w:hAnsi="Gill Sans MT" w:cs="Helvetica"/>
          <w:i/>
          <w:szCs w:val="24"/>
        </w:rPr>
        <w:t>,</w:t>
      </w:r>
      <w:r w:rsidR="0022382C" w:rsidRPr="0022382C">
        <w:rPr>
          <w:rFonts w:ascii="Gill Sans MT" w:hAnsi="Gill Sans MT" w:cs="Helvetica"/>
          <w:i/>
          <w:szCs w:val="24"/>
        </w:rPr>
        <w:t xml:space="preserve"> </w:t>
      </w:r>
      <w:r w:rsidR="0022382C" w:rsidRPr="0022382C">
        <w:rPr>
          <w:rFonts w:ascii="Gill Sans MT" w:hAnsi="Gill Sans MT" w:cs="Helvetica"/>
          <w:b/>
          <w:bCs/>
          <w:szCs w:val="24"/>
        </w:rPr>
        <w:t>5</w:t>
      </w:r>
      <w:r>
        <w:rPr>
          <w:rFonts w:ascii="Gill Sans MT" w:hAnsi="Gill Sans MT" w:cs="Helvetica"/>
          <w:szCs w:val="24"/>
        </w:rPr>
        <w:t xml:space="preserve">(2), </w:t>
      </w:r>
      <w:r w:rsidR="0022382C" w:rsidRPr="0022382C">
        <w:rPr>
          <w:rFonts w:ascii="Gill Sans MT" w:hAnsi="Gill Sans MT" w:cs="Helvetica"/>
          <w:szCs w:val="24"/>
        </w:rPr>
        <w:t>158-175.</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22382C" w:rsidP="0022382C">
      <w:pPr>
        <w:widowControl w:val="0"/>
        <w:autoSpaceDE w:val="0"/>
        <w:autoSpaceDN w:val="0"/>
        <w:adjustRightInd w:val="0"/>
        <w:spacing w:after="0" w:line="240" w:lineRule="auto"/>
        <w:rPr>
          <w:rFonts w:ascii="Gill Sans MT" w:hAnsi="Gill Sans MT" w:cs="Helvetica"/>
          <w:szCs w:val="24"/>
        </w:rPr>
      </w:pPr>
      <w:proofErr w:type="spellStart"/>
      <w:r w:rsidRPr="0022382C">
        <w:rPr>
          <w:rFonts w:ascii="Gill Sans MT" w:hAnsi="Gill Sans MT" w:cs="Helvetica"/>
          <w:szCs w:val="24"/>
        </w:rPr>
        <w:t>Pen</w:t>
      </w:r>
      <w:r w:rsidR="00F07FF4">
        <w:rPr>
          <w:rFonts w:ascii="Gill Sans MT" w:hAnsi="Gill Sans MT" w:cs="Helvetica"/>
          <w:szCs w:val="24"/>
        </w:rPr>
        <w:t>g</w:t>
      </w:r>
      <w:proofErr w:type="spellEnd"/>
      <w:r w:rsidR="00F07FF4">
        <w:rPr>
          <w:rFonts w:ascii="Gill Sans MT" w:hAnsi="Gill Sans MT" w:cs="Helvetica"/>
          <w:szCs w:val="24"/>
        </w:rPr>
        <w:t>, M. W. and P. S. Heath (1996),</w:t>
      </w:r>
      <w:r w:rsidRPr="0022382C">
        <w:rPr>
          <w:rFonts w:ascii="Gill Sans MT" w:hAnsi="Gill Sans MT" w:cs="Helvetica"/>
          <w:szCs w:val="24"/>
        </w:rPr>
        <w:t xml:space="preserve"> ‘</w:t>
      </w:r>
      <w:proofErr w:type="gramStart"/>
      <w:r w:rsidRPr="0022382C">
        <w:rPr>
          <w:rFonts w:ascii="Gill Sans MT" w:hAnsi="Gill Sans MT" w:cs="Helvetica"/>
          <w:szCs w:val="24"/>
        </w:rPr>
        <w:t>The</w:t>
      </w:r>
      <w:proofErr w:type="gramEnd"/>
      <w:r w:rsidRPr="0022382C">
        <w:rPr>
          <w:rFonts w:ascii="Gill Sans MT" w:hAnsi="Gill Sans MT" w:cs="Helvetica"/>
          <w:szCs w:val="24"/>
        </w:rPr>
        <w:t xml:space="preserve"> growth of the firm in planned economies in transition: Institutions, organizations, and strategic choice</w:t>
      </w:r>
      <w:r w:rsidRPr="0022382C">
        <w:rPr>
          <w:rFonts w:ascii="Gill Sans MT" w:hAnsi="Gill Sans MT" w:cs="Helvetica"/>
          <w:i/>
          <w:szCs w:val="24"/>
        </w:rPr>
        <w:t>’</w:t>
      </w:r>
      <w:r w:rsidR="00F07FF4">
        <w:rPr>
          <w:rFonts w:ascii="Gill Sans MT" w:hAnsi="Gill Sans MT" w:cs="Helvetica"/>
          <w:i/>
          <w:szCs w:val="24"/>
        </w:rPr>
        <w:t>,</w:t>
      </w:r>
      <w:r w:rsidRPr="0022382C">
        <w:rPr>
          <w:rFonts w:ascii="Gill Sans MT" w:hAnsi="Gill Sans MT" w:cs="Helvetica"/>
          <w:i/>
          <w:szCs w:val="24"/>
        </w:rPr>
        <w:t xml:space="preserve"> Academy of Management Review</w:t>
      </w:r>
      <w:r w:rsidR="00F07FF4">
        <w:rPr>
          <w:rFonts w:ascii="Gill Sans MT" w:hAnsi="Gill Sans MT" w:cs="Helvetica"/>
          <w:i/>
          <w:szCs w:val="24"/>
        </w:rPr>
        <w:t>,</w:t>
      </w:r>
      <w:r w:rsidRPr="0022382C">
        <w:rPr>
          <w:rFonts w:ascii="Gill Sans MT" w:hAnsi="Gill Sans MT" w:cs="Helvetica"/>
          <w:szCs w:val="24"/>
        </w:rPr>
        <w:t xml:space="preserve"> </w:t>
      </w:r>
      <w:r w:rsidRPr="0022382C">
        <w:rPr>
          <w:rFonts w:ascii="Gill Sans MT" w:hAnsi="Gill Sans MT" w:cs="Helvetica"/>
          <w:b/>
          <w:bCs/>
          <w:szCs w:val="24"/>
        </w:rPr>
        <w:t>21</w:t>
      </w:r>
      <w:r w:rsidR="00F07FF4">
        <w:rPr>
          <w:rFonts w:ascii="Gill Sans MT" w:hAnsi="Gill Sans MT" w:cs="Helvetica"/>
          <w:szCs w:val="24"/>
        </w:rPr>
        <w:t>(2),</w:t>
      </w:r>
      <w:r w:rsidRPr="0022382C">
        <w:rPr>
          <w:rFonts w:ascii="Gill Sans MT" w:hAnsi="Gill Sans MT" w:cs="Helvetica"/>
          <w:szCs w:val="24"/>
        </w:rPr>
        <w:t xml:space="preserve"> 492-528.</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3E7671"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Polanyi, M. (1958),</w:t>
      </w:r>
      <w:r w:rsidR="0022382C" w:rsidRPr="0022382C">
        <w:rPr>
          <w:rFonts w:ascii="Gill Sans MT" w:hAnsi="Gill Sans MT" w:cs="Helvetica"/>
          <w:szCs w:val="24"/>
        </w:rPr>
        <w:t xml:space="preserve"> </w:t>
      </w:r>
      <w:proofErr w:type="gramStart"/>
      <w:r w:rsidR="0022382C" w:rsidRPr="0022382C">
        <w:rPr>
          <w:rFonts w:ascii="Gill Sans MT" w:hAnsi="Gill Sans MT" w:cs="Helvetica"/>
          <w:i/>
          <w:szCs w:val="24"/>
        </w:rPr>
        <w:t>The</w:t>
      </w:r>
      <w:proofErr w:type="gramEnd"/>
      <w:r w:rsidR="0022382C" w:rsidRPr="0022382C">
        <w:rPr>
          <w:rFonts w:ascii="Gill Sans MT" w:hAnsi="Gill Sans MT" w:cs="Helvetica"/>
          <w:i/>
          <w:szCs w:val="24"/>
        </w:rPr>
        <w:t xml:space="preserve"> study of man</w:t>
      </w:r>
      <w:r w:rsidR="0022382C" w:rsidRPr="0022382C">
        <w:rPr>
          <w:rFonts w:ascii="Gill Sans MT" w:hAnsi="Gill Sans MT" w:cs="Helvetica"/>
          <w:szCs w:val="24"/>
        </w:rPr>
        <w:t>, University of Chicago.</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3E7671"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Polanyi, M. (1962),</w:t>
      </w:r>
      <w:r w:rsidR="0022382C" w:rsidRPr="0022382C">
        <w:rPr>
          <w:rFonts w:ascii="Gill Sans MT" w:hAnsi="Gill Sans MT" w:cs="Helvetica"/>
          <w:szCs w:val="24"/>
        </w:rPr>
        <w:t xml:space="preserve"> </w:t>
      </w:r>
      <w:r w:rsidR="0022382C" w:rsidRPr="0022382C">
        <w:rPr>
          <w:rFonts w:ascii="Gill Sans MT" w:hAnsi="Gill Sans MT" w:cs="Helvetica"/>
          <w:i/>
          <w:szCs w:val="24"/>
        </w:rPr>
        <w:t>Personal knowledge: Towards a post-critical philosophy</w:t>
      </w:r>
      <w:r w:rsidR="0022382C" w:rsidRPr="0022382C">
        <w:rPr>
          <w:rFonts w:ascii="Gill Sans MT" w:hAnsi="Gill Sans MT" w:cs="Helvetica"/>
          <w:szCs w:val="24"/>
        </w:rPr>
        <w:t>, Psychology Press.</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3E7671"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Polanyi, M. (1966), ‘The logic of tacit inference</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Philosophy</w:t>
      </w:r>
      <w:r>
        <w:rPr>
          <w:rFonts w:ascii="Gill Sans MT" w:hAnsi="Gill Sans MT" w:cs="Helvetica"/>
          <w:i/>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41</w:t>
      </w:r>
      <w:r>
        <w:rPr>
          <w:rFonts w:ascii="Gill Sans MT" w:hAnsi="Gill Sans MT" w:cs="Helvetica"/>
          <w:szCs w:val="24"/>
        </w:rPr>
        <w:t>(155)</w:t>
      </w:r>
      <w:proofErr w:type="gramStart"/>
      <w:r>
        <w:rPr>
          <w:rFonts w:ascii="Gill Sans MT" w:hAnsi="Gill Sans MT" w:cs="Helvetica"/>
          <w:szCs w:val="24"/>
        </w:rPr>
        <w:t>,</w:t>
      </w:r>
      <w:r w:rsidR="0022382C" w:rsidRPr="0022382C">
        <w:rPr>
          <w:rFonts w:ascii="Gill Sans MT" w:hAnsi="Gill Sans MT" w:cs="Helvetica"/>
          <w:szCs w:val="24"/>
        </w:rPr>
        <w:t>1</w:t>
      </w:r>
      <w:proofErr w:type="gramEnd"/>
      <w:r w:rsidR="0022382C" w:rsidRPr="0022382C">
        <w:rPr>
          <w:rFonts w:ascii="Gill Sans MT" w:hAnsi="Gill Sans MT" w:cs="Helvetica"/>
          <w:szCs w:val="24"/>
        </w:rPr>
        <w:t>-18.</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3E7671" w:rsidP="0022382C">
      <w:pPr>
        <w:widowControl w:val="0"/>
        <w:autoSpaceDE w:val="0"/>
        <w:autoSpaceDN w:val="0"/>
        <w:adjustRightInd w:val="0"/>
        <w:spacing w:after="0" w:line="240" w:lineRule="auto"/>
        <w:rPr>
          <w:rFonts w:ascii="Gill Sans MT" w:hAnsi="Gill Sans MT" w:cs="Helvetica"/>
          <w:szCs w:val="24"/>
        </w:rPr>
      </w:pPr>
      <w:proofErr w:type="spellStart"/>
      <w:r>
        <w:rPr>
          <w:rFonts w:ascii="Gill Sans MT" w:hAnsi="Gill Sans MT" w:cs="Helvetica"/>
          <w:szCs w:val="24"/>
        </w:rPr>
        <w:t>Pollert</w:t>
      </w:r>
      <w:proofErr w:type="spellEnd"/>
      <w:r>
        <w:rPr>
          <w:rFonts w:ascii="Gill Sans MT" w:hAnsi="Gill Sans MT" w:cs="Helvetica"/>
          <w:szCs w:val="24"/>
        </w:rPr>
        <w:t>, A. (1999),</w:t>
      </w:r>
      <w:r w:rsidR="0022382C" w:rsidRPr="0022382C">
        <w:rPr>
          <w:rFonts w:ascii="Gill Sans MT" w:hAnsi="Gill Sans MT" w:cs="Helvetica"/>
          <w:szCs w:val="24"/>
        </w:rPr>
        <w:t xml:space="preserve"> </w:t>
      </w:r>
      <w:r w:rsidR="0022382C" w:rsidRPr="0022382C">
        <w:rPr>
          <w:rFonts w:ascii="Gill Sans MT" w:hAnsi="Gill Sans MT" w:cs="Helvetica"/>
          <w:i/>
          <w:szCs w:val="24"/>
        </w:rPr>
        <w:t>Transformation at work: in the new market economies of Central Eastern Europe</w:t>
      </w:r>
      <w:r w:rsidR="0022382C" w:rsidRPr="0022382C">
        <w:rPr>
          <w:rFonts w:ascii="Gill Sans MT" w:hAnsi="Gill Sans MT" w:cs="Helvetica"/>
          <w:szCs w:val="24"/>
        </w:rPr>
        <w:t>, Sage.</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22382C" w:rsidP="0022382C">
      <w:pPr>
        <w:widowControl w:val="0"/>
        <w:autoSpaceDE w:val="0"/>
        <w:autoSpaceDN w:val="0"/>
        <w:adjustRightInd w:val="0"/>
        <w:spacing w:after="0" w:line="240" w:lineRule="auto"/>
        <w:rPr>
          <w:rFonts w:ascii="Gill Sans MT" w:hAnsi="Gill Sans MT" w:cs="Helvetica"/>
          <w:szCs w:val="24"/>
        </w:rPr>
      </w:pPr>
      <w:r w:rsidRPr="0022382C">
        <w:rPr>
          <w:rFonts w:ascii="Gill Sans MT" w:hAnsi="Gill Sans MT" w:cs="Helvetica"/>
          <w:szCs w:val="24"/>
        </w:rPr>
        <w:t>Quinn, J.</w:t>
      </w:r>
      <w:r w:rsidR="00DB29B1">
        <w:rPr>
          <w:rFonts w:ascii="Gill Sans MT" w:hAnsi="Gill Sans MT" w:cs="Helvetica"/>
          <w:szCs w:val="24"/>
        </w:rPr>
        <w:t xml:space="preserve">B., </w:t>
      </w:r>
      <w:r w:rsidRPr="0022382C">
        <w:rPr>
          <w:rFonts w:ascii="Gill Sans MT" w:hAnsi="Gill Sans MT" w:cs="Helvetica"/>
          <w:szCs w:val="24"/>
        </w:rPr>
        <w:t xml:space="preserve">Anderson, </w:t>
      </w:r>
      <w:r w:rsidR="00DB29B1">
        <w:rPr>
          <w:rFonts w:ascii="Gill Sans MT" w:hAnsi="Gill Sans MT" w:cs="Helvetica"/>
          <w:szCs w:val="24"/>
        </w:rPr>
        <w:t xml:space="preserve">P. and S. </w:t>
      </w:r>
      <w:r w:rsidR="00DB29B1" w:rsidRPr="00DB29B1">
        <w:rPr>
          <w:rFonts w:ascii="Gill Sans MT" w:hAnsi="Gill Sans MT" w:cs="Helvetica"/>
        </w:rPr>
        <w:t>Finkelstein</w:t>
      </w:r>
      <w:r w:rsidR="00DB29B1">
        <w:rPr>
          <w:rFonts w:ascii="Helvetica" w:hAnsi="Helvetica" w:cs="Helvetica"/>
        </w:rPr>
        <w:t xml:space="preserve"> </w:t>
      </w:r>
      <w:r w:rsidR="00DB29B1">
        <w:rPr>
          <w:rFonts w:ascii="Gill Sans MT" w:hAnsi="Gill Sans MT" w:cs="Helvetica"/>
          <w:szCs w:val="24"/>
        </w:rPr>
        <w:t>(1996), ‘Leveraging Intellect</w:t>
      </w:r>
      <w:r w:rsidRPr="0022382C">
        <w:rPr>
          <w:rFonts w:ascii="Gill Sans MT" w:hAnsi="Gill Sans MT" w:cs="Helvetica"/>
          <w:szCs w:val="24"/>
        </w:rPr>
        <w:t>’</w:t>
      </w:r>
      <w:r w:rsidR="00DB29B1">
        <w:rPr>
          <w:rFonts w:ascii="Gill Sans MT" w:hAnsi="Gill Sans MT" w:cs="Helvetica"/>
          <w:szCs w:val="24"/>
        </w:rPr>
        <w:t>,</w:t>
      </w:r>
      <w:r w:rsidRPr="0022382C">
        <w:rPr>
          <w:rFonts w:ascii="Gill Sans MT" w:hAnsi="Gill Sans MT" w:cs="Helvetica"/>
          <w:szCs w:val="24"/>
        </w:rPr>
        <w:t xml:space="preserve"> </w:t>
      </w:r>
      <w:r w:rsidRPr="0022382C">
        <w:rPr>
          <w:rFonts w:ascii="Gill Sans MT" w:hAnsi="Gill Sans MT" w:cs="Helvetica"/>
          <w:i/>
          <w:szCs w:val="24"/>
        </w:rPr>
        <w:t>Executive</w:t>
      </w:r>
      <w:r w:rsidR="00DB29B1">
        <w:rPr>
          <w:rFonts w:ascii="Gill Sans MT" w:hAnsi="Gill Sans MT" w:cs="Helvetica"/>
          <w:i/>
          <w:szCs w:val="24"/>
        </w:rPr>
        <w:t xml:space="preserve">, </w:t>
      </w:r>
      <w:r w:rsidRPr="0022382C">
        <w:rPr>
          <w:rFonts w:ascii="Gill Sans MT" w:hAnsi="Gill Sans MT" w:cs="Helvetica"/>
          <w:b/>
          <w:bCs/>
          <w:szCs w:val="24"/>
        </w:rPr>
        <w:t>10</w:t>
      </w:r>
      <w:r w:rsidR="00DB29B1">
        <w:rPr>
          <w:rFonts w:ascii="Gill Sans MT" w:hAnsi="Gill Sans MT" w:cs="Helvetica"/>
          <w:szCs w:val="24"/>
        </w:rPr>
        <w:t>(3), 7-</w:t>
      </w:r>
      <w:r w:rsidRPr="0022382C">
        <w:rPr>
          <w:rFonts w:ascii="Gill Sans MT" w:hAnsi="Gill Sans MT" w:cs="Helvetica"/>
          <w:szCs w:val="24"/>
        </w:rPr>
        <w:t>27.</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DB29B1"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Ruan, X. (2007),</w:t>
      </w:r>
      <w:r w:rsidR="0022382C" w:rsidRPr="0022382C">
        <w:rPr>
          <w:rFonts w:ascii="Gill Sans MT" w:hAnsi="Gill Sans MT" w:cs="Helvetica"/>
          <w:szCs w:val="24"/>
        </w:rPr>
        <w:t xml:space="preserve"> </w:t>
      </w:r>
      <w:r w:rsidR="0022382C" w:rsidRPr="00DB29B1">
        <w:rPr>
          <w:rFonts w:ascii="Gill Sans MT" w:hAnsi="Gill Sans MT" w:cs="Helvetica"/>
          <w:i/>
          <w:szCs w:val="24"/>
        </w:rPr>
        <w:t>Inter-Organisational Knowledge Integration on Construction Projects a Social Network Approach</w:t>
      </w:r>
      <w:r w:rsidR="0022382C" w:rsidRPr="0022382C">
        <w:rPr>
          <w:rFonts w:ascii="Gill Sans MT" w:hAnsi="Gill Sans MT" w:cs="Helvetica"/>
          <w:szCs w:val="24"/>
        </w:rPr>
        <w:t xml:space="preserve">. </w:t>
      </w:r>
      <w:proofErr w:type="gramStart"/>
      <w:r>
        <w:rPr>
          <w:rFonts w:ascii="Gill Sans MT" w:hAnsi="Gill Sans MT" w:cs="Helvetica"/>
          <w:szCs w:val="24"/>
        </w:rPr>
        <w:t xml:space="preserve">Unpublished PhD thesis, </w:t>
      </w:r>
      <w:r w:rsidR="0022382C" w:rsidRPr="0022382C">
        <w:rPr>
          <w:rFonts w:ascii="Gill Sans MT" w:hAnsi="Gill Sans MT" w:cs="Helvetica"/>
          <w:szCs w:val="24"/>
        </w:rPr>
        <w:t>Northumbria University at Newcastle.</w:t>
      </w:r>
      <w:proofErr w:type="gramEnd"/>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DB29B1"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 xml:space="preserve">Ruan, X., </w:t>
      </w:r>
      <w:proofErr w:type="spellStart"/>
      <w:r w:rsidR="0022382C" w:rsidRPr="0022382C">
        <w:rPr>
          <w:rFonts w:ascii="Gill Sans MT" w:hAnsi="Gill Sans MT" w:cs="Helvetica"/>
          <w:szCs w:val="24"/>
        </w:rPr>
        <w:t>Ochieng</w:t>
      </w:r>
      <w:proofErr w:type="spellEnd"/>
      <w:r w:rsidR="0022382C" w:rsidRPr="0022382C">
        <w:rPr>
          <w:rFonts w:ascii="Gill Sans MT" w:hAnsi="Gill Sans MT" w:cs="Helvetica"/>
          <w:szCs w:val="24"/>
        </w:rPr>
        <w:t>,</w:t>
      </w:r>
      <w:r w:rsidR="00612F7D">
        <w:rPr>
          <w:rFonts w:ascii="Gill Sans MT" w:hAnsi="Gill Sans MT" w:cs="Helvetica"/>
          <w:szCs w:val="24"/>
        </w:rPr>
        <w:t xml:space="preserve"> E.G., Price, A.D. and C.O. </w:t>
      </w:r>
      <w:proofErr w:type="spellStart"/>
      <w:r w:rsidR="00612F7D">
        <w:rPr>
          <w:rFonts w:ascii="Gill Sans MT" w:hAnsi="Gill Sans MT" w:cs="Helvetica"/>
          <w:szCs w:val="24"/>
        </w:rPr>
        <w:t>Egbu</w:t>
      </w:r>
      <w:proofErr w:type="spellEnd"/>
      <w:r w:rsidR="0022382C" w:rsidRPr="0022382C">
        <w:rPr>
          <w:rFonts w:ascii="Gill Sans MT" w:hAnsi="Gill Sans MT" w:cs="Helvetica"/>
          <w:szCs w:val="24"/>
        </w:rPr>
        <w:t xml:space="preserve"> </w:t>
      </w:r>
      <w:r w:rsidR="00612F7D">
        <w:rPr>
          <w:rFonts w:ascii="Gill Sans MT" w:hAnsi="Gill Sans MT" w:cs="Helvetica"/>
          <w:szCs w:val="24"/>
        </w:rPr>
        <w:t>(2012),</w:t>
      </w:r>
      <w:r w:rsidR="0022382C" w:rsidRPr="0022382C">
        <w:rPr>
          <w:rFonts w:ascii="Gill Sans MT" w:hAnsi="Gill Sans MT" w:cs="Helvetica"/>
          <w:szCs w:val="24"/>
        </w:rPr>
        <w:t xml:space="preserve"> ‘Knowledge integration process in construction projects: a social network analysis approach to compare compet</w:t>
      </w:r>
      <w:r w:rsidR="00612F7D">
        <w:rPr>
          <w:rFonts w:ascii="Gill Sans MT" w:hAnsi="Gill Sans MT" w:cs="Helvetica"/>
          <w:szCs w:val="24"/>
        </w:rPr>
        <w:t>itive and collaborative working</w:t>
      </w:r>
      <w:r w:rsidR="0022382C" w:rsidRPr="0022382C">
        <w:rPr>
          <w:rFonts w:ascii="Gill Sans MT" w:hAnsi="Gill Sans MT" w:cs="Helvetica"/>
          <w:szCs w:val="24"/>
        </w:rPr>
        <w:t>’</w:t>
      </w:r>
      <w:r w:rsidR="00612F7D">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Construction Management and Economics</w:t>
      </w:r>
      <w:r w:rsidR="00612F7D">
        <w:rPr>
          <w:rFonts w:ascii="Gill Sans MT" w:hAnsi="Gill Sans MT" w:cs="Helvetica"/>
          <w:i/>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30</w:t>
      </w:r>
      <w:r w:rsidR="00612F7D">
        <w:rPr>
          <w:rFonts w:ascii="Gill Sans MT" w:hAnsi="Gill Sans MT" w:cs="Helvetica"/>
          <w:szCs w:val="24"/>
        </w:rPr>
        <w:t>(1),</w:t>
      </w:r>
      <w:r w:rsidR="0022382C" w:rsidRPr="0022382C">
        <w:rPr>
          <w:rFonts w:ascii="Gill Sans MT" w:hAnsi="Gill Sans MT" w:cs="Helvetica"/>
          <w:szCs w:val="24"/>
        </w:rPr>
        <w:t xml:space="preserve"> 5-19.</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0A196C"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Russell, B. (1948),</w:t>
      </w:r>
      <w:r w:rsidR="0022382C" w:rsidRPr="0022382C">
        <w:rPr>
          <w:rFonts w:ascii="Gill Sans MT" w:hAnsi="Gill Sans MT" w:cs="Helvetica"/>
          <w:szCs w:val="24"/>
        </w:rPr>
        <w:t xml:space="preserve"> </w:t>
      </w:r>
      <w:r w:rsidR="0022382C" w:rsidRPr="0022382C">
        <w:rPr>
          <w:rFonts w:ascii="Gill Sans MT" w:hAnsi="Gill Sans MT" w:cs="Helvetica"/>
          <w:i/>
          <w:szCs w:val="24"/>
        </w:rPr>
        <w:t>Human knowledge, its scope and limits</w:t>
      </w:r>
      <w:r>
        <w:rPr>
          <w:rFonts w:ascii="Gill Sans MT" w:hAnsi="Gill Sans MT" w:cs="Helvetica"/>
          <w:szCs w:val="24"/>
        </w:rPr>
        <w:t>,</w:t>
      </w:r>
      <w:r w:rsidR="0022382C" w:rsidRPr="0022382C">
        <w:rPr>
          <w:rFonts w:ascii="Gill Sans MT" w:hAnsi="Gill Sans MT" w:cs="Helvetica"/>
          <w:szCs w:val="24"/>
        </w:rPr>
        <w:t xml:space="preserve"> Simon and Schuster.</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0A196C" w:rsidP="0022382C">
      <w:pPr>
        <w:widowControl w:val="0"/>
        <w:autoSpaceDE w:val="0"/>
        <w:autoSpaceDN w:val="0"/>
        <w:adjustRightInd w:val="0"/>
        <w:spacing w:after="0" w:line="240" w:lineRule="auto"/>
        <w:rPr>
          <w:rFonts w:ascii="Gill Sans MT" w:hAnsi="Gill Sans MT" w:cs="Helvetica"/>
          <w:szCs w:val="24"/>
        </w:rPr>
      </w:pPr>
      <w:proofErr w:type="spellStart"/>
      <w:r>
        <w:rPr>
          <w:rFonts w:ascii="Gill Sans MT" w:hAnsi="Gill Sans MT" w:cs="Helvetica"/>
          <w:szCs w:val="24"/>
        </w:rPr>
        <w:t>Savitt</w:t>
      </w:r>
      <w:proofErr w:type="spellEnd"/>
      <w:r>
        <w:rPr>
          <w:rFonts w:ascii="Gill Sans MT" w:hAnsi="Gill Sans MT" w:cs="Helvetica"/>
          <w:szCs w:val="24"/>
        </w:rPr>
        <w:t>, R. (1998),</w:t>
      </w:r>
      <w:r w:rsidR="0022382C" w:rsidRPr="0022382C">
        <w:rPr>
          <w:rFonts w:ascii="Gill Sans MT" w:hAnsi="Gill Sans MT" w:cs="Helvetica"/>
          <w:szCs w:val="24"/>
        </w:rPr>
        <w:t xml:space="preserve"> ‘Evolving management practices in the Czech Republic: restr</w:t>
      </w:r>
      <w:r>
        <w:rPr>
          <w:rFonts w:ascii="Gill Sans MT" w:hAnsi="Gill Sans MT" w:cs="Helvetica"/>
          <w:szCs w:val="24"/>
        </w:rPr>
        <w:t>ucturing and market orientation</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Journal for East European Management Studies</w:t>
      </w:r>
      <w:r>
        <w:rPr>
          <w:rFonts w:ascii="Gill Sans MT" w:hAnsi="Gill Sans MT" w:cs="Helvetica"/>
          <w:i/>
          <w:szCs w:val="24"/>
        </w:rPr>
        <w:t>,</w:t>
      </w:r>
      <w:r w:rsidR="0022382C" w:rsidRPr="0022382C">
        <w:rPr>
          <w:rFonts w:ascii="Gill Sans MT" w:hAnsi="Gill Sans MT" w:cs="Helvetica"/>
          <w:szCs w:val="24"/>
        </w:rPr>
        <w:t xml:space="preserve"> </w:t>
      </w:r>
      <w:r w:rsidRPr="000A196C">
        <w:rPr>
          <w:rFonts w:ascii="Gill Sans MT" w:hAnsi="Gill Sans MT" w:cs="Helvetica"/>
          <w:b/>
          <w:szCs w:val="24"/>
        </w:rPr>
        <w:t>3</w:t>
      </w:r>
      <w:r>
        <w:rPr>
          <w:rFonts w:ascii="Gill Sans MT" w:hAnsi="Gill Sans MT" w:cs="Helvetica"/>
          <w:szCs w:val="24"/>
        </w:rPr>
        <w:t xml:space="preserve">(4), </w:t>
      </w:r>
      <w:r w:rsidR="0022382C" w:rsidRPr="0022382C">
        <w:rPr>
          <w:rFonts w:ascii="Gill Sans MT" w:hAnsi="Gill Sans MT" w:cs="Helvetica"/>
          <w:szCs w:val="24"/>
        </w:rPr>
        <w:t>339</w:t>
      </w:r>
      <w:r>
        <w:rPr>
          <w:rFonts w:ascii="Gill Sans MT" w:hAnsi="Gill Sans MT" w:cs="Helvetica"/>
          <w:szCs w:val="24"/>
        </w:rPr>
        <w:t>-354</w:t>
      </w:r>
      <w:r w:rsidR="0022382C" w:rsidRPr="0022382C">
        <w:rPr>
          <w:rFonts w:ascii="Gill Sans MT" w:hAnsi="Gill Sans MT" w:cs="Helvetica"/>
          <w:szCs w:val="24"/>
        </w:rPr>
        <w:t>.</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p>
    <w:p w:rsidR="0022382C" w:rsidRPr="0022382C" w:rsidRDefault="0022382C" w:rsidP="0022382C">
      <w:pPr>
        <w:widowControl w:val="0"/>
        <w:autoSpaceDE w:val="0"/>
        <w:autoSpaceDN w:val="0"/>
        <w:adjustRightInd w:val="0"/>
        <w:spacing w:after="0" w:line="240" w:lineRule="auto"/>
        <w:rPr>
          <w:rFonts w:ascii="Gill Sans MT" w:hAnsi="Gill Sans MT" w:cs="Helvetica"/>
          <w:szCs w:val="24"/>
        </w:rPr>
      </w:pPr>
      <w:r w:rsidRPr="0022382C">
        <w:rPr>
          <w:rFonts w:ascii="Gill Sans MT" w:hAnsi="Gill Sans MT" w:cs="Helvetica"/>
        </w:rPr>
        <w:t xml:space="preserve">Schmitt, B. (1997), ‘Who is the Chinese consumer? </w:t>
      </w:r>
      <w:proofErr w:type="gramStart"/>
      <w:r w:rsidRPr="0022382C">
        <w:rPr>
          <w:rFonts w:ascii="Gill Sans MT" w:hAnsi="Gill Sans MT" w:cs="Helvetica"/>
        </w:rPr>
        <w:t xml:space="preserve">Segmentation in the People’s Republic of China’, </w:t>
      </w:r>
      <w:r w:rsidRPr="0022382C">
        <w:rPr>
          <w:rFonts w:ascii="Gill Sans MT" w:hAnsi="Gill Sans MT" w:cs="Helvetica"/>
          <w:i/>
        </w:rPr>
        <w:t>European Management Journal</w:t>
      </w:r>
      <w:r w:rsidRPr="0022382C">
        <w:rPr>
          <w:rFonts w:ascii="Gill Sans MT" w:hAnsi="Gill Sans MT" w:cs="Helvetica"/>
        </w:rPr>
        <w:t xml:space="preserve">, </w:t>
      </w:r>
      <w:r w:rsidRPr="0022382C">
        <w:rPr>
          <w:rFonts w:ascii="Gill Sans MT" w:hAnsi="Gill Sans MT" w:cs="Helvetica"/>
          <w:b/>
        </w:rPr>
        <w:t>15</w:t>
      </w:r>
      <w:r w:rsidRPr="0022382C">
        <w:rPr>
          <w:rFonts w:ascii="Gill Sans MT" w:hAnsi="Gill Sans MT" w:cs="Helvetica"/>
        </w:rPr>
        <w:t>(2), 191-194.</w:t>
      </w:r>
      <w:proofErr w:type="gramEnd"/>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D049B3"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Schwartz, S. H. (1992),</w:t>
      </w:r>
      <w:r w:rsidR="0022382C" w:rsidRPr="0022382C">
        <w:rPr>
          <w:rFonts w:ascii="Gill Sans MT" w:hAnsi="Gill Sans MT" w:cs="Helvetica"/>
          <w:szCs w:val="24"/>
        </w:rPr>
        <w:t xml:space="preserve"> ‘Universals in the content and structure of values: Theoretical advances and </w:t>
      </w:r>
      <w:r>
        <w:rPr>
          <w:rFonts w:ascii="Gill Sans MT" w:hAnsi="Gill Sans MT" w:cs="Helvetica"/>
          <w:szCs w:val="24"/>
        </w:rPr>
        <w:t>empirical tests in 20 countries</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Advances in experimental social psychology</w:t>
      </w:r>
      <w:r>
        <w:rPr>
          <w:rFonts w:ascii="Gill Sans MT" w:hAnsi="Gill Sans MT" w:cs="Helvetica"/>
          <w:i/>
          <w:szCs w:val="24"/>
        </w:rPr>
        <w:t>,</w:t>
      </w:r>
      <w:r w:rsidR="0022382C" w:rsidRPr="0022382C">
        <w:rPr>
          <w:rFonts w:ascii="Gill Sans MT" w:hAnsi="Gill Sans MT" w:cs="Helvetica"/>
          <w:i/>
          <w:szCs w:val="24"/>
        </w:rPr>
        <w:t xml:space="preserve"> </w:t>
      </w:r>
      <w:r w:rsidR="0022382C" w:rsidRPr="0022382C">
        <w:rPr>
          <w:rFonts w:ascii="Gill Sans MT" w:hAnsi="Gill Sans MT" w:cs="Helvetica"/>
          <w:b/>
          <w:bCs/>
          <w:szCs w:val="24"/>
        </w:rPr>
        <w:t>25</w:t>
      </w:r>
      <w:r>
        <w:rPr>
          <w:rFonts w:ascii="Gill Sans MT" w:hAnsi="Gill Sans MT" w:cs="Helvetica"/>
          <w:szCs w:val="24"/>
        </w:rPr>
        <w:t xml:space="preserve">(1), </w:t>
      </w:r>
      <w:r w:rsidR="0022382C" w:rsidRPr="0022382C">
        <w:rPr>
          <w:rFonts w:ascii="Gill Sans MT" w:hAnsi="Gill Sans MT" w:cs="Helvetica"/>
          <w:szCs w:val="24"/>
        </w:rPr>
        <w:lastRenderedPageBreak/>
        <w:t>1-65.</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D049B3"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Spender, J. C. (1996),</w:t>
      </w:r>
      <w:r w:rsidR="0022382C" w:rsidRPr="0022382C">
        <w:rPr>
          <w:rFonts w:ascii="Gill Sans MT" w:hAnsi="Gill Sans MT" w:cs="Helvetica"/>
          <w:szCs w:val="24"/>
        </w:rPr>
        <w:t xml:space="preserve"> ‘Organizational Knowledge, Learning, and Memory: Three Concepts in Search of a Theory</w:t>
      </w:r>
      <w:r>
        <w:rPr>
          <w:rFonts w:ascii="Gill Sans MT" w:hAnsi="Gill Sans MT" w:cs="Helvetica"/>
          <w:szCs w:val="24"/>
        </w:rPr>
        <w:t xml:space="preserve">’, </w:t>
      </w:r>
      <w:r w:rsidR="0022382C" w:rsidRPr="0022382C">
        <w:rPr>
          <w:rFonts w:ascii="Gill Sans MT" w:hAnsi="Gill Sans MT" w:cs="Helvetica"/>
          <w:i/>
          <w:szCs w:val="24"/>
        </w:rPr>
        <w:t>Journal of Organizational Chang</w:t>
      </w:r>
      <w:r>
        <w:rPr>
          <w:rFonts w:ascii="Gill Sans MT" w:hAnsi="Gill Sans MT" w:cs="Helvetica"/>
          <w:i/>
          <w:szCs w:val="24"/>
        </w:rPr>
        <w:t>e</w:t>
      </w:r>
      <w:r w:rsidR="0022382C" w:rsidRPr="0022382C">
        <w:rPr>
          <w:rFonts w:ascii="Gill Sans MT" w:hAnsi="Gill Sans MT" w:cs="Helvetica"/>
          <w:i/>
          <w:szCs w:val="24"/>
        </w:rPr>
        <w:t xml:space="preserve"> Management</w:t>
      </w:r>
      <w:r>
        <w:rPr>
          <w:rFonts w:ascii="Gill Sans MT" w:hAnsi="Gill Sans MT" w:cs="Helvetica"/>
          <w:i/>
          <w:szCs w:val="24"/>
        </w:rPr>
        <w:t>,</w:t>
      </w:r>
      <w:r w:rsidRPr="00D049B3">
        <w:rPr>
          <w:rFonts w:ascii="Gill Sans MT" w:hAnsi="Gill Sans MT" w:cs="Helvetica"/>
          <w:szCs w:val="24"/>
        </w:rPr>
        <w:t xml:space="preserve"> </w:t>
      </w:r>
      <w:r w:rsidRPr="00D049B3">
        <w:rPr>
          <w:rFonts w:ascii="Gill Sans MT" w:hAnsi="Gill Sans MT" w:cs="Helvetica"/>
          <w:b/>
          <w:szCs w:val="24"/>
        </w:rPr>
        <w:t>9</w:t>
      </w:r>
      <w:r w:rsidRPr="00D049B3">
        <w:rPr>
          <w:rFonts w:ascii="Gill Sans MT" w:hAnsi="Gill Sans MT" w:cs="Helvetica"/>
          <w:szCs w:val="24"/>
        </w:rPr>
        <w:t xml:space="preserve">(1), </w:t>
      </w:r>
      <w:r w:rsidR="0022382C" w:rsidRPr="0022382C">
        <w:rPr>
          <w:rFonts w:ascii="Gill Sans MT" w:hAnsi="Gill Sans MT" w:cs="Helvetica"/>
          <w:szCs w:val="24"/>
        </w:rPr>
        <w:t>63-78.</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D049B3"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Spender, J. C. (1998),</w:t>
      </w:r>
      <w:r w:rsidR="0022382C" w:rsidRPr="0022382C">
        <w:rPr>
          <w:rFonts w:ascii="Gill Sans MT" w:hAnsi="Gill Sans MT" w:cs="Helvetica"/>
          <w:szCs w:val="24"/>
        </w:rPr>
        <w:t xml:space="preserve"> </w:t>
      </w:r>
      <w:r>
        <w:rPr>
          <w:rFonts w:ascii="Gill Sans MT" w:hAnsi="Gill Sans MT" w:cs="Helvetica"/>
          <w:szCs w:val="24"/>
        </w:rPr>
        <w:t>‘</w:t>
      </w:r>
      <w:r w:rsidR="0022382C" w:rsidRPr="0022382C">
        <w:rPr>
          <w:rFonts w:ascii="Gill Sans MT" w:hAnsi="Gill Sans MT" w:cs="Helvetica"/>
          <w:szCs w:val="24"/>
        </w:rPr>
        <w:t>Strategy Theorizing: Expanding the Agenda</w:t>
      </w:r>
      <w:r>
        <w:rPr>
          <w:rFonts w:ascii="Gill Sans MT" w:hAnsi="Gill Sans MT" w:cs="Helvetica"/>
          <w:szCs w:val="24"/>
        </w:rPr>
        <w:t>’,</w:t>
      </w:r>
      <w:r w:rsidR="0022382C" w:rsidRPr="0022382C">
        <w:rPr>
          <w:rFonts w:ascii="Gill Sans MT" w:hAnsi="Gill Sans MT" w:cs="Helvetica"/>
          <w:szCs w:val="24"/>
        </w:rPr>
        <w:t xml:space="preserve"> </w:t>
      </w:r>
      <w:r>
        <w:rPr>
          <w:rFonts w:ascii="Gill Sans MT" w:hAnsi="Gill Sans MT" w:cs="Helvetica"/>
          <w:szCs w:val="24"/>
        </w:rPr>
        <w:t xml:space="preserve">in </w:t>
      </w:r>
      <w:r w:rsidR="00126EAD">
        <w:rPr>
          <w:rFonts w:ascii="Gill Sans MT" w:hAnsi="Gill Sans MT" w:cs="Helvetica"/>
          <w:szCs w:val="24"/>
        </w:rPr>
        <w:t xml:space="preserve">A.H.P. </w:t>
      </w:r>
      <w:proofErr w:type="spellStart"/>
      <w:r w:rsidR="00126EAD">
        <w:rPr>
          <w:rFonts w:ascii="Gill Sans MT" w:hAnsi="Gill Sans MT" w:cs="Helvetica"/>
          <w:szCs w:val="24"/>
        </w:rPr>
        <w:t>Shrivastava</w:t>
      </w:r>
      <w:proofErr w:type="spellEnd"/>
      <w:r w:rsidRPr="0022382C">
        <w:rPr>
          <w:rFonts w:ascii="Gill Sans MT" w:hAnsi="Gill Sans MT" w:cs="Helvetica"/>
          <w:szCs w:val="24"/>
        </w:rPr>
        <w:t xml:space="preserve"> and J. Dutton</w:t>
      </w:r>
      <w:r w:rsidRPr="0022382C">
        <w:rPr>
          <w:rFonts w:ascii="Gill Sans MT" w:hAnsi="Gill Sans MT" w:cs="Helvetica"/>
          <w:i/>
          <w:szCs w:val="24"/>
        </w:rPr>
        <w:t xml:space="preserve"> </w:t>
      </w:r>
      <w:r w:rsidR="00EB6D20" w:rsidRPr="00EB6D20">
        <w:rPr>
          <w:rFonts w:ascii="Gill Sans MT" w:hAnsi="Gill Sans MT" w:cs="Helvetica"/>
          <w:szCs w:val="24"/>
        </w:rPr>
        <w:t>(</w:t>
      </w:r>
      <w:proofErr w:type="spellStart"/>
      <w:proofErr w:type="gramStart"/>
      <w:r w:rsidR="00EB6D20" w:rsidRPr="00EB6D20">
        <w:rPr>
          <w:rFonts w:ascii="Gill Sans MT" w:hAnsi="Gill Sans MT" w:cs="Helvetica"/>
          <w:szCs w:val="24"/>
        </w:rPr>
        <w:t>eds</w:t>
      </w:r>
      <w:proofErr w:type="spellEnd"/>
      <w:proofErr w:type="gramEnd"/>
      <w:r w:rsidR="00EB6D20" w:rsidRPr="00EB6D20">
        <w:rPr>
          <w:rFonts w:ascii="Gill Sans MT" w:hAnsi="Gill Sans MT" w:cs="Helvetica"/>
          <w:szCs w:val="24"/>
        </w:rPr>
        <w:t>)</w:t>
      </w:r>
      <w:r w:rsidR="00EB6D20">
        <w:rPr>
          <w:rFonts w:ascii="Gill Sans MT" w:hAnsi="Gill Sans MT" w:cs="Helvetica"/>
          <w:i/>
          <w:szCs w:val="24"/>
        </w:rPr>
        <w:t xml:space="preserve">, </w:t>
      </w:r>
      <w:r w:rsidR="0022382C" w:rsidRPr="0022382C">
        <w:rPr>
          <w:rFonts w:ascii="Gill Sans MT" w:hAnsi="Gill Sans MT" w:cs="Helvetica"/>
          <w:i/>
          <w:szCs w:val="24"/>
        </w:rPr>
        <w:t>Advances in Strategic Management</w:t>
      </w:r>
      <w:r w:rsidR="00EB6D20">
        <w:rPr>
          <w:rFonts w:ascii="Gill Sans MT" w:hAnsi="Gill Sans MT" w:cs="Helvetica"/>
          <w:szCs w:val="24"/>
        </w:rPr>
        <w:t>, Greenwich:</w:t>
      </w:r>
      <w:r w:rsidR="0022382C" w:rsidRPr="0022382C">
        <w:rPr>
          <w:rFonts w:ascii="Gill Sans MT" w:hAnsi="Gill Sans MT" w:cs="Helvetica"/>
          <w:szCs w:val="24"/>
        </w:rPr>
        <w:t xml:space="preserve"> JAI Press</w:t>
      </w:r>
      <w:r w:rsidR="00EB6D20">
        <w:rPr>
          <w:rFonts w:ascii="Gill Sans MT" w:hAnsi="Gill Sans MT" w:cs="Helvetica"/>
          <w:b/>
          <w:bCs/>
          <w:szCs w:val="24"/>
        </w:rPr>
        <w:t>,</w:t>
      </w:r>
      <w:r w:rsidR="0022382C" w:rsidRPr="0022382C">
        <w:rPr>
          <w:rFonts w:ascii="Gill Sans MT" w:hAnsi="Gill Sans MT" w:cs="Helvetica"/>
          <w:b/>
          <w:bCs/>
          <w:szCs w:val="24"/>
        </w:rPr>
        <w:t xml:space="preserve"> </w:t>
      </w:r>
      <w:r w:rsidR="00EB6D20" w:rsidRPr="00EB6D20">
        <w:rPr>
          <w:rFonts w:ascii="Gill Sans MT" w:hAnsi="Gill Sans MT" w:cs="Helvetica"/>
          <w:bCs/>
          <w:szCs w:val="24"/>
        </w:rPr>
        <w:t>pp</w:t>
      </w:r>
      <w:r w:rsidR="00EB6D20">
        <w:rPr>
          <w:rFonts w:ascii="Gill Sans MT" w:hAnsi="Gill Sans MT" w:cs="Helvetica"/>
          <w:szCs w:val="24"/>
        </w:rPr>
        <w:t xml:space="preserve">. </w:t>
      </w:r>
      <w:r w:rsidR="0022382C" w:rsidRPr="0022382C">
        <w:rPr>
          <w:rFonts w:ascii="Gill Sans MT" w:hAnsi="Gill Sans MT" w:cs="Helvetica"/>
          <w:szCs w:val="24"/>
        </w:rPr>
        <w:t>3-32.</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FC62E1" w:rsidP="0022382C">
      <w:pPr>
        <w:widowControl w:val="0"/>
        <w:autoSpaceDE w:val="0"/>
        <w:autoSpaceDN w:val="0"/>
        <w:adjustRightInd w:val="0"/>
        <w:spacing w:after="0" w:line="240" w:lineRule="auto"/>
        <w:rPr>
          <w:rFonts w:ascii="Gill Sans MT" w:hAnsi="Gill Sans MT" w:cs="Helvetica"/>
          <w:szCs w:val="24"/>
        </w:rPr>
      </w:pPr>
      <w:proofErr w:type="spellStart"/>
      <w:r>
        <w:rPr>
          <w:rFonts w:ascii="Gill Sans MT" w:hAnsi="Gill Sans MT" w:cs="Helvetica"/>
          <w:szCs w:val="24"/>
        </w:rPr>
        <w:t>Stenmark</w:t>
      </w:r>
      <w:proofErr w:type="spellEnd"/>
      <w:r>
        <w:rPr>
          <w:rFonts w:ascii="Gill Sans MT" w:hAnsi="Gill Sans MT" w:cs="Helvetica"/>
          <w:szCs w:val="24"/>
        </w:rPr>
        <w:t>, D. (2003),</w:t>
      </w:r>
      <w:r w:rsidR="0022382C" w:rsidRPr="0022382C">
        <w:rPr>
          <w:rFonts w:ascii="Gill Sans MT" w:hAnsi="Gill Sans MT" w:cs="Helvetica"/>
          <w:szCs w:val="24"/>
        </w:rPr>
        <w:t xml:space="preserve"> ‘Knowledge creation and the web: Factors indicating why some intranets succeed where others fail</w:t>
      </w:r>
      <w:r w:rsidR="0022382C" w:rsidRPr="0022382C">
        <w:rPr>
          <w:rFonts w:ascii="Gill Sans MT" w:hAnsi="Gill Sans MT" w:cs="Helvetica"/>
          <w:i/>
          <w:szCs w:val="24"/>
        </w:rPr>
        <w:t>’</w:t>
      </w:r>
      <w:r>
        <w:rPr>
          <w:rFonts w:ascii="Gill Sans MT" w:hAnsi="Gill Sans MT" w:cs="Helvetica"/>
          <w:i/>
          <w:szCs w:val="24"/>
        </w:rPr>
        <w:t>,</w:t>
      </w:r>
      <w:r w:rsidR="0022382C" w:rsidRPr="0022382C">
        <w:rPr>
          <w:rFonts w:ascii="Gill Sans MT" w:hAnsi="Gill Sans MT" w:cs="Helvetica"/>
          <w:i/>
          <w:szCs w:val="24"/>
        </w:rPr>
        <w:t xml:space="preserve"> Knowledge and Process Management</w:t>
      </w:r>
      <w:r>
        <w:rPr>
          <w:rFonts w:ascii="Gill Sans MT" w:hAnsi="Gill Sans MT" w:cs="Helvetica"/>
          <w:i/>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10</w:t>
      </w:r>
      <w:r>
        <w:rPr>
          <w:rFonts w:ascii="Gill Sans MT" w:hAnsi="Gill Sans MT" w:cs="Helvetica"/>
          <w:szCs w:val="24"/>
        </w:rPr>
        <w:t>(3),</w:t>
      </w:r>
      <w:r w:rsidR="0022382C" w:rsidRPr="0022382C">
        <w:rPr>
          <w:rFonts w:ascii="Gill Sans MT" w:hAnsi="Gill Sans MT" w:cs="Helvetica"/>
          <w:szCs w:val="24"/>
        </w:rPr>
        <w:t xml:space="preserve"> 207-216.</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395D79" w:rsidP="0022382C">
      <w:pPr>
        <w:widowControl w:val="0"/>
        <w:autoSpaceDE w:val="0"/>
        <w:autoSpaceDN w:val="0"/>
        <w:adjustRightInd w:val="0"/>
        <w:spacing w:after="0" w:line="240" w:lineRule="auto"/>
        <w:rPr>
          <w:rFonts w:ascii="Gill Sans MT" w:hAnsi="Gill Sans MT" w:cs="Helvetica"/>
          <w:szCs w:val="24"/>
        </w:rPr>
      </w:pPr>
      <w:proofErr w:type="spellStart"/>
      <w:r>
        <w:rPr>
          <w:rFonts w:ascii="Gill Sans MT" w:hAnsi="Gill Sans MT" w:cs="Helvetica"/>
          <w:szCs w:val="24"/>
        </w:rPr>
        <w:t>Teece</w:t>
      </w:r>
      <w:proofErr w:type="spellEnd"/>
      <w:r>
        <w:rPr>
          <w:rFonts w:ascii="Gill Sans MT" w:hAnsi="Gill Sans MT" w:cs="Helvetica"/>
          <w:szCs w:val="24"/>
        </w:rPr>
        <w:t>, D.J. (2000),</w:t>
      </w:r>
      <w:r w:rsidR="0022382C" w:rsidRPr="0022382C">
        <w:rPr>
          <w:rFonts w:ascii="Gill Sans MT" w:hAnsi="Gill Sans MT" w:cs="Helvetica"/>
          <w:szCs w:val="24"/>
        </w:rPr>
        <w:t xml:space="preserve"> ‘Strategies for managing knowledge assets: the role of firm s</w:t>
      </w:r>
      <w:r>
        <w:rPr>
          <w:rFonts w:ascii="Gill Sans MT" w:hAnsi="Gill Sans MT" w:cs="Helvetica"/>
          <w:szCs w:val="24"/>
        </w:rPr>
        <w:t>tructure and industrial context</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Long Range Planning</w:t>
      </w:r>
      <w:r>
        <w:rPr>
          <w:rFonts w:ascii="Gill Sans MT" w:hAnsi="Gill Sans MT" w:cs="Helvetica"/>
          <w:i/>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33</w:t>
      </w:r>
      <w:r>
        <w:rPr>
          <w:rFonts w:ascii="Gill Sans MT" w:hAnsi="Gill Sans MT" w:cs="Helvetica"/>
          <w:szCs w:val="24"/>
        </w:rPr>
        <w:t>(1),</w:t>
      </w:r>
      <w:r w:rsidR="0022382C" w:rsidRPr="0022382C">
        <w:rPr>
          <w:rFonts w:ascii="Gill Sans MT" w:hAnsi="Gill Sans MT" w:cs="Helvetica"/>
          <w:szCs w:val="24"/>
        </w:rPr>
        <w:t xml:space="preserve"> 35-54.</w:t>
      </w:r>
    </w:p>
    <w:p w:rsidR="0022382C" w:rsidRPr="0022382C" w:rsidRDefault="0022382C" w:rsidP="002A1D95">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r w:rsidRPr="0022382C">
        <w:rPr>
          <w:rFonts w:ascii="Gill Sans MT" w:hAnsi="Gill Sans MT" w:cs="Helvetica"/>
          <w:szCs w:val="24"/>
        </w:rPr>
        <w:tab/>
      </w:r>
    </w:p>
    <w:p w:rsidR="0022382C" w:rsidRPr="0022382C" w:rsidRDefault="002A1D95" w:rsidP="0022382C">
      <w:pPr>
        <w:widowControl w:val="0"/>
        <w:autoSpaceDE w:val="0"/>
        <w:autoSpaceDN w:val="0"/>
        <w:adjustRightInd w:val="0"/>
        <w:spacing w:after="0" w:line="240" w:lineRule="auto"/>
        <w:rPr>
          <w:rFonts w:ascii="Gill Sans MT" w:hAnsi="Gill Sans MT" w:cs="Helvetica"/>
          <w:szCs w:val="24"/>
        </w:rPr>
      </w:pPr>
      <w:proofErr w:type="gramStart"/>
      <w:r>
        <w:rPr>
          <w:rFonts w:ascii="Gill Sans MT" w:hAnsi="Gill Sans MT" w:cs="Helvetica"/>
          <w:szCs w:val="24"/>
        </w:rPr>
        <w:t>Tong, J. and A. Mitra (2009),</w:t>
      </w:r>
      <w:r w:rsidR="0022382C" w:rsidRPr="0022382C">
        <w:rPr>
          <w:rFonts w:ascii="Gill Sans MT" w:hAnsi="Gill Sans MT" w:cs="Helvetica"/>
          <w:szCs w:val="24"/>
        </w:rPr>
        <w:t xml:space="preserve"> ‘Chinese cultural influences o</w:t>
      </w:r>
      <w:r>
        <w:rPr>
          <w:rFonts w:ascii="Gill Sans MT" w:hAnsi="Gill Sans MT" w:cs="Helvetica"/>
          <w:szCs w:val="24"/>
        </w:rPr>
        <w:t>n knowledge management practice</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Journal of Knowledge Management</w:t>
      </w:r>
      <w:r>
        <w:rPr>
          <w:rFonts w:ascii="Gill Sans MT" w:hAnsi="Gill Sans MT" w:cs="Helvetica"/>
          <w:i/>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13</w:t>
      </w:r>
      <w:r>
        <w:rPr>
          <w:rFonts w:ascii="Gill Sans MT" w:hAnsi="Gill Sans MT" w:cs="Helvetica"/>
          <w:szCs w:val="24"/>
        </w:rPr>
        <w:t>(2),</w:t>
      </w:r>
      <w:r w:rsidR="0022382C" w:rsidRPr="0022382C">
        <w:rPr>
          <w:rFonts w:ascii="Gill Sans MT" w:hAnsi="Gill Sans MT" w:cs="Helvetica"/>
          <w:szCs w:val="24"/>
        </w:rPr>
        <w:t xml:space="preserve"> 49-62.</w:t>
      </w:r>
      <w:proofErr w:type="gramEnd"/>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22382C" w:rsidP="0022382C">
      <w:pPr>
        <w:widowControl w:val="0"/>
        <w:autoSpaceDE w:val="0"/>
        <w:autoSpaceDN w:val="0"/>
        <w:adjustRightInd w:val="0"/>
        <w:spacing w:after="0" w:line="240" w:lineRule="auto"/>
        <w:rPr>
          <w:rFonts w:ascii="Gill Sans MT" w:hAnsi="Gill Sans MT" w:cs="Helvetica"/>
          <w:szCs w:val="24"/>
        </w:rPr>
      </w:pPr>
      <w:proofErr w:type="spellStart"/>
      <w:proofErr w:type="gramStart"/>
      <w:r w:rsidRPr="0022382C">
        <w:rPr>
          <w:rFonts w:ascii="Gill Sans MT" w:hAnsi="Gill Sans MT" w:cs="Helvetica"/>
          <w:szCs w:val="24"/>
        </w:rPr>
        <w:t>Townley</w:t>
      </w:r>
      <w:proofErr w:type="spellEnd"/>
      <w:r w:rsidRPr="0022382C">
        <w:rPr>
          <w:rFonts w:ascii="Gill Sans MT" w:hAnsi="Gill Sans MT" w:cs="Helvetica"/>
          <w:szCs w:val="24"/>
        </w:rPr>
        <w:t>, B. (</w:t>
      </w:r>
      <w:r w:rsidR="002A1D95">
        <w:rPr>
          <w:rFonts w:ascii="Gill Sans MT" w:hAnsi="Gill Sans MT" w:cs="Helvetica"/>
          <w:szCs w:val="24"/>
        </w:rPr>
        <w:t>1993),</w:t>
      </w:r>
      <w:r w:rsidRPr="0022382C">
        <w:rPr>
          <w:rFonts w:ascii="Gill Sans MT" w:hAnsi="Gill Sans MT" w:cs="Helvetica"/>
          <w:szCs w:val="24"/>
        </w:rPr>
        <w:t xml:space="preserve"> ‘Foucault, power/knowledge, and its relevanc</w:t>
      </w:r>
      <w:r w:rsidR="002A1D95">
        <w:rPr>
          <w:rFonts w:ascii="Gill Sans MT" w:hAnsi="Gill Sans MT" w:cs="Helvetica"/>
          <w:szCs w:val="24"/>
        </w:rPr>
        <w:t>e for human resource management</w:t>
      </w:r>
      <w:r w:rsidRPr="0022382C">
        <w:rPr>
          <w:rFonts w:ascii="Gill Sans MT" w:hAnsi="Gill Sans MT" w:cs="Helvetica"/>
          <w:szCs w:val="24"/>
        </w:rPr>
        <w:t>’</w:t>
      </w:r>
      <w:r w:rsidR="002A1D95">
        <w:rPr>
          <w:rFonts w:ascii="Gill Sans MT" w:hAnsi="Gill Sans MT" w:cs="Helvetica"/>
          <w:szCs w:val="24"/>
        </w:rPr>
        <w:t>,</w:t>
      </w:r>
      <w:r w:rsidRPr="0022382C">
        <w:rPr>
          <w:rFonts w:ascii="Gill Sans MT" w:hAnsi="Gill Sans MT" w:cs="Helvetica"/>
          <w:szCs w:val="24"/>
        </w:rPr>
        <w:t xml:space="preserve"> </w:t>
      </w:r>
      <w:r w:rsidRPr="0022382C">
        <w:rPr>
          <w:rFonts w:ascii="Gill Sans MT" w:hAnsi="Gill Sans MT" w:cs="Helvetica"/>
          <w:i/>
          <w:szCs w:val="24"/>
        </w:rPr>
        <w:t>Academy of Management Review</w:t>
      </w:r>
      <w:r w:rsidR="002A1D95">
        <w:rPr>
          <w:rFonts w:ascii="Gill Sans MT" w:hAnsi="Gill Sans MT" w:cs="Helvetica"/>
          <w:i/>
          <w:szCs w:val="24"/>
        </w:rPr>
        <w:t>,</w:t>
      </w:r>
      <w:r w:rsidRPr="0022382C">
        <w:rPr>
          <w:rFonts w:ascii="Gill Sans MT" w:hAnsi="Gill Sans MT" w:cs="Helvetica"/>
          <w:szCs w:val="24"/>
        </w:rPr>
        <w:t xml:space="preserve"> </w:t>
      </w:r>
      <w:r w:rsidRPr="0022382C">
        <w:rPr>
          <w:rFonts w:ascii="Gill Sans MT" w:hAnsi="Gill Sans MT" w:cs="Helvetica"/>
          <w:b/>
          <w:bCs/>
          <w:szCs w:val="24"/>
        </w:rPr>
        <w:t>18</w:t>
      </w:r>
      <w:r w:rsidR="002A1D95">
        <w:rPr>
          <w:rFonts w:ascii="Gill Sans MT" w:hAnsi="Gill Sans MT" w:cs="Helvetica"/>
          <w:szCs w:val="24"/>
        </w:rPr>
        <w:t>(3),</w:t>
      </w:r>
      <w:r w:rsidRPr="0022382C">
        <w:rPr>
          <w:rFonts w:ascii="Gill Sans MT" w:hAnsi="Gill Sans MT" w:cs="Helvetica"/>
          <w:szCs w:val="24"/>
        </w:rPr>
        <w:t xml:space="preserve"> 518-545.</w:t>
      </w:r>
      <w:proofErr w:type="gramEnd"/>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2A1D95" w:rsidP="0022382C">
      <w:pPr>
        <w:widowControl w:val="0"/>
        <w:autoSpaceDE w:val="0"/>
        <w:autoSpaceDN w:val="0"/>
        <w:adjustRightInd w:val="0"/>
        <w:spacing w:after="0" w:line="240" w:lineRule="auto"/>
        <w:rPr>
          <w:rFonts w:ascii="Gill Sans MT" w:hAnsi="Gill Sans MT" w:cs="Helvetica"/>
          <w:szCs w:val="24"/>
        </w:rPr>
      </w:pPr>
      <w:proofErr w:type="spellStart"/>
      <w:r>
        <w:rPr>
          <w:rFonts w:ascii="Gill Sans MT" w:hAnsi="Gill Sans MT" w:cs="Helvetica"/>
          <w:szCs w:val="24"/>
        </w:rPr>
        <w:t>Trompenaars</w:t>
      </w:r>
      <w:proofErr w:type="spellEnd"/>
      <w:r>
        <w:rPr>
          <w:rFonts w:ascii="Gill Sans MT" w:hAnsi="Gill Sans MT" w:cs="Helvetica"/>
          <w:szCs w:val="24"/>
        </w:rPr>
        <w:t>, F. (1993),</w:t>
      </w:r>
      <w:r w:rsidR="0022382C" w:rsidRPr="0022382C">
        <w:rPr>
          <w:rFonts w:ascii="Gill Sans MT" w:hAnsi="Gill Sans MT" w:cs="Helvetica"/>
          <w:szCs w:val="24"/>
        </w:rPr>
        <w:t xml:space="preserve"> </w:t>
      </w:r>
      <w:proofErr w:type="gramStart"/>
      <w:r w:rsidR="0022382C" w:rsidRPr="0022382C">
        <w:rPr>
          <w:rFonts w:ascii="Gill Sans MT" w:hAnsi="Gill Sans MT" w:cs="Helvetica"/>
          <w:i/>
          <w:szCs w:val="24"/>
        </w:rPr>
        <w:t>Riding</w:t>
      </w:r>
      <w:proofErr w:type="gramEnd"/>
      <w:r w:rsidR="0022382C" w:rsidRPr="0022382C">
        <w:rPr>
          <w:rFonts w:ascii="Gill Sans MT" w:hAnsi="Gill Sans MT" w:cs="Helvetica"/>
          <w:i/>
          <w:szCs w:val="24"/>
        </w:rPr>
        <w:t xml:space="preserve"> the waves of culture: Understanding Diversity in Global Business</w:t>
      </w:r>
      <w:r w:rsidR="0022382C" w:rsidRPr="0022382C">
        <w:rPr>
          <w:rFonts w:ascii="Gill Sans MT" w:hAnsi="Gill Sans MT" w:cs="Helvetica"/>
          <w:szCs w:val="24"/>
        </w:rPr>
        <w:t xml:space="preserve">, </w:t>
      </w:r>
      <w:r w:rsidRPr="0022382C">
        <w:rPr>
          <w:rFonts w:ascii="Gill Sans MT" w:hAnsi="Gill Sans MT" w:cs="Helvetica"/>
          <w:szCs w:val="24"/>
        </w:rPr>
        <w:t>New York</w:t>
      </w:r>
      <w:r>
        <w:rPr>
          <w:rFonts w:ascii="Gill Sans MT" w:hAnsi="Gill Sans MT" w:cs="Helvetica"/>
          <w:szCs w:val="24"/>
        </w:rPr>
        <w:t>:</w:t>
      </w:r>
      <w:r w:rsidRPr="0022382C">
        <w:rPr>
          <w:rFonts w:ascii="Gill Sans MT" w:hAnsi="Gill Sans MT" w:cs="Helvetica"/>
          <w:szCs w:val="24"/>
        </w:rPr>
        <w:t xml:space="preserve"> </w:t>
      </w:r>
      <w:r w:rsidR="0022382C" w:rsidRPr="0022382C">
        <w:rPr>
          <w:rFonts w:ascii="Gill Sans MT" w:hAnsi="Gill Sans MT" w:cs="Helvetica"/>
          <w:szCs w:val="24"/>
        </w:rPr>
        <w:t>McGraw-Hill.</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22382C" w:rsidP="0022382C">
      <w:pPr>
        <w:widowControl w:val="0"/>
        <w:autoSpaceDE w:val="0"/>
        <w:autoSpaceDN w:val="0"/>
        <w:adjustRightInd w:val="0"/>
        <w:spacing w:after="0" w:line="240" w:lineRule="auto"/>
        <w:rPr>
          <w:rFonts w:ascii="Gill Sans MT" w:hAnsi="Gill Sans MT" w:cs="Helvetica"/>
          <w:szCs w:val="24"/>
        </w:rPr>
      </w:pPr>
      <w:r w:rsidRPr="0022382C">
        <w:rPr>
          <w:rFonts w:ascii="Gill Sans MT" w:hAnsi="Gill Sans MT" w:cs="Helvetica"/>
          <w:szCs w:val="24"/>
        </w:rPr>
        <w:t>Turner,</w:t>
      </w:r>
      <w:r w:rsidR="002A1D95">
        <w:rPr>
          <w:rFonts w:ascii="Gill Sans MT" w:hAnsi="Gill Sans MT" w:cs="Helvetica"/>
          <w:szCs w:val="24"/>
        </w:rPr>
        <w:t xml:space="preserve"> K.L. and M.V. </w:t>
      </w:r>
      <w:proofErr w:type="spellStart"/>
      <w:r w:rsidR="002A1D95">
        <w:rPr>
          <w:rFonts w:ascii="Gill Sans MT" w:hAnsi="Gill Sans MT" w:cs="Helvetica"/>
          <w:szCs w:val="24"/>
        </w:rPr>
        <w:t>Makhija</w:t>
      </w:r>
      <w:proofErr w:type="spellEnd"/>
      <w:r w:rsidR="002A1D95">
        <w:rPr>
          <w:rFonts w:ascii="Gill Sans MT" w:hAnsi="Gill Sans MT" w:cs="Helvetica"/>
          <w:szCs w:val="24"/>
        </w:rPr>
        <w:t xml:space="preserve"> (2006), </w:t>
      </w:r>
      <w:r w:rsidRPr="0022382C">
        <w:rPr>
          <w:rFonts w:ascii="Gill Sans MT" w:hAnsi="Gill Sans MT" w:cs="Helvetica"/>
          <w:szCs w:val="24"/>
        </w:rPr>
        <w:t>‘The role of organizational controls in managing knowledge</w:t>
      </w:r>
      <w:r w:rsidRPr="0022382C">
        <w:rPr>
          <w:rFonts w:ascii="Gill Sans MT" w:hAnsi="Gill Sans MT" w:cs="Helvetica"/>
          <w:i/>
          <w:szCs w:val="24"/>
        </w:rPr>
        <w:t>’</w:t>
      </w:r>
      <w:r w:rsidR="002A1D95">
        <w:rPr>
          <w:rFonts w:ascii="Gill Sans MT" w:hAnsi="Gill Sans MT" w:cs="Helvetica"/>
          <w:i/>
          <w:szCs w:val="24"/>
        </w:rPr>
        <w:t>,</w:t>
      </w:r>
      <w:r w:rsidRPr="0022382C">
        <w:rPr>
          <w:rFonts w:ascii="Gill Sans MT" w:hAnsi="Gill Sans MT" w:cs="Helvetica"/>
          <w:i/>
          <w:szCs w:val="24"/>
        </w:rPr>
        <w:t xml:space="preserve"> Academy of Management Review</w:t>
      </w:r>
      <w:r w:rsidR="002A1D95">
        <w:rPr>
          <w:rFonts w:ascii="Gill Sans MT" w:hAnsi="Gill Sans MT" w:cs="Helvetica"/>
          <w:i/>
          <w:szCs w:val="24"/>
        </w:rPr>
        <w:t>,</w:t>
      </w:r>
      <w:r w:rsidRPr="0022382C">
        <w:rPr>
          <w:rFonts w:ascii="Gill Sans MT" w:hAnsi="Gill Sans MT" w:cs="Helvetica"/>
          <w:szCs w:val="24"/>
        </w:rPr>
        <w:t xml:space="preserve"> </w:t>
      </w:r>
      <w:r w:rsidRPr="0022382C">
        <w:rPr>
          <w:rFonts w:ascii="Gill Sans MT" w:hAnsi="Gill Sans MT" w:cs="Helvetica"/>
          <w:b/>
          <w:bCs/>
          <w:szCs w:val="24"/>
        </w:rPr>
        <w:t>31</w:t>
      </w:r>
      <w:r w:rsidR="002A1D95">
        <w:rPr>
          <w:rFonts w:ascii="Gill Sans MT" w:hAnsi="Gill Sans MT" w:cs="Helvetica"/>
          <w:szCs w:val="24"/>
        </w:rPr>
        <w:t>(1)</w:t>
      </w:r>
      <w:proofErr w:type="gramStart"/>
      <w:r w:rsidR="002A1D95">
        <w:rPr>
          <w:rFonts w:ascii="Gill Sans MT" w:hAnsi="Gill Sans MT" w:cs="Helvetica"/>
          <w:szCs w:val="24"/>
        </w:rPr>
        <w:t>,</w:t>
      </w:r>
      <w:r w:rsidRPr="0022382C">
        <w:rPr>
          <w:rFonts w:ascii="Gill Sans MT" w:hAnsi="Gill Sans MT" w:cs="Helvetica"/>
          <w:szCs w:val="24"/>
        </w:rPr>
        <w:t>197</w:t>
      </w:r>
      <w:proofErr w:type="gramEnd"/>
      <w:r w:rsidRPr="0022382C">
        <w:rPr>
          <w:rFonts w:ascii="Gill Sans MT" w:hAnsi="Gill Sans MT" w:cs="Helvetica"/>
          <w:szCs w:val="24"/>
        </w:rPr>
        <w:t>-217.</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22382C" w:rsidP="0022382C">
      <w:pPr>
        <w:widowControl w:val="0"/>
        <w:autoSpaceDE w:val="0"/>
        <w:autoSpaceDN w:val="0"/>
        <w:adjustRightInd w:val="0"/>
        <w:spacing w:after="0" w:line="240" w:lineRule="auto"/>
        <w:rPr>
          <w:rFonts w:ascii="Gill Sans MT" w:hAnsi="Gill Sans MT" w:cs="Helvetica"/>
          <w:szCs w:val="24"/>
        </w:rPr>
      </w:pPr>
      <w:proofErr w:type="gramStart"/>
      <w:r w:rsidRPr="0022382C">
        <w:rPr>
          <w:rFonts w:ascii="Gill Sans MT" w:hAnsi="Gill Sans MT" w:cs="Helvetica"/>
          <w:szCs w:val="24"/>
        </w:rPr>
        <w:t xml:space="preserve">Van de </w:t>
      </w:r>
      <w:proofErr w:type="spellStart"/>
      <w:r w:rsidRPr="0022382C">
        <w:rPr>
          <w:rFonts w:ascii="Gill Sans MT" w:hAnsi="Gill Sans MT" w:cs="Helvetica"/>
          <w:szCs w:val="24"/>
        </w:rPr>
        <w:t>Ven</w:t>
      </w:r>
      <w:proofErr w:type="spellEnd"/>
      <w:r w:rsidRPr="0022382C">
        <w:rPr>
          <w:rFonts w:ascii="Gill Sans MT" w:hAnsi="Gill Sans MT" w:cs="Helvetica"/>
          <w:szCs w:val="24"/>
        </w:rPr>
        <w:t xml:space="preserve">, </w:t>
      </w:r>
      <w:r w:rsidR="002A1D95">
        <w:rPr>
          <w:rFonts w:ascii="Gill Sans MT" w:hAnsi="Gill Sans MT" w:cs="Helvetica"/>
          <w:szCs w:val="24"/>
        </w:rPr>
        <w:t xml:space="preserve">A. H. and R. M. </w:t>
      </w:r>
      <w:proofErr w:type="spellStart"/>
      <w:r w:rsidR="002A1D95">
        <w:rPr>
          <w:rFonts w:ascii="Gill Sans MT" w:hAnsi="Gill Sans MT" w:cs="Helvetica"/>
          <w:szCs w:val="24"/>
        </w:rPr>
        <w:t>Engleman</w:t>
      </w:r>
      <w:proofErr w:type="spellEnd"/>
      <w:r w:rsidR="002A1D95">
        <w:rPr>
          <w:rFonts w:ascii="Gill Sans MT" w:hAnsi="Gill Sans MT" w:cs="Helvetica"/>
          <w:szCs w:val="24"/>
        </w:rPr>
        <w:t xml:space="preserve"> (2004),</w:t>
      </w:r>
      <w:r w:rsidRPr="0022382C">
        <w:rPr>
          <w:rFonts w:ascii="Gill Sans MT" w:hAnsi="Gill Sans MT" w:cs="Helvetica"/>
          <w:szCs w:val="24"/>
        </w:rPr>
        <w:t xml:space="preserve"> ‘Event-and outcome-driven e</w:t>
      </w:r>
      <w:r w:rsidR="002A1D95">
        <w:rPr>
          <w:rFonts w:ascii="Gill Sans MT" w:hAnsi="Gill Sans MT" w:cs="Helvetica"/>
          <w:szCs w:val="24"/>
        </w:rPr>
        <w:t>xplanations of entrepreneurship</w:t>
      </w:r>
      <w:r w:rsidRPr="0022382C">
        <w:rPr>
          <w:rFonts w:ascii="Gill Sans MT" w:hAnsi="Gill Sans MT" w:cs="Helvetica"/>
          <w:szCs w:val="24"/>
        </w:rPr>
        <w:t>’</w:t>
      </w:r>
      <w:r w:rsidR="002A1D95">
        <w:rPr>
          <w:rFonts w:ascii="Gill Sans MT" w:hAnsi="Gill Sans MT" w:cs="Helvetica"/>
          <w:szCs w:val="24"/>
        </w:rPr>
        <w:t>,</w:t>
      </w:r>
      <w:r w:rsidRPr="0022382C">
        <w:rPr>
          <w:rFonts w:ascii="Gill Sans MT" w:hAnsi="Gill Sans MT" w:cs="Helvetica"/>
          <w:szCs w:val="24"/>
        </w:rPr>
        <w:t xml:space="preserve"> </w:t>
      </w:r>
      <w:r w:rsidRPr="0022382C">
        <w:rPr>
          <w:rFonts w:ascii="Gill Sans MT" w:hAnsi="Gill Sans MT" w:cs="Helvetica"/>
          <w:i/>
          <w:szCs w:val="24"/>
        </w:rPr>
        <w:t>Journal of Business Venturing</w:t>
      </w:r>
      <w:r w:rsidR="002A1D95">
        <w:rPr>
          <w:rFonts w:ascii="Gill Sans MT" w:hAnsi="Gill Sans MT" w:cs="Helvetica"/>
          <w:i/>
          <w:szCs w:val="24"/>
        </w:rPr>
        <w:t>,</w:t>
      </w:r>
      <w:r w:rsidRPr="0022382C">
        <w:rPr>
          <w:rFonts w:ascii="Gill Sans MT" w:hAnsi="Gill Sans MT" w:cs="Helvetica"/>
          <w:szCs w:val="24"/>
        </w:rPr>
        <w:t xml:space="preserve"> </w:t>
      </w:r>
      <w:r w:rsidRPr="0022382C">
        <w:rPr>
          <w:rFonts w:ascii="Gill Sans MT" w:hAnsi="Gill Sans MT" w:cs="Helvetica"/>
          <w:b/>
          <w:bCs/>
          <w:szCs w:val="24"/>
        </w:rPr>
        <w:t>19</w:t>
      </w:r>
      <w:r w:rsidR="002A1D95">
        <w:rPr>
          <w:rFonts w:ascii="Gill Sans MT" w:hAnsi="Gill Sans MT" w:cs="Helvetica"/>
          <w:szCs w:val="24"/>
        </w:rPr>
        <w:t xml:space="preserve">(3), </w:t>
      </w:r>
      <w:r w:rsidRPr="0022382C">
        <w:rPr>
          <w:rFonts w:ascii="Gill Sans MT" w:hAnsi="Gill Sans MT" w:cs="Helvetica"/>
          <w:szCs w:val="24"/>
        </w:rPr>
        <w:t>343-358.</w:t>
      </w:r>
      <w:proofErr w:type="gramEnd"/>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22382C" w:rsidP="0022382C">
      <w:pPr>
        <w:widowControl w:val="0"/>
        <w:autoSpaceDE w:val="0"/>
        <w:autoSpaceDN w:val="0"/>
        <w:adjustRightInd w:val="0"/>
        <w:spacing w:after="0" w:line="240" w:lineRule="auto"/>
        <w:rPr>
          <w:rFonts w:ascii="Gill Sans MT" w:hAnsi="Gill Sans MT" w:cs="Helvetica"/>
          <w:szCs w:val="24"/>
        </w:rPr>
      </w:pPr>
      <w:proofErr w:type="spellStart"/>
      <w:r w:rsidRPr="0022382C">
        <w:rPr>
          <w:rFonts w:ascii="Gill Sans MT" w:hAnsi="Gill Sans MT" w:cs="Helvetica"/>
          <w:szCs w:val="24"/>
        </w:rPr>
        <w:t>V</w:t>
      </w:r>
      <w:r w:rsidR="002A1D95">
        <w:rPr>
          <w:rFonts w:ascii="Gill Sans MT" w:hAnsi="Gill Sans MT" w:cs="Helvetica"/>
          <w:szCs w:val="24"/>
        </w:rPr>
        <w:t>oelpel</w:t>
      </w:r>
      <w:proofErr w:type="spellEnd"/>
      <w:r w:rsidR="002A1D95">
        <w:rPr>
          <w:rFonts w:ascii="Gill Sans MT" w:hAnsi="Gill Sans MT" w:cs="Helvetica"/>
          <w:szCs w:val="24"/>
        </w:rPr>
        <w:t>, S. C. and Z. Han (2005),</w:t>
      </w:r>
      <w:r w:rsidRPr="0022382C">
        <w:rPr>
          <w:rFonts w:ascii="Gill Sans MT" w:hAnsi="Gill Sans MT" w:cs="Helvetica"/>
          <w:szCs w:val="24"/>
        </w:rPr>
        <w:t xml:space="preserve"> ‘Managing knowledge sharing in Chin</w:t>
      </w:r>
      <w:r w:rsidR="002A1D95">
        <w:rPr>
          <w:rFonts w:ascii="Gill Sans MT" w:hAnsi="Gill Sans MT" w:cs="Helvetica"/>
          <w:szCs w:val="24"/>
        </w:rPr>
        <w:t xml:space="preserve">a: the case of Siemens </w:t>
      </w:r>
      <w:proofErr w:type="spellStart"/>
      <w:r w:rsidR="002A1D95">
        <w:rPr>
          <w:rFonts w:ascii="Gill Sans MT" w:hAnsi="Gill Sans MT" w:cs="Helvetica"/>
          <w:szCs w:val="24"/>
        </w:rPr>
        <w:t>ShareNet</w:t>
      </w:r>
      <w:proofErr w:type="spellEnd"/>
      <w:r w:rsidRPr="0022382C">
        <w:rPr>
          <w:rFonts w:ascii="Gill Sans MT" w:hAnsi="Gill Sans MT" w:cs="Helvetica"/>
          <w:szCs w:val="24"/>
        </w:rPr>
        <w:t>’</w:t>
      </w:r>
      <w:r w:rsidR="002A1D95">
        <w:rPr>
          <w:rFonts w:ascii="Gill Sans MT" w:hAnsi="Gill Sans MT" w:cs="Helvetica"/>
          <w:szCs w:val="24"/>
        </w:rPr>
        <w:t>,</w:t>
      </w:r>
      <w:r w:rsidRPr="0022382C">
        <w:rPr>
          <w:rFonts w:ascii="Gill Sans MT" w:hAnsi="Gill Sans MT" w:cs="Helvetica"/>
          <w:szCs w:val="24"/>
        </w:rPr>
        <w:t xml:space="preserve"> </w:t>
      </w:r>
      <w:r w:rsidRPr="0022382C">
        <w:rPr>
          <w:rFonts w:ascii="Gill Sans MT" w:hAnsi="Gill Sans MT" w:cs="Helvetica"/>
          <w:i/>
          <w:szCs w:val="24"/>
        </w:rPr>
        <w:t>Journal of Knowledge Management</w:t>
      </w:r>
      <w:r w:rsidR="002A1D95">
        <w:rPr>
          <w:rFonts w:ascii="Gill Sans MT" w:hAnsi="Gill Sans MT" w:cs="Helvetica"/>
          <w:i/>
          <w:szCs w:val="24"/>
        </w:rPr>
        <w:t>,</w:t>
      </w:r>
      <w:r w:rsidRPr="0022382C">
        <w:rPr>
          <w:rFonts w:ascii="Gill Sans MT" w:hAnsi="Gill Sans MT" w:cs="Helvetica"/>
          <w:szCs w:val="24"/>
        </w:rPr>
        <w:t xml:space="preserve"> </w:t>
      </w:r>
      <w:r w:rsidRPr="0022382C">
        <w:rPr>
          <w:rFonts w:ascii="Gill Sans MT" w:hAnsi="Gill Sans MT" w:cs="Helvetica"/>
          <w:b/>
          <w:bCs/>
          <w:szCs w:val="24"/>
        </w:rPr>
        <w:t>9</w:t>
      </w:r>
      <w:r w:rsidR="002A1D95">
        <w:rPr>
          <w:rFonts w:ascii="Gill Sans MT" w:hAnsi="Gill Sans MT" w:cs="Helvetica"/>
          <w:szCs w:val="24"/>
        </w:rPr>
        <w:t>(3),</w:t>
      </w:r>
      <w:r w:rsidRPr="0022382C">
        <w:rPr>
          <w:rFonts w:ascii="Gill Sans MT" w:hAnsi="Gill Sans MT" w:cs="Helvetica"/>
          <w:szCs w:val="24"/>
        </w:rPr>
        <w:t xml:space="preserve"> 51-63.</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2A1D95" w:rsidP="0022382C">
      <w:pPr>
        <w:widowControl w:val="0"/>
        <w:autoSpaceDE w:val="0"/>
        <w:autoSpaceDN w:val="0"/>
        <w:adjustRightInd w:val="0"/>
        <w:spacing w:after="0" w:line="240" w:lineRule="auto"/>
        <w:rPr>
          <w:rFonts w:ascii="Gill Sans MT" w:hAnsi="Gill Sans MT" w:cs="Helvetica"/>
          <w:szCs w:val="24"/>
        </w:rPr>
      </w:pPr>
      <w:r>
        <w:rPr>
          <w:rFonts w:ascii="Gill Sans MT" w:hAnsi="Gill Sans MT" w:cs="Helvetica"/>
          <w:szCs w:val="24"/>
        </w:rPr>
        <w:t>Von Krogh, G. (1998), ‘Care in Knowledge Creation</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California Management Review</w:t>
      </w:r>
      <w:r>
        <w:rPr>
          <w:rFonts w:ascii="Gill Sans MT" w:hAnsi="Gill Sans MT" w:cs="Helvetica"/>
          <w:i/>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40</w:t>
      </w:r>
      <w:r>
        <w:rPr>
          <w:rFonts w:ascii="Gill Sans MT" w:hAnsi="Gill Sans MT" w:cs="Helvetica"/>
          <w:szCs w:val="24"/>
        </w:rPr>
        <w:t>(3),</w:t>
      </w:r>
      <w:r w:rsidR="0022382C" w:rsidRPr="0022382C">
        <w:rPr>
          <w:rFonts w:ascii="Gill Sans MT" w:hAnsi="Gill Sans MT" w:cs="Helvetica"/>
          <w:szCs w:val="24"/>
        </w:rPr>
        <w:t xml:space="preserve"> 133</w:t>
      </w:r>
      <w:r>
        <w:rPr>
          <w:rFonts w:ascii="Gill Sans MT" w:hAnsi="Gill Sans MT" w:cs="Helvetica"/>
          <w:szCs w:val="24"/>
        </w:rPr>
        <w:t>-153</w:t>
      </w:r>
      <w:r w:rsidR="0022382C" w:rsidRPr="0022382C">
        <w:rPr>
          <w:rFonts w:ascii="Gill Sans MT" w:hAnsi="Gill Sans MT" w:cs="Helvetica"/>
          <w:szCs w:val="24"/>
        </w:rPr>
        <w:t>.</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r w:rsidRPr="0022382C">
        <w:rPr>
          <w:rFonts w:ascii="Gill Sans MT" w:hAnsi="Gill Sans MT" w:cs="Helvetica"/>
          <w:szCs w:val="24"/>
        </w:rPr>
        <w:tab/>
      </w:r>
    </w:p>
    <w:p w:rsidR="0022382C" w:rsidRPr="0022382C" w:rsidRDefault="0022382C" w:rsidP="0022382C">
      <w:pPr>
        <w:widowControl w:val="0"/>
        <w:autoSpaceDE w:val="0"/>
        <w:autoSpaceDN w:val="0"/>
        <w:adjustRightInd w:val="0"/>
        <w:spacing w:after="0" w:line="240" w:lineRule="auto"/>
        <w:rPr>
          <w:rFonts w:ascii="Gill Sans MT" w:hAnsi="Gill Sans MT" w:cs="Helvetica"/>
          <w:szCs w:val="24"/>
        </w:rPr>
      </w:pPr>
      <w:r w:rsidRPr="0022382C">
        <w:rPr>
          <w:rFonts w:ascii="Gill Sans MT" w:hAnsi="Gill Sans MT" w:cs="Helvetica"/>
          <w:szCs w:val="24"/>
        </w:rPr>
        <w:t>W</w:t>
      </w:r>
      <w:r w:rsidR="00C52556">
        <w:rPr>
          <w:rFonts w:ascii="Gill Sans MT" w:hAnsi="Gill Sans MT" w:cs="Helvetica"/>
          <w:szCs w:val="24"/>
        </w:rPr>
        <w:t>eir, D. and K. Hutchings (2005),</w:t>
      </w:r>
      <w:r w:rsidRPr="0022382C">
        <w:rPr>
          <w:rFonts w:ascii="Gill Sans MT" w:hAnsi="Gill Sans MT" w:cs="Helvetica"/>
          <w:szCs w:val="24"/>
        </w:rPr>
        <w:t xml:space="preserve"> ‘Cultural </w:t>
      </w:r>
      <w:proofErr w:type="spellStart"/>
      <w:r w:rsidRPr="0022382C">
        <w:rPr>
          <w:rFonts w:ascii="Gill Sans MT" w:hAnsi="Gill Sans MT" w:cs="Helvetica"/>
          <w:szCs w:val="24"/>
        </w:rPr>
        <w:t>embeddedness</w:t>
      </w:r>
      <w:proofErr w:type="spellEnd"/>
      <w:r w:rsidRPr="0022382C">
        <w:rPr>
          <w:rFonts w:ascii="Gill Sans MT" w:hAnsi="Gill Sans MT" w:cs="Helvetica"/>
          <w:szCs w:val="24"/>
        </w:rPr>
        <w:t xml:space="preserve"> and contextual constraints: knowledge sharing in Chinese and Arab cultures</w:t>
      </w:r>
      <w:r w:rsidRPr="0022382C">
        <w:rPr>
          <w:rFonts w:ascii="Gill Sans MT" w:hAnsi="Gill Sans MT" w:cs="Helvetica"/>
          <w:i/>
          <w:szCs w:val="24"/>
        </w:rPr>
        <w:t>’</w:t>
      </w:r>
      <w:r w:rsidR="00C52556">
        <w:rPr>
          <w:rFonts w:ascii="Gill Sans MT" w:hAnsi="Gill Sans MT" w:cs="Helvetica"/>
          <w:i/>
          <w:szCs w:val="24"/>
        </w:rPr>
        <w:t>,</w:t>
      </w:r>
      <w:r w:rsidRPr="0022382C">
        <w:rPr>
          <w:rFonts w:ascii="Gill Sans MT" w:hAnsi="Gill Sans MT" w:cs="Helvetica"/>
          <w:i/>
          <w:szCs w:val="24"/>
        </w:rPr>
        <w:t xml:space="preserve"> Knowledge and Process Management</w:t>
      </w:r>
      <w:r w:rsidR="00C52556">
        <w:rPr>
          <w:rFonts w:ascii="Gill Sans MT" w:hAnsi="Gill Sans MT" w:cs="Helvetica"/>
          <w:i/>
          <w:szCs w:val="24"/>
        </w:rPr>
        <w:t xml:space="preserve">, </w:t>
      </w:r>
      <w:r w:rsidRPr="0022382C">
        <w:rPr>
          <w:rFonts w:ascii="Gill Sans MT" w:hAnsi="Gill Sans MT" w:cs="Helvetica"/>
          <w:b/>
          <w:bCs/>
          <w:szCs w:val="24"/>
        </w:rPr>
        <w:t>12</w:t>
      </w:r>
      <w:r w:rsidR="00C52556">
        <w:rPr>
          <w:rFonts w:ascii="Gill Sans MT" w:hAnsi="Gill Sans MT" w:cs="Helvetica"/>
          <w:szCs w:val="24"/>
        </w:rPr>
        <w:t>(2),</w:t>
      </w:r>
      <w:r w:rsidRPr="0022382C">
        <w:rPr>
          <w:rFonts w:ascii="Gill Sans MT" w:hAnsi="Gill Sans MT" w:cs="Helvetica"/>
          <w:szCs w:val="24"/>
        </w:rPr>
        <w:t xml:space="preserve"> 89-98.</w:t>
      </w:r>
    </w:p>
    <w:p w:rsidR="0022382C" w:rsidRPr="0022382C" w:rsidRDefault="0022382C" w:rsidP="0022382C">
      <w:pPr>
        <w:widowControl w:val="0"/>
        <w:autoSpaceDE w:val="0"/>
        <w:autoSpaceDN w:val="0"/>
        <w:adjustRightInd w:val="0"/>
        <w:spacing w:after="0" w:line="240" w:lineRule="auto"/>
        <w:ind w:left="720" w:hanging="720"/>
        <w:rPr>
          <w:rFonts w:ascii="Gill Sans MT" w:hAnsi="Gill Sans MT" w:cs="Helvetica"/>
          <w:szCs w:val="24"/>
        </w:rPr>
      </w:pPr>
    </w:p>
    <w:p w:rsidR="0022382C" w:rsidRPr="00C52556" w:rsidRDefault="0022382C" w:rsidP="00C52556">
      <w:pPr>
        <w:widowControl w:val="0"/>
        <w:autoSpaceDE w:val="0"/>
        <w:autoSpaceDN w:val="0"/>
        <w:adjustRightInd w:val="0"/>
        <w:ind w:right="-720"/>
        <w:rPr>
          <w:rFonts w:ascii="Gill Sans MT" w:hAnsi="Gill Sans MT" w:cs="Helvetica"/>
        </w:rPr>
      </w:pPr>
      <w:r w:rsidRPr="0022382C">
        <w:rPr>
          <w:rFonts w:ascii="Gill Sans MT" w:hAnsi="Gill Sans MT" w:cs="Helvetica"/>
        </w:rPr>
        <w:t xml:space="preserve">Wong, G.K.M. and L. Yu (2003), ‘Consumers’ perception of store image of joint venture shopping centres: first tier versus second tier cities in China’, </w:t>
      </w:r>
      <w:r w:rsidRPr="0022382C">
        <w:rPr>
          <w:rFonts w:ascii="Gill Sans MT" w:hAnsi="Gill Sans MT" w:cs="Helvetica"/>
          <w:i/>
        </w:rPr>
        <w:t>Journal of retailing and consumer services</w:t>
      </w:r>
      <w:r w:rsidRPr="0022382C">
        <w:rPr>
          <w:rFonts w:ascii="Gill Sans MT" w:hAnsi="Gill Sans MT" w:cs="Helvetica"/>
        </w:rPr>
        <w:t xml:space="preserve">, </w:t>
      </w:r>
      <w:r w:rsidRPr="0022382C">
        <w:rPr>
          <w:rFonts w:ascii="Gill Sans MT" w:hAnsi="Gill Sans MT" w:cs="Helvetica"/>
          <w:b/>
        </w:rPr>
        <w:t>10</w:t>
      </w:r>
      <w:r w:rsidRPr="0022382C">
        <w:rPr>
          <w:rFonts w:ascii="Gill Sans MT" w:hAnsi="Gill Sans MT" w:cs="Helvetica"/>
        </w:rPr>
        <w:t xml:space="preserve">(2), 61-70. </w:t>
      </w:r>
    </w:p>
    <w:p w:rsidR="00C52556" w:rsidRDefault="00C52556" w:rsidP="006A4486">
      <w:pPr>
        <w:widowControl w:val="0"/>
        <w:autoSpaceDE w:val="0"/>
        <w:autoSpaceDN w:val="0"/>
        <w:adjustRightInd w:val="0"/>
        <w:spacing w:after="0" w:line="240" w:lineRule="auto"/>
        <w:rPr>
          <w:rFonts w:ascii="Gill Sans MT" w:hAnsi="Gill Sans MT" w:cs="Helvetica"/>
          <w:szCs w:val="24"/>
        </w:rPr>
      </w:pPr>
      <w:proofErr w:type="spellStart"/>
      <w:r>
        <w:rPr>
          <w:rFonts w:ascii="Gill Sans MT" w:hAnsi="Gill Sans MT" w:cs="Helvetica"/>
          <w:szCs w:val="24"/>
        </w:rPr>
        <w:t>Yueh</w:t>
      </w:r>
      <w:proofErr w:type="spellEnd"/>
      <w:r>
        <w:rPr>
          <w:rFonts w:ascii="Gill Sans MT" w:hAnsi="Gill Sans MT" w:cs="Helvetica"/>
          <w:szCs w:val="24"/>
        </w:rPr>
        <w:t>, L. (2014)</w:t>
      </w:r>
      <w:r w:rsidR="0022382C" w:rsidRPr="0022382C">
        <w:rPr>
          <w:rFonts w:ascii="Gill Sans MT" w:hAnsi="Gill Sans MT" w:cs="Helvetica"/>
          <w:szCs w:val="24"/>
        </w:rPr>
        <w:t xml:space="preserve"> ‘China economic</w:t>
      </w:r>
      <w:r>
        <w:rPr>
          <w:rFonts w:ascii="Gill Sans MT" w:hAnsi="Gill Sans MT" w:cs="Helvetica"/>
          <w:szCs w:val="24"/>
        </w:rPr>
        <w:t xml:space="preserve"> growth rate stabilises at 7.7%</w:t>
      </w:r>
      <w:r w:rsidR="0022382C" w:rsidRPr="0022382C">
        <w:rPr>
          <w:rFonts w:ascii="Gill Sans MT" w:hAnsi="Gill Sans MT" w:cs="Helvetica"/>
          <w:szCs w:val="24"/>
        </w:rPr>
        <w:t>’</w:t>
      </w:r>
      <w:r>
        <w:rPr>
          <w:rFonts w:ascii="Gill Sans MT" w:hAnsi="Gill Sans MT" w:cs="Helvetica"/>
          <w:szCs w:val="24"/>
        </w:rPr>
        <w:t xml:space="preserve">, </w:t>
      </w:r>
      <w:r w:rsidRPr="00C52556">
        <w:rPr>
          <w:rFonts w:ascii="Gill Sans MT" w:hAnsi="Gill Sans MT" w:cs="Helvetica"/>
          <w:szCs w:val="24"/>
        </w:rPr>
        <w:t>www.bbc.co.uk/news/business-25805227 accessed 18 February 2014</w:t>
      </w:r>
    </w:p>
    <w:p w:rsidR="0022382C" w:rsidRPr="0022382C" w:rsidRDefault="0022382C" w:rsidP="006A4486">
      <w:pPr>
        <w:widowControl w:val="0"/>
        <w:autoSpaceDE w:val="0"/>
        <w:autoSpaceDN w:val="0"/>
        <w:adjustRightInd w:val="0"/>
        <w:spacing w:after="0" w:line="240" w:lineRule="auto"/>
        <w:rPr>
          <w:rFonts w:ascii="Gill Sans MT" w:hAnsi="Gill Sans MT" w:cs="Helvetica"/>
          <w:szCs w:val="24"/>
        </w:rPr>
      </w:pPr>
      <w:r w:rsidRPr="0022382C">
        <w:rPr>
          <w:rFonts w:ascii="Gill Sans MT" w:hAnsi="Gill Sans MT" w:cs="Helvetica"/>
          <w:szCs w:val="24"/>
        </w:rPr>
        <w:tab/>
      </w:r>
    </w:p>
    <w:p w:rsidR="00E53B78" w:rsidRPr="00923E4E" w:rsidRDefault="00C52556" w:rsidP="00923E4E">
      <w:pPr>
        <w:widowControl w:val="0"/>
        <w:autoSpaceDE w:val="0"/>
        <w:autoSpaceDN w:val="0"/>
        <w:adjustRightInd w:val="0"/>
        <w:ind w:right="-720"/>
        <w:rPr>
          <w:rFonts w:ascii="Gill Sans MT" w:hAnsi="Gill Sans MT" w:cs="Helvetica"/>
        </w:rPr>
      </w:pPr>
      <w:r>
        <w:rPr>
          <w:rFonts w:ascii="Gill Sans MT" w:hAnsi="Gill Sans MT" w:cs="Helvetica"/>
          <w:szCs w:val="24"/>
        </w:rPr>
        <w:t xml:space="preserve">Zhao, J., </w:t>
      </w:r>
      <w:r w:rsidR="0022382C" w:rsidRPr="0022382C">
        <w:rPr>
          <w:rFonts w:ascii="Gill Sans MT" w:hAnsi="Gill Sans MT" w:cs="Helvetica"/>
          <w:szCs w:val="24"/>
        </w:rPr>
        <w:t xml:space="preserve">de </w:t>
      </w:r>
      <w:proofErr w:type="spellStart"/>
      <w:r w:rsidR="0022382C" w:rsidRPr="0022382C">
        <w:rPr>
          <w:rFonts w:ascii="Gill Sans MT" w:hAnsi="Gill Sans MT" w:cs="Helvetica"/>
          <w:szCs w:val="24"/>
        </w:rPr>
        <w:t>Pablos</w:t>
      </w:r>
      <w:proofErr w:type="spellEnd"/>
      <w:r w:rsidR="0022382C" w:rsidRPr="0022382C">
        <w:rPr>
          <w:rFonts w:ascii="Gill Sans MT" w:hAnsi="Gill Sans MT" w:cs="Helvetica"/>
          <w:szCs w:val="24"/>
        </w:rPr>
        <w:t>,</w:t>
      </w:r>
      <w:r>
        <w:rPr>
          <w:rFonts w:ascii="Gill Sans MT" w:hAnsi="Gill Sans MT" w:cs="Helvetica"/>
          <w:szCs w:val="24"/>
        </w:rPr>
        <w:t xml:space="preserve"> P.O. and Z. </w:t>
      </w:r>
      <w:proofErr w:type="spellStart"/>
      <w:r>
        <w:rPr>
          <w:rFonts w:ascii="Gill Sans MT" w:hAnsi="Gill Sans MT" w:cs="Helvetica"/>
          <w:szCs w:val="24"/>
        </w:rPr>
        <w:t>Qi</w:t>
      </w:r>
      <w:proofErr w:type="spellEnd"/>
      <w:r>
        <w:rPr>
          <w:rFonts w:ascii="Gill Sans MT" w:hAnsi="Gill Sans MT" w:cs="Helvetica"/>
          <w:szCs w:val="24"/>
        </w:rPr>
        <w:t xml:space="preserve"> (2012),</w:t>
      </w:r>
      <w:r w:rsidR="0022382C" w:rsidRPr="0022382C">
        <w:rPr>
          <w:rFonts w:ascii="Gill Sans MT" w:hAnsi="Gill Sans MT" w:cs="Helvetica"/>
          <w:szCs w:val="24"/>
        </w:rPr>
        <w:t xml:space="preserve"> ‘Enterprise knowledge management model based on </w:t>
      </w:r>
      <w:r>
        <w:rPr>
          <w:rFonts w:ascii="Gill Sans MT" w:hAnsi="Gill Sans MT" w:cs="Helvetica"/>
          <w:szCs w:val="24"/>
        </w:rPr>
        <w:t>China’s practice and case study</w:t>
      </w:r>
      <w:r w:rsidR="0022382C" w:rsidRPr="0022382C">
        <w:rPr>
          <w:rFonts w:ascii="Gill Sans MT" w:hAnsi="Gill Sans MT" w:cs="Helvetica"/>
          <w:szCs w:val="24"/>
        </w:rPr>
        <w:t>’</w:t>
      </w:r>
      <w:r>
        <w:rPr>
          <w:rFonts w:ascii="Gill Sans MT" w:hAnsi="Gill Sans MT" w:cs="Helvetica"/>
          <w:szCs w:val="24"/>
        </w:rPr>
        <w:t>,</w:t>
      </w:r>
      <w:r w:rsidR="0022382C" w:rsidRPr="0022382C">
        <w:rPr>
          <w:rFonts w:ascii="Gill Sans MT" w:hAnsi="Gill Sans MT" w:cs="Helvetica"/>
          <w:szCs w:val="24"/>
        </w:rPr>
        <w:t xml:space="preserve"> </w:t>
      </w:r>
      <w:r w:rsidR="0022382C" w:rsidRPr="0022382C">
        <w:rPr>
          <w:rFonts w:ascii="Gill Sans MT" w:hAnsi="Gill Sans MT" w:cs="Helvetica"/>
          <w:i/>
          <w:szCs w:val="24"/>
        </w:rPr>
        <w:t xml:space="preserve">Computers in Human </w:t>
      </w:r>
      <w:proofErr w:type="spellStart"/>
      <w:r w:rsidR="0022382C" w:rsidRPr="0022382C">
        <w:rPr>
          <w:rFonts w:ascii="Gill Sans MT" w:hAnsi="Gill Sans MT" w:cs="Helvetica"/>
          <w:i/>
          <w:szCs w:val="24"/>
        </w:rPr>
        <w:t>Behavior</w:t>
      </w:r>
      <w:proofErr w:type="spellEnd"/>
      <w:r>
        <w:rPr>
          <w:rFonts w:ascii="Gill Sans MT" w:hAnsi="Gill Sans MT" w:cs="Helvetica"/>
          <w:i/>
          <w:szCs w:val="24"/>
        </w:rPr>
        <w:t>,</w:t>
      </w:r>
      <w:r w:rsidR="0022382C" w:rsidRPr="0022382C">
        <w:rPr>
          <w:rFonts w:ascii="Gill Sans MT" w:hAnsi="Gill Sans MT" w:cs="Helvetica"/>
          <w:szCs w:val="24"/>
        </w:rPr>
        <w:t xml:space="preserve"> </w:t>
      </w:r>
      <w:r w:rsidR="0022382C" w:rsidRPr="0022382C">
        <w:rPr>
          <w:rFonts w:ascii="Gill Sans MT" w:hAnsi="Gill Sans MT" w:cs="Helvetica"/>
          <w:b/>
          <w:bCs/>
          <w:szCs w:val="24"/>
        </w:rPr>
        <w:t>28</w:t>
      </w:r>
      <w:r>
        <w:rPr>
          <w:rFonts w:ascii="Gill Sans MT" w:hAnsi="Gill Sans MT" w:cs="Helvetica"/>
          <w:szCs w:val="24"/>
        </w:rPr>
        <w:t>(2),</w:t>
      </w:r>
      <w:r w:rsidR="0022382C" w:rsidRPr="0022382C">
        <w:rPr>
          <w:rFonts w:ascii="Gill Sans MT" w:hAnsi="Gill Sans MT" w:cs="Helvetica"/>
          <w:szCs w:val="24"/>
        </w:rPr>
        <w:t xml:space="preserve"> 324-330.</w:t>
      </w:r>
    </w:p>
    <w:sectPr w:rsidR="00E53B78" w:rsidRPr="00923E4E" w:rsidSect="005A25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E250F"/>
    <w:multiLevelType w:val="hybridMultilevel"/>
    <w:tmpl w:val="B15E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useFELayout/>
  </w:compat>
  <w:rsids>
    <w:rsidRoot w:val="00B51760"/>
    <w:rsid w:val="0000520C"/>
    <w:rsid w:val="00006669"/>
    <w:rsid w:val="00017F67"/>
    <w:rsid w:val="00023880"/>
    <w:rsid w:val="0003319A"/>
    <w:rsid w:val="00056428"/>
    <w:rsid w:val="00096C3C"/>
    <w:rsid w:val="000A196C"/>
    <w:rsid w:val="000A4B15"/>
    <w:rsid w:val="000B4373"/>
    <w:rsid w:val="000C4D57"/>
    <w:rsid w:val="000D02E9"/>
    <w:rsid w:val="001161AB"/>
    <w:rsid w:val="00126387"/>
    <w:rsid w:val="00126EAD"/>
    <w:rsid w:val="00155165"/>
    <w:rsid w:val="001656C3"/>
    <w:rsid w:val="0017079F"/>
    <w:rsid w:val="001A39AE"/>
    <w:rsid w:val="001A3FCE"/>
    <w:rsid w:val="001B5FC3"/>
    <w:rsid w:val="001C2B6E"/>
    <w:rsid w:val="001E3044"/>
    <w:rsid w:val="0020191F"/>
    <w:rsid w:val="00203693"/>
    <w:rsid w:val="00205373"/>
    <w:rsid w:val="002102CE"/>
    <w:rsid w:val="002207B9"/>
    <w:rsid w:val="00220B1F"/>
    <w:rsid w:val="0022382C"/>
    <w:rsid w:val="00225E31"/>
    <w:rsid w:val="0025196E"/>
    <w:rsid w:val="0026002A"/>
    <w:rsid w:val="00264447"/>
    <w:rsid w:val="002754ED"/>
    <w:rsid w:val="00275529"/>
    <w:rsid w:val="002A1D95"/>
    <w:rsid w:val="002B3B7F"/>
    <w:rsid w:val="002B733E"/>
    <w:rsid w:val="002C3EDB"/>
    <w:rsid w:val="002D08E8"/>
    <w:rsid w:val="002F6DF2"/>
    <w:rsid w:val="00310EC2"/>
    <w:rsid w:val="003130F2"/>
    <w:rsid w:val="0033184D"/>
    <w:rsid w:val="003530FF"/>
    <w:rsid w:val="00381C4B"/>
    <w:rsid w:val="00395D79"/>
    <w:rsid w:val="00396B26"/>
    <w:rsid w:val="003A6397"/>
    <w:rsid w:val="003B1ECD"/>
    <w:rsid w:val="003B21E1"/>
    <w:rsid w:val="003D4775"/>
    <w:rsid w:val="003E7671"/>
    <w:rsid w:val="003F46C0"/>
    <w:rsid w:val="00402337"/>
    <w:rsid w:val="00415A0E"/>
    <w:rsid w:val="00431D8D"/>
    <w:rsid w:val="004C026A"/>
    <w:rsid w:val="004D5B3F"/>
    <w:rsid w:val="004F01EF"/>
    <w:rsid w:val="00534C04"/>
    <w:rsid w:val="00566361"/>
    <w:rsid w:val="005A258D"/>
    <w:rsid w:val="005C44D5"/>
    <w:rsid w:val="005C665C"/>
    <w:rsid w:val="005E2894"/>
    <w:rsid w:val="005F42E1"/>
    <w:rsid w:val="00612F7D"/>
    <w:rsid w:val="00645340"/>
    <w:rsid w:val="00647DA8"/>
    <w:rsid w:val="006A29B4"/>
    <w:rsid w:val="006A4486"/>
    <w:rsid w:val="006F112D"/>
    <w:rsid w:val="006F735D"/>
    <w:rsid w:val="0070477C"/>
    <w:rsid w:val="00706935"/>
    <w:rsid w:val="00707F9D"/>
    <w:rsid w:val="007266E3"/>
    <w:rsid w:val="00740C65"/>
    <w:rsid w:val="00754C9B"/>
    <w:rsid w:val="00760CB1"/>
    <w:rsid w:val="00761BC9"/>
    <w:rsid w:val="0078250A"/>
    <w:rsid w:val="007B5FF5"/>
    <w:rsid w:val="007F5A75"/>
    <w:rsid w:val="007F621B"/>
    <w:rsid w:val="008039F4"/>
    <w:rsid w:val="00806820"/>
    <w:rsid w:val="00807C67"/>
    <w:rsid w:val="00822230"/>
    <w:rsid w:val="008313C9"/>
    <w:rsid w:val="008432C2"/>
    <w:rsid w:val="00846B41"/>
    <w:rsid w:val="00852FA4"/>
    <w:rsid w:val="00880D24"/>
    <w:rsid w:val="00882906"/>
    <w:rsid w:val="00883A41"/>
    <w:rsid w:val="00887AEF"/>
    <w:rsid w:val="00897067"/>
    <w:rsid w:val="008A359E"/>
    <w:rsid w:val="008A4E47"/>
    <w:rsid w:val="008A6530"/>
    <w:rsid w:val="008B4DA7"/>
    <w:rsid w:val="008C32C9"/>
    <w:rsid w:val="008D7196"/>
    <w:rsid w:val="008E178F"/>
    <w:rsid w:val="008F1036"/>
    <w:rsid w:val="009140F6"/>
    <w:rsid w:val="00923E4E"/>
    <w:rsid w:val="00936BC1"/>
    <w:rsid w:val="009A20B1"/>
    <w:rsid w:val="009A7CEC"/>
    <w:rsid w:val="009C122A"/>
    <w:rsid w:val="009C3BCB"/>
    <w:rsid w:val="009E36C3"/>
    <w:rsid w:val="009E6208"/>
    <w:rsid w:val="00A05E18"/>
    <w:rsid w:val="00A22DA9"/>
    <w:rsid w:val="00A64774"/>
    <w:rsid w:val="00A67B5C"/>
    <w:rsid w:val="00A7719E"/>
    <w:rsid w:val="00A92E27"/>
    <w:rsid w:val="00A94569"/>
    <w:rsid w:val="00AA4CDD"/>
    <w:rsid w:val="00AB0719"/>
    <w:rsid w:val="00AE025E"/>
    <w:rsid w:val="00AE426B"/>
    <w:rsid w:val="00AE4764"/>
    <w:rsid w:val="00B04239"/>
    <w:rsid w:val="00B40553"/>
    <w:rsid w:val="00B410CA"/>
    <w:rsid w:val="00B51760"/>
    <w:rsid w:val="00B63A08"/>
    <w:rsid w:val="00B70FDB"/>
    <w:rsid w:val="00B80CFD"/>
    <w:rsid w:val="00B9464D"/>
    <w:rsid w:val="00BB08B4"/>
    <w:rsid w:val="00BE3FC2"/>
    <w:rsid w:val="00BE554A"/>
    <w:rsid w:val="00BE66F9"/>
    <w:rsid w:val="00BF556B"/>
    <w:rsid w:val="00C0686F"/>
    <w:rsid w:val="00C13A41"/>
    <w:rsid w:val="00C24938"/>
    <w:rsid w:val="00C24C4D"/>
    <w:rsid w:val="00C3004C"/>
    <w:rsid w:val="00C45610"/>
    <w:rsid w:val="00C52556"/>
    <w:rsid w:val="00C812A2"/>
    <w:rsid w:val="00C840BE"/>
    <w:rsid w:val="00CD2405"/>
    <w:rsid w:val="00CE0B02"/>
    <w:rsid w:val="00CE7197"/>
    <w:rsid w:val="00D049B3"/>
    <w:rsid w:val="00D12D0F"/>
    <w:rsid w:val="00D14A16"/>
    <w:rsid w:val="00D30FB4"/>
    <w:rsid w:val="00D55F29"/>
    <w:rsid w:val="00D602B8"/>
    <w:rsid w:val="00D75B63"/>
    <w:rsid w:val="00D766FF"/>
    <w:rsid w:val="00D86C2F"/>
    <w:rsid w:val="00DB29B1"/>
    <w:rsid w:val="00DB2D8A"/>
    <w:rsid w:val="00DB5F21"/>
    <w:rsid w:val="00DD67CB"/>
    <w:rsid w:val="00DF4D96"/>
    <w:rsid w:val="00DF4E47"/>
    <w:rsid w:val="00E46D32"/>
    <w:rsid w:val="00E53B78"/>
    <w:rsid w:val="00E833D4"/>
    <w:rsid w:val="00E90C6B"/>
    <w:rsid w:val="00EB6D20"/>
    <w:rsid w:val="00EC3423"/>
    <w:rsid w:val="00ED7291"/>
    <w:rsid w:val="00F07FF4"/>
    <w:rsid w:val="00F21E8B"/>
    <w:rsid w:val="00F54BC6"/>
    <w:rsid w:val="00F72201"/>
    <w:rsid w:val="00FA4DA9"/>
    <w:rsid w:val="00FC62E1"/>
    <w:rsid w:val="00FF32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rules v:ext="edit">
        <o:r id="V:Rule16" type="connector" idref="#_x0000_s1063"/>
        <o:r id="V:Rule17" type="connector" idref="#Straight Arrow Connector 31"/>
        <o:r id="V:Rule18" type="connector" idref="#_x0000_s1060"/>
        <o:r id="V:Rule19" type="connector" idref="#Straight Arrow Connector 33"/>
        <o:r id="V:Rule20" type="connector" idref="#Straight Arrow Connector 30"/>
        <o:r id="V:Rule21" type="connector" idref="#_x0000_s1061"/>
        <o:r id="V:Rule22" type="connector" idref="#_x0000_s1057"/>
        <o:r id="V:Rule23" type="connector" idref="#Straight Arrow Connector 35"/>
        <o:r id="V:Rule24" type="connector" idref="#_x0000_s1062"/>
        <o:r id="V:Rule25" type="connector" idref="#_x0000_s1055"/>
        <o:r id="V:Rule26" type="connector" idref="#_x0000_s1058"/>
        <o:r id="V:Rule27" type="connector" idref="#Straight Arrow Connector 32"/>
        <o:r id="V:Rule28" type="connector" idref="#_x0000_s1056"/>
        <o:r id="V:Rule29" type="connector" idref="#_x0000_s1059"/>
        <o:r id="V:Rule30" type="connector" idref="#Straight Arrow Connector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59E"/>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8A35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35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35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35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59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35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A35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A359E"/>
    <w:rPr>
      <w:rFonts w:asciiTheme="majorHAnsi" w:eastAsiaTheme="majorEastAsia" w:hAnsiTheme="majorHAnsi" w:cstheme="majorBidi"/>
      <w:b/>
      <w:bCs/>
      <w:i/>
      <w:iCs/>
      <w:color w:val="4F81BD" w:themeColor="accent1"/>
      <w:sz w:val="24"/>
    </w:rPr>
  </w:style>
  <w:style w:type="character" w:styleId="Hyperlink">
    <w:name w:val="Hyperlink"/>
    <w:basedOn w:val="DefaultParagraphFont"/>
    <w:uiPriority w:val="99"/>
    <w:unhideWhenUsed/>
    <w:rsid w:val="00E53B78"/>
    <w:rPr>
      <w:color w:val="0000FF" w:themeColor="hyperlink"/>
      <w:u w:val="single"/>
    </w:rPr>
  </w:style>
  <w:style w:type="paragraph" w:styleId="NormalWeb">
    <w:name w:val="Normal (Web)"/>
    <w:basedOn w:val="Normal"/>
    <w:uiPriority w:val="99"/>
    <w:semiHidden/>
    <w:unhideWhenUsed/>
    <w:rsid w:val="00936BC1"/>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8B4DA7"/>
    <w:pPr>
      <w:spacing w:after="0" w:line="240" w:lineRule="auto"/>
    </w:pPr>
    <w:rPr>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8250A"/>
    <w:rPr>
      <w:sz w:val="16"/>
      <w:szCs w:val="16"/>
    </w:rPr>
  </w:style>
  <w:style w:type="paragraph" w:styleId="CommentText">
    <w:name w:val="annotation text"/>
    <w:basedOn w:val="Normal"/>
    <w:link w:val="CommentTextChar"/>
    <w:uiPriority w:val="99"/>
    <w:semiHidden/>
    <w:unhideWhenUsed/>
    <w:rsid w:val="0078250A"/>
    <w:pPr>
      <w:spacing w:line="240" w:lineRule="auto"/>
    </w:pPr>
    <w:rPr>
      <w:sz w:val="20"/>
      <w:szCs w:val="20"/>
    </w:rPr>
  </w:style>
  <w:style w:type="character" w:customStyle="1" w:styleId="CommentTextChar">
    <w:name w:val="Comment Text Char"/>
    <w:basedOn w:val="DefaultParagraphFont"/>
    <w:link w:val="CommentText"/>
    <w:uiPriority w:val="99"/>
    <w:semiHidden/>
    <w:rsid w:val="0078250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8250A"/>
    <w:rPr>
      <w:b/>
      <w:bCs/>
    </w:rPr>
  </w:style>
  <w:style w:type="character" w:customStyle="1" w:styleId="CommentSubjectChar">
    <w:name w:val="Comment Subject Char"/>
    <w:basedOn w:val="CommentTextChar"/>
    <w:link w:val="CommentSubject"/>
    <w:uiPriority w:val="99"/>
    <w:semiHidden/>
    <w:rsid w:val="0078250A"/>
    <w:rPr>
      <w:rFonts w:ascii="Times New Roman" w:hAnsi="Times New Roman"/>
      <w:b/>
      <w:bCs/>
      <w:sz w:val="20"/>
      <w:szCs w:val="20"/>
    </w:rPr>
  </w:style>
  <w:style w:type="paragraph" w:styleId="BalloonText">
    <w:name w:val="Balloon Text"/>
    <w:basedOn w:val="Normal"/>
    <w:link w:val="BalloonTextChar"/>
    <w:uiPriority w:val="99"/>
    <w:semiHidden/>
    <w:unhideWhenUsed/>
    <w:rsid w:val="00782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50A"/>
    <w:rPr>
      <w:rFonts w:ascii="Tahoma" w:hAnsi="Tahoma" w:cs="Tahoma"/>
      <w:sz w:val="16"/>
      <w:szCs w:val="16"/>
    </w:rPr>
  </w:style>
  <w:style w:type="paragraph" w:styleId="ListParagraph">
    <w:name w:val="List Paragraph"/>
    <w:basedOn w:val="Normal"/>
    <w:uiPriority w:val="34"/>
    <w:qFormat/>
    <w:rsid w:val="0033184D"/>
    <w:pPr>
      <w:spacing w:after="0" w:line="240" w:lineRule="auto"/>
      <w:ind w:left="720"/>
      <w:contextualSpacing/>
    </w:pPr>
    <w:rPr>
      <w:rFonts w:asciiTheme="minorHAnsi" w:hAnsiTheme="minorHAnsi"/>
      <w:szCs w:val="24"/>
      <w:lang w:eastAsia="en-US"/>
    </w:rPr>
  </w:style>
  <w:style w:type="paragraph" w:customStyle="1" w:styleId="Default">
    <w:name w:val="Default"/>
    <w:uiPriority w:val="99"/>
    <w:rsid w:val="00225E31"/>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59E"/>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8A35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35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35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35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59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35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A35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A359E"/>
    <w:rPr>
      <w:rFonts w:asciiTheme="majorHAnsi" w:eastAsiaTheme="majorEastAsia" w:hAnsiTheme="majorHAnsi" w:cstheme="majorBidi"/>
      <w:b/>
      <w:bCs/>
      <w:i/>
      <w:iCs/>
      <w:color w:val="4F81BD" w:themeColor="accent1"/>
      <w:sz w:val="24"/>
    </w:rPr>
  </w:style>
  <w:style w:type="character" w:styleId="Hyperlink">
    <w:name w:val="Hyperlink"/>
    <w:basedOn w:val="DefaultParagraphFont"/>
    <w:uiPriority w:val="99"/>
    <w:unhideWhenUsed/>
    <w:rsid w:val="00E53B78"/>
    <w:rPr>
      <w:color w:val="0000FF" w:themeColor="hyperlink"/>
      <w:u w:val="single"/>
    </w:rPr>
  </w:style>
  <w:style w:type="paragraph" w:styleId="NormalWeb">
    <w:name w:val="Normal (Web)"/>
    <w:basedOn w:val="Normal"/>
    <w:uiPriority w:val="99"/>
    <w:semiHidden/>
    <w:unhideWhenUsed/>
    <w:rsid w:val="00936BC1"/>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8B4DA7"/>
    <w:pPr>
      <w:spacing w:after="0" w:line="240" w:lineRule="auto"/>
    </w:pPr>
    <w:rPr>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8250A"/>
    <w:rPr>
      <w:sz w:val="16"/>
      <w:szCs w:val="16"/>
    </w:rPr>
  </w:style>
  <w:style w:type="paragraph" w:styleId="CommentText">
    <w:name w:val="annotation text"/>
    <w:basedOn w:val="Normal"/>
    <w:link w:val="CommentTextChar"/>
    <w:uiPriority w:val="99"/>
    <w:semiHidden/>
    <w:unhideWhenUsed/>
    <w:rsid w:val="0078250A"/>
    <w:pPr>
      <w:spacing w:line="240" w:lineRule="auto"/>
    </w:pPr>
    <w:rPr>
      <w:sz w:val="20"/>
      <w:szCs w:val="20"/>
    </w:rPr>
  </w:style>
  <w:style w:type="character" w:customStyle="1" w:styleId="CommentTextChar">
    <w:name w:val="Comment Text Char"/>
    <w:basedOn w:val="DefaultParagraphFont"/>
    <w:link w:val="CommentText"/>
    <w:uiPriority w:val="99"/>
    <w:semiHidden/>
    <w:rsid w:val="0078250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8250A"/>
    <w:rPr>
      <w:b/>
      <w:bCs/>
    </w:rPr>
  </w:style>
  <w:style w:type="character" w:customStyle="1" w:styleId="CommentSubjectChar">
    <w:name w:val="Comment Subject Char"/>
    <w:basedOn w:val="CommentTextChar"/>
    <w:link w:val="CommentSubject"/>
    <w:uiPriority w:val="99"/>
    <w:semiHidden/>
    <w:rsid w:val="0078250A"/>
    <w:rPr>
      <w:rFonts w:ascii="Times New Roman" w:hAnsi="Times New Roman"/>
      <w:b/>
      <w:bCs/>
      <w:sz w:val="20"/>
      <w:szCs w:val="20"/>
    </w:rPr>
  </w:style>
  <w:style w:type="paragraph" w:styleId="BalloonText">
    <w:name w:val="Balloon Text"/>
    <w:basedOn w:val="Normal"/>
    <w:link w:val="BalloonTextChar"/>
    <w:uiPriority w:val="99"/>
    <w:semiHidden/>
    <w:unhideWhenUsed/>
    <w:rsid w:val="00782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50A"/>
    <w:rPr>
      <w:rFonts w:ascii="Tahoma" w:hAnsi="Tahoma" w:cs="Tahoma"/>
      <w:sz w:val="16"/>
      <w:szCs w:val="16"/>
    </w:rPr>
  </w:style>
  <w:style w:type="paragraph" w:styleId="ListParagraph">
    <w:name w:val="List Paragraph"/>
    <w:basedOn w:val="Normal"/>
    <w:uiPriority w:val="34"/>
    <w:qFormat/>
    <w:rsid w:val="0033184D"/>
    <w:pPr>
      <w:spacing w:after="0" w:line="240" w:lineRule="auto"/>
      <w:ind w:left="720"/>
      <w:contextualSpacing/>
    </w:pPr>
    <w:rPr>
      <w:rFonts w:asciiTheme="minorHAnsi" w:hAnsiTheme="minorHAnsi"/>
      <w:szCs w:val="24"/>
      <w:lang w:eastAsia="en-US"/>
    </w:rPr>
  </w:style>
  <w:style w:type="paragraph" w:customStyle="1" w:styleId="Default">
    <w:name w:val="Default"/>
    <w:rsid w:val="00225E31"/>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59085001">
      <w:bodyDiv w:val="1"/>
      <w:marLeft w:val="0"/>
      <w:marRight w:val="0"/>
      <w:marTop w:val="0"/>
      <w:marBottom w:val="0"/>
      <w:divBdr>
        <w:top w:val="none" w:sz="0" w:space="0" w:color="auto"/>
        <w:left w:val="none" w:sz="0" w:space="0" w:color="auto"/>
        <w:bottom w:val="none" w:sz="0" w:space="0" w:color="auto"/>
        <w:right w:val="none" w:sz="0" w:space="0" w:color="auto"/>
      </w:divBdr>
    </w:div>
    <w:div w:id="674650775">
      <w:bodyDiv w:val="1"/>
      <w:marLeft w:val="0"/>
      <w:marRight w:val="0"/>
      <w:marTop w:val="0"/>
      <w:marBottom w:val="0"/>
      <w:divBdr>
        <w:top w:val="none" w:sz="0" w:space="0" w:color="auto"/>
        <w:left w:val="none" w:sz="0" w:space="0" w:color="auto"/>
        <w:bottom w:val="none" w:sz="0" w:space="0" w:color="auto"/>
        <w:right w:val="none" w:sz="0" w:space="0" w:color="auto"/>
      </w:divBdr>
    </w:div>
    <w:div w:id="957948719">
      <w:bodyDiv w:val="1"/>
      <w:marLeft w:val="0"/>
      <w:marRight w:val="0"/>
      <w:marTop w:val="0"/>
      <w:marBottom w:val="0"/>
      <w:divBdr>
        <w:top w:val="none" w:sz="0" w:space="0" w:color="auto"/>
        <w:left w:val="none" w:sz="0" w:space="0" w:color="auto"/>
        <w:bottom w:val="none" w:sz="0" w:space="0" w:color="auto"/>
        <w:right w:val="none" w:sz="0" w:space="0" w:color="auto"/>
      </w:divBdr>
    </w:div>
    <w:div w:id="18729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ruan\AppData\Roaming\Microsoft\Templates\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2AE6A-3129-4847-8EE8-D6104EF1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Template>
  <TotalTime>206</TotalTime>
  <Pages>26</Pages>
  <Words>9042</Words>
  <Characters>51545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Ximing Ruan</dc:creator>
  <cp:lastModifiedBy>Amit</cp:lastModifiedBy>
  <cp:revision>29</cp:revision>
  <cp:lastPrinted>2014-03-24T10:56:00Z</cp:lastPrinted>
  <dcterms:created xsi:type="dcterms:W3CDTF">2014-03-25T17:56:00Z</dcterms:created>
  <dcterms:modified xsi:type="dcterms:W3CDTF">2014-03-25T22:26:00Z</dcterms:modified>
</cp:coreProperties>
</file>