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D8E091" w14:textId="731C9B4A" w:rsidR="002D5489" w:rsidRDefault="002D5489" w:rsidP="00F238BE">
      <w:pPr>
        <w:spacing w:after="0" w:line="360" w:lineRule="auto"/>
        <w:jc w:val="center"/>
        <w:textAlignment w:val="baseline"/>
        <w:rPr>
          <w:rFonts w:ascii="Times New Roman" w:eastAsia="Times New Roman" w:hAnsi="Times New Roman" w:cs="Times New Roman"/>
          <w:sz w:val="26"/>
          <w:szCs w:val="26"/>
          <w:lang w:eastAsia="en-GB"/>
        </w:rPr>
      </w:pPr>
      <w:r w:rsidRPr="00F238BE">
        <w:rPr>
          <w:rFonts w:ascii="Times New Roman" w:eastAsia="Times New Roman" w:hAnsi="Times New Roman" w:cs="Times New Roman"/>
          <w:b/>
          <w:bCs/>
          <w:sz w:val="26"/>
          <w:szCs w:val="26"/>
          <w:lang w:eastAsia="en-GB"/>
        </w:rPr>
        <w:t xml:space="preserve">Is it all in the mindset? Team coaching, psychological capital and the </w:t>
      </w:r>
      <w:r w:rsidR="343495FB" w:rsidRPr="00F238BE">
        <w:rPr>
          <w:rFonts w:ascii="Times New Roman" w:eastAsia="Times New Roman" w:hAnsi="Times New Roman" w:cs="Times New Roman"/>
          <w:b/>
          <w:bCs/>
          <w:sz w:val="26"/>
          <w:szCs w:val="26"/>
          <w:lang w:eastAsia="en-GB"/>
        </w:rPr>
        <w:t xml:space="preserve">collaborative </w:t>
      </w:r>
      <w:r w:rsidRPr="00F238BE">
        <w:rPr>
          <w:rFonts w:ascii="Times New Roman" w:eastAsia="Times New Roman" w:hAnsi="Times New Roman" w:cs="Times New Roman"/>
          <w:b/>
          <w:bCs/>
          <w:sz w:val="26"/>
          <w:szCs w:val="26"/>
          <w:lang w:eastAsia="en-GB"/>
        </w:rPr>
        <w:t>development of an entrepreneurial mindset</w:t>
      </w:r>
      <w:r w:rsidRPr="00F238BE">
        <w:rPr>
          <w:rFonts w:ascii="Times New Roman" w:eastAsia="Times New Roman" w:hAnsi="Times New Roman" w:cs="Times New Roman"/>
          <w:sz w:val="26"/>
          <w:szCs w:val="26"/>
          <w:lang w:eastAsia="en-GB"/>
        </w:rPr>
        <w:t> </w:t>
      </w:r>
    </w:p>
    <w:p w14:paraId="2B7E644A" w14:textId="19E975AA" w:rsidR="00F238BE" w:rsidRDefault="00F238BE" w:rsidP="00F238BE">
      <w:pPr>
        <w:spacing w:after="0" w:line="360" w:lineRule="auto"/>
        <w:jc w:val="center"/>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b/>
          <w:bCs/>
          <w:lang w:eastAsia="en-GB"/>
        </w:rPr>
        <w:t>Prof</w:t>
      </w:r>
      <w:r>
        <w:rPr>
          <w:rFonts w:ascii="Times New Roman" w:eastAsia="Times New Roman" w:hAnsi="Times New Roman" w:cs="Times New Roman"/>
          <w:b/>
          <w:bCs/>
          <w:lang w:eastAsia="en-GB"/>
        </w:rPr>
        <w:t>.</w:t>
      </w:r>
      <w:r w:rsidRPr="00F238BE">
        <w:rPr>
          <w:rFonts w:ascii="Times New Roman" w:eastAsia="Times New Roman" w:hAnsi="Times New Roman" w:cs="Times New Roman"/>
          <w:b/>
          <w:bCs/>
          <w:lang w:eastAsia="en-GB"/>
        </w:rPr>
        <w:t xml:space="preserve"> Carol Jarvis </w:t>
      </w:r>
    </w:p>
    <w:p w14:paraId="2C53B1D5" w14:textId="2F8BE46C" w:rsidR="00F238BE" w:rsidRPr="00F238BE" w:rsidRDefault="00F238BE"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carol4.jarvis@uwe.ac.uk</w:t>
      </w:r>
    </w:p>
    <w:p w14:paraId="16BD00FF" w14:textId="5713BF4F" w:rsidR="00F238BE" w:rsidRDefault="00F238BE" w:rsidP="00F238BE">
      <w:pPr>
        <w:spacing w:after="0" w:line="360" w:lineRule="auto"/>
        <w:jc w:val="center"/>
        <w:textAlignment w:val="baseline"/>
        <w:rPr>
          <w:rFonts w:ascii="Times New Roman" w:eastAsia="Times New Roman" w:hAnsi="Times New Roman" w:cs="Times New Roman"/>
          <w:b/>
          <w:bCs/>
          <w:lang w:eastAsia="en-GB"/>
        </w:rPr>
      </w:pPr>
      <w:proofErr w:type="spellStart"/>
      <w:r>
        <w:rPr>
          <w:rFonts w:ascii="Times New Roman" w:eastAsia="Times New Roman" w:hAnsi="Times New Roman" w:cs="Times New Roman"/>
          <w:b/>
          <w:bCs/>
          <w:lang w:eastAsia="en-GB"/>
        </w:rPr>
        <w:t>Dr.</w:t>
      </w:r>
      <w:proofErr w:type="spellEnd"/>
      <w:r>
        <w:rPr>
          <w:rFonts w:ascii="Times New Roman" w:eastAsia="Times New Roman" w:hAnsi="Times New Roman" w:cs="Times New Roman"/>
          <w:b/>
          <w:bCs/>
          <w:lang w:eastAsia="en-GB"/>
        </w:rPr>
        <w:t xml:space="preserve"> Hugo </w:t>
      </w:r>
      <w:proofErr w:type="spellStart"/>
      <w:r>
        <w:rPr>
          <w:rFonts w:ascii="Times New Roman" w:eastAsia="Times New Roman" w:hAnsi="Times New Roman" w:cs="Times New Roman"/>
          <w:b/>
          <w:bCs/>
          <w:lang w:eastAsia="en-GB"/>
        </w:rPr>
        <w:t>Gaggiotti</w:t>
      </w:r>
      <w:proofErr w:type="spellEnd"/>
    </w:p>
    <w:p w14:paraId="2B9F20F4" w14:textId="612D68C4" w:rsidR="00F238BE" w:rsidRPr="00F238BE" w:rsidRDefault="00F238BE"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hugo.gaggiotti@uwe.ac.uk</w:t>
      </w:r>
    </w:p>
    <w:p w14:paraId="65BF60D7" w14:textId="26191C2B" w:rsidR="00F238BE" w:rsidRDefault="00F238BE" w:rsidP="00F238BE">
      <w:pPr>
        <w:spacing w:after="0" w:line="360" w:lineRule="auto"/>
        <w:jc w:val="center"/>
        <w:textAlignment w:val="baseline"/>
        <w:rPr>
          <w:rFonts w:ascii="Times New Roman" w:eastAsia="Times New Roman" w:hAnsi="Times New Roman" w:cs="Times New Roman"/>
          <w:b/>
          <w:bCs/>
          <w:lang w:eastAsia="en-GB"/>
        </w:rPr>
      </w:pPr>
      <w:proofErr w:type="spellStart"/>
      <w:r>
        <w:rPr>
          <w:rFonts w:ascii="Times New Roman" w:eastAsia="Times New Roman" w:hAnsi="Times New Roman" w:cs="Times New Roman"/>
          <w:b/>
          <w:bCs/>
          <w:lang w:eastAsia="en-GB"/>
        </w:rPr>
        <w:t>Dr.</w:t>
      </w:r>
      <w:proofErr w:type="spellEnd"/>
      <w:r>
        <w:rPr>
          <w:rFonts w:ascii="Times New Roman" w:eastAsia="Times New Roman" w:hAnsi="Times New Roman" w:cs="Times New Roman"/>
          <w:b/>
          <w:bCs/>
          <w:lang w:eastAsia="en-GB"/>
        </w:rPr>
        <w:t xml:space="preserve"> </w:t>
      </w:r>
      <w:proofErr w:type="spellStart"/>
      <w:r>
        <w:rPr>
          <w:rFonts w:ascii="Times New Roman" w:eastAsia="Times New Roman" w:hAnsi="Times New Roman" w:cs="Times New Roman"/>
          <w:b/>
          <w:bCs/>
          <w:lang w:eastAsia="en-GB"/>
        </w:rPr>
        <w:t>Selen</w:t>
      </w:r>
      <w:proofErr w:type="spellEnd"/>
      <w:r>
        <w:rPr>
          <w:rFonts w:ascii="Times New Roman" w:eastAsia="Times New Roman" w:hAnsi="Times New Roman" w:cs="Times New Roman"/>
          <w:b/>
          <w:bCs/>
          <w:lang w:eastAsia="en-GB"/>
        </w:rPr>
        <w:t xml:space="preserve"> Kars-</w:t>
      </w:r>
      <w:proofErr w:type="spellStart"/>
      <w:r>
        <w:rPr>
          <w:rFonts w:ascii="Times New Roman" w:eastAsia="Times New Roman" w:hAnsi="Times New Roman" w:cs="Times New Roman"/>
          <w:b/>
          <w:bCs/>
          <w:lang w:eastAsia="en-GB"/>
        </w:rPr>
        <w:t>Unluoglu</w:t>
      </w:r>
      <w:proofErr w:type="spellEnd"/>
    </w:p>
    <w:p w14:paraId="2C5A65DA" w14:textId="556571F7" w:rsidR="00F238BE" w:rsidRPr="00F238BE" w:rsidRDefault="00F238BE"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selen.kars@uwe.ac.uk</w:t>
      </w:r>
    </w:p>
    <w:p w14:paraId="2FD1FDD4" w14:textId="496A6EDD" w:rsidR="00F238BE" w:rsidRPr="00F238BE" w:rsidRDefault="00F238BE"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University of the West of England, Bristol Business School (United Kingdom)</w:t>
      </w:r>
    </w:p>
    <w:p w14:paraId="000A963E" w14:textId="16A97F20" w:rsidR="00F238BE" w:rsidRPr="00F238BE" w:rsidRDefault="00F238BE" w:rsidP="00F238BE">
      <w:pPr>
        <w:spacing w:after="0" w:line="360" w:lineRule="auto"/>
        <w:jc w:val="center"/>
        <w:textAlignment w:val="baseline"/>
        <w:rPr>
          <w:rFonts w:ascii="Times New Roman" w:eastAsia="Times New Roman" w:hAnsi="Times New Roman" w:cs="Times New Roman"/>
          <w:sz w:val="26"/>
          <w:szCs w:val="26"/>
          <w:lang w:eastAsia="en-GB"/>
        </w:rPr>
      </w:pPr>
    </w:p>
    <w:p w14:paraId="24A6FF7F" w14:textId="16C879E5" w:rsidR="25362E98" w:rsidRPr="00F238BE" w:rsidRDefault="00F238BE" w:rsidP="00F238BE">
      <w:pPr>
        <w:spacing w:after="0" w:line="360" w:lineRule="auto"/>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b/>
          <w:bCs/>
          <w:lang w:eastAsia="en-GB"/>
        </w:rPr>
        <w:t>Abstract</w:t>
      </w:r>
      <w:r>
        <w:rPr>
          <w:rFonts w:ascii="Times New Roman" w:eastAsia="Times New Roman" w:hAnsi="Times New Roman" w:cs="Times New Roman"/>
          <w:b/>
          <w:bCs/>
          <w:lang w:eastAsia="en-GB"/>
        </w:rPr>
        <w:t xml:space="preserve">: </w:t>
      </w:r>
    </w:p>
    <w:p w14:paraId="2DB7CF51" w14:textId="143EC79F" w:rsidR="00F238BE" w:rsidRPr="00F238BE" w:rsidRDefault="00F238BE"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changing nature of work attaches greater significance, by organisations, entrepreneurs</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and</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students alike, to the development of entrepreneurial capacities, with growing interest</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in</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entrepreneurial mindset and psychological capital (self-efficacy, hope, optimism,</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resilience), shown to</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increase job performance and satisfaction.</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Through a collaborative, mixed methods research design, this </w:t>
      </w:r>
      <w:r>
        <w:rPr>
          <w:rFonts w:ascii="Times New Roman" w:eastAsia="Times New Roman" w:hAnsi="Times New Roman" w:cs="Times New Roman"/>
          <w:lang w:eastAsia="en-GB"/>
        </w:rPr>
        <w:t xml:space="preserve">chapter seeks </w:t>
      </w:r>
      <w:r w:rsidRPr="00F238BE">
        <w:rPr>
          <w:rFonts w:ascii="Times New Roman" w:eastAsia="Times New Roman" w:hAnsi="Times New Roman" w:cs="Times New Roman"/>
          <w:lang w:eastAsia="en-GB"/>
        </w:rPr>
        <w:t>to understand</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key capacities underpinning an entrepreneurial mindset and the role of the learning</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environment for its development. The research setting was a </w:t>
      </w:r>
      <w:r>
        <w:rPr>
          <w:rFonts w:ascii="Times New Roman" w:eastAsia="Times New Roman" w:hAnsi="Times New Roman" w:cs="Times New Roman"/>
          <w:lang w:eastAsia="en-GB"/>
        </w:rPr>
        <w:t xml:space="preserve">Team Academy </w:t>
      </w:r>
      <w:r w:rsidRPr="00F238BE">
        <w:rPr>
          <w:rFonts w:ascii="Times New Roman" w:eastAsia="Times New Roman" w:hAnsi="Times New Roman" w:cs="Times New Roman"/>
          <w:lang w:eastAsia="en-GB"/>
        </w:rPr>
        <w:t>programme</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developed in partnership between a university and a specialist community Trust located in</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an area of low participation in higher education</w:t>
      </w:r>
      <w:r>
        <w:rPr>
          <w:rFonts w:ascii="Times New Roman" w:eastAsia="Times New Roman" w:hAnsi="Times New Roman" w:cs="Times New Roman"/>
          <w:lang w:eastAsia="en-GB"/>
        </w:rPr>
        <w:t>.</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Through co-creation workshops, focussed discussion groups and observations which</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utilised a range of creative methods, the project team, together with learners and staff </w:t>
      </w:r>
      <w:r>
        <w:rPr>
          <w:rFonts w:ascii="Times New Roman" w:eastAsia="Times New Roman" w:hAnsi="Times New Roman" w:cs="Times New Roman"/>
          <w:lang w:eastAsia="en-GB"/>
        </w:rPr>
        <w:t>of</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programme and external stakeholders from the wider</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entrepreneurship ecosystem, identified 12 capacities underpinning an entrepreneurial</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mindset: risk-taking, grit, positivity, adaptability, creativity, drive, resilience, confidence,</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passion, motivation, networker, willingness to learn from failure. Inquiry-led, team-based,</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student-centred pedagogies have been identified as a primary accelerator in development</w:t>
      </w:r>
      <w:r>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of such an entrepreneurial mindset. The </w:t>
      </w:r>
      <w:r w:rsidR="00FE3340">
        <w:rPr>
          <w:rFonts w:ascii="Times New Roman" w:eastAsia="Times New Roman" w:hAnsi="Times New Roman" w:cs="Times New Roman"/>
          <w:lang w:eastAsia="en-GB"/>
        </w:rPr>
        <w:t>chapter provides</w:t>
      </w:r>
      <w:r w:rsidRPr="00F238BE">
        <w:rPr>
          <w:rFonts w:ascii="Times New Roman" w:eastAsia="Times New Roman" w:hAnsi="Times New Roman" w:cs="Times New Roman"/>
          <w:lang w:eastAsia="en-GB"/>
        </w:rPr>
        <w:t xml:space="preserve"> rich insights into a </w:t>
      </w:r>
      <w:r w:rsidR="002D68F2" w:rsidRPr="00F238BE">
        <w:rPr>
          <w:rFonts w:ascii="Times New Roman" w:eastAsia="Times New Roman" w:hAnsi="Times New Roman" w:cs="Times New Roman"/>
          <w:lang w:eastAsia="en-GB"/>
        </w:rPr>
        <w:t>360° </w:t>
      </w:r>
      <w:r w:rsidRPr="00F238BE">
        <w:rPr>
          <w:rFonts w:ascii="Times New Roman" w:eastAsia="Times New Roman" w:hAnsi="Times New Roman" w:cs="Times New Roman"/>
          <w:lang w:eastAsia="en-GB"/>
        </w:rPr>
        <w:t>understanding of an entrepreneurial</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mindset by juxtaposing experiences of entrepreneurs, student entrepreneurs,</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entrepreneurship educators and researchers and considering the implications for learner</w:t>
      </w:r>
      <w:r w:rsidR="00FE3340">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development.</w:t>
      </w:r>
    </w:p>
    <w:p w14:paraId="63E4A9CD" w14:textId="77777777"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6860C558" w14:textId="77777777" w:rsidR="00FE3340" w:rsidRDefault="002D5489" w:rsidP="00F238BE">
      <w:pPr>
        <w:spacing w:after="0" w:line="360" w:lineRule="auto"/>
        <w:textAlignment w:val="baseline"/>
        <w:rPr>
          <w:rFonts w:ascii="Times New Roman" w:eastAsia="Times New Roman" w:hAnsi="Times New Roman" w:cs="Times New Roman"/>
          <w:lang w:eastAsia="en-GB"/>
        </w:rPr>
      </w:pPr>
      <w:r w:rsidRPr="00FE3340">
        <w:rPr>
          <w:rFonts w:ascii="Times New Roman" w:eastAsia="Times New Roman" w:hAnsi="Times New Roman" w:cs="Times New Roman"/>
          <w:b/>
          <w:bCs/>
          <w:lang w:eastAsia="en-GB"/>
        </w:rPr>
        <w:t>Keywords:</w:t>
      </w:r>
      <w:r w:rsidRPr="00F238BE">
        <w:rPr>
          <w:rFonts w:ascii="Times New Roman" w:eastAsia="Times New Roman" w:hAnsi="Times New Roman" w:cs="Times New Roman"/>
          <w:lang w:eastAsia="en-GB"/>
        </w:rPr>
        <w:t xml:space="preserve"> </w:t>
      </w:r>
    </w:p>
    <w:p w14:paraId="331BD488" w14:textId="1A2EAE59"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micro-culture, psychological capital,</w:t>
      </w:r>
      <w:r w:rsidR="7BF7481B"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team-coaching, team-learning, entrepreneurial mindset</w:t>
      </w:r>
      <w:r w:rsidR="00FE3340">
        <w:rPr>
          <w:rFonts w:ascii="Times New Roman" w:eastAsia="Times New Roman" w:hAnsi="Times New Roman" w:cs="Times New Roman"/>
          <w:lang w:eastAsia="en-GB"/>
        </w:rPr>
        <w:t xml:space="preserve"> </w:t>
      </w:r>
    </w:p>
    <w:p w14:paraId="09AF38FC" w14:textId="0BE3407C" w:rsidR="002D5489"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282D98B5" w14:textId="61E91E73" w:rsidR="00FE3340" w:rsidRDefault="00FE3340" w:rsidP="00F238BE">
      <w:pPr>
        <w:spacing w:after="0" w:line="360" w:lineRule="auto"/>
        <w:textAlignment w:val="baseline"/>
        <w:rPr>
          <w:rFonts w:ascii="Times New Roman" w:eastAsia="Times New Roman" w:hAnsi="Times New Roman" w:cs="Times New Roman"/>
          <w:lang w:eastAsia="en-GB"/>
        </w:rPr>
      </w:pPr>
    </w:p>
    <w:p w14:paraId="4742135E" w14:textId="4CEDE513" w:rsidR="00606C7B" w:rsidRDefault="00606C7B" w:rsidP="00F238BE">
      <w:pPr>
        <w:spacing w:after="0" w:line="360" w:lineRule="auto"/>
        <w:textAlignment w:val="baseline"/>
        <w:rPr>
          <w:rFonts w:ascii="Times New Roman" w:eastAsia="Times New Roman" w:hAnsi="Times New Roman" w:cs="Times New Roman"/>
          <w:lang w:eastAsia="en-GB"/>
        </w:rPr>
      </w:pPr>
    </w:p>
    <w:p w14:paraId="5D79E144" w14:textId="27C3E5F7" w:rsidR="00606C7B" w:rsidRDefault="00606C7B" w:rsidP="00F238BE">
      <w:pPr>
        <w:spacing w:after="0" w:line="360" w:lineRule="auto"/>
        <w:textAlignment w:val="baseline"/>
        <w:rPr>
          <w:rFonts w:ascii="Times New Roman" w:eastAsia="Times New Roman" w:hAnsi="Times New Roman" w:cs="Times New Roman"/>
          <w:lang w:eastAsia="en-GB"/>
        </w:rPr>
      </w:pPr>
    </w:p>
    <w:p w14:paraId="2159FCAA" w14:textId="77777777" w:rsidR="00606C7B" w:rsidRPr="00F238BE" w:rsidRDefault="00606C7B" w:rsidP="00F238BE">
      <w:pPr>
        <w:spacing w:after="0" w:line="360" w:lineRule="auto"/>
        <w:textAlignment w:val="baseline"/>
        <w:rPr>
          <w:rFonts w:ascii="Times New Roman" w:eastAsia="Times New Roman" w:hAnsi="Times New Roman" w:cs="Times New Roman"/>
          <w:lang w:eastAsia="en-GB"/>
        </w:rPr>
      </w:pPr>
    </w:p>
    <w:p w14:paraId="3D9978FF" w14:textId="07EC4B82"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lastRenderedPageBreak/>
        <w:t>Intro</w:t>
      </w:r>
      <w:r w:rsidR="69BD780B" w:rsidRPr="00F238BE">
        <w:rPr>
          <w:rFonts w:ascii="Times New Roman" w:eastAsia="Times New Roman" w:hAnsi="Times New Roman" w:cs="Times New Roman"/>
          <w:b/>
          <w:bCs/>
          <w:lang w:eastAsia="en-GB"/>
        </w:rPr>
        <w:t>duction</w:t>
      </w:r>
      <w:r w:rsidRPr="00F238BE">
        <w:rPr>
          <w:rFonts w:ascii="Times New Roman" w:eastAsia="Times New Roman" w:hAnsi="Times New Roman" w:cs="Times New Roman"/>
          <w:lang w:eastAsia="en-GB"/>
        </w:rPr>
        <w:t> </w:t>
      </w:r>
    </w:p>
    <w:p w14:paraId="55689EBD" w14:textId="77777777" w:rsidR="00FE3340" w:rsidRDefault="002D5489" w:rsidP="00FE334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This chapter explores the interaction between learning environment – including space, micro culture, team coaching and team learning – and the development of learners’ entrepreneurial mindset and psychological capital.  </w:t>
      </w:r>
    </w:p>
    <w:p w14:paraId="66691C4D" w14:textId="78C1A6A9" w:rsidR="00FE3340" w:rsidRDefault="002D5489" w:rsidP="00FE334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changing nature of work and of employment patterns, attaches greater significance, by organisations, entrepreneurs and students alike, to the development of entrepreneurial capacities, with growing interest in entrepreneurial mindset and psychological capital. Psychological capital includes measures of self-efficacy, hope, optimism and resilience (Luthans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2007). The notion of ‘entrepreneurial mindset’ is less clearly defined but is generally felt to build on Dweck’s (2012) ‘growth mindset’ to encompass additional measures such as social networks, risk-taking and creative problem-solving.   </w:t>
      </w:r>
    </w:p>
    <w:p w14:paraId="20C0283C" w14:textId="4931D104" w:rsidR="00FE3340" w:rsidRDefault="002D5489" w:rsidP="00FE3340">
      <w:pPr>
        <w:spacing w:after="0" w:line="360" w:lineRule="auto"/>
        <w:ind w:firstLine="720"/>
        <w:jc w:val="both"/>
        <w:textAlignment w:val="baseline"/>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Baluku</w:t>
      </w:r>
      <w:proofErr w:type="spellEnd"/>
      <w:r w:rsidRPr="00F238BE">
        <w:rPr>
          <w:rFonts w:ascii="Times New Roman" w:eastAsia="Times New Roman" w:hAnsi="Times New Roman" w:cs="Times New Roman"/>
          <w:lang w:eastAsia="en-GB"/>
        </w:rPr>
        <w:t xml:space="preserve">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(2016) suggest that whilst both are important, psychological capital is a better predictor of entrepreneurial success than the amount of start-up capital available. Despite this, a recent study of 1,500 students from </w:t>
      </w:r>
      <w:proofErr w:type="spellStart"/>
      <w:r w:rsidRPr="00F238BE">
        <w:rPr>
          <w:rFonts w:ascii="Times New Roman" w:eastAsia="Times New Roman" w:hAnsi="Times New Roman" w:cs="Times New Roman"/>
          <w:lang w:eastAsia="en-GB"/>
        </w:rPr>
        <w:t>Fika</w:t>
      </w:r>
      <w:proofErr w:type="spellEnd"/>
      <w:r w:rsidRPr="00F238BE">
        <w:rPr>
          <w:rFonts w:ascii="Times New Roman" w:eastAsia="Times New Roman" w:hAnsi="Times New Roman" w:cs="Times New Roman"/>
          <w:lang w:eastAsia="en-GB"/>
        </w:rPr>
        <w:t xml:space="preserve"> (2019) found 88% of students felt they would leave university emotionally unequipped for “the real world of work” and more than half (57%) felt universities were not doing enough to equip them with these skills. The </w:t>
      </w:r>
      <w:r w:rsidR="00606C7B">
        <w:rPr>
          <w:rFonts w:ascii="Times New Roman" w:eastAsia="Times New Roman" w:hAnsi="Times New Roman" w:cs="Times New Roman"/>
          <w:lang w:eastAsia="en-GB"/>
        </w:rPr>
        <w:t>Team Academy</w:t>
      </w:r>
      <w:r w:rsidRPr="00F238BE">
        <w:rPr>
          <w:rFonts w:ascii="Times New Roman" w:eastAsia="Times New Roman" w:hAnsi="Times New Roman" w:cs="Times New Roman"/>
          <w:lang w:eastAsia="en-GB"/>
        </w:rPr>
        <w:t xml:space="preserve"> approach seeks to address this, placing a commitment to the development and well-being of the individual, team, community and ecosystem at the heart of its philosophy.</w:t>
      </w:r>
    </w:p>
    <w:p w14:paraId="1747E849" w14:textId="2DA0125C" w:rsidR="002D5489" w:rsidRPr="00F238BE" w:rsidRDefault="002D5489" w:rsidP="00FE334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This chapter reports on our research into the development of psychological capital and entrepreneurial mindset amongst team entrepreneurs on a UK </w:t>
      </w:r>
      <w:r w:rsidR="00606C7B">
        <w:rPr>
          <w:rFonts w:ascii="Times New Roman" w:eastAsia="Times New Roman" w:hAnsi="Times New Roman" w:cs="Times New Roman"/>
          <w:lang w:eastAsia="en-GB"/>
        </w:rPr>
        <w:t>Team Academy</w:t>
      </w:r>
      <w:r w:rsidRPr="00F238BE">
        <w:rPr>
          <w:rFonts w:ascii="Times New Roman" w:eastAsia="Times New Roman" w:hAnsi="Times New Roman" w:cs="Times New Roman"/>
          <w:lang w:eastAsia="en-GB"/>
        </w:rPr>
        <w:t xml:space="preserve"> programme.  Our research approach was designed in the spirit of Team Academy, encouraging co-creation and active participation from team entrepreneurs (TEs) and their team coaches. </w:t>
      </w:r>
      <w:r w:rsidR="0002673F" w:rsidRPr="00F238BE">
        <w:rPr>
          <w:rFonts w:ascii="Times New Roman" w:eastAsia="Times New Roman" w:hAnsi="Times New Roman" w:cs="Times New Roman"/>
          <w:lang w:eastAsia="en-GB"/>
        </w:rPr>
        <w:t>I</w:t>
      </w:r>
      <w:r w:rsidRPr="00F238BE">
        <w:rPr>
          <w:rFonts w:ascii="Times New Roman" w:eastAsia="Times New Roman" w:hAnsi="Times New Roman" w:cs="Times New Roman"/>
          <w:lang w:eastAsia="en-GB"/>
        </w:rPr>
        <w:t xml:space="preserve">n this chapter we pay particular attention to the influence of team working, team learning and the entrepreneurial ‘ecosystem’ on the development of psychological capital. In doing so </w:t>
      </w:r>
      <w:r w:rsidR="0002673F" w:rsidRPr="00F238BE">
        <w:rPr>
          <w:rFonts w:ascii="Times New Roman" w:eastAsia="Times New Roman" w:hAnsi="Times New Roman" w:cs="Times New Roman"/>
          <w:lang w:eastAsia="en-GB"/>
        </w:rPr>
        <w:t>we</w:t>
      </w:r>
      <w:r w:rsidRPr="00F238BE">
        <w:rPr>
          <w:rFonts w:ascii="Times New Roman" w:eastAsia="Times New Roman" w:hAnsi="Times New Roman" w:cs="Times New Roman"/>
          <w:lang w:eastAsia="en-GB"/>
        </w:rPr>
        <w:t xml:space="preserve"> provide critical insights into a </w:t>
      </w:r>
      <w:r w:rsidR="00606C7B">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scholarship of practice</w:t>
      </w:r>
      <w:r w:rsidR="00606C7B">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(Ramsey, 2014) and the influence of the ‘micro-cultures’ in which these programmes are embedded (</w:t>
      </w:r>
      <w:proofErr w:type="spellStart"/>
      <w:r w:rsidRPr="00F238BE">
        <w:rPr>
          <w:rFonts w:ascii="Times New Roman" w:eastAsia="Times New Roman" w:hAnsi="Times New Roman" w:cs="Times New Roman"/>
          <w:lang w:eastAsia="en-GB"/>
        </w:rPr>
        <w:t>Tosey</w:t>
      </w:r>
      <w:proofErr w:type="spellEnd"/>
      <w:r w:rsidRPr="00F238BE">
        <w:rPr>
          <w:rFonts w:ascii="Times New Roman" w:eastAsia="Times New Roman" w:hAnsi="Times New Roman" w:cs="Times New Roman"/>
          <w:lang w:eastAsia="en-GB"/>
        </w:rPr>
        <w:t>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2015). </w:t>
      </w:r>
      <w:r w:rsidR="5506021A" w:rsidRPr="00F238BE">
        <w:rPr>
          <w:rFonts w:ascii="Times New Roman" w:eastAsia="Times New Roman" w:hAnsi="Times New Roman" w:cs="Times New Roman"/>
          <w:lang w:eastAsia="en-GB"/>
        </w:rPr>
        <w:t xml:space="preserve"> </w:t>
      </w:r>
    </w:p>
    <w:p w14:paraId="01512BE8" w14:textId="3622F9B2" w:rsidR="002D5489" w:rsidRPr="00F238B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5B2F5D07" w14:textId="58F03D3B" w:rsidR="002D5489" w:rsidRPr="00F238B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t>Conceptual framework</w:t>
      </w:r>
      <w:r w:rsidRPr="00F238BE">
        <w:rPr>
          <w:rFonts w:ascii="Times New Roman" w:eastAsia="Times New Roman" w:hAnsi="Times New Roman" w:cs="Times New Roman"/>
          <w:lang w:eastAsia="en-GB"/>
        </w:rPr>
        <w:t> </w:t>
      </w:r>
    </w:p>
    <w:p w14:paraId="40E7A39A" w14:textId="78629F58" w:rsidR="226C1E6E" w:rsidRPr="00F238BE" w:rsidRDefault="5EEA3C25"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A</w:t>
      </w:r>
      <w:r w:rsidR="34A9E9B5" w:rsidRPr="00F238BE">
        <w:rPr>
          <w:rFonts w:ascii="Times New Roman" w:eastAsia="Times New Roman" w:hAnsi="Times New Roman" w:cs="Times New Roman"/>
          <w:lang w:eastAsia="en-GB"/>
        </w:rPr>
        <w:t>s working patterns</w:t>
      </w:r>
      <w:r w:rsidR="5883A5C1" w:rsidRPr="00F238BE">
        <w:rPr>
          <w:rFonts w:ascii="Times New Roman" w:eastAsia="Times New Roman" w:hAnsi="Times New Roman" w:cs="Times New Roman"/>
          <w:lang w:eastAsia="en-GB"/>
        </w:rPr>
        <w:t xml:space="preserve"> and the nature of work become</w:t>
      </w:r>
      <w:r w:rsidR="34A9E9B5" w:rsidRPr="00F238BE">
        <w:rPr>
          <w:rFonts w:ascii="Times New Roman" w:eastAsia="Times New Roman" w:hAnsi="Times New Roman" w:cs="Times New Roman"/>
          <w:lang w:eastAsia="en-GB"/>
        </w:rPr>
        <w:t xml:space="preserve"> </w:t>
      </w:r>
      <w:r w:rsidR="46D0526C" w:rsidRPr="00F238BE">
        <w:rPr>
          <w:rFonts w:ascii="Times New Roman" w:eastAsia="Times New Roman" w:hAnsi="Times New Roman" w:cs="Times New Roman"/>
          <w:lang w:eastAsia="en-GB"/>
        </w:rPr>
        <w:t>i</w:t>
      </w:r>
      <w:r w:rsidR="58FBEC18" w:rsidRPr="00F238BE">
        <w:rPr>
          <w:rFonts w:ascii="Times New Roman" w:eastAsia="Times New Roman" w:hAnsi="Times New Roman" w:cs="Times New Roman"/>
          <w:lang w:eastAsia="en-GB"/>
        </w:rPr>
        <w:t>ncreasingly complex</w:t>
      </w:r>
      <w:r w:rsidR="45E24DD1" w:rsidRPr="00F238BE">
        <w:rPr>
          <w:rFonts w:ascii="Times New Roman" w:eastAsia="Times New Roman" w:hAnsi="Times New Roman" w:cs="Times New Roman"/>
          <w:lang w:eastAsia="en-GB"/>
        </w:rPr>
        <w:t xml:space="preserve"> and unpredictable</w:t>
      </w:r>
      <w:r w:rsidR="00D01D8E" w:rsidRPr="00F238BE">
        <w:rPr>
          <w:rFonts w:ascii="Times New Roman" w:eastAsia="Times New Roman" w:hAnsi="Times New Roman" w:cs="Times New Roman"/>
          <w:lang w:eastAsia="en-GB"/>
        </w:rPr>
        <w:t xml:space="preserve">, </w:t>
      </w:r>
      <w:r w:rsidR="23718599" w:rsidRPr="00F238BE">
        <w:rPr>
          <w:rFonts w:ascii="Times New Roman" w:eastAsia="Times New Roman" w:hAnsi="Times New Roman" w:cs="Times New Roman"/>
          <w:lang w:eastAsia="en-GB"/>
        </w:rPr>
        <w:t>interest in concepts such as entrepreneurial mindset</w:t>
      </w:r>
      <w:r w:rsidR="00D42472" w:rsidRPr="00F238BE">
        <w:rPr>
          <w:rFonts w:ascii="Times New Roman" w:eastAsia="Times New Roman" w:hAnsi="Times New Roman" w:cs="Times New Roman"/>
          <w:lang w:eastAsia="en-GB"/>
        </w:rPr>
        <w:t xml:space="preserve"> and</w:t>
      </w:r>
      <w:r w:rsidR="23718599" w:rsidRPr="00F238BE">
        <w:rPr>
          <w:rFonts w:ascii="Times New Roman" w:eastAsia="Times New Roman" w:hAnsi="Times New Roman" w:cs="Times New Roman"/>
          <w:lang w:eastAsia="en-GB"/>
        </w:rPr>
        <w:t xml:space="preserve"> psychological capital</w:t>
      </w:r>
      <w:r w:rsidR="1DD560A2" w:rsidRPr="00F238BE">
        <w:rPr>
          <w:rFonts w:ascii="Times New Roman" w:eastAsia="Times New Roman" w:hAnsi="Times New Roman" w:cs="Times New Roman"/>
          <w:lang w:eastAsia="en-GB"/>
        </w:rPr>
        <w:t xml:space="preserve"> </w:t>
      </w:r>
      <w:r w:rsidR="00D42472" w:rsidRPr="00F238BE">
        <w:rPr>
          <w:rFonts w:ascii="Times New Roman" w:eastAsia="Times New Roman" w:hAnsi="Times New Roman" w:cs="Times New Roman"/>
          <w:lang w:eastAsia="en-GB"/>
        </w:rPr>
        <w:t>(</w:t>
      </w:r>
      <w:proofErr w:type="spellStart"/>
      <w:r w:rsidR="00D42472" w:rsidRPr="00F238BE">
        <w:rPr>
          <w:rFonts w:ascii="Times New Roman" w:eastAsia="Times New Roman" w:hAnsi="Times New Roman" w:cs="Times New Roman"/>
          <w:lang w:eastAsia="en-GB"/>
        </w:rPr>
        <w:t>PsyCap</w:t>
      </w:r>
      <w:proofErr w:type="spellEnd"/>
      <w:r w:rsidR="00D42472" w:rsidRPr="00F238BE">
        <w:rPr>
          <w:rFonts w:ascii="Times New Roman" w:eastAsia="Times New Roman" w:hAnsi="Times New Roman" w:cs="Times New Roman"/>
          <w:lang w:eastAsia="en-GB"/>
        </w:rPr>
        <w:t xml:space="preserve">) </w:t>
      </w:r>
      <w:r w:rsidR="23718599" w:rsidRPr="00F238BE">
        <w:rPr>
          <w:rFonts w:ascii="Times New Roman" w:eastAsia="Times New Roman" w:hAnsi="Times New Roman" w:cs="Times New Roman"/>
          <w:lang w:eastAsia="en-GB"/>
        </w:rPr>
        <w:t>has increased.</w:t>
      </w:r>
      <w:r w:rsidR="00D77C2E">
        <w:rPr>
          <w:rFonts w:ascii="Times New Roman" w:eastAsia="Times New Roman" w:hAnsi="Times New Roman" w:cs="Times New Roman"/>
          <w:lang w:eastAsia="en-GB"/>
        </w:rPr>
        <w:t xml:space="preserve"> </w:t>
      </w:r>
      <w:r w:rsidR="226C1E6E" w:rsidRPr="00F238BE">
        <w:rPr>
          <w:rFonts w:ascii="Times New Roman" w:eastAsia="Times New Roman" w:hAnsi="Times New Roman" w:cs="Times New Roman"/>
          <w:lang w:eastAsia="en-GB"/>
        </w:rPr>
        <w:t xml:space="preserve">Luthans </w:t>
      </w:r>
      <w:r w:rsidR="00FE3340" w:rsidRPr="00F238BE">
        <w:rPr>
          <w:rFonts w:ascii="Times New Roman" w:eastAsia="Times New Roman" w:hAnsi="Times New Roman" w:cs="Times New Roman"/>
          <w:lang w:eastAsia="en-GB"/>
        </w:rPr>
        <w:t>et al</w:t>
      </w:r>
      <w:r w:rsidR="00FE3340">
        <w:rPr>
          <w:rFonts w:ascii="Times New Roman" w:eastAsia="Times New Roman" w:hAnsi="Times New Roman" w:cs="Times New Roman"/>
          <w:lang w:eastAsia="en-GB"/>
        </w:rPr>
        <w:t>.</w:t>
      </w:r>
      <w:r w:rsidR="00FE3340" w:rsidRPr="00F238BE">
        <w:rPr>
          <w:rFonts w:ascii="Times New Roman" w:eastAsia="Times New Roman" w:hAnsi="Times New Roman" w:cs="Times New Roman"/>
          <w:lang w:eastAsia="en-GB"/>
        </w:rPr>
        <w:t xml:space="preserve"> </w:t>
      </w:r>
      <w:r w:rsidR="226C1E6E" w:rsidRPr="00F238BE">
        <w:rPr>
          <w:rFonts w:ascii="Times New Roman" w:eastAsia="Times New Roman" w:hAnsi="Times New Roman" w:cs="Times New Roman"/>
          <w:lang w:eastAsia="en-GB"/>
        </w:rPr>
        <w:t>(2007: 3)</w:t>
      </w:r>
      <w:r w:rsidR="1040BF86" w:rsidRPr="00F238BE">
        <w:rPr>
          <w:rFonts w:ascii="Times New Roman" w:eastAsia="Times New Roman" w:hAnsi="Times New Roman" w:cs="Times New Roman"/>
          <w:lang w:eastAsia="en-GB"/>
        </w:rPr>
        <w:t xml:space="preserve"> define </w:t>
      </w:r>
      <w:proofErr w:type="spellStart"/>
      <w:r w:rsidR="00C47459" w:rsidRPr="00F238BE">
        <w:rPr>
          <w:rFonts w:ascii="Times New Roman" w:eastAsia="Times New Roman" w:hAnsi="Times New Roman" w:cs="Times New Roman"/>
          <w:lang w:eastAsia="en-GB"/>
        </w:rPr>
        <w:t>PsyCap</w:t>
      </w:r>
      <w:proofErr w:type="spellEnd"/>
      <w:r w:rsidR="00C47459" w:rsidRPr="00F238BE">
        <w:rPr>
          <w:rFonts w:ascii="Times New Roman" w:eastAsia="Times New Roman" w:hAnsi="Times New Roman" w:cs="Times New Roman"/>
          <w:lang w:eastAsia="en-GB"/>
        </w:rPr>
        <w:t xml:space="preserve"> </w:t>
      </w:r>
      <w:r w:rsidR="1040BF86" w:rsidRPr="00F238BE">
        <w:rPr>
          <w:rFonts w:ascii="Times New Roman" w:eastAsia="Times New Roman" w:hAnsi="Times New Roman" w:cs="Times New Roman"/>
          <w:lang w:eastAsia="en-GB"/>
        </w:rPr>
        <w:t>as</w:t>
      </w:r>
      <w:r w:rsidR="0F9F2277" w:rsidRPr="00F238BE">
        <w:rPr>
          <w:rFonts w:ascii="Times New Roman" w:eastAsia="Times New Roman" w:hAnsi="Times New Roman" w:cs="Times New Roman"/>
          <w:lang w:eastAsia="en-GB"/>
        </w:rPr>
        <w:t>:</w:t>
      </w:r>
    </w:p>
    <w:p w14:paraId="4A74D25F" w14:textId="4B392FA7" w:rsidR="226C1E6E" w:rsidRPr="00D77C2E" w:rsidRDefault="00D77C2E" w:rsidP="00FE3340">
      <w:pPr>
        <w:spacing w:after="0" w:line="360" w:lineRule="auto"/>
        <w:ind w:left="720"/>
        <w:jc w:val="both"/>
        <w:rPr>
          <w:rFonts w:ascii="Times New Roman" w:eastAsia="Times New Roman" w:hAnsi="Times New Roman" w:cs="Times New Roman"/>
          <w:lang w:eastAsia="en-GB"/>
        </w:rPr>
      </w:pPr>
      <w:r>
        <w:rPr>
          <w:rFonts w:ascii="Times New Roman" w:eastAsia="Times New Roman" w:hAnsi="Times New Roman" w:cs="Times New Roman"/>
          <w:lang w:eastAsia="en-GB"/>
        </w:rPr>
        <w:t>‘</w:t>
      </w:r>
      <w:r w:rsidR="1040BF86" w:rsidRPr="00D77C2E">
        <w:rPr>
          <w:rFonts w:ascii="Times New Roman" w:eastAsia="Times New Roman" w:hAnsi="Times New Roman" w:cs="Times New Roman"/>
          <w:lang w:eastAsia="en-GB"/>
        </w:rPr>
        <w:t>an individual’s positive psychological state of development that is characterized by: (1) having confidence (self-efficacy) to take on and put in the necessary effort to succeed at challenging tasks; (2) making a positive attribution (optimism) about succeeding now and in the future; (3) persevering toward goals and, when necessary, redirecting paths to goals (hope) in order to succeed; and (4) when beset by problems and adversity, sustaining and bouncing back and even beyond (resiliency) to attain success</w:t>
      </w:r>
      <w:r>
        <w:rPr>
          <w:rFonts w:ascii="Times New Roman" w:eastAsia="Times New Roman" w:hAnsi="Times New Roman" w:cs="Times New Roman"/>
          <w:lang w:eastAsia="en-GB"/>
        </w:rPr>
        <w:t>.’</w:t>
      </w:r>
    </w:p>
    <w:p w14:paraId="754458F0" w14:textId="52072F1F" w:rsidR="1BE8B5F9" w:rsidRPr="00F238BE" w:rsidRDefault="1BE8B5F9" w:rsidP="00FE3340">
      <w:pPr>
        <w:spacing w:after="0" w:line="360" w:lineRule="auto"/>
        <w:jc w:val="both"/>
        <w:rPr>
          <w:rFonts w:ascii="Times New Roman" w:eastAsia="Times New Roman" w:hAnsi="Times New Roman" w:cs="Times New Roman"/>
          <w:i/>
          <w:iCs/>
          <w:lang w:eastAsia="en-GB"/>
        </w:rPr>
      </w:pPr>
    </w:p>
    <w:p w14:paraId="2DD71E87" w14:textId="64D88C25" w:rsidR="00D77C2E" w:rsidRDefault="0002673F"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As </w:t>
      </w:r>
      <w:proofErr w:type="spellStart"/>
      <w:r w:rsidR="00C47459" w:rsidRPr="00F238BE">
        <w:rPr>
          <w:rFonts w:ascii="Times New Roman" w:eastAsia="Times New Roman" w:hAnsi="Times New Roman" w:cs="Times New Roman"/>
          <w:lang w:eastAsia="en-GB"/>
        </w:rPr>
        <w:t>PsyCap</w:t>
      </w:r>
      <w:proofErr w:type="spellEnd"/>
      <w:r w:rsidR="00C47459"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is argued to be more ‘state-like’, rather than ‘trait-like</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03CC20D9" w:rsidRPr="00F238BE">
        <w:rPr>
          <w:rFonts w:ascii="Times New Roman" w:eastAsia="Times New Roman" w:hAnsi="Times New Roman" w:cs="Times New Roman"/>
          <w:lang w:eastAsia="en-GB"/>
        </w:rPr>
        <w:t xml:space="preserve">Luthans </w:t>
      </w:r>
      <w:r w:rsidR="002B7FB7">
        <w:rPr>
          <w:rFonts w:ascii="Times New Roman" w:eastAsia="Times New Roman" w:hAnsi="Times New Roman" w:cs="Times New Roman"/>
          <w:lang w:eastAsia="en-GB"/>
        </w:rPr>
        <w:t xml:space="preserve">&amp; </w:t>
      </w:r>
      <w:r w:rsidR="03CC20D9" w:rsidRPr="00F238BE">
        <w:rPr>
          <w:rFonts w:ascii="Times New Roman" w:eastAsia="Times New Roman" w:hAnsi="Times New Roman" w:cs="Times New Roman"/>
          <w:lang w:eastAsia="en-GB"/>
        </w:rPr>
        <w:t>Youssef</w:t>
      </w:r>
      <w:r w:rsidRPr="00F238BE">
        <w:rPr>
          <w:rFonts w:ascii="Times New Roman" w:eastAsia="Times New Roman" w:hAnsi="Times New Roman" w:cs="Times New Roman"/>
          <w:lang w:eastAsia="en-GB"/>
        </w:rPr>
        <w:t xml:space="preserve">, </w:t>
      </w:r>
      <w:r w:rsidR="03CC20D9" w:rsidRPr="00F238BE">
        <w:rPr>
          <w:rFonts w:ascii="Times New Roman" w:eastAsia="Times New Roman" w:hAnsi="Times New Roman" w:cs="Times New Roman"/>
          <w:lang w:eastAsia="en-GB"/>
        </w:rPr>
        <w:t>2007)</w:t>
      </w:r>
      <w:r w:rsidR="00C47459" w:rsidRPr="00F238BE">
        <w:rPr>
          <w:rFonts w:ascii="Times New Roman" w:eastAsia="Times New Roman" w:hAnsi="Times New Roman" w:cs="Times New Roman"/>
          <w:lang w:eastAsia="en-GB"/>
        </w:rPr>
        <w:t xml:space="preserve"> it</w:t>
      </w:r>
      <w:r w:rsidRPr="00F238BE">
        <w:rPr>
          <w:rFonts w:ascii="Times New Roman" w:eastAsia="Times New Roman" w:hAnsi="Times New Roman" w:cs="Times New Roman"/>
          <w:lang w:eastAsia="en-GB"/>
        </w:rPr>
        <w:t xml:space="preserve"> is deemed</w:t>
      </w:r>
      <w:r w:rsidR="00D42472" w:rsidRPr="00F238BE">
        <w:rPr>
          <w:rFonts w:ascii="Times New Roman" w:eastAsia="Times New Roman" w:hAnsi="Times New Roman" w:cs="Times New Roman"/>
          <w:lang w:eastAsia="en-GB"/>
        </w:rPr>
        <w:t xml:space="preserve"> to be more </w:t>
      </w:r>
      <w:r w:rsidR="690F30CD" w:rsidRPr="00F238BE">
        <w:rPr>
          <w:rFonts w:ascii="Times New Roman" w:eastAsia="Times New Roman" w:hAnsi="Times New Roman" w:cs="Times New Roman"/>
          <w:lang w:eastAsia="en-GB"/>
        </w:rPr>
        <w:t>open to development</w:t>
      </w:r>
      <w:r w:rsidR="27B415FF" w:rsidRPr="00F238BE">
        <w:rPr>
          <w:rFonts w:ascii="Times New Roman" w:eastAsia="Times New Roman" w:hAnsi="Times New Roman" w:cs="Times New Roman"/>
          <w:lang w:eastAsia="en-GB"/>
        </w:rPr>
        <w:t>.</w:t>
      </w:r>
      <w:r w:rsidR="6BFE89C0" w:rsidRPr="00F238BE">
        <w:rPr>
          <w:rFonts w:ascii="Times New Roman" w:eastAsia="Times New Roman" w:hAnsi="Times New Roman" w:cs="Times New Roman"/>
          <w:lang w:eastAsia="en-GB"/>
        </w:rPr>
        <w:t xml:space="preserve"> </w:t>
      </w:r>
    </w:p>
    <w:p w14:paraId="204A7868" w14:textId="7D984627" w:rsidR="00D77C2E" w:rsidRDefault="1D427E92"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notion of ‘entrepreneurial mindset’ is less clearly defined but is generally felt to build on Dweck’s (2012) ‘growth mindset’ to encompass additional measures such as social networks, risk-taking and creative problem-solving</w:t>
      </w:r>
      <w:r w:rsidR="1B552A27" w:rsidRPr="00F238BE">
        <w:rPr>
          <w:rFonts w:ascii="Times New Roman" w:eastAsia="Times New Roman" w:hAnsi="Times New Roman" w:cs="Times New Roman"/>
          <w:lang w:eastAsia="en-GB"/>
        </w:rPr>
        <w:t xml:space="preserve"> (see for example Davies et al</w:t>
      </w:r>
      <w:r w:rsidR="00FE3340">
        <w:rPr>
          <w:rFonts w:ascii="Times New Roman" w:eastAsia="Times New Roman" w:hAnsi="Times New Roman" w:cs="Times New Roman"/>
          <w:lang w:eastAsia="en-GB"/>
        </w:rPr>
        <w:t>.</w:t>
      </w:r>
      <w:r w:rsidR="0BF48289" w:rsidRPr="00F238BE">
        <w:rPr>
          <w:rFonts w:ascii="Times New Roman" w:eastAsia="Times New Roman" w:hAnsi="Times New Roman" w:cs="Times New Roman"/>
          <w:lang w:eastAsia="en-GB"/>
        </w:rPr>
        <w:t>’s</w:t>
      </w:r>
      <w:r w:rsidR="1B552A27" w:rsidRPr="00F238BE">
        <w:rPr>
          <w:rFonts w:ascii="Times New Roman" w:eastAsia="Times New Roman" w:hAnsi="Times New Roman" w:cs="Times New Roman"/>
          <w:lang w:eastAsia="en-GB"/>
        </w:rPr>
        <w:t xml:space="preserve"> </w:t>
      </w:r>
      <w:r w:rsidR="4B889A78" w:rsidRPr="00F238BE">
        <w:rPr>
          <w:rFonts w:ascii="Times New Roman" w:eastAsia="Times New Roman" w:hAnsi="Times New Roman" w:cs="Times New Roman"/>
          <w:lang w:eastAsia="en-GB"/>
        </w:rPr>
        <w:t>(</w:t>
      </w:r>
      <w:r w:rsidR="00606C7B">
        <w:rPr>
          <w:rFonts w:ascii="Times New Roman" w:eastAsia="Times New Roman" w:hAnsi="Times New Roman" w:cs="Times New Roman"/>
          <w:lang w:eastAsia="en-GB"/>
        </w:rPr>
        <w:t>2015</w:t>
      </w:r>
      <w:r w:rsidR="32271588" w:rsidRPr="00F238BE">
        <w:rPr>
          <w:rFonts w:ascii="Times New Roman" w:eastAsia="Times New Roman" w:hAnsi="Times New Roman" w:cs="Times New Roman"/>
          <w:lang w:eastAsia="en-GB"/>
        </w:rPr>
        <w:t xml:space="preserve">) outline of the </w:t>
      </w:r>
      <w:r w:rsidR="6B0EDE0A" w:rsidRPr="00F238BE">
        <w:rPr>
          <w:rFonts w:ascii="Times New Roman" w:eastAsia="Times New Roman" w:hAnsi="Times New Roman" w:cs="Times New Roman"/>
          <w:lang w:eastAsia="en-GB"/>
        </w:rPr>
        <w:t>Entrepreneurial Mindset Profile</w:t>
      </w:r>
      <w:r w:rsidR="7463C122" w:rsidRPr="00F238BE">
        <w:rPr>
          <w:rFonts w:ascii="Times New Roman" w:eastAsia="Times New Roman" w:hAnsi="Times New Roman" w:cs="Times New Roman"/>
          <w:lang w:eastAsia="en-GB"/>
        </w:rPr>
        <w:t xml:space="preserve"> </w:t>
      </w:r>
      <w:r w:rsidR="7B33764B" w:rsidRPr="00F238BE">
        <w:rPr>
          <w:rFonts w:ascii="Times New Roman" w:eastAsia="Times New Roman" w:hAnsi="Times New Roman" w:cs="Times New Roman"/>
          <w:lang w:eastAsia="en-GB"/>
        </w:rPr>
        <w:t xml:space="preserve">and </w:t>
      </w:r>
      <w:r w:rsidR="23937D09" w:rsidRPr="00F238BE">
        <w:rPr>
          <w:rFonts w:ascii="Times New Roman" w:eastAsia="Times New Roman" w:hAnsi="Times New Roman" w:cs="Times New Roman"/>
          <w:lang w:eastAsia="en-GB"/>
        </w:rPr>
        <w:t>Sidhu et al</w:t>
      </w:r>
      <w:r w:rsidR="00FE3340">
        <w:rPr>
          <w:rFonts w:ascii="Times New Roman" w:eastAsia="Times New Roman" w:hAnsi="Times New Roman" w:cs="Times New Roman"/>
          <w:lang w:eastAsia="en-GB"/>
        </w:rPr>
        <w:t>.</w:t>
      </w:r>
      <w:r w:rsidR="23937D09" w:rsidRPr="00F238BE">
        <w:rPr>
          <w:rFonts w:ascii="Times New Roman" w:eastAsia="Times New Roman" w:hAnsi="Times New Roman" w:cs="Times New Roman"/>
          <w:lang w:eastAsia="en-GB"/>
        </w:rPr>
        <w:t xml:space="preserve"> </w:t>
      </w:r>
      <w:r w:rsidR="64971BDE" w:rsidRPr="00F238BE">
        <w:rPr>
          <w:rFonts w:ascii="Times New Roman" w:eastAsia="Times New Roman" w:hAnsi="Times New Roman" w:cs="Times New Roman"/>
          <w:lang w:eastAsia="en-GB"/>
        </w:rPr>
        <w:t>(</w:t>
      </w:r>
      <w:r w:rsidR="23937D09" w:rsidRPr="00F238BE">
        <w:rPr>
          <w:rFonts w:ascii="Times New Roman" w:eastAsia="Times New Roman" w:hAnsi="Times New Roman" w:cs="Times New Roman"/>
          <w:lang w:eastAsia="en-GB"/>
        </w:rPr>
        <w:t>201</w:t>
      </w:r>
      <w:r w:rsidR="1512BFE6" w:rsidRPr="00F238BE">
        <w:rPr>
          <w:rFonts w:ascii="Times New Roman" w:eastAsia="Times New Roman" w:hAnsi="Times New Roman" w:cs="Times New Roman"/>
          <w:lang w:eastAsia="en-GB"/>
        </w:rPr>
        <w:t>6</w:t>
      </w:r>
      <w:r w:rsidR="652C79C8" w:rsidRPr="00F238BE">
        <w:rPr>
          <w:rFonts w:ascii="Times New Roman" w:eastAsia="Times New Roman" w:hAnsi="Times New Roman" w:cs="Times New Roman"/>
          <w:lang w:eastAsia="en-GB"/>
        </w:rPr>
        <w:t>)</w:t>
      </w:r>
      <w:r w:rsidR="7D038B5F" w:rsidRPr="00F238BE">
        <w:rPr>
          <w:rFonts w:ascii="Times New Roman" w:eastAsia="Times New Roman" w:hAnsi="Times New Roman" w:cs="Times New Roman"/>
          <w:lang w:eastAsia="en-GB"/>
        </w:rPr>
        <w:t xml:space="preserve"> </w:t>
      </w:r>
      <w:r w:rsidR="5099BB91" w:rsidRPr="00F238BE">
        <w:rPr>
          <w:rFonts w:ascii="Times New Roman" w:eastAsia="Times New Roman" w:hAnsi="Times New Roman" w:cs="Times New Roman"/>
          <w:lang w:eastAsia="en-GB"/>
        </w:rPr>
        <w:t>on</w:t>
      </w:r>
      <w:r w:rsidR="7D038B5F" w:rsidRPr="00F238BE">
        <w:rPr>
          <w:rFonts w:ascii="Times New Roman" w:eastAsia="Times New Roman" w:hAnsi="Times New Roman" w:cs="Times New Roman"/>
          <w:lang w:eastAsia="en-GB"/>
        </w:rPr>
        <w:t xml:space="preserve"> the Berkeley Innovation Index</w:t>
      </w:r>
      <w:r w:rsidR="23937D09"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w:t>
      </w:r>
      <w:r w:rsidR="4D094D26" w:rsidRPr="00F238BE">
        <w:rPr>
          <w:rFonts w:ascii="Times New Roman" w:eastAsia="Times New Roman" w:hAnsi="Times New Roman" w:cs="Times New Roman"/>
          <w:lang w:eastAsia="en-GB"/>
        </w:rPr>
        <w:t xml:space="preserve"> Thus, whilst the term is</w:t>
      </w:r>
      <w:r w:rsidR="19C1982D" w:rsidRPr="00F238BE">
        <w:rPr>
          <w:rFonts w:ascii="Times New Roman" w:eastAsia="Times New Roman" w:hAnsi="Times New Roman" w:cs="Times New Roman"/>
          <w:lang w:eastAsia="en-GB"/>
        </w:rPr>
        <w:t xml:space="preserve"> widely used in practice, </w:t>
      </w:r>
      <w:r w:rsidR="73A06F2D" w:rsidRPr="00F238BE">
        <w:rPr>
          <w:rFonts w:ascii="Times New Roman" w:eastAsia="Times New Roman" w:hAnsi="Times New Roman" w:cs="Times New Roman"/>
          <w:lang w:eastAsia="en-GB"/>
        </w:rPr>
        <w:t>research in the field is still in its infancy</w:t>
      </w:r>
      <w:r w:rsidR="15DFCC21" w:rsidRPr="00F238BE">
        <w:rPr>
          <w:rFonts w:ascii="Times New Roman" w:eastAsia="Times New Roman" w:hAnsi="Times New Roman" w:cs="Times New Roman"/>
          <w:lang w:eastAsia="en-GB"/>
        </w:rPr>
        <w:t>, with limited criticality.</w:t>
      </w:r>
    </w:p>
    <w:p w14:paraId="39E8F7F9" w14:textId="77777777" w:rsidR="00D77C2E" w:rsidRDefault="15DFCC21"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As a pedagogy in entrepreneurship education, critical practice has been dominated by experiential learning (Kolb, 1984), which </w:t>
      </w:r>
      <w:r w:rsidR="78CD3608" w:rsidRPr="00F238BE">
        <w:rPr>
          <w:rFonts w:ascii="Times New Roman" w:eastAsia="Times New Roman" w:hAnsi="Times New Roman" w:cs="Times New Roman"/>
          <w:lang w:eastAsia="en-GB"/>
        </w:rPr>
        <w:t>emphasises</w:t>
      </w:r>
      <w:r w:rsidRPr="00F238BE">
        <w:rPr>
          <w:rFonts w:ascii="Times New Roman" w:eastAsia="Times New Roman" w:hAnsi="Times New Roman" w:cs="Times New Roman"/>
          <w:lang w:eastAsia="en-GB"/>
        </w:rPr>
        <w:t xml:space="preserve"> prior knowledge of entrepreneurship and different levels of cognitive engagement</w:t>
      </w:r>
      <w:r w:rsidR="5826D8FF" w:rsidRPr="00F238BE">
        <w:rPr>
          <w:rFonts w:ascii="Times New Roman" w:eastAsia="Times New Roman" w:hAnsi="Times New Roman" w:cs="Times New Roman"/>
          <w:lang w:eastAsia="en-GB"/>
        </w:rPr>
        <w:t>, whilst</w:t>
      </w:r>
      <w:r w:rsidRPr="00F238BE">
        <w:rPr>
          <w:rFonts w:ascii="Times New Roman" w:eastAsia="Times New Roman" w:hAnsi="Times New Roman" w:cs="Times New Roman"/>
          <w:lang w:eastAsia="en-GB"/>
        </w:rPr>
        <w:t xml:space="preserve"> </w:t>
      </w:r>
      <w:proofErr w:type="spellStart"/>
      <w:r w:rsidR="5B5A1060" w:rsidRPr="00F238BE">
        <w:rPr>
          <w:rFonts w:ascii="Times New Roman" w:eastAsia="Times New Roman" w:hAnsi="Times New Roman" w:cs="Times New Roman"/>
          <w:lang w:eastAsia="en-GB"/>
        </w:rPr>
        <w:t>Brechin</w:t>
      </w:r>
      <w:proofErr w:type="spellEnd"/>
      <w:r w:rsidR="5B5A1060" w:rsidRPr="00F238BE">
        <w:rPr>
          <w:rFonts w:ascii="Times New Roman" w:eastAsia="Times New Roman" w:hAnsi="Times New Roman" w:cs="Times New Roman"/>
          <w:lang w:eastAsia="en-GB"/>
        </w:rPr>
        <w:t xml:space="preserve"> (2000:</w:t>
      </w:r>
      <w:r w:rsidR="00D77C2E">
        <w:rPr>
          <w:rFonts w:ascii="Times New Roman" w:eastAsia="Times New Roman" w:hAnsi="Times New Roman" w:cs="Times New Roman"/>
          <w:lang w:eastAsia="en-GB"/>
        </w:rPr>
        <w:t xml:space="preserve"> </w:t>
      </w:r>
      <w:r w:rsidR="5B5A1060" w:rsidRPr="00F238BE">
        <w:rPr>
          <w:rFonts w:ascii="Times New Roman" w:eastAsia="Times New Roman" w:hAnsi="Times New Roman" w:cs="Times New Roman"/>
          <w:lang w:eastAsia="en-GB"/>
        </w:rPr>
        <w:t xml:space="preserve">26) defines critical practice as </w:t>
      </w:r>
      <w:r w:rsidR="00D77C2E">
        <w:rPr>
          <w:rFonts w:ascii="Times New Roman" w:eastAsia="Times New Roman" w:hAnsi="Times New Roman" w:cs="Times New Roman"/>
          <w:lang w:eastAsia="en-GB"/>
        </w:rPr>
        <w:t>‘</w:t>
      </w:r>
      <w:r w:rsidR="5B5A1060" w:rsidRPr="00F238BE">
        <w:rPr>
          <w:rFonts w:ascii="Times New Roman" w:eastAsia="Times New Roman" w:hAnsi="Times New Roman" w:cs="Times New Roman"/>
          <w:lang w:eastAsia="en-GB"/>
        </w:rPr>
        <w:t>open minded, reflective appraisal that takes account of different perspectives, experiences and assumptions.</w:t>
      </w:r>
      <w:r w:rsidR="00D77C2E">
        <w:rPr>
          <w:rFonts w:ascii="Times New Roman" w:eastAsia="Times New Roman" w:hAnsi="Times New Roman" w:cs="Times New Roman"/>
          <w:lang w:eastAsia="en-GB"/>
        </w:rPr>
        <w:t>’</w:t>
      </w:r>
      <w:r w:rsidR="5B5A1060" w:rsidRPr="00F238BE">
        <w:rPr>
          <w:rFonts w:ascii="Times New Roman" w:eastAsia="Times New Roman" w:hAnsi="Times New Roman" w:cs="Times New Roman"/>
          <w:lang w:eastAsia="en-GB"/>
        </w:rPr>
        <w:t> </w:t>
      </w:r>
      <w:r w:rsidR="00D42472" w:rsidRPr="00F238BE">
        <w:rPr>
          <w:rFonts w:ascii="Times New Roman" w:eastAsia="Times New Roman" w:hAnsi="Times New Roman" w:cs="Times New Roman"/>
          <w:lang w:eastAsia="en-GB"/>
        </w:rPr>
        <w:t xml:space="preserve">She </w:t>
      </w:r>
      <w:r w:rsidR="254DECB0" w:rsidRPr="00F238BE">
        <w:rPr>
          <w:rFonts w:ascii="Times New Roman" w:eastAsia="Times New Roman" w:hAnsi="Times New Roman" w:cs="Times New Roman"/>
          <w:lang w:eastAsia="en-GB"/>
        </w:rPr>
        <w:t>describ</w:t>
      </w:r>
      <w:r w:rsidR="00D42472" w:rsidRPr="00F238BE">
        <w:rPr>
          <w:rFonts w:ascii="Times New Roman" w:eastAsia="Times New Roman" w:hAnsi="Times New Roman" w:cs="Times New Roman"/>
          <w:lang w:eastAsia="en-GB"/>
        </w:rPr>
        <w:t xml:space="preserve">es </w:t>
      </w:r>
      <w:r w:rsidR="254DECB0" w:rsidRPr="00F238BE">
        <w:rPr>
          <w:rFonts w:ascii="Times New Roman" w:eastAsia="Times New Roman" w:hAnsi="Times New Roman" w:cs="Times New Roman"/>
          <w:lang w:eastAsia="en-GB"/>
        </w:rPr>
        <w:t>two guiding principles in critical practice relevant to entrepreneurship education: respecting others as equals, with interpersonal relationships as the starting point; and taking an open approach to working in uncertain environments.</w:t>
      </w:r>
      <w:r w:rsidR="2F5E3136" w:rsidRPr="00F238BE">
        <w:rPr>
          <w:rFonts w:ascii="Times New Roman" w:eastAsia="Times New Roman" w:hAnsi="Times New Roman" w:cs="Times New Roman"/>
          <w:lang w:eastAsia="en-GB"/>
        </w:rPr>
        <w:t xml:space="preserve"> A reflexive cycle is created</w:t>
      </w:r>
      <w:r w:rsidR="3C2B5DFE" w:rsidRPr="00F238BE">
        <w:rPr>
          <w:rFonts w:ascii="Times New Roman" w:eastAsia="Times New Roman" w:hAnsi="Times New Roman" w:cs="Times New Roman"/>
          <w:lang w:eastAsia="en-GB"/>
        </w:rPr>
        <w:t xml:space="preserve"> where</w:t>
      </w:r>
      <w:r w:rsidR="2F5E3136" w:rsidRPr="00F238BE">
        <w:rPr>
          <w:rFonts w:ascii="Times New Roman" w:eastAsia="Times New Roman" w:hAnsi="Times New Roman" w:cs="Times New Roman"/>
          <w:lang w:eastAsia="en-GB"/>
        </w:rPr>
        <w:t xml:space="preserve"> critical action </w:t>
      </w:r>
      <w:r w:rsidR="3B2A2A18" w:rsidRPr="00F238BE">
        <w:rPr>
          <w:rFonts w:ascii="Times New Roman" w:eastAsia="Times New Roman" w:hAnsi="Times New Roman" w:cs="Times New Roman"/>
          <w:lang w:eastAsia="en-GB"/>
        </w:rPr>
        <w:t>and critical thinking intertwine in critical practice</w:t>
      </w:r>
      <w:r w:rsidR="0EC8FFF1" w:rsidRPr="00F238BE">
        <w:rPr>
          <w:rFonts w:ascii="Times New Roman" w:eastAsia="Times New Roman" w:hAnsi="Times New Roman" w:cs="Times New Roman"/>
          <w:lang w:eastAsia="en-GB"/>
        </w:rPr>
        <w:t xml:space="preserve">. </w:t>
      </w:r>
      <w:r w:rsidR="6C6670D2" w:rsidRPr="00F238BE">
        <w:rPr>
          <w:rFonts w:ascii="Times New Roman" w:eastAsia="Times New Roman" w:hAnsi="Times New Roman" w:cs="Times New Roman"/>
          <w:lang w:eastAsia="en-GB"/>
        </w:rPr>
        <w:t>And understandings and actions are changed by actors’ experiences with others, as they too influence and change others.</w:t>
      </w:r>
    </w:p>
    <w:p w14:paraId="79D54B05" w14:textId="77777777" w:rsidR="00D77C2E" w:rsidRDefault="5AA9DA94" w:rsidP="00D77C2E">
      <w:pPr>
        <w:spacing w:after="0" w:line="360" w:lineRule="auto"/>
        <w:ind w:firstLine="720"/>
        <w:jc w:val="both"/>
        <w:textAlignment w:val="baseline"/>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Tosey</w:t>
      </w:r>
      <w:proofErr w:type="spellEnd"/>
      <w:r w:rsidRPr="00F238BE">
        <w:rPr>
          <w:rFonts w:ascii="Times New Roman" w:eastAsia="Times New Roman" w:hAnsi="Times New Roman" w:cs="Times New Roman"/>
          <w:lang w:eastAsia="en-GB"/>
        </w:rPr>
        <w:t xml:space="preserve">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(2015) explore how </w:t>
      </w:r>
      <w:proofErr w:type="gramStart"/>
      <w:r w:rsidRPr="00F238BE">
        <w:rPr>
          <w:rFonts w:ascii="Times New Roman" w:eastAsia="Times New Roman" w:hAnsi="Times New Roman" w:cs="Times New Roman"/>
          <w:lang w:eastAsia="en-GB"/>
        </w:rPr>
        <w:t>this manifests</w:t>
      </w:r>
      <w:proofErr w:type="gramEnd"/>
      <w:r w:rsidRPr="00F238BE">
        <w:rPr>
          <w:rFonts w:ascii="Times New Roman" w:eastAsia="Times New Roman" w:hAnsi="Times New Roman" w:cs="Times New Roman"/>
          <w:lang w:eastAsia="en-GB"/>
        </w:rPr>
        <w:t xml:space="preserve"> in</w:t>
      </w:r>
      <w:r w:rsidR="5D67408F" w:rsidRPr="00F238BE">
        <w:rPr>
          <w:rFonts w:ascii="Times New Roman" w:eastAsia="Times New Roman" w:hAnsi="Times New Roman" w:cs="Times New Roman"/>
          <w:lang w:eastAsia="en-GB"/>
        </w:rPr>
        <w:t xml:space="preserve"> a</w:t>
      </w:r>
      <w:r w:rsidRPr="00F238BE">
        <w:rPr>
          <w:rFonts w:ascii="Times New Roman" w:eastAsia="Times New Roman" w:hAnsi="Times New Roman" w:cs="Times New Roman"/>
          <w:lang w:eastAsia="en-GB"/>
        </w:rPr>
        <w:t xml:space="preserve"> Finnish university programme where the </w:t>
      </w:r>
      <w:proofErr w:type="spellStart"/>
      <w:r w:rsidRPr="00F238BE">
        <w:rPr>
          <w:rFonts w:ascii="Times New Roman" w:eastAsia="Times New Roman" w:hAnsi="Times New Roman" w:cs="Times New Roman"/>
          <w:lang w:eastAsia="en-GB"/>
        </w:rPr>
        <w:t>Tiimiakatemia</w:t>
      </w:r>
      <w:proofErr w:type="spellEnd"/>
      <w:r w:rsidRPr="00F238BE">
        <w:rPr>
          <w:rFonts w:ascii="Times New Roman" w:eastAsia="Times New Roman" w:hAnsi="Times New Roman" w:cs="Times New Roman"/>
          <w:lang w:eastAsia="en-GB"/>
        </w:rPr>
        <w:t>/Team Acade</w:t>
      </w:r>
      <w:r w:rsidR="28D68F8A" w:rsidRPr="00F238BE">
        <w:rPr>
          <w:rFonts w:ascii="Times New Roman" w:eastAsia="Times New Roman" w:hAnsi="Times New Roman" w:cs="Times New Roman"/>
          <w:lang w:eastAsia="en-GB"/>
        </w:rPr>
        <w:t>my model was pioneered</w:t>
      </w:r>
      <w:r w:rsidR="095C94B7" w:rsidRPr="00F238BE">
        <w:rPr>
          <w:rFonts w:ascii="Times New Roman" w:eastAsia="Times New Roman" w:hAnsi="Times New Roman" w:cs="Times New Roman"/>
          <w:lang w:eastAsia="en-GB"/>
        </w:rPr>
        <w:t xml:space="preserve">. They </w:t>
      </w:r>
      <w:r w:rsidR="002D5489" w:rsidRPr="00F238BE">
        <w:rPr>
          <w:rFonts w:ascii="Times New Roman" w:eastAsia="Times New Roman" w:hAnsi="Times New Roman" w:cs="Times New Roman"/>
          <w:lang w:eastAsia="en-GB"/>
        </w:rPr>
        <w:t xml:space="preserve">emphasise the importance of considering the ‘micro-culture’ when seeking to adopt a programme and pedagogy </w:t>
      </w:r>
      <w:r w:rsidR="00D77C2E">
        <w:rPr>
          <w:rFonts w:ascii="Times New Roman" w:eastAsia="Times New Roman" w:hAnsi="Times New Roman" w:cs="Times New Roman"/>
          <w:lang w:eastAsia="en-GB"/>
        </w:rPr>
        <w:t>‘</w:t>
      </w:r>
      <w:r w:rsidR="002D5489" w:rsidRPr="00F238BE">
        <w:rPr>
          <w:rFonts w:ascii="Times New Roman" w:eastAsia="Times New Roman" w:hAnsi="Times New Roman" w:cs="Times New Roman"/>
          <w:lang w:eastAsia="en-GB"/>
        </w:rPr>
        <w:t>since a micro-culture is a complex, emergent phenomenon that is not necessarily controllable or transferable.</w:t>
      </w:r>
      <w:r w:rsidR="00D77C2E">
        <w:rPr>
          <w:rFonts w:ascii="Times New Roman" w:eastAsia="Times New Roman" w:hAnsi="Times New Roman" w:cs="Times New Roman"/>
          <w:lang w:eastAsia="en-GB"/>
        </w:rPr>
        <w:t>’</w:t>
      </w:r>
      <w:r w:rsidR="002D5489" w:rsidRPr="00F238BE">
        <w:rPr>
          <w:rFonts w:ascii="Times New Roman" w:eastAsia="Times New Roman" w:hAnsi="Times New Roman" w:cs="Times New Roman"/>
          <w:lang w:eastAsia="en-GB"/>
        </w:rPr>
        <w:t xml:space="preserve"> (p.175). They identify four attributes contributing to the learning environment: social embeddedness; real-</w:t>
      </w:r>
      <w:proofErr w:type="spellStart"/>
      <w:r w:rsidR="002D5489" w:rsidRPr="00F238BE">
        <w:rPr>
          <w:rFonts w:ascii="Times New Roman" w:eastAsia="Times New Roman" w:hAnsi="Times New Roman" w:cs="Times New Roman"/>
          <w:lang w:eastAsia="en-GB"/>
        </w:rPr>
        <w:t>worldness</w:t>
      </w:r>
      <w:proofErr w:type="spellEnd"/>
      <w:r w:rsidR="002D5489" w:rsidRPr="00F238BE">
        <w:rPr>
          <w:rFonts w:ascii="Times New Roman" w:eastAsia="Times New Roman" w:hAnsi="Times New Roman" w:cs="Times New Roman"/>
          <w:lang w:eastAsia="en-GB"/>
        </w:rPr>
        <w:t xml:space="preserve">; identity formation; and normative. Their </w:t>
      </w:r>
      <w:r w:rsidR="4A6DBA27" w:rsidRPr="00F238BE">
        <w:rPr>
          <w:rFonts w:ascii="Times New Roman" w:eastAsia="Times New Roman" w:hAnsi="Times New Roman" w:cs="Times New Roman"/>
          <w:lang w:eastAsia="en-GB"/>
        </w:rPr>
        <w:t>Finnish</w:t>
      </w:r>
      <w:r w:rsidR="002D5489" w:rsidRPr="00F238BE">
        <w:rPr>
          <w:rFonts w:ascii="Times New Roman" w:eastAsia="Times New Roman" w:hAnsi="Times New Roman" w:cs="Times New Roman"/>
          <w:lang w:eastAsia="en-GB"/>
        </w:rPr>
        <w:t xml:space="preserve"> case study, notes the dominance of team/collective learning (social embeddedness), the increased level of ‘risk’ and the role of coaching and team learning in providing ‘psychological safety’ (real-</w:t>
      </w:r>
      <w:proofErr w:type="spellStart"/>
      <w:r w:rsidR="002D5489" w:rsidRPr="00F238BE">
        <w:rPr>
          <w:rFonts w:ascii="Times New Roman" w:eastAsia="Times New Roman" w:hAnsi="Times New Roman" w:cs="Times New Roman"/>
          <w:lang w:eastAsia="en-GB"/>
        </w:rPr>
        <w:t>worldness</w:t>
      </w:r>
      <w:proofErr w:type="spellEnd"/>
      <w:r w:rsidR="002D5489" w:rsidRPr="00F238BE">
        <w:rPr>
          <w:rFonts w:ascii="Times New Roman" w:eastAsia="Times New Roman" w:hAnsi="Times New Roman" w:cs="Times New Roman"/>
          <w:lang w:eastAsia="en-GB"/>
        </w:rPr>
        <w:t>). They claim</w:t>
      </w:r>
      <w:r w:rsidR="00D77C2E">
        <w:rPr>
          <w:rFonts w:ascii="Times New Roman" w:eastAsia="Times New Roman" w:hAnsi="Times New Roman" w:cs="Times New Roman"/>
          <w:lang w:eastAsia="en-GB"/>
        </w:rPr>
        <w:t>:</w:t>
      </w:r>
      <w:r w:rsidR="75FBC3E8" w:rsidRPr="00F238BE">
        <w:rPr>
          <w:rFonts w:ascii="Times New Roman" w:eastAsia="Times New Roman" w:hAnsi="Times New Roman" w:cs="Times New Roman"/>
          <w:lang w:eastAsia="en-GB"/>
        </w:rPr>
        <w:t xml:space="preserve"> </w:t>
      </w:r>
      <w:r w:rsidR="00D77C2E">
        <w:rPr>
          <w:rFonts w:ascii="Times New Roman" w:eastAsia="Times New Roman" w:hAnsi="Times New Roman" w:cs="Times New Roman"/>
          <w:lang w:eastAsia="en-GB"/>
        </w:rPr>
        <w:t>‘</w:t>
      </w:r>
      <w:r w:rsidR="002D5489" w:rsidRPr="00F238BE">
        <w:rPr>
          <w:rFonts w:ascii="Times New Roman" w:eastAsia="Times New Roman" w:hAnsi="Times New Roman" w:cs="Times New Roman"/>
          <w:lang w:eastAsia="en-GB"/>
        </w:rPr>
        <w:t>A distinctive language, team orientation, dialogue and entrepreneurial behaviour symbolise membership of this community” (p.189 - identity formation) where “…education methods also function as ideological practices.  However, little evidence of criticality with regard to</w:t>
      </w:r>
      <w:r w:rsidR="03A72332"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the explicit curriculum…</w:t>
      </w:r>
      <w:r w:rsidR="00D77C2E">
        <w:rPr>
          <w:rFonts w:ascii="Times New Roman" w:eastAsia="Times New Roman" w:hAnsi="Times New Roman" w:cs="Times New Roman"/>
          <w:lang w:eastAsia="en-GB"/>
        </w:rPr>
        <w:t>’</w:t>
      </w:r>
      <w:r w:rsidR="002D5489" w:rsidRPr="00F238BE">
        <w:rPr>
          <w:rFonts w:ascii="Times New Roman" w:eastAsia="Times New Roman" w:hAnsi="Times New Roman" w:cs="Times New Roman"/>
          <w:lang w:eastAsia="en-GB"/>
        </w:rPr>
        <w:t xml:space="preserve"> (normative).  </w:t>
      </w:r>
    </w:p>
    <w:p w14:paraId="352FCE69" w14:textId="5968FC7A" w:rsidR="002D5489" w:rsidRPr="00F238BE" w:rsidRDefault="002D5489"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When combined with TA’s commitment to development and well-being, critical practice can approach ‘praxis’ (</w:t>
      </w:r>
      <w:r w:rsidR="7E3F1589" w:rsidRPr="00F238BE">
        <w:rPr>
          <w:rFonts w:ascii="Times New Roman" w:eastAsia="Times New Roman" w:hAnsi="Times New Roman" w:cs="Times New Roman"/>
          <w:lang w:eastAsia="en-GB"/>
        </w:rPr>
        <w:t>Freire</w:t>
      </w:r>
      <w:r w:rsidRPr="00F238BE">
        <w:rPr>
          <w:rFonts w:ascii="Times New Roman" w:eastAsia="Times New Roman" w:hAnsi="Times New Roman" w:cs="Times New Roman"/>
          <w:lang w:eastAsia="en-GB"/>
        </w:rPr>
        <w:t xml:space="preserve">, 1972), where one engages as a committed thinker and actor with the intention to act truly. Ramsey (2014) develops this, arguing for a scholarship of practice that emphasises paying attention to: relations between ideas and action; inquiry </w:t>
      </w:r>
      <w:r w:rsidR="00606C7B">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as an ongoing, sceptical and evaluative testing of actions taken or considered</w:t>
      </w:r>
      <w:r w:rsidR="00606C7B">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(p.18); and the quality of relationships, suggesting </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new (learned) action will be at the core of a practice-centred learning</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(p.18) and the ideas, theories and concepts we teach are viewed as generative.  </w:t>
      </w:r>
    </w:p>
    <w:p w14:paraId="16FDA388" w14:textId="561DE8F6" w:rsidR="7E0694DC" w:rsidRPr="00F238BE" w:rsidRDefault="7E0694DC" w:rsidP="00D77C2E">
      <w:pPr>
        <w:spacing w:after="0" w:line="360" w:lineRule="auto"/>
        <w:ind w:firstLine="720"/>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lastRenderedPageBreak/>
        <w:t>In this chapter we explore how</w:t>
      </w:r>
      <w:r w:rsidR="0D5FAF33" w:rsidRPr="00F238BE">
        <w:rPr>
          <w:rFonts w:ascii="Times New Roman" w:eastAsia="Times New Roman" w:hAnsi="Times New Roman" w:cs="Times New Roman"/>
          <w:lang w:eastAsia="en-GB"/>
        </w:rPr>
        <w:t xml:space="preserve"> a scholarship of practice is enacted in a programme adopting Team Ac</w:t>
      </w:r>
      <w:r w:rsidR="05441718" w:rsidRPr="00F238BE">
        <w:rPr>
          <w:rFonts w:ascii="Times New Roman" w:eastAsia="Times New Roman" w:hAnsi="Times New Roman" w:cs="Times New Roman"/>
          <w:lang w:eastAsia="en-GB"/>
        </w:rPr>
        <w:t>ademy approaches and its influence on the development of psychological capital and entrepreneurial mindset.</w:t>
      </w:r>
      <w:r w:rsidRPr="00F238BE">
        <w:rPr>
          <w:rFonts w:ascii="Times New Roman" w:eastAsia="Times New Roman" w:hAnsi="Times New Roman" w:cs="Times New Roman"/>
          <w:lang w:eastAsia="en-GB"/>
        </w:rPr>
        <w:t xml:space="preserve"> </w:t>
      </w:r>
    </w:p>
    <w:p w14:paraId="4ECEB114" w14:textId="77777777" w:rsidR="002D5489" w:rsidRPr="00F238B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26E34E38" w14:textId="77777777" w:rsidR="00D77C2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t>The research </w:t>
      </w:r>
      <w:proofErr w:type="gramStart"/>
      <w:r w:rsidRPr="00F238BE">
        <w:rPr>
          <w:rFonts w:ascii="Times New Roman" w:eastAsia="Times New Roman" w:hAnsi="Times New Roman" w:cs="Times New Roman"/>
          <w:b/>
          <w:bCs/>
          <w:lang w:eastAsia="en-GB"/>
        </w:rPr>
        <w:t>site</w:t>
      </w:r>
      <w:proofErr w:type="gramEnd"/>
      <w:r w:rsidRPr="00F238BE">
        <w:rPr>
          <w:rFonts w:ascii="Times New Roman" w:eastAsia="Times New Roman" w:hAnsi="Times New Roman" w:cs="Times New Roman"/>
          <w:lang w:eastAsia="en-GB"/>
        </w:rPr>
        <w:t> </w:t>
      </w:r>
    </w:p>
    <w:p w14:paraId="0E8FE6FF" w14:textId="5D56A7FC" w:rsidR="00D77C2E" w:rsidRDefault="002D5489"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Our research took place with </w:t>
      </w:r>
      <w:r w:rsidR="00606C7B">
        <w:rPr>
          <w:rFonts w:ascii="Times New Roman" w:eastAsia="Times New Roman" w:hAnsi="Times New Roman" w:cs="Times New Roman"/>
          <w:lang w:eastAsia="en-GB"/>
        </w:rPr>
        <w:t>TEs</w:t>
      </w:r>
      <w:r w:rsidRPr="00F238BE">
        <w:rPr>
          <w:rFonts w:ascii="Times New Roman" w:eastAsia="Times New Roman" w:hAnsi="Times New Roman" w:cs="Times New Roman"/>
          <w:lang w:eastAsia="en-GB"/>
        </w:rPr>
        <w:t xml:space="preserve"> and team coaches on the BA Sports Business and Entrepreneurship programme, a 3 year undergraduate degree developed in partnership between the University of the West of England, Bristol (UWE)</w:t>
      </w:r>
      <w:r w:rsidR="16F2743C"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and the Bristol City Robins Foundation (BCRF), a community-based educational trust established by Bristol City Football Club. It runs from a dedicated space in Bristol City’s Ashton Gate Stadium, which is located in an area of low participation in higher education. The first cohort of TEs joined the programme in September 2017</w:t>
      </w:r>
      <w:r w:rsidR="00D77C2E">
        <w:rPr>
          <w:rFonts w:ascii="Times New Roman" w:eastAsia="Times New Roman" w:hAnsi="Times New Roman" w:cs="Times New Roman"/>
          <w:lang w:eastAsia="en-GB"/>
        </w:rPr>
        <w:t>. Our</w:t>
      </w:r>
      <w:r w:rsidRPr="00F238BE">
        <w:rPr>
          <w:rFonts w:ascii="Times New Roman" w:eastAsia="Times New Roman" w:hAnsi="Times New Roman" w:cs="Times New Roman"/>
          <w:lang w:eastAsia="en-GB"/>
        </w:rPr>
        <w:t xml:space="preserve"> research took place in the first year that the programme had all </w:t>
      </w:r>
      <w:proofErr w:type="gramStart"/>
      <w:r w:rsidRPr="00F238BE">
        <w:rPr>
          <w:rFonts w:ascii="Times New Roman" w:eastAsia="Times New Roman" w:hAnsi="Times New Roman" w:cs="Times New Roman"/>
          <w:lang w:eastAsia="en-GB"/>
        </w:rPr>
        <w:t>three year</w:t>
      </w:r>
      <w:proofErr w:type="gramEnd"/>
      <w:r w:rsidRPr="00F238BE">
        <w:rPr>
          <w:rFonts w:ascii="Times New Roman" w:eastAsia="Times New Roman" w:hAnsi="Times New Roman" w:cs="Times New Roman"/>
          <w:lang w:eastAsia="en-GB"/>
        </w:rPr>
        <w:t> groups (October 2019-November 2020). There were 34 TEs on the programme, and all but a handful participated in our research. </w:t>
      </w:r>
    </w:p>
    <w:p w14:paraId="702CBF11" w14:textId="7ABAA498" w:rsidR="00D77C2E" w:rsidRDefault="002D5489"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As with other chapters in this book series, the programme adopts the</w:t>
      </w:r>
      <w:r w:rsidR="00606C7B"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Team Academy approach to learning entrepreneurship through doing (completing, reflecting on and evidencing learning from live projects). The educational philosophy is described in detail elsewhere in this book and Partanen (2012) details the approach, tools, techniques and underpinning pedagogy, which has emerged and developed through practice, rather than from theory</w:t>
      </w:r>
      <w:r w:rsidR="00D42472"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TEs at BCRF are coached in team companies of up to 15 TEs, with each team enjoying two, three-hour training sessions per week. </w:t>
      </w:r>
    </w:p>
    <w:p w14:paraId="5DD97AAA" w14:textId="7BDDB24B" w:rsidR="00D77C2E" w:rsidRDefault="002D5489" w:rsidP="00D77C2E">
      <w:pPr>
        <w:spacing w:after="0" w:line="360" w:lineRule="auto"/>
        <w:ind w:firstLine="720"/>
        <w:jc w:val="both"/>
        <w:textAlignment w:val="baseline"/>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Tosey</w:t>
      </w:r>
      <w:proofErr w:type="spellEnd"/>
      <w:r w:rsidRPr="00F238BE">
        <w:rPr>
          <w:rFonts w:ascii="Times New Roman" w:eastAsia="Times New Roman" w:hAnsi="Times New Roman" w:cs="Times New Roman"/>
          <w:lang w:eastAsia="en-GB"/>
        </w:rPr>
        <w:t>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(2015) note the importance of the micro-culture and </w:t>
      </w:r>
      <w:r w:rsidR="00606C7B">
        <w:rPr>
          <w:rFonts w:ascii="Times New Roman" w:eastAsia="Times New Roman" w:hAnsi="Times New Roman" w:cs="Times New Roman"/>
          <w:lang w:eastAsia="en-GB"/>
        </w:rPr>
        <w:t xml:space="preserve">from this respect </w:t>
      </w:r>
      <w:r w:rsidRPr="00F238BE">
        <w:rPr>
          <w:rFonts w:ascii="Times New Roman" w:eastAsia="Times New Roman" w:hAnsi="Times New Roman" w:cs="Times New Roman"/>
          <w:lang w:eastAsia="en-GB"/>
        </w:rPr>
        <w:t>the BCRF site has a number of distinguishing features. For example, BCRF has a st</w:t>
      </w:r>
      <w:r w:rsidR="00D42472" w:rsidRPr="00F238BE">
        <w:rPr>
          <w:rFonts w:ascii="Times New Roman" w:eastAsia="Times New Roman" w:hAnsi="Times New Roman" w:cs="Times New Roman"/>
          <w:lang w:eastAsia="en-GB"/>
        </w:rPr>
        <w:t>r</w:t>
      </w:r>
      <w:r w:rsidRPr="00F238BE">
        <w:rPr>
          <w:rFonts w:ascii="Times New Roman" w:eastAsia="Times New Roman" w:hAnsi="Times New Roman" w:cs="Times New Roman"/>
          <w:lang w:eastAsia="en-GB"/>
        </w:rPr>
        <w:t>ong community focus (social embeddedness) and this imbues the programme and its culture. The stadium is a working environment (real-</w:t>
      </w:r>
      <w:proofErr w:type="spellStart"/>
      <w:r w:rsidRPr="00F238BE">
        <w:rPr>
          <w:rFonts w:ascii="Times New Roman" w:eastAsia="Times New Roman" w:hAnsi="Times New Roman" w:cs="Times New Roman"/>
          <w:lang w:eastAsia="en-GB"/>
        </w:rPr>
        <w:t>worldness</w:t>
      </w:r>
      <w:proofErr w:type="spellEnd"/>
      <w:r w:rsidRPr="00F238BE">
        <w:rPr>
          <w:rFonts w:ascii="Times New Roman" w:eastAsia="Times New Roman" w:hAnsi="Times New Roman" w:cs="Times New Roman"/>
          <w:lang w:eastAsia="en-GB"/>
        </w:rPr>
        <w:t>), home to Bristol Sport, Bristol Bears and Bristol City Football</w:t>
      </w:r>
      <w:r w:rsidR="6491DF17"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Club which adds another dimension to exposure to risk and the development of external networks and ways of working.  The TEs at BCRF</w:t>
      </w:r>
      <w:r w:rsidR="00606C7B">
        <w:rPr>
          <w:rFonts w:ascii="Times New Roman" w:eastAsia="Times New Roman" w:hAnsi="Times New Roman" w:cs="Times New Roman"/>
          <w:lang w:eastAsia="en-GB"/>
        </w:rPr>
        <w:t xml:space="preserve"> are</w:t>
      </w:r>
      <w:r w:rsidRPr="00F238BE">
        <w:rPr>
          <w:rFonts w:ascii="Times New Roman" w:eastAsia="Times New Roman" w:hAnsi="Times New Roman" w:cs="Times New Roman"/>
          <w:lang w:eastAsia="en-GB"/>
        </w:rPr>
        <w:t> adopting many of the ideological practices, team learning, dialogue, participation in learning journeys and entrepreneurial behaviours</w:t>
      </w:r>
      <w:r w:rsidR="00606C7B">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(identity formation)</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w:t>
      </w:r>
      <w:proofErr w:type="spellStart"/>
      <w:r w:rsidRPr="00F238BE">
        <w:rPr>
          <w:rFonts w:ascii="Times New Roman" w:eastAsia="Times New Roman" w:hAnsi="Times New Roman" w:cs="Times New Roman"/>
          <w:lang w:eastAsia="en-GB"/>
        </w:rPr>
        <w:t>Tosey</w:t>
      </w:r>
      <w:proofErr w:type="spellEnd"/>
      <w:r w:rsidRPr="00F238BE">
        <w:rPr>
          <w:rFonts w:ascii="Times New Roman" w:eastAsia="Times New Roman" w:hAnsi="Times New Roman" w:cs="Times New Roman"/>
          <w:lang w:eastAsia="en-GB"/>
        </w:rPr>
        <w:t>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(2015) identify in The Finnish</w:t>
      </w:r>
      <w:r w:rsidR="0D3DCEF3"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birthplace of </w:t>
      </w:r>
      <w:proofErr w:type="spellStart"/>
      <w:r w:rsidRPr="00F238BE">
        <w:rPr>
          <w:rFonts w:ascii="Times New Roman" w:eastAsia="Times New Roman" w:hAnsi="Times New Roman" w:cs="Times New Roman"/>
          <w:lang w:eastAsia="en-GB"/>
        </w:rPr>
        <w:t>Tiimiakatemia</w:t>
      </w:r>
      <w:proofErr w:type="spellEnd"/>
      <w:r w:rsidRPr="00F238BE">
        <w:rPr>
          <w:rFonts w:ascii="Times New Roman" w:eastAsia="Times New Roman" w:hAnsi="Times New Roman" w:cs="Times New Roman"/>
          <w:lang w:eastAsia="en-GB"/>
        </w:rPr>
        <w:t>, perhaps affiliate more closely with their local community than with the broader Team Academy community. Well-being of the individual, team, community and ecosystem is at the heart of the programme’s philosophy, as is an emphasis on critical self-reflection (normative).</w:t>
      </w:r>
    </w:p>
    <w:p w14:paraId="5E6F60B5" w14:textId="6EB8BECB" w:rsidR="002D5489" w:rsidRPr="00F238BE" w:rsidRDefault="002D5489"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1DF8BA61" w14:textId="75FB4C89" w:rsidR="002D5489" w:rsidRPr="00F238BE" w:rsidRDefault="50F93FD0"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t>In search of a congruent m</w:t>
      </w:r>
      <w:r w:rsidR="002D5489" w:rsidRPr="00F238BE">
        <w:rPr>
          <w:rFonts w:ascii="Times New Roman" w:eastAsia="Times New Roman" w:hAnsi="Times New Roman" w:cs="Times New Roman"/>
          <w:b/>
          <w:bCs/>
          <w:lang w:eastAsia="en-GB"/>
        </w:rPr>
        <w:t>ethod</w:t>
      </w:r>
      <w:r w:rsidR="002D5489" w:rsidRPr="00F238BE">
        <w:rPr>
          <w:rFonts w:ascii="Times New Roman" w:eastAsia="Times New Roman" w:hAnsi="Times New Roman" w:cs="Times New Roman"/>
          <w:lang w:eastAsia="en-GB"/>
        </w:rPr>
        <w:t> </w:t>
      </w:r>
    </w:p>
    <w:p w14:paraId="0E707ACB" w14:textId="01D3D958" w:rsidR="002D5489" w:rsidRPr="00F238BE" w:rsidRDefault="002D5489" w:rsidP="00606C7B">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Our research adopted a mixed methods approach (revised due to the impact of the </w:t>
      </w:r>
      <w:r w:rsidR="00EF5D50">
        <w:rPr>
          <w:rFonts w:ascii="Times New Roman" w:eastAsia="Times New Roman" w:hAnsi="Times New Roman" w:cs="Times New Roman"/>
          <w:lang w:eastAsia="en-GB"/>
        </w:rPr>
        <w:t>COVID</w:t>
      </w:r>
      <w:r w:rsidRPr="00F238BE">
        <w:rPr>
          <w:rFonts w:ascii="Times New Roman" w:eastAsia="Times New Roman" w:hAnsi="Times New Roman" w:cs="Times New Roman"/>
          <w:lang w:eastAsia="en-GB"/>
        </w:rPr>
        <w:t>-19 pandemic </w:t>
      </w:r>
      <w:r w:rsidR="00D42472" w:rsidRPr="00F238BE">
        <w:rPr>
          <w:rFonts w:ascii="Times New Roman" w:eastAsia="Times New Roman" w:hAnsi="Times New Roman" w:cs="Times New Roman"/>
          <w:lang w:eastAsia="en-GB"/>
        </w:rPr>
        <w:t>instigating a</w:t>
      </w:r>
      <w:r w:rsidRPr="00F238BE">
        <w:rPr>
          <w:rFonts w:ascii="Times New Roman" w:eastAsia="Times New Roman" w:hAnsi="Times New Roman" w:cs="Times New Roman"/>
          <w:lang w:eastAsia="en-GB"/>
        </w:rPr>
        <w:t xml:space="preserve"> pause to face-to-face learning activities). Qualitative elements of the research programme aimed for congruence with the programme’s underpinning philosophy; they were largely collaborative, team based and, where TEs were involved, were treated as learning opportunities for the TEs, as well as the research team. Two co-creation workshops with 20-25 TEs and external </w:t>
      </w:r>
      <w:r w:rsidRPr="00F238BE">
        <w:rPr>
          <w:rFonts w:ascii="Times New Roman" w:eastAsia="Times New Roman" w:hAnsi="Times New Roman" w:cs="Times New Roman"/>
          <w:lang w:eastAsia="en-GB"/>
        </w:rPr>
        <w:lastRenderedPageBreak/>
        <w:t>entrepreneurs/entrepreneur advisors explored how TEs make sense of and interpret notions of entrepreneurship, team entrepreneurship and entrepreneurial mindset. The third co-creation workshop</w:t>
      </w:r>
      <w:r w:rsidR="2F6D9A8C" w:rsidRPr="00F238BE">
        <w:rPr>
          <w:rFonts w:ascii="Times New Roman" w:eastAsia="Times New Roman" w:hAnsi="Times New Roman" w:cs="Times New Roman"/>
          <w:lang w:eastAsia="en-GB"/>
        </w:rPr>
        <w:t xml:space="preserve"> (cancelled due to the pandemic) </w:t>
      </w:r>
      <w:r w:rsidRPr="00F238BE">
        <w:rPr>
          <w:rFonts w:ascii="Times New Roman" w:eastAsia="Times New Roman" w:hAnsi="Times New Roman" w:cs="Times New Roman"/>
          <w:lang w:eastAsia="en-GB"/>
        </w:rPr>
        <w:t>was replaced by a video competition inviting TEs to ‘pitch’ their entrepreneurial attributes to a potential investor and a 360° feedback session based on entrepreneurial attributes identified in the co-creation workshops</w:t>
      </w:r>
      <w:r w:rsidR="00C47459"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provid</w:t>
      </w:r>
      <w:r w:rsidR="00C47459" w:rsidRPr="00F238BE">
        <w:rPr>
          <w:rFonts w:ascii="Times New Roman" w:eastAsia="Times New Roman" w:hAnsi="Times New Roman" w:cs="Times New Roman"/>
          <w:lang w:eastAsia="en-GB"/>
        </w:rPr>
        <w:t>ing</w:t>
      </w:r>
      <w:r w:rsidRPr="00F238BE">
        <w:rPr>
          <w:rFonts w:ascii="Times New Roman" w:eastAsia="Times New Roman" w:hAnsi="Times New Roman" w:cs="Times New Roman"/>
          <w:lang w:eastAsia="en-GB"/>
        </w:rPr>
        <w:t xml:space="preserve"> depth of insight into how these attributes were interpreted and acted on. </w:t>
      </w:r>
      <w:r w:rsidR="00606C7B" w:rsidRPr="00F238BE">
        <w:rPr>
          <w:rFonts w:ascii="Times New Roman" w:eastAsia="Times New Roman" w:hAnsi="Times New Roman" w:cs="Times New Roman"/>
          <w:lang w:eastAsia="en-GB"/>
        </w:rPr>
        <w:t xml:space="preserve">A </w:t>
      </w:r>
      <w:proofErr w:type="spellStart"/>
      <w:r w:rsidR="00606C7B" w:rsidRPr="00F238BE">
        <w:rPr>
          <w:rFonts w:ascii="Times New Roman" w:eastAsia="Times New Roman" w:hAnsi="Times New Roman" w:cs="Times New Roman"/>
          <w:lang w:eastAsia="en-GB"/>
        </w:rPr>
        <w:t>PsyCap</w:t>
      </w:r>
      <w:proofErr w:type="spellEnd"/>
      <w:r w:rsidR="00606C7B" w:rsidRPr="00F238BE">
        <w:rPr>
          <w:rFonts w:ascii="Times New Roman" w:eastAsia="Times New Roman" w:hAnsi="Times New Roman" w:cs="Times New Roman"/>
          <w:lang w:eastAsia="en-GB"/>
        </w:rPr>
        <w:t xml:space="preserve"> questionnaire administered one year apart was designed to provide background insight into any shift in attributes as the TEs progressed through the programme and allowed for comparison with a control group of students. </w:t>
      </w:r>
      <w:r w:rsidRPr="00F238BE">
        <w:rPr>
          <w:rFonts w:ascii="Times New Roman" w:eastAsia="Times New Roman" w:hAnsi="Times New Roman" w:cs="Times New Roman"/>
          <w:lang w:eastAsia="en-GB"/>
        </w:rPr>
        <w:t>Three focussed discussion meetings with the programme staff team of five people provided a different perspective on the emerging themes and important insights into staff skills and experience required to facilitate enquiry-led learning. </w:t>
      </w:r>
      <w:r w:rsidR="00C47459"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This chapter pay</w:t>
      </w:r>
      <w:r w:rsidR="73F4E3FF" w:rsidRPr="00F238BE">
        <w:rPr>
          <w:rFonts w:ascii="Times New Roman" w:eastAsia="Times New Roman" w:hAnsi="Times New Roman" w:cs="Times New Roman"/>
          <w:lang w:eastAsia="en-GB"/>
        </w:rPr>
        <w:t>s</w:t>
      </w:r>
      <w:r w:rsidRPr="00F238BE">
        <w:rPr>
          <w:rFonts w:ascii="Times New Roman" w:eastAsia="Times New Roman" w:hAnsi="Times New Roman" w:cs="Times New Roman"/>
          <w:lang w:eastAsia="en-GB"/>
        </w:rPr>
        <w:t xml:space="preserve"> particular attention to the learning from our research with the TEs and, within this to the co-creation workshops and their replacement activities, where much use was made of visual methods</w:t>
      </w:r>
      <w:r w:rsidR="5CC4C2FD" w:rsidRPr="00F238BE">
        <w:rPr>
          <w:rFonts w:ascii="Times New Roman" w:eastAsia="Times New Roman" w:hAnsi="Times New Roman" w:cs="Times New Roman"/>
          <w:lang w:eastAsia="en-GB"/>
        </w:rPr>
        <w:t xml:space="preserve"> of generating and interpreting data</w:t>
      </w:r>
      <w:r w:rsidRPr="00F238BE">
        <w:rPr>
          <w:rFonts w:ascii="Times New Roman" w:eastAsia="Times New Roman" w:hAnsi="Times New Roman" w:cs="Times New Roman"/>
          <w:lang w:eastAsia="en-GB"/>
        </w:rPr>
        <w:t>. </w:t>
      </w:r>
    </w:p>
    <w:p w14:paraId="07B20C7E" w14:textId="61279EB1" w:rsidR="002D5489" w:rsidRPr="00F238B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t> </w:t>
      </w:r>
      <w:r w:rsidR="00D77C2E">
        <w:rPr>
          <w:rFonts w:ascii="Times New Roman" w:eastAsia="Times New Roman" w:hAnsi="Times New Roman" w:cs="Times New Roman"/>
          <w:lang w:eastAsia="en-GB"/>
        </w:rPr>
        <w:tab/>
      </w:r>
      <w:r w:rsidRPr="00F238BE">
        <w:rPr>
          <w:rFonts w:ascii="Times New Roman" w:eastAsia="Times New Roman" w:hAnsi="Times New Roman" w:cs="Times New Roman"/>
          <w:lang w:eastAsia="en-GB"/>
        </w:rPr>
        <w:t xml:space="preserve">Writers on visual research methodology are concerned with methods of generating and interpreting </w:t>
      </w:r>
      <w:r w:rsidR="4FB2B8B0" w:rsidRPr="00F238BE">
        <w:rPr>
          <w:rFonts w:ascii="Times New Roman" w:eastAsia="Times New Roman" w:hAnsi="Times New Roman" w:cs="Times New Roman"/>
          <w:lang w:eastAsia="en-GB"/>
        </w:rPr>
        <w:t>life visual experiences</w:t>
      </w:r>
      <w:r w:rsidRPr="00F238BE">
        <w:rPr>
          <w:rFonts w:ascii="Times New Roman" w:eastAsia="Times New Roman" w:hAnsi="Times New Roman" w:cs="Times New Roman"/>
          <w:lang w:eastAsia="en-GB"/>
        </w:rPr>
        <w:t xml:space="preserve"> (Warren, 2002). </w:t>
      </w:r>
      <w:r w:rsidR="6AECAA7F" w:rsidRPr="00F238BE">
        <w:rPr>
          <w:rFonts w:ascii="Times New Roman" w:eastAsia="Times New Roman" w:hAnsi="Times New Roman" w:cs="Times New Roman"/>
          <w:lang w:eastAsia="en-GB"/>
        </w:rPr>
        <w:t xml:space="preserve">Knowles </w:t>
      </w:r>
      <w:r w:rsidR="002B7FB7">
        <w:rPr>
          <w:rFonts w:ascii="Times New Roman" w:eastAsia="Times New Roman" w:hAnsi="Times New Roman" w:cs="Times New Roman"/>
          <w:lang w:eastAsia="en-GB"/>
        </w:rPr>
        <w:t xml:space="preserve">&amp; </w:t>
      </w:r>
      <w:r w:rsidR="6AECAA7F" w:rsidRPr="00F238BE">
        <w:rPr>
          <w:rFonts w:ascii="Times New Roman" w:eastAsia="Times New Roman" w:hAnsi="Times New Roman" w:cs="Times New Roman"/>
          <w:lang w:eastAsia="en-GB"/>
        </w:rPr>
        <w:t>Sweetman (2004) suggested that a</w:t>
      </w:r>
      <w:r w:rsidR="051D2451"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visual recording</w:t>
      </w:r>
      <w:r w:rsidR="7C621777"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could be understood as an evidence of the social. </w:t>
      </w:r>
      <w:r w:rsidR="14483B3E" w:rsidRPr="00F238BE">
        <w:rPr>
          <w:rFonts w:ascii="Times New Roman" w:eastAsia="Times New Roman" w:hAnsi="Times New Roman" w:cs="Times New Roman"/>
          <w:lang w:eastAsia="en-GB"/>
        </w:rPr>
        <w:t>I</w:t>
      </w:r>
      <w:r w:rsidR="39DE01BD" w:rsidRPr="00F238BE">
        <w:rPr>
          <w:rFonts w:ascii="Times New Roman" w:eastAsia="Times New Roman" w:hAnsi="Times New Roman" w:cs="Times New Roman"/>
          <w:lang w:eastAsia="en-GB"/>
        </w:rPr>
        <w:t>n our work w</w:t>
      </w:r>
      <w:r w:rsidRPr="00F238BE">
        <w:rPr>
          <w:rFonts w:ascii="Times New Roman" w:eastAsia="Times New Roman" w:hAnsi="Times New Roman" w:cs="Times New Roman"/>
          <w:lang w:eastAsia="en-GB"/>
        </w:rPr>
        <w:t>e considered the visual inseparable from everything experienced by participants at </w:t>
      </w:r>
      <w:r w:rsidR="00606C7B" w:rsidRPr="00F238BE">
        <w:rPr>
          <w:rFonts w:ascii="Times New Roman" w:eastAsia="Times New Roman" w:hAnsi="Times New Roman" w:cs="Times New Roman"/>
          <w:lang w:eastAsia="en-GB"/>
        </w:rPr>
        <w:t xml:space="preserve">BCRF </w:t>
      </w:r>
      <w:r w:rsidRPr="00F238BE">
        <w:rPr>
          <w:rFonts w:ascii="Times New Roman" w:eastAsia="Times New Roman" w:hAnsi="Times New Roman" w:cs="Times New Roman"/>
          <w:lang w:eastAsia="en-GB"/>
        </w:rPr>
        <w:t>and</w:t>
      </w:r>
      <w:r w:rsidR="00C47459"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for us researchers</w:t>
      </w:r>
      <w:r w:rsidR="00C47459"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a means to </w:t>
      </w:r>
      <w:r w:rsidR="00C47459" w:rsidRPr="00F238BE">
        <w:rPr>
          <w:rFonts w:ascii="Times New Roman" w:eastAsia="Times New Roman" w:hAnsi="Times New Roman" w:cs="Times New Roman"/>
          <w:lang w:eastAsia="en-GB"/>
        </w:rPr>
        <w:t>an</w:t>
      </w:r>
      <w:r w:rsidRPr="00F238BE">
        <w:rPr>
          <w:rFonts w:ascii="Times New Roman" w:eastAsia="Times New Roman" w:hAnsi="Times New Roman" w:cs="Times New Roman"/>
          <w:lang w:eastAsia="en-GB"/>
        </w:rPr>
        <w:t xml:space="preserve"> end in understanding how</w:t>
      </w:r>
      <w:r w:rsidR="1A728533"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entrepreneurship </w:t>
      </w:r>
      <w:r w:rsidR="7730E652" w:rsidRPr="00F238BE">
        <w:rPr>
          <w:rFonts w:ascii="Times New Roman" w:eastAsia="Times New Roman" w:hAnsi="Times New Roman" w:cs="Times New Roman"/>
          <w:lang w:eastAsia="en-GB"/>
        </w:rPr>
        <w:t>was</w:t>
      </w:r>
      <w:r w:rsidRPr="00F238BE">
        <w:rPr>
          <w:rFonts w:ascii="Times New Roman" w:eastAsia="Times New Roman" w:hAnsi="Times New Roman" w:cs="Times New Roman"/>
          <w:lang w:eastAsia="en-GB"/>
        </w:rPr>
        <w:t xml:space="preserve"> </w:t>
      </w:r>
      <w:r w:rsidR="7E48A914" w:rsidRPr="00F238BE">
        <w:rPr>
          <w:rFonts w:ascii="Times New Roman" w:eastAsia="Times New Roman" w:hAnsi="Times New Roman" w:cs="Times New Roman"/>
          <w:lang w:eastAsia="en-GB"/>
        </w:rPr>
        <w:t>imagined</w:t>
      </w:r>
      <w:r w:rsidRPr="00F238BE">
        <w:rPr>
          <w:rFonts w:ascii="Times New Roman" w:eastAsia="Times New Roman" w:hAnsi="Times New Roman" w:cs="Times New Roman"/>
          <w:lang w:eastAsia="en-GB"/>
        </w:rPr>
        <w:t xml:space="preserve"> by TEs, in the process, as </w:t>
      </w:r>
      <w:proofErr w:type="spellStart"/>
      <w:r w:rsidRPr="00F238BE">
        <w:rPr>
          <w:rFonts w:ascii="Times New Roman" w:eastAsia="Times New Roman" w:hAnsi="Times New Roman" w:cs="Times New Roman"/>
          <w:lang w:eastAsia="en-GB"/>
        </w:rPr>
        <w:t>Boje</w:t>
      </w:r>
      <w:proofErr w:type="spellEnd"/>
      <w:r w:rsidRPr="00F238BE">
        <w:rPr>
          <w:rFonts w:ascii="Times New Roman" w:eastAsia="Times New Roman" w:hAnsi="Times New Roman" w:cs="Times New Roman"/>
          <w:lang w:eastAsia="en-GB"/>
        </w:rPr>
        <w:t xml:space="preserve"> </w:t>
      </w:r>
      <w:r w:rsidR="002B7FB7">
        <w:rPr>
          <w:rFonts w:ascii="Times New Roman" w:eastAsia="Times New Roman" w:hAnsi="Times New Roman" w:cs="Times New Roman"/>
          <w:lang w:eastAsia="en-GB"/>
        </w:rPr>
        <w:t>&amp;</w:t>
      </w:r>
      <w:r w:rsidRPr="00F238BE">
        <w:rPr>
          <w:rFonts w:ascii="Times New Roman" w:eastAsia="Times New Roman" w:hAnsi="Times New Roman" w:cs="Times New Roman"/>
          <w:lang w:eastAsia="en-GB"/>
        </w:rPr>
        <w:t xml:space="preserve"> Baskin described (2011</w:t>
      </w:r>
      <w:r w:rsidR="00D77C2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415), of </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creating meaning, drawing elements from an overabundant reality, constantly in flux, and reading the world they create as a result of the relationships and apparatus/discourses of those practices in which they are seamlessly embedded</w:t>
      </w:r>
      <w:r w:rsidR="00D77C2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w:t>
      </w:r>
    </w:p>
    <w:p w14:paraId="35F0889A" w14:textId="77777777" w:rsidR="002D5489" w:rsidRPr="00F238BE" w:rsidRDefault="002D5489" w:rsidP="00FE334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2DD1ECF4" w14:textId="6F183EBF" w:rsidR="002D5489" w:rsidRPr="005A39FE" w:rsidRDefault="790C1DB7" w:rsidP="00FE3340">
      <w:pPr>
        <w:spacing w:after="0" w:line="360" w:lineRule="auto"/>
        <w:jc w:val="both"/>
        <w:textAlignment w:val="baseline"/>
        <w:rPr>
          <w:rFonts w:ascii="Times New Roman" w:eastAsia="Times New Roman" w:hAnsi="Times New Roman" w:cs="Times New Roman"/>
          <w:i/>
          <w:iCs/>
          <w:lang w:eastAsia="en-GB"/>
        </w:rPr>
      </w:pPr>
      <w:r w:rsidRPr="005A39FE">
        <w:rPr>
          <w:rFonts w:ascii="Times New Roman" w:eastAsia="Times New Roman" w:hAnsi="Times New Roman" w:cs="Times New Roman"/>
          <w:i/>
          <w:iCs/>
          <w:lang w:eastAsia="en-GB"/>
        </w:rPr>
        <w:t>Visual experiences</w:t>
      </w:r>
    </w:p>
    <w:p w14:paraId="21A32311" w14:textId="4F22F57E" w:rsidR="009341DC" w:rsidRDefault="00D77C2E" w:rsidP="009341DC">
      <w:pPr>
        <w:spacing w:after="0" w:line="360" w:lineRule="auto"/>
        <w:ind w:firstLine="720"/>
        <w:jc w:val="both"/>
        <w:textAlignment w:val="baseline"/>
        <w:rPr>
          <w:rFonts w:ascii="Times New Roman" w:eastAsia="Times New Roman" w:hAnsi="Times New Roman" w:cs="Times New Roman"/>
          <w:lang w:eastAsia="en-GB"/>
        </w:rPr>
      </w:pPr>
      <w:r w:rsidRPr="00D77C2E">
        <w:rPr>
          <w:rFonts w:ascii="Times New Roman" w:eastAsia="Times New Roman" w:hAnsi="Times New Roman" w:cs="Times New Roman"/>
          <w:lang w:eastAsia="en-GB"/>
        </w:rPr>
        <w:t>To capture the social, processual and dynamic nature of learning and creating meaning (</w:t>
      </w:r>
      <w:proofErr w:type="spellStart"/>
      <w:r w:rsidRPr="00D77C2E">
        <w:rPr>
          <w:rFonts w:ascii="Times New Roman" w:eastAsia="Times New Roman" w:hAnsi="Times New Roman" w:cs="Times New Roman"/>
          <w:lang w:eastAsia="en-GB"/>
        </w:rPr>
        <w:t>Boje</w:t>
      </w:r>
      <w:proofErr w:type="spellEnd"/>
      <w:r>
        <w:rPr>
          <w:rFonts w:ascii="Times New Roman" w:eastAsia="Times New Roman" w:hAnsi="Times New Roman" w:cs="Times New Roman"/>
          <w:lang w:eastAsia="en-GB"/>
        </w:rPr>
        <w:t xml:space="preserve"> </w:t>
      </w:r>
      <w:r w:rsidR="002B7FB7">
        <w:rPr>
          <w:rFonts w:ascii="Times New Roman" w:eastAsia="Times New Roman" w:hAnsi="Times New Roman" w:cs="Times New Roman"/>
          <w:lang w:eastAsia="en-GB"/>
        </w:rPr>
        <w:t>&amp;</w:t>
      </w:r>
      <w:r w:rsidRPr="00D77C2E">
        <w:rPr>
          <w:rFonts w:ascii="Times New Roman" w:eastAsia="Times New Roman" w:hAnsi="Times New Roman" w:cs="Times New Roman"/>
          <w:lang w:eastAsia="en-GB"/>
        </w:rPr>
        <w:t xml:space="preserve"> Baskin, 2011) we embodied a methodology that prioritised </w:t>
      </w:r>
      <w:r>
        <w:rPr>
          <w:rFonts w:ascii="Times New Roman" w:eastAsia="Times New Roman" w:hAnsi="Times New Roman" w:cs="Times New Roman"/>
          <w:lang w:eastAsia="en-GB"/>
        </w:rPr>
        <w:t xml:space="preserve">visual experiences: </w:t>
      </w:r>
      <w:r w:rsidRPr="00D77C2E">
        <w:rPr>
          <w:rFonts w:ascii="Times New Roman" w:eastAsia="Times New Roman" w:hAnsi="Times New Roman" w:cs="Times New Roman"/>
          <w:lang w:eastAsia="en-GB"/>
        </w:rPr>
        <w:t xml:space="preserve">LEGO® Serious </w:t>
      </w:r>
      <w:proofErr w:type="spellStart"/>
      <w:r w:rsidRPr="00D77C2E">
        <w:rPr>
          <w:rFonts w:ascii="Times New Roman" w:eastAsia="Times New Roman" w:hAnsi="Times New Roman" w:cs="Times New Roman"/>
          <w:lang w:eastAsia="en-GB"/>
        </w:rPr>
        <w:t>Play</w:t>
      </w:r>
      <w:r w:rsidRPr="00D77C2E">
        <w:rPr>
          <w:rFonts w:ascii="Times New Roman" w:eastAsia="Times New Roman" w:hAnsi="Times New Roman" w:cs="Times New Roman"/>
          <w:vertAlign w:val="superscript"/>
          <w:lang w:eastAsia="en-GB"/>
        </w:rPr>
        <w:t>TM</w:t>
      </w:r>
      <w:proofErr w:type="spellEnd"/>
      <w:r w:rsidRPr="00D77C2E">
        <w:rPr>
          <w:rFonts w:ascii="Times New Roman" w:eastAsia="Times New Roman" w:hAnsi="Times New Roman" w:cs="Times New Roman"/>
          <w:vertAlign w:val="superscript"/>
          <w:lang w:eastAsia="en-GB"/>
        </w:rPr>
        <w:t xml:space="preserve"> </w:t>
      </w:r>
      <w:r w:rsidRPr="00D77C2E">
        <w:rPr>
          <w:rFonts w:ascii="Times New Roman" w:eastAsia="Times New Roman" w:hAnsi="Times New Roman" w:cs="Times New Roman"/>
          <w:lang w:eastAsia="en-GB"/>
        </w:rPr>
        <w:t>model building, story-writing, asset mapping, storytelling</w:t>
      </w:r>
      <w:r>
        <w:rPr>
          <w:rFonts w:ascii="Times New Roman" w:eastAsia="Times New Roman" w:hAnsi="Times New Roman" w:cs="Times New Roman"/>
          <w:lang w:eastAsia="en-GB"/>
        </w:rPr>
        <w:t xml:space="preserve"> </w:t>
      </w:r>
      <w:r w:rsidRPr="00D77C2E">
        <w:rPr>
          <w:rFonts w:ascii="Times New Roman" w:eastAsia="Times New Roman" w:hAnsi="Times New Roman" w:cs="Times New Roman"/>
          <w:lang w:eastAsia="en-GB"/>
        </w:rPr>
        <w:t>and video-making. Collecting data from the movement of hands as well as of mouths,</w:t>
      </w:r>
      <w:r>
        <w:rPr>
          <w:rFonts w:ascii="Times New Roman" w:eastAsia="Times New Roman" w:hAnsi="Times New Roman" w:cs="Times New Roman"/>
          <w:lang w:eastAsia="en-GB"/>
        </w:rPr>
        <w:t xml:space="preserve"> </w:t>
      </w:r>
      <w:r w:rsidRPr="00D77C2E">
        <w:rPr>
          <w:rFonts w:ascii="Times New Roman" w:eastAsia="Times New Roman" w:hAnsi="Times New Roman" w:cs="Times New Roman"/>
          <w:lang w:eastAsia="en-GB"/>
        </w:rPr>
        <w:t>attending the overlapping of the conversations and the bodies of the students as well as the</w:t>
      </w:r>
      <w:r>
        <w:rPr>
          <w:rFonts w:ascii="Times New Roman" w:eastAsia="Times New Roman" w:hAnsi="Times New Roman" w:cs="Times New Roman"/>
          <w:lang w:eastAsia="en-GB"/>
        </w:rPr>
        <w:t xml:space="preserve"> </w:t>
      </w:r>
      <w:r w:rsidRPr="00D77C2E">
        <w:rPr>
          <w:rFonts w:ascii="Times New Roman" w:eastAsia="Times New Roman" w:hAnsi="Times New Roman" w:cs="Times New Roman"/>
          <w:lang w:eastAsia="en-GB"/>
        </w:rPr>
        <w:t>spontaneous humour-jokes they made when interacting allowed the researchers as well as</w:t>
      </w:r>
      <w:r>
        <w:rPr>
          <w:rFonts w:ascii="Times New Roman" w:eastAsia="Times New Roman" w:hAnsi="Times New Roman" w:cs="Times New Roman"/>
          <w:lang w:eastAsia="en-GB"/>
        </w:rPr>
        <w:t xml:space="preserve"> </w:t>
      </w:r>
      <w:r w:rsidRPr="00D77C2E">
        <w:rPr>
          <w:rFonts w:ascii="Times New Roman" w:eastAsia="Times New Roman" w:hAnsi="Times New Roman" w:cs="Times New Roman"/>
          <w:lang w:eastAsia="en-GB"/>
        </w:rPr>
        <w:t>the participants to engage in a process of deep reflection and reflexivity.</w:t>
      </w:r>
      <w:r w:rsidR="009341DC" w:rsidRPr="009341DC">
        <w:rPr>
          <w:rFonts w:ascii="Times New Roman" w:eastAsia="Times New Roman" w:hAnsi="Times New Roman" w:cs="Times New Roman"/>
          <w:lang w:eastAsia="en-GB"/>
        </w:rPr>
        <w:t xml:space="preserve"> </w:t>
      </w:r>
      <w:r w:rsidR="009341DC" w:rsidRPr="00F238BE">
        <w:rPr>
          <w:rFonts w:ascii="Times New Roman" w:eastAsia="Times New Roman" w:hAnsi="Times New Roman" w:cs="Times New Roman"/>
          <w:lang w:eastAsia="en-GB"/>
        </w:rPr>
        <w:t>Faces, gestures, the use of hands in conjunction with oral narratives, alerted us to the richness of reflection of the participants.  The multi-channel aspect of the audio-visual medium offered us a unique possibility for contrasting perspectives and, through this process, enabled rich forms of reflexivity for both researchers and participants (</w:t>
      </w:r>
      <w:proofErr w:type="spellStart"/>
      <w:r w:rsidR="009341DC" w:rsidRPr="00F238BE">
        <w:rPr>
          <w:rFonts w:ascii="Times New Roman" w:eastAsia="Times New Roman" w:hAnsi="Times New Roman" w:cs="Times New Roman"/>
          <w:lang w:eastAsia="en-GB"/>
        </w:rPr>
        <w:t>Gaggiotti</w:t>
      </w:r>
      <w:proofErr w:type="spellEnd"/>
      <w:r w:rsidR="009341DC" w:rsidRPr="00F238BE">
        <w:rPr>
          <w:rFonts w:ascii="Times New Roman" w:eastAsia="Times New Roman" w:hAnsi="Times New Roman" w:cs="Times New Roman"/>
          <w:lang w:eastAsia="en-GB"/>
        </w:rPr>
        <w:t xml:space="preserve"> </w:t>
      </w:r>
      <w:r w:rsidR="002B7FB7">
        <w:rPr>
          <w:rFonts w:ascii="Times New Roman" w:eastAsia="Times New Roman" w:hAnsi="Times New Roman" w:cs="Times New Roman"/>
          <w:lang w:eastAsia="en-GB"/>
        </w:rPr>
        <w:t>&amp;</w:t>
      </w:r>
      <w:r w:rsidR="009341DC" w:rsidRPr="00F238BE">
        <w:rPr>
          <w:rFonts w:ascii="Times New Roman" w:eastAsia="Times New Roman" w:hAnsi="Times New Roman" w:cs="Times New Roman"/>
          <w:lang w:eastAsia="en-GB"/>
        </w:rPr>
        <w:t xml:space="preserve"> G</w:t>
      </w:r>
      <w:proofErr w:type="spellStart"/>
      <w:r w:rsidR="009341DC" w:rsidRPr="00F238BE">
        <w:rPr>
          <w:rFonts w:ascii="Times New Roman" w:eastAsia="Times New Roman" w:hAnsi="Times New Roman" w:cs="Times New Roman"/>
          <w:lang w:eastAsia="en-GB"/>
        </w:rPr>
        <w:t>aggiotti</w:t>
      </w:r>
      <w:proofErr w:type="spellEnd"/>
      <w:r w:rsidR="009341DC" w:rsidRPr="00F238BE">
        <w:rPr>
          <w:rFonts w:ascii="Times New Roman" w:eastAsia="Times New Roman" w:hAnsi="Times New Roman" w:cs="Times New Roman"/>
          <w:lang w:eastAsia="en-GB"/>
        </w:rPr>
        <w:t xml:space="preserve">, 2021). </w:t>
      </w:r>
    </w:p>
    <w:p w14:paraId="41CF3C28" w14:textId="77777777" w:rsidR="009341DC" w:rsidRDefault="009341DC" w:rsidP="009341DC">
      <w:pPr>
        <w:spacing w:after="0" w:line="360" w:lineRule="auto"/>
        <w:ind w:firstLine="720"/>
        <w:jc w:val="both"/>
        <w:textAlignment w:val="baseline"/>
        <w:rPr>
          <w:rFonts w:ascii="Times New Roman" w:eastAsia="Times New Roman" w:hAnsi="Times New Roman" w:cs="Times New Roman"/>
          <w:lang w:eastAsia="en-GB"/>
        </w:rPr>
      </w:pPr>
    </w:p>
    <w:p w14:paraId="246379CF" w14:textId="3E3BCA56" w:rsidR="009341DC" w:rsidRDefault="009341DC" w:rsidP="009341DC">
      <w:pPr>
        <w:spacing w:after="0" w:line="360" w:lineRule="auto"/>
        <w:textAlignment w:val="baseline"/>
        <w:rPr>
          <w:rFonts w:ascii="Times New Roman" w:eastAsia="Times New Roman" w:hAnsi="Times New Roman" w:cs="Times New Roman"/>
          <w:lang w:eastAsia="en-GB"/>
        </w:rPr>
      </w:pPr>
    </w:p>
    <w:p w14:paraId="16CE2215" w14:textId="77777777" w:rsidR="009341DC" w:rsidRDefault="009341DC" w:rsidP="009341DC">
      <w:pPr>
        <w:spacing w:after="0" w:line="360" w:lineRule="auto"/>
        <w:textAlignment w:val="baseline"/>
        <w:rPr>
          <w:rFonts w:ascii="Times New Roman" w:eastAsia="Times New Roman" w:hAnsi="Times New Roman" w:cs="Times New Roman"/>
          <w:lang w:eastAsia="en-GB"/>
        </w:rPr>
      </w:pPr>
    </w:p>
    <w:p w14:paraId="40C4B7A6" w14:textId="77777777" w:rsidR="009341DC" w:rsidRPr="00F238BE" w:rsidRDefault="009341DC" w:rsidP="005A39FE">
      <w:pPr>
        <w:spacing w:after="0" w:line="360" w:lineRule="auto"/>
        <w:ind w:firstLine="720"/>
        <w:textAlignment w:val="baseline"/>
        <w:rPr>
          <w:rFonts w:ascii="Times New Roman" w:eastAsia="Times New Roman" w:hAnsi="Times New Roman" w:cs="Times New Roman"/>
          <w:lang w:eastAsia="en-GB"/>
        </w:rPr>
      </w:pPr>
    </w:p>
    <w:p w14:paraId="536A1D39" w14:textId="60131758" w:rsidR="74915EAC" w:rsidRPr="00F238BE" w:rsidRDefault="74915EAC" w:rsidP="00F238BE">
      <w:pPr>
        <w:spacing w:after="0" w:line="360" w:lineRule="auto"/>
        <w:jc w:val="center"/>
        <w:rPr>
          <w:rFonts w:ascii="Times New Roman" w:eastAsia="Times New Roman" w:hAnsi="Times New Roman" w:cs="Times New Roman"/>
          <w:lang w:eastAsia="en-GB"/>
        </w:rPr>
      </w:pPr>
      <w:r w:rsidRPr="00F238BE">
        <w:rPr>
          <w:rFonts w:ascii="Times New Roman" w:eastAsia="Times New Roman" w:hAnsi="Times New Roman" w:cs="Times New Roman"/>
          <w:lang w:eastAsia="en-GB"/>
        </w:rPr>
        <w:lastRenderedPageBreak/>
        <w:t xml:space="preserve">Figure 1. </w:t>
      </w:r>
      <w:r w:rsidR="6E343850" w:rsidRPr="00D77C2E">
        <w:rPr>
          <w:rFonts w:ascii="Times New Roman" w:eastAsia="Times New Roman" w:hAnsi="Times New Roman" w:cs="Times New Roman"/>
          <w:b/>
          <w:bCs/>
          <w:lang w:eastAsia="en-GB"/>
        </w:rPr>
        <w:t>Bodies and words</w:t>
      </w:r>
    </w:p>
    <w:p w14:paraId="2D6473E8" w14:textId="77777777"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drawing>
          <wp:inline distT="0" distB="0" distL="0" distR="0" wp14:anchorId="05489216" wp14:editId="5A92034A">
            <wp:extent cx="3228391" cy="2112923"/>
            <wp:effectExtent l="0" t="0" r="0" b="0"/>
            <wp:docPr id="9" name="Picture 9" descr="C:\Users\ca4-jarvis\AppData\Local\Microsoft\Windows\INetCache\Content.MSO\C18A6F72.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10">
                      <a:extLst>
                        <a:ext uri="{BEBA8EAE-BF5A-486C-A8C5-ECC9F3942E4B}">
                          <a14:imgProps xmlns:a14="http://schemas.microsoft.com/office/drawing/2010/main">
                            <a14:imgLayer r:embed="rId11">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248842" cy="2126308"/>
                    </a:xfrm>
                    <a:prstGeom prst="rect">
                      <a:avLst/>
                    </a:prstGeom>
                  </pic:spPr>
                </pic:pic>
              </a:graphicData>
            </a:graphic>
          </wp:inline>
        </w:drawing>
      </w:r>
      <w:r w:rsidRPr="00F238BE">
        <w:rPr>
          <w:rFonts w:ascii="Times New Roman" w:eastAsia="Times New Roman" w:hAnsi="Times New Roman" w:cs="Times New Roman"/>
          <w:lang w:eastAsia="en-GB"/>
        </w:rPr>
        <w:t> </w:t>
      </w:r>
    </w:p>
    <w:p w14:paraId="72302A59" w14:textId="2E95179C" w:rsidR="002D5489" w:rsidRPr="00F238BE" w:rsidRDefault="002D5489" w:rsidP="00F238BE">
      <w:pPr>
        <w:spacing w:after="0" w:line="360" w:lineRule="auto"/>
        <w:textAlignment w:val="baseline"/>
        <w:rPr>
          <w:rFonts w:ascii="Times New Roman" w:eastAsia="Times New Roman" w:hAnsi="Times New Roman" w:cs="Times New Roman"/>
          <w:lang w:eastAsia="en-GB"/>
        </w:rPr>
      </w:pPr>
    </w:p>
    <w:p w14:paraId="1AA45FBA" w14:textId="4643A605" w:rsidR="00D77C2E" w:rsidRDefault="44482655" w:rsidP="00D77C2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O</w:t>
      </w:r>
      <w:r w:rsidR="002D5489" w:rsidRPr="00F238BE">
        <w:rPr>
          <w:rFonts w:ascii="Times New Roman" w:eastAsia="Times New Roman" w:hAnsi="Times New Roman" w:cs="Times New Roman"/>
          <w:lang w:eastAsia="en-GB"/>
        </w:rPr>
        <w:t xml:space="preserve">bserving TEs </w:t>
      </w:r>
      <w:r w:rsidR="3960FFF9" w:rsidRPr="00F238BE">
        <w:rPr>
          <w:rFonts w:ascii="Times New Roman" w:eastAsia="Times New Roman" w:hAnsi="Times New Roman" w:cs="Times New Roman"/>
          <w:lang w:eastAsia="en-GB"/>
        </w:rPr>
        <w:t xml:space="preserve">building objects </w:t>
      </w:r>
      <w:r w:rsidR="13894661" w:rsidRPr="00F238BE">
        <w:rPr>
          <w:rFonts w:ascii="Times New Roman" w:eastAsia="Times New Roman" w:hAnsi="Times New Roman" w:cs="Times New Roman"/>
          <w:lang w:eastAsia="en-GB"/>
        </w:rPr>
        <w:t>whilst</w:t>
      </w:r>
      <w:r w:rsidR="002D5489" w:rsidRPr="00F238BE">
        <w:rPr>
          <w:rFonts w:ascii="Times New Roman" w:eastAsia="Times New Roman" w:hAnsi="Times New Roman" w:cs="Times New Roman"/>
          <w:lang w:eastAsia="en-GB"/>
        </w:rPr>
        <w:t xml:space="preserve"> discussing and arguing among them</w:t>
      </w:r>
      <w:r w:rsidR="0C8E09AA" w:rsidRPr="00F238BE">
        <w:rPr>
          <w:rFonts w:ascii="Times New Roman" w:eastAsia="Times New Roman" w:hAnsi="Times New Roman" w:cs="Times New Roman"/>
          <w:lang w:eastAsia="en-GB"/>
        </w:rPr>
        <w:t>selves</w:t>
      </w:r>
      <w:r w:rsidR="002D5489" w:rsidRPr="00F238BE">
        <w:rPr>
          <w:rFonts w:ascii="Times New Roman" w:eastAsia="Times New Roman" w:hAnsi="Times New Roman" w:cs="Times New Roman"/>
          <w:lang w:eastAsia="en-GB"/>
        </w:rPr>
        <w:t xml:space="preserve"> and</w:t>
      </w:r>
      <w:r w:rsidR="00D77C2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us, </w:t>
      </w:r>
      <w:r w:rsidR="39E183B0" w:rsidRPr="00F238BE">
        <w:rPr>
          <w:rFonts w:ascii="Times New Roman" w:eastAsia="Times New Roman" w:hAnsi="Times New Roman" w:cs="Times New Roman"/>
          <w:lang w:eastAsia="en-GB"/>
        </w:rPr>
        <w:t xml:space="preserve">yielded insights </w:t>
      </w:r>
      <w:r w:rsidR="002D5489" w:rsidRPr="00F238BE">
        <w:rPr>
          <w:rFonts w:ascii="Times New Roman" w:eastAsia="Times New Roman" w:hAnsi="Times New Roman" w:cs="Times New Roman"/>
          <w:lang w:eastAsia="en-GB"/>
        </w:rPr>
        <w:t>impossible to</w:t>
      </w:r>
      <w:r w:rsidR="5D13E702"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capture</w:t>
      </w:r>
      <w:r w:rsidR="44CC5877" w:rsidRPr="00F238BE">
        <w:rPr>
          <w:rFonts w:ascii="Times New Roman" w:eastAsia="Times New Roman" w:hAnsi="Times New Roman" w:cs="Times New Roman"/>
          <w:lang w:eastAsia="en-GB"/>
        </w:rPr>
        <w:t xml:space="preserve"> through</w:t>
      </w:r>
      <w:r w:rsidR="002D5489" w:rsidRPr="00F238BE">
        <w:rPr>
          <w:rFonts w:ascii="Times New Roman" w:eastAsia="Times New Roman" w:hAnsi="Times New Roman" w:cs="Times New Roman"/>
          <w:lang w:eastAsia="en-GB"/>
        </w:rPr>
        <w:t xml:space="preserve"> questionnaires and/or interviews</w:t>
      </w:r>
      <w:r w:rsidR="6D293F76" w:rsidRPr="00F238BE">
        <w:rPr>
          <w:rFonts w:ascii="Times New Roman" w:eastAsia="Times New Roman" w:hAnsi="Times New Roman" w:cs="Times New Roman"/>
          <w:lang w:eastAsia="en-GB"/>
        </w:rPr>
        <w:t xml:space="preserve">. Photographing and </w:t>
      </w:r>
      <w:r w:rsidR="0B2B6F3D" w:rsidRPr="00F238BE">
        <w:rPr>
          <w:rFonts w:ascii="Times New Roman" w:eastAsia="Times New Roman" w:hAnsi="Times New Roman" w:cs="Times New Roman"/>
          <w:lang w:eastAsia="en-GB"/>
        </w:rPr>
        <w:t>filming</w:t>
      </w:r>
      <w:r w:rsidR="002D5489" w:rsidRPr="00F238BE">
        <w:rPr>
          <w:rFonts w:ascii="Times New Roman" w:eastAsia="Times New Roman" w:hAnsi="Times New Roman" w:cs="Times New Roman"/>
          <w:lang w:eastAsia="en-GB"/>
        </w:rPr>
        <w:t xml:space="preserve"> provided rich insights into and a different perspective on how </w:t>
      </w:r>
      <w:r w:rsidR="4895A792" w:rsidRPr="00F238BE">
        <w:rPr>
          <w:rFonts w:ascii="Times New Roman" w:eastAsia="Times New Roman" w:hAnsi="Times New Roman" w:cs="Times New Roman"/>
          <w:lang w:eastAsia="en-GB"/>
        </w:rPr>
        <w:t>we as a micro-culture learn</w:t>
      </w:r>
      <w:r w:rsidR="002D5489" w:rsidRPr="00F238BE">
        <w:rPr>
          <w:rFonts w:ascii="Times New Roman" w:eastAsia="Times New Roman" w:hAnsi="Times New Roman" w:cs="Times New Roman"/>
          <w:lang w:eastAsia="en-GB"/>
        </w:rPr>
        <w:t>. </w:t>
      </w:r>
      <w:r w:rsidR="6A07E8CD" w:rsidRPr="00F238BE">
        <w:rPr>
          <w:rFonts w:ascii="Times New Roman" w:eastAsia="Times New Roman" w:hAnsi="Times New Roman" w:cs="Times New Roman"/>
          <w:lang w:eastAsia="en-GB"/>
        </w:rPr>
        <w:t xml:space="preserve">When </w:t>
      </w:r>
      <w:r w:rsidR="200D03C2" w:rsidRPr="00F238BE">
        <w:rPr>
          <w:rFonts w:ascii="Times New Roman" w:eastAsia="Times New Roman" w:hAnsi="Times New Roman" w:cs="Times New Roman"/>
          <w:lang w:eastAsia="en-GB"/>
        </w:rPr>
        <w:t>analysing</w:t>
      </w:r>
      <w:r w:rsidR="6A07E8CD" w:rsidRPr="00F238BE">
        <w:rPr>
          <w:rFonts w:ascii="Times New Roman" w:eastAsia="Times New Roman" w:hAnsi="Times New Roman" w:cs="Times New Roman"/>
          <w:lang w:eastAsia="en-GB"/>
        </w:rPr>
        <w:t>, visual s</w:t>
      </w:r>
      <w:r w:rsidR="002D5489" w:rsidRPr="00F238BE">
        <w:rPr>
          <w:rFonts w:ascii="Times New Roman" w:eastAsia="Times New Roman" w:hAnsi="Times New Roman" w:cs="Times New Roman"/>
          <w:lang w:eastAsia="en-GB"/>
        </w:rPr>
        <w:t xml:space="preserve">tories </w:t>
      </w:r>
      <w:r w:rsidR="3EE9F435" w:rsidRPr="00F238BE">
        <w:rPr>
          <w:rFonts w:ascii="Times New Roman" w:eastAsia="Times New Roman" w:hAnsi="Times New Roman" w:cs="Times New Roman"/>
          <w:lang w:eastAsia="en-GB"/>
        </w:rPr>
        <w:t>proved</w:t>
      </w:r>
      <w:r w:rsidR="71739E48"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 xml:space="preserve">more rich, ambivalent, less word dominated, hence </w:t>
      </w:r>
      <w:r w:rsidR="00D77C2E">
        <w:rPr>
          <w:rFonts w:ascii="Times New Roman" w:eastAsia="Times New Roman" w:hAnsi="Times New Roman" w:cs="Times New Roman"/>
          <w:lang w:eastAsia="en-GB"/>
        </w:rPr>
        <w:t>“</w:t>
      </w:r>
      <w:r w:rsidR="002D5489" w:rsidRPr="00F238BE">
        <w:rPr>
          <w:rFonts w:ascii="Times New Roman" w:eastAsia="Times New Roman" w:hAnsi="Times New Roman" w:cs="Times New Roman"/>
          <w:lang w:eastAsia="en-GB"/>
        </w:rPr>
        <w:t>reflect</w:t>
      </w:r>
      <w:r w:rsidR="475F0209" w:rsidRPr="00F238BE">
        <w:rPr>
          <w:rFonts w:ascii="Times New Roman" w:eastAsia="Times New Roman" w:hAnsi="Times New Roman" w:cs="Times New Roman"/>
          <w:lang w:eastAsia="en-GB"/>
        </w:rPr>
        <w:t>ed</w:t>
      </w:r>
      <w:r w:rsidR="00D77C2E">
        <w:rPr>
          <w:rFonts w:ascii="Times New Roman" w:eastAsia="Times New Roman" w:hAnsi="Times New Roman" w:cs="Times New Roman"/>
          <w:lang w:eastAsia="en-GB"/>
        </w:rPr>
        <w:t xml:space="preserve">” </w:t>
      </w:r>
      <w:r w:rsidR="6C6E2A84" w:rsidRPr="00F238BE">
        <w:rPr>
          <w:rFonts w:ascii="Times New Roman" w:eastAsia="Times New Roman" w:hAnsi="Times New Roman" w:cs="Times New Roman"/>
          <w:lang w:eastAsia="en-GB"/>
        </w:rPr>
        <w:t xml:space="preserve">better </w:t>
      </w:r>
      <w:r w:rsidR="002D5489" w:rsidRPr="00F238BE">
        <w:rPr>
          <w:rFonts w:ascii="Times New Roman" w:eastAsia="Times New Roman" w:hAnsi="Times New Roman" w:cs="Times New Roman"/>
          <w:lang w:eastAsia="en-GB"/>
        </w:rPr>
        <w:t xml:space="preserve">the multidimensional nature of </w:t>
      </w:r>
      <w:r w:rsidR="014AF5ED" w:rsidRPr="00F238BE">
        <w:rPr>
          <w:rFonts w:ascii="Times New Roman" w:eastAsia="Times New Roman" w:hAnsi="Times New Roman" w:cs="Times New Roman"/>
          <w:lang w:eastAsia="en-GB"/>
        </w:rPr>
        <w:t>configuring a mindset about an idea or concept.</w:t>
      </w:r>
      <w:r w:rsidR="002D5489" w:rsidRPr="00F238BE">
        <w:rPr>
          <w:rFonts w:ascii="Times New Roman" w:eastAsia="Times New Roman" w:hAnsi="Times New Roman" w:cs="Times New Roman"/>
          <w:lang w:eastAsia="en-GB"/>
        </w:rPr>
        <w:t> </w:t>
      </w:r>
    </w:p>
    <w:p w14:paraId="3ED4551D" w14:textId="607E7AE9" w:rsidR="005A39FE" w:rsidRDefault="2ACA5372" w:rsidP="005A39FE">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We produce</w:t>
      </w:r>
      <w:r w:rsidR="00C47459" w:rsidRPr="00F238BE">
        <w:rPr>
          <w:rFonts w:ascii="Times New Roman" w:eastAsia="Times New Roman" w:hAnsi="Times New Roman" w:cs="Times New Roman"/>
          <w:lang w:eastAsia="en-GB"/>
        </w:rPr>
        <w:t>d</w:t>
      </w:r>
      <w:r w:rsidRPr="00F238BE">
        <w:rPr>
          <w:rFonts w:ascii="Times New Roman" w:eastAsia="Times New Roman" w:hAnsi="Times New Roman" w:cs="Times New Roman"/>
          <w:lang w:eastAsia="en-GB"/>
        </w:rPr>
        <w:t xml:space="preserve"> our live visual experiences in the TEs own physical space: the stadium, the facilities, the meeting rooms. </w:t>
      </w:r>
      <w:r w:rsidR="005A39FE" w:rsidRPr="005A39FE">
        <w:rPr>
          <w:rFonts w:ascii="Times New Roman" w:eastAsia="Times New Roman" w:hAnsi="Times New Roman" w:cs="Times New Roman"/>
          <w:lang w:eastAsia="en-GB"/>
        </w:rPr>
        <w:t>This was important in redefining the traditional power relations</w:t>
      </w:r>
      <w:r w:rsidR="005A39FE">
        <w:rPr>
          <w:rFonts w:ascii="Times New Roman" w:eastAsia="Times New Roman" w:hAnsi="Times New Roman" w:cs="Times New Roman"/>
          <w:lang w:eastAsia="en-GB"/>
        </w:rPr>
        <w:t xml:space="preserve"> </w:t>
      </w:r>
      <w:r w:rsidR="005A39FE" w:rsidRPr="005A39FE">
        <w:rPr>
          <w:rFonts w:ascii="Times New Roman" w:eastAsia="Times New Roman" w:hAnsi="Times New Roman" w:cs="Times New Roman"/>
          <w:lang w:eastAsia="en-GB"/>
        </w:rPr>
        <w:t>between the researcher (i.e., university lecturers) and the researched (i.e., university</w:t>
      </w:r>
      <w:r w:rsidR="005A39FE">
        <w:rPr>
          <w:rFonts w:ascii="Times New Roman" w:eastAsia="Times New Roman" w:hAnsi="Times New Roman" w:cs="Times New Roman"/>
          <w:lang w:eastAsia="en-GB"/>
        </w:rPr>
        <w:t xml:space="preserve"> </w:t>
      </w:r>
      <w:r w:rsidR="005A39FE" w:rsidRPr="005A39FE">
        <w:rPr>
          <w:rFonts w:ascii="Times New Roman" w:eastAsia="Times New Roman" w:hAnsi="Times New Roman" w:cs="Times New Roman"/>
          <w:lang w:eastAsia="en-GB"/>
        </w:rPr>
        <w:t xml:space="preserve">students). Students were comfortable in their own territory and the researchers were </w:t>
      </w:r>
      <w:proofErr w:type="gramStart"/>
      <w:r w:rsidR="009341DC">
        <w:rPr>
          <w:rFonts w:ascii="Times New Roman" w:eastAsia="Times New Roman" w:hAnsi="Times New Roman" w:cs="Times New Roman"/>
          <w:lang w:eastAsia="en-GB"/>
        </w:rPr>
        <w:t xml:space="preserve">alert </w:t>
      </w:r>
      <w:r w:rsidR="005A39FE" w:rsidRPr="005A39FE">
        <w:rPr>
          <w:rFonts w:ascii="Times New Roman" w:eastAsia="Times New Roman" w:hAnsi="Times New Roman" w:cs="Times New Roman"/>
          <w:lang w:eastAsia="en-GB"/>
        </w:rPr>
        <w:t xml:space="preserve"> as</w:t>
      </w:r>
      <w:proofErr w:type="gramEnd"/>
      <w:r w:rsidR="005A39FE" w:rsidRPr="005A39FE">
        <w:rPr>
          <w:rFonts w:ascii="Times New Roman" w:eastAsia="Times New Roman" w:hAnsi="Times New Roman" w:cs="Times New Roman"/>
          <w:lang w:eastAsia="en-GB"/>
        </w:rPr>
        <w:t xml:space="preserve"> they were attending the space as well as what was happening in</w:t>
      </w:r>
      <w:r w:rsidR="005A39FE">
        <w:rPr>
          <w:rFonts w:ascii="Times New Roman" w:eastAsia="Times New Roman" w:hAnsi="Times New Roman" w:cs="Times New Roman"/>
          <w:lang w:eastAsia="en-GB"/>
        </w:rPr>
        <w:t xml:space="preserve"> </w:t>
      </w:r>
      <w:r w:rsidR="005A39FE" w:rsidRPr="005A39FE">
        <w:rPr>
          <w:rFonts w:ascii="Times New Roman" w:eastAsia="Times New Roman" w:hAnsi="Times New Roman" w:cs="Times New Roman"/>
          <w:lang w:eastAsia="en-GB"/>
        </w:rPr>
        <w:t>that space.</w:t>
      </w:r>
      <w:r w:rsidR="005A39F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Here we discuss how we visualised (live, synchronous) and audio-visualised (based on recordings) two research events: a </w:t>
      </w:r>
      <w:r w:rsidR="005A39FE" w:rsidRPr="00D77C2E">
        <w:rPr>
          <w:rFonts w:ascii="Times New Roman" w:eastAsia="Times New Roman" w:hAnsi="Times New Roman" w:cs="Times New Roman"/>
          <w:lang w:eastAsia="en-GB"/>
        </w:rPr>
        <w:t xml:space="preserve">LEGO® Serious </w:t>
      </w:r>
      <w:proofErr w:type="spellStart"/>
      <w:r w:rsidR="005A39FE" w:rsidRPr="00D77C2E">
        <w:rPr>
          <w:rFonts w:ascii="Times New Roman" w:eastAsia="Times New Roman" w:hAnsi="Times New Roman" w:cs="Times New Roman"/>
          <w:lang w:eastAsia="en-GB"/>
        </w:rPr>
        <w:t>Play</w:t>
      </w:r>
      <w:r w:rsidR="005A39FE" w:rsidRPr="00D77C2E">
        <w:rPr>
          <w:rFonts w:ascii="Times New Roman" w:eastAsia="Times New Roman" w:hAnsi="Times New Roman" w:cs="Times New Roman"/>
          <w:vertAlign w:val="superscript"/>
          <w:lang w:eastAsia="en-GB"/>
        </w:rPr>
        <w:t>TM</w:t>
      </w:r>
      <w:proofErr w:type="spellEnd"/>
      <w:r w:rsidRPr="00F238BE">
        <w:rPr>
          <w:rFonts w:ascii="Times New Roman" w:eastAsia="Times New Roman" w:hAnsi="Times New Roman" w:cs="Times New Roman"/>
          <w:lang w:eastAsia="en-GB"/>
        </w:rPr>
        <w:t> exercise (first co-creation workshop) and a mapping exercise (second workshop). </w:t>
      </w:r>
      <w:r w:rsidR="00C47459" w:rsidRPr="00F238BE">
        <w:rPr>
          <w:rFonts w:ascii="Times New Roman" w:eastAsia="Times New Roman" w:hAnsi="Times New Roman" w:cs="Times New Roman"/>
          <w:lang w:eastAsia="en-GB"/>
        </w:rPr>
        <w:t>We</w:t>
      </w:r>
      <w:r w:rsidRPr="00F238BE">
        <w:rPr>
          <w:rFonts w:ascii="Times New Roman" w:eastAsia="Times New Roman" w:hAnsi="Times New Roman" w:cs="Times New Roman"/>
          <w:lang w:eastAsia="en-GB"/>
        </w:rPr>
        <w:t xml:space="preserve"> reflected on our live visual experiences</w:t>
      </w:r>
      <w:r w:rsidR="202C57CC"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return</w:t>
      </w:r>
      <w:r w:rsidR="6A1EC2F5" w:rsidRPr="00F238BE">
        <w:rPr>
          <w:rFonts w:ascii="Times New Roman" w:eastAsia="Times New Roman" w:hAnsi="Times New Roman" w:cs="Times New Roman"/>
          <w:lang w:eastAsia="en-GB"/>
        </w:rPr>
        <w:t>ing</w:t>
      </w:r>
      <w:r w:rsidRPr="00F238BE">
        <w:rPr>
          <w:rFonts w:ascii="Times New Roman" w:eastAsia="Times New Roman" w:hAnsi="Times New Roman" w:cs="Times New Roman"/>
          <w:lang w:eastAsia="en-GB"/>
        </w:rPr>
        <w:t xml:space="preserve"> to the audio-visual material we co-produced. </w:t>
      </w:r>
    </w:p>
    <w:p w14:paraId="01DC08EE" w14:textId="77777777" w:rsidR="005A39FE" w:rsidRDefault="005A39FE" w:rsidP="005A39FE">
      <w:pPr>
        <w:spacing w:after="0" w:line="360" w:lineRule="auto"/>
        <w:jc w:val="both"/>
        <w:textAlignment w:val="baseline"/>
        <w:rPr>
          <w:rFonts w:ascii="Times New Roman" w:eastAsia="Times New Roman" w:hAnsi="Times New Roman" w:cs="Times New Roman"/>
          <w:lang w:eastAsia="en-GB"/>
        </w:rPr>
      </w:pPr>
    </w:p>
    <w:p w14:paraId="180AB764" w14:textId="72D21E29" w:rsidR="00C47459" w:rsidRPr="005A39FE" w:rsidRDefault="448B55E5" w:rsidP="005A39FE">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t>Co-creation workshops</w:t>
      </w:r>
    </w:p>
    <w:p w14:paraId="4E4E3378" w14:textId="7CFE3520" w:rsidR="002D5489" w:rsidRDefault="002D5489" w:rsidP="009341DC">
      <w:pPr>
        <w:spacing w:after="0" w:line="360" w:lineRule="auto"/>
        <w:ind w:firstLine="720"/>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first co-creation workshop (November 2019) opened with a </w:t>
      </w:r>
      <w:r w:rsidR="005A39FE" w:rsidRPr="00D77C2E">
        <w:rPr>
          <w:rFonts w:ascii="Times New Roman" w:eastAsia="Times New Roman" w:hAnsi="Times New Roman" w:cs="Times New Roman"/>
          <w:lang w:eastAsia="en-GB"/>
        </w:rPr>
        <w:t>LEGO® Serious</w:t>
      </w:r>
      <w:r w:rsidR="005A39FE">
        <w:rPr>
          <w:rFonts w:ascii="Times New Roman" w:eastAsia="Times New Roman" w:hAnsi="Times New Roman" w:cs="Times New Roman"/>
          <w:lang w:eastAsia="en-GB"/>
        </w:rPr>
        <w:t xml:space="preserve"> </w:t>
      </w:r>
      <w:proofErr w:type="spellStart"/>
      <w:r w:rsidR="005A39FE" w:rsidRPr="00D77C2E">
        <w:rPr>
          <w:rFonts w:ascii="Times New Roman" w:eastAsia="Times New Roman" w:hAnsi="Times New Roman" w:cs="Times New Roman"/>
          <w:lang w:eastAsia="en-GB"/>
        </w:rPr>
        <w:t>Play</w:t>
      </w:r>
      <w:r w:rsidR="005A39FE" w:rsidRPr="00D77C2E">
        <w:rPr>
          <w:rFonts w:ascii="Times New Roman" w:eastAsia="Times New Roman" w:hAnsi="Times New Roman" w:cs="Times New Roman"/>
          <w:vertAlign w:val="superscript"/>
          <w:lang w:eastAsia="en-GB"/>
        </w:rPr>
        <w:t>TM</w:t>
      </w:r>
      <w:proofErr w:type="spellEnd"/>
      <w:r w:rsidR="005A39FE" w:rsidRPr="00F238BE">
        <w:rPr>
          <w:rFonts w:ascii="Times New Roman" w:eastAsia="Times New Roman" w:hAnsi="Times New Roman" w:cs="Times New Roman"/>
          <w:lang w:eastAsia="en-GB"/>
        </w:rPr>
        <w:t> </w:t>
      </w:r>
      <w:r w:rsidRPr="00F238BE">
        <w:rPr>
          <w:rFonts w:ascii="Times New Roman" w:eastAsia="Times New Roman" w:hAnsi="Times New Roman" w:cs="Times New Roman"/>
          <w:lang w:eastAsia="en-GB"/>
        </w:rPr>
        <w:t>exercise</w:t>
      </w:r>
      <w:r w:rsidR="66ECD518" w:rsidRPr="00F238BE">
        <w:rPr>
          <w:rFonts w:ascii="Times New Roman" w:eastAsia="Times New Roman" w:hAnsi="Times New Roman" w:cs="Times New Roman"/>
          <w:lang w:eastAsia="en-GB"/>
        </w:rPr>
        <w:t xml:space="preserve"> where</w:t>
      </w:r>
      <w:r w:rsidR="0A5D9823"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TEs work</w:t>
      </w:r>
      <w:r w:rsidR="01767480" w:rsidRPr="00F238BE">
        <w:rPr>
          <w:rFonts w:ascii="Times New Roman" w:eastAsia="Times New Roman" w:hAnsi="Times New Roman" w:cs="Times New Roman"/>
          <w:lang w:eastAsia="en-GB"/>
        </w:rPr>
        <w:t>ed</w:t>
      </w:r>
      <w:r w:rsidRPr="00F238BE">
        <w:rPr>
          <w:rFonts w:ascii="Times New Roman" w:eastAsia="Times New Roman" w:hAnsi="Times New Roman" w:cs="Times New Roman"/>
          <w:lang w:eastAsia="en-GB"/>
        </w:rPr>
        <w:t xml:space="preserve"> in small teams to build models that represent entrepreneurial values. The </w:t>
      </w:r>
      <w:r w:rsidR="1BA0B966" w:rsidRPr="00F238BE">
        <w:rPr>
          <w:rFonts w:ascii="Times New Roman" w:eastAsia="Times New Roman" w:hAnsi="Times New Roman" w:cs="Times New Roman"/>
          <w:lang w:eastAsia="en-GB"/>
        </w:rPr>
        <w:t xml:space="preserve">sequence of </w:t>
      </w:r>
      <w:r w:rsidRPr="00F238BE">
        <w:rPr>
          <w:rFonts w:ascii="Times New Roman" w:eastAsia="Times New Roman" w:hAnsi="Times New Roman" w:cs="Times New Roman"/>
          <w:lang w:eastAsia="en-GB"/>
        </w:rPr>
        <w:t xml:space="preserve">images below </w:t>
      </w:r>
      <w:proofErr w:type="gramStart"/>
      <w:r w:rsidRPr="00F238BE">
        <w:rPr>
          <w:rFonts w:ascii="Times New Roman" w:eastAsia="Times New Roman" w:hAnsi="Times New Roman" w:cs="Times New Roman"/>
          <w:lang w:eastAsia="en-GB"/>
        </w:rPr>
        <w:t>are</w:t>
      </w:r>
      <w:proofErr w:type="gramEnd"/>
      <w:r w:rsidRPr="00F238BE">
        <w:rPr>
          <w:rFonts w:ascii="Times New Roman" w:eastAsia="Times New Roman" w:hAnsi="Times New Roman" w:cs="Times New Roman"/>
          <w:lang w:eastAsia="en-GB"/>
        </w:rPr>
        <w:t xml:space="preserve"> illustrative of the </w:t>
      </w:r>
      <w:r w:rsidR="6FD5CF07" w:rsidRPr="00F238BE">
        <w:rPr>
          <w:rFonts w:ascii="Times New Roman" w:eastAsia="Times New Roman" w:hAnsi="Times New Roman" w:cs="Times New Roman"/>
          <w:lang w:eastAsia="en-GB"/>
        </w:rPr>
        <w:t>LEGO</w:t>
      </w:r>
      <w:r w:rsidRPr="00F238BE">
        <w:rPr>
          <w:rFonts w:ascii="Times New Roman" w:eastAsia="Times New Roman" w:hAnsi="Times New Roman" w:cs="Times New Roman"/>
          <w:lang w:eastAsia="en-GB"/>
        </w:rPr>
        <w:t xml:space="preserve"> models produced</w:t>
      </w:r>
      <w:r w:rsidR="46B540B9" w:rsidRPr="00F238BE">
        <w:rPr>
          <w:rFonts w:ascii="Times New Roman" w:eastAsia="Times New Roman" w:hAnsi="Times New Roman" w:cs="Times New Roman"/>
          <w:lang w:eastAsia="en-GB"/>
        </w:rPr>
        <w:t xml:space="preserve"> - most of which conceptualised the </w:t>
      </w:r>
      <w:r w:rsidR="32D4E01A" w:rsidRPr="00F238BE">
        <w:rPr>
          <w:rFonts w:ascii="Times New Roman" w:eastAsia="Times New Roman" w:hAnsi="Times New Roman" w:cs="Times New Roman"/>
          <w:lang w:eastAsia="en-GB"/>
        </w:rPr>
        <w:t>'entrepreneur as lone hero’ -</w:t>
      </w:r>
      <w:r w:rsidRPr="00F238BE">
        <w:rPr>
          <w:rFonts w:ascii="Times New Roman" w:eastAsia="Times New Roman" w:hAnsi="Times New Roman" w:cs="Times New Roman"/>
          <w:lang w:eastAsia="en-GB"/>
        </w:rPr>
        <w:t xml:space="preserve"> and how students worked with and interpreted the task. </w:t>
      </w:r>
    </w:p>
    <w:p w14:paraId="3F4900FD" w14:textId="6EB7C731" w:rsidR="009341DC" w:rsidRDefault="009341DC" w:rsidP="009341DC">
      <w:pPr>
        <w:spacing w:after="0" w:line="360" w:lineRule="auto"/>
        <w:ind w:firstLine="720"/>
        <w:jc w:val="both"/>
        <w:rPr>
          <w:rFonts w:ascii="Times New Roman" w:eastAsia="Times New Roman" w:hAnsi="Times New Roman" w:cs="Times New Roman"/>
          <w:lang w:eastAsia="en-GB"/>
        </w:rPr>
      </w:pPr>
    </w:p>
    <w:p w14:paraId="1B61A87A" w14:textId="0C890599" w:rsidR="009341DC" w:rsidRDefault="009341DC" w:rsidP="009341DC">
      <w:pPr>
        <w:spacing w:after="0" w:line="360" w:lineRule="auto"/>
        <w:ind w:firstLine="720"/>
        <w:jc w:val="both"/>
        <w:rPr>
          <w:rFonts w:ascii="Times New Roman" w:eastAsia="Times New Roman" w:hAnsi="Times New Roman" w:cs="Times New Roman"/>
          <w:lang w:eastAsia="en-GB"/>
        </w:rPr>
      </w:pPr>
    </w:p>
    <w:p w14:paraId="7FA877AD" w14:textId="7D04116B" w:rsidR="009341DC" w:rsidRDefault="009341DC" w:rsidP="009341DC">
      <w:pPr>
        <w:spacing w:after="0" w:line="360" w:lineRule="auto"/>
        <w:ind w:firstLine="720"/>
        <w:jc w:val="both"/>
        <w:rPr>
          <w:rFonts w:ascii="Times New Roman" w:eastAsia="Times New Roman" w:hAnsi="Times New Roman" w:cs="Times New Roman"/>
          <w:lang w:eastAsia="en-GB"/>
        </w:rPr>
      </w:pPr>
    </w:p>
    <w:p w14:paraId="201D3387" w14:textId="77777777" w:rsidR="009341DC" w:rsidRPr="009341DC" w:rsidRDefault="009341DC" w:rsidP="009341DC">
      <w:pPr>
        <w:spacing w:after="0" w:line="360" w:lineRule="auto"/>
        <w:ind w:firstLine="720"/>
        <w:jc w:val="both"/>
        <w:rPr>
          <w:rFonts w:ascii="Times New Roman" w:eastAsia="Times New Roman" w:hAnsi="Times New Roman" w:cs="Times New Roman"/>
          <w:b/>
          <w:bCs/>
          <w:lang w:eastAsia="en-GB"/>
        </w:rPr>
      </w:pPr>
    </w:p>
    <w:p w14:paraId="129C278E" w14:textId="77777777"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t> </w:t>
      </w:r>
    </w:p>
    <w:p w14:paraId="4EC1E957" w14:textId="6A94AD78" w:rsidR="002D5489" w:rsidRPr="005A39FE" w:rsidRDefault="002D5489" w:rsidP="00F238BE">
      <w:pPr>
        <w:spacing w:after="0" w:line="360" w:lineRule="auto"/>
        <w:jc w:val="center"/>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 xml:space="preserve">Figure </w:t>
      </w:r>
      <w:r w:rsidR="59CFA58F" w:rsidRPr="00F238BE">
        <w:rPr>
          <w:rFonts w:ascii="Times New Roman" w:eastAsia="Times New Roman" w:hAnsi="Times New Roman" w:cs="Times New Roman"/>
          <w:lang w:eastAsia="en-GB"/>
        </w:rPr>
        <w:t>2</w:t>
      </w:r>
      <w:r w:rsidR="005A39FE">
        <w:rPr>
          <w:rFonts w:ascii="Times New Roman" w:eastAsia="Times New Roman" w:hAnsi="Times New Roman" w:cs="Times New Roman"/>
          <w:lang w:eastAsia="en-GB"/>
        </w:rPr>
        <w:t xml:space="preserve">. </w:t>
      </w:r>
      <w:r w:rsidR="60CDB431" w:rsidRPr="005A39FE">
        <w:rPr>
          <w:rFonts w:ascii="Times New Roman" w:eastAsia="Times New Roman" w:hAnsi="Times New Roman" w:cs="Times New Roman"/>
          <w:b/>
          <w:bCs/>
          <w:lang w:eastAsia="en-GB"/>
        </w:rPr>
        <w:t xml:space="preserve">Objects “showing” the nature of an </w:t>
      </w:r>
      <w:r w:rsidRPr="005A39FE">
        <w:rPr>
          <w:rFonts w:ascii="Times New Roman" w:eastAsia="Times New Roman" w:hAnsi="Times New Roman" w:cs="Times New Roman"/>
          <w:b/>
          <w:bCs/>
          <w:lang w:eastAsia="en-GB"/>
        </w:rPr>
        <w:t>entrepreneur.  </w:t>
      </w:r>
    </w:p>
    <w:p w14:paraId="2790C8A6" w14:textId="77777777"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lastRenderedPageBreak/>
        <w:drawing>
          <wp:inline distT="0" distB="0" distL="0" distR="0" wp14:anchorId="490E87D9" wp14:editId="7D349872">
            <wp:extent cx="2628913" cy="1085545"/>
            <wp:effectExtent l="0" t="0" r="0" b="0"/>
            <wp:docPr id="8" name="Picture 8" descr="C:\Users\ca4-jarvis\AppData\Local\Microsoft\Windows\INetCache\Content.MSO\2379F050.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12" cstate="print">
                      <a:extLst>
                        <a:ext uri="{BEBA8EAE-BF5A-486C-A8C5-ECC9F3942E4B}">
                          <a14:imgProps xmlns:a14="http://schemas.microsoft.com/office/drawing/2010/main">
                            <a14:imgLayer r:embed="rId13">
                              <a14:imgEffect>
                                <a14:sharpenSoften amount="2500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628913" cy="1085545"/>
                    </a:xfrm>
                    <a:prstGeom prst="rect">
                      <a:avLst/>
                    </a:prstGeom>
                  </pic:spPr>
                </pic:pic>
              </a:graphicData>
            </a:graphic>
          </wp:inline>
        </w:drawing>
      </w:r>
      <w:r w:rsidRPr="00F238BE">
        <w:rPr>
          <w:rFonts w:ascii="Times New Roman" w:eastAsia="Times New Roman" w:hAnsi="Times New Roman" w:cs="Times New Roman"/>
          <w:lang w:eastAsia="en-GB"/>
        </w:rPr>
        <w:t> </w:t>
      </w:r>
    </w:p>
    <w:p w14:paraId="3F13A745" w14:textId="7C90A284"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This represents the top, the money. This is a </w:t>
      </w:r>
      <w:r w:rsidRPr="00F238BE">
        <w:rPr>
          <w:rFonts w:ascii="Times New Roman" w:eastAsia="Times New Roman" w:hAnsi="Times New Roman" w:cs="Times New Roman"/>
          <w:lang w:eastAsia="en-GB"/>
        </w:rPr>
        <w:t> </w:t>
      </w:r>
    </w:p>
    <w:p w14:paraId="1C5859D3" w14:textId="64D69155"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person trying to climb the ladder. [laughs]</w:t>
      </w:r>
      <w:r w:rsidRPr="00F238BE">
        <w:rPr>
          <w:rFonts w:ascii="Times New Roman" w:eastAsia="Times New Roman" w:hAnsi="Times New Roman" w:cs="Times New Roman"/>
          <w:lang w:eastAsia="en-GB"/>
        </w:rPr>
        <w:t> </w:t>
      </w:r>
    </w:p>
    <w:p w14:paraId="6C5E96CD" w14:textId="5C9B96E2" w:rsidR="002D5489" w:rsidRPr="00F238BE" w:rsidRDefault="002D5489" w:rsidP="00F238BE">
      <w:pPr>
        <w:spacing w:after="0" w:line="360" w:lineRule="auto"/>
        <w:jc w:val="center"/>
        <w:textAlignment w:val="baseline"/>
        <w:rPr>
          <w:rFonts w:ascii="Times New Roman" w:eastAsia="Times New Roman" w:hAnsi="Times New Roman" w:cs="Times New Roman"/>
          <w:color w:val="7030A0"/>
          <w:lang w:eastAsia="en-GB"/>
        </w:rPr>
      </w:pPr>
    </w:p>
    <w:p w14:paraId="1B1A3F48" w14:textId="779EB9FC" w:rsidR="002D5489" w:rsidRPr="00F238BE" w:rsidRDefault="002D5489" w:rsidP="00F238BE">
      <w:pPr>
        <w:spacing w:after="0" w:line="360" w:lineRule="auto"/>
        <w:jc w:val="center"/>
        <w:textAlignment w:val="baseline"/>
        <w:rPr>
          <w:rFonts w:ascii="Times New Roman" w:eastAsia="Times New Roman" w:hAnsi="Times New Roman" w:cs="Times New Roman"/>
          <w:color w:val="7030A0"/>
          <w:lang w:eastAsia="en-GB"/>
        </w:rPr>
      </w:pPr>
    </w:p>
    <w:p w14:paraId="6ECDD213" w14:textId="71D877B7" w:rsidR="002D5489" w:rsidRPr="00EF5D50" w:rsidRDefault="3BCA14AB" w:rsidP="00F238BE">
      <w:pPr>
        <w:spacing w:after="0" w:line="360" w:lineRule="auto"/>
        <w:jc w:val="center"/>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Figure 3</w:t>
      </w:r>
      <w:r w:rsidR="00EF5D50">
        <w:rPr>
          <w:rFonts w:ascii="Times New Roman" w:eastAsia="Times New Roman" w:hAnsi="Times New Roman" w:cs="Times New Roman"/>
          <w:lang w:eastAsia="en-GB"/>
        </w:rPr>
        <w:t xml:space="preserve">. </w:t>
      </w:r>
      <w:r w:rsidRPr="00EF5D50">
        <w:rPr>
          <w:rFonts w:ascii="Times New Roman" w:eastAsia="Times New Roman" w:hAnsi="Times New Roman" w:cs="Times New Roman"/>
          <w:b/>
          <w:bCs/>
          <w:lang w:eastAsia="en-GB"/>
        </w:rPr>
        <w:t>Paying attention to the details</w:t>
      </w:r>
    </w:p>
    <w:p w14:paraId="22F1C431" w14:textId="77777777"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drawing>
          <wp:inline distT="0" distB="0" distL="0" distR="0" wp14:anchorId="22EC77D1" wp14:editId="77A4ED47">
            <wp:extent cx="2793687" cy="2049145"/>
            <wp:effectExtent l="0" t="0" r="635" b="0"/>
            <wp:docPr id="7" name="Picture 7" descr="C:\Users\ca4-jarvis\AppData\Local\Microsoft\Windows\INetCache\Content.MSO\FF75CADE.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14">
                      <a:extLst>
                        <a:ext uri="{BEBA8EAE-BF5A-486C-A8C5-ECC9F3942E4B}">
                          <a14:imgProps xmlns:a14="http://schemas.microsoft.com/office/drawing/2010/main">
                            <a14:imgLayer r:embed="rId15">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2793687" cy="2049145"/>
                    </a:xfrm>
                    <a:prstGeom prst="rect">
                      <a:avLst/>
                    </a:prstGeom>
                  </pic:spPr>
                </pic:pic>
              </a:graphicData>
            </a:graphic>
          </wp:inline>
        </w:drawing>
      </w:r>
      <w:r w:rsidRPr="00F238BE">
        <w:rPr>
          <w:rFonts w:ascii="Times New Roman" w:eastAsia="Times New Roman" w:hAnsi="Times New Roman" w:cs="Times New Roman"/>
          <w:lang w:eastAsia="en-GB"/>
        </w:rPr>
        <w:t>     </w:t>
      </w:r>
    </w:p>
    <w:p w14:paraId="0510F13D" w14:textId="043ADC85" w:rsidR="002D5489" w:rsidRPr="00F238BE" w:rsidRDefault="002D5489" w:rsidP="00F238BE">
      <w:pPr>
        <w:spacing w:after="0" w:line="360" w:lineRule="auto"/>
        <w:jc w:val="center"/>
        <w:textAlignment w:val="baseline"/>
        <w:rPr>
          <w:rFonts w:ascii="Times New Roman" w:eastAsia="Times New Roman" w:hAnsi="Times New Roman" w:cs="Times New Roman"/>
          <w:i/>
          <w:iCs/>
          <w:lang w:eastAsia="en-GB"/>
        </w:rPr>
      </w:pPr>
      <w:r w:rsidRPr="00F238BE">
        <w:rPr>
          <w:rFonts w:ascii="Times New Roman" w:eastAsia="Times New Roman" w:hAnsi="Times New Roman" w:cs="Times New Roman"/>
          <w:i/>
          <w:iCs/>
          <w:lang w:eastAsia="en-GB"/>
        </w:rPr>
        <w:t>Precision is needed to explain complex thoughts ... </w:t>
      </w:r>
    </w:p>
    <w:p w14:paraId="71CA3204" w14:textId="77777777" w:rsidR="002D5489" w:rsidRPr="00F238BE" w:rsidRDefault="002D5489" w:rsidP="00F238BE">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4FEACC1B" w14:textId="5E3D0B88" w:rsidR="047EC0AA" w:rsidRPr="00F238BE" w:rsidRDefault="047EC0AA" w:rsidP="00F238BE">
      <w:pPr>
        <w:spacing w:after="0" w:line="360" w:lineRule="auto"/>
        <w:jc w:val="center"/>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Figure 4</w:t>
      </w:r>
      <w:r w:rsidR="00EF5D5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00EF5D50" w:rsidRPr="00EF5D50">
        <w:rPr>
          <w:rFonts w:ascii="Times New Roman" w:eastAsia="Times New Roman" w:hAnsi="Times New Roman" w:cs="Times New Roman"/>
          <w:b/>
          <w:bCs/>
          <w:lang w:eastAsia="en-GB"/>
        </w:rPr>
        <w:t>C</w:t>
      </w:r>
      <w:r w:rsidR="2A91B08F" w:rsidRPr="00EF5D50">
        <w:rPr>
          <w:rFonts w:ascii="Times New Roman" w:eastAsia="Times New Roman" w:hAnsi="Times New Roman" w:cs="Times New Roman"/>
          <w:b/>
          <w:bCs/>
          <w:lang w:eastAsia="en-GB"/>
        </w:rPr>
        <w:t>apturing collapses, changes and unexpected experiences of entrepreneurship</w:t>
      </w:r>
    </w:p>
    <w:p w14:paraId="33D48E78" w14:textId="77777777"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r w:rsidRPr="00F238BE">
        <w:rPr>
          <w:rFonts w:ascii="Times New Roman" w:hAnsi="Times New Roman" w:cs="Times New Roman"/>
          <w:noProof/>
        </w:rPr>
        <w:drawing>
          <wp:inline distT="0" distB="0" distL="0" distR="0" wp14:anchorId="7DEB3CFC" wp14:editId="074D08E8">
            <wp:extent cx="3199556" cy="1935149"/>
            <wp:effectExtent l="0" t="0" r="1270" b="0"/>
            <wp:docPr id="6" name="Picture 6" descr="C:\Users\ca4-jarvis\AppData\Local\Microsoft\Windows\INetCache\Content.MSO\4C541A9C.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6">
                      <a:extLst>
                        <a:ext uri="{BEBA8EAE-BF5A-486C-A8C5-ECC9F3942E4B}">
                          <a14:imgProps xmlns:a14="http://schemas.microsoft.com/office/drawing/2010/main">
                            <a14:imgLayer r:embed="rId17">
                              <a14:imgEffect>
                                <a14:sharpenSoften amount="25000"/>
                              </a14:imgEffect>
                              <a14:imgEffect>
                                <a14:saturation sat="0"/>
                              </a14:imgEffect>
                            </a14:imgLayer>
                          </a14:imgProps>
                        </a:ext>
                        <a:ext uri="{28A0092B-C50C-407E-A947-70E740481C1C}">
                          <a14:useLocalDpi xmlns:a14="http://schemas.microsoft.com/office/drawing/2010/main" val="0"/>
                        </a:ext>
                      </a:extLst>
                    </a:blip>
                    <a:stretch>
                      <a:fillRect/>
                    </a:stretch>
                  </pic:blipFill>
                  <pic:spPr>
                    <a:xfrm>
                      <a:off x="0" y="0"/>
                      <a:ext cx="3199556" cy="1935149"/>
                    </a:xfrm>
                    <a:prstGeom prst="rect">
                      <a:avLst/>
                    </a:prstGeom>
                  </pic:spPr>
                </pic:pic>
              </a:graphicData>
            </a:graphic>
          </wp:inline>
        </w:drawing>
      </w:r>
      <w:r w:rsidRPr="00F238BE">
        <w:rPr>
          <w:rFonts w:ascii="Times New Roman" w:eastAsia="Times New Roman" w:hAnsi="Times New Roman" w:cs="Times New Roman"/>
          <w:color w:val="7030A0"/>
          <w:lang w:eastAsia="en-GB"/>
        </w:rPr>
        <w:t> </w:t>
      </w:r>
    </w:p>
    <w:p w14:paraId="536F7CBB" w14:textId="66E6F852" w:rsidR="002D5489" w:rsidRPr="00EF5D50" w:rsidRDefault="002D5489" w:rsidP="00EF5D50">
      <w:pPr>
        <w:spacing w:after="0" w:line="360" w:lineRule="auto"/>
        <w:ind w:left="2160" w:right="1938"/>
        <w:jc w:val="both"/>
        <w:textAlignment w:val="baseline"/>
        <w:rPr>
          <w:rFonts w:ascii="Times New Roman" w:eastAsia="Times New Roman" w:hAnsi="Times New Roman" w:cs="Times New Roman"/>
          <w:i/>
          <w:iCs/>
          <w:lang w:eastAsia="en-GB"/>
        </w:rPr>
      </w:pPr>
      <w:r w:rsidRPr="00EF5D50">
        <w:rPr>
          <w:rFonts w:ascii="Times New Roman" w:eastAsia="Times New Roman" w:hAnsi="Times New Roman" w:cs="Times New Roman"/>
          <w:i/>
          <w:iCs/>
          <w:lang w:eastAsia="en-GB"/>
        </w:rPr>
        <w:t xml:space="preserve">At some point </w:t>
      </w:r>
      <w:r w:rsidR="4A76D644" w:rsidRPr="00EF5D50">
        <w:rPr>
          <w:rFonts w:ascii="Times New Roman" w:eastAsia="Times New Roman" w:hAnsi="Times New Roman" w:cs="Times New Roman"/>
          <w:i/>
          <w:iCs/>
          <w:lang w:eastAsia="en-GB"/>
        </w:rPr>
        <w:t>t</w:t>
      </w:r>
      <w:r w:rsidRPr="00EF5D50">
        <w:rPr>
          <w:rFonts w:ascii="Times New Roman" w:eastAsia="Times New Roman" w:hAnsi="Times New Roman" w:cs="Times New Roman"/>
          <w:i/>
          <w:iCs/>
          <w:lang w:eastAsia="en-GB"/>
        </w:rPr>
        <w:t>he model collapsed; this was used as th</w:t>
      </w:r>
      <w:r w:rsidR="00EF5D50">
        <w:rPr>
          <w:rFonts w:ascii="Times New Roman" w:eastAsia="Times New Roman" w:hAnsi="Times New Roman" w:cs="Times New Roman"/>
          <w:i/>
          <w:iCs/>
          <w:lang w:eastAsia="en-GB"/>
        </w:rPr>
        <w:t xml:space="preserve">e </w:t>
      </w:r>
      <w:r w:rsidRPr="00EF5D50">
        <w:rPr>
          <w:rFonts w:ascii="Times New Roman" w:eastAsia="Times New Roman" w:hAnsi="Times New Roman" w:cs="Times New Roman"/>
          <w:i/>
          <w:iCs/>
          <w:lang w:eastAsia="en-GB"/>
        </w:rPr>
        <w:t xml:space="preserve">perfect occasion to explain the fragility and instability; the noise of the </w:t>
      </w:r>
      <w:r w:rsidR="6FD5CF07" w:rsidRPr="00EF5D50">
        <w:rPr>
          <w:rFonts w:ascii="Times New Roman" w:eastAsia="Times New Roman" w:hAnsi="Times New Roman" w:cs="Times New Roman"/>
          <w:i/>
          <w:iCs/>
          <w:lang w:eastAsia="en-GB"/>
        </w:rPr>
        <w:t>LEGO</w:t>
      </w:r>
      <w:r w:rsidRPr="00EF5D50">
        <w:rPr>
          <w:rFonts w:ascii="Times New Roman" w:eastAsia="Times New Roman" w:hAnsi="Times New Roman" w:cs="Times New Roman"/>
          <w:i/>
          <w:iCs/>
          <w:lang w:eastAsia="en-GB"/>
        </w:rPr>
        <w:t xml:space="preserve"> pieces collapsing</w:t>
      </w:r>
      <w:r w:rsidR="00EF5D50">
        <w:rPr>
          <w:rFonts w:ascii="Times New Roman" w:eastAsia="Times New Roman" w:hAnsi="Times New Roman" w:cs="Times New Roman"/>
          <w:i/>
          <w:iCs/>
          <w:lang w:eastAsia="en-GB"/>
        </w:rPr>
        <w:t>,</w:t>
      </w:r>
      <w:r w:rsidRPr="00EF5D50">
        <w:rPr>
          <w:rFonts w:ascii="Times New Roman" w:eastAsia="Times New Roman" w:hAnsi="Times New Roman" w:cs="Times New Roman"/>
          <w:i/>
          <w:iCs/>
          <w:lang w:eastAsia="en-GB"/>
        </w:rPr>
        <w:t xml:space="preserve"> the exclamation and surprise from participants help all to reflect on the unexpected circumstances and events that </w:t>
      </w:r>
      <w:r w:rsidRPr="00EF5D50">
        <w:rPr>
          <w:rFonts w:ascii="Times New Roman" w:eastAsia="Times New Roman" w:hAnsi="Times New Roman" w:cs="Times New Roman"/>
          <w:i/>
          <w:iCs/>
          <w:lang w:eastAsia="en-GB"/>
        </w:rPr>
        <w:lastRenderedPageBreak/>
        <w:t>could transform the entrepreneurial assumptions. “We tried to support it, but we couldn’t...” </w:t>
      </w:r>
    </w:p>
    <w:p w14:paraId="6D71D07C" w14:textId="77777777"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00BAA560" w14:textId="77777777" w:rsidR="00EF5D50" w:rsidRDefault="00656C14"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000000" w:themeColor="text1"/>
          <w:lang w:eastAsia="en-GB"/>
        </w:rPr>
        <w:t>Interestingly,</w:t>
      </w:r>
      <w:r w:rsidR="002D5489" w:rsidRPr="00F238BE">
        <w:rPr>
          <w:rFonts w:ascii="Times New Roman" w:eastAsia="Times New Roman" w:hAnsi="Times New Roman" w:cs="Times New Roman"/>
          <w:color w:val="000000" w:themeColor="text1"/>
          <w:lang w:eastAsia="en-GB"/>
        </w:rPr>
        <w:t xml:space="preserve"> participants us</w:t>
      </w:r>
      <w:r w:rsidRPr="00F238BE">
        <w:rPr>
          <w:rFonts w:ascii="Times New Roman" w:eastAsia="Times New Roman" w:hAnsi="Times New Roman" w:cs="Times New Roman"/>
          <w:color w:val="000000" w:themeColor="text1"/>
          <w:lang w:eastAsia="en-GB"/>
        </w:rPr>
        <w:t>ed</w:t>
      </w:r>
      <w:r w:rsidR="002D5489" w:rsidRPr="00F238BE">
        <w:rPr>
          <w:rFonts w:ascii="Times New Roman" w:eastAsia="Times New Roman" w:hAnsi="Times New Roman" w:cs="Times New Roman"/>
          <w:color w:val="000000" w:themeColor="text1"/>
          <w:lang w:eastAsia="en-GB"/>
        </w:rPr>
        <w:t xml:space="preserve"> objects that </w:t>
      </w:r>
      <w:r w:rsidR="02EBDE79" w:rsidRPr="00F238BE">
        <w:rPr>
          <w:rFonts w:ascii="Times New Roman" w:eastAsia="Times New Roman" w:hAnsi="Times New Roman" w:cs="Times New Roman"/>
          <w:color w:val="000000" w:themeColor="text1"/>
          <w:lang w:eastAsia="en-GB"/>
        </w:rPr>
        <w:t xml:space="preserve">were </w:t>
      </w:r>
      <w:r w:rsidR="002D5489" w:rsidRPr="00F238BE">
        <w:rPr>
          <w:rFonts w:ascii="Times New Roman" w:eastAsia="Times New Roman" w:hAnsi="Times New Roman" w:cs="Times New Roman"/>
          <w:color w:val="000000" w:themeColor="text1"/>
          <w:lang w:eastAsia="en-GB"/>
        </w:rPr>
        <w:t xml:space="preserve">not </w:t>
      </w:r>
      <w:r w:rsidR="6FD5CF07" w:rsidRPr="00F238BE">
        <w:rPr>
          <w:rFonts w:ascii="Times New Roman" w:eastAsia="Times New Roman" w:hAnsi="Times New Roman" w:cs="Times New Roman"/>
          <w:color w:val="000000" w:themeColor="text1"/>
          <w:lang w:eastAsia="en-GB"/>
        </w:rPr>
        <w:t>LEGO</w:t>
      </w:r>
      <w:r w:rsidR="00EF5D50" w:rsidRPr="00EF5D50">
        <w:rPr>
          <w:rFonts w:ascii="Times New Roman" w:eastAsia="Times New Roman" w:hAnsi="Times New Roman" w:cs="Times New Roman"/>
          <w:color w:val="000000" w:themeColor="text1"/>
          <w:vertAlign w:val="superscript"/>
          <w:lang w:eastAsia="en-GB"/>
        </w:rPr>
        <w:t>TM</w:t>
      </w:r>
      <w:r w:rsidR="002D5489" w:rsidRPr="00F238BE">
        <w:rPr>
          <w:rFonts w:ascii="Times New Roman" w:eastAsia="Times New Roman" w:hAnsi="Times New Roman" w:cs="Times New Roman"/>
          <w:color w:val="000000" w:themeColor="text1"/>
          <w:lang w:eastAsia="en-GB"/>
        </w:rPr>
        <w:t xml:space="preserve"> pieces to build </w:t>
      </w:r>
      <w:r w:rsidRPr="00F238BE">
        <w:rPr>
          <w:rFonts w:ascii="Times New Roman" w:eastAsia="Times New Roman" w:hAnsi="Times New Roman" w:cs="Times New Roman"/>
          <w:color w:val="000000" w:themeColor="text1"/>
          <w:lang w:eastAsia="en-GB"/>
        </w:rPr>
        <w:t>their</w:t>
      </w:r>
      <w:r w:rsidR="002D5489" w:rsidRPr="00F238BE">
        <w:rPr>
          <w:rFonts w:ascii="Times New Roman" w:eastAsia="Times New Roman" w:hAnsi="Times New Roman" w:cs="Times New Roman"/>
          <w:color w:val="000000" w:themeColor="text1"/>
          <w:lang w:eastAsia="en-GB"/>
        </w:rPr>
        <w:t xml:space="preserve"> model</w:t>
      </w:r>
      <w:r w:rsidRPr="00F238BE">
        <w:rPr>
          <w:rFonts w:ascii="Times New Roman" w:eastAsia="Times New Roman" w:hAnsi="Times New Roman" w:cs="Times New Roman"/>
          <w:color w:val="000000" w:themeColor="text1"/>
          <w:lang w:eastAsia="en-GB"/>
        </w:rPr>
        <w:t>s,</w:t>
      </w:r>
      <w:r w:rsidR="002D5489" w:rsidRPr="00F238BE">
        <w:rPr>
          <w:rFonts w:ascii="Times New Roman" w:eastAsia="Times New Roman" w:hAnsi="Times New Roman" w:cs="Times New Roman"/>
          <w:color w:val="000000" w:themeColor="text1"/>
          <w:lang w:eastAsia="en-GB"/>
        </w:rPr>
        <w:t xml:space="preserve"> </w:t>
      </w:r>
      <w:r w:rsidRPr="00F238BE">
        <w:rPr>
          <w:rFonts w:ascii="Times New Roman" w:eastAsia="Times New Roman" w:hAnsi="Times New Roman" w:cs="Times New Roman"/>
          <w:color w:val="000000" w:themeColor="text1"/>
          <w:lang w:eastAsia="en-GB"/>
        </w:rPr>
        <w:t xml:space="preserve">using </w:t>
      </w:r>
      <w:r w:rsidR="002D5489" w:rsidRPr="00F238BE">
        <w:rPr>
          <w:rFonts w:ascii="Times New Roman" w:eastAsia="Times New Roman" w:hAnsi="Times New Roman" w:cs="Times New Roman"/>
          <w:color w:val="000000" w:themeColor="text1"/>
          <w:lang w:eastAsia="en-GB"/>
        </w:rPr>
        <w:t>objects sourced from their environment to enhance the</w:t>
      </w:r>
      <w:r w:rsidRPr="00F238BE">
        <w:rPr>
          <w:rFonts w:ascii="Times New Roman" w:eastAsia="Times New Roman" w:hAnsi="Times New Roman" w:cs="Times New Roman"/>
          <w:color w:val="000000" w:themeColor="text1"/>
          <w:lang w:eastAsia="en-GB"/>
        </w:rPr>
        <w:t>m</w:t>
      </w:r>
      <w:r w:rsidR="002D5489" w:rsidRPr="00F238BE">
        <w:rPr>
          <w:rFonts w:ascii="Times New Roman" w:eastAsia="Times New Roman" w:hAnsi="Times New Roman" w:cs="Times New Roman"/>
          <w:color w:val="000000" w:themeColor="text1"/>
          <w:lang w:eastAsia="en-GB"/>
        </w:rPr>
        <w:t xml:space="preserve">. </w:t>
      </w:r>
      <w:r w:rsidR="67D8C728" w:rsidRPr="00F238BE">
        <w:rPr>
          <w:rFonts w:ascii="Times New Roman" w:eastAsia="Times New Roman" w:hAnsi="Times New Roman" w:cs="Times New Roman"/>
          <w:color w:val="000000" w:themeColor="text1"/>
          <w:lang w:eastAsia="en-GB"/>
        </w:rPr>
        <w:t>For example, they</w:t>
      </w:r>
      <w:r w:rsidR="002D5489" w:rsidRPr="00F238BE">
        <w:rPr>
          <w:rFonts w:ascii="Times New Roman" w:eastAsia="Times New Roman" w:hAnsi="Times New Roman" w:cs="Times New Roman"/>
          <w:color w:val="000000" w:themeColor="text1"/>
          <w:lang w:eastAsia="en-GB"/>
        </w:rPr>
        <w:t xml:space="preserve"> used plastic glasses grabbed from the water dispenser to build a pedestal for the entrepreneur to stand on, borrowed postcards </w:t>
      </w:r>
      <w:r w:rsidR="03282270" w:rsidRPr="00F238BE">
        <w:rPr>
          <w:rFonts w:ascii="Times New Roman" w:eastAsia="Times New Roman" w:hAnsi="Times New Roman" w:cs="Times New Roman"/>
          <w:color w:val="000000" w:themeColor="text1"/>
          <w:lang w:eastAsia="en-GB"/>
        </w:rPr>
        <w:t>from</w:t>
      </w:r>
      <w:r w:rsidR="002D5489" w:rsidRPr="00F238BE">
        <w:rPr>
          <w:rFonts w:ascii="Times New Roman" w:eastAsia="Times New Roman" w:hAnsi="Times New Roman" w:cs="Times New Roman"/>
          <w:color w:val="000000" w:themeColor="text1"/>
          <w:lang w:eastAsia="en-GB"/>
        </w:rPr>
        <w:t xml:space="preserve"> a previous activity to add a background image (e.g. a road) or enhance their message with motivational phrases (e.g. “you make me believe in magic”) and used other objects (e.g. a bigger, shinier trophy) which weren’t available amongst the </w:t>
      </w:r>
      <w:r w:rsidR="6FD5CF07" w:rsidRPr="00F238BE">
        <w:rPr>
          <w:rFonts w:ascii="Times New Roman" w:eastAsia="Times New Roman" w:hAnsi="Times New Roman" w:cs="Times New Roman"/>
          <w:color w:val="000000" w:themeColor="text1"/>
          <w:lang w:eastAsia="en-GB"/>
        </w:rPr>
        <w:t>LEGO</w:t>
      </w:r>
      <w:r w:rsidR="00EF5D50" w:rsidRPr="00EF5D50">
        <w:rPr>
          <w:rFonts w:ascii="Times New Roman" w:eastAsia="Times New Roman" w:hAnsi="Times New Roman" w:cs="Times New Roman"/>
          <w:color w:val="000000" w:themeColor="text1"/>
          <w:vertAlign w:val="superscript"/>
          <w:lang w:eastAsia="en-GB"/>
        </w:rPr>
        <w:t>TM</w:t>
      </w:r>
      <w:r w:rsidR="002D5489" w:rsidRPr="00F238BE">
        <w:rPr>
          <w:rFonts w:ascii="Times New Roman" w:eastAsia="Times New Roman" w:hAnsi="Times New Roman" w:cs="Times New Roman"/>
          <w:color w:val="000000" w:themeColor="text1"/>
          <w:lang w:eastAsia="en-GB"/>
        </w:rPr>
        <w:t xml:space="preserve"> pieces.  The parallel with entrepreneurs bootstrapping resources was noticeable and arguably the evidence of an entrepreneurial mindset in action even when attempting a non-contentious task like “take this suitcase of </w:t>
      </w:r>
      <w:r w:rsidR="6FD5CF07" w:rsidRPr="00F238BE">
        <w:rPr>
          <w:rFonts w:ascii="Times New Roman" w:eastAsia="Times New Roman" w:hAnsi="Times New Roman" w:cs="Times New Roman"/>
          <w:color w:val="000000" w:themeColor="text1"/>
          <w:lang w:eastAsia="en-GB"/>
        </w:rPr>
        <w:t>LEGO</w:t>
      </w:r>
      <w:r w:rsidR="00EF5D50" w:rsidRPr="00EF5D50">
        <w:rPr>
          <w:rFonts w:ascii="Times New Roman" w:eastAsia="Times New Roman" w:hAnsi="Times New Roman" w:cs="Times New Roman"/>
          <w:color w:val="000000" w:themeColor="text1"/>
          <w:vertAlign w:val="superscript"/>
          <w:lang w:eastAsia="en-GB"/>
        </w:rPr>
        <w:t>TM</w:t>
      </w:r>
      <w:r w:rsidR="002D5489" w:rsidRPr="00F238BE">
        <w:rPr>
          <w:rFonts w:ascii="Times New Roman" w:eastAsia="Times New Roman" w:hAnsi="Times New Roman" w:cs="Times New Roman"/>
          <w:color w:val="000000" w:themeColor="text1"/>
          <w:lang w:eastAsia="en-GB"/>
        </w:rPr>
        <w:t xml:space="preserve"> pieces and build a </w:t>
      </w:r>
      <w:r w:rsidR="6FD5CF07" w:rsidRPr="00F238BE">
        <w:rPr>
          <w:rFonts w:ascii="Times New Roman" w:eastAsia="Times New Roman" w:hAnsi="Times New Roman" w:cs="Times New Roman"/>
          <w:color w:val="000000" w:themeColor="text1"/>
          <w:lang w:eastAsia="en-GB"/>
        </w:rPr>
        <w:t>LEGO</w:t>
      </w:r>
      <w:r w:rsidR="00EF5D50" w:rsidRPr="00EF5D50">
        <w:rPr>
          <w:rFonts w:ascii="Times New Roman" w:eastAsia="Times New Roman" w:hAnsi="Times New Roman" w:cs="Times New Roman"/>
          <w:color w:val="000000" w:themeColor="text1"/>
          <w:vertAlign w:val="superscript"/>
          <w:lang w:eastAsia="en-GB"/>
        </w:rPr>
        <w:t>TM</w:t>
      </w:r>
      <w:r w:rsidR="002D5489" w:rsidRPr="00F238BE">
        <w:rPr>
          <w:rFonts w:ascii="Times New Roman" w:eastAsia="Times New Roman" w:hAnsi="Times New Roman" w:cs="Times New Roman"/>
          <w:color w:val="000000" w:themeColor="text1"/>
          <w:lang w:eastAsia="en-GB"/>
        </w:rPr>
        <w:t xml:space="preserve"> model of...”  </w:t>
      </w:r>
    </w:p>
    <w:p w14:paraId="448882AC" w14:textId="7743D7CC"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000000" w:themeColor="text1"/>
          <w:lang w:eastAsia="en-GB"/>
        </w:rPr>
        <w:t>The movement of participants’ fingers signposting translation and transfiguration when explaining the location of objects and the selection of materials (</w:t>
      </w:r>
      <w:r w:rsidR="6FD5CF07" w:rsidRPr="00F238BE">
        <w:rPr>
          <w:rFonts w:ascii="Times New Roman" w:eastAsia="Times New Roman" w:hAnsi="Times New Roman" w:cs="Times New Roman"/>
          <w:color w:val="000000" w:themeColor="text1"/>
          <w:lang w:eastAsia="en-GB"/>
        </w:rPr>
        <w:t>LEGO</w:t>
      </w:r>
      <w:r w:rsidRPr="00F238BE">
        <w:rPr>
          <w:rFonts w:ascii="Times New Roman" w:eastAsia="Times New Roman" w:hAnsi="Times New Roman" w:cs="Times New Roman"/>
          <w:color w:val="000000" w:themeColor="text1"/>
          <w:lang w:eastAsia="en-GB"/>
        </w:rPr>
        <w:t xml:space="preserve"> figurines, pieces, blocks) </w:t>
      </w:r>
      <w:r w:rsidR="36964C54" w:rsidRPr="00F238BE">
        <w:rPr>
          <w:rFonts w:ascii="Times New Roman" w:eastAsia="Times New Roman" w:hAnsi="Times New Roman" w:cs="Times New Roman"/>
          <w:color w:val="000000" w:themeColor="text1"/>
          <w:lang w:eastAsia="en-GB"/>
        </w:rPr>
        <w:t xml:space="preserve">was consistent with </w:t>
      </w:r>
      <w:r w:rsidRPr="00F238BE">
        <w:rPr>
          <w:rFonts w:ascii="Times New Roman" w:eastAsia="Times New Roman" w:hAnsi="Times New Roman" w:cs="Times New Roman"/>
          <w:color w:val="000000" w:themeColor="text1"/>
          <w:lang w:eastAsia="en-GB"/>
        </w:rPr>
        <w:t>the ongoing nature of the process of evaluating and re-evaluating previous ideas. </w:t>
      </w:r>
    </w:p>
    <w:p w14:paraId="4A586566" w14:textId="4F20DB03" w:rsidR="002D5489" w:rsidRPr="00F238BE" w:rsidRDefault="002D5489" w:rsidP="00F238BE">
      <w:pPr>
        <w:spacing w:after="0" w:line="360" w:lineRule="auto"/>
        <w:textAlignment w:val="baseline"/>
        <w:rPr>
          <w:rFonts w:ascii="Times New Roman" w:eastAsia="Times New Roman" w:hAnsi="Times New Roman" w:cs="Times New Roman"/>
          <w:lang w:eastAsia="en-GB"/>
        </w:rPr>
      </w:pPr>
    </w:p>
    <w:p w14:paraId="0547EFE9" w14:textId="4CC6254E" w:rsidR="2D708D87" w:rsidRPr="00F238BE" w:rsidRDefault="2D708D87" w:rsidP="00F238BE">
      <w:pPr>
        <w:spacing w:after="0" w:line="360" w:lineRule="auto"/>
        <w:rPr>
          <w:rFonts w:ascii="Times New Roman" w:eastAsia="Times New Roman" w:hAnsi="Times New Roman" w:cs="Times New Roman"/>
          <w:b/>
          <w:bCs/>
          <w:lang w:eastAsia="en-GB"/>
        </w:rPr>
      </w:pPr>
      <w:r w:rsidRPr="00F238BE">
        <w:rPr>
          <w:rFonts w:ascii="Times New Roman" w:eastAsia="Times New Roman" w:hAnsi="Times New Roman" w:cs="Times New Roman"/>
          <w:b/>
          <w:bCs/>
          <w:lang w:eastAsia="en-GB"/>
        </w:rPr>
        <w:t>Reflecting on the research experience</w:t>
      </w:r>
    </w:p>
    <w:p w14:paraId="1721E545" w14:textId="66E95DB3"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In reflecting on and analysing the </w:t>
      </w:r>
      <w:r w:rsidR="6FD5CF07" w:rsidRPr="00F238BE">
        <w:rPr>
          <w:rFonts w:ascii="Times New Roman" w:eastAsia="Times New Roman" w:hAnsi="Times New Roman" w:cs="Times New Roman"/>
          <w:lang w:eastAsia="en-GB"/>
        </w:rPr>
        <w:t>LEGO</w:t>
      </w:r>
      <w:r w:rsidRPr="00F238BE">
        <w:rPr>
          <w:rFonts w:ascii="Times New Roman" w:eastAsia="Times New Roman" w:hAnsi="Times New Roman" w:cs="Times New Roman"/>
          <w:lang w:eastAsia="en-GB"/>
        </w:rPr>
        <w:t xml:space="preserve"> models, as one of the research team wrote in her field notes: </w:t>
      </w:r>
    </w:p>
    <w:p w14:paraId="40604738" w14:textId="1B4E8D0C" w:rsidR="002D5489" w:rsidRPr="00F238BE" w:rsidRDefault="002D5489" w:rsidP="00EF5D50">
      <w:pPr>
        <w:spacing w:after="0" w:line="360" w:lineRule="auto"/>
        <w:ind w:left="720"/>
        <w:jc w:val="both"/>
        <w:textAlignment w:val="baseline"/>
        <w:rPr>
          <w:rFonts w:ascii="Times New Roman" w:eastAsia="Times New Roman" w:hAnsi="Times New Roman" w:cs="Times New Roman"/>
          <w:i/>
          <w:iCs/>
          <w:lang w:eastAsia="en-GB"/>
        </w:rPr>
      </w:pPr>
      <w:r w:rsidRPr="00F238BE">
        <w:rPr>
          <w:rFonts w:ascii="Times New Roman" w:eastAsia="Times New Roman" w:hAnsi="Times New Roman" w:cs="Times New Roman"/>
          <w:i/>
          <w:iCs/>
          <w:lang w:eastAsia="en-GB"/>
        </w:rPr>
        <w:t>“The theme was obvious, repeated itself again and again and we did not even need to hear the debriefing to reach a saturation point for data collection – the sole successful entrepreneur (literally) climbing the ladder of success (often with a sword or a treasure chest) after having survived many dangers in the outside word ranging from sharks, to lions, to other entrepreneurs trying to catch him (always him!) out.</w:t>
      </w:r>
      <w:r w:rsidR="5C9830C6" w:rsidRPr="00F238BE">
        <w:rPr>
          <w:rFonts w:ascii="Times New Roman" w:eastAsia="Times New Roman" w:hAnsi="Times New Roman" w:cs="Times New Roman"/>
          <w:i/>
          <w:iCs/>
          <w:lang w:eastAsia="en-GB"/>
        </w:rPr>
        <w:t xml:space="preserve"> ...</w:t>
      </w:r>
      <w:r w:rsidRPr="00F238BE">
        <w:rPr>
          <w:rFonts w:ascii="Times New Roman" w:eastAsia="Times New Roman" w:hAnsi="Times New Roman" w:cs="Times New Roman"/>
          <w:i/>
          <w:iCs/>
          <w:lang w:eastAsia="en-GB"/>
        </w:rPr>
        <w:t xml:space="preserve"> there was only one way to succeed but many ways to fail.</w:t>
      </w:r>
      <w:r w:rsidR="65A6C3AD" w:rsidRPr="00F238BE">
        <w:rPr>
          <w:rFonts w:ascii="Times New Roman" w:eastAsia="Times New Roman" w:hAnsi="Times New Roman" w:cs="Times New Roman"/>
          <w:i/>
          <w:iCs/>
          <w:lang w:eastAsia="en-GB"/>
        </w:rPr>
        <w:t>”</w:t>
      </w:r>
    </w:p>
    <w:p w14:paraId="0236E82D" w14:textId="6CE35C5C" w:rsidR="002D5489" w:rsidRPr="00F238BE" w:rsidRDefault="002D5489" w:rsidP="00EF5D5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r w:rsidR="00EF5D50">
        <w:rPr>
          <w:rFonts w:ascii="Times New Roman" w:eastAsia="Times New Roman" w:hAnsi="Times New Roman" w:cs="Times New Roman"/>
          <w:lang w:eastAsia="en-GB"/>
        </w:rPr>
        <w:tab/>
      </w:r>
      <w:r w:rsidRPr="00F238BE">
        <w:rPr>
          <w:rFonts w:ascii="Times New Roman" w:eastAsia="Times New Roman" w:hAnsi="Times New Roman" w:cs="Times New Roman"/>
          <w:lang w:eastAsia="en-GB"/>
        </w:rPr>
        <w:t>By contrast in the focussed group discussions later in the day, where the TEs were exploring</w:t>
      </w:r>
      <w:r w:rsidR="70A42DA5"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their own entrepreneurial experiences, development and learning, and their perceptions of core entrepreneurial attributes, she noted: </w:t>
      </w:r>
    </w:p>
    <w:p w14:paraId="4C764724" w14:textId="4F550A8B" w:rsidR="002D5489" w:rsidRPr="00F238BE" w:rsidRDefault="002D5489" w:rsidP="00EF5D50">
      <w:pPr>
        <w:spacing w:after="0" w:line="360" w:lineRule="auto"/>
        <w:ind w:left="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“Even though they mentioned that self-accountability and being responsible for their own learning were quite important they also recognised that they could not have learned everything by themselves and other teammates were key in their learning or in their inspiration and drive for learning.”</w:t>
      </w:r>
      <w:r w:rsidRPr="00F238BE">
        <w:rPr>
          <w:rFonts w:ascii="Times New Roman" w:eastAsia="Times New Roman" w:hAnsi="Times New Roman" w:cs="Times New Roman"/>
          <w:lang w:eastAsia="en-GB"/>
        </w:rPr>
        <w:t> </w:t>
      </w:r>
    </w:p>
    <w:p w14:paraId="7ADA28FF" w14:textId="77777777" w:rsidR="002D5489" w:rsidRPr="00F238BE" w:rsidRDefault="002D5489" w:rsidP="00EF5D5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12673AC1" w14:textId="5AE4FF10"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Or as one TE put it: </w:t>
      </w:r>
    </w:p>
    <w:p w14:paraId="40858172" w14:textId="6883AF36"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 xml:space="preserve">“even all sort of single heroes and that, they have people they work with or work </w:t>
      </w:r>
      <w:r w:rsidRPr="00F238BE">
        <w:rPr>
          <w:rFonts w:ascii="Times New Roman" w:hAnsi="Times New Roman" w:cs="Times New Roman"/>
        </w:rPr>
        <w:tab/>
      </w:r>
      <w:r w:rsidRPr="00F238BE">
        <w:rPr>
          <w:rFonts w:ascii="Times New Roman" w:hAnsi="Times New Roman" w:cs="Times New Roman"/>
        </w:rPr>
        <w:tab/>
      </w:r>
      <w:r w:rsidRPr="00F238BE">
        <w:rPr>
          <w:rFonts w:ascii="Times New Roman" w:eastAsia="Times New Roman" w:hAnsi="Times New Roman" w:cs="Times New Roman"/>
          <w:i/>
          <w:iCs/>
          <w:lang w:eastAsia="en-GB"/>
        </w:rPr>
        <w:t xml:space="preserve">with, in terms of their network ... And then they’ve got employees. So, now that and </w:t>
      </w:r>
      <w:r w:rsidRPr="00F238BE">
        <w:rPr>
          <w:rFonts w:ascii="Times New Roman" w:hAnsi="Times New Roman" w:cs="Times New Roman"/>
        </w:rPr>
        <w:tab/>
      </w:r>
      <w:r w:rsidRPr="00F238BE">
        <w:rPr>
          <w:rFonts w:ascii="Times New Roman" w:eastAsia="Times New Roman" w:hAnsi="Times New Roman" w:cs="Times New Roman"/>
          <w:i/>
          <w:iCs/>
          <w:lang w:eastAsia="en-GB"/>
        </w:rPr>
        <w:t>their different personalities sort of require different needs”</w:t>
      </w:r>
      <w:r w:rsidRPr="00F238BE">
        <w:rPr>
          <w:rFonts w:ascii="Times New Roman" w:eastAsia="Times New Roman" w:hAnsi="Times New Roman" w:cs="Times New Roman"/>
          <w:lang w:eastAsia="en-GB"/>
        </w:rPr>
        <w:t> </w:t>
      </w:r>
    </w:p>
    <w:p w14:paraId="46F0E2BD" w14:textId="77777777" w:rsidR="00EF5D50" w:rsidRDefault="002D5489" w:rsidP="00EF5D5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lastRenderedPageBreak/>
        <w:t> </w:t>
      </w:r>
      <w:r w:rsidR="00EF5D50">
        <w:rPr>
          <w:rFonts w:ascii="Times New Roman" w:eastAsia="Times New Roman" w:hAnsi="Times New Roman" w:cs="Times New Roman"/>
          <w:lang w:eastAsia="en-GB"/>
        </w:rPr>
        <w:tab/>
      </w:r>
      <w:r w:rsidRPr="00F238BE">
        <w:rPr>
          <w:rFonts w:ascii="Times New Roman" w:eastAsia="Times New Roman" w:hAnsi="Times New Roman" w:cs="Times New Roman"/>
          <w:lang w:eastAsia="en-GB"/>
        </w:rPr>
        <w:t>The struggle that emerged from the focus group discussions was less about reaching the top, and more about adapt</w:t>
      </w:r>
      <w:r w:rsidRPr="00F238BE">
        <w:rPr>
          <w:rFonts w:ascii="Times New Roman" w:eastAsia="Times New Roman" w:hAnsi="Times New Roman" w:cs="Times New Roman"/>
          <w:i/>
          <w:iCs/>
          <w:lang w:eastAsia="en-GB"/>
        </w:rPr>
        <w:t xml:space="preserve">ing </w:t>
      </w:r>
      <w:r w:rsidRPr="00F238BE">
        <w:rPr>
          <w:rFonts w:ascii="Times New Roman" w:eastAsia="Times New Roman" w:hAnsi="Times New Roman" w:cs="Times New Roman"/>
          <w:lang w:eastAsia="en-GB"/>
        </w:rPr>
        <w:t>to new ways of learn</w:t>
      </w:r>
      <w:r w:rsidRPr="00F238BE">
        <w:rPr>
          <w:rFonts w:ascii="Times New Roman" w:eastAsia="Times New Roman" w:hAnsi="Times New Roman" w:cs="Times New Roman"/>
          <w:i/>
          <w:iCs/>
          <w:lang w:eastAsia="en-GB"/>
        </w:rPr>
        <w:t>ing</w:t>
      </w:r>
      <w:r w:rsidRPr="00F238BE">
        <w:rPr>
          <w:rFonts w:ascii="Times New Roman" w:eastAsia="Times New Roman" w:hAnsi="Times New Roman" w:cs="Times New Roman"/>
          <w:lang w:eastAsia="en-GB"/>
        </w:rPr>
        <w:t xml:space="preserve"> and work</w:t>
      </w:r>
      <w:r w:rsidRPr="00F238BE">
        <w:rPr>
          <w:rFonts w:ascii="Times New Roman" w:eastAsia="Times New Roman" w:hAnsi="Times New Roman" w:cs="Times New Roman"/>
          <w:i/>
          <w:iCs/>
          <w:lang w:eastAsia="en-GB"/>
        </w:rPr>
        <w:t>ing</w:t>
      </w:r>
      <w:r w:rsidRPr="00F238BE">
        <w:rPr>
          <w:rFonts w:ascii="Times New Roman" w:eastAsia="Times New Roman" w:hAnsi="Times New Roman" w:cs="Times New Roman"/>
          <w:lang w:eastAsia="en-GB"/>
        </w:rPr>
        <w:t>; embrac</w:t>
      </w:r>
      <w:r w:rsidRPr="00F238BE">
        <w:rPr>
          <w:rFonts w:ascii="Times New Roman" w:eastAsia="Times New Roman" w:hAnsi="Times New Roman" w:cs="Times New Roman"/>
          <w:i/>
          <w:iCs/>
          <w:lang w:eastAsia="en-GB"/>
        </w:rPr>
        <w:t>ing</w:t>
      </w:r>
      <w:r w:rsidRPr="00F238BE">
        <w:rPr>
          <w:rFonts w:ascii="Times New Roman" w:eastAsia="Times New Roman" w:hAnsi="Times New Roman" w:cs="Times New Roman"/>
          <w:lang w:eastAsia="en-GB"/>
        </w:rPr>
        <w:t xml:space="preserve"> the tensions between, for example, compet</w:t>
      </w:r>
      <w:r w:rsidRPr="00F238BE">
        <w:rPr>
          <w:rFonts w:ascii="Times New Roman" w:eastAsia="Times New Roman" w:hAnsi="Times New Roman" w:cs="Times New Roman"/>
          <w:i/>
          <w:iCs/>
          <w:lang w:eastAsia="en-GB"/>
        </w:rPr>
        <w:t>ing</w:t>
      </w:r>
      <w:r w:rsidRPr="00F238BE">
        <w:rPr>
          <w:rFonts w:ascii="Times New Roman" w:eastAsia="Times New Roman" w:hAnsi="Times New Roman" w:cs="Times New Roman"/>
          <w:lang w:eastAsia="en-GB"/>
        </w:rPr>
        <w:t xml:space="preserve"> and collaborat</w:t>
      </w:r>
      <w:r w:rsidRPr="00F238BE">
        <w:rPr>
          <w:rFonts w:ascii="Times New Roman" w:eastAsia="Times New Roman" w:hAnsi="Times New Roman" w:cs="Times New Roman"/>
          <w:i/>
          <w:iCs/>
          <w:lang w:eastAsia="en-GB"/>
        </w:rPr>
        <w:t>ing</w:t>
      </w:r>
      <w:r w:rsidRPr="00F238BE">
        <w:rPr>
          <w:rFonts w:ascii="Times New Roman" w:eastAsia="Times New Roman" w:hAnsi="Times New Roman" w:cs="Times New Roman"/>
          <w:lang w:eastAsia="en-GB"/>
        </w:rPr>
        <w:t>, enquiry and advocacy, action and reflection, individual and team. </w:t>
      </w:r>
    </w:p>
    <w:p w14:paraId="45788BD9" w14:textId="77777777" w:rsidR="00EF5D50"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It was through engaging with this struggle and embracing – rather than seeking to resolve -these tensions that the TEs began to develop their entrepreneurial mindsets and </w:t>
      </w:r>
      <w:proofErr w:type="spellStart"/>
      <w:r w:rsidR="00656C14" w:rsidRPr="00F238BE">
        <w:rPr>
          <w:rFonts w:ascii="Times New Roman" w:eastAsia="Times New Roman" w:hAnsi="Times New Roman" w:cs="Times New Roman"/>
          <w:lang w:eastAsia="en-GB"/>
        </w:rPr>
        <w:t>PsyCap</w:t>
      </w:r>
      <w:proofErr w:type="spellEnd"/>
      <w:r w:rsidRPr="00F238BE">
        <w:rPr>
          <w:rFonts w:ascii="Times New Roman" w:eastAsia="Times New Roman" w:hAnsi="Times New Roman" w:cs="Times New Roman"/>
          <w:lang w:eastAsia="en-GB"/>
        </w:rPr>
        <w:t xml:space="preserve">. Although numbers were small (only 11 TEs repeated it), findings from the </w:t>
      </w:r>
      <w:proofErr w:type="spellStart"/>
      <w:r w:rsidR="00656C14" w:rsidRPr="00F238BE">
        <w:rPr>
          <w:rFonts w:ascii="Times New Roman" w:eastAsia="Times New Roman" w:hAnsi="Times New Roman" w:cs="Times New Roman"/>
          <w:lang w:eastAsia="en-GB"/>
        </w:rPr>
        <w:t>PsyCap</w:t>
      </w:r>
      <w:proofErr w:type="spellEnd"/>
      <w:r w:rsidR="00656C14"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questionnaire showed development on all four measures of self-efficacy, hope, resilience, and optimism. </w:t>
      </w:r>
      <w:r w:rsidR="0063B3B9" w:rsidRPr="00F238BE">
        <w:rPr>
          <w:rFonts w:ascii="Times New Roman" w:eastAsia="Times New Roman" w:hAnsi="Times New Roman" w:cs="Times New Roman"/>
          <w:lang w:eastAsia="en-GB"/>
        </w:rPr>
        <w:t>The small sample size impacted on ability to establish statistical significance</w:t>
      </w:r>
      <w:r w:rsidR="4B519390" w:rsidRPr="00F238BE">
        <w:rPr>
          <w:rFonts w:ascii="Times New Roman" w:eastAsia="Times New Roman" w:hAnsi="Times New Roman" w:cs="Times New Roman"/>
          <w:lang w:eastAsia="en-GB"/>
        </w:rPr>
        <w:t>. However, Ef</w:t>
      </w:r>
      <w:r w:rsidR="465884CB" w:rsidRPr="00F238BE">
        <w:rPr>
          <w:rFonts w:ascii="Times New Roman" w:eastAsia="Times New Roman" w:hAnsi="Times New Roman" w:cs="Times New Roman"/>
          <w:lang w:eastAsia="en-GB"/>
        </w:rPr>
        <w:t>f</w:t>
      </w:r>
      <w:r w:rsidR="4B519390" w:rsidRPr="00F238BE">
        <w:rPr>
          <w:rFonts w:ascii="Times New Roman" w:eastAsia="Times New Roman" w:hAnsi="Times New Roman" w:cs="Times New Roman"/>
          <w:lang w:eastAsia="en-GB"/>
        </w:rPr>
        <w:t>ect Size Estimates</w:t>
      </w:r>
      <w:r w:rsidR="64CAFF15" w:rsidRPr="00F238BE">
        <w:rPr>
          <w:rFonts w:ascii="Times New Roman" w:eastAsia="Times New Roman" w:hAnsi="Times New Roman" w:cs="Times New Roman"/>
          <w:lang w:eastAsia="en-GB"/>
        </w:rPr>
        <w:t xml:space="preserve"> (Cohen’s D) </w:t>
      </w:r>
      <w:r w:rsidRPr="00F238BE">
        <w:rPr>
          <w:rFonts w:ascii="Times New Roman" w:eastAsia="Times New Roman" w:hAnsi="Times New Roman" w:cs="Times New Roman"/>
          <w:lang w:eastAsia="en-GB"/>
        </w:rPr>
        <w:t>indicate</w:t>
      </w:r>
      <w:r w:rsidR="0CED82BD" w:rsidRPr="00F238BE">
        <w:rPr>
          <w:rFonts w:ascii="Times New Roman" w:eastAsia="Times New Roman" w:hAnsi="Times New Roman" w:cs="Times New Roman"/>
          <w:lang w:eastAsia="en-GB"/>
        </w:rPr>
        <w:t>d</w:t>
      </w:r>
      <w:r w:rsidRPr="00F238BE">
        <w:rPr>
          <w:rFonts w:ascii="Times New Roman" w:eastAsia="Times New Roman" w:hAnsi="Times New Roman" w:cs="Times New Roman"/>
          <w:lang w:eastAsia="en-GB"/>
        </w:rPr>
        <w:t xml:space="preserve"> that the largest effect was for Optimism, but all effects demonstrated a medium effect size and are larger indications of change than those of the</w:t>
      </w:r>
      <w:r w:rsidR="4FF6A03E"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control group, with the exception of </w:t>
      </w:r>
      <w:r w:rsidR="5BB01258" w:rsidRPr="00F238BE">
        <w:rPr>
          <w:rFonts w:ascii="Times New Roman" w:eastAsia="Times New Roman" w:hAnsi="Times New Roman" w:cs="Times New Roman"/>
          <w:lang w:eastAsia="en-GB"/>
        </w:rPr>
        <w:t>self-</w:t>
      </w:r>
      <w:r w:rsidRPr="00F238BE">
        <w:rPr>
          <w:rFonts w:ascii="Times New Roman" w:eastAsia="Times New Roman" w:hAnsi="Times New Roman" w:cs="Times New Roman"/>
          <w:lang w:eastAsia="en-GB"/>
        </w:rPr>
        <w:t>efficacy. </w:t>
      </w:r>
      <w:r w:rsidR="00656C14" w:rsidRPr="00F238BE">
        <w:rPr>
          <w:rFonts w:ascii="Times New Roman" w:eastAsia="Times New Roman" w:hAnsi="Times New Roman" w:cs="Times New Roman"/>
          <w:lang w:eastAsia="en-GB"/>
        </w:rPr>
        <w:t>We also</w:t>
      </w:r>
      <w:r w:rsidRPr="00F238BE">
        <w:rPr>
          <w:rFonts w:ascii="Times New Roman" w:eastAsia="Times New Roman" w:hAnsi="Times New Roman" w:cs="Times New Roman"/>
          <w:lang w:eastAsia="en-GB"/>
        </w:rPr>
        <w:t xml:space="preserve"> note that the first wave of data collection (October 2019) was in a pre-COVID environment, whereas wave 2 dat</w:t>
      </w:r>
      <w:r w:rsidR="199F901F" w:rsidRPr="00F238BE">
        <w:rPr>
          <w:rFonts w:ascii="Times New Roman" w:eastAsia="Times New Roman" w:hAnsi="Times New Roman" w:cs="Times New Roman"/>
          <w:lang w:eastAsia="en-GB"/>
        </w:rPr>
        <w:t xml:space="preserve">a </w:t>
      </w:r>
      <w:r w:rsidRPr="00F238BE">
        <w:rPr>
          <w:rFonts w:ascii="Times New Roman" w:eastAsia="Times New Roman" w:hAnsi="Times New Roman" w:cs="Times New Roman"/>
          <w:lang w:eastAsia="en-GB"/>
        </w:rPr>
        <w:t xml:space="preserve">collection (November/December 2020) was during the COVID pandemic. It would seem fair to suggest that a global pandemic is likely to impact individual levels of hope, optimism, resilience and efficacy, as these all focus in some part on an individual’s mindset about </w:t>
      </w:r>
      <w:r w:rsidR="7098D73B" w:rsidRPr="00F238BE">
        <w:rPr>
          <w:rFonts w:ascii="Times New Roman" w:eastAsia="Times New Roman" w:hAnsi="Times New Roman" w:cs="Times New Roman"/>
          <w:lang w:eastAsia="en-GB"/>
        </w:rPr>
        <w:t xml:space="preserve">their </w:t>
      </w:r>
      <w:r w:rsidRPr="00F238BE">
        <w:rPr>
          <w:rFonts w:ascii="Times New Roman" w:eastAsia="Times New Roman" w:hAnsi="Times New Roman" w:cs="Times New Roman"/>
          <w:lang w:eastAsia="en-GB"/>
        </w:rPr>
        <w:t>abilities to control and cope.</w:t>
      </w:r>
    </w:p>
    <w:p w14:paraId="6D0C3E6F" w14:textId="03D8E8CC"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focussed discussion groups surfaced some of the ways in which the programme and the nature of the space the TEs inhabit supported this: </w:t>
      </w:r>
    </w:p>
    <w:p w14:paraId="7F1FD801" w14:textId="2DB4EBDE" w:rsidR="002D5489" w:rsidRPr="00F238BE" w:rsidRDefault="002D5489" w:rsidP="00EF5D50">
      <w:pPr>
        <w:spacing w:after="0" w:line="360" w:lineRule="auto"/>
        <w:ind w:left="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“So, I think being, being an entrepreneur, surrounding yourself by other entrepreneurs and people with, that have high aspirations, is very important. But if, if I was, if I was on a different course with other people with a different mindset, I think I would struggle, because I think it would alter my mindset in a way ... To not be as aspirational.”</w:t>
      </w:r>
      <w:r w:rsidRPr="00F238BE">
        <w:rPr>
          <w:rFonts w:ascii="Times New Roman" w:eastAsia="Times New Roman" w:hAnsi="Times New Roman" w:cs="Times New Roman"/>
          <w:lang w:eastAsia="en-GB"/>
        </w:rPr>
        <w:t> </w:t>
      </w:r>
    </w:p>
    <w:p w14:paraId="7BFC34AB" w14:textId="77777777" w:rsidR="002D5489" w:rsidRPr="00F238BE" w:rsidRDefault="002D5489" w:rsidP="00EF5D50">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157D6B25" w14:textId="2F85D862" w:rsidR="002D5489" w:rsidRDefault="002D5489" w:rsidP="00EF5D50">
      <w:pPr>
        <w:spacing w:after="0" w:line="360" w:lineRule="auto"/>
        <w:ind w:left="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 xml:space="preserve">“But the main things that I’ve sort of developed is confidence.... basically, because I’ve never been part of a, a real team, like a consistent team previously, being part of a team where you’re meeting two or three times a week and you’re... you’ve got sort </w:t>
      </w:r>
      <w:r w:rsidRPr="00F238BE">
        <w:rPr>
          <w:rFonts w:ascii="Times New Roman" w:hAnsi="Times New Roman" w:cs="Times New Roman"/>
        </w:rPr>
        <w:tab/>
      </w:r>
      <w:r w:rsidRPr="00F238BE">
        <w:rPr>
          <w:rFonts w:ascii="Times New Roman" w:eastAsia="Times New Roman" w:hAnsi="Times New Roman" w:cs="Times New Roman"/>
          <w:i/>
          <w:iCs/>
          <w:lang w:eastAsia="en-GB"/>
        </w:rPr>
        <w:t>of expectations for the team, I’ve just developed sort of the way I communicate with people. ... developed sort of understanding of different personalities and characteristics.”</w:t>
      </w:r>
      <w:r w:rsidRPr="00F238BE">
        <w:rPr>
          <w:rFonts w:ascii="Times New Roman" w:eastAsia="Times New Roman" w:hAnsi="Times New Roman" w:cs="Times New Roman"/>
          <w:lang w:eastAsia="en-GB"/>
        </w:rPr>
        <w:t> </w:t>
      </w:r>
    </w:p>
    <w:p w14:paraId="3CCAE4F8" w14:textId="77777777" w:rsidR="009341DC" w:rsidRPr="00F238BE" w:rsidRDefault="009341DC" w:rsidP="00EF5D50">
      <w:pPr>
        <w:spacing w:after="0" w:line="360" w:lineRule="auto"/>
        <w:ind w:left="720"/>
        <w:jc w:val="both"/>
        <w:textAlignment w:val="baseline"/>
        <w:rPr>
          <w:rFonts w:ascii="Times New Roman" w:eastAsia="Times New Roman" w:hAnsi="Times New Roman" w:cs="Times New Roman"/>
          <w:lang w:eastAsia="en-GB"/>
        </w:rPr>
      </w:pPr>
    </w:p>
    <w:p w14:paraId="0F32F15D" w14:textId="4EBECEDE" w:rsidR="447279B9" w:rsidRPr="00F238BE" w:rsidRDefault="002D5489" w:rsidP="009341DC">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r w:rsidR="00EF5D50">
        <w:rPr>
          <w:rFonts w:ascii="Times New Roman" w:eastAsia="Times New Roman" w:hAnsi="Times New Roman" w:cs="Times New Roman"/>
          <w:lang w:eastAsia="en-GB"/>
        </w:rPr>
        <w:tab/>
      </w:r>
      <w:r w:rsidR="1386B787" w:rsidRPr="00F238BE">
        <w:rPr>
          <w:rFonts w:ascii="Times New Roman" w:eastAsia="Times New Roman" w:hAnsi="Times New Roman" w:cs="Times New Roman"/>
          <w:lang w:eastAsia="en-GB"/>
        </w:rPr>
        <w:t>This also extended to the inter-relationship between project and academic work, which w</w:t>
      </w:r>
      <w:r w:rsidR="03D2C480" w:rsidRPr="00F238BE">
        <w:rPr>
          <w:rFonts w:ascii="Times New Roman" w:eastAsia="Times New Roman" w:hAnsi="Times New Roman" w:cs="Times New Roman"/>
          <w:lang w:eastAsia="en-GB"/>
        </w:rPr>
        <w:t>as</w:t>
      </w:r>
      <w:r w:rsidR="1386B787" w:rsidRPr="00F238BE">
        <w:rPr>
          <w:rFonts w:ascii="Times New Roman" w:eastAsia="Times New Roman" w:hAnsi="Times New Roman" w:cs="Times New Roman"/>
          <w:lang w:eastAsia="en-GB"/>
        </w:rPr>
        <w:t xml:space="preserve"> s</w:t>
      </w:r>
      <w:r w:rsidR="24B0E289" w:rsidRPr="00F238BE">
        <w:rPr>
          <w:rFonts w:ascii="Times New Roman" w:eastAsia="Times New Roman" w:hAnsi="Times New Roman" w:cs="Times New Roman"/>
          <w:lang w:eastAsia="en-GB"/>
        </w:rPr>
        <w:t xml:space="preserve">een </w:t>
      </w:r>
      <w:r w:rsidR="28A62915" w:rsidRPr="00F238BE">
        <w:rPr>
          <w:rFonts w:ascii="Times New Roman" w:eastAsia="Times New Roman" w:hAnsi="Times New Roman" w:cs="Times New Roman"/>
          <w:lang w:eastAsia="en-GB"/>
        </w:rPr>
        <w:t>to accelerate learning and enhance transferability of learning:</w:t>
      </w:r>
    </w:p>
    <w:p w14:paraId="10D596D0" w14:textId="1197BCB0" w:rsidR="00656C14" w:rsidRPr="00EF5D50" w:rsidRDefault="28A62915" w:rsidP="00EF5D50">
      <w:pPr>
        <w:spacing w:after="0" w:line="360" w:lineRule="auto"/>
        <w:ind w:left="720"/>
        <w:jc w:val="both"/>
        <w:rPr>
          <w:rFonts w:ascii="Times New Roman" w:eastAsia="Calibri" w:hAnsi="Times New Roman" w:cs="Times New Roman"/>
          <w:i/>
          <w:iCs/>
        </w:rPr>
      </w:pPr>
      <w:r w:rsidRPr="00F238BE">
        <w:rPr>
          <w:rFonts w:ascii="Times New Roman" w:eastAsia="Calibri" w:hAnsi="Times New Roman" w:cs="Times New Roman"/>
          <w:i/>
          <w:iCs/>
        </w:rPr>
        <w:t xml:space="preserve">“I think it’s a good course to come to, because I didn’t have, like, the resources, </w:t>
      </w:r>
      <w:r w:rsidR="447279B9" w:rsidRPr="00F238BE">
        <w:rPr>
          <w:rFonts w:ascii="Times New Roman" w:hAnsi="Times New Roman" w:cs="Times New Roman"/>
        </w:rPr>
        <w:tab/>
      </w:r>
      <w:r w:rsidRPr="00F238BE">
        <w:rPr>
          <w:rFonts w:ascii="Times New Roman" w:eastAsia="Calibri" w:hAnsi="Times New Roman" w:cs="Times New Roman"/>
          <w:i/>
          <w:iCs/>
        </w:rPr>
        <w:t xml:space="preserve">knowledge and stuff to actually go out there and do it, this has given you platform to show me structure of how to do things. And actually, the assignments we had are targeted for giving us that knowledge, to actually understand it. So, they’re not just pointless assignments, like these assignments teach you mindset and teach you entrepreneur, like, activities. Without the assignments, I don't think I’d have the knowledge I would today...” </w:t>
      </w:r>
    </w:p>
    <w:p w14:paraId="35FA3DCC" w14:textId="3D1ADC4C"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lastRenderedPageBreak/>
        <w:t>The mapping exercise undertaken in the second co-creation workshop (February 2020)</w:t>
      </w:r>
      <w:r w:rsidR="2E9FE96B"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deepen</w:t>
      </w:r>
      <w:r w:rsidR="00656C14" w:rsidRPr="00F238BE">
        <w:rPr>
          <w:rFonts w:ascii="Times New Roman" w:eastAsia="Times New Roman" w:hAnsi="Times New Roman" w:cs="Times New Roman"/>
          <w:lang w:eastAsia="en-GB"/>
        </w:rPr>
        <w:t>ed</w:t>
      </w:r>
      <w:r w:rsidRPr="00F238BE">
        <w:rPr>
          <w:rFonts w:ascii="Times New Roman" w:eastAsia="Times New Roman" w:hAnsi="Times New Roman" w:cs="Times New Roman"/>
          <w:lang w:eastAsia="en-GB"/>
        </w:rPr>
        <w:t xml:space="preserve"> these insights</w:t>
      </w:r>
      <w:r w:rsidR="4571CBE1"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provid</w:t>
      </w:r>
      <w:r w:rsidR="2D890BCD" w:rsidRPr="00F238BE">
        <w:rPr>
          <w:rFonts w:ascii="Times New Roman" w:eastAsia="Times New Roman" w:hAnsi="Times New Roman" w:cs="Times New Roman"/>
          <w:lang w:eastAsia="en-GB"/>
        </w:rPr>
        <w:t>ing</w:t>
      </w:r>
      <w:r w:rsidRPr="00F238BE">
        <w:rPr>
          <w:rFonts w:ascii="Times New Roman" w:eastAsia="Times New Roman" w:hAnsi="Times New Roman" w:cs="Times New Roman"/>
          <w:lang w:eastAsia="en-GB"/>
        </w:rPr>
        <w:t xml:space="preserve"> the TEs with an opportunity to connect the development of their entrepreneurial mindset with programme elements. </w:t>
      </w:r>
      <w:r w:rsidR="3F8F679F" w:rsidRPr="00F238BE">
        <w:rPr>
          <w:rFonts w:ascii="Times New Roman" w:eastAsia="Times New Roman" w:hAnsi="Times New Roman" w:cs="Times New Roman"/>
          <w:lang w:eastAsia="en-GB"/>
        </w:rPr>
        <w:t>W</w:t>
      </w:r>
      <w:r w:rsidRPr="00F238BE">
        <w:rPr>
          <w:rFonts w:ascii="Times New Roman" w:eastAsia="Times New Roman" w:hAnsi="Times New Roman" w:cs="Times New Roman"/>
          <w:lang w:eastAsia="en-GB"/>
        </w:rPr>
        <w:t>e generated 48 attributes associated with an</w:t>
      </w:r>
      <w:r w:rsidR="558BE274"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entrepreneurial mindset</w:t>
      </w:r>
      <w:r w:rsidR="45F5FE03" w:rsidRPr="00F238BE">
        <w:rPr>
          <w:rFonts w:ascii="Times New Roman" w:eastAsia="Times New Roman" w:hAnsi="Times New Roman" w:cs="Times New Roman"/>
          <w:lang w:eastAsia="en-GB"/>
        </w:rPr>
        <w:t>, most</w:t>
      </w:r>
      <w:r w:rsidRPr="00F238BE">
        <w:rPr>
          <w:rFonts w:ascii="Times New Roman" w:eastAsia="Times New Roman" w:hAnsi="Times New Roman" w:cs="Times New Roman"/>
          <w:lang w:eastAsia="en-GB"/>
        </w:rPr>
        <w:t xml:space="preserve"> from the attributes mentioned by the TEs in the focussed discussion groups with several added from established external measures. Each TE </w:t>
      </w:r>
      <w:r w:rsidR="65ACA883" w:rsidRPr="00F238BE">
        <w:rPr>
          <w:rFonts w:ascii="Times New Roman" w:eastAsia="Times New Roman" w:hAnsi="Times New Roman" w:cs="Times New Roman"/>
          <w:lang w:eastAsia="en-GB"/>
        </w:rPr>
        <w:t>had</w:t>
      </w:r>
      <w:r w:rsidRPr="00F238BE">
        <w:rPr>
          <w:rFonts w:ascii="Times New Roman" w:eastAsia="Times New Roman" w:hAnsi="Times New Roman" w:cs="Times New Roman"/>
          <w:lang w:eastAsia="en-GB"/>
        </w:rPr>
        <w:t xml:space="preserve"> three dots to assign to the attributes they felt were most important</w:t>
      </w:r>
      <w:r w:rsidR="6BA060B7"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3492ED36" w:rsidRPr="00F238BE">
        <w:rPr>
          <w:rFonts w:ascii="Times New Roman" w:eastAsia="Times New Roman" w:hAnsi="Times New Roman" w:cs="Times New Roman"/>
          <w:lang w:eastAsia="en-GB"/>
        </w:rPr>
        <w:t>T</w:t>
      </w:r>
      <w:r w:rsidRPr="00F238BE">
        <w:rPr>
          <w:rFonts w:ascii="Times New Roman" w:eastAsia="Times New Roman" w:hAnsi="Times New Roman" w:cs="Times New Roman"/>
          <w:lang w:eastAsia="en-GB"/>
        </w:rPr>
        <w:t>h</w:t>
      </w:r>
      <w:r w:rsidR="42C5E743" w:rsidRPr="00F238BE">
        <w:rPr>
          <w:rFonts w:ascii="Times New Roman" w:eastAsia="Times New Roman" w:hAnsi="Times New Roman" w:cs="Times New Roman"/>
          <w:lang w:eastAsia="en-GB"/>
        </w:rPr>
        <w:t>e 12</w:t>
      </w:r>
      <w:r w:rsidRPr="00F238BE">
        <w:rPr>
          <w:rFonts w:ascii="Times New Roman" w:eastAsia="Times New Roman" w:hAnsi="Times New Roman" w:cs="Times New Roman"/>
          <w:lang w:eastAsia="en-GB"/>
        </w:rPr>
        <w:t xml:space="preserve"> that attracted most ‘votes’ were selected: Drive; Risk-taking; Motivation; Willingness to learn from failure;</w:t>
      </w:r>
      <w:r w:rsidR="4E1E47D0"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Adaptability; Resilience; Passion; Grit/Persistence; Positivity; Creativity; Confidence; and Networker.  These formed the basis for the mapping exercise, as captured in the image set</w:t>
      </w:r>
      <w:r w:rsidR="6FECD329"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below.</w:t>
      </w:r>
    </w:p>
    <w:p w14:paraId="5D86C630" w14:textId="20A8F782"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4FF3EE49" w14:textId="1A61A462" w:rsidR="00EF5D50" w:rsidRPr="00EF5D50" w:rsidRDefault="2B839BEE" w:rsidP="00EF5D50">
      <w:pPr>
        <w:spacing w:after="0" w:line="360" w:lineRule="auto"/>
        <w:jc w:val="center"/>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Figure 5</w:t>
      </w:r>
      <w:r w:rsidR="538ABA85" w:rsidRPr="00F238BE">
        <w:rPr>
          <w:rFonts w:ascii="Times New Roman" w:eastAsia="Times New Roman" w:hAnsi="Times New Roman" w:cs="Times New Roman"/>
          <w:lang w:eastAsia="en-GB"/>
        </w:rPr>
        <w:t xml:space="preserve"> (compound of 4 pictures)</w:t>
      </w:r>
      <w:r w:rsidR="00EF5D50">
        <w:rPr>
          <w:rFonts w:ascii="Times New Roman" w:eastAsia="Times New Roman" w:hAnsi="Times New Roman" w:cs="Times New Roman"/>
          <w:lang w:eastAsia="en-GB"/>
        </w:rPr>
        <w:t xml:space="preserve">. </w:t>
      </w:r>
      <w:r w:rsidRPr="00EF5D50">
        <w:rPr>
          <w:rFonts w:ascii="Times New Roman" w:eastAsia="Times New Roman" w:hAnsi="Times New Roman" w:cs="Times New Roman"/>
          <w:b/>
          <w:bCs/>
          <w:lang w:eastAsia="en-GB"/>
        </w:rPr>
        <w:t xml:space="preserve">The mapping </w:t>
      </w:r>
      <w:proofErr w:type="gramStart"/>
      <w:r w:rsidRPr="00EF5D50">
        <w:rPr>
          <w:rFonts w:ascii="Times New Roman" w:eastAsia="Times New Roman" w:hAnsi="Times New Roman" w:cs="Times New Roman"/>
          <w:b/>
          <w:bCs/>
          <w:lang w:eastAsia="en-GB"/>
        </w:rPr>
        <w:t>exercise</w:t>
      </w:r>
      <w:proofErr w:type="gramEnd"/>
    </w:p>
    <w:p w14:paraId="3071CB7B" w14:textId="7C70FF04" w:rsidR="00EF5D50" w:rsidRPr="00F238BE" w:rsidRDefault="00EF5D50" w:rsidP="00EF5D50">
      <w:pPr>
        <w:pBdr>
          <w:top w:val="single" w:sz="4" w:space="1" w:color="auto"/>
          <w:left w:val="single" w:sz="4" w:space="4" w:color="auto"/>
          <w:bottom w:val="single" w:sz="4" w:space="1" w:color="auto"/>
          <w:right w:val="single" w:sz="4" w:space="4" w:color="auto"/>
        </w:pBd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drawing>
          <wp:anchor distT="0" distB="0" distL="114300" distR="114300" simplePos="0" relativeHeight="251658240" behindDoc="1" locked="0" layoutInCell="1" allowOverlap="1" wp14:anchorId="52F9366D" wp14:editId="10042C1C">
            <wp:simplePos x="0" y="0"/>
            <wp:positionH relativeFrom="column">
              <wp:posOffset>3025632</wp:posOffset>
            </wp:positionH>
            <wp:positionV relativeFrom="paragraph">
              <wp:posOffset>204470</wp:posOffset>
            </wp:positionV>
            <wp:extent cx="2489200" cy="1868170"/>
            <wp:effectExtent l="0" t="0" r="0" b="0"/>
            <wp:wrapTight wrapText="bothSides">
              <wp:wrapPolygon edited="0">
                <wp:start x="0" y="0"/>
                <wp:lineTo x="0" y="21438"/>
                <wp:lineTo x="21490" y="21438"/>
                <wp:lineTo x="21490" y="0"/>
                <wp:lineTo x="0" y="0"/>
              </wp:wrapPolygon>
            </wp:wrapTight>
            <wp:docPr id="4" name="Picture 4" descr="C:\Users\ca4-jarvis\AppData\Local\Microsoft\Windows\INetCache\Content.MSO\F5FCA3A8.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8">
                      <a:grayscl/>
                      <a:extLst>
                        <a:ext uri="{BEBA8EAE-BF5A-486C-A8C5-ECC9F3942E4B}">
                          <a14:imgProps xmlns:a14="http://schemas.microsoft.com/office/drawing/2010/main">
                            <a14:imgLayer r:embed="rId19">
                              <a14:imgEffect>
                                <a14:colorTemperature colorTemp="7200"/>
                              </a14:imgEffect>
                            </a14:imgLayer>
                          </a14:imgProps>
                        </a:ext>
                        <a:ext uri="{28A0092B-C50C-407E-A947-70E740481C1C}">
                          <a14:useLocalDpi xmlns:a14="http://schemas.microsoft.com/office/drawing/2010/main" val="0"/>
                        </a:ext>
                      </a:extLst>
                    </a:blip>
                    <a:stretch>
                      <a:fillRect/>
                    </a:stretch>
                  </pic:blipFill>
                  <pic:spPr>
                    <a:xfrm>
                      <a:off x="0" y="0"/>
                      <a:ext cx="2489200" cy="1868170"/>
                    </a:xfrm>
                    <a:prstGeom prst="rect">
                      <a:avLst/>
                    </a:prstGeom>
                  </pic:spPr>
                </pic:pic>
              </a:graphicData>
            </a:graphic>
            <wp14:sizeRelH relativeFrom="page">
              <wp14:pctWidth>0</wp14:pctWidth>
            </wp14:sizeRelH>
            <wp14:sizeRelV relativeFrom="page">
              <wp14:pctHeight>0</wp14:pctHeight>
            </wp14:sizeRelV>
          </wp:anchor>
        </w:drawing>
      </w:r>
      <w:r w:rsidRPr="00F238BE">
        <w:rPr>
          <w:rFonts w:ascii="Times New Roman" w:hAnsi="Times New Roman" w:cs="Times New Roman"/>
          <w:noProof/>
        </w:rPr>
        <w:drawing>
          <wp:anchor distT="0" distB="0" distL="114300" distR="114300" simplePos="0" relativeHeight="251659264" behindDoc="1" locked="0" layoutInCell="1" allowOverlap="1" wp14:anchorId="5FB421F9" wp14:editId="0B1CD9EF">
            <wp:simplePos x="0" y="0"/>
            <wp:positionH relativeFrom="column">
              <wp:posOffset>130175</wp:posOffset>
            </wp:positionH>
            <wp:positionV relativeFrom="paragraph">
              <wp:posOffset>2304415</wp:posOffset>
            </wp:positionV>
            <wp:extent cx="1763395" cy="2345055"/>
            <wp:effectExtent l="0" t="0" r="1905" b="4445"/>
            <wp:wrapTight wrapText="bothSides">
              <wp:wrapPolygon edited="0">
                <wp:start x="0" y="0"/>
                <wp:lineTo x="0" y="21524"/>
                <wp:lineTo x="21468" y="21524"/>
                <wp:lineTo x="21468" y="0"/>
                <wp:lineTo x="0" y="0"/>
              </wp:wrapPolygon>
            </wp:wrapTight>
            <wp:docPr id="3" name="Picture 3" descr="C:\Users\ca4-jarvis\AppData\Local\Microsoft\Windows\INetCache\Content.MSO\1371CFF6.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20">
                      <a:grayscl/>
                      <a:extLst>
                        <a:ext uri="{BEBA8EAE-BF5A-486C-A8C5-ECC9F3942E4B}">
                          <a14:imgProps xmlns:a14="http://schemas.microsoft.com/office/drawing/2010/main">
                            <a14:imgLayer r:embed="rId21">
                              <a14:imgEffect>
                                <a14:saturation sat="66000"/>
                              </a14:imgEffect>
                            </a14:imgLayer>
                          </a14:imgProps>
                        </a:ext>
                        <a:ext uri="{28A0092B-C50C-407E-A947-70E740481C1C}">
                          <a14:useLocalDpi xmlns:a14="http://schemas.microsoft.com/office/drawing/2010/main" val="0"/>
                        </a:ext>
                      </a:extLst>
                    </a:blip>
                    <a:stretch>
                      <a:fillRect/>
                    </a:stretch>
                  </pic:blipFill>
                  <pic:spPr>
                    <a:xfrm>
                      <a:off x="0" y="0"/>
                      <a:ext cx="1763395" cy="2345055"/>
                    </a:xfrm>
                    <a:prstGeom prst="rect">
                      <a:avLst/>
                    </a:prstGeom>
                  </pic:spPr>
                </pic:pic>
              </a:graphicData>
            </a:graphic>
            <wp14:sizeRelH relativeFrom="page">
              <wp14:pctWidth>0</wp14:pctWidth>
            </wp14:sizeRelH>
            <wp14:sizeRelV relativeFrom="page">
              <wp14:pctHeight>0</wp14:pctHeight>
            </wp14:sizeRelV>
          </wp:anchor>
        </w:drawing>
      </w:r>
      <w:r w:rsidRPr="00F238BE">
        <w:rPr>
          <w:rFonts w:ascii="Times New Roman" w:hAnsi="Times New Roman" w:cs="Times New Roman"/>
          <w:noProof/>
        </w:rPr>
        <w:drawing>
          <wp:anchor distT="0" distB="0" distL="114300" distR="114300" simplePos="0" relativeHeight="251661312" behindDoc="1" locked="0" layoutInCell="1" allowOverlap="1" wp14:anchorId="2F73DE11" wp14:editId="1C9EAB79">
            <wp:simplePos x="0" y="0"/>
            <wp:positionH relativeFrom="column">
              <wp:posOffset>2159765</wp:posOffset>
            </wp:positionH>
            <wp:positionV relativeFrom="paragraph">
              <wp:posOffset>2298461</wp:posOffset>
            </wp:positionV>
            <wp:extent cx="3361484" cy="2354082"/>
            <wp:effectExtent l="0" t="0" r="4445" b="0"/>
            <wp:wrapTight wrapText="bothSides">
              <wp:wrapPolygon edited="0">
                <wp:start x="0" y="0"/>
                <wp:lineTo x="0" y="21443"/>
                <wp:lineTo x="21547" y="21443"/>
                <wp:lineTo x="21547" y="0"/>
                <wp:lineTo x="0" y="0"/>
              </wp:wrapPolygon>
            </wp:wrapTight>
            <wp:docPr id="2" name="Picture 2" descr="C:\Users\ca4-jarvis\AppData\Local\Microsoft\Windows\INetCache\Content.MSO\54C8177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22" cstate="print">
                      <a:grayscl/>
                      <a:extLst>
                        <a:ext uri="{BEBA8EAE-BF5A-486C-A8C5-ECC9F3942E4B}">
                          <a14:imgProps xmlns:a14="http://schemas.microsoft.com/office/drawing/2010/main">
                            <a14:imgLayer r:embed="rId23">
                              <a14:imgEffect>
                                <a14:colorTemperature colorTemp="5300"/>
                              </a14:imgEffect>
                              <a14:imgEffect>
                                <a14:saturation sat="66000"/>
                              </a14:imgEffect>
                            </a14:imgLayer>
                          </a14:imgProps>
                        </a:ext>
                        <a:ext uri="{28A0092B-C50C-407E-A947-70E740481C1C}">
                          <a14:useLocalDpi xmlns:a14="http://schemas.microsoft.com/office/drawing/2010/main" val="0"/>
                        </a:ext>
                      </a:extLst>
                    </a:blip>
                    <a:stretch>
                      <a:fillRect/>
                    </a:stretch>
                  </pic:blipFill>
                  <pic:spPr>
                    <a:xfrm>
                      <a:off x="0" y="0"/>
                      <a:ext cx="3361484" cy="2354082"/>
                    </a:xfrm>
                    <a:prstGeom prst="rect">
                      <a:avLst/>
                    </a:prstGeom>
                  </pic:spPr>
                </pic:pic>
              </a:graphicData>
            </a:graphic>
            <wp14:sizeRelH relativeFrom="page">
              <wp14:pctWidth>0</wp14:pctWidth>
            </wp14:sizeRelH>
            <wp14:sizeRelV relativeFrom="page">
              <wp14:pctHeight>0</wp14:pctHeight>
            </wp14:sizeRelV>
          </wp:anchor>
        </w:drawing>
      </w:r>
      <w:r w:rsidRPr="00F238BE">
        <w:rPr>
          <w:rFonts w:ascii="Times New Roman" w:hAnsi="Times New Roman" w:cs="Times New Roman"/>
          <w:noProof/>
        </w:rPr>
        <w:drawing>
          <wp:anchor distT="0" distB="0" distL="114300" distR="114300" simplePos="0" relativeHeight="251660288" behindDoc="1" locked="0" layoutInCell="1" allowOverlap="1" wp14:anchorId="41883525" wp14:editId="0E250F1C">
            <wp:simplePos x="0" y="0"/>
            <wp:positionH relativeFrom="column">
              <wp:posOffset>129812</wp:posOffset>
            </wp:positionH>
            <wp:positionV relativeFrom="paragraph">
              <wp:posOffset>205105</wp:posOffset>
            </wp:positionV>
            <wp:extent cx="2493645" cy="1868170"/>
            <wp:effectExtent l="0" t="0" r="0" b="0"/>
            <wp:wrapTight wrapText="bothSides">
              <wp:wrapPolygon edited="0">
                <wp:start x="0" y="0"/>
                <wp:lineTo x="0" y="21438"/>
                <wp:lineTo x="21451" y="21438"/>
                <wp:lineTo x="21451" y="0"/>
                <wp:lineTo x="0" y="0"/>
              </wp:wrapPolygon>
            </wp:wrapTight>
            <wp:docPr id="5" name="Picture 5" descr="C:\Users\ca4-jarvis\AppData\Local\Microsoft\Windows\INetCache\Content.MSO\734F070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24">
                      <a:grayscl/>
                      <a:extLst>
                        <a:ext uri="{BEBA8EAE-BF5A-486C-A8C5-ECC9F3942E4B}">
                          <a14:imgProps xmlns:a14="http://schemas.microsoft.com/office/drawing/2010/main">
                            <a14:imgLayer r:embed="rId25">
                              <a14:imgEffect>
                                <a14:colorTemperature colorTemp="7200"/>
                              </a14:imgEffect>
                              <a14:imgEffect>
                                <a14:saturation sat="200000"/>
                              </a14:imgEffect>
                            </a14:imgLayer>
                          </a14:imgProps>
                        </a:ext>
                        <a:ext uri="{28A0092B-C50C-407E-A947-70E740481C1C}">
                          <a14:useLocalDpi xmlns:a14="http://schemas.microsoft.com/office/drawing/2010/main" val="0"/>
                        </a:ext>
                      </a:extLst>
                    </a:blip>
                    <a:stretch>
                      <a:fillRect/>
                    </a:stretch>
                  </pic:blipFill>
                  <pic:spPr>
                    <a:xfrm>
                      <a:off x="0" y="0"/>
                      <a:ext cx="2493645" cy="1868170"/>
                    </a:xfrm>
                    <a:prstGeom prst="rect">
                      <a:avLst/>
                    </a:prstGeom>
                  </pic:spPr>
                </pic:pic>
              </a:graphicData>
            </a:graphic>
            <wp14:sizeRelH relativeFrom="page">
              <wp14:pctWidth>0</wp14:pctWidth>
            </wp14:sizeRelH>
            <wp14:sizeRelV relativeFrom="page">
              <wp14:pctHeight>0</wp14:pctHeight>
            </wp14:sizeRelV>
          </wp:anchor>
        </w:drawing>
      </w:r>
      <w:r w:rsidR="002D5489" w:rsidRPr="00F238BE">
        <w:rPr>
          <w:rFonts w:ascii="Times New Roman" w:eastAsia="Times New Roman" w:hAnsi="Times New Roman" w:cs="Times New Roman"/>
          <w:lang w:eastAsia="en-GB"/>
        </w:rPr>
        <w:t> </w:t>
      </w:r>
    </w:p>
    <w:p w14:paraId="3F8C8A50" w14:textId="4C609332" w:rsidR="002D5489" w:rsidRPr="00F238BE" w:rsidRDefault="002D5489" w:rsidP="00EF5D50">
      <w:pPr>
        <w:pBdr>
          <w:top w:val="single" w:sz="4" w:space="1" w:color="auto"/>
          <w:left w:val="single" w:sz="4" w:space="4" w:color="auto"/>
          <w:bottom w:val="single" w:sz="4" w:space="1" w:color="auto"/>
          <w:right w:val="single" w:sz="4" w:space="4" w:color="auto"/>
        </w:pBd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FF0000"/>
          <w:lang w:eastAsia="en-GB"/>
        </w:rPr>
        <w:t> </w:t>
      </w:r>
    </w:p>
    <w:p w14:paraId="3CEEED34" w14:textId="05461BAB" w:rsidR="002D5489" w:rsidRPr="00F238BE" w:rsidRDefault="002D5489" w:rsidP="00EF5D50">
      <w:pPr>
        <w:pBdr>
          <w:top w:val="single" w:sz="4" w:space="1" w:color="auto"/>
          <w:left w:val="single" w:sz="4" w:space="4" w:color="auto"/>
          <w:bottom w:val="single" w:sz="4" w:space="1" w:color="auto"/>
          <w:right w:val="single" w:sz="4" w:space="4" w:color="auto"/>
        </w:pBd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42F19EF9" w14:textId="115CF451"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t> </w:t>
      </w:r>
    </w:p>
    <w:p w14:paraId="4D855984" w14:textId="6FE405AE" w:rsidR="002D5489" w:rsidRPr="00F238BE" w:rsidRDefault="01607B76"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In encouraging </w:t>
      </w:r>
      <w:r w:rsidR="002D5489" w:rsidRPr="00F238BE">
        <w:rPr>
          <w:rFonts w:ascii="Times New Roman" w:eastAsia="Times New Roman" w:hAnsi="Times New Roman" w:cs="Times New Roman"/>
          <w:lang w:eastAsia="en-GB"/>
        </w:rPr>
        <w:t>TEs to engage with the ‘messiness’ of their learning experience, to make new connections between their learning, the entrepreneurial attributes, and the programme’s learning environment/space</w:t>
      </w:r>
      <w:r w:rsidR="22923AFF" w:rsidRPr="00F238BE">
        <w:rPr>
          <w:rFonts w:ascii="Times New Roman" w:eastAsia="Times New Roman" w:hAnsi="Times New Roman" w:cs="Times New Roman"/>
          <w:lang w:eastAsia="en-GB"/>
        </w:rPr>
        <w:t xml:space="preserve"> </w:t>
      </w:r>
      <w:r w:rsidR="466BF70B" w:rsidRPr="00F238BE">
        <w:rPr>
          <w:rFonts w:ascii="Times New Roman" w:eastAsia="Times New Roman" w:hAnsi="Times New Roman" w:cs="Times New Roman"/>
          <w:lang w:eastAsia="en-GB"/>
        </w:rPr>
        <w:t>t</w:t>
      </w:r>
      <w:r w:rsidR="22923AFF" w:rsidRPr="00F238BE">
        <w:rPr>
          <w:rFonts w:ascii="Times New Roman" w:eastAsia="Times New Roman" w:hAnsi="Times New Roman" w:cs="Times New Roman"/>
          <w:lang w:eastAsia="en-GB"/>
        </w:rPr>
        <w:t>he ‘mapping exercise’ surfaced</w:t>
      </w:r>
      <w:r w:rsidR="002D5489" w:rsidRPr="00F238BE">
        <w:rPr>
          <w:rFonts w:ascii="Times New Roman" w:eastAsia="Times New Roman" w:hAnsi="Times New Roman" w:cs="Times New Roman"/>
          <w:lang w:eastAsia="en-GB"/>
        </w:rPr>
        <w:t xml:space="preserve"> new</w:t>
      </w:r>
      <w:r w:rsidR="00EF5D50">
        <w:rPr>
          <w:rFonts w:ascii="Times New Roman" w:eastAsia="Times New Roman" w:hAnsi="Times New Roman" w:cs="Times New Roman"/>
          <w:lang w:eastAsia="en-GB"/>
        </w:rPr>
        <w:t xml:space="preserve"> </w:t>
      </w:r>
      <w:r w:rsidR="00656C14" w:rsidRPr="00F238BE">
        <w:rPr>
          <w:rFonts w:ascii="Times New Roman" w:eastAsia="Times New Roman" w:hAnsi="Times New Roman" w:cs="Times New Roman"/>
          <w:lang w:eastAsia="en-GB"/>
        </w:rPr>
        <w:t xml:space="preserve">insights.  Three attributes – resourcefulness, a </w:t>
      </w:r>
      <w:r w:rsidR="00656C14" w:rsidRPr="00F238BE">
        <w:rPr>
          <w:rFonts w:ascii="Times New Roman" w:eastAsia="Times New Roman" w:hAnsi="Times New Roman" w:cs="Times New Roman"/>
          <w:lang w:eastAsia="en-GB"/>
        </w:rPr>
        <w:lastRenderedPageBreak/>
        <w:t xml:space="preserve">desire to ‘fix’ something, and ‘mental wealth’ (labelled as looking after oneself and performing emotional first aid as/when needed) - were added and placed in the centre of the map, with a consensus that without mental wealth, none of the other attributes could flourish:  </w:t>
      </w:r>
    </w:p>
    <w:p w14:paraId="6CE2FCB8" w14:textId="2E8F4E39" w:rsidR="002D5489" w:rsidRPr="00F238BE" w:rsidRDefault="002D5489" w:rsidP="00EF5D50">
      <w:pPr>
        <w:spacing w:after="0" w:line="360" w:lineRule="auto"/>
        <w:ind w:left="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w:t>
      </w:r>
      <w:r w:rsidRPr="00F238BE">
        <w:rPr>
          <w:rFonts w:ascii="Times New Roman" w:eastAsia="Times New Roman" w:hAnsi="Times New Roman" w:cs="Times New Roman"/>
          <w:i/>
          <w:iCs/>
          <w:lang w:eastAsia="en-GB"/>
        </w:rPr>
        <w:t>If you’re not in a good space mentally, it’s really hard to do any of these things, which can stop you progressing in any sort of form. Keeping yourself mentally there, like, keeping your wellbeing good, can lead to all these things.”</w:t>
      </w:r>
      <w:r w:rsidRPr="00F238BE">
        <w:rPr>
          <w:rFonts w:ascii="Times New Roman" w:eastAsia="Times New Roman" w:hAnsi="Times New Roman" w:cs="Times New Roman"/>
          <w:lang w:eastAsia="en-GB"/>
        </w:rPr>
        <w:t> </w:t>
      </w:r>
    </w:p>
    <w:p w14:paraId="5DC80F3A" w14:textId="77777777" w:rsidR="00EF5D50"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desire to fix’ things was seen as closely connected to mental wealth. Thus, whilst none of the four dimensions of psychological capital (Luthans et al</w:t>
      </w:r>
      <w:r w:rsidR="00FE3340">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2007) were selected by the TEs in their 12 entrepreneurial attributes, it</w:t>
      </w:r>
      <w:r w:rsidR="2EEAEE3F" w:rsidRPr="00F238BE">
        <w:rPr>
          <w:rFonts w:ascii="Times New Roman" w:eastAsia="Times New Roman" w:hAnsi="Times New Roman" w:cs="Times New Roman"/>
          <w:lang w:eastAsia="en-GB"/>
        </w:rPr>
        <w:t xml:space="preserve"> was</w:t>
      </w:r>
      <w:r w:rsidRPr="00F238BE">
        <w:rPr>
          <w:rFonts w:ascii="Times New Roman" w:eastAsia="Times New Roman" w:hAnsi="Times New Roman" w:cs="Times New Roman"/>
          <w:lang w:eastAsia="en-GB"/>
        </w:rPr>
        <w:t xml:space="preserve"> implicitly </w:t>
      </w:r>
      <w:r w:rsidR="343FB636" w:rsidRPr="00F238BE">
        <w:rPr>
          <w:rFonts w:ascii="Times New Roman" w:eastAsia="Times New Roman" w:hAnsi="Times New Roman" w:cs="Times New Roman"/>
          <w:lang w:eastAsia="en-GB"/>
        </w:rPr>
        <w:t>seen</w:t>
      </w:r>
      <w:r w:rsidRPr="00F238BE">
        <w:rPr>
          <w:rFonts w:ascii="Times New Roman" w:eastAsia="Times New Roman" w:hAnsi="Times New Roman" w:cs="Times New Roman"/>
          <w:lang w:eastAsia="en-GB"/>
        </w:rPr>
        <w:t xml:space="preserve"> </w:t>
      </w:r>
      <w:r w:rsidR="015F5666" w:rsidRPr="00F238BE">
        <w:rPr>
          <w:rFonts w:ascii="Times New Roman" w:eastAsia="Times New Roman" w:hAnsi="Times New Roman" w:cs="Times New Roman"/>
          <w:lang w:eastAsia="en-GB"/>
        </w:rPr>
        <w:t xml:space="preserve">as </w:t>
      </w:r>
      <w:r w:rsidRPr="00F238BE">
        <w:rPr>
          <w:rFonts w:ascii="Times New Roman" w:eastAsia="Times New Roman" w:hAnsi="Times New Roman" w:cs="Times New Roman"/>
          <w:lang w:eastAsia="en-GB"/>
        </w:rPr>
        <w:t>central to developing an entrepreneurial mindset. </w:t>
      </w:r>
    </w:p>
    <w:p w14:paraId="57F59CBC" w14:textId="49625E4A" w:rsidR="002D5489" w:rsidRPr="00F238BE" w:rsidRDefault="002D5489" w:rsidP="00EF5D50">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With these observations, the dialogue became more generative (Isaacs, 1999). The conversation moved from an emphasis on the individual and on the more structural aspects of the programme, to the collective and the more relational</w:t>
      </w:r>
      <w:r w:rsidR="5841F8D8" w:rsidRPr="00F238BE">
        <w:rPr>
          <w:rFonts w:ascii="Times New Roman" w:eastAsia="Times New Roman" w:hAnsi="Times New Roman" w:cs="Times New Roman"/>
          <w:lang w:eastAsia="en-GB"/>
        </w:rPr>
        <w:t>; t</w:t>
      </w:r>
      <w:r w:rsidRPr="00F238BE">
        <w:rPr>
          <w:rFonts w:ascii="Times New Roman" w:eastAsia="Times New Roman" w:hAnsi="Times New Roman" w:cs="Times New Roman"/>
          <w:lang w:eastAsia="en-GB"/>
        </w:rPr>
        <w:t>he role of relationships with fellow team members, team coaches, and social and professional</w:t>
      </w:r>
      <w:r w:rsidR="22C5B76F"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networks </w:t>
      </w:r>
      <w:r w:rsidR="6732F001" w:rsidRPr="00F238BE">
        <w:rPr>
          <w:rFonts w:ascii="Times New Roman" w:eastAsia="Times New Roman" w:hAnsi="Times New Roman" w:cs="Times New Roman"/>
          <w:lang w:eastAsia="en-GB"/>
        </w:rPr>
        <w:t>in</w:t>
      </w:r>
      <w:r w:rsidRPr="00F238BE">
        <w:rPr>
          <w:rFonts w:ascii="Times New Roman" w:eastAsia="Times New Roman" w:hAnsi="Times New Roman" w:cs="Times New Roman"/>
          <w:lang w:eastAsia="en-GB"/>
        </w:rPr>
        <w:t> developing</w:t>
      </w:r>
      <w:r w:rsidR="5A2535FF"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entrepreneurial attributes and sustaining mental wealth.  </w:t>
      </w:r>
    </w:p>
    <w:p w14:paraId="625550A8" w14:textId="4B5A420C" w:rsidR="002D5489" w:rsidRPr="00F238BE" w:rsidRDefault="000A7124" w:rsidP="002D68F2">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Figure 6 </w:t>
      </w:r>
      <w:r w:rsidR="002D5489" w:rsidRPr="00F238BE">
        <w:rPr>
          <w:rFonts w:ascii="Times New Roman" w:eastAsia="Times New Roman" w:hAnsi="Times New Roman" w:cs="Times New Roman"/>
          <w:lang w:eastAsia="en-GB"/>
        </w:rPr>
        <w:t>below captures the connections and inter-relationships uncovered through the mapping exercise.</w:t>
      </w:r>
    </w:p>
    <w:p w14:paraId="15A3BE3E" w14:textId="7EAB39C1" w:rsidR="696AB95A" w:rsidRPr="00F238BE" w:rsidRDefault="696AB95A" w:rsidP="00F238BE">
      <w:pPr>
        <w:spacing w:after="0" w:line="360" w:lineRule="auto"/>
        <w:rPr>
          <w:rFonts w:ascii="Times New Roman" w:eastAsia="Times New Roman" w:hAnsi="Times New Roman" w:cs="Times New Roman"/>
          <w:color w:val="7030A0"/>
          <w:lang w:eastAsia="en-GB"/>
        </w:rPr>
      </w:pPr>
    </w:p>
    <w:p w14:paraId="2B7322CB" w14:textId="77777777" w:rsidR="002D68F2" w:rsidRDefault="002D68F2">
      <w:pPr>
        <w:rPr>
          <w:rFonts w:ascii="Times New Roman" w:eastAsia="Times New Roman" w:hAnsi="Times New Roman" w:cs="Times New Roman"/>
          <w:color w:val="7030A0"/>
          <w:lang w:eastAsia="en-GB"/>
        </w:rPr>
        <w:sectPr w:rsidR="002D68F2" w:rsidSect="00F238BE">
          <w:headerReference w:type="even" r:id="rId26"/>
          <w:headerReference w:type="default" r:id="rId27"/>
          <w:pgSz w:w="11906" w:h="16838"/>
          <w:pgMar w:top="1440" w:right="1440" w:bottom="1440" w:left="1440" w:header="708" w:footer="708" w:gutter="0"/>
          <w:cols w:space="708"/>
          <w:docGrid w:linePitch="360"/>
        </w:sectPr>
      </w:pPr>
      <w:r>
        <w:rPr>
          <w:rFonts w:ascii="Times New Roman" w:eastAsia="Times New Roman" w:hAnsi="Times New Roman" w:cs="Times New Roman"/>
          <w:color w:val="7030A0"/>
          <w:lang w:eastAsia="en-GB"/>
        </w:rPr>
        <w:br w:type="page"/>
      </w:r>
    </w:p>
    <w:p w14:paraId="06D7C382" w14:textId="6DA9F043" w:rsidR="002D68F2" w:rsidRDefault="002D68F2">
      <w:pPr>
        <w:rPr>
          <w:rFonts w:ascii="Times New Roman" w:eastAsia="Times New Roman" w:hAnsi="Times New Roman" w:cs="Times New Roman"/>
          <w:color w:val="7030A0"/>
          <w:lang w:eastAsia="en-GB"/>
        </w:rPr>
      </w:pPr>
    </w:p>
    <w:p w14:paraId="276BCD26" w14:textId="77777777" w:rsidR="696AB95A" w:rsidRPr="00F238BE" w:rsidRDefault="696AB95A" w:rsidP="00F238BE">
      <w:pPr>
        <w:spacing w:after="0" w:line="360" w:lineRule="auto"/>
        <w:rPr>
          <w:rFonts w:ascii="Times New Roman" w:eastAsia="Times New Roman" w:hAnsi="Times New Roman" w:cs="Times New Roman"/>
          <w:color w:val="7030A0"/>
          <w:lang w:eastAsia="en-GB"/>
        </w:rPr>
      </w:pPr>
    </w:p>
    <w:p w14:paraId="5B767734" w14:textId="11FF7B30" w:rsidR="64B4E587" w:rsidRPr="002D68F2" w:rsidRDefault="64B4E587" w:rsidP="00F238BE">
      <w:pPr>
        <w:spacing w:after="0" w:line="360" w:lineRule="auto"/>
        <w:jc w:val="center"/>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Figure 6</w:t>
      </w:r>
      <w:r w:rsidR="002D68F2">
        <w:rPr>
          <w:rFonts w:ascii="Times New Roman" w:eastAsia="Times New Roman" w:hAnsi="Times New Roman" w:cs="Times New Roman"/>
          <w:lang w:eastAsia="en-GB"/>
        </w:rPr>
        <w:t xml:space="preserve">. </w:t>
      </w:r>
      <w:r w:rsidRPr="002D68F2">
        <w:rPr>
          <w:rFonts w:ascii="Times New Roman" w:eastAsia="Times New Roman" w:hAnsi="Times New Roman" w:cs="Times New Roman"/>
          <w:b/>
          <w:bCs/>
          <w:lang w:eastAsia="en-GB"/>
        </w:rPr>
        <w:t>Connections and inter-relationships (the mapping exercise)</w:t>
      </w:r>
    </w:p>
    <w:p w14:paraId="3ADD6AFE" w14:textId="77777777" w:rsidR="002D5489" w:rsidRPr="00F238BE" w:rsidRDefault="002D5489"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t> </w:t>
      </w:r>
    </w:p>
    <w:p w14:paraId="034A1016" w14:textId="03C1B4A2" w:rsidR="002D68F2" w:rsidRDefault="002D68F2" w:rsidP="00F238BE">
      <w:pPr>
        <w:spacing w:after="0" w:line="360" w:lineRule="auto"/>
        <w:jc w:val="center"/>
        <w:textAlignment w:val="baseline"/>
        <w:rPr>
          <w:rFonts w:ascii="Times New Roman" w:eastAsia="Times New Roman" w:hAnsi="Times New Roman" w:cs="Times New Roman"/>
          <w:lang w:eastAsia="en-GB"/>
        </w:rPr>
        <w:sectPr w:rsidR="002D68F2" w:rsidSect="002D68F2">
          <w:pgSz w:w="16838" w:h="11906" w:orient="landscape"/>
          <w:pgMar w:top="1440" w:right="1440" w:bottom="1440" w:left="1440" w:header="708" w:footer="708" w:gutter="0"/>
          <w:cols w:space="708"/>
          <w:docGrid w:linePitch="360"/>
        </w:sectPr>
      </w:pPr>
      <w:r w:rsidRPr="002D68F2">
        <w:rPr>
          <w:rFonts w:ascii="Times New Roman" w:eastAsia="Times New Roman" w:hAnsi="Times New Roman" w:cs="Times New Roman"/>
          <w:noProof/>
          <w:lang w:eastAsia="en-GB"/>
        </w:rPr>
        <w:drawing>
          <wp:inline distT="0" distB="0" distL="0" distR="0" wp14:anchorId="5C265C2B" wp14:editId="2F284235">
            <wp:extent cx="8668139" cy="4670660"/>
            <wp:effectExtent l="0" t="0" r="0" b="3175"/>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28">
                      <a:extLst>
                        <a:ext uri="{BEBA8EAE-BF5A-486C-A8C5-ECC9F3942E4B}">
                          <a14:imgProps xmlns:a14="http://schemas.microsoft.com/office/drawing/2010/main">
                            <a14:imgLayer r:embed="rId29">
                              <a14:imgEffect>
                                <a14:sharpenSoften amount="25000"/>
                              </a14:imgEffect>
                              <a14:imgEffect>
                                <a14:saturation sat="0"/>
                              </a14:imgEffect>
                            </a14:imgLayer>
                          </a14:imgProps>
                        </a:ext>
                      </a:extLst>
                    </a:blip>
                    <a:stretch>
                      <a:fillRect/>
                    </a:stretch>
                  </pic:blipFill>
                  <pic:spPr>
                    <a:xfrm>
                      <a:off x="0" y="0"/>
                      <a:ext cx="8668139" cy="4670660"/>
                    </a:xfrm>
                    <a:prstGeom prst="rect">
                      <a:avLst/>
                    </a:prstGeom>
                  </pic:spPr>
                </pic:pic>
              </a:graphicData>
            </a:graphic>
          </wp:inline>
        </w:drawing>
      </w:r>
    </w:p>
    <w:p w14:paraId="26105B5D" w14:textId="393B5B42" w:rsidR="002D5489" w:rsidRPr="00F238BE" w:rsidRDefault="002D5489" w:rsidP="00F238BE">
      <w:pPr>
        <w:spacing w:after="0" w:line="360" w:lineRule="auto"/>
        <w:textAlignment w:val="baseline"/>
        <w:rPr>
          <w:rFonts w:ascii="Times New Roman" w:eastAsia="Times New Roman" w:hAnsi="Times New Roman" w:cs="Times New Roman"/>
          <w:lang w:eastAsia="en-GB"/>
        </w:rPr>
      </w:pPr>
    </w:p>
    <w:p w14:paraId="4389AEA4" w14:textId="14641750" w:rsidR="002D5489" w:rsidRPr="00F238BE" w:rsidRDefault="69F055FC" w:rsidP="002D68F2">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I</w:t>
      </w:r>
      <w:r w:rsidR="002D5489" w:rsidRPr="00F238BE">
        <w:rPr>
          <w:rFonts w:ascii="Times New Roman" w:eastAsia="Times New Roman" w:hAnsi="Times New Roman" w:cs="Times New Roman"/>
          <w:lang w:eastAsia="en-GB"/>
        </w:rPr>
        <w:t>n the second workshop, the TEs</w:t>
      </w:r>
      <w:r w:rsidR="4111C702" w:rsidRPr="00F238BE">
        <w:rPr>
          <w:rFonts w:ascii="Times New Roman" w:eastAsia="Times New Roman" w:hAnsi="Times New Roman" w:cs="Times New Roman"/>
          <w:lang w:eastAsia="en-GB"/>
        </w:rPr>
        <w:t xml:space="preserve"> also</w:t>
      </w:r>
      <w:r w:rsidR="002D5489" w:rsidRPr="00F238BE">
        <w:rPr>
          <w:rFonts w:ascii="Times New Roman" w:eastAsia="Times New Roman" w:hAnsi="Times New Roman" w:cs="Times New Roman"/>
          <w:lang w:eastAsia="en-GB"/>
        </w:rPr>
        <w:t xml:space="preserve"> self-assessed their development against the 12 entrepreneurial attributes selected, comparing their scores when they started the programme with their scores now. They felt they had shifted most in their ‘willingness to learn from failure’, closely followed by ‘networker’, ‘risk-taking’, and ‘confidence’.  </w:t>
      </w:r>
    </w:p>
    <w:p w14:paraId="15B3EB6E" w14:textId="757AAB4F" w:rsidR="002D5489" w:rsidRPr="00F238BE" w:rsidRDefault="002D5489" w:rsidP="002D68F2">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In keeping with our aim of conducting research in the spirit of ‘Team Academy’ the final year TE team took the attributes (minus ‘networker’) and designed them into a 360° feedback </w:t>
      </w:r>
      <w:r w:rsidR="4834BAAB" w:rsidRPr="00F238BE">
        <w:rPr>
          <w:rFonts w:ascii="Times New Roman" w:eastAsia="Times New Roman" w:hAnsi="Times New Roman" w:cs="Times New Roman"/>
          <w:lang w:eastAsia="en-GB"/>
        </w:rPr>
        <w:t>session (</w:t>
      </w:r>
      <w:r w:rsidRPr="00F238BE">
        <w:rPr>
          <w:rFonts w:ascii="Times New Roman" w:eastAsia="Times New Roman" w:hAnsi="Times New Roman" w:cs="Times New Roman"/>
          <w:lang w:eastAsia="en-GB"/>
        </w:rPr>
        <w:t xml:space="preserve">December 2020). </w:t>
      </w:r>
      <w:r w:rsidR="20ECF1E2" w:rsidRPr="00F238BE">
        <w:rPr>
          <w:rFonts w:ascii="Times New Roman" w:eastAsia="Times New Roman" w:hAnsi="Times New Roman" w:cs="Times New Roman"/>
          <w:lang w:eastAsia="en-GB"/>
        </w:rPr>
        <w:t xml:space="preserve">Along with two team coaches, they scored each other </w:t>
      </w:r>
      <w:r w:rsidRPr="00F238BE">
        <w:rPr>
          <w:rFonts w:ascii="Times New Roman" w:eastAsia="Times New Roman" w:hAnsi="Times New Roman" w:cs="Times New Roman"/>
          <w:lang w:eastAsia="en-GB"/>
        </w:rPr>
        <w:t xml:space="preserve">against the attributes when they started on the programme and on where they </w:t>
      </w:r>
      <w:r w:rsidR="00AA3345" w:rsidRPr="00F238BE">
        <w:rPr>
          <w:rFonts w:ascii="Times New Roman" w:eastAsia="Times New Roman" w:hAnsi="Times New Roman" w:cs="Times New Roman"/>
          <w:lang w:eastAsia="en-GB"/>
        </w:rPr>
        <w:t>saw themselves</w:t>
      </w:r>
      <w:r w:rsidRPr="00F238BE">
        <w:rPr>
          <w:rFonts w:ascii="Times New Roman" w:eastAsia="Times New Roman" w:hAnsi="Times New Roman" w:cs="Times New Roman"/>
          <w:lang w:eastAsia="en-GB"/>
        </w:rPr>
        <w:t xml:space="preserve"> now. Separately, the TEs were scored on a number of dimensions of engagement and performance by </w:t>
      </w:r>
      <w:r w:rsidR="6F55B87A" w:rsidRPr="00F238BE">
        <w:rPr>
          <w:rFonts w:ascii="Times New Roman" w:eastAsia="Times New Roman" w:hAnsi="Times New Roman" w:cs="Times New Roman"/>
          <w:lang w:eastAsia="en-GB"/>
        </w:rPr>
        <w:t>a</w:t>
      </w:r>
      <w:r w:rsidRPr="00F238BE">
        <w:rPr>
          <w:rFonts w:ascii="Times New Roman" w:eastAsia="Times New Roman" w:hAnsi="Times New Roman" w:cs="Times New Roman"/>
          <w:lang w:eastAsia="en-GB"/>
        </w:rPr>
        <w:t xml:space="preserve"> team coach. Perhaps unsurprisingly, there was a relationship between the level of engagement and the development of entrepreneurial attributes. As team coaches observed in the staff discussion groups, coming to terms with the Team Academy methodology can be challenging; it’s an uncomfortable and unfamiliar approach to learning that requires commitment and participation to reap the rewards: </w:t>
      </w:r>
    </w:p>
    <w:p w14:paraId="1AF05E09" w14:textId="017D9F3A" w:rsidR="002D5489" w:rsidRPr="00F238BE" w:rsidRDefault="002D5489" w:rsidP="002D68F2">
      <w:pPr>
        <w:spacing w:after="0" w:line="360" w:lineRule="auto"/>
        <w:ind w:left="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i/>
          <w:iCs/>
          <w:lang w:eastAsia="en-GB"/>
        </w:rPr>
        <w:t>“why is there no lesson and why are they not teaching us anything and then once, you say, the penny-drop moment kicks in and they can sort of realise, actually, we’re responsible for creating our own course of action, and sometimes they come in and often there isn’t a plan or you know a structure in place but they develop the skills maturity to then come in and actually think, well, what are we doing today, what are we going to achieve, can… you know, how can this benefit our long-term plan, our exit strategies?  And that then feeds into almost sort of an entrepreneurial mindset I guess in a way because as an entrepreneur you’re not… you know there isn’t somebody telling you what you’re doing or telling you what you’ve got to do”</w:t>
      </w:r>
      <w:r w:rsidRPr="00F238BE">
        <w:rPr>
          <w:rFonts w:ascii="Times New Roman" w:eastAsia="Times New Roman" w:hAnsi="Times New Roman" w:cs="Times New Roman"/>
          <w:lang w:eastAsia="en-GB"/>
        </w:rPr>
        <w:t> [TC02] </w:t>
      </w:r>
    </w:p>
    <w:p w14:paraId="24EB4B38" w14:textId="16CC9A92" w:rsidR="002D5489" w:rsidRPr="00F238BE" w:rsidRDefault="002D5489" w:rsidP="002D68F2">
      <w:pPr>
        <w:spacing w:after="0" w:line="360" w:lineRule="auto"/>
        <w:ind w:firstLine="720"/>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numbers are too small to draw robust conclusions. However, as the examples in </w:t>
      </w:r>
      <w:r w:rsidR="2EFBD48E" w:rsidRPr="00F238BE">
        <w:rPr>
          <w:rFonts w:ascii="Times New Roman" w:eastAsia="Times New Roman" w:hAnsi="Times New Roman" w:cs="Times New Roman"/>
          <w:lang w:eastAsia="en-GB"/>
        </w:rPr>
        <w:t>F</w:t>
      </w:r>
      <w:r w:rsidR="00570286" w:rsidRPr="00F238BE">
        <w:rPr>
          <w:rFonts w:ascii="Times New Roman" w:eastAsia="Times New Roman" w:hAnsi="Times New Roman" w:cs="Times New Roman"/>
          <w:lang w:eastAsia="en-GB"/>
        </w:rPr>
        <w:t xml:space="preserve">igures 7 and 8 </w:t>
      </w:r>
      <w:r w:rsidRPr="00F238BE">
        <w:rPr>
          <w:rFonts w:ascii="Times New Roman" w:eastAsia="Times New Roman" w:hAnsi="Times New Roman" w:cs="Times New Roman"/>
          <w:lang w:eastAsia="en-GB"/>
        </w:rPr>
        <w:t>highlight, those who had the highest level of engagement tend</w:t>
      </w:r>
      <w:r w:rsidR="3EE449AC" w:rsidRPr="00F238BE">
        <w:rPr>
          <w:rFonts w:ascii="Times New Roman" w:eastAsia="Times New Roman" w:hAnsi="Times New Roman" w:cs="Times New Roman"/>
          <w:lang w:eastAsia="en-GB"/>
        </w:rPr>
        <w:t>ed</w:t>
      </w:r>
      <w:r w:rsidRPr="00F238BE">
        <w:rPr>
          <w:rFonts w:ascii="Times New Roman" w:eastAsia="Times New Roman" w:hAnsi="Times New Roman" w:cs="Times New Roman"/>
          <w:lang w:eastAsia="en-GB"/>
        </w:rPr>
        <w:t xml:space="preserve"> to score more highly on their entrepreneurial attributes</w:t>
      </w:r>
      <w:r w:rsidR="3EDCAEC7" w:rsidRPr="00F238BE">
        <w:rPr>
          <w:rFonts w:ascii="Times New Roman" w:eastAsia="Times New Roman" w:hAnsi="Times New Roman" w:cs="Times New Roman"/>
          <w:lang w:eastAsia="en-GB"/>
        </w:rPr>
        <w:t xml:space="preserve"> and</w:t>
      </w:r>
      <w:r w:rsidRPr="00F238BE">
        <w:rPr>
          <w:rFonts w:ascii="Times New Roman" w:eastAsia="Times New Roman" w:hAnsi="Times New Roman" w:cs="Times New Roman"/>
          <w:lang w:eastAsia="en-GB"/>
        </w:rPr>
        <w:t xml:space="preserve"> their self-assessment was closer to the assessment of their peers and coaches, whilst those who were less engaged tended to score themselves more highly than their peers and coaches did. Whether as an entrepreneur or in the workplace, the capacity to reflect critically and accurately on your strengths and areas for development is a valuable and valued skill. </w:t>
      </w:r>
    </w:p>
    <w:p w14:paraId="6BF368CB" w14:textId="77777777" w:rsidR="002D5489" w:rsidRPr="00F238BE" w:rsidRDefault="002D5489" w:rsidP="002D68F2">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color w:val="7030A0"/>
          <w:lang w:eastAsia="en-GB"/>
        </w:rPr>
        <w:t> </w:t>
      </w:r>
    </w:p>
    <w:p w14:paraId="7EE978CC" w14:textId="67FAEA01" w:rsidR="002D5489" w:rsidRPr="00F238BE" w:rsidRDefault="00570286" w:rsidP="002D68F2">
      <w:pPr>
        <w:spacing w:after="0" w:line="360" w:lineRule="auto"/>
        <w:jc w:val="center"/>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Figure 7</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2D68F2">
        <w:rPr>
          <w:rFonts w:ascii="Times New Roman" w:eastAsia="Times New Roman" w:hAnsi="Times New Roman" w:cs="Times New Roman"/>
          <w:b/>
          <w:bCs/>
          <w:lang w:eastAsia="en-GB"/>
        </w:rPr>
        <w:t xml:space="preserve">Example 360° </w:t>
      </w:r>
      <w:r w:rsidR="00F96755" w:rsidRPr="002D68F2">
        <w:rPr>
          <w:rFonts w:ascii="Times New Roman" w:eastAsia="Times New Roman" w:hAnsi="Times New Roman" w:cs="Times New Roman"/>
          <w:b/>
          <w:bCs/>
          <w:lang w:eastAsia="en-GB"/>
        </w:rPr>
        <w:t>from highly engaged TE</w:t>
      </w:r>
    </w:p>
    <w:p w14:paraId="672A6659" w14:textId="77777777" w:rsidR="002D5489" w:rsidRPr="00F238BE" w:rsidRDefault="00F96755"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lastRenderedPageBreak/>
        <w:drawing>
          <wp:inline distT="0" distB="0" distL="0" distR="0" wp14:anchorId="2C778245" wp14:editId="0577245F">
            <wp:extent cx="3422650" cy="3344545"/>
            <wp:effectExtent l="0" t="0" r="6350" b="8255"/>
            <wp:docPr id="10" name="Chart 10">
              <a:extLst xmlns:a="http://schemas.openxmlformats.org/drawingml/2006/main">
                <a:ext uri="{FF2B5EF4-FFF2-40B4-BE49-F238E27FC236}">
                  <a16:creationId xmlns:a16="http://schemas.microsoft.com/office/drawing/2014/main" id="{9E318DC9-064D-45FF-A0F4-AA5E35FC60C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14:paraId="38BC71DC" w14:textId="0BF6E03D"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0A37501D" w14:textId="59A1E7BF" w:rsidR="00F96755" w:rsidRPr="002D68F2" w:rsidRDefault="00F96755" w:rsidP="00F238BE">
      <w:pPr>
        <w:spacing w:after="0" w:line="360" w:lineRule="auto"/>
        <w:jc w:val="center"/>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 xml:space="preserve">Figure </w:t>
      </w:r>
      <w:r w:rsidR="155BCE5C" w:rsidRPr="00F238BE">
        <w:rPr>
          <w:rFonts w:ascii="Times New Roman" w:eastAsia="Times New Roman" w:hAnsi="Times New Roman" w:cs="Times New Roman"/>
          <w:lang w:eastAsia="en-GB"/>
        </w:rPr>
        <w:t>8</w:t>
      </w:r>
      <w:r w:rsidR="002D68F2">
        <w:rPr>
          <w:rFonts w:ascii="Times New Roman" w:eastAsia="Times New Roman" w:hAnsi="Times New Roman" w:cs="Times New Roman"/>
          <w:lang w:eastAsia="en-GB"/>
        </w:rPr>
        <w:t>.</w:t>
      </w:r>
      <w:r w:rsidR="155BCE5C" w:rsidRPr="00F238BE">
        <w:rPr>
          <w:rFonts w:ascii="Times New Roman" w:eastAsia="Times New Roman" w:hAnsi="Times New Roman" w:cs="Times New Roman"/>
          <w:lang w:eastAsia="en-GB"/>
        </w:rPr>
        <w:t xml:space="preserve"> </w:t>
      </w:r>
      <w:r w:rsidR="155BCE5C" w:rsidRPr="002D68F2">
        <w:rPr>
          <w:rFonts w:ascii="Times New Roman" w:eastAsia="Times New Roman" w:hAnsi="Times New Roman" w:cs="Times New Roman"/>
          <w:b/>
          <w:bCs/>
          <w:lang w:eastAsia="en-GB"/>
        </w:rPr>
        <w:t>E</w:t>
      </w:r>
      <w:r w:rsidRPr="002D68F2">
        <w:rPr>
          <w:rFonts w:ascii="Times New Roman" w:eastAsia="Times New Roman" w:hAnsi="Times New Roman" w:cs="Times New Roman"/>
          <w:b/>
          <w:bCs/>
          <w:lang w:eastAsia="en-GB"/>
        </w:rPr>
        <w:t xml:space="preserve">xample </w:t>
      </w:r>
      <w:r w:rsidR="00570286" w:rsidRPr="002D68F2">
        <w:rPr>
          <w:rFonts w:ascii="Times New Roman" w:eastAsia="Times New Roman" w:hAnsi="Times New Roman" w:cs="Times New Roman"/>
          <w:b/>
          <w:bCs/>
          <w:lang w:eastAsia="en-GB"/>
        </w:rPr>
        <w:t xml:space="preserve">360° </w:t>
      </w:r>
      <w:r w:rsidRPr="002D68F2">
        <w:rPr>
          <w:rFonts w:ascii="Times New Roman" w:eastAsia="Times New Roman" w:hAnsi="Times New Roman" w:cs="Times New Roman"/>
          <w:b/>
          <w:bCs/>
          <w:lang w:eastAsia="en-GB"/>
        </w:rPr>
        <w:t>from less engaged TE </w:t>
      </w:r>
    </w:p>
    <w:p w14:paraId="5DAB6C7B" w14:textId="77777777" w:rsidR="00F96755" w:rsidRPr="00F238BE" w:rsidRDefault="00F96755" w:rsidP="00F238BE">
      <w:pPr>
        <w:spacing w:after="0" w:line="360" w:lineRule="auto"/>
        <w:jc w:val="center"/>
        <w:textAlignment w:val="baseline"/>
        <w:rPr>
          <w:rFonts w:ascii="Times New Roman" w:eastAsia="Times New Roman" w:hAnsi="Times New Roman" w:cs="Times New Roman"/>
          <w:lang w:eastAsia="en-GB"/>
        </w:rPr>
      </w:pPr>
      <w:r w:rsidRPr="00F238BE">
        <w:rPr>
          <w:rFonts w:ascii="Times New Roman" w:hAnsi="Times New Roman" w:cs="Times New Roman"/>
          <w:noProof/>
        </w:rPr>
        <w:drawing>
          <wp:inline distT="0" distB="0" distL="0" distR="0" wp14:anchorId="072B828F" wp14:editId="43CEAA51">
            <wp:extent cx="3428365" cy="3265805"/>
            <wp:effectExtent l="0" t="0" r="635" b="10795"/>
            <wp:docPr id="11" name="Chart 11">
              <a:extLst xmlns:a="http://schemas.openxmlformats.org/drawingml/2006/main">
                <a:ext uri="{FF2B5EF4-FFF2-40B4-BE49-F238E27FC236}">
                  <a16:creationId xmlns:a16="http://schemas.microsoft.com/office/drawing/2014/main" id="{20FE7892-E4C8-4780-8D38-2B74F59D90E6}"/>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6A05A809" w14:textId="77777777" w:rsidR="00F96755" w:rsidRPr="00F238BE" w:rsidRDefault="00F96755" w:rsidP="00F238BE">
      <w:pPr>
        <w:spacing w:after="0" w:line="360" w:lineRule="auto"/>
        <w:textAlignment w:val="baseline"/>
        <w:rPr>
          <w:rFonts w:ascii="Times New Roman" w:eastAsia="Times New Roman" w:hAnsi="Times New Roman" w:cs="Times New Roman"/>
          <w:b/>
          <w:bCs/>
          <w:color w:val="7030A0"/>
          <w:lang w:eastAsia="en-GB"/>
        </w:rPr>
      </w:pPr>
    </w:p>
    <w:p w14:paraId="47A45D69" w14:textId="77777777" w:rsidR="00AA3345" w:rsidRPr="00F238BE" w:rsidRDefault="705C11F0" w:rsidP="002D68F2">
      <w:pPr>
        <w:spacing w:after="0" w:line="360" w:lineRule="auto"/>
        <w:jc w:val="both"/>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b/>
          <w:bCs/>
          <w:lang w:eastAsia="en-GB"/>
        </w:rPr>
        <w:t>C</w:t>
      </w:r>
      <w:r w:rsidR="002D5489" w:rsidRPr="00F238BE">
        <w:rPr>
          <w:rFonts w:ascii="Times New Roman" w:eastAsia="Times New Roman" w:hAnsi="Times New Roman" w:cs="Times New Roman"/>
          <w:b/>
          <w:bCs/>
          <w:lang w:eastAsia="en-GB"/>
        </w:rPr>
        <w:t>oncluding thoughts</w:t>
      </w:r>
      <w:r w:rsidR="14AC46D6" w:rsidRPr="00F238BE">
        <w:rPr>
          <w:rFonts w:ascii="Times New Roman" w:eastAsia="Times New Roman" w:hAnsi="Times New Roman" w:cs="Times New Roman"/>
          <w:b/>
          <w:bCs/>
          <w:lang w:eastAsia="en-GB"/>
        </w:rPr>
        <w:t xml:space="preserve">: It is all in the </w:t>
      </w:r>
      <w:proofErr w:type="gramStart"/>
      <w:r w:rsidR="14AC46D6" w:rsidRPr="00F238BE">
        <w:rPr>
          <w:rFonts w:ascii="Times New Roman" w:eastAsia="Times New Roman" w:hAnsi="Times New Roman" w:cs="Times New Roman"/>
          <w:b/>
          <w:bCs/>
          <w:lang w:eastAsia="en-GB"/>
        </w:rPr>
        <w:t>mindset</w:t>
      </w:r>
      <w:proofErr w:type="gramEnd"/>
      <w:r w:rsidR="14AC46D6" w:rsidRPr="00F238BE">
        <w:rPr>
          <w:rFonts w:ascii="Times New Roman" w:eastAsia="Times New Roman" w:hAnsi="Times New Roman" w:cs="Times New Roman"/>
          <w:b/>
          <w:bCs/>
          <w:lang w:eastAsia="en-GB"/>
        </w:rPr>
        <w:t xml:space="preserve"> but the mindset is not all</w:t>
      </w:r>
    </w:p>
    <w:p w14:paraId="30C105A8" w14:textId="410B8144" w:rsidR="002D5489" w:rsidRPr="00F238BE" w:rsidRDefault="47C9F503" w:rsidP="002D68F2">
      <w:pPr>
        <w:spacing w:after="0" w:line="360" w:lineRule="auto"/>
        <w:ind w:firstLine="720"/>
        <w:jc w:val="both"/>
        <w:textAlignment w:val="baseline"/>
        <w:rPr>
          <w:rFonts w:ascii="Times New Roman" w:eastAsia="Times New Roman" w:hAnsi="Times New Roman" w:cs="Times New Roman"/>
          <w:b/>
          <w:bCs/>
          <w:lang w:eastAsia="en-GB"/>
        </w:rPr>
      </w:pPr>
      <w:r w:rsidRPr="00F238BE">
        <w:rPr>
          <w:rFonts w:ascii="Times New Roman" w:eastAsia="Times New Roman" w:hAnsi="Times New Roman" w:cs="Times New Roman"/>
          <w:lang w:eastAsia="en-GB"/>
        </w:rPr>
        <w:t>The project demonstrated the i</w:t>
      </w:r>
      <w:r w:rsidR="002D5489" w:rsidRPr="00F238BE">
        <w:rPr>
          <w:rFonts w:ascii="Times New Roman" w:eastAsia="Times New Roman" w:hAnsi="Times New Roman" w:cs="Times New Roman"/>
          <w:lang w:eastAsia="en-GB"/>
        </w:rPr>
        <w:t>mportance of adopting</w:t>
      </w:r>
      <w:r w:rsidR="4D85C631" w:rsidRPr="00F238BE">
        <w:rPr>
          <w:rFonts w:ascii="Times New Roman" w:eastAsia="Times New Roman" w:hAnsi="Times New Roman" w:cs="Times New Roman"/>
          <w:lang w:eastAsia="en-GB"/>
        </w:rPr>
        <w:t xml:space="preserve"> congruent </w:t>
      </w:r>
      <w:r w:rsidR="002D5489" w:rsidRPr="00F238BE">
        <w:rPr>
          <w:rFonts w:ascii="Times New Roman" w:eastAsia="Times New Roman" w:hAnsi="Times New Roman" w:cs="Times New Roman"/>
          <w:lang w:eastAsia="en-GB"/>
        </w:rPr>
        <w:t>research methods that chime with the TA philosophy and approach – those that did got much higher engagement</w:t>
      </w:r>
      <w:r w:rsidR="71F97399" w:rsidRPr="00F238BE">
        <w:rPr>
          <w:rFonts w:ascii="Times New Roman" w:eastAsia="Times New Roman" w:hAnsi="Times New Roman" w:cs="Times New Roman"/>
          <w:lang w:eastAsia="en-GB"/>
        </w:rPr>
        <w:t>,</w:t>
      </w:r>
      <w:r w:rsidR="34A479EF" w:rsidRPr="00F238BE">
        <w:rPr>
          <w:rFonts w:ascii="Times New Roman" w:eastAsia="Times New Roman" w:hAnsi="Times New Roman" w:cs="Times New Roman"/>
          <w:lang w:eastAsia="en-GB"/>
        </w:rPr>
        <w:t xml:space="preserve"> generated deeper learning for researchers and TES</w:t>
      </w:r>
      <w:r w:rsidR="5979D653" w:rsidRPr="00F238BE">
        <w:rPr>
          <w:rFonts w:ascii="Times New Roman" w:eastAsia="Times New Roman" w:hAnsi="Times New Roman" w:cs="Times New Roman"/>
          <w:lang w:eastAsia="en-GB"/>
        </w:rPr>
        <w:t xml:space="preserve"> and favoured a </w:t>
      </w:r>
      <w:r w:rsidR="49E44EDF" w:rsidRPr="00F238BE">
        <w:rPr>
          <w:rFonts w:ascii="Times New Roman" w:eastAsia="Times New Roman" w:hAnsi="Times New Roman" w:cs="Times New Roman"/>
          <w:lang w:eastAsia="en-GB"/>
        </w:rPr>
        <w:t xml:space="preserve">programme </w:t>
      </w:r>
      <w:r w:rsidR="5979D653" w:rsidRPr="00F238BE">
        <w:rPr>
          <w:rFonts w:ascii="Times New Roman" w:eastAsia="Times New Roman" w:hAnsi="Times New Roman" w:cs="Times New Roman"/>
          <w:lang w:eastAsia="en-GB"/>
        </w:rPr>
        <w:t>micro-culture</w:t>
      </w:r>
      <w:r w:rsidR="2F7A1002" w:rsidRPr="00F238BE">
        <w:rPr>
          <w:rFonts w:ascii="Times New Roman" w:eastAsia="Times New Roman" w:hAnsi="Times New Roman" w:cs="Times New Roman"/>
          <w:lang w:eastAsia="en-GB"/>
        </w:rPr>
        <w:t xml:space="preserve"> (</w:t>
      </w:r>
      <w:proofErr w:type="spellStart"/>
      <w:r w:rsidR="2F7A1002" w:rsidRPr="00F238BE">
        <w:rPr>
          <w:rFonts w:ascii="Times New Roman" w:eastAsia="Times New Roman" w:hAnsi="Times New Roman" w:cs="Times New Roman"/>
          <w:lang w:eastAsia="en-GB"/>
        </w:rPr>
        <w:t>Tosey</w:t>
      </w:r>
      <w:proofErr w:type="spellEnd"/>
      <w:r w:rsidR="2F7A1002" w:rsidRPr="00F238BE">
        <w:rPr>
          <w:rFonts w:ascii="Times New Roman" w:eastAsia="Times New Roman" w:hAnsi="Times New Roman" w:cs="Times New Roman"/>
          <w:lang w:eastAsia="en-GB"/>
        </w:rPr>
        <w:t xml:space="preserve"> et al</w:t>
      </w:r>
      <w:r w:rsidR="00FE3340">
        <w:rPr>
          <w:rFonts w:ascii="Times New Roman" w:eastAsia="Times New Roman" w:hAnsi="Times New Roman" w:cs="Times New Roman"/>
          <w:lang w:eastAsia="en-GB"/>
        </w:rPr>
        <w:t>.</w:t>
      </w:r>
      <w:r w:rsidR="2F7A1002" w:rsidRPr="00F238BE">
        <w:rPr>
          <w:rFonts w:ascii="Times New Roman" w:eastAsia="Times New Roman" w:hAnsi="Times New Roman" w:cs="Times New Roman"/>
          <w:lang w:eastAsia="en-GB"/>
        </w:rPr>
        <w:t>, 2015)</w:t>
      </w:r>
      <w:r w:rsidR="2D82FE00" w:rsidRPr="00F238BE">
        <w:rPr>
          <w:rFonts w:ascii="Times New Roman" w:eastAsia="Times New Roman" w:hAnsi="Times New Roman" w:cs="Times New Roman"/>
          <w:lang w:eastAsia="en-GB"/>
        </w:rPr>
        <w:t xml:space="preserve">. As one </w:t>
      </w:r>
      <w:r w:rsidR="2D82FE00" w:rsidRPr="00F238BE">
        <w:rPr>
          <w:rFonts w:ascii="Times New Roman" w:eastAsia="Times New Roman" w:hAnsi="Times New Roman" w:cs="Times New Roman"/>
          <w:lang w:eastAsia="en-GB"/>
        </w:rPr>
        <w:lastRenderedPageBreak/>
        <w:t xml:space="preserve">of the co-researchers noted, </w:t>
      </w:r>
      <w:r w:rsidR="5E35CDA2" w:rsidRPr="00F238BE">
        <w:rPr>
          <w:rFonts w:ascii="Times New Roman" w:eastAsia="Times New Roman" w:hAnsi="Times New Roman" w:cs="Times New Roman"/>
          <w:i/>
          <w:iCs/>
          <w:lang w:eastAsia="en-GB"/>
        </w:rPr>
        <w:t>“it was so striking that during the activities not a single student ever got their phone out or disengaged from the task for even a moment”</w:t>
      </w:r>
      <w:r w:rsidR="5E35CDA2" w:rsidRPr="00F238BE">
        <w:rPr>
          <w:rFonts w:ascii="Times New Roman" w:eastAsia="Times New Roman" w:hAnsi="Times New Roman" w:cs="Times New Roman"/>
          <w:lang w:eastAsia="en-GB"/>
        </w:rPr>
        <w:t> </w:t>
      </w:r>
    </w:p>
    <w:p w14:paraId="0BA49BE4" w14:textId="0ECD8946" w:rsidR="49CBB2F5" w:rsidRPr="00F238BE" w:rsidRDefault="44A4F6BC" w:rsidP="002D68F2">
      <w:pPr>
        <w:spacing w:after="0" w:line="360" w:lineRule="auto"/>
        <w:ind w:firstLine="720"/>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Indeed, the </w:t>
      </w:r>
      <w:r w:rsidR="002D5489" w:rsidRPr="00F238BE">
        <w:rPr>
          <w:rFonts w:ascii="Times New Roman" w:eastAsia="Times New Roman" w:hAnsi="Times New Roman" w:cs="Times New Roman"/>
          <w:lang w:eastAsia="en-GB"/>
        </w:rPr>
        <w:t xml:space="preserve">method </w:t>
      </w:r>
      <w:r w:rsidR="7748D30F" w:rsidRPr="00F238BE">
        <w:rPr>
          <w:rFonts w:ascii="Times New Roman" w:eastAsia="Times New Roman" w:hAnsi="Times New Roman" w:cs="Times New Roman"/>
          <w:lang w:eastAsia="en-GB"/>
        </w:rPr>
        <w:t xml:space="preserve">we choose </w:t>
      </w:r>
      <w:r w:rsidR="002D5489" w:rsidRPr="00F238BE">
        <w:rPr>
          <w:rFonts w:ascii="Times New Roman" w:eastAsia="Times New Roman" w:hAnsi="Times New Roman" w:cs="Times New Roman"/>
          <w:lang w:eastAsia="en-GB"/>
        </w:rPr>
        <w:t>was not divorce</w:t>
      </w:r>
      <w:r w:rsidR="2C5F88E1" w:rsidRPr="00F238BE">
        <w:rPr>
          <w:rFonts w:ascii="Times New Roman" w:eastAsia="Times New Roman" w:hAnsi="Times New Roman" w:cs="Times New Roman"/>
          <w:lang w:eastAsia="en-GB"/>
        </w:rPr>
        <w:t>d</w:t>
      </w:r>
      <w:r w:rsidR="002D5489" w:rsidRPr="00F238BE">
        <w:rPr>
          <w:rFonts w:ascii="Times New Roman" w:eastAsia="Times New Roman" w:hAnsi="Times New Roman" w:cs="Times New Roman"/>
          <w:lang w:eastAsia="en-GB"/>
        </w:rPr>
        <w:t xml:space="preserve"> from the field, it emerged from our interaction with the field</w:t>
      </w:r>
      <w:r w:rsidR="2B48F1D8" w:rsidRPr="00F238BE">
        <w:rPr>
          <w:rFonts w:ascii="Times New Roman" w:eastAsia="Times New Roman" w:hAnsi="Times New Roman" w:cs="Times New Roman"/>
          <w:lang w:eastAsia="en-GB"/>
        </w:rPr>
        <w:t xml:space="preserve">. </w:t>
      </w:r>
      <w:r w:rsidR="798A03CD" w:rsidRPr="00F238BE">
        <w:rPr>
          <w:rFonts w:ascii="Times New Roman" w:eastAsia="Times New Roman" w:hAnsi="Times New Roman" w:cs="Times New Roman"/>
          <w:lang w:eastAsia="en-GB"/>
        </w:rPr>
        <w:t>Thus,</w:t>
      </w:r>
      <w:r w:rsidR="3AFE436D" w:rsidRPr="00F238BE">
        <w:rPr>
          <w:rFonts w:ascii="Times New Roman" w:eastAsia="Times New Roman" w:hAnsi="Times New Roman" w:cs="Times New Roman"/>
          <w:lang w:eastAsia="en-GB"/>
        </w:rPr>
        <w:t xml:space="preserve"> th</w:t>
      </w:r>
      <w:r w:rsidR="002D5489" w:rsidRPr="00F238BE">
        <w:rPr>
          <w:rFonts w:ascii="Times New Roman" w:eastAsia="Times New Roman" w:hAnsi="Times New Roman" w:cs="Times New Roman"/>
          <w:lang w:eastAsia="en-GB"/>
        </w:rPr>
        <w:t>e</w:t>
      </w:r>
      <w:r w:rsidR="584237AC" w:rsidRPr="00F238BE">
        <w:rPr>
          <w:rFonts w:ascii="Times New Roman" w:eastAsia="Times New Roman" w:hAnsi="Times New Roman" w:cs="Times New Roman"/>
          <w:lang w:eastAsia="en-GB"/>
        </w:rPr>
        <w:t xml:space="preserve"> TEs</w:t>
      </w:r>
      <w:r w:rsidR="002D5489" w:rsidRPr="00F238BE">
        <w:rPr>
          <w:rFonts w:ascii="Times New Roman" w:eastAsia="Times New Roman" w:hAnsi="Times New Roman" w:cs="Times New Roman"/>
          <w:lang w:eastAsia="en-GB"/>
        </w:rPr>
        <w:t xml:space="preserve"> have been appreciated, the </w:t>
      </w:r>
      <w:r w:rsidR="130BC59F" w:rsidRPr="00F238BE">
        <w:rPr>
          <w:rFonts w:ascii="Times New Roman" w:eastAsia="Times New Roman" w:hAnsi="Times New Roman" w:cs="Times New Roman"/>
          <w:lang w:eastAsia="en-GB"/>
        </w:rPr>
        <w:t>method</w:t>
      </w:r>
      <w:r w:rsidR="002D5489" w:rsidRPr="00F238BE">
        <w:rPr>
          <w:rFonts w:ascii="Times New Roman" w:eastAsia="Times New Roman" w:hAnsi="Times New Roman" w:cs="Times New Roman"/>
          <w:lang w:eastAsia="en-GB"/>
        </w:rPr>
        <w:t xml:space="preserve"> was </w:t>
      </w:r>
      <w:r w:rsidR="23F76955" w:rsidRPr="00F238BE">
        <w:rPr>
          <w:rFonts w:ascii="Times New Roman" w:eastAsia="Times New Roman" w:hAnsi="Times New Roman" w:cs="Times New Roman"/>
          <w:lang w:eastAsia="en-GB"/>
        </w:rPr>
        <w:t>used as</w:t>
      </w:r>
      <w:r w:rsidR="748187FF" w:rsidRPr="00F238BE">
        <w:rPr>
          <w:rFonts w:ascii="Times New Roman" w:eastAsia="Times New Roman" w:hAnsi="Times New Roman" w:cs="Times New Roman"/>
          <w:lang w:eastAsia="en-GB"/>
        </w:rPr>
        <w:t xml:space="preserve"> a</w:t>
      </w:r>
      <w:r w:rsidR="002D5489" w:rsidRPr="00F238BE">
        <w:rPr>
          <w:rFonts w:ascii="Times New Roman" w:eastAsia="Times New Roman" w:hAnsi="Times New Roman" w:cs="Times New Roman"/>
          <w:lang w:eastAsia="en-GB"/>
        </w:rPr>
        <w:t xml:space="preserve"> space, not </w:t>
      </w:r>
      <w:r w:rsidR="39CBB407" w:rsidRPr="00F238BE">
        <w:rPr>
          <w:rFonts w:ascii="Times New Roman" w:eastAsia="Times New Roman" w:hAnsi="Times New Roman" w:cs="Times New Roman"/>
          <w:lang w:eastAsia="en-GB"/>
        </w:rPr>
        <w:t xml:space="preserve">just as </w:t>
      </w:r>
      <w:r w:rsidR="002D5489" w:rsidRPr="00F238BE">
        <w:rPr>
          <w:rFonts w:ascii="Times New Roman" w:eastAsia="Times New Roman" w:hAnsi="Times New Roman" w:cs="Times New Roman"/>
          <w:lang w:eastAsia="en-GB"/>
        </w:rPr>
        <w:t>a set of techniques for data gathering and data analysis</w:t>
      </w:r>
      <w:r w:rsidR="2A5DFFB9" w:rsidRPr="00F238BE">
        <w:rPr>
          <w:rFonts w:ascii="Times New Roman" w:eastAsia="Times New Roman" w:hAnsi="Times New Roman" w:cs="Times New Roman"/>
          <w:lang w:eastAsia="en-GB"/>
        </w:rPr>
        <w:t>. In this way, t</w:t>
      </w:r>
      <w:r w:rsidR="002D5489" w:rsidRPr="00F238BE">
        <w:rPr>
          <w:rFonts w:ascii="Times New Roman" w:eastAsia="Times New Roman" w:hAnsi="Times New Roman" w:cs="Times New Roman"/>
          <w:lang w:eastAsia="en-GB"/>
        </w:rPr>
        <w:t>he research process bec</w:t>
      </w:r>
      <w:r w:rsidR="4ADA84FE" w:rsidRPr="00F238BE">
        <w:rPr>
          <w:rFonts w:ascii="Times New Roman" w:eastAsia="Times New Roman" w:hAnsi="Times New Roman" w:cs="Times New Roman"/>
          <w:lang w:eastAsia="en-GB"/>
        </w:rPr>
        <w:t>a</w:t>
      </w:r>
      <w:r w:rsidR="002D5489" w:rsidRPr="00F238BE">
        <w:rPr>
          <w:rFonts w:ascii="Times New Roman" w:eastAsia="Times New Roman" w:hAnsi="Times New Roman" w:cs="Times New Roman"/>
          <w:lang w:eastAsia="en-GB"/>
        </w:rPr>
        <w:t>me a research output itself</w:t>
      </w:r>
      <w:r w:rsidR="1B38C51B" w:rsidRPr="00F238BE">
        <w:rPr>
          <w:rFonts w:ascii="Times New Roman" w:eastAsia="Times New Roman" w:hAnsi="Times New Roman" w:cs="Times New Roman"/>
          <w:lang w:eastAsia="en-GB"/>
        </w:rPr>
        <w:t>, an indissoluble part of the</w:t>
      </w:r>
      <w:r w:rsidR="59DDAA4C" w:rsidRPr="00F238BE">
        <w:rPr>
          <w:rFonts w:ascii="Times New Roman" w:eastAsia="Times New Roman" w:hAnsi="Times New Roman" w:cs="Times New Roman"/>
          <w:lang w:eastAsia="en-GB"/>
        </w:rPr>
        <w:t xml:space="preserve"> experience of concentrating psychological</w:t>
      </w:r>
      <w:r w:rsidR="1B38C51B" w:rsidRPr="00F238BE">
        <w:rPr>
          <w:rFonts w:ascii="Times New Roman" w:eastAsia="Times New Roman" w:hAnsi="Times New Roman" w:cs="Times New Roman"/>
          <w:lang w:eastAsia="en-GB"/>
        </w:rPr>
        <w:t xml:space="preserve"> capital</w:t>
      </w:r>
      <w:r w:rsidR="002D5489" w:rsidRPr="00F238BE">
        <w:rPr>
          <w:rFonts w:ascii="Times New Roman" w:eastAsia="Times New Roman" w:hAnsi="Times New Roman" w:cs="Times New Roman"/>
          <w:lang w:eastAsia="en-GB"/>
        </w:rPr>
        <w:t>.</w:t>
      </w:r>
    </w:p>
    <w:p w14:paraId="62AC9C7F" w14:textId="0714319C" w:rsidR="49CBB2F5" w:rsidRPr="00F238BE" w:rsidRDefault="241C3185" w:rsidP="002D68F2">
      <w:pPr>
        <w:spacing w:after="0" w:line="360" w:lineRule="auto"/>
        <w:ind w:firstLine="720"/>
        <w:jc w:val="both"/>
        <w:rPr>
          <w:rFonts w:ascii="Times New Roman" w:hAnsi="Times New Roman" w:cs="Times New Roman"/>
          <w:lang w:eastAsia="en-GB"/>
        </w:rPr>
      </w:pPr>
      <w:r w:rsidRPr="00F238BE">
        <w:rPr>
          <w:rFonts w:ascii="Times New Roman" w:eastAsia="Times New Roman" w:hAnsi="Times New Roman" w:cs="Times New Roman"/>
          <w:lang w:eastAsia="en-GB"/>
        </w:rPr>
        <w:t xml:space="preserve">The approach demonstrated the importance of </w:t>
      </w:r>
      <w:r w:rsidR="7CF96DC9" w:rsidRPr="00F238BE">
        <w:rPr>
          <w:rFonts w:ascii="Times New Roman" w:eastAsia="Times New Roman" w:hAnsi="Times New Roman" w:cs="Times New Roman"/>
          <w:lang w:eastAsia="en-GB"/>
        </w:rPr>
        <w:t>helping</w:t>
      </w:r>
      <w:r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 xml:space="preserve">different narratives </w:t>
      </w:r>
      <w:r w:rsidR="0FFA0E32" w:rsidRPr="00F238BE">
        <w:rPr>
          <w:rFonts w:ascii="Times New Roman" w:eastAsia="Times New Roman" w:hAnsi="Times New Roman" w:cs="Times New Roman"/>
          <w:lang w:eastAsia="en-GB"/>
        </w:rPr>
        <w:t xml:space="preserve">to </w:t>
      </w:r>
      <w:r w:rsidR="002D5489" w:rsidRPr="00F238BE">
        <w:rPr>
          <w:rFonts w:ascii="Times New Roman" w:eastAsia="Times New Roman" w:hAnsi="Times New Roman" w:cs="Times New Roman"/>
          <w:lang w:eastAsia="en-GB"/>
        </w:rPr>
        <w:t>emerge</w:t>
      </w:r>
      <w:r w:rsidR="443C61AD" w:rsidRPr="00F238BE">
        <w:rPr>
          <w:rFonts w:ascii="Times New Roman" w:eastAsia="Times New Roman" w:hAnsi="Times New Roman" w:cs="Times New Roman"/>
          <w:lang w:eastAsia="en-GB"/>
        </w:rPr>
        <w:t>. This happen</w:t>
      </w:r>
      <w:r w:rsidR="13228DC8" w:rsidRPr="00F238BE">
        <w:rPr>
          <w:rFonts w:ascii="Times New Roman" w:eastAsia="Times New Roman" w:hAnsi="Times New Roman" w:cs="Times New Roman"/>
          <w:lang w:eastAsia="en-GB"/>
        </w:rPr>
        <w:t>ed</w:t>
      </w:r>
      <w:r w:rsidR="443C61AD"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in the first workshop from the </w:t>
      </w:r>
      <w:r w:rsidR="6FD5CF07" w:rsidRPr="00F238BE">
        <w:rPr>
          <w:rFonts w:ascii="Times New Roman" w:eastAsia="Times New Roman" w:hAnsi="Times New Roman" w:cs="Times New Roman"/>
          <w:lang w:eastAsia="en-GB"/>
        </w:rPr>
        <w:t>LEGO</w:t>
      </w:r>
      <w:r w:rsidR="002D5489" w:rsidRPr="00F238BE">
        <w:rPr>
          <w:rFonts w:ascii="Times New Roman" w:eastAsia="Times New Roman" w:hAnsi="Times New Roman" w:cs="Times New Roman"/>
          <w:lang w:eastAsia="en-GB"/>
        </w:rPr>
        <w:t xml:space="preserve"> exercise and </w:t>
      </w:r>
      <w:r w:rsidR="30A3EC8A" w:rsidRPr="00F238BE">
        <w:rPr>
          <w:rFonts w:ascii="Times New Roman" w:eastAsia="Times New Roman" w:hAnsi="Times New Roman" w:cs="Times New Roman"/>
          <w:lang w:eastAsia="en-GB"/>
        </w:rPr>
        <w:t xml:space="preserve">during </w:t>
      </w:r>
      <w:r w:rsidR="002D5489" w:rsidRPr="00F238BE">
        <w:rPr>
          <w:rFonts w:ascii="Times New Roman" w:eastAsia="Times New Roman" w:hAnsi="Times New Roman" w:cs="Times New Roman"/>
          <w:lang w:eastAsia="en-GB"/>
        </w:rPr>
        <w:t>the group discussions</w:t>
      </w:r>
      <w:r w:rsidR="14511F54" w:rsidRPr="00F238BE">
        <w:rPr>
          <w:rFonts w:ascii="Times New Roman" w:eastAsia="Times New Roman" w:hAnsi="Times New Roman" w:cs="Times New Roman"/>
          <w:lang w:eastAsia="en-GB"/>
        </w:rPr>
        <w:t>. Multiple and non-singular narratives favoured the ref</w:t>
      </w:r>
      <w:r w:rsidR="45FB7A17" w:rsidRPr="00F238BE">
        <w:rPr>
          <w:rFonts w:ascii="Times New Roman" w:eastAsia="Times New Roman" w:hAnsi="Times New Roman" w:cs="Times New Roman"/>
          <w:lang w:eastAsia="en-GB"/>
        </w:rPr>
        <w:t xml:space="preserve">lection of the differences </w:t>
      </w:r>
      <w:r w:rsidR="0B793EE4" w:rsidRPr="00F238BE">
        <w:rPr>
          <w:rFonts w:ascii="Times New Roman" w:eastAsia="Times New Roman" w:hAnsi="Times New Roman" w:cs="Times New Roman"/>
          <w:lang w:eastAsia="en-GB"/>
        </w:rPr>
        <w:t>between, individual</w:t>
      </w:r>
      <w:r w:rsidR="002D5489" w:rsidRPr="00F238BE">
        <w:rPr>
          <w:rFonts w:ascii="Times New Roman" w:eastAsia="Times New Roman" w:hAnsi="Times New Roman" w:cs="Times New Roman"/>
          <w:lang w:eastAsia="en-GB"/>
        </w:rPr>
        <w:t xml:space="preserve"> </w:t>
      </w:r>
      <w:r w:rsidR="41307892" w:rsidRPr="00F238BE">
        <w:rPr>
          <w:rFonts w:ascii="Times New Roman" w:eastAsia="Times New Roman" w:hAnsi="Times New Roman" w:cs="Times New Roman"/>
          <w:lang w:eastAsia="en-GB"/>
        </w:rPr>
        <w:t xml:space="preserve">and </w:t>
      </w:r>
      <w:r w:rsidR="002D5489" w:rsidRPr="00F238BE">
        <w:rPr>
          <w:rFonts w:ascii="Times New Roman" w:eastAsia="Times New Roman" w:hAnsi="Times New Roman" w:cs="Times New Roman"/>
          <w:lang w:eastAsia="en-GB"/>
        </w:rPr>
        <w:t>group/team</w:t>
      </w:r>
      <w:r w:rsidR="476BF460" w:rsidRPr="00F238BE">
        <w:rPr>
          <w:rFonts w:ascii="Times New Roman" w:eastAsia="Times New Roman" w:hAnsi="Times New Roman" w:cs="Times New Roman"/>
          <w:lang w:eastAsia="en-GB"/>
        </w:rPr>
        <w:t xml:space="preserve"> programmes</w:t>
      </w:r>
      <w:r w:rsidR="602B6FFC" w:rsidRPr="00F238BE">
        <w:rPr>
          <w:rFonts w:ascii="Times New Roman" w:eastAsia="Times New Roman" w:hAnsi="Times New Roman" w:cs="Times New Roman"/>
          <w:lang w:eastAsia="en-GB"/>
        </w:rPr>
        <w:t>.</w:t>
      </w:r>
      <w:r w:rsidR="46EE74E3" w:rsidRPr="00F238BE">
        <w:rPr>
          <w:rFonts w:ascii="Times New Roman" w:eastAsia="Times New Roman" w:hAnsi="Times New Roman" w:cs="Times New Roman"/>
          <w:lang w:eastAsia="en-GB"/>
        </w:rPr>
        <w:t xml:space="preserve"> </w:t>
      </w:r>
      <w:r w:rsidR="78BE2A95" w:rsidRPr="00F238BE">
        <w:rPr>
          <w:rFonts w:ascii="Times New Roman" w:eastAsia="Times New Roman" w:hAnsi="Times New Roman" w:cs="Times New Roman"/>
          <w:lang w:eastAsia="en-GB"/>
        </w:rPr>
        <w:t xml:space="preserve">We realised that </w:t>
      </w:r>
      <w:r w:rsidR="16095E3C" w:rsidRPr="00F238BE">
        <w:rPr>
          <w:rFonts w:ascii="Times New Roman" w:eastAsia="Times New Roman" w:hAnsi="Times New Roman" w:cs="Times New Roman"/>
          <w:lang w:eastAsia="en-GB"/>
        </w:rPr>
        <w:t>w</w:t>
      </w:r>
      <w:r w:rsidR="1924CA21" w:rsidRPr="00F238BE">
        <w:rPr>
          <w:rFonts w:ascii="Times New Roman" w:eastAsia="Times New Roman" w:hAnsi="Times New Roman" w:cs="Times New Roman"/>
          <w:lang w:eastAsia="en-GB"/>
        </w:rPr>
        <w:t xml:space="preserve">orking individually </w:t>
      </w:r>
      <w:r w:rsidR="40F27541" w:rsidRPr="00F238BE">
        <w:rPr>
          <w:rFonts w:ascii="Times New Roman" w:eastAsia="Times New Roman" w:hAnsi="Times New Roman" w:cs="Times New Roman"/>
          <w:lang w:eastAsia="en-GB"/>
        </w:rPr>
        <w:t>we</w:t>
      </w:r>
      <w:r w:rsidR="4345447A" w:rsidRPr="00F238BE">
        <w:rPr>
          <w:rFonts w:ascii="Times New Roman" w:eastAsia="Times New Roman" w:hAnsi="Times New Roman" w:cs="Times New Roman"/>
          <w:lang w:eastAsia="en-GB"/>
        </w:rPr>
        <w:t xml:space="preserve"> were</w:t>
      </w:r>
      <w:r w:rsidR="1924CA21" w:rsidRPr="00F238BE">
        <w:rPr>
          <w:rFonts w:ascii="Times New Roman" w:eastAsia="Times New Roman" w:hAnsi="Times New Roman" w:cs="Times New Roman"/>
          <w:lang w:eastAsia="en-GB"/>
        </w:rPr>
        <w:t xml:space="preserve"> not only drawn to the conception of the</w:t>
      </w:r>
      <w:r w:rsidR="664BDDD1" w:rsidRPr="00F238BE">
        <w:rPr>
          <w:rFonts w:ascii="Times New Roman" w:eastAsia="Times New Roman" w:hAnsi="Times New Roman" w:cs="Times New Roman"/>
          <w:lang w:eastAsia="en-GB"/>
        </w:rPr>
        <w:t xml:space="preserve"> heroic, </w:t>
      </w:r>
      <w:r w:rsidR="5331343B" w:rsidRPr="00F238BE">
        <w:rPr>
          <w:rFonts w:ascii="Times New Roman" w:eastAsia="Times New Roman" w:hAnsi="Times New Roman" w:cs="Times New Roman"/>
          <w:lang w:eastAsia="en-GB"/>
        </w:rPr>
        <w:t>lo</w:t>
      </w:r>
      <w:r w:rsidR="664BDDD1" w:rsidRPr="00F238BE">
        <w:rPr>
          <w:rFonts w:ascii="Times New Roman" w:eastAsia="Times New Roman" w:hAnsi="Times New Roman" w:cs="Times New Roman"/>
          <w:lang w:eastAsia="en-GB"/>
        </w:rPr>
        <w:t>ne</w:t>
      </w:r>
      <w:r w:rsidR="1924CA21" w:rsidRPr="00F238BE">
        <w:rPr>
          <w:rFonts w:ascii="Times New Roman" w:eastAsia="Times New Roman" w:hAnsi="Times New Roman" w:cs="Times New Roman"/>
          <w:lang w:eastAsia="en-GB"/>
        </w:rPr>
        <w:t xml:space="preserve"> entreprene</w:t>
      </w:r>
      <w:r w:rsidR="5BE88120" w:rsidRPr="00F238BE">
        <w:rPr>
          <w:rFonts w:ascii="Times New Roman" w:eastAsia="Times New Roman" w:hAnsi="Times New Roman" w:cs="Times New Roman"/>
          <w:lang w:eastAsia="en-GB"/>
        </w:rPr>
        <w:t xml:space="preserve">ur </w:t>
      </w:r>
      <w:r w:rsidR="44F138B2" w:rsidRPr="00F238BE">
        <w:rPr>
          <w:rFonts w:ascii="Times New Roman" w:eastAsia="Times New Roman" w:hAnsi="Times New Roman" w:cs="Times New Roman"/>
          <w:lang w:eastAsia="en-GB"/>
        </w:rPr>
        <w:t xml:space="preserve">but </w:t>
      </w:r>
      <w:r w:rsidR="05B19137" w:rsidRPr="00F238BE">
        <w:rPr>
          <w:rFonts w:ascii="Times New Roman" w:eastAsia="Times New Roman" w:hAnsi="Times New Roman" w:cs="Times New Roman"/>
          <w:lang w:eastAsia="en-GB"/>
        </w:rPr>
        <w:t xml:space="preserve">we tended to </w:t>
      </w:r>
      <w:r w:rsidR="44F138B2" w:rsidRPr="00F238BE">
        <w:rPr>
          <w:rFonts w:ascii="Times New Roman" w:eastAsia="Times New Roman" w:hAnsi="Times New Roman" w:cs="Times New Roman"/>
          <w:lang w:eastAsia="en-GB"/>
        </w:rPr>
        <w:t xml:space="preserve">focus </w:t>
      </w:r>
      <w:r w:rsidR="5E8DED1C" w:rsidRPr="00F238BE">
        <w:rPr>
          <w:rFonts w:ascii="Times New Roman" w:eastAsia="Times New Roman" w:hAnsi="Times New Roman" w:cs="Times New Roman"/>
          <w:lang w:eastAsia="en-GB"/>
        </w:rPr>
        <w:t>on the uses of words as</w:t>
      </w:r>
      <w:r w:rsidR="44F138B2" w:rsidRPr="00F238BE">
        <w:rPr>
          <w:rFonts w:ascii="Times New Roman" w:eastAsia="Times New Roman" w:hAnsi="Times New Roman" w:cs="Times New Roman"/>
          <w:lang w:eastAsia="en-GB"/>
        </w:rPr>
        <w:t xml:space="preserve"> instrument</w:t>
      </w:r>
      <w:r w:rsidR="48C0090A" w:rsidRPr="00F238BE">
        <w:rPr>
          <w:rFonts w:ascii="Times New Roman" w:eastAsia="Times New Roman" w:hAnsi="Times New Roman" w:cs="Times New Roman"/>
          <w:lang w:eastAsia="en-GB"/>
        </w:rPr>
        <w:t>s with</w:t>
      </w:r>
      <w:r w:rsidR="20A8F64A" w:rsidRPr="00F238BE">
        <w:rPr>
          <w:rFonts w:ascii="Times New Roman" w:eastAsia="Times New Roman" w:hAnsi="Times New Roman" w:cs="Times New Roman"/>
          <w:lang w:eastAsia="en-GB"/>
        </w:rPr>
        <w:t xml:space="preserve"> limited scope</w:t>
      </w:r>
      <w:r w:rsidR="268C9124" w:rsidRPr="00F238BE">
        <w:rPr>
          <w:rFonts w:ascii="Times New Roman" w:eastAsia="Times New Roman" w:hAnsi="Times New Roman" w:cs="Times New Roman"/>
          <w:lang w:eastAsia="en-GB"/>
        </w:rPr>
        <w:t xml:space="preserve"> and bemoaning the relative absence of teaching</w:t>
      </w:r>
      <w:r w:rsidR="44F138B2" w:rsidRPr="00F238BE">
        <w:rPr>
          <w:rFonts w:ascii="Times New Roman" w:eastAsia="Times New Roman" w:hAnsi="Times New Roman" w:cs="Times New Roman"/>
          <w:lang w:eastAsia="en-GB"/>
        </w:rPr>
        <w:t xml:space="preserve">. </w:t>
      </w:r>
      <w:r w:rsidR="61CA4AAD" w:rsidRPr="00F238BE">
        <w:rPr>
          <w:rFonts w:ascii="Times New Roman" w:eastAsia="Times New Roman" w:hAnsi="Times New Roman" w:cs="Times New Roman"/>
          <w:lang w:eastAsia="en-GB"/>
        </w:rPr>
        <w:t>In contrast, t</w:t>
      </w:r>
      <w:r w:rsidR="0E332452" w:rsidRPr="00F238BE">
        <w:rPr>
          <w:rFonts w:ascii="Times New Roman" w:eastAsia="Times New Roman" w:hAnsi="Times New Roman" w:cs="Times New Roman"/>
          <w:lang w:eastAsia="en-GB"/>
        </w:rPr>
        <w:t>he experience of building together, talking about an art</w:t>
      </w:r>
      <w:r w:rsidR="4127AE33" w:rsidRPr="00F238BE">
        <w:rPr>
          <w:rFonts w:ascii="Times New Roman" w:eastAsia="Times New Roman" w:hAnsi="Times New Roman" w:cs="Times New Roman"/>
          <w:lang w:eastAsia="en-GB"/>
        </w:rPr>
        <w:t>e</w:t>
      </w:r>
      <w:r w:rsidR="0E332452" w:rsidRPr="00F238BE">
        <w:rPr>
          <w:rFonts w:ascii="Times New Roman" w:eastAsia="Times New Roman" w:hAnsi="Times New Roman" w:cs="Times New Roman"/>
          <w:lang w:eastAsia="en-GB"/>
        </w:rPr>
        <w:t>fact (a model, a map,</w:t>
      </w:r>
      <w:r w:rsidR="4DF51D6A" w:rsidRPr="00F238BE">
        <w:rPr>
          <w:rFonts w:ascii="Times New Roman" w:eastAsia="Times New Roman" w:hAnsi="Times New Roman" w:cs="Times New Roman"/>
          <w:lang w:eastAsia="en-GB"/>
        </w:rPr>
        <w:t xml:space="preserve"> </w:t>
      </w:r>
      <w:r w:rsidR="0E332452" w:rsidRPr="00F238BE">
        <w:rPr>
          <w:rFonts w:ascii="Times New Roman" w:eastAsia="Times New Roman" w:hAnsi="Times New Roman" w:cs="Times New Roman"/>
          <w:lang w:eastAsia="en-GB"/>
        </w:rPr>
        <w:t xml:space="preserve">etc) with others, helped </w:t>
      </w:r>
      <w:r w:rsidR="76256127" w:rsidRPr="00F238BE">
        <w:rPr>
          <w:rFonts w:ascii="Times New Roman" w:eastAsia="Times New Roman" w:hAnsi="Times New Roman" w:cs="Times New Roman"/>
          <w:lang w:eastAsia="en-GB"/>
        </w:rPr>
        <w:t>to focus</w:t>
      </w:r>
      <w:r w:rsidR="44F138B2" w:rsidRPr="00F238BE">
        <w:rPr>
          <w:rFonts w:ascii="Times New Roman" w:eastAsia="Times New Roman" w:hAnsi="Times New Roman" w:cs="Times New Roman"/>
          <w:lang w:eastAsia="en-GB"/>
        </w:rPr>
        <w:t xml:space="preserve"> on the </w:t>
      </w:r>
      <w:r w:rsidR="1AB25F28" w:rsidRPr="00F238BE">
        <w:rPr>
          <w:rFonts w:ascii="Times New Roman" w:eastAsia="Times New Roman" w:hAnsi="Times New Roman" w:cs="Times New Roman"/>
          <w:lang w:eastAsia="en-GB"/>
        </w:rPr>
        <w:t>processual nature</w:t>
      </w:r>
      <w:r w:rsidR="44F138B2" w:rsidRPr="00F238BE">
        <w:rPr>
          <w:rFonts w:ascii="Times New Roman" w:eastAsia="Times New Roman" w:hAnsi="Times New Roman" w:cs="Times New Roman"/>
          <w:lang w:eastAsia="en-GB"/>
        </w:rPr>
        <w:t xml:space="preserve"> of the programme </w:t>
      </w:r>
      <w:r w:rsidR="660F4578" w:rsidRPr="00F238BE">
        <w:rPr>
          <w:rFonts w:ascii="Times New Roman" w:eastAsia="Times New Roman" w:hAnsi="Times New Roman" w:cs="Times New Roman"/>
          <w:lang w:eastAsia="en-GB"/>
        </w:rPr>
        <w:t>and</w:t>
      </w:r>
      <w:r w:rsidR="44F138B2" w:rsidRPr="00F238BE">
        <w:rPr>
          <w:rFonts w:ascii="Times New Roman" w:eastAsia="Times New Roman" w:hAnsi="Times New Roman" w:cs="Times New Roman"/>
          <w:lang w:eastAsia="en-GB"/>
        </w:rPr>
        <w:t xml:space="preserve"> </w:t>
      </w:r>
      <w:r w:rsidR="21782B13" w:rsidRPr="00F238BE">
        <w:rPr>
          <w:rFonts w:ascii="Times New Roman" w:eastAsia="Times New Roman" w:hAnsi="Times New Roman" w:cs="Times New Roman"/>
          <w:lang w:eastAsia="en-GB"/>
        </w:rPr>
        <w:t xml:space="preserve">the benefit of </w:t>
      </w:r>
      <w:r w:rsidR="44F138B2" w:rsidRPr="00F238BE">
        <w:rPr>
          <w:rFonts w:ascii="Times New Roman" w:eastAsia="Times New Roman" w:hAnsi="Times New Roman" w:cs="Times New Roman"/>
          <w:lang w:eastAsia="en-GB"/>
        </w:rPr>
        <w:t>it</w:t>
      </w:r>
      <w:r w:rsidR="49CBB2F5" w:rsidRPr="00F238BE">
        <w:rPr>
          <w:rFonts w:ascii="Times New Roman" w:eastAsia="Times New Roman" w:hAnsi="Times New Roman" w:cs="Times New Roman"/>
          <w:lang w:eastAsia="en-GB"/>
        </w:rPr>
        <w:t>s lack of structure</w:t>
      </w:r>
      <w:r w:rsidR="540F5BF2" w:rsidRPr="00F238BE">
        <w:rPr>
          <w:rFonts w:ascii="Times New Roman" w:eastAsia="Times New Roman" w:hAnsi="Times New Roman" w:cs="Times New Roman"/>
          <w:lang w:eastAsia="en-GB"/>
        </w:rPr>
        <w:t>.</w:t>
      </w:r>
      <w:r w:rsidR="723078F2" w:rsidRPr="00F238BE">
        <w:rPr>
          <w:rFonts w:ascii="Times New Roman" w:eastAsia="Times New Roman" w:hAnsi="Times New Roman" w:cs="Times New Roman"/>
          <w:lang w:eastAsia="en-GB"/>
        </w:rPr>
        <w:t xml:space="preserve"> For </w:t>
      </w:r>
      <w:r w:rsidR="112D2789" w:rsidRPr="00F238BE">
        <w:rPr>
          <w:rFonts w:ascii="Times New Roman" w:eastAsia="Times New Roman" w:hAnsi="Times New Roman" w:cs="Times New Roman"/>
          <w:lang w:eastAsia="en-GB"/>
        </w:rPr>
        <w:t>example</w:t>
      </w:r>
      <w:r w:rsidR="723078F2" w:rsidRPr="00F238BE">
        <w:rPr>
          <w:rFonts w:ascii="Times New Roman" w:eastAsia="Times New Roman" w:hAnsi="Times New Roman" w:cs="Times New Roman"/>
          <w:lang w:eastAsia="en-GB"/>
        </w:rPr>
        <w:t>, b</w:t>
      </w:r>
      <w:r w:rsidR="49CBB2F5" w:rsidRPr="00F238BE">
        <w:rPr>
          <w:rFonts w:ascii="Times New Roman" w:eastAsia="Times New Roman" w:hAnsi="Times New Roman" w:cs="Times New Roman"/>
          <w:lang w:eastAsia="en-GB"/>
        </w:rPr>
        <w:t xml:space="preserve">ack in their group working environment, </w:t>
      </w:r>
      <w:r w:rsidR="588E989B" w:rsidRPr="00F238BE">
        <w:rPr>
          <w:rFonts w:ascii="Times New Roman" w:eastAsia="Times New Roman" w:hAnsi="Times New Roman" w:cs="Times New Roman"/>
          <w:lang w:eastAsia="en-GB"/>
        </w:rPr>
        <w:t xml:space="preserve">TEs </w:t>
      </w:r>
      <w:r w:rsidR="49CBB2F5" w:rsidRPr="00F238BE">
        <w:rPr>
          <w:rFonts w:ascii="Times New Roman" w:eastAsia="Times New Roman" w:hAnsi="Times New Roman" w:cs="Times New Roman"/>
          <w:lang w:eastAsia="en-GB"/>
        </w:rPr>
        <w:t>language becomes more inclusi</w:t>
      </w:r>
      <w:r w:rsidR="0B1894AA" w:rsidRPr="00F238BE">
        <w:rPr>
          <w:rFonts w:ascii="Times New Roman" w:eastAsia="Times New Roman" w:hAnsi="Times New Roman" w:cs="Times New Roman"/>
          <w:lang w:eastAsia="en-GB"/>
        </w:rPr>
        <w:t xml:space="preserve">ve and their focus </w:t>
      </w:r>
      <w:r w:rsidR="18B5D302" w:rsidRPr="00F238BE">
        <w:rPr>
          <w:rFonts w:ascii="Times New Roman" w:eastAsia="Times New Roman" w:hAnsi="Times New Roman" w:cs="Times New Roman"/>
          <w:lang w:eastAsia="en-GB"/>
        </w:rPr>
        <w:t>shifts to the relational</w:t>
      </w:r>
      <w:r w:rsidR="7808459A" w:rsidRPr="00F238BE">
        <w:rPr>
          <w:rFonts w:ascii="Times New Roman" w:eastAsia="Times New Roman" w:hAnsi="Times New Roman" w:cs="Times New Roman"/>
          <w:lang w:eastAsia="en-GB"/>
        </w:rPr>
        <w:t xml:space="preserve"> </w:t>
      </w:r>
      <w:r w:rsidR="18B5D302" w:rsidRPr="00F238BE">
        <w:rPr>
          <w:rFonts w:ascii="Times New Roman" w:eastAsia="Times New Roman" w:hAnsi="Times New Roman" w:cs="Times New Roman"/>
          <w:lang w:eastAsia="en-GB"/>
        </w:rPr>
        <w:t>and community. Here they pay attention to the</w:t>
      </w:r>
      <w:r w:rsidR="00526F49" w:rsidRPr="00F238BE">
        <w:rPr>
          <w:rFonts w:ascii="Times New Roman" w:eastAsia="Times New Roman" w:hAnsi="Times New Roman" w:cs="Times New Roman"/>
          <w:lang w:eastAsia="en-GB"/>
        </w:rPr>
        <w:t xml:space="preserve"> </w:t>
      </w:r>
      <w:r w:rsidR="0BB6B014" w:rsidRPr="00F238BE">
        <w:rPr>
          <w:rFonts w:ascii="Times New Roman" w:eastAsia="Times New Roman" w:hAnsi="Times New Roman" w:cs="Times New Roman"/>
          <w:lang w:eastAsia="en-GB"/>
        </w:rPr>
        <w:t xml:space="preserve">team process and dynamics, to the texture of the </w:t>
      </w:r>
      <w:r w:rsidR="20F425E4" w:rsidRPr="00F238BE">
        <w:rPr>
          <w:rFonts w:ascii="Times New Roman" w:eastAsia="Times New Roman" w:hAnsi="Times New Roman" w:cs="Times New Roman"/>
          <w:lang w:eastAsia="en-GB"/>
        </w:rPr>
        <w:t>‘</w:t>
      </w:r>
      <w:r w:rsidR="0BB6B014" w:rsidRPr="00F238BE">
        <w:rPr>
          <w:rFonts w:ascii="Times New Roman" w:eastAsia="Times New Roman" w:hAnsi="Times New Roman" w:cs="Times New Roman"/>
          <w:lang w:eastAsia="en-GB"/>
        </w:rPr>
        <w:t>space</w:t>
      </w:r>
      <w:r w:rsidR="40F41EF1" w:rsidRPr="00F238BE">
        <w:rPr>
          <w:rFonts w:ascii="Times New Roman" w:eastAsia="Times New Roman" w:hAnsi="Times New Roman" w:cs="Times New Roman"/>
          <w:lang w:eastAsia="en-GB"/>
        </w:rPr>
        <w:t>’, to the process and methodology.</w:t>
      </w:r>
      <w:r w:rsidR="1D4AF57B" w:rsidRPr="00F238BE">
        <w:rPr>
          <w:rFonts w:ascii="Times New Roman" w:eastAsia="Times New Roman" w:hAnsi="Times New Roman" w:cs="Times New Roman"/>
          <w:lang w:eastAsia="en-GB"/>
        </w:rPr>
        <w:t xml:space="preserve"> Their reflections </w:t>
      </w:r>
      <w:r w:rsidR="163E8775" w:rsidRPr="00F238BE">
        <w:rPr>
          <w:rFonts w:ascii="Times New Roman" w:eastAsia="Times New Roman" w:hAnsi="Times New Roman" w:cs="Times New Roman"/>
          <w:lang w:eastAsia="en-GB"/>
        </w:rPr>
        <w:t>were</w:t>
      </w:r>
      <w:r w:rsidR="1D4AF57B" w:rsidRPr="00F238BE">
        <w:rPr>
          <w:rFonts w:ascii="Times New Roman" w:eastAsia="Times New Roman" w:hAnsi="Times New Roman" w:cs="Times New Roman"/>
          <w:lang w:eastAsia="en-GB"/>
        </w:rPr>
        <w:t xml:space="preserve"> typically deeper</w:t>
      </w:r>
      <w:r w:rsidR="5522BB69" w:rsidRPr="00F238BE">
        <w:rPr>
          <w:rFonts w:ascii="Times New Roman" w:eastAsia="Times New Roman" w:hAnsi="Times New Roman" w:cs="Times New Roman"/>
          <w:lang w:eastAsia="en-GB"/>
        </w:rPr>
        <w:t xml:space="preserve"> and more creative</w:t>
      </w:r>
      <w:r w:rsidR="1D4AF57B" w:rsidRPr="00F238BE">
        <w:rPr>
          <w:rFonts w:ascii="Times New Roman" w:eastAsia="Times New Roman" w:hAnsi="Times New Roman" w:cs="Times New Roman"/>
          <w:lang w:eastAsia="en-GB"/>
        </w:rPr>
        <w:t>.</w:t>
      </w:r>
    </w:p>
    <w:p w14:paraId="7962A4E6" w14:textId="716ADC4D" w:rsidR="002D5489" w:rsidRPr="00F238BE" w:rsidRDefault="2B6E70D4" w:rsidP="002D68F2">
      <w:pPr>
        <w:spacing w:after="0" w:line="360" w:lineRule="auto"/>
        <w:ind w:firstLine="720"/>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M</w:t>
      </w:r>
      <w:r w:rsidR="002D5489" w:rsidRPr="00F238BE">
        <w:rPr>
          <w:rFonts w:ascii="Times New Roman" w:eastAsia="Times New Roman" w:hAnsi="Times New Roman" w:cs="Times New Roman"/>
          <w:lang w:eastAsia="en-GB"/>
        </w:rPr>
        <w:t>ethodology</w:t>
      </w:r>
      <w:r w:rsidRPr="00F238BE">
        <w:rPr>
          <w:rFonts w:ascii="Times New Roman" w:eastAsia="Times New Roman" w:hAnsi="Times New Roman" w:cs="Times New Roman"/>
          <w:lang w:eastAsia="en-GB"/>
        </w:rPr>
        <w:t>, relationships</w:t>
      </w:r>
      <w:r w:rsidR="002D5489" w:rsidRPr="00F238BE">
        <w:rPr>
          <w:rFonts w:ascii="Times New Roman" w:eastAsia="Times New Roman" w:hAnsi="Times New Roman" w:cs="Times New Roman"/>
          <w:lang w:eastAsia="en-GB"/>
        </w:rPr>
        <w:t xml:space="preserve"> and environment </w:t>
      </w:r>
      <w:r w:rsidR="26598862" w:rsidRPr="00F238BE">
        <w:rPr>
          <w:rFonts w:ascii="Times New Roman" w:eastAsia="Times New Roman" w:hAnsi="Times New Roman" w:cs="Times New Roman"/>
          <w:lang w:eastAsia="en-GB"/>
        </w:rPr>
        <w:t>act</w:t>
      </w:r>
      <w:r w:rsidR="154E6DE0" w:rsidRPr="00F238BE">
        <w:rPr>
          <w:rFonts w:ascii="Times New Roman" w:eastAsia="Times New Roman" w:hAnsi="Times New Roman" w:cs="Times New Roman"/>
          <w:lang w:eastAsia="en-GB"/>
        </w:rPr>
        <w:t>ed</w:t>
      </w:r>
      <w:r w:rsidR="26598862" w:rsidRPr="00F238BE">
        <w:rPr>
          <w:rFonts w:ascii="Times New Roman" w:eastAsia="Times New Roman" w:hAnsi="Times New Roman" w:cs="Times New Roman"/>
          <w:lang w:eastAsia="en-GB"/>
        </w:rPr>
        <w:t xml:space="preserve"> </w:t>
      </w:r>
      <w:r w:rsidR="002D5489" w:rsidRPr="00F238BE">
        <w:rPr>
          <w:rFonts w:ascii="Times New Roman" w:eastAsia="Times New Roman" w:hAnsi="Times New Roman" w:cs="Times New Roman"/>
          <w:lang w:eastAsia="en-GB"/>
        </w:rPr>
        <w:t>as a safety net</w:t>
      </w:r>
      <w:r w:rsidR="5D51926A" w:rsidRPr="00F238BE">
        <w:rPr>
          <w:rFonts w:ascii="Times New Roman" w:eastAsia="Times New Roman" w:hAnsi="Times New Roman" w:cs="Times New Roman"/>
          <w:lang w:eastAsia="en-GB"/>
        </w:rPr>
        <w:t>, contributing to psychological safety</w:t>
      </w:r>
      <w:r w:rsidR="40D948FF" w:rsidRPr="00F238BE">
        <w:rPr>
          <w:rFonts w:ascii="Times New Roman" w:eastAsia="Times New Roman" w:hAnsi="Times New Roman" w:cs="Times New Roman"/>
          <w:lang w:eastAsia="en-GB"/>
        </w:rPr>
        <w:t>,</w:t>
      </w:r>
      <w:r w:rsidR="11FB6E01" w:rsidRPr="00F238BE">
        <w:rPr>
          <w:rFonts w:ascii="Times New Roman" w:eastAsia="Times New Roman" w:hAnsi="Times New Roman" w:cs="Times New Roman"/>
          <w:lang w:eastAsia="en-GB"/>
        </w:rPr>
        <w:t xml:space="preserve"> that enhances learning (</w:t>
      </w:r>
      <w:proofErr w:type="spellStart"/>
      <w:r w:rsidR="11FB6E01" w:rsidRPr="00F238BE">
        <w:rPr>
          <w:rFonts w:ascii="Times New Roman" w:eastAsia="Times New Roman" w:hAnsi="Times New Roman" w:cs="Times New Roman"/>
          <w:lang w:eastAsia="en-GB"/>
        </w:rPr>
        <w:t>Tosey</w:t>
      </w:r>
      <w:proofErr w:type="spellEnd"/>
      <w:r w:rsidR="11FB6E01" w:rsidRPr="00F238BE">
        <w:rPr>
          <w:rFonts w:ascii="Times New Roman" w:eastAsia="Times New Roman" w:hAnsi="Times New Roman" w:cs="Times New Roman"/>
          <w:lang w:eastAsia="en-GB"/>
        </w:rPr>
        <w:t xml:space="preserve"> et al</w:t>
      </w:r>
      <w:r w:rsidR="00FE3340">
        <w:rPr>
          <w:rFonts w:ascii="Times New Roman" w:eastAsia="Times New Roman" w:hAnsi="Times New Roman" w:cs="Times New Roman"/>
          <w:lang w:eastAsia="en-GB"/>
        </w:rPr>
        <w:t>.</w:t>
      </w:r>
      <w:r w:rsidR="11FB6E01" w:rsidRPr="00F238BE">
        <w:rPr>
          <w:rFonts w:ascii="Times New Roman" w:eastAsia="Times New Roman" w:hAnsi="Times New Roman" w:cs="Times New Roman"/>
          <w:lang w:eastAsia="en-GB"/>
        </w:rPr>
        <w:t>, 2015)</w:t>
      </w:r>
      <w:r w:rsidR="2507C15F" w:rsidRPr="00F238BE">
        <w:rPr>
          <w:rFonts w:ascii="Times New Roman" w:eastAsia="Times New Roman" w:hAnsi="Times New Roman" w:cs="Times New Roman"/>
          <w:lang w:eastAsia="en-GB"/>
        </w:rPr>
        <w:t xml:space="preserve"> </w:t>
      </w:r>
      <w:r w:rsidR="714DE099" w:rsidRPr="00F238BE">
        <w:rPr>
          <w:rFonts w:ascii="Times New Roman" w:eastAsia="Times New Roman" w:hAnsi="Times New Roman" w:cs="Times New Roman"/>
          <w:lang w:eastAsia="en-GB"/>
        </w:rPr>
        <w:t xml:space="preserve">through </w:t>
      </w:r>
      <w:r w:rsidR="074CAFCF" w:rsidRPr="00F238BE">
        <w:rPr>
          <w:rFonts w:ascii="Times New Roman" w:eastAsia="Times New Roman" w:hAnsi="Times New Roman" w:cs="Times New Roman"/>
          <w:lang w:eastAsia="en-GB"/>
        </w:rPr>
        <w:t>encouraging experimentation</w:t>
      </w:r>
      <w:r w:rsidR="0B862FBE" w:rsidRPr="00F238BE">
        <w:rPr>
          <w:rFonts w:ascii="Times New Roman" w:eastAsia="Times New Roman" w:hAnsi="Times New Roman" w:cs="Times New Roman"/>
          <w:lang w:eastAsia="en-GB"/>
        </w:rPr>
        <w:t xml:space="preserve"> and e</w:t>
      </w:r>
      <w:r w:rsidR="4FDFA9A0" w:rsidRPr="00F238BE">
        <w:rPr>
          <w:rFonts w:ascii="Times New Roman" w:eastAsia="Times New Roman" w:hAnsi="Times New Roman" w:cs="Times New Roman"/>
          <w:lang w:eastAsia="en-GB"/>
        </w:rPr>
        <w:t>m</w:t>
      </w:r>
      <w:r w:rsidR="0B862FBE" w:rsidRPr="00F238BE">
        <w:rPr>
          <w:rFonts w:ascii="Times New Roman" w:eastAsia="Times New Roman" w:hAnsi="Times New Roman" w:cs="Times New Roman"/>
          <w:lang w:eastAsia="en-GB"/>
        </w:rPr>
        <w:t>bracing, rather than seeking to resolve tensions and paradoxes</w:t>
      </w:r>
      <w:r w:rsidR="67706B06" w:rsidRPr="00F238BE">
        <w:rPr>
          <w:rFonts w:ascii="Times New Roman" w:eastAsia="Times New Roman" w:hAnsi="Times New Roman" w:cs="Times New Roman"/>
          <w:lang w:eastAsia="en-GB"/>
        </w:rPr>
        <w:t xml:space="preserve"> </w:t>
      </w:r>
      <w:r w:rsidR="38C4E142" w:rsidRPr="00F238BE">
        <w:rPr>
          <w:rFonts w:ascii="Times New Roman" w:eastAsia="Times New Roman" w:hAnsi="Times New Roman" w:cs="Times New Roman"/>
          <w:lang w:eastAsia="en-GB"/>
        </w:rPr>
        <w:t>and</w:t>
      </w:r>
      <w:r w:rsidR="601C556C" w:rsidRPr="00F238BE">
        <w:rPr>
          <w:rFonts w:ascii="Times New Roman" w:eastAsia="Times New Roman" w:hAnsi="Times New Roman" w:cs="Times New Roman"/>
          <w:lang w:eastAsia="en-GB"/>
        </w:rPr>
        <w:t xml:space="preserve"> fertile ground for the development of </w:t>
      </w:r>
      <w:proofErr w:type="spellStart"/>
      <w:r w:rsidR="00AA3345" w:rsidRPr="00F238BE">
        <w:rPr>
          <w:rFonts w:ascii="Times New Roman" w:eastAsia="Times New Roman" w:hAnsi="Times New Roman" w:cs="Times New Roman"/>
          <w:lang w:eastAsia="en-GB"/>
        </w:rPr>
        <w:t>PsyCap</w:t>
      </w:r>
      <w:proofErr w:type="spellEnd"/>
      <w:r w:rsidR="601C556C" w:rsidRPr="00F238BE">
        <w:rPr>
          <w:rFonts w:ascii="Times New Roman" w:eastAsia="Times New Roman" w:hAnsi="Times New Roman" w:cs="Times New Roman"/>
          <w:lang w:eastAsia="en-GB"/>
        </w:rPr>
        <w:t>.</w:t>
      </w:r>
    </w:p>
    <w:p w14:paraId="24B52222" w14:textId="67B70616" w:rsidR="39B803B0" w:rsidRPr="00F238BE" w:rsidRDefault="081DF86E" w:rsidP="002D68F2">
      <w:pPr>
        <w:spacing w:after="0" w:line="360" w:lineRule="auto"/>
        <w:ind w:firstLine="720"/>
        <w:jc w:val="both"/>
        <w:rPr>
          <w:rFonts w:ascii="Times New Roman" w:hAnsi="Times New Roman" w:cs="Times New Roman"/>
          <w:lang w:eastAsia="en-GB"/>
        </w:rPr>
      </w:pPr>
      <w:r w:rsidRPr="00F238BE">
        <w:rPr>
          <w:rFonts w:ascii="Times New Roman" w:eastAsia="Times New Roman" w:hAnsi="Times New Roman" w:cs="Times New Roman"/>
          <w:lang w:eastAsia="en-GB"/>
        </w:rPr>
        <w:t xml:space="preserve">As well as the tensions between individual and team/group/collective we observed </w:t>
      </w:r>
      <w:r w:rsidR="3B6CDDC5" w:rsidRPr="00F238BE">
        <w:rPr>
          <w:rFonts w:ascii="Times New Roman" w:eastAsia="Times New Roman" w:hAnsi="Times New Roman" w:cs="Times New Roman"/>
          <w:lang w:eastAsia="en-GB"/>
        </w:rPr>
        <w:t xml:space="preserve">the TEs </w:t>
      </w:r>
      <w:r w:rsidR="572B2958" w:rsidRPr="00F238BE">
        <w:rPr>
          <w:rFonts w:ascii="Times New Roman" w:eastAsia="Times New Roman" w:hAnsi="Times New Roman" w:cs="Times New Roman"/>
          <w:lang w:eastAsia="en-GB"/>
        </w:rPr>
        <w:t>embracing and navigating</w:t>
      </w:r>
      <w:r w:rsidR="3B6CDDC5" w:rsidRPr="00F238BE">
        <w:rPr>
          <w:rFonts w:ascii="Times New Roman" w:eastAsia="Times New Roman" w:hAnsi="Times New Roman" w:cs="Times New Roman"/>
          <w:lang w:eastAsia="en-GB"/>
        </w:rPr>
        <w:t xml:space="preserve"> </w:t>
      </w:r>
      <w:r w:rsidR="22DB84AD" w:rsidRPr="00F238BE">
        <w:rPr>
          <w:rFonts w:ascii="Times New Roman" w:eastAsia="Times New Roman" w:hAnsi="Times New Roman" w:cs="Times New Roman"/>
          <w:lang w:eastAsia="en-GB"/>
        </w:rPr>
        <w:t>4 types of tensions:</w:t>
      </w:r>
      <w:r w:rsidR="19C1BCFF" w:rsidRPr="00F238BE">
        <w:rPr>
          <w:rFonts w:ascii="Times New Roman" w:eastAsia="Times New Roman" w:hAnsi="Times New Roman" w:cs="Times New Roman"/>
          <w:lang w:eastAsia="en-GB"/>
        </w:rPr>
        <w:t xml:space="preserve"> </w:t>
      </w:r>
      <w:r w:rsidR="009341DC">
        <w:rPr>
          <w:rFonts w:ascii="Times New Roman" w:eastAsia="Times New Roman" w:hAnsi="Times New Roman" w:cs="Times New Roman"/>
          <w:lang w:eastAsia="en-GB"/>
        </w:rPr>
        <w:t>(</w:t>
      </w:r>
      <w:r w:rsidR="19C1BCFF" w:rsidRPr="00F238BE">
        <w:rPr>
          <w:rFonts w:ascii="Times New Roman" w:eastAsia="Times New Roman" w:hAnsi="Times New Roman" w:cs="Times New Roman"/>
          <w:lang w:eastAsia="en-GB"/>
        </w:rPr>
        <w:t xml:space="preserve">1) </w:t>
      </w:r>
      <w:r w:rsidR="3740176E" w:rsidRPr="00F238BE">
        <w:rPr>
          <w:rFonts w:ascii="Times New Roman" w:eastAsia="Times New Roman" w:hAnsi="Times New Roman" w:cs="Times New Roman"/>
          <w:lang w:eastAsia="en-GB"/>
        </w:rPr>
        <w:t>e</w:t>
      </w:r>
      <w:r w:rsidR="31E1491A" w:rsidRPr="00F238BE">
        <w:rPr>
          <w:rFonts w:ascii="Times New Roman" w:eastAsia="Times New Roman" w:hAnsi="Times New Roman" w:cs="Times New Roman"/>
          <w:lang w:eastAsia="en-GB"/>
        </w:rPr>
        <w:t>nquiry and advocacy (</w:t>
      </w:r>
      <w:r w:rsidR="678761A4" w:rsidRPr="00F238BE">
        <w:rPr>
          <w:rFonts w:ascii="Times New Roman" w:eastAsia="Times New Roman" w:hAnsi="Times New Roman" w:cs="Times New Roman"/>
          <w:lang w:eastAsia="en-GB"/>
        </w:rPr>
        <w:t>fostered in particular</w:t>
      </w:r>
      <w:r w:rsidR="31E1491A" w:rsidRPr="00F238BE">
        <w:rPr>
          <w:rFonts w:ascii="Times New Roman" w:eastAsia="Times New Roman" w:hAnsi="Times New Roman" w:cs="Times New Roman"/>
          <w:lang w:eastAsia="en-GB"/>
        </w:rPr>
        <w:t xml:space="preserve"> through dialogue</w:t>
      </w:r>
      <w:r w:rsidR="701D307B" w:rsidRPr="00F238BE">
        <w:rPr>
          <w:rFonts w:ascii="Times New Roman" w:eastAsia="Times New Roman" w:hAnsi="Times New Roman" w:cs="Times New Roman"/>
          <w:lang w:eastAsia="en-GB"/>
        </w:rPr>
        <w:t>/training</w:t>
      </w:r>
      <w:r w:rsidR="31E1491A" w:rsidRPr="00F238BE">
        <w:rPr>
          <w:rFonts w:ascii="Times New Roman" w:eastAsia="Times New Roman" w:hAnsi="Times New Roman" w:cs="Times New Roman"/>
          <w:lang w:eastAsia="en-GB"/>
        </w:rPr>
        <w:t xml:space="preserve"> sessions)</w:t>
      </w:r>
      <w:r w:rsidR="4A68C5C8" w:rsidRPr="00F238BE">
        <w:rPr>
          <w:rFonts w:ascii="Times New Roman" w:eastAsia="Times New Roman" w:hAnsi="Times New Roman" w:cs="Times New Roman"/>
          <w:lang w:eastAsia="en-GB"/>
        </w:rPr>
        <w:t xml:space="preserve">; </w:t>
      </w:r>
      <w:r w:rsidR="009341DC">
        <w:rPr>
          <w:rFonts w:ascii="Times New Roman" w:eastAsia="Times New Roman" w:hAnsi="Times New Roman" w:cs="Times New Roman"/>
          <w:lang w:eastAsia="en-GB"/>
        </w:rPr>
        <w:t>(</w:t>
      </w:r>
      <w:r w:rsidR="4A68C5C8" w:rsidRPr="00F238BE">
        <w:rPr>
          <w:rFonts w:ascii="Times New Roman" w:eastAsia="Times New Roman" w:hAnsi="Times New Roman" w:cs="Times New Roman"/>
          <w:lang w:eastAsia="en-GB"/>
        </w:rPr>
        <w:t xml:space="preserve">2) </w:t>
      </w:r>
      <w:r w:rsidR="786F419E" w:rsidRPr="00F238BE">
        <w:rPr>
          <w:rFonts w:ascii="Times New Roman" w:eastAsia="Times New Roman" w:hAnsi="Times New Roman" w:cs="Times New Roman"/>
          <w:lang w:eastAsia="en-GB"/>
        </w:rPr>
        <w:t>c</w:t>
      </w:r>
      <w:r w:rsidR="78CCD26C" w:rsidRPr="00F238BE">
        <w:rPr>
          <w:rFonts w:ascii="Times New Roman" w:eastAsia="Times New Roman" w:hAnsi="Times New Roman" w:cs="Times New Roman"/>
          <w:lang w:eastAsia="en-GB"/>
        </w:rPr>
        <w:t xml:space="preserve">ompeting and </w:t>
      </w:r>
      <w:r w:rsidR="05DE580D" w:rsidRPr="00F238BE">
        <w:rPr>
          <w:rFonts w:ascii="Times New Roman" w:eastAsia="Times New Roman" w:hAnsi="Times New Roman" w:cs="Times New Roman"/>
          <w:lang w:eastAsia="en-GB"/>
        </w:rPr>
        <w:t xml:space="preserve">collaborating; </w:t>
      </w:r>
      <w:r w:rsidR="009341DC">
        <w:rPr>
          <w:rFonts w:ascii="Times New Roman" w:eastAsia="Times New Roman" w:hAnsi="Times New Roman" w:cs="Times New Roman"/>
          <w:lang w:eastAsia="en-GB"/>
        </w:rPr>
        <w:t>(</w:t>
      </w:r>
      <w:r w:rsidR="05DE580D" w:rsidRPr="00F238BE">
        <w:rPr>
          <w:rFonts w:ascii="Times New Roman" w:eastAsia="Times New Roman" w:hAnsi="Times New Roman" w:cs="Times New Roman"/>
          <w:lang w:eastAsia="en-GB"/>
        </w:rPr>
        <w:t>3</w:t>
      </w:r>
      <w:r w:rsidR="48486AC3" w:rsidRPr="00F238BE">
        <w:rPr>
          <w:rFonts w:ascii="Times New Roman" w:eastAsia="Times New Roman" w:hAnsi="Times New Roman" w:cs="Times New Roman"/>
          <w:lang w:eastAsia="en-GB"/>
        </w:rPr>
        <w:t>) a</w:t>
      </w:r>
      <w:r w:rsidR="78CCD26C" w:rsidRPr="00F238BE">
        <w:rPr>
          <w:rFonts w:ascii="Times New Roman" w:eastAsia="Times New Roman" w:hAnsi="Times New Roman" w:cs="Times New Roman"/>
          <w:lang w:eastAsia="en-GB"/>
        </w:rPr>
        <w:t>ction and reflection</w:t>
      </w:r>
      <w:r w:rsidR="1087BA4D" w:rsidRPr="00F238BE">
        <w:rPr>
          <w:rFonts w:ascii="Times New Roman" w:eastAsia="Times New Roman" w:hAnsi="Times New Roman" w:cs="Times New Roman"/>
          <w:lang w:eastAsia="en-GB"/>
        </w:rPr>
        <w:t xml:space="preserve"> and </w:t>
      </w:r>
      <w:r w:rsidR="009341DC">
        <w:rPr>
          <w:rFonts w:ascii="Times New Roman" w:eastAsia="Times New Roman" w:hAnsi="Times New Roman" w:cs="Times New Roman"/>
          <w:lang w:eastAsia="en-GB"/>
        </w:rPr>
        <w:t>(</w:t>
      </w:r>
      <w:r w:rsidR="1087BA4D" w:rsidRPr="00F238BE">
        <w:rPr>
          <w:rFonts w:ascii="Times New Roman" w:eastAsia="Times New Roman" w:hAnsi="Times New Roman" w:cs="Times New Roman"/>
          <w:lang w:eastAsia="en-GB"/>
        </w:rPr>
        <w:t>4)</w:t>
      </w:r>
      <w:r w:rsidR="1CF9206B" w:rsidRPr="00F238BE">
        <w:rPr>
          <w:rFonts w:ascii="Times New Roman" w:eastAsia="Times New Roman" w:hAnsi="Times New Roman" w:cs="Times New Roman"/>
          <w:lang w:eastAsia="en-GB"/>
        </w:rPr>
        <w:t xml:space="preserve"> </w:t>
      </w:r>
      <w:r w:rsidR="009341DC">
        <w:rPr>
          <w:rFonts w:ascii="Times New Roman" w:eastAsia="Times New Roman" w:hAnsi="Times New Roman" w:cs="Times New Roman"/>
          <w:lang w:eastAsia="en-GB"/>
        </w:rPr>
        <w:t>t</w:t>
      </w:r>
      <w:r w:rsidR="39B803B0" w:rsidRPr="00F238BE">
        <w:rPr>
          <w:rFonts w:ascii="Times New Roman" w:eastAsia="Times New Roman" w:hAnsi="Times New Roman" w:cs="Times New Roman"/>
          <w:lang w:eastAsia="en-GB"/>
        </w:rPr>
        <w:t>he “academic” and the “practical</w:t>
      </w:r>
      <w:r w:rsidR="056201F9" w:rsidRPr="00F238BE">
        <w:rPr>
          <w:rFonts w:ascii="Times New Roman" w:eastAsia="Times New Roman" w:hAnsi="Times New Roman" w:cs="Times New Roman"/>
          <w:lang w:eastAsia="en-GB"/>
        </w:rPr>
        <w:t>”</w:t>
      </w:r>
      <w:r w:rsidR="65EDFF92" w:rsidRPr="00F238BE">
        <w:rPr>
          <w:rFonts w:ascii="Times New Roman" w:eastAsia="Times New Roman" w:hAnsi="Times New Roman" w:cs="Times New Roman"/>
          <w:lang w:eastAsia="en-GB"/>
        </w:rPr>
        <w:t>.</w:t>
      </w:r>
    </w:p>
    <w:p w14:paraId="432F7996" w14:textId="483501D7" w:rsidR="26DCD2B9" w:rsidRPr="00F238BE" w:rsidRDefault="26DCD2B9" w:rsidP="002D68F2">
      <w:pPr>
        <w:spacing w:after="0" w:line="360" w:lineRule="auto"/>
        <w:jc w:val="both"/>
        <w:rPr>
          <w:rFonts w:ascii="Times New Roman" w:eastAsia="Times New Roman" w:hAnsi="Times New Roman" w:cs="Times New Roman"/>
          <w:lang w:eastAsia="en-GB"/>
        </w:rPr>
      </w:pPr>
    </w:p>
    <w:p w14:paraId="03BBABF9" w14:textId="2A121E5F" w:rsidR="26DCD2B9" w:rsidRPr="00F238BE" w:rsidRDefault="2C6E49B6" w:rsidP="002D68F2">
      <w:pPr>
        <w:spacing w:after="0" w:line="360" w:lineRule="auto"/>
        <w:jc w:val="both"/>
        <w:rPr>
          <w:rFonts w:ascii="Times New Roman" w:hAnsi="Times New Roman" w:cs="Times New Roman"/>
          <w:b/>
          <w:bCs/>
          <w:lang w:eastAsia="en-GB"/>
        </w:rPr>
      </w:pPr>
      <w:r w:rsidRPr="00F238BE">
        <w:rPr>
          <w:rFonts w:ascii="Times New Roman" w:eastAsia="Times New Roman" w:hAnsi="Times New Roman" w:cs="Times New Roman"/>
          <w:b/>
          <w:bCs/>
          <w:lang w:eastAsia="en-GB"/>
        </w:rPr>
        <w:t>Further research</w:t>
      </w:r>
    </w:p>
    <w:p w14:paraId="17FD7297" w14:textId="2B926492" w:rsidR="26DCD2B9" w:rsidRPr="00F238BE" w:rsidRDefault="02AA17EE" w:rsidP="002D68F2">
      <w:pPr>
        <w:spacing w:after="0" w:line="360" w:lineRule="auto"/>
        <w:ind w:firstLine="720"/>
        <w:jc w:val="both"/>
        <w:rPr>
          <w:rFonts w:ascii="Times New Roman" w:hAnsi="Times New Roman" w:cs="Times New Roman"/>
          <w:lang w:eastAsia="en-GB"/>
        </w:rPr>
      </w:pPr>
      <w:r w:rsidRPr="00F238BE">
        <w:rPr>
          <w:rFonts w:ascii="Times New Roman" w:eastAsia="Times New Roman" w:hAnsi="Times New Roman" w:cs="Times New Roman"/>
          <w:lang w:eastAsia="en-GB"/>
        </w:rPr>
        <w:t xml:space="preserve">In respect to the </w:t>
      </w:r>
      <w:r w:rsidR="00AA3345" w:rsidRPr="00F238BE">
        <w:rPr>
          <w:rFonts w:ascii="Times New Roman" w:eastAsia="Times New Roman" w:hAnsi="Times New Roman" w:cs="Times New Roman"/>
          <w:lang w:eastAsia="en-GB"/>
        </w:rPr>
        <w:t>PsyCap</w:t>
      </w:r>
      <w:r w:rsidRPr="00F238BE">
        <w:rPr>
          <w:rFonts w:ascii="Times New Roman" w:eastAsia="Times New Roman" w:hAnsi="Times New Roman" w:cs="Times New Roman"/>
          <w:lang w:eastAsia="en-GB"/>
        </w:rPr>
        <w:t xml:space="preserve"> dimensions, w</w:t>
      </w:r>
      <w:r w:rsidR="26DCD2B9" w:rsidRPr="00F238BE">
        <w:rPr>
          <w:rFonts w:ascii="Times New Roman" w:eastAsia="Times New Roman" w:hAnsi="Times New Roman" w:cs="Times New Roman"/>
          <w:lang w:eastAsia="en-GB"/>
        </w:rPr>
        <w:t>hilst the numbers are too small to draw robust conclusions, we note th</w:t>
      </w:r>
      <w:r w:rsidR="487D5AEC" w:rsidRPr="00F238BE">
        <w:rPr>
          <w:rFonts w:ascii="Times New Roman" w:eastAsia="Times New Roman" w:hAnsi="Times New Roman" w:cs="Times New Roman"/>
          <w:lang w:eastAsia="en-GB"/>
        </w:rPr>
        <w:t xml:space="preserve">at despite the impact of a global pandemic, </w:t>
      </w:r>
      <w:r w:rsidR="5783BB8D" w:rsidRPr="00F238BE">
        <w:rPr>
          <w:rFonts w:ascii="Times New Roman" w:eastAsia="Times New Roman" w:hAnsi="Times New Roman" w:cs="Times New Roman"/>
          <w:lang w:eastAsia="en-GB"/>
        </w:rPr>
        <w:t xml:space="preserve">which has left its mark on mental, as well as physical, health, </w:t>
      </w:r>
      <w:r w:rsidR="487D5AEC" w:rsidRPr="00F238BE">
        <w:rPr>
          <w:rFonts w:ascii="Times New Roman" w:eastAsia="Times New Roman" w:hAnsi="Times New Roman" w:cs="Times New Roman"/>
          <w:lang w:eastAsia="en-GB"/>
        </w:rPr>
        <w:t xml:space="preserve">the TEs showed </w:t>
      </w:r>
      <w:r w:rsidR="03790FB5" w:rsidRPr="00F238BE">
        <w:rPr>
          <w:rFonts w:ascii="Times New Roman" w:eastAsia="Times New Roman" w:hAnsi="Times New Roman" w:cs="Times New Roman"/>
          <w:lang w:eastAsia="en-GB"/>
        </w:rPr>
        <w:t>development (</w:t>
      </w:r>
      <w:r w:rsidR="487D5AEC" w:rsidRPr="00F238BE">
        <w:rPr>
          <w:rFonts w:ascii="Times New Roman" w:eastAsia="Times New Roman" w:hAnsi="Times New Roman" w:cs="Times New Roman"/>
          <w:lang w:eastAsia="en-GB"/>
        </w:rPr>
        <w:t>a medium effect</w:t>
      </w:r>
      <w:r w:rsidR="6FF31DB4" w:rsidRPr="00F238BE">
        <w:rPr>
          <w:rFonts w:ascii="Times New Roman" w:eastAsia="Times New Roman" w:hAnsi="Times New Roman" w:cs="Times New Roman"/>
          <w:lang w:eastAsia="en-GB"/>
        </w:rPr>
        <w:t xml:space="preserve"> size)</w:t>
      </w:r>
      <w:r w:rsidR="487D5AEC" w:rsidRPr="00F238BE">
        <w:rPr>
          <w:rFonts w:ascii="Times New Roman" w:eastAsia="Times New Roman" w:hAnsi="Times New Roman" w:cs="Times New Roman"/>
          <w:lang w:eastAsia="en-GB"/>
        </w:rPr>
        <w:t xml:space="preserve"> on all fo</w:t>
      </w:r>
      <w:r w:rsidR="1B86D2DF" w:rsidRPr="00F238BE">
        <w:rPr>
          <w:rFonts w:ascii="Times New Roman" w:eastAsia="Times New Roman" w:hAnsi="Times New Roman" w:cs="Times New Roman"/>
          <w:lang w:eastAsia="en-GB"/>
        </w:rPr>
        <w:t>ur dimensions of psychological</w:t>
      </w:r>
      <w:r w:rsidR="258C1FEF" w:rsidRPr="00F238BE">
        <w:rPr>
          <w:rFonts w:ascii="Times New Roman" w:eastAsia="Times New Roman" w:hAnsi="Times New Roman" w:cs="Times New Roman"/>
          <w:lang w:eastAsia="en-GB"/>
        </w:rPr>
        <w:t xml:space="preserve"> </w:t>
      </w:r>
      <w:r w:rsidR="7E0AB751" w:rsidRPr="00F238BE">
        <w:rPr>
          <w:rFonts w:ascii="Times New Roman" w:eastAsia="Times New Roman" w:hAnsi="Times New Roman" w:cs="Times New Roman"/>
          <w:lang w:eastAsia="en-GB"/>
        </w:rPr>
        <w:t>capital</w:t>
      </w:r>
      <w:r w:rsidR="49632C0B" w:rsidRPr="00F238BE">
        <w:rPr>
          <w:rFonts w:ascii="Times New Roman" w:eastAsia="Times New Roman" w:hAnsi="Times New Roman" w:cs="Times New Roman"/>
          <w:lang w:eastAsia="en-GB"/>
        </w:rPr>
        <w:t xml:space="preserve"> – self-efficacy; hope; optimism; and resilience (Luthans et al</w:t>
      </w:r>
      <w:r w:rsidR="00FE3340">
        <w:rPr>
          <w:rFonts w:ascii="Times New Roman" w:eastAsia="Times New Roman" w:hAnsi="Times New Roman" w:cs="Times New Roman"/>
          <w:lang w:eastAsia="en-GB"/>
        </w:rPr>
        <w:t>.</w:t>
      </w:r>
      <w:r w:rsidR="49632C0B" w:rsidRPr="00F238BE">
        <w:rPr>
          <w:rFonts w:ascii="Times New Roman" w:eastAsia="Times New Roman" w:hAnsi="Times New Roman" w:cs="Times New Roman"/>
          <w:lang w:eastAsia="en-GB"/>
        </w:rPr>
        <w:t>, 2007)</w:t>
      </w:r>
      <w:r w:rsidR="7E0AB751" w:rsidRPr="00F238BE">
        <w:rPr>
          <w:rFonts w:ascii="Times New Roman" w:eastAsia="Times New Roman" w:hAnsi="Times New Roman" w:cs="Times New Roman"/>
          <w:lang w:eastAsia="en-GB"/>
        </w:rPr>
        <w:t xml:space="preserve">. </w:t>
      </w:r>
      <w:r w:rsidR="1245C220" w:rsidRPr="00F238BE">
        <w:rPr>
          <w:rFonts w:ascii="Times New Roman" w:eastAsia="Times New Roman" w:hAnsi="Times New Roman" w:cs="Times New Roman"/>
          <w:lang w:eastAsia="en-GB"/>
        </w:rPr>
        <w:t>T</w:t>
      </w:r>
      <w:r w:rsidR="5B11892F" w:rsidRPr="00F238BE">
        <w:rPr>
          <w:rFonts w:ascii="Times New Roman" w:eastAsia="Times New Roman" w:hAnsi="Times New Roman" w:cs="Times New Roman"/>
          <w:lang w:eastAsia="en-GB"/>
        </w:rPr>
        <w:t>here is scope for fu</w:t>
      </w:r>
      <w:r w:rsidR="5AE17B11" w:rsidRPr="00F238BE">
        <w:rPr>
          <w:rFonts w:ascii="Times New Roman" w:eastAsia="Times New Roman" w:hAnsi="Times New Roman" w:cs="Times New Roman"/>
          <w:lang w:eastAsia="en-GB"/>
        </w:rPr>
        <w:t>ture</w:t>
      </w:r>
      <w:r w:rsidR="5B11892F" w:rsidRPr="00F238BE">
        <w:rPr>
          <w:rFonts w:ascii="Times New Roman" w:eastAsia="Times New Roman" w:hAnsi="Times New Roman" w:cs="Times New Roman"/>
          <w:lang w:eastAsia="en-GB"/>
        </w:rPr>
        <w:t xml:space="preserve"> research with a larger sample to explore this further.</w:t>
      </w:r>
    </w:p>
    <w:p w14:paraId="4A6DA15E" w14:textId="63251105" w:rsidR="5B20F285" w:rsidRPr="00F238BE" w:rsidRDefault="5B20F285" w:rsidP="002D68F2">
      <w:pPr>
        <w:spacing w:after="0" w:line="360" w:lineRule="auto"/>
        <w:ind w:firstLine="720"/>
        <w:jc w:val="both"/>
        <w:rPr>
          <w:rFonts w:ascii="Times New Roman" w:hAnsi="Times New Roman" w:cs="Times New Roman"/>
          <w:lang w:eastAsia="en-GB"/>
        </w:rPr>
      </w:pPr>
      <w:r w:rsidRPr="00F238BE">
        <w:rPr>
          <w:rFonts w:ascii="Times New Roman" w:eastAsia="Times New Roman" w:hAnsi="Times New Roman" w:cs="Times New Roman"/>
          <w:lang w:eastAsia="en-GB"/>
        </w:rPr>
        <w:t xml:space="preserve">Perhaps unsurprisingly, </w:t>
      </w:r>
      <w:r w:rsidR="72B1B3EB" w:rsidRPr="00F238BE">
        <w:rPr>
          <w:rFonts w:ascii="Times New Roman" w:eastAsia="Times New Roman" w:hAnsi="Times New Roman" w:cs="Times New Roman"/>
          <w:lang w:eastAsia="en-GB"/>
        </w:rPr>
        <w:t>the 360</w:t>
      </w:r>
      <w:r w:rsidR="4A5E98C4" w:rsidRPr="00F238BE">
        <w:rPr>
          <w:rFonts w:ascii="Times New Roman" w:eastAsia="Arial" w:hAnsi="Times New Roman" w:cs="Times New Roman"/>
          <w:color w:val="202124"/>
        </w:rPr>
        <w:t>°</w:t>
      </w:r>
      <w:r w:rsidR="72B1B3EB" w:rsidRPr="00F238BE">
        <w:rPr>
          <w:rFonts w:ascii="Times New Roman" w:eastAsia="Times New Roman" w:hAnsi="Times New Roman" w:cs="Times New Roman"/>
          <w:lang w:eastAsia="en-GB"/>
        </w:rPr>
        <w:t xml:space="preserve"> exercise appeared to suggest </w:t>
      </w:r>
      <w:r w:rsidRPr="00F238BE">
        <w:rPr>
          <w:rFonts w:ascii="Times New Roman" w:eastAsia="Times New Roman" w:hAnsi="Times New Roman" w:cs="Times New Roman"/>
          <w:lang w:eastAsia="en-GB"/>
        </w:rPr>
        <w:t>engagement a</w:t>
      </w:r>
      <w:r w:rsidR="52042684" w:rsidRPr="00F238BE">
        <w:rPr>
          <w:rFonts w:ascii="Times New Roman" w:eastAsia="Times New Roman" w:hAnsi="Times New Roman" w:cs="Times New Roman"/>
          <w:lang w:eastAsia="en-GB"/>
        </w:rPr>
        <w:t>s</w:t>
      </w:r>
      <w:r w:rsidRPr="00F238BE">
        <w:rPr>
          <w:rFonts w:ascii="Times New Roman" w:eastAsia="Times New Roman" w:hAnsi="Times New Roman" w:cs="Times New Roman"/>
          <w:lang w:eastAsia="en-GB"/>
        </w:rPr>
        <w:t xml:space="preserve"> a reliable indicator of growth and development of entrepreneurial attributes – and also of level of self-awareness. </w:t>
      </w:r>
      <w:r w:rsidR="5D91BFBC" w:rsidRPr="00F238BE">
        <w:rPr>
          <w:rFonts w:ascii="Times New Roman" w:eastAsia="Times New Roman" w:hAnsi="Times New Roman" w:cs="Times New Roman"/>
          <w:lang w:eastAsia="en-GB"/>
        </w:rPr>
        <w:t xml:space="preserve">It would also be fruitful to explore </w:t>
      </w:r>
      <w:r w:rsidR="586ABCE8" w:rsidRPr="00F238BE">
        <w:rPr>
          <w:rFonts w:ascii="Times New Roman" w:eastAsia="Times New Roman" w:hAnsi="Times New Roman" w:cs="Times New Roman"/>
          <w:lang w:eastAsia="en-GB"/>
        </w:rPr>
        <w:t xml:space="preserve">this </w:t>
      </w:r>
      <w:r w:rsidR="5D91BFBC" w:rsidRPr="00F238BE">
        <w:rPr>
          <w:rFonts w:ascii="Times New Roman" w:eastAsia="Times New Roman" w:hAnsi="Times New Roman" w:cs="Times New Roman"/>
          <w:lang w:eastAsia="en-GB"/>
        </w:rPr>
        <w:t>further</w:t>
      </w:r>
      <w:r w:rsidR="504F24CD" w:rsidRPr="00F238BE">
        <w:rPr>
          <w:rFonts w:ascii="Times New Roman" w:eastAsia="Times New Roman" w:hAnsi="Times New Roman" w:cs="Times New Roman"/>
          <w:lang w:eastAsia="en-GB"/>
        </w:rPr>
        <w:t>.</w:t>
      </w:r>
    </w:p>
    <w:p w14:paraId="784E068E" w14:textId="33446820" w:rsidR="7AC4F397" w:rsidRPr="00F238BE" w:rsidRDefault="7AC4F397" w:rsidP="002D68F2">
      <w:pPr>
        <w:spacing w:after="0" w:line="360" w:lineRule="auto"/>
        <w:ind w:firstLine="720"/>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The concepts of ‘entrepreneurial mindset’ and ‘psychological capital’ encourage us to focus on the cognitive. We suggest that in ad</w:t>
      </w:r>
      <w:r w:rsidR="3730A4F0" w:rsidRPr="00F238BE">
        <w:rPr>
          <w:rFonts w:ascii="Times New Roman" w:eastAsia="Times New Roman" w:hAnsi="Times New Roman" w:cs="Times New Roman"/>
          <w:lang w:eastAsia="en-GB"/>
        </w:rPr>
        <w:t xml:space="preserve">opting a research approach that chimes with the spirit of Team </w:t>
      </w:r>
      <w:r w:rsidR="3730A4F0" w:rsidRPr="00F238BE">
        <w:rPr>
          <w:rFonts w:ascii="Times New Roman" w:eastAsia="Times New Roman" w:hAnsi="Times New Roman" w:cs="Times New Roman"/>
          <w:lang w:eastAsia="en-GB"/>
        </w:rPr>
        <w:lastRenderedPageBreak/>
        <w:t>Academy, embracing the physical and embodied in relat</w:t>
      </w:r>
      <w:r w:rsidR="50FA9A2F" w:rsidRPr="00F238BE">
        <w:rPr>
          <w:rFonts w:ascii="Times New Roman" w:eastAsia="Times New Roman" w:hAnsi="Times New Roman" w:cs="Times New Roman"/>
          <w:lang w:eastAsia="en-GB"/>
        </w:rPr>
        <w:t>ionship with the cognitive, w</w:t>
      </w:r>
      <w:r w:rsidR="2AD97130" w:rsidRPr="00F238BE">
        <w:rPr>
          <w:rFonts w:ascii="Times New Roman" w:eastAsia="Times New Roman" w:hAnsi="Times New Roman" w:cs="Times New Roman"/>
          <w:lang w:eastAsia="en-GB"/>
        </w:rPr>
        <w:t xml:space="preserve">e </w:t>
      </w:r>
      <w:r w:rsidR="29246F79" w:rsidRPr="00F238BE">
        <w:rPr>
          <w:rFonts w:ascii="Times New Roman" w:eastAsia="Times New Roman" w:hAnsi="Times New Roman" w:cs="Times New Roman"/>
          <w:lang w:eastAsia="en-GB"/>
        </w:rPr>
        <w:t xml:space="preserve">contribute to the argument for the further development of a </w:t>
      </w:r>
      <w:r w:rsidR="4F375F5E" w:rsidRPr="00F238BE">
        <w:rPr>
          <w:rFonts w:ascii="Times New Roman" w:eastAsia="Times New Roman" w:hAnsi="Times New Roman" w:cs="Times New Roman"/>
          <w:lang w:eastAsia="en-GB"/>
        </w:rPr>
        <w:t>scholarship of practice</w:t>
      </w:r>
      <w:r w:rsidR="7ED7F96C" w:rsidRPr="00F238BE">
        <w:rPr>
          <w:rFonts w:ascii="Times New Roman" w:eastAsia="Times New Roman" w:hAnsi="Times New Roman" w:cs="Times New Roman"/>
          <w:lang w:eastAsia="en-GB"/>
        </w:rPr>
        <w:t>. Here i</w:t>
      </w:r>
      <w:r w:rsidR="6825F3FD" w:rsidRPr="00F238BE">
        <w:rPr>
          <w:rFonts w:ascii="Times New Roman" w:eastAsia="Times New Roman" w:hAnsi="Times New Roman" w:cs="Times New Roman"/>
          <w:lang w:eastAsia="en-GB"/>
        </w:rPr>
        <w:t>s</w:t>
      </w:r>
      <w:r w:rsidR="7ED7F96C" w:rsidRPr="00F238BE">
        <w:rPr>
          <w:rFonts w:ascii="Times New Roman" w:eastAsia="Times New Roman" w:hAnsi="Times New Roman" w:cs="Times New Roman"/>
          <w:lang w:eastAsia="en-GB"/>
        </w:rPr>
        <w:t xml:space="preserve"> wh</w:t>
      </w:r>
      <w:r w:rsidR="122049F7" w:rsidRPr="00F238BE">
        <w:rPr>
          <w:rFonts w:ascii="Times New Roman" w:eastAsia="Times New Roman" w:hAnsi="Times New Roman" w:cs="Times New Roman"/>
          <w:lang w:eastAsia="en-GB"/>
        </w:rPr>
        <w:t>ere</w:t>
      </w:r>
      <w:r w:rsidR="7ED7F96C" w:rsidRPr="00F238BE">
        <w:rPr>
          <w:rFonts w:ascii="Times New Roman" w:eastAsia="Times New Roman" w:hAnsi="Times New Roman" w:cs="Times New Roman"/>
          <w:lang w:eastAsia="en-GB"/>
        </w:rPr>
        <w:t xml:space="preserve"> we claim that </w:t>
      </w:r>
      <w:r w:rsidR="121D7FFD" w:rsidRPr="00F238BE">
        <w:rPr>
          <w:rFonts w:ascii="Times New Roman" w:eastAsia="Times New Roman" w:hAnsi="Times New Roman" w:cs="Times New Roman"/>
          <w:lang w:eastAsia="en-GB"/>
        </w:rPr>
        <w:t>it</w:t>
      </w:r>
      <w:r w:rsidR="7ED7F96C" w:rsidRPr="00F238BE">
        <w:rPr>
          <w:rFonts w:ascii="Times New Roman" w:eastAsia="Times New Roman" w:hAnsi="Times New Roman" w:cs="Times New Roman"/>
          <w:lang w:eastAsia="en-GB"/>
        </w:rPr>
        <w:t xml:space="preserve"> could be all in the mindset</w:t>
      </w:r>
      <w:r w:rsidR="2035B40B" w:rsidRPr="00F238BE">
        <w:rPr>
          <w:rFonts w:ascii="Times New Roman" w:eastAsia="Times New Roman" w:hAnsi="Times New Roman" w:cs="Times New Roman"/>
          <w:lang w:eastAsia="en-GB"/>
        </w:rPr>
        <w:t>,</w:t>
      </w:r>
      <w:r w:rsidR="7ED7F96C" w:rsidRPr="00F238BE">
        <w:rPr>
          <w:rFonts w:ascii="Times New Roman" w:eastAsia="Times New Roman" w:hAnsi="Times New Roman" w:cs="Times New Roman"/>
          <w:lang w:eastAsia="en-GB"/>
        </w:rPr>
        <w:t xml:space="preserve"> but </w:t>
      </w:r>
      <w:r w:rsidR="514230EC" w:rsidRPr="00F238BE">
        <w:rPr>
          <w:rFonts w:ascii="Times New Roman" w:eastAsia="Times New Roman" w:hAnsi="Times New Roman" w:cs="Times New Roman"/>
          <w:lang w:eastAsia="en-GB"/>
        </w:rPr>
        <w:t xml:space="preserve">not only </w:t>
      </w:r>
      <w:r w:rsidR="104CE529" w:rsidRPr="00F238BE">
        <w:rPr>
          <w:rFonts w:ascii="Times New Roman" w:eastAsia="Times New Roman" w:hAnsi="Times New Roman" w:cs="Times New Roman"/>
          <w:lang w:eastAsia="en-GB"/>
        </w:rPr>
        <w:t xml:space="preserve">in </w:t>
      </w:r>
      <w:r w:rsidR="7ED7F96C" w:rsidRPr="00F238BE">
        <w:rPr>
          <w:rFonts w:ascii="Times New Roman" w:eastAsia="Times New Roman" w:hAnsi="Times New Roman" w:cs="Times New Roman"/>
          <w:lang w:eastAsia="en-GB"/>
        </w:rPr>
        <w:t>the mindset</w:t>
      </w:r>
      <w:r w:rsidR="1C8EA389" w:rsidRPr="00F238BE">
        <w:rPr>
          <w:rFonts w:ascii="Times New Roman" w:eastAsia="Times New Roman" w:hAnsi="Times New Roman" w:cs="Times New Roman"/>
          <w:lang w:eastAsia="en-GB"/>
        </w:rPr>
        <w:t>.</w:t>
      </w:r>
      <w:r w:rsidR="7ED7F96C" w:rsidRPr="00F238BE">
        <w:rPr>
          <w:rFonts w:ascii="Times New Roman" w:eastAsia="Times New Roman" w:hAnsi="Times New Roman" w:cs="Times New Roman"/>
          <w:lang w:eastAsia="en-GB"/>
        </w:rPr>
        <w:t xml:space="preserve"> </w:t>
      </w:r>
      <w:r w:rsidR="4274F8BF" w:rsidRPr="00F238BE">
        <w:rPr>
          <w:rFonts w:ascii="Times New Roman" w:eastAsia="Times New Roman" w:hAnsi="Times New Roman" w:cs="Times New Roman"/>
          <w:lang w:eastAsia="en-GB"/>
        </w:rPr>
        <w:t>In dev</w:t>
      </w:r>
      <w:r w:rsidR="6DC25BC8" w:rsidRPr="00F238BE">
        <w:rPr>
          <w:rFonts w:ascii="Times New Roman" w:eastAsia="Times New Roman" w:hAnsi="Times New Roman" w:cs="Times New Roman"/>
          <w:lang w:eastAsia="en-GB"/>
        </w:rPr>
        <w:t>e</w:t>
      </w:r>
      <w:r w:rsidR="4274F8BF" w:rsidRPr="00F238BE">
        <w:rPr>
          <w:rFonts w:ascii="Times New Roman" w:eastAsia="Times New Roman" w:hAnsi="Times New Roman" w:cs="Times New Roman"/>
          <w:lang w:eastAsia="en-GB"/>
        </w:rPr>
        <w:t>loping</w:t>
      </w:r>
      <w:r w:rsidR="6DC25BC8" w:rsidRPr="00F238BE">
        <w:rPr>
          <w:rFonts w:ascii="Times New Roman" w:eastAsia="Times New Roman" w:hAnsi="Times New Roman" w:cs="Times New Roman"/>
          <w:lang w:eastAsia="en-GB"/>
        </w:rPr>
        <w:t xml:space="preserve"> </w:t>
      </w:r>
      <w:r w:rsidR="215E183B" w:rsidRPr="00F238BE">
        <w:rPr>
          <w:rFonts w:ascii="Times New Roman" w:eastAsia="Times New Roman" w:hAnsi="Times New Roman" w:cs="Times New Roman"/>
          <w:lang w:eastAsia="en-GB"/>
        </w:rPr>
        <w:t>psychological capital</w:t>
      </w:r>
      <w:r w:rsidR="488B33F6" w:rsidRPr="00F238BE">
        <w:rPr>
          <w:rFonts w:ascii="Times New Roman" w:eastAsia="Times New Roman" w:hAnsi="Times New Roman" w:cs="Times New Roman"/>
          <w:lang w:eastAsia="en-GB"/>
        </w:rPr>
        <w:t xml:space="preserve"> through the Team Academy approach,</w:t>
      </w:r>
      <w:r w:rsidR="07FFC455" w:rsidRPr="00F238BE">
        <w:rPr>
          <w:rFonts w:ascii="Times New Roman" w:eastAsia="Times New Roman" w:hAnsi="Times New Roman" w:cs="Times New Roman"/>
          <w:lang w:eastAsia="en-GB"/>
        </w:rPr>
        <w:t xml:space="preserve"> a lot is</w:t>
      </w:r>
      <w:r w:rsidR="7698887B" w:rsidRPr="00F238BE">
        <w:rPr>
          <w:rFonts w:ascii="Times New Roman" w:eastAsia="Times New Roman" w:hAnsi="Times New Roman" w:cs="Times New Roman"/>
          <w:lang w:eastAsia="en-GB"/>
        </w:rPr>
        <w:t xml:space="preserve"> in</w:t>
      </w:r>
      <w:r w:rsidR="07FFC455" w:rsidRPr="00F238BE">
        <w:rPr>
          <w:rFonts w:ascii="Times New Roman" w:eastAsia="Times New Roman" w:hAnsi="Times New Roman" w:cs="Times New Roman"/>
          <w:lang w:eastAsia="en-GB"/>
        </w:rPr>
        <w:t xml:space="preserve"> the embodiment, the places, the micro-cultural practices </w:t>
      </w:r>
      <w:r w:rsidR="0E4B617C" w:rsidRPr="00F238BE">
        <w:rPr>
          <w:rFonts w:ascii="Times New Roman" w:eastAsia="Times New Roman" w:hAnsi="Times New Roman" w:cs="Times New Roman"/>
          <w:lang w:eastAsia="en-GB"/>
        </w:rPr>
        <w:t>where the experiences are contextualised.</w:t>
      </w:r>
    </w:p>
    <w:p w14:paraId="3B95A601" w14:textId="23C6C73B" w:rsidR="1BE8B5F9" w:rsidRPr="00F238BE" w:rsidRDefault="1BE8B5F9" w:rsidP="002D68F2">
      <w:pPr>
        <w:spacing w:after="0" w:line="360" w:lineRule="auto"/>
        <w:jc w:val="both"/>
        <w:rPr>
          <w:rFonts w:ascii="Times New Roman" w:eastAsia="Times New Roman" w:hAnsi="Times New Roman" w:cs="Times New Roman"/>
          <w:color w:val="7030A0"/>
          <w:lang w:eastAsia="en-GB"/>
        </w:rPr>
      </w:pPr>
    </w:p>
    <w:p w14:paraId="3CD12DC5" w14:textId="439D4210" w:rsidR="002D5489" w:rsidRPr="00F238BE" w:rsidRDefault="002D5489" w:rsidP="002D68F2">
      <w:pPr>
        <w:spacing w:after="0" w:line="360" w:lineRule="auto"/>
        <w:jc w:val="both"/>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b/>
          <w:bCs/>
          <w:lang w:eastAsia="en-GB"/>
        </w:rPr>
        <w:t>References</w:t>
      </w:r>
    </w:p>
    <w:p w14:paraId="4774FA9A" w14:textId="481EAD1E" w:rsidR="696AB95A" w:rsidRPr="00F238BE" w:rsidRDefault="696AB95A" w:rsidP="002D68F2">
      <w:pPr>
        <w:spacing w:after="0" w:line="360" w:lineRule="auto"/>
        <w:jc w:val="both"/>
        <w:rPr>
          <w:rFonts w:ascii="Times New Roman" w:eastAsia="Times New Roman" w:hAnsi="Times New Roman" w:cs="Times New Roman"/>
          <w:b/>
          <w:bCs/>
          <w:lang w:eastAsia="en-GB"/>
        </w:rPr>
      </w:pPr>
    </w:p>
    <w:p w14:paraId="616A1CF9" w14:textId="77777777" w:rsidR="002D68F2" w:rsidRDefault="002D5489" w:rsidP="002D68F2">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Baluku</w:t>
      </w:r>
      <w:proofErr w:type="spellEnd"/>
      <w:r w:rsidRPr="00F238BE">
        <w:rPr>
          <w:rFonts w:ascii="Times New Roman" w:eastAsia="Times New Roman" w:hAnsi="Times New Roman" w:cs="Times New Roman"/>
          <w:lang w:eastAsia="en-GB"/>
        </w:rPr>
        <w:t>, M</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M</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w:t>
      </w:r>
      <w:proofErr w:type="spellStart"/>
      <w:r w:rsidRPr="00F238BE">
        <w:rPr>
          <w:rFonts w:ascii="Times New Roman" w:eastAsia="Times New Roman" w:hAnsi="Times New Roman" w:cs="Times New Roman"/>
          <w:lang w:eastAsia="en-GB"/>
        </w:rPr>
        <w:t>Kikooma</w:t>
      </w:r>
      <w:proofErr w:type="spellEnd"/>
      <w:r w:rsidRPr="00F238BE">
        <w:rPr>
          <w:rFonts w:ascii="Times New Roman" w:eastAsia="Times New Roman" w:hAnsi="Times New Roman" w:cs="Times New Roman"/>
          <w:lang w:eastAsia="en-GB"/>
        </w:rPr>
        <w:t>, J</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F</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35E3038D" w:rsidRPr="00F238BE">
        <w:rPr>
          <w:rFonts w:ascii="Times New Roman" w:eastAsia="Calibri" w:hAnsi="Times New Roman" w:cs="Times New Roman"/>
        </w:rPr>
        <w:t xml:space="preserve">&amp; </w:t>
      </w:r>
      <w:proofErr w:type="spellStart"/>
      <w:r w:rsidRPr="00F238BE">
        <w:rPr>
          <w:rFonts w:ascii="Times New Roman" w:eastAsia="Times New Roman" w:hAnsi="Times New Roman" w:cs="Times New Roman"/>
          <w:lang w:eastAsia="en-GB"/>
        </w:rPr>
        <w:t>Kibanja</w:t>
      </w:r>
      <w:proofErr w:type="spellEnd"/>
      <w:r w:rsidRPr="00F238BE">
        <w:rPr>
          <w:rFonts w:ascii="Times New Roman" w:eastAsia="Times New Roman" w:hAnsi="Times New Roman" w:cs="Times New Roman"/>
          <w:lang w:eastAsia="en-GB"/>
        </w:rPr>
        <w:t>, G</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M</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(2016)</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Psychological capital and the </w:t>
      </w:r>
      <w:proofErr w:type="spellStart"/>
      <w:r w:rsidRPr="00F238BE">
        <w:rPr>
          <w:rFonts w:ascii="Times New Roman" w:eastAsia="Times New Roman" w:hAnsi="Times New Roman" w:cs="Times New Roman"/>
          <w:lang w:eastAsia="en-GB"/>
        </w:rPr>
        <w:t>startup</w:t>
      </w:r>
      <w:proofErr w:type="spellEnd"/>
      <w:r w:rsidRPr="00F238BE">
        <w:rPr>
          <w:rFonts w:ascii="Times New Roman" w:eastAsia="Times New Roman" w:hAnsi="Times New Roman" w:cs="Times New Roman"/>
          <w:lang w:eastAsia="en-GB"/>
        </w:rPr>
        <w:t> capital–entrepreneurial success relationship</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i/>
          <w:iCs/>
          <w:lang w:eastAsia="en-GB"/>
        </w:rPr>
        <w:t>Journal of Small Business &amp; Entrepreneurship</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28(1)</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27-54. </w:t>
      </w:r>
    </w:p>
    <w:p w14:paraId="0CCE97BB" w14:textId="77777777" w:rsidR="002D68F2" w:rsidRDefault="002D5489" w:rsidP="002D68F2">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Boje</w:t>
      </w:r>
      <w:proofErr w:type="spellEnd"/>
      <w:r w:rsidRPr="00F238BE">
        <w:rPr>
          <w:rFonts w:ascii="Times New Roman" w:eastAsia="Times New Roman" w:hAnsi="Times New Roman" w:cs="Times New Roman"/>
          <w:lang w:eastAsia="en-GB"/>
        </w:rPr>
        <w:t>, D., &amp; Baskin, K. (2011). Our organizations were never disenchanted</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Enchantment by design narratives vs enchantment by emergence</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2D68F2">
        <w:rPr>
          <w:rFonts w:ascii="Times New Roman" w:eastAsia="Times New Roman" w:hAnsi="Times New Roman" w:cs="Times New Roman"/>
          <w:i/>
          <w:iCs/>
          <w:lang w:eastAsia="en-GB"/>
        </w:rPr>
        <w:t>Journal of Organizational Change Management</w:t>
      </w:r>
      <w:r w:rsidRPr="00F238BE">
        <w:rPr>
          <w:rFonts w:ascii="Times New Roman" w:eastAsia="Times New Roman" w:hAnsi="Times New Roman" w:cs="Times New Roman"/>
          <w:lang w:eastAsia="en-GB"/>
        </w:rPr>
        <w:t>, 24(4), 411-426. </w:t>
      </w:r>
    </w:p>
    <w:p w14:paraId="542DC175" w14:textId="0E33051A" w:rsidR="002D68F2" w:rsidRDefault="008C2F86" w:rsidP="002D68F2">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Brechin</w:t>
      </w:r>
      <w:proofErr w:type="spellEnd"/>
      <w:r w:rsidRPr="00F238BE">
        <w:rPr>
          <w:rFonts w:ascii="Times New Roman" w:eastAsia="Times New Roman" w:hAnsi="Times New Roman" w:cs="Times New Roman"/>
          <w:lang w:eastAsia="en-GB"/>
        </w:rPr>
        <w:t>, A. (2000)</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Introducing critical practice</w:t>
      </w:r>
      <w:r w:rsidR="002D68F2">
        <w:rPr>
          <w:rFonts w:ascii="Times New Roman" w:eastAsia="Times New Roman" w:hAnsi="Times New Roman" w:cs="Times New Roman"/>
          <w:lang w:eastAsia="en-GB"/>
        </w:rPr>
        <w:t>. I</w:t>
      </w:r>
      <w:r w:rsidRPr="00F238BE">
        <w:rPr>
          <w:rFonts w:ascii="Times New Roman" w:eastAsia="Times New Roman" w:hAnsi="Times New Roman" w:cs="Times New Roman"/>
          <w:lang w:eastAsia="en-GB"/>
        </w:rPr>
        <w:t xml:space="preserve">n A. </w:t>
      </w:r>
      <w:proofErr w:type="spellStart"/>
      <w:r w:rsidRPr="00F238BE">
        <w:rPr>
          <w:rFonts w:ascii="Times New Roman" w:eastAsia="Times New Roman" w:hAnsi="Times New Roman" w:cs="Times New Roman"/>
          <w:lang w:eastAsia="en-GB"/>
        </w:rPr>
        <w:t>Brechin</w:t>
      </w:r>
      <w:proofErr w:type="spellEnd"/>
      <w:r w:rsidRPr="00F238BE">
        <w:rPr>
          <w:rFonts w:ascii="Times New Roman" w:eastAsia="Times New Roman" w:hAnsi="Times New Roman" w:cs="Times New Roman"/>
          <w:lang w:eastAsia="en-GB"/>
        </w:rPr>
        <w:t>, H. Brown &amp; M</w:t>
      </w:r>
      <w:r w:rsidR="002D68F2">
        <w:rPr>
          <w:rFonts w:ascii="Times New Roman" w:eastAsia="Times New Roman" w:hAnsi="Times New Roman" w:cs="Times New Roman"/>
          <w:lang w:eastAsia="en-GB"/>
        </w:rPr>
        <w:t>. A.</w:t>
      </w:r>
      <w:r w:rsidRPr="00F238BE">
        <w:rPr>
          <w:rFonts w:ascii="Times New Roman" w:eastAsia="Times New Roman" w:hAnsi="Times New Roman" w:cs="Times New Roman"/>
          <w:lang w:eastAsia="en-GB"/>
        </w:rPr>
        <w:t xml:space="preserve"> </w:t>
      </w:r>
      <w:proofErr w:type="spellStart"/>
      <w:r w:rsidRPr="00F238BE">
        <w:rPr>
          <w:rFonts w:ascii="Times New Roman" w:eastAsia="Times New Roman" w:hAnsi="Times New Roman" w:cs="Times New Roman"/>
          <w:lang w:eastAsia="en-GB"/>
        </w:rPr>
        <w:t>Eby</w:t>
      </w:r>
      <w:proofErr w:type="spellEnd"/>
      <w:r w:rsidRPr="00F238BE">
        <w:rPr>
          <w:rFonts w:ascii="Times New Roman" w:eastAsia="Times New Roman" w:hAnsi="Times New Roman" w:cs="Times New Roman"/>
          <w:lang w:eastAsia="en-GB"/>
        </w:rPr>
        <w:t xml:space="preserve"> (</w:t>
      </w:r>
      <w:r w:rsidR="002D68F2">
        <w:rPr>
          <w:rFonts w:ascii="Times New Roman" w:eastAsia="Times New Roman" w:hAnsi="Times New Roman" w:cs="Times New Roman"/>
          <w:lang w:eastAsia="en-GB"/>
        </w:rPr>
        <w:t>E</w:t>
      </w:r>
      <w:r w:rsidRPr="00F238BE">
        <w:rPr>
          <w:rFonts w:ascii="Times New Roman" w:eastAsia="Times New Roman" w:hAnsi="Times New Roman" w:cs="Times New Roman"/>
          <w:lang w:eastAsia="en-GB"/>
        </w:rPr>
        <w:t>ds</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i/>
          <w:lang w:eastAsia="en-GB"/>
        </w:rPr>
        <w:t>Critical practice in health and social care</w:t>
      </w:r>
      <w:r w:rsidR="002D68F2">
        <w:rPr>
          <w:rFonts w:ascii="Times New Roman" w:eastAsia="Times New Roman" w:hAnsi="Times New Roman" w:cs="Times New Roman"/>
          <w:i/>
          <w:lang w:eastAsia="en-GB"/>
        </w:rPr>
        <w:t xml:space="preserve"> (</w:t>
      </w:r>
      <w:r w:rsidR="002D68F2">
        <w:rPr>
          <w:rFonts w:ascii="Times New Roman" w:eastAsia="Times New Roman" w:hAnsi="Times New Roman" w:cs="Times New Roman"/>
          <w:lang w:eastAsia="en-GB"/>
        </w:rPr>
        <w:t xml:space="preserve">pp. </w:t>
      </w:r>
      <w:r w:rsidR="002D68F2" w:rsidRPr="00F238BE">
        <w:rPr>
          <w:rFonts w:ascii="Times New Roman" w:eastAsia="Times New Roman" w:hAnsi="Times New Roman" w:cs="Times New Roman"/>
          <w:lang w:eastAsia="en-GB"/>
        </w:rPr>
        <w:t>25-47</w:t>
      </w:r>
      <w:r w:rsidR="002D68F2">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Sage</w:t>
      </w:r>
      <w:r w:rsidR="000A7124" w:rsidRPr="00F238BE">
        <w:rPr>
          <w:rFonts w:ascii="Times New Roman" w:eastAsia="Times New Roman" w:hAnsi="Times New Roman" w:cs="Times New Roman"/>
          <w:lang w:eastAsia="en-GB"/>
        </w:rPr>
        <w:t>.</w:t>
      </w:r>
    </w:p>
    <w:p w14:paraId="664D4461" w14:textId="0595CE44" w:rsidR="002D68F2" w:rsidRDefault="0DC86B65" w:rsidP="002D68F2">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Davies, M., Hall, J. </w:t>
      </w:r>
      <w:r w:rsidR="002D68F2">
        <w:rPr>
          <w:rFonts w:ascii="Times New Roman" w:eastAsia="Times New Roman" w:hAnsi="Times New Roman" w:cs="Times New Roman"/>
          <w:lang w:eastAsia="en-GB"/>
        </w:rPr>
        <w:t>&amp;</w:t>
      </w:r>
      <w:r w:rsidRPr="00F238BE">
        <w:rPr>
          <w:rFonts w:ascii="Times New Roman" w:eastAsia="Times New Roman" w:hAnsi="Times New Roman" w:cs="Times New Roman"/>
          <w:lang w:eastAsia="en-GB"/>
        </w:rPr>
        <w:t xml:space="preserve"> Mayer, P. (</w:t>
      </w:r>
      <w:r w:rsidR="00606C7B">
        <w:rPr>
          <w:rFonts w:ascii="Times New Roman" w:eastAsia="Times New Roman" w:hAnsi="Times New Roman" w:cs="Times New Roman"/>
          <w:lang w:eastAsia="en-GB"/>
        </w:rPr>
        <w:t>2015</w:t>
      </w:r>
      <w:r w:rsidRPr="00F238BE">
        <w:rPr>
          <w:rFonts w:ascii="Times New Roman" w:eastAsia="Times New Roman" w:hAnsi="Times New Roman" w:cs="Times New Roman"/>
          <w:lang w:eastAsia="en-GB"/>
        </w:rPr>
        <w:t>)</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D8729A">
        <w:rPr>
          <w:rFonts w:ascii="Times New Roman" w:eastAsia="Times New Roman" w:hAnsi="Times New Roman" w:cs="Times New Roman"/>
          <w:i/>
          <w:iCs/>
          <w:lang w:eastAsia="en-GB"/>
        </w:rPr>
        <w:t xml:space="preserve">Measuring the entrepreneurial mindset: Developing the </w:t>
      </w:r>
      <w:r w:rsidR="002D68F2" w:rsidRPr="00D8729A">
        <w:rPr>
          <w:rFonts w:ascii="Times New Roman" w:eastAsia="Times New Roman" w:hAnsi="Times New Roman" w:cs="Times New Roman"/>
          <w:i/>
          <w:iCs/>
          <w:lang w:eastAsia="en-GB"/>
        </w:rPr>
        <w:t>e</w:t>
      </w:r>
      <w:r w:rsidRPr="00D8729A">
        <w:rPr>
          <w:rFonts w:ascii="Times New Roman" w:eastAsia="Times New Roman" w:hAnsi="Times New Roman" w:cs="Times New Roman"/>
          <w:i/>
          <w:iCs/>
          <w:lang w:eastAsia="en-GB"/>
        </w:rPr>
        <w:t xml:space="preserve">ntrepreneurial </w:t>
      </w:r>
      <w:r w:rsidR="002D68F2" w:rsidRPr="00D8729A">
        <w:rPr>
          <w:rFonts w:ascii="Times New Roman" w:eastAsia="Times New Roman" w:hAnsi="Times New Roman" w:cs="Times New Roman"/>
          <w:i/>
          <w:iCs/>
          <w:lang w:eastAsia="en-GB"/>
        </w:rPr>
        <w:t>m</w:t>
      </w:r>
      <w:r w:rsidRPr="00D8729A">
        <w:rPr>
          <w:rFonts w:ascii="Times New Roman" w:eastAsia="Times New Roman" w:hAnsi="Times New Roman" w:cs="Times New Roman"/>
          <w:i/>
          <w:iCs/>
          <w:lang w:eastAsia="en-GB"/>
        </w:rPr>
        <w:t xml:space="preserve">indset </w:t>
      </w:r>
      <w:r w:rsidR="002D68F2" w:rsidRPr="00D8729A">
        <w:rPr>
          <w:rFonts w:ascii="Times New Roman" w:eastAsia="Times New Roman" w:hAnsi="Times New Roman" w:cs="Times New Roman"/>
          <w:i/>
          <w:iCs/>
          <w:lang w:eastAsia="en-GB"/>
        </w:rPr>
        <w:t>p</w:t>
      </w:r>
      <w:r w:rsidRPr="00D8729A">
        <w:rPr>
          <w:rFonts w:ascii="Times New Roman" w:eastAsia="Times New Roman" w:hAnsi="Times New Roman" w:cs="Times New Roman"/>
          <w:i/>
          <w:iCs/>
          <w:lang w:eastAsia="en-GB"/>
        </w:rPr>
        <w:t>rofile (EMP)</w:t>
      </w:r>
      <w:r w:rsidR="00D8729A">
        <w:rPr>
          <w:rFonts w:ascii="Times New Roman" w:eastAsia="Times New Roman" w:hAnsi="Times New Roman" w:cs="Times New Roman"/>
          <w:lang w:eastAsia="en-GB"/>
        </w:rPr>
        <w:t xml:space="preserve"> [White paper].</w:t>
      </w:r>
      <w:r w:rsidRPr="00F238BE">
        <w:rPr>
          <w:rFonts w:ascii="Times New Roman" w:eastAsia="Times New Roman" w:hAnsi="Times New Roman" w:cs="Times New Roman"/>
          <w:lang w:eastAsia="en-GB"/>
        </w:rPr>
        <w:t xml:space="preserve"> Leadership Development Institute. </w:t>
      </w:r>
      <w:hyperlink r:id="rId32">
        <w:r w:rsidRPr="00F238BE">
          <w:rPr>
            <w:rStyle w:val="Hyperlink"/>
            <w:rFonts w:ascii="Times New Roman" w:eastAsia="Times New Roman" w:hAnsi="Times New Roman" w:cs="Times New Roman"/>
            <w:lang w:eastAsia="en-GB"/>
          </w:rPr>
          <w:t>https://www.emindsetprofile.com/wp-content/uploads/2015/10/EMP-White-Paper-Measuring-the-Entrepreneurial-Mindset.pdf</w:t>
        </w:r>
      </w:hyperlink>
    </w:p>
    <w:p w14:paraId="0561F872" w14:textId="599157C8" w:rsidR="002D68F2" w:rsidRDefault="008C2F86" w:rsidP="002D68F2">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Dweck, C.S. (2012)</w:t>
      </w:r>
      <w:r w:rsidR="002D68F2">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i/>
          <w:lang w:eastAsia="en-GB"/>
        </w:rPr>
        <w:t>Mindset: Changing the way you think to fulfil your potential</w:t>
      </w:r>
      <w:r w:rsidR="002D68F2">
        <w:rPr>
          <w:rFonts w:ascii="Times New Roman" w:eastAsia="Times New Roman" w:hAnsi="Times New Roman" w:cs="Times New Roman"/>
          <w:lang w:eastAsia="en-GB"/>
        </w:rPr>
        <w:t xml:space="preserve">, </w:t>
      </w:r>
      <w:proofErr w:type="gramStart"/>
      <w:r w:rsidRPr="00F238BE">
        <w:rPr>
          <w:rFonts w:ascii="Times New Roman" w:eastAsia="Times New Roman" w:hAnsi="Times New Roman" w:cs="Times New Roman"/>
          <w:lang w:eastAsia="en-GB"/>
        </w:rPr>
        <w:t>Robinson.​</w:t>
      </w:r>
      <w:proofErr w:type="gramEnd"/>
    </w:p>
    <w:p w14:paraId="5ABD742F" w14:textId="64366C90" w:rsidR="002D68F2" w:rsidRDefault="002D5489" w:rsidP="002D68F2">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Fika</w:t>
      </w:r>
      <w:proofErr w:type="spellEnd"/>
      <w:r w:rsidRPr="00F238BE">
        <w:rPr>
          <w:rFonts w:ascii="Times New Roman" w:eastAsia="Times New Roman" w:hAnsi="Times New Roman" w:cs="Times New Roman"/>
          <w:lang w:eastAsia="en-GB"/>
        </w:rPr>
        <w:t> (201</w:t>
      </w:r>
      <w:r w:rsidR="00D8729A">
        <w:rPr>
          <w:rFonts w:ascii="Times New Roman" w:eastAsia="Times New Roman" w:hAnsi="Times New Roman" w:cs="Times New Roman"/>
          <w:lang w:eastAsia="en-GB"/>
        </w:rPr>
        <w:t>9</w:t>
      </w:r>
      <w:r w:rsidRPr="00F238BE">
        <w:rPr>
          <w:rFonts w:ascii="Times New Roman" w:eastAsia="Times New Roman" w:hAnsi="Times New Roman" w:cs="Times New Roman"/>
          <w:lang w:eastAsia="en-GB"/>
        </w:rPr>
        <w:t>)</w:t>
      </w:r>
      <w:r w:rsidR="00D8729A">
        <w:rPr>
          <w:rFonts w:ascii="Times New Roman" w:eastAsia="Times New Roman" w:hAnsi="Times New Roman" w:cs="Times New Roman"/>
          <w:lang w:eastAsia="en-GB"/>
        </w:rPr>
        <w:t xml:space="preserve">. </w:t>
      </w:r>
      <w:r w:rsidR="00D8729A" w:rsidRPr="00D8729A">
        <w:rPr>
          <w:rFonts w:ascii="Times New Roman" w:eastAsia="Times New Roman" w:hAnsi="Times New Roman" w:cs="Times New Roman"/>
          <w:lang w:eastAsia="en-GB"/>
        </w:rPr>
        <w:t>Solve #MentalHealth crisis through emotional education</w:t>
      </w:r>
      <w:r w:rsidR="00D8729A">
        <w:rPr>
          <w:rFonts w:ascii="Times New Roman" w:eastAsia="Times New Roman" w:hAnsi="Times New Roman" w:cs="Times New Roman"/>
          <w:lang w:eastAsia="en-GB"/>
        </w:rPr>
        <w:t xml:space="preserve">. </w:t>
      </w:r>
      <w:r w:rsidR="00D8729A">
        <w:rPr>
          <w:rFonts w:ascii="Times New Roman" w:eastAsia="Times New Roman" w:hAnsi="Times New Roman" w:cs="Times New Roman"/>
          <w:i/>
          <w:iCs/>
          <w:lang w:eastAsia="en-GB"/>
        </w:rPr>
        <w:t>FE News.</w:t>
      </w:r>
      <w:r w:rsidRPr="00F238BE">
        <w:rPr>
          <w:rFonts w:ascii="Times New Roman" w:eastAsia="Times New Roman" w:hAnsi="Times New Roman" w:cs="Times New Roman"/>
          <w:lang w:eastAsia="en-GB"/>
        </w:rPr>
        <w:t> </w:t>
      </w:r>
      <w:hyperlink r:id="rId33">
        <w:r w:rsidRPr="00F238BE">
          <w:rPr>
            <w:rFonts w:ascii="Times New Roman" w:eastAsia="Times New Roman" w:hAnsi="Times New Roman" w:cs="Times New Roman"/>
            <w:color w:val="0563C1"/>
            <w:u w:val="single"/>
            <w:lang w:eastAsia="en-GB"/>
          </w:rPr>
          <w:t>https://www.fenews.co.uk/press-releases/36159-solve-mentalhealth-crisis-through-emotional-education</w:t>
        </w:r>
      </w:hyperlink>
      <w:r w:rsidRPr="00F238BE">
        <w:rPr>
          <w:rFonts w:ascii="Times New Roman" w:eastAsia="Times New Roman" w:hAnsi="Times New Roman" w:cs="Times New Roman"/>
          <w:lang w:eastAsia="en-GB"/>
        </w:rPr>
        <w:t> </w:t>
      </w:r>
    </w:p>
    <w:p w14:paraId="0C3B1F8B" w14:textId="314C135A" w:rsidR="002D68F2" w:rsidRDefault="4CAFD7A4" w:rsidP="002D68F2">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Freire</w:t>
      </w:r>
      <w:r w:rsidR="6E807C5D" w:rsidRPr="00F238BE">
        <w:rPr>
          <w:rFonts w:ascii="Times New Roman" w:eastAsia="Times New Roman" w:hAnsi="Times New Roman" w:cs="Times New Roman"/>
          <w:lang w:eastAsia="en-GB"/>
        </w:rPr>
        <w:t>, P. (1972)</w:t>
      </w:r>
      <w:r w:rsidR="002D68F2">
        <w:rPr>
          <w:rFonts w:ascii="Times New Roman" w:eastAsia="Times New Roman" w:hAnsi="Times New Roman" w:cs="Times New Roman"/>
          <w:lang w:eastAsia="en-GB"/>
        </w:rPr>
        <w:t>.</w:t>
      </w:r>
      <w:r w:rsidR="6E807C5D" w:rsidRPr="00F238BE">
        <w:rPr>
          <w:rFonts w:ascii="Times New Roman" w:eastAsia="Times New Roman" w:hAnsi="Times New Roman" w:cs="Times New Roman"/>
          <w:lang w:eastAsia="en-GB"/>
        </w:rPr>
        <w:t xml:space="preserve"> </w:t>
      </w:r>
      <w:r w:rsidR="6E807C5D" w:rsidRPr="00F238BE">
        <w:rPr>
          <w:rFonts w:ascii="Times New Roman" w:eastAsia="Times New Roman" w:hAnsi="Times New Roman" w:cs="Times New Roman"/>
          <w:i/>
          <w:iCs/>
          <w:lang w:eastAsia="en-GB"/>
        </w:rPr>
        <w:t>Pedagogy of the oppressed</w:t>
      </w:r>
      <w:r w:rsidR="00D8729A">
        <w:rPr>
          <w:rFonts w:ascii="Times New Roman" w:eastAsia="Times New Roman" w:hAnsi="Times New Roman" w:cs="Times New Roman"/>
          <w:lang w:eastAsia="en-GB"/>
        </w:rPr>
        <w:t xml:space="preserve">. </w:t>
      </w:r>
      <w:r w:rsidR="6E807C5D" w:rsidRPr="00F238BE">
        <w:rPr>
          <w:rFonts w:ascii="Times New Roman" w:eastAsia="Times New Roman" w:hAnsi="Times New Roman" w:cs="Times New Roman"/>
          <w:lang w:eastAsia="en-GB"/>
        </w:rPr>
        <w:t>Penguin</w:t>
      </w:r>
      <w:r w:rsidR="002D68F2">
        <w:rPr>
          <w:rFonts w:ascii="Times New Roman" w:eastAsia="Times New Roman" w:hAnsi="Times New Roman" w:cs="Times New Roman"/>
          <w:lang w:eastAsia="en-GB"/>
        </w:rPr>
        <w:t xml:space="preserve">. </w:t>
      </w:r>
    </w:p>
    <w:p w14:paraId="0B31D831" w14:textId="77777777" w:rsidR="006C744D" w:rsidRDefault="53166E08" w:rsidP="006C744D">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Gaggiotti</w:t>
      </w:r>
      <w:proofErr w:type="spellEnd"/>
      <w:r w:rsidRPr="00F238BE">
        <w:rPr>
          <w:rFonts w:ascii="Times New Roman" w:eastAsia="Times New Roman" w:hAnsi="Times New Roman" w:cs="Times New Roman"/>
          <w:lang w:eastAsia="en-GB"/>
        </w:rPr>
        <w:t xml:space="preserve">, M. </w:t>
      </w:r>
      <w:r w:rsidR="27FC73A0" w:rsidRPr="00F238BE">
        <w:rPr>
          <w:rFonts w:ascii="Times New Roman" w:eastAsia="Calibri" w:hAnsi="Times New Roman" w:cs="Times New Roman"/>
        </w:rPr>
        <w:t xml:space="preserve">&amp; </w:t>
      </w:r>
      <w:r w:rsidRPr="00F238BE">
        <w:rPr>
          <w:rFonts w:ascii="Times New Roman" w:eastAsia="Times New Roman" w:hAnsi="Times New Roman" w:cs="Times New Roman"/>
          <w:lang w:eastAsia="en-GB"/>
        </w:rPr>
        <w:t xml:space="preserve">Gaggiotti, H. (2021). Work, </w:t>
      </w:r>
      <w:r w:rsidR="002D68F2">
        <w:rPr>
          <w:rFonts w:ascii="Times New Roman" w:eastAsia="Times New Roman" w:hAnsi="Times New Roman" w:cs="Times New Roman"/>
          <w:lang w:eastAsia="en-GB"/>
        </w:rPr>
        <w:t>v</w:t>
      </w:r>
      <w:r w:rsidRPr="00F238BE">
        <w:rPr>
          <w:rFonts w:ascii="Times New Roman" w:eastAsia="Times New Roman" w:hAnsi="Times New Roman" w:cs="Times New Roman"/>
          <w:lang w:eastAsia="en-GB"/>
        </w:rPr>
        <w:t xml:space="preserve">oice and </w:t>
      </w:r>
      <w:r w:rsidR="002D68F2">
        <w:rPr>
          <w:rFonts w:ascii="Times New Roman" w:eastAsia="Times New Roman" w:hAnsi="Times New Roman" w:cs="Times New Roman"/>
          <w:lang w:eastAsia="en-GB"/>
        </w:rPr>
        <w:t>r</w:t>
      </w:r>
      <w:r w:rsidRPr="00F238BE">
        <w:rPr>
          <w:rFonts w:ascii="Times New Roman" w:eastAsia="Times New Roman" w:hAnsi="Times New Roman" w:cs="Times New Roman"/>
          <w:lang w:eastAsia="en-GB"/>
        </w:rPr>
        <w:t xml:space="preserve">eflexivity in </w:t>
      </w:r>
      <w:r w:rsidR="002D68F2">
        <w:rPr>
          <w:rFonts w:ascii="Times New Roman" w:eastAsia="Times New Roman" w:hAnsi="Times New Roman" w:cs="Times New Roman"/>
          <w:lang w:eastAsia="en-GB"/>
        </w:rPr>
        <w:t>a</w:t>
      </w:r>
      <w:r w:rsidRPr="00F238BE">
        <w:rPr>
          <w:rFonts w:ascii="Times New Roman" w:eastAsia="Times New Roman" w:hAnsi="Times New Roman" w:cs="Times New Roman"/>
          <w:lang w:eastAsia="en-GB"/>
        </w:rPr>
        <w:t>udio-</w:t>
      </w:r>
      <w:r w:rsidR="002D68F2">
        <w:rPr>
          <w:rFonts w:ascii="Times New Roman" w:eastAsia="Times New Roman" w:hAnsi="Times New Roman" w:cs="Times New Roman"/>
          <w:lang w:eastAsia="en-GB"/>
        </w:rPr>
        <w:t>v</w:t>
      </w:r>
      <w:r w:rsidRPr="00F238BE">
        <w:rPr>
          <w:rFonts w:ascii="Times New Roman" w:eastAsia="Times New Roman" w:hAnsi="Times New Roman" w:cs="Times New Roman"/>
          <w:lang w:eastAsia="en-GB"/>
        </w:rPr>
        <w:t xml:space="preserve">isual </w:t>
      </w:r>
      <w:r w:rsidR="002D68F2">
        <w:rPr>
          <w:rFonts w:ascii="Times New Roman" w:eastAsia="Times New Roman" w:hAnsi="Times New Roman" w:cs="Times New Roman"/>
          <w:lang w:eastAsia="en-GB"/>
        </w:rPr>
        <w:t>e</w:t>
      </w:r>
      <w:r w:rsidRPr="00F238BE">
        <w:rPr>
          <w:rFonts w:ascii="Times New Roman" w:eastAsia="Times New Roman" w:hAnsi="Times New Roman" w:cs="Times New Roman"/>
          <w:lang w:eastAsia="en-GB"/>
        </w:rPr>
        <w:t xml:space="preserve">thnography: Thinking through </w:t>
      </w:r>
      <w:r w:rsidR="002D68F2">
        <w:rPr>
          <w:rFonts w:ascii="Times New Roman" w:eastAsia="Times New Roman" w:hAnsi="Times New Roman" w:cs="Times New Roman"/>
          <w:lang w:eastAsia="en-GB"/>
        </w:rPr>
        <w:t>p</w:t>
      </w:r>
      <w:r w:rsidRPr="00F238BE">
        <w:rPr>
          <w:rFonts w:ascii="Times New Roman" w:eastAsia="Times New Roman" w:hAnsi="Times New Roman" w:cs="Times New Roman"/>
          <w:lang w:eastAsia="en-GB"/>
        </w:rPr>
        <w:t>ractice</w:t>
      </w:r>
      <w:r w:rsidR="006C744D">
        <w:rPr>
          <w:rFonts w:ascii="Times New Roman" w:eastAsia="Times New Roman" w:hAnsi="Times New Roman" w:cs="Times New Roman"/>
          <w:lang w:eastAsia="en-GB"/>
        </w:rPr>
        <w:t>. I</w:t>
      </w:r>
      <w:r w:rsidRPr="00F238BE">
        <w:rPr>
          <w:rFonts w:ascii="Times New Roman" w:eastAsia="Times New Roman" w:hAnsi="Times New Roman" w:cs="Times New Roman"/>
          <w:lang w:eastAsia="en-GB"/>
        </w:rPr>
        <w:t xml:space="preserve">n </w:t>
      </w:r>
      <w:r w:rsidR="002D68F2">
        <w:rPr>
          <w:rFonts w:ascii="Times New Roman" w:eastAsia="Times New Roman" w:hAnsi="Times New Roman" w:cs="Times New Roman"/>
          <w:lang w:eastAsia="en-GB"/>
        </w:rPr>
        <w:t xml:space="preserve">J. </w:t>
      </w:r>
      <w:proofErr w:type="spellStart"/>
      <w:r w:rsidRPr="00F238BE">
        <w:rPr>
          <w:rFonts w:ascii="Times New Roman" w:eastAsia="Times New Roman" w:hAnsi="Times New Roman" w:cs="Times New Roman"/>
          <w:lang w:eastAsia="en-GB"/>
        </w:rPr>
        <w:t>Pandeli</w:t>
      </w:r>
      <w:proofErr w:type="spellEnd"/>
      <w:r w:rsidRPr="00F238BE">
        <w:rPr>
          <w:rFonts w:ascii="Times New Roman" w:eastAsia="Times New Roman" w:hAnsi="Times New Roman" w:cs="Times New Roman"/>
          <w:lang w:eastAsia="en-GB"/>
        </w:rPr>
        <w:t xml:space="preserve">, </w:t>
      </w:r>
      <w:r w:rsidR="006C744D">
        <w:rPr>
          <w:rFonts w:ascii="Times New Roman" w:eastAsia="Times New Roman" w:hAnsi="Times New Roman" w:cs="Times New Roman"/>
          <w:lang w:eastAsia="en-GB"/>
        </w:rPr>
        <w:t xml:space="preserve">H. </w:t>
      </w:r>
      <w:proofErr w:type="spellStart"/>
      <w:r w:rsidRPr="00F238BE">
        <w:rPr>
          <w:rFonts w:ascii="Times New Roman" w:eastAsia="Times New Roman" w:hAnsi="Times New Roman" w:cs="Times New Roman"/>
          <w:lang w:eastAsia="en-GB"/>
        </w:rPr>
        <w:t>Gaggiotti</w:t>
      </w:r>
      <w:proofErr w:type="spellEnd"/>
      <w:r w:rsidR="006C744D">
        <w:rPr>
          <w:rFonts w:ascii="Times New Roman" w:eastAsia="Times New Roman" w:hAnsi="Times New Roman" w:cs="Times New Roman"/>
          <w:lang w:eastAsia="en-GB"/>
        </w:rPr>
        <w:t xml:space="preserve"> &amp;</w:t>
      </w:r>
      <w:r w:rsidRPr="00F238BE">
        <w:rPr>
          <w:rFonts w:ascii="Times New Roman" w:eastAsia="Times New Roman" w:hAnsi="Times New Roman" w:cs="Times New Roman"/>
          <w:lang w:eastAsia="en-GB"/>
        </w:rPr>
        <w:t xml:space="preserve"> </w:t>
      </w:r>
      <w:r w:rsidR="006C744D">
        <w:rPr>
          <w:rFonts w:ascii="Times New Roman" w:eastAsia="Times New Roman" w:hAnsi="Times New Roman" w:cs="Times New Roman"/>
          <w:lang w:eastAsia="en-GB"/>
        </w:rPr>
        <w:t xml:space="preserve">N. </w:t>
      </w:r>
      <w:r w:rsidRPr="00F238BE">
        <w:rPr>
          <w:rFonts w:ascii="Times New Roman" w:eastAsia="Times New Roman" w:hAnsi="Times New Roman" w:cs="Times New Roman"/>
          <w:lang w:eastAsia="en-GB"/>
        </w:rPr>
        <w:t>Sutherland (</w:t>
      </w:r>
      <w:r w:rsidR="006C744D">
        <w:rPr>
          <w:rFonts w:ascii="Times New Roman" w:eastAsia="Times New Roman" w:hAnsi="Times New Roman" w:cs="Times New Roman"/>
          <w:lang w:eastAsia="en-GB"/>
        </w:rPr>
        <w:t>Eds.</w:t>
      </w:r>
      <w:r w:rsidRPr="00F238BE">
        <w:rPr>
          <w:rFonts w:ascii="Times New Roman" w:eastAsia="Times New Roman" w:hAnsi="Times New Roman" w:cs="Times New Roman"/>
          <w:lang w:eastAsia="en-GB"/>
        </w:rPr>
        <w:t>)</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i/>
          <w:iCs/>
          <w:lang w:eastAsia="en-GB"/>
        </w:rPr>
        <w:t xml:space="preserve">Organizational </w:t>
      </w:r>
      <w:r w:rsidR="006C744D">
        <w:rPr>
          <w:rFonts w:ascii="Times New Roman" w:eastAsia="Times New Roman" w:hAnsi="Times New Roman" w:cs="Times New Roman"/>
          <w:i/>
          <w:iCs/>
          <w:lang w:eastAsia="en-GB"/>
        </w:rPr>
        <w:t>e</w:t>
      </w:r>
      <w:r w:rsidRPr="00F238BE">
        <w:rPr>
          <w:rFonts w:ascii="Times New Roman" w:eastAsia="Times New Roman" w:hAnsi="Times New Roman" w:cs="Times New Roman"/>
          <w:i/>
          <w:iCs/>
          <w:lang w:eastAsia="en-GB"/>
        </w:rPr>
        <w:t xml:space="preserve">thnography: An </w:t>
      </w:r>
      <w:r w:rsidR="006C744D">
        <w:rPr>
          <w:rFonts w:ascii="Times New Roman" w:eastAsia="Times New Roman" w:hAnsi="Times New Roman" w:cs="Times New Roman"/>
          <w:i/>
          <w:iCs/>
          <w:lang w:eastAsia="en-GB"/>
        </w:rPr>
        <w:t>e</w:t>
      </w:r>
      <w:r w:rsidRPr="00F238BE">
        <w:rPr>
          <w:rFonts w:ascii="Times New Roman" w:eastAsia="Times New Roman" w:hAnsi="Times New Roman" w:cs="Times New Roman"/>
          <w:i/>
          <w:iCs/>
          <w:lang w:eastAsia="en-GB"/>
        </w:rPr>
        <w:t xml:space="preserve">xperiential and </w:t>
      </w:r>
      <w:r w:rsidR="006C744D">
        <w:rPr>
          <w:rFonts w:ascii="Times New Roman" w:eastAsia="Times New Roman" w:hAnsi="Times New Roman" w:cs="Times New Roman"/>
          <w:i/>
          <w:iCs/>
          <w:lang w:eastAsia="en-GB"/>
        </w:rPr>
        <w:t>p</w:t>
      </w:r>
      <w:r w:rsidRPr="00F238BE">
        <w:rPr>
          <w:rFonts w:ascii="Times New Roman" w:eastAsia="Times New Roman" w:hAnsi="Times New Roman" w:cs="Times New Roman"/>
          <w:i/>
          <w:iCs/>
          <w:lang w:eastAsia="en-GB"/>
        </w:rPr>
        <w:t xml:space="preserve">ractical </w:t>
      </w:r>
      <w:r w:rsidR="006C744D">
        <w:rPr>
          <w:rFonts w:ascii="Times New Roman" w:eastAsia="Times New Roman" w:hAnsi="Times New Roman" w:cs="Times New Roman"/>
          <w:i/>
          <w:iCs/>
          <w:lang w:eastAsia="en-GB"/>
        </w:rPr>
        <w:t>g</w:t>
      </w:r>
      <w:r w:rsidRPr="00F238BE">
        <w:rPr>
          <w:rFonts w:ascii="Times New Roman" w:eastAsia="Times New Roman" w:hAnsi="Times New Roman" w:cs="Times New Roman"/>
          <w:i/>
          <w:iCs/>
          <w:lang w:eastAsia="en-GB"/>
        </w:rPr>
        <w:t>uide</w:t>
      </w:r>
      <w:r w:rsidRPr="00F238BE">
        <w:rPr>
          <w:rFonts w:ascii="Times New Roman" w:eastAsia="Times New Roman" w:hAnsi="Times New Roman" w:cs="Times New Roman"/>
          <w:lang w:eastAsia="en-GB"/>
        </w:rPr>
        <w:t xml:space="preserve"> (forthcoming</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Routledge</w:t>
      </w:r>
      <w:r w:rsidR="2C91A205" w:rsidRPr="00F238BE">
        <w:rPr>
          <w:rFonts w:ascii="Times New Roman" w:eastAsia="Times New Roman" w:hAnsi="Times New Roman" w:cs="Times New Roman"/>
          <w:lang w:eastAsia="en-GB"/>
        </w:rPr>
        <w:t>.</w:t>
      </w:r>
    </w:p>
    <w:p w14:paraId="25CEB80A" w14:textId="0F6A222C" w:rsidR="006C744D"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Isaacs, W.N. (1999)</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w:t>
      </w:r>
      <w:r w:rsidRPr="00F238BE">
        <w:rPr>
          <w:rFonts w:ascii="Times New Roman" w:eastAsia="Times New Roman" w:hAnsi="Times New Roman" w:cs="Times New Roman"/>
          <w:i/>
          <w:iCs/>
          <w:lang w:eastAsia="en-GB"/>
        </w:rPr>
        <w:t>Dialogue and the art of thinking together</w:t>
      </w:r>
      <w:r w:rsidR="00D8729A">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Doubleday</w:t>
      </w:r>
      <w:r w:rsidR="4365A948" w:rsidRPr="00F238BE">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w:t>
      </w:r>
    </w:p>
    <w:p w14:paraId="63A19736" w14:textId="77777777" w:rsidR="006C744D"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Knowles, C. </w:t>
      </w:r>
      <w:r w:rsidR="574C7429" w:rsidRPr="00F238BE">
        <w:rPr>
          <w:rFonts w:ascii="Times New Roman" w:eastAsia="Calibri" w:hAnsi="Times New Roman" w:cs="Times New Roman"/>
        </w:rPr>
        <w:t xml:space="preserve">&amp; </w:t>
      </w:r>
      <w:r w:rsidRPr="00F238BE">
        <w:rPr>
          <w:rFonts w:ascii="Times New Roman" w:eastAsia="Times New Roman" w:hAnsi="Times New Roman" w:cs="Times New Roman"/>
          <w:lang w:eastAsia="en-GB"/>
        </w:rPr>
        <w:t>Sweetman, P. (2004). </w:t>
      </w:r>
      <w:r w:rsidRPr="00F238BE">
        <w:rPr>
          <w:rFonts w:ascii="Times New Roman" w:eastAsia="Times New Roman" w:hAnsi="Times New Roman" w:cs="Times New Roman"/>
          <w:i/>
          <w:iCs/>
          <w:lang w:eastAsia="en-GB"/>
        </w:rPr>
        <w:t xml:space="preserve">Picturing the </w:t>
      </w:r>
      <w:r w:rsidR="006C744D">
        <w:rPr>
          <w:rFonts w:ascii="Times New Roman" w:eastAsia="Times New Roman" w:hAnsi="Times New Roman" w:cs="Times New Roman"/>
          <w:i/>
          <w:iCs/>
          <w:lang w:eastAsia="en-GB"/>
        </w:rPr>
        <w:t>s</w:t>
      </w:r>
      <w:r w:rsidRPr="00F238BE">
        <w:rPr>
          <w:rFonts w:ascii="Times New Roman" w:eastAsia="Times New Roman" w:hAnsi="Times New Roman" w:cs="Times New Roman"/>
          <w:i/>
          <w:iCs/>
          <w:lang w:eastAsia="en-GB"/>
        </w:rPr>
        <w:t xml:space="preserve">ocial </w:t>
      </w:r>
      <w:r w:rsidR="006C744D">
        <w:rPr>
          <w:rFonts w:ascii="Times New Roman" w:eastAsia="Times New Roman" w:hAnsi="Times New Roman" w:cs="Times New Roman"/>
          <w:i/>
          <w:iCs/>
          <w:lang w:eastAsia="en-GB"/>
        </w:rPr>
        <w:t>l</w:t>
      </w:r>
      <w:r w:rsidRPr="00F238BE">
        <w:rPr>
          <w:rFonts w:ascii="Times New Roman" w:eastAsia="Times New Roman" w:hAnsi="Times New Roman" w:cs="Times New Roman"/>
          <w:i/>
          <w:iCs/>
          <w:lang w:eastAsia="en-GB"/>
        </w:rPr>
        <w:t xml:space="preserve">andscape: Visual </w:t>
      </w:r>
      <w:r w:rsidR="006C744D">
        <w:rPr>
          <w:rFonts w:ascii="Times New Roman" w:eastAsia="Times New Roman" w:hAnsi="Times New Roman" w:cs="Times New Roman"/>
          <w:i/>
          <w:iCs/>
          <w:lang w:eastAsia="en-GB"/>
        </w:rPr>
        <w:t>m</w:t>
      </w:r>
      <w:r w:rsidRPr="00F238BE">
        <w:rPr>
          <w:rFonts w:ascii="Times New Roman" w:eastAsia="Times New Roman" w:hAnsi="Times New Roman" w:cs="Times New Roman"/>
          <w:i/>
          <w:iCs/>
          <w:lang w:eastAsia="en-GB"/>
        </w:rPr>
        <w:t xml:space="preserve">ethods and the </w:t>
      </w:r>
      <w:r w:rsidR="006C744D">
        <w:rPr>
          <w:rFonts w:ascii="Times New Roman" w:eastAsia="Times New Roman" w:hAnsi="Times New Roman" w:cs="Times New Roman"/>
          <w:i/>
          <w:iCs/>
          <w:lang w:eastAsia="en-GB"/>
        </w:rPr>
        <w:t>s</w:t>
      </w:r>
      <w:r w:rsidRPr="00F238BE">
        <w:rPr>
          <w:rFonts w:ascii="Times New Roman" w:eastAsia="Times New Roman" w:hAnsi="Times New Roman" w:cs="Times New Roman"/>
          <w:i/>
          <w:iCs/>
          <w:lang w:eastAsia="en-GB"/>
        </w:rPr>
        <w:t xml:space="preserve">ociological </w:t>
      </w:r>
      <w:r w:rsidR="006C744D">
        <w:rPr>
          <w:rFonts w:ascii="Times New Roman" w:eastAsia="Times New Roman" w:hAnsi="Times New Roman" w:cs="Times New Roman"/>
          <w:i/>
          <w:iCs/>
          <w:lang w:eastAsia="en-GB"/>
        </w:rPr>
        <w:t>i</w:t>
      </w:r>
      <w:r w:rsidRPr="00F238BE">
        <w:rPr>
          <w:rFonts w:ascii="Times New Roman" w:eastAsia="Times New Roman" w:hAnsi="Times New Roman" w:cs="Times New Roman"/>
          <w:i/>
          <w:iCs/>
          <w:lang w:eastAsia="en-GB"/>
        </w:rPr>
        <w:t>magination</w:t>
      </w:r>
      <w:r w:rsidRPr="00F238BE">
        <w:rPr>
          <w:rFonts w:ascii="Times New Roman" w:eastAsia="Times New Roman" w:hAnsi="Times New Roman" w:cs="Times New Roman"/>
          <w:lang w:eastAsia="en-GB"/>
        </w:rPr>
        <w:t>. Routledge.</w:t>
      </w:r>
    </w:p>
    <w:p w14:paraId="1808C796" w14:textId="77777777" w:rsidR="006C744D" w:rsidRDefault="008C2F86"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Kolb, D. (1984)</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i/>
          <w:lang w:eastAsia="en-GB"/>
        </w:rPr>
        <w:t xml:space="preserve">Experiential learning as the science of learning and development. </w:t>
      </w:r>
      <w:r w:rsidRPr="00F238BE">
        <w:rPr>
          <w:rFonts w:ascii="Times New Roman" w:eastAsia="Times New Roman" w:hAnsi="Times New Roman" w:cs="Times New Roman"/>
          <w:lang w:eastAsia="en-GB"/>
        </w:rPr>
        <w:t>NPH</w:t>
      </w:r>
      <w:r w:rsidR="006C744D">
        <w:rPr>
          <w:rFonts w:ascii="Times New Roman" w:eastAsia="Times New Roman" w:hAnsi="Times New Roman" w:cs="Times New Roman"/>
          <w:lang w:eastAsia="en-GB"/>
        </w:rPr>
        <w:t xml:space="preserve">. </w:t>
      </w:r>
    </w:p>
    <w:p w14:paraId="191690B0" w14:textId="77777777" w:rsidR="006C744D" w:rsidRDefault="106F18D6"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Calibri" w:hAnsi="Times New Roman" w:cs="Times New Roman"/>
        </w:rPr>
        <w:t>Luthans, F., Youssef, C. M., &amp; Avolio, B. J. (2007)</w:t>
      </w:r>
      <w:r w:rsidR="006C744D">
        <w:rPr>
          <w:rFonts w:ascii="Times New Roman" w:eastAsia="Calibri" w:hAnsi="Times New Roman" w:cs="Times New Roman"/>
        </w:rPr>
        <w:t xml:space="preserve">. </w:t>
      </w:r>
      <w:r w:rsidRPr="00F238BE">
        <w:rPr>
          <w:rFonts w:ascii="Times New Roman" w:eastAsia="Calibri" w:hAnsi="Times New Roman" w:cs="Times New Roman"/>
          <w:i/>
          <w:iCs/>
        </w:rPr>
        <w:t>Psychological capital: Developing the human competitive edge</w:t>
      </w:r>
      <w:r w:rsidRPr="00F238BE">
        <w:rPr>
          <w:rFonts w:ascii="Times New Roman" w:eastAsia="Calibri" w:hAnsi="Times New Roman" w:cs="Times New Roman"/>
        </w:rPr>
        <w:t>. Oxford University Press.</w:t>
      </w:r>
    </w:p>
    <w:p w14:paraId="729F9D1B" w14:textId="77777777" w:rsidR="006C744D" w:rsidRDefault="19EA4746"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Calibri" w:hAnsi="Times New Roman" w:cs="Times New Roman"/>
        </w:rPr>
        <w:t>Luthans</w:t>
      </w:r>
      <w:r w:rsidR="006C744D">
        <w:rPr>
          <w:rFonts w:ascii="Times New Roman" w:eastAsia="Calibri" w:hAnsi="Times New Roman" w:cs="Times New Roman"/>
        </w:rPr>
        <w:t xml:space="preserve">, </w:t>
      </w:r>
      <w:r w:rsidRPr="00F238BE">
        <w:rPr>
          <w:rFonts w:ascii="Times New Roman" w:eastAsia="Calibri" w:hAnsi="Times New Roman" w:cs="Times New Roman"/>
        </w:rPr>
        <w:t>F</w:t>
      </w:r>
      <w:r w:rsidR="006C744D">
        <w:rPr>
          <w:rFonts w:ascii="Times New Roman" w:eastAsia="Calibri" w:hAnsi="Times New Roman" w:cs="Times New Roman"/>
        </w:rPr>
        <w:t>.</w:t>
      </w:r>
      <w:r w:rsidRPr="00F238BE">
        <w:rPr>
          <w:rFonts w:ascii="Times New Roman" w:eastAsia="Calibri" w:hAnsi="Times New Roman" w:cs="Times New Roman"/>
        </w:rPr>
        <w:t xml:space="preserve"> &amp; Youssef</w:t>
      </w:r>
      <w:r w:rsidR="006C744D">
        <w:rPr>
          <w:rFonts w:ascii="Times New Roman" w:eastAsia="Calibri" w:hAnsi="Times New Roman" w:cs="Times New Roman"/>
        </w:rPr>
        <w:t>,</w:t>
      </w:r>
      <w:r w:rsidRPr="00F238BE">
        <w:rPr>
          <w:rFonts w:ascii="Times New Roman" w:eastAsia="Calibri" w:hAnsi="Times New Roman" w:cs="Times New Roman"/>
        </w:rPr>
        <w:t xml:space="preserve"> C</w:t>
      </w:r>
      <w:r w:rsidR="69B68D5C" w:rsidRPr="00F238BE">
        <w:rPr>
          <w:rFonts w:ascii="Times New Roman" w:eastAsia="Calibri" w:hAnsi="Times New Roman" w:cs="Times New Roman"/>
        </w:rPr>
        <w:t xml:space="preserve">. </w:t>
      </w:r>
      <w:r w:rsidRPr="00F238BE">
        <w:rPr>
          <w:rFonts w:ascii="Times New Roman" w:eastAsia="Calibri" w:hAnsi="Times New Roman" w:cs="Times New Roman"/>
        </w:rPr>
        <w:t xml:space="preserve">M. (2007). Emerging positive organizational </w:t>
      </w:r>
      <w:proofErr w:type="spellStart"/>
      <w:r w:rsidRPr="00F238BE">
        <w:rPr>
          <w:rFonts w:ascii="Times New Roman" w:eastAsia="Calibri" w:hAnsi="Times New Roman" w:cs="Times New Roman"/>
        </w:rPr>
        <w:t>behavior</w:t>
      </w:r>
      <w:proofErr w:type="spellEnd"/>
      <w:r w:rsidRPr="00F238BE">
        <w:rPr>
          <w:rFonts w:ascii="Times New Roman" w:eastAsia="Calibri" w:hAnsi="Times New Roman" w:cs="Times New Roman"/>
        </w:rPr>
        <w:t xml:space="preserve">. </w:t>
      </w:r>
      <w:r w:rsidRPr="00F238BE">
        <w:rPr>
          <w:rFonts w:ascii="Times New Roman" w:eastAsia="Calibri" w:hAnsi="Times New Roman" w:cs="Times New Roman"/>
          <w:i/>
          <w:iCs/>
        </w:rPr>
        <w:t>Journal of Management</w:t>
      </w:r>
      <w:r w:rsidRPr="00F238BE">
        <w:rPr>
          <w:rFonts w:ascii="Times New Roman" w:eastAsia="Calibri" w:hAnsi="Times New Roman" w:cs="Times New Roman"/>
        </w:rPr>
        <w:t>, 33, 321–349.</w:t>
      </w:r>
    </w:p>
    <w:p w14:paraId="43921DED" w14:textId="0CFBC397" w:rsidR="006C744D"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Partanen, J. (2012)</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i/>
          <w:iCs/>
          <w:lang w:eastAsia="en-GB"/>
        </w:rPr>
        <w:t xml:space="preserve">The </w:t>
      </w:r>
      <w:r w:rsidR="006C744D">
        <w:rPr>
          <w:rFonts w:ascii="Times New Roman" w:eastAsia="Times New Roman" w:hAnsi="Times New Roman" w:cs="Times New Roman"/>
          <w:i/>
          <w:iCs/>
          <w:lang w:eastAsia="en-GB"/>
        </w:rPr>
        <w:t>t</w:t>
      </w:r>
      <w:r w:rsidRPr="00F238BE">
        <w:rPr>
          <w:rFonts w:ascii="Times New Roman" w:eastAsia="Times New Roman" w:hAnsi="Times New Roman" w:cs="Times New Roman"/>
          <w:i/>
          <w:iCs/>
          <w:lang w:eastAsia="en-GB"/>
        </w:rPr>
        <w:t xml:space="preserve">eam </w:t>
      </w:r>
      <w:r w:rsidR="006C744D">
        <w:rPr>
          <w:rFonts w:ascii="Times New Roman" w:eastAsia="Times New Roman" w:hAnsi="Times New Roman" w:cs="Times New Roman"/>
          <w:i/>
          <w:iCs/>
          <w:lang w:eastAsia="en-GB"/>
        </w:rPr>
        <w:t>c</w:t>
      </w:r>
      <w:r w:rsidRPr="00F238BE">
        <w:rPr>
          <w:rFonts w:ascii="Times New Roman" w:eastAsia="Times New Roman" w:hAnsi="Times New Roman" w:cs="Times New Roman"/>
          <w:i/>
          <w:iCs/>
          <w:lang w:eastAsia="en-GB"/>
        </w:rPr>
        <w:t xml:space="preserve">oach's </w:t>
      </w:r>
      <w:r w:rsidR="006C744D">
        <w:rPr>
          <w:rFonts w:ascii="Times New Roman" w:eastAsia="Times New Roman" w:hAnsi="Times New Roman" w:cs="Times New Roman"/>
          <w:i/>
          <w:iCs/>
          <w:lang w:eastAsia="en-GB"/>
        </w:rPr>
        <w:t>b</w:t>
      </w:r>
      <w:r w:rsidRPr="00F238BE">
        <w:rPr>
          <w:rFonts w:ascii="Times New Roman" w:eastAsia="Times New Roman" w:hAnsi="Times New Roman" w:cs="Times New Roman"/>
          <w:i/>
          <w:iCs/>
          <w:lang w:eastAsia="en-GB"/>
        </w:rPr>
        <w:t xml:space="preserve">est </w:t>
      </w:r>
      <w:r w:rsidR="006C744D">
        <w:rPr>
          <w:rFonts w:ascii="Times New Roman" w:eastAsia="Times New Roman" w:hAnsi="Times New Roman" w:cs="Times New Roman"/>
          <w:i/>
          <w:iCs/>
          <w:lang w:eastAsia="en-GB"/>
        </w:rPr>
        <w:t>t</w:t>
      </w:r>
      <w:r w:rsidRPr="00F238BE">
        <w:rPr>
          <w:rFonts w:ascii="Times New Roman" w:eastAsia="Times New Roman" w:hAnsi="Times New Roman" w:cs="Times New Roman"/>
          <w:i/>
          <w:iCs/>
          <w:lang w:eastAsia="en-GB"/>
        </w:rPr>
        <w:t>ools</w:t>
      </w:r>
      <w:r w:rsidR="00D8729A">
        <w:rPr>
          <w:rFonts w:ascii="Times New Roman" w:eastAsia="Times New Roman" w:hAnsi="Times New Roman" w:cs="Times New Roman"/>
          <w:lang w:eastAsia="en-GB"/>
        </w:rPr>
        <w:t xml:space="preserve">. </w:t>
      </w:r>
      <w:proofErr w:type="spellStart"/>
      <w:r w:rsidRPr="00F238BE">
        <w:rPr>
          <w:rFonts w:ascii="Times New Roman" w:eastAsia="Times New Roman" w:hAnsi="Times New Roman" w:cs="Times New Roman"/>
          <w:lang w:eastAsia="en-GB"/>
        </w:rPr>
        <w:t>Partus</w:t>
      </w:r>
      <w:proofErr w:type="spellEnd"/>
      <w:r w:rsidRPr="00F238BE">
        <w:rPr>
          <w:rFonts w:ascii="Times New Roman" w:eastAsia="Times New Roman" w:hAnsi="Times New Roman" w:cs="Times New Roman"/>
          <w:lang w:eastAsia="en-GB"/>
        </w:rPr>
        <w:t>. </w:t>
      </w:r>
    </w:p>
    <w:p w14:paraId="5B413623" w14:textId="7381D547" w:rsidR="006C744D"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lastRenderedPageBreak/>
        <w:t>Quality Assurance Agency for Higher Education (2018)</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6C744D">
        <w:rPr>
          <w:rFonts w:ascii="Times New Roman" w:eastAsia="Times New Roman" w:hAnsi="Times New Roman" w:cs="Times New Roman"/>
          <w:i/>
          <w:iCs/>
          <w:lang w:eastAsia="en-GB"/>
        </w:rPr>
        <w:t>Enterprise and entrepreneurship education: Guidance for UK higher education providers</w:t>
      </w:r>
      <w:r w:rsidR="00D8729A">
        <w:rPr>
          <w:rFonts w:ascii="Times New Roman" w:eastAsia="Times New Roman" w:hAnsi="Times New Roman" w:cs="Times New Roman"/>
          <w:lang w:eastAsia="en-GB"/>
        </w:rPr>
        <w:t>.</w:t>
      </w:r>
      <w:r w:rsidR="00D8729A" w:rsidRPr="00F238BE">
        <w:rPr>
          <w:rFonts w:ascii="Times New Roman" w:hAnsi="Times New Roman" w:cs="Times New Roman"/>
        </w:rPr>
        <w:t xml:space="preserve"> </w:t>
      </w:r>
      <w:hyperlink r:id="rId34" w:history="1">
        <w:r w:rsidR="00D8729A" w:rsidRPr="009850D4">
          <w:rPr>
            <w:rStyle w:val="Hyperlink"/>
            <w:rFonts w:ascii="Times New Roman" w:hAnsi="Times New Roman" w:cs="Times New Roman"/>
          </w:rPr>
          <w:t>https://www.qaa.ac.uk/docs/qaas/enhancement-and-development/enterprise-and-entrpreneurship-education-2018.pdf?sfvrsn=15f1f981_8</w:t>
        </w:r>
      </w:hyperlink>
      <w:r w:rsidR="00D8729A">
        <w:rPr>
          <w:rFonts w:ascii="Times New Roman" w:hAnsi="Times New Roman" w:cs="Times New Roman"/>
        </w:rPr>
        <w:t xml:space="preserve">. </w:t>
      </w:r>
      <w:r w:rsidRPr="00F238BE">
        <w:rPr>
          <w:rFonts w:ascii="Times New Roman" w:eastAsia="Times New Roman" w:hAnsi="Times New Roman" w:cs="Times New Roman"/>
          <w:lang w:eastAsia="en-GB"/>
        </w:rPr>
        <w:t>  </w:t>
      </w:r>
    </w:p>
    <w:p w14:paraId="231335E7" w14:textId="77777777" w:rsidR="006C744D"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Ramsey, C</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(2014)</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Management learning: a scholarship of practice centred on attention,</w:t>
      </w:r>
      <w:r w:rsidR="2EA09060"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i/>
          <w:iCs/>
          <w:lang w:eastAsia="en-GB"/>
        </w:rPr>
        <w:t>Management Learning</w:t>
      </w:r>
      <w:r w:rsidRPr="00F238BE">
        <w:rPr>
          <w:rFonts w:ascii="Times New Roman" w:eastAsia="Times New Roman" w:hAnsi="Times New Roman" w:cs="Times New Roman"/>
          <w:lang w:eastAsia="en-GB"/>
        </w:rPr>
        <w:t> 45(1),</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6-20. </w:t>
      </w:r>
    </w:p>
    <w:p w14:paraId="235F304D" w14:textId="77777777" w:rsidR="006C744D" w:rsidRDefault="189EF48A"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Sidhu, </w:t>
      </w:r>
      <w:r w:rsidR="78365652" w:rsidRPr="00F238BE">
        <w:rPr>
          <w:rFonts w:ascii="Times New Roman" w:eastAsia="Times New Roman" w:hAnsi="Times New Roman" w:cs="Times New Roman"/>
          <w:lang w:eastAsia="en-GB"/>
        </w:rPr>
        <w:t xml:space="preserve">I. </w:t>
      </w:r>
      <w:proofErr w:type="spellStart"/>
      <w:r w:rsidRPr="00F238BE">
        <w:rPr>
          <w:rFonts w:ascii="Times New Roman" w:eastAsia="Times New Roman" w:hAnsi="Times New Roman" w:cs="Times New Roman"/>
          <w:lang w:eastAsia="en-GB"/>
        </w:rPr>
        <w:t>Goubet</w:t>
      </w:r>
      <w:proofErr w:type="spellEnd"/>
      <w:r w:rsidR="775E4B33" w:rsidRPr="00F238BE">
        <w:rPr>
          <w:rFonts w:ascii="Times New Roman" w:eastAsia="Times New Roman" w:hAnsi="Times New Roman" w:cs="Times New Roman"/>
          <w:lang w:eastAsia="en-GB"/>
        </w:rPr>
        <w:t>, J.</w:t>
      </w:r>
      <w:r w:rsidRPr="00F238BE">
        <w:rPr>
          <w:rFonts w:ascii="Times New Roman" w:eastAsia="Times New Roman" w:hAnsi="Times New Roman" w:cs="Times New Roman"/>
          <w:lang w:eastAsia="en-GB"/>
        </w:rPr>
        <w:t xml:space="preserve"> and Xia, </w:t>
      </w:r>
      <w:r w:rsidR="388C9633" w:rsidRPr="00F238BE">
        <w:rPr>
          <w:rFonts w:ascii="Times New Roman" w:eastAsia="Times New Roman" w:hAnsi="Times New Roman" w:cs="Times New Roman"/>
          <w:lang w:eastAsia="en-GB"/>
        </w:rPr>
        <w:t>Y.  (2016)</w:t>
      </w:r>
      <w:r w:rsidR="006C744D">
        <w:rPr>
          <w:rFonts w:ascii="Times New Roman" w:eastAsia="Times New Roman" w:hAnsi="Times New Roman" w:cs="Times New Roman"/>
          <w:lang w:eastAsia="en-GB"/>
        </w:rPr>
        <w:t>.</w:t>
      </w:r>
      <w:r w:rsidR="388C9633" w:rsidRPr="00F238BE">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 xml:space="preserve">Measurement of </w:t>
      </w:r>
      <w:r w:rsidR="006C744D">
        <w:rPr>
          <w:rFonts w:ascii="Times New Roman" w:eastAsia="Times New Roman" w:hAnsi="Times New Roman" w:cs="Times New Roman"/>
          <w:lang w:eastAsia="en-GB"/>
        </w:rPr>
        <w:t>i</w:t>
      </w:r>
      <w:r w:rsidRPr="00F238BE">
        <w:rPr>
          <w:rFonts w:ascii="Times New Roman" w:eastAsia="Times New Roman" w:hAnsi="Times New Roman" w:cs="Times New Roman"/>
          <w:lang w:eastAsia="en-GB"/>
        </w:rPr>
        <w:t xml:space="preserve">nnovation </w:t>
      </w:r>
      <w:r w:rsidR="006C744D">
        <w:rPr>
          <w:rFonts w:ascii="Times New Roman" w:eastAsia="Times New Roman" w:hAnsi="Times New Roman" w:cs="Times New Roman"/>
          <w:lang w:eastAsia="en-GB"/>
        </w:rPr>
        <w:t>m</w:t>
      </w:r>
      <w:r w:rsidRPr="00F238BE">
        <w:rPr>
          <w:rFonts w:ascii="Times New Roman" w:eastAsia="Times New Roman" w:hAnsi="Times New Roman" w:cs="Times New Roman"/>
          <w:lang w:eastAsia="en-GB"/>
        </w:rPr>
        <w:t xml:space="preserve">indset </w:t>
      </w:r>
      <w:r w:rsidR="006C744D">
        <w:rPr>
          <w:rFonts w:ascii="Times New Roman" w:eastAsia="Times New Roman" w:hAnsi="Times New Roman" w:cs="Times New Roman"/>
          <w:lang w:eastAsia="en-GB"/>
        </w:rPr>
        <w:t>a</w:t>
      </w:r>
      <w:r w:rsidRPr="00F238BE">
        <w:rPr>
          <w:rFonts w:ascii="Times New Roman" w:eastAsia="Times New Roman" w:hAnsi="Times New Roman" w:cs="Times New Roman"/>
          <w:lang w:eastAsia="en-GB"/>
        </w:rPr>
        <w:t xml:space="preserve"> </w:t>
      </w:r>
      <w:r w:rsidR="006C744D">
        <w:rPr>
          <w:rFonts w:ascii="Times New Roman" w:eastAsia="Times New Roman" w:hAnsi="Times New Roman" w:cs="Times New Roman"/>
          <w:lang w:eastAsia="en-GB"/>
        </w:rPr>
        <w:t>m</w:t>
      </w:r>
      <w:r w:rsidRPr="00F238BE">
        <w:rPr>
          <w:rFonts w:ascii="Times New Roman" w:eastAsia="Times New Roman" w:hAnsi="Times New Roman" w:cs="Times New Roman"/>
          <w:lang w:eastAsia="en-GB"/>
        </w:rPr>
        <w:t xml:space="preserve">ethod and </w:t>
      </w:r>
      <w:r w:rsidR="006C744D">
        <w:rPr>
          <w:rFonts w:ascii="Times New Roman" w:eastAsia="Times New Roman" w:hAnsi="Times New Roman" w:cs="Times New Roman"/>
          <w:lang w:eastAsia="en-GB"/>
        </w:rPr>
        <w:t>t</w:t>
      </w:r>
      <w:r w:rsidRPr="00F238BE">
        <w:rPr>
          <w:rFonts w:ascii="Times New Roman" w:eastAsia="Times New Roman" w:hAnsi="Times New Roman" w:cs="Times New Roman"/>
          <w:lang w:eastAsia="en-GB"/>
        </w:rPr>
        <w:t xml:space="preserve">ool within the Berkeley Innovation Index Framework, 2016 International Conference on Engineering, Technology and Innovation/IEEE </w:t>
      </w:r>
      <w:proofErr w:type="spellStart"/>
      <w:r w:rsidRPr="00F238BE">
        <w:rPr>
          <w:rFonts w:ascii="Times New Roman" w:eastAsia="Times New Roman" w:hAnsi="Times New Roman" w:cs="Times New Roman"/>
          <w:lang w:eastAsia="en-GB"/>
        </w:rPr>
        <w:t>lnternational</w:t>
      </w:r>
      <w:proofErr w:type="spellEnd"/>
      <w:r w:rsidRPr="00F238BE">
        <w:rPr>
          <w:rFonts w:ascii="Times New Roman" w:eastAsia="Times New Roman" w:hAnsi="Times New Roman" w:cs="Times New Roman"/>
          <w:lang w:eastAsia="en-GB"/>
        </w:rPr>
        <w:t xml:space="preserve"> Technology Management Conference (ICE/ITMC), Trondheim, Norway, 2016, pp. 1-10, </w:t>
      </w:r>
      <w:proofErr w:type="spellStart"/>
      <w:r w:rsidRPr="00F238BE">
        <w:rPr>
          <w:rFonts w:ascii="Times New Roman" w:eastAsia="Times New Roman" w:hAnsi="Times New Roman" w:cs="Times New Roman"/>
          <w:lang w:eastAsia="en-GB"/>
        </w:rPr>
        <w:t>doi</w:t>
      </w:r>
      <w:proofErr w:type="spellEnd"/>
      <w:r w:rsidRPr="00F238BE">
        <w:rPr>
          <w:rFonts w:ascii="Times New Roman" w:eastAsia="Times New Roman" w:hAnsi="Times New Roman" w:cs="Times New Roman"/>
          <w:lang w:eastAsia="en-GB"/>
        </w:rPr>
        <w:t>: 10.1109/ICE/ITMC39735.2016.9025867.</w:t>
      </w:r>
    </w:p>
    <w:p w14:paraId="681509EB" w14:textId="77777777" w:rsidR="006C744D" w:rsidRDefault="002D5489" w:rsidP="006C744D">
      <w:pPr>
        <w:spacing w:after="0" w:line="360" w:lineRule="auto"/>
        <w:ind w:left="567" w:hanging="567"/>
        <w:jc w:val="both"/>
        <w:rPr>
          <w:rFonts w:ascii="Times New Roman" w:eastAsia="Times New Roman" w:hAnsi="Times New Roman" w:cs="Times New Roman"/>
          <w:lang w:eastAsia="en-GB"/>
        </w:rPr>
      </w:pPr>
      <w:proofErr w:type="spellStart"/>
      <w:r w:rsidRPr="00F238BE">
        <w:rPr>
          <w:rFonts w:ascii="Times New Roman" w:eastAsia="Times New Roman" w:hAnsi="Times New Roman" w:cs="Times New Roman"/>
          <w:lang w:eastAsia="en-GB"/>
        </w:rPr>
        <w:t>Tosey</w:t>
      </w:r>
      <w:proofErr w:type="spellEnd"/>
      <w:r w:rsidRPr="00F238BE">
        <w:rPr>
          <w:rFonts w:ascii="Times New Roman" w:eastAsia="Times New Roman" w:hAnsi="Times New Roman" w:cs="Times New Roman"/>
          <w:lang w:eastAsia="en-GB"/>
        </w:rPr>
        <w:t>, P</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Dhaliwal, S</w:t>
      </w:r>
      <w:r w:rsidR="006C744D">
        <w:rPr>
          <w:rFonts w:ascii="Times New Roman" w:eastAsia="Times New Roman" w:hAnsi="Times New Roman" w:cs="Times New Roman"/>
          <w:lang w:eastAsia="en-GB"/>
        </w:rPr>
        <w:t>. &amp;</w:t>
      </w:r>
      <w:r w:rsidRPr="00F238BE">
        <w:rPr>
          <w:rFonts w:ascii="Times New Roman" w:eastAsia="Times New Roman" w:hAnsi="Times New Roman" w:cs="Times New Roman"/>
          <w:lang w:eastAsia="en-GB"/>
        </w:rPr>
        <w:t xml:space="preserve"> </w:t>
      </w:r>
      <w:proofErr w:type="spellStart"/>
      <w:r w:rsidRPr="00F238BE">
        <w:rPr>
          <w:rFonts w:ascii="Times New Roman" w:eastAsia="Times New Roman" w:hAnsi="Times New Roman" w:cs="Times New Roman"/>
          <w:lang w:eastAsia="en-GB"/>
        </w:rPr>
        <w:t>Hassinen</w:t>
      </w:r>
      <w:proofErr w:type="spellEnd"/>
      <w:r w:rsidRPr="00F238BE">
        <w:rPr>
          <w:rFonts w:ascii="Times New Roman" w:eastAsia="Times New Roman" w:hAnsi="Times New Roman" w:cs="Times New Roman"/>
          <w:lang w:eastAsia="en-GB"/>
        </w:rPr>
        <w:t>, J</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(2015)</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The Finnish Team Academy model: Implications for management education</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i/>
          <w:iCs/>
          <w:lang w:eastAsia="en-GB"/>
        </w:rPr>
        <w:t>Management Learning</w:t>
      </w:r>
      <w:r w:rsidRPr="00F238BE">
        <w:rPr>
          <w:rFonts w:ascii="Times New Roman" w:eastAsia="Times New Roman" w:hAnsi="Times New Roman" w:cs="Times New Roman"/>
          <w:lang w:eastAsia="en-GB"/>
        </w:rPr>
        <w:t>, 46(2),</w:t>
      </w:r>
      <w:r w:rsidR="006C744D">
        <w:rPr>
          <w:rFonts w:ascii="Times New Roman" w:eastAsia="Times New Roman" w:hAnsi="Times New Roman" w:cs="Times New Roman"/>
          <w:lang w:eastAsia="en-GB"/>
        </w:rPr>
        <w:t xml:space="preserve"> </w:t>
      </w:r>
      <w:r w:rsidRPr="00F238BE">
        <w:rPr>
          <w:rFonts w:ascii="Times New Roman" w:eastAsia="Times New Roman" w:hAnsi="Times New Roman" w:cs="Times New Roman"/>
          <w:lang w:eastAsia="en-GB"/>
        </w:rPr>
        <w:t>175-194. </w:t>
      </w:r>
    </w:p>
    <w:p w14:paraId="5A4078B5" w14:textId="52084EC8" w:rsidR="002D5489" w:rsidRPr="00F238BE" w:rsidRDefault="002D5489" w:rsidP="006C744D">
      <w:pPr>
        <w:spacing w:after="0" w:line="360" w:lineRule="auto"/>
        <w:ind w:left="567" w:hanging="567"/>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xml:space="preserve">Warren, S. (2002). Show me </w:t>
      </w:r>
      <w:r w:rsidR="006C744D">
        <w:rPr>
          <w:rFonts w:ascii="Times New Roman" w:eastAsia="Times New Roman" w:hAnsi="Times New Roman" w:cs="Times New Roman"/>
          <w:lang w:eastAsia="en-GB"/>
        </w:rPr>
        <w:t>h</w:t>
      </w:r>
      <w:r w:rsidRPr="00F238BE">
        <w:rPr>
          <w:rFonts w:ascii="Times New Roman" w:eastAsia="Times New Roman" w:hAnsi="Times New Roman" w:cs="Times New Roman"/>
          <w:lang w:eastAsia="en-GB"/>
        </w:rPr>
        <w:t xml:space="preserve">ow it </w:t>
      </w:r>
      <w:r w:rsidR="006C744D">
        <w:rPr>
          <w:rFonts w:ascii="Times New Roman" w:eastAsia="Times New Roman" w:hAnsi="Times New Roman" w:cs="Times New Roman"/>
          <w:lang w:eastAsia="en-GB"/>
        </w:rPr>
        <w:t>f</w:t>
      </w:r>
      <w:r w:rsidRPr="00F238BE">
        <w:rPr>
          <w:rFonts w:ascii="Times New Roman" w:eastAsia="Times New Roman" w:hAnsi="Times New Roman" w:cs="Times New Roman"/>
          <w:lang w:eastAsia="en-GB"/>
        </w:rPr>
        <w:t xml:space="preserve">eels to </w:t>
      </w:r>
      <w:r w:rsidR="006C744D">
        <w:rPr>
          <w:rFonts w:ascii="Times New Roman" w:eastAsia="Times New Roman" w:hAnsi="Times New Roman" w:cs="Times New Roman"/>
          <w:lang w:eastAsia="en-GB"/>
        </w:rPr>
        <w:t>w</w:t>
      </w:r>
      <w:r w:rsidRPr="00F238BE">
        <w:rPr>
          <w:rFonts w:ascii="Times New Roman" w:eastAsia="Times New Roman" w:hAnsi="Times New Roman" w:cs="Times New Roman"/>
          <w:lang w:eastAsia="en-GB"/>
        </w:rPr>
        <w:t xml:space="preserve">ork </w:t>
      </w:r>
      <w:r w:rsidR="006C744D">
        <w:rPr>
          <w:rFonts w:ascii="Times New Roman" w:eastAsia="Times New Roman" w:hAnsi="Times New Roman" w:cs="Times New Roman"/>
          <w:lang w:eastAsia="en-GB"/>
        </w:rPr>
        <w:t>h</w:t>
      </w:r>
      <w:r w:rsidRPr="00F238BE">
        <w:rPr>
          <w:rFonts w:ascii="Times New Roman" w:eastAsia="Times New Roman" w:hAnsi="Times New Roman" w:cs="Times New Roman"/>
          <w:lang w:eastAsia="en-GB"/>
        </w:rPr>
        <w:t>ere</w:t>
      </w:r>
      <w:r w:rsidR="006C744D">
        <w:rPr>
          <w:rFonts w:ascii="Times New Roman" w:eastAsia="Times New Roman" w:hAnsi="Times New Roman" w:cs="Times New Roman"/>
          <w:lang w:eastAsia="en-GB"/>
        </w:rPr>
        <w:t>,</w:t>
      </w:r>
      <w:r w:rsidRPr="00F238BE">
        <w:rPr>
          <w:rFonts w:ascii="Times New Roman" w:eastAsia="Times New Roman" w:hAnsi="Times New Roman" w:cs="Times New Roman"/>
          <w:lang w:eastAsia="en-GB"/>
        </w:rPr>
        <w:t xml:space="preserve"> </w:t>
      </w:r>
      <w:r w:rsidRPr="006C744D">
        <w:rPr>
          <w:rFonts w:ascii="Times New Roman" w:eastAsia="Times New Roman" w:hAnsi="Times New Roman" w:cs="Times New Roman"/>
          <w:i/>
          <w:iCs/>
          <w:lang w:eastAsia="en-GB"/>
        </w:rPr>
        <w:t>Ephemera</w:t>
      </w:r>
      <w:r w:rsidRPr="00F238BE">
        <w:rPr>
          <w:rFonts w:ascii="Times New Roman" w:eastAsia="Times New Roman" w:hAnsi="Times New Roman" w:cs="Times New Roman"/>
          <w:lang w:eastAsia="en-GB"/>
        </w:rPr>
        <w:t>, 2(3), 224-245. </w:t>
      </w:r>
    </w:p>
    <w:p w14:paraId="30AF9AB1" w14:textId="474A0839" w:rsidR="020A6F15" w:rsidRPr="00F238BE" w:rsidRDefault="002D5489" w:rsidP="002D68F2">
      <w:pPr>
        <w:spacing w:after="0" w:line="360" w:lineRule="auto"/>
        <w:jc w:val="both"/>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r w:rsidR="020A6F15" w:rsidRPr="00F238BE">
        <w:rPr>
          <w:rFonts w:ascii="Times New Roman" w:eastAsia="Times New Roman" w:hAnsi="Times New Roman" w:cs="Times New Roman"/>
          <w:lang w:eastAsia="en-GB"/>
        </w:rPr>
        <w:t xml:space="preserve"> </w:t>
      </w:r>
    </w:p>
    <w:p w14:paraId="3E835728" w14:textId="77777777" w:rsidR="002D5489" w:rsidRPr="00F238BE" w:rsidRDefault="002D5489" w:rsidP="00F238BE">
      <w:pPr>
        <w:spacing w:after="0" w:line="360" w:lineRule="auto"/>
        <w:textAlignment w:val="baseline"/>
        <w:rPr>
          <w:rFonts w:ascii="Times New Roman" w:eastAsia="Times New Roman" w:hAnsi="Times New Roman" w:cs="Times New Roman"/>
          <w:lang w:eastAsia="en-GB"/>
        </w:rPr>
      </w:pPr>
      <w:r w:rsidRPr="00F238BE">
        <w:rPr>
          <w:rFonts w:ascii="Times New Roman" w:eastAsia="Times New Roman" w:hAnsi="Times New Roman" w:cs="Times New Roman"/>
          <w:lang w:eastAsia="en-GB"/>
        </w:rPr>
        <w:t> </w:t>
      </w:r>
    </w:p>
    <w:p w14:paraId="5A39BBE3" w14:textId="77777777" w:rsidR="00B93162" w:rsidRPr="00F238BE" w:rsidRDefault="00B93162" w:rsidP="00F238BE">
      <w:pPr>
        <w:spacing w:line="360" w:lineRule="auto"/>
        <w:rPr>
          <w:rFonts w:ascii="Times New Roman" w:hAnsi="Times New Roman" w:cs="Times New Roman"/>
        </w:rPr>
      </w:pPr>
    </w:p>
    <w:sectPr w:rsidR="00B93162" w:rsidRPr="00F238BE" w:rsidSect="002D68F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76AC1D" w14:textId="77777777" w:rsidR="0084747F" w:rsidRDefault="0084747F" w:rsidP="00F238BE">
      <w:pPr>
        <w:spacing w:after="0" w:line="240" w:lineRule="auto"/>
      </w:pPr>
      <w:r>
        <w:separator/>
      </w:r>
    </w:p>
  </w:endnote>
  <w:endnote w:type="continuationSeparator" w:id="0">
    <w:p w14:paraId="78F323F7" w14:textId="77777777" w:rsidR="0084747F" w:rsidRDefault="0084747F" w:rsidP="00F238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Segoe UI">
    <w:altName w:val="Calibri"/>
    <w:panose1 w:val="020B0604020202020204"/>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45D3DB9" w14:textId="77777777" w:rsidR="0084747F" w:rsidRDefault="0084747F" w:rsidP="00F238BE">
      <w:pPr>
        <w:spacing w:after="0" w:line="240" w:lineRule="auto"/>
      </w:pPr>
      <w:r>
        <w:separator/>
      </w:r>
    </w:p>
  </w:footnote>
  <w:footnote w:type="continuationSeparator" w:id="0">
    <w:p w14:paraId="3C3C4D5B" w14:textId="77777777" w:rsidR="0084747F" w:rsidRDefault="0084747F" w:rsidP="00F238B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F457A5" w14:textId="7EB0C8A1" w:rsidR="00F238BE" w:rsidRPr="00F238BE" w:rsidRDefault="00F238BE" w:rsidP="00F238BE">
    <w:pPr>
      <w:pStyle w:val="Header"/>
      <w:jc w:val="right"/>
      <w:rPr>
        <w:rFonts w:ascii="Times New Roman" w:hAnsi="Times New Roman" w:cs="Times New Roman"/>
        <w:sz w:val="20"/>
        <w:szCs w:val="20"/>
      </w:rPr>
    </w:pPr>
    <w:r w:rsidRPr="00F238BE">
      <w:rPr>
        <w:rFonts w:ascii="Times New Roman" w:hAnsi="Times New Roman" w:cs="Times New Roman"/>
        <w:sz w:val="20"/>
        <w:szCs w:val="20"/>
      </w:rPr>
      <w:t xml:space="preserve">Jarvis, C., </w:t>
    </w:r>
    <w:proofErr w:type="spellStart"/>
    <w:r w:rsidRPr="00F238BE">
      <w:rPr>
        <w:rFonts w:ascii="Times New Roman" w:hAnsi="Times New Roman" w:cs="Times New Roman"/>
        <w:sz w:val="20"/>
        <w:szCs w:val="20"/>
      </w:rPr>
      <w:t>Gaggiotti</w:t>
    </w:r>
    <w:proofErr w:type="spellEnd"/>
    <w:r w:rsidRPr="00F238BE">
      <w:rPr>
        <w:rFonts w:ascii="Times New Roman" w:hAnsi="Times New Roman" w:cs="Times New Roman"/>
        <w:sz w:val="20"/>
        <w:szCs w:val="20"/>
      </w:rPr>
      <w:t>, H., and Kars-</w:t>
    </w:r>
    <w:proofErr w:type="spellStart"/>
    <w:r w:rsidRPr="00F238BE">
      <w:rPr>
        <w:rFonts w:ascii="Times New Roman" w:hAnsi="Times New Roman" w:cs="Times New Roman"/>
        <w:sz w:val="20"/>
        <w:szCs w:val="20"/>
      </w:rPr>
      <w:t>Unluoglu</w:t>
    </w:r>
    <w:proofErr w:type="spellEnd"/>
    <w:r w:rsidRPr="00F238BE">
      <w:rPr>
        <w:rFonts w:ascii="Times New Roman" w:hAnsi="Times New Roman" w:cs="Times New Roman"/>
        <w:sz w:val="20"/>
        <w:szCs w:val="20"/>
      </w:rPr>
      <w:t>, 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688CF2" w14:textId="18714C8B" w:rsidR="00F238BE" w:rsidRPr="00F238BE" w:rsidRDefault="00F238BE" w:rsidP="00F238BE">
    <w:pPr>
      <w:pStyle w:val="Header"/>
      <w:rPr>
        <w:rFonts w:ascii="Times New Roman" w:hAnsi="Times New Roman" w:cs="Times New Roman"/>
        <w:sz w:val="20"/>
        <w:szCs w:val="20"/>
      </w:rPr>
    </w:pPr>
    <w:r w:rsidRPr="00F238BE">
      <w:rPr>
        <w:rFonts w:ascii="Times New Roman" w:hAnsi="Times New Roman" w:cs="Times New Roman"/>
        <w:sz w:val="20"/>
        <w:szCs w:val="20"/>
      </w:rPr>
      <w:t>Is it all in the mindset?</w:t>
    </w:r>
  </w:p>
</w:hdr>
</file>

<file path=word/intelligence.xml><?xml version="1.0" encoding="utf-8"?>
<int:Intelligence xmlns:oel="http://schemas.microsoft.com/office/2019/extlst" xmlns:int="http://schemas.microsoft.com/office/intelligence/2019/intelligence">
  <int:IntelligenceSettings>
    <int:extLst>
      <oel:ext uri="74B372B9-2EFF-4315-9A3F-32BA87CA82B1">
        <int:Goals Version="1" Formality="0"/>
      </oel:ext>
    </int:extLst>
  </int:IntelligenceSettings>
  <int:Manifes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A666399"/>
    <w:multiLevelType w:val="multilevel"/>
    <w:tmpl w:val="4B30E538"/>
    <w:lvl w:ilvl="0">
      <w:start w:val="1"/>
      <w:numFmt w:val="bullet"/>
      <w:lvlText w:val="o"/>
      <w:lvlJc w:val="left"/>
      <w:pPr>
        <w:tabs>
          <w:tab w:val="num" w:pos="720"/>
        </w:tabs>
        <w:ind w:left="720" w:hanging="360"/>
      </w:pPr>
      <w:rPr>
        <w:rFonts w:ascii="Courier New" w:hAnsi="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1" w15:restartNumberingAfterBreak="0">
    <w:nsid w:val="59CC1E6E"/>
    <w:multiLevelType w:val="multilevel"/>
    <w:tmpl w:val="23D609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A1675A2"/>
    <w:multiLevelType w:val="multilevel"/>
    <w:tmpl w:val="1F10E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6"/>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489"/>
    <w:rsid w:val="0002673F"/>
    <w:rsid w:val="000A7124"/>
    <w:rsid w:val="002A88EF"/>
    <w:rsid w:val="002B7FB7"/>
    <w:rsid w:val="002D5489"/>
    <w:rsid w:val="002D68F2"/>
    <w:rsid w:val="00458CE4"/>
    <w:rsid w:val="00526F49"/>
    <w:rsid w:val="00570286"/>
    <w:rsid w:val="005A39FE"/>
    <w:rsid w:val="00606C7B"/>
    <w:rsid w:val="0063B3B9"/>
    <w:rsid w:val="00656C14"/>
    <w:rsid w:val="006C744D"/>
    <w:rsid w:val="0084747F"/>
    <w:rsid w:val="008C2F86"/>
    <w:rsid w:val="009341DC"/>
    <w:rsid w:val="00A36F15"/>
    <w:rsid w:val="00AA3345"/>
    <w:rsid w:val="00B93162"/>
    <w:rsid w:val="00C47459"/>
    <w:rsid w:val="00D01D8E"/>
    <w:rsid w:val="00D42472"/>
    <w:rsid w:val="00D77C2E"/>
    <w:rsid w:val="00D8729A"/>
    <w:rsid w:val="00DF0D41"/>
    <w:rsid w:val="00EA635E"/>
    <w:rsid w:val="00EF5D50"/>
    <w:rsid w:val="00F124FA"/>
    <w:rsid w:val="00F238BE"/>
    <w:rsid w:val="00F96755"/>
    <w:rsid w:val="00FE3340"/>
    <w:rsid w:val="010B378E"/>
    <w:rsid w:val="011C7265"/>
    <w:rsid w:val="011EEE91"/>
    <w:rsid w:val="01490B27"/>
    <w:rsid w:val="014AF5ED"/>
    <w:rsid w:val="015F5666"/>
    <w:rsid w:val="01607B76"/>
    <w:rsid w:val="01767480"/>
    <w:rsid w:val="0195C509"/>
    <w:rsid w:val="020A6F15"/>
    <w:rsid w:val="021CDC56"/>
    <w:rsid w:val="024445C8"/>
    <w:rsid w:val="024939BC"/>
    <w:rsid w:val="0275DB8D"/>
    <w:rsid w:val="027F5EAC"/>
    <w:rsid w:val="02AA17EE"/>
    <w:rsid w:val="02AA9F3E"/>
    <w:rsid w:val="02D1E2DF"/>
    <w:rsid w:val="02EBDE79"/>
    <w:rsid w:val="030B4D5E"/>
    <w:rsid w:val="03282270"/>
    <w:rsid w:val="035CA59E"/>
    <w:rsid w:val="0362A29B"/>
    <w:rsid w:val="03790FB5"/>
    <w:rsid w:val="03A72332"/>
    <w:rsid w:val="03CC20D9"/>
    <w:rsid w:val="03D2C480"/>
    <w:rsid w:val="03F97815"/>
    <w:rsid w:val="041B2F0D"/>
    <w:rsid w:val="04466F9F"/>
    <w:rsid w:val="0458B067"/>
    <w:rsid w:val="047EC0AA"/>
    <w:rsid w:val="0480ABE9"/>
    <w:rsid w:val="04824A18"/>
    <w:rsid w:val="04A4029F"/>
    <w:rsid w:val="04AC92D4"/>
    <w:rsid w:val="051D2451"/>
    <w:rsid w:val="0525414F"/>
    <w:rsid w:val="05441718"/>
    <w:rsid w:val="054EEFC6"/>
    <w:rsid w:val="056201F9"/>
    <w:rsid w:val="05A57103"/>
    <w:rsid w:val="05B19137"/>
    <w:rsid w:val="05BEDC61"/>
    <w:rsid w:val="05DE580D"/>
    <w:rsid w:val="0612430B"/>
    <w:rsid w:val="063742D6"/>
    <w:rsid w:val="06A868FA"/>
    <w:rsid w:val="06C38B97"/>
    <w:rsid w:val="06D351D7"/>
    <w:rsid w:val="06D6D6F2"/>
    <w:rsid w:val="06ECDDA1"/>
    <w:rsid w:val="06FFB524"/>
    <w:rsid w:val="074CAFCF"/>
    <w:rsid w:val="076C787E"/>
    <w:rsid w:val="07AEC311"/>
    <w:rsid w:val="07B8F54F"/>
    <w:rsid w:val="07DBE036"/>
    <w:rsid w:val="07FFC455"/>
    <w:rsid w:val="080465F5"/>
    <w:rsid w:val="0817FEAC"/>
    <w:rsid w:val="081DF86E"/>
    <w:rsid w:val="08701285"/>
    <w:rsid w:val="088687B5"/>
    <w:rsid w:val="0892CDF5"/>
    <w:rsid w:val="08D1652A"/>
    <w:rsid w:val="0919FE88"/>
    <w:rsid w:val="094A9372"/>
    <w:rsid w:val="095C94B7"/>
    <w:rsid w:val="09637E7A"/>
    <w:rsid w:val="0A0CCA83"/>
    <w:rsid w:val="0A190805"/>
    <w:rsid w:val="0A25DD59"/>
    <w:rsid w:val="0A28727B"/>
    <w:rsid w:val="0A2C6BE9"/>
    <w:rsid w:val="0A32AEB2"/>
    <w:rsid w:val="0A3ADDBE"/>
    <w:rsid w:val="0A4A5DA7"/>
    <w:rsid w:val="0A5877E4"/>
    <w:rsid w:val="0A5D9823"/>
    <w:rsid w:val="0A6A4B15"/>
    <w:rsid w:val="0A8F5294"/>
    <w:rsid w:val="0A9AD687"/>
    <w:rsid w:val="0AAE1314"/>
    <w:rsid w:val="0AB5CEE9"/>
    <w:rsid w:val="0ABACFAD"/>
    <w:rsid w:val="0AE4C8F5"/>
    <w:rsid w:val="0B0872D8"/>
    <w:rsid w:val="0B1894AA"/>
    <w:rsid w:val="0B27D65E"/>
    <w:rsid w:val="0B2B6F3D"/>
    <w:rsid w:val="0B793EE4"/>
    <w:rsid w:val="0B862FBE"/>
    <w:rsid w:val="0B8883FC"/>
    <w:rsid w:val="0B962DA5"/>
    <w:rsid w:val="0BA3C56C"/>
    <w:rsid w:val="0BB6B014"/>
    <w:rsid w:val="0BF48289"/>
    <w:rsid w:val="0C2B22F5"/>
    <w:rsid w:val="0C8E09AA"/>
    <w:rsid w:val="0C8E1236"/>
    <w:rsid w:val="0CED82BD"/>
    <w:rsid w:val="0D3DCEF3"/>
    <w:rsid w:val="0D5FAF33"/>
    <w:rsid w:val="0D98062C"/>
    <w:rsid w:val="0DC1C857"/>
    <w:rsid w:val="0DC86B65"/>
    <w:rsid w:val="0DCD26D2"/>
    <w:rsid w:val="0DDD9398"/>
    <w:rsid w:val="0E332452"/>
    <w:rsid w:val="0E4B617C"/>
    <w:rsid w:val="0E8DC144"/>
    <w:rsid w:val="0E957E7B"/>
    <w:rsid w:val="0EC8FFF1"/>
    <w:rsid w:val="0EDC5A0B"/>
    <w:rsid w:val="0EE76FFF"/>
    <w:rsid w:val="0F061FD5"/>
    <w:rsid w:val="0F1BF9C6"/>
    <w:rsid w:val="0F332AEC"/>
    <w:rsid w:val="0F6FB106"/>
    <w:rsid w:val="0F8E40D0"/>
    <w:rsid w:val="0F9F2277"/>
    <w:rsid w:val="0FC112D7"/>
    <w:rsid w:val="0FC3E23B"/>
    <w:rsid w:val="0FD6027F"/>
    <w:rsid w:val="0FFA0E32"/>
    <w:rsid w:val="1040BF86"/>
    <w:rsid w:val="104CE529"/>
    <w:rsid w:val="1059298E"/>
    <w:rsid w:val="105A34A1"/>
    <w:rsid w:val="106F18D6"/>
    <w:rsid w:val="1087BA4D"/>
    <w:rsid w:val="109FF148"/>
    <w:rsid w:val="10C686B7"/>
    <w:rsid w:val="10D16C5B"/>
    <w:rsid w:val="10DB2030"/>
    <w:rsid w:val="10E3DDDB"/>
    <w:rsid w:val="10FE9418"/>
    <w:rsid w:val="112D2789"/>
    <w:rsid w:val="113D7A14"/>
    <w:rsid w:val="11B1B5DE"/>
    <w:rsid w:val="11FB6E01"/>
    <w:rsid w:val="11FE52D3"/>
    <w:rsid w:val="121A5C03"/>
    <w:rsid w:val="121D7FFD"/>
    <w:rsid w:val="122049F7"/>
    <w:rsid w:val="1245C220"/>
    <w:rsid w:val="12658006"/>
    <w:rsid w:val="130BC59F"/>
    <w:rsid w:val="13228DC8"/>
    <w:rsid w:val="13470948"/>
    <w:rsid w:val="1386B787"/>
    <w:rsid w:val="13894661"/>
    <w:rsid w:val="13BFBC4F"/>
    <w:rsid w:val="13C3E458"/>
    <w:rsid w:val="13D34E2F"/>
    <w:rsid w:val="13E6343A"/>
    <w:rsid w:val="14040A57"/>
    <w:rsid w:val="14192BEA"/>
    <w:rsid w:val="14320E90"/>
    <w:rsid w:val="14483B3E"/>
    <w:rsid w:val="14511F54"/>
    <w:rsid w:val="14649EB5"/>
    <w:rsid w:val="148C7CD0"/>
    <w:rsid w:val="14AC46D6"/>
    <w:rsid w:val="14EFCEB1"/>
    <w:rsid w:val="14F55E3E"/>
    <w:rsid w:val="1512BFE6"/>
    <w:rsid w:val="1513875F"/>
    <w:rsid w:val="151C5363"/>
    <w:rsid w:val="154E6DE0"/>
    <w:rsid w:val="155BCE5C"/>
    <w:rsid w:val="158408FC"/>
    <w:rsid w:val="158866B5"/>
    <w:rsid w:val="1589EFB4"/>
    <w:rsid w:val="15B3A153"/>
    <w:rsid w:val="15BAD1B1"/>
    <w:rsid w:val="15DFCC21"/>
    <w:rsid w:val="15E99906"/>
    <w:rsid w:val="16095E3C"/>
    <w:rsid w:val="1612BA15"/>
    <w:rsid w:val="163E8775"/>
    <w:rsid w:val="164D4E3F"/>
    <w:rsid w:val="16A9A339"/>
    <w:rsid w:val="16C27209"/>
    <w:rsid w:val="16F2743C"/>
    <w:rsid w:val="16F6DFF8"/>
    <w:rsid w:val="1723DF28"/>
    <w:rsid w:val="173272F8"/>
    <w:rsid w:val="174381D2"/>
    <w:rsid w:val="1760D07F"/>
    <w:rsid w:val="17B97ADA"/>
    <w:rsid w:val="17C3C163"/>
    <w:rsid w:val="17CC24BC"/>
    <w:rsid w:val="1812BC1F"/>
    <w:rsid w:val="1819AA46"/>
    <w:rsid w:val="185F2FD1"/>
    <w:rsid w:val="189EF48A"/>
    <w:rsid w:val="18B4E5BC"/>
    <w:rsid w:val="18B5D302"/>
    <w:rsid w:val="191A84C3"/>
    <w:rsid w:val="1924CA21"/>
    <w:rsid w:val="193E8476"/>
    <w:rsid w:val="195CAE93"/>
    <w:rsid w:val="195F91C4"/>
    <w:rsid w:val="195F9ABD"/>
    <w:rsid w:val="196F18A1"/>
    <w:rsid w:val="1994F38A"/>
    <w:rsid w:val="199F901F"/>
    <w:rsid w:val="19AA1777"/>
    <w:rsid w:val="19C1982D"/>
    <w:rsid w:val="19C1BCFF"/>
    <w:rsid w:val="19C87DE8"/>
    <w:rsid w:val="19CA147C"/>
    <w:rsid w:val="19EA4746"/>
    <w:rsid w:val="1A0C9760"/>
    <w:rsid w:val="1A326DA1"/>
    <w:rsid w:val="1A4B6731"/>
    <w:rsid w:val="1A58E3D3"/>
    <w:rsid w:val="1A728533"/>
    <w:rsid w:val="1A75DD93"/>
    <w:rsid w:val="1A803C27"/>
    <w:rsid w:val="1AB08AB6"/>
    <w:rsid w:val="1AB25F28"/>
    <w:rsid w:val="1AD3E039"/>
    <w:rsid w:val="1AF1DD04"/>
    <w:rsid w:val="1B38C51B"/>
    <w:rsid w:val="1B4A5CE1"/>
    <w:rsid w:val="1B552A27"/>
    <w:rsid w:val="1B86D2DF"/>
    <w:rsid w:val="1BA0B966"/>
    <w:rsid w:val="1BE8B5F9"/>
    <w:rsid w:val="1BEC9063"/>
    <w:rsid w:val="1C8EA389"/>
    <w:rsid w:val="1CA00BF5"/>
    <w:rsid w:val="1CF9206B"/>
    <w:rsid w:val="1D427E92"/>
    <w:rsid w:val="1D4AF57B"/>
    <w:rsid w:val="1D8307F3"/>
    <w:rsid w:val="1DAD71BB"/>
    <w:rsid w:val="1DD560A2"/>
    <w:rsid w:val="1F1B7C20"/>
    <w:rsid w:val="1FC247A3"/>
    <w:rsid w:val="1FCD8DD8"/>
    <w:rsid w:val="1FCF5DEC"/>
    <w:rsid w:val="1FF92210"/>
    <w:rsid w:val="2007A378"/>
    <w:rsid w:val="200D03C2"/>
    <w:rsid w:val="202C57CC"/>
    <w:rsid w:val="2035B40B"/>
    <w:rsid w:val="208516FA"/>
    <w:rsid w:val="209935BA"/>
    <w:rsid w:val="20A8F64A"/>
    <w:rsid w:val="20C38224"/>
    <w:rsid w:val="20CDC8F8"/>
    <w:rsid w:val="20DE758C"/>
    <w:rsid w:val="20ECF1E2"/>
    <w:rsid w:val="20F33C58"/>
    <w:rsid w:val="20F425E4"/>
    <w:rsid w:val="21131AF2"/>
    <w:rsid w:val="211E56C5"/>
    <w:rsid w:val="213C1B26"/>
    <w:rsid w:val="214E981B"/>
    <w:rsid w:val="214F9BBC"/>
    <w:rsid w:val="215E183B"/>
    <w:rsid w:val="21782B13"/>
    <w:rsid w:val="222A8935"/>
    <w:rsid w:val="223331C2"/>
    <w:rsid w:val="225095F5"/>
    <w:rsid w:val="226C1E6E"/>
    <w:rsid w:val="227380DC"/>
    <w:rsid w:val="22784811"/>
    <w:rsid w:val="22923AFF"/>
    <w:rsid w:val="22AC4CC9"/>
    <w:rsid w:val="22C5B76F"/>
    <w:rsid w:val="22DB84AD"/>
    <w:rsid w:val="22EA687C"/>
    <w:rsid w:val="22F3B756"/>
    <w:rsid w:val="23084A56"/>
    <w:rsid w:val="2310CBC0"/>
    <w:rsid w:val="235DFB1C"/>
    <w:rsid w:val="23718599"/>
    <w:rsid w:val="23937D09"/>
    <w:rsid w:val="23F76955"/>
    <w:rsid w:val="241C3185"/>
    <w:rsid w:val="243E449F"/>
    <w:rsid w:val="244BA8DF"/>
    <w:rsid w:val="24501FE0"/>
    <w:rsid w:val="24B0E289"/>
    <w:rsid w:val="24BEC762"/>
    <w:rsid w:val="24D8E2BB"/>
    <w:rsid w:val="24DEDDB3"/>
    <w:rsid w:val="2506F515"/>
    <w:rsid w:val="2507C15F"/>
    <w:rsid w:val="2508E8DA"/>
    <w:rsid w:val="25362E98"/>
    <w:rsid w:val="254DECB0"/>
    <w:rsid w:val="25700E15"/>
    <w:rsid w:val="2585425A"/>
    <w:rsid w:val="258C1FEF"/>
    <w:rsid w:val="25D39809"/>
    <w:rsid w:val="25EFF93E"/>
    <w:rsid w:val="2607B352"/>
    <w:rsid w:val="26598862"/>
    <w:rsid w:val="267CEF35"/>
    <w:rsid w:val="268C9124"/>
    <w:rsid w:val="26DCD2B9"/>
    <w:rsid w:val="272BF49E"/>
    <w:rsid w:val="275EBF2F"/>
    <w:rsid w:val="27730B09"/>
    <w:rsid w:val="27B415FF"/>
    <w:rsid w:val="27B81A25"/>
    <w:rsid w:val="27BDD99F"/>
    <w:rsid w:val="27FBAD51"/>
    <w:rsid w:val="27FC73A0"/>
    <w:rsid w:val="28629AA3"/>
    <w:rsid w:val="28736ED1"/>
    <w:rsid w:val="287DBEAB"/>
    <w:rsid w:val="287EB75D"/>
    <w:rsid w:val="2892AE17"/>
    <w:rsid w:val="28A62915"/>
    <w:rsid w:val="28D68F8A"/>
    <w:rsid w:val="28D7AF84"/>
    <w:rsid w:val="28F81E82"/>
    <w:rsid w:val="29246F79"/>
    <w:rsid w:val="29B0964D"/>
    <w:rsid w:val="2A401800"/>
    <w:rsid w:val="2A4D6CF3"/>
    <w:rsid w:val="2A5DFFB9"/>
    <w:rsid w:val="2A7F2A33"/>
    <w:rsid w:val="2A91B08F"/>
    <w:rsid w:val="2AC5390B"/>
    <w:rsid w:val="2ACA5372"/>
    <w:rsid w:val="2AD97130"/>
    <w:rsid w:val="2B12379C"/>
    <w:rsid w:val="2B48F1D8"/>
    <w:rsid w:val="2B640A3B"/>
    <w:rsid w:val="2B6E70D4"/>
    <w:rsid w:val="2B839BEE"/>
    <w:rsid w:val="2B9A3B65"/>
    <w:rsid w:val="2BEC2085"/>
    <w:rsid w:val="2C0F5502"/>
    <w:rsid w:val="2C1696E7"/>
    <w:rsid w:val="2C1EA233"/>
    <w:rsid w:val="2C495684"/>
    <w:rsid w:val="2C531D01"/>
    <w:rsid w:val="2C5F88E1"/>
    <w:rsid w:val="2C6E49B6"/>
    <w:rsid w:val="2C91A205"/>
    <w:rsid w:val="2CB05640"/>
    <w:rsid w:val="2CE9F41A"/>
    <w:rsid w:val="2CFF1552"/>
    <w:rsid w:val="2D04DD62"/>
    <w:rsid w:val="2D44DC23"/>
    <w:rsid w:val="2D54CC5F"/>
    <w:rsid w:val="2D6B8788"/>
    <w:rsid w:val="2D708D87"/>
    <w:rsid w:val="2D82FE00"/>
    <w:rsid w:val="2D890BCD"/>
    <w:rsid w:val="2DBE8C2B"/>
    <w:rsid w:val="2DE526E5"/>
    <w:rsid w:val="2E841732"/>
    <w:rsid w:val="2E8E9B0F"/>
    <w:rsid w:val="2E9FE96B"/>
    <w:rsid w:val="2EA09060"/>
    <w:rsid w:val="2EE146F9"/>
    <w:rsid w:val="2EEAEE3F"/>
    <w:rsid w:val="2EEC9600"/>
    <w:rsid w:val="2EFBD48E"/>
    <w:rsid w:val="2F05B06C"/>
    <w:rsid w:val="2F56EC7B"/>
    <w:rsid w:val="2F5E3136"/>
    <w:rsid w:val="2F6D9A8C"/>
    <w:rsid w:val="2F7A1002"/>
    <w:rsid w:val="2FBCB670"/>
    <w:rsid w:val="2FBE94F1"/>
    <w:rsid w:val="3009B393"/>
    <w:rsid w:val="30A3EC8A"/>
    <w:rsid w:val="30B16159"/>
    <w:rsid w:val="30D2D6E4"/>
    <w:rsid w:val="30D3CC6F"/>
    <w:rsid w:val="30F294A3"/>
    <w:rsid w:val="31287DCC"/>
    <w:rsid w:val="316707B7"/>
    <w:rsid w:val="31926D85"/>
    <w:rsid w:val="3194EBD0"/>
    <w:rsid w:val="31E1491A"/>
    <w:rsid w:val="320128BA"/>
    <w:rsid w:val="3207644A"/>
    <w:rsid w:val="320AFB50"/>
    <w:rsid w:val="321DB5AE"/>
    <w:rsid w:val="32271588"/>
    <w:rsid w:val="3233E01D"/>
    <w:rsid w:val="324320B4"/>
    <w:rsid w:val="324A9D05"/>
    <w:rsid w:val="327D63D5"/>
    <w:rsid w:val="32B5E90B"/>
    <w:rsid w:val="32D4E01A"/>
    <w:rsid w:val="333E5FF8"/>
    <w:rsid w:val="335010E5"/>
    <w:rsid w:val="33BDFAD5"/>
    <w:rsid w:val="33CA1498"/>
    <w:rsid w:val="33D4B142"/>
    <w:rsid w:val="340DAC0D"/>
    <w:rsid w:val="343495FB"/>
    <w:rsid w:val="343FB636"/>
    <w:rsid w:val="347D74D0"/>
    <w:rsid w:val="3487652C"/>
    <w:rsid w:val="3492ED36"/>
    <w:rsid w:val="34A479EF"/>
    <w:rsid w:val="34A9E9B5"/>
    <w:rsid w:val="34BC3173"/>
    <w:rsid w:val="34C1A7CD"/>
    <w:rsid w:val="34DE35D4"/>
    <w:rsid w:val="34FCEF03"/>
    <w:rsid w:val="350E8E81"/>
    <w:rsid w:val="3528382B"/>
    <w:rsid w:val="358D1FAA"/>
    <w:rsid w:val="35A59F63"/>
    <w:rsid w:val="35C065EF"/>
    <w:rsid w:val="35E3038D"/>
    <w:rsid w:val="35E8EBAE"/>
    <w:rsid w:val="3623358D"/>
    <w:rsid w:val="3649F175"/>
    <w:rsid w:val="366FD106"/>
    <w:rsid w:val="36964C54"/>
    <w:rsid w:val="36B13C20"/>
    <w:rsid w:val="36B3AD2E"/>
    <w:rsid w:val="36CEB325"/>
    <w:rsid w:val="3707D69D"/>
    <w:rsid w:val="370C5204"/>
    <w:rsid w:val="3715D99C"/>
    <w:rsid w:val="3730A4F0"/>
    <w:rsid w:val="3740176E"/>
    <w:rsid w:val="375A59D6"/>
    <w:rsid w:val="375C760B"/>
    <w:rsid w:val="387C721F"/>
    <w:rsid w:val="388C9633"/>
    <w:rsid w:val="38C4E142"/>
    <w:rsid w:val="38DDE8C9"/>
    <w:rsid w:val="38E4E66E"/>
    <w:rsid w:val="39101993"/>
    <w:rsid w:val="3960FFF9"/>
    <w:rsid w:val="39855EBF"/>
    <w:rsid w:val="39B803B0"/>
    <w:rsid w:val="39CBB407"/>
    <w:rsid w:val="39DE01BD"/>
    <w:rsid w:val="39E183B0"/>
    <w:rsid w:val="3A4E3299"/>
    <w:rsid w:val="3A79E2F9"/>
    <w:rsid w:val="3A883C12"/>
    <w:rsid w:val="3AAC3ABF"/>
    <w:rsid w:val="3AFE436D"/>
    <w:rsid w:val="3B04F27B"/>
    <w:rsid w:val="3B0A49FF"/>
    <w:rsid w:val="3B20DFA9"/>
    <w:rsid w:val="3B2A2A18"/>
    <w:rsid w:val="3B2E2C06"/>
    <w:rsid w:val="3B6C3087"/>
    <w:rsid w:val="3B6CDDC5"/>
    <w:rsid w:val="3BAB6F97"/>
    <w:rsid w:val="3BB4460E"/>
    <w:rsid w:val="3BCA14AB"/>
    <w:rsid w:val="3C2B5DFE"/>
    <w:rsid w:val="3C2D12BE"/>
    <w:rsid w:val="3C60EADD"/>
    <w:rsid w:val="3C6FBDCA"/>
    <w:rsid w:val="3C72F3BE"/>
    <w:rsid w:val="3C7492E8"/>
    <w:rsid w:val="3C8ABD57"/>
    <w:rsid w:val="3C9F328A"/>
    <w:rsid w:val="3C9F3B5A"/>
    <w:rsid w:val="3CB404C9"/>
    <w:rsid w:val="3D0A3062"/>
    <w:rsid w:val="3D1A21B3"/>
    <w:rsid w:val="3D50166F"/>
    <w:rsid w:val="3D6882F5"/>
    <w:rsid w:val="3D98318F"/>
    <w:rsid w:val="3DA36D81"/>
    <w:rsid w:val="3DB00E56"/>
    <w:rsid w:val="3DBB1C76"/>
    <w:rsid w:val="3DE1DCAF"/>
    <w:rsid w:val="3DFDBC00"/>
    <w:rsid w:val="3E2A2425"/>
    <w:rsid w:val="3E4FD52A"/>
    <w:rsid w:val="3E649505"/>
    <w:rsid w:val="3EDCAEC7"/>
    <w:rsid w:val="3EE31059"/>
    <w:rsid w:val="3EE449AC"/>
    <w:rsid w:val="3EE9F435"/>
    <w:rsid w:val="3EEF7C05"/>
    <w:rsid w:val="3EF17EF3"/>
    <w:rsid w:val="3F44D765"/>
    <w:rsid w:val="3F8F679F"/>
    <w:rsid w:val="3F988B9F"/>
    <w:rsid w:val="3F9E95BB"/>
    <w:rsid w:val="3FB0649C"/>
    <w:rsid w:val="3FF84445"/>
    <w:rsid w:val="401E8CA9"/>
    <w:rsid w:val="40360B5D"/>
    <w:rsid w:val="40365F07"/>
    <w:rsid w:val="40568663"/>
    <w:rsid w:val="405CE36F"/>
    <w:rsid w:val="408B4D9E"/>
    <w:rsid w:val="40AF5446"/>
    <w:rsid w:val="40D2A26D"/>
    <w:rsid w:val="40D948FF"/>
    <w:rsid w:val="40E11591"/>
    <w:rsid w:val="40F27541"/>
    <w:rsid w:val="40F41EF1"/>
    <w:rsid w:val="4111C702"/>
    <w:rsid w:val="4127AE33"/>
    <w:rsid w:val="41307892"/>
    <w:rsid w:val="41338BDB"/>
    <w:rsid w:val="4192CD89"/>
    <w:rsid w:val="419414A6"/>
    <w:rsid w:val="41C97865"/>
    <w:rsid w:val="41CB3DEB"/>
    <w:rsid w:val="422ED858"/>
    <w:rsid w:val="4274F8BF"/>
    <w:rsid w:val="427FBC17"/>
    <w:rsid w:val="42C5E743"/>
    <w:rsid w:val="42EC94A4"/>
    <w:rsid w:val="4345447A"/>
    <w:rsid w:val="435483C2"/>
    <w:rsid w:val="4365A948"/>
    <w:rsid w:val="43747B7C"/>
    <w:rsid w:val="43CAA8B9"/>
    <w:rsid w:val="443C61AD"/>
    <w:rsid w:val="44482655"/>
    <w:rsid w:val="4449F85B"/>
    <w:rsid w:val="447279B9"/>
    <w:rsid w:val="4474EB0A"/>
    <w:rsid w:val="448B55E5"/>
    <w:rsid w:val="448B8A42"/>
    <w:rsid w:val="44920503"/>
    <w:rsid w:val="44A4F6BC"/>
    <w:rsid w:val="44A5767C"/>
    <w:rsid w:val="44B6FFD3"/>
    <w:rsid w:val="44CC5877"/>
    <w:rsid w:val="44F138B2"/>
    <w:rsid w:val="44FA8D62"/>
    <w:rsid w:val="44FF8C24"/>
    <w:rsid w:val="4571CBE1"/>
    <w:rsid w:val="4585810F"/>
    <w:rsid w:val="45A29AD0"/>
    <w:rsid w:val="45C65395"/>
    <w:rsid w:val="45E24DD1"/>
    <w:rsid w:val="45F3AC48"/>
    <w:rsid w:val="45F5FE03"/>
    <w:rsid w:val="45FB7A17"/>
    <w:rsid w:val="45FC692A"/>
    <w:rsid w:val="45FEE83A"/>
    <w:rsid w:val="464146DD"/>
    <w:rsid w:val="465884CB"/>
    <w:rsid w:val="4665BE41"/>
    <w:rsid w:val="466BF70B"/>
    <w:rsid w:val="467AE9AD"/>
    <w:rsid w:val="468C2484"/>
    <w:rsid w:val="46AACE00"/>
    <w:rsid w:val="46B540B9"/>
    <w:rsid w:val="46BD532B"/>
    <w:rsid w:val="46C75FEA"/>
    <w:rsid w:val="46D0526C"/>
    <w:rsid w:val="46D0832F"/>
    <w:rsid w:val="46EE74E3"/>
    <w:rsid w:val="46FAB45E"/>
    <w:rsid w:val="4715EAAA"/>
    <w:rsid w:val="475F0209"/>
    <w:rsid w:val="47663884"/>
    <w:rsid w:val="476BF460"/>
    <w:rsid w:val="4790F21E"/>
    <w:rsid w:val="47C9F503"/>
    <w:rsid w:val="481F918C"/>
    <w:rsid w:val="482C6DA7"/>
    <w:rsid w:val="4834BAAB"/>
    <w:rsid w:val="48486AC3"/>
    <w:rsid w:val="48548607"/>
    <w:rsid w:val="48562CD1"/>
    <w:rsid w:val="4856B962"/>
    <w:rsid w:val="487D5AEC"/>
    <w:rsid w:val="488B33F6"/>
    <w:rsid w:val="4895A792"/>
    <w:rsid w:val="489684BF"/>
    <w:rsid w:val="48C0090A"/>
    <w:rsid w:val="48CA8042"/>
    <w:rsid w:val="48CF8C80"/>
    <w:rsid w:val="48FFFB1B"/>
    <w:rsid w:val="49334BA3"/>
    <w:rsid w:val="49361E97"/>
    <w:rsid w:val="493C18A2"/>
    <w:rsid w:val="49632C0B"/>
    <w:rsid w:val="498C8AEE"/>
    <w:rsid w:val="49CBB2F5"/>
    <w:rsid w:val="49D1FCE0"/>
    <w:rsid w:val="49D48A4A"/>
    <w:rsid w:val="49E2814D"/>
    <w:rsid w:val="49E44EDF"/>
    <w:rsid w:val="4A10461B"/>
    <w:rsid w:val="4A25D9AE"/>
    <w:rsid w:val="4A5E98C4"/>
    <w:rsid w:val="4A68C5C8"/>
    <w:rsid w:val="4A6DBA27"/>
    <w:rsid w:val="4A76D644"/>
    <w:rsid w:val="4A9C4C2D"/>
    <w:rsid w:val="4ADA84FE"/>
    <w:rsid w:val="4B285B4F"/>
    <w:rsid w:val="4B519390"/>
    <w:rsid w:val="4B889A78"/>
    <w:rsid w:val="4BC2E1FF"/>
    <w:rsid w:val="4BC980E7"/>
    <w:rsid w:val="4C023FAC"/>
    <w:rsid w:val="4C460CC3"/>
    <w:rsid w:val="4C7FFCEF"/>
    <w:rsid w:val="4C9F28B3"/>
    <w:rsid w:val="4CAFD7A4"/>
    <w:rsid w:val="4D094D26"/>
    <w:rsid w:val="4D64F256"/>
    <w:rsid w:val="4D85C631"/>
    <w:rsid w:val="4DA2FDA3"/>
    <w:rsid w:val="4DED008D"/>
    <w:rsid w:val="4DF51D6A"/>
    <w:rsid w:val="4E1E47D0"/>
    <w:rsid w:val="4E85FB92"/>
    <w:rsid w:val="4E8ED310"/>
    <w:rsid w:val="4EB94972"/>
    <w:rsid w:val="4EF3F695"/>
    <w:rsid w:val="4F174C18"/>
    <w:rsid w:val="4F1C4CDC"/>
    <w:rsid w:val="4F214B85"/>
    <w:rsid w:val="4F375F5E"/>
    <w:rsid w:val="4F401BB5"/>
    <w:rsid w:val="4F5308CB"/>
    <w:rsid w:val="4F72EB57"/>
    <w:rsid w:val="4F81D09F"/>
    <w:rsid w:val="4FB2B8B0"/>
    <w:rsid w:val="4FDFA9A0"/>
    <w:rsid w:val="4FE9DB62"/>
    <w:rsid w:val="4FF6A03E"/>
    <w:rsid w:val="4FF8D5FA"/>
    <w:rsid w:val="4FFB65B0"/>
    <w:rsid w:val="500F6471"/>
    <w:rsid w:val="50337CE0"/>
    <w:rsid w:val="504F24CD"/>
    <w:rsid w:val="50580695"/>
    <w:rsid w:val="50710FEE"/>
    <w:rsid w:val="508949FF"/>
    <w:rsid w:val="5099BB91"/>
    <w:rsid w:val="50AA703D"/>
    <w:rsid w:val="50B31C79"/>
    <w:rsid w:val="50BD1BE6"/>
    <w:rsid w:val="50F861E4"/>
    <w:rsid w:val="50F93FD0"/>
    <w:rsid w:val="50FA9A2F"/>
    <w:rsid w:val="5130600A"/>
    <w:rsid w:val="514230EC"/>
    <w:rsid w:val="51442FEA"/>
    <w:rsid w:val="5150E812"/>
    <w:rsid w:val="5168EBF0"/>
    <w:rsid w:val="51979CD3"/>
    <w:rsid w:val="51A83E30"/>
    <w:rsid w:val="51AA9D6C"/>
    <w:rsid w:val="51B6EF2D"/>
    <w:rsid w:val="51C090B1"/>
    <w:rsid w:val="51CF4D41"/>
    <w:rsid w:val="52042684"/>
    <w:rsid w:val="521140B5"/>
    <w:rsid w:val="5289869F"/>
    <w:rsid w:val="52C927C6"/>
    <w:rsid w:val="53004692"/>
    <w:rsid w:val="53166E08"/>
    <w:rsid w:val="5331343B"/>
    <w:rsid w:val="535AF576"/>
    <w:rsid w:val="538ABA85"/>
    <w:rsid w:val="53DCAD6C"/>
    <w:rsid w:val="540F5BF2"/>
    <w:rsid w:val="547CC1DF"/>
    <w:rsid w:val="54A501E2"/>
    <w:rsid w:val="54DC14B9"/>
    <w:rsid w:val="54E17E14"/>
    <w:rsid w:val="54F31F9C"/>
    <w:rsid w:val="5506021A"/>
    <w:rsid w:val="5516A592"/>
    <w:rsid w:val="5522BB69"/>
    <w:rsid w:val="5569C13D"/>
    <w:rsid w:val="558B8E60"/>
    <w:rsid w:val="558BE274"/>
    <w:rsid w:val="558C1276"/>
    <w:rsid w:val="55C4892B"/>
    <w:rsid w:val="5603D12D"/>
    <w:rsid w:val="560BDA5E"/>
    <w:rsid w:val="56189240"/>
    <w:rsid w:val="56558597"/>
    <w:rsid w:val="566AA734"/>
    <w:rsid w:val="56A76CD2"/>
    <w:rsid w:val="56DBF9FB"/>
    <w:rsid w:val="5712B4A2"/>
    <w:rsid w:val="57144E2E"/>
    <w:rsid w:val="572B2958"/>
    <w:rsid w:val="574C7429"/>
    <w:rsid w:val="5760598C"/>
    <w:rsid w:val="5783BB8D"/>
    <w:rsid w:val="57844F1D"/>
    <w:rsid w:val="578BBDE5"/>
    <w:rsid w:val="5826D8FF"/>
    <w:rsid w:val="5841F8D8"/>
    <w:rsid w:val="584237AC"/>
    <w:rsid w:val="586ABCE8"/>
    <w:rsid w:val="587AE5AA"/>
    <w:rsid w:val="5883A5C1"/>
    <w:rsid w:val="58889C9D"/>
    <w:rsid w:val="588E989B"/>
    <w:rsid w:val="58A161FF"/>
    <w:rsid w:val="58A6E079"/>
    <w:rsid w:val="58D823E3"/>
    <w:rsid w:val="58FBEC18"/>
    <w:rsid w:val="5906F721"/>
    <w:rsid w:val="5912A36D"/>
    <w:rsid w:val="593E4D5B"/>
    <w:rsid w:val="595097A9"/>
    <w:rsid w:val="595D03D0"/>
    <w:rsid w:val="59726EA9"/>
    <w:rsid w:val="5975E30C"/>
    <w:rsid w:val="5979D653"/>
    <w:rsid w:val="599770C4"/>
    <w:rsid w:val="59B6DFC8"/>
    <w:rsid w:val="59CFA58F"/>
    <w:rsid w:val="59DDAA4C"/>
    <w:rsid w:val="5A16B60B"/>
    <w:rsid w:val="5A2535FF"/>
    <w:rsid w:val="5A5EFF83"/>
    <w:rsid w:val="5A8B534D"/>
    <w:rsid w:val="5A8E1D63"/>
    <w:rsid w:val="5AA1A19C"/>
    <w:rsid w:val="5AA9DA94"/>
    <w:rsid w:val="5AE17B11"/>
    <w:rsid w:val="5B11892F"/>
    <w:rsid w:val="5B20F285"/>
    <w:rsid w:val="5B379743"/>
    <w:rsid w:val="5B59083C"/>
    <w:rsid w:val="5B5A1060"/>
    <w:rsid w:val="5B69518C"/>
    <w:rsid w:val="5B9FBA00"/>
    <w:rsid w:val="5BB01258"/>
    <w:rsid w:val="5BB15FB6"/>
    <w:rsid w:val="5BB95140"/>
    <w:rsid w:val="5BCCFD68"/>
    <w:rsid w:val="5BE88120"/>
    <w:rsid w:val="5BEF762C"/>
    <w:rsid w:val="5C40C44D"/>
    <w:rsid w:val="5C697C64"/>
    <w:rsid w:val="5C7B1BE2"/>
    <w:rsid w:val="5C8FE58B"/>
    <w:rsid w:val="5C9830C6"/>
    <w:rsid w:val="5CC4C2FD"/>
    <w:rsid w:val="5D13E702"/>
    <w:rsid w:val="5D3B4150"/>
    <w:rsid w:val="5D51926A"/>
    <w:rsid w:val="5D67408F"/>
    <w:rsid w:val="5D91BFBC"/>
    <w:rsid w:val="5DCAAF6C"/>
    <w:rsid w:val="5DEC2468"/>
    <w:rsid w:val="5DF411EE"/>
    <w:rsid w:val="5DFCB871"/>
    <w:rsid w:val="5E0EE312"/>
    <w:rsid w:val="5E35CDA2"/>
    <w:rsid w:val="5E8DED1C"/>
    <w:rsid w:val="5ED329E0"/>
    <w:rsid w:val="5EDC6162"/>
    <w:rsid w:val="5EEA3C25"/>
    <w:rsid w:val="5EF19848"/>
    <w:rsid w:val="5F08A4EA"/>
    <w:rsid w:val="5F1328A1"/>
    <w:rsid w:val="5F2CB12C"/>
    <w:rsid w:val="5F4D438A"/>
    <w:rsid w:val="5F8FE24F"/>
    <w:rsid w:val="5FA1A90B"/>
    <w:rsid w:val="601C556C"/>
    <w:rsid w:val="602926A2"/>
    <w:rsid w:val="602B6FFC"/>
    <w:rsid w:val="609E9DA4"/>
    <w:rsid w:val="60B96430"/>
    <w:rsid w:val="60CDB431"/>
    <w:rsid w:val="61002802"/>
    <w:rsid w:val="61AF8E8C"/>
    <w:rsid w:val="61C3BEB6"/>
    <w:rsid w:val="61C87994"/>
    <w:rsid w:val="61CA4AAD"/>
    <w:rsid w:val="61DEA201"/>
    <w:rsid w:val="624045AC"/>
    <w:rsid w:val="62708702"/>
    <w:rsid w:val="62A75AB1"/>
    <w:rsid w:val="62B8193A"/>
    <w:rsid w:val="62C92BD8"/>
    <w:rsid w:val="62D38CD0"/>
    <w:rsid w:val="62E49556"/>
    <w:rsid w:val="632A1851"/>
    <w:rsid w:val="63672D26"/>
    <w:rsid w:val="6376D062"/>
    <w:rsid w:val="638AC64A"/>
    <w:rsid w:val="639812A7"/>
    <w:rsid w:val="640697E9"/>
    <w:rsid w:val="648065B7"/>
    <w:rsid w:val="6491DF17"/>
    <w:rsid w:val="64944D35"/>
    <w:rsid w:val="64971BDE"/>
    <w:rsid w:val="64AAF6E4"/>
    <w:rsid w:val="64B4E587"/>
    <w:rsid w:val="64CAFF15"/>
    <w:rsid w:val="652C79C8"/>
    <w:rsid w:val="65854755"/>
    <w:rsid w:val="6592E848"/>
    <w:rsid w:val="65A6C3AD"/>
    <w:rsid w:val="65ACA883"/>
    <w:rsid w:val="65C2E481"/>
    <w:rsid w:val="65EDFF92"/>
    <w:rsid w:val="6607FB51"/>
    <w:rsid w:val="660F4578"/>
    <w:rsid w:val="664BDDD1"/>
    <w:rsid w:val="6664CD05"/>
    <w:rsid w:val="6667A2A1"/>
    <w:rsid w:val="66814B69"/>
    <w:rsid w:val="66896DC2"/>
    <w:rsid w:val="669BEAB7"/>
    <w:rsid w:val="66A01B99"/>
    <w:rsid w:val="66B16A80"/>
    <w:rsid w:val="66C20265"/>
    <w:rsid w:val="66ECD518"/>
    <w:rsid w:val="6719BAB3"/>
    <w:rsid w:val="671BA455"/>
    <w:rsid w:val="671E9AB4"/>
    <w:rsid w:val="6732F001"/>
    <w:rsid w:val="6750A272"/>
    <w:rsid w:val="67706B06"/>
    <w:rsid w:val="678761A4"/>
    <w:rsid w:val="67891652"/>
    <w:rsid w:val="67B5C558"/>
    <w:rsid w:val="67C3B1C3"/>
    <w:rsid w:val="67CEE8F9"/>
    <w:rsid w:val="67D8C728"/>
    <w:rsid w:val="6825F3FD"/>
    <w:rsid w:val="684301A2"/>
    <w:rsid w:val="68905FEE"/>
    <w:rsid w:val="68ACECE2"/>
    <w:rsid w:val="690F30CD"/>
    <w:rsid w:val="695195B9"/>
    <w:rsid w:val="69602C2E"/>
    <w:rsid w:val="696AB95A"/>
    <w:rsid w:val="69A90AD7"/>
    <w:rsid w:val="69B3ED82"/>
    <w:rsid w:val="69B68D5C"/>
    <w:rsid w:val="69BD780B"/>
    <w:rsid w:val="69BF025E"/>
    <w:rsid w:val="69E36F3D"/>
    <w:rsid w:val="69F055FC"/>
    <w:rsid w:val="6A07E8CD"/>
    <w:rsid w:val="6A1EC2F5"/>
    <w:rsid w:val="6A34847E"/>
    <w:rsid w:val="6A355DD8"/>
    <w:rsid w:val="6AE445E3"/>
    <w:rsid w:val="6AECAA7F"/>
    <w:rsid w:val="6B0EDE0A"/>
    <w:rsid w:val="6B42A444"/>
    <w:rsid w:val="6B82CBC5"/>
    <w:rsid w:val="6BA060B7"/>
    <w:rsid w:val="6BFE89C0"/>
    <w:rsid w:val="6C47FC68"/>
    <w:rsid w:val="6C6670D2"/>
    <w:rsid w:val="6C6E2A84"/>
    <w:rsid w:val="6C80EFE1"/>
    <w:rsid w:val="6CA344CC"/>
    <w:rsid w:val="6CCD3FCD"/>
    <w:rsid w:val="6CDCCFF5"/>
    <w:rsid w:val="6D1BF6A9"/>
    <w:rsid w:val="6D2154A8"/>
    <w:rsid w:val="6D293F76"/>
    <w:rsid w:val="6DC25BC8"/>
    <w:rsid w:val="6DFA3450"/>
    <w:rsid w:val="6E0BDE7F"/>
    <w:rsid w:val="6E2506DC"/>
    <w:rsid w:val="6E343850"/>
    <w:rsid w:val="6E744E12"/>
    <w:rsid w:val="6E807C5D"/>
    <w:rsid w:val="6EAC96DA"/>
    <w:rsid w:val="6EC58EAC"/>
    <w:rsid w:val="6F00C8E2"/>
    <w:rsid w:val="6F2739CC"/>
    <w:rsid w:val="6F428BFA"/>
    <w:rsid w:val="6F55B87A"/>
    <w:rsid w:val="6F8AC042"/>
    <w:rsid w:val="6F8CDDBC"/>
    <w:rsid w:val="6FD0246E"/>
    <w:rsid w:val="6FD5CF07"/>
    <w:rsid w:val="6FDAE58E"/>
    <w:rsid w:val="6FECD329"/>
    <w:rsid w:val="6FF31DB4"/>
    <w:rsid w:val="700335E0"/>
    <w:rsid w:val="701D307B"/>
    <w:rsid w:val="7029A4A0"/>
    <w:rsid w:val="705C11F0"/>
    <w:rsid w:val="7098D73B"/>
    <w:rsid w:val="709ADC97"/>
    <w:rsid w:val="70A37B04"/>
    <w:rsid w:val="70A42DA5"/>
    <w:rsid w:val="714DE099"/>
    <w:rsid w:val="715CA2E2"/>
    <w:rsid w:val="7163E983"/>
    <w:rsid w:val="71739E48"/>
    <w:rsid w:val="71A0B880"/>
    <w:rsid w:val="71D2B4E8"/>
    <w:rsid w:val="71F41D27"/>
    <w:rsid w:val="71F7FA32"/>
    <w:rsid w:val="71F97399"/>
    <w:rsid w:val="722380E8"/>
    <w:rsid w:val="723078F2"/>
    <w:rsid w:val="724C5857"/>
    <w:rsid w:val="72A21EFB"/>
    <w:rsid w:val="72B1B3EB"/>
    <w:rsid w:val="72B90820"/>
    <w:rsid w:val="732A27B0"/>
    <w:rsid w:val="73600ED7"/>
    <w:rsid w:val="737E9EA1"/>
    <w:rsid w:val="73A06F2D"/>
    <w:rsid w:val="73F4E3FF"/>
    <w:rsid w:val="7463C122"/>
    <w:rsid w:val="746E7F2E"/>
    <w:rsid w:val="748187FF"/>
    <w:rsid w:val="74915EAC"/>
    <w:rsid w:val="74C6FCC6"/>
    <w:rsid w:val="74D3D59F"/>
    <w:rsid w:val="74F197BC"/>
    <w:rsid w:val="750A090C"/>
    <w:rsid w:val="752E1251"/>
    <w:rsid w:val="756A7BAC"/>
    <w:rsid w:val="758408B0"/>
    <w:rsid w:val="75F07AE6"/>
    <w:rsid w:val="75F90EB7"/>
    <w:rsid w:val="75FBC3E8"/>
    <w:rsid w:val="75FC1F40"/>
    <w:rsid w:val="76256127"/>
    <w:rsid w:val="763C2F3D"/>
    <w:rsid w:val="763F65F2"/>
    <w:rsid w:val="7668A4CE"/>
    <w:rsid w:val="766A89DE"/>
    <w:rsid w:val="7698887B"/>
    <w:rsid w:val="76AB9A71"/>
    <w:rsid w:val="76D119FF"/>
    <w:rsid w:val="76D2C068"/>
    <w:rsid w:val="76D6B9D6"/>
    <w:rsid w:val="77112B95"/>
    <w:rsid w:val="771A1537"/>
    <w:rsid w:val="7730E652"/>
    <w:rsid w:val="77429D54"/>
    <w:rsid w:val="7748D30F"/>
    <w:rsid w:val="774E624B"/>
    <w:rsid w:val="7751DFED"/>
    <w:rsid w:val="775B6785"/>
    <w:rsid w:val="775E4B33"/>
    <w:rsid w:val="77F33A58"/>
    <w:rsid w:val="7808459A"/>
    <w:rsid w:val="782E40EB"/>
    <w:rsid w:val="7834B685"/>
    <w:rsid w:val="78365652"/>
    <w:rsid w:val="7851118A"/>
    <w:rsid w:val="786F419E"/>
    <w:rsid w:val="78AE8CE9"/>
    <w:rsid w:val="78BE2A95"/>
    <w:rsid w:val="78CCD26C"/>
    <w:rsid w:val="78CD3608"/>
    <w:rsid w:val="78FC7775"/>
    <w:rsid w:val="790C1DB7"/>
    <w:rsid w:val="7911EF61"/>
    <w:rsid w:val="7912D50E"/>
    <w:rsid w:val="79295DED"/>
    <w:rsid w:val="793BAD88"/>
    <w:rsid w:val="793F9770"/>
    <w:rsid w:val="798A03CD"/>
    <w:rsid w:val="799C6622"/>
    <w:rsid w:val="79D6FD7B"/>
    <w:rsid w:val="79E85B17"/>
    <w:rsid w:val="79EAE71F"/>
    <w:rsid w:val="7A4A419F"/>
    <w:rsid w:val="7AB6F4E6"/>
    <w:rsid w:val="7ABA5C1E"/>
    <w:rsid w:val="7AC4F397"/>
    <w:rsid w:val="7B33764B"/>
    <w:rsid w:val="7B3E6B3B"/>
    <w:rsid w:val="7B4FCFB5"/>
    <w:rsid w:val="7B5104D6"/>
    <w:rsid w:val="7B7F8B57"/>
    <w:rsid w:val="7B966BFF"/>
    <w:rsid w:val="7B99E047"/>
    <w:rsid w:val="7BC59F0F"/>
    <w:rsid w:val="7BDB72F9"/>
    <w:rsid w:val="7BE768C5"/>
    <w:rsid w:val="7BEE662F"/>
    <w:rsid w:val="7BF7481B"/>
    <w:rsid w:val="7C621777"/>
    <w:rsid w:val="7C6D0A6D"/>
    <w:rsid w:val="7C773832"/>
    <w:rsid w:val="7C809AA7"/>
    <w:rsid w:val="7C8DCBDA"/>
    <w:rsid w:val="7CF96DC9"/>
    <w:rsid w:val="7D038B5F"/>
    <w:rsid w:val="7D83DA86"/>
    <w:rsid w:val="7DA70D87"/>
    <w:rsid w:val="7DABED88"/>
    <w:rsid w:val="7DDAACF3"/>
    <w:rsid w:val="7E0694DC"/>
    <w:rsid w:val="7E0AB751"/>
    <w:rsid w:val="7E130893"/>
    <w:rsid w:val="7E2A92C1"/>
    <w:rsid w:val="7E3F1589"/>
    <w:rsid w:val="7E426C8B"/>
    <w:rsid w:val="7E48A914"/>
    <w:rsid w:val="7E6C61A0"/>
    <w:rsid w:val="7EBF5DA6"/>
    <w:rsid w:val="7ED7F96C"/>
    <w:rsid w:val="7EE2589B"/>
    <w:rsid w:val="7F03785A"/>
    <w:rsid w:val="7FB23987"/>
    <w:rsid w:val="7FB3C68A"/>
    <w:rsid w:val="7FD273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7F5A66"/>
  <w15:chartTrackingRefBased/>
  <w15:docId w15:val="{F3DE39AD-D867-403F-9E4A-E0061A17D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rsid w:val="002D5489"/>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paragraph">
    <w:name w:val="paragraph"/>
    <w:basedOn w:val="Normal"/>
    <w:rsid w:val="002D548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2D5489"/>
  </w:style>
  <w:style w:type="character" w:customStyle="1" w:styleId="normaltextrun">
    <w:name w:val="normaltextrun"/>
    <w:basedOn w:val="DefaultParagraphFont"/>
    <w:rsid w:val="002D5489"/>
  </w:style>
  <w:style w:type="character" w:customStyle="1" w:styleId="eop">
    <w:name w:val="eop"/>
    <w:basedOn w:val="DefaultParagraphFont"/>
    <w:rsid w:val="002D5489"/>
  </w:style>
  <w:style w:type="character" w:customStyle="1" w:styleId="trackchangetextinsertion">
    <w:name w:val="trackchangetextinsertion"/>
    <w:basedOn w:val="DefaultParagraphFont"/>
    <w:rsid w:val="002D5489"/>
  </w:style>
  <w:style w:type="character" w:customStyle="1" w:styleId="linebreakblob">
    <w:name w:val="linebreakblob"/>
    <w:basedOn w:val="DefaultParagraphFont"/>
    <w:rsid w:val="002D5489"/>
  </w:style>
  <w:style w:type="character" w:customStyle="1" w:styleId="scxw253437859">
    <w:name w:val="scxw253437859"/>
    <w:basedOn w:val="DefaultParagraphFont"/>
    <w:rsid w:val="002D5489"/>
  </w:style>
  <w:style w:type="character" w:customStyle="1" w:styleId="trackedchange">
    <w:name w:val="trackedchange"/>
    <w:basedOn w:val="DefaultParagraphFont"/>
    <w:rsid w:val="002D5489"/>
  </w:style>
  <w:style w:type="character" w:customStyle="1" w:styleId="wacimagecontainer">
    <w:name w:val="wacimagecontainer"/>
    <w:basedOn w:val="DefaultParagraphFont"/>
    <w:rsid w:val="002D5489"/>
  </w:style>
  <w:style w:type="paragraph" w:customStyle="1" w:styleId="outlineelement">
    <w:name w:val="outlineelement"/>
    <w:basedOn w:val="Normal"/>
    <w:rsid w:val="002D548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2D5489"/>
    <w:rPr>
      <w:color w:val="0000FF"/>
      <w:u w:val="single"/>
    </w:rPr>
  </w:style>
  <w:style w:type="character" w:styleId="FollowedHyperlink">
    <w:name w:val="FollowedHyperlink"/>
    <w:basedOn w:val="DefaultParagraphFont"/>
    <w:uiPriority w:val="99"/>
    <w:semiHidden/>
    <w:unhideWhenUsed/>
    <w:rsid w:val="002D5489"/>
    <w:rPr>
      <w:color w:val="800080"/>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A36F1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6F15"/>
    <w:rPr>
      <w:rFonts w:ascii="Segoe UI" w:hAnsi="Segoe UI" w:cs="Segoe UI"/>
      <w:sz w:val="18"/>
      <w:szCs w:val="18"/>
    </w:rPr>
  </w:style>
  <w:style w:type="paragraph" w:styleId="Header">
    <w:name w:val="header"/>
    <w:basedOn w:val="Normal"/>
    <w:link w:val="HeaderChar"/>
    <w:uiPriority w:val="99"/>
    <w:unhideWhenUsed/>
    <w:rsid w:val="00F238BE"/>
    <w:pPr>
      <w:tabs>
        <w:tab w:val="center" w:pos="4680"/>
        <w:tab w:val="right" w:pos="9360"/>
      </w:tabs>
      <w:spacing w:after="0" w:line="240" w:lineRule="auto"/>
    </w:pPr>
  </w:style>
  <w:style w:type="character" w:customStyle="1" w:styleId="HeaderChar">
    <w:name w:val="Header Char"/>
    <w:basedOn w:val="DefaultParagraphFont"/>
    <w:link w:val="Header"/>
    <w:uiPriority w:val="99"/>
    <w:rsid w:val="00F238BE"/>
  </w:style>
  <w:style w:type="paragraph" w:styleId="Footer">
    <w:name w:val="footer"/>
    <w:basedOn w:val="Normal"/>
    <w:link w:val="FooterChar"/>
    <w:uiPriority w:val="99"/>
    <w:unhideWhenUsed/>
    <w:rsid w:val="00F238B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238BE"/>
  </w:style>
  <w:style w:type="character" w:styleId="UnresolvedMention">
    <w:name w:val="Unresolved Mention"/>
    <w:basedOn w:val="DefaultParagraphFont"/>
    <w:uiPriority w:val="99"/>
    <w:semiHidden/>
    <w:unhideWhenUsed/>
    <w:rsid w:val="00F238B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534272296">
      <w:bodyDiv w:val="1"/>
      <w:marLeft w:val="0"/>
      <w:marRight w:val="0"/>
      <w:marTop w:val="0"/>
      <w:marBottom w:val="0"/>
      <w:divBdr>
        <w:top w:val="none" w:sz="0" w:space="0" w:color="auto"/>
        <w:left w:val="none" w:sz="0" w:space="0" w:color="auto"/>
        <w:bottom w:val="none" w:sz="0" w:space="0" w:color="auto"/>
        <w:right w:val="none" w:sz="0" w:space="0" w:color="auto"/>
      </w:divBdr>
    </w:div>
    <w:div w:id="1593006406">
      <w:bodyDiv w:val="1"/>
      <w:marLeft w:val="0"/>
      <w:marRight w:val="0"/>
      <w:marTop w:val="0"/>
      <w:marBottom w:val="0"/>
      <w:divBdr>
        <w:top w:val="none" w:sz="0" w:space="0" w:color="auto"/>
        <w:left w:val="none" w:sz="0" w:space="0" w:color="auto"/>
        <w:bottom w:val="none" w:sz="0" w:space="0" w:color="auto"/>
        <w:right w:val="none" w:sz="0" w:space="0" w:color="auto"/>
      </w:divBdr>
    </w:div>
    <w:div w:id="1841964676">
      <w:bodyDiv w:val="1"/>
      <w:marLeft w:val="0"/>
      <w:marRight w:val="0"/>
      <w:marTop w:val="0"/>
      <w:marBottom w:val="0"/>
      <w:divBdr>
        <w:top w:val="none" w:sz="0" w:space="0" w:color="auto"/>
        <w:left w:val="none" w:sz="0" w:space="0" w:color="auto"/>
        <w:bottom w:val="none" w:sz="0" w:space="0" w:color="auto"/>
        <w:right w:val="none" w:sz="0" w:space="0" w:color="auto"/>
      </w:divBdr>
      <w:divsChild>
        <w:div w:id="2127843067">
          <w:marLeft w:val="0"/>
          <w:marRight w:val="0"/>
          <w:marTop w:val="0"/>
          <w:marBottom w:val="0"/>
          <w:divBdr>
            <w:top w:val="none" w:sz="0" w:space="0" w:color="auto"/>
            <w:left w:val="none" w:sz="0" w:space="0" w:color="auto"/>
            <w:bottom w:val="none" w:sz="0" w:space="0" w:color="auto"/>
            <w:right w:val="none" w:sz="0" w:space="0" w:color="auto"/>
          </w:divBdr>
        </w:div>
        <w:div w:id="591934180">
          <w:marLeft w:val="0"/>
          <w:marRight w:val="0"/>
          <w:marTop w:val="0"/>
          <w:marBottom w:val="0"/>
          <w:divBdr>
            <w:top w:val="none" w:sz="0" w:space="0" w:color="auto"/>
            <w:left w:val="none" w:sz="0" w:space="0" w:color="auto"/>
            <w:bottom w:val="none" w:sz="0" w:space="0" w:color="auto"/>
            <w:right w:val="none" w:sz="0" w:space="0" w:color="auto"/>
          </w:divBdr>
        </w:div>
        <w:div w:id="1509902327">
          <w:marLeft w:val="0"/>
          <w:marRight w:val="0"/>
          <w:marTop w:val="0"/>
          <w:marBottom w:val="0"/>
          <w:divBdr>
            <w:top w:val="none" w:sz="0" w:space="0" w:color="auto"/>
            <w:left w:val="none" w:sz="0" w:space="0" w:color="auto"/>
            <w:bottom w:val="none" w:sz="0" w:space="0" w:color="auto"/>
            <w:right w:val="none" w:sz="0" w:space="0" w:color="auto"/>
          </w:divBdr>
        </w:div>
        <w:div w:id="2026588005">
          <w:marLeft w:val="0"/>
          <w:marRight w:val="0"/>
          <w:marTop w:val="0"/>
          <w:marBottom w:val="0"/>
          <w:divBdr>
            <w:top w:val="none" w:sz="0" w:space="0" w:color="auto"/>
            <w:left w:val="none" w:sz="0" w:space="0" w:color="auto"/>
            <w:bottom w:val="none" w:sz="0" w:space="0" w:color="auto"/>
            <w:right w:val="none" w:sz="0" w:space="0" w:color="auto"/>
          </w:divBdr>
        </w:div>
        <w:div w:id="9183967">
          <w:marLeft w:val="0"/>
          <w:marRight w:val="0"/>
          <w:marTop w:val="0"/>
          <w:marBottom w:val="0"/>
          <w:divBdr>
            <w:top w:val="none" w:sz="0" w:space="0" w:color="auto"/>
            <w:left w:val="none" w:sz="0" w:space="0" w:color="auto"/>
            <w:bottom w:val="none" w:sz="0" w:space="0" w:color="auto"/>
            <w:right w:val="none" w:sz="0" w:space="0" w:color="auto"/>
          </w:divBdr>
        </w:div>
        <w:div w:id="1397900235">
          <w:marLeft w:val="0"/>
          <w:marRight w:val="0"/>
          <w:marTop w:val="0"/>
          <w:marBottom w:val="0"/>
          <w:divBdr>
            <w:top w:val="none" w:sz="0" w:space="0" w:color="auto"/>
            <w:left w:val="none" w:sz="0" w:space="0" w:color="auto"/>
            <w:bottom w:val="none" w:sz="0" w:space="0" w:color="auto"/>
            <w:right w:val="none" w:sz="0" w:space="0" w:color="auto"/>
          </w:divBdr>
        </w:div>
        <w:div w:id="1307934480">
          <w:marLeft w:val="0"/>
          <w:marRight w:val="0"/>
          <w:marTop w:val="0"/>
          <w:marBottom w:val="0"/>
          <w:divBdr>
            <w:top w:val="none" w:sz="0" w:space="0" w:color="auto"/>
            <w:left w:val="none" w:sz="0" w:space="0" w:color="auto"/>
            <w:bottom w:val="none" w:sz="0" w:space="0" w:color="auto"/>
            <w:right w:val="none" w:sz="0" w:space="0" w:color="auto"/>
          </w:divBdr>
        </w:div>
        <w:div w:id="1122265277">
          <w:marLeft w:val="0"/>
          <w:marRight w:val="0"/>
          <w:marTop w:val="0"/>
          <w:marBottom w:val="0"/>
          <w:divBdr>
            <w:top w:val="none" w:sz="0" w:space="0" w:color="auto"/>
            <w:left w:val="none" w:sz="0" w:space="0" w:color="auto"/>
            <w:bottom w:val="none" w:sz="0" w:space="0" w:color="auto"/>
            <w:right w:val="none" w:sz="0" w:space="0" w:color="auto"/>
          </w:divBdr>
        </w:div>
        <w:div w:id="1267080588">
          <w:marLeft w:val="0"/>
          <w:marRight w:val="0"/>
          <w:marTop w:val="0"/>
          <w:marBottom w:val="0"/>
          <w:divBdr>
            <w:top w:val="none" w:sz="0" w:space="0" w:color="auto"/>
            <w:left w:val="none" w:sz="0" w:space="0" w:color="auto"/>
            <w:bottom w:val="none" w:sz="0" w:space="0" w:color="auto"/>
            <w:right w:val="none" w:sz="0" w:space="0" w:color="auto"/>
          </w:divBdr>
        </w:div>
        <w:div w:id="308631044">
          <w:marLeft w:val="0"/>
          <w:marRight w:val="0"/>
          <w:marTop w:val="0"/>
          <w:marBottom w:val="0"/>
          <w:divBdr>
            <w:top w:val="none" w:sz="0" w:space="0" w:color="auto"/>
            <w:left w:val="none" w:sz="0" w:space="0" w:color="auto"/>
            <w:bottom w:val="none" w:sz="0" w:space="0" w:color="auto"/>
            <w:right w:val="none" w:sz="0" w:space="0" w:color="auto"/>
          </w:divBdr>
        </w:div>
        <w:div w:id="1879001267">
          <w:marLeft w:val="0"/>
          <w:marRight w:val="0"/>
          <w:marTop w:val="0"/>
          <w:marBottom w:val="0"/>
          <w:divBdr>
            <w:top w:val="none" w:sz="0" w:space="0" w:color="auto"/>
            <w:left w:val="none" w:sz="0" w:space="0" w:color="auto"/>
            <w:bottom w:val="none" w:sz="0" w:space="0" w:color="auto"/>
            <w:right w:val="none" w:sz="0" w:space="0" w:color="auto"/>
          </w:divBdr>
        </w:div>
        <w:div w:id="181632752">
          <w:marLeft w:val="0"/>
          <w:marRight w:val="0"/>
          <w:marTop w:val="0"/>
          <w:marBottom w:val="0"/>
          <w:divBdr>
            <w:top w:val="none" w:sz="0" w:space="0" w:color="auto"/>
            <w:left w:val="none" w:sz="0" w:space="0" w:color="auto"/>
            <w:bottom w:val="none" w:sz="0" w:space="0" w:color="auto"/>
            <w:right w:val="none" w:sz="0" w:space="0" w:color="auto"/>
          </w:divBdr>
        </w:div>
        <w:div w:id="2040277656">
          <w:marLeft w:val="0"/>
          <w:marRight w:val="0"/>
          <w:marTop w:val="0"/>
          <w:marBottom w:val="0"/>
          <w:divBdr>
            <w:top w:val="none" w:sz="0" w:space="0" w:color="auto"/>
            <w:left w:val="none" w:sz="0" w:space="0" w:color="auto"/>
            <w:bottom w:val="none" w:sz="0" w:space="0" w:color="auto"/>
            <w:right w:val="none" w:sz="0" w:space="0" w:color="auto"/>
          </w:divBdr>
        </w:div>
        <w:div w:id="500048112">
          <w:marLeft w:val="0"/>
          <w:marRight w:val="0"/>
          <w:marTop w:val="0"/>
          <w:marBottom w:val="0"/>
          <w:divBdr>
            <w:top w:val="none" w:sz="0" w:space="0" w:color="auto"/>
            <w:left w:val="none" w:sz="0" w:space="0" w:color="auto"/>
            <w:bottom w:val="none" w:sz="0" w:space="0" w:color="auto"/>
            <w:right w:val="none" w:sz="0" w:space="0" w:color="auto"/>
          </w:divBdr>
        </w:div>
        <w:div w:id="703286211">
          <w:marLeft w:val="0"/>
          <w:marRight w:val="0"/>
          <w:marTop w:val="0"/>
          <w:marBottom w:val="0"/>
          <w:divBdr>
            <w:top w:val="none" w:sz="0" w:space="0" w:color="auto"/>
            <w:left w:val="none" w:sz="0" w:space="0" w:color="auto"/>
            <w:bottom w:val="none" w:sz="0" w:space="0" w:color="auto"/>
            <w:right w:val="none" w:sz="0" w:space="0" w:color="auto"/>
          </w:divBdr>
        </w:div>
        <w:div w:id="199637423">
          <w:marLeft w:val="0"/>
          <w:marRight w:val="0"/>
          <w:marTop w:val="0"/>
          <w:marBottom w:val="0"/>
          <w:divBdr>
            <w:top w:val="none" w:sz="0" w:space="0" w:color="auto"/>
            <w:left w:val="none" w:sz="0" w:space="0" w:color="auto"/>
            <w:bottom w:val="none" w:sz="0" w:space="0" w:color="auto"/>
            <w:right w:val="none" w:sz="0" w:space="0" w:color="auto"/>
          </w:divBdr>
        </w:div>
        <w:div w:id="59403182">
          <w:marLeft w:val="0"/>
          <w:marRight w:val="0"/>
          <w:marTop w:val="0"/>
          <w:marBottom w:val="0"/>
          <w:divBdr>
            <w:top w:val="none" w:sz="0" w:space="0" w:color="auto"/>
            <w:left w:val="none" w:sz="0" w:space="0" w:color="auto"/>
            <w:bottom w:val="none" w:sz="0" w:space="0" w:color="auto"/>
            <w:right w:val="none" w:sz="0" w:space="0" w:color="auto"/>
          </w:divBdr>
        </w:div>
        <w:div w:id="509687040">
          <w:marLeft w:val="0"/>
          <w:marRight w:val="0"/>
          <w:marTop w:val="0"/>
          <w:marBottom w:val="0"/>
          <w:divBdr>
            <w:top w:val="none" w:sz="0" w:space="0" w:color="auto"/>
            <w:left w:val="none" w:sz="0" w:space="0" w:color="auto"/>
            <w:bottom w:val="none" w:sz="0" w:space="0" w:color="auto"/>
            <w:right w:val="none" w:sz="0" w:space="0" w:color="auto"/>
          </w:divBdr>
        </w:div>
        <w:div w:id="1788890575">
          <w:marLeft w:val="0"/>
          <w:marRight w:val="0"/>
          <w:marTop w:val="0"/>
          <w:marBottom w:val="0"/>
          <w:divBdr>
            <w:top w:val="none" w:sz="0" w:space="0" w:color="auto"/>
            <w:left w:val="none" w:sz="0" w:space="0" w:color="auto"/>
            <w:bottom w:val="none" w:sz="0" w:space="0" w:color="auto"/>
            <w:right w:val="none" w:sz="0" w:space="0" w:color="auto"/>
          </w:divBdr>
        </w:div>
        <w:div w:id="804127138">
          <w:marLeft w:val="0"/>
          <w:marRight w:val="0"/>
          <w:marTop w:val="0"/>
          <w:marBottom w:val="0"/>
          <w:divBdr>
            <w:top w:val="none" w:sz="0" w:space="0" w:color="auto"/>
            <w:left w:val="none" w:sz="0" w:space="0" w:color="auto"/>
            <w:bottom w:val="none" w:sz="0" w:space="0" w:color="auto"/>
            <w:right w:val="none" w:sz="0" w:space="0" w:color="auto"/>
          </w:divBdr>
        </w:div>
        <w:div w:id="739329546">
          <w:marLeft w:val="0"/>
          <w:marRight w:val="0"/>
          <w:marTop w:val="0"/>
          <w:marBottom w:val="0"/>
          <w:divBdr>
            <w:top w:val="none" w:sz="0" w:space="0" w:color="auto"/>
            <w:left w:val="none" w:sz="0" w:space="0" w:color="auto"/>
            <w:bottom w:val="none" w:sz="0" w:space="0" w:color="auto"/>
            <w:right w:val="none" w:sz="0" w:space="0" w:color="auto"/>
          </w:divBdr>
        </w:div>
        <w:div w:id="416634334">
          <w:marLeft w:val="0"/>
          <w:marRight w:val="0"/>
          <w:marTop w:val="0"/>
          <w:marBottom w:val="0"/>
          <w:divBdr>
            <w:top w:val="none" w:sz="0" w:space="0" w:color="auto"/>
            <w:left w:val="none" w:sz="0" w:space="0" w:color="auto"/>
            <w:bottom w:val="none" w:sz="0" w:space="0" w:color="auto"/>
            <w:right w:val="none" w:sz="0" w:space="0" w:color="auto"/>
          </w:divBdr>
        </w:div>
        <w:div w:id="1073311012">
          <w:marLeft w:val="0"/>
          <w:marRight w:val="0"/>
          <w:marTop w:val="0"/>
          <w:marBottom w:val="0"/>
          <w:divBdr>
            <w:top w:val="none" w:sz="0" w:space="0" w:color="auto"/>
            <w:left w:val="none" w:sz="0" w:space="0" w:color="auto"/>
            <w:bottom w:val="none" w:sz="0" w:space="0" w:color="auto"/>
            <w:right w:val="none" w:sz="0" w:space="0" w:color="auto"/>
          </w:divBdr>
        </w:div>
        <w:div w:id="756026650">
          <w:marLeft w:val="0"/>
          <w:marRight w:val="0"/>
          <w:marTop w:val="0"/>
          <w:marBottom w:val="0"/>
          <w:divBdr>
            <w:top w:val="none" w:sz="0" w:space="0" w:color="auto"/>
            <w:left w:val="none" w:sz="0" w:space="0" w:color="auto"/>
            <w:bottom w:val="none" w:sz="0" w:space="0" w:color="auto"/>
            <w:right w:val="none" w:sz="0" w:space="0" w:color="auto"/>
          </w:divBdr>
        </w:div>
        <w:div w:id="677466813">
          <w:marLeft w:val="0"/>
          <w:marRight w:val="0"/>
          <w:marTop w:val="0"/>
          <w:marBottom w:val="0"/>
          <w:divBdr>
            <w:top w:val="none" w:sz="0" w:space="0" w:color="auto"/>
            <w:left w:val="none" w:sz="0" w:space="0" w:color="auto"/>
            <w:bottom w:val="none" w:sz="0" w:space="0" w:color="auto"/>
            <w:right w:val="none" w:sz="0" w:space="0" w:color="auto"/>
          </w:divBdr>
        </w:div>
        <w:div w:id="1140196048">
          <w:marLeft w:val="0"/>
          <w:marRight w:val="0"/>
          <w:marTop w:val="0"/>
          <w:marBottom w:val="0"/>
          <w:divBdr>
            <w:top w:val="none" w:sz="0" w:space="0" w:color="auto"/>
            <w:left w:val="none" w:sz="0" w:space="0" w:color="auto"/>
            <w:bottom w:val="none" w:sz="0" w:space="0" w:color="auto"/>
            <w:right w:val="none" w:sz="0" w:space="0" w:color="auto"/>
          </w:divBdr>
        </w:div>
        <w:div w:id="1806509464">
          <w:marLeft w:val="0"/>
          <w:marRight w:val="0"/>
          <w:marTop w:val="0"/>
          <w:marBottom w:val="0"/>
          <w:divBdr>
            <w:top w:val="none" w:sz="0" w:space="0" w:color="auto"/>
            <w:left w:val="none" w:sz="0" w:space="0" w:color="auto"/>
            <w:bottom w:val="none" w:sz="0" w:space="0" w:color="auto"/>
            <w:right w:val="none" w:sz="0" w:space="0" w:color="auto"/>
          </w:divBdr>
        </w:div>
        <w:div w:id="1237470127">
          <w:marLeft w:val="0"/>
          <w:marRight w:val="0"/>
          <w:marTop w:val="0"/>
          <w:marBottom w:val="0"/>
          <w:divBdr>
            <w:top w:val="none" w:sz="0" w:space="0" w:color="auto"/>
            <w:left w:val="none" w:sz="0" w:space="0" w:color="auto"/>
            <w:bottom w:val="none" w:sz="0" w:space="0" w:color="auto"/>
            <w:right w:val="none" w:sz="0" w:space="0" w:color="auto"/>
          </w:divBdr>
        </w:div>
        <w:div w:id="509217536">
          <w:marLeft w:val="0"/>
          <w:marRight w:val="0"/>
          <w:marTop w:val="0"/>
          <w:marBottom w:val="0"/>
          <w:divBdr>
            <w:top w:val="none" w:sz="0" w:space="0" w:color="auto"/>
            <w:left w:val="none" w:sz="0" w:space="0" w:color="auto"/>
            <w:bottom w:val="none" w:sz="0" w:space="0" w:color="auto"/>
            <w:right w:val="none" w:sz="0" w:space="0" w:color="auto"/>
          </w:divBdr>
        </w:div>
        <w:div w:id="2059040416">
          <w:marLeft w:val="0"/>
          <w:marRight w:val="0"/>
          <w:marTop w:val="0"/>
          <w:marBottom w:val="0"/>
          <w:divBdr>
            <w:top w:val="none" w:sz="0" w:space="0" w:color="auto"/>
            <w:left w:val="none" w:sz="0" w:space="0" w:color="auto"/>
            <w:bottom w:val="none" w:sz="0" w:space="0" w:color="auto"/>
            <w:right w:val="none" w:sz="0" w:space="0" w:color="auto"/>
          </w:divBdr>
        </w:div>
        <w:div w:id="1919092477">
          <w:marLeft w:val="0"/>
          <w:marRight w:val="0"/>
          <w:marTop w:val="0"/>
          <w:marBottom w:val="0"/>
          <w:divBdr>
            <w:top w:val="none" w:sz="0" w:space="0" w:color="auto"/>
            <w:left w:val="none" w:sz="0" w:space="0" w:color="auto"/>
            <w:bottom w:val="none" w:sz="0" w:space="0" w:color="auto"/>
            <w:right w:val="none" w:sz="0" w:space="0" w:color="auto"/>
          </w:divBdr>
        </w:div>
        <w:div w:id="395399178">
          <w:marLeft w:val="0"/>
          <w:marRight w:val="0"/>
          <w:marTop w:val="0"/>
          <w:marBottom w:val="0"/>
          <w:divBdr>
            <w:top w:val="none" w:sz="0" w:space="0" w:color="auto"/>
            <w:left w:val="none" w:sz="0" w:space="0" w:color="auto"/>
            <w:bottom w:val="none" w:sz="0" w:space="0" w:color="auto"/>
            <w:right w:val="none" w:sz="0" w:space="0" w:color="auto"/>
          </w:divBdr>
        </w:div>
        <w:div w:id="1108156186">
          <w:marLeft w:val="0"/>
          <w:marRight w:val="0"/>
          <w:marTop w:val="0"/>
          <w:marBottom w:val="0"/>
          <w:divBdr>
            <w:top w:val="none" w:sz="0" w:space="0" w:color="auto"/>
            <w:left w:val="none" w:sz="0" w:space="0" w:color="auto"/>
            <w:bottom w:val="none" w:sz="0" w:space="0" w:color="auto"/>
            <w:right w:val="none" w:sz="0" w:space="0" w:color="auto"/>
          </w:divBdr>
        </w:div>
        <w:div w:id="752311574">
          <w:marLeft w:val="0"/>
          <w:marRight w:val="0"/>
          <w:marTop w:val="0"/>
          <w:marBottom w:val="0"/>
          <w:divBdr>
            <w:top w:val="none" w:sz="0" w:space="0" w:color="auto"/>
            <w:left w:val="none" w:sz="0" w:space="0" w:color="auto"/>
            <w:bottom w:val="none" w:sz="0" w:space="0" w:color="auto"/>
            <w:right w:val="none" w:sz="0" w:space="0" w:color="auto"/>
          </w:divBdr>
        </w:div>
        <w:div w:id="972641765">
          <w:marLeft w:val="0"/>
          <w:marRight w:val="0"/>
          <w:marTop w:val="0"/>
          <w:marBottom w:val="0"/>
          <w:divBdr>
            <w:top w:val="none" w:sz="0" w:space="0" w:color="auto"/>
            <w:left w:val="none" w:sz="0" w:space="0" w:color="auto"/>
            <w:bottom w:val="none" w:sz="0" w:space="0" w:color="auto"/>
            <w:right w:val="none" w:sz="0" w:space="0" w:color="auto"/>
          </w:divBdr>
        </w:div>
        <w:div w:id="1283538799">
          <w:marLeft w:val="0"/>
          <w:marRight w:val="0"/>
          <w:marTop w:val="0"/>
          <w:marBottom w:val="0"/>
          <w:divBdr>
            <w:top w:val="none" w:sz="0" w:space="0" w:color="auto"/>
            <w:left w:val="none" w:sz="0" w:space="0" w:color="auto"/>
            <w:bottom w:val="none" w:sz="0" w:space="0" w:color="auto"/>
            <w:right w:val="none" w:sz="0" w:space="0" w:color="auto"/>
          </w:divBdr>
        </w:div>
        <w:div w:id="226577604">
          <w:marLeft w:val="0"/>
          <w:marRight w:val="0"/>
          <w:marTop w:val="0"/>
          <w:marBottom w:val="0"/>
          <w:divBdr>
            <w:top w:val="none" w:sz="0" w:space="0" w:color="auto"/>
            <w:left w:val="none" w:sz="0" w:space="0" w:color="auto"/>
            <w:bottom w:val="none" w:sz="0" w:space="0" w:color="auto"/>
            <w:right w:val="none" w:sz="0" w:space="0" w:color="auto"/>
          </w:divBdr>
        </w:div>
        <w:div w:id="394743217">
          <w:marLeft w:val="0"/>
          <w:marRight w:val="0"/>
          <w:marTop w:val="0"/>
          <w:marBottom w:val="0"/>
          <w:divBdr>
            <w:top w:val="none" w:sz="0" w:space="0" w:color="auto"/>
            <w:left w:val="none" w:sz="0" w:space="0" w:color="auto"/>
            <w:bottom w:val="none" w:sz="0" w:space="0" w:color="auto"/>
            <w:right w:val="none" w:sz="0" w:space="0" w:color="auto"/>
          </w:divBdr>
        </w:div>
        <w:div w:id="539780312">
          <w:marLeft w:val="0"/>
          <w:marRight w:val="0"/>
          <w:marTop w:val="0"/>
          <w:marBottom w:val="0"/>
          <w:divBdr>
            <w:top w:val="none" w:sz="0" w:space="0" w:color="auto"/>
            <w:left w:val="none" w:sz="0" w:space="0" w:color="auto"/>
            <w:bottom w:val="none" w:sz="0" w:space="0" w:color="auto"/>
            <w:right w:val="none" w:sz="0" w:space="0" w:color="auto"/>
          </w:divBdr>
        </w:div>
        <w:div w:id="1511988435">
          <w:marLeft w:val="0"/>
          <w:marRight w:val="0"/>
          <w:marTop w:val="0"/>
          <w:marBottom w:val="0"/>
          <w:divBdr>
            <w:top w:val="none" w:sz="0" w:space="0" w:color="auto"/>
            <w:left w:val="none" w:sz="0" w:space="0" w:color="auto"/>
            <w:bottom w:val="none" w:sz="0" w:space="0" w:color="auto"/>
            <w:right w:val="none" w:sz="0" w:space="0" w:color="auto"/>
          </w:divBdr>
        </w:div>
        <w:div w:id="1474173807">
          <w:marLeft w:val="0"/>
          <w:marRight w:val="0"/>
          <w:marTop w:val="0"/>
          <w:marBottom w:val="0"/>
          <w:divBdr>
            <w:top w:val="none" w:sz="0" w:space="0" w:color="auto"/>
            <w:left w:val="none" w:sz="0" w:space="0" w:color="auto"/>
            <w:bottom w:val="none" w:sz="0" w:space="0" w:color="auto"/>
            <w:right w:val="none" w:sz="0" w:space="0" w:color="auto"/>
          </w:divBdr>
        </w:div>
        <w:div w:id="1946765304">
          <w:marLeft w:val="0"/>
          <w:marRight w:val="0"/>
          <w:marTop w:val="0"/>
          <w:marBottom w:val="0"/>
          <w:divBdr>
            <w:top w:val="none" w:sz="0" w:space="0" w:color="auto"/>
            <w:left w:val="none" w:sz="0" w:space="0" w:color="auto"/>
            <w:bottom w:val="none" w:sz="0" w:space="0" w:color="auto"/>
            <w:right w:val="none" w:sz="0" w:space="0" w:color="auto"/>
          </w:divBdr>
        </w:div>
        <w:div w:id="42992289">
          <w:marLeft w:val="0"/>
          <w:marRight w:val="0"/>
          <w:marTop w:val="0"/>
          <w:marBottom w:val="0"/>
          <w:divBdr>
            <w:top w:val="none" w:sz="0" w:space="0" w:color="auto"/>
            <w:left w:val="none" w:sz="0" w:space="0" w:color="auto"/>
            <w:bottom w:val="none" w:sz="0" w:space="0" w:color="auto"/>
            <w:right w:val="none" w:sz="0" w:space="0" w:color="auto"/>
          </w:divBdr>
        </w:div>
        <w:div w:id="1818716524">
          <w:marLeft w:val="0"/>
          <w:marRight w:val="0"/>
          <w:marTop w:val="0"/>
          <w:marBottom w:val="0"/>
          <w:divBdr>
            <w:top w:val="none" w:sz="0" w:space="0" w:color="auto"/>
            <w:left w:val="none" w:sz="0" w:space="0" w:color="auto"/>
            <w:bottom w:val="none" w:sz="0" w:space="0" w:color="auto"/>
            <w:right w:val="none" w:sz="0" w:space="0" w:color="auto"/>
          </w:divBdr>
        </w:div>
        <w:div w:id="1856188022">
          <w:marLeft w:val="0"/>
          <w:marRight w:val="0"/>
          <w:marTop w:val="0"/>
          <w:marBottom w:val="0"/>
          <w:divBdr>
            <w:top w:val="none" w:sz="0" w:space="0" w:color="auto"/>
            <w:left w:val="none" w:sz="0" w:space="0" w:color="auto"/>
            <w:bottom w:val="none" w:sz="0" w:space="0" w:color="auto"/>
            <w:right w:val="none" w:sz="0" w:space="0" w:color="auto"/>
          </w:divBdr>
        </w:div>
        <w:div w:id="133571058">
          <w:marLeft w:val="0"/>
          <w:marRight w:val="0"/>
          <w:marTop w:val="0"/>
          <w:marBottom w:val="0"/>
          <w:divBdr>
            <w:top w:val="none" w:sz="0" w:space="0" w:color="auto"/>
            <w:left w:val="none" w:sz="0" w:space="0" w:color="auto"/>
            <w:bottom w:val="none" w:sz="0" w:space="0" w:color="auto"/>
            <w:right w:val="none" w:sz="0" w:space="0" w:color="auto"/>
          </w:divBdr>
        </w:div>
        <w:div w:id="1166507488">
          <w:marLeft w:val="0"/>
          <w:marRight w:val="0"/>
          <w:marTop w:val="0"/>
          <w:marBottom w:val="0"/>
          <w:divBdr>
            <w:top w:val="none" w:sz="0" w:space="0" w:color="auto"/>
            <w:left w:val="none" w:sz="0" w:space="0" w:color="auto"/>
            <w:bottom w:val="none" w:sz="0" w:space="0" w:color="auto"/>
            <w:right w:val="none" w:sz="0" w:space="0" w:color="auto"/>
          </w:divBdr>
        </w:div>
        <w:div w:id="652224610">
          <w:marLeft w:val="0"/>
          <w:marRight w:val="0"/>
          <w:marTop w:val="0"/>
          <w:marBottom w:val="0"/>
          <w:divBdr>
            <w:top w:val="none" w:sz="0" w:space="0" w:color="auto"/>
            <w:left w:val="none" w:sz="0" w:space="0" w:color="auto"/>
            <w:bottom w:val="none" w:sz="0" w:space="0" w:color="auto"/>
            <w:right w:val="none" w:sz="0" w:space="0" w:color="auto"/>
          </w:divBdr>
        </w:div>
        <w:div w:id="1402366963">
          <w:marLeft w:val="0"/>
          <w:marRight w:val="0"/>
          <w:marTop w:val="0"/>
          <w:marBottom w:val="0"/>
          <w:divBdr>
            <w:top w:val="none" w:sz="0" w:space="0" w:color="auto"/>
            <w:left w:val="none" w:sz="0" w:space="0" w:color="auto"/>
            <w:bottom w:val="none" w:sz="0" w:space="0" w:color="auto"/>
            <w:right w:val="none" w:sz="0" w:space="0" w:color="auto"/>
          </w:divBdr>
        </w:div>
        <w:div w:id="2064212755">
          <w:marLeft w:val="0"/>
          <w:marRight w:val="0"/>
          <w:marTop w:val="0"/>
          <w:marBottom w:val="0"/>
          <w:divBdr>
            <w:top w:val="none" w:sz="0" w:space="0" w:color="auto"/>
            <w:left w:val="none" w:sz="0" w:space="0" w:color="auto"/>
            <w:bottom w:val="none" w:sz="0" w:space="0" w:color="auto"/>
            <w:right w:val="none" w:sz="0" w:space="0" w:color="auto"/>
          </w:divBdr>
        </w:div>
        <w:div w:id="1735619517">
          <w:marLeft w:val="0"/>
          <w:marRight w:val="0"/>
          <w:marTop w:val="0"/>
          <w:marBottom w:val="0"/>
          <w:divBdr>
            <w:top w:val="none" w:sz="0" w:space="0" w:color="auto"/>
            <w:left w:val="none" w:sz="0" w:space="0" w:color="auto"/>
            <w:bottom w:val="none" w:sz="0" w:space="0" w:color="auto"/>
            <w:right w:val="none" w:sz="0" w:space="0" w:color="auto"/>
          </w:divBdr>
        </w:div>
        <w:div w:id="1260871606">
          <w:marLeft w:val="0"/>
          <w:marRight w:val="0"/>
          <w:marTop w:val="0"/>
          <w:marBottom w:val="0"/>
          <w:divBdr>
            <w:top w:val="none" w:sz="0" w:space="0" w:color="auto"/>
            <w:left w:val="none" w:sz="0" w:space="0" w:color="auto"/>
            <w:bottom w:val="none" w:sz="0" w:space="0" w:color="auto"/>
            <w:right w:val="none" w:sz="0" w:space="0" w:color="auto"/>
          </w:divBdr>
        </w:div>
        <w:div w:id="1985113399">
          <w:marLeft w:val="0"/>
          <w:marRight w:val="0"/>
          <w:marTop w:val="0"/>
          <w:marBottom w:val="0"/>
          <w:divBdr>
            <w:top w:val="none" w:sz="0" w:space="0" w:color="auto"/>
            <w:left w:val="none" w:sz="0" w:space="0" w:color="auto"/>
            <w:bottom w:val="none" w:sz="0" w:space="0" w:color="auto"/>
            <w:right w:val="none" w:sz="0" w:space="0" w:color="auto"/>
          </w:divBdr>
        </w:div>
        <w:div w:id="1836605053">
          <w:marLeft w:val="0"/>
          <w:marRight w:val="0"/>
          <w:marTop w:val="0"/>
          <w:marBottom w:val="0"/>
          <w:divBdr>
            <w:top w:val="none" w:sz="0" w:space="0" w:color="auto"/>
            <w:left w:val="none" w:sz="0" w:space="0" w:color="auto"/>
            <w:bottom w:val="none" w:sz="0" w:space="0" w:color="auto"/>
            <w:right w:val="none" w:sz="0" w:space="0" w:color="auto"/>
          </w:divBdr>
        </w:div>
        <w:div w:id="2067530402">
          <w:marLeft w:val="0"/>
          <w:marRight w:val="0"/>
          <w:marTop w:val="0"/>
          <w:marBottom w:val="0"/>
          <w:divBdr>
            <w:top w:val="none" w:sz="0" w:space="0" w:color="auto"/>
            <w:left w:val="none" w:sz="0" w:space="0" w:color="auto"/>
            <w:bottom w:val="none" w:sz="0" w:space="0" w:color="auto"/>
            <w:right w:val="none" w:sz="0" w:space="0" w:color="auto"/>
          </w:divBdr>
        </w:div>
        <w:div w:id="101726005">
          <w:marLeft w:val="0"/>
          <w:marRight w:val="0"/>
          <w:marTop w:val="0"/>
          <w:marBottom w:val="0"/>
          <w:divBdr>
            <w:top w:val="none" w:sz="0" w:space="0" w:color="auto"/>
            <w:left w:val="none" w:sz="0" w:space="0" w:color="auto"/>
            <w:bottom w:val="none" w:sz="0" w:space="0" w:color="auto"/>
            <w:right w:val="none" w:sz="0" w:space="0" w:color="auto"/>
          </w:divBdr>
        </w:div>
        <w:div w:id="300968531">
          <w:marLeft w:val="0"/>
          <w:marRight w:val="0"/>
          <w:marTop w:val="0"/>
          <w:marBottom w:val="0"/>
          <w:divBdr>
            <w:top w:val="none" w:sz="0" w:space="0" w:color="auto"/>
            <w:left w:val="none" w:sz="0" w:space="0" w:color="auto"/>
            <w:bottom w:val="none" w:sz="0" w:space="0" w:color="auto"/>
            <w:right w:val="none" w:sz="0" w:space="0" w:color="auto"/>
          </w:divBdr>
        </w:div>
        <w:div w:id="562955470">
          <w:marLeft w:val="0"/>
          <w:marRight w:val="0"/>
          <w:marTop w:val="0"/>
          <w:marBottom w:val="0"/>
          <w:divBdr>
            <w:top w:val="none" w:sz="0" w:space="0" w:color="auto"/>
            <w:left w:val="none" w:sz="0" w:space="0" w:color="auto"/>
            <w:bottom w:val="none" w:sz="0" w:space="0" w:color="auto"/>
            <w:right w:val="none" w:sz="0" w:space="0" w:color="auto"/>
          </w:divBdr>
        </w:div>
        <w:div w:id="1283728918">
          <w:marLeft w:val="0"/>
          <w:marRight w:val="0"/>
          <w:marTop w:val="0"/>
          <w:marBottom w:val="0"/>
          <w:divBdr>
            <w:top w:val="none" w:sz="0" w:space="0" w:color="auto"/>
            <w:left w:val="none" w:sz="0" w:space="0" w:color="auto"/>
            <w:bottom w:val="none" w:sz="0" w:space="0" w:color="auto"/>
            <w:right w:val="none" w:sz="0" w:space="0" w:color="auto"/>
          </w:divBdr>
        </w:div>
        <w:div w:id="508639657">
          <w:marLeft w:val="0"/>
          <w:marRight w:val="0"/>
          <w:marTop w:val="0"/>
          <w:marBottom w:val="0"/>
          <w:divBdr>
            <w:top w:val="none" w:sz="0" w:space="0" w:color="auto"/>
            <w:left w:val="none" w:sz="0" w:space="0" w:color="auto"/>
            <w:bottom w:val="none" w:sz="0" w:space="0" w:color="auto"/>
            <w:right w:val="none" w:sz="0" w:space="0" w:color="auto"/>
          </w:divBdr>
        </w:div>
        <w:div w:id="353727084">
          <w:marLeft w:val="0"/>
          <w:marRight w:val="0"/>
          <w:marTop w:val="0"/>
          <w:marBottom w:val="0"/>
          <w:divBdr>
            <w:top w:val="none" w:sz="0" w:space="0" w:color="auto"/>
            <w:left w:val="none" w:sz="0" w:space="0" w:color="auto"/>
            <w:bottom w:val="none" w:sz="0" w:space="0" w:color="auto"/>
            <w:right w:val="none" w:sz="0" w:space="0" w:color="auto"/>
          </w:divBdr>
        </w:div>
        <w:div w:id="1018384844">
          <w:marLeft w:val="0"/>
          <w:marRight w:val="0"/>
          <w:marTop w:val="0"/>
          <w:marBottom w:val="0"/>
          <w:divBdr>
            <w:top w:val="none" w:sz="0" w:space="0" w:color="auto"/>
            <w:left w:val="none" w:sz="0" w:space="0" w:color="auto"/>
            <w:bottom w:val="none" w:sz="0" w:space="0" w:color="auto"/>
            <w:right w:val="none" w:sz="0" w:space="0" w:color="auto"/>
          </w:divBdr>
        </w:div>
        <w:div w:id="681711777">
          <w:marLeft w:val="0"/>
          <w:marRight w:val="0"/>
          <w:marTop w:val="0"/>
          <w:marBottom w:val="0"/>
          <w:divBdr>
            <w:top w:val="none" w:sz="0" w:space="0" w:color="auto"/>
            <w:left w:val="none" w:sz="0" w:space="0" w:color="auto"/>
            <w:bottom w:val="none" w:sz="0" w:space="0" w:color="auto"/>
            <w:right w:val="none" w:sz="0" w:space="0" w:color="auto"/>
          </w:divBdr>
        </w:div>
        <w:div w:id="1824396699">
          <w:marLeft w:val="0"/>
          <w:marRight w:val="0"/>
          <w:marTop w:val="0"/>
          <w:marBottom w:val="0"/>
          <w:divBdr>
            <w:top w:val="none" w:sz="0" w:space="0" w:color="auto"/>
            <w:left w:val="none" w:sz="0" w:space="0" w:color="auto"/>
            <w:bottom w:val="none" w:sz="0" w:space="0" w:color="auto"/>
            <w:right w:val="none" w:sz="0" w:space="0" w:color="auto"/>
          </w:divBdr>
        </w:div>
        <w:div w:id="1722753041">
          <w:marLeft w:val="0"/>
          <w:marRight w:val="0"/>
          <w:marTop w:val="0"/>
          <w:marBottom w:val="0"/>
          <w:divBdr>
            <w:top w:val="none" w:sz="0" w:space="0" w:color="auto"/>
            <w:left w:val="none" w:sz="0" w:space="0" w:color="auto"/>
            <w:bottom w:val="none" w:sz="0" w:space="0" w:color="auto"/>
            <w:right w:val="none" w:sz="0" w:space="0" w:color="auto"/>
          </w:divBdr>
        </w:div>
        <w:div w:id="1045522749">
          <w:marLeft w:val="0"/>
          <w:marRight w:val="0"/>
          <w:marTop w:val="0"/>
          <w:marBottom w:val="0"/>
          <w:divBdr>
            <w:top w:val="none" w:sz="0" w:space="0" w:color="auto"/>
            <w:left w:val="none" w:sz="0" w:space="0" w:color="auto"/>
            <w:bottom w:val="none" w:sz="0" w:space="0" w:color="auto"/>
            <w:right w:val="none" w:sz="0" w:space="0" w:color="auto"/>
          </w:divBdr>
        </w:div>
        <w:div w:id="1812601725">
          <w:marLeft w:val="0"/>
          <w:marRight w:val="0"/>
          <w:marTop w:val="0"/>
          <w:marBottom w:val="0"/>
          <w:divBdr>
            <w:top w:val="none" w:sz="0" w:space="0" w:color="auto"/>
            <w:left w:val="none" w:sz="0" w:space="0" w:color="auto"/>
            <w:bottom w:val="none" w:sz="0" w:space="0" w:color="auto"/>
            <w:right w:val="none" w:sz="0" w:space="0" w:color="auto"/>
          </w:divBdr>
        </w:div>
        <w:div w:id="385682162">
          <w:marLeft w:val="0"/>
          <w:marRight w:val="0"/>
          <w:marTop w:val="0"/>
          <w:marBottom w:val="0"/>
          <w:divBdr>
            <w:top w:val="none" w:sz="0" w:space="0" w:color="auto"/>
            <w:left w:val="none" w:sz="0" w:space="0" w:color="auto"/>
            <w:bottom w:val="none" w:sz="0" w:space="0" w:color="auto"/>
            <w:right w:val="none" w:sz="0" w:space="0" w:color="auto"/>
          </w:divBdr>
        </w:div>
        <w:div w:id="1884518076">
          <w:marLeft w:val="0"/>
          <w:marRight w:val="0"/>
          <w:marTop w:val="0"/>
          <w:marBottom w:val="0"/>
          <w:divBdr>
            <w:top w:val="none" w:sz="0" w:space="0" w:color="auto"/>
            <w:left w:val="none" w:sz="0" w:space="0" w:color="auto"/>
            <w:bottom w:val="none" w:sz="0" w:space="0" w:color="auto"/>
            <w:right w:val="none" w:sz="0" w:space="0" w:color="auto"/>
          </w:divBdr>
        </w:div>
        <w:div w:id="1221551107">
          <w:marLeft w:val="0"/>
          <w:marRight w:val="0"/>
          <w:marTop w:val="0"/>
          <w:marBottom w:val="0"/>
          <w:divBdr>
            <w:top w:val="none" w:sz="0" w:space="0" w:color="auto"/>
            <w:left w:val="none" w:sz="0" w:space="0" w:color="auto"/>
            <w:bottom w:val="none" w:sz="0" w:space="0" w:color="auto"/>
            <w:right w:val="none" w:sz="0" w:space="0" w:color="auto"/>
          </w:divBdr>
        </w:div>
        <w:div w:id="158821">
          <w:marLeft w:val="0"/>
          <w:marRight w:val="0"/>
          <w:marTop w:val="0"/>
          <w:marBottom w:val="0"/>
          <w:divBdr>
            <w:top w:val="none" w:sz="0" w:space="0" w:color="auto"/>
            <w:left w:val="none" w:sz="0" w:space="0" w:color="auto"/>
            <w:bottom w:val="none" w:sz="0" w:space="0" w:color="auto"/>
            <w:right w:val="none" w:sz="0" w:space="0" w:color="auto"/>
          </w:divBdr>
        </w:div>
        <w:div w:id="261766881">
          <w:marLeft w:val="0"/>
          <w:marRight w:val="0"/>
          <w:marTop w:val="0"/>
          <w:marBottom w:val="0"/>
          <w:divBdr>
            <w:top w:val="none" w:sz="0" w:space="0" w:color="auto"/>
            <w:left w:val="none" w:sz="0" w:space="0" w:color="auto"/>
            <w:bottom w:val="none" w:sz="0" w:space="0" w:color="auto"/>
            <w:right w:val="none" w:sz="0" w:space="0" w:color="auto"/>
          </w:divBdr>
        </w:div>
        <w:div w:id="1214851333">
          <w:marLeft w:val="0"/>
          <w:marRight w:val="0"/>
          <w:marTop w:val="0"/>
          <w:marBottom w:val="0"/>
          <w:divBdr>
            <w:top w:val="none" w:sz="0" w:space="0" w:color="auto"/>
            <w:left w:val="none" w:sz="0" w:space="0" w:color="auto"/>
            <w:bottom w:val="none" w:sz="0" w:space="0" w:color="auto"/>
            <w:right w:val="none" w:sz="0" w:space="0" w:color="auto"/>
          </w:divBdr>
        </w:div>
        <w:div w:id="1203060845">
          <w:marLeft w:val="0"/>
          <w:marRight w:val="0"/>
          <w:marTop w:val="0"/>
          <w:marBottom w:val="0"/>
          <w:divBdr>
            <w:top w:val="none" w:sz="0" w:space="0" w:color="auto"/>
            <w:left w:val="none" w:sz="0" w:space="0" w:color="auto"/>
            <w:bottom w:val="none" w:sz="0" w:space="0" w:color="auto"/>
            <w:right w:val="none" w:sz="0" w:space="0" w:color="auto"/>
          </w:divBdr>
        </w:div>
        <w:div w:id="834106199">
          <w:marLeft w:val="0"/>
          <w:marRight w:val="0"/>
          <w:marTop w:val="0"/>
          <w:marBottom w:val="0"/>
          <w:divBdr>
            <w:top w:val="none" w:sz="0" w:space="0" w:color="auto"/>
            <w:left w:val="none" w:sz="0" w:space="0" w:color="auto"/>
            <w:bottom w:val="none" w:sz="0" w:space="0" w:color="auto"/>
            <w:right w:val="none" w:sz="0" w:space="0" w:color="auto"/>
          </w:divBdr>
        </w:div>
        <w:div w:id="1745057488">
          <w:marLeft w:val="0"/>
          <w:marRight w:val="0"/>
          <w:marTop w:val="0"/>
          <w:marBottom w:val="0"/>
          <w:divBdr>
            <w:top w:val="none" w:sz="0" w:space="0" w:color="auto"/>
            <w:left w:val="none" w:sz="0" w:space="0" w:color="auto"/>
            <w:bottom w:val="none" w:sz="0" w:space="0" w:color="auto"/>
            <w:right w:val="none" w:sz="0" w:space="0" w:color="auto"/>
          </w:divBdr>
        </w:div>
        <w:div w:id="692878756">
          <w:marLeft w:val="0"/>
          <w:marRight w:val="0"/>
          <w:marTop w:val="0"/>
          <w:marBottom w:val="0"/>
          <w:divBdr>
            <w:top w:val="none" w:sz="0" w:space="0" w:color="auto"/>
            <w:left w:val="none" w:sz="0" w:space="0" w:color="auto"/>
            <w:bottom w:val="none" w:sz="0" w:space="0" w:color="auto"/>
            <w:right w:val="none" w:sz="0" w:space="0" w:color="auto"/>
          </w:divBdr>
        </w:div>
        <w:div w:id="461505954">
          <w:marLeft w:val="0"/>
          <w:marRight w:val="0"/>
          <w:marTop w:val="0"/>
          <w:marBottom w:val="0"/>
          <w:divBdr>
            <w:top w:val="none" w:sz="0" w:space="0" w:color="auto"/>
            <w:left w:val="none" w:sz="0" w:space="0" w:color="auto"/>
            <w:bottom w:val="none" w:sz="0" w:space="0" w:color="auto"/>
            <w:right w:val="none" w:sz="0" w:space="0" w:color="auto"/>
          </w:divBdr>
        </w:div>
        <w:div w:id="769933859">
          <w:marLeft w:val="0"/>
          <w:marRight w:val="0"/>
          <w:marTop w:val="0"/>
          <w:marBottom w:val="0"/>
          <w:divBdr>
            <w:top w:val="none" w:sz="0" w:space="0" w:color="auto"/>
            <w:left w:val="none" w:sz="0" w:space="0" w:color="auto"/>
            <w:bottom w:val="none" w:sz="0" w:space="0" w:color="auto"/>
            <w:right w:val="none" w:sz="0" w:space="0" w:color="auto"/>
          </w:divBdr>
        </w:div>
        <w:div w:id="1150244956">
          <w:marLeft w:val="0"/>
          <w:marRight w:val="0"/>
          <w:marTop w:val="0"/>
          <w:marBottom w:val="0"/>
          <w:divBdr>
            <w:top w:val="none" w:sz="0" w:space="0" w:color="auto"/>
            <w:left w:val="none" w:sz="0" w:space="0" w:color="auto"/>
            <w:bottom w:val="none" w:sz="0" w:space="0" w:color="auto"/>
            <w:right w:val="none" w:sz="0" w:space="0" w:color="auto"/>
          </w:divBdr>
        </w:div>
        <w:div w:id="1909613737">
          <w:marLeft w:val="0"/>
          <w:marRight w:val="0"/>
          <w:marTop w:val="0"/>
          <w:marBottom w:val="0"/>
          <w:divBdr>
            <w:top w:val="none" w:sz="0" w:space="0" w:color="auto"/>
            <w:left w:val="none" w:sz="0" w:space="0" w:color="auto"/>
            <w:bottom w:val="none" w:sz="0" w:space="0" w:color="auto"/>
            <w:right w:val="none" w:sz="0" w:space="0" w:color="auto"/>
          </w:divBdr>
        </w:div>
        <w:div w:id="1500585773">
          <w:marLeft w:val="0"/>
          <w:marRight w:val="0"/>
          <w:marTop w:val="0"/>
          <w:marBottom w:val="0"/>
          <w:divBdr>
            <w:top w:val="none" w:sz="0" w:space="0" w:color="auto"/>
            <w:left w:val="none" w:sz="0" w:space="0" w:color="auto"/>
            <w:bottom w:val="none" w:sz="0" w:space="0" w:color="auto"/>
            <w:right w:val="none" w:sz="0" w:space="0" w:color="auto"/>
          </w:divBdr>
        </w:div>
        <w:div w:id="505828783">
          <w:marLeft w:val="0"/>
          <w:marRight w:val="0"/>
          <w:marTop w:val="0"/>
          <w:marBottom w:val="0"/>
          <w:divBdr>
            <w:top w:val="none" w:sz="0" w:space="0" w:color="auto"/>
            <w:left w:val="none" w:sz="0" w:space="0" w:color="auto"/>
            <w:bottom w:val="none" w:sz="0" w:space="0" w:color="auto"/>
            <w:right w:val="none" w:sz="0" w:space="0" w:color="auto"/>
          </w:divBdr>
        </w:div>
        <w:div w:id="770972683">
          <w:marLeft w:val="0"/>
          <w:marRight w:val="0"/>
          <w:marTop w:val="0"/>
          <w:marBottom w:val="0"/>
          <w:divBdr>
            <w:top w:val="none" w:sz="0" w:space="0" w:color="auto"/>
            <w:left w:val="none" w:sz="0" w:space="0" w:color="auto"/>
            <w:bottom w:val="none" w:sz="0" w:space="0" w:color="auto"/>
            <w:right w:val="none" w:sz="0" w:space="0" w:color="auto"/>
          </w:divBdr>
        </w:div>
        <w:div w:id="1936940807">
          <w:marLeft w:val="0"/>
          <w:marRight w:val="0"/>
          <w:marTop w:val="0"/>
          <w:marBottom w:val="0"/>
          <w:divBdr>
            <w:top w:val="none" w:sz="0" w:space="0" w:color="auto"/>
            <w:left w:val="none" w:sz="0" w:space="0" w:color="auto"/>
            <w:bottom w:val="none" w:sz="0" w:space="0" w:color="auto"/>
            <w:right w:val="none" w:sz="0" w:space="0" w:color="auto"/>
          </w:divBdr>
        </w:div>
        <w:div w:id="890382502">
          <w:marLeft w:val="0"/>
          <w:marRight w:val="0"/>
          <w:marTop w:val="0"/>
          <w:marBottom w:val="0"/>
          <w:divBdr>
            <w:top w:val="none" w:sz="0" w:space="0" w:color="auto"/>
            <w:left w:val="none" w:sz="0" w:space="0" w:color="auto"/>
            <w:bottom w:val="none" w:sz="0" w:space="0" w:color="auto"/>
            <w:right w:val="none" w:sz="0" w:space="0" w:color="auto"/>
          </w:divBdr>
        </w:div>
        <w:div w:id="1766803564">
          <w:marLeft w:val="0"/>
          <w:marRight w:val="0"/>
          <w:marTop w:val="0"/>
          <w:marBottom w:val="0"/>
          <w:divBdr>
            <w:top w:val="none" w:sz="0" w:space="0" w:color="auto"/>
            <w:left w:val="none" w:sz="0" w:space="0" w:color="auto"/>
            <w:bottom w:val="none" w:sz="0" w:space="0" w:color="auto"/>
            <w:right w:val="none" w:sz="0" w:space="0" w:color="auto"/>
          </w:divBdr>
        </w:div>
        <w:div w:id="1959096208">
          <w:marLeft w:val="0"/>
          <w:marRight w:val="0"/>
          <w:marTop w:val="0"/>
          <w:marBottom w:val="0"/>
          <w:divBdr>
            <w:top w:val="none" w:sz="0" w:space="0" w:color="auto"/>
            <w:left w:val="none" w:sz="0" w:space="0" w:color="auto"/>
            <w:bottom w:val="none" w:sz="0" w:space="0" w:color="auto"/>
            <w:right w:val="none" w:sz="0" w:space="0" w:color="auto"/>
          </w:divBdr>
        </w:div>
        <w:div w:id="327751717">
          <w:marLeft w:val="0"/>
          <w:marRight w:val="0"/>
          <w:marTop w:val="0"/>
          <w:marBottom w:val="0"/>
          <w:divBdr>
            <w:top w:val="none" w:sz="0" w:space="0" w:color="auto"/>
            <w:left w:val="none" w:sz="0" w:space="0" w:color="auto"/>
            <w:bottom w:val="none" w:sz="0" w:space="0" w:color="auto"/>
            <w:right w:val="none" w:sz="0" w:space="0" w:color="auto"/>
          </w:divBdr>
        </w:div>
        <w:div w:id="1259212899">
          <w:marLeft w:val="0"/>
          <w:marRight w:val="0"/>
          <w:marTop w:val="0"/>
          <w:marBottom w:val="0"/>
          <w:divBdr>
            <w:top w:val="none" w:sz="0" w:space="0" w:color="auto"/>
            <w:left w:val="none" w:sz="0" w:space="0" w:color="auto"/>
            <w:bottom w:val="none" w:sz="0" w:space="0" w:color="auto"/>
            <w:right w:val="none" w:sz="0" w:space="0" w:color="auto"/>
          </w:divBdr>
        </w:div>
        <w:div w:id="1074426819">
          <w:marLeft w:val="0"/>
          <w:marRight w:val="0"/>
          <w:marTop w:val="0"/>
          <w:marBottom w:val="0"/>
          <w:divBdr>
            <w:top w:val="none" w:sz="0" w:space="0" w:color="auto"/>
            <w:left w:val="none" w:sz="0" w:space="0" w:color="auto"/>
            <w:bottom w:val="none" w:sz="0" w:space="0" w:color="auto"/>
            <w:right w:val="none" w:sz="0" w:space="0" w:color="auto"/>
          </w:divBdr>
        </w:div>
        <w:div w:id="1003513150">
          <w:marLeft w:val="0"/>
          <w:marRight w:val="0"/>
          <w:marTop w:val="0"/>
          <w:marBottom w:val="0"/>
          <w:divBdr>
            <w:top w:val="none" w:sz="0" w:space="0" w:color="auto"/>
            <w:left w:val="none" w:sz="0" w:space="0" w:color="auto"/>
            <w:bottom w:val="none" w:sz="0" w:space="0" w:color="auto"/>
            <w:right w:val="none" w:sz="0" w:space="0" w:color="auto"/>
          </w:divBdr>
        </w:div>
        <w:div w:id="640690150">
          <w:marLeft w:val="0"/>
          <w:marRight w:val="0"/>
          <w:marTop w:val="0"/>
          <w:marBottom w:val="0"/>
          <w:divBdr>
            <w:top w:val="none" w:sz="0" w:space="0" w:color="auto"/>
            <w:left w:val="none" w:sz="0" w:space="0" w:color="auto"/>
            <w:bottom w:val="none" w:sz="0" w:space="0" w:color="auto"/>
            <w:right w:val="none" w:sz="0" w:space="0" w:color="auto"/>
          </w:divBdr>
        </w:div>
        <w:div w:id="603225237">
          <w:marLeft w:val="0"/>
          <w:marRight w:val="0"/>
          <w:marTop w:val="0"/>
          <w:marBottom w:val="0"/>
          <w:divBdr>
            <w:top w:val="none" w:sz="0" w:space="0" w:color="auto"/>
            <w:left w:val="none" w:sz="0" w:space="0" w:color="auto"/>
            <w:bottom w:val="none" w:sz="0" w:space="0" w:color="auto"/>
            <w:right w:val="none" w:sz="0" w:space="0" w:color="auto"/>
          </w:divBdr>
        </w:div>
        <w:div w:id="520321914">
          <w:marLeft w:val="0"/>
          <w:marRight w:val="0"/>
          <w:marTop w:val="0"/>
          <w:marBottom w:val="0"/>
          <w:divBdr>
            <w:top w:val="none" w:sz="0" w:space="0" w:color="auto"/>
            <w:left w:val="none" w:sz="0" w:space="0" w:color="auto"/>
            <w:bottom w:val="none" w:sz="0" w:space="0" w:color="auto"/>
            <w:right w:val="none" w:sz="0" w:space="0" w:color="auto"/>
          </w:divBdr>
        </w:div>
        <w:div w:id="809320391">
          <w:marLeft w:val="0"/>
          <w:marRight w:val="0"/>
          <w:marTop w:val="0"/>
          <w:marBottom w:val="0"/>
          <w:divBdr>
            <w:top w:val="none" w:sz="0" w:space="0" w:color="auto"/>
            <w:left w:val="none" w:sz="0" w:space="0" w:color="auto"/>
            <w:bottom w:val="none" w:sz="0" w:space="0" w:color="auto"/>
            <w:right w:val="none" w:sz="0" w:space="0" w:color="auto"/>
          </w:divBdr>
        </w:div>
        <w:div w:id="1369070017">
          <w:marLeft w:val="0"/>
          <w:marRight w:val="0"/>
          <w:marTop w:val="0"/>
          <w:marBottom w:val="0"/>
          <w:divBdr>
            <w:top w:val="none" w:sz="0" w:space="0" w:color="auto"/>
            <w:left w:val="none" w:sz="0" w:space="0" w:color="auto"/>
            <w:bottom w:val="none" w:sz="0" w:space="0" w:color="auto"/>
            <w:right w:val="none" w:sz="0" w:space="0" w:color="auto"/>
          </w:divBdr>
        </w:div>
        <w:div w:id="1989507779">
          <w:marLeft w:val="0"/>
          <w:marRight w:val="0"/>
          <w:marTop w:val="0"/>
          <w:marBottom w:val="0"/>
          <w:divBdr>
            <w:top w:val="none" w:sz="0" w:space="0" w:color="auto"/>
            <w:left w:val="none" w:sz="0" w:space="0" w:color="auto"/>
            <w:bottom w:val="none" w:sz="0" w:space="0" w:color="auto"/>
            <w:right w:val="none" w:sz="0" w:space="0" w:color="auto"/>
          </w:divBdr>
        </w:div>
        <w:div w:id="655493307">
          <w:marLeft w:val="0"/>
          <w:marRight w:val="0"/>
          <w:marTop w:val="0"/>
          <w:marBottom w:val="0"/>
          <w:divBdr>
            <w:top w:val="none" w:sz="0" w:space="0" w:color="auto"/>
            <w:left w:val="none" w:sz="0" w:space="0" w:color="auto"/>
            <w:bottom w:val="none" w:sz="0" w:space="0" w:color="auto"/>
            <w:right w:val="none" w:sz="0" w:space="0" w:color="auto"/>
          </w:divBdr>
        </w:div>
        <w:div w:id="2064140009">
          <w:marLeft w:val="0"/>
          <w:marRight w:val="0"/>
          <w:marTop w:val="0"/>
          <w:marBottom w:val="0"/>
          <w:divBdr>
            <w:top w:val="none" w:sz="0" w:space="0" w:color="auto"/>
            <w:left w:val="none" w:sz="0" w:space="0" w:color="auto"/>
            <w:bottom w:val="none" w:sz="0" w:space="0" w:color="auto"/>
            <w:right w:val="none" w:sz="0" w:space="0" w:color="auto"/>
          </w:divBdr>
        </w:div>
        <w:div w:id="1726022445">
          <w:marLeft w:val="0"/>
          <w:marRight w:val="0"/>
          <w:marTop w:val="0"/>
          <w:marBottom w:val="0"/>
          <w:divBdr>
            <w:top w:val="none" w:sz="0" w:space="0" w:color="auto"/>
            <w:left w:val="none" w:sz="0" w:space="0" w:color="auto"/>
            <w:bottom w:val="none" w:sz="0" w:space="0" w:color="auto"/>
            <w:right w:val="none" w:sz="0" w:space="0" w:color="auto"/>
          </w:divBdr>
        </w:div>
        <w:div w:id="1761100361">
          <w:marLeft w:val="0"/>
          <w:marRight w:val="0"/>
          <w:marTop w:val="0"/>
          <w:marBottom w:val="0"/>
          <w:divBdr>
            <w:top w:val="none" w:sz="0" w:space="0" w:color="auto"/>
            <w:left w:val="none" w:sz="0" w:space="0" w:color="auto"/>
            <w:bottom w:val="none" w:sz="0" w:space="0" w:color="auto"/>
            <w:right w:val="none" w:sz="0" w:space="0" w:color="auto"/>
          </w:divBdr>
        </w:div>
        <w:div w:id="1961062187">
          <w:marLeft w:val="0"/>
          <w:marRight w:val="0"/>
          <w:marTop w:val="0"/>
          <w:marBottom w:val="0"/>
          <w:divBdr>
            <w:top w:val="none" w:sz="0" w:space="0" w:color="auto"/>
            <w:left w:val="none" w:sz="0" w:space="0" w:color="auto"/>
            <w:bottom w:val="none" w:sz="0" w:space="0" w:color="auto"/>
            <w:right w:val="none" w:sz="0" w:space="0" w:color="auto"/>
          </w:divBdr>
        </w:div>
        <w:div w:id="1765878552">
          <w:marLeft w:val="0"/>
          <w:marRight w:val="0"/>
          <w:marTop w:val="0"/>
          <w:marBottom w:val="0"/>
          <w:divBdr>
            <w:top w:val="none" w:sz="0" w:space="0" w:color="auto"/>
            <w:left w:val="none" w:sz="0" w:space="0" w:color="auto"/>
            <w:bottom w:val="none" w:sz="0" w:space="0" w:color="auto"/>
            <w:right w:val="none" w:sz="0" w:space="0" w:color="auto"/>
          </w:divBdr>
        </w:div>
        <w:div w:id="1519076739">
          <w:marLeft w:val="0"/>
          <w:marRight w:val="0"/>
          <w:marTop w:val="0"/>
          <w:marBottom w:val="0"/>
          <w:divBdr>
            <w:top w:val="none" w:sz="0" w:space="0" w:color="auto"/>
            <w:left w:val="none" w:sz="0" w:space="0" w:color="auto"/>
            <w:bottom w:val="none" w:sz="0" w:space="0" w:color="auto"/>
            <w:right w:val="none" w:sz="0" w:space="0" w:color="auto"/>
          </w:divBdr>
        </w:div>
        <w:div w:id="1231159838">
          <w:marLeft w:val="0"/>
          <w:marRight w:val="0"/>
          <w:marTop w:val="0"/>
          <w:marBottom w:val="0"/>
          <w:divBdr>
            <w:top w:val="none" w:sz="0" w:space="0" w:color="auto"/>
            <w:left w:val="none" w:sz="0" w:space="0" w:color="auto"/>
            <w:bottom w:val="none" w:sz="0" w:space="0" w:color="auto"/>
            <w:right w:val="none" w:sz="0" w:space="0" w:color="auto"/>
          </w:divBdr>
        </w:div>
        <w:div w:id="798569272">
          <w:marLeft w:val="0"/>
          <w:marRight w:val="0"/>
          <w:marTop w:val="0"/>
          <w:marBottom w:val="0"/>
          <w:divBdr>
            <w:top w:val="none" w:sz="0" w:space="0" w:color="auto"/>
            <w:left w:val="none" w:sz="0" w:space="0" w:color="auto"/>
            <w:bottom w:val="none" w:sz="0" w:space="0" w:color="auto"/>
            <w:right w:val="none" w:sz="0" w:space="0" w:color="auto"/>
          </w:divBdr>
        </w:div>
        <w:div w:id="2118987372">
          <w:marLeft w:val="0"/>
          <w:marRight w:val="0"/>
          <w:marTop w:val="0"/>
          <w:marBottom w:val="0"/>
          <w:divBdr>
            <w:top w:val="none" w:sz="0" w:space="0" w:color="auto"/>
            <w:left w:val="none" w:sz="0" w:space="0" w:color="auto"/>
            <w:bottom w:val="none" w:sz="0" w:space="0" w:color="auto"/>
            <w:right w:val="none" w:sz="0" w:space="0" w:color="auto"/>
          </w:divBdr>
        </w:div>
        <w:div w:id="225383929">
          <w:marLeft w:val="0"/>
          <w:marRight w:val="0"/>
          <w:marTop w:val="0"/>
          <w:marBottom w:val="0"/>
          <w:divBdr>
            <w:top w:val="none" w:sz="0" w:space="0" w:color="auto"/>
            <w:left w:val="none" w:sz="0" w:space="0" w:color="auto"/>
            <w:bottom w:val="none" w:sz="0" w:space="0" w:color="auto"/>
            <w:right w:val="none" w:sz="0" w:space="0" w:color="auto"/>
          </w:divBdr>
        </w:div>
        <w:div w:id="2029718353">
          <w:marLeft w:val="0"/>
          <w:marRight w:val="0"/>
          <w:marTop w:val="0"/>
          <w:marBottom w:val="0"/>
          <w:divBdr>
            <w:top w:val="none" w:sz="0" w:space="0" w:color="auto"/>
            <w:left w:val="none" w:sz="0" w:space="0" w:color="auto"/>
            <w:bottom w:val="none" w:sz="0" w:space="0" w:color="auto"/>
            <w:right w:val="none" w:sz="0" w:space="0" w:color="auto"/>
          </w:divBdr>
        </w:div>
        <w:div w:id="1002590641">
          <w:marLeft w:val="0"/>
          <w:marRight w:val="0"/>
          <w:marTop w:val="0"/>
          <w:marBottom w:val="0"/>
          <w:divBdr>
            <w:top w:val="none" w:sz="0" w:space="0" w:color="auto"/>
            <w:left w:val="none" w:sz="0" w:space="0" w:color="auto"/>
            <w:bottom w:val="none" w:sz="0" w:space="0" w:color="auto"/>
            <w:right w:val="none" w:sz="0" w:space="0" w:color="auto"/>
          </w:divBdr>
        </w:div>
        <w:div w:id="343019026">
          <w:marLeft w:val="0"/>
          <w:marRight w:val="0"/>
          <w:marTop w:val="0"/>
          <w:marBottom w:val="0"/>
          <w:divBdr>
            <w:top w:val="none" w:sz="0" w:space="0" w:color="auto"/>
            <w:left w:val="none" w:sz="0" w:space="0" w:color="auto"/>
            <w:bottom w:val="none" w:sz="0" w:space="0" w:color="auto"/>
            <w:right w:val="none" w:sz="0" w:space="0" w:color="auto"/>
          </w:divBdr>
        </w:div>
        <w:div w:id="1129086363">
          <w:marLeft w:val="0"/>
          <w:marRight w:val="0"/>
          <w:marTop w:val="0"/>
          <w:marBottom w:val="0"/>
          <w:divBdr>
            <w:top w:val="none" w:sz="0" w:space="0" w:color="auto"/>
            <w:left w:val="none" w:sz="0" w:space="0" w:color="auto"/>
            <w:bottom w:val="none" w:sz="0" w:space="0" w:color="auto"/>
            <w:right w:val="none" w:sz="0" w:space="0" w:color="auto"/>
          </w:divBdr>
        </w:div>
        <w:div w:id="1444496365">
          <w:marLeft w:val="0"/>
          <w:marRight w:val="0"/>
          <w:marTop w:val="0"/>
          <w:marBottom w:val="0"/>
          <w:divBdr>
            <w:top w:val="none" w:sz="0" w:space="0" w:color="auto"/>
            <w:left w:val="none" w:sz="0" w:space="0" w:color="auto"/>
            <w:bottom w:val="none" w:sz="0" w:space="0" w:color="auto"/>
            <w:right w:val="none" w:sz="0" w:space="0" w:color="auto"/>
          </w:divBdr>
        </w:div>
        <w:div w:id="168913200">
          <w:marLeft w:val="0"/>
          <w:marRight w:val="0"/>
          <w:marTop w:val="0"/>
          <w:marBottom w:val="0"/>
          <w:divBdr>
            <w:top w:val="none" w:sz="0" w:space="0" w:color="auto"/>
            <w:left w:val="none" w:sz="0" w:space="0" w:color="auto"/>
            <w:bottom w:val="none" w:sz="0" w:space="0" w:color="auto"/>
            <w:right w:val="none" w:sz="0" w:space="0" w:color="auto"/>
          </w:divBdr>
        </w:div>
        <w:div w:id="2032561896">
          <w:marLeft w:val="0"/>
          <w:marRight w:val="0"/>
          <w:marTop w:val="0"/>
          <w:marBottom w:val="0"/>
          <w:divBdr>
            <w:top w:val="none" w:sz="0" w:space="0" w:color="auto"/>
            <w:left w:val="none" w:sz="0" w:space="0" w:color="auto"/>
            <w:bottom w:val="none" w:sz="0" w:space="0" w:color="auto"/>
            <w:right w:val="none" w:sz="0" w:space="0" w:color="auto"/>
          </w:divBdr>
        </w:div>
        <w:div w:id="1775324404">
          <w:marLeft w:val="0"/>
          <w:marRight w:val="0"/>
          <w:marTop w:val="0"/>
          <w:marBottom w:val="0"/>
          <w:divBdr>
            <w:top w:val="none" w:sz="0" w:space="0" w:color="auto"/>
            <w:left w:val="none" w:sz="0" w:space="0" w:color="auto"/>
            <w:bottom w:val="none" w:sz="0" w:space="0" w:color="auto"/>
            <w:right w:val="none" w:sz="0" w:space="0" w:color="auto"/>
          </w:divBdr>
        </w:div>
        <w:div w:id="1260871055">
          <w:marLeft w:val="0"/>
          <w:marRight w:val="0"/>
          <w:marTop w:val="0"/>
          <w:marBottom w:val="0"/>
          <w:divBdr>
            <w:top w:val="none" w:sz="0" w:space="0" w:color="auto"/>
            <w:left w:val="none" w:sz="0" w:space="0" w:color="auto"/>
            <w:bottom w:val="none" w:sz="0" w:space="0" w:color="auto"/>
            <w:right w:val="none" w:sz="0" w:space="0" w:color="auto"/>
          </w:divBdr>
        </w:div>
        <w:div w:id="1250895276">
          <w:marLeft w:val="0"/>
          <w:marRight w:val="0"/>
          <w:marTop w:val="0"/>
          <w:marBottom w:val="0"/>
          <w:divBdr>
            <w:top w:val="none" w:sz="0" w:space="0" w:color="auto"/>
            <w:left w:val="none" w:sz="0" w:space="0" w:color="auto"/>
            <w:bottom w:val="none" w:sz="0" w:space="0" w:color="auto"/>
            <w:right w:val="none" w:sz="0" w:space="0" w:color="auto"/>
          </w:divBdr>
        </w:div>
        <w:div w:id="1461415982">
          <w:marLeft w:val="0"/>
          <w:marRight w:val="0"/>
          <w:marTop w:val="0"/>
          <w:marBottom w:val="0"/>
          <w:divBdr>
            <w:top w:val="none" w:sz="0" w:space="0" w:color="auto"/>
            <w:left w:val="none" w:sz="0" w:space="0" w:color="auto"/>
            <w:bottom w:val="none" w:sz="0" w:space="0" w:color="auto"/>
            <w:right w:val="none" w:sz="0" w:space="0" w:color="auto"/>
          </w:divBdr>
        </w:div>
        <w:div w:id="794445983">
          <w:marLeft w:val="0"/>
          <w:marRight w:val="0"/>
          <w:marTop w:val="0"/>
          <w:marBottom w:val="0"/>
          <w:divBdr>
            <w:top w:val="none" w:sz="0" w:space="0" w:color="auto"/>
            <w:left w:val="none" w:sz="0" w:space="0" w:color="auto"/>
            <w:bottom w:val="none" w:sz="0" w:space="0" w:color="auto"/>
            <w:right w:val="none" w:sz="0" w:space="0" w:color="auto"/>
          </w:divBdr>
        </w:div>
        <w:div w:id="462426379">
          <w:marLeft w:val="0"/>
          <w:marRight w:val="0"/>
          <w:marTop w:val="0"/>
          <w:marBottom w:val="0"/>
          <w:divBdr>
            <w:top w:val="none" w:sz="0" w:space="0" w:color="auto"/>
            <w:left w:val="none" w:sz="0" w:space="0" w:color="auto"/>
            <w:bottom w:val="none" w:sz="0" w:space="0" w:color="auto"/>
            <w:right w:val="none" w:sz="0" w:space="0" w:color="auto"/>
          </w:divBdr>
        </w:div>
        <w:div w:id="1902322813">
          <w:marLeft w:val="0"/>
          <w:marRight w:val="0"/>
          <w:marTop w:val="0"/>
          <w:marBottom w:val="0"/>
          <w:divBdr>
            <w:top w:val="none" w:sz="0" w:space="0" w:color="auto"/>
            <w:left w:val="none" w:sz="0" w:space="0" w:color="auto"/>
            <w:bottom w:val="none" w:sz="0" w:space="0" w:color="auto"/>
            <w:right w:val="none" w:sz="0" w:space="0" w:color="auto"/>
          </w:divBdr>
        </w:div>
        <w:div w:id="1806000960">
          <w:marLeft w:val="0"/>
          <w:marRight w:val="0"/>
          <w:marTop w:val="0"/>
          <w:marBottom w:val="0"/>
          <w:divBdr>
            <w:top w:val="none" w:sz="0" w:space="0" w:color="auto"/>
            <w:left w:val="none" w:sz="0" w:space="0" w:color="auto"/>
            <w:bottom w:val="none" w:sz="0" w:space="0" w:color="auto"/>
            <w:right w:val="none" w:sz="0" w:space="0" w:color="auto"/>
          </w:divBdr>
        </w:div>
        <w:div w:id="699430948">
          <w:marLeft w:val="0"/>
          <w:marRight w:val="0"/>
          <w:marTop w:val="0"/>
          <w:marBottom w:val="0"/>
          <w:divBdr>
            <w:top w:val="none" w:sz="0" w:space="0" w:color="auto"/>
            <w:left w:val="none" w:sz="0" w:space="0" w:color="auto"/>
            <w:bottom w:val="none" w:sz="0" w:space="0" w:color="auto"/>
            <w:right w:val="none" w:sz="0" w:space="0" w:color="auto"/>
          </w:divBdr>
        </w:div>
        <w:div w:id="824786469">
          <w:marLeft w:val="0"/>
          <w:marRight w:val="0"/>
          <w:marTop w:val="0"/>
          <w:marBottom w:val="0"/>
          <w:divBdr>
            <w:top w:val="none" w:sz="0" w:space="0" w:color="auto"/>
            <w:left w:val="none" w:sz="0" w:space="0" w:color="auto"/>
            <w:bottom w:val="none" w:sz="0" w:space="0" w:color="auto"/>
            <w:right w:val="none" w:sz="0" w:space="0" w:color="auto"/>
          </w:divBdr>
        </w:div>
        <w:div w:id="728190940">
          <w:marLeft w:val="0"/>
          <w:marRight w:val="0"/>
          <w:marTop w:val="0"/>
          <w:marBottom w:val="0"/>
          <w:divBdr>
            <w:top w:val="none" w:sz="0" w:space="0" w:color="auto"/>
            <w:left w:val="none" w:sz="0" w:space="0" w:color="auto"/>
            <w:bottom w:val="none" w:sz="0" w:space="0" w:color="auto"/>
            <w:right w:val="none" w:sz="0" w:space="0" w:color="auto"/>
          </w:divBdr>
        </w:div>
        <w:div w:id="1375541235">
          <w:marLeft w:val="0"/>
          <w:marRight w:val="0"/>
          <w:marTop w:val="0"/>
          <w:marBottom w:val="0"/>
          <w:divBdr>
            <w:top w:val="none" w:sz="0" w:space="0" w:color="auto"/>
            <w:left w:val="none" w:sz="0" w:space="0" w:color="auto"/>
            <w:bottom w:val="none" w:sz="0" w:space="0" w:color="auto"/>
            <w:right w:val="none" w:sz="0" w:space="0" w:color="auto"/>
          </w:divBdr>
        </w:div>
        <w:div w:id="1208836585">
          <w:marLeft w:val="0"/>
          <w:marRight w:val="0"/>
          <w:marTop w:val="0"/>
          <w:marBottom w:val="0"/>
          <w:divBdr>
            <w:top w:val="none" w:sz="0" w:space="0" w:color="auto"/>
            <w:left w:val="none" w:sz="0" w:space="0" w:color="auto"/>
            <w:bottom w:val="none" w:sz="0" w:space="0" w:color="auto"/>
            <w:right w:val="none" w:sz="0" w:space="0" w:color="auto"/>
          </w:divBdr>
        </w:div>
        <w:div w:id="1159463920">
          <w:marLeft w:val="0"/>
          <w:marRight w:val="0"/>
          <w:marTop w:val="0"/>
          <w:marBottom w:val="0"/>
          <w:divBdr>
            <w:top w:val="none" w:sz="0" w:space="0" w:color="auto"/>
            <w:left w:val="none" w:sz="0" w:space="0" w:color="auto"/>
            <w:bottom w:val="none" w:sz="0" w:space="0" w:color="auto"/>
            <w:right w:val="none" w:sz="0" w:space="0" w:color="auto"/>
          </w:divBdr>
        </w:div>
        <w:div w:id="290284410">
          <w:marLeft w:val="0"/>
          <w:marRight w:val="0"/>
          <w:marTop w:val="0"/>
          <w:marBottom w:val="0"/>
          <w:divBdr>
            <w:top w:val="none" w:sz="0" w:space="0" w:color="auto"/>
            <w:left w:val="none" w:sz="0" w:space="0" w:color="auto"/>
            <w:bottom w:val="none" w:sz="0" w:space="0" w:color="auto"/>
            <w:right w:val="none" w:sz="0" w:space="0" w:color="auto"/>
          </w:divBdr>
        </w:div>
        <w:div w:id="1903448136">
          <w:marLeft w:val="0"/>
          <w:marRight w:val="0"/>
          <w:marTop w:val="0"/>
          <w:marBottom w:val="0"/>
          <w:divBdr>
            <w:top w:val="none" w:sz="0" w:space="0" w:color="auto"/>
            <w:left w:val="none" w:sz="0" w:space="0" w:color="auto"/>
            <w:bottom w:val="none" w:sz="0" w:space="0" w:color="auto"/>
            <w:right w:val="none" w:sz="0" w:space="0" w:color="auto"/>
          </w:divBdr>
        </w:div>
        <w:div w:id="2080979635">
          <w:marLeft w:val="0"/>
          <w:marRight w:val="0"/>
          <w:marTop w:val="0"/>
          <w:marBottom w:val="0"/>
          <w:divBdr>
            <w:top w:val="none" w:sz="0" w:space="0" w:color="auto"/>
            <w:left w:val="none" w:sz="0" w:space="0" w:color="auto"/>
            <w:bottom w:val="none" w:sz="0" w:space="0" w:color="auto"/>
            <w:right w:val="none" w:sz="0" w:space="0" w:color="auto"/>
          </w:divBdr>
        </w:div>
        <w:div w:id="127818023">
          <w:marLeft w:val="0"/>
          <w:marRight w:val="0"/>
          <w:marTop w:val="0"/>
          <w:marBottom w:val="0"/>
          <w:divBdr>
            <w:top w:val="none" w:sz="0" w:space="0" w:color="auto"/>
            <w:left w:val="none" w:sz="0" w:space="0" w:color="auto"/>
            <w:bottom w:val="none" w:sz="0" w:space="0" w:color="auto"/>
            <w:right w:val="none" w:sz="0" w:space="0" w:color="auto"/>
          </w:divBdr>
        </w:div>
        <w:div w:id="1330864952">
          <w:marLeft w:val="0"/>
          <w:marRight w:val="0"/>
          <w:marTop w:val="0"/>
          <w:marBottom w:val="0"/>
          <w:divBdr>
            <w:top w:val="none" w:sz="0" w:space="0" w:color="auto"/>
            <w:left w:val="none" w:sz="0" w:space="0" w:color="auto"/>
            <w:bottom w:val="none" w:sz="0" w:space="0" w:color="auto"/>
            <w:right w:val="none" w:sz="0" w:space="0" w:color="auto"/>
          </w:divBdr>
        </w:div>
        <w:div w:id="2058386800">
          <w:marLeft w:val="0"/>
          <w:marRight w:val="0"/>
          <w:marTop w:val="0"/>
          <w:marBottom w:val="0"/>
          <w:divBdr>
            <w:top w:val="none" w:sz="0" w:space="0" w:color="auto"/>
            <w:left w:val="none" w:sz="0" w:space="0" w:color="auto"/>
            <w:bottom w:val="none" w:sz="0" w:space="0" w:color="auto"/>
            <w:right w:val="none" w:sz="0" w:space="0" w:color="auto"/>
          </w:divBdr>
        </w:div>
        <w:div w:id="1328749843">
          <w:marLeft w:val="0"/>
          <w:marRight w:val="0"/>
          <w:marTop w:val="0"/>
          <w:marBottom w:val="0"/>
          <w:divBdr>
            <w:top w:val="none" w:sz="0" w:space="0" w:color="auto"/>
            <w:left w:val="none" w:sz="0" w:space="0" w:color="auto"/>
            <w:bottom w:val="none" w:sz="0" w:space="0" w:color="auto"/>
            <w:right w:val="none" w:sz="0" w:space="0" w:color="auto"/>
          </w:divBdr>
        </w:div>
        <w:div w:id="1661422518">
          <w:marLeft w:val="0"/>
          <w:marRight w:val="0"/>
          <w:marTop w:val="0"/>
          <w:marBottom w:val="0"/>
          <w:divBdr>
            <w:top w:val="none" w:sz="0" w:space="0" w:color="auto"/>
            <w:left w:val="none" w:sz="0" w:space="0" w:color="auto"/>
            <w:bottom w:val="none" w:sz="0" w:space="0" w:color="auto"/>
            <w:right w:val="none" w:sz="0" w:space="0" w:color="auto"/>
          </w:divBdr>
        </w:div>
        <w:div w:id="629088937">
          <w:marLeft w:val="0"/>
          <w:marRight w:val="0"/>
          <w:marTop w:val="0"/>
          <w:marBottom w:val="0"/>
          <w:divBdr>
            <w:top w:val="none" w:sz="0" w:space="0" w:color="auto"/>
            <w:left w:val="none" w:sz="0" w:space="0" w:color="auto"/>
            <w:bottom w:val="none" w:sz="0" w:space="0" w:color="auto"/>
            <w:right w:val="none" w:sz="0" w:space="0" w:color="auto"/>
          </w:divBdr>
        </w:div>
        <w:div w:id="944574777">
          <w:marLeft w:val="0"/>
          <w:marRight w:val="0"/>
          <w:marTop w:val="0"/>
          <w:marBottom w:val="0"/>
          <w:divBdr>
            <w:top w:val="none" w:sz="0" w:space="0" w:color="auto"/>
            <w:left w:val="none" w:sz="0" w:space="0" w:color="auto"/>
            <w:bottom w:val="none" w:sz="0" w:space="0" w:color="auto"/>
            <w:right w:val="none" w:sz="0" w:space="0" w:color="auto"/>
          </w:divBdr>
        </w:div>
        <w:div w:id="1303273377">
          <w:marLeft w:val="0"/>
          <w:marRight w:val="0"/>
          <w:marTop w:val="0"/>
          <w:marBottom w:val="0"/>
          <w:divBdr>
            <w:top w:val="none" w:sz="0" w:space="0" w:color="auto"/>
            <w:left w:val="none" w:sz="0" w:space="0" w:color="auto"/>
            <w:bottom w:val="none" w:sz="0" w:space="0" w:color="auto"/>
            <w:right w:val="none" w:sz="0" w:space="0" w:color="auto"/>
          </w:divBdr>
        </w:div>
        <w:div w:id="1207402467">
          <w:marLeft w:val="0"/>
          <w:marRight w:val="0"/>
          <w:marTop w:val="0"/>
          <w:marBottom w:val="0"/>
          <w:divBdr>
            <w:top w:val="none" w:sz="0" w:space="0" w:color="auto"/>
            <w:left w:val="none" w:sz="0" w:space="0" w:color="auto"/>
            <w:bottom w:val="none" w:sz="0" w:space="0" w:color="auto"/>
            <w:right w:val="none" w:sz="0" w:space="0" w:color="auto"/>
          </w:divBdr>
        </w:div>
        <w:div w:id="1705784332">
          <w:marLeft w:val="0"/>
          <w:marRight w:val="0"/>
          <w:marTop w:val="0"/>
          <w:marBottom w:val="0"/>
          <w:divBdr>
            <w:top w:val="none" w:sz="0" w:space="0" w:color="auto"/>
            <w:left w:val="none" w:sz="0" w:space="0" w:color="auto"/>
            <w:bottom w:val="none" w:sz="0" w:space="0" w:color="auto"/>
            <w:right w:val="none" w:sz="0" w:space="0" w:color="auto"/>
          </w:divBdr>
        </w:div>
        <w:div w:id="1279488447">
          <w:marLeft w:val="0"/>
          <w:marRight w:val="0"/>
          <w:marTop w:val="0"/>
          <w:marBottom w:val="0"/>
          <w:divBdr>
            <w:top w:val="none" w:sz="0" w:space="0" w:color="auto"/>
            <w:left w:val="none" w:sz="0" w:space="0" w:color="auto"/>
            <w:bottom w:val="none" w:sz="0" w:space="0" w:color="auto"/>
            <w:right w:val="none" w:sz="0" w:space="0" w:color="auto"/>
          </w:divBdr>
        </w:div>
        <w:div w:id="1710296042">
          <w:marLeft w:val="0"/>
          <w:marRight w:val="0"/>
          <w:marTop w:val="0"/>
          <w:marBottom w:val="0"/>
          <w:divBdr>
            <w:top w:val="none" w:sz="0" w:space="0" w:color="auto"/>
            <w:left w:val="none" w:sz="0" w:space="0" w:color="auto"/>
            <w:bottom w:val="none" w:sz="0" w:space="0" w:color="auto"/>
            <w:right w:val="none" w:sz="0" w:space="0" w:color="auto"/>
          </w:divBdr>
        </w:div>
        <w:div w:id="173302923">
          <w:marLeft w:val="0"/>
          <w:marRight w:val="0"/>
          <w:marTop w:val="0"/>
          <w:marBottom w:val="0"/>
          <w:divBdr>
            <w:top w:val="none" w:sz="0" w:space="0" w:color="auto"/>
            <w:left w:val="none" w:sz="0" w:space="0" w:color="auto"/>
            <w:bottom w:val="none" w:sz="0" w:space="0" w:color="auto"/>
            <w:right w:val="none" w:sz="0" w:space="0" w:color="auto"/>
          </w:divBdr>
        </w:div>
        <w:div w:id="1190342189">
          <w:marLeft w:val="0"/>
          <w:marRight w:val="0"/>
          <w:marTop w:val="0"/>
          <w:marBottom w:val="0"/>
          <w:divBdr>
            <w:top w:val="none" w:sz="0" w:space="0" w:color="auto"/>
            <w:left w:val="none" w:sz="0" w:space="0" w:color="auto"/>
            <w:bottom w:val="none" w:sz="0" w:space="0" w:color="auto"/>
            <w:right w:val="none" w:sz="0" w:space="0" w:color="auto"/>
          </w:divBdr>
        </w:div>
        <w:div w:id="2082943836">
          <w:marLeft w:val="0"/>
          <w:marRight w:val="0"/>
          <w:marTop w:val="0"/>
          <w:marBottom w:val="0"/>
          <w:divBdr>
            <w:top w:val="none" w:sz="0" w:space="0" w:color="auto"/>
            <w:left w:val="none" w:sz="0" w:space="0" w:color="auto"/>
            <w:bottom w:val="none" w:sz="0" w:space="0" w:color="auto"/>
            <w:right w:val="none" w:sz="0" w:space="0" w:color="auto"/>
          </w:divBdr>
        </w:div>
        <w:div w:id="1720008127">
          <w:marLeft w:val="0"/>
          <w:marRight w:val="0"/>
          <w:marTop w:val="0"/>
          <w:marBottom w:val="0"/>
          <w:divBdr>
            <w:top w:val="none" w:sz="0" w:space="0" w:color="auto"/>
            <w:left w:val="none" w:sz="0" w:space="0" w:color="auto"/>
            <w:bottom w:val="none" w:sz="0" w:space="0" w:color="auto"/>
            <w:right w:val="none" w:sz="0" w:space="0" w:color="auto"/>
          </w:divBdr>
        </w:div>
        <w:div w:id="1474058329">
          <w:marLeft w:val="0"/>
          <w:marRight w:val="0"/>
          <w:marTop w:val="0"/>
          <w:marBottom w:val="0"/>
          <w:divBdr>
            <w:top w:val="none" w:sz="0" w:space="0" w:color="auto"/>
            <w:left w:val="none" w:sz="0" w:space="0" w:color="auto"/>
            <w:bottom w:val="none" w:sz="0" w:space="0" w:color="auto"/>
            <w:right w:val="none" w:sz="0" w:space="0" w:color="auto"/>
          </w:divBdr>
        </w:div>
        <w:div w:id="2126076600">
          <w:marLeft w:val="0"/>
          <w:marRight w:val="0"/>
          <w:marTop w:val="0"/>
          <w:marBottom w:val="0"/>
          <w:divBdr>
            <w:top w:val="none" w:sz="0" w:space="0" w:color="auto"/>
            <w:left w:val="none" w:sz="0" w:space="0" w:color="auto"/>
            <w:bottom w:val="none" w:sz="0" w:space="0" w:color="auto"/>
            <w:right w:val="none" w:sz="0" w:space="0" w:color="auto"/>
          </w:divBdr>
        </w:div>
        <w:div w:id="1834250562">
          <w:marLeft w:val="0"/>
          <w:marRight w:val="0"/>
          <w:marTop w:val="0"/>
          <w:marBottom w:val="0"/>
          <w:divBdr>
            <w:top w:val="none" w:sz="0" w:space="0" w:color="auto"/>
            <w:left w:val="none" w:sz="0" w:space="0" w:color="auto"/>
            <w:bottom w:val="none" w:sz="0" w:space="0" w:color="auto"/>
            <w:right w:val="none" w:sz="0" w:space="0" w:color="auto"/>
          </w:divBdr>
        </w:div>
        <w:div w:id="635643700">
          <w:marLeft w:val="0"/>
          <w:marRight w:val="0"/>
          <w:marTop w:val="0"/>
          <w:marBottom w:val="0"/>
          <w:divBdr>
            <w:top w:val="none" w:sz="0" w:space="0" w:color="auto"/>
            <w:left w:val="none" w:sz="0" w:space="0" w:color="auto"/>
            <w:bottom w:val="none" w:sz="0" w:space="0" w:color="auto"/>
            <w:right w:val="none" w:sz="0" w:space="0" w:color="auto"/>
          </w:divBdr>
        </w:div>
        <w:div w:id="2112119850">
          <w:marLeft w:val="0"/>
          <w:marRight w:val="0"/>
          <w:marTop w:val="0"/>
          <w:marBottom w:val="0"/>
          <w:divBdr>
            <w:top w:val="none" w:sz="0" w:space="0" w:color="auto"/>
            <w:left w:val="none" w:sz="0" w:space="0" w:color="auto"/>
            <w:bottom w:val="none" w:sz="0" w:space="0" w:color="auto"/>
            <w:right w:val="none" w:sz="0" w:space="0" w:color="auto"/>
          </w:divBdr>
        </w:div>
        <w:div w:id="990905366">
          <w:marLeft w:val="0"/>
          <w:marRight w:val="0"/>
          <w:marTop w:val="0"/>
          <w:marBottom w:val="0"/>
          <w:divBdr>
            <w:top w:val="none" w:sz="0" w:space="0" w:color="auto"/>
            <w:left w:val="none" w:sz="0" w:space="0" w:color="auto"/>
            <w:bottom w:val="none" w:sz="0" w:space="0" w:color="auto"/>
            <w:right w:val="none" w:sz="0" w:space="0" w:color="auto"/>
          </w:divBdr>
        </w:div>
        <w:div w:id="1310553354">
          <w:marLeft w:val="0"/>
          <w:marRight w:val="0"/>
          <w:marTop w:val="0"/>
          <w:marBottom w:val="0"/>
          <w:divBdr>
            <w:top w:val="none" w:sz="0" w:space="0" w:color="auto"/>
            <w:left w:val="none" w:sz="0" w:space="0" w:color="auto"/>
            <w:bottom w:val="none" w:sz="0" w:space="0" w:color="auto"/>
            <w:right w:val="none" w:sz="0" w:space="0" w:color="auto"/>
          </w:divBdr>
          <w:divsChild>
            <w:div w:id="1100100162">
              <w:marLeft w:val="0"/>
              <w:marRight w:val="0"/>
              <w:marTop w:val="0"/>
              <w:marBottom w:val="0"/>
              <w:divBdr>
                <w:top w:val="none" w:sz="0" w:space="0" w:color="auto"/>
                <w:left w:val="none" w:sz="0" w:space="0" w:color="auto"/>
                <w:bottom w:val="none" w:sz="0" w:space="0" w:color="auto"/>
                <w:right w:val="none" w:sz="0" w:space="0" w:color="auto"/>
              </w:divBdr>
            </w:div>
            <w:div w:id="814448304">
              <w:marLeft w:val="0"/>
              <w:marRight w:val="0"/>
              <w:marTop w:val="0"/>
              <w:marBottom w:val="0"/>
              <w:divBdr>
                <w:top w:val="none" w:sz="0" w:space="0" w:color="auto"/>
                <w:left w:val="none" w:sz="0" w:space="0" w:color="auto"/>
                <w:bottom w:val="none" w:sz="0" w:space="0" w:color="auto"/>
                <w:right w:val="none" w:sz="0" w:space="0" w:color="auto"/>
              </w:divBdr>
            </w:div>
            <w:div w:id="507257370">
              <w:marLeft w:val="0"/>
              <w:marRight w:val="0"/>
              <w:marTop w:val="0"/>
              <w:marBottom w:val="0"/>
              <w:divBdr>
                <w:top w:val="none" w:sz="0" w:space="0" w:color="auto"/>
                <w:left w:val="none" w:sz="0" w:space="0" w:color="auto"/>
                <w:bottom w:val="none" w:sz="0" w:space="0" w:color="auto"/>
                <w:right w:val="none" w:sz="0" w:space="0" w:color="auto"/>
              </w:divBdr>
            </w:div>
            <w:div w:id="1323893521">
              <w:marLeft w:val="0"/>
              <w:marRight w:val="0"/>
              <w:marTop w:val="0"/>
              <w:marBottom w:val="0"/>
              <w:divBdr>
                <w:top w:val="none" w:sz="0" w:space="0" w:color="auto"/>
                <w:left w:val="none" w:sz="0" w:space="0" w:color="auto"/>
                <w:bottom w:val="none" w:sz="0" w:space="0" w:color="auto"/>
                <w:right w:val="none" w:sz="0" w:space="0" w:color="auto"/>
              </w:divBdr>
            </w:div>
            <w:div w:id="895117878">
              <w:marLeft w:val="0"/>
              <w:marRight w:val="0"/>
              <w:marTop w:val="0"/>
              <w:marBottom w:val="0"/>
              <w:divBdr>
                <w:top w:val="none" w:sz="0" w:space="0" w:color="auto"/>
                <w:left w:val="none" w:sz="0" w:space="0" w:color="auto"/>
                <w:bottom w:val="none" w:sz="0" w:space="0" w:color="auto"/>
                <w:right w:val="none" w:sz="0" w:space="0" w:color="auto"/>
              </w:divBdr>
            </w:div>
          </w:divsChild>
        </w:div>
        <w:div w:id="641036061">
          <w:marLeft w:val="0"/>
          <w:marRight w:val="0"/>
          <w:marTop w:val="0"/>
          <w:marBottom w:val="0"/>
          <w:divBdr>
            <w:top w:val="none" w:sz="0" w:space="0" w:color="auto"/>
            <w:left w:val="none" w:sz="0" w:space="0" w:color="auto"/>
            <w:bottom w:val="none" w:sz="0" w:space="0" w:color="auto"/>
            <w:right w:val="none" w:sz="0" w:space="0" w:color="auto"/>
          </w:divBdr>
        </w:div>
        <w:div w:id="1406538416">
          <w:marLeft w:val="0"/>
          <w:marRight w:val="0"/>
          <w:marTop w:val="0"/>
          <w:marBottom w:val="0"/>
          <w:divBdr>
            <w:top w:val="none" w:sz="0" w:space="0" w:color="auto"/>
            <w:left w:val="none" w:sz="0" w:space="0" w:color="auto"/>
            <w:bottom w:val="none" w:sz="0" w:space="0" w:color="auto"/>
            <w:right w:val="none" w:sz="0" w:space="0" w:color="auto"/>
          </w:divBdr>
        </w:div>
        <w:div w:id="2123450338">
          <w:marLeft w:val="0"/>
          <w:marRight w:val="0"/>
          <w:marTop w:val="0"/>
          <w:marBottom w:val="0"/>
          <w:divBdr>
            <w:top w:val="none" w:sz="0" w:space="0" w:color="auto"/>
            <w:left w:val="none" w:sz="0" w:space="0" w:color="auto"/>
            <w:bottom w:val="none" w:sz="0" w:space="0" w:color="auto"/>
            <w:right w:val="none" w:sz="0" w:space="0" w:color="auto"/>
          </w:divBdr>
        </w:div>
        <w:div w:id="1328434746">
          <w:marLeft w:val="0"/>
          <w:marRight w:val="0"/>
          <w:marTop w:val="0"/>
          <w:marBottom w:val="0"/>
          <w:divBdr>
            <w:top w:val="none" w:sz="0" w:space="0" w:color="auto"/>
            <w:left w:val="none" w:sz="0" w:space="0" w:color="auto"/>
            <w:bottom w:val="none" w:sz="0" w:space="0" w:color="auto"/>
            <w:right w:val="none" w:sz="0" w:space="0" w:color="auto"/>
          </w:divBdr>
        </w:div>
        <w:div w:id="342325731">
          <w:marLeft w:val="0"/>
          <w:marRight w:val="0"/>
          <w:marTop w:val="0"/>
          <w:marBottom w:val="0"/>
          <w:divBdr>
            <w:top w:val="none" w:sz="0" w:space="0" w:color="auto"/>
            <w:left w:val="none" w:sz="0" w:space="0" w:color="auto"/>
            <w:bottom w:val="none" w:sz="0" w:space="0" w:color="auto"/>
            <w:right w:val="none" w:sz="0" w:space="0" w:color="auto"/>
          </w:divBdr>
        </w:div>
        <w:div w:id="894390881">
          <w:marLeft w:val="0"/>
          <w:marRight w:val="0"/>
          <w:marTop w:val="0"/>
          <w:marBottom w:val="0"/>
          <w:divBdr>
            <w:top w:val="none" w:sz="0" w:space="0" w:color="auto"/>
            <w:left w:val="none" w:sz="0" w:space="0" w:color="auto"/>
            <w:bottom w:val="none" w:sz="0" w:space="0" w:color="auto"/>
            <w:right w:val="none" w:sz="0" w:space="0" w:color="auto"/>
          </w:divBdr>
        </w:div>
        <w:div w:id="1663315946">
          <w:marLeft w:val="0"/>
          <w:marRight w:val="0"/>
          <w:marTop w:val="0"/>
          <w:marBottom w:val="0"/>
          <w:divBdr>
            <w:top w:val="none" w:sz="0" w:space="0" w:color="auto"/>
            <w:left w:val="none" w:sz="0" w:space="0" w:color="auto"/>
            <w:bottom w:val="none" w:sz="0" w:space="0" w:color="auto"/>
            <w:right w:val="none" w:sz="0" w:space="0" w:color="auto"/>
          </w:divBdr>
        </w:div>
        <w:div w:id="687030200">
          <w:marLeft w:val="0"/>
          <w:marRight w:val="0"/>
          <w:marTop w:val="0"/>
          <w:marBottom w:val="0"/>
          <w:divBdr>
            <w:top w:val="none" w:sz="0" w:space="0" w:color="auto"/>
            <w:left w:val="none" w:sz="0" w:space="0" w:color="auto"/>
            <w:bottom w:val="none" w:sz="0" w:space="0" w:color="auto"/>
            <w:right w:val="none" w:sz="0" w:space="0" w:color="auto"/>
          </w:divBdr>
        </w:div>
        <w:div w:id="28798065">
          <w:marLeft w:val="0"/>
          <w:marRight w:val="0"/>
          <w:marTop w:val="0"/>
          <w:marBottom w:val="0"/>
          <w:divBdr>
            <w:top w:val="none" w:sz="0" w:space="0" w:color="auto"/>
            <w:left w:val="none" w:sz="0" w:space="0" w:color="auto"/>
            <w:bottom w:val="none" w:sz="0" w:space="0" w:color="auto"/>
            <w:right w:val="none" w:sz="0" w:space="0" w:color="auto"/>
          </w:divBdr>
        </w:div>
        <w:div w:id="1401170773">
          <w:marLeft w:val="0"/>
          <w:marRight w:val="0"/>
          <w:marTop w:val="0"/>
          <w:marBottom w:val="0"/>
          <w:divBdr>
            <w:top w:val="none" w:sz="0" w:space="0" w:color="auto"/>
            <w:left w:val="none" w:sz="0" w:space="0" w:color="auto"/>
            <w:bottom w:val="none" w:sz="0" w:space="0" w:color="auto"/>
            <w:right w:val="none" w:sz="0" w:space="0" w:color="auto"/>
          </w:divBdr>
        </w:div>
        <w:div w:id="1841265924">
          <w:marLeft w:val="0"/>
          <w:marRight w:val="0"/>
          <w:marTop w:val="0"/>
          <w:marBottom w:val="0"/>
          <w:divBdr>
            <w:top w:val="none" w:sz="0" w:space="0" w:color="auto"/>
            <w:left w:val="none" w:sz="0" w:space="0" w:color="auto"/>
            <w:bottom w:val="none" w:sz="0" w:space="0" w:color="auto"/>
            <w:right w:val="none" w:sz="0" w:space="0" w:color="auto"/>
          </w:divBdr>
        </w:div>
        <w:div w:id="773129471">
          <w:marLeft w:val="0"/>
          <w:marRight w:val="0"/>
          <w:marTop w:val="0"/>
          <w:marBottom w:val="0"/>
          <w:divBdr>
            <w:top w:val="none" w:sz="0" w:space="0" w:color="auto"/>
            <w:left w:val="none" w:sz="0" w:space="0" w:color="auto"/>
            <w:bottom w:val="none" w:sz="0" w:space="0" w:color="auto"/>
            <w:right w:val="none" w:sz="0" w:space="0" w:color="auto"/>
          </w:divBdr>
        </w:div>
        <w:div w:id="747579963">
          <w:marLeft w:val="0"/>
          <w:marRight w:val="0"/>
          <w:marTop w:val="0"/>
          <w:marBottom w:val="0"/>
          <w:divBdr>
            <w:top w:val="none" w:sz="0" w:space="0" w:color="auto"/>
            <w:left w:val="none" w:sz="0" w:space="0" w:color="auto"/>
            <w:bottom w:val="none" w:sz="0" w:space="0" w:color="auto"/>
            <w:right w:val="none" w:sz="0" w:space="0" w:color="auto"/>
          </w:divBdr>
        </w:div>
        <w:div w:id="810175425">
          <w:marLeft w:val="0"/>
          <w:marRight w:val="0"/>
          <w:marTop w:val="0"/>
          <w:marBottom w:val="0"/>
          <w:divBdr>
            <w:top w:val="none" w:sz="0" w:space="0" w:color="auto"/>
            <w:left w:val="none" w:sz="0" w:space="0" w:color="auto"/>
            <w:bottom w:val="none" w:sz="0" w:space="0" w:color="auto"/>
            <w:right w:val="none" w:sz="0" w:space="0" w:color="auto"/>
          </w:divBdr>
        </w:div>
        <w:div w:id="1064718277">
          <w:marLeft w:val="0"/>
          <w:marRight w:val="0"/>
          <w:marTop w:val="0"/>
          <w:marBottom w:val="0"/>
          <w:divBdr>
            <w:top w:val="none" w:sz="0" w:space="0" w:color="auto"/>
            <w:left w:val="none" w:sz="0" w:space="0" w:color="auto"/>
            <w:bottom w:val="none" w:sz="0" w:space="0" w:color="auto"/>
            <w:right w:val="none" w:sz="0" w:space="0" w:color="auto"/>
          </w:divBdr>
        </w:div>
        <w:div w:id="1388534312">
          <w:marLeft w:val="0"/>
          <w:marRight w:val="0"/>
          <w:marTop w:val="0"/>
          <w:marBottom w:val="0"/>
          <w:divBdr>
            <w:top w:val="none" w:sz="0" w:space="0" w:color="auto"/>
            <w:left w:val="none" w:sz="0" w:space="0" w:color="auto"/>
            <w:bottom w:val="none" w:sz="0" w:space="0" w:color="auto"/>
            <w:right w:val="none" w:sz="0" w:space="0" w:color="auto"/>
          </w:divBdr>
        </w:div>
        <w:div w:id="1119647060">
          <w:marLeft w:val="0"/>
          <w:marRight w:val="0"/>
          <w:marTop w:val="0"/>
          <w:marBottom w:val="0"/>
          <w:divBdr>
            <w:top w:val="none" w:sz="0" w:space="0" w:color="auto"/>
            <w:left w:val="none" w:sz="0" w:space="0" w:color="auto"/>
            <w:bottom w:val="none" w:sz="0" w:space="0" w:color="auto"/>
            <w:right w:val="none" w:sz="0" w:space="0" w:color="auto"/>
          </w:divBdr>
        </w:div>
        <w:div w:id="1027605519">
          <w:marLeft w:val="0"/>
          <w:marRight w:val="0"/>
          <w:marTop w:val="0"/>
          <w:marBottom w:val="0"/>
          <w:divBdr>
            <w:top w:val="none" w:sz="0" w:space="0" w:color="auto"/>
            <w:left w:val="none" w:sz="0" w:space="0" w:color="auto"/>
            <w:bottom w:val="none" w:sz="0" w:space="0" w:color="auto"/>
            <w:right w:val="none" w:sz="0" w:space="0" w:color="auto"/>
          </w:divBdr>
        </w:div>
        <w:div w:id="1031878970">
          <w:marLeft w:val="0"/>
          <w:marRight w:val="0"/>
          <w:marTop w:val="0"/>
          <w:marBottom w:val="0"/>
          <w:divBdr>
            <w:top w:val="none" w:sz="0" w:space="0" w:color="auto"/>
            <w:left w:val="none" w:sz="0" w:space="0" w:color="auto"/>
            <w:bottom w:val="none" w:sz="0" w:space="0" w:color="auto"/>
            <w:right w:val="none" w:sz="0" w:space="0" w:color="auto"/>
          </w:divBdr>
        </w:div>
        <w:div w:id="76557800">
          <w:marLeft w:val="0"/>
          <w:marRight w:val="0"/>
          <w:marTop w:val="0"/>
          <w:marBottom w:val="0"/>
          <w:divBdr>
            <w:top w:val="none" w:sz="0" w:space="0" w:color="auto"/>
            <w:left w:val="none" w:sz="0" w:space="0" w:color="auto"/>
            <w:bottom w:val="none" w:sz="0" w:space="0" w:color="auto"/>
            <w:right w:val="none" w:sz="0" w:space="0" w:color="auto"/>
          </w:divBdr>
        </w:div>
        <w:div w:id="566459815">
          <w:marLeft w:val="0"/>
          <w:marRight w:val="0"/>
          <w:marTop w:val="0"/>
          <w:marBottom w:val="0"/>
          <w:divBdr>
            <w:top w:val="none" w:sz="0" w:space="0" w:color="auto"/>
            <w:left w:val="none" w:sz="0" w:space="0" w:color="auto"/>
            <w:bottom w:val="none" w:sz="0" w:space="0" w:color="auto"/>
            <w:right w:val="none" w:sz="0" w:space="0" w:color="auto"/>
          </w:divBdr>
        </w:div>
        <w:div w:id="195890240">
          <w:marLeft w:val="0"/>
          <w:marRight w:val="0"/>
          <w:marTop w:val="0"/>
          <w:marBottom w:val="0"/>
          <w:divBdr>
            <w:top w:val="none" w:sz="0" w:space="0" w:color="auto"/>
            <w:left w:val="none" w:sz="0" w:space="0" w:color="auto"/>
            <w:bottom w:val="none" w:sz="0" w:space="0" w:color="auto"/>
            <w:right w:val="none" w:sz="0" w:space="0" w:color="auto"/>
          </w:divBdr>
        </w:div>
        <w:div w:id="161553345">
          <w:marLeft w:val="0"/>
          <w:marRight w:val="0"/>
          <w:marTop w:val="0"/>
          <w:marBottom w:val="0"/>
          <w:divBdr>
            <w:top w:val="none" w:sz="0" w:space="0" w:color="auto"/>
            <w:left w:val="none" w:sz="0" w:space="0" w:color="auto"/>
            <w:bottom w:val="none" w:sz="0" w:space="0" w:color="auto"/>
            <w:right w:val="none" w:sz="0" w:space="0" w:color="auto"/>
          </w:divBdr>
        </w:div>
        <w:div w:id="1319308287">
          <w:marLeft w:val="0"/>
          <w:marRight w:val="0"/>
          <w:marTop w:val="0"/>
          <w:marBottom w:val="0"/>
          <w:divBdr>
            <w:top w:val="none" w:sz="0" w:space="0" w:color="auto"/>
            <w:left w:val="none" w:sz="0" w:space="0" w:color="auto"/>
            <w:bottom w:val="none" w:sz="0" w:space="0" w:color="auto"/>
            <w:right w:val="none" w:sz="0" w:space="0" w:color="auto"/>
          </w:divBdr>
        </w:div>
        <w:div w:id="982588594">
          <w:marLeft w:val="0"/>
          <w:marRight w:val="0"/>
          <w:marTop w:val="0"/>
          <w:marBottom w:val="0"/>
          <w:divBdr>
            <w:top w:val="none" w:sz="0" w:space="0" w:color="auto"/>
            <w:left w:val="none" w:sz="0" w:space="0" w:color="auto"/>
            <w:bottom w:val="none" w:sz="0" w:space="0" w:color="auto"/>
            <w:right w:val="none" w:sz="0" w:space="0" w:color="auto"/>
          </w:divBdr>
        </w:div>
        <w:div w:id="1504782017">
          <w:marLeft w:val="0"/>
          <w:marRight w:val="0"/>
          <w:marTop w:val="0"/>
          <w:marBottom w:val="0"/>
          <w:divBdr>
            <w:top w:val="none" w:sz="0" w:space="0" w:color="auto"/>
            <w:left w:val="none" w:sz="0" w:space="0" w:color="auto"/>
            <w:bottom w:val="none" w:sz="0" w:space="0" w:color="auto"/>
            <w:right w:val="none" w:sz="0" w:space="0" w:color="auto"/>
          </w:divBdr>
          <w:divsChild>
            <w:div w:id="1763406216">
              <w:marLeft w:val="0"/>
              <w:marRight w:val="0"/>
              <w:marTop w:val="0"/>
              <w:marBottom w:val="0"/>
              <w:divBdr>
                <w:top w:val="none" w:sz="0" w:space="0" w:color="auto"/>
                <w:left w:val="none" w:sz="0" w:space="0" w:color="auto"/>
                <w:bottom w:val="none" w:sz="0" w:space="0" w:color="auto"/>
                <w:right w:val="none" w:sz="0" w:space="0" w:color="auto"/>
              </w:divBdr>
            </w:div>
            <w:div w:id="270474144">
              <w:marLeft w:val="0"/>
              <w:marRight w:val="0"/>
              <w:marTop w:val="0"/>
              <w:marBottom w:val="0"/>
              <w:divBdr>
                <w:top w:val="none" w:sz="0" w:space="0" w:color="auto"/>
                <w:left w:val="none" w:sz="0" w:space="0" w:color="auto"/>
                <w:bottom w:val="none" w:sz="0" w:space="0" w:color="auto"/>
                <w:right w:val="none" w:sz="0" w:space="0" w:color="auto"/>
              </w:divBdr>
            </w:div>
            <w:div w:id="1697192604">
              <w:marLeft w:val="0"/>
              <w:marRight w:val="0"/>
              <w:marTop w:val="0"/>
              <w:marBottom w:val="0"/>
              <w:divBdr>
                <w:top w:val="none" w:sz="0" w:space="0" w:color="auto"/>
                <w:left w:val="none" w:sz="0" w:space="0" w:color="auto"/>
                <w:bottom w:val="none" w:sz="0" w:space="0" w:color="auto"/>
                <w:right w:val="none" w:sz="0" w:space="0" w:color="auto"/>
              </w:divBdr>
            </w:div>
            <w:div w:id="1462766188">
              <w:marLeft w:val="0"/>
              <w:marRight w:val="0"/>
              <w:marTop w:val="0"/>
              <w:marBottom w:val="0"/>
              <w:divBdr>
                <w:top w:val="none" w:sz="0" w:space="0" w:color="auto"/>
                <w:left w:val="none" w:sz="0" w:space="0" w:color="auto"/>
                <w:bottom w:val="none" w:sz="0" w:space="0" w:color="auto"/>
                <w:right w:val="none" w:sz="0" w:space="0" w:color="auto"/>
              </w:divBdr>
            </w:div>
            <w:div w:id="1612781211">
              <w:marLeft w:val="0"/>
              <w:marRight w:val="0"/>
              <w:marTop w:val="0"/>
              <w:marBottom w:val="0"/>
              <w:divBdr>
                <w:top w:val="none" w:sz="0" w:space="0" w:color="auto"/>
                <w:left w:val="none" w:sz="0" w:space="0" w:color="auto"/>
                <w:bottom w:val="none" w:sz="0" w:space="0" w:color="auto"/>
                <w:right w:val="none" w:sz="0" w:space="0" w:color="auto"/>
              </w:divBdr>
            </w:div>
          </w:divsChild>
        </w:div>
        <w:div w:id="1088885876">
          <w:marLeft w:val="0"/>
          <w:marRight w:val="0"/>
          <w:marTop w:val="0"/>
          <w:marBottom w:val="0"/>
          <w:divBdr>
            <w:top w:val="none" w:sz="0" w:space="0" w:color="auto"/>
            <w:left w:val="none" w:sz="0" w:space="0" w:color="auto"/>
            <w:bottom w:val="none" w:sz="0" w:space="0" w:color="auto"/>
            <w:right w:val="none" w:sz="0" w:space="0" w:color="auto"/>
          </w:divBdr>
        </w:div>
        <w:div w:id="925767170">
          <w:marLeft w:val="0"/>
          <w:marRight w:val="0"/>
          <w:marTop w:val="0"/>
          <w:marBottom w:val="0"/>
          <w:divBdr>
            <w:top w:val="none" w:sz="0" w:space="0" w:color="auto"/>
            <w:left w:val="none" w:sz="0" w:space="0" w:color="auto"/>
            <w:bottom w:val="none" w:sz="0" w:space="0" w:color="auto"/>
            <w:right w:val="none" w:sz="0" w:space="0" w:color="auto"/>
          </w:divBdr>
        </w:div>
        <w:div w:id="1378046207">
          <w:marLeft w:val="0"/>
          <w:marRight w:val="0"/>
          <w:marTop w:val="0"/>
          <w:marBottom w:val="0"/>
          <w:divBdr>
            <w:top w:val="none" w:sz="0" w:space="0" w:color="auto"/>
            <w:left w:val="none" w:sz="0" w:space="0" w:color="auto"/>
            <w:bottom w:val="none" w:sz="0" w:space="0" w:color="auto"/>
            <w:right w:val="none" w:sz="0" w:space="0" w:color="auto"/>
          </w:divBdr>
        </w:div>
        <w:div w:id="1643583299">
          <w:marLeft w:val="0"/>
          <w:marRight w:val="0"/>
          <w:marTop w:val="0"/>
          <w:marBottom w:val="0"/>
          <w:divBdr>
            <w:top w:val="none" w:sz="0" w:space="0" w:color="auto"/>
            <w:left w:val="none" w:sz="0" w:space="0" w:color="auto"/>
            <w:bottom w:val="none" w:sz="0" w:space="0" w:color="auto"/>
            <w:right w:val="none" w:sz="0" w:space="0" w:color="auto"/>
          </w:divBdr>
        </w:div>
        <w:div w:id="1681735495">
          <w:marLeft w:val="0"/>
          <w:marRight w:val="0"/>
          <w:marTop w:val="0"/>
          <w:marBottom w:val="0"/>
          <w:divBdr>
            <w:top w:val="none" w:sz="0" w:space="0" w:color="auto"/>
            <w:left w:val="none" w:sz="0" w:space="0" w:color="auto"/>
            <w:bottom w:val="none" w:sz="0" w:space="0" w:color="auto"/>
            <w:right w:val="none" w:sz="0" w:space="0" w:color="auto"/>
          </w:divBdr>
        </w:div>
        <w:div w:id="248345534">
          <w:marLeft w:val="0"/>
          <w:marRight w:val="0"/>
          <w:marTop w:val="0"/>
          <w:marBottom w:val="0"/>
          <w:divBdr>
            <w:top w:val="none" w:sz="0" w:space="0" w:color="auto"/>
            <w:left w:val="none" w:sz="0" w:space="0" w:color="auto"/>
            <w:bottom w:val="none" w:sz="0" w:space="0" w:color="auto"/>
            <w:right w:val="none" w:sz="0" w:space="0" w:color="auto"/>
          </w:divBdr>
        </w:div>
        <w:div w:id="2013950024">
          <w:marLeft w:val="0"/>
          <w:marRight w:val="0"/>
          <w:marTop w:val="0"/>
          <w:marBottom w:val="0"/>
          <w:divBdr>
            <w:top w:val="none" w:sz="0" w:space="0" w:color="auto"/>
            <w:left w:val="none" w:sz="0" w:space="0" w:color="auto"/>
            <w:bottom w:val="none" w:sz="0" w:space="0" w:color="auto"/>
            <w:right w:val="none" w:sz="0" w:space="0" w:color="auto"/>
          </w:divBdr>
        </w:div>
        <w:div w:id="813839092">
          <w:marLeft w:val="0"/>
          <w:marRight w:val="0"/>
          <w:marTop w:val="0"/>
          <w:marBottom w:val="0"/>
          <w:divBdr>
            <w:top w:val="none" w:sz="0" w:space="0" w:color="auto"/>
            <w:left w:val="none" w:sz="0" w:space="0" w:color="auto"/>
            <w:bottom w:val="none" w:sz="0" w:space="0" w:color="auto"/>
            <w:right w:val="none" w:sz="0" w:space="0" w:color="auto"/>
          </w:divBdr>
        </w:div>
        <w:div w:id="1516071589">
          <w:marLeft w:val="0"/>
          <w:marRight w:val="0"/>
          <w:marTop w:val="0"/>
          <w:marBottom w:val="0"/>
          <w:divBdr>
            <w:top w:val="none" w:sz="0" w:space="0" w:color="auto"/>
            <w:left w:val="none" w:sz="0" w:space="0" w:color="auto"/>
            <w:bottom w:val="none" w:sz="0" w:space="0" w:color="auto"/>
            <w:right w:val="none" w:sz="0" w:space="0" w:color="auto"/>
          </w:divBdr>
        </w:div>
        <w:div w:id="1386443111">
          <w:marLeft w:val="0"/>
          <w:marRight w:val="0"/>
          <w:marTop w:val="0"/>
          <w:marBottom w:val="0"/>
          <w:divBdr>
            <w:top w:val="none" w:sz="0" w:space="0" w:color="auto"/>
            <w:left w:val="none" w:sz="0" w:space="0" w:color="auto"/>
            <w:bottom w:val="none" w:sz="0" w:space="0" w:color="auto"/>
            <w:right w:val="none" w:sz="0" w:space="0" w:color="auto"/>
          </w:divBdr>
        </w:div>
        <w:div w:id="439884503">
          <w:marLeft w:val="0"/>
          <w:marRight w:val="0"/>
          <w:marTop w:val="0"/>
          <w:marBottom w:val="0"/>
          <w:divBdr>
            <w:top w:val="none" w:sz="0" w:space="0" w:color="auto"/>
            <w:left w:val="none" w:sz="0" w:space="0" w:color="auto"/>
            <w:bottom w:val="none" w:sz="0" w:space="0" w:color="auto"/>
            <w:right w:val="none" w:sz="0" w:space="0" w:color="auto"/>
          </w:divBdr>
        </w:div>
        <w:div w:id="1014190243">
          <w:marLeft w:val="0"/>
          <w:marRight w:val="0"/>
          <w:marTop w:val="0"/>
          <w:marBottom w:val="0"/>
          <w:divBdr>
            <w:top w:val="none" w:sz="0" w:space="0" w:color="auto"/>
            <w:left w:val="none" w:sz="0" w:space="0" w:color="auto"/>
            <w:bottom w:val="none" w:sz="0" w:space="0" w:color="auto"/>
            <w:right w:val="none" w:sz="0" w:space="0" w:color="auto"/>
          </w:divBdr>
        </w:div>
        <w:div w:id="677659016">
          <w:marLeft w:val="0"/>
          <w:marRight w:val="0"/>
          <w:marTop w:val="0"/>
          <w:marBottom w:val="0"/>
          <w:divBdr>
            <w:top w:val="none" w:sz="0" w:space="0" w:color="auto"/>
            <w:left w:val="none" w:sz="0" w:space="0" w:color="auto"/>
            <w:bottom w:val="none" w:sz="0" w:space="0" w:color="auto"/>
            <w:right w:val="none" w:sz="0" w:space="0" w:color="auto"/>
          </w:divBdr>
        </w:div>
        <w:div w:id="132795187">
          <w:marLeft w:val="0"/>
          <w:marRight w:val="0"/>
          <w:marTop w:val="0"/>
          <w:marBottom w:val="0"/>
          <w:divBdr>
            <w:top w:val="none" w:sz="0" w:space="0" w:color="auto"/>
            <w:left w:val="none" w:sz="0" w:space="0" w:color="auto"/>
            <w:bottom w:val="none" w:sz="0" w:space="0" w:color="auto"/>
            <w:right w:val="none" w:sz="0" w:space="0" w:color="auto"/>
          </w:divBdr>
        </w:div>
        <w:div w:id="154222014">
          <w:marLeft w:val="0"/>
          <w:marRight w:val="0"/>
          <w:marTop w:val="0"/>
          <w:marBottom w:val="0"/>
          <w:divBdr>
            <w:top w:val="none" w:sz="0" w:space="0" w:color="auto"/>
            <w:left w:val="none" w:sz="0" w:space="0" w:color="auto"/>
            <w:bottom w:val="none" w:sz="0" w:space="0" w:color="auto"/>
            <w:right w:val="none" w:sz="0" w:space="0" w:color="auto"/>
          </w:divBdr>
        </w:div>
        <w:div w:id="827408105">
          <w:marLeft w:val="0"/>
          <w:marRight w:val="0"/>
          <w:marTop w:val="0"/>
          <w:marBottom w:val="0"/>
          <w:divBdr>
            <w:top w:val="none" w:sz="0" w:space="0" w:color="auto"/>
            <w:left w:val="none" w:sz="0" w:space="0" w:color="auto"/>
            <w:bottom w:val="none" w:sz="0" w:space="0" w:color="auto"/>
            <w:right w:val="none" w:sz="0" w:space="0" w:color="auto"/>
          </w:divBdr>
        </w:div>
        <w:div w:id="305402386">
          <w:marLeft w:val="0"/>
          <w:marRight w:val="0"/>
          <w:marTop w:val="0"/>
          <w:marBottom w:val="0"/>
          <w:divBdr>
            <w:top w:val="none" w:sz="0" w:space="0" w:color="auto"/>
            <w:left w:val="none" w:sz="0" w:space="0" w:color="auto"/>
            <w:bottom w:val="none" w:sz="0" w:space="0" w:color="auto"/>
            <w:right w:val="none" w:sz="0" w:space="0" w:color="auto"/>
          </w:divBdr>
        </w:div>
        <w:div w:id="1433550603">
          <w:marLeft w:val="0"/>
          <w:marRight w:val="0"/>
          <w:marTop w:val="0"/>
          <w:marBottom w:val="0"/>
          <w:divBdr>
            <w:top w:val="none" w:sz="0" w:space="0" w:color="auto"/>
            <w:left w:val="none" w:sz="0" w:space="0" w:color="auto"/>
            <w:bottom w:val="none" w:sz="0" w:space="0" w:color="auto"/>
            <w:right w:val="none" w:sz="0" w:space="0" w:color="auto"/>
          </w:divBdr>
        </w:div>
        <w:div w:id="7712403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13" Type="http://schemas.microsoft.com/office/2007/relationships/hdphoto" Target="media/hdphoto2.wdp"/><Relationship Id="rId18" Type="http://schemas.openxmlformats.org/officeDocument/2006/relationships/image" Target="media/image5.png"/><Relationship Id="rId26" Type="http://schemas.openxmlformats.org/officeDocument/2006/relationships/header" Target="header1.xml"/><Relationship Id="rId21" Type="http://schemas.microsoft.com/office/2007/relationships/hdphoto" Target="media/hdphoto6.wdp"/><Relationship Id="rId34" Type="http://schemas.openxmlformats.org/officeDocument/2006/relationships/hyperlink" Target="https://www.qaa.ac.uk/docs/qaas/enhancement-and-development/enterprise-and-entrpreneurship-education-2018.pdf?sfvrsn=15f1f981_8" TargetMode="External"/><Relationship Id="rId7" Type="http://schemas.openxmlformats.org/officeDocument/2006/relationships/webSettings" Target="webSettings.xml"/><Relationship Id="rId12" Type="http://schemas.openxmlformats.org/officeDocument/2006/relationships/image" Target="media/image2.png"/><Relationship Id="rId17" Type="http://schemas.microsoft.com/office/2007/relationships/hdphoto" Target="media/hdphoto4.wdp"/><Relationship Id="rId25" Type="http://schemas.microsoft.com/office/2007/relationships/hdphoto" Target="media/hdphoto8.wdp"/><Relationship Id="rId33" Type="http://schemas.openxmlformats.org/officeDocument/2006/relationships/hyperlink" Target="https://eur01.safelinks.protection.outlook.com/?url=https%3A%2F%2Fwww.fenews.co.uk%2Fpress-releases%2F36159-solve-mentalhealth-crisis-through-emotional-education&amp;data=02%7C01%7CCarol4.Jarvis%40uwe.ac.uk%7Ca32a1da495a44bee00d908d748b0ce18%7C07ef1208413c4b5e9cdd64ef305754f0%7C0%7C0%7C637057796516518100&amp;sdata=T0C6Lip6GDfSTdahAyPF%2BenZ%2FvPRUlrwbA8VUFcEUbU%3D&amp;reserved=0" TargetMode="Externa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6.png"/><Relationship Id="rId29" Type="http://schemas.microsoft.com/office/2007/relationships/hdphoto" Target="media/hdphoto9.wdp"/><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07/relationships/hdphoto" Target="media/hdphoto1.wdp"/><Relationship Id="rId24" Type="http://schemas.openxmlformats.org/officeDocument/2006/relationships/image" Target="media/image8.png"/><Relationship Id="rId32" Type="http://schemas.openxmlformats.org/officeDocument/2006/relationships/hyperlink" Target="https://www.emindsetprofile.com/wp-content/uploads/2015/10/EMP-White-Paper-Measuring-the-Entrepreneurial-Mindset.pdf" TargetMode="External"/><Relationship Id="rId5" Type="http://schemas.openxmlformats.org/officeDocument/2006/relationships/styles" Target="styles.xml"/><Relationship Id="rId15" Type="http://schemas.microsoft.com/office/2007/relationships/hdphoto" Target="media/hdphoto3.wdp"/><Relationship Id="rId23" Type="http://schemas.microsoft.com/office/2007/relationships/hdphoto" Target="media/hdphoto7.wdp"/><Relationship Id="rId28" Type="http://schemas.openxmlformats.org/officeDocument/2006/relationships/image" Target="media/image9.png"/><Relationship Id="rId36" Type="http://schemas.openxmlformats.org/officeDocument/2006/relationships/theme" Target="theme/theme1.xml"/><Relationship Id="rId10" Type="http://schemas.openxmlformats.org/officeDocument/2006/relationships/image" Target="media/image1.png"/><Relationship Id="rId19" Type="http://schemas.microsoft.com/office/2007/relationships/hdphoto" Target="media/hdphoto5.wdp"/><Relationship Id="rId31" Type="http://schemas.openxmlformats.org/officeDocument/2006/relationships/chart" Target="charts/chart2.xml"/><Relationship Id="R961f07634a3940b6" Type="http://schemas.microsoft.com/office/2019/09/relationships/intelligence" Target="intelligenc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3.png"/><Relationship Id="rId22" Type="http://schemas.openxmlformats.org/officeDocument/2006/relationships/image" Target="media/image7.png"/><Relationship Id="rId27" Type="http://schemas.openxmlformats.org/officeDocument/2006/relationships/header" Target="header2.xml"/><Relationship Id="rId30" Type="http://schemas.openxmlformats.org/officeDocument/2006/relationships/chart" Target="charts/chart1.xml"/><Relationship Id="rId35" Type="http://schemas.openxmlformats.org/officeDocument/2006/relationships/fontTable" Target="fontTable.xml"/><Relationship Id="rId8" Type="http://schemas.openxmlformats.org/officeDocument/2006/relationships/footnotes" Target="footnotes.xml"/><Relationship Id="rId3" Type="http://schemas.openxmlformats.org/officeDocument/2006/relationships/customXml" Target="../customXml/item3.xml"/></Relationships>
</file>

<file path=word/charts/_rels/chart1.xml.rels><?xml version="1.0" encoding="UTF-8" standalone="yes"?>
<Relationships xmlns="http://schemas.openxmlformats.org/package/2006/relationships"><Relationship Id="rId3" Type="http://schemas.openxmlformats.org/officeDocument/2006/relationships/oleObject" Target="file:///C:\Users\ca4-jarvis\Desktop\BAM%20docs\EntreCaps\SBE%20Attribs.xlsx" TargetMode="External"/><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oleObject" Target="file:///C:\Users\ca4-jarvis\Desktop\BAM%20docs\EntreCaps\SBE%20Attribs.xlsx" TargetMode="External"/><Relationship Id="rId2" Type="http://schemas.microsoft.com/office/2011/relationships/chartColorStyle" Target="colors2.xml"/><Relationship Id="rId1" Type="http://schemas.microsoft.com/office/2011/relationships/chartStyle" Target="style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1"/>
    </mc:Choice>
    <mc:Fallback>
      <c:style val="1"/>
    </mc:Fallback>
  </mc:AlternateContent>
  <c:chart>
    <c:autoTitleDeleted val="1"/>
    <c:plotArea>
      <c:layout/>
      <c:radarChart>
        <c:radarStyle val="marker"/>
        <c:varyColors val="0"/>
        <c:ser>
          <c:idx val="0"/>
          <c:order val="0"/>
          <c:tx>
            <c:strRef>
              <c:f>'SBE07'!$C$17</c:f>
              <c:strCache>
                <c:ptCount val="1"/>
                <c:pt idx="0">
                  <c:v>Self</c:v>
                </c:pt>
              </c:strCache>
            </c:strRef>
          </c:tx>
          <c:spPr>
            <a:ln w="28575" cap="rnd">
              <a:solidFill>
                <a:schemeClr val="dk1">
                  <a:tint val="88500"/>
                </a:schemeClr>
              </a:solidFill>
              <a:round/>
            </a:ln>
            <a:effectLst/>
          </c:spPr>
          <c:marker>
            <c:symbol val="none"/>
          </c:marker>
          <c:cat>
            <c:strRef>
              <c:f>'SBE07'!$A$18:$B$28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'SBE07'!$C$18:$C$28</c:f>
              <c:numCache>
                <c:formatCode>0.0</c:formatCode>
                <c:ptCount val="11"/>
                <c:pt idx="0">
                  <c:v>4</c:v>
                </c:pt>
                <c:pt idx="1">
                  <c:v>4</c:v>
                </c:pt>
                <c:pt idx="2">
                  <c:v>3</c:v>
                </c:pt>
                <c:pt idx="3">
                  <c:v>4</c:v>
                </c:pt>
                <c:pt idx="4">
                  <c:v>4</c:v>
                </c:pt>
                <c:pt idx="5">
                  <c:v>4</c:v>
                </c:pt>
                <c:pt idx="6">
                  <c:v>3</c:v>
                </c:pt>
                <c:pt idx="7">
                  <c:v>3</c:v>
                </c:pt>
                <c:pt idx="8">
                  <c:v>3</c:v>
                </c:pt>
                <c:pt idx="9">
                  <c:v>3</c:v>
                </c:pt>
                <c:pt idx="10">
                  <c:v>4</c:v>
                </c:pt>
              </c:numCache>
            </c:numRef>
          </c:val>
          <c:extLst>
            <c:ext xmlns:c16="http://schemas.microsoft.com/office/drawing/2014/chart" uri="{C3380CC4-5D6E-409C-BE32-E72D297353CC}">
              <c16:uniqueId val="{00000000-C530-4E6E-BDCB-043F35175DE2}"/>
            </c:ext>
          </c:extLst>
        </c:ser>
        <c:ser>
          <c:idx val="1"/>
          <c:order val="1"/>
          <c:tx>
            <c:strRef>
              <c:f>'SBE07'!$D$17</c:f>
              <c:strCache>
                <c:ptCount val="1"/>
                <c:pt idx="0">
                  <c:v>Peers</c:v>
                </c:pt>
              </c:strCache>
            </c:strRef>
          </c:tx>
          <c:spPr>
            <a:ln w="28575" cap="rnd">
              <a:solidFill>
                <a:schemeClr val="dk1">
                  <a:tint val="55000"/>
                </a:schemeClr>
              </a:solidFill>
              <a:round/>
            </a:ln>
            <a:effectLst/>
          </c:spPr>
          <c:marker>
            <c:symbol val="none"/>
          </c:marker>
          <c:cat>
            <c:strRef>
              <c:f>'SBE07'!$A$18:$B$28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'SBE07'!$D$18:$D$28</c:f>
              <c:numCache>
                <c:formatCode>0.0</c:formatCode>
                <c:ptCount val="11"/>
                <c:pt idx="0">
                  <c:v>4.0999999999999996</c:v>
                </c:pt>
                <c:pt idx="1">
                  <c:v>4.0999999999999996</c:v>
                </c:pt>
                <c:pt idx="2">
                  <c:v>4.3</c:v>
                </c:pt>
                <c:pt idx="3">
                  <c:v>3.4</c:v>
                </c:pt>
                <c:pt idx="4">
                  <c:v>3.6</c:v>
                </c:pt>
                <c:pt idx="5">
                  <c:v>3.9</c:v>
                </c:pt>
                <c:pt idx="6">
                  <c:v>4.4000000000000004</c:v>
                </c:pt>
                <c:pt idx="7">
                  <c:v>3.9</c:v>
                </c:pt>
                <c:pt idx="8">
                  <c:v>4</c:v>
                </c:pt>
                <c:pt idx="9">
                  <c:v>3.5</c:v>
                </c:pt>
                <c:pt idx="10">
                  <c:v>4.4000000000000004</c:v>
                </c:pt>
              </c:numCache>
            </c:numRef>
          </c:val>
          <c:extLst>
            <c:ext xmlns:c16="http://schemas.microsoft.com/office/drawing/2014/chart" uri="{C3380CC4-5D6E-409C-BE32-E72D297353CC}">
              <c16:uniqueId val="{00000001-C530-4E6E-BDCB-043F35175DE2}"/>
            </c:ext>
          </c:extLst>
        </c:ser>
        <c:ser>
          <c:idx val="2"/>
          <c:order val="2"/>
          <c:tx>
            <c:strRef>
              <c:f>'SBE07'!$E$17</c:f>
              <c:strCache>
                <c:ptCount val="1"/>
                <c:pt idx="0">
                  <c:v>Coaches</c:v>
                </c:pt>
              </c:strCache>
            </c:strRef>
          </c:tx>
          <c:spPr>
            <a:ln w="28575" cap="rnd">
              <a:solidFill>
                <a:schemeClr val="dk1">
                  <a:tint val="75000"/>
                </a:schemeClr>
              </a:solidFill>
              <a:round/>
            </a:ln>
            <a:effectLst/>
          </c:spPr>
          <c:marker>
            <c:symbol val="none"/>
          </c:marker>
          <c:cat>
            <c:strRef>
              <c:f>'SBE07'!$A$18:$B$28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'SBE07'!$E$18:$E$28</c:f>
              <c:numCache>
                <c:formatCode>0.0</c:formatCode>
                <c:ptCount val="11"/>
                <c:pt idx="0">
                  <c:v>4.5</c:v>
                </c:pt>
                <c:pt idx="1">
                  <c:v>4</c:v>
                </c:pt>
                <c:pt idx="2">
                  <c:v>4</c:v>
                </c:pt>
                <c:pt idx="3">
                  <c:v>4</c:v>
                </c:pt>
                <c:pt idx="4">
                  <c:v>4</c:v>
                </c:pt>
                <c:pt idx="5">
                  <c:v>3.5</c:v>
                </c:pt>
                <c:pt idx="6">
                  <c:v>4</c:v>
                </c:pt>
                <c:pt idx="7">
                  <c:v>4</c:v>
                </c:pt>
                <c:pt idx="8">
                  <c:v>4</c:v>
                </c:pt>
                <c:pt idx="9">
                  <c:v>3</c:v>
                </c:pt>
                <c:pt idx="10">
                  <c:v>5</c:v>
                </c:pt>
              </c:numCache>
            </c:numRef>
          </c:val>
          <c:extLst>
            <c:ext xmlns:c16="http://schemas.microsoft.com/office/drawing/2014/chart" uri="{C3380CC4-5D6E-409C-BE32-E72D297353CC}">
              <c16:uniqueId val="{00000002-C530-4E6E-BDCB-043F35175DE2}"/>
            </c:ext>
          </c:extLst>
        </c:ser>
        <c:dLbls>
          <c:showLegendKey val="0"/>
          <c:showVal val="0"/>
          <c:showCatName val="0"/>
          <c:showSerName val="0"/>
          <c:showPercent val="0"/>
          <c:showBubbleSize val="0"/>
        </c:dLbls>
        <c:axId val="603681592"/>
        <c:axId val="603682248"/>
      </c:radarChart>
      <c:catAx>
        <c:axId val="6036815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crossAx val="603682248"/>
        <c:crosses val="autoZero"/>
        <c:auto val="1"/>
        <c:lblAlgn val="ctr"/>
        <c:lblOffset val="100"/>
        <c:noMultiLvlLbl val="0"/>
      </c:catAx>
      <c:valAx>
        <c:axId val="6036822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crossAx val="603681592"/>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TR"/>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5"/>
    </mc:Choice>
    <mc:Fallback>
      <c:style val="5"/>
    </mc:Fallback>
  </mc:AlternateContent>
  <c:chart>
    <c:autoTitleDeleted val="1"/>
    <c:plotArea>
      <c:layout/>
      <c:radarChart>
        <c:radarStyle val="marker"/>
        <c:varyColors val="0"/>
        <c:ser>
          <c:idx val="0"/>
          <c:order val="0"/>
          <c:tx>
            <c:strRef>
              <c:f>'SBE06'!$C$17</c:f>
              <c:strCache>
                <c:ptCount val="1"/>
                <c:pt idx="0">
                  <c:v>Self</c:v>
                </c:pt>
              </c:strCache>
            </c:strRef>
          </c:tx>
          <c:spPr>
            <a:ln w="28575" cap="rnd">
              <a:solidFill>
                <a:schemeClr val="accent3">
                  <a:shade val="65000"/>
                </a:schemeClr>
              </a:solidFill>
              <a:round/>
            </a:ln>
            <a:effectLst/>
          </c:spPr>
          <c:marker>
            <c:symbol val="none"/>
          </c:marker>
          <c:cat>
            <c:strRef>
              <c:f>'SBE06'!$A$18:$B$28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'SBE06'!$C$18:$C$28</c:f>
              <c:numCache>
                <c:formatCode>0.0</c:formatCode>
                <c:ptCount val="11"/>
                <c:pt idx="0">
                  <c:v>4</c:v>
                </c:pt>
                <c:pt idx="1">
                  <c:v>3</c:v>
                </c:pt>
                <c:pt idx="2">
                  <c:v>4</c:v>
                </c:pt>
                <c:pt idx="3">
                  <c:v>3</c:v>
                </c:pt>
                <c:pt idx="4">
                  <c:v>4</c:v>
                </c:pt>
                <c:pt idx="5">
                  <c:v>4</c:v>
                </c:pt>
                <c:pt idx="6">
                  <c:v>4</c:v>
                </c:pt>
                <c:pt idx="7">
                  <c:v>3</c:v>
                </c:pt>
                <c:pt idx="8">
                  <c:v>4</c:v>
                </c:pt>
                <c:pt idx="9">
                  <c:v>3</c:v>
                </c:pt>
                <c:pt idx="10">
                  <c:v>4</c:v>
                </c:pt>
              </c:numCache>
            </c:numRef>
          </c:val>
          <c:extLst>
            <c:ext xmlns:c16="http://schemas.microsoft.com/office/drawing/2014/chart" uri="{C3380CC4-5D6E-409C-BE32-E72D297353CC}">
              <c16:uniqueId val="{00000000-BF93-4499-9240-5BF0F9BB899E}"/>
            </c:ext>
          </c:extLst>
        </c:ser>
        <c:ser>
          <c:idx val="1"/>
          <c:order val="1"/>
          <c:tx>
            <c:strRef>
              <c:f>'SBE06'!$D$17</c:f>
              <c:strCache>
                <c:ptCount val="1"/>
                <c:pt idx="0">
                  <c:v>Peers</c:v>
                </c:pt>
              </c:strCache>
            </c:strRef>
          </c:tx>
          <c:spPr>
            <a:ln w="28575" cap="rnd">
              <a:solidFill>
                <a:schemeClr val="accent3"/>
              </a:solidFill>
              <a:round/>
            </a:ln>
            <a:effectLst/>
          </c:spPr>
          <c:marker>
            <c:symbol val="none"/>
          </c:marker>
          <c:cat>
            <c:strRef>
              <c:f>'SBE06'!$A$18:$B$28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'SBE06'!$D$18:$D$28</c:f>
              <c:numCache>
                <c:formatCode>0.0</c:formatCode>
                <c:ptCount val="11"/>
                <c:pt idx="0">
                  <c:v>3.1</c:v>
                </c:pt>
                <c:pt idx="1">
                  <c:v>2.5</c:v>
                </c:pt>
                <c:pt idx="2">
                  <c:v>3.3</c:v>
                </c:pt>
                <c:pt idx="3">
                  <c:v>3.3</c:v>
                </c:pt>
                <c:pt idx="4">
                  <c:v>3.1</c:v>
                </c:pt>
                <c:pt idx="5">
                  <c:v>3.1</c:v>
                </c:pt>
                <c:pt idx="6">
                  <c:v>3</c:v>
                </c:pt>
                <c:pt idx="7">
                  <c:v>3</c:v>
                </c:pt>
                <c:pt idx="8">
                  <c:v>3.6</c:v>
                </c:pt>
                <c:pt idx="9">
                  <c:v>2.9</c:v>
                </c:pt>
                <c:pt idx="10">
                  <c:v>3.5</c:v>
                </c:pt>
              </c:numCache>
            </c:numRef>
          </c:val>
          <c:extLst>
            <c:ext xmlns:c16="http://schemas.microsoft.com/office/drawing/2014/chart" uri="{C3380CC4-5D6E-409C-BE32-E72D297353CC}">
              <c16:uniqueId val="{00000001-BF93-4499-9240-5BF0F9BB899E}"/>
            </c:ext>
          </c:extLst>
        </c:ser>
        <c:ser>
          <c:idx val="2"/>
          <c:order val="2"/>
          <c:tx>
            <c:strRef>
              <c:f>'SBE06'!$E$17</c:f>
              <c:strCache>
                <c:ptCount val="1"/>
                <c:pt idx="0">
                  <c:v>Coaches</c:v>
                </c:pt>
              </c:strCache>
            </c:strRef>
          </c:tx>
          <c:spPr>
            <a:ln w="28575" cap="rnd">
              <a:solidFill>
                <a:schemeClr val="accent3">
                  <a:tint val="65000"/>
                </a:schemeClr>
              </a:solidFill>
              <a:round/>
            </a:ln>
            <a:effectLst/>
          </c:spPr>
          <c:marker>
            <c:symbol val="none"/>
          </c:marker>
          <c:cat>
            <c:strRef>
              <c:f>'SBE06'!$A$18:$B$28</c:f>
              <c:strCache>
                <c:ptCount val="11"/>
                <c:pt idx="0">
                  <c:v>Drive</c:v>
                </c:pt>
                <c:pt idx="1">
                  <c:v>Risk-taking</c:v>
                </c:pt>
                <c:pt idx="2">
                  <c:v>Motivation</c:v>
                </c:pt>
                <c:pt idx="3">
                  <c:v>Learn from failure</c:v>
                </c:pt>
                <c:pt idx="4">
                  <c:v>Adapatability</c:v>
                </c:pt>
                <c:pt idx="5">
                  <c:v>Resilience</c:v>
                </c:pt>
                <c:pt idx="6">
                  <c:v>Passion</c:v>
                </c:pt>
                <c:pt idx="7">
                  <c:v>Grit/persistence</c:v>
                </c:pt>
                <c:pt idx="8">
                  <c:v>Positivity</c:v>
                </c:pt>
                <c:pt idx="9">
                  <c:v>Creativity</c:v>
                </c:pt>
                <c:pt idx="10">
                  <c:v>Confidence</c:v>
                </c:pt>
              </c:strCache>
            </c:strRef>
          </c:cat>
          <c:val>
            <c:numRef>
              <c:f>'SBE06'!$E$18:$E$28</c:f>
              <c:numCache>
                <c:formatCode>0.0</c:formatCode>
                <c:ptCount val="11"/>
                <c:pt idx="0">
                  <c:v>3</c:v>
                </c:pt>
                <c:pt idx="1">
                  <c:v>2.5</c:v>
                </c:pt>
                <c:pt idx="2">
                  <c:v>2.5</c:v>
                </c:pt>
                <c:pt idx="3">
                  <c:v>2.5</c:v>
                </c:pt>
                <c:pt idx="4">
                  <c:v>3</c:v>
                </c:pt>
                <c:pt idx="5">
                  <c:v>2.5</c:v>
                </c:pt>
                <c:pt idx="6">
                  <c:v>2</c:v>
                </c:pt>
                <c:pt idx="7">
                  <c:v>2</c:v>
                </c:pt>
                <c:pt idx="8">
                  <c:v>3</c:v>
                </c:pt>
                <c:pt idx="9">
                  <c:v>2</c:v>
                </c:pt>
                <c:pt idx="10">
                  <c:v>3</c:v>
                </c:pt>
              </c:numCache>
            </c:numRef>
          </c:val>
          <c:extLst>
            <c:ext xmlns:c16="http://schemas.microsoft.com/office/drawing/2014/chart" uri="{C3380CC4-5D6E-409C-BE32-E72D297353CC}">
              <c16:uniqueId val="{00000002-BF93-4499-9240-5BF0F9BB899E}"/>
            </c:ext>
          </c:extLst>
        </c:ser>
        <c:dLbls>
          <c:showLegendKey val="0"/>
          <c:showVal val="0"/>
          <c:showCatName val="0"/>
          <c:showSerName val="0"/>
          <c:showPercent val="0"/>
          <c:showBubbleSize val="0"/>
        </c:dLbls>
        <c:axId val="604897792"/>
        <c:axId val="604897136"/>
      </c:radarChart>
      <c:catAx>
        <c:axId val="6048977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crossAx val="604897136"/>
        <c:crosses val="autoZero"/>
        <c:auto val="1"/>
        <c:lblAlgn val="ctr"/>
        <c:lblOffset val="100"/>
        <c:noMultiLvlLbl val="0"/>
      </c:catAx>
      <c:valAx>
        <c:axId val="604897136"/>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crossAx val="604897792"/>
        <c:crosses val="autoZero"/>
        <c:crossBetween val="between"/>
      </c:valAx>
      <c:spPr>
        <a:noFill/>
        <a:ln>
          <a:noFill/>
        </a:ln>
        <a:effectLst/>
      </c:spPr>
    </c:plotArea>
    <c:legend>
      <c:legendPos val="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TR"/>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TR"/>
    </a:p>
  </c:txPr>
  <c:externalData r:id="rId3">
    <c:autoUpdate val="0"/>
  </c:externalData>
</c:chartSpace>
</file>

<file path=word/charts/colors1.xml><?xml version="1.0" encoding="utf-8"?>
<cs:colorStyle xmlns:cs="http://schemas.microsoft.com/office/drawing/2012/chartStyle" xmlns:a="http://schemas.openxmlformats.org/drawingml/2006/main" meth="cycle" id="20">
  <a:schemeClr val="dk1"/>
  <cs:variation>
    <a:tint val="88500"/>
  </cs:variation>
  <cs:variation>
    <a:tint val="55000"/>
  </cs:variation>
  <cs:variation>
    <a:tint val="75000"/>
  </cs:variation>
  <cs:variation>
    <a:tint val="98500"/>
  </cs:variation>
  <cs:variation>
    <a:tint val="30000"/>
  </cs:variation>
  <cs:variation>
    <a:tint val="60000"/>
  </cs:variation>
  <cs:variation>
    <a:tint val="80000"/>
  </cs:variation>
</cs:colorStyle>
</file>

<file path=word/charts/colors2.xml><?xml version="1.0" encoding="utf-8"?>
<cs:colorStyle xmlns:cs="http://schemas.microsoft.com/office/drawing/2012/chartStyle" xmlns:a="http://schemas.openxmlformats.org/drawingml/2006/main" meth="withinLinear" id="16">
  <a:schemeClr val="accent3"/>
</cs:colorStyle>
</file>

<file path=word/charts/style1.xml><?xml version="1.0" encoding="utf-8"?>
<cs:chartStyle xmlns:cs="http://schemas.microsoft.com/office/drawing/2012/chartStyle" xmlns:a="http://schemas.openxmlformats.org/drawingml/2006/main" id="31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31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36E766CED61764A88BFEAB8E6F3417A" ma:contentTypeVersion="4" ma:contentTypeDescription="Create a new document." ma:contentTypeScope="" ma:versionID="088cb997ad01a76389b6af9ef6401598">
  <xsd:schema xmlns:xsd="http://www.w3.org/2001/XMLSchema" xmlns:xs="http://www.w3.org/2001/XMLSchema" xmlns:p="http://schemas.microsoft.com/office/2006/metadata/properties" xmlns:ns2="d595440b-2d80-4f25-9e0e-6409b2126a80" targetNamespace="http://schemas.microsoft.com/office/2006/metadata/properties" ma:root="true" ma:fieldsID="70859cf9a05c82ebff47731cb082ad76" ns2:_="">
    <xsd:import namespace="d595440b-2d80-4f25-9e0e-6409b2126a8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95440b-2d80-4f25-9e0e-6409b2126a8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BC1C457-8B50-4A3E-B350-64400CF16C15}">
  <ds:schemaRefs>
    <ds:schemaRef ds:uri="http://schemas.microsoft.com/sharepoint/v3/contenttype/forms"/>
  </ds:schemaRefs>
</ds:datastoreItem>
</file>

<file path=customXml/itemProps2.xml><?xml version="1.0" encoding="utf-8"?>
<ds:datastoreItem xmlns:ds="http://schemas.openxmlformats.org/officeDocument/2006/customXml" ds:itemID="{F7BC75DA-703E-4AE2-8645-C60A95FED67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0F43D5A0-FC4B-46CB-8A7E-F0AA43A0A7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595440b-2d80-4f25-9e0e-6409b2126a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147</TotalTime>
  <Pages>17</Pages>
  <Words>5253</Words>
  <Characters>29943</Characters>
  <Application>Microsoft Office Word</Application>
  <DocSecurity>0</DocSecurity>
  <Lines>249</Lines>
  <Paragraphs>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 Jarvis (BBS)</dc:creator>
  <cp:keywords/>
  <dc:description/>
  <cp:lastModifiedBy>Selen Kars</cp:lastModifiedBy>
  <cp:revision>8</cp:revision>
  <dcterms:created xsi:type="dcterms:W3CDTF">2021-01-29T18:21:00Z</dcterms:created>
  <dcterms:modified xsi:type="dcterms:W3CDTF">2021-02-01T08:44:00Z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0x010100136E766CED61764A88BFEAB8E6F3417A</vt:lpwstr>
  </property>
</Properties>
</file>