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D522" w14:textId="77777777" w:rsidR="002900E4" w:rsidRPr="00613465" w:rsidRDefault="002900E4" w:rsidP="002900E4">
      <w:pPr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Title Page</w:t>
      </w:r>
    </w:p>
    <w:p w14:paraId="62A26F70" w14:textId="77777777" w:rsidR="002900E4" w:rsidRPr="00A150FB" w:rsidRDefault="002900E4" w:rsidP="002900E4">
      <w:pPr>
        <w:rPr>
          <w:rFonts w:asciiTheme="majorBidi" w:hAnsiTheme="majorBidi" w:cstheme="majorBidi"/>
          <w:lang w:val="en-US"/>
        </w:rPr>
      </w:pPr>
    </w:p>
    <w:p w14:paraId="0C99FFB8" w14:textId="1B6897D0" w:rsidR="002900E4" w:rsidRPr="0018545F" w:rsidRDefault="002900E4" w:rsidP="002900E4">
      <w:pPr>
        <w:rPr>
          <w:rFonts w:asciiTheme="majorBidi" w:hAnsiTheme="majorBidi" w:cstheme="majorBidi"/>
          <w:color w:val="333333"/>
          <w:shd w:val="clear" w:color="auto" w:fill="FFFFFF"/>
          <w:lang w:val="en-US"/>
        </w:rPr>
      </w:pPr>
      <w:r w:rsidRPr="00797446">
        <w:rPr>
          <w:rFonts w:asciiTheme="majorBidi" w:hAnsiTheme="majorBidi" w:cstheme="majorBidi"/>
          <w:b/>
          <w:bCs/>
          <w:lang w:val="en-US"/>
        </w:rPr>
        <w:t>Title:</w:t>
      </w:r>
      <w:r>
        <w:rPr>
          <w:rFonts w:asciiTheme="majorBidi" w:hAnsiTheme="majorBidi" w:cstheme="majorBidi"/>
          <w:lang w:val="en-US"/>
        </w:rPr>
        <w:t xml:space="preserve"> T</w:t>
      </w:r>
      <w:r w:rsidRPr="00A150FB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he impact of </w:t>
      </w:r>
      <w:r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the </w:t>
      </w:r>
      <w:r w:rsidRPr="002724E2">
        <w:rPr>
          <w:rFonts w:asciiTheme="majorBidi" w:hAnsiTheme="majorBidi" w:cstheme="majorBidi"/>
          <w:lang w:val="en-US"/>
        </w:rPr>
        <w:t>coronavirus disease of 2019</w:t>
      </w:r>
      <w:r w:rsidRPr="00A150FB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on </w:t>
      </w:r>
      <w:r>
        <w:rPr>
          <w:rFonts w:asciiTheme="majorBidi" w:hAnsiTheme="majorBidi" w:cstheme="majorBidi"/>
          <w:color w:val="333333"/>
          <w:shd w:val="clear" w:color="auto" w:fill="FFFFFF"/>
          <w:lang w:val="en-US"/>
        </w:rPr>
        <w:t>research.</w:t>
      </w:r>
    </w:p>
    <w:p w14:paraId="0AF3FC21" w14:textId="77777777" w:rsidR="002900E4" w:rsidRPr="00A150FB" w:rsidRDefault="002900E4" w:rsidP="002900E4">
      <w:pPr>
        <w:rPr>
          <w:rFonts w:asciiTheme="majorBidi" w:hAnsiTheme="majorBidi" w:cstheme="majorBidi"/>
          <w:b/>
          <w:bCs/>
          <w:lang w:val="en-US"/>
        </w:rPr>
      </w:pPr>
    </w:p>
    <w:p w14:paraId="4D1C4000" w14:textId="77777777" w:rsidR="002900E4" w:rsidRPr="00A150FB" w:rsidRDefault="002900E4" w:rsidP="002900E4">
      <w:pPr>
        <w:rPr>
          <w:rFonts w:asciiTheme="majorBidi" w:hAnsiTheme="majorBidi" w:cstheme="majorBidi"/>
          <w:b/>
          <w:bCs/>
          <w:lang w:val="en-US"/>
        </w:rPr>
      </w:pPr>
      <w:r w:rsidRPr="00A150FB">
        <w:rPr>
          <w:rFonts w:asciiTheme="majorBidi" w:hAnsiTheme="majorBidi" w:cstheme="majorBidi"/>
          <w:b/>
          <w:bCs/>
          <w:lang w:val="en-US"/>
        </w:rPr>
        <w:t xml:space="preserve">Authors: </w:t>
      </w:r>
    </w:p>
    <w:p w14:paraId="4FD01AD0" w14:textId="77777777" w:rsidR="002900E4" w:rsidRDefault="002900E4" w:rsidP="002900E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Dr. Najla F. Alsiri</w:t>
      </w:r>
      <w:r w:rsidRPr="001B041C">
        <w:rPr>
          <w:rFonts w:asciiTheme="majorBidi" w:hAnsiTheme="majorBidi" w:cstheme="majorBidi"/>
          <w:vertAlign w:val="superscript"/>
          <w:lang w:val="en-US"/>
        </w:rPr>
        <w:t>1</w:t>
      </w:r>
      <w:r>
        <w:rPr>
          <w:rFonts w:asciiTheme="majorBidi" w:hAnsiTheme="majorBidi" w:cstheme="majorBidi"/>
          <w:lang w:val="en-US"/>
        </w:rPr>
        <w:t xml:space="preserve">, PhD. Email: </w:t>
      </w:r>
      <w:hyperlink r:id="rId7" w:history="1">
        <w:r w:rsidRPr="00425DFE">
          <w:rPr>
            <w:rStyle w:val="Hyperlink"/>
            <w:rFonts w:asciiTheme="majorBidi" w:hAnsiTheme="majorBidi" w:cstheme="majorBidi"/>
            <w:lang w:val="en-US"/>
          </w:rPr>
          <w:t>dr.alsiri@outlook.com</w:t>
        </w:r>
      </w:hyperlink>
      <w:r>
        <w:rPr>
          <w:rFonts w:asciiTheme="majorBidi" w:hAnsiTheme="majorBidi" w:cstheme="majorBidi"/>
          <w:lang w:val="en-US"/>
        </w:rPr>
        <w:t xml:space="preserve">  </w:t>
      </w:r>
    </w:p>
    <w:p w14:paraId="7DA17D18" w14:textId="734A6FBF" w:rsidR="002900E4" w:rsidRDefault="002900E4" w:rsidP="002900E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Dr. </w:t>
      </w:r>
      <w:proofErr w:type="spellStart"/>
      <w:r>
        <w:rPr>
          <w:rFonts w:asciiTheme="majorBidi" w:hAnsiTheme="majorBidi" w:cstheme="majorBidi"/>
          <w:lang w:val="en-US"/>
        </w:rPr>
        <w:t>Meshal</w:t>
      </w:r>
      <w:proofErr w:type="spellEnd"/>
      <w:r>
        <w:rPr>
          <w:rFonts w:asciiTheme="majorBidi" w:hAnsiTheme="majorBidi" w:cstheme="majorBidi"/>
          <w:lang w:val="en-US"/>
        </w:rPr>
        <w:t xml:space="preserve"> A. Alhadhoud</w:t>
      </w:r>
      <w:r w:rsidRPr="001B041C">
        <w:rPr>
          <w:rFonts w:asciiTheme="majorBidi" w:hAnsiTheme="majorBidi" w:cstheme="majorBidi"/>
          <w:vertAlign w:val="superscript"/>
          <w:lang w:val="en-US"/>
        </w:rPr>
        <w:t>2</w:t>
      </w:r>
      <w:r>
        <w:rPr>
          <w:rFonts w:asciiTheme="majorBidi" w:hAnsiTheme="majorBidi" w:cstheme="majorBidi"/>
          <w:lang w:val="en-US"/>
        </w:rPr>
        <w:t xml:space="preserve">, MBBCh. Email: </w:t>
      </w:r>
      <w:hyperlink r:id="rId8" w:history="1">
        <w:r w:rsidRPr="00425DFE">
          <w:rPr>
            <w:rStyle w:val="Hyperlink"/>
            <w:rFonts w:asciiTheme="majorBidi" w:hAnsiTheme="majorBidi" w:cstheme="majorBidi"/>
            <w:lang w:val="en-US"/>
          </w:rPr>
          <w:t>Maalhadhoud@gmail.com</w:t>
        </w:r>
      </w:hyperlink>
      <w:r>
        <w:rPr>
          <w:rFonts w:asciiTheme="majorBidi" w:hAnsiTheme="majorBidi" w:cstheme="majorBidi"/>
          <w:lang w:val="en-US"/>
        </w:rPr>
        <w:t xml:space="preserve"> </w:t>
      </w:r>
    </w:p>
    <w:p w14:paraId="09ADD66B" w14:textId="181866B5" w:rsidR="00F7557A" w:rsidRDefault="00F7557A" w:rsidP="002900E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Prof. Shea Palmer</w:t>
      </w:r>
      <w:r w:rsidRPr="00F7557A">
        <w:rPr>
          <w:rFonts w:asciiTheme="majorBidi" w:hAnsiTheme="majorBidi" w:cstheme="majorBidi"/>
          <w:vertAlign w:val="superscript"/>
          <w:lang w:val="en-US"/>
        </w:rPr>
        <w:t>3</w:t>
      </w:r>
      <w:r>
        <w:rPr>
          <w:rFonts w:asciiTheme="majorBidi" w:hAnsiTheme="majorBidi" w:cstheme="majorBidi"/>
          <w:lang w:val="en-US"/>
        </w:rPr>
        <w:t xml:space="preserve">, PhD. Email: </w:t>
      </w:r>
      <w:hyperlink r:id="rId9" w:history="1">
        <w:r w:rsidRPr="00372450">
          <w:rPr>
            <w:rStyle w:val="Hyperlink"/>
            <w:rFonts w:asciiTheme="majorBidi" w:hAnsiTheme="majorBidi" w:cstheme="majorBidi"/>
            <w:lang w:val="en-US"/>
          </w:rPr>
          <w:t>Shea.palmer@uwe.ac.uk</w:t>
        </w:r>
      </w:hyperlink>
      <w:r>
        <w:rPr>
          <w:rFonts w:asciiTheme="majorBidi" w:hAnsiTheme="majorBidi" w:cstheme="majorBidi"/>
          <w:lang w:val="en-US"/>
        </w:rPr>
        <w:t xml:space="preserve"> </w:t>
      </w:r>
    </w:p>
    <w:p w14:paraId="3748F243" w14:textId="77777777" w:rsidR="002900E4" w:rsidRDefault="002900E4" w:rsidP="002900E4">
      <w:pPr>
        <w:rPr>
          <w:rFonts w:asciiTheme="majorBidi" w:hAnsiTheme="majorBidi" w:cstheme="majorBidi"/>
          <w:lang w:val="en-US"/>
        </w:rPr>
      </w:pPr>
      <w:r w:rsidRPr="001B041C">
        <w:rPr>
          <w:rFonts w:asciiTheme="majorBidi" w:hAnsiTheme="majorBidi" w:cstheme="majorBidi"/>
          <w:vertAlign w:val="superscript"/>
          <w:lang w:val="en-US"/>
        </w:rPr>
        <w:t>1</w:t>
      </w:r>
      <w:r>
        <w:rPr>
          <w:rFonts w:asciiTheme="majorBidi" w:hAnsiTheme="majorBidi" w:cstheme="majorBidi"/>
          <w:lang w:val="en-US"/>
        </w:rPr>
        <w:t xml:space="preserve"> Al-Razi Orthopedics and Rehabilitation Hospital, Kuwait.</w:t>
      </w:r>
    </w:p>
    <w:p w14:paraId="0482C797" w14:textId="7B28DAA2" w:rsidR="002900E4" w:rsidRDefault="002900E4" w:rsidP="002900E4">
      <w:pPr>
        <w:rPr>
          <w:rFonts w:asciiTheme="majorBidi" w:hAnsiTheme="majorBidi" w:cstheme="majorBidi"/>
          <w:lang w:val="en-US"/>
        </w:rPr>
      </w:pPr>
      <w:r w:rsidRPr="001B041C">
        <w:rPr>
          <w:rFonts w:asciiTheme="majorBidi" w:hAnsiTheme="majorBidi" w:cstheme="majorBidi"/>
          <w:vertAlign w:val="superscript"/>
          <w:lang w:val="en-US"/>
        </w:rPr>
        <w:t>2</w:t>
      </w:r>
      <w:r>
        <w:rPr>
          <w:rFonts w:asciiTheme="majorBidi" w:hAnsiTheme="majorBidi" w:cstheme="majorBidi"/>
          <w:lang w:val="en-US"/>
        </w:rPr>
        <w:t xml:space="preserve"> Al-Adan Hospital, Kuwait.</w:t>
      </w:r>
    </w:p>
    <w:p w14:paraId="6958717C" w14:textId="062C9C34" w:rsidR="00F7557A" w:rsidRDefault="00F7557A" w:rsidP="00F7557A">
      <w:pPr>
        <w:rPr>
          <w:rFonts w:asciiTheme="majorBidi" w:hAnsiTheme="majorBidi" w:cstheme="majorBidi"/>
          <w:lang w:val="en-US"/>
        </w:rPr>
      </w:pPr>
      <w:r w:rsidRPr="00F7557A">
        <w:rPr>
          <w:rFonts w:asciiTheme="majorBidi" w:hAnsiTheme="majorBidi" w:cstheme="majorBidi"/>
          <w:vertAlign w:val="superscript"/>
          <w:lang w:val="en-US"/>
        </w:rPr>
        <w:t>3</w:t>
      </w:r>
      <w:r>
        <w:rPr>
          <w:rFonts w:asciiTheme="majorBidi" w:hAnsiTheme="majorBidi" w:cstheme="majorBidi"/>
          <w:lang w:val="en-US"/>
        </w:rPr>
        <w:t xml:space="preserve"> The University of the West of England, Bristol, United Kingdom. </w:t>
      </w:r>
    </w:p>
    <w:p w14:paraId="282F97C4" w14:textId="77777777" w:rsidR="002900E4" w:rsidRDefault="002900E4" w:rsidP="002900E4">
      <w:pPr>
        <w:rPr>
          <w:rFonts w:asciiTheme="majorBidi" w:hAnsiTheme="majorBidi" w:cstheme="majorBidi"/>
          <w:lang w:val="en-US"/>
        </w:rPr>
      </w:pPr>
    </w:p>
    <w:p w14:paraId="44DDFE9D" w14:textId="77777777" w:rsidR="002900E4" w:rsidRDefault="002900E4" w:rsidP="002900E4">
      <w:pPr>
        <w:rPr>
          <w:rFonts w:asciiTheme="majorBidi" w:hAnsiTheme="majorBidi" w:cstheme="majorBidi"/>
          <w:lang w:val="en-US"/>
        </w:rPr>
      </w:pPr>
      <w:r w:rsidRPr="009E0732">
        <w:rPr>
          <w:rFonts w:asciiTheme="majorBidi" w:hAnsiTheme="majorBidi" w:cstheme="majorBidi"/>
          <w:b/>
          <w:bCs/>
          <w:lang w:val="en-US"/>
        </w:rPr>
        <w:t>Corresponding</w:t>
      </w:r>
      <w:r w:rsidRPr="00613465">
        <w:rPr>
          <w:rFonts w:asciiTheme="majorBidi" w:hAnsiTheme="majorBidi" w:cstheme="majorBidi"/>
          <w:lang w:val="en-US"/>
        </w:rPr>
        <w:t xml:space="preserve"> should be addressed to Dr. Najla </w:t>
      </w:r>
      <w:r>
        <w:rPr>
          <w:rFonts w:asciiTheme="majorBidi" w:hAnsiTheme="majorBidi" w:cstheme="majorBidi"/>
          <w:lang w:val="en-US"/>
        </w:rPr>
        <w:t xml:space="preserve">F. </w:t>
      </w:r>
      <w:r w:rsidRPr="00613465">
        <w:rPr>
          <w:rFonts w:asciiTheme="majorBidi" w:hAnsiTheme="majorBidi" w:cstheme="majorBidi"/>
          <w:lang w:val="en-US"/>
        </w:rPr>
        <w:t xml:space="preserve">Alsiri, Al-Razi Orthopedics and Rehabilitation Hospital, Shuwaikh, Kuwait, email: </w:t>
      </w:r>
      <w:hyperlink r:id="rId10" w:history="1">
        <w:r w:rsidRPr="00505A83">
          <w:rPr>
            <w:rStyle w:val="Hyperlink"/>
            <w:rFonts w:asciiTheme="majorBidi" w:hAnsiTheme="majorBidi" w:cstheme="majorBidi"/>
            <w:lang w:val="en-US"/>
          </w:rPr>
          <w:t>dr.alsiri@outlook.com</w:t>
        </w:r>
      </w:hyperlink>
      <w:r>
        <w:rPr>
          <w:rFonts w:asciiTheme="majorBidi" w:hAnsiTheme="majorBidi" w:cstheme="majorBidi"/>
          <w:lang w:val="en-US"/>
        </w:rPr>
        <w:t>.</w:t>
      </w:r>
    </w:p>
    <w:p w14:paraId="137DA0A8" w14:textId="77777777" w:rsidR="002900E4" w:rsidRDefault="002900E4" w:rsidP="002900E4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Tel: 00965-66820032</w:t>
      </w:r>
    </w:p>
    <w:p w14:paraId="6671D3A6" w14:textId="37D1876F" w:rsidR="005E54C7" w:rsidRDefault="005E54C7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C457806" w14:textId="666C385E" w:rsidR="005E54C7" w:rsidRDefault="005E54C7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0BB546D" w14:textId="0DA2B11E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3571855F" w14:textId="5F164D33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59C8680" w14:textId="10E0C8B3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1A803998" w14:textId="442E4965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3EC284FA" w14:textId="47744A21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34CAFA0" w14:textId="3FFA6C95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052479B5" w14:textId="635DC59B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1F72B5A2" w14:textId="0EAED807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4A245A7" w14:textId="405711F4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75881E6" w14:textId="497C409A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3EC72AF0" w14:textId="79C70E9A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4882CD8" w14:textId="572D40E5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E1F76A4" w14:textId="18176F89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61E9B48" w14:textId="6F38020E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2B3B850" w14:textId="53B2BE30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0B370B36" w14:textId="59B5CCF0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2E84077A" w14:textId="1A1FA991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4BB8D5C6" w14:textId="0CEDEC51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1E8F9BAC" w14:textId="0653CA76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78AD474" w14:textId="040539D7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7889C76" w14:textId="2EE72CEA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5B2E2DF" w14:textId="6AB68B5B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80D161F" w14:textId="29168AF7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0DDE831" w14:textId="3C217E10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BEDF29E" w14:textId="22818A31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E9F37C4" w14:textId="1D2B3C5D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1EB76D51" w14:textId="7DE9725F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7FD59E52" w14:textId="41279AB6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276719C0" w14:textId="3953A83A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59698BDD" w14:textId="41279279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1549601E" w14:textId="7871227F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27455767" w14:textId="77777777" w:rsidR="00F7557A" w:rsidRDefault="00F7557A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0070BC7B" w14:textId="7FFB787F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609E691F" w14:textId="19A47713" w:rsidR="002900E4" w:rsidRPr="002900E4" w:rsidRDefault="002900E4" w:rsidP="002900E4">
      <w:pPr>
        <w:rPr>
          <w:rFonts w:asciiTheme="majorBidi" w:hAnsiTheme="majorBidi" w:cstheme="majorBidi"/>
          <w:b/>
          <w:bCs/>
          <w:color w:val="333333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 xml:space="preserve">Title: </w:t>
      </w:r>
      <w:r w:rsidRPr="002900E4">
        <w:rPr>
          <w:rFonts w:asciiTheme="majorBidi" w:hAnsiTheme="majorBidi" w:cstheme="majorBidi"/>
          <w:lang w:val="en-US"/>
        </w:rPr>
        <w:t>T</w:t>
      </w:r>
      <w:r w:rsidRPr="002900E4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he impact of the </w:t>
      </w:r>
      <w:r w:rsidRPr="002900E4">
        <w:rPr>
          <w:rFonts w:asciiTheme="majorBidi" w:hAnsiTheme="majorBidi" w:cstheme="majorBidi"/>
          <w:lang w:val="en-US"/>
        </w:rPr>
        <w:t>coronavirus disease of 2019</w:t>
      </w:r>
      <w:r w:rsidRPr="002900E4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on research.</w:t>
      </w:r>
    </w:p>
    <w:p w14:paraId="44CF528B" w14:textId="77777777" w:rsidR="002900E4" w:rsidRDefault="002900E4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</w:p>
    <w:p w14:paraId="34A40DB0" w14:textId="28CD48E2" w:rsidR="00CA2145" w:rsidRPr="00E57AA7" w:rsidRDefault="00CA2145" w:rsidP="00CA2145">
      <w:pPr>
        <w:rPr>
          <w:rFonts w:asciiTheme="majorBidi" w:hAnsiTheme="majorBidi" w:cstheme="majorBidi"/>
          <w:b/>
          <w:bCs/>
          <w:i/>
          <w:iCs/>
          <w:lang w:val="en-US"/>
        </w:rPr>
      </w:pPr>
      <w:r w:rsidRPr="00E57AA7">
        <w:rPr>
          <w:rFonts w:asciiTheme="majorBidi" w:hAnsiTheme="majorBidi" w:cstheme="majorBidi"/>
          <w:b/>
          <w:bCs/>
          <w:i/>
          <w:iCs/>
          <w:lang w:val="en-US"/>
        </w:rPr>
        <w:t>Letter to the editor</w:t>
      </w:r>
    </w:p>
    <w:p w14:paraId="2B7395B1" w14:textId="139AE6E9" w:rsidR="004C0F93" w:rsidRDefault="00A31B75" w:rsidP="00F7557A">
      <w:pPr>
        <w:ind w:firstLine="720"/>
        <w:jc w:val="both"/>
        <w:rPr>
          <w:lang w:val="en-US"/>
        </w:rPr>
      </w:pPr>
      <w:r>
        <w:rPr>
          <w:rFonts w:asciiTheme="majorBidi" w:hAnsiTheme="majorBidi" w:cstheme="majorBidi"/>
          <w:lang w:val="en-US"/>
        </w:rPr>
        <w:t>T</w:t>
      </w:r>
      <w:r w:rsidR="00CA2145" w:rsidRPr="00806B99">
        <w:rPr>
          <w:rFonts w:asciiTheme="majorBidi" w:hAnsiTheme="majorBidi" w:cstheme="majorBidi"/>
          <w:lang w:val="en-US"/>
        </w:rPr>
        <w:t xml:space="preserve">he World Health Organization declared </w:t>
      </w:r>
      <w:r w:rsidR="0039318D">
        <w:rPr>
          <w:rFonts w:asciiTheme="majorBidi" w:hAnsiTheme="majorBidi" w:cstheme="majorBidi"/>
          <w:lang w:val="en-US"/>
        </w:rPr>
        <w:t xml:space="preserve">the </w:t>
      </w:r>
      <w:r w:rsidR="0039318D" w:rsidRPr="00806B99">
        <w:rPr>
          <w:rFonts w:asciiTheme="majorBidi" w:hAnsiTheme="majorBidi" w:cstheme="majorBidi"/>
          <w:lang w:val="en-US"/>
        </w:rPr>
        <w:t>coronavirus disease of 2019</w:t>
      </w:r>
      <w:r w:rsidR="0039318D">
        <w:rPr>
          <w:rFonts w:asciiTheme="majorBidi" w:hAnsiTheme="majorBidi" w:cstheme="majorBidi"/>
          <w:lang w:val="en-US"/>
        </w:rPr>
        <w:t xml:space="preserve"> (</w:t>
      </w:r>
      <w:r w:rsidR="00CA2145" w:rsidRPr="00806B99">
        <w:rPr>
          <w:rFonts w:asciiTheme="majorBidi" w:hAnsiTheme="majorBidi" w:cstheme="majorBidi"/>
          <w:lang w:val="en-US"/>
        </w:rPr>
        <w:t>COVID</w:t>
      </w:r>
      <w:r>
        <w:rPr>
          <w:rFonts w:asciiTheme="majorBidi" w:hAnsiTheme="majorBidi" w:cstheme="majorBidi"/>
          <w:lang w:val="en-US"/>
        </w:rPr>
        <w:t>-</w:t>
      </w:r>
      <w:r w:rsidR="00CA2145" w:rsidRPr="00806B99">
        <w:rPr>
          <w:rFonts w:asciiTheme="majorBidi" w:hAnsiTheme="majorBidi" w:cstheme="majorBidi"/>
          <w:lang w:val="en-US"/>
        </w:rPr>
        <w:t>19</w:t>
      </w:r>
      <w:r w:rsidR="0039318D">
        <w:rPr>
          <w:rFonts w:asciiTheme="majorBidi" w:hAnsiTheme="majorBidi" w:cstheme="majorBidi"/>
          <w:lang w:val="en-US"/>
        </w:rPr>
        <w:t>)</w:t>
      </w:r>
      <w:r w:rsidR="00CA2145" w:rsidRPr="00806B99">
        <w:rPr>
          <w:rFonts w:asciiTheme="majorBidi" w:hAnsiTheme="majorBidi" w:cstheme="majorBidi"/>
          <w:lang w:val="en-US"/>
        </w:rPr>
        <w:t xml:space="preserve"> </w:t>
      </w:r>
      <w:r w:rsidR="0051455E">
        <w:rPr>
          <w:rFonts w:asciiTheme="majorBidi" w:hAnsiTheme="majorBidi" w:cstheme="majorBidi"/>
          <w:lang w:val="en-US"/>
        </w:rPr>
        <w:t>as</w:t>
      </w:r>
      <w:r w:rsidR="00CA2145">
        <w:rPr>
          <w:rFonts w:asciiTheme="majorBidi" w:hAnsiTheme="majorBidi" w:cstheme="majorBidi"/>
          <w:lang w:val="en-US"/>
        </w:rPr>
        <w:t xml:space="preserve"> a</w:t>
      </w:r>
      <w:r w:rsidR="00CA2145" w:rsidRPr="00806B99">
        <w:rPr>
          <w:rFonts w:asciiTheme="majorBidi" w:hAnsiTheme="majorBidi" w:cstheme="majorBidi"/>
          <w:lang w:val="en-US"/>
        </w:rPr>
        <w:t xml:space="preserve"> pandemic. </w:t>
      </w:r>
      <w:r w:rsidR="00481D72">
        <w:rPr>
          <w:rFonts w:asciiTheme="majorBidi" w:hAnsiTheme="majorBidi" w:cstheme="majorBidi"/>
          <w:lang w:val="en-US"/>
        </w:rPr>
        <w:t>E</w:t>
      </w:r>
      <w:r w:rsidR="00CA2145" w:rsidRPr="00806B99">
        <w:rPr>
          <w:rFonts w:asciiTheme="majorBidi" w:hAnsiTheme="majorBidi" w:cstheme="majorBidi"/>
          <w:lang w:val="en-US"/>
        </w:rPr>
        <w:t>xtreme control measures have been applied</w:t>
      </w:r>
      <w:r>
        <w:rPr>
          <w:rFonts w:asciiTheme="majorBidi" w:hAnsiTheme="majorBidi" w:cstheme="majorBidi"/>
          <w:lang w:val="en-US"/>
        </w:rPr>
        <w:t xml:space="preserve"> globally</w:t>
      </w:r>
      <w:r w:rsidR="00CA2145" w:rsidRPr="00806B99">
        <w:rPr>
          <w:rFonts w:asciiTheme="majorBidi" w:hAnsiTheme="majorBidi" w:cstheme="majorBidi"/>
          <w:lang w:val="en-US"/>
        </w:rPr>
        <w:t xml:space="preserve">. </w:t>
      </w:r>
      <w:r>
        <w:rPr>
          <w:rFonts w:asciiTheme="majorBidi" w:hAnsiTheme="majorBidi" w:cstheme="majorBidi"/>
          <w:lang w:val="en-US"/>
        </w:rPr>
        <w:t>B</w:t>
      </w:r>
      <w:r w:rsidR="00CA2145" w:rsidRPr="00806B99">
        <w:rPr>
          <w:rFonts w:asciiTheme="majorBidi" w:hAnsiTheme="majorBidi" w:cstheme="majorBidi"/>
          <w:lang w:val="en-US"/>
        </w:rPr>
        <w:t>order</w:t>
      </w:r>
      <w:r w:rsidR="000555BA">
        <w:rPr>
          <w:rFonts w:asciiTheme="majorBidi" w:hAnsiTheme="majorBidi" w:cstheme="majorBidi"/>
          <w:lang w:val="en-US"/>
        </w:rPr>
        <w:t>s</w:t>
      </w:r>
      <w:r w:rsidR="00CA2145" w:rsidRPr="00806B99">
        <w:rPr>
          <w:rFonts w:asciiTheme="majorBidi" w:hAnsiTheme="majorBidi" w:cstheme="majorBidi"/>
          <w:lang w:val="en-US"/>
        </w:rPr>
        <w:t xml:space="preserve"> between countries</w:t>
      </w:r>
      <w:r w:rsidR="00CA2145">
        <w:rPr>
          <w:rFonts w:asciiTheme="majorBidi" w:hAnsiTheme="majorBidi" w:cstheme="majorBidi"/>
          <w:lang w:val="en-US"/>
        </w:rPr>
        <w:t xml:space="preserve"> have been closed</w:t>
      </w:r>
      <w:r>
        <w:rPr>
          <w:rFonts w:asciiTheme="majorBidi" w:hAnsiTheme="majorBidi" w:cstheme="majorBidi"/>
          <w:lang w:val="en-US"/>
        </w:rPr>
        <w:t xml:space="preserve">, and </w:t>
      </w:r>
      <w:r w:rsidR="00CA2145" w:rsidRPr="00806B99">
        <w:rPr>
          <w:rFonts w:asciiTheme="majorBidi" w:hAnsiTheme="majorBidi" w:cstheme="majorBidi"/>
          <w:lang w:val="en-US"/>
        </w:rPr>
        <w:t>quarantin</w:t>
      </w:r>
      <w:r w:rsidR="00CA2145">
        <w:rPr>
          <w:rFonts w:asciiTheme="majorBidi" w:hAnsiTheme="majorBidi" w:cstheme="majorBidi"/>
          <w:lang w:val="en-US"/>
        </w:rPr>
        <w:t>ing</w:t>
      </w:r>
      <w:r w:rsidR="00CA2145" w:rsidRPr="00806B99">
        <w:rPr>
          <w:rFonts w:asciiTheme="majorBidi" w:hAnsiTheme="majorBidi" w:cstheme="majorBidi"/>
          <w:lang w:val="en-US"/>
        </w:rPr>
        <w:t xml:space="preserve"> and physical distancing </w:t>
      </w:r>
      <w:r w:rsidR="00CA2145">
        <w:rPr>
          <w:rFonts w:asciiTheme="majorBidi" w:hAnsiTheme="majorBidi" w:cstheme="majorBidi"/>
          <w:lang w:val="en-US"/>
        </w:rPr>
        <w:t>have been</w:t>
      </w:r>
      <w:r w:rsidR="00CA2145" w:rsidRPr="00806B99">
        <w:rPr>
          <w:rFonts w:asciiTheme="majorBidi" w:hAnsiTheme="majorBidi" w:cstheme="majorBidi"/>
          <w:lang w:val="en-US"/>
        </w:rPr>
        <w:t xml:space="preserve"> practiced. </w:t>
      </w:r>
      <w:r>
        <w:rPr>
          <w:rFonts w:asciiTheme="majorBidi" w:hAnsiTheme="majorBidi" w:cstheme="majorBidi"/>
          <w:lang w:val="en-US"/>
        </w:rPr>
        <w:t>T</w:t>
      </w:r>
      <w:r w:rsidR="00CA2145" w:rsidRPr="00806B99">
        <w:rPr>
          <w:rFonts w:asciiTheme="majorBidi" w:hAnsiTheme="majorBidi" w:cstheme="majorBidi"/>
          <w:lang w:val="en-US"/>
        </w:rPr>
        <w:t>he</w:t>
      </w:r>
      <w:r w:rsidR="00CA2145">
        <w:rPr>
          <w:rFonts w:asciiTheme="majorBidi" w:hAnsiTheme="majorBidi" w:cstheme="majorBidi"/>
          <w:lang w:val="en-US"/>
        </w:rPr>
        <w:t>se</w:t>
      </w:r>
      <w:r w:rsidR="00CA2145" w:rsidRPr="00806B99">
        <w:rPr>
          <w:rFonts w:asciiTheme="majorBidi" w:hAnsiTheme="majorBidi" w:cstheme="majorBidi"/>
          <w:lang w:val="en-US"/>
        </w:rPr>
        <w:t xml:space="preserve"> control measures come at </w:t>
      </w:r>
      <w:r w:rsidR="00CA2145">
        <w:rPr>
          <w:rFonts w:asciiTheme="majorBidi" w:hAnsiTheme="majorBidi" w:cstheme="majorBidi"/>
          <w:lang w:val="en-US"/>
        </w:rPr>
        <w:t xml:space="preserve">a </w:t>
      </w:r>
      <w:r w:rsidR="00CA2145" w:rsidRPr="00806B99">
        <w:rPr>
          <w:rFonts w:asciiTheme="majorBidi" w:hAnsiTheme="majorBidi" w:cstheme="majorBidi"/>
          <w:lang w:val="en-US"/>
        </w:rPr>
        <w:t>socioeconomic cost</w:t>
      </w:r>
      <w:r w:rsidR="00CA2145">
        <w:rPr>
          <w:rFonts w:asciiTheme="majorBidi" w:hAnsiTheme="majorBidi" w:cstheme="majorBidi"/>
          <w:lang w:val="en-US"/>
        </w:rPr>
        <w:t>,</w:t>
      </w:r>
      <w:r w:rsidR="00CA2145" w:rsidRPr="00806B99">
        <w:rPr>
          <w:rFonts w:asciiTheme="majorBidi" w:hAnsiTheme="majorBidi" w:cstheme="majorBidi"/>
          <w:lang w:val="en-US"/>
        </w:rPr>
        <w:t xml:space="preserve"> and certainly come at the</w:t>
      </w:r>
      <w:r w:rsidR="00CA2145">
        <w:rPr>
          <w:rFonts w:asciiTheme="majorBidi" w:hAnsiTheme="majorBidi" w:cstheme="majorBidi"/>
          <w:lang w:val="en-US"/>
        </w:rPr>
        <w:t xml:space="preserve"> expense of</w:t>
      </w:r>
      <w:r w:rsidR="00CA2145" w:rsidRPr="00806B99">
        <w:rPr>
          <w:rFonts w:asciiTheme="majorBidi" w:hAnsiTheme="majorBidi" w:cstheme="majorBidi"/>
          <w:lang w:val="en-US"/>
        </w:rPr>
        <w:t xml:space="preserve"> scientific research. </w:t>
      </w:r>
      <w:r w:rsidR="00EF71B0">
        <w:rPr>
          <w:rFonts w:asciiTheme="majorBidi" w:hAnsiTheme="majorBidi" w:cstheme="majorBidi"/>
          <w:lang w:val="en-US"/>
        </w:rPr>
        <w:t>Clinical r</w:t>
      </w:r>
      <w:r w:rsidR="00CA2145" w:rsidRPr="00806B99">
        <w:rPr>
          <w:rFonts w:asciiTheme="majorBidi" w:hAnsiTheme="majorBidi" w:cstheme="majorBidi"/>
          <w:lang w:val="en-US"/>
        </w:rPr>
        <w:t xml:space="preserve">esearch </w:t>
      </w:r>
      <w:r w:rsidR="000555BA">
        <w:rPr>
          <w:rFonts w:asciiTheme="majorBidi" w:hAnsiTheme="majorBidi" w:cstheme="majorBidi"/>
          <w:lang w:val="en-US"/>
        </w:rPr>
        <w:t>often involves</w:t>
      </w:r>
      <w:r w:rsidR="00CA2145" w:rsidRPr="00806B99">
        <w:rPr>
          <w:rFonts w:asciiTheme="majorBidi" w:hAnsiTheme="majorBidi" w:cstheme="majorBidi"/>
          <w:lang w:val="en-US"/>
        </w:rPr>
        <w:t xml:space="preserve"> human to human interaction; however, </w:t>
      </w:r>
      <w:r w:rsidR="000555BA">
        <w:rPr>
          <w:rFonts w:asciiTheme="majorBidi" w:hAnsiTheme="majorBidi" w:cstheme="majorBidi"/>
          <w:lang w:val="en-US"/>
        </w:rPr>
        <w:t>such</w:t>
      </w:r>
      <w:r w:rsidR="00CA2145" w:rsidRPr="00806B99">
        <w:rPr>
          <w:rFonts w:asciiTheme="majorBidi" w:hAnsiTheme="majorBidi" w:cstheme="majorBidi"/>
          <w:lang w:val="en-US"/>
        </w:rPr>
        <w:t xml:space="preserve"> interaction</w:t>
      </w:r>
      <w:r w:rsidR="00CA2145">
        <w:rPr>
          <w:rFonts w:asciiTheme="majorBidi" w:hAnsiTheme="majorBidi" w:cstheme="majorBidi"/>
          <w:lang w:val="en-US"/>
        </w:rPr>
        <w:t xml:space="preserve"> has</w:t>
      </w:r>
      <w:r w:rsidR="00CA2145" w:rsidRPr="00806B99">
        <w:rPr>
          <w:rFonts w:asciiTheme="majorBidi" w:hAnsiTheme="majorBidi" w:cstheme="majorBidi"/>
          <w:lang w:val="en-US"/>
        </w:rPr>
        <w:t xml:space="preserve"> bec</w:t>
      </w:r>
      <w:r w:rsidR="00CA2145">
        <w:rPr>
          <w:rFonts w:asciiTheme="majorBidi" w:hAnsiTheme="majorBidi" w:cstheme="majorBidi"/>
          <w:lang w:val="en-US"/>
        </w:rPr>
        <w:t>o</w:t>
      </w:r>
      <w:r w:rsidR="00CA2145" w:rsidRPr="00806B99">
        <w:rPr>
          <w:rFonts w:asciiTheme="majorBidi" w:hAnsiTheme="majorBidi" w:cstheme="majorBidi"/>
          <w:lang w:val="en-US"/>
        </w:rPr>
        <w:t xml:space="preserve">me hazardous </w:t>
      </w:r>
      <w:r w:rsidR="00CA2145">
        <w:rPr>
          <w:rFonts w:asciiTheme="majorBidi" w:hAnsiTheme="majorBidi" w:cstheme="majorBidi"/>
          <w:lang w:val="en-US"/>
        </w:rPr>
        <w:t>due to</w:t>
      </w:r>
      <w:r w:rsidR="00CA2145" w:rsidRPr="00806B99">
        <w:rPr>
          <w:rFonts w:asciiTheme="majorBidi" w:hAnsiTheme="majorBidi" w:cstheme="majorBidi"/>
          <w:lang w:val="en-US"/>
        </w:rPr>
        <w:t xml:space="preserve"> the </w:t>
      </w:r>
      <w:r w:rsidR="00481D72">
        <w:rPr>
          <w:rFonts w:asciiTheme="majorBidi" w:hAnsiTheme="majorBidi" w:cstheme="majorBidi"/>
          <w:lang w:val="en-US"/>
        </w:rPr>
        <w:t>high</w:t>
      </w:r>
      <w:r w:rsidR="000555BA">
        <w:rPr>
          <w:rFonts w:asciiTheme="majorBidi" w:hAnsiTheme="majorBidi" w:cstheme="majorBidi"/>
          <w:lang w:val="en-US"/>
        </w:rPr>
        <w:t>ly</w:t>
      </w:r>
      <w:r w:rsidR="00481D72">
        <w:rPr>
          <w:rFonts w:asciiTheme="majorBidi" w:hAnsiTheme="majorBidi" w:cstheme="majorBidi"/>
          <w:lang w:val="en-US"/>
        </w:rPr>
        <w:t xml:space="preserve"> </w:t>
      </w:r>
      <w:r w:rsidR="00CA2145" w:rsidRPr="00806B99">
        <w:rPr>
          <w:rFonts w:asciiTheme="majorBidi" w:hAnsiTheme="majorBidi" w:cstheme="majorBidi"/>
          <w:lang w:val="en-US"/>
        </w:rPr>
        <w:t xml:space="preserve">contagious nature of COVID-19. </w:t>
      </w:r>
      <w:r w:rsidR="00F20BCA">
        <w:rPr>
          <w:rFonts w:asciiTheme="majorBidi" w:hAnsiTheme="majorBidi" w:cstheme="majorBidi"/>
          <w:lang w:val="en-US"/>
        </w:rPr>
        <w:t>T</w:t>
      </w:r>
      <w:r w:rsidR="00F20BCA" w:rsidRPr="00806B99">
        <w:rPr>
          <w:rFonts w:asciiTheme="majorBidi" w:hAnsiTheme="majorBidi" w:cstheme="majorBidi"/>
          <w:lang w:val="en-US"/>
        </w:rPr>
        <w:t xml:space="preserve">he extreme control measures applied globally </w:t>
      </w:r>
      <w:r w:rsidR="00F20BCA">
        <w:rPr>
          <w:rFonts w:asciiTheme="majorBidi" w:hAnsiTheme="majorBidi" w:cstheme="majorBidi"/>
          <w:lang w:val="en-US"/>
        </w:rPr>
        <w:t>are</w:t>
      </w:r>
      <w:r w:rsidR="00F20BCA" w:rsidRPr="00806B99">
        <w:rPr>
          <w:rFonts w:asciiTheme="majorBidi" w:hAnsiTheme="majorBidi" w:cstheme="majorBidi"/>
          <w:lang w:val="en-US"/>
        </w:rPr>
        <w:t xml:space="preserve"> relatively novel and form the main </w:t>
      </w:r>
      <w:r w:rsidR="000555BA">
        <w:rPr>
          <w:rFonts w:asciiTheme="majorBidi" w:hAnsiTheme="majorBidi" w:cstheme="majorBidi"/>
          <w:lang w:val="en-US"/>
        </w:rPr>
        <w:t>challenges</w:t>
      </w:r>
      <w:r w:rsidR="00F20BCA" w:rsidRPr="00806B99">
        <w:rPr>
          <w:rFonts w:asciiTheme="majorBidi" w:hAnsiTheme="majorBidi" w:cstheme="majorBidi"/>
          <w:lang w:val="en-US"/>
        </w:rPr>
        <w:t xml:space="preserve"> </w:t>
      </w:r>
      <w:r w:rsidR="000555BA">
        <w:rPr>
          <w:rFonts w:asciiTheme="majorBidi" w:hAnsiTheme="majorBidi" w:cstheme="majorBidi"/>
          <w:lang w:val="en-US"/>
        </w:rPr>
        <w:t>to</w:t>
      </w:r>
      <w:r w:rsidR="00F20BCA" w:rsidRPr="00806B99">
        <w:rPr>
          <w:rFonts w:asciiTheme="majorBidi" w:hAnsiTheme="majorBidi" w:cstheme="majorBidi"/>
          <w:lang w:val="en-US"/>
        </w:rPr>
        <w:t xml:space="preserve"> ongoing research.</w:t>
      </w:r>
      <w:r w:rsidR="0051455E">
        <w:rPr>
          <w:rFonts w:asciiTheme="majorBidi" w:hAnsiTheme="majorBidi" w:cstheme="majorBidi"/>
          <w:lang w:val="en-US"/>
        </w:rPr>
        <w:t xml:space="preserve"> </w:t>
      </w:r>
      <w:r w:rsidR="000555BA">
        <w:rPr>
          <w:rFonts w:asciiTheme="majorBidi" w:hAnsiTheme="majorBidi" w:cstheme="majorBidi"/>
          <w:lang w:val="en-US"/>
        </w:rPr>
        <w:t>Continuation of</w:t>
      </w:r>
      <w:r w:rsidR="00CA2145" w:rsidRPr="00806B99">
        <w:rPr>
          <w:rFonts w:asciiTheme="majorBidi" w:hAnsiTheme="majorBidi" w:cstheme="majorBidi"/>
          <w:lang w:val="en-US"/>
        </w:rPr>
        <w:t xml:space="preserve"> research</w:t>
      </w:r>
      <w:r w:rsidR="000555BA">
        <w:rPr>
          <w:rFonts w:asciiTheme="majorBidi" w:hAnsiTheme="majorBidi" w:cstheme="majorBidi"/>
          <w:lang w:val="en-US"/>
        </w:rPr>
        <w:t xml:space="preserve"> studies that were</w:t>
      </w:r>
      <w:r w:rsidR="00CA2145" w:rsidRPr="00806B99">
        <w:rPr>
          <w:rFonts w:asciiTheme="majorBidi" w:hAnsiTheme="majorBidi" w:cstheme="majorBidi"/>
          <w:lang w:val="en-US"/>
        </w:rPr>
        <w:t xml:space="preserve"> in process </w:t>
      </w:r>
      <w:r w:rsidR="00CA2145">
        <w:rPr>
          <w:rFonts w:asciiTheme="majorBidi" w:hAnsiTheme="majorBidi" w:cstheme="majorBidi"/>
          <w:lang w:val="en-US"/>
        </w:rPr>
        <w:t xml:space="preserve">during the </w:t>
      </w:r>
      <w:r w:rsidR="00CA2145" w:rsidRPr="00806B99">
        <w:rPr>
          <w:rFonts w:asciiTheme="majorBidi" w:hAnsiTheme="majorBidi" w:cstheme="majorBidi"/>
          <w:lang w:val="en-US"/>
        </w:rPr>
        <w:t xml:space="preserve">pre-pandemic phase </w:t>
      </w:r>
      <w:r w:rsidR="000555BA">
        <w:rPr>
          <w:rFonts w:asciiTheme="majorBidi" w:hAnsiTheme="majorBidi" w:cstheme="majorBidi"/>
          <w:lang w:val="en-US"/>
        </w:rPr>
        <w:t>is challenging</w:t>
      </w:r>
      <w:r w:rsidR="00CA2145">
        <w:rPr>
          <w:rFonts w:asciiTheme="majorBidi" w:hAnsiTheme="majorBidi" w:cstheme="majorBidi"/>
          <w:lang w:val="en-US"/>
        </w:rPr>
        <w:t xml:space="preserve">. </w:t>
      </w:r>
      <w:r w:rsidR="000555BA">
        <w:rPr>
          <w:rFonts w:asciiTheme="majorBidi" w:hAnsiTheme="majorBidi" w:cstheme="majorBidi"/>
          <w:lang w:val="en-US"/>
        </w:rPr>
        <w:t xml:space="preserve">Researchers have taken one of </w:t>
      </w:r>
      <w:r w:rsidR="00CA2145" w:rsidRPr="00806B99">
        <w:rPr>
          <w:rFonts w:asciiTheme="majorBidi" w:hAnsiTheme="majorBidi" w:cstheme="majorBidi"/>
          <w:lang w:val="en-US"/>
        </w:rPr>
        <w:t xml:space="preserve">two routes: </w:t>
      </w:r>
      <w:r w:rsidR="00EF71B0">
        <w:rPr>
          <w:rFonts w:asciiTheme="majorBidi" w:hAnsiTheme="majorBidi" w:cstheme="majorBidi"/>
          <w:lang w:val="en-US"/>
        </w:rPr>
        <w:t xml:space="preserve">a </w:t>
      </w:r>
      <w:r w:rsidR="00CA2145" w:rsidRPr="00806B99">
        <w:rPr>
          <w:rFonts w:asciiTheme="majorBidi" w:hAnsiTheme="majorBidi" w:cstheme="majorBidi"/>
          <w:lang w:val="en-US"/>
        </w:rPr>
        <w:t>temporary pause, o</w:t>
      </w:r>
      <w:r w:rsidR="0051455E">
        <w:rPr>
          <w:rFonts w:asciiTheme="majorBidi" w:hAnsiTheme="majorBidi" w:cstheme="majorBidi"/>
          <w:lang w:val="en-US"/>
        </w:rPr>
        <w:t>r</w:t>
      </w:r>
      <w:r w:rsidR="00CA2145" w:rsidRPr="00806B99">
        <w:rPr>
          <w:rFonts w:asciiTheme="majorBidi" w:hAnsiTheme="majorBidi" w:cstheme="majorBidi"/>
          <w:lang w:val="en-US"/>
        </w:rPr>
        <w:t xml:space="preserve"> continuation during </w:t>
      </w:r>
      <w:r w:rsidR="00CA2145">
        <w:rPr>
          <w:rFonts w:asciiTheme="majorBidi" w:hAnsiTheme="majorBidi" w:cstheme="majorBidi"/>
          <w:lang w:val="en-US"/>
        </w:rPr>
        <w:t>the</w:t>
      </w:r>
      <w:r w:rsidR="00CA2145" w:rsidRPr="00806B99">
        <w:rPr>
          <w:rFonts w:asciiTheme="majorBidi" w:hAnsiTheme="majorBidi" w:cstheme="majorBidi"/>
          <w:lang w:val="en-US"/>
        </w:rPr>
        <w:t xml:space="preserve"> pandemic.</w:t>
      </w:r>
      <w:r>
        <w:rPr>
          <w:rFonts w:asciiTheme="majorBidi" w:hAnsiTheme="majorBidi" w:cstheme="majorBidi"/>
          <w:lang w:val="en-US"/>
        </w:rPr>
        <w:t xml:space="preserve"> T</w:t>
      </w:r>
      <w:r w:rsidR="00CA2145" w:rsidRPr="00806B99">
        <w:rPr>
          <w:lang w:val="en-US"/>
        </w:rPr>
        <w:t>he Clinical Research Network Coordinating Centre reported that 54% of commercial studies and 12% of non-commercial studies had continued as planned.</w:t>
      </w:r>
      <w:r w:rsidR="005F549D">
        <w:rPr>
          <w:vertAlign w:val="superscript"/>
          <w:lang w:val="en-US"/>
        </w:rPr>
        <w:t>1</w:t>
      </w:r>
      <w:r w:rsidR="00CA2145" w:rsidRPr="00781D4E">
        <w:rPr>
          <w:vertAlign w:val="superscript"/>
          <w:lang w:val="en-US"/>
        </w:rPr>
        <w:t xml:space="preserve"> </w:t>
      </w:r>
      <w:r w:rsidR="00F7557A">
        <w:rPr>
          <w:lang w:val="en-US"/>
        </w:rPr>
        <w:t xml:space="preserve">We wish to highlight potential issues with continuing clinical research throughout the pandemic. </w:t>
      </w:r>
    </w:p>
    <w:p w14:paraId="4375EB69" w14:textId="31AF03E8" w:rsidR="0051455E" w:rsidRPr="0080441D" w:rsidRDefault="004C0F93" w:rsidP="005110BE">
      <w:pPr>
        <w:ind w:firstLine="720"/>
        <w:jc w:val="both"/>
        <w:rPr>
          <w:strike/>
          <w:lang w:val="en-US"/>
        </w:rPr>
      </w:pPr>
      <w:r>
        <w:rPr>
          <w:lang w:val="en-US"/>
        </w:rPr>
        <w:t xml:space="preserve">In </w:t>
      </w:r>
      <w:r w:rsidR="00F7557A">
        <w:rPr>
          <w:lang w:val="en-US"/>
        </w:rPr>
        <w:t xml:space="preserve">clinical </w:t>
      </w:r>
      <w:r>
        <w:rPr>
          <w:lang w:val="en-US"/>
        </w:rPr>
        <w:t>research, p</w:t>
      </w:r>
      <w:r w:rsidR="00F20BCA">
        <w:rPr>
          <w:lang w:val="en-US"/>
        </w:rPr>
        <w:t>racticing control over the independent variable ensure</w:t>
      </w:r>
      <w:r>
        <w:rPr>
          <w:lang w:val="en-US"/>
        </w:rPr>
        <w:t>s</w:t>
      </w:r>
      <w:r w:rsidR="00F20BCA">
        <w:rPr>
          <w:lang w:val="en-US"/>
        </w:rPr>
        <w:t xml:space="preserve"> that any resultant effect </w:t>
      </w:r>
      <w:r w:rsidR="00F7557A">
        <w:rPr>
          <w:lang w:val="en-US"/>
        </w:rPr>
        <w:t xml:space="preserve">on the dependent variable </w:t>
      </w:r>
      <w:r w:rsidR="00F20BCA">
        <w:rPr>
          <w:lang w:val="en-US"/>
        </w:rPr>
        <w:t>is related to the intervention.</w:t>
      </w:r>
      <w:r w:rsidR="005F549D">
        <w:rPr>
          <w:vertAlign w:val="superscript"/>
          <w:lang w:val="en-US"/>
        </w:rPr>
        <w:t>2</w:t>
      </w:r>
      <w:r w:rsidR="00F20BCA">
        <w:rPr>
          <w:lang w:val="en-US"/>
        </w:rPr>
        <w:t xml:space="preserve"> Control in research increases the </w:t>
      </w:r>
      <w:r w:rsidR="00EF71B0">
        <w:rPr>
          <w:lang w:val="en-US"/>
        </w:rPr>
        <w:t>internal</w:t>
      </w:r>
      <w:r w:rsidR="00F20BCA">
        <w:rPr>
          <w:lang w:val="en-US"/>
        </w:rPr>
        <w:t xml:space="preserve"> </w:t>
      </w:r>
      <w:r w:rsidR="00F20BCA" w:rsidRPr="008F3C09">
        <w:rPr>
          <w:lang w:val="en-US"/>
        </w:rPr>
        <w:t>validity</w:t>
      </w:r>
      <w:r w:rsidR="008F3C09" w:rsidRPr="008F3C09">
        <w:rPr>
          <w:vertAlign w:val="superscript"/>
          <w:lang w:val="en-US"/>
        </w:rPr>
        <w:t>2</w:t>
      </w:r>
      <w:r w:rsidR="008F3C09" w:rsidRPr="008F3C09">
        <w:rPr>
          <w:lang w:val="en-US"/>
        </w:rPr>
        <w:t>,</w:t>
      </w:r>
      <w:r w:rsidR="00F20BCA">
        <w:rPr>
          <w:lang w:val="en-US"/>
        </w:rPr>
        <w:t xml:space="preserve"> however, demonstrating control during the COVID-19 pandemic is challenging. </w:t>
      </w:r>
      <w:r w:rsidR="00F7557A">
        <w:rPr>
          <w:lang w:val="en-US"/>
        </w:rPr>
        <w:t>R</w:t>
      </w:r>
      <w:r w:rsidR="00F20BCA">
        <w:rPr>
          <w:lang w:val="en-US"/>
        </w:rPr>
        <w:t xml:space="preserve">esearchers may </w:t>
      </w:r>
      <w:r w:rsidR="00F7557A">
        <w:rPr>
          <w:lang w:val="en-US"/>
        </w:rPr>
        <w:t xml:space="preserve">have </w:t>
      </w:r>
      <w:r w:rsidR="00F20BCA">
        <w:rPr>
          <w:lang w:val="en-US"/>
        </w:rPr>
        <w:t>los</w:t>
      </w:r>
      <w:r w:rsidR="00F7557A">
        <w:rPr>
          <w:lang w:val="en-US"/>
        </w:rPr>
        <w:t>t</w:t>
      </w:r>
      <w:r w:rsidR="00F20BCA">
        <w:rPr>
          <w:lang w:val="en-US"/>
        </w:rPr>
        <w:t xml:space="preserve"> control over </w:t>
      </w:r>
      <w:r w:rsidR="00EF71B0">
        <w:rPr>
          <w:lang w:val="en-US"/>
        </w:rPr>
        <w:t>fundamental resources</w:t>
      </w:r>
      <w:r w:rsidR="00F20BCA">
        <w:rPr>
          <w:lang w:val="en-US"/>
        </w:rPr>
        <w:t xml:space="preserve">, such as </w:t>
      </w:r>
      <w:r w:rsidR="00F7557A">
        <w:rPr>
          <w:lang w:val="en-US"/>
        </w:rPr>
        <w:t xml:space="preserve">physical </w:t>
      </w:r>
      <w:r w:rsidR="00F20BCA">
        <w:rPr>
          <w:lang w:val="en-US"/>
        </w:rPr>
        <w:t xml:space="preserve">access to experimental settings, </w:t>
      </w:r>
      <w:r w:rsidR="00F7557A">
        <w:rPr>
          <w:lang w:val="en-US"/>
        </w:rPr>
        <w:t>human resources, assessment clinic appointments and intervention clinic appointments</w:t>
      </w:r>
      <w:r w:rsidR="00BB3E7B">
        <w:rPr>
          <w:lang w:val="en-US"/>
        </w:rPr>
        <w:t>.</w:t>
      </w:r>
      <w:r w:rsidR="00F7557A">
        <w:rPr>
          <w:lang w:val="en-US"/>
        </w:rPr>
        <w:t xml:space="preserve"> </w:t>
      </w:r>
      <w:r w:rsidR="005110BE">
        <w:rPr>
          <w:color w:val="000000" w:themeColor="text1"/>
          <w:lang w:val="en-US"/>
        </w:rPr>
        <w:t>T</w:t>
      </w:r>
      <w:r w:rsidR="005110BE" w:rsidRPr="00BB3E7B">
        <w:rPr>
          <w:color w:val="000000" w:themeColor="text1"/>
          <w:lang w:val="en-US"/>
        </w:rPr>
        <w:t xml:space="preserve">he COVID-19 pandemic </w:t>
      </w:r>
      <w:r w:rsidR="00EF71B0">
        <w:rPr>
          <w:color w:val="000000" w:themeColor="text1"/>
          <w:lang w:val="en-US"/>
        </w:rPr>
        <w:t>may have</w:t>
      </w:r>
      <w:r w:rsidR="005110BE" w:rsidRPr="00BB3E7B">
        <w:rPr>
          <w:color w:val="000000" w:themeColor="text1"/>
          <w:lang w:val="en-US"/>
        </w:rPr>
        <w:t xml:space="preserve"> a significant impact on the </w:t>
      </w:r>
      <w:r w:rsidR="00EF71B0">
        <w:rPr>
          <w:color w:val="000000" w:themeColor="text1"/>
          <w:lang w:val="en-US"/>
        </w:rPr>
        <w:t xml:space="preserve">study’s </w:t>
      </w:r>
      <w:r w:rsidR="005110BE" w:rsidRPr="00BB3E7B">
        <w:rPr>
          <w:color w:val="000000" w:themeColor="text1"/>
          <w:lang w:val="en-US"/>
        </w:rPr>
        <w:t xml:space="preserve">physical setting through either a research location change, or an un-changed location but with the application of infection control measures. </w:t>
      </w:r>
      <w:r w:rsidR="00F7557A">
        <w:rPr>
          <w:lang w:val="en-US"/>
        </w:rPr>
        <w:t>Such loss of control during the C</w:t>
      </w:r>
      <w:r w:rsidR="007D7D79">
        <w:rPr>
          <w:lang w:val="en-US"/>
        </w:rPr>
        <w:t>OVID</w:t>
      </w:r>
      <w:r w:rsidR="00F7557A">
        <w:rPr>
          <w:lang w:val="en-US"/>
        </w:rPr>
        <w:t>-19 pa</w:t>
      </w:r>
      <w:r w:rsidR="00E831E0">
        <w:rPr>
          <w:lang w:val="en-US"/>
        </w:rPr>
        <w:t>n</w:t>
      </w:r>
      <w:r w:rsidR="00F7557A">
        <w:rPr>
          <w:lang w:val="en-US"/>
        </w:rPr>
        <w:t>demic</w:t>
      </w:r>
      <w:r w:rsidR="0080441D">
        <w:rPr>
          <w:lang w:val="en-US"/>
        </w:rPr>
        <w:t xml:space="preserve"> </w:t>
      </w:r>
      <w:r w:rsidR="00F7557A">
        <w:rPr>
          <w:lang w:val="en-US"/>
        </w:rPr>
        <w:t xml:space="preserve">could </w:t>
      </w:r>
      <w:r w:rsidR="00BB3E7B">
        <w:rPr>
          <w:lang w:val="en-US"/>
        </w:rPr>
        <w:t xml:space="preserve">risk the </w:t>
      </w:r>
      <w:r w:rsidR="00EF71B0">
        <w:rPr>
          <w:lang w:val="en-US"/>
        </w:rPr>
        <w:t xml:space="preserve">internal and </w:t>
      </w:r>
      <w:r w:rsidR="00BB3E7B">
        <w:rPr>
          <w:lang w:val="en-US"/>
        </w:rPr>
        <w:t>external validity of the studies</w:t>
      </w:r>
      <w:r w:rsidR="00E831E0">
        <w:rPr>
          <w:lang w:val="en-US"/>
        </w:rPr>
        <w:t>.</w:t>
      </w:r>
      <w:r w:rsidR="005F549D">
        <w:rPr>
          <w:vertAlign w:val="superscript"/>
          <w:lang w:val="en-US"/>
        </w:rPr>
        <w:t>3</w:t>
      </w:r>
    </w:p>
    <w:p w14:paraId="43CF4C04" w14:textId="0A7D2227" w:rsidR="00BB3E7B" w:rsidRPr="0045774E" w:rsidRDefault="00CA2145" w:rsidP="00BB3E7B">
      <w:pPr>
        <w:ind w:firstLine="720"/>
        <w:jc w:val="both"/>
        <w:rPr>
          <w:color w:val="833C0B" w:themeColor="accent2" w:themeShade="80"/>
          <w:lang w:val="en-US"/>
        </w:rPr>
      </w:pPr>
      <w:r>
        <w:rPr>
          <w:lang w:val="en-US"/>
        </w:rPr>
        <w:t xml:space="preserve">The findings of any research </w:t>
      </w:r>
      <w:r w:rsidR="00E831E0">
        <w:rPr>
          <w:lang w:val="en-US"/>
        </w:rPr>
        <w:t xml:space="preserve">study </w:t>
      </w:r>
      <w:r>
        <w:rPr>
          <w:lang w:val="en-US"/>
        </w:rPr>
        <w:t xml:space="preserve">could </w:t>
      </w:r>
      <w:r w:rsidR="00E831E0">
        <w:rPr>
          <w:lang w:val="en-US"/>
        </w:rPr>
        <w:t>represent</w:t>
      </w:r>
      <w:r>
        <w:rPr>
          <w:lang w:val="en-US"/>
        </w:rPr>
        <w:t xml:space="preserve"> a </w:t>
      </w:r>
      <w:r w:rsidR="00E831E0">
        <w:rPr>
          <w:lang w:val="en-US"/>
        </w:rPr>
        <w:t>true</w:t>
      </w:r>
      <w:r>
        <w:rPr>
          <w:lang w:val="en-US"/>
        </w:rPr>
        <w:t xml:space="preserve"> result, </w:t>
      </w:r>
      <w:r w:rsidR="00E831E0">
        <w:rPr>
          <w:lang w:val="en-US"/>
        </w:rPr>
        <w:t xml:space="preserve">or could be due to chance or bias introduced by </w:t>
      </w:r>
      <w:r>
        <w:rPr>
          <w:lang w:val="en-US"/>
        </w:rPr>
        <w:t>other factors.</w:t>
      </w:r>
      <w:r w:rsidR="005F549D">
        <w:rPr>
          <w:vertAlign w:val="superscript"/>
          <w:lang w:val="en-US"/>
        </w:rPr>
        <w:t>4</w:t>
      </w:r>
      <w:r>
        <w:rPr>
          <w:lang w:val="en-US"/>
        </w:rPr>
        <w:t xml:space="preserve"> </w:t>
      </w:r>
      <w:r w:rsidR="0080441D">
        <w:rPr>
          <w:lang w:val="en-US"/>
        </w:rPr>
        <w:t>Sampling b</w:t>
      </w:r>
      <w:r>
        <w:rPr>
          <w:lang w:val="en-US"/>
        </w:rPr>
        <w:t>ias is a major threat to research validity</w:t>
      </w:r>
      <w:r w:rsidR="00F46A36">
        <w:rPr>
          <w:lang w:val="en-US"/>
        </w:rPr>
        <w:t xml:space="preserve"> during </w:t>
      </w:r>
      <w:r w:rsidR="00EF71B0">
        <w:rPr>
          <w:lang w:val="en-US"/>
        </w:rPr>
        <w:t xml:space="preserve">the </w:t>
      </w:r>
      <w:r w:rsidR="00F46A36">
        <w:rPr>
          <w:lang w:val="en-US"/>
        </w:rPr>
        <w:t>COVID-19 pandemic</w:t>
      </w:r>
      <w:r w:rsidR="000A1202">
        <w:rPr>
          <w:lang w:val="en-US"/>
        </w:rPr>
        <w:t>.</w:t>
      </w:r>
      <w:r w:rsidR="00F46A36" w:rsidRPr="00F46A36">
        <w:rPr>
          <w:lang w:val="en-US"/>
        </w:rPr>
        <w:t xml:space="preserve"> </w:t>
      </w:r>
      <w:r w:rsidR="00F46A36">
        <w:rPr>
          <w:lang w:val="en-US"/>
        </w:rPr>
        <w:t>M</w:t>
      </w:r>
      <w:r w:rsidR="007D7D79">
        <w:rPr>
          <w:lang w:val="en-US"/>
        </w:rPr>
        <w:t xml:space="preserve">any health services are opened only for emergency services, </w:t>
      </w:r>
      <w:r w:rsidR="00EF71B0">
        <w:rPr>
          <w:lang w:val="en-US"/>
        </w:rPr>
        <w:t xml:space="preserve">meaning that </w:t>
      </w:r>
      <w:r w:rsidR="007D7D79">
        <w:rPr>
          <w:lang w:val="en-US"/>
        </w:rPr>
        <w:t>only those who are in severe pain or with a recent injury may be accessible to researchers.</w:t>
      </w:r>
      <w:r w:rsidR="00F46A36" w:rsidRPr="00F46A36">
        <w:rPr>
          <w:lang w:val="en-US"/>
        </w:rPr>
        <w:t xml:space="preserve"> </w:t>
      </w:r>
      <w:r w:rsidR="00F46A36">
        <w:rPr>
          <w:lang w:val="en-US"/>
        </w:rPr>
        <w:t>This would result in studies with a sample which is less representative of the target population, risking the generalizability of the research</w:t>
      </w:r>
      <w:r w:rsidR="00F46A36" w:rsidRPr="00990B09">
        <w:rPr>
          <w:lang w:val="en-US"/>
        </w:rPr>
        <w:t>.</w:t>
      </w:r>
      <w:r w:rsidR="007D7D79">
        <w:rPr>
          <w:lang w:val="en-US"/>
        </w:rPr>
        <w:t xml:space="preserve"> </w:t>
      </w:r>
      <w:r w:rsidR="000A1202">
        <w:rPr>
          <w:lang w:val="en-US"/>
        </w:rPr>
        <w:t>Additionally, t</w:t>
      </w:r>
      <w:r w:rsidR="00BB3E7B">
        <w:rPr>
          <w:lang w:val="en-US"/>
        </w:rPr>
        <w:t>he threats the pandemic present to people’s health has led to psychological distress, depression and anxiety.</w:t>
      </w:r>
      <w:r w:rsidR="00BB3E7B">
        <w:rPr>
          <w:vertAlign w:val="superscript"/>
          <w:lang w:val="en-US"/>
        </w:rPr>
        <w:t>5-6</w:t>
      </w:r>
      <w:r w:rsidR="00BB3E7B">
        <w:rPr>
          <w:lang w:val="en-US"/>
        </w:rPr>
        <w:t xml:space="preserve"> The performance of research volunteers who are psychological</w:t>
      </w:r>
      <w:r w:rsidR="00EF71B0">
        <w:rPr>
          <w:lang w:val="en-US"/>
        </w:rPr>
        <w:t>ly vulnerable may be</w:t>
      </w:r>
      <w:r w:rsidR="00AF50B1">
        <w:rPr>
          <w:lang w:val="en-US"/>
        </w:rPr>
        <w:t xml:space="preserve"> </w:t>
      </w:r>
      <w:r w:rsidR="00BB3E7B">
        <w:rPr>
          <w:lang w:val="en-US"/>
        </w:rPr>
        <w:t xml:space="preserve">different from those who are </w:t>
      </w:r>
      <w:r w:rsidR="00AF50B1">
        <w:rPr>
          <w:lang w:val="en-US"/>
        </w:rPr>
        <w:t>more robust</w:t>
      </w:r>
      <w:r w:rsidR="00BB3E7B">
        <w:rPr>
          <w:lang w:val="en-US"/>
        </w:rPr>
        <w:t>.</w:t>
      </w:r>
      <w:r w:rsidR="00BB3E7B">
        <w:rPr>
          <w:vertAlign w:val="superscript"/>
          <w:lang w:val="en-US"/>
        </w:rPr>
        <w:t>7-8</w:t>
      </w:r>
      <w:r w:rsidR="00BB3E7B">
        <w:rPr>
          <w:lang w:val="en-US"/>
        </w:rPr>
        <w:t xml:space="preserve"> Women; individuals between 18 and 30 years old and individuals above 60 years old; people with higher education; and migrant workers have been reported to have the highest distress levels during the COVID-19 pandemic.</w:t>
      </w:r>
      <w:r w:rsidR="00BB3E7B" w:rsidRPr="005F549D">
        <w:rPr>
          <w:vertAlign w:val="superscript"/>
          <w:lang w:val="en-US"/>
        </w:rPr>
        <w:t>5</w:t>
      </w:r>
      <w:r w:rsidR="00BB3E7B" w:rsidRPr="00ED3D1E">
        <w:rPr>
          <w:vertAlign w:val="superscript"/>
          <w:lang w:val="en-US"/>
        </w:rPr>
        <w:t xml:space="preserve"> </w:t>
      </w:r>
      <w:r w:rsidR="00BB3E7B">
        <w:rPr>
          <w:lang w:val="en-US"/>
        </w:rPr>
        <w:t>Therefore, these cohorts may be less likely to volunteer in research, and if they volunteer their performance may be affected by their psychological wellbeing.</w:t>
      </w:r>
      <w:r w:rsidR="00BB3E7B" w:rsidRPr="0022036E">
        <w:rPr>
          <w:color w:val="000000" w:themeColor="text1"/>
          <w:lang w:val="en-US"/>
        </w:rPr>
        <w:t xml:space="preserve"> Such factors might risk the study’s generalizability as the cohort</w:t>
      </w:r>
      <w:r w:rsidR="00AF50B1">
        <w:rPr>
          <w:color w:val="000000" w:themeColor="text1"/>
          <w:lang w:val="en-US"/>
        </w:rPr>
        <w:t xml:space="preserve"> recruited during the pandemic</w:t>
      </w:r>
      <w:r w:rsidR="00BB3E7B" w:rsidRPr="0022036E">
        <w:rPr>
          <w:color w:val="000000" w:themeColor="text1"/>
          <w:lang w:val="en-US"/>
        </w:rPr>
        <w:t xml:space="preserve"> might not be representative to the target population. </w:t>
      </w:r>
    </w:p>
    <w:p w14:paraId="67BE4FD7" w14:textId="0BB7FA48" w:rsidR="00044FCF" w:rsidRPr="0080441D" w:rsidRDefault="00A15998" w:rsidP="0080441D">
      <w:pPr>
        <w:ind w:firstLine="720"/>
        <w:jc w:val="both"/>
        <w:rPr>
          <w:lang w:val="en-US"/>
        </w:rPr>
      </w:pPr>
      <w:r>
        <w:rPr>
          <w:lang w:val="en-US"/>
        </w:rPr>
        <w:t>The infection control measures practiced during the COVID-19 pandemic have placed ongoing research under the threat of systematic bias</w:t>
      </w:r>
      <w:r w:rsidRPr="00AD6149">
        <w:rPr>
          <w:color w:val="000000" w:themeColor="text1"/>
          <w:lang w:val="en-US"/>
        </w:rPr>
        <w:t xml:space="preserve">. </w:t>
      </w:r>
      <w:r w:rsidR="00FC1399" w:rsidRPr="00AD6149">
        <w:rPr>
          <w:color w:val="000000" w:themeColor="text1"/>
          <w:lang w:val="en-US"/>
        </w:rPr>
        <w:t xml:space="preserve">Systematic bias is the tendency to under/overestimate </w:t>
      </w:r>
      <w:r w:rsidR="00AF50B1">
        <w:rPr>
          <w:color w:val="000000" w:themeColor="text1"/>
          <w:lang w:val="en-US"/>
        </w:rPr>
        <w:t>effects</w:t>
      </w:r>
      <w:r w:rsidR="00FC1399" w:rsidRPr="00AD6149">
        <w:rPr>
          <w:color w:val="000000" w:themeColor="text1"/>
          <w:lang w:val="en-US"/>
        </w:rPr>
        <w:t xml:space="preserve"> due to error in </w:t>
      </w:r>
      <w:r w:rsidR="00FC1399" w:rsidRPr="003B3896">
        <w:rPr>
          <w:color w:val="000000" w:themeColor="text1"/>
          <w:lang w:val="en-US"/>
        </w:rPr>
        <w:t>the study design or execution</w:t>
      </w:r>
      <w:r w:rsidR="000A1202" w:rsidRPr="003B3896">
        <w:rPr>
          <w:color w:val="000000" w:themeColor="text1"/>
          <w:lang w:val="en-US"/>
        </w:rPr>
        <w:t>, unlike r</w:t>
      </w:r>
      <w:r w:rsidR="00FC1399" w:rsidRPr="003B3896">
        <w:rPr>
          <w:color w:val="000000" w:themeColor="text1"/>
          <w:lang w:val="en-US"/>
        </w:rPr>
        <w:t>andom bias</w:t>
      </w:r>
      <w:r w:rsidR="000A1202" w:rsidRPr="003B3896">
        <w:rPr>
          <w:color w:val="000000" w:themeColor="text1"/>
          <w:lang w:val="en-US"/>
        </w:rPr>
        <w:t xml:space="preserve"> which i</w:t>
      </w:r>
      <w:r w:rsidR="00FC1399" w:rsidRPr="003B3896">
        <w:rPr>
          <w:color w:val="000000" w:themeColor="text1"/>
          <w:lang w:val="en-US"/>
        </w:rPr>
        <w:t xml:space="preserve">s related to chance </w:t>
      </w:r>
      <w:r w:rsidR="00AF50B1" w:rsidRPr="003B3896">
        <w:rPr>
          <w:color w:val="000000" w:themeColor="text1"/>
          <w:lang w:val="en-US"/>
        </w:rPr>
        <w:t>and is a feature</w:t>
      </w:r>
      <w:r w:rsidR="00FC1399" w:rsidRPr="003B3896">
        <w:rPr>
          <w:color w:val="000000" w:themeColor="text1"/>
          <w:lang w:val="en-US"/>
        </w:rPr>
        <w:t xml:space="preserve"> </w:t>
      </w:r>
      <w:r w:rsidR="00AF50B1" w:rsidRPr="003B3896">
        <w:rPr>
          <w:color w:val="000000" w:themeColor="text1"/>
          <w:lang w:val="en-US"/>
        </w:rPr>
        <w:t xml:space="preserve">of </w:t>
      </w:r>
      <w:r w:rsidR="00FC1399" w:rsidRPr="003B3896">
        <w:rPr>
          <w:color w:val="000000" w:themeColor="text1"/>
          <w:lang w:val="en-US"/>
        </w:rPr>
        <w:t>all research</w:t>
      </w:r>
      <w:r w:rsidR="00AD6149" w:rsidRPr="003B3896">
        <w:rPr>
          <w:color w:val="000000" w:themeColor="text1"/>
          <w:lang w:val="en-US"/>
        </w:rPr>
        <w:t>.</w:t>
      </w:r>
      <w:r w:rsidR="00AD6149" w:rsidRPr="003B3896">
        <w:rPr>
          <w:color w:val="000000" w:themeColor="text1"/>
          <w:vertAlign w:val="superscript"/>
          <w:lang w:val="en-US"/>
        </w:rPr>
        <w:t>9</w:t>
      </w:r>
      <w:r w:rsidRPr="003B3896">
        <w:rPr>
          <w:color w:val="000000" w:themeColor="text1"/>
          <w:lang w:val="en-US"/>
        </w:rPr>
        <w:t xml:space="preserve"> Systematic bias can result from a range of factors and leads to incorrect estimations or associations</w:t>
      </w:r>
      <w:r w:rsidR="003B3896" w:rsidRPr="003B3896">
        <w:rPr>
          <w:color w:val="000000" w:themeColor="text1"/>
          <w:lang w:val="en-US"/>
        </w:rPr>
        <w:t xml:space="preserve"> such as selection, confounding and information bias</w:t>
      </w:r>
      <w:r w:rsidRPr="003B3896">
        <w:rPr>
          <w:color w:val="000000" w:themeColor="text1"/>
          <w:lang w:val="en-US"/>
        </w:rPr>
        <w:t>.</w:t>
      </w:r>
      <w:r w:rsidRPr="003B3896">
        <w:rPr>
          <w:color w:val="000000" w:themeColor="text1"/>
          <w:vertAlign w:val="superscript"/>
          <w:lang w:val="en-US"/>
        </w:rPr>
        <w:t xml:space="preserve">3 </w:t>
      </w:r>
      <w:r w:rsidR="00AF50B1" w:rsidRPr="003B3896">
        <w:rPr>
          <w:color w:val="000000" w:themeColor="text1"/>
          <w:lang w:val="en-US"/>
        </w:rPr>
        <w:t>Commonly</w:t>
      </w:r>
      <w:r w:rsidRPr="003B3896">
        <w:rPr>
          <w:color w:val="000000" w:themeColor="text1"/>
          <w:lang w:val="en-US"/>
        </w:rPr>
        <w:t xml:space="preserve"> systematic bias</w:t>
      </w:r>
      <w:r w:rsidR="00AF50B1" w:rsidRPr="003B3896">
        <w:rPr>
          <w:color w:val="000000" w:themeColor="text1"/>
          <w:lang w:val="en-US"/>
        </w:rPr>
        <w:t xml:space="preserve"> is minimized by employing a range of </w:t>
      </w:r>
      <w:r w:rsidRPr="003B3896">
        <w:rPr>
          <w:color w:val="000000" w:themeColor="text1"/>
          <w:lang w:val="en-US"/>
        </w:rPr>
        <w:t xml:space="preserve">techniques to </w:t>
      </w:r>
      <w:r w:rsidRPr="003B3896">
        <w:rPr>
          <w:lang w:val="en-US"/>
        </w:rPr>
        <w:t>address confounding variables. However, confounding variables during a pandemic are more complex</w:t>
      </w:r>
      <w:r w:rsidR="0080441D" w:rsidRPr="003B3896">
        <w:rPr>
          <w:lang w:val="en-US"/>
        </w:rPr>
        <w:t xml:space="preserve">. </w:t>
      </w:r>
      <w:r w:rsidR="003B3896" w:rsidRPr="003B3896">
        <w:rPr>
          <w:lang w:val="en-US"/>
        </w:rPr>
        <w:t>For example, e</w:t>
      </w:r>
      <w:r w:rsidR="0080441D" w:rsidRPr="003B3896">
        <w:rPr>
          <w:lang w:val="en-US"/>
        </w:rPr>
        <w:t>xamining some of the research volunteers in a non-pandemic environment and others</w:t>
      </w:r>
      <w:r w:rsidR="0080441D">
        <w:rPr>
          <w:lang w:val="en-US"/>
        </w:rPr>
        <w:t xml:space="preserve"> in a pandemic environment for the same study </w:t>
      </w:r>
      <w:r>
        <w:rPr>
          <w:lang w:val="en-US"/>
        </w:rPr>
        <w:t xml:space="preserve">could risk the consistency of </w:t>
      </w:r>
      <w:r w:rsidR="008871DF">
        <w:rPr>
          <w:lang w:val="en-US"/>
        </w:rPr>
        <w:t xml:space="preserve">procedures, exposing the research to </w:t>
      </w:r>
      <w:r>
        <w:rPr>
          <w:lang w:val="en-US"/>
        </w:rPr>
        <w:t xml:space="preserve">unstable variables. </w:t>
      </w:r>
      <w:r w:rsidR="00044FCF">
        <w:rPr>
          <w:lang w:val="en-US"/>
        </w:rPr>
        <w:t xml:space="preserve">Recognizing </w:t>
      </w:r>
      <w:r w:rsidR="00044FCF">
        <w:rPr>
          <w:lang w:val="en-US"/>
        </w:rPr>
        <w:lastRenderedPageBreak/>
        <w:t xml:space="preserve">the potential effect of pandemics as a source of bias is important to allow a balanced interpretation of the results. The COVID-19 pandemic is a </w:t>
      </w:r>
      <w:r w:rsidR="008871DF">
        <w:rPr>
          <w:lang w:val="en-US"/>
        </w:rPr>
        <w:t xml:space="preserve">potential </w:t>
      </w:r>
      <w:r w:rsidR="00044FCF">
        <w:rPr>
          <w:lang w:val="en-US"/>
        </w:rPr>
        <w:t xml:space="preserve">source of unintentional bias, and </w:t>
      </w:r>
      <w:r w:rsidR="00FF3FDE">
        <w:rPr>
          <w:lang w:val="en-US"/>
        </w:rPr>
        <w:t>r</w:t>
      </w:r>
      <w:r w:rsidR="00044FCF">
        <w:rPr>
          <w:lang w:val="en-US"/>
        </w:rPr>
        <w:t xml:space="preserve">esearchers </w:t>
      </w:r>
      <w:r w:rsidR="008871DF">
        <w:rPr>
          <w:lang w:val="en-US"/>
        </w:rPr>
        <w:t xml:space="preserve">should be careful </w:t>
      </w:r>
      <w:r w:rsidR="00044FCF">
        <w:rPr>
          <w:lang w:val="en-US"/>
        </w:rPr>
        <w:t>not to overgeneralize the results and inspect the data for type I/II errors.</w:t>
      </w:r>
      <w:r w:rsidR="00AD6149">
        <w:rPr>
          <w:vertAlign w:val="superscript"/>
          <w:lang w:val="en-US"/>
        </w:rPr>
        <w:t>10</w:t>
      </w:r>
    </w:p>
    <w:p w14:paraId="70211030" w14:textId="77E3615C" w:rsidR="00CA2145" w:rsidRDefault="00F20BCA" w:rsidP="00F20BCA">
      <w:pPr>
        <w:ind w:firstLine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</w:t>
      </w:r>
      <w:r w:rsidR="00CA2145">
        <w:rPr>
          <w:rFonts w:asciiTheme="majorBidi" w:hAnsiTheme="majorBidi" w:cstheme="majorBidi"/>
          <w:lang w:val="en-US"/>
        </w:rPr>
        <w:t xml:space="preserve">t is the researchers’ responsibility to maintain the safety of their volunteers and research staff. </w:t>
      </w:r>
      <w:r w:rsidR="00604E6C">
        <w:rPr>
          <w:rFonts w:asciiTheme="majorBidi" w:hAnsiTheme="majorBidi" w:cstheme="majorBidi"/>
          <w:lang w:val="en-US"/>
        </w:rPr>
        <w:t>P</w:t>
      </w:r>
      <w:r w:rsidR="00CA2145">
        <w:rPr>
          <w:rFonts w:asciiTheme="majorBidi" w:hAnsiTheme="majorBidi" w:cstheme="majorBidi"/>
          <w:lang w:val="en-US"/>
        </w:rPr>
        <w:t xml:space="preserve">redictable risk should be balanced with </w:t>
      </w:r>
      <w:r w:rsidR="008871DF">
        <w:rPr>
          <w:rFonts w:asciiTheme="majorBidi" w:hAnsiTheme="majorBidi" w:cstheme="majorBidi"/>
          <w:lang w:val="en-US"/>
        </w:rPr>
        <w:t xml:space="preserve">the expected </w:t>
      </w:r>
      <w:r w:rsidR="00CA2145">
        <w:rPr>
          <w:rFonts w:asciiTheme="majorBidi" w:hAnsiTheme="majorBidi" w:cstheme="majorBidi"/>
          <w:lang w:val="en-US"/>
        </w:rPr>
        <w:t>benefits</w:t>
      </w:r>
      <w:r w:rsidR="008871DF">
        <w:rPr>
          <w:rFonts w:asciiTheme="majorBidi" w:hAnsiTheme="majorBidi" w:cstheme="majorBidi"/>
          <w:lang w:val="en-US"/>
        </w:rPr>
        <w:t xml:space="preserve"> of the research</w:t>
      </w:r>
      <w:r w:rsidR="00CA2145">
        <w:rPr>
          <w:rFonts w:asciiTheme="majorBidi" w:hAnsiTheme="majorBidi" w:cstheme="majorBidi"/>
          <w:lang w:val="en-US"/>
        </w:rPr>
        <w:t xml:space="preserve"> to decide </w:t>
      </w:r>
      <w:r w:rsidR="008871DF">
        <w:rPr>
          <w:rFonts w:asciiTheme="majorBidi" w:hAnsiTheme="majorBidi" w:cstheme="majorBidi"/>
          <w:lang w:val="en-US"/>
        </w:rPr>
        <w:t xml:space="preserve">whether </w:t>
      </w:r>
      <w:r w:rsidR="00CA2145">
        <w:rPr>
          <w:rFonts w:asciiTheme="majorBidi" w:hAnsiTheme="majorBidi" w:cstheme="majorBidi"/>
          <w:lang w:val="en-US"/>
        </w:rPr>
        <w:t xml:space="preserve">to continue or </w:t>
      </w:r>
      <w:r w:rsidR="008871DF">
        <w:rPr>
          <w:rFonts w:asciiTheme="majorBidi" w:hAnsiTheme="majorBidi" w:cstheme="majorBidi"/>
          <w:lang w:val="en-US"/>
        </w:rPr>
        <w:t>pause</w:t>
      </w:r>
      <w:r w:rsidR="00CA2145">
        <w:rPr>
          <w:rFonts w:asciiTheme="majorBidi" w:hAnsiTheme="majorBidi" w:cstheme="majorBidi"/>
          <w:lang w:val="en-US"/>
        </w:rPr>
        <w:t xml:space="preserve"> the study.</w:t>
      </w:r>
      <w:r>
        <w:rPr>
          <w:rFonts w:asciiTheme="majorBidi" w:hAnsiTheme="majorBidi" w:cstheme="majorBidi"/>
          <w:lang w:val="en-US"/>
        </w:rPr>
        <w:t xml:space="preserve"> </w:t>
      </w:r>
      <w:r w:rsidR="00CA2145" w:rsidRPr="002724E2">
        <w:rPr>
          <w:rFonts w:asciiTheme="majorBidi" w:hAnsiTheme="majorBidi" w:cstheme="majorBidi"/>
          <w:lang w:val="en-US"/>
        </w:rPr>
        <w:t xml:space="preserve">Researchers are expected to deal with the impact by applying the required decisions to </w:t>
      </w:r>
      <w:r w:rsidR="00CA2145">
        <w:rPr>
          <w:rFonts w:asciiTheme="majorBidi" w:hAnsiTheme="majorBidi" w:cstheme="majorBidi"/>
          <w:lang w:val="en-US"/>
        </w:rPr>
        <w:t>minimize the</w:t>
      </w:r>
      <w:r w:rsidR="00CA2145" w:rsidRPr="002724E2">
        <w:rPr>
          <w:rFonts w:asciiTheme="majorBidi" w:hAnsiTheme="majorBidi" w:cstheme="majorBidi"/>
          <w:lang w:val="en-US"/>
        </w:rPr>
        <w:t xml:space="preserve"> risk</w:t>
      </w:r>
      <w:r w:rsidR="007A1311">
        <w:rPr>
          <w:rFonts w:asciiTheme="majorBidi" w:hAnsiTheme="majorBidi" w:cstheme="majorBidi"/>
          <w:lang w:val="en-US"/>
        </w:rPr>
        <w:t xml:space="preserve"> to </w:t>
      </w:r>
      <w:r w:rsidR="008871DF">
        <w:rPr>
          <w:rFonts w:asciiTheme="majorBidi" w:hAnsiTheme="majorBidi" w:cstheme="majorBidi"/>
          <w:lang w:val="en-US"/>
        </w:rPr>
        <w:t>participants and to</w:t>
      </w:r>
      <w:r w:rsidR="007A1311">
        <w:rPr>
          <w:rFonts w:asciiTheme="majorBidi" w:hAnsiTheme="majorBidi" w:cstheme="majorBidi"/>
          <w:lang w:val="en-US"/>
        </w:rPr>
        <w:t xml:space="preserve"> research</w:t>
      </w:r>
      <w:r w:rsidR="008871DF">
        <w:rPr>
          <w:rFonts w:asciiTheme="majorBidi" w:hAnsiTheme="majorBidi" w:cstheme="majorBidi"/>
          <w:lang w:val="en-US"/>
        </w:rPr>
        <w:t xml:space="preserve"> validity</w:t>
      </w:r>
      <w:r w:rsidR="00CA2145" w:rsidRPr="002724E2">
        <w:rPr>
          <w:rFonts w:asciiTheme="majorBidi" w:hAnsiTheme="majorBidi" w:cstheme="majorBidi"/>
          <w:lang w:val="en-US"/>
        </w:rPr>
        <w:t>.</w:t>
      </w:r>
      <w:r w:rsidR="00CA2145">
        <w:rPr>
          <w:rFonts w:asciiTheme="majorBidi" w:hAnsiTheme="majorBidi" w:cstheme="majorBidi"/>
          <w:lang w:val="en-US"/>
        </w:rPr>
        <w:t xml:space="preserve"> It is recommended to practice transparency in reporting to </w:t>
      </w:r>
      <w:r w:rsidR="008871DF">
        <w:rPr>
          <w:rFonts w:asciiTheme="majorBidi" w:hAnsiTheme="majorBidi" w:cstheme="majorBidi"/>
          <w:lang w:val="en-US"/>
        </w:rPr>
        <w:t>aid</w:t>
      </w:r>
      <w:r w:rsidR="00CA2145">
        <w:rPr>
          <w:rFonts w:asciiTheme="majorBidi" w:hAnsiTheme="majorBidi" w:cstheme="majorBidi"/>
          <w:lang w:val="en-US"/>
        </w:rPr>
        <w:t xml:space="preserve"> interpretation of the findings</w:t>
      </w:r>
      <w:r w:rsidR="008871DF">
        <w:rPr>
          <w:rFonts w:asciiTheme="majorBidi" w:hAnsiTheme="majorBidi" w:cstheme="majorBidi"/>
          <w:lang w:val="en-US"/>
        </w:rPr>
        <w:t xml:space="preserve">, including the ability to </w:t>
      </w:r>
      <w:r w:rsidR="00CA2145">
        <w:rPr>
          <w:rFonts w:asciiTheme="majorBidi" w:hAnsiTheme="majorBidi" w:cstheme="majorBidi"/>
          <w:lang w:val="en-US"/>
        </w:rPr>
        <w:t>generaliz</w:t>
      </w:r>
      <w:r w:rsidR="008871DF">
        <w:rPr>
          <w:rFonts w:asciiTheme="majorBidi" w:hAnsiTheme="majorBidi" w:cstheme="majorBidi"/>
          <w:lang w:val="en-US"/>
        </w:rPr>
        <w:t>e</w:t>
      </w:r>
      <w:r w:rsidR="007A1311">
        <w:rPr>
          <w:rFonts w:asciiTheme="majorBidi" w:hAnsiTheme="majorBidi" w:cstheme="majorBidi"/>
          <w:lang w:val="en-US"/>
        </w:rPr>
        <w:t xml:space="preserve"> the findings</w:t>
      </w:r>
      <w:r w:rsidR="001243AC">
        <w:rPr>
          <w:rFonts w:asciiTheme="majorBidi" w:hAnsiTheme="majorBidi" w:cstheme="majorBidi"/>
          <w:lang w:val="en-US"/>
        </w:rPr>
        <w:t xml:space="preserve">. </w:t>
      </w:r>
      <w:r w:rsidR="00FE2320">
        <w:rPr>
          <w:rFonts w:asciiTheme="majorBidi" w:hAnsiTheme="majorBidi" w:cstheme="majorBidi"/>
          <w:lang w:val="en-US"/>
        </w:rPr>
        <w:t xml:space="preserve">The </w:t>
      </w:r>
      <w:r w:rsidR="00CA2145">
        <w:rPr>
          <w:rFonts w:asciiTheme="majorBidi" w:hAnsiTheme="majorBidi" w:cstheme="majorBidi"/>
          <w:lang w:val="en-US"/>
        </w:rPr>
        <w:t>COVID</w:t>
      </w:r>
      <w:r w:rsidR="009512AF">
        <w:rPr>
          <w:rFonts w:asciiTheme="majorBidi" w:hAnsiTheme="majorBidi" w:cstheme="majorBidi"/>
          <w:lang w:val="en-US"/>
        </w:rPr>
        <w:t>-</w:t>
      </w:r>
      <w:r w:rsidR="00CA2145">
        <w:rPr>
          <w:rFonts w:asciiTheme="majorBidi" w:hAnsiTheme="majorBidi" w:cstheme="majorBidi"/>
          <w:lang w:val="en-US"/>
        </w:rPr>
        <w:t xml:space="preserve">19 crisis has slowed the wheel of science, and if not carefully controlled, it might </w:t>
      </w:r>
      <w:r w:rsidR="00FE2320">
        <w:rPr>
          <w:rFonts w:asciiTheme="majorBidi" w:hAnsiTheme="majorBidi" w:cstheme="majorBidi"/>
          <w:lang w:val="en-US"/>
        </w:rPr>
        <w:t xml:space="preserve">also </w:t>
      </w:r>
      <w:r w:rsidR="00CA2145">
        <w:rPr>
          <w:rFonts w:asciiTheme="majorBidi" w:hAnsiTheme="majorBidi" w:cstheme="majorBidi"/>
          <w:lang w:val="en-US"/>
        </w:rPr>
        <w:t xml:space="preserve">risk </w:t>
      </w:r>
      <w:r w:rsidR="00AD6149">
        <w:rPr>
          <w:rFonts w:asciiTheme="majorBidi" w:hAnsiTheme="majorBidi" w:cstheme="majorBidi"/>
          <w:lang w:val="en-US"/>
        </w:rPr>
        <w:t xml:space="preserve">research </w:t>
      </w:r>
      <w:r w:rsidR="00FE2320">
        <w:rPr>
          <w:rFonts w:asciiTheme="majorBidi" w:hAnsiTheme="majorBidi" w:cstheme="majorBidi"/>
          <w:lang w:val="en-US"/>
        </w:rPr>
        <w:t xml:space="preserve">internal </w:t>
      </w:r>
      <w:r w:rsidR="00AD6149">
        <w:rPr>
          <w:rFonts w:asciiTheme="majorBidi" w:hAnsiTheme="majorBidi" w:cstheme="majorBidi"/>
          <w:lang w:val="en-US"/>
        </w:rPr>
        <w:t xml:space="preserve">validity and </w:t>
      </w:r>
      <w:r w:rsidR="00CA2145">
        <w:rPr>
          <w:rFonts w:asciiTheme="majorBidi" w:hAnsiTheme="majorBidi" w:cstheme="majorBidi"/>
          <w:lang w:val="en-US"/>
        </w:rPr>
        <w:t xml:space="preserve">generalizability.   </w:t>
      </w:r>
    </w:p>
    <w:p w14:paraId="085D4F72" w14:textId="7EBD900B" w:rsidR="005F549D" w:rsidRDefault="005F549D">
      <w:pPr>
        <w:rPr>
          <w:lang w:val="en-US"/>
        </w:rPr>
      </w:pPr>
    </w:p>
    <w:p w14:paraId="494BE8B6" w14:textId="145119CE" w:rsidR="005F549D" w:rsidRDefault="005F549D">
      <w:pPr>
        <w:rPr>
          <w:b/>
          <w:bCs/>
          <w:lang w:val="en-US"/>
        </w:rPr>
      </w:pPr>
      <w:r w:rsidRPr="005F549D">
        <w:rPr>
          <w:b/>
          <w:bCs/>
          <w:lang w:val="en-US"/>
        </w:rPr>
        <w:t xml:space="preserve">References: </w:t>
      </w:r>
    </w:p>
    <w:p w14:paraId="0895DFD2" w14:textId="78B821E0" w:rsidR="005F549D" w:rsidRDefault="005F549D">
      <w:pPr>
        <w:rPr>
          <w:b/>
          <w:bCs/>
          <w:lang w:val="en-US"/>
        </w:rPr>
      </w:pPr>
    </w:p>
    <w:p w14:paraId="0EA6E25C" w14:textId="4994A9B2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US"/>
        </w:rPr>
      </w:pPr>
      <w:r w:rsidRPr="00E26C0F">
        <w:rPr>
          <w:rFonts w:asciiTheme="majorBidi" w:hAnsiTheme="majorBidi" w:cstheme="majorBidi"/>
          <w:color w:val="000000" w:themeColor="text1"/>
          <w:lang w:val="en-US"/>
        </w:rPr>
        <w:t xml:space="preserve">NIHR 2020 at : </w:t>
      </w:r>
      <w:hyperlink r:id="rId11" w:history="1">
        <w:r w:rsidRPr="00E26C0F">
          <w:rPr>
            <w:rStyle w:val="Hyperlink"/>
            <w:rFonts w:asciiTheme="majorBidi" w:eastAsia="Times New Roman" w:hAnsiTheme="majorBidi" w:cstheme="majorBidi"/>
            <w:color w:val="000000" w:themeColor="text1"/>
            <w:lang w:val="en-US"/>
          </w:rPr>
          <w:t>https://www.nihr.ac.uk/documents/qanda-on-the-impact-of-covid-19-on-research-funded-or-supported-by-nihr/24467</w:t>
        </w:r>
      </w:hyperlink>
      <w:r w:rsidRPr="00E26C0F">
        <w:rPr>
          <w:rFonts w:asciiTheme="majorBidi" w:hAnsiTheme="majorBidi" w:cstheme="majorBidi"/>
          <w:color w:val="000000" w:themeColor="text1"/>
          <w:lang w:val="en-US"/>
        </w:rPr>
        <w:t xml:space="preserve"> accessed online 19th June 2020. </w:t>
      </w:r>
    </w:p>
    <w:p w14:paraId="75EE6DBC" w14:textId="77777777" w:rsidR="005F549D" w:rsidRPr="00E26C0F" w:rsidRDefault="005F549D" w:rsidP="005F549D">
      <w:pPr>
        <w:pStyle w:val="ListParagraph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color w:val="000000" w:themeColor="text1"/>
          <w:lang w:bidi="ar-KW"/>
        </w:rPr>
      </w:pPr>
      <w:r w:rsidRPr="00E26C0F">
        <w:rPr>
          <w:rFonts w:asciiTheme="majorBidi" w:hAnsiTheme="majorBidi" w:cstheme="majorBidi"/>
          <w:color w:val="000000" w:themeColor="text1"/>
          <w:lang w:bidi="ar-KW"/>
        </w:rPr>
        <w:t xml:space="preserve">Bowling A. (2009) </w:t>
      </w:r>
      <w:r w:rsidRPr="00E26C0F">
        <w:rPr>
          <w:rFonts w:asciiTheme="majorBidi" w:hAnsiTheme="majorBidi" w:cstheme="majorBidi"/>
          <w:i/>
          <w:iCs/>
          <w:color w:val="000000" w:themeColor="text1"/>
          <w:lang w:bidi="ar-KW"/>
        </w:rPr>
        <w:t>Research methods in health: investigating health and health services</w:t>
      </w:r>
      <w:r w:rsidRPr="00E26C0F">
        <w:rPr>
          <w:rFonts w:asciiTheme="majorBidi" w:hAnsiTheme="majorBidi" w:cstheme="majorBidi"/>
          <w:color w:val="000000" w:themeColor="text1"/>
          <w:lang w:bidi="ar-KW"/>
        </w:rPr>
        <w:t>. 3rd ed. England: The McGraw-Hill Companies</w:t>
      </w:r>
      <w:r w:rsidRPr="00E26C0F">
        <w:rPr>
          <w:rFonts w:asciiTheme="majorBidi" w:hAnsiTheme="majorBidi" w:cstheme="majorBidi"/>
          <w:color w:val="000000" w:themeColor="text1"/>
          <w:rtl/>
          <w:lang w:bidi="ar-KW"/>
        </w:rPr>
        <w:t>.</w:t>
      </w:r>
    </w:p>
    <w:p w14:paraId="3D6C0D78" w14:textId="77777777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>Sica</w:t>
      </w:r>
      <w:proofErr w:type="spellEnd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G. Bias in research studies. </w:t>
      </w:r>
      <w:r w:rsidRPr="00E26C0F">
        <w:rPr>
          <w:rFonts w:asciiTheme="majorBidi" w:eastAsia="Times New Roman" w:hAnsiTheme="majorBidi" w:cstheme="majorBidi"/>
          <w:i/>
          <w:iCs/>
          <w:color w:val="000000" w:themeColor="text1"/>
          <w:lang w:val="en-US"/>
        </w:rPr>
        <w:t>Radiology</w:t>
      </w:r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</w:t>
      </w:r>
      <w:proofErr w:type="gramStart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>2006;238:3:780</w:t>
      </w:r>
      <w:proofErr w:type="gramEnd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>-789.</w:t>
      </w:r>
    </w:p>
    <w:p w14:paraId="20B36545" w14:textId="77777777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US"/>
        </w:rPr>
      </w:pPr>
      <w:r w:rsidRPr="00E26C0F">
        <w:rPr>
          <w:rFonts w:asciiTheme="majorBidi" w:hAnsiTheme="majorBidi" w:cstheme="majorBidi"/>
          <w:color w:val="000000" w:themeColor="text1"/>
          <w:lang w:val="en-US"/>
        </w:rPr>
        <w:t xml:space="preserve">Hanley J. The place of statistical methods in radiology (and in the bigger picture). </w:t>
      </w:r>
      <w:r w:rsidRPr="00E26C0F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In-vest </w:t>
      </w:r>
      <w:proofErr w:type="spellStart"/>
      <w:r w:rsidRPr="00E26C0F">
        <w:rPr>
          <w:rFonts w:asciiTheme="majorBidi" w:hAnsiTheme="majorBidi" w:cstheme="majorBidi"/>
          <w:i/>
          <w:iCs/>
          <w:color w:val="000000" w:themeColor="text1"/>
          <w:lang w:val="en-US"/>
        </w:rPr>
        <w:t>Radiol</w:t>
      </w:r>
      <w:proofErr w:type="spellEnd"/>
      <w:r w:rsidRPr="00E26C0F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gramStart"/>
      <w:r w:rsidRPr="00E26C0F">
        <w:rPr>
          <w:rFonts w:asciiTheme="majorBidi" w:hAnsiTheme="majorBidi" w:cstheme="majorBidi"/>
          <w:color w:val="000000" w:themeColor="text1"/>
          <w:lang w:val="en-US"/>
        </w:rPr>
        <w:t>1989;24:10</w:t>
      </w:r>
      <w:proofErr w:type="gramEnd"/>
      <w:r w:rsidRPr="00E26C0F">
        <w:rPr>
          <w:rFonts w:asciiTheme="majorBidi" w:hAnsiTheme="majorBidi" w:cstheme="majorBidi"/>
          <w:color w:val="000000" w:themeColor="text1"/>
          <w:lang w:val="en-US"/>
        </w:rPr>
        <w:t>-16.</w:t>
      </w:r>
    </w:p>
    <w:p w14:paraId="40DADAE9" w14:textId="77777777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Qiu</w:t>
      </w:r>
      <w:proofErr w:type="spellEnd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J, Shen B, Zhao M, Wang Z, </w:t>
      </w:r>
      <w:proofErr w:type="spellStart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Xie</w:t>
      </w:r>
      <w:proofErr w:type="spellEnd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B, Xu Y. A nationwide survey of psychological distress among Chinese people in the COVID-19 epidemic: implications and policy recommendations </w:t>
      </w:r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Gen </w:t>
      </w:r>
      <w:proofErr w:type="spellStart"/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>Psychiatr</w:t>
      </w:r>
      <w:proofErr w:type="spellEnd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2020;33(2</w:t>
      </w:r>
      <w:proofErr w:type="gramStart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):e</w:t>
      </w:r>
      <w:proofErr w:type="gramEnd"/>
      <w:r w:rsidRPr="00E26C0F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100213. doi:10.1136/gpsych-2020-100213.</w:t>
      </w:r>
    </w:p>
    <w:p w14:paraId="673EF94A" w14:textId="3F412D1F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US"/>
        </w:rPr>
      </w:pPr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Wang C, Pan R, Wan X, Tan Y, Xu L, Ho C, Ho R. Immediate psychological responses and associated factors during the initial stage of the 2019 coronavirus disease (COVID-19) epidemic among the general population in China. </w:t>
      </w:r>
      <w:r w:rsidRPr="00E26C0F">
        <w:rPr>
          <w:rFonts w:asciiTheme="majorBidi" w:eastAsia="Times New Roman" w:hAnsiTheme="majorBidi" w:cstheme="majorBidi"/>
          <w:i/>
          <w:iCs/>
          <w:color w:val="000000" w:themeColor="text1"/>
          <w:lang w:val="en-US"/>
        </w:rPr>
        <w:t>International Journal of Environmental Research and Public Health</w:t>
      </w:r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2020;17(5):1729.</w:t>
      </w:r>
    </w:p>
    <w:p w14:paraId="62FEE263" w14:textId="77777777" w:rsidR="005F549D" w:rsidRPr="00E26C0F" w:rsidRDefault="005F549D" w:rsidP="005F549D">
      <w:pPr>
        <w:pStyle w:val="ListParagraph"/>
        <w:numPr>
          <w:ilvl w:val="0"/>
          <w:numId w:val="3"/>
        </w:numPr>
        <w:spacing w:after="120"/>
        <w:rPr>
          <w:rFonts w:asciiTheme="majorBidi" w:eastAsia="Times New Roman" w:hAnsiTheme="majorBidi" w:cstheme="majorBidi"/>
          <w:color w:val="000000" w:themeColor="text1"/>
        </w:rPr>
      </w:pPr>
      <w:r w:rsidRPr="00E26C0F">
        <w:rPr>
          <w:rFonts w:asciiTheme="majorBidi" w:eastAsia="Times New Roman" w:hAnsiTheme="majorBidi" w:cstheme="majorBidi"/>
          <w:color w:val="000000" w:themeColor="text1"/>
        </w:rPr>
        <w:t>Schneider S, Moyer A, Knapp-Oliver S. </w:t>
      </w:r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>et al.</w:t>
      </w:r>
      <w:r w:rsidRPr="00E26C0F">
        <w:rPr>
          <w:rFonts w:asciiTheme="majorBidi" w:eastAsia="Times New Roman" w:hAnsiTheme="majorBidi" w:cstheme="majorBidi"/>
          <w:color w:val="000000" w:themeColor="text1"/>
        </w:rPr>
        <w:t> Pre-intervention distress moderates the efficacy of psychosocial treatment for cancer patients: a meta-analysis. </w:t>
      </w:r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J </w:t>
      </w:r>
      <w:proofErr w:type="spellStart"/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>Behav</w:t>
      </w:r>
      <w:proofErr w:type="spellEnd"/>
      <w:r w:rsidRPr="00E26C0F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 Med</w:t>
      </w:r>
      <w:r w:rsidRPr="00E26C0F">
        <w:rPr>
          <w:rFonts w:asciiTheme="majorBidi" w:eastAsia="Times New Roman" w:hAnsiTheme="majorBidi" w:cstheme="majorBidi"/>
          <w:color w:val="000000" w:themeColor="text1"/>
        </w:rPr>
        <w:t> </w:t>
      </w:r>
      <w:proofErr w:type="gramStart"/>
      <w:r w:rsidRPr="00E26C0F">
        <w:rPr>
          <w:rFonts w:asciiTheme="majorBidi" w:eastAsia="Times New Roman" w:hAnsiTheme="majorBidi" w:cstheme="majorBidi"/>
          <w:color w:val="000000" w:themeColor="text1"/>
        </w:rPr>
        <w:t>2010;33:1</w:t>
      </w:r>
      <w:proofErr w:type="gramEnd"/>
      <w:r w:rsidRPr="00E26C0F">
        <w:rPr>
          <w:rFonts w:asciiTheme="majorBidi" w:eastAsia="Times New Roman" w:hAnsiTheme="majorBidi" w:cstheme="majorBidi"/>
          <w:color w:val="000000" w:themeColor="text1"/>
        </w:rPr>
        <w:t>–14. https://doi.org/10.1007/s10865-009-9227-2</w:t>
      </w:r>
    </w:p>
    <w:p w14:paraId="566FA27B" w14:textId="30B37CB2" w:rsidR="00AD6149" w:rsidRPr="00E26C0F" w:rsidRDefault="005F549D" w:rsidP="00AD614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 w:rsidRPr="00E26C0F">
        <w:rPr>
          <w:rStyle w:val="nlmstring-name"/>
          <w:rFonts w:asciiTheme="majorBidi" w:hAnsiTheme="majorBidi" w:cstheme="majorBidi"/>
          <w:color w:val="000000" w:themeColor="text1"/>
        </w:rPr>
        <w:t>Sorel J</w:t>
      </w:r>
      <w:r w:rsidRPr="00E26C0F">
        <w:rPr>
          <w:rFonts w:asciiTheme="majorBidi" w:hAnsiTheme="majorBidi" w:cstheme="majorBidi"/>
          <w:color w:val="000000" w:themeColor="text1"/>
        </w:rPr>
        <w:t>,</w:t>
      </w:r>
      <w:r w:rsidRPr="00E26C0F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Pr="00E26C0F">
        <w:rPr>
          <w:rStyle w:val="nlmstring-name"/>
          <w:rFonts w:asciiTheme="majorBidi" w:hAnsiTheme="majorBidi" w:cstheme="majorBidi"/>
          <w:color w:val="000000" w:themeColor="text1"/>
        </w:rPr>
        <w:t>Veltman</w:t>
      </w:r>
      <w:proofErr w:type="spellEnd"/>
      <w:r w:rsidRPr="00E26C0F">
        <w:rPr>
          <w:rStyle w:val="nlmstring-name"/>
          <w:rFonts w:asciiTheme="majorBidi" w:hAnsiTheme="majorBidi" w:cstheme="majorBidi"/>
          <w:color w:val="000000" w:themeColor="text1"/>
        </w:rPr>
        <w:t xml:space="preserve"> E</w:t>
      </w:r>
      <w:r w:rsidRPr="00E26C0F">
        <w:rPr>
          <w:rFonts w:asciiTheme="majorBidi" w:hAnsiTheme="majorBidi" w:cstheme="majorBidi"/>
          <w:color w:val="000000" w:themeColor="text1"/>
        </w:rPr>
        <w:t>,</w:t>
      </w:r>
      <w:r w:rsidRPr="00E26C0F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E26C0F">
        <w:rPr>
          <w:rStyle w:val="nlmstring-name"/>
          <w:rFonts w:asciiTheme="majorBidi" w:hAnsiTheme="majorBidi" w:cstheme="majorBidi"/>
          <w:color w:val="000000" w:themeColor="text1"/>
        </w:rPr>
        <w:t>Honig A</w:t>
      </w:r>
      <w:r w:rsidRPr="00E26C0F">
        <w:rPr>
          <w:rFonts w:asciiTheme="majorBidi" w:hAnsiTheme="majorBidi" w:cstheme="majorBidi"/>
          <w:color w:val="000000" w:themeColor="text1"/>
        </w:rPr>
        <w:t>,</w:t>
      </w:r>
      <w:r w:rsidRPr="00E26C0F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proofErr w:type="spellStart"/>
      <w:r w:rsidRPr="00E26C0F">
        <w:rPr>
          <w:rStyle w:val="nlmstring-name"/>
          <w:rFonts w:asciiTheme="majorBidi" w:hAnsiTheme="majorBidi" w:cstheme="majorBidi"/>
          <w:color w:val="000000" w:themeColor="text1"/>
        </w:rPr>
        <w:t>Poolman</w:t>
      </w:r>
      <w:proofErr w:type="spellEnd"/>
      <w:r w:rsidRPr="00E26C0F">
        <w:rPr>
          <w:rStyle w:val="nlmstring-name"/>
          <w:rFonts w:asciiTheme="majorBidi" w:hAnsiTheme="majorBidi" w:cstheme="majorBidi"/>
          <w:color w:val="000000" w:themeColor="text1"/>
        </w:rPr>
        <w:t xml:space="preserve"> R. The influence of preoperative psychological distress on pain and function after total knee arthroplasty: a systematic review and meta-</w:t>
      </w:r>
      <w:proofErr w:type="spellStart"/>
      <w:r w:rsidRPr="00E26C0F">
        <w:rPr>
          <w:rStyle w:val="nlmstring-name"/>
          <w:rFonts w:asciiTheme="majorBidi" w:hAnsiTheme="majorBidi" w:cstheme="majorBidi"/>
          <w:color w:val="000000" w:themeColor="text1"/>
        </w:rPr>
        <w:t>analstysis</w:t>
      </w:r>
      <w:proofErr w:type="spellEnd"/>
      <w:r w:rsidRPr="00E26C0F">
        <w:rPr>
          <w:rStyle w:val="nlmstring-name"/>
          <w:rFonts w:asciiTheme="majorBidi" w:hAnsiTheme="majorBidi" w:cstheme="majorBidi"/>
          <w:color w:val="000000" w:themeColor="text1"/>
        </w:rPr>
        <w:t xml:space="preserve">. </w:t>
      </w:r>
      <w:r w:rsidRPr="00E26C0F">
        <w:rPr>
          <w:rStyle w:val="nlmstring-name"/>
          <w:rFonts w:asciiTheme="majorBidi" w:hAnsiTheme="majorBidi" w:cstheme="majorBidi"/>
          <w:i/>
          <w:iCs/>
          <w:color w:val="000000" w:themeColor="text1"/>
        </w:rPr>
        <w:t>T</w:t>
      </w:r>
      <w:r w:rsidRPr="00E26C0F">
        <w:rPr>
          <w:rStyle w:val="journalname"/>
          <w:rFonts w:asciiTheme="majorBidi" w:hAnsiTheme="majorBidi" w:cstheme="majorBidi"/>
          <w:i/>
          <w:iCs/>
          <w:color w:val="000000" w:themeColor="text1"/>
        </w:rPr>
        <w:t>he Bone &amp; Joint Journal</w:t>
      </w:r>
      <w:r w:rsidRPr="00E26C0F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E26C0F">
        <w:rPr>
          <w:rStyle w:val="year"/>
          <w:rFonts w:asciiTheme="majorBidi" w:hAnsiTheme="majorBidi" w:cstheme="majorBidi"/>
          <w:color w:val="000000" w:themeColor="text1"/>
        </w:rPr>
        <w:t>2019;</w:t>
      </w:r>
      <w:r w:rsidRPr="00E26C0F">
        <w:rPr>
          <w:rStyle w:val="volume"/>
          <w:rFonts w:asciiTheme="majorBidi" w:hAnsiTheme="majorBidi" w:cstheme="majorBidi"/>
          <w:color w:val="000000" w:themeColor="text1"/>
        </w:rPr>
        <w:t>101-B</w:t>
      </w:r>
      <w:r w:rsidRPr="00E26C0F">
        <w:rPr>
          <w:rFonts w:asciiTheme="majorBidi" w:hAnsiTheme="majorBidi" w:cstheme="majorBidi"/>
          <w:color w:val="000000" w:themeColor="text1"/>
          <w:shd w:val="clear" w:color="auto" w:fill="FFFFFF"/>
        </w:rPr>
        <w:t>:</w:t>
      </w:r>
      <w:r w:rsidRPr="00E26C0F">
        <w:rPr>
          <w:rStyle w:val="issue"/>
          <w:rFonts w:asciiTheme="majorBidi" w:hAnsiTheme="majorBidi" w:cstheme="majorBidi"/>
          <w:color w:val="000000" w:themeColor="text1"/>
        </w:rPr>
        <w:t>1</w:t>
      </w:r>
      <w:r w:rsidRPr="00E26C0F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Pr="00E26C0F">
        <w:rPr>
          <w:rStyle w:val="page"/>
          <w:rFonts w:asciiTheme="majorBidi" w:hAnsiTheme="majorBidi" w:cstheme="majorBidi"/>
          <w:color w:val="000000" w:themeColor="text1"/>
        </w:rPr>
        <w:t>7-14</w:t>
      </w:r>
      <w:r w:rsidRPr="00E26C0F">
        <w:rPr>
          <w:rStyle w:val="apple-converted-space"/>
          <w:rFonts w:asciiTheme="majorBidi" w:hAnsiTheme="majorBidi" w:cstheme="majorBidi"/>
          <w:color w:val="000000" w:themeColor="text1"/>
          <w:lang w:val="en-US"/>
        </w:rPr>
        <w:t>.</w:t>
      </w:r>
    </w:p>
    <w:p w14:paraId="3B76C4FB" w14:textId="6C0897DB" w:rsidR="00AD6149" w:rsidRPr="00E26C0F" w:rsidRDefault="00AD6149" w:rsidP="00AD6149">
      <w:pPr>
        <w:pStyle w:val="ListParagraph"/>
        <w:numPr>
          <w:ilvl w:val="0"/>
          <w:numId w:val="3"/>
        </w:numPr>
        <w:rPr>
          <w:rStyle w:val="apple-converted-space"/>
          <w:rFonts w:asciiTheme="majorBidi" w:hAnsiTheme="majorBidi" w:cstheme="majorBidi"/>
          <w:lang w:val="en-US"/>
        </w:rPr>
      </w:pPr>
      <w:r w:rsidRPr="00E26C0F">
        <w:rPr>
          <w:rFonts w:asciiTheme="majorBidi" w:hAnsiTheme="majorBidi" w:cstheme="majorBidi"/>
          <w:lang w:val="en-US"/>
        </w:rPr>
        <w:t>Coggon D, Geoffrey R, Barker D. Measurement error and bias. In: Epidemiology for uninitiated. 5</w:t>
      </w:r>
      <w:r w:rsidRPr="00E26C0F">
        <w:rPr>
          <w:rFonts w:asciiTheme="majorBidi" w:hAnsiTheme="majorBidi" w:cstheme="majorBidi"/>
          <w:vertAlign w:val="superscript"/>
          <w:lang w:val="en-US"/>
        </w:rPr>
        <w:t>th</w:t>
      </w:r>
      <w:r w:rsidRPr="00E26C0F">
        <w:rPr>
          <w:rFonts w:asciiTheme="majorBidi" w:hAnsiTheme="majorBidi" w:cstheme="majorBidi"/>
          <w:lang w:val="en-US"/>
        </w:rPr>
        <w:t xml:space="preserve"> ed. London: BMJ Books; 2003. </w:t>
      </w:r>
    </w:p>
    <w:p w14:paraId="426CCCF0" w14:textId="50AFE02E" w:rsidR="005F549D" w:rsidRPr="00E26C0F" w:rsidRDefault="005F549D" w:rsidP="005F54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>Simundic</w:t>
      </w:r>
      <w:proofErr w:type="spellEnd"/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A. Bias in research. </w:t>
      </w:r>
      <w:proofErr w:type="spellStart"/>
      <w:r w:rsidRPr="00E26C0F">
        <w:rPr>
          <w:rFonts w:asciiTheme="majorBidi" w:eastAsia="Times New Roman" w:hAnsiTheme="majorBidi" w:cstheme="majorBidi"/>
          <w:i/>
          <w:iCs/>
          <w:color w:val="000000" w:themeColor="text1"/>
          <w:lang w:val="en-US"/>
        </w:rPr>
        <w:t>Biochemia</w:t>
      </w:r>
      <w:proofErr w:type="spellEnd"/>
      <w:r w:rsidRPr="00E26C0F">
        <w:rPr>
          <w:rFonts w:asciiTheme="majorBidi" w:eastAsia="Times New Roman" w:hAnsiTheme="majorBidi" w:cstheme="majorBidi"/>
          <w:i/>
          <w:iCs/>
          <w:color w:val="000000" w:themeColor="text1"/>
          <w:lang w:val="en-US"/>
        </w:rPr>
        <w:t xml:space="preserve"> Medica</w:t>
      </w:r>
      <w:r w:rsidRPr="00E26C0F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2013;23(1):12-5.</w:t>
      </w:r>
    </w:p>
    <w:sectPr w:rsidR="005F549D" w:rsidRPr="00E26C0F" w:rsidSect="00E61F3B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FF8D" w14:textId="77777777" w:rsidR="00B50A76" w:rsidRDefault="00B50A76" w:rsidP="00547438">
      <w:r>
        <w:separator/>
      </w:r>
    </w:p>
  </w:endnote>
  <w:endnote w:type="continuationSeparator" w:id="0">
    <w:p w14:paraId="57792E8E" w14:textId="77777777" w:rsidR="00B50A76" w:rsidRDefault="00B50A76" w:rsidP="005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4494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5D04D" w14:textId="3E393AEC" w:rsidR="00547438" w:rsidRDefault="00547438" w:rsidP="009F2A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B515E5" w14:textId="77777777" w:rsidR="00547438" w:rsidRDefault="00547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718164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6F916B" w14:textId="03C22C4D" w:rsidR="00547438" w:rsidRDefault="00547438" w:rsidP="009F2A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19DE3E" w14:textId="77777777" w:rsidR="00547438" w:rsidRDefault="0054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1E2C" w14:textId="77777777" w:rsidR="00B50A76" w:rsidRDefault="00B50A76" w:rsidP="00547438">
      <w:r>
        <w:separator/>
      </w:r>
    </w:p>
  </w:footnote>
  <w:footnote w:type="continuationSeparator" w:id="0">
    <w:p w14:paraId="0F7D6565" w14:textId="77777777" w:rsidR="00B50A76" w:rsidRDefault="00B50A76" w:rsidP="0054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594"/>
    <w:multiLevelType w:val="hybridMultilevel"/>
    <w:tmpl w:val="6F50DC26"/>
    <w:lvl w:ilvl="0" w:tplc="04BA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75F3B"/>
    <w:multiLevelType w:val="multilevel"/>
    <w:tmpl w:val="975087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C0609E"/>
    <w:multiLevelType w:val="hybridMultilevel"/>
    <w:tmpl w:val="4270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22F4E"/>
    <w:multiLevelType w:val="hybridMultilevel"/>
    <w:tmpl w:val="3F96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5"/>
    <w:rsid w:val="00044FCF"/>
    <w:rsid w:val="000555BA"/>
    <w:rsid w:val="000A1202"/>
    <w:rsid w:val="000D4CDE"/>
    <w:rsid w:val="001243AC"/>
    <w:rsid w:val="0018749E"/>
    <w:rsid w:val="0022036E"/>
    <w:rsid w:val="002900E4"/>
    <w:rsid w:val="00333974"/>
    <w:rsid w:val="00385B97"/>
    <w:rsid w:val="0039318D"/>
    <w:rsid w:val="003B3896"/>
    <w:rsid w:val="003D3398"/>
    <w:rsid w:val="00422783"/>
    <w:rsid w:val="00424232"/>
    <w:rsid w:val="0045774E"/>
    <w:rsid w:val="00481D72"/>
    <w:rsid w:val="004A3EEA"/>
    <w:rsid w:val="004C0F93"/>
    <w:rsid w:val="004F0EE6"/>
    <w:rsid w:val="004F28E4"/>
    <w:rsid w:val="005110BE"/>
    <w:rsid w:val="0051455E"/>
    <w:rsid w:val="00547438"/>
    <w:rsid w:val="005E54C7"/>
    <w:rsid w:val="005F549D"/>
    <w:rsid w:val="00604E6C"/>
    <w:rsid w:val="00647F3C"/>
    <w:rsid w:val="0070720C"/>
    <w:rsid w:val="007A1311"/>
    <w:rsid w:val="007D456E"/>
    <w:rsid w:val="007D7D79"/>
    <w:rsid w:val="007F061B"/>
    <w:rsid w:val="0080441D"/>
    <w:rsid w:val="00877D27"/>
    <w:rsid w:val="008871DF"/>
    <w:rsid w:val="008B20C8"/>
    <w:rsid w:val="008F3C09"/>
    <w:rsid w:val="009512AF"/>
    <w:rsid w:val="009673B9"/>
    <w:rsid w:val="009A107C"/>
    <w:rsid w:val="009E7496"/>
    <w:rsid w:val="00A15998"/>
    <w:rsid w:val="00A31B75"/>
    <w:rsid w:val="00A863E7"/>
    <w:rsid w:val="00AD6149"/>
    <w:rsid w:val="00AE625C"/>
    <w:rsid w:val="00AF50B1"/>
    <w:rsid w:val="00B07E7D"/>
    <w:rsid w:val="00B32481"/>
    <w:rsid w:val="00B50A76"/>
    <w:rsid w:val="00BB3E7B"/>
    <w:rsid w:val="00CA2145"/>
    <w:rsid w:val="00DA421E"/>
    <w:rsid w:val="00E26C0F"/>
    <w:rsid w:val="00E57AA7"/>
    <w:rsid w:val="00E61F3B"/>
    <w:rsid w:val="00E831E0"/>
    <w:rsid w:val="00EC02F7"/>
    <w:rsid w:val="00ED4256"/>
    <w:rsid w:val="00EF71B0"/>
    <w:rsid w:val="00F01DAC"/>
    <w:rsid w:val="00F20BCA"/>
    <w:rsid w:val="00F46A36"/>
    <w:rsid w:val="00F7557A"/>
    <w:rsid w:val="00FB029D"/>
    <w:rsid w:val="00FC1399"/>
    <w:rsid w:val="00FE2320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94AA"/>
  <w15:chartTrackingRefBased/>
  <w15:docId w15:val="{EA840C01-CCE2-F646-8D36-11D043A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45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7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3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47438"/>
  </w:style>
  <w:style w:type="character" w:styleId="Hyperlink">
    <w:name w:val="Hyperlink"/>
    <w:basedOn w:val="DefaultParagraphFont"/>
    <w:uiPriority w:val="99"/>
    <w:unhideWhenUsed/>
    <w:rsid w:val="002900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549D"/>
    <w:pPr>
      <w:spacing w:before="100" w:beforeAutospacing="1" w:after="100" w:afterAutospacing="1"/>
    </w:pPr>
    <w:rPr>
      <w:lang w:val="en-GB"/>
    </w:rPr>
  </w:style>
  <w:style w:type="character" w:customStyle="1" w:styleId="apple-converted-space">
    <w:name w:val="apple-converted-space"/>
    <w:basedOn w:val="DefaultParagraphFont"/>
    <w:rsid w:val="005F549D"/>
  </w:style>
  <w:style w:type="character" w:customStyle="1" w:styleId="nlmstring-name">
    <w:name w:val="nlm_string-name"/>
    <w:basedOn w:val="DefaultParagraphFont"/>
    <w:rsid w:val="005F549D"/>
  </w:style>
  <w:style w:type="character" w:customStyle="1" w:styleId="journalname">
    <w:name w:val="journalname"/>
    <w:basedOn w:val="DefaultParagraphFont"/>
    <w:rsid w:val="005F549D"/>
  </w:style>
  <w:style w:type="character" w:customStyle="1" w:styleId="year">
    <w:name w:val="year"/>
    <w:basedOn w:val="DefaultParagraphFont"/>
    <w:rsid w:val="005F549D"/>
  </w:style>
  <w:style w:type="character" w:customStyle="1" w:styleId="volume">
    <w:name w:val="volume"/>
    <w:basedOn w:val="DefaultParagraphFont"/>
    <w:rsid w:val="005F549D"/>
  </w:style>
  <w:style w:type="character" w:customStyle="1" w:styleId="issue">
    <w:name w:val="issue"/>
    <w:basedOn w:val="DefaultParagraphFont"/>
    <w:rsid w:val="005F549D"/>
  </w:style>
  <w:style w:type="character" w:customStyle="1" w:styleId="page">
    <w:name w:val="page"/>
    <w:basedOn w:val="DefaultParagraphFont"/>
    <w:rsid w:val="005F549D"/>
  </w:style>
  <w:style w:type="paragraph" w:styleId="BalloonText">
    <w:name w:val="Balloon Text"/>
    <w:basedOn w:val="Normal"/>
    <w:link w:val="BalloonTextChar"/>
    <w:uiPriority w:val="99"/>
    <w:semiHidden/>
    <w:unhideWhenUsed/>
    <w:rsid w:val="000555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BA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lhadhoud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r.alsiri@outloo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hr.ac.uk/documents/qanda-on-the-impact-of-covid-19-on-research-funded-or-supported-by-nihr/244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.alsiri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a.palmer@uw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alsiri</dc:creator>
  <cp:keywords/>
  <dc:description/>
  <cp:lastModifiedBy>Shea Palmer</cp:lastModifiedBy>
  <cp:revision>2</cp:revision>
  <dcterms:created xsi:type="dcterms:W3CDTF">2020-09-28T12:14:00Z</dcterms:created>
  <dcterms:modified xsi:type="dcterms:W3CDTF">2020-09-28T12:14:00Z</dcterms:modified>
</cp:coreProperties>
</file>