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9825B" w14:textId="6D6AC704" w:rsidR="00E64028" w:rsidRDefault="006D6453" w:rsidP="00E6402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UWE REPOSITORY VERSION</w:t>
      </w:r>
    </w:p>
    <w:p w14:paraId="0B771036" w14:textId="17545977" w:rsidR="00E64028" w:rsidRPr="006D6453" w:rsidRDefault="006D6453" w:rsidP="00E64028">
      <w:pPr>
        <w:spacing w:after="0" w:line="480" w:lineRule="auto"/>
        <w:jc w:val="center"/>
        <w:rPr>
          <w:rFonts w:ascii="Times New Roman" w:hAnsi="Times New Roman" w:cs="Times New Roman"/>
          <w:b/>
          <w:i/>
          <w:iCs/>
          <w:sz w:val="24"/>
          <w:szCs w:val="24"/>
        </w:rPr>
      </w:pPr>
      <w:r w:rsidRPr="006D6453">
        <w:rPr>
          <w:rFonts w:ascii="Times New Roman" w:hAnsi="Times New Roman" w:cs="Times New Roman"/>
          <w:b/>
          <w:i/>
          <w:iCs/>
          <w:sz w:val="24"/>
          <w:szCs w:val="24"/>
        </w:rPr>
        <w:t>Journal of Counseling Psychology</w:t>
      </w:r>
    </w:p>
    <w:p w14:paraId="19F8E55A" w14:textId="56B06246" w:rsidR="006D6453" w:rsidRPr="006D6453" w:rsidRDefault="006D6453" w:rsidP="00E64028">
      <w:pPr>
        <w:spacing w:after="0" w:line="480" w:lineRule="auto"/>
        <w:jc w:val="center"/>
        <w:rPr>
          <w:rFonts w:cstheme="minorHAnsi"/>
          <w:b/>
          <w:bCs/>
          <w:sz w:val="24"/>
          <w:szCs w:val="24"/>
        </w:rPr>
      </w:pPr>
      <w:r w:rsidRPr="006D6453">
        <w:rPr>
          <w:rFonts w:ascii="Times New Roman" w:hAnsi="Times New Roman" w:cs="Times New Roman"/>
          <w:b/>
          <w:i/>
          <w:iCs/>
          <w:sz w:val="24"/>
          <w:szCs w:val="24"/>
        </w:rPr>
        <w:t xml:space="preserve">Special Issue: </w:t>
      </w:r>
      <w:hyperlink r:id="rId6" w:tgtFrame="_blank" w:tooltip="Original URL: https://www.apa.org/pubs/journals/cou/call-for-papers-method. Click or tap if you trust this link." w:history="1">
        <w:r w:rsidRPr="006D6453">
          <w:rPr>
            <w:rStyle w:val="Hyperlink"/>
            <w:rFonts w:cstheme="minorHAnsi"/>
            <w:b/>
            <w:bCs/>
            <w:i/>
            <w:iCs/>
            <w:color w:val="auto"/>
            <w:sz w:val="24"/>
            <w:szCs w:val="24"/>
            <w:u w:val="none"/>
            <w:bdr w:val="none" w:sz="0" w:space="0" w:color="auto" w:frame="1"/>
            <w:shd w:val="clear" w:color="auto" w:fill="FFFFFF"/>
          </w:rPr>
          <w:t>Method, Power, and Process: Frontiers of Qualitative and Mixed-Methods Research</w:t>
        </w:r>
      </w:hyperlink>
    </w:p>
    <w:p w14:paraId="3753382B" w14:textId="3BE00F6A" w:rsidR="00E64028" w:rsidRPr="006D6453" w:rsidRDefault="00E64028" w:rsidP="00E64028">
      <w:pPr>
        <w:spacing w:after="0" w:line="480" w:lineRule="auto"/>
        <w:jc w:val="center"/>
        <w:rPr>
          <w:rFonts w:ascii="Times New Roman" w:hAnsi="Times New Roman" w:cs="Times New Roman"/>
          <w:b/>
          <w:sz w:val="24"/>
          <w:szCs w:val="24"/>
        </w:rPr>
      </w:pPr>
      <w:r w:rsidRPr="006D6453">
        <w:rPr>
          <w:rFonts w:ascii="Times New Roman" w:hAnsi="Times New Roman" w:cs="Times New Roman"/>
          <w:b/>
          <w:sz w:val="24"/>
          <w:szCs w:val="24"/>
        </w:rPr>
        <w:t>Qualitative Story Completion for Counseling Psychology Research: A creative method to interrogate dominant discourses</w:t>
      </w:r>
    </w:p>
    <w:p w14:paraId="76AF9A83" w14:textId="77777777" w:rsidR="00E64028" w:rsidRPr="006D6453" w:rsidRDefault="00E64028" w:rsidP="00E64028">
      <w:pPr>
        <w:spacing w:after="0" w:line="480" w:lineRule="auto"/>
        <w:jc w:val="center"/>
        <w:rPr>
          <w:rFonts w:ascii="Times New Roman" w:hAnsi="Times New Roman" w:cs="Times New Roman"/>
          <w:bCs/>
          <w:sz w:val="24"/>
          <w:szCs w:val="24"/>
          <w:lang w:val="en-US"/>
        </w:rPr>
      </w:pPr>
      <w:r w:rsidRPr="006D6453">
        <w:rPr>
          <w:rFonts w:ascii="Times New Roman" w:hAnsi="Times New Roman" w:cs="Times New Roman"/>
          <w:bCs/>
          <w:sz w:val="24"/>
          <w:szCs w:val="24"/>
        </w:rPr>
        <w:t>Naomi P. Moller</w:t>
      </w:r>
      <w:r w:rsidRPr="006D6453">
        <w:rPr>
          <w:rFonts w:ascii="Times New Roman" w:hAnsi="Times New Roman" w:cs="Times New Roman"/>
          <w:bCs/>
          <w:sz w:val="24"/>
          <w:szCs w:val="24"/>
          <w:vertAlign w:val="superscript"/>
        </w:rPr>
        <w:t>1</w:t>
      </w:r>
      <w:r w:rsidRPr="006D6453">
        <w:rPr>
          <w:rFonts w:ascii="Times New Roman" w:hAnsi="Times New Roman" w:cs="Times New Roman"/>
          <w:bCs/>
          <w:sz w:val="24"/>
          <w:szCs w:val="24"/>
        </w:rPr>
        <w:t>, Victoria Clarke</w:t>
      </w:r>
      <w:r w:rsidRPr="006D6453">
        <w:rPr>
          <w:rFonts w:ascii="Times New Roman" w:hAnsi="Times New Roman" w:cs="Times New Roman"/>
          <w:bCs/>
          <w:sz w:val="24"/>
          <w:szCs w:val="24"/>
          <w:vertAlign w:val="superscript"/>
        </w:rPr>
        <w:t>2</w:t>
      </w:r>
      <w:r w:rsidRPr="006D6453">
        <w:rPr>
          <w:rFonts w:ascii="Times New Roman" w:hAnsi="Times New Roman" w:cs="Times New Roman"/>
          <w:bCs/>
          <w:sz w:val="24"/>
          <w:szCs w:val="24"/>
        </w:rPr>
        <w:t>, Virginia Braun</w:t>
      </w:r>
      <w:r w:rsidRPr="006D6453">
        <w:rPr>
          <w:rFonts w:ascii="Times New Roman" w:hAnsi="Times New Roman" w:cs="Times New Roman"/>
          <w:bCs/>
          <w:sz w:val="24"/>
          <w:szCs w:val="24"/>
          <w:vertAlign w:val="superscript"/>
        </w:rPr>
        <w:t>3</w:t>
      </w:r>
      <w:r w:rsidRPr="006D6453">
        <w:rPr>
          <w:rFonts w:ascii="Times New Roman" w:hAnsi="Times New Roman" w:cs="Times New Roman"/>
          <w:bCs/>
          <w:sz w:val="24"/>
          <w:szCs w:val="24"/>
        </w:rPr>
        <w:t>, Irmgard Tischner</w:t>
      </w:r>
      <w:r w:rsidRPr="006D6453">
        <w:rPr>
          <w:rFonts w:ascii="Times New Roman" w:hAnsi="Times New Roman" w:cs="Times New Roman"/>
          <w:bCs/>
          <w:sz w:val="24"/>
          <w:szCs w:val="24"/>
          <w:vertAlign w:val="superscript"/>
        </w:rPr>
        <w:t>4</w:t>
      </w:r>
      <w:r w:rsidRPr="006D6453">
        <w:rPr>
          <w:rFonts w:ascii="Times New Roman" w:hAnsi="Times New Roman" w:cs="Times New Roman"/>
          <w:bCs/>
          <w:sz w:val="24"/>
          <w:szCs w:val="24"/>
        </w:rPr>
        <w:t xml:space="preserve"> and Andreas </w:t>
      </w:r>
      <w:r w:rsidRPr="006D6453">
        <w:rPr>
          <w:rFonts w:ascii="Times New Roman" w:hAnsi="Times New Roman" w:cs="Times New Roman"/>
          <w:bCs/>
          <w:sz w:val="24"/>
          <w:szCs w:val="24"/>
          <w:lang w:val="en-US"/>
        </w:rPr>
        <w:t>Vossler</w:t>
      </w:r>
      <w:r w:rsidRPr="006D6453">
        <w:rPr>
          <w:rFonts w:ascii="Times New Roman" w:hAnsi="Times New Roman" w:cs="Times New Roman"/>
          <w:bCs/>
          <w:sz w:val="24"/>
          <w:szCs w:val="24"/>
          <w:vertAlign w:val="superscript"/>
          <w:lang w:val="en-US"/>
        </w:rPr>
        <w:t>5</w:t>
      </w:r>
    </w:p>
    <w:p w14:paraId="49C77F09" w14:textId="77777777" w:rsidR="00E64028" w:rsidRPr="006D6453" w:rsidRDefault="00E64028" w:rsidP="00E64028">
      <w:pPr>
        <w:spacing w:after="0" w:line="480" w:lineRule="auto"/>
        <w:jc w:val="center"/>
        <w:rPr>
          <w:rFonts w:ascii="Times New Roman" w:hAnsi="Times New Roman" w:cs="Times New Roman"/>
          <w:sz w:val="24"/>
          <w:szCs w:val="24"/>
        </w:rPr>
      </w:pPr>
      <w:r w:rsidRPr="006D6453">
        <w:rPr>
          <w:rFonts w:ascii="Times New Roman" w:eastAsia="Times New Roman" w:hAnsi="Times New Roman" w:cs="Times New Roman"/>
          <w:sz w:val="24"/>
          <w:szCs w:val="24"/>
          <w:vertAlign w:val="superscript"/>
          <w:lang w:eastAsia="en-GB"/>
        </w:rPr>
        <w:t>1, 5</w:t>
      </w:r>
      <w:r w:rsidRPr="006D6453">
        <w:rPr>
          <w:rFonts w:ascii="Times New Roman" w:hAnsi="Times New Roman" w:cs="Times New Roman"/>
          <w:sz w:val="24"/>
          <w:szCs w:val="24"/>
        </w:rPr>
        <w:t xml:space="preserve"> School of Psychology, Open University, UK.</w:t>
      </w:r>
    </w:p>
    <w:p w14:paraId="05616865" w14:textId="77777777" w:rsidR="00E64028" w:rsidRPr="006D6453" w:rsidRDefault="00E64028" w:rsidP="00E64028">
      <w:pPr>
        <w:spacing w:after="0" w:line="480" w:lineRule="auto"/>
        <w:jc w:val="center"/>
        <w:rPr>
          <w:rFonts w:ascii="Times New Roman" w:hAnsi="Times New Roman" w:cs="Times New Roman"/>
          <w:sz w:val="24"/>
          <w:szCs w:val="24"/>
        </w:rPr>
      </w:pPr>
      <w:r w:rsidRPr="006D6453">
        <w:rPr>
          <w:rFonts w:ascii="Times New Roman" w:eastAsia="Times New Roman" w:hAnsi="Times New Roman" w:cs="Times New Roman"/>
          <w:sz w:val="24"/>
          <w:szCs w:val="24"/>
          <w:vertAlign w:val="superscript"/>
          <w:lang w:eastAsia="en-GB"/>
        </w:rPr>
        <w:t>2</w:t>
      </w:r>
      <w:r w:rsidRPr="006D6453">
        <w:rPr>
          <w:rFonts w:ascii="Times New Roman" w:eastAsia="Times New Roman" w:hAnsi="Times New Roman" w:cs="Times New Roman"/>
          <w:sz w:val="24"/>
          <w:szCs w:val="24"/>
          <w:lang w:eastAsia="en-GB"/>
        </w:rPr>
        <w:t xml:space="preserve"> </w:t>
      </w:r>
      <w:r w:rsidRPr="006D6453">
        <w:rPr>
          <w:rFonts w:ascii="Times New Roman" w:hAnsi="Times New Roman" w:cs="Times New Roman"/>
          <w:sz w:val="24"/>
          <w:szCs w:val="24"/>
        </w:rPr>
        <w:t>Department of Health and Social Sciences, University of the West of England, Bristol, UK.</w:t>
      </w:r>
    </w:p>
    <w:p w14:paraId="04EEA24B" w14:textId="77777777" w:rsidR="00E64028" w:rsidRPr="006D6453" w:rsidRDefault="00E64028" w:rsidP="00E64028">
      <w:pPr>
        <w:spacing w:after="0" w:line="480" w:lineRule="auto"/>
        <w:jc w:val="center"/>
        <w:rPr>
          <w:rFonts w:ascii="Times New Roman" w:hAnsi="Times New Roman" w:cs="Times New Roman"/>
          <w:sz w:val="24"/>
          <w:szCs w:val="24"/>
        </w:rPr>
      </w:pPr>
      <w:r w:rsidRPr="006D6453">
        <w:rPr>
          <w:rFonts w:ascii="Times New Roman" w:hAnsi="Times New Roman" w:cs="Times New Roman"/>
          <w:b/>
          <w:sz w:val="24"/>
          <w:szCs w:val="24"/>
          <w:vertAlign w:val="superscript"/>
        </w:rPr>
        <w:t>3</w:t>
      </w:r>
      <w:r w:rsidRPr="006D6453">
        <w:rPr>
          <w:rFonts w:ascii="Times New Roman" w:hAnsi="Times New Roman" w:cs="Times New Roman"/>
          <w:b/>
          <w:sz w:val="24"/>
          <w:szCs w:val="24"/>
        </w:rPr>
        <w:t xml:space="preserve"> </w:t>
      </w:r>
      <w:r w:rsidRPr="006D6453">
        <w:rPr>
          <w:rFonts w:ascii="Times New Roman" w:hAnsi="Times New Roman" w:cs="Times New Roman"/>
          <w:sz w:val="24"/>
          <w:szCs w:val="24"/>
        </w:rPr>
        <w:t>School of Psychology, University of Auckland, Aotearoa/New Zealand.</w:t>
      </w:r>
    </w:p>
    <w:p w14:paraId="51D4C22E" w14:textId="77777777" w:rsidR="00E64028" w:rsidRPr="006D6453" w:rsidRDefault="00E64028" w:rsidP="00E64028">
      <w:pPr>
        <w:pStyle w:val="Heading2"/>
        <w:shd w:val="clear" w:color="auto" w:fill="FFFFFF"/>
        <w:spacing w:before="0" w:line="480" w:lineRule="auto"/>
        <w:jc w:val="center"/>
        <w:textAlignment w:val="baseline"/>
        <w:rPr>
          <w:rFonts w:ascii="Times New Roman" w:hAnsi="Times New Roman" w:cs="Times New Roman"/>
          <w:bCs/>
          <w:color w:val="auto"/>
          <w:sz w:val="24"/>
          <w:szCs w:val="24"/>
        </w:rPr>
      </w:pPr>
      <w:r w:rsidRPr="006D6453">
        <w:rPr>
          <w:rFonts w:ascii="Times New Roman" w:eastAsia="Times New Roman" w:hAnsi="Times New Roman" w:cs="Times New Roman"/>
          <w:color w:val="auto"/>
          <w:sz w:val="24"/>
          <w:szCs w:val="24"/>
          <w:vertAlign w:val="superscript"/>
          <w:lang w:eastAsia="en-GB"/>
        </w:rPr>
        <w:t>4</w:t>
      </w:r>
      <w:r w:rsidRPr="006D6453">
        <w:rPr>
          <w:rFonts w:ascii="Times New Roman" w:eastAsia="Times New Roman" w:hAnsi="Times New Roman" w:cs="Times New Roman"/>
          <w:color w:val="auto"/>
          <w:sz w:val="24"/>
          <w:szCs w:val="24"/>
          <w:lang w:eastAsia="en-GB"/>
        </w:rPr>
        <w:t xml:space="preserve"> </w:t>
      </w:r>
      <w:r w:rsidRPr="006D6453">
        <w:rPr>
          <w:rFonts w:ascii="Times New Roman" w:hAnsi="Times New Roman" w:cs="Times New Roman"/>
          <w:iCs/>
          <w:color w:val="auto"/>
          <w:sz w:val="24"/>
          <w:szCs w:val="24"/>
        </w:rPr>
        <w:t>Applied Healthcare Sciences,</w:t>
      </w:r>
      <w:r w:rsidRPr="006D6453">
        <w:rPr>
          <w:rFonts w:ascii="Times New Roman" w:hAnsi="Times New Roman" w:cs="Times New Roman"/>
          <w:bCs/>
          <w:color w:val="auto"/>
          <w:sz w:val="24"/>
          <w:szCs w:val="24"/>
        </w:rPr>
        <w:t xml:space="preserve"> </w:t>
      </w:r>
      <w:proofErr w:type="spellStart"/>
      <w:r w:rsidRPr="006D6453">
        <w:rPr>
          <w:rFonts w:ascii="Times New Roman" w:hAnsi="Times New Roman" w:cs="Times New Roman"/>
          <w:bCs/>
          <w:color w:val="auto"/>
          <w:sz w:val="24"/>
          <w:szCs w:val="24"/>
        </w:rPr>
        <w:t>Deggendorf</w:t>
      </w:r>
      <w:proofErr w:type="spellEnd"/>
      <w:r w:rsidRPr="006D6453">
        <w:rPr>
          <w:rFonts w:ascii="Times New Roman" w:hAnsi="Times New Roman" w:cs="Times New Roman"/>
          <w:bCs/>
          <w:color w:val="auto"/>
          <w:sz w:val="24"/>
          <w:szCs w:val="24"/>
        </w:rPr>
        <w:t xml:space="preserve"> Institute of Technology, Germany.</w:t>
      </w:r>
    </w:p>
    <w:p w14:paraId="6A2A3B9F" w14:textId="77777777" w:rsidR="00E64028" w:rsidRPr="006D6453" w:rsidRDefault="00E64028" w:rsidP="00E64028">
      <w:pPr>
        <w:spacing w:after="0" w:line="480" w:lineRule="auto"/>
        <w:textAlignment w:val="baseline"/>
        <w:outlineLvl w:val="1"/>
        <w:rPr>
          <w:rFonts w:ascii="Times New Roman" w:eastAsia="Times New Roman" w:hAnsi="Times New Roman" w:cs="Times New Roman"/>
          <w:sz w:val="24"/>
          <w:szCs w:val="24"/>
          <w:lang w:eastAsia="en-GB"/>
        </w:rPr>
      </w:pPr>
    </w:p>
    <w:p w14:paraId="713E2597" w14:textId="77777777" w:rsidR="00E64028" w:rsidRPr="006D6453" w:rsidRDefault="00E64028" w:rsidP="00E64028">
      <w:pPr>
        <w:spacing w:after="0" w:line="480" w:lineRule="auto"/>
        <w:textAlignment w:val="baseline"/>
        <w:outlineLvl w:val="1"/>
        <w:rPr>
          <w:rFonts w:ascii="Times New Roman" w:eastAsia="Times New Roman" w:hAnsi="Times New Roman" w:cs="Times New Roman"/>
          <w:b/>
          <w:bCs/>
          <w:sz w:val="24"/>
          <w:szCs w:val="24"/>
          <w:lang w:eastAsia="en-GB"/>
        </w:rPr>
      </w:pPr>
      <w:r w:rsidRPr="006D6453">
        <w:rPr>
          <w:rFonts w:ascii="Times New Roman" w:eastAsia="Times New Roman" w:hAnsi="Times New Roman" w:cs="Times New Roman"/>
          <w:b/>
          <w:bCs/>
          <w:sz w:val="24"/>
          <w:szCs w:val="24"/>
          <w:lang w:eastAsia="en-GB"/>
        </w:rPr>
        <w:t>Author note</w:t>
      </w:r>
    </w:p>
    <w:p w14:paraId="78350218" w14:textId="77777777" w:rsidR="00E64028" w:rsidRPr="006D6453" w:rsidRDefault="00E64028" w:rsidP="00E64028">
      <w:pPr>
        <w:spacing w:after="0" w:line="480" w:lineRule="auto"/>
        <w:textAlignment w:val="baseline"/>
        <w:outlineLvl w:val="1"/>
        <w:rPr>
          <w:rFonts w:ascii="Times New Roman" w:eastAsia="Times New Roman" w:hAnsi="Times New Roman" w:cs="Times New Roman"/>
          <w:sz w:val="24"/>
          <w:szCs w:val="24"/>
          <w:lang w:eastAsia="en-GB"/>
        </w:rPr>
      </w:pPr>
      <w:r w:rsidRPr="006D6453">
        <w:rPr>
          <w:rFonts w:ascii="Times New Roman" w:eastAsia="Times New Roman" w:hAnsi="Times New Roman" w:cs="Times New Roman"/>
          <w:sz w:val="24"/>
          <w:szCs w:val="24"/>
          <w:lang w:eastAsia="en-GB"/>
        </w:rPr>
        <w:t xml:space="preserve">Naomi Moller </w:t>
      </w:r>
      <w:r w:rsidRPr="006D6453">
        <w:rPr>
          <w:rFonts w:ascii="Times New Roman" w:hAnsi="Times New Roman" w:cs="Times New Roman"/>
          <w:noProof/>
          <w:sz w:val="24"/>
          <w:szCs w:val="24"/>
        </w:rPr>
        <w:drawing>
          <wp:inline distT="0" distB="0" distL="0" distR="0" wp14:anchorId="32C7AEEC" wp14:editId="318E6542">
            <wp:extent cx="1524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D6453">
        <w:rPr>
          <w:rFonts w:ascii="Times New Roman" w:eastAsia="Times New Roman" w:hAnsi="Times New Roman" w:cs="Times New Roman"/>
          <w:sz w:val="24"/>
          <w:szCs w:val="24"/>
          <w:lang w:eastAsia="en-GB"/>
        </w:rPr>
        <w:t xml:space="preserve"> </w:t>
      </w:r>
      <w:hyperlink r:id="rId8" w:history="1">
        <w:r w:rsidRPr="006D6453">
          <w:rPr>
            <w:rStyle w:val="Hyperlink"/>
            <w:rFonts w:ascii="Times New Roman" w:hAnsi="Times New Roman" w:cs="Times New Roman"/>
            <w:color w:val="auto"/>
            <w:sz w:val="24"/>
            <w:szCs w:val="24"/>
            <w:shd w:val="clear" w:color="auto" w:fill="FFFFFF"/>
          </w:rPr>
          <w:t>0000-0002-9756-0367</w:t>
        </w:r>
      </w:hyperlink>
      <w:r w:rsidRPr="006D6453">
        <w:rPr>
          <w:rStyle w:val="orcid-id-https"/>
          <w:rFonts w:ascii="Times New Roman" w:hAnsi="Times New Roman" w:cs="Times New Roman"/>
          <w:sz w:val="24"/>
          <w:szCs w:val="24"/>
          <w:shd w:val="clear" w:color="auto" w:fill="FFFFFF"/>
        </w:rPr>
        <w:t xml:space="preserve"> </w:t>
      </w:r>
    </w:p>
    <w:p w14:paraId="249E56D2" w14:textId="77777777" w:rsidR="00E64028" w:rsidRPr="006D6453" w:rsidRDefault="00E64028" w:rsidP="00E64028">
      <w:pPr>
        <w:spacing w:after="0" w:line="480" w:lineRule="auto"/>
        <w:rPr>
          <w:rFonts w:ascii="Times New Roman" w:hAnsi="Times New Roman" w:cs="Times New Roman"/>
          <w:color w:val="000000" w:themeColor="text1"/>
          <w:sz w:val="24"/>
          <w:szCs w:val="24"/>
          <w:shd w:val="clear" w:color="auto" w:fill="FFFFFF"/>
        </w:rPr>
      </w:pPr>
      <w:r w:rsidRPr="006D6453">
        <w:rPr>
          <w:rFonts w:ascii="Times New Roman" w:hAnsi="Times New Roman" w:cs="Times New Roman"/>
          <w:sz w:val="24"/>
          <w:szCs w:val="24"/>
          <w:shd w:val="clear" w:color="auto" w:fill="FFFFFF"/>
        </w:rPr>
        <w:t xml:space="preserve">Victoria Clarke </w:t>
      </w:r>
      <w:r w:rsidRPr="006D6453">
        <w:rPr>
          <w:rFonts w:ascii="Times New Roman" w:hAnsi="Times New Roman" w:cs="Times New Roman"/>
          <w:noProof/>
          <w:sz w:val="24"/>
          <w:szCs w:val="24"/>
        </w:rPr>
        <w:drawing>
          <wp:inline distT="0" distB="0" distL="0" distR="0" wp14:anchorId="3ECF606E" wp14:editId="34B3326E">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D6453">
        <w:rPr>
          <w:rFonts w:ascii="Times New Roman" w:hAnsi="Times New Roman" w:cs="Times New Roman"/>
          <w:sz w:val="24"/>
          <w:szCs w:val="24"/>
          <w:shd w:val="clear" w:color="auto" w:fill="FFFFFF"/>
        </w:rPr>
        <w:t xml:space="preserve"> </w:t>
      </w:r>
      <w:hyperlink r:id="rId9" w:history="1">
        <w:r w:rsidRPr="006D6453">
          <w:rPr>
            <w:rStyle w:val="Hyperlink"/>
            <w:rFonts w:ascii="Times New Roman" w:hAnsi="Times New Roman" w:cs="Times New Roman"/>
            <w:color w:val="000000" w:themeColor="text1"/>
            <w:sz w:val="24"/>
            <w:szCs w:val="24"/>
            <w:shd w:val="clear" w:color="auto" w:fill="FFFFFF"/>
          </w:rPr>
          <w:t>0000-0001-9405-7363</w:t>
        </w:r>
      </w:hyperlink>
      <w:r w:rsidRPr="006D6453">
        <w:rPr>
          <w:rStyle w:val="orcid-id-https"/>
          <w:rFonts w:ascii="Times New Roman" w:hAnsi="Times New Roman" w:cs="Times New Roman"/>
          <w:color w:val="000000" w:themeColor="text1"/>
          <w:sz w:val="24"/>
          <w:szCs w:val="24"/>
          <w:shd w:val="clear" w:color="auto" w:fill="FFFFFF"/>
        </w:rPr>
        <w:t xml:space="preserve"> </w:t>
      </w:r>
    </w:p>
    <w:p w14:paraId="697572C1" w14:textId="77777777" w:rsidR="00E64028" w:rsidRPr="006D6453" w:rsidRDefault="00E64028" w:rsidP="00E64028">
      <w:pPr>
        <w:spacing w:after="0" w:line="480" w:lineRule="auto"/>
        <w:rPr>
          <w:rFonts w:ascii="Times New Roman" w:hAnsi="Times New Roman" w:cs="Times New Roman"/>
          <w:color w:val="000000" w:themeColor="text1"/>
          <w:sz w:val="24"/>
          <w:szCs w:val="24"/>
          <w:shd w:val="clear" w:color="auto" w:fill="FFFFFF"/>
        </w:rPr>
      </w:pPr>
      <w:r w:rsidRPr="006D6453">
        <w:rPr>
          <w:rFonts w:ascii="Times New Roman" w:hAnsi="Times New Roman" w:cs="Times New Roman"/>
          <w:bCs/>
          <w:color w:val="000000" w:themeColor="text1"/>
          <w:sz w:val="24"/>
          <w:szCs w:val="24"/>
        </w:rPr>
        <w:t xml:space="preserve">Virginia Braun </w:t>
      </w:r>
      <w:r w:rsidRPr="006D6453">
        <w:rPr>
          <w:rFonts w:ascii="Times New Roman" w:hAnsi="Times New Roman" w:cs="Times New Roman"/>
          <w:noProof/>
          <w:color w:val="000000" w:themeColor="text1"/>
          <w:sz w:val="24"/>
          <w:szCs w:val="24"/>
        </w:rPr>
        <w:drawing>
          <wp:inline distT="0" distB="0" distL="0" distR="0" wp14:anchorId="59A270F7" wp14:editId="47D486C0">
            <wp:extent cx="1524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D6453">
        <w:rPr>
          <w:rFonts w:ascii="Times New Roman" w:hAnsi="Times New Roman" w:cs="Times New Roman"/>
          <w:bCs/>
          <w:color w:val="000000" w:themeColor="text1"/>
          <w:sz w:val="24"/>
          <w:szCs w:val="24"/>
        </w:rPr>
        <w:t xml:space="preserve"> </w:t>
      </w:r>
      <w:hyperlink r:id="rId10" w:history="1">
        <w:r w:rsidRPr="006D6453">
          <w:rPr>
            <w:rStyle w:val="Hyperlink"/>
            <w:rFonts w:ascii="Times New Roman" w:hAnsi="Times New Roman" w:cs="Times New Roman"/>
            <w:color w:val="000000" w:themeColor="text1"/>
            <w:sz w:val="24"/>
            <w:szCs w:val="24"/>
          </w:rPr>
          <w:t>0000-0002-3435-091X</w:t>
        </w:r>
      </w:hyperlink>
    </w:p>
    <w:p w14:paraId="59C0465B" w14:textId="77777777" w:rsidR="00E64028" w:rsidRPr="006D6453" w:rsidRDefault="00E64028" w:rsidP="00E64028">
      <w:pPr>
        <w:spacing w:after="0" w:line="480" w:lineRule="auto"/>
        <w:rPr>
          <w:rFonts w:ascii="Times New Roman" w:hAnsi="Times New Roman" w:cs="Times New Roman"/>
          <w:color w:val="000000" w:themeColor="text1"/>
          <w:sz w:val="24"/>
          <w:szCs w:val="24"/>
          <w:shd w:val="clear" w:color="auto" w:fill="FFFFFF"/>
        </w:rPr>
      </w:pPr>
      <w:r w:rsidRPr="006D6453">
        <w:rPr>
          <w:rFonts w:ascii="Times New Roman" w:hAnsi="Times New Roman" w:cs="Times New Roman"/>
          <w:color w:val="000000" w:themeColor="text1"/>
          <w:sz w:val="24"/>
          <w:szCs w:val="24"/>
          <w:shd w:val="clear" w:color="auto" w:fill="FFFFFF"/>
        </w:rPr>
        <w:t xml:space="preserve">Irmgard Tischner </w:t>
      </w:r>
      <w:r w:rsidRPr="006D6453">
        <w:rPr>
          <w:rFonts w:ascii="Times New Roman" w:hAnsi="Times New Roman" w:cs="Times New Roman"/>
          <w:noProof/>
          <w:color w:val="000000" w:themeColor="text1"/>
          <w:sz w:val="24"/>
          <w:szCs w:val="24"/>
        </w:rPr>
        <w:drawing>
          <wp:inline distT="0" distB="0" distL="0" distR="0" wp14:anchorId="3F42577B" wp14:editId="6F22DA74">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D6453">
        <w:rPr>
          <w:rFonts w:ascii="Times New Roman" w:hAnsi="Times New Roman" w:cs="Times New Roman"/>
          <w:color w:val="000000" w:themeColor="text1"/>
          <w:sz w:val="24"/>
          <w:szCs w:val="24"/>
          <w:shd w:val="clear" w:color="auto" w:fill="FFFFFF"/>
        </w:rPr>
        <w:t xml:space="preserve"> </w:t>
      </w:r>
      <w:hyperlink r:id="rId11" w:history="1">
        <w:r w:rsidRPr="006D6453">
          <w:rPr>
            <w:rStyle w:val="Hyperlink"/>
            <w:rFonts w:ascii="Times New Roman" w:hAnsi="Times New Roman" w:cs="Times New Roman"/>
            <w:color w:val="000000" w:themeColor="text1"/>
            <w:sz w:val="24"/>
            <w:szCs w:val="24"/>
            <w:shd w:val="clear" w:color="auto" w:fill="FFFFFF"/>
          </w:rPr>
          <w:t>0000-0002-1405-8997</w:t>
        </w:r>
      </w:hyperlink>
    </w:p>
    <w:p w14:paraId="4057EEA5" w14:textId="77777777" w:rsidR="00E64028" w:rsidRPr="006D6453" w:rsidRDefault="00E64028" w:rsidP="00E64028">
      <w:pPr>
        <w:spacing w:after="0" w:line="480" w:lineRule="auto"/>
        <w:rPr>
          <w:rFonts w:ascii="Times New Roman" w:hAnsi="Times New Roman" w:cs="Times New Roman"/>
          <w:sz w:val="24"/>
          <w:szCs w:val="24"/>
          <w:shd w:val="clear" w:color="auto" w:fill="FFFFFF"/>
        </w:rPr>
      </w:pPr>
      <w:r w:rsidRPr="006D6453">
        <w:rPr>
          <w:rFonts w:ascii="Times New Roman" w:hAnsi="Times New Roman" w:cs="Times New Roman"/>
          <w:bCs/>
          <w:sz w:val="24"/>
          <w:szCs w:val="24"/>
        </w:rPr>
        <w:t xml:space="preserve">Andreas Vossler </w:t>
      </w:r>
      <w:r w:rsidRPr="006D6453">
        <w:rPr>
          <w:rFonts w:ascii="Times New Roman" w:hAnsi="Times New Roman" w:cs="Times New Roman"/>
          <w:noProof/>
          <w:sz w:val="24"/>
          <w:szCs w:val="24"/>
        </w:rPr>
        <w:drawing>
          <wp:inline distT="0" distB="0" distL="0" distR="0" wp14:anchorId="27238D00" wp14:editId="19E51264">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D6453">
        <w:rPr>
          <w:rFonts w:ascii="Times New Roman" w:hAnsi="Times New Roman" w:cs="Times New Roman"/>
          <w:bCs/>
          <w:sz w:val="24"/>
          <w:szCs w:val="24"/>
        </w:rPr>
        <w:t xml:space="preserve"> </w:t>
      </w:r>
      <w:hyperlink r:id="rId12" w:history="1">
        <w:r w:rsidRPr="006D6453">
          <w:rPr>
            <w:rStyle w:val="Hyperlink"/>
            <w:rFonts w:ascii="Times New Roman" w:hAnsi="Times New Roman" w:cs="Times New Roman"/>
            <w:color w:val="auto"/>
            <w:sz w:val="24"/>
            <w:szCs w:val="24"/>
            <w:shd w:val="clear" w:color="auto" w:fill="FFFFFF"/>
          </w:rPr>
          <w:t>0000-0002-0707-4948</w:t>
        </w:r>
      </w:hyperlink>
    </w:p>
    <w:p w14:paraId="086B04C4" w14:textId="77777777" w:rsidR="00E64028" w:rsidRPr="006D6453" w:rsidRDefault="00E64028" w:rsidP="00E64028">
      <w:pPr>
        <w:spacing w:after="0" w:line="480" w:lineRule="auto"/>
        <w:rPr>
          <w:rFonts w:ascii="Times New Roman" w:hAnsi="Times New Roman" w:cs="Times New Roman"/>
          <w:sz w:val="24"/>
          <w:szCs w:val="24"/>
          <w:shd w:val="clear" w:color="auto" w:fill="FFFFFF"/>
        </w:rPr>
      </w:pPr>
      <w:r w:rsidRPr="006D6453">
        <w:rPr>
          <w:rFonts w:ascii="Times New Roman" w:hAnsi="Times New Roman" w:cs="Times New Roman"/>
          <w:sz w:val="24"/>
          <w:szCs w:val="24"/>
          <w:shd w:val="clear" w:color="auto" w:fill="FFFFFF"/>
        </w:rPr>
        <w:t>We have no known conflict of interest to disclose.</w:t>
      </w:r>
    </w:p>
    <w:p w14:paraId="0CA277FF" w14:textId="77777777" w:rsidR="00E64028" w:rsidRPr="006D6453" w:rsidRDefault="00E64028" w:rsidP="00E64028">
      <w:pPr>
        <w:spacing w:after="0" w:line="480" w:lineRule="auto"/>
        <w:rPr>
          <w:rFonts w:ascii="Times New Roman" w:hAnsi="Times New Roman" w:cs="Times New Roman"/>
          <w:b/>
          <w:sz w:val="24"/>
          <w:szCs w:val="24"/>
        </w:rPr>
      </w:pPr>
      <w:r w:rsidRPr="006D6453">
        <w:rPr>
          <w:rFonts w:ascii="Times New Roman" w:hAnsi="Times New Roman" w:cs="Times New Roman"/>
          <w:sz w:val="24"/>
          <w:szCs w:val="24"/>
          <w:shd w:val="clear" w:color="auto" w:fill="FFFFFF"/>
        </w:rPr>
        <w:t xml:space="preserve">Correspondence concerning this article should be addressed </w:t>
      </w:r>
      <w:proofErr w:type="gramStart"/>
      <w:r w:rsidRPr="006D6453">
        <w:rPr>
          <w:rFonts w:ascii="Times New Roman" w:hAnsi="Times New Roman" w:cs="Times New Roman"/>
          <w:sz w:val="24"/>
          <w:szCs w:val="24"/>
          <w:shd w:val="clear" w:color="auto" w:fill="FFFFFF"/>
        </w:rPr>
        <w:t>to:</w:t>
      </w:r>
      <w:proofErr w:type="gramEnd"/>
      <w:r w:rsidRPr="006D6453">
        <w:rPr>
          <w:rFonts w:ascii="Times New Roman" w:hAnsi="Times New Roman" w:cs="Times New Roman"/>
          <w:sz w:val="24"/>
          <w:szCs w:val="24"/>
          <w:shd w:val="clear" w:color="auto" w:fill="FFFFFF"/>
        </w:rPr>
        <w:t xml:space="preserve"> Dr Naomi Moller, </w:t>
      </w:r>
      <w:r w:rsidRPr="006D6453">
        <w:rPr>
          <w:rFonts w:ascii="Times New Roman" w:hAnsi="Times New Roman" w:cs="Times New Roman"/>
          <w:bCs/>
          <w:sz w:val="24"/>
          <w:szCs w:val="24"/>
        </w:rPr>
        <w:t>School of Psychology and Counselling Psychology, Faculty of Arts and Social Sciences, The Open University, Walton Hall, Milton Keynes, MK7 6AA, UK. Email: naomi.moller@open.ac.uk</w:t>
      </w:r>
    </w:p>
    <w:p w14:paraId="2EAD7DC9" w14:textId="77777777" w:rsidR="006D6453" w:rsidRPr="006D6453" w:rsidRDefault="006D6453" w:rsidP="006D6453">
      <w:pPr>
        <w:spacing w:after="0" w:line="480" w:lineRule="auto"/>
        <w:jc w:val="center"/>
        <w:rPr>
          <w:rFonts w:ascii="Times New Roman" w:hAnsi="Times New Roman" w:cs="Times New Roman"/>
          <w:b/>
          <w:sz w:val="24"/>
          <w:szCs w:val="24"/>
        </w:rPr>
      </w:pPr>
    </w:p>
    <w:p w14:paraId="501EB652" w14:textId="77777777" w:rsidR="006D6453" w:rsidRPr="006D6453" w:rsidRDefault="006D6453" w:rsidP="006D6453">
      <w:pPr>
        <w:spacing w:after="0" w:line="480" w:lineRule="auto"/>
        <w:jc w:val="center"/>
        <w:rPr>
          <w:rFonts w:ascii="Times New Roman" w:hAnsi="Times New Roman" w:cs="Times New Roman"/>
          <w:b/>
          <w:sz w:val="24"/>
          <w:szCs w:val="24"/>
        </w:rPr>
      </w:pPr>
      <w:r w:rsidRPr="006D6453">
        <w:rPr>
          <w:rFonts w:ascii="Times New Roman" w:hAnsi="Times New Roman" w:cs="Times New Roman"/>
          <w:b/>
          <w:sz w:val="24"/>
          <w:szCs w:val="24"/>
        </w:rPr>
        <w:lastRenderedPageBreak/>
        <w:t>Abstract</w:t>
      </w:r>
    </w:p>
    <w:p w14:paraId="45454141" w14:textId="77777777" w:rsidR="006D6453" w:rsidRPr="006D6453" w:rsidRDefault="006D6453" w:rsidP="006D6453">
      <w:pPr>
        <w:spacing w:after="0" w:line="480" w:lineRule="auto"/>
        <w:ind w:firstLine="709"/>
        <w:rPr>
          <w:rFonts w:ascii="Times New Roman" w:hAnsi="Times New Roman" w:cs="Times New Roman"/>
          <w:sz w:val="24"/>
          <w:szCs w:val="24"/>
        </w:rPr>
      </w:pPr>
      <w:r w:rsidRPr="006D6453">
        <w:rPr>
          <w:rFonts w:ascii="Times New Roman" w:hAnsi="Times New Roman" w:cs="Times New Roman"/>
          <w:sz w:val="24"/>
          <w:szCs w:val="24"/>
        </w:rPr>
        <w:t xml:space="preserve">Qualitative story completion (SC) research involves the novel qualitative application of a technique previously used in quantitative research and clinical assessment, in which participants write stories in response to a story “stem” designed by the researcher. The resulting stories are analysed to identify patterns of meaning using conventional qualitative analytic approaches such as thematic analysis. In place of the more typical self-report methods used in qualitative research, such as interviews or focus groups, the method provides a categorically different way to explore a topic, one which can offer new understandings to </w:t>
      </w:r>
      <w:r w:rsidRPr="006D6453">
        <w:rPr>
          <w:rFonts w:ascii="Times New Roman" w:hAnsi="Times New Roman" w:cs="Times New Roman"/>
          <w:sz w:val="24"/>
          <w:szCs w:val="24"/>
          <w:lang w:val="en-US"/>
        </w:rPr>
        <w:t>counseling</w:t>
      </w:r>
      <w:r w:rsidRPr="006D6453">
        <w:rPr>
          <w:rFonts w:ascii="Times New Roman" w:hAnsi="Times New Roman" w:cs="Times New Roman"/>
          <w:sz w:val="24"/>
          <w:szCs w:val="24"/>
        </w:rPr>
        <w:t xml:space="preserve"> psychology researchers. In particular, SC’s capacity to illuminate social discourses makes it particularly useful for understanding the potential ways in which socially marginalized populations are understood in therapeutic spaces as well as for understanding how clients of all kinds may make sense of therapeutic interactions. This paper </w:t>
      </w:r>
      <w:proofErr w:type="gramStart"/>
      <w:r w:rsidRPr="006D6453">
        <w:rPr>
          <w:rFonts w:ascii="Times New Roman" w:hAnsi="Times New Roman" w:cs="Times New Roman"/>
          <w:sz w:val="24"/>
          <w:szCs w:val="24"/>
        </w:rPr>
        <w:t>provides an introduction to</w:t>
      </w:r>
      <w:proofErr w:type="gramEnd"/>
      <w:r w:rsidRPr="006D6453">
        <w:rPr>
          <w:rFonts w:ascii="Times New Roman" w:hAnsi="Times New Roman" w:cs="Times New Roman"/>
          <w:sz w:val="24"/>
          <w:szCs w:val="24"/>
        </w:rPr>
        <w:t xml:space="preserve"> qualitative SC, explaining the method and its origins, and offering practical guidance about how to use it. The method is illustrated with examples from the existing SC literature and a hypothetical study focussed on understandings of mental health difficulties in the workplace.</w:t>
      </w:r>
    </w:p>
    <w:p w14:paraId="0CE52FCF" w14:textId="77777777" w:rsidR="006D6453" w:rsidRPr="006D6453" w:rsidRDefault="006D6453" w:rsidP="006D6453">
      <w:pPr>
        <w:spacing w:after="0" w:line="480" w:lineRule="auto"/>
        <w:ind w:left="720"/>
        <w:rPr>
          <w:rFonts w:ascii="Times New Roman" w:hAnsi="Times New Roman" w:cs="Times New Roman"/>
          <w:sz w:val="24"/>
          <w:szCs w:val="24"/>
        </w:rPr>
      </w:pPr>
      <w:r w:rsidRPr="006D6453">
        <w:rPr>
          <w:rFonts w:ascii="Times New Roman" w:hAnsi="Times New Roman" w:cs="Times New Roman"/>
          <w:bCs/>
          <w:i/>
          <w:iCs/>
          <w:sz w:val="24"/>
          <w:szCs w:val="24"/>
        </w:rPr>
        <w:t>Keywords</w:t>
      </w:r>
      <w:r w:rsidRPr="006D6453">
        <w:rPr>
          <w:rFonts w:ascii="Times New Roman" w:hAnsi="Times New Roman" w:cs="Times New Roman"/>
          <w:bCs/>
          <w:sz w:val="24"/>
          <w:szCs w:val="24"/>
        </w:rPr>
        <w:t>:</w:t>
      </w:r>
      <w:r w:rsidRPr="006D6453">
        <w:rPr>
          <w:rFonts w:ascii="Times New Roman" w:hAnsi="Times New Roman" w:cs="Times New Roman"/>
          <w:b/>
          <w:sz w:val="24"/>
          <w:szCs w:val="24"/>
        </w:rPr>
        <w:t xml:space="preserve"> </w:t>
      </w:r>
      <w:r w:rsidRPr="006D6453">
        <w:rPr>
          <w:rFonts w:ascii="Times New Roman" w:hAnsi="Times New Roman" w:cs="Times New Roman"/>
          <w:bCs/>
          <w:sz w:val="24"/>
          <w:szCs w:val="24"/>
        </w:rPr>
        <w:t>Creative methods, intersectionality,</w:t>
      </w:r>
      <w:r w:rsidRPr="006D6453">
        <w:rPr>
          <w:rFonts w:ascii="Times New Roman" w:hAnsi="Times New Roman" w:cs="Times New Roman"/>
          <w:b/>
          <w:sz w:val="24"/>
          <w:szCs w:val="24"/>
        </w:rPr>
        <w:t xml:space="preserve"> </w:t>
      </w:r>
      <w:r w:rsidRPr="006D6453">
        <w:rPr>
          <w:rFonts w:ascii="Times New Roman" w:hAnsi="Times New Roman" w:cs="Times New Roman"/>
          <w:sz w:val="24"/>
          <w:szCs w:val="24"/>
        </w:rPr>
        <w:t>projective techniques, social justice, thematic analysis</w:t>
      </w:r>
    </w:p>
    <w:p w14:paraId="4F67DFD4" w14:textId="77777777" w:rsidR="006D6453" w:rsidRPr="006D6453" w:rsidRDefault="006D6453" w:rsidP="006D6453">
      <w:pPr>
        <w:spacing w:after="0" w:line="480" w:lineRule="auto"/>
        <w:rPr>
          <w:rFonts w:ascii="Times New Roman" w:hAnsi="Times New Roman" w:cs="Times New Roman"/>
          <w:sz w:val="24"/>
          <w:szCs w:val="24"/>
        </w:rPr>
      </w:pPr>
      <w:r w:rsidRPr="006D6453">
        <w:rPr>
          <w:rFonts w:ascii="Times New Roman" w:hAnsi="Times New Roman" w:cs="Times New Roman"/>
          <w:b/>
          <w:sz w:val="24"/>
          <w:szCs w:val="24"/>
        </w:rPr>
        <w:t xml:space="preserve">Public significance statement: </w:t>
      </w:r>
      <w:r w:rsidRPr="006D6453">
        <w:rPr>
          <w:rFonts w:ascii="Times New Roman" w:hAnsi="Times New Roman" w:cs="Times New Roman"/>
          <w:sz w:val="24"/>
          <w:szCs w:val="24"/>
        </w:rPr>
        <w:t xml:space="preserve">This paper introduces a method of data collection, qualitative story completion. The paper argues that by providing a different type of data (stories), new possibilities are opened up to </w:t>
      </w:r>
      <w:proofErr w:type="spellStart"/>
      <w:r w:rsidRPr="006D6453">
        <w:rPr>
          <w:rFonts w:ascii="Times New Roman" w:hAnsi="Times New Roman" w:cs="Times New Roman"/>
          <w:sz w:val="24"/>
          <w:szCs w:val="24"/>
        </w:rPr>
        <w:t>counseling</w:t>
      </w:r>
      <w:proofErr w:type="spellEnd"/>
      <w:r w:rsidRPr="006D6453">
        <w:rPr>
          <w:rFonts w:ascii="Times New Roman" w:hAnsi="Times New Roman" w:cs="Times New Roman"/>
          <w:sz w:val="24"/>
          <w:szCs w:val="24"/>
        </w:rPr>
        <w:t xml:space="preserve"> psychology researchers.</w:t>
      </w:r>
    </w:p>
    <w:p w14:paraId="5F02BABB" w14:textId="77777777" w:rsidR="006D6453" w:rsidRPr="006D6453" w:rsidRDefault="006D6453" w:rsidP="006D6453">
      <w:pPr>
        <w:spacing w:after="0" w:line="480" w:lineRule="auto"/>
        <w:rPr>
          <w:rFonts w:ascii="Times New Roman" w:hAnsi="Times New Roman" w:cs="Times New Roman"/>
          <w:b/>
          <w:sz w:val="24"/>
          <w:szCs w:val="24"/>
        </w:rPr>
      </w:pPr>
      <w:r w:rsidRPr="006D6453">
        <w:rPr>
          <w:rFonts w:ascii="Times New Roman" w:hAnsi="Times New Roman" w:cs="Times New Roman"/>
          <w:b/>
          <w:sz w:val="24"/>
          <w:szCs w:val="24"/>
        </w:rPr>
        <w:br w:type="page"/>
      </w:r>
    </w:p>
    <w:p w14:paraId="06C2754C" w14:textId="77777777" w:rsidR="006D6453" w:rsidRPr="006D6453" w:rsidRDefault="006D6453" w:rsidP="006D6453">
      <w:pPr>
        <w:spacing w:after="0" w:line="480" w:lineRule="auto"/>
        <w:jc w:val="center"/>
        <w:rPr>
          <w:rFonts w:ascii="Times New Roman" w:eastAsia="Times New Roman" w:hAnsi="Times New Roman" w:cs="Times New Roman"/>
          <w:sz w:val="24"/>
          <w:szCs w:val="24"/>
          <w:lang w:eastAsia="en-GB"/>
        </w:rPr>
      </w:pPr>
      <w:r w:rsidRPr="006D6453">
        <w:rPr>
          <w:rFonts w:ascii="Times New Roman" w:hAnsi="Times New Roman" w:cs="Times New Roman"/>
          <w:b/>
          <w:sz w:val="24"/>
          <w:szCs w:val="24"/>
        </w:rPr>
        <w:lastRenderedPageBreak/>
        <w:t>Introduction</w:t>
      </w:r>
    </w:p>
    <w:p w14:paraId="6D1AA485" w14:textId="77777777" w:rsidR="006D6453" w:rsidRPr="006D6453" w:rsidRDefault="006D6453" w:rsidP="006D6453">
      <w:pPr>
        <w:spacing w:after="0" w:line="480" w:lineRule="auto"/>
        <w:ind w:firstLine="709"/>
        <w:rPr>
          <w:rFonts w:ascii="Times New Roman" w:hAnsi="Times New Roman" w:cs="Times New Roman"/>
          <w:sz w:val="24"/>
          <w:szCs w:val="24"/>
        </w:rPr>
      </w:pPr>
      <w:r w:rsidRPr="006D6453">
        <w:rPr>
          <w:rFonts w:ascii="Times New Roman" w:hAnsi="Times New Roman" w:cs="Times New Roman"/>
          <w:sz w:val="24"/>
          <w:szCs w:val="24"/>
        </w:rPr>
        <w:t xml:space="preserve">In this paper, we introduce a qualitative method that centres on a novel application of a technique principally used in clinical assessment and quantitative research (mostly relating to attachment and child development). This technique is story completion (SC) – where the researcher crafts a story “stem”, the opening sentence(s) of a story centred on a hypothetical scenario, and participants are invited to complete it. SC was first used as a qualitative method in the field of feminist psychology in the early 1970s but there has been little uptake of the method until relatively recently when several European and New Zealand social and </w:t>
      </w:r>
      <w:proofErr w:type="spellStart"/>
      <w:r w:rsidRPr="006D6453">
        <w:rPr>
          <w:rFonts w:ascii="Times New Roman" w:hAnsi="Times New Roman" w:cs="Times New Roman"/>
          <w:sz w:val="24"/>
          <w:szCs w:val="24"/>
        </w:rPr>
        <w:t>counseling</w:t>
      </w:r>
      <w:proofErr w:type="spellEnd"/>
      <w:r w:rsidRPr="006D6453">
        <w:rPr>
          <w:rFonts w:ascii="Times New Roman" w:hAnsi="Times New Roman" w:cs="Times New Roman"/>
          <w:sz w:val="24"/>
          <w:szCs w:val="24"/>
        </w:rPr>
        <w:t xml:space="preserve"> psychologists starting working together to develop and promote SC as a qualitative research tool in psychology (see, Braun &amp; Clarke, 2013; Braun et al., 2019a; Braun et al., 2019b; Clarke et al.</w:t>
      </w:r>
      <w:r w:rsidRPr="006D6453">
        <w:rPr>
          <w:rFonts w:ascii="Times New Roman" w:hAnsi="Times New Roman" w:cs="Times New Roman"/>
          <w:sz w:val="24"/>
          <w:szCs w:val="24"/>
          <w:lang w:val="en-US"/>
        </w:rPr>
        <w:t>, 2017; Clarke et al., 2019</w:t>
      </w:r>
      <w:r w:rsidRPr="006D6453">
        <w:rPr>
          <w:rFonts w:ascii="Times New Roman" w:hAnsi="Times New Roman" w:cs="Times New Roman"/>
          <w:sz w:val="24"/>
          <w:szCs w:val="24"/>
        </w:rPr>
        <w:t xml:space="preserve">). </w:t>
      </w:r>
    </w:p>
    <w:p w14:paraId="32268032" w14:textId="77777777" w:rsidR="006D6453" w:rsidRPr="006D6453" w:rsidRDefault="006D6453" w:rsidP="006D6453">
      <w:pPr>
        <w:spacing w:after="0" w:line="480" w:lineRule="auto"/>
        <w:ind w:firstLine="709"/>
        <w:rPr>
          <w:rFonts w:ascii="Times New Roman" w:hAnsi="Times New Roman" w:cs="Times New Roman"/>
          <w:sz w:val="24"/>
          <w:szCs w:val="24"/>
        </w:rPr>
      </w:pPr>
      <w:r w:rsidRPr="006D6453">
        <w:rPr>
          <w:rFonts w:ascii="Times New Roman" w:hAnsi="Times New Roman" w:cs="Times New Roman"/>
          <w:sz w:val="24"/>
          <w:szCs w:val="24"/>
        </w:rPr>
        <w:t xml:space="preserve">There is now a small but growing body of empirical literature in psychology – most notably in the intersecting fields of feminist, lesbian, gay, bisexual and transgender (LGBT), social, health and </w:t>
      </w:r>
      <w:proofErr w:type="spellStart"/>
      <w:r w:rsidRPr="006D6453">
        <w:rPr>
          <w:rFonts w:ascii="Times New Roman" w:hAnsi="Times New Roman" w:cs="Times New Roman"/>
          <w:sz w:val="24"/>
          <w:szCs w:val="24"/>
        </w:rPr>
        <w:t>counseling</w:t>
      </w:r>
      <w:proofErr w:type="spellEnd"/>
      <w:r w:rsidRPr="006D6453">
        <w:rPr>
          <w:rFonts w:ascii="Times New Roman" w:hAnsi="Times New Roman" w:cs="Times New Roman"/>
          <w:sz w:val="24"/>
          <w:szCs w:val="24"/>
        </w:rPr>
        <w:t xml:space="preserve"> psychology – using SC to explore and interrogate participants’ social perceptions, or the dominant social meanings, surrounding phenomena. Such phenomena include (different-sex) relational difficulties including infidelity (e.g., Clarke et al., 2015; Kitzinger &amp; Powell, 1995; Schnarre &amp; Adam, 2018; Whitty, 2005) and a partner refusing sex (e.g., Beres et al., 2014; Beres et al., 2019) or not orgasming during sex (</w:t>
      </w:r>
      <w:r w:rsidRPr="006D6453">
        <w:rPr>
          <w:rFonts w:ascii="Times New Roman" w:eastAsia="Times New Roman" w:hAnsi="Times New Roman" w:cs="Times New Roman"/>
          <w:sz w:val="24"/>
          <w:szCs w:val="24"/>
          <w:lang w:val="en-US" w:eastAsia="en-GB"/>
        </w:rPr>
        <w:t>Frith, 2013)</w:t>
      </w:r>
      <w:r w:rsidRPr="006D6453">
        <w:rPr>
          <w:rFonts w:ascii="Times New Roman" w:hAnsi="Times New Roman" w:cs="Times New Roman"/>
          <w:sz w:val="24"/>
          <w:szCs w:val="24"/>
        </w:rPr>
        <w:t>, eating disorders (Walsh &amp; Malson, 2010), and dating a physically disabled person (Hunt et al.</w:t>
      </w:r>
      <w:r w:rsidRPr="006D6453">
        <w:rPr>
          <w:rFonts w:ascii="Times New Roman" w:eastAsia="Times New Roman" w:hAnsi="Times New Roman" w:cs="Times New Roman"/>
          <w:sz w:val="24"/>
          <w:szCs w:val="24"/>
          <w:lang w:val="en-US" w:eastAsia="en-GB"/>
        </w:rPr>
        <w:t>, 2018). SC research within counseling psychology has also explored both perceptions of socially stigmatized therapists (Moller &amp; Tischner, 2019) and therapists’ perceptions of phenomena relevant to clinical practice such as heterosexual sex (heterosex) (</w:t>
      </w:r>
      <w:r w:rsidRPr="006D6453">
        <w:rPr>
          <w:rFonts w:ascii="Times New Roman" w:hAnsi="Times New Roman" w:cs="Times New Roman"/>
          <w:sz w:val="24"/>
          <w:szCs w:val="24"/>
        </w:rPr>
        <w:t xml:space="preserve">Shah-Beckley et al., 2018). Thus, qualitative SC research has mostly formed part of a strand of qualitative enquiry centred </w:t>
      </w:r>
      <w:r w:rsidRPr="006D6453">
        <w:rPr>
          <w:rFonts w:ascii="Times New Roman" w:hAnsi="Times New Roman" w:cs="Times New Roman"/>
          <w:sz w:val="24"/>
          <w:szCs w:val="24"/>
        </w:rPr>
        <w:lastRenderedPageBreak/>
        <w:t xml:space="preserve">on the social context of human subjectivity and experience, rather than human experience per se. In this paper, we extend existing literature on qualitative SC by providing the first methodological discussion of the application of SC within the context of </w:t>
      </w:r>
      <w:proofErr w:type="spellStart"/>
      <w:r w:rsidRPr="006D6453">
        <w:rPr>
          <w:rFonts w:ascii="Times New Roman" w:hAnsi="Times New Roman" w:cs="Times New Roman"/>
          <w:sz w:val="24"/>
          <w:szCs w:val="24"/>
        </w:rPr>
        <w:t>counseling</w:t>
      </w:r>
      <w:proofErr w:type="spellEnd"/>
      <w:r w:rsidRPr="006D6453">
        <w:rPr>
          <w:rFonts w:ascii="Times New Roman" w:hAnsi="Times New Roman" w:cs="Times New Roman"/>
          <w:sz w:val="24"/>
          <w:szCs w:val="24"/>
        </w:rPr>
        <w:t xml:space="preserve"> psychology, identifying both the general strengths of the method and those with particular relevance for </w:t>
      </w:r>
      <w:proofErr w:type="spellStart"/>
      <w:r w:rsidRPr="006D6453">
        <w:rPr>
          <w:rFonts w:ascii="Times New Roman" w:hAnsi="Times New Roman" w:cs="Times New Roman"/>
          <w:sz w:val="24"/>
          <w:szCs w:val="24"/>
        </w:rPr>
        <w:t>counseling</w:t>
      </w:r>
      <w:proofErr w:type="spellEnd"/>
      <w:r w:rsidRPr="006D6453">
        <w:rPr>
          <w:rFonts w:ascii="Times New Roman" w:hAnsi="Times New Roman" w:cs="Times New Roman"/>
          <w:sz w:val="24"/>
          <w:szCs w:val="24"/>
        </w:rPr>
        <w:t xml:space="preserve"> psychology, such as the potential SC offers researchers concerned with intersectionality and social justice. In writing this paper we hope to encourage </w:t>
      </w:r>
      <w:proofErr w:type="spellStart"/>
      <w:r w:rsidRPr="006D6453">
        <w:rPr>
          <w:rFonts w:ascii="Times New Roman" w:hAnsi="Times New Roman" w:cs="Times New Roman"/>
          <w:sz w:val="24"/>
          <w:szCs w:val="24"/>
        </w:rPr>
        <w:t>counseling</w:t>
      </w:r>
      <w:proofErr w:type="spellEnd"/>
      <w:r w:rsidRPr="006D6453">
        <w:rPr>
          <w:rFonts w:ascii="Times New Roman" w:hAnsi="Times New Roman" w:cs="Times New Roman"/>
          <w:sz w:val="24"/>
          <w:szCs w:val="24"/>
        </w:rPr>
        <w:t xml:space="preserve"> psychologists to add SC to their toolkit of methods and, in doing so, to respond to calls for </w:t>
      </w:r>
      <w:proofErr w:type="spellStart"/>
      <w:r w:rsidRPr="006D6453">
        <w:rPr>
          <w:rFonts w:ascii="Times New Roman" w:hAnsi="Times New Roman" w:cs="Times New Roman"/>
          <w:sz w:val="24"/>
          <w:szCs w:val="24"/>
        </w:rPr>
        <w:t>counseling</w:t>
      </w:r>
      <w:proofErr w:type="spellEnd"/>
      <w:r w:rsidRPr="006D6453">
        <w:rPr>
          <w:rFonts w:ascii="Times New Roman" w:hAnsi="Times New Roman" w:cs="Times New Roman"/>
          <w:sz w:val="24"/>
          <w:szCs w:val="24"/>
        </w:rPr>
        <w:t xml:space="preserve"> psychologists to embrace a diversity of methods in their research (Morrow, 2007; Suzuki et al.</w:t>
      </w:r>
      <w:r w:rsidRPr="006D6453">
        <w:rPr>
          <w:rFonts w:ascii="Times New Roman" w:hAnsi="Times New Roman" w:cs="Times New Roman"/>
          <w:sz w:val="24"/>
          <w:szCs w:val="24"/>
          <w:shd w:val="clear" w:color="auto" w:fill="FFFFFF"/>
        </w:rPr>
        <w:t>,</w:t>
      </w:r>
      <w:r w:rsidRPr="006D6453">
        <w:rPr>
          <w:rFonts w:ascii="Times New Roman" w:hAnsi="Times New Roman" w:cs="Times New Roman"/>
          <w:sz w:val="24"/>
          <w:szCs w:val="24"/>
        </w:rPr>
        <w:t xml:space="preserve"> 2007).</w:t>
      </w:r>
    </w:p>
    <w:p w14:paraId="0A10DE00" w14:textId="77777777" w:rsidR="006D6453" w:rsidRPr="006D6453" w:rsidRDefault="006D6453" w:rsidP="006D6453">
      <w:pPr>
        <w:spacing w:after="0" w:line="480" w:lineRule="auto"/>
        <w:rPr>
          <w:rFonts w:ascii="Times New Roman" w:hAnsi="Times New Roman" w:cs="Times New Roman"/>
          <w:b/>
          <w:bCs/>
          <w:sz w:val="24"/>
          <w:szCs w:val="24"/>
        </w:rPr>
      </w:pPr>
      <w:r w:rsidRPr="006D6453">
        <w:rPr>
          <w:rFonts w:ascii="Times New Roman" w:hAnsi="Times New Roman" w:cs="Times New Roman"/>
          <w:b/>
          <w:bCs/>
          <w:sz w:val="24"/>
          <w:szCs w:val="24"/>
        </w:rPr>
        <w:t>The History of Story Completion as a Projective Technique and Quantitative Research Method</w:t>
      </w:r>
    </w:p>
    <w:p w14:paraId="442165B0" w14:textId="77777777" w:rsidR="006D6453" w:rsidRPr="006D6453" w:rsidRDefault="006D6453" w:rsidP="006D6453">
      <w:pPr>
        <w:spacing w:after="0" w:line="480" w:lineRule="auto"/>
        <w:ind w:firstLine="709"/>
        <w:rPr>
          <w:rFonts w:ascii="Times New Roman" w:hAnsi="Times New Roman" w:cs="Times New Roman"/>
          <w:sz w:val="24"/>
          <w:szCs w:val="24"/>
        </w:rPr>
      </w:pPr>
      <w:r w:rsidRPr="006D6453">
        <w:rPr>
          <w:rFonts w:ascii="Times New Roman" w:hAnsi="Times New Roman" w:cs="Times New Roman"/>
          <w:sz w:val="24"/>
          <w:szCs w:val="24"/>
        </w:rPr>
        <w:t xml:space="preserve">The SC task was developed as a projective test in the 1930s and 1940s for clinical work with children (Lansky, 1968). SC was one of the earliest projective tests; predated only by the Rorschach ink blot test (Rorschach </w:t>
      </w:r>
      <w:r w:rsidRPr="006D6453">
        <w:rPr>
          <w:rFonts w:ascii="Times New Roman" w:hAnsi="Times New Roman" w:cs="Times New Roman"/>
          <w:sz w:val="24"/>
          <w:szCs w:val="24"/>
          <w:shd w:val="clear" w:color="auto" w:fill="FFFFFF"/>
        </w:rPr>
        <w:t>&amp; Morgenthaler</w:t>
      </w:r>
      <w:r w:rsidRPr="006D6453">
        <w:rPr>
          <w:rFonts w:ascii="Times New Roman" w:hAnsi="Times New Roman" w:cs="Times New Roman"/>
          <w:sz w:val="24"/>
          <w:szCs w:val="24"/>
        </w:rPr>
        <w:t xml:space="preserve">, 1921/1942), SC came before the Rotter Incomplete Sentence Blank test (Rotter &amp; Rafferty, 1950), drawing tests such as Koch’s Tree-Drawing test (Koch, 1952) and the Draw-a-Person test (Goodenough, 1926; Harris, 1963), and the Thematic Apperception Test (TAT, Murray, 1943/1971), which is a type of SC task that involves describing an ambiguous scene. Developed principally for use in clinical assessment, the assumptions of projective tests lie in psychoanalytic theory and the idea that a core psychological mechanism of humans involves the projection of internal aspects of a person externally, with a consequent (biasing) impact on perception and understanding of the external world (Rabin, 2001). Since, within psychoanalytic theory, a person may not be able to access material (memories or understandings) that is unconscious, projective tests provide an </w:t>
      </w:r>
      <w:r w:rsidRPr="006D6453">
        <w:rPr>
          <w:rFonts w:ascii="Times New Roman" w:hAnsi="Times New Roman" w:cs="Times New Roman"/>
          <w:sz w:val="24"/>
          <w:szCs w:val="24"/>
        </w:rPr>
        <w:lastRenderedPageBreak/>
        <w:t xml:space="preserve">opportunity to access that which is otherwise inaccessible, generating what Murray (1943/1971, p. 1) described as “an x-ray picture of [the] inner self.” </w:t>
      </w:r>
    </w:p>
    <w:p w14:paraId="5046F9E9" w14:textId="77777777" w:rsidR="006D6453" w:rsidRPr="006D6453" w:rsidRDefault="006D6453" w:rsidP="006D6453">
      <w:pPr>
        <w:spacing w:after="0" w:line="480" w:lineRule="auto"/>
        <w:ind w:firstLine="709"/>
        <w:rPr>
          <w:rFonts w:ascii="Times New Roman" w:hAnsi="Times New Roman" w:cs="Times New Roman"/>
          <w:sz w:val="24"/>
          <w:szCs w:val="24"/>
        </w:rPr>
      </w:pPr>
      <w:r w:rsidRPr="006D6453">
        <w:rPr>
          <w:rFonts w:ascii="Times New Roman" w:hAnsi="Times New Roman" w:cs="Times New Roman"/>
          <w:sz w:val="24"/>
          <w:szCs w:val="24"/>
        </w:rPr>
        <w:t>Projective tests centre on the use of an ambiguous stimulus – such as an inkblot, a request to draw a man or the opening sentences of a story (the story “stem” or “cue”) based on a hypothetical scenario in which some of the details are deliberately ambiguous. The assumption is that because the test taker cannot know definitively what the stimulus or task “is”, they have to draw on their own psychological resources to make sense of it and “fill in the blanks”- projecting aspects of their unconscious self onto their test responses. In addition to providing access to unconscious material, projective methods are valued for sidestepping the problem of patients who deliberately withhold information or lack sufficient insight into themselves to provide relevant information (</w:t>
      </w:r>
      <w:proofErr w:type="spellStart"/>
      <w:r w:rsidRPr="006D6453">
        <w:rPr>
          <w:rFonts w:ascii="Times New Roman" w:hAnsi="Times New Roman" w:cs="Times New Roman"/>
          <w:sz w:val="24"/>
          <w:szCs w:val="24"/>
        </w:rPr>
        <w:t>Huprich</w:t>
      </w:r>
      <w:proofErr w:type="spellEnd"/>
      <w:r w:rsidRPr="006D6453">
        <w:rPr>
          <w:rFonts w:ascii="Times New Roman" w:hAnsi="Times New Roman" w:cs="Times New Roman"/>
          <w:sz w:val="24"/>
          <w:szCs w:val="24"/>
        </w:rPr>
        <w:t xml:space="preserve">, 2006). In short, projectives are theorised to provide access to the, otherwise inaccessible, </w:t>
      </w:r>
      <w:proofErr w:type="gramStart"/>
      <w:r w:rsidRPr="006D6453">
        <w:rPr>
          <w:rFonts w:ascii="Times New Roman" w:hAnsi="Times New Roman" w:cs="Times New Roman"/>
          <w:sz w:val="24"/>
          <w:szCs w:val="24"/>
        </w:rPr>
        <w:t>essential</w:t>
      </w:r>
      <w:proofErr w:type="gramEnd"/>
      <w:r w:rsidRPr="006D6453">
        <w:rPr>
          <w:rFonts w:ascii="Times New Roman" w:hAnsi="Times New Roman" w:cs="Times New Roman"/>
          <w:sz w:val="24"/>
          <w:szCs w:val="24"/>
        </w:rPr>
        <w:t xml:space="preserve"> and accurate “truth” of a person.</w:t>
      </w:r>
    </w:p>
    <w:p w14:paraId="4DEE4BD7" w14:textId="77777777" w:rsidR="006D6453" w:rsidRPr="006D6453" w:rsidRDefault="006D6453" w:rsidP="006D6453">
      <w:pPr>
        <w:autoSpaceDE w:val="0"/>
        <w:autoSpaceDN w:val="0"/>
        <w:adjustRightInd w:val="0"/>
        <w:spacing w:after="0" w:line="480" w:lineRule="auto"/>
        <w:ind w:firstLine="709"/>
        <w:rPr>
          <w:rFonts w:ascii="Times New Roman" w:hAnsi="Times New Roman" w:cs="Times New Roman"/>
          <w:sz w:val="24"/>
          <w:szCs w:val="24"/>
        </w:rPr>
      </w:pPr>
      <w:r w:rsidRPr="006D6453">
        <w:rPr>
          <w:rFonts w:ascii="Times New Roman" w:hAnsi="Times New Roman" w:cs="Times New Roman"/>
          <w:sz w:val="24"/>
          <w:szCs w:val="24"/>
        </w:rPr>
        <w:t>Similar assumptions underlie the use of (quantified or quantitative) SC tasks in developmental psychology research. For example, the Adult Attachment Projective, a TAT-like story telling task that aims to assess the attachment status of adults, is named as a “projective” assessment. The MacArthur Story Stem Battery (</w:t>
      </w:r>
      <w:proofErr w:type="spellStart"/>
      <w:r w:rsidRPr="006D6453">
        <w:rPr>
          <w:rFonts w:ascii="Times New Roman" w:hAnsi="Times New Roman" w:cs="Times New Roman"/>
          <w:sz w:val="24"/>
          <w:szCs w:val="24"/>
        </w:rPr>
        <w:t>Bretheron</w:t>
      </w:r>
      <w:proofErr w:type="spellEnd"/>
      <w:r w:rsidRPr="006D6453">
        <w:rPr>
          <w:rFonts w:ascii="Times New Roman" w:hAnsi="Times New Roman" w:cs="Times New Roman"/>
          <w:sz w:val="24"/>
          <w:szCs w:val="24"/>
        </w:rPr>
        <w:t xml:space="preserve"> &amp; Oppenheim, 2003), which is designed to assess attachment in children, is framed as “revealing the inner worlds of young children” in the title of a book on the battery (</w:t>
      </w:r>
      <w:proofErr w:type="spellStart"/>
      <w:r w:rsidRPr="006D6453">
        <w:rPr>
          <w:rFonts w:ascii="Times New Roman" w:hAnsi="Times New Roman" w:cs="Times New Roman"/>
          <w:sz w:val="24"/>
          <w:szCs w:val="24"/>
        </w:rPr>
        <w:t>Emde</w:t>
      </w:r>
      <w:proofErr w:type="spellEnd"/>
      <w:r w:rsidRPr="006D6453">
        <w:rPr>
          <w:rFonts w:ascii="Times New Roman" w:hAnsi="Times New Roman" w:cs="Times New Roman"/>
          <w:sz w:val="24"/>
          <w:szCs w:val="24"/>
        </w:rPr>
        <w:t xml:space="preserve"> et al., 2003). </w:t>
      </w:r>
    </w:p>
    <w:p w14:paraId="49E05C09" w14:textId="77777777" w:rsidR="006D6453" w:rsidRPr="006D6453" w:rsidRDefault="006D6453" w:rsidP="006D6453">
      <w:pPr>
        <w:autoSpaceDE w:val="0"/>
        <w:autoSpaceDN w:val="0"/>
        <w:adjustRightInd w:val="0"/>
        <w:spacing w:after="0" w:line="480" w:lineRule="auto"/>
        <w:ind w:firstLine="709"/>
        <w:rPr>
          <w:rFonts w:ascii="Times New Roman" w:hAnsi="Times New Roman" w:cs="Times New Roman"/>
          <w:sz w:val="24"/>
          <w:szCs w:val="24"/>
        </w:rPr>
      </w:pPr>
      <w:r w:rsidRPr="006D6453">
        <w:rPr>
          <w:rFonts w:ascii="Times New Roman" w:hAnsi="Times New Roman" w:cs="Times New Roman"/>
          <w:sz w:val="24"/>
          <w:szCs w:val="24"/>
        </w:rPr>
        <w:t xml:space="preserve">SC methods that align with the label “projective” embrace an “essentialist” stance (Kitzinger &amp; Powell, 1995), the conceptual assumption that people have an inner “essence” or relatively fixed psychological “nature”, even if it is not easy to access or reveal. Quantitative research using such methods typically also assumes a positivist empirical stance (Ponterotto, 2005), and is concerned with accurately and objectively revealing the “truth” of a phenomena, </w:t>
      </w:r>
      <w:r w:rsidRPr="006D6453">
        <w:rPr>
          <w:rFonts w:ascii="Times New Roman" w:hAnsi="Times New Roman" w:cs="Times New Roman"/>
          <w:sz w:val="24"/>
          <w:szCs w:val="24"/>
        </w:rPr>
        <w:lastRenderedPageBreak/>
        <w:t xml:space="preserve">with measures in place to control for researcher bias. Consequently, such methods often utilise complex coding systems (e.g., George &amp; West, 2012) which aim to maximise reliability of measurement and produce data that can be analysed statistically. This has led qualitative SC researchers Clarke et al. (2017, p. 46-47) to bemoan the loss of “valuable, in-depth information”, the ironing out of “the variability in individual responses to the projective stimuli” and the turning of “rich narrative detail into numbers and categories suitable for quantitative analysis”. By contrast, it is this “rich narrative detail” that </w:t>
      </w:r>
      <w:r w:rsidRPr="006D6453">
        <w:rPr>
          <w:rFonts w:ascii="Times New Roman" w:hAnsi="Times New Roman" w:cs="Times New Roman"/>
          <w:i/>
          <w:iCs/>
          <w:sz w:val="24"/>
          <w:szCs w:val="24"/>
        </w:rPr>
        <w:t>is</w:t>
      </w:r>
      <w:r w:rsidRPr="006D6453">
        <w:rPr>
          <w:rFonts w:ascii="Times New Roman" w:hAnsi="Times New Roman" w:cs="Times New Roman"/>
          <w:sz w:val="24"/>
          <w:szCs w:val="24"/>
        </w:rPr>
        <w:t xml:space="preserve"> the focus of qualitative SC research.</w:t>
      </w:r>
    </w:p>
    <w:p w14:paraId="3F379272" w14:textId="77777777" w:rsidR="006D6453" w:rsidRPr="006D6453" w:rsidRDefault="006D6453" w:rsidP="006D6453">
      <w:pPr>
        <w:spacing w:after="0" w:line="480" w:lineRule="auto"/>
        <w:rPr>
          <w:rFonts w:ascii="Times New Roman" w:hAnsi="Times New Roman" w:cs="Times New Roman"/>
          <w:b/>
          <w:bCs/>
          <w:sz w:val="24"/>
          <w:szCs w:val="24"/>
        </w:rPr>
      </w:pPr>
      <w:r w:rsidRPr="006D6453">
        <w:rPr>
          <w:rFonts w:ascii="Times New Roman" w:hAnsi="Times New Roman" w:cs="Times New Roman"/>
          <w:b/>
          <w:bCs/>
          <w:sz w:val="24"/>
          <w:szCs w:val="24"/>
        </w:rPr>
        <w:t>The Early Development of Qualitative Story Completion</w:t>
      </w:r>
    </w:p>
    <w:p w14:paraId="51F9FCB3" w14:textId="77777777" w:rsidR="006D6453" w:rsidRPr="006D6453" w:rsidRDefault="006D6453" w:rsidP="006D6453">
      <w:pPr>
        <w:spacing w:after="0" w:line="480" w:lineRule="auto"/>
        <w:ind w:firstLine="709"/>
        <w:rPr>
          <w:rFonts w:ascii="Times New Roman" w:hAnsi="Times New Roman" w:cs="Times New Roman"/>
          <w:sz w:val="24"/>
          <w:szCs w:val="24"/>
        </w:rPr>
      </w:pPr>
      <w:r w:rsidRPr="006D6453">
        <w:rPr>
          <w:rFonts w:ascii="Times New Roman" w:hAnsi="Times New Roman" w:cs="Times New Roman"/>
          <w:sz w:val="24"/>
          <w:szCs w:val="24"/>
        </w:rPr>
        <w:t xml:space="preserve">The first study to use SC in a broadly qualitative design was conducted by the US feminist psychologist Horner in the early 1970s and focused on women’s alleged fear of success (Horner, 1972). Horner retained the psychoanalytic underpinnings of SC as a projective test and asked male and female undergraduates to write stories in response to stems she crafted. Participants were given stems with a protagonist of the same sex; one of the female stems read: “After first term finals, Anne finds herself at the top of her medical school class” (1972, p. 161). Horner coded for the presence and absence of fear of success imagery in the stories and concluded that whereas most male participants showed “strong positive feelings” (p. 162) about the successful male stem, a majority of the female participants were “disconcerted, troubled, or confused” (p. 162) about the successful female stem. Horner interpreted this as meaning that women and girls are motivated to avoid success because it is in conflict with femininity. Horner’s interpretation of her data was controversial – triggering numerous failed attempts to replicate her findings (see Levine &amp; </w:t>
      </w:r>
      <w:proofErr w:type="spellStart"/>
      <w:r w:rsidRPr="006D6453">
        <w:rPr>
          <w:rFonts w:ascii="Times New Roman" w:hAnsi="Times New Roman" w:cs="Times New Roman"/>
          <w:sz w:val="24"/>
          <w:szCs w:val="24"/>
        </w:rPr>
        <w:t>Crumrine</w:t>
      </w:r>
      <w:proofErr w:type="spellEnd"/>
      <w:r w:rsidRPr="006D6453">
        <w:rPr>
          <w:rFonts w:ascii="Times New Roman" w:hAnsi="Times New Roman" w:cs="Times New Roman"/>
          <w:sz w:val="24"/>
          <w:szCs w:val="24"/>
        </w:rPr>
        <w:t xml:space="preserve">, 1975) – because she appeared to blame women for inequality rather than a patriarchal society. The controversy surrounding Horner’s interpretation of her findings may explain the lack of uptake of SC as a qualitative technique </w:t>
      </w:r>
      <w:r w:rsidRPr="006D6453">
        <w:rPr>
          <w:rFonts w:ascii="Times New Roman" w:hAnsi="Times New Roman" w:cs="Times New Roman"/>
          <w:sz w:val="24"/>
          <w:szCs w:val="24"/>
        </w:rPr>
        <w:lastRenderedPageBreak/>
        <w:t xml:space="preserve">until relatively recently (Clarke et al., 2019; Kitzinger &amp; Powell, 1995). Apart from a study by another US feminist psychologist Lewin (1985) on college women’s perceptions of unwanted (penis-in-vagina) intercourse, qualitative SC research did not re-emerge until the 1990s. In 1995, Australian feminist psychologist Moore used SC in research exploring girls’ understandings of menstruation. Although Moore did not use a psychoanalytic lens to interpret her data, like Horner and Lewin she treated her data as revealing psychological truths about the storytellers. She assumed the stories the girls wrote – with themes like embarrassment, </w:t>
      </w:r>
      <w:proofErr w:type="gramStart"/>
      <w:r w:rsidRPr="006D6453">
        <w:rPr>
          <w:rFonts w:ascii="Times New Roman" w:hAnsi="Times New Roman" w:cs="Times New Roman"/>
          <w:sz w:val="24"/>
          <w:szCs w:val="24"/>
        </w:rPr>
        <w:t>anxiety</w:t>
      </w:r>
      <w:proofErr w:type="gramEnd"/>
      <w:r w:rsidRPr="006D6453">
        <w:rPr>
          <w:rFonts w:ascii="Times New Roman" w:hAnsi="Times New Roman" w:cs="Times New Roman"/>
          <w:sz w:val="24"/>
          <w:szCs w:val="24"/>
        </w:rPr>
        <w:t xml:space="preserve"> and deception – reflected their true feelings about menstruation. </w:t>
      </w:r>
    </w:p>
    <w:p w14:paraId="7E603E55" w14:textId="77777777" w:rsidR="006D6453" w:rsidRPr="006D6453" w:rsidRDefault="006D6453" w:rsidP="006D6453">
      <w:pPr>
        <w:spacing w:after="0" w:line="480" w:lineRule="auto"/>
        <w:ind w:firstLine="709"/>
        <w:rPr>
          <w:rFonts w:ascii="Times New Roman" w:hAnsi="Times New Roman" w:cs="Times New Roman"/>
          <w:sz w:val="24"/>
          <w:szCs w:val="24"/>
        </w:rPr>
      </w:pPr>
      <w:r w:rsidRPr="006D6453">
        <w:rPr>
          <w:rFonts w:ascii="Times New Roman" w:hAnsi="Times New Roman" w:cs="Times New Roman"/>
          <w:sz w:val="24"/>
          <w:szCs w:val="24"/>
        </w:rPr>
        <w:t xml:space="preserve">The first qualitative study to offer a radically different approach to qualitative SC was also published in 1995 by British feminist psychologists Kitzinger and Powell. This study explored responses to infidelity in a heterosexual relationship. The researchers argued that although it is possible to interpret stories as revealing essential psychological truths about the storytellers, it is </w:t>
      </w:r>
      <w:r w:rsidRPr="006D6453">
        <w:rPr>
          <w:rFonts w:ascii="Times New Roman" w:hAnsi="Times New Roman" w:cs="Times New Roman"/>
          <w:i/>
          <w:iCs/>
          <w:sz w:val="24"/>
          <w:szCs w:val="24"/>
        </w:rPr>
        <w:t>also</w:t>
      </w:r>
      <w:r w:rsidRPr="006D6453">
        <w:rPr>
          <w:rFonts w:ascii="Times New Roman" w:hAnsi="Times New Roman" w:cs="Times New Roman"/>
          <w:sz w:val="24"/>
          <w:szCs w:val="24"/>
        </w:rPr>
        <w:t xml:space="preserve"> possible to interpret them through a social constructionist (see, Gergen, 2015) conceptual lens as revealing social rather than psychological meanings, and the dominant ways of making sense of a phenomenon in the wider social context. In this social constructionist framework, in which </w:t>
      </w:r>
      <w:proofErr w:type="gramStart"/>
      <w:r w:rsidRPr="006D6453">
        <w:rPr>
          <w:rFonts w:ascii="Times New Roman" w:hAnsi="Times New Roman" w:cs="Times New Roman"/>
          <w:sz w:val="24"/>
          <w:szCs w:val="24"/>
        </w:rPr>
        <w:t>meaning</w:t>
      </w:r>
      <w:proofErr w:type="gramEnd"/>
      <w:r w:rsidRPr="006D6453">
        <w:rPr>
          <w:rFonts w:ascii="Times New Roman" w:hAnsi="Times New Roman" w:cs="Times New Roman"/>
          <w:sz w:val="24"/>
          <w:szCs w:val="24"/>
        </w:rPr>
        <w:t xml:space="preserve"> and knowledge are viewed as socially created, stories are theorised to be the product of particular sociocultural discourses or constructions of the object being researched. Kitzinger and Powell’s argument that SC is an epistemologically flexible method opened the door to a much wider range of qualitative SC research.</w:t>
      </w:r>
    </w:p>
    <w:p w14:paraId="4D4444E1" w14:textId="77777777" w:rsidR="006D6453" w:rsidRPr="006D6453" w:rsidRDefault="006D6453" w:rsidP="006D6453">
      <w:pPr>
        <w:spacing w:after="0" w:line="480" w:lineRule="auto"/>
        <w:ind w:firstLine="709"/>
        <w:rPr>
          <w:rFonts w:ascii="Times New Roman" w:hAnsi="Times New Roman" w:cs="Times New Roman"/>
          <w:sz w:val="24"/>
          <w:szCs w:val="24"/>
        </w:rPr>
      </w:pPr>
      <w:r w:rsidRPr="006D6453">
        <w:rPr>
          <w:rFonts w:ascii="Times New Roman" w:hAnsi="Times New Roman" w:cs="Times New Roman"/>
          <w:sz w:val="24"/>
          <w:szCs w:val="24"/>
        </w:rPr>
        <w:t xml:space="preserve">The rest of this paper will expound the possibilities of SC research, </w:t>
      </w:r>
      <w:proofErr w:type="gramStart"/>
      <w:r w:rsidRPr="006D6453">
        <w:rPr>
          <w:rFonts w:ascii="Times New Roman" w:hAnsi="Times New Roman" w:cs="Times New Roman"/>
          <w:sz w:val="24"/>
          <w:szCs w:val="24"/>
        </w:rPr>
        <w:t>providing an introduction to</w:t>
      </w:r>
      <w:proofErr w:type="gramEnd"/>
      <w:r w:rsidRPr="006D6453">
        <w:rPr>
          <w:rFonts w:ascii="Times New Roman" w:hAnsi="Times New Roman" w:cs="Times New Roman"/>
          <w:sz w:val="24"/>
          <w:szCs w:val="24"/>
        </w:rPr>
        <w:t xml:space="preserve"> qualitative SC, with a particular focus on what it offers </w:t>
      </w:r>
      <w:proofErr w:type="spellStart"/>
      <w:r w:rsidRPr="006D6453">
        <w:rPr>
          <w:rFonts w:ascii="Times New Roman" w:hAnsi="Times New Roman" w:cs="Times New Roman"/>
          <w:sz w:val="24"/>
          <w:szCs w:val="24"/>
        </w:rPr>
        <w:t>counseling</w:t>
      </w:r>
      <w:proofErr w:type="spellEnd"/>
      <w:r w:rsidRPr="006D6453">
        <w:rPr>
          <w:rFonts w:ascii="Times New Roman" w:hAnsi="Times New Roman" w:cs="Times New Roman"/>
          <w:sz w:val="24"/>
          <w:szCs w:val="24"/>
        </w:rPr>
        <w:t xml:space="preserve"> psychology researchers, and guidance on implementing the method. The discussion will be illustrated with examples from the small body of existing SC studies and by discussing the design possibilities in </w:t>
      </w:r>
      <w:r w:rsidRPr="006D6453">
        <w:rPr>
          <w:rFonts w:ascii="Times New Roman" w:hAnsi="Times New Roman" w:cs="Times New Roman"/>
          <w:sz w:val="24"/>
          <w:szCs w:val="24"/>
        </w:rPr>
        <w:lastRenderedPageBreak/>
        <w:t>a hypothetical study focussed on sense-making around mental health difficulties in the workplace.</w:t>
      </w:r>
    </w:p>
    <w:p w14:paraId="4F134B45" w14:textId="77777777" w:rsidR="006D6453" w:rsidRPr="006D6453" w:rsidRDefault="006D6453" w:rsidP="006D6453">
      <w:pPr>
        <w:spacing w:after="0" w:line="480" w:lineRule="auto"/>
        <w:rPr>
          <w:rFonts w:ascii="Times New Roman" w:hAnsi="Times New Roman" w:cs="Times New Roman"/>
          <w:sz w:val="24"/>
          <w:szCs w:val="24"/>
        </w:rPr>
      </w:pPr>
      <w:r w:rsidRPr="006D6453">
        <w:rPr>
          <w:rFonts w:ascii="Times New Roman" w:hAnsi="Times New Roman" w:cs="Times New Roman"/>
          <w:b/>
          <w:bCs/>
          <w:sz w:val="24"/>
          <w:szCs w:val="24"/>
        </w:rPr>
        <w:t xml:space="preserve">Defining Qualitative Story Completion </w:t>
      </w:r>
    </w:p>
    <w:p w14:paraId="323B869C" w14:textId="77777777" w:rsidR="006D6453" w:rsidRPr="006D6453" w:rsidRDefault="006D6453" w:rsidP="006D6453">
      <w:pPr>
        <w:spacing w:after="0" w:line="480" w:lineRule="auto"/>
        <w:ind w:firstLine="709"/>
        <w:rPr>
          <w:rFonts w:ascii="Times New Roman" w:hAnsi="Times New Roman" w:cs="Times New Roman"/>
          <w:sz w:val="24"/>
          <w:szCs w:val="24"/>
        </w:rPr>
      </w:pPr>
      <w:r w:rsidRPr="006D6453">
        <w:rPr>
          <w:rFonts w:ascii="Times New Roman" w:hAnsi="Times New Roman" w:cs="Times New Roman"/>
          <w:sz w:val="24"/>
          <w:szCs w:val="24"/>
        </w:rPr>
        <w:t xml:space="preserve">As a method that gathers “speculative” stories, SC offers something entirely novel within qualitative data collection. To unpack this claim, we have to distinguish qualitative SC from what it is </w:t>
      </w:r>
      <w:r w:rsidRPr="006D6453">
        <w:rPr>
          <w:rFonts w:ascii="Times New Roman" w:hAnsi="Times New Roman" w:cs="Times New Roman"/>
          <w:i/>
          <w:sz w:val="24"/>
          <w:szCs w:val="24"/>
        </w:rPr>
        <w:t>not</w:t>
      </w:r>
      <w:r w:rsidRPr="006D6453">
        <w:rPr>
          <w:rFonts w:ascii="Times New Roman" w:hAnsi="Times New Roman" w:cs="Times New Roman"/>
          <w:sz w:val="24"/>
          <w:szCs w:val="24"/>
        </w:rPr>
        <w:t>.</w:t>
      </w:r>
    </w:p>
    <w:p w14:paraId="30A7E1C5" w14:textId="77777777" w:rsidR="006D6453" w:rsidRPr="006D6453" w:rsidRDefault="006D6453" w:rsidP="006D6453">
      <w:pPr>
        <w:spacing w:after="0" w:line="480" w:lineRule="auto"/>
        <w:rPr>
          <w:rFonts w:ascii="Times New Roman" w:hAnsi="Times New Roman" w:cs="Times New Roman"/>
          <w:b/>
          <w:i/>
          <w:sz w:val="24"/>
          <w:szCs w:val="24"/>
        </w:rPr>
      </w:pPr>
      <w:r w:rsidRPr="006D6453">
        <w:rPr>
          <w:rFonts w:ascii="Times New Roman" w:hAnsi="Times New Roman" w:cs="Times New Roman"/>
          <w:b/>
          <w:i/>
          <w:sz w:val="24"/>
          <w:szCs w:val="24"/>
        </w:rPr>
        <w:t>Types of Qualitative Data</w:t>
      </w:r>
    </w:p>
    <w:p w14:paraId="338D06E7" w14:textId="77777777" w:rsidR="006D6453" w:rsidRPr="006D6453" w:rsidRDefault="006D6453" w:rsidP="006D6453">
      <w:pPr>
        <w:spacing w:after="0" w:line="480" w:lineRule="auto"/>
        <w:ind w:firstLine="709"/>
        <w:rPr>
          <w:rFonts w:ascii="Times New Roman" w:hAnsi="Times New Roman" w:cs="Times New Roman"/>
          <w:sz w:val="24"/>
          <w:szCs w:val="24"/>
        </w:rPr>
      </w:pPr>
      <w:r w:rsidRPr="006D6453">
        <w:rPr>
          <w:rFonts w:ascii="Times New Roman" w:hAnsi="Times New Roman" w:cs="Times New Roman"/>
          <w:sz w:val="24"/>
          <w:szCs w:val="24"/>
        </w:rPr>
        <w:t xml:space="preserve">Qualitative studies based on textual data collected directly from participants can be generally categorised into two broad types. The first type consists of </w:t>
      </w:r>
      <w:r w:rsidRPr="006D6453">
        <w:rPr>
          <w:rFonts w:ascii="Times New Roman" w:hAnsi="Times New Roman" w:cs="Times New Roman"/>
          <w:i/>
          <w:sz w:val="24"/>
          <w:szCs w:val="24"/>
        </w:rPr>
        <w:t>self-reports</w:t>
      </w:r>
      <w:r w:rsidRPr="006D6453">
        <w:rPr>
          <w:rFonts w:ascii="Times New Roman" w:hAnsi="Times New Roman" w:cs="Times New Roman"/>
          <w:sz w:val="24"/>
          <w:szCs w:val="24"/>
        </w:rPr>
        <w:t xml:space="preserve"> of personal experience, </w:t>
      </w:r>
      <w:proofErr w:type="gramStart"/>
      <w:r w:rsidRPr="006D6453">
        <w:rPr>
          <w:rFonts w:ascii="Times New Roman" w:hAnsi="Times New Roman" w:cs="Times New Roman"/>
          <w:sz w:val="24"/>
          <w:szCs w:val="24"/>
        </w:rPr>
        <w:t>perceptions</w:t>
      </w:r>
      <w:proofErr w:type="gramEnd"/>
      <w:r w:rsidRPr="006D6453">
        <w:rPr>
          <w:rFonts w:ascii="Times New Roman" w:hAnsi="Times New Roman" w:cs="Times New Roman"/>
          <w:sz w:val="24"/>
          <w:szCs w:val="24"/>
        </w:rPr>
        <w:t xml:space="preserve"> and opinions, most often collected through interviews and focus groups set up by the researchers to gather data on the topic they are studying. Other researcher-directed methods for collecting such data include qualitative surveys (see, Terry &amp; Braun, 2017), diaries (see, Clarke &amp; Braun, 2013), vignettes (see, Gray et al., 2017) and memory work (e.g., Willig, 2000). Some of these methods involve participants writing or telling stories about their experiences (e.g., memory work) or answering questions about their perceptions of a hypothetical scenario in story form (e.g. vignettes). </w:t>
      </w:r>
    </w:p>
    <w:p w14:paraId="444E9892" w14:textId="77777777" w:rsidR="006D6453" w:rsidRPr="006D6453" w:rsidRDefault="006D6453" w:rsidP="006D6453">
      <w:pPr>
        <w:spacing w:after="0" w:line="480" w:lineRule="auto"/>
        <w:ind w:firstLine="709"/>
        <w:rPr>
          <w:rFonts w:ascii="Times New Roman" w:hAnsi="Times New Roman" w:cs="Times New Roman"/>
          <w:sz w:val="24"/>
          <w:szCs w:val="24"/>
        </w:rPr>
      </w:pPr>
      <w:r w:rsidRPr="006D6453">
        <w:rPr>
          <w:rFonts w:ascii="Times New Roman" w:hAnsi="Times New Roman" w:cs="Times New Roman"/>
          <w:sz w:val="24"/>
          <w:szCs w:val="24"/>
        </w:rPr>
        <w:t xml:space="preserve">The second main data source consists of what can be referred to as </w:t>
      </w:r>
      <w:r w:rsidRPr="006D6453">
        <w:rPr>
          <w:rFonts w:ascii="Times New Roman" w:hAnsi="Times New Roman" w:cs="Times New Roman"/>
          <w:i/>
          <w:sz w:val="24"/>
          <w:szCs w:val="24"/>
        </w:rPr>
        <w:t xml:space="preserve">naturally occurring </w:t>
      </w:r>
      <w:r w:rsidRPr="006D6453">
        <w:rPr>
          <w:rFonts w:ascii="Times New Roman" w:hAnsi="Times New Roman" w:cs="Times New Roman"/>
          <w:iCs/>
          <w:sz w:val="24"/>
          <w:szCs w:val="24"/>
        </w:rPr>
        <w:t xml:space="preserve">language </w:t>
      </w:r>
      <w:r w:rsidRPr="006D6453">
        <w:rPr>
          <w:rFonts w:ascii="Times New Roman" w:hAnsi="Times New Roman" w:cs="Times New Roman"/>
          <w:sz w:val="24"/>
          <w:szCs w:val="24"/>
        </w:rPr>
        <w:t xml:space="preserve">(talk and text that are not instigated by a researcher). This is the focus for researchers who seek to access language in its ‘natural’ social context (Potter, 2011), and are interested in prevailing social narratives or discourses, such as those surrounding mental health difficulties and psychiatric diagnoses (e.g., Harper, 1995). This type of data might consist of text drawn from sources such as websites, newspaper stories or blog posts, however it could also comprise </w:t>
      </w:r>
      <w:r w:rsidRPr="006D6453">
        <w:rPr>
          <w:rFonts w:ascii="Times New Roman" w:hAnsi="Times New Roman" w:cs="Times New Roman"/>
          <w:sz w:val="24"/>
          <w:szCs w:val="24"/>
        </w:rPr>
        <w:lastRenderedPageBreak/>
        <w:t xml:space="preserve">speech interactions that take place in psychotherapy (e.g., Antaki, Barnes &amp; </w:t>
      </w:r>
      <w:proofErr w:type="spellStart"/>
      <w:r w:rsidRPr="006D6453">
        <w:rPr>
          <w:rFonts w:ascii="Times New Roman" w:hAnsi="Times New Roman" w:cs="Times New Roman"/>
          <w:sz w:val="24"/>
          <w:szCs w:val="24"/>
        </w:rPr>
        <w:t>Leudar</w:t>
      </w:r>
      <w:proofErr w:type="spellEnd"/>
      <w:r w:rsidRPr="006D6453">
        <w:rPr>
          <w:rFonts w:ascii="Times New Roman" w:hAnsi="Times New Roman" w:cs="Times New Roman"/>
          <w:sz w:val="24"/>
          <w:szCs w:val="24"/>
        </w:rPr>
        <w:t xml:space="preserve">, 2005; Madill, 2015; </w:t>
      </w:r>
      <w:proofErr w:type="spellStart"/>
      <w:r w:rsidRPr="006D6453">
        <w:rPr>
          <w:rFonts w:ascii="Times New Roman" w:hAnsi="Times New Roman" w:cs="Times New Roman"/>
          <w:sz w:val="24"/>
          <w:szCs w:val="24"/>
        </w:rPr>
        <w:t>Perakyla</w:t>
      </w:r>
      <w:proofErr w:type="spellEnd"/>
      <w:r w:rsidRPr="006D6453">
        <w:rPr>
          <w:rFonts w:ascii="Times New Roman" w:hAnsi="Times New Roman" w:cs="Times New Roman"/>
          <w:sz w:val="24"/>
          <w:szCs w:val="24"/>
        </w:rPr>
        <w:t xml:space="preserve">, Antaki, </w:t>
      </w:r>
      <w:proofErr w:type="spellStart"/>
      <w:r w:rsidRPr="006D6453">
        <w:rPr>
          <w:rFonts w:ascii="Times New Roman" w:hAnsi="Times New Roman" w:cs="Times New Roman"/>
          <w:sz w:val="24"/>
          <w:szCs w:val="24"/>
        </w:rPr>
        <w:t>Vehvilainen</w:t>
      </w:r>
      <w:proofErr w:type="spellEnd"/>
      <w:r w:rsidRPr="006D6453">
        <w:rPr>
          <w:rFonts w:ascii="Times New Roman" w:hAnsi="Times New Roman" w:cs="Times New Roman"/>
          <w:sz w:val="24"/>
          <w:szCs w:val="24"/>
        </w:rPr>
        <w:t xml:space="preserve"> &amp; </w:t>
      </w:r>
      <w:proofErr w:type="spellStart"/>
      <w:r w:rsidRPr="006D6453">
        <w:rPr>
          <w:rFonts w:ascii="Times New Roman" w:hAnsi="Times New Roman" w:cs="Times New Roman"/>
          <w:sz w:val="24"/>
          <w:szCs w:val="24"/>
        </w:rPr>
        <w:t>Leudar</w:t>
      </w:r>
      <w:proofErr w:type="spellEnd"/>
      <w:r w:rsidRPr="006D6453">
        <w:rPr>
          <w:rFonts w:ascii="Times New Roman" w:hAnsi="Times New Roman" w:cs="Times New Roman"/>
          <w:sz w:val="24"/>
          <w:szCs w:val="24"/>
        </w:rPr>
        <w:t>., 2008).</w:t>
      </w:r>
    </w:p>
    <w:p w14:paraId="163FEBEA" w14:textId="77777777" w:rsidR="006D6453" w:rsidRPr="006D6453" w:rsidRDefault="006D6453" w:rsidP="006D6453">
      <w:pPr>
        <w:spacing w:after="0" w:line="480" w:lineRule="auto"/>
        <w:ind w:firstLine="709"/>
        <w:rPr>
          <w:rFonts w:ascii="Times New Roman" w:hAnsi="Times New Roman" w:cs="Times New Roman"/>
          <w:sz w:val="24"/>
          <w:szCs w:val="24"/>
        </w:rPr>
      </w:pPr>
      <w:r w:rsidRPr="006D6453">
        <w:rPr>
          <w:rFonts w:ascii="Times New Roman" w:hAnsi="Times New Roman" w:cs="Times New Roman"/>
          <w:sz w:val="24"/>
          <w:szCs w:val="24"/>
        </w:rPr>
        <w:t xml:space="preserve">Although both broad types of textual data sources offer rich resources for qualitative psychotherapy research, qualitative SC offers </w:t>
      </w:r>
      <w:proofErr w:type="spellStart"/>
      <w:r w:rsidRPr="006D6453">
        <w:rPr>
          <w:rFonts w:ascii="Times New Roman" w:hAnsi="Times New Roman" w:cs="Times New Roman"/>
          <w:sz w:val="24"/>
          <w:szCs w:val="24"/>
        </w:rPr>
        <w:t>counseling</w:t>
      </w:r>
      <w:proofErr w:type="spellEnd"/>
      <w:r w:rsidRPr="006D6453">
        <w:rPr>
          <w:rFonts w:ascii="Times New Roman" w:hAnsi="Times New Roman" w:cs="Times New Roman"/>
          <w:sz w:val="24"/>
          <w:szCs w:val="24"/>
        </w:rPr>
        <w:t xml:space="preserve"> psychology researchers an alternative type of data. Stories written in response to a “stem” provided by the researcher can be categorised as neither self-report nor </w:t>
      </w:r>
      <w:proofErr w:type="gramStart"/>
      <w:r w:rsidRPr="006D6453">
        <w:rPr>
          <w:rFonts w:ascii="Times New Roman" w:hAnsi="Times New Roman" w:cs="Times New Roman"/>
          <w:sz w:val="24"/>
          <w:szCs w:val="24"/>
        </w:rPr>
        <w:t>naturally-occurring</w:t>
      </w:r>
      <w:proofErr w:type="gramEnd"/>
      <w:r w:rsidRPr="006D6453">
        <w:rPr>
          <w:rFonts w:ascii="Times New Roman" w:hAnsi="Times New Roman" w:cs="Times New Roman"/>
          <w:sz w:val="24"/>
          <w:szCs w:val="24"/>
        </w:rPr>
        <w:t xml:space="preserve"> language. Like focus groups and interviews, qualitative SC data are “created” by a researcher, who provides participants with a story stem to respond to. Unlike most focus groups and interviews conducted in </w:t>
      </w:r>
      <w:proofErr w:type="spellStart"/>
      <w:r w:rsidRPr="006D6453">
        <w:rPr>
          <w:rFonts w:ascii="Times New Roman" w:hAnsi="Times New Roman" w:cs="Times New Roman"/>
          <w:sz w:val="24"/>
          <w:szCs w:val="24"/>
        </w:rPr>
        <w:t>counseling</w:t>
      </w:r>
      <w:proofErr w:type="spellEnd"/>
      <w:r w:rsidRPr="006D6453">
        <w:rPr>
          <w:rFonts w:ascii="Times New Roman" w:hAnsi="Times New Roman" w:cs="Times New Roman"/>
          <w:sz w:val="24"/>
          <w:szCs w:val="24"/>
        </w:rPr>
        <w:t xml:space="preserve"> psychology research, however, SC research does not seek to access direct accounts of participants’ personal experiences or beliefs. Instead, SC accesses something else; what that something else is, can be theorised and understood in different ways, depending on where the researcher sits in terms of their research values or paradigm. </w:t>
      </w:r>
    </w:p>
    <w:p w14:paraId="2D4A1F70" w14:textId="77777777" w:rsidR="006D6453" w:rsidRPr="006D6453" w:rsidRDefault="006D6453" w:rsidP="006D6453">
      <w:pPr>
        <w:spacing w:after="0" w:line="480" w:lineRule="auto"/>
        <w:rPr>
          <w:rFonts w:ascii="Times New Roman" w:hAnsi="Times New Roman" w:cs="Times New Roman"/>
          <w:b/>
          <w:bCs/>
          <w:i/>
          <w:iCs/>
          <w:sz w:val="24"/>
          <w:szCs w:val="24"/>
        </w:rPr>
      </w:pPr>
      <w:r w:rsidRPr="006D6453">
        <w:rPr>
          <w:rFonts w:ascii="Times New Roman" w:hAnsi="Times New Roman" w:cs="Times New Roman"/>
          <w:b/>
          <w:bCs/>
          <w:i/>
          <w:iCs/>
          <w:sz w:val="24"/>
          <w:szCs w:val="24"/>
        </w:rPr>
        <w:t>Qualitative paradigms in SC research</w:t>
      </w:r>
    </w:p>
    <w:p w14:paraId="0FA4E4B5" w14:textId="77777777" w:rsidR="006D6453" w:rsidRPr="006D6453" w:rsidRDefault="006D6453" w:rsidP="006D6453">
      <w:pPr>
        <w:spacing w:after="0" w:line="480" w:lineRule="auto"/>
        <w:ind w:firstLine="720"/>
        <w:rPr>
          <w:rFonts w:ascii="Times New Roman" w:hAnsi="Times New Roman" w:cs="Times New Roman"/>
          <w:sz w:val="24"/>
          <w:szCs w:val="24"/>
        </w:rPr>
      </w:pPr>
      <w:r w:rsidRPr="006D6453">
        <w:rPr>
          <w:rFonts w:ascii="Times New Roman" w:hAnsi="Times New Roman" w:cs="Times New Roman"/>
          <w:sz w:val="24"/>
          <w:szCs w:val="24"/>
        </w:rPr>
        <w:t xml:space="preserve">Morrow (2005) recommends that qualitative researchers make explicit the philosophical assumptions or paradigms that underly their research. This is particularly important for SC research as SC data can be interpreted from within different qualitative paradigms. As discussed, Kitzinger &amp; Powell (1995) proposed – in addition to an essentialist (or “realist”) paradigm – that it was possible to adopt a social constructionist position and this approach has been used in much contemporary SC research (e.g., Clarke &amp; Braun, 2019; Clarke et al., 2015; Hayfield &amp; Wood, 2019; Jennings, Braun &amp; Clarke, 2019; Tischner, 2019; Wood, Wood &amp; </w:t>
      </w:r>
      <w:proofErr w:type="spellStart"/>
      <w:r w:rsidRPr="006D6453">
        <w:rPr>
          <w:rFonts w:ascii="Times New Roman" w:hAnsi="Times New Roman" w:cs="Times New Roman"/>
          <w:sz w:val="24"/>
          <w:szCs w:val="24"/>
        </w:rPr>
        <w:t>Baalam</w:t>
      </w:r>
      <w:proofErr w:type="spellEnd"/>
      <w:r w:rsidRPr="006D6453">
        <w:rPr>
          <w:rFonts w:ascii="Times New Roman" w:hAnsi="Times New Roman" w:cs="Times New Roman"/>
          <w:sz w:val="24"/>
          <w:szCs w:val="24"/>
        </w:rPr>
        <w:t xml:space="preserve">, 2017). However, Clarke et al. (2017) outlined a third possibility for the conceptual foundations of SC research - one they argued sits somewhere between essential truths and social constructions – an approach concerned with social perceptions or understandings. This framework, which they </w:t>
      </w:r>
      <w:r w:rsidRPr="006D6453">
        <w:rPr>
          <w:rFonts w:ascii="Times New Roman" w:hAnsi="Times New Roman" w:cs="Times New Roman"/>
          <w:sz w:val="24"/>
          <w:szCs w:val="24"/>
        </w:rPr>
        <w:lastRenderedPageBreak/>
        <w:t xml:space="preserve">dubbed contextualist, is broadly consistent with an interpretivist-qualitative paradigm (see, Morrow, 2007) and also somewhat akin to critical realism (Willig, 2019). Contextualist paradigms are concerned with participants’ perspectives (similar to the essential truths framework) but view these as partial and shaped by, and embedded within, the participants’ social context (similar to the social constructionist framework) and reflecting their particular social location. </w:t>
      </w:r>
    </w:p>
    <w:p w14:paraId="43E69F23" w14:textId="77777777" w:rsidR="006D6453" w:rsidRPr="006D6453" w:rsidRDefault="006D6453" w:rsidP="006D6453">
      <w:pPr>
        <w:spacing w:after="0" w:line="480" w:lineRule="auto"/>
        <w:ind w:firstLine="720"/>
        <w:rPr>
          <w:rFonts w:ascii="Times New Roman" w:hAnsi="Times New Roman" w:cs="Times New Roman"/>
          <w:sz w:val="24"/>
          <w:szCs w:val="24"/>
        </w:rPr>
      </w:pPr>
      <w:r w:rsidRPr="006D6453">
        <w:rPr>
          <w:rFonts w:ascii="Times New Roman" w:hAnsi="Times New Roman" w:cs="Times New Roman"/>
          <w:sz w:val="24"/>
          <w:szCs w:val="24"/>
        </w:rPr>
        <w:t>In order to understand more about the different ways in which SC data can be treated, Table 1 outlines how, depending on the adopted paradigm, SC data can be understood as accessing: 1) essential psychological truths about the storytellers (essentialist paradigm); 2) socially situated perceptions about a phenomenon (contextualist paradigm); or 3) socially prevalent discourses surrounding a phenomenon (social constructionist paradigm). Each position reflects a different core research paradigm – or set of epistemological and ontological assumptions.</w:t>
      </w:r>
    </w:p>
    <w:p w14:paraId="0173E214" w14:textId="77777777" w:rsidR="006D6453" w:rsidRPr="006D6453" w:rsidRDefault="006D6453" w:rsidP="006D6453">
      <w:pPr>
        <w:spacing w:after="0" w:line="480" w:lineRule="auto"/>
        <w:jc w:val="center"/>
        <w:rPr>
          <w:rFonts w:ascii="Times New Roman" w:hAnsi="Times New Roman" w:cs="Times New Roman"/>
          <w:sz w:val="24"/>
          <w:szCs w:val="24"/>
        </w:rPr>
      </w:pPr>
      <w:r w:rsidRPr="006D6453">
        <w:rPr>
          <w:rFonts w:ascii="Times New Roman" w:hAnsi="Times New Roman" w:cs="Times New Roman"/>
          <w:sz w:val="24"/>
          <w:szCs w:val="24"/>
        </w:rPr>
        <w:t>[Insert Table 1 about here]</w:t>
      </w:r>
    </w:p>
    <w:p w14:paraId="55B4BD01" w14:textId="77777777" w:rsidR="006D6453" w:rsidRPr="006D6453" w:rsidRDefault="006D6453" w:rsidP="006D6453">
      <w:pPr>
        <w:spacing w:after="0" w:line="480" w:lineRule="auto"/>
        <w:rPr>
          <w:rFonts w:ascii="Times New Roman" w:hAnsi="Times New Roman" w:cs="Times New Roman"/>
          <w:sz w:val="24"/>
          <w:szCs w:val="24"/>
        </w:rPr>
      </w:pPr>
      <w:r w:rsidRPr="006D6453">
        <w:rPr>
          <w:rFonts w:ascii="Times New Roman" w:hAnsi="Times New Roman" w:cs="Times New Roman"/>
          <w:sz w:val="24"/>
          <w:szCs w:val="24"/>
        </w:rPr>
        <w:t xml:space="preserve">In choosing the “right” paradigm for a given qualitative SC study, the researcher needs to consider both the aims of the study and their research values - the position they take on the conceptual foundations of qualitative research (see, Morrow, 2007; Ponterotto, 2005). Consider a researcher who wants to explore understandings of mental health difficulties in the workplace. Adopting an essentialist paradigm would allow the researcher to uncover what research participants </w:t>
      </w:r>
      <w:r w:rsidRPr="006D6453">
        <w:rPr>
          <w:rFonts w:ascii="Times New Roman" w:hAnsi="Times New Roman" w:cs="Times New Roman"/>
          <w:i/>
          <w:iCs/>
          <w:sz w:val="24"/>
          <w:szCs w:val="24"/>
        </w:rPr>
        <w:t>themselves</w:t>
      </w:r>
      <w:r w:rsidRPr="006D6453">
        <w:rPr>
          <w:rFonts w:ascii="Times New Roman" w:hAnsi="Times New Roman" w:cs="Times New Roman"/>
          <w:sz w:val="24"/>
          <w:szCs w:val="24"/>
        </w:rPr>
        <w:t xml:space="preserve"> think and feel about this topic. Since self-report methods (e.g. interview or questionnaires) directly access personal perceptions of/opinions about a phenomenon, there would need to be a clear rationale for using SC as an indirect (projective) method. For example, </w:t>
      </w:r>
      <w:r w:rsidRPr="006D6453">
        <w:rPr>
          <w:rFonts w:ascii="Times New Roman" w:hAnsi="Times New Roman" w:cs="Times New Roman"/>
          <w:sz w:val="24"/>
          <w:szCs w:val="24"/>
        </w:rPr>
        <w:lastRenderedPageBreak/>
        <w:t xml:space="preserve">the researcher might be concerned that the sensitive nature of the topic might discourage participants from giving honest responses. </w:t>
      </w:r>
    </w:p>
    <w:p w14:paraId="11C3C1DC" w14:textId="77777777" w:rsidR="006D6453" w:rsidRPr="006D6453" w:rsidRDefault="006D6453" w:rsidP="006D6453">
      <w:pPr>
        <w:spacing w:after="0" w:line="480" w:lineRule="auto"/>
        <w:ind w:firstLine="709"/>
        <w:rPr>
          <w:rFonts w:ascii="Times New Roman" w:hAnsi="Times New Roman" w:cs="Times New Roman"/>
          <w:sz w:val="24"/>
          <w:szCs w:val="24"/>
        </w:rPr>
      </w:pPr>
      <w:r w:rsidRPr="006D6453">
        <w:rPr>
          <w:rFonts w:ascii="Times New Roman" w:hAnsi="Times New Roman" w:cs="Times New Roman"/>
          <w:sz w:val="24"/>
          <w:szCs w:val="24"/>
        </w:rPr>
        <w:t xml:space="preserve">Alternatively, a contextualist paradigm could be apposite if the researcher wants study findings to inform practice (e.g., how employee assistance mental health services are advertised to employees) but is uncomfortable with the assumptions inherent in projective SC. This is because although contextualist approaches reject the notion of a single knowable truth, they are still interested in uncovering (albeit provisional, local, and context-specific) ‘truths’ (Madill et al., 2000). SC that adopts a contextualist approach would allow a researcher to extrapolate from their findings about the social understandings of mental health difficulties in their study context, to propose that similar (e.g., demographically or contextually) groups of employees might draw on similar social understandings. Thus, if one study finding is that mental health difficulties in the workplace are understood as stigmatising, it would be reasonable to assume that this negative understanding might be available to other employees in a similar context.  </w:t>
      </w:r>
    </w:p>
    <w:p w14:paraId="1DF0C27B" w14:textId="77777777" w:rsidR="006D6453" w:rsidRPr="006D6453" w:rsidRDefault="006D6453" w:rsidP="006D6453">
      <w:pPr>
        <w:spacing w:after="0" w:line="480" w:lineRule="auto"/>
        <w:ind w:firstLine="709"/>
        <w:rPr>
          <w:rFonts w:ascii="Times New Roman" w:hAnsi="Times New Roman" w:cs="Times New Roman"/>
          <w:sz w:val="24"/>
          <w:szCs w:val="24"/>
        </w:rPr>
      </w:pPr>
      <w:r w:rsidRPr="006D6453">
        <w:rPr>
          <w:rFonts w:ascii="Times New Roman" w:hAnsi="Times New Roman" w:cs="Times New Roman"/>
          <w:sz w:val="24"/>
          <w:szCs w:val="24"/>
        </w:rPr>
        <w:t>It is not appropriate to straightforwardly extrapolate to practice from research conducted from within a social constructionist paradigm because of the social constructionist stance on knowledge and reality (e.g., a rejection of the notion of objective knowledge that reflects a singular reality and an understanding of knowledge as a social artefact). What this approach offers the SC researcher is, however, a framework for examining the discourses – the culturally available, shared ways of talking/writing – about mental health difficulties in the workplace and how these discursive practices (ways of talking, writing) create both the very topic and the experience of ‘mental health difficulties in the workplace’ (</w:t>
      </w:r>
      <w:proofErr w:type="spellStart"/>
      <w:r w:rsidRPr="006D6453">
        <w:rPr>
          <w:rFonts w:ascii="Times New Roman" w:hAnsi="Times New Roman" w:cs="Times New Roman"/>
          <w:sz w:val="24"/>
          <w:szCs w:val="24"/>
          <w:shd w:val="clear" w:color="auto" w:fill="FFFFFF"/>
        </w:rPr>
        <w:t>Georgaca</w:t>
      </w:r>
      <w:proofErr w:type="spellEnd"/>
      <w:r w:rsidRPr="006D6453">
        <w:rPr>
          <w:rFonts w:ascii="Times New Roman" w:hAnsi="Times New Roman" w:cs="Times New Roman"/>
          <w:sz w:val="24"/>
          <w:szCs w:val="24"/>
          <w:shd w:val="clear" w:color="auto" w:fill="FFFFFF"/>
        </w:rPr>
        <w:t>, 2014).</w:t>
      </w:r>
      <w:r w:rsidRPr="006D6453">
        <w:rPr>
          <w:rFonts w:ascii="Times New Roman" w:hAnsi="Times New Roman" w:cs="Times New Roman"/>
          <w:sz w:val="24"/>
          <w:szCs w:val="24"/>
        </w:rPr>
        <w:t xml:space="preserve">  </w:t>
      </w:r>
    </w:p>
    <w:p w14:paraId="3861ACF2" w14:textId="77777777" w:rsidR="006D6453" w:rsidRPr="006D6453" w:rsidRDefault="006D6453" w:rsidP="006D6453">
      <w:pPr>
        <w:spacing w:after="0" w:line="480" w:lineRule="auto"/>
        <w:ind w:firstLine="709"/>
        <w:rPr>
          <w:rFonts w:ascii="Times New Roman" w:hAnsi="Times New Roman" w:cs="Times New Roman"/>
          <w:sz w:val="24"/>
          <w:szCs w:val="24"/>
        </w:rPr>
      </w:pPr>
    </w:p>
    <w:p w14:paraId="1634859A" w14:textId="77777777" w:rsidR="006D6453" w:rsidRPr="006D6453" w:rsidRDefault="006D6453" w:rsidP="006D6453">
      <w:pPr>
        <w:spacing w:after="0" w:line="480" w:lineRule="auto"/>
        <w:ind w:firstLine="709"/>
        <w:rPr>
          <w:rFonts w:ascii="Times New Roman" w:hAnsi="Times New Roman" w:cs="Times New Roman"/>
          <w:sz w:val="24"/>
          <w:szCs w:val="24"/>
        </w:rPr>
      </w:pPr>
    </w:p>
    <w:p w14:paraId="77F61592" w14:textId="77777777" w:rsidR="006D6453" w:rsidRPr="006D6453" w:rsidRDefault="006D6453" w:rsidP="006D6453">
      <w:pPr>
        <w:spacing w:after="0" w:line="480" w:lineRule="auto"/>
        <w:rPr>
          <w:rFonts w:ascii="Times New Roman" w:hAnsi="Times New Roman" w:cs="Times New Roman"/>
          <w:b/>
          <w:sz w:val="24"/>
          <w:szCs w:val="24"/>
        </w:rPr>
      </w:pPr>
      <w:bookmarkStart w:id="0" w:name="_Hlk48310004"/>
      <w:r w:rsidRPr="006D6453">
        <w:rPr>
          <w:rFonts w:ascii="Times New Roman" w:hAnsi="Times New Roman" w:cs="Times New Roman"/>
          <w:b/>
          <w:sz w:val="24"/>
          <w:szCs w:val="24"/>
        </w:rPr>
        <w:lastRenderedPageBreak/>
        <w:t xml:space="preserve">What Qualitative Story Completion Offers Counseling Psychology </w:t>
      </w:r>
      <w:proofErr w:type="gramStart"/>
      <w:r w:rsidRPr="006D6453">
        <w:rPr>
          <w:rFonts w:ascii="Times New Roman" w:hAnsi="Times New Roman" w:cs="Times New Roman"/>
          <w:b/>
          <w:sz w:val="24"/>
          <w:szCs w:val="24"/>
        </w:rPr>
        <w:t>Researchers</w:t>
      </w:r>
      <w:proofErr w:type="gramEnd"/>
    </w:p>
    <w:p w14:paraId="36A67DD2" w14:textId="77777777" w:rsidR="006D6453" w:rsidRPr="006D6453" w:rsidRDefault="006D6453" w:rsidP="006D6453">
      <w:pPr>
        <w:spacing w:after="0" w:line="480" w:lineRule="auto"/>
        <w:ind w:firstLine="709"/>
        <w:rPr>
          <w:rFonts w:ascii="Times New Roman" w:hAnsi="Times New Roman" w:cs="Times New Roman"/>
          <w:sz w:val="24"/>
          <w:szCs w:val="24"/>
          <w:shd w:val="clear" w:color="auto" w:fill="FFFFFF"/>
        </w:rPr>
      </w:pPr>
      <w:r w:rsidRPr="006D6453">
        <w:rPr>
          <w:rFonts w:ascii="Times New Roman" w:hAnsi="Times New Roman" w:cs="Times New Roman"/>
          <w:sz w:val="24"/>
          <w:szCs w:val="24"/>
        </w:rPr>
        <w:t xml:space="preserve">Qualitative SC has exciting potential as a method for qualitative researchers in general (see, Clarke et al., 2017), but also </w:t>
      </w:r>
      <w:r w:rsidRPr="006D6453">
        <w:rPr>
          <w:rFonts w:ascii="Times New Roman" w:hAnsi="Times New Roman" w:cs="Times New Roman"/>
          <w:i/>
          <w:sz w:val="24"/>
          <w:szCs w:val="24"/>
        </w:rPr>
        <w:t>specific</w:t>
      </w:r>
      <w:r w:rsidRPr="006D6453">
        <w:rPr>
          <w:rFonts w:ascii="Times New Roman" w:hAnsi="Times New Roman" w:cs="Times New Roman"/>
          <w:sz w:val="24"/>
          <w:szCs w:val="24"/>
        </w:rPr>
        <w:t xml:space="preserve"> advantages for </w:t>
      </w:r>
      <w:proofErr w:type="spellStart"/>
      <w:r w:rsidRPr="006D6453">
        <w:rPr>
          <w:rFonts w:ascii="Times New Roman" w:hAnsi="Times New Roman" w:cs="Times New Roman"/>
          <w:sz w:val="24"/>
          <w:szCs w:val="24"/>
        </w:rPr>
        <w:t>counseling</w:t>
      </w:r>
      <w:proofErr w:type="spellEnd"/>
      <w:r w:rsidRPr="006D6453">
        <w:rPr>
          <w:rFonts w:ascii="Times New Roman" w:hAnsi="Times New Roman" w:cs="Times New Roman"/>
          <w:sz w:val="24"/>
          <w:szCs w:val="24"/>
        </w:rPr>
        <w:t xml:space="preserve"> psychology researchers. The most important general advantage is that SC offers a genuine alternative to other qualitative approaches to data collection and consequently potentially access to new understanding (examples of potential new understandings are discussed below). An additional key general advantage is flexibility, both in terms of conceptual foundations (qualitative paradigms) and in many aspects of study design and analytic approach (see sections on design and analysis below). When conducted online SC offers practical advantages as a relatively quick and inexpensive method for qualitative data collection (more on mode of delivery below). The method also offers </w:t>
      </w:r>
      <w:r w:rsidRPr="006D6453">
        <w:rPr>
          <w:rFonts w:ascii="Times New Roman" w:hAnsi="Times New Roman" w:cs="Times New Roman"/>
          <w:sz w:val="24"/>
          <w:szCs w:val="24"/>
          <w:shd w:val="clear" w:color="auto" w:fill="FFFFFF"/>
        </w:rPr>
        <w:t xml:space="preserve">potential enjoyment to </w:t>
      </w:r>
      <w:r w:rsidRPr="006D6453">
        <w:rPr>
          <w:rFonts w:ascii="Times New Roman" w:hAnsi="Times New Roman" w:cs="Times New Roman"/>
          <w:sz w:val="24"/>
          <w:szCs w:val="24"/>
        </w:rPr>
        <w:t>researchers,</w:t>
      </w:r>
      <w:r w:rsidRPr="006D6453">
        <w:rPr>
          <w:rFonts w:ascii="Times New Roman" w:hAnsi="Times New Roman" w:cs="Times New Roman"/>
          <w:sz w:val="24"/>
          <w:szCs w:val="24"/>
          <w:shd w:val="clear" w:color="auto" w:fill="FFFFFF"/>
        </w:rPr>
        <w:t xml:space="preserve"> </w:t>
      </w:r>
      <w:r w:rsidRPr="006D6453">
        <w:rPr>
          <w:rFonts w:ascii="Times New Roman" w:hAnsi="Times New Roman" w:cs="Times New Roman"/>
          <w:sz w:val="24"/>
          <w:szCs w:val="24"/>
        </w:rPr>
        <w:t>because the stories are often interesting and, sometimes, very funny (Clarke et al., 2017), and the potential therapeutic benefits of expressive writing to participants (</w:t>
      </w:r>
      <w:r w:rsidRPr="006D6453">
        <w:rPr>
          <w:rFonts w:ascii="Times New Roman" w:hAnsi="Times New Roman" w:cs="Times New Roman"/>
          <w:sz w:val="24"/>
          <w:szCs w:val="24"/>
          <w:shd w:val="clear" w:color="auto" w:fill="FFFFFF"/>
        </w:rPr>
        <w:t xml:space="preserve">Sexton &amp; Pennebaker, 2009). </w:t>
      </w:r>
    </w:p>
    <w:p w14:paraId="2C35BDD4" w14:textId="77777777" w:rsidR="006D6453" w:rsidRPr="006D6453" w:rsidRDefault="006D6453" w:rsidP="006D6453">
      <w:pPr>
        <w:spacing w:after="0" w:line="480" w:lineRule="auto"/>
        <w:rPr>
          <w:rFonts w:ascii="Times New Roman" w:hAnsi="Times New Roman" w:cs="Times New Roman"/>
          <w:b/>
          <w:bCs/>
          <w:i/>
          <w:iCs/>
          <w:sz w:val="24"/>
          <w:szCs w:val="24"/>
        </w:rPr>
      </w:pPr>
      <w:r w:rsidRPr="006D6453">
        <w:rPr>
          <w:rFonts w:ascii="Times New Roman" w:hAnsi="Times New Roman" w:cs="Times New Roman"/>
          <w:b/>
          <w:bCs/>
          <w:i/>
          <w:iCs/>
          <w:sz w:val="24"/>
          <w:szCs w:val="24"/>
        </w:rPr>
        <w:t>Taboo, stigmatised and ethically sensitive topics</w:t>
      </w:r>
    </w:p>
    <w:p w14:paraId="24C02E02" w14:textId="77777777" w:rsidR="006D6453" w:rsidRPr="006D6453" w:rsidRDefault="006D6453" w:rsidP="006D6453">
      <w:pPr>
        <w:spacing w:after="0" w:line="480" w:lineRule="auto"/>
        <w:ind w:firstLine="720"/>
        <w:rPr>
          <w:rFonts w:ascii="Times New Roman" w:hAnsi="Times New Roman" w:cs="Times New Roman"/>
          <w:sz w:val="24"/>
          <w:szCs w:val="24"/>
        </w:rPr>
      </w:pPr>
      <w:r w:rsidRPr="006D6453">
        <w:rPr>
          <w:rFonts w:ascii="Times New Roman" w:hAnsi="Times New Roman" w:cs="Times New Roman"/>
          <w:sz w:val="24"/>
          <w:szCs w:val="24"/>
        </w:rPr>
        <w:t xml:space="preserve">But what of the specific advantages for </w:t>
      </w:r>
      <w:proofErr w:type="spellStart"/>
      <w:r w:rsidRPr="006D6453">
        <w:rPr>
          <w:rFonts w:ascii="Times New Roman" w:hAnsi="Times New Roman" w:cs="Times New Roman"/>
          <w:sz w:val="24"/>
          <w:szCs w:val="24"/>
        </w:rPr>
        <w:t>counseling</w:t>
      </w:r>
      <w:proofErr w:type="spellEnd"/>
      <w:r w:rsidRPr="006D6453">
        <w:rPr>
          <w:rFonts w:ascii="Times New Roman" w:hAnsi="Times New Roman" w:cs="Times New Roman"/>
          <w:sz w:val="24"/>
          <w:szCs w:val="24"/>
        </w:rPr>
        <w:t xml:space="preserve"> psychology researchers? In addition to general benefits, qualitative SC offers </w:t>
      </w:r>
      <w:proofErr w:type="spellStart"/>
      <w:r w:rsidRPr="006D6453">
        <w:rPr>
          <w:rFonts w:ascii="Times New Roman" w:hAnsi="Times New Roman" w:cs="Times New Roman"/>
          <w:sz w:val="24"/>
          <w:szCs w:val="24"/>
        </w:rPr>
        <w:t>counseling</w:t>
      </w:r>
      <w:proofErr w:type="spellEnd"/>
      <w:r w:rsidRPr="006D6453">
        <w:rPr>
          <w:rFonts w:ascii="Times New Roman" w:hAnsi="Times New Roman" w:cs="Times New Roman"/>
          <w:sz w:val="24"/>
          <w:szCs w:val="24"/>
        </w:rPr>
        <w:t xml:space="preserve"> psychology a method to research taboo or stigmatised topics and populations. Counseling psychology is centrally concerned with a stigmatised topic/population, namely mental health/people with mental health difficulties (Corrigan, 2016); in fact, mental health stigma and discrimination has been described as having worse consequences than mental health conditions themselves (Thornicroft et al., 2016). Although stigma may impact recruitment and engagement in research, qualitative SC at least partly side-steps these problems because participants are not asked about their own experience or their own opinions but instead to tell a story. </w:t>
      </w:r>
    </w:p>
    <w:p w14:paraId="7BB1BAD8" w14:textId="77777777" w:rsidR="006D6453" w:rsidRPr="006D6453" w:rsidRDefault="006D6453" w:rsidP="006D6453">
      <w:pPr>
        <w:spacing w:after="0" w:line="480" w:lineRule="auto"/>
        <w:ind w:firstLine="720"/>
        <w:rPr>
          <w:rFonts w:ascii="Times New Roman" w:eastAsia="Times New Roman" w:hAnsi="Times New Roman" w:cs="Times New Roman"/>
          <w:sz w:val="24"/>
          <w:szCs w:val="24"/>
          <w:lang w:eastAsia="en-GB"/>
        </w:rPr>
      </w:pPr>
      <w:r w:rsidRPr="006D6453">
        <w:rPr>
          <w:rFonts w:ascii="Times New Roman" w:hAnsi="Times New Roman" w:cs="Times New Roman"/>
          <w:sz w:val="24"/>
          <w:szCs w:val="24"/>
        </w:rPr>
        <w:lastRenderedPageBreak/>
        <w:t>The fact that SC data is literally made up potentially also reduces ethical concerns around confidentiality in SC research and r</w:t>
      </w:r>
      <w:r w:rsidRPr="006D6453">
        <w:rPr>
          <w:rFonts w:ascii="Times New Roman" w:eastAsia="Times New Roman" w:hAnsi="Times New Roman" w:cs="Times New Roman"/>
          <w:sz w:val="24"/>
          <w:szCs w:val="24"/>
          <w:lang w:eastAsia="en-GB"/>
        </w:rPr>
        <w:t xml:space="preserve">isk of harm as a result of research participation may also be lower. In contrast to an interview study, an SC study on workplace bullying (for example) would not (intentionally) recruit people with personal experience of phenomenon being studied and would not ask about any personal experience of bullying. (Note though that ethical conduct of SC research requires that any study focussed on a sensitive topic must always include extensive signposting to relevant mental health support for all participants as well as resources – just in case - for any participants who do have personal experience of the phenomenon being studied; see </w:t>
      </w:r>
      <w:r w:rsidRPr="006D6453">
        <w:rPr>
          <w:rFonts w:ascii="Times New Roman" w:hAnsi="Times New Roman" w:cs="Times New Roman"/>
          <w:sz w:val="24"/>
          <w:szCs w:val="24"/>
        </w:rPr>
        <w:t xml:space="preserve">ethical codes, e.g. </w:t>
      </w:r>
      <w:r w:rsidRPr="006D6453">
        <w:rPr>
          <w:rFonts w:ascii="Times New Roman" w:eastAsia="Times New Roman" w:hAnsi="Times New Roman" w:cs="Times New Roman"/>
          <w:sz w:val="24"/>
          <w:szCs w:val="24"/>
          <w:lang w:eastAsia="en-GB"/>
        </w:rPr>
        <w:t>American Psychological Association, 2019). Because ethical risks are potentially lower SC may also allow study of subjects that might otherwise prompt concern by institutional ethical review boards, for example, child sex offenders (Gavin, 2005), failure to orgasm in heterosexual sex (Frith, 2013), or experiences of parenting in a pandemic (</w:t>
      </w:r>
      <w:proofErr w:type="spellStart"/>
      <w:r w:rsidRPr="006D6453">
        <w:rPr>
          <w:rStyle w:val="author"/>
          <w:rFonts w:ascii="Times New Roman" w:hAnsi="Times New Roman" w:cs="Times New Roman"/>
          <w:sz w:val="24"/>
          <w:szCs w:val="24"/>
          <w:shd w:val="clear" w:color="auto" w:fill="FFFFFF"/>
        </w:rPr>
        <w:t>Auðardóttir</w:t>
      </w:r>
      <w:proofErr w:type="spellEnd"/>
      <w:r w:rsidRPr="006D6453">
        <w:rPr>
          <w:rStyle w:val="author"/>
          <w:rFonts w:ascii="Times New Roman" w:hAnsi="Times New Roman" w:cs="Times New Roman"/>
          <w:sz w:val="24"/>
          <w:szCs w:val="24"/>
          <w:shd w:val="clear" w:color="auto" w:fill="FFFFFF"/>
        </w:rPr>
        <w:t xml:space="preserve"> &amp; </w:t>
      </w:r>
      <w:proofErr w:type="spellStart"/>
      <w:r w:rsidRPr="006D6453">
        <w:rPr>
          <w:rStyle w:val="author"/>
          <w:rFonts w:ascii="Times New Roman" w:hAnsi="Times New Roman" w:cs="Times New Roman"/>
          <w:sz w:val="24"/>
          <w:szCs w:val="24"/>
          <w:shd w:val="clear" w:color="auto" w:fill="FFFFFF"/>
        </w:rPr>
        <w:t>Rúdólfsdóttir</w:t>
      </w:r>
      <w:proofErr w:type="spellEnd"/>
      <w:r w:rsidRPr="006D6453">
        <w:rPr>
          <w:rStyle w:val="author"/>
          <w:rFonts w:ascii="Times New Roman" w:hAnsi="Times New Roman" w:cs="Times New Roman"/>
          <w:sz w:val="24"/>
          <w:szCs w:val="24"/>
          <w:shd w:val="clear" w:color="auto" w:fill="FFFFFF"/>
        </w:rPr>
        <w:t xml:space="preserve">, </w:t>
      </w:r>
      <w:r w:rsidRPr="006D6453">
        <w:rPr>
          <w:rFonts w:ascii="Times New Roman" w:hAnsi="Times New Roman" w:cs="Times New Roman"/>
          <w:sz w:val="24"/>
          <w:szCs w:val="24"/>
          <w:shd w:val="clear" w:color="auto" w:fill="FFFFFF"/>
        </w:rPr>
        <w:t>2020)</w:t>
      </w:r>
      <w:r w:rsidRPr="006D6453">
        <w:rPr>
          <w:rFonts w:ascii="Times New Roman" w:eastAsia="Times New Roman" w:hAnsi="Times New Roman" w:cs="Times New Roman"/>
          <w:sz w:val="24"/>
          <w:szCs w:val="24"/>
          <w:lang w:eastAsia="en-GB"/>
        </w:rPr>
        <w:t>. The method additionally allows mental health/therapy topics to be studied by researchers-in-training (e.g. psychology students) who do not (yet) have the appropriate professional or clinical expertise to ethically engage directly with people with mental health concerns.</w:t>
      </w:r>
    </w:p>
    <w:p w14:paraId="6C59F28B" w14:textId="77777777" w:rsidR="006D6453" w:rsidRPr="006D6453" w:rsidRDefault="006D6453" w:rsidP="006D6453">
      <w:pPr>
        <w:spacing w:after="0" w:line="480" w:lineRule="auto"/>
        <w:rPr>
          <w:rFonts w:ascii="Times New Roman" w:eastAsia="Times New Roman" w:hAnsi="Times New Roman" w:cs="Times New Roman"/>
          <w:b/>
          <w:bCs/>
          <w:i/>
          <w:iCs/>
          <w:sz w:val="24"/>
          <w:szCs w:val="24"/>
          <w:lang w:eastAsia="en-GB"/>
        </w:rPr>
      </w:pPr>
      <w:r w:rsidRPr="006D6453">
        <w:rPr>
          <w:rFonts w:ascii="Times New Roman" w:eastAsia="Times New Roman" w:hAnsi="Times New Roman" w:cs="Times New Roman"/>
          <w:b/>
          <w:bCs/>
          <w:i/>
          <w:iCs/>
          <w:sz w:val="24"/>
          <w:szCs w:val="24"/>
          <w:lang w:eastAsia="en-GB"/>
        </w:rPr>
        <w:t>Qualitative research with quantitative elements</w:t>
      </w:r>
    </w:p>
    <w:p w14:paraId="51BAA4EC" w14:textId="77777777" w:rsidR="006D6453" w:rsidRPr="006D6453" w:rsidRDefault="006D6453" w:rsidP="006D6453">
      <w:pPr>
        <w:spacing w:after="0" w:line="480" w:lineRule="auto"/>
        <w:ind w:firstLine="709"/>
        <w:rPr>
          <w:rFonts w:ascii="Times New Roman" w:hAnsi="Times New Roman" w:cs="Times New Roman"/>
          <w:sz w:val="24"/>
          <w:szCs w:val="24"/>
        </w:rPr>
      </w:pPr>
      <w:r w:rsidRPr="006D6453">
        <w:rPr>
          <w:rFonts w:ascii="Times New Roman" w:eastAsia="Times New Roman" w:hAnsi="Times New Roman" w:cs="Times New Roman"/>
          <w:sz w:val="24"/>
          <w:szCs w:val="24"/>
          <w:lang w:eastAsia="en-GB"/>
        </w:rPr>
        <w:t xml:space="preserve">As the current Special Issue suggests, qualitative methods are less familiar for many </w:t>
      </w:r>
      <w:proofErr w:type="spellStart"/>
      <w:r w:rsidRPr="006D6453">
        <w:rPr>
          <w:rFonts w:ascii="Times New Roman" w:eastAsia="Times New Roman" w:hAnsi="Times New Roman" w:cs="Times New Roman"/>
          <w:sz w:val="24"/>
          <w:szCs w:val="24"/>
          <w:lang w:eastAsia="en-GB"/>
        </w:rPr>
        <w:t>counseling</w:t>
      </w:r>
      <w:proofErr w:type="spellEnd"/>
      <w:r w:rsidRPr="006D6453">
        <w:rPr>
          <w:rFonts w:ascii="Times New Roman" w:eastAsia="Times New Roman" w:hAnsi="Times New Roman" w:cs="Times New Roman"/>
          <w:sz w:val="24"/>
          <w:szCs w:val="24"/>
          <w:lang w:eastAsia="en-GB"/>
        </w:rPr>
        <w:t xml:space="preserve"> psychologists than quantitative ones. For some </w:t>
      </w:r>
      <w:proofErr w:type="spellStart"/>
      <w:r w:rsidRPr="006D6453">
        <w:rPr>
          <w:rFonts w:ascii="Times New Roman" w:eastAsia="Times New Roman" w:hAnsi="Times New Roman" w:cs="Times New Roman"/>
          <w:sz w:val="24"/>
          <w:szCs w:val="24"/>
          <w:lang w:eastAsia="en-GB"/>
        </w:rPr>
        <w:t>counseling</w:t>
      </w:r>
      <w:proofErr w:type="spellEnd"/>
      <w:r w:rsidRPr="006D6453">
        <w:rPr>
          <w:rFonts w:ascii="Times New Roman" w:eastAsia="Times New Roman" w:hAnsi="Times New Roman" w:cs="Times New Roman"/>
          <w:sz w:val="24"/>
          <w:szCs w:val="24"/>
          <w:lang w:eastAsia="en-GB"/>
        </w:rPr>
        <w:t xml:space="preserve"> psychologists, a potential advantage of qualitative SC may be that it permits research designs that include elements common in and seen as benefits of quantitative study designs, namely larger samples (for example 100-200+ participants), frequency counts (where relevant) and comparative designs (more on these aspects of study design below). Mixed methods study designs are also possible </w:t>
      </w:r>
      <w:r w:rsidRPr="006D6453">
        <w:rPr>
          <w:rFonts w:ascii="Times New Roman" w:eastAsia="Times New Roman" w:hAnsi="Times New Roman" w:cs="Times New Roman"/>
          <w:sz w:val="24"/>
          <w:szCs w:val="24"/>
          <w:lang w:eastAsia="en-GB"/>
        </w:rPr>
        <w:lastRenderedPageBreak/>
        <w:t xml:space="preserve">(Hanson et al., 2005). Livingston and Testa (2000), for example, used SC in an experimental design, and </w:t>
      </w:r>
      <w:proofErr w:type="spellStart"/>
      <w:r w:rsidRPr="006D6453">
        <w:rPr>
          <w:rFonts w:ascii="Times New Roman" w:eastAsia="Times New Roman" w:hAnsi="Times New Roman" w:cs="Times New Roman"/>
          <w:sz w:val="24"/>
          <w:szCs w:val="24"/>
          <w:lang w:eastAsia="en-GB"/>
        </w:rPr>
        <w:t>Diniz</w:t>
      </w:r>
      <w:proofErr w:type="spellEnd"/>
      <w:r w:rsidRPr="006D6453">
        <w:rPr>
          <w:rFonts w:ascii="Times New Roman" w:eastAsia="Times New Roman" w:hAnsi="Times New Roman" w:cs="Times New Roman"/>
          <w:sz w:val="24"/>
          <w:szCs w:val="24"/>
          <w:lang w:eastAsia="en-GB"/>
        </w:rPr>
        <w:t xml:space="preserve">, Castro, Bousfield and </w:t>
      </w:r>
      <w:proofErr w:type="spellStart"/>
      <w:r w:rsidRPr="006D6453">
        <w:rPr>
          <w:rFonts w:ascii="Times New Roman" w:eastAsia="Times New Roman" w:hAnsi="Times New Roman" w:cs="Times New Roman"/>
          <w:sz w:val="24"/>
          <w:szCs w:val="24"/>
          <w:lang w:eastAsia="en-GB"/>
        </w:rPr>
        <w:t>Bernardes</w:t>
      </w:r>
      <w:proofErr w:type="spellEnd"/>
      <w:r w:rsidRPr="006D6453">
        <w:rPr>
          <w:rFonts w:ascii="Times New Roman" w:eastAsia="Times New Roman" w:hAnsi="Times New Roman" w:cs="Times New Roman"/>
          <w:sz w:val="24"/>
          <w:szCs w:val="24"/>
          <w:lang w:eastAsia="en-GB"/>
        </w:rPr>
        <w:t xml:space="preserve"> (2020) in a sequential mixed methods design. It is important however to note that while these elements of qualitative SC may be familiar from quantitative research, they do not result from positivist assumptions. For example, larger samples are not preferred because they are more statistically generalisable (see below); in qualitative research different criteria for quality and trustworthiness apply, such as transferability, rich rigour and credibility (Levitt</w:t>
      </w:r>
      <w:r w:rsidRPr="006D6453">
        <w:rPr>
          <w:rFonts w:ascii="Times New Roman" w:hAnsi="Times New Roman" w:cs="Times New Roman"/>
          <w:sz w:val="24"/>
          <w:szCs w:val="24"/>
        </w:rPr>
        <w:t xml:space="preserve"> et al., 2017, 2018;</w:t>
      </w:r>
      <w:r w:rsidRPr="006D6453">
        <w:rPr>
          <w:rFonts w:ascii="Times New Roman" w:eastAsia="Times New Roman" w:hAnsi="Times New Roman" w:cs="Times New Roman"/>
          <w:sz w:val="24"/>
          <w:szCs w:val="24"/>
          <w:lang w:eastAsia="en-GB"/>
        </w:rPr>
        <w:t xml:space="preserve"> Morrow, 2005). In qualitative research, larger samples, frequency counts and comparative designs are appropriate only if they enhance the quality of the study, facilitating more nuanced understandings of complex phenomena.</w:t>
      </w:r>
    </w:p>
    <w:p w14:paraId="0055D744" w14:textId="77777777" w:rsidR="006D6453" w:rsidRPr="006D6453" w:rsidRDefault="006D6453" w:rsidP="006D6453">
      <w:pPr>
        <w:spacing w:after="0" w:line="480" w:lineRule="auto"/>
        <w:rPr>
          <w:rFonts w:ascii="Times New Roman" w:hAnsi="Times New Roman" w:cs="Times New Roman"/>
          <w:b/>
          <w:bCs/>
          <w:i/>
          <w:iCs/>
          <w:sz w:val="24"/>
          <w:szCs w:val="24"/>
        </w:rPr>
      </w:pPr>
      <w:r w:rsidRPr="006D6453">
        <w:rPr>
          <w:rFonts w:ascii="Times New Roman" w:hAnsi="Times New Roman" w:cs="Times New Roman"/>
          <w:b/>
          <w:bCs/>
          <w:i/>
          <w:iCs/>
          <w:sz w:val="24"/>
          <w:szCs w:val="24"/>
        </w:rPr>
        <w:t>Intersectionality and social justice</w:t>
      </w:r>
    </w:p>
    <w:p w14:paraId="783003E5" w14:textId="77777777" w:rsidR="006D6453" w:rsidRPr="006D6453" w:rsidRDefault="006D6453" w:rsidP="006D6453">
      <w:pPr>
        <w:spacing w:after="0" w:line="480" w:lineRule="auto"/>
        <w:ind w:firstLine="709"/>
        <w:rPr>
          <w:rFonts w:ascii="Times New Roman" w:hAnsi="Times New Roman" w:cs="Times New Roman"/>
          <w:sz w:val="24"/>
          <w:szCs w:val="24"/>
        </w:rPr>
      </w:pPr>
      <w:r w:rsidRPr="006D6453">
        <w:rPr>
          <w:rFonts w:ascii="Times New Roman" w:hAnsi="Times New Roman" w:cs="Times New Roman"/>
          <w:sz w:val="24"/>
          <w:szCs w:val="24"/>
        </w:rPr>
        <w:t xml:space="preserve">As a discipline, </w:t>
      </w:r>
      <w:proofErr w:type="spellStart"/>
      <w:r w:rsidRPr="006D6453">
        <w:rPr>
          <w:rFonts w:ascii="Times New Roman" w:hAnsi="Times New Roman" w:cs="Times New Roman"/>
          <w:sz w:val="24"/>
          <w:szCs w:val="24"/>
        </w:rPr>
        <w:t>counseling</w:t>
      </w:r>
      <w:proofErr w:type="spellEnd"/>
      <w:r w:rsidRPr="006D6453">
        <w:rPr>
          <w:rFonts w:ascii="Times New Roman" w:hAnsi="Times New Roman" w:cs="Times New Roman"/>
          <w:sz w:val="24"/>
          <w:szCs w:val="24"/>
        </w:rPr>
        <w:t xml:space="preserve"> psychology in the US has values which include social justice and multiculturalism, and (from 2020) working towards liberation for all people who experience oppression (American Psychological Association, 2020). The UK discipline has a stated commitment to “f</w:t>
      </w:r>
      <w:r w:rsidRPr="006D6453">
        <w:rPr>
          <w:rFonts w:ascii="Times New Roman" w:hAnsi="Times New Roman" w:cs="Times New Roman"/>
          <w:sz w:val="24"/>
          <w:szCs w:val="24"/>
          <w:shd w:val="clear" w:color="auto" w:fill="FFFFFF"/>
        </w:rPr>
        <w:t>airness, equality and social justice</w:t>
      </w:r>
      <w:r w:rsidRPr="006D6453">
        <w:rPr>
          <w:rFonts w:ascii="Times New Roman" w:hAnsi="Times New Roman" w:cs="Times New Roman"/>
          <w:sz w:val="24"/>
          <w:szCs w:val="24"/>
        </w:rPr>
        <w:t xml:space="preserve">” (British Psychological Society, 2020), although not the strong focus on multiculturalism found in the US profession. These </w:t>
      </w:r>
      <w:proofErr w:type="spellStart"/>
      <w:r w:rsidRPr="006D6453">
        <w:rPr>
          <w:rFonts w:ascii="Times New Roman" w:hAnsi="Times New Roman" w:cs="Times New Roman"/>
          <w:sz w:val="24"/>
          <w:szCs w:val="24"/>
        </w:rPr>
        <w:t>counseling</w:t>
      </w:r>
      <w:proofErr w:type="spellEnd"/>
      <w:r w:rsidRPr="006D6453">
        <w:rPr>
          <w:rFonts w:ascii="Times New Roman" w:hAnsi="Times New Roman" w:cs="Times New Roman"/>
          <w:sz w:val="24"/>
          <w:szCs w:val="24"/>
        </w:rPr>
        <w:t xml:space="preserve"> psychology values reflect a body of theory and research within the </w:t>
      </w:r>
      <w:proofErr w:type="spellStart"/>
      <w:r w:rsidRPr="006D6453">
        <w:rPr>
          <w:rFonts w:ascii="Times New Roman" w:hAnsi="Times New Roman" w:cs="Times New Roman"/>
          <w:sz w:val="24"/>
          <w:szCs w:val="24"/>
        </w:rPr>
        <w:t>counseling</w:t>
      </w:r>
      <w:proofErr w:type="spellEnd"/>
      <w:r w:rsidRPr="006D6453">
        <w:rPr>
          <w:rFonts w:ascii="Times New Roman" w:hAnsi="Times New Roman" w:cs="Times New Roman"/>
          <w:sz w:val="24"/>
          <w:szCs w:val="24"/>
        </w:rPr>
        <w:t xml:space="preserve"> psychology and psychotherapy literature more broadly that is concerned with both intersectionality and social justice. It is the argument of this paper that SC is a method that offers specific value to </w:t>
      </w:r>
      <w:proofErr w:type="spellStart"/>
      <w:r w:rsidRPr="006D6453">
        <w:rPr>
          <w:rFonts w:ascii="Times New Roman" w:hAnsi="Times New Roman" w:cs="Times New Roman"/>
          <w:sz w:val="24"/>
          <w:szCs w:val="24"/>
        </w:rPr>
        <w:t>counseling</w:t>
      </w:r>
      <w:proofErr w:type="spellEnd"/>
      <w:r w:rsidRPr="006D6453">
        <w:rPr>
          <w:rFonts w:ascii="Times New Roman" w:hAnsi="Times New Roman" w:cs="Times New Roman"/>
          <w:sz w:val="24"/>
          <w:szCs w:val="24"/>
        </w:rPr>
        <w:t xml:space="preserve"> psychology in part because it is well suited to examining such concerns. </w:t>
      </w:r>
    </w:p>
    <w:p w14:paraId="6512713C" w14:textId="77777777" w:rsidR="006D6453" w:rsidRPr="006D6453" w:rsidRDefault="006D6453" w:rsidP="006D6453">
      <w:pPr>
        <w:spacing w:after="0" w:line="480" w:lineRule="auto"/>
        <w:rPr>
          <w:rFonts w:ascii="Times New Roman" w:hAnsi="Times New Roman" w:cs="Times New Roman"/>
          <w:sz w:val="24"/>
          <w:szCs w:val="24"/>
        </w:rPr>
      </w:pPr>
      <w:r w:rsidRPr="006D6453">
        <w:rPr>
          <w:rFonts w:ascii="Times New Roman" w:eastAsia="Times New Roman" w:hAnsi="Times New Roman" w:cs="Times New Roman"/>
          <w:b/>
          <w:bCs/>
          <w:sz w:val="24"/>
          <w:szCs w:val="24"/>
          <w:lang w:val="en-US"/>
        </w:rPr>
        <w:t>Intersectionality:</w:t>
      </w:r>
      <w:r w:rsidRPr="006D6453">
        <w:rPr>
          <w:rFonts w:ascii="Times New Roman" w:eastAsia="Times New Roman" w:hAnsi="Times New Roman" w:cs="Times New Roman"/>
          <w:sz w:val="24"/>
          <w:szCs w:val="24"/>
          <w:lang w:val="en-US"/>
        </w:rPr>
        <w:t xml:space="preserve"> Intersectionality is “the study and critique of how multiple social systems intersect to produce and sustain complex inequalities” (Grzanka, Santos and Moradi, 2017, p. 453). This entails a focus on understanding the way that constructs such as ethnicity and gender function as social categories and processes (versus characteristics of individuals), which position </w:t>
      </w:r>
      <w:r w:rsidRPr="006D6453">
        <w:rPr>
          <w:rFonts w:ascii="Times New Roman" w:hAnsi="Times New Roman" w:cs="Times New Roman"/>
          <w:sz w:val="24"/>
          <w:szCs w:val="24"/>
        </w:rPr>
        <w:lastRenderedPageBreak/>
        <w:t xml:space="preserve">“individuals and groups in asymmetrical relation to one another” (Cole, 2009, p. 173) and consequently shape (create) their experiences and understandings of themselves and others. Embedded in intersectionality research is a commitment to not only understanding but also resisting oppressive social systems, and a corresponding valuing of research that goes beyond study of multiple/intersecting identities to focus structurally and contextually on </w:t>
      </w:r>
      <w:r w:rsidRPr="006D6453">
        <w:rPr>
          <w:rFonts w:ascii="Times New Roman" w:hAnsi="Times New Roman" w:cs="Times New Roman"/>
          <w:i/>
          <w:iCs/>
          <w:sz w:val="24"/>
          <w:szCs w:val="24"/>
        </w:rPr>
        <w:t>how</w:t>
      </w:r>
      <w:r w:rsidRPr="006D6453">
        <w:rPr>
          <w:rFonts w:ascii="Times New Roman" w:hAnsi="Times New Roman" w:cs="Times New Roman"/>
          <w:sz w:val="24"/>
          <w:szCs w:val="24"/>
        </w:rPr>
        <w:t xml:space="preserve"> identities are produced (Grzanka &amp; Miles, 2016). </w:t>
      </w:r>
    </w:p>
    <w:p w14:paraId="0F8EFB91" w14:textId="77777777" w:rsidR="006D6453" w:rsidRPr="006D6453" w:rsidRDefault="006D6453" w:rsidP="006D6453">
      <w:pPr>
        <w:shd w:val="clear" w:color="auto" w:fill="FFFFFF"/>
        <w:spacing w:after="0" w:line="480" w:lineRule="auto"/>
        <w:ind w:firstLine="720"/>
        <w:rPr>
          <w:rFonts w:ascii="Times New Roman" w:hAnsi="Times New Roman" w:cs="Times New Roman"/>
          <w:sz w:val="24"/>
          <w:szCs w:val="24"/>
        </w:rPr>
      </w:pPr>
      <w:bookmarkStart w:id="1" w:name="_Hlk51056591"/>
      <w:r w:rsidRPr="006D6453">
        <w:rPr>
          <w:rFonts w:ascii="Times New Roman" w:hAnsi="Times New Roman" w:cs="Times New Roman"/>
          <w:sz w:val="24"/>
          <w:szCs w:val="24"/>
        </w:rPr>
        <w:t xml:space="preserve">Given the project of intersectionality, SC offers promise because, used from within a contextualist and social constructionist paradigm, the method can illuminate the social understandings and discourses that produce identities in particular social contexts. SC makes it possible to examine how a researcher-chosen identity category (ethnicity, gender, person with mental health difficulties) is constructed in stories told by particular groups of participants. The analysis not only reveals the range of social understandings available to participants as they make sense of the identity category (or intersected categories, e.g. Black lesbian, Bowleg, 2008), but also the implications of these understandings. For example, SC can reveal assumptions about what mental health difficulties are and who is or is not likely to be understood as experiencing them, as well as the emotions someone identified as having mental health difficulties is assumed to feel, or to evoke. The stories can also show how mental health difficulties are socially understood to impact on the self, on relationships, and on life experiences, creating trajectories – for example, in terms of negative outcomes for a person with mental health difficulties. Analysis of how participants respond to the deliberate ambiguities or lack of detail in a SC stem can also shed light on what social understandings of topics may </w:t>
      </w:r>
      <w:proofErr w:type="gramStart"/>
      <w:r w:rsidRPr="006D6453">
        <w:rPr>
          <w:rFonts w:ascii="Times New Roman" w:hAnsi="Times New Roman" w:cs="Times New Roman"/>
          <w:sz w:val="24"/>
          <w:szCs w:val="24"/>
        </w:rPr>
        <w:t>be  contiguous</w:t>
      </w:r>
      <w:proofErr w:type="gramEnd"/>
      <w:r w:rsidRPr="006D6453">
        <w:rPr>
          <w:rFonts w:ascii="Times New Roman" w:hAnsi="Times New Roman" w:cs="Times New Roman"/>
          <w:sz w:val="24"/>
          <w:szCs w:val="24"/>
        </w:rPr>
        <w:t xml:space="preserve"> (intersectional) to the researcher-chosen identity category. For example, the gendered nature of mental health as a construct is revealed if the majority of participants assume a “mad” story protagonist with a </w:t>
      </w:r>
      <w:proofErr w:type="gramStart"/>
      <w:r w:rsidRPr="006D6453">
        <w:rPr>
          <w:rFonts w:ascii="Times New Roman" w:hAnsi="Times New Roman" w:cs="Times New Roman"/>
          <w:sz w:val="24"/>
          <w:szCs w:val="24"/>
        </w:rPr>
        <w:lastRenderedPageBreak/>
        <w:t>gender neutral</w:t>
      </w:r>
      <w:proofErr w:type="gramEnd"/>
      <w:r w:rsidRPr="006D6453">
        <w:rPr>
          <w:rFonts w:ascii="Times New Roman" w:hAnsi="Times New Roman" w:cs="Times New Roman"/>
          <w:sz w:val="24"/>
          <w:szCs w:val="24"/>
        </w:rPr>
        <w:t xml:space="preserve"> name is female. Alternatively, racialised social understandings of mental health may be revealed by the ways participants describe the ethnicity of story protagonists (both mental health providers and ‘patients’). In this way, SC can provide a way to examine </w:t>
      </w:r>
      <w:r w:rsidRPr="006D6453">
        <w:rPr>
          <w:rFonts w:ascii="Times New Roman" w:hAnsi="Times New Roman" w:cs="Times New Roman"/>
          <w:color w:val="333333"/>
          <w:sz w:val="24"/>
          <w:szCs w:val="24"/>
          <w:shd w:val="clear" w:color="auto" w:fill="FCFCFC"/>
        </w:rPr>
        <w:t>how structural inequalities rooted in intersecting identities are mutually constituted and, depending on the configuration, socially understood to confer structural advantage and/or disadvantage.</w:t>
      </w:r>
    </w:p>
    <w:p w14:paraId="7B55AB4F" w14:textId="77777777" w:rsidR="006D6453" w:rsidRPr="006D6453" w:rsidRDefault="006D6453" w:rsidP="006D6453">
      <w:pPr>
        <w:shd w:val="clear" w:color="auto" w:fill="FFFFFF"/>
        <w:spacing w:after="0" w:line="480" w:lineRule="auto"/>
        <w:ind w:firstLine="720"/>
        <w:rPr>
          <w:rFonts w:ascii="Times New Roman" w:hAnsi="Times New Roman" w:cs="Times New Roman"/>
          <w:sz w:val="24"/>
          <w:szCs w:val="24"/>
        </w:rPr>
      </w:pPr>
      <w:r w:rsidRPr="006D6453">
        <w:rPr>
          <w:rFonts w:ascii="Times New Roman" w:hAnsi="Times New Roman" w:cs="Times New Roman"/>
          <w:sz w:val="24"/>
          <w:szCs w:val="24"/>
        </w:rPr>
        <w:t xml:space="preserve">SC facilitates analysis of intersecting systems of domination and privilege above and beyond identities. This is because the method allows exploration of the ways that participants perceive broader aspects of the social world, such as social settings (e.g. a therapy room) or social interactions and relationships (e.g. of the kind that occur in </w:t>
      </w:r>
      <w:proofErr w:type="spellStart"/>
      <w:r w:rsidRPr="006D6453">
        <w:rPr>
          <w:rFonts w:ascii="Times New Roman" w:hAnsi="Times New Roman" w:cs="Times New Roman"/>
          <w:sz w:val="24"/>
          <w:szCs w:val="24"/>
        </w:rPr>
        <w:t>counseling</w:t>
      </w:r>
      <w:proofErr w:type="spellEnd"/>
      <w:r w:rsidRPr="006D6453">
        <w:rPr>
          <w:rFonts w:ascii="Times New Roman" w:hAnsi="Times New Roman" w:cs="Times New Roman"/>
          <w:sz w:val="24"/>
          <w:szCs w:val="24"/>
        </w:rPr>
        <w:t xml:space="preserve">), as simultaneously gendered, raced, classed etc. Analysis of stories might reveal, for example, that participants implicitly or explicitly construct the spaces that </w:t>
      </w:r>
      <w:proofErr w:type="spellStart"/>
      <w:r w:rsidRPr="006D6453">
        <w:rPr>
          <w:rFonts w:ascii="Times New Roman" w:hAnsi="Times New Roman" w:cs="Times New Roman"/>
          <w:sz w:val="24"/>
          <w:szCs w:val="24"/>
        </w:rPr>
        <w:t>counseling</w:t>
      </w:r>
      <w:proofErr w:type="spellEnd"/>
      <w:r w:rsidRPr="006D6453">
        <w:rPr>
          <w:rFonts w:ascii="Times New Roman" w:hAnsi="Times New Roman" w:cs="Times New Roman"/>
          <w:sz w:val="24"/>
          <w:szCs w:val="24"/>
        </w:rPr>
        <w:t xml:space="preserve"> occurs in as both white and middle-class. Moreover, because the method encourages participants to “fill in the blanks” and take a stem where they want to, there is the potential for unanticipated intersectional phenomena (e.g. forms of gendered racism or class-based sexism) to emerge in the participants’ stories, unfettered by researchers’ potentially limited conceptions of an issue. SC as a method thus may provide a research method that allows researchers to move past a rhetoric of intersectionality towards a strong or transformative (Shin et al., 2017) research practice that offers not only understanding of but also clues about means to resist oppressive social systems.</w:t>
      </w:r>
    </w:p>
    <w:bookmarkEnd w:id="1"/>
    <w:p w14:paraId="2099FA66" w14:textId="77777777" w:rsidR="006D6453" w:rsidRPr="006D6453" w:rsidRDefault="006D6453" w:rsidP="006D6453">
      <w:pPr>
        <w:spacing w:after="0" w:line="480" w:lineRule="auto"/>
        <w:rPr>
          <w:rFonts w:ascii="Times New Roman" w:hAnsi="Times New Roman" w:cs="Times New Roman"/>
          <w:sz w:val="24"/>
          <w:szCs w:val="24"/>
          <w:shd w:val="clear" w:color="auto" w:fill="FFFFFF"/>
        </w:rPr>
      </w:pPr>
      <w:r w:rsidRPr="006D6453">
        <w:rPr>
          <w:rFonts w:ascii="Times New Roman" w:hAnsi="Times New Roman" w:cs="Times New Roman"/>
          <w:b/>
          <w:bCs/>
          <w:sz w:val="24"/>
          <w:szCs w:val="24"/>
        </w:rPr>
        <w:t xml:space="preserve">Social justice: </w:t>
      </w:r>
      <w:r w:rsidRPr="006D6453">
        <w:rPr>
          <w:rFonts w:ascii="Times New Roman" w:hAnsi="Times New Roman" w:cs="Times New Roman"/>
          <w:sz w:val="24"/>
          <w:szCs w:val="24"/>
        </w:rPr>
        <w:t xml:space="preserve">A commitment to social justice within </w:t>
      </w:r>
      <w:proofErr w:type="spellStart"/>
      <w:r w:rsidRPr="006D6453">
        <w:rPr>
          <w:rFonts w:ascii="Times New Roman" w:hAnsi="Times New Roman" w:cs="Times New Roman"/>
          <w:sz w:val="24"/>
          <w:szCs w:val="24"/>
        </w:rPr>
        <w:t>counseling</w:t>
      </w:r>
      <w:proofErr w:type="spellEnd"/>
      <w:r w:rsidRPr="006D6453">
        <w:rPr>
          <w:rFonts w:ascii="Times New Roman" w:hAnsi="Times New Roman" w:cs="Times New Roman"/>
          <w:sz w:val="24"/>
          <w:szCs w:val="24"/>
        </w:rPr>
        <w:t xml:space="preserve"> psychology entails a commitment, “to decrease human suffering and to promote human values of equality and justice.” (Vasquez, 2012, p337). As with intersectionality there is an emphasis on both identifying and challenging oppression, and on the role of research in this endeavour (</w:t>
      </w:r>
      <w:proofErr w:type="spellStart"/>
      <w:r w:rsidRPr="006D6453">
        <w:rPr>
          <w:rFonts w:ascii="Times New Roman" w:hAnsi="Times New Roman" w:cs="Times New Roman"/>
          <w:sz w:val="24"/>
          <w:szCs w:val="24"/>
          <w:shd w:val="clear" w:color="auto" w:fill="FFFFFF"/>
        </w:rPr>
        <w:t>DeBlaere</w:t>
      </w:r>
      <w:proofErr w:type="spellEnd"/>
      <w:r w:rsidRPr="006D6453">
        <w:rPr>
          <w:rFonts w:ascii="Times New Roman" w:hAnsi="Times New Roman" w:cs="Times New Roman"/>
          <w:sz w:val="24"/>
          <w:szCs w:val="24"/>
          <w:shd w:val="clear" w:color="auto" w:fill="FFFFFF"/>
        </w:rPr>
        <w:t xml:space="preserve"> et al., 2019). </w:t>
      </w:r>
      <w:bookmarkStart w:id="2" w:name="_Hlk48521187"/>
      <w:r w:rsidRPr="006D6453">
        <w:rPr>
          <w:rFonts w:ascii="Times New Roman" w:hAnsi="Times New Roman" w:cs="Times New Roman"/>
          <w:sz w:val="24"/>
          <w:szCs w:val="24"/>
          <w:shd w:val="clear" w:color="auto" w:fill="FFFFFF"/>
        </w:rPr>
        <w:t xml:space="preserve">SC is a method that fits with a social justice agenda because it allows examination </w:t>
      </w:r>
      <w:r w:rsidRPr="006D6453">
        <w:rPr>
          <w:rFonts w:ascii="Times New Roman" w:hAnsi="Times New Roman" w:cs="Times New Roman"/>
          <w:sz w:val="24"/>
          <w:szCs w:val="24"/>
          <w:shd w:val="clear" w:color="auto" w:fill="FFFFFF"/>
        </w:rPr>
        <w:lastRenderedPageBreak/>
        <w:t xml:space="preserve">of the social discourses through which systems of oppression operate, allowing a focus at the systemic or structural level on their interdependencies, and how they create, for example, (mental) health inequalities. </w:t>
      </w:r>
      <w:bookmarkEnd w:id="2"/>
      <w:r w:rsidRPr="006D6453">
        <w:rPr>
          <w:rFonts w:ascii="Times New Roman" w:hAnsi="Times New Roman" w:cs="Times New Roman"/>
          <w:sz w:val="24"/>
          <w:szCs w:val="24"/>
          <w:shd w:val="clear" w:color="auto" w:fill="FFFFFF"/>
        </w:rPr>
        <w:t xml:space="preserve">In addition to the examples described above, one way that SC does this is by potentially making it easier for participants to express socially unacceptable (e.g., stigmatizing) understandings - because participants are being asked to tell a story (fiction) rather than being asked for their perception or opinion of a topic. An example of SC research that evidences this is Moller and </w:t>
      </w:r>
      <w:proofErr w:type="spellStart"/>
      <w:r w:rsidRPr="006D6453">
        <w:rPr>
          <w:rFonts w:ascii="Times New Roman" w:hAnsi="Times New Roman" w:cs="Times New Roman"/>
          <w:sz w:val="24"/>
          <w:szCs w:val="24"/>
          <w:shd w:val="clear" w:color="auto" w:fill="FFFFFF"/>
        </w:rPr>
        <w:t>Tischner’s</w:t>
      </w:r>
      <w:proofErr w:type="spellEnd"/>
      <w:r w:rsidRPr="006D6453">
        <w:rPr>
          <w:rFonts w:ascii="Times New Roman" w:hAnsi="Times New Roman" w:cs="Times New Roman"/>
          <w:sz w:val="24"/>
          <w:szCs w:val="24"/>
          <w:shd w:val="clear" w:color="auto" w:fill="FFFFFF"/>
        </w:rPr>
        <w:t xml:space="preserve"> (2019) study of fat counsellors; in this study the depictions of the </w:t>
      </w:r>
      <w:proofErr w:type="spellStart"/>
      <w:r w:rsidRPr="006D6453">
        <w:rPr>
          <w:rFonts w:ascii="Times New Roman" w:hAnsi="Times New Roman" w:cs="Times New Roman"/>
          <w:sz w:val="24"/>
          <w:szCs w:val="24"/>
          <w:shd w:val="clear" w:color="auto" w:fill="FFFFFF"/>
        </w:rPr>
        <w:t>counselor’s</w:t>
      </w:r>
      <w:proofErr w:type="spellEnd"/>
      <w:r w:rsidRPr="006D6453">
        <w:rPr>
          <w:rFonts w:ascii="Times New Roman" w:hAnsi="Times New Roman" w:cs="Times New Roman"/>
          <w:sz w:val="24"/>
          <w:szCs w:val="24"/>
          <w:shd w:val="clear" w:color="auto" w:fill="FFFFFF"/>
        </w:rPr>
        <w:t xml:space="preserve"> fat body were uniformly negative and a number of them were borderline vicious. Analysis of this kind of data is uncomfortable but potentially important: an Australian study on the impact of hate speech found that even the </w:t>
      </w:r>
      <w:r w:rsidRPr="006D6453">
        <w:rPr>
          <w:rFonts w:ascii="Times New Roman" w:hAnsi="Times New Roman" w:cs="Times New Roman"/>
          <w:i/>
          <w:iCs/>
          <w:sz w:val="24"/>
          <w:szCs w:val="24"/>
          <w:shd w:val="clear" w:color="auto" w:fill="FFFFFF"/>
        </w:rPr>
        <w:t>circulation</w:t>
      </w:r>
      <w:r w:rsidRPr="006D6453">
        <w:rPr>
          <w:rFonts w:ascii="Times New Roman" w:hAnsi="Times New Roman" w:cs="Times New Roman"/>
          <w:sz w:val="24"/>
          <w:szCs w:val="24"/>
          <w:shd w:val="clear" w:color="auto" w:fill="FFFFFF"/>
        </w:rPr>
        <w:t xml:space="preserve"> of racist hate speech (e.g., through word of mouth or social media) caused longstanding harm for the implicated communities (</w:t>
      </w:r>
      <w:proofErr w:type="spellStart"/>
      <w:r w:rsidRPr="006D6453">
        <w:rPr>
          <w:rFonts w:ascii="Times New Roman" w:hAnsi="Times New Roman" w:cs="Times New Roman"/>
          <w:sz w:val="24"/>
          <w:szCs w:val="24"/>
          <w:shd w:val="clear" w:color="auto" w:fill="FFFFFF"/>
        </w:rPr>
        <w:t>Gelber</w:t>
      </w:r>
      <w:proofErr w:type="spellEnd"/>
      <w:r w:rsidRPr="006D6453">
        <w:rPr>
          <w:rFonts w:ascii="Times New Roman" w:hAnsi="Times New Roman" w:cs="Times New Roman"/>
          <w:sz w:val="24"/>
          <w:szCs w:val="24"/>
          <w:shd w:val="clear" w:color="auto" w:fill="FFFFFF"/>
        </w:rPr>
        <w:t xml:space="preserve"> &amp; McNamara, 2016). This suggests the value of analysis of the whole spectrum of socially available understandings if the aim is to map the operation of systems of oppression, and consequently the value of a method that makes it easier for participants to draw on versus self-censor the socially unpalatable social understandings which are available to them. </w:t>
      </w:r>
      <w:r w:rsidRPr="006D6453">
        <w:rPr>
          <w:rFonts w:ascii="Times New Roman" w:hAnsi="Times New Roman" w:cs="Times New Roman"/>
          <w:sz w:val="24"/>
          <w:szCs w:val="24"/>
        </w:rPr>
        <w:t>Next, we turn from epistemic foundations to the specific procedures involved in conducting SC research.</w:t>
      </w:r>
    </w:p>
    <w:bookmarkEnd w:id="0"/>
    <w:p w14:paraId="4E27E8E8" w14:textId="77777777" w:rsidR="006D6453" w:rsidRPr="006D6453" w:rsidRDefault="006D6453" w:rsidP="006D6453">
      <w:pPr>
        <w:spacing w:after="0" w:line="480" w:lineRule="auto"/>
        <w:jc w:val="center"/>
        <w:rPr>
          <w:rFonts w:ascii="Times New Roman" w:hAnsi="Times New Roman" w:cs="Times New Roman"/>
          <w:b/>
          <w:sz w:val="24"/>
          <w:szCs w:val="24"/>
        </w:rPr>
      </w:pPr>
    </w:p>
    <w:p w14:paraId="6C1EDB8E" w14:textId="77777777" w:rsidR="006D6453" w:rsidRPr="006D6453" w:rsidRDefault="006D6453" w:rsidP="006D6453">
      <w:pPr>
        <w:spacing w:after="0" w:line="480" w:lineRule="auto"/>
        <w:jc w:val="center"/>
        <w:rPr>
          <w:rFonts w:ascii="Times New Roman" w:hAnsi="Times New Roman" w:cs="Times New Roman"/>
          <w:b/>
          <w:sz w:val="24"/>
          <w:szCs w:val="24"/>
        </w:rPr>
      </w:pPr>
      <w:r w:rsidRPr="006D6453">
        <w:rPr>
          <w:rFonts w:ascii="Times New Roman" w:hAnsi="Times New Roman" w:cs="Times New Roman"/>
          <w:b/>
          <w:sz w:val="24"/>
          <w:szCs w:val="24"/>
        </w:rPr>
        <w:t>Story Completion Design</w:t>
      </w:r>
    </w:p>
    <w:p w14:paraId="76D9B72A" w14:textId="77777777" w:rsidR="006D6453" w:rsidRPr="006D6453" w:rsidRDefault="006D6453" w:rsidP="006D6453">
      <w:pPr>
        <w:spacing w:after="0" w:line="480" w:lineRule="auto"/>
        <w:ind w:firstLine="709"/>
        <w:rPr>
          <w:rFonts w:ascii="Times New Roman" w:hAnsi="Times New Roman" w:cs="Times New Roman"/>
          <w:sz w:val="24"/>
          <w:szCs w:val="24"/>
        </w:rPr>
      </w:pPr>
      <w:r w:rsidRPr="006D6453">
        <w:rPr>
          <w:rFonts w:ascii="Times New Roman" w:hAnsi="Times New Roman" w:cs="Times New Roman"/>
          <w:sz w:val="24"/>
          <w:szCs w:val="24"/>
        </w:rPr>
        <w:t xml:space="preserve">SC is a deceptively simple method – participants are just asked to write a story – but detailed design thinking, and piloting, is necessary before data collection commences, to facilitate the likely success of any SC project. Not all story stems generate good quality </w:t>
      </w:r>
      <w:r w:rsidRPr="006D6453">
        <w:rPr>
          <w:rFonts w:ascii="Times New Roman" w:hAnsi="Times New Roman" w:cs="Times New Roman"/>
          <w:i/>
          <w:sz w:val="24"/>
          <w:szCs w:val="24"/>
        </w:rPr>
        <w:t xml:space="preserve">qualitative </w:t>
      </w:r>
      <w:r w:rsidRPr="006D6453">
        <w:rPr>
          <w:rFonts w:ascii="Times New Roman" w:hAnsi="Times New Roman" w:cs="Times New Roman"/>
          <w:sz w:val="24"/>
          <w:szCs w:val="24"/>
        </w:rPr>
        <w:t xml:space="preserve">data, and not all those that do allow researchers to address their research questions. </w:t>
      </w:r>
      <w:r w:rsidRPr="006D6453">
        <w:rPr>
          <w:rFonts w:ascii="Times New Roman" w:hAnsi="Times New Roman" w:cs="Times New Roman"/>
          <w:sz w:val="24"/>
          <w:szCs w:val="24"/>
        </w:rPr>
        <w:lastRenderedPageBreak/>
        <w:t>Correspondingly, this section will cover key design aspects illustrated with examples from the published SC literature and the exemplar mental health at work study.</w:t>
      </w:r>
    </w:p>
    <w:p w14:paraId="1954CBB5" w14:textId="77777777" w:rsidR="006D6453" w:rsidRPr="006D6453" w:rsidRDefault="006D6453" w:rsidP="006D6453">
      <w:pPr>
        <w:spacing w:after="0" w:line="480" w:lineRule="auto"/>
        <w:rPr>
          <w:rFonts w:ascii="Times New Roman" w:hAnsi="Times New Roman" w:cs="Times New Roman"/>
          <w:b/>
          <w:iCs/>
          <w:sz w:val="24"/>
          <w:szCs w:val="24"/>
        </w:rPr>
      </w:pPr>
      <w:r w:rsidRPr="006D6453">
        <w:rPr>
          <w:rFonts w:ascii="Times New Roman" w:hAnsi="Times New Roman" w:cs="Times New Roman"/>
          <w:b/>
          <w:iCs/>
          <w:sz w:val="24"/>
          <w:szCs w:val="24"/>
        </w:rPr>
        <w:t>Identifying a Research Question</w:t>
      </w:r>
    </w:p>
    <w:p w14:paraId="6517A58F" w14:textId="77777777" w:rsidR="006D6453" w:rsidRPr="006D6453" w:rsidRDefault="006D6453" w:rsidP="006D6453">
      <w:pPr>
        <w:spacing w:after="0" w:line="480" w:lineRule="auto"/>
        <w:ind w:firstLine="709"/>
        <w:rPr>
          <w:rFonts w:ascii="Times New Roman" w:hAnsi="Times New Roman" w:cs="Times New Roman"/>
          <w:bCs/>
          <w:sz w:val="24"/>
          <w:szCs w:val="24"/>
        </w:rPr>
      </w:pPr>
      <w:r w:rsidRPr="006D6453">
        <w:rPr>
          <w:rFonts w:ascii="Times New Roman" w:hAnsi="Times New Roman" w:cs="Times New Roman"/>
          <w:sz w:val="24"/>
          <w:szCs w:val="24"/>
        </w:rPr>
        <w:t xml:space="preserve">Following – or concurrent with – the articulation of the purpose or aims of a study and a decision on the appropriate conceptual stance to take in view of such, is the need to establish the research question(s), which should be </w:t>
      </w:r>
      <w:r w:rsidRPr="006D6453">
        <w:rPr>
          <w:rFonts w:ascii="Times New Roman" w:hAnsi="Times New Roman" w:cs="Times New Roman"/>
          <w:i/>
          <w:sz w:val="24"/>
          <w:szCs w:val="24"/>
        </w:rPr>
        <w:t xml:space="preserve">answerable </w:t>
      </w:r>
      <w:r w:rsidRPr="006D6453">
        <w:rPr>
          <w:rFonts w:ascii="Times New Roman" w:hAnsi="Times New Roman" w:cs="Times New Roman"/>
          <w:sz w:val="24"/>
          <w:szCs w:val="24"/>
        </w:rPr>
        <w:t>with SC data. As previously noted, our view is that although qualitative SC (used as a projective) can be, and has been, used to access individual psychological beliefs, it particularly suits questions related to social understandings of, or social discourses around (depending on the conceptual position), researcher identified topics or populations. For a (hypothetical) study focussed on examining social understandings of mental health in a particular work context, a broad research question could be: “</w:t>
      </w:r>
      <w:r w:rsidRPr="006D6453">
        <w:rPr>
          <w:rFonts w:ascii="Times New Roman" w:hAnsi="Times New Roman" w:cs="Times New Roman"/>
          <w:bCs/>
          <w:sz w:val="24"/>
          <w:szCs w:val="24"/>
        </w:rPr>
        <w:t xml:space="preserve">What social understandings are drawn on by employees in this work context to make sense of mental health difficulties in the workplace?” Depending on the interests of the researcher(s) it would also be possible to add sub-questions focussed on particular types of mental health difficulties or the differences between different types of work context or between responses by different types of employees. These sub-questions would then dictate the SC study design, such as decisions about the focus and number of story stems, recruitment strategy or approach to data analysis. </w:t>
      </w:r>
    </w:p>
    <w:p w14:paraId="573751BD" w14:textId="77777777" w:rsidR="006D6453" w:rsidRPr="006D6453" w:rsidRDefault="006D6453" w:rsidP="006D6453">
      <w:pPr>
        <w:spacing w:after="0" w:line="480" w:lineRule="auto"/>
        <w:rPr>
          <w:rFonts w:ascii="Times New Roman" w:hAnsi="Times New Roman" w:cs="Times New Roman"/>
          <w:b/>
          <w:iCs/>
          <w:sz w:val="24"/>
          <w:szCs w:val="24"/>
        </w:rPr>
      </w:pPr>
      <w:r w:rsidRPr="006D6453">
        <w:rPr>
          <w:rFonts w:ascii="Times New Roman" w:hAnsi="Times New Roman" w:cs="Times New Roman"/>
          <w:b/>
          <w:iCs/>
          <w:sz w:val="24"/>
          <w:szCs w:val="24"/>
        </w:rPr>
        <w:t>Developing a Story Stem</w:t>
      </w:r>
    </w:p>
    <w:p w14:paraId="0047A3FE" w14:textId="77777777" w:rsidR="006D6453" w:rsidRPr="006D6453" w:rsidRDefault="006D6453" w:rsidP="006D6453">
      <w:pPr>
        <w:spacing w:after="0" w:line="480" w:lineRule="auto"/>
        <w:ind w:firstLine="709"/>
        <w:rPr>
          <w:rFonts w:ascii="Times New Roman" w:hAnsi="Times New Roman" w:cs="Times New Roman"/>
          <w:sz w:val="24"/>
          <w:szCs w:val="24"/>
        </w:rPr>
      </w:pPr>
      <w:r w:rsidRPr="006D6453">
        <w:rPr>
          <w:rFonts w:ascii="Times New Roman" w:hAnsi="Times New Roman" w:cs="Times New Roman"/>
          <w:bCs/>
          <w:iCs/>
          <w:sz w:val="24"/>
          <w:szCs w:val="24"/>
        </w:rPr>
        <w:t>D</w:t>
      </w:r>
      <w:r w:rsidRPr="006D6453">
        <w:rPr>
          <w:rFonts w:ascii="Times New Roman" w:hAnsi="Times New Roman" w:cs="Times New Roman"/>
          <w:sz w:val="24"/>
          <w:szCs w:val="24"/>
        </w:rPr>
        <w:t xml:space="preserve">eciding on the wording for the story stem(s) is a critical stage in SC research. When writing a stem, the overall aim is to develop one that is broad enough that it elicits a range of stories, but not so broad that participants’ end up telling stories that are not </w:t>
      </w:r>
      <w:r w:rsidRPr="006D6453">
        <w:rPr>
          <w:rFonts w:ascii="Times New Roman" w:hAnsi="Times New Roman" w:cs="Times New Roman"/>
          <w:iCs/>
          <w:sz w:val="24"/>
          <w:szCs w:val="24"/>
        </w:rPr>
        <w:t xml:space="preserve">about </w:t>
      </w:r>
      <w:r w:rsidRPr="006D6453">
        <w:rPr>
          <w:rFonts w:ascii="Times New Roman" w:hAnsi="Times New Roman" w:cs="Times New Roman"/>
          <w:sz w:val="24"/>
          <w:szCs w:val="24"/>
        </w:rPr>
        <w:t>the topic of the research study. To give an example, in the hypothetical mental health at work study a stem could be:</w:t>
      </w:r>
    </w:p>
    <w:p w14:paraId="576B0311" w14:textId="77777777" w:rsidR="006D6453" w:rsidRPr="006D6453" w:rsidRDefault="006D6453" w:rsidP="006D6453">
      <w:pPr>
        <w:spacing w:after="0" w:line="480" w:lineRule="auto"/>
        <w:ind w:left="709"/>
        <w:rPr>
          <w:rFonts w:ascii="Times New Roman" w:hAnsi="Times New Roman" w:cs="Times New Roman"/>
          <w:i/>
          <w:sz w:val="24"/>
          <w:szCs w:val="24"/>
        </w:rPr>
      </w:pPr>
      <w:r w:rsidRPr="006D6453">
        <w:rPr>
          <w:rFonts w:ascii="Times New Roman" w:hAnsi="Times New Roman" w:cs="Times New Roman"/>
          <w:i/>
          <w:sz w:val="24"/>
          <w:szCs w:val="24"/>
        </w:rPr>
        <w:lastRenderedPageBreak/>
        <w:t>Michaela has been signed off sick from work with mental health issues but while she has been off, word has got out. Today is her first day back. Please continue Michaela’s story…</w:t>
      </w:r>
    </w:p>
    <w:p w14:paraId="3F617B12" w14:textId="77777777" w:rsidR="006D6453" w:rsidRPr="006D6453" w:rsidRDefault="006D6453" w:rsidP="006D6453">
      <w:pPr>
        <w:spacing w:after="0" w:line="480" w:lineRule="auto"/>
        <w:rPr>
          <w:rFonts w:ascii="Times New Roman" w:hAnsi="Times New Roman" w:cs="Times New Roman"/>
          <w:sz w:val="24"/>
          <w:szCs w:val="24"/>
        </w:rPr>
      </w:pPr>
      <w:r w:rsidRPr="006D6453">
        <w:rPr>
          <w:rFonts w:ascii="Times New Roman" w:hAnsi="Times New Roman" w:cs="Times New Roman"/>
          <w:sz w:val="24"/>
          <w:szCs w:val="24"/>
        </w:rPr>
        <w:t xml:space="preserve">In this stem there is a clear beginning for a story and the research focus of mental health difficulties in the workplace is evident. Yet, lots of other stems could be written. In settling on the wording, </w:t>
      </w:r>
      <w:proofErr w:type="gramStart"/>
      <w:r w:rsidRPr="006D6453">
        <w:rPr>
          <w:rFonts w:ascii="Times New Roman" w:hAnsi="Times New Roman" w:cs="Times New Roman"/>
          <w:sz w:val="24"/>
          <w:szCs w:val="24"/>
        </w:rPr>
        <w:t>Braun</w:t>
      </w:r>
      <w:proofErr w:type="gramEnd"/>
      <w:r w:rsidRPr="006D6453">
        <w:rPr>
          <w:rFonts w:ascii="Times New Roman" w:hAnsi="Times New Roman" w:cs="Times New Roman"/>
          <w:sz w:val="24"/>
          <w:szCs w:val="24"/>
        </w:rPr>
        <w:t xml:space="preserve"> and Clarke (2013) provided a useful list of story stem elements researchers need to consider, and we particularly highlight:</w:t>
      </w:r>
    </w:p>
    <w:p w14:paraId="19BB25E0" w14:textId="77777777" w:rsidR="006D6453" w:rsidRPr="006D6453" w:rsidRDefault="006D6453" w:rsidP="006D6453">
      <w:pPr>
        <w:pStyle w:val="ListParagraph"/>
        <w:spacing w:after="0" w:line="480" w:lineRule="auto"/>
        <w:ind w:left="0"/>
        <w:rPr>
          <w:rFonts w:ascii="Times New Roman" w:hAnsi="Times New Roman" w:cs="Times New Roman"/>
          <w:b/>
          <w:bCs/>
          <w:i/>
          <w:sz w:val="24"/>
          <w:szCs w:val="24"/>
        </w:rPr>
      </w:pPr>
      <w:r w:rsidRPr="006D6453">
        <w:rPr>
          <w:rFonts w:ascii="Times New Roman" w:hAnsi="Times New Roman" w:cs="Times New Roman"/>
          <w:b/>
          <w:bCs/>
          <w:i/>
          <w:sz w:val="24"/>
          <w:szCs w:val="24"/>
        </w:rPr>
        <w:t>Length of Story Stem and Amount of Detail</w:t>
      </w:r>
    </w:p>
    <w:p w14:paraId="3BA8CF07" w14:textId="77777777" w:rsidR="006D6453" w:rsidRPr="006D6453" w:rsidRDefault="006D6453" w:rsidP="006D6453">
      <w:pPr>
        <w:pStyle w:val="ListParagraph"/>
        <w:spacing w:after="0" w:line="480" w:lineRule="auto"/>
        <w:ind w:left="0" w:firstLine="709"/>
        <w:rPr>
          <w:rFonts w:ascii="Times New Roman" w:hAnsi="Times New Roman" w:cs="Times New Roman"/>
          <w:iCs/>
          <w:sz w:val="24"/>
          <w:szCs w:val="24"/>
        </w:rPr>
      </w:pPr>
      <w:r w:rsidRPr="006D6453">
        <w:rPr>
          <w:rFonts w:ascii="Times New Roman" w:hAnsi="Times New Roman" w:cs="Times New Roman"/>
          <w:sz w:val="24"/>
          <w:szCs w:val="24"/>
        </w:rPr>
        <w:t>The stem needs to provide participants with enough information about the topic of the research that they can write rich and compelling stories. If they are likely less familiar with the topic the stem may need to be longer to provide relevant information. Alternatively, stems may be written to include specific details that cue participants to aspects of a topic a researcher is particularly interested in. For example, a researcher interested in social understandings of different mental health difficulties could substitute “</w:t>
      </w:r>
      <w:r w:rsidRPr="006D6453">
        <w:rPr>
          <w:rFonts w:ascii="Times New Roman" w:hAnsi="Times New Roman" w:cs="Times New Roman"/>
          <w:iCs/>
          <w:sz w:val="24"/>
          <w:szCs w:val="24"/>
        </w:rPr>
        <w:t xml:space="preserve">signed off sick with mental health issues” with </w:t>
      </w:r>
      <w:r w:rsidRPr="006D6453">
        <w:rPr>
          <w:rFonts w:ascii="Times New Roman" w:hAnsi="Times New Roman" w:cs="Times New Roman"/>
          <w:sz w:val="24"/>
          <w:szCs w:val="24"/>
        </w:rPr>
        <w:t>“</w:t>
      </w:r>
      <w:r w:rsidRPr="006D6453">
        <w:rPr>
          <w:rFonts w:ascii="Times New Roman" w:hAnsi="Times New Roman" w:cs="Times New Roman"/>
          <w:iCs/>
          <w:sz w:val="24"/>
          <w:szCs w:val="24"/>
        </w:rPr>
        <w:t xml:space="preserve">signed off sick due to depression” or </w:t>
      </w:r>
      <w:r w:rsidRPr="006D6453">
        <w:rPr>
          <w:rFonts w:ascii="Times New Roman" w:hAnsi="Times New Roman" w:cs="Times New Roman"/>
          <w:sz w:val="24"/>
          <w:szCs w:val="24"/>
        </w:rPr>
        <w:t>“</w:t>
      </w:r>
      <w:r w:rsidRPr="006D6453">
        <w:rPr>
          <w:rFonts w:ascii="Times New Roman" w:hAnsi="Times New Roman" w:cs="Times New Roman"/>
          <w:iCs/>
          <w:sz w:val="24"/>
          <w:szCs w:val="24"/>
        </w:rPr>
        <w:t xml:space="preserve">signed off sick due to schizophrenia.” </w:t>
      </w:r>
    </w:p>
    <w:p w14:paraId="561B126A" w14:textId="77777777" w:rsidR="006D6453" w:rsidRPr="006D6453" w:rsidRDefault="006D6453" w:rsidP="006D6453">
      <w:pPr>
        <w:pStyle w:val="ListParagraph"/>
        <w:spacing w:after="0" w:line="480" w:lineRule="auto"/>
        <w:ind w:left="0"/>
        <w:rPr>
          <w:rFonts w:ascii="Times New Roman" w:hAnsi="Times New Roman" w:cs="Times New Roman"/>
          <w:b/>
          <w:bCs/>
          <w:i/>
          <w:sz w:val="24"/>
          <w:szCs w:val="24"/>
        </w:rPr>
      </w:pPr>
      <w:r w:rsidRPr="006D6453">
        <w:rPr>
          <w:rFonts w:ascii="Times New Roman" w:hAnsi="Times New Roman" w:cs="Times New Roman"/>
          <w:b/>
          <w:bCs/>
          <w:i/>
          <w:sz w:val="24"/>
          <w:szCs w:val="24"/>
        </w:rPr>
        <w:t>Including Ambiguity</w:t>
      </w:r>
    </w:p>
    <w:p w14:paraId="679E424C" w14:textId="77777777" w:rsidR="006D6453" w:rsidRPr="006D6453" w:rsidRDefault="006D6453" w:rsidP="006D6453">
      <w:pPr>
        <w:pStyle w:val="ListParagraph"/>
        <w:spacing w:after="0" w:line="480" w:lineRule="auto"/>
        <w:ind w:left="0" w:firstLine="709"/>
        <w:rPr>
          <w:rFonts w:ascii="Times New Roman" w:eastAsia="Times New Roman" w:hAnsi="Times New Roman" w:cs="Times New Roman"/>
          <w:sz w:val="24"/>
          <w:szCs w:val="24"/>
          <w:lang w:eastAsia="en-GB"/>
        </w:rPr>
      </w:pPr>
      <w:r w:rsidRPr="006D6453">
        <w:rPr>
          <w:rFonts w:ascii="Times New Roman" w:hAnsi="Times New Roman" w:cs="Times New Roman"/>
          <w:iCs/>
          <w:sz w:val="24"/>
          <w:szCs w:val="24"/>
        </w:rPr>
        <w:t>L</w:t>
      </w:r>
      <w:r w:rsidRPr="006D6453">
        <w:rPr>
          <w:rFonts w:ascii="Times New Roman" w:hAnsi="Times New Roman" w:cs="Times New Roman"/>
          <w:sz w:val="24"/>
          <w:szCs w:val="24"/>
        </w:rPr>
        <w:t xml:space="preserve">eaving aspects of the story ambiguous and open to a range of interpretations is a key tool to potentiate a diversity of stories. What is usefully left unclear includes personal characteristics of the story protagonists, which can be left out of the stem to allow space for a range of ideas about </w:t>
      </w:r>
      <w:r w:rsidRPr="006D6453">
        <w:rPr>
          <w:rFonts w:ascii="Times New Roman" w:hAnsi="Times New Roman" w:cs="Times New Roman"/>
          <w:i/>
          <w:sz w:val="24"/>
          <w:szCs w:val="24"/>
        </w:rPr>
        <w:t xml:space="preserve">who </w:t>
      </w:r>
      <w:r w:rsidRPr="006D6453">
        <w:rPr>
          <w:rFonts w:ascii="Times New Roman" w:hAnsi="Times New Roman" w:cs="Times New Roman"/>
          <w:sz w:val="24"/>
          <w:szCs w:val="24"/>
        </w:rPr>
        <w:t xml:space="preserve">a character is to be evidenced (e.g., a gender-neutral name can be chosen for the main protagonist, and no pronouns used, to explore how assumptions around any potentially gendered practices may play out). In the </w:t>
      </w:r>
      <w:r w:rsidRPr="006D6453">
        <w:rPr>
          <w:rFonts w:ascii="Times New Roman" w:hAnsi="Times New Roman" w:cs="Times New Roman"/>
          <w:iCs/>
          <w:sz w:val="24"/>
          <w:szCs w:val="24"/>
        </w:rPr>
        <w:t>mental health at work story stem</w:t>
      </w:r>
      <w:r w:rsidRPr="006D6453">
        <w:rPr>
          <w:rFonts w:ascii="Times New Roman" w:hAnsi="Times New Roman" w:cs="Times New Roman"/>
          <w:sz w:val="24"/>
          <w:szCs w:val="24"/>
        </w:rPr>
        <w:t xml:space="preserve">, the example stem does not specify the protagonist’s mental health difficulties, allowing examination </w:t>
      </w:r>
      <w:r w:rsidRPr="006D6453">
        <w:rPr>
          <w:rFonts w:ascii="Times New Roman" w:hAnsi="Times New Roman" w:cs="Times New Roman"/>
          <w:sz w:val="24"/>
          <w:szCs w:val="24"/>
        </w:rPr>
        <w:lastRenderedPageBreak/>
        <w:t xml:space="preserve">of how ‘mental health difficulties’ are constituted in stories - for example as pathological/medicalised or a normal response to difficult circumstances.  </w:t>
      </w:r>
    </w:p>
    <w:p w14:paraId="3D625CFD" w14:textId="77777777" w:rsidR="006D6453" w:rsidRPr="006D6453" w:rsidRDefault="006D6453" w:rsidP="006D6453">
      <w:pPr>
        <w:pStyle w:val="ListParagraph"/>
        <w:spacing w:after="0" w:line="480" w:lineRule="auto"/>
        <w:ind w:left="0"/>
        <w:rPr>
          <w:rFonts w:ascii="Times New Roman" w:hAnsi="Times New Roman" w:cs="Times New Roman"/>
          <w:b/>
          <w:bCs/>
          <w:i/>
          <w:sz w:val="24"/>
          <w:szCs w:val="24"/>
        </w:rPr>
      </w:pPr>
      <w:r w:rsidRPr="006D6453">
        <w:rPr>
          <w:rFonts w:ascii="Times New Roman" w:hAnsi="Times New Roman" w:cs="Times New Roman"/>
          <w:b/>
          <w:bCs/>
          <w:i/>
          <w:sz w:val="24"/>
          <w:szCs w:val="24"/>
        </w:rPr>
        <w:t>Writing a Stem that Encourages Rich Stories</w:t>
      </w:r>
    </w:p>
    <w:p w14:paraId="019627A9" w14:textId="77777777" w:rsidR="006D6453" w:rsidRPr="006D6453" w:rsidRDefault="006D6453" w:rsidP="006D6453">
      <w:pPr>
        <w:pStyle w:val="ListParagraph"/>
        <w:spacing w:after="0" w:line="480" w:lineRule="auto"/>
        <w:ind w:left="0" w:firstLine="709"/>
        <w:rPr>
          <w:rFonts w:ascii="Times New Roman" w:hAnsi="Times New Roman" w:cs="Times New Roman"/>
          <w:sz w:val="24"/>
          <w:szCs w:val="24"/>
        </w:rPr>
      </w:pPr>
      <w:r w:rsidRPr="006D6453">
        <w:rPr>
          <w:rFonts w:ascii="Times New Roman" w:hAnsi="Times New Roman" w:cs="Times New Roman"/>
          <w:sz w:val="24"/>
          <w:szCs w:val="24"/>
        </w:rPr>
        <w:t xml:space="preserve">In order to maximise the chances that participants fully engage with the SC task, and that they provide longer and more detailed responses, the story stem needs to be interesting enough that participants’ imaginations and enthusiasm are engaged. Good stems evoke a mental picture of the story protagonist in a significant moment, providing a narrative ‘cliff hanger’ or narrative tension with some suspense to foster participants’ creativity in writing stories. For example, in the </w:t>
      </w:r>
      <w:r w:rsidRPr="006D6453">
        <w:rPr>
          <w:rFonts w:ascii="Times New Roman" w:hAnsi="Times New Roman" w:cs="Times New Roman"/>
          <w:iCs/>
          <w:sz w:val="24"/>
          <w:szCs w:val="24"/>
        </w:rPr>
        <w:t>mental health at work study</w:t>
      </w:r>
      <w:r w:rsidRPr="006D6453">
        <w:rPr>
          <w:rFonts w:ascii="Times New Roman" w:hAnsi="Times New Roman" w:cs="Times New Roman"/>
          <w:sz w:val="24"/>
          <w:szCs w:val="24"/>
        </w:rPr>
        <w:t>, an effective stem might conjure the anxiety someone who has been signed off work for mental health concerns experiences as they return to their job. Depending on the study aims, stems can be accompanied with different types of directions: an instruction to simply continue the story (“What happens next?” Or, as in the example stem, “</w:t>
      </w:r>
      <w:r w:rsidRPr="006D6453">
        <w:rPr>
          <w:rFonts w:ascii="Times New Roman" w:hAnsi="Times New Roman" w:cs="Times New Roman"/>
          <w:iCs/>
          <w:sz w:val="24"/>
          <w:szCs w:val="24"/>
        </w:rPr>
        <w:t>Please continue Michaela’s story…’</w:t>
      </w:r>
      <w:r w:rsidRPr="006D6453">
        <w:rPr>
          <w:rFonts w:ascii="Times New Roman" w:hAnsi="Times New Roman" w:cs="Times New Roman"/>
          <w:sz w:val="24"/>
          <w:szCs w:val="24"/>
        </w:rPr>
        <w:t>). Alternatively, instructions can specify a timeframe (“What happens in the following weeks, months and years?”) or particular focus relevant to the research; for example, “</w:t>
      </w:r>
      <w:r w:rsidRPr="006D6453">
        <w:rPr>
          <w:rFonts w:ascii="Times New Roman" w:hAnsi="Times New Roman" w:cs="Times New Roman"/>
          <w:iCs/>
          <w:sz w:val="24"/>
          <w:szCs w:val="24"/>
        </w:rPr>
        <w:t xml:space="preserve">Please continue Michaela’s story as she goes back to her work as a </w:t>
      </w:r>
      <w:r w:rsidRPr="006D6453">
        <w:rPr>
          <w:rFonts w:ascii="Times New Roman" w:hAnsi="Times New Roman" w:cs="Times New Roman"/>
          <w:sz w:val="24"/>
          <w:szCs w:val="24"/>
        </w:rPr>
        <w:t>mental health nurse/police officer/shop assistant.</w:t>
      </w:r>
      <w:r w:rsidRPr="006D6453">
        <w:rPr>
          <w:rFonts w:ascii="Times New Roman" w:hAnsi="Times New Roman" w:cs="Times New Roman"/>
          <w:iCs/>
          <w:sz w:val="24"/>
          <w:szCs w:val="24"/>
        </w:rPr>
        <w:t xml:space="preserve">” </w:t>
      </w:r>
    </w:p>
    <w:p w14:paraId="787C3863" w14:textId="77777777" w:rsidR="006D6453" w:rsidRPr="006D6453" w:rsidRDefault="006D6453" w:rsidP="006D6453">
      <w:pPr>
        <w:pStyle w:val="ListParagraph"/>
        <w:spacing w:after="0" w:line="480" w:lineRule="auto"/>
        <w:ind w:left="0"/>
        <w:rPr>
          <w:rFonts w:ascii="Times New Roman" w:hAnsi="Times New Roman" w:cs="Times New Roman"/>
          <w:b/>
          <w:bCs/>
          <w:sz w:val="24"/>
          <w:szCs w:val="24"/>
        </w:rPr>
      </w:pPr>
      <w:r w:rsidRPr="006D6453">
        <w:rPr>
          <w:rFonts w:ascii="Times New Roman" w:hAnsi="Times New Roman" w:cs="Times New Roman"/>
          <w:b/>
          <w:bCs/>
          <w:i/>
          <w:sz w:val="24"/>
          <w:szCs w:val="24"/>
        </w:rPr>
        <w:t>Multiple Stems for Comparative Designs</w:t>
      </w:r>
    </w:p>
    <w:p w14:paraId="508C1E6F" w14:textId="77777777" w:rsidR="006D6453" w:rsidRPr="006D6453" w:rsidRDefault="006D6453" w:rsidP="006D6453">
      <w:pPr>
        <w:pStyle w:val="ListParagraph"/>
        <w:spacing w:after="0" w:line="480" w:lineRule="auto"/>
        <w:ind w:left="0" w:firstLine="709"/>
        <w:rPr>
          <w:rFonts w:ascii="Times New Roman" w:hAnsi="Times New Roman" w:cs="Times New Roman"/>
          <w:sz w:val="24"/>
          <w:szCs w:val="24"/>
        </w:rPr>
      </w:pPr>
      <w:r w:rsidRPr="006D6453">
        <w:rPr>
          <w:rFonts w:ascii="Times New Roman" w:hAnsi="Times New Roman" w:cs="Times New Roman"/>
          <w:sz w:val="24"/>
          <w:szCs w:val="24"/>
        </w:rPr>
        <w:t xml:space="preserve">One </w:t>
      </w:r>
      <w:proofErr w:type="gramStart"/>
      <w:r w:rsidRPr="006D6453">
        <w:rPr>
          <w:rFonts w:ascii="Times New Roman" w:hAnsi="Times New Roman" w:cs="Times New Roman"/>
          <w:sz w:val="24"/>
          <w:szCs w:val="24"/>
        </w:rPr>
        <w:t>key way</w:t>
      </w:r>
      <w:proofErr w:type="gramEnd"/>
      <w:r w:rsidRPr="006D6453">
        <w:rPr>
          <w:rFonts w:ascii="Times New Roman" w:hAnsi="Times New Roman" w:cs="Times New Roman"/>
          <w:sz w:val="24"/>
          <w:szCs w:val="24"/>
        </w:rPr>
        <w:t xml:space="preserve"> qualitative SC differs from other kinds of qualitative methods is that it allows for comparative designs within a quite structured context, reducing some of the contextual variances that invalidate </w:t>
      </w:r>
      <w:r w:rsidRPr="006D6453">
        <w:rPr>
          <w:rFonts w:ascii="Times New Roman" w:hAnsi="Times New Roman" w:cs="Times New Roman"/>
          <w:i/>
          <w:sz w:val="24"/>
          <w:szCs w:val="24"/>
        </w:rPr>
        <w:t>simple</w:t>
      </w:r>
      <w:r w:rsidRPr="006D6453">
        <w:rPr>
          <w:rFonts w:ascii="Times New Roman" w:hAnsi="Times New Roman" w:cs="Times New Roman"/>
          <w:sz w:val="24"/>
          <w:szCs w:val="24"/>
        </w:rPr>
        <w:t xml:space="preserve"> comparison in most qualitative research. Comparison between groups is not a key driver for many qualitative researchers, and its historical dominance in (difference-seeking) quantitative psychology can lead some to regard it with suspicion (Braun et al., 2019b), but where researchers have an interest in exploring difference (for example, around </w:t>
      </w:r>
      <w:r w:rsidRPr="006D6453">
        <w:rPr>
          <w:rFonts w:ascii="Times New Roman" w:hAnsi="Times New Roman" w:cs="Times New Roman"/>
          <w:sz w:val="24"/>
          <w:szCs w:val="24"/>
        </w:rPr>
        <w:lastRenderedPageBreak/>
        <w:t>the meanings of social categories such as gender), SC provides a useful tool. Comparison can be invited through design – for instance, studies can be set up with different story stems, in which specific details are varied in different stems. Most comparative designs to date have centred on gender (e.g., Frith, 2013; Kitzinger &amp; Powell, 1995; Shah-Beckley et al., 2018) and it would be possible to have male and female stems in the hypothetical mental health at work study. Yet, as suggested, it would be equally possible to write versions of story stems where what is different is the severity of the mental health condition (depression versus schizophrenia) or the workplace setting (psychiatric hospital, police station, retail outlet). In published SC research to date, in addition to gender, comparative designs have been used to compare participants’ responses to scenarios centred on anorexia versus bulimia (Walsh &amp; Malson, 2010), different types of infidelity including same-sex versus different-sex (Clarke et al., 2015; see also Schnarre &amp; Adam, 2018), lower socio-economic status women versus middle socio-economic status women (</w:t>
      </w:r>
      <w:proofErr w:type="spellStart"/>
      <w:r w:rsidRPr="006D6453">
        <w:rPr>
          <w:rFonts w:ascii="Times New Roman" w:hAnsi="Times New Roman" w:cs="Times New Roman"/>
          <w:sz w:val="24"/>
          <w:szCs w:val="24"/>
        </w:rPr>
        <w:t>Diniz</w:t>
      </w:r>
      <w:proofErr w:type="spellEnd"/>
      <w:r w:rsidRPr="006D6453">
        <w:rPr>
          <w:rFonts w:ascii="Times New Roman" w:hAnsi="Times New Roman" w:cs="Times New Roman"/>
          <w:sz w:val="24"/>
          <w:szCs w:val="24"/>
        </w:rPr>
        <w:t xml:space="preserve"> et al., 2020), and heterosexual versus lesbian versus bisexual women (Hayfield &amp; Wood, 2019).</w:t>
      </w:r>
    </w:p>
    <w:p w14:paraId="2A786011" w14:textId="77777777" w:rsidR="006D6453" w:rsidRPr="006D6453" w:rsidRDefault="006D6453" w:rsidP="006D6453">
      <w:pPr>
        <w:pStyle w:val="ListParagraph"/>
        <w:spacing w:after="0" w:line="480" w:lineRule="auto"/>
        <w:ind w:left="0" w:firstLine="709"/>
        <w:rPr>
          <w:rFonts w:ascii="Times New Roman" w:hAnsi="Times New Roman" w:cs="Times New Roman"/>
          <w:sz w:val="24"/>
          <w:szCs w:val="24"/>
        </w:rPr>
      </w:pPr>
      <w:r w:rsidRPr="006D6453">
        <w:rPr>
          <w:rFonts w:ascii="Times New Roman" w:hAnsi="Times New Roman" w:cs="Times New Roman"/>
          <w:sz w:val="24"/>
          <w:szCs w:val="24"/>
        </w:rPr>
        <w:t xml:space="preserve">In addition to varying the stems, comparative designs can involve comparing responses from different groups of participants (something that is possible with other qualitative methods – e.g., the same interview can be conducted with different groups of participants, although contextual variance can impede straightforward comparison). In the </w:t>
      </w:r>
      <w:r w:rsidRPr="006D6453">
        <w:rPr>
          <w:rFonts w:ascii="Times New Roman" w:hAnsi="Times New Roman" w:cs="Times New Roman"/>
          <w:iCs/>
          <w:sz w:val="24"/>
          <w:szCs w:val="24"/>
        </w:rPr>
        <w:t xml:space="preserve">mental health at work study, the study could be set up to </w:t>
      </w:r>
      <w:r w:rsidRPr="006D6453">
        <w:rPr>
          <w:rFonts w:ascii="Times New Roman" w:hAnsi="Times New Roman" w:cs="Times New Roman"/>
          <w:sz w:val="24"/>
          <w:szCs w:val="24"/>
        </w:rPr>
        <w:t xml:space="preserve">compare responses by employees in different work contexts, or to compare responses from women and men (to investigate gendered understandings of mental health, Bergin, Wells and Owen, 2008). Again, to date, most SC comparative designs have compared responses from female and male participants (e.g., Beres et al., 2014, 2017; Frith, 2013; Kitzinger &amp; Powell, 1995). Shah-Beckley et al. (2018) in their study of sense making </w:t>
      </w:r>
      <w:r w:rsidRPr="006D6453">
        <w:rPr>
          <w:rFonts w:ascii="Times New Roman" w:hAnsi="Times New Roman" w:cs="Times New Roman"/>
          <w:sz w:val="24"/>
          <w:szCs w:val="24"/>
        </w:rPr>
        <w:lastRenderedPageBreak/>
        <w:t>around sexual experimentation in heterosexual relationships uniquely compared the responses of therapists with those of people without therapeutic training in order to investigate whether the populations drew on similar or different discourses of heterosex.</w:t>
      </w:r>
    </w:p>
    <w:p w14:paraId="670A3A8C" w14:textId="77777777" w:rsidR="006D6453" w:rsidRPr="006D6453" w:rsidRDefault="006D6453" w:rsidP="006D6453">
      <w:pPr>
        <w:spacing w:after="0" w:line="480" w:lineRule="auto"/>
        <w:rPr>
          <w:rFonts w:ascii="Times New Roman" w:hAnsi="Times New Roman" w:cs="Times New Roman"/>
          <w:b/>
          <w:i/>
          <w:sz w:val="24"/>
          <w:szCs w:val="24"/>
        </w:rPr>
      </w:pPr>
      <w:r w:rsidRPr="006D6453">
        <w:rPr>
          <w:rFonts w:ascii="Times New Roman" w:hAnsi="Times New Roman" w:cs="Times New Roman"/>
          <w:b/>
          <w:i/>
          <w:sz w:val="24"/>
          <w:szCs w:val="24"/>
        </w:rPr>
        <w:t>Story Completion Instructions</w:t>
      </w:r>
    </w:p>
    <w:p w14:paraId="0E750CEA" w14:textId="77777777" w:rsidR="006D6453" w:rsidRPr="006D6453" w:rsidRDefault="006D6453" w:rsidP="006D6453">
      <w:pPr>
        <w:spacing w:after="0" w:line="480" w:lineRule="auto"/>
        <w:ind w:firstLine="709"/>
        <w:rPr>
          <w:rFonts w:ascii="Times New Roman" w:hAnsi="Times New Roman" w:cs="Times New Roman"/>
          <w:sz w:val="24"/>
          <w:szCs w:val="24"/>
        </w:rPr>
      </w:pPr>
      <w:r w:rsidRPr="006D6453">
        <w:rPr>
          <w:rFonts w:ascii="Times New Roman" w:hAnsi="Times New Roman" w:cs="Times New Roman"/>
          <w:sz w:val="24"/>
          <w:szCs w:val="24"/>
        </w:rPr>
        <w:t xml:space="preserve">Alongside story stem development, clear instructions need to be written for participants. To some extent the particulars of this depends on mode of delivery, but in general, instructions should aim to provide encouragement about openness, to generate a wide range of stories and reduce second-guessing of researcher motivation or “desired responses”, and to assuage potential participant anxiety about whether their story is “good enough”. We have also found that having a suggested minimum word length discourages minimal or thin responses, which is a risk when participants are not strongly self-motivated to participate (e.g., students completing stories for class credit). Much recent published SC research has used variants of the following (adapted from Braun &amp; Clarke, 2013): </w:t>
      </w:r>
    </w:p>
    <w:p w14:paraId="3B7D30BE" w14:textId="77777777" w:rsidR="006D6453" w:rsidRPr="006D6453" w:rsidRDefault="006D6453" w:rsidP="006D6453">
      <w:pPr>
        <w:spacing w:after="0" w:line="480" w:lineRule="auto"/>
        <w:ind w:left="709"/>
        <w:rPr>
          <w:rFonts w:ascii="Times New Roman" w:hAnsi="Times New Roman" w:cs="Times New Roman"/>
          <w:iCs/>
          <w:sz w:val="24"/>
          <w:szCs w:val="24"/>
        </w:rPr>
      </w:pPr>
      <w:r w:rsidRPr="006D6453">
        <w:rPr>
          <w:rFonts w:ascii="Times New Roman" w:hAnsi="Times New Roman" w:cs="Times New Roman"/>
          <w:iCs/>
          <w:sz w:val="24"/>
          <w:szCs w:val="24"/>
        </w:rPr>
        <w:t xml:space="preserve">Remember, there is </w:t>
      </w:r>
      <w:r w:rsidRPr="006D6453">
        <w:rPr>
          <w:rFonts w:ascii="Times New Roman" w:hAnsi="Times New Roman" w:cs="Times New Roman"/>
          <w:b/>
          <w:iCs/>
          <w:sz w:val="24"/>
          <w:szCs w:val="24"/>
        </w:rPr>
        <w:t>no right or wrong way to complete the story</w:t>
      </w:r>
      <w:r w:rsidRPr="006D6453">
        <w:rPr>
          <w:rFonts w:ascii="Times New Roman" w:hAnsi="Times New Roman" w:cs="Times New Roman"/>
          <w:iCs/>
          <w:sz w:val="24"/>
          <w:szCs w:val="24"/>
        </w:rPr>
        <w:t xml:space="preserve">, and you can be as realistic or creative as you like in completing it! We are interested in the range of different stories that people tell. </w:t>
      </w:r>
      <w:proofErr w:type="gramStart"/>
      <w:r w:rsidRPr="006D6453">
        <w:rPr>
          <w:rFonts w:ascii="Times New Roman" w:hAnsi="Times New Roman" w:cs="Times New Roman"/>
          <w:iCs/>
          <w:sz w:val="24"/>
          <w:szCs w:val="24"/>
        </w:rPr>
        <w:t>Don’t</w:t>
      </w:r>
      <w:proofErr w:type="gramEnd"/>
      <w:r w:rsidRPr="006D6453">
        <w:rPr>
          <w:rFonts w:ascii="Times New Roman" w:hAnsi="Times New Roman" w:cs="Times New Roman"/>
          <w:iCs/>
          <w:sz w:val="24"/>
          <w:szCs w:val="24"/>
        </w:rPr>
        <w:t xml:space="preserve"> spend too long thinking about what might happen next – just write about whatever first comes to mind. You can write as much as you like but it would be great if your story </w:t>
      </w:r>
      <w:proofErr w:type="gramStart"/>
      <w:r w:rsidRPr="006D6453">
        <w:rPr>
          <w:rFonts w:ascii="Times New Roman" w:hAnsi="Times New Roman" w:cs="Times New Roman"/>
          <w:iCs/>
          <w:sz w:val="24"/>
          <w:szCs w:val="24"/>
        </w:rPr>
        <w:t>was</w:t>
      </w:r>
      <w:proofErr w:type="gramEnd"/>
      <w:r w:rsidRPr="006D6453">
        <w:rPr>
          <w:rFonts w:ascii="Times New Roman" w:hAnsi="Times New Roman" w:cs="Times New Roman"/>
          <w:iCs/>
          <w:sz w:val="24"/>
          <w:szCs w:val="24"/>
        </w:rPr>
        <w:t xml:space="preserve"> at least 200 words long.</w:t>
      </w:r>
    </w:p>
    <w:p w14:paraId="4CC3CAA8" w14:textId="77777777" w:rsidR="006D6453" w:rsidRPr="006D6453" w:rsidRDefault="006D6453" w:rsidP="006D6453">
      <w:pPr>
        <w:spacing w:after="0" w:line="480" w:lineRule="auto"/>
        <w:rPr>
          <w:rFonts w:ascii="Times New Roman" w:hAnsi="Times New Roman" w:cs="Times New Roman"/>
          <w:b/>
          <w:i/>
          <w:sz w:val="24"/>
          <w:szCs w:val="24"/>
        </w:rPr>
      </w:pPr>
      <w:r w:rsidRPr="006D6453">
        <w:rPr>
          <w:rFonts w:ascii="Times New Roman" w:hAnsi="Times New Roman" w:cs="Times New Roman"/>
          <w:b/>
          <w:i/>
          <w:sz w:val="24"/>
          <w:szCs w:val="24"/>
        </w:rPr>
        <w:t>Piloting the Stem and Completion Instructions</w:t>
      </w:r>
    </w:p>
    <w:p w14:paraId="0E425C83" w14:textId="77777777" w:rsidR="006D6453" w:rsidRPr="006D6453" w:rsidRDefault="006D6453" w:rsidP="006D6453">
      <w:pPr>
        <w:spacing w:after="0" w:line="480" w:lineRule="auto"/>
        <w:ind w:firstLine="709"/>
        <w:rPr>
          <w:rFonts w:ascii="Times New Roman" w:hAnsi="Times New Roman" w:cs="Times New Roman"/>
          <w:b/>
          <w:i/>
          <w:sz w:val="24"/>
          <w:szCs w:val="24"/>
        </w:rPr>
      </w:pPr>
      <w:r w:rsidRPr="006D6453">
        <w:rPr>
          <w:rFonts w:ascii="Times New Roman" w:hAnsi="Times New Roman" w:cs="Times New Roman"/>
          <w:sz w:val="24"/>
          <w:szCs w:val="24"/>
        </w:rPr>
        <w:t xml:space="preserve">Piloting is critical even in small scale qualitative SC in order to understand whether the carefully crafted stem and task instructions are understood as anticipated and generate appropriate data (Braun &amp; Clarke, 2013; Clarke et al., 2017). Piloting involves inviting a small number of the participant population (around 20% of the anticipated sample in smaller studies </w:t>
      </w:r>
      <w:r w:rsidRPr="006D6453">
        <w:rPr>
          <w:rFonts w:ascii="Times New Roman" w:hAnsi="Times New Roman" w:cs="Times New Roman"/>
          <w:sz w:val="24"/>
          <w:szCs w:val="24"/>
        </w:rPr>
        <w:lastRenderedPageBreak/>
        <w:t xml:space="preserve">and 5% in larger studies) to undertake the study and reviewing the stories written. Participants can also be asked to offer feedback on the instructions and the stem. Piloting may result in no revisions, but it is more likely to suggest changes are needed. For example, in Moller and </w:t>
      </w:r>
      <w:proofErr w:type="spellStart"/>
      <w:r w:rsidRPr="006D6453">
        <w:rPr>
          <w:rFonts w:ascii="Times New Roman" w:hAnsi="Times New Roman" w:cs="Times New Roman"/>
          <w:sz w:val="24"/>
          <w:szCs w:val="24"/>
        </w:rPr>
        <w:t>Tischner’s</w:t>
      </w:r>
      <w:proofErr w:type="spellEnd"/>
      <w:r w:rsidRPr="006D6453">
        <w:rPr>
          <w:rFonts w:ascii="Times New Roman" w:hAnsi="Times New Roman" w:cs="Times New Roman"/>
          <w:sz w:val="24"/>
          <w:szCs w:val="24"/>
        </w:rPr>
        <w:t xml:space="preserve"> (2019) study focussed on social understandings of fat therapists, piloting indicated that there was too much detail in the original stem about why the client (story protagonist) was coming to counselling. This detail distracted from the narrative ‘hook’ of a first-time therapy client noticing that their therapist is </w:t>
      </w:r>
      <w:proofErr w:type="gramStart"/>
      <w:r w:rsidRPr="006D6453">
        <w:rPr>
          <w:rFonts w:ascii="Times New Roman" w:hAnsi="Times New Roman" w:cs="Times New Roman"/>
          <w:sz w:val="24"/>
          <w:szCs w:val="24"/>
        </w:rPr>
        <w:t>fat, and</w:t>
      </w:r>
      <w:proofErr w:type="gramEnd"/>
      <w:r w:rsidRPr="006D6453">
        <w:rPr>
          <w:rFonts w:ascii="Times New Roman" w:hAnsi="Times New Roman" w:cs="Times New Roman"/>
          <w:sz w:val="24"/>
          <w:szCs w:val="24"/>
        </w:rPr>
        <w:t xml:space="preserve"> resulted in too many stories that deviated from the study focus. Other common problems can include perfunctory, thin and short stories, which may suggest the story stem lacks drama, and responses not in a story form (e.g., participants treat the story stem like a survey question and answer accordingly), which may suggest that the stem and instructions do not clearly invite a story response. If stories lack variation and rich detail (e.g., all of the stories end in exactly the same way), the stem may be over-determined - written in such a way that suggests only limited range of possibilities. </w:t>
      </w:r>
    </w:p>
    <w:p w14:paraId="22E3BA06" w14:textId="77777777" w:rsidR="006D6453" w:rsidRPr="006D6453" w:rsidRDefault="006D6453" w:rsidP="006D6453">
      <w:pPr>
        <w:spacing w:after="0" w:line="480" w:lineRule="auto"/>
        <w:rPr>
          <w:rFonts w:ascii="Times New Roman" w:hAnsi="Times New Roman" w:cs="Times New Roman"/>
          <w:b/>
          <w:iCs/>
          <w:sz w:val="24"/>
          <w:szCs w:val="24"/>
        </w:rPr>
      </w:pPr>
      <w:r w:rsidRPr="006D6453">
        <w:rPr>
          <w:rFonts w:ascii="Times New Roman" w:hAnsi="Times New Roman" w:cs="Times New Roman"/>
          <w:b/>
          <w:iCs/>
          <w:sz w:val="24"/>
          <w:szCs w:val="24"/>
        </w:rPr>
        <w:t>Mode of Delivery</w:t>
      </w:r>
    </w:p>
    <w:p w14:paraId="15644702" w14:textId="77777777" w:rsidR="006D6453" w:rsidRPr="006D6453" w:rsidRDefault="006D6453" w:rsidP="006D6453">
      <w:pPr>
        <w:spacing w:after="0" w:line="480" w:lineRule="auto"/>
        <w:ind w:firstLine="709"/>
        <w:rPr>
          <w:rFonts w:ascii="Times New Roman" w:hAnsi="Times New Roman" w:cs="Times New Roman"/>
          <w:sz w:val="24"/>
          <w:szCs w:val="24"/>
        </w:rPr>
      </w:pPr>
      <w:r w:rsidRPr="006D6453">
        <w:rPr>
          <w:rFonts w:ascii="Times New Roman" w:hAnsi="Times New Roman" w:cs="Times New Roman"/>
          <w:sz w:val="24"/>
          <w:szCs w:val="24"/>
        </w:rPr>
        <w:t>Decisions on the best mode of delivery for a SC study should be dictated by the study population, setting and topic. To date, qualitative SC has principally been administered online but hard copy paper-and-pencil administration is also possible; it would also be possible to offer verbal responding. Different administration modes offer different advantages and disadvantages. For example, the online disinhibition effect (</w:t>
      </w:r>
      <w:proofErr w:type="spellStart"/>
      <w:r w:rsidRPr="006D6453">
        <w:rPr>
          <w:rFonts w:ascii="Times New Roman" w:hAnsi="Times New Roman" w:cs="Times New Roman"/>
          <w:sz w:val="24"/>
          <w:szCs w:val="24"/>
        </w:rPr>
        <w:t>Suler</w:t>
      </w:r>
      <w:proofErr w:type="spellEnd"/>
      <w:r w:rsidRPr="006D6453">
        <w:rPr>
          <w:rFonts w:ascii="Times New Roman" w:hAnsi="Times New Roman" w:cs="Times New Roman"/>
          <w:sz w:val="24"/>
          <w:szCs w:val="24"/>
        </w:rPr>
        <w:t>, 2004) suggests that online qualitative SC might elicit more dramatic, or more discriminatory stories. Using online methods also brings practical cost and time savings for researchers (Wright, 2005). At the same time, virtual research methods have also been critiqued for being less accessible to some populations (</w:t>
      </w:r>
      <w:r w:rsidRPr="006D6453">
        <w:rPr>
          <w:rFonts w:ascii="Times New Roman" w:hAnsi="Times New Roman" w:cs="Times New Roman"/>
          <w:sz w:val="24"/>
          <w:szCs w:val="24"/>
          <w:shd w:val="clear" w:color="auto" w:fill="FFFFFF"/>
        </w:rPr>
        <w:t>Robinson et al</w:t>
      </w:r>
      <w:r w:rsidRPr="006D6453">
        <w:rPr>
          <w:rFonts w:ascii="Times New Roman" w:hAnsi="Times New Roman" w:cs="Times New Roman"/>
          <w:sz w:val="24"/>
          <w:szCs w:val="24"/>
        </w:rPr>
        <w:t xml:space="preserve">., 2009), although the ‘digital divide’ is now deemed as more of a matter of bandwidth than of </w:t>
      </w:r>
      <w:r w:rsidRPr="006D6453">
        <w:rPr>
          <w:rFonts w:ascii="Times New Roman" w:hAnsi="Times New Roman" w:cs="Times New Roman"/>
          <w:sz w:val="24"/>
          <w:szCs w:val="24"/>
        </w:rPr>
        <w:lastRenderedPageBreak/>
        <w:t xml:space="preserve">access to computers and mobile devices (van </w:t>
      </w:r>
      <w:proofErr w:type="spellStart"/>
      <w:r w:rsidRPr="006D6453">
        <w:rPr>
          <w:rFonts w:ascii="Times New Roman" w:hAnsi="Times New Roman" w:cs="Times New Roman"/>
          <w:sz w:val="24"/>
          <w:szCs w:val="24"/>
        </w:rPr>
        <w:t>Deursen</w:t>
      </w:r>
      <w:proofErr w:type="spellEnd"/>
      <w:r w:rsidRPr="006D6453">
        <w:rPr>
          <w:rFonts w:ascii="Times New Roman" w:hAnsi="Times New Roman" w:cs="Times New Roman"/>
          <w:sz w:val="24"/>
          <w:szCs w:val="24"/>
        </w:rPr>
        <w:t xml:space="preserve"> &amp; van Dijk, 2019). Participant comfort with online technologies is also a consideration, with some populations likely less comfortable with communicating online than others (Thayer &amp; Ray, 2006). However, in settings where all or the bulk of potential research participants have computer and internet access, and a private space to complete the study, online SC is likely most convenient for participants. If the topic of the study is sensitive – as in a study focussed on mental health difficulties in the workplace - administration through an independent online survey platform may also provide a higher sense of anonymity for participants than face-to-face methods.</w:t>
      </w:r>
    </w:p>
    <w:p w14:paraId="4304CE80" w14:textId="77777777" w:rsidR="006D6453" w:rsidRPr="006D6453" w:rsidRDefault="006D6453" w:rsidP="006D6453">
      <w:pPr>
        <w:spacing w:after="0" w:line="480" w:lineRule="auto"/>
        <w:ind w:firstLine="709"/>
        <w:rPr>
          <w:rFonts w:ascii="Times New Roman" w:hAnsi="Times New Roman" w:cs="Times New Roman"/>
          <w:sz w:val="24"/>
          <w:szCs w:val="24"/>
        </w:rPr>
      </w:pPr>
      <w:r w:rsidRPr="006D6453">
        <w:rPr>
          <w:rFonts w:ascii="Times New Roman" w:hAnsi="Times New Roman" w:cs="Times New Roman"/>
          <w:sz w:val="24"/>
          <w:szCs w:val="24"/>
        </w:rPr>
        <w:t xml:space="preserve">Paper-and-pen and verbal completion lack the ease of data collection and compilation of online response modes (e.g., both require data transcription) but have their own advantages. Paper-and-pen completion for example is useful when collecting data from groups at an event where not everyone has immediate access to a computer – such as when collecting data from employees attending a mental health at work briefing. However, whether administered online or via paper-and-pen, written SC requires a significant degree of literacy. This is unproblematic if the study population is familiar and comfortable with expressing themselves in writing (e.g., university students, Kitzinger &amp; Powell, 1995; participants in online writing communities, Wood et al., 2017) but limiting for some research. Although video stems have been used in existing research (e.g., Lewin, 1985), no published SC study has yet used verbal (video or audio recorded) responding. A verbal response design would allow SC to be accessible to participants with limited or no literacy skills, just as doll-play SC is used in child development research with young children (e.g., </w:t>
      </w:r>
      <w:proofErr w:type="spellStart"/>
      <w:r w:rsidRPr="006D6453">
        <w:rPr>
          <w:rFonts w:ascii="Times New Roman" w:hAnsi="Times New Roman" w:cs="Times New Roman"/>
          <w:sz w:val="24"/>
          <w:szCs w:val="24"/>
        </w:rPr>
        <w:t>Smeekens</w:t>
      </w:r>
      <w:proofErr w:type="spellEnd"/>
      <w:r w:rsidRPr="006D6453">
        <w:rPr>
          <w:rFonts w:ascii="Times New Roman" w:hAnsi="Times New Roman" w:cs="Times New Roman"/>
          <w:sz w:val="24"/>
          <w:szCs w:val="24"/>
        </w:rPr>
        <w:t xml:space="preserve"> et al., 2010). </w:t>
      </w:r>
      <w:bookmarkStart w:id="3" w:name="_Hlk50738619"/>
      <w:proofErr w:type="gramStart"/>
      <w:r w:rsidRPr="006D6453">
        <w:rPr>
          <w:rFonts w:ascii="Times New Roman" w:hAnsi="Times New Roman" w:cs="Times New Roman"/>
          <w:sz w:val="24"/>
          <w:szCs w:val="24"/>
        </w:rPr>
        <w:t>However</w:t>
      </w:r>
      <w:proofErr w:type="gramEnd"/>
      <w:r w:rsidRPr="006D6453">
        <w:rPr>
          <w:rFonts w:ascii="Times New Roman" w:hAnsi="Times New Roman" w:cs="Times New Roman"/>
          <w:sz w:val="24"/>
          <w:szCs w:val="24"/>
        </w:rPr>
        <w:t xml:space="preserve"> it is also the case that it may not be possible to adapt SC design for all participants, for example those with certain cognitive or physical impairments.</w:t>
      </w:r>
    </w:p>
    <w:bookmarkEnd w:id="3"/>
    <w:p w14:paraId="2A72D5E0" w14:textId="77777777" w:rsidR="006D6453" w:rsidRPr="006D6453" w:rsidRDefault="006D6453" w:rsidP="006D6453">
      <w:pPr>
        <w:spacing w:after="0" w:line="480" w:lineRule="auto"/>
        <w:rPr>
          <w:rFonts w:ascii="Times New Roman" w:hAnsi="Times New Roman" w:cs="Times New Roman"/>
          <w:b/>
          <w:iCs/>
          <w:sz w:val="24"/>
          <w:szCs w:val="24"/>
        </w:rPr>
      </w:pPr>
      <w:r w:rsidRPr="006D6453">
        <w:rPr>
          <w:rFonts w:ascii="Times New Roman" w:hAnsi="Times New Roman" w:cs="Times New Roman"/>
          <w:b/>
          <w:iCs/>
          <w:sz w:val="24"/>
          <w:szCs w:val="24"/>
        </w:rPr>
        <w:lastRenderedPageBreak/>
        <w:t>Sample Size</w:t>
      </w:r>
    </w:p>
    <w:p w14:paraId="1283AFE5" w14:textId="77777777" w:rsidR="006D6453" w:rsidRPr="006D6453" w:rsidRDefault="006D6453" w:rsidP="006D6453">
      <w:pPr>
        <w:spacing w:after="0" w:line="480" w:lineRule="auto"/>
        <w:ind w:firstLine="709"/>
        <w:rPr>
          <w:rFonts w:ascii="Times New Roman" w:hAnsi="Times New Roman" w:cs="Times New Roman"/>
          <w:sz w:val="24"/>
          <w:szCs w:val="24"/>
        </w:rPr>
      </w:pPr>
      <w:r w:rsidRPr="006D6453">
        <w:rPr>
          <w:rFonts w:ascii="Times New Roman" w:hAnsi="Times New Roman" w:cs="Times New Roman"/>
          <w:sz w:val="24"/>
          <w:szCs w:val="24"/>
        </w:rPr>
        <w:t>Sample size is an issue that qualitative research troubles and is troubled by, and researchers often want clear and concrete guidelines on “how many is enough”. Unfortunately, it is rarely that simple. Qualitative research typically emphasises smaller and contextually situated samples on the basis that a large amount of rich and detailed data is collected from each participant (e.g., an interview that lasts for over an hour and results in 30 pages of transcribed data). However, in qualitative SC research, what is collected from each participant is a story (or multiple stories) of a few hundred words in length. This means that to generate a rich and detailed dataset, often larger numbers of participants are required than is usual for qualitative research. However, to add complexity, in SC research sample size should be considered both in terms of numbers of participants and in terms of numbers of story completions. Participant numbers in published qualitative SC research range from 20 (Gavin, 2005) to 1,865 (Hunt et al., 2018) and story completions from 44 (Walsh &amp; Malson, 2010) to 1000 (coded) (Hunt et al., 2018). However, most studies are based on around 100 to 200 total completions, with Braun and Clarke (2013) describing 40-100 completions as a ‘medium’ size study and 200 plus completions as a ‘large’ study.</w:t>
      </w:r>
    </w:p>
    <w:p w14:paraId="60FF9C89" w14:textId="77777777" w:rsidR="006D6453" w:rsidRPr="006D6453" w:rsidRDefault="006D6453" w:rsidP="006D6453">
      <w:pPr>
        <w:spacing w:after="0" w:line="480" w:lineRule="auto"/>
        <w:ind w:firstLine="709"/>
        <w:rPr>
          <w:rFonts w:ascii="Times New Roman" w:hAnsi="Times New Roman" w:cs="Times New Roman"/>
          <w:sz w:val="24"/>
          <w:szCs w:val="24"/>
        </w:rPr>
      </w:pPr>
      <w:r w:rsidRPr="006D6453">
        <w:rPr>
          <w:rFonts w:ascii="Times New Roman" w:hAnsi="Times New Roman" w:cs="Times New Roman"/>
          <w:sz w:val="24"/>
          <w:szCs w:val="24"/>
        </w:rPr>
        <w:t xml:space="preserve">Still, the answer to “how many” for any actual SC study depends on the study design. More than one stem, and any planned comparisons between stems and/or sample sub-groups, requires higher numbers of participants as it is necessary to have “enough” stories from each group to generate a rich and varied dataset for each version of the stem and to conclude anything meaningful about any differences or similarities. If each participant however is asked to complete multiple stems a lower number of participants is required. Another consideration is the richness, complexity and length of the individual stories; if the data set contains a lot of </w:t>
      </w:r>
      <w:r w:rsidRPr="006D6453">
        <w:rPr>
          <w:rFonts w:ascii="Times New Roman" w:hAnsi="Times New Roman" w:cs="Times New Roman"/>
          <w:sz w:val="24"/>
          <w:szCs w:val="24"/>
        </w:rPr>
        <w:lastRenderedPageBreak/>
        <w:t xml:space="preserve">superficial or short stories more stories may need to be collected to compensate (or the story stem might need revising). </w:t>
      </w:r>
    </w:p>
    <w:p w14:paraId="49252463" w14:textId="77777777" w:rsidR="006D6453" w:rsidRPr="006D6453" w:rsidRDefault="006D6453" w:rsidP="006D6453">
      <w:pPr>
        <w:spacing w:after="0" w:line="480" w:lineRule="auto"/>
        <w:ind w:firstLine="709"/>
        <w:rPr>
          <w:rFonts w:ascii="Times New Roman" w:hAnsi="Times New Roman" w:cs="Times New Roman"/>
          <w:sz w:val="24"/>
          <w:szCs w:val="24"/>
        </w:rPr>
      </w:pPr>
      <w:r w:rsidRPr="006D6453">
        <w:rPr>
          <w:rFonts w:ascii="Times New Roman" w:hAnsi="Times New Roman" w:cs="Times New Roman"/>
          <w:sz w:val="24"/>
          <w:szCs w:val="24"/>
        </w:rPr>
        <w:t xml:space="preserve">Beyond this, the “usual” qualitative debates apply about what counts as the “right” amount of data (e.g. Morse, 2000). Morrow (2005) for example suggested that the quality of qualitative data is always more important than the quantity. Morrow also proposed the concept of “information redundancy” as a guide to the adequacy of a sample and one very large SC study – 1,865 participants (Hunt et al., 2018) – drew on this concept to determine when to stop coding data (after coding 1,000 responses). Yet information redundancy (sometimes also referred to as data saturation) can be a contentious concept in the qualitative methodology literature (e.g., Braun &amp; Clarke, 2019a), with “information power” (Malterud et al., 2016) being proposed as one alternative. In making a decision about sample size, the SC researcher should consider that as well as the problem of not enough stories, there is also a real risk of </w:t>
      </w:r>
      <w:r w:rsidRPr="006D6453">
        <w:rPr>
          <w:rFonts w:ascii="Times New Roman" w:hAnsi="Times New Roman" w:cs="Times New Roman"/>
          <w:i/>
          <w:sz w:val="24"/>
          <w:szCs w:val="24"/>
        </w:rPr>
        <w:t>too many</w:t>
      </w:r>
      <w:r w:rsidRPr="006D6453">
        <w:rPr>
          <w:rFonts w:ascii="Times New Roman" w:hAnsi="Times New Roman" w:cs="Times New Roman"/>
          <w:sz w:val="24"/>
          <w:szCs w:val="24"/>
        </w:rPr>
        <w:t xml:space="preserve"> stories, with the resulting analysis unable to capture all the complexities of the data.</w:t>
      </w:r>
    </w:p>
    <w:p w14:paraId="30F1C408" w14:textId="77777777" w:rsidR="006D6453" w:rsidRPr="006D6453" w:rsidRDefault="006D6453" w:rsidP="006D6453">
      <w:pPr>
        <w:spacing w:after="0" w:line="480" w:lineRule="auto"/>
        <w:ind w:firstLine="709"/>
        <w:rPr>
          <w:rFonts w:ascii="Times New Roman" w:hAnsi="Times New Roman" w:cs="Times New Roman"/>
          <w:sz w:val="24"/>
          <w:szCs w:val="24"/>
        </w:rPr>
      </w:pPr>
    </w:p>
    <w:p w14:paraId="45FA271F" w14:textId="77777777" w:rsidR="006D6453" w:rsidRPr="006D6453" w:rsidRDefault="006D6453" w:rsidP="006D6453">
      <w:pPr>
        <w:spacing w:after="0" w:line="480" w:lineRule="auto"/>
        <w:jc w:val="center"/>
        <w:rPr>
          <w:rFonts w:ascii="Times New Roman" w:hAnsi="Times New Roman" w:cs="Times New Roman"/>
          <w:b/>
          <w:sz w:val="24"/>
          <w:szCs w:val="24"/>
        </w:rPr>
      </w:pPr>
      <w:r w:rsidRPr="006D6453">
        <w:rPr>
          <w:rFonts w:ascii="Times New Roman" w:hAnsi="Times New Roman" w:cs="Times New Roman"/>
          <w:b/>
          <w:sz w:val="24"/>
          <w:szCs w:val="24"/>
        </w:rPr>
        <w:t>Story Completion Data and Analysis</w:t>
      </w:r>
    </w:p>
    <w:p w14:paraId="28BB9D4A" w14:textId="77777777" w:rsidR="006D6453" w:rsidRPr="006D6453" w:rsidRDefault="006D6453" w:rsidP="006D6453">
      <w:pPr>
        <w:spacing w:after="0" w:line="480" w:lineRule="auto"/>
        <w:rPr>
          <w:rFonts w:ascii="Times New Roman" w:hAnsi="Times New Roman" w:cs="Times New Roman"/>
          <w:b/>
          <w:iCs/>
          <w:sz w:val="24"/>
          <w:szCs w:val="24"/>
        </w:rPr>
      </w:pPr>
      <w:r w:rsidRPr="006D6453">
        <w:rPr>
          <w:rFonts w:ascii="Times New Roman" w:hAnsi="Times New Roman" w:cs="Times New Roman"/>
          <w:b/>
          <w:iCs/>
          <w:sz w:val="24"/>
          <w:szCs w:val="24"/>
        </w:rPr>
        <w:t>Choice of Analytic Method</w:t>
      </w:r>
    </w:p>
    <w:p w14:paraId="408DEF3B" w14:textId="77777777" w:rsidR="006D6453" w:rsidRPr="006D6453" w:rsidRDefault="006D6453" w:rsidP="006D6453">
      <w:pPr>
        <w:spacing w:after="0" w:line="480" w:lineRule="auto"/>
        <w:ind w:firstLine="709"/>
        <w:rPr>
          <w:rFonts w:ascii="Times New Roman" w:hAnsi="Times New Roman" w:cs="Times New Roman"/>
          <w:sz w:val="24"/>
          <w:szCs w:val="24"/>
        </w:rPr>
      </w:pPr>
      <w:r w:rsidRPr="006D6453">
        <w:rPr>
          <w:rFonts w:ascii="Times New Roman" w:hAnsi="Times New Roman" w:cs="Times New Roman"/>
          <w:sz w:val="24"/>
          <w:szCs w:val="24"/>
        </w:rPr>
        <w:t xml:space="preserve">SC data are analysed to identify patterns of meaning using conventional qualitative analytic approaches. Existing SC research has evidenced the viability of some analysis methods, but methods not yet used may also offer potential. The choice about the “right” method will depend on the study aims, however, it is also critical that the analytic method is compatible with the selected qualitative paradigm. </w:t>
      </w:r>
    </w:p>
    <w:p w14:paraId="201F91FD" w14:textId="77777777" w:rsidR="006D6453" w:rsidRPr="006D6453" w:rsidRDefault="006D6453" w:rsidP="006D6453">
      <w:pPr>
        <w:spacing w:after="0" w:line="480" w:lineRule="auto"/>
        <w:ind w:firstLine="709"/>
        <w:rPr>
          <w:rFonts w:ascii="Times New Roman" w:hAnsi="Times New Roman" w:cs="Times New Roman"/>
          <w:sz w:val="24"/>
          <w:szCs w:val="24"/>
        </w:rPr>
      </w:pPr>
      <w:r w:rsidRPr="006D6453">
        <w:rPr>
          <w:rFonts w:ascii="Times New Roman" w:hAnsi="Times New Roman" w:cs="Times New Roman"/>
          <w:sz w:val="24"/>
          <w:szCs w:val="24"/>
        </w:rPr>
        <w:t xml:space="preserve">To date, almost all qualitative SC research has used some form of thematic analysis (TA), or its close cousin qualitative content analysis (Hsieh &amp; Shannon, 2005), for data analysis – most </w:t>
      </w:r>
      <w:r w:rsidRPr="006D6453">
        <w:rPr>
          <w:rFonts w:ascii="Times New Roman" w:hAnsi="Times New Roman" w:cs="Times New Roman"/>
          <w:sz w:val="24"/>
          <w:szCs w:val="24"/>
        </w:rPr>
        <w:lastRenderedPageBreak/>
        <w:t xml:space="preserve">commonly Braun and Clarke’s (2006) reflexive TA approach (e.g., </w:t>
      </w:r>
      <w:proofErr w:type="spellStart"/>
      <w:r w:rsidRPr="006D6453">
        <w:rPr>
          <w:rStyle w:val="author"/>
          <w:rFonts w:ascii="Times New Roman" w:hAnsi="Times New Roman" w:cs="Times New Roman"/>
          <w:sz w:val="24"/>
          <w:szCs w:val="24"/>
          <w:shd w:val="clear" w:color="auto" w:fill="FFFFFF"/>
        </w:rPr>
        <w:t>Auðardóttir</w:t>
      </w:r>
      <w:proofErr w:type="spellEnd"/>
      <w:r w:rsidRPr="006D6453">
        <w:rPr>
          <w:rStyle w:val="author"/>
          <w:rFonts w:ascii="Times New Roman" w:hAnsi="Times New Roman" w:cs="Times New Roman"/>
          <w:sz w:val="24"/>
          <w:szCs w:val="24"/>
          <w:shd w:val="clear" w:color="auto" w:fill="FFFFFF"/>
        </w:rPr>
        <w:t xml:space="preserve"> &amp; </w:t>
      </w:r>
      <w:proofErr w:type="spellStart"/>
      <w:r w:rsidRPr="006D6453">
        <w:rPr>
          <w:rStyle w:val="author"/>
          <w:rFonts w:ascii="Times New Roman" w:hAnsi="Times New Roman" w:cs="Times New Roman"/>
          <w:sz w:val="24"/>
          <w:szCs w:val="24"/>
          <w:shd w:val="clear" w:color="auto" w:fill="FFFFFF"/>
        </w:rPr>
        <w:t>Rúdólfsdóttir</w:t>
      </w:r>
      <w:proofErr w:type="spellEnd"/>
      <w:r w:rsidRPr="006D6453">
        <w:rPr>
          <w:rStyle w:val="author"/>
          <w:rFonts w:ascii="Times New Roman" w:hAnsi="Times New Roman" w:cs="Times New Roman"/>
          <w:sz w:val="24"/>
          <w:szCs w:val="24"/>
          <w:shd w:val="clear" w:color="auto" w:fill="FFFFFF"/>
        </w:rPr>
        <w:t xml:space="preserve">, </w:t>
      </w:r>
      <w:r w:rsidRPr="006D6453">
        <w:rPr>
          <w:rFonts w:ascii="Times New Roman" w:hAnsi="Times New Roman" w:cs="Times New Roman"/>
          <w:sz w:val="24"/>
          <w:szCs w:val="24"/>
          <w:shd w:val="clear" w:color="auto" w:fill="FFFFFF"/>
        </w:rPr>
        <w:t xml:space="preserve">2020; </w:t>
      </w:r>
      <w:r w:rsidRPr="006D6453">
        <w:rPr>
          <w:rFonts w:ascii="Times New Roman" w:hAnsi="Times New Roman" w:cs="Times New Roman"/>
          <w:sz w:val="24"/>
          <w:szCs w:val="24"/>
        </w:rPr>
        <w:t xml:space="preserve">Beres et al., 2014; Clarke &amp; Braun, 2019; Clarke et al., 2015; </w:t>
      </w:r>
      <w:proofErr w:type="spellStart"/>
      <w:r w:rsidRPr="006D6453">
        <w:rPr>
          <w:rFonts w:ascii="Times New Roman" w:hAnsi="Times New Roman" w:cs="Times New Roman"/>
          <w:sz w:val="24"/>
          <w:szCs w:val="24"/>
        </w:rPr>
        <w:t>Diniz</w:t>
      </w:r>
      <w:proofErr w:type="spellEnd"/>
      <w:r w:rsidRPr="006D6453">
        <w:rPr>
          <w:rFonts w:ascii="Times New Roman" w:hAnsi="Times New Roman" w:cs="Times New Roman"/>
          <w:sz w:val="24"/>
          <w:szCs w:val="24"/>
        </w:rPr>
        <w:t xml:space="preserve"> et al., 2020; Hayfield &amp; Wood, 2019; Hunt et al, 2018; Jennings et al., 2019; Moller &amp; Tischner, 2019; Shah-Beckley et al., 2018; Tischner, 2019). The dominance of Braun and Clarke’s reflexive TA in SC research is likely explained by the fact that these authors have been central to the development of SC as a qualitative technique (e.g., Braun &amp; Clarke, 2013). Kitzinger and Powell (1995) also used TA in their ground-breaking study. TA forms part of a cluster of qualitative methods concerned with identifying and reporting recurrent patterns (variously conceptualised as “themes” or “categories”) across cases (Yeh &amp; Inman, 2007). Other approaches in this cluster include grounded theory (Fassinger, 2005), and approaches developed from grounded theory techniques like thematic coding (Flick, 2014) and constant comparative analysis (Rennie, 2006), consensual qualitative research (CQR, Hill et al., 1997), and some phenomenological approaches such as interpretive phenomenological analysis (Smith et al., 2009; see also Yeh &amp; Inman, 2007). </w:t>
      </w:r>
    </w:p>
    <w:p w14:paraId="76304B6F" w14:textId="77777777" w:rsidR="006D6453" w:rsidRPr="006D6453" w:rsidRDefault="006D6453" w:rsidP="006D6453">
      <w:pPr>
        <w:spacing w:after="0" w:line="480" w:lineRule="auto"/>
        <w:ind w:firstLine="709"/>
        <w:rPr>
          <w:rFonts w:ascii="Times New Roman" w:hAnsi="Times New Roman" w:cs="Times New Roman"/>
          <w:sz w:val="24"/>
          <w:szCs w:val="24"/>
        </w:rPr>
      </w:pPr>
      <w:r w:rsidRPr="006D6453">
        <w:rPr>
          <w:rFonts w:ascii="Times New Roman" w:hAnsi="Times New Roman" w:cs="Times New Roman"/>
          <w:sz w:val="24"/>
          <w:szCs w:val="24"/>
        </w:rPr>
        <w:t xml:space="preserve">Braun and Clarke’s (2019b) reflexive TA is theoretically flexible and compatible with several different qualitative paradigms. It emphasises researcher subjectivity as a resource for analysis and an open, </w:t>
      </w:r>
      <w:proofErr w:type="gramStart"/>
      <w:r w:rsidRPr="006D6453">
        <w:rPr>
          <w:rFonts w:ascii="Times New Roman" w:hAnsi="Times New Roman" w:cs="Times New Roman"/>
          <w:sz w:val="24"/>
          <w:szCs w:val="24"/>
        </w:rPr>
        <w:t>organic</w:t>
      </w:r>
      <w:proofErr w:type="gramEnd"/>
      <w:r w:rsidRPr="006D6453">
        <w:rPr>
          <w:rFonts w:ascii="Times New Roman" w:hAnsi="Times New Roman" w:cs="Times New Roman"/>
          <w:sz w:val="24"/>
          <w:szCs w:val="24"/>
        </w:rPr>
        <w:t xml:space="preserve"> and recursive approach to coding and theme development, which acknowledges the inevitable subjectivity of coding. This means there is no use of a coding frame or codebook and no concern with consensus coding or measurement of coding agreement (Yeh &amp; Inman, 2007). The approach is widely used (e.g., in Europe, Asia, the Middle East) but less common in North America, likely reflecting different qualitative traditions (however see publications in this journal e.g.: Okun, Chang, </w:t>
      </w:r>
      <w:proofErr w:type="spellStart"/>
      <w:r w:rsidRPr="006D6453">
        <w:rPr>
          <w:rFonts w:ascii="Times New Roman" w:hAnsi="Times New Roman" w:cs="Times New Roman"/>
          <w:sz w:val="24"/>
          <w:szCs w:val="24"/>
        </w:rPr>
        <w:t>Kanhai</w:t>
      </w:r>
      <w:proofErr w:type="spellEnd"/>
      <w:r w:rsidRPr="006D6453">
        <w:rPr>
          <w:rFonts w:ascii="Times New Roman" w:hAnsi="Times New Roman" w:cs="Times New Roman"/>
          <w:sz w:val="24"/>
          <w:szCs w:val="24"/>
        </w:rPr>
        <w:t xml:space="preserve">, Dunn &amp; Easley, 2017; </w:t>
      </w:r>
      <w:proofErr w:type="spellStart"/>
      <w:r w:rsidRPr="006D6453">
        <w:rPr>
          <w:rFonts w:ascii="Times New Roman" w:hAnsi="Times New Roman" w:cs="Times New Roman"/>
          <w:sz w:val="24"/>
          <w:szCs w:val="24"/>
        </w:rPr>
        <w:t>Tebbe</w:t>
      </w:r>
      <w:proofErr w:type="spellEnd"/>
      <w:r w:rsidRPr="006D6453">
        <w:rPr>
          <w:rFonts w:ascii="Times New Roman" w:hAnsi="Times New Roman" w:cs="Times New Roman"/>
          <w:sz w:val="24"/>
          <w:szCs w:val="24"/>
        </w:rPr>
        <w:t xml:space="preserve">, Moradi, Connelly, </w:t>
      </w:r>
      <w:proofErr w:type="spellStart"/>
      <w:r w:rsidRPr="006D6453">
        <w:rPr>
          <w:rFonts w:ascii="Times New Roman" w:hAnsi="Times New Roman" w:cs="Times New Roman"/>
          <w:sz w:val="24"/>
          <w:szCs w:val="24"/>
        </w:rPr>
        <w:t>Lenzen</w:t>
      </w:r>
      <w:proofErr w:type="spellEnd"/>
      <w:r w:rsidRPr="006D6453">
        <w:rPr>
          <w:rFonts w:ascii="Times New Roman" w:hAnsi="Times New Roman" w:cs="Times New Roman"/>
          <w:sz w:val="24"/>
          <w:szCs w:val="24"/>
        </w:rPr>
        <w:t xml:space="preserve"> &amp; Flores, 2018). </w:t>
      </w:r>
    </w:p>
    <w:p w14:paraId="35CAC7D4" w14:textId="77777777" w:rsidR="006D6453" w:rsidRPr="006D6453" w:rsidRDefault="006D6453" w:rsidP="006D6453">
      <w:pPr>
        <w:spacing w:after="0" w:line="480" w:lineRule="auto"/>
        <w:ind w:firstLine="709"/>
        <w:rPr>
          <w:rFonts w:ascii="Times New Roman" w:hAnsi="Times New Roman" w:cs="Times New Roman"/>
          <w:sz w:val="24"/>
          <w:szCs w:val="24"/>
        </w:rPr>
      </w:pPr>
      <w:r w:rsidRPr="006D6453">
        <w:rPr>
          <w:rFonts w:ascii="Times New Roman" w:hAnsi="Times New Roman" w:cs="Times New Roman"/>
          <w:sz w:val="24"/>
          <w:szCs w:val="24"/>
        </w:rPr>
        <w:lastRenderedPageBreak/>
        <w:t xml:space="preserve">Walsh and Malson (2010) demonstrated the viability of discourse analysis (Madill &amp; </w:t>
      </w:r>
      <w:proofErr w:type="spellStart"/>
      <w:r w:rsidRPr="006D6453">
        <w:rPr>
          <w:rFonts w:ascii="Times New Roman" w:hAnsi="Times New Roman" w:cs="Times New Roman"/>
          <w:sz w:val="24"/>
          <w:szCs w:val="24"/>
        </w:rPr>
        <w:t>Barkham</w:t>
      </w:r>
      <w:proofErr w:type="spellEnd"/>
      <w:r w:rsidRPr="006D6453">
        <w:rPr>
          <w:rFonts w:ascii="Times New Roman" w:hAnsi="Times New Roman" w:cs="Times New Roman"/>
          <w:sz w:val="24"/>
          <w:szCs w:val="24"/>
        </w:rPr>
        <w:t xml:space="preserve">, 1997) for the analysis of SC data when they used a discourse analytic methodology to conduct a feminist, poststructuralist analysis of the discursive construction of eating disorders. Discourse analysis is compatible with social constructionist paradigms and, broadly defined, is concerned with the meanings and (ideological or interactional) function of written and spoken language in relation to its social context. The other exception to the use of TA in existing research is Lupton’s (2020) post-qualitative methodology (see Gibson &amp; </w:t>
      </w:r>
      <w:proofErr w:type="spellStart"/>
      <w:r w:rsidRPr="006D6453">
        <w:rPr>
          <w:rFonts w:ascii="Times New Roman" w:hAnsi="Times New Roman" w:cs="Times New Roman"/>
          <w:sz w:val="24"/>
          <w:szCs w:val="24"/>
        </w:rPr>
        <w:t>Cartright</w:t>
      </w:r>
      <w:proofErr w:type="spellEnd"/>
      <w:r w:rsidRPr="006D6453">
        <w:rPr>
          <w:rFonts w:ascii="Times New Roman" w:hAnsi="Times New Roman" w:cs="Times New Roman"/>
          <w:sz w:val="24"/>
          <w:szCs w:val="24"/>
        </w:rPr>
        <w:t xml:space="preserve">, 2013; St. Pierre, 2014); the method overlaps with the discourse analysis tradition in many ways, with a shared emphasis on analysis as a theoretically embedded craft that relies heavily on interpretation. </w:t>
      </w:r>
    </w:p>
    <w:p w14:paraId="3F60D613" w14:textId="77777777" w:rsidR="006D6453" w:rsidRPr="006D6453" w:rsidRDefault="006D6453" w:rsidP="006D6453">
      <w:pPr>
        <w:spacing w:after="0" w:line="480" w:lineRule="auto"/>
        <w:ind w:firstLine="709"/>
        <w:rPr>
          <w:rFonts w:ascii="Times New Roman" w:hAnsi="Times New Roman" w:cs="Times New Roman"/>
          <w:sz w:val="24"/>
          <w:szCs w:val="24"/>
        </w:rPr>
      </w:pPr>
      <w:r w:rsidRPr="006D6453">
        <w:rPr>
          <w:rFonts w:ascii="Times New Roman" w:hAnsi="Times New Roman" w:cs="Times New Roman"/>
          <w:sz w:val="24"/>
          <w:szCs w:val="24"/>
        </w:rPr>
        <w:t>As SC data consist of stories rather than participants’ direct accounts, approaches focused on the analysis of first-person personal experience – such as phenomenological (Smith et al., 2009) and some narrative approaches (</w:t>
      </w:r>
      <w:proofErr w:type="spellStart"/>
      <w:r w:rsidRPr="006D6453">
        <w:rPr>
          <w:rFonts w:ascii="Times New Roman" w:hAnsi="Times New Roman" w:cs="Times New Roman"/>
          <w:sz w:val="24"/>
          <w:szCs w:val="24"/>
        </w:rPr>
        <w:t>Reissman</w:t>
      </w:r>
      <w:proofErr w:type="spellEnd"/>
      <w:r w:rsidRPr="006D6453">
        <w:rPr>
          <w:rFonts w:ascii="Times New Roman" w:hAnsi="Times New Roman" w:cs="Times New Roman"/>
          <w:sz w:val="24"/>
          <w:szCs w:val="24"/>
        </w:rPr>
        <w:t>, 2000) – are not suited to the analysis of these data. Across-case approaches such as grounded theory and related methods such as CQR, although often centred on the analysis of human experience, are potentially flexible enough in application to be used to analyse SC data, as could narrative approaches that centre on the analysis of narrative structures and other features such as plot and temporality; the “</w:t>
      </w:r>
      <w:proofErr w:type="spellStart"/>
      <w:r w:rsidRPr="006D6453">
        <w:rPr>
          <w:rFonts w:ascii="Times New Roman" w:hAnsi="Times New Roman" w:cs="Times New Roman"/>
          <w:sz w:val="24"/>
          <w:szCs w:val="24"/>
        </w:rPr>
        <w:t>hows</w:t>
      </w:r>
      <w:proofErr w:type="spellEnd"/>
      <w:r w:rsidRPr="006D6453">
        <w:rPr>
          <w:rFonts w:ascii="Times New Roman" w:hAnsi="Times New Roman" w:cs="Times New Roman"/>
          <w:sz w:val="24"/>
          <w:szCs w:val="24"/>
        </w:rPr>
        <w:t xml:space="preserve">” of the </w:t>
      </w:r>
      <w:r w:rsidRPr="006D6453">
        <w:rPr>
          <w:rFonts w:ascii="Times New Roman" w:hAnsi="Times New Roman" w:cs="Times New Roman"/>
          <w:i/>
          <w:iCs/>
          <w:sz w:val="24"/>
          <w:szCs w:val="24"/>
        </w:rPr>
        <w:t>telling</w:t>
      </w:r>
      <w:r w:rsidRPr="006D6453">
        <w:rPr>
          <w:rFonts w:ascii="Times New Roman" w:hAnsi="Times New Roman" w:cs="Times New Roman"/>
          <w:sz w:val="24"/>
          <w:szCs w:val="24"/>
        </w:rPr>
        <w:t xml:space="preserve"> rather than the teller’s experience (</w:t>
      </w:r>
      <w:proofErr w:type="spellStart"/>
      <w:r w:rsidRPr="006D6453">
        <w:rPr>
          <w:rFonts w:ascii="Times New Roman" w:hAnsi="Times New Roman" w:cs="Times New Roman"/>
          <w:sz w:val="24"/>
          <w:szCs w:val="24"/>
        </w:rPr>
        <w:t>Reissman</w:t>
      </w:r>
      <w:proofErr w:type="spellEnd"/>
      <w:r w:rsidRPr="006D6453">
        <w:rPr>
          <w:rFonts w:ascii="Times New Roman" w:hAnsi="Times New Roman" w:cs="Times New Roman"/>
          <w:sz w:val="24"/>
          <w:szCs w:val="24"/>
        </w:rPr>
        <w:t>, 2007).</w:t>
      </w:r>
    </w:p>
    <w:p w14:paraId="01016A60" w14:textId="77777777" w:rsidR="006D6453" w:rsidRPr="006D6453" w:rsidRDefault="006D6453" w:rsidP="006D6453">
      <w:pPr>
        <w:spacing w:after="0" w:line="480" w:lineRule="auto"/>
        <w:rPr>
          <w:rFonts w:ascii="Times New Roman" w:hAnsi="Times New Roman" w:cs="Times New Roman"/>
          <w:b/>
          <w:bCs/>
          <w:sz w:val="24"/>
          <w:szCs w:val="24"/>
        </w:rPr>
      </w:pPr>
      <w:r w:rsidRPr="006D6453">
        <w:rPr>
          <w:rFonts w:ascii="Times New Roman" w:hAnsi="Times New Roman" w:cs="Times New Roman"/>
          <w:b/>
          <w:bCs/>
          <w:sz w:val="24"/>
          <w:szCs w:val="24"/>
        </w:rPr>
        <w:t xml:space="preserve">Analytic strategy, frequency counts, unexpected </w:t>
      </w:r>
      <w:proofErr w:type="gramStart"/>
      <w:r w:rsidRPr="006D6453">
        <w:rPr>
          <w:rFonts w:ascii="Times New Roman" w:hAnsi="Times New Roman" w:cs="Times New Roman"/>
          <w:b/>
          <w:bCs/>
          <w:sz w:val="24"/>
          <w:szCs w:val="24"/>
        </w:rPr>
        <w:t>stories</w:t>
      </w:r>
      <w:proofErr w:type="gramEnd"/>
      <w:r w:rsidRPr="006D6453">
        <w:rPr>
          <w:rFonts w:ascii="Times New Roman" w:hAnsi="Times New Roman" w:cs="Times New Roman"/>
          <w:b/>
          <w:bCs/>
          <w:sz w:val="24"/>
          <w:szCs w:val="24"/>
        </w:rPr>
        <w:t xml:space="preserve"> and quality</w:t>
      </w:r>
    </w:p>
    <w:p w14:paraId="2E5AA5B0" w14:textId="77777777" w:rsidR="006D6453" w:rsidRPr="006D6453" w:rsidRDefault="006D6453" w:rsidP="006D6453">
      <w:pPr>
        <w:spacing w:after="0" w:line="480" w:lineRule="auto"/>
        <w:ind w:firstLine="709"/>
        <w:rPr>
          <w:rFonts w:ascii="Times New Roman" w:hAnsi="Times New Roman" w:cs="Times New Roman"/>
          <w:sz w:val="24"/>
          <w:szCs w:val="24"/>
        </w:rPr>
      </w:pPr>
      <w:r w:rsidRPr="006D6453">
        <w:rPr>
          <w:rFonts w:ascii="Times New Roman" w:hAnsi="Times New Roman" w:cs="Times New Roman"/>
          <w:sz w:val="24"/>
          <w:szCs w:val="24"/>
        </w:rPr>
        <w:t xml:space="preserve">In </w:t>
      </w:r>
      <w:proofErr w:type="gramStart"/>
      <w:r w:rsidRPr="006D6453">
        <w:rPr>
          <w:rFonts w:ascii="Times New Roman" w:hAnsi="Times New Roman" w:cs="Times New Roman"/>
          <w:sz w:val="24"/>
          <w:szCs w:val="24"/>
        </w:rPr>
        <w:t>addition</w:t>
      </w:r>
      <w:proofErr w:type="gramEnd"/>
      <w:r w:rsidRPr="006D6453">
        <w:rPr>
          <w:rFonts w:ascii="Times New Roman" w:hAnsi="Times New Roman" w:cs="Times New Roman"/>
          <w:sz w:val="24"/>
          <w:szCs w:val="24"/>
        </w:rPr>
        <w:t xml:space="preserve"> to choice of analytic method, it is important to consider the analytic strategy. Clarke et al. (2019) identified three possibilities: (1) identifying patterns across the whole dataset; (2) identifying patterns in relation to specific facets of the stories – for example, in their research on infidelity, Kitzinger and Powell (1995) reported patterns in how the infidelity was </w:t>
      </w:r>
      <w:r w:rsidRPr="006D6453">
        <w:rPr>
          <w:rFonts w:ascii="Times New Roman" w:hAnsi="Times New Roman" w:cs="Times New Roman"/>
          <w:sz w:val="24"/>
          <w:szCs w:val="24"/>
        </w:rPr>
        <w:lastRenderedPageBreak/>
        <w:t xml:space="preserve">explained and how the consequences of infidelity were depicted; and (3) identifying patterns in how the stories unfold, what Braun and Clarke (2013) termed ‘story mapping’ (for an example, see, Clarke &amp; Braun, 2019). Another decision is whether to report frequency counts or percentages. Counts of how often a particular story feature appears can concretely evidence aspects of how a topic is understood but they may be seen as controversial (e.g., antithetical to qualitative values), depending on the researcher and their qualitative paradigm (Clarke et al., 2019). For example, in their infidelity study Kitzinger and Powell (1995) were interested in gendered understandings of infidelity and correspondingly reported what percentage of their female versus male participants referred to love, trust or honesty in their stories. Moller and Tischner (2019) were also interested in gender in their study focused on social understandings of fat therapists and consequently reported how often the story therapist (who was not gendered in the story stem) was assumed to be female. In the mental health at work study, if the researcher were interested in identifying patterns in how the stories unfold, it might be useful to count how many stories end with positive versus negative outcomes for the employee with mental health concerns. </w:t>
      </w:r>
    </w:p>
    <w:p w14:paraId="66932F59" w14:textId="77777777" w:rsidR="006D6453" w:rsidRPr="006D6453" w:rsidRDefault="006D6453" w:rsidP="006D6453">
      <w:pPr>
        <w:spacing w:after="0" w:line="480" w:lineRule="auto"/>
        <w:rPr>
          <w:rFonts w:ascii="Times New Roman" w:hAnsi="Times New Roman" w:cs="Times New Roman"/>
          <w:b/>
          <w:i/>
          <w:sz w:val="24"/>
          <w:szCs w:val="24"/>
        </w:rPr>
      </w:pPr>
      <w:r w:rsidRPr="006D6453">
        <w:rPr>
          <w:rFonts w:ascii="Times New Roman" w:hAnsi="Times New Roman" w:cs="Times New Roman"/>
          <w:b/>
          <w:i/>
          <w:sz w:val="24"/>
          <w:szCs w:val="24"/>
        </w:rPr>
        <w:t>Analysis of Unexpected Stories – Complexities and Challenges</w:t>
      </w:r>
    </w:p>
    <w:p w14:paraId="378C4994" w14:textId="77777777" w:rsidR="006D6453" w:rsidRPr="006D6453" w:rsidRDefault="006D6453" w:rsidP="006D6453">
      <w:pPr>
        <w:spacing w:after="0" w:line="480" w:lineRule="auto"/>
        <w:ind w:firstLine="709"/>
        <w:rPr>
          <w:rFonts w:ascii="Times New Roman" w:hAnsi="Times New Roman" w:cs="Times New Roman"/>
          <w:sz w:val="24"/>
          <w:szCs w:val="24"/>
        </w:rPr>
      </w:pPr>
      <w:r w:rsidRPr="006D6453">
        <w:rPr>
          <w:rFonts w:ascii="Times New Roman" w:hAnsi="Times New Roman" w:cs="Times New Roman"/>
          <w:sz w:val="24"/>
          <w:szCs w:val="24"/>
        </w:rPr>
        <w:t>Some of the data that arise from qualitative SC can offer potentially unfamiliar analytic challenges to qualitative researchers and these challenges are worth discussing. Examples of ‘difficult’ stories include:</w:t>
      </w:r>
    </w:p>
    <w:p w14:paraId="1BEF85A4" w14:textId="77777777" w:rsidR="006D6453" w:rsidRPr="006D6453" w:rsidRDefault="006D6453" w:rsidP="006D6453">
      <w:pPr>
        <w:spacing w:after="0" w:line="480" w:lineRule="auto"/>
        <w:ind w:firstLine="709"/>
        <w:rPr>
          <w:rFonts w:ascii="Times New Roman" w:hAnsi="Times New Roman" w:cs="Times New Roman"/>
          <w:sz w:val="24"/>
          <w:szCs w:val="24"/>
        </w:rPr>
      </w:pPr>
      <w:r w:rsidRPr="006D6453">
        <w:rPr>
          <w:rFonts w:ascii="Times New Roman" w:hAnsi="Times New Roman" w:cs="Times New Roman"/>
          <w:b/>
          <w:bCs/>
          <w:iCs/>
          <w:sz w:val="24"/>
          <w:szCs w:val="24"/>
        </w:rPr>
        <w:t>Stories that Ignore the Stem</w:t>
      </w:r>
      <w:r w:rsidRPr="006D6453">
        <w:rPr>
          <w:rFonts w:ascii="Times New Roman" w:hAnsi="Times New Roman" w:cs="Times New Roman"/>
          <w:iCs/>
          <w:sz w:val="24"/>
          <w:szCs w:val="24"/>
        </w:rPr>
        <w:t>.</w:t>
      </w:r>
      <w:r w:rsidRPr="006D6453">
        <w:rPr>
          <w:rFonts w:ascii="Times New Roman" w:hAnsi="Times New Roman" w:cs="Times New Roman"/>
          <w:sz w:val="24"/>
          <w:szCs w:val="24"/>
        </w:rPr>
        <w:t xml:space="preserve"> Sometimes even if a stem seems to be working well (generating lots of on-topic stories) a few participants will tell stories that carefully avoid the topic prompted by the story stem. Analysing an absence is challenging but this type of story may </w:t>
      </w:r>
      <w:r w:rsidRPr="006D6453">
        <w:rPr>
          <w:rFonts w:ascii="Times New Roman" w:hAnsi="Times New Roman" w:cs="Times New Roman"/>
          <w:sz w:val="24"/>
          <w:szCs w:val="24"/>
        </w:rPr>
        <w:lastRenderedPageBreak/>
        <w:t xml:space="preserve">point to the ways aspects of the research topic are construed as ‘taboo’. An example of this in the </w:t>
      </w:r>
      <w:r w:rsidRPr="006D6453">
        <w:rPr>
          <w:rFonts w:ascii="Times New Roman" w:hAnsi="Times New Roman" w:cs="Times New Roman"/>
          <w:iCs/>
          <w:sz w:val="24"/>
          <w:szCs w:val="24"/>
        </w:rPr>
        <w:t>mental health at work study</w:t>
      </w:r>
      <w:r w:rsidRPr="006D6453">
        <w:rPr>
          <w:rFonts w:ascii="Times New Roman" w:hAnsi="Times New Roman" w:cs="Times New Roman"/>
          <w:sz w:val="24"/>
          <w:szCs w:val="24"/>
        </w:rPr>
        <w:t xml:space="preserve"> would be a story that failed to mention mental health difficulties. </w:t>
      </w:r>
    </w:p>
    <w:p w14:paraId="4EE69402" w14:textId="77777777" w:rsidR="006D6453" w:rsidRPr="006D6453" w:rsidRDefault="006D6453" w:rsidP="006D6453">
      <w:pPr>
        <w:spacing w:after="0" w:line="480" w:lineRule="auto"/>
        <w:ind w:firstLine="709"/>
        <w:rPr>
          <w:rFonts w:ascii="Times New Roman" w:hAnsi="Times New Roman" w:cs="Times New Roman"/>
          <w:sz w:val="24"/>
          <w:szCs w:val="24"/>
        </w:rPr>
      </w:pPr>
      <w:r w:rsidRPr="006D6453">
        <w:rPr>
          <w:rFonts w:ascii="Times New Roman" w:hAnsi="Times New Roman" w:cs="Times New Roman"/>
          <w:b/>
          <w:bCs/>
          <w:iCs/>
          <w:sz w:val="24"/>
          <w:szCs w:val="24"/>
        </w:rPr>
        <w:t>Moralising Stories that Opine About the Topic.</w:t>
      </w:r>
      <w:r w:rsidRPr="006D6453">
        <w:rPr>
          <w:rFonts w:ascii="Times New Roman" w:hAnsi="Times New Roman" w:cs="Times New Roman"/>
          <w:sz w:val="24"/>
          <w:szCs w:val="24"/>
        </w:rPr>
        <w:t xml:space="preserve"> Sometimes participants elect not to tell a story but to write a thesis on the ‘proper’ response in the story situation; other times there is a story but there is also a lot of angry ‘should’ content. To exemplify, in the </w:t>
      </w:r>
      <w:r w:rsidRPr="006D6453">
        <w:rPr>
          <w:rFonts w:ascii="Times New Roman" w:hAnsi="Times New Roman" w:cs="Times New Roman"/>
          <w:iCs/>
          <w:sz w:val="24"/>
          <w:szCs w:val="24"/>
        </w:rPr>
        <w:t>mental health at work study</w:t>
      </w:r>
      <w:r w:rsidRPr="006D6453">
        <w:rPr>
          <w:rFonts w:ascii="Times New Roman" w:hAnsi="Times New Roman" w:cs="Times New Roman"/>
          <w:sz w:val="24"/>
          <w:szCs w:val="24"/>
        </w:rPr>
        <w:t xml:space="preserve"> there might be stories about how HR/management ‘should’ respond to employees with mental health difficulties. Such stories can be difficult to make sense of, but they are potentially useful because they evidence social understandings that have moral and emotional valence (not just an understanding) and help to unpack the social impacts of such understandings.</w:t>
      </w:r>
    </w:p>
    <w:p w14:paraId="7EC8E9BD" w14:textId="77777777" w:rsidR="006D6453" w:rsidRPr="006D6453" w:rsidRDefault="006D6453" w:rsidP="006D6453">
      <w:pPr>
        <w:spacing w:after="0" w:line="480" w:lineRule="auto"/>
        <w:ind w:firstLine="709"/>
        <w:rPr>
          <w:rFonts w:ascii="Times New Roman" w:hAnsi="Times New Roman" w:cs="Times New Roman"/>
          <w:sz w:val="24"/>
          <w:szCs w:val="24"/>
        </w:rPr>
      </w:pPr>
      <w:r w:rsidRPr="006D6453">
        <w:rPr>
          <w:rFonts w:ascii="Times New Roman" w:hAnsi="Times New Roman" w:cs="Times New Roman"/>
          <w:b/>
          <w:bCs/>
          <w:iCs/>
          <w:sz w:val="24"/>
          <w:szCs w:val="24"/>
        </w:rPr>
        <w:t>Fantastical Monster Stories.</w:t>
      </w:r>
      <w:r w:rsidRPr="006D6453">
        <w:rPr>
          <w:rFonts w:ascii="Times New Roman" w:hAnsi="Times New Roman" w:cs="Times New Roman"/>
          <w:sz w:val="24"/>
          <w:szCs w:val="24"/>
        </w:rPr>
        <w:t xml:space="preserve"> One feature of qualitative SC is that sometimes a few participants will take stories into fantastical places, introducing vampires or aliens, or channelling horror movie conventions to end stories in a blood bath. It is easy to read such stories as ‘noise’ in the data, but they sometimes suggest something less obvious about the social understandings of the research topic (Clarke et al., 2017). As an example, in Moller and </w:t>
      </w:r>
      <w:proofErr w:type="spellStart"/>
      <w:r w:rsidRPr="006D6453">
        <w:rPr>
          <w:rFonts w:ascii="Times New Roman" w:hAnsi="Times New Roman" w:cs="Times New Roman"/>
          <w:sz w:val="24"/>
          <w:szCs w:val="24"/>
        </w:rPr>
        <w:t>Tischner’s</w:t>
      </w:r>
      <w:proofErr w:type="spellEnd"/>
      <w:r w:rsidRPr="006D6453">
        <w:rPr>
          <w:rFonts w:ascii="Times New Roman" w:hAnsi="Times New Roman" w:cs="Times New Roman"/>
          <w:sz w:val="24"/>
          <w:szCs w:val="24"/>
        </w:rPr>
        <w:t xml:space="preserve"> (2019) story about fat therapists, one story told how the fat therapist ate the client; this response captured something about how a fat therapist was seen as being both monstrous and the opposite of therapeutic, something which was depicted in many other of the stories, albeit in more subtle ways.</w:t>
      </w:r>
    </w:p>
    <w:p w14:paraId="7CBBEFC4" w14:textId="77777777" w:rsidR="006D6453" w:rsidRPr="006D6453" w:rsidRDefault="006D6453" w:rsidP="006D6453">
      <w:pPr>
        <w:spacing w:after="0" w:line="480" w:lineRule="auto"/>
        <w:rPr>
          <w:rFonts w:ascii="Times New Roman" w:hAnsi="Times New Roman" w:cs="Times New Roman"/>
          <w:b/>
          <w:bCs/>
          <w:i/>
          <w:iCs/>
          <w:sz w:val="24"/>
          <w:szCs w:val="24"/>
        </w:rPr>
      </w:pPr>
      <w:r w:rsidRPr="006D6453">
        <w:rPr>
          <w:rFonts w:ascii="Times New Roman" w:hAnsi="Times New Roman" w:cs="Times New Roman"/>
          <w:b/>
          <w:bCs/>
          <w:i/>
          <w:iCs/>
          <w:sz w:val="24"/>
          <w:szCs w:val="24"/>
        </w:rPr>
        <w:t>A word about quality</w:t>
      </w:r>
    </w:p>
    <w:p w14:paraId="50EA3900" w14:textId="77777777" w:rsidR="006D6453" w:rsidRPr="006D6453" w:rsidRDefault="006D6453" w:rsidP="006D6453">
      <w:pPr>
        <w:spacing w:after="0" w:line="480" w:lineRule="auto"/>
        <w:rPr>
          <w:rFonts w:ascii="Times New Roman" w:hAnsi="Times New Roman" w:cs="Times New Roman"/>
          <w:sz w:val="24"/>
          <w:szCs w:val="24"/>
          <w:lang w:val="en-NZ"/>
        </w:rPr>
      </w:pPr>
      <w:r w:rsidRPr="006D6453">
        <w:rPr>
          <w:rFonts w:ascii="Times New Roman" w:hAnsi="Times New Roman" w:cs="Times New Roman"/>
          <w:sz w:val="24"/>
          <w:szCs w:val="24"/>
        </w:rPr>
        <w:t xml:space="preserve">Just as SC data are analysed to identify patterns of meaning using conventional qualitative analytic approaches, so assessments of the quality of SC research utilises conventional approaches to evidencing quality. Quality comes in through good design and piloting, and through the quality practices associated with the analytic method, and with the particular </w:t>
      </w:r>
      <w:r w:rsidRPr="006D6453">
        <w:rPr>
          <w:rFonts w:ascii="Times New Roman" w:hAnsi="Times New Roman" w:cs="Times New Roman"/>
          <w:sz w:val="24"/>
          <w:szCs w:val="24"/>
        </w:rPr>
        <w:lastRenderedPageBreak/>
        <w:t>paradigm the research is situated within, as discussed by Morrow (2005) and Braun and Clarke (2020; see also Levitt et al., 2018).</w:t>
      </w:r>
    </w:p>
    <w:p w14:paraId="44998626" w14:textId="77777777" w:rsidR="006D6453" w:rsidRPr="006D6453" w:rsidRDefault="006D6453" w:rsidP="006D6453">
      <w:pPr>
        <w:spacing w:after="0" w:line="480" w:lineRule="auto"/>
        <w:jc w:val="center"/>
        <w:rPr>
          <w:rFonts w:ascii="Times New Roman" w:hAnsi="Times New Roman" w:cs="Times New Roman"/>
          <w:b/>
          <w:sz w:val="24"/>
          <w:szCs w:val="24"/>
        </w:rPr>
      </w:pPr>
      <w:r w:rsidRPr="006D6453">
        <w:rPr>
          <w:rFonts w:ascii="Times New Roman" w:hAnsi="Times New Roman" w:cs="Times New Roman"/>
          <w:b/>
          <w:sz w:val="24"/>
          <w:szCs w:val="24"/>
        </w:rPr>
        <w:t>Conclusion</w:t>
      </w:r>
    </w:p>
    <w:p w14:paraId="50BC2EC7" w14:textId="77777777" w:rsidR="006D6453" w:rsidRPr="006D6453" w:rsidRDefault="006D6453" w:rsidP="006D6453">
      <w:pPr>
        <w:spacing w:after="0" w:line="480" w:lineRule="auto"/>
        <w:ind w:firstLine="709"/>
        <w:rPr>
          <w:rFonts w:ascii="Times New Roman" w:hAnsi="Times New Roman" w:cs="Times New Roman"/>
          <w:sz w:val="24"/>
          <w:szCs w:val="24"/>
        </w:rPr>
      </w:pPr>
      <w:r w:rsidRPr="006D6453">
        <w:rPr>
          <w:rFonts w:ascii="Times New Roman" w:hAnsi="Times New Roman" w:cs="Times New Roman"/>
          <w:sz w:val="24"/>
          <w:szCs w:val="24"/>
        </w:rPr>
        <w:t xml:space="preserve">This paper has provided an introduction to qualitative SC that aims to equip </w:t>
      </w:r>
      <w:proofErr w:type="spellStart"/>
      <w:r w:rsidRPr="006D6453">
        <w:rPr>
          <w:rFonts w:ascii="Times New Roman" w:hAnsi="Times New Roman" w:cs="Times New Roman"/>
          <w:sz w:val="24"/>
          <w:szCs w:val="24"/>
        </w:rPr>
        <w:t>counseling</w:t>
      </w:r>
      <w:proofErr w:type="spellEnd"/>
      <w:r w:rsidRPr="006D6453">
        <w:rPr>
          <w:rFonts w:ascii="Times New Roman" w:hAnsi="Times New Roman" w:cs="Times New Roman"/>
          <w:sz w:val="24"/>
          <w:szCs w:val="24"/>
        </w:rPr>
        <w:t xml:space="preserve"> psychology researchers to use the method, beginning with an explanation of what distinguishes SC data from other types of qualitative textual data, and providing a guide to the decisions that need to be made when designing a SC study and analysing SC data. In doing so, it is hoped that this paper has convincingly demonstrated the novelty of qualitative SC data and the paradigm, </w:t>
      </w:r>
      <w:proofErr w:type="gramStart"/>
      <w:r w:rsidRPr="006D6453">
        <w:rPr>
          <w:rFonts w:ascii="Times New Roman" w:hAnsi="Times New Roman" w:cs="Times New Roman"/>
          <w:sz w:val="24"/>
          <w:szCs w:val="24"/>
        </w:rPr>
        <w:t>design</w:t>
      </w:r>
      <w:proofErr w:type="gramEnd"/>
      <w:r w:rsidRPr="006D6453">
        <w:rPr>
          <w:rFonts w:ascii="Times New Roman" w:hAnsi="Times New Roman" w:cs="Times New Roman"/>
          <w:sz w:val="24"/>
          <w:szCs w:val="24"/>
        </w:rPr>
        <w:t xml:space="preserve"> and analytic flexibility of SC as a qualitative method. However, additionally it has been argued that qualitative SC has specific relevance for </w:t>
      </w:r>
      <w:proofErr w:type="spellStart"/>
      <w:r w:rsidRPr="006D6453">
        <w:rPr>
          <w:rFonts w:ascii="Times New Roman" w:hAnsi="Times New Roman" w:cs="Times New Roman"/>
          <w:sz w:val="24"/>
          <w:szCs w:val="24"/>
        </w:rPr>
        <w:t>counseling</w:t>
      </w:r>
      <w:proofErr w:type="spellEnd"/>
      <w:r w:rsidRPr="006D6453">
        <w:rPr>
          <w:rFonts w:ascii="Times New Roman" w:hAnsi="Times New Roman" w:cs="Times New Roman"/>
          <w:sz w:val="24"/>
          <w:szCs w:val="24"/>
        </w:rPr>
        <w:t xml:space="preserve"> psychology, and in particular to current concerns in the discipline related to intersectionality and social justice research. SC encourages intersectionality researchers to move beyond description of multiple/intersecting identities (Grzanka &amp; Miles, 2016) because the focus in SC research is on social understandings and their operation at the systemic and structural level. This potentially allows SC research to examine how (intersectional) identities are socially produced in particular social contexts, creating experiences of stigma and oppression. The potentials of SC also align with calls in the discipline for social justice research which better delivers “justice”, not only identifying but also challenging oppression (</w:t>
      </w:r>
      <w:proofErr w:type="spellStart"/>
      <w:r w:rsidRPr="006D6453">
        <w:rPr>
          <w:rFonts w:ascii="Times New Roman" w:hAnsi="Times New Roman" w:cs="Times New Roman"/>
          <w:sz w:val="24"/>
          <w:szCs w:val="24"/>
          <w:shd w:val="clear" w:color="auto" w:fill="FFFFFF"/>
        </w:rPr>
        <w:t>DeBlaere</w:t>
      </w:r>
      <w:proofErr w:type="spellEnd"/>
      <w:r w:rsidRPr="006D6453">
        <w:rPr>
          <w:rFonts w:ascii="Times New Roman" w:hAnsi="Times New Roman" w:cs="Times New Roman"/>
          <w:sz w:val="24"/>
          <w:szCs w:val="24"/>
          <w:shd w:val="clear" w:color="auto" w:fill="FFFFFF"/>
        </w:rPr>
        <w:t xml:space="preserve"> et al., 2019). SC allows the network of social understandings around a topic in a particular social context to be mapped, and the interdependencies and contingencies identified. This in turn potentiates examination of the ways in which systems of oppression operate to create inequality, including health inequalities. Identifying such systems then makes it easier to challenge them. In summary, SC is a method that has </w:t>
      </w:r>
      <w:r w:rsidRPr="006D6453">
        <w:rPr>
          <w:rFonts w:ascii="Times New Roman" w:hAnsi="Times New Roman" w:cs="Times New Roman"/>
          <w:sz w:val="24"/>
          <w:szCs w:val="24"/>
        </w:rPr>
        <w:t xml:space="preserve">the potential to </w:t>
      </w:r>
      <w:r w:rsidRPr="006D6453">
        <w:rPr>
          <w:rFonts w:ascii="Times New Roman" w:hAnsi="Times New Roman" w:cs="Times New Roman"/>
          <w:sz w:val="24"/>
          <w:szCs w:val="24"/>
        </w:rPr>
        <w:lastRenderedPageBreak/>
        <w:t xml:space="preserve">advance the discipline, and therefore it is a method that deserves attention in </w:t>
      </w:r>
      <w:proofErr w:type="spellStart"/>
      <w:r w:rsidRPr="006D6453">
        <w:rPr>
          <w:rFonts w:ascii="Times New Roman" w:hAnsi="Times New Roman" w:cs="Times New Roman"/>
          <w:sz w:val="24"/>
          <w:szCs w:val="24"/>
        </w:rPr>
        <w:t>counseling</w:t>
      </w:r>
      <w:proofErr w:type="spellEnd"/>
      <w:r w:rsidRPr="006D6453">
        <w:rPr>
          <w:rFonts w:ascii="Times New Roman" w:hAnsi="Times New Roman" w:cs="Times New Roman"/>
          <w:sz w:val="24"/>
          <w:szCs w:val="24"/>
        </w:rPr>
        <w:t xml:space="preserve"> psychology.</w:t>
      </w:r>
    </w:p>
    <w:p w14:paraId="5E5B735D" w14:textId="77777777" w:rsidR="006D6453" w:rsidRPr="006D6453" w:rsidRDefault="006D6453" w:rsidP="006D6453">
      <w:pPr>
        <w:spacing w:after="0" w:line="480" w:lineRule="auto"/>
        <w:ind w:left="709" w:hanging="709"/>
        <w:jc w:val="center"/>
        <w:rPr>
          <w:rFonts w:ascii="Times New Roman" w:hAnsi="Times New Roman" w:cs="Times New Roman"/>
          <w:b/>
          <w:color w:val="000000" w:themeColor="text1"/>
          <w:sz w:val="24"/>
          <w:szCs w:val="24"/>
        </w:rPr>
      </w:pPr>
      <w:r w:rsidRPr="006D6453">
        <w:rPr>
          <w:rFonts w:ascii="Times New Roman" w:hAnsi="Times New Roman" w:cs="Times New Roman"/>
          <w:b/>
          <w:color w:val="000000" w:themeColor="text1"/>
          <w:sz w:val="24"/>
          <w:szCs w:val="24"/>
        </w:rPr>
        <w:t>References</w:t>
      </w:r>
    </w:p>
    <w:p w14:paraId="7565A647" w14:textId="77777777" w:rsidR="006D6453" w:rsidRPr="006D6453" w:rsidRDefault="006D6453" w:rsidP="006D6453">
      <w:pPr>
        <w:pStyle w:val="Heading1"/>
        <w:spacing w:before="0" w:line="480" w:lineRule="auto"/>
        <w:ind w:left="709" w:hanging="709"/>
        <w:textAlignment w:val="baseline"/>
        <w:rPr>
          <w:rStyle w:val="Hyperlink"/>
          <w:color w:val="000000" w:themeColor="text1"/>
        </w:rPr>
      </w:pPr>
      <w:r w:rsidRPr="006D6453">
        <w:rPr>
          <w:b/>
          <w:color w:val="000000" w:themeColor="text1"/>
          <w:sz w:val="24"/>
          <w:szCs w:val="24"/>
          <w:shd w:val="clear" w:color="auto" w:fill="FFFFFF"/>
        </w:rPr>
        <w:t xml:space="preserve">American Psychological Association (2019). </w:t>
      </w:r>
      <w:r w:rsidRPr="006D6453">
        <w:rPr>
          <w:b/>
          <w:color w:val="000000" w:themeColor="text1"/>
          <w:sz w:val="24"/>
          <w:szCs w:val="24"/>
        </w:rPr>
        <w:t xml:space="preserve">Ethical principles of psychologists and code of conduct. </w:t>
      </w:r>
      <w:hyperlink r:id="rId13" w:history="1">
        <w:r w:rsidRPr="006D6453">
          <w:rPr>
            <w:rStyle w:val="Hyperlink"/>
            <w:color w:val="000000" w:themeColor="text1"/>
            <w:sz w:val="24"/>
            <w:szCs w:val="24"/>
          </w:rPr>
          <w:t>https://www.apa.org/ethics/code/</w:t>
        </w:r>
      </w:hyperlink>
    </w:p>
    <w:p w14:paraId="57A8D66C" w14:textId="77777777" w:rsidR="006D6453" w:rsidRPr="006D6453" w:rsidRDefault="006D6453" w:rsidP="006D6453">
      <w:pPr>
        <w:pStyle w:val="Heading1"/>
        <w:spacing w:before="0" w:line="480" w:lineRule="auto"/>
        <w:ind w:left="709" w:hanging="709"/>
        <w:textAlignment w:val="baseline"/>
      </w:pPr>
      <w:r w:rsidRPr="006D6453">
        <w:rPr>
          <w:b/>
          <w:bCs/>
          <w:color w:val="000000" w:themeColor="text1"/>
          <w:sz w:val="24"/>
          <w:szCs w:val="24"/>
        </w:rPr>
        <w:t xml:space="preserve">American Psychological </w:t>
      </w:r>
      <w:proofErr w:type="spellStart"/>
      <w:r w:rsidRPr="006D6453">
        <w:rPr>
          <w:b/>
          <w:bCs/>
          <w:color w:val="000000" w:themeColor="text1"/>
          <w:sz w:val="24"/>
          <w:szCs w:val="24"/>
        </w:rPr>
        <w:t>Assocation</w:t>
      </w:r>
      <w:proofErr w:type="spellEnd"/>
      <w:r w:rsidRPr="006D6453">
        <w:rPr>
          <w:b/>
          <w:bCs/>
          <w:color w:val="000000" w:themeColor="text1"/>
          <w:sz w:val="24"/>
          <w:szCs w:val="24"/>
        </w:rPr>
        <w:t xml:space="preserve"> (2020, August 15). </w:t>
      </w:r>
      <w:r w:rsidRPr="006D6453">
        <w:rPr>
          <w:b/>
          <w:bCs/>
          <w:i/>
          <w:iCs/>
          <w:color w:val="000000" w:themeColor="text1"/>
          <w:sz w:val="24"/>
          <w:szCs w:val="24"/>
        </w:rPr>
        <w:t xml:space="preserve">Building a </w:t>
      </w:r>
      <w:proofErr w:type="spellStart"/>
      <w:r w:rsidRPr="006D6453">
        <w:rPr>
          <w:b/>
          <w:bCs/>
          <w:i/>
          <w:iCs/>
          <w:color w:val="000000" w:themeColor="text1"/>
          <w:sz w:val="24"/>
          <w:szCs w:val="24"/>
        </w:rPr>
        <w:t>counseling</w:t>
      </w:r>
      <w:proofErr w:type="spellEnd"/>
      <w:r w:rsidRPr="006D6453">
        <w:rPr>
          <w:b/>
          <w:bCs/>
          <w:i/>
          <w:iCs/>
          <w:color w:val="000000" w:themeColor="text1"/>
          <w:sz w:val="24"/>
          <w:szCs w:val="24"/>
        </w:rPr>
        <w:t xml:space="preserve"> psychology of liberation</w:t>
      </w:r>
      <w:r w:rsidRPr="006D6453">
        <w:rPr>
          <w:b/>
          <w:bCs/>
          <w:color w:val="000000" w:themeColor="text1"/>
          <w:sz w:val="24"/>
          <w:szCs w:val="24"/>
        </w:rPr>
        <w:t xml:space="preserve">. </w:t>
      </w:r>
      <w:hyperlink r:id="rId14" w:history="1">
        <w:r w:rsidRPr="006D6453">
          <w:rPr>
            <w:rStyle w:val="Hyperlink"/>
            <w:color w:val="000000" w:themeColor="text1"/>
            <w:sz w:val="24"/>
            <w:szCs w:val="24"/>
          </w:rPr>
          <w:t>https://www.div17.org/about-scp/building-a-counseling-psychology-of-liberation/</w:t>
        </w:r>
      </w:hyperlink>
    </w:p>
    <w:p w14:paraId="0336C4FB" w14:textId="77777777" w:rsidR="006D6453" w:rsidRPr="006D6453" w:rsidRDefault="006D6453" w:rsidP="006D6453">
      <w:pPr>
        <w:pStyle w:val="Heading1"/>
        <w:spacing w:before="0" w:line="480" w:lineRule="auto"/>
        <w:ind w:left="709" w:hanging="709"/>
        <w:textAlignment w:val="baseline"/>
        <w:rPr>
          <w:rStyle w:val="Hyperlink"/>
          <w:color w:val="000000" w:themeColor="text1"/>
        </w:rPr>
      </w:pPr>
      <w:bookmarkStart w:id="4" w:name="_Hlk48512752"/>
      <w:r w:rsidRPr="006D6453">
        <w:rPr>
          <w:b/>
          <w:bCs/>
          <w:color w:val="000000" w:themeColor="text1"/>
          <w:sz w:val="24"/>
          <w:szCs w:val="24"/>
          <w:shd w:val="clear" w:color="auto" w:fill="FFFFFF"/>
        </w:rPr>
        <w:t xml:space="preserve">Antaki, C., Barnes, R., &amp; </w:t>
      </w:r>
      <w:proofErr w:type="spellStart"/>
      <w:r w:rsidRPr="006D6453">
        <w:rPr>
          <w:b/>
          <w:bCs/>
          <w:color w:val="000000" w:themeColor="text1"/>
          <w:sz w:val="24"/>
          <w:szCs w:val="24"/>
          <w:shd w:val="clear" w:color="auto" w:fill="FFFFFF"/>
        </w:rPr>
        <w:t>Leudar</w:t>
      </w:r>
      <w:proofErr w:type="spellEnd"/>
      <w:r w:rsidRPr="006D6453">
        <w:rPr>
          <w:b/>
          <w:bCs/>
          <w:color w:val="000000" w:themeColor="text1"/>
          <w:sz w:val="24"/>
          <w:szCs w:val="24"/>
          <w:shd w:val="clear" w:color="auto" w:fill="FFFFFF"/>
        </w:rPr>
        <w:t xml:space="preserve">, I. (2005). Diagnostic formulations in psychotherapy. </w:t>
      </w:r>
      <w:r w:rsidRPr="006D6453">
        <w:rPr>
          <w:b/>
          <w:bCs/>
          <w:i/>
          <w:iCs/>
          <w:color w:val="000000" w:themeColor="text1"/>
          <w:sz w:val="24"/>
          <w:szCs w:val="24"/>
          <w:shd w:val="clear" w:color="auto" w:fill="FFFFFF"/>
        </w:rPr>
        <w:t>Discourse Studies</w:t>
      </w:r>
      <w:r w:rsidRPr="006D6453">
        <w:rPr>
          <w:b/>
          <w:bCs/>
          <w:color w:val="000000" w:themeColor="text1"/>
          <w:sz w:val="24"/>
          <w:szCs w:val="24"/>
          <w:shd w:val="clear" w:color="auto" w:fill="FFFFFF"/>
        </w:rPr>
        <w:t xml:space="preserve">, </w:t>
      </w:r>
      <w:r w:rsidRPr="006D6453">
        <w:rPr>
          <w:b/>
          <w:bCs/>
          <w:i/>
          <w:iCs/>
          <w:color w:val="000000" w:themeColor="text1"/>
          <w:sz w:val="24"/>
          <w:szCs w:val="24"/>
          <w:shd w:val="clear" w:color="auto" w:fill="FFFFFF"/>
        </w:rPr>
        <w:t>7</w:t>
      </w:r>
      <w:r w:rsidRPr="006D6453">
        <w:rPr>
          <w:b/>
          <w:bCs/>
          <w:color w:val="000000" w:themeColor="text1"/>
          <w:sz w:val="24"/>
          <w:szCs w:val="24"/>
          <w:shd w:val="clear" w:color="auto" w:fill="FFFFFF"/>
        </w:rPr>
        <w:t xml:space="preserve">(6), 627-647. </w:t>
      </w:r>
      <w:hyperlink r:id="rId15" w:history="1">
        <w:r w:rsidRPr="006D6453">
          <w:rPr>
            <w:rStyle w:val="Hyperlink"/>
            <w:color w:val="000000" w:themeColor="text1"/>
            <w:sz w:val="24"/>
            <w:szCs w:val="24"/>
          </w:rPr>
          <w:t>https://doi.org/10.1177/1461445605055420</w:t>
        </w:r>
      </w:hyperlink>
    </w:p>
    <w:p w14:paraId="672F7931" w14:textId="77777777" w:rsidR="006D6453" w:rsidRPr="006D6453" w:rsidRDefault="006D6453" w:rsidP="006D6453">
      <w:pPr>
        <w:pStyle w:val="Heading1"/>
        <w:spacing w:before="0" w:line="480" w:lineRule="auto"/>
        <w:ind w:left="709" w:hanging="709"/>
        <w:textAlignment w:val="baseline"/>
      </w:pPr>
      <w:proofErr w:type="spellStart"/>
      <w:r w:rsidRPr="006D6453">
        <w:rPr>
          <w:rStyle w:val="author"/>
          <w:b/>
          <w:bCs/>
          <w:color w:val="000000" w:themeColor="text1"/>
          <w:sz w:val="24"/>
          <w:szCs w:val="24"/>
          <w:shd w:val="clear" w:color="auto" w:fill="FFFFFF"/>
        </w:rPr>
        <w:t>Auðardóttir</w:t>
      </w:r>
      <w:proofErr w:type="spellEnd"/>
      <w:r w:rsidRPr="006D6453">
        <w:rPr>
          <w:rStyle w:val="author"/>
          <w:b/>
          <w:bCs/>
          <w:color w:val="000000" w:themeColor="text1"/>
          <w:sz w:val="24"/>
          <w:szCs w:val="24"/>
          <w:shd w:val="clear" w:color="auto" w:fill="FFFFFF"/>
        </w:rPr>
        <w:t xml:space="preserve">, A. M. &amp; </w:t>
      </w:r>
      <w:proofErr w:type="spellStart"/>
      <w:r w:rsidRPr="006D6453">
        <w:rPr>
          <w:rStyle w:val="author"/>
          <w:b/>
          <w:bCs/>
          <w:color w:val="000000" w:themeColor="text1"/>
          <w:sz w:val="24"/>
          <w:szCs w:val="24"/>
          <w:shd w:val="clear" w:color="auto" w:fill="FFFFFF"/>
        </w:rPr>
        <w:t>Rúdólfsdóttir</w:t>
      </w:r>
      <w:proofErr w:type="spellEnd"/>
      <w:r w:rsidRPr="006D6453">
        <w:rPr>
          <w:rStyle w:val="author"/>
          <w:b/>
          <w:bCs/>
          <w:color w:val="000000" w:themeColor="text1"/>
          <w:sz w:val="24"/>
          <w:szCs w:val="24"/>
          <w:shd w:val="clear" w:color="auto" w:fill="FFFFFF"/>
        </w:rPr>
        <w:t>, A. G</w:t>
      </w:r>
      <w:r w:rsidRPr="006D6453">
        <w:rPr>
          <w:b/>
          <w:bCs/>
          <w:color w:val="000000" w:themeColor="text1"/>
          <w:sz w:val="24"/>
          <w:szCs w:val="24"/>
          <w:shd w:val="clear" w:color="auto" w:fill="FFFFFF"/>
        </w:rPr>
        <w:t xml:space="preserve">. (2020). </w:t>
      </w:r>
      <w:bookmarkEnd w:id="4"/>
      <w:r w:rsidRPr="006D6453">
        <w:rPr>
          <w:b/>
          <w:bCs/>
          <w:color w:val="000000" w:themeColor="text1"/>
          <w:sz w:val="24"/>
          <w:szCs w:val="24"/>
          <w:shd w:val="clear" w:color="auto" w:fill="FFFFFF"/>
        </w:rPr>
        <w:t>“</w:t>
      </w:r>
      <w:r w:rsidRPr="006D6453">
        <w:rPr>
          <w:rStyle w:val="articletitle"/>
          <w:b/>
          <w:bCs/>
          <w:color w:val="000000" w:themeColor="text1"/>
          <w:sz w:val="24"/>
          <w:szCs w:val="24"/>
          <w:shd w:val="clear" w:color="auto" w:fill="FFFFFF"/>
        </w:rPr>
        <w:t>Chaos ruined the children’s sleep, diet and behaviour”: Gendered discourses on family life in pandemic times</w:t>
      </w:r>
      <w:r w:rsidRPr="006D6453">
        <w:rPr>
          <w:b/>
          <w:bCs/>
          <w:color w:val="000000" w:themeColor="text1"/>
          <w:sz w:val="24"/>
          <w:szCs w:val="24"/>
          <w:shd w:val="clear" w:color="auto" w:fill="FFFFFF"/>
        </w:rPr>
        <w:t>. </w:t>
      </w:r>
      <w:r w:rsidRPr="006D6453">
        <w:rPr>
          <w:b/>
          <w:bCs/>
          <w:i/>
          <w:iCs/>
          <w:color w:val="000000" w:themeColor="text1"/>
          <w:sz w:val="24"/>
          <w:szCs w:val="24"/>
          <w:shd w:val="clear" w:color="auto" w:fill="FFFFFF"/>
        </w:rPr>
        <w:t>Gender, Work and Organization</w:t>
      </w:r>
      <w:r w:rsidRPr="006D6453">
        <w:rPr>
          <w:b/>
          <w:bCs/>
          <w:color w:val="000000" w:themeColor="text1"/>
          <w:sz w:val="24"/>
          <w:szCs w:val="24"/>
          <w:shd w:val="clear" w:color="auto" w:fill="FFFFFF"/>
        </w:rPr>
        <w:t>. Advance online publication. </w:t>
      </w:r>
      <w:hyperlink r:id="rId16" w:history="1">
        <w:r w:rsidRPr="006D6453">
          <w:rPr>
            <w:rStyle w:val="Hyperlink"/>
            <w:color w:val="000000" w:themeColor="text1"/>
            <w:sz w:val="24"/>
            <w:szCs w:val="24"/>
            <w:shd w:val="clear" w:color="auto" w:fill="FFFFFF"/>
          </w:rPr>
          <w:t>https://doi.org/10.1111/gwao.12519</w:t>
        </w:r>
      </w:hyperlink>
    </w:p>
    <w:p w14:paraId="23494CDC" w14:textId="77777777" w:rsidR="006D6453" w:rsidRPr="006D6453" w:rsidRDefault="006D6453" w:rsidP="006D6453">
      <w:pPr>
        <w:pStyle w:val="dx-doi"/>
        <w:spacing w:before="0" w:beforeAutospacing="0" w:after="0" w:afterAutospacing="0" w:line="480" w:lineRule="auto"/>
        <w:ind w:left="709" w:hanging="709"/>
        <w:rPr>
          <w:bCs/>
          <w:color w:val="000000" w:themeColor="text1"/>
        </w:rPr>
      </w:pPr>
      <w:r w:rsidRPr="006D6453">
        <w:rPr>
          <w:bCs/>
          <w:color w:val="000000" w:themeColor="text1"/>
        </w:rPr>
        <w:t xml:space="preserve">Beres, M. A., Senn, C. Y., &amp; McCaw, J. (2014). Navigating ambivalence: How heterosexual young adults make sense of desire differences. </w:t>
      </w:r>
      <w:r w:rsidRPr="006D6453">
        <w:rPr>
          <w:bCs/>
          <w:i/>
          <w:color w:val="000000" w:themeColor="text1"/>
        </w:rPr>
        <w:t>The Journal of Sex Research</w:t>
      </w:r>
      <w:r w:rsidRPr="006D6453">
        <w:rPr>
          <w:bCs/>
          <w:color w:val="000000" w:themeColor="text1"/>
        </w:rPr>
        <w:t xml:space="preserve">, </w:t>
      </w:r>
      <w:r w:rsidRPr="006D6453">
        <w:rPr>
          <w:bCs/>
          <w:i/>
          <w:color w:val="000000" w:themeColor="text1"/>
        </w:rPr>
        <w:t>51</w:t>
      </w:r>
      <w:r w:rsidRPr="006D6453">
        <w:rPr>
          <w:bCs/>
          <w:color w:val="000000" w:themeColor="text1"/>
        </w:rPr>
        <w:t xml:space="preserve">(7), 765-776. </w:t>
      </w:r>
      <w:hyperlink r:id="rId17" w:history="1">
        <w:r w:rsidRPr="006D6453">
          <w:rPr>
            <w:rStyle w:val="Hyperlink"/>
            <w:rFonts w:eastAsiaTheme="majorEastAsia"/>
            <w:color w:val="000000" w:themeColor="text1"/>
          </w:rPr>
          <w:t>https://doi.org/10.1080/00224499.2013.792327</w:t>
        </w:r>
      </w:hyperlink>
    </w:p>
    <w:p w14:paraId="4E16484C" w14:textId="77777777" w:rsidR="006D6453" w:rsidRPr="006D6453" w:rsidRDefault="006D6453" w:rsidP="006D6453">
      <w:pPr>
        <w:pStyle w:val="dx-doi"/>
        <w:spacing w:before="0" w:beforeAutospacing="0" w:after="0" w:afterAutospacing="0" w:line="480" w:lineRule="auto"/>
        <w:ind w:left="709" w:hanging="709"/>
        <w:rPr>
          <w:rStyle w:val="Hyperlink"/>
          <w:rFonts w:eastAsiaTheme="majorEastAsia"/>
          <w:color w:val="000000" w:themeColor="text1"/>
        </w:rPr>
      </w:pPr>
      <w:r w:rsidRPr="006D6453">
        <w:rPr>
          <w:bCs/>
          <w:color w:val="000000" w:themeColor="text1"/>
        </w:rPr>
        <w:t xml:space="preserve">Beres, M. A., Terry, G., Senn, C. Y., &amp; Ross, L. K. (2019). Accounting for men’s refusal of heterosex: A story-completion study with young adults. </w:t>
      </w:r>
      <w:r w:rsidRPr="006D6453">
        <w:rPr>
          <w:bCs/>
          <w:i/>
          <w:color w:val="000000" w:themeColor="text1"/>
        </w:rPr>
        <w:t>The Journal of Sex Research</w:t>
      </w:r>
      <w:r w:rsidRPr="006D6453">
        <w:rPr>
          <w:bCs/>
          <w:color w:val="000000" w:themeColor="text1"/>
        </w:rPr>
        <w:t xml:space="preserve">, </w:t>
      </w:r>
      <w:r w:rsidRPr="006D6453">
        <w:rPr>
          <w:bCs/>
          <w:i/>
          <w:color w:val="000000" w:themeColor="text1"/>
        </w:rPr>
        <w:t>56</w:t>
      </w:r>
      <w:r w:rsidRPr="006D6453">
        <w:rPr>
          <w:bCs/>
          <w:color w:val="000000" w:themeColor="text1"/>
        </w:rPr>
        <w:t xml:space="preserve">(1), 127-136. </w:t>
      </w:r>
      <w:hyperlink r:id="rId18" w:history="1">
        <w:r w:rsidRPr="006D6453">
          <w:rPr>
            <w:rStyle w:val="Hyperlink"/>
            <w:rFonts w:eastAsiaTheme="majorEastAsia"/>
            <w:color w:val="000000" w:themeColor="text1"/>
          </w:rPr>
          <w:t>https://doi.org/10.1080/00224499.2017.1399978</w:t>
        </w:r>
      </w:hyperlink>
    </w:p>
    <w:p w14:paraId="47E0642D" w14:textId="77777777" w:rsidR="006D6453" w:rsidRPr="006D6453" w:rsidRDefault="006D6453" w:rsidP="006D6453">
      <w:pPr>
        <w:pStyle w:val="dx-doi"/>
        <w:spacing w:before="0" w:beforeAutospacing="0" w:after="0" w:afterAutospacing="0" w:line="480" w:lineRule="auto"/>
        <w:ind w:left="709" w:hanging="709"/>
        <w:rPr>
          <w:rFonts w:eastAsiaTheme="majorEastAsia"/>
        </w:rPr>
      </w:pPr>
      <w:r w:rsidRPr="006D6453">
        <w:rPr>
          <w:bCs/>
          <w:color w:val="000000" w:themeColor="text1"/>
          <w:shd w:val="clear" w:color="auto" w:fill="FFFFFF"/>
        </w:rPr>
        <w:t xml:space="preserve">Bergin, M., Wells, J. S., &amp; Owen, S. (2008). Critical realism: A philosophical framework for the study of gender and mental health. </w:t>
      </w:r>
      <w:r w:rsidRPr="006D6453">
        <w:rPr>
          <w:bCs/>
          <w:i/>
          <w:iCs/>
          <w:color w:val="000000" w:themeColor="text1"/>
          <w:shd w:val="clear" w:color="auto" w:fill="FFFFFF"/>
        </w:rPr>
        <w:t>Nursing Philosophy</w:t>
      </w:r>
      <w:r w:rsidRPr="006D6453">
        <w:rPr>
          <w:bCs/>
          <w:color w:val="000000" w:themeColor="text1"/>
          <w:shd w:val="clear" w:color="auto" w:fill="FFFFFF"/>
        </w:rPr>
        <w:t xml:space="preserve">, </w:t>
      </w:r>
      <w:r w:rsidRPr="006D6453">
        <w:rPr>
          <w:bCs/>
          <w:i/>
          <w:iCs/>
          <w:color w:val="000000" w:themeColor="text1"/>
          <w:shd w:val="clear" w:color="auto" w:fill="FFFFFF"/>
        </w:rPr>
        <w:t>9</w:t>
      </w:r>
      <w:r w:rsidRPr="006D6453">
        <w:rPr>
          <w:bCs/>
          <w:color w:val="000000" w:themeColor="text1"/>
          <w:shd w:val="clear" w:color="auto" w:fill="FFFFFF"/>
        </w:rPr>
        <w:t>(3), 169-179.</w:t>
      </w:r>
      <w:r w:rsidRPr="006D6453">
        <w:rPr>
          <w:bCs/>
          <w:color w:val="000000" w:themeColor="text1"/>
        </w:rPr>
        <w:t xml:space="preserve"> </w:t>
      </w:r>
      <w:hyperlink r:id="rId19" w:history="1">
        <w:r w:rsidRPr="006D6453">
          <w:rPr>
            <w:rStyle w:val="Hyperlink"/>
            <w:rFonts w:eastAsiaTheme="majorEastAsia"/>
            <w:color w:val="000000" w:themeColor="text1"/>
          </w:rPr>
          <w:t>https://doi.org/10.1111/j.1466-769X.2008.00358.x</w:t>
        </w:r>
      </w:hyperlink>
    </w:p>
    <w:p w14:paraId="066FE0A7" w14:textId="77777777" w:rsidR="006D6453" w:rsidRPr="006D6453" w:rsidRDefault="006D6453" w:rsidP="006D6453">
      <w:pPr>
        <w:spacing w:after="0" w:line="480" w:lineRule="auto"/>
        <w:ind w:left="709" w:hanging="709"/>
        <w:rPr>
          <w:rFonts w:ascii="Times New Roman" w:hAnsi="Times New Roman" w:cs="Times New Roman"/>
          <w:color w:val="222222"/>
          <w:sz w:val="24"/>
          <w:szCs w:val="24"/>
          <w:shd w:val="clear" w:color="auto" w:fill="FFFFFF"/>
        </w:rPr>
      </w:pPr>
      <w:r w:rsidRPr="006D6453">
        <w:rPr>
          <w:rFonts w:ascii="Times New Roman" w:hAnsi="Times New Roman" w:cs="Times New Roman"/>
          <w:color w:val="222222"/>
          <w:sz w:val="24"/>
          <w:szCs w:val="24"/>
          <w:shd w:val="clear" w:color="auto" w:fill="FFFFFF"/>
        </w:rPr>
        <w:lastRenderedPageBreak/>
        <w:t>Bowleg, L. (2008). When Black+ lesbian+ woman≠ Black lesbian woman: The methodological challenges of qualitative and quantitative intersectionality research. </w:t>
      </w:r>
      <w:r w:rsidRPr="006D6453">
        <w:rPr>
          <w:rFonts w:ascii="Times New Roman" w:hAnsi="Times New Roman" w:cs="Times New Roman"/>
          <w:i/>
          <w:iCs/>
          <w:color w:val="222222"/>
          <w:sz w:val="24"/>
          <w:szCs w:val="24"/>
          <w:shd w:val="clear" w:color="auto" w:fill="FFFFFF"/>
        </w:rPr>
        <w:t>Sex roles</w:t>
      </w:r>
      <w:r w:rsidRPr="006D6453">
        <w:rPr>
          <w:rFonts w:ascii="Times New Roman" w:hAnsi="Times New Roman" w:cs="Times New Roman"/>
          <w:color w:val="222222"/>
          <w:sz w:val="24"/>
          <w:szCs w:val="24"/>
          <w:shd w:val="clear" w:color="auto" w:fill="FFFFFF"/>
        </w:rPr>
        <w:t>, </w:t>
      </w:r>
      <w:r w:rsidRPr="006D6453">
        <w:rPr>
          <w:rFonts w:ascii="Times New Roman" w:hAnsi="Times New Roman" w:cs="Times New Roman"/>
          <w:i/>
          <w:iCs/>
          <w:color w:val="222222"/>
          <w:sz w:val="24"/>
          <w:szCs w:val="24"/>
          <w:shd w:val="clear" w:color="auto" w:fill="FFFFFF"/>
        </w:rPr>
        <w:t>59</w:t>
      </w:r>
      <w:r w:rsidRPr="006D6453">
        <w:rPr>
          <w:rFonts w:ascii="Times New Roman" w:hAnsi="Times New Roman" w:cs="Times New Roman"/>
          <w:color w:val="222222"/>
          <w:sz w:val="24"/>
          <w:szCs w:val="24"/>
          <w:shd w:val="clear" w:color="auto" w:fill="FFFFFF"/>
        </w:rPr>
        <w:t xml:space="preserve">(5-6), 312-325. </w:t>
      </w:r>
      <w:hyperlink r:id="rId20" w:history="1">
        <w:r w:rsidRPr="006D6453">
          <w:rPr>
            <w:rStyle w:val="Hyperlink"/>
            <w:sz w:val="24"/>
            <w:szCs w:val="24"/>
          </w:rPr>
          <w:t>https://doi.org/10.1007/s11199-008-9400-z</w:t>
        </w:r>
      </w:hyperlink>
    </w:p>
    <w:p w14:paraId="0D0A1307" w14:textId="77777777" w:rsidR="006D6453" w:rsidRPr="006D6453" w:rsidRDefault="006D6453" w:rsidP="006D6453">
      <w:pPr>
        <w:spacing w:after="0" w:line="480" w:lineRule="auto"/>
        <w:ind w:left="709" w:hanging="709"/>
        <w:rPr>
          <w:rFonts w:ascii="Times New Roman" w:hAnsi="Times New Roman" w:cs="Times New Roman"/>
          <w:bCs/>
          <w:color w:val="000000" w:themeColor="text1"/>
          <w:sz w:val="24"/>
          <w:szCs w:val="24"/>
        </w:rPr>
      </w:pPr>
      <w:r w:rsidRPr="006D6453">
        <w:rPr>
          <w:rFonts w:ascii="Times New Roman" w:hAnsi="Times New Roman" w:cs="Times New Roman"/>
          <w:bCs/>
          <w:color w:val="000000" w:themeColor="text1"/>
          <w:sz w:val="24"/>
          <w:szCs w:val="24"/>
        </w:rPr>
        <w:t xml:space="preserve">Braun, V., &amp; Clarke, V. (2006). Using thematic analysis in psychology. </w:t>
      </w:r>
      <w:r w:rsidRPr="006D6453">
        <w:rPr>
          <w:rFonts w:ascii="Times New Roman" w:hAnsi="Times New Roman" w:cs="Times New Roman"/>
          <w:bCs/>
          <w:i/>
          <w:color w:val="000000" w:themeColor="text1"/>
          <w:sz w:val="24"/>
          <w:szCs w:val="24"/>
        </w:rPr>
        <w:t>Qualitative Research in Psychology</w:t>
      </w:r>
      <w:r w:rsidRPr="006D6453">
        <w:rPr>
          <w:rFonts w:ascii="Times New Roman" w:hAnsi="Times New Roman" w:cs="Times New Roman"/>
          <w:bCs/>
          <w:color w:val="000000" w:themeColor="text1"/>
          <w:sz w:val="24"/>
          <w:szCs w:val="24"/>
        </w:rPr>
        <w:t xml:space="preserve">, </w:t>
      </w:r>
      <w:r w:rsidRPr="006D6453">
        <w:rPr>
          <w:rFonts w:ascii="Times New Roman" w:hAnsi="Times New Roman" w:cs="Times New Roman"/>
          <w:bCs/>
          <w:i/>
          <w:color w:val="000000" w:themeColor="text1"/>
          <w:sz w:val="24"/>
          <w:szCs w:val="24"/>
        </w:rPr>
        <w:t>3</w:t>
      </w:r>
      <w:r w:rsidRPr="006D6453">
        <w:rPr>
          <w:rFonts w:ascii="Times New Roman" w:hAnsi="Times New Roman" w:cs="Times New Roman"/>
          <w:bCs/>
          <w:color w:val="000000" w:themeColor="text1"/>
          <w:sz w:val="24"/>
          <w:szCs w:val="24"/>
        </w:rPr>
        <w:t xml:space="preserve">(2), 77-101. </w:t>
      </w:r>
      <w:hyperlink r:id="rId21" w:history="1">
        <w:r w:rsidRPr="006D6453">
          <w:rPr>
            <w:rStyle w:val="Hyperlink"/>
            <w:color w:val="000000" w:themeColor="text1"/>
            <w:sz w:val="24"/>
            <w:szCs w:val="24"/>
            <w:shd w:val="clear" w:color="auto" w:fill="FFFFFF"/>
          </w:rPr>
          <w:t>https://doi.org/10.1191/1478088706qp063oa</w:t>
        </w:r>
      </w:hyperlink>
    </w:p>
    <w:p w14:paraId="5688BB66" w14:textId="77777777" w:rsidR="006D6453" w:rsidRPr="006D6453" w:rsidRDefault="006D6453" w:rsidP="006D6453">
      <w:pPr>
        <w:spacing w:after="0" w:line="480" w:lineRule="auto"/>
        <w:ind w:left="709" w:hanging="709"/>
        <w:rPr>
          <w:rFonts w:ascii="Times New Roman" w:hAnsi="Times New Roman" w:cs="Times New Roman"/>
          <w:bCs/>
          <w:color w:val="000000" w:themeColor="text1"/>
          <w:sz w:val="24"/>
          <w:szCs w:val="24"/>
        </w:rPr>
      </w:pPr>
      <w:r w:rsidRPr="006D6453">
        <w:rPr>
          <w:rFonts w:ascii="Times New Roman" w:hAnsi="Times New Roman" w:cs="Times New Roman"/>
          <w:bCs/>
          <w:color w:val="000000" w:themeColor="text1"/>
          <w:sz w:val="24"/>
          <w:szCs w:val="24"/>
          <w:shd w:val="clear" w:color="auto" w:fill="FFFFFF"/>
        </w:rPr>
        <w:t xml:space="preserve">Braun, V., &amp; Clarke, V. (2013). </w:t>
      </w:r>
      <w:r w:rsidRPr="006D6453">
        <w:rPr>
          <w:rFonts w:ascii="Times New Roman" w:hAnsi="Times New Roman" w:cs="Times New Roman"/>
          <w:bCs/>
          <w:i/>
          <w:iCs/>
          <w:color w:val="000000" w:themeColor="text1"/>
          <w:sz w:val="24"/>
          <w:szCs w:val="24"/>
          <w:shd w:val="clear" w:color="auto" w:fill="FFFFFF"/>
        </w:rPr>
        <w:t>Successful qualitative research: A practical guide for beginners</w:t>
      </w:r>
      <w:r w:rsidRPr="006D6453">
        <w:rPr>
          <w:rFonts w:ascii="Times New Roman" w:hAnsi="Times New Roman" w:cs="Times New Roman"/>
          <w:bCs/>
          <w:color w:val="000000" w:themeColor="text1"/>
          <w:sz w:val="24"/>
          <w:szCs w:val="24"/>
          <w:shd w:val="clear" w:color="auto" w:fill="FFFFFF"/>
        </w:rPr>
        <w:t xml:space="preserve">. London: Sage. </w:t>
      </w:r>
      <w:hyperlink r:id="rId22" w:history="1">
        <w:r w:rsidRPr="006D6453">
          <w:rPr>
            <w:rStyle w:val="Hyperlink"/>
            <w:color w:val="000000" w:themeColor="text1"/>
            <w:sz w:val="24"/>
            <w:szCs w:val="24"/>
          </w:rPr>
          <w:t>https://</w:t>
        </w:r>
        <w:r w:rsidRPr="006D6453">
          <w:rPr>
            <w:rStyle w:val="Hyperlink"/>
            <w:color w:val="000000" w:themeColor="text1"/>
            <w:sz w:val="24"/>
            <w:szCs w:val="24"/>
            <w:shd w:val="clear" w:color="auto" w:fill="FFFFFF"/>
          </w:rPr>
          <w:t>doi.org/10.1177/0959353515614115</w:t>
        </w:r>
      </w:hyperlink>
    </w:p>
    <w:p w14:paraId="568A1950" w14:textId="77777777" w:rsidR="006D6453" w:rsidRPr="006D6453" w:rsidRDefault="006D6453" w:rsidP="006D6453">
      <w:pPr>
        <w:pStyle w:val="CommentText"/>
        <w:spacing w:after="0" w:line="480" w:lineRule="auto"/>
        <w:ind w:left="709" w:hanging="709"/>
        <w:rPr>
          <w:rFonts w:ascii="Times New Roman" w:hAnsi="Times New Roman" w:cs="Times New Roman"/>
          <w:bCs/>
          <w:color w:val="000000" w:themeColor="text1"/>
          <w:sz w:val="24"/>
          <w:szCs w:val="24"/>
          <w:bdr w:val="none" w:sz="0" w:space="0" w:color="auto" w:frame="1"/>
          <w:shd w:val="clear" w:color="auto" w:fill="F6F6EF"/>
        </w:rPr>
      </w:pPr>
      <w:r w:rsidRPr="006D6453">
        <w:rPr>
          <w:rFonts w:ascii="Times New Roman" w:hAnsi="Times New Roman" w:cs="Times New Roman"/>
          <w:color w:val="000000" w:themeColor="text1"/>
          <w:sz w:val="24"/>
          <w:szCs w:val="24"/>
          <w:shd w:val="clear" w:color="auto" w:fill="FFFFFF"/>
        </w:rPr>
        <w:t xml:space="preserve">Braun, V., &amp; Clarke, V. (2019a). To saturate or not to saturate? Questioning data saturation as a useful concept for thematic analysis and sample-size rationales. </w:t>
      </w:r>
      <w:r w:rsidRPr="006D6453">
        <w:rPr>
          <w:rFonts w:ascii="Times New Roman" w:hAnsi="Times New Roman" w:cs="Times New Roman"/>
          <w:i/>
          <w:iCs/>
          <w:color w:val="000000" w:themeColor="text1"/>
          <w:sz w:val="24"/>
          <w:szCs w:val="24"/>
          <w:shd w:val="clear" w:color="auto" w:fill="FFFFFF"/>
        </w:rPr>
        <w:t>Qualitative Research in Sport, Exercise and Health</w:t>
      </w:r>
      <w:r w:rsidRPr="006D6453">
        <w:rPr>
          <w:rFonts w:ascii="Times New Roman" w:hAnsi="Times New Roman" w:cs="Times New Roman"/>
          <w:color w:val="000000" w:themeColor="text1"/>
          <w:sz w:val="24"/>
          <w:szCs w:val="24"/>
          <w:shd w:val="clear" w:color="auto" w:fill="FFFFFF"/>
        </w:rPr>
        <w:t>, 1-16. https://doi.org/</w:t>
      </w:r>
      <w:hyperlink r:id="rId23" w:history="1">
        <w:r w:rsidRPr="006D6453">
          <w:rPr>
            <w:rStyle w:val="Hyperlink"/>
            <w:color w:val="000000" w:themeColor="text1"/>
            <w:sz w:val="24"/>
            <w:szCs w:val="24"/>
            <w:shd w:val="clear" w:color="auto" w:fill="FFFFFF"/>
          </w:rPr>
          <w:t>10.1080/2159676X.2019.1704846</w:t>
        </w:r>
      </w:hyperlink>
    </w:p>
    <w:p w14:paraId="0AF9E310" w14:textId="77777777" w:rsidR="006D6453" w:rsidRPr="006D6453" w:rsidRDefault="006D6453" w:rsidP="006D6453">
      <w:pPr>
        <w:pStyle w:val="dx-doi"/>
        <w:spacing w:before="0" w:beforeAutospacing="0" w:after="0" w:afterAutospacing="0" w:line="480" w:lineRule="auto"/>
        <w:ind w:left="709" w:hanging="709"/>
        <w:rPr>
          <w:rStyle w:val="Hyperlink"/>
          <w:rFonts w:eastAsiaTheme="majorEastAsia"/>
          <w:color w:val="000000" w:themeColor="text1"/>
        </w:rPr>
      </w:pPr>
      <w:r w:rsidRPr="006D6453">
        <w:rPr>
          <w:bCs/>
          <w:color w:val="000000" w:themeColor="text1"/>
        </w:rPr>
        <w:t xml:space="preserve">Braun, V., &amp; Clarke, V. (2019b). Reflecting on reflexive thematic analysis. </w:t>
      </w:r>
      <w:r w:rsidRPr="006D6453">
        <w:rPr>
          <w:bCs/>
          <w:i/>
          <w:iCs/>
          <w:color w:val="000000" w:themeColor="text1"/>
        </w:rPr>
        <w:t>Qualitative Research in Sport, Exercise &amp; Health</w:t>
      </w:r>
      <w:r w:rsidRPr="006D6453">
        <w:rPr>
          <w:bCs/>
          <w:color w:val="000000" w:themeColor="text1"/>
        </w:rPr>
        <w:t xml:space="preserve">, </w:t>
      </w:r>
      <w:r w:rsidRPr="006D6453">
        <w:rPr>
          <w:bCs/>
          <w:i/>
          <w:iCs/>
          <w:color w:val="000000" w:themeColor="text1"/>
        </w:rPr>
        <w:t>11</w:t>
      </w:r>
      <w:r w:rsidRPr="006D6453">
        <w:rPr>
          <w:bCs/>
          <w:color w:val="000000" w:themeColor="text1"/>
        </w:rPr>
        <w:t xml:space="preserve">(4), 589-597. </w:t>
      </w:r>
      <w:hyperlink r:id="rId24" w:history="1">
        <w:r w:rsidRPr="006D6453">
          <w:rPr>
            <w:rStyle w:val="Hyperlink"/>
            <w:rFonts w:eastAsiaTheme="majorEastAsia"/>
            <w:color w:val="000000" w:themeColor="text1"/>
          </w:rPr>
          <w:t>https://doi.org/10.1080/2159676X.2019.1628806</w:t>
        </w:r>
      </w:hyperlink>
    </w:p>
    <w:p w14:paraId="2F889DDA" w14:textId="77777777" w:rsidR="006D6453" w:rsidRPr="006D6453" w:rsidRDefault="006D6453" w:rsidP="006D6453">
      <w:pPr>
        <w:pStyle w:val="dx-doi"/>
        <w:spacing w:before="0" w:beforeAutospacing="0" w:after="0" w:afterAutospacing="0" w:line="480" w:lineRule="auto"/>
        <w:ind w:left="709" w:hanging="709"/>
        <w:rPr>
          <w:rFonts w:eastAsiaTheme="majorEastAsia"/>
        </w:rPr>
      </w:pPr>
      <w:r w:rsidRPr="006D6453">
        <w:rPr>
          <w:bCs/>
          <w:color w:val="000000" w:themeColor="text1"/>
        </w:rPr>
        <w:t xml:space="preserve">Braun, V., &amp; </w:t>
      </w:r>
      <w:r w:rsidRPr="006D6453">
        <w:rPr>
          <w:color w:val="000000" w:themeColor="text1"/>
          <w:lang w:val="en-NZ"/>
        </w:rPr>
        <w:t xml:space="preserve">Clarke, V. (2020). </w:t>
      </w:r>
      <w:r w:rsidRPr="006D6453">
        <w:rPr>
          <w:color w:val="000000" w:themeColor="text1"/>
        </w:rPr>
        <w:t xml:space="preserve">One size </w:t>
      </w:r>
      <w:proofErr w:type="gramStart"/>
      <w:r w:rsidRPr="006D6453">
        <w:rPr>
          <w:color w:val="000000" w:themeColor="text1"/>
        </w:rPr>
        <w:t>fits</w:t>
      </w:r>
      <w:proofErr w:type="gramEnd"/>
      <w:r w:rsidRPr="006D6453">
        <w:rPr>
          <w:color w:val="000000" w:themeColor="text1"/>
        </w:rPr>
        <w:t xml:space="preserve"> all? What counts as quality practice in (reflexive) thematic analysis? </w:t>
      </w:r>
      <w:r w:rsidRPr="006D6453">
        <w:rPr>
          <w:i/>
          <w:iCs/>
          <w:color w:val="000000" w:themeColor="text1"/>
        </w:rPr>
        <w:t xml:space="preserve">Qualitative Research in </w:t>
      </w:r>
      <w:proofErr w:type="gramStart"/>
      <w:r w:rsidRPr="006D6453">
        <w:rPr>
          <w:i/>
          <w:iCs/>
          <w:color w:val="000000" w:themeColor="text1"/>
        </w:rPr>
        <w:t>Psychology .</w:t>
      </w:r>
      <w:proofErr w:type="gramEnd"/>
      <w:r w:rsidRPr="006D6453">
        <w:rPr>
          <w:i/>
          <w:iCs/>
          <w:color w:val="000000" w:themeColor="text1"/>
        </w:rPr>
        <w:t xml:space="preserve"> </w:t>
      </w:r>
      <w:r w:rsidRPr="006D6453">
        <w:rPr>
          <w:color w:val="000000" w:themeColor="text1"/>
        </w:rPr>
        <w:t>Advanced online publication. </w:t>
      </w:r>
      <w:hyperlink r:id="rId25" w:tgtFrame="_blank" w:history="1">
        <w:r w:rsidRPr="006D6453">
          <w:rPr>
            <w:rStyle w:val="Hyperlink"/>
            <w:rFonts w:eastAsiaTheme="majorEastAsia"/>
            <w:color w:val="000000" w:themeColor="text1"/>
          </w:rPr>
          <w:t>https://doi.org/10.1080/14780887.2020.1769238</w:t>
        </w:r>
      </w:hyperlink>
    </w:p>
    <w:p w14:paraId="271C8126" w14:textId="77777777" w:rsidR="006D6453" w:rsidRPr="006D6453" w:rsidRDefault="006D6453" w:rsidP="006D6453">
      <w:pPr>
        <w:spacing w:after="0" w:line="480" w:lineRule="auto"/>
        <w:ind w:left="709" w:hanging="709"/>
        <w:textAlignment w:val="baseline"/>
        <w:rPr>
          <w:rFonts w:ascii="Times New Roman" w:hAnsi="Times New Roman" w:cs="Times New Roman"/>
          <w:bCs/>
          <w:color w:val="000000" w:themeColor="text1"/>
          <w:sz w:val="24"/>
          <w:szCs w:val="24"/>
          <w:shd w:val="clear" w:color="auto" w:fill="FFFFFF"/>
        </w:rPr>
      </w:pPr>
      <w:r w:rsidRPr="006D6453">
        <w:rPr>
          <w:rFonts w:ascii="Times New Roman" w:hAnsi="Times New Roman" w:cs="Times New Roman"/>
          <w:bCs/>
          <w:color w:val="000000" w:themeColor="text1"/>
          <w:sz w:val="24"/>
          <w:szCs w:val="24"/>
        </w:rPr>
        <w:t xml:space="preserve">Braun, V., Clarke, V., Frith, H., Hayfield, N., Malson, H., Moller, N., &amp; Shah-Beckley, I. (2019a). Qualitative story completion: Possibilities and potential pitfalls. </w:t>
      </w:r>
      <w:r w:rsidRPr="006D6453">
        <w:rPr>
          <w:rFonts w:ascii="Times New Roman" w:hAnsi="Times New Roman" w:cs="Times New Roman"/>
          <w:bCs/>
          <w:i/>
          <w:color w:val="000000" w:themeColor="text1"/>
          <w:sz w:val="24"/>
          <w:szCs w:val="24"/>
        </w:rPr>
        <w:t>Qualitative Research in Psychology</w:t>
      </w:r>
      <w:r w:rsidRPr="006D6453">
        <w:rPr>
          <w:rFonts w:ascii="Times New Roman" w:hAnsi="Times New Roman" w:cs="Times New Roman"/>
          <w:bCs/>
          <w:iCs/>
          <w:color w:val="000000" w:themeColor="text1"/>
          <w:sz w:val="24"/>
          <w:szCs w:val="24"/>
        </w:rPr>
        <w:t xml:space="preserve">, </w:t>
      </w:r>
      <w:r w:rsidRPr="006D6453">
        <w:rPr>
          <w:rFonts w:ascii="Times New Roman" w:hAnsi="Times New Roman" w:cs="Times New Roman"/>
          <w:bCs/>
          <w:i/>
          <w:color w:val="000000" w:themeColor="text1"/>
          <w:sz w:val="24"/>
          <w:szCs w:val="24"/>
        </w:rPr>
        <w:t>16</w:t>
      </w:r>
      <w:r w:rsidRPr="006D6453">
        <w:rPr>
          <w:rFonts w:ascii="Times New Roman" w:hAnsi="Times New Roman" w:cs="Times New Roman"/>
          <w:bCs/>
          <w:iCs/>
          <w:color w:val="000000" w:themeColor="text1"/>
          <w:sz w:val="24"/>
          <w:szCs w:val="24"/>
        </w:rPr>
        <w:t>(1), 136-155</w:t>
      </w:r>
      <w:r w:rsidRPr="006D6453">
        <w:rPr>
          <w:rFonts w:ascii="Times New Roman" w:hAnsi="Times New Roman" w:cs="Times New Roman"/>
          <w:bCs/>
          <w:color w:val="000000" w:themeColor="text1"/>
          <w:sz w:val="24"/>
          <w:szCs w:val="24"/>
        </w:rPr>
        <w:t xml:space="preserve">. </w:t>
      </w:r>
      <w:hyperlink r:id="rId26" w:history="1">
        <w:r w:rsidRPr="006D6453">
          <w:rPr>
            <w:rStyle w:val="Hyperlink"/>
            <w:color w:val="000000" w:themeColor="text1"/>
            <w:sz w:val="24"/>
            <w:szCs w:val="24"/>
          </w:rPr>
          <w:t>https://doi.org/10.1080/14780887.2018.1536395</w:t>
        </w:r>
      </w:hyperlink>
      <w:r w:rsidRPr="006D6453">
        <w:rPr>
          <w:rFonts w:ascii="Times New Roman" w:hAnsi="Times New Roman" w:cs="Times New Roman"/>
          <w:bCs/>
          <w:color w:val="000000" w:themeColor="text1"/>
          <w:sz w:val="24"/>
          <w:szCs w:val="24"/>
        </w:rPr>
        <w:t xml:space="preserve"> </w:t>
      </w:r>
    </w:p>
    <w:p w14:paraId="0B935730" w14:textId="77777777" w:rsidR="006D6453" w:rsidRPr="006D6453" w:rsidRDefault="006D6453" w:rsidP="006D6453">
      <w:pPr>
        <w:spacing w:after="0" w:line="480" w:lineRule="auto"/>
        <w:ind w:left="709" w:hanging="709"/>
        <w:rPr>
          <w:rFonts w:ascii="Times New Roman" w:hAnsi="Times New Roman" w:cs="Times New Roman"/>
          <w:bCs/>
          <w:color w:val="000000" w:themeColor="text1"/>
          <w:sz w:val="24"/>
          <w:szCs w:val="24"/>
        </w:rPr>
      </w:pPr>
      <w:r w:rsidRPr="006D6453">
        <w:rPr>
          <w:rFonts w:ascii="Times New Roman" w:hAnsi="Times New Roman" w:cs="Times New Roman"/>
          <w:bCs/>
          <w:color w:val="000000" w:themeColor="text1"/>
          <w:sz w:val="24"/>
          <w:szCs w:val="24"/>
        </w:rPr>
        <w:t>Braun, V., Clarke, V., Hayfield, N., Moller, N., &amp; Tischner, I. (2019b). Qualitative story completion: A method with exciting promise</w:t>
      </w:r>
      <w:r w:rsidRPr="006D6453">
        <w:rPr>
          <w:rFonts w:ascii="Times New Roman" w:eastAsia="Arial Unicode MS" w:hAnsi="Times New Roman" w:cs="Times New Roman"/>
          <w:bCs/>
          <w:color w:val="000000" w:themeColor="text1"/>
          <w:sz w:val="24"/>
          <w:szCs w:val="24"/>
        </w:rPr>
        <w:t xml:space="preserve">. </w:t>
      </w:r>
      <w:r w:rsidRPr="006D6453">
        <w:rPr>
          <w:rFonts w:ascii="Times New Roman" w:hAnsi="Times New Roman" w:cs="Times New Roman"/>
          <w:bCs/>
          <w:color w:val="000000" w:themeColor="text1"/>
          <w:sz w:val="24"/>
          <w:szCs w:val="24"/>
        </w:rPr>
        <w:t xml:space="preserve">In P. Liamputtong (Ed.), </w:t>
      </w:r>
      <w:r w:rsidRPr="006D6453">
        <w:rPr>
          <w:rFonts w:ascii="Times New Roman" w:hAnsi="Times New Roman" w:cs="Times New Roman"/>
          <w:bCs/>
          <w:i/>
          <w:color w:val="000000" w:themeColor="text1"/>
          <w:sz w:val="24"/>
          <w:szCs w:val="24"/>
        </w:rPr>
        <w:t xml:space="preserve">Handbook of </w:t>
      </w:r>
      <w:r w:rsidRPr="006D6453">
        <w:rPr>
          <w:rFonts w:ascii="Times New Roman" w:hAnsi="Times New Roman" w:cs="Times New Roman"/>
          <w:bCs/>
          <w:i/>
          <w:color w:val="000000" w:themeColor="text1"/>
          <w:sz w:val="24"/>
          <w:szCs w:val="24"/>
        </w:rPr>
        <w:lastRenderedPageBreak/>
        <w:t>research methods in health social sciences</w:t>
      </w:r>
      <w:r w:rsidRPr="006D6453">
        <w:rPr>
          <w:rFonts w:ascii="Times New Roman" w:hAnsi="Times New Roman" w:cs="Times New Roman"/>
          <w:bCs/>
          <w:iCs/>
          <w:color w:val="000000" w:themeColor="text1"/>
          <w:sz w:val="24"/>
          <w:szCs w:val="24"/>
        </w:rPr>
        <w:t xml:space="preserve"> (pp. 1479-1496)</w:t>
      </w:r>
      <w:r w:rsidRPr="006D6453">
        <w:rPr>
          <w:rFonts w:ascii="Times New Roman" w:hAnsi="Times New Roman" w:cs="Times New Roman"/>
          <w:bCs/>
          <w:color w:val="000000" w:themeColor="text1"/>
          <w:sz w:val="24"/>
          <w:szCs w:val="24"/>
        </w:rPr>
        <w:t xml:space="preserve">. Springer. </w:t>
      </w:r>
      <w:hyperlink r:id="rId27" w:history="1">
        <w:r w:rsidRPr="006D6453">
          <w:rPr>
            <w:rStyle w:val="Hyperlink"/>
            <w:color w:val="000000" w:themeColor="text1"/>
            <w:spacing w:val="4"/>
            <w:sz w:val="24"/>
            <w:szCs w:val="24"/>
            <w:shd w:val="clear" w:color="auto" w:fill="FCFCFC"/>
          </w:rPr>
          <w:t>https://doi.org/10.1007/978-981-10-5251-4_14</w:t>
        </w:r>
      </w:hyperlink>
    </w:p>
    <w:p w14:paraId="2E8491BF" w14:textId="77777777" w:rsidR="006D6453" w:rsidRPr="006D6453" w:rsidRDefault="006D6453" w:rsidP="006D6453">
      <w:pPr>
        <w:spacing w:after="0" w:line="480" w:lineRule="auto"/>
        <w:ind w:left="709" w:hanging="709"/>
        <w:rPr>
          <w:rFonts w:ascii="Times New Roman" w:hAnsi="Times New Roman" w:cs="Times New Roman"/>
          <w:bCs/>
          <w:color w:val="000000" w:themeColor="text1"/>
          <w:sz w:val="24"/>
          <w:szCs w:val="24"/>
        </w:rPr>
      </w:pPr>
      <w:r w:rsidRPr="006D6453">
        <w:rPr>
          <w:rFonts w:ascii="Times New Roman" w:hAnsi="Times New Roman" w:cs="Times New Roman"/>
          <w:bCs/>
          <w:color w:val="000000" w:themeColor="text1"/>
          <w:sz w:val="24"/>
          <w:szCs w:val="24"/>
          <w:shd w:val="clear" w:color="auto" w:fill="FFFFFF"/>
        </w:rPr>
        <w:t xml:space="preserve">Bretherton, I., &amp; Oppenheim, D. (2003). The MacArthur Story Stem Battery: Development, administration, reliability, validity, and reflections about meaning. In R. N. </w:t>
      </w:r>
      <w:proofErr w:type="spellStart"/>
      <w:r w:rsidRPr="006D6453">
        <w:rPr>
          <w:rFonts w:ascii="Times New Roman" w:hAnsi="Times New Roman" w:cs="Times New Roman"/>
          <w:bCs/>
          <w:color w:val="000000" w:themeColor="text1"/>
          <w:sz w:val="24"/>
          <w:szCs w:val="24"/>
          <w:shd w:val="clear" w:color="auto" w:fill="FFFFFF"/>
        </w:rPr>
        <w:t>Emde</w:t>
      </w:r>
      <w:proofErr w:type="spellEnd"/>
      <w:r w:rsidRPr="006D6453">
        <w:rPr>
          <w:rFonts w:ascii="Times New Roman" w:hAnsi="Times New Roman" w:cs="Times New Roman"/>
          <w:bCs/>
          <w:color w:val="000000" w:themeColor="text1"/>
          <w:sz w:val="24"/>
          <w:szCs w:val="24"/>
          <w:shd w:val="clear" w:color="auto" w:fill="FFFFFF"/>
        </w:rPr>
        <w:t xml:space="preserve">, D. P. Wolfe &amp; D. Oppenheim (Eds.), </w:t>
      </w:r>
      <w:r w:rsidRPr="006D6453">
        <w:rPr>
          <w:rFonts w:ascii="Times New Roman" w:hAnsi="Times New Roman" w:cs="Times New Roman"/>
          <w:bCs/>
          <w:i/>
          <w:iCs/>
          <w:color w:val="000000" w:themeColor="text1"/>
          <w:sz w:val="24"/>
          <w:szCs w:val="24"/>
          <w:shd w:val="clear" w:color="auto" w:fill="FFFFFF"/>
        </w:rPr>
        <w:t>Revealing the inner worlds of young children: The MacArthur Story Stem Battery and parent-child narratives</w:t>
      </w:r>
      <w:r w:rsidRPr="006D6453">
        <w:rPr>
          <w:rFonts w:ascii="Times New Roman" w:hAnsi="Times New Roman" w:cs="Times New Roman"/>
          <w:bCs/>
          <w:color w:val="000000" w:themeColor="text1"/>
          <w:sz w:val="24"/>
          <w:szCs w:val="24"/>
          <w:shd w:val="clear" w:color="auto" w:fill="FFFFFF"/>
        </w:rPr>
        <w:t xml:space="preserve"> (pp. 55-80).</w:t>
      </w:r>
      <w:r w:rsidRPr="006D6453">
        <w:rPr>
          <w:rFonts w:ascii="Times New Roman" w:hAnsi="Times New Roman" w:cs="Times New Roman"/>
          <w:bCs/>
          <w:color w:val="000000" w:themeColor="text1"/>
          <w:sz w:val="24"/>
          <w:szCs w:val="24"/>
        </w:rPr>
        <w:t xml:space="preserve"> Oxford University Press.</w:t>
      </w:r>
    </w:p>
    <w:p w14:paraId="2ED826E7" w14:textId="77777777" w:rsidR="006D6453" w:rsidRPr="006D6453" w:rsidRDefault="006D6453" w:rsidP="006D6453">
      <w:pPr>
        <w:spacing w:after="0" w:line="480" w:lineRule="auto"/>
        <w:ind w:left="720" w:hanging="720"/>
        <w:rPr>
          <w:rFonts w:ascii="Times New Roman" w:hAnsi="Times New Roman" w:cs="Times New Roman"/>
          <w:color w:val="000000" w:themeColor="text1"/>
          <w:sz w:val="24"/>
          <w:szCs w:val="24"/>
        </w:rPr>
      </w:pPr>
      <w:r w:rsidRPr="006D6453">
        <w:rPr>
          <w:rFonts w:ascii="Times New Roman" w:hAnsi="Times New Roman" w:cs="Times New Roman"/>
          <w:color w:val="000000" w:themeColor="text1"/>
          <w:sz w:val="24"/>
          <w:szCs w:val="24"/>
        </w:rPr>
        <w:t xml:space="preserve">British Psychological Society (2020, August 15). </w:t>
      </w:r>
      <w:r w:rsidRPr="006D6453">
        <w:rPr>
          <w:rFonts w:ascii="Times New Roman" w:hAnsi="Times New Roman" w:cs="Times New Roman"/>
          <w:i/>
          <w:iCs/>
          <w:color w:val="000000" w:themeColor="text1"/>
          <w:sz w:val="24"/>
          <w:szCs w:val="24"/>
        </w:rPr>
        <w:t>The Division of Counselling Psychology promotes the interests of Counselling Psychologists.</w:t>
      </w:r>
      <w:r w:rsidRPr="006D6453">
        <w:rPr>
          <w:rFonts w:ascii="Times New Roman" w:hAnsi="Times New Roman" w:cs="Times New Roman"/>
          <w:color w:val="000000" w:themeColor="text1"/>
          <w:sz w:val="24"/>
          <w:szCs w:val="24"/>
        </w:rPr>
        <w:t xml:space="preserve"> </w:t>
      </w:r>
      <w:hyperlink r:id="rId28" w:history="1">
        <w:r w:rsidRPr="006D6453">
          <w:rPr>
            <w:rStyle w:val="Hyperlink"/>
            <w:color w:val="000000" w:themeColor="text1"/>
            <w:sz w:val="24"/>
            <w:szCs w:val="24"/>
          </w:rPr>
          <w:t>https://www.bps.org.uk/member-microsites/division-counselling-psychology</w:t>
        </w:r>
      </w:hyperlink>
    </w:p>
    <w:p w14:paraId="35592F94" w14:textId="77777777" w:rsidR="006D6453" w:rsidRPr="006D6453" w:rsidRDefault="006D6453" w:rsidP="006D6453">
      <w:pPr>
        <w:pStyle w:val="dx-doi"/>
        <w:spacing w:before="0" w:beforeAutospacing="0" w:after="0" w:afterAutospacing="0" w:line="480" w:lineRule="auto"/>
        <w:ind w:left="709" w:hanging="709"/>
        <w:rPr>
          <w:bCs/>
          <w:color w:val="000000" w:themeColor="text1"/>
        </w:rPr>
      </w:pPr>
      <w:r w:rsidRPr="006D6453">
        <w:rPr>
          <w:bCs/>
          <w:color w:val="000000" w:themeColor="text1"/>
        </w:rPr>
        <w:t xml:space="preserve">Clarke, V., &amp; Braun, V. (2019). How can a heterosexual man remove his body hair and retain his masculinity? Mapping stories of male body hair depilation. </w:t>
      </w:r>
      <w:r w:rsidRPr="006D6453">
        <w:rPr>
          <w:bCs/>
          <w:i/>
          <w:color w:val="000000" w:themeColor="text1"/>
        </w:rPr>
        <w:t>Qualitative Research in Psychology</w:t>
      </w:r>
      <w:r w:rsidRPr="006D6453">
        <w:rPr>
          <w:bCs/>
          <w:color w:val="000000" w:themeColor="text1"/>
        </w:rPr>
        <w:t xml:space="preserve">, </w:t>
      </w:r>
      <w:r w:rsidRPr="006D6453">
        <w:rPr>
          <w:bCs/>
          <w:i/>
          <w:color w:val="000000" w:themeColor="text1"/>
        </w:rPr>
        <w:t>16</w:t>
      </w:r>
      <w:r w:rsidRPr="006D6453">
        <w:rPr>
          <w:bCs/>
          <w:color w:val="000000" w:themeColor="text1"/>
        </w:rPr>
        <w:t xml:space="preserve">(1), 96-114. </w:t>
      </w:r>
      <w:hyperlink r:id="rId29" w:history="1">
        <w:r w:rsidRPr="006D6453">
          <w:rPr>
            <w:rStyle w:val="Hyperlink"/>
            <w:rFonts w:eastAsiaTheme="majorEastAsia"/>
            <w:color w:val="000000" w:themeColor="text1"/>
          </w:rPr>
          <w:t>https://doi.org/10.1080/14780887.2018.1536388</w:t>
        </w:r>
      </w:hyperlink>
    </w:p>
    <w:p w14:paraId="39831B6E" w14:textId="77777777" w:rsidR="006D6453" w:rsidRPr="006D6453" w:rsidRDefault="006D6453" w:rsidP="006D6453">
      <w:pPr>
        <w:spacing w:after="0" w:line="480" w:lineRule="auto"/>
        <w:ind w:left="709" w:hanging="709"/>
        <w:rPr>
          <w:rFonts w:ascii="Times New Roman" w:hAnsi="Times New Roman" w:cs="Times New Roman"/>
          <w:bCs/>
          <w:color w:val="000000" w:themeColor="text1"/>
          <w:sz w:val="24"/>
          <w:szCs w:val="24"/>
        </w:rPr>
      </w:pPr>
      <w:r w:rsidRPr="006D6453">
        <w:rPr>
          <w:rFonts w:ascii="Times New Roman" w:hAnsi="Times New Roman" w:cs="Times New Roman"/>
          <w:bCs/>
          <w:color w:val="000000" w:themeColor="text1"/>
          <w:sz w:val="24"/>
          <w:szCs w:val="24"/>
        </w:rPr>
        <w:t xml:space="preserve">Clarke, V., Braun, V., Moller, N., &amp; Frith, H. (2019). Editorial introduction to the special issue: </w:t>
      </w:r>
      <w:r w:rsidRPr="006D6453">
        <w:rPr>
          <w:rFonts w:ascii="Times New Roman" w:hAnsi="Times New Roman" w:cs="Times New Roman"/>
          <w:bCs/>
          <w:iCs/>
          <w:color w:val="000000" w:themeColor="text1"/>
          <w:sz w:val="24"/>
          <w:szCs w:val="24"/>
        </w:rPr>
        <w:t>Using story completion methods in qualitative research</w:t>
      </w:r>
      <w:r w:rsidRPr="006D6453">
        <w:rPr>
          <w:rFonts w:ascii="Times New Roman" w:hAnsi="Times New Roman" w:cs="Times New Roman"/>
          <w:bCs/>
          <w:i/>
          <w:color w:val="000000" w:themeColor="text1"/>
          <w:sz w:val="24"/>
          <w:szCs w:val="24"/>
        </w:rPr>
        <w:t>. Qualitative Research in Psychology, 16(1)</w:t>
      </w:r>
      <w:r w:rsidRPr="006D6453">
        <w:rPr>
          <w:rFonts w:ascii="Times New Roman" w:hAnsi="Times New Roman" w:cs="Times New Roman"/>
          <w:bCs/>
          <w:color w:val="000000" w:themeColor="text1"/>
          <w:sz w:val="24"/>
          <w:szCs w:val="24"/>
        </w:rPr>
        <w:t xml:space="preserve">, 1-20. </w:t>
      </w:r>
      <w:r w:rsidRPr="006D6453">
        <w:rPr>
          <w:rFonts w:ascii="Times New Roman" w:hAnsi="Times New Roman" w:cs="Times New Roman"/>
          <w:bCs/>
          <w:color w:val="000000" w:themeColor="text1"/>
          <w:sz w:val="24"/>
          <w:szCs w:val="24"/>
          <w:u w:val="single"/>
          <w:shd w:val="clear" w:color="auto" w:fill="FFFFFF"/>
        </w:rPr>
        <w:t>https://</w:t>
      </w:r>
      <w:r w:rsidRPr="006D6453">
        <w:rPr>
          <w:rStyle w:val="Emphasis"/>
          <w:rFonts w:ascii="Times New Roman" w:hAnsi="Times New Roman" w:cs="Times New Roman"/>
          <w:bCs/>
          <w:color w:val="000000" w:themeColor="text1"/>
          <w:sz w:val="24"/>
          <w:szCs w:val="24"/>
          <w:u w:val="single"/>
          <w:shd w:val="clear" w:color="auto" w:fill="FFFFFF"/>
        </w:rPr>
        <w:t>doi</w:t>
      </w:r>
      <w:r w:rsidRPr="006D6453">
        <w:rPr>
          <w:rFonts w:ascii="Times New Roman" w:hAnsi="Times New Roman" w:cs="Times New Roman"/>
          <w:bCs/>
          <w:color w:val="000000" w:themeColor="text1"/>
          <w:sz w:val="24"/>
          <w:szCs w:val="24"/>
          <w:u w:val="single"/>
          <w:shd w:val="clear" w:color="auto" w:fill="FFFFFF"/>
        </w:rPr>
        <w:t>.org</w:t>
      </w:r>
      <w:r w:rsidRPr="006D6453">
        <w:rPr>
          <w:rFonts w:ascii="Times New Roman" w:hAnsi="Times New Roman" w:cs="Times New Roman"/>
          <w:bCs/>
          <w:color w:val="000000" w:themeColor="text1"/>
          <w:sz w:val="24"/>
          <w:szCs w:val="24"/>
          <w:u w:val="single"/>
        </w:rPr>
        <w:t>/10.1080/14780887.2018.1536378</w:t>
      </w:r>
    </w:p>
    <w:p w14:paraId="75C01C8E" w14:textId="77777777" w:rsidR="006D6453" w:rsidRPr="006D6453" w:rsidRDefault="006D6453" w:rsidP="006D6453">
      <w:pPr>
        <w:spacing w:after="0" w:line="480" w:lineRule="auto"/>
        <w:ind w:left="709" w:hanging="709"/>
        <w:rPr>
          <w:rFonts w:ascii="Times New Roman" w:hAnsi="Times New Roman" w:cs="Times New Roman"/>
          <w:bCs/>
          <w:color w:val="000000" w:themeColor="text1"/>
          <w:sz w:val="24"/>
          <w:szCs w:val="24"/>
        </w:rPr>
      </w:pPr>
      <w:r w:rsidRPr="006D6453">
        <w:rPr>
          <w:rFonts w:ascii="Times New Roman" w:hAnsi="Times New Roman" w:cs="Times New Roman"/>
          <w:bCs/>
          <w:color w:val="000000" w:themeColor="text1"/>
          <w:sz w:val="24"/>
          <w:szCs w:val="24"/>
        </w:rPr>
        <w:t xml:space="preserve">Clarke, V., Braun, V., &amp; Wooles, K. (2015). Thou shalt not covet another man? Exploring constructions of same-sex and different-sex infidelity using story completion. </w:t>
      </w:r>
      <w:r w:rsidRPr="006D6453">
        <w:rPr>
          <w:rFonts w:ascii="Times New Roman" w:hAnsi="Times New Roman" w:cs="Times New Roman"/>
          <w:bCs/>
          <w:i/>
          <w:color w:val="000000" w:themeColor="text1"/>
          <w:sz w:val="24"/>
          <w:szCs w:val="24"/>
        </w:rPr>
        <w:t>Journal of Community &amp; Applied Social Psychology</w:t>
      </w:r>
      <w:r w:rsidRPr="006D6453">
        <w:rPr>
          <w:rFonts w:ascii="Times New Roman" w:hAnsi="Times New Roman" w:cs="Times New Roman"/>
          <w:bCs/>
          <w:color w:val="000000" w:themeColor="text1"/>
          <w:sz w:val="24"/>
          <w:szCs w:val="24"/>
        </w:rPr>
        <w:t xml:space="preserve">, </w:t>
      </w:r>
      <w:r w:rsidRPr="006D6453">
        <w:rPr>
          <w:rFonts w:ascii="Times New Roman" w:hAnsi="Times New Roman" w:cs="Times New Roman"/>
          <w:bCs/>
          <w:i/>
          <w:color w:val="000000" w:themeColor="text1"/>
          <w:sz w:val="24"/>
          <w:szCs w:val="24"/>
        </w:rPr>
        <w:t>25</w:t>
      </w:r>
      <w:r w:rsidRPr="006D6453">
        <w:rPr>
          <w:rFonts w:ascii="Times New Roman" w:hAnsi="Times New Roman" w:cs="Times New Roman"/>
          <w:bCs/>
          <w:color w:val="000000" w:themeColor="text1"/>
          <w:sz w:val="24"/>
          <w:szCs w:val="24"/>
        </w:rPr>
        <w:t xml:space="preserve">(2), 153-166. </w:t>
      </w:r>
      <w:hyperlink r:id="rId30" w:history="1">
        <w:r w:rsidRPr="006D6453">
          <w:rPr>
            <w:rStyle w:val="Hyperlink"/>
            <w:color w:val="000000" w:themeColor="text1"/>
            <w:sz w:val="24"/>
            <w:szCs w:val="24"/>
            <w:shd w:val="clear" w:color="auto" w:fill="FFFFFF"/>
          </w:rPr>
          <w:t>https://doi.org/10.1002/casp.2204</w:t>
        </w:r>
      </w:hyperlink>
    </w:p>
    <w:p w14:paraId="66146C5E" w14:textId="77777777" w:rsidR="006D6453" w:rsidRPr="006D6453" w:rsidRDefault="006D6453" w:rsidP="006D6453">
      <w:pPr>
        <w:spacing w:after="0" w:line="480" w:lineRule="auto"/>
        <w:ind w:left="709" w:hanging="709"/>
        <w:rPr>
          <w:rFonts w:ascii="Times New Roman" w:hAnsi="Times New Roman" w:cs="Times New Roman"/>
          <w:bCs/>
          <w:i/>
          <w:color w:val="000000" w:themeColor="text1"/>
          <w:sz w:val="24"/>
          <w:szCs w:val="24"/>
        </w:rPr>
      </w:pPr>
      <w:r w:rsidRPr="006D6453">
        <w:rPr>
          <w:rFonts w:ascii="Times New Roman" w:hAnsi="Times New Roman" w:cs="Times New Roman"/>
          <w:bCs/>
          <w:color w:val="000000" w:themeColor="text1"/>
          <w:sz w:val="24"/>
          <w:szCs w:val="24"/>
          <w:lang w:val="en-US"/>
        </w:rPr>
        <w:t xml:space="preserve">Clarke, V., Hayfield, N., Moller, N., &amp; Tischner, I. (2017). Once upon a time… Story completion tasks. In V. Braun, V. Clarke &amp; D, Gray (Eds.), </w:t>
      </w:r>
      <w:r w:rsidRPr="006D6453">
        <w:rPr>
          <w:rFonts w:ascii="Times New Roman" w:hAnsi="Times New Roman" w:cs="Times New Roman"/>
          <w:bCs/>
          <w:i/>
          <w:color w:val="000000" w:themeColor="text1"/>
          <w:sz w:val="24"/>
          <w:szCs w:val="24"/>
        </w:rPr>
        <w:t xml:space="preserve">Collecting qualitative data: A </w:t>
      </w:r>
      <w:r w:rsidRPr="006D6453">
        <w:rPr>
          <w:rFonts w:ascii="Times New Roman" w:hAnsi="Times New Roman" w:cs="Times New Roman"/>
          <w:bCs/>
          <w:i/>
          <w:color w:val="000000" w:themeColor="text1"/>
          <w:sz w:val="24"/>
          <w:szCs w:val="24"/>
        </w:rPr>
        <w:lastRenderedPageBreak/>
        <w:t>practical guide to textual, media and virtual techniques</w:t>
      </w:r>
      <w:r w:rsidRPr="006D6453">
        <w:rPr>
          <w:rFonts w:ascii="Times New Roman" w:hAnsi="Times New Roman" w:cs="Times New Roman"/>
          <w:bCs/>
          <w:iCs/>
          <w:color w:val="000000" w:themeColor="text1"/>
          <w:sz w:val="24"/>
          <w:szCs w:val="24"/>
        </w:rPr>
        <w:t xml:space="preserve"> (pp. 45-70)</w:t>
      </w:r>
      <w:r w:rsidRPr="006D6453">
        <w:rPr>
          <w:rFonts w:ascii="Times New Roman" w:hAnsi="Times New Roman" w:cs="Times New Roman"/>
          <w:bCs/>
          <w:color w:val="000000" w:themeColor="text1"/>
          <w:sz w:val="24"/>
          <w:szCs w:val="24"/>
        </w:rPr>
        <w:t xml:space="preserve">. Cambridge University Press. </w:t>
      </w:r>
      <w:r w:rsidRPr="006D6453">
        <w:rPr>
          <w:rFonts w:ascii="Times New Roman" w:hAnsi="Times New Roman" w:cs="Times New Roman"/>
          <w:bCs/>
          <w:color w:val="000000" w:themeColor="text1"/>
          <w:sz w:val="24"/>
          <w:szCs w:val="24"/>
          <w:u w:val="single"/>
          <w:shd w:val="clear" w:color="auto" w:fill="FFFFFF"/>
        </w:rPr>
        <w:t>https://doi.org/10.1017/9781107295094</w:t>
      </w:r>
      <w:r w:rsidRPr="006D6453">
        <w:rPr>
          <w:rFonts w:ascii="Times New Roman" w:hAnsi="Times New Roman" w:cs="Times New Roman"/>
          <w:bCs/>
          <w:color w:val="000000" w:themeColor="text1"/>
          <w:sz w:val="24"/>
          <w:szCs w:val="24"/>
        </w:rPr>
        <w:t xml:space="preserve"> </w:t>
      </w:r>
    </w:p>
    <w:p w14:paraId="388E4ADC" w14:textId="77777777" w:rsidR="006D6453" w:rsidRPr="006D6453" w:rsidRDefault="006D6453" w:rsidP="006D6453">
      <w:pPr>
        <w:shd w:val="clear" w:color="auto" w:fill="FFFFFF"/>
        <w:spacing w:after="0" w:line="480" w:lineRule="auto"/>
        <w:ind w:left="720" w:hanging="720"/>
        <w:rPr>
          <w:rFonts w:ascii="Times New Roman" w:hAnsi="Times New Roman" w:cs="Times New Roman"/>
          <w:color w:val="000000" w:themeColor="text1"/>
          <w:sz w:val="24"/>
          <w:szCs w:val="24"/>
          <w:shd w:val="clear" w:color="auto" w:fill="FFFFFF"/>
        </w:rPr>
      </w:pPr>
      <w:r w:rsidRPr="006D6453">
        <w:rPr>
          <w:rFonts w:ascii="Times New Roman" w:hAnsi="Times New Roman" w:cs="Times New Roman"/>
          <w:color w:val="000000" w:themeColor="text1"/>
          <w:sz w:val="24"/>
          <w:szCs w:val="24"/>
          <w:shd w:val="clear" w:color="auto" w:fill="FFFFFF"/>
        </w:rPr>
        <w:t>Cole, E. R. (2009). Intersectionality and research in psychology. </w:t>
      </w:r>
      <w:r w:rsidRPr="006D6453">
        <w:rPr>
          <w:rFonts w:ascii="Times New Roman" w:hAnsi="Times New Roman" w:cs="Times New Roman"/>
          <w:i/>
          <w:iCs/>
          <w:color w:val="000000" w:themeColor="text1"/>
          <w:sz w:val="24"/>
          <w:szCs w:val="24"/>
          <w:shd w:val="clear" w:color="auto" w:fill="FFFFFF"/>
        </w:rPr>
        <w:t>American psychologist</w:t>
      </w:r>
      <w:r w:rsidRPr="006D6453">
        <w:rPr>
          <w:rFonts w:ascii="Times New Roman" w:hAnsi="Times New Roman" w:cs="Times New Roman"/>
          <w:color w:val="000000" w:themeColor="text1"/>
          <w:sz w:val="24"/>
          <w:szCs w:val="24"/>
          <w:shd w:val="clear" w:color="auto" w:fill="FFFFFF"/>
        </w:rPr>
        <w:t>, </w:t>
      </w:r>
      <w:r w:rsidRPr="006D6453">
        <w:rPr>
          <w:rFonts w:ascii="Times New Roman" w:hAnsi="Times New Roman" w:cs="Times New Roman"/>
          <w:i/>
          <w:iCs/>
          <w:color w:val="000000" w:themeColor="text1"/>
          <w:sz w:val="24"/>
          <w:szCs w:val="24"/>
          <w:shd w:val="clear" w:color="auto" w:fill="FFFFFF"/>
        </w:rPr>
        <w:t>64</w:t>
      </w:r>
      <w:r w:rsidRPr="006D6453">
        <w:rPr>
          <w:rFonts w:ascii="Times New Roman" w:hAnsi="Times New Roman" w:cs="Times New Roman"/>
          <w:color w:val="000000" w:themeColor="text1"/>
          <w:sz w:val="24"/>
          <w:szCs w:val="24"/>
          <w:shd w:val="clear" w:color="auto" w:fill="FFFFFF"/>
        </w:rPr>
        <w:t xml:space="preserve">(3), 170. </w:t>
      </w:r>
      <w:hyperlink r:id="rId31" w:history="1">
        <w:r w:rsidRPr="006D6453">
          <w:rPr>
            <w:rStyle w:val="Hyperlink"/>
            <w:color w:val="000000" w:themeColor="text1"/>
            <w:sz w:val="24"/>
            <w:szCs w:val="24"/>
            <w:shd w:val="clear" w:color="auto" w:fill="FFFFFF"/>
          </w:rPr>
          <w:t>https://doi.org/10.1037/a0014564</w:t>
        </w:r>
      </w:hyperlink>
    </w:p>
    <w:p w14:paraId="45DAA54D" w14:textId="77777777" w:rsidR="006D6453" w:rsidRPr="006D6453" w:rsidRDefault="006D6453" w:rsidP="006D6453">
      <w:pPr>
        <w:spacing w:after="0" w:line="480" w:lineRule="auto"/>
        <w:ind w:left="709" w:hanging="709"/>
        <w:rPr>
          <w:rFonts w:ascii="Times New Roman" w:hAnsi="Times New Roman" w:cs="Times New Roman"/>
          <w:bCs/>
          <w:color w:val="000000" w:themeColor="text1"/>
          <w:sz w:val="24"/>
          <w:szCs w:val="24"/>
        </w:rPr>
      </w:pPr>
      <w:r w:rsidRPr="006D6453">
        <w:rPr>
          <w:rFonts w:ascii="Times New Roman" w:hAnsi="Times New Roman" w:cs="Times New Roman"/>
          <w:bCs/>
          <w:color w:val="000000" w:themeColor="text1"/>
          <w:sz w:val="24"/>
          <w:szCs w:val="24"/>
          <w:shd w:val="clear" w:color="auto" w:fill="FFFFFF"/>
        </w:rPr>
        <w:t xml:space="preserve">Corrigan, P. W. (2016). Lessons learned from unintended consequences about erasing the stigma of mental illness. </w:t>
      </w:r>
      <w:r w:rsidRPr="006D6453">
        <w:rPr>
          <w:rFonts w:ascii="Times New Roman" w:hAnsi="Times New Roman" w:cs="Times New Roman"/>
          <w:bCs/>
          <w:i/>
          <w:iCs/>
          <w:color w:val="000000" w:themeColor="text1"/>
          <w:sz w:val="24"/>
          <w:szCs w:val="24"/>
          <w:shd w:val="clear" w:color="auto" w:fill="FFFFFF"/>
        </w:rPr>
        <w:t>World Psychiatry</w:t>
      </w:r>
      <w:r w:rsidRPr="006D6453">
        <w:rPr>
          <w:rFonts w:ascii="Times New Roman" w:hAnsi="Times New Roman" w:cs="Times New Roman"/>
          <w:bCs/>
          <w:color w:val="000000" w:themeColor="text1"/>
          <w:sz w:val="24"/>
          <w:szCs w:val="24"/>
          <w:shd w:val="clear" w:color="auto" w:fill="FFFFFF"/>
        </w:rPr>
        <w:t xml:space="preserve">, </w:t>
      </w:r>
      <w:r w:rsidRPr="006D6453">
        <w:rPr>
          <w:rFonts w:ascii="Times New Roman" w:hAnsi="Times New Roman" w:cs="Times New Roman"/>
          <w:bCs/>
          <w:i/>
          <w:iCs/>
          <w:color w:val="000000" w:themeColor="text1"/>
          <w:sz w:val="24"/>
          <w:szCs w:val="24"/>
          <w:shd w:val="clear" w:color="auto" w:fill="FFFFFF"/>
        </w:rPr>
        <w:t>15</w:t>
      </w:r>
      <w:r w:rsidRPr="006D6453">
        <w:rPr>
          <w:rFonts w:ascii="Times New Roman" w:hAnsi="Times New Roman" w:cs="Times New Roman"/>
          <w:bCs/>
          <w:color w:val="000000" w:themeColor="text1"/>
          <w:sz w:val="24"/>
          <w:szCs w:val="24"/>
          <w:shd w:val="clear" w:color="auto" w:fill="FFFFFF"/>
        </w:rPr>
        <w:t>(1), 67-73.</w:t>
      </w:r>
      <w:r w:rsidRPr="006D6453">
        <w:rPr>
          <w:rFonts w:ascii="Times New Roman" w:hAnsi="Times New Roman" w:cs="Times New Roman"/>
          <w:bCs/>
          <w:color w:val="000000" w:themeColor="text1"/>
          <w:sz w:val="24"/>
          <w:szCs w:val="24"/>
        </w:rPr>
        <w:t xml:space="preserve"> </w:t>
      </w:r>
      <w:hyperlink r:id="rId32" w:history="1">
        <w:r w:rsidRPr="006D6453">
          <w:rPr>
            <w:rStyle w:val="Hyperlink"/>
            <w:color w:val="000000" w:themeColor="text1"/>
            <w:sz w:val="24"/>
            <w:szCs w:val="24"/>
          </w:rPr>
          <w:t>https://doi.org/10.1002/wps.20295</w:t>
        </w:r>
      </w:hyperlink>
    </w:p>
    <w:p w14:paraId="70044A78" w14:textId="77777777" w:rsidR="006D6453" w:rsidRPr="006D6453" w:rsidRDefault="006D6453" w:rsidP="006D6453">
      <w:pPr>
        <w:shd w:val="clear" w:color="auto" w:fill="FFFFFF"/>
        <w:spacing w:after="0" w:line="480" w:lineRule="auto"/>
        <w:ind w:left="720" w:hanging="720"/>
        <w:rPr>
          <w:rFonts w:ascii="Times New Roman" w:hAnsi="Times New Roman" w:cs="Times New Roman"/>
          <w:color w:val="000000" w:themeColor="text1"/>
          <w:sz w:val="24"/>
          <w:szCs w:val="24"/>
          <w:shd w:val="clear" w:color="auto" w:fill="FFFFFF"/>
        </w:rPr>
      </w:pPr>
      <w:bookmarkStart w:id="5" w:name="_Hlk48504160"/>
      <w:proofErr w:type="spellStart"/>
      <w:r w:rsidRPr="006D6453">
        <w:rPr>
          <w:rFonts w:ascii="Times New Roman" w:hAnsi="Times New Roman" w:cs="Times New Roman"/>
          <w:color w:val="000000" w:themeColor="text1"/>
          <w:sz w:val="24"/>
          <w:szCs w:val="24"/>
          <w:shd w:val="clear" w:color="auto" w:fill="FFFFFF"/>
        </w:rPr>
        <w:t>DeBlaere</w:t>
      </w:r>
      <w:bookmarkEnd w:id="5"/>
      <w:proofErr w:type="spellEnd"/>
      <w:r w:rsidRPr="006D6453">
        <w:rPr>
          <w:rFonts w:ascii="Times New Roman" w:hAnsi="Times New Roman" w:cs="Times New Roman"/>
          <w:color w:val="000000" w:themeColor="text1"/>
          <w:sz w:val="24"/>
          <w:szCs w:val="24"/>
          <w:shd w:val="clear" w:color="auto" w:fill="FFFFFF"/>
        </w:rPr>
        <w:t xml:space="preserve">, C., Singh, A. A., Wilcox, M. M., </w:t>
      </w:r>
      <w:proofErr w:type="spellStart"/>
      <w:r w:rsidRPr="006D6453">
        <w:rPr>
          <w:rFonts w:ascii="Times New Roman" w:hAnsi="Times New Roman" w:cs="Times New Roman"/>
          <w:color w:val="000000" w:themeColor="text1"/>
          <w:sz w:val="24"/>
          <w:szCs w:val="24"/>
          <w:shd w:val="clear" w:color="auto" w:fill="FFFFFF"/>
        </w:rPr>
        <w:t>Cokley</w:t>
      </w:r>
      <w:proofErr w:type="spellEnd"/>
      <w:r w:rsidRPr="006D6453">
        <w:rPr>
          <w:rFonts w:ascii="Times New Roman" w:hAnsi="Times New Roman" w:cs="Times New Roman"/>
          <w:color w:val="000000" w:themeColor="text1"/>
          <w:sz w:val="24"/>
          <w:szCs w:val="24"/>
          <w:shd w:val="clear" w:color="auto" w:fill="FFFFFF"/>
        </w:rPr>
        <w:t xml:space="preserve">, K. O., Delgado-Romero, E. A., Scalise, D. A., &amp; </w:t>
      </w:r>
      <w:proofErr w:type="spellStart"/>
      <w:r w:rsidRPr="006D6453">
        <w:rPr>
          <w:rFonts w:ascii="Times New Roman" w:hAnsi="Times New Roman" w:cs="Times New Roman"/>
          <w:color w:val="000000" w:themeColor="text1"/>
          <w:sz w:val="24"/>
          <w:szCs w:val="24"/>
          <w:shd w:val="clear" w:color="auto" w:fill="FFFFFF"/>
        </w:rPr>
        <w:t>Shawahin</w:t>
      </w:r>
      <w:proofErr w:type="spellEnd"/>
      <w:r w:rsidRPr="006D6453">
        <w:rPr>
          <w:rFonts w:ascii="Times New Roman" w:hAnsi="Times New Roman" w:cs="Times New Roman"/>
          <w:color w:val="000000" w:themeColor="text1"/>
          <w:sz w:val="24"/>
          <w:szCs w:val="24"/>
          <w:shd w:val="clear" w:color="auto" w:fill="FFFFFF"/>
        </w:rPr>
        <w:t xml:space="preserve">, L. (2019). Social justice in </w:t>
      </w:r>
      <w:proofErr w:type="spellStart"/>
      <w:r w:rsidRPr="006D6453">
        <w:rPr>
          <w:rFonts w:ascii="Times New Roman" w:hAnsi="Times New Roman" w:cs="Times New Roman"/>
          <w:color w:val="000000" w:themeColor="text1"/>
          <w:sz w:val="24"/>
          <w:szCs w:val="24"/>
          <w:shd w:val="clear" w:color="auto" w:fill="FFFFFF"/>
        </w:rPr>
        <w:t>counseling</w:t>
      </w:r>
      <w:proofErr w:type="spellEnd"/>
      <w:r w:rsidRPr="006D6453">
        <w:rPr>
          <w:rFonts w:ascii="Times New Roman" w:hAnsi="Times New Roman" w:cs="Times New Roman"/>
          <w:color w:val="000000" w:themeColor="text1"/>
          <w:sz w:val="24"/>
          <w:szCs w:val="24"/>
          <w:shd w:val="clear" w:color="auto" w:fill="FFFFFF"/>
        </w:rPr>
        <w:t xml:space="preserve"> psychology: Then, now, and looking forward. </w:t>
      </w:r>
      <w:r w:rsidRPr="006D6453">
        <w:rPr>
          <w:rFonts w:ascii="Times New Roman" w:hAnsi="Times New Roman" w:cs="Times New Roman"/>
          <w:i/>
          <w:iCs/>
          <w:color w:val="000000" w:themeColor="text1"/>
          <w:sz w:val="24"/>
          <w:szCs w:val="24"/>
          <w:shd w:val="clear" w:color="auto" w:fill="FFFFFF"/>
        </w:rPr>
        <w:t>The Counseling Psychologist</w:t>
      </w:r>
      <w:r w:rsidRPr="006D6453">
        <w:rPr>
          <w:rFonts w:ascii="Times New Roman" w:hAnsi="Times New Roman" w:cs="Times New Roman"/>
          <w:color w:val="000000" w:themeColor="text1"/>
          <w:sz w:val="24"/>
          <w:szCs w:val="24"/>
          <w:shd w:val="clear" w:color="auto" w:fill="FFFFFF"/>
        </w:rPr>
        <w:t>, </w:t>
      </w:r>
      <w:r w:rsidRPr="006D6453">
        <w:rPr>
          <w:rFonts w:ascii="Times New Roman" w:hAnsi="Times New Roman" w:cs="Times New Roman"/>
          <w:i/>
          <w:iCs/>
          <w:color w:val="000000" w:themeColor="text1"/>
          <w:sz w:val="24"/>
          <w:szCs w:val="24"/>
          <w:shd w:val="clear" w:color="auto" w:fill="FFFFFF"/>
        </w:rPr>
        <w:t>47</w:t>
      </w:r>
      <w:r w:rsidRPr="006D6453">
        <w:rPr>
          <w:rFonts w:ascii="Times New Roman" w:hAnsi="Times New Roman" w:cs="Times New Roman"/>
          <w:color w:val="000000" w:themeColor="text1"/>
          <w:sz w:val="24"/>
          <w:szCs w:val="24"/>
          <w:shd w:val="clear" w:color="auto" w:fill="FFFFFF"/>
        </w:rPr>
        <w:t>(6), 938-962.</w:t>
      </w:r>
    </w:p>
    <w:p w14:paraId="6FA9D314" w14:textId="77777777" w:rsidR="006D6453" w:rsidRPr="006D6453" w:rsidRDefault="006D6453" w:rsidP="006D6453">
      <w:pPr>
        <w:pStyle w:val="CommentText"/>
        <w:spacing w:after="0" w:line="480" w:lineRule="auto"/>
        <w:ind w:left="709"/>
        <w:rPr>
          <w:rFonts w:ascii="Times New Roman" w:eastAsia="Times New Roman" w:hAnsi="Times New Roman" w:cs="Times New Roman"/>
          <w:color w:val="000000" w:themeColor="text1"/>
          <w:sz w:val="24"/>
          <w:szCs w:val="24"/>
          <w:lang w:val="en-US"/>
        </w:rPr>
      </w:pPr>
      <w:hyperlink r:id="rId33" w:history="1">
        <w:r w:rsidRPr="006D6453">
          <w:rPr>
            <w:rStyle w:val="Hyperlink"/>
            <w:color w:val="000000" w:themeColor="text1"/>
            <w:sz w:val="24"/>
            <w:szCs w:val="24"/>
            <w:lang w:val="en-US"/>
          </w:rPr>
          <w:t>https://doi.org/10.1177/0011000019893283</w:t>
        </w:r>
      </w:hyperlink>
    </w:p>
    <w:p w14:paraId="61139F46" w14:textId="77777777" w:rsidR="006D6453" w:rsidRPr="006D6453" w:rsidRDefault="006D6453" w:rsidP="006D6453">
      <w:pPr>
        <w:pStyle w:val="CommentText"/>
        <w:spacing w:after="0" w:line="480" w:lineRule="auto"/>
        <w:ind w:left="709" w:hanging="709"/>
        <w:rPr>
          <w:rFonts w:ascii="Times New Roman" w:hAnsi="Times New Roman" w:cs="Times New Roman"/>
          <w:bCs/>
          <w:color w:val="000000" w:themeColor="text1"/>
          <w:sz w:val="24"/>
          <w:szCs w:val="24"/>
        </w:rPr>
      </w:pPr>
      <w:proofErr w:type="spellStart"/>
      <w:r w:rsidRPr="006D6453">
        <w:rPr>
          <w:rFonts w:ascii="Times New Roman" w:hAnsi="Times New Roman" w:cs="Times New Roman"/>
          <w:bCs/>
          <w:color w:val="000000" w:themeColor="text1"/>
          <w:sz w:val="24"/>
          <w:szCs w:val="24"/>
        </w:rPr>
        <w:t>Diniz</w:t>
      </w:r>
      <w:proofErr w:type="spellEnd"/>
      <w:r w:rsidRPr="006D6453">
        <w:rPr>
          <w:rFonts w:ascii="Times New Roman" w:hAnsi="Times New Roman" w:cs="Times New Roman"/>
          <w:bCs/>
          <w:color w:val="000000" w:themeColor="text1"/>
          <w:sz w:val="24"/>
          <w:szCs w:val="24"/>
        </w:rPr>
        <w:t xml:space="preserve">, E., Castro, P., Bousfield, A. &amp; </w:t>
      </w:r>
      <w:proofErr w:type="spellStart"/>
      <w:r w:rsidRPr="006D6453">
        <w:rPr>
          <w:rFonts w:ascii="Times New Roman" w:hAnsi="Times New Roman" w:cs="Times New Roman"/>
          <w:bCs/>
          <w:color w:val="000000" w:themeColor="text1"/>
          <w:sz w:val="24"/>
          <w:szCs w:val="24"/>
        </w:rPr>
        <w:t>Bernardes</w:t>
      </w:r>
      <w:proofErr w:type="spellEnd"/>
      <w:r w:rsidRPr="006D6453">
        <w:rPr>
          <w:rFonts w:ascii="Times New Roman" w:hAnsi="Times New Roman" w:cs="Times New Roman"/>
          <w:bCs/>
          <w:color w:val="000000" w:themeColor="text1"/>
          <w:sz w:val="24"/>
          <w:szCs w:val="24"/>
        </w:rPr>
        <w:t xml:space="preserve">, S.F. (2020). Classism and dehumanization in chronic pain: A qualitative study of nurses’ inferences about women of different socio-economic status. </w:t>
      </w:r>
      <w:r w:rsidRPr="006D6453">
        <w:rPr>
          <w:rFonts w:ascii="Times New Roman" w:hAnsi="Times New Roman" w:cs="Times New Roman"/>
          <w:bCs/>
          <w:i/>
          <w:iCs/>
          <w:color w:val="000000" w:themeColor="text1"/>
          <w:sz w:val="24"/>
          <w:szCs w:val="24"/>
        </w:rPr>
        <w:t>British Journal of Health Psychology</w:t>
      </w:r>
      <w:r w:rsidRPr="006D6453">
        <w:rPr>
          <w:rFonts w:ascii="Times New Roman" w:hAnsi="Times New Roman" w:cs="Times New Roman"/>
          <w:bCs/>
          <w:color w:val="000000" w:themeColor="text1"/>
          <w:sz w:val="24"/>
          <w:szCs w:val="24"/>
        </w:rPr>
        <w:t xml:space="preserve">, </w:t>
      </w:r>
      <w:r w:rsidRPr="006D6453">
        <w:rPr>
          <w:rFonts w:ascii="Times New Roman" w:hAnsi="Times New Roman" w:cs="Times New Roman"/>
          <w:bCs/>
          <w:i/>
          <w:iCs/>
          <w:color w:val="000000" w:themeColor="text1"/>
          <w:sz w:val="24"/>
          <w:szCs w:val="24"/>
        </w:rPr>
        <w:t>25</w:t>
      </w:r>
      <w:r w:rsidRPr="006D6453">
        <w:rPr>
          <w:rFonts w:ascii="Times New Roman" w:hAnsi="Times New Roman" w:cs="Times New Roman"/>
          <w:bCs/>
          <w:color w:val="000000" w:themeColor="text1"/>
          <w:sz w:val="24"/>
          <w:szCs w:val="24"/>
        </w:rPr>
        <w:t xml:space="preserve">, 152-170. </w:t>
      </w:r>
      <w:hyperlink r:id="rId34" w:history="1">
        <w:r w:rsidRPr="006D6453">
          <w:rPr>
            <w:rStyle w:val="Hyperlink"/>
            <w:color w:val="000000" w:themeColor="text1"/>
            <w:sz w:val="24"/>
            <w:szCs w:val="24"/>
            <w:shd w:val="clear" w:color="auto" w:fill="FFFFFF"/>
          </w:rPr>
          <w:t>https://doi.org/10.1111/bjhp.12399</w:t>
        </w:r>
      </w:hyperlink>
    </w:p>
    <w:p w14:paraId="48D227C1" w14:textId="77777777" w:rsidR="006D6453" w:rsidRPr="006D6453" w:rsidRDefault="006D6453" w:rsidP="006D6453">
      <w:pPr>
        <w:spacing w:after="0" w:line="480" w:lineRule="auto"/>
        <w:ind w:left="709" w:hanging="709"/>
        <w:rPr>
          <w:rFonts w:ascii="Times New Roman" w:hAnsi="Times New Roman" w:cs="Times New Roman"/>
          <w:bCs/>
          <w:color w:val="000000" w:themeColor="text1"/>
          <w:sz w:val="24"/>
          <w:szCs w:val="24"/>
          <w:shd w:val="clear" w:color="auto" w:fill="FFFFFF"/>
        </w:rPr>
      </w:pPr>
      <w:proofErr w:type="spellStart"/>
      <w:r w:rsidRPr="006D6453">
        <w:rPr>
          <w:rFonts w:ascii="Times New Roman" w:hAnsi="Times New Roman" w:cs="Times New Roman"/>
          <w:bCs/>
          <w:color w:val="000000" w:themeColor="text1"/>
          <w:sz w:val="24"/>
          <w:szCs w:val="24"/>
          <w:shd w:val="clear" w:color="auto" w:fill="FFFFFF"/>
        </w:rPr>
        <w:t>Emde</w:t>
      </w:r>
      <w:proofErr w:type="spellEnd"/>
      <w:r w:rsidRPr="006D6453">
        <w:rPr>
          <w:rFonts w:ascii="Times New Roman" w:hAnsi="Times New Roman" w:cs="Times New Roman"/>
          <w:bCs/>
          <w:color w:val="000000" w:themeColor="text1"/>
          <w:sz w:val="24"/>
          <w:szCs w:val="24"/>
          <w:shd w:val="clear" w:color="auto" w:fill="FFFFFF"/>
        </w:rPr>
        <w:t xml:space="preserve">, R. N., Wolfe, D. P. &amp; Oppenheim, D. (Eds.), (2003). </w:t>
      </w:r>
      <w:r w:rsidRPr="006D6453">
        <w:rPr>
          <w:rFonts w:ascii="Times New Roman" w:hAnsi="Times New Roman" w:cs="Times New Roman"/>
          <w:bCs/>
          <w:i/>
          <w:iCs/>
          <w:color w:val="000000" w:themeColor="text1"/>
          <w:sz w:val="24"/>
          <w:szCs w:val="24"/>
          <w:shd w:val="clear" w:color="auto" w:fill="FFFFFF"/>
        </w:rPr>
        <w:t>Revealing the inner worlds of young children: The MacArthur Story Stem Battery and parent-child narratives</w:t>
      </w:r>
      <w:r w:rsidRPr="006D6453">
        <w:rPr>
          <w:rFonts w:ascii="Times New Roman" w:hAnsi="Times New Roman" w:cs="Times New Roman"/>
          <w:bCs/>
          <w:color w:val="000000" w:themeColor="text1"/>
          <w:sz w:val="24"/>
          <w:szCs w:val="24"/>
          <w:shd w:val="clear" w:color="auto" w:fill="FFFFFF"/>
        </w:rPr>
        <w:t>.</w:t>
      </w:r>
      <w:r w:rsidRPr="006D6453">
        <w:rPr>
          <w:rFonts w:ascii="Times New Roman" w:hAnsi="Times New Roman" w:cs="Times New Roman"/>
          <w:bCs/>
          <w:color w:val="000000" w:themeColor="text1"/>
          <w:sz w:val="24"/>
          <w:szCs w:val="24"/>
        </w:rPr>
        <w:t xml:space="preserve"> Oxford University Press.</w:t>
      </w:r>
    </w:p>
    <w:p w14:paraId="414C0376" w14:textId="77777777" w:rsidR="006D6453" w:rsidRPr="006D6453" w:rsidRDefault="006D6453" w:rsidP="006D6453">
      <w:pPr>
        <w:shd w:val="clear" w:color="auto" w:fill="FFFFFF"/>
        <w:spacing w:after="0" w:line="480" w:lineRule="auto"/>
        <w:ind w:left="709" w:hanging="709"/>
        <w:rPr>
          <w:rFonts w:ascii="Times New Roman" w:hAnsi="Times New Roman" w:cs="Times New Roman"/>
          <w:bCs/>
          <w:noProof/>
          <w:color w:val="000000" w:themeColor="text1"/>
          <w:sz w:val="24"/>
          <w:szCs w:val="24"/>
        </w:rPr>
      </w:pPr>
      <w:r w:rsidRPr="006D6453">
        <w:rPr>
          <w:rFonts w:ascii="Times New Roman" w:hAnsi="Times New Roman" w:cs="Times New Roman"/>
          <w:bCs/>
          <w:noProof/>
          <w:color w:val="000000" w:themeColor="text1"/>
          <w:sz w:val="24"/>
          <w:szCs w:val="24"/>
        </w:rPr>
        <w:t xml:space="preserve">Fassinger, R.E. (2005). Paradigms, praxis, problems, and promise: Grounded theory in counseling psychology research. </w:t>
      </w:r>
      <w:r w:rsidRPr="006D6453">
        <w:rPr>
          <w:rFonts w:ascii="Times New Roman" w:hAnsi="Times New Roman" w:cs="Times New Roman"/>
          <w:bCs/>
          <w:i/>
          <w:noProof/>
          <w:color w:val="000000" w:themeColor="text1"/>
          <w:sz w:val="24"/>
          <w:szCs w:val="24"/>
        </w:rPr>
        <w:t>Journal of Counseling Psychology, 52</w:t>
      </w:r>
      <w:r w:rsidRPr="006D6453">
        <w:rPr>
          <w:rFonts w:ascii="Times New Roman" w:hAnsi="Times New Roman" w:cs="Times New Roman"/>
          <w:bCs/>
          <w:noProof/>
          <w:color w:val="000000" w:themeColor="text1"/>
          <w:sz w:val="24"/>
          <w:szCs w:val="24"/>
        </w:rPr>
        <w:t xml:space="preserve">(2), 156-166. </w:t>
      </w:r>
      <w:hyperlink r:id="rId35" w:tgtFrame="_blank" w:history="1">
        <w:r w:rsidRPr="006D6453">
          <w:rPr>
            <w:rStyle w:val="Hyperlink"/>
            <w:color w:val="000000" w:themeColor="text1"/>
            <w:sz w:val="24"/>
            <w:szCs w:val="24"/>
            <w:shd w:val="clear" w:color="auto" w:fill="FFFFFF"/>
          </w:rPr>
          <w:t>https://doi.org/10.1037/0022-0167.52.2.156</w:t>
        </w:r>
      </w:hyperlink>
    </w:p>
    <w:p w14:paraId="1C2D925F" w14:textId="77777777" w:rsidR="006D6453" w:rsidRPr="006D6453" w:rsidRDefault="006D6453" w:rsidP="006D6453">
      <w:pPr>
        <w:pStyle w:val="CommentText"/>
        <w:spacing w:after="0" w:line="480" w:lineRule="auto"/>
        <w:ind w:left="709" w:hanging="709"/>
        <w:rPr>
          <w:rFonts w:ascii="Times New Roman" w:hAnsi="Times New Roman" w:cs="Times New Roman"/>
          <w:bCs/>
          <w:color w:val="000000" w:themeColor="text1"/>
          <w:sz w:val="24"/>
          <w:szCs w:val="24"/>
        </w:rPr>
      </w:pPr>
      <w:r w:rsidRPr="006D6453">
        <w:rPr>
          <w:rFonts w:ascii="Times New Roman" w:hAnsi="Times New Roman" w:cs="Times New Roman"/>
          <w:bCs/>
          <w:color w:val="000000" w:themeColor="text1"/>
          <w:sz w:val="24"/>
          <w:szCs w:val="24"/>
        </w:rPr>
        <w:t xml:space="preserve">Flick, U. (2014). </w:t>
      </w:r>
      <w:r w:rsidRPr="006D6453">
        <w:rPr>
          <w:rFonts w:ascii="Times New Roman" w:hAnsi="Times New Roman" w:cs="Times New Roman"/>
          <w:bCs/>
          <w:i/>
          <w:iCs/>
          <w:color w:val="000000" w:themeColor="text1"/>
          <w:sz w:val="24"/>
          <w:szCs w:val="24"/>
        </w:rPr>
        <w:t>An introduction to qualitative research</w:t>
      </w:r>
      <w:r w:rsidRPr="006D6453">
        <w:rPr>
          <w:rFonts w:ascii="Times New Roman" w:hAnsi="Times New Roman" w:cs="Times New Roman"/>
          <w:bCs/>
          <w:color w:val="000000" w:themeColor="text1"/>
          <w:sz w:val="24"/>
          <w:szCs w:val="24"/>
        </w:rPr>
        <w:t xml:space="preserve"> (5</w:t>
      </w:r>
      <w:r w:rsidRPr="006D6453">
        <w:rPr>
          <w:rFonts w:ascii="Times New Roman" w:hAnsi="Times New Roman" w:cs="Times New Roman"/>
          <w:bCs/>
          <w:color w:val="000000" w:themeColor="text1"/>
          <w:sz w:val="24"/>
          <w:szCs w:val="24"/>
          <w:vertAlign w:val="superscript"/>
        </w:rPr>
        <w:t>th</w:t>
      </w:r>
      <w:r w:rsidRPr="006D6453">
        <w:rPr>
          <w:rFonts w:ascii="Times New Roman" w:hAnsi="Times New Roman" w:cs="Times New Roman"/>
          <w:bCs/>
          <w:color w:val="000000" w:themeColor="text1"/>
          <w:sz w:val="24"/>
          <w:szCs w:val="24"/>
        </w:rPr>
        <w:t xml:space="preserve"> ed.). Sage.</w:t>
      </w:r>
    </w:p>
    <w:p w14:paraId="1B550B73" w14:textId="77777777" w:rsidR="006D6453" w:rsidRPr="006D6453" w:rsidRDefault="006D6453" w:rsidP="006D6453">
      <w:pPr>
        <w:pStyle w:val="dx-doi"/>
        <w:spacing w:before="0" w:beforeAutospacing="0" w:after="0" w:afterAutospacing="0" w:line="480" w:lineRule="auto"/>
        <w:ind w:left="709" w:hanging="709"/>
        <w:rPr>
          <w:bCs/>
          <w:color w:val="000000" w:themeColor="text1"/>
        </w:rPr>
      </w:pPr>
      <w:r w:rsidRPr="006D6453">
        <w:rPr>
          <w:bCs/>
          <w:color w:val="000000" w:themeColor="text1"/>
        </w:rPr>
        <w:lastRenderedPageBreak/>
        <w:t xml:space="preserve">Frith, H. (2013). Accounting for orgasmic absence: Exploring heterosex using story completion method. </w:t>
      </w:r>
      <w:r w:rsidRPr="006D6453">
        <w:rPr>
          <w:bCs/>
          <w:i/>
          <w:color w:val="000000" w:themeColor="text1"/>
        </w:rPr>
        <w:t>Psychology &amp; Sexuality</w:t>
      </w:r>
      <w:r w:rsidRPr="006D6453">
        <w:rPr>
          <w:bCs/>
          <w:color w:val="000000" w:themeColor="text1"/>
        </w:rPr>
        <w:t xml:space="preserve">, </w:t>
      </w:r>
      <w:r w:rsidRPr="006D6453">
        <w:rPr>
          <w:bCs/>
          <w:i/>
          <w:color w:val="000000" w:themeColor="text1"/>
        </w:rPr>
        <w:t>4</w:t>
      </w:r>
      <w:r w:rsidRPr="006D6453">
        <w:rPr>
          <w:bCs/>
          <w:color w:val="000000" w:themeColor="text1"/>
        </w:rPr>
        <w:t xml:space="preserve">(3), 1-12. </w:t>
      </w:r>
      <w:hyperlink r:id="rId36" w:history="1">
        <w:r w:rsidRPr="006D6453">
          <w:rPr>
            <w:rStyle w:val="Hyperlink"/>
            <w:rFonts w:eastAsiaTheme="majorEastAsia"/>
            <w:color w:val="000000" w:themeColor="text1"/>
          </w:rPr>
          <w:t>https://doi.org/10.1080/19419899.2012.760172</w:t>
        </w:r>
      </w:hyperlink>
    </w:p>
    <w:p w14:paraId="28A4F273" w14:textId="77777777" w:rsidR="006D6453" w:rsidRPr="006D6453" w:rsidRDefault="006D6453" w:rsidP="006D6453">
      <w:pPr>
        <w:pStyle w:val="Default"/>
        <w:spacing w:line="480" w:lineRule="auto"/>
        <w:ind w:left="709" w:hanging="709"/>
        <w:rPr>
          <w:rFonts w:ascii="Times New Roman" w:hAnsi="Times New Roman" w:cs="Times New Roman"/>
          <w:bCs/>
          <w:color w:val="000000" w:themeColor="text1"/>
          <w:u w:val="single"/>
        </w:rPr>
      </w:pPr>
      <w:r w:rsidRPr="006D6453">
        <w:rPr>
          <w:rFonts w:ascii="Times New Roman" w:hAnsi="Times New Roman" w:cs="Times New Roman"/>
          <w:bCs/>
          <w:color w:val="000000" w:themeColor="text1"/>
        </w:rPr>
        <w:t xml:space="preserve">Gavin, H. (2005). The social construction of the child sex offender explored by narrative. </w:t>
      </w:r>
      <w:r w:rsidRPr="006D6453">
        <w:rPr>
          <w:rFonts w:ascii="Times New Roman" w:hAnsi="Times New Roman" w:cs="Times New Roman"/>
          <w:bCs/>
          <w:i/>
          <w:iCs/>
          <w:color w:val="000000" w:themeColor="text1"/>
        </w:rPr>
        <w:t>The Qualitative Report</w:t>
      </w:r>
      <w:r w:rsidRPr="006D6453">
        <w:rPr>
          <w:rFonts w:ascii="Times New Roman" w:hAnsi="Times New Roman" w:cs="Times New Roman"/>
          <w:bCs/>
          <w:color w:val="000000" w:themeColor="text1"/>
        </w:rPr>
        <w:t xml:space="preserve">, </w:t>
      </w:r>
      <w:r w:rsidRPr="006D6453">
        <w:rPr>
          <w:rFonts w:ascii="Times New Roman" w:hAnsi="Times New Roman" w:cs="Times New Roman"/>
          <w:bCs/>
          <w:i/>
          <w:iCs/>
          <w:color w:val="000000" w:themeColor="text1"/>
        </w:rPr>
        <w:t>10</w:t>
      </w:r>
      <w:r w:rsidRPr="006D6453">
        <w:rPr>
          <w:rFonts w:ascii="Times New Roman" w:hAnsi="Times New Roman" w:cs="Times New Roman"/>
          <w:bCs/>
          <w:color w:val="000000" w:themeColor="text1"/>
        </w:rPr>
        <w:t xml:space="preserve">(3), 395-415. </w:t>
      </w:r>
      <w:hyperlink r:id="rId37" w:history="1">
        <w:r w:rsidRPr="006D6453">
          <w:rPr>
            <w:rStyle w:val="Hyperlink"/>
            <w:color w:val="000000" w:themeColor="text1"/>
          </w:rPr>
          <w:t>http://www.nova.edu/ssss/QR/QR10-3/gavin.pdf</w:t>
        </w:r>
      </w:hyperlink>
    </w:p>
    <w:p w14:paraId="5AF5FE0B" w14:textId="77777777" w:rsidR="006D6453" w:rsidRPr="006D6453" w:rsidRDefault="006D6453" w:rsidP="006D6453">
      <w:pPr>
        <w:pStyle w:val="Default"/>
        <w:spacing w:line="480" w:lineRule="auto"/>
        <w:ind w:left="709" w:hanging="709"/>
        <w:rPr>
          <w:rFonts w:ascii="Times New Roman" w:hAnsi="Times New Roman" w:cs="Times New Roman"/>
          <w:bCs/>
          <w:color w:val="000000" w:themeColor="text1"/>
        </w:rPr>
      </w:pPr>
      <w:proofErr w:type="spellStart"/>
      <w:r w:rsidRPr="006D6453">
        <w:rPr>
          <w:rFonts w:ascii="Times New Roman" w:hAnsi="Times New Roman" w:cs="Times New Roman"/>
          <w:color w:val="000000" w:themeColor="text1"/>
          <w:shd w:val="clear" w:color="auto" w:fill="FFFFFF"/>
        </w:rPr>
        <w:t>Gelber</w:t>
      </w:r>
      <w:proofErr w:type="spellEnd"/>
      <w:r w:rsidRPr="006D6453">
        <w:rPr>
          <w:rFonts w:ascii="Times New Roman" w:hAnsi="Times New Roman" w:cs="Times New Roman"/>
          <w:color w:val="000000" w:themeColor="text1"/>
          <w:shd w:val="clear" w:color="auto" w:fill="FFFFFF"/>
        </w:rPr>
        <w:t>, K., &amp; McNamara, L. (2016). Evidencing the harms of hate speech. </w:t>
      </w:r>
      <w:r w:rsidRPr="006D6453">
        <w:rPr>
          <w:rFonts w:ascii="Times New Roman" w:hAnsi="Times New Roman" w:cs="Times New Roman"/>
          <w:i/>
          <w:iCs/>
          <w:color w:val="000000" w:themeColor="text1"/>
          <w:shd w:val="clear" w:color="auto" w:fill="FFFFFF"/>
        </w:rPr>
        <w:t>Social Identities</w:t>
      </w:r>
      <w:r w:rsidRPr="006D6453">
        <w:rPr>
          <w:rFonts w:ascii="Times New Roman" w:hAnsi="Times New Roman" w:cs="Times New Roman"/>
          <w:color w:val="000000" w:themeColor="text1"/>
          <w:shd w:val="clear" w:color="auto" w:fill="FFFFFF"/>
        </w:rPr>
        <w:t>, </w:t>
      </w:r>
      <w:r w:rsidRPr="006D6453">
        <w:rPr>
          <w:rFonts w:ascii="Times New Roman" w:hAnsi="Times New Roman" w:cs="Times New Roman"/>
          <w:i/>
          <w:iCs/>
          <w:color w:val="000000" w:themeColor="text1"/>
          <w:shd w:val="clear" w:color="auto" w:fill="FFFFFF"/>
        </w:rPr>
        <w:t>22</w:t>
      </w:r>
      <w:r w:rsidRPr="006D6453">
        <w:rPr>
          <w:rFonts w:ascii="Times New Roman" w:hAnsi="Times New Roman" w:cs="Times New Roman"/>
          <w:color w:val="000000" w:themeColor="text1"/>
          <w:shd w:val="clear" w:color="auto" w:fill="FFFFFF"/>
        </w:rPr>
        <w:t xml:space="preserve">(3), 324-341. </w:t>
      </w:r>
      <w:hyperlink r:id="rId38" w:history="1">
        <w:r w:rsidRPr="006D6453">
          <w:rPr>
            <w:rStyle w:val="Hyperlink"/>
            <w:rFonts w:ascii="Times New Roman" w:eastAsia="Times New Roman" w:hAnsi="Times New Roman" w:cs="Times New Roman"/>
            <w:color w:val="000000" w:themeColor="text1"/>
            <w:lang w:val="en-US"/>
          </w:rPr>
          <w:t>https://doi.org/10.1080/13504630.2015.1128810</w:t>
        </w:r>
      </w:hyperlink>
    </w:p>
    <w:p w14:paraId="2A1FC4CA" w14:textId="77777777" w:rsidR="006D6453" w:rsidRPr="006D6453" w:rsidRDefault="006D6453" w:rsidP="006D6453">
      <w:pPr>
        <w:pStyle w:val="dx-doi"/>
        <w:spacing w:before="0" w:beforeAutospacing="0" w:after="0" w:afterAutospacing="0" w:line="480" w:lineRule="auto"/>
        <w:ind w:left="709" w:hanging="709"/>
        <w:rPr>
          <w:bCs/>
          <w:color w:val="000000" w:themeColor="text1"/>
        </w:rPr>
      </w:pPr>
      <w:proofErr w:type="spellStart"/>
      <w:r w:rsidRPr="006D6453">
        <w:rPr>
          <w:bCs/>
          <w:color w:val="000000" w:themeColor="text1"/>
          <w:shd w:val="clear" w:color="auto" w:fill="FFFFFF"/>
        </w:rPr>
        <w:t>Georgaca</w:t>
      </w:r>
      <w:proofErr w:type="spellEnd"/>
      <w:r w:rsidRPr="006D6453">
        <w:rPr>
          <w:bCs/>
          <w:color w:val="000000" w:themeColor="text1"/>
          <w:shd w:val="clear" w:color="auto" w:fill="FFFFFF"/>
        </w:rPr>
        <w:t xml:space="preserve">, E. (2014). Discourse analytic research on mental distress: A critical overview. </w:t>
      </w:r>
      <w:r w:rsidRPr="006D6453">
        <w:rPr>
          <w:bCs/>
          <w:i/>
          <w:iCs/>
          <w:color w:val="000000" w:themeColor="text1"/>
          <w:shd w:val="clear" w:color="auto" w:fill="FFFFFF"/>
        </w:rPr>
        <w:t>Journal of Mental Health</w:t>
      </w:r>
      <w:r w:rsidRPr="006D6453">
        <w:rPr>
          <w:bCs/>
          <w:color w:val="000000" w:themeColor="text1"/>
          <w:shd w:val="clear" w:color="auto" w:fill="FFFFFF"/>
        </w:rPr>
        <w:t xml:space="preserve">, </w:t>
      </w:r>
      <w:r w:rsidRPr="006D6453">
        <w:rPr>
          <w:bCs/>
          <w:i/>
          <w:iCs/>
          <w:color w:val="000000" w:themeColor="text1"/>
          <w:shd w:val="clear" w:color="auto" w:fill="FFFFFF"/>
        </w:rPr>
        <w:t>23</w:t>
      </w:r>
      <w:r w:rsidRPr="006D6453">
        <w:rPr>
          <w:bCs/>
          <w:color w:val="000000" w:themeColor="text1"/>
          <w:shd w:val="clear" w:color="auto" w:fill="FFFFFF"/>
        </w:rPr>
        <w:t xml:space="preserve">(2), 55-61. </w:t>
      </w:r>
      <w:hyperlink r:id="rId39" w:history="1">
        <w:r w:rsidRPr="006D6453">
          <w:rPr>
            <w:rStyle w:val="Hyperlink"/>
            <w:rFonts w:eastAsiaTheme="majorEastAsia"/>
            <w:color w:val="000000" w:themeColor="text1"/>
          </w:rPr>
          <w:t>https://doi.org/10.3109/09638237.2012.734648</w:t>
        </w:r>
      </w:hyperlink>
    </w:p>
    <w:p w14:paraId="1FCD363A" w14:textId="77777777" w:rsidR="006D6453" w:rsidRPr="006D6453" w:rsidRDefault="006D6453" w:rsidP="006D6453">
      <w:pPr>
        <w:spacing w:after="0" w:line="480" w:lineRule="auto"/>
        <w:ind w:left="709" w:hanging="709"/>
        <w:rPr>
          <w:rFonts w:ascii="Times New Roman" w:hAnsi="Times New Roman" w:cs="Times New Roman"/>
          <w:bCs/>
          <w:color w:val="000000" w:themeColor="text1"/>
          <w:sz w:val="24"/>
          <w:szCs w:val="24"/>
          <w:shd w:val="clear" w:color="auto" w:fill="FFFFFF"/>
        </w:rPr>
      </w:pPr>
      <w:r w:rsidRPr="006D6453">
        <w:rPr>
          <w:rFonts w:ascii="Times New Roman" w:hAnsi="Times New Roman" w:cs="Times New Roman"/>
          <w:bCs/>
          <w:color w:val="000000" w:themeColor="text1"/>
          <w:sz w:val="24"/>
          <w:szCs w:val="24"/>
          <w:shd w:val="clear" w:color="auto" w:fill="FFFFFF"/>
        </w:rPr>
        <w:t xml:space="preserve">George, C., &amp; West, M. L. (2012). </w:t>
      </w:r>
      <w:r w:rsidRPr="006D6453">
        <w:rPr>
          <w:rFonts w:ascii="Times New Roman" w:hAnsi="Times New Roman" w:cs="Times New Roman"/>
          <w:bCs/>
          <w:i/>
          <w:iCs/>
          <w:color w:val="000000" w:themeColor="text1"/>
          <w:sz w:val="24"/>
          <w:szCs w:val="24"/>
          <w:shd w:val="clear" w:color="auto" w:fill="FFFFFF"/>
        </w:rPr>
        <w:t>The Adult Attachment Projective Picture System: Attachment theory and assessment in adults</w:t>
      </w:r>
      <w:r w:rsidRPr="006D6453">
        <w:rPr>
          <w:rFonts w:ascii="Times New Roman" w:hAnsi="Times New Roman" w:cs="Times New Roman"/>
          <w:bCs/>
          <w:color w:val="000000" w:themeColor="text1"/>
          <w:sz w:val="24"/>
          <w:szCs w:val="24"/>
          <w:shd w:val="clear" w:color="auto" w:fill="FFFFFF"/>
        </w:rPr>
        <w:t>. Guilford Press.</w:t>
      </w:r>
    </w:p>
    <w:p w14:paraId="1EA6156E" w14:textId="77777777" w:rsidR="006D6453" w:rsidRPr="006D6453" w:rsidRDefault="006D6453" w:rsidP="006D6453">
      <w:pPr>
        <w:pStyle w:val="Default"/>
        <w:spacing w:line="480" w:lineRule="auto"/>
        <w:ind w:left="709" w:hanging="709"/>
        <w:rPr>
          <w:rFonts w:ascii="Times New Roman" w:hAnsi="Times New Roman" w:cs="Times New Roman"/>
          <w:bCs/>
          <w:noProof/>
          <w:color w:val="000000" w:themeColor="text1"/>
        </w:rPr>
      </w:pPr>
      <w:r w:rsidRPr="006D6453">
        <w:rPr>
          <w:rFonts w:ascii="Times New Roman" w:hAnsi="Times New Roman" w:cs="Times New Roman"/>
          <w:bCs/>
          <w:noProof/>
          <w:color w:val="000000" w:themeColor="text1"/>
        </w:rPr>
        <w:t xml:space="preserve">Gergen, K. J. (2015). </w:t>
      </w:r>
      <w:r w:rsidRPr="006D6453">
        <w:rPr>
          <w:rFonts w:ascii="Times New Roman" w:hAnsi="Times New Roman" w:cs="Times New Roman"/>
          <w:bCs/>
          <w:i/>
          <w:noProof/>
          <w:color w:val="000000" w:themeColor="text1"/>
        </w:rPr>
        <w:t>An invitation to social construction</w:t>
      </w:r>
      <w:r w:rsidRPr="006D6453">
        <w:rPr>
          <w:rFonts w:ascii="Times New Roman" w:hAnsi="Times New Roman" w:cs="Times New Roman"/>
          <w:bCs/>
          <w:iCs/>
          <w:noProof/>
          <w:color w:val="000000" w:themeColor="text1"/>
        </w:rPr>
        <w:t xml:space="preserve"> (</w:t>
      </w:r>
      <w:r w:rsidRPr="006D6453">
        <w:rPr>
          <w:rFonts w:ascii="Times New Roman" w:hAnsi="Times New Roman" w:cs="Times New Roman"/>
          <w:bCs/>
          <w:noProof/>
          <w:color w:val="000000" w:themeColor="text1"/>
        </w:rPr>
        <w:t>3</w:t>
      </w:r>
      <w:r w:rsidRPr="006D6453">
        <w:rPr>
          <w:rFonts w:ascii="Times New Roman" w:hAnsi="Times New Roman" w:cs="Times New Roman"/>
          <w:bCs/>
          <w:noProof/>
          <w:color w:val="000000" w:themeColor="text1"/>
          <w:vertAlign w:val="superscript"/>
        </w:rPr>
        <w:t>rd</w:t>
      </w:r>
      <w:r w:rsidRPr="006D6453">
        <w:rPr>
          <w:rFonts w:ascii="Times New Roman" w:hAnsi="Times New Roman" w:cs="Times New Roman"/>
          <w:bCs/>
          <w:noProof/>
          <w:color w:val="000000" w:themeColor="text1"/>
        </w:rPr>
        <w:t xml:space="preserve"> ed.). Sage. </w:t>
      </w:r>
      <w:hyperlink r:id="rId40" w:tgtFrame="_blank" w:history="1">
        <w:r w:rsidRPr="006D6453">
          <w:rPr>
            <w:rStyle w:val="Hyperlink"/>
            <w:color w:val="000000" w:themeColor="text1"/>
            <w:shd w:val="clear" w:color="auto" w:fill="FFFFFF"/>
          </w:rPr>
          <w:t>https://dx.doi.org/10.4135/9781473921276</w:t>
        </w:r>
      </w:hyperlink>
    </w:p>
    <w:p w14:paraId="6490E5F0" w14:textId="77777777" w:rsidR="006D6453" w:rsidRPr="006D6453" w:rsidRDefault="006D6453" w:rsidP="006D6453">
      <w:pPr>
        <w:pStyle w:val="CommentText"/>
        <w:spacing w:after="0" w:line="480" w:lineRule="auto"/>
        <w:ind w:left="709" w:hanging="709"/>
        <w:rPr>
          <w:rStyle w:val="Hyperlink"/>
          <w:color w:val="000000" w:themeColor="text1"/>
          <w:sz w:val="24"/>
          <w:szCs w:val="24"/>
          <w:shd w:val="clear" w:color="auto" w:fill="FFFFFF"/>
        </w:rPr>
      </w:pPr>
      <w:r w:rsidRPr="006D6453">
        <w:rPr>
          <w:rStyle w:val="updated-short-citation"/>
          <w:rFonts w:ascii="Times New Roman" w:hAnsi="Times New Roman" w:cs="Times New Roman"/>
          <w:bCs/>
          <w:color w:val="000000" w:themeColor="text1"/>
          <w:sz w:val="24"/>
          <w:szCs w:val="24"/>
          <w:bdr w:val="none" w:sz="0" w:space="0" w:color="auto" w:frame="1"/>
        </w:rPr>
        <w:t>Gibson, K., &amp; Cartwright, C.</w:t>
      </w:r>
      <w:r w:rsidRPr="006D6453">
        <w:rPr>
          <w:rFonts w:ascii="Times New Roman" w:hAnsi="Times New Roman" w:cs="Times New Roman"/>
          <w:bCs/>
          <w:color w:val="000000" w:themeColor="text1"/>
          <w:sz w:val="24"/>
          <w:szCs w:val="24"/>
        </w:rPr>
        <w:t xml:space="preserve"> (2013). Agency in young clients’ narratives of </w:t>
      </w:r>
      <w:proofErr w:type="spellStart"/>
      <w:r w:rsidRPr="006D6453">
        <w:rPr>
          <w:rFonts w:ascii="Times New Roman" w:hAnsi="Times New Roman" w:cs="Times New Roman"/>
          <w:bCs/>
          <w:color w:val="000000" w:themeColor="text1"/>
          <w:sz w:val="24"/>
          <w:szCs w:val="24"/>
        </w:rPr>
        <w:t>counseling</w:t>
      </w:r>
      <w:proofErr w:type="spellEnd"/>
      <w:r w:rsidRPr="006D6453">
        <w:rPr>
          <w:rFonts w:ascii="Times New Roman" w:hAnsi="Times New Roman" w:cs="Times New Roman"/>
          <w:bCs/>
          <w:color w:val="000000" w:themeColor="text1"/>
          <w:sz w:val="24"/>
          <w:szCs w:val="24"/>
        </w:rPr>
        <w:t>: “It’s whatever you want to make of it”.</w:t>
      </w:r>
      <w:r w:rsidRPr="006D6453">
        <w:rPr>
          <w:rStyle w:val="updated-short-citation"/>
          <w:rFonts w:ascii="Times New Roman" w:hAnsi="Times New Roman" w:cs="Times New Roman"/>
          <w:bCs/>
          <w:color w:val="000000" w:themeColor="text1"/>
          <w:sz w:val="24"/>
          <w:szCs w:val="24"/>
          <w:bdr w:val="none" w:sz="0" w:space="0" w:color="auto" w:frame="1"/>
        </w:rPr>
        <w:t xml:space="preserve"> </w:t>
      </w:r>
      <w:r w:rsidRPr="006D6453">
        <w:rPr>
          <w:rStyle w:val="updated-short-citation"/>
          <w:rFonts w:ascii="Times New Roman" w:hAnsi="Times New Roman" w:cs="Times New Roman"/>
          <w:bCs/>
          <w:i/>
          <w:iCs/>
          <w:color w:val="000000" w:themeColor="text1"/>
          <w:sz w:val="24"/>
          <w:szCs w:val="24"/>
          <w:bdr w:val="none" w:sz="0" w:space="0" w:color="auto" w:frame="1"/>
        </w:rPr>
        <w:t>Journal of Counseling Psychology</w:t>
      </w:r>
      <w:r w:rsidRPr="006D6453">
        <w:rPr>
          <w:rStyle w:val="updated-short-citation"/>
          <w:rFonts w:ascii="Times New Roman" w:hAnsi="Times New Roman" w:cs="Times New Roman"/>
          <w:bCs/>
          <w:color w:val="000000" w:themeColor="text1"/>
          <w:sz w:val="24"/>
          <w:szCs w:val="24"/>
          <w:bdr w:val="none" w:sz="0" w:space="0" w:color="auto" w:frame="1"/>
        </w:rPr>
        <w:t xml:space="preserve">, </w:t>
      </w:r>
      <w:r w:rsidRPr="006D6453">
        <w:rPr>
          <w:rStyle w:val="updated-short-citation"/>
          <w:rFonts w:ascii="Times New Roman" w:hAnsi="Times New Roman" w:cs="Times New Roman"/>
          <w:bCs/>
          <w:i/>
          <w:iCs/>
          <w:color w:val="000000" w:themeColor="text1"/>
          <w:sz w:val="24"/>
          <w:szCs w:val="24"/>
          <w:bdr w:val="none" w:sz="0" w:space="0" w:color="auto" w:frame="1"/>
        </w:rPr>
        <w:t>60</w:t>
      </w:r>
      <w:r w:rsidRPr="006D6453">
        <w:rPr>
          <w:rStyle w:val="updated-short-citation"/>
          <w:rFonts w:ascii="Times New Roman" w:hAnsi="Times New Roman" w:cs="Times New Roman"/>
          <w:bCs/>
          <w:color w:val="000000" w:themeColor="text1"/>
          <w:sz w:val="24"/>
          <w:szCs w:val="24"/>
          <w:bdr w:val="none" w:sz="0" w:space="0" w:color="auto" w:frame="1"/>
        </w:rPr>
        <w:t>(3), 340-352</w:t>
      </w:r>
      <w:r w:rsidRPr="006D6453">
        <w:rPr>
          <w:rStyle w:val="updated-short-citation"/>
          <w:rFonts w:ascii="Times New Roman" w:hAnsi="Times New Roman" w:cs="Times New Roman"/>
          <w:bCs/>
          <w:color w:val="000000" w:themeColor="text1"/>
          <w:sz w:val="24"/>
          <w:szCs w:val="24"/>
          <w:bdr w:val="none" w:sz="0" w:space="0" w:color="auto" w:frame="1"/>
          <w:shd w:val="clear" w:color="auto" w:fill="F6F6EF"/>
        </w:rPr>
        <w:t xml:space="preserve">. </w:t>
      </w:r>
      <w:hyperlink r:id="rId41" w:tgtFrame="_blank" w:history="1">
        <w:r w:rsidRPr="006D6453">
          <w:rPr>
            <w:rStyle w:val="Hyperlink"/>
            <w:color w:val="000000" w:themeColor="text1"/>
            <w:sz w:val="24"/>
            <w:szCs w:val="24"/>
            <w:shd w:val="clear" w:color="auto" w:fill="FFFFFF"/>
          </w:rPr>
          <w:t>https://doi.org/10.1037/a0033110</w:t>
        </w:r>
      </w:hyperlink>
    </w:p>
    <w:p w14:paraId="25D2253F" w14:textId="77777777" w:rsidR="006D6453" w:rsidRPr="006D6453" w:rsidRDefault="006D6453" w:rsidP="006D6453">
      <w:pPr>
        <w:pStyle w:val="CommentText"/>
        <w:spacing w:after="0" w:line="480" w:lineRule="auto"/>
        <w:rPr>
          <w:rFonts w:ascii="Times New Roman" w:hAnsi="Times New Roman" w:cs="Times New Roman"/>
        </w:rPr>
      </w:pPr>
      <w:r w:rsidRPr="006D6453">
        <w:rPr>
          <w:rFonts w:ascii="Times New Roman" w:eastAsia="Times New Roman" w:hAnsi="Times New Roman" w:cs="Times New Roman"/>
          <w:color w:val="000000" w:themeColor="text1"/>
          <w:sz w:val="24"/>
          <w:szCs w:val="24"/>
          <w:lang w:val="en-US"/>
        </w:rPr>
        <w:t xml:space="preserve">Goodenough, F. (1926). </w:t>
      </w:r>
      <w:r w:rsidRPr="006D6453">
        <w:rPr>
          <w:rFonts w:ascii="Times New Roman" w:eastAsia="Times New Roman" w:hAnsi="Times New Roman" w:cs="Times New Roman"/>
          <w:i/>
          <w:iCs/>
          <w:color w:val="000000" w:themeColor="text1"/>
          <w:sz w:val="24"/>
          <w:szCs w:val="24"/>
          <w:lang w:val="en-US"/>
        </w:rPr>
        <w:t>Measurement of intelligence by drawings</w:t>
      </w:r>
      <w:r w:rsidRPr="006D6453">
        <w:rPr>
          <w:rFonts w:ascii="Times New Roman" w:eastAsia="Times New Roman" w:hAnsi="Times New Roman" w:cs="Times New Roman"/>
          <w:color w:val="000000" w:themeColor="text1"/>
          <w:sz w:val="24"/>
          <w:szCs w:val="24"/>
          <w:lang w:val="en-US"/>
        </w:rPr>
        <w:t>. World Book Co.</w:t>
      </w:r>
    </w:p>
    <w:p w14:paraId="09EB9B6F" w14:textId="77777777" w:rsidR="006D6453" w:rsidRPr="006D6453" w:rsidRDefault="006D6453" w:rsidP="006D6453">
      <w:pPr>
        <w:pStyle w:val="CommentText"/>
        <w:spacing w:after="0" w:line="480" w:lineRule="auto"/>
        <w:ind w:left="709" w:hanging="709"/>
        <w:rPr>
          <w:rFonts w:ascii="Times New Roman" w:hAnsi="Times New Roman" w:cs="Times New Roman"/>
          <w:color w:val="000000" w:themeColor="text1"/>
          <w:sz w:val="24"/>
          <w:szCs w:val="24"/>
          <w:shd w:val="clear" w:color="auto" w:fill="FFFFFF"/>
        </w:rPr>
      </w:pPr>
      <w:r w:rsidRPr="006D6453">
        <w:rPr>
          <w:rFonts w:ascii="Times New Roman" w:hAnsi="Times New Roman" w:cs="Times New Roman"/>
          <w:color w:val="000000" w:themeColor="text1"/>
          <w:sz w:val="24"/>
          <w:szCs w:val="24"/>
          <w:shd w:val="clear" w:color="auto" w:fill="FFFFFF"/>
        </w:rPr>
        <w:t xml:space="preserve">Gray, D., Royall, B., &amp; Malson, H. (2017). Hypothetically speaking: Using vignettes as a stand-alone qualitative method. In V. Clarke, V. Braun, &amp; D. Gray (Eds.), </w:t>
      </w:r>
      <w:r w:rsidRPr="006D6453">
        <w:rPr>
          <w:rFonts w:ascii="Times New Roman" w:hAnsi="Times New Roman" w:cs="Times New Roman"/>
          <w:i/>
          <w:iCs/>
          <w:color w:val="000000" w:themeColor="text1"/>
          <w:sz w:val="24"/>
          <w:szCs w:val="24"/>
          <w:shd w:val="clear" w:color="auto" w:fill="FFFFFF"/>
        </w:rPr>
        <w:t>Collecting Qualitative Data: A Practical Guide to Textual, Media and Virtual Techniques.</w:t>
      </w:r>
      <w:r w:rsidRPr="006D6453">
        <w:rPr>
          <w:rFonts w:ascii="Times New Roman" w:hAnsi="Times New Roman" w:cs="Times New Roman"/>
          <w:color w:val="000000" w:themeColor="text1"/>
          <w:sz w:val="24"/>
          <w:szCs w:val="24"/>
          <w:shd w:val="clear" w:color="auto" w:fill="FFFFFF"/>
        </w:rPr>
        <w:t xml:space="preserve"> Cambridge University Press, pp. 45-70</w:t>
      </w:r>
    </w:p>
    <w:p w14:paraId="2EB6B7FC" w14:textId="77777777" w:rsidR="006D6453" w:rsidRPr="006D6453" w:rsidRDefault="006D6453" w:rsidP="006D6453">
      <w:pPr>
        <w:pStyle w:val="CommentText"/>
        <w:spacing w:after="0" w:line="480" w:lineRule="auto"/>
        <w:ind w:left="709" w:hanging="709"/>
        <w:rPr>
          <w:rFonts w:ascii="Times New Roman" w:hAnsi="Times New Roman" w:cs="Times New Roman"/>
          <w:color w:val="000000" w:themeColor="text1"/>
          <w:sz w:val="24"/>
          <w:szCs w:val="24"/>
        </w:rPr>
      </w:pPr>
      <w:r w:rsidRPr="006D6453">
        <w:rPr>
          <w:rFonts w:ascii="Times New Roman" w:hAnsi="Times New Roman" w:cs="Times New Roman"/>
          <w:color w:val="000000" w:themeColor="text1"/>
          <w:sz w:val="24"/>
          <w:szCs w:val="24"/>
          <w:shd w:val="clear" w:color="auto" w:fill="FFFFFF"/>
        </w:rPr>
        <w:lastRenderedPageBreak/>
        <w:t>Grzanka, P. R., &amp; Miles, J. R. (2016). The problem with the phrase “intersecting identities”: LGBT affirmative therapy, intersectionality, and neoliberalism. </w:t>
      </w:r>
      <w:r w:rsidRPr="006D6453">
        <w:rPr>
          <w:rFonts w:ascii="Times New Roman" w:hAnsi="Times New Roman" w:cs="Times New Roman"/>
          <w:i/>
          <w:iCs/>
          <w:color w:val="000000" w:themeColor="text1"/>
          <w:sz w:val="24"/>
          <w:szCs w:val="24"/>
          <w:shd w:val="clear" w:color="auto" w:fill="FFFFFF"/>
        </w:rPr>
        <w:t>Sexuality Research and Social Policy</w:t>
      </w:r>
      <w:r w:rsidRPr="006D6453">
        <w:rPr>
          <w:rFonts w:ascii="Times New Roman" w:hAnsi="Times New Roman" w:cs="Times New Roman"/>
          <w:color w:val="000000" w:themeColor="text1"/>
          <w:sz w:val="24"/>
          <w:szCs w:val="24"/>
          <w:shd w:val="clear" w:color="auto" w:fill="FFFFFF"/>
        </w:rPr>
        <w:t>, </w:t>
      </w:r>
      <w:r w:rsidRPr="006D6453">
        <w:rPr>
          <w:rFonts w:ascii="Times New Roman" w:hAnsi="Times New Roman" w:cs="Times New Roman"/>
          <w:i/>
          <w:iCs/>
          <w:color w:val="000000" w:themeColor="text1"/>
          <w:sz w:val="24"/>
          <w:szCs w:val="24"/>
          <w:shd w:val="clear" w:color="auto" w:fill="FFFFFF"/>
        </w:rPr>
        <w:t>13</w:t>
      </w:r>
      <w:r w:rsidRPr="006D6453">
        <w:rPr>
          <w:rFonts w:ascii="Times New Roman" w:hAnsi="Times New Roman" w:cs="Times New Roman"/>
          <w:color w:val="000000" w:themeColor="text1"/>
          <w:sz w:val="24"/>
          <w:szCs w:val="24"/>
          <w:shd w:val="clear" w:color="auto" w:fill="FFFFFF"/>
        </w:rPr>
        <w:t xml:space="preserve">(4), 371-389. </w:t>
      </w:r>
      <w:hyperlink r:id="rId42" w:history="1">
        <w:r w:rsidRPr="006D6453">
          <w:rPr>
            <w:rStyle w:val="Hyperlink"/>
            <w:color w:val="000000" w:themeColor="text1"/>
            <w:sz w:val="24"/>
            <w:szCs w:val="24"/>
          </w:rPr>
          <w:t>https://doi.org/10.1007/s13178-016-0240-2</w:t>
        </w:r>
      </w:hyperlink>
      <w:r w:rsidRPr="006D6453">
        <w:rPr>
          <w:rFonts w:ascii="Times New Roman" w:hAnsi="Times New Roman" w:cs="Times New Roman"/>
          <w:color w:val="000000" w:themeColor="text1"/>
          <w:sz w:val="24"/>
          <w:szCs w:val="24"/>
        </w:rPr>
        <w:t xml:space="preserve"> </w:t>
      </w:r>
    </w:p>
    <w:p w14:paraId="32BCFD0A" w14:textId="77777777" w:rsidR="006D6453" w:rsidRPr="006D6453" w:rsidRDefault="006D6453" w:rsidP="006D6453">
      <w:pPr>
        <w:pStyle w:val="CommentText"/>
        <w:spacing w:after="0" w:line="480" w:lineRule="auto"/>
        <w:ind w:left="709" w:hanging="709"/>
        <w:rPr>
          <w:rFonts w:ascii="Times New Roman" w:hAnsi="Times New Roman" w:cs="Times New Roman"/>
          <w:bCs/>
          <w:color w:val="000000" w:themeColor="text1"/>
          <w:sz w:val="24"/>
          <w:szCs w:val="24"/>
        </w:rPr>
      </w:pPr>
      <w:r w:rsidRPr="006D6453">
        <w:rPr>
          <w:rFonts w:ascii="Times New Roman" w:hAnsi="Times New Roman" w:cs="Times New Roman"/>
          <w:color w:val="000000" w:themeColor="text1"/>
          <w:sz w:val="24"/>
          <w:szCs w:val="24"/>
          <w:shd w:val="clear" w:color="auto" w:fill="FFFFFF"/>
        </w:rPr>
        <w:t xml:space="preserve">Grzanka, P. R., Santos, C. E., &amp; Moradi, B. (2017). Intersectionality research in </w:t>
      </w:r>
      <w:proofErr w:type="spellStart"/>
      <w:r w:rsidRPr="006D6453">
        <w:rPr>
          <w:rFonts w:ascii="Times New Roman" w:hAnsi="Times New Roman" w:cs="Times New Roman"/>
          <w:color w:val="000000" w:themeColor="text1"/>
          <w:sz w:val="24"/>
          <w:szCs w:val="24"/>
          <w:shd w:val="clear" w:color="auto" w:fill="FFFFFF"/>
        </w:rPr>
        <w:t>counseling</w:t>
      </w:r>
      <w:proofErr w:type="spellEnd"/>
      <w:r w:rsidRPr="006D6453">
        <w:rPr>
          <w:rFonts w:ascii="Times New Roman" w:hAnsi="Times New Roman" w:cs="Times New Roman"/>
          <w:color w:val="000000" w:themeColor="text1"/>
          <w:sz w:val="24"/>
          <w:szCs w:val="24"/>
          <w:shd w:val="clear" w:color="auto" w:fill="FFFFFF"/>
        </w:rPr>
        <w:t xml:space="preserve"> psychology. </w:t>
      </w:r>
      <w:r w:rsidRPr="006D6453">
        <w:rPr>
          <w:rStyle w:val="Emphasis"/>
          <w:rFonts w:ascii="Times New Roman" w:hAnsi="Times New Roman" w:cs="Times New Roman"/>
          <w:color w:val="000000" w:themeColor="text1"/>
          <w:sz w:val="24"/>
          <w:szCs w:val="24"/>
          <w:shd w:val="clear" w:color="auto" w:fill="FFFFFF"/>
        </w:rPr>
        <w:t>Journal of Counseling Psychology, 64</w:t>
      </w:r>
      <w:r w:rsidRPr="006D6453">
        <w:rPr>
          <w:rFonts w:ascii="Times New Roman" w:hAnsi="Times New Roman" w:cs="Times New Roman"/>
          <w:color w:val="000000" w:themeColor="text1"/>
          <w:sz w:val="24"/>
          <w:szCs w:val="24"/>
          <w:shd w:val="clear" w:color="auto" w:fill="FFFFFF"/>
        </w:rPr>
        <w:t xml:space="preserve">(5), 453-457. </w:t>
      </w:r>
      <w:hyperlink r:id="rId43" w:history="1">
        <w:r w:rsidRPr="006D6453">
          <w:rPr>
            <w:rStyle w:val="Hyperlink"/>
            <w:color w:val="000000" w:themeColor="text1"/>
            <w:sz w:val="24"/>
            <w:szCs w:val="24"/>
            <w:shd w:val="clear" w:color="auto" w:fill="FFFFFF"/>
          </w:rPr>
          <w:t>http://dx.doi.org/10.1037/cou0000237</w:t>
        </w:r>
      </w:hyperlink>
      <w:r w:rsidRPr="006D6453">
        <w:rPr>
          <w:rFonts w:ascii="Times New Roman" w:hAnsi="Times New Roman" w:cs="Times New Roman"/>
          <w:color w:val="000000" w:themeColor="text1"/>
          <w:sz w:val="24"/>
          <w:szCs w:val="24"/>
          <w:shd w:val="clear" w:color="auto" w:fill="FFFFFF"/>
        </w:rPr>
        <w:t xml:space="preserve">  </w:t>
      </w:r>
    </w:p>
    <w:p w14:paraId="17442ED8" w14:textId="77777777" w:rsidR="006D6453" w:rsidRPr="006D6453" w:rsidRDefault="006D6453" w:rsidP="006D6453">
      <w:pPr>
        <w:spacing w:after="0" w:line="480" w:lineRule="auto"/>
        <w:ind w:left="709" w:hanging="709"/>
        <w:rPr>
          <w:rFonts w:ascii="Times New Roman" w:hAnsi="Times New Roman" w:cs="Times New Roman"/>
          <w:bCs/>
          <w:color w:val="000000" w:themeColor="text1"/>
          <w:sz w:val="24"/>
          <w:szCs w:val="24"/>
        </w:rPr>
      </w:pPr>
      <w:r w:rsidRPr="006D6453">
        <w:rPr>
          <w:rFonts w:ascii="Times New Roman" w:hAnsi="Times New Roman" w:cs="Times New Roman"/>
          <w:bCs/>
          <w:color w:val="000000" w:themeColor="text1"/>
          <w:sz w:val="24"/>
          <w:szCs w:val="24"/>
          <w:shd w:val="clear" w:color="auto" w:fill="FFFFFF"/>
        </w:rPr>
        <w:t xml:space="preserve">Hanson, W. E., Creswell, J. W., Clark, V. L. P., </w:t>
      </w:r>
      <w:proofErr w:type="spellStart"/>
      <w:r w:rsidRPr="006D6453">
        <w:rPr>
          <w:rFonts w:ascii="Times New Roman" w:hAnsi="Times New Roman" w:cs="Times New Roman"/>
          <w:bCs/>
          <w:color w:val="000000" w:themeColor="text1"/>
          <w:sz w:val="24"/>
          <w:szCs w:val="24"/>
          <w:shd w:val="clear" w:color="auto" w:fill="FFFFFF"/>
        </w:rPr>
        <w:t>Petska</w:t>
      </w:r>
      <w:proofErr w:type="spellEnd"/>
      <w:r w:rsidRPr="006D6453">
        <w:rPr>
          <w:rFonts w:ascii="Times New Roman" w:hAnsi="Times New Roman" w:cs="Times New Roman"/>
          <w:bCs/>
          <w:color w:val="000000" w:themeColor="text1"/>
          <w:sz w:val="24"/>
          <w:szCs w:val="24"/>
          <w:shd w:val="clear" w:color="auto" w:fill="FFFFFF"/>
        </w:rPr>
        <w:t xml:space="preserve">, K. S., &amp; Creswell, J. D. (2005). Mixed methods research designs in </w:t>
      </w:r>
      <w:proofErr w:type="spellStart"/>
      <w:r w:rsidRPr="006D6453">
        <w:rPr>
          <w:rFonts w:ascii="Times New Roman" w:hAnsi="Times New Roman" w:cs="Times New Roman"/>
          <w:bCs/>
          <w:color w:val="000000" w:themeColor="text1"/>
          <w:sz w:val="24"/>
          <w:szCs w:val="24"/>
          <w:shd w:val="clear" w:color="auto" w:fill="FFFFFF"/>
        </w:rPr>
        <w:t>counseling</w:t>
      </w:r>
      <w:proofErr w:type="spellEnd"/>
      <w:r w:rsidRPr="006D6453">
        <w:rPr>
          <w:rFonts w:ascii="Times New Roman" w:hAnsi="Times New Roman" w:cs="Times New Roman"/>
          <w:bCs/>
          <w:color w:val="000000" w:themeColor="text1"/>
          <w:sz w:val="24"/>
          <w:szCs w:val="24"/>
          <w:shd w:val="clear" w:color="auto" w:fill="FFFFFF"/>
        </w:rPr>
        <w:t xml:space="preserve"> psychology. </w:t>
      </w:r>
      <w:r w:rsidRPr="006D6453">
        <w:rPr>
          <w:rFonts w:ascii="Times New Roman" w:hAnsi="Times New Roman" w:cs="Times New Roman"/>
          <w:bCs/>
          <w:i/>
          <w:iCs/>
          <w:color w:val="000000" w:themeColor="text1"/>
          <w:sz w:val="24"/>
          <w:szCs w:val="24"/>
          <w:shd w:val="clear" w:color="auto" w:fill="FFFFFF"/>
        </w:rPr>
        <w:t>Journal of Counseling Psychology</w:t>
      </w:r>
      <w:r w:rsidRPr="006D6453">
        <w:rPr>
          <w:rFonts w:ascii="Times New Roman" w:hAnsi="Times New Roman" w:cs="Times New Roman"/>
          <w:bCs/>
          <w:color w:val="000000" w:themeColor="text1"/>
          <w:sz w:val="24"/>
          <w:szCs w:val="24"/>
          <w:shd w:val="clear" w:color="auto" w:fill="FFFFFF"/>
        </w:rPr>
        <w:t xml:space="preserve">, </w:t>
      </w:r>
      <w:r w:rsidRPr="006D6453">
        <w:rPr>
          <w:rFonts w:ascii="Times New Roman" w:hAnsi="Times New Roman" w:cs="Times New Roman"/>
          <w:bCs/>
          <w:i/>
          <w:iCs/>
          <w:color w:val="000000" w:themeColor="text1"/>
          <w:sz w:val="24"/>
          <w:szCs w:val="24"/>
          <w:shd w:val="clear" w:color="auto" w:fill="FFFFFF"/>
        </w:rPr>
        <w:t>52</w:t>
      </w:r>
      <w:r w:rsidRPr="006D6453">
        <w:rPr>
          <w:rFonts w:ascii="Times New Roman" w:hAnsi="Times New Roman" w:cs="Times New Roman"/>
          <w:bCs/>
          <w:color w:val="000000" w:themeColor="text1"/>
          <w:sz w:val="24"/>
          <w:szCs w:val="24"/>
          <w:shd w:val="clear" w:color="auto" w:fill="FFFFFF"/>
        </w:rPr>
        <w:t xml:space="preserve">(2), 224-235. </w:t>
      </w:r>
      <w:hyperlink r:id="rId44" w:tgtFrame="_blank" w:history="1">
        <w:r w:rsidRPr="006D6453">
          <w:rPr>
            <w:rStyle w:val="Hyperlink"/>
            <w:color w:val="000000" w:themeColor="text1"/>
            <w:sz w:val="24"/>
            <w:szCs w:val="24"/>
            <w:shd w:val="clear" w:color="auto" w:fill="FFFFFF"/>
          </w:rPr>
          <w:t>https://doi.org/10.1037/0022-0167.52.2.224</w:t>
        </w:r>
      </w:hyperlink>
    </w:p>
    <w:p w14:paraId="2DC5CF84" w14:textId="77777777" w:rsidR="006D6453" w:rsidRPr="006D6453" w:rsidRDefault="006D6453" w:rsidP="006D6453">
      <w:pPr>
        <w:spacing w:after="0" w:line="480" w:lineRule="auto"/>
        <w:ind w:left="709" w:hanging="709"/>
        <w:rPr>
          <w:rFonts w:ascii="Times New Roman" w:hAnsi="Times New Roman" w:cs="Times New Roman"/>
          <w:bCs/>
          <w:color w:val="000000" w:themeColor="text1"/>
          <w:sz w:val="24"/>
          <w:szCs w:val="24"/>
          <w:shd w:val="clear" w:color="auto" w:fill="FFFFFF"/>
        </w:rPr>
      </w:pPr>
      <w:r w:rsidRPr="006D6453">
        <w:rPr>
          <w:rFonts w:ascii="Times New Roman" w:hAnsi="Times New Roman" w:cs="Times New Roman"/>
          <w:bCs/>
          <w:color w:val="000000" w:themeColor="text1"/>
          <w:sz w:val="24"/>
          <w:szCs w:val="24"/>
          <w:shd w:val="clear" w:color="auto" w:fill="FFFFFF"/>
        </w:rPr>
        <w:t xml:space="preserve">Harper, D. J. (1995). Discourse analysis and “mental health”. </w:t>
      </w:r>
      <w:r w:rsidRPr="006D6453">
        <w:rPr>
          <w:rFonts w:ascii="Times New Roman" w:hAnsi="Times New Roman" w:cs="Times New Roman"/>
          <w:bCs/>
          <w:i/>
          <w:iCs/>
          <w:color w:val="000000" w:themeColor="text1"/>
          <w:sz w:val="24"/>
          <w:szCs w:val="24"/>
          <w:shd w:val="clear" w:color="auto" w:fill="FFFFFF"/>
        </w:rPr>
        <w:t>Journal of Mental Health</w:t>
      </w:r>
      <w:r w:rsidRPr="006D6453">
        <w:rPr>
          <w:rFonts w:ascii="Times New Roman" w:hAnsi="Times New Roman" w:cs="Times New Roman"/>
          <w:bCs/>
          <w:color w:val="000000" w:themeColor="text1"/>
          <w:sz w:val="24"/>
          <w:szCs w:val="24"/>
          <w:shd w:val="clear" w:color="auto" w:fill="FFFFFF"/>
        </w:rPr>
        <w:t xml:space="preserve">, </w:t>
      </w:r>
      <w:r w:rsidRPr="006D6453">
        <w:rPr>
          <w:rFonts w:ascii="Times New Roman" w:hAnsi="Times New Roman" w:cs="Times New Roman"/>
          <w:bCs/>
          <w:i/>
          <w:iCs/>
          <w:color w:val="000000" w:themeColor="text1"/>
          <w:sz w:val="24"/>
          <w:szCs w:val="24"/>
          <w:shd w:val="clear" w:color="auto" w:fill="FFFFFF"/>
        </w:rPr>
        <w:t>4</w:t>
      </w:r>
      <w:r w:rsidRPr="006D6453">
        <w:rPr>
          <w:rFonts w:ascii="Times New Roman" w:hAnsi="Times New Roman" w:cs="Times New Roman"/>
          <w:bCs/>
          <w:color w:val="000000" w:themeColor="text1"/>
          <w:sz w:val="24"/>
          <w:szCs w:val="24"/>
          <w:shd w:val="clear" w:color="auto" w:fill="FFFFFF"/>
        </w:rPr>
        <w:t xml:space="preserve">(4), 347-358. </w:t>
      </w:r>
      <w:hyperlink r:id="rId45" w:tgtFrame="_blank" w:history="1">
        <w:r w:rsidRPr="006D6453">
          <w:rPr>
            <w:rStyle w:val="Hyperlink"/>
            <w:color w:val="000000" w:themeColor="text1"/>
            <w:sz w:val="24"/>
            <w:szCs w:val="24"/>
            <w:shd w:val="clear" w:color="auto" w:fill="FFFFFF"/>
          </w:rPr>
          <w:t>https://doi.org/10.1080/09638239550037406</w:t>
        </w:r>
      </w:hyperlink>
    </w:p>
    <w:p w14:paraId="18B6B387" w14:textId="77777777" w:rsidR="006D6453" w:rsidRPr="006D6453" w:rsidRDefault="006D6453" w:rsidP="006D6453">
      <w:pPr>
        <w:spacing w:after="0" w:line="480" w:lineRule="auto"/>
        <w:ind w:left="709" w:hanging="709"/>
        <w:rPr>
          <w:rFonts w:ascii="Times New Roman" w:hAnsi="Times New Roman" w:cs="Times New Roman"/>
          <w:bCs/>
          <w:color w:val="000000" w:themeColor="text1"/>
          <w:sz w:val="24"/>
          <w:szCs w:val="24"/>
          <w:shd w:val="clear" w:color="auto" w:fill="FFFFFF"/>
        </w:rPr>
      </w:pPr>
      <w:r w:rsidRPr="006D6453">
        <w:rPr>
          <w:rFonts w:ascii="Times New Roman" w:eastAsia="Times New Roman" w:hAnsi="Times New Roman" w:cs="Times New Roman"/>
          <w:color w:val="000000" w:themeColor="text1"/>
          <w:sz w:val="24"/>
          <w:szCs w:val="24"/>
          <w:lang w:val="en-US"/>
        </w:rPr>
        <w:t xml:space="preserve">Harris, D. B. (1963). </w:t>
      </w:r>
      <w:r w:rsidRPr="006D6453">
        <w:rPr>
          <w:rFonts w:ascii="Times New Roman" w:eastAsia="Times New Roman" w:hAnsi="Times New Roman" w:cs="Times New Roman"/>
          <w:i/>
          <w:iCs/>
          <w:color w:val="000000" w:themeColor="text1"/>
          <w:sz w:val="24"/>
          <w:szCs w:val="24"/>
          <w:lang w:val="en-US"/>
        </w:rPr>
        <w:t>Children's drawings as measures of intellectual maturity</w:t>
      </w:r>
      <w:r w:rsidRPr="006D6453">
        <w:rPr>
          <w:rFonts w:ascii="Times New Roman" w:eastAsia="Times New Roman" w:hAnsi="Times New Roman" w:cs="Times New Roman"/>
          <w:color w:val="000000" w:themeColor="text1"/>
          <w:sz w:val="24"/>
          <w:szCs w:val="24"/>
          <w:lang w:val="en-US"/>
        </w:rPr>
        <w:t>. Harcourt, Brace &amp; World, Inc.</w:t>
      </w:r>
    </w:p>
    <w:p w14:paraId="3411FAD7" w14:textId="77777777" w:rsidR="006D6453" w:rsidRPr="006D6453" w:rsidRDefault="006D6453" w:rsidP="006D6453">
      <w:pPr>
        <w:pStyle w:val="dx-doi"/>
        <w:spacing w:before="0" w:beforeAutospacing="0" w:after="0" w:afterAutospacing="0" w:line="480" w:lineRule="auto"/>
        <w:ind w:left="709" w:hanging="709"/>
        <w:rPr>
          <w:bCs/>
          <w:color w:val="000000" w:themeColor="text1"/>
          <w:u w:val="single"/>
        </w:rPr>
      </w:pPr>
      <w:r w:rsidRPr="006D6453">
        <w:rPr>
          <w:bCs/>
          <w:color w:val="000000" w:themeColor="text1"/>
        </w:rPr>
        <w:t xml:space="preserve">Hayfield, N. &amp; Wood, M. (2018). Looking heteronormatively good! Combining story completion with </w:t>
      </w:r>
      <w:r w:rsidRPr="006D6453">
        <w:rPr>
          <w:bCs/>
          <w:i/>
          <w:color w:val="000000" w:themeColor="text1"/>
        </w:rPr>
        <w:t xml:space="preserve">Bitstrips </w:t>
      </w:r>
      <w:r w:rsidRPr="006D6453">
        <w:rPr>
          <w:bCs/>
          <w:color w:val="000000" w:themeColor="text1"/>
        </w:rPr>
        <w:t xml:space="preserve">to explore understandings of sexuality and appearance. </w:t>
      </w:r>
      <w:r w:rsidRPr="006D6453">
        <w:rPr>
          <w:bCs/>
          <w:i/>
          <w:color w:val="000000" w:themeColor="text1"/>
        </w:rPr>
        <w:t>Qualitative Research in Psychology</w:t>
      </w:r>
      <w:r w:rsidRPr="006D6453">
        <w:rPr>
          <w:bCs/>
          <w:color w:val="000000" w:themeColor="text1"/>
        </w:rPr>
        <w:t xml:space="preserve">, </w:t>
      </w:r>
      <w:r w:rsidRPr="006D6453">
        <w:rPr>
          <w:bCs/>
          <w:i/>
          <w:color w:val="000000" w:themeColor="text1"/>
        </w:rPr>
        <w:t>16</w:t>
      </w:r>
      <w:r w:rsidRPr="006D6453">
        <w:rPr>
          <w:bCs/>
          <w:color w:val="000000" w:themeColor="text1"/>
        </w:rPr>
        <w:t xml:space="preserve">(1), 115-135. </w:t>
      </w:r>
      <w:hyperlink r:id="rId46" w:history="1">
        <w:r w:rsidRPr="006D6453">
          <w:rPr>
            <w:rStyle w:val="Hyperlink"/>
            <w:rFonts w:eastAsiaTheme="majorEastAsia"/>
            <w:color w:val="000000" w:themeColor="text1"/>
          </w:rPr>
          <w:t>https://doi.org/10.1080/14780887.2018.1536390</w:t>
        </w:r>
      </w:hyperlink>
    </w:p>
    <w:p w14:paraId="30D0D7CF" w14:textId="77777777" w:rsidR="006D6453" w:rsidRPr="006D6453" w:rsidRDefault="006D6453" w:rsidP="006D6453">
      <w:pPr>
        <w:pStyle w:val="CommentText"/>
        <w:spacing w:after="0" w:line="480" w:lineRule="auto"/>
        <w:ind w:left="709" w:hanging="709"/>
        <w:rPr>
          <w:rFonts w:ascii="Times New Roman" w:hAnsi="Times New Roman" w:cs="Times New Roman"/>
          <w:bCs/>
          <w:color w:val="000000" w:themeColor="text1"/>
          <w:sz w:val="24"/>
          <w:szCs w:val="24"/>
        </w:rPr>
      </w:pPr>
      <w:r w:rsidRPr="006D6453">
        <w:rPr>
          <w:rFonts w:ascii="Times New Roman" w:hAnsi="Times New Roman" w:cs="Times New Roman"/>
          <w:bCs/>
          <w:color w:val="000000" w:themeColor="text1"/>
          <w:sz w:val="24"/>
          <w:szCs w:val="24"/>
          <w:shd w:val="clear" w:color="auto" w:fill="FFFFFF"/>
        </w:rPr>
        <w:t xml:space="preserve">Hill, C. E., Thompson, B. J., &amp; Williams, E. N. (1997). A guide to conducting consensual qualitative research. </w:t>
      </w:r>
      <w:r w:rsidRPr="006D6453">
        <w:rPr>
          <w:rFonts w:ascii="Times New Roman" w:hAnsi="Times New Roman" w:cs="Times New Roman"/>
          <w:bCs/>
          <w:i/>
          <w:iCs/>
          <w:color w:val="000000" w:themeColor="text1"/>
          <w:sz w:val="24"/>
          <w:szCs w:val="24"/>
          <w:shd w:val="clear" w:color="auto" w:fill="FFFFFF"/>
        </w:rPr>
        <w:t>The Counseling Psychologist</w:t>
      </w:r>
      <w:r w:rsidRPr="006D6453">
        <w:rPr>
          <w:rFonts w:ascii="Times New Roman" w:hAnsi="Times New Roman" w:cs="Times New Roman"/>
          <w:bCs/>
          <w:color w:val="000000" w:themeColor="text1"/>
          <w:sz w:val="24"/>
          <w:szCs w:val="24"/>
          <w:shd w:val="clear" w:color="auto" w:fill="FFFFFF"/>
        </w:rPr>
        <w:t xml:space="preserve">, </w:t>
      </w:r>
      <w:r w:rsidRPr="006D6453">
        <w:rPr>
          <w:rFonts w:ascii="Times New Roman" w:hAnsi="Times New Roman" w:cs="Times New Roman"/>
          <w:bCs/>
          <w:i/>
          <w:iCs/>
          <w:color w:val="000000" w:themeColor="text1"/>
          <w:sz w:val="24"/>
          <w:szCs w:val="24"/>
          <w:shd w:val="clear" w:color="auto" w:fill="FFFFFF"/>
        </w:rPr>
        <w:t>25</w:t>
      </w:r>
      <w:r w:rsidRPr="006D6453">
        <w:rPr>
          <w:rFonts w:ascii="Times New Roman" w:hAnsi="Times New Roman" w:cs="Times New Roman"/>
          <w:bCs/>
          <w:color w:val="000000" w:themeColor="text1"/>
          <w:sz w:val="24"/>
          <w:szCs w:val="24"/>
          <w:shd w:val="clear" w:color="auto" w:fill="FFFFFF"/>
        </w:rPr>
        <w:t xml:space="preserve">(4), 517-572. </w:t>
      </w:r>
      <w:hyperlink r:id="rId47" w:history="1">
        <w:r w:rsidRPr="006D6453">
          <w:rPr>
            <w:rStyle w:val="Hyperlink"/>
            <w:color w:val="000000" w:themeColor="text1"/>
            <w:sz w:val="24"/>
            <w:szCs w:val="24"/>
            <w:shd w:val="clear" w:color="auto" w:fill="FFFFFF"/>
          </w:rPr>
          <w:t>https://doi.org/10.1177/0011000097254001</w:t>
        </w:r>
      </w:hyperlink>
    </w:p>
    <w:p w14:paraId="56F3E189" w14:textId="77777777" w:rsidR="006D6453" w:rsidRPr="006D6453" w:rsidRDefault="006D6453" w:rsidP="006D6453">
      <w:pPr>
        <w:spacing w:after="0" w:line="480" w:lineRule="auto"/>
        <w:ind w:left="709" w:hanging="709"/>
        <w:rPr>
          <w:rFonts w:ascii="Times New Roman" w:hAnsi="Times New Roman" w:cs="Times New Roman"/>
          <w:bCs/>
          <w:color w:val="000000" w:themeColor="text1"/>
          <w:sz w:val="24"/>
          <w:szCs w:val="24"/>
          <w:u w:val="single"/>
        </w:rPr>
      </w:pPr>
      <w:r w:rsidRPr="006D6453">
        <w:rPr>
          <w:rFonts w:ascii="Times New Roman" w:hAnsi="Times New Roman" w:cs="Times New Roman"/>
          <w:bCs/>
          <w:color w:val="000000" w:themeColor="text1"/>
          <w:sz w:val="24"/>
          <w:szCs w:val="24"/>
        </w:rPr>
        <w:t xml:space="preserve">Horner, M. S. (1972). Toward an understanding of achievement-related conflicts in women. </w:t>
      </w:r>
      <w:r w:rsidRPr="006D6453">
        <w:rPr>
          <w:rFonts w:ascii="Times New Roman" w:hAnsi="Times New Roman" w:cs="Times New Roman"/>
          <w:bCs/>
          <w:i/>
          <w:color w:val="000000" w:themeColor="text1"/>
          <w:sz w:val="24"/>
          <w:szCs w:val="24"/>
        </w:rPr>
        <w:t xml:space="preserve">Journal of Social Issues, 28, </w:t>
      </w:r>
      <w:r w:rsidRPr="006D6453">
        <w:rPr>
          <w:rFonts w:ascii="Times New Roman" w:hAnsi="Times New Roman" w:cs="Times New Roman"/>
          <w:bCs/>
          <w:color w:val="000000" w:themeColor="text1"/>
          <w:sz w:val="24"/>
          <w:szCs w:val="24"/>
        </w:rPr>
        <w:t xml:space="preserve">157-175. </w:t>
      </w:r>
      <w:hyperlink r:id="rId48" w:history="1">
        <w:r w:rsidRPr="006D6453">
          <w:rPr>
            <w:rStyle w:val="Hyperlink"/>
            <w:color w:val="000000" w:themeColor="text1"/>
            <w:sz w:val="24"/>
            <w:szCs w:val="24"/>
            <w:shd w:val="clear" w:color="auto" w:fill="FFFFFF"/>
          </w:rPr>
          <w:t>https://doi.org/10.1111/j.1540-4560.1972.tb00023.x</w:t>
        </w:r>
      </w:hyperlink>
    </w:p>
    <w:p w14:paraId="65202D98" w14:textId="77777777" w:rsidR="006D6453" w:rsidRPr="006D6453" w:rsidRDefault="006D6453" w:rsidP="006D6453">
      <w:pPr>
        <w:spacing w:after="0" w:line="480" w:lineRule="auto"/>
        <w:ind w:left="709" w:hanging="709"/>
        <w:rPr>
          <w:rFonts w:ascii="Times New Roman" w:hAnsi="Times New Roman" w:cs="Times New Roman"/>
          <w:bCs/>
          <w:noProof/>
          <w:color w:val="000000" w:themeColor="text1"/>
          <w:sz w:val="24"/>
          <w:szCs w:val="24"/>
        </w:rPr>
      </w:pPr>
      <w:r w:rsidRPr="006D6453">
        <w:rPr>
          <w:rFonts w:ascii="Times New Roman" w:hAnsi="Times New Roman" w:cs="Times New Roman"/>
          <w:bCs/>
          <w:noProof/>
          <w:color w:val="000000" w:themeColor="text1"/>
          <w:sz w:val="24"/>
          <w:szCs w:val="24"/>
        </w:rPr>
        <w:lastRenderedPageBreak/>
        <w:t xml:space="preserve">Hsieh, H.-F. &amp; Shannon, S.E. (2005). Three approaches to qualitative content analysis. </w:t>
      </w:r>
      <w:r w:rsidRPr="006D6453">
        <w:rPr>
          <w:rFonts w:ascii="Times New Roman" w:hAnsi="Times New Roman" w:cs="Times New Roman"/>
          <w:bCs/>
          <w:i/>
          <w:noProof/>
          <w:color w:val="000000" w:themeColor="text1"/>
          <w:sz w:val="24"/>
          <w:szCs w:val="24"/>
        </w:rPr>
        <w:t>Qualitative Health Research, 15</w:t>
      </w:r>
      <w:r w:rsidRPr="006D6453">
        <w:rPr>
          <w:rFonts w:ascii="Times New Roman" w:hAnsi="Times New Roman" w:cs="Times New Roman"/>
          <w:bCs/>
          <w:noProof/>
          <w:color w:val="000000" w:themeColor="text1"/>
          <w:sz w:val="24"/>
          <w:szCs w:val="24"/>
        </w:rPr>
        <w:t xml:space="preserve">(9), 1277-1288. </w:t>
      </w:r>
      <w:hyperlink r:id="rId49" w:history="1">
        <w:r w:rsidRPr="006D6453">
          <w:rPr>
            <w:rStyle w:val="Hyperlink"/>
            <w:color w:val="000000" w:themeColor="text1"/>
            <w:sz w:val="24"/>
            <w:szCs w:val="24"/>
            <w:shd w:val="clear" w:color="auto" w:fill="FFFFFF"/>
          </w:rPr>
          <w:t>https://doi.org/10.1177/1049732305276687</w:t>
        </w:r>
      </w:hyperlink>
    </w:p>
    <w:p w14:paraId="1E81FE7B" w14:textId="77777777" w:rsidR="006D6453" w:rsidRPr="006D6453" w:rsidRDefault="006D6453" w:rsidP="006D6453">
      <w:pPr>
        <w:pStyle w:val="dx-doi"/>
        <w:spacing w:before="0" w:beforeAutospacing="0" w:after="0" w:afterAutospacing="0" w:line="480" w:lineRule="auto"/>
        <w:ind w:left="709" w:hanging="709"/>
        <w:rPr>
          <w:bCs/>
          <w:color w:val="000000" w:themeColor="text1"/>
          <w:u w:val="single"/>
        </w:rPr>
      </w:pPr>
      <w:r w:rsidRPr="006D6453">
        <w:rPr>
          <w:bCs/>
          <w:color w:val="000000" w:themeColor="text1"/>
        </w:rPr>
        <w:t xml:space="preserve">Hunt, X., Swartz, L., Carew, M. T., Braathen, S. H., Chiwaula, M., &amp; Rohleder, P. (2018). Dating persons with physical disabilities: The perceptions of South Africans without disabilities. </w:t>
      </w:r>
      <w:r w:rsidRPr="006D6453">
        <w:rPr>
          <w:bCs/>
          <w:i/>
          <w:color w:val="000000" w:themeColor="text1"/>
        </w:rPr>
        <w:t>Culture, Health &amp; Sexuality</w:t>
      </w:r>
      <w:r w:rsidRPr="006D6453">
        <w:rPr>
          <w:bCs/>
          <w:color w:val="000000" w:themeColor="text1"/>
        </w:rPr>
        <w:t xml:space="preserve">, </w:t>
      </w:r>
      <w:r w:rsidRPr="006D6453">
        <w:rPr>
          <w:bCs/>
          <w:i/>
          <w:color w:val="000000" w:themeColor="text1"/>
        </w:rPr>
        <w:t>20</w:t>
      </w:r>
      <w:r w:rsidRPr="006D6453">
        <w:rPr>
          <w:bCs/>
          <w:color w:val="000000" w:themeColor="text1"/>
        </w:rPr>
        <w:t xml:space="preserve">(2), 141-155. </w:t>
      </w:r>
      <w:hyperlink r:id="rId50" w:history="1">
        <w:r w:rsidRPr="006D6453">
          <w:rPr>
            <w:rStyle w:val="Hyperlink"/>
            <w:rFonts w:eastAsiaTheme="majorEastAsia"/>
            <w:color w:val="000000" w:themeColor="text1"/>
          </w:rPr>
          <w:t>https://doi.org/10.1080/13691058.2017.1334964</w:t>
        </w:r>
      </w:hyperlink>
    </w:p>
    <w:p w14:paraId="7C0C7B7D" w14:textId="77777777" w:rsidR="006D6453" w:rsidRPr="006D6453" w:rsidRDefault="006D6453" w:rsidP="006D6453">
      <w:pPr>
        <w:spacing w:after="0" w:line="480" w:lineRule="auto"/>
        <w:ind w:left="709" w:hanging="709"/>
        <w:rPr>
          <w:rFonts w:ascii="Times New Roman" w:hAnsi="Times New Roman" w:cs="Times New Roman"/>
          <w:bCs/>
          <w:color w:val="000000" w:themeColor="text1"/>
          <w:sz w:val="24"/>
          <w:szCs w:val="24"/>
          <w:shd w:val="clear" w:color="auto" w:fill="FFFFFF"/>
        </w:rPr>
      </w:pPr>
      <w:proofErr w:type="spellStart"/>
      <w:r w:rsidRPr="006D6453">
        <w:rPr>
          <w:rFonts w:ascii="Times New Roman" w:hAnsi="Times New Roman" w:cs="Times New Roman"/>
          <w:bCs/>
          <w:color w:val="000000" w:themeColor="text1"/>
          <w:sz w:val="24"/>
          <w:szCs w:val="24"/>
          <w:shd w:val="clear" w:color="auto" w:fill="FFFFFF"/>
        </w:rPr>
        <w:t>Huprich</w:t>
      </w:r>
      <w:proofErr w:type="spellEnd"/>
      <w:r w:rsidRPr="006D6453">
        <w:rPr>
          <w:rFonts w:ascii="Times New Roman" w:hAnsi="Times New Roman" w:cs="Times New Roman"/>
          <w:bCs/>
          <w:color w:val="000000" w:themeColor="text1"/>
          <w:sz w:val="24"/>
          <w:szCs w:val="24"/>
          <w:shd w:val="clear" w:color="auto" w:fill="FFFFFF"/>
        </w:rPr>
        <w:t xml:space="preserve">, S. K. (2006). The advantages of assessing personality disorders with the Rorschach. In S. K. </w:t>
      </w:r>
      <w:proofErr w:type="spellStart"/>
      <w:r w:rsidRPr="006D6453">
        <w:rPr>
          <w:rFonts w:ascii="Times New Roman" w:hAnsi="Times New Roman" w:cs="Times New Roman"/>
          <w:bCs/>
          <w:color w:val="000000" w:themeColor="text1"/>
          <w:sz w:val="24"/>
          <w:szCs w:val="24"/>
          <w:shd w:val="clear" w:color="auto" w:fill="FFFFFF"/>
        </w:rPr>
        <w:t>Huprich</w:t>
      </w:r>
      <w:proofErr w:type="spellEnd"/>
      <w:r w:rsidRPr="006D6453">
        <w:rPr>
          <w:rFonts w:ascii="Times New Roman" w:hAnsi="Times New Roman" w:cs="Times New Roman"/>
          <w:bCs/>
          <w:color w:val="000000" w:themeColor="text1"/>
          <w:sz w:val="24"/>
          <w:szCs w:val="24"/>
          <w:shd w:val="clear" w:color="auto" w:fill="FFFFFF"/>
        </w:rPr>
        <w:t xml:space="preserve"> (Ed.), </w:t>
      </w:r>
      <w:r w:rsidRPr="006D6453">
        <w:rPr>
          <w:rFonts w:ascii="Times New Roman" w:hAnsi="Times New Roman" w:cs="Times New Roman"/>
          <w:bCs/>
          <w:i/>
          <w:iCs/>
          <w:color w:val="000000" w:themeColor="text1"/>
          <w:sz w:val="24"/>
          <w:szCs w:val="24"/>
          <w:shd w:val="clear" w:color="auto" w:fill="FFFFFF"/>
        </w:rPr>
        <w:t xml:space="preserve">Rorschach assessment of the personality disorders </w:t>
      </w:r>
      <w:r w:rsidRPr="006D6453">
        <w:rPr>
          <w:rFonts w:ascii="Times New Roman" w:hAnsi="Times New Roman" w:cs="Times New Roman"/>
          <w:bCs/>
          <w:color w:val="000000" w:themeColor="text1"/>
          <w:sz w:val="24"/>
          <w:szCs w:val="24"/>
          <w:shd w:val="clear" w:color="auto" w:fill="FFFFFF"/>
        </w:rPr>
        <w:t xml:space="preserve">(pp. 38-64). Routledge. </w:t>
      </w:r>
      <w:hyperlink r:id="rId51" w:tgtFrame="_blank" w:history="1">
        <w:r w:rsidRPr="006D6453">
          <w:rPr>
            <w:rStyle w:val="Hyperlink"/>
            <w:color w:val="000000" w:themeColor="text1"/>
            <w:spacing w:val="5"/>
            <w:sz w:val="24"/>
            <w:szCs w:val="24"/>
            <w:shd w:val="clear" w:color="auto" w:fill="FFFFFF"/>
          </w:rPr>
          <w:t>https://doi.org/10.4324/9781410615640</w:t>
        </w:r>
      </w:hyperlink>
    </w:p>
    <w:p w14:paraId="05EA5D34" w14:textId="77777777" w:rsidR="006D6453" w:rsidRPr="006D6453" w:rsidRDefault="006D6453" w:rsidP="006D6453">
      <w:pPr>
        <w:pStyle w:val="dx-doi"/>
        <w:spacing w:before="0" w:beforeAutospacing="0" w:after="0" w:afterAutospacing="0" w:line="480" w:lineRule="auto"/>
        <w:ind w:left="709" w:hanging="709"/>
        <w:rPr>
          <w:bCs/>
          <w:color w:val="000000" w:themeColor="text1"/>
        </w:rPr>
      </w:pPr>
      <w:r w:rsidRPr="006D6453">
        <w:rPr>
          <w:bCs/>
          <w:color w:val="000000" w:themeColor="text1"/>
          <w:lang w:val="en-NZ"/>
        </w:rPr>
        <w:t xml:space="preserve">Jennings, M., Braun, V., &amp; Clarke, V. (2019). Breaking gendered boundaries? Exploring constructions of counter-normative body hair practices in Āotearoa/New Zealand using story completion. </w:t>
      </w:r>
      <w:r w:rsidRPr="006D6453">
        <w:rPr>
          <w:bCs/>
          <w:i/>
          <w:color w:val="000000" w:themeColor="text1"/>
        </w:rPr>
        <w:t>Qualitative Research in Psychology</w:t>
      </w:r>
      <w:r w:rsidRPr="006D6453">
        <w:rPr>
          <w:bCs/>
          <w:iCs/>
          <w:color w:val="000000" w:themeColor="text1"/>
        </w:rPr>
        <w:t xml:space="preserve">, </w:t>
      </w:r>
      <w:r w:rsidRPr="006D6453">
        <w:rPr>
          <w:bCs/>
          <w:i/>
          <w:color w:val="000000" w:themeColor="text1"/>
        </w:rPr>
        <w:t>16</w:t>
      </w:r>
      <w:r w:rsidRPr="006D6453">
        <w:rPr>
          <w:bCs/>
          <w:iCs/>
          <w:color w:val="000000" w:themeColor="text1"/>
        </w:rPr>
        <w:t>(1), 74-95</w:t>
      </w:r>
      <w:r w:rsidRPr="006D6453">
        <w:rPr>
          <w:bCs/>
          <w:color w:val="000000" w:themeColor="text1"/>
        </w:rPr>
        <w:t xml:space="preserve">. </w:t>
      </w:r>
      <w:hyperlink r:id="rId52" w:history="1">
        <w:r w:rsidRPr="006D6453">
          <w:rPr>
            <w:rStyle w:val="Hyperlink"/>
            <w:rFonts w:eastAsiaTheme="majorEastAsia"/>
            <w:color w:val="000000" w:themeColor="text1"/>
          </w:rPr>
          <w:t>https://doi.org/10.1080/14780887.2018.1536386</w:t>
        </w:r>
      </w:hyperlink>
    </w:p>
    <w:p w14:paraId="0B0651DC" w14:textId="77777777" w:rsidR="006D6453" w:rsidRPr="006D6453" w:rsidRDefault="006D6453" w:rsidP="006D6453">
      <w:pPr>
        <w:spacing w:after="0" w:line="480" w:lineRule="auto"/>
        <w:ind w:left="709" w:hanging="709"/>
        <w:rPr>
          <w:rFonts w:ascii="Times New Roman" w:hAnsi="Times New Roman" w:cs="Times New Roman"/>
          <w:bCs/>
          <w:color w:val="000000" w:themeColor="text1"/>
          <w:sz w:val="24"/>
          <w:szCs w:val="24"/>
        </w:rPr>
      </w:pPr>
      <w:r w:rsidRPr="006D6453">
        <w:rPr>
          <w:rFonts w:ascii="Times New Roman" w:hAnsi="Times New Roman" w:cs="Times New Roman"/>
          <w:bCs/>
          <w:color w:val="000000" w:themeColor="text1"/>
          <w:sz w:val="24"/>
          <w:szCs w:val="24"/>
        </w:rPr>
        <w:t xml:space="preserve">Kitzinger, C., &amp; Powell, D. (1995). Engendering infidelity: Essentialist and social constructionist readings of a story completion task. </w:t>
      </w:r>
      <w:r w:rsidRPr="006D6453">
        <w:rPr>
          <w:rFonts w:ascii="Times New Roman" w:hAnsi="Times New Roman" w:cs="Times New Roman"/>
          <w:bCs/>
          <w:i/>
          <w:color w:val="000000" w:themeColor="text1"/>
          <w:sz w:val="24"/>
          <w:szCs w:val="24"/>
        </w:rPr>
        <w:t>Feminism &amp; Psychology, 5,</w:t>
      </w:r>
      <w:r w:rsidRPr="006D6453">
        <w:rPr>
          <w:rFonts w:ascii="Times New Roman" w:hAnsi="Times New Roman" w:cs="Times New Roman"/>
          <w:bCs/>
          <w:color w:val="000000" w:themeColor="text1"/>
          <w:sz w:val="24"/>
          <w:szCs w:val="24"/>
        </w:rPr>
        <w:t xml:space="preserve"> 345-372. </w:t>
      </w:r>
      <w:hyperlink r:id="rId53" w:history="1">
        <w:r w:rsidRPr="006D6453">
          <w:rPr>
            <w:rStyle w:val="Hyperlink"/>
            <w:color w:val="000000" w:themeColor="text1"/>
            <w:sz w:val="24"/>
            <w:szCs w:val="24"/>
            <w:shd w:val="clear" w:color="auto" w:fill="FFFFFF"/>
          </w:rPr>
          <w:t>https://doi.org/10.1177/0959353595053004</w:t>
        </w:r>
      </w:hyperlink>
    </w:p>
    <w:p w14:paraId="0C7F20B8" w14:textId="77777777" w:rsidR="006D6453" w:rsidRPr="006D6453" w:rsidRDefault="006D6453" w:rsidP="006D6453">
      <w:pPr>
        <w:spacing w:after="0" w:line="480" w:lineRule="auto"/>
        <w:ind w:left="709" w:hanging="709"/>
        <w:rPr>
          <w:rFonts w:ascii="Times New Roman" w:hAnsi="Times New Roman" w:cs="Times New Roman"/>
          <w:bCs/>
          <w:color w:val="000000" w:themeColor="text1"/>
          <w:sz w:val="24"/>
          <w:szCs w:val="24"/>
          <w:shd w:val="clear" w:color="auto" w:fill="FFFFFF"/>
        </w:rPr>
      </w:pPr>
      <w:r w:rsidRPr="006D6453">
        <w:rPr>
          <w:rFonts w:ascii="Times New Roman" w:hAnsi="Times New Roman" w:cs="Times New Roman"/>
          <w:bCs/>
          <w:color w:val="000000" w:themeColor="text1"/>
          <w:sz w:val="24"/>
          <w:szCs w:val="24"/>
          <w:shd w:val="clear" w:color="auto" w:fill="FFFFFF"/>
        </w:rPr>
        <w:t xml:space="preserve">Koch, K. (1952). </w:t>
      </w:r>
      <w:r w:rsidRPr="006D6453">
        <w:rPr>
          <w:rFonts w:ascii="Times New Roman" w:hAnsi="Times New Roman" w:cs="Times New Roman"/>
          <w:bCs/>
          <w:i/>
          <w:iCs/>
          <w:color w:val="000000" w:themeColor="text1"/>
          <w:sz w:val="24"/>
          <w:szCs w:val="24"/>
          <w:shd w:val="clear" w:color="auto" w:fill="FFFFFF"/>
        </w:rPr>
        <w:t>The tree test: The tree drawing test as an aid in psychodiagnosis</w:t>
      </w:r>
      <w:r w:rsidRPr="006D6453">
        <w:rPr>
          <w:rFonts w:ascii="Times New Roman" w:hAnsi="Times New Roman" w:cs="Times New Roman"/>
          <w:bCs/>
          <w:color w:val="000000" w:themeColor="text1"/>
          <w:sz w:val="24"/>
          <w:szCs w:val="24"/>
          <w:shd w:val="clear" w:color="auto" w:fill="FFFFFF"/>
        </w:rPr>
        <w:t>. Hans Huber.</w:t>
      </w:r>
    </w:p>
    <w:p w14:paraId="0416E460" w14:textId="77777777" w:rsidR="006D6453" w:rsidRPr="006D6453" w:rsidRDefault="006D6453" w:rsidP="006D6453">
      <w:pPr>
        <w:pStyle w:val="CommentText"/>
        <w:spacing w:after="0" w:line="480" w:lineRule="auto"/>
        <w:ind w:left="709" w:hanging="709"/>
        <w:rPr>
          <w:rFonts w:ascii="Times New Roman" w:hAnsi="Times New Roman" w:cs="Times New Roman"/>
          <w:bCs/>
          <w:color w:val="000000" w:themeColor="text1"/>
          <w:sz w:val="24"/>
          <w:szCs w:val="24"/>
        </w:rPr>
      </w:pPr>
      <w:proofErr w:type="spellStart"/>
      <w:r w:rsidRPr="006D6453">
        <w:rPr>
          <w:rFonts w:ascii="Times New Roman" w:hAnsi="Times New Roman" w:cs="Times New Roman"/>
          <w:bCs/>
          <w:color w:val="000000" w:themeColor="text1"/>
          <w:sz w:val="24"/>
          <w:szCs w:val="24"/>
        </w:rPr>
        <w:t>Lanksy</w:t>
      </w:r>
      <w:proofErr w:type="spellEnd"/>
      <w:r w:rsidRPr="006D6453">
        <w:rPr>
          <w:rFonts w:ascii="Times New Roman" w:hAnsi="Times New Roman" w:cs="Times New Roman"/>
          <w:bCs/>
          <w:color w:val="000000" w:themeColor="text1"/>
          <w:sz w:val="24"/>
          <w:szCs w:val="24"/>
        </w:rPr>
        <w:t xml:space="preserve">, L.M. (1968). Story completion methods. In A.I. Rabin (Ed.), </w:t>
      </w:r>
      <w:r w:rsidRPr="006D6453">
        <w:rPr>
          <w:rFonts w:ascii="Times New Roman" w:hAnsi="Times New Roman" w:cs="Times New Roman"/>
          <w:bCs/>
          <w:i/>
          <w:iCs/>
          <w:color w:val="000000" w:themeColor="text1"/>
          <w:sz w:val="24"/>
          <w:szCs w:val="24"/>
        </w:rPr>
        <w:t>Projective techniques in personality assessment: A modern introduction</w:t>
      </w:r>
      <w:r w:rsidRPr="006D6453">
        <w:rPr>
          <w:rFonts w:ascii="Times New Roman" w:hAnsi="Times New Roman" w:cs="Times New Roman"/>
          <w:bCs/>
          <w:color w:val="000000" w:themeColor="text1"/>
          <w:sz w:val="24"/>
          <w:szCs w:val="24"/>
        </w:rPr>
        <w:t xml:space="preserve"> (pp. 290-324). </w:t>
      </w:r>
      <w:r w:rsidRPr="006D6453">
        <w:rPr>
          <w:rFonts w:ascii="Times New Roman" w:hAnsi="Times New Roman" w:cs="Times New Roman"/>
          <w:bCs/>
          <w:color w:val="000000" w:themeColor="text1"/>
          <w:spacing w:val="4"/>
          <w:sz w:val="24"/>
          <w:szCs w:val="24"/>
          <w:shd w:val="clear" w:color="auto" w:fill="FCFCFC"/>
        </w:rPr>
        <w:t>Heidelberg: Springer.</w:t>
      </w:r>
    </w:p>
    <w:p w14:paraId="7D43ECD2" w14:textId="77777777" w:rsidR="006D6453" w:rsidRPr="006D6453" w:rsidRDefault="006D6453" w:rsidP="006D6453">
      <w:pPr>
        <w:pStyle w:val="CommentText"/>
        <w:spacing w:after="0" w:line="480" w:lineRule="auto"/>
        <w:ind w:left="709" w:hanging="709"/>
        <w:rPr>
          <w:rFonts w:ascii="Times New Roman" w:hAnsi="Times New Roman" w:cs="Times New Roman"/>
          <w:bCs/>
          <w:color w:val="000000" w:themeColor="text1"/>
          <w:sz w:val="24"/>
          <w:szCs w:val="24"/>
        </w:rPr>
      </w:pPr>
      <w:r w:rsidRPr="006D6453">
        <w:rPr>
          <w:rFonts w:ascii="Times New Roman" w:hAnsi="Times New Roman" w:cs="Times New Roman"/>
          <w:bCs/>
          <w:color w:val="000000" w:themeColor="text1"/>
          <w:sz w:val="24"/>
          <w:szCs w:val="24"/>
        </w:rPr>
        <w:t xml:space="preserve">Levine, A., &amp; </w:t>
      </w:r>
      <w:proofErr w:type="spellStart"/>
      <w:r w:rsidRPr="006D6453">
        <w:rPr>
          <w:rFonts w:ascii="Times New Roman" w:hAnsi="Times New Roman" w:cs="Times New Roman"/>
          <w:bCs/>
          <w:color w:val="000000" w:themeColor="text1"/>
          <w:sz w:val="24"/>
          <w:szCs w:val="24"/>
        </w:rPr>
        <w:t>Crumrine</w:t>
      </w:r>
      <w:proofErr w:type="spellEnd"/>
      <w:r w:rsidRPr="006D6453">
        <w:rPr>
          <w:rFonts w:ascii="Times New Roman" w:hAnsi="Times New Roman" w:cs="Times New Roman"/>
          <w:bCs/>
          <w:color w:val="000000" w:themeColor="text1"/>
          <w:sz w:val="24"/>
          <w:szCs w:val="24"/>
        </w:rPr>
        <w:t xml:space="preserve">, J. (1975). Women and the fear of success: A problem in replication. </w:t>
      </w:r>
      <w:r w:rsidRPr="006D6453">
        <w:rPr>
          <w:rFonts w:ascii="Times New Roman" w:hAnsi="Times New Roman" w:cs="Times New Roman"/>
          <w:bCs/>
          <w:i/>
          <w:iCs/>
          <w:color w:val="000000" w:themeColor="text1"/>
          <w:sz w:val="24"/>
          <w:szCs w:val="24"/>
        </w:rPr>
        <w:t>American Journal of Sociology, 80(4),</w:t>
      </w:r>
      <w:r w:rsidRPr="006D6453">
        <w:rPr>
          <w:rFonts w:ascii="Times New Roman" w:hAnsi="Times New Roman" w:cs="Times New Roman"/>
          <w:bCs/>
          <w:color w:val="000000" w:themeColor="text1"/>
          <w:sz w:val="24"/>
          <w:szCs w:val="24"/>
        </w:rPr>
        <w:t xml:space="preserve"> 964-974. </w:t>
      </w:r>
      <w:hyperlink r:id="rId54" w:history="1">
        <w:r w:rsidRPr="006D6453">
          <w:rPr>
            <w:rStyle w:val="Hyperlink"/>
            <w:color w:val="000000" w:themeColor="text1"/>
            <w:sz w:val="24"/>
            <w:szCs w:val="24"/>
            <w:shd w:val="clear" w:color="auto" w:fill="FFFFFF"/>
          </w:rPr>
          <w:t>https://doi.org/10.1086/225902</w:t>
        </w:r>
      </w:hyperlink>
    </w:p>
    <w:p w14:paraId="31E12C1A" w14:textId="77777777" w:rsidR="006D6453" w:rsidRPr="006D6453" w:rsidRDefault="006D6453" w:rsidP="006D6453">
      <w:pPr>
        <w:spacing w:after="0" w:line="480" w:lineRule="auto"/>
        <w:ind w:left="709" w:hanging="709"/>
        <w:rPr>
          <w:rFonts w:ascii="Times New Roman" w:hAnsi="Times New Roman" w:cs="Times New Roman"/>
          <w:bCs/>
          <w:color w:val="000000" w:themeColor="text1"/>
          <w:sz w:val="24"/>
          <w:szCs w:val="24"/>
        </w:rPr>
      </w:pPr>
      <w:r w:rsidRPr="006D6453">
        <w:rPr>
          <w:rFonts w:ascii="Times New Roman" w:hAnsi="Times New Roman" w:cs="Times New Roman"/>
          <w:bCs/>
          <w:color w:val="000000" w:themeColor="text1"/>
          <w:sz w:val="24"/>
          <w:szCs w:val="24"/>
        </w:rPr>
        <w:lastRenderedPageBreak/>
        <w:t xml:space="preserve">Levitt, H. M., Bamberg, M., Creswell, J. W., Frost, D. M., Josselson, R., &amp; Suárez-Orozco, C. (2018). Journal article reporting standards for qualitative primary, qualitative meta-analytic, and mixed methods research in psychology: The APA publications and communications task force report. </w:t>
      </w:r>
      <w:r w:rsidRPr="006D6453">
        <w:rPr>
          <w:rFonts w:ascii="Times New Roman" w:hAnsi="Times New Roman" w:cs="Times New Roman"/>
          <w:bCs/>
          <w:i/>
          <w:color w:val="000000" w:themeColor="text1"/>
          <w:sz w:val="24"/>
          <w:szCs w:val="24"/>
        </w:rPr>
        <w:t>American Psychologist</w:t>
      </w:r>
      <w:r w:rsidRPr="006D6453">
        <w:rPr>
          <w:rFonts w:ascii="Times New Roman" w:hAnsi="Times New Roman" w:cs="Times New Roman"/>
          <w:bCs/>
          <w:color w:val="000000" w:themeColor="text1"/>
          <w:sz w:val="24"/>
          <w:szCs w:val="24"/>
        </w:rPr>
        <w:t xml:space="preserve">, </w:t>
      </w:r>
      <w:r w:rsidRPr="006D6453">
        <w:rPr>
          <w:rFonts w:ascii="Times New Roman" w:hAnsi="Times New Roman" w:cs="Times New Roman"/>
          <w:bCs/>
          <w:i/>
          <w:color w:val="000000" w:themeColor="text1"/>
          <w:sz w:val="24"/>
          <w:szCs w:val="24"/>
        </w:rPr>
        <w:t>73</w:t>
      </w:r>
      <w:r w:rsidRPr="006D6453">
        <w:rPr>
          <w:rFonts w:ascii="Times New Roman" w:hAnsi="Times New Roman" w:cs="Times New Roman"/>
          <w:bCs/>
          <w:color w:val="000000" w:themeColor="text1"/>
          <w:sz w:val="24"/>
          <w:szCs w:val="24"/>
        </w:rPr>
        <w:t xml:space="preserve">(1), 26-46. </w:t>
      </w:r>
      <w:hyperlink r:id="rId55" w:history="1">
        <w:r w:rsidRPr="006D6453">
          <w:rPr>
            <w:rStyle w:val="Hyperlink"/>
            <w:color w:val="000000" w:themeColor="text1"/>
            <w:sz w:val="24"/>
            <w:szCs w:val="24"/>
            <w:shd w:val="clear" w:color="auto" w:fill="FFFFFF"/>
          </w:rPr>
          <w:t>http://dx.doi.org/10.1037/amp0000151</w:t>
        </w:r>
      </w:hyperlink>
      <w:r w:rsidRPr="006D6453">
        <w:rPr>
          <w:rFonts w:ascii="Times New Roman" w:hAnsi="Times New Roman" w:cs="Times New Roman"/>
          <w:color w:val="000000" w:themeColor="text1"/>
          <w:sz w:val="24"/>
          <w:szCs w:val="24"/>
          <w:shd w:val="clear" w:color="auto" w:fill="FFFFFF"/>
        </w:rPr>
        <w:t xml:space="preserve"> </w:t>
      </w:r>
    </w:p>
    <w:p w14:paraId="2665A602" w14:textId="77777777" w:rsidR="006D6453" w:rsidRPr="006D6453" w:rsidRDefault="006D6453" w:rsidP="006D6453">
      <w:pPr>
        <w:autoSpaceDE w:val="0"/>
        <w:autoSpaceDN w:val="0"/>
        <w:adjustRightInd w:val="0"/>
        <w:spacing w:after="0" w:line="480" w:lineRule="auto"/>
        <w:ind w:left="709" w:hanging="709"/>
        <w:rPr>
          <w:rFonts w:ascii="Times New Roman" w:hAnsi="Times New Roman" w:cs="Times New Roman"/>
          <w:bCs/>
          <w:color w:val="000000" w:themeColor="text1"/>
          <w:sz w:val="24"/>
          <w:szCs w:val="24"/>
        </w:rPr>
      </w:pPr>
      <w:r w:rsidRPr="006D6453">
        <w:rPr>
          <w:rFonts w:ascii="Times New Roman" w:hAnsi="Times New Roman" w:cs="Times New Roman"/>
          <w:bCs/>
          <w:color w:val="000000" w:themeColor="text1"/>
          <w:sz w:val="24"/>
          <w:szCs w:val="24"/>
        </w:rPr>
        <w:t xml:space="preserve">Levitt, H. M., Motulsky, S. L., Wertz, F. J., Morrow, S. L., &amp; Ponterotto, J. G. (2017). Recommendations for designing and reviewing qualitative research in psychology: Promoting methodological integrity. </w:t>
      </w:r>
      <w:r w:rsidRPr="006D6453">
        <w:rPr>
          <w:rFonts w:ascii="Times New Roman" w:hAnsi="Times New Roman" w:cs="Times New Roman"/>
          <w:bCs/>
          <w:i/>
          <w:color w:val="000000" w:themeColor="text1"/>
          <w:sz w:val="24"/>
          <w:szCs w:val="24"/>
        </w:rPr>
        <w:t>Qualitative Psychology</w:t>
      </w:r>
      <w:r w:rsidRPr="006D6453">
        <w:rPr>
          <w:rFonts w:ascii="Times New Roman" w:hAnsi="Times New Roman" w:cs="Times New Roman"/>
          <w:bCs/>
          <w:color w:val="000000" w:themeColor="text1"/>
          <w:sz w:val="24"/>
          <w:szCs w:val="24"/>
        </w:rPr>
        <w:t xml:space="preserve">, </w:t>
      </w:r>
      <w:r w:rsidRPr="006D6453">
        <w:rPr>
          <w:rFonts w:ascii="Times New Roman" w:hAnsi="Times New Roman" w:cs="Times New Roman"/>
          <w:bCs/>
          <w:i/>
          <w:color w:val="000000" w:themeColor="text1"/>
          <w:sz w:val="24"/>
          <w:szCs w:val="24"/>
        </w:rPr>
        <w:t>4</w:t>
      </w:r>
      <w:r w:rsidRPr="006D6453">
        <w:rPr>
          <w:rFonts w:ascii="Times New Roman" w:hAnsi="Times New Roman" w:cs="Times New Roman"/>
          <w:bCs/>
          <w:color w:val="000000" w:themeColor="text1"/>
          <w:sz w:val="24"/>
          <w:szCs w:val="24"/>
        </w:rPr>
        <w:t xml:space="preserve">(1), 2-22. </w:t>
      </w:r>
      <w:hyperlink r:id="rId56" w:tgtFrame="_blank" w:history="1">
        <w:r w:rsidRPr="006D6453">
          <w:rPr>
            <w:rStyle w:val="Hyperlink"/>
            <w:color w:val="000000" w:themeColor="text1"/>
            <w:sz w:val="24"/>
            <w:szCs w:val="24"/>
            <w:shd w:val="clear" w:color="auto" w:fill="FFFFFF"/>
          </w:rPr>
          <w:t>https://doi.org/10.1037/qup0000082</w:t>
        </w:r>
      </w:hyperlink>
    </w:p>
    <w:p w14:paraId="249E55EC" w14:textId="77777777" w:rsidR="006D6453" w:rsidRPr="006D6453" w:rsidRDefault="006D6453" w:rsidP="006D6453">
      <w:pPr>
        <w:spacing w:after="0" w:line="480" w:lineRule="auto"/>
        <w:ind w:left="709" w:hanging="709"/>
        <w:rPr>
          <w:rFonts w:ascii="Times New Roman" w:hAnsi="Times New Roman" w:cs="Times New Roman"/>
          <w:bCs/>
          <w:color w:val="000000" w:themeColor="text1"/>
          <w:sz w:val="24"/>
          <w:szCs w:val="24"/>
        </w:rPr>
      </w:pPr>
      <w:r w:rsidRPr="006D6453">
        <w:rPr>
          <w:rFonts w:ascii="Times New Roman" w:hAnsi="Times New Roman" w:cs="Times New Roman"/>
          <w:bCs/>
          <w:color w:val="000000" w:themeColor="text1"/>
          <w:sz w:val="24"/>
          <w:szCs w:val="24"/>
        </w:rPr>
        <w:t xml:space="preserve">Lewin, M. (1985). Unwanted intercourse: The difficulty of saying no. </w:t>
      </w:r>
      <w:r w:rsidRPr="006D6453">
        <w:rPr>
          <w:rFonts w:ascii="Times New Roman" w:hAnsi="Times New Roman" w:cs="Times New Roman"/>
          <w:bCs/>
          <w:i/>
          <w:color w:val="000000" w:themeColor="text1"/>
          <w:sz w:val="24"/>
          <w:szCs w:val="24"/>
        </w:rPr>
        <w:t xml:space="preserve">Psychology of Women Quarterly, 9, </w:t>
      </w:r>
      <w:r w:rsidRPr="006D6453">
        <w:rPr>
          <w:rFonts w:ascii="Times New Roman" w:hAnsi="Times New Roman" w:cs="Times New Roman"/>
          <w:bCs/>
          <w:color w:val="000000" w:themeColor="text1"/>
          <w:sz w:val="24"/>
          <w:szCs w:val="24"/>
        </w:rPr>
        <w:t xml:space="preserve">184-192. </w:t>
      </w:r>
      <w:hyperlink r:id="rId57" w:history="1">
        <w:r w:rsidRPr="006D6453">
          <w:rPr>
            <w:rStyle w:val="Hyperlink"/>
            <w:color w:val="000000" w:themeColor="text1"/>
            <w:sz w:val="24"/>
            <w:szCs w:val="24"/>
            <w:shd w:val="clear" w:color="auto" w:fill="FFFFFF"/>
          </w:rPr>
          <w:t>https://doi.org/10.1111/j.1471-6402.1985.tb00871.x</w:t>
        </w:r>
      </w:hyperlink>
    </w:p>
    <w:p w14:paraId="6953053D" w14:textId="77777777" w:rsidR="006D6453" w:rsidRPr="006D6453" w:rsidRDefault="006D6453" w:rsidP="006D6453">
      <w:pPr>
        <w:spacing w:after="0" w:line="480" w:lineRule="auto"/>
        <w:ind w:left="709" w:hanging="709"/>
        <w:rPr>
          <w:rFonts w:ascii="Times New Roman" w:hAnsi="Times New Roman" w:cs="Times New Roman"/>
          <w:color w:val="000000" w:themeColor="text1"/>
          <w:sz w:val="24"/>
          <w:szCs w:val="24"/>
        </w:rPr>
      </w:pPr>
      <w:r w:rsidRPr="006D6453">
        <w:rPr>
          <w:rFonts w:ascii="Times New Roman" w:hAnsi="Times New Roman" w:cs="Times New Roman"/>
          <w:color w:val="000000" w:themeColor="text1"/>
          <w:sz w:val="24"/>
          <w:szCs w:val="24"/>
        </w:rPr>
        <w:t xml:space="preserve">Livingston, J.A., &amp; Testa, M. (2000). Qualitative analysis of women’s perceived vulnerability to sexual aggression in a hypothetical dating context. </w:t>
      </w:r>
      <w:r w:rsidRPr="006D6453">
        <w:rPr>
          <w:rFonts w:ascii="Times New Roman" w:hAnsi="Times New Roman" w:cs="Times New Roman"/>
          <w:i/>
          <w:color w:val="000000" w:themeColor="text1"/>
          <w:sz w:val="24"/>
          <w:szCs w:val="24"/>
        </w:rPr>
        <w:t>Journal of Social and Personal Relationships</w:t>
      </w:r>
      <w:r w:rsidRPr="006D6453">
        <w:rPr>
          <w:rFonts w:ascii="Times New Roman" w:hAnsi="Times New Roman" w:cs="Times New Roman"/>
          <w:color w:val="000000" w:themeColor="text1"/>
          <w:sz w:val="24"/>
          <w:szCs w:val="24"/>
        </w:rPr>
        <w:t xml:space="preserve">, </w:t>
      </w:r>
      <w:r w:rsidRPr="006D6453">
        <w:rPr>
          <w:rFonts w:ascii="Times New Roman" w:hAnsi="Times New Roman" w:cs="Times New Roman"/>
          <w:i/>
          <w:color w:val="000000" w:themeColor="text1"/>
          <w:sz w:val="24"/>
          <w:szCs w:val="24"/>
        </w:rPr>
        <w:t>17</w:t>
      </w:r>
      <w:r w:rsidRPr="006D6453">
        <w:rPr>
          <w:rFonts w:ascii="Times New Roman" w:hAnsi="Times New Roman" w:cs="Times New Roman"/>
          <w:color w:val="000000" w:themeColor="text1"/>
          <w:sz w:val="24"/>
          <w:szCs w:val="24"/>
        </w:rPr>
        <w:t xml:space="preserve">(6), 729-741. </w:t>
      </w:r>
      <w:hyperlink r:id="rId58" w:history="1">
        <w:r w:rsidRPr="006D6453">
          <w:rPr>
            <w:rStyle w:val="Hyperlink"/>
            <w:color w:val="000000" w:themeColor="text1"/>
            <w:sz w:val="24"/>
            <w:szCs w:val="24"/>
            <w:shd w:val="clear" w:color="auto" w:fill="FFFFFF"/>
          </w:rPr>
          <w:t>https://doi.org/10.1177/0265407500176002</w:t>
        </w:r>
      </w:hyperlink>
    </w:p>
    <w:p w14:paraId="30FCF271" w14:textId="77777777" w:rsidR="006D6453" w:rsidRPr="006D6453" w:rsidRDefault="006D6453" w:rsidP="006D6453">
      <w:pPr>
        <w:pStyle w:val="Heading4"/>
        <w:shd w:val="clear" w:color="auto" w:fill="FFFFFF"/>
        <w:spacing w:before="0" w:line="480" w:lineRule="auto"/>
        <w:ind w:left="709" w:hanging="720"/>
        <w:rPr>
          <w:rFonts w:ascii="Times New Roman" w:hAnsi="Times New Roman" w:cs="Times New Roman"/>
          <w:bCs/>
          <w:i w:val="0"/>
          <w:iCs w:val="0"/>
          <w:color w:val="000000" w:themeColor="text1"/>
          <w:sz w:val="24"/>
          <w:szCs w:val="24"/>
        </w:rPr>
      </w:pPr>
      <w:r w:rsidRPr="006D6453">
        <w:rPr>
          <w:rFonts w:ascii="Times New Roman" w:hAnsi="Times New Roman" w:cs="Times New Roman"/>
          <w:bCs/>
          <w:i w:val="0"/>
          <w:iCs w:val="0"/>
          <w:color w:val="000000" w:themeColor="text1"/>
          <w:sz w:val="24"/>
          <w:szCs w:val="24"/>
        </w:rPr>
        <w:t xml:space="preserve">Lupton, D. (2019). “The internet both reassures and terrifies”: Exploring the more-than-human worlds of health information using the story completion method. Medical Humanities. Advance online publication. </w:t>
      </w:r>
      <w:hyperlink r:id="rId59" w:tgtFrame="_new" w:history="1">
        <w:r w:rsidRPr="006D6453">
          <w:rPr>
            <w:rStyle w:val="Hyperlink"/>
            <w:i w:val="0"/>
            <w:iCs w:val="0"/>
            <w:color w:val="000000" w:themeColor="text1"/>
            <w:sz w:val="24"/>
            <w:szCs w:val="24"/>
            <w:shd w:val="clear" w:color="auto" w:fill="FFFFFF"/>
          </w:rPr>
          <w:t>http://dx.doi.org/10.1136/medhum-2019-011700</w:t>
        </w:r>
      </w:hyperlink>
      <w:r w:rsidRPr="006D6453">
        <w:rPr>
          <w:rStyle w:val="Hyperlink"/>
          <w:i w:val="0"/>
          <w:iCs w:val="0"/>
          <w:color w:val="000000" w:themeColor="text1"/>
          <w:sz w:val="24"/>
          <w:szCs w:val="24"/>
          <w:shd w:val="clear" w:color="auto" w:fill="FFFFFF"/>
        </w:rPr>
        <w:t xml:space="preserve"> </w:t>
      </w:r>
    </w:p>
    <w:p w14:paraId="72EDA77F" w14:textId="77777777" w:rsidR="006D6453" w:rsidRPr="006D6453" w:rsidRDefault="006D6453" w:rsidP="006D6453">
      <w:pPr>
        <w:spacing w:after="0" w:line="480" w:lineRule="auto"/>
        <w:ind w:left="709" w:hanging="709"/>
        <w:rPr>
          <w:rFonts w:ascii="Times New Roman" w:hAnsi="Times New Roman" w:cs="Times New Roman"/>
          <w:bCs/>
          <w:color w:val="000000" w:themeColor="text1"/>
          <w:sz w:val="24"/>
          <w:szCs w:val="24"/>
        </w:rPr>
      </w:pPr>
      <w:r w:rsidRPr="006D6453">
        <w:rPr>
          <w:rFonts w:ascii="Times New Roman" w:hAnsi="Times New Roman" w:cs="Times New Roman"/>
          <w:color w:val="000000" w:themeColor="text1"/>
          <w:sz w:val="24"/>
          <w:szCs w:val="24"/>
          <w:shd w:val="clear" w:color="auto" w:fill="FFFFFF"/>
        </w:rPr>
        <w:t xml:space="preserve">Madill A. (2015). Conversation analysis and psychotherapy process research. In O. </w:t>
      </w:r>
      <w:proofErr w:type="spellStart"/>
      <w:r w:rsidRPr="006D6453">
        <w:rPr>
          <w:rFonts w:ascii="Times New Roman" w:hAnsi="Times New Roman" w:cs="Times New Roman"/>
          <w:color w:val="000000" w:themeColor="text1"/>
          <w:spacing w:val="4"/>
          <w:sz w:val="24"/>
          <w:szCs w:val="24"/>
          <w:shd w:val="clear" w:color="auto" w:fill="FCFCFC"/>
        </w:rPr>
        <w:t>Gelo</w:t>
      </w:r>
      <w:proofErr w:type="spellEnd"/>
      <w:r w:rsidRPr="006D6453">
        <w:rPr>
          <w:rFonts w:ascii="Times New Roman" w:hAnsi="Times New Roman" w:cs="Times New Roman"/>
          <w:color w:val="000000" w:themeColor="text1"/>
          <w:spacing w:val="4"/>
          <w:sz w:val="24"/>
          <w:szCs w:val="24"/>
          <w:shd w:val="clear" w:color="auto" w:fill="FCFCFC"/>
        </w:rPr>
        <w:t xml:space="preserve">, A. </w:t>
      </w:r>
      <w:proofErr w:type="spellStart"/>
      <w:r w:rsidRPr="006D6453">
        <w:rPr>
          <w:rFonts w:ascii="Times New Roman" w:hAnsi="Times New Roman" w:cs="Times New Roman"/>
          <w:color w:val="000000" w:themeColor="text1"/>
          <w:spacing w:val="4"/>
          <w:sz w:val="24"/>
          <w:szCs w:val="24"/>
          <w:shd w:val="clear" w:color="auto" w:fill="FCFCFC"/>
        </w:rPr>
        <w:t>Pritz</w:t>
      </w:r>
      <w:proofErr w:type="spellEnd"/>
      <w:r w:rsidRPr="006D6453">
        <w:rPr>
          <w:rFonts w:ascii="Times New Roman" w:hAnsi="Times New Roman" w:cs="Times New Roman"/>
          <w:color w:val="000000" w:themeColor="text1"/>
          <w:spacing w:val="4"/>
          <w:sz w:val="24"/>
          <w:szCs w:val="24"/>
          <w:shd w:val="clear" w:color="auto" w:fill="FCFCFC"/>
        </w:rPr>
        <w:t xml:space="preserve">, &amp; B. </w:t>
      </w:r>
      <w:proofErr w:type="spellStart"/>
      <w:r w:rsidRPr="006D6453">
        <w:rPr>
          <w:rFonts w:ascii="Times New Roman" w:hAnsi="Times New Roman" w:cs="Times New Roman"/>
          <w:color w:val="000000" w:themeColor="text1"/>
          <w:spacing w:val="4"/>
          <w:sz w:val="24"/>
          <w:szCs w:val="24"/>
          <w:shd w:val="clear" w:color="auto" w:fill="FCFCFC"/>
        </w:rPr>
        <w:t>Rieken</w:t>
      </w:r>
      <w:proofErr w:type="spellEnd"/>
      <w:r w:rsidRPr="006D6453">
        <w:rPr>
          <w:rFonts w:ascii="Times New Roman" w:hAnsi="Times New Roman" w:cs="Times New Roman"/>
          <w:color w:val="000000" w:themeColor="text1"/>
          <w:spacing w:val="4"/>
          <w:sz w:val="24"/>
          <w:szCs w:val="24"/>
          <w:shd w:val="clear" w:color="auto" w:fill="FCFCFC"/>
        </w:rPr>
        <w:t xml:space="preserve"> (Eds.), </w:t>
      </w:r>
      <w:r w:rsidRPr="006D6453">
        <w:rPr>
          <w:rFonts w:ascii="Times New Roman" w:hAnsi="Times New Roman" w:cs="Times New Roman"/>
          <w:i/>
          <w:iCs/>
          <w:color w:val="000000" w:themeColor="text1"/>
          <w:sz w:val="24"/>
          <w:szCs w:val="24"/>
          <w:shd w:val="clear" w:color="auto" w:fill="FFFFFF"/>
        </w:rPr>
        <w:t>Psychotherapy research</w:t>
      </w:r>
      <w:r w:rsidRPr="006D6453">
        <w:rPr>
          <w:rFonts w:ascii="Times New Roman" w:hAnsi="Times New Roman" w:cs="Times New Roman"/>
          <w:color w:val="000000" w:themeColor="text1"/>
          <w:sz w:val="24"/>
          <w:szCs w:val="24"/>
          <w:shd w:val="clear" w:color="auto" w:fill="FFFFFF"/>
        </w:rPr>
        <w:t xml:space="preserve"> (pp. 501-515). Springer.</w:t>
      </w:r>
      <w:r w:rsidRPr="006D6453">
        <w:rPr>
          <w:rFonts w:ascii="Times New Roman" w:hAnsi="Times New Roman" w:cs="Times New Roman"/>
          <w:bCs/>
          <w:color w:val="000000" w:themeColor="text1"/>
          <w:sz w:val="24"/>
          <w:szCs w:val="24"/>
        </w:rPr>
        <w:t xml:space="preserve"> </w:t>
      </w:r>
      <w:hyperlink r:id="rId60" w:history="1">
        <w:r w:rsidRPr="006D6453">
          <w:rPr>
            <w:rStyle w:val="Hyperlink"/>
            <w:color w:val="000000" w:themeColor="text1"/>
            <w:spacing w:val="4"/>
            <w:sz w:val="24"/>
            <w:szCs w:val="24"/>
            <w:shd w:val="clear" w:color="auto" w:fill="FCFCFC"/>
          </w:rPr>
          <w:t>https://doi.org/10.1007/978-3-7091-1382-0_24</w:t>
        </w:r>
      </w:hyperlink>
    </w:p>
    <w:p w14:paraId="223FBA29" w14:textId="77777777" w:rsidR="006D6453" w:rsidRPr="006D6453" w:rsidRDefault="006D6453" w:rsidP="006D6453">
      <w:pPr>
        <w:pStyle w:val="CommentText"/>
        <w:spacing w:after="0" w:line="480" w:lineRule="auto"/>
        <w:ind w:left="709" w:hanging="709"/>
        <w:rPr>
          <w:rFonts w:ascii="Times New Roman" w:hAnsi="Times New Roman" w:cs="Times New Roman"/>
          <w:bCs/>
          <w:color w:val="000000" w:themeColor="text1"/>
          <w:sz w:val="24"/>
          <w:szCs w:val="24"/>
        </w:rPr>
      </w:pPr>
      <w:r w:rsidRPr="006D6453">
        <w:rPr>
          <w:rFonts w:ascii="Times New Roman" w:hAnsi="Times New Roman" w:cs="Times New Roman"/>
          <w:bCs/>
          <w:color w:val="000000" w:themeColor="text1"/>
          <w:sz w:val="24"/>
          <w:szCs w:val="24"/>
        </w:rPr>
        <w:t xml:space="preserve">Madill, A., &amp; </w:t>
      </w:r>
      <w:proofErr w:type="spellStart"/>
      <w:r w:rsidRPr="006D6453">
        <w:rPr>
          <w:rFonts w:ascii="Times New Roman" w:hAnsi="Times New Roman" w:cs="Times New Roman"/>
          <w:bCs/>
          <w:color w:val="000000" w:themeColor="text1"/>
          <w:sz w:val="24"/>
          <w:szCs w:val="24"/>
        </w:rPr>
        <w:t>Barkham</w:t>
      </w:r>
      <w:proofErr w:type="spellEnd"/>
      <w:r w:rsidRPr="006D6453">
        <w:rPr>
          <w:rFonts w:ascii="Times New Roman" w:hAnsi="Times New Roman" w:cs="Times New Roman"/>
          <w:bCs/>
          <w:color w:val="000000" w:themeColor="text1"/>
          <w:sz w:val="24"/>
          <w:szCs w:val="24"/>
        </w:rPr>
        <w:t xml:space="preserve">, M. (1997). Discourse analysis of a theme in one successful case of brief psychodynamic-interpersonal psychotherapy. Journal of </w:t>
      </w:r>
      <w:proofErr w:type="spellStart"/>
      <w:r w:rsidRPr="006D6453">
        <w:rPr>
          <w:rFonts w:ascii="Times New Roman" w:hAnsi="Times New Roman" w:cs="Times New Roman"/>
          <w:bCs/>
          <w:color w:val="000000" w:themeColor="text1"/>
          <w:sz w:val="24"/>
          <w:szCs w:val="24"/>
        </w:rPr>
        <w:t>counseling</w:t>
      </w:r>
      <w:proofErr w:type="spellEnd"/>
      <w:r w:rsidRPr="006D6453">
        <w:rPr>
          <w:rFonts w:ascii="Times New Roman" w:hAnsi="Times New Roman" w:cs="Times New Roman"/>
          <w:bCs/>
          <w:color w:val="000000" w:themeColor="text1"/>
          <w:sz w:val="24"/>
          <w:szCs w:val="24"/>
        </w:rPr>
        <w:t xml:space="preserve"> psychology, 44(2), 232-244. </w:t>
      </w:r>
      <w:hyperlink r:id="rId61" w:tgtFrame="_blank" w:history="1">
        <w:r w:rsidRPr="006D6453">
          <w:rPr>
            <w:rStyle w:val="Hyperlink"/>
            <w:color w:val="000000" w:themeColor="text1"/>
            <w:sz w:val="24"/>
            <w:szCs w:val="24"/>
            <w:shd w:val="clear" w:color="auto" w:fill="FFFFFF"/>
          </w:rPr>
          <w:t>https://doi.org/10.1037/0022-0167.44.2.232</w:t>
        </w:r>
      </w:hyperlink>
    </w:p>
    <w:p w14:paraId="01D576AA" w14:textId="77777777" w:rsidR="006D6453" w:rsidRPr="006D6453" w:rsidRDefault="006D6453" w:rsidP="006D6453">
      <w:pPr>
        <w:shd w:val="clear" w:color="auto" w:fill="FFFFFF"/>
        <w:spacing w:after="0" w:line="480" w:lineRule="auto"/>
        <w:ind w:left="720" w:hanging="720"/>
        <w:rPr>
          <w:rFonts w:ascii="Times New Roman" w:hAnsi="Times New Roman" w:cs="Times New Roman"/>
          <w:color w:val="000000" w:themeColor="text1"/>
          <w:sz w:val="24"/>
          <w:szCs w:val="24"/>
        </w:rPr>
      </w:pPr>
      <w:r w:rsidRPr="006D6453">
        <w:rPr>
          <w:rFonts w:ascii="Times New Roman" w:hAnsi="Times New Roman" w:cs="Times New Roman"/>
          <w:color w:val="000000" w:themeColor="text1"/>
          <w:sz w:val="24"/>
          <w:szCs w:val="24"/>
          <w:shd w:val="clear" w:color="auto" w:fill="FFFFFF"/>
        </w:rPr>
        <w:lastRenderedPageBreak/>
        <w:t xml:space="preserve">Madill, A., Jordan, A., &amp; Shirley, C. (2000). Objectivity and reliability in qualitative analysis: Realist, contextualist and radical constructionist epistemologies. </w:t>
      </w:r>
      <w:r w:rsidRPr="006D6453">
        <w:rPr>
          <w:rFonts w:ascii="Times New Roman" w:hAnsi="Times New Roman" w:cs="Times New Roman"/>
          <w:i/>
          <w:iCs/>
          <w:color w:val="000000" w:themeColor="text1"/>
          <w:sz w:val="24"/>
          <w:szCs w:val="24"/>
          <w:shd w:val="clear" w:color="auto" w:fill="FFFFFF"/>
        </w:rPr>
        <w:t>British Journal of Psychology</w:t>
      </w:r>
      <w:r w:rsidRPr="006D6453">
        <w:rPr>
          <w:rFonts w:ascii="Times New Roman" w:hAnsi="Times New Roman" w:cs="Times New Roman"/>
          <w:color w:val="000000" w:themeColor="text1"/>
          <w:sz w:val="24"/>
          <w:szCs w:val="24"/>
          <w:shd w:val="clear" w:color="auto" w:fill="FFFFFF"/>
        </w:rPr>
        <w:t xml:space="preserve">, </w:t>
      </w:r>
      <w:r w:rsidRPr="006D6453">
        <w:rPr>
          <w:rFonts w:ascii="Times New Roman" w:hAnsi="Times New Roman" w:cs="Times New Roman"/>
          <w:i/>
          <w:iCs/>
          <w:color w:val="000000" w:themeColor="text1"/>
          <w:sz w:val="24"/>
          <w:szCs w:val="24"/>
          <w:shd w:val="clear" w:color="auto" w:fill="FFFFFF"/>
        </w:rPr>
        <w:t>91</w:t>
      </w:r>
      <w:r w:rsidRPr="006D6453">
        <w:rPr>
          <w:rFonts w:ascii="Times New Roman" w:hAnsi="Times New Roman" w:cs="Times New Roman"/>
          <w:color w:val="000000" w:themeColor="text1"/>
          <w:sz w:val="24"/>
          <w:szCs w:val="24"/>
          <w:shd w:val="clear" w:color="auto" w:fill="FFFFFF"/>
        </w:rPr>
        <w:t xml:space="preserve">(1), 1-20. </w:t>
      </w:r>
      <w:hyperlink r:id="rId62" w:history="1">
        <w:r w:rsidRPr="006D6453">
          <w:rPr>
            <w:rStyle w:val="Hyperlink"/>
            <w:color w:val="000000" w:themeColor="text1"/>
            <w:sz w:val="24"/>
            <w:szCs w:val="24"/>
          </w:rPr>
          <w:t>https://doi.org/10.1348/000712600161646</w:t>
        </w:r>
      </w:hyperlink>
    </w:p>
    <w:p w14:paraId="7535FAF9" w14:textId="77777777" w:rsidR="006D6453" w:rsidRPr="006D6453" w:rsidRDefault="006D6453" w:rsidP="006D6453">
      <w:pPr>
        <w:spacing w:after="0" w:line="480" w:lineRule="auto"/>
        <w:ind w:left="709" w:hanging="709"/>
        <w:rPr>
          <w:rFonts w:ascii="Times New Roman" w:hAnsi="Times New Roman" w:cs="Times New Roman"/>
          <w:bCs/>
          <w:color w:val="000000" w:themeColor="text1"/>
          <w:sz w:val="24"/>
          <w:szCs w:val="24"/>
        </w:rPr>
      </w:pPr>
      <w:r w:rsidRPr="006D6453">
        <w:rPr>
          <w:rFonts w:ascii="Times New Roman" w:hAnsi="Times New Roman" w:cs="Times New Roman"/>
          <w:bCs/>
          <w:color w:val="000000" w:themeColor="text1"/>
          <w:sz w:val="24"/>
          <w:szCs w:val="24"/>
        </w:rPr>
        <w:t xml:space="preserve">Malterud, K., Siersma, V. K., &amp; Guassora, A. D. (2016). Sample size in qualitative interview studies: Guided by information power. </w:t>
      </w:r>
      <w:r w:rsidRPr="006D6453">
        <w:rPr>
          <w:rFonts w:ascii="Times New Roman" w:hAnsi="Times New Roman" w:cs="Times New Roman"/>
          <w:bCs/>
          <w:i/>
          <w:color w:val="000000" w:themeColor="text1"/>
          <w:sz w:val="24"/>
          <w:szCs w:val="24"/>
        </w:rPr>
        <w:t>Qualitative Health Research</w:t>
      </w:r>
      <w:r w:rsidRPr="006D6453">
        <w:rPr>
          <w:rFonts w:ascii="Times New Roman" w:hAnsi="Times New Roman" w:cs="Times New Roman"/>
          <w:bCs/>
          <w:color w:val="000000" w:themeColor="text1"/>
          <w:sz w:val="24"/>
          <w:szCs w:val="24"/>
        </w:rPr>
        <w:t xml:space="preserve">, </w:t>
      </w:r>
      <w:r w:rsidRPr="006D6453">
        <w:rPr>
          <w:rFonts w:ascii="Times New Roman" w:hAnsi="Times New Roman" w:cs="Times New Roman"/>
          <w:bCs/>
          <w:i/>
          <w:color w:val="000000" w:themeColor="text1"/>
          <w:sz w:val="24"/>
          <w:szCs w:val="24"/>
        </w:rPr>
        <w:t>26</w:t>
      </w:r>
      <w:r w:rsidRPr="006D6453">
        <w:rPr>
          <w:rFonts w:ascii="Times New Roman" w:hAnsi="Times New Roman" w:cs="Times New Roman"/>
          <w:bCs/>
          <w:color w:val="000000" w:themeColor="text1"/>
          <w:sz w:val="24"/>
          <w:szCs w:val="24"/>
        </w:rPr>
        <w:t xml:space="preserve">(13), 1753-1760. </w:t>
      </w:r>
      <w:hyperlink r:id="rId63" w:history="1">
        <w:r w:rsidRPr="006D6453">
          <w:rPr>
            <w:rStyle w:val="Hyperlink"/>
            <w:color w:val="000000" w:themeColor="text1"/>
            <w:sz w:val="24"/>
            <w:szCs w:val="24"/>
            <w:shd w:val="clear" w:color="auto" w:fill="FFFFFF"/>
          </w:rPr>
          <w:t>https://doi.org/10.1177/1049732315617444</w:t>
        </w:r>
      </w:hyperlink>
    </w:p>
    <w:p w14:paraId="32EA0A89" w14:textId="77777777" w:rsidR="006D6453" w:rsidRPr="006D6453" w:rsidRDefault="006D6453" w:rsidP="006D6453">
      <w:pPr>
        <w:pStyle w:val="dx-doi"/>
        <w:spacing w:before="0" w:beforeAutospacing="0" w:after="0" w:afterAutospacing="0" w:line="480" w:lineRule="auto"/>
        <w:ind w:left="709" w:hanging="709"/>
        <w:rPr>
          <w:rStyle w:val="Hyperlink"/>
          <w:rFonts w:eastAsiaTheme="majorEastAsia"/>
          <w:color w:val="000000" w:themeColor="text1"/>
        </w:rPr>
      </w:pPr>
      <w:r w:rsidRPr="006D6453">
        <w:rPr>
          <w:rFonts w:eastAsia="Calibri"/>
          <w:bCs/>
          <w:color w:val="000000" w:themeColor="text1"/>
        </w:rPr>
        <w:t>Moller, N. P., &amp; Tischner, I. (</w:t>
      </w:r>
      <w:r w:rsidRPr="006D6453">
        <w:rPr>
          <w:bCs/>
          <w:color w:val="000000" w:themeColor="text1"/>
        </w:rPr>
        <w:t>2019)</w:t>
      </w:r>
      <w:r w:rsidRPr="006D6453">
        <w:rPr>
          <w:rFonts w:eastAsia="Calibri"/>
          <w:bCs/>
          <w:color w:val="000000" w:themeColor="text1"/>
        </w:rPr>
        <w:t xml:space="preserve">. </w:t>
      </w:r>
      <w:r w:rsidRPr="006D6453">
        <w:rPr>
          <w:bCs/>
          <w:color w:val="000000" w:themeColor="text1"/>
        </w:rPr>
        <w:t xml:space="preserve">Young people’s perceptions of fat therapists: “How can THAT help me?” </w:t>
      </w:r>
      <w:r w:rsidRPr="006D6453">
        <w:rPr>
          <w:bCs/>
          <w:i/>
          <w:color w:val="000000" w:themeColor="text1"/>
        </w:rPr>
        <w:t>Qualitative Research in Psychology</w:t>
      </w:r>
      <w:r w:rsidRPr="006D6453">
        <w:rPr>
          <w:bCs/>
          <w:iCs/>
          <w:color w:val="000000" w:themeColor="text1"/>
        </w:rPr>
        <w:t>, 16(1), 34-53</w:t>
      </w:r>
      <w:r w:rsidRPr="006D6453">
        <w:rPr>
          <w:bCs/>
          <w:i/>
          <w:color w:val="000000" w:themeColor="text1"/>
        </w:rPr>
        <w:t xml:space="preserve">. </w:t>
      </w:r>
      <w:hyperlink r:id="rId64" w:history="1">
        <w:r w:rsidRPr="006D6453">
          <w:rPr>
            <w:rStyle w:val="Hyperlink"/>
            <w:rFonts w:eastAsiaTheme="majorEastAsia"/>
            <w:color w:val="000000" w:themeColor="text1"/>
          </w:rPr>
          <w:t>https://doi.org/10.1080/14780887.2018.1536384</w:t>
        </w:r>
      </w:hyperlink>
    </w:p>
    <w:p w14:paraId="57A2FFB6" w14:textId="77777777" w:rsidR="006D6453" w:rsidRPr="006D6453" w:rsidRDefault="006D6453" w:rsidP="006D6453">
      <w:pPr>
        <w:pStyle w:val="dx-doi"/>
        <w:spacing w:before="0" w:beforeAutospacing="0" w:after="0" w:afterAutospacing="0" w:line="480" w:lineRule="auto"/>
        <w:ind w:left="709" w:hanging="709"/>
        <w:rPr>
          <w:rFonts w:eastAsiaTheme="majorEastAsia"/>
        </w:rPr>
      </w:pPr>
      <w:r w:rsidRPr="006D6453">
        <w:rPr>
          <w:bCs/>
          <w:color w:val="000000" w:themeColor="text1"/>
        </w:rPr>
        <w:t xml:space="preserve">Moore, S. M. (1995). Girls’ understanding and social construction of menarche. </w:t>
      </w:r>
      <w:r w:rsidRPr="006D6453">
        <w:rPr>
          <w:bCs/>
          <w:i/>
          <w:color w:val="000000" w:themeColor="text1"/>
        </w:rPr>
        <w:t>Journal of Adolescence, 18,</w:t>
      </w:r>
      <w:r w:rsidRPr="006D6453">
        <w:rPr>
          <w:bCs/>
          <w:color w:val="000000" w:themeColor="text1"/>
        </w:rPr>
        <w:t xml:space="preserve"> 87-104. </w:t>
      </w:r>
      <w:hyperlink r:id="rId65" w:tgtFrame="_blank" w:tooltip="Persistent link using digital object identifier" w:history="1">
        <w:r w:rsidRPr="006D6453">
          <w:rPr>
            <w:rStyle w:val="Hyperlink"/>
            <w:rFonts w:eastAsiaTheme="majorEastAsia"/>
            <w:color w:val="000000" w:themeColor="text1"/>
          </w:rPr>
          <w:t>https://doi.org/10.1006/jado.1995.1007</w:t>
        </w:r>
      </w:hyperlink>
    </w:p>
    <w:p w14:paraId="2338D012" w14:textId="77777777" w:rsidR="006D6453" w:rsidRPr="006D6453" w:rsidRDefault="006D6453" w:rsidP="006D6453">
      <w:pPr>
        <w:spacing w:after="0" w:line="480" w:lineRule="auto"/>
        <w:ind w:left="709" w:hanging="709"/>
        <w:rPr>
          <w:rFonts w:ascii="Times New Roman" w:hAnsi="Times New Roman" w:cs="Times New Roman"/>
          <w:bCs/>
          <w:color w:val="000000" w:themeColor="text1"/>
          <w:sz w:val="24"/>
          <w:szCs w:val="24"/>
        </w:rPr>
      </w:pPr>
      <w:r w:rsidRPr="006D6453">
        <w:rPr>
          <w:rFonts w:ascii="Times New Roman" w:hAnsi="Times New Roman" w:cs="Times New Roman"/>
          <w:bCs/>
          <w:color w:val="000000" w:themeColor="text1"/>
          <w:sz w:val="24"/>
          <w:szCs w:val="24"/>
          <w:shd w:val="clear" w:color="auto" w:fill="FFFFFF"/>
        </w:rPr>
        <w:t xml:space="preserve">Morrow, S. L. (2005). Quality and trustworthiness in qualitative research in </w:t>
      </w:r>
      <w:proofErr w:type="spellStart"/>
      <w:r w:rsidRPr="006D6453">
        <w:rPr>
          <w:rFonts w:ascii="Times New Roman" w:hAnsi="Times New Roman" w:cs="Times New Roman"/>
          <w:bCs/>
          <w:color w:val="000000" w:themeColor="text1"/>
          <w:sz w:val="24"/>
          <w:szCs w:val="24"/>
          <w:shd w:val="clear" w:color="auto" w:fill="FFFFFF"/>
        </w:rPr>
        <w:t>counseling</w:t>
      </w:r>
      <w:proofErr w:type="spellEnd"/>
      <w:r w:rsidRPr="006D6453">
        <w:rPr>
          <w:rFonts w:ascii="Times New Roman" w:hAnsi="Times New Roman" w:cs="Times New Roman"/>
          <w:bCs/>
          <w:color w:val="000000" w:themeColor="text1"/>
          <w:sz w:val="24"/>
          <w:szCs w:val="24"/>
          <w:shd w:val="clear" w:color="auto" w:fill="FFFFFF"/>
        </w:rPr>
        <w:t xml:space="preserve"> psychology. </w:t>
      </w:r>
      <w:r w:rsidRPr="006D6453">
        <w:rPr>
          <w:rFonts w:ascii="Times New Roman" w:hAnsi="Times New Roman" w:cs="Times New Roman"/>
          <w:bCs/>
          <w:i/>
          <w:iCs/>
          <w:color w:val="000000" w:themeColor="text1"/>
          <w:sz w:val="24"/>
          <w:szCs w:val="24"/>
          <w:shd w:val="clear" w:color="auto" w:fill="FFFFFF"/>
        </w:rPr>
        <w:t>Journal of Counseling Psychology</w:t>
      </w:r>
      <w:r w:rsidRPr="006D6453">
        <w:rPr>
          <w:rFonts w:ascii="Times New Roman" w:hAnsi="Times New Roman" w:cs="Times New Roman"/>
          <w:bCs/>
          <w:color w:val="000000" w:themeColor="text1"/>
          <w:sz w:val="24"/>
          <w:szCs w:val="24"/>
          <w:shd w:val="clear" w:color="auto" w:fill="FFFFFF"/>
        </w:rPr>
        <w:t xml:space="preserve">, </w:t>
      </w:r>
      <w:r w:rsidRPr="006D6453">
        <w:rPr>
          <w:rFonts w:ascii="Times New Roman" w:hAnsi="Times New Roman" w:cs="Times New Roman"/>
          <w:bCs/>
          <w:i/>
          <w:iCs/>
          <w:color w:val="000000" w:themeColor="text1"/>
          <w:sz w:val="24"/>
          <w:szCs w:val="24"/>
          <w:shd w:val="clear" w:color="auto" w:fill="FFFFFF"/>
        </w:rPr>
        <w:t>52</w:t>
      </w:r>
      <w:r w:rsidRPr="006D6453">
        <w:rPr>
          <w:rFonts w:ascii="Times New Roman" w:hAnsi="Times New Roman" w:cs="Times New Roman"/>
          <w:bCs/>
          <w:color w:val="000000" w:themeColor="text1"/>
          <w:sz w:val="24"/>
          <w:szCs w:val="24"/>
          <w:shd w:val="clear" w:color="auto" w:fill="FFFFFF"/>
        </w:rPr>
        <w:t xml:space="preserve">(2), 250-260. </w:t>
      </w:r>
      <w:hyperlink r:id="rId66" w:tgtFrame="_blank" w:history="1">
        <w:r w:rsidRPr="006D6453">
          <w:rPr>
            <w:rStyle w:val="Hyperlink"/>
            <w:color w:val="000000" w:themeColor="text1"/>
            <w:sz w:val="24"/>
            <w:szCs w:val="24"/>
            <w:shd w:val="clear" w:color="auto" w:fill="FFFFFF"/>
          </w:rPr>
          <w:t>https://doi.org/10.1037/0022-0167.52.2.250</w:t>
        </w:r>
      </w:hyperlink>
    </w:p>
    <w:p w14:paraId="55930C0B" w14:textId="77777777" w:rsidR="006D6453" w:rsidRPr="006D6453" w:rsidRDefault="006D6453" w:rsidP="006D6453">
      <w:pPr>
        <w:pStyle w:val="CommentText"/>
        <w:spacing w:after="0" w:line="480" w:lineRule="auto"/>
        <w:ind w:left="709" w:hanging="709"/>
        <w:rPr>
          <w:rFonts w:ascii="Times New Roman" w:hAnsi="Times New Roman" w:cs="Times New Roman"/>
          <w:bCs/>
          <w:color w:val="000000" w:themeColor="text1"/>
          <w:sz w:val="24"/>
          <w:szCs w:val="24"/>
        </w:rPr>
      </w:pPr>
      <w:r w:rsidRPr="006D6453">
        <w:rPr>
          <w:rFonts w:ascii="Times New Roman" w:hAnsi="Times New Roman" w:cs="Times New Roman"/>
          <w:bCs/>
          <w:color w:val="000000" w:themeColor="text1"/>
          <w:sz w:val="24"/>
          <w:szCs w:val="24"/>
        </w:rPr>
        <w:t xml:space="preserve">Morrow, S. (2007). Qualitative research in </w:t>
      </w:r>
      <w:proofErr w:type="spellStart"/>
      <w:r w:rsidRPr="006D6453">
        <w:rPr>
          <w:rFonts w:ascii="Times New Roman" w:hAnsi="Times New Roman" w:cs="Times New Roman"/>
          <w:bCs/>
          <w:color w:val="000000" w:themeColor="text1"/>
          <w:sz w:val="24"/>
          <w:szCs w:val="24"/>
        </w:rPr>
        <w:t>counseling</w:t>
      </w:r>
      <w:proofErr w:type="spellEnd"/>
      <w:r w:rsidRPr="006D6453">
        <w:rPr>
          <w:rFonts w:ascii="Times New Roman" w:hAnsi="Times New Roman" w:cs="Times New Roman"/>
          <w:bCs/>
          <w:color w:val="000000" w:themeColor="text1"/>
          <w:sz w:val="24"/>
          <w:szCs w:val="24"/>
        </w:rPr>
        <w:t xml:space="preserve"> psychology: Conceptual foundations. </w:t>
      </w:r>
      <w:r w:rsidRPr="006D6453">
        <w:rPr>
          <w:rFonts w:ascii="Times New Roman" w:hAnsi="Times New Roman" w:cs="Times New Roman"/>
          <w:bCs/>
          <w:i/>
          <w:iCs/>
          <w:color w:val="000000" w:themeColor="text1"/>
          <w:sz w:val="24"/>
          <w:szCs w:val="24"/>
        </w:rPr>
        <w:t>The Counseling Psychologist</w:t>
      </w:r>
      <w:r w:rsidRPr="006D6453">
        <w:rPr>
          <w:rFonts w:ascii="Times New Roman" w:hAnsi="Times New Roman" w:cs="Times New Roman"/>
          <w:bCs/>
          <w:color w:val="000000" w:themeColor="text1"/>
          <w:sz w:val="24"/>
          <w:szCs w:val="24"/>
        </w:rPr>
        <w:t xml:space="preserve">, 35(2), 209-235. </w:t>
      </w:r>
      <w:hyperlink r:id="rId67" w:history="1">
        <w:r w:rsidRPr="006D6453">
          <w:rPr>
            <w:rStyle w:val="Hyperlink"/>
            <w:color w:val="000000" w:themeColor="text1"/>
            <w:sz w:val="24"/>
            <w:szCs w:val="24"/>
          </w:rPr>
          <w:t>https://doi.org/10.1177/0011000006286990</w:t>
        </w:r>
      </w:hyperlink>
    </w:p>
    <w:p w14:paraId="0541E31B" w14:textId="77777777" w:rsidR="006D6453" w:rsidRPr="006D6453" w:rsidRDefault="006D6453" w:rsidP="006D6453">
      <w:pPr>
        <w:spacing w:after="0" w:line="480" w:lineRule="auto"/>
        <w:ind w:left="709" w:hanging="709"/>
        <w:rPr>
          <w:rFonts w:ascii="Times New Roman" w:hAnsi="Times New Roman" w:cs="Times New Roman"/>
          <w:bCs/>
          <w:color w:val="000000" w:themeColor="text1"/>
          <w:sz w:val="24"/>
          <w:szCs w:val="24"/>
        </w:rPr>
      </w:pPr>
      <w:r w:rsidRPr="006D6453">
        <w:rPr>
          <w:rFonts w:ascii="Times New Roman" w:hAnsi="Times New Roman" w:cs="Times New Roman"/>
          <w:bCs/>
          <w:color w:val="000000" w:themeColor="text1"/>
          <w:sz w:val="24"/>
          <w:szCs w:val="24"/>
        </w:rPr>
        <w:t xml:space="preserve">Morse, J. M. (2000). Determining sample size. </w:t>
      </w:r>
      <w:r w:rsidRPr="006D6453">
        <w:rPr>
          <w:rFonts w:ascii="Times New Roman" w:hAnsi="Times New Roman" w:cs="Times New Roman"/>
          <w:bCs/>
          <w:i/>
          <w:color w:val="000000" w:themeColor="text1"/>
          <w:sz w:val="24"/>
          <w:szCs w:val="24"/>
        </w:rPr>
        <w:t>Qualitative Health Research, 10(1),</w:t>
      </w:r>
      <w:r w:rsidRPr="006D6453">
        <w:rPr>
          <w:rFonts w:ascii="Times New Roman" w:hAnsi="Times New Roman" w:cs="Times New Roman"/>
          <w:bCs/>
          <w:color w:val="000000" w:themeColor="text1"/>
          <w:sz w:val="24"/>
          <w:szCs w:val="24"/>
        </w:rPr>
        <w:t xml:space="preserve"> 3-5. </w:t>
      </w:r>
      <w:hyperlink r:id="rId68" w:history="1">
        <w:r w:rsidRPr="006D6453">
          <w:rPr>
            <w:rStyle w:val="Hyperlink"/>
            <w:color w:val="000000" w:themeColor="text1"/>
            <w:sz w:val="24"/>
            <w:szCs w:val="24"/>
            <w:shd w:val="clear" w:color="auto" w:fill="FFFFFF"/>
          </w:rPr>
          <w:t>https://doi.org/10.1177/104973200129118183</w:t>
        </w:r>
      </w:hyperlink>
    </w:p>
    <w:p w14:paraId="4BB245DE" w14:textId="77777777" w:rsidR="006D6453" w:rsidRPr="006D6453" w:rsidRDefault="006D6453" w:rsidP="006D6453">
      <w:pPr>
        <w:spacing w:after="0" w:line="480" w:lineRule="auto"/>
        <w:ind w:left="709" w:hanging="709"/>
        <w:rPr>
          <w:rFonts w:ascii="Times New Roman" w:hAnsi="Times New Roman" w:cs="Times New Roman"/>
          <w:bCs/>
          <w:color w:val="000000" w:themeColor="text1"/>
          <w:sz w:val="24"/>
          <w:szCs w:val="24"/>
          <w:shd w:val="clear" w:color="auto" w:fill="FFFFFF"/>
        </w:rPr>
      </w:pPr>
      <w:r w:rsidRPr="006D6453">
        <w:rPr>
          <w:rFonts w:ascii="Times New Roman" w:hAnsi="Times New Roman" w:cs="Times New Roman"/>
          <w:bCs/>
          <w:color w:val="000000" w:themeColor="text1"/>
          <w:sz w:val="24"/>
          <w:szCs w:val="24"/>
          <w:shd w:val="clear" w:color="auto" w:fill="FFFFFF"/>
        </w:rPr>
        <w:t xml:space="preserve">Murray H. A. (1943/1971). </w:t>
      </w:r>
      <w:r w:rsidRPr="006D6453">
        <w:rPr>
          <w:rFonts w:ascii="Times New Roman" w:hAnsi="Times New Roman" w:cs="Times New Roman"/>
          <w:bCs/>
          <w:i/>
          <w:color w:val="000000" w:themeColor="text1"/>
          <w:sz w:val="24"/>
          <w:szCs w:val="24"/>
          <w:shd w:val="clear" w:color="auto" w:fill="FFFFFF"/>
        </w:rPr>
        <w:t>Thematic apperception test manual</w:t>
      </w:r>
      <w:r w:rsidRPr="006D6453">
        <w:rPr>
          <w:rFonts w:ascii="Times New Roman" w:hAnsi="Times New Roman" w:cs="Times New Roman"/>
          <w:bCs/>
          <w:color w:val="000000" w:themeColor="text1"/>
          <w:sz w:val="24"/>
          <w:szCs w:val="24"/>
          <w:shd w:val="clear" w:color="auto" w:fill="FFFFFF"/>
        </w:rPr>
        <w:t xml:space="preserve">. Harvard University Press. </w:t>
      </w:r>
    </w:p>
    <w:p w14:paraId="112F454B" w14:textId="77777777" w:rsidR="006D6453" w:rsidRPr="006D6453" w:rsidRDefault="006D6453" w:rsidP="006D6453">
      <w:pPr>
        <w:pStyle w:val="CommentText"/>
        <w:spacing w:after="0" w:line="480" w:lineRule="auto"/>
        <w:ind w:left="709" w:hanging="709"/>
        <w:rPr>
          <w:rFonts w:ascii="Times New Roman" w:hAnsi="Times New Roman" w:cs="Times New Roman"/>
          <w:bCs/>
          <w:color w:val="000000" w:themeColor="text1"/>
          <w:sz w:val="24"/>
          <w:szCs w:val="24"/>
        </w:rPr>
      </w:pPr>
      <w:r w:rsidRPr="006D6453">
        <w:rPr>
          <w:rStyle w:val="updated-short-citation"/>
          <w:rFonts w:ascii="Times New Roman" w:hAnsi="Times New Roman" w:cs="Times New Roman"/>
          <w:bCs/>
          <w:color w:val="000000" w:themeColor="text1"/>
          <w:sz w:val="24"/>
          <w:szCs w:val="24"/>
          <w:bdr w:val="none" w:sz="0" w:space="0" w:color="auto" w:frame="1"/>
        </w:rPr>
        <w:t xml:space="preserve">Okun, L., Chang, D. F., </w:t>
      </w:r>
      <w:proofErr w:type="spellStart"/>
      <w:r w:rsidRPr="006D6453">
        <w:rPr>
          <w:rStyle w:val="updated-short-citation"/>
          <w:rFonts w:ascii="Times New Roman" w:hAnsi="Times New Roman" w:cs="Times New Roman"/>
          <w:bCs/>
          <w:color w:val="000000" w:themeColor="text1"/>
          <w:sz w:val="24"/>
          <w:szCs w:val="24"/>
          <w:bdr w:val="none" w:sz="0" w:space="0" w:color="auto" w:frame="1"/>
        </w:rPr>
        <w:t>Kanhai</w:t>
      </w:r>
      <w:proofErr w:type="spellEnd"/>
      <w:r w:rsidRPr="006D6453">
        <w:rPr>
          <w:rStyle w:val="updated-short-citation"/>
          <w:rFonts w:ascii="Times New Roman" w:hAnsi="Times New Roman" w:cs="Times New Roman"/>
          <w:bCs/>
          <w:color w:val="000000" w:themeColor="text1"/>
          <w:sz w:val="24"/>
          <w:szCs w:val="24"/>
          <w:bdr w:val="none" w:sz="0" w:space="0" w:color="auto" w:frame="1"/>
        </w:rPr>
        <w:t>, G., Dunn, J., &amp; Easley, H.</w:t>
      </w:r>
      <w:r w:rsidRPr="006D6453">
        <w:rPr>
          <w:rFonts w:ascii="Times New Roman" w:hAnsi="Times New Roman" w:cs="Times New Roman"/>
          <w:bCs/>
          <w:color w:val="000000" w:themeColor="text1"/>
          <w:sz w:val="24"/>
          <w:szCs w:val="24"/>
        </w:rPr>
        <w:t xml:space="preserve"> (2017). Inverting the power dynamic: The process of first sessions of psychotherapy with therapists of </w:t>
      </w:r>
      <w:proofErr w:type="spellStart"/>
      <w:r w:rsidRPr="006D6453">
        <w:rPr>
          <w:rFonts w:ascii="Times New Roman" w:hAnsi="Times New Roman" w:cs="Times New Roman"/>
          <w:bCs/>
          <w:color w:val="000000" w:themeColor="text1"/>
          <w:sz w:val="24"/>
          <w:szCs w:val="24"/>
        </w:rPr>
        <w:t>color</w:t>
      </w:r>
      <w:proofErr w:type="spellEnd"/>
      <w:r w:rsidRPr="006D6453">
        <w:rPr>
          <w:rFonts w:ascii="Times New Roman" w:hAnsi="Times New Roman" w:cs="Times New Roman"/>
          <w:bCs/>
          <w:color w:val="000000" w:themeColor="text1"/>
          <w:sz w:val="24"/>
          <w:szCs w:val="24"/>
        </w:rPr>
        <w:t xml:space="preserve"> and non-Latino white patients.</w:t>
      </w:r>
      <w:r w:rsidRPr="006D6453">
        <w:rPr>
          <w:rStyle w:val="updated-short-citation"/>
          <w:rFonts w:ascii="Times New Roman" w:hAnsi="Times New Roman" w:cs="Times New Roman"/>
          <w:bCs/>
          <w:color w:val="000000" w:themeColor="text1"/>
          <w:sz w:val="24"/>
          <w:szCs w:val="24"/>
          <w:bdr w:val="none" w:sz="0" w:space="0" w:color="auto" w:frame="1"/>
        </w:rPr>
        <w:t xml:space="preserve"> </w:t>
      </w:r>
      <w:r w:rsidRPr="006D6453">
        <w:rPr>
          <w:rStyle w:val="updated-short-citation"/>
          <w:rFonts w:ascii="Times New Roman" w:hAnsi="Times New Roman" w:cs="Times New Roman"/>
          <w:bCs/>
          <w:i/>
          <w:iCs/>
          <w:color w:val="000000" w:themeColor="text1"/>
          <w:sz w:val="24"/>
          <w:szCs w:val="24"/>
          <w:bdr w:val="none" w:sz="0" w:space="0" w:color="auto" w:frame="1"/>
        </w:rPr>
        <w:t>Journal of Counseling Psychology</w:t>
      </w:r>
      <w:r w:rsidRPr="006D6453">
        <w:rPr>
          <w:rStyle w:val="updated-short-citation"/>
          <w:rFonts w:ascii="Times New Roman" w:hAnsi="Times New Roman" w:cs="Times New Roman"/>
          <w:bCs/>
          <w:color w:val="000000" w:themeColor="text1"/>
          <w:sz w:val="24"/>
          <w:szCs w:val="24"/>
          <w:bdr w:val="none" w:sz="0" w:space="0" w:color="auto" w:frame="1"/>
        </w:rPr>
        <w:t xml:space="preserve">, </w:t>
      </w:r>
      <w:r w:rsidRPr="006D6453">
        <w:rPr>
          <w:rStyle w:val="updated-short-citation"/>
          <w:rFonts w:ascii="Times New Roman" w:hAnsi="Times New Roman" w:cs="Times New Roman"/>
          <w:bCs/>
          <w:i/>
          <w:iCs/>
          <w:color w:val="000000" w:themeColor="text1"/>
          <w:sz w:val="24"/>
          <w:szCs w:val="24"/>
          <w:bdr w:val="none" w:sz="0" w:space="0" w:color="auto" w:frame="1"/>
        </w:rPr>
        <w:t>64</w:t>
      </w:r>
      <w:r w:rsidRPr="006D6453">
        <w:rPr>
          <w:rStyle w:val="updated-short-citation"/>
          <w:rFonts w:ascii="Times New Roman" w:hAnsi="Times New Roman" w:cs="Times New Roman"/>
          <w:bCs/>
          <w:color w:val="000000" w:themeColor="text1"/>
          <w:sz w:val="24"/>
          <w:szCs w:val="24"/>
          <w:bdr w:val="none" w:sz="0" w:space="0" w:color="auto" w:frame="1"/>
        </w:rPr>
        <w:t>(4), 443-452.</w:t>
      </w:r>
      <w:r w:rsidRPr="006D6453">
        <w:rPr>
          <w:rStyle w:val="updated-short-citation"/>
          <w:rFonts w:ascii="Times New Roman" w:hAnsi="Times New Roman" w:cs="Times New Roman"/>
          <w:bCs/>
          <w:color w:val="000000" w:themeColor="text1"/>
          <w:sz w:val="24"/>
          <w:szCs w:val="24"/>
          <w:bdr w:val="none" w:sz="0" w:space="0" w:color="auto" w:frame="1"/>
          <w:shd w:val="clear" w:color="auto" w:fill="F6F6EF"/>
        </w:rPr>
        <w:t xml:space="preserve"> </w:t>
      </w:r>
      <w:hyperlink r:id="rId69" w:tgtFrame="_blank" w:history="1">
        <w:r w:rsidRPr="006D6453">
          <w:rPr>
            <w:rStyle w:val="Hyperlink"/>
            <w:color w:val="000000" w:themeColor="text1"/>
            <w:sz w:val="24"/>
            <w:szCs w:val="24"/>
            <w:shd w:val="clear" w:color="auto" w:fill="FFFFFF"/>
          </w:rPr>
          <w:t>https://doi.org/10.1037/cou0000223</w:t>
        </w:r>
      </w:hyperlink>
    </w:p>
    <w:p w14:paraId="5D821A72" w14:textId="77777777" w:rsidR="006D6453" w:rsidRPr="006D6453" w:rsidRDefault="006D6453" w:rsidP="006D6453">
      <w:pPr>
        <w:spacing w:after="0" w:line="480" w:lineRule="auto"/>
        <w:ind w:left="709" w:hanging="709"/>
        <w:rPr>
          <w:rFonts w:ascii="Times New Roman" w:hAnsi="Times New Roman" w:cs="Times New Roman"/>
          <w:bCs/>
          <w:color w:val="000000" w:themeColor="text1"/>
          <w:sz w:val="24"/>
          <w:szCs w:val="24"/>
          <w:shd w:val="clear" w:color="auto" w:fill="FFFFFF"/>
        </w:rPr>
      </w:pPr>
      <w:r w:rsidRPr="006D6453">
        <w:rPr>
          <w:rFonts w:ascii="Times New Roman" w:hAnsi="Times New Roman" w:cs="Times New Roman"/>
          <w:bCs/>
          <w:color w:val="000000" w:themeColor="text1"/>
          <w:sz w:val="24"/>
          <w:szCs w:val="24"/>
          <w:shd w:val="clear" w:color="auto" w:fill="FFFFFF"/>
          <w:lang w:val="de-DE"/>
        </w:rPr>
        <w:lastRenderedPageBreak/>
        <w:t xml:space="preserve">Peräkylä, A., Antaki, C., Vehviläinen, S., &amp; Leudar, I. (Eds.), </w:t>
      </w:r>
      <w:r w:rsidRPr="006D6453">
        <w:rPr>
          <w:rFonts w:ascii="Times New Roman" w:hAnsi="Times New Roman" w:cs="Times New Roman"/>
          <w:bCs/>
          <w:color w:val="000000" w:themeColor="text1"/>
          <w:sz w:val="24"/>
          <w:szCs w:val="24"/>
          <w:shd w:val="clear" w:color="auto" w:fill="FFFFFF"/>
        </w:rPr>
        <w:t xml:space="preserve">(2008). </w:t>
      </w:r>
      <w:r w:rsidRPr="006D6453">
        <w:rPr>
          <w:rFonts w:ascii="Times New Roman" w:hAnsi="Times New Roman" w:cs="Times New Roman"/>
          <w:bCs/>
          <w:i/>
          <w:iCs/>
          <w:color w:val="000000" w:themeColor="text1"/>
          <w:sz w:val="24"/>
          <w:szCs w:val="24"/>
          <w:shd w:val="clear" w:color="auto" w:fill="FFFFFF"/>
        </w:rPr>
        <w:t>Conversation analysis and psychotherapy</w:t>
      </w:r>
      <w:r w:rsidRPr="006D6453">
        <w:rPr>
          <w:rFonts w:ascii="Times New Roman" w:hAnsi="Times New Roman" w:cs="Times New Roman"/>
          <w:bCs/>
          <w:color w:val="000000" w:themeColor="text1"/>
          <w:sz w:val="24"/>
          <w:szCs w:val="24"/>
          <w:shd w:val="clear" w:color="auto" w:fill="FFFFFF"/>
        </w:rPr>
        <w:t xml:space="preserve">. Cambridge University Press. </w:t>
      </w:r>
      <w:hyperlink r:id="rId70" w:history="1">
        <w:r w:rsidRPr="006D6453">
          <w:rPr>
            <w:rStyle w:val="Hyperlink"/>
            <w:color w:val="000000" w:themeColor="text1"/>
            <w:sz w:val="24"/>
            <w:szCs w:val="24"/>
            <w:bdr w:val="none" w:sz="0" w:space="0" w:color="auto" w:frame="1"/>
            <w:shd w:val="clear" w:color="auto" w:fill="FFFFFF"/>
          </w:rPr>
          <w:t>https://doi.org/10.1017/CBO9780511490002</w:t>
        </w:r>
      </w:hyperlink>
    </w:p>
    <w:p w14:paraId="633D7D33" w14:textId="77777777" w:rsidR="006D6453" w:rsidRPr="006D6453" w:rsidRDefault="006D6453" w:rsidP="006D6453">
      <w:pPr>
        <w:autoSpaceDE w:val="0"/>
        <w:autoSpaceDN w:val="0"/>
        <w:adjustRightInd w:val="0"/>
        <w:spacing w:after="0" w:line="480" w:lineRule="auto"/>
        <w:ind w:left="709" w:hanging="709"/>
        <w:rPr>
          <w:rFonts w:ascii="Times New Roman" w:hAnsi="Times New Roman" w:cs="Times New Roman"/>
          <w:bCs/>
          <w:color w:val="000000" w:themeColor="text1"/>
          <w:sz w:val="24"/>
          <w:szCs w:val="24"/>
        </w:rPr>
      </w:pPr>
      <w:r w:rsidRPr="006D6453">
        <w:rPr>
          <w:rFonts w:ascii="Times New Roman" w:hAnsi="Times New Roman" w:cs="Times New Roman"/>
          <w:bCs/>
          <w:color w:val="000000" w:themeColor="text1"/>
          <w:sz w:val="24"/>
          <w:szCs w:val="24"/>
        </w:rPr>
        <w:t xml:space="preserve">Ponterotto, J. G. (2005). Qualitative research in </w:t>
      </w:r>
      <w:proofErr w:type="spellStart"/>
      <w:r w:rsidRPr="006D6453">
        <w:rPr>
          <w:rFonts w:ascii="Times New Roman" w:hAnsi="Times New Roman" w:cs="Times New Roman"/>
          <w:bCs/>
          <w:color w:val="000000" w:themeColor="text1"/>
          <w:sz w:val="24"/>
          <w:szCs w:val="24"/>
        </w:rPr>
        <w:t>counseling</w:t>
      </w:r>
      <w:proofErr w:type="spellEnd"/>
      <w:r w:rsidRPr="006D6453">
        <w:rPr>
          <w:rFonts w:ascii="Times New Roman" w:hAnsi="Times New Roman" w:cs="Times New Roman"/>
          <w:bCs/>
          <w:color w:val="000000" w:themeColor="text1"/>
          <w:sz w:val="24"/>
          <w:szCs w:val="24"/>
        </w:rPr>
        <w:t xml:space="preserve"> psychology: A primer on research paradigms and philosophy of science. </w:t>
      </w:r>
      <w:r w:rsidRPr="006D6453">
        <w:rPr>
          <w:rStyle w:val="Emphasis"/>
          <w:rFonts w:ascii="Times New Roman" w:hAnsi="Times New Roman" w:cs="Times New Roman"/>
          <w:bCs/>
          <w:color w:val="000000" w:themeColor="text1"/>
          <w:sz w:val="24"/>
          <w:szCs w:val="24"/>
          <w:shd w:val="clear" w:color="auto" w:fill="FFFFFF"/>
        </w:rPr>
        <w:t>Journal of Counseling Psychology, 52</w:t>
      </w:r>
      <w:r w:rsidRPr="006D6453">
        <w:rPr>
          <w:rFonts w:ascii="Times New Roman" w:hAnsi="Times New Roman" w:cs="Times New Roman"/>
          <w:bCs/>
          <w:color w:val="000000" w:themeColor="text1"/>
          <w:sz w:val="24"/>
          <w:szCs w:val="24"/>
          <w:shd w:val="clear" w:color="auto" w:fill="FFFFFF"/>
        </w:rPr>
        <w:t xml:space="preserve">(2), 126–136. </w:t>
      </w:r>
      <w:hyperlink r:id="rId71" w:tgtFrame="_blank" w:history="1">
        <w:r w:rsidRPr="006D6453">
          <w:rPr>
            <w:rStyle w:val="Hyperlink"/>
            <w:color w:val="000000" w:themeColor="text1"/>
            <w:sz w:val="24"/>
            <w:szCs w:val="24"/>
            <w:shd w:val="clear" w:color="auto" w:fill="FFFFFF"/>
          </w:rPr>
          <w:t>https://doi.org/10.1037/0022-0167.52.2.126</w:t>
        </w:r>
      </w:hyperlink>
      <w:r w:rsidRPr="006D6453">
        <w:rPr>
          <w:rStyle w:val="Hyperlink"/>
          <w:color w:val="000000" w:themeColor="text1"/>
          <w:sz w:val="24"/>
          <w:szCs w:val="24"/>
          <w:shd w:val="clear" w:color="auto" w:fill="FFFFFF"/>
        </w:rPr>
        <w:t xml:space="preserve"> </w:t>
      </w:r>
    </w:p>
    <w:p w14:paraId="48F8FC0C" w14:textId="77777777" w:rsidR="006D6453" w:rsidRPr="006D6453" w:rsidRDefault="006D6453" w:rsidP="006D6453">
      <w:pPr>
        <w:spacing w:after="0" w:line="480" w:lineRule="auto"/>
        <w:ind w:left="709" w:hanging="709"/>
        <w:rPr>
          <w:rFonts w:ascii="Times New Roman" w:hAnsi="Times New Roman" w:cs="Times New Roman"/>
          <w:bCs/>
          <w:color w:val="000000" w:themeColor="text1"/>
          <w:sz w:val="24"/>
          <w:szCs w:val="24"/>
          <w:shd w:val="clear" w:color="auto" w:fill="FFFFFF"/>
        </w:rPr>
      </w:pPr>
      <w:r w:rsidRPr="006D6453">
        <w:rPr>
          <w:rFonts w:ascii="Times New Roman" w:hAnsi="Times New Roman" w:cs="Times New Roman"/>
          <w:bCs/>
          <w:color w:val="000000" w:themeColor="text1"/>
          <w:sz w:val="24"/>
          <w:szCs w:val="24"/>
          <w:shd w:val="clear" w:color="auto" w:fill="FFFFFF"/>
        </w:rPr>
        <w:t xml:space="preserve">Potter, J. (2011). Discursive psychology and the study of naturally occurring talk. In D. Silverman (Ed.), </w:t>
      </w:r>
      <w:r w:rsidRPr="006D6453">
        <w:rPr>
          <w:rFonts w:ascii="Times New Roman" w:hAnsi="Times New Roman" w:cs="Times New Roman"/>
          <w:bCs/>
          <w:i/>
          <w:iCs/>
          <w:color w:val="000000" w:themeColor="text1"/>
          <w:sz w:val="24"/>
          <w:szCs w:val="24"/>
          <w:shd w:val="clear" w:color="auto" w:fill="FFFFFF"/>
        </w:rPr>
        <w:t xml:space="preserve">Qualitative research: Issues of Theory, Method and </w:t>
      </w:r>
      <w:proofErr w:type="spellStart"/>
      <w:r w:rsidRPr="006D6453">
        <w:rPr>
          <w:rFonts w:ascii="Times New Roman" w:hAnsi="Times New Roman" w:cs="Times New Roman"/>
          <w:bCs/>
          <w:i/>
          <w:iCs/>
          <w:color w:val="000000" w:themeColor="text1"/>
          <w:sz w:val="24"/>
          <w:szCs w:val="24"/>
          <w:shd w:val="clear" w:color="auto" w:fill="FFFFFF"/>
        </w:rPr>
        <w:t>Pactice</w:t>
      </w:r>
      <w:proofErr w:type="spellEnd"/>
      <w:r w:rsidRPr="006D6453">
        <w:rPr>
          <w:rFonts w:ascii="Times New Roman" w:hAnsi="Times New Roman" w:cs="Times New Roman"/>
          <w:bCs/>
          <w:i/>
          <w:iCs/>
          <w:color w:val="000000" w:themeColor="text1"/>
          <w:sz w:val="24"/>
          <w:szCs w:val="24"/>
          <w:shd w:val="clear" w:color="auto" w:fill="FFFFFF"/>
        </w:rPr>
        <w:t>.</w:t>
      </w:r>
      <w:r w:rsidRPr="006D6453">
        <w:rPr>
          <w:rFonts w:ascii="Times New Roman" w:hAnsi="Times New Roman" w:cs="Times New Roman"/>
          <w:bCs/>
          <w:color w:val="000000" w:themeColor="text1"/>
          <w:sz w:val="24"/>
          <w:szCs w:val="24"/>
          <w:shd w:val="clear" w:color="auto" w:fill="FFFFFF"/>
        </w:rPr>
        <w:t xml:space="preserve"> (3</w:t>
      </w:r>
      <w:r w:rsidRPr="006D6453">
        <w:rPr>
          <w:rFonts w:ascii="Times New Roman" w:hAnsi="Times New Roman" w:cs="Times New Roman"/>
          <w:bCs/>
          <w:color w:val="000000" w:themeColor="text1"/>
          <w:sz w:val="24"/>
          <w:szCs w:val="24"/>
          <w:shd w:val="clear" w:color="auto" w:fill="FFFFFF"/>
          <w:vertAlign w:val="superscript"/>
        </w:rPr>
        <w:t>rd</w:t>
      </w:r>
      <w:r w:rsidRPr="006D6453">
        <w:rPr>
          <w:rFonts w:ascii="Times New Roman" w:hAnsi="Times New Roman" w:cs="Times New Roman"/>
          <w:bCs/>
          <w:color w:val="000000" w:themeColor="text1"/>
          <w:sz w:val="24"/>
          <w:szCs w:val="24"/>
          <w:shd w:val="clear" w:color="auto" w:fill="FFFFFF"/>
        </w:rPr>
        <w:t xml:space="preserve"> ed., pp. 187-207). Sage.</w:t>
      </w:r>
    </w:p>
    <w:p w14:paraId="12EA2F21" w14:textId="77777777" w:rsidR="006D6453" w:rsidRPr="006D6453" w:rsidRDefault="006D6453" w:rsidP="006D6453">
      <w:pPr>
        <w:pStyle w:val="dx-doi"/>
        <w:spacing w:before="0" w:beforeAutospacing="0" w:after="0" w:afterAutospacing="0" w:line="480" w:lineRule="auto"/>
        <w:ind w:left="709" w:hanging="709"/>
        <w:rPr>
          <w:bCs/>
          <w:color w:val="000000" w:themeColor="text1"/>
        </w:rPr>
      </w:pPr>
      <w:r w:rsidRPr="006D6453">
        <w:rPr>
          <w:bCs/>
          <w:color w:val="000000" w:themeColor="text1"/>
          <w:shd w:val="clear" w:color="auto" w:fill="FFFFFF"/>
        </w:rPr>
        <w:t xml:space="preserve">Rabin, A. I. (2001). Projective techniques at </w:t>
      </w:r>
      <w:proofErr w:type="spellStart"/>
      <w:r w:rsidRPr="006D6453">
        <w:rPr>
          <w:bCs/>
          <w:color w:val="000000" w:themeColor="text1"/>
          <w:shd w:val="clear" w:color="auto" w:fill="FFFFFF"/>
        </w:rPr>
        <w:t>midcentury</w:t>
      </w:r>
      <w:proofErr w:type="spellEnd"/>
      <w:r w:rsidRPr="006D6453">
        <w:rPr>
          <w:bCs/>
          <w:color w:val="000000" w:themeColor="text1"/>
          <w:shd w:val="clear" w:color="auto" w:fill="FFFFFF"/>
        </w:rPr>
        <w:t xml:space="preserve">: A retrospective review of </w:t>
      </w:r>
      <w:proofErr w:type="gramStart"/>
      <w:r w:rsidRPr="006D6453">
        <w:rPr>
          <w:bCs/>
          <w:i/>
          <w:iCs/>
          <w:color w:val="000000" w:themeColor="text1"/>
          <w:shd w:val="clear" w:color="auto" w:fill="FFFFFF"/>
        </w:rPr>
        <w:t>An</w:t>
      </w:r>
      <w:proofErr w:type="gramEnd"/>
      <w:r w:rsidRPr="006D6453">
        <w:rPr>
          <w:bCs/>
          <w:i/>
          <w:iCs/>
          <w:color w:val="000000" w:themeColor="text1"/>
          <w:shd w:val="clear" w:color="auto" w:fill="FFFFFF"/>
        </w:rPr>
        <w:t xml:space="preserve"> introduction to projective techniques</w:t>
      </w:r>
      <w:r w:rsidRPr="006D6453">
        <w:rPr>
          <w:bCs/>
          <w:color w:val="000000" w:themeColor="text1"/>
          <w:shd w:val="clear" w:color="auto" w:fill="FFFFFF"/>
        </w:rPr>
        <w:t xml:space="preserve"> by Harold H. Anderson and Gladys L. Anderson. </w:t>
      </w:r>
      <w:r w:rsidRPr="006D6453">
        <w:rPr>
          <w:bCs/>
          <w:i/>
          <w:iCs/>
          <w:color w:val="000000" w:themeColor="text1"/>
          <w:shd w:val="clear" w:color="auto" w:fill="FFFFFF"/>
        </w:rPr>
        <w:t>Journal of Personality Assessment</w:t>
      </w:r>
      <w:r w:rsidRPr="006D6453">
        <w:rPr>
          <w:bCs/>
          <w:color w:val="000000" w:themeColor="text1"/>
          <w:shd w:val="clear" w:color="auto" w:fill="FFFFFF"/>
        </w:rPr>
        <w:t xml:space="preserve">, </w:t>
      </w:r>
      <w:r w:rsidRPr="006D6453">
        <w:rPr>
          <w:bCs/>
          <w:i/>
          <w:iCs/>
          <w:color w:val="000000" w:themeColor="text1"/>
          <w:shd w:val="clear" w:color="auto" w:fill="FFFFFF"/>
        </w:rPr>
        <w:t>76</w:t>
      </w:r>
      <w:r w:rsidRPr="006D6453">
        <w:rPr>
          <w:bCs/>
          <w:color w:val="000000" w:themeColor="text1"/>
          <w:shd w:val="clear" w:color="auto" w:fill="FFFFFF"/>
        </w:rPr>
        <w:t xml:space="preserve">(2), 353-367. </w:t>
      </w:r>
      <w:hyperlink r:id="rId72" w:history="1">
        <w:r w:rsidRPr="006D6453">
          <w:rPr>
            <w:rStyle w:val="Hyperlink"/>
            <w:rFonts w:eastAsiaTheme="majorEastAsia"/>
            <w:color w:val="000000" w:themeColor="text1"/>
          </w:rPr>
          <w:t>https://doi.org/10.1207/S15327752JPA7602_15</w:t>
        </w:r>
      </w:hyperlink>
    </w:p>
    <w:p w14:paraId="3D1EC581" w14:textId="77777777" w:rsidR="006D6453" w:rsidRPr="006D6453" w:rsidRDefault="006D6453" w:rsidP="006D6453">
      <w:pPr>
        <w:pStyle w:val="Heading1"/>
        <w:spacing w:before="0" w:line="480" w:lineRule="auto"/>
        <w:ind w:left="709" w:hanging="709"/>
        <w:rPr>
          <w:bCs/>
          <w:color w:val="000000" w:themeColor="text1"/>
          <w:sz w:val="24"/>
          <w:szCs w:val="24"/>
          <w:u w:val="single"/>
        </w:rPr>
      </w:pPr>
      <w:r w:rsidRPr="006D6453">
        <w:rPr>
          <w:rStyle w:val="Hyperlink"/>
          <w:color w:val="000000" w:themeColor="text1"/>
          <w:sz w:val="24"/>
          <w:szCs w:val="24"/>
        </w:rPr>
        <w:t xml:space="preserve">Rennie, D. L. (2006). </w:t>
      </w:r>
      <w:r w:rsidRPr="006D6453">
        <w:rPr>
          <w:rStyle w:val="title-text"/>
          <w:b/>
          <w:color w:val="000000" w:themeColor="text1"/>
          <w:sz w:val="24"/>
          <w:szCs w:val="24"/>
        </w:rPr>
        <w:t xml:space="preserve">The grounded theory method: Application of a variant of its procedure of constant comparative analysis to psychotherapy research. In C. T. Fisher (Ed.), </w:t>
      </w:r>
      <w:r w:rsidRPr="006D6453">
        <w:rPr>
          <w:rStyle w:val="title-text"/>
          <w:b/>
          <w:i/>
          <w:iCs/>
          <w:color w:val="000000" w:themeColor="text1"/>
          <w:sz w:val="24"/>
          <w:szCs w:val="24"/>
        </w:rPr>
        <w:t>Qualitative research methods for psychologists: Introduction through empirical studies</w:t>
      </w:r>
      <w:r w:rsidRPr="006D6453">
        <w:rPr>
          <w:rStyle w:val="title-text"/>
          <w:b/>
          <w:color w:val="000000" w:themeColor="text1"/>
          <w:sz w:val="24"/>
          <w:szCs w:val="24"/>
        </w:rPr>
        <w:t xml:space="preserve"> (pp. 59-78). Academic Press. </w:t>
      </w:r>
      <w:hyperlink r:id="rId73" w:history="1">
        <w:r w:rsidRPr="006D6453">
          <w:rPr>
            <w:rStyle w:val="Hyperlink"/>
            <w:color w:val="000000" w:themeColor="text1"/>
            <w:sz w:val="24"/>
            <w:szCs w:val="24"/>
          </w:rPr>
          <w:t>https://doi.org/10.1016/B978-012088470-4/50006-5</w:t>
        </w:r>
      </w:hyperlink>
    </w:p>
    <w:p w14:paraId="608BA866" w14:textId="77777777" w:rsidR="006D6453" w:rsidRPr="006D6453" w:rsidRDefault="006D6453" w:rsidP="006D6453">
      <w:pPr>
        <w:pStyle w:val="CommentText"/>
        <w:spacing w:after="0" w:line="480" w:lineRule="auto"/>
        <w:ind w:left="709" w:hanging="709"/>
        <w:rPr>
          <w:rFonts w:ascii="Times New Roman" w:hAnsi="Times New Roman" w:cs="Times New Roman"/>
          <w:bCs/>
          <w:color w:val="000000" w:themeColor="text1"/>
          <w:sz w:val="24"/>
          <w:szCs w:val="24"/>
        </w:rPr>
      </w:pPr>
      <w:proofErr w:type="spellStart"/>
      <w:r w:rsidRPr="006D6453">
        <w:rPr>
          <w:rFonts w:ascii="Times New Roman" w:hAnsi="Times New Roman" w:cs="Times New Roman"/>
          <w:bCs/>
          <w:color w:val="000000" w:themeColor="text1"/>
          <w:sz w:val="24"/>
          <w:szCs w:val="24"/>
        </w:rPr>
        <w:t>Reissman</w:t>
      </w:r>
      <w:proofErr w:type="spellEnd"/>
      <w:r w:rsidRPr="006D6453">
        <w:rPr>
          <w:rFonts w:ascii="Times New Roman" w:hAnsi="Times New Roman" w:cs="Times New Roman"/>
          <w:bCs/>
          <w:color w:val="000000" w:themeColor="text1"/>
          <w:sz w:val="24"/>
          <w:szCs w:val="24"/>
        </w:rPr>
        <w:t xml:space="preserve">, C. K. (2000). Analysis of personal narratives. In Fortune, A.E., Reid, W.J., &amp; Miller Jr, R.L. (Eds.), </w:t>
      </w:r>
      <w:r w:rsidRPr="006D6453">
        <w:rPr>
          <w:rFonts w:ascii="Times New Roman" w:hAnsi="Times New Roman" w:cs="Times New Roman"/>
          <w:bCs/>
          <w:i/>
          <w:iCs/>
          <w:color w:val="000000" w:themeColor="text1"/>
          <w:sz w:val="24"/>
          <w:szCs w:val="24"/>
        </w:rPr>
        <w:t>Qualitative research in social work</w:t>
      </w:r>
      <w:r w:rsidRPr="006D6453">
        <w:rPr>
          <w:rFonts w:ascii="Times New Roman" w:hAnsi="Times New Roman" w:cs="Times New Roman"/>
          <w:bCs/>
          <w:color w:val="000000" w:themeColor="text1"/>
          <w:sz w:val="24"/>
          <w:szCs w:val="24"/>
        </w:rPr>
        <w:t xml:space="preserve"> (2</w:t>
      </w:r>
      <w:r w:rsidRPr="006D6453">
        <w:rPr>
          <w:rFonts w:ascii="Times New Roman" w:hAnsi="Times New Roman" w:cs="Times New Roman"/>
          <w:bCs/>
          <w:color w:val="000000" w:themeColor="text1"/>
          <w:sz w:val="24"/>
          <w:szCs w:val="24"/>
          <w:vertAlign w:val="superscript"/>
        </w:rPr>
        <w:t>nd</w:t>
      </w:r>
      <w:r w:rsidRPr="006D6453">
        <w:rPr>
          <w:rFonts w:ascii="Times New Roman" w:hAnsi="Times New Roman" w:cs="Times New Roman"/>
          <w:bCs/>
          <w:color w:val="000000" w:themeColor="text1"/>
          <w:sz w:val="24"/>
          <w:szCs w:val="24"/>
        </w:rPr>
        <w:t xml:space="preserve"> ed., pp. 168-191). Columbia University Press.</w:t>
      </w:r>
    </w:p>
    <w:p w14:paraId="68C83648" w14:textId="77777777" w:rsidR="006D6453" w:rsidRPr="006D6453" w:rsidRDefault="006D6453" w:rsidP="006D6453">
      <w:pPr>
        <w:spacing w:after="0" w:line="480" w:lineRule="auto"/>
        <w:ind w:left="709" w:hanging="709"/>
        <w:rPr>
          <w:rFonts w:ascii="Times New Roman" w:hAnsi="Times New Roman" w:cs="Times New Roman"/>
          <w:bCs/>
          <w:noProof/>
          <w:color w:val="000000" w:themeColor="text1"/>
          <w:sz w:val="24"/>
          <w:szCs w:val="24"/>
        </w:rPr>
      </w:pPr>
      <w:r w:rsidRPr="006D6453">
        <w:rPr>
          <w:rFonts w:ascii="Times New Roman" w:hAnsi="Times New Roman" w:cs="Times New Roman"/>
          <w:bCs/>
          <w:noProof/>
          <w:color w:val="000000" w:themeColor="text1"/>
          <w:sz w:val="24"/>
          <w:szCs w:val="24"/>
        </w:rPr>
        <w:t xml:space="preserve">Reissman, C. K. (2007). </w:t>
      </w:r>
      <w:r w:rsidRPr="006D6453">
        <w:rPr>
          <w:rFonts w:ascii="Times New Roman" w:hAnsi="Times New Roman" w:cs="Times New Roman"/>
          <w:bCs/>
          <w:i/>
          <w:noProof/>
          <w:color w:val="000000" w:themeColor="text1"/>
          <w:sz w:val="24"/>
          <w:szCs w:val="24"/>
        </w:rPr>
        <w:t>Narrative methods for the human sciences</w:t>
      </w:r>
      <w:r w:rsidRPr="006D6453">
        <w:rPr>
          <w:rFonts w:ascii="Times New Roman" w:hAnsi="Times New Roman" w:cs="Times New Roman"/>
          <w:bCs/>
          <w:noProof/>
          <w:color w:val="000000" w:themeColor="text1"/>
          <w:sz w:val="24"/>
          <w:szCs w:val="24"/>
        </w:rPr>
        <w:t>. Sage.</w:t>
      </w:r>
    </w:p>
    <w:p w14:paraId="63D75134" w14:textId="77777777" w:rsidR="006D6453" w:rsidRPr="006D6453" w:rsidRDefault="006D6453" w:rsidP="006D6453">
      <w:pPr>
        <w:pStyle w:val="CommentText"/>
        <w:spacing w:after="0" w:line="480" w:lineRule="auto"/>
        <w:ind w:left="709" w:hanging="709"/>
        <w:rPr>
          <w:rFonts w:ascii="Times New Roman" w:hAnsi="Times New Roman" w:cs="Times New Roman"/>
          <w:bCs/>
          <w:color w:val="000000" w:themeColor="text1"/>
          <w:sz w:val="24"/>
          <w:szCs w:val="24"/>
        </w:rPr>
      </w:pPr>
      <w:r w:rsidRPr="006D6453">
        <w:rPr>
          <w:rFonts w:ascii="Times New Roman" w:hAnsi="Times New Roman" w:cs="Times New Roman"/>
          <w:bCs/>
          <w:color w:val="000000" w:themeColor="text1"/>
          <w:sz w:val="24"/>
          <w:szCs w:val="24"/>
          <w:shd w:val="clear" w:color="auto" w:fill="FFFFFF"/>
        </w:rPr>
        <w:t xml:space="preserve">Robinson, L., </w:t>
      </w:r>
      <w:proofErr w:type="spellStart"/>
      <w:r w:rsidRPr="006D6453">
        <w:rPr>
          <w:rFonts w:ascii="Times New Roman" w:hAnsi="Times New Roman" w:cs="Times New Roman"/>
          <w:bCs/>
          <w:color w:val="000000" w:themeColor="text1"/>
          <w:sz w:val="24"/>
          <w:szCs w:val="24"/>
          <w:shd w:val="clear" w:color="auto" w:fill="FFFFFF"/>
        </w:rPr>
        <w:t>Cotten</w:t>
      </w:r>
      <w:proofErr w:type="spellEnd"/>
      <w:r w:rsidRPr="006D6453">
        <w:rPr>
          <w:rFonts w:ascii="Times New Roman" w:hAnsi="Times New Roman" w:cs="Times New Roman"/>
          <w:bCs/>
          <w:color w:val="000000" w:themeColor="text1"/>
          <w:sz w:val="24"/>
          <w:szCs w:val="24"/>
          <w:shd w:val="clear" w:color="auto" w:fill="FFFFFF"/>
        </w:rPr>
        <w:t>, S. R., Ono, H., Quan-</w:t>
      </w:r>
      <w:proofErr w:type="spellStart"/>
      <w:r w:rsidRPr="006D6453">
        <w:rPr>
          <w:rFonts w:ascii="Times New Roman" w:hAnsi="Times New Roman" w:cs="Times New Roman"/>
          <w:bCs/>
          <w:color w:val="000000" w:themeColor="text1"/>
          <w:sz w:val="24"/>
          <w:szCs w:val="24"/>
          <w:shd w:val="clear" w:color="auto" w:fill="FFFFFF"/>
        </w:rPr>
        <w:t>Haase</w:t>
      </w:r>
      <w:proofErr w:type="spellEnd"/>
      <w:r w:rsidRPr="006D6453">
        <w:rPr>
          <w:rFonts w:ascii="Times New Roman" w:hAnsi="Times New Roman" w:cs="Times New Roman"/>
          <w:bCs/>
          <w:color w:val="000000" w:themeColor="text1"/>
          <w:sz w:val="24"/>
          <w:szCs w:val="24"/>
          <w:shd w:val="clear" w:color="auto" w:fill="FFFFFF"/>
        </w:rPr>
        <w:t xml:space="preserve">, A., </w:t>
      </w:r>
      <w:proofErr w:type="spellStart"/>
      <w:r w:rsidRPr="006D6453">
        <w:rPr>
          <w:rFonts w:ascii="Times New Roman" w:hAnsi="Times New Roman" w:cs="Times New Roman"/>
          <w:bCs/>
          <w:color w:val="000000" w:themeColor="text1"/>
          <w:sz w:val="24"/>
          <w:szCs w:val="24"/>
          <w:shd w:val="clear" w:color="auto" w:fill="FFFFFF"/>
        </w:rPr>
        <w:t>Mesch</w:t>
      </w:r>
      <w:proofErr w:type="spellEnd"/>
      <w:r w:rsidRPr="006D6453">
        <w:rPr>
          <w:rFonts w:ascii="Times New Roman" w:hAnsi="Times New Roman" w:cs="Times New Roman"/>
          <w:bCs/>
          <w:color w:val="000000" w:themeColor="text1"/>
          <w:sz w:val="24"/>
          <w:szCs w:val="24"/>
          <w:shd w:val="clear" w:color="auto" w:fill="FFFFFF"/>
        </w:rPr>
        <w:t xml:space="preserve">, G., Chen, W., Schultz, J., Hale, T. M., &amp; Stern, M. J. (2015). Digital inequalities and why they matter. </w:t>
      </w:r>
      <w:r w:rsidRPr="006D6453">
        <w:rPr>
          <w:rFonts w:ascii="Times New Roman" w:hAnsi="Times New Roman" w:cs="Times New Roman"/>
          <w:bCs/>
          <w:i/>
          <w:iCs/>
          <w:color w:val="000000" w:themeColor="text1"/>
          <w:sz w:val="24"/>
          <w:szCs w:val="24"/>
          <w:shd w:val="clear" w:color="auto" w:fill="FFFFFF"/>
        </w:rPr>
        <w:t xml:space="preserve">Information, </w:t>
      </w:r>
      <w:r w:rsidRPr="006D6453">
        <w:rPr>
          <w:rFonts w:ascii="Times New Roman" w:hAnsi="Times New Roman" w:cs="Times New Roman"/>
          <w:bCs/>
          <w:i/>
          <w:iCs/>
          <w:color w:val="000000" w:themeColor="text1"/>
          <w:sz w:val="24"/>
          <w:szCs w:val="24"/>
          <w:shd w:val="clear" w:color="auto" w:fill="FFFFFF"/>
        </w:rPr>
        <w:lastRenderedPageBreak/>
        <w:t>Communication &amp; Society</w:t>
      </w:r>
      <w:r w:rsidRPr="006D6453">
        <w:rPr>
          <w:rFonts w:ascii="Times New Roman" w:hAnsi="Times New Roman" w:cs="Times New Roman"/>
          <w:bCs/>
          <w:color w:val="000000" w:themeColor="text1"/>
          <w:sz w:val="24"/>
          <w:szCs w:val="24"/>
          <w:shd w:val="clear" w:color="auto" w:fill="FFFFFF"/>
        </w:rPr>
        <w:t xml:space="preserve">, </w:t>
      </w:r>
      <w:r w:rsidRPr="006D6453">
        <w:rPr>
          <w:rFonts w:ascii="Times New Roman" w:hAnsi="Times New Roman" w:cs="Times New Roman"/>
          <w:bCs/>
          <w:i/>
          <w:iCs/>
          <w:color w:val="000000" w:themeColor="text1"/>
          <w:sz w:val="24"/>
          <w:szCs w:val="24"/>
          <w:shd w:val="clear" w:color="auto" w:fill="FFFFFF"/>
        </w:rPr>
        <w:t>18</w:t>
      </w:r>
      <w:r w:rsidRPr="006D6453">
        <w:rPr>
          <w:rFonts w:ascii="Times New Roman" w:hAnsi="Times New Roman" w:cs="Times New Roman"/>
          <w:bCs/>
          <w:color w:val="000000" w:themeColor="text1"/>
          <w:sz w:val="24"/>
          <w:szCs w:val="24"/>
          <w:shd w:val="clear" w:color="auto" w:fill="FFFFFF"/>
        </w:rPr>
        <w:t xml:space="preserve">(5), 569-582. </w:t>
      </w:r>
      <w:hyperlink r:id="rId74" w:history="1">
        <w:r w:rsidRPr="006D6453">
          <w:rPr>
            <w:rStyle w:val="Hyperlink"/>
            <w:color w:val="000000" w:themeColor="text1"/>
            <w:sz w:val="24"/>
            <w:szCs w:val="24"/>
          </w:rPr>
          <w:t>https://doi.org/10.1080/1369118X.2015.1012532</w:t>
        </w:r>
      </w:hyperlink>
    </w:p>
    <w:p w14:paraId="56532B0E" w14:textId="77777777" w:rsidR="006D6453" w:rsidRPr="006D6453" w:rsidRDefault="006D6453" w:rsidP="006D6453">
      <w:pPr>
        <w:autoSpaceDE w:val="0"/>
        <w:autoSpaceDN w:val="0"/>
        <w:adjustRightInd w:val="0"/>
        <w:spacing w:after="0" w:line="480" w:lineRule="auto"/>
        <w:ind w:left="709" w:hanging="709"/>
        <w:rPr>
          <w:rFonts w:ascii="Times New Roman" w:hAnsi="Times New Roman" w:cs="Times New Roman"/>
          <w:bCs/>
          <w:color w:val="000000" w:themeColor="text1"/>
          <w:sz w:val="24"/>
          <w:szCs w:val="24"/>
        </w:rPr>
      </w:pPr>
      <w:r w:rsidRPr="006D6453">
        <w:rPr>
          <w:rFonts w:ascii="Times New Roman" w:hAnsi="Times New Roman" w:cs="Times New Roman"/>
          <w:color w:val="000000" w:themeColor="text1"/>
          <w:sz w:val="24"/>
          <w:szCs w:val="24"/>
          <w:shd w:val="clear" w:color="auto" w:fill="FFFFFF"/>
        </w:rPr>
        <w:t xml:space="preserve">Rorschach, H., &amp; Morgenthaler, W. (Ed.). (1921/1942). </w:t>
      </w:r>
      <w:r w:rsidRPr="006D6453">
        <w:rPr>
          <w:rStyle w:val="Emphasis"/>
          <w:rFonts w:ascii="Times New Roman" w:hAnsi="Times New Roman" w:cs="Times New Roman"/>
          <w:color w:val="000000" w:themeColor="text1"/>
          <w:sz w:val="24"/>
          <w:szCs w:val="24"/>
          <w:shd w:val="clear" w:color="auto" w:fill="FFFFFF"/>
        </w:rPr>
        <w:t xml:space="preserve">Psychodiagnostics: A diagnostic test based on perception, including the application of the form interpretation test </w:t>
      </w:r>
      <w:r w:rsidRPr="006D6453">
        <w:rPr>
          <w:rFonts w:ascii="Times New Roman" w:hAnsi="Times New Roman" w:cs="Times New Roman"/>
          <w:color w:val="000000" w:themeColor="text1"/>
          <w:sz w:val="24"/>
          <w:szCs w:val="24"/>
          <w:shd w:val="clear" w:color="auto" w:fill="FFFFFF"/>
        </w:rPr>
        <w:t>(3rd ed. rev. and enlarged) (P. Lemkau &amp; B. Kronenberg, Trans.). Verlag Hans Huber.</w:t>
      </w:r>
      <w:r w:rsidRPr="006D6453">
        <w:rPr>
          <w:rFonts w:ascii="Times New Roman" w:hAnsi="Times New Roman" w:cs="Times New Roman"/>
          <w:bCs/>
          <w:color w:val="000000" w:themeColor="text1"/>
          <w:sz w:val="24"/>
          <w:szCs w:val="24"/>
        </w:rPr>
        <w:t xml:space="preserve"> </w:t>
      </w:r>
      <w:hyperlink r:id="rId75" w:history="1">
        <w:r w:rsidRPr="006D6453">
          <w:rPr>
            <w:rStyle w:val="Hyperlink"/>
            <w:color w:val="000000" w:themeColor="text1"/>
            <w:sz w:val="24"/>
            <w:szCs w:val="24"/>
            <w:shd w:val="clear" w:color="auto" w:fill="FFFFFF"/>
          </w:rPr>
          <w:t>https://doi.org/10.1037/11537-000</w:t>
        </w:r>
      </w:hyperlink>
      <w:r w:rsidRPr="006D6453">
        <w:rPr>
          <w:rFonts w:ascii="Times New Roman" w:hAnsi="Times New Roman" w:cs="Times New Roman"/>
          <w:bCs/>
          <w:color w:val="000000" w:themeColor="text1"/>
          <w:sz w:val="24"/>
          <w:szCs w:val="24"/>
        </w:rPr>
        <w:t xml:space="preserve"> </w:t>
      </w:r>
    </w:p>
    <w:p w14:paraId="4FA798E5" w14:textId="77777777" w:rsidR="006D6453" w:rsidRPr="006D6453" w:rsidRDefault="006D6453" w:rsidP="006D6453">
      <w:pPr>
        <w:pStyle w:val="CommentText"/>
        <w:spacing w:after="0" w:line="480" w:lineRule="auto"/>
        <w:ind w:left="709" w:hanging="709"/>
        <w:rPr>
          <w:rFonts w:ascii="Times New Roman" w:hAnsi="Times New Roman" w:cs="Times New Roman"/>
          <w:bCs/>
          <w:color w:val="000000" w:themeColor="text1"/>
          <w:sz w:val="24"/>
          <w:szCs w:val="24"/>
        </w:rPr>
      </w:pPr>
      <w:r w:rsidRPr="006D6453">
        <w:rPr>
          <w:rFonts w:ascii="Times New Roman" w:hAnsi="Times New Roman" w:cs="Times New Roman"/>
          <w:bCs/>
          <w:color w:val="000000" w:themeColor="text1"/>
          <w:sz w:val="24"/>
          <w:szCs w:val="24"/>
        </w:rPr>
        <w:t xml:space="preserve">Rotter, J. B., &amp; Rafferty, J. E. (1950). </w:t>
      </w:r>
      <w:r w:rsidRPr="006D6453">
        <w:rPr>
          <w:rFonts w:ascii="Times New Roman" w:hAnsi="Times New Roman" w:cs="Times New Roman"/>
          <w:bCs/>
          <w:i/>
          <w:iCs/>
          <w:color w:val="000000" w:themeColor="text1"/>
          <w:sz w:val="24"/>
          <w:szCs w:val="24"/>
        </w:rPr>
        <w:t>The Rotter Incomplete Sentences Blank. Manual, college form</w:t>
      </w:r>
      <w:r w:rsidRPr="006D6453">
        <w:rPr>
          <w:rFonts w:ascii="Times New Roman" w:hAnsi="Times New Roman" w:cs="Times New Roman"/>
          <w:bCs/>
          <w:color w:val="000000" w:themeColor="text1"/>
          <w:sz w:val="24"/>
          <w:szCs w:val="24"/>
        </w:rPr>
        <w:t>. The Psychological Corporation.</w:t>
      </w:r>
    </w:p>
    <w:p w14:paraId="6BA156BD" w14:textId="77777777" w:rsidR="006D6453" w:rsidRPr="006D6453" w:rsidRDefault="006D6453" w:rsidP="006D6453">
      <w:pPr>
        <w:spacing w:after="0" w:line="480" w:lineRule="auto"/>
        <w:ind w:left="709" w:hanging="709"/>
        <w:rPr>
          <w:rFonts w:ascii="Times New Roman" w:hAnsi="Times New Roman" w:cs="Times New Roman"/>
          <w:bCs/>
          <w:color w:val="000000" w:themeColor="text1"/>
          <w:sz w:val="24"/>
          <w:szCs w:val="24"/>
          <w:shd w:val="clear" w:color="auto" w:fill="FFFFFF"/>
        </w:rPr>
      </w:pPr>
      <w:r w:rsidRPr="006D6453">
        <w:rPr>
          <w:rFonts w:ascii="Times New Roman" w:hAnsi="Times New Roman" w:cs="Times New Roman"/>
          <w:bCs/>
          <w:color w:val="000000" w:themeColor="text1"/>
          <w:sz w:val="24"/>
          <w:szCs w:val="24"/>
        </w:rPr>
        <w:t xml:space="preserve">Schnarre, P., &amp; Adam, A. (2018). Parasocial romances as infidelity: Comparing perceptions of real-life, online, and parasocial extradyadic relationships. </w:t>
      </w:r>
      <w:r w:rsidRPr="006D6453">
        <w:rPr>
          <w:rFonts w:ascii="Times New Roman" w:hAnsi="Times New Roman" w:cs="Times New Roman"/>
          <w:bCs/>
          <w:i/>
          <w:iCs/>
          <w:color w:val="000000" w:themeColor="text1"/>
          <w:sz w:val="24"/>
          <w:szCs w:val="24"/>
        </w:rPr>
        <w:t>Journal of the Indiana Academy of the Social Sciences</w:t>
      </w:r>
      <w:r w:rsidRPr="006D6453">
        <w:rPr>
          <w:rFonts w:ascii="Times New Roman" w:hAnsi="Times New Roman" w:cs="Times New Roman"/>
          <w:bCs/>
          <w:color w:val="000000" w:themeColor="text1"/>
          <w:sz w:val="24"/>
          <w:szCs w:val="24"/>
        </w:rPr>
        <w:t xml:space="preserve">, </w:t>
      </w:r>
      <w:r w:rsidRPr="006D6453">
        <w:rPr>
          <w:rFonts w:ascii="Times New Roman" w:hAnsi="Times New Roman" w:cs="Times New Roman"/>
          <w:bCs/>
          <w:i/>
          <w:iCs/>
          <w:color w:val="000000" w:themeColor="text1"/>
          <w:sz w:val="24"/>
          <w:szCs w:val="24"/>
        </w:rPr>
        <w:t>20</w:t>
      </w:r>
      <w:r w:rsidRPr="006D6453">
        <w:rPr>
          <w:rFonts w:ascii="Times New Roman" w:hAnsi="Times New Roman" w:cs="Times New Roman"/>
          <w:bCs/>
          <w:color w:val="000000" w:themeColor="text1"/>
          <w:sz w:val="24"/>
          <w:szCs w:val="24"/>
        </w:rPr>
        <w:t xml:space="preserve">(1), Article 8. </w:t>
      </w:r>
      <w:hyperlink r:id="rId76" w:history="1">
        <w:r w:rsidRPr="006D6453">
          <w:rPr>
            <w:rStyle w:val="Hyperlink"/>
            <w:color w:val="000000" w:themeColor="text1"/>
            <w:sz w:val="24"/>
            <w:szCs w:val="24"/>
          </w:rPr>
          <w:t>https://digitalcommons.butler.edu/jiass/vol20/iss1/9</w:t>
        </w:r>
      </w:hyperlink>
    </w:p>
    <w:p w14:paraId="278990CA" w14:textId="77777777" w:rsidR="006D6453" w:rsidRPr="006D6453" w:rsidRDefault="006D6453" w:rsidP="006D6453">
      <w:pPr>
        <w:spacing w:after="0" w:line="480" w:lineRule="auto"/>
        <w:ind w:left="709" w:hanging="709"/>
        <w:rPr>
          <w:rFonts w:ascii="Times New Roman" w:hAnsi="Times New Roman" w:cs="Times New Roman"/>
          <w:bCs/>
          <w:color w:val="000000" w:themeColor="text1"/>
          <w:sz w:val="24"/>
          <w:szCs w:val="24"/>
          <w:shd w:val="clear" w:color="auto" w:fill="FFFFFF"/>
        </w:rPr>
      </w:pPr>
      <w:r w:rsidRPr="006D6453">
        <w:rPr>
          <w:rFonts w:ascii="Times New Roman" w:hAnsi="Times New Roman" w:cs="Times New Roman"/>
          <w:bCs/>
          <w:color w:val="000000" w:themeColor="text1"/>
          <w:sz w:val="24"/>
          <w:szCs w:val="24"/>
          <w:shd w:val="clear" w:color="auto" w:fill="FFFFFF"/>
        </w:rPr>
        <w:t xml:space="preserve">Sexton, J. D., &amp; Pennebaker, J. W. (2009). The healing powers of expressive writing. In S. B. Kaufman &amp; J. C. Kaufman (Eds.), </w:t>
      </w:r>
      <w:r w:rsidRPr="006D6453">
        <w:rPr>
          <w:rFonts w:ascii="Times New Roman" w:hAnsi="Times New Roman" w:cs="Times New Roman"/>
          <w:bCs/>
          <w:i/>
          <w:iCs/>
          <w:color w:val="000000" w:themeColor="text1"/>
          <w:sz w:val="24"/>
          <w:szCs w:val="24"/>
          <w:shd w:val="clear" w:color="auto" w:fill="FFFFFF"/>
        </w:rPr>
        <w:t>The psychology of creative writing</w:t>
      </w:r>
      <w:r w:rsidRPr="006D6453">
        <w:rPr>
          <w:rFonts w:ascii="Times New Roman" w:hAnsi="Times New Roman" w:cs="Times New Roman"/>
          <w:bCs/>
          <w:color w:val="000000" w:themeColor="text1"/>
          <w:sz w:val="24"/>
          <w:szCs w:val="24"/>
          <w:shd w:val="clear" w:color="auto" w:fill="FFFFFF"/>
        </w:rPr>
        <w:t xml:space="preserve"> (pp. 264-273). </w:t>
      </w:r>
      <w:hyperlink r:id="rId77" w:history="1">
        <w:r w:rsidRPr="006D6453">
          <w:rPr>
            <w:rStyle w:val="Hyperlink"/>
            <w:color w:val="000000" w:themeColor="text1"/>
            <w:sz w:val="24"/>
            <w:szCs w:val="24"/>
            <w:bdr w:val="none" w:sz="0" w:space="0" w:color="auto" w:frame="1"/>
            <w:shd w:val="clear" w:color="auto" w:fill="FFFFFF"/>
          </w:rPr>
          <w:t>https://doi.org/10.1017/CBO9780511627101.018</w:t>
        </w:r>
      </w:hyperlink>
    </w:p>
    <w:p w14:paraId="6384603C" w14:textId="77777777" w:rsidR="006D6453" w:rsidRPr="006D6453" w:rsidRDefault="006D6453" w:rsidP="006D6453">
      <w:pPr>
        <w:pStyle w:val="CommentText"/>
        <w:spacing w:after="0" w:line="480" w:lineRule="auto"/>
        <w:ind w:left="709" w:hanging="709"/>
        <w:rPr>
          <w:rStyle w:val="Hyperlink"/>
          <w:color w:val="000000" w:themeColor="text1"/>
        </w:rPr>
      </w:pPr>
      <w:r w:rsidRPr="006D6453">
        <w:rPr>
          <w:rFonts w:ascii="Times New Roman" w:hAnsi="Times New Roman" w:cs="Times New Roman"/>
          <w:bCs/>
          <w:color w:val="000000" w:themeColor="text1"/>
          <w:sz w:val="24"/>
          <w:szCs w:val="24"/>
        </w:rPr>
        <w:t>Shah-Beckley, I., Clarke, V., &amp; Thomas, Z. (2018). Therapists' and non-</w:t>
      </w:r>
      <w:proofErr w:type="gramStart"/>
      <w:r w:rsidRPr="006D6453">
        <w:rPr>
          <w:rFonts w:ascii="Times New Roman" w:hAnsi="Times New Roman" w:cs="Times New Roman"/>
          <w:bCs/>
          <w:color w:val="000000" w:themeColor="text1"/>
          <w:sz w:val="24"/>
          <w:szCs w:val="24"/>
        </w:rPr>
        <w:t>therapists'</w:t>
      </w:r>
      <w:proofErr w:type="gramEnd"/>
      <w:r w:rsidRPr="006D6453">
        <w:rPr>
          <w:rFonts w:ascii="Times New Roman" w:hAnsi="Times New Roman" w:cs="Times New Roman"/>
          <w:bCs/>
          <w:color w:val="000000" w:themeColor="text1"/>
          <w:sz w:val="24"/>
          <w:szCs w:val="24"/>
        </w:rPr>
        <w:t xml:space="preserve"> constructions of heterosex: A qualitative story completion study. </w:t>
      </w:r>
      <w:bookmarkStart w:id="6" w:name="_Hlk19804072"/>
      <w:r w:rsidRPr="006D6453">
        <w:rPr>
          <w:rFonts w:ascii="Times New Roman" w:hAnsi="Times New Roman" w:cs="Times New Roman"/>
          <w:bCs/>
          <w:i/>
          <w:color w:val="000000" w:themeColor="text1"/>
          <w:sz w:val="24"/>
          <w:szCs w:val="24"/>
        </w:rPr>
        <w:t>Psychology and Psychotherapy: Theory, Research and Practice</w:t>
      </w:r>
      <w:bookmarkEnd w:id="6"/>
      <w:r w:rsidRPr="006D6453">
        <w:rPr>
          <w:rFonts w:ascii="Times New Roman" w:hAnsi="Times New Roman" w:cs="Times New Roman"/>
          <w:bCs/>
          <w:i/>
          <w:color w:val="000000" w:themeColor="text1"/>
          <w:sz w:val="24"/>
          <w:szCs w:val="24"/>
        </w:rPr>
        <w:t xml:space="preserve">, 93 (2), </w:t>
      </w:r>
      <w:r w:rsidRPr="006D6453">
        <w:rPr>
          <w:rFonts w:ascii="Times New Roman" w:hAnsi="Times New Roman" w:cs="Times New Roman"/>
          <w:bCs/>
          <w:iCs/>
          <w:color w:val="000000" w:themeColor="text1"/>
          <w:sz w:val="24"/>
          <w:szCs w:val="24"/>
        </w:rPr>
        <w:t>189-206</w:t>
      </w:r>
      <w:r w:rsidRPr="006D6453">
        <w:rPr>
          <w:rFonts w:ascii="Times New Roman" w:hAnsi="Times New Roman" w:cs="Times New Roman"/>
          <w:bCs/>
          <w:color w:val="000000" w:themeColor="text1"/>
          <w:sz w:val="24"/>
          <w:szCs w:val="24"/>
        </w:rPr>
        <w:t xml:space="preserve">. </w:t>
      </w:r>
      <w:hyperlink r:id="rId78" w:history="1">
        <w:r w:rsidRPr="006D6453">
          <w:rPr>
            <w:rStyle w:val="Hyperlink"/>
            <w:color w:val="000000" w:themeColor="text1"/>
            <w:sz w:val="24"/>
            <w:szCs w:val="24"/>
            <w:shd w:val="clear" w:color="auto" w:fill="FFFFFF"/>
          </w:rPr>
          <w:t>https://doi.org/10.1111/papt.12203</w:t>
        </w:r>
      </w:hyperlink>
    </w:p>
    <w:p w14:paraId="686CC93E" w14:textId="77777777" w:rsidR="006D6453" w:rsidRPr="006D6453" w:rsidRDefault="006D6453" w:rsidP="006D6453">
      <w:pPr>
        <w:spacing w:line="480" w:lineRule="auto"/>
        <w:ind w:left="720" w:hanging="720"/>
        <w:textAlignment w:val="baseline"/>
        <w:rPr>
          <w:rFonts w:ascii="Times New Roman" w:hAnsi="Times New Roman" w:cs="Times New Roman"/>
          <w:color w:val="333333"/>
        </w:rPr>
      </w:pPr>
      <w:r w:rsidRPr="006D6453">
        <w:rPr>
          <w:rFonts w:ascii="Times New Roman" w:hAnsi="Times New Roman" w:cs="Times New Roman"/>
          <w:color w:val="222222"/>
          <w:sz w:val="24"/>
          <w:szCs w:val="24"/>
          <w:shd w:val="clear" w:color="auto" w:fill="FFFFFF"/>
        </w:rPr>
        <w:t xml:space="preserve">Shin, R. Q., Welch, J. C., Kaya, A. E., Yeung, J. G., </w:t>
      </w:r>
      <w:proofErr w:type="spellStart"/>
      <w:r w:rsidRPr="006D6453">
        <w:rPr>
          <w:rFonts w:ascii="Times New Roman" w:hAnsi="Times New Roman" w:cs="Times New Roman"/>
          <w:color w:val="222222"/>
          <w:sz w:val="24"/>
          <w:szCs w:val="24"/>
          <w:shd w:val="clear" w:color="auto" w:fill="FFFFFF"/>
        </w:rPr>
        <w:t>Obana</w:t>
      </w:r>
      <w:proofErr w:type="spellEnd"/>
      <w:r w:rsidRPr="006D6453">
        <w:rPr>
          <w:rFonts w:ascii="Times New Roman" w:hAnsi="Times New Roman" w:cs="Times New Roman"/>
          <w:color w:val="222222"/>
          <w:sz w:val="24"/>
          <w:szCs w:val="24"/>
          <w:shd w:val="clear" w:color="auto" w:fill="FFFFFF"/>
        </w:rPr>
        <w:t>, C., Sharma, R., ... &amp; Yee, S. (2017). The intersectionality framework and identity intersections in the Journal of Counseling Psychology and The Counseling Psychologist: A content analysis. </w:t>
      </w:r>
      <w:r w:rsidRPr="006D6453">
        <w:rPr>
          <w:rFonts w:ascii="Times New Roman" w:hAnsi="Times New Roman" w:cs="Times New Roman"/>
          <w:i/>
          <w:iCs/>
          <w:color w:val="222222"/>
          <w:sz w:val="24"/>
          <w:szCs w:val="24"/>
          <w:shd w:val="clear" w:color="auto" w:fill="FFFFFF"/>
        </w:rPr>
        <w:t>Journal of Counseling Psychology</w:t>
      </w:r>
      <w:r w:rsidRPr="006D6453">
        <w:rPr>
          <w:rFonts w:ascii="Times New Roman" w:hAnsi="Times New Roman" w:cs="Times New Roman"/>
          <w:color w:val="222222"/>
          <w:sz w:val="24"/>
          <w:szCs w:val="24"/>
          <w:shd w:val="clear" w:color="auto" w:fill="FFFFFF"/>
        </w:rPr>
        <w:t>, </w:t>
      </w:r>
      <w:r w:rsidRPr="006D6453">
        <w:rPr>
          <w:rFonts w:ascii="Times New Roman" w:hAnsi="Times New Roman" w:cs="Times New Roman"/>
          <w:i/>
          <w:iCs/>
          <w:color w:val="222222"/>
          <w:sz w:val="24"/>
          <w:szCs w:val="24"/>
          <w:shd w:val="clear" w:color="auto" w:fill="FFFFFF"/>
        </w:rPr>
        <w:t>64</w:t>
      </w:r>
      <w:r w:rsidRPr="006D6453">
        <w:rPr>
          <w:rFonts w:ascii="Times New Roman" w:hAnsi="Times New Roman" w:cs="Times New Roman"/>
          <w:color w:val="222222"/>
          <w:sz w:val="24"/>
          <w:szCs w:val="24"/>
          <w:shd w:val="clear" w:color="auto" w:fill="FFFFFF"/>
        </w:rPr>
        <w:t xml:space="preserve">(5), 458. </w:t>
      </w:r>
      <w:hyperlink r:id="rId79" w:tgtFrame="_blank" w:tooltip="http://dx.doi.org.libezproxy.open.ac.uk/10.1037/cou0000204" w:history="1">
        <w:r w:rsidRPr="006D6453">
          <w:rPr>
            <w:rStyle w:val="Hyperlink"/>
            <w:color w:val="005BC6"/>
            <w:sz w:val="24"/>
            <w:szCs w:val="24"/>
            <w:bdr w:val="none" w:sz="0" w:space="0" w:color="auto" w:frame="1"/>
          </w:rPr>
          <w:t>http://dx.doi.org.libezproxy.open.ac.uk/10.1037/cou0000204</w:t>
        </w:r>
      </w:hyperlink>
      <w:r w:rsidRPr="006D6453">
        <w:rPr>
          <w:rFonts w:ascii="Times New Roman" w:hAnsi="Times New Roman" w:cs="Times New Roman"/>
          <w:color w:val="333333"/>
          <w:sz w:val="24"/>
          <w:szCs w:val="24"/>
        </w:rPr>
        <w:t> </w:t>
      </w:r>
    </w:p>
    <w:p w14:paraId="30713B7F" w14:textId="77777777" w:rsidR="006D6453" w:rsidRPr="006D6453" w:rsidRDefault="006D6453" w:rsidP="006D6453">
      <w:pPr>
        <w:autoSpaceDE w:val="0"/>
        <w:autoSpaceDN w:val="0"/>
        <w:adjustRightInd w:val="0"/>
        <w:spacing w:after="0" w:line="480" w:lineRule="auto"/>
        <w:ind w:left="709" w:hanging="709"/>
        <w:rPr>
          <w:rFonts w:ascii="Times New Roman" w:hAnsi="Times New Roman" w:cs="Times New Roman"/>
          <w:bCs/>
          <w:color w:val="000000" w:themeColor="text1"/>
          <w:sz w:val="24"/>
          <w:szCs w:val="24"/>
        </w:rPr>
      </w:pPr>
    </w:p>
    <w:p w14:paraId="0304472A" w14:textId="77777777" w:rsidR="006D6453" w:rsidRPr="006D6453" w:rsidRDefault="006D6453" w:rsidP="006D6453">
      <w:pPr>
        <w:autoSpaceDE w:val="0"/>
        <w:autoSpaceDN w:val="0"/>
        <w:adjustRightInd w:val="0"/>
        <w:spacing w:after="0" w:line="480" w:lineRule="auto"/>
        <w:ind w:left="709" w:hanging="709"/>
        <w:rPr>
          <w:rFonts w:ascii="Times New Roman" w:hAnsi="Times New Roman" w:cs="Times New Roman"/>
          <w:bCs/>
          <w:color w:val="000000" w:themeColor="text1"/>
          <w:sz w:val="24"/>
          <w:szCs w:val="24"/>
        </w:rPr>
      </w:pPr>
      <w:proofErr w:type="spellStart"/>
      <w:r w:rsidRPr="006D6453">
        <w:rPr>
          <w:rFonts w:ascii="Times New Roman" w:hAnsi="Times New Roman" w:cs="Times New Roman"/>
          <w:bCs/>
          <w:color w:val="000000" w:themeColor="text1"/>
          <w:sz w:val="24"/>
          <w:szCs w:val="24"/>
        </w:rPr>
        <w:lastRenderedPageBreak/>
        <w:t>Smeekens</w:t>
      </w:r>
      <w:proofErr w:type="spellEnd"/>
      <w:r w:rsidRPr="006D6453">
        <w:rPr>
          <w:rFonts w:ascii="Times New Roman" w:hAnsi="Times New Roman" w:cs="Times New Roman"/>
          <w:bCs/>
          <w:color w:val="000000" w:themeColor="text1"/>
          <w:sz w:val="24"/>
          <w:szCs w:val="24"/>
        </w:rPr>
        <w:t xml:space="preserve">, S., </w:t>
      </w:r>
      <w:proofErr w:type="spellStart"/>
      <w:r w:rsidRPr="006D6453">
        <w:rPr>
          <w:rFonts w:ascii="Times New Roman" w:hAnsi="Times New Roman" w:cs="Times New Roman"/>
          <w:bCs/>
          <w:color w:val="000000" w:themeColor="text1"/>
          <w:sz w:val="24"/>
          <w:szCs w:val="24"/>
        </w:rPr>
        <w:t>Riksen-Walraven</w:t>
      </w:r>
      <w:proofErr w:type="spellEnd"/>
      <w:r w:rsidRPr="006D6453">
        <w:rPr>
          <w:rFonts w:ascii="Times New Roman" w:hAnsi="Times New Roman" w:cs="Times New Roman"/>
          <w:bCs/>
          <w:color w:val="000000" w:themeColor="text1"/>
          <w:sz w:val="24"/>
          <w:szCs w:val="24"/>
        </w:rPr>
        <w:t xml:space="preserve">, J. M., Van </w:t>
      </w:r>
      <w:proofErr w:type="spellStart"/>
      <w:r w:rsidRPr="006D6453">
        <w:rPr>
          <w:rFonts w:ascii="Times New Roman" w:hAnsi="Times New Roman" w:cs="Times New Roman"/>
          <w:bCs/>
          <w:color w:val="000000" w:themeColor="text1"/>
          <w:sz w:val="24"/>
          <w:szCs w:val="24"/>
        </w:rPr>
        <w:t>Bakel</w:t>
      </w:r>
      <w:proofErr w:type="spellEnd"/>
      <w:r w:rsidRPr="006D6453">
        <w:rPr>
          <w:rFonts w:ascii="Times New Roman" w:hAnsi="Times New Roman" w:cs="Times New Roman"/>
          <w:bCs/>
          <w:color w:val="000000" w:themeColor="text1"/>
          <w:sz w:val="24"/>
          <w:szCs w:val="24"/>
        </w:rPr>
        <w:t xml:space="preserve">, H. J. A., &amp; de </w:t>
      </w:r>
      <w:proofErr w:type="spellStart"/>
      <w:r w:rsidRPr="006D6453">
        <w:rPr>
          <w:rFonts w:ascii="Times New Roman" w:hAnsi="Times New Roman" w:cs="Times New Roman"/>
          <w:bCs/>
          <w:color w:val="000000" w:themeColor="text1"/>
          <w:sz w:val="24"/>
          <w:szCs w:val="24"/>
        </w:rPr>
        <w:t>Weerth</w:t>
      </w:r>
      <w:proofErr w:type="spellEnd"/>
      <w:r w:rsidRPr="006D6453">
        <w:rPr>
          <w:rFonts w:ascii="Times New Roman" w:hAnsi="Times New Roman" w:cs="Times New Roman"/>
          <w:bCs/>
          <w:color w:val="000000" w:themeColor="text1"/>
          <w:sz w:val="24"/>
          <w:szCs w:val="24"/>
        </w:rPr>
        <w:t xml:space="preserve">, C. (2010). Five-year-olds’ cortisol reactions to an attachment story completion task. </w:t>
      </w:r>
      <w:proofErr w:type="spellStart"/>
      <w:r w:rsidRPr="006D6453">
        <w:rPr>
          <w:rFonts w:ascii="Times New Roman" w:hAnsi="Times New Roman" w:cs="Times New Roman"/>
          <w:bCs/>
          <w:i/>
          <w:iCs/>
          <w:color w:val="000000" w:themeColor="text1"/>
          <w:sz w:val="24"/>
          <w:szCs w:val="24"/>
        </w:rPr>
        <w:t>Psychoneuroendocrinology</w:t>
      </w:r>
      <w:proofErr w:type="spellEnd"/>
      <w:r w:rsidRPr="006D6453">
        <w:rPr>
          <w:rFonts w:ascii="Times New Roman" w:hAnsi="Times New Roman" w:cs="Times New Roman"/>
          <w:bCs/>
          <w:i/>
          <w:iCs/>
          <w:color w:val="000000" w:themeColor="text1"/>
          <w:sz w:val="24"/>
          <w:szCs w:val="24"/>
        </w:rPr>
        <w:t>, 35,</w:t>
      </w:r>
      <w:r w:rsidRPr="006D6453">
        <w:rPr>
          <w:rFonts w:ascii="Times New Roman" w:hAnsi="Times New Roman" w:cs="Times New Roman"/>
          <w:bCs/>
          <w:color w:val="000000" w:themeColor="text1"/>
          <w:sz w:val="24"/>
          <w:szCs w:val="24"/>
        </w:rPr>
        <w:t xml:space="preserve"> 858-865. </w:t>
      </w:r>
      <w:hyperlink r:id="rId80" w:tgtFrame="_blank" w:tooltip="Persistent link using digital object identifier" w:history="1">
        <w:r w:rsidRPr="006D6453">
          <w:rPr>
            <w:rStyle w:val="Hyperlink"/>
            <w:color w:val="000000" w:themeColor="text1"/>
            <w:sz w:val="24"/>
            <w:szCs w:val="24"/>
          </w:rPr>
          <w:t>https://doi.org/10.1016/j.psyneuen.2009.11.010</w:t>
        </w:r>
      </w:hyperlink>
    </w:p>
    <w:p w14:paraId="562AC96F" w14:textId="77777777" w:rsidR="006D6453" w:rsidRPr="006D6453" w:rsidRDefault="006D6453" w:rsidP="006D6453">
      <w:pPr>
        <w:spacing w:after="0" w:line="480" w:lineRule="auto"/>
        <w:ind w:left="709" w:hanging="709"/>
        <w:rPr>
          <w:rFonts w:ascii="Times New Roman" w:hAnsi="Times New Roman" w:cs="Times New Roman"/>
          <w:bCs/>
          <w:color w:val="000000" w:themeColor="text1"/>
          <w:sz w:val="24"/>
          <w:szCs w:val="24"/>
          <w:shd w:val="clear" w:color="auto" w:fill="FFFFFF"/>
        </w:rPr>
      </w:pPr>
      <w:r w:rsidRPr="006D6453">
        <w:rPr>
          <w:rFonts w:ascii="Times New Roman" w:hAnsi="Times New Roman" w:cs="Times New Roman"/>
          <w:bCs/>
          <w:color w:val="000000" w:themeColor="text1"/>
          <w:sz w:val="24"/>
          <w:szCs w:val="24"/>
          <w:shd w:val="clear" w:color="auto" w:fill="FFFFFF"/>
        </w:rPr>
        <w:t xml:space="preserve">Smith, J. A., Larkin, M., &amp; Flowers, P. (2008). </w:t>
      </w:r>
      <w:r w:rsidRPr="006D6453">
        <w:rPr>
          <w:rFonts w:ascii="Times New Roman" w:hAnsi="Times New Roman" w:cs="Times New Roman"/>
          <w:bCs/>
          <w:i/>
          <w:iCs/>
          <w:color w:val="000000" w:themeColor="text1"/>
          <w:sz w:val="24"/>
          <w:szCs w:val="24"/>
          <w:shd w:val="clear" w:color="auto" w:fill="FFFFFF"/>
        </w:rPr>
        <w:t xml:space="preserve">Interpretative phenomenological analysis: Theory, </w:t>
      </w:r>
      <w:proofErr w:type="gramStart"/>
      <w:r w:rsidRPr="006D6453">
        <w:rPr>
          <w:rFonts w:ascii="Times New Roman" w:hAnsi="Times New Roman" w:cs="Times New Roman"/>
          <w:bCs/>
          <w:i/>
          <w:iCs/>
          <w:color w:val="000000" w:themeColor="text1"/>
          <w:sz w:val="24"/>
          <w:szCs w:val="24"/>
          <w:shd w:val="clear" w:color="auto" w:fill="FFFFFF"/>
        </w:rPr>
        <w:t>method</w:t>
      </w:r>
      <w:proofErr w:type="gramEnd"/>
      <w:r w:rsidRPr="006D6453">
        <w:rPr>
          <w:rFonts w:ascii="Times New Roman" w:hAnsi="Times New Roman" w:cs="Times New Roman"/>
          <w:bCs/>
          <w:i/>
          <w:iCs/>
          <w:color w:val="000000" w:themeColor="text1"/>
          <w:sz w:val="24"/>
          <w:szCs w:val="24"/>
          <w:shd w:val="clear" w:color="auto" w:fill="FFFFFF"/>
        </w:rPr>
        <w:t xml:space="preserve"> and research</w:t>
      </w:r>
      <w:r w:rsidRPr="006D6453">
        <w:rPr>
          <w:rFonts w:ascii="Times New Roman" w:hAnsi="Times New Roman" w:cs="Times New Roman"/>
          <w:bCs/>
          <w:color w:val="000000" w:themeColor="text1"/>
          <w:sz w:val="24"/>
          <w:szCs w:val="24"/>
          <w:shd w:val="clear" w:color="auto" w:fill="FFFFFF"/>
        </w:rPr>
        <w:t>. Sage.</w:t>
      </w:r>
    </w:p>
    <w:p w14:paraId="427E837D" w14:textId="77777777" w:rsidR="006D6453" w:rsidRPr="006D6453" w:rsidRDefault="006D6453" w:rsidP="006D6453">
      <w:pPr>
        <w:pStyle w:val="CommentText"/>
        <w:spacing w:after="0" w:line="480" w:lineRule="auto"/>
        <w:ind w:left="709" w:hanging="709"/>
        <w:rPr>
          <w:rFonts w:ascii="Times New Roman" w:hAnsi="Times New Roman" w:cs="Times New Roman"/>
          <w:bCs/>
          <w:color w:val="000000" w:themeColor="text1"/>
          <w:sz w:val="24"/>
          <w:szCs w:val="24"/>
        </w:rPr>
      </w:pPr>
      <w:r w:rsidRPr="006D6453">
        <w:rPr>
          <w:rFonts w:ascii="Times New Roman" w:hAnsi="Times New Roman" w:cs="Times New Roman"/>
          <w:bCs/>
          <w:color w:val="000000" w:themeColor="text1"/>
          <w:sz w:val="24"/>
          <w:szCs w:val="24"/>
        </w:rPr>
        <w:t xml:space="preserve">St. Pierre, E. A. (2014). A brief and personal history of post-qualitative research: Toward “post inquiry”. Journal of Curriculum Theorizing, 30(2), 2-19. </w:t>
      </w:r>
      <w:hyperlink r:id="rId81" w:history="1">
        <w:r w:rsidRPr="006D6453">
          <w:rPr>
            <w:rStyle w:val="Hyperlink"/>
            <w:color w:val="000000" w:themeColor="text1"/>
            <w:sz w:val="24"/>
            <w:szCs w:val="24"/>
          </w:rPr>
          <w:t>https://journal.jctonline.org/index.php/jct/article/view/521</w:t>
        </w:r>
      </w:hyperlink>
    </w:p>
    <w:p w14:paraId="0A872CED" w14:textId="77777777" w:rsidR="006D6453" w:rsidRPr="006D6453" w:rsidRDefault="006D6453" w:rsidP="006D6453">
      <w:pPr>
        <w:spacing w:after="0" w:line="480" w:lineRule="auto"/>
        <w:ind w:left="709" w:hanging="709"/>
        <w:rPr>
          <w:rFonts w:ascii="Times New Roman" w:hAnsi="Times New Roman" w:cs="Times New Roman"/>
          <w:bCs/>
          <w:color w:val="000000" w:themeColor="text1"/>
          <w:sz w:val="24"/>
          <w:szCs w:val="24"/>
          <w:shd w:val="clear" w:color="auto" w:fill="FFFFFF"/>
        </w:rPr>
      </w:pPr>
      <w:proofErr w:type="spellStart"/>
      <w:r w:rsidRPr="006D6453">
        <w:rPr>
          <w:rFonts w:ascii="Times New Roman" w:hAnsi="Times New Roman" w:cs="Times New Roman"/>
          <w:bCs/>
          <w:color w:val="000000" w:themeColor="text1"/>
          <w:sz w:val="24"/>
          <w:szCs w:val="24"/>
          <w:shd w:val="clear" w:color="auto" w:fill="FFFFFF"/>
        </w:rPr>
        <w:t>Suler</w:t>
      </w:r>
      <w:proofErr w:type="spellEnd"/>
      <w:r w:rsidRPr="006D6453">
        <w:rPr>
          <w:rFonts w:ascii="Times New Roman" w:hAnsi="Times New Roman" w:cs="Times New Roman"/>
          <w:bCs/>
          <w:color w:val="000000" w:themeColor="text1"/>
          <w:sz w:val="24"/>
          <w:szCs w:val="24"/>
          <w:shd w:val="clear" w:color="auto" w:fill="FFFFFF"/>
        </w:rPr>
        <w:t xml:space="preserve">, J. (2004). The online disinhibition </w:t>
      </w:r>
      <w:proofErr w:type="gramStart"/>
      <w:r w:rsidRPr="006D6453">
        <w:rPr>
          <w:rFonts w:ascii="Times New Roman" w:hAnsi="Times New Roman" w:cs="Times New Roman"/>
          <w:bCs/>
          <w:color w:val="000000" w:themeColor="text1"/>
          <w:sz w:val="24"/>
          <w:szCs w:val="24"/>
          <w:shd w:val="clear" w:color="auto" w:fill="FFFFFF"/>
        </w:rPr>
        <w:t>effect</w:t>
      </w:r>
      <w:proofErr w:type="gramEnd"/>
      <w:r w:rsidRPr="006D6453">
        <w:rPr>
          <w:rFonts w:ascii="Times New Roman" w:hAnsi="Times New Roman" w:cs="Times New Roman"/>
          <w:bCs/>
          <w:color w:val="000000" w:themeColor="text1"/>
          <w:sz w:val="24"/>
          <w:szCs w:val="24"/>
          <w:shd w:val="clear" w:color="auto" w:fill="FFFFFF"/>
        </w:rPr>
        <w:t xml:space="preserve">. </w:t>
      </w:r>
      <w:r w:rsidRPr="006D6453">
        <w:rPr>
          <w:rFonts w:ascii="Times New Roman" w:hAnsi="Times New Roman" w:cs="Times New Roman"/>
          <w:bCs/>
          <w:i/>
          <w:iCs/>
          <w:color w:val="000000" w:themeColor="text1"/>
          <w:sz w:val="24"/>
          <w:szCs w:val="24"/>
          <w:shd w:val="clear" w:color="auto" w:fill="FFFFFF"/>
        </w:rPr>
        <w:t>Cyberpsychology &amp; Behavior</w:t>
      </w:r>
      <w:r w:rsidRPr="006D6453">
        <w:rPr>
          <w:rFonts w:ascii="Times New Roman" w:hAnsi="Times New Roman" w:cs="Times New Roman"/>
          <w:bCs/>
          <w:color w:val="000000" w:themeColor="text1"/>
          <w:sz w:val="24"/>
          <w:szCs w:val="24"/>
          <w:shd w:val="clear" w:color="auto" w:fill="FFFFFF"/>
        </w:rPr>
        <w:t xml:space="preserve">, </w:t>
      </w:r>
      <w:r w:rsidRPr="006D6453">
        <w:rPr>
          <w:rFonts w:ascii="Times New Roman" w:hAnsi="Times New Roman" w:cs="Times New Roman"/>
          <w:bCs/>
          <w:i/>
          <w:iCs/>
          <w:color w:val="000000" w:themeColor="text1"/>
          <w:sz w:val="24"/>
          <w:szCs w:val="24"/>
          <w:shd w:val="clear" w:color="auto" w:fill="FFFFFF"/>
        </w:rPr>
        <w:t>7</w:t>
      </w:r>
      <w:r w:rsidRPr="006D6453">
        <w:rPr>
          <w:rFonts w:ascii="Times New Roman" w:hAnsi="Times New Roman" w:cs="Times New Roman"/>
          <w:bCs/>
          <w:color w:val="000000" w:themeColor="text1"/>
          <w:sz w:val="24"/>
          <w:szCs w:val="24"/>
          <w:shd w:val="clear" w:color="auto" w:fill="FFFFFF"/>
        </w:rPr>
        <w:t xml:space="preserve">(3), 321-326. https:// </w:t>
      </w:r>
      <w:hyperlink r:id="rId82" w:history="1">
        <w:r w:rsidRPr="006D6453">
          <w:rPr>
            <w:rStyle w:val="Hyperlink"/>
            <w:color w:val="000000" w:themeColor="text1"/>
            <w:sz w:val="24"/>
            <w:szCs w:val="24"/>
          </w:rPr>
          <w:t>https://doi.org/10.1089/1094931041291295</w:t>
        </w:r>
      </w:hyperlink>
    </w:p>
    <w:p w14:paraId="7ED343C1" w14:textId="77777777" w:rsidR="006D6453" w:rsidRPr="006D6453" w:rsidRDefault="006D6453" w:rsidP="006D6453">
      <w:pPr>
        <w:spacing w:after="0" w:line="480" w:lineRule="auto"/>
        <w:ind w:left="709" w:hanging="709"/>
        <w:rPr>
          <w:rFonts w:ascii="Times New Roman" w:hAnsi="Times New Roman" w:cs="Times New Roman"/>
          <w:bCs/>
          <w:color w:val="000000" w:themeColor="text1"/>
          <w:sz w:val="24"/>
          <w:szCs w:val="24"/>
          <w:u w:val="single"/>
          <w:shd w:val="clear" w:color="auto" w:fill="FFFFFF"/>
        </w:rPr>
      </w:pPr>
      <w:r w:rsidRPr="006D6453">
        <w:rPr>
          <w:rFonts w:ascii="Times New Roman" w:hAnsi="Times New Roman" w:cs="Times New Roman"/>
          <w:bCs/>
          <w:color w:val="000000" w:themeColor="text1"/>
          <w:sz w:val="24"/>
          <w:szCs w:val="24"/>
          <w:shd w:val="clear" w:color="auto" w:fill="FFFFFF"/>
        </w:rPr>
        <w:t xml:space="preserve">Suzuki, L. A., Ahluwalia, M. K., Arora, A. K., &amp; Mattis, J. S. (2007). The pond you fish in determines the fish you catch: Exploring strategies for qualitative data collection. </w:t>
      </w:r>
      <w:r w:rsidRPr="006D6453">
        <w:rPr>
          <w:rFonts w:ascii="Times New Roman" w:hAnsi="Times New Roman" w:cs="Times New Roman"/>
          <w:bCs/>
          <w:i/>
          <w:iCs/>
          <w:color w:val="000000" w:themeColor="text1"/>
          <w:sz w:val="24"/>
          <w:szCs w:val="24"/>
          <w:shd w:val="clear" w:color="auto" w:fill="FFFFFF"/>
        </w:rPr>
        <w:t>The Counseling Psychologist</w:t>
      </w:r>
      <w:r w:rsidRPr="006D6453">
        <w:rPr>
          <w:rFonts w:ascii="Times New Roman" w:hAnsi="Times New Roman" w:cs="Times New Roman"/>
          <w:bCs/>
          <w:color w:val="000000" w:themeColor="text1"/>
          <w:sz w:val="24"/>
          <w:szCs w:val="24"/>
          <w:shd w:val="clear" w:color="auto" w:fill="FFFFFF"/>
        </w:rPr>
        <w:t xml:space="preserve">, </w:t>
      </w:r>
      <w:r w:rsidRPr="006D6453">
        <w:rPr>
          <w:rFonts w:ascii="Times New Roman" w:hAnsi="Times New Roman" w:cs="Times New Roman"/>
          <w:bCs/>
          <w:i/>
          <w:iCs/>
          <w:color w:val="000000" w:themeColor="text1"/>
          <w:sz w:val="24"/>
          <w:szCs w:val="24"/>
          <w:shd w:val="clear" w:color="auto" w:fill="FFFFFF"/>
        </w:rPr>
        <w:t>35</w:t>
      </w:r>
      <w:r w:rsidRPr="006D6453">
        <w:rPr>
          <w:rFonts w:ascii="Times New Roman" w:hAnsi="Times New Roman" w:cs="Times New Roman"/>
          <w:bCs/>
          <w:color w:val="000000" w:themeColor="text1"/>
          <w:sz w:val="24"/>
          <w:szCs w:val="24"/>
          <w:shd w:val="clear" w:color="auto" w:fill="FFFFFF"/>
        </w:rPr>
        <w:t xml:space="preserve">(2), 295-327. </w:t>
      </w:r>
      <w:hyperlink r:id="rId83" w:history="1">
        <w:r w:rsidRPr="006D6453">
          <w:rPr>
            <w:rStyle w:val="Hyperlink"/>
            <w:color w:val="000000" w:themeColor="text1"/>
            <w:sz w:val="24"/>
            <w:szCs w:val="24"/>
            <w:shd w:val="clear" w:color="auto" w:fill="FFFFFF"/>
          </w:rPr>
          <w:t>https://doi.org/10.1177/0011000006290983</w:t>
        </w:r>
      </w:hyperlink>
    </w:p>
    <w:p w14:paraId="09DB4425" w14:textId="77777777" w:rsidR="006D6453" w:rsidRPr="006D6453" w:rsidRDefault="006D6453" w:rsidP="006D6453">
      <w:pPr>
        <w:pStyle w:val="CommentText"/>
        <w:spacing w:after="0" w:line="480" w:lineRule="auto"/>
        <w:ind w:left="709" w:hanging="709"/>
        <w:rPr>
          <w:rStyle w:val="updated-short-citation"/>
          <w:bdr w:val="none" w:sz="0" w:space="0" w:color="auto" w:frame="1"/>
          <w:shd w:val="clear" w:color="auto" w:fill="F6F6EF"/>
        </w:rPr>
      </w:pPr>
      <w:proofErr w:type="spellStart"/>
      <w:r w:rsidRPr="006D6453">
        <w:rPr>
          <w:rStyle w:val="updated-short-citation"/>
          <w:rFonts w:ascii="Times New Roman" w:hAnsi="Times New Roman" w:cs="Times New Roman"/>
          <w:bCs/>
          <w:color w:val="000000" w:themeColor="text1"/>
          <w:sz w:val="24"/>
          <w:szCs w:val="24"/>
          <w:bdr w:val="none" w:sz="0" w:space="0" w:color="auto" w:frame="1"/>
        </w:rPr>
        <w:t>Tebbe</w:t>
      </w:r>
      <w:proofErr w:type="spellEnd"/>
      <w:r w:rsidRPr="006D6453">
        <w:rPr>
          <w:rStyle w:val="updated-short-citation"/>
          <w:rFonts w:ascii="Times New Roman" w:hAnsi="Times New Roman" w:cs="Times New Roman"/>
          <w:bCs/>
          <w:color w:val="000000" w:themeColor="text1"/>
          <w:sz w:val="24"/>
          <w:szCs w:val="24"/>
          <w:bdr w:val="none" w:sz="0" w:space="0" w:color="auto" w:frame="1"/>
        </w:rPr>
        <w:t xml:space="preserve">, E. A., Moradi, B., Connelly, K. E., </w:t>
      </w:r>
      <w:proofErr w:type="spellStart"/>
      <w:r w:rsidRPr="006D6453">
        <w:rPr>
          <w:rStyle w:val="updated-short-citation"/>
          <w:rFonts w:ascii="Times New Roman" w:hAnsi="Times New Roman" w:cs="Times New Roman"/>
          <w:bCs/>
          <w:color w:val="000000" w:themeColor="text1"/>
          <w:sz w:val="24"/>
          <w:szCs w:val="24"/>
          <w:bdr w:val="none" w:sz="0" w:space="0" w:color="auto" w:frame="1"/>
        </w:rPr>
        <w:t>Lenzen</w:t>
      </w:r>
      <w:proofErr w:type="spellEnd"/>
      <w:r w:rsidRPr="006D6453">
        <w:rPr>
          <w:rStyle w:val="updated-short-citation"/>
          <w:rFonts w:ascii="Times New Roman" w:hAnsi="Times New Roman" w:cs="Times New Roman"/>
          <w:bCs/>
          <w:color w:val="000000" w:themeColor="text1"/>
          <w:sz w:val="24"/>
          <w:szCs w:val="24"/>
          <w:bdr w:val="none" w:sz="0" w:space="0" w:color="auto" w:frame="1"/>
        </w:rPr>
        <w:t>, A. L., &amp; Flores, M.</w:t>
      </w:r>
      <w:r w:rsidRPr="006D6453">
        <w:rPr>
          <w:rFonts w:ascii="Times New Roman" w:hAnsi="Times New Roman" w:cs="Times New Roman"/>
          <w:bCs/>
          <w:color w:val="000000" w:themeColor="text1"/>
          <w:sz w:val="24"/>
          <w:szCs w:val="24"/>
        </w:rPr>
        <w:t xml:space="preserve"> (2018). “I don’t care about you as a person”: Sexual minority women objectified.</w:t>
      </w:r>
      <w:r w:rsidRPr="006D6453">
        <w:rPr>
          <w:rStyle w:val="updated-short-citation"/>
          <w:rFonts w:ascii="Times New Roman" w:hAnsi="Times New Roman" w:cs="Times New Roman"/>
          <w:bCs/>
          <w:color w:val="000000" w:themeColor="text1"/>
          <w:sz w:val="24"/>
          <w:szCs w:val="24"/>
          <w:bdr w:val="none" w:sz="0" w:space="0" w:color="auto" w:frame="1"/>
        </w:rPr>
        <w:t xml:space="preserve"> </w:t>
      </w:r>
      <w:r w:rsidRPr="006D6453">
        <w:rPr>
          <w:rStyle w:val="updated-short-citation"/>
          <w:rFonts w:ascii="Times New Roman" w:hAnsi="Times New Roman" w:cs="Times New Roman"/>
          <w:bCs/>
          <w:i/>
          <w:iCs/>
          <w:color w:val="000000" w:themeColor="text1"/>
          <w:sz w:val="24"/>
          <w:szCs w:val="24"/>
          <w:bdr w:val="none" w:sz="0" w:space="0" w:color="auto" w:frame="1"/>
        </w:rPr>
        <w:t>Journal of Counseling Psychology, 65(1),</w:t>
      </w:r>
      <w:r w:rsidRPr="006D6453">
        <w:rPr>
          <w:rStyle w:val="updated-short-citation"/>
          <w:rFonts w:ascii="Times New Roman" w:hAnsi="Times New Roman" w:cs="Times New Roman"/>
          <w:bCs/>
          <w:color w:val="000000" w:themeColor="text1"/>
          <w:sz w:val="24"/>
          <w:szCs w:val="24"/>
          <w:bdr w:val="none" w:sz="0" w:space="0" w:color="auto" w:frame="1"/>
        </w:rPr>
        <w:t xml:space="preserve"> 1-16.</w:t>
      </w:r>
      <w:r w:rsidRPr="006D6453">
        <w:rPr>
          <w:rStyle w:val="updated-short-citation"/>
          <w:rFonts w:ascii="Times New Roman" w:hAnsi="Times New Roman" w:cs="Times New Roman"/>
          <w:bCs/>
          <w:color w:val="000000" w:themeColor="text1"/>
          <w:sz w:val="24"/>
          <w:szCs w:val="24"/>
          <w:bdr w:val="none" w:sz="0" w:space="0" w:color="auto" w:frame="1"/>
          <w:shd w:val="clear" w:color="auto" w:fill="F6F6EF"/>
        </w:rPr>
        <w:t xml:space="preserve"> </w:t>
      </w:r>
      <w:hyperlink r:id="rId84" w:tgtFrame="_blank" w:history="1">
        <w:r w:rsidRPr="006D6453">
          <w:rPr>
            <w:rStyle w:val="Hyperlink"/>
            <w:color w:val="000000" w:themeColor="text1"/>
            <w:sz w:val="24"/>
            <w:szCs w:val="24"/>
            <w:shd w:val="clear" w:color="auto" w:fill="FFFFFF"/>
          </w:rPr>
          <w:t>https://doi.org/10.1037/cou0000255</w:t>
        </w:r>
      </w:hyperlink>
    </w:p>
    <w:p w14:paraId="3BD1EAD3" w14:textId="77777777" w:rsidR="006D6453" w:rsidRPr="006D6453" w:rsidRDefault="006D6453" w:rsidP="006D6453">
      <w:pPr>
        <w:spacing w:after="0" w:line="480" w:lineRule="auto"/>
        <w:ind w:left="709" w:hanging="709"/>
        <w:rPr>
          <w:lang w:val="en-US"/>
        </w:rPr>
      </w:pPr>
      <w:r w:rsidRPr="006D6453">
        <w:rPr>
          <w:rFonts w:ascii="Times New Roman" w:hAnsi="Times New Roman" w:cs="Times New Roman"/>
          <w:bCs/>
          <w:color w:val="000000" w:themeColor="text1"/>
          <w:sz w:val="24"/>
          <w:szCs w:val="24"/>
          <w:lang w:val="en-US"/>
        </w:rPr>
        <w:t xml:space="preserve">Terry, G., &amp; Braun, V. (2017). Short but often sweet: The surprising potential of qualitative survey methods. In V. Braun, V. Clarke, V., &amp; D. Gray (Eds.), </w:t>
      </w:r>
      <w:r w:rsidRPr="006D6453">
        <w:rPr>
          <w:rFonts w:ascii="Times New Roman" w:hAnsi="Times New Roman" w:cs="Times New Roman"/>
          <w:bCs/>
          <w:i/>
          <w:color w:val="000000" w:themeColor="text1"/>
          <w:sz w:val="24"/>
          <w:szCs w:val="24"/>
          <w:lang w:val="en-US"/>
        </w:rPr>
        <w:t>Collecting qualitative data: A practical guide to textual, media and virtual techniques</w:t>
      </w:r>
      <w:r w:rsidRPr="006D6453">
        <w:rPr>
          <w:rFonts w:ascii="Times New Roman" w:hAnsi="Times New Roman" w:cs="Times New Roman"/>
          <w:bCs/>
          <w:color w:val="000000" w:themeColor="text1"/>
          <w:sz w:val="24"/>
          <w:szCs w:val="24"/>
          <w:lang w:val="en-US"/>
        </w:rPr>
        <w:t xml:space="preserve"> (pp. 15-44)</w:t>
      </w:r>
      <w:r w:rsidRPr="006D6453">
        <w:rPr>
          <w:rFonts w:ascii="Times New Roman" w:hAnsi="Times New Roman" w:cs="Times New Roman"/>
          <w:bCs/>
          <w:i/>
          <w:color w:val="000000" w:themeColor="text1"/>
          <w:sz w:val="24"/>
          <w:szCs w:val="24"/>
          <w:lang w:val="en-US"/>
        </w:rPr>
        <w:t>.</w:t>
      </w:r>
      <w:r w:rsidRPr="006D6453">
        <w:rPr>
          <w:rFonts w:ascii="Times New Roman" w:hAnsi="Times New Roman" w:cs="Times New Roman"/>
          <w:bCs/>
          <w:color w:val="000000" w:themeColor="text1"/>
          <w:sz w:val="24"/>
          <w:szCs w:val="24"/>
          <w:lang w:val="en-US"/>
        </w:rPr>
        <w:t xml:space="preserve"> Cambridge University Press. </w:t>
      </w:r>
      <w:r w:rsidRPr="006D6453">
        <w:rPr>
          <w:rFonts w:ascii="Times New Roman" w:hAnsi="Times New Roman" w:cs="Times New Roman"/>
          <w:bCs/>
          <w:color w:val="000000" w:themeColor="text1"/>
          <w:sz w:val="24"/>
          <w:szCs w:val="24"/>
          <w:u w:val="single"/>
          <w:shd w:val="clear" w:color="auto" w:fill="FFFFFF"/>
        </w:rPr>
        <w:t>https://doi.org/10.1017/9781107295094</w:t>
      </w:r>
    </w:p>
    <w:p w14:paraId="7F2A8102" w14:textId="77777777" w:rsidR="006D6453" w:rsidRPr="006D6453" w:rsidRDefault="006D6453" w:rsidP="006D6453">
      <w:pPr>
        <w:pStyle w:val="Heading1"/>
        <w:shd w:val="clear" w:color="auto" w:fill="FFFFFF"/>
        <w:spacing w:before="0" w:line="480" w:lineRule="auto"/>
        <w:ind w:left="709" w:hanging="709"/>
        <w:rPr>
          <w:rStyle w:val="Hyperlink"/>
          <w:bCs/>
          <w:color w:val="000000" w:themeColor="text1"/>
          <w:shd w:val="clear" w:color="auto" w:fill="FFFFFF"/>
        </w:rPr>
      </w:pPr>
      <w:r w:rsidRPr="006D6453">
        <w:rPr>
          <w:b/>
          <w:color w:val="000000" w:themeColor="text1"/>
          <w:sz w:val="24"/>
          <w:szCs w:val="24"/>
        </w:rPr>
        <w:lastRenderedPageBreak/>
        <w:t xml:space="preserve">Thayer, S. E., &amp; Ray, S. (2006). Online communication preferences across age, gender, and duration of internet use. </w:t>
      </w:r>
      <w:hyperlink r:id="rId85" w:history="1">
        <w:r w:rsidRPr="006D6453">
          <w:rPr>
            <w:rStyle w:val="Hyperlink"/>
            <w:i/>
            <w:iCs/>
            <w:color w:val="000000" w:themeColor="text1"/>
            <w:sz w:val="24"/>
            <w:szCs w:val="24"/>
            <w:shd w:val="clear" w:color="auto" w:fill="FFFFFF"/>
          </w:rPr>
          <w:t>CyberPsychology &amp; Behavior</w:t>
        </w:r>
      </w:hyperlink>
      <w:r w:rsidRPr="006D6453">
        <w:rPr>
          <w:b/>
          <w:i/>
          <w:iCs/>
          <w:color w:val="000000" w:themeColor="text1"/>
          <w:sz w:val="24"/>
          <w:szCs w:val="24"/>
        </w:rPr>
        <w:t>, 9(4),</w:t>
      </w:r>
      <w:r w:rsidRPr="006D6453">
        <w:rPr>
          <w:b/>
          <w:color w:val="000000" w:themeColor="text1"/>
          <w:sz w:val="24"/>
          <w:szCs w:val="24"/>
        </w:rPr>
        <w:t xml:space="preserve"> 432-440. </w:t>
      </w:r>
      <w:hyperlink r:id="rId86" w:history="1">
        <w:r w:rsidRPr="006D6453">
          <w:rPr>
            <w:rStyle w:val="Hyperlink"/>
            <w:color w:val="000000" w:themeColor="text1"/>
            <w:sz w:val="24"/>
            <w:szCs w:val="24"/>
            <w:shd w:val="clear" w:color="auto" w:fill="FFFFFF"/>
          </w:rPr>
          <w:t>https://doi.org/10.1089/cpb.2006.9.432</w:t>
        </w:r>
      </w:hyperlink>
    </w:p>
    <w:p w14:paraId="1CA41A32" w14:textId="77777777" w:rsidR="006D6453" w:rsidRPr="006D6453" w:rsidRDefault="006D6453" w:rsidP="006D6453">
      <w:pPr>
        <w:pStyle w:val="Heading1"/>
        <w:shd w:val="clear" w:color="auto" w:fill="FFFFFF"/>
        <w:spacing w:before="0" w:line="480" w:lineRule="auto"/>
        <w:ind w:left="709" w:hanging="709"/>
      </w:pPr>
      <w:r w:rsidRPr="006D6453">
        <w:rPr>
          <w:b/>
          <w:bCs/>
          <w:color w:val="000000" w:themeColor="text1"/>
          <w:sz w:val="24"/>
          <w:szCs w:val="24"/>
          <w:shd w:val="clear" w:color="auto" w:fill="FFFFFF"/>
        </w:rPr>
        <w:t>Thornicroft, G., Mehta, N., Clement, S., Evans-</w:t>
      </w:r>
      <w:proofErr w:type="spellStart"/>
      <w:r w:rsidRPr="006D6453">
        <w:rPr>
          <w:b/>
          <w:bCs/>
          <w:color w:val="000000" w:themeColor="text1"/>
          <w:sz w:val="24"/>
          <w:szCs w:val="24"/>
          <w:shd w:val="clear" w:color="auto" w:fill="FFFFFF"/>
        </w:rPr>
        <w:t>Lacko</w:t>
      </w:r>
      <w:proofErr w:type="spellEnd"/>
      <w:r w:rsidRPr="006D6453">
        <w:rPr>
          <w:b/>
          <w:bCs/>
          <w:color w:val="000000" w:themeColor="text1"/>
          <w:sz w:val="24"/>
          <w:szCs w:val="24"/>
          <w:shd w:val="clear" w:color="auto" w:fill="FFFFFF"/>
        </w:rPr>
        <w:t xml:space="preserve">, S., Doherty, M., Rose, D., </w:t>
      </w:r>
      <w:proofErr w:type="spellStart"/>
      <w:r w:rsidRPr="006D6453">
        <w:rPr>
          <w:b/>
          <w:bCs/>
          <w:color w:val="000000" w:themeColor="text1"/>
          <w:sz w:val="24"/>
          <w:szCs w:val="24"/>
          <w:shd w:val="clear" w:color="auto" w:fill="FFFFFF"/>
        </w:rPr>
        <w:t>Koschorke</w:t>
      </w:r>
      <w:proofErr w:type="spellEnd"/>
      <w:r w:rsidRPr="006D6453">
        <w:rPr>
          <w:b/>
          <w:bCs/>
          <w:color w:val="000000" w:themeColor="text1"/>
          <w:sz w:val="24"/>
          <w:szCs w:val="24"/>
          <w:shd w:val="clear" w:color="auto" w:fill="FFFFFF"/>
        </w:rPr>
        <w:t xml:space="preserve">, M., </w:t>
      </w:r>
      <w:proofErr w:type="spellStart"/>
      <w:r w:rsidRPr="006D6453">
        <w:rPr>
          <w:b/>
          <w:bCs/>
          <w:color w:val="000000" w:themeColor="text1"/>
          <w:sz w:val="24"/>
          <w:szCs w:val="24"/>
          <w:shd w:val="clear" w:color="auto" w:fill="FFFFFF"/>
        </w:rPr>
        <w:t>Shidhaye</w:t>
      </w:r>
      <w:proofErr w:type="spellEnd"/>
      <w:r w:rsidRPr="006D6453">
        <w:rPr>
          <w:b/>
          <w:bCs/>
          <w:color w:val="000000" w:themeColor="text1"/>
          <w:sz w:val="24"/>
          <w:szCs w:val="24"/>
          <w:shd w:val="clear" w:color="auto" w:fill="FFFFFF"/>
        </w:rPr>
        <w:t>, R., O'Reilly, C. &amp; Henderson, C., (2016). Evidence for effective interventions to reduce mental-health-related stigma and discrimination. </w:t>
      </w:r>
      <w:r w:rsidRPr="006D6453">
        <w:rPr>
          <w:b/>
          <w:bCs/>
          <w:i/>
          <w:iCs/>
          <w:color w:val="000000" w:themeColor="text1"/>
          <w:sz w:val="24"/>
          <w:szCs w:val="24"/>
          <w:shd w:val="clear" w:color="auto" w:fill="FFFFFF"/>
        </w:rPr>
        <w:t>The Lancet</w:t>
      </w:r>
      <w:r w:rsidRPr="006D6453">
        <w:rPr>
          <w:b/>
          <w:bCs/>
          <w:color w:val="000000" w:themeColor="text1"/>
          <w:sz w:val="24"/>
          <w:szCs w:val="24"/>
          <w:shd w:val="clear" w:color="auto" w:fill="FFFFFF"/>
        </w:rPr>
        <w:t>, </w:t>
      </w:r>
      <w:r w:rsidRPr="006D6453">
        <w:rPr>
          <w:b/>
          <w:bCs/>
          <w:i/>
          <w:iCs/>
          <w:color w:val="000000" w:themeColor="text1"/>
          <w:sz w:val="24"/>
          <w:szCs w:val="24"/>
          <w:shd w:val="clear" w:color="auto" w:fill="FFFFFF"/>
        </w:rPr>
        <w:t>387</w:t>
      </w:r>
      <w:r w:rsidRPr="006D6453">
        <w:rPr>
          <w:b/>
          <w:bCs/>
          <w:color w:val="000000" w:themeColor="text1"/>
          <w:sz w:val="24"/>
          <w:szCs w:val="24"/>
          <w:shd w:val="clear" w:color="auto" w:fill="FFFFFF"/>
        </w:rPr>
        <w:t xml:space="preserve">(10023), pp.1123-1132. </w:t>
      </w:r>
      <w:hyperlink r:id="rId87" w:history="1">
        <w:r w:rsidRPr="006D6453">
          <w:rPr>
            <w:rStyle w:val="Hyperlink"/>
            <w:color w:val="000000" w:themeColor="text1"/>
            <w:sz w:val="24"/>
            <w:szCs w:val="24"/>
            <w:shd w:val="clear" w:color="auto" w:fill="FFFFFF"/>
          </w:rPr>
          <w:t>https://doi-org.libezproxy.open.ac.uk/10.1016/S0140-6736(15)00298-6</w:t>
        </w:r>
      </w:hyperlink>
    </w:p>
    <w:p w14:paraId="5E8DBC5D" w14:textId="77777777" w:rsidR="006D6453" w:rsidRPr="006D6453" w:rsidRDefault="006D6453" w:rsidP="006D6453">
      <w:pPr>
        <w:pStyle w:val="dx-doi"/>
        <w:spacing w:before="0" w:beforeAutospacing="0" w:after="0" w:afterAutospacing="0" w:line="480" w:lineRule="auto"/>
        <w:ind w:left="709" w:hanging="709"/>
        <w:rPr>
          <w:bCs/>
          <w:color w:val="000000" w:themeColor="text1"/>
        </w:rPr>
      </w:pPr>
      <w:r w:rsidRPr="006D6453">
        <w:rPr>
          <w:bCs/>
          <w:color w:val="000000" w:themeColor="text1"/>
        </w:rPr>
        <w:t xml:space="preserve">Tischner, I. (2019). Tomorrow is the start of the rest of their life — so who cares about health? Exploring constructions of weight-loss motivations and health using story completion. </w:t>
      </w:r>
      <w:r w:rsidRPr="006D6453">
        <w:rPr>
          <w:bCs/>
          <w:i/>
          <w:iCs/>
          <w:color w:val="000000" w:themeColor="text1"/>
        </w:rPr>
        <w:t>Qualitative Research in Psychology</w:t>
      </w:r>
      <w:r w:rsidRPr="006D6453">
        <w:rPr>
          <w:bCs/>
          <w:color w:val="000000" w:themeColor="text1"/>
        </w:rPr>
        <w:t xml:space="preserve">, </w:t>
      </w:r>
      <w:r w:rsidRPr="006D6453">
        <w:rPr>
          <w:bCs/>
          <w:i/>
          <w:iCs/>
          <w:color w:val="000000" w:themeColor="text1"/>
        </w:rPr>
        <w:t>16</w:t>
      </w:r>
      <w:r w:rsidRPr="006D6453">
        <w:rPr>
          <w:bCs/>
          <w:color w:val="000000" w:themeColor="text1"/>
        </w:rPr>
        <w:t xml:space="preserve">(1), 54-73. </w:t>
      </w:r>
      <w:hyperlink r:id="rId88" w:history="1">
        <w:r w:rsidRPr="006D6453">
          <w:rPr>
            <w:rStyle w:val="Hyperlink"/>
            <w:rFonts w:eastAsiaTheme="majorEastAsia"/>
            <w:color w:val="000000" w:themeColor="text1"/>
          </w:rPr>
          <w:t>https://doi.org/10.1080/14780887.2018.1536385</w:t>
        </w:r>
      </w:hyperlink>
    </w:p>
    <w:p w14:paraId="7E803192" w14:textId="77777777" w:rsidR="006D6453" w:rsidRPr="006D6453" w:rsidRDefault="006D6453" w:rsidP="006D6453">
      <w:pPr>
        <w:pStyle w:val="CommentText"/>
        <w:spacing w:after="0" w:line="480" w:lineRule="auto"/>
        <w:ind w:left="709" w:hanging="709"/>
        <w:rPr>
          <w:rStyle w:val="Hyperlink"/>
          <w:color w:val="000000" w:themeColor="text1"/>
          <w:sz w:val="24"/>
          <w:szCs w:val="24"/>
          <w:shd w:val="clear" w:color="auto" w:fill="FFFFFF"/>
        </w:rPr>
      </w:pPr>
      <w:r w:rsidRPr="006D6453">
        <w:rPr>
          <w:rFonts w:ascii="Times New Roman" w:hAnsi="Times New Roman" w:cs="Times New Roman"/>
          <w:bCs/>
          <w:color w:val="000000" w:themeColor="text1"/>
          <w:sz w:val="24"/>
          <w:szCs w:val="24"/>
          <w:shd w:val="clear" w:color="auto" w:fill="FFFFFF"/>
        </w:rPr>
        <w:t xml:space="preserve">van </w:t>
      </w:r>
      <w:proofErr w:type="spellStart"/>
      <w:r w:rsidRPr="006D6453">
        <w:rPr>
          <w:rFonts w:ascii="Times New Roman" w:hAnsi="Times New Roman" w:cs="Times New Roman"/>
          <w:bCs/>
          <w:color w:val="000000" w:themeColor="text1"/>
          <w:sz w:val="24"/>
          <w:szCs w:val="24"/>
          <w:shd w:val="clear" w:color="auto" w:fill="FFFFFF"/>
        </w:rPr>
        <w:t>Deursen</w:t>
      </w:r>
      <w:proofErr w:type="spellEnd"/>
      <w:r w:rsidRPr="006D6453">
        <w:rPr>
          <w:rFonts w:ascii="Times New Roman" w:hAnsi="Times New Roman" w:cs="Times New Roman"/>
          <w:bCs/>
          <w:color w:val="000000" w:themeColor="text1"/>
          <w:sz w:val="24"/>
          <w:szCs w:val="24"/>
          <w:shd w:val="clear" w:color="auto" w:fill="FFFFFF"/>
        </w:rPr>
        <w:t xml:space="preserve">, A.J. &amp; van Dijk, J.A. (2019). The first-level digital divide shifts from inequalities in physical access to inequalities in material access. </w:t>
      </w:r>
      <w:r w:rsidRPr="006D6453">
        <w:rPr>
          <w:rFonts w:ascii="Times New Roman" w:hAnsi="Times New Roman" w:cs="Times New Roman"/>
          <w:bCs/>
          <w:i/>
          <w:iCs/>
          <w:color w:val="000000" w:themeColor="text1"/>
          <w:sz w:val="24"/>
          <w:szCs w:val="24"/>
          <w:shd w:val="clear" w:color="auto" w:fill="FFFFFF"/>
        </w:rPr>
        <w:t>New Media &amp; Society</w:t>
      </w:r>
      <w:r w:rsidRPr="006D6453">
        <w:rPr>
          <w:rFonts w:ascii="Times New Roman" w:hAnsi="Times New Roman" w:cs="Times New Roman"/>
          <w:bCs/>
          <w:color w:val="000000" w:themeColor="text1"/>
          <w:sz w:val="24"/>
          <w:szCs w:val="24"/>
          <w:shd w:val="clear" w:color="auto" w:fill="FFFFFF"/>
        </w:rPr>
        <w:t xml:space="preserve">, </w:t>
      </w:r>
      <w:r w:rsidRPr="006D6453">
        <w:rPr>
          <w:rFonts w:ascii="Times New Roman" w:hAnsi="Times New Roman" w:cs="Times New Roman"/>
          <w:bCs/>
          <w:i/>
          <w:iCs/>
          <w:color w:val="000000" w:themeColor="text1"/>
          <w:sz w:val="24"/>
          <w:szCs w:val="24"/>
          <w:shd w:val="clear" w:color="auto" w:fill="FFFFFF"/>
        </w:rPr>
        <w:t>21</w:t>
      </w:r>
      <w:r w:rsidRPr="006D6453">
        <w:rPr>
          <w:rFonts w:ascii="Times New Roman" w:hAnsi="Times New Roman" w:cs="Times New Roman"/>
          <w:bCs/>
          <w:color w:val="000000" w:themeColor="text1"/>
          <w:sz w:val="24"/>
          <w:szCs w:val="24"/>
          <w:shd w:val="clear" w:color="auto" w:fill="FFFFFF"/>
        </w:rPr>
        <w:t xml:space="preserve">(2), 354-375. </w:t>
      </w:r>
      <w:hyperlink r:id="rId89" w:history="1">
        <w:r w:rsidRPr="006D6453">
          <w:rPr>
            <w:rStyle w:val="Hyperlink"/>
            <w:color w:val="000000" w:themeColor="text1"/>
            <w:sz w:val="24"/>
            <w:szCs w:val="24"/>
            <w:shd w:val="clear" w:color="auto" w:fill="FFFFFF"/>
          </w:rPr>
          <w:t>https://doi.org/10.1177/1461444818797082</w:t>
        </w:r>
      </w:hyperlink>
    </w:p>
    <w:p w14:paraId="16FA9C90" w14:textId="77777777" w:rsidR="006D6453" w:rsidRPr="006D6453" w:rsidRDefault="006D6453" w:rsidP="006D6453">
      <w:pPr>
        <w:pStyle w:val="CommentText"/>
        <w:spacing w:after="0" w:line="480" w:lineRule="auto"/>
        <w:ind w:left="709" w:hanging="709"/>
        <w:rPr>
          <w:rFonts w:ascii="Times New Roman" w:hAnsi="Times New Roman" w:cs="Times New Roman"/>
        </w:rPr>
      </w:pPr>
      <w:r w:rsidRPr="006D6453">
        <w:rPr>
          <w:rFonts w:ascii="Times New Roman" w:hAnsi="Times New Roman" w:cs="Times New Roman"/>
          <w:color w:val="000000" w:themeColor="text1"/>
          <w:sz w:val="24"/>
          <w:szCs w:val="24"/>
          <w:shd w:val="clear" w:color="auto" w:fill="FFFFFF" w:themeFill="background1"/>
        </w:rPr>
        <w:t>Vasquez, M. T. (2012). Psychology and social justice: Why we do what we do.</w:t>
      </w:r>
      <w:r w:rsidRPr="006D6453">
        <w:rPr>
          <w:rStyle w:val="apple-converted-space"/>
          <w:rFonts w:ascii="Times New Roman" w:hAnsi="Times New Roman" w:cs="Times New Roman"/>
          <w:color w:val="000000" w:themeColor="text1"/>
          <w:sz w:val="24"/>
          <w:szCs w:val="24"/>
          <w:shd w:val="clear" w:color="auto" w:fill="FFFFFF" w:themeFill="background1"/>
        </w:rPr>
        <w:t> </w:t>
      </w:r>
      <w:r w:rsidRPr="006D6453">
        <w:rPr>
          <w:rFonts w:ascii="Times New Roman" w:hAnsi="Times New Roman" w:cs="Times New Roman"/>
          <w:i/>
          <w:iCs/>
          <w:color w:val="000000" w:themeColor="text1"/>
          <w:sz w:val="24"/>
          <w:szCs w:val="24"/>
          <w:bdr w:val="none" w:sz="0" w:space="0" w:color="auto" w:frame="1"/>
          <w:shd w:val="clear" w:color="auto" w:fill="FFFFFF" w:themeFill="background1"/>
        </w:rPr>
        <w:t>American Psychologist</w:t>
      </w:r>
      <w:r w:rsidRPr="006D6453">
        <w:rPr>
          <w:rFonts w:ascii="Times New Roman" w:hAnsi="Times New Roman" w:cs="Times New Roman"/>
          <w:color w:val="000000" w:themeColor="text1"/>
          <w:sz w:val="24"/>
          <w:szCs w:val="24"/>
          <w:shd w:val="clear" w:color="auto" w:fill="FFFFFF" w:themeFill="background1"/>
        </w:rPr>
        <w:t>,</w:t>
      </w:r>
      <w:r w:rsidRPr="006D6453">
        <w:rPr>
          <w:rStyle w:val="apple-converted-space"/>
          <w:rFonts w:ascii="Times New Roman" w:hAnsi="Times New Roman" w:cs="Times New Roman"/>
          <w:color w:val="000000" w:themeColor="text1"/>
          <w:sz w:val="24"/>
          <w:szCs w:val="24"/>
          <w:shd w:val="clear" w:color="auto" w:fill="FFFFFF" w:themeFill="background1"/>
        </w:rPr>
        <w:t> </w:t>
      </w:r>
      <w:r w:rsidRPr="006D6453">
        <w:rPr>
          <w:rFonts w:ascii="Times New Roman" w:hAnsi="Times New Roman" w:cs="Times New Roman"/>
          <w:i/>
          <w:iCs/>
          <w:color w:val="000000" w:themeColor="text1"/>
          <w:sz w:val="24"/>
          <w:szCs w:val="24"/>
          <w:bdr w:val="none" w:sz="0" w:space="0" w:color="auto" w:frame="1"/>
          <w:shd w:val="clear" w:color="auto" w:fill="FFFFFF" w:themeFill="background1"/>
        </w:rPr>
        <w:t>67</w:t>
      </w:r>
      <w:r w:rsidRPr="006D6453">
        <w:rPr>
          <w:rFonts w:ascii="Times New Roman" w:hAnsi="Times New Roman" w:cs="Times New Roman"/>
          <w:color w:val="000000" w:themeColor="text1"/>
          <w:sz w:val="24"/>
          <w:szCs w:val="24"/>
          <w:shd w:val="clear" w:color="auto" w:fill="FFFFFF" w:themeFill="background1"/>
        </w:rPr>
        <w:t>(5), 337-346.</w:t>
      </w:r>
      <w:r w:rsidRPr="006D6453">
        <w:rPr>
          <w:rFonts w:ascii="Times New Roman" w:hAnsi="Times New Roman" w:cs="Times New Roman"/>
          <w:color w:val="000000" w:themeColor="text1"/>
          <w:sz w:val="24"/>
          <w:szCs w:val="24"/>
        </w:rPr>
        <w:t xml:space="preserve"> </w:t>
      </w:r>
      <w:hyperlink r:id="rId90" w:tgtFrame="_blank" w:history="1">
        <w:r w:rsidRPr="006D6453">
          <w:rPr>
            <w:rStyle w:val="Hyperlink"/>
            <w:color w:val="000000" w:themeColor="text1"/>
            <w:sz w:val="24"/>
            <w:szCs w:val="24"/>
            <w:shd w:val="clear" w:color="auto" w:fill="FFFFFF"/>
          </w:rPr>
          <w:t>https://doi.org/10.1037/a0029232</w:t>
        </w:r>
      </w:hyperlink>
    </w:p>
    <w:p w14:paraId="2754F0CB" w14:textId="77777777" w:rsidR="006D6453" w:rsidRPr="006D6453" w:rsidRDefault="006D6453" w:rsidP="006D6453">
      <w:pPr>
        <w:spacing w:after="0" w:line="480" w:lineRule="auto"/>
        <w:ind w:left="709" w:hanging="709"/>
        <w:textAlignment w:val="baseline"/>
        <w:rPr>
          <w:rFonts w:ascii="Times New Roman" w:hAnsi="Times New Roman" w:cs="Times New Roman"/>
          <w:bCs/>
          <w:color w:val="000000" w:themeColor="text1"/>
          <w:sz w:val="24"/>
          <w:szCs w:val="24"/>
        </w:rPr>
      </w:pPr>
      <w:r w:rsidRPr="006D6453">
        <w:rPr>
          <w:rFonts w:ascii="Times New Roman" w:eastAsia="Arial Unicode MS" w:hAnsi="Times New Roman" w:cs="Times New Roman"/>
          <w:bCs/>
          <w:color w:val="000000" w:themeColor="text1"/>
          <w:sz w:val="24"/>
          <w:szCs w:val="24"/>
        </w:rPr>
        <w:t xml:space="preserve">Walsh, E., &amp; Malson, H. (2010). Discursive constructions of eating disorders: A story completion task. </w:t>
      </w:r>
      <w:r w:rsidRPr="006D6453">
        <w:rPr>
          <w:rFonts w:ascii="Times New Roman" w:eastAsia="Arial Unicode MS" w:hAnsi="Times New Roman" w:cs="Times New Roman"/>
          <w:bCs/>
          <w:i/>
          <w:color w:val="000000" w:themeColor="text1"/>
          <w:sz w:val="24"/>
          <w:szCs w:val="24"/>
        </w:rPr>
        <w:t>Feminism &amp; Psychology, 20(4),</w:t>
      </w:r>
      <w:r w:rsidRPr="006D6453">
        <w:rPr>
          <w:rFonts w:ascii="Times New Roman" w:eastAsia="Arial Unicode MS" w:hAnsi="Times New Roman" w:cs="Times New Roman"/>
          <w:bCs/>
          <w:color w:val="000000" w:themeColor="text1"/>
          <w:sz w:val="24"/>
          <w:szCs w:val="24"/>
        </w:rPr>
        <w:t xml:space="preserve"> 529-537. </w:t>
      </w:r>
      <w:hyperlink r:id="rId91" w:history="1">
        <w:r w:rsidRPr="006D6453">
          <w:rPr>
            <w:rStyle w:val="Hyperlink"/>
            <w:color w:val="000000" w:themeColor="text1"/>
            <w:sz w:val="24"/>
            <w:szCs w:val="24"/>
            <w:shd w:val="clear" w:color="auto" w:fill="FFFFFF"/>
          </w:rPr>
          <w:t>https://doi.org/10.1177/0959353509350759</w:t>
        </w:r>
      </w:hyperlink>
    </w:p>
    <w:p w14:paraId="00A6633B" w14:textId="77777777" w:rsidR="006D6453" w:rsidRPr="006D6453" w:rsidRDefault="006D6453" w:rsidP="006D6453">
      <w:pPr>
        <w:widowControl w:val="0"/>
        <w:tabs>
          <w:tab w:val="left" w:pos="284"/>
        </w:tabs>
        <w:spacing w:after="0" w:line="480" w:lineRule="auto"/>
        <w:ind w:left="709" w:hanging="709"/>
        <w:rPr>
          <w:rFonts w:ascii="Times New Roman" w:hAnsi="Times New Roman" w:cs="Times New Roman"/>
          <w:bCs/>
          <w:color w:val="000000" w:themeColor="text1"/>
          <w:sz w:val="24"/>
          <w:szCs w:val="24"/>
        </w:rPr>
      </w:pPr>
      <w:r w:rsidRPr="006D6453">
        <w:rPr>
          <w:rFonts w:ascii="Times New Roman" w:hAnsi="Times New Roman" w:cs="Times New Roman"/>
          <w:bCs/>
          <w:color w:val="000000" w:themeColor="text1"/>
          <w:sz w:val="24"/>
          <w:szCs w:val="24"/>
        </w:rPr>
        <w:t xml:space="preserve">Whitty, M. T. (2005). The realness of cybercheating: Men’s and women’s representations of unfaithful internet relationships. </w:t>
      </w:r>
      <w:r w:rsidRPr="006D6453">
        <w:rPr>
          <w:rFonts w:ascii="Times New Roman" w:hAnsi="Times New Roman" w:cs="Times New Roman"/>
          <w:bCs/>
          <w:i/>
          <w:color w:val="000000" w:themeColor="text1"/>
          <w:sz w:val="24"/>
          <w:szCs w:val="24"/>
        </w:rPr>
        <w:t>Social Science Computer Review</w:t>
      </w:r>
      <w:r w:rsidRPr="006D6453">
        <w:rPr>
          <w:rFonts w:ascii="Times New Roman" w:hAnsi="Times New Roman" w:cs="Times New Roman"/>
          <w:bCs/>
          <w:color w:val="000000" w:themeColor="text1"/>
          <w:sz w:val="24"/>
          <w:szCs w:val="24"/>
        </w:rPr>
        <w:t xml:space="preserve">, </w:t>
      </w:r>
      <w:r w:rsidRPr="006D6453">
        <w:rPr>
          <w:rFonts w:ascii="Times New Roman" w:hAnsi="Times New Roman" w:cs="Times New Roman"/>
          <w:bCs/>
          <w:i/>
          <w:color w:val="000000" w:themeColor="text1"/>
          <w:sz w:val="24"/>
          <w:szCs w:val="24"/>
        </w:rPr>
        <w:t>23</w:t>
      </w:r>
      <w:r w:rsidRPr="006D6453">
        <w:rPr>
          <w:rFonts w:ascii="Times New Roman" w:hAnsi="Times New Roman" w:cs="Times New Roman"/>
          <w:bCs/>
          <w:color w:val="000000" w:themeColor="text1"/>
          <w:sz w:val="24"/>
          <w:szCs w:val="24"/>
        </w:rPr>
        <w:t xml:space="preserve">(1), 57-67. </w:t>
      </w:r>
      <w:hyperlink r:id="rId92" w:history="1">
        <w:r w:rsidRPr="006D6453">
          <w:rPr>
            <w:rStyle w:val="Hyperlink"/>
            <w:color w:val="000000" w:themeColor="text1"/>
            <w:sz w:val="24"/>
            <w:szCs w:val="24"/>
            <w:shd w:val="clear" w:color="auto" w:fill="FFFFFF"/>
          </w:rPr>
          <w:t>https://doi.org/10.1177/0894439304271536</w:t>
        </w:r>
      </w:hyperlink>
    </w:p>
    <w:p w14:paraId="0A398CDA" w14:textId="77777777" w:rsidR="006D6453" w:rsidRPr="006D6453" w:rsidRDefault="006D6453" w:rsidP="006D6453">
      <w:pPr>
        <w:spacing w:after="0" w:line="480" w:lineRule="auto"/>
        <w:ind w:left="709" w:hanging="709"/>
        <w:rPr>
          <w:rFonts w:ascii="Times New Roman" w:hAnsi="Times New Roman" w:cs="Times New Roman"/>
          <w:bCs/>
          <w:color w:val="000000" w:themeColor="text1"/>
          <w:sz w:val="24"/>
          <w:szCs w:val="24"/>
          <w:shd w:val="clear" w:color="auto" w:fill="FFFFFF"/>
        </w:rPr>
      </w:pPr>
      <w:r w:rsidRPr="006D6453">
        <w:rPr>
          <w:rFonts w:ascii="Times New Roman" w:hAnsi="Times New Roman" w:cs="Times New Roman"/>
          <w:color w:val="000000" w:themeColor="text1"/>
          <w:sz w:val="24"/>
          <w:szCs w:val="24"/>
          <w:shd w:val="clear" w:color="auto" w:fill="FFFFFF"/>
        </w:rPr>
        <w:lastRenderedPageBreak/>
        <w:t xml:space="preserve">Willig, C. (2019). What can qualitative psychology contribute to psychological knowledge? </w:t>
      </w:r>
      <w:r w:rsidRPr="006D6453">
        <w:rPr>
          <w:rStyle w:val="Emphasis"/>
          <w:rFonts w:ascii="Times New Roman" w:hAnsi="Times New Roman" w:cs="Times New Roman"/>
          <w:color w:val="000000" w:themeColor="text1"/>
          <w:sz w:val="24"/>
          <w:szCs w:val="24"/>
          <w:shd w:val="clear" w:color="auto" w:fill="FFFFFF"/>
        </w:rPr>
        <w:t>Psychological Methods, 24</w:t>
      </w:r>
      <w:r w:rsidRPr="006D6453">
        <w:rPr>
          <w:rFonts w:ascii="Times New Roman" w:hAnsi="Times New Roman" w:cs="Times New Roman"/>
          <w:color w:val="000000" w:themeColor="text1"/>
          <w:sz w:val="24"/>
          <w:szCs w:val="24"/>
          <w:shd w:val="clear" w:color="auto" w:fill="FFFFFF"/>
        </w:rPr>
        <w:t xml:space="preserve">(6), 796–804. </w:t>
      </w:r>
      <w:hyperlink r:id="rId93" w:tgtFrame="_blank" w:history="1">
        <w:r w:rsidRPr="006D6453">
          <w:rPr>
            <w:rStyle w:val="Hyperlink"/>
            <w:color w:val="000000" w:themeColor="text1"/>
            <w:sz w:val="24"/>
            <w:szCs w:val="24"/>
            <w:shd w:val="clear" w:color="auto" w:fill="FFFFFF"/>
          </w:rPr>
          <w:t>https://doi.org/10.1037/met0000218</w:t>
        </w:r>
      </w:hyperlink>
      <w:r w:rsidRPr="006D6453">
        <w:rPr>
          <w:rFonts w:ascii="Times New Roman" w:hAnsi="Times New Roman" w:cs="Times New Roman"/>
          <w:bCs/>
          <w:color w:val="000000" w:themeColor="text1"/>
          <w:sz w:val="24"/>
          <w:szCs w:val="24"/>
          <w:shd w:val="clear" w:color="auto" w:fill="FFFFFF"/>
        </w:rPr>
        <w:t xml:space="preserve"> </w:t>
      </w:r>
    </w:p>
    <w:p w14:paraId="5CDD466F" w14:textId="77777777" w:rsidR="006D6453" w:rsidRPr="006D6453" w:rsidRDefault="006D6453" w:rsidP="006D6453">
      <w:pPr>
        <w:spacing w:after="0" w:line="480" w:lineRule="auto"/>
        <w:ind w:left="709" w:hanging="709"/>
        <w:rPr>
          <w:rFonts w:ascii="Times New Roman" w:hAnsi="Times New Roman" w:cs="Times New Roman"/>
          <w:bCs/>
          <w:color w:val="000000" w:themeColor="text1"/>
          <w:sz w:val="24"/>
          <w:szCs w:val="24"/>
          <w:shd w:val="clear" w:color="auto" w:fill="FFFFFF"/>
        </w:rPr>
      </w:pPr>
      <w:r w:rsidRPr="006D6453">
        <w:rPr>
          <w:rFonts w:ascii="Times New Roman" w:hAnsi="Times New Roman" w:cs="Times New Roman"/>
          <w:bCs/>
          <w:color w:val="000000" w:themeColor="text1"/>
          <w:sz w:val="24"/>
          <w:szCs w:val="24"/>
          <w:shd w:val="clear" w:color="auto" w:fill="FFFFFF"/>
        </w:rPr>
        <w:t xml:space="preserve">Willig, C. (2000). A discourse-dynamic approach to the study of subjectivity in health psychology. </w:t>
      </w:r>
      <w:r w:rsidRPr="006D6453">
        <w:rPr>
          <w:rFonts w:ascii="Times New Roman" w:hAnsi="Times New Roman" w:cs="Times New Roman"/>
          <w:bCs/>
          <w:i/>
          <w:iCs/>
          <w:color w:val="000000" w:themeColor="text1"/>
          <w:sz w:val="24"/>
          <w:szCs w:val="24"/>
          <w:shd w:val="clear" w:color="auto" w:fill="FFFFFF"/>
        </w:rPr>
        <w:t>Theory &amp; Psychology</w:t>
      </w:r>
      <w:r w:rsidRPr="006D6453">
        <w:rPr>
          <w:rFonts w:ascii="Times New Roman" w:hAnsi="Times New Roman" w:cs="Times New Roman"/>
          <w:bCs/>
          <w:color w:val="000000" w:themeColor="text1"/>
          <w:sz w:val="24"/>
          <w:szCs w:val="24"/>
          <w:shd w:val="clear" w:color="auto" w:fill="FFFFFF"/>
        </w:rPr>
        <w:t xml:space="preserve">, </w:t>
      </w:r>
      <w:r w:rsidRPr="006D6453">
        <w:rPr>
          <w:rFonts w:ascii="Times New Roman" w:hAnsi="Times New Roman" w:cs="Times New Roman"/>
          <w:bCs/>
          <w:i/>
          <w:iCs/>
          <w:color w:val="000000" w:themeColor="text1"/>
          <w:sz w:val="24"/>
          <w:szCs w:val="24"/>
          <w:shd w:val="clear" w:color="auto" w:fill="FFFFFF"/>
        </w:rPr>
        <w:t>10</w:t>
      </w:r>
      <w:r w:rsidRPr="006D6453">
        <w:rPr>
          <w:rFonts w:ascii="Times New Roman" w:hAnsi="Times New Roman" w:cs="Times New Roman"/>
          <w:bCs/>
          <w:color w:val="000000" w:themeColor="text1"/>
          <w:sz w:val="24"/>
          <w:szCs w:val="24"/>
          <w:shd w:val="clear" w:color="auto" w:fill="FFFFFF"/>
        </w:rPr>
        <w:t xml:space="preserve">(4), 547–570. </w:t>
      </w:r>
      <w:hyperlink r:id="rId94" w:history="1">
        <w:r w:rsidRPr="006D6453">
          <w:rPr>
            <w:rStyle w:val="Hyperlink"/>
            <w:color w:val="000000" w:themeColor="text1"/>
            <w:sz w:val="24"/>
            <w:szCs w:val="24"/>
            <w:shd w:val="clear" w:color="auto" w:fill="FFFFFF"/>
          </w:rPr>
          <w:t>https://doi.org/10.1177/0959354300104006</w:t>
        </w:r>
      </w:hyperlink>
    </w:p>
    <w:p w14:paraId="2FE4015B" w14:textId="77777777" w:rsidR="006D6453" w:rsidRPr="006D6453" w:rsidRDefault="006D6453" w:rsidP="006D6453">
      <w:pPr>
        <w:spacing w:after="0" w:line="480" w:lineRule="auto"/>
        <w:ind w:left="709" w:hanging="709"/>
        <w:rPr>
          <w:rFonts w:ascii="Times New Roman" w:hAnsi="Times New Roman" w:cs="Times New Roman"/>
          <w:bCs/>
          <w:color w:val="000000" w:themeColor="text1"/>
          <w:sz w:val="24"/>
          <w:szCs w:val="24"/>
        </w:rPr>
      </w:pPr>
      <w:r w:rsidRPr="006D6453">
        <w:rPr>
          <w:rFonts w:ascii="Times New Roman" w:hAnsi="Times New Roman" w:cs="Times New Roman"/>
          <w:bCs/>
          <w:color w:val="000000" w:themeColor="text1"/>
          <w:sz w:val="24"/>
          <w:szCs w:val="24"/>
        </w:rPr>
        <w:t xml:space="preserve">Wood, M., Wood, G., &amp; Balaam, M. (2017). “They’re just tixel pits, man”: Disputing the 'reality' of virtual reality pornography through the story completion method. </w:t>
      </w:r>
      <w:r w:rsidRPr="006D6453">
        <w:rPr>
          <w:rFonts w:ascii="Times New Roman" w:hAnsi="Times New Roman" w:cs="Times New Roman"/>
          <w:bCs/>
          <w:i/>
          <w:color w:val="000000" w:themeColor="text1"/>
          <w:sz w:val="24"/>
          <w:szCs w:val="24"/>
        </w:rPr>
        <w:t>Proceedings of the 2017 CHI Conference on Human Factors in Computing Systems</w:t>
      </w:r>
      <w:r w:rsidRPr="006D6453">
        <w:rPr>
          <w:rFonts w:ascii="Times New Roman" w:hAnsi="Times New Roman" w:cs="Times New Roman"/>
          <w:bCs/>
          <w:color w:val="000000" w:themeColor="text1"/>
          <w:sz w:val="24"/>
          <w:szCs w:val="24"/>
        </w:rPr>
        <w:t xml:space="preserve"> (pp. 5439-5451). ACM. </w:t>
      </w:r>
      <w:hyperlink r:id="rId95" w:tgtFrame="_blank" w:history="1">
        <w:r w:rsidRPr="006D6453">
          <w:rPr>
            <w:rStyle w:val="Hyperlink"/>
            <w:color w:val="000000" w:themeColor="text1"/>
            <w:sz w:val="24"/>
            <w:szCs w:val="24"/>
            <w:shd w:val="clear" w:color="auto" w:fill="FFFFFF"/>
          </w:rPr>
          <w:t>https://doi.org/10.1145/3025453.3025762</w:t>
        </w:r>
      </w:hyperlink>
    </w:p>
    <w:p w14:paraId="5914C6F1" w14:textId="77777777" w:rsidR="006D6453" w:rsidRPr="006D6453" w:rsidRDefault="006D6453" w:rsidP="006D6453">
      <w:pPr>
        <w:spacing w:after="0" w:line="480" w:lineRule="auto"/>
        <w:ind w:left="709" w:hanging="709"/>
        <w:rPr>
          <w:rFonts w:ascii="Times New Roman" w:hAnsi="Times New Roman" w:cs="Times New Roman"/>
          <w:bCs/>
          <w:color w:val="000000" w:themeColor="text1"/>
          <w:sz w:val="24"/>
          <w:szCs w:val="24"/>
          <w:u w:val="single"/>
        </w:rPr>
      </w:pPr>
      <w:r w:rsidRPr="006D6453">
        <w:rPr>
          <w:rFonts w:ascii="Times New Roman" w:hAnsi="Times New Roman" w:cs="Times New Roman"/>
          <w:bCs/>
          <w:color w:val="000000" w:themeColor="text1"/>
          <w:sz w:val="24"/>
          <w:szCs w:val="24"/>
          <w:shd w:val="clear" w:color="auto" w:fill="FFFFFF"/>
        </w:rPr>
        <w:t xml:space="preserve">Wright, K. B. (2005). Researching Internet-based populations: Advantages and disadvantages of online survey research, online questionnaire authoring software packages, and web survey services. </w:t>
      </w:r>
      <w:r w:rsidRPr="006D6453">
        <w:rPr>
          <w:rFonts w:ascii="Times New Roman" w:hAnsi="Times New Roman" w:cs="Times New Roman"/>
          <w:bCs/>
          <w:i/>
          <w:iCs/>
          <w:color w:val="000000" w:themeColor="text1"/>
          <w:sz w:val="24"/>
          <w:szCs w:val="24"/>
          <w:shd w:val="clear" w:color="auto" w:fill="FFFFFF"/>
        </w:rPr>
        <w:t>Journal of Computer-Mediated Communication</w:t>
      </w:r>
      <w:r w:rsidRPr="006D6453">
        <w:rPr>
          <w:rFonts w:ascii="Times New Roman" w:hAnsi="Times New Roman" w:cs="Times New Roman"/>
          <w:bCs/>
          <w:color w:val="000000" w:themeColor="text1"/>
          <w:sz w:val="24"/>
          <w:szCs w:val="24"/>
          <w:shd w:val="clear" w:color="auto" w:fill="FFFFFF"/>
        </w:rPr>
        <w:t xml:space="preserve">, </w:t>
      </w:r>
      <w:r w:rsidRPr="006D6453">
        <w:rPr>
          <w:rFonts w:ascii="Times New Roman" w:hAnsi="Times New Roman" w:cs="Times New Roman"/>
          <w:bCs/>
          <w:i/>
          <w:iCs/>
          <w:color w:val="000000" w:themeColor="text1"/>
          <w:sz w:val="24"/>
          <w:szCs w:val="24"/>
          <w:shd w:val="clear" w:color="auto" w:fill="FFFFFF"/>
        </w:rPr>
        <w:t>10</w:t>
      </w:r>
      <w:r w:rsidRPr="006D6453">
        <w:rPr>
          <w:rFonts w:ascii="Times New Roman" w:hAnsi="Times New Roman" w:cs="Times New Roman"/>
          <w:bCs/>
          <w:color w:val="000000" w:themeColor="text1"/>
          <w:sz w:val="24"/>
          <w:szCs w:val="24"/>
          <w:shd w:val="clear" w:color="auto" w:fill="FFFFFF"/>
        </w:rPr>
        <w:t xml:space="preserve">(3), JCMC1034. </w:t>
      </w:r>
      <w:hyperlink r:id="rId96" w:history="1">
        <w:r w:rsidRPr="006D6453">
          <w:rPr>
            <w:rStyle w:val="Hyperlink"/>
            <w:color w:val="000000" w:themeColor="text1"/>
            <w:sz w:val="24"/>
            <w:szCs w:val="24"/>
            <w:shd w:val="clear" w:color="auto" w:fill="FFFFFF"/>
          </w:rPr>
          <w:t>https://doi.org/10.1111/j.1083-6101.2005.tb00259.x</w:t>
        </w:r>
      </w:hyperlink>
    </w:p>
    <w:p w14:paraId="0D20DEF3" w14:textId="77777777" w:rsidR="006D6453" w:rsidRPr="006D6453" w:rsidRDefault="006D6453" w:rsidP="006D6453">
      <w:pPr>
        <w:spacing w:after="0" w:line="480" w:lineRule="auto"/>
        <w:ind w:left="709" w:hanging="709"/>
        <w:jc w:val="center"/>
        <w:rPr>
          <w:rFonts w:ascii="Times New Roman" w:hAnsi="Times New Roman" w:cs="Times New Roman"/>
          <w:bCs/>
          <w:sz w:val="24"/>
          <w:szCs w:val="24"/>
        </w:rPr>
      </w:pPr>
      <w:r w:rsidRPr="006D6453">
        <w:rPr>
          <w:rFonts w:ascii="Times New Roman" w:hAnsi="Times New Roman" w:cs="Times New Roman"/>
          <w:bCs/>
          <w:color w:val="000000" w:themeColor="text1"/>
          <w:sz w:val="24"/>
          <w:szCs w:val="24"/>
          <w:shd w:val="clear" w:color="auto" w:fill="FFFFFF"/>
        </w:rPr>
        <w:t xml:space="preserve">Yeh, C. J., &amp; Inman, A. G. (2007). Qualitative data analysis and interpretation in </w:t>
      </w:r>
      <w:proofErr w:type="spellStart"/>
      <w:r w:rsidRPr="006D6453">
        <w:rPr>
          <w:rFonts w:ascii="Times New Roman" w:hAnsi="Times New Roman" w:cs="Times New Roman"/>
          <w:bCs/>
          <w:color w:val="000000" w:themeColor="text1"/>
          <w:sz w:val="24"/>
          <w:szCs w:val="24"/>
          <w:shd w:val="clear" w:color="auto" w:fill="FFFFFF"/>
        </w:rPr>
        <w:t>counseling</w:t>
      </w:r>
      <w:proofErr w:type="spellEnd"/>
      <w:r w:rsidRPr="006D6453">
        <w:rPr>
          <w:rFonts w:ascii="Times New Roman" w:hAnsi="Times New Roman" w:cs="Times New Roman"/>
          <w:bCs/>
          <w:color w:val="000000" w:themeColor="text1"/>
          <w:sz w:val="24"/>
          <w:szCs w:val="24"/>
          <w:shd w:val="clear" w:color="auto" w:fill="FFFFFF"/>
        </w:rPr>
        <w:t xml:space="preserve"> psychology: Strategies for best practices. </w:t>
      </w:r>
      <w:r w:rsidRPr="006D6453">
        <w:rPr>
          <w:rFonts w:ascii="Times New Roman" w:hAnsi="Times New Roman" w:cs="Times New Roman"/>
          <w:bCs/>
          <w:i/>
          <w:iCs/>
          <w:color w:val="000000" w:themeColor="text1"/>
          <w:sz w:val="24"/>
          <w:szCs w:val="24"/>
          <w:shd w:val="clear" w:color="auto" w:fill="FFFFFF"/>
        </w:rPr>
        <w:t>The Counseling Psychologist</w:t>
      </w:r>
      <w:r w:rsidRPr="006D6453">
        <w:rPr>
          <w:rFonts w:ascii="Times New Roman" w:hAnsi="Times New Roman" w:cs="Times New Roman"/>
          <w:bCs/>
          <w:color w:val="000000" w:themeColor="text1"/>
          <w:sz w:val="24"/>
          <w:szCs w:val="24"/>
          <w:shd w:val="clear" w:color="auto" w:fill="FFFFFF"/>
        </w:rPr>
        <w:t xml:space="preserve">, </w:t>
      </w:r>
      <w:r w:rsidRPr="006D6453">
        <w:rPr>
          <w:rFonts w:ascii="Times New Roman" w:hAnsi="Times New Roman" w:cs="Times New Roman"/>
          <w:bCs/>
          <w:i/>
          <w:iCs/>
          <w:color w:val="000000" w:themeColor="text1"/>
          <w:sz w:val="24"/>
          <w:szCs w:val="24"/>
          <w:shd w:val="clear" w:color="auto" w:fill="FFFFFF"/>
        </w:rPr>
        <w:t>35</w:t>
      </w:r>
      <w:r w:rsidRPr="006D6453">
        <w:rPr>
          <w:rFonts w:ascii="Times New Roman" w:hAnsi="Times New Roman" w:cs="Times New Roman"/>
          <w:bCs/>
          <w:color w:val="000000" w:themeColor="text1"/>
          <w:sz w:val="24"/>
          <w:szCs w:val="24"/>
          <w:shd w:val="clear" w:color="auto" w:fill="FFFFFF"/>
        </w:rPr>
        <w:t xml:space="preserve">(3), 369-403. </w:t>
      </w:r>
      <w:hyperlink r:id="rId97" w:history="1">
        <w:r w:rsidRPr="006D6453">
          <w:rPr>
            <w:rStyle w:val="Hyperlink"/>
            <w:color w:val="000000" w:themeColor="text1"/>
            <w:sz w:val="24"/>
            <w:szCs w:val="24"/>
            <w:shd w:val="clear" w:color="auto" w:fill="FFFFFF"/>
          </w:rPr>
          <w:t>https://doi.org/10.1177/0011000006292596</w:t>
        </w:r>
      </w:hyperlink>
    </w:p>
    <w:p w14:paraId="4115CA1F" w14:textId="77777777" w:rsidR="006D6453" w:rsidRPr="006D6453" w:rsidRDefault="006D6453" w:rsidP="006D6453">
      <w:pPr>
        <w:spacing w:after="0" w:line="480" w:lineRule="auto"/>
        <w:rPr>
          <w:rFonts w:ascii="Times New Roman" w:hAnsi="Times New Roman" w:cs="Times New Roman"/>
          <w:b/>
          <w:bCs/>
          <w:sz w:val="24"/>
          <w:szCs w:val="24"/>
        </w:rPr>
        <w:sectPr w:rsidR="006D6453" w:rsidRPr="006D6453">
          <w:pgSz w:w="12247" w:h="15819"/>
          <w:pgMar w:top="1440" w:right="1440" w:bottom="1440" w:left="1440" w:header="709" w:footer="709" w:gutter="0"/>
          <w:cols w:space="720"/>
        </w:sectPr>
      </w:pPr>
    </w:p>
    <w:p w14:paraId="7BF7E9CA" w14:textId="77777777" w:rsidR="006D6453" w:rsidRPr="006D6453" w:rsidRDefault="006D6453" w:rsidP="006D6453">
      <w:pPr>
        <w:spacing w:after="0" w:line="480" w:lineRule="auto"/>
        <w:rPr>
          <w:rFonts w:ascii="Times New Roman" w:hAnsi="Times New Roman" w:cs="Times New Roman"/>
          <w:b/>
          <w:bCs/>
          <w:sz w:val="24"/>
          <w:szCs w:val="24"/>
        </w:rPr>
      </w:pPr>
      <w:r w:rsidRPr="006D6453">
        <w:rPr>
          <w:rFonts w:ascii="Times New Roman" w:hAnsi="Times New Roman" w:cs="Times New Roman"/>
          <w:b/>
          <w:bCs/>
          <w:sz w:val="24"/>
          <w:szCs w:val="24"/>
        </w:rPr>
        <w:lastRenderedPageBreak/>
        <w:t xml:space="preserve">Table 1: </w:t>
      </w:r>
    </w:p>
    <w:p w14:paraId="70D0E51D" w14:textId="77777777" w:rsidR="006D6453" w:rsidRPr="006D6453" w:rsidRDefault="006D6453" w:rsidP="006D6453">
      <w:pPr>
        <w:spacing w:after="0" w:line="480" w:lineRule="auto"/>
        <w:rPr>
          <w:rFonts w:ascii="Times New Roman" w:hAnsi="Times New Roman" w:cs="Times New Roman"/>
          <w:i/>
          <w:iCs/>
          <w:sz w:val="24"/>
          <w:szCs w:val="24"/>
        </w:rPr>
      </w:pPr>
      <w:r w:rsidRPr="006D6453">
        <w:rPr>
          <w:rFonts w:ascii="Times New Roman" w:hAnsi="Times New Roman" w:cs="Times New Roman"/>
          <w:i/>
          <w:iCs/>
          <w:sz w:val="24"/>
          <w:szCs w:val="24"/>
        </w:rPr>
        <w:t>Three Different Approaches to Qualitative Story Completion</w:t>
      </w:r>
    </w:p>
    <w:tbl>
      <w:tblPr>
        <w:tblStyle w:val="TableGrid"/>
        <w:tblW w:w="0" w:type="auto"/>
        <w:tblInd w:w="0" w:type="dxa"/>
        <w:tblBorders>
          <w:left w:val="none" w:sz="0" w:space="0" w:color="auto"/>
          <w:right w:val="none" w:sz="0" w:space="0" w:color="auto"/>
        </w:tblBorders>
        <w:tblLook w:val="04A0" w:firstRow="1" w:lastRow="0" w:firstColumn="1" w:lastColumn="0" w:noHBand="0" w:noVBand="1"/>
      </w:tblPr>
      <w:tblGrid>
        <w:gridCol w:w="4820"/>
        <w:gridCol w:w="1741"/>
        <w:gridCol w:w="2465"/>
      </w:tblGrid>
      <w:tr w:rsidR="006D6453" w:rsidRPr="006D6453" w14:paraId="0807CD86" w14:textId="77777777" w:rsidTr="006D6453">
        <w:tc>
          <w:tcPr>
            <w:tcW w:w="4820" w:type="dxa"/>
            <w:tcBorders>
              <w:top w:val="single" w:sz="4" w:space="0" w:color="auto"/>
              <w:left w:val="nil"/>
              <w:bottom w:val="single" w:sz="4" w:space="0" w:color="auto"/>
              <w:right w:val="single" w:sz="4" w:space="0" w:color="auto"/>
            </w:tcBorders>
            <w:hideMark/>
          </w:tcPr>
          <w:p w14:paraId="18F277C2" w14:textId="77777777" w:rsidR="006D6453" w:rsidRPr="006D6453" w:rsidRDefault="006D6453">
            <w:pPr>
              <w:jc w:val="center"/>
              <w:rPr>
                <w:rFonts w:ascii="Times New Roman" w:hAnsi="Times New Roman" w:cs="Times New Roman"/>
                <w:sz w:val="24"/>
                <w:szCs w:val="24"/>
              </w:rPr>
            </w:pPr>
            <w:r w:rsidRPr="006D6453">
              <w:rPr>
                <w:rFonts w:ascii="Times New Roman" w:hAnsi="Times New Roman" w:cs="Times New Roman"/>
                <w:sz w:val="24"/>
                <w:szCs w:val="24"/>
              </w:rPr>
              <w:t>What Story Completion Can Access</w:t>
            </w:r>
          </w:p>
        </w:tc>
        <w:tc>
          <w:tcPr>
            <w:tcW w:w="1741" w:type="dxa"/>
            <w:tcBorders>
              <w:top w:val="single" w:sz="4" w:space="0" w:color="auto"/>
              <w:left w:val="single" w:sz="4" w:space="0" w:color="auto"/>
              <w:bottom w:val="single" w:sz="4" w:space="0" w:color="auto"/>
              <w:right w:val="single" w:sz="4" w:space="0" w:color="auto"/>
            </w:tcBorders>
            <w:hideMark/>
          </w:tcPr>
          <w:p w14:paraId="28E90872" w14:textId="77777777" w:rsidR="006D6453" w:rsidRPr="006D6453" w:rsidRDefault="006D6453">
            <w:pPr>
              <w:jc w:val="center"/>
              <w:rPr>
                <w:rFonts w:ascii="Times New Roman" w:hAnsi="Times New Roman" w:cs="Times New Roman"/>
                <w:sz w:val="24"/>
                <w:szCs w:val="24"/>
              </w:rPr>
            </w:pPr>
            <w:r w:rsidRPr="006D6453">
              <w:rPr>
                <w:rFonts w:ascii="Times New Roman" w:hAnsi="Times New Roman" w:cs="Times New Roman"/>
                <w:sz w:val="24"/>
                <w:szCs w:val="24"/>
              </w:rPr>
              <w:t>Type of Research Question</w:t>
            </w:r>
          </w:p>
        </w:tc>
        <w:tc>
          <w:tcPr>
            <w:tcW w:w="2465" w:type="dxa"/>
            <w:tcBorders>
              <w:top w:val="single" w:sz="4" w:space="0" w:color="auto"/>
              <w:left w:val="single" w:sz="4" w:space="0" w:color="auto"/>
              <w:bottom w:val="single" w:sz="4" w:space="0" w:color="auto"/>
              <w:right w:val="nil"/>
            </w:tcBorders>
            <w:hideMark/>
          </w:tcPr>
          <w:p w14:paraId="0EF5D562" w14:textId="77777777" w:rsidR="006D6453" w:rsidRPr="006D6453" w:rsidRDefault="006D6453">
            <w:pPr>
              <w:jc w:val="center"/>
              <w:rPr>
                <w:rFonts w:ascii="Times New Roman" w:hAnsi="Times New Roman" w:cs="Times New Roman"/>
                <w:sz w:val="24"/>
                <w:szCs w:val="24"/>
              </w:rPr>
            </w:pPr>
            <w:r w:rsidRPr="006D6453">
              <w:rPr>
                <w:rFonts w:ascii="Times New Roman" w:hAnsi="Times New Roman" w:cs="Times New Roman"/>
                <w:sz w:val="24"/>
                <w:szCs w:val="24"/>
              </w:rPr>
              <w:t>Examples from the Literature</w:t>
            </w:r>
          </w:p>
        </w:tc>
      </w:tr>
      <w:tr w:rsidR="006D6453" w:rsidRPr="006D6453" w14:paraId="17CC8B6F" w14:textId="77777777" w:rsidTr="006D6453">
        <w:tc>
          <w:tcPr>
            <w:tcW w:w="4820" w:type="dxa"/>
            <w:tcBorders>
              <w:top w:val="single" w:sz="4" w:space="0" w:color="auto"/>
              <w:left w:val="nil"/>
              <w:bottom w:val="single" w:sz="4" w:space="0" w:color="auto"/>
              <w:right w:val="single" w:sz="4" w:space="0" w:color="auto"/>
            </w:tcBorders>
            <w:hideMark/>
          </w:tcPr>
          <w:p w14:paraId="2E6434A5" w14:textId="77777777" w:rsidR="006D6453" w:rsidRPr="006D6453" w:rsidRDefault="006D6453">
            <w:pPr>
              <w:rPr>
                <w:rFonts w:ascii="Times New Roman" w:hAnsi="Times New Roman" w:cs="Times New Roman"/>
                <w:sz w:val="24"/>
                <w:szCs w:val="24"/>
              </w:rPr>
            </w:pPr>
            <w:r w:rsidRPr="006D6453">
              <w:rPr>
                <w:rFonts w:ascii="Times New Roman" w:hAnsi="Times New Roman" w:cs="Times New Roman"/>
                <w:i/>
                <w:iCs/>
                <w:sz w:val="24"/>
                <w:szCs w:val="24"/>
              </w:rPr>
              <w:t>Essential psychological truths of the storytellers</w:t>
            </w:r>
            <w:r w:rsidRPr="006D6453">
              <w:rPr>
                <w:rFonts w:ascii="Times New Roman" w:hAnsi="Times New Roman" w:cs="Times New Roman"/>
                <w:sz w:val="24"/>
                <w:szCs w:val="24"/>
              </w:rPr>
              <w:t xml:space="preserve">: Stories access </w:t>
            </w:r>
            <w:proofErr w:type="gramStart"/>
            <w:r w:rsidRPr="006D6453">
              <w:rPr>
                <w:rFonts w:ascii="Times New Roman" w:hAnsi="Times New Roman" w:cs="Times New Roman"/>
                <w:sz w:val="24"/>
                <w:szCs w:val="24"/>
              </w:rPr>
              <w:t>participants’</w:t>
            </w:r>
            <w:proofErr w:type="gramEnd"/>
            <w:r w:rsidRPr="006D6453">
              <w:rPr>
                <w:rFonts w:ascii="Times New Roman" w:hAnsi="Times New Roman" w:cs="Times New Roman"/>
                <w:sz w:val="24"/>
                <w:szCs w:val="24"/>
              </w:rPr>
              <w:t xml:space="preserve"> deeply held personal beliefs and experiences around the topic of interest. The stories may be understood as revealing perceptions that may be not in participants’ awareness or beliefs that a person would not choose to divulge. Because stories reveal what participants really think and feel, they potentially predict what they might say or do in a similar real-life scenario.</w:t>
            </w:r>
          </w:p>
        </w:tc>
        <w:tc>
          <w:tcPr>
            <w:tcW w:w="1741" w:type="dxa"/>
            <w:tcBorders>
              <w:top w:val="single" w:sz="4" w:space="0" w:color="auto"/>
              <w:left w:val="single" w:sz="4" w:space="0" w:color="auto"/>
              <w:bottom w:val="single" w:sz="4" w:space="0" w:color="auto"/>
              <w:right w:val="single" w:sz="4" w:space="0" w:color="auto"/>
            </w:tcBorders>
          </w:tcPr>
          <w:p w14:paraId="554462CD" w14:textId="77777777" w:rsidR="006D6453" w:rsidRPr="006D6453" w:rsidRDefault="006D6453">
            <w:pPr>
              <w:jc w:val="center"/>
              <w:rPr>
                <w:rFonts w:ascii="Times New Roman" w:hAnsi="Times New Roman" w:cs="Times New Roman"/>
                <w:sz w:val="24"/>
                <w:szCs w:val="24"/>
              </w:rPr>
            </w:pPr>
          </w:p>
          <w:p w14:paraId="3B8F298A" w14:textId="77777777" w:rsidR="006D6453" w:rsidRPr="006D6453" w:rsidRDefault="006D6453">
            <w:pPr>
              <w:jc w:val="center"/>
              <w:rPr>
                <w:rFonts w:ascii="Times New Roman" w:hAnsi="Times New Roman" w:cs="Times New Roman"/>
                <w:sz w:val="24"/>
                <w:szCs w:val="24"/>
              </w:rPr>
            </w:pPr>
          </w:p>
          <w:p w14:paraId="7E396F84" w14:textId="77777777" w:rsidR="006D6453" w:rsidRPr="006D6453" w:rsidRDefault="006D6453">
            <w:pPr>
              <w:jc w:val="center"/>
              <w:rPr>
                <w:rFonts w:ascii="Times New Roman" w:hAnsi="Times New Roman" w:cs="Times New Roman"/>
                <w:sz w:val="24"/>
                <w:szCs w:val="24"/>
              </w:rPr>
            </w:pPr>
            <w:r w:rsidRPr="006D6453">
              <w:rPr>
                <w:rFonts w:ascii="Times New Roman" w:hAnsi="Times New Roman" w:cs="Times New Roman"/>
                <w:sz w:val="24"/>
                <w:szCs w:val="24"/>
              </w:rPr>
              <w:t>What do the participants think/feel about X?</w:t>
            </w:r>
          </w:p>
        </w:tc>
        <w:tc>
          <w:tcPr>
            <w:tcW w:w="2465" w:type="dxa"/>
            <w:tcBorders>
              <w:top w:val="single" w:sz="4" w:space="0" w:color="auto"/>
              <w:left w:val="single" w:sz="4" w:space="0" w:color="auto"/>
              <w:bottom w:val="single" w:sz="4" w:space="0" w:color="auto"/>
              <w:right w:val="nil"/>
            </w:tcBorders>
            <w:hideMark/>
          </w:tcPr>
          <w:p w14:paraId="7C7819BA" w14:textId="77777777" w:rsidR="006D6453" w:rsidRPr="006D6453" w:rsidRDefault="006D6453">
            <w:pPr>
              <w:rPr>
                <w:rFonts w:ascii="Times New Roman" w:hAnsi="Times New Roman" w:cs="Times New Roman"/>
                <w:sz w:val="24"/>
                <w:szCs w:val="24"/>
              </w:rPr>
            </w:pPr>
            <w:r w:rsidRPr="006D6453">
              <w:rPr>
                <w:rFonts w:ascii="Times New Roman" w:hAnsi="Times New Roman" w:cs="Times New Roman"/>
                <w:sz w:val="24"/>
                <w:szCs w:val="24"/>
              </w:rPr>
              <w:t>Moore (1995) – girls’ beliefs and feelings about menarche.</w:t>
            </w:r>
          </w:p>
          <w:p w14:paraId="268001AA" w14:textId="77777777" w:rsidR="006D6453" w:rsidRPr="006D6453" w:rsidRDefault="006D6453">
            <w:pPr>
              <w:rPr>
                <w:rFonts w:ascii="Times New Roman" w:hAnsi="Times New Roman" w:cs="Times New Roman"/>
                <w:sz w:val="24"/>
                <w:szCs w:val="24"/>
              </w:rPr>
            </w:pPr>
            <w:r w:rsidRPr="006D6453">
              <w:rPr>
                <w:rFonts w:ascii="Times New Roman" w:hAnsi="Times New Roman" w:cs="Times New Roman"/>
                <w:sz w:val="24"/>
                <w:szCs w:val="24"/>
              </w:rPr>
              <w:t>Livingston and Testa (2000) - women’s perceptions of their vulnerability to sexual aggression in a dating context.</w:t>
            </w:r>
          </w:p>
        </w:tc>
      </w:tr>
      <w:tr w:rsidR="006D6453" w:rsidRPr="006D6453" w14:paraId="575AD719" w14:textId="77777777" w:rsidTr="006D6453">
        <w:tc>
          <w:tcPr>
            <w:tcW w:w="4820" w:type="dxa"/>
            <w:tcBorders>
              <w:top w:val="single" w:sz="4" w:space="0" w:color="auto"/>
              <w:left w:val="nil"/>
              <w:bottom w:val="single" w:sz="4" w:space="0" w:color="auto"/>
              <w:right w:val="single" w:sz="4" w:space="0" w:color="auto"/>
            </w:tcBorders>
            <w:hideMark/>
          </w:tcPr>
          <w:p w14:paraId="1D0DEF67" w14:textId="77777777" w:rsidR="006D6453" w:rsidRPr="006D6453" w:rsidRDefault="006D6453">
            <w:pPr>
              <w:rPr>
                <w:rFonts w:ascii="Times New Roman" w:hAnsi="Times New Roman" w:cs="Times New Roman"/>
                <w:sz w:val="24"/>
                <w:szCs w:val="24"/>
              </w:rPr>
            </w:pPr>
            <w:r w:rsidRPr="006D6453">
              <w:rPr>
                <w:rFonts w:ascii="Times New Roman" w:hAnsi="Times New Roman" w:cs="Times New Roman"/>
                <w:i/>
                <w:iCs/>
                <w:sz w:val="24"/>
                <w:szCs w:val="24"/>
              </w:rPr>
              <w:t>Contextually situated and partial perceptions shaped by the participant’s particular social context and location</w:t>
            </w:r>
            <w:r w:rsidRPr="006D6453">
              <w:rPr>
                <w:rFonts w:ascii="Times New Roman" w:hAnsi="Times New Roman" w:cs="Times New Roman"/>
                <w:sz w:val="24"/>
                <w:szCs w:val="24"/>
              </w:rPr>
              <w:t>: Each person’s stories provide data on the range of social understandings around the topic of interest that are available to them. For some participants it is possible that stories reflect aspects of their opinions or their personal experiences but their actual reaction to a real-life scenario cannot be predicted from their responses, as any actual reaction would depend on the specific context.</w:t>
            </w:r>
          </w:p>
        </w:tc>
        <w:tc>
          <w:tcPr>
            <w:tcW w:w="1741" w:type="dxa"/>
            <w:tcBorders>
              <w:top w:val="single" w:sz="4" w:space="0" w:color="auto"/>
              <w:left w:val="single" w:sz="4" w:space="0" w:color="auto"/>
              <w:bottom w:val="single" w:sz="4" w:space="0" w:color="auto"/>
              <w:right w:val="single" w:sz="4" w:space="0" w:color="auto"/>
            </w:tcBorders>
          </w:tcPr>
          <w:p w14:paraId="3AA6003C" w14:textId="77777777" w:rsidR="006D6453" w:rsidRPr="006D6453" w:rsidRDefault="006D6453">
            <w:pPr>
              <w:jc w:val="center"/>
              <w:rPr>
                <w:rFonts w:ascii="Times New Roman" w:hAnsi="Times New Roman" w:cs="Times New Roman"/>
                <w:sz w:val="24"/>
                <w:szCs w:val="24"/>
              </w:rPr>
            </w:pPr>
          </w:p>
          <w:p w14:paraId="0D63D205" w14:textId="77777777" w:rsidR="006D6453" w:rsidRPr="006D6453" w:rsidRDefault="006D6453">
            <w:pPr>
              <w:jc w:val="center"/>
              <w:rPr>
                <w:rFonts w:ascii="Times New Roman" w:hAnsi="Times New Roman" w:cs="Times New Roman"/>
                <w:sz w:val="24"/>
                <w:szCs w:val="24"/>
              </w:rPr>
            </w:pPr>
          </w:p>
          <w:p w14:paraId="497CC396" w14:textId="77777777" w:rsidR="006D6453" w:rsidRPr="006D6453" w:rsidRDefault="006D6453">
            <w:pPr>
              <w:jc w:val="center"/>
              <w:rPr>
                <w:rFonts w:ascii="Times New Roman" w:hAnsi="Times New Roman" w:cs="Times New Roman"/>
                <w:sz w:val="24"/>
                <w:szCs w:val="24"/>
              </w:rPr>
            </w:pPr>
            <w:r w:rsidRPr="006D6453">
              <w:rPr>
                <w:rFonts w:ascii="Times New Roman" w:hAnsi="Times New Roman" w:cs="Times New Roman"/>
                <w:sz w:val="24"/>
                <w:szCs w:val="24"/>
              </w:rPr>
              <w:t>How do participants make sense of X in their particular social context?</w:t>
            </w:r>
          </w:p>
        </w:tc>
        <w:tc>
          <w:tcPr>
            <w:tcW w:w="2465" w:type="dxa"/>
            <w:tcBorders>
              <w:top w:val="single" w:sz="4" w:space="0" w:color="auto"/>
              <w:left w:val="single" w:sz="4" w:space="0" w:color="auto"/>
              <w:bottom w:val="single" w:sz="4" w:space="0" w:color="auto"/>
              <w:right w:val="nil"/>
            </w:tcBorders>
            <w:hideMark/>
          </w:tcPr>
          <w:p w14:paraId="52682D0E" w14:textId="77777777" w:rsidR="006D6453" w:rsidRPr="006D6453" w:rsidRDefault="006D6453">
            <w:pPr>
              <w:rPr>
                <w:rFonts w:ascii="Times New Roman" w:hAnsi="Times New Roman" w:cs="Times New Roman"/>
                <w:sz w:val="24"/>
                <w:szCs w:val="24"/>
              </w:rPr>
            </w:pPr>
            <w:r w:rsidRPr="006D6453">
              <w:rPr>
                <w:rFonts w:ascii="Times New Roman" w:hAnsi="Times New Roman" w:cs="Times New Roman"/>
                <w:sz w:val="24"/>
                <w:szCs w:val="24"/>
              </w:rPr>
              <w:t xml:space="preserve">Moller and Tischner (2019) – participants’ assumptions about and understandings of fatness and </w:t>
            </w:r>
            <w:proofErr w:type="spellStart"/>
            <w:r w:rsidRPr="006D6453">
              <w:rPr>
                <w:rFonts w:ascii="Times New Roman" w:hAnsi="Times New Roman" w:cs="Times New Roman"/>
                <w:sz w:val="24"/>
                <w:szCs w:val="24"/>
              </w:rPr>
              <w:t>counseling</w:t>
            </w:r>
            <w:proofErr w:type="spellEnd"/>
            <w:r w:rsidRPr="006D6453">
              <w:rPr>
                <w:rFonts w:ascii="Times New Roman" w:hAnsi="Times New Roman" w:cs="Times New Roman"/>
                <w:sz w:val="24"/>
                <w:szCs w:val="24"/>
              </w:rPr>
              <w:t>/</w:t>
            </w:r>
            <w:proofErr w:type="spellStart"/>
            <w:r w:rsidRPr="006D6453">
              <w:rPr>
                <w:rFonts w:ascii="Times New Roman" w:hAnsi="Times New Roman" w:cs="Times New Roman"/>
                <w:sz w:val="24"/>
                <w:szCs w:val="24"/>
              </w:rPr>
              <w:t>counselors</w:t>
            </w:r>
            <w:proofErr w:type="spellEnd"/>
            <w:r w:rsidRPr="006D6453">
              <w:rPr>
                <w:rFonts w:ascii="Times New Roman" w:hAnsi="Times New Roman" w:cs="Times New Roman"/>
                <w:sz w:val="24"/>
                <w:szCs w:val="24"/>
              </w:rPr>
              <w:t>.</w:t>
            </w:r>
          </w:p>
          <w:p w14:paraId="01954A95" w14:textId="77777777" w:rsidR="006D6453" w:rsidRPr="006D6453" w:rsidRDefault="006D6453">
            <w:pPr>
              <w:rPr>
                <w:rFonts w:ascii="Times New Roman" w:hAnsi="Times New Roman" w:cs="Times New Roman"/>
                <w:sz w:val="24"/>
                <w:szCs w:val="24"/>
              </w:rPr>
            </w:pPr>
            <w:r w:rsidRPr="006D6453">
              <w:rPr>
                <w:rFonts w:ascii="Times New Roman" w:hAnsi="Times New Roman" w:cs="Times New Roman"/>
                <w:sz w:val="24"/>
                <w:szCs w:val="24"/>
              </w:rPr>
              <w:t>Hunt et al. (2018) – participants’ social attitudes towards dating a person with physical disabilities.</w:t>
            </w:r>
          </w:p>
        </w:tc>
      </w:tr>
      <w:tr w:rsidR="006D6453" w14:paraId="1292F135" w14:textId="77777777" w:rsidTr="006D6453">
        <w:tc>
          <w:tcPr>
            <w:tcW w:w="4820" w:type="dxa"/>
            <w:tcBorders>
              <w:top w:val="single" w:sz="4" w:space="0" w:color="auto"/>
              <w:left w:val="nil"/>
              <w:bottom w:val="single" w:sz="4" w:space="0" w:color="auto"/>
              <w:right w:val="single" w:sz="4" w:space="0" w:color="auto"/>
            </w:tcBorders>
            <w:hideMark/>
          </w:tcPr>
          <w:p w14:paraId="52FAB0ED" w14:textId="77777777" w:rsidR="006D6453" w:rsidRPr="006D6453" w:rsidRDefault="006D6453">
            <w:pPr>
              <w:rPr>
                <w:rFonts w:ascii="Times New Roman" w:hAnsi="Times New Roman" w:cs="Times New Roman"/>
                <w:sz w:val="24"/>
                <w:szCs w:val="24"/>
              </w:rPr>
            </w:pPr>
            <w:r w:rsidRPr="006D6453">
              <w:rPr>
                <w:rFonts w:ascii="Times New Roman" w:hAnsi="Times New Roman" w:cs="Times New Roman"/>
                <w:i/>
                <w:iCs/>
                <w:sz w:val="24"/>
                <w:szCs w:val="24"/>
              </w:rPr>
              <w:t>Socially prevalent discourses</w:t>
            </w:r>
            <w:r w:rsidRPr="006D6453">
              <w:rPr>
                <w:rFonts w:ascii="Times New Roman" w:hAnsi="Times New Roman" w:cs="Times New Roman"/>
                <w:sz w:val="24"/>
                <w:szCs w:val="24"/>
              </w:rPr>
              <w:t>: Stories provide data on the range of social discourses around the topic of interest available to the group of participants. From this perspective, the idea that stories can provide any information about the opinions or experiences of individual participants is rejected; instead, there is a focus on what possibilities are available to individuals in the respective socio-cultural and political context they find themselves in, for understanding a particular topic.</w:t>
            </w:r>
          </w:p>
        </w:tc>
        <w:tc>
          <w:tcPr>
            <w:tcW w:w="1741" w:type="dxa"/>
            <w:tcBorders>
              <w:top w:val="single" w:sz="4" w:space="0" w:color="auto"/>
              <w:left w:val="single" w:sz="4" w:space="0" w:color="auto"/>
              <w:bottom w:val="single" w:sz="4" w:space="0" w:color="auto"/>
              <w:right w:val="single" w:sz="4" w:space="0" w:color="auto"/>
            </w:tcBorders>
          </w:tcPr>
          <w:p w14:paraId="7662470A" w14:textId="77777777" w:rsidR="006D6453" w:rsidRPr="006D6453" w:rsidRDefault="006D6453">
            <w:pPr>
              <w:jc w:val="center"/>
              <w:rPr>
                <w:rFonts w:ascii="Times New Roman" w:hAnsi="Times New Roman" w:cs="Times New Roman"/>
                <w:sz w:val="24"/>
                <w:szCs w:val="24"/>
              </w:rPr>
            </w:pPr>
          </w:p>
          <w:p w14:paraId="334C4DC2" w14:textId="77777777" w:rsidR="006D6453" w:rsidRPr="006D6453" w:rsidRDefault="006D6453">
            <w:pPr>
              <w:jc w:val="center"/>
              <w:rPr>
                <w:rFonts w:ascii="Times New Roman" w:hAnsi="Times New Roman" w:cs="Times New Roman"/>
                <w:sz w:val="24"/>
                <w:szCs w:val="24"/>
              </w:rPr>
            </w:pPr>
          </w:p>
          <w:p w14:paraId="114FE086" w14:textId="77777777" w:rsidR="006D6453" w:rsidRPr="006D6453" w:rsidRDefault="006D6453">
            <w:pPr>
              <w:jc w:val="center"/>
              <w:rPr>
                <w:rFonts w:ascii="Times New Roman" w:hAnsi="Times New Roman" w:cs="Times New Roman"/>
                <w:sz w:val="24"/>
                <w:szCs w:val="24"/>
              </w:rPr>
            </w:pPr>
            <w:r w:rsidRPr="006D6453">
              <w:rPr>
                <w:rFonts w:ascii="Times New Roman" w:hAnsi="Times New Roman" w:cs="Times New Roman"/>
                <w:sz w:val="24"/>
                <w:szCs w:val="24"/>
              </w:rPr>
              <w:t>How is X socially constructed?</w:t>
            </w:r>
          </w:p>
        </w:tc>
        <w:tc>
          <w:tcPr>
            <w:tcW w:w="2465" w:type="dxa"/>
            <w:tcBorders>
              <w:top w:val="single" w:sz="4" w:space="0" w:color="auto"/>
              <w:left w:val="single" w:sz="4" w:space="0" w:color="auto"/>
              <w:bottom w:val="single" w:sz="4" w:space="0" w:color="auto"/>
              <w:right w:val="nil"/>
            </w:tcBorders>
            <w:hideMark/>
          </w:tcPr>
          <w:p w14:paraId="40652E60" w14:textId="77777777" w:rsidR="006D6453" w:rsidRPr="006D6453" w:rsidRDefault="006D6453">
            <w:pPr>
              <w:rPr>
                <w:rFonts w:ascii="Times New Roman" w:hAnsi="Times New Roman" w:cs="Times New Roman"/>
                <w:sz w:val="24"/>
                <w:szCs w:val="24"/>
              </w:rPr>
            </w:pPr>
            <w:r w:rsidRPr="006D6453">
              <w:rPr>
                <w:rFonts w:ascii="Times New Roman" w:hAnsi="Times New Roman" w:cs="Times New Roman"/>
                <w:sz w:val="24"/>
                <w:szCs w:val="24"/>
              </w:rPr>
              <w:t>Shah-Beckley et al. (2018) - the discourses around heterosex drawn on by therapists and non-therapists.</w:t>
            </w:r>
          </w:p>
          <w:p w14:paraId="04B0ED79" w14:textId="77777777" w:rsidR="006D6453" w:rsidRDefault="006D6453">
            <w:pPr>
              <w:autoSpaceDE w:val="0"/>
              <w:autoSpaceDN w:val="0"/>
              <w:adjustRightInd w:val="0"/>
              <w:rPr>
                <w:rFonts w:ascii="Times New Roman" w:hAnsi="Times New Roman" w:cs="Times New Roman"/>
                <w:sz w:val="24"/>
                <w:szCs w:val="24"/>
              </w:rPr>
            </w:pPr>
            <w:r w:rsidRPr="006D6453">
              <w:rPr>
                <w:rFonts w:ascii="Times New Roman" w:hAnsi="Times New Roman" w:cs="Times New Roman"/>
                <w:sz w:val="24"/>
                <w:szCs w:val="24"/>
              </w:rPr>
              <w:t>Frith (2013) – gendered discourses of sexuality related to orgasm.</w:t>
            </w:r>
          </w:p>
        </w:tc>
      </w:tr>
    </w:tbl>
    <w:p w14:paraId="2A3C4536" w14:textId="77777777" w:rsidR="006D6453" w:rsidRDefault="006D6453" w:rsidP="006D6453">
      <w:pPr>
        <w:spacing w:after="0" w:line="480" w:lineRule="auto"/>
        <w:rPr>
          <w:rFonts w:ascii="Times New Roman" w:hAnsi="Times New Roman" w:cs="Times New Roman"/>
          <w:sz w:val="24"/>
          <w:szCs w:val="24"/>
        </w:rPr>
      </w:pPr>
    </w:p>
    <w:p w14:paraId="044527BA" w14:textId="755B9756" w:rsidR="00605A77" w:rsidRPr="00E64028" w:rsidRDefault="00605A77" w:rsidP="00E64028">
      <w:pPr>
        <w:spacing w:after="0" w:line="480" w:lineRule="auto"/>
        <w:rPr>
          <w:rFonts w:ascii="Times New Roman" w:hAnsi="Times New Roman" w:cs="Times New Roman"/>
          <w:b/>
          <w:sz w:val="24"/>
          <w:szCs w:val="24"/>
        </w:rPr>
      </w:pPr>
    </w:p>
    <w:sectPr w:rsidR="00605A77" w:rsidRPr="00E64028">
      <w:headerReference w:type="default" r:id="rId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C7141" w14:textId="77777777" w:rsidR="003F31F1" w:rsidRDefault="003F31F1" w:rsidP="00E64028">
      <w:pPr>
        <w:spacing w:after="0" w:line="240" w:lineRule="auto"/>
      </w:pPr>
      <w:r>
        <w:separator/>
      </w:r>
    </w:p>
  </w:endnote>
  <w:endnote w:type="continuationSeparator" w:id="0">
    <w:p w14:paraId="66916BB1" w14:textId="77777777" w:rsidR="003F31F1" w:rsidRDefault="003F31F1" w:rsidP="00E64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325EE" w14:textId="77777777" w:rsidR="003F31F1" w:rsidRDefault="003F31F1" w:rsidP="00E64028">
      <w:pPr>
        <w:spacing w:after="0" w:line="240" w:lineRule="auto"/>
      </w:pPr>
      <w:r>
        <w:separator/>
      </w:r>
    </w:p>
  </w:footnote>
  <w:footnote w:type="continuationSeparator" w:id="0">
    <w:p w14:paraId="1CA7EDA9" w14:textId="77777777" w:rsidR="003F31F1" w:rsidRDefault="003F31F1" w:rsidP="00E64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F3783" w14:textId="2186E539" w:rsidR="00E64028" w:rsidRDefault="00E64028" w:rsidP="00E64028">
    <w:pPr>
      <w:pStyle w:val="Header"/>
    </w:pPr>
    <w:r>
      <w:t xml:space="preserve">QUALITATIVE STORY COMPLETION </w:t>
    </w:r>
    <w:r>
      <w:tab/>
    </w:r>
    <w:r>
      <w:tab/>
      <w:t>p</w:t>
    </w:r>
    <w:sdt>
      <w:sdtPr>
        <w:id w:val="84683250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F476A3E" w14:textId="77777777" w:rsidR="00E64028" w:rsidRDefault="00E640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5D3A70-CB0B-49A9-A02D-1BC60781D389}"/>
    <w:docVar w:name="dgnword-eventsink" w:val="375529856"/>
  </w:docVars>
  <w:rsids>
    <w:rsidRoot w:val="00E64028"/>
    <w:rsid w:val="00102365"/>
    <w:rsid w:val="003F31F1"/>
    <w:rsid w:val="005777AD"/>
    <w:rsid w:val="00605A77"/>
    <w:rsid w:val="006D6453"/>
    <w:rsid w:val="00C83D54"/>
    <w:rsid w:val="00E64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D64BF"/>
  <w15:chartTrackingRefBased/>
  <w15:docId w15:val="{511403AC-CAD9-40C2-9103-BDDCCF63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028"/>
  </w:style>
  <w:style w:type="paragraph" w:styleId="Heading1">
    <w:name w:val="heading 1"/>
    <w:basedOn w:val="Normal"/>
    <w:next w:val="Normal"/>
    <w:link w:val="Heading1Char"/>
    <w:uiPriority w:val="9"/>
    <w:qFormat/>
    <w:rsid w:val="006D64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40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6D6453"/>
    <w:pPr>
      <w:keepNext/>
      <w:keepLines/>
      <w:spacing w:before="40" w:after="0" w:line="256"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402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E64028"/>
    <w:rPr>
      <w:color w:val="0563C1" w:themeColor="hyperlink"/>
      <w:u w:val="single"/>
    </w:rPr>
  </w:style>
  <w:style w:type="character" w:customStyle="1" w:styleId="orcid-id-https">
    <w:name w:val="orcid-id-https"/>
    <w:basedOn w:val="DefaultParagraphFont"/>
    <w:rsid w:val="00E64028"/>
  </w:style>
  <w:style w:type="paragraph" w:styleId="Header">
    <w:name w:val="header"/>
    <w:basedOn w:val="Normal"/>
    <w:link w:val="HeaderChar"/>
    <w:uiPriority w:val="99"/>
    <w:unhideWhenUsed/>
    <w:rsid w:val="00E64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028"/>
  </w:style>
  <w:style w:type="paragraph" w:styleId="Footer">
    <w:name w:val="footer"/>
    <w:basedOn w:val="Normal"/>
    <w:link w:val="FooterChar"/>
    <w:uiPriority w:val="99"/>
    <w:unhideWhenUsed/>
    <w:rsid w:val="00E64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028"/>
  </w:style>
  <w:style w:type="character" w:customStyle="1" w:styleId="Heading1Char">
    <w:name w:val="Heading 1 Char"/>
    <w:basedOn w:val="DefaultParagraphFont"/>
    <w:link w:val="Heading1"/>
    <w:uiPriority w:val="9"/>
    <w:rsid w:val="006D6453"/>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6D6453"/>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6D6453"/>
    <w:rPr>
      <w:color w:val="954F72" w:themeColor="followedHyperlink"/>
      <w:u w:val="single"/>
    </w:rPr>
  </w:style>
  <w:style w:type="paragraph" w:customStyle="1" w:styleId="msonormal0">
    <w:name w:val="msonormal"/>
    <w:basedOn w:val="Normal"/>
    <w:uiPriority w:val="99"/>
    <w:semiHidden/>
    <w:rsid w:val="006D6453"/>
    <w:pPr>
      <w:spacing w:before="100" w:beforeAutospacing="1" w:after="100" w:afterAutospacing="1" w:line="240" w:lineRule="auto"/>
    </w:pPr>
    <w:rPr>
      <w:rFonts w:ascii="Calibri" w:hAnsi="Calibri" w:cs="Calibri"/>
      <w:lang w:eastAsia="en-GB"/>
    </w:rPr>
  </w:style>
  <w:style w:type="paragraph" w:styleId="NormalWeb">
    <w:name w:val="Normal (Web)"/>
    <w:basedOn w:val="Normal"/>
    <w:uiPriority w:val="99"/>
    <w:semiHidden/>
    <w:unhideWhenUsed/>
    <w:rsid w:val="006D6453"/>
    <w:pPr>
      <w:spacing w:before="100" w:beforeAutospacing="1" w:after="100" w:afterAutospacing="1" w:line="240" w:lineRule="auto"/>
    </w:pPr>
    <w:rPr>
      <w:rFonts w:ascii="Calibri" w:hAnsi="Calibri" w:cs="Calibri"/>
      <w:lang w:eastAsia="en-GB"/>
    </w:rPr>
  </w:style>
  <w:style w:type="paragraph" w:styleId="FootnoteText">
    <w:name w:val="footnote text"/>
    <w:basedOn w:val="Normal"/>
    <w:link w:val="FootnoteTextChar"/>
    <w:uiPriority w:val="99"/>
    <w:semiHidden/>
    <w:unhideWhenUsed/>
    <w:rsid w:val="006D64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6453"/>
    <w:rPr>
      <w:sz w:val="20"/>
      <w:szCs w:val="20"/>
    </w:rPr>
  </w:style>
  <w:style w:type="paragraph" w:styleId="CommentText">
    <w:name w:val="annotation text"/>
    <w:basedOn w:val="Normal"/>
    <w:link w:val="CommentTextChar"/>
    <w:uiPriority w:val="99"/>
    <w:semiHidden/>
    <w:unhideWhenUsed/>
    <w:rsid w:val="006D6453"/>
    <w:pPr>
      <w:spacing w:line="240" w:lineRule="auto"/>
    </w:pPr>
    <w:rPr>
      <w:sz w:val="20"/>
      <w:szCs w:val="20"/>
    </w:rPr>
  </w:style>
  <w:style w:type="character" w:customStyle="1" w:styleId="CommentTextChar">
    <w:name w:val="Comment Text Char"/>
    <w:basedOn w:val="DefaultParagraphFont"/>
    <w:link w:val="CommentText"/>
    <w:uiPriority w:val="99"/>
    <w:semiHidden/>
    <w:rsid w:val="006D6453"/>
    <w:rPr>
      <w:sz w:val="20"/>
      <w:szCs w:val="20"/>
    </w:rPr>
  </w:style>
  <w:style w:type="paragraph" w:styleId="EndnoteText">
    <w:name w:val="endnote text"/>
    <w:basedOn w:val="Normal"/>
    <w:link w:val="EndnoteTextChar"/>
    <w:uiPriority w:val="99"/>
    <w:semiHidden/>
    <w:unhideWhenUsed/>
    <w:rsid w:val="006D64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6453"/>
    <w:rPr>
      <w:sz w:val="20"/>
      <w:szCs w:val="20"/>
    </w:rPr>
  </w:style>
  <w:style w:type="paragraph" w:styleId="BodyText">
    <w:name w:val="Body Text"/>
    <w:basedOn w:val="Normal"/>
    <w:link w:val="BodyTextChar"/>
    <w:uiPriority w:val="99"/>
    <w:semiHidden/>
    <w:unhideWhenUsed/>
    <w:rsid w:val="006D6453"/>
    <w:pPr>
      <w:spacing w:after="120" w:line="240" w:lineRule="auto"/>
    </w:pPr>
    <w:rPr>
      <w:rFonts w:ascii="Times New Roman" w:eastAsia="Times New Roman" w:hAnsi="Times New Roman" w:cs="Times New Roman"/>
      <w:sz w:val="20"/>
      <w:szCs w:val="20"/>
      <w:lang w:val="it-IT" w:eastAsia="de-DE"/>
    </w:rPr>
  </w:style>
  <w:style w:type="character" w:customStyle="1" w:styleId="BodyTextChar">
    <w:name w:val="Body Text Char"/>
    <w:basedOn w:val="DefaultParagraphFont"/>
    <w:link w:val="BodyText"/>
    <w:uiPriority w:val="99"/>
    <w:semiHidden/>
    <w:rsid w:val="006D6453"/>
    <w:rPr>
      <w:rFonts w:ascii="Times New Roman" w:eastAsia="Times New Roman" w:hAnsi="Times New Roman" w:cs="Times New Roman"/>
      <w:sz w:val="20"/>
      <w:szCs w:val="20"/>
      <w:lang w:val="it-IT" w:eastAsia="de-DE"/>
    </w:rPr>
  </w:style>
  <w:style w:type="paragraph" w:styleId="BodyTextIndent">
    <w:name w:val="Body Text Indent"/>
    <w:basedOn w:val="Normal"/>
    <w:link w:val="BodyTextIndentChar"/>
    <w:uiPriority w:val="99"/>
    <w:semiHidden/>
    <w:unhideWhenUsed/>
    <w:rsid w:val="006D6453"/>
    <w:pPr>
      <w:spacing w:after="120" w:line="256" w:lineRule="auto"/>
      <w:ind w:left="283"/>
    </w:pPr>
  </w:style>
  <w:style w:type="character" w:customStyle="1" w:styleId="BodyTextIndentChar">
    <w:name w:val="Body Text Indent Char"/>
    <w:basedOn w:val="DefaultParagraphFont"/>
    <w:link w:val="BodyTextIndent"/>
    <w:uiPriority w:val="99"/>
    <w:semiHidden/>
    <w:rsid w:val="006D6453"/>
  </w:style>
  <w:style w:type="paragraph" w:styleId="CommentSubject">
    <w:name w:val="annotation subject"/>
    <w:basedOn w:val="CommentText"/>
    <w:next w:val="CommentText"/>
    <w:link w:val="CommentSubjectChar"/>
    <w:uiPriority w:val="99"/>
    <w:semiHidden/>
    <w:unhideWhenUsed/>
    <w:rsid w:val="006D6453"/>
    <w:rPr>
      <w:b/>
      <w:bCs/>
    </w:rPr>
  </w:style>
  <w:style w:type="character" w:customStyle="1" w:styleId="CommentSubjectChar">
    <w:name w:val="Comment Subject Char"/>
    <w:basedOn w:val="CommentTextChar"/>
    <w:link w:val="CommentSubject"/>
    <w:uiPriority w:val="99"/>
    <w:semiHidden/>
    <w:rsid w:val="006D6453"/>
    <w:rPr>
      <w:b/>
      <w:bCs/>
      <w:sz w:val="20"/>
      <w:szCs w:val="20"/>
    </w:rPr>
  </w:style>
  <w:style w:type="paragraph" w:styleId="BalloonText">
    <w:name w:val="Balloon Text"/>
    <w:basedOn w:val="Normal"/>
    <w:link w:val="BalloonTextChar"/>
    <w:uiPriority w:val="99"/>
    <w:semiHidden/>
    <w:unhideWhenUsed/>
    <w:rsid w:val="006D6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453"/>
    <w:rPr>
      <w:rFonts w:ascii="Segoe UI" w:hAnsi="Segoe UI" w:cs="Segoe UI"/>
      <w:sz w:val="18"/>
      <w:szCs w:val="18"/>
    </w:rPr>
  </w:style>
  <w:style w:type="paragraph" w:styleId="Revision">
    <w:name w:val="Revision"/>
    <w:uiPriority w:val="99"/>
    <w:semiHidden/>
    <w:rsid w:val="006D6453"/>
    <w:pPr>
      <w:spacing w:after="0" w:line="240" w:lineRule="auto"/>
    </w:pPr>
  </w:style>
  <w:style w:type="paragraph" w:styleId="ListParagraph">
    <w:name w:val="List Paragraph"/>
    <w:basedOn w:val="Normal"/>
    <w:uiPriority w:val="34"/>
    <w:qFormat/>
    <w:rsid w:val="006D6453"/>
    <w:pPr>
      <w:spacing w:line="256" w:lineRule="auto"/>
      <w:ind w:left="720"/>
      <w:contextualSpacing/>
    </w:pPr>
  </w:style>
  <w:style w:type="paragraph" w:customStyle="1" w:styleId="Default">
    <w:name w:val="Default"/>
    <w:uiPriority w:val="99"/>
    <w:semiHidden/>
    <w:rsid w:val="006D6453"/>
    <w:pPr>
      <w:autoSpaceDE w:val="0"/>
      <w:autoSpaceDN w:val="0"/>
      <w:adjustRightInd w:val="0"/>
      <w:spacing w:after="0" w:line="240" w:lineRule="auto"/>
    </w:pPr>
    <w:rPr>
      <w:rFonts w:ascii="Calibri" w:hAnsi="Calibri" w:cs="Calibri"/>
      <w:color w:val="000000"/>
      <w:sz w:val="24"/>
      <w:szCs w:val="24"/>
    </w:rPr>
  </w:style>
  <w:style w:type="paragraph" w:customStyle="1" w:styleId="dx-doi">
    <w:name w:val="dx-doi"/>
    <w:basedOn w:val="Normal"/>
    <w:uiPriority w:val="99"/>
    <w:semiHidden/>
    <w:rsid w:val="006D64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sid w:val="006D6453"/>
    <w:rPr>
      <w:vertAlign w:val="superscript"/>
    </w:rPr>
  </w:style>
  <w:style w:type="character" w:styleId="CommentReference">
    <w:name w:val="annotation reference"/>
    <w:basedOn w:val="DefaultParagraphFont"/>
    <w:uiPriority w:val="99"/>
    <w:semiHidden/>
    <w:unhideWhenUsed/>
    <w:rsid w:val="006D6453"/>
    <w:rPr>
      <w:sz w:val="16"/>
      <w:szCs w:val="16"/>
    </w:rPr>
  </w:style>
  <w:style w:type="character" w:styleId="EndnoteReference">
    <w:name w:val="endnote reference"/>
    <w:basedOn w:val="DefaultParagraphFont"/>
    <w:uiPriority w:val="99"/>
    <w:semiHidden/>
    <w:unhideWhenUsed/>
    <w:rsid w:val="006D6453"/>
    <w:rPr>
      <w:vertAlign w:val="superscript"/>
    </w:rPr>
  </w:style>
  <w:style w:type="character" w:customStyle="1" w:styleId="UnresolvedMention1">
    <w:name w:val="Unresolved Mention1"/>
    <w:basedOn w:val="DefaultParagraphFont"/>
    <w:uiPriority w:val="99"/>
    <w:semiHidden/>
    <w:rsid w:val="006D6453"/>
    <w:rPr>
      <w:color w:val="605E5C"/>
      <w:shd w:val="clear" w:color="auto" w:fill="E1DFDD"/>
    </w:rPr>
  </w:style>
  <w:style w:type="character" w:customStyle="1" w:styleId="updated-short-citation">
    <w:name w:val="updated-short-citation"/>
    <w:basedOn w:val="DefaultParagraphFont"/>
    <w:rsid w:val="006D6453"/>
  </w:style>
  <w:style w:type="character" w:customStyle="1" w:styleId="title-text">
    <w:name w:val="title-text"/>
    <w:basedOn w:val="DefaultParagraphFont"/>
    <w:rsid w:val="006D6453"/>
  </w:style>
  <w:style w:type="character" w:customStyle="1" w:styleId="articletype">
    <w:name w:val="articletype"/>
    <w:basedOn w:val="DefaultParagraphFont"/>
    <w:rsid w:val="006D6453"/>
  </w:style>
  <w:style w:type="character" w:customStyle="1" w:styleId="epub-date">
    <w:name w:val="epub-date"/>
    <w:basedOn w:val="DefaultParagraphFont"/>
    <w:rsid w:val="006D6453"/>
  </w:style>
  <w:style w:type="character" w:customStyle="1" w:styleId="author">
    <w:name w:val="author"/>
    <w:basedOn w:val="DefaultParagraphFont"/>
    <w:rsid w:val="006D6453"/>
  </w:style>
  <w:style w:type="character" w:customStyle="1" w:styleId="articletitle">
    <w:name w:val="articletitle"/>
    <w:basedOn w:val="DefaultParagraphFont"/>
    <w:rsid w:val="006D6453"/>
  </w:style>
  <w:style w:type="character" w:customStyle="1" w:styleId="apple-converted-space">
    <w:name w:val="apple-converted-space"/>
    <w:basedOn w:val="DefaultParagraphFont"/>
    <w:rsid w:val="006D6453"/>
  </w:style>
  <w:style w:type="character" w:customStyle="1" w:styleId="c-bibliographic-informationvalue">
    <w:name w:val="c-bibliographic-information__value"/>
    <w:basedOn w:val="DefaultParagraphFont"/>
    <w:rsid w:val="006D6453"/>
  </w:style>
  <w:style w:type="table" w:styleId="TableGrid">
    <w:name w:val="Table Grid"/>
    <w:basedOn w:val="TableNormal"/>
    <w:uiPriority w:val="39"/>
    <w:rsid w:val="006D64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D6453"/>
    <w:rPr>
      <w:i/>
      <w:iCs/>
    </w:rPr>
  </w:style>
  <w:style w:type="character" w:customStyle="1" w:styleId="markvz0p97bdc">
    <w:name w:val="markvz0p97bdc"/>
    <w:basedOn w:val="DefaultParagraphFont"/>
    <w:rsid w:val="006D6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28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80/14780887.2018.1536395" TargetMode="External"/><Relationship Id="rId21" Type="http://schemas.openxmlformats.org/officeDocument/2006/relationships/hyperlink" Target="https://doi.org/10.1191/1478088706qp063oa" TargetMode="External"/><Relationship Id="rId34" Type="http://schemas.openxmlformats.org/officeDocument/2006/relationships/hyperlink" Target="https://doi.org/10.1111/bjhp.12399" TargetMode="External"/><Relationship Id="rId42" Type="http://schemas.openxmlformats.org/officeDocument/2006/relationships/hyperlink" Target="https://doi.org/10.1007/s13178-016-0240-2" TargetMode="External"/><Relationship Id="rId47" Type="http://schemas.openxmlformats.org/officeDocument/2006/relationships/hyperlink" Target="https://doi.org/10.1177/0011000097254001" TargetMode="External"/><Relationship Id="rId50" Type="http://schemas.openxmlformats.org/officeDocument/2006/relationships/hyperlink" Target="https://doi.org/10.1080/13691058.2017.1334964" TargetMode="External"/><Relationship Id="rId55" Type="http://schemas.openxmlformats.org/officeDocument/2006/relationships/hyperlink" Target="http://dx.doi.org/10.1037/amp0000151" TargetMode="External"/><Relationship Id="rId63" Type="http://schemas.openxmlformats.org/officeDocument/2006/relationships/hyperlink" Target="https://doi.org/10.1177%2F1049732315617444" TargetMode="External"/><Relationship Id="rId68" Type="http://schemas.openxmlformats.org/officeDocument/2006/relationships/hyperlink" Target="https://doi.org/10.1177%2F104973200129118183" TargetMode="External"/><Relationship Id="rId76" Type="http://schemas.openxmlformats.org/officeDocument/2006/relationships/hyperlink" Target="https://digitalcommons.butler.edu/jiass/vol20/iss1/9" TargetMode="External"/><Relationship Id="rId84" Type="http://schemas.openxmlformats.org/officeDocument/2006/relationships/hyperlink" Target="https://psycnet.apa.org/doi/10.1037/cou0000255" TargetMode="External"/><Relationship Id="rId89" Type="http://schemas.openxmlformats.org/officeDocument/2006/relationships/hyperlink" Target="https://doi.org/10.1177%2F1461444818797082" TargetMode="External"/><Relationship Id="rId97" Type="http://schemas.openxmlformats.org/officeDocument/2006/relationships/hyperlink" Target="https://doi.org/10.1177/0011000006292596" TargetMode="External"/><Relationship Id="rId7" Type="http://schemas.openxmlformats.org/officeDocument/2006/relationships/image" Target="media/image1.gif"/><Relationship Id="rId71" Type="http://schemas.openxmlformats.org/officeDocument/2006/relationships/hyperlink" Target="https://psycnet.apa.org/doi/10.1037/0022-0167.52.2.126" TargetMode="External"/><Relationship Id="rId92" Type="http://schemas.openxmlformats.org/officeDocument/2006/relationships/hyperlink" Target="https://doi.org/10.1177%2F0894439304271536" TargetMode="External"/><Relationship Id="rId2" Type="http://schemas.openxmlformats.org/officeDocument/2006/relationships/settings" Target="settings.xml"/><Relationship Id="rId16" Type="http://schemas.openxmlformats.org/officeDocument/2006/relationships/hyperlink" Target="https://doi.org/10.1111/gwao.12519" TargetMode="External"/><Relationship Id="rId29" Type="http://schemas.openxmlformats.org/officeDocument/2006/relationships/hyperlink" Target="https://doi.org/10.1080/14780887.2018.1536388" TargetMode="External"/><Relationship Id="rId11" Type="http://schemas.openxmlformats.org/officeDocument/2006/relationships/hyperlink" Target="https://orcid.org/0000-0002-1405-8997" TargetMode="External"/><Relationship Id="rId24" Type="http://schemas.openxmlformats.org/officeDocument/2006/relationships/hyperlink" Target="https://doi.org/10.1080/2159676X.2019.1628806" TargetMode="External"/><Relationship Id="rId32" Type="http://schemas.openxmlformats.org/officeDocument/2006/relationships/hyperlink" Target="https://doi.org/10.1002/wps.20295" TargetMode="External"/><Relationship Id="rId37" Type="http://schemas.openxmlformats.org/officeDocument/2006/relationships/hyperlink" Target="http://www.nova.edu/ssss/QR/QR10-3/gavin.pdf" TargetMode="External"/><Relationship Id="rId40" Type="http://schemas.openxmlformats.org/officeDocument/2006/relationships/hyperlink" Target="https://dx.doi.org/10.4135/9781473921276" TargetMode="External"/><Relationship Id="rId45" Type="http://schemas.openxmlformats.org/officeDocument/2006/relationships/hyperlink" Target="https://psycnet.apa.org/doi/10.1080/09638239550037406" TargetMode="External"/><Relationship Id="rId53" Type="http://schemas.openxmlformats.org/officeDocument/2006/relationships/hyperlink" Target="https://doi.org/10.1177%2F0959353595053004" TargetMode="External"/><Relationship Id="rId58" Type="http://schemas.openxmlformats.org/officeDocument/2006/relationships/hyperlink" Target="https://doi.org/10.1177%2F0265407500176002" TargetMode="External"/><Relationship Id="rId66" Type="http://schemas.openxmlformats.org/officeDocument/2006/relationships/hyperlink" Target="https://psycnet.apa.org/doi/10.1037/0022-0167.52.2.250" TargetMode="External"/><Relationship Id="rId74" Type="http://schemas.openxmlformats.org/officeDocument/2006/relationships/hyperlink" Target="https://doi.org/10.1080/1369118X.2015.1012532" TargetMode="External"/><Relationship Id="rId79" Type="http://schemas.openxmlformats.org/officeDocument/2006/relationships/hyperlink" Target="http://dx.doi.org.libezproxy.open.ac.uk/10.1037/cou0000204" TargetMode="External"/><Relationship Id="rId87" Type="http://schemas.openxmlformats.org/officeDocument/2006/relationships/hyperlink" Target="https://doi-org.libezproxy.open.ac.uk/10.1016/S0140-6736(15)00298-6" TargetMode="External"/><Relationship Id="rId5" Type="http://schemas.openxmlformats.org/officeDocument/2006/relationships/endnotes" Target="endnotes.xml"/><Relationship Id="rId61" Type="http://schemas.openxmlformats.org/officeDocument/2006/relationships/hyperlink" Target="https://psycnet.apa.org/doi/10.1037/0022-0167.44.2.232" TargetMode="External"/><Relationship Id="rId82" Type="http://schemas.openxmlformats.org/officeDocument/2006/relationships/hyperlink" Target="https://doi.org/10.1089/1094931041291295" TargetMode="External"/><Relationship Id="rId90" Type="http://schemas.openxmlformats.org/officeDocument/2006/relationships/hyperlink" Target="https://psycnet.apa.org/doi/10.1037/a0029232" TargetMode="External"/><Relationship Id="rId95" Type="http://schemas.openxmlformats.org/officeDocument/2006/relationships/hyperlink" Target="https://doi.org/10.1145/3025453.3025762" TargetMode="External"/><Relationship Id="rId19" Type="http://schemas.openxmlformats.org/officeDocument/2006/relationships/hyperlink" Target="https://doi.org/10.1111/j.1466-769X.2008.00358.x" TargetMode="External"/><Relationship Id="rId14" Type="http://schemas.openxmlformats.org/officeDocument/2006/relationships/hyperlink" Target="https://www.div17.org/about-scp/building-a-counseling-psychology-of-liberation/" TargetMode="External"/><Relationship Id="rId22" Type="http://schemas.openxmlformats.org/officeDocument/2006/relationships/hyperlink" Target="https://doi.org/10.1177/0959353515614115" TargetMode="External"/><Relationship Id="rId27" Type="http://schemas.openxmlformats.org/officeDocument/2006/relationships/hyperlink" Target="https://doi.org/10.1007/978-981-10-5251-4_14" TargetMode="External"/><Relationship Id="rId30" Type="http://schemas.openxmlformats.org/officeDocument/2006/relationships/hyperlink" Target="https://doi.org/10.1002/casp.2204" TargetMode="External"/><Relationship Id="rId35" Type="http://schemas.openxmlformats.org/officeDocument/2006/relationships/hyperlink" Target="https://psycnet.apa.org/doi/10.1037/0022-0167.52.2.156" TargetMode="External"/><Relationship Id="rId43" Type="http://schemas.openxmlformats.org/officeDocument/2006/relationships/hyperlink" Target="http://dx.doi.org/10.1037/cou0000237" TargetMode="External"/><Relationship Id="rId48" Type="http://schemas.openxmlformats.org/officeDocument/2006/relationships/hyperlink" Target="https://doi.org/10.1111/j.1540-4560.1972.tb00023.x" TargetMode="External"/><Relationship Id="rId56" Type="http://schemas.openxmlformats.org/officeDocument/2006/relationships/hyperlink" Target="https://psycnet.apa.org/doi/10.1037/qup0000082" TargetMode="External"/><Relationship Id="rId64" Type="http://schemas.openxmlformats.org/officeDocument/2006/relationships/hyperlink" Target="https://doi.org/10.1080/14780887.2018.1536384" TargetMode="External"/><Relationship Id="rId69" Type="http://schemas.openxmlformats.org/officeDocument/2006/relationships/hyperlink" Target="https://psycnet.apa.org/doi/10.1037/cou0000223" TargetMode="External"/><Relationship Id="rId77" Type="http://schemas.openxmlformats.org/officeDocument/2006/relationships/hyperlink" Target="https://doi.org/10.1017/CBO9780511627101.018" TargetMode="External"/><Relationship Id="rId100" Type="http://schemas.openxmlformats.org/officeDocument/2006/relationships/theme" Target="theme/theme1.xml"/><Relationship Id="rId8" Type="http://schemas.openxmlformats.org/officeDocument/2006/relationships/hyperlink" Target="https://orcid.org/0000-0002-9756-0367" TargetMode="External"/><Relationship Id="rId51" Type="http://schemas.openxmlformats.org/officeDocument/2006/relationships/hyperlink" Target="https://doi.org/10.4324/9781410615640" TargetMode="External"/><Relationship Id="rId72" Type="http://schemas.openxmlformats.org/officeDocument/2006/relationships/hyperlink" Target="https://doi.org/10.1207/S15327752JPA7602_15" TargetMode="External"/><Relationship Id="rId80" Type="http://schemas.openxmlformats.org/officeDocument/2006/relationships/hyperlink" Target="https://doi.org/10.1016/j.psyneuen.2009.11.010" TargetMode="External"/><Relationship Id="rId85" Type="http://schemas.openxmlformats.org/officeDocument/2006/relationships/hyperlink" Target="https://www.liebertpub.com/journal/cpb" TargetMode="External"/><Relationship Id="rId93" Type="http://schemas.openxmlformats.org/officeDocument/2006/relationships/hyperlink" Target="https://psycnet.apa.org/doi/10.1037/met0000218" TargetMode="External"/><Relationship Id="rId98"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https://orcid.org/0000-0002-0707-4948" TargetMode="External"/><Relationship Id="rId17" Type="http://schemas.openxmlformats.org/officeDocument/2006/relationships/hyperlink" Target="https://doi.org/10.1080/00224499.2013.792327" TargetMode="External"/><Relationship Id="rId25" Type="http://schemas.openxmlformats.org/officeDocument/2006/relationships/hyperlink" Target="https://doi.org/10.1080/14780887.2020.1769238" TargetMode="External"/><Relationship Id="rId33" Type="http://schemas.openxmlformats.org/officeDocument/2006/relationships/hyperlink" Target="https://doi.org/10.1177/0011000019893283" TargetMode="External"/><Relationship Id="rId38" Type="http://schemas.openxmlformats.org/officeDocument/2006/relationships/hyperlink" Target="https://doi.org/10.1080/13504630.2015.1128810" TargetMode="External"/><Relationship Id="rId46" Type="http://schemas.openxmlformats.org/officeDocument/2006/relationships/hyperlink" Target="https://doi.org/10.1080/14780887.2018.1536390" TargetMode="External"/><Relationship Id="rId59" Type="http://schemas.openxmlformats.org/officeDocument/2006/relationships/hyperlink" Target="http://dx.doi.org/10.1136/medhum-2019-011700" TargetMode="External"/><Relationship Id="rId67" Type="http://schemas.openxmlformats.org/officeDocument/2006/relationships/hyperlink" Target="https://doi.org/10.1177/0011000006286990" TargetMode="External"/><Relationship Id="rId20" Type="http://schemas.openxmlformats.org/officeDocument/2006/relationships/hyperlink" Target="https://doi.org/10.1007/s11199-008-9400-z" TargetMode="External"/><Relationship Id="rId41" Type="http://schemas.openxmlformats.org/officeDocument/2006/relationships/hyperlink" Target="https://psycnet.apa.org/doi/10.1037/a0033110" TargetMode="External"/><Relationship Id="rId54" Type="http://schemas.openxmlformats.org/officeDocument/2006/relationships/hyperlink" Target="https://doi.org/10.1086/225902" TargetMode="External"/><Relationship Id="rId62" Type="http://schemas.openxmlformats.org/officeDocument/2006/relationships/hyperlink" Target="https://doi.org/10.1348/000712600161646" TargetMode="External"/><Relationship Id="rId70" Type="http://schemas.openxmlformats.org/officeDocument/2006/relationships/hyperlink" Target="https://doi.org/10.1017/CBO9780511490002" TargetMode="External"/><Relationship Id="rId75" Type="http://schemas.openxmlformats.org/officeDocument/2006/relationships/hyperlink" Target="https://doi.org/10.1037/11537-000" TargetMode="External"/><Relationship Id="rId83" Type="http://schemas.openxmlformats.org/officeDocument/2006/relationships/hyperlink" Target="https://doi.org/10.1177%2F0011000006290983" TargetMode="External"/><Relationship Id="rId88" Type="http://schemas.openxmlformats.org/officeDocument/2006/relationships/hyperlink" Target="https://doi.org/10.1080/14780887.2018.1536385" TargetMode="External"/><Relationship Id="rId91" Type="http://schemas.openxmlformats.org/officeDocument/2006/relationships/hyperlink" Target="https://doi.org/10.1177/0959353509350759" TargetMode="External"/><Relationship Id="rId96" Type="http://schemas.openxmlformats.org/officeDocument/2006/relationships/hyperlink" Target="https://doi.org/10.1111/j.1083-6101.2005.tb00259.x" TargetMode="External"/><Relationship Id="rId1" Type="http://schemas.openxmlformats.org/officeDocument/2006/relationships/styles" Target="styles.xml"/><Relationship Id="rId6" Type="http://schemas.openxmlformats.org/officeDocument/2006/relationships/hyperlink" Target="https://eur01.safelinks.protection.outlook.com/?url=https%3A%2F%2Fwww.apa.org%2Fpubs%2Fjournals%2Fcou%2Fcall-for-papers-method&amp;data=02%7C01%7CVictoria.Clarke%40uwe.ac.uk%7C543a3f8a754547b7b05008d7104feeed%7C07ef1208413c4b5e9cdd64ef305754f0%7C0%7C0%7C636995807827203393&amp;sdata=BCijQ%2Fg4aaIeRYhYfAgb6dkwXQeTq4g7%2FJEi60jWVwY%3D&amp;reserved=0" TargetMode="External"/><Relationship Id="rId15" Type="http://schemas.openxmlformats.org/officeDocument/2006/relationships/hyperlink" Target="https://doi.org/10.1177/1461445605055420" TargetMode="External"/><Relationship Id="rId23" Type="http://schemas.openxmlformats.org/officeDocument/2006/relationships/hyperlink" Target="https://doi.org/10.1080/2159676X.2019.1704846" TargetMode="External"/><Relationship Id="rId28" Type="http://schemas.openxmlformats.org/officeDocument/2006/relationships/hyperlink" Target="https://www.bps.org.uk/member-microsites/division-counselling-psychology" TargetMode="External"/><Relationship Id="rId36" Type="http://schemas.openxmlformats.org/officeDocument/2006/relationships/hyperlink" Target="https://doi.org/10.1080/19419899.2012.760172" TargetMode="External"/><Relationship Id="rId49" Type="http://schemas.openxmlformats.org/officeDocument/2006/relationships/hyperlink" Target="https://doi.org/10.1177%2F1049732305276687" TargetMode="External"/><Relationship Id="rId57" Type="http://schemas.openxmlformats.org/officeDocument/2006/relationships/hyperlink" Target="https://doi.org/10.1111%2Fj.1471-6402.1985.tb00871.x" TargetMode="External"/><Relationship Id="rId10" Type="http://schemas.openxmlformats.org/officeDocument/2006/relationships/hyperlink" Target="https://orcid.org/0000-0002-3435-091X" TargetMode="External"/><Relationship Id="rId31" Type="http://schemas.openxmlformats.org/officeDocument/2006/relationships/hyperlink" Target="https://doi.org/10.1037/a0014564" TargetMode="External"/><Relationship Id="rId44" Type="http://schemas.openxmlformats.org/officeDocument/2006/relationships/hyperlink" Target="https://psycnet.apa.org/doi/10.1037/0022-0167.52.2.224" TargetMode="External"/><Relationship Id="rId52" Type="http://schemas.openxmlformats.org/officeDocument/2006/relationships/hyperlink" Target="https://doi.org/10.1080/14780887.2018.1536386" TargetMode="External"/><Relationship Id="rId60" Type="http://schemas.openxmlformats.org/officeDocument/2006/relationships/hyperlink" Target="https://doi.org/10.1007/978-3-7091-1382-0_24&#160;" TargetMode="External"/><Relationship Id="rId65" Type="http://schemas.openxmlformats.org/officeDocument/2006/relationships/hyperlink" Target="https://doi.org/10.1006/jado.1995.1007" TargetMode="External"/><Relationship Id="rId73" Type="http://schemas.openxmlformats.org/officeDocument/2006/relationships/hyperlink" Target="https://doi.org/10.1016/B978-012088470-4/50006-5" TargetMode="External"/><Relationship Id="rId78" Type="http://schemas.openxmlformats.org/officeDocument/2006/relationships/hyperlink" Target="https://doi.org/10.1111/papt.12203" TargetMode="External"/><Relationship Id="rId81" Type="http://schemas.openxmlformats.org/officeDocument/2006/relationships/hyperlink" Target="https://journal.jctonline.org/index.php/jct/article/view/521" TargetMode="External"/><Relationship Id="rId86" Type="http://schemas.openxmlformats.org/officeDocument/2006/relationships/hyperlink" Target="https://doi.org/10.1089/cpb.2006.9.432" TargetMode="External"/><Relationship Id="rId94" Type="http://schemas.openxmlformats.org/officeDocument/2006/relationships/hyperlink" Target="https://doi.org/10.1177/0959354300104006" TargetMode="External"/><Relationship Id="rId9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orcid.org/0000-0001-9405-7363" TargetMode="External"/><Relationship Id="rId13" Type="http://schemas.openxmlformats.org/officeDocument/2006/relationships/hyperlink" Target="https://www.apa.org/ethics/code/" TargetMode="External"/><Relationship Id="rId18" Type="http://schemas.openxmlformats.org/officeDocument/2006/relationships/hyperlink" Target="https://doi.org/10.1080/00224499.2017.1399978" TargetMode="External"/><Relationship Id="rId39" Type="http://schemas.openxmlformats.org/officeDocument/2006/relationships/hyperlink" Target="https://doi.org/10.3109/09638237.2012.7346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46</Pages>
  <Words>13596</Words>
  <Characters>77499</Characters>
  <Application>Microsoft Office Word</Application>
  <DocSecurity>0</DocSecurity>
  <Lines>645</Lines>
  <Paragraphs>181</Paragraphs>
  <ScaleCrop>false</ScaleCrop>
  <Company/>
  <LinksUpToDate>false</LinksUpToDate>
  <CharactersWithSpaces>90914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Naomi.Moller</dc:creator>
  <cp:keywords/>
  <dc:description/>
  <cp:lastModifiedBy>AnonTW</cp:lastModifiedBy>
  <cp:revision>2</cp:revision>
  <dcterms:created xsi:type="dcterms:W3CDTF">2020-09-22T14:38:00Z</dcterms:created>
  <dcterms:modified xsi:type="dcterms:W3CDTF">2020-09-22T14:38:00Z</dcterms:modified>
</cp:coreProperties>
</file>