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714B4" w14:textId="5F0CA2A4" w:rsidR="00CD3203" w:rsidRPr="00EA151D" w:rsidRDefault="00590D24" w:rsidP="004028D0">
      <w:pPr>
        <w:pStyle w:val="MDPI11articletype"/>
        <w:tabs>
          <w:tab w:val="left" w:pos="5360"/>
        </w:tabs>
        <w:rPr>
          <w:lang w:val="en-GB"/>
        </w:rPr>
      </w:pPr>
      <w:r w:rsidRPr="00EA151D">
        <w:rPr>
          <w:lang w:val="en-GB"/>
        </w:rPr>
        <w:t>Article</w:t>
      </w:r>
      <w:r w:rsidR="00CD3203" w:rsidRPr="00EA151D">
        <w:rPr>
          <w:lang w:val="en-GB"/>
        </w:rPr>
        <w:t xml:space="preserve"> </w:t>
      </w:r>
      <w:r w:rsidR="00314A63">
        <w:rPr>
          <w:lang w:val="en-GB"/>
        </w:rPr>
        <w:tab/>
      </w:r>
    </w:p>
    <w:p w14:paraId="31223534" w14:textId="77777777" w:rsidR="00CD3203" w:rsidRPr="00EA151D" w:rsidRDefault="00590D24" w:rsidP="001C472D">
      <w:pPr>
        <w:pStyle w:val="MDPI12title"/>
      </w:pPr>
      <w:bookmarkStart w:id="0" w:name="_Toc40553320"/>
      <w:r w:rsidRPr="00EA151D">
        <w:t>Gendered roles in agrarian transition: a study of lowland rice farming in Lao PDR</w:t>
      </w:r>
      <w:bookmarkEnd w:id="0"/>
    </w:p>
    <w:p w14:paraId="085FD061" w14:textId="48BDBF33" w:rsidR="00CD3203" w:rsidRPr="00EA151D" w:rsidRDefault="00590D24" w:rsidP="00CD3203">
      <w:pPr>
        <w:pStyle w:val="MDPI13authornames"/>
        <w:rPr>
          <w:lang w:val="en-GB"/>
        </w:rPr>
      </w:pPr>
      <w:r w:rsidRPr="00EA151D">
        <w:rPr>
          <w:lang w:val="en-GB"/>
        </w:rPr>
        <w:t>Magnus Moglia</w:t>
      </w:r>
      <w:r w:rsidRPr="00EA151D">
        <w:rPr>
          <w:vertAlign w:val="superscript"/>
          <w:lang w:val="en-GB"/>
        </w:rPr>
        <w:t>1</w:t>
      </w:r>
      <w:r w:rsidR="00DC642F" w:rsidRPr="00EA151D">
        <w:rPr>
          <w:vertAlign w:val="superscript"/>
          <w:lang w:val="en-GB"/>
        </w:rPr>
        <w:t xml:space="preserve">, </w:t>
      </w:r>
      <w:proofErr w:type="gramStart"/>
      <w:r w:rsidR="00DC642F" w:rsidRPr="00EA151D">
        <w:rPr>
          <w:vertAlign w:val="superscript"/>
          <w:lang w:val="en-GB"/>
        </w:rPr>
        <w:t>2</w:t>
      </w:r>
      <w:r w:rsidR="006361E7" w:rsidRPr="00EA151D">
        <w:rPr>
          <w:vertAlign w:val="superscript"/>
          <w:lang w:val="en-GB"/>
        </w:rPr>
        <w:t>,</w:t>
      </w:r>
      <w:r w:rsidR="006361E7" w:rsidRPr="00EA151D">
        <w:rPr>
          <w:lang w:val="en-GB"/>
        </w:rPr>
        <w:t>*</w:t>
      </w:r>
      <w:proofErr w:type="gramEnd"/>
      <w:r w:rsidRPr="00EA151D">
        <w:rPr>
          <w:lang w:val="en-GB"/>
        </w:rPr>
        <w:t>, Kim S. Alexander</w:t>
      </w:r>
      <w:r w:rsidR="00DC642F" w:rsidRPr="00EA151D">
        <w:rPr>
          <w:vertAlign w:val="superscript"/>
          <w:lang w:val="en-GB"/>
        </w:rPr>
        <w:t>3</w:t>
      </w:r>
      <w:r w:rsidRPr="00EA151D">
        <w:rPr>
          <w:lang w:val="en-GB"/>
        </w:rPr>
        <w:t xml:space="preserve">, </w:t>
      </w:r>
      <w:r w:rsidR="00BE21F3" w:rsidRPr="00EA151D">
        <w:rPr>
          <w:lang w:val="en-GB"/>
        </w:rPr>
        <w:t>Silva Larson</w:t>
      </w:r>
      <w:r w:rsidR="00BE21F3" w:rsidRPr="00EA151D">
        <w:rPr>
          <w:vertAlign w:val="superscript"/>
          <w:lang w:val="en-GB"/>
        </w:rPr>
        <w:t>4</w:t>
      </w:r>
      <w:r w:rsidR="00BE21F3" w:rsidRPr="00EA151D">
        <w:rPr>
          <w:lang w:val="en-GB"/>
        </w:rPr>
        <w:t>, Anne (Giger)-Dray</w:t>
      </w:r>
      <w:r w:rsidR="00BE21F3" w:rsidRPr="00EA151D">
        <w:rPr>
          <w:vertAlign w:val="superscript"/>
          <w:lang w:val="en-GB"/>
        </w:rPr>
        <w:t>5,</w:t>
      </w:r>
      <w:r w:rsidR="00BE21F3" w:rsidRPr="00EA151D">
        <w:rPr>
          <w:lang w:val="en-GB"/>
        </w:rPr>
        <w:t xml:space="preserve">*, </w:t>
      </w:r>
      <w:r w:rsidRPr="00EA151D">
        <w:rPr>
          <w:lang w:val="en-GB"/>
        </w:rPr>
        <w:t>Garry Greenhalgh</w:t>
      </w:r>
      <w:r w:rsidR="00DC642F" w:rsidRPr="00EA151D">
        <w:rPr>
          <w:vertAlign w:val="superscript"/>
          <w:lang w:val="en-GB"/>
        </w:rPr>
        <w:t>3</w:t>
      </w:r>
      <w:r w:rsidR="00FF4F04">
        <w:rPr>
          <w:lang w:val="en-GB"/>
        </w:rPr>
        <w:t xml:space="preserve">, </w:t>
      </w:r>
      <w:r w:rsidR="00FF4F04" w:rsidRPr="00D20787">
        <w:rPr>
          <w:lang w:val="en-GB"/>
        </w:rPr>
        <w:t>Phomma</w:t>
      </w:r>
      <w:r w:rsidR="00D20787">
        <w:rPr>
          <w:lang w:val="en-GB"/>
        </w:rPr>
        <w:t>th</w:t>
      </w:r>
      <w:r w:rsidR="00FF4F04" w:rsidRPr="00D20787">
        <w:rPr>
          <w:lang w:val="en-GB"/>
        </w:rPr>
        <w:t xml:space="preserve"> Thammavong</w:t>
      </w:r>
      <w:r w:rsidR="00D20787">
        <w:rPr>
          <w:vertAlign w:val="superscript"/>
          <w:lang w:val="en-GB"/>
        </w:rPr>
        <w:t>6</w:t>
      </w:r>
      <w:r w:rsidR="00FF4F04">
        <w:rPr>
          <w:lang w:val="en-GB"/>
        </w:rPr>
        <w:t xml:space="preserve">, </w:t>
      </w:r>
      <w:r w:rsidR="00FF4F04" w:rsidRPr="00FF4F04">
        <w:rPr>
          <w:lang w:val="en-GB"/>
        </w:rPr>
        <w:t>Manithaythip Thephavanh</w:t>
      </w:r>
      <w:r w:rsidR="00D20787">
        <w:rPr>
          <w:vertAlign w:val="superscript"/>
          <w:lang w:val="en-GB"/>
        </w:rPr>
        <w:t>7</w:t>
      </w:r>
      <w:r w:rsidR="00CF2D9D">
        <w:rPr>
          <w:vertAlign w:val="superscript"/>
          <w:lang w:val="en-GB"/>
        </w:rPr>
        <w:t>,8</w:t>
      </w:r>
      <w:r w:rsidRPr="00EA151D">
        <w:rPr>
          <w:lang w:val="en-GB"/>
        </w:rPr>
        <w:t xml:space="preserve"> and Peter Case</w:t>
      </w:r>
      <w:r w:rsidR="00DC642F" w:rsidRPr="00EA151D">
        <w:rPr>
          <w:vertAlign w:val="superscript"/>
          <w:lang w:val="en-GB"/>
        </w:rPr>
        <w:t>3</w:t>
      </w:r>
      <w:r w:rsidRPr="00EA151D">
        <w:rPr>
          <w:vertAlign w:val="superscript"/>
          <w:lang w:val="en-GB"/>
        </w:rPr>
        <w:t>,</w:t>
      </w:r>
      <w:r w:rsidR="00CF2D9D">
        <w:rPr>
          <w:vertAlign w:val="superscript"/>
          <w:lang w:val="en-GB"/>
        </w:rPr>
        <w:t>9</w:t>
      </w:r>
      <w:r w:rsidRPr="00EA151D">
        <w:rPr>
          <w:lang w:val="en-GB"/>
        </w:rPr>
        <w:t xml:space="preserve"> </w:t>
      </w:r>
    </w:p>
    <w:p w14:paraId="5EC9CD76" w14:textId="612BDBF0" w:rsidR="00590D24" w:rsidRPr="00EA151D" w:rsidRDefault="00CD3203" w:rsidP="001C472D">
      <w:pPr>
        <w:pStyle w:val="MDPI16affiliation"/>
        <w:ind w:left="113" w:firstLine="0"/>
      </w:pPr>
      <w:r w:rsidRPr="00EA151D">
        <w:rPr>
          <w:vertAlign w:val="superscript"/>
        </w:rPr>
        <w:t>1</w:t>
      </w:r>
      <w:r w:rsidR="00590D24" w:rsidRPr="00EA151D">
        <w:rPr>
          <w:vertAlign w:val="superscript"/>
        </w:rPr>
        <w:t xml:space="preserve"> </w:t>
      </w:r>
      <w:r w:rsidR="00590D24" w:rsidRPr="00EA151D">
        <w:t xml:space="preserve">Swinburne University of Technology; </w:t>
      </w:r>
      <w:hyperlink r:id="rId8" w:history="1">
        <w:r w:rsidR="00DC642F" w:rsidRPr="00EA151D">
          <w:rPr>
            <w:rStyle w:val="Hyperlink"/>
          </w:rPr>
          <w:t>mmoglia@swin.edu.au</w:t>
        </w:r>
      </w:hyperlink>
      <w:r w:rsidR="00DC642F" w:rsidRPr="00EA151D">
        <w:t xml:space="preserve"> </w:t>
      </w:r>
    </w:p>
    <w:p w14:paraId="7EDC18DB" w14:textId="6AA16FD6" w:rsidR="00DC642F" w:rsidRPr="00585D8F" w:rsidRDefault="006A71B3" w:rsidP="001C472D">
      <w:pPr>
        <w:pStyle w:val="MDPI16affiliation"/>
        <w:ind w:left="113" w:firstLine="0"/>
        <w:rPr>
          <w:lang w:val="en-AU"/>
        </w:rPr>
      </w:pPr>
      <w:r w:rsidRPr="00585D8F">
        <w:rPr>
          <w:vertAlign w:val="superscript"/>
          <w:lang w:val="en-AU"/>
        </w:rPr>
        <w:t xml:space="preserve">2 </w:t>
      </w:r>
      <w:r w:rsidR="00585D8F" w:rsidRPr="00585D8F">
        <w:rPr>
          <w:lang w:val="en-AU"/>
        </w:rPr>
        <w:t>Tjikko an</w:t>
      </w:r>
      <w:r w:rsidR="00585D8F">
        <w:rPr>
          <w:lang w:val="en-AU"/>
        </w:rPr>
        <w:t>d Swift</w:t>
      </w:r>
      <w:r w:rsidR="00DC642F" w:rsidRPr="00585D8F">
        <w:rPr>
          <w:lang w:val="en-AU"/>
        </w:rPr>
        <w:t xml:space="preserve">; </w:t>
      </w:r>
      <w:hyperlink r:id="rId9" w:history="1">
        <w:r w:rsidR="00585D8F" w:rsidRPr="000F1E78">
          <w:rPr>
            <w:rStyle w:val="Hyperlink"/>
            <w:lang w:val="en-AU"/>
          </w:rPr>
          <w:t>magnus.moglia@gmail.com</w:t>
        </w:r>
      </w:hyperlink>
      <w:r w:rsidR="00DC642F" w:rsidRPr="00585D8F">
        <w:rPr>
          <w:lang w:val="en-AU"/>
        </w:rPr>
        <w:t xml:space="preserve">  </w:t>
      </w:r>
    </w:p>
    <w:p w14:paraId="5CB28676" w14:textId="3004AE86" w:rsidR="00590D24" w:rsidRPr="00EA151D" w:rsidRDefault="00DC642F" w:rsidP="001C472D">
      <w:pPr>
        <w:pStyle w:val="MDPI16affiliation"/>
        <w:ind w:left="113" w:firstLine="0"/>
      </w:pPr>
      <w:r w:rsidRPr="00EA151D">
        <w:rPr>
          <w:vertAlign w:val="superscript"/>
        </w:rPr>
        <w:t>3</w:t>
      </w:r>
      <w:r w:rsidR="00590D24" w:rsidRPr="00EA151D">
        <w:t xml:space="preserve"> James Cook University</w:t>
      </w:r>
      <w:r w:rsidR="00585D8F">
        <w:t>;</w:t>
      </w:r>
      <w:r w:rsidR="00657AFA" w:rsidRPr="00EA151D">
        <w:t xml:space="preserve"> </w:t>
      </w:r>
      <w:hyperlink r:id="rId10" w:history="1">
        <w:r w:rsidR="00657AFA" w:rsidRPr="00EA151D">
          <w:rPr>
            <w:rStyle w:val="Hyperlink"/>
          </w:rPr>
          <w:t>kim.alexander56@gmail.com</w:t>
        </w:r>
      </w:hyperlink>
      <w:r w:rsidR="00657AFA" w:rsidRPr="00EA151D">
        <w:t xml:space="preserve">, </w:t>
      </w:r>
      <w:hyperlink r:id="rId11" w:history="1">
        <w:r w:rsidR="00657AFA" w:rsidRPr="00EA151D">
          <w:rPr>
            <w:rStyle w:val="Hyperlink"/>
          </w:rPr>
          <w:t>garry.greenhalgh8@gmail.com</w:t>
        </w:r>
      </w:hyperlink>
      <w:r w:rsidR="00657AFA" w:rsidRPr="00EA151D">
        <w:t xml:space="preserve">, </w:t>
      </w:r>
      <w:hyperlink r:id="rId12" w:history="1">
        <w:r w:rsidR="00657AFA" w:rsidRPr="00EA151D">
          <w:rPr>
            <w:rStyle w:val="Hyperlink"/>
          </w:rPr>
          <w:t>peter.case@jcu.edu.au</w:t>
        </w:r>
      </w:hyperlink>
    </w:p>
    <w:p w14:paraId="47DD5547" w14:textId="3EA80845" w:rsidR="00657AFA" w:rsidRPr="00EA151D" w:rsidRDefault="00DC642F" w:rsidP="001C472D">
      <w:pPr>
        <w:pStyle w:val="MDPI16affiliation"/>
        <w:ind w:left="113" w:firstLine="0"/>
      </w:pPr>
      <w:r w:rsidRPr="00EA151D">
        <w:rPr>
          <w:vertAlign w:val="superscript"/>
        </w:rPr>
        <w:t>4</w:t>
      </w:r>
      <w:r w:rsidR="00590D24" w:rsidRPr="00EA151D">
        <w:rPr>
          <w:vertAlign w:val="superscript"/>
        </w:rPr>
        <w:t xml:space="preserve"> </w:t>
      </w:r>
      <w:r w:rsidR="00590D24" w:rsidRPr="00EA151D">
        <w:t>University of Sunshine Coast</w:t>
      </w:r>
      <w:r w:rsidR="00657AFA" w:rsidRPr="00EA151D">
        <w:t>;</w:t>
      </w:r>
      <w:r w:rsidR="00590D24" w:rsidRPr="00EA151D">
        <w:t xml:space="preserve"> </w:t>
      </w:r>
      <w:hyperlink r:id="rId13" w:history="1">
        <w:r w:rsidR="006A71B3" w:rsidRPr="00EA151D">
          <w:rPr>
            <w:rStyle w:val="Hyperlink"/>
          </w:rPr>
          <w:t>silva.larson@gmail.com</w:t>
        </w:r>
      </w:hyperlink>
    </w:p>
    <w:p w14:paraId="111D5AAA" w14:textId="4F5224BE" w:rsidR="00657AFA" w:rsidRPr="00EA151D" w:rsidRDefault="00DC642F" w:rsidP="001C472D">
      <w:pPr>
        <w:pStyle w:val="MDPI16affiliation"/>
        <w:ind w:left="113" w:firstLine="0"/>
      </w:pPr>
      <w:r w:rsidRPr="00EA151D">
        <w:rPr>
          <w:vertAlign w:val="superscript"/>
        </w:rPr>
        <w:t>5</w:t>
      </w:r>
      <w:r w:rsidR="00590D24" w:rsidRPr="00EA151D">
        <w:rPr>
          <w:vertAlign w:val="superscript"/>
        </w:rPr>
        <w:t xml:space="preserve"> </w:t>
      </w:r>
      <w:r w:rsidR="00590D24" w:rsidRPr="00EA151D">
        <w:t xml:space="preserve">ETH </w:t>
      </w:r>
      <w:r w:rsidR="00657AFA" w:rsidRPr="00EA151D">
        <w:t xml:space="preserve">Zürich; </w:t>
      </w:r>
      <w:hyperlink r:id="rId14" w:history="1">
        <w:r w:rsidR="00657AFA" w:rsidRPr="00EA151D">
          <w:rPr>
            <w:rStyle w:val="Hyperlink"/>
          </w:rPr>
          <w:t>anne.dray@usys.ethz.ch</w:t>
        </w:r>
      </w:hyperlink>
    </w:p>
    <w:p w14:paraId="59F19B30" w14:textId="7C2AE80E" w:rsidR="00FF4F04" w:rsidRPr="00D20787" w:rsidRDefault="00D20787" w:rsidP="00D20787">
      <w:pPr>
        <w:pStyle w:val="MDPI16affiliation"/>
      </w:pPr>
      <w:r>
        <w:rPr>
          <w:vertAlign w:val="superscript"/>
        </w:rPr>
        <w:t>6</w:t>
      </w:r>
      <w:r w:rsidR="00FF4F04">
        <w:rPr>
          <w:vertAlign w:val="superscript"/>
        </w:rPr>
        <w:t xml:space="preserve"> </w:t>
      </w:r>
      <w:r w:rsidR="00FF4F04" w:rsidRPr="00D20787">
        <w:t>National University of Laos</w:t>
      </w:r>
      <w:r>
        <w:t xml:space="preserve">; </w:t>
      </w:r>
      <w:r w:rsidRPr="00D20787">
        <w:t>phommath@gmail.com</w:t>
      </w:r>
    </w:p>
    <w:p w14:paraId="5FAC50B1" w14:textId="1D587986" w:rsidR="00FF4F04" w:rsidRDefault="00D20787" w:rsidP="00A80424">
      <w:pPr>
        <w:pStyle w:val="MDPI16affiliation"/>
        <w:ind w:left="113" w:firstLine="0"/>
        <w:rPr>
          <w:rStyle w:val="Hyperlink"/>
        </w:rPr>
      </w:pPr>
      <w:r>
        <w:rPr>
          <w:vertAlign w:val="superscript"/>
        </w:rPr>
        <w:t>7</w:t>
      </w:r>
      <w:r w:rsidR="00C9217B">
        <w:rPr>
          <w:vertAlign w:val="superscript"/>
        </w:rPr>
        <w:t xml:space="preserve"> </w:t>
      </w:r>
      <w:r>
        <w:t>University of Adelaide;</w:t>
      </w:r>
      <w:r w:rsidR="00FF4F04">
        <w:t xml:space="preserve"> </w:t>
      </w:r>
      <w:hyperlink r:id="rId15" w:history="1">
        <w:r w:rsidRPr="00B92305">
          <w:rPr>
            <w:rStyle w:val="Hyperlink"/>
          </w:rPr>
          <w:t>thephavanh.mntt@gmail.com</w:t>
        </w:r>
      </w:hyperlink>
    </w:p>
    <w:p w14:paraId="5436DEAB" w14:textId="663ABDC1" w:rsidR="00C9217B" w:rsidRDefault="00C9217B" w:rsidP="00C9217B">
      <w:pPr>
        <w:pStyle w:val="MDPI16affiliation"/>
        <w:ind w:left="113" w:firstLine="0"/>
        <w:rPr>
          <w:rStyle w:val="Hyperlink"/>
        </w:rPr>
      </w:pPr>
      <w:r w:rsidRPr="00C9217B">
        <w:rPr>
          <w:vertAlign w:val="superscript"/>
        </w:rPr>
        <w:t xml:space="preserve">8 </w:t>
      </w:r>
      <w:r w:rsidRPr="00C9217B">
        <w:t>National Agriculture and Forestry Research Institute</w:t>
      </w:r>
      <w:r w:rsidRPr="00CF2D9D">
        <w:t xml:space="preserve">; </w:t>
      </w:r>
      <w:hyperlink r:id="rId16" w:history="1">
        <w:r>
          <w:rPr>
            <w:rStyle w:val="Hyperlink"/>
          </w:rPr>
          <w:t>thephavanh.mntt@gmail.com</w:t>
        </w:r>
      </w:hyperlink>
    </w:p>
    <w:p w14:paraId="6DC2E34B" w14:textId="768E782A" w:rsidR="00D20787" w:rsidRDefault="00C9217B" w:rsidP="00D20787">
      <w:pPr>
        <w:pStyle w:val="MDPI16affiliation"/>
        <w:ind w:left="113" w:firstLine="0"/>
        <w:rPr>
          <w:rStyle w:val="Hyperlink"/>
        </w:rPr>
      </w:pPr>
      <w:r>
        <w:rPr>
          <w:vertAlign w:val="superscript"/>
        </w:rPr>
        <w:t xml:space="preserve">9 </w:t>
      </w:r>
      <w:r w:rsidR="00D20787" w:rsidRPr="00EA151D">
        <w:t>Universi</w:t>
      </w:r>
      <w:r w:rsidR="00D20787">
        <w:t>ty of the West of England (UWE);</w:t>
      </w:r>
      <w:r w:rsidR="00D20787" w:rsidRPr="00EA151D">
        <w:t xml:space="preserve"> Bristol</w:t>
      </w:r>
      <w:r w:rsidR="00CF2D9D">
        <w:t>;</w:t>
      </w:r>
      <w:r w:rsidR="00D20787" w:rsidRPr="00EA151D">
        <w:t xml:space="preserve"> </w:t>
      </w:r>
      <w:hyperlink r:id="rId17" w:history="1">
        <w:r w:rsidR="00D20787" w:rsidRPr="00EA151D">
          <w:rPr>
            <w:rStyle w:val="Hyperlink"/>
          </w:rPr>
          <w:t>peter.case@uwe.ac.uk</w:t>
        </w:r>
      </w:hyperlink>
    </w:p>
    <w:p w14:paraId="3F4119E7" w14:textId="77777777" w:rsidR="00D20787" w:rsidRPr="00EA151D" w:rsidRDefault="00D20787" w:rsidP="00A80424">
      <w:pPr>
        <w:pStyle w:val="MDPI16affiliation"/>
        <w:ind w:left="113" w:firstLine="0"/>
      </w:pPr>
    </w:p>
    <w:p w14:paraId="650B87DD" w14:textId="52A4E868" w:rsidR="00CD3203" w:rsidRPr="00EA151D" w:rsidRDefault="00CD3203" w:rsidP="001C472D">
      <w:pPr>
        <w:pStyle w:val="MDPI16affiliation"/>
        <w:rPr>
          <w:lang w:val="en-GB"/>
        </w:rPr>
      </w:pPr>
      <w:r w:rsidRPr="001C472D">
        <w:rPr>
          <w:b/>
          <w:vertAlign w:val="superscript"/>
          <w:lang w:val="en-GB"/>
        </w:rPr>
        <w:t>*</w:t>
      </w:r>
      <w:r w:rsidR="00657AFA" w:rsidRPr="00844088">
        <w:rPr>
          <w:lang w:val="en-GB"/>
        </w:rPr>
        <w:tab/>
      </w:r>
      <w:r w:rsidRPr="00EA151D">
        <w:rPr>
          <w:lang w:val="en-GB"/>
        </w:rPr>
        <w:t>Correspondence:</w:t>
      </w:r>
      <w:r w:rsidR="00657AFA" w:rsidRPr="00EA151D">
        <w:rPr>
          <w:lang w:val="en-GB"/>
        </w:rPr>
        <w:t xml:space="preserve"> </w:t>
      </w:r>
      <w:hyperlink r:id="rId18" w:history="1">
        <w:r w:rsidR="00657AFA" w:rsidRPr="00EA151D">
          <w:rPr>
            <w:rStyle w:val="Hyperlink"/>
            <w:lang w:val="en-GB"/>
          </w:rPr>
          <w:t>anne.dray@usys.ethz.ch</w:t>
        </w:r>
      </w:hyperlink>
      <w:r w:rsidR="00861539" w:rsidRPr="00EA151D">
        <w:rPr>
          <w:lang w:val="en-GB"/>
        </w:rPr>
        <w:t xml:space="preserve"> </w:t>
      </w:r>
    </w:p>
    <w:p w14:paraId="79B4F7FC" w14:textId="1B74AF15" w:rsidR="00A47F0A" w:rsidRDefault="00A47F0A" w:rsidP="001C472D">
      <w:pPr>
        <w:pStyle w:val="MDPI16affiliation"/>
      </w:pPr>
      <w:r w:rsidRPr="001C472D">
        <w:rPr>
          <w:b/>
          <w:vertAlign w:val="superscript"/>
        </w:rPr>
        <w:t>*</w:t>
      </w:r>
      <w:r w:rsidRPr="00844088">
        <w:tab/>
      </w:r>
      <w:r w:rsidRPr="00EA151D">
        <w:t xml:space="preserve">Correspondence: </w:t>
      </w:r>
      <w:hyperlink r:id="rId19" w:history="1">
        <w:r w:rsidR="00D20787" w:rsidRPr="00B92305">
          <w:rPr>
            <w:rStyle w:val="Hyperlink"/>
          </w:rPr>
          <w:t>magnus.moglia@gmail.com</w:t>
        </w:r>
      </w:hyperlink>
    </w:p>
    <w:p w14:paraId="06680A05" w14:textId="77777777" w:rsidR="00CD3203" w:rsidRPr="00EA151D" w:rsidRDefault="00CD3203" w:rsidP="001C472D">
      <w:pPr>
        <w:pStyle w:val="MDPI16affiliation"/>
        <w:ind w:left="113" w:firstLine="0"/>
      </w:pPr>
      <w:r w:rsidRPr="00EA151D">
        <w:t>Received: date; Accepted: date; Published: date</w:t>
      </w:r>
    </w:p>
    <w:p w14:paraId="60552866" w14:textId="2244756D" w:rsidR="00861539" w:rsidRPr="00EA151D" w:rsidRDefault="00CD3203" w:rsidP="00844088">
      <w:pPr>
        <w:pStyle w:val="MDPI17abstract"/>
        <w:rPr>
          <w:b/>
        </w:rPr>
      </w:pPr>
      <w:r w:rsidRPr="00844088">
        <w:rPr>
          <w:b/>
        </w:rPr>
        <w:t xml:space="preserve">Abstract: </w:t>
      </w:r>
      <w:r w:rsidR="00861539" w:rsidRPr="00EA151D">
        <w:t xml:space="preserve">Traditional lifestyles of lowland rice farmers of the southern provinces of Lao </w:t>
      </w:r>
      <w:r w:rsidR="00B44E9E" w:rsidRPr="00EA151D">
        <w:t>People’s Democratic Republic</w:t>
      </w:r>
      <w:r w:rsidR="00861539" w:rsidRPr="00EA151D">
        <w:t xml:space="preserve"> are rapidly changing, due to two important trends. </w:t>
      </w:r>
      <w:r w:rsidR="00B44E9E" w:rsidRPr="00EA151D">
        <w:t>Firstly, there is a push towards modernization and commercialization of farming. Second</w:t>
      </w:r>
      <w:r w:rsidR="00861539" w:rsidRPr="00EA151D">
        <w:t>ly,</w:t>
      </w:r>
      <w:r w:rsidR="00B44E9E" w:rsidRPr="00EA151D">
        <w:t xml:space="preserve"> </w:t>
      </w:r>
      <w:r w:rsidR="00861539" w:rsidRPr="00EA151D">
        <w:t>though farmers still focus on rice farming as a key activity there is an increasing move towards diversification of livelihoods. Th</w:t>
      </w:r>
      <w:r w:rsidR="00A47F0A" w:rsidRPr="00EA151D">
        <w:t>e</w:t>
      </w:r>
      <w:r w:rsidR="00861539" w:rsidRPr="00EA151D">
        <w:t xml:space="preserve"> change</w:t>
      </w:r>
      <w:r w:rsidR="00A47F0A" w:rsidRPr="00EA151D">
        <w:t>s</w:t>
      </w:r>
      <w:r w:rsidR="00861539" w:rsidRPr="00EA151D">
        <w:t xml:space="preserve"> ha</w:t>
      </w:r>
      <w:r w:rsidR="00A47F0A" w:rsidRPr="00EA151D">
        <w:t>ve</w:t>
      </w:r>
      <w:r w:rsidR="00861539" w:rsidRPr="00EA151D">
        <w:t xml:space="preserve"> seen the uptake of non-rice crops, livestock husbandry and forest and river utilization; as well as non-farming activities. This has influenced gender relations, impacting household agricultural production decisions and amplified </w:t>
      </w:r>
      <w:r w:rsidR="00251886">
        <w:t>transitional</w:t>
      </w:r>
      <w:r w:rsidR="00861539" w:rsidRPr="00EA151D">
        <w:t xml:space="preserve"> trend</w:t>
      </w:r>
      <w:r w:rsidR="00251886">
        <w:t>s</w:t>
      </w:r>
      <w:r w:rsidR="00861539" w:rsidRPr="00EA151D">
        <w:t xml:space="preserve"> </w:t>
      </w:r>
      <w:proofErr w:type="gramStart"/>
      <w:r w:rsidR="00861539" w:rsidRPr="00EA151D">
        <w:t>To</w:t>
      </w:r>
      <w:proofErr w:type="gramEnd"/>
      <w:r w:rsidR="00861539" w:rsidRPr="00EA151D">
        <w:t xml:space="preserve"> </w:t>
      </w:r>
      <w:r w:rsidR="00CA5C4B" w:rsidRPr="00EA151D">
        <w:t xml:space="preserve">explore </w:t>
      </w:r>
      <w:r w:rsidR="006B3AE9" w:rsidRPr="00EA151D">
        <w:t>th</w:t>
      </w:r>
      <w:r w:rsidR="00A47F0A" w:rsidRPr="00EA151D">
        <w:t>e</w:t>
      </w:r>
      <w:r w:rsidR="006B3AE9" w:rsidRPr="00EA151D">
        <w:t xml:space="preserve"> </w:t>
      </w:r>
      <w:r w:rsidR="00861539" w:rsidRPr="00EA151D">
        <w:t>process</w:t>
      </w:r>
      <w:r w:rsidR="00A47F0A" w:rsidRPr="00EA151D">
        <w:t>es</w:t>
      </w:r>
      <w:r w:rsidR="00861539" w:rsidRPr="00EA151D">
        <w:t>, we</w:t>
      </w:r>
      <w:r w:rsidR="00BF1B2A" w:rsidRPr="00EA151D">
        <w:t xml:space="preserve"> </w:t>
      </w:r>
      <w:r w:rsidR="00861539" w:rsidRPr="00EA151D">
        <w:t xml:space="preserve">analyzed data from a study of </w:t>
      </w:r>
      <w:r w:rsidR="004F14B5" w:rsidRPr="00EA151D">
        <w:t>innovation adoption</w:t>
      </w:r>
      <w:r w:rsidR="00861539" w:rsidRPr="00EA151D">
        <w:t xml:space="preserve"> amongst rice farmers in southern Lao PDR. </w:t>
      </w:r>
      <w:r w:rsidR="001D08B6" w:rsidRPr="00EA151D">
        <w:t xml:space="preserve">The study revealed </w:t>
      </w:r>
      <w:r w:rsidR="00861539" w:rsidRPr="00EA151D">
        <w:t xml:space="preserve">nuances of gender-based differences in the priorities and attitudes towards farming and off-farm activities, as well as differences in </w:t>
      </w:r>
      <w:r w:rsidR="00CA0D7B">
        <w:t>behaviour</w:t>
      </w:r>
      <w:r w:rsidR="006B3AE9" w:rsidRPr="00EA151D">
        <w:t xml:space="preserve"> related </w:t>
      </w:r>
      <w:r w:rsidR="00861539" w:rsidRPr="00EA151D">
        <w:t xml:space="preserve">to </w:t>
      </w:r>
      <w:r w:rsidR="00A44E10">
        <w:t xml:space="preserve">the </w:t>
      </w:r>
      <w:r w:rsidR="00861539" w:rsidRPr="00EA151D">
        <w:t>adopt</w:t>
      </w:r>
      <w:r w:rsidR="006B3AE9" w:rsidRPr="00EA151D">
        <w:t>ion of</w:t>
      </w:r>
      <w:r w:rsidR="00861539" w:rsidRPr="00EA151D">
        <w:t xml:space="preserve"> new practices. Women were more focused on non-farming practices </w:t>
      </w:r>
      <w:r w:rsidR="006B3AE9" w:rsidRPr="00EA151D">
        <w:t xml:space="preserve">and </w:t>
      </w:r>
      <w:r w:rsidR="00861539" w:rsidRPr="00EA151D">
        <w:t xml:space="preserve">considered engaging in the modern, non-traditional, economy more than </w:t>
      </w:r>
      <w:r w:rsidR="00A47F0A" w:rsidRPr="00EA151D">
        <w:t xml:space="preserve">did </w:t>
      </w:r>
      <w:r w:rsidR="00861539" w:rsidRPr="00EA151D">
        <w:t xml:space="preserve">men. </w:t>
      </w:r>
      <w:r w:rsidR="00A47F0A" w:rsidRPr="00EA151D">
        <w:t>Women</w:t>
      </w:r>
      <w:r w:rsidR="006B3AE9" w:rsidRPr="00EA151D">
        <w:t xml:space="preserve"> also reported </w:t>
      </w:r>
      <w:r w:rsidR="00BC6D2F" w:rsidRPr="00EA151D">
        <w:t xml:space="preserve">experiencing </w:t>
      </w:r>
      <w:r w:rsidR="006B3AE9" w:rsidRPr="00EA151D">
        <w:t xml:space="preserve">greater challenges when engaging </w:t>
      </w:r>
      <w:r w:rsidR="00A47F0A" w:rsidRPr="00EA151D">
        <w:t xml:space="preserve">and trading </w:t>
      </w:r>
      <w:r w:rsidR="006B3AE9" w:rsidRPr="00EA151D">
        <w:t xml:space="preserve">in the agricultural </w:t>
      </w:r>
      <w:r w:rsidR="008E28C0" w:rsidRPr="00EA151D">
        <w:t>marketplace</w:t>
      </w:r>
      <w:r w:rsidR="006B3AE9" w:rsidRPr="00EA151D">
        <w:t xml:space="preserve">. </w:t>
      </w:r>
      <w:r w:rsidR="00EA19A4" w:rsidRPr="00EA151D">
        <w:t xml:space="preserve">The study supports </w:t>
      </w:r>
      <w:r w:rsidR="00A47F0A" w:rsidRPr="00EA151D">
        <w:t xml:space="preserve">the </w:t>
      </w:r>
      <w:r w:rsidR="00EA19A4" w:rsidRPr="00EA151D">
        <w:t xml:space="preserve">importance of </w:t>
      </w:r>
      <w:r w:rsidR="00A47F0A" w:rsidRPr="00EA151D">
        <w:t>taking a</w:t>
      </w:r>
      <w:r w:rsidR="00EA19A4" w:rsidRPr="00EA151D">
        <w:t xml:space="preserve"> gendered approach to understanding </w:t>
      </w:r>
      <w:r w:rsidR="00A47F0A" w:rsidRPr="00EA151D">
        <w:t xml:space="preserve">the inherent </w:t>
      </w:r>
      <w:r w:rsidR="00EA19A4" w:rsidRPr="00EA151D">
        <w:t xml:space="preserve">complexities </w:t>
      </w:r>
      <w:r w:rsidR="00A47F0A" w:rsidRPr="00EA151D">
        <w:t>within</w:t>
      </w:r>
      <w:r w:rsidR="00EA19A4" w:rsidRPr="00EA151D">
        <w:t xml:space="preserve"> </w:t>
      </w:r>
      <w:r w:rsidR="00BC6D2F" w:rsidRPr="00EA151D">
        <w:t xml:space="preserve">agrarian </w:t>
      </w:r>
      <w:r w:rsidR="00EA19A4" w:rsidRPr="00EA151D">
        <w:t xml:space="preserve">change. </w:t>
      </w:r>
    </w:p>
    <w:p w14:paraId="3DFBAEF1" w14:textId="0F4F58C1" w:rsidR="00861539" w:rsidRPr="00EA151D" w:rsidRDefault="00F6067B" w:rsidP="00844088">
      <w:pPr>
        <w:pStyle w:val="MDPI18keywords"/>
      </w:pPr>
      <w:r w:rsidRPr="001C472D">
        <w:rPr>
          <w:b/>
        </w:rPr>
        <w:t>K</w:t>
      </w:r>
      <w:r>
        <w:rPr>
          <w:b/>
        </w:rPr>
        <w:t>eywords:</w:t>
      </w:r>
      <w:r w:rsidR="00861539" w:rsidRPr="00EA151D">
        <w:t xml:space="preserve"> </w:t>
      </w:r>
      <w:r w:rsidR="00970D1F">
        <w:t xml:space="preserve">rice; </w:t>
      </w:r>
      <w:r w:rsidR="00861539" w:rsidRPr="00EA151D">
        <w:t>gender; smallholder farmers; technology adoption; Lao PDR; innovation diffusion; agrarian transition</w:t>
      </w:r>
    </w:p>
    <w:p w14:paraId="7B731DE0" w14:textId="77777777" w:rsidR="00CD3203" w:rsidRPr="00EA151D" w:rsidRDefault="00CD3203" w:rsidP="001C472D">
      <w:pPr>
        <w:pStyle w:val="MDPI19line"/>
        <w:pBdr>
          <w:bottom w:val="single" w:sz="4" w:space="1" w:color="000000"/>
        </w:pBdr>
        <w:spacing w:after="480"/>
        <w:rPr>
          <w:lang w:val="en-GB"/>
        </w:rPr>
      </w:pPr>
    </w:p>
    <w:p w14:paraId="0A4E21C6" w14:textId="77777777" w:rsidR="00CD3203" w:rsidRPr="00EA151D" w:rsidRDefault="00CD3203" w:rsidP="00DC33F0">
      <w:pPr>
        <w:pStyle w:val="MDPI21heading1"/>
        <w:numPr>
          <w:ilvl w:val="0"/>
          <w:numId w:val="8"/>
        </w:numPr>
        <w:rPr>
          <w:lang w:val="en-GB"/>
        </w:rPr>
      </w:pPr>
      <w:r w:rsidRPr="00EA151D">
        <w:rPr>
          <w:lang w:val="en-GB"/>
        </w:rPr>
        <w:t>Introduction</w:t>
      </w:r>
    </w:p>
    <w:p w14:paraId="72726518" w14:textId="0BF8709F" w:rsidR="00861539" w:rsidRPr="00EA151D" w:rsidRDefault="00861539" w:rsidP="005F0933">
      <w:pPr>
        <w:pStyle w:val="MDPI31text"/>
        <w:rPr>
          <w:lang w:val="en-GB"/>
        </w:rPr>
      </w:pPr>
      <w:bookmarkStart w:id="1" w:name="OLE_LINK1"/>
      <w:bookmarkStart w:id="2" w:name="OLE_LINK2"/>
      <w:r w:rsidRPr="00EA151D">
        <w:rPr>
          <w:lang w:val="en-GB"/>
        </w:rPr>
        <w:t xml:space="preserve">The Lao People’s Democratic Republic (Lao PDR) is a sparsely populated nation in </w:t>
      </w:r>
      <w:r w:rsidR="00D167AD">
        <w:rPr>
          <w:lang w:val="en-GB"/>
        </w:rPr>
        <w:t>Southeast</w:t>
      </w:r>
      <w:r w:rsidRPr="00EA151D">
        <w:rPr>
          <w:lang w:val="en-GB"/>
        </w:rPr>
        <w:t xml:space="preserve"> Asia where agricultural production </w:t>
      </w:r>
      <w:r w:rsidR="001C472D">
        <w:rPr>
          <w:lang w:val="en-GB"/>
        </w:rPr>
        <w:t>usually occurs</w:t>
      </w:r>
      <w:r w:rsidRPr="00EA151D">
        <w:rPr>
          <w:lang w:val="en-GB"/>
        </w:rPr>
        <w:t xml:space="preserve"> on farms </w:t>
      </w:r>
      <w:r w:rsidR="001C472D">
        <w:rPr>
          <w:lang w:val="en-GB"/>
        </w:rPr>
        <w:t xml:space="preserve">that are </w:t>
      </w:r>
      <w:r w:rsidRPr="00EA151D">
        <w:rPr>
          <w:lang w:val="en-GB"/>
        </w:rPr>
        <w:t xml:space="preserve">less than two hectares, and </w:t>
      </w:r>
      <w:r w:rsidR="001C472D">
        <w:rPr>
          <w:lang w:val="en-GB"/>
        </w:rPr>
        <w:t xml:space="preserve">where </w:t>
      </w:r>
      <w:r w:rsidRPr="00EA151D">
        <w:rPr>
          <w:lang w:val="en-GB"/>
        </w:rPr>
        <w:t xml:space="preserve">populations have tended to be </w:t>
      </w:r>
      <w:r w:rsidR="006D28DD">
        <w:rPr>
          <w:lang w:val="en-GB"/>
        </w:rPr>
        <w:t>spread out in a way that gives farmers</w:t>
      </w:r>
      <w:r w:rsidRPr="00EA151D">
        <w:rPr>
          <w:lang w:val="en-GB"/>
        </w:rPr>
        <w:t xml:space="preserve"> </w:t>
      </w:r>
      <w:r w:rsidR="001C472D">
        <w:rPr>
          <w:lang w:val="en-GB"/>
        </w:rPr>
        <w:t>limited access</w:t>
      </w:r>
      <w:r w:rsidRPr="00EA151D">
        <w:rPr>
          <w:lang w:val="en-GB"/>
        </w:rPr>
        <w:t xml:space="preserve"> to processing industries and markets </w:t>
      </w:r>
      <w:r w:rsidR="00D22823" w:rsidRPr="00EA151D">
        <w:rPr>
          <w:lang w:val="en-GB"/>
        </w:rPr>
        <w:fldChar w:fldCharType="begin"/>
      </w:r>
      <w:r w:rsidR="00747648">
        <w:rPr>
          <w:lang w:val="en-GB"/>
        </w:rPr>
        <w:instrText xml:space="preserve"> ADDIN EN.CITE &lt;EndNote&gt;&lt;Cite&gt;&lt;Author&gt;Eliste&lt;/Author&gt;&lt;Year&gt;2012&lt;/Year&gt;&lt;RecNum&gt;21811&lt;/RecNum&gt;&lt;DisplayText&gt;[1, 2]&lt;/DisplayText&gt;&lt;record&gt;&lt;rec-number&gt;21811&lt;/rec-number&gt;&lt;foreign-keys&gt;&lt;key app="EN" db-id="pdezepavc9vsz3eves6x5f2ox2pstdpeftdp" timestamp="1510630068"&gt;21811&lt;/key&gt;&lt;/foreign-keys&gt;&lt;ref-type name="Report"&gt;27&lt;/ref-type&gt;&lt;contributors&gt;&lt;authors&gt;&lt;author&gt;Eliste, Paavo. &lt;/author&gt;&lt;author&gt;Santos, Nuno.&lt;/author&gt;&lt;author&gt;Pravongviengkham, Phouang, Parisak,.&lt;/author&gt;&lt;/authors&gt;&lt;/contributors&gt;&lt;titles&gt;&lt;title&gt;Lao People’s Democratic Republic Rice Policy Study&lt;/title&gt;&lt;/titles&gt;&lt;dates&gt;&lt;year&gt;2012&lt;/year&gt;&lt;/dates&gt;&lt;publisher&gt;IRRI, World Bank&lt;/publisher&gt;&lt;urls&gt;&lt;/urls&gt;&lt;/record&gt;&lt;/Cite&gt;&lt;Cite&gt;&lt;Author&gt;Forestry&lt;/Author&gt;&lt;Year&gt;2014&lt;/Year&gt;&lt;RecNum&gt;707&lt;/RecNum&gt;&lt;record&gt;&lt;rec-number&gt;707&lt;/rec-number&gt;&lt;foreign-keys&gt;&lt;key app="EN" db-id="e0p9seprvdwprveazeapev5efapa52vfsted" timestamp="1555224405"&gt;707&lt;/key&gt;&lt;/foreign-keys&gt;&lt;ref-type name="Report"&gt;27&lt;/ref-type&gt;&lt;contributors&gt;&lt;authors&gt;&lt;author&gt;Ministry of Agriculture and Forestry,&lt;/author&gt;&lt;/authors&gt;&lt;/contributors&gt;&lt;titles&gt;&lt;title&gt;Lao Census of Agriculture 2010/11: Analysis of selected themes&lt;/title&gt;&lt;/titles&gt;&lt;dates&gt;&lt;year&gt;2014&lt;/year&gt;&lt;/dates&gt;&lt;pub-location&gt;Vientiane, Laos&lt;/pub-location&gt;&lt;publisher&gt;Ministry of Agriculture and Forestr&lt;/publisher&gt;&lt;urls&gt;&lt;/urls&gt;&lt;/record&gt;&lt;/Cite&gt;&lt;Cite&gt;&lt;Author&gt;Ministry of Agriculture and Forestry&lt;/Author&gt;&lt;Year&gt;2014&lt;/Year&gt;&lt;RecNum&gt;707&lt;/RecNum&gt;&lt;record&gt;&lt;rec-number&gt;707&lt;/rec-number&gt;&lt;foreign-keys&gt;&lt;key app="EN" db-id="e0p9seprvdwprveazeapev5efapa52vfsted" timestamp="1555224405"&gt;707&lt;/key&gt;&lt;/foreign-keys&gt;&lt;ref-type name="Report"&gt;27&lt;/ref-type&gt;&lt;contributors&gt;&lt;authors&gt;&lt;author&gt;Ministry of Agriculture and Forestry,&lt;/author&gt;&lt;/authors&gt;&lt;/contributors&gt;&lt;titles&gt;&lt;title&gt;Lao Census of Agriculture 2010/11: Analysis of selected themes&lt;/title&gt;&lt;/titles&gt;&lt;dates&gt;&lt;year&gt;2014&lt;/year&gt;&lt;/dates&gt;&lt;pub-location&gt;Vientiane, Laos&lt;/pub-location&gt;&lt;publisher&gt;Ministry of Agriculture and Forestr&lt;/publisher&gt;&lt;urls&gt;&lt;/urls&gt;&lt;/record&gt;&lt;/Cite&gt;&lt;/EndNote&gt;</w:instrText>
      </w:r>
      <w:r w:rsidR="00D22823" w:rsidRPr="00EA151D">
        <w:rPr>
          <w:lang w:val="en-GB"/>
        </w:rPr>
        <w:fldChar w:fldCharType="separate"/>
      </w:r>
      <w:r w:rsidR="00DC642F" w:rsidRPr="00EA151D">
        <w:rPr>
          <w:noProof/>
          <w:lang w:val="en-GB"/>
        </w:rPr>
        <w:t>[1, 2]</w:t>
      </w:r>
      <w:r w:rsidR="00D22823" w:rsidRPr="00EA151D">
        <w:rPr>
          <w:lang w:val="en-GB"/>
        </w:rPr>
        <w:fldChar w:fldCharType="end"/>
      </w:r>
      <w:r w:rsidRPr="00EA151D">
        <w:rPr>
          <w:lang w:val="en-GB"/>
        </w:rPr>
        <w:t xml:space="preserve">. Smallholder farmers have traditionally been subsistence farmers; dependent on cultivatable land for rice and livestock production with an array of non-timber forest and river products used as supplementary food sources and marketable goods </w:t>
      </w:r>
      <w:r w:rsidR="00D22823" w:rsidRPr="00EA151D">
        <w:rPr>
          <w:lang w:val="en-GB"/>
        </w:rPr>
        <w:fldChar w:fldCharType="begin">
          <w:fldData xml:space="preserve">PEVuZE5vdGU+PENpdGU+PEF1dGhvcj5BbGV4YW5kZXIgPC9BdXRob3I+PFllYXI+MjAxMDwvWWVh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==
</w:fldData>
        </w:fldChar>
      </w:r>
      <w:r w:rsidR="00747648">
        <w:rPr>
          <w:lang w:val="en-GB"/>
        </w:rPr>
        <w:instrText xml:space="preserve"> ADDIN EN.CITE </w:instrText>
      </w:r>
      <w:r w:rsidR="00747648">
        <w:rPr>
          <w:lang w:val="en-GB"/>
        </w:rPr>
        <w:fldChar w:fldCharType="begin">
          <w:fldData xml:space="preserve">PEVuZE5vdGU+PENpdGU+PEF1dGhvcj5BbGV4YW5kZXIgPC9BdXRob3I+PFllYXI+MjAxMDwvWWVh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==
</w:fldData>
        </w:fldChar>
      </w:r>
      <w:r w:rsidR="00747648">
        <w:rPr>
          <w:lang w:val="en-GB"/>
        </w:rPr>
        <w:instrText xml:space="preserve"> ADDIN EN.CITE.DATA </w:instrText>
      </w:r>
      <w:r w:rsidR="00747648">
        <w:rPr>
          <w:lang w:val="en-GB"/>
        </w:rPr>
      </w:r>
      <w:r w:rsidR="00747648">
        <w:rPr>
          <w:lang w:val="en-GB"/>
        </w:rPr>
        <w:fldChar w:fldCharType="end"/>
      </w:r>
      <w:r w:rsidR="00D22823" w:rsidRPr="00EA151D">
        <w:rPr>
          <w:lang w:val="en-GB"/>
        </w:rPr>
      </w:r>
      <w:r w:rsidR="00D22823" w:rsidRPr="00EA151D">
        <w:rPr>
          <w:lang w:val="en-GB"/>
        </w:rPr>
        <w:fldChar w:fldCharType="separate"/>
      </w:r>
      <w:r w:rsidR="00DC642F" w:rsidRPr="00EA151D">
        <w:rPr>
          <w:noProof/>
          <w:lang w:val="en-GB"/>
        </w:rPr>
        <w:t>[3-5]</w:t>
      </w:r>
      <w:r w:rsidR="00D22823" w:rsidRPr="00EA151D">
        <w:rPr>
          <w:lang w:val="en-GB"/>
        </w:rPr>
        <w:fldChar w:fldCharType="end"/>
      </w:r>
      <w:r w:rsidRPr="00EA151D">
        <w:rPr>
          <w:lang w:val="en-GB"/>
        </w:rPr>
        <w:t xml:space="preserve">. More recently, Lao PDR is </w:t>
      </w:r>
      <w:r w:rsidR="00D14C1D">
        <w:rPr>
          <w:lang w:val="en-GB"/>
        </w:rPr>
        <w:t>experiencing</w:t>
      </w:r>
      <w:r w:rsidRPr="00EA151D">
        <w:rPr>
          <w:lang w:val="en-GB"/>
        </w:rPr>
        <w:t xml:space="preserve"> </w:t>
      </w:r>
      <w:r w:rsidR="001509CB">
        <w:rPr>
          <w:lang w:val="en-GB"/>
        </w:rPr>
        <w:t xml:space="preserve">agrarian transitional </w:t>
      </w:r>
      <w:r w:rsidR="00CE3F9F">
        <w:rPr>
          <w:lang w:val="en-GB"/>
        </w:rPr>
        <w:t xml:space="preserve">changes that </w:t>
      </w:r>
      <w:r w:rsidR="00D14C1D">
        <w:rPr>
          <w:lang w:val="en-GB"/>
        </w:rPr>
        <w:t>are</w:t>
      </w:r>
      <w:r w:rsidR="00013C6E">
        <w:rPr>
          <w:lang w:val="en-GB"/>
        </w:rPr>
        <w:t xml:space="preserve"> </w:t>
      </w:r>
      <w:r w:rsidR="00CE3F9F">
        <w:rPr>
          <w:lang w:val="en-GB"/>
        </w:rPr>
        <w:t>also occur</w:t>
      </w:r>
      <w:r w:rsidR="00D14C1D">
        <w:rPr>
          <w:lang w:val="en-GB"/>
        </w:rPr>
        <w:t>ring</w:t>
      </w:r>
      <w:r w:rsidR="00CE3F9F">
        <w:rPr>
          <w:lang w:val="en-GB"/>
        </w:rPr>
        <w:t xml:space="preserve"> elsewhere</w:t>
      </w:r>
      <w:r w:rsidR="006D28DD" w:rsidRPr="00EA151D">
        <w:rPr>
          <w:lang w:val="en-GB"/>
        </w:rPr>
        <w:t xml:space="preserve"> </w:t>
      </w:r>
      <w:r w:rsidR="00D14C1D">
        <w:rPr>
          <w:lang w:val="en-GB"/>
        </w:rPr>
        <w:t xml:space="preserve">in </w:t>
      </w:r>
      <w:r w:rsidR="00D167AD">
        <w:rPr>
          <w:lang w:val="en-GB"/>
        </w:rPr>
        <w:t>Southeast</w:t>
      </w:r>
      <w:r w:rsidRPr="00EA151D">
        <w:rPr>
          <w:lang w:val="en-GB"/>
        </w:rPr>
        <w:t xml:space="preserve"> Asia</w:t>
      </w:r>
      <w:r w:rsidR="006D28DD">
        <w:rPr>
          <w:lang w:val="en-GB"/>
        </w:rPr>
        <w:t xml:space="preserve">. These </w:t>
      </w:r>
      <w:r w:rsidR="00CE3F9F">
        <w:rPr>
          <w:lang w:val="en-GB"/>
        </w:rPr>
        <w:t>transitions</w:t>
      </w:r>
      <w:r w:rsidR="006D28DD">
        <w:rPr>
          <w:lang w:val="en-GB"/>
        </w:rPr>
        <w:t xml:space="preserve"> </w:t>
      </w:r>
      <w:r w:rsidR="00F049D8">
        <w:rPr>
          <w:lang w:val="en-GB"/>
        </w:rPr>
        <w:t xml:space="preserve">are </w:t>
      </w:r>
      <w:r w:rsidR="00CE3F9F">
        <w:rPr>
          <w:lang w:val="en-GB"/>
        </w:rPr>
        <w:t>intricate</w:t>
      </w:r>
      <w:r w:rsidR="00F049D8">
        <w:rPr>
          <w:lang w:val="en-GB"/>
        </w:rPr>
        <w:t xml:space="preserve"> and</w:t>
      </w:r>
      <w:r w:rsidR="00CE3F9F">
        <w:rPr>
          <w:lang w:val="en-GB"/>
        </w:rPr>
        <w:t xml:space="preserve"> may cause</w:t>
      </w:r>
      <w:r w:rsidR="001509CB">
        <w:rPr>
          <w:lang w:val="en-GB"/>
        </w:rPr>
        <w:t xml:space="preserve"> social change </w:t>
      </w:r>
      <w:r w:rsidR="00CE3F9F">
        <w:rPr>
          <w:lang w:val="en-GB"/>
        </w:rPr>
        <w:t xml:space="preserve">and </w:t>
      </w:r>
      <w:r w:rsidR="00512585">
        <w:rPr>
          <w:lang w:val="en-GB"/>
        </w:rPr>
        <w:t xml:space="preserve">have </w:t>
      </w:r>
      <w:r w:rsidR="00CE3F9F">
        <w:rPr>
          <w:lang w:val="en-GB"/>
        </w:rPr>
        <w:lastRenderedPageBreak/>
        <w:t>considerable</w:t>
      </w:r>
      <w:r w:rsidR="001509CB">
        <w:rPr>
          <w:lang w:val="en-GB"/>
        </w:rPr>
        <w:t xml:space="preserve"> impacts on resource management practices </w:t>
      </w:r>
      <w:r w:rsidR="00A80424">
        <w:rPr>
          <w:lang w:val="en-GB"/>
        </w:rPr>
        <w:t>as well as</w:t>
      </w:r>
      <w:r w:rsidR="001509CB">
        <w:rPr>
          <w:lang w:val="en-GB"/>
        </w:rPr>
        <w:t xml:space="preserve"> </w:t>
      </w:r>
      <w:r w:rsidR="00A44E10">
        <w:rPr>
          <w:lang w:val="en-GB"/>
        </w:rPr>
        <w:t xml:space="preserve">a </w:t>
      </w:r>
      <w:r w:rsidR="00CE3F9F">
        <w:rPr>
          <w:lang w:val="en-GB"/>
        </w:rPr>
        <w:t>fundamental change</w:t>
      </w:r>
      <w:r w:rsidR="001509CB">
        <w:rPr>
          <w:lang w:val="en-GB"/>
        </w:rPr>
        <w:t xml:space="preserve"> of landscapes</w:t>
      </w:r>
      <w:r w:rsidR="00F049D8">
        <w:rPr>
          <w:lang w:val="en-GB"/>
        </w:rPr>
        <w:t xml:space="preserve"> </w:t>
      </w:r>
      <w:r w:rsidR="00F049D8">
        <w:rPr>
          <w:lang w:val="en-GB"/>
        </w:rPr>
        <w:fldChar w:fldCharType="begin"/>
      </w:r>
      <w:r w:rsidR="001505E6">
        <w:rPr>
          <w:lang w:val="en-GB"/>
        </w:rPr>
        <w:instrText xml:space="preserve"> ADDIN EN.CITE &lt;EndNote&gt;&lt;Cite&gt;&lt;Author&gt;Baird&lt;/Author&gt;&lt;Year&gt;2017&lt;/Year&gt;&lt;RecNum&gt;913&lt;/RecNum&gt;&lt;DisplayText&gt;[6, 7]&lt;/DisplayText&gt;&lt;record&gt;&lt;rec-number&gt;913&lt;/rec-number&gt;&lt;foreign-keys&gt;&lt;key app="EN" db-id="e0p9seprvdwprveazeapev5efapa52vfsted" timestamp="1592362226"&gt;913&lt;/key&gt;&lt;/foreign-keys&gt;&lt;ref-type name="Journal Article"&gt;17&lt;/ref-type&gt;&lt;contributors&gt;&lt;authors&gt;&lt;author&gt;Baird, I.G.&lt;/author&gt;&lt;author&gt;Barney, K.&lt;/author&gt;&lt;/authors&gt;&lt;/contributors&gt;&lt;titles&gt;&lt;title&gt;The Political Ecology of Cross-Sectoral Cumulative Impacts: Modern Landscapes, Large Hydropower Dams and Industrial Tree Pantations in Laos and Cambodia&lt;/title&gt;&lt;secondary-title&gt;Journal of Peasant Studies&lt;/secondary-title&gt;&lt;/titles&gt;&lt;periodical&gt;&lt;full-title&gt;Journal of Peasant Studies&lt;/full-title&gt;&lt;/periodical&gt;&lt;pages&gt;769-795&lt;/pages&gt;&lt;volume&gt;44&lt;/volume&gt;&lt;number&gt;4&lt;/number&gt;&lt;dates&gt;&lt;year&gt;2017&lt;/year&gt;&lt;/dates&gt;&lt;urls&gt;&lt;/urls&gt;&lt;electronic-resource-num&gt;DOI: 10.1080/03066150.2017.1289921&lt;/electronic-resource-num&gt;&lt;/record&gt;&lt;/Cite&gt;&lt;Cite&gt;&lt;Author&gt;De Koninck&lt;/Author&gt;&lt;Year&gt;2004&lt;/Year&gt;&lt;RecNum&gt;884&lt;/RecNum&gt;&lt;record&gt;&lt;rec-number&gt;884&lt;/rec-number&gt;&lt;foreign-keys&gt;&lt;key app="EN" db-id="e0p9seprvdwprveazeapev5efapa52vfsted" timestamp="1587450040"&gt;884&lt;/key&gt;&lt;/foreign-keys&gt;&lt;ref-type name="Journal Article"&gt;17&lt;/ref-type&gt;&lt;contributors&gt;&lt;authors&gt;&lt;author&gt;De Koninck, R. &lt;/author&gt;&lt;/authors&gt;&lt;/contributors&gt;&lt;titles&gt;&lt;title&gt;The Challenges of the Agrarian Transition in Southeast Asia&lt;/title&gt;&lt;secondary-title&gt;Labour, Capital &amp;amp; Society&lt;/secondary-title&gt;&lt;/titles&gt;&lt;periodical&gt;&lt;full-title&gt;Labour, Capital &amp;amp; Society&lt;/full-title&gt;&lt;/periodical&gt;&lt;pages&gt;285-288&lt;/pages&gt;&lt;volume&gt;37&lt;/volume&gt;&lt;dates&gt;&lt;year&gt;2004&lt;/year&gt;&lt;/dates&gt;&lt;urls&gt;&lt;/urls&gt;&lt;/record&gt;&lt;/Cite&gt;&lt;/EndNote&gt;</w:instrText>
      </w:r>
      <w:r w:rsidR="00F049D8">
        <w:rPr>
          <w:lang w:val="en-GB"/>
        </w:rPr>
        <w:fldChar w:fldCharType="separate"/>
      </w:r>
      <w:r w:rsidR="001505E6">
        <w:rPr>
          <w:noProof/>
          <w:lang w:val="en-GB"/>
        </w:rPr>
        <w:t>[6, 7]</w:t>
      </w:r>
      <w:r w:rsidR="00F049D8">
        <w:rPr>
          <w:lang w:val="en-GB"/>
        </w:rPr>
        <w:fldChar w:fldCharType="end"/>
      </w:r>
      <w:r w:rsidR="00F049D8">
        <w:rPr>
          <w:lang w:val="en-GB"/>
        </w:rPr>
        <w:t xml:space="preserve">. </w:t>
      </w:r>
      <w:r w:rsidR="001509CB">
        <w:rPr>
          <w:lang w:val="en-GB"/>
        </w:rPr>
        <w:t xml:space="preserve">Agrarian transition has been </w:t>
      </w:r>
      <w:r w:rsidR="00A80424">
        <w:rPr>
          <w:lang w:val="en-GB"/>
        </w:rPr>
        <w:t>described</w:t>
      </w:r>
      <w:r w:rsidR="001509CB">
        <w:rPr>
          <w:lang w:val="en-GB"/>
        </w:rPr>
        <w:t xml:space="preserve"> by </w:t>
      </w:r>
      <w:r w:rsidR="00251886">
        <w:rPr>
          <w:lang w:val="en-GB"/>
        </w:rPr>
        <w:fldChar w:fldCharType="begin"/>
      </w:r>
      <w:r w:rsidR="00FF4F04">
        <w:rPr>
          <w:lang w:val="en-GB"/>
        </w:rPr>
        <w:instrText xml:space="preserve"> ADDIN EN.CITE &lt;EndNote&gt;&lt;Cite&gt;&lt;Author&gt;De Koninck&lt;/Author&gt;&lt;Year&gt;2004&lt;/Year&gt;&lt;RecNum&gt;884&lt;/RecNum&gt;&lt;DisplayText&gt;[7]&lt;/DisplayText&gt;&lt;record&gt;&lt;rec-number&gt;884&lt;/rec-number&gt;&lt;foreign-keys&gt;&lt;key app="EN" db-id="e0p9seprvdwprveazeapev5efapa52vfsted" timestamp="1587450040"&gt;884&lt;/key&gt;&lt;/foreign-keys&gt;&lt;ref-type name="Journal Article"&gt;17&lt;/ref-type&gt;&lt;contributors&gt;&lt;authors&gt;&lt;author&gt;De Koninck, R. &lt;/author&gt;&lt;/authors&gt;&lt;/contributors&gt;&lt;titles&gt;&lt;title&gt;The Challenges of the Agrarian Transition in Southeast Asia&lt;/title&gt;&lt;secondary-title&gt;Labour, Capital &amp;amp; Society&lt;/secondary-title&gt;&lt;/titles&gt;&lt;periodical&gt;&lt;full-title&gt;Labour, Capital &amp;amp; Society&lt;/full-title&gt;&lt;/periodical&gt;&lt;pages&gt;285-288&lt;/pages&gt;&lt;volume&gt;37&lt;/volume&gt;&lt;dates&gt;&lt;year&gt;2004&lt;/year&gt;&lt;/dates&gt;&lt;urls&gt;&lt;/urls&gt;&lt;/record&gt;&lt;/Cite&gt;&lt;/EndNote&gt;</w:instrText>
      </w:r>
      <w:r w:rsidR="00251886">
        <w:rPr>
          <w:lang w:val="en-GB"/>
        </w:rPr>
        <w:fldChar w:fldCharType="separate"/>
      </w:r>
      <w:r w:rsidR="00FF4F04">
        <w:rPr>
          <w:noProof/>
          <w:lang w:val="en-GB"/>
        </w:rPr>
        <w:t>[7]</w:t>
      </w:r>
      <w:r w:rsidR="00251886">
        <w:rPr>
          <w:lang w:val="en-GB"/>
        </w:rPr>
        <w:fldChar w:fldCharType="end"/>
      </w:r>
      <w:r w:rsidR="001509CB">
        <w:rPr>
          <w:lang w:val="en-GB"/>
        </w:rPr>
        <w:t xml:space="preserve">p 286: “as </w:t>
      </w:r>
      <w:r w:rsidR="001509CB">
        <w:t>the transformation of societies from primarily non-urban populations dependent upon agricultural production and organized through rural social structures, to predominantly urbanized, industrialized and market-based societies”</w:t>
      </w:r>
      <w:r w:rsidR="005F0933">
        <w:rPr>
          <w:lang w:val="en-GB"/>
        </w:rPr>
        <w:t xml:space="preserve">. </w:t>
      </w:r>
      <w:r w:rsidR="00A80424">
        <w:rPr>
          <w:lang w:val="en-GB"/>
        </w:rPr>
        <w:t>The</w:t>
      </w:r>
      <w:r w:rsidR="001509CB">
        <w:rPr>
          <w:lang w:val="en-GB"/>
        </w:rPr>
        <w:t xml:space="preserve"> changes </w:t>
      </w:r>
      <w:r w:rsidR="00A80424">
        <w:rPr>
          <w:lang w:val="en-GB"/>
        </w:rPr>
        <w:t>that are happening</w:t>
      </w:r>
      <w:r w:rsidR="001509CB">
        <w:rPr>
          <w:lang w:val="en-GB"/>
        </w:rPr>
        <w:t xml:space="preserve"> in </w:t>
      </w:r>
      <w:r w:rsidR="00F049D8">
        <w:rPr>
          <w:lang w:val="en-GB"/>
        </w:rPr>
        <w:t xml:space="preserve">Lao PDR </w:t>
      </w:r>
      <w:r w:rsidR="006D28DD">
        <w:rPr>
          <w:lang w:val="en-GB"/>
        </w:rPr>
        <w:t>include</w:t>
      </w:r>
      <w:r w:rsidRPr="00EA151D">
        <w:rPr>
          <w:lang w:val="en-GB"/>
        </w:rPr>
        <w:t xml:space="preserve"> intensified production, </w:t>
      </w:r>
      <w:r w:rsidR="00542E26" w:rsidRPr="00EA151D">
        <w:rPr>
          <w:lang w:val="en-GB"/>
        </w:rPr>
        <w:t xml:space="preserve">the </w:t>
      </w:r>
      <w:r w:rsidRPr="00EA151D">
        <w:rPr>
          <w:lang w:val="en-GB"/>
        </w:rPr>
        <w:t xml:space="preserve">territorial expansion of large actors, market integration, including urbanization of the population, </w:t>
      </w:r>
      <w:r w:rsidR="00A80424">
        <w:rPr>
          <w:lang w:val="en-GB"/>
        </w:rPr>
        <w:t>rapid</w:t>
      </w:r>
      <w:r w:rsidR="00A80424" w:rsidRPr="00EA151D">
        <w:rPr>
          <w:lang w:val="en-GB"/>
        </w:rPr>
        <w:t xml:space="preserve"> </w:t>
      </w:r>
      <w:r w:rsidRPr="00EA151D">
        <w:rPr>
          <w:lang w:val="en-GB"/>
        </w:rPr>
        <w:t xml:space="preserve">industrialization, increased </w:t>
      </w:r>
      <w:r w:rsidR="00A80424">
        <w:rPr>
          <w:lang w:val="en-GB"/>
        </w:rPr>
        <w:t xml:space="preserve">movement of the </w:t>
      </w:r>
      <w:r w:rsidRPr="00EA151D">
        <w:rPr>
          <w:lang w:val="en-GB"/>
        </w:rPr>
        <w:t xml:space="preserve">population </w:t>
      </w:r>
      <w:r w:rsidR="00A80424">
        <w:rPr>
          <w:lang w:val="en-GB"/>
        </w:rPr>
        <w:t>as well as a series of</w:t>
      </w:r>
      <w:r w:rsidRPr="00EA151D">
        <w:rPr>
          <w:lang w:val="en-GB"/>
        </w:rPr>
        <w:t xml:space="preserve"> regulatory and environmental </w:t>
      </w:r>
      <w:r w:rsidR="00A80424">
        <w:rPr>
          <w:lang w:val="en-GB"/>
        </w:rPr>
        <w:t>dilemmas</w:t>
      </w:r>
      <w:r w:rsidR="00A80424" w:rsidRPr="00EA151D">
        <w:rPr>
          <w:lang w:val="en-GB"/>
        </w:rPr>
        <w:t xml:space="preserve"> </w:t>
      </w:r>
      <w:r w:rsidR="00D22823" w:rsidRPr="00EA151D">
        <w:rPr>
          <w:lang w:val="en-GB"/>
        </w:rPr>
        <w:fldChar w:fldCharType="begin">
          <w:fldData xml:space="preserve">PEVuZE5vdGU+PENpdGU+PEF1dGhvcj5DYXN0ZWxsYTwvQXV0aG9yPjxZZWFyPjIwMTI8L1llYXI+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=
</w:fldData>
        </w:fldChar>
      </w:r>
      <w:r w:rsidR="00FF4F04">
        <w:rPr>
          <w:lang w:val="en-GB"/>
        </w:rPr>
        <w:instrText xml:space="preserve"> ADDIN EN.CITE </w:instrText>
      </w:r>
      <w:r w:rsidR="00FF4F04">
        <w:rPr>
          <w:lang w:val="en-GB"/>
        </w:rPr>
        <w:fldChar w:fldCharType="begin">
          <w:fldData xml:space="preserve">PEVuZE5vdGU+PENpdGU+PEF1dGhvcj5DYXN0ZWxsYTwvQXV0aG9yPjxZZWFyPjIwMTI8L1llYXI+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=
</w:fldData>
        </w:fldChar>
      </w:r>
      <w:r w:rsidR="00FF4F04">
        <w:rPr>
          <w:lang w:val="en-GB"/>
        </w:rPr>
        <w:instrText xml:space="preserve"> ADDIN EN.CITE.DATA </w:instrText>
      </w:r>
      <w:r w:rsidR="00FF4F04">
        <w:rPr>
          <w:lang w:val="en-GB"/>
        </w:rPr>
      </w:r>
      <w:r w:rsidR="00FF4F04">
        <w:rPr>
          <w:lang w:val="en-GB"/>
        </w:rPr>
        <w:fldChar w:fldCharType="end"/>
      </w:r>
      <w:r w:rsidR="00D22823" w:rsidRPr="00EA151D">
        <w:rPr>
          <w:lang w:val="en-GB"/>
        </w:rPr>
      </w:r>
      <w:r w:rsidR="00D22823" w:rsidRPr="00EA151D">
        <w:rPr>
          <w:lang w:val="en-GB"/>
        </w:rPr>
        <w:fldChar w:fldCharType="separate"/>
      </w:r>
      <w:r w:rsidR="00FF4F04">
        <w:rPr>
          <w:noProof/>
          <w:lang w:val="en-GB"/>
        </w:rPr>
        <w:t>[7-11]</w:t>
      </w:r>
      <w:r w:rsidR="00D22823" w:rsidRPr="00EA151D">
        <w:rPr>
          <w:lang w:val="en-GB"/>
        </w:rPr>
        <w:fldChar w:fldCharType="end"/>
      </w:r>
      <w:r w:rsidRPr="00EA151D">
        <w:rPr>
          <w:lang w:val="en-GB"/>
        </w:rPr>
        <w:t xml:space="preserve">. Lao farmers are </w:t>
      </w:r>
      <w:r w:rsidR="00A80424">
        <w:rPr>
          <w:lang w:val="en-GB"/>
        </w:rPr>
        <w:t xml:space="preserve">also </w:t>
      </w:r>
      <w:r w:rsidRPr="00EA151D">
        <w:rPr>
          <w:lang w:val="en-GB"/>
        </w:rPr>
        <w:t xml:space="preserve">contributing to </w:t>
      </w:r>
      <w:r w:rsidR="00A80424">
        <w:rPr>
          <w:lang w:val="en-GB"/>
        </w:rPr>
        <w:t>a</w:t>
      </w:r>
      <w:r w:rsidRPr="00EA151D">
        <w:rPr>
          <w:lang w:val="en-GB"/>
        </w:rPr>
        <w:t xml:space="preserve"> </w:t>
      </w:r>
      <w:r w:rsidR="00A80424">
        <w:rPr>
          <w:lang w:val="en-GB"/>
        </w:rPr>
        <w:t xml:space="preserve">bigger picture of </w:t>
      </w:r>
      <w:r w:rsidRPr="00EA151D">
        <w:rPr>
          <w:lang w:val="en-GB"/>
        </w:rPr>
        <w:t xml:space="preserve">regional agrarian transition </w:t>
      </w:r>
      <w:r w:rsidR="00D22823" w:rsidRPr="00EA151D">
        <w:rPr>
          <w:lang w:val="en-GB"/>
        </w:rPr>
        <w:fldChar w:fldCharType="begin"/>
      </w:r>
      <w:r w:rsidR="00FF4F04">
        <w:rPr>
          <w:lang w:val="en-GB"/>
        </w:rPr>
        <w:instrText xml:space="preserve"> ADDIN EN.CITE &lt;EndNote&gt;&lt;Cite&gt;&lt;Author&gt;Castella&lt;/Author&gt;&lt;Year&gt;2012&lt;/Year&gt;&lt;RecNum&gt;883&lt;/RecNum&gt;&lt;DisplayText&gt;[12]&lt;/DisplayText&gt;&lt;record&gt;&lt;rec-number&gt;883&lt;/rec-number&gt;&lt;foreign-keys&gt;&lt;key app="EN" db-id="e0p9seprvdwprveazeapev5efapa52vfsted" timestamp="1587448612"&gt;883&lt;/key&gt;&lt;/foreign-keys&gt;&lt;ref-type name="Conference Paper"&gt;47&lt;/ref-type&gt;&lt;contributors&gt;&lt;authors&gt;&lt;author&gt;Castella, J.C.&lt;/author&gt;&lt;author&gt;Lestrelin, G.&lt;/author&gt;&lt;author&gt;Buchheit, P.&lt;/author&gt;&lt;/authors&gt;&lt;/contributors&gt;&lt;titles&gt;&lt;title&gt;Agrarian transition in the northern uplands of Lao PDR: a meta-analysis of changes in landscapes and livelihoods&lt;/title&gt;&lt;secondary-title&gt;The 3rd International Conference on Conservation Agriculture in Southeast Asia - Hanoi 2012&lt;/secondary-title&gt;&lt;/titles&gt;&lt;pages&gt;40-44&lt;/pages&gt;&lt;dates&gt;&lt;year&gt;2012&lt;/year&gt;&lt;/dates&gt;&lt;pub-location&gt;Hanoi &lt;/pub-location&gt;&lt;urls&gt;&lt;/urls&gt;&lt;/record&gt;&lt;/Cite&gt;&lt;/EndNote&gt;</w:instrText>
      </w:r>
      <w:r w:rsidR="00D22823" w:rsidRPr="00EA151D">
        <w:rPr>
          <w:lang w:val="en-GB"/>
        </w:rPr>
        <w:fldChar w:fldCharType="separate"/>
      </w:r>
      <w:r w:rsidR="00FF4F04">
        <w:rPr>
          <w:noProof/>
          <w:lang w:val="en-GB"/>
        </w:rPr>
        <w:t>[12]</w:t>
      </w:r>
      <w:r w:rsidR="00D22823" w:rsidRPr="00EA151D">
        <w:rPr>
          <w:lang w:val="en-GB"/>
        </w:rPr>
        <w:fldChar w:fldCharType="end"/>
      </w:r>
      <w:r w:rsidRPr="00EA151D">
        <w:rPr>
          <w:lang w:val="en-GB"/>
        </w:rPr>
        <w:t xml:space="preserve">. In this context, to improve rural livelihoods, the Lao government is </w:t>
      </w:r>
      <w:r w:rsidR="00A80424">
        <w:rPr>
          <w:lang w:val="en-GB"/>
        </w:rPr>
        <w:t>trying to shift</w:t>
      </w:r>
      <w:r w:rsidR="00A80424" w:rsidRPr="00EA151D">
        <w:rPr>
          <w:lang w:val="en-GB"/>
        </w:rPr>
        <w:t xml:space="preserve"> </w:t>
      </w:r>
      <w:r w:rsidRPr="00EA151D">
        <w:rPr>
          <w:lang w:val="en-GB"/>
        </w:rPr>
        <w:t xml:space="preserve">farmers to commercial agricultural production </w:t>
      </w:r>
      <w:r w:rsidR="00A80424">
        <w:rPr>
          <w:lang w:val="en-GB"/>
        </w:rPr>
        <w:t>through</w:t>
      </w:r>
      <w:r w:rsidR="00A80424" w:rsidRPr="00EA151D">
        <w:rPr>
          <w:lang w:val="en-GB"/>
        </w:rPr>
        <w:t xml:space="preserve"> </w:t>
      </w:r>
      <w:r w:rsidR="00A80424">
        <w:rPr>
          <w:lang w:val="en-GB"/>
        </w:rPr>
        <w:t>interconnected</w:t>
      </w:r>
      <w:r w:rsidR="00A80424" w:rsidRPr="00EA151D">
        <w:rPr>
          <w:lang w:val="en-GB"/>
        </w:rPr>
        <w:t xml:space="preserve"> </w:t>
      </w:r>
      <w:r w:rsidRPr="00EA151D">
        <w:rPr>
          <w:lang w:val="en-GB"/>
        </w:rPr>
        <w:t>strategies</w:t>
      </w:r>
      <w:r w:rsidR="00A80424">
        <w:rPr>
          <w:lang w:val="en-GB"/>
        </w:rPr>
        <w:t xml:space="preserve"> that</w:t>
      </w:r>
      <w:r w:rsidRPr="00EA151D">
        <w:rPr>
          <w:lang w:val="en-GB"/>
        </w:rPr>
        <w:t xml:space="preserve"> aim to (a) </w:t>
      </w:r>
      <w:r w:rsidR="00A80424" w:rsidRPr="00EA151D">
        <w:rPr>
          <w:lang w:val="en-GB"/>
        </w:rPr>
        <w:t>guarantee</w:t>
      </w:r>
      <w:r w:rsidRPr="00EA151D">
        <w:rPr>
          <w:lang w:val="en-GB"/>
        </w:rPr>
        <w:t xml:space="preserve"> food security, (b) </w:t>
      </w:r>
      <w:r w:rsidR="00A80424" w:rsidRPr="00EA151D">
        <w:rPr>
          <w:lang w:val="en-GB"/>
        </w:rPr>
        <w:t>deliver</w:t>
      </w:r>
      <w:r w:rsidRPr="00EA151D">
        <w:rPr>
          <w:lang w:val="en-GB"/>
        </w:rPr>
        <w:t xml:space="preserve"> comparative and competitive agricultural commodities, (c) </w:t>
      </w:r>
      <w:r w:rsidR="00A80424" w:rsidRPr="00EA151D">
        <w:rPr>
          <w:lang w:val="en-GB"/>
        </w:rPr>
        <w:t>expand</w:t>
      </w:r>
      <w:r w:rsidRPr="00EA151D">
        <w:rPr>
          <w:lang w:val="en-GB"/>
        </w:rPr>
        <w:t xml:space="preserve"> clean, safe and sustainable agriculture, and (d) </w:t>
      </w:r>
      <w:r w:rsidR="00A80424" w:rsidRPr="00EA151D">
        <w:rPr>
          <w:lang w:val="en-GB"/>
        </w:rPr>
        <w:t>deliver</w:t>
      </w:r>
      <w:r w:rsidRPr="00EA151D">
        <w:rPr>
          <w:lang w:val="en-GB"/>
        </w:rPr>
        <w:t xml:space="preserve"> a modernized, resilient and productive agricultural economy that contributes </w:t>
      </w:r>
      <w:r w:rsidR="00A80424">
        <w:rPr>
          <w:lang w:val="en-GB"/>
        </w:rPr>
        <w:t>substantially</w:t>
      </w:r>
      <w:r w:rsidR="00A80424" w:rsidRPr="00EA151D">
        <w:rPr>
          <w:lang w:val="en-GB"/>
        </w:rPr>
        <w:t xml:space="preserve"> </w:t>
      </w:r>
      <w:r w:rsidRPr="00EA151D">
        <w:rPr>
          <w:lang w:val="en-GB"/>
        </w:rPr>
        <w:t xml:space="preserve">to the national economy </w:t>
      </w:r>
      <w:r w:rsidR="00D22823" w:rsidRPr="00EA151D">
        <w:rPr>
          <w:lang w:val="en-GB"/>
        </w:rPr>
        <w:fldChar w:fldCharType="begin"/>
      </w:r>
      <w:r w:rsidR="00FF4F04">
        <w:rPr>
          <w:lang w:val="en-GB"/>
        </w:rPr>
        <w:instrText xml:space="preserve"> ADDIN EN.CITE &lt;EndNote&gt;&lt;Cite&gt;&lt;Author&gt;Ministry of Agriculture and Forestry&lt;/Author&gt;&lt;Year&gt;2015&lt;/Year&gt;&lt;RecNum&gt;21965&lt;/RecNum&gt;&lt;DisplayText&gt;[13]&lt;/DisplayText&gt;&lt;record&gt;&lt;rec-number&gt;21965&lt;/rec-number&gt;&lt;foreign-keys&gt;&lt;key app="EN" db-id="pdezepavc9vsz3eves6x5f2ox2pstdpeftdp" timestamp="1510630068"&gt;21965&lt;/key&gt;&lt;/foreign-keys&gt;&lt;ref-type name="Report"&gt;27&lt;/ref-type&gt;&lt;contributors&gt;&lt;authors&gt;&lt;author&gt;Ministry of Agriculture and Forestry,&lt;/author&gt;&lt;/authors&gt;&lt;/contributors&gt;&lt;titles&gt;&lt;title&gt;Agriculture Development Strategy to the year 2025 and Vision to 2030&lt;/title&gt;&lt;/titles&gt;&lt;dates&gt;&lt;year&gt;2015&lt;/year&gt;&lt;/dates&gt;&lt;pub-location&gt;Lao PDR&lt;/pub-location&gt;&lt;urls&gt;&lt;/urls&gt;&lt;/record&gt;&lt;/Cite&gt;&lt;/EndNote&gt;</w:instrText>
      </w:r>
      <w:r w:rsidR="00D22823" w:rsidRPr="00EA151D">
        <w:rPr>
          <w:lang w:val="en-GB"/>
        </w:rPr>
        <w:fldChar w:fldCharType="separate"/>
      </w:r>
      <w:r w:rsidR="00FF4F04">
        <w:rPr>
          <w:noProof/>
          <w:lang w:val="en-GB"/>
        </w:rPr>
        <w:t>[13]</w:t>
      </w:r>
      <w:r w:rsidR="00D22823" w:rsidRPr="00EA151D">
        <w:rPr>
          <w:lang w:val="en-GB"/>
        </w:rPr>
        <w:fldChar w:fldCharType="end"/>
      </w:r>
      <w:r w:rsidRPr="00EA151D">
        <w:rPr>
          <w:lang w:val="en-GB"/>
        </w:rPr>
        <w:t xml:space="preserve">. International aid </w:t>
      </w:r>
      <w:r w:rsidR="00E90CC1" w:rsidRPr="00EA151D">
        <w:rPr>
          <w:lang w:val="en-GB"/>
        </w:rPr>
        <w:t>organizations</w:t>
      </w:r>
      <w:r w:rsidRPr="00EA151D">
        <w:rPr>
          <w:lang w:val="en-GB"/>
        </w:rPr>
        <w:t xml:space="preserve"> are also </w:t>
      </w:r>
      <w:r w:rsidR="00A80424" w:rsidRPr="00EA151D">
        <w:rPr>
          <w:lang w:val="en-GB"/>
        </w:rPr>
        <w:t>helping</w:t>
      </w:r>
      <w:r w:rsidRPr="00EA151D">
        <w:rPr>
          <w:lang w:val="en-GB"/>
        </w:rPr>
        <w:t xml:space="preserve"> with the agrarian </w:t>
      </w:r>
      <w:r w:rsidR="005F0933">
        <w:rPr>
          <w:lang w:val="en-GB"/>
        </w:rPr>
        <w:t>transition</w:t>
      </w:r>
      <w:r w:rsidRPr="00EA151D">
        <w:rPr>
          <w:lang w:val="en-GB"/>
        </w:rPr>
        <w:t xml:space="preserve"> </w:t>
      </w:r>
      <w:r w:rsidR="00A80424">
        <w:rPr>
          <w:lang w:val="en-GB"/>
        </w:rPr>
        <w:t>that is aimed for</w:t>
      </w:r>
      <w:r w:rsidR="00A80424" w:rsidRPr="00EA151D">
        <w:rPr>
          <w:lang w:val="en-GB"/>
        </w:rPr>
        <w:t xml:space="preserve"> </w:t>
      </w:r>
      <w:r w:rsidRPr="00EA151D">
        <w:rPr>
          <w:lang w:val="en-GB"/>
        </w:rPr>
        <w:t xml:space="preserve">by the Government of Laos </w:t>
      </w:r>
      <w:r w:rsidR="00D22823" w:rsidRPr="00EA151D">
        <w:rPr>
          <w:lang w:val="en-GB"/>
        </w:rPr>
        <w:fldChar w:fldCharType="begin">
          <w:fldData xml:space="preserve">PEVuZE5vdGU+PENpdGU+PEF1dGhvcj5DcmFtYjwvQXV0aG9yPjxZZWFyPjIwMTU8L1llYXI+PFJl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</w:fldData>
        </w:fldChar>
      </w:r>
      <w:r w:rsidR="00FF4F04">
        <w:rPr>
          <w:lang w:val="en-GB"/>
        </w:rPr>
        <w:instrText xml:space="preserve"> ADDIN EN.CITE </w:instrText>
      </w:r>
      <w:r w:rsidR="00FF4F04">
        <w:rPr>
          <w:lang w:val="en-GB"/>
        </w:rPr>
        <w:fldChar w:fldCharType="begin">
          <w:fldData xml:space="preserve">PEVuZE5vdGU+PENpdGU+PEF1dGhvcj5DcmFtYjwvQXV0aG9yPjxZZWFyPjIwMTU8L1llYXI+PFJl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</w:fldData>
        </w:fldChar>
      </w:r>
      <w:r w:rsidR="00FF4F04">
        <w:rPr>
          <w:lang w:val="en-GB"/>
        </w:rPr>
        <w:instrText xml:space="preserve"> ADDIN EN.CITE.DATA </w:instrText>
      </w:r>
      <w:r w:rsidR="00FF4F04">
        <w:rPr>
          <w:lang w:val="en-GB"/>
        </w:rPr>
      </w:r>
      <w:r w:rsidR="00FF4F04">
        <w:rPr>
          <w:lang w:val="en-GB"/>
        </w:rPr>
        <w:fldChar w:fldCharType="end"/>
      </w:r>
      <w:r w:rsidR="00D22823" w:rsidRPr="00EA151D">
        <w:rPr>
          <w:lang w:val="en-GB"/>
        </w:rPr>
      </w:r>
      <w:r w:rsidR="00D22823" w:rsidRPr="00EA151D">
        <w:rPr>
          <w:lang w:val="en-GB"/>
        </w:rPr>
        <w:fldChar w:fldCharType="separate"/>
      </w:r>
      <w:r w:rsidR="00FF4F04">
        <w:rPr>
          <w:noProof/>
          <w:lang w:val="en-GB"/>
        </w:rPr>
        <w:t>[14-18]</w:t>
      </w:r>
      <w:r w:rsidR="00D22823" w:rsidRPr="00EA151D">
        <w:rPr>
          <w:lang w:val="en-GB"/>
        </w:rPr>
        <w:fldChar w:fldCharType="end"/>
      </w:r>
      <w:r w:rsidRPr="00EA151D">
        <w:rPr>
          <w:lang w:val="en-GB"/>
        </w:rPr>
        <w:t>.</w:t>
      </w:r>
    </w:p>
    <w:p w14:paraId="299D4474" w14:textId="2B2B16BF" w:rsidR="00861539" w:rsidRPr="00EA151D" w:rsidRDefault="00861539" w:rsidP="00DC33F0">
      <w:pPr>
        <w:pStyle w:val="MDPI31text"/>
        <w:rPr>
          <w:lang w:val="en-GB"/>
        </w:rPr>
      </w:pPr>
      <w:r w:rsidRPr="00EA151D">
        <w:rPr>
          <w:lang w:val="en-GB"/>
        </w:rPr>
        <w:t xml:space="preserve">What this means for smallholder farmer households in Lao PDR is that many are shifting from traditional low-yield, subsistence-oriented activities towards diversified livelihood strategies by attempting to maximize the income-generating potential of available labour within the family </w:t>
      </w:r>
      <w:r w:rsidR="00D22823" w:rsidRPr="00EA151D">
        <w:rPr>
          <w:lang w:val="en-GB"/>
        </w:rPr>
        <w:fldChar w:fldCharType="begin">
          <w:fldData xml:space="preserve">PEVuZE5vdGU+PENpdGU+PEF1dGhvcj5BbGV4YW5kZXIgPC9BdXRob3I+PFllYXI+MjAxOTwvWWVh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</w:fldData>
        </w:fldChar>
      </w:r>
      <w:r w:rsidR="00FF4F04">
        <w:rPr>
          <w:lang w:val="en-GB"/>
        </w:rPr>
        <w:instrText xml:space="preserve"> ADDIN EN.CITE </w:instrText>
      </w:r>
      <w:r w:rsidR="00FF4F04">
        <w:rPr>
          <w:lang w:val="en-GB"/>
        </w:rPr>
        <w:fldChar w:fldCharType="begin">
          <w:fldData xml:space="preserve">PEVuZE5vdGU+PENpdGU+PEF1dGhvcj5BbGV4YW5kZXIgPC9BdXRob3I+PFllYXI+MjAxOTwvWWVh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</w:fldData>
        </w:fldChar>
      </w:r>
      <w:r w:rsidR="00FF4F04">
        <w:rPr>
          <w:lang w:val="en-GB"/>
        </w:rPr>
        <w:instrText xml:space="preserve"> ADDIN EN.CITE.DATA </w:instrText>
      </w:r>
      <w:r w:rsidR="00FF4F04">
        <w:rPr>
          <w:lang w:val="en-GB"/>
        </w:rPr>
      </w:r>
      <w:r w:rsidR="00FF4F04">
        <w:rPr>
          <w:lang w:val="en-GB"/>
        </w:rPr>
        <w:fldChar w:fldCharType="end"/>
      </w:r>
      <w:r w:rsidR="00D22823" w:rsidRPr="00EA151D">
        <w:rPr>
          <w:lang w:val="en-GB"/>
        </w:rPr>
      </w:r>
      <w:r w:rsidR="00D22823" w:rsidRPr="00EA151D">
        <w:rPr>
          <w:lang w:val="en-GB"/>
        </w:rPr>
        <w:fldChar w:fldCharType="separate"/>
      </w:r>
      <w:r w:rsidR="00FF4F04">
        <w:rPr>
          <w:noProof/>
          <w:lang w:val="en-GB"/>
        </w:rPr>
        <w:t>[19-22]</w:t>
      </w:r>
      <w:r w:rsidR="00D22823" w:rsidRPr="00EA151D">
        <w:rPr>
          <w:lang w:val="en-GB"/>
        </w:rPr>
        <w:fldChar w:fldCharType="end"/>
      </w:r>
      <w:r w:rsidRPr="00EA151D">
        <w:rPr>
          <w:lang w:val="en-GB"/>
        </w:rPr>
        <w:t xml:space="preserve">. As part of this trend, more non-traditional off-farm and non-farming activities have become integral to the way that households generate income. </w:t>
      </w:r>
    </w:p>
    <w:p w14:paraId="72EC60E4" w14:textId="1D1C70CB" w:rsidR="00861539" w:rsidRPr="00EA151D" w:rsidRDefault="00861539" w:rsidP="005E7B35">
      <w:pPr>
        <w:pStyle w:val="MDPI31text"/>
        <w:rPr>
          <w:lang w:val="en-GB"/>
        </w:rPr>
      </w:pPr>
      <w:r w:rsidRPr="00EA151D">
        <w:rPr>
          <w:lang w:val="en-GB"/>
        </w:rPr>
        <w:t xml:space="preserve">It is becoming clear that there is an important gender perspective associated with this evolving socio-cultural system, with the changing roles of men and women, described as the “feminization of agriculture” </w:t>
      </w:r>
      <w:r w:rsidR="00D22823" w:rsidRPr="00EA151D">
        <w:rPr>
          <w:lang w:val="en-GB"/>
        </w:rPr>
        <w:fldChar w:fldCharType="begin"/>
      </w:r>
      <w:r w:rsidR="00FF4F04">
        <w:rPr>
          <w:lang w:val="en-GB"/>
        </w:rPr>
        <w:instrText xml:space="preserve"> ADDIN EN.CITE &lt;EndNote&gt;&lt;Cite&gt;&lt;Author&gt;Bieri&lt;/Author&gt;&lt;Year&gt;2014&lt;/Year&gt;&lt;RecNum&gt;874&lt;/RecNum&gt;&lt;DisplayText&gt;[23, 24]&lt;/DisplayText&gt;&lt;record&gt;&lt;rec-number&gt;874&lt;/rec-number&gt;&lt;foreign-keys&gt;&lt;key app="EN" db-id="e0p9seprvdwprveazeapev5efapa52vfsted" timestamp="1586409433"&gt;874&lt;/key&gt;&lt;/foreign-keys&gt;&lt;ref-type name="Journal Article"&gt;17&lt;/ref-type&gt;&lt;contributors&gt;&lt;authors&gt;&lt;author&gt;Bieri, Sabin&lt;/author&gt;&lt;/authors&gt;&lt;/contributors&gt;&lt;titles&gt;&lt;title&gt;New ruralities-Old gender dynamics? A reflection on high-value crop agriculture in teh light of the femenisation debates&lt;/title&gt;&lt;secondary-title&gt;Geographica Helvetica&lt;/secondary-title&gt;&lt;/titles&gt;&lt;periodical&gt;&lt;full-title&gt;Geographica Helvetica&lt;/full-title&gt;&lt;/periodical&gt;&lt;pages&gt;281-290&lt;/pages&gt;&lt;volume&gt;69&lt;/volume&gt;&lt;dates&gt;&lt;year&gt;2014&lt;/year&gt;&lt;/dates&gt;&lt;urls&gt;&lt;/urls&gt;&lt;/record&gt;&lt;/Cite&gt;&lt;Cite&gt;&lt;Author&gt;Razavi&lt;/Author&gt;&lt;Year&gt;2009&lt;/Year&gt;&lt;RecNum&gt;875&lt;/RecNum&gt;&lt;record&gt;&lt;rec-number&gt;875&lt;/rec-number&gt;&lt;foreign-keys&gt;&lt;key app="EN" db-id="e0p9seprvdwprveazeapev5efapa52vfsted" timestamp="1586409822"&gt;875&lt;/key&gt;&lt;/foreign-keys&gt;&lt;ref-type name="Book"&gt;6&lt;/ref-type&gt;&lt;contributors&gt;&lt;authors&gt;&lt;author&gt;Razavi, S.&lt;/author&gt;&lt;/authors&gt;&lt;/contributors&gt;&lt;titles&gt;&lt;title&gt;The genedered impacts of liberalization&lt;/title&gt;&lt;/titles&gt;&lt;dates&gt;&lt;year&gt;2009&lt;/year&gt;&lt;/dates&gt;&lt;pub-location&gt;New York/London&lt;/pub-location&gt;&lt;publisher&gt;Routledge/UNRISD Research in Gender and Development&lt;/publisher&gt;&lt;urls&gt;&lt;/urls&gt;&lt;/record&gt;&lt;/Cite&gt;&lt;/EndNote&gt;</w:instrText>
      </w:r>
      <w:r w:rsidR="00D22823" w:rsidRPr="00EA151D">
        <w:rPr>
          <w:lang w:val="en-GB"/>
        </w:rPr>
        <w:fldChar w:fldCharType="separate"/>
      </w:r>
      <w:r w:rsidR="00FF4F04">
        <w:rPr>
          <w:noProof/>
          <w:lang w:val="en-GB"/>
        </w:rPr>
        <w:t>[23, 24]</w:t>
      </w:r>
      <w:r w:rsidR="00D22823" w:rsidRPr="00EA151D">
        <w:rPr>
          <w:lang w:val="en-GB"/>
        </w:rPr>
        <w:fldChar w:fldCharType="end"/>
      </w:r>
      <w:r w:rsidRPr="00EA151D">
        <w:rPr>
          <w:lang w:val="en-GB"/>
        </w:rPr>
        <w:t xml:space="preserve">. In this rapidly changing context, </w:t>
      </w:r>
      <w:r w:rsidR="006D28DD">
        <w:rPr>
          <w:lang w:val="en-GB"/>
        </w:rPr>
        <w:t>there is a need</w:t>
      </w:r>
      <w:r w:rsidRPr="00EA151D">
        <w:rPr>
          <w:lang w:val="en-GB"/>
        </w:rPr>
        <w:t xml:space="preserve"> to understand the </w:t>
      </w:r>
      <w:r w:rsidR="006D28DD">
        <w:rPr>
          <w:lang w:val="en-GB"/>
        </w:rPr>
        <w:t>trends in</w:t>
      </w:r>
      <w:r w:rsidR="006D28DD" w:rsidRPr="00EA151D">
        <w:rPr>
          <w:lang w:val="en-GB"/>
        </w:rPr>
        <w:t xml:space="preserve"> </w:t>
      </w:r>
      <w:r w:rsidRPr="00EA151D">
        <w:rPr>
          <w:lang w:val="en-GB"/>
        </w:rPr>
        <w:t xml:space="preserve">gender roles, social norms, </w:t>
      </w:r>
      <w:r w:rsidR="006D28DD">
        <w:rPr>
          <w:lang w:val="en-GB"/>
        </w:rPr>
        <w:t>as well as the</w:t>
      </w:r>
      <w:r w:rsidR="006D28DD" w:rsidRPr="00EA151D">
        <w:rPr>
          <w:lang w:val="en-GB"/>
        </w:rPr>
        <w:t xml:space="preserve"> </w:t>
      </w:r>
      <w:r w:rsidRPr="00EA151D">
        <w:rPr>
          <w:lang w:val="en-GB"/>
        </w:rPr>
        <w:t xml:space="preserve">roles of members and heads of households </w:t>
      </w:r>
      <w:r w:rsidR="005F0933">
        <w:rPr>
          <w:lang w:val="en-GB"/>
        </w:rPr>
        <w:t>and</w:t>
      </w:r>
      <w:r w:rsidRPr="00EA151D">
        <w:rPr>
          <w:lang w:val="en-GB"/>
        </w:rPr>
        <w:t xml:space="preserve"> </w:t>
      </w:r>
      <w:r w:rsidR="005F0933">
        <w:rPr>
          <w:lang w:val="en-GB"/>
        </w:rPr>
        <w:t xml:space="preserve">whole </w:t>
      </w:r>
      <w:r w:rsidRPr="00EA151D">
        <w:rPr>
          <w:lang w:val="en-GB"/>
        </w:rPr>
        <w:t xml:space="preserve">communities </w:t>
      </w:r>
      <w:r w:rsidR="006D28DD">
        <w:rPr>
          <w:lang w:val="en-GB"/>
        </w:rPr>
        <w:t xml:space="preserve">as they </w:t>
      </w:r>
      <w:r w:rsidRPr="00EA151D">
        <w:rPr>
          <w:lang w:val="en-GB"/>
        </w:rPr>
        <w:t>are increasingly afforded international aid to encourage and support</w:t>
      </w:r>
      <w:r w:rsidR="00900EA3" w:rsidRPr="00EA151D">
        <w:rPr>
          <w:lang w:val="en-GB"/>
        </w:rPr>
        <w:t xml:space="preserve"> the</w:t>
      </w:r>
      <w:r w:rsidRPr="00EA151D">
        <w:rPr>
          <w:lang w:val="en-GB"/>
        </w:rPr>
        <w:t xml:space="preserve"> intensification of agricultural production </w:t>
      </w:r>
      <w:r w:rsidR="00D22823" w:rsidRPr="00EA151D">
        <w:rPr>
          <w:lang w:val="en-GB"/>
        </w:rPr>
        <w:fldChar w:fldCharType="begin"/>
      </w:r>
      <w:r w:rsidR="00FF4F04">
        <w:rPr>
          <w:lang w:val="en-GB"/>
        </w:rPr>
        <w:instrText xml:space="preserve"> ADDIN EN.CITE &lt;EndNote&gt;&lt;Cite&gt;&lt;Author&gt;Arnst&lt;/Author&gt;&lt;Year&gt;2014&lt;/Year&gt;&lt;RecNum&gt;21701&lt;/RecNum&gt;&lt;DisplayText&gt;[25]&lt;/DisplayText&gt;&lt;record&gt;&lt;rec-number&gt;21701&lt;/rec-number&gt;&lt;foreign-keys&gt;&lt;key app="EN" db-id="pdezepavc9vsz3eves6x5f2ox2pstdpeftdp" timestamp="1510630067"&gt;21701&lt;/key&gt;&lt;/foreign-keys&gt;&lt;ref-type name="Electronic Article"&gt;43&lt;/ref-type&gt;&lt;contributors&gt;&lt;authors&gt;&lt;author&gt;Arnst, R.&lt;/author&gt;&lt;/authors&gt;&lt;/contributors&gt;&lt;titles&gt;&lt;title&gt;Donors, Development and the Decline of Lao Civil Society&lt;/title&gt;&lt;secondary-title&gt;New Mandala&lt;/secondary-title&gt;&lt;/titles&gt;&lt;periodical&gt;&lt;full-title&gt;New Mandala&lt;/full-title&gt;&lt;/periodical&gt;&lt;dates&gt;&lt;year&gt;2014&lt;/year&gt;&lt;pub-dates&gt;&lt;date&gt;15 June 2014&lt;/date&gt;&lt;/pub-dates&gt;&lt;/dates&gt;&lt;urls&gt;&lt;related-urls&gt;&lt;url&gt;https://www.newmandala.org/&lt;/url&gt;&lt;/related-urls&gt;&lt;/urls&gt;&lt;/record&gt;&lt;/Cite&gt;&lt;/EndNote&gt;</w:instrText>
      </w:r>
      <w:r w:rsidR="00D22823" w:rsidRPr="00EA151D">
        <w:rPr>
          <w:lang w:val="en-GB"/>
        </w:rPr>
        <w:fldChar w:fldCharType="separate"/>
      </w:r>
      <w:r w:rsidR="00FF4F04">
        <w:rPr>
          <w:noProof/>
          <w:lang w:val="en-GB"/>
        </w:rPr>
        <w:t>[25]</w:t>
      </w:r>
      <w:r w:rsidR="00D22823" w:rsidRPr="00EA151D">
        <w:rPr>
          <w:lang w:val="en-GB"/>
        </w:rPr>
        <w:fldChar w:fldCharType="end"/>
      </w:r>
      <w:r w:rsidRPr="00EA151D">
        <w:rPr>
          <w:lang w:val="en-GB"/>
        </w:rPr>
        <w:t>. It is argued that</w:t>
      </w:r>
      <w:r w:rsidR="007F1E98">
        <w:rPr>
          <w:lang w:val="en-GB"/>
        </w:rPr>
        <w:t>,</w:t>
      </w:r>
      <w:r w:rsidRPr="00EA151D">
        <w:rPr>
          <w:lang w:val="en-GB"/>
        </w:rPr>
        <w:t xml:space="preserve"> </w:t>
      </w:r>
      <w:r w:rsidR="00A80424">
        <w:rPr>
          <w:lang w:val="en-GB"/>
        </w:rPr>
        <w:t>as part of</w:t>
      </w:r>
      <w:r w:rsidR="00A80424" w:rsidRPr="00EA151D">
        <w:rPr>
          <w:lang w:val="en-GB"/>
        </w:rPr>
        <w:t xml:space="preserve"> </w:t>
      </w:r>
      <w:r w:rsidRPr="00EA151D">
        <w:rPr>
          <w:lang w:val="en-GB"/>
        </w:rPr>
        <w:t xml:space="preserve">the introduction of new technologies by aid agencies, the gendered roles and social norms, acceptable behaviour and agency that are prescribed according to ethnicity, must </w:t>
      </w:r>
      <w:r w:rsidR="005A1A78" w:rsidRPr="00EA151D">
        <w:rPr>
          <w:lang w:val="en-GB"/>
        </w:rPr>
        <w:t xml:space="preserve">also </w:t>
      </w:r>
      <w:r w:rsidRPr="00EA151D">
        <w:rPr>
          <w:lang w:val="en-GB"/>
        </w:rPr>
        <w:t xml:space="preserve">be taken into account </w:t>
      </w:r>
      <w:r w:rsidR="00D22823" w:rsidRPr="00EA151D">
        <w:rPr>
          <w:lang w:val="en-GB"/>
        </w:rPr>
        <w:fldChar w:fldCharType="begin"/>
      </w:r>
      <w:r w:rsidR="00FF4F04">
        <w:rPr>
          <w:lang w:val="en-GB"/>
        </w:rPr>
        <w:instrText xml:space="preserve"> ADDIN EN.CITE &lt;EndNote&gt;&lt;Cite&gt;&lt;Author&gt;FAO&lt;/Author&gt;&lt;Year&gt;2018&lt;/Year&gt;&lt;RecNum&gt;825&lt;/RecNum&gt;&lt;DisplayText&gt;[26]&lt;/DisplayText&gt;&lt;record&gt;&lt;rec-number&gt;825&lt;/rec-number&gt;&lt;foreign-keys&gt;&lt;key app="EN" db-id="e0p9seprvdwprveazeapev5efapa52vfsted" timestamp="1585622857"&gt;825&lt;/key&gt;&lt;/foreign-keys&gt;&lt;ref-type name="Report"&gt;27&lt;/ref-type&gt;&lt;contributors&gt;&lt;authors&gt;&lt;author&gt;FAO,&lt;/author&gt;&lt;/authors&gt;&lt;/contributors&gt;&lt;titles&gt;&lt;title&gt;Country Gender Assessment of Agriculture and the Rural Sector in Lao PDR&lt;/title&gt;&lt;/titles&gt;&lt;dates&gt;&lt;year&gt;2018&lt;/year&gt;&lt;/dates&gt;&lt;pub-location&gt;Vientiane, 2018&lt;/pub-location&gt;&lt;publisher&gt;FAO Regional Office for Asia and the Pacific Food and Agriculture Organization of the United Nations&lt;/publisher&gt;&lt;urls&gt;&lt;/urls&gt;&lt;/record&gt;&lt;/Cite&gt;&lt;Cite&gt;&lt;Author&gt;FAO&lt;/Author&gt;&lt;Year&gt;2018&lt;/Year&gt;&lt;RecNum&gt;825&lt;/RecNum&gt;&lt;record&gt;&lt;rec-number&gt;825&lt;/rec-number&gt;&lt;foreign-keys&gt;&lt;key app="EN" db-id="e0p9seprvdwprveazeapev5efapa52vfsted" timestamp="1585622857"&gt;825&lt;/key&gt;&lt;/foreign-keys&gt;&lt;ref-type name="Report"&gt;27&lt;/ref-type&gt;&lt;contributors&gt;&lt;authors&gt;&lt;author&gt;FAO,&lt;/author&gt;&lt;/authors&gt;&lt;/contributors&gt;&lt;titles&gt;&lt;title&gt;Country Gender Assessment of Agriculture and the Rural Sector in Lao PDR&lt;/title&gt;&lt;/titles&gt;&lt;dates&gt;&lt;year&gt;2018&lt;/year&gt;&lt;/dates&gt;&lt;pub-location&gt;Vientiane, 2018&lt;/pub-location&gt;&lt;publisher&gt;FAO Regional Office for Asia and the Pacific Food and Agriculture Organization of the United Nations&lt;/publisher&gt;&lt;urls&gt;&lt;/urls&gt;&lt;/record&gt;&lt;/Cite&gt;&lt;/EndNote&gt;</w:instrText>
      </w:r>
      <w:r w:rsidR="00D22823" w:rsidRPr="00EA151D">
        <w:rPr>
          <w:lang w:val="en-GB"/>
        </w:rPr>
        <w:fldChar w:fldCharType="separate"/>
      </w:r>
      <w:r w:rsidR="00FF4F04">
        <w:rPr>
          <w:noProof/>
          <w:lang w:val="en-GB"/>
        </w:rPr>
        <w:t>[26]</w:t>
      </w:r>
      <w:r w:rsidR="00D22823" w:rsidRPr="00EA151D">
        <w:rPr>
          <w:lang w:val="en-GB"/>
        </w:rPr>
        <w:fldChar w:fldCharType="end"/>
      </w:r>
      <w:r w:rsidRPr="00EA151D">
        <w:rPr>
          <w:lang w:val="en-GB"/>
        </w:rPr>
        <w:t xml:space="preserve">. </w:t>
      </w:r>
    </w:p>
    <w:p w14:paraId="48F02199" w14:textId="6EF7C565" w:rsidR="001E2B16" w:rsidRDefault="001E2B16" w:rsidP="005E7B35">
      <w:pPr>
        <w:pStyle w:val="MDPI31text"/>
        <w:rPr>
          <w:lang w:val="en-GB"/>
        </w:rPr>
      </w:pPr>
      <w:r>
        <w:rPr>
          <w:lang w:val="en-GB"/>
        </w:rPr>
        <w:t xml:space="preserve">With this </w:t>
      </w:r>
      <w:r w:rsidR="00A80424">
        <w:rPr>
          <w:lang w:val="en-GB"/>
        </w:rPr>
        <w:t>in mind</w:t>
      </w:r>
      <w:r>
        <w:rPr>
          <w:lang w:val="en-GB"/>
        </w:rPr>
        <w:t xml:space="preserve">, we </w:t>
      </w:r>
      <w:r w:rsidR="00D254C9">
        <w:rPr>
          <w:lang w:val="en-GB"/>
        </w:rPr>
        <w:t xml:space="preserve">use data from a previous research project to </w:t>
      </w:r>
      <w:r>
        <w:rPr>
          <w:lang w:val="en-GB"/>
        </w:rPr>
        <w:t xml:space="preserve">explore </w:t>
      </w:r>
      <w:r w:rsidR="00A80424">
        <w:rPr>
          <w:lang w:val="en-GB"/>
        </w:rPr>
        <w:t xml:space="preserve">differences in </w:t>
      </w:r>
      <w:r w:rsidR="00D254C9">
        <w:rPr>
          <w:lang w:val="en-GB"/>
        </w:rPr>
        <w:t>what</w:t>
      </w:r>
      <w:r w:rsidR="00A80424">
        <w:rPr>
          <w:lang w:val="en-GB"/>
        </w:rPr>
        <w:t xml:space="preserve"> men and women aim to achieve in the agrarian transition</w:t>
      </w:r>
      <w:r w:rsidR="00885ADB">
        <w:rPr>
          <w:lang w:val="en-GB"/>
        </w:rPr>
        <w:t>, any gendered differences in livelihood strategies</w:t>
      </w:r>
      <w:r w:rsidR="00A80424">
        <w:rPr>
          <w:lang w:val="en-GB"/>
        </w:rPr>
        <w:t xml:space="preserve">, and if there are any gender-based </w:t>
      </w:r>
      <w:r w:rsidR="00885ADB">
        <w:rPr>
          <w:lang w:val="en-GB"/>
        </w:rPr>
        <w:t>differences in</w:t>
      </w:r>
      <w:r w:rsidR="00D254C9">
        <w:rPr>
          <w:lang w:val="en-GB"/>
        </w:rPr>
        <w:t xml:space="preserve"> </w:t>
      </w:r>
      <w:r w:rsidR="00885ADB">
        <w:rPr>
          <w:lang w:val="en-GB"/>
        </w:rPr>
        <w:t>the</w:t>
      </w:r>
      <w:r w:rsidR="00A80424">
        <w:rPr>
          <w:lang w:val="en-GB"/>
        </w:rPr>
        <w:t xml:space="preserve"> capacity to engage with modern technologies or farming markets</w:t>
      </w:r>
      <w:r>
        <w:rPr>
          <w:lang w:val="en-GB"/>
        </w:rPr>
        <w:t>. Specifically, this paper explores, in the context of agrarian transition amongst smallholder farmers in southern Lao PDR:</w:t>
      </w:r>
    </w:p>
    <w:p w14:paraId="0EF95110" w14:textId="325C93D3" w:rsidR="001E2B16" w:rsidRDefault="001E2B16" w:rsidP="005E7B35">
      <w:pPr>
        <w:pStyle w:val="MDPI31text"/>
        <w:numPr>
          <w:ilvl w:val="0"/>
          <w:numId w:val="31"/>
        </w:numPr>
        <w:rPr>
          <w:lang w:val="en-GB"/>
        </w:rPr>
      </w:pPr>
      <w:r>
        <w:rPr>
          <w:lang w:val="en-GB"/>
        </w:rPr>
        <w:t>What are the differences, if any, between how m</w:t>
      </w:r>
      <w:r w:rsidR="008909B5">
        <w:rPr>
          <w:lang w:val="en-GB"/>
        </w:rPr>
        <w:t>en</w:t>
      </w:r>
      <w:r>
        <w:rPr>
          <w:lang w:val="en-GB"/>
        </w:rPr>
        <w:t xml:space="preserve"> and women choose to adopt new technology?</w:t>
      </w:r>
    </w:p>
    <w:p w14:paraId="260554B3" w14:textId="3EC2C295" w:rsidR="001E2B16" w:rsidRDefault="001E2B16" w:rsidP="005E7B35">
      <w:pPr>
        <w:pStyle w:val="MDPI31text"/>
        <w:numPr>
          <w:ilvl w:val="0"/>
          <w:numId w:val="31"/>
        </w:numPr>
        <w:rPr>
          <w:lang w:val="en-GB"/>
        </w:rPr>
      </w:pPr>
      <w:r>
        <w:rPr>
          <w:lang w:val="en-GB"/>
        </w:rPr>
        <w:t>What are the differences between men and women, if any, in strategies and attitudes to farming and related activities?</w:t>
      </w:r>
    </w:p>
    <w:p w14:paraId="50AFAB30" w14:textId="37AE1741" w:rsidR="001E2B16" w:rsidRDefault="001E2B16" w:rsidP="005E7B35">
      <w:pPr>
        <w:pStyle w:val="MDPI31text"/>
        <w:numPr>
          <w:ilvl w:val="0"/>
          <w:numId w:val="31"/>
        </w:numPr>
        <w:rPr>
          <w:lang w:val="en-GB"/>
        </w:rPr>
      </w:pPr>
      <w:r>
        <w:rPr>
          <w:lang w:val="en-GB"/>
        </w:rPr>
        <w:t>What are the differences between men and women, if any, in the ability to generate income and engage with farming markets?</w:t>
      </w:r>
    </w:p>
    <w:p w14:paraId="4D0F217E" w14:textId="55054446" w:rsidR="00C65BCB" w:rsidRPr="00C65BCB" w:rsidRDefault="00C65BCB" w:rsidP="005E7B35">
      <w:pPr>
        <w:pStyle w:val="MDPI31text"/>
        <w:rPr>
          <w:lang w:val="en-GB"/>
        </w:rPr>
      </w:pPr>
      <w:r w:rsidRPr="00C65BCB">
        <w:rPr>
          <w:lang w:val="en-GB"/>
        </w:rPr>
        <w:t>Exploring these questions using our data, contributes to improved understanding of gender dynamics – strategic thinking, farming attitudes and decision-making - in agrarian transitions. The findings also carry implications for better targeting</w:t>
      </w:r>
      <w:r w:rsidR="00A44E10">
        <w:rPr>
          <w:lang w:val="en-GB"/>
        </w:rPr>
        <w:t xml:space="preserve"> of</w:t>
      </w:r>
      <w:r w:rsidRPr="00C65BCB">
        <w:rPr>
          <w:lang w:val="en-GB"/>
        </w:rPr>
        <w:t xml:space="preserve"> </w:t>
      </w:r>
      <w:r w:rsidR="00A44E10" w:rsidRPr="00C65BCB">
        <w:rPr>
          <w:lang w:val="en-GB"/>
        </w:rPr>
        <w:t>gender</w:t>
      </w:r>
      <w:r w:rsidR="00A44E10">
        <w:rPr>
          <w:lang w:val="en-GB"/>
        </w:rPr>
        <w:t>-</w:t>
      </w:r>
      <w:r w:rsidRPr="00C65BCB">
        <w:rPr>
          <w:lang w:val="en-GB"/>
        </w:rPr>
        <w:t xml:space="preserve">sensitive agricultural research. Furthermore, if there is a gender-difference in priorities and decision making at this time of transition, then the gender perspective may provide useful information about the multiple directions of agrarian change in Lao PDR. </w:t>
      </w:r>
    </w:p>
    <w:p w14:paraId="44F05C06" w14:textId="05BB689D" w:rsidR="00861539" w:rsidRPr="00EA151D" w:rsidRDefault="00861539" w:rsidP="005E7B35">
      <w:pPr>
        <w:pStyle w:val="MDPI31text"/>
        <w:rPr>
          <w:lang w:val="en-GB"/>
        </w:rPr>
      </w:pPr>
      <w:r w:rsidRPr="00EA151D">
        <w:rPr>
          <w:lang w:val="en-GB"/>
        </w:rPr>
        <w:t xml:space="preserve">To explore </w:t>
      </w:r>
      <w:r w:rsidR="00D254C9">
        <w:rPr>
          <w:lang w:val="en-GB"/>
        </w:rPr>
        <w:t>these questions</w:t>
      </w:r>
      <w:r w:rsidRPr="00EA151D">
        <w:rPr>
          <w:lang w:val="en-GB"/>
        </w:rPr>
        <w:t xml:space="preserve">, we draw </w:t>
      </w:r>
      <w:r w:rsidR="004718FA">
        <w:rPr>
          <w:lang w:val="en-GB"/>
        </w:rPr>
        <w:t xml:space="preserve">primarily </w:t>
      </w:r>
      <w:r w:rsidRPr="00EA151D">
        <w:rPr>
          <w:lang w:val="en-GB"/>
        </w:rPr>
        <w:t xml:space="preserve">on </w:t>
      </w:r>
      <w:r w:rsidR="00E9482F">
        <w:rPr>
          <w:lang w:val="en-GB" w:eastAsia="en-AU"/>
        </w:rPr>
        <w:t>the</w:t>
      </w:r>
      <w:r w:rsidR="00E9482F" w:rsidRPr="00EA151D">
        <w:rPr>
          <w:lang w:val="en-GB" w:eastAsia="en-AU"/>
        </w:rPr>
        <w:t xml:space="preserve"> </w:t>
      </w:r>
      <w:r w:rsidRPr="00EA151D">
        <w:rPr>
          <w:lang w:val="en-GB" w:eastAsia="en-AU"/>
        </w:rPr>
        <w:t>analysis of</w:t>
      </w:r>
      <w:r w:rsidRPr="00EA151D">
        <w:rPr>
          <w:lang w:val="en-GB"/>
        </w:rPr>
        <w:t xml:space="preserve"> quantitative data from </w:t>
      </w:r>
      <w:r w:rsidR="00B44E9E" w:rsidRPr="00EA151D">
        <w:rPr>
          <w:lang w:val="en-GB"/>
        </w:rPr>
        <w:t xml:space="preserve">293 female and 452 male </w:t>
      </w:r>
      <w:r w:rsidRPr="00EA151D">
        <w:rPr>
          <w:lang w:val="en-GB"/>
        </w:rPr>
        <w:t>farmer</w:t>
      </w:r>
      <w:r w:rsidR="00B44E9E" w:rsidRPr="00EA151D">
        <w:rPr>
          <w:lang w:val="en-GB"/>
        </w:rPr>
        <w:t>s</w:t>
      </w:r>
      <w:r w:rsidRPr="00EA151D">
        <w:rPr>
          <w:lang w:val="en-GB"/>
        </w:rPr>
        <w:t xml:space="preserve"> survey</w:t>
      </w:r>
      <w:r w:rsidR="00B44E9E" w:rsidRPr="00EA151D">
        <w:rPr>
          <w:lang w:val="en-GB"/>
        </w:rPr>
        <w:t>ed</w:t>
      </w:r>
      <w:r w:rsidRPr="00EA151D">
        <w:rPr>
          <w:lang w:val="en-GB"/>
        </w:rPr>
        <w:t xml:space="preserve"> in 2016 in </w:t>
      </w:r>
      <w:r w:rsidR="00B44E9E" w:rsidRPr="00EA151D">
        <w:rPr>
          <w:lang w:val="en-GB"/>
        </w:rPr>
        <w:t xml:space="preserve">18 </w:t>
      </w:r>
      <w:r w:rsidRPr="00EA151D">
        <w:rPr>
          <w:lang w:val="en-GB"/>
        </w:rPr>
        <w:t>villages in Southern Lao</w:t>
      </w:r>
      <w:r w:rsidR="008B68B8">
        <w:rPr>
          <w:lang w:val="en-GB"/>
        </w:rPr>
        <w:t>[19, 21, 27, 31-33][19, 21, 27, 31-33]</w:t>
      </w:r>
      <w:r w:rsidR="001505E6">
        <w:rPr>
          <w:lang w:val="en-GB"/>
        </w:rPr>
        <w:t xml:space="preserve"> </w:t>
      </w:r>
      <w:r w:rsidR="001505E6">
        <w:rPr>
          <w:lang w:val="en-GB"/>
        </w:rPr>
        <w:fldChar w:fldCharType="begin"/>
      </w:r>
      <w:r w:rsidR="00A44E10">
        <w:rPr>
          <w:lang w:val="en-GB"/>
        </w:rPr>
        <w:instrText xml:space="preserve"> ADDIN EN.CITE &lt;EndNote&gt;&lt;Cite&gt;&lt;Author&gt;Greenhalgh&lt;/Author&gt;&lt;Year&gt;2017&lt;/Year&gt;&lt;RecNum&gt;21847&lt;/RecNum&gt;&lt;DisplayText&gt;[27, 28]&lt;/DisplayText&gt;&lt;record&gt;&lt;rec-number&gt;21847&lt;/rec-number&gt;&lt;foreign-keys&gt;&lt;key app="EN" db-id="pdezepavc9vsz3eves6x5f2ox2pstdpeftdp" timestamp="1510630068"&gt;21847&lt;/key&gt;&lt;/foreign-keys&gt;&lt;ref-type name="Report"&gt;27&lt;/ref-type&gt;&lt;contributors&gt;&lt;authors&gt;&lt;author&gt;Greenhalgh, G.&lt;/author&gt;&lt;author&gt;Moglia, M.&lt;/author&gt;&lt;author&gt;Alexander, K.&lt;/author&gt;&lt;author&gt;Jovanovic, T.&lt;/author&gt;&lt;author&gt;Sacklokham, S.&lt;/author&gt;&lt;author&gt;Khounsy,B. &lt;/author&gt;&lt;author&gt;Thaphavanh, M. &lt;/author&gt;&lt;author&gt;Inthavong, T.&lt;/author&gt;&lt;author&gt;Vorlasane, S.&lt;/author&gt;&lt;author&gt;Khampaseuth.&lt;/author&gt;&lt;/authors&gt;&lt;/contributors&gt;&lt;titles&gt;&lt;title&gt;Smallholder farmer decision-making and technology adoption in southern Lao PDR: opportunities and constraints. Activity 1.1: Farmer Perception Survey &lt;/title&gt;&lt;/titles&gt;&lt;dates&gt;&lt;year&gt;2017&lt;/year&gt;&lt;/dates&gt;&lt;pub-location&gt;Canberra, ACT, Australia&lt;/pub-location&gt;&lt;publisher&gt;ACIAR&lt;/publisher&gt;&lt;urls&gt;&lt;/urls&gt;&lt;/record&gt;&lt;/Cite&gt;&lt;Cite&gt;&lt;Author&gt;Alexander&lt;/Author&gt;&lt;Year&gt;2020&lt;/Year&gt;&lt;RecNum&gt;24247&lt;/RecNum&gt;&lt;record&gt;&lt;rec-number&gt;24247&lt;/rec-number&gt;&lt;foreign-keys&gt;&lt;key app="EN" db-id="pdezepavc9vsz3eves6x5f2ox2pstdpeftdp" timestamp="1589711159"&gt;24247&lt;/key&gt;&lt;/foreign-keys&gt;&lt;ref-type name="Journal Article"&gt;17&lt;/ref-type&gt;&lt;contributors&gt;&lt;authors&gt;&lt;author&gt;Kim S. Alexander&lt;/author&gt;&lt;author&gt;Garry Greenhalgh&lt;/author&gt;&lt;author&gt;Magnus Moglia&lt;/author&gt;&lt;author&gt;Manithaythip Thephavanh&lt;/author&gt;&lt;author&gt;Phonevilay Sinavong&lt;/author&gt;&lt;author&gt;Silva Larson&lt;/author&gt;&lt;author&gt;Tom Jovanovic&lt;/author&gt;&lt;author&gt;Peter Case&lt;/author&gt;&lt;/authors&gt;&lt;/contributors&gt;&lt;titles&gt;&lt;title&gt;What is technology adoption? Exploring the agricultural research value chain for smallholder farmers in Lao PDR&lt;/title&gt;&lt;secondary-title&gt;Agriculture and Human Values&lt;/secondary-title&gt;&lt;/titles&gt;&lt;periodical&gt;&lt;full-title&gt;Agriculture and Human Values&lt;/full-title&gt;&lt;/periodical&gt;&lt;pages&gt;17-32&lt;/pages&gt;&lt;volume&gt;37&lt;/volume&gt;&lt;number&gt;1&lt;/number&gt;&lt;dates&gt;&lt;year&gt;2020&lt;/year&gt;&lt;/dates&gt;&lt;urls&gt;&lt;/urls&gt;&lt;/record&gt;&lt;/Cite&gt;&lt;/EndNote&gt;</w:instrText>
      </w:r>
      <w:r w:rsidR="001505E6">
        <w:rPr>
          <w:lang w:val="en-GB"/>
        </w:rPr>
        <w:fldChar w:fldCharType="separate"/>
      </w:r>
      <w:r w:rsidR="00A44E10">
        <w:rPr>
          <w:noProof/>
          <w:lang w:val="en-GB"/>
        </w:rPr>
        <w:t>[27, 28]</w:t>
      </w:r>
      <w:r w:rsidR="001505E6">
        <w:rPr>
          <w:lang w:val="en-GB"/>
        </w:rPr>
        <w:fldChar w:fldCharType="end"/>
      </w:r>
      <w:r w:rsidR="00246109">
        <w:rPr>
          <w:lang w:val="en-GB"/>
        </w:rPr>
        <w:t>.</w:t>
      </w:r>
      <w:r w:rsidR="00C02546">
        <w:rPr>
          <w:lang w:val="en-GB"/>
        </w:rPr>
        <w:t xml:space="preserve"> </w:t>
      </w:r>
      <w:r w:rsidR="004718FA">
        <w:rPr>
          <w:lang w:val="en-GB"/>
        </w:rPr>
        <w:t>W</w:t>
      </w:r>
      <w:r w:rsidR="00C02546">
        <w:rPr>
          <w:lang w:val="en-GB"/>
        </w:rPr>
        <w:t xml:space="preserve">e </w:t>
      </w:r>
      <w:r w:rsidR="004718FA">
        <w:rPr>
          <w:lang w:val="en-GB"/>
        </w:rPr>
        <w:t>further u</w:t>
      </w:r>
      <w:r w:rsidR="00C02546">
        <w:rPr>
          <w:lang w:val="en-GB"/>
        </w:rPr>
        <w:t xml:space="preserve">se the qualitative </w:t>
      </w:r>
      <w:r w:rsidR="004718FA">
        <w:rPr>
          <w:lang w:val="en-GB"/>
        </w:rPr>
        <w:t xml:space="preserve">and other </w:t>
      </w:r>
      <w:r w:rsidR="00C02546">
        <w:rPr>
          <w:lang w:val="en-GB"/>
        </w:rPr>
        <w:t>research data, i.e. from interviews and focus groups</w:t>
      </w:r>
      <w:r w:rsidR="004718FA">
        <w:rPr>
          <w:lang w:val="en-GB"/>
        </w:rPr>
        <w:t>, key informant insights, and field observations</w:t>
      </w:r>
      <w:r w:rsidR="00C02546">
        <w:rPr>
          <w:lang w:val="en-GB"/>
        </w:rPr>
        <w:t>, to provide plausible explanations and to</w:t>
      </w:r>
      <w:r w:rsidR="00F737B8">
        <w:rPr>
          <w:lang w:val="en-GB"/>
        </w:rPr>
        <w:t>,</w:t>
      </w:r>
      <w:r w:rsidR="00C02546">
        <w:rPr>
          <w:lang w:val="en-GB"/>
        </w:rPr>
        <w:t xml:space="preserve"> as best as</w:t>
      </w:r>
      <w:r w:rsidR="00594453">
        <w:rPr>
          <w:lang w:val="en-GB"/>
        </w:rPr>
        <w:t xml:space="preserve"> available primary and secondary data permit,</w:t>
      </w:r>
      <w:r w:rsidR="00C02546">
        <w:rPr>
          <w:lang w:val="en-GB"/>
        </w:rPr>
        <w:t xml:space="preserve"> validate our interpretations of what is causing the quantitative results.</w:t>
      </w:r>
    </w:p>
    <w:p w14:paraId="3B3ACA35" w14:textId="77777777" w:rsidR="00E90CC1" w:rsidRPr="00EA151D" w:rsidRDefault="00E90CC1" w:rsidP="00DC33F0">
      <w:pPr>
        <w:pStyle w:val="MDPI21heading1"/>
        <w:numPr>
          <w:ilvl w:val="0"/>
          <w:numId w:val="8"/>
        </w:numPr>
        <w:rPr>
          <w:lang w:val="en-GB"/>
        </w:rPr>
      </w:pPr>
      <w:bookmarkStart w:id="3" w:name="_Toc40553327"/>
      <w:r w:rsidRPr="00EA151D">
        <w:rPr>
          <w:lang w:val="en-GB"/>
        </w:rPr>
        <w:t>Gendered economic transition in Lao PDR</w:t>
      </w:r>
      <w:bookmarkEnd w:id="3"/>
    </w:p>
    <w:p w14:paraId="596C14AA" w14:textId="0EFCFCCC" w:rsidR="00E90CC1" w:rsidRPr="00EA151D" w:rsidRDefault="00E90CC1" w:rsidP="00DC33F0">
      <w:pPr>
        <w:pStyle w:val="MDPI31text"/>
        <w:rPr>
          <w:lang w:val="en-GB"/>
        </w:rPr>
      </w:pPr>
      <w:r w:rsidRPr="00EA151D">
        <w:rPr>
          <w:lang w:val="en-GB"/>
        </w:rPr>
        <w:lastRenderedPageBreak/>
        <w:t xml:space="preserve">Rapid and uneven economic growth occurring in </w:t>
      </w:r>
      <w:r w:rsidR="00D167AD">
        <w:rPr>
          <w:lang w:val="en-GB"/>
        </w:rPr>
        <w:t>Southeast</w:t>
      </w:r>
      <w:r w:rsidRPr="00EA151D">
        <w:rPr>
          <w:lang w:val="en-GB"/>
        </w:rPr>
        <w:t xml:space="preserve"> Asian countries over the last few decades has resulted in new and challenging inequities between social groups and for men and women </w:t>
      </w:r>
      <w:r w:rsidR="00D22823" w:rsidRPr="00EA151D">
        <w:rPr>
          <w:lang w:val="en-GB"/>
        </w:rPr>
        <w:fldChar w:fldCharType="begin">
          <w:fldData xml:space="preserve">PEVuZE5vdGU+PENpdGU+PEF1dGhvcj5Ba3RlcjwvQXV0aG9yPjxZZWFyPjIwMTc8L1llYXI+PFJl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</w:fldData>
        </w:fldChar>
      </w:r>
      <w:r w:rsidR="00A44E10">
        <w:rPr>
          <w:lang w:val="en-GB"/>
        </w:rPr>
        <w:instrText xml:space="preserve"> ADDIN EN.CITE </w:instrText>
      </w:r>
      <w:r w:rsidR="00A44E10">
        <w:rPr>
          <w:lang w:val="en-GB"/>
        </w:rPr>
        <w:fldChar w:fldCharType="begin">
          <w:fldData xml:space="preserve">PEVuZE5vdGU+PENpdGU+PEF1dGhvcj5Ba3RlcjwvQXV0aG9yPjxZZWFyPjIwMTc8L1llYXI+PFJl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</w:fldData>
        </w:fldChar>
      </w:r>
      <w:r w:rsidR="00A44E10">
        <w:rPr>
          <w:lang w:val="en-GB"/>
        </w:rPr>
        <w:instrText xml:space="preserve"> ADDIN EN.CITE.DATA </w:instrText>
      </w:r>
      <w:r w:rsidR="00A44E10">
        <w:rPr>
          <w:lang w:val="en-GB"/>
        </w:rPr>
      </w:r>
      <w:r w:rsidR="00A44E10">
        <w:rPr>
          <w:lang w:val="en-GB"/>
        </w:rPr>
        <w:fldChar w:fldCharType="end"/>
      </w:r>
      <w:r w:rsidR="00D22823" w:rsidRPr="00EA151D">
        <w:rPr>
          <w:lang w:val="en-GB"/>
        </w:rPr>
        <w:fldChar w:fldCharType="separate"/>
      </w:r>
      <w:r w:rsidR="00A44E10">
        <w:rPr>
          <w:noProof/>
          <w:lang w:val="en-GB"/>
        </w:rPr>
        <w:t>[29-32]</w:t>
      </w:r>
      <w:r w:rsidR="00D22823" w:rsidRPr="00EA151D">
        <w:rPr>
          <w:lang w:val="en-GB"/>
        </w:rPr>
        <w:fldChar w:fldCharType="end"/>
      </w:r>
      <w:r w:rsidRPr="00EA151D">
        <w:rPr>
          <w:lang w:val="en-GB"/>
        </w:rPr>
        <w:t xml:space="preserve">. In Lao PDR, the New Economic Mechanism introduced in 1986 has seen the government move from a planned economy towards an open-market economy </w:t>
      </w:r>
      <w:r w:rsidR="00D22823" w:rsidRPr="00EA151D">
        <w:rPr>
          <w:lang w:val="en-GB"/>
        </w:rPr>
        <w:fldChar w:fldCharType="begin"/>
      </w:r>
      <w:r w:rsidR="00A44E10">
        <w:rPr>
          <w:lang w:val="en-GB"/>
        </w:rPr>
        <w:instrText xml:space="preserve"> ADDIN EN.CITE &lt;EndNote&gt;&lt;Cite&gt;&lt;Author&gt;Phimphanthavong&lt;/Author&gt;&lt;Year&gt;2012&lt;/Year&gt;&lt;RecNum&gt;868&lt;/RecNum&gt;&lt;DisplayText&gt;[33]&lt;/DisplayText&gt;&lt;record&gt;&lt;rec-number&gt;868&lt;/rec-number&gt;&lt;foreign-keys&gt;&lt;key app="EN" db-id="e0p9seprvdwprveazeapev5efapa52vfsted" timestamp="1586314419"&gt;868&lt;/key&gt;&lt;/foreign-keys&gt;&lt;ref-type name="Journal Article"&gt;17&lt;/ref-type&gt;&lt;contributors&gt;&lt;authors&gt;&lt;author&gt;Phimphanthavong, Hatthachan&lt;/author&gt;&lt;/authors&gt;&lt;/contributors&gt;&lt;titles&gt;&lt;title&gt;Economic Reform and Regional Development of Laos&lt;/title&gt;&lt;secondary-title&gt;Modern Economy&lt;/secondary-title&gt;&lt;/titles&gt;&lt;periodical&gt;&lt;full-title&gt;Modern Economy&lt;/full-title&gt;&lt;/periodical&gt;&lt;pages&gt;179-186&lt;/pages&gt;&lt;volume&gt;3&lt;/volume&gt;&lt;number&gt;2&lt;/number&gt;&lt;dates&gt;&lt;year&gt;2012&lt;/year&gt;&lt;/dates&gt;&lt;urls&gt;&lt;/urls&gt;&lt;/record&gt;&lt;/Cite&gt;&lt;/EndNote&gt;</w:instrText>
      </w:r>
      <w:r w:rsidR="00D22823" w:rsidRPr="00EA151D">
        <w:rPr>
          <w:lang w:val="en-GB"/>
        </w:rPr>
        <w:fldChar w:fldCharType="separate"/>
      </w:r>
      <w:r w:rsidR="00A44E10">
        <w:rPr>
          <w:noProof/>
          <w:lang w:val="en-GB"/>
        </w:rPr>
        <w:t>[33]</w:t>
      </w:r>
      <w:r w:rsidR="00D22823" w:rsidRPr="00EA151D">
        <w:rPr>
          <w:lang w:val="en-GB"/>
        </w:rPr>
        <w:fldChar w:fldCharType="end"/>
      </w:r>
      <w:r w:rsidRPr="00EA151D">
        <w:rPr>
          <w:lang w:val="en-GB"/>
        </w:rPr>
        <w:t xml:space="preserve">. </w:t>
      </w:r>
    </w:p>
    <w:p w14:paraId="2261AD8E" w14:textId="5C1EBF0F" w:rsidR="00E90CC1" w:rsidRPr="00EA151D" w:rsidRDefault="00D22823" w:rsidP="00DC33F0">
      <w:pPr>
        <w:pStyle w:val="MDPI31text"/>
        <w:rPr>
          <w:lang w:val="en-GB"/>
        </w:rPr>
      </w:pPr>
      <w:r w:rsidRPr="00EA151D">
        <w:rPr>
          <w:lang w:val="en-GB"/>
        </w:rPr>
        <w:fldChar w:fldCharType="begin"/>
      </w:r>
      <w:r w:rsidR="00A44E10">
        <w:rPr>
          <w:lang w:val="en-GB"/>
        </w:rPr>
        <w:instrText xml:space="preserve"> ADDIN EN.CITE &lt;EndNote&gt;&lt;Cite AuthorYear="1"&gt;&lt;Author&gt;Phouxay&lt;/Author&gt;&lt;Year&gt;2011&lt;/Year&gt;&lt;RecNum&gt;822&lt;/RecNum&gt;&lt;DisplayText&gt;Phouxay and Tollefsen [32]&lt;/DisplayText&gt;&lt;record&gt;&lt;rec-number&gt;822&lt;/rec-number&gt;&lt;foreign-keys&gt;&lt;key app="EN" db-id="e0p9seprvdwprveazeapev5efapa52vfsted" timestamp="1585534327"&gt;822&lt;/key&gt;&lt;/foreign-keys&gt;&lt;ref-type name="Journal Article"&gt;17&lt;/ref-type&gt;&lt;contributors&gt;&lt;authors&gt;&lt;author&gt;Phouxay, Kabmanivanh &lt;/author&gt;&lt;author&gt; Tollefsen, Aina&lt;/author&gt;&lt;/authors&gt;&lt;/contributors&gt;&lt;titles&gt;&lt;title&gt;Rural–Urban Migration, Economic Transition, and Status of Female Industrial Workers in Lao PDR&lt;/title&gt;&lt;secondary-title&gt;Population, Space and Place&lt;/secondary-title&gt;&lt;/titles&gt;&lt;periodical&gt;&lt;full-title&gt;Population, Space and Place&lt;/full-title&gt;&lt;/periodical&gt;&lt;pages&gt; 421–434 (2011)&lt;/pages&gt;&lt;volume&gt;17&lt;/volume&gt;&lt;dates&gt;&lt;year&gt;2011&lt;/year&gt;&lt;/dates&gt;&lt;urls&gt;&lt;/urls&gt;&lt;/record&gt;&lt;/Cite&gt;&lt;/EndNote&gt;</w:instrText>
      </w:r>
      <w:r w:rsidRPr="00EA151D">
        <w:rPr>
          <w:lang w:val="en-GB"/>
        </w:rPr>
        <w:fldChar w:fldCharType="separate"/>
      </w:r>
      <w:r w:rsidR="00A44E10">
        <w:rPr>
          <w:noProof/>
          <w:lang w:val="en-GB"/>
        </w:rPr>
        <w:t>Phouxay and Tollefsen [32]</w:t>
      </w:r>
      <w:r w:rsidRPr="00EA151D">
        <w:rPr>
          <w:lang w:val="en-GB"/>
        </w:rPr>
        <w:fldChar w:fldCharType="end"/>
      </w:r>
      <w:r w:rsidR="00E90CC1" w:rsidRPr="00EA151D">
        <w:rPr>
          <w:lang w:val="en-GB"/>
        </w:rPr>
        <w:t xml:space="preserve"> </w:t>
      </w:r>
      <w:r w:rsidR="00761F84">
        <w:rPr>
          <w:lang w:val="en-GB"/>
        </w:rPr>
        <w:t>have argued</w:t>
      </w:r>
      <w:r w:rsidR="00761F84" w:rsidRPr="00EA151D">
        <w:rPr>
          <w:lang w:val="en-GB"/>
        </w:rPr>
        <w:t xml:space="preserve"> </w:t>
      </w:r>
      <w:r w:rsidR="00E90CC1" w:rsidRPr="00EA151D">
        <w:rPr>
          <w:lang w:val="en-GB"/>
        </w:rPr>
        <w:t xml:space="preserve">that the </w:t>
      </w:r>
      <w:r w:rsidR="00761F84">
        <w:rPr>
          <w:lang w:val="en-GB"/>
        </w:rPr>
        <w:t>different results for</w:t>
      </w:r>
      <w:r w:rsidR="00761F84" w:rsidRPr="00EA151D">
        <w:rPr>
          <w:lang w:val="en-GB"/>
        </w:rPr>
        <w:t xml:space="preserve"> </w:t>
      </w:r>
      <w:r w:rsidR="00E90CC1" w:rsidRPr="00EA151D">
        <w:rPr>
          <w:lang w:val="en-GB"/>
        </w:rPr>
        <w:t xml:space="preserve">men and women </w:t>
      </w:r>
      <w:r w:rsidR="00761F84">
        <w:rPr>
          <w:lang w:val="en-GB"/>
        </w:rPr>
        <w:t xml:space="preserve">during </w:t>
      </w:r>
      <w:r w:rsidR="00A44E10">
        <w:rPr>
          <w:lang w:val="en-GB"/>
        </w:rPr>
        <w:t xml:space="preserve">the </w:t>
      </w:r>
      <w:r w:rsidR="00761F84">
        <w:rPr>
          <w:lang w:val="en-GB"/>
        </w:rPr>
        <w:t>agricultural transition can be observed in</w:t>
      </w:r>
      <w:r w:rsidR="00E90CC1" w:rsidRPr="00EA151D">
        <w:rPr>
          <w:lang w:val="en-GB"/>
        </w:rPr>
        <w:t xml:space="preserve"> migration patterns and changes in urban labour markets, where young </w:t>
      </w:r>
      <w:r w:rsidR="00761F84">
        <w:rPr>
          <w:lang w:val="en-GB"/>
        </w:rPr>
        <w:t>female migrants</w:t>
      </w:r>
      <w:r w:rsidR="00E90CC1" w:rsidRPr="00EA151D">
        <w:rPr>
          <w:lang w:val="en-GB"/>
        </w:rPr>
        <w:t xml:space="preserve"> </w:t>
      </w:r>
      <w:r w:rsidR="00761F84">
        <w:rPr>
          <w:lang w:val="en-GB"/>
        </w:rPr>
        <w:t>in many cases end</w:t>
      </w:r>
      <w:r w:rsidR="001E424F">
        <w:rPr>
          <w:lang w:val="en-GB"/>
        </w:rPr>
        <w:t xml:space="preserve"> up</w:t>
      </w:r>
      <w:r w:rsidR="00761F84">
        <w:rPr>
          <w:lang w:val="en-GB"/>
        </w:rPr>
        <w:t xml:space="preserve"> in precarious work and</w:t>
      </w:r>
      <w:r w:rsidR="00761F84">
        <w:rPr>
          <w:lang w:val="en-AU"/>
        </w:rPr>
        <w:t>/or</w:t>
      </w:r>
      <w:r w:rsidR="00761F84">
        <w:rPr>
          <w:lang w:val="en-GB"/>
        </w:rPr>
        <w:t xml:space="preserve"> doing hard manual la</w:t>
      </w:r>
      <w:r w:rsidR="009F2F85">
        <w:rPr>
          <w:lang w:val="en-GB"/>
        </w:rPr>
        <w:t>b</w:t>
      </w:r>
      <w:r w:rsidR="00B574EA">
        <w:rPr>
          <w:lang w:val="en-GB"/>
        </w:rPr>
        <w:t>our</w:t>
      </w:r>
      <w:r w:rsidR="00761F84">
        <w:rPr>
          <w:lang w:val="en-GB"/>
        </w:rPr>
        <w:t xml:space="preserve"> in</w:t>
      </w:r>
      <w:r w:rsidR="00E90CC1" w:rsidRPr="00EA151D">
        <w:rPr>
          <w:lang w:val="en-GB"/>
        </w:rPr>
        <w:t xml:space="preserve"> Southeast Asian cities. There are many examples of young men and women migrating for wages and remittances </w:t>
      </w:r>
      <w:r w:rsidRPr="00EA151D">
        <w:rPr>
          <w:lang w:val="en-GB"/>
        </w:rPr>
        <w:fldChar w:fldCharType="begin">
          <w:fldData xml:space="preserve">PEVuZE5vdGU+PENpdGU+PEF1dGhvcj5NYW5pdm9uZzwvQXV0aG9yPjxZZWFyPjIwMTQ8L1llYXI+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</w:fldData>
        </w:fldChar>
      </w:r>
      <w:r w:rsidR="00A44E10">
        <w:rPr>
          <w:lang w:val="en-GB"/>
        </w:rPr>
        <w:instrText xml:space="preserve"> ADDIN EN.CITE </w:instrText>
      </w:r>
      <w:r w:rsidR="00A44E10">
        <w:rPr>
          <w:lang w:val="en-GB"/>
        </w:rPr>
        <w:fldChar w:fldCharType="begin">
          <w:fldData xml:space="preserve">PEVuZE5vdGU+PENpdGU+PEF1dGhvcj5NYW5pdm9uZzwvQXV0aG9yPjxZZWFyPjIwMTQ8L1llYXI+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</w:fldData>
        </w:fldChar>
      </w:r>
      <w:r w:rsidR="00A44E10">
        <w:rPr>
          <w:lang w:val="en-GB"/>
        </w:rPr>
        <w:instrText xml:space="preserve"> ADDIN EN.CITE.DATA </w:instrText>
      </w:r>
      <w:r w:rsidR="00A44E10">
        <w:rPr>
          <w:lang w:val="en-GB"/>
        </w:rPr>
      </w:r>
      <w:r w:rsidR="00A44E10">
        <w:rPr>
          <w:lang w:val="en-GB"/>
        </w:rPr>
        <w:fldChar w:fldCharType="end"/>
      </w:r>
      <w:r w:rsidRPr="00EA151D">
        <w:rPr>
          <w:lang w:val="en-GB"/>
        </w:rPr>
        <w:fldChar w:fldCharType="separate"/>
      </w:r>
      <w:r w:rsidR="00A44E10">
        <w:rPr>
          <w:noProof/>
          <w:lang w:val="en-GB"/>
        </w:rPr>
        <w:t>[32, 34-37]</w:t>
      </w:r>
      <w:r w:rsidRPr="00EA151D">
        <w:rPr>
          <w:lang w:val="en-GB"/>
        </w:rPr>
        <w:fldChar w:fldCharType="end"/>
      </w:r>
      <w:r w:rsidR="00E90CC1" w:rsidRPr="00EA151D">
        <w:rPr>
          <w:lang w:val="en-GB"/>
        </w:rPr>
        <w:t xml:space="preserve">. </w:t>
      </w:r>
      <w:r w:rsidR="00761F84">
        <w:rPr>
          <w:lang w:val="en-GB"/>
        </w:rPr>
        <w:t>The number of women working</w:t>
      </w:r>
      <w:r w:rsidR="00E90CC1" w:rsidRPr="00EA151D">
        <w:rPr>
          <w:lang w:val="en-GB"/>
        </w:rPr>
        <w:t xml:space="preserve"> in Vientiane</w:t>
      </w:r>
      <w:r w:rsidR="00761F84">
        <w:rPr>
          <w:lang w:val="en-GB"/>
        </w:rPr>
        <w:t>, the capital of Lao PDR,</w:t>
      </w:r>
      <w:r w:rsidR="00E90CC1" w:rsidRPr="00EA151D">
        <w:rPr>
          <w:lang w:val="en-GB"/>
        </w:rPr>
        <w:t xml:space="preserve"> has increased, particularly </w:t>
      </w:r>
      <w:r w:rsidR="00C4727F" w:rsidRPr="00EA151D">
        <w:rPr>
          <w:lang w:val="en-GB"/>
        </w:rPr>
        <w:t xml:space="preserve">young rural women </w:t>
      </w:r>
      <w:r w:rsidR="00C4727F">
        <w:rPr>
          <w:lang w:val="en-GB"/>
        </w:rPr>
        <w:t xml:space="preserve">employed </w:t>
      </w:r>
      <w:r w:rsidR="00E90CC1" w:rsidRPr="00EA151D">
        <w:rPr>
          <w:lang w:val="en-GB"/>
        </w:rPr>
        <w:t xml:space="preserve">in textile factories, </w:t>
      </w:r>
      <w:r w:rsidR="00761F84">
        <w:rPr>
          <w:lang w:val="en-GB"/>
        </w:rPr>
        <w:t>which has influenced</w:t>
      </w:r>
      <w:r w:rsidR="00761F84" w:rsidRPr="00EA151D">
        <w:rPr>
          <w:lang w:val="en-GB"/>
        </w:rPr>
        <w:t xml:space="preserve"> </w:t>
      </w:r>
      <w:r w:rsidR="00761F84">
        <w:rPr>
          <w:lang w:val="en-GB"/>
        </w:rPr>
        <w:t>women’s</w:t>
      </w:r>
      <w:r w:rsidR="00E90CC1" w:rsidRPr="00EA151D">
        <w:rPr>
          <w:lang w:val="en-GB"/>
        </w:rPr>
        <w:t xml:space="preserve"> roles and status as industrial workers</w:t>
      </w:r>
      <w:r w:rsidR="009E5D91">
        <w:rPr>
          <w:lang w:val="en-GB"/>
        </w:rPr>
        <w:t xml:space="preserve"> both</w:t>
      </w:r>
      <w:r w:rsidR="00E90CC1" w:rsidRPr="00EA151D">
        <w:rPr>
          <w:lang w:val="en-GB"/>
        </w:rPr>
        <w:t xml:space="preserve"> inside </w:t>
      </w:r>
      <w:r w:rsidR="009E5D91">
        <w:rPr>
          <w:lang w:val="en-GB"/>
        </w:rPr>
        <w:t xml:space="preserve">and outside </w:t>
      </w:r>
      <w:r w:rsidR="00A072D3">
        <w:rPr>
          <w:lang w:val="en-GB"/>
        </w:rPr>
        <w:t>the work</w:t>
      </w:r>
      <w:r w:rsidR="009E5D91">
        <w:rPr>
          <w:lang w:val="en-GB"/>
        </w:rPr>
        <w:t>place</w:t>
      </w:r>
      <w:r w:rsidR="00A072D3">
        <w:rPr>
          <w:lang w:val="en-GB"/>
        </w:rPr>
        <w:t xml:space="preserve"> </w:t>
      </w:r>
      <w:r w:rsidR="00E90CC1" w:rsidRPr="00EA151D">
        <w:rPr>
          <w:lang w:val="en-GB"/>
        </w:rPr>
        <w:t xml:space="preserve"> </w:t>
      </w:r>
      <w:r w:rsidRPr="00EA151D">
        <w:rPr>
          <w:lang w:val="en-GB"/>
        </w:rPr>
        <w:fldChar w:fldCharType="begin"/>
      </w:r>
      <w:r w:rsidR="00A44E10">
        <w:rPr>
          <w:lang w:val="en-GB"/>
        </w:rPr>
        <w:instrText xml:space="preserve"> ADDIN EN.CITE &lt;EndNote&gt;&lt;Cite&gt;&lt;Author&gt;Phouxay&lt;/Author&gt;&lt;Year&gt;2011&lt;/Year&gt;&lt;RecNum&gt;822&lt;/RecNum&gt;&lt;DisplayText&gt;[32]&lt;/DisplayText&gt;&lt;record&gt;&lt;rec-number&gt;822&lt;/rec-number&gt;&lt;foreign-keys&gt;&lt;key app="EN" db-id="e0p9seprvdwprveazeapev5efapa52vfsted" timestamp="1585534327"&gt;822&lt;/key&gt;&lt;/foreign-keys&gt;&lt;ref-type name="Journal Article"&gt;17&lt;/ref-type&gt;&lt;contributors&gt;&lt;authors&gt;&lt;author&gt;Phouxay, Kabmanivanh &lt;/author&gt;&lt;author&gt; Tollefsen, Aina&lt;/author&gt;&lt;/authors&gt;&lt;/contributors&gt;&lt;titles&gt;&lt;title&gt;Rural–Urban Migration, Economic Transition, and Status of Female Industrial Workers in Lao PDR&lt;/title&gt;&lt;secondary-title&gt;Population, Space and Place&lt;/secondary-title&gt;&lt;/titles&gt;&lt;periodical&gt;&lt;full-title&gt;Population, Space and Place&lt;/full-title&gt;&lt;/periodical&gt;&lt;pages&gt; 421–434 (2011)&lt;/pages&gt;&lt;volume&gt;17&lt;/volume&gt;&lt;dates&gt;&lt;year&gt;2011&lt;/year&gt;&lt;/dates&gt;&lt;urls&gt;&lt;/urls&gt;&lt;/record&gt;&lt;/Cite&gt;&lt;/EndNote&gt;</w:instrText>
      </w:r>
      <w:r w:rsidRPr="00EA151D">
        <w:rPr>
          <w:lang w:val="en-GB"/>
        </w:rPr>
        <w:fldChar w:fldCharType="separate"/>
      </w:r>
      <w:r w:rsidR="00A44E10">
        <w:rPr>
          <w:noProof/>
          <w:lang w:val="en-GB"/>
        </w:rPr>
        <w:t>[32]</w:t>
      </w:r>
      <w:r w:rsidRPr="00EA151D">
        <w:rPr>
          <w:lang w:val="en-GB"/>
        </w:rPr>
        <w:fldChar w:fldCharType="end"/>
      </w:r>
      <w:r w:rsidR="00E90CC1" w:rsidRPr="00EA151D">
        <w:rPr>
          <w:lang w:val="en-GB"/>
        </w:rPr>
        <w:t xml:space="preserve">. The </w:t>
      </w:r>
      <w:r w:rsidRPr="00EA151D">
        <w:rPr>
          <w:lang w:val="en-GB"/>
        </w:rPr>
        <w:fldChar w:fldCharType="begin"/>
      </w:r>
      <w:r w:rsidR="00A44E10">
        <w:rPr>
          <w:lang w:val="en-GB"/>
        </w:rPr>
        <w:instrText xml:space="preserve"> ADDIN EN.CITE &lt;EndNote&gt;&lt;Cite AuthorYear="1"&gt;&lt;Author&gt;Mekong Commons&lt;/Author&gt;&lt;Year&gt;2016&lt;/Year&gt;&lt;RecNum&gt;898&lt;/RecNum&gt;&lt;DisplayText&gt;Mekong Commons [38]&lt;/DisplayText&gt;&lt;record&gt;&lt;rec-number&gt;898&lt;/rec-number&gt;&lt;foreign-keys&gt;&lt;key app="EN" db-id="e0p9seprvdwprveazeapev5efapa52vfsted" timestamp="1588826354"&gt;898&lt;/key&gt;&lt;/foreign-keys&gt;&lt;ref-type name="Web Page"&gt;12&lt;/ref-type&gt;&lt;contributors&gt;&lt;authors&gt;&lt;author&gt;Mekong Commons,&lt;/author&gt;&lt;/authors&gt;&lt;/contributors&gt;&lt;titles&gt;&lt;title&gt;Migrant workers from Laos: Benefits tempered with high risks&lt;/title&gt;&lt;secondary-title&gt;Critical perspectives on ecology, society and development in the Mekong region&lt;/secondary-title&gt;&lt;/titles&gt;&lt;dates&gt;&lt;year&gt;2016&lt;/year&gt;&lt;/dates&gt;&lt;urls&gt;&lt;related-urls&gt;&lt;url&gt;http://www.mekongcommons.org/migrant-workers-laos-benefits-tempered-risks/&lt;/url&gt;&lt;/related-urls&gt;&lt;/urls&gt;&lt;/record&gt;&lt;/Cite&gt;&lt;/EndNote&gt;</w:instrText>
      </w:r>
      <w:r w:rsidRPr="00EA151D">
        <w:rPr>
          <w:lang w:val="en-GB"/>
        </w:rPr>
        <w:fldChar w:fldCharType="separate"/>
      </w:r>
      <w:r w:rsidR="00A44E10">
        <w:rPr>
          <w:noProof/>
          <w:lang w:val="en-GB"/>
        </w:rPr>
        <w:t>Mekong Commons [38]</w:t>
      </w:r>
      <w:r w:rsidRPr="00EA151D">
        <w:rPr>
          <w:lang w:val="en-GB"/>
        </w:rPr>
        <w:fldChar w:fldCharType="end"/>
      </w:r>
      <w:r w:rsidR="00E90CC1" w:rsidRPr="00EA151D">
        <w:rPr>
          <w:lang w:val="en-GB"/>
        </w:rPr>
        <w:t xml:space="preserve"> indicate that many Lao people are illegally employed as undocumented workers in Thailand, </w:t>
      </w:r>
      <w:r w:rsidR="0006118F" w:rsidRPr="00EA151D">
        <w:rPr>
          <w:lang w:val="en-GB"/>
        </w:rPr>
        <w:t>gain</w:t>
      </w:r>
      <w:r w:rsidR="00D549D0">
        <w:rPr>
          <w:lang w:val="en-GB"/>
        </w:rPr>
        <w:t>ing</w:t>
      </w:r>
      <w:r w:rsidR="0006118F" w:rsidRPr="00EA151D">
        <w:rPr>
          <w:lang w:val="en-GB"/>
        </w:rPr>
        <w:t xml:space="preserve"> benefits by </w:t>
      </w:r>
      <w:r w:rsidR="00E90CC1" w:rsidRPr="00EA151D">
        <w:rPr>
          <w:lang w:val="en-GB"/>
        </w:rPr>
        <w:t xml:space="preserve">contributing remittances but </w:t>
      </w:r>
      <w:r w:rsidR="0006118F" w:rsidRPr="00EA151D">
        <w:rPr>
          <w:lang w:val="en-GB"/>
        </w:rPr>
        <w:t xml:space="preserve">also </w:t>
      </w:r>
      <w:r w:rsidR="00D549D0">
        <w:rPr>
          <w:lang w:val="en-GB"/>
        </w:rPr>
        <w:t xml:space="preserve">being </w:t>
      </w:r>
      <w:r w:rsidR="00E90CC1" w:rsidRPr="00EA151D">
        <w:rPr>
          <w:lang w:val="en-GB"/>
        </w:rPr>
        <w:t>exposed to risks.</w:t>
      </w:r>
    </w:p>
    <w:p w14:paraId="301EBAF8" w14:textId="0B0A8FBC" w:rsidR="00E90CC1" w:rsidRPr="00EA151D" w:rsidRDefault="00E90CC1" w:rsidP="00DC33F0">
      <w:pPr>
        <w:pStyle w:val="MDPI31text"/>
        <w:rPr>
          <w:lang w:val="en-GB"/>
        </w:rPr>
      </w:pPr>
      <w:r w:rsidRPr="00EA151D">
        <w:rPr>
          <w:lang w:val="en-GB"/>
        </w:rPr>
        <w:t xml:space="preserve">Women are an </w:t>
      </w:r>
      <w:r w:rsidR="00C9217B">
        <w:rPr>
          <w:lang w:val="en-GB"/>
        </w:rPr>
        <w:t>important</w:t>
      </w:r>
      <w:r w:rsidRPr="00EA151D">
        <w:rPr>
          <w:lang w:val="en-GB"/>
        </w:rPr>
        <w:t xml:space="preserve"> part of the agriculture sector in Lao PDR, contributing to </w:t>
      </w:r>
      <w:r w:rsidR="00C9217B">
        <w:rPr>
          <w:lang w:val="en-GB"/>
        </w:rPr>
        <w:t>every</w:t>
      </w:r>
      <w:r w:rsidRPr="00EA151D">
        <w:rPr>
          <w:lang w:val="en-GB"/>
        </w:rPr>
        <w:t xml:space="preserve"> part of agricultural production </w:t>
      </w:r>
      <w:r w:rsidR="00D22823" w:rsidRPr="00EA151D">
        <w:rPr>
          <w:lang w:val="en-GB"/>
        </w:rPr>
        <w:fldChar w:fldCharType="begin"/>
      </w:r>
      <w:r w:rsidR="00FF4F04">
        <w:rPr>
          <w:lang w:val="en-GB"/>
        </w:rPr>
        <w:instrText xml:space="preserve"> ADDIN EN.CITE &lt;EndNote&gt;&lt;Cite&gt;&lt;Author&gt;FAO&lt;/Author&gt;&lt;Year&gt;2018&lt;/Year&gt;&lt;RecNum&gt;825&lt;/RecNum&gt;&lt;DisplayText&gt;[26]&lt;/DisplayText&gt;&lt;record&gt;&lt;rec-number&gt;825&lt;/rec-number&gt;&lt;foreign-keys&gt;&lt;key app="EN" db-id="e0p9seprvdwprveazeapev5efapa52vfsted" timestamp="1585622857"&gt;825&lt;/key&gt;&lt;/foreign-keys&gt;&lt;ref-type name="Report"&gt;27&lt;/ref-type&gt;&lt;contributors&gt;&lt;authors&gt;&lt;author&gt;FAO,&lt;/author&gt;&lt;/authors&gt;&lt;/contributors&gt;&lt;titles&gt;&lt;title&gt;Country Gender Assessment of Agriculture and the Rural Sector in Lao PDR&lt;/title&gt;&lt;/titles&gt;&lt;dates&gt;&lt;year&gt;2018&lt;/year&gt;&lt;/dates&gt;&lt;pub-location&gt;Vientiane, 2018&lt;/pub-location&gt;&lt;publisher&gt;FAO Regional Office for Asia and the Pacific Food and Agriculture Organization of the United Nations&lt;/publisher&gt;&lt;urls&gt;&lt;/urls&gt;&lt;/record&gt;&lt;/Cite&gt;&lt;Cite&gt;&lt;Author&gt;FAO&lt;/Author&gt;&lt;Year&gt;2018&lt;/Year&gt;&lt;RecNum&gt;825&lt;/RecNum&gt;&lt;record&gt;&lt;rec-number&gt;825&lt;/rec-number&gt;&lt;foreign-keys&gt;&lt;key app="EN" db-id="e0p9seprvdwprveazeapev5efapa52vfsted" timestamp="1585622857"&gt;825&lt;/key&gt;&lt;/foreign-keys&gt;&lt;ref-type name="Report"&gt;27&lt;/ref-type&gt;&lt;contributors&gt;&lt;authors&gt;&lt;author&gt;FAO,&lt;/author&gt;&lt;/authors&gt;&lt;/contributors&gt;&lt;titles&gt;&lt;title&gt;Country Gender Assessment of Agriculture and the Rural Sector in Lao PDR&lt;/title&gt;&lt;/titles&gt;&lt;dates&gt;&lt;year&gt;2018&lt;/year&gt;&lt;/dates&gt;&lt;pub-location&gt;Vientiane, 2018&lt;/pub-location&gt;&lt;publisher&gt;FAO Regional Office for Asia and the Pacific Food and Agriculture Organization of the United Nations&lt;/publisher&gt;&lt;urls&gt;&lt;/urls&gt;&lt;/record&gt;&lt;/Cite&gt;&lt;/EndNote&gt;</w:instrText>
      </w:r>
      <w:r w:rsidR="00D22823" w:rsidRPr="00EA151D">
        <w:rPr>
          <w:lang w:val="en-GB"/>
        </w:rPr>
        <w:fldChar w:fldCharType="separate"/>
      </w:r>
      <w:r w:rsidR="00FF4F04">
        <w:rPr>
          <w:noProof/>
          <w:lang w:val="en-GB"/>
        </w:rPr>
        <w:t>[26]</w:t>
      </w:r>
      <w:r w:rsidR="00D22823" w:rsidRPr="00EA151D">
        <w:rPr>
          <w:lang w:val="en-GB"/>
        </w:rPr>
        <w:fldChar w:fldCharType="end"/>
      </w:r>
      <w:r w:rsidR="00DC33F0" w:rsidRPr="00EA151D">
        <w:rPr>
          <w:lang w:val="en-GB"/>
        </w:rPr>
        <w:t xml:space="preserve">. </w:t>
      </w:r>
      <w:r w:rsidRPr="00EA151D">
        <w:rPr>
          <w:lang w:val="en-GB"/>
        </w:rPr>
        <w:t>However</w:t>
      </w:r>
      <w:r w:rsidR="00542E26" w:rsidRPr="00EA151D">
        <w:rPr>
          <w:lang w:val="en-GB"/>
        </w:rPr>
        <w:t>,</w:t>
      </w:r>
      <w:r w:rsidRPr="00EA151D">
        <w:rPr>
          <w:lang w:val="en-GB"/>
        </w:rPr>
        <w:t xml:space="preserve"> men and women typically have different roles and responsibilities in the household</w:t>
      </w:r>
      <w:r w:rsidR="00A44E10">
        <w:rPr>
          <w:lang w:val="en-GB"/>
        </w:rPr>
        <w:t xml:space="preserve"> </w:t>
      </w:r>
      <w:r w:rsidR="00A44E10">
        <w:rPr>
          <w:lang w:val="en-GB"/>
        </w:rPr>
        <w:fldChar w:fldCharType="begin"/>
      </w:r>
      <w:r w:rsidR="00A44E10">
        <w:rPr>
          <w:lang w:val="en-GB"/>
        </w:rPr>
        <w:instrText xml:space="preserve"> ADDIN EN.CITE &lt;EndNote&gt;&lt;Cite&gt;&lt;Author&gt;Alexander&lt;/Author&gt;&lt;Year&gt;2007&lt;/Year&gt;&lt;RecNum&gt;21676&lt;/RecNum&gt;&lt;DisplayText&gt;[39, 40]&lt;/DisplayText&gt;&lt;record&gt;&lt;rec-number&gt;21676&lt;/rec-number&gt;&lt;foreign-keys&gt;&lt;key app="EN" db-id="pdezepavc9vsz3eves6x5f2ox2pstdpeftdp" timestamp="1510630067"&gt;21676&lt;/key&gt;&lt;/foreign-keys&gt;&lt;ref-type name="Thesis"&gt;32&lt;/ref-type&gt;&lt;contributors&gt;&lt;authors&gt;&lt;author&gt;Alexander, K. S.&lt;/author&gt;&lt;/authors&gt;&lt;/contributors&gt;&lt;titles&gt;&lt;title&gt;Agricultural Change in Lao PDR: Pragmatism in the face of adversity&lt;/title&gt;&lt;secondary-title&gt;Environmental Science&lt;/secondary-title&gt;&lt;/titles&gt;&lt;volume&gt;PhD&lt;/volume&gt;&lt;dates&gt;&lt;year&gt;2007&lt;/year&gt;&lt;/dates&gt;&lt;pub-location&gt;Albury-Wodonga&lt;/pub-location&gt;&lt;publisher&gt;Charles Sturt University&lt;/publisher&gt;&lt;urls&gt;&lt;/urls&gt;&lt;/record&gt;&lt;/Cite&gt;&lt;Cite&gt;&lt;Author&gt;Olivier Ducourtieux&lt;/Author&gt;&lt;Year&gt;2005&lt;/Year&gt;&lt;RecNum&gt;24567&lt;/RecNum&gt;&lt;record&gt;&lt;rec-number&gt;24567&lt;/rec-number&gt;&lt;foreign-keys&gt;&lt;key app="EN" db-id="pdezepavc9vsz3eves6x5f2ox2pstdpeftdp" timestamp="1592955302"&gt;24567&lt;/key&gt;&lt;/foreign-keys&gt;&lt;ref-type name="Journal Article"&gt;17&lt;/ref-type&gt;&lt;contributors&gt;&lt;authors&gt;&lt;author&gt;Olivier Ducourtieux,&lt;/author&gt;&lt;author&gt;Jean‐Richard Laffort,&lt;/author&gt;&lt;author&gt;Silinthone Sacklokham,&lt;/author&gt;&lt;/authors&gt;&lt;/contributors&gt;&lt;titles&gt;&lt;title&gt;Land Policy and Farming Practices in Laos&lt;/title&gt;&lt;secondary-title&gt;Development and Change&lt;/secondary-title&gt;&lt;/titles&gt;&lt;periodical&gt;&lt;full-title&gt;Development and Change&lt;/full-title&gt;&lt;/periodical&gt;&lt;pages&gt;499-526&lt;/pages&gt;&lt;volume&gt;36&lt;/volume&gt;&lt;number&gt;3&lt;/number&gt;&lt;dates&gt;&lt;year&gt;2005&lt;/year&gt;&lt;/dates&gt;&lt;urls&gt;&lt;/urls&gt;&lt;/record&gt;&lt;/Cite&gt;&lt;/EndNote&gt;</w:instrText>
      </w:r>
      <w:r w:rsidR="00A44E10">
        <w:rPr>
          <w:lang w:val="en-GB"/>
        </w:rPr>
        <w:fldChar w:fldCharType="separate"/>
      </w:r>
      <w:r w:rsidR="00A44E10">
        <w:rPr>
          <w:noProof/>
          <w:lang w:val="en-GB"/>
        </w:rPr>
        <w:t>[39, 40]</w:t>
      </w:r>
      <w:r w:rsidR="00A44E10">
        <w:rPr>
          <w:lang w:val="en-GB"/>
        </w:rPr>
        <w:fldChar w:fldCharType="end"/>
      </w:r>
      <w:r w:rsidR="005F0933">
        <w:rPr>
          <w:lang w:val="en-GB"/>
        </w:rPr>
        <w:t xml:space="preserve">. </w:t>
      </w:r>
      <w:r w:rsidRPr="00EA151D">
        <w:rPr>
          <w:lang w:val="en-GB"/>
        </w:rPr>
        <w:t xml:space="preserve">Gendered roles in rural areas in Lao PDR are similar to other countries in </w:t>
      </w:r>
      <w:r w:rsidR="00D167AD">
        <w:rPr>
          <w:lang w:val="en-GB"/>
        </w:rPr>
        <w:t>Southeast</w:t>
      </w:r>
      <w:r w:rsidRPr="00EA151D">
        <w:rPr>
          <w:lang w:val="en-GB"/>
        </w:rPr>
        <w:t xml:space="preserve"> Asia </w:t>
      </w:r>
      <w:r w:rsidR="00D22823" w:rsidRPr="00EA151D">
        <w:rPr>
          <w:lang w:val="en-GB"/>
        </w:rPr>
        <w:fldChar w:fldCharType="begin"/>
      </w:r>
      <w:r w:rsidR="00A44E10">
        <w:rPr>
          <w:lang w:val="en-GB"/>
        </w:rPr>
        <w:instrText xml:space="preserve"> ADDIN EN.CITE &lt;EndNote&gt;&lt;Cite&gt;&lt;Author&gt;Akter&lt;/Author&gt;&lt;Year&gt;2017&lt;/Year&gt;&lt;RecNum&gt;708&lt;/RecNum&gt;&lt;DisplayText&gt;[29]&lt;/DisplayText&gt;&lt;record&gt;&lt;rec-number&gt;708&lt;/rec-number&gt;&lt;foreign-keys&gt;&lt;key app="EN" db-id="e0p9seprvdwprveazeapev5efapa52vfsted" timestamp="1555820366"&gt;708&lt;/key&gt;&lt;/foreign-keys&gt;&lt;ref-type name="Journal Article"&gt;17&lt;/ref-type&gt;&lt;contributors&gt;&lt;authors&gt;&lt;author&gt;Akter, Sonia&lt;/author&gt;&lt;author&gt;Rutsaert, Pieter&lt;/author&gt;&lt;author&gt;Luis, Joyec&lt;/author&gt;&lt;author&gt;Htwe, Nyo Me&lt;/author&gt;&lt;author&gt;San, Su Su&lt;/author&gt;&lt;author&gt;Raharjo, Budi&lt;/author&gt;&lt;author&gt;Pustika, Arlyna&lt;/author&gt;&lt;/authors&gt;&lt;/contributors&gt;&lt;titles&gt;&lt;title&gt;Women’s empowerment and gender equity in agriculture: A different perspective from Southeast Asia&lt;/title&gt;&lt;secondary-title&gt;Food Policy&lt;/secondary-title&gt;&lt;/titles&gt;&lt;periodical&gt;&lt;full-title&gt;Food Policy&lt;/full-title&gt;&lt;/periodical&gt;&lt;pages&gt;270-279&lt;/pages&gt;&lt;volume&gt;69&lt;/volume&gt;&lt;dates&gt;&lt;year&gt;2017&lt;/year&gt;&lt;/dates&gt;&lt;urls&gt;&lt;/urls&gt;&lt;/record&gt;&lt;/Cite&gt;&lt;/EndNote&gt;</w:instrText>
      </w:r>
      <w:r w:rsidR="00D22823" w:rsidRPr="00EA151D">
        <w:rPr>
          <w:lang w:val="en-GB"/>
        </w:rPr>
        <w:fldChar w:fldCharType="separate"/>
      </w:r>
      <w:r w:rsidR="00A44E10">
        <w:rPr>
          <w:noProof/>
          <w:lang w:val="en-GB"/>
        </w:rPr>
        <w:t>[29]</w:t>
      </w:r>
      <w:r w:rsidR="00D22823" w:rsidRPr="00EA151D">
        <w:rPr>
          <w:lang w:val="en-GB"/>
        </w:rPr>
        <w:fldChar w:fldCharType="end"/>
      </w:r>
      <w:r w:rsidRPr="00EA151D">
        <w:rPr>
          <w:lang w:val="en-GB"/>
        </w:rPr>
        <w:t xml:space="preserve"> and can be conceptualized as ‘loose patriarchies’ where women’s rights, mobility and labour participation are higher than </w:t>
      </w:r>
      <w:r w:rsidR="00C9217B">
        <w:rPr>
          <w:lang w:val="en-GB"/>
        </w:rPr>
        <w:t>in other places</w:t>
      </w:r>
      <w:r w:rsidRPr="00EA151D">
        <w:rPr>
          <w:lang w:val="en-GB"/>
        </w:rPr>
        <w:t xml:space="preserve"> </w:t>
      </w:r>
      <w:r w:rsidR="009F2F85">
        <w:rPr>
          <w:lang w:val="en-GB"/>
        </w:rPr>
        <w:fldChar w:fldCharType="begin"/>
      </w:r>
      <w:r w:rsidR="00A44E10">
        <w:rPr>
          <w:lang w:val="en-GB"/>
        </w:rPr>
        <w:instrText xml:space="preserve"> ADDIN EN.CITE &lt;EndNote&gt;&lt;Cite&gt;&lt;Author&gt;Kabeer&lt;/Author&gt;&lt;Year&gt;2005&lt;/Year&gt;&lt;RecNum&gt;24569&lt;/RecNum&gt;&lt;DisplayText&gt;[41, 42]&lt;/DisplayText&gt;&lt;record&gt;&lt;rec-number&gt;24569&lt;/rec-number&gt;&lt;foreign-keys&gt;&lt;key app="EN" db-id="pdezepavc9vsz3eves6x5f2ox2pstdpeftdp" timestamp="1592956367"&gt;24569&lt;/key&gt;&lt;/foreign-keys&gt;&lt;ref-type name="Report"&gt;27&lt;/ref-type&gt;&lt;contributors&gt;&lt;authors&gt;&lt;author&gt;Kabeer, Naila&lt;/author&gt;&lt;/authors&gt;&lt;/contributors&gt;&lt;titles&gt;&lt;title&gt;Women’s economic empowerment and inclusive growth: labour markets and enterprise development&lt;/title&gt;&lt;/titles&gt;&lt;dates&gt;&lt;year&gt;2005&lt;/year&gt;&lt;/dates&gt;&lt;pub-location&gt;UK&lt;/pub-location&gt;&lt;publisher&gt;Department for International Development (DFID)&lt;/publisher&gt;&lt;urls&gt;&lt;/urls&gt;&lt;/record&gt;&lt;/Cite&gt;&lt;Cite&gt;&lt;Author&gt;Nazneen&lt;/Author&gt;&lt;Year&gt;2010&lt;/Year&gt;&lt;RecNum&gt;24570&lt;/RecNum&gt;&lt;record&gt;&lt;rec-number&gt;24570&lt;/rec-number&gt;&lt;foreign-keys&gt;&lt;key app="EN" db-id="pdezepavc9vsz3eves6x5f2ox2pstdpeftdp" timestamp="1592978697"&gt;24570&lt;/key&gt;&lt;/foreign-keys&gt;&lt;ref-type name="Report"&gt;27&lt;/ref-type&gt;&lt;contributors&gt;&lt;authors&gt;&lt;author&gt;Nazneen, S.&lt;/author&gt;&lt;/authors&gt;&lt;/contributors&gt;&lt;titles&gt;&lt;title&gt;Rural Livelihoods and gender&lt;/title&gt;&lt;secondary-title&gt;Asia- Pacific Human Development Report Background Papers Series &lt;/secondary-title&gt;&lt;/titles&gt;&lt;pages&gt;1-62&lt;/pages&gt;&lt;number&gt;2010/08&lt;/number&gt;&lt;dates&gt;&lt;year&gt;2010&lt;/year&gt;&lt;/dates&gt;&lt;urls&gt;&lt;/urls&gt;&lt;/record&gt;&lt;/Cite&gt;&lt;/EndNote&gt;</w:instrText>
      </w:r>
      <w:r w:rsidR="009F2F85">
        <w:rPr>
          <w:lang w:val="en-GB"/>
        </w:rPr>
        <w:fldChar w:fldCharType="separate"/>
      </w:r>
      <w:r w:rsidR="00A44E10">
        <w:rPr>
          <w:noProof/>
          <w:lang w:val="en-GB"/>
        </w:rPr>
        <w:t>[41, 42]</w:t>
      </w:r>
      <w:r w:rsidR="009F2F85">
        <w:rPr>
          <w:lang w:val="en-GB"/>
        </w:rPr>
        <w:fldChar w:fldCharType="end"/>
      </w:r>
      <w:r w:rsidRPr="00EA151D">
        <w:rPr>
          <w:lang w:val="en-GB"/>
        </w:rPr>
        <w:t xml:space="preserve">. The head of the household, however, is typically a man </w:t>
      </w:r>
      <w:r w:rsidR="006247A7" w:rsidRPr="00EA151D">
        <w:rPr>
          <w:lang w:val="en-GB"/>
        </w:rPr>
        <w:t xml:space="preserve">who is also </w:t>
      </w:r>
      <w:r w:rsidRPr="00EA151D">
        <w:rPr>
          <w:lang w:val="en-GB"/>
        </w:rPr>
        <w:t xml:space="preserve">the key agricultural production decision-maker </w:t>
      </w:r>
      <w:r w:rsidR="00D22823" w:rsidRPr="00EA151D">
        <w:rPr>
          <w:lang w:val="en-GB"/>
        </w:rPr>
        <w:fldChar w:fldCharType="begin"/>
      </w:r>
      <w:r w:rsidR="00A44E10">
        <w:rPr>
          <w:lang w:val="en-GB"/>
        </w:rPr>
        <w:instrText xml:space="preserve"> ADDIN EN.CITE &lt;EndNote&gt;&lt;Cite&gt;&lt;Author&gt;United Nations&lt;/Author&gt;&lt;Year&gt;2015&lt;/Year&gt;&lt;RecNum&gt;803&lt;/RecNum&gt;&lt;DisplayText&gt;[43]&lt;/DisplayText&gt;&lt;record&gt;&lt;rec-number&gt;803&lt;/rec-number&gt;&lt;foreign-keys&gt;&lt;key app="EN" db-id="e0p9seprvdwprveazeapev5efapa52vfsted" timestamp="1584065894"&gt;803&lt;/key&gt;&lt;/foreign-keys&gt;&lt;ref-type name="Report"&gt;27&lt;/ref-type&gt;&lt;contributors&gt;&lt;authors&gt;&lt;author&gt;United Nations,&lt;/author&gt;&lt;/authors&gt;&lt;/contributors&gt;&lt;titles&gt;&lt;title&gt;Country Analysis Report: Lao PDR Analysis to inform the Lao People’s Democratic Republic– United Nations Partnership Framework (2017-2021)&lt;/title&gt;&lt;/titles&gt;&lt;dates&gt;&lt;year&gt;2015&lt;/year&gt;&lt;/dates&gt;&lt;pub-location&gt;Vientiane&lt;/pub-location&gt;&lt;publisher&gt;United Nations&lt;/publisher&gt;&lt;urls&gt;&lt;/urls&gt;&lt;/record&gt;&lt;/Cite&gt;&lt;/EndNote&gt;</w:instrText>
      </w:r>
      <w:r w:rsidR="00D22823" w:rsidRPr="00EA151D">
        <w:rPr>
          <w:lang w:val="en-GB"/>
        </w:rPr>
        <w:fldChar w:fldCharType="separate"/>
      </w:r>
      <w:r w:rsidR="00A44E10">
        <w:rPr>
          <w:noProof/>
          <w:lang w:val="en-GB"/>
        </w:rPr>
        <w:t>[43]</w:t>
      </w:r>
      <w:r w:rsidR="00D22823" w:rsidRPr="00EA151D">
        <w:rPr>
          <w:lang w:val="en-GB"/>
        </w:rPr>
        <w:fldChar w:fldCharType="end"/>
      </w:r>
      <w:r w:rsidRPr="00EA151D">
        <w:rPr>
          <w:lang w:val="en-GB"/>
        </w:rPr>
        <w:t xml:space="preserve">. </w:t>
      </w:r>
      <w:r w:rsidR="005F0933">
        <w:rPr>
          <w:lang w:val="en-GB"/>
        </w:rPr>
        <w:t>Women tend to have less power in negotiations than men and more limited decision-making opportunities</w:t>
      </w:r>
      <w:r w:rsidR="00A44E10">
        <w:rPr>
          <w:lang w:val="en-GB"/>
        </w:rPr>
        <w:t xml:space="preserve"> </w:t>
      </w:r>
      <w:r w:rsidR="00A44E10">
        <w:rPr>
          <w:lang w:val="en-GB"/>
        </w:rPr>
        <w:fldChar w:fldCharType="begin"/>
      </w:r>
      <w:r w:rsidR="000E4C03">
        <w:rPr>
          <w:lang w:val="en-GB"/>
        </w:rPr>
        <w:instrText xml:space="preserve"> ADDIN EN.CITE &lt;EndNote&gt;&lt;Cite&gt;&lt;Author&gt;Sengphachanh&lt;/Author&gt;&lt;Year&gt;2018&lt;/Year&gt;&lt;RecNum&gt;24571&lt;/RecNum&gt;&lt;DisplayText&gt;[44, 45]&lt;/DisplayText&gt;&lt;record&gt;&lt;rec-number&gt;24571&lt;/rec-number&gt;&lt;foreign-keys&gt;&lt;key app="EN" db-id="pdezepavc9vsz3eves6x5f2ox2pstdpeftdp" timestamp="1593344693"&gt;24571&lt;/key&gt;&lt;/foreign-keys&gt;&lt;ref-type name="Report"&gt;27&lt;/ref-type&gt;&lt;contributors&gt;&lt;authors&gt;&lt;author&gt;Sengphachanh, M.&lt;/author&gt;&lt;/authors&gt;&lt;/contributors&gt;&lt;titles&gt;&lt;title&gt;Women’s participation in value chain of coffee production in southern of Lao PDR&lt;/title&gt;&lt;/titles&gt;&lt;dates&gt;&lt;year&gt;2018&lt;/year&gt;&lt;/dates&gt;&lt;pub-location&gt;Vientiane, Laos&lt;/pub-location&gt;&lt;publisher&gt;National University of Laos&lt;/publisher&gt;&lt;urls&gt;&lt;/urls&gt;&lt;/record&gt;&lt;/Cite&gt;&lt;Cite&gt;&lt;Author&gt;Sengphachanh&lt;/Author&gt;&lt;Year&gt;2017&lt;/Year&gt;&lt;RecNum&gt;24572&lt;/RecNum&gt;&lt;record&gt;&lt;rec-number&gt;24572&lt;/rec-number&gt;&lt;foreign-keys&gt;&lt;key app="EN" db-id="pdezepavc9vsz3eves6x5f2ox2pstdpeftdp" timestamp="1593344794"&gt;24572&lt;/key&gt;&lt;/foreign-keys&gt;&lt;ref-type name="Report"&gt;27&lt;/ref-type&gt;&lt;contributors&gt;&lt;authors&gt;&lt;author&gt;Sengphachanh, S.&lt;/author&gt;&lt;/authors&gt;&lt;/contributors&gt;&lt;titles&gt;&lt;title&gt;Coffee plantation for export affects to the change of gender status at Lak 35 village, Pakxong district, Champasack province&lt;/title&gt;&lt;/titles&gt;&lt;dates&gt;&lt;year&gt;2017&lt;/year&gt;&lt;/dates&gt;&lt;pub-location&gt;Vientiane, Laos&lt;/pub-location&gt;&lt;publisher&gt;National University of Laos&lt;/publisher&gt;&lt;urls&gt;&lt;/urls&gt;&lt;/record&gt;&lt;/Cite&gt;&lt;/EndNote&gt;</w:instrText>
      </w:r>
      <w:r w:rsidR="00A44E10">
        <w:rPr>
          <w:lang w:val="en-GB"/>
        </w:rPr>
        <w:fldChar w:fldCharType="separate"/>
      </w:r>
      <w:r w:rsidR="00A44E10">
        <w:rPr>
          <w:noProof/>
          <w:lang w:val="en-GB"/>
        </w:rPr>
        <w:t>[44, 45]</w:t>
      </w:r>
      <w:r w:rsidR="00A44E10">
        <w:rPr>
          <w:lang w:val="en-GB"/>
        </w:rPr>
        <w:fldChar w:fldCharType="end"/>
      </w:r>
      <w:r w:rsidR="005F0933">
        <w:rPr>
          <w:lang w:val="en-GB"/>
        </w:rPr>
        <w:t>. Interestingly, women can take responsibility for saving income, while decisions to spend income is usually made by the man in the household</w:t>
      </w:r>
      <w:r w:rsidR="000E4C03">
        <w:rPr>
          <w:lang w:val="en-GB"/>
        </w:rPr>
        <w:t xml:space="preserve"> </w:t>
      </w:r>
      <w:r w:rsidR="000E4C03">
        <w:rPr>
          <w:lang w:val="en-GB"/>
        </w:rPr>
        <w:fldChar w:fldCharType="begin"/>
      </w:r>
      <w:r w:rsidR="000E4C03">
        <w:rPr>
          <w:lang w:val="en-GB"/>
        </w:rPr>
        <w:instrText xml:space="preserve"> ADDIN EN.CITE &lt;EndNote&gt;&lt;Cite&gt;&lt;Author&gt;Sengphachanh&lt;/Author&gt;&lt;Year&gt;2017&lt;/Year&gt;&lt;RecNum&gt;24572&lt;/RecNum&gt;&lt;DisplayText&gt;[45]&lt;/DisplayText&gt;&lt;record&gt;&lt;rec-number&gt;24572&lt;/rec-number&gt;&lt;foreign-keys&gt;&lt;key app="EN" db-id="pdezepavc9vsz3eves6x5f2ox2pstdpeftdp" timestamp="1593344794"&gt;24572&lt;/key&gt;&lt;/foreign-keys&gt;&lt;ref-type name="Report"&gt;27&lt;/ref-type&gt;&lt;contributors&gt;&lt;authors&gt;&lt;author&gt;Sengphachanh, S.&lt;/author&gt;&lt;/authors&gt;&lt;/contributors&gt;&lt;titles&gt;&lt;title&gt;Coffee plantation for export affects to the change of gender status at Lak 35 village, Pakxong district, Champasack province&lt;/title&gt;&lt;/titles&gt;&lt;dates&gt;&lt;year&gt;2017&lt;/year&gt;&lt;/dates&gt;&lt;pub-location&gt;Vientiane, Laos&lt;/pub-location&gt;&lt;publisher&gt;National University of Laos&lt;/publisher&gt;&lt;urls&gt;&lt;/urls&gt;&lt;/record&gt;&lt;/Cite&gt;&lt;/EndNote&gt;</w:instrText>
      </w:r>
      <w:r w:rsidR="000E4C03">
        <w:rPr>
          <w:lang w:val="en-GB"/>
        </w:rPr>
        <w:fldChar w:fldCharType="separate"/>
      </w:r>
      <w:r w:rsidR="000E4C03">
        <w:rPr>
          <w:noProof/>
          <w:lang w:val="en-GB"/>
        </w:rPr>
        <w:t>[45]</w:t>
      </w:r>
      <w:r w:rsidR="000E4C03">
        <w:rPr>
          <w:lang w:val="en-GB"/>
        </w:rPr>
        <w:fldChar w:fldCharType="end"/>
      </w:r>
      <w:r w:rsidR="005F0933">
        <w:rPr>
          <w:lang w:val="en-GB"/>
        </w:rPr>
        <w:t xml:space="preserve">. However, </w:t>
      </w:r>
      <w:r w:rsidR="000E4C03">
        <w:rPr>
          <w:lang w:val="en-GB"/>
        </w:rPr>
        <w:fldChar w:fldCharType="begin"/>
      </w:r>
      <w:r w:rsidR="000E4C03">
        <w:rPr>
          <w:lang w:val="en-GB"/>
        </w:rPr>
        <w:instrText xml:space="preserve"> ADDIN EN.CITE &lt;EndNote&gt;&lt;Cite&gt;&lt;Author&gt;Sengphachanh&lt;/Author&gt;&lt;Year&gt;2017&lt;/Year&gt;&lt;RecNum&gt;24572&lt;/RecNum&gt;&lt;DisplayText&gt;[45]&lt;/DisplayText&gt;&lt;record&gt;&lt;rec-number&gt;24572&lt;/rec-number&gt;&lt;foreign-keys&gt;&lt;key app="EN" db-id="pdezepavc9vsz3eves6x5f2ox2pstdpeftdp" timestamp="1593344794"&gt;24572&lt;/key&gt;&lt;/foreign-keys&gt;&lt;ref-type name="Report"&gt;27&lt;/ref-type&gt;&lt;contributors&gt;&lt;authors&gt;&lt;author&gt;Sengphachanh, S.&lt;/author&gt;&lt;/authors&gt;&lt;/contributors&gt;&lt;titles&gt;&lt;title&gt;Coffee plantation for export affects to the change of gender status at Lak 35 village, Pakxong district, Champasack province&lt;/title&gt;&lt;/titles&gt;&lt;dates&gt;&lt;year&gt;2017&lt;/year&gt;&lt;/dates&gt;&lt;pub-location&gt;Vientiane, Laos&lt;/pub-location&gt;&lt;publisher&gt;National University of Laos&lt;/publisher&gt;&lt;urls&gt;&lt;/urls&gt;&lt;/record&gt;&lt;/Cite&gt;&lt;/EndNote&gt;</w:instrText>
      </w:r>
      <w:r w:rsidR="000E4C03">
        <w:rPr>
          <w:lang w:val="en-GB"/>
        </w:rPr>
        <w:fldChar w:fldCharType="separate"/>
      </w:r>
      <w:r w:rsidR="000E4C03">
        <w:rPr>
          <w:noProof/>
          <w:lang w:val="en-GB"/>
        </w:rPr>
        <w:t>[45]</w:t>
      </w:r>
      <w:r w:rsidR="000E4C03">
        <w:rPr>
          <w:lang w:val="en-GB"/>
        </w:rPr>
        <w:fldChar w:fldCharType="end"/>
      </w:r>
      <w:r w:rsidR="000E4C03">
        <w:rPr>
          <w:lang w:val="en-GB"/>
        </w:rPr>
        <w:t xml:space="preserve"> </w:t>
      </w:r>
      <w:r w:rsidR="005F0933">
        <w:rPr>
          <w:lang w:val="en-GB"/>
        </w:rPr>
        <w:t xml:space="preserve">has noted that gender status can change with commercial agricultural </w:t>
      </w:r>
      <w:r w:rsidR="007D34EB">
        <w:rPr>
          <w:lang w:val="en-GB"/>
        </w:rPr>
        <w:t>opportunities. Furthermore, changes to gender status can drive further changes and improvements to socio-economic situations</w:t>
      </w:r>
      <w:r w:rsidR="000E4C03">
        <w:rPr>
          <w:lang w:val="en-GB"/>
        </w:rPr>
        <w:t xml:space="preserve"> </w:t>
      </w:r>
      <w:r w:rsidR="000E4C03">
        <w:rPr>
          <w:lang w:val="en-GB"/>
        </w:rPr>
        <w:fldChar w:fldCharType="begin"/>
      </w:r>
      <w:r w:rsidR="000E4C03">
        <w:rPr>
          <w:lang w:val="en-GB"/>
        </w:rPr>
        <w:instrText xml:space="preserve"> ADDIN EN.CITE &lt;EndNote&gt;&lt;Cite&gt;&lt;Author&gt;Sengphachanh&lt;/Author&gt;&lt;Year&gt;2017&lt;/Year&gt;&lt;RecNum&gt;24572&lt;/RecNum&gt;&lt;DisplayText&gt;[45]&lt;/DisplayText&gt;&lt;record&gt;&lt;rec-number&gt;24572&lt;/rec-number&gt;&lt;foreign-keys&gt;&lt;key app="EN" db-id="pdezepavc9vsz3eves6x5f2ox2pstdpeftdp" timestamp="1593344794"&gt;24572&lt;/key&gt;&lt;/foreign-keys&gt;&lt;ref-type name="Report"&gt;27&lt;/ref-type&gt;&lt;contributors&gt;&lt;authors&gt;&lt;author&gt;Sengphachanh, S.&lt;/author&gt;&lt;/authors&gt;&lt;/contributors&gt;&lt;titles&gt;&lt;title&gt;Coffee plantation for export affects to the change of gender status at Lak 35 village, Pakxong district, Champasack province&lt;/title&gt;&lt;/titles&gt;&lt;dates&gt;&lt;year&gt;2017&lt;/year&gt;&lt;/dates&gt;&lt;pub-location&gt;Vientiane, Laos&lt;/pub-location&gt;&lt;publisher&gt;National University of Laos&lt;/publisher&gt;&lt;urls&gt;&lt;/urls&gt;&lt;/record&gt;&lt;/Cite&gt;&lt;/EndNote&gt;</w:instrText>
      </w:r>
      <w:r w:rsidR="000E4C03">
        <w:rPr>
          <w:lang w:val="en-GB"/>
        </w:rPr>
        <w:fldChar w:fldCharType="separate"/>
      </w:r>
      <w:r w:rsidR="000E4C03">
        <w:rPr>
          <w:noProof/>
          <w:lang w:val="en-GB"/>
        </w:rPr>
        <w:t>[45]</w:t>
      </w:r>
      <w:r w:rsidR="000E4C03">
        <w:rPr>
          <w:lang w:val="en-GB"/>
        </w:rPr>
        <w:fldChar w:fldCharType="end"/>
      </w:r>
      <w:r w:rsidR="00A86CB6">
        <w:rPr>
          <w:lang w:val="en-GB"/>
        </w:rPr>
        <w:t>.</w:t>
      </w:r>
    </w:p>
    <w:p w14:paraId="23B620BA" w14:textId="2F9F22C3" w:rsidR="00E90CC1" w:rsidRPr="00EA151D" w:rsidRDefault="00E90CC1" w:rsidP="00DC33F0">
      <w:pPr>
        <w:pStyle w:val="MDPI31text"/>
        <w:rPr>
          <w:lang w:val="en-GB"/>
        </w:rPr>
      </w:pPr>
      <w:r w:rsidRPr="00EA151D">
        <w:rPr>
          <w:lang w:val="en-GB"/>
        </w:rPr>
        <w:t>It is important to consider the multiple roles of women as mothers, wives, farmers, entrepreneurs and agents as the</w:t>
      </w:r>
      <w:r w:rsidR="00542E26" w:rsidRPr="00EA151D">
        <w:rPr>
          <w:lang w:val="en-GB"/>
        </w:rPr>
        <w:t>y</w:t>
      </w:r>
      <w:r w:rsidRPr="00EA151D">
        <w:rPr>
          <w:lang w:val="en-GB"/>
        </w:rPr>
        <w:t xml:space="preserve"> play a significant role in main crop production, livestock production, horticulture, post-harvesting operations, agro-social forestry and fishing </w:t>
      </w:r>
      <w:r w:rsidR="00D22823" w:rsidRPr="00EA151D">
        <w:rPr>
          <w:lang w:val="en-GB"/>
        </w:rPr>
        <w:fldChar w:fldCharType="begin"/>
      </w:r>
      <w:r w:rsidR="000E4C03">
        <w:rPr>
          <w:lang w:val="en-GB"/>
        </w:rPr>
        <w:instrText xml:space="preserve"> ADDIN EN.CITE &lt;EndNote&gt;&lt;Cite&gt;&lt;Author&gt;Rao&lt;/Author&gt;&lt;Year&gt;2006&lt;/Year&gt;&lt;RecNum&gt;864&lt;/RecNum&gt;&lt;DisplayText&gt;[46]&lt;/DisplayText&gt;&lt;record&gt;&lt;rec-number&gt;864&lt;/rec-number&gt;&lt;foreign-keys&gt;&lt;key app="EN" db-id="e0p9seprvdwprveazeapev5efapa52vfsted" timestamp="1586311207"&gt;864&lt;/key&gt;&lt;/foreign-keys&gt;&lt;ref-type name="Journal Article"&gt;17&lt;/ref-type&gt;&lt;contributors&gt;&lt;authors&gt;&lt;author&gt;Rao, E. Krishna&lt;/author&gt;&lt;/authors&gt;&lt;/contributors&gt;&lt;titles&gt;&lt;title&gt;Role of Women in Agriculture: A Micro Level Study&lt;/title&gt;&lt;secondary-title&gt;Journal of Global Economy&lt;/secondary-title&gt;&lt;/titles&gt;&lt;periodical&gt;&lt;full-title&gt;Journal of Global Economy&lt;/full-title&gt;&lt;/periodical&gt;&lt;pages&gt;107-118&lt;/pages&gt;&lt;dates&gt;&lt;year&gt;2006&lt;/year&gt;&lt;/dates&gt;&lt;urls&gt;&lt;related-urls&gt;&lt;url&gt;  https://ideas.repec.org/a/jge/journl/224.html&lt;/url&gt;&lt;/related-urls&gt;&lt;/urls&gt;&lt;/record&gt;&lt;/Cite&gt;&lt;/EndNote&gt;</w:instrText>
      </w:r>
      <w:r w:rsidR="00D22823" w:rsidRPr="00EA151D">
        <w:rPr>
          <w:lang w:val="en-GB"/>
        </w:rPr>
        <w:fldChar w:fldCharType="separate"/>
      </w:r>
      <w:r w:rsidR="000E4C03">
        <w:rPr>
          <w:noProof/>
          <w:lang w:val="en-GB"/>
        </w:rPr>
        <w:t>[46]</w:t>
      </w:r>
      <w:r w:rsidR="00D22823" w:rsidRPr="00EA151D">
        <w:rPr>
          <w:lang w:val="en-GB"/>
        </w:rPr>
        <w:fldChar w:fldCharType="end"/>
      </w:r>
      <w:r w:rsidRPr="00EA151D">
        <w:rPr>
          <w:lang w:val="en-GB"/>
        </w:rPr>
        <w:t>. Women’s duties are often directed towards household caretaking with significant domestic and reproductive responsibilities</w:t>
      </w:r>
      <w:r w:rsidR="000E4C03">
        <w:rPr>
          <w:lang w:val="en-GB"/>
        </w:rPr>
        <w:t xml:space="preserve"> </w:t>
      </w:r>
      <w:r w:rsidR="000E4C03">
        <w:rPr>
          <w:lang w:val="en-GB"/>
        </w:rPr>
        <w:fldChar w:fldCharType="begin"/>
      </w:r>
      <w:r w:rsidR="000E4C03">
        <w:rPr>
          <w:lang w:val="en-GB"/>
        </w:rPr>
        <w:instrText xml:space="preserve"> ADDIN EN.CITE &lt;EndNote&gt;&lt;Cite&gt;&lt;Author&gt;Sengphachanh&lt;/Author&gt;&lt;Year&gt;2018&lt;/Year&gt;&lt;RecNum&gt;24571&lt;/RecNum&gt;&lt;DisplayText&gt;[44, 47]&lt;/DisplayText&gt;&lt;record&gt;&lt;rec-number&gt;24571&lt;/rec-number&gt;&lt;foreign-keys&gt;&lt;key app="EN" db-id="pdezepavc9vsz3eves6x5f2ox2pstdpeftdp" timestamp="1593344693"&gt;24571&lt;/key&gt;&lt;/foreign-keys&gt;&lt;ref-type name="Report"&gt;27&lt;/ref-type&gt;&lt;contributors&gt;&lt;authors&gt;&lt;author&gt;Sengphachanh, M.&lt;/author&gt;&lt;/authors&gt;&lt;/contributors&gt;&lt;titles&gt;&lt;title&gt;Women’s participation in value chain of coffee production in southern of Lao PDR&lt;/title&gt;&lt;/titles&gt;&lt;dates&gt;&lt;year&gt;2018&lt;/year&gt;&lt;/dates&gt;&lt;pub-location&gt;Vientiane, Laos&lt;/pub-location&gt;&lt;publisher&gt;National University of Laos&lt;/publisher&gt;&lt;urls&gt;&lt;/urls&gt;&lt;/record&gt;&lt;/Cite&gt;&lt;Cite&gt;&lt;Author&gt;Petesch&lt;/Author&gt;&lt;Year&gt;2019&lt;/Year&gt;&lt;RecNum&gt;24573&lt;/RecNum&gt;&lt;record&gt;&lt;rec-number&gt;24573&lt;/rec-number&gt;&lt;foreign-keys&gt;&lt;key app="EN" db-id="pdezepavc9vsz3eves6x5f2ox2pstdpeftdp" timestamp="1593383653"&gt;24573&lt;/key&gt;&lt;/foreign-keys&gt;&lt;ref-type name="Journal Article"&gt;17&lt;/ref-type&gt;&lt;contributors&gt;&lt;authors&gt;&lt;author&gt;Petesch, P.&lt;/author&gt;&lt;author&gt;Badstue, L.&lt;/author&gt;&lt;/authors&gt;&lt;/contributors&gt;&lt;titles&gt;&lt;title&gt;Gender Norms and Poverty Dynamics in 32 Villages of South Asia&lt;/title&gt;&lt;secondary-title&gt;International Journal of Community Well-Being &lt;/secondary-title&gt;&lt;/titles&gt;&lt;periodical&gt;&lt;full-title&gt;International Journal of Community Well-Being&lt;/full-title&gt;&lt;/periodical&gt;&lt;dates&gt;&lt;year&gt;2019&lt;/year&gt;&lt;/dates&gt;&lt;urls&gt;&lt;/urls&gt;&lt;/record&gt;&lt;/Cite&gt;&lt;/EndNote&gt;</w:instrText>
      </w:r>
      <w:r w:rsidR="000E4C03">
        <w:rPr>
          <w:lang w:val="en-GB"/>
        </w:rPr>
        <w:fldChar w:fldCharType="separate"/>
      </w:r>
      <w:r w:rsidR="000E4C03">
        <w:rPr>
          <w:noProof/>
          <w:lang w:val="en-GB"/>
        </w:rPr>
        <w:t>[44, 47]</w:t>
      </w:r>
      <w:r w:rsidR="000E4C03">
        <w:rPr>
          <w:lang w:val="en-GB"/>
        </w:rPr>
        <w:fldChar w:fldCharType="end"/>
      </w:r>
      <w:r w:rsidRPr="00EA151D">
        <w:rPr>
          <w:lang w:val="en-GB"/>
        </w:rPr>
        <w:t xml:space="preserve">. In Lao PDR, </w:t>
      </w:r>
      <w:r w:rsidR="00A072D3">
        <w:rPr>
          <w:lang w:val="en-GB"/>
        </w:rPr>
        <w:t xml:space="preserve">it is well-known that </w:t>
      </w:r>
      <w:r w:rsidRPr="00EA151D">
        <w:rPr>
          <w:lang w:val="en-GB"/>
        </w:rPr>
        <w:t xml:space="preserve">there are differences between </w:t>
      </w:r>
      <w:r w:rsidR="00A072D3" w:rsidRPr="00EA151D">
        <w:rPr>
          <w:lang w:val="en-GB"/>
        </w:rPr>
        <w:t xml:space="preserve">households </w:t>
      </w:r>
      <w:r w:rsidR="00A072D3">
        <w:rPr>
          <w:lang w:val="en-GB"/>
        </w:rPr>
        <w:t>headed by women rather than men. However,</w:t>
      </w:r>
      <w:r w:rsidRPr="00EA151D">
        <w:rPr>
          <w:lang w:val="en-GB"/>
        </w:rPr>
        <w:t xml:space="preserve"> </w:t>
      </w:r>
      <w:r w:rsidR="00A072D3">
        <w:rPr>
          <w:lang w:val="en-GB"/>
        </w:rPr>
        <w:t xml:space="preserve">it is not very well </w:t>
      </w:r>
      <w:r w:rsidRPr="00EA151D">
        <w:rPr>
          <w:lang w:val="en-GB"/>
        </w:rPr>
        <w:t xml:space="preserve">known </w:t>
      </w:r>
      <w:r w:rsidR="00A072D3">
        <w:rPr>
          <w:lang w:val="en-GB"/>
        </w:rPr>
        <w:t>what</w:t>
      </w:r>
      <w:r w:rsidR="00A072D3" w:rsidRPr="00EA151D">
        <w:rPr>
          <w:lang w:val="en-GB"/>
        </w:rPr>
        <w:t xml:space="preserve"> </w:t>
      </w:r>
      <w:r w:rsidRPr="00EA151D">
        <w:rPr>
          <w:lang w:val="en-GB"/>
        </w:rPr>
        <w:t>the role</w:t>
      </w:r>
      <w:r w:rsidR="00A072D3">
        <w:rPr>
          <w:lang w:val="en-GB"/>
        </w:rPr>
        <w:t>s</w:t>
      </w:r>
      <w:r w:rsidRPr="00EA151D">
        <w:rPr>
          <w:lang w:val="en-GB"/>
        </w:rPr>
        <w:t xml:space="preserve"> and contribution</w:t>
      </w:r>
      <w:r w:rsidR="00A072D3">
        <w:rPr>
          <w:lang w:val="en-GB"/>
        </w:rPr>
        <w:t>s</w:t>
      </w:r>
      <w:r w:rsidRPr="00EA151D">
        <w:rPr>
          <w:lang w:val="en-GB"/>
        </w:rPr>
        <w:t xml:space="preserve"> of rural women </w:t>
      </w:r>
      <w:r w:rsidR="00A072D3">
        <w:rPr>
          <w:lang w:val="en-GB"/>
        </w:rPr>
        <w:t xml:space="preserve">are </w:t>
      </w:r>
      <w:r w:rsidRPr="00EA151D">
        <w:rPr>
          <w:lang w:val="en-GB"/>
        </w:rPr>
        <w:t>within male-headed households</w:t>
      </w:r>
      <w:r w:rsidR="00F32545">
        <w:rPr>
          <w:lang w:val="en-GB"/>
        </w:rPr>
        <w:t>,</w:t>
      </w:r>
      <w:r w:rsidR="00A072D3">
        <w:rPr>
          <w:lang w:val="en-GB"/>
        </w:rPr>
        <w:t xml:space="preserve"> </w:t>
      </w:r>
      <w:r w:rsidR="00F32545">
        <w:rPr>
          <w:lang w:val="en-GB"/>
        </w:rPr>
        <w:t>n</w:t>
      </w:r>
      <w:r w:rsidRPr="00EA151D">
        <w:rPr>
          <w:lang w:val="en-GB"/>
        </w:rPr>
        <w:t xml:space="preserve">or the decision-making and levels of </w:t>
      </w:r>
      <w:r w:rsidR="00F32545">
        <w:rPr>
          <w:lang w:val="en-GB"/>
        </w:rPr>
        <w:t>informal and formal control</w:t>
      </w:r>
      <w:r w:rsidR="00F32545" w:rsidRPr="00EA151D">
        <w:rPr>
          <w:lang w:val="en-GB"/>
        </w:rPr>
        <w:t xml:space="preserve"> </w:t>
      </w:r>
      <w:r w:rsidRPr="00EA151D">
        <w:rPr>
          <w:lang w:val="en-GB"/>
        </w:rPr>
        <w:t xml:space="preserve">that </w:t>
      </w:r>
      <w:r w:rsidR="00F32545">
        <w:rPr>
          <w:lang w:val="en-GB"/>
        </w:rPr>
        <w:t>occur in the</w:t>
      </w:r>
      <w:r w:rsidRPr="00EA151D">
        <w:rPr>
          <w:lang w:val="en-GB"/>
        </w:rPr>
        <w:t xml:space="preserve"> household</w:t>
      </w:r>
      <w:r w:rsidR="00F32545">
        <w:rPr>
          <w:lang w:val="en-GB"/>
        </w:rPr>
        <w:t>s</w:t>
      </w:r>
      <w:r w:rsidRPr="00EA151D">
        <w:rPr>
          <w:lang w:val="en-GB"/>
        </w:rPr>
        <w:t xml:space="preserve"> </w:t>
      </w:r>
      <w:r w:rsidR="00D22823" w:rsidRPr="00EA151D">
        <w:rPr>
          <w:lang w:val="en-GB"/>
        </w:rPr>
        <w:fldChar w:fldCharType="begin"/>
      </w:r>
      <w:r w:rsidR="000E4C03">
        <w:rPr>
          <w:lang w:val="en-GB"/>
        </w:rPr>
        <w:instrText xml:space="preserve"> ADDIN EN.CITE &lt;EndNote&gt;&lt;Cite&gt;&lt;Author&gt;SIDA&lt;/Author&gt;&lt;Year&gt;2010&lt;/Year&gt;&lt;RecNum&gt;817&lt;/RecNum&gt;&lt;DisplayText&gt;[48]&lt;/DisplayText&gt;&lt;record&gt;&lt;rec-number&gt;817&lt;/rec-number&gt;&lt;foreign-keys&gt;&lt;key app="EN" db-id="e0p9seprvdwprveazeapev5efapa52vfsted" timestamp="1585288728"&gt;817&lt;/key&gt;&lt;/foreign-keys&gt;&lt;ref-type name="Report"&gt;27&lt;/ref-type&gt;&lt;contributors&gt;&lt;authors&gt;&lt;author&gt;SIDA,&lt;/author&gt;&lt;/authors&gt;&lt;/contributors&gt;&lt;titles&gt;&lt;title&gt;National gender profile of agricultural households, Lao PDR 2010. Report based on the Lao Expenditure and Consumptrion Surveys, National Agricultural Census and the National Population Census&lt;/title&gt;&lt;/titles&gt;&lt;dates&gt;&lt;year&gt;2010&lt;/year&gt;&lt;/dates&gt;&lt;urls&gt;&lt;related-urls&gt;&lt;url&gt;http://www.fao.org/3/k8496e/k8496e00.pdf&lt;/url&gt;&lt;/related-urls&gt;&lt;/urls&gt;&lt;/record&gt;&lt;/Cite&gt;&lt;/EndNote&gt;</w:instrText>
      </w:r>
      <w:r w:rsidR="00D22823" w:rsidRPr="00EA151D">
        <w:rPr>
          <w:lang w:val="en-GB"/>
        </w:rPr>
        <w:fldChar w:fldCharType="separate"/>
      </w:r>
      <w:r w:rsidR="000E4C03">
        <w:rPr>
          <w:noProof/>
          <w:lang w:val="en-GB"/>
        </w:rPr>
        <w:t>[48]</w:t>
      </w:r>
      <w:r w:rsidR="00D22823" w:rsidRPr="00EA151D">
        <w:rPr>
          <w:lang w:val="en-GB"/>
        </w:rPr>
        <w:fldChar w:fldCharType="end"/>
      </w:r>
      <w:r w:rsidRPr="00EA151D">
        <w:rPr>
          <w:lang w:val="en-GB"/>
        </w:rPr>
        <w:t xml:space="preserve">. </w:t>
      </w:r>
    </w:p>
    <w:p w14:paraId="1D123D3D" w14:textId="77777777" w:rsidR="00DC33F0" w:rsidRPr="00EA151D" w:rsidRDefault="00DC33F0" w:rsidP="00DC33F0">
      <w:pPr>
        <w:pStyle w:val="MDPI21heading1"/>
        <w:numPr>
          <w:ilvl w:val="0"/>
          <w:numId w:val="8"/>
        </w:numPr>
        <w:rPr>
          <w:lang w:val="en-GB"/>
        </w:rPr>
      </w:pPr>
      <w:bookmarkStart w:id="4" w:name="_Toc40553328"/>
      <w:bookmarkEnd w:id="1"/>
      <w:bookmarkEnd w:id="2"/>
      <w:r w:rsidRPr="00EA151D">
        <w:rPr>
          <w:lang w:val="en-GB"/>
        </w:rPr>
        <w:t>Methodology</w:t>
      </w:r>
      <w:bookmarkEnd w:id="4"/>
    </w:p>
    <w:p w14:paraId="002ABE6E" w14:textId="23D3F20B" w:rsidR="00DC33F0" w:rsidRPr="00EA151D" w:rsidRDefault="00DC33F0" w:rsidP="001A6A9D">
      <w:pPr>
        <w:pStyle w:val="MDPI31text"/>
        <w:rPr>
          <w:rFonts w:ascii="Times New Roman" w:eastAsiaTheme="minorHAnsi" w:hAnsi="Times New Roman"/>
          <w:color w:val="auto"/>
          <w:szCs w:val="20"/>
        </w:rPr>
      </w:pPr>
      <w:r w:rsidRPr="00EA151D">
        <w:rPr>
          <w:lang w:val="en-GB"/>
        </w:rPr>
        <w:t>This article primarily draws on quantitative data</w:t>
      </w:r>
      <w:r w:rsidR="00D3523C" w:rsidRPr="00EA151D">
        <w:rPr>
          <w:lang w:val="en-GB"/>
        </w:rPr>
        <w:t xml:space="preserve"> collected using</w:t>
      </w:r>
      <w:r w:rsidRPr="00EA151D">
        <w:rPr>
          <w:lang w:val="en-GB"/>
        </w:rPr>
        <w:t xml:space="preserve"> farmer surveys </w:t>
      </w:r>
      <w:r w:rsidR="00D22823" w:rsidRPr="00EA151D">
        <w:fldChar w:fldCharType="begin">
          <w:fldData xml:space="preserve">PEVuZE5vdGU+PENpdGU+PEF1dGhvcj5HcmVlbmhhbGdoPC9BdXRob3I+PFllYXI+MjAxNzwvWWVh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</w:fldData>
        </w:fldChar>
      </w:r>
      <w:r w:rsidR="000E4C03">
        <w:instrText xml:space="preserve"> ADDIN EN.CITE </w:instrText>
      </w:r>
      <w:r w:rsidR="000E4C03">
        <w:fldChar w:fldCharType="begin">
          <w:fldData xml:space="preserve">PEVuZE5vdGU+PENpdGU+PEF1dGhvcj5HcmVlbmhhbGdoPC9BdXRob3I+PFllYXI+MjAxNzwvWWVh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</w:fldData>
        </w:fldChar>
      </w:r>
      <w:r w:rsidR="000E4C03">
        <w:instrText xml:space="preserve"> ADDIN EN.CITE.DATA </w:instrText>
      </w:r>
      <w:r w:rsidR="000E4C03">
        <w:fldChar w:fldCharType="end"/>
      </w:r>
      <w:r w:rsidR="00D22823" w:rsidRPr="00EA151D">
        <w:fldChar w:fldCharType="separate"/>
      </w:r>
      <w:r w:rsidR="000E4C03">
        <w:rPr>
          <w:noProof/>
        </w:rPr>
        <w:t>[28, 49]</w:t>
      </w:r>
      <w:r w:rsidR="00D22823" w:rsidRPr="00EA151D">
        <w:fldChar w:fldCharType="end"/>
      </w:r>
      <w:r w:rsidRPr="00EA151D">
        <w:rPr>
          <w:lang w:val="en-GB"/>
        </w:rPr>
        <w:t xml:space="preserve"> whilst </w:t>
      </w:r>
      <w:r w:rsidR="00D3523C" w:rsidRPr="00EA151D">
        <w:rPr>
          <w:lang w:val="en-GB"/>
        </w:rPr>
        <w:t xml:space="preserve">also </w:t>
      </w:r>
      <w:r w:rsidRPr="00EA151D">
        <w:rPr>
          <w:lang w:val="en-GB"/>
        </w:rPr>
        <w:t xml:space="preserve">drawing on </w:t>
      </w:r>
      <w:r w:rsidR="00D3523C" w:rsidRPr="00EA151D">
        <w:rPr>
          <w:lang w:val="en-GB"/>
        </w:rPr>
        <w:t>qualitative dat</w:t>
      </w:r>
      <w:r w:rsidR="0097233F">
        <w:rPr>
          <w:lang w:val="en-GB"/>
        </w:rPr>
        <w:t>a</w:t>
      </w:r>
      <w:r w:rsidR="00D3523C" w:rsidRPr="00EA151D">
        <w:rPr>
          <w:lang w:val="en-GB"/>
        </w:rPr>
        <w:t xml:space="preserve"> from </w:t>
      </w:r>
      <w:r w:rsidRPr="00EA151D">
        <w:rPr>
          <w:lang w:val="en-GB"/>
        </w:rPr>
        <w:t>focus group discussions, and interviews</w:t>
      </w:r>
      <w:r w:rsidR="00FE1B35" w:rsidRPr="00EA151D">
        <w:rPr>
          <w:lang w:val="en-GB"/>
        </w:rPr>
        <w:t xml:space="preserve"> designed</w:t>
      </w:r>
      <w:r w:rsidRPr="00EA151D">
        <w:rPr>
          <w:lang w:val="en-GB"/>
        </w:rPr>
        <w:t xml:space="preserve"> to validate interpretations of the statistical analysis.</w:t>
      </w:r>
      <w:r w:rsidR="001A6A9D" w:rsidRPr="001A6A9D">
        <w:rPr>
          <w:snapToGrid/>
          <w:lang w:val="en-GB"/>
        </w:rPr>
        <w:t xml:space="preserve"> </w:t>
      </w:r>
      <w:r w:rsidR="001A6A9D">
        <w:rPr>
          <w:snapToGrid/>
          <w:lang w:val="en-GB"/>
        </w:rPr>
        <w:t xml:space="preserve">For </w:t>
      </w:r>
      <w:r w:rsidR="001A6A9D" w:rsidRPr="0097233F">
        <w:rPr>
          <w:snapToGrid/>
          <w:lang w:val="en-GB"/>
        </w:rPr>
        <w:t xml:space="preserve">greater explanatory power we have </w:t>
      </w:r>
      <w:r w:rsidR="001A6A9D">
        <w:rPr>
          <w:snapToGrid/>
          <w:lang w:val="en-GB"/>
        </w:rPr>
        <w:t xml:space="preserve">also </w:t>
      </w:r>
      <w:r w:rsidR="001A6A9D" w:rsidRPr="0097233F">
        <w:rPr>
          <w:snapToGrid/>
          <w:lang w:val="en-GB"/>
        </w:rPr>
        <w:t xml:space="preserve">drawn from the literature review, </w:t>
      </w:r>
      <w:r w:rsidR="001A6A9D">
        <w:rPr>
          <w:snapToGrid/>
          <w:lang w:val="en-GB"/>
        </w:rPr>
        <w:t>B</w:t>
      </w:r>
      <w:r w:rsidR="00886B43">
        <w:rPr>
          <w:snapToGrid/>
          <w:lang w:val="en-GB"/>
        </w:rPr>
        <w:t>ay</w:t>
      </w:r>
      <w:r w:rsidR="00B743FA">
        <w:rPr>
          <w:snapToGrid/>
          <w:lang w:val="en-GB"/>
        </w:rPr>
        <w:t xml:space="preserve">esian </w:t>
      </w:r>
      <w:r w:rsidR="001A6A9D">
        <w:rPr>
          <w:snapToGrid/>
          <w:lang w:val="en-GB"/>
        </w:rPr>
        <w:t>N</w:t>
      </w:r>
      <w:r w:rsidR="00B743FA">
        <w:rPr>
          <w:snapToGrid/>
          <w:lang w:val="en-GB"/>
        </w:rPr>
        <w:t xml:space="preserve">etwork </w:t>
      </w:r>
      <w:r w:rsidR="001A6A9D">
        <w:rPr>
          <w:snapToGrid/>
          <w:lang w:val="en-GB"/>
        </w:rPr>
        <w:t xml:space="preserve">findings and outcomes of serious games that explored gender differences in </w:t>
      </w:r>
      <w:r w:rsidR="00A44E10">
        <w:rPr>
          <w:snapToGrid/>
          <w:lang w:val="en-GB"/>
        </w:rPr>
        <w:t xml:space="preserve">a </w:t>
      </w:r>
      <w:r w:rsidR="001A6A9D">
        <w:rPr>
          <w:snapToGrid/>
          <w:lang w:val="en-GB"/>
        </w:rPr>
        <w:t>hypothetical situation of rice production in a game setting.</w:t>
      </w:r>
    </w:p>
    <w:p w14:paraId="02D8366A" w14:textId="4ED9C105" w:rsidR="00DC33F0" w:rsidRPr="0097233F" w:rsidRDefault="00DC33F0" w:rsidP="00DC33F0">
      <w:pPr>
        <w:pStyle w:val="MDPI31text"/>
        <w:rPr>
          <w:snapToGrid/>
          <w:lang w:val="en-GB"/>
        </w:rPr>
      </w:pPr>
      <w:r w:rsidRPr="00EA151D">
        <w:rPr>
          <w:snapToGrid/>
          <w:lang w:val="en-GB"/>
        </w:rPr>
        <w:t xml:space="preserve">A farmer survey was </w:t>
      </w:r>
      <w:r w:rsidR="00F32545">
        <w:rPr>
          <w:snapToGrid/>
          <w:lang w:val="en-GB"/>
        </w:rPr>
        <w:t>carried out as part of</w:t>
      </w:r>
      <w:r w:rsidRPr="00EA151D">
        <w:rPr>
          <w:snapToGrid/>
          <w:lang w:val="en-GB"/>
        </w:rPr>
        <w:t xml:space="preserve"> a study commissioned by the </w:t>
      </w:r>
      <w:r w:rsidR="001634DF" w:rsidRPr="00EA151D">
        <w:rPr>
          <w:snapToGrid/>
          <w:lang w:val="en-GB"/>
        </w:rPr>
        <w:t>Australian Centre for International Agricultural Research (</w:t>
      </w:r>
      <w:r w:rsidRPr="00EA151D">
        <w:rPr>
          <w:snapToGrid/>
          <w:lang w:val="en-GB"/>
        </w:rPr>
        <w:t>ACIAR</w:t>
      </w:r>
      <w:r w:rsidR="001634DF" w:rsidRPr="00EA151D">
        <w:rPr>
          <w:snapToGrid/>
          <w:lang w:val="en-GB"/>
        </w:rPr>
        <w:t>)</w:t>
      </w:r>
      <w:r w:rsidRPr="00EA151D">
        <w:rPr>
          <w:snapToGrid/>
          <w:vertAlign w:val="superscript"/>
          <w:lang w:val="en-GB"/>
        </w:rPr>
        <w:footnoteReference w:id="1"/>
      </w:r>
      <w:r w:rsidRPr="00EA151D">
        <w:rPr>
          <w:snapToGrid/>
          <w:lang w:val="en-GB"/>
        </w:rPr>
        <w:t xml:space="preserve">, designed to understand conditions that inﬂuence farming households’ decisions to adopt or not adopt innovative farming practices </w:t>
      </w:r>
      <w:r w:rsidR="00D22823" w:rsidRPr="00EA151D">
        <w:rPr>
          <w:snapToGrid/>
          <w:lang w:val="en-GB"/>
        </w:rPr>
        <w:fldChar w:fldCharType="begin"/>
      </w:r>
      <w:r w:rsidR="000E4C03">
        <w:rPr>
          <w:snapToGrid/>
          <w:lang w:val="en-GB"/>
        </w:rPr>
        <w:instrText xml:space="preserve"> ADDIN EN.CITE &lt;EndNote&gt;&lt;Cite&gt;&lt;Author&gt;Alexander&lt;/Author&gt;&lt;Year&gt;2016&lt;/Year&gt;&lt;RecNum&gt;21669&lt;/RecNum&gt;&lt;DisplayText&gt;[50, 51]&lt;/DisplayText&gt;&lt;record&gt;&lt;rec-number&gt;21669&lt;/rec-number&gt;&lt;foreign-keys&gt;&lt;key app="EN" db-id="pdezepavc9vsz3eves6x5f2ox2pstdpeftdp" timestamp="1510630067"&gt;21669&lt;/key&gt;&lt;/foreign-keys&gt;&lt;ref-type name="Report"&gt;27&lt;/ref-type&gt;&lt;contributors&gt;&lt;authors&gt;&lt;author&gt;Alexander, K.&lt;/author&gt;&lt;author&gt;Larson, S.&lt;/author&gt;&lt;/authors&gt;&lt;/contributors&gt;&lt;titles&gt;&lt;title&gt;Smallholder farmer decision-making and technology adoption in southern Lao PDR: opportunities and constraints. Activity 1.5: Stakeholders perceptions. Report for ACIAR ASEM/2014/052 project ‘Smallholder farmer decision-making and technology adoption in southern Laos: opportunities and constraints’. &lt;/title&gt;&lt;/titles&gt;&lt;dates&gt;&lt;year&gt;2016&lt;/year&gt;&lt;/dates&gt;&lt;pub-location&gt;Canberra, ACT, Australia&lt;/pub-location&gt;&lt;publisher&gt;ACIAR&lt;/publisher&gt;&lt;urls&gt;&lt;/urls&gt;&lt;/record&gt;&lt;/Cite&gt;&lt;Cite&gt;&lt;Author&gt;Alexander&lt;/Author&gt;&lt;Year&gt;2017&lt;/Year&gt;&lt;RecNum&gt;399&lt;/RecNum&gt;&lt;record&gt;&lt;rec-number&gt;399&lt;/rec-number&gt;&lt;foreign-keys&gt;&lt;key app="EN" db-id="e0p9seprvdwprveazeapev5efapa52vfsted" timestamp="1494992626"&gt;399&lt;/key&gt;&lt;/foreign-keys&gt;&lt;ref-type name="Report"&gt;27&lt;/ref-type&gt;&lt;contributors&gt;&lt;authors&gt;&lt;author&gt;Alexander, K.&lt;/author&gt;&lt;author&gt;Larson, S.&lt;/author&gt;&lt;author&gt;Moglia, M.&lt;/author&gt;&lt;author&gt;Greenhalgh,&lt;/author&gt;&lt;author&gt;Case, P.&lt;/author&gt;&lt;author&gt;Perez, P.&lt;/author&gt;&lt;author&gt;Jovanovic,T.&lt;/author&gt;&lt;author&gt;Giger-Dray, A.&lt;/author&gt;&lt;/authors&gt;&lt;/contributors&gt;&lt;titles&gt;&lt;title&gt;Smallholder farmer decision-making and technology adoption in southern Lao PDR: A synthesis of findings  &lt;/title&gt;&lt;secondary-title&gt;Report for ACIAR ASEM/2014/052 project ‘Smallholder farmer decision-making and technology adoption in southern Laos: opportunities and constraints’.&lt;/secondary-title&gt;&lt;/titles&gt;&lt;dates&gt;&lt;year&gt;2017&lt;/year&gt;&lt;/dates&gt;&lt;pub-location&gt;Canberra, ACT, Australia:&lt;/pub-location&gt;&lt;publisher&gt;ACIAR&lt;/publisher&gt;&lt;urls&gt;&lt;/urls&gt;&lt;/record&gt;&lt;/Cite&gt;&lt;/EndNote&gt;</w:instrText>
      </w:r>
      <w:r w:rsidR="00D22823" w:rsidRPr="00EA151D">
        <w:rPr>
          <w:snapToGrid/>
          <w:lang w:val="en-GB"/>
        </w:rPr>
        <w:fldChar w:fldCharType="separate"/>
      </w:r>
      <w:r w:rsidR="000E4C03">
        <w:rPr>
          <w:noProof/>
          <w:snapToGrid/>
          <w:lang w:val="en-GB"/>
        </w:rPr>
        <w:t>[50, 51]</w:t>
      </w:r>
      <w:r w:rsidR="00D22823" w:rsidRPr="00EA151D">
        <w:rPr>
          <w:snapToGrid/>
          <w:lang w:val="en-GB"/>
        </w:rPr>
        <w:fldChar w:fldCharType="end"/>
      </w:r>
      <w:r w:rsidRPr="00EA151D">
        <w:rPr>
          <w:snapToGrid/>
          <w:lang w:val="en-GB"/>
        </w:rPr>
        <w:t xml:space="preserve">. The study included a literature review </w:t>
      </w:r>
      <w:r w:rsidR="00D22823" w:rsidRPr="00EA151D">
        <w:rPr>
          <w:snapToGrid/>
          <w:lang w:val="en-GB"/>
        </w:rPr>
        <w:fldChar w:fldCharType="begin"/>
      </w:r>
      <w:r w:rsidR="000E4C03">
        <w:rPr>
          <w:snapToGrid/>
          <w:lang w:val="en-GB"/>
        </w:rPr>
        <w:instrText xml:space="preserve"> ADDIN EN.CITE &lt;EndNote&gt;&lt;Cite&gt;&lt;Author&gt;Larson&lt;/Author&gt;&lt;Year&gt;2016&lt;/Year&gt;&lt;RecNum&gt;21916&lt;/RecNum&gt;&lt;DisplayText&gt;[52]&lt;/DisplayText&gt;&lt;record&gt;&lt;rec-number&gt;21916&lt;/rec-number&gt;&lt;foreign-keys&gt;&lt;key app="EN" db-id="pdezepavc9vsz3eves6x5f2ox2pstdpeftdp" timestamp="1510630068"&gt;21916&lt;/key&gt;&lt;/foreign-keys&gt;&lt;ref-type name="Report"&gt;27&lt;/ref-type&gt;&lt;contributors&gt;&lt;authors&gt;&lt;author&gt;Larson, S.&lt;/author&gt;&lt;author&gt;Alexander , K&lt;/author&gt;&lt;/authors&gt;&lt;/contributors&gt;&lt;titles&gt;&lt;title&gt;Smallholder farmer decision-making and technology adoption in southern Lao PDR: opportunities and constraints. Activity 1.4 Summary of the secondary livelihoods and economic data. Report for ACIAR ASEM/2014/052 project ‘Smallholder farmer decision-making and technology adoption in southern Laos: opportunities and constraints’. &lt;/title&gt;&lt;/titles&gt;&lt;dates&gt;&lt;year&gt;2016&lt;/year&gt;&lt;/dates&gt;&lt;pub-location&gt;Canberra, ACT, Australia&lt;/pub-location&gt;&lt;publisher&gt;ACIAR&lt;/publisher&gt;&lt;urls&gt;&lt;/urls&gt;&lt;/record&gt;&lt;/Cite&gt;&lt;/EndNote&gt;</w:instrText>
      </w:r>
      <w:r w:rsidR="00D22823" w:rsidRPr="00EA151D">
        <w:rPr>
          <w:snapToGrid/>
          <w:lang w:val="en-GB"/>
        </w:rPr>
        <w:fldChar w:fldCharType="separate"/>
      </w:r>
      <w:r w:rsidR="000E4C03">
        <w:rPr>
          <w:noProof/>
          <w:snapToGrid/>
          <w:lang w:val="en-GB"/>
        </w:rPr>
        <w:t>[52]</w:t>
      </w:r>
      <w:r w:rsidR="00D22823" w:rsidRPr="00EA151D">
        <w:rPr>
          <w:snapToGrid/>
          <w:lang w:val="en-GB"/>
        </w:rPr>
        <w:fldChar w:fldCharType="end"/>
      </w:r>
      <w:r w:rsidR="005B5A53" w:rsidRPr="00EA151D">
        <w:rPr>
          <w:snapToGrid/>
          <w:lang w:val="en-GB"/>
        </w:rPr>
        <w:t>,</w:t>
      </w:r>
      <w:r w:rsidRPr="00EA151D">
        <w:rPr>
          <w:snapToGrid/>
          <w:lang w:val="en-GB"/>
        </w:rPr>
        <w:t xml:space="preserve"> focus group discussions, interviews, farmer surveys </w:t>
      </w:r>
      <w:r w:rsidR="00D22823" w:rsidRPr="00EA151D">
        <w:rPr>
          <w:snapToGrid/>
          <w:lang w:val="en-GB"/>
        </w:rPr>
        <w:fldChar w:fldCharType="begin"/>
      </w:r>
      <w:r w:rsidR="00A44E10">
        <w:rPr>
          <w:snapToGrid/>
          <w:lang w:val="en-GB"/>
        </w:rPr>
        <w:instrText xml:space="preserve"> ADDIN EN.CITE &lt;EndNote&gt;&lt;Cite&gt;&lt;Author&gt;Greenhalgh&lt;/Author&gt;&lt;Year&gt;2017&lt;/Year&gt;&lt;RecNum&gt;21847&lt;/RecNum&gt;&lt;DisplayText&gt;[27]&lt;/DisplayText&gt;&lt;record&gt;&lt;rec-number&gt;21847&lt;/rec-number&gt;&lt;foreign-keys&gt;&lt;key app="EN" db-id="pdezepavc9vsz3eves6x5f2ox2pstdpeftdp" timestamp="1510630068"&gt;21847&lt;/key&gt;&lt;/foreign-keys&gt;&lt;ref-type name="Report"&gt;27&lt;/ref-type&gt;&lt;contributors&gt;&lt;authors&gt;&lt;author&gt;Greenhalgh, G.&lt;/author&gt;&lt;author&gt;Moglia, M.&lt;/author&gt;&lt;author&gt;Alexander, K.&lt;/author&gt;&lt;author&gt;Jovanovic, T.&lt;/author&gt;&lt;author&gt;Sacklokham, S.&lt;/author&gt;&lt;author&gt;Khounsy,B. &lt;/author&gt;&lt;author&gt;Thaphavanh, M. &lt;/author&gt;&lt;author&gt;Inthavong, T.&lt;/author&gt;&lt;author&gt;Vorlasane, S.&lt;/author&gt;&lt;author&gt;Khampaseuth.&lt;/author&gt;&lt;/authors&gt;&lt;/contributors&gt;&lt;titles&gt;&lt;title&gt;Smallholder farmer decision-making and technology adoption in southern Lao PDR: opportunities and constraints. Activity 1.1: Farmer Perception Survey &lt;/title&gt;&lt;/titles&gt;&lt;dates&gt;&lt;year&gt;2017&lt;/year&gt;&lt;/dates&gt;&lt;pub-location&gt;Canberra, ACT, Australia&lt;/pub-location&gt;&lt;publisher&gt;ACIAR&lt;/publisher&gt;&lt;urls&gt;&lt;/urls&gt;&lt;/record&gt;&lt;/Cite&gt;&lt;/EndNote&gt;</w:instrText>
      </w:r>
      <w:r w:rsidR="00D22823" w:rsidRPr="00EA151D">
        <w:rPr>
          <w:snapToGrid/>
          <w:lang w:val="en-GB"/>
        </w:rPr>
        <w:fldChar w:fldCharType="separate"/>
      </w:r>
      <w:r w:rsidR="00A44E10">
        <w:rPr>
          <w:noProof/>
          <w:snapToGrid/>
          <w:lang w:val="en-GB"/>
        </w:rPr>
        <w:t>[27]</w:t>
      </w:r>
      <w:r w:rsidR="00D22823" w:rsidRPr="00EA151D">
        <w:rPr>
          <w:snapToGrid/>
          <w:lang w:val="en-GB"/>
        </w:rPr>
        <w:fldChar w:fldCharType="end"/>
      </w:r>
      <w:r w:rsidRPr="00EA151D">
        <w:rPr>
          <w:snapToGrid/>
          <w:lang w:val="en-GB"/>
        </w:rPr>
        <w:t xml:space="preserve">, as well as </w:t>
      </w:r>
      <w:r w:rsidR="00900EA3" w:rsidRPr="00EA151D">
        <w:rPr>
          <w:snapToGrid/>
          <w:lang w:val="en-GB"/>
        </w:rPr>
        <w:t xml:space="preserve">the </w:t>
      </w:r>
      <w:r w:rsidRPr="00EA151D">
        <w:rPr>
          <w:snapToGrid/>
          <w:lang w:val="en-GB"/>
        </w:rPr>
        <w:t xml:space="preserve">application of Q methodology </w:t>
      </w:r>
      <w:r w:rsidR="00D22823" w:rsidRPr="00EA151D">
        <w:rPr>
          <w:snapToGrid/>
          <w:lang w:val="en-GB"/>
        </w:rPr>
        <w:fldChar w:fldCharType="begin">
          <w:fldData xml:space="preserve">PEVuZE5vdGU+PENpdGU+PEF1dGhvcj5BbGV4YW5kZXI8L0F1dGhvcj48WWVhcj4yMDE2PC9ZZWFy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</w:fldData>
        </w:fldChar>
      </w:r>
      <w:r w:rsidR="000E4C03">
        <w:rPr>
          <w:snapToGrid/>
          <w:lang w:val="en-GB"/>
        </w:rPr>
        <w:instrText xml:space="preserve"> ADDIN EN.CITE </w:instrText>
      </w:r>
      <w:r w:rsidR="000E4C03">
        <w:rPr>
          <w:snapToGrid/>
          <w:lang w:val="en-GB"/>
        </w:rPr>
        <w:fldChar w:fldCharType="begin">
          <w:fldData xml:space="preserve">PEVuZE5vdGU+PENpdGU+PEF1dGhvcj5BbGV4YW5kZXI8L0F1dGhvcj48WWVhcj4yMDE2PC9ZZWFy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</w:fldData>
        </w:fldChar>
      </w:r>
      <w:r w:rsidR="000E4C03">
        <w:rPr>
          <w:snapToGrid/>
          <w:lang w:val="en-GB"/>
        </w:rPr>
        <w:instrText xml:space="preserve"> ADDIN EN.CITE.DATA </w:instrText>
      </w:r>
      <w:r w:rsidR="000E4C03">
        <w:rPr>
          <w:snapToGrid/>
          <w:lang w:val="en-GB"/>
        </w:rPr>
      </w:r>
      <w:r w:rsidR="000E4C03">
        <w:rPr>
          <w:snapToGrid/>
          <w:lang w:val="en-GB"/>
        </w:rPr>
        <w:fldChar w:fldCharType="end"/>
      </w:r>
      <w:r w:rsidR="00D22823" w:rsidRPr="00EA151D">
        <w:rPr>
          <w:snapToGrid/>
          <w:lang w:val="en-GB"/>
        </w:rPr>
        <w:fldChar w:fldCharType="separate"/>
      </w:r>
      <w:r w:rsidR="000E4C03">
        <w:rPr>
          <w:noProof/>
          <w:snapToGrid/>
          <w:lang w:val="en-GB"/>
        </w:rPr>
        <w:t>[53, 54]</w:t>
      </w:r>
      <w:r w:rsidR="00D22823" w:rsidRPr="00EA151D">
        <w:rPr>
          <w:snapToGrid/>
          <w:lang w:val="en-GB"/>
        </w:rPr>
        <w:fldChar w:fldCharType="end"/>
      </w:r>
      <w:r w:rsidR="006361E7" w:rsidRPr="00EA151D">
        <w:rPr>
          <w:snapToGrid/>
          <w:lang w:val="en-GB"/>
        </w:rPr>
        <w:t xml:space="preserve">, serious gaming </w:t>
      </w:r>
      <w:r w:rsidR="00900EA3" w:rsidRPr="00EA151D">
        <w:rPr>
          <w:snapToGrid/>
          <w:lang w:val="en-GB"/>
        </w:rPr>
        <w:fldChar w:fldCharType="begin"/>
      </w:r>
      <w:r w:rsidR="000E4C03">
        <w:rPr>
          <w:snapToGrid/>
          <w:lang w:val="en-GB"/>
        </w:rPr>
        <w:instrText xml:space="preserve"> ADDIN EN.CITE &lt;EndNote&gt;&lt;Cite&gt;&lt;Author&gt;Dray&lt;/Author&gt;&lt;Year&gt;2020&lt;/Year&gt;&lt;RecNum&gt;24249&lt;/RecNum&gt;&lt;DisplayText&gt;[55]&lt;/DisplayText&gt;&lt;record&gt;&lt;rec-number&gt;24249&lt;/rec-number&gt;&lt;foreign-keys&gt;&lt;key app="EN" db-id="pdezepavc9vsz3eves6x5f2ox2pstdpeftdp" timestamp="1590305914"&gt;24249&lt;/key&gt;&lt;/foreign-keys&gt;&lt;ref-type name="Journal Article"&gt;17&lt;/ref-type&gt;&lt;contributors&gt;&lt;authors&gt;&lt;author&gt;Dray, Anne.&lt;/author&gt;&lt;author&gt;Perez, Pascal.&lt;/author&gt;&lt;author&gt;Larson, S.&lt;/author&gt;&lt;author&gt;Moglia, M&lt;/author&gt;&lt;author&gt;Alexander , K&lt;/author&gt;&lt;/authors&gt;&lt;/contributors&gt;&lt;titles&gt;&lt;title&gt;Using serious games to explore gender differences in smallholder decisions to adopt new farming practices: example of white rice production in Lao PDR&lt;/title&gt;&lt;secondary-title&gt;Sustainability&lt;/secondary-title&gt;&lt;/titles&gt;&lt;periodical&gt;&lt;full-title&gt;Sustainability&lt;/full-title&gt;&lt;/periodical&gt;&lt;volume&gt;Forthcoming&lt;/volume&gt;&lt;dates&gt;&lt;year&gt;2020&lt;/year&gt;&lt;/dates&gt;&lt;urls&gt;&lt;/urls&gt;&lt;/record&gt;&lt;/Cite&gt;&lt;/EndNote&gt;</w:instrText>
      </w:r>
      <w:r w:rsidR="00900EA3" w:rsidRPr="00EA151D">
        <w:rPr>
          <w:snapToGrid/>
          <w:lang w:val="en-GB"/>
        </w:rPr>
        <w:fldChar w:fldCharType="separate"/>
      </w:r>
      <w:r w:rsidR="000E4C03">
        <w:rPr>
          <w:noProof/>
          <w:snapToGrid/>
          <w:lang w:val="en-GB"/>
        </w:rPr>
        <w:t>[55]</w:t>
      </w:r>
      <w:r w:rsidR="00900EA3" w:rsidRPr="00EA151D">
        <w:rPr>
          <w:snapToGrid/>
          <w:lang w:val="en-GB"/>
        </w:rPr>
        <w:fldChar w:fldCharType="end"/>
      </w:r>
      <w:r w:rsidRPr="00EA151D">
        <w:rPr>
          <w:snapToGrid/>
          <w:lang w:val="en-GB"/>
        </w:rPr>
        <w:t xml:space="preserve"> and Bayesian Network</w:t>
      </w:r>
      <w:r w:rsidR="0097233F">
        <w:rPr>
          <w:snapToGrid/>
          <w:lang w:val="en-GB"/>
        </w:rPr>
        <w:t>(BN)</w:t>
      </w:r>
      <w:r w:rsidRPr="00EA151D">
        <w:rPr>
          <w:snapToGrid/>
          <w:lang w:val="en-GB"/>
        </w:rPr>
        <w:t xml:space="preserve"> analysis </w:t>
      </w:r>
      <w:r w:rsidR="00D22823" w:rsidRPr="00EA151D">
        <w:rPr>
          <w:snapToGrid/>
          <w:lang w:val="en-GB"/>
        </w:rPr>
        <w:lastRenderedPageBreak/>
        <w:fldChar w:fldCharType="begin"/>
      </w:r>
      <w:r w:rsidR="00FF4F04">
        <w:rPr>
          <w:snapToGrid/>
          <w:lang w:val="en-GB"/>
        </w:rPr>
        <w:instrText xml:space="preserve"> ADDIN EN.CITE &lt;EndNote&gt;&lt;Cite&gt;&lt;Author&gt;Moglia&lt;/Author&gt;&lt;Year&gt;2018&lt;/Year&gt;&lt;RecNum&gt;608&lt;/RecNum&gt;&lt;DisplayText&gt;[21]&lt;/DisplayText&gt;&lt;record&gt;&lt;rec-number&gt;608&lt;/rec-number&gt;&lt;foreign-keys&gt;&lt;key app="EN" db-id="e0p9seprvdwprveazeapev5efapa52vfsted" timestamp="1538806895"&gt;608&lt;/key&gt;&lt;/foreign-keys&gt;&lt;ref-type name="Journal Article"&gt;17&lt;/ref-type&gt;&lt;contributors&gt;&lt;authors&gt;&lt;author&gt;Moglia, M.&lt;/author&gt;&lt;author&gt;Alexander , K.&lt;/author&gt;&lt;author&gt;Thephavanh, M.&lt;/author&gt;&lt;author&gt;Thammavong, P.&lt;/author&gt;&lt;author&gt;Sodahak, V.&lt;/author&gt;&lt;author&gt;Khounsy, B.&lt;/author&gt;&lt;author&gt;Vorlasan, S.&lt;/author&gt;&lt;author&gt;Larson, S.&lt;/author&gt;&lt;author&gt;Connell, J. &lt;/author&gt;&lt;author&gt;Case, P.&lt;/author&gt;&lt;/authors&gt;&lt;/contributors&gt;&lt;titles&gt;&lt;title&gt;A Bayesian Network model to explore practice change by smallholder rice farmers in Lao PDR&lt;/title&gt;&lt;secondary-title&gt;Agricultural Systems&lt;/secondary-title&gt;&lt;/titles&gt;&lt;periodical&gt;&lt;full-title&gt;Agricultural Systems&lt;/full-title&gt;&lt;/periodical&gt;&lt;pages&gt;84-94&lt;/pages&gt;&lt;volume&gt;164&lt;/volume&gt;&lt;dates&gt;&lt;year&gt;2018&lt;/year&gt;&lt;/dates&gt;&lt;urls&gt;&lt;/urls&gt;&lt;/record&gt;&lt;/Cite&gt;&lt;/EndNote&gt;</w:instrText>
      </w:r>
      <w:r w:rsidR="00D22823" w:rsidRPr="00EA151D">
        <w:rPr>
          <w:snapToGrid/>
          <w:lang w:val="en-GB"/>
        </w:rPr>
        <w:fldChar w:fldCharType="separate"/>
      </w:r>
      <w:r w:rsidR="00FF4F04">
        <w:rPr>
          <w:noProof/>
          <w:snapToGrid/>
          <w:lang w:val="en-GB"/>
        </w:rPr>
        <w:t>[21]</w:t>
      </w:r>
      <w:r w:rsidR="00D22823" w:rsidRPr="00EA151D">
        <w:rPr>
          <w:snapToGrid/>
          <w:lang w:val="en-GB"/>
        </w:rPr>
        <w:fldChar w:fldCharType="end"/>
      </w:r>
      <w:r w:rsidRPr="00EA151D">
        <w:rPr>
          <w:snapToGrid/>
          <w:lang w:val="en-GB"/>
        </w:rPr>
        <w:t>. The research team used a mixed-methods approach for synthesizing qualitative and quantitative data. Publicly available reports and papers are on an online repository</w:t>
      </w:r>
      <w:r w:rsidRPr="004028D0">
        <w:rPr>
          <w:snapToGrid/>
          <w:vertAlign w:val="superscript"/>
        </w:rPr>
        <w:footnoteReference w:id="2"/>
      </w:r>
      <w:r w:rsidRPr="0097233F">
        <w:rPr>
          <w:snapToGrid/>
          <w:lang w:val="en-GB"/>
        </w:rPr>
        <w:t xml:space="preserve">. </w:t>
      </w:r>
    </w:p>
    <w:p w14:paraId="3BAC39AE" w14:textId="1E39A4B0" w:rsidR="00DC33F0" w:rsidRPr="00EA151D" w:rsidRDefault="00162E9C" w:rsidP="00162E9C">
      <w:pPr>
        <w:pStyle w:val="MDPI22heading2"/>
      </w:pPr>
      <w:bookmarkStart w:id="5" w:name="_Toc40553330"/>
      <w:r w:rsidRPr="00EA151D">
        <w:t>3.</w:t>
      </w:r>
      <w:r w:rsidR="0097233F">
        <w:t>1</w:t>
      </w:r>
      <w:r w:rsidRPr="00EA151D">
        <w:t xml:space="preserve"> </w:t>
      </w:r>
      <w:r w:rsidR="00DC33F0" w:rsidRPr="00EA151D">
        <w:t>Survey data</w:t>
      </w:r>
      <w:bookmarkEnd w:id="5"/>
    </w:p>
    <w:p w14:paraId="52B15AE1" w14:textId="234E29A9" w:rsidR="006827EA" w:rsidRDefault="00DC33F0" w:rsidP="006827EA">
      <w:pPr>
        <w:pStyle w:val="MDPI31text"/>
        <w:rPr>
          <w:lang w:val="en-GB"/>
        </w:rPr>
      </w:pPr>
      <w:r w:rsidRPr="00EA151D">
        <w:rPr>
          <w:lang w:val="en-GB"/>
        </w:rPr>
        <w:t xml:space="preserve">A review of the literature was undertaken to explore the factors that influence the adoption of technologies, drawing on adoption literature and literature from </w:t>
      </w:r>
      <w:r w:rsidR="00462BEC" w:rsidRPr="00EA151D">
        <w:rPr>
          <w:lang w:val="en-GB"/>
        </w:rPr>
        <w:t xml:space="preserve">the fields of </w:t>
      </w:r>
      <w:r w:rsidRPr="00EA151D">
        <w:rPr>
          <w:lang w:val="en-GB"/>
        </w:rPr>
        <w:t>organizational change, supply chains and project management. Based on the review</w:t>
      </w:r>
      <w:r w:rsidR="00462BEC" w:rsidRPr="00EA151D">
        <w:rPr>
          <w:lang w:val="en-GB"/>
        </w:rPr>
        <w:t>,</w:t>
      </w:r>
      <w:r w:rsidRPr="00EA151D">
        <w:rPr>
          <w:lang w:val="en-GB"/>
        </w:rPr>
        <w:t xml:space="preserve"> an exploratory survey instrument was developed and, following a piloting process, finalized to 39 questions. </w:t>
      </w:r>
      <w:r w:rsidR="006827EA">
        <w:rPr>
          <w:lang w:val="en-GB"/>
        </w:rPr>
        <w:t xml:space="preserve">The survey questions can be found in the relevant project report </w:t>
      </w:r>
      <w:r w:rsidR="006827EA">
        <w:rPr>
          <w:lang w:val="en-GB"/>
        </w:rPr>
        <w:fldChar w:fldCharType="begin"/>
      </w:r>
      <w:r w:rsidR="00A44E10">
        <w:rPr>
          <w:lang w:val="en-GB"/>
        </w:rPr>
        <w:instrText xml:space="preserve"> ADDIN EN.CITE &lt;EndNote&gt;&lt;Cite&gt;&lt;Author&gt;Greenhalgh&lt;/Author&gt;&lt;Year&gt;2017&lt;/Year&gt;&lt;RecNum&gt;21847&lt;/RecNum&gt;&lt;DisplayText&gt;[27]&lt;/DisplayText&gt;&lt;record&gt;&lt;rec-number&gt;21847&lt;/rec-number&gt;&lt;foreign-keys&gt;&lt;key app="EN" db-id="pdezepavc9vsz3eves6x5f2ox2pstdpeftdp" timestamp="1510630068"&gt;21847&lt;/key&gt;&lt;/foreign-keys&gt;&lt;ref-type name="Report"&gt;27&lt;/ref-type&gt;&lt;contributors&gt;&lt;authors&gt;&lt;author&gt;Greenhalgh, G.&lt;/author&gt;&lt;author&gt;Moglia, M.&lt;/author&gt;&lt;author&gt;Alexander, K.&lt;/author&gt;&lt;author&gt;Jovanovic, T.&lt;/author&gt;&lt;author&gt;Sacklokham, S.&lt;/author&gt;&lt;author&gt;Khounsy,B. &lt;/author&gt;&lt;author&gt;Thaphavanh, M. &lt;/author&gt;&lt;author&gt;Inthavong, T.&lt;/author&gt;&lt;author&gt;Vorlasane, S.&lt;/author&gt;&lt;author&gt;Khampaseuth.&lt;/author&gt;&lt;/authors&gt;&lt;/contributors&gt;&lt;titles&gt;&lt;title&gt;Smallholder farmer decision-making and technology adoption in southern Lao PDR: opportunities and constraints. Activity 1.1: Farmer Perception Survey &lt;/title&gt;&lt;/titles&gt;&lt;dates&gt;&lt;year&gt;2017&lt;/year&gt;&lt;/dates&gt;&lt;pub-location&gt;Canberra, ACT, Australia&lt;/pub-location&gt;&lt;publisher&gt;ACIAR&lt;/publisher&gt;&lt;urls&gt;&lt;/urls&gt;&lt;/record&gt;&lt;/Cite&gt;&lt;/EndNote&gt;</w:instrText>
      </w:r>
      <w:r w:rsidR="006827EA">
        <w:rPr>
          <w:lang w:val="en-GB"/>
        </w:rPr>
        <w:fldChar w:fldCharType="separate"/>
      </w:r>
      <w:r w:rsidR="00A44E10">
        <w:rPr>
          <w:noProof/>
          <w:lang w:val="en-GB"/>
        </w:rPr>
        <w:t>[27]</w:t>
      </w:r>
      <w:r w:rsidR="006827EA">
        <w:rPr>
          <w:lang w:val="en-GB"/>
        </w:rPr>
        <w:fldChar w:fldCharType="end"/>
      </w:r>
      <w:r w:rsidR="006827EA">
        <w:rPr>
          <w:lang w:val="en-GB"/>
        </w:rPr>
        <w:t xml:space="preserve"> and explored demographic and socio-economic factors, </w:t>
      </w:r>
      <w:r w:rsidR="006827EA" w:rsidRPr="006827EA">
        <w:rPr>
          <w:lang w:val="en-GB"/>
        </w:rPr>
        <w:t>technology</w:t>
      </w:r>
      <w:r w:rsidR="006827EA">
        <w:rPr>
          <w:lang w:val="en-GB"/>
        </w:rPr>
        <w:t xml:space="preserve"> </w:t>
      </w:r>
      <w:r w:rsidR="006827EA" w:rsidRPr="006827EA">
        <w:rPr>
          <w:lang w:val="en-GB"/>
        </w:rPr>
        <w:t xml:space="preserve">understanding and attractiveness, </w:t>
      </w:r>
      <w:r w:rsidR="006827EA">
        <w:rPr>
          <w:lang w:val="en-GB"/>
        </w:rPr>
        <w:t xml:space="preserve">as well as perceived technology </w:t>
      </w:r>
      <w:r w:rsidR="006827EA" w:rsidRPr="006827EA">
        <w:rPr>
          <w:lang w:val="en-GB"/>
        </w:rPr>
        <w:t xml:space="preserve">benefits, support, risk and uncertainty, </w:t>
      </w:r>
      <w:r w:rsidR="006827EA">
        <w:rPr>
          <w:lang w:val="en-GB"/>
        </w:rPr>
        <w:t xml:space="preserve">etc. The survey included a series of questions </w:t>
      </w:r>
      <w:r w:rsidR="006827EA" w:rsidRPr="006827EA">
        <w:rPr>
          <w:lang w:val="en-GB"/>
        </w:rPr>
        <w:t>with dichotomous or a multiple item scale</w:t>
      </w:r>
      <w:r w:rsidR="006827EA">
        <w:rPr>
          <w:lang w:val="en-GB"/>
        </w:rPr>
        <w:t>s</w:t>
      </w:r>
      <w:r w:rsidR="006827EA" w:rsidRPr="006827EA">
        <w:rPr>
          <w:lang w:val="en-GB"/>
        </w:rPr>
        <w:t xml:space="preserve"> (1–7 Likert scale)</w:t>
      </w:r>
      <w:r w:rsidR="006827EA">
        <w:rPr>
          <w:lang w:val="en-GB"/>
        </w:rPr>
        <w:t>.</w:t>
      </w:r>
    </w:p>
    <w:p w14:paraId="592DA0C3" w14:textId="14040DE2" w:rsidR="00DC33F0" w:rsidRPr="00EA151D" w:rsidRDefault="00DC33F0" w:rsidP="00162E9C">
      <w:pPr>
        <w:pStyle w:val="MDPI31text"/>
        <w:rPr>
          <w:lang w:val="en-GB"/>
        </w:rPr>
      </w:pPr>
      <w:r w:rsidRPr="00EA151D">
        <w:rPr>
          <w:lang w:val="en-GB"/>
        </w:rPr>
        <w:t xml:space="preserve">The survey generated data </w:t>
      </w:r>
      <w:r w:rsidR="00F32545">
        <w:rPr>
          <w:lang w:val="en-GB"/>
        </w:rPr>
        <w:t>explored</w:t>
      </w:r>
      <w:r w:rsidR="00F32545" w:rsidRPr="00EA151D">
        <w:rPr>
          <w:lang w:val="en-GB"/>
        </w:rPr>
        <w:t xml:space="preserve"> </w:t>
      </w:r>
      <w:r w:rsidRPr="00EA151D">
        <w:rPr>
          <w:lang w:val="en-GB"/>
        </w:rPr>
        <w:t xml:space="preserve">farmers’ perceptions of factors </w:t>
      </w:r>
      <w:r w:rsidR="00F32545">
        <w:rPr>
          <w:lang w:val="en-GB"/>
        </w:rPr>
        <w:t>that are</w:t>
      </w:r>
      <w:r w:rsidRPr="00EA151D">
        <w:rPr>
          <w:lang w:val="en-GB"/>
        </w:rPr>
        <w:t xml:space="preserve"> </w:t>
      </w:r>
      <w:r w:rsidR="00F32545">
        <w:rPr>
          <w:lang w:val="en-GB"/>
        </w:rPr>
        <w:t>r</w:t>
      </w:r>
      <w:r w:rsidRPr="00EA151D">
        <w:rPr>
          <w:lang w:val="en-GB"/>
        </w:rPr>
        <w:t xml:space="preserve">elevant </w:t>
      </w:r>
      <w:r w:rsidR="00F32545">
        <w:rPr>
          <w:lang w:val="en-GB"/>
        </w:rPr>
        <w:t>for</w:t>
      </w:r>
      <w:r w:rsidR="00F32545" w:rsidRPr="00EA151D">
        <w:rPr>
          <w:lang w:val="en-GB"/>
        </w:rPr>
        <w:t xml:space="preserve"> </w:t>
      </w:r>
      <w:r w:rsidRPr="00EA151D">
        <w:rPr>
          <w:lang w:val="en-GB"/>
        </w:rPr>
        <w:t>their agricultural decisions</w:t>
      </w:r>
      <w:r w:rsidR="00F32545">
        <w:rPr>
          <w:lang w:val="en-GB"/>
        </w:rPr>
        <w:t>. Understanding such factors will influence</w:t>
      </w:r>
      <w:r w:rsidRPr="00EA151D">
        <w:rPr>
          <w:lang w:val="en-GB"/>
        </w:rPr>
        <w:t xml:space="preserve"> </w:t>
      </w:r>
      <w:r w:rsidR="00F32545">
        <w:rPr>
          <w:lang w:val="en-GB"/>
        </w:rPr>
        <w:t>the success of</w:t>
      </w:r>
      <w:r w:rsidRPr="00EA151D">
        <w:rPr>
          <w:lang w:val="en-GB"/>
        </w:rPr>
        <w:t xml:space="preserve"> agricultural research </w:t>
      </w:r>
      <w:r w:rsidR="00F32545">
        <w:rPr>
          <w:lang w:val="en-GB"/>
        </w:rPr>
        <w:t>because it can be used to unlock</w:t>
      </w:r>
      <w:r w:rsidRPr="00EA151D">
        <w:rPr>
          <w:lang w:val="en-GB"/>
        </w:rPr>
        <w:t xml:space="preserve"> opportunities for farmers. Details of the survey design and analysis can be found in</w:t>
      </w:r>
      <w:r w:rsidR="00153864">
        <w:rPr>
          <w:lang w:val="en-GB"/>
        </w:rPr>
        <w:t xml:space="preserve"> the relevant project report</w:t>
      </w:r>
      <w:r w:rsidRPr="00EA151D">
        <w:rPr>
          <w:lang w:val="en-GB"/>
        </w:rPr>
        <w:t xml:space="preserve"> </w:t>
      </w:r>
      <w:r w:rsidR="00D22823" w:rsidRPr="00EA151D">
        <w:rPr>
          <w:lang w:val="en-GB"/>
        </w:rPr>
        <w:fldChar w:fldCharType="begin"/>
      </w:r>
      <w:r w:rsidR="00153864">
        <w:rPr>
          <w:lang w:val="en-GB"/>
        </w:rPr>
        <w:instrText xml:space="preserve"> ADDIN EN.CITE &lt;EndNote&gt;&lt;Cite&gt;&lt;Author&gt;Alexander &lt;/Author&gt;&lt;Year&gt;2019&lt;/Year&gt;&lt;RecNum&gt;663&lt;/RecNum&gt;&lt;DisplayText&gt;[19]&lt;/DisplayText&gt;&lt;record&gt;&lt;rec-number&gt;663&lt;/rec-number&gt;&lt;foreign-keys&gt;&lt;key app="EN" db-id="e0p9seprvdwprveazeapev5efapa52vfsted" timestamp="1548138541"&gt;663&lt;/key&gt;&lt;/foreign-keys&gt;&lt;ref-type name="Journal Article"&gt;17&lt;/ref-type&gt;&lt;contributors&gt;&lt;authors&gt;&lt;author&gt;Alexander , K&lt;/author&gt;&lt;author&gt;Greenhalgh, G.&lt;/author&gt;&lt;author&gt;Moglia, M.&lt;/author&gt;&lt;author&gt;Thephavanh, M.&lt;/author&gt;&lt;author&gt;Sinavong, P.&lt;/author&gt;&lt;author&gt;Larson, S.&lt;/author&gt;&lt;author&gt;Jovanovic, T.&lt;/author&gt;&lt;author&gt;Case, P.&lt;/author&gt;&lt;/authors&gt;&lt;/contributors&gt;&lt;titles&gt;&lt;title&gt;What is technology adoption? Exploring the agricultural research value chain for smallholder farmers in Lao PDR&lt;/title&gt;&lt;secondary-title&gt;Journal of Agriculture and Human Values&lt;/secondary-title&gt;&lt;/titles&gt;&lt;periodical&gt;&lt;full-title&gt;Journal of Agriculture and Human Values&lt;/full-title&gt;&lt;/periodical&gt;&lt;pages&gt;17-32&lt;/pages&gt;&lt;volume&gt;37&lt;/volume&gt;&lt;number&gt;1&lt;/number&gt;&lt;dates&gt;&lt;year&gt;2019&lt;/year&gt;&lt;pub-dates&gt;&lt;date&gt;under review&lt;/date&gt;&lt;/pub-dates&gt;&lt;/dates&gt;&lt;urls&gt;&lt;/urls&gt;&lt;electronic-resource-num&gt;https://doi.org/10.1007/s10460-019-09957-8&lt;/electronic-resource-num&gt;&lt;/record&gt;&lt;/Cite&gt;&lt;/EndNote&gt;</w:instrText>
      </w:r>
      <w:r w:rsidR="00D22823" w:rsidRPr="00EA151D">
        <w:rPr>
          <w:lang w:val="en-GB"/>
        </w:rPr>
        <w:fldChar w:fldCharType="separate"/>
      </w:r>
      <w:r w:rsidR="00153864">
        <w:rPr>
          <w:noProof/>
          <w:lang w:val="en-GB"/>
        </w:rPr>
        <w:t>[19]</w:t>
      </w:r>
      <w:r w:rsidR="00D22823" w:rsidRPr="00EA151D">
        <w:rPr>
          <w:lang w:val="en-GB"/>
        </w:rPr>
        <w:fldChar w:fldCharType="end"/>
      </w:r>
      <w:r w:rsidRPr="00EA151D">
        <w:rPr>
          <w:lang w:val="en-GB"/>
        </w:rPr>
        <w:t xml:space="preserve">. The </w:t>
      </w:r>
      <w:r w:rsidR="00F32545">
        <w:rPr>
          <w:lang w:val="en-GB"/>
        </w:rPr>
        <w:t>questionnaire</w:t>
      </w:r>
      <w:r w:rsidR="00F32545" w:rsidRPr="00EA151D">
        <w:rPr>
          <w:lang w:val="en-GB"/>
        </w:rPr>
        <w:t xml:space="preserve"> </w:t>
      </w:r>
      <w:r w:rsidR="00F32545">
        <w:rPr>
          <w:lang w:val="en-GB"/>
        </w:rPr>
        <w:t>explored</w:t>
      </w:r>
      <w:r w:rsidRPr="00EA151D">
        <w:rPr>
          <w:lang w:val="en-GB"/>
        </w:rPr>
        <w:t xml:space="preserve"> demographics, technology</w:t>
      </w:r>
      <w:r w:rsidR="00F32545">
        <w:rPr>
          <w:lang w:val="en-GB"/>
        </w:rPr>
        <w:t xml:space="preserve"> attributes</w:t>
      </w:r>
      <w:r w:rsidRPr="00EA151D">
        <w:rPr>
          <w:lang w:val="en-GB"/>
        </w:rPr>
        <w:t xml:space="preserve"> and attractiveness, </w:t>
      </w:r>
      <w:r w:rsidR="00F32545">
        <w:rPr>
          <w:lang w:val="en-GB"/>
        </w:rPr>
        <w:t>as well as</w:t>
      </w:r>
      <w:r w:rsidR="00F32545" w:rsidRPr="00EA151D">
        <w:rPr>
          <w:lang w:val="en-GB"/>
        </w:rPr>
        <w:t xml:space="preserve"> </w:t>
      </w:r>
      <w:r w:rsidR="00F32545">
        <w:rPr>
          <w:lang w:val="en-GB"/>
        </w:rPr>
        <w:t>b</w:t>
      </w:r>
      <w:r w:rsidRPr="00EA151D">
        <w:rPr>
          <w:lang w:val="en-GB"/>
        </w:rPr>
        <w:t xml:space="preserve">enefits, </w:t>
      </w:r>
      <w:r w:rsidR="00F32545">
        <w:rPr>
          <w:lang w:val="en-GB"/>
        </w:rPr>
        <w:t xml:space="preserve">levels of </w:t>
      </w:r>
      <w:r w:rsidRPr="00EA151D">
        <w:rPr>
          <w:lang w:val="en-GB"/>
        </w:rPr>
        <w:t>support, risk</w:t>
      </w:r>
      <w:r w:rsidR="00F32545">
        <w:rPr>
          <w:lang w:val="en-GB"/>
        </w:rPr>
        <w:t>,</w:t>
      </w:r>
      <w:r w:rsidRPr="00EA151D">
        <w:rPr>
          <w:lang w:val="en-GB"/>
        </w:rPr>
        <w:t xml:space="preserve"> uncertainty and costs </w:t>
      </w:r>
      <w:r w:rsidR="00F32545">
        <w:rPr>
          <w:lang w:val="en-GB"/>
        </w:rPr>
        <w:t>associated with</w:t>
      </w:r>
      <w:r w:rsidR="00F32545" w:rsidRPr="00EA151D">
        <w:rPr>
          <w:lang w:val="en-GB"/>
        </w:rPr>
        <w:t xml:space="preserve"> </w:t>
      </w:r>
      <w:r w:rsidR="00F32545">
        <w:rPr>
          <w:lang w:val="en-GB"/>
        </w:rPr>
        <w:t>a change of</w:t>
      </w:r>
      <w:r w:rsidR="00F32545" w:rsidRPr="00EA151D">
        <w:rPr>
          <w:lang w:val="en-GB"/>
        </w:rPr>
        <w:t xml:space="preserve"> </w:t>
      </w:r>
      <w:r w:rsidRPr="00EA151D">
        <w:rPr>
          <w:lang w:val="en-GB"/>
        </w:rPr>
        <w:t xml:space="preserve">production systems </w:t>
      </w:r>
      <w:r w:rsidR="00D22823" w:rsidRPr="00EA151D">
        <w:rPr>
          <w:lang w:val="en-GB"/>
        </w:rPr>
        <w:fldChar w:fldCharType="begin">
          <w:fldData xml:space="preserve">PEVuZE5vdGU+PENpdGU+PEF1dGhvcj5BbGV4YW5kZXIgPC9BdXRob3I+PFllYXI+MjAxOTwvWWVh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</w:fldData>
        </w:fldChar>
      </w:r>
      <w:r w:rsidR="000E4C03">
        <w:rPr>
          <w:lang w:val="en-GB"/>
        </w:rPr>
        <w:instrText xml:space="preserve"> ADDIN EN.CITE </w:instrText>
      </w:r>
      <w:r w:rsidR="000E4C03">
        <w:rPr>
          <w:lang w:val="en-GB"/>
        </w:rPr>
        <w:fldChar w:fldCharType="begin">
          <w:fldData xml:space="preserve">PEVuZE5vdGU+PENpdGU+PEF1dGhvcj5BbGV4YW5kZXIgPC9BdXRob3I+PFllYXI+MjAxOTwvWWVh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</w:fldData>
        </w:fldChar>
      </w:r>
      <w:r w:rsidR="000E4C03">
        <w:rPr>
          <w:lang w:val="en-GB"/>
        </w:rPr>
        <w:instrText xml:space="preserve"> ADDIN EN.CITE.DATA </w:instrText>
      </w:r>
      <w:r w:rsidR="000E4C03">
        <w:rPr>
          <w:lang w:val="en-GB"/>
        </w:rPr>
      </w:r>
      <w:r w:rsidR="000E4C03">
        <w:rPr>
          <w:lang w:val="en-GB"/>
        </w:rPr>
        <w:fldChar w:fldCharType="end"/>
      </w:r>
      <w:r w:rsidR="00D22823" w:rsidRPr="00EA151D">
        <w:rPr>
          <w:lang w:val="en-GB"/>
        </w:rPr>
        <w:fldChar w:fldCharType="separate"/>
      </w:r>
      <w:r w:rsidR="000E4C03">
        <w:rPr>
          <w:noProof/>
          <w:lang w:val="en-GB"/>
        </w:rPr>
        <w:t>[19, 21, 56]</w:t>
      </w:r>
      <w:r w:rsidR="00D22823" w:rsidRPr="00EA151D">
        <w:rPr>
          <w:lang w:val="en-GB"/>
        </w:rPr>
        <w:fldChar w:fldCharType="end"/>
      </w:r>
      <w:r w:rsidRPr="00EA151D">
        <w:rPr>
          <w:lang w:val="en-GB"/>
        </w:rPr>
        <w:t>.</w:t>
      </w:r>
    </w:p>
    <w:p w14:paraId="467D4D94" w14:textId="0399E2E7" w:rsidR="00DC33F0" w:rsidRPr="00EA151D" w:rsidRDefault="00162E9C" w:rsidP="00162E9C">
      <w:pPr>
        <w:pStyle w:val="MDPI22heading2"/>
      </w:pPr>
      <w:bookmarkStart w:id="6" w:name="_Toc40553331"/>
      <w:r w:rsidRPr="00EA151D">
        <w:t>3.</w:t>
      </w:r>
      <w:r w:rsidR="0097233F">
        <w:t>2</w:t>
      </w:r>
      <w:r w:rsidRPr="00EA151D">
        <w:t xml:space="preserve"> </w:t>
      </w:r>
      <w:r w:rsidR="00DC33F0" w:rsidRPr="00EA151D">
        <w:t>Choice of participants and survey administration</w:t>
      </w:r>
      <w:bookmarkEnd w:id="6"/>
    </w:p>
    <w:p w14:paraId="50160074" w14:textId="5AC928B4" w:rsidR="00DC33F0" w:rsidRPr="00EA151D" w:rsidRDefault="00DC33F0" w:rsidP="00162E9C">
      <w:pPr>
        <w:pStyle w:val="MDPI31text"/>
        <w:rPr>
          <w:lang w:val="en-GB"/>
        </w:rPr>
      </w:pPr>
      <w:r w:rsidRPr="00EA151D">
        <w:rPr>
          <w:lang w:val="en-GB"/>
        </w:rPr>
        <w:t xml:space="preserve">Households drawn from 18 villages in Savannakhet and Champasak Provinces in Southern Lao PDR were chosen for the survey using a purposive sampling frame. The villages selected were predominantly characterized by their use of lowland rice-growing agricultural systems with a history of involvement and/or were currently involved in development projects. Villages were at </w:t>
      </w:r>
      <w:r w:rsidR="00886FA1">
        <w:rPr>
          <w:lang w:val="en-GB"/>
        </w:rPr>
        <w:t>different levels of</w:t>
      </w:r>
      <w:r w:rsidR="00886FA1" w:rsidRPr="00EA151D">
        <w:rPr>
          <w:lang w:val="en-GB"/>
        </w:rPr>
        <w:t xml:space="preserve"> </w:t>
      </w:r>
      <w:r w:rsidRPr="00EA151D">
        <w:rPr>
          <w:lang w:val="en-GB"/>
        </w:rPr>
        <w:t>elevation, soil profiles, access to water supplies and presence</w:t>
      </w:r>
      <w:r w:rsidR="00886FA1">
        <w:rPr>
          <w:lang w:val="en-GB"/>
        </w:rPr>
        <w:t xml:space="preserve"> or </w:t>
      </w:r>
      <w:r w:rsidRPr="00EA151D">
        <w:rPr>
          <w:lang w:val="en-GB"/>
        </w:rPr>
        <w:t xml:space="preserve">absence of irrigation. </w:t>
      </w:r>
      <w:r w:rsidR="00886FA1">
        <w:rPr>
          <w:lang w:val="en-GB"/>
        </w:rPr>
        <w:t>The selection procedure also consider</w:t>
      </w:r>
      <w:r w:rsidR="00E6031B">
        <w:rPr>
          <w:lang w:val="en-GB"/>
        </w:rPr>
        <w:t>ed</w:t>
      </w:r>
      <w:r w:rsidR="00886FA1">
        <w:rPr>
          <w:lang w:val="en-GB"/>
        </w:rPr>
        <w:t xml:space="preserve"> additional factors such as the level of access</w:t>
      </w:r>
      <w:r w:rsidR="00886FA1" w:rsidRPr="00EA151D">
        <w:rPr>
          <w:lang w:val="en-GB"/>
        </w:rPr>
        <w:t xml:space="preserve"> </w:t>
      </w:r>
      <w:r w:rsidRPr="00EA151D">
        <w:rPr>
          <w:lang w:val="en-GB"/>
        </w:rPr>
        <w:t xml:space="preserve">to markets, credit or finance and areas where the production of two crops per year was possible. </w:t>
      </w:r>
    </w:p>
    <w:p w14:paraId="7FE39305" w14:textId="77777777" w:rsidR="00ED39ED" w:rsidRPr="00EA151D" w:rsidRDefault="00ED39ED" w:rsidP="00162E9C">
      <w:pPr>
        <w:pStyle w:val="MDPI31text"/>
        <w:rPr>
          <w:lang w:val="en-GB"/>
        </w:rPr>
      </w:pPr>
    </w:p>
    <w:p w14:paraId="13A5A1CB" w14:textId="5F20CC3A" w:rsidR="00DC33F0" w:rsidRPr="00EA151D" w:rsidRDefault="00886FA1" w:rsidP="00162E9C">
      <w:pPr>
        <w:pStyle w:val="MDPI31text"/>
        <w:rPr>
          <w:lang w:val="en-GB"/>
        </w:rPr>
      </w:pPr>
      <w:r>
        <w:rPr>
          <w:lang w:val="en-GB"/>
        </w:rPr>
        <w:t>The</w:t>
      </w:r>
      <w:r w:rsidRPr="00EA151D">
        <w:rPr>
          <w:lang w:val="en-GB"/>
        </w:rPr>
        <w:t xml:space="preserve"> </w:t>
      </w:r>
      <w:r w:rsidR="00DC33F0" w:rsidRPr="00EA151D">
        <w:rPr>
          <w:lang w:val="en-GB"/>
        </w:rPr>
        <w:t xml:space="preserve">survey </w:t>
      </w:r>
      <w:r>
        <w:rPr>
          <w:lang w:val="en-GB"/>
        </w:rPr>
        <w:t xml:space="preserve">was delivered using </w:t>
      </w:r>
      <w:r w:rsidRPr="00EA151D">
        <w:rPr>
          <w:lang w:val="en-GB"/>
        </w:rPr>
        <w:t>electronic voting technology</w:t>
      </w:r>
      <w:r w:rsidR="00E53F04">
        <w:rPr>
          <w:lang w:val="en-GB"/>
        </w:rPr>
        <w:t xml:space="preserve">. </w:t>
      </w:r>
      <w:r w:rsidR="00DC33F0" w:rsidRPr="00EA151D">
        <w:rPr>
          <w:lang w:val="en-GB"/>
        </w:rPr>
        <w:t xml:space="preserve">To reduce the risk of misunderstanding, the survey was </w:t>
      </w:r>
      <w:r>
        <w:rPr>
          <w:lang w:val="en-GB"/>
        </w:rPr>
        <w:t>extensively tested</w:t>
      </w:r>
      <w:r w:rsidR="00DC33F0" w:rsidRPr="00EA151D">
        <w:rPr>
          <w:lang w:val="en-GB"/>
        </w:rPr>
        <w:t>, with iterations of translations of questions from English to the Lao language</w:t>
      </w:r>
      <w:r w:rsidR="00E53F04">
        <w:rPr>
          <w:lang w:val="en-GB"/>
        </w:rPr>
        <w:t xml:space="preserve">. There was considerable effort to </w:t>
      </w:r>
      <w:r w:rsidR="00DC33F0" w:rsidRPr="00EA151D">
        <w:rPr>
          <w:lang w:val="en-GB"/>
        </w:rPr>
        <w:t>ensur</w:t>
      </w:r>
      <w:r w:rsidR="00E53F04">
        <w:rPr>
          <w:lang w:val="en-GB"/>
        </w:rPr>
        <w:t>e</w:t>
      </w:r>
      <w:r w:rsidR="00DC33F0" w:rsidRPr="00EA151D">
        <w:rPr>
          <w:lang w:val="en-GB"/>
        </w:rPr>
        <w:t xml:space="preserve"> that clear and non-ambiguous </w:t>
      </w:r>
      <w:r w:rsidR="00871E2E" w:rsidRPr="00EA151D">
        <w:rPr>
          <w:lang w:val="en-GB"/>
        </w:rPr>
        <w:t>terminology and phrasing</w:t>
      </w:r>
      <w:r w:rsidR="00DC33F0" w:rsidRPr="00EA151D">
        <w:rPr>
          <w:lang w:val="en-GB"/>
        </w:rPr>
        <w:t xml:space="preserve"> w</w:t>
      </w:r>
      <w:r w:rsidR="00F34BF7" w:rsidRPr="00EA151D">
        <w:rPr>
          <w:lang w:val="en-GB"/>
        </w:rPr>
        <w:t>ere</w:t>
      </w:r>
      <w:r w:rsidR="00DC33F0" w:rsidRPr="00EA151D">
        <w:rPr>
          <w:lang w:val="en-GB"/>
        </w:rPr>
        <w:t xml:space="preserve"> used</w:t>
      </w:r>
      <w:r w:rsidR="00E53F04">
        <w:rPr>
          <w:lang w:val="en-GB"/>
        </w:rPr>
        <w:t>. F</w:t>
      </w:r>
      <w:r w:rsidR="00DC33F0" w:rsidRPr="00EA151D">
        <w:rPr>
          <w:lang w:val="en-GB"/>
        </w:rPr>
        <w:t xml:space="preserve">armers were asked </w:t>
      </w:r>
      <w:r w:rsidR="00E53F04">
        <w:rPr>
          <w:lang w:val="en-GB"/>
        </w:rPr>
        <w:t xml:space="preserve">about </w:t>
      </w:r>
      <w:r w:rsidR="00DC33F0" w:rsidRPr="00EA151D">
        <w:rPr>
          <w:lang w:val="en-GB"/>
        </w:rPr>
        <w:t>activities</w:t>
      </w:r>
      <w:r w:rsidR="00E53F04">
        <w:rPr>
          <w:lang w:val="en-GB"/>
        </w:rPr>
        <w:t xml:space="preserve"> that</w:t>
      </w:r>
      <w:r w:rsidR="00DC33F0" w:rsidRPr="00EA151D">
        <w:rPr>
          <w:lang w:val="en-GB"/>
        </w:rPr>
        <w:t xml:space="preserve"> </w:t>
      </w:r>
      <w:r w:rsidR="00E53F04">
        <w:rPr>
          <w:lang w:val="en-GB"/>
        </w:rPr>
        <w:t>their household had</w:t>
      </w:r>
      <w:r w:rsidR="00DC33F0" w:rsidRPr="00EA151D">
        <w:rPr>
          <w:lang w:val="en-GB"/>
        </w:rPr>
        <w:t xml:space="preserve"> been involved in, </w:t>
      </w:r>
      <w:r w:rsidR="00E53F04">
        <w:rPr>
          <w:lang w:val="en-GB"/>
        </w:rPr>
        <w:t>making it difficult</w:t>
      </w:r>
      <w:r w:rsidR="00DC33F0" w:rsidRPr="00EA151D">
        <w:rPr>
          <w:lang w:val="en-GB"/>
        </w:rPr>
        <w:t xml:space="preserve"> to discern the </w:t>
      </w:r>
      <w:r w:rsidR="00E53F04">
        <w:rPr>
          <w:lang w:val="en-GB"/>
        </w:rPr>
        <w:t>experiences</w:t>
      </w:r>
      <w:r w:rsidR="00E53F04" w:rsidRPr="00EA151D">
        <w:rPr>
          <w:lang w:val="en-GB"/>
        </w:rPr>
        <w:t xml:space="preserve"> </w:t>
      </w:r>
      <w:r w:rsidR="00DC33F0" w:rsidRPr="00EA151D">
        <w:rPr>
          <w:lang w:val="en-GB"/>
        </w:rPr>
        <w:t>of individual technolog</w:t>
      </w:r>
      <w:r w:rsidR="00E53F04">
        <w:rPr>
          <w:lang w:val="en-GB"/>
        </w:rPr>
        <w:t>y type</w:t>
      </w:r>
      <w:r w:rsidR="00DC33F0" w:rsidRPr="00EA151D">
        <w:rPr>
          <w:lang w:val="en-GB"/>
        </w:rPr>
        <w:t>s</w:t>
      </w:r>
      <w:r w:rsidR="00E53F04">
        <w:rPr>
          <w:lang w:val="en-GB"/>
        </w:rPr>
        <w:t xml:space="preserve">. Instead, the </w:t>
      </w:r>
      <w:r w:rsidR="00DC33F0" w:rsidRPr="00EA151D">
        <w:rPr>
          <w:lang w:val="en-GB"/>
        </w:rPr>
        <w:t xml:space="preserve">survey </w:t>
      </w:r>
      <w:r w:rsidR="00E53F04">
        <w:rPr>
          <w:lang w:val="en-GB"/>
        </w:rPr>
        <w:t>aimed</w:t>
      </w:r>
      <w:r w:rsidR="00E53F04" w:rsidRPr="00EA151D">
        <w:rPr>
          <w:lang w:val="en-GB"/>
        </w:rPr>
        <w:t xml:space="preserve"> </w:t>
      </w:r>
      <w:r w:rsidR="00DC33F0" w:rsidRPr="00EA151D">
        <w:rPr>
          <w:lang w:val="en-GB"/>
        </w:rPr>
        <w:t xml:space="preserve">to elicit </w:t>
      </w:r>
      <w:r w:rsidR="00E53F04">
        <w:rPr>
          <w:lang w:val="en-GB"/>
        </w:rPr>
        <w:t>a</w:t>
      </w:r>
      <w:r w:rsidR="00E53F04" w:rsidRPr="00EA151D">
        <w:rPr>
          <w:lang w:val="en-GB"/>
        </w:rPr>
        <w:t xml:space="preserve"> </w:t>
      </w:r>
      <w:r w:rsidR="00E53F04">
        <w:rPr>
          <w:lang w:val="en-GB"/>
        </w:rPr>
        <w:t>systems-view o</w:t>
      </w:r>
      <w:r w:rsidR="00DC33F0" w:rsidRPr="00EA151D">
        <w:rPr>
          <w:lang w:val="en-GB"/>
        </w:rPr>
        <w:t>f their experiences. 745 farmers participated in an electronic voting exercise</w:t>
      </w:r>
      <w:r w:rsidR="00D021D2">
        <w:rPr>
          <w:lang w:val="en-GB"/>
        </w:rPr>
        <w:t xml:space="preserve">; </w:t>
      </w:r>
      <w:r w:rsidR="00DC33F0" w:rsidRPr="00EA151D">
        <w:rPr>
          <w:lang w:val="en-GB"/>
        </w:rPr>
        <w:t xml:space="preserve">427 from </w:t>
      </w:r>
      <w:r w:rsidR="00E53F04">
        <w:rPr>
          <w:lang w:val="en-GB"/>
        </w:rPr>
        <w:t>nine</w:t>
      </w:r>
      <w:r w:rsidR="00DC33F0" w:rsidRPr="00EA151D">
        <w:rPr>
          <w:lang w:val="en-GB"/>
        </w:rPr>
        <w:t xml:space="preserve"> villages in </w:t>
      </w:r>
      <w:r w:rsidR="00E53F04">
        <w:rPr>
          <w:lang w:val="en-GB"/>
        </w:rPr>
        <w:t xml:space="preserve">the </w:t>
      </w:r>
      <w:r w:rsidR="00E53F04" w:rsidRPr="00EA151D">
        <w:rPr>
          <w:lang w:val="en-GB"/>
        </w:rPr>
        <w:t xml:space="preserve">Province </w:t>
      </w:r>
      <w:r w:rsidR="00E53F04">
        <w:rPr>
          <w:lang w:val="en-GB"/>
        </w:rPr>
        <w:t xml:space="preserve">of </w:t>
      </w:r>
      <w:r w:rsidR="00DC33F0" w:rsidRPr="00EA151D">
        <w:rPr>
          <w:lang w:val="en-GB"/>
        </w:rPr>
        <w:t xml:space="preserve">Savannakhet </w:t>
      </w:r>
      <w:r w:rsidR="00D021D2">
        <w:rPr>
          <w:lang w:val="en-GB"/>
        </w:rPr>
        <w:t>and</w:t>
      </w:r>
      <w:r w:rsidR="00DC33F0" w:rsidRPr="00EA151D">
        <w:rPr>
          <w:lang w:val="en-GB"/>
        </w:rPr>
        <w:t xml:space="preserve"> 318 from </w:t>
      </w:r>
      <w:r w:rsidR="00E53F04">
        <w:rPr>
          <w:lang w:val="en-GB"/>
        </w:rPr>
        <w:t xml:space="preserve">nine </w:t>
      </w:r>
      <w:r w:rsidR="00DC33F0" w:rsidRPr="00EA151D">
        <w:rPr>
          <w:lang w:val="en-GB"/>
        </w:rPr>
        <w:t xml:space="preserve">villages in </w:t>
      </w:r>
      <w:r w:rsidR="00D021D2">
        <w:rPr>
          <w:lang w:val="en-GB"/>
        </w:rPr>
        <w:t xml:space="preserve">the </w:t>
      </w:r>
      <w:r w:rsidR="00E53F04" w:rsidRPr="00EA151D">
        <w:rPr>
          <w:lang w:val="en-GB"/>
        </w:rPr>
        <w:t xml:space="preserve">Province </w:t>
      </w:r>
      <w:r w:rsidR="00E53F04">
        <w:rPr>
          <w:lang w:val="en-GB"/>
        </w:rPr>
        <w:t xml:space="preserve">of </w:t>
      </w:r>
      <w:r w:rsidR="00DC33F0" w:rsidRPr="00EA151D">
        <w:rPr>
          <w:lang w:val="en-GB"/>
        </w:rPr>
        <w:t xml:space="preserve">Champasak </w:t>
      </w:r>
      <w:r w:rsidR="00D22823" w:rsidRPr="00EA151D">
        <w:rPr>
          <w:lang w:val="en-GB"/>
        </w:rPr>
        <w:fldChar w:fldCharType="begin"/>
      </w:r>
      <w:r w:rsidR="00FF4F04">
        <w:rPr>
          <w:lang w:val="en-GB"/>
        </w:rPr>
        <w:instrText xml:space="preserve"> ADDIN EN.CITE &lt;EndNote&gt;&lt;Cite&gt;&lt;Author&gt;Alexander &lt;/Author&gt;&lt;Year&gt;2019&lt;/Year&gt;&lt;RecNum&gt;663&lt;/RecNum&gt;&lt;DisplayText&gt;[19]&lt;/DisplayText&gt;&lt;record&gt;&lt;rec-number&gt;663&lt;/rec-number&gt;&lt;foreign-keys&gt;&lt;key app="EN" db-id="e0p9seprvdwprveazeapev5efapa52vfsted" timestamp="1548138541"&gt;663&lt;/key&gt;&lt;/foreign-keys&gt;&lt;ref-type name="Journal Article"&gt;17&lt;/ref-type&gt;&lt;contributors&gt;&lt;authors&gt;&lt;author&gt;Alexander , K&lt;/author&gt;&lt;author&gt;Greenhalgh, G.&lt;/author&gt;&lt;author&gt;Moglia, M.&lt;/author&gt;&lt;author&gt;Thephavanh, M.&lt;/author&gt;&lt;author&gt;Sinavong, P.&lt;/author&gt;&lt;author&gt;Larson, S.&lt;/author&gt;&lt;author&gt;Jovanovic, T.&lt;/author&gt;&lt;author&gt;Case, P.&lt;/author&gt;&lt;/authors&gt;&lt;/contributors&gt;&lt;titles&gt;&lt;title&gt;What is technology adoption? Exploring the agricultural research value chain for smallholder farmers in Lao PDR&lt;/title&gt;&lt;secondary-title&gt;Journal of Agriculture and Human Values&lt;/secondary-title&gt;&lt;/titles&gt;&lt;periodical&gt;&lt;full-title&gt;Journal of Agriculture and Human Values&lt;/full-title&gt;&lt;/periodical&gt;&lt;pages&gt;17-32&lt;/pages&gt;&lt;volume&gt;37&lt;/volume&gt;&lt;number&gt;1&lt;/number&gt;&lt;dates&gt;&lt;year&gt;2019&lt;/year&gt;&lt;pub-dates&gt;&lt;date&gt;under review&lt;/date&gt;&lt;/pub-dates&gt;&lt;/dates&gt;&lt;urls&gt;&lt;/urls&gt;&lt;electronic-resource-num&gt;https://doi.org/10.1007/s10460-019-09957-8&lt;/electronic-resource-num&gt;&lt;/record&gt;&lt;/Cite&gt;&lt;/EndNote&gt;</w:instrText>
      </w:r>
      <w:r w:rsidR="00D22823" w:rsidRPr="00EA151D">
        <w:rPr>
          <w:lang w:val="en-GB"/>
        </w:rPr>
        <w:fldChar w:fldCharType="separate"/>
      </w:r>
      <w:r w:rsidR="00FF4F04">
        <w:rPr>
          <w:noProof/>
          <w:lang w:val="en-GB"/>
        </w:rPr>
        <w:t>[19]</w:t>
      </w:r>
      <w:r w:rsidR="00D22823" w:rsidRPr="00EA151D">
        <w:rPr>
          <w:lang w:val="en-GB"/>
        </w:rPr>
        <w:fldChar w:fldCharType="end"/>
      </w:r>
      <w:r w:rsidR="00DC33F0" w:rsidRPr="00EA151D">
        <w:rPr>
          <w:lang w:val="en-GB"/>
        </w:rPr>
        <w:t xml:space="preserve">. </w:t>
      </w:r>
      <w:r w:rsidR="00D021D2">
        <w:rPr>
          <w:lang w:val="en-GB"/>
        </w:rPr>
        <w:t>The data collection methods</w:t>
      </w:r>
      <w:r w:rsidR="00DC33F0" w:rsidRPr="00EA151D">
        <w:rPr>
          <w:lang w:val="en-GB"/>
        </w:rPr>
        <w:t xml:space="preserve"> were approved by the </w:t>
      </w:r>
      <w:r w:rsidR="00D021D2" w:rsidRPr="00EA151D">
        <w:rPr>
          <w:lang w:val="en-GB"/>
        </w:rPr>
        <w:t xml:space="preserve">Human Ethics Research Committee </w:t>
      </w:r>
      <w:r w:rsidR="00D021D2">
        <w:rPr>
          <w:lang w:val="en-GB"/>
        </w:rPr>
        <w:t xml:space="preserve">at </w:t>
      </w:r>
      <w:r w:rsidR="00DC33F0" w:rsidRPr="00EA151D">
        <w:rPr>
          <w:lang w:val="en-GB"/>
        </w:rPr>
        <w:t>James Cook University</w:t>
      </w:r>
      <w:r w:rsidR="00D021D2">
        <w:rPr>
          <w:lang w:val="en-GB"/>
        </w:rPr>
        <w:t xml:space="preserve"> (</w:t>
      </w:r>
      <w:r w:rsidR="00DC33F0" w:rsidRPr="00EA151D">
        <w:rPr>
          <w:lang w:val="en-GB"/>
        </w:rPr>
        <w:t>H6109</w:t>
      </w:r>
      <w:r w:rsidR="00D021D2">
        <w:rPr>
          <w:lang w:val="en-GB"/>
        </w:rPr>
        <w:t>)</w:t>
      </w:r>
      <w:r w:rsidR="00DC33F0" w:rsidRPr="00EA151D">
        <w:rPr>
          <w:lang w:val="en-GB"/>
        </w:rPr>
        <w:t xml:space="preserve">. </w:t>
      </w:r>
    </w:p>
    <w:p w14:paraId="75C3C283" w14:textId="77777777" w:rsidR="00ED39ED" w:rsidRPr="00EA151D" w:rsidRDefault="00ED39ED" w:rsidP="00162E9C">
      <w:pPr>
        <w:pStyle w:val="MDPI31text"/>
        <w:rPr>
          <w:lang w:val="en-GB"/>
        </w:rPr>
      </w:pPr>
    </w:p>
    <w:p w14:paraId="382A5B60" w14:textId="5A8C319B" w:rsidR="00DC33F0" w:rsidRPr="00EA151D" w:rsidRDefault="001A6A9D" w:rsidP="00162E9C">
      <w:pPr>
        <w:pStyle w:val="MDPI31text"/>
        <w:rPr>
          <w:lang w:val="en-GB"/>
        </w:rPr>
      </w:pPr>
      <w:r>
        <w:rPr>
          <w:lang w:val="en-GB"/>
        </w:rPr>
        <w:t xml:space="preserve">Interview data indicated that </w:t>
      </w:r>
      <w:r w:rsidR="00A467EE">
        <w:rPr>
          <w:lang w:val="en-GB"/>
        </w:rPr>
        <w:t>t</w:t>
      </w:r>
      <w:r w:rsidR="00DC33F0" w:rsidRPr="00EA151D">
        <w:rPr>
          <w:lang w:val="en-GB"/>
        </w:rPr>
        <w:t xml:space="preserve">he </w:t>
      </w:r>
      <w:r>
        <w:rPr>
          <w:lang w:val="en-GB"/>
        </w:rPr>
        <w:t xml:space="preserve">surveyed </w:t>
      </w:r>
      <w:r w:rsidR="00DC33F0" w:rsidRPr="00EA151D">
        <w:rPr>
          <w:lang w:val="en-GB"/>
        </w:rPr>
        <w:t xml:space="preserve">villages </w:t>
      </w:r>
      <w:r>
        <w:rPr>
          <w:lang w:val="en-GB"/>
        </w:rPr>
        <w:t xml:space="preserve">had a </w:t>
      </w:r>
      <w:r w:rsidRPr="00EA151D">
        <w:rPr>
          <w:lang w:val="en-GB"/>
        </w:rPr>
        <w:t>variety of ethnic and language groups</w:t>
      </w:r>
      <w:r w:rsidR="00DC33F0" w:rsidRPr="00EA151D">
        <w:rPr>
          <w:lang w:val="en-GB"/>
        </w:rPr>
        <w:t xml:space="preserve"> </w:t>
      </w:r>
      <w:r w:rsidR="00D22823" w:rsidRPr="00EA151D">
        <w:rPr>
          <w:lang w:val="en-GB"/>
        </w:rPr>
        <w:fldChar w:fldCharType="begin"/>
      </w:r>
      <w:r w:rsidR="000E4C03">
        <w:rPr>
          <w:lang w:val="en-GB"/>
        </w:rPr>
        <w:instrText xml:space="preserve"> ADDIN EN.CITE &lt;EndNote&gt;&lt;Cite&gt;&lt;Author&gt;Alexander&lt;/Author&gt;&lt;Year&gt;2016&lt;/Year&gt;&lt;RecNum&gt;21669&lt;/RecNum&gt;&lt;DisplayText&gt;[50]&lt;/DisplayText&gt;&lt;record&gt;&lt;rec-number&gt;21669&lt;/rec-number&gt;&lt;foreign-keys&gt;&lt;key app="EN" db-id="pdezepavc9vsz3eves6x5f2ox2pstdpeftdp" timestamp="1510630067"&gt;21669&lt;/key&gt;&lt;/foreign-keys&gt;&lt;ref-type name="Report"&gt;27&lt;/ref-type&gt;&lt;contributors&gt;&lt;authors&gt;&lt;author&gt;Alexander, K.&lt;/author&gt;&lt;author&gt;Larson, S.&lt;/author&gt;&lt;/authors&gt;&lt;/contributors&gt;&lt;titles&gt;&lt;title&gt;Smallholder farmer decision-making and technology adoption in southern Lao PDR: opportunities and constraints. Activity 1.5: Stakeholders perceptions. Report for ACIAR ASEM/2014/052 project ‘Smallholder farmer decision-making and technology adoption in southern Laos: opportunities and constraints’. &lt;/title&gt;&lt;/titles&gt;&lt;dates&gt;&lt;year&gt;2016&lt;/year&gt;&lt;/dates&gt;&lt;pub-location&gt;Canberra, ACT, Australia&lt;/pub-location&gt;&lt;publisher&gt;ACIAR&lt;/publisher&gt;&lt;urls&gt;&lt;/urls&gt;&lt;/record&gt;&lt;/Cite&gt;&lt;/EndNote&gt;</w:instrText>
      </w:r>
      <w:r w:rsidR="00D22823" w:rsidRPr="00EA151D">
        <w:rPr>
          <w:lang w:val="en-GB"/>
        </w:rPr>
        <w:fldChar w:fldCharType="separate"/>
      </w:r>
      <w:r w:rsidR="000E4C03">
        <w:rPr>
          <w:noProof/>
          <w:lang w:val="en-GB"/>
        </w:rPr>
        <w:t>[50]</w:t>
      </w:r>
      <w:r w:rsidR="00D22823" w:rsidRPr="00EA151D">
        <w:rPr>
          <w:lang w:val="en-GB"/>
        </w:rPr>
        <w:fldChar w:fldCharType="end"/>
      </w:r>
      <w:r w:rsidR="00DC33F0" w:rsidRPr="00EA151D">
        <w:rPr>
          <w:lang w:val="en-GB"/>
        </w:rPr>
        <w:t xml:space="preserve"> </w:t>
      </w:r>
      <w:r>
        <w:rPr>
          <w:lang w:val="en-GB"/>
        </w:rPr>
        <w:t xml:space="preserve">including </w:t>
      </w:r>
      <w:r w:rsidR="006D134D">
        <w:rPr>
          <w:rFonts w:cs="Arial"/>
          <w:lang w:val="en-MY"/>
        </w:rPr>
        <w:t>Lao Loum, Phouthai</w:t>
      </w:r>
      <w:r w:rsidR="006D134D">
        <w:rPr>
          <w:rFonts w:cs="Arial"/>
        </w:rPr>
        <w:t>, Makong,</w:t>
      </w:r>
      <w:r w:rsidRPr="00F76B27">
        <w:rPr>
          <w:rFonts w:cs="Arial"/>
        </w:rPr>
        <w:t xml:space="preserve"> Lao Theung</w:t>
      </w:r>
      <w:r w:rsidR="006D134D">
        <w:rPr>
          <w:rFonts w:cs="Arial"/>
        </w:rPr>
        <w:t xml:space="preserve"> </w:t>
      </w:r>
      <w:r w:rsidRPr="00F76B27">
        <w:rPr>
          <w:rFonts w:cs="Arial"/>
        </w:rPr>
        <w:t>Kmuk</w:t>
      </w:r>
      <w:r w:rsidR="006D134D">
        <w:rPr>
          <w:rFonts w:cs="Arial"/>
        </w:rPr>
        <w:t>,</w:t>
      </w:r>
      <w:r w:rsidRPr="00F76B27">
        <w:rPr>
          <w:rFonts w:cs="Arial"/>
        </w:rPr>
        <w:t xml:space="preserve"> Lao Kang</w:t>
      </w:r>
      <w:r w:rsidR="006D134D">
        <w:rPr>
          <w:rFonts w:cs="Arial"/>
        </w:rPr>
        <w:t>, Suay and Thoy ethnic participants.</w:t>
      </w:r>
      <w:r w:rsidRPr="00F76B27">
        <w:rPr>
          <w:rFonts w:cs="Arial"/>
          <w:lang w:val="en-MY"/>
        </w:rPr>
        <w:t xml:space="preserve"> Lao was the </w:t>
      </w:r>
      <w:r w:rsidR="006D134D">
        <w:rPr>
          <w:rFonts w:cs="Arial"/>
          <w:lang w:val="en-MY"/>
        </w:rPr>
        <w:t>predominantly spoken language, with Lao Theung, Phouthai,</w:t>
      </w:r>
      <w:r w:rsidR="00153864">
        <w:rPr>
          <w:rFonts w:cs="Arial"/>
          <w:lang w:val="en-MY"/>
        </w:rPr>
        <w:t xml:space="preserve"> and</w:t>
      </w:r>
      <w:r w:rsidR="006D134D">
        <w:rPr>
          <w:rFonts w:cs="Arial"/>
          <w:lang w:val="en-MY"/>
        </w:rPr>
        <w:t xml:space="preserve"> Makong </w:t>
      </w:r>
      <w:r w:rsidRPr="00F76B27">
        <w:rPr>
          <w:rFonts w:cs="Arial"/>
          <w:lang w:val="en-MY"/>
        </w:rPr>
        <w:t xml:space="preserve">languages also spoken. </w:t>
      </w:r>
      <w:r w:rsidR="00DC33F0" w:rsidRPr="00EA151D">
        <w:rPr>
          <w:lang w:val="en-GB"/>
        </w:rPr>
        <w:t xml:space="preserve"> </w:t>
      </w:r>
      <w:r>
        <w:rPr>
          <w:lang w:val="en-GB"/>
        </w:rPr>
        <w:t>V</w:t>
      </w:r>
      <w:r w:rsidR="00DC33F0" w:rsidRPr="00EA151D">
        <w:rPr>
          <w:lang w:val="en-GB"/>
        </w:rPr>
        <w:t>illage</w:t>
      </w:r>
      <w:r>
        <w:rPr>
          <w:lang w:val="en-GB"/>
        </w:rPr>
        <w:t>s</w:t>
      </w:r>
      <w:r w:rsidR="00DC33F0" w:rsidRPr="00EA151D">
        <w:rPr>
          <w:lang w:val="en-GB"/>
        </w:rPr>
        <w:t xml:space="preserve"> </w:t>
      </w:r>
      <w:r>
        <w:rPr>
          <w:lang w:val="en-GB"/>
        </w:rPr>
        <w:t xml:space="preserve">ranged in size </w:t>
      </w:r>
      <w:r w:rsidR="00DC33F0" w:rsidRPr="00EA151D">
        <w:rPr>
          <w:lang w:val="en-GB"/>
        </w:rPr>
        <w:t xml:space="preserve">from 121 to 302 </w:t>
      </w:r>
      <w:r w:rsidR="00510691" w:rsidRPr="00EA151D">
        <w:rPr>
          <w:lang w:val="en-GB"/>
        </w:rPr>
        <w:t xml:space="preserve">households </w:t>
      </w:r>
      <w:r w:rsidR="00DC33F0" w:rsidRPr="00EA151D">
        <w:rPr>
          <w:lang w:val="en-GB"/>
        </w:rPr>
        <w:t>per village, and with an average household size of 6 people. The main income source was from rice production and livestock husbandry, with income also from crops</w:t>
      </w:r>
      <w:r w:rsidR="00510691" w:rsidRPr="00EA151D">
        <w:rPr>
          <w:lang w:val="en-GB"/>
        </w:rPr>
        <w:t>,</w:t>
      </w:r>
      <w:r w:rsidR="00DC33F0" w:rsidRPr="00EA151D">
        <w:rPr>
          <w:lang w:val="en-GB"/>
        </w:rPr>
        <w:t xml:space="preserve"> vegetables and fruit. </w:t>
      </w:r>
      <w:r w:rsidR="00900EA3" w:rsidRPr="00EA151D">
        <w:rPr>
          <w:lang w:val="en-GB"/>
        </w:rPr>
        <w:t>It was also found that</w:t>
      </w:r>
      <w:r w:rsidR="00510691" w:rsidRPr="00EA151D">
        <w:rPr>
          <w:lang w:val="en-GB"/>
        </w:rPr>
        <w:t xml:space="preserve"> h</w:t>
      </w:r>
      <w:r w:rsidR="00DC33F0" w:rsidRPr="00EA151D">
        <w:rPr>
          <w:lang w:val="en-GB"/>
        </w:rPr>
        <w:t>ouseholds reported off</w:t>
      </w:r>
      <w:r w:rsidR="00510691" w:rsidRPr="00EA151D">
        <w:rPr>
          <w:lang w:val="en-GB"/>
        </w:rPr>
        <w:t>-</w:t>
      </w:r>
      <w:r w:rsidR="00DC33F0" w:rsidRPr="00EA151D">
        <w:rPr>
          <w:lang w:val="en-GB"/>
        </w:rPr>
        <w:t xml:space="preserve">farm income from remittances, wages and other </w:t>
      </w:r>
      <w:r w:rsidR="009364E7" w:rsidRPr="00EA151D">
        <w:rPr>
          <w:lang w:val="en-GB"/>
        </w:rPr>
        <w:t>a</w:t>
      </w:r>
      <w:r w:rsidR="00B50D94" w:rsidRPr="00EA151D">
        <w:rPr>
          <w:lang w:val="en-GB"/>
        </w:rPr>
        <w:t xml:space="preserve">ctivities. </w:t>
      </w:r>
      <w:r w:rsidR="00DC33F0" w:rsidRPr="00EA151D">
        <w:rPr>
          <w:lang w:val="en-GB"/>
        </w:rPr>
        <w:t xml:space="preserve">Fewer women than men reported </w:t>
      </w:r>
      <w:r w:rsidR="00C56794" w:rsidRPr="00EA151D">
        <w:rPr>
          <w:lang w:val="en-GB"/>
        </w:rPr>
        <w:t xml:space="preserve">that </w:t>
      </w:r>
      <w:r w:rsidR="00DC33F0" w:rsidRPr="00EA151D">
        <w:rPr>
          <w:lang w:val="en-GB"/>
        </w:rPr>
        <w:t xml:space="preserve">they generated income, although women did make small contributions through livestock raising, wages, remittances and other activities. Families generally worked together to generate income. Reported sources of off-farm income included: house building, handicrafts, weaving, collecting non-timber forest products (such as frogs or cardamom), selling fish, snails, chicken or ducks, wages from </w:t>
      </w:r>
      <w:r w:rsidR="00E84283" w:rsidRPr="00EA151D">
        <w:rPr>
          <w:lang w:val="en-GB"/>
        </w:rPr>
        <w:t>offspring</w:t>
      </w:r>
      <w:r w:rsidR="00DC33F0" w:rsidRPr="00EA151D">
        <w:rPr>
          <w:lang w:val="en-GB"/>
        </w:rPr>
        <w:t xml:space="preserve"> </w:t>
      </w:r>
      <w:r w:rsidR="0066582A" w:rsidRPr="00EA151D">
        <w:rPr>
          <w:lang w:val="en-GB"/>
        </w:rPr>
        <w:t>working outside of Laos</w:t>
      </w:r>
      <w:r w:rsidR="00DC33F0" w:rsidRPr="00EA151D">
        <w:rPr>
          <w:lang w:val="en-GB"/>
        </w:rPr>
        <w:t xml:space="preserve">, and wage labour jobs, such as </w:t>
      </w:r>
      <w:r w:rsidR="00DC33F0" w:rsidRPr="00EA151D">
        <w:rPr>
          <w:lang w:val="en-GB"/>
        </w:rPr>
        <w:lastRenderedPageBreak/>
        <w:t xml:space="preserve">unexploded ordnance removal, electrical technician, construction jobs, minimart shop or outsourcing </w:t>
      </w:r>
      <w:r w:rsidR="007359B5" w:rsidRPr="00EA151D">
        <w:rPr>
          <w:lang w:val="en-GB"/>
        </w:rPr>
        <w:t>of mechanized farm equipment, such as</w:t>
      </w:r>
      <w:r w:rsidR="00DC33F0" w:rsidRPr="00EA151D">
        <w:rPr>
          <w:lang w:val="en-GB"/>
        </w:rPr>
        <w:t xml:space="preserve"> tractor</w:t>
      </w:r>
      <w:r w:rsidR="007359B5" w:rsidRPr="00EA151D">
        <w:rPr>
          <w:lang w:val="en-GB"/>
        </w:rPr>
        <w:t>s</w:t>
      </w:r>
      <w:r w:rsidR="00DC33F0" w:rsidRPr="00EA151D">
        <w:rPr>
          <w:lang w:val="en-GB"/>
        </w:rPr>
        <w:t xml:space="preserve">. In each village, off-farm work occurred primarily in Thailand, with estimated 20-120 households </w:t>
      </w:r>
      <w:r w:rsidR="00B50D94" w:rsidRPr="00EA151D">
        <w:rPr>
          <w:lang w:val="en-GB"/>
        </w:rPr>
        <w:t>per village</w:t>
      </w:r>
      <w:r w:rsidR="00DC33F0" w:rsidRPr="00EA151D">
        <w:rPr>
          <w:lang w:val="en-GB"/>
        </w:rPr>
        <w:t xml:space="preserve"> </w:t>
      </w:r>
      <w:r w:rsidR="00510691" w:rsidRPr="00EA151D">
        <w:rPr>
          <w:lang w:val="en-GB"/>
        </w:rPr>
        <w:t xml:space="preserve">having </w:t>
      </w:r>
      <w:r w:rsidR="00DC33F0" w:rsidRPr="00EA151D">
        <w:rPr>
          <w:lang w:val="en-GB"/>
        </w:rPr>
        <w:t xml:space="preserve">members working in Thailand. Up to 60 households had members working in Vientiane. The total percentage of households </w:t>
      </w:r>
      <w:r w:rsidR="00AB1E17" w:rsidRPr="00EA151D">
        <w:rPr>
          <w:lang w:val="en-GB"/>
        </w:rPr>
        <w:t xml:space="preserve">in the sample </w:t>
      </w:r>
      <w:r w:rsidR="00DC33F0" w:rsidRPr="00EA151D">
        <w:rPr>
          <w:lang w:val="en-GB"/>
        </w:rPr>
        <w:t>with members engaging in off-farm employment ranged from 30% to 80%</w:t>
      </w:r>
      <w:r w:rsidR="00162E9C" w:rsidRPr="00EA151D">
        <w:rPr>
          <w:lang w:val="en-GB"/>
        </w:rPr>
        <w:t>.</w:t>
      </w:r>
    </w:p>
    <w:p w14:paraId="4C003C94" w14:textId="773FFBC1" w:rsidR="00162E9C" w:rsidRPr="00EA151D" w:rsidRDefault="00162E9C" w:rsidP="00162E9C">
      <w:pPr>
        <w:pStyle w:val="MDPI22heading2"/>
      </w:pPr>
      <w:bookmarkStart w:id="7" w:name="_Toc40553332"/>
      <w:r w:rsidRPr="00EA151D">
        <w:t>3.</w:t>
      </w:r>
      <w:r w:rsidR="0097233F">
        <w:t>3</w:t>
      </w:r>
      <w:r w:rsidRPr="00EA151D">
        <w:t>Analysis of survey data</w:t>
      </w:r>
      <w:bookmarkEnd w:id="7"/>
    </w:p>
    <w:p w14:paraId="14D6B17B" w14:textId="4F57EAE3" w:rsidR="00BA766C" w:rsidRDefault="00162E9C" w:rsidP="00162E9C">
      <w:pPr>
        <w:pStyle w:val="MDPI31text"/>
        <w:rPr>
          <w:lang w:val="en-GB"/>
        </w:rPr>
      </w:pPr>
      <w:r w:rsidRPr="00EA151D">
        <w:rPr>
          <w:lang w:val="en-GB"/>
        </w:rPr>
        <w:t>We interrogated survey data from the electronic voting exercise in the 18 villages to (1) explore important gender-related summary statistics generated from the survey</w:t>
      </w:r>
      <w:r w:rsidR="00AB1074" w:rsidRPr="00EA151D">
        <w:rPr>
          <w:lang w:val="en-GB"/>
        </w:rPr>
        <w:t>;</w:t>
      </w:r>
      <w:r w:rsidRPr="00EA151D">
        <w:rPr>
          <w:lang w:val="en-GB"/>
        </w:rPr>
        <w:t xml:space="preserve"> and (2) undertake statistical analysis, including Chi-Square tests, to understand any systematic differences in participant responses between men and women, and differences due to age, education and household role. Based on the statistical analysis, we discuss the relevance of these results in terms of how the current agrarian transition is influencing gender relations and</w:t>
      </w:r>
      <w:r w:rsidR="00AB1074" w:rsidRPr="00EA151D">
        <w:rPr>
          <w:lang w:val="en-GB"/>
        </w:rPr>
        <w:t>,</w:t>
      </w:r>
      <w:r w:rsidRPr="00EA151D">
        <w:rPr>
          <w:lang w:val="en-GB"/>
        </w:rPr>
        <w:t xml:space="preserve"> in turn</w:t>
      </w:r>
      <w:r w:rsidR="00AB1074" w:rsidRPr="00EA151D">
        <w:rPr>
          <w:lang w:val="en-GB"/>
        </w:rPr>
        <w:t>,</w:t>
      </w:r>
      <w:r w:rsidRPr="00EA151D">
        <w:rPr>
          <w:lang w:val="en-GB"/>
        </w:rPr>
        <w:t xml:space="preserve"> how gender relations may be influencing the agrarian transition. Relevant qualitative information from focus groups, interviews and field observations enabled a greater explanatory capability when combined with the statistical analysis.</w:t>
      </w:r>
      <w:r w:rsidR="00BA766C">
        <w:rPr>
          <w:lang w:val="en-GB"/>
        </w:rPr>
        <w:t xml:space="preserve"> </w:t>
      </w:r>
    </w:p>
    <w:p w14:paraId="4020D747" w14:textId="09EF8FB5" w:rsidR="00162E9C" w:rsidRPr="00EA151D" w:rsidRDefault="00BA766C" w:rsidP="00162E9C">
      <w:pPr>
        <w:pStyle w:val="MDPI31text"/>
        <w:rPr>
          <w:lang w:val="en-GB"/>
        </w:rPr>
      </w:pPr>
      <w:r>
        <w:rPr>
          <w:lang w:val="en-GB"/>
        </w:rPr>
        <w:t>We also note that some questions refer to the participant as an individual and some questions refer to the individual’s household, but in the majority of cases, the respondent was head of the household, and in 81% of the cases</w:t>
      </w:r>
      <w:r w:rsidR="00D92D58">
        <w:rPr>
          <w:lang w:val="en-GB"/>
        </w:rPr>
        <w:t xml:space="preserve"> the respondent was either head of the household or the wife of the head of the household</w:t>
      </w:r>
      <w:r>
        <w:rPr>
          <w:lang w:val="en-GB"/>
        </w:rPr>
        <w:t>.</w:t>
      </w:r>
    </w:p>
    <w:p w14:paraId="46EF8CA5" w14:textId="77777777" w:rsidR="00CD3203" w:rsidRPr="00EA151D" w:rsidRDefault="00CD3203" w:rsidP="00162E9C">
      <w:pPr>
        <w:pStyle w:val="MDPI21heading1"/>
        <w:numPr>
          <w:ilvl w:val="0"/>
          <w:numId w:val="8"/>
        </w:numPr>
        <w:rPr>
          <w:lang w:val="en-GB"/>
        </w:rPr>
      </w:pPr>
      <w:r w:rsidRPr="00EA151D">
        <w:rPr>
          <w:lang w:val="en-GB"/>
        </w:rPr>
        <w:t>Results</w:t>
      </w:r>
    </w:p>
    <w:p w14:paraId="6EF36537" w14:textId="218EC54C" w:rsidR="00162E9C" w:rsidRPr="00EA151D" w:rsidRDefault="00162E9C" w:rsidP="00065C51">
      <w:pPr>
        <w:pStyle w:val="MDPI31text"/>
        <w:rPr>
          <w:lang w:val="en-GB"/>
        </w:rPr>
      </w:pPr>
      <w:r w:rsidRPr="00EA151D">
        <w:rPr>
          <w:lang w:val="en-GB"/>
        </w:rPr>
        <w:t>In all, 745 participants from 18 villages in 2 provinces, with 39% (293) women and 61% (452) men</w:t>
      </w:r>
      <w:r w:rsidR="00F670D1" w:rsidRPr="00EA151D">
        <w:rPr>
          <w:lang w:val="en-GB"/>
        </w:rPr>
        <w:t>,</w:t>
      </w:r>
      <w:r w:rsidRPr="00EA151D">
        <w:rPr>
          <w:lang w:val="en-GB"/>
        </w:rPr>
        <w:t xml:space="preserve"> attended the electronic voting exercise. </w:t>
      </w:r>
      <w:r w:rsidR="004718FA">
        <w:rPr>
          <w:lang w:val="en-GB"/>
        </w:rPr>
        <w:t xml:space="preserve">Depending on how each question was asked, the participants sometimes responded on behalf of the household, and sometimes on behalf of themselves as individuals. 81% of the respondents were either head of household or the wife of the head of the household. </w:t>
      </w:r>
      <w:r w:rsidRPr="00EA151D">
        <w:rPr>
          <w:lang w:val="en-GB"/>
        </w:rPr>
        <w:t xml:space="preserve">The gender balance of participants differed markedly </w:t>
      </w:r>
      <w:r w:rsidR="00F33281" w:rsidRPr="00EA151D">
        <w:rPr>
          <w:lang w:val="en-GB"/>
        </w:rPr>
        <w:t>across</w:t>
      </w:r>
      <w:r w:rsidRPr="00EA151D">
        <w:rPr>
          <w:lang w:val="en-GB"/>
        </w:rPr>
        <w:t xml:space="preserve"> the 18 villages, with one village having had as few as 6% women participating, whilst </w:t>
      </w:r>
      <w:r w:rsidR="00076CED" w:rsidRPr="00EA151D">
        <w:rPr>
          <w:lang w:val="en-GB"/>
        </w:rPr>
        <w:t>at</w:t>
      </w:r>
      <w:r w:rsidRPr="00EA151D">
        <w:rPr>
          <w:lang w:val="en-GB"/>
        </w:rPr>
        <w:t xml:space="preserve"> the other extreme, </w:t>
      </w:r>
      <w:r w:rsidR="00A66B26" w:rsidRPr="00EA151D">
        <w:rPr>
          <w:lang w:val="en-GB"/>
        </w:rPr>
        <w:t>one</w:t>
      </w:r>
      <w:r w:rsidRPr="00EA151D">
        <w:rPr>
          <w:lang w:val="en-GB"/>
        </w:rPr>
        <w:t xml:space="preserve"> village had as many as 69% women participating. Local government officers recruited village</w:t>
      </w:r>
      <w:r w:rsidR="00F670D1" w:rsidRPr="00EA151D">
        <w:rPr>
          <w:lang w:val="en-GB"/>
        </w:rPr>
        <w:t>r</w:t>
      </w:r>
      <w:r w:rsidRPr="00EA151D">
        <w:rPr>
          <w:lang w:val="en-GB"/>
        </w:rPr>
        <w:t xml:space="preserve">s to meet in the common facility in each village and as participation was voluntary, we cannot account for the dynamics that resulted in variations </w:t>
      </w:r>
      <w:r w:rsidR="00B50D94" w:rsidRPr="00EA151D">
        <w:rPr>
          <w:lang w:val="en-GB"/>
        </w:rPr>
        <w:t xml:space="preserve">in </w:t>
      </w:r>
      <w:r w:rsidRPr="00EA151D">
        <w:rPr>
          <w:lang w:val="en-GB"/>
        </w:rPr>
        <w:t xml:space="preserve">gender participation. </w:t>
      </w:r>
    </w:p>
    <w:p w14:paraId="0A7ECF91" w14:textId="77777777" w:rsidR="00162E9C" w:rsidRPr="00EA151D" w:rsidRDefault="00065C51" w:rsidP="00065C51">
      <w:pPr>
        <w:pStyle w:val="MDPI22heading2"/>
      </w:pPr>
      <w:bookmarkStart w:id="8" w:name="_Toc40553334"/>
      <w:r w:rsidRPr="00EA151D">
        <w:t xml:space="preserve">4.1 </w:t>
      </w:r>
      <w:r w:rsidR="00162E9C" w:rsidRPr="00EA151D">
        <w:t>Gender-related differences in age and educational level</w:t>
      </w:r>
      <w:bookmarkEnd w:id="8"/>
    </w:p>
    <w:p w14:paraId="0BBBD3D8" w14:textId="11DD0BC8" w:rsidR="00162E9C" w:rsidRPr="00EA151D" w:rsidRDefault="00D254C9" w:rsidP="006D134D">
      <w:pPr>
        <w:pStyle w:val="MDPI31text"/>
        <w:rPr>
          <w:lang w:val="en-GB"/>
        </w:rPr>
      </w:pPr>
      <w:r>
        <w:rPr>
          <w:lang w:val="en-GB"/>
        </w:rPr>
        <w:t xml:space="preserve">To provide some baseline information about who the respondents were, we explored age and education, and any gendered differences in these attributes. </w:t>
      </w:r>
      <w:r w:rsidR="00162E9C" w:rsidRPr="00EA151D">
        <w:rPr>
          <w:lang w:val="en-GB"/>
        </w:rPr>
        <w:t xml:space="preserve">The age and education profiles of female and male participants were significantly different, as shown in </w:t>
      </w:r>
      <w:r w:rsidR="001505E6">
        <w:rPr>
          <w:lang w:val="en-GB"/>
        </w:rPr>
        <w:fldChar w:fldCharType="begin"/>
      </w:r>
      <w:r w:rsidR="001505E6">
        <w:rPr>
          <w:lang w:val="en-GB"/>
        </w:rPr>
        <w:instrText xml:space="preserve"> REF _Ref37773140 \h  \* MERGEFORMAT </w:instrText>
      </w:r>
      <w:r w:rsidR="001505E6">
        <w:rPr>
          <w:lang w:val="en-GB"/>
        </w:rPr>
      </w:r>
      <w:r w:rsidR="001505E6">
        <w:rPr>
          <w:lang w:val="en-GB"/>
        </w:rPr>
        <w:fldChar w:fldCharType="separate"/>
      </w:r>
      <w:r w:rsidR="00314A63" w:rsidRPr="004028D0">
        <w:rPr>
          <w:lang w:val="en-GB"/>
        </w:rPr>
        <w:t>Figure 1</w:t>
      </w:r>
      <w:r w:rsidR="001505E6">
        <w:rPr>
          <w:lang w:val="en-GB"/>
        </w:rPr>
        <w:fldChar w:fldCharType="end"/>
      </w:r>
      <w:r w:rsidR="001505E6">
        <w:rPr>
          <w:lang w:val="en-GB"/>
        </w:rPr>
        <w:t xml:space="preserve"> </w:t>
      </w:r>
      <w:r w:rsidR="00162E9C" w:rsidRPr="00EA151D">
        <w:rPr>
          <w:lang w:val="en-GB"/>
        </w:rPr>
        <w:t>and</w:t>
      </w:r>
      <w:r w:rsidR="001505E6">
        <w:rPr>
          <w:lang w:val="en-GB"/>
        </w:rPr>
        <w:t xml:space="preserve"> </w:t>
      </w:r>
      <w:r w:rsidR="001505E6">
        <w:rPr>
          <w:lang w:val="en-GB"/>
        </w:rPr>
        <w:fldChar w:fldCharType="begin"/>
      </w:r>
      <w:r w:rsidR="001505E6">
        <w:rPr>
          <w:lang w:val="en-GB"/>
        </w:rPr>
        <w:instrText xml:space="preserve"> REF _Ref37773554 \h  \* MERGEFORMAT </w:instrText>
      </w:r>
      <w:r w:rsidR="001505E6">
        <w:rPr>
          <w:lang w:val="en-GB"/>
        </w:rPr>
      </w:r>
      <w:r w:rsidR="001505E6">
        <w:rPr>
          <w:lang w:val="en-GB"/>
        </w:rPr>
        <w:fldChar w:fldCharType="separate"/>
      </w:r>
      <w:r w:rsidR="00314A63" w:rsidRPr="004028D0">
        <w:rPr>
          <w:lang w:val="en-GB"/>
        </w:rPr>
        <w:t>Figure 2</w:t>
      </w:r>
      <w:r w:rsidR="001505E6">
        <w:rPr>
          <w:lang w:val="en-GB"/>
        </w:rPr>
        <w:fldChar w:fldCharType="end"/>
      </w:r>
      <w:r w:rsidR="00162E9C" w:rsidRPr="00EA151D">
        <w:rPr>
          <w:lang w:val="en-GB"/>
        </w:rPr>
        <w:t>.</w:t>
      </w:r>
      <w:r w:rsidR="004E7353" w:rsidRPr="00EA151D">
        <w:rPr>
          <w:lang w:val="en-GB"/>
        </w:rPr>
        <w:t xml:space="preserve"> Female participants were predominantly in </w:t>
      </w:r>
      <w:r w:rsidR="00900EA3" w:rsidRPr="00EA151D">
        <w:rPr>
          <w:lang w:val="en-GB"/>
        </w:rPr>
        <w:t xml:space="preserve">the </w:t>
      </w:r>
      <w:r w:rsidR="004E7353" w:rsidRPr="00EA151D">
        <w:rPr>
          <w:lang w:val="en-GB"/>
        </w:rPr>
        <w:t>31-40 age group, while male distribution by age was more even</w:t>
      </w:r>
      <w:r w:rsidR="00610681">
        <w:rPr>
          <w:lang w:val="en-GB"/>
        </w:rPr>
        <w:t>ly distributed between age categories</w:t>
      </w:r>
      <w:r w:rsidR="004E7353" w:rsidRPr="00EA151D">
        <w:rPr>
          <w:lang w:val="en-GB"/>
        </w:rPr>
        <w:t xml:space="preserve">. </w:t>
      </w:r>
      <w:r w:rsidR="00162E9C" w:rsidRPr="00EA151D">
        <w:rPr>
          <w:lang w:val="en-GB"/>
        </w:rPr>
        <w:t xml:space="preserve">Nearly half of the female </w:t>
      </w:r>
      <w:r w:rsidR="00B50D94" w:rsidRPr="00EA151D">
        <w:rPr>
          <w:lang w:val="en-GB"/>
        </w:rPr>
        <w:t>participants</w:t>
      </w:r>
      <w:r w:rsidR="00162E9C" w:rsidRPr="00EA151D">
        <w:rPr>
          <w:lang w:val="en-GB"/>
        </w:rPr>
        <w:t xml:space="preserve"> were illiterate, compared with 31% illiteracy for men. Overall, men were </w:t>
      </w:r>
      <w:r w:rsidR="009364E7" w:rsidRPr="00EA151D">
        <w:rPr>
          <w:lang w:val="en-GB"/>
        </w:rPr>
        <w:t xml:space="preserve">much </w:t>
      </w:r>
      <w:r w:rsidR="00162E9C" w:rsidRPr="00EA151D">
        <w:rPr>
          <w:lang w:val="en-GB"/>
        </w:rPr>
        <w:t xml:space="preserve">more highly educated than women. A Multinomial Logistic Regression Model found that age and gender both had a statistically significant effect on education level, with gender having a stronger effect (in the Analysis of Variance table, gender had a p-value of 8.545e-11 whilst age had a p-value of 4.881e-07). </w:t>
      </w:r>
    </w:p>
    <w:p w14:paraId="3FBAC78E" w14:textId="77777777" w:rsidR="00162E9C" w:rsidRPr="00EA151D" w:rsidRDefault="00162E9C" w:rsidP="00162E9C">
      <w:pPr>
        <w:rPr>
          <w:sz w:val="20"/>
        </w:rPr>
      </w:pPr>
    </w:p>
    <w:p w14:paraId="7B86745D" w14:textId="77777777" w:rsidR="00162E9C" w:rsidRPr="00EA151D" w:rsidRDefault="00A12DBC" w:rsidP="00162E9C">
      <w:pPr>
        <w:keepNext/>
      </w:pPr>
      <w:r w:rsidRPr="00EA151D">
        <w:rPr>
          <w:noProof/>
          <w:lang w:val="en-AU" w:eastAsia="en-AU"/>
        </w:rPr>
        <w:lastRenderedPageBreak/>
        <w:drawing>
          <wp:inline distT="0" distB="0" distL="0" distR="0" wp14:anchorId="1FF29BE0" wp14:editId="3952B4D2">
            <wp:extent cx="5524979" cy="3299746"/>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24979" cy="3299746"/>
                    </a:xfrm>
                    <a:prstGeom prst="rect">
                      <a:avLst/>
                    </a:prstGeom>
                  </pic:spPr>
                </pic:pic>
              </a:graphicData>
            </a:graphic>
          </wp:inline>
        </w:drawing>
      </w:r>
    </w:p>
    <w:p w14:paraId="702B158F" w14:textId="6819A68F" w:rsidR="00162E9C" w:rsidRPr="00EA151D" w:rsidRDefault="00162E9C" w:rsidP="00162E9C">
      <w:pPr>
        <w:pStyle w:val="Caption"/>
        <w:rPr>
          <w:lang w:val="en-GB"/>
        </w:rPr>
      </w:pPr>
      <w:bookmarkStart w:id="9" w:name="_Ref37773140"/>
      <w:r w:rsidRPr="00EA151D">
        <w:rPr>
          <w:rFonts w:ascii="Palatino Linotype" w:eastAsia="Times New Roman" w:hAnsi="Palatino Linotype" w:cs="Times New Roman"/>
          <w:b/>
          <w:i w:val="0"/>
          <w:iCs w:val="0"/>
          <w:color w:val="000000"/>
          <w:szCs w:val="20"/>
          <w:lang w:val="en-GB" w:eastAsia="de-DE" w:bidi="en-US"/>
        </w:rPr>
        <w:t xml:space="preserve">Figure </w:t>
      </w:r>
      <w:r w:rsidR="00D22823" w:rsidRPr="00EA151D">
        <w:rPr>
          <w:rFonts w:ascii="Palatino Linotype" w:eastAsia="Times New Roman" w:hAnsi="Palatino Linotype" w:cs="Times New Roman"/>
          <w:b/>
          <w:i w:val="0"/>
          <w:iCs w:val="0"/>
          <w:color w:val="000000"/>
          <w:szCs w:val="20"/>
          <w:lang w:val="en-GB" w:eastAsia="de-DE" w:bidi="en-US"/>
        </w:rPr>
        <w:fldChar w:fldCharType="begin"/>
      </w:r>
      <w:r w:rsidRPr="00EA151D">
        <w:rPr>
          <w:rFonts w:ascii="Palatino Linotype" w:eastAsia="Times New Roman" w:hAnsi="Palatino Linotype" w:cs="Times New Roman"/>
          <w:b/>
          <w:i w:val="0"/>
          <w:iCs w:val="0"/>
          <w:color w:val="000000"/>
          <w:szCs w:val="20"/>
          <w:lang w:val="en-GB" w:eastAsia="de-DE" w:bidi="en-US"/>
        </w:rPr>
        <w:instrText xml:space="preserve"> SEQ Figure \* ARABIC </w:instrText>
      </w:r>
      <w:r w:rsidR="00D22823" w:rsidRPr="00EA151D">
        <w:rPr>
          <w:rFonts w:ascii="Palatino Linotype" w:eastAsia="Times New Roman" w:hAnsi="Palatino Linotype" w:cs="Times New Roman"/>
          <w:b/>
          <w:i w:val="0"/>
          <w:iCs w:val="0"/>
          <w:color w:val="000000"/>
          <w:szCs w:val="20"/>
          <w:lang w:val="en-GB" w:eastAsia="de-DE" w:bidi="en-US"/>
        </w:rPr>
        <w:fldChar w:fldCharType="separate"/>
      </w:r>
      <w:r w:rsidR="00314A63">
        <w:rPr>
          <w:rFonts w:ascii="Palatino Linotype" w:eastAsia="Times New Roman" w:hAnsi="Palatino Linotype" w:cs="Times New Roman"/>
          <w:b/>
          <w:i w:val="0"/>
          <w:iCs w:val="0"/>
          <w:noProof/>
          <w:color w:val="000000"/>
          <w:szCs w:val="20"/>
          <w:lang w:val="en-GB" w:eastAsia="de-DE" w:bidi="en-US"/>
        </w:rPr>
        <w:t>1</w:t>
      </w:r>
      <w:r w:rsidR="00D22823" w:rsidRPr="00EA151D">
        <w:rPr>
          <w:rFonts w:ascii="Palatino Linotype" w:eastAsia="Times New Roman" w:hAnsi="Palatino Linotype" w:cs="Times New Roman"/>
          <w:b/>
          <w:i w:val="0"/>
          <w:iCs w:val="0"/>
          <w:color w:val="000000"/>
          <w:szCs w:val="20"/>
          <w:lang w:val="en-GB" w:eastAsia="de-DE" w:bidi="en-US"/>
        </w:rPr>
        <w:fldChar w:fldCharType="end"/>
      </w:r>
      <w:bookmarkEnd w:id="9"/>
      <w:r w:rsidR="00976F7D" w:rsidRPr="00EA151D">
        <w:rPr>
          <w:rFonts w:ascii="Palatino Linotype" w:eastAsia="Times New Roman" w:hAnsi="Palatino Linotype" w:cs="Times New Roman"/>
          <w:i w:val="0"/>
          <w:iCs w:val="0"/>
          <w:color w:val="000000"/>
          <w:szCs w:val="20"/>
          <w:lang w:val="en-GB" w:eastAsia="de-DE" w:bidi="en-US"/>
        </w:rPr>
        <w:t xml:space="preserve">. </w:t>
      </w:r>
      <w:r w:rsidRPr="00EA151D">
        <w:rPr>
          <w:rFonts w:ascii="Palatino Linotype" w:eastAsia="Times New Roman" w:hAnsi="Palatino Linotype" w:cs="Times New Roman"/>
          <w:i w:val="0"/>
          <w:iCs w:val="0"/>
          <w:color w:val="000000"/>
          <w:szCs w:val="20"/>
          <w:lang w:val="en-GB" w:eastAsia="de-DE" w:bidi="en-US"/>
        </w:rPr>
        <w:t>Age profiles of female and male participants (N=745).</w:t>
      </w:r>
    </w:p>
    <w:p w14:paraId="3FE6FFDE" w14:textId="77777777" w:rsidR="00162E9C" w:rsidRPr="00EA151D" w:rsidRDefault="00A12DBC" w:rsidP="00162E9C">
      <w:pPr>
        <w:keepNext/>
      </w:pPr>
      <w:r w:rsidRPr="00EA151D">
        <w:rPr>
          <w:noProof/>
          <w:lang w:val="en-AU" w:eastAsia="en-AU"/>
        </w:rPr>
        <w:drawing>
          <wp:inline distT="0" distB="0" distL="0" distR="0" wp14:anchorId="34EFAAF7" wp14:editId="697E94ED">
            <wp:extent cx="5615940" cy="2163445"/>
            <wp:effectExtent l="0" t="0" r="3810" b="825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15940" cy="2163445"/>
                    </a:xfrm>
                    <a:prstGeom prst="rect">
                      <a:avLst/>
                    </a:prstGeom>
                  </pic:spPr>
                </pic:pic>
              </a:graphicData>
            </a:graphic>
          </wp:inline>
        </w:drawing>
      </w:r>
    </w:p>
    <w:p w14:paraId="1BF2B74D" w14:textId="7CE97292" w:rsidR="00162E9C" w:rsidRPr="00EA151D" w:rsidRDefault="00162E9C" w:rsidP="00162E9C">
      <w:pPr>
        <w:pStyle w:val="Caption"/>
        <w:rPr>
          <w:rFonts w:ascii="Palatino Linotype" w:eastAsia="Times New Roman" w:hAnsi="Palatino Linotype" w:cs="Times New Roman"/>
          <w:i w:val="0"/>
          <w:iCs w:val="0"/>
          <w:color w:val="000000"/>
          <w:szCs w:val="20"/>
          <w:lang w:val="en-GB" w:eastAsia="de-DE" w:bidi="en-US"/>
        </w:rPr>
      </w:pPr>
      <w:bookmarkStart w:id="10" w:name="_Ref37773554"/>
      <w:r w:rsidRPr="00EA151D">
        <w:rPr>
          <w:rFonts w:ascii="Palatino Linotype" w:eastAsia="Times New Roman" w:hAnsi="Palatino Linotype" w:cs="Times New Roman"/>
          <w:b/>
          <w:i w:val="0"/>
          <w:iCs w:val="0"/>
          <w:color w:val="000000"/>
          <w:szCs w:val="20"/>
          <w:lang w:val="en-GB" w:eastAsia="de-DE" w:bidi="en-US"/>
        </w:rPr>
        <w:t xml:space="preserve">Figure </w:t>
      </w:r>
      <w:r w:rsidR="00D22823" w:rsidRPr="00EA151D">
        <w:rPr>
          <w:rFonts w:ascii="Palatino Linotype" w:eastAsia="Times New Roman" w:hAnsi="Palatino Linotype" w:cs="Times New Roman"/>
          <w:b/>
          <w:i w:val="0"/>
          <w:iCs w:val="0"/>
          <w:color w:val="000000"/>
          <w:szCs w:val="20"/>
          <w:lang w:val="en-GB" w:eastAsia="de-DE" w:bidi="en-US"/>
        </w:rPr>
        <w:fldChar w:fldCharType="begin"/>
      </w:r>
      <w:r w:rsidRPr="00EA151D">
        <w:rPr>
          <w:rFonts w:ascii="Palatino Linotype" w:eastAsia="Times New Roman" w:hAnsi="Palatino Linotype" w:cs="Times New Roman"/>
          <w:b/>
          <w:i w:val="0"/>
          <w:iCs w:val="0"/>
          <w:color w:val="000000"/>
          <w:szCs w:val="20"/>
          <w:lang w:val="en-GB" w:eastAsia="de-DE" w:bidi="en-US"/>
        </w:rPr>
        <w:instrText xml:space="preserve"> SEQ Figure \* ARABIC </w:instrText>
      </w:r>
      <w:r w:rsidR="00D22823" w:rsidRPr="00EA151D">
        <w:rPr>
          <w:rFonts w:ascii="Palatino Linotype" w:eastAsia="Times New Roman" w:hAnsi="Palatino Linotype" w:cs="Times New Roman"/>
          <w:b/>
          <w:i w:val="0"/>
          <w:iCs w:val="0"/>
          <w:color w:val="000000"/>
          <w:szCs w:val="20"/>
          <w:lang w:val="en-GB" w:eastAsia="de-DE" w:bidi="en-US"/>
        </w:rPr>
        <w:fldChar w:fldCharType="separate"/>
      </w:r>
      <w:r w:rsidR="00314A63">
        <w:rPr>
          <w:rFonts w:ascii="Palatino Linotype" w:eastAsia="Times New Roman" w:hAnsi="Palatino Linotype" w:cs="Times New Roman"/>
          <w:b/>
          <w:i w:val="0"/>
          <w:iCs w:val="0"/>
          <w:noProof/>
          <w:color w:val="000000"/>
          <w:szCs w:val="20"/>
          <w:lang w:val="en-GB" w:eastAsia="de-DE" w:bidi="en-US"/>
        </w:rPr>
        <w:t>2</w:t>
      </w:r>
      <w:r w:rsidR="00D22823" w:rsidRPr="00EA151D">
        <w:rPr>
          <w:rFonts w:ascii="Palatino Linotype" w:eastAsia="Times New Roman" w:hAnsi="Palatino Linotype" w:cs="Times New Roman"/>
          <w:b/>
          <w:i w:val="0"/>
          <w:iCs w:val="0"/>
          <w:color w:val="000000"/>
          <w:szCs w:val="20"/>
          <w:lang w:val="en-GB" w:eastAsia="de-DE" w:bidi="en-US"/>
        </w:rPr>
        <w:fldChar w:fldCharType="end"/>
      </w:r>
      <w:bookmarkEnd w:id="10"/>
      <w:r w:rsidR="00976F7D" w:rsidRPr="00EA151D">
        <w:rPr>
          <w:rFonts w:ascii="Palatino Linotype" w:eastAsia="Times New Roman" w:hAnsi="Palatino Linotype" w:cs="Times New Roman"/>
          <w:i w:val="0"/>
          <w:iCs w:val="0"/>
          <w:color w:val="000000"/>
          <w:szCs w:val="20"/>
          <w:lang w:val="en-GB" w:eastAsia="de-DE" w:bidi="en-US"/>
        </w:rPr>
        <w:t xml:space="preserve">. </w:t>
      </w:r>
      <w:r w:rsidRPr="00EA151D">
        <w:rPr>
          <w:rFonts w:ascii="Palatino Linotype" w:eastAsia="Times New Roman" w:hAnsi="Palatino Linotype" w:cs="Times New Roman"/>
          <w:i w:val="0"/>
          <w:iCs w:val="0"/>
          <w:color w:val="000000"/>
          <w:szCs w:val="20"/>
          <w:lang w:val="en-GB" w:eastAsia="de-DE" w:bidi="en-US"/>
        </w:rPr>
        <w:t>Education profiles of female and male participants (N=745).</w:t>
      </w:r>
    </w:p>
    <w:p w14:paraId="496EBBAC" w14:textId="77777777" w:rsidR="00162E9C" w:rsidRPr="00EA151D" w:rsidRDefault="00065C51" w:rsidP="00065C51">
      <w:pPr>
        <w:pStyle w:val="MDPI22heading2"/>
      </w:pPr>
      <w:bookmarkStart w:id="11" w:name="_Toc40553335"/>
      <w:r w:rsidRPr="00EA151D">
        <w:t xml:space="preserve">4.2 </w:t>
      </w:r>
      <w:r w:rsidR="00162E9C" w:rsidRPr="00EA151D">
        <w:t>Gender-related differences in the embrace of new practices</w:t>
      </w:r>
      <w:bookmarkEnd w:id="11"/>
    </w:p>
    <w:p w14:paraId="38227FE4" w14:textId="77777777" w:rsidR="00162E9C" w:rsidRPr="00EA151D" w:rsidRDefault="00162E9C" w:rsidP="00065C51">
      <w:pPr>
        <w:pStyle w:val="MDPI31text"/>
        <w:rPr>
          <w:lang w:val="en-GB"/>
        </w:rPr>
      </w:pPr>
      <w:r w:rsidRPr="00EA151D">
        <w:rPr>
          <w:lang w:val="en-GB"/>
        </w:rPr>
        <w:t xml:space="preserve">An important aspect of the agrarian transition involves the adoption of new agricultural practices. These changes in practices are variously supported by agricultural researchers, but more often by Lao government extension officers who provide training and advice to farmers. New practices also gather momentum and often become adopted by farmers independently through a process of innovation diffusion. </w:t>
      </w:r>
    </w:p>
    <w:p w14:paraId="15931EBB" w14:textId="0980EF1E" w:rsidR="00ED39ED" w:rsidRPr="00EA151D" w:rsidRDefault="00162E9C" w:rsidP="009364E7">
      <w:pPr>
        <w:pStyle w:val="MDPI31text"/>
        <w:rPr>
          <w:lang w:val="en-GB"/>
        </w:rPr>
      </w:pPr>
      <w:r w:rsidRPr="00EA151D">
        <w:rPr>
          <w:lang w:val="en-GB"/>
        </w:rPr>
        <w:t>Through our survey, farmers in the villages were asked specifically about the extent to which they</w:t>
      </w:r>
      <w:r w:rsidR="00F45C27">
        <w:rPr>
          <w:lang w:val="en-GB"/>
        </w:rPr>
        <w:t>, as individuals,</w:t>
      </w:r>
      <w:r w:rsidRPr="00EA151D">
        <w:rPr>
          <w:lang w:val="en-GB"/>
        </w:rPr>
        <w:t xml:space="preserve"> had been participants in activities that involved evaluating new practices (here referred to as projects), and also the number of new practices (here referred to as technologies) that they had adopted; and whether they still used those practices; and whether they found the practice change to be useful.</w:t>
      </w:r>
    </w:p>
    <w:p w14:paraId="4CD35673" w14:textId="30AA0FA4" w:rsidR="00162E9C" w:rsidRPr="00EA151D" w:rsidRDefault="00162E9C" w:rsidP="004F48A0">
      <w:pPr>
        <w:pStyle w:val="MDPI31text"/>
        <w:tabs>
          <w:tab w:val="left" w:pos="2506"/>
        </w:tabs>
        <w:rPr>
          <w:lang w:val="en-GB"/>
        </w:rPr>
      </w:pPr>
      <w:r w:rsidRPr="00EA151D">
        <w:rPr>
          <w:lang w:val="en-GB"/>
        </w:rPr>
        <w:t>As shown in</w:t>
      </w:r>
      <w:r w:rsidR="004F48A0" w:rsidRPr="00EA151D">
        <w:rPr>
          <w:lang w:val="en-GB"/>
        </w:rPr>
        <w:t xml:space="preserve"> Table 1</w:t>
      </w:r>
      <w:r w:rsidRPr="00EA151D">
        <w:rPr>
          <w:lang w:val="en-GB"/>
        </w:rPr>
        <w:t xml:space="preserve">, there were no statistically significant differences in how many new practices women and men adopted (NumberOfTechs), or in their involvement in </w:t>
      </w:r>
      <w:r w:rsidR="007D4F95" w:rsidRPr="00EA151D">
        <w:rPr>
          <w:lang w:val="en-GB"/>
        </w:rPr>
        <w:t>tria</w:t>
      </w:r>
      <w:r w:rsidR="00900EA3" w:rsidRPr="00EA151D">
        <w:rPr>
          <w:lang w:val="en-GB"/>
        </w:rPr>
        <w:t>l</w:t>
      </w:r>
      <w:r w:rsidR="007D4F95" w:rsidRPr="00EA151D">
        <w:rPr>
          <w:lang w:val="en-GB"/>
        </w:rPr>
        <w:t>ling</w:t>
      </w:r>
      <w:r w:rsidRPr="00EA151D">
        <w:rPr>
          <w:lang w:val="en-GB"/>
        </w:rPr>
        <w:t xml:space="preserve"> new agricultural practices (ProjectInvolvement). There were however other differences:</w:t>
      </w:r>
    </w:p>
    <w:p w14:paraId="62A86872" w14:textId="77777777" w:rsidR="00162E9C" w:rsidRPr="00EA151D" w:rsidRDefault="00162E9C" w:rsidP="00065C51">
      <w:pPr>
        <w:pStyle w:val="MDPI38bullet"/>
        <w:numPr>
          <w:ilvl w:val="0"/>
          <w:numId w:val="14"/>
        </w:numPr>
        <w:ind w:left="425" w:hanging="425"/>
        <w:rPr>
          <w:lang w:val="en-GB"/>
        </w:rPr>
      </w:pPr>
      <w:r w:rsidRPr="00EA151D">
        <w:rPr>
          <w:lang w:val="en-GB"/>
        </w:rPr>
        <w:t>Men tended to adopt more new practices, but this difference was not statistically significant.</w:t>
      </w:r>
    </w:p>
    <w:p w14:paraId="71BBC21D" w14:textId="77777777" w:rsidR="00162E9C" w:rsidRPr="00EA151D" w:rsidRDefault="00162E9C" w:rsidP="00065C51">
      <w:pPr>
        <w:pStyle w:val="MDPI38bullet"/>
        <w:numPr>
          <w:ilvl w:val="0"/>
          <w:numId w:val="14"/>
        </w:numPr>
        <w:ind w:left="425" w:hanging="425"/>
        <w:rPr>
          <w:lang w:val="en-GB"/>
        </w:rPr>
      </w:pPr>
      <w:r w:rsidRPr="00EA151D">
        <w:rPr>
          <w:lang w:val="en-GB"/>
        </w:rPr>
        <w:lastRenderedPageBreak/>
        <w:t>Women tended to participate more often in trials of new practices, but this difference was not statistically significant.</w:t>
      </w:r>
    </w:p>
    <w:p w14:paraId="4B12D788" w14:textId="77777777" w:rsidR="00162E9C" w:rsidRPr="00EA151D" w:rsidRDefault="00162E9C" w:rsidP="00065C51">
      <w:pPr>
        <w:pStyle w:val="MDPI38bullet"/>
        <w:numPr>
          <w:ilvl w:val="0"/>
          <w:numId w:val="14"/>
        </w:numPr>
        <w:ind w:left="425" w:hanging="425"/>
        <w:rPr>
          <w:lang w:val="en-GB"/>
        </w:rPr>
      </w:pPr>
      <w:r w:rsidRPr="00EA151D">
        <w:rPr>
          <w:lang w:val="en-GB"/>
        </w:rPr>
        <w:t>Women who adopted new practices more often reported that the adopted practices were useful, and this difference was statistically significant.</w:t>
      </w:r>
    </w:p>
    <w:p w14:paraId="2CE36622" w14:textId="77777777" w:rsidR="00162E9C" w:rsidRPr="00EA151D" w:rsidRDefault="00162E9C" w:rsidP="00065C51">
      <w:pPr>
        <w:pStyle w:val="MDPI38bullet"/>
        <w:numPr>
          <w:ilvl w:val="0"/>
          <w:numId w:val="14"/>
        </w:numPr>
        <w:ind w:left="425" w:hanging="425"/>
        <w:rPr>
          <w:lang w:val="en-GB"/>
        </w:rPr>
      </w:pPr>
      <w:r w:rsidRPr="00EA151D">
        <w:rPr>
          <w:lang w:val="en-GB"/>
        </w:rPr>
        <w:t>Women who adopted new practices tended to adopt more practices than men, and this difference was statistically significant.</w:t>
      </w:r>
    </w:p>
    <w:p w14:paraId="2AD1E525" w14:textId="77777777" w:rsidR="00162E9C" w:rsidRPr="00EA151D" w:rsidRDefault="00162E9C" w:rsidP="00065C51">
      <w:pPr>
        <w:pStyle w:val="MDPI38bullet"/>
        <w:numPr>
          <w:ilvl w:val="0"/>
          <w:numId w:val="14"/>
        </w:numPr>
        <w:ind w:left="425" w:hanging="425"/>
        <w:rPr>
          <w:lang w:val="en-GB"/>
        </w:rPr>
      </w:pPr>
      <w:r w:rsidRPr="00EA151D">
        <w:rPr>
          <w:lang w:val="en-GB"/>
        </w:rPr>
        <w:t>17% of women who adopted new practices compared with 11% of male adopters reported to have entirely abandoned all their new practices, and this difference was statistically significant.</w:t>
      </w:r>
    </w:p>
    <w:p w14:paraId="51507829" w14:textId="77777777" w:rsidR="004E25C6" w:rsidRPr="00EA151D" w:rsidRDefault="004E25C6" w:rsidP="00162E9C">
      <w:pPr>
        <w:pStyle w:val="Caption"/>
        <w:keepNext/>
        <w:rPr>
          <w:rFonts w:ascii="Palatino Linotype" w:eastAsia="Times New Roman" w:hAnsi="Palatino Linotype" w:cs="Times New Roman"/>
          <w:b/>
          <w:i w:val="0"/>
          <w:iCs w:val="0"/>
          <w:color w:val="000000"/>
          <w:szCs w:val="22"/>
          <w:lang w:val="en-GB" w:eastAsia="de-DE" w:bidi="en-US"/>
        </w:rPr>
      </w:pPr>
      <w:bookmarkStart w:id="12" w:name="_Ref38025455"/>
    </w:p>
    <w:p w14:paraId="171E8DD2" w14:textId="2D8549AC" w:rsidR="00162E9C" w:rsidRPr="00EA151D" w:rsidRDefault="00162E9C" w:rsidP="00162E9C">
      <w:pPr>
        <w:pStyle w:val="Caption"/>
        <w:keepNext/>
        <w:rPr>
          <w:lang w:val="en-GB"/>
        </w:rPr>
      </w:pPr>
      <w:r w:rsidRPr="00EA151D">
        <w:rPr>
          <w:rFonts w:ascii="Palatino Linotype" w:eastAsia="Times New Roman" w:hAnsi="Palatino Linotype" w:cs="Times New Roman"/>
          <w:b/>
          <w:i w:val="0"/>
          <w:iCs w:val="0"/>
          <w:color w:val="000000"/>
          <w:szCs w:val="22"/>
          <w:lang w:val="en-GB" w:eastAsia="de-DE" w:bidi="en-US"/>
        </w:rPr>
        <w:t xml:space="preserve">Table </w:t>
      </w:r>
      <w:r w:rsidR="00D22823" w:rsidRPr="00EA151D">
        <w:rPr>
          <w:rFonts w:ascii="Palatino Linotype" w:eastAsia="Times New Roman" w:hAnsi="Palatino Linotype" w:cs="Times New Roman"/>
          <w:b/>
          <w:i w:val="0"/>
          <w:iCs w:val="0"/>
          <w:color w:val="000000"/>
          <w:szCs w:val="22"/>
          <w:lang w:val="en-GB" w:eastAsia="de-DE" w:bidi="en-US"/>
        </w:rPr>
        <w:fldChar w:fldCharType="begin"/>
      </w:r>
      <w:r w:rsidRPr="00EA151D">
        <w:rPr>
          <w:rFonts w:ascii="Palatino Linotype" w:eastAsia="Times New Roman" w:hAnsi="Palatino Linotype" w:cs="Times New Roman"/>
          <w:b/>
          <w:i w:val="0"/>
          <w:iCs w:val="0"/>
          <w:color w:val="000000"/>
          <w:szCs w:val="22"/>
          <w:lang w:val="en-GB" w:eastAsia="de-DE" w:bidi="en-US"/>
        </w:rPr>
        <w:instrText xml:space="preserve"> SEQ Table \* ARABIC </w:instrText>
      </w:r>
      <w:r w:rsidR="00D22823" w:rsidRPr="00EA151D">
        <w:rPr>
          <w:rFonts w:ascii="Palatino Linotype" w:eastAsia="Times New Roman" w:hAnsi="Palatino Linotype" w:cs="Times New Roman"/>
          <w:b/>
          <w:i w:val="0"/>
          <w:iCs w:val="0"/>
          <w:color w:val="000000"/>
          <w:szCs w:val="22"/>
          <w:lang w:val="en-GB" w:eastAsia="de-DE" w:bidi="en-US"/>
        </w:rPr>
        <w:fldChar w:fldCharType="separate"/>
      </w:r>
      <w:r w:rsidR="00314A63">
        <w:rPr>
          <w:rFonts w:ascii="Palatino Linotype" w:eastAsia="Times New Roman" w:hAnsi="Palatino Linotype" w:cs="Times New Roman"/>
          <w:b/>
          <w:i w:val="0"/>
          <w:iCs w:val="0"/>
          <w:noProof/>
          <w:color w:val="000000"/>
          <w:szCs w:val="22"/>
          <w:lang w:val="en-GB" w:eastAsia="de-DE" w:bidi="en-US"/>
        </w:rPr>
        <w:t>1</w:t>
      </w:r>
      <w:r w:rsidR="00D22823" w:rsidRPr="00EA151D">
        <w:rPr>
          <w:rFonts w:ascii="Palatino Linotype" w:eastAsia="Times New Roman" w:hAnsi="Palatino Linotype" w:cs="Times New Roman"/>
          <w:b/>
          <w:i w:val="0"/>
          <w:iCs w:val="0"/>
          <w:color w:val="000000"/>
          <w:szCs w:val="22"/>
          <w:lang w:val="en-GB" w:eastAsia="de-DE" w:bidi="en-US"/>
        </w:rPr>
        <w:fldChar w:fldCharType="end"/>
      </w:r>
      <w:bookmarkEnd w:id="12"/>
      <w:r w:rsidR="00976F7D" w:rsidRPr="00EA151D">
        <w:rPr>
          <w:rFonts w:ascii="Palatino Linotype" w:eastAsia="Times New Roman" w:hAnsi="Palatino Linotype" w:cs="Times New Roman"/>
          <w:b/>
          <w:i w:val="0"/>
          <w:iCs w:val="0"/>
          <w:color w:val="000000"/>
          <w:szCs w:val="22"/>
          <w:lang w:val="en-GB" w:eastAsia="de-DE" w:bidi="en-US"/>
        </w:rPr>
        <w:t>.</w:t>
      </w:r>
      <w:r w:rsidRPr="00EA151D">
        <w:rPr>
          <w:lang w:val="en-GB"/>
        </w:rPr>
        <w:t xml:space="preserve"> </w:t>
      </w:r>
      <w:r w:rsidRPr="00EA151D">
        <w:rPr>
          <w:rFonts w:ascii="Palatino Linotype" w:eastAsia="Times New Roman" w:hAnsi="Palatino Linotype" w:cs="Times New Roman"/>
          <w:i w:val="0"/>
          <w:iCs w:val="0"/>
          <w:color w:val="000000"/>
          <w:szCs w:val="22"/>
          <w:lang w:val="en-GB" w:eastAsia="de-DE" w:bidi="en-US"/>
        </w:rPr>
        <w:t>Summary statistics on the differences in adoption patterns between men and women</w:t>
      </w:r>
    </w:p>
    <w:tbl>
      <w:tblPr>
        <w:tblStyle w:val="TableGrid"/>
        <w:tblW w:w="9085" w:type="dxa"/>
        <w:tblLook w:val="04A0" w:firstRow="1" w:lastRow="0" w:firstColumn="1" w:lastColumn="0" w:noHBand="0" w:noVBand="1"/>
      </w:tblPr>
      <w:tblGrid>
        <w:gridCol w:w="4585"/>
        <w:gridCol w:w="1170"/>
        <w:gridCol w:w="1260"/>
        <w:gridCol w:w="2070"/>
      </w:tblGrid>
      <w:tr w:rsidR="00162E9C" w:rsidRPr="00EA151D" w14:paraId="43A1570E" w14:textId="77777777" w:rsidTr="00065C51">
        <w:tc>
          <w:tcPr>
            <w:tcW w:w="4585" w:type="dxa"/>
            <w:tcBorders>
              <w:top w:val="single" w:sz="4" w:space="0" w:color="auto"/>
              <w:left w:val="nil"/>
              <w:bottom w:val="single" w:sz="4" w:space="0" w:color="auto"/>
              <w:right w:val="nil"/>
            </w:tcBorders>
          </w:tcPr>
          <w:p w14:paraId="0A336B5D" w14:textId="77777777" w:rsidR="00162E9C" w:rsidRPr="00EA151D" w:rsidRDefault="00162E9C" w:rsidP="00065C51">
            <w:pPr>
              <w:pStyle w:val="MDPI42tablebody"/>
              <w:spacing w:line="240" w:lineRule="auto"/>
              <w:rPr>
                <w:b/>
                <w:lang w:val="en-GB"/>
              </w:rPr>
            </w:pPr>
            <w:r w:rsidRPr="00EA151D">
              <w:rPr>
                <w:b/>
                <w:lang w:val="en-GB"/>
              </w:rPr>
              <w:t>Summary statistic</w:t>
            </w:r>
          </w:p>
        </w:tc>
        <w:tc>
          <w:tcPr>
            <w:tcW w:w="1170" w:type="dxa"/>
            <w:tcBorders>
              <w:top w:val="single" w:sz="4" w:space="0" w:color="auto"/>
              <w:left w:val="nil"/>
              <w:bottom w:val="single" w:sz="4" w:space="0" w:color="auto"/>
              <w:right w:val="nil"/>
            </w:tcBorders>
          </w:tcPr>
          <w:p w14:paraId="71AA797E" w14:textId="77777777" w:rsidR="00162E9C" w:rsidRPr="00EA151D" w:rsidRDefault="00162E9C" w:rsidP="00065C51">
            <w:pPr>
              <w:pStyle w:val="MDPI42tablebody"/>
              <w:spacing w:line="240" w:lineRule="auto"/>
              <w:rPr>
                <w:b/>
                <w:lang w:val="en-GB"/>
              </w:rPr>
            </w:pPr>
            <w:r w:rsidRPr="00EA151D">
              <w:rPr>
                <w:b/>
                <w:lang w:val="en-GB"/>
              </w:rPr>
              <w:t>Women</w:t>
            </w:r>
          </w:p>
        </w:tc>
        <w:tc>
          <w:tcPr>
            <w:tcW w:w="1260" w:type="dxa"/>
            <w:tcBorders>
              <w:top w:val="single" w:sz="4" w:space="0" w:color="auto"/>
              <w:left w:val="nil"/>
              <w:bottom w:val="single" w:sz="4" w:space="0" w:color="auto"/>
              <w:right w:val="nil"/>
            </w:tcBorders>
          </w:tcPr>
          <w:p w14:paraId="3403C525" w14:textId="77777777" w:rsidR="00162E9C" w:rsidRPr="00EA151D" w:rsidRDefault="00162E9C" w:rsidP="00065C51">
            <w:pPr>
              <w:pStyle w:val="MDPI42tablebody"/>
              <w:spacing w:line="240" w:lineRule="auto"/>
              <w:rPr>
                <w:b/>
                <w:snapToGrid/>
                <w:lang w:val="en-GB"/>
              </w:rPr>
            </w:pPr>
            <w:r w:rsidRPr="00EA151D">
              <w:rPr>
                <w:b/>
                <w:lang w:val="en-GB"/>
              </w:rPr>
              <w:t>Men</w:t>
            </w:r>
          </w:p>
        </w:tc>
        <w:tc>
          <w:tcPr>
            <w:tcW w:w="2070" w:type="dxa"/>
            <w:tcBorders>
              <w:top w:val="single" w:sz="4" w:space="0" w:color="auto"/>
              <w:left w:val="nil"/>
              <w:bottom w:val="single" w:sz="4" w:space="0" w:color="auto"/>
              <w:right w:val="nil"/>
            </w:tcBorders>
          </w:tcPr>
          <w:p w14:paraId="0FAEE55A" w14:textId="77777777" w:rsidR="00162E9C" w:rsidRPr="00EA151D" w:rsidRDefault="00162E9C" w:rsidP="00065C51">
            <w:pPr>
              <w:pStyle w:val="MDPI42tablebody"/>
              <w:spacing w:line="240" w:lineRule="auto"/>
              <w:rPr>
                <w:b/>
                <w:snapToGrid/>
                <w:lang w:val="en-GB"/>
              </w:rPr>
            </w:pPr>
            <w:r w:rsidRPr="00EA151D">
              <w:rPr>
                <w:b/>
                <w:lang w:val="en-GB"/>
              </w:rPr>
              <w:t>p-value of Chi-Square test</w:t>
            </w:r>
          </w:p>
        </w:tc>
      </w:tr>
      <w:tr w:rsidR="00162E9C" w:rsidRPr="00EA151D" w14:paraId="0719F260" w14:textId="77777777" w:rsidTr="00065C51">
        <w:tc>
          <w:tcPr>
            <w:tcW w:w="4585" w:type="dxa"/>
            <w:tcBorders>
              <w:top w:val="single" w:sz="4" w:space="0" w:color="auto"/>
              <w:left w:val="nil"/>
              <w:bottom w:val="nil"/>
              <w:right w:val="nil"/>
            </w:tcBorders>
          </w:tcPr>
          <w:p w14:paraId="1F95981E" w14:textId="77777777" w:rsidR="00162E9C" w:rsidRPr="00EA151D" w:rsidRDefault="00162E9C" w:rsidP="00065C51">
            <w:pPr>
              <w:pStyle w:val="MDPI42tablebody"/>
              <w:spacing w:line="240" w:lineRule="auto"/>
              <w:rPr>
                <w:lang w:val="en-GB"/>
              </w:rPr>
            </w:pPr>
            <w:r w:rsidRPr="00EA151D">
              <w:rPr>
                <w:lang w:val="en-GB"/>
              </w:rPr>
              <w:t>Percentage of respondents who have adopted at least one technology (%NumberOfTechs&gt;0)</w:t>
            </w:r>
          </w:p>
        </w:tc>
        <w:tc>
          <w:tcPr>
            <w:tcW w:w="1170" w:type="dxa"/>
            <w:tcBorders>
              <w:top w:val="single" w:sz="4" w:space="0" w:color="auto"/>
              <w:left w:val="nil"/>
              <w:bottom w:val="nil"/>
              <w:right w:val="nil"/>
            </w:tcBorders>
            <w:vAlign w:val="center"/>
          </w:tcPr>
          <w:p w14:paraId="48F97D2E" w14:textId="77777777" w:rsidR="00162E9C" w:rsidRPr="00EA151D" w:rsidRDefault="00162E9C" w:rsidP="00065C51">
            <w:pPr>
              <w:pStyle w:val="MDPI42tablebody"/>
              <w:spacing w:line="240" w:lineRule="auto"/>
              <w:rPr>
                <w:lang w:val="en-GB"/>
              </w:rPr>
            </w:pPr>
            <w:r w:rsidRPr="00EA151D">
              <w:rPr>
                <w:lang w:val="en-GB"/>
              </w:rPr>
              <w:t>43%</w:t>
            </w:r>
          </w:p>
        </w:tc>
        <w:tc>
          <w:tcPr>
            <w:tcW w:w="1260" w:type="dxa"/>
            <w:tcBorders>
              <w:top w:val="single" w:sz="4" w:space="0" w:color="auto"/>
              <w:left w:val="nil"/>
              <w:bottom w:val="nil"/>
              <w:right w:val="nil"/>
            </w:tcBorders>
            <w:vAlign w:val="center"/>
          </w:tcPr>
          <w:p w14:paraId="26443617" w14:textId="77777777" w:rsidR="00162E9C" w:rsidRPr="00EA151D" w:rsidRDefault="00162E9C" w:rsidP="00065C51">
            <w:pPr>
              <w:pStyle w:val="MDPI42tablebody"/>
              <w:spacing w:line="240" w:lineRule="auto"/>
              <w:rPr>
                <w:lang w:val="en-GB"/>
              </w:rPr>
            </w:pPr>
            <w:r w:rsidRPr="00EA151D">
              <w:rPr>
                <w:lang w:val="en-GB"/>
              </w:rPr>
              <w:t>42%</w:t>
            </w:r>
          </w:p>
        </w:tc>
        <w:tc>
          <w:tcPr>
            <w:tcW w:w="2070" w:type="dxa"/>
            <w:vMerge w:val="restart"/>
            <w:tcBorders>
              <w:top w:val="single" w:sz="4" w:space="0" w:color="auto"/>
              <w:left w:val="nil"/>
              <w:bottom w:val="nil"/>
              <w:right w:val="nil"/>
            </w:tcBorders>
            <w:vAlign w:val="center"/>
          </w:tcPr>
          <w:p w14:paraId="21DBC4CF" w14:textId="77777777" w:rsidR="00162E9C" w:rsidRPr="00EA151D" w:rsidRDefault="00162E9C" w:rsidP="00065C51">
            <w:pPr>
              <w:pStyle w:val="MDPI42tablebody"/>
              <w:spacing w:line="240" w:lineRule="auto"/>
              <w:rPr>
                <w:lang w:val="en-GB"/>
              </w:rPr>
            </w:pPr>
            <w:r w:rsidRPr="00EA151D">
              <w:rPr>
                <w:lang w:val="en-GB"/>
              </w:rPr>
              <w:t>0.06</w:t>
            </w:r>
          </w:p>
        </w:tc>
      </w:tr>
      <w:tr w:rsidR="00162E9C" w:rsidRPr="00EA151D" w14:paraId="431CFA0E" w14:textId="77777777" w:rsidTr="00065C51">
        <w:tc>
          <w:tcPr>
            <w:tcW w:w="4585" w:type="dxa"/>
            <w:tcBorders>
              <w:top w:val="nil"/>
              <w:left w:val="nil"/>
              <w:bottom w:val="nil"/>
              <w:right w:val="nil"/>
            </w:tcBorders>
          </w:tcPr>
          <w:p w14:paraId="0973F0B2" w14:textId="77777777" w:rsidR="00162E9C" w:rsidRPr="00EA151D" w:rsidRDefault="00162E9C" w:rsidP="00065C51">
            <w:pPr>
              <w:pStyle w:val="MDPI42tablebody"/>
              <w:spacing w:line="240" w:lineRule="auto"/>
              <w:rPr>
                <w:lang w:val="en-GB"/>
              </w:rPr>
            </w:pPr>
            <w:r w:rsidRPr="00EA151D">
              <w:rPr>
                <w:lang w:val="en-GB"/>
              </w:rPr>
              <w:t>Average number of technologies adopted (NumberOfTechs)</w:t>
            </w:r>
          </w:p>
        </w:tc>
        <w:tc>
          <w:tcPr>
            <w:tcW w:w="1170" w:type="dxa"/>
            <w:tcBorders>
              <w:top w:val="nil"/>
              <w:left w:val="nil"/>
              <w:bottom w:val="nil"/>
              <w:right w:val="nil"/>
            </w:tcBorders>
            <w:vAlign w:val="center"/>
          </w:tcPr>
          <w:p w14:paraId="3FE58966" w14:textId="77777777" w:rsidR="00162E9C" w:rsidRPr="00EA151D" w:rsidRDefault="00162E9C" w:rsidP="00065C51">
            <w:pPr>
              <w:pStyle w:val="MDPI42tablebody"/>
              <w:spacing w:line="240" w:lineRule="auto"/>
              <w:rPr>
                <w:lang w:val="en-GB"/>
              </w:rPr>
            </w:pPr>
            <w:r w:rsidRPr="00EA151D">
              <w:rPr>
                <w:lang w:val="en-GB"/>
              </w:rPr>
              <w:t>0.79</w:t>
            </w:r>
          </w:p>
        </w:tc>
        <w:tc>
          <w:tcPr>
            <w:tcW w:w="1260" w:type="dxa"/>
            <w:tcBorders>
              <w:top w:val="nil"/>
              <w:left w:val="nil"/>
              <w:bottom w:val="nil"/>
              <w:right w:val="nil"/>
            </w:tcBorders>
            <w:vAlign w:val="center"/>
          </w:tcPr>
          <w:p w14:paraId="63D4D263" w14:textId="77777777" w:rsidR="00162E9C" w:rsidRPr="00EA151D" w:rsidRDefault="00162E9C" w:rsidP="00065C51">
            <w:pPr>
              <w:pStyle w:val="MDPI42tablebody"/>
              <w:spacing w:line="240" w:lineRule="auto"/>
              <w:rPr>
                <w:lang w:val="en-GB"/>
              </w:rPr>
            </w:pPr>
            <w:r w:rsidRPr="00EA151D">
              <w:rPr>
                <w:lang w:val="en-GB"/>
              </w:rPr>
              <w:t>0.97</w:t>
            </w:r>
          </w:p>
        </w:tc>
        <w:tc>
          <w:tcPr>
            <w:tcW w:w="2070" w:type="dxa"/>
            <w:vMerge/>
            <w:tcBorders>
              <w:top w:val="nil"/>
              <w:left w:val="nil"/>
              <w:bottom w:val="nil"/>
              <w:right w:val="nil"/>
            </w:tcBorders>
            <w:vAlign w:val="center"/>
          </w:tcPr>
          <w:p w14:paraId="769812FA" w14:textId="77777777" w:rsidR="00162E9C" w:rsidRPr="00EA151D" w:rsidRDefault="00162E9C" w:rsidP="00065C51">
            <w:pPr>
              <w:pStyle w:val="MDPI42tablebody"/>
              <w:spacing w:line="240" w:lineRule="auto"/>
              <w:rPr>
                <w:lang w:val="en-GB"/>
              </w:rPr>
            </w:pPr>
          </w:p>
        </w:tc>
      </w:tr>
      <w:tr w:rsidR="00162E9C" w:rsidRPr="00EA151D" w14:paraId="4425B000" w14:textId="77777777" w:rsidTr="00065C51">
        <w:tc>
          <w:tcPr>
            <w:tcW w:w="4585" w:type="dxa"/>
            <w:tcBorders>
              <w:top w:val="nil"/>
              <w:left w:val="nil"/>
              <w:bottom w:val="nil"/>
              <w:right w:val="nil"/>
            </w:tcBorders>
          </w:tcPr>
          <w:p w14:paraId="49B1C107" w14:textId="75B0B8B4" w:rsidR="00162E9C" w:rsidRPr="00EA151D" w:rsidRDefault="00162E9C" w:rsidP="00065C51">
            <w:pPr>
              <w:pStyle w:val="MDPI42tablebody"/>
              <w:spacing w:line="240" w:lineRule="auto"/>
              <w:rPr>
                <w:lang w:val="en-GB"/>
              </w:rPr>
            </w:pPr>
            <w:r w:rsidRPr="00EA151D">
              <w:rPr>
                <w:lang w:val="en-GB"/>
              </w:rPr>
              <w:t xml:space="preserve">Percentage involved in </w:t>
            </w:r>
            <w:r w:rsidR="00443D7C">
              <w:rPr>
                <w:lang w:val="en-GB"/>
              </w:rPr>
              <w:t>testing</w:t>
            </w:r>
            <w:r w:rsidR="00443D7C" w:rsidRPr="00EA151D">
              <w:rPr>
                <w:lang w:val="en-GB"/>
              </w:rPr>
              <w:t xml:space="preserve"> </w:t>
            </w:r>
            <w:r w:rsidRPr="00EA151D">
              <w:rPr>
                <w:lang w:val="en-GB"/>
              </w:rPr>
              <w:t>new practices (ProjectInvolvement)</w:t>
            </w:r>
          </w:p>
        </w:tc>
        <w:tc>
          <w:tcPr>
            <w:tcW w:w="1170" w:type="dxa"/>
            <w:tcBorders>
              <w:top w:val="nil"/>
              <w:left w:val="nil"/>
              <w:bottom w:val="nil"/>
              <w:right w:val="nil"/>
            </w:tcBorders>
            <w:vAlign w:val="center"/>
          </w:tcPr>
          <w:p w14:paraId="4347107F" w14:textId="77777777" w:rsidR="00162E9C" w:rsidRPr="00EA151D" w:rsidRDefault="00162E9C" w:rsidP="00065C51">
            <w:pPr>
              <w:pStyle w:val="MDPI42tablebody"/>
              <w:spacing w:line="240" w:lineRule="auto"/>
              <w:rPr>
                <w:lang w:val="en-GB"/>
              </w:rPr>
            </w:pPr>
            <w:r w:rsidRPr="00EA151D">
              <w:rPr>
                <w:lang w:val="en-GB"/>
              </w:rPr>
              <w:t>48%</w:t>
            </w:r>
          </w:p>
        </w:tc>
        <w:tc>
          <w:tcPr>
            <w:tcW w:w="1260" w:type="dxa"/>
            <w:tcBorders>
              <w:top w:val="nil"/>
              <w:left w:val="nil"/>
              <w:bottom w:val="nil"/>
              <w:right w:val="nil"/>
            </w:tcBorders>
            <w:vAlign w:val="center"/>
          </w:tcPr>
          <w:p w14:paraId="1850A1A5" w14:textId="77777777" w:rsidR="00162E9C" w:rsidRPr="00EA151D" w:rsidRDefault="00162E9C" w:rsidP="00065C51">
            <w:pPr>
              <w:pStyle w:val="MDPI42tablebody"/>
              <w:spacing w:line="240" w:lineRule="auto"/>
              <w:rPr>
                <w:lang w:val="en-GB"/>
              </w:rPr>
            </w:pPr>
            <w:r w:rsidRPr="00EA151D">
              <w:rPr>
                <w:lang w:val="en-GB"/>
              </w:rPr>
              <w:t>43%</w:t>
            </w:r>
          </w:p>
        </w:tc>
        <w:tc>
          <w:tcPr>
            <w:tcW w:w="2070" w:type="dxa"/>
            <w:tcBorders>
              <w:top w:val="nil"/>
              <w:left w:val="nil"/>
              <w:bottom w:val="nil"/>
              <w:right w:val="nil"/>
            </w:tcBorders>
            <w:vAlign w:val="center"/>
          </w:tcPr>
          <w:p w14:paraId="6855F1AF" w14:textId="77777777" w:rsidR="00162E9C" w:rsidRPr="00EA151D" w:rsidRDefault="00162E9C" w:rsidP="00065C51">
            <w:pPr>
              <w:pStyle w:val="MDPI42tablebody"/>
              <w:spacing w:line="240" w:lineRule="auto"/>
              <w:rPr>
                <w:lang w:val="en-GB"/>
              </w:rPr>
            </w:pPr>
            <w:r w:rsidRPr="00EA151D">
              <w:rPr>
                <w:lang w:val="en-GB"/>
              </w:rPr>
              <w:t>0.17</w:t>
            </w:r>
          </w:p>
        </w:tc>
      </w:tr>
      <w:tr w:rsidR="00162E9C" w:rsidRPr="00EA151D" w14:paraId="496AF583" w14:textId="77777777" w:rsidTr="009364E7">
        <w:tc>
          <w:tcPr>
            <w:tcW w:w="4585" w:type="dxa"/>
            <w:tcBorders>
              <w:top w:val="nil"/>
              <w:left w:val="nil"/>
              <w:bottom w:val="nil"/>
              <w:right w:val="nil"/>
            </w:tcBorders>
          </w:tcPr>
          <w:p w14:paraId="74DDB947" w14:textId="77777777" w:rsidR="00162E9C" w:rsidRPr="00EA151D" w:rsidRDefault="00162E9C" w:rsidP="00065C51">
            <w:pPr>
              <w:pStyle w:val="MDPI42tablebody"/>
              <w:spacing w:line="240" w:lineRule="auto"/>
              <w:rPr>
                <w:lang w:val="en-GB"/>
              </w:rPr>
            </w:pPr>
            <w:r w:rsidRPr="00EA151D">
              <w:rPr>
                <w:lang w:val="en-GB"/>
              </w:rPr>
              <w:t>Average number of technologies still being used (StillUsing)</w:t>
            </w:r>
          </w:p>
        </w:tc>
        <w:tc>
          <w:tcPr>
            <w:tcW w:w="1170" w:type="dxa"/>
            <w:tcBorders>
              <w:top w:val="nil"/>
              <w:left w:val="nil"/>
              <w:bottom w:val="nil"/>
              <w:right w:val="nil"/>
            </w:tcBorders>
            <w:vAlign w:val="center"/>
          </w:tcPr>
          <w:p w14:paraId="7919CB5B" w14:textId="77777777" w:rsidR="00162E9C" w:rsidRPr="00EA151D" w:rsidRDefault="00162E9C" w:rsidP="00065C51">
            <w:pPr>
              <w:pStyle w:val="MDPI42tablebody"/>
              <w:spacing w:line="240" w:lineRule="auto"/>
              <w:rPr>
                <w:lang w:val="en-GB"/>
              </w:rPr>
            </w:pPr>
            <w:r w:rsidRPr="00EA151D">
              <w:rPr>
                <w:lang w:val="en-GB"/>
              </w:rPr>
              <w:t>0.93</w:t>
            </w:r>
          </w:p>
        </w:tc>
        <w:tc>
          <w:tcPr>
            <w:tcW w:w="1260" w:type="dxa"/>
            <w:tcBorders>
              <w:top w:val="nil"/>
              <w:left w:val="nil"/>
              <w:bottom w:val="nil"/>
              <w:right w:val="nil"/>
            </w:tcBorders>
            <w:vAlign w:val="center"/>
          </w:tcPr>
          <w:p w14:paraId="6D9B57EB" w14:textId="77777777" w:rsidR="00162E9C" w:rsidRPr="00EA151D" w:rsidRDefault="00162E9C" w:rsidP="00065C51">
            <w:pPr>
              <w:pStyle w:val="MDPI42tablebody"/>
              <w:spacing w:line="240" w:lineRule="auto"/>
              <w:rPr>
                <w:lang w:val="en-GB"/>
              </w:rPr>
            </w:pPr>
            <w:r w:rsidRPr="00EA151D">
              <w:rPr>
                <w:lang w:val="en-GB"/>
              </w:rPr>
              <w:t>0.88</w:t>
            </w:r>
          </w:p>
        </w:tc>
        <w:tc>
          <w:tcPr>
            <w:tcW w:w="2070" w:type="dxa"/>
            <w:tcBorders>
              <w:top w:val="nil"/>
              <w:left w:val="nil"/>
              <w:bottom w:val="nil"/>
              <w:right w:val="nil"/>
            </w:tcBorders>
            <w:vAlign w:val="center"/>
          </w:tcPr>
          <w:p w14:paraId="7B88C7EE" w14:textId="77777777" w:rsidR="00162E9C" w:rsidRPr="00EA151D" w:rsidRDefault="00162E9C" w:rsidP="00065C51">
            <w:pPr>
              <w:pStyle w:val="MDPI42tablebody"/>
              <w:spacing w:line="240" w:lineRule="auto"/>
              <w:rPr>
                <w:lang w:val="en-GB"/>
              </w:rPr>
            </w:pPr>
            <w:r w:rsidRPr="00EA151D">
              <w:rPr>
                <w:lang w:val="en-GB"/>
              </w:rPr>
              <w:t>&lt;0.01***</w:t>
            </w:r>
          </w:p>
        </w:tc>
      </w:tr>
      <w:tr w:rsidR="00162E9C" w:rsidRPr="00EA151D" w14:paraId="7B2A8CF1" w14:textId="77777777" w:rsidTr="00065C51">
        <w:tc>
          <w:tcPr>
            <w:tcW w:w="4585" w:type="dxa"/>
            <w:tcBorders>
              <w:top w:val="nil"/>
              <w:left w:val="nil"/>
              <w:bottom w:val="nil"/>
              <w:right w:val="nil"/>
            </w:tcBorders>
          </w:tcPr>
          <w:p w14:paraId="27598CC4" w14:textId="77777777" w:rsidR="00162E9C" w:rsidRPr="00EA151D" w:rsidRDefault="00162E9C" w:rsidP="00065C51">
            <w:pPr>
              <w:pStyle w:val="MDPI42tablebody"/>
              <w:spacing w:line="240" w:lineRule="auto"/>
              <w:rPr>
                <w:lang w:val="en-GB"/>
              </w:rPr>
            </w:pPr>
            <w:r w:rsidRPr="00EA151D">
              <w:rPr>
                <w:lang w:val="en-GB"/>
              </w:rPr>
              <w:t>Average number of useful technologies per adopter (BeingUseful)</w:t>
            </w:r>
          </w:p>
        </w:tc>
        <w:tc>
          <w:tcPr>
            <w:tcW w:w="1170" w:type="dxa"/>
            <w:tcBorders>
              <w:top w:val="nil"/>
              <w:left w:val="nil"/>
              <w:bottom w:val="nil"/>
              <w:right w:val="nil"/>
            </w:tcBorders>
            <w:vAlign w:val="center"/>
          </w:tcPr>
          <w:p w14:paraId="3179FD71" w14:textId="77777777" w:rsidR="00162E9C" w:rsidRPr="00EA151D" w:rsidRDefault="00162E9C" w:rsidP="00065C51">
            <w:pPr>
              <w:pStyle w:val="MDPI42tablebody"/>
              <w:spacing w:line="240" w:lineRule="auto"/>
              <w:rPr>
                <w:lang w:val="en-GB"/>
              </w:rPr>
            </w:pPr>
            <w:r w:rsidRPr="00EA151D">
              <w:rPr>
                <w:lang w:val="en-GB"/>
              </w:rPr>
              <w:t>1.9</w:t>
            </w:r>
          </w:p>
        </w:tc>
        <w:tc>
          <w:tcPr>
            <w:tcW w:w="1260" w:type="dxa"/>
            <w:tcBorders>
              <w:top w:val="nil"/>
              <w:left w:val="nil"/>
              <w:bottom w:val="nil"/>
              <w:right w:val="nil"/>
            </w:tcBorders>
            <w:vAlign w:val="center"/>
          </w:tcPr>
          <w:p w14:paraId="2FFCA168" w14:textId="77777777" w:rsidR="00162E9C" w:rsidRPr="00EA151D" w:rsidRDefault="00162E9C" w:rsidP="00065C51">
            <w:pPr>
              <w:pStyle w:val="MDPI42tablebody"/>
              <w:spacing w:line="240" w:lineRule="auto"/>
              <w:rPr>
                <w:lang w:val="en-GB"/>
              </w:rPr>
            </w:pPr>
            <w:r w:rsidRPr="00EA151D">
              <w:rPr>
                <w:lang w:val="en-GB"/>
              </w:rPr>
              <w:t>1.5</w:t>
            </w:r>
          </w:p>
        </w:tc>
        <w:tc>
          <w:tcPr>
            <w:tcW w:w="2070" w:type="dxa"/>
            <w:vMerge w:val="restart"/>
            <w:tcBorders>
              <w:top w:val="nil"/>
              <w:left w:val="nil"/>
              <w:bottom w:val="nil"/>
              <w:right w:val="nil"/>
            </w:tcBorders>
            <w:vAlign w:val="center"/>
          </w:tcPr>
          <w:p w14:paraId="09C8E5F5" w14:textId="77777777" w:rsidR="00162E9C" w:rsidRPr="00EA151D" w:rsidRDefault="00162E9C" w:rsidP="00065C51">
            <w:pPr>
              <w:pStyle w:val="MDPI42tablebody"/>
              <w:spacing w:line="240" w:lineRule="auto"/>
              <w:rPr>
                <w:lang w:val="en-GB"/>
              </w:rPr>
            </w:pPr>
            <w:r w:rsidRPr="00EA151D">
              <w:rPr>
                <w:lang w:val="en-GB"/>
              </w:rPr>
              <w:t>&lt;0.01***</w:t>
            </w:r>
          </w:p>
        </w:tc>
      </w:tr>
      <w:tr w:rsidR="00162E9C" w:rsidRPr="00EA151D" w14:paraId="3917861A" w14:textId="77777777" w:rsidTr="009364E7">
        <w:tc>
          <w:tcPr>
            <w:tcW w:w="4585" w:type="dxa"/>
            <w:tcBorders>
              <w:top w:val="nil"/>
              <w:left w:val="nil"/>
              <w:bottom w:val="single" w:sz="4" w:space="0" w:color="auto"/>
              <w:right w:val="nil"/>
            </w:tcBorders>
          </w:tcPr>
          <w:p w14:paraId="2A6DE872" w14:textId="77777777" w:rsidR="00162E9C" w:rsidRPr="00EA151D" w:rsidRDefault="00162E9C" w:rsidP="00065C51">
            <w:pPr>
              <w:pStyle w:val="MDPI42tablebody"/>
              <w:spacing w:line="240" w:lineRule="auto"/>
              <w:rPr>
                <w:lang w:val="en-GB"/>
              </w:rPr>
            </w:pPr>
            <w:r w:rsidRPr="00EA151D">
              <w:rPr>
                <w:lang w:val="en-GB"/>
              </w:rPr>
              <w:t>Percentage of adopters who are using at least one useful technology (BeingUseful)</w:t>
            </w:r>
          </w:p>
        </w:tc>
        <w:tc>
          <w:tcPr>
            <w:tcW w:w="1170" w:type="dxa"/>
            <w:tcBorders>
              <w:top w:val="nil"/>
              <w:left w:val="nil"/>
              <w:bottom w:val="single" w:sz="4" w:space="0" w:color="auto"/>
              <w:right w:val="nil"/>
            </w:tcBorders>
            <w:vAlign w:val="center"/>
          </w:tcPr>
          <w:p w14:paraId="557B30A9" w14:textId="77777777" w:rsidR="00162E9C" w:rsidRPr="00EA151D" w:rsidRDefault="00162E9C" w:rsidP="00065C51">
            <w:pPr>
              <w:pStyle w:val="MDPI42tablebody"/>
              <w:spacing w:line="240" w:lineRule="auto"/>
              <w:rPr>
                <w:lang w:val="en-GB"/>
              </w:rPr>
            </w:pPr>
            <w:r w:rsidRPr="00EA151D">
              <w:rPr>
                <w:lang w:val="en-GB"/>
              </w:rPr>
              <w:t>83%</w:t>
            </w:r>
          </w:p>
        </w:tc>
        <w:tc>
          <w:tcPr>
            <w:tcW w:w="1260" w:type="dxa"/>
            <w:tcBorders>
              <w:top w:val="nil"/>
              <w:left w:val="nil"/>
              <w:bottom w:val="single" w:sz="4" w:space="0" w:color="auto"/>
              <w:right w:val="nil"/>
            </w:tcBorders>
            <w:vAlign w:val="center"/>
          </w:tcPr>
          <w:p w14:paraId="720695AA" w14:textId="77777777" w:rsidR="00162E9C" w:rsidRPr="00EA151D" w:rsidRDefault="00162E9C" w:rsidP="00065C51">
            <w:pPr>
              <w:pStyle w:val="MDPI42tablebody"/>
              <w:spacing w:line="240" w:lineRule="auto"/>
              <w:rPr>
                <w:lang w:val="en-GB"/>
              </w:rPr>
            </w:pPr>
            <w:r w:rsidRPr="00EA151D">
              <w:rPr>
                <w:lang w:val="en-GB"/>
              </w:rPr>
              <w:t>89%</w:t>
            </w:r>
          </w:p>
        </w:tc>
        <w:tc>
          <w:tcPr>
            <w:tcW w:w="2070" w:type="dxa"/>
            <w:vMerge/>
            <w:tcBorders>
              <w:top w:val="nil"/>
              <w:left w:val="nil"/>
              <w:bottom w:val="single" w:sz="4" w:space="0" w:color="auto"/>
              <w:right w:val="nil"/>
            </w:tcBorders>
            <w:vAlign w:val="center"/>
          </w:tcPr>
          <w:p w14:paraId="01A88589" w14:textId="77777777" w:rsidR="00162E9C" w:rsidRPr="00EA151D" w:rsidRDefault="00162E9C" w:rsidP="00542E26">
            <w:pPr>
              <w:jc w:val="center"/>
              <w:rPr>
                <w:rFonts w:cstheme="minorHAnsi"/>
                <w:sz w:val="20"/>
              </w:rPr>
            </w:pPr>
          </w:p>
        </w:tc>
      </w:tr>
    </w:tbl>
    <w:p w14:paraId="5680692A" w14:textId="77777777" w:rsidR="00162E9C" w:rsidRPr="00EA151D" w:rsidRDefault="00162E9C" w:rsidP="00065C51">
      <w:pPr>
        <w:pStyle w:val="MDPI43tablefooter"/>
        <w:spacing w:after="240"/>
        <w:jc w:val="center"/>
        <w:rPr>
          <w:lang w:val="en-GB"/>
        </w:rPr>
      </w:pPr>
      <w:r w:rsidRPr="00EA151D">
        <w:rPr>
          <w:b/>
          <w:bCs/>
          <w:lang w:val="en-GB"/>
        </w:rPr>
        <w:t>Note</w:t>
      </w:r>
      <w:r w:rsidRPr="00EA151D">
        <w:rPr>
          <w:lang w:val="en-GB"/>
        </w:rPr>
        <w:t>: The Chi-Square tests are set up to test the hypothesis that men and women respond differently to the associated question. A p-value below 0.05 indicates a statistically significant result, i.e. the null hypothesis of no difference due to gender is rejected. The names of the variables in the statistical analysis are shown in brackets (as a reference to data reports in the repository).</w:t>
      </w:r>
    </w:p>
    <w:p w14:paraId="174F4DC5" w14:textId="264D8AF4" w:rsidR="00162E9C" w:rsidRPr="00EA151D" w:rsidRDefault="00162E9C" w:rsidP="00065C51">
      <w:pPr>
        <w:pStyle w:val="MDPI31text"/>
        <w:rPr>
          <w:lang w:val="en-GB"/>
        </w:rPr>
      </w:pPr>
      <w:r w:rsidRPr="00EA151D">
        <w:rPr>
          <w:lang w:val="en-GB"/>
        </w:rPr>
        <w:t xml:space="preserve">As women tended to abandon new practices more frequently than men, </w:t>
      </w:r>
      <w:r w:rsidR="00A66B26" w:rsidRPr="00EA151D">
        <w:rPr>
          <w:lang w:val="en-GB"/>
        </w:rPr>
        <w:t>we</w:t>
      </w:r>
      <w:r w:rsidRPr="00EA151D">
        <w:rPr>
          <w:lang w:val="en-GB"/>
        </w:rPr>
        <w:t xml:space="preserve"> explore the reasons given for not continuing. Results in </w:t>
      </w:r>
      <w:r w:rsidR="008E28C0" w:rsidRPr="00EA151D">
        <w:rPr>
          <w:lang w:val="en-GB"/>
        </w:rPr>
        <w:fldChar w:fldCharType="begin"/>
      </w:r>
      <w:r w:rsidR="008E28C0" w:rsidRPr="00EA151D">
        <w:rPr>
          <w:lang w:val="en-GB"/>
        </w:rPr>
        <w:instrText xml:space="preserve"> REF _Ref38699151 \h  \* MERGEFORMAT </w:instrText>
      </w:r>
      <w:r w:rsidR="008E28C0" w:rsidRPr="00EA151D">
        <w:rPr>
          <w:lang w:val="en-GB"/>
        </w:rPr>
      </w:r>
      <w:r w:rsidR="008E28C0" w:rsidRPr="00EA151D">
        <w:rPr>
          <w:lang w:val="en-GB"/>
        </w:rPr>
        <w:fldChar w:fldCharType="separate"/>
      </w:r>
      <w:r w:rsidR="00314A63" w:rsidRPr="004028D0">
        <w:rPr>
          <w:lang w:val="en-GB"/>
        </w:rPr>
        <w:t>Figure 3</w:t>
      </w:r>
      <w:r w:rsidR="008E28C0" w:rsidRPr="00EA151D">
        <w:rPr>
          <w:lang w:val="en-GB"/>
        </w:rPr>
        <w:fldChar w:fldCharType="end"/>
      </w:r>
      <w:r w:rsidRPr="00EA151D">
        <w:rPr>
          <w:lang w:val="en-GB"/>
        </w:rPr>
        <w:t xml:space="preserve"> are in response to the question “</w:t>
      </w:r>
      <w:r w:rsidRPr="00EA151D">
        <w:rPr>
          <w:i/>
          <w:iCs/>
          <w:lang w:val="en-GB"/>
        </w:rPr>
        <w:t xml:space="preserve">Why did you stop using the technologies?” </w:t>
      </w:r>
      <w:r w:rsidRPr="00EA151D">
        <w:rPr>
          <w:lang w:val="en-GB"/>
        </w:rPr>
        <w:t>The multiple-choice options to answer were: 1) I did not stop. I am still using them (</w:t>
      </w:r>
      <w:r w:rsidRPr="00EA151D">
        <w:rPr>
          <w:i/>
          <w:iCs/>
          <w:lang w:val="en-GB"/>
        </w:rPr>
        <w:t>Still using</w:t>
      </w:r>
      <w:r w:rsidRPr="00EA151D">
        <w:rPr>
          <w:lang w:val="en-GB"/>
        </w:rPr>
        <w:t>); 2) I didn’t try any of them (</w:t>
      </w:r>
      <w:r w:rsidRPr="00EA151D">
        <w:rPr>
          <w:i/>
          <w:iCs/>
          <w:lang w:val="en-GB"/>
        </w:rPr>
        <w:t>Didn’t try</w:t>
      </w:r>
      <w:r w:rsidRPr="00EA151D">
        <w:rPr>
          <w:lang w:val="en-GB"/>
        </w:rPr>
        <w:t>); 3) They were not worth the effort (</w:t>
      </w:r>
      <w:r w:rsidRPr="00EA151D">
        <w:rPr>
          <w:i/>
          <w:iCs/>
          <w:lang w:val="en-GB"/>
        </w:rPr>
        <w:t>Not worth the effort</w:t>
      </w:r>
      <w:r w:rsidRPr="00EA151D">
        <w:rPr>
          <w:lang w:val="en-GB"/>
        </w:rPr>
        <w:t>); 4) The benefit was too small (</w:t>
      </w:r>
      <w:r w:rsidRPr="00EA151D">
        <w:rPr>
          <w:i/>
          <w:iCs/>
          <w:lang w:val="en-GB"/>
        </w:rPr>
        <w:t>Benefit too small</w:t>
      </w:r>
      <w:r w:rsidRPr="00EA151D">
        <w:rPr>
          <w:lang w:val="en-GB"/>
        </w:rPr>
        <w:t>); 5) I can use the time better by getting an off-farm job (</w:t>
      </w:r>
      <w:r w:rsidRPr="00EA151D">
        <w:rPr>
          <w:i/>
          <w:iCs/>
          <w:lang w:val="en-GB"/>
        </w:rPr>
        <w:t>Time better spent</w:t>
      </w:r>
      <w:r w:rsidRPr="00EA151D">
        <w:rPr>
          <w:lang w:val="en-GB"/>
        </w:rPr>
        <w:t>). The p-value for the Chi-Square test exploring whether women and men tended to respond differently to the question, “</w:t>
      </w:r>
      <w:r w:rsidRPr="00EA151D">
        <w:rPr>
          <w:i/>
          <w:iCs/>
          <w:lang w:val="en-GB"/>
        </w:rPr>
        <w:t xml:space="preserve">Why did you stop using the technologies?” </w:t>
      </w:r>
      <w:r w:rsidRPr="00EA151D">
        <w:rPr>
          <w:lang w:val="en-GB"/>
        </w:rPr>
        <w:t xml:space="preserve">was 0.07, which is statistically significant only at the 0.1 level, i.e. indicating a relatively weak association. As illustrated below, women more often tended to note that the benefits were too small to warrant continuous use. </w:t>
      </w:r>
    </w:p>
    <w:p w14:paraId="58674C6A" w14:textId="77777777" w:rsidR="00A66B26" w:rsidRPr="00EA151D" w:rsidRDefault="00A66B26" w:rsidP="00065C51">
      <w:pPr>
        <w:pStyle w:val="MDPI31text"/>
        <w:rPr>
          <w:lang w:val="en-GB"/>
        </w:rPr>
      </w:pPr>
    </w:p>
    <w:p w14:paraId="0DEB7426" w14:textId="77777777" w:rsidR="00162E9C" w:rsidRPr="00EA151D" w:rsidRDefault="00A12DBC" w:rsidP="00162E9C">
      <w:pPr>
        <w:keepNext/>
      </w:pPr>
      <w:r w:rsidRPr="00EA151D">
        <w:rPr>
          <w:noProof/>
          <w:lang w:val="en-AU" w:eastAsia="en-AU"/>
        </w:rPr>
        <w:lastRenderedPageBreak/>
        <w:drawing>
          <wp:inline distT="0" distB="0" distL="0" distR="0" wp14:anchorId="38244813" wp14:editId="62EDE408">
            <wp:extent cx="5097780" cy="3409049"/>
            <wp:effectExtent l="0" t="0" r="7620" b="127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21125" cy="3424661"/>
                    </a:xfrm>
                    <a:prstGeom prst="rect">
                      <a:avLst/>
                    </a:prstGeom>
                  </pic:spPr>
                </pic:pic>
              </a:graphicData>
            </a:graphic>
          </wp:inline>
        </w:drawing>
      </w:r>
    </w:p>
    <w:p w14:paraId="1CD39007" w14:textId="07D88AE9" w:rsidR="00162E9C" w:rsidRPr="00EA151D" w:rsidRDefault="00162E9C" w:rsidP="00162E9C">
      <w:pPr>
        <w:pStyle w:val="Caption"/>
        <w:rPr>
          <w:rFonts w:ascii="Palatino Linotype" w:eastAsia="Times New Roman" w:hAnsi="Palatino Linotype" w:cs="Times New Roman"/>
          <w:i w:val="0"/>
          <w:iCs w:val="0"/>
          <w:color w:val="000000"/>
          <w:szCs w:val="20"/>
          <w:lang w:val="en-GB" w:eastAsia="de-DE" w:bidi="en-US"/>
        </w:rPr>
      </w:pPr>
      <w:bookmarkStart w:id="13" w:name="_Ref38699151"/>
      <w:r w:rsidRPr="00EA151D">
        <w:rPr>
          <w:rFonts w:ascii="Palatino Linotype" w:eastAsia="Times New Roman" w:hAnsi="Palatino Linotype" w:cs="Times New Roman"/>
          <w:b/>
          <w:i w:val="0"/>
          <w:iCs w:val="0"/>
          <w:color w:val="000000"/>
          <w:szCs w:val="20"/>
          <w:lang w:val="en-GB" w:eastAsia="de-DE" w:bidi="en-US"/>
        </w:rPr>
        <w:t xml:space="preserve">Figure </w:t>
      </w:r>
      <w:r w:rsidR="00D22823" w:rsidRPr="00EA151D">
        <w:rPr>
          <w:rFonts w:ascii="Palatino Linotype" w:eastAsia="Times New Roman" w:hAnsi="Palatino Linotype" w:cs="Times New Roman"/>
          <w:b/>
          <w:i w:val="0"/>
          <w:iCs w:val="0"/>
          <w:color w:val="000000"/>
          <w:szCs w:val="20"/>
          <w:lang w:val="en-GB" w:eastAsia="de-DE" w:bidi="en-US"/>
        </w:rPr>
        <w:fldChar w:fldCharType="begin"/>
      </w:r>
      <w:r w:rsidRPr="00EA151D">
        <w:rPr>
          <w:rFonts w:ascii="Palatino Linotype" w:eastAsia="Times New Roman" w:hAnsi="Palatino Linotype" w:cs="Times New Roman"/>
          <w:b/>
          <w:i w:val="0"/>
          <w:iCs w:val="0"/>
          <w:color w:val="000000"/>
          <w:szCs w:val="20"/>
          <w:lang w:val="en-GB" w:eastAsia="de-DE" w:bidi="en-US"/>
        </w:rPr>
        <w:instrText xml:space="preserve"> SEQ Figure \* ARABIC </w:instrText>
      </w:r>
      <w:r w:rsidR="00D22823" w:rsidRPr="00EA151D">
        <w:rPr>
          <w:rFonts w:ascii="Palatino Linotype" w:eastAsia="Times New Roman" w:hAnsi="Palatino Linotype" w:cs="Times New Roman"/>
          <w:b/>
          <w:i w:val="0"/>
          <w:iCs w:val="0"/>
          <w:color w:val="000000"/>
          <w:szCs w:val="20"/>
          <w:lang w:val="en-GB" w:eastAsia="de-DE" w:bidi="en-US"/>
        </w:rPr>
        <w:fldChar w:fldCharType="separate"/>
      </w:r>
      <w:r w:rsidR="00314A63">
        <w:rPr>
          <w:rFonts w:ascii="Palatino Linotype" w:eastAsia="Times New Roman" w:hAnsi="Palatino Linotype" w:cs="Times New Roman"/>
          <w:b/>
          <w:i w:val="0"/>
          <w:iCs w:val="0"/>
          <w:noProof/>
          <w:color w:val="000000"/>
          <w:szCs w:val="20"/>
          <w:lang w:val="en-GB" w:eastAsia="de-DE" w:bidi="en-US"/>
        </w:rPr>
        <w:t>3</w:t>
      </w:r>
      <w:r w:rsidR="00D22823" w:rsidRPr="00EA151D">
        <w:rPr>
          <w:rFonts w:ascii="Palatino Linotype" w:eastAsia="Times New Roman" w:hAnsi="Palatino Linotype" w:cs="Times New Roman"/>
          <w:b/>
          <w:i w:val="0"/>
          <w:iCs w:val="0"/>
          <w:color w:val="000000"/>
          <w:szCs w:val="20"/>
          <w:lang w:val="en-GB" w:eastAsia="de-DE" w:bidi="en-US"/>
        </w:rPr>
        <w:fldChar w:fldCharType="end"/>
      </w:r>
      <w:bookmarkEnd w:id="13"/>
      <w:r w:rsidR="00976F7D" w:rsidRPr="00EA151D">
        <w:rPr>
          <w:rFonts w:ascii="Palatino Linotype" w:eastAsia="Times New Roman" w:hAnsi="Palatino Linotype" w:cs="Times New Roman"/>
          <w:b/>
          <w:i w:val="0"/>
          <w:iCs w:val="0"/>
          <w:color w:val="000000"/>
          <w:szCs w:val="20"/>
          <w:lang w:val="en-GB" w:eastAsia="de-DE" w:bidi="en-US"/>
        </w:rPr>
        <w:t>.</w:t>
      </w:r>
      <w:r w:rsidRPr="00EA151D">
        <w:rPr>
          <w:lang w:val="en-GB"/>
        </w:rPr>
        <w:t xml:space="preserve"> </w:t>
      </w:r>
      <w:r w:rsidRPr="00EA151D">
        <w:rPr>
          <w:rFonts w:ascii="Palatino Linotype" w:eastAsia="Times New Roman" w:hAnsi="Palatino Linotype" w:cs="Times New Roman"/>
          <w:i w:val="0"/>
          <w:iCs w:val="0"/>
          <w:color w:val="000000"/>
          <w:szCs w:val="20"/>
          <w:lang w:val="en-GB" w:eastAsia="de-DE" w:bidi="en-US"/>
        </w:rPr>
        <w:t>Stated reasons for no longer using an adopted practice (N=745).</w:t>
      </w:r>
    </w:p>
    <w:p w14:paraId="7B49152F" w14:textId="17AAC412" w:rsidR="00162E9C" w:rsidRPr="00EA151D" w:rsidRDefault="00065C51" w:rsidP="00065C51">
      <w:pPr>
        <w:pStyle w:val="MDPI22heading2"/>
      </w:pPr>
      <w:bookmarkStart w:id="14" w:name="_Toc40553336"/>
      <w:r w:rsidRPr="00EA151D">
        <w:t xml:space="preserve">4.3 </w:t>
      </w:r>
      <w:r w:rsidR="00162E9C" w:rsidRPr="00EA151D">
        <w:t xml:space="preserve">Gender-related differences in strategy and attitudes towards </w:t>
      </w:r>
      <w:bookmarkEnd w:id="14"/>
      <w:r w:rsidR="0092185A">
        <w:t>rice selling</w:t>
      </w:r>
    </w:p>
    <w:p w14:paraId="3DBEB891" w14:textId="0ABC4B15" w:rsidR="00162E9C" w:rsidRPr="00EA151D" w:rsidRDefault="00162E9C" w:rsidP="00065C51">
      <w:pPr>
        <w:pStyle w:val="MDPI31text"/>
        <w:rPr>
          <w:lang w:val="en-GB"/>
        </w:rPr>
      </w:pPr>
      <w:r w:rsidRPr="00EA151D">
        <w:rPr>
          <w:lang w:val="en-GB"/>
        </w:rPr>
        <w:t xml:space="preserve">When asked about which best describes the participants’ strategy as a </w:t>
      </w:r>
      <w:r w:rsidR="006F275B" w:rsidRPr="00EA151D">
        <w:rPr>
          <w:lang w:val="en-GB"/>
        </w:rPr>
        <w:t>head of household</w:t>
      </w:r>
      <w:r w:rsidRPr="00EA151D">
        <w:rPr>
          <w:lang w:val="en-GB"/>
        </w:rPr>
        <w:t xml:space="preserve">, participants were presented with </w:t>
      </w:r>
      <w:r w:rsidR="00F45C27">
        <w:rPr>
          <w:lang w:val="en-GB"/>
        </w:rPr>
        <w:t xml:space="preserve">the following </w:t>
      </w:r>
      <w:r w:rsidRPr="00EA151D">
        <w:rPr>
          <w:lang w:val="en-GB"/>
        </w:rPr>
        <w:t>multiple-choice options</w:t>
      </w:r>
      <w:r w:rsidR="00610681">
        <w:rPr>
          <w:lang w:val="en-GB"/>
        </w:rPr>
        <w:t xml:space="preserve"> </w:t>
      </w:r>
      <w:r w:rsidR="00F45C27">
        <w:rPr>
          <w:lang w:val="en-GB"/>
        </w:rPr>
        <w:t xml:space="preserve">based on </w:t>
      </w:r>
      <w:r w:rsidR="00610681">
        <w:rPr>
          <w:iCs/>
          <w:lang w:val="en-GB"/>
        </w:rPr>
        <w:t>our analytical nomenclature as well as survey descriptions</w:t>
      </w:r>
      <w:r w:rsidRPr="00EA151D">
        <w:rPr>
          <w:lang w:val="en-GB"/>
        </w:rPr>
        <w:t xml:space="preserve">: </w:t>
      </w:r>
    </w:p>
    <w:p w14:paraId="58BB5C54" w14:textId="77777777" w:rsidR="00162E9C" w:rsidRPr="00610681" w:rsidRDefault="00D22823" w:rsidP="00065C51">
      <w:pPr>
        <w:pStyle w:val="MDPI37itemize"/>
        <w:numPr>
          <w:ilvl w:val="0"/>
          <w:numId w:val="11"/>
        </w:numPr>
        <w:ind w:left="425" w:hanging="425"/>
        <w:rPr>
          <w:iCs/>
          <w:lang w:val="en-GB"/>
        </w:rPr>
      </w:pPr>
      <w:r w:rsidRPr="00610681">
        <w:rPr>
          <w:iCs/>
          <w:lang w:val="en-GB"/>
        </w:rPr>
        <w:t xml:space="preserve">Feed Family: As head of the household I need to feed my family. I try to make some extra money from selling surplus produce. My farm is my priority. </w:t>
      </w:r>
    </w:p>
    <w:p w14:paraId="26D1F190" w14:textId="241BEA5C" w:rsidR="00162E9C" w:rsidRPr="00610681" w:rsidRDefault="00D22823" w:rsidP="00065C51">
      <w:pPr>
        <w:pStyle w:val="MDPI37itemize"/>
        <w:numPr>
          <w:ilvl w:val="0"/>
          <w:numId w:val="11"/>
        </w:numPr>
        <w:ind w:left="425" w:hanging="425"/>
        <w:rPr>
          <w:iCs/>
          <w:lang w:val="en-GB"/>
        </w:rPr>
      </w:pPr>
      <w:r w:rsidRPr="00610681">
        <w:rPr>
          <w:iCs/>
          <w:lang w:val="en-GB"/>
        </w:rPr>
        <w:t>Maximize farm income: As head of the household</w:t>
      </w:r>
      <w:r w:rsidR="00A44E10">
        <w:rPr>
          <w:iCs/>
          <w:lang w:val="en-GB"/>
        </w:rPr>
        <w:t>,</w:t>
      </w:r>
      <w:r w:rsidRPr="00610681">
        <w:rPr>
          <w:iCs/>
          <w:lang w:val="en-GB"/>
        </w:rPr>
        <w:t xml:space="preserve"> I need to feed my family and make some extra money. I plan to have surplus rice for sale every year and I sell animals when I need extra money. Sometimes I get an off-farm job to make a bit more money. </w:t>
      </w:r>
    </w:p>
    <w:p w14:paraId="5F2CDC21" w14:textId="77777777" w:rsidR="00162E9C" w:rsidRPr="00610681" w:rsidRDefault="00D22823" w:rsidP="00065C51">
      <w:pPr>
        <w:pStyle w:val="MDPI37itemize"/>
        <w:numPr>
          <w:ilvl w:val="0"/>
          <w:numId w:val="11"/>
        </w:numPr>
        <w:ind w:left="425" w:hanging="425"/>
        <w:rPr>
          <w:iCs/>
          <w:lang w:val="en-GB"/>
        </w:rPr>
      </w:pPr>
      <w:r w:rsidRPr="00610681">
        <w:rPr>
          <w:iCs/>
          <w:lang w:val="en-GB"/>
        </w:rPr>
        <w:t>Maximize off-farm income: As head of the household, it is my job to maximize labour time for off-farm jobs because this maximizes our income. It is not worth our effort to increase rice production much more than what we need to feed my family. Rice, animals, and cash crops are important, but off-farm jobs are the best way to maximize income.</w:t>
      </w:r>
    </w:p>
    <w:p w14:paraId="5705CE61" w14:textId="0E94F336" w:rsidR="00162E9C" w:rsidRPr="00610681" w:rsidRDefault="006F275B" w:rsidP="00065C51">
      <w:pPr>
        <w:pStyle w:val="MDPI37itemize"/>
        <w:numPr>
          <w:ilvl w:val="0"/>
          <w:numId w:val="11"/>
        </w:numPr>
        <w:ind w:left="425" w:hanging="425"/>
        <w:rPr>
          <w:iCs/>
          <w:lang w:val="en-GB"/>
        </w:rPr>
      </w:pPr>
      <w:r w:rsidRPr="00610681">
        <w:rPr>
          <w:iCs/>
          <w:lang w:val="en-GB"/>
        </w:rPr>
        <w:t>Not head of household</w:t>
      </w:r>
      <w:r w:rsidR="00D22823" w:rsidRPr="00610681">
        <w:rPr>
          <w:iCs/>
          <w:lang w:val="en-GB"/>
        </w:rPr>
        <w:t>.</w:t>
      </w:r>
    </w:p>
    <w:p w14:paraId="14CB4AC3" w14:textId="77777777" w:rsidR="004E25C6" w:rsidRPr="00EA151D" w:rsidRDefault="004E25C6" w:rsidP="00065C51">
      <w:pPr>
        <w:pStyle w:val="MDPI31text"/>
        <w:rPr>
          <w:lang w:val="en-GB"/>
        </w:rPr>
      </w:pPr>
    </w:p>
    <w:p w14:paraId="55FFE76A" w14:textId="1310499C" w:rsidR="00162E9C" w:rsidRPr="00EA151D" w:rsidRDefault="00162E9C" w:rsidP="00065C51">
      <w:pPr>
        <w:pStyle w:val="MDPI31text"/>
        <w:rPr>
          <w:lang w:val="en-GB"/>
        </w:rPr>
      </w:pPr>
      <w:r w:rsidRPr="00EA151D">
        <w:rPr>
          <w:lang w:val="en-GB"/>
        </w:rPr>
        <w:t>Whilst 172 (23%</w:t>
      </w:r>
      <w:r w:rsidR="006F275B" w:rsidRPr="00EA151D">
        <w:rPr>
          <w:lang w:val="en-GB"/>
        </w:rPr>
        <w:t xml:space="preserve"> of all participants </w:t>
      </w:r>
      <w:r w:rsidR="00DF1648" w:rsidRPr="00EA151D">
        <w:rPr>
          <w:lang w:val="en-GB"/>
        </w:rPr>
        <w:t>including</w:t>
      </w:r>
      <w:r w:rsidR="006F275B" w:rsidRPr="00EA151D">
        <w:rPr>
          <w:lang w:val="en-GB"/>
        </w:rPr>
        <w:t xml:space="preserve"> 40% of female, and 12% of male participants</w:t>
      </w:r>
      <w:r w:rsidRPr="00EA151D">
        <w:rPr>
          <w:lang w:val="en-GB"/>
        </w:rPr>
        <w:t>) respondents answered “</w:t>
      </w:r>
      <w:r w:rsidR="006F275B" w:rsidRPr="00EA151D">
        <w:rPr>
          <w:i/>
          <w:iCs/>
          <w:lang w:val="en-GB"/>
        </w:rPr>
        <w:t>Not head of household</w:t>
      </w:r>
      <w:r w:rsidRPr="00EA151D">
        <w:rPr>
          <w:lang w:val="en-GB"/>
        </w:rPr>
        <w:t>”; amongst those who were able to respond to this question, there was a clear difference between female and male respondents. M</w:t>
      </w:r>
      <w:r w:rsidR="00374AD1" w:rsidRPr="00EA151D">
        <w:rPr>
          <w:lang w:val="en-GB"/>
        </w:rPr>
        <w:t xml:space="preserve">ale heads of households </w:t>
      </w:r>
      <w:r w:rsidRPr="00EA151D">
        <w:rPr>
          <w:lang w:val="en-GB"/>
        </w:rPr>
        <w:t xml:space="preserve">were much more likely to focus on feeding the family or maximizing farm income and were significantly less focused on maximizing off-farm income. In fact, whilst 65% of men had strategies that were primarily focused on farming (FeedFamily + MaximizeFarmIncome), 62% of women adopted strategies that were focused on maximizing off-farm income. Numbers are shown in </w:t>
      </w:r>
      <w:r w:rsidR="008E28C0" w:rsidRPr="00EA151D">
        <w:rPr>
          <w:lang w:val="en-GB"/>
        </w:rPr>
        <w:fldChar w:fldCharType="begin"/>
      </w:r>
      <w:r w:rsidR="008E28C0" w:rsidRPr="00EA151D">
        <w:rPr>
          <w:lang w:val="en-GB"/>
        </w:rPr>
        <w:instrText xml:space="preserve"> REF _Ref40535045 \h  \* MERGEFORMAT </w:instrText>
      </w:r>
      <w:r w:rsidR="008E28C0" w:rsidRPr="00EA151D">
        <w:rPr>
          <w:lang w:val="en-GB"/>
        </w:rPr>
      </w:r>
      <w:r w:rsidR="008E28C0" w:rsidRPr="00EA151D">
        <w:rPr>
          <w:lang w:val="en-GB"/>
        </w:rPr>
        <w:fldChar w:fldCharType="separate"/>
      </w:r>
      <w:r w:rsidR="00314A63" w:rsidRPr="004028D0">
        <w:rPr>
          <w:lang w:val="en-GB"/>
        </w:rPr>
        <w:t>Table 2</w:t>
      </w:r>
      <w:r w:rsidR="008E28C0" w:rsidRPr="00EA151D">
        <w:rPr>
          <w:lang w:val="en-GB"/>
        </w:rPr>
        <w:fldChar w:fldCharType="end"/>
      </w:r>
      <w:r w:rsidRPr="00EA151D">
        <w:rPr>
          <w:lang w:val="en-GB"/>
        </w:rPr>
        <w:t>.</w:t>
      </w:r>
    </w:p>
    <w:p w14:paraId="0892E8D9" w14:textId="72E4AFD9" w:rsidR="00162E9C" w:rsidRPr="00EA151D" w:rsidRDefault="00162E9C" w:rsidP="00065C51">
      <w:pPr>
        <w:pStyle w:val="MDPI31text"/>
        <w:rPr>
          <w:iCs/>
          <w:lang w:val="en-GB"/>
        </w:rPr>
      </w:pPr>
      <w:r w:rsidRPr="00EA151D">
        <w:rPr>
          <w:lang w:val="en-GB"/>
        </w:rPr>
        <w:t xml:space="preserve">Furthermore, </w:t>
      </w:r>
      <w:r w:rsidR="00E555A0" w:rsidRPr="00EA151D">
        <w:rPr>
          <w:lang w:val="en-GB"/>
        </w:rPr>
        <w:t xml:space="preserve">individual </w:t>
      </w:r>
      <w:r w:rsidRPr="00EA151D">
        <w:rPr>
          <w:lang w:val="en-GB"/>
        </w:rPr>
        <w:t>participants were asked about</w:t>
      </w:r>
      <w:r w:rsidR="006F275B" w:rsidRPr="00EA151D">
        <w:rPr>
          <w:lang w:val="en-GB"/>
        </w:rPr>
        <w:t xml:space="preserve"> </w:t>
      </w:r>
      <w:r w:rsidRPr="00EA151D">
        <w:rPr>
          <w:lang w:val="en-GB"/>
        </w:rPr>
        <w:t xml:space="preserve">their openness to change in their farming practices in terms of on-farm agricultural production decisions </w:t>
      </w:r>
      <w:r w:rsidRPr="00EA151D">
        <w:rPr>
          <w:iCs/>
          <w:lang w:val="en-GB"/>
        </w:rPr>
        <w:t xml:space="preserve">including rice, cash crops, small and large livestock, non-forest products; as well as off-farm income. Participants had the following multiple-choice options and responses, are shown in </w:t>
      </w:r>
      <w:r w:rsidR="008E28C0" w:rsidRPr="00EA151D">
        <w:rPr>
          <w:lang w:val="en-GB"/>
        </w:rPr>
        <w:fldChar w:fldCharType="begin"/>
      </w:r>
      <w:r w:rsidR="008E28C0" w:rsidRPr="00EA151D">
        <w:rPr>
          <w:lang w:val="en-GB"/>
        </w:rPr>
        <w:instrText xml:space="preserve"> REF _Ref40535045 \h  \* MERGEFORMAT </w:instrText>
      </w:r>
      <w:r w:rsidR="008E28C0" w:rsidRPr="00EA151D">
        <w:rPr>
          <w:lang w:val="en-GB"/>
        </w:rPr>
      </w:r>
      <w:r w:rsidR="008E28C0" w:rsidRPr="00EA151D">
        <w:rPr>
          <w:lang w:val="en-GB"/>
        </w:rPr>
        <w:fldChar w:fldCharType="separate"/>
      </w:r>
      <w:r w:rsidR="00314A63" w:rsidRPr="004028D0">
        <w:rPr>
          <w:iCs/>
          <w:lang w:val="en-GB"/>
        </w:rPr>
        <w:t>Table 2</w:t>
      </w:r>
      <w:r w:rsidR="008E28C0" w:rsidRPr="00EA151D">
        <w:rPr>
          <w:lang w:val="en-GB"/>
        </w:rPr>
        <w:fldChar w:fldCharType="end"/>
      </w:r>
      <w:r w:rsidRPr="00EA151D">
        <w:rPr>
          <w:iCs/>
          <w:lang w:val="en-GB"/>
        </w:rPr>
        <w:t>, with participant</w:t>
      </w:r>
      <w:r w:rsidR="00DF1648" w:rsidRPr="00EA151D">
        <w:rPr>
          <w:iCs/>
          <w:lang w:val="en-GB"/>
        </w:rPr>
        <w:t>’</w:t>
      </w:r>
      <w:r w:rsidRPr="00EA151D">
        <w:rPr>
          <w:iCs/>
          <w:lang w:val="en-GB"/>
        </w:rPr>
        <w:t>s multiple-choice options being</w:t>
      </w:r>
      <w:r w:rsidR="00610681">
        <w:rPr>
          <w:iCs/>
          <w:lang w:val="en-GB"/>
        </w:rPr>
        <w:t xml:space="preserve"> (our analytical nomenclature as well as survey descriptions)</w:t>
      </w:r>
      <w:r w:rsidRPr="00EA151D">
        <w:rPr>
          <w:iCs/>
          <w:lang w:val="en-GB"/>
        </w:rPr>
        <w:t>:</w:t>
      </w:r>
    </w:p>
    <w:p w14:paraId="06FB7F1D" w14:textId="15046F39" w:rsidR="00162E9C" w:rsidRPr="00610681" w:rsidRDefault="00162E9C" w:rsidP="00F35FDC">
      <w:pPr>
        <w:pStyle w:val="MDPI37itemize"/>
        <w:numPr>
          <w:ilvl w:val="0"/>
          <w:numId w:val="16"/>
        </w:numPr>
        <w:ind w:left="425" w:hanging="425"/>
        <w:rPr>
          <w:iCs/>
          <w:lang w:val="en-GB"/>
        </w:rPr>
      </w:pPr>
      <w:r w:rsidRPr="00610681">
        <w:rPr>
          <w:iCs/>
          <w:lang w:val="en-GB"/>
        </w:rPr>
        <w:lastRenderedPageBreak/>
        <w:t>Modern farmer: I farm like most other farmers around here. There must be a very good reason for me to do something very different from what most other farmers do.</w:t>
      </w:r>
    </w:p>
    <w:p w14:paraId="79482A70" w14:textId="77777777" w:rsidR="00162E9C" w:rsidRPr="00610681" w:rsidRDefault="00162E9C" w:rsidP="00F35FDC">
      <w:pPr>
        <w:pStyle w:val="MDPI37itemize"/>
        <w:numPr>
          <w:ilvl w:val="0"/>
          <w:numId w:val="16"/>
        </w:numPr>
        <w:ind w:left="425" w:hanging="425"/>
        <w:rPr>
          <w:iCs/>
          <w:lang w:val="en-GB"/>
        </w:rPr>
      </w:pPr>
      <w:r w:rsidRPr="00610681">
        <w:rPr>
          <w:iCs/>
          <w:lang w:val="en-GB"/>
        </w:rPr>
        <w:t xml:space="preserve">Pragmatist: </w:t>
      </w:r>
      <w:bookmarkStart w:id="15" w:name="_Hlk39503981"/>
      <w:r w:rsidRPr="00610681">
        <w:rPr>
          <w:iCs/>
          <w:lang w:val="en-GB"/>
        </w:rPr>
        <w:t>I am interested in what other farmers do but if it suits me, I will do things differently to other farmers.</w:t>
      </w:r>
      <w:bookmarkEnd w:id="15"/>
    </w:p>
    <w:p w14:paraId="6090FFA6" w14:textId="486AE858" w:rsidR="00162E9C" w:rsidRPr="00610681" w:rsidRDefault="00162E9C" w:rsidP="00F35FDC">
      <w:pPr>
        <w:pStyle w:val="MDPI37itemize"/>
        <w:numPr>
          <w:ilvl w:val="0"/>
          <w:numId w:val="16"/>
        </w:numPr>
        <w:ind w:left="425" w:hanging="425"/>
        <w:rPr>
          <w:iCs/>
          <w:lang w:val="en-GB"/>
        </w:rPr>
      </w:pPr>
      <w:r w:rsidRPr="00610681">
        <w:rPr>
          <w:iCs/>
          <w:lang w:val="en-GB"/>
        </w:rPr>
        <w:t>Traditionalist: I farm in the way that my parents and grandparents did. I do not want to change because farming in this way is part of who I am.</w:t>
      </w:r>
    </w:p>
    <w:p w14:paraId="35AC71FA" w14:textId="77777777" w:rsidR="004E25C6" w:rsidRPr="00EA151D" w:rsidRDefault="004E25C6" w:rsidP="00F35FDC">
      <w:pPr>
        <w:pStyle w:val="MDPI31text"/>
        <w:rPr>
          <w:lang w:val="en-GB"/>
        </w:rPr>
      </w:pPr>
    </w:p>
    <w:p w14:paraId="339D4229" w14:textId="3FFDBFBA" w:rsidR="00162E9C" w:rsidRPr="00EA151D" w:rsidRDefault="00162E9C" w:rsidP="00F35FDC">
      <w:pPr>
        <w:pStyle w:val="MDPI31text"/>
        <w:rPr>
          <w:lang w:val="en-GB"/>
        </w:rPr>
      </w:pPr>
      <w:r w:rsidRPr="00EA151D">
        <w:rPr>
          <w:lang w:val="en-GB"/>
        </w:rPr>
        <w:t xml:space="preserve">Small proportions of both men and women reported little openness to change (i.e. were traditionalists), but amongst the non-traditionalists the difference was more pronounced: women to a greater extent than men were pragmatists and men to a greater extent than women were modern farmers, indicating that on average women </w:t>
      </w:r>
      <w:r w:rsidR="00DF1648" w:rsidRPr="00EA151D">
        <w:rPr>
          <w:lang w:val="en-GB"/>
        </w:rPr>
        <w:t>were</w:t>
      </w:r>
      <w:r w:rsidRPr="00EA151D">
        <w:rPr>
          <w:lang w:val="en-GB"/>
        </w:rPr>
        <w:t xml:space="preserve"> more open to changing practices. </w:t>
      </w:r>
    </w:p>
    <w:p w14:paraId="21AE0DB2" w14:textId="57132EA8" w:rsidR="00162E9C" w:rsidRPr="00EA151D" w:rsidRDefault="00162E9C" w:rsidP="00F35FDC">
      <w:pPr>
        <w:pStyle w:val="MDPI31text"/>
        <w:rPr>
          <w:lang w:val="en-GB"/>
        </w:rPr>
      </w:pPr>
      <w:r w:rsidRPr="00EA151D">
        <w:rPr>
          <w:lang w:val="en-GB"/>
        </w:rPr>
        <w:t xml:space="preserve">When asked about their attitude to selling rice, </w:t>
      </w:r>
      <w:r w:rsidR="00423D0E" w:rsidRPr="00EA151D">
        <w:rPr>
          <w:lang w:val="en-GB"/>
        </w:rPr>
        <w:t xml:space="preserve">as individuals, </w:t>
      </w:r>
      <w:r w:rsidRPr="00EA151D">
        <w:rPr>
          <w:lang w:val="en-GB"/>
        </w:rPr>
        <w:t xml:space="preserve">participants were given the following multiple-choice options and responded as per </w:t>
      </w:r>
      <w:r w:rsidR="008E28C0" w:rsidRPr="00EA151D">
        <w:rPr>
          <w:lang w:val="en-GB"/>
        </w:rPr>
        <w:fldChar w:fldCharType="begin"/>
      </w:r>
      <w:r w:rsidR="008E28C0" w:rsidRPr="00EA151D">
        <w:rPr>
          <w:lang w:val="en-GB"/>
        </w:rPr>
        <w:instrText xml:space="preserve"> REF _Ref40535045 \h  \* MERGEFORMAT </w:instrText>
      </w:r>
      <w:r w:rsidR="008E28C0" w:rsidRPr="00EA151D">
        <w:rPr>
          <w:lang w:val="en-GB"/>
        </w:rPr>
      </w:r>
      <w:r w:rsidR="008E28C0" w:rsidRPr="00EA151D">
        <w:rPr>
          <w:lang w:val="en-GB"/>
        </w:rPr>
        <w:fldChar w:fldCharType="separate"/>
      </w:r>
      <w:r w:rsidR="00314A63" w:rsidRPr="004028D0">
        <w:rPr>
          <w:lang w:val="en-GB"/>
        </w:rPr>
        <w:t>Table 2</w:t>
      </w:r>
      <w:r w:rsidR="008E28C0" w:rsidRPr="00EA151D">
        <w:rPr>
          <w:lang w:val="en-GB"/>
        </w:rPr>
        <w:fldChar w:fldCharType="end"/>
      </w:r>
      <w:r w:rsidRPr="00EA151D">
        <w:rPr>
          <w:lang w:val="en-GB"/>
        </w:rPr>
        <w:t>, with multiple-choice</w:t>
      </w:r>
      <w:r w:rsidRPr="00EA151D">
        <w:rPr>
          <w:iCs/>
          <w:lang w:val="en-GB"/>
        </w:rPr>
        <w:t xml:space="preserve"> options being</w:t>
      </w:r>
      <w:r w:rsidRPr="00EA151D">
        <w:rPr>
          <w:lang w:val="en-GB"/>
        </w:rPr>
        <w:t>:</w:t>
      </w:r>
    </w:p>
    <w:p w14:paraId="2D501D7D" w14:textId="77777777" w:rsidR="00162E9C" w:rsidRPr="00610681" w:rsidRDefault="00162E9C" w:rsidP="00F35FDC">
      <w:pPr>
        <w:pStyle w:val="MDPI37itemize"/>
        <w:numPr>
          <w:ilvl w:val="0"/>
          <w:numId w:val="18"/>
        </w:numPr>
        <w:ind w:left="425" w:hanging="425"/>
        <w:rPr>
          <w:iCs/>
          <w:lang w:val="en-GB"/>
        </w:rPr>
      </w:pPr>
      <w:r w:rsidRPr="00610681">
        <w:rPr>
          <w:iCs/>
          <w:lang w:val="en-GB"/>
        </w:rPr>
        <w:t>“Feed family: I am a farmer. I grow rice mainly to feed my family and sell any surplus.</w:t>
      </w:r>
    </w:p>
    <w:p w14:paraId="7588043F" w14:textId="77777777" w:rsidR="00162E9C" w:rsidRPr="00610681" w:rsidRDefault="00162E9C" w:rsidP="00F35FDC">
      <w:pPr>
        <w:pStyle w:val="MDPI37itemize"/>
        <w:numPr>
          <w:ilvl w:val="0"/>
          <w:numId w:val="18"/>
        </w:numPr>
        <w:ind w:left="425" w:hanging="425"/>
        <w:rPr>
          <w:iCs/>
          <w:lang w:val="en-GB"/>
        </w:rPr>
      </w:pPr>
      <w:r w:rsidRPr="00610681">
        <w:rPr>
          <w:iCs/>
          <w:lang w:val="en-GB"/>
        </w:rPr>
        <w:t>Sell surplus: I am a farmer. I grow rice to feed my family and sell the surplus. I am always looking for opportunities to improve my income.</w:t>
      </w:r>
    </w:p>
    <w:p w14:paraId="7E17DBCB" w14:textId="77777777" w:rsidR="00162E9C" w:rsidRPr="00610681" w:rsidRDefault="00162E9C" w:rsidP="00F35FDC">
      <w:pPr>
        <w:pStyle w:val="MDPI37itemize"/>
        <w:numPr>
          <w:ilvl w:val="0"/>
          <w:numId w:val="18"/>
        </w:numPr>
        <w:ind w:left="425" w:hanging="425"/>
        <w:rPr>
          <w:iCs/>
          <w:lang w:val="en-GB"/>
        </w:rPr>
      </w:pPr>
      <w:r w:rsidRPr="00610681">
        <w:rPr>
          <w:iCs/>
          <w:lang w:val="en-GB"/>
        </w:rPr>
        <w:t>Entrepreneur: I am a farmer and entrepreneur. I grow rice to feed my family and for income. I am interested in anything that might help me make more money from growing rice.”</w:t>
      </w:r>
    </w:p>
    <w:p w14:paraId="74580523" w14:textId="77777777" w:rsidR="004E25C6" w:rsidRPr="00EA151D" w:rsidRDefault="004E25C6" w:rsidP="00F35FDC">
      <w:pPr>
        <w:pStyle w:val="MDPI31text"/>
        <w:rPr>
          <w:lang w:val="en-GB"/>
        </w:rPr>
      </w:pPr>
    </w:p>
    <w:p w14:paraId="37D29AAD" w14:textId="77777777" w:rsidR="00314A63" w:rsidRPr="004028D0" w:rsidRDefault="008E28C0" w:rsidP="004028D0">
      <w:pPr>
        <w:pStyle w:val="MDPI31text"/>
        <w:rPr>
          <w:i/>
          <w:iCs/>
          <w:lang w:val="en-GB"/>
        </w:rPr>
      </w:pPr>
      <w:r w:rsidRPr="00EA151D">
        <w:rPr>
          <w:lang w:val="en-GB"/>
        </w:rPr>
        <w:fldChar w:fldCharType="begin"/>
      </w:r>
      <w:r w:rsidRPr="00EA151D">
        <w:rPr>
          <w:lang w:val="en-GB"/>
        </w:rPr>
        <w:instrText xml:space="preserve"> REF _Ref40535802 \h  \* MERGEFORMAT </w:instrText>
      </w:r>
      <w:r w:rsidRPr="00EA151D">
        <w:rPr>
          <w:lang w:val="en-GB"/>
        </w:rPr>
      </w:r>
      <w:r w:rsidRPr="00EA151D">
        <w:rPr>
          <w:lang w:val="en-GB"/>
        </w:rPr>
        <w:fldChar w:fldCharType="separate"/>
      </w:r>
      <w:r w:rsidR="00314A63" w:rsidRPr="004028D0">
        <w:rPr>
          <w:noProof/>
          <w:lang w:val="en-AU" w:eastAsia="en-AU" w:bidi="ar-SA"/>
        </w:rPr>
        <w:drawing>
          <wp:inline distT="0" distB="0" distL="0" distR="0" wp14:anchorId="71127992" wp14:editId="6CCEC980">
            <wp:extent cx="5615940" cy="2181225"/>
            <wp:effectExtent l="0" t="0" r="3810" b="9525"/>
            <wp:docPr id="10" name="Picture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nder associations.png"/>
                    <pic:cNvPicPr/>
                  </pic:nvPicPr>
                  <pic:blipFill>
                    <a:blip r:embed="rId23">
                      <a:extLst>
                        <a:ext uri="{28A0092B-C50C-407E-A947-70E740481C1C}">
                          <a14:useLocalDpi xmlns:a14="http://schemas.microsoft.com/office/drawing/2010/main" val="0"/>
                        </a:ext>
                      </a:extLst>
                    </a:blip>
                    <a:stretch>
                      <a:fillRect/>
                    </a:stretch>
                  </pic:blipFill>
                  <pic:spPr>
                    <a:xfrm>
                      <a:off x="0" y="0"/>
                      <a:ext cx="5615940" cy="2181225"/>
                    </a:xfrm>
                    <a:prstGeom prst="rect">
                      <a:avLst/>
                    </a:prstGeom>
                  </pic:spPr>
                </pic:pic>
              </a:graphicData>
            </a:graphic>
          </wp:inline>
        </w:drawing>
      </w:r>
    </w:p>
    <w:p w14:paraId="6FC9FC6F" w14:textId="74F8F36A" w:rsidR="00162E9C" w:rsidRPr="00EA151D" w:rsidRDefault="00314A63" w:rsidP="00F35FDC">
      <w:pPr>
        <w:pStyle w:val="MDPI31text"/>
        <w:rPr>
          <w:lang w:val="en-GB"/>
        </w:rPr>
      </w:pPr>
      <w:r w:rsidRPr="004028D0">
        <w:rPr>
          <w:lang w:val="en-GB"/>
        </w:rPr>
        <w:t>Figure</w:t>
      </w:r>
      <w:r w:rsidRPr="00EA151D">
        <w:rPr>
          <w:b/>
          <w:i/>
          <w:iCs/>
          <w:szCs w:val="20"/>
          <w:lang w:val="en-GB"/>
        </w:rPr>
        <w:t xml:space="preserve"> </w:t>
      </w:r>
      <w:r>
        <w:rPr>
          <w:b/>
          <w:i/>
          <w:iCs/>
          <w:noProof/>
          <w:szCs w:val="20"/>
          <w:lang w:val="en-GB"/>
        </w:rPr>
        <w:t>4</w:t>
      </w:r>
      <w:r w:rsidR="008E28C0" w:rsidRPr="00EA151D">
        <w:rPr>
          <w:lang w:val="en-GB"/>
        </w:rPr>
        <w:fldChar w:fldCharType="end"/>
      </w:r>
      <w:r w:rsidR="00162E9C" w:rsidRPr="00EA151D">
        <w:rPr>
          <w:lang w:val="en-GB"/>
        </w:rPr>
        <w:t xml:space="preserve"> </w:t>
      </w:r>
      <w:r w:rsidR="009C4C75">
        <w:rPr>
          <w:lang w:val="en-GB"/>
        </w:rPr>
        <w:t>shows</w:t>
      </w:r>
      <w:r w:rsidR="009C4C75" w:rsidRPr="00EA151D">
        <w:rPr>
          <w:lang w:val="en-GB"/>
        </w:rPr>
        <w:t xml:space="preserve"> </w:t>
      </w:r>
      <w:r w:rsidR="00162E9C" w:rsidRPr="00EA151D">
        <w:rPr>
          <w:lang w:val="en-GB"/>
        </w:rPr>
        <w:t xml:space="preserve">the </w:t>
      </w:r>
      <w:r w:rsidR="009C4C75">
        <w:rPr>
          <w:lang w:val="en-GB"/>
        </w:rPr>
        <w:t xml:space="preserve">statistical levels of </w:t>
      </w:r>
      <w:r w:rsidR="00162E9C" w:rsidRPr="00EA151D">
        <w:rPr>
          <w:lang w:val="en-GB"/>
        </w:rPr>
        <w:t xml:space="preserve">significance </w:t>
      </w:r>
      <w:r w:rsidR="009C4C75">
        <w:rPr>
          <w:lang w:val="en-GB"/>
        </w:rPr>
        <w:t>between</w:t>
      </w:r>
      <w:r w:rsidR="00162E9C" w:rsidRPr="00EA151D">
        <w:rPr>
          <w:lang w:val="en-GB"/>
        </w:rPr>
        <w:t xml:space="preserve"> the</w:t>
      </w:r>
      <w:r w:rsidR="009C4C75">
        <w:rPr>
          <w:lang w:val="en-GB"/>
        </w:rPr>
        <w:t xml:space="preserve"> variables:</w:t>
      </w:r>
      <w:r w:rsidR="00162E9C" w:rsidRPr="00EA151D">
        <w:rPr>
          <w:lang w:val="en-GB"/>
        </w:rPr>
        <w:t xml:space="preserve"> openness to change in farming practices</w:t>
      </w:r>
      <w:r w:rsidR="009C4C75">
        <w:rPr>
          <w:lang w:val="en-GB"/>
        </w:rPr>
        <w:t>,</w:t>
      </w:r>
      <w:r w:rsidR="00162E9C" w:rsidRPr="00EA151D">
        <w:rPr>
          <w:lang w:val="en-GB"/>
        </w:rPr>
        <w:t xml:space="preserve"> gender</w:t>
      </w:r>
      <w:r w:rsidR="009C4C75">
        <w:rPr>
          <w:lang w:val="en-GB"/>
        </w:rPr>
        <w:t>,</w:t>
      </w:r>
      <w:r w:rsidR="00162E9C" w:rsidRPr="00EA151D">
        <w:rPr>
          <w:lang w:val="en-GB"/>
        </w:rPr>
        <w:t xml:space="preserve"> level of education </w:t>
      </w:r>
      <w:r w:rsidR="009C4C75">
        <w:rPr>
          <w:lang w:val="en-GB"/>
        </w:rPr>
        <w:t>and</w:t>
      </w:r>
      <w:r w:rsidR="00162E9C" w:rsidRPr="00EA151D">
        <w:rPr>
          <w:lang w:val="en-GB"/>
        </w:rPr>
        <w:t xml:space="preserve"> age. </w:t>
      </w:r>
    </w:p>
    <w:p w14:paraId="32E61DBE" w14:textId="77777777" w:rsidR="00A66B26" w:rsidRPr="00EA151D" w:rsidRDefault="00A66B26" w:rsidP="00F35FDC">
      <w:pPr>
        <w:pStyle w:val="MDPI31text"/>
        <w:rPr>
          <w:i/>
          <w:iCs/>
          <w:lang w:val="en-GB"/>
        </w:rPr>
      </w:pPr>
    </w:p>
    <w:p w14:paraId="410FDFC2" w14:textId="1D86BDB3" w:rsidR="00162E9C" w:rsidRPr="00EA151D" w:rsidRDefault="00162E9C" w:rsidP="00162E9C">
      <w:pPr>
        <w:keepNext/>
        <w:rPr>
          <w:rFonts w:ascii="Palatino Linotype" w:hAnsi="Palatino Linotype"/>
          <w:sz w:val="18"/>
          <w:szCs w:val="22"/>
          <w:lang w:bidi="en-US"/>
        </w:rPr>
      </w:pPr>
      <w:bookmarkStart w:id="16" w:name="_Ref40535045"/>
      <w:r w:rsidRPr="00EA151D">
        <w:rPr>
          <w:rFonts w:ascii="Palatino Linotype" w:hAnsi="Palatino Linotype"/>
          <w:b/>
          <w:sz w:val="18"/>
          <w:szCs w:val="22"/>
          <w:lang w:bidi="en-US"/>
        </w:rPr>
        <w:t xml:space="preserve">Table </w:t>
      </w:r>
      <w:r w:rsidR="00D22823" w:rsidRPr="00EA151D">
        <w:rPr>
          <w:rFonts w:ascii="Palatino Linotype" w:hAnsi="Palatino Linotype"/>
          <w:b/>
          <w:sz w:val="18"/>
          <w:szCs w:val="22"/>
          <w:lang w:bidi="en-US"/>
        </w:rPr>
        <w:fldChar w:fldCharType="begin"/>
      </w:r>
      <w:r w:rsidRPr="00EA151D">
        <w:rPr>
          <w:rFonts w:ascii="Palatino Linotype" w:hAnsi="Palatino Linotype"/>
          <w:b/>
          <w:sz w:val="18"/>
          <w:szCs w:val="22"/>
          <w:lang w:bidi="en-US"/>
        </w:rPr>
        <w:instrText xml:space="preserve"> SEQ Table \* ARABIC </w:instrText>
      </w:r>
      <w:r w:rsidR="00D22823" w:rsidRPr="00EA151D">
        <w:rPr>
          <w:rFonts w:ascii="Palatino Linotype" w:hAnsi="Palatino Linotype"/>
          <w:b/>
          <w:sz w:val="18"/>
          <w:szCs w:val="22"/>
          <w:lang w:bidi="en-US"/>
        </w:rPr>
        <w:fldChar w:fldCharType="separate"/>
      </w:r>
      <w:r w:rsidR="00314A63">
        <w:rPr>
          <w:rFonts w:ascii="Palatino Linotype" w:hAnsi="Palatino Linotype"/>
          <w:b/>
          <w:noProof/>
          <w:sz w:val="18"/>
          <w:szCs w:val="22"/>
          <w:lang w:bidi="en-US"/>
        </w:rPr>
        <w:t>2</w:t>
      </w:r>
      <w:r w:rsidR="00D22823" w:rsidRPr="00EA151D">
        <w:rPr>
          <w:rFonts w:ascii="Palatino Linotype" w:hAnsi="Palatino Linotype"/>
          <w:b/>
          <w:sz w:val="18"/>
          <w:szCs w:val="22"/>
          <w:lang w:bidi="en-US"/>
        </w:rPr>
        <w:fldChar w:fldCharType="end"/>
      </w:r>
      <w:bookmarkEnd w:id="16"/>
      <w:r w:rsidR="00976F7D" w:rsidRPr="00EA151D">
        <w:rPr>
          <w:rFonts w:ascii="Palatino Linotype" w:hAnsi="Palatino Linotype"/>
          <w:b/>
          <w:sz w:val="18"/>
          <w:szCs w:val="22"/>
          <w:lang w:bidi="en-US"/>
        </w:rPr>
        <w:t xml:space="preserve">. </w:t>
      </w:r>
      <w:r w:rsidRPr="00EA151D">
        <w:rPr>
          <w:rFonts w:ascii="Palatino Linotype" w:hAnsi="Palatino Linotype"/>
          <w:sz w:val="18"/>
          <w:szCs w:val="22"/>
          <w:lang w:bidi="en-US"/>
        </w:rPr>
        <w:t xml:space="preserve">Gender-differences in farmer strategy, openness to change and attitude to </w:t>
      </w:r>
      <w:r w:rsidR="0092185A">
        <w:rPr>
          <w:rFonts w:ascii="Palatino Linotype" w:hAnsi="Palatino Linotype"/>
          <w:sz w:val="18"/>
          <w:szCs w:val="22"/>
          <w:lang w:bidi="en-US"/>
        </w:rPr>
        <w:t>selling</w:t>
      </w:r>
      <w:r w:rsidR="0092185A" w:rsidRPr="0092185A">
        <w:rPr>
          <w:rFonts w:ascii="Palatino Linotype" w:hAnsi="Palatino Linotype"/>
          <w:sz w:val="18"/>
          <w:szCs w:val="22"/>
          <w:lang w:bidi="en-US"/>
        </w:rPr>
        <w:t xml:space="preserve"> </w:t>
      </w:r>
      <w:r w:rsidR="0092185A" w:rsidRPr="00EA151D">
        <w:rPr>
          <w:rFonts w:ascii="Palatino Linotype" w:hAnsi="Palatino Linotype"/>
          <w:sz w:val="18"/>
          <w:szCs w:val="22"/>
          <w:lang w:bidi="en-US"/>
        </w:rPr>
        <w:t>rice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623"/>
        <w:gridCol w:w="2254"/>
        <w:gridCol w:w="2254"/>
      </w:tblGrid>
      <w:tr w:rsidR="00162E9C" w:rsidRPr="00EA151D" w14:paraId="007C63BE" w14:textId="77777777" w:rsidTr="00DC182F">
        <w:tc>
          <w:tcPr>
            <w:tcW w:w="1885" w:type="dxa"/>
            <w:tcBorders>
              <w:top w:val="single" w:sz="4" w:space="0" w:color="auto"/>
              <w:bottom w:val="single" w:sz="4" w:space="0" w:color="auto"/>
            </w:tcBorders>
          </w:tcPr>
          <w:p w14:paraId="1907F83C" w14:textId="77777777" w:rsidR="00162E9C" w:rsidRPr="00EA151D" w:rsidRDefault="00162E9C" w:rsidP="00DC182F">
            <w:pPr>
              <w:pStyle w:val="MDPI42tablebody"/>
              <w:rPr>
                <w:b/>
                <w:lang w:val="en-GB"/>
              </w:rPr>
            </w:pPr>
            <w:r w:rsidRPr="00EA151D">
              <w:rPr>
                <w:b/>
                <w:lang w:val="en-GB"/>
              </w:rPr>
              <w:t>Question</w:t>
            </w:r>
          </w:p>
        </w:tc>
        <w:tc>
          <w:tcPr>
            <w:tcW w:w="2623" w:type="dxa"/>
            <w:tcBorders>
              <w:top w:val="single" w:sz="4" w:space="0" w:color="auto"/>
              <w:bottom w:val="single" w:sz="4" w:space="0" w:color="auto"/>
            </w:tcBorders>
          </w:tcPr>
          <w:p w14:paraId="61CAD8B5" w14:textId="77777777" w:rsidR="00162E9C" w:rsidRPr="00EA151D" w:rsidRDefault="00162E9C" w:rsidP="00DC182F">
            <w:pPr>
              <w:pStyle w:val="MDPI42tablebody"/>
              <w:rPr>
                <w:b/>
                <w:lang w:val="en-GB"/>
              </w:rPr>
            </w:pPr>
            <w:r w:rsidRPr="00EA151D">
              <w:rPr>
                <w:b/>
                <w:lang w:val="en-GB"/>
              </w:rPr>
              <w:t>Response</w:t>
            </w:r>
          </w:p>
        </w:tc>
        <w:tc>
          <w:tcPr>
            <w:tcW w:w="2254" w:type="dxa"/>
            <w:tcBorders>
              <w:top w:val="single" w:sz="4" w:space="0" w:color="auto"/>
              <w:bottom w:val="single" w:sz="4" w:space="0" w:color="auto"/>
            </w:tcBorders>
          </w:tcPr>
          <w:p w14:paraId="3DE87976" w14:textId="77777777" w:rsidR="00162E9C" w:rsidRPr="00EA151D" w:rsidRDefault="00162E9C" w:rsidP="00DC182F">
            <w:pPr>
              <w:pStyle w:val="MDPI42tablebody"/>
              <w:rPr>
                <w:b/>
                <w:lang w:val="en-GB"/>
              </w:rPr>
            </w:pPr>
            <w:r w:rsidRPr="00EA151D">
              <w:rPr>
                <w:b/>
                <w:lang w:val="en-GB"/>
              </w:rPr>
              <w:t>Female respondents (%)</w:t>
            </w:r>
          </w:p>
        </w:tc>
        <w:tc>
          <w:tcPr>
            <w:tcW w:w="2254" w:type="dxa"/>
            <w:tcBorders>
              <w:top w:val="single" w:sz="4" w:space="0" w:color="auto"/>
              <w:bottom w:val="single" w:sz="4" w:space="0" w:color="auto"/>
            </w:tcBorders>
          </w:tcPr>
          <w:p w14:paraId="1A887850" w14:textId="77777777" w:rsidR="00162E9C" w:rsidRPr="00EA151D" w:rsidRDefault="00162E9C" w:rsidP="00DC182F">
            <w:pPr>
              <w:pStyle w:val="MDPI42tablebody"/>
              <w:rPr>
                <w:b/>
                <w:lang w:val="en-GB"/>
              </w:rPr>
            </w:pPr>
            <w:r w:rsidRPr="00EA151D">
              <w:rPr>
                <w:b/>
                <w:lang w:val="en-GB"/>
              </w:rPr>
              <w:t>Male respondents (%)</w:t>
            </w:r>
          </w:p>
        </w:tc>
      </w:tr>
      <w:tr w:rsidR="00162E9C" w:rsidRPr="00EA151D" w14:paraId="7E929D12" w14:textId="77777777" w:rsidTr="00DC182F">
        <w:tc>
          <w:tcPr>
            <w:tcW w:w="1885" w:type="dxa"/>
            <w:vMerge w:val="restart"/>
            <w:tcBorders>
              <w:top w:val="single" w:sz="4" w:space="0" w:color="auto"/>
            </w:tcBorders>
            <w:vAlign w:val="center"/>
          </w:tcPr>
          <w:p w14:paraId="3F0B18DC" w14:textId="5389FBE8" w:rsidR="00162E9C" w:rsidRPr="00EA151D" w:rsidRDefault="00162E9C" w:rsidP="00DC182F">
            <w:pPr>
              <w:pStyle w:val="MDPI42tablebody"/>
              <w:rPr>
                <w:lang w:val="en-GB"/>
              </w:rPr>
            </w:pPr>
            <w:r w:rsidRPr="00EA151D">
              <w:rPr>
                <w:lang w:val="en-GB"/>
              </w:rPr>
              <w:t>Attitude to</w:t>
            </w:r>
            <w:r w:rsidR="0092185A">
              <w:rPr>
                <w:lang w:val="en-GB"/>
              </w:rPr>
              <w:t xml:space="preserve"> selling</w:t>
            </w:r>
            <w:r w:rsidRPr="00EA151D">
              <w:rPr>
                <w:lang w:val="en-GB"/>
              </w:rPr>
              <w:t xml:space="preserve"> rice </w:t>
            </w:r>
          </w:p>
        </w:tc>
        <w:tc>
          <w:tcPr>
            <w:tcW w:w="2623" w:type="dxa"/>
            <w:tcBorders>
              <w:top w:val="single" w:sz="4" w:space="0" w:color="auto"/>
            </w:tcBorders>
          </w:tcPr>
          <w:p w14:paraId="27C5898A" w14:textId="77777777" w:rsidR="00162E9C" w:rsidRPr="00EA151D" w:rsidRDefault="00162E9C" w:rsidP="00DC182F">
            <w:pPr>
              <w:pStyle w:val="MDPI42tablebody"/>
              <w:rPr>
                <w:lang w:val="en-GB"/>
              </w:rPr>
            </w:pPr>
            <w:r w:rsidRPr="00EA151D">
              <w:rPr>
                <w:lang w:val="en-GB"/>
              </w:rPr>
              <w:t>Feed family</w:t>
            </w:r>
          </w:p>
        </w:tc>
        <w:tc>
          <w:tcPr>
            <w:tcW w:w="2254" w:type="dxa"/>
            <w:tcBorders>
              <w:top w:val="single" w:sz="4" w:space="0" w:color="auto"/>
            </w:tcBorders>
          </w:tcPr>
          <w:p w14:paraId="603A3B5D" w14:textId="77777777" w:rsidR="00162E9C" w:rsidRPr="00EA151D" w:rsidRDefault="00162E9C" w:rsidP="00DC182F">
            <w:pPr>
              <w:pStyle w:val="MDPI42tablebody"/>
              <w:rPr>
                <w:lang w:val="en-GB"/>
              </w:rPr>
            </w:pPr>
            <w:r w:rsidRPr="00EA151D">
              <w:rPr>
                <w:lang w:val="en-GB"/>
              </w:rPr>
              <w:t>9%</w:t>
            </w:r>
          </w:p>
        </w:tc>
        <w:tc>
          <w:tcPr>
            <w:tcW w:w="2254" w:type="dxa"/>
            <w:tcBorders>
              <w:top w:val="single" w:sz="4" w:space="0" w:color="auto"/>
            </w:tcBorders>
          </w:tcPr>
          <w:p w14:paraId="35043C85" w14:textId="77777777" w:rsidR="00162E9C" w:rsidRPr="00EA151D" w:rsidRDefault="00162E9C" w:rsidP="00DC182F">
            <w:pPr>
              <w:pStyle w:val="MDPI42tablebody"/>
              <w:rPr>
                <w:lang w:val="en-GB"/>
              </w:rPr>
            </w:pPr>
            <w:r w:rsidRPr="00EA151D">
              <w:rPr>
                <w:lang w:val="en-GB"/>
              </w:rPr>
              <w:t>12%</w:t>
            </w:r>
          </w:p>
        </w:tc>
      </w:tr>
      <w:tr w:rsidR="00162E9C" w:rsidRPr="00EA151D" w14:paraId="35E1FF1C" w14:textId="77777777" w:rsidTr="00DC182F">
        <w:tc>
          <w:tcPr>
            <w:tcW w:w="1885" w:type="dxa"/>
            <w:vMerge/>
          </w:tcPr>
          <w:p w14:paraId="59A0A4D0" w14:textId="77777777" w:rsidR="00162E9C" w:rsidRPr="00EA151D" w:rsidRDefault="00162E9C" w:rsidP="00DC182F">
            <w:pPr>
              <w:pStyle w:val="MDPI42tablebody"/>
              <w:rPr>
                <w:lang w:val="en-GB"/>
              </w:rPr>
            </w:pPr>
          </w:p>
        </w:tc>
        <w:tc>
          <w:tcPr>
            <w:tcW w:w="2623" w:type="dxa"/>
          </w:tcPr>
          <w:p w14:paraId="02DFA159" w14:textId="77777777" w:rsidR="00162E9C" w:rsidRPr="00EA151D" w:rsidRDefault="00162E9C" w:rsidP="00DC182F">
            <w:pPr>
              <w:pStyle w:val="MDPI42tablebody"/>
              <w:rPr>
                <w:lang w:val="en-GB"/>
              </w:rPr>
            </w:pPr>
            <w:r w:rsidRPr="00EA151D">
              <w:rPr>
                <w:lang w:val="en-GB"/>
              </w:rPr>
              <w:t>Entrepreneur</w:t>
            </w:r>
          </w:p>
        </w:tc>
        <w:tc>
          <w:tcPr>
            <w:tcW w:w="2254" w:type="dxa"/>
          </w:tcPr>
          <w:p w14:paraId="583D8861" w14:textId="77777777" w:rsidR="00162E9C" w:rsidRPr="00EA151D" w:rsidRDefault="00162E9C" w:rsidP="00DC182F">
            <w:pPr>
              <w:pStyle w:val="MDPI42tablebody"/>
              <w:rPr>
                <w:lang w:val="en-GB"/>
              </w:rPr>
            </w:pPr>
            <w:r w:rsidRPr="00EA151D">
              <w:rPr>
                <w:lang w:val="en-GB"/>
              </w:rPr>
              <w:t>65%</w:t>
            </w:r>
          </w:p>
        </w:tc>
        <w:tc>
          <w:tcPr>
            <w:tcW w:w="2254" w:type="dxa"/>
          </w:tcPr>
          <w:p w14:paraId="4BA5E228" w14:textId="77777777" w:rsidR="00162E9C" w:rsidRPr="00EA151D" w:rsidRDefault="00162E9C" w:rsidP="00DC182F">
            <w:pPr>
              <w:pStyle w:val="MDPI42tablebody"/>
              <w:rPr>
                <w:lang w:val="en-GB"/>
              </w:rPr>
            </w:pPr>
            <w:r w:rsidRPr="00EA151D">
              <w:rPr>
                <w:lang w:val="en-GB"/>
              </w:rPr>
              <w:t>52%</w:t>
            </w:r>
          </w:p>
        </w:tc>
      </w:tr>
      <w:tr w:rsidR="00162E9C" w:rsidRPr="00EA151D" w14:paraId="1D01890D" w14:textId="77777777" w:rsidTr="00DC182F">
        <w:tc>
          <w:tcPr>
            <w:tcW w:w="1885" w:type="dxa"/>
            <w:vMerge/>
          </w:tcPr>
          <w:p w14:paraId="3A04A233" w14:textId="77777777" w:rsidR="00162E9C" w:rsidRPr="00EA151D" w:rsidRDefault="00162E9C" w:rsidP="00DC182F">
            <w:pPr>
              <w:pStyle w:val="MDPI42tablebody"/>
              <w:rPr>
                <w:lang w:val="en-GB"/>
              </w:rPr>
            </w:pPr>
          </w:p>
        </w:tc>
        <w:tc>
          <w:tcPr>
            <w:tcW w:w="2623" w:type="dxa"/>
          </w:tcPr>
          <w:p w14:paraId="5ECF4DE0" w14:textId="77777777" w:rsidR="00162E9C" w:rsidRPr="00EA151D" w:rsidRDefault="00162E9C" w:rsidP="00DC182F">
            <w:pPr>
              <w:pStyle w:val="MDPI42tablebody"/>
              <w:rPr>
                <w:lang w:val="en-GB"/>
              </w:rPr>
            </w:pPr>
            <w:r w:rsidRPr="00EA151D">
              <w:rPr>
                <w:lang w:val="en-GB"/>
              </w:rPr>
              <w:t>Sell surplus</w:t>
            </w:r>
          </w:p>
        </w:tc>
        <w:tc>
          <w:tcPr>
            <w:tcW w:w="2254" w:type="dxa"/>
          </w:tcPr>
          <w:p w14:paraId="51EB71ED" w14:textId="77777777" w:rsidR="00162E9C" w:rsidRPr="00EA151D" w:rsidRDefault="00162E9C" w:rsidP="00DC182F">
            <w:pPr>
              <w:pStyle w:val="MDPI42tablebody"/>
              <w:rPr>
                <w:lang w:val="en-GB"/>
              </w:rPr>
            </w:pPr>
            <w:r w:rsidRPr="00EA151D">
              <w:rPr>
                <w:lang w:val="en-GB"/>
              </w:rPr>
              <w:t>27%</w:t>
            </w:r>
          </w:p>
        </w:tc>
        <w:tc>
          <w:tcPr>
            <w:tcW w:w="2254" w:type="dxa"/>
          </w:tcPr>
          <w:p w14:paraId="507E6BFC" w14:textId="77777777" w:rsidR="00162E9C" w:rsidRPr="00EA151D" w:rsidRDefault="00162E9C" w:rsidP="00DC182F">
            <w:pPr>
              <w:pStyle w:val="MDPI42tablebody"/>
              <w:rPr>
                <w:lang w:val="en-GB"/>
              </w:rPr>
            </w:pPr>
            <w:r w:rsidRPr="00EA151D">
              <w:rPr>
                <w:lang w:val="en-GB"/>
              </w:rPr>
              <w:t>36%</w:t>
            </w:r>
          </w:p>
        </w:tc>
      </w:tr>
      <w:tr w:rsidR="00162E9C" w:rsidRPr="00EA151D" w14:paraId="48E0FBD8" w14:textId="77777777" w:rsidTr="00DC182F">
        <w:tc>
          <w:tcPr>
            <w:tcW w:w="1885" w:type="dxa"/>
            <w:vMerge w:val="restart"/>
            <w:vAlign w:val="center"/>
          </w:tcPr>
          <w:p w14:paraId="5EF37DC7" w14:textId="77777777" w:rsidR="00162E9C" w:rsidRPr="00EA151D" w:rsidRDefault="00162E9C" w:rsidP="00DC182F">
            <w:pPr>
              <w:pStyle w:val="MDPI42tablebody"/>
              <w:rPr>
                <w:lang w:val="en-GB"/>
              </w:rPr>
            </w:pPr>
            <w:r w:rsidRPr="00EA151D">
              <w:rPr>
                <w:lang w:val="en-GB"/>
              </w:rPr>
              <w:t>Openness to change</w:t>
            </w:r>
          </w:p>
        </w:tc>
        <w:tc>
          <w:tcPr>
            <w:tcW w:w="2623" w:type="dxa"/>
          </w:tcPr>
          <w:p w14:paraId="3E2D3520" w14:textId="77777777" w:rsidR="00162E9C" w:rsidRPr="00EA151D" w:rsidRDefault="00162E9C" w:rsidP="00DC182F">
            <w:pPr>
              <w:pStyle w:val="MDPI42tablebody"/>
              <w:rPr>
                <w:lang w:val="en-GB"/>
              </w:rPr>
            </w:pPr>
            <w:r w:rsidRPr="00EA151D">
              <w:rPr>
                <w:lang w:val="en-GB"/>
              </w:rPr>
              <w:t>Modern farmer</w:t>
            </w:r>
          </w:p>
        </w:tc>
        <w:tc>
          <w:tcPr>
            <w:tcW w:w="2254" w:type="dxa"/>
          </w:tcPr>
          <w:p w14:paraId="675BF3CD" w14:textId="77777777" w:rsidR="00162E9C" w:rsidRPr="00EA151D" w:rsidRDefault="00162E9C" w:rsidP="00DC182F">
            <w:pPr>
              <w:pStyle w:val="MDPI42tablebody"/>
              <w:rPr>
                <w:lang w:val="en-GB"/>
              </w:rPr>
            </w:pPr>
            <w:r w:rsidRPr="00EA151D">
              <w:rPr>
                <w:lang w:val="en-GB"/>
              </w:rPr>
              <w:t>23%</w:t>
            </w:r>
          </w:p>
        </w:tc>
        <w:tc>
          <w:tcPr>
            <w:tcW w:w="2254" w:type="dxa"/>
          </w:tcPr>
          <w:p w14:paraId="4DA4DDE2" w14:textId="77777777" w:rsidR="00162E9C" w:rsidRPr="00EA151D" w:rsidRDefault="00162E9C" w:rsidP="00DC182F">
            <w:pPr>
              <w:pStyle w:val="MDPI42tablebody"/>
              <w:rPr>
                <w:lang w:val="en-GB"/>
              </w:rPr>
            </w:pPr>
            <w:r w:rsidRPr="00EA151D">
              <w:rPr>
                <w:lang w:val="en-GB"/>
              </w:rPr>
              <w:t>29%</w:t>
            </w:r>
          </w:p>
        </w:tc>
      </w:tr>
      <w:tr w:rsidR="00162E9C" w:rsidRPr="00EA151D" w14:paraId="1A457460" w14:textId="77777777" w:rsidTr="00DC182F">
        <w:tc>
          <w:tcPr>
            <w:tcW w:w="1885" w:type="dxa"/>
            <w:vMerge/>
          </w:tcPr>
          <w:p w14:paraId="7A2A7803" w14:textId="77777777" w:rsidR="00162E9C" w:rsidRPr="00EA151D" w:rsidRDefault="00162E9C" w:rsidP="00DC182F">
            <w:pPr>
              <w:pStyle w:val="MDPI42tablebody"/>
              <w:rPr>
                <w:lang w:val="en-GB"/>
              </w:rPr>
            </w:pPr>
          </w:p>
        </w:tc>
        <w:tc>
          <w:tcPr>
            <w:tcW w:w="2623" w:type="dxa"/>
          </w:tcPr>
          <w:p w14:paraId="4A4B1688" w14:textId="77777777" w:rsidR="00162E9C" w:rsidRPr="00EA151D" w:rsidRDefault="00162E9C" w:rsidP="00DC182F">
            <w:pPr>
              <w:pStyle w:val="MDPI42tablebody"/>
              <w:rPr>
                <w:lang w:val="en-GB"/>
              </w:rPr>
            </w:pPr>
            <w:r w:rsidRPr="00EA151D">
              <w:rPr>
                <w:lang w:val="en-GB"/>
              </w:rPr>
              <w:t>Pragmatist</w:t>
            </w:r>
          </w:p>
        </w:tc>
        <w:tc>
          <w:tcPr>
            <w:tcW w:w="2254" w:type="dxa"/>
          </w:tcPr>
          <w:p w14:paraId="3DAC3A98" w14:textId="77777777" w:rsidR="00162E9C" w:rsidRPr="00EA151D" w:rsidRDefault="00162E9C" w:rsidP="00DC182F">
            <w:pPr>
              <w:pStyle w:val="MDPI42tablebody"/>
              <w:rPr>
                <w:lang w:val="en-GB"/>
              </w:rPr>
            </w:pPr>
            <w:r w:rsidRPr="00EA151D">
              <w:rPr>
                <w:lang w:val="en-GB"/>
              </w:rPr>
              <w:t>49%</w:t>
            </w:r>
          </w:p>
        </w:tc>
        <w:tc>
          <w:tcPr>
            <w:tcW w:w="2254" w:type="dxa"/>
          </w:tcPr>
          <w:p w14:paraId="1350B53C" w14:textId="77777777" w:rsidR="00162E9C" w:rsidRPr="00EA151D" w:rsidRDefault="00162E9C" w:rsidP="00DC182F">
            <w:pPr>
              <w:pStyle w:val="MDPI42tablebody"/>
              <w:rPr>
                <w:lang w:val="en-GB"/>
              </w:rPr>
            </w:pPr>
            <w:r w:rsidRPr="00EA151D">
              <w:rPr>
                <w:lang w:val="en-GB"/>
              </w:rPr>
              <w:t>42%</w:t>
            </w:r>
          </w:p>
        </w:tc>
      </w:tr>
      <w:tr w:rsidR="00162E9C" w:rsidRPr="00EA151D" w14:paraId="7A9EC306" w14:textId="77777777" w:rsidTr="00DC182F">
        <w:tc>
          <w:tcPr>
            <w:tcW w:w="1885" w:type="dxa"/>
            <w:vMerge/>
          </w:tcPr>
          <w:p w14:paraId="758E357A" w14:textId="77777777" w:rsidR="00162E9C" w:rsidRPr="00EA151D" w:rsidRDefault="00162E9C" w:rsidP="00DC182F">
            <w:pPr>
              <w:pStyle w:val="MDPI42tablebody"/>
              <w:rPr>
                <w:lang w:val="en-GB"/>
              </w:rPr>
            </w:pPr>
          </w:p>
        </w:tc>
        <w:tc>
          <w:tcPr>
            <w:tcW w:w="2623" w:type="dxa"/>
          </w:tcPr>
          <w:p w14:paraId="6BA688C5" w14:textId="77777777" w:rsidR="00162E9C" w:rsidRPr="00EA151D" w:rsidRDefault="00162E9C" w:rsidP="00DC182F">
            <w:pPr>
              <w:pStyle w:val="MDPI42tablebody"/>
              <w:rPr>
                <w:lang w:val="en-GB"/>
              </w:rPr>
            </w:pPr>
            <w:r w:rsidRPr="00EA151D">
              <w:rPr>
                <w:lang w:val="en-GB"/>
              </w:rPr>
              <w:t>Traditionalist</w:t>
            </w:r>
          </w:p>
        </w:tc>
        <w:tc>
          <w:tcPr>
            <w:tcW w:w="2254" w:type="dxa"/>
          </w:tcPr>
          <w:p w14:paraId="6ED9ECB8" w14:textId="77777777" w:rsidR="00162E9C" w:rsidRPr="00EA151D" w:rsidRDefault="00162E9C" w:rsidP="00DC182F">
            <w:pPr>
              <w:pStyle w:val="MDPI42tablebody"/>
              <w:rPr>
                <w:lang w:val="en-GB"/>
              </w:rPr>
            </w:pPr>
            <w:r w:rsidRPr="00EA151D">
              <w:rPr>
                <w:lang w:val="en-GB"/>
              </w:rPr>
              <w:t>28%</w:t>
            </w:r>
          </w:p>
        </w:tc>
        <w:tc>
          <w:tcPr>
            <w:tcW w:w="2254" w:type="dxa"/>
          </w:tcPr>
          <w:p w14:paraId="395B3220" w14:textId="77777777" w:rsidR="00162E9C" w:rsidRPr="00EA151D" w:rsidRDefault="00162E9C" w:rsidP="00DC182F">
            <w:pPr>
              <w:pStyle w:val="MDPI42tablebody"/>
              <w:rPr>
                <w:lang w:val="en-GB"/>
              </w:rPr>
            </w:pPr>
            <w:r w:rsidRPr="00EA151D">
              <w:rPr>
                <w:lang w:val="en-GB"/>
              </w:rPr>
              <w:t>29%</w:t>
            </w:r>
          </w:p>
        </w:tc>
      </w:tr>
      <w:tr w:rsidR="00162E9C" w:rsidRPr="00EA151D" w14:paraId="4A55C772" w14:textId="77777777" w:rsidTr="00DC182F">
        <w:tc>
          <w:tcPr>
            <w:tcW w:w="1885" w:type="dxa"/>
            <w:vMerge w:val="restart"/>
            <w:tcBorders>
              <w:bottom w:val="single" w:sz="4" w:space="0" w:color="auto"/>
            </w:tcBorders>
            <w:vAlign w:val="center"/>
          </w:tcPr>
          <w:p w14:paraId="37ACAF5F" w14:textId="27149406" w:rsidR="00162E9C" w:rsidRPr="00EA151D" w:rsidRDefault="0092185A" w:rsidP="00DC182F">
            <w:pPr>
              <w:pStyle w:val="MDPI42tablebody"/>
              <w:rPr>
                <w:lang w:val="en-GB"/>
              </w:rPr>
            </w:pPr>
            <w:r>
              <w:rPr>
                <w:lang w:val="en-GB"/>
              </w:rPr>
              <w:t xml:space="preserve">Household </w:t>
            </w:r>
            <w:r w:rsidR="00162E9C" w:rsidRPr="00EA151D">
              <w:rPr>
                <w:lang w:val="en-GB"/>
              </w:rPr>
              <w:t>Farming strategy</w:t>
            </w:r>
            <w:r w:rsidR="00F45C27">
              <w:rPr>
                <w:lang w:val="en-GB"/>
              </w:rPr>
              <w:t>*</w:t>
            </w:r>
          </w:p>
        </w:tc>
        <w:tc>
          <w:tcPr>
            <w:tcW w:w="2623" w:type="dxa"/>
          </w:tcPr>
          <w:p w14:paraId="76D0A274" w14:textId="77777777" w:rsidR="00162E9C" w:rsidRPr="00EA151D" w:rsidRDefault="00162E9C" w:rsidP="00DC182F">
            <w:pPr>
              <w:pStyle w:val="MDPI42tablebody"/>
              <w:rPr>
                <w:lang w:val="en-GB"/>
              </w:rPr>
            </w:pPr>
            <w:r w:rsidRPr="00EA151D">
              <w:rPr>
                <w:lang w:val="en-GB"/>
              </w:rPr>
              <w:t>Feed family</w:t>
            </w:r>
          </w:p>
        </w:tc>
        <w:tc>
          <w:tcPr>
            <w:tcW w:w="2254" w:type="dxa"/>
          </w:tcPr>
          <w:p w14:paraId="3CF53F44" w14:textId="77777777" w:rsidR="00162E9C" w:rsidRPr="00EA151D" w:rsidRDefault="00162E9C" w:rsidP="00DC182F">
            <w:pPr>
              <w:pStyle w:val="MDPI42tablebody"/>
              <w:rPr>
                <w:lang w:val="en-GB"/>
              </w:rPr>
            </w:pPr>
            <w:r w:rsidRPr="00EA151D">
              <w:rPr>
                <w:lang w:val="en-GB"/>
              </w:rPr>
              <w:t>10%</w:t>
            </w:r>
          </w:p>
        </w:tc>
        <w:tc>
          <w:tcPr>
            <w:tcW w:w="2254" w:type="dxa"/>
          </w:tcPr>
          <w:p w14:paraId="2788E8C0" w14:textId="77777777" w:rsidR="00162E9C" w:rsidRPr="00EA151D" w:rsidRDefault="00162E9C" w:rsidP="00DC182F">
            <w:pPr>
              <w:pStyle w:val="MDPI42tablebody"/>
              <w:rPr>
                <w:lang w:val="en-GB"/>
              </w:rPr>
            </w:pPr>
            <w:r w:rsidRPr="00EA151D">
              <w:rPr>
                <w:lang w:val="en-GB"/>
              </w:rPr>
              <w:t>19%</w:t>
            </w:r>
          </w:p>
        </w:tc>
      </w:tr>
      <w:tr w:rsidR="00162E9C" w:rsidRPr="00EA151D" w14:paraId="313A20F0" w14:textId="77777777" w:rsidTr="00DC182F">
        <w:tc>
          <w:tcPr>
            <w:tcW w:w="1885" w:type="dxa"/>
            <w:vMerge/>
            <w:tcBorders>
              <w:bottom w:val="single" w:sz="4" w:space="0" w:color="auto"/>
            </w:tcBorders>
          </w:tcPr>
          <w:p w14:paraId="57D13502" w14:textId="77777777" w:rsidR="00162E9C" w:rsidRPr="00EA151D" w:rsidRDefault="00162E9C" w:rsidP="00DC182F">
            <w:pPr>
              <w:pStyle w:val="MDPI42tablebody"/>
              <w:rPr>
                <w:lang w:val="en-GB"/>
              </w:rPr>
            </w:pPr>
          </w:p>
        </w:tc>
        <w:tc>
          <w:tcPr>
            <w:tcW w:w="2623" w:type="dxa"/>
          </w:tcPr>
          <w:p w14:paraId="0FEB6A57" w14:textId="77777777" w:rsidR="00162E9C" w:rsidRPr="00EA151D" w:rsidRDefault="00162E9C" w:rsidP="00DC182F">
            <w:pPr>
              <w:pStyle w:val="MDPI42tablebody"/>
              <w:rPr>
                <w:lang w:val="en-GB"/>
              </w:rPr>
            </w:pPr>
            <w:r w:rsidRPr="00EA151D">
              <w:rPr>
                <w:lang w:val="en-GB"/>
              </w:rPr>
              <w:t>Maximize farm income</w:t>
            </w:r>
          </w:p>
        </w:tc>
        <w:tc>
          <w:tcPr>
            <w:tcW w:w="2254" w:type="dxa"/>
          </w:tcPr>
          <w:p w14:paraId="555B5290" w14:textId="77777777" w:rsidR="00162E9C" w:rsidRPr="00EA151D" w:rsidRDefault="00162E9C" w:rsidP="00DC182F">
            <w:pPr>
              <w:pStyle w:val="MDPI42tablebody"/>
              <w:rPr>
                <w:lang w:val="en-GB"/>
              </w:rPr>
            </w:pPr>
            <w:r w:rsidRPr="00EA151D">
              <w:rPr>
                <w:lang w:val="en-GB"/>
              </w:rPr>
              <w:t>27%</w:t>
            </w:r>
          </w:p>
        </w:tc>
        <w:tc>
          <w:tcPr>
            <w:tcW w:w="2254" w:type="dxa"/>
          </w:tcPr>
          <w:p w14:paraId="2B7B38AD" w14:textId="77777777" w:rsidR="00162E9C" w:rsidRPr="00EA151D" w:rsidRDefault="00162E9C" w:rsidP="00DC182F">
            <w:pPr>
              <w:pStyle w:val="MDPI42tablebody"/>
              <w:rPr>
                <w:lang w:val="en-GB"/>
              </w:rPr>
            </w:pPr>
            <w:r w:rsidRPr="00EA151D">
              <w:rPr>
                <w:lang w:val="en-GB"/>
              </w:rPr>
              <w:t>44%</w:t>
            </w:r>
          </w:p>
        </w:tc>
      </w:tr>
      <w:tr w:rsidR="00162E9C" w:rsidRPr="00EA151D" w14:paraId="264F7523" w14:textId="77777777" w:rsidTr="00DC182F">
        <w:tc>
          <w:tcPr>
            <w:tcW w:w="1885" w:type="dxa"/>
            <w:vMerge/>
            <w:tcBorders>
              <w:bottom w:val="single" w:sz="4" w:space="0" w:color="auto"/>
            </w:tcBorders>
          </w:tcPr>
          <w:p w14:paraId="1E0E53BB" w14:textId="77777777" w:rsidR="00162E9C" w:rsidRPr="00EA151D" w:rsidRDefault="00162E9C" w:rsidP="00DC182F">
            <w:pPr>
              <w:pStyle w:val="MDPI42tablebody"/>
              <w:rPr>
                <w:lang w:val="en-GB"/>
              </w:rPr>
            </w:pPr>
          </w:p>
        </w:tc>
        <w:tc>
          <w:tcPr>
            <w:tcW w:w="2623" w:type="dxa"/>
            <w:tcBorders>
              <w:bottom w:val="single" w:sz="4" w:space="0" w:color="auto"/>
            </w:tcBorders>
          </w:tcPr>
          <w:p w14:paraId="26AEFDC8" w14:textId="77777777" w:rsidR="00162E9C" w:rsidRPr="00EA151D" w:rsidRDefault="00162E9C" w:rsidP="00DC182F">
            <w:pPr>
              <w:pStyle w:val="MDPI42tablebody"/>
              <w:rPr>
                <w:lang w:val="en-GB"/>
              </w:rPr>
            </w:pPr>
            <w:r w:rsidRPr="00EA151D">
              <w:rPr>
                <w:lang w:val="en-GB"/>
              </w:rPr>
              <w:t>Maximize off-farm income</w:t>
            </w:r>
          </w:p>
        </w:tc>
        <w:tc>
          <w:tcPr>
            <w:tcW w:w="2254" w:type="dxa"/>
            <w:tcBorders>
              <w:bottom w:val="single" w:sz="4" w:space="0" w:color="auto"/>
            </w:tcBorders>
          </w:tcPr>
          <w:p w14:paraId="224ABB1F" w14:textId="77777777" w:rsidR="00162E9C" w:rsidRPr="00EA151D" w:rsidRDefault="00162E9C" w:rsidP="00DC182F">
            <w:pPr>
              <w:pStyle w:val="MDPI42tablebody"/>
              <w:rPr>
                <w:lang w:val="en-GB"/>
              </w:rPr>
            </w:pPr>
            <w:r w:rsidRPr="00EA151D">
              <w:rPr>
                <w:lang w:val="en-GB"/>
              </w:rPr>
              <w:t>62%</w:t>
            </w:r>
          </w:p>
        </w:tc>
        <w:tc>
          <w:tcPr>
            <w:tcW w:w="2254" w:type="dxa"/>
            <w:tcBorders>
              <w:bottom w:val="single" w:sz="4" w:space="0" w:color="auto"/>
            </w:tcBorders>
          </w:tcPr>
          <w:p w14:paraId="27F96975" w14:textId="77777777" w:rsidR="00162E9C" w:rsidRPr="00EA151D" w:rsidRDefault="00162E9C" w:rsidP="00DC182F">
            <w:pPr>
              <w:pStyle w:val="MDPI42tablebody"/>
              <w:rPr>
                <w:lang w:val="en-GB"/>
              </w:rPr>
            </w:pPr>
            <w:r w:rsidRPr="00EA151D">
              <w:rPr>
                <w:lang w:val="en-GB"/>
              </w:rPr>
              <w:t>36%</w:t>
            </w:r>
          </w:p>
        </w:tc>
      </w:tr>
    </w:tbl>
    <w:p w14:paraId="514D8C11" w14:textId="2D2708CB" w:rsidR="00162E9C" w:rsidRPr="009A4E77" w:rsidRDefault="00F45C27" w:rsidP="009A4E77">
      <w:pPr>
        <w:pStyle w:val="MDPI31text"/>
        <w:ind w:firstLine="0"/>
        <w:rPr>
          <w:lang w:val="en-GB"/>
        </w:rPr>
      </w:pPr>
      <w:r>
        <w:rPr>
          <w:lang w:val="en-GB"/>
        </w:rPr>
        <w:t>*</w:t>
      </w:r>
      <w:r w:rsidRPr="009A4E77">
        <w:rPr>
          <w:lang w:val="en-GB"/>
        </w:rPr>
        <w:t>This is the strategy perceived by the individual</w:t>
      </w:r>
    </w:p>
    <w:p w14:paraId="2703458A" w14:textId="6F91C387" w:rsidR="00162E9C" w:rsidRPr="00EA151D" w:rsidRDefault="00162E9C" w:rsidP="00162E9C">
      <w:pPr>
        <w:keepNext/>
      </w:pPr>
    </w:p>
    <w:p w14:paraId="6FF227EA" w14:textId="6C552041" w:rsidR="009C4C75" w:rsidRDefault="009C4C75" w:rsidP="00162E9C">
      <w:pPr>
        <w:pStyle w:val="Caption"/>
        <w:rPr>
          <w:rFonts w:ascii="Palatino Linotype" w:eastAsia="Times New Roman" w:hAnsi="Palatino Linotype" w:cs="Times New Roman"/>
          <w:b/>
          <w:i w:val="0"/>
          <w:iCs w:val="0"/>
          <w:color w:val="000000"/>
          <w:szCs w:val="20"/>
          <w:lang w:val="en-GB" w:eastAsia="de-DE" w:bidi="en-US"/>
        </w:rPr>
      </w:pPr>
      <w:bookmarkStart w:id="17" w:name="_Ref40535802"/>
      <w:r>
        <w:rPr>
          <w:rFonts w:ascii="Palatino Linotype" w:eastAsia="Times New Roman" w:hAnsi="Palatino Linotype" w:cs="Times New Roman"/>
          <w:b/>
          <w:i w:val="0"/>
          <w:iCs w:val="0"/>
          <w:noProof/>
          <w:color w:val="000000"/>
          <w:szCs w:val="20"/>
          <w:lang w:eastAsia="en-AU"/>
        </w:rPr>
        <w:drawing>
          <wp:inline distT="0" distB="0" distL="0" distR="0" wp14:anchorId="18C361CA" wp14:editId="78973056">
            <wp:extent cx="5615940" cy="2181225"/>
            <wp:effectExtent l="0" t="0" r="3810" b="9525"/>
            <wp:docPr id="9" name="Picture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nder associations.png"/>
                    <pic:cNvPicPr/>
                  </pic:nvPicPr>
                  <pic:blipFill>
                    <a:blip r:embed="rId23">
                      <a:extLst>
                        <a:ext uri="{28A0092B-C50C-407E-A947-70E740481C1C}">
                          <a14:useLocalDpi xmlns:a14="http://schemas.microsoft.com/office/drawing/2010/main" val="0"/>
                        </a:ext>
                      </a:extLst>
                    </a:blip>
                    <a:stretch>
                      <a:fillRect/>
                    </a:stretch>
                  </pic:blipFill>
                  <pic:spPr>
                    <a:xfrm>
                      <a:off x="0" y="0"/>
                      <a:ext cx="5615940" cy="2181225"/>
                    </a:xfrm>
                    <a:prstGeom prst="rect">
                      <a:avLst/>
                    </a:prstGeom>
                  </pic:spPr>
                </pic:pic>
              </a:graphicData>
            </a:graphic>
          </wp:inline>
        </w:drawing>
      </w:r>
    </w:p>
    <w:p w14:paraId="438F7F0C" w14:textId="0D9F260B" w:rsidR="00162E9C" w:rsidRPr="00EA151D" w:rsidRDefault="00162E9C" w:rsidP="00162E9C">
      <w:pPr>
        <w:pStyle w:val="Caption"/>
        <w:rPr>
          <w:rFonts w:ascii="Palatino Linotype" w:eastAsia="Times New Roman" w:hAnsi="Palatino Linotype" w:cs="Times New Roman"/>
          <w:i w:val="0"/>
          <w:iCs w:val="0"/>
          <w:color w:val="000000"/>
          <w:szCs w:val="20"/>
          <w:lang w:val="en-GB" w:eastAsia="de-DE" w:bidi="en-US"/>
        </w:rPr>
      </w:pPr>
      <w:r w:rsidRPr="00EA151D">
        <w:rPr>
          <w:rFonts w:ascii="Palatino Linotype" w:eastAsia="Times New Roman" w:hAnsi="Palatino Linotype" w:cs="Times New Roman"/>
          <w:b/>
          <w:i w:val="0"/>
          <w:iCs w:val="0"/>
          <w:color w:val="000000"/>
          <w:szCs w:val="20"/>
          <w:lang w:val="en-GB" w:eastAsia="de-DE" w:bidi="en-US"/>
        </w:rPr>
        <w:t xml:space="preserve">Figure </w:t>
      </w:r>
      <w:r w:rsidR="00D22823" w:rsidRPr="00EA151D">
        <w:rPr>
          <w:rFonts w:ascii="Palatino Linotype" w:eastAsia="Times New Roman" w:hAnsi="Palatino Linotype" w:cs="Times New Roman"/>
          <w:b/>
          <w:i w:val="0"/>
          <w:iCs w:val="0"/>
          <w:color w:val="000000"/>
          <w:szCs w:val="20"/>
          <w:lang w:val="en-GB" w:eastAsia="de-DE" w:bidi="en-US"/>
        </w:rPr>
        <w:fldChar w:fldCharType="begin"/>
      </w:r>
      <w:r w:rsidRPr="00EA151D">
        <w:rPr>
          <w:rFonts w:ascii="Palatino Linotype" w:eastAsia="Times New Roman" w:hAnsi="Palatino Linotype" w:cs="Times New Roman"/>
          <w:b/>
          <w:i w:val="0"/>
          <w:iCs w:val="0"/>
          <w:color w:val="000000"/>
          <w:szCs w:val="20"/>
          <w:lang w:val="en-GB" w:eastAsia="de-DE" w:bidi="en-US"/>
        </w:rPr>
        <w:instrText xml:space="preserve"> SEQ Figure \* ARABIC </w:instrText>
      </w:r>
      <w:r w:rsidR="00D22823" w:rsidRPr="00EA151D">
        <w:rPr>
          <w:rFonts w:ascii="Palatino Linotype" w:eastAsia="Times New Roman" w:hAnsi="Palatino Linotype" w:cs="Times New Roman"/>
          <w:b/>
          <w:i w:val="0"/>
          <w:iCs w:val="0"/>
          <w:color w:val="000000"/>
          <w:szCs w:val="20"/>
          <w:lang w:val="en-GB" w:eastAsia="de-DE" w:bidi="en-US"/>
        </w:rPr>
        <w:fldChar w:fldCharType="separate"/>
      </w:r>
      <w:r w:rsidR="00314A63">
        <w:rPr>
          <w:rFonts w:ascii="Palatino Linotype" w:eastAsia="Times New Roman" w:hAnsi="Palatino Linotype" w:cs="Times New Roman"/>
          <w:b/>
          <w:i w:val="0"/>
          <w:iCs w:val="0"/>
          <w:noProof/>
          <w:color w:val="000000"/>
          <w:szCs w:val="20"/>
          <w:lang w:val="en-GB" w:eastAsia="de-DE" w:bidi="en-US"/>
        </w:rPr>
        <w:t>4</w:t>
      </w:r>
      <w:r w:rsidR="00D22823" w:rsidRPr="00EA151D">
        <w:rPr>
          <w:rFonts w:ascii="Palatino Linotype" w:eastAsia="Times New Roman" w:hAnsi="Palatino Linotype" w:cs="Times New Roman"/>
          <w:b/>
          <w:i w:val="0"/>
          <w:iCs w:val="0"/>
          <w:color w:val="000000"/>
          <w:szCs w:val="20"/>
          <w:lang w:val="en-GB" w:eastAsia="de-DE" w:bidi="en-US"/>
        </w:rPr>
        <w:fldChar w:fldCharType="end"/>
      </w:r>
      <w:bookmarkEnd w:id="17"/>
      <w:r w:rsidR="00976F7D" w:rsidRPr="00EA151D">
        <w:rPr>
          <w:rFonts w:ascii="Palatino Linotype" w:eastAsia="Times New Roman" w:hAnsi="Palatino Linotype" w:cs="Times New Roman"/>
          <w:b/>
          <w:i w:val="0"/>
          <w:iCs w:val="0"/>
          <w:color w:val="000000"/>
          <w:szCs w:val="20"/>
          <w:lang w:val="en-GB" w:eastAsia="de-DE" w:bidi="en-US"/>
        </w:rPr>
        <w:t>.</w:t>
      </w:r>
      <w:r w:rsidRPr="00EA151D">
        <w:rPr>
          <w:rFonts w:ascii="Palatino Linotype" w:eastAsia="Times New Roman" w:hAnsi="Palatino Linotype" w:cs="Times New Roman"/>
          <w:i w:val="0"/>
          <w:iCs w:val="0"/>
          <w:color w:val="000000"/>
          <w:szCs w:val="20"/>
          <w:lang w:val="en-GB" w:eastAsia="de-DE" w:bidi="en-US"/>
        </w:rPr>
        <w:t xml:space="preserve"> Chi-Square based significance of the association of plausible causative factors for (a) openness to change farming practices and (b) attitude </w:t>
      </w:r>
      <w:r w:rsidR="00A75CD3" w:rsidRPr="00EA151D">
        <w:rPr>
          <w:rFonts w:ascii="Palatino Linotype" w:eastAsia="Times New Roman" w:hAnsi="Palatino Linotype" w:cs="Times New Roman"/>
          <w:i w:val="0"/>
          <w:iCs w:val="0"/>
          <w:color w:val="000000"/>
          <w:szCs w:val="20"/>
          <w:lang w:val="en-GB" w:eastAsia="de-DE" w:bidi="en-US"/>
        </w:rPr>
        <w:t>to</w:t>
      </w:r>
      <w:r w:rsidR="0092185A">
        <w:rPr>
          <w:rFonts w:ascii="Palatino Linotype" w:eastAsia="Times New Roman" w:hAnsi="Palatino Linotype" w:cs="Times New Roman"/>
          <w:i w:val="0"/>
          <w:iCs w:val="0"/>
          <w:color w:val="000000"/>
          <w:szCs w:val="20"/>
          <w:lang w:val="en-GB" w:eastAsia="de-DE" w:bidi="en-US"/>
        </w:rPr>
        <w:t xml:space="preserve"> selling</w:t>
      </w:r>
      <w:r w:rsidRPr="00EA151D">
        <w:rPr>
          <w:rFonts w:ascii="Palatino Linotype" w:eastAsia="Times New Roman" w:hAnsi="Palatino Linotype" w:cs="Times New Roman"/>
          <w:i w:val="0"/>
          <w:iCs w:val="0"/>
          <w:color w:val="000000"/>
          <w:szCs w:val="20"/>
          <w:lang w:val="en-GB" w:eastAsia="de-DE" w:bidi="en-US"/>
        </w:rPr>
        <w:t xml:space="preserve"> </w:t>
      </w:r>
      <w:r w:rsidR="0092185A">
        <w:rPr>
          <w:rFonts w:ascii="Palatino Linotype" w:eastAsia="Times New Roman" w:hAnsi="Palatino Linotype" w:cs="Times New Roman"/>
          <w:i w:val="0"/>
          <w:iCs w:val="0"/>
          <w:color w:val="000000"/>
          <w:szCs w:val="20"/>
          <w:lang w:val="en-GB" w:eastAsia="de-DE" w:bidi="en-US"/>
        </w:rPr>
        <w:t xml:space="preserve">rice </w:t>
      </w:r>
      <w:r w:rsidRPr="00EA151D">
        <w:rPr>
          <w:rFonts w:ascii="Palatino Linotype" w:eastAsia="Times New Roman" w:hAnsi="Palatino Linotype" w:cs="Times New Roman"/>
          <w:i w:val="0"/>
          <w:iCs w:val="0"/>
          <w:color w:val="000000"/>
          <w:szCs w:val="20"/>
          <w:lang w:val="en-GB" w:eastAsia="de-DE" w:bidi="en-US"/>
        </w:rPr>
        <w:t>(n=745).</w:t>
      </w:r>
    </w:p>
    <w:p w14:paraId="7309C6DF" w14:textId="58C25065" w:rsidR="00162E9C" w:rsidRPr="00EA151D" w:rsidRDefault="00065C51" w:rsidP="00065C51">
      <w:pPr>
        <w:pStyle w:val="MDPI22heading2"/>
      </w:pPr>
      <w:bookmarkStart w:id="18" w:name="_Toc40553337"/>
      <w:r w:rsidRPr="00EA151D">
        <w:t xml:space="preserve">4.4 </w:t>
      </w:r>
      <w:r w:rsidR="007F4134">
        <w:t>Gender-related differences in household income</w:t>
      </w:r>
      <w:bookmarkEnd w:id="18"/>
    </w:p>
    <w:p w14:paraId="0D5C2B2F" w14:textId="53171DC8" w:rsidR="00963C93" w:rsidRPr="00EA151D" w:rsidRDefault="007F4134" w:rsidP="00963C93">
      <w:pPr>
        <w:pStyle w:val="MDPI31text"/>
        <w:rPr>
          <w:lang w:val="en-GB"/>
        </w:rPr>
      </w:pPr>
      <w:r>
        <w:rPr>
          <w:lang w:val="en-GB"/>
        </w:rPr>
        <w:t>We explore the question of whether there are differences between men and women, if any, in the ability to generate income and engage with farming markets</w:t>
      </w:r>
      <w:r w:rsidR="00B5556A">
        <w:rPr>
          <w:lang w:val="en-GB"/>
        </w:rPr>
        <w:t>.</w:t>
      </w:r>
      <w:r>
        <w:rPr>
          <w:lang w:val="en-GB"/>
        </w:rPr>
        <w:t xml:space="preserve"> To explore this, we 1) explore whether there are any gender-related differences in household income, and 2) </w:t>
      </w:r>
      <w:r w:rsidR="001505E6">
        <w:rPr>
          <w:lang w:val="en-GB"/>
        </w:rPr>
        <w:t>which</w:t>
      </w:r>
      <w:r>
        <w:rPr>
          <w:lang w:val="en-GB"/>
        </w:rPr>
        <w:t xml:space="preserve"> key factors that influence household income. </w:t>
      </w:r>
      <w:r w:rsidR="002B7A25" w:rsidRPr="00EA151D">
        <w:rPr>
          <w:lang w:val="en-GB"/>
        </w:rPr>
        <w:t>Our</w:t>
      </w:r>
      <w:r w:rsidR="00162E9C" w:rsidRPr="00EA151D">
        <w:rPr>
          <w:lang w:val="en-GB"/>
        </w:rPr>
        <w:t xml:space="preserve"> results </w:t>
      </w:r>
      <w:r w:rsidR="002B7A25" w:rsidRPr="00EA151D">
        <w:rPr>
          <w:lang w:val="en-GB"/>
        </w:rPr>
        <w:t>indicate that for</w:t>
      </w:r>
      <w:r w:rsidR="00162E9C" w:rsidRPr="00EA151D">
        <w:rPr>
          <w:lang w:val="en-GB"/>
        </w:rPr>
        <w:t xml:space="preserve"> most of the survey participants, agriculture serves the primary purpose of generating an income. </w:t>
      </w:r>
      <w:r w:rsidR="00F13B8C" w:rsidRPr="00EA151D">
        <w:rPr>
          <w:lang w:val="en-GB"/>
        </w:rPr>
        <w:t>T</w:t>
      </w:r>
      <w:r w:rsidR="00162E9C" w:rsidRPr="00EA151D">
        <w:rPr>
          <w:lang w:val="en-GB"/>
        </w:rPr>
        <w:t xml:space="preserve">he question </w:t>
      </w:r>
      <w:r w:rsidR="004D5858" w:rsidRPr="00EA151D">
        <w:rPr>
          <w:lang w:val="en-GB"/>
        </w:rPr>
        <w:t xml:space="preserve">we posed </w:t>
      </w:r>
      <w:r w:rsidR="00F13B8C" w:rsidRPr="00EA151D">
        <w:rPr>
          <w:lang w:val="en-GB"/>
        </w:rPr>
        <w:t>was:</w:t>
      </w:r>
      <w:r w:rsidR="00162E9C" w:rsidRPr="00EA151D">
        <w:rPr>
          <w:lang w:val="en-GB"/>
        </w:rPr>
        <w:t xml:space="preserve"> </w:t>
      </w:r>
      <w:r w:rsidR="00DF1648" w:rsidRPr="00EA151D">
        <w:rPr>
          <w:lang w:val="en-GB"/>
        </w:rPr>
        <w:t>are</w:t>
      </w:r>
      <w:r w:rsidR="00437EEB" w:rsidRPr="00EA151D">
        <w:rPr>
          <w:lang w:val="en-GB"/>
        </w:rPr>
        <w:t xml:space="preserve"> household income</w:t>
      </w:r>
      <w:r w:rsidR="00DF1648" w:rsidRPr="00EA151D">
        <w:rPr>
          <w:lang w:val="en-GB"/>
        </w:rPr>
        <w:t>s</w:t>
      </w:r>
      <w:r w:rsidR="00437EEB" w:rsidRPr="00EA151D">
        <w:rPr>
          <w:lang w:val="en-GB"/>
        </w:rPr>
        <w:t xml:space="preserve"> influenced by gender</w:t>
      </w:r>
      <w:r w:rsidR="00162E9C" w:rsidRPr="00EA151D">
        <w:rPr>
          <w:lang w:val="en-GB"/>
        </w:rPr>
        <w:t xml:space="preserve">? </w:t>
      </w:r>
      <w:r w:rsidR="00437EEB" w:rsidRPr="00EA151D">
        <w:rPr>
          <w:lang w:val="en-GB"/>
        </w:rPr>
        <w:t xml:space="preserve">We explored associations of self-reported household incomes, as described in comparative terms </w:t>
      </w:r>
      <w:r w:rsidR="00B339F9" w:rsidRPr="00EA151D">
        <w:rPr>
          <w:lang w:val="en-GB"/>
        </w:rPr>
        <w:t>by</w:t>
      </w:r>
      <w:r w:rsidR="00437EEB" w:rsidRPr="00EA151D">
        <w:rPr>
          <w:lang w:val="en-GB"/>
        </w:rPr>
        <w:t xml:space="preserve"> member</w:t>
      </w:r>
      <w:r w:rsidR="00B339F9" w:rsidRPr="00EA151D">
        <w:rPr>
          <w:lang w:val="en-GB"/>
        </w:rPr>
        <w:t>s</w:t>
      </w:r>
      <w:r w:rsidR="00437EEB" w:rsidRPr="00EA151D">
        <w:rPr>
          <w:lang w:val="en-GB"/>
        </w:rPr>
        <w:t xml:space="preserve"> of poor, </w:t>
      </w:r>
      <w:r w:rsidR="00A44E10" w:rsidRPr="00EA151D">
        <w:rPr>
          <w:lang w:val="en-GB"/>
        </w:rPr>
        <w:t>medium</w:t>
      </w:r>
      <w:r w:rsidR="00A44E10">
        <w:rPr>
          <w:lang w:val="en-GB"/>
        </w:rPr>
        <w:t>-</w:t>
      </w:r>
      <w:r w:rsidR="00B339F9" w:rsidRPr="00EA151D">
        <w:rPr>
          <w:lang w:val="en-GB"/>
        </w:rPr>
        <w:t xml:space="preserve">income </w:t>
      </w:r>
      <w:r w:rsidR="00437EEB" w:rsidRPr="00EA151D">
        <w:rPr>
          <w:lang w:val="en-GB"/>
        </w:rPr>
        <w:t>and wealthy household</w:t>
      </w:r>
      <w:r w:rsidR="00B339F9" w:rsidRPr="00EA151D">
        <w:rPr>
          <w:lang w:val="en-GB"/>
        </w:rPr>
        <w:t>s,</w:t>
      </w:r>
      <w:r w:rsidR="00437EEB" w:rsidRPr="00EA151D">
        <w:rPr>
          <w:lang w:val="en-GB"/>
        </w:rPr>
        <w:t xml:space="preserve"> a</w:t>
      </w:r>
      <w:r w:rsidR="00B339F9" w:rsidRPr="00EA151D">
        <w:rPr>
          <w:lang w:val="en-GB"/>
        </w:rPr>
        <w:t>s well as</w:t>
      </w:r>
      <w:r w:rsidR="00437EEB" w:rsidRPr="00EA151D">
        <w:rPr>
          <w:lang w:val="en-GB"/>
        </w:rPr>
        <w:t xml:space="preserve"> other variables. </w:t>
      </w:r>
      <w:r w:rsidR="00162E9C" w:rsidRPr="00EA151D">
        <w:rPr>
          <w:lang w:val="en-GB"/>
        </w:rPr>
        <w:t>Based on Chi-Square tests</w:t>
      </w:r>
      <w:r w:rsidR="002B7A25" w:rsidRPr="00EA151D">
        <w:rPr>
          <w:lang w:val="en-GB"/>
        </w:rPr>
        <w:t xml:space="preserve"> (</w:t>
      </w:r>
      <w:r w:rsidR="00314A63">
        <w:rPr>
          <w:lang w:val="en-GB"/>
        </w:rPr>
        <w:fldChar w:fldCharType="begin"/>
      </w:r>
      <w:r w:rsidR="00314A63">
        <w:rPr>
          <w:lang w:val="en-GB"/>
        </w:rPr>
        <w:instrText xml:space="preserve"> REF _Ref43735507 \h  \* MERGEFORMAT </w:instrText>
      </w:r>
      <w:r w:rsidR="00314A63">
        <w:rPr>
          <w:lang w:val="en-GB"/>
        </w:rPr>
      </w:r>
      <w:r w:rsidR="00314A63">
        <w:rPr>
          <w:lang w:val="en-GB"/>
        </w:rPr>
        <w:fldChar w:fldCharType="separate"/>
      </w:r>
      <w:r w:rsidR="00314A63" w:rsidRPr="004028D0">
        <w:rPr>
          <w:lang w:val="en-GB"/>
        </w:rPr>
        <w:t>Figure 5</w:t>
      </w:r>
      <w:r w:rsidR="00314A63">
        <w:rPr>
          <w:lang w:val="en-GB"/>
        </w:rPr>
        <w:fldChar w:fldCharType="end"/>
      </w:r>
      <w:r w:rsidR="002B7A25" w:rsidRPr="00EA151D">
        <w:rPr>
          <w:lang w:val="en-GB"/>
        </w:rPr>
        <w:t>)</w:t>
      </w:r>
      <w:r w:rsidR="00162E9C" w:rsidRPr="00EA151D">
        <w:rPr>
          <w:lang w:val="en-GB"/>
        </w:rPr>
        <w:t xml:space="preserve">, we </w:t>
      </w:r>
      <w:r w:rsidR="00DF1648" w:rsidRPr="00EA151D">
        <w:rPr>
          <w:lang w:val="en-GB"/>
        </w:rPr>
        <w:t>found</w:t>
      </w:r>
      <w:r w:rsidR="00162E9C" w:rsidRPr="00EA151D">
        <w:rPr>
          <w:lang w:val="en-GB"/>
        </w:rPr>
        <w:t xml:space="preserve"> that there </w:t>
      </w:r>
      <w:r w:rsidR="00DF1648" w:rsidRPr="00EA151D">
        <w:rPr>
          <w:lang w:val="en-GB"/>
        </w:rPr>
        <w:t>was</w:t>
      </w:r>
      <w:r w:rsidR="00162E9C" w:rsidRPr="00EA151D">
        <w:rPr>
          <w:lang w:val="en-GB"/>
        </w:rPr>
        <w:t xml:space="preserve"> an association between education and household incomes but no similar association for age and household income.</w:t>
      </w:r>
      <w:r w:rsidR="00437EEB" w:rsidRPr="00EA151D">
        <w:rPr>
          <w:lang w:val="en-GB"/>
        </w:rPr>
        <w:t xml:space="preserve"> </w:t>
      </w:r>
      <w:r w:rsidR="00162E9C" w:rsidRPr="00EA151D">
        <w:rPr>
          <w:lang w:val="en-GB"/>
        </w:rPr>
        <w:t xml:space="preserve">There </w:t>
      </w:r>
      <w:r w:rsidR="00DF1648" w:rsidRPr="00EA151D">
        <w:rPr>
          <w:lang w:val="en-GB"/>
        </w:rPr>
        <w:t>was</w:t>
      </w:r>
      <w:r w:rsidR="00162E9C" w:rsidRPr="00EA151D">
        <w:rPr>
          <w:lang w:val="en-GB"/>
        </w:rPr>
        <w:t xml:space="preserve"> however an even stronger and statistically significant association between gender and household </w:t>
      </w:r>
      <w:r w:rsidR="00162E9C" w:rsidRPr="00314A63">
        <w:rPr>
          <w:lang w:val="en-GB"/>
        </w:rPr>
        <w:t>income</w:t>
      </w:r>
      <w:r w:rsidR="001F4032" w:rsidRPr="00314A63">
        <w:rPr>
          <w:lang w:val="en-GB"/>
        </w:rPr>
        <w:t xml:space="preserve"> </w:t>
      </w:r>
      <w:r w:rsidR="006943E7" w:rsidRPr="00314A63">
        <w:rPr>
          <w:lang w:val="en-GB"/>
        </w:rPr>
        <w:t>(</w:t>
      </w:r>
      <w:r w:rsidR="00314A63" w:rsidRPr="00FA7690">
        <w:rPr>
          <w:lang w:val="en-GB"/>
        </w:rPr>
        <w:fldChar w:fldCharType="begin"/>
      </w:r>
      <w:r w:rsidR="00314A63" w:rsidRPr="00314A63">
        <w:rPr>
          <w:lang w:val="en-GB"/>
        </w:rPr>
        <w:instrText xml:space="preserve"> REF _Ref43735507 \h </w:instrText>
      </w:r>
      <w:r w:rsidR="00314A63" w:rsidRPr="004028D0">
        <w:rPr>
          <w:lang w:val="en-GB"/>
        </w:rPr>
        <w:instrText xml:space="preserve"> \* MERGEFORMAT </w:instrText>
      </w:r>
      <w:r w:rsidR="00314A63" w:rsidRPr="00FA7690">
        <w:rPr>
          <w:lang w:val="en-GB"/>
        </w:rPr>
      </w:r>
      <w:r w:rsidR="00314A63" w:rsidRPr="004028D0">
        <w:rPr>
          <w:lang w:val="en-GB"/>
        </w:rPr>
        <w:fldChar w:fldCharType="separate"/>
      </w:r>
      <w:r w:rsidR="00314A63" w:rsidRPr="004028D0">
        <w:rPr>
          <w:szCs w:val="20"/>
          <w:lang w:val="en-GB"/>
        </w:rPr>
        <w:t xml:space="preserve">Figure </w:t>
      </w:r>
      <w:r w:rsidR="00314A63" w:rsidRPr="004028D0">
        <w:rPr>
          <w:noProof/>
          <w:szCs w:val="20"/>
          <w:lang w:val="en-GB"/>
        </w:rPr>
        <w:t>5</w:t>
      </w:r>
      <w:r w:rsidR="00314A63" w:rsidRPr="00FA7690">
        <w:rPr>
          <w:lang w:val="en-GB"/>
        </w:rPr>
        <w:fldChar w:fldCharType="end"/>
      </w:r>
      <w:r w:rsidR="006943E7" w:rsidRPr="00314A63">
        <w:rPr>
          <w:lang w:val="en-GB"/>
        </w:rPr>
        <w:t>)</w:t>
      </w:r>
      <w:r w:rsidR="00246109" w:rsidRPr="00314A63">
        <w:rPr>
          <w:lang w:val="en-GB"/>
        </w:rPr>
        <w:t xml:space="preserve"> </w:t>
      </w:r>
      <w:r w:rsidR="002B7A25" w:rsidRPr="00314A63">
        <w:rPr>
          <w:lang w:val="en-GB"/>
        </w:rPr>
        <w:t>i</w:t>
      </w:r>
      <w:r w:rsidR="00162E9C" w:rsidRPr="00314A63">
        <w:rPr>
          <w:lang w:val="en-GB"/>
        </w:rPr>
        <w:t>ndicating that the</w:t>
      </w:r>
      <w:r w:rsidR="00162E9C" w:rsidRPr="00EA151D">
        <w:rPr>
          <w:lang w:val="en-GB"/>
        </w:rPr>
        <w:t xml:space="preserve"> difference </w:t>
      </w:r>
      <w:r w:rsidR="00DF1648" w:rsidRPr="00EA151D">
        <w:rPr>
          <w:lang w:val="en-GB"/>
        </w:rPr>
        <w:t>was</w:t>
      </w:r>
      <w:r w:rsidR="00162E9C" w:rsidRPr="00EA151D">
        <w:rPr>
          <w:lang w:val="en-GB"/>
        </w:rPr>
        <w:t xml:space="preserve"> not simply based on education</w:t>
      </w:r>
      <w:r w:rsidR="00075774" w:rsidRPr="00EA151D">
        <w:rPr>
          <w:lang w:val="en-GB"/>
        </w:rPr>
        <w:t>. This was the case</w:t>
      </w:r>
      <w:r w:rsidR="00162E9C" w:rsidRPr="00EA151D">
        <w:rPr>
          <w:lang w:val="en-GB"/>
        </w:rPr>
        <w:t xml:space="preserve"> even if the lower education levels of women may be a factor in women reporting lower incomes. </w:t>
      </w:r>
      <w:r w:rsidR="00437EEB" w:rsidRPr="00EA151D">
        <w:rPr>
          <w:lang w:val="en-GB"/>
        </w:rPr>
        <w:t xml:space="preserve">These are </w:t>
      </w:r>
      <w:r w:rsidR="00963C93" w:rsidRPr="00EA151D">
        <w:rPr>
          <w:lang w:val="en-GB"/>
        </w:rPr>
        <w:t>unexpected</w:t>
      </w:r>
      <w:r w:rsidR="00437EEB" w:rsidRPr="00EA151D">
        <w:rPr>
          <w:lang w:val="en-GB"/>
        </w:rPr>
        <w:t xml:space="preserve"> results </w:t>
      </w:r>
      <w:r w:rsidR="00162E9C" w:rsidRPr="00EA151D">
        <w:rPr>
          <w:lang w:val="en-GB"/>
        </w:rPr>
        <w:t xml:space="preserve">considering that female participants reported the income on behalf of their household </w:t>
      </w:r>
      <w:r w:rsidR="005C4DD0" w:rsidRPr="00EA151D">
        <w:rPr>
          <w:lang w:val="en-GB"/>
        </w:rPr>
        <w:t xml:space="preserve">– not their income - </w:t>
      </w:r>
      <w:r w:rsidR="00162E9C" w:rsidRPr="00EA151D">
        <w:rPr>
          <w:lang w:val="en-GB"/>
        </w:rPr>
        <w:t xml:space="preserve">during the survey. </w:t>
      </w:r>
    </w:p>
    <w:p w14:paraId="23F16BCA" w14:textId="77777777" w:rsidR="00963C93" w:rsidRPr="00EA151D" w:rsidRDefault="00963C93" w:rsidP="00963C93">
      <w:pPr>
        <w:rPr>
          <w:sz w:val="20"/>
        </w:rPr>
      </w:pPr>
    </w:p>
    <w:p w14:paraId="7FC0E352" w14:textId="77777777" w:rsidR="00963C93" w:rsidRPr="00EA151D" w:rsidRDefault="00906DC7" w:rsidP="00963C93">
      <w:pPr>
        <w:keepNext/>
      </w:pPr>
      <w:r w:rsidRPr="00EA151D">
        <w:rPr>
          <w:noProof/>
          <w:lang w:val="en-AU" w:eastAsia="en-AU"/>
        </w:rPr>
        <w:drawing>
          <wp:inline distT="0" distB="0" distL="0" distR="0" wp14:anchorId="6347CA74" wp14:editId="542EA792">
            <wp:extent cx="3383573" cy="2583404"/>
            <wp:effectExtent l="0" t="0" r="7620" b="7620"/>
            <wp:docPr id="6"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83573" cy="2583404"/>
                    </a:xfrm>
                    <a:prstGeom prst="rect">
                      <a:avLst/>
                    </a:prstGeom>
                  </pic:spPr>
                </pic:pic>
              </a:graphicData>
            </a:graphic>
          </wp:inline>
        </w:drawing>
      </w:r>
    </w:p>
    <w:p w14:paraId="44D4BDF4" w14:textId="38DE762C" w:rsidR="00906DC7" w:rsidRPr="00EA151D" w:rsidRDefault="00963C93" w:rsidP="008E28C0">
      <w:pPr>
        <w:pStyle w:val="Caption"/>
        <w:rPr>
          <w:lang w:val="en-GB"/>
        </w:rPr>
      </w:pPr>
      <w:bookmarkStart w:id="19" w:name="_Ref43735507"/>
      <w:r w:rsidRPr="00EA151D">
        <w:rPr>
          <w:rFonts w:ascii="Palatino Linotype" w:eastAsia="Times New Roman" w:hAnsi="Palatino Linotype" w:cs="Times New Roman"/>
          <w:b/>
          <w:i w:val="0"/>
          <w:iCs w:val="0"/>
          <w:color w:val="000000"/>
          <w:szCs w:val="20"/>
          <w:lang w:val="en-GB" w:eastAsia="de-DE" w:bidi="en-US"/>
        </w:rPr>
        <w:t xml:space="preserve">Figure </w:t>
      </w:r>
      <w:r w:rsidR="00D22823" w:rsidRPr="00EA151D">
        <w:rPr>
          <w:rFonts w:ascii="Palatino Linotype" w:hAnsi="Palatino Linotype"/>
          <w:b/>
          <w:i w:val="0"/>
          <w:iCs w:val="0"/>
          <w:lang w:val="en-GB" w:bidi="en-US"/>
        </w:rPr>
        <w:fldChar w:fldCharType="begin"/>
      </w:r>
      <w:r w:rsidRPr="00EA151D">
        <w:rPr>
          <w:rFonts w:ascii="Palatino Linotype" w:eastAsia="Times New Roman" w:hAnsi="Palatino Linotype" w:cs="Times New Roman"/>
          <w:b/>
          <w:i w:val="0"/>
          <w:iCs w:val="0"/>
          <w:color w:val="000000"/>
          <w:szCs w:val="20"/>
          <w:lang w:val="en-GB" w:eastAsia="de-DE" w:bidi="en-US"/>
        </w:rPr>
        <w:instrText xml:space="preserve"> SEQ Figure \* ARABIC </w:instrText>
      </w:r>
      <w:r w:rsidR="00D22823" w:rsidRPr="00EA151D">
        <w:rPr>
          <w:rFonts w:ascii="Palatino Linotype" w:hAnsi="Palatino Linotype"/>
          <w:b/>
          <w:i w:val="0"/>
          <w:iCs w:val="0"/>
          <w:lang w:val="en-GB" w:bidi="en-US"/>
        </w:rPr>
        <w:fldChar w:fldCharType="separate"/>
      </w:r>
      <w:r w:rsidR="00314A63">
        <w:rPr>
          <w:rFonts w:ascii="Palatino Linotype" w:eastAsia="Times New Roman" w:hAnsi="Palatino Linotype" w:cs="Times New Roman"/>
          <w:b/>
          <w:i w:val="0"/>
          <w:iCs w:val="0"/>
          <w:noProof/>
          <w:color w:val="000000"/>
          <w:szCs w:val="20"/>
          <w:lang w:val="en-GB" w:eastAsia="de-DE" w:bidi="en-US"/>
        </w:rPr>
        <w:t>5</w:t>
      </w:r>
      <w:r w:rsidR="00D22823" w:rsidRPr="00EA151D">
        <w:rPr>
          <w:rFonts w:ascii="Palatino Linotype" w:hAnsi="Palatino Linotype"/>
          <w:b/>
          <w:i w:val="0"/>
          <w:iCs w:val="0"/>
          <w:lang w:val="en-GB" w:bidi="en-US"/>
        </w:rPr>
        <w:fldChar w:fldCharType="end"/>
      </w:r>
      <w:bookmarkEnd w:id="19"/>
      <w:r w:rsidRPr="00EA151D">
        <w:rPr>
          <w:rFonts w:ascii="Palatino Linotype" w:eastAsia="Times New Roman" w:hAnsi="Palatino Linotype" w:cs="Times New Roman"/>
          <w:i w:val="0"/>
          <w:iCs w:val="0"/>
          <w:color w:val="000000"/>
          <w:szCs w:val="20"/>
          <w:lang w:val="en-GB" w:eastAsia="de-DE" w:bidi="en-US"/>
        </w:rPr>
        <w:t xml:space="preserve">. Chi-Square based significance of </w:t>
      </w:r>
      <w:r w:rsidR="00900EA3" w:rsidRPr="00EA151D">
        <w:rPr>
          <w:rFonts w:ascii="Palatino Linotype" w:eastAsia="Times New Roman" w:hAnsi="Palatino Linotype" w:cs="Times New Roman"/>
          <w:i w:val="0"/>
          <w:iCs w:val="0"/>
          <w:color w:val="000000"/>
          <w:szCs w:val="20"/>
          <w:lang w:val="en-GB" w:eastAsia="de-DE" w:bidi="en-US"/>
        </w:rPr>
        <w:t xml:space="preserve">the </w:t>
      </w:r>
      <w:r w:rsidRPr="00EA151D">
        <w:rPr>
          <w:rFonts w:ascii="Palatino Linotype" w:eastAsia="Times New Roman" w:hAnsi="Palatino Linotype" w:cs="Times New Roman"/>
          <w:i w:val="0"/>
          <w:iCs w:val="0"/>
          <w:color w:val="000000"/>
          <w:szCs w:val="20"/>
          <w:lang w:val="en-GB" w:eastAsia="de-DE" w:bidi="en-US"/>
        </w:rPr>
        <w:t>association of plausible causative factors for household income.</w:t>
      </w:r>
    </w:p>
    <w:p w14:paraId="308821CB" w14:textId="66F0652F" w:rsidR="00162E9C" w:rsidRPr="00EA151D" w:rsidRDefault="00963C93" w:rsidP="00F35FDC">
      <w:pPr>
        <w:pStyle w:val="MDPI31text"/>
        <w:rPr>
          <w:lang w:val="en-GB"/>
        </w:rPr>
      </w:pPr>
      <w:r w:rsidRPr="00EA151D">
        <w:rPr>
          <w:lang w:val="en-GB"/>
        </w:rPr>
        <w:lastRenderedPageBreak/>
        <w:t>Hence</w:t>
      </w:r>
      <w:r w:rsidR="009364E7" w:rsidRPr="00EA151D">
        <w:rPr>
          <w:lang w:val="en-GB"/>
        </w:rPr>
        <w:t>,</w:t>
      </w:r>
      <w:r w:rsidRPr="00EA151D">
        <w:rPr>
          <w:lang w:val="en-GB"/>
        </w:rPr>
        <w:t xml:space="preserve"> we set out to further explore th</w:t>
      </w:r>
      <w:r w:rsidR="00DF1648" w:rsidRPr="00EA151D">
        <w:rPr>
          <w:lang w:val="en-GB"/>
        </w:rPr>
        <w:t>e</w:t>
      </w:r>
      <w:r w:rsidRPr="00EA151D">
        <w:rPr>
          <w:lang w:val="en-GB"/>
        </w:rPr>
        <w:t xml:space="preserve"> association</w:t>
      </w:r>
      <w:r w:rsidR="00DF1648" w:rsidRPr="00EA151D">
        <w:rPr>
          <w:lang w:val="en-GB"/>
        </w:rPr>
        <w:t xml:space="preserve"> of gender, age, education and household income</w:t>
      </w:r>
      <w:r w:rsidRPr="00EA151D">
        <w:rPr>
          <w:lang w:val="en-GB"/>
        </w:rPr>
        <w:t xml:space="preserve">, </w:t>
      </w:r>
      <w:r w:rsidR="00162E9C" w:rsidRPr="00EA151D">
        <w:rPr>
          <w:lang w:val="en-GB"/>
        </w:rPr>
        <w:t>employ</w:t>
      </w:r>
      <w:r w:rsidRPr="00EA151D">
        <w:rPr>
          <w:lang w:val="en-GB"/>
        </w:rPr>
        <w:t>ing</w:t>
      </w:r>
      <w:r w:rsidR="00162E9C" w:rsidRPr="00EA151D">
        <w:rPr>
          <w:lang w:val="en-GB"/>
        </w:rPr>
        <w:t xml:space="preserve"> Chi-Square tests to filter out the survey variables most strongly associated with household income</w:t>
      </w:r>
      <w:r w:rsidRPr="00EA151D">
        <w:rPr>
          <w:lang w:val="en-GB"/>
        </w:rPr>
        <w:t>. T</w:t>
      </w:r>
      <w:r w:rsidR="00162E9C" w:rsidRPr="00EA151D">
        <w:rPr>
          <w:lang w:val="en-GB"/>
        </w:rPr>
        <w:t xml:space="preserve">he </w:t>
      </w:r>
      <w:r w:rsidR="00B36B32" w:rsidRPr="00EA151D">
        <w:rPr>
          <w:lang w:val="en-GB"/>
        </w:rPr>
        <w:t xml:space="preserve">following </w:t>
      </w:r>
      <w:r w:rsidR="00162E9C" w:rsidRPr="00EA151D">
        <w:rPr>
          <w:lang w:val="en-GB"/>
        </w:rPr>
        <w:t xml:space="preserve">variables </w:t>
      </w:r>
      <w:r w:rsidR="00B36B32" w:rsidRPr="00EA151D">
        <w:rPr>
          <w:lang w:val="en-GB"/>
        </w:rPr>
        <w:t xml:space="preserve">emerged with the </w:t>
      </w:r>
      <w:r w:rsidR="00162E9C" w:rsidRPr="00EA151D">
        <w:rPr>
          <w:lang w:val="en-GB"/>
        </w:rPr>
        <w:t>strongest association</w:t>
      </w:r>
      <w:r w:rsidR="00B36B32" w:rsidRPr="00EA151D">
        <w:rPr>
          <w:lang w:val="en-GB"/>
        </w:rPr>
        <w:t xml:space="preserve"> (Table 3)</w:t>
      </w:r>
      <w:r w:rsidR="002B7A25" w:rsidRPr="00EA151D">
        <w:rPr>
          <w:lang w:val="en-GB"/>
        </w:rPr>
        <w:t>:</w:t>
      </w:r>
    </w:p>
    <w:p w14:paraId="71852EA7" w14:textId="7B0B9E83" w:rsidR="002B7A25" w:rsidRPr="00EA151D" w:rsidRDefault="002B7A25" w:rsidP="00A31BC2">
      <w:pPr>
        <w:pStyle w:val="MDPI37itemize"/>
        <w:numPr>
          <w:ilvl w:val="0"/>
          <w:numId w:val="19"/>
        </w:numPr>
        <w:ind w:left="425" w:hanging="425"/>
        <w:rPr>
          <w:lang w:val="en-GB"/>
        </w:rPr>
      </w:pPr>
      <w:r w:rsidRPr="00EA151D">
        <w:rPr>
          <w:b/>
          <w:lang w:val="en-GB"/>
        </w:rPr>
        <w:t xml:space="preserve">Access to </w:t>
      </w:r>
      <w:r w:rsidR="00900EA3" w:rsidRPr="00EA151D">
        <w:rPr>
          <w:b/>
          <w:lang w:val="en-GB"/>
        </w:rPr>
        <w:t xml:space="preserve">the </w:t>
      </w:r>
      <w:r w:rsidRPr="00EA151D">
        <w:rPr>
          <w:b/>
          <w:lang w:val="en-GB"/>
        </w:rPr>
        <w:t>market price for rice</w:t>
      </w:r>
      <w:r w:rsidRPr="00EA151D">
        <w:rPr>
          <w:lang w:val="en-GB"/>
        </w:rPr>
        <w:t xml:space="preserve">. </w:t>
      </w:r>
      <w:r w:rsidRPr="00EA151D">
        <w:rPr>
          <w:i/>
          <w:lang w:val="en-GB"/>
        </w:rPr>
        <w:t>“I can easily get the local market price for rice”</w:t>
      </w:r>
      <w:r w:rsidRPr="00EA151D">
        <w:rPr>
          <w:lang w:val="en-GB"/>
        </w:rPr>
        <w:t>. Stronger agreement with this statement was correlated with a higher household income. This factor was significantly associated with gender, with women being more likely to disagree with this statement.</w:t>
      </w:r>
    </w:p>
    <w:p w14:paraId="1D5BA891" w14:textId="34B6FD25" w:rsidR="00A31BC2" w:rsidRPr="00EA151D" w:rsidRDefault="00162E9C" w:rsidP="00A31BC2">
      <w:pPr>
        <w:pStyle w:val="MDPI37itemize"/>
        <w:numPr>
          <w:ilvl w:val="0"/>
          <w:numId w:val="19"/>
        </w:numPr>
        <w:ind w:left="425" w:hanging="425"/>
        <w:rPr>
          <w:lang w:val="en-GB"/>
        </w:rPr>
      </w:pPr>
      <w:r w:rsidRPr="00EA151D">
        <w:rPr>
          <w:b/>
          <w:lang w:val="en-GB"/>
        </w:rPr>
        <w:t>Access to multiple buyers</w:t>
      </w:r>
      <w:r w:rsidRPr="00EA151D">
        <w:rPr>
          <w:lang w:val="en-GB"/>
        </w:rPr>
        <w:t xml:space="preserve">. </w:t>
      </w:r>
      <w:r w:rsidRPr="00EA151D">
        <w:rPr>
          <w:i/>
          <w:lang w:val="en-GB"/>
        </w:rPr>
        <w:t>“If I want to sell rice, I have several buyers available”</w:t>
      </w:r>
      <w:r w:rsidRPr="00EA151D">
        <w:rPr>
          <w:lang w:val="en-GB"/>
        </w:rPr>
        <w:t xml:space="preserve">. An agreement with this statement was generally associated with a higher household income and vice versa. </w:t>
      </w:r>
      <w:r w:rsidR="00A31BC2" w:rsidRPr="00EA151D">
        <w:rPr>
          <w:lang w:val="en-GB"/>
        </w:rPr>
        <w:t>The average access to multiple buyers was not statistically different for men and women</w:t>
      </w:r>
      <w:r w:rsidR="002B7A25" w:rsidRPr="00EA151D">
        <w:rPr>
          <w:lang w:val="en-GB"/>
        </w:rPr>
        <w:t>; however</w:t>
      </w:r>
      <w:r w:rsidR="00900EA3" w:rsidRPr="00EA151D">
        <w:rPr>
          <w:lang w:val="en-GB"/>
        </w:rPr>
        <w:t>,</w:t>
      </w:r>
      <w:r w:rsidR="002B7A25" w:rsidRPr="00EA151D">
        <w:rPr>
          <w:lang w:val="en-GB"/>
        </w:rPr>
        <w:t xml:space="preserve"> </w:t>
      </w:r>
      <w:r w:rsidR="00A31BC2" w:rsidRPr="00EA151D">
        <w:rPr>
          <w:lang w:val="en-GB"/>
        </w:rPr>
        <w:t>a statistically significant larger proportion of women reported strong disagreement with the statement that they “</w:t>
      </w:r>
      <w:r w:rsidR="00A31BC2" w:rsidRPr="00EA151D">
        <w:rPr>
          <w:i/>
          <w:lang w:val="en-GB"/>
        </w:rPr>
        <w:t>have access to multiple buyers</w:t>
      </w:r>
      <w:r w:rsidR="00A31BC2" w:rsidRPr="00EA151D">
        <w:rPr>
          <w:lang w:val="en-GB"/>
        </w:rPr>
        <w:t xml:space="preserve">”, indicating a small but important group that </w:t>
      </w:r>
      <w:r w:rsidR="00900EA3" w:rsidRPr="00EA151D">
        <w:rPr>
          <w:lang w:val="en-GB"/>
        </w:rPr>
        <w:t xml:space="preserve">was </w:t>
      </w:r>
      <w:r w:rsidR="00A31BC2" w:rsidRPr="00EA151D">
        <w:rPr>
          <w:lang w:val="en-GB"/>
        </w:rPr>
        <w:t>particularly vulnerable.</w:t>
      </w:r>
    </w:p>
    <w:p w14:paraId="605E8BBB" w14:textId="25A1A284" w:rsidR="002B7A25" w:rsidRPr="00EA151D" w:rsidRDefault="002B7A25" w:rsidP="00F35FDC">
      <w:pPr>
        <w:pStyle w:val="MDPI37itemize"/>
        <w:numPr>
          <w:ilvl w:val="0"/>
          <w:numId w:val="19"/>
        </w:numPr>
        <w:ind w:left="425" w:hanging="425"/>
        <w:rPr>
          <w:lang w:val="en-GB"/>
        </w:rPr>
      </w:pPr>
      <w:r w:rsidRPr="00EA151D">
        <w:rPr>
          <w:b/>
          <w:lang w:val="en-GB"/>
        </w:rPr>
        <w:t xml:space="preserve">Access to </w:t>
      </w:r>
      <w:r w:rsidR="00900EA3" w:rsidRPr="00EA151D">
        <w:rPr>
          <w:b/>
          <w:lang w:val="en-GB"/>
        </w:rPr>
        <w:t xml:space="preserve">a </w:t>
      </w:r>
      <w:r w:rsidRPr="00EA151D">
        <w:rPr>
          <w:b/>
          <w:lang w:val="en-GB"/>
        </w:rPr>
        <w:t xml:space="preserve">fair price for seeds and other inputs. </w:t>
      </w:r>
      <w:r w:rsidRPr="00EA151D">
        <w:rPr>
          <w:lang w:val="en-GB"/>
        </w:rPr>
        <w:t>There was a statistically significant difference between women and men in response to question “</w:t>
      </w:r>
      <w:r w:rsidRPr="00EA151D">
        <w:rPr>
          <w:i/>
          <w:iCs/>
          <w:lang w:val="en-GB"/>
        </w:rPr>
        <w:t>I know I pay a fair price for seed, fertili</w:t>
      </w:r>
      <w:r w:rsidR="00DF1648" w:rsidRPr="00EA151D">
        <w:rPr>
          <w:i/>
          <w:iCs/>
          <w:lang w:val="en-GB"/>
        </w:rPr>
        <w:t>z</w:t>
      </w:r>
      <w:r w:rsidRPr="00EA151D">
        <w:rPr>
          <w:i/>
          <w:iCs/>
          <w:lang w:val="en-GB"/>
        </w:rPr>
        <w:t>er and pesticide</w:t>
      </w:r>
      <w:r w:rsidRPr="00EA151D">
        <w:rPr>
          <w:lang w:val="en-GB"/>
        </w:rPr>
        <w:t xml:space="preserve">”, with women more likely to agree with this statement. </w:t>
      </w:r>
    </w:p>
    <w:p w14:paraId="26236299" w14:textId="573D3721" w:rsidR="00162E9C" w:rsidRPr="00EA151D" w:rsidRDefault="00162E9C" w:rsidP="00F35FDC">
      <w:pPr>
        <w:pStyle w:val="MDPI37itemize"/>
        <w:numPr>
          <w:ilvl w:val="0"/>
          <w:numId w:val="19"/>
        </w:numPr>
        <w:ind w:left="425" w:hanging="425"/>
        <w:rPr>
          <w:lang w:val="en-GB"/>
        </w:rPr>
      </w:pPr>
      <w:r w:rsidRPr="00EA151D">
        <w:rPr>
          <w:b/>
          <w:lang w:val="en-GB"/>
        </w:rPr>
        <w:t>Priority for selling livestock</w:t>
      </w:r>
      <w:r w:rsidRPr="00EA151D">
        <w:rPr>
          <w:lang w:val="en-GB"/>
        </w:rPr>
        <w:t xml:space="preserve">. </w:t>
      </w:r>
      <w:r w:rsidRPr="00EA151D">
        <w:rPr>
          <w:i/>
          <w:lang w:val="en-GB"/>
        </w:rPr>
        <w:t>“How much do you prioriti</w:t>
      </w:r>
      <w:r w:rsidR="00DF1648" w:rsidRPr="00EA151D">
        <w:rPr>
          <w:i/>
          <w:lang w:val="en-GB"/>
        </w:rPr>
        <w:t>z</w:t>
      </w:r>
      <w:r w:rsidRPr="00EA151D">
        <w:rPr>
          <w:i/>
          <w:lang w:val="en-GB"/>
        </w:rPr>
        <w:t>e selling livestock?”</w:t>
      </w:r>
      <w:r w:rsidRPr="00EA151D">
        <w:rPr>
          <w:lang w:val="en-GB"/>
        </w:rPr>
        <w:t xml:space="preserve"> A higher stated priority of selling livestock was generally associated with a higher household income and vice versa. </w:t>
      </w:r>
      <w:r w:rsidR="00A31BC2" w:rsidRPr="00EA151D">
        <w:rPr>
          <w:lang w:val="en-GB"/>
        </w:rPr>
        <w:t>Women reported on average a lower priority for selling livestock.</w:t>
      </w:r>
    </w:p>
    <w:p w14:paraId="1C21403E" w14:textId="28312769" w:rsidR="00162E9C" w:rsidRPr="00EA151D" w:rsidRDefault="00D22823" w:rsidP="0073753D">
      <w:pPr>
        <w:pStyle w:val="MDPI37itemize"/>
        <w:numPr>
          <w:ilvl w:val="0"/>
          <w:numId w:val="19"/>
        </w:numPr>
        <w:ind w:left="425" w:hanging="425"/>
        <w:rPr>
          <w:lang w:val="en-GB"/>
        </w:rPr>
      </w:pPr>
      <w:r w:rsidRPr="00EA151D">
        <w:rPr>
          <w:b/>
          <w:i/>
          <w:lang w:val="en-GB"/>
        </w:rPr>
        <w:t>Future-orie</w:t>
      </w:r>
      <w:r w:rsidR="00162E9C" w:rsidRPr="00EA151D">
        <w:rPr>
          <w:b/>
          <w:lang w:val="en-GB"/>
        </w:rPr>
        <w:t>ntation</w:t>
      </w:r>
      <w:r w:rsidR="00162E9C" w:rsidRPr="00EA151D">
        <w:rPr>
          <w:lang w:val="en-GB"/>
        </w:rPr>
        <w:t xml:space="preserve">. </w:t>
      </w:r>
      <w:r w:rsidR="00162E9C" w:rsidRPr="00EA151D">
        <w:rPr>
          <w:i/>
          <w:lang w:val="en-GB"/>
        </w:rPr>
        <w:t>“When I think about improving my farm the most that I look ahead is x”</w:t>
      </w:r>
      <w:r w:rsidR="00162E9C" w:rsidRPr="00EA151D">
        <w:rPr>
          <w:lang w:val="en-GB"/>
        </w:rPr>
        <w:t xml:space="preserve">. Participants responded to timeframes from “this season” to “more than three years”. </w:t>
      </w:r>
      <w:r w:rsidR="00BA766C">
        <w:rPr>
          <w:lang w:val="en-GB"/>
        </w:rPr>
        <w:t>Individual f</w:t>
      </w:r>
      <w:r w:rsidR="00162E9C" w:rsidRPr="00EA151D">
        <w:rPr>
          <w:lang w:val="en-GB"/>
        </w:rPr>
        <w:t>uture orientation was strongly associated with household income.</w:t>
      </w:r>
      <w:r w:rsidR="00963C93" w:rsidRPr="00EA151D">
        <w:rPr>
          <w:lang w:val="en-GB"/>
        </w:rPr>
        <w:t xml:space="preserve"> </w:t>
      </w:r>
      <w:r w:rsidR="00162E9C" w:rsidRPr="00EA151D">
        <w:rPr>
          <w:lang w:val="en-GB"/>
        </w:rPr>
        <w:t xml:space="preserve">The level of future orientation </w:t>
      </w:r>
      <w:r w:rsidR="00191228" w:rsidRPr="00EA151D">
        <w:rPr>
          <w:lang w:val="en-GB"/>
        </w:rPr>
        <w:t>revealed</w:t>
      </w:r>
      <w:r w:rsidR="00162E9C" w:rsidRPr="00EA151D">
        <w:rPr>
          <w:lang w:val="en-GB"/>
        </w:rPr>
        <w:t xml:space="preserve"> an interesting </w:t>
      </w:r>
      <w:r w:rsidR="00191228" w:rsidRPr="00EA151D">
        <w:rPr>
          <w:lang w:val="en-GB"/>
        </w:rPr>
        <w:t>set</w:t>
      </w:r>
      <w:r w:rsidR="00162E9C" w:rsidRPr="00EA151D">
        <w:rPr>
          <w:lang w:val="en-GB"/>
        </w:rPr>
        <w:t xml:space="preserve"> of nuances. Most men and </w:t>
      </w:r>
      <w:r w:rsidR="00900EA3" w:rsidRPr="00EA151D">
        <w:rPr>
          <w:lang w:val="en-GB"/>
        </w:rPr>
        <w:t>women</w:t>
      </w:r>
      <w:r w:rsidR="00162E9C" w:rsidRPr="00EA151D">
        <w:rPr>
          <w:lang w:val="en-GB"/>
        </w:rPr>
        <w:t xml:space="preserve"> considered productivity benefits season by season, and rarely did participants consider benefits a year or two into the future. </w:t>
      </w:r>
      <w:r w:rsidR="00A31BC2" w:rsidRPr="00EA151D">
        <w:rPr>
          <w:lang w:val="en-GB"/>
        </w:rPr>
        <w:t>But, o</w:t>
      </w:r>
      <w:r w:rsidR="00162E9C" w:rsidRPr="00EA151D">
        <w:rPr>
          <w:lang w:val="en-GB"/>
        </w:rPr>
        <w:t xml:space="preserve">n average women reported a higher level of </w:t>
      </w:r>
      <w:r w:rsidR="00A31BC2" w:rsidRPr="00EA151D">
        <w:rPr>
          <w:lang w:val="en-GB"/>
        </w:rPr>
        <w:t xml:space="preserve">longer-term </w:t>
      </w:r>
      <w:r w:rsidR="00162E9C" w:rsidRPr="00EA151D">
        <w:rPr>
          <w:lang w:val="en-GB"/>
        </w:rPr>
        <w:t>future-orientation</w:t>
      </w:r>
      <w:r w:rsidR="00A31BC2" w:rsidRPr="00EA151D">
        <w:rPr>
          <w:lang w:val="en-GB"/>
        </w:rPr>
        <w:t xml:space="preserve"> (&gt;3years); and the </w:t>
      </w:r>
      <w:r w:rsidR="00BA766C">
        <w:rPr>
          <w:lang w:val="en-GB"/>
        </w:rPr>
        <w:t>individuals</w:t>
      </w:r>
      <w:r w:rsidR="00BA766C" w:rsidRPr="00EA151D">
        <w:rPr>
          <w:lang w:val="en-GB"/>
        </w:rPr>
        <w:t xml:space="preserve"> </w:t>
      </w:r>
      <w:r w:rsidR="00A31BC2" w:rsidRPr="00EA151D">
        <w:rPr>
          <w:lang w:val="en-GB"/>
        </w:rPr>
        <w:t>with this long-term view reported the lowest average household incomes. As many as 15% of women looked more than 3 years into the future, compared to only 6% of the men. On the other hand</w:t>
      </w:r>
      <w:r w:rsidR="00390A37" w:rsidRPr="00EA151D">
        <w:rPr>
          <w:lang w:val="en-GB"/>
        </w:rPr>
        <w:t>,</w:t>
      </w:r>
      <w:r w:rsidR="00A31BC2" w:rsidRPr="00EA151D">
        <w:rPr>
          <w:lang w:val="en-GB"/>
        </w:rPr>
        <w:t xml:space="preserve"> </w:t>
      </w:r>
      <w:r w:rsidR="00162E9C" w:rsidRPr="00EA151D">
        <w:rPr>
          <w:lang w:val="en-GB"/>
        </w:rPr>
        <w:t xml:space="preserve">men reported a higher proportion </w:t>
      </w:r>
      <w:r w:rsidR="00A31BC2" w:rsidRPr="00EA151D">
        <w:rPr>
          <w:lang w:val="en-GB"/>
        </w:rPr>
        <w:t xml:space="preserve">of future-orientation </w:t>
      </w:r>
      <w:r w:rsidR="00162E9C" w:rsidRPr="00EA151D">
        <w:rPr>
          <w:lang w:val="en-GB"/>
        </w:rPr>
        <w:t>in the middle range of one or two years</w:t>
      </w:r>
      <w:r w:rsidR="00A31BC2" w:rsidRPr="00EA151D">
        <w:rPr>
          <w:lang w:val="en-GB"/>
        </w:rPr>
        <w:t xml:space="preserve"> – and the </w:t>
      </w:r>
      <w:r w:rsidR="00BA766C">
        <w:rPr>
          <w:lang w:val="en-GB"/>
        </w:rPr>
        <w:t>individuals</w:t>
      </w:r>
      <w:r w:rsidR="00BA766C" w:rsidRPr="00EA151D">
        <w:rPr>
          <w:lang w:val="en-GB"/>
        </w:rPr>
        <w:t xml:space="preserve"> </w:t>
      </w:r>
      <w:r w:rsidR="00162E9C" w:rsidRPr="00EA151D">
        <w:rPr>
          <w:lang w:val="en-GB"/>
        </w:rPr>
        <w:t xml:space="preserve">with </w:t>
      </w:r>
      <w:r w:rsidR="00A31BC2" w:rsidRPr="00EA151D">
        <w:rPr>
          <w:lang w:val="en-GB"/>
        </w:rPr>
        <w:t xml:space="preserve">such a </w:t>
      </w:r>
      <w:r w:rsidR="00162E9C" w:rsidRPr="00EA151D">
        <w:rPr>
          <w:lang w:val="en-GB"/>
        </w:rPr>
        <w:t>future-orientation</w:t>
      </w:r>
      <w:r w:rsidR="00A31BC2" w:rsidRPr="00EA151D">
        <w:rPr>
          <w:lang w:val="en-GB"/>
        </w:rPr>
        <w:t xml:space="preserve"> r</w:t>
      </w:r>
      <w:r w:rsidR="00162E9C" w:rsidRPr="00EA151D">
        <w:rPr>
          <w:lang w:val="en-GB"/>
        </w:rPr>
        <w:t xml:space="preserve">eported the highest average household income. </w:t>
      </w:r>
    </w:p>
    <w:p w14:paraId="20CD3B78" w14:textId="77777777" w:rsidR="00390A37" w:rsidRPr="00EA151D" w:rsidRDefault="00390A37" w:rsidP="00F35FDC">
      <w:pPr>
        <w:pStyle w:val="MDPI31text"/>
        <w:rPr>
          <w:lang w:val="en-GB"/>
        </w:rPr>
      </w:pPr>
    </w:p>
    <w:p w14:paraId="77DB2A94" w14:textId="73279FBE" w:rsidR="00162E9C" w:rsidRPr="00EA151D" w:rsidRDefault="00162E9C" w:rsidP="00F35FDC">
      <w:pPr>
        <w:pStyle w:val="MDPI31text"/>
        <w:rPr>
          <w:lang w:val="en-GB"/>
        </w:rPr>
      </w:pPr>
      <w:r w:rsidRPr="00EA151D">
        <w:rPr>
          <w:lang w:val="en-GB"/>
        </w:rPr>
        <w:t xml:space="preserve">The differences in average priorities and p-value of Chi-Square tests against </w:t>
      </w:r>
      <w:r w:rsidR="002B7A25" w:rsidRPr="00EA151D">
        <w:rPr>
          <w:lang w:val="en-GB"/>
        </w:rPr>
        <w:t>these v</w:t>
      </w:r>
      <w:r w:rsidRPr="00EA151D">
        <w:rPr>
          <w:lang w:val="en-GB"/>
        </w:rPr>
        <w:t xml:space="preserve">ariables are shown in </w:t>
      </w:r>
      <w:r w:rsidR="008E28C0" w:rsidRPr="00EA151D">
        <w:rPr>
          <w:lang w:val="en-GB"/>
        </w:rPr>
        <w:fldChar w:fldCharType="begin"/>
      </w:r>
      <w:r w:rsidR="008E28C0" w:rsidRPr="00EA151D">
        <w:rPr>
          <w:lang w:val="en-GB"/>
        </w:rPr>
        <w:instrText xml:space="preserve"> REF _Ref39255860 \h  \* MERGEFORMAT </w:instrText>
      </w:r>
      <w:r w:rsidR="008E28C0" w:rsidRPr="00EA151D">
        <w:rPr>
          <w:lang w:val="en-GB"/>
        </w:rPr>
      </w:r>
      <w:r w:rsidR="008E28C0" w:rsidRPr="00EA151D">
        <w:rPr>
          <w:lang w:val="en-GB"/>
        </w:rPr>
        <w:fldChar w:fldCharType="separate"/>
      </w:r>
      <w:r w:rsidR="00314A63" w:rsidRPr="004028D0">
        <w:rPr>
          <w:lang w:val="en-GB"/>
        </w:rPr>
        <w:t>Table 3</w:t>
      </w:r>
      <w:r w:rsidR="008E28C0" w:rsidRPr="00EA151D">
        <w:rPr>
          <w:lang w:val="en-GB"/>
        </w:rPr>
        <w:fldChar w:fldCharType="end"/>
      </w:r>
      <w:r w:rsidRPr="00EA151D">
        <w:rPr>
          <w:lang w:val="en-GB"/>
        </w:rPr>
        <w:t xml:space="preserve">. Average scores were based on converting Likert scales to numbers distributed in an equidistant manner between 0 and 1. </w:t>
      </w:r>
    </w:p>
    <w:p w14:paraId="2DFD7763" w14:textId="77777777" w:rsidR="00A66B26" w:rsidRPr="00EA151D" w:rsidRDefault="00A66B26" w:rsidP="00F35FDC">
      <w:pPr>
        <w:pStyle w:val="MDPI31text"/>
        <w:rPr>
          <w:highlight w:val="cyan"/>
          <w:lang w:val="en-GB"/>
        </w:rPr>
      </w:pPr>
    </w:p>
    <w:p w14:paraId="6FD9E21C" w14:textId="22DB8D54" w:rsidR="00162E9C" w:rsidRPr="00EA151D" w:rsidRDefault="00162E9C" w:rsidP="00162E9C">
      <w:pPr>
        <w:pStyle w:val="Caption"/>
        <w:keepNext/>
        <w:rPr>
          <w:rFonts w:ascii="Palatino Linotype" w:eastAsia="Times New Roman" w:hAnsi="Palatino Linotype" w:cs="Times New Roman"/>
          <w:i w:val="0"/>
          <w:iCs w:val="0"/>
          <w:color w:val="000000"/>
          <w:szCs w:val="22"/>
          <w:lang w:val="en-GB" w:eastAsia="de-DE" w:bidi="en-US"/>
        </w:rPr>
      </w:pPr>
      <w:bookmarkStart w:id="20" w:name="_Ref39255860"/>
      <w:r w:rsidRPr="00EA151D">
        <w:rPr>
          <w:rFonts w:ascii="Palatino Linotype" w:eastAsia="Times New Roman" w:hAnsi="Palatino Linotype" w:cs="Times New Roman"/>
          <w:b/>
          <w:i w:val="0"/>
          <w:iCs w:val="0"/>
          <w:color w:val="000000"/>
          <w:szCs w:val="22"/>
          <w:lang w:val="en-GB" w:eastAsia="de-DE" w:bidi="en-US"/>
        </w:rPr>
        <w:t xml:space="preserve">Table </w:t>
      </w:r>
      <w:r w:rsidR="00D22823" w:rsidRPr="00EA151D">
        <w:rPr>
          <w:rFonts w:ascii="Palatino Linotype" w:eastAsia="Times New Roman" w:hAnsi="Palatino Linotype" w:cs="Times New Roman"/>
          <w:b/>
          <w:i w:val="0"/>
          <w:iCs w:val="0"/>
          <w:color w:val="000000"/>
          <w:szCs w:val="22"/>
          <w:lang w:val="en-GB" w:eastAsia="de-DE" w:bidi="en-US"/>
        </w:rPr>
        <w:fldChar w:fldCharType="begin"/>
      </w:r>
      <w:r w:rsidRPr="00EA151D">
        <w:rPr>
          <w:rFonts w:ascii="Palatino Linotype" w:eastAsia="Times New Roman" w:hAnsi="Palatino Linotype" w:cs="Times New Roman"/>
          <w:b/>
          <w:i w:val="0"/>
          <w:iCs w:val="0"/>
          <w:color w:val="000000"/>
          <w:szCs w:val="22"/>
          <w:lang w:val="en-GB" w:eastAsia="de-DE" w:bidi="en-US"/>
        </w:rPr>
        <w:instrText xml:space="preserve"> SEQ Table \* ARABIC </w:instrText>
      </w:r>
      <w:r w:rsidR="00D22823" w:rsidRPr="00EA151D">
        <w:rPr>
          <w:rFonts w:ascii="Palatino Linotype" w:eastAsia="Times New Roman" w:hAnsi="Palatino Linotype" w:cs="Times New Roman"/>
          <w:b/>
          <w:i w:val="0"/>
          <w:iCs w:val="0"/>
          <w:color w:val="000000"/>
          <w:szCs w:val="22"/>
          <w:lang w:val="en-GB" w:eastAsia="de-DE" w:bidi="en-US"/>
        </w:rPr>
        <w:fldChar w:fldCharType="separate"/>
      </w:r>
      <w:r w:rsidR="00314A63">
        <w:rPr>
          <w:rFonts w:ascii="Palatino Linotype" w:eastAsia="Times New Roman" w:hAnsi="Palatino Linotype" w:cs="Times New Roman"/>
          <w:b/>
          <w:i w:val="0"/>
          <w:iCs w:val="0"/>
          <w:noProof/>
          <w:color w:val="000000"/>
          <w:szCs w:val="22"/>
          <w:lang w:val="en-GB" w:eastAsia="de-DE" w:bidi="en-US"/>
        </w:rPr>
        <w:t>3</w:t>
      </w:r>
      <w:r w:rsidR="00D22823" w:rsidRPr="00EA151D">
        <w:rPr>
          <w:rFonts w:ascii="Palatino Linotype" w:eastAsia="Times New Roman" w:hAnsi="Palatino Linotype" w:cs="Times New Roman"/>
          <w:b/>
          <w:i w:val="0"/>
          <w:iCs w:val="0"/>
          <w:color w:val="000000"/>
          <w:szCs w:val="22"/>
          <w:lang w:val="en-GB" w:eastAsia="de-DE" w:bidi="en-US"/>
        </w:rPr>
        <w:fldChar w:fldCharType="end"/>
      </w:r>
      <w:bookmarkEnd w:id="20"/>
      <w:r w:rsidR="00976F7D" w:rsidRPr="00EA151D">
        <w:rPr>
          <w:rFonts w:ascii="Palatino Linotype" w:eastAsia="Times New Roman" w:hAnsi="Palatino Linotype" w:cs="Times New Roman"/>
          <w:b/>
          <w:i w:val="0"/>
          <w:iCs w:val="0"/>
          <w:color w:val="000000"/>
          <w:szCs w:val="22"/>
          <w:lang w:val="en-GB" w:eastAsia="de-DE" w:bidi="en-US"/>
        </w:rPr>
        <w:t>.</w:t>
      </w:r>
      <w:r w:rsidRPr="00EA151D">
        <w:rPr>
          <w:lang w:val="en-GB"/>
        </w:rPr>
        <w:t xml:space="preserve"> </w:t>
      </w:r>
      <w:r w:rsidR="00390A37" w:rsidRPr="00EA151D">
        <w:rPr>
          <w:rFonts w:ascii="Palatino Linotype" w:eastAsia="Times New Roman" w:hAnsi="Palatino Linotype" w:cs="Times New Roman"/>
          <w:i w:val="0"/>
          <w:iCs w:val="0"/>
          <w:color w:val="000000"/>
          <w:szCs w:val="22"/>
          <w:lang w:val="en-GB" w:eastAsia="de-DE" w:bidi="en-US"/>
        </w:rPr>
        <w:t xml:space="preserve">Summary of gender differences in key variables </w:t>
      </w:r>
      <w:r w:rsidR="00610681">
        <w:rPr>
          <w:rFonts w:ascii="Palatino Linotype" w:eastAsia="Times New Roman" w:hAnsi="Palatino Linotype" w:cs="Times New Roman"/>
          <w:i w:val="0"/>
          <w:iCs w:val="0"/>
          <w:color w:val="000000"/>
          <w:szCs w:val="22"/>
          <w:lang w:val="en-GB" w:eastAsia="de-DE" w:bidi="en-US"/>
        </w:rPr>
        <w:t xml:space="preserve">from the survey </w:t>
      </w:r>
      <w:r w:rsidR="00390A37" w:rsidRPr="00EA151D">
        <w:rPr>
          <w:rFonts w:ascii="Palatino Linotype" w:eastAsia="Times New Roman" w:hAnsi="Palatino Linotype" w:cs="Times New Roman"/>
          <w:i w:val="0"/>
          <w:iCs w:val="0"/>
          <w:color w:val="000000"/>
          <w:szCs w:val="22"/>
          <w:lang w:val="en-GB" w:eastAsia="de-DE" w:bidi="en-US"/>
        </w:rPr>
        <w:t xml:space="preserve">that </w:t>
      </w:r>
      <w:r w:rsidR="00610681">
        <w:rPr>
          <w:rFonts w:ascii="Palatino Linotype" w:eastAsia="Times New Roman" w:hAnsi="Palatino Linotype" w:cs="Times New Roman"/>
          <w:i w:val="0"/>
          <w:iCs w:val="0"/>
          <w:color w:val="000000"/>
          <w:szCs w:val="22"/>
          <w:lang w:val="en-GB" w:eastAsia="de-DE" w:bidi="en-US"/>
        </w:rPr>
        <w:t>were found to be</w:t>
      </w:r>
      <w:r w:rsidR="00390A37" w:rsidRPr="00EA151D">
        <w:rPr>
          <w:rFonts w:ascii="Palatino Linotype" w:eastAsia="Times New Roman" w:hAnsi="Palatino Linotype" w:cs="Times New Roman"/>
          <w:i w:val="0"/>
          <w:iCs w:val="0"/>
          <w:color w:val="000000"/>
          <w:szCs w:val="22"/>
          <w:lang w:val="en-GB" w:eastAsia="de-DE" w:bidi="en-US"/>
        </w:rPr>
        <w:t xml:space="preserve"> significantly associated with self-reported household income.</w:t>
      </w:r>
    </w:p>
    <w:tbl>
      <w:tblPr>
        <w:tblStyle w:val="TableGrid"/>
        <w:tblW w:w="0" w:type="auto"/>
        <w:tblLook w:val="04A0" w:firstRow="1" w:lastRow="0" w:firstColumn="1" w:lastColumn="0" w:noHBand="0" w:noVBand="1"/>
      </w:tblPr>
      <w:tblGrid>
        <w:gridCol w:w="3145"/>
        <w:gridCol w:w="1896"/>
        <w:gridCol w:w="1896"/>
        <w:gridCol w:w="1897"/>
      </w:tblGrid>
      <w:tr w:rsidR="00390A37" w:rsidRPr="00EA151D" w14:paraId="13A4518F" w14:textId="77777777" w:rsidTr="00390A37">
        <w:tc>
          <w:tcPr>
            <w:tcW w:w="3145" w:type="dxa"/>
          </w:tcPr>
          <w:p w14:paraId="61418547" w14:textId="724F41D4" w:rsidR="00390A37" w:rsidRPr="00EA151D" w:rsidRDefault="00390A37" w:rsidP="00390A37">
            <w:pPr>
              <w:pStyle w:val="MDPI42tablebody"/>
              <w:spacing w:line="240" w:lineRule="auto"/>
              <w:rPr>
                <w:b/>
                <w:lang w:val="en-GB"/>
              </w:rPr>
            </w:pPr>
            <w:r w:rsidRPr="00EA151D">
              <w:rPr>
                <w:b/>
                <w:lang w:val="en-GB"/>
              </w:rPr>
              <w:t>Question</w:t>
            </w:r>
          </w:p>
        </w:tc>
        <w:tc>
          <w:tcPr>
            <w:tcW w:w="1896" w:type="dxa"/>
          </w:tcPr>
          <w:p w14:paraId="29A2D946" w14:textId="2AE3C619" w:rsidR="00390A37" w:rsidRPr="00EA151D" w:rsidRDefault="00390A37" w:rsidP="00390A37">
            <w:pPr>
              <w:pStyle w:val="MDPI42tablebody"/>
              <w:spacing w:line="240" w:lineRule="auto"/>
              <w:rPr>
                <w:b/>
                <w:lang w:val="en-GB"/>
              </w:rPr>
            </w:pPr>
            <w:r w:rsidRPr="00EA151D">
              <w:rPr>
                <w:b/>
                <w:lang w:val="en-GB"/>
              </w:rPr>
              <w:t>Men - Average score</w:t>
            </w:r>
          </w:p>
        </w:tc>
        <w:tc>
          <w:tcPr>
            <w:tcW w:w="1896" w:type="dxa"/>
          </w:tcPr>
          <w:p w14:paraId="67761C28" w14:textId="7F3379A8" w:rsidR="00390A37" w:rsidRPr="00EA151D" w:rsidRDefault="00390A37" w:rsidP="00390A37">
            <w:pPr>
              <w:pStyle w:val="MDPI42tablebody"/>
              <w:spacing w:line="240" w:lineRule="auto"/>
              <w:rPr>
                <w:b/>
                <w:lang w:val="en-GB"/>
              </w:rPr>
            </w:pPr>
            <w:r w:rsidRPr="00EA151D">
              <w:rPr>
                <w:b/>
                <w:lang w:val="en-GB"/>
              </w:rPr>
              <w:t>Women – Average score</w:t>
            </w:r>
          </w:p>
        </w:tc>
        <w:tc>
          <w:tcPr>
            <w:tcW w:w="1897" w:type="dxa"/>
          </w:tcPr>
          <w:p w14:paraId="3923208B" w14:textId="74CF144B" w:rsidR="00390A37" w:rsidRPr="00EA151D" w:rsidRDefault="00390A37" w:rsidP="00390A37">
            <w:pPr>
              <w:pStyle w:val="MDPI42tablebody"/>
              <w:spacing w:line="240" w:lineRule="auto"/>
              <w:rPr>
                <w:b/>
                <w:lang w:val="en-GB"/>
              </w:rPr>
            </w:pPr>
            <w:r w:rsidRPr="00EA151D">
              <w:rPr>
                <w:b/>
                <w:lang w:val="en-GB"/>
              </w:rPr>
              <w:t xml:space="preserve">p-value (for Chi-Square test against </w:t>
            </w:r>
            <w:proofErr w:type="gramStart"/>
            <w:r w:rsidRPr="00EA151D">
              <w:rPr>
                <w:b/>
                <w:lang w:val="en-GB"/>
              </w:rPr>
              <w:t>Gender)</w:t>
            </w:r>
            <w:r w:rsidRPr="00EA151D">
              <w:rPr>
                <w:b/>
                <w:vertAlign w:val="superscript"/>
                <w:lang w:val="en-GB"/>
              </w:rPr>
              <w:t>a</w:t>
            </w:r>
            <w:proofErr w:type="gramEnd"/>
          </w:p>
        </w:tc>
      </w:tr>
      <w:tr w:rsidR="00390A37" w:rsidRPr="00EA151D" w14:paraId="73A0DF99" w14:textId="77777777" w:rsidTr="00390A37">
        <w:tc>
          <w:tcPr>
            <w:tcW w:w="3145" w:type="dxa"/>
          </w:tcPr>
          <w:p w14:paraId="21D9A55B" w14:textId="6FAC31AC" w:rsidR="00390A37" w:rsidRPr="00EA151D" w:rsidRDefault="00390A37" w:rsidP="00390A37">
            <w:pPr>
              <w:pStyle w:val="MDPI42tablebody"/>
              <w:spacing w:line="240" w:lineRule="auto"/>
              <w:rPr>
                <w:lang w:val="en-GB"/>
              </w:rPr>
            </w:pPr>
            <w:r w:rsidRPr="00EA151D">
              <w:rPr>
                <w:lang w:val="en-GB"/>
              </w:rPr>
              <w:t>Access to market price for rice</w:t>
            </w:r>
          </w:p>
        </w:tc>
        <w:tc>
          <w:tcPr>
            <w:tcW w:w="1896" w:type="dxa"/>
          </w:tcPr>
          <w:p w14:paraId="35A955B2" w14:textId="3BFA8321" w:rsidR="00390A37" w:rsidRPr="00EA151D" w:rsidRDefault="00390A37" w:rsidP="00390A37">
            <w:pPr>
              <w:pStyle w:val="MDPI42tablebody"/>
              <w:spacing w:line="240" w:lineRule="auto"/>
              <w:rPr>
                <w:lang w:val="en-GB"/>
              </w:rPr>
            </w:pPr>
            <w:r w:rsidRPr="00EA151D">
              <w:rPr>
                <w:lang w:val="en-GB"/>
              </w:rPr>
              <w:t>0.33</w:t>
            </w:r>
          </w:p>
        </w:tc>
        <w:tc>
          <w:tcPr>
            <w:tcW w:w="1896" w:type="dxa"/>
          </w:tcPr>
          <w:p w14:paraId="3C496C00" w14:textId="14855558" w:rsidR="00390A37" w:rsidRPr="00EA151D" w:rsidRDefault="00390A37" w:rsidP="00390A37">
            <w:pPr>
              <w:pStyle w:val="MDPI42tablebody"/>
              <w:spacing w:line="240" w:lineRule="auto"/>
              <w:rPr>
                <w:lang w:val="en-GB"/>
              </w:rPr>
            </w:pPr>
            <w:r w:rsidRPr="00EA151D">
              <w:rPr>
                <w:lang w:val="en-GB"/>
              </w:rPr>
              <w:t>0.28</w:t>
            </w:r>
          </w:p>
        </w:tc>
        <w:tc>
          <w:tcPr>
            <w:tcW w:w="1897" w:type="dxa"/>
          </w:tcPr>
          <w:p w14:paraId="67C109C6" w14:textId="5A27C7F7" w:rsidR="00390A37" w:rsidRPr="00EA151D" w:rsidRDefault="00390A37" w:rsidP="00390A37">
            <w:pPr>
              <w:pStyle w:val="MDPI42tablebody"/>
              <w:spacing w:line="240" w:lineRule="auto"/>
              <w:rPr>
                <w:lang w:val="en-GB"/>
              </w:rPr>
            </w:pPr>
            <w:r w:rsidRPr="00EA151D">
              <w:rPr>
                <w:lang w:val="en-GB"/>
              </w:rPr>
              <w:t>&lt;0.01***</w:t>
            </w:r>
          </w:p>
        </w:tc>
      </w:tr>
      <w:tr w:rsidR="00390A37" w:rsidRPr="00EA151D" w14:paraId="62596B43" w14:textId="77777777" w:rsidTr="00390A37">
        <w:tc>
          <w:tcPr>
            <w:tcW w:w="3145" w:type="dxa"/>
          </w:tcPr>
          <w:p w14:paraId="7DAED548" w14:textId="432F3502" w:rsidR="00390A37" w:rsidRPr="00EA151D" w:rsidRDefault="00390A37" w:rsidP="00390A37">
            <w:pPr>
              <w:pStyle w:val="MDPI42tablebody"/>
              <w:spacing w:line="240" w:lineRule="auto"/>
              <w:rPr>
                <w:lang w:val="en-GB"/>
              </w:rPr>
            </w:pPr>
            <w:r w:rsidRPr="00EA151D">
              <w:rPr>
                <w:lang w:val="en-GB"/>
              </w:rPr>
              <w:t>Access to multiple buyers</w:t>
            </w:r>
          </w:p>
        </w:tc>
        <w:tc>
          <w:tcPr>
            <w:tcW w:w="1896" w:type="dxa"/>
          </w:tcPr>
          <w:p w14:paraId="37393028" w14:textId="0511653F" w:rsidR="00390A37" w:rsidRPr="00EA151D" w:rsidRDefault="00390A37" w:rsidP="00390A37">
            <w:pPr>
              <w:pStyle w:val="MDPI42tablebody"/>
              <w:spacing w:line="240" w:lineRule="auto"/>
              <w:rPr>
                <w:lang w:val="en-GB"/>
              </w:rPr>
            </w:pPr>
            <w:r w:rsidRPr="00EA151D">
              <w:rPr>
                <w:lang w:val="en-GB"/>
              </w:rPr>
              <w:t>0.86</w:t>
            </w:r>
          </w:p>
        </w:tc>
        <w:tc>
          <w:tcPr>
            <w:tcW w:w="1896" w:type="dxa"/>
          </w:tcPr>
          <w:p w14:paraId="27F931E5" w14:textId="0765DB5C" w:rsidR="00390A37" w:rsidRPr="00EA151D" w:rsidRDefault="00390A37" w:rsidP="00390A37">
            <w:pPr>
              <w:pStyle w:val="MDPI42tablebody"/>
              <w:spacing w:line="240" w:lineRule="auto"/>
              <w:rPr>
                <w:lang w:val="en-GB"/>
              </w:rPr>
            </w:pPr>
            <w:r w:rsidRPr="00EA151D">
              <w:rPr>
                <w:lang w:val="en-GB"/>
              </w:rPr>
              <w:t>0.86</w:t>
            </w:r>
          </w:p>
        </w:tc>
        <w:tc>
          <w:tcPr>
            <w:tcW w:w="1897" w:type="dxa"/>
          </w:tcPr>
          <w:p w14:paraId="1DFBDCFC" w14:textId="699D181C" w:rsidR="00390A37" w:rsidRPr="00EA151D" w:rsidRDefault="00390A37" w:rsidP="00390A37">
            <w:pPr>
              <w:pStyle w:val="MDPI42tablebody"/>
              <w:spacing w:line="240" w:lineRule="auto"/>
              <w:rPr>
                <w:lang w:val="en-GB"/>
              </w:rPr>
            </w:pPr>
            <w:r w:rsidRPr="00EA151D">
              <w:rPr>
                <w:lang w:val="en-GB"/>
              </w:rPr>
              <w:t>&lt;0.01***</w:t>
            </w:r>
          </w:p>
        </w:tc>
      </w:tr>
      <w:tr w:rsidR="00390A37" w:rsidRPr="00EA151D" w14:paraId="7EDF8901" w14:textId="77777777" w:rsidTr="00390A37">
        <w:tc>
          <w:tcPr>
            <w:tcW w:w="3145" w:type="dxa"/>
          </w:tcPr>
          <w:p w14:paraId="1B74E0A1" w14:textId="3E828145" w:rsidR="00390A37" w:rsidRPr="00EA151D" w:rsidRDefault="00390A37" w:rsidP="00390A37">
            <w:pPr>
              <w:pStyle w:val="MDPI42tablebody"/>
              <w:spacing w:line="240" w:lineRule="auto"/>
              <w:rPr>
                <w:lang w:val="en-GB"/>
              </w:rPr>
            </w:pPr>
            <w:r w:rsidRPr="00EA151D">
              <w:rPr>
                <w:lang w:val="en-GB"/>
              </w:rPr>
              <w:t>Access to fair price when selling rice.</w:t>
            </w:r>
          </w:p>
        </w:tc>
        <w:tc>
          <w:tcPr>
            <w:tcW w:w="1896" w:type="dxa"/>
          </w:tcPr>
          <w:p w14:paraId="6DDA3A8E" w14:textId="495B1EA3" w:rsidR="00390A37" w:rsidRPr="00EA151D" w:rsidRDefault="00390A37" w:rsidP="00390A37">
            <w:pPr>
              <w:pStyle w:val="MDPI42tablebody"/>
              <w:spacing w:line="240" w:lineRule="auto"/>
              <w:rPr>
                <w:lang w:val="en-GB"/>
              </w:rPr>
            </w:pPr>
            <w:r w:rsidRPr="00EA151D">
              <w:rPr>
                <w:lang w:val="en-GB"/>
              </w:rPr>
              <w:t>0.11</w:t>
            </w:r>
          </w:p>
        </w:tc>
        <w:tc>
          <w:tcPr>
            <w:tcW w:w="1896" w:type="dxa"/>
          </w:tcPr>
          <w:p w14:paraId="68055105" w14:textId="47B33825" w:rsidR="00390A37" w:rsidRPr="00EA151D" w:rsidRDefault="00390A37" w:rsidP="00390A37">
            <w:pPr>
              <w:pStyle w:val="MDPI42tablebody"/>
              <w:spacing w:line="240" w:lineRule="auto"/>
              <w:rPr>
                <w:lang w:val="en-GB"/>
              </w:rPr>
            </w:pPr>
            <w:r w:rsidRPr="00EA151D">
              <w:rPr>
                <w:lang w:val="en-GB"/>
              </w:rPr>
              <w:t>0.24</w:t>
            </w:r>
          </w:p>
        </w:tc>
        <w:tc>
          <w:tcPr>
            <w:tcW w:w="1897" w:type="dxa"/>
          </w:tcPr>
          <w:p w14:paraId="2F021B56" w14:textId="417DB09E" w:rsidR="00390A37" w:rsidRPr="00EA151D" w:rsidRDefault="00390A37" w:rsidP="00390A37">
            <w:pPr>
              <w:pStyle w:val="MDPI42tablebody"/>
              <w:spacing w:line="240" w:lineRule="auto"/>
              <w:rPr>
                <w:lang w:val="en-GB"/>
              </w:rPr>
            </w:pPr>
            <w:r w:rsidRPr="00EA151D">
              <w:rPr>
                <w:lang w:val="en-GB"/>
              </w:rPr>
              <w:t>&lt;0.01***</w:t>
            </w:r>
          </w:p>
        </w:tc>
      </w:tr>
      <w:tr w:rsidR="00390A37" w:rsidRPr="00EA151D" w14:paraId="7361A97B" w14:textId="77777777" w:rsidTr="00390A37">
        <w:tc>
          <w:tcPr>
            <w:tcW w:w="3145" w:type="dxa"/>
          </w:tcPr>
          <w:p w14:paraId="6097F89A" w14:textId="1297C36D" w:rsidR="00390A37" w:rsidRPr="00EA151D" w:rsidRDefault="00390A37" w:rsidP="00390A37">
            <w:pPr>
              <w:pStyle w:val="MDPI42tablebody"/>
              <w:spacing w:line="240" w:lineRule="auto"/>
              <w:rPr>
                <w:lang w:val="en-GB"/>
              </w:rPr>
            </w:pPr>
            <w:r w:rsidRPr="00EA151D">
              <w:rPr>
                <w:lang w:val="en-GB"/>
              </w:rPr>
              <w:t xml:space="preserve">Access to </w:t>
            </w:r>
            <w:r w:rsidR="00900EA3" w:rsidRPr="00EA151D">
              <w:rPr>
                <w:lang w:val="en-GB"/>
              </w:rPr>
              <w:t xml:space="preserve">a </w:t>
            </w:r>
            <w:r w:rsidRPr="00EA151D">
              <w:rPr>
                <w:lang w:val="en-GB"/>
              </w:rPr>
              <w:t>fair price for seed and other inputs.</w:t>
            </w:r>
          </w:p>
        </w:tc>
        <w:tc>
          <w:tcPr>
            <w:tcW w:w="1896" w:type="dxa"/>
          </w:tcPr>
          <w:p w14:paraId="412914EC" w14:textId="6A886AE1" w:rsidR="00390A37" w:rsidRPr="00EA151D" w:rsidRDefault="00390A37" w:rsidP="00390A37">
            <w:pPr>
              <w:pStyle w:val="MDPI42tablebody"/>
              <w:spacing w:line="240" w:lineRule="auto"/>
              <w:rPr>
                <w:lang w:val="en-GB"/>
              </w:rPr>
            </w:pPr>
            <w:r w:rsidRPr="00EA151D">
              <w:rPr>
                <w:lang w:val="en-GB"/>
              </w:rPr>
              <w:t>0.23</w:t>
            </w:r>
          </w:p>
        </w:tc>
        <w:tc>
          <w:tcPr>
            <w:tcW w:w="1896" w:type="dxa"/>
          </w:tcPr>
          <w:p w14:paraId="60146791" w14:textId="0E793BBE" w:rsidR="00390A37" w:rsidRPr="00EA151D" w:rsidRDefault="00390A37" w:rsidP="00390A37">
            <w:pPr>
              <w:pStyle w:val="MDPI42tablebody"/>
              <w:spacing w:line="240" w:lineRule="auto"/>
              <w:rPr>
                <w:lang w:val="en-GB"/>
              </w:rPr>
            </w:pPr>
            <w:r w:rsidRPr="00EA151D">
              <w:rPr>
                <w:lang w:val="en-GB"/>
              </w:rPr>
              <w:t>0.35</w:t>
            </w:r>
          </w:p>
        </w:tc>
        <w:tc>
          <w:tcPr>
            <w:tcW w:w="1897" w:type="dxa"/>
          </w:tcPr>
          <w:p w14:paraId="09D60A9C" w14:textId="5BF5A11E" w:rsidR="00390A37" w:rsidRPr="00EA151D" w:rsidRDefault="00390A37" w:rsidP="00390A37">
            <w:pPr>
              <w:pStyle w:val="MDPI42tablebody"/>
              <w:spacing w:line="240" w:lineRule="auto"/>
              <w:rPr>
                <w:lang w:val="en-GB"/>
              </w:rPr>
            </w:pPr>
            <w:r w:rsidRPr="00EA151D">
              <w:rPr>
                <w:lang w:val="en-GB"/>
              </w:rPr>
              <w:t>&lt;0.01***</w:t>
            </w:r>
          </w:p>
        </w:tc>
      </w:tr>
      <w:tr w:rsidR="00390A37" w:rsidRPr="00EA151D" w14:paraId="1C33A333" w14:textId="77777777" w:rsidTr="00390A37">
        <w:tc>
          <w:tcPr>
            <w:tcW w:w="3145" w:type="dxa"/>
          </w:tcPr>
          <w:p w14:paraId="04AFD756" w14:textId="7932E578" w:rsidR="00390A37" w:rsidRPr="00EA151D" w:rsidRDefault="00390A37" w:rsidP="00390A37">
            <w:pPr>
              <w:pStyle w:val="MDPI42tablebody"/>
              <w:spacing w:line="240" w:lineRule="auto"/>
              <w:rPr>
                <w:lang w:val="en-GB"/>
              </w:rPr>
            </w:pPr>
            <w:r w:rsidRPr="00EA151D">
              <w:rPr>
                <w:lang w:val="en-GB"/>
              </w:rPr>
              <w:t>Priority of selling livestock</w:t>
            </w:r>
          </w:p>
        </w:tc>
        <w:tc>
          <w:tcPr>
            <w:tcW w:w="1896" w:type="dxa"/>
          </w:tcPr>
          <w:p w14:paraId="68E4B743" w14:textId="309A2A2D" w:rsidR="00390A37" w:rsidRPr="00EA151D" w:rsidRDefault="00390A37" w:rsidP="00390A37">
            <w:pPr>
              <w:pStyle w:val="MDPI42tablebody"/>
              <w:spacing w:line="240" w:lineRule="auto"/>
              <w:rPr>
                <w:lang w:val="en-GB"/>
              </w:rPr>
            </w:pPr>
            <w:r w:rsidRPr="00EA151D">
              <w:rPr>
                <w:lang w:val="en-GB"/>
              </w:rPr>
              <w:t>0.84</w:t>
            </w:r>
          </w:p>
        </w:tc>
        <w:tc>
          <w:tcPr>
            <w:tcW w:w="1896" w:type="dxa"/>
          </w:tcPr>
          <w:p w14:paraId="295767F2" w14:textId="2550C44F" w:rsidR="00390A37" w:rsidRPr="00EA151D" w:rsidRDefault="00390A37" w:rsidP="00390A37">
            <w:pPr>
              <w:pStyle w:val="MDPI42tablebody"/>
              <w:spacing w:line="240" w:lineRule="auto"/>
              <w:rPr>
                <w:lang w:val="en-GB"/>
              </w:rPr>
            </w:pPr>
            <w:r w:rsidRPr="00EA151D">
              <w:rPr>
                <w:lang w:val="en-GB"/>
              </w:rPr>
              <w:t>0.77</w:t>
            </w:r>
          </w:p>
        </w:tc>
        <w:tc>
          <w:tcPr>
            <w:tcW w:w="1897" w:type="dxa"/>
          </w:tcPr>
          <w:p w14:paraId="193B8A41" w14:textId="2687DAE0" w:rsidR="00390A37" w:rsidRPr="00EA151D" w:rsidRDefault="00390A37" w:rsidP="00390A37">
            <w:pPr>
              <w:pStyle w:val="MDPI42tablebody"/>
              <w:spacing w:line="240" w:lineRule="auto"/>
              <w:rPr>
                <w:lang w:val="en-GB"/>
              </w:rPr>
            </w:pPr>
            <w:r w:rsidRPr="00EA151D">
              <w:rPr>
                <w:lang w:val="en-GB"/>
              </w:rPr>
              <w:t>0.02***</w:t>
            </w:r>
          </w:p>
        </w:tc>
      </w:tr>
      <w:tr w:rsidR="00390A37" w:rsidRPr="00EA151D" w14:paraId="77A4362E" w14:textId="77777777" w:rsidTr="00390A37">
        <w:tc>
          <w:tcPr>
            <w:tcW w:w="3145" w:type="dxa"/>
          </w:tcPr>
          <w:p w14:paraId="0408AF3A" w14:textId="44E4847D" w:rsidR="00390A37" w:rsidRPr="00EA151D" w:rsidRDefault="00390A37" w:rsidP="00390A37">
            <w:pPr>
              <w:pStyle w:val="MDPI42tablebody"/>
              <w:spacing w:line="240" w:lineRule="auto"/>
              <w:rPr>
                <w:lang w:val="en-GB"/>
              </w:rPr>
            </w:pPr>
            <w:r w:rsidRPr="00EA151D">
              <w:rPr>
                <w:lang w:val="en-GB"/>
              </w:rPr>
              <w:t>Future-orientation</w:t>
            </w:r>
          </w:p>
        </w:tc>
        <w:tc>
          <w:tcPr>
            <w:tcW w:w="1896" w:type="dxa"/>
          </w:tcPr>
          <w:p w14:paraId="5C36F36C" w14:textId="0DBB8355" w:rsidR="00390A37" w:rsidRPr="00EA151D" w:rsidRDefault="00390A37" w:rsidP="00390A37">
            <w:pPr>
              <w:pStyle w:val="MDPI42tablebody"/>
              <w:spacing w:line="240" w:lineRule="auto"/>
              <w:rPr>
                <w:lang w:val="en-GB"/>
              </w:rPr>
            </w:pPr>
            <w:r w:rsidRPr="00EA151D">
              <w:rPr>
                <w:lang w:val="en-GB"/>
              </w:rPr>
              <w:t>0.63</w:t>
            </w:r>
          </w:p>
        </w:tc>
        <w:tc>
          <w:tcPr>
            <w:tcW w:w="1896" w:type="dxa"/>
          </w:tcPr>
          <w:p w14:paraId="43256EA5" w14:textId="6DAA1823" w:rsidR="00390A37" w:rsidRPr="00EA151D" w:rsidRDefault="00390A37" w:rsidP="00390A37">
            <w:pPr>
              <w:pStyle w:val="MDPI42tablebody"/>
              <w:spacing w:line="240" w:lineRule="auto"/>
              <w:rPr>
                <w:lang w:val="en-GB"/>
              </w:rPr>
            </w:pPr>
            <w:r w:rsidRPr="00EA151D">
              <w:rPr>
                <w:lang w:val="en-GB"/>
              </w:rPr>
              <w:t>0.84</w:t>
            </w:r>
          </w:p>
        </w:tc>
        <w:tc>
          <w:tcPr>
            <w:tcW w:w="1897" w:type="dxa"/>
          </w:tcPr>
          <w:p w14:paraId="0E1285D0" w14:textId="316CE2C3" w:rsidR="00390A37" w:rsidRPr="00EA151D" w:rsidRDefault="00390A37" w:rsidP="00390A37">
            <w:pPr>
              <w:pStyle w:val="MDPI42tablebody"/>
              <w:spacing w:line="240" w:lineRule="auto"/>
              <w:rPr>
                <w:lang w:val="en-GB"/>
              </w:rPr>
            </w:pPr>
            <w:r w:rsidRPr="00EA151D">
              <w:rPr>
                <w:lang w:val="en-GB"/>
              </w:rPr>
              <w:t>&lt;0.01***</w:t>
            </w:r>
          </w:p>
        </w:tc>
      </w:tr>
    </w:tbl>
    <w:p w14:paraId="74447F06" w14:textId="73A435AA" w:rsidR="00162E9C" w:rsidRPr="00EA151D" w:rsidRDefault="007C530B" w:rsidP="00976F7D">
      <w:pPr>
        <w:pStyle w:val="MDPI43tablefooter"/>
        <w:spacing w:after="240"/>
        <w:jc w:val="center"/>
        <w:rPr>
          <w:lang w:val="en-GB"/>
        </w:rPr>
      </w:pPr>
      <w:r w:rsidRPr="00EA151D">
        <w:rPr>
          <w:b/>
          <w:vertAlign w:val="superscript"/>
          <w:lang w:val="en-GB"/>
        </w:rPr>
        <w:t>a</w:t>
      </w:r>
      <w:r w:rsidRPr="00EA151D">
        <w:rPr>
          <w:b/>
          <w:lang w:val="en-GB"/>
        </w:rPr>
        <w:t xml:space="preserve"> </w:t>
      </w:r>
      <w:r w:rsidR="00162E9C" w:rsidRPr="00EA151D">
        <w:rPr>
          <w:b/>
          <w:lang w:val="en-GB"/>
        </w:rPr>
        <w:t>Note</w:t>
      </w:r>
      <w:r w:rsidR="00162E9C" w:rsidRPr="00EA151D">
        <w:rPr>
          <w:lang w:val="en-GB"/>
        </w:rPr>
        <w:t xml:space="preserve">: The Chi-Square test checks reported in this table are for gender-based differences in the distribution of responses across all the multiple-choice options, rather than differences in average scores. This means that for </w:t>
      </w:r>
      <w:r w:rsidR="00162E9C" w:rsidRPr="00EA151D">
        <w:rPr>
          <w:lang w:val="en-GB"/>
        </w:rPr>
        <w:lastRenderedPageBreak/>
        <w:t>example</w:t>
      </w:r>
      <w:r w:rsidR="00900EA3" w:rsidRPr="00EA151D">
        <w:rPr>
          <w:lang w:val="en-GB"/>
        </w:rPr>
        <w:t>,</w:t>
      </w:r>
      <w:r w:rsidR="00162E9C" w:rsidRPr="00EA151D">
        <w:rPr>
          <w:lang w:val="en-GB"/>
        </w:rPr>
        <w:t xml:space="preserve"> there is a clear gender-based difference in the distribution of responses to the question on multiple buyers, however no discernible gender-based difference in the average scores.</w:t>
      </w:r>
    </w:p>
    <w:p w14:paraId="59A369AB" w14:textId="522843DE" w:rsidR="00ED39ED" w:rsidRPr="00EA151D" w:rsidRDefault="00162E9C" w:rsidP="00F35FDC">
      <w:pPr>
        <w:pStyle w:val="MDPI31text"/>
        <w:rPr>
          <w:lang w:val="en-GB"/>
        </w:rPr>
      </w:pPr>
      <w:r w:rsidRPr="00EA151D">
        <w:rPr>
          <w:lang w:val="en-GB"/>
        </w:rPr>
        <w:t xml:space="preserve">The attitudes and openness to change </w:t>
      </w:r>
      <w:r w:rsidR="00900EA3" w:rsidRPr="00EA151D">
        <w:rPr>
          <w:lang w:val="en-GB"/>
        </w:rPr>
        <w:t>concerning</w:t>
      </w:r>
      <w:r w:rsidRPr="00EA151D">
        <w:rPr>
          <w:lang w:val="en-GB"/>
        </w:rPr>
        <w:t xml:space="preserve"> farming </w:t>
      </w:r>
      <w:r w:rsidR="00900EA3" w:rsidRPr="00EA151D">
        <w:rPr>
          <w:lang w:val="en-GB"/>
        </w:rPr>
        <w:t xml:space="preserve">have </w:t>
      </w:r>
      <w:r w:rsidRPr="00EA151D">
        <w:rPr>
          <w:lang w:val="en-GB"/>
        </w:rPr>
        <w:t>also been found to be statistically associated with household income. Household incomes of low, medium and high were translated to numerical scores of 0, 0.5 and 1. This allowed the calculation of average household income scores for different groups of participants. For example, farmers reporting different attitude to</w:t>
      </w:r>
      <w:r w:rsidR="000E4C03">
        <w:rPr>
          <w:lang w:val="en-GB"/>
        </w:rPr>
        <w:t>wards</w:t>
      </w:r>
      <w:r w:rsidRPr="00EA151D">
        <w:rPr>
          <w:lang w:val="en-GB"/>
        </w:rPr>
        <w:t xml:space="preserve"> farming and </w:t>
      </w:r>
      <w:r w:rsidR="000E4C03">
        <w:rPr>
          <w:lang w:val="en-GB"/>
        </w:rPr>
        <w:t xml:space="preserve">different levels of </w:t>
      </w:r>
      <w:r w:rsidRPr="00EA151D">
        <w:rPr>
          <w:lang w:val="en-GB"/>
        </w:rPr>
        <w:t xml:space="preserve">openness had </w:t>
      </w:r>
      <w:r w:rsidR="000E4C03">
        <w:rPr>
          <w:lang w:val="en-GB"/>
        </w:rPr>
        <w:t>markedly</w:t>
      </w:r>
      <w:r w:rsidR="000E4C03" w:rsidRPr="00EA151D">
        <w:rPr>
          <w:lang w:val="en-GB"/>
        </w:rPr>
        <w:t xml:space="preserve"> </w:t>
      </w:r>
      <w:r w:rsidRPr="00EA151D">
        <w:rPr>
          <w:lang w:val="en-GB"/>
        </w:rPr>
        <w:t>different average household income scores. For the various attitudes to rice farming, the entrepreneurs had the lowest average household income score (0.31), followed by modern farmers (0.32) and those reporting focus on feeding family had the highest average income score (0.47). In terms of openness to change, traditionalists had the lowest average household income score (0.31), followed by modern farmers (0.32) but the pragmatists had the highest average score (0.37).</w:t>
      </w:r>
    </w:p>
    <w:p w14:paraId="1B414D13" w14:textId="6DC081A0" w:rsidR="00162E9C" w:rsidRPr="00EA151D" w:rsidRDefault="00DA0071" w:rsidP="00F35FDC">
      <w:pPr>
        <w:pStyle w:val="MDPI31text"/>
        <w:rPr>
          <w:lang w:val="en-GB"/>
        </w:rPr>
      </w:pPr>
      <w:proofErr w:type="gramStart"/>
      <w:r w:rsidRPr="00EA151D">
        <w:rPr>
          <w:lang w:val="en-GB"/>
        </w:rPr>
        <w:t xml:space="preserve">In an </w:t>
      </w:r>
      <w:r w:rsidR="00162E9C" w:rsidRPr="00EA151D">
        <w:rPr>
          <w:lang w:val="en-GB"/>
        </w:rPr>
        <w:t>attempt to</w:t>
      </w:r>
      <w:proofErr w:type="gramEnd"/>
      <w:r w:rsidR="00162E9C" w:rsidRPr="00EA151D">
        <w:rPr>
          <w:lang w:val="en-GB"/>
        </w:rPr>
        <w:t xml:space="preserve"> remove confounding variable effects, we </w:t>
      </w:r>
      <w:r w:rsidR="002B7A25" w:rsidRPr="00EA151D">
        <w:rPr>
          <w:lang w:val="en-GB"/>
        </w:rPr>
        <w:t xml:space="preserve">then </w:t>
      </w:r>
      <w:r w:rsidR="00162E9C" w:rsidRPr="00EA151D">
        <w:rPr>
          <w:lang w:val="en-GB"/>
        </w:rPr>
        <w:t xml:space="preserve">explored the combined influence </w:t>
      </w:r>
      <w:r w:rsidRPr="00EA151D">
        <w:rPr>
          <w:lang w:val="en-GB"/>
        </w:rPr>
        <w:t xml:space="preserve">of </w:t>
      </w:r>
      <w:r w:rsidR="002B7A25" w:rsidRPr="00EA151D">
        <w:rPr>
          <w:lang w:val="en-GB"/>
        </w:rPr>
        <w:t xml:space="preserve">previously discussed </w:t>
      </w:r>
      <w:r w:rsidRPr="00EA151D">
        <w:rPr>
          <w:lang w:val="en-GB"/>
        </w:rPr>
        <w:t xml:space="preserve">factors on household incomes </w:t>
      </w:r>
      <w:r w:rsidR="00162E9C" w:rsidRPr="00EA151D">
        <w:rPr>
          <w:lang w:val="en-GB"/>
        </w:rPr>
        <w:t>in a linear regression model. The summary results of the generalized linear model calculated in R (family=Gaussian, link=identity)</w:t>
      </w:r>
      <w:r w:rsidR="002B7A25" w:rsidRPr="00EA151D">
        <w:rPr>
          <w:lang w:val="en-GB"/>
        </w:rPr>
        <w:t xml:space="preserve"> are </w:t>
      </w:r>
      <w:r w:rsidR="00162E9C" w:rsidRPr="00EA151D">
        <w:rPr>
          <w:lang w:val="en-GB"/>
        </w:rPr>
        <w:t xml:space="preserve">shown in </w:t>
      </w:r>
      <w:r w:rsidR="008E28C0" w:rsidRPr="00EA151D">
        <w:rPr>
          <w:lang w:val="en-GB"/>
        </w:rPr>
        <w:fldChar w:fldCharType="begin"/>
      </w:r>
      <w:r w:rsidR="008E28C0" w:rsidRPr="00EA151D">
        <w:rPr>
          <w:lang w:val="en-GB"/>
        </w:rPr>
        <w:instrText xml:space="preserve"> REF _Ref39662911 \h  \* MERGEFORMAT </w:instrText>
      </w:r>
      <w:r w:rsidR="008E28C0" w:rsidRPr="00EA151D">
        <w:rPr>
          <w:lang w:val="en-GB"/>
        </w:rPr>
      </w:r>
      <w:r w:rsidR="008E28C0" w:rsidRPr="00EA151D">
        <w:rPr>
          <w:lang w:val="en-GB"/>
        </w:rPr>
        <w:fldChar w:fldCharType="separate"/>
      </w:r>
      <w:r w:rsidR="00314A63" w:rsidRPr="004028D0">
        <w:rPr>
          <w:lang w:val="en-GB"/>
        </w:rPr>
        <w:t>Table 4</w:t>
      </w:r>
      <w:r w:rsidR="008E28C0" w:rsidRPr="00EA151D">
        <w:rPr>
          <w:lang w:val="en-GB"/>
        </w:rPr>
        <w:fldChar w:fldCharType="end"/>
      </w:r>
      <w:r w:rsidR="00162E9C" w:rsidRPr="00EA151D">
        <w:rPr>
          <w:lang w:val="en-GB"/>
        </w:rPr>
        <w:t>. The model was applied at the level of individual responses</w:t>
      </w:r>
      <w:r w:rsidR="002B7A25" w:rsidRPr="00EA151D">
        <w:rPr>
          <w:lang w:val="en-GB"/>
        </w:rPr>
        <w:t xml:space="preserve">. </w:t>
      </w:r>
    </w:p>
    <w:p w14:paraId="3336A261" w14:textId="77777777" w:rsidR="00A66B26" w:rsidRPr="00EA151D" w:rsidRDefault="00A66B26" w:rsidP="00F35FDC">
      <w:pPr>
        <w:pStyle w:val="MDPI31text"/>
        <w:rPr>
          <w:lang w:val="en-GB"/>
        </w:rPr>
      </w:pPr>
    </w:p>
    <w:p w14:paraId="520030DD" w14:textId="6BF959B9" w:rsidR="00162E9C" w:rsidRPr="00EA151D" w:rsidRDefault="00162E9C" w:rsidP="00162E9C">
      <w:pPr>
        <w:pStyle w:val="Caption"/>
        <w:keepNext/>
        <w:rPr>
          <w:lang w:val="en-GB"/>
        </w:rPr>
      </w:pPr>
      <w:bookmarkStart w:id="21" w:name="_Ref39662911"/>
      <w:r w:rsidRPr="00EA151D">
        <w:rPr>
          <w:rFonts w:ascii="Palatino Linotype" w:eastAsia="Times New Roman" w:hAnsi="Palatino Linotype" w:cs="Times New Roman"/>
          <w:b/>
          <w:i w:val="0"/>
          <w:iCs w:val="0"/>
          <w:color w:val="000000"/>
          <w:szCs w:val="22"/>
          <w:lang w:val="en-GB" w:eastAsia="de-DE" w:bidi="en-US"/>
        </w:rPr>
        <w:t xml:space="preserve">Table </w:t>
      </w:r>
      <w:r w:rsidR="00D22823" w:rsidRPr="00EA151D">
        <w:rPr>
          <w:rFonts w:ascii="Palatino Linotype" w:eastAsia="Times New Roman" w:hAnsi="Palatino Linotype" w:cs="Times New Roman"/>
          <w:b/>
          <w:i w:val="0"/>
          <w:iCs w:val="0"/>
          <w:color w:val="000000"/>
          <w:szCs w:val="22"/>
          <w:lang w:val="en-GB" w:eastAsia="de-DE" w:bidi="en-US"/>
        </w:rPr>
        <w:fldChar w:fldCharType="begin"/>
      </w:r>
      <w:r w:rsidRPr="00EA151D">
        <w:rPr>
          <w:rFonts w:ascii="Palatino Linotype" w:eastAsia="Times New Roman" w:hAnsi="Palatino Linotype" w:cs="Times New Roman"/>
          <w:b/>
          <w:i w:val="0"/>
          <w:iCs w:val="0"/>
          <w:color w:val="000000"/>
          <w:szCs w:val="22"/>
          <w:lang w:val="en-GB" w:eastAsia="de-DE" w:bidi="en-US"/>
        </w:rPr>
        <w:instrText xml:space="preserve"> SEQ Table \* ARABIC </w:instrText>
      </w:r>
      <w:r w:rsidR="00D22823" w:rsidRPr="00EA151D">
        <w:rPr>
          <w:rFonts w:ascii="Palatino Linotype" w:eastAsia="Times New Roman" w:hAnsi="Palatino Linotype" w:cs="Times New Roman"/>
          <w:b/>
          <w:i w:val="0"/>
          <w:iCs w:val="0"/>
          <w:color w:val="000000"/>
          <w:szCs w:val="22"/>
          <w:lang w:val="en-GB" w:eastAsia="de-DE" w:bidi="en-US"/>
        </w:rPr>
        <w:fldChar w:fldCharType="separate"/>
      </w:r>
      <w:r w:rsidR="00314A63">
        <w:rPr>
          <w:rFonts w:ascii="Palatino Linotype" w:eastAsia="Times New Roman" w:hAnsi="Palatino Linotype" w:cs="Times New Roman"/>
          <w:b/>
          <w:i w:val="0"/>
          <w:iCs w:val="0"/>
          <w:noProof/>
          <w:color w:val="000000"/>
          <w:szCs w:val="22"/>
          <w:lang w:val="en-GB" w:eastAsia="de-DE" w:bidi="en-US"/>
        </w:rPr>
        <w:t>4</w:t>
      </w:r>
      <w:r w:rsidR="00D22823" w:rsidRPr="00EA151D">
        <w:rPr>
          <w:rFonts w:ascii="Palatino Linotype" w:eastAsia="Times New Roman" w:hAnsi="Palatino Linotype" w:cs="Times New Roman"/>
          <w:b/>
          <w:i w:val="0"/>
          <w:iCs w:val="0"/>
          <w:color w:val="000000"/>
          <w:szCs w:val="22"/>
          <w:lang w:val="en-GB" w:eastAsia="de-DE" w:bidi="en-US"/>
        </w:rPr>
        <w:fldChar w:fldCharType="end"/>
      </w:r>
      <w:bookmarkEnd w:id="21"/>
      <w:r w:rsidR="00976F7D" w:rsidRPr="00EA151D">
        <w:rPr>
          <w:rFonts w:ascii="Palatino Linotype" w:eastAsia="Times New Roman" w:hAnsi="Palatino Linotype" w:cs="Times New Roman"/>
          <w:b/>
          <w:i w:val="0"/>
          <w:iCs w:val="0"/>
          <w:color w:val="000000"/>
          <w:szCs w:val="22"/>
          <w:lang w:val="en-GB" w:eastAsia="de-DE" w:bidi="en-US"/>
        </w:rPr>
        <w:t>.</w:t>
      </w:r>
      <w:r w:rsidRPr="00EA151D">
        <w:rPr>
          <w:lang w:val="en-GB"/>
        </w:rPr>
        <w:t xml:space="preserve"> </w:t>
      </w:r>
      <w:r w:rsidRPr="00EA151D">
        <w:rPr>
          <w:rFonts w:ascii="Palatino Linotype" w:eastAsia="Times New Roman" w:hAnsi="Palatino Linotype" w:cs="Times New Roman"/>
          <w:i w:val="0"/>
          <w:iCs w:val="0"/>
          <w:color w:val="000000"/>
          <w:szCs w:val="22"/>
          <w:lang w:val="en-GB" w:eastAsia="de-DE" w:bidi="en-US"/>
        </w:rPr>
        <w:t>Summary of logistic regression analysis of key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653"/>
        <w:gridCol w:w="1802"/>
        <w:gridCol w:w="1811"/>
      </w:tblGrid>
      <w:tr w:rsidR="00162E9C" w:rsidRPr="00EA151D" w14:paraId="4F776A8D" w14:textId="77777777" w:rsidTr="009A4E77">
        <w:tc>
          <w:tcPr>
            <w:tcW w:w="3794" w:type="dxa"/>
            <w:tcBorders>
              <w:top w:val="single" w:sz="4" w:space="0" w:color="auto"/>
              <w:bottom w:val="single" w:sz="4" w:space="0" w:color="auto"/>
            </w:tcBorders>
          </w:tcPr>
          <w:p w14:paraId="6C5F6F04" w14:textId="77777777" w:rsidR="00162E9C" w:rsidRPr="00EA151D" w:rsidRDefault="00162E9C" w:rsidP="00DC182F">
            <w:pPr>
              <w:pStyle w:val="MDPI42tablebody"/>
              <w:spacing w:line="240" w:lineRule="auto"/>
              <w:rPr>
                <w:b/>
                <w:lang w:val="en-GB"/>
              </w:rPr>
            </w:pPr>
            <w:r w:rsidRPr="00EA151D">
              <w:rPr>
                <w:b/>
                <w:lang w:val="en-GB"/>
              </w:rPr>
              <w:t>Factor</w:t>
            </w:r>
          </w:p>
        </w:tc>
        <w:tc>
          <w:tcPr>
            <w:tcW w:w="1653" w:type="dxa"/>
            <w:tcBorders>
              <w:top w:val="single" w:sz="4" w:space="0" w:color="auto"/>
              <w:bottom w:val="single" w:sz="4" w:space="0" w:color="auto"/>
            </w:tcBorders>
          </w:tcPr>
          <w:p w14:paraId="2432D967" w14:textId="77777777" w:rsidR="00162E9C" w:rsidRPr="00EA151D" w:rsidRDefault="00162E9C" w:rsidP="00DC182F">
            <w:pPr>
              <w:pStyle w:val="MDPI42tablebody"/>
              <w:spacing w:line="240" w:lineRule="auto"/>
              <w:rPr>
                <w:b/>
                <w:lang w:val="en-GB"/>
              </w:rPr>
            </w:pPr>
            <w:r w:rsidRPr="00EA151D">
              <w:rPr>
                <w:b/>
                <w:lang w:val="en-GB"/>
              </w:rPr>
              <w:t>Estimate</w:t>
            </w:r>
          </w:p>
        </w:tc>
        <w:tc>
          <w:tcPr>
            <w:tcW w:w="1802" w:type="dxa"/>
            <w:tcBorders>
              <w:top w:val="single" w:sz="4" w:space="0" w:color="auto"/>
              <w:bottom w:val="single" w:sz="4" w:space="0" w:color="auto"/>
            </w:tcBorders>
          </w:tcPr>
          <w:p w14:paraId="4DCAFC17" w14:textId="77777777" w:rsidR="00162E9C" w:rsidRPr="00EA151D" w:rsidRDefault="00162E9C" w:rsidP="00DC182F">
            <w:pPr>
              <w:pStyle w:val="MDPI42tablebody"/>
              <w:spacing w:line="240" w:lineRule="auto"/>
              <w:rPr>
                <w:b/>
                <w:lang w:val="en-GB"/>
              </w:rPr>
            </w:pPr>
            <w:r w:rsidRPr="00EA151D">
              <w:rPr>
                <w:b/>
                <w:lang w:val="en-GB"/>
              </w:rPr>
              <w:t>Pr(&gt;|t|)</w:t>
            </w:r>
          </w:p>
        </w:tc>
        <w:tc>
          <w:tcPr>
            <w:tcW w:w="1811" w:type="dxa"/>
            <w:tcBorders>
              <w:top w:val="single" w:sz="4" w:space="0" w:color="auto"/>
              <w:bottom w:val="single" w:sz="4" w:space="0" w:color="auto"/>
            </w:tcBorders>
          </w:tcPr>
          <w:p w14:paraId="7F35D69E" w14:textId="77777777" w:rsidR="00162E9C" w:rsidRPr="00EA151D" w:rsidRDefault="00162E9C" w:rsidP="00DC182F">
            <w:pPr>
              <w:pStyle w:val="MDPI42tablebody"/>
              <w:spacing w:line="240" w:lineRule="auto"/>
              <w:rPr>
                <w:b/>
                <w:lang w:val="en-GB"/>
              </w:rPr>
            </w:pPr>
            <w:r w:rsidRPr="00EA151D">
              <w:rPr>
                <w:b/>
                <w:lang w:val="en-GB"/>
              </w:rPr>
              <w:t>% of deviance explained</w:t>
            </w:r>
          </w:p>
        </w:tc>
      </w:tr>
      <w:tr w:rsidR="00162E9C" w:rsidRPr="00EA151D" w14:paraId="6FA4D940" w14:textId="77777777" w:rsidTr="009A4E77">
        <w:tc>
          <w:tcPr>
            <w:tcW w:w="3794" w:type="dxa"/>
            <w:tcBorders>
              <w:top w:val="single" w:sz="4" w:space="0" w:color="auto"/>
            </w:tcBorders>
          </w:tcPr>
          <w:p w14:paraId="333F8681" w14:textId="77777777" w:rsidR="00162E9C" w:rsidRPr="00EA151D" w:rsidRDefault="00162E9C" w:rsidP="00DC182F">
            <w:pPr>
              <w:pStyle w:val="MDPI42tablebody"/>
              <w:spacing w:line="240" w:lineRule="auto"/>
              <w:rPr>
                <w:lang w:val="en-GB"/>
              </w:rPr>
            </w:pPr>
            <w:r w:rsidRPr="00EA151D">
              <w:rPr>
                <w:lang w:val="en-GB"/>
              </w:rPr>
              <w:t>Future orientation</w:t>
            </w:r>
          </w:p>
        </w:tc>
        <w:tc>
          <w:tcPr>
            <w:tcW w:w="1653" w:type="dxa"/>
            <w:tcBorders>
              <w:top w:val="single" w:sz="4" w:space="0" w:color="auto"/>
            </w:tcBorders>
          </w:tcPr>
          <w:p w14:paraId="2717D031" w14:textId="77777777" w:rsidR="00162E9C" w:rsidRPr="00EA151D" w:rsidRDefault="00162E9C" w:rsidP="00DC182F">
            <w:pPr>
              <w:pStyle w:val="MDPI42tablebody"/>
              <w:spacing w:line="240" w:lineRule="auto"/>
              <w:rPr>
                <w:lang w:val="en-GB"/>
              </w:rPr>
            </w:pPr>
            <w:r w:rsidRPr="00EA151D">
              <w:rPr>
                <w:lang w:val="en-GB"/>
              </w:rPr>
              <w:t>-0.18</w:t>
            </w:r>
          </w:p>
        </w:tc>
        <w:tc>
          <w:tcPr>
            <w:tcW w:w="1802" w:type="dxa"/>
            <w:tcBorders>
              <w:top w:val="single" w:sz="4" w:space="0" w:color="auto"/>
            </w:tcBorders>
          </w:tcPr>
          <w:p w14:paraId="579AACA9" w14:textId="77777777" w:rsidR="00162E9C" w:rsidRPr="00EA151D" w:rsidRDefault="00162E9C" w:rsidP="00DC182F">
            <w:pPr>
              <w:pStyle w:val="MDPI42tablebody"/>
              <w:spacing w:line="240" w:lineRule="auto"/>
              <w:rPr>
                <w:lang w:val="en-GB"/>
              </w:rPr>
            </w:pPr>
            <w:r w:rsidRPr="00EA151D">
              <w:rPr>
                <w:lang w:val="en-GB"/>
              </w:rPr>
              <w:t>2.27e-05 ***</w:t>
            </w:r>
          </w:p>
        </w:tc>
        <w:tc>
          <w:tcPr>
            <w:tcW w:w="1811" w:type="dxa"/>
            <w:tcBorders>
              <w:top w:val="single" w:sz="4" w:space="0" w:color="auto"/>
            </w:tcBorders>
          </w:tcPr>
          <w:p w14:paraId="63DEA676" w14:textId="77777777" w:rsidR="00162E9C" w:rsidRPr="00EA151D" w:rsidRDefault="00162E9C" w:rsidP="00DC182F">
            <w:pPr>
              <w:pStyle w:val="MDPI42tablebody"/>
              <w:spacing w:line="240" w:lineRule="auto"/>
              <w:rPr>
                <w:lang w:val="en-GB"/>
              </w:rPr>
            </w:pPr>
            <w:r w:rsidRPr="00EA151D">
              <w:rPr>
                <w:lang w:val="en-GB"/>
              </w:rPr>
              <w:t>2.9%</w:t>
            </w:r>
          </w:p>
        </w:tc>
      </w:tr>
      <w:tr w:rsidR="00162E9C" w:rsidRPr="00EA151D" w14:paraId="483E8964" w14:textId="77777777" w:rsidTr="009A4E77">
        <w:tc>
          <w:tcPr>
            <w:tcW w:w="3794" w:type="dxa"/>
          </w:tcPr>
          <w:p w14:paraId="222F6B08" w14:textId="77777777" w:rsidR="00162E9C" w:rsidRPr="00EA151D" w:rsidRDefault="00162E9C" w:rsidP="00DC182F">
            <w:pPr>
              <w:pStyle w:val="MDPI42tablebody"/>
              <w:spacing w:line="240" w:lineRule="auto"/>
              <w:rPr>
                <w:lang w:val="en-GB"/>
              </w:rPr>
            </w:pPr>
            <w:r w:rsidRPr="00EA151D">
              <w:rPr>
                <w:lang w:val="en-GB"/>
              </w:rPr>
              <w:t>Access to multiple buyers</w:t>
            </w:r>
          </w:p>
        </w:tc>
        <w:tc>
          <w:tcPr>
            <w:tcW w:w="1653" w:type="dxa"/>
          </w:tcPr>
          <w:p w14:paraId="1029D246" w14:textId="77777777" w:rsidR="00162E9C" w:rsidRPr="00EA151D" w:rsidRDefault="00162E9C" w:rsidP="00DC182F">
            <w:pPr>
              <w:pStyle w:val="MDPI42tablebody"/>
              <w:spacing w:line="240" w:lineRule="auto"/>
              <w:rPr>
                <w:lang w:val="en-GB"/>
              </w:rPr>
            </w:pPr>
            <w:r w:rsidRPr="00EA151D">
              <w:rPr>
                <w:lang w:val="en-GB"/>
              </w:rPr>
              <w:t>0.067</w:t>
            </w:r>
          </w:p>
        </w:tc>
        <w:tc>
          <w:tcPr>
            <w:tcW w:w="1802" w:type="dxa"/>
          </w:tcPr>
          <w:p w14:paraId="2F747C08" w14:textId="77777777" w:rsidR="00162E9C" w:rsidRPr="00EA151D" w:rsidRDefault="00162E9C" w:rsidP="00DC182F">
            <w:pPr>
              <w:pStyle w:val="MDPI42tablebody"/>
              <w:spacing w:line="240" w:lineRule="auto"/>
              <w:rPr>
                <w:lang w:val="en-GB"/>
              </w:rPr>
            </w:pPr>
            <w:r w:rsidRPr="00EA151D">
              <w:rPr>
                <w:lang w:val="en-GB"/>
              </w:rPr>
              <w:t>0.014 *</w:t>
            </w:r>
          </w:p>
        </w:tc>
        <w:tc>
          <w:tcPr>
            <w:tcW w:w="1811" w:type="dxa"/>
          </w:tcPr>
          <w:p w14:paraId="22C70604" w14:textId="77777777" w:rsidR="00162E9C" w:rsidRPr="00EA151D" w:rsidRDefault="00162E9C" w:rsidP="00DC182F">
            <w:pPr>
              <w:pStyle w:val="MDPI42tablebody"/>
              <w:spacing w:line="240" w:lineRule="auto"/>
              <w:rPr>
                <w:lang w:val="en-GB"/>
              </w:rPr>
            </w:pPr>
            <w:r w:rsidRPr="00EA151D">
              <w:rPr>
                <w:lang w:val="en-GB"/>
              </w:rPr>
              <w:t>2.4%</w:t>
            </w:r>
          </w:p>
        </w:tc>
      </w:tr>
      <w:tr w:rsidR="00162E9C" w:rsidRPr="00EA151D" w14:paraId="3256FC49" w14:textId="77777777" w:rsidTr="009A4E77">
        <w:tc>
          <w:tcPr>
            <w:tcW w:w="3794" w:type="dxa"/>
          </w:tcPr>
          <w:p w14:paraId="2229952D" w14:textId="77777777" w:rsidR="00162E9C" w:rsidRPr="00EA151D" w:rsidRDefault="00162E9C" w:rsidP="00DC182F">
            <w:pPr>
              <w:pStyle w:val="MDPI42tablebody"/>
              <w:spacing w:line="240" w:lineRule="auto"/>
              <w:rPr>
                <w:lang w:val="en-GB"/>
              </w:rPr>
            </w:pPr>
            <w:r w:rsidRPr="00EA151D">
              <w:rPr>
                <w:lang w:val="en-GB"/>
              </w:rPr>
              <w:t>Access to market price</w:t>
            </w:r>
          </w:p>
        </w:tc>
        <w:tc>
          <w:tcPr>
            <w:tcW w:w="1653" w:type="dxa"/>
          </w:tcPr>
          <w:p w14:paraId="304C9CA4" w14:textId="77777777" w:rsidR="00162E9C" w:rsidRPr="00EA151D" w:rsidRDefault="00162E9C" w:rsidP="00DC182F">
            <w:pPr>
              <w:pStyle w:val="MDPI42tablebody"/>
              <w:spacing w:line="240" w:lineRule="auto"/>
              <w:rPr>
                <w:lang w:val="en-GB"/>
              </w:rPr>
            </w:pPr>
            <w:r w:rsidRPr="00EA151D">
              <w:rPr>
                <w:lang w:val="en-GB"/>
              </w:rPr>
              <w:t>0.054</w:t>
            </w:r>
          </w:p>
        </w:tc>
        <w:tc>
          <w:tcPr>
            <w:tcW w:w="1802" w:type="dxa"/>
          </w:tcPr>
          <w:p w14:paraId="06220963" w14:textId="77777777" w:rsidR="00162E9C" w:rsidRPr="00EA151D" w:rsidRDefault="00162E9C" w:rsidP="00DC182F">
            <w:pPr>
              <w:pStyle w:val="MDPI42tablebody"/>
              <w:spacing w:line="240" w:lineRule="auto"/>
              <w:rPr>
                <w:lang w:val="en-GB"/>
              </w:rPr>
            </w:pPr>
            <w:r w:rsidRPr="00EA151D">
              <w:rPr>
                <w:lang w:val="en-GB"/>
              </w:rPr>
              <w:t>0.033 *</w:t>
            </w:r>
          </w:p>
        </w:tc>
        <w:tc>
          <w:tcPr>
            <w:tcW w:w="1811" w:type="dxa"/>
          </w:tcPr>
          <w:p w14:paraId="62CECB38" w14:textId="77777777" w:rsidR="00162E9C" w:rsidRPr="00EA151D" w:rsidRDefault="00162E9C" w:rsidP="00DC182F">
            <w:pPr>
              <w:pStyle w:val="MDPI42tablebody"/>
              <w:spacing w:line="240" w:lineRule="auto"/>
              <w:rPr>
                <w:lang w:val="en-GB"/>
              </w:rPr>
            </w:pPr>
            <w:r w:rsidRPr="00EA151D">
              <w:rPr>
                <w:lang w:val="en-GB"/>
              </w:rPr>
              <w:t>0.7%</w:t>
            </w:r>
          </w:p>
        </w:tc>
      </w:tr>
      <w:tr w:rsidR="00162E9C" w:rsidRPr="00EA151D" w14:paraId="79F9BAA3" w14:textId="77777777" w:rsidTr="009A4E77">
        <w:tc>
          <w:tcPr>
            <w:tcW w:w="3794" w:type="dxa"/>
          </w:tcPr>
          <w:p w14:paraId="4E19474C" w14:textId="03A100C9" w:rsidR="00162E9C" w:rsidRPr="00EA151D" w:rsidRDefault="0092185A" w:rsidP="00DC182F">
            <w:pPr>
              <w:pStyle w:val="MDPI42tablebody"/>
              <w:spacing w:line="240" w:lineRule="auto"/>
              <w:rPr>
                <w:lang w:val="en-GB"/>
              </w:rPr>
            </w:pPr>
            <w:r>
              <w:rPr>
                <w:lang w:val="en-GB"/>
              </w:rPr>
              <w:t>Household</w:t>
            </w:r>
            <w:r w:rsidR="009A4A47">
              <w:rPr>
                <w:lang w:val="en-GB"/>
              </w:rPr>
              <w:t xml:space="preserve"> </w:t>
            </w:r>
            <w:r w:rsidR="00162E9C" w:rsidRPr="00EA151D">
              <w:rPr>
                <w:lang w:val="en-GB"/>
              </w:rPr>
              <w:t>Farmer strategy: Max. farm income</w:t>
            </w:r>
          </w:p>
        </w:tc>
        <w:tc>
          <w:tcPr>
            <w:tcW w:w="1653" w:type="dxa"/>
          </w:tcPr>
          <w:p w14:paraId="3AD11317" w14:textId="77777777" w:rsidR="00162E9C" w:rsidRPr="00EA151D" w:rsidRDefault="00162E9C" w:rsidP="00DC182F">
            <w:pPr>
              <w:pStyle w:val="MDPI42tablebody"/>
              <w:spacing w:line="240" w:lineRule="auto"/>
              <w:rPr>
                <w:lang w:val="en-GB"/>
              </w:rPr>
            </w:pPr>
            <w:r w:rsidRPr="00EA151D">
              <w:rPr>
                <w:lang w:val="en-GB"/>
              </w:rPr>
              <w:t>0.080</w:t>
            </w:r>
          </w:p>
        </w:tc>
        <w:tc>
          <w:tcPr>
            <w:tcW w:w="1802" w:type="dxa"/>
          </w:tcPr>
          <w:p w14:paraId="01D62317" w14:textId="77777777" w:rsidR="00162E9C" w:rsidRPr="00EA151D" w:rsidRDefault="00162E9C" w:rsidP="00DC182F">
            <w:pPr>
              <w:pStyle w:val="MDPI42tablebody"/>
              <w:spacing w:line="240" w:lineRule="auto"/>
              <w:rPr>
                <w:lang w:val="en-GB"/>
              </w:rPr>
            </w:pPr>
            <w:r w:rsidRPr="00EA151D">
              <w:rPr>
                <w:lang w:val="en-GB"/>
              </w:rPr>
              <w:t>0.027 *</w:t>
            </w:r>
          </w:p>
        </w:tc>
        <w:tc>
          <w:tcPr>
            <w:tcW w:w="1811" w:type="dxa"/>
            <w:vMerge w:val="restart"/>
            <w:vAlign w:val="center"/>
          </w:tcPr>
          <w:p w14:paraId="0F0CD2A5" w14:textId="77777777" w:rsidR="00162E9C" w:rsidRPr="00EA151D" w:rsidRDefault="00162E9C" w:rsidP="00DC182F">
            <w:pPr>
              <w:pStyle w:val="MDPI42tablebody"/>
              <w:spacing w:line="240" w:lineRule="auto"/>
              <w:rPr>
                <w:lang w:val="en-GB"/>
              </w:rPr>
            </w:pPr>
            <w:r w:rsidRPr="00EA151D">
              <w:rPr>
                <w:lang w:val="en-GB"/>
              </w:rPr>
              <w:t>1.7%</w:t>
            </w:r>
          </w:p>
        </w:tc>
      </w:tr>
      <w:tr w:rsidR="00162E9C" w:rsidRPr="00EA151D" w14:paraId="0C502416" w14:textId="77777777" w:rsidTr="009A4E77">
        <w:tc>
          <w:tcPr>
            <w:tcW w:w="3794" w:type="dxa"/>
          </w:tcPr>
          <w:p w14:paraId="7C7A06FB" w14:textId="5924EAFF" w:rsidR="00162E9C" w:rsidRPr="00EA151D" w:rsidRDefault="0092185A" w:rsidP="00DC182F">
            <w:pPr>
              <w:pStyle w:val="MDPI42tablebody"/>
              <w:spacing w:line="240" w:lineRule="auto"/>
              <w:rPr>
                <w:lang w:val="en-GB"/>
              </w:rPr>
            </w:pPr>
            <w:r>
              <w:rPr>
                <w:lang w:val="en-GB"/>
              </w:rPr>
              <w:t xml:space="preserve">Household </w:t>
            </w:r>
            <w:r w:rsidR="00162E9C" w:rsidRPr="00EA151D">
              <w:rPr>
                <w:lang w:val="en-GB"/>
              </w:rPr>
              <w:t>Farmer strategy: Max. off-farm income</w:t>
            </w:r>
          </w:p>
        </w:tc>
        <w:tc>
          <w:tcPr>
            <w:tcW w:w="1653" w:type="dxa"/>
          </w:tcPr>
          <w:p w14:paraId="706AD07A" w14:textId="77777777" w:rsidR="00162E9C" w:rsidRPr="00EA151D" w:rsidRDefault="00162E9C" w:rsidP="00DC182F">
            <w:pPr>
              <w:pStyle w:val="MDPI42tablebody"/>
              <w:spacing w:line="240" w:lineRule="auto"/>
              <w:rPr>
                <w:lang w:val="en-GB"/>
              </w:rPr>
            </w:pPr>
            <w:r w:rsidRPr="00EA151D">
              <w:rPr>
                <w:lang w:val="en-GB"/>
              </w:rPr>
              <w:t>0.058</w:t>
            </w:r>
          </w:p>
        </w:tc>
        <w:tc>
          <w:tcPr>
            <w:tcW w:w="1802" w:type="dxa"/>
          </w:tcPr>
          <w:p w14:paraId="4CCCDDEB" w14:textId="77777777" w:rsidR="00162E9C" w:rsidRPr="00EA151D" w:rsidRDefault="00162E9C" w:rsidP="00DC182F">
            <w:pPr>
              <w:pStyle w:val="MDPI42tablebody"/>
              <w:spacing w:line="240" w:lineRule="auto"/>
              <w:rPr>
                <w:lang w:val="en-GB"/>
              </w:rPr>
            </w:pPr>
            <w:r w:rsidRPr="00EA151D">
              <w:rPr>
                <w:lang w:val="en-GB"/>
              </w:rPr>
              <w:t>0.10</w:t>
            </w:r>
          </w:p>
        </w:tc>
        <w:tc>
          <w:tcPr>
            <w:tcW w:w="1811" w:type="dxa"/>
            <w:vMerge/>
          </w:tcPr>
          <w:p w14:paraId="6A6A551D" w14:textId="77777777" w:rsidR="00162E9C" w:rsidRPr="00EA151D" w:rsidRDefault="00162E9C" w:rsidP="00DC182F">
            <w:pPr>
              <w:pStyle w:val="MDPI42tablebody"/>
              <w:spacing w:line="240" w:lineRule="auto"/>
              <w:rPr>
                <w:lang w:val="en-GB"/>
              </w:rPr>
            </w:pPr>
          </w:p>
        </w:tc>
      </w:tr>
      <w:tr w:rsidR="00162E9C" w:rsidRPr="00EA151D" w14:paraId="2E0CC418" w14:textId="77777777" w:rsidTr="009A4E77">
        <w:tc>
          <w:tcPr>
            <w:tcW w:w="3794" w:type="dxa"/>
          </w:tcPr>
          <w:p w14:paraId="79851EB4" w14:textId="0E3CC146" w:rsidR="00162E9C" w:rsidRPr="00EA151D" w:rsidRDefault="0092185A" w:rsidP="00DC182F">
            <w:pPr>
              <w:pStyle w:val="MDPI42tablebody"/>
              <w:spacing w:line="240" w:lineRule="auto"/>
              <w:rPr>
                <w:lang w:val="en-GB"/>
              </w:rPr>
            </w:pPr>
            <w:r>
              <w:rPr>
                <w:lang w:val="en-GB"/>
              </w:rPr>
              <w:t xml:space="preserve">Household </w:t>
            </w:r>
            <w:r w:rsidR="009A4A47" w:rsidRPr="00EA151D">
              <w:rPr>
                <w:lang w:val="en-GB"/>
              </w:rPr>
              <w:t xml:space="preserve">Farmer </w:t>
            </w:r>
            <w:r w:rsidR="00162E9C" w:rsidRPr="00EA151D">
              <w:rPr>
                <w:lang w:val="en-GB"/>
              </w:rPr>
              <w:t>strategy: Feed family</w:t>
            </w:r>
          </w:p>
        </w:tc>
        <w:tc>
          <w:tcPr>
            <w:tcW w:w="1653" w:type="dxa"/>
          </w:tcPr>
          <w:p w14:paraId="02F7E0DF" w14:textId="77777777" w:rsidR="00162E9C" w:rsidRPr="00EA151D" w:rsidRDefault="00162E9C" w:rsidP="00DC182F">
            <w:pPr>
              <w:pStyle w:val="MDPI42tablebody"/>
              <w:spacing w:line="240" w:lineRule="auto"/>
              <w:rPr>
                <w:lang w:val="en-GB"/>
              </w:rPr>
            </w:pPr>
            <w:r w:rsidRPr="00EA151D">
              <w:rPr>
                <w:lang w:val="en-GB"/>
              </w:rPr>
              <w:t>0</w:t>
            </w:r>
          </w:p>
        </w:tc>
        <w:tc>
          <w:tcPr>
            <w:tcW w:w="1802" w:type="dxa"/>
          </w:tcPr>
          <w:p w14:paraId="7A7A79B0" w14:textId="77777777" w:rsidR="00162E9C" w:rsidRPr="00EA151D" w:rsidRDefault="00162E9C" w:rsidP="00DC182F">
            <w:pPr>
              <w:pStyle w:val="MDPI42tablebody"/>
              <w:spacing w:line="240" w:lineRule="auto"/>
              <w:rPr>
                <w:lang w:val="en-GB"/>
              </w:rPr>
            </w:pPr>
            <w:r w:rsidRPr="00EA151D">
              <w:rPr>
                <w:lang w:val="en-GB"/>
              </w:rPr>
              <w:t>N/A</w:t>
            </w:r>
          </w:p>
        </w:tc>
        <w:tc>
          <w:tcPr>
            <w:tcW w:w="1811" w:type="dxa"/>
            <w:vMerge/>
          </w:tcPr>
          <w:p w14:paraId="479B5B5C" w14:textId="77777777" w:rsidR="00162E9C" w:rsidRPr="00EA151D" w:rsidRDefault="00162E9C" w:rsidP="00DC182F">
            <w:pPr>
              <w:pStyle w:val="MDPI42tablebody"/>
              <w:spacing w:line="240" w:lineRule="auto"/>
              <w:rPr>
                <w:lang w:val="en-GB"/>
              </w:rPr>
            </w:pPr>
          </w:p>
        </w:tc>
      </w:tr>
      <w:tr w:rsidR="00162E9C" w:rsidRPr="00EA151D" w14:paraId="4DA264C4" w14:textId="77777777" w:rsidTr="009A4E77">
        <w:tc>
          <w:tcPr>
            <w:tcW w:w="3794" w:type="dxa"/>
          </w:tcPr>
          <w:p w14:paraId="3ACBA73C" w14:textId="77777777" w:rsidR="00162E9C" w:rsidRPr="00EA151D" w:rsidRDefault="00162E9C" w:rsidP="00DC182F">
            <w:pPr>
              <w:pStyle w:val="MDPI42tablebody"/>
              <w:spacing w:line="240" w:lineRule="auto"/>
              <w:rPr>
                <w:lang w:val="en-GB"/>
              </w:rPr>
            </w:pPr>
            <w:r w:rsidRPr="00EA151D">
              <w:rPr>
                <w:lang w:val="en-GB"/>
              </w:rPr>
              <w:t xml:space="preserve">Openness to </w:t>
            </w:r>
            <w:proofErr w:type="gramStart"/>
            <w:r w:rsidRPr="00EA151D">
              <w:rPr>
                <w:lang w:val="en-GB"/>
              </w:rPr>
              <w:t>change:</w:t>
            </w:r>
            <w:proofErr w:type="gramEnd"/>
            <w:r w:rsidRPr="00EA151D">
              <w:rPr>
                <w:lang w:val="en-GB"/>
              </w:rPr>
              <w:t xml:space="preserve"> pragmatist</w:t>
            </w:r>
          </w:p>
        </w:tc>
        <w:tc>
          <w:tcPr>
            <w:tcW w:w="1653" w:type="dxa"/>
          </w:tcPr>
          <w:p w14:paraId="31DB6C75" w14:textId="77777777" w:rsidR="00162E9C" w:rsidRPr="00EA151D" w:rsidRDefault="00162E9C" w:rsidP="00DC182F">
            <w:pPr>
              <w:pStyle w:val="MDPI42tablebody"/>
              <w:spacing w:line="240" w:lineRule="auto"/>
              <w:rPr>
                <w:lang w:val="en-GB"/>
              </w:rPr>
            </w:pPr>
            <w:r w:rsidRPr="00EA151D">
              <w:rPr>
                <w:lang w:val="en-GB"/>
              </w:rPr>
              <w:t>0.017</w:t>
            </w:r>
          </w:p>
        </w:tc>
        <w:tc>
          <w:tcPr>
            <w:tcW w:w="1802" w:type="dxa"/>
          </w:tcPr>
          <w:p w14:paraId="49DC9F2B" w14:textId="77777777" w:rsidR="00162E9C" w:rsidRPr="00EA151D" w:rsidRDefault="00162E9C" w:rsidP="00DC182F">
            <w:pPr>
              <w:pStyle w:val="MDPI42tablebody"/>
              <w:spacing w:line="240" w:lineRule="auto"/>
              <w:rPr>
                <w:lang w:val="en-GB"/>
              </w:rPr>
            </w:pPr>
            <w:r w:rsidRPr="00EA151D">
              <w:rPr>
                <w:lang w:val="en-GB"/>
              </w:rPr>
              <w:t>0.53</w:t>
            </w:r>
          </w:p>
        </w:tc>
        <w:tc>
          <w:tcPr>
            <w:tcW w:w="1811" w:type="dxa"/>
            <w:vMerge w:val="restart"/>
            <w:vAlign w:val="center"/>
          </w:tcPr>
          <w:p w14:paraId="2FD30638" w14:textId="77777777" w:rsidR="00162E9C" w:rsidRPr="00EA151D" w:rsidRDefault="00162E9C" w:rsidP="00DC182F">
            <w:pPr>
              <w:pStyle w:val="MDPI42tablebody"/>
              <w:spacing w:line="240" w:lineRule="auto"/>
              <w:rPr>
                <w:lang w:val="en-GB"/>
              </w:rPr>
            </w:pPr>
            <w:r w:rsidRPr="00EA151D">
              <w:rPr>
                <w:lang w:val="en-GB"/>
              </w:rPr>
              <w:t>0.7%</w:t>
            </w:r>
          </w:p>
        </w:tc>
      </w:tr>
      <w:tr w:rsidR="00162E9C" w:rsidRPr="00EA151D" w14:paraId="7B92C0C7" w14:textId="77777777" w:rsidTr="009A4E77">
        <w:tc>
          <w:tcPr>
            <w:tcW w:w="3794" w:type="dxa"/>
          </w:tcPr>
          <w:p w14:paraId="6A00858C" w14:textId="77777777" w:rsidR="00162E9C" w:rsidRPr="00EA151D" w:rsidRDefault="00162E9C" w:rsidP="00DC182F">
            <w:pPr>
              <w:pStyle w:val="MDPI42tablebody"/>
              <w:spacing w:line="240" w:lineRule="auto"/>
              <w:rPr>
                <w:lang w:val="en-GB"/>
              </w:rPr>
            </w:pPr>
            <w:r w:rsidRPr="00EA151D">
              <w:rPr>
                <w:lang w:val="en-GB"/>
              </w:rPr>
              <w:t xml:space="preserve">Openness to </w:t>
            </w:r>
            <w:proofErr w:type="gramStart"/>
            <w:r w:rsidRPr="00EA151D">
              <w:rPr>
                <w:lang w:val="en-GB"/>
              </w:rPr>
              <w:t>change:</w:t>
            </w:r>
            <w:proofErr w:type="gramEnd"/>
            <w:r w:rsidRPr="00EA151D">
              <w:rPr>
                <w:lang w:val="en-GB"/>
              </w:rPr>
              <w:t xml:space="preserve"> modern farmer</w:t>
            </w:r>
          </w:p>
        </w:tc>
        <w:tc>
          <w:tcPr>
            <w:tcW w:w="1653" w:type="dxa"/>
          </w:tcPr>
          <w:p w14:paraId="31103D9A" w14:textId="77777777" w:rsidR="00162E9C" w:rsidRPr="00EA151D" w:rsidRDefault="00162E9C" w:rsidP="00DC182F">
            <w:pPr>
              <w:pStyle w:val="MDPI42tablebody"/>
              <w:spacing w:line="240" w:lineRule="auto"/>
              <w:rPr>
                <w:lang w:val="en-GB"/>
              </w:rPr>
            </w:pPr>
            <w:r w:rsidRPr="00EA151D">
              <w:rPr>
                <w:lang w:val="en-GB"/>
              </w:rPr>
              <w:t>0</w:t>
            </w:r>
          </w:p>
        </w:tc>
        <w:tc>
          <w:tcPr>
            <w:tcW w:w="1802" w:type="dxa"/>
          </w:tcPr>
          <w:p w14:paraId="57180C71" w14:textId="77777777" w:rsidR="00162E9C" w:rsidRPr="00EA151D" w:rsidRDefault="00162E9C" w:rsidP="00DC182F">
            <w:pPr>
              <w:pStyle w:val="MDPI42tablebody"/>
              <w:spacing w:line="240" w:lineRule="auto"/>
              <w:rPr>
                <w:lang w:val="en-GB"/>
              </w:rPr>
            </w:pPr>
            <w:r w:rsidRPr="00EA151D">
              <w:rPr>
                <w:lang w:val="en-GB"/>
              </w:rPr>
              <w:t>N/A</w:t>
            </w:r>
          </w:p>
        </w:tc>
        <w:tc>
          <w:tcPr>
            <w:tcW w:w="1811" w:type="dxa"/>
            <w:vMerge/>
          </w:tcPr>
          <w:p w14:paraId="50A2408A" w14:textId="77777777" w:rsidR="00162E9C" w:rsidRPr="00EA151D" w:rsidRDefault="00162E9C" w:rsidP="00DC182F">
            <w:pPr>
              <w:pStyle w:val="MDPI42tablebody"/>
              <w:spacing w:line="240" w:lineRule="auto"/>
              <w:rPr>
                <w:lang w:val="en-GB"/>
              </w:rPr>
            </w:pPr>
          </w:p>
        </w:tc>
      </w:tr>
      <w:tr w:rsidR="00162E9C" w:rsidRPr="00EA151D" w14:paraId="139D3BA8" w14:textId="77777777" w:rsidTr="009A4E77">
        <w:tc>
          <w:tcPr>
            <w:tcW w:w="3794" w:type="dxa"/>
          </w:tcPr>
          <w:p w14:paraId="47FA798B" w14:textId="77777777" w:rsidR="00162E9C" w:rsidRPr="00EA151D" w:rsidRDefault="00162E9C" w:rsidP="00DC182F">
            <w:pPr>
              <w:pStyle w:val="MDPI42tablebody"/>
              <w:spacing w:line="240" w:lineRule="auto"/>
              <w:rPr>
                <w:lang w:val="en-GB"/>
              </w:rPr>
            </w:pPr>
            <w:r w:rsidRPr="00EA151D">
              <w:rPr>
                <w:lang w:val="en-GB"/>
              </w:rPr>
              <w:t xml:space="preserve">Openness to </w:t>
            </w:r>
            <w:proofErr w:type="gramStart"/>
            <w:r w:rsidRPr="00EA151D">
              <w:rPr>
                <w:lang w:val="en-GB"/>
              </w:rPr>
              <w:t>change:</w:t>
            </w:r>
            <w:proofErr w:type="gramEnd"/>
            <w:r w:rsidRPr="00EA151D">
              <w:rPr>
                <w:lang w:val="en-GB"/>
              </w:rPr>
              <w:t xml:space="preserve"> traditionalist</w:t>
            </w:r>
          </w:p>
        </w:tc>
        <w:tc>
          <w:tcPr>
            <w:tcW w:w="1653" w:type="dxa"/>
          </w:tcPr>
          <w:p w14:paraId="6F15AF05" w14:textId="77777777" w:rsidR="00162E9C" w:rsidRPr="00EA151D" w:rsidRDefault="00162E9C" w:rsidP="00DC182F">
            <w:pPr>
              <w:pStyle w:val="MDPI42tablebody"/>
              <w:spacing w:line="240" w:lineRule="auto"/>
              <w:rPr>
                <w:lang w:val="en-GB"/>
              </w:rPr>
            </w:pPr>
            <w:r w:rsidRPr="00EA151D">
              <w:rPr>
                <w:lang w:val="en-GB"/>
              </w:rPr>
              <w:t>-0.043</w:t>
            </w:r>
          </w:p>
        </w:tc>
        <w:tc>
          <w:tcPr>
            <w:tcW w:w="1802" w:type="dxa"/>
          </w:tcPr>
          <w:p w14:paraId="2DE857BE" w14:textId="77777777" w:rsidR="00162E9C" w:rsidRPr="00EA151D" w:rsidRDefault="00162E9C" w:rsidP="00DC182F">
            <w:pPr>
              <w:pStyle w:val="MDPI42tablebody"/>
              <w:spacing w:line="240" w:lineRule="auto"/>
              <w:rPr>
                <w:lang w:val="en-GB"/>
              </w:rPr>
            </w:pPr>
            <w:r w:rsidRPr="00EA151D">
              <w:rPr>
                <w:lang w:val="en-GB"/>
              </w:rPr>
              <w:t>0.14</w:t>
            </w:r>
          </w:p>
        </w:tc>
        <w:tc>
          <w:tcPr>
            <w:tcW w:w="1811" w:type="dxa"/>
            <w:vMerge/>
          </w:tcPr>
          <w:p w14:paraId="457AD07E" w14:textId="77777777" w:rsidR="00162E9C" w:rsidRPr="00EA151D" w:rsidRDefault="00162E9C" w:rsidP="00DC182F">
            <w:pPr>
              <w:pStyle w:val="MDPI42tablebody"/>
              <w:spacing w:line="240" w:lineRule="auto"/>
              <w:rPr>
                <w:lang w:val="en-GB"/>
              </w:rPr>
            </w:pPr>
          </w:p>
        </w:tc>
      </w:tr>
      <w:tr w:rsidR="00162E9C" w:rsidRPr="00EA151D" w14:paraId="0E229649" w14:textId="77777777" w:rsidTr="009A4E77">
        <w:tc>
          <w:tcPr>
            <w:tcW w:w="3794" w:type="dxa"/>
          </w:tcPr>
          <w:p w14:paraId="12065342" w14:textId="72224D7F" w:rsidR="00162E9C" w:rsidRPr="00EA151D" w:rsidRDefault="00162E9C" w:rsidP="00DC182F">
            <w:pPr>
              <w:pStyle w:val="MDPI42tablebody"/>
              <w:spacing w:line="240" w:lineRule="auto"/>
              <w:rPr>
                <w:lang w:val="en-GB"/>
              </w:rPr>
            </w:pPr>
            <w:r w:rsidRPr="00EA151D">
              <w:rPr>
                <w:lang w:val="en-GB"/>
              </w:rPr>
              <w:t xml:space="preserve">Attitude to </w:t>
            </w:r>
            <w:r w:rsidR="0092185A">
              <w:rPr>
                <w:lang w:val="en-GB"/>
              </w:rPr>
              <w:t>selling rice</w:t>
            </w:r>
            <w:r w:rsidRPr="00EA151D">
              <w:rPr>
                <w:lang w:val="en-GB"/>
              </w:rPr>
              <w:t xml:space="preserve">: feed </w:t>
            </w:r>
            <w:r w:rsidR="00A44E10">
              <w:rPr>
                <w:lang w:val="en-GB"/>
              </w:rPr>
              <w:t xml:space="preserve">the </w:t>
            </w:r>
            <w:r w:rsidRPr="00EA151D">
              <w:rPr>
                <w:lang w:val="en-GB"/>
              </w:rPr>
              <w:t>family</w:t>
            </w:r>
          </w:p>
        </w:tc>
        <w:tc>
          <w:tcPr>
            <w:tcW w:w="1653" w:type="dxa"/>
          </w:tcPr>
          <w:p w14:paraId="17B4B96F" w14:textId="77777777" w:rsidR="00162E9C" w:rsidRPr="00EA151D" w:rsidRDefault="00162E9C" w:rsidP="00DC182F">
            <w:pPr>
              <w:pStyle w:val="MDPI42tablebody"/>
              <w:spacing w:line="240" w:lineRule="auto"/>
              <w:rPr>
                <w:lang w:val="en-GB"/>
              </w:rPr>
            </w:pPr>
            <w:r w:rsidRPr="00EA151D">
              <w:rPr>
                <w:lang w:val="en-GB"/>
              </w:rPr>
              <w:t>0</w:t>
            </w:r>
          </w:p>
        </w:tc>
        <w:tc>
          <w:tcPr>
            <w:tcW w:w="1802" w:type="dxa"/>
          </w:tcPr>
          <w:p w14:paraId="0B3AA27B" w14:textId="77777777" w:rsidR="00162E9C" w:rsidRPr="00EA151D" w:rsidRDefault="00162E9C" w:rsidP="00DC182F">
            <w:pPr>
              <w:pStyle w:val="MDPI42tablebody"/>
              <w:spacing w:line="240" w:lineRule="auto"/>
              <w:rPr>
                <w:lang w:val="en-GB"/>
              </w:rPr>
            </w:pPr>
            <w:r w:rsidRPr="00EA151D">
              <w:rPr>
                <w:lang w:val="en-GB"/>
              </w:rPr>
              <w:t>N/A</w:t>
            </w:r>
          </w:p>
        </w:tc>
        <w:tc>
          <w:tcPr>
            <w:tcW w:w="1811" w:type="dxa"/>
            <w:vMerge w:val="restart"/>
            <w:vAlign w:val="center"/>
          </w:tcPr>
          <w:p w14:paraId="63780347" w14:textId="77777777" w:rsidR="00162E9C" w:rsidRPr="00EA151D" w:rsidRDefault="00162E9C" w:rsidP="00DC182F">
            <w:pPr>
              <w:pStyle w:val="MDPI42tablebody"/>
              <w:spacing w:line="240" w:lineRule="auto"/>
              <w:rPr>
                <w:lang w:val="en-GB"/>
              </w:rPr>
            </w:pPr>
            <w:r w:rsidRPr="00EA151D">
              <w:rPr>
                <w:lang w:val="en-GB"/>
              </w:rPr>
              <w:t>0.6%</w:t>
            </w:r>
          </w:p>
        </w:tc>
      </w:tr>
      <w:tr w:rsidR="00162E9C" w:rsidRPr="00EA151D" w14:paraId="397206AB" w14:textId="77777777" w:rsidTr="009A4E77">
        <w:tc>
          <w:tcPr>
            <w:tcW w:w="3794" w:type="dxa"/>
          </w:tcPr>
          <w:p w14:paraId="5FEC19AD" w14:textId="6DD39D85" w:rsidR="00162E9C" w:rsidRPr="00EA151D" w:rsidRDefault="00162E9C" w:rsidP="00DC182F">
            <w:pPr>
              <w:pStyle w:val="MDPI42tablebody"/>
              <w:spacing w:line="240" w:lineRule="auto"/>
              <w:rPr>
                <w:lang w:val="en-GB"/>
              </w:rPr>
            </w:pPr>
            <w:r w:rsidRPr="00EA151D">
              <w:rPr>
                <w:lang w:val="en-GB"/>
              </w:rPr>
              <w:t xml:space="preserve">Attitude to </w:t>
            </w:r>
            <w:r w:rsidR="0092185A">
              <w:rPr>
                <w:lang w:val="en-GB"/>
              </w:rPr>
              <w:t>selling rice</w:t>
            </w:r>
            <w:r w:rsidRPr="00EA151D">
              <w:rPr>
                <w:lang w:val="en-GB"/>
              </w:rPr>
              <w:t>: sell surplus</w:t>
            </w:r>
          </w:p>
        </w:tc>
        <w:tc>
          <w:tcPr>
            <w:tcW w:w="1653" w:type="dxa"/>
          </w:tcPr>
          <w:p w14:paraId="7FA1F3A9" w14:textId="77777777" w:rsidR="00162E9C" w:rsidRPr="00EA151D" w:rsidRDefault="00162E9C" w:rsidP="00DC182F">
            <w:pPr>
              <w:pStyle w:val="MDPI42tablebody"/>
              <w:spacing w:line="240" w:lineRule="auto"/>
              <w:rPr>
                <w:lang w:val="en-GB"/>
              </w:rPr>
            </w:pPr>
            <w:r w:rsidRPr="00EA151D">
              <w:rPr>
                <w:lang w:val="en-GB"/>
              </w:rPr>
              <w:t>-0.066</w:t>
            </w:r>
          </w:p>
        </w:tc>
        <w:tc>
          <w:tcPr>
            <w:tcW w:w="1802" w:type="dxa"/>
          </w:tcPr>
          <w:p w14:paraId="030D973B" w14:textId="77777777" w:rsidR="00162E9C" w:rsidRPr="00EA151D" w:rsidRDefault="00162E9C" w:rsidP="00DC182F">
            <w:pPr>
              <w:pStyle w:val="MDPI42tablebody"/>
              <w:spacing w:line="240" w:lineRule="auto"/>
              <w:rPr>
                <w:lang w:val="en-GB"/>
              </w:rPr>
            </w:pPr>
            <w:r w:rsidRPr="00EA151D">
              <w:rPr>
                <w:lang w:val="en-GB"/>
              </w:rPr>
              <w:t>0.069</w:t>
            </w:r>
          </w:p>
        </w:tc>
        <w:tc>
          <w:tcPr>
            <w:tcW w:w="1811" w:type="dxa"/>
            <w:vMerge/>
          </w:tcPr>
          <w:p w14:paraId="3B6F5739" w14:textId="77777777" w:rsidR="00162E9C" w:rsidRPr="00EA151D" w:rsidRDefault="00162E9C" w:rsidP="00DC182F">
            <w:pPr>
              <w:pStyle w:val="MDPI42tablebody"/>
              <w:spacing w:line="240" w:lineRule="auto"/>
              <w:rPr>
                <w:lang w:val="en-GB"/>
              </w:rPr>
            </w:pPr>
          </w:p>
        </w:tc>
      </w:tr>
      <w:tr w:rsidR="00162E9C" w:rsidRPr="00EA151D" w14:paraId="519333C0" w14:textId="77777777" w:rsidTr="009A4E77">
        <w:tc>
          <w:tcPr>
            <w:tcW w:w="3794" w:type="dxa"/>
          </w:tcPr>
          <w:p w14:paraId="66769A3F" w14:textId="6A4EECCD" w:rsidR="00162E9C" w:rsidRPr="00EA151D" w:rsidRDefault="00162E9C" w:rsidP="00DC182F">
            <w:pPr>
              <w:pStyle w:val="MDPI42tablebody"/>
              <w:spacing w:line="240" w:lineRule="auto"/>
              <w:rPr>
                <w:lang w:val="en-GB"/>
              </w:rPr>
            </w:pPr>
            <w:r w:rsidRPr="00EA151D">
              <w:rPr>
                <w:lang w:val="en-GB"/>
              </w:rPr>
              <w:t xml:space="preserve">Attitude to </w:t>
            </w:r>
            <w:r w:rsidR="0092185A">
              <w:rPr>
                <w:lang w:val="en-GB"/>
              </w:rPr>
              <w:t>selling rice</w:t>
            </w:r>
            <w:r w:rsidRPr="00EA151D">
              <w:rPr>
                <w:lang w:val="en-GB"/>
              </w:rPr>
              <w:t>: entrepreneur</w:t>
            </w:r>
          </w:p>
        </w:tc>
        <w:tc>
          <w:tcPr>
            <w:tcW w:w="1653" w:type="dxa"/>
          </w:tcPr>
          <w:p w14:paraId="6F0851B4" w14:textId="77777777" w:rsidR="00162E9C" w:rsidRPr="00EA151D" w:rsidRDefault="00162E9C" w:rsidP="00DC182F">
            <w:pPr>
              <w:pStyle w:val="MDPI42tablebody"/>
              <w:spacing w:line="240" w:lineRule="auto"/>
              <w:rPr>
                <w:lang w:val="en-GB"/>
              </w:rPr>
            </w:pPr>
            <w:r w:rsidRPr="00EA151D">
              <w:rPr>
                <w:lang w:val="en-GB"/>
              </w:rPr>
              <w:t>-0.11</w:t>
            </w:r>
          </w:p>
        </w:tc>
        <w:tc>
          <w:tcPr>
            <w:tcW w:w="1802" w:type="dxa"/>
          </w:tcPr>
          <w:p w14:paraId="2D335908" w14:textId="77777777" w:rsidR="00162E9C" w:rsidRPr="00EA151D" w:rsidRDefault="00162E9C" w:rsidP="00DC182F">
            <w:pPr>
              <w:pStyle w:val="MDPI42tablebody"/>
              <w:spacing w:line="240" w:lineRule="auto"/>
              <w:rPr>
                <w:lang w:val="en-GB"/>
              </w:rPr>
            </w:pPr>
            <w:r w:rsidRPr="00EA151D">
              <w:rPr>
                <w:lang w:val="en-GB"/>
              </w:rPr>
              <w:t>0.0030 **</w:t>
            </w:r>
          </w:p>
        </w:tc>
        <w:tc>
          <w:tcPr>
            <w:tcW w:w="1811" w:type="dxa"/>
            <w:vMerge/>
          </w:tcPr>
          <w:p w14:paraId="25EB5E73" w14:textId="77777777" w:rsidR="00162E9C" w:rsidRPr="00EA151D" w:rsidRDefault="00162E9C" w:rsidP="00DC182F">
            <w:pPr>
              <w:pStyle w:val="MDPI42tablebody"/>
              <w:spacing w:line="240" w:lineRule="auto"/>
              <w:rPr>
                <w:lang w:val="en-GB"/>
              </w:rPr>
            </w:pPr>
          </w:p>
        </w:tc>
      </w:tr>
      <w:tr w:rsidR="00162E9C" w:rsidRPr="00EA151D" w14:paraId="73E79CF8" w14:textId="77777777" w:rsidTr="009A4E77">
        <w:tc>
          <w:tcPr>
            <w:tcW w:w="3794" w:type="dxa"/>
          </w:tcPr>
          <w:p w14:paraId="17351BA7" w14:textId="77777777" w:rsidR="00162E9C" w:rsidRPr="00EA151D" w:rsidRDefault="00162E9C" w:rsidP="00DC182F">
            <w:pPr>
              <w:pStyle w:val="MDPI42tablebody"/>
              <w:spacing w:line="240" w:lineRule="auto"/>
              <w:rPr>
                <w:lang w:val="en-GB"/>
              </w:rPr>
            </w:pPr>
            <w:r w:rsidRPr="00EA151D">
              <w:rPr>
                <w:lang w:val="en-GB"/>
              </w:rPr>
              <w:t>Gender: Male</w:t>
            </w:r>
          </w:p>
        </w:tc>
        <w:tc>
          <w:tcPr>
            <w:tcW w:w="1653" w:type="dxa"/>
          </w:tcPr>
          <w:p w14:paraId="6B729368" w14:textId="77777777" w:rsidR="00162E9C" w:rsidRPr="00EA151D" w:rsidRDefault="00162E9C" w:rsidP="00DC182F">
            <w:pPr>
              <w:pStyle w:val="MDPI42tablebody"/>
              <w:spacing w:line="240" w:lineRule="auto"/>
              <w:rPr>
                <w:lang w:val="en-GB"/>
              </w:rPr>
            </w:pPr>
            <w:r w:rsidRPr="00EA151D">
              <w:rPr>
                <w:lang w:val="en-GB"/>
              </w:rPr>
              <w:t>0.053</w:t>
            </w:r>
          </w:p>
        </w:tc>
        <w:tc>
          <w:tcPr>
            <w:tcW w:w="1802" w:type="dxa"/>
          </w:tcPr>
          <w:p w14:paraId="258DF066" w14:textId="77777777" w:rsidR="00162E9C" w:rsidRPr="00EA151D" w:rsidRDefault="00162E9C" w:rsidP="00DC182F">
            <w:pPr>
              <w:pStyle w:val="MDPI42tablebody"/>
              <w:spacing w:line="240" w:lineRule="auto"/>
              <w:rPr>
                <w:lang w:val="en-GB"/>
              </w:rPr>
            </w:pPr>
            <w:r w:rsidRPr="00EA151D">
              <w:rPr>
                <w:lang w:val="en-GB"/>
              </w:rPr>
              <w:t>0.032 *</w:t>
            </w:r>
          </w:p>
        </w:tc>
        <w:tc>
          <w:tcPr>
            <w:tcW w:w="1811" w:type="dxa"/>
            <w:vMerge w:val="restart"/>
            <w:vAlign w:val="center"/>
          </w:tcPr>
          <w:p w14:paraId="514C3705" w14:textId="77777777" w:rsidR="00162E9C" w:rsidRPr="00EA151D" w:rsidRDefault="00162E9C" w:rsidP="00DC182F">
            <w:pPr>
              <w:pStyle w:val="MDPI42tablebody"/>
              <w:spacing w:line="240" w:lineRule="auto"/>
              <w:rPr>
                <w:lang w:val="en-GB"/>
              </w:rPr>
            </w:pPr>
            <w:r w:rsidRPr="00EA151D">
              <w:rPr>
                <w:lang w:val="en-GB"/>
              </w:rPr>
              <w:t>0.5%</w:t>
            </w:r>
          </w:p>
        </w:tc>
      </w:tr>
      <w:tr w:rsidR="00162E9C" w:rsidRPr="00EA151D" w14:paraId="55BF475A" w14:textId="77777777" w:rsidTr="009A4E77">
        <w:tc>
          <w:tcPr>
            <w:tcW w:w="3794" w:type="dxa"/>
          </w:tcPr>
          <w:p w14:paraId="177DD45A" w14:textId="77777777" w:rsidR="00162E9C" w:rsidRPr="00EA151D" w:rsidRDefault="00162E9C" w:rsidP="00DC182F">
            <w:pPr>
              <w:pStyle w:val="MDPI42tablebody"/>
              <w:spacing w:line="240" w:lineRule="auto"/>
              <w:rPr>
                <w:lang w:val="en-GB"/>
              </w:rPr>
            </w:pPr>
            <w:r w:rsidRPr="00EA151D">
              <w:rPr>
                <w:lang w:val="en-GB"/>
              </w:rPr>
              <w:t>Gender: Female</w:t>
            </w:r>
          </w:p>
        </w:tc>
        <w:tc>
          <w:tcPr>
            <w:tcW w:w="1653" w:type="dxa"/>
          </w:tcPr>
          <w:p w14:paraId="514836B8" w14:textId="77777777" w:rsidR="00162E9C" w:rsidRPr="00EA151D" w:rsidRDefault="00162E9C" w:rsidP="00DC182F">
            <w:pPr>
              <w:pStyle w:val="MDPI42tablebody"/>
              <w:spacing w:line="240" w:lineRule="auto"/>
              <w:rPr>
                <w:lang w:val="en-GB"/>
              </w:rPr>
            </w:pPr>
            <w:r w:rsidRPr="00EA151D">
              <w:rPr>
                <w:lang w:val="en-GB"/>
              </w:rPr>
              <w:t>0</w:t>
            </w:r>
          </w:p>
        </w:tc>
        <w:tc>
          <w:tcPr>
            <w:tcW w:w="1802" w:type="dxa"/>
          </w:tcPr>
          <w:p w14:paraId="5A680942" w14:textId="77777777" w:rsidR="00162E9C" w:rsidRPr="00EA151D" w:rsidRDefault="00162E9C" w:rsidP="00DC182F">
            <w:pPr>
              <w:pStyle w:val="MDPI42tablebody"/>
              <w:spacing w:line="240" w:lineRule="auto"/>
              <w:rPr>
                <w:lang w:val="en-GB"/>
              </w:rPr>
            </w:pPr>
            <w:r w:rsidRPr="00EA151D">
              <w:rPr>
                <w:lang w:val="en-GB"/>
              </w:rPr>
              <w:t>N/A</w:t>
            </w:r>
          </w:p>
        </w:tc>
        <w:tc>
          <w:tcPr>
            <w:tcW w:w="1811" w:type="dxa"/>
            <w:vMerge/>
          </w:tcPr>
          <w:p w14:paraId="64380FB4" w14:textId="77777777" w:rsidR="00162E9C" w:rsidRPr="00EA151D" w:rsidRDefault="00162E9C" w:rsidP="00DC182F">
            <w:pPr>
              <w:pStyle w:val="MDPI42tablebody"/>
              <w:spacing w:line="240" w:lineRule="auto"/>
              <w:rPr>
                <w:lang w:val="en-GB"/>
              </w:rPr>
            </w:pPr>
          </w:p>
        </w:tc>
      </w:tr>
      <w:tr w:rsidR="00162E9C" w:rsidRPr="00EA151D" w14:paraId="2C1B3939" w14:textId="77777777" w:rsidTr="009A4E77">
        <w:tc>
          <w:tcPr>
            <w:tcW w:w="3794" w:type="dxa"/>
          </w:tcPr>
          <w:p w14:paraId="2621352B" w14:textId="77777777" w:rsidR="00162E9C" w:rsidRPr="00EA151D" w:rsidRDefault="00162E9C" w:rsidP="00DC182F">
            <w:pPr>
              <w:pStyle w:val="MDPI42tablebody"/>
              <w:spacing w:line="240" w:lineRule="auto"/>
              <w:rPr>
                <w:lang w:val="en-GB"/>
              </w:rPr>
            </w:pPr>
            <w:proofErr w:type="spellStart"/>
            <w:r w:rsidRPr="00EA151D">
              <w:rPr>
                <w:lang w:val="en-GB"/>
              </w:rPr>
              <w:t>PriorityFarmIncome</w:t>
            </w:r>
            <w:proofErr w:type="spellEnd"/>
          </w:p>
        </w:tc>
        <w:tc>
          <w:tcPr>
            <w:tcW w:w="1653" w:type="dxa"/>
          </w:tcPr>
          <w:p w14:paraId="6301748E" w14:textId="77777777" w:rsidR="00162E9C" w:rsidRPr="00EA151D" w:rsidRDefault="00162E9C" w:rsidP="00DC182F">
            <w:pPr>
              <w:pStyle w:val="MDPI42tablebody"/>
              <w:spacing w:line="240" w:lineRule="auto"/>
              <w:rPr>
                <w:lang w:val="en-GB"/>
              </w:rPr>
            </w:pPr>
            <w:r w:rsidRPr="00EA151D">
              <w:rPr>
                <w:lang w:val="en-GB"/>
              </w:rPr>
              <w:t>-0.092</w:t>
            </w:r>
          </w:p>
        </w:tc>
        <w:tc>
          <w:tcPr>
            <w:tcW w:w="1802" w:type="dxa"/>
          </w:tcPr>
          <w:p w14:paraId="49E165CB" w14:textId="77777777" w:rsidR="00162E9C" w:rsidRPr="00EA151D" w:rsidRDefault="00162E9C" w:rsidP="00DC182F">
            <w:pPr>
              <w:pStyle w:val="MDPI42tablebody"/>
              <w:spacing w:line="240" w:lineRule="auto"/>
              <w:rPr>
                <w:lang w:val="en-GB"/>
              </w:rPr>
            </w:pPr>
            <w:r w:rsidRPr="00EA151D">
              <w:rPr>
                <w:lang w:val="en-GB"/>
              </w:rPr>
              <w:t>0.029 *</w:t>
            </w:r>
          </w:p>
        </w:tc>
        <w:tc>
          <w:tcPr>
            <w:tcW w:w="1811" w:type="dxa"/>
          </w:tcPr>
          <w:p w14:paraId="670B0066" w14:textId="77777777" w:rsidR="00162E9C" w:rsidRPr="00EA151D" w:rsidRDefault="00162E9C" w:rsidP="00DC182F">
            <w:pPr>
              <w:pStyle w:val="MDPI42tablebody"/>
              <w:spacing w:line="240" w:lineRule="auto"/>
              <w:rPr>
                <w:lang w:val="en-GB"/>
              </w:rPr>
            </w:pPr>
            <w:r w:rsidRPr="00EA151D">
              <w:rPr>
                <w:lang w:val="en-GB"/>
              </w:rPr>
              <w:t>0.4%</w:t>
            </w:r>
          </w:p>
        </w:tc>
      </w:tr>
      <w:tr w:rsidR="00162E9C" w:rsidRPr="00EA151D" w14:paraId="43CB5121" w14:textId="77777777" w:rsidTr="009A4E77">
        <w:tc>
          <w:tcPr>
            <w:tcW w:w="3794" w:type="dxa"/>
          </w:tcPr>
          <w:p w14:paraId="2B6F1653" w14:textId="77777777" w:rsidR="00162E9C" w:rsidRPr="00EA151D" w:rsidRDefault="00162E9C" w:rsidP="00DC182F">
            <w:pPr>
              <w:pStyle w:val="MDPI42tablebody"/>
              <w:spacing w:line="240" w:lineRule="auto"/>
              <w:rPr>
                <w:lang w:val="en-GB"/>
              </w:rPr>
            </w:pPr>
            <w:proofErr w:type="spellStart"/>
            <w:r w:rsidRPr="00EA151D">
              <w:rPr>
                <w:lang w:val="en-GB"/>
              </w:rPr>
              <w:t>PriorityOffFarmIncome</w:t>
            </w:r>
            <w:proofErr w:type="spellEnd"/>
          </w:p>
        </w:tc>
        <w:tc>
          <w:tcPr>
            <w:tcW w:w="1653" w:type="dxa"/>
          </w:tcPr>
          <w:p w14:paraId="5FB84717" w14:textId="77777777" w:rsidR="00162E9C" w:rsidRPr="00EA151D" w:rsidRDefault="00162E9C" w:rsidP="00DC182F">
            <w:pPr>
              <w:pStyle w:val="MDPI42tablebody"/>
              <w:spacing w:line="240" w:lineRule="auto"/>
              <w:rPr>
                <w:lang w:val="en-GB"/>
              </w:rPr>
            </w:pPr>
            <w:r w:rsidRPr="00EA151D">
              <w:rPr>
                <w:lang w:val="en-GB"/>
              </w:rPr>
              <w:t>0.060</w:t>
            </w:r>
          </w:p>
        </w:tc>
        <w:tc>
          <w:tcPr>
            <w:tcW w:w="1802" w:type="dxa"/>
          </w:tcPr>
          <w:p w14:paraId="3B8C2E7F" w14:textId="77777777" w:rsidR="00162E9C" w:rsidRPr="00EA151D" w:rsidRDefault="00162E9C" w:rsidP="00DC182F">
            <w:pPr>
              <w:pStyle w:val="MDPI42tablebody"/>
              <w:spacing w:line="240" w:lineRule="auto"/>
              <w:rPr>
                <w:lang w:val="en-GB"/>
              </w:rPr>
            </w:pPr>
            <w:proofErr w:type="gramStart"/>
            <w:r w:rsidRPr="00EA151D">
              <w:rPr>
                <w:lang w:val="en-GB"/>
              </w:rPr>
              <w:t>0.078 .</w:t>
            </w:r>
            <w:proofErr w:type="gramEnd"/>
          </w:p>
        </w:tc>
        <w:tc>
          <w:tcPr>
            <w:tcW w:w="1811" w:type="dxa"/>
          </w:tcPr>
          <w:p w14:paraId="0BE0A29E" w14:textId="77777777" w:rsidR="00162E9C" w:rsidRPr="00EA151D" w:rsidRDefault="00162E9C" w:rsidP="00DC182F">
            <w:pPr>
              <w:pStyle w:val="MDPI42tablebody"/>
              <w:spacing w:line="240" w:lineRule="auto"/>
              <w:rPr>
                <w:lang w:val="en-GB"/>
              </w:rPr>
            </w:pPr>
            <w:r w:rsidRPr="00EA151D">
              <w:rPr>
                <w:lang w:val="en-GB"/>
              </w:rPr>
              <w:t>0.4%</w:t>
            </w:r>
          </w:p>
        </w:tc>
      </w:tr>
      <w:tr w:rsidR="00162E9C" w:rsidRPr="00EA151D" w14:paraId="42A19598" w14:textId="77777777" w:rsidTr="009A4E77">
        <w:tc>
          <w:tcPr>
            <w:tcW w:w="3794" w:type="dxa"/>
          </w:tcPr>
          <w:p w14:paraId="69F42EA3" w14:textId="77777777" w:rsidR="00162E9C" w:rsidRPr="00EA151D" w:rsidRDefault="00162E9C" w:rsidP="00DC182F">
            <w:pPr>
              <w:pStyle w:val="MDPI42tablebody"/>
              <w:spacing w:line="240" w:lineRule="auto"/>
              <w:rPr>
                <w:lang w:val="en-GB"/>
              </w:rPr>
            </w:pPr>
            <w:proofErr w:type="spellStart"/>
            <w:r w:rsidRPr="00EA151D">
              <w:rPr>
                <w:lang w:val="en-GB"/>
              </w:rPr>
              <w:t>PriorityLivestock</w:t>
            </w:r>
            <w:proofErr w:type="spellEnd"/>
          </w:p>
        </w:tc>
        <w:tc>
          <w:tcPr>
            <w:tcW w:w="1653" w:type="dxa"/>
          </w:tcPr>
          <w:p w14:paraId="57AE0046" w14:textId="77777777" w:rsidR="00162E9C" w:rsidRPr="00EA151D" w:rsidRDefault="00162E9C" w:rsidP="00DC182F">
            <w:pPr>
              <w:pStyle w:val="MDPI42tablebody"/>
              <w:spacing w:line="240" w:lineRule="auto"/>
              <w:rPr>
                <w:lang w:val="en-GB"/>
              </w:rPr>
            </w:pPr>
            <w:r w:rsidRPr="00EA151D">
              <w:rPr>
                <w:lang w:val="en-GB"/>
              </w:rPr>
              <w:t>0.0018</w:t>
            </w:r>
          </w:p>
        </w:tc>
        <w:tc>
          <w:tcPr>
            <w:tcW w:w="1802" w:type="dxa"/>
          </w:tcPr>
          <w:p w14:paraId="494D6E32" w14:textId="77777777" w:rsidR="00162E9C" w:rsidRPr="00EA151D" w:rsidRDefault="00162E9C" w:rsidP="00DC182F">
            <w:pPr>
              <w:pStyle w:val="MDPI42tablebody"/>
              <w:spacing w:line="240" w:lineRule="auto"/>
              <w:rPr>
                <w:lang w:val="en-GB"/>
              </w:rPr>
            </w:pPr>
            <w:r w:rsidRPr="00EA151D">
              <w:rPr>
                <w:lang w:val="en-GB"/>
              </w:rPr>
              <w:t>0.96</w:t>
            </w:r>
          </w:p>
        </w:tc>
        <w:tc>
          <w:tcPr>
            <w:tcW w:w="1811" w:type="dxa"/>
          </w:tcPr>
          <w:p w14:paraId="3A895C2A" w14:textId="77777777" w:rsidR="00162E9C" w:rsidRPr="00EA151D" w:rsidRDefault="00162E9C" w:rsidP="00DC182F">
            <w:pPr>
              <w:pStyle w:val="MDPI42tablebody"/>
              <w:spacing w:line="240" w:lineRule="auto"/>
              <w:rPr>
                <w:lang w:val="en-GB"/>
              </w:rPr>
            </w:pPr>
            <w:r w:rsidRPr="00EA151D">
              <w:rPr>
                <w:lang w:val="en-GB"/>
              </w:rPr>
              <w:t>0%</w:t>
            </w:r>
          </w:p>
        </w:tc>
      </w:tr>
      <w:tr w:rsidR="00162E9C" w:rsidRPr="00EA151D" w14:paraId="2373538A" w14:textId="77777777" w:rsidTr="009A4E77">
        <w:tc>
          <w:tcPr>
            <w:tcW w:w="3794" w:type="dxa"/>
            <w:tcBorders>
              <w:bottom w:val="single" w:sz="4" w:space="0" w:color="auto"/>
            </w:tcBorders>
          </w:tcPr>
          <w:p w14:paraId="4BF4B5FE" w14:textId="77777777" w:rsidR="00162E9C" w:rsidRPr="00EA151D" w:rsidRDefault="00162E9C" w:rsidP="00DC182F">
            <w:pPr>
              <w:pStyle w:val="MDPI42tablebody"/>
              <w:spacing w:line="240" w:lineRule="auto"/>
              <w:rPr>
                <w:lang w:val="en-GB"/>
              </w:rPr>
            </w:pPr>
            <w:r w:rsidRPr="00EA151D">
              <w:rPr>
                <w:lang w:val="en-GB"/>
              </w:rPr>
              <w:t>Education</w:t>
            </w:r>
          </w:p>
        </w:tc>
        <w:tc>
          <w:tcPr>
            <w:tcW w:w="1653" w:type="dxa"/>
            <w:tcBorders>
              <w:bottom w:val="single" w:sz="4" w:space="0" w:color="auto"/>
            </w:tcBorders>
          </w:tcPr>
          <w:p w14:paraId="05F6BFF2" w14:textId="77777777" w:rsidR="00162E9C" w:rsidRPr="00EA151D" w:rsidRDefault="00162E9C" w:rsidP="00DC182F">
            <w:pPr>
              <w:pStyle w:val="MDPI42tablebody"/>
              <w:spacing w:line="240" w:lineRule="auto"/>
              <w:rPr>
                <w:lang w:val="en-GB"/>
              </w:rPr>
            </w:pPr>
            <w:r w:rsidRPr="00EA151D">
              <w:rPr>
                <w:lang w:val="en-GB"/>
              </w:rPr>
              <w:t>0.0144</w:t>
            </w:r>
          </w:p>
        </w:tc>
        <w:tc>
          <w:tcPr>
            <w:tcW w:w="1802" w:type="dxa"/>
            <w:tcBorders>
              <w:bottom w:val="single" w:sz="4" w:space="0" w:color="auto"/>
            </w:tcBorders>
          </w:tcPr>
          <w:p w14:paraId="662E6541" w14:textId="77777777" w:rsidR="00162E9C" w:rsidRPr="00EA151D" w:rsidRDefault="00162E9C" w:rsidP="00DC182F">
            <w:pPr>
              <w:pStyle w:val="MDPI42tablebody"/>
              <w:spacing w:line="240" w:lineRule="auto"/>
              <w:rPr>
                <w:lang w:val="en-GB"/>
              </w:rPr>
            </w:pPr>
            <w:r w:rsidRPr="00EA151D">
              <w:rPr>
                <w:lang w:val="en-GB"/>
              </w:rPr>
              <w:t>0.61</w:t>
            </w:r>
          </w:p>
        </w:tc>
        <w:tc>
          <w:tcPr>
            <w:tcW w:w="1811" w:type="dxa"/>
            <w:tcBorders>
              <w:bottom w:val="single" w:sz="4" w:space="0" w:color="auto"/>
            </w:tcBorders>
          </w:tcPr>
          <w:p w14:paraId="1CEF4D40" w14:textId="77777777" w:rsidR="00162E9C" w:rsidRPr="00EA151D" w:rsidRDefault="00162E9C" w:rsidP="00DC182F">
            <w:pPr>
              <w:pStyle w:val="MDPI42tablebody"/>
              <w:spacing w:line="240" w:lineRule="auto"/>
              <w:rPr>
                <w:lang w:val="en-GB"/>
              </w:rPr>
            </w:pPr>
            <w:r w:rsidRPr="00EA151D">
              <w:rPr>
                <w:lang w:val="en-GB"/>
              </w:rPr>
              <w:t>0%</w:t>
            </w:r>
          </w:p>
        </w:tc>
      </w:tr>
    </w:tbl>
    <w:p w14:paraId="1A588CF5" w14:textId="001F588B" w:rsidR="00162E9C" w:rsidRPr="00EA151D" w:rsidRDefault="00162E9C" w:rsidP="00976F7D">
      <w:pPr>
        <w:pStyle w:val="MDPI43tablefooter"/>
        <w:spacing w:after="240"/>
        <w:jc w:val="center"/>
        <w:rPr>
          <w:lang w:val="en-GB"/>
        </w:rPr>
      </w:pPr>
      <w:r w:rsidRPr="00EA151D">
        <w:rPr>
          <w:b/>
          <w:bCs/>
          <w:lang w:val="en-GB"/>
        </w:rPr>
        <w:t>Note</w:t>
      </w:r>
      <w:r w:rsidRPr="00EA151D">
        <w:rPr>
          <w:lang w:val="en-GB"/>
        </w:rPr>
        <w:t>: The dependent variable in the logistic regression model</w:t>
      </w:r>
      <w:r w:rsidR="00464CD2" w:rsidRPr="00EA151D">
        <w:rPr>
          <w:lang w:val="en-GB"/>
        </w:rPr>
        <w:t xml:space="preserve"> is</w:t>
      </w:r>
      <w:r w:rsidRPr="00EA151D">
        <w:rPr>
          <w:lang w:val="en-GB"/>
        </w:rPr>
        <w:t xml:space="preserve"> the income score (high=1, medium=0.5, low=0) and the independent variables were categorical variables (Farmer strategy, openness to change, attitude to </w:t>
      </w:r>
      <w:r w:rsidR="0092185A">
        <w:rPr>
          <w:lang w:val="en-GB"/>
        </w:rPr>
        <w:t>selling</w:t>
      </w:r>
      <w:r w:rsidR="0092185A" w:rsidRPr="0092185A">
        <w:rPr>
          <w:lang w:val="en-GB"/>
        </w:rPr>
        <w:t xml:space="preserve"> </w:t>
      </w:r>
      <w:r w:rsidR="0092185A">
        <w:rPr>
          <w:lang w:val="en-GB"/>
        </w:rPr>
        <w:t>rice</w:t>
      </w:r>
      <w:r w:rsidRPr="00EA151D">
        <w:rPr>
          <w:lang w:val="en-GB"/>
        </w:rPr>
        <w:t xml:space="preserve">, gender) and numerical variables based on </w:t>
      </w:r>
      <w:r w:rsidR="00A44E10">
        <w:rPr>
          <w:lang w:val="en-GB"/>
        </w:rPr>
        <w:t xml:space="preserve">the </w:t>
      </w:r>
      <w:r w:rsidRPr="00EA151D">
        <w:rPr>
          <w:lang w:val="en-GB"/>
        </w:rPr>
        <w:t xml:space="preserve">conversion of Likert-scales (for access to multiple buyers, access to </w:t>
      </w:r>
      <w:r w:rsidR="00900EA3" w:rsidRPr="00EA151D">
        <w:rPr>
          <w:lang w:val="en-GB"/>
        </w:rPr>
        <w:t xml:space="preserve">the </w:t>
      </w:r>
      <w:r w:rsidRPr="00EA151D">
        <w:rPr>
          <w:lang w:val="en-GB"/>
        </w:rPr>
        <w:t>market price, future-orientation, priority to farm income, off-farm income and livestock; and education).</w:t>
      </w:r>
      <w:r w:rsidR="009364E7" w:rsidRPr="00EA151D">
        <w:rPr>
          <w:lang w:val="en-GB"/>
        </w:rPr>
        <w:t xml:space="preserve"> Pr(&gt;|t|) refers to associated t-test of the multinomial regression </w:t>
      </w:r>
      <w:r w:rsidR="008B7CEF" w:rsidRPr="00EA151D">
        <w:rPr>
          <w:lang w:val="en-GB"/>
        </w:rPr>
        <w:t>analysis and</w:t>
      </w:r>
      <w:r w:rsidR="009364E7" w:rsidRPr="00EA151D">
        <w:rPr>
          <w:lang w:val="en-GB"/>
        </w:rPr>
        <w:t xml:space="preserve"> represents the level of</w:t>
      </w:r>
      <w:r w:rsidR="008B7CEF" w:rsidRPr="00EA151D">
        <w:rPr>
          <w:lang w:val="en-GB"/>
        </w:rPr>
        <w:t xml:space="preserve"> </w:t>
      </w:r>
      <w:r w:rsidR="009364E7" w:rsidRPr="00EA151D">
        <w:rPr>
          <w:lang w:val="en-GB"/>
        </w:rPr>
        <w:t xml:space="preserve">significance of </w:t>
      </w:r>
      <w:r w:rsidR="008B7CEF" w:rsidRPr="00EA151D">
        <w:rPr>
          <w:lang w:val="en-GB"/>
        </w:rPr>
        <w:t>the independent variable’s contribution within the model.</w:t>
      </w:r>
    </w:p>
    <w:p w14:paraId="522452D8" w14:textId="02162C5B" w:rsidR="00162E9C" w:rsidRPr="00EA151D" w:rsidRDefault="00162E9C" w:rsidP="00F35FDC">
      <w:pPr>
        <w:pStyle w:val="MDPI31text"/>
        <w:rPr>
          <w:lang w:val="en-GB"/>
        </w:rPr>
      </w:pPr>
      <w:r w:rsidRPr="00EA151D">
        <w:rPr>
          <w:lang w:val="en-GB"/>
        </w:rPr>
        <w:t xml:space="preserve">We found that gender </w:t>
      </w:r>
      <w:r w:rsidR="009A4A47">
        <w:rPr>
          <w:lang w:val="en-GB"/>
        </w:rPr>
        <w:t>is correlated with</w:t>
      </w:r>
      <w:r w:rsidR="009A4A47" w:rsidRPr="00EA151D">
        <w:rPr>
          <w:lang w:val="en-GB"/>
        </w:rPr>
        <w:t xml:space="preserve"> </w:t>
      </w:r>
      <w:r w:rsidRPr="00EA151D">
        <w:rPr>
          <w:lang w:val="en-GB"/>
        </w:rPr>
        <w:t xml:space="preserve">household income. However, the gender-related effect was </w:t>
      </w:r>
      <w:r w:rsidR="002B7A25" w:rsidRPr="00EA151D">
        <w:rPr>
          <w:lang w:val="en-GB"/>
        </w:rPr>
        <w:t xml:space="preserve">also linked to </w:t>
      </w:r>
      <w:r w:rsidR="00900EA3" w:rsidRPr="00EA151D">
        <w:rPr>
          <w:lang w:val="en-GB"/>
        </w:rPr>
        <w:t>several</w:t>
      </w:r>
      <w:r w:rsidR="002B7A25" w:rsidRPr="00EA151D">
        <w:rPr>
          <w:lang w:val="en-GB"/>
        </w:rPr>
        <w:t xml:space="preserve"> other factors, namely, </w:t>
      </w:r>
      <w:r w:rsidR="00362D17" w:rsidRPr="00EA151D">
        <w:rPr>
          <w:lang w:val="en-GB"/>
        </w:rPr>
        <w:t xml:space="preserve">future orientation; </w:t>
      </w:r>
      <w:r w:rsidRPr="00EA151D">
        <w:rPr>
          <w:lang w:val="en-GB"/>
        </w:rPr>
        <w:t xml:space="preserve">inequitable access to market </w:t>
      </w:r>
      <w:r w:rsidR="00362D17" w:rsidRPr="00EA151D">
        <w:rPr>
          <w:lang w:val="en-GB"/>
        </w:rPr>
        <w:t xml:space="preserve">relating to having access to multiple buyers and </w:t>
      </w:r>
      <w:r w:rsidRPr="00EA151D">
        <w:rPr>
          <w:lang w:val="en-GB"/>
        </w:rPr>
        <w:t>being able to sell rice at market price</w:t>
      </w:r>
      <w:r w:rsidR="00362D17" w:rsidRPr="00EA151D">
        <w:rPr>
          <w:lang w:val="en-GB"/>
        </w:rPr>
        <w:t>;</w:t>
      </w:r>
      <w:r w:rsidRPr="00EA151D">
        <w:rPr>
          <w:lang w:val="en-GB"/>
        </w:rPr>
        <w:t xml:space="preserve"> </w:t>
      </w:r>
      <w:r w:rsidR="00362D17" w:rsidRPr="00EA151D">
        <w:rPr>
          <w:lang w:val="en-GB"/>
        </w:rPr>
        <w:t xml:space="preserve">differences in </w:t>
      </w:r>
      <w:r w:rsidR="00362D17" w:rsidRPr="00EA151D">
        <w:rPr>
          <w:lang w:val="en-GB"/>
        </w:rPr>
        <w:lastRenderedPageBreak/>
        <w:t>farming strategy (maximizing farm income)</w:t>
      </w:r>
      <w:r w:rsidR="005F046E" w:rsidRPr="00EA151D">
        <w:rPr>
          <w:lang w:val="en-GB"/>
        </w:rPr>
        <w:t xml:space="preserve"> </w:t>
      </w:r>
      <w:r w:rsidR="00362D17" w:rsidRPr="00EA151D">
        <w:rPr>
          <w:lang w:val="en-GB"/>
        </w:rPr>
        <w:t xml:space="preserve">and </w:t>
      </w:r>
      <w:r w:rsidR="005F046E" w:rsidRPr="00EA151D">
        <w:rPr>
          <w:lang w:val="en-GB"/>
        </w:rPr>
        <w:t xml:space="preserve">an </w:t>
      </w:r>
      <w:r w:rsidR="00362D17" w:rsidRPr="00EA151D">
        <w:rPr>
          <w:lang w:val="en-GB"/>
        </w:rPr>
        <w:t xml:space="preserve">entrepreneurial attitude to </w:t>
      </w:r>
      <w:r w:rsidR="0092185A">
        <w:rPr>
          <w:lang w:val="en-GB"/>
        </w:rPr>
        <w:t>selling rice</w:t>
      </w:r>
      <w:r w:rsidR="00362D17" w:rsidRPr="00EA151D">
        <w:rPr>
          <w:lang w:val="en-GB"/>
        </w:rPr>
        <w:t xml:space="preserve">. </w:t>
      </w:r>
      <w:r w:rsidRPr="00EA151D">
        <w:rPr>
          <w:lang w:val="en-GB"/>
        </w:rPr>
        <w:t xml:space="preserve">A focus on farm-income was </w:t>
      </w:r>
      <w:r w:rsidRPr="00EA151D">
        <w:rPr>
          <w:lang w:val="en-GB" w:eastAsia="en-US"/>
        </w:rPr>
        <w:t>correlated with a lower household income</w:t>
      </w:r>
      <w:r w:rsidRPr="00EA151D">
        <w:rPr>
          <w:lang w:val="en-GB"/>
        </w:rPr>
        <w:t>.</w:t>
      </w:r>
      <w:r w:rsidR="009364E7" w:rsidRPr="00EA151D">
        <w:rPr>
          <w:b/>
          <w:lang w:val="en-GB"/>
        </w:rPr>
        <w:t xml:space="preserve"> </w:t>
      </w:r>
    </w:p>
    <w:p w14:paraId="568AF904" w14:textId="77777777" w:rsidR="00F35FDC" w:rsidRPr="00EA151D" w:rsidRDefault="00F35FDC" w:rsidP="00F35FDC">
      <w:pPr>
        <w:pStyle w:val="MDPI21heading1"/>
        <w:numPr>
          <w:ilvl w:val="0"/>
          <w:numId w:val="8"/>
        </w:numPr>
        <w:rPr>
          <w:lang w:val="en-GB"/>
        </w:rPr>
      </w:pPr>
      <w:r w:rsidRPr="00EA151D">
        <w:rPr>
          <w:lang w:val="en-GB"/>
        </w:rPr>
        <w:t>Discussion</w:t>
      </w:r>
    </w:p>
    <w:p w14:paraId="1A445ECF" w14:textId="588576AD" w:rsidR="00906DC7" w:rsidRPr="00EA151D" w:rsidRDefault="005F046E" w:rsidP="008E28C0">
      <w:pPr>
        <w:pStyle w:val="MDPI31text"/>
        <w:rPr>
          <w:lang w:val="en-GB"/>
        </w:rPr>
      </w:pPr>
      <w:r w:rsidRPr="00EA151D">
        <w:rPr>
          <w:lang w:val="en-GB"/>
        </w:rPr>
        <w:t>I</w:t>
      </w:r>
      <w:r w:rsidR="00F35FDC" w:rsidRPr="00EA151D">
        <w:rPr>
          <w:lang w:val="en-GB"/>
        </w:rPr>
        <w:t>n this paper</w:t>
      </w:r>
      <w:r w:rsidR="00900EA3" w:rsidRPr="00EA151D">
        <w:rPr>
          <w:lang w:val="en-GB"/>
        </w:rPr>
        <w:t>,</w:t>
      </w:r>
      <w:r w:rsidR="00F35FDC" w:rsidRPr="00EA151D">
        <w:rPr>
          <w:lang w:val="en-GB"/>
        </w:rPr>
        <w:t xml:space="preserve"> </w:t>
      </w:r>
      <w:r w:rsidRPr="00EA151D">
        <w:rPr>
          <w:lang w:val="en-GB"/>
        </w:rPr>
        <w:t xml:space="preserve">we have </w:t>
      </w:r>
      <w:r w:rsidR="00F35FDC" w:rsidRPr="00EA151D">
        <w:rPr>
          <w:lang w:val="en-GB"/>
        </w:rPr>
        <w:t>explore</w:t>
      </w:r>
      <w:r w:rsidRPr="00EA151D">
        <w:rPr>
          <w:lang w:val="en-GB"/>
        </w:rPr>
        <w:t>d</w:t>
      </w:r>
      <w:r w:rsidR="00F35FDC" w:rsidRPr="00EA151D">
        <w:rPr>
          <w:lang w:val="en-GB"/>
        </w:rPr>
        <w:t xml:space="preserve"> gender dynamics and household decision making in the context of agrarian transition. It is clear from our research that there </w:t>
      </w:r>
      <w:r w:rsidRPr="00EA151D">
        <w:rPr>
          <w:lang w:val="en-GB"/>
        </w:rPr>
        <w:t>were</w:t>
      </w:r>
      <w:r w:rsidR="00F35FDC" w:rsidRPr="00EA151D">
        <w:rPr>
          <w:lang w:val="en-GB"/>
        </w:rPr>
        <w:t xml:space="preserve"> several important differences in how men and women approach</w:t>
      </w:r>
      <w:r w:rsidRPr="00EA151D">
        <w:rPr>
          <w:lang w:val="en-GB"/>
        </w:rPr>
        <w:t>ed</w:t>
      </w:r>
      <w:r w:rsidR="00F35FDC" w:rsidRPr="00EA151D">
        <w:rPr>
          <w:lang w:val="en-GB"/>
        </w:rPr>
        <w:t xml:space="preserve"> the agrarian transition that is currently underway in Lao PDR. The apparent differences relate to several </w:t>
      </w:r>
      <w:r w:rsidR="00A66B26" w:rsidRPr="00EA151D">
        <w:rPr>
          <w:lang w:val="en-GB"/>
        </w:rPr>
        <w:t>behavio</w:t>
      </w:r>
      <w:r w:rsidR="00FE3AF1" w:rsidRPr="00EA151D">
        <w:rPr>
          <w:lang w:val="en-GB"/>
        </w:rPr>
        <w:t>u</w:t>
      </w:r>
      <w:r w:rsidR="00A66B26" w:rsidRPr="00EA151D">
        <w:rPr>
          <w:lang w:val="en-GB"/>
        </w:rPr>
        <w:t>ral</w:t>
      </w:r>
      <w:r w:rsidR="00F35FDC" w:rsidRPr="00EA151D">
        <w:rPr>
          <w:lang w:val="en-GB"/>
        </w:rPr>
        <w:t xml:space="preserve"> areas, </w:t>
      </w:r>
      <w:r w:rsidR="00873885" w:rsidRPr="00EA151D">
        <w:rPr>
          <w:lang w:val="en-GB"/>
        </w:rPr>
        <w:t xml:space="preserve">discussed below. </w:t>
      </w:r>
    </w:p>
    <w:p w14:paraId="4BF5FC6C" w14:textId="20936188" w:rsidR="00F35FDC" w:rsidRPr="00EA151D" w:rsidRDefault="008823C7" w:rsidP="008823C7">
      <w:pPr>
        <w:pStyle w:val="MDPI22heading2"/>
      </w:pPr>
      <w:r w:rsidRPr="00EA151D">
        <w:t xml:space="preserve">5.1 </w:t>
      </w:r>
      <w:r w:rsidR="00900EA3" w:rsidRPr="00EA151D">
        <w:t>Gender-</w:t>
      </w:r>
      <w:r w:rsidR="00F35FDC" w:rsidRPr="00EA151D">
        <w:t>related differences in age and education level</w:t>
      </w:r>
    </w:p>
    <w:p w14:paraId="4CADE905" w14:textId="0A6FD8B3" w:rsidR="00906DC7" w:rsidRPr="00EA151D" w:rsidRDefault="00ED39ED" w:rsidP="008E28C0">
      <w:pPr>
        <w:pStyle w:val="MDPI37itemize"/>
        <w:ind w:firstLine="420"/>
        <w:rPr>
          <w:lang w:val="en-GB"/>
        </w:rPr>
      </w:pPr>
      <w:r w:rsidRPr="00EA151D">
        <w:rPr>
          <w:lang w:val="en-GB"/>
        </w:rPr>
        <w:t>I</w:t>
      </w:r>
      <w:r w:rsidR="00F35FDC" w:rsidRPr="00EA151D">
        <w:rPr>
          <w:lang w:val="en-GB"/>
        </w:rPr>
        <w:t xml:space="preserve">n the villages that were surveyed, we found that </w:t>
      </w:r>
      <w:r w:rsidR="00AF5BDC" w:rsidRPr="00EA151D">
        <w:rPr>
          <w:lang w:val="en-GB"/>
        </w:rPr>
        <w:t xml:space="preserve">low levels of literacy </w:t>
      </w:r>
      <w:r w:rsidR="00F35FDC" w:rsidRPr="00EA151D">
        <w:rPr>
          <w:lang w:val="en-GB"/>
        </w:rPr>
        <w:t>were common</w:t>
      </w:r>
      <w:r w:rsidR="00D441E0" w:rsidRPr="00EA151D">
        <w:rPr>
          <w:lang w:val="en-GB"/>
        </w:rPr>
        <w:t xml:space="preserve">. However, </w:t>
      </w:r>
      <w:r w:rsidR="00F35FDC" w:rsidRPr="00EA151D">
        <w:rPr>
          <w:lang w:val="en-GB"/>
        </w:rPr>
        <w:t>women report</w:t>
      </w:r>
      <w:r w:rsidR="00D441E0" w:rsidRPr="00EA151D">
        <w:rPr>
          <w:lang w:val="en-GB"/>
        </w:rPr>
        <w:t>ed</w:t>
      </w:r>
      <w:r w:rsidR="00F35FDC" w:rsidRPr="00EA151D">
        <w:rPr>
          <w:lang w:val="en-GB"/>
        </w:rPr>
        <w:t xml:space="preserve"> significantly lower levels of education, with nearly half the female participants being illiterate. </w:t>
      </w:r>
      <w:r w:rsidR="00D441E0" w:rsidRPr="00EA151D">
        <w:rPr>
          <w:lang w:val="en-GB"/>
        </w:rPr>
        <w:t xml:space="preserve">This </w:t>
      </w:r>
      <w:r w:rsidR="00D021D2">
        <w:rPr>
          <w:lang w:val="en-GB"/>
        </w:rPr>
        <w:t>is consistent with</w:t>
      </w:r>
      <w:r w:rsidR="00D441E0" w:rsidRPr="00EA151D">
        <w:rPr>
          <w:lang w:val="en-GB"/>
        </w:rPr>
        <w:t xml:space="preserve"> </w:t>
      </w:r>
      <w:r w:rsidR="00A44E10">
        <w:rPr>
          <w:lang w:val="en-GB"/>
        </w:rPr>
        <w:t xml:space="preserve">the </w:t>
      </w:r>
      <w:r w:rsidR="00D441E0" w:rsidRPr="00EA151D">
        <w:rPr>
          <w:lang w:val="en-GB"/>
        </w:rPr>
        <w:t>literature, where</w:t>
      </w:r>
      <w:r w:rsidR="00D021D2">
        <w:rPr>
          <w:lang w:val="en-GB"/>
        </w:rPr>
        <w:t xml:space="preserve"> it has been found that</w:t>
      </w:r>
      <w:r w:rsidR="00D441E0" w:rsidRPr="00EA151D">
        <w:rPr>
          <w:lang w:val="en-GB"/>
        </w:rPr>
        <w:t xml:space="preserve"> poor education and </w:t>
      </w:r>
      <w:r w:rsidR="005F046E" w:rsidRPr="00EA151D">
        <w:rPr>
          <w:lang w:val="en-GB"/>
        </w:rPr>
        <w:t xml:space="preserve">low </w:t>
      </w:r>
      <w:r w:rsidR="00D441E0" w:rsidRPr="00EA151D">
        <w:rPr>
          <w:lang w:val="en-GB"/>
        </w:rPr>
        <w:t xml:space="preserve">literacy of women is also linked to unequal access to benefits and opportunities, reinforcing rural women’s lower levels of confidence </w:t>
      </w:r>
      <w:r w:rsidR="00D22823" w:rsidRPr="00EA151D">
        <w:rPr>
          <w:lang w:val="en-GB"/>
        </w:rPr>
        <w:fldChar w:fldCharType="begin"/>
      </w:r>
      <w:r w:rsidR="00FF4F04">
        <w:rPr>
          <w:lang w:val="en-GB"/>
        </w:rPr>
        <w:instrText xml:space="preserve"> ADDIN EN.CITE &lt;EndNote&gt;&lt;Cite&gt;&lt;Author&gt;FAO&lt;/Author&gt;&lt;Year&gt;2018&lt;/Year&gt;&lt;RecNum&gt;825&lt;/RecNum&gt;&lt;DisplayText&gt;[26]&lt;/DisplayText&gt;&lt;record&gt;&lt;rec-number&gt;825&lt;/rec-number&gt;&lt;foreign-keys&gt;&lt;key app="EN" db-id="e0p9seprvdwprveazeapev5efapa52vfsted" timestamp="1585622857"&gt;825&lt;/key&gt;&lt;/foreign-keys&gt;&lt;ref-type name="Report"&gt;27&lt;/ref-type&gt;&lt;contributors&gt;&lt;authors&gt;&lt;author&gt;FAO,&lt;/author&gt;&lt;/authors&gt;&lt;/contributors&gt;&lt;titles&gt;&lt;title&gt;Country Gender Assessment of Agriculture and the Rural Sector in Lao PDR&lt;/title&gt;&lt;/titles&gt;&lt;dates&gt;&lt;year&gt;2018&lt;/year&gt;&lt;/dates&gt;&lt;pub-location&gt;Vientiane, 2018&lt;/pub-location&gt;&lt;publisher&gt;FAO Regional Office for Asia and the Pacific Food and Agriculture Organization of the United Nations&lt;/publisher&gt;&lt;urls&gt;&lt;/urls&gt;&lt;/record&gt;&lt;/Cite&gt;&lt;/EndNote&gt;</w:instrText>
      </w:r>
      <w:r w:rsidR="00D22823" w:rsidRPr="00EA151D">
        <w:rPr>
          <w:lang w:val="en-GB"/>
        </w:rPr>
        <w:fldChar w:fldCharType="separate"/>
      </w:r>
      <w:r w:rsidR="00FF4F04">
        <w:rPr>
          <w:noProof/>
          <w:lang w:val="en-GB"/>
        </w:rPr>
        <w:t>[26]</w:t>
      </w:r>
      <w:r w:rsidR="00D22823" w:rsidRPr="00EA151D">
        <w:rPr>
          <w:lang w:val="en-GB"/>
        </w:rPr>
        <w:fldChar w:fldCharType="end"/>
      </w:r>
      <w:r w:rsidR="00D441E0" w:rsidRPr="00EA151D">
        <w:rPr>
          <w:lang w:val="en-GB"/>
        </w:rPr>
        <w:t xml:space="preserve">. </w:t>
      </w:r>
      <w:r w:rsidR="00D22823" w:rsidRPr="00EA151D">
        <w:rPr>
          <w:lang w:val="en-GB"/>
        </w:rPr>
        <w:fldChar w:fldCharType="begin"/>
      </w:r>
      <w:r w:rsidR="000E4C03">
        <w:rPr>
          <w:lang w:val="en-GB"/>
        </w:rPr>
        <w:instrText xml:space="preserve"> ADDIN EN.CITE &lt;EndNote&gt;&lt;Cite AuthorYear="1"&gt;&lt;Author&gt;de Schutter&lt;/Author&gt;&lt;Year&gt;2013&lt;/Year&gt;&lt;RecNum&gt;887&lt;/RecNum&gt;&lt;DisplayText&gt;de Schutter [57]&lt;/DisplayText&gt;&lt;record&gt;&lt;rec-number&gt;887&lt;/rec-number&gt;&lt;foreign-keys&gt;&lt;key app="EN" db-id="e0p9seprvdwprveazeapev5efapa52vfsted" timestamp="1587451064"&gt;887&lt;/key&gt;&lt;/foreign-keys&gt;&lt;ref-type name="Conference Paper"&gt;47&lt;/ref-type&gt;&lt;contributors&gt;&lt;authors&gt;&lt;author&gt;de Schutter, O.&lt;/author&gt;&lt;/authors&gt;&lt;/contributors&gt;&lt;titles&gt;&lt;title&gt;The agrarian transition and the ‘feminization’ of agriculture&lt;/title&gt;&lt;secondary-title&gt;Food Sovereignty: A Critical Dialogue, International Conference&lt;/secondary-title&gt;&lt;/titles&gt;&lt;dates&gt;&lt;year&gt;2013&lt;/year&gt;&lt;pub-dates&gt;&lt;date&gt;September 14-15, 2013&lt;/date&gt;&lt;/pub-dates&gt;&lt;/dates&gt;&lt;pub-location&gt;Yale University, New Haven, CT &lt;/pub-location&gt;&lt;publisher&gt;Yale University&lt;/publisher&gt;&lt;urls&gt;&lt;/urls&gt;&lt;/record&gt;&lt;/Cite&gt;&lt;/EndNote&gt;</w:instrText>
      </w:r>
      <w:r w:rsidR="00D22823" w:rsidRPr="00EA151D">
        <w:rPr>
          <w:lang w:val="en-GB"/>
        </w:rPr>
        <w:fldChar w:fldCharType="separate"/>
      </w:r>
      <w:r w:rsidR="000E4C03">
        <w:rPr>
          <w:noProof/>
          <w:lang w:val="en-GB"/>
        </w:rPr>
        <w:t>de Schutter [57]</w:t>
      </w:r>
      <w:r w:rsidR="00D22823" w:rsidRPr="00EA151D">
        <w:rPr>
          <w:lang w:val="en-GB"/>
        </w:rPr>
        <w:fldChar w:fldCharType="end"/>
      </w:r>
      <w:r w:rsidR="00F35FDC" w:rsidRPr="00EA151D">
        <w:rPr>
          <w:lang w:val="en-GB"/>
        </w:rPr>
        <w:t xml:space="preserve"> argues that lower education levels of women </w:t>
      </w:r>
      <w:r w:rsidR="00D441E0" w:rsidRPr="00EA151D">
        <w:rPr>
          <w:lang w:val="en-GB"/>
        </w:rPr>
        <w:t xml:space="preserve">also </w:t>
      </w:r>
      <w:r w:rsidR="00F35FDC" w:rsidRPr="00EA151D">
        <w:rPr>
          <w:lang w:val="en-GB"/>
        </w:rPr>
        <w:t xml:space="preserve">imply they are more constrained in their capacity to abandon agricultural work and seek waged employment on large farms or find income-generating activities in other sectors. </w:t>
      </w:r>
      <w:r w:rsidR="005D7B26" w:rsidRPr="00EA151D">
        <w:rPr>
          <w:lang w:val="en-GB"/>
        </w:rPr>
        <w:t>L</w:t>
      </w:r>
      <w:r w:rsidR="00F35FDC" w:rsidRPr="00EA151D">
        <w:rPr>
          <w:lang w:val="en-GB"/>
        </w:rPr>
        <w:t xml:space="preserve">ow education and </w:t>
      </w:r>
      <w:r w:rsidR="005F046E" w:rsidRPr="00EA151D">
        <w:rPr>
          <w:lang w:val="en-GB"/>
        </w:rPr>
        <w:t xml:space="preserve">low </w:t>
      </w:r>
      <w:r w:rsidR="00F35FDC" w:rsidRPr="00EA151D">
        <w:rPr>
          <w:lang w:val="en-GB"/>
        </w:rPr>
        <w:t xml:space="preserve">literacy amongst women also indicate structural disadvantage because </w:t>
      </w:r>
      <w:r w:rsidR="005D7B26" w:rsidRPr="00EA151D">
        <w:rPr>
          <w:lang w:val="en-GB"/>
        </w:rPr>
        <w:t xml:space="preserve">it limits their </w:t>
      </w:r>
      <w:r w:rsidR="00F35FDC" w:rsidRPr="00EA151D">
        <w:rPr>
          <w:lang w:val="en-GB"/>
        </w:rPr>
        <w:t>access to information</w:t>
      </w:r>
      <w:r w:rsidR="005F046E" w:rsidRPr="00EA151D">
        <w:rPr>
          <w:lang w:val="en-GB"/>
        </w:rPr>
        <w:t xml:space="preserve"> and services</w:t>
      </w:r>
      <w:r w:rsidR="00F35FDC" w:rsidRPr="00EA151D">
        <w:rPr>
          <w:lang w:val="en-GB"/>
        </w:rPr>
        <w:t xml:space="preserve"> </w:t>
      </w:r>
      <w:r w:rsidR="00D22823" w:rsidRPr="00EA151D">
        <w:rPr>
          <w:lang w:val="en-GB"/>
        </w:rPr>
        <w:fldChar w:fldCharType="begin"/>
      </w:r>
      <w:r w:rsidR="00FF4F04">
        <w:rPr>
          <w:lang w:val="en-GB"/>
        </w:rPr>
        <w:instrText xml:space="preserve"> ADDIN EN.CITE &lt;EndNote&gt;&lt;Cite&gt;&lt;Author&gt;FAO&lt;/Author&gt;&lt;Year&gt;2018&lt;/Year&gt;&lt;RecNum&gt;825&lt;/RecNum&gt;&lt;DisplayText&gt;[26]&lt;/DisplayText&gt;&lt;record&gt;&lt;rec-number&gt;825&lt;/rec-number&gt;&lt;foreign-keys&gt;&lt;key app="EN" db-id="e0p9seprvdwprveazeapev5efapa52vfsted" timestamp="1585622857"&gt;825&lt;/key&gt;&lt;/foreign-keys&gt;&lt;ref-type name="Report"&gt;27&lt;/ref-type&gt;&lt;contributors&gt;&lt;authors&gt;&lt;author&gt;FAO,&lt;/author&gt;&lt;/authors&gt;&lt;/contributors&gt;&lt;titles&gt;&lt;title&gt;Country Gender Assessment of Agriculture and the Rural Sector in Lao PDR&lt;/title&gt;&lt;/titles&gt;&lt;dates&gt;&lt;year&gt;2018&lt;/year&gt;&lt;/dates&gt;&lt;pub-location&gt;Vientiane, 2018&lt;/pub-location&gt;&lt;publisher&gt;FAO Regional Office for Asia and the Pacific Food and Agriculture Organization of the United Nations&lt;/publisher&gt;&lt;urls&gt;&lt;/urls&gt;&lt;/record&gt;&lt;/Cite&gt;&lt;Cite&gt;&lt;Author&gt;FAO&lt;/Author&gt;&lt;Year&gt;2018&lt;/Year&gt;&lt;RecNum&gt;825&lt;/RecNum&gt;&lt;record&gt;&lt;rec-number&gt;825&lt;/rec-number&gt;&lt;foreign-keys&gt;&lt;key app="EN" db-id="e0p9seprvdwprveazeapev5efapa52vfsted" timestamp="1585622857"&gt;825&lt;/key&gt;&lt;/foreign-keys&gt;&lt;ref-type name="Report"&gt;27&lt;/ref-type&gt;&lt;contributors&gt;&lt;authors&gt;&lt;author&gt;FAO,&lt;/author&gt;&lt;/authors&gt;&lt;/contributors&gt;&lt;titles&gt;&lt;title&gt;Country Gender Assessment of Agriculture and the Rural Sector in Lao PDR&lt;/title&gt;&lt;/titles&gt;&lt;dates&gt;&lt;year&gt;2018&lt;/year&gt;&lt;/dates&gt;&lt;pub-location&gt;Vientiane, 2018&lt;/pub-location&gt;&lt;publisher&gt;FAO Regional Office for Asia and the Pacific Food and Agriculture Organization of the United Nations&lt;/publisher&gt;&lt;urls&gt;&lt;/urls&gt;&lt;/record&gt;&lt;/Cite&gt;&lt;/EndNote&gt;</w:instrText>
      </w:r>
      <w:r w:rsidR="00D22823" w:rsidRPr="00EA151D">
        <w:rPr>
          <w:lang w:val="en-GB"/>
        </w:rPr>
        <w:fldChar w:fldCharType="separate"/>
      </w:r>
      <w:r w:rsidR="00FF4F04">
        <w:rPr>
          <w:noProof/>
          <w:lang w:val="en-GB"/>
        </w:rPr>
        <w:t>[26]</w:t>
      </w:r>
      <w:r w:rsidR="00D22823" w:rsidRPr="00EA151D">
        <w:rPr>
          <w:lang w:val="en-GB"/>
        </w:rPr>
        <w:fldChar w:fldCharType="end"/>
      </w:r>
      <w:r w:rsidR="00F35FDC" w:rsidRPr="00EA151D">
        <w:rPr>
          <w:lang w:val="en-GB"/>
        </w:rPr>
        <w:t>.</w:t>
      </w:r>
    </w:p>
    <w:p w14:paraId="46D15476" w14:textId="73328E16" w:rsidR="00F35FDC" w:rsidRPr="00EA151D" w:rsidRDefault="008823C7" w:rsidP="008823C7">
      <w:pPr>
        <w:pStyle w:val="MDPI22heading2"/>
      </w:pPr>
      <w:r w:rsidRPr="00EA151D">
        <w:t xml:space="preserve">5.2 </w:t>
      </w:r>
      <w:r w:rsidR="00900EA3" w:rsidRPr="00EA151D">
        <w:t>Gender-</w:t>
      </w:r>
      <w:r w:rsidR="00F35FDC" w:rsidRPr="00EA151D">
        <w:t xml:space="preserve">related differences in </w:t>
      </w:r>
      <w:r w:rsidR="00900EA3" w:rsidRPr="00EA151D">
        <w:t xml:space="preserve">the </w:t>
      </w:r>
      <w:r w:rsidR="00F35FDC" w:rsidRPr="00EA151D">
        <w:t>embrace of new practices</w:t>
      </w:r>
    </w:p>
    <w:p w14:paraId="67A1FF11" w14:textId="01A1CEAE" w:rsidR="00F35FDC" w:rsidRPr="00EA151D" w:rsidRDefault="00F35FDC" w:rsidP="008823C7">
      <w:pPr>
        <w:pStyle w:val="MDPI31text"/>
        <w:rPr>
          <w:lang w:val="en-GB"/>
        </w:rPr>
      </w:pPr>
      <w:r w:rsidRPr="00EA151D">
        <w:rPr>
          <w:lang w:val="en-GB"/>
        </w:rPr>
        <w:t xml:space="preserve">Adoption has been </w:t>
      </w:r>
      <w:r w:rsidR="00D021D2">
        <w:rPr>
          <w:lang w:val="en-GB"/>
        </w:rPr>
        <w:t>described</w:t>
      </w:r>
      <w:r w:rsidR="00D021D2" w:rsidRPr="00EA151D">
        <w:rPr>
          <w:lang w:val="en-GB"/>
        </w:rPr>
        <w:t xml:space="preserve"> </w:t>
      </w:r>
      <w:r w:rsidRPr="00EA151D">
        <w:rPr>
          <w:lang w:val="en-GB"/>
        </w:rPr>
        <w:t xml:space="preserve">as the decision to </w:t>
      </w:r>
      <w:r w:rsidR="00974A05">
        <w:rPr>
          <w:lang w:val="en-GB"/>
        </w:rPr>
        <w:t>utilize</w:t>
      </w:r>
      <w:r w:rsidRPr="00EA151D">
        <w:rPr>
          <w:lang w:val="en-GB"/>
        </w:rPr>
        <w:t xml:space="preserve"> innovation, </w:t>
      </w:r>
      <w:r w:rsidR="00974A05">
        <w:rPr>
          <w:lang w:val="en-GB"/>
        </w:rPr>
        <w:t>often</w:t>
      </w:r>
      <w:r w:rsidR="00974A05" w:rsidRPr="00EA151D">
        <w:rPr>
          <w:lang w:val="en-GB"/>
        </w:rPr>
        <w:t xml:space="preserve"> </w:t>
      </w:r>
      <w:r w:rsidRPr="00EA151D">
        <w:rPr>
          <w:lang w:val="en-GB"/>
        </w:rPr>
        <w:t xml:space="preserve">by </w:t>
      </w:r>
      <w:r w:rsidR="00974A05">
        <w:rPr>
          <w:lang w:val="en-GB"/>
        </w:rPr>
        <w:t>iterating</w:t>
      </w:r>
      <w:r w:rsidR="00974A05" w:rsidRPr="00EA151D">
        <w:rPr>
          <w:lang w:val="en-GB"/>
        </w:rPr>
        <w:t xml:space="preserve"> </w:t>
      </w:r>
      <w:r w:rsidRPr="00EA151D">
        <w:rPr>
          <w:lang w:val="en-GB"/>
        </w:rPr>
        <w:t xml:space="preserve">through </w:t>
      </w:r>
      <w:r w:rsidR="00974A05">
        <w:rPr>
          <w:lang w:val="en-GB"/>
        </w:rPr>
        <w:t>several</w:t>
      </w:r>
      <w:r w:rsidRPr="00EA151D">
        <w:rPr>
          <w:lang w:val="en-GB"/>
        </w:rPr>
        <w:t xml:space="preserve"> </w:t>
      </w:r>
      <w:r w:rsidR="00974A05">
        <w:rPr>
          <w:lang w:val="en-GB"/>
        </w:rPr>
        <w:t>phases</w:t>
      </w:r>
      <w:r w:rsidR="00974A05" w:rsidRPr="00EA151D">
        <w:rPr>
          <w:lang w:val="en-GB"/>
        </w:rPr>
        <w:t xml:space="preserve"> </w:t>
      </w:r>
      <w:r w:rsidRPr="00EA151D">
        <w:rPr>
          <w:lang w:val="en-GB"/>
        </w:rPr>
        <w:t>to</w:t>
      </w:r>
      <w:r w:rsidR="00974A05">
        <w:rPr>
          <w:lang w:val="en-GB"/>
        </w:rPr>
        <w:t>wards</w:t>
      </w:r>
      <w:r w:rsidRPr="00EA151D">
        <w:rPr>
          <w:lang w:val="en-GB"/>
        </w:rPr>
        <w:t xml:space="preserve"> adoption </w:t>
      </w:r>
      <w:r w:rsidR="00D22823" w:rsidRPr="00EA151D">
        <w:rPr>
          <w:lang w:val="en-GB"/>
        </w:rPr>
        <w:fldChar w:fldCharType="begin"/>
      </w:r>
      <w:r w:rsidR="000E4C03">
        <w:rPr>
          <w:lang w:val="en-GB"/>
        </w:rPr>
        <w:instrText xml:space="preserve"> ADDIN EN.CITE &lt;EndNote&gt;&lt;Cite&gt;&lt;Author&gt;Rogers&lt;/Author&gt;&lt;Year&gt;2003&lt;/Year&gt;&lt;RecNum&gt;22044&lt;/RecNum&gt;&lt;DisplayText&gt;[58]&lt;/DisplayText&gt;&lt;record&gt;&lt;rec-number&gt;22044&lt;/rec-number&gt;&lt;foreign-keys&gt;&lt;key app="EN" db-id="pdezepavc9vsz3eves6x5f2ox2pstdpeftdp" timestamp="1510630069"&gt;22044&lt;/key&gt;&lt;/foreign-keys&gt;&lt;ref-type name="Book"&gt;6&lt;/ref-type&gt;&lt;contributors&gt;&lt;authors&gt;&lt;author&gt;Rogers, E. M.&lt;/author&gt;&lt;/authors&gt;&lt;/contributors&gt;&lt;titles&gt;&lt;title&gt;Diffusion of innovations (5th ed.)&lt;/title&gt;&lt;/titles&gt;&lt;dates&gt;&lt;year&gt;2003&lt;/year&gt;&lt;/dates&gt;&lt;pub-location&gt;New York&lt;/pub-location&gt;&lt;publisher&gt;Free Press&lt;/publisher&gt;&lt;urls&gt;&lt;/urls&gt;&lt;/record&gt;&lt;/Cite&gt;&lt;/EndNote&gt;</w:instrText>
      </w:r>
      <w:r w:rsidR="00D22823" w:rsidRPr="00EA151D">
        <w:rPr>
          <w:lang w:val="en-GB"/>
        </w:rPr>
        <w:fldChar w:fldCharType="separate"/>
      </w:r>
      <w:r w:rsidR="000E4C03">
        <w:rPr>
          <w:noProof/>
          <w:lang w:val="en-GB"/>
        </w:rPr>
        <w:t>[58]</w:t>
      </w:r>
      <w:r w:rsidR="00D22823" w:rsidRPr="00EA151D">
        <w:rPr>
          <w:lang w:val="en-GB"/>
        </w:rPr>
        <w:fldChar w:fldCharType="end"/>
      </w:r>
      <w:r w:rsidRPr="00EA151D">
        <w:rPr>
          <w:lang w:val="en-GB"/>
        </w:rPr>
        <w:t xml:space="preserve">. </w:t>
      </w:r>
      <w:r w:rsidR="00D22823" w:rsidRPr="00EA151D">
        <w:rPr>
          <w:lang w:val="en-GB"/>
        </w:rPr>
        <w:fldChar w:fldCharType="begin"/>
      </w:r>
      <w:r w:rsidR="000E4C03">
        <w:rPr>
          <w:lang w:val="en-GB"/>
        </w:rPr>
        <w:instrText xml:space="preserve"> ADDIN EN.CITE &lt;EndNote&gt;&lt;Cite AuthorYear="1"&gt;&lt;Author&gt;Feder&lt;/Author&gt;&lt;Year&gt;1985&lt;/Year&gt;&lt;RecNum&gt;561&lt;/RecNum&gt;&lt;DisplayText&gt;Feder, et al. [59]&lt;/DisplayText&gt;&lt;record&gt;&lt;rec-number&gt;561&lt;/rec-number&gt;&lt;foreign-keys&gt;&lt;key app="EN" db-id="e0p9seprvdwprveazeapev5efapa52vfsted" timestamp="1520921885"&gt;561&lt;/key&gt;&lt;/foreign-keys&gt;&lt;ref-type name="Journal Article"&gt;17&lt;/ref-type&gt;&lt;contributors&gt;&lt;authors&gt;&lt;author&gt;Feder, G.&lt;/author&gt;&lt;author&gt;Just, R.E.&lt;/author&gt;&lt;author&gt;Zilberman, D.&lt;/author&gt;&lt;/authors&gt;&lt;/contributors&gt;&lt;titles&gt;&lt;title&gt;Adoption of Agricultural Innovations in Developing Countries: A survey&lt;/title&gt;&lt;secondary-title&gt;Economic Development and Cultural Change&lt;/secondary-title&gt;&lt;/titles&gt;&lt;periodical&gt;&lt;full-title&gt;Economic Development and Cultural Change&lt;/full-title&gt;&lt;/periodical&gt;&lt;pages&gt;255-298&lt;/pages&gt;&lt;volume&gt;33&lt;/volume&gt;&lt;number&gt;2&lt;/number&gt;&lt;dates&gt;&lt;year&gt;1985&lt;/year&gt;&lt;/dates&gt;&lt;urls&gt;&lt;/urls&gt;&lt;/record&gt;&lt;/Cite&gt;&lt;/EndNote&gt;</w:instrText>
      </w:r>
      <w:r w:rsidR="00D22823" w:rsidRPr="00EA151D">
        <w:rPr>
          <w:lang w:val="en-GB"/>
        </w:rPr>
        <w:fldChar w:fldCharType="separate"/>
      </w:r>
      <w:r w:rsidR="000E4C03">
        <w:rPr>
          <w:noProof/>
          <w:lang w:val="en-GB"/>
        </w:rPr>
        <w:t>Feder, et al. [59]</w:t>
      </w:r>
      <w:r w:rsidR="00D22823" w:rsidRPr="00EA151D">
        <w:rPr>
          <w:lang w:val="en-GB"/>
        </w:rPr>
        <w:fldChar w:fldCharType="end"/>
      </w:r>
      <w:r w:rsidRPr="00EA151D">
        <w:rPr>
          <w:lang w:val="en-GB"/>
        </w:rPr>
        <w:t xml:space="preserve"> </w:t>
      </w:r>
      <w:r w:rsidR="00974A05">
        <w:rPr>
          <w:lang w:val="en-GB"/>
        </w:rPr>
        <w:t>have discussed the</w:t>
      </w:r>
      <w:r w:rsidRPr="00EA151D">
        <w:rPr>
          <w:lang w:val="en-GB"/>
        </w:rPr>
        <w:t xml:space="preserve"> theoretical models that have traditionally been used to explore adoption. </w:t>
      </w:r>
      <w:r w:rsidR="00974A05">
        <w:rPr>
          <w:lang w:val="en-GB"/>
        </w:rPr>
        <w:t>In</w:t>
      </w:r>
      <w:r w:rsidRPr="00EA151D">
        <w:rPr>
          <w:lang w:val="en-GB"/>
        </w:rPr>
        <w:t xml:space="preserve"> sociological research, </w:t>
      </w:r>
      <w:r w:rsidR="00974A05">
        <w:rPr>
          <w:lang w:val="en-GB"/>
        </w:rPr>
        <w:t>an individual’s choice to adopt</w:t>
      </w:r>
      <w:r w:rsidRPr="00EA151D">
        <w:rPr>
          <w:lang w:val="en-GB"/>
        </w:rPr>
        <w:t xml:space="preserve"> </w:t>
      </w:r>
      <w:r w:rsidR="00974A05">
        <w:rPr>
          <w:lang w:val="en-GB"/>
        </w:rPr>
        <w:t>arises from the</w:t>
      </w:r>
      <w:r w:rsidRPr="00EA151D">
        <w:rPr>
          <w:lang w:val="en-GB"/>
        </w:rPr>
        <w:t xml:space="preserve"> </w:t>
      </w:r>
      <w:r w:rsidR="00974A05">
        <w:rPr>
          <w:lang w:val="en-GB"/>
        </w:rPr>
        <w:t>potential adopter’s attributes</w:t>
      </w:r>
      <w:r w:rsidR="00974A05" w:rsidRPr="00EA151D">
        <w:rPr>
          <w:lang w:val="en-GB"/>
        </w:rPr>
        <w:t xml:space="preserve"> </w:t>
      </w:r>
      <w:r w:rsidR="00974A05">
        <w:rPr>
          <w:lang w:val="en-GB"/>
        </w:rPr>
        <w:t>as well as the</w:t>
      </w:r>
      <w:r w:rsidRPr="00EA151D">
        <w:rPr>
          <w:lang w:val="en-GB"/>
        </w:rPr>
        <w:t xml:space="preserve"> perceptions </w:t>
      </w:r>
      <w:r w:rsidR="00974A05">
        <w:rPr>
          <w:lang w:val="en-GB"/>
        </w:rPr>
        <w:t>about the</w:t>
      </w:r>
      <w:r w:rsidR="00974A05" w:rsidRPr="00EA151D">
        <w:rPr>
          <w:lang w:val="en-GB"/>
        </w:rPr>
        <w:t xml:space="preserve"> </w:t>
      </w:r>
      <w:r w:rsidRPr="00EA151D">
        <w:rPr>
          <w:lang w:val="en-GB"/>
        </w:rPr>
        <w:t xml:space="preserve">innovation, </w:t>
      </w:r>
      <w:r w:rsidR="00974A05">
        <w:rPr>
          <w:lang w:val="en-GB"/>
        </w:rPr>
        <w:t xml:space="preserve">as well as </w:t>
      </w:r>
      <w:r w:rsidRPr="00EA151D">
        <w:rPr>
          <w:lang w:val="en-GB"/>
        </w:rPr>
        <w:t xml:space="preserve">the learning and communications </w:t>
      </w:r>
      <w:r w:rsidR="00974A05">
        <w:rPr>
          <w:lang w:val="en-GB"/>
        </w:rPr>
        <w:t>that occur</w:t>
      </w:r>
      <w:r w:rsidR="00974A05" w:rsidRPr="00EA151D">
        <w:rPr>
          <w:lang w:val="en-GB"/>
        </w:rPr>
        <w:t xml:space="preserve"> </w:t>
      </w:r>
      <w:r w:rsidR="00974A05">
        <w:rPr>
          <w:lang w:val="en-GB"/>
        </w:rPr>
        <w:t>as part of</w:t>
      </w:r>
      <w:r w:rsidR="00974A05" w:rsidRPr="00EA151D">
        <w:rPr>
          <w:lang w:val="en-GB"/>
        </w:rPr>
        <w:t xml:space="preserve"> </w:t>
      </w:r>
      <w:r w:rsidR="00A44E10">
        <w:rPr>
          <w:lang w:val="en-GB"/>
        </w:rPr>
        <w:t>deciding</w:t>
      </w:r>
      <w:r w:rsidR="00974A05">
        <w:rPr>
          <w:lang w:val="en-GB"/>
        </w:rPr>
        <w:t xml:space="preserve"> to adopt</w:t>
      </w:r>
      <w:r w:rsidRPr="00EA151D">
        <w:rPr>
          <w:lang w:val="en-GB"/>
        </w:rPr>
        <w:t xml:space="preserve"> </w:t>
      </w:r>
      <w:r w:rsidR="00D22823" w:rsidRPr="00EA151D">
        <w:rPr>
          <w:lang w:val="en-GB"/>
        </w:rPr>
        <w:fldChar w:fldCharType="begin"/>
      </w:r>
      <w:r w:rsidR="000E4C03">
        <w:rPr>
          <w:lang w:val="en-GB"/>
        </w:rPr>
        <w:instrText xml:space="preserve"> ADDIN EN.CITE &lt;EndNote&gt;&lt;Cite&gt;&lt;Author&gt;Marra&lt;/Author&gt;&lt;Year&gt;2003&lt;/Year&gt;&lt;RecNum&gt;565&lt;/RecNum&gt;&lt;DisplayText&gt;[60]&lt;/DisplayText&gt;&lt;record&gt;&lt;rec-number&gt;565&lt;/rec-number&gt;&lt;foreign-keys&gt;&lt;key app="EN" db-id="e0p9seprvdwprveazeapev5efapa52vfsted" timestamp="1528096263"&gt;565&lt;/key&gt;&lt;/foreign-keys&gt;&lt;ref-type name="Journal Article"&gt;17&lt;/ref-type&gt;&lt;contributors&gt;&lt;authors&gt;&lt;author&gt;Marra, M.&lt;/author&gt;&lt;author&gt;Pannell, D.J. &lt;/author&gt;&lt;author&gt;Ghadim, A.A.&lt;/author&gt;&lt;/authors&gt;&lt;/contributors&gt;&lt;titles&gt;&lt;title&gt;The economics of risk, uncertainty and learning in the adoption of new agricultural technologies: where are we on the learning curve?&lt;/title&gt;&lt;secondary-title&gt;Agricultural Systems&lt;/secondary-title&gt;&lt;/titles&gt;&lt;periodical&gt;&lt;full-title&gt;Agricultural Systems&lt;/full-title&gt;&lt;/periodical&gt;&lt;pages&gt;215-234&lt;/pages&gt;&lt;volume&gt;75&lt;/volume&gt;&lt;number&gt;2-3 &lt;/number&gt;&lt;dates&gt;&lt;year&gt;2003&lt;/year&gt;&lt;/dates&gt;&lt;urls&gt;&lt;/urls&gt;&lt;/record&gt;&lt;/Cite&gt;&lt;/EndNote&gt;</w:instrText>
      </w:r>
      <w:r w:rsidR="00D22823" w:rsidRPr="00EA151D">
        <w:rPr>
          <w:lang w:val="en-GB"/>
        </w:rPr>
        <w:fldChar w:fldCharType="separate"/>
      </w:r>
      <w:r w:rsidR="000E4C03">
        <w:rPr>
          <w:noProof/>
          <w:lang w:val="en-GB"/>
        </w:rPr>
        <w:t>[60]</w:t>
      </w:r>
      <w:r w:rsidR="00D22823" w:rsidRPr="00EA151D">
        <w:rPr>
          <w:lang w:val="en-GB"/>
        </w:rPr>
        <w:fldChar w:fldCharType="end"/>
      </w:r>
      <w:r w:rsidRPr="00EA151D">
        <w:rPr>
          <w:lang w:val="en-GB"/>
        </w:rPr>
        <w:t xml:space="preserve">. </w:t>
      </w:r>
      <w:r w:rsidR="00974A05">
        <w:rPr>
          <w:lang w:val="en-GB"/>
        </w:rPr>
        <w:t>In line with this</w:t>
      </w:r>
      <w:r w:rsidRPr="00EA151D">
        <w:rPr>
          <w:lang w:val="en-GB"/>
        </w:rPr>
        <w:t xml:space="preserve">, the </w:t>
      </w:r>
      <w:r w:rsidR="00974A05">
        <w:rPr>
          <w:lang w:val="en-GB"/>
        </w:rPr>
        <w:t>chance</w:t>
      </w:r>
      <w:r w:rsidR="00974A05" w:rsidRPr="00EA151D">
        <w:rPr>
          <w:lang w:val="en-GB"/>
        </w:rPr>
        <w:t xml:space="preserve"> </w:t>
      </w:r>
      <w:r w:rsidRPr="00EA151D">
        <w:rPr>
          <w:lang w:val="en-GB"/>
        </w:rPr>
        <w:t xml:space="preserve">of adoption is a function of the </w:t>
      </w:r>
      <w:r w:rsidR="00974A05">
        <w:rPr>
          <w:lang w:val="en-GB"/>
        </w:rPr>
        <w:t>individual’s</w:t>
      </w:r>
      <w:r w:rsidR="00974A05" w:rsidRPr="00EA151D">
        <w:rPr>
          <w:lang w:val="en-GB"/>
        </w:rPr>
        <w:t xml:space="preserve"> </w:t>
      </w:r>
      <w:r w:rsidRPr="00EA151D">
        <w:rPr>
          <w:lang w:val="en-GB"/>
        </w:rPr>
        <w:t xml:space="preserve">attributes, the attributes of the </w:t>
      </w:r>
      <w:r w:rsidR="00974A05">
        <w:rPr>
          <w:lang w:val="en-GB"/>
        </w:rPr>
        <w:t>innovation</w:t>
      </w:r>
      <w:r w:rsidRPr="00EA151D">
        <w:rPr>
          <w:lang w:val="en-GB"/>
        </w:rPr>
        <w:t xml:space="preserve"> and the context </w:t>
      </w:r>
      <w:r w:rsidR="00D22823" w:rsidRPr="00EA151D">
        <w:rPr>
          <w:lang w:val="en-GB"/>
        </w:rPr>
        <w:fldChar w:fldCharType="begin"/>
      </w:r>
      <w:r w:rsidR="000E4C03">
        <w:rPr>
          <w:lang w:val="en-GB"/>
        </w:rPr>
        <w:instrText xml:space="preserve"> ADDIN EN.CITE &lt;EndNote&gt;&lt;Cite&gt;&lt;Author&gt;Sattler&lt;/Author&gt;&lt;Year&gt;2010&lt;/Year&gt;&lt;RecNum&gt;890&lt;/RecNum&gt;&lt;DisplayText&gt;[61]&lt;/DisplayText&gt;&lt;record&gt;&lt;rec-number&gt;890&lt;/rec-number&gt;&lt;foreign-keys&gt;&lt;key app="EN" db-id="e0p9seprvdwprveazeapev5efapa52vfsted" timestamp="1588139465"&gt;890&lt;/key&gt;&lt;/foreign-keys&gt;&lt;ref-type name="Journal Article"&gt;17&lt;/ref-type&gt;&lt;contributors&gt;&lt;authors&gt;&lt;author&gt;Sattler, C.&lt;/author&gt;&lt;author&gt; Nagel, U.J.&lt;/author&gt;&lt;/authors&gt;&lt;/contributors&gt;&lt;titles&gt;&lt;title&gt;Factors affecting farmers’ acceptance of conservation measures—A case study from north-eastern Germany&lt;/title&gt;&lt;secondary-title&gt; Land Use Policy&lt;/secondary-title&gt;&lt;/titles&gt;&lt;pages&gt;70–77&lt;/pages&gt;&lt;volume&gt;27&lt;/volume&gt;&lt;dates&gt;&lt;year&gt;2010&lt;/year&gt;&lt;/dates&gt;&lt;urls&gt;&lt;/urls&gt;&lt;/record&gt;&lt;/Cite&gt;&lt;/EndNote&gt;</w:instrText>
      </w:r>
      <w:r w:rsidR="00D22823" w:rsidRPr="00EA151D">
        <w:rPr>
          <w:lang w:val="en-GB"/>
        </w:rPr>
        <w:fldChar w:fldCharType="separate"/>
      </w:r>
      <w:r w:rsidR="000E4C03">
        <w:rPr>
          <w:noProof/>
          <w:lang w:val="en-GB"/>
        </w:rPr>
        <w:t>[61]</w:t>
      </w:r>
      <w:r w:rsidR="00D22823" w:rsidRPr="00EA151D">
        <w:rPr>
          <w:lang w:val="en-GB"/>
        </w:rPr>
        <w:fldChar w:fldCharType="end"/>
      </w:r>
      <w:r w:rsidRPr="00EA151D">
        <w:rPr>
          <w:lang w:val="en-GB"/>
        </w:rPr>
        <w:t xml:space="preserve">. </w:t>
      </w:r>
      <w:r w:rsidR="00D22823" w:rsidRPr="00EA151D">
        <w:rPr>
          <w:lang w:val="en-GB"/>
        </w:rPr>
        <w:fldChar w:fldCharType="begin"/>
      </w:r>
      <w:r w:rsidR="000E4C03">
        <w:rPr>
          <w:lang w:val="en-GB"/>
        </w:rPr>
        <w:instrText xml:space="preserve"> ADDIN EN.CITE &lt;EndNote&gt;&lt;Cite AuthorYear="1"&gt;&lt;Author&gt;Reimer&lt;/Author&gt;&lt;Year&gt;2012&lt;/Year&gt;&lt;RecNum&gt;626&lt;/RecNum&gt;&lt;DisplayText&gt;Reimer, et al. [62]&lt;/DisplayText&gt;&lt;record&gt;&lt;rec-number&gt;626&lt;/rec-number&gt;&lt;foreign-keys&gt;&lt;key app="EN" db-id="e0p9seprvdwprveazeapev5efapa52vfsted" timestamp="1544684559"&gt;626&lt;/key&gt;&lt;/foreign-keys&gt;&lt;ref-type name="Journal Article"&gt;17&lt;/ref-type&gt;&lt;contributors&gt;&lt;authors&gt;&lt;author&gt;Reimer, A.P.&lt;/author&gt;&lt;author&gt;Thompson, A.W.&lt;/author&gt;&lt;author&gt;Prokopy, L.S.&lt;/author&gt;&lt;/authors&gt;&lt;/contributors&gt;&lt;titles&gt;&lt;title&gt;The multi-dimensional nature of environmental attitudes among farmers in Indiana: implications for conservation adoption&lt;/title&gt;&lt;secondary-title&gt;Agric Hum Values&lt;/secondary-title&gt;&lt;/titles&gt;&lt;periodical&gt;&lt;full-title&gt;Agric Hum Values&lt;/full-title&gt;&lt;/periodical&gt;&lt;pages&gt;29–40&lt;/pages&gt;&lt;number&gt;29&lt;/number&gt;&lt;dates&gt;&lt;year&gt;2012&lt;/year&gt;&lt;/dates&gt;&lt;urls&gt;&lt;/urls&gt;&lt;/record&gt;&lt;/Cite&gt;&lt;/EndNote&gt;</w:instrText>
      </w:r>
      <w:r w:rsidR="00D22823" w:rsidRPr="00EA151D">
        <w:rPr>
          <w:lang w:val="en-GB"/>
        </w:rPr>
        <w:fldChar w:fldCharType="separate"/>
      </w:r>
      <w:r w:rsidR="000E4C03">
        <w:rPr>
          <w:noProof/>
          <w:lang w:val="en-GB"/>
        </w:rPr>
        <w:t>Reimer, et al. [62]</w:t>
      </w:r>
      <w:r w:rsidR="00D22823" w:rsidRPr="00EA151D">
        <w:rPr>
          <w:lang w:val="en-GB"/>
        </w:rPr>
        <w:fldChar w:fldCharType="end"/>
      </w:r>
      <w:r w:rsidRPr="00EA151D">
        <w:rPr>
          <w:lang w:val="en-GB"/>
        </w:rPr>
        <w:t xml:space="preserve"> </w:t>
      </w:r>
      <w:r w:rsidR="00EA4707">
        <w:rPr>
          <w:lang w:val="en-GB"/>
        </w:rPr>
        <w:t>found</w:t>
      </w:r>
      <w:r w:rsidR="00974A05" w:rsidRPr="00EA151D">
        <w:rPr>
          <w:lang w:val="en-GB"/>
        </w:rPr>
        <w:t xml:space="preserve"> </w:t>
      </w:r>
      <w:r w:rsidRPr="00EA151D">
        <w:rPr>
          <w:lang w:val="en-GB"/>
        </w:rPr>
        <w:t xml:space="preserve">that farmers </w:t>
      </w:r>
      <w:r w:rsidR="005F046E" w:rsidRPr="00EA151D">
        <w:rPr>
          <w:lang w:val="en-GB"/>
        </w:rPr>
        <w:t>can be</w:t>
      </w:r>
      <w:r w:rsidRPr="00EA151D">
        <w:rPr>
          <w:lang w:val="en-GB"/>
        </w:rPr>
        <w:t xml:space="preserve"> influenced by a </w:t>
      </w:r>
      <w:r w:rsidR="00974A05">
        <w:rPr>
          <w:lang w:val="en-GB"/>
        </w:rPr>
        <w:t>series</w:t>
      </w:r>
      <w:r w:rsidRPr="00EA151D">
        <w:rPr>
          <w:lang w:val="en-GB"/>
        </w:rPr>
        <w:t xml:space="preserve"> of attitudinal factors that </w:t>
      </w:r>
      <w:r w:rsidR="00974A05">
        <w:rPr>
          <w:lang w:val="en-GB"/>
        </w:rPr>
        <w:t>can</w:t>
      </w:r>
      <w:r w:rsidRPr="00EA151D">
        <w:rPr>
          <w:lang w:val="en-GB"/>
        </w:rPr>
        <w:t xml:space="preserve"> </w:t>
      </w:r>
      <w:r w:rsidR="00974A05">
        <w:rPr>
          <w:lang w:val="en-GB"/>
        </w:rPr>
        <w:t>promote</w:t>
      </w:r>
      <w:r w:rsidR="00974A05" w:rsidRPr="00EA151D">
        <w:rPr>
          <w:lang w:val="en-GB"/>
        </w:rPr>
        <w:t xml:space="preserve"> </w:t>
      </w:r>
      <w:r w:rsidRPr="00EA151D">
        <w:rPr>
          <w:lang w:val="en-GB"/>
        </w:rPr>
        <w:t xml:space="preserve">adoption behaviours. </w:t>
      </w:r>
      <w:r w:rsidR="00F02BA0">
        <w:rPr>
          <w:lang w:val="en-GB"/>
        </w:rPr>
        <w:t>These factors may include the presence of individuals who promote change</w:t>
      </w:r>
      <w:r w:rsidRPr="00EA151D">
        <w:rPr>
          <w:lang w:val="en-GB"/>
        </w:rPr>
        <w:t xml:space="preserve">, </w:t>
      </w:r>
      <w:r w:rsidR="00F02BA0">
        <w:rPr>
          <w:lang w:val="en-GB"/>
        </w:rPr>
        <w:t>general attitudes towards</w:t>
      </w:r>
      <w:r w:rsidRPr="00EA151D">
        <w:rPr>
          <w:lang w:val="en-GB"/>
        </w:rPr>
        <w:t xml:space="preserve"> change, </w:t>
      </w:r>
      <w:r w:rsidR="00F02BA0">
        <w:rPr>
          <w:lang w:val="en-GB"/>
        </w:rPr>
        <w:t>what people believe about the technologies and farming</w:t>
      </w:r>
      <w:r w:rsidRPr="00EA151D">
        <w:rPr>
          <w:lang w:val="en-GB"/>
        </w:rPr>
        <w:t xml:space="preserve">, </w:t>
      </w:r>
      <w:r w:rsidR="00F02BA0">
        <w:rPr>
          <w:lang w:val="en-GB"/>
        </w:rPr>
        <w:t>what the farmers want to achieve</w:t>
      </w:r>
      <w:r w:rsidRPr="00EA151D">
        <w:rPr>
          <w:lang w:val="en-GB"/>
        </w:rPr>
        <w:t xml:space="preserve">, </w:t>
      </w:r>
      <w:r w:rsidR="00F02BA0">
        <w:rPr>
          <w:lang w:val="en-GB"/>
        </w:rPr>
        <w:t xml:space="preserve">differences in </w:t>
      </w:r>
      <w:r w:rsidRPr="00EA151D">
        <w:rPr>
          <w:lang w:val="en-GB"/>
        </w:rPr>
        <w:t xml:space="preserve">commitments and personal assumptions </w:t>
      </w:r>
      <w:r w:rsidR="00F02BA0">
        <w:rPr>
          <w:lang w:val="en-GB"/>
        </w:rPr>
        <w:t xml:space="preserve">all may influence </w:t>
      </w:r>
      <w:r w:rsidRPr="00EA151D">
        <w:rPr>
          <w:lang w:val="en-GB"/>
        </w:rPr>
        <w:t>chang</w:t>
      </w:r>
      <w:r w:rsidR="00F02BA0">
        <w:rPr>
          <w:lang w:val="en-GB"/>
        </w:rPr>
        <w:t>es in</w:t>
      </w:r>
      <w:r w:rsidRPr="00EA151D">
        <w:rPr>
          <w:lang w:val="en-GB"/>
        </w:rPr>
        <w:t xml:space="preserve"> sectorial practices </w:t>
      </w:r>
      <w:r w:rsidR="00F02BA0" w:rsidRPr="00EA151D">
        <w:rPr>
          <w:lang w:val="en-GB"/>
        </w:rPr>
        <w:t>a</w:t>
      </w:r>
      <w:r w:rsidR="00F02BA0">
        <w:rPr>
          <w:lang w:val="en-GB"/>
        </w:rPr>
        <w:t>s well as</w:t>
      </w:r>
      <w:r w:rsidR="00F02BA0" w:rsidRPr="00EA151D">
        <w:rPr>
          <w:lang w:val="en-GB"/>
        </w:rPr>
        <w:t xml:space="preserve"> </w:t>
      </w:r>
      <w:r w:rsidR="00F02BA0">
        <w:rPr>
          <w:lang w:val="en-GB"/>
        </w:rPr>
        <w:t>farmers’</w:t>
      </w:r>
      <w:r w:rsidR="00F02BA0" w:rsidRPr="00EA151D">
        <w:rPr>
          <w:lang w:val="en-GB"/>
        </w:rPr>
        <w:t xml:space="preserve"> </w:t>
      </w:r>
      <w:r w:rsidR="00F02BA0">
        <w:rPr>
          <w:lang w:val="en-GB"/>
        </w:rPr>
        <w:t>choices to adopt</w:t>
      </w:r>
      <w:r w:rsidRPr="00EA151D">
        <w:rPr>
          <w:lang w:val="en-GB"/>
        </w:rPr>
        <w:t xml:space="preserve"> new practices </w:t>
      </w:r>
      <w:r w:rsidR="00D22823" w:rsidRPr="00EA151D">
        <w:rPr>
          <w:lang w:val="en-GB"/>
        </w:rPr>
        <w:fldChar w:fldCharType="begin">
          <w:fldData xml:space="preserve">PEVuZE5vdGU+PENpdGU+PEF1dGhvcj5Lb3R0ZXI8L0F1dGhvcj48WWVhcj4xOTk2PC9ZZWFyPjxS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</w:fldData>
        </w:fldChar>
      </w:r>
      <w:r w:rsidR="000E4C03">
        <w:rPr>
          <w:lang w:val="en-GB"/>
        </w:rPr>
        <w:instrText xml:space="preserve"> ADDIN EN.CITE </w:instrText>
      </w:r>
      <w:r w:rsidR="000E4C03">
        <w:rPr>
          <w:lang w:val="en-GB"/>
        </w:rPr>
        <w:fldChar w:fldCharType="begin">
          <w:fldData xml:space="preserve">PEVuZE5vdGU+PENpdGU+PEF1dGhvcj5Lb3R0ZXI8L0F1dGhvcj48WWVhcj4xOTk2PC9ZZWFyPjxS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</w:fldData>
        </w:fldChar>
      </w:r>
      <w:r w:rsidR="000E4C03">
        <w:rPr>
          <w:lang w:val="en-GB"/>
        </w:rPr>
        <w:instrText xml:space="preserve"> ADDIN EN.CITE.DATA </w:instrText>
      </w:r>
      <w:r w:rsidR="000E4C03">
        <w:rPr>
          <w:lang w:val="en-GB"/>
        </w:rPr>
      </w:r>
      <w:r w:rsidR="000E4C03">
        <w:rPr>
          <w:lang w:val="en-GB"/>
        </w:rPr>
        <w:fldChar w:fldCharType="end"/>
      </w:r>
      <w:r w:rsidR="00D22823" w:rsidRPr="00EA151D">
        <w:rPr>
          <w:lang w:val="en-GB"/>
        </w:rPr>
        <w:fldChar w:fldCharType="separate"/>
      </w:r>
      <w:r w:rsidR="000E4C03">
        <w:rPr>
          <w:noProof/>
          <w:lang w:val="en-GB"/>
        </w:rPr>
        <w:t>[63-65]</w:t>
      </w:r>
      <w:r w:rsidR="00D22823" w:rsidRPr="00EA151D">
        <w:rPr>
          <w:lang w:val="en-GB"/>
        </w:rPr>
        <w:fldChar w:fldCharType="end"/>
      </w:r>
      <w:r w:rsidRPr="00EA151D">
        <w:rPr>
          <w:lang w:val="en-GB"/>
        </w:rPr>
        <w:t xml:space="preserve">. </w:t>
      </w:r>
    </w:p>
    <w:p w14:paraId="424E79A4" w14:textId="37829C50" w:rsidR="00F75638" w:rsidRPr="00EA151D" w:rsidRDefault="00F35FDC" w:rsidP="008823C7">
      <w:pPr>
        <w:pStyle w:val="MDPI31text"/>
        <w:rPr>
          <w:lang w:val="en-GB"/>
        </w:rPr>
      </w:pPr>
      <w:r w:rsidRPr="00EA151D">
        <w:rPr>
          <w:lang w:val="en-GB"/>
        </w:rPr>
        <w:t>In our analysis, there were surprisingly few differences between men and women in terms of the number of new practices that participants had adopted, or their participation in agricultural research projects. However, further exploration revealed that the way men and women adopt</w:t>
      </w:r>
      <w:r w:rsidR="005F046E" w:rsidRPr="00EA151D">
        <w:rPr>
          <w:lang w:val="en-GB"/>
        </w:rPr>
        <w:t>ed</w:t>
      </w:r>
      <w:r w:rsidRPr="00EA151D">
        <w:rPr>
          <w:lang w:val="en-GB"/>
        </w:rPr>
        <w:t xml:space="preserve"> technologies and practices was statistically significant in terms of (1) the extent to which women and men kept using technologies, with women more likely to abandon new practices; and (2) women represented a larger proportion of “super adopters” who had adopted four or more technologies.</w:t>
      </w:r>
      <w:r w:rsidR="00471BDF" w:rsidRPr="00EA151D">
        <w:rPr>
          <w:lang w:val="en-GB"/>
        </w:rPr>
        <w:t xml:space="preserve"> Men were generally likely to accept technologies with only marginal benefits for farming and were more commonly single outcome optimizers, whilst women tended to focus on other things, implying that they were more concerned about how the adoption of these technologies detracted from their other activities. </w:t>
      </w:r>
      <w:r w:rsidRPr="00EA151D">
        <w:rPr>
          <w:lang w:val="en-GB"/>
        </w:rPr>
        <w:t xml:space="preserve">When asked why women abandoned the technology, the dominant reason was that the benefits were considered too small, or, in other words, that the benefits did not justify the cost in terms of effort and </w:t>
      </w:r>
      <w:r w:rsidR="00A66B26" w:rsidRPr="00EA151D">
        <w:rPr>
          <w:lang w:val="en-GB"/>
        </w:rPr>
        <w:t>labo</w:t>
      </w:r>
      <w:r w:rsidR="00FD10BE">
        <w:rPr>
          <w:lang w:val="en-GB"/>
        </w:rPr>
        <w:t>u</w:t>
      </w:r>
      <w:r w:rsidR="00A66B26" w:rsidRPr="00EA151D">
        <w:rPr>
          <w:lang w:val="en-GB"/>
        </w:rPr>
        <w:t>r</w:t>
      </w:r>
      <w:r w:rsidRPr="00EA151D">
        <w:rPr>
          <w:lang w:val="en-GB"/>
        </w:rPr>
        <w:t xml:space="preserve">. </w:t>
      </w:r>
      <w:r w:rsidR="00CC5811" w:rsidRPr="00EA151D">
        <w:rPr>
          <w:lang w:val="en-GB"/>
        </w:rPr>
        <w:t>A</w:t>
      </w:r>
      <w:r w:rsidRPr="00EA151D">
        <w:rPr>
          <w:lang w:val="en-GB"/>
        </w:rPr>
        <w:t xml:space="preserve">nd when </w:t>
      </w:r>
      <w:r w:rsidR="00CC5811" w:rsidRPr="00EA151D">
        <w:rPr>
          <w:lang w:val="en-GB"/>
        </w:rPr>
        <w:t xml:space="preserve">women </w:t>
      </w:r>
      <w:r w:rsidRPr="00EA151D">
        <w:rPr>
          <w:lang w:val="en-GB"/>
        </w:rPr>
        <w:t>are also keen to engage in off-farm income generation or agriculture of alternative crops, it is not surprising that they were more likely to abandon technology, as we have found in our data</w:t>
      </w:r>
      <w:r w:rsidR="005F046E" w:rsidRPr="00EA151D">
        <w:rPr>
          <w:lang w:val="en-GB"/>
        </w:rPr>
        <w:t xml:space="preserve">. </w:t>
      </w:r>
      <w:r w:rsidRPr="00EA151D">
        <w:rPr>
          <w:lang w:val="en-GB"/>
        </w:rPr>
        <w:t>It is worth considering whether men and women adopt different types of technolog</w:t>
      </w:r>
      <w:r w:rsidR="00251C94">
        <w:rPr>
          <w:lang w:val="en-GB"/>
        </w:rPr>
        <w:t>y</w:t>
      </w:r>
      <w:r w:rsidRPr="00EA151D">
        <w:rPr>
          <w:lang w:val="en-GB"/>
        </w:rPr>
        <w:t xml:space="preserve"> and whilst we did not collect specific data in our survey, we recommend that this be explored in the future. Our data suggests it is likely that men and women have different drivers for technology adoption </w:t>
      </w:r>
      <w:r w:rsidR="005D7B26" w:rsidRPr="00EA151D">
        <w:rPr>
          <w:lang w:val="en-GB"/>
        </w:rPr>
        <w:t>and thus might be drawn to different types of technolog</w:t>
      </w:r>
      <w:r w:rsidR="00CD36E4">
        <w:rPr>
          <w:lang w:val="en-GB"/>
        </w:rPr>
        <w:t>y</w:t>
      </w:r>
      <w:r w:rsidR="005D7B26" w:rsidRPr="00EA151D">
        <w:rPr>
          <w:lang w:val="en-GB"/>
        </w:rPr>
        <w:t xml:space="preserve">. </w:t>
      </w:r>
      <w:r w:rsidRPr="00EA151D">
        <w:rPr>
          <w:lang w:val="en-GB"/>
        </w:rPr>
        <w:t xml:space="preserve">A key decision-making driver, for which there is likely to be a gender-based difference, </w:t>
      </w:r>
      <w:r w:rsidRPr="00EA151D">
        <w:rPr>
          <w:lang w:val="en-GB"/>
        </w:rPr>
        <w:lastRenderedPageBreak/>
        <w:t xml:space="preserve">is the general concern for </w:t>
      </w:r>
      <w:r w:rsidR="00A66B26" w:rsidRPr="00EA151D">
        <w:rPr>
          <w:lang w:val="en-GB"/>
        </w:rPr>
        <w:t>labo</w:t>
      </w:r>
      <w:r w:rsidR="00CD36E4">
        <w:rPr>
          <w:lang w:val="en-GB"/>
        </w:rPr>
        <w:t>u</w:t>
      </w:r>
      <w:r w:rsidR="00A66B26" w:rsidRPr="00EA151D">
        <w:rPr>
          <w:lang w:val="en-GB"/>
        </w:rPr>
        <w:t>r</w:t>
      </w:r>
      <w:r w:rsidRPr="00EA151D">
        <w:rPr>
          <w:lang w:val="en-GB"/>
        </w:rPr>
        <w:t xml:space="preserve"> expenditure </w:t>
      </w:r>
      <w:r w:rsidR="004A67EA">
        <w:rPr>
          <w:lang w:val="en-GB"/>
        </w:rPr>
        <w:fldChar w:fldCharType="begin"/>
      </w:r>
      <w:r w:rsidR="00A44E10">
        <w:rPr>
          <w:lang w:val="en-GB"/>
        </w:rPr>
        <w:instrText xml:space="preserve"> ADDIN EN.CITE &lt;EndNote&gt;&lt;Cite&gt;&lt;Author&gt;Manivong&lt;/Author&gt;&lt;Year&gt;2012&lt;/Year&gt;&lt;RecNum&gt;21945&lt;/RecNum&gt;&lt;DisplayText&gt;[35]&lt;/DisplayText&gt;&lt;record&gt;&lt;rec-number&gt;21945&lt;/rec-number&gt;&lt;foreign-keys&gt;&lt;key app="EN" db-id="pdezepavc9vsz3eves6x5f2ox2pstdpeftdp" timestamp="1510630068"&gt;21945&lt;/key&gt;&lt;/foreign-keys&gt;&lt;ref-type name="Conference Paper"&gt;47&lt;/ref-type&gt;&lt;contributors&gt;&lt;authors&gt;&lt;author&gt;Manivong, V.&lt;/author&gt;&lt;author&gt;Cramb, R.&lt;/author&gt;&lt;author&gt;Newby, J.&lt;/author&gt;&lt;/authors&gt;&lt;/contributors&gt;&lt;titles&gt;&lt;title&gt;Rice and Remittances: The Impact of Labour Migration on Rice Intensification in Southern Laos&lt;/title&gt;&lt;secondary-title&gt;56th AARES Annual Conference&lt;/secondary-title&gt;&lt;/titles&gt;&lt;dates&gt;&lt;year&gt;2012&lt;/year&gt;&lt;pub-dates&gt;&lt;date&gt;February 7‐10, 2012&lt;/date&gt;&lt;/pub-dates&gt;&lt;/dates&gt;&lt;pub-location&gt;Fremantle, Western Australia&lt;/pub-location&gt;&lt;publisher&gt;Australian Agricultural &amp;amp; Resource Economics&lt;/publisher&gt;&lt;urls&gt;&lt;/urls&gt;&lt;/record&gt;&lt;/Cite&gt;&lt;/EndNote&gt;</w:instrText>
      </w:r>
      <w:r w:rsidR="004A67EA">
        <w:rPr>
          <w:lang w:val="en-GB"/>
        </w:rPr>
        <w:fldChar w:fldCharType="separate"/>
      </w:r>
      <w:r w:rsidR="00A44E10">
        <w:rPr>
          <w:noProof/>
          <w:lang w:val="en-GB"/>
        </w:rPr>
        <w:t>[35]</w:t>
      </w:r>
      <w:r w:rsidR="004A67EA">
        <w:rPr>
          <w:lang w:val="en-GB"/>
        </w:rPr>
        <w:fldChar w:fldCharType="end"/>
      </w:r>
      <w:r w:rsidRPr="00EA151D">
        <w:rPr>
          <w:lang w:val="en-GB"/>
        </w:rPr>
        <w:t>. Given women’s greater focus on off-farm income, it is likely that they see new practices in agricul</w:t>
      </w:r>
      <w:r w:rsidR="008823C7" w:rsidRPr="00EA151D">
        <w:rPr>
          <w:lang w:val="en-GB"/>
        </w:rPr>
        <w:t>ture</w:t>
      </w:r>
      <w:r w:rsidRPr="00EA151D">
        <w:rPr>
          <w:lang w:val="en-GB"/>
        </w:rPr>
        <w:t xml:space="preserve"> requiring additional labo</w:t>
      </w:r>
      <w:r w:rsidR="00CD36E4">
        <w:rPr>
          <w:lang w:val="en-GB"/>
        </w:rPr>
        <w:t>u</w:t>
      </w:r>
      <w:r w:rsidRPr="00EA151D">
        <w:rPr>
          <w:lang w:val="en-GB"/>
        </w:rPr>
        <w:t xml:space="preserve">r in terms of the opportunity cost of other choices of activities such as generating off-farm income. </w:t>
      </w:r>
    </w:p>
    <w:p w14:paraId="0582F6C7" w14:textId="2184B1B1" w:rsidR="00F35FDC" w:rsidRPr="00134797" w:rsidRDefault="00F35FDC" w:rsidP="00134797">
      <w:pPr>
        <w:pStyle w:val="MDPI31text"/>
        <w:rPr>
          <w:iCs/>
          <w:lang w:val="en-GB"/>
        </w:rPr>
      </w:pPr>
      <w:r w:rsidRPr="00EA151D">
        <w:rPr>
          <w:lang w:val="en-GB"/>
        </w:rPr>
        <w:t>Finally, we reflect on experiences during the research team’s gaming activities</w:t>
      </w:r>
      <w:r w:rsidR="00900EA3" w:rsidRPr="00EA151D">
        <w:rPr>
          <w:lang w:val="en-GB"/>
        </w:rPr>
        <w:t xml:space="preserve"> </w:t>
      </w:r>
      <w:r w:rsidR="00900EA3" w:rsidRPr="00EA151D">
        <w:rPr>
          <w:lang w:val="en-GB"/>
        </w:rPr>
        <w:fldChar w:fldCharType="begin"/>
      </w:r>
      <w:r w:rsidR="000E4C03">
        <w:rPr>
          <w:lang w:val="en-GB"/>
        </w:rPr>
        <w:instrText xml:space="preserve"> ADDIN EN.CITE &lt;EndNote&gt;&lt;Cite&gt;&lt;Author&gt;Dray&lt;/Author&gt;&lt;Year&gt;2020&lt;/Year&gt;&lt;RecNum&gt;24249&lt;/RecNum&gt;&lt;DisplayText&gt;[55]&lt;/DisplayText&gt;&lt;record&gt;&lt;rec-number&gt;24249&lt;/rec-number&gt;&lt;foreign-keys&gt;&lt;key app="EN" db-id="pdezepavc9vsz3eves6x5f2ox2pstdpeftdp" timestamp="1590305914"&gt;24249&lt;/key&gt;&lt;/foreign-keys&gt;&lt;ref-type name="Journal Article"&gt;17&lt;/ref-type&gt;&lt;contributors&gt;&lt;authors&gt;&lt;author&gt;Dray, Anne.&lt;/author&gt;&lt;author&gt;Perez, Pascal.&lt;/author&gt;&lt;author&gt;Larson, S.&lt;/author&gt;&lt;author&gt;Moglia, M&lt;/author&gt;&lt;author&gt;Alexander , K&lt;/author&gt;&lt;/authors&gt;&lt;/contributors&gt;&lt;titles&gt;&lt;title&gt;Using serious games to explore gender differences in smallholder decisions to adopt new farming practices: example of white rice production in Lao PDR&lt;/title&gt;&lt;secondary-title&gt;Sustainability&lt;/secondary-title&gt;&lt;/titles&gt;&lt;periodical&gt;&lt;full-title&gt;Sustainability&lt;/full-title&gt;&lt;/periodical&gt;&lt;volume&gt;Forthcoming&lt;/volume&gt;&lt;dates&gt;&lt;year&gt;2020&lt;/year&gt;&lt;/dates&gt;&lt;urls&gt;&lt;/urls&gt;&lt;/record&gt;&lt;/Cite&gt;&lt;/EndNote&gt;</w:instrText>
      </w:r>
      <w:r w:rsidR="00900EA3" w:rsidRPr="00EA151D">
        <w:rPr>
          <w:lang w:val="en-GB"/>
        </w:rPr>
        <w:fldChar w:fldCharType="separate"/>
      </w:r>
      <w:r w:rsidR="000E4C03">
        <w:rPr>
          <w:noProof/>
          <w:lang w:val="en-GB"/>
        </w:rPr>
        <w:t>[55]</w:t>
      </w:r>
      <w:r w:rsidR="00900EA3" w:rsidRPr="00EA151D">
        <w:rPr>
          <w:lang w:val="en-GB"/>
        </w:rPr>
        <w:fldChar w:fldCharType="end"/>
      </w:r>
      <w:r w:rsidRPr="00EA151D">
        <w:rPr>
          <w:lang w:val="en-GB"/>
        </w:rPr>
        <w:t xml:space="preserve"> </w:t>
      </w:r>
      <w:r w:rsidR="008823C7" w:rsidRPr="00EA151D">
        <w:rPr>
          <w:lang w:val="en-GB"/>
        </w:rPr>
        <w:t>focused</w:t>
      </w:r>
      <w:r w:rsidRPr="00EA151D">
        <w:rPr>
          <w:lang w:val="en-GB"/>
        </w:rPr>
        <w:t xml:space="preserve"> on growing rice for export into the Chinese market </w:t>
      </w:r>
      <w:r w:rsidR="00D22823" w:rsidRPr="00EA151D">
        <w:rPr>
          <w:lang w:val="en-GB"/>
        </w:rPr>
        <w:fldChar w:fldCharType="begin"/>
      </w:r>
      <w:r w:rsidR="000E4C03">
        <w:rPr>
          <w:lang w:val="en-GB"/>
        </w:rPr>
        <w:instrText xml:space="preserve"> ADDIN EN.CITE &lt;EndNote&gt;&lt;Cite&gt;&lt;Author&gt;Dray&lt;/Author&gt;&lt;Year&gt;2020&lt;/Year&gt;&lt;RecNum&gt;779&lt;/RecNum&gt;&lt;DisplayText&gt;[66]&lt;/DisplayText&gt;&lt;record&gt;&lt;rec-number&gt;779&lt;/rec-number&gt;&lt;foreign-keys&gt;&lt;key app="EN" db-id="e0p9seprvdwprveazeapev5efapa52vfsted" timestamp="1566958094"&gt;779&lt;/key&gt;&lt;/foreign-keys&gt;&lt;ref-type name="Journal Article"&gt;17&lt;/ref-type&gt;&lt;contributors&gt;&lt;authors&gt;&lt;author&gt;Dray, Anne,&lt;/author&gt;&lt;author&gt;Cornioley, T.&lt;/author&gt;&lt;author&gt;Larson, S.&lt;/author&gt;&lt;author&gt;Perez, Pascal&lt;/author&gt;&lt;author&gt;Thammavong, Phomma &lt;/author&gt;&lt;author&gt;Thephavanh, Manythaythip&lt;/author&gt;&lt;author&gt;Sinavong, Phonevilay&lt;/author&gt;&lt;author&gt;Alexander, Kim&lt;/author&gt;&lt;/authors&gt;&lt;/contributors&gt;&lt;titles&gt;&lt;title&gt;Using serious games to understand gender differences in smallholder agricultural production decisions in Lao PDR. &lt;/title&gt;&lt;secondary-title&gt;Sustainability&lt;/secondary-title&gt;&lt;/titles&gt;&lt;periodical&gt;&lt;full-title&gt;Sustainability&lt;/full-title&gt;&lt;/periodical&gt;&lt;dates&gt;&lt;year&gt;2020&lt;/year&gt;&lt;/dates&gt;&lt;urls&gt;&lt;/urls&gt;&lt;/record&gt;&lt;/Cite&gt;&lt;/EndNote&gt;</w:instrText>
      </w:r>
      <w:r w:rsidR="00D22823" w:rsidRPr="00EA151D">
        <w:rPr>
          <w:lang w:val="en-GB"/>
        </w:rPr>
        <w:fldChar w:fldCharType="separate"/>
      </w:r>
      <w:r w:rsidR="000E4C03">
        <w:rPr>
          <w:noProof/>
          <w:lang w:val="en-GB"/>
        </w:rPr>
        <w:t>[66]</w:t>
      </w:r>
      <w:r w:rsidR="00D22823" w:rsidRPr="00EA151D">
        <w:rPr>
          <w:lang w:val="en-GB"/>
        </w:rPr>
        <w:fldChar w:fldCharType="end"/>
      </w:r>
      <w:r w:rsidRPr="00EA151D">
        <w:rPr>
          <w:lang w:val="en-GB"/>
        </w:rPr>
        <w:t xml:space="preserve">. Findings indicated that women were more likely to experiment with new technologies until they found the best combination to achieve maximum income whilst men were generally slower to change their practices and therefore slower to increase their income. We posit that </w:t>
      </w:r>
      <w:r w:rsidR="00FF4F04">
        <w:rPr>
          <w:lang w:val="en-GB"/>
        </w:rPr>
        <w:t xml:space="preserve">the explanation that best fits our data is that </w:t>
      </w:r>
      <w:r w:rsidRPr="00EA151D">
        <w:rPr>
          <w:lang w:val="en-GB"/>
        </w:rPr>
        <w:t xml:space="preserve">women have </w:t>
      </w:r>
      <w:r w:rsidR="00900EA3" w:rsidRPr="00EA151D">
        <w:rPr>
          <w:lang w:val="en-GB"/>
        </w:rPr>
        <w:t xml:space="preserve">a </w:t>
      </w:r>
      <w:r w:rsidRPr="00EA151D">
        <w:rPr>
          <w:lang w:val="en-GB"/>
        </w:rPr>
        <w:t>less emotional attachment to traditional farming practices and a</w:t>
      </w:r>
      <w:r w:rsidR="00FF4F04">
        <w:rPr>
          <w:lang w:val="en-GB"/>
        </w:rPr>
        <w:t>re</w:t>
      </w:r>
      <w:r w:rsidRPr="00EA151D">
        <w:rPr>
          <w:lang w:val="en-GB"/>
        </w:rPr>
        <w:t xml:space="preserve"> more </w:t>
      </w:r>
      <w:r w:rsidR="00FF4F04">
        <w:rPr>
          <w:lang w:val="en-GB"/>
        </w:rPr>
        <w:t>open to generating farm income in more non-traditional ways</w:t>
      </w:r>
      <w:r w:rsidRPr="00EA151D">
        <w:rPr>
          <w:lang w:val="en-GB"/>
        </w:rPr>
        <w:t xml:space="preserve">. This aligns with data from our survey which shows that women </w:t>
      </w:r>
      <w:r w:rsidR="005F046E" w:rsidRPr="00EA151D">
        <w:rPr>
          <w:lang w:val="en-GB"/>
        </w:rPr>
        <w:t>were</w:t>
      </w:r>
      <w:r w:rsidRPr="00EA151D">
        <w:rPr>
          <w:lang w:val="en-GB"/>
        </w:rPr>
        <w:t xml:space="preserve"> significantly more likely to be pragmatists, as seen by high responses to the openness to change question in the survey (i.e. they chose the option </w:t>
      </w:r>
      <w:r w:rsidRPr="00EA151D">
        <w:rPr>
          <w:i/>
          <w:lang w:val="en-GB"/>
        </w:rPr>
        <w:t xml:space="preserve">‘’I am interested in what other farmers do but if it suits me, I will do things differently to other farmers.”). </w:t>
      </w:r>
      <w:bookmarkStart w:id="22" w:name="_Hlk43754078"/>
      <w:r w:rsidR="00134797">
        <w:rPr>
          <w:iCs/>
          <w:lang w:val="en-GB"/>
        </w:rPr>
        <w:t>T</w:t>
      </w:r>
      <w:r w:rsidR="001E36D8">
        <w:rPr>
          <w:iCs/>
          <w:lang w:val="en-GB"/>
        </w:rPr>
        <w:t xml:space="preserve">hese results echo </w:t>
      </w:r>
      <w:r w:rsidR="00134797">
        <w:rPr>
          <w:iCs/>
          <w:lang w:val="en-GB"/>
        </w:rPr>
        <w:t xml:space="preserve">the uneven power relations that </w:t>
      </w:r>
      <w:r w:rsidR="0025469A">
        <w:rPr>
          <w:iCs/>
          <w:lang w:val="en-GB"/>
        </w:rPr>
        <w:t>are</w:t>
      </w:r>
      <w:r w:rsidR="00134797">
        <w:rPr>
          <w:iCs/>
          <w:lang w:val="en-GB"/>
        </w:rPr>
        <w:t xml:space="preserve"> associated with </w:t>
      </w:r>
      <w:r w:rsidR="001E36D8">
        <w:rPr>
          <w:iCs/>
          <w:lang w:val="en-GB"/>
        </w:rPr>
        <w:t>traditional</w:t>
      </w:r>
      <w:r w:rsidR="00134797">
        <w:rPr>
          <w:iCs/>
          <w:lang w:val="en-GB"/>
        </w:rPr>
        <w:t xml:space="preserve"> gender</w:t>
      </w:r>
      <w:r w:rsidR="001E36D8">
        <w:rPr>
          <w:iCs/>
          <w:lang w:val="en-GB"/>
        </w:rPr>
        <w:t xml:space="preserve"> roles in</w:t>
      </w:r>
      <w:r w:rsidR="00134797">
        <w:rPr>
          <w:iCs/>
          <w:lang w:val="en-GB"/>
        </w:rPr>
        <w:t xml:space="preserve"> agriculture in</w:t>
      </w:r>
      <w:r w:rsidR="001E36D8">
        <w:rPr>
          <w:iCs/>
          <w:lang w:val="en-GB"/>
        </w:rPr>
        <w:t xml:space="preserve"> many parts of the world such as Africa</w:t>
      </w:r>
      <w:r w:rsidR="00134797">
        <w:rPr>
          <w:iCs/>
          <w:lang w:val="en-GB"/>
        </w:rPr>
        <w:t xml:space="preserve"> and Eastern Europe</w:t>
      </w:r>
      <w:r w:rsidR="001E36D8">
        <w:rPr>
          <w:iCs/>
          <w:lang w:val="en-GB"/>
        </w:rPr>
        <w:t xml:space="preserve">, where men </w:t>
      </w:r>
      <w:r w:rsidR="00134797">
        <w:rPr>
          <w:iCs/>
          <w:lang w:val="en-GB"/>
        </w:rPr>
        <w:t>maintain power and control over</w:t>
      </w:r>
      <w:r w:rsidR="001E36D8">
        <w:rPr>
          <w:iCs/>
          <w:lang w:val="en-GB"/>
        </w:rPr>
        <w:t xml:space="preserve"> the farming activities whilst women</w:t>
      </w:r>
      <w:r w:rsidR="00134797">
        <w:rPr>
          <w:iCs/>
          <w:lang w:val="en-GB"/>
        </w:rPr>
        <w:t xml:space="preserve">’s contributions are </w:t>
      </w:r>
      <w:r w:rsidR="0025469A">
        <w:rPr>
          <w:iCs/>
          <w:lang w:val="en-GB"/>
        </w:rPr>
        <w:t xml:space="preserve">primarily with housework </w:t>
      </w:r>
      <w:r w:rsidR="0025469A">
        <w:rPr>
          <w:iCs/>
          <w:lang w:val="en-GB"/>
        </w:rPr>
        <w:fldChar w:fldCharType="begin"/>
      </w:r>
      <w:r w:rsidR="000E4C03">
        <w:rPr>
          <w:iCs/>
          <w:lang w:val="en-GB"/>
        </w:rPr>
        <w:instrText xml:space="preserve"> ADDIN EN.CITE &lt;EndNote&gt;&lt;Cite&gt;&lt;Author&gt;Mudege&lt;/Author&gt;&lt;Year&gt;2017&lt;/Year&gt;&lt;RecNum&gt;24565&lt;/RecNum&gt;&lt;DisplayText&gt;[67]&lt;/DisplayText&gt;&lt;record&gt;&lt;rec-number&gt;24565&lt;/rec-number&gt;&lt;foreign-keys&gt;&lt;key app="EN" db-id="pdezepavc9vsz3eves6x5f2ox2pstdpeftdp" timestamp="1592825135"&gt;24565&lt;/key&gt;&lt;/foreign-keys&gt;&lt;ref-type name="Journal Article"&gt;17&lt;/ref-type&gt;&lt;contributors&gt;&lt;authors&gt;&lt;author&gt;Mudege, Netsayi N.&lt;/author&gt;&lt;author&gt;Mdege, Norita&lt;/author&gt;&lt;author&gt;Abidin, Putri E.&lt;/author&gt;&lt;author&gt;Bhatasara, Sandra&lt;/author&gt;&lt;/authors&gt;&lt;/contributors&gt;&lt;titles&gt;&lt;title&gt;The role of gender norms in access to agricultural training in Chikwawa and Phalombe, Malawi&lt;/title&gt;&lt;secondary-title&gt;Gender, Place &amp;amp; Culture&lt;/secondary-title&gt;&lt;/titles&gt;&lt;periodical&gt;&lt;full-title&gt;Gender, Place &amp;amp; Culture&lt;/full-title&gt;&lt;/periodical&gt;&lt;pages&gt;1689-1710&lt;/pages&gt;&lt;volume&gt;24&lt;/volume&gt;&lt;number&gt;12&lt;/number&gt;&lt;dates&gt;&lt;year&gt;2017&lt;/year&gt;&lt;pub-dates&gt;&lt;date&gt;2017/12/02&lt;/date&gt;&lt;/pub-dates&gt;&lt;/dates&gt;&lt;publisher&gt;Routledge&lt;/publisher&gt;&lt;isbn&gt;0966-369X&lt;/isbn&gt;&lt;urls&gt;&lt;related-urls&gt;&lt;url&gt;https://doi.org/10.1080/0966369X.2017.1383363&lt;/url&gt;&lt;/related-urls&gt;&lt;/urls&gt;&lt;electronic-resource-num&gt;10.1080/0966369X.2017.1383363&lt;/electronic-resource-num&gt;&lt;/record&gt;&lt;/Cite&gt;&lt;/EndNote&gt;</w:instrText>
      </w:r>
      <w:r w:rsidR="0025469A">
        <w:rPr>
          <w:iCs/>
          <w:lang w:val="en-GB"/>
        </w:rPr>
        <w:fldChar w:fldCharType="separate"/>
      </w:r>
      <w:r w:rsidR="000E4C03">
        <w:rPr>
          <w:iCs/>
          <w:noProof/>
          <w:lang w:val="en-GB"/>
        </w:rPr>
        <w:t>[67]</w:t>
      </w:r>
      <w:r w:rsidR="0025469A">
        <w:rPr>
          <w:iCs/>
          <w:lang w:val="en-GB"/>
        </w:rPr>
        <w:fldChar w:fldCharType="end"/>
      </w:r>
      <w:r w:rsidR="0025469A">
        <w:rPr>
          <w:iCs/>
          <w:lang w:val="en-GB"/>
        </w:rPr>
        <w:t xml:space="preserve">. Women’s agricultural contributions tend </w:t>
      </w:r>
      <w:r w:rsidR="00134797">
        <w:rPr>
          <w:iCs/>
          <w:lang w:val="en-GB"/>
        </w:rPr>
        <w:t>more</w:t>
      </w:r>
      <w:r w:rsidR="0025469A">
        <w:rPr>
          <w:iCs/>
          <w:lang w:val="en-GB"/>
        </w:rPr>
        <w:t xml:space="preserve"> be </w:t>
      </w:r>
      <w:r w:rsidR="00134797">
        <w:rPr>
          <w:iCs/>
          <w:lang w:val="en-GB"/>
        </w:rPr>
        <w:t xml:space="preserve">seen </w:t>
      </w:r>
      <w:r w:rsidR="0025469A">
        <w:rPr>
          <w:iCs/>
          <w:lang w:val="en-GB"/>
        </w:rPr>
        <w:t>‘just helping’</w:t>
      </w:r>
      <w:r w:rsidR="00134797">
        <w:rPr>
          <w:iCs/>
          <w:lang w:val="en-GB"/>
        </w:rPr>
        <w:t xml:space="preserve"> and therefore become under-valued, and where they</w:t>
      </w:r>
      <w:r w:rsidR="001E36D8">
        <w:rPr>
          <w:iCs/>
          <w:lang w:val="en-GB"/>
        </w:rPr>
        <w:t xml:space="preserve"> often </w:t>
      </w:r>
      <w:r w:rsidR="0025469A">
        <w:rPr>
          <w:iCs/>
          <w:lang w:val="en-GB"/>
        </w:rPr>
        <w:t xml:space="preserve">instead </w:t>
      </w:r>
      <w:r w:rsidR="001E36D8">
        <w:rPr>
          <w:iCs/>
          <w:lang w:val="en-GB"/>
        </w:rPr>
        <w:t>undertake time-consuming</w:t>
      </w:r>
      <w:r w:rsidR="0025469A">
        <w:rPr>
          <w:iCs/>
          <w:lang w:val="en-GB"/>
        </w:rPr>
        <w:t xml:space="preserve"> </w:t>
      </w:r>
      <w:r w:rsidR="001E36D8">
        <w:rPr>
          <w:iCs/>
          <w:lang w:val="en-GB"/>
        </w:rPr>
        <w:t>la</w:t>
      </w:r>
      <w:r w:rsidR="00D21DFE">
        <w:rPr>
          <w:iCs/>
          <w:lang w:val="en-GB"/>
        </w:rPr>
        <w:t>b</w:t>
      </w:r>
      <w:r w:rsidR="00C6527A">
        <w:rPr>
          <w:iCs/>
          <w:lang w:val="en-GB"/>
        </w:rPr>
        <w:t>our</w:t>
      </w:r>
      <w:r w:rsidR="0025469A">
        <w:rPr>
          <w:iCs/>
          <w:lang w:val="en-GB"/>
        </w:rPr>
        <w:t xml:space="preserve"> such as weeding and planting rather than male tasks such as using machinery or ploughing fields </w:t>
      </w:r>
      <w:r w:rsidR="00315806">
        <w:rPr>
          <w:iCs/>
          <w:lang w:val="en-GB"/>
        </w:rPr>
        <w:t>(</w:t>
      </w:r>
      <w:r w:rsidR="0025469A">
        <w:rPr>
          <w:iCs/>
          <w:lang w:val="en-GB"/>
        </w:rPr>
        <w:t>as was often observed during the project fieldwork</w:t>
      </w:r>
      <w:r w:rsidR="00315806">
        <w:rPr>
          <w:iCs/>
          <w:lang w:val="en-GB"/>
        </w:rPr>
        <w:t>)</w:t>
      </w:r>
      <w:r w:rsidR="0025469A">
        <w:rPr>
          <w:iCs/>
          <w:lang w:val="en-GB"/>
        </w:rPr>
        <w:t xml:space="preserve">. </w:t>
      </w:r>
      <w:bookmarkEnd w:id="22"/>
    </w:p>
    <w:p w14:paraId="0C41D5B0" w14:textId="68DF6EC2" w:rsidR="00F35FDC" w:rsidRPr="00EA151D" w:rsidRDefault="008823C7" w:rsidP="008823C7">
      <w:pPr>
        <w:pStyle w:val="MDPI22heading2"/>
      </w:pPr>
      <w:bookmarkStart w:id="23" w:name="_Toc40553341"/>
      <w:r w:rsidRPr="00EA151D">
        <w:t xml:space="preserve">5.3 </w:t>
      </w:r>
      <w:r w:rsidR="00900EA3" w:rsidRPr="00EA151D">
        <w:t>Gender-</w:t>
      </w:r>
      <w:r w:rsidR="00F35FDC" w:rsidRPr="00EA151D">
        <w:t>related differences in livelihoods strategy and attitudes towards farming</w:t>
      </w:r>
      <w:bookmarkEnd w:id="23"/>
    </w:p>
    <w:p w14:paraId="54AF668D" w14:textId="6F27F7EB" w:rsidR="00F35FDC" w:rsidRPr="00EA151D" w:rsidRDefault="00F35FDC" w:rsidP="008823C7">
      <w:pPr>
        <w:pStyle w:val="MDPI31text"/>
        <w:rPr>
          <w:lang w:val="en-GB"/>
        </w:rPr>
      </w:pPr>
      <w:r w:rsidRPr="00EA151D">
        <w:rPr>
          <w:lang w:val="en-GB"/>
        </w:rPr>
        <w:t xml:space="preserve">Subsistence farming was the preferred livelihood strategy for fewer than 20% of men, and 10% of women; indicating that the there is an existing widespread aspiration for a transition to a modern agricultural economy in Lao PDR. We found that women and men in the case study villages tended to have different priorities </w:t>
      </w:r>
      <w:r w:rsidR="00F7520A">
        <w:rPr>
          <w:lang w:val="en-GB"/>
        </w:rPr>
        <w:t>regarding</w:t>
      </w:r>
      <w:r w:rsidR="00F7520A" w:rsidRPr="00EA151D">
        <w:rPr>
          <w:lang w:val="en-GB"/>
        </w:rPr>
        <w:t xml:space="preserve"> </w:t>
      </w:r>
      <w:r w:rsidRPr="00EA151D">
        <w:rPr>
          <w:lang w:val="en-GB"/>
        </w:rPr>
        <w:t xml:space="preserve">the best strategy for households to improve livelihoods. Whilst nearly </w:t>
      </w:r>
      <w:r w:rsidR="00900EA3" w:rsidRPr="00EA151D">
        <w:rPr>
          <w:lang w:val="en-GB"/>
        </w:rPr>
        <w:t>two-</w:t>
      </w:r>
      <w:r w:rsidRPr="00EA151D">
        <w:rPr>
          <w:lang w:val="en-GB"/>
        </w:rPr>
        <w:t xml:space="preserve">thirds of women preferred to focus on maximizing off-farm income, nearly </w:t>
      </w:r>
      <w:r w:rsidR="00900EA3" w:rsidRPr="00EA151D">
        <w:rPr>
          <w:lang w:val="en-GB"/>
        </w:rPr>
        <w:t>two-</w:t>
      </w:r>
      <w:r w:rsidRPr="00EA151D">
        <w:rPr>
          <w:lang w:val="en-GB"/>
        </w:rPr>
        <w:t>thirds of men preferred to focus on either growing rice for subsistence or maximiz</w:t>
      </w:r>
      <w:r w:rsidR="007D5130">
        <w:rPr>
          <w:lang w:val="en-GB"/>
        </w:rPr>
        <w:t>ing</w:t>
      </w:r>
      <w:r w:rsidRPr="00EA151D">
        <w:rPr>
          <w:lang w:val="en-GB"/>
        </w:rPr>
        <w:t xml:space="preserve"> the income-generating capacity of their rice farming activities. </w:t>
      </w:r>
    </w:p>
    <w:p w14:paraId="0DEF4642" w14:textId="5366880E" w:rsidR="00FA7690" w:rsidRDefault="000C3878" w:rsidP="008823C7">
      <w:pPr>
        <w:pStyle w:val="MDPI31text"/>
        <w:rPr>
          <w:lang w:val="en-GB"/>
        </w:rPr>
      </w:pPr>
      <w:r>
        <w:rPr>
          <w:lang w:val="en-GB"/>
        </w:rPr>
        <w:t>Our interpretation is that t</w:t>
      </w:r>
      <w:r w:rsidR="00F35FDC" w:rsidRPr="00EA151D">
        <w:rPr>
          <w:lang w:val="en-GB"/>
        </w:rPr>
        <w:t xml:space="preserve">he gendered approach to livelihood strategies is likely to reflect power-dynamics, </w:t>
      </w:r>
      <w:r>
        <w:rPr>
          <w:lang w:val="en-GB"/>
        </w:rPr>
        <w:t>given that rice farming is primarily a male occupation, with male responsible for ploughing and using machinery, and where female contributions such as weeding, and planting are mostly seen as secondary tasks. Thus,</w:t>
      </w:r>
      <w:r w:rsidRPr="00EA151D">
        <w:rPr>
          <w:lang w:val="en-GB"/>
        </w:rPr>
        <w:t xml:space="preserve"> </w:t>
      </w:r>
      <w:r w:rsidR="00F35FDC" w:rsidRPr="00EA151D">
        <w:rPr>
          <w:lang w:val="en-GB"/>
        </w:rPr>
        <w:t xml:space="preserve">men continue to earn more status from </w:t>
      </w:r>
      <w:r w:rsidR="006B0D34" w:rsidRPr="00EA151D">
        <w:rPr>
          <w:lang w:val="en-GB"/>
        </w:rPr>
        <w:t xml:space="preserve">farming and hence </w:t>
      </w:r>
      <w:r w:rsidR="00F35FDC" w:rsidRPr="00EA151D">
        <w:rPr>
          <w:lang w:val="en-GB"/>
        </w:rPr>
        <w:t xml:space="preserve">assign greater intrinsic value to </w:t>
      </w:r>
      <w:r w:rsidR="006B0D34" w:rsidRPr="00EA151D">
        <w:rPr>
          <w:lang w:val="en-GB"/>
        </w:rPr>
        <w:t xml:space="preserve">traditional </w:t>
      </w:r>
      <w:r w:rsidR="00F35FDC" w:rsidRPr="00EA151D">
        <w:rPr>
          <w:lang w:val="en-GB"/>
        </w:rPr>
        <w:t xml:space="preserve">farming practices. </w:t>
      </w:r>
      <w:r w:rsidR="006B0D34" w:rsidRPr="00EA151D">
        <w:rPr>
          <w:lang w:val="en-GB"/>
        </w:rPr>
        <w:t xml:space="preserve">We thus propose there is a </w:t>
      </w:r>
      <w:r w:rsidR="00F35FDC" w:rsidRPr="00EA151D">
        <w:rPr>
          <w:lang w:val="en-GB"/>
        </w:rPr>
        <w:t>need to better understand the gendered livelihoods implications of shifting away from traditional rice-based agriculture</w:t>
      </w:r>
      <w:r w:rsidR="006B0D34" w:rsidRPr="00EA151D">
        <w:rPr>
          <w:lang w:val="en-GB"/>
        </w:rPr>
        <w:t xml:space="preserve"> and suggest that further</w:t>
      </w:r>
      <w:r w:rsidR="00A44E10">
        <w:rPr>
          <w:lang w:val="en-GB"/>
        </w:rPr>
        <w:t>,</w:t>
      </w:r>
      <w:r w:rsidR="006B0D34" w:rsidRPr="00EA151D">
        <w:rPr>
          <w:lang w:val="en-GB"/>
        </w:rPr>
        <w:t xml:space="preserve"> </w:t>
      </w:r>
      <w:r w:rsidR="00CD2B10">
        <w:rPr>
          <w:lang w:val="en-GB"/>
        </w:rPr>
        <w:t xml:space="preserve">highly targeted </w:t>
      </w:r>
      <w:r w:rsidR="00471BDF" w:rsidRPr="00EA151D">
        <w:rPr>
          <w:lang w:val="en-GB"/>
        </w:rPr>
        <w:t>gender</w:t>
      </w:r>
      <w:r w:rsidR="00BC24E8">
        <w:rPr>
          <w:lang w:val="en-GB"/>
        </w:rPr>
        <w:t>-based</w:t>
      </w:r>
      <w:r w:rsidR="00471BDF" w:rsidRPr="00EA151D">
        <w:rPr>
          <w:lang w:val="en-GB"/>
        </w:rPr>
        <w:t xml:space="preserve"> </w:t>
      </w:r>
      <w:r w:rsidR="006B0D34" w:rsidRPr="00EA151D">
        <w:rPr>
          <w:lang w:val="en-GB"/>
        </w:rPr>
        <w:t xml:space="preserve">research in this area would benefit </w:t>
      </w:r>
      <w:r w:rsidR="00F35FDC" w:rsidRPr="00EA151D">
        <w:rPr>
          <w:lang w:val="en-GB"/>
        </w:rPr>
        <w:t>policymakers, extension staff and agricultural researchers.</w:t>
      </w:r>
      <w:r w:rsidR="006B0D34" w:rsidRPr="00EA151D">
        <w:rPr>
          <w:lang w:val="en-GB"/>
        </w:rPr>
        <w:t xml:space="preserve"> Women’s focus on maximizing off-farm income</w:t>
      </w:r>
      <w:r w:rsidR="00B4026E" w:rsidRPr="00EA151D">
        <w:rPr>
          <w:lang w:val="en-GB"/>
        </w:rPr>
        <w:t xml:space="preserve"> is likely just one manifestation of the broader transformative change. </w:t>
      </w:r>
      <w:r w:rsidR="006B0D34" w:rsidRPr="00EA151D">
        <w:rPr>
          <w:lang w:val="en-GB"/>
        </w:rPr>
        <w:t>Rapid industrialization and ensuing</w:t>
      </w:r>
      <w:r w:rsidR="009E4329">
        <w:rPr>
          <w:lang w:val="en-GB"/>
        </w:rPr>
        <w:t xml:space="preserve"> economic</w:t>
      </w:r>
      <w:r w:rsidR="006B0D34" w:rsidRPr="00EA151D">
        <w:rPr>
          <w:lang w:val="en-GB"/>
        </w:rPr>
        <w:t xml:space="preserve"> </w:t>
      </w:r>
      <w:r w:rsidR="00F35FDC" w:rsidRPr="00EA151D">
        <w:rPr>
          <w:lang w:val="en-GB"/>
        </w:rPr>
        <w:t xml:space="preserve">migration </w:t>
      </w:r>
      <w:r w:rsidR="00900EA3" w:rsidRPr="00EA151D">
        <w:rPr>
          <w:lang w:val="en-GB"/>
        </w:rPr>
        <w:t xml:space="preserve">have </w:t>
      </w:r>
      <w:r w:rsidR="00F35FDC" w:rsidRPr="00EA151D">
        <w:rPr>
          <w:lang w:val="en-GB"/>
        </w:rPr>
        <w:t xml:space="preserve">driven social changes in gender roles, identity, and status </w:t>
      </w:r>
      <w:r w:rsidR="00D22823" w:rsidRPr="00EA151D">
        <w:rPr>
          <w:lang w:val="en-GB"/>
        </w:rPr>
        <w:fldChar w:fldCharType="begin"/>
      </w:r>
      <w:r w:rsidR="00A44E10">
        <w:rPr>
          <w:lang w:val="en-GB"/>
        </w:rPr>
        <w:instrText xml:space="preserve"> ADDIN EN.CITE &lt;EndNote&gt;&lt;Cite&gt;&lt;Author&gt;Phouxay&lt;/Author&gt;&lt;Year&gt;2011&lt;/Year&gt;&lt;RecNum&gt;822&lt;/RecNum&gt;&lt;DisplayText&gt;[32]&lt;/DisplayText&gt;&lt;record&gt;&lt;rec-number&gt;822&lt;/rec-number&gt;&lt;foreign-keys&gt;&lt;key app="EN" db-id="e0p9seprvdwprveazeapev5efapa52vfsted" timestamp="1585534327"&gt;822&lt;/key&gt;&lt;/foreign-keys&gt;&lt;ref-type name="Journal Article"&gt;17&lt;/ref-type&gt;&lt;contributors&gt;&lt;authors&gt;&lt;author&gt;Phouxay, Kabmanivanh &lt;/author&gt;&lt;author&gt; Tollefsen, Aina&lt;/author&gt;&lt;/authors&gt;&lt;/contributors&gt;&lt;titles&gt;&lt;title&gt;Rural–Urban Migration, Economic Transition, and Status of Female Industrial Workers in Lao PDR&lt;/title&gt;&lt;secondary-title&gt;Population, Space and Place&lt;/secondary-title&gt;&lt;/titles&gt;&lt;periodical&gt;&lt;full-title&gt;Population, Space and Place&lt;/full-title&gt;&lt;/periodical&gt;&lt;pages&gt; 421–434 (2011)&lt;/pages&gt;&lt;volume&gt;17&lt;/volume&gt;&lt;dates&gt;&lt;year&gt;2011&lt;/year&gt;&lt;/dates&gt;&lt;urls&gt;&lt;/urls&gt;&lt;/record&gt;&lt;/Cite&gt;&lt;/EndNote&gt;</w:instrText>
      </w:r>
      <w:r w:rsidR="00D22823" w:rsidRPr="00EA151D">
        <w:rPr>
          <w:lang w:val="en-GB"/>
        </w:rPr>
        <w:fldChar w:fldCharType="separate"/>
      </w:r>
      <w:r w:rsidR="00A44E10">
        <w:rPr>
          <w:noProof/>
          <w:lang w:val="en-GB"/>
        </w:rPr>
        <w:t>[32]</w:t>
      </w:r>
      <w:r w:rsidR="00D22823" w:rsidRPr="00EA151D">
        <w:rPr>
          <w:lang w:val="en-GB"/>
        </w:rPr>
        <w:fldChar w:fldCharType="end"/>
      </w:r>
      <w:r w:rsidR="00F35FDC" w:rsidRPr="00EA151D">
        <w:rPr>
          <w:lang w:val="en-GB"/>
        </w:rPr>
        <w:t xml:space="preserve">. Women have historically been unpaid family workers in rural villages due to government restrictions on </w:t>
      </w:r>
      <w:r w:rsidR="002D3CAA">
        <w:rPr>
          <w:lang w:val="en-GB"/>
        </w:rPr>
        <w:t>how farmers can move between the regions and cities, as well as the</w:t>
      </w:r>
      <w:r w:rsidR="00F35FDC" w:rsidRPr="00EA151D">
        <w:rPr>
          <w:lang w:val="en-GB"/>
        </w:rPr>
        <w:t xml:space="preserve"> </w:t>
      </w:r>
      <w:r w:rsidR="002D3CAA" w:rsidRPr="00EA151D">
        <w:rPr>
          <w:lang w:val="en-GB"/>
        </w:rPr>
        <w:t>traditional</w:t>
      </w:r>
      <w:r w:rsidR="00F35FDC" w:rsidRPr="00EA151D">
        <w:rPr>
          <w:lang w:val="en-GB"/>
        </w:rPr>
        <w:t xml:space="preserve"> </w:t>
      </w:r>
      <w:r w:rsidR="002D3CAA" w:rsidRPr="00EA151D">
        <w:rPr>
          <w:lang w:val="en-GB"/>
        </w:rPr>
        <w:t>limits</w:t>
      </w:r>
      <w:r w:rsidR="00F35FDC" w:rsidRPr="00EA151D">
        <w:rPr>
          <w:lang w:val="en-GB"/>
        </w:rPr>
        <w:t xml:space="preserve"> on female </w:t>
      </w:r>
      <w:r w:rsidR="002D3CAA" w:rsidRPr="00EA151D">
        <w:rPr>
          <w:lang w:val="en-GB"/>
        </w:rPr>
        <w:t>movement</w:t>
      </w:r>
      <w:r w:rsidR="002D3CAA">
        <w:rPr>
          <w:lang w:val="en-GB"/>
        </w:rPr>
        <w:t xml:space="preserve"> which occurs</w:t>
      </w:r>
      <w:r w:rsidR="00F35FDC" w:rsidRPr="00EA151D">
        <w:rPr>
          <w:lang w:val="en-GB"/>
        </w:rPr>
        <w:t xml:space="preserve"> both in matrilocal and patrilocal ethnic communities </w:t>
      </w:r>
      <w:r w:rsidR="00D22823" w:rsidRPr="00EA151D">
        <w:rPr>
          <w:lang w:val="en-GB"/>
        </w:rPr>
        <w:fldChar w:fldCharType="begin"/>
      </w:r>
      <w:r w:rsidR="00A44E10">
        <w:rPr>
          <w:lang w:val="en-GB"/>
        </w:rPr>
        <w:instrText xml:space="preserve"> ADDIN EN.CITE &lt;EndNote&gt;&lt;Cite&gt;&lt;Author&gt;Phouxay&lt;/Author&gt;&lt;Year&gt;2011&lt;/Year&gt;&lt;RecNum&gt;822&lt;/RecNum&gt;&lt;DisplayText&gt;[32]&lt;/DisplayText&gt;&lt;record&gt;&lt;rec-number&gt;822&lt;/rec-number&gt;&lt;foreign-keys&gt;&lt;key app="EN" db-id="e0p9seprvdwprveazeapev5efapa52vfsted" timestamp="1585534327"&gt;822&lt;/key&gt;&lt;/foreign-keys&gt;&lt;ref-type name="Journal Article"&gt;17&lt;/ref-type&gt;&lt;contributors&gt;&lt;authors&gt;&lt;author&gt;Phouxay, Kabmanivanh &lt;/author&gt;&lt;author&gt; Tollefsen, Aina&lt;/author&gt;&lt;/authors&gt;&lt;/contributors&gt;&lt;titles&gt;&lt;title&gt;Rural–Urban Migration, Economic Transition, and Status of Female Industrial Workers in Lao PDR&lt;/title&gt;&lt;secondary-title&gt;Population, Space and Place&lt;/secondary-title&gt;&lt;/titles&gt;&lt;periodical&gt;&lt;full-title&gt;Population, Space and Place&lt;/full-title&gt;&lt;/periodical&gt;&lt;pages&gt; 421–434 (2011)&lt;/pages&gt;&lt;volume&gt;17&lt;/volume&gt;&lt;dates&gt;&lt;year&gt;2011&lt;/year&gt;&lt;/dates&gt;&lt;urls&gt;&lt;/urls&gt;&lt;/record&gt;&lt;/Cite&gt;&lt;/EndNote&gt;</w:instrText>
      </w:r>
      <w:r w:rsidR="00D22823" w:rsidRPr="00EA151D">
        <w:rPr>
          <w:lang w:val="en-GB"/>
        </w:rPr>
        <w:fldChar w:fldCharType="separate"/>
      </w:r>
      <w:r w:rsidR="00A44E10">
        <w:rPr>
          <w:noProof/>
          <w:lang w:val="en-GB"/>
        </w:rPr>
        <w:t>[32]</w:t>
      </w:r>
      <w:r w:rsidR="00D22823" w:rsidRPr="00EA151D">
        <w:rPr>
          <w:lang w:val="en-GB"/>
        </w:rPr>
        <w:fldChar w:fldCharType="end"/>
      </w:r>
      <w:r w:rsidR="00EC0B3E">
        <w:rPr>
          <w:lang w:val="en-GB"/>
        </w:rPr>
        <w:t xml:space="preserve">. </w:t>
      </w:r>
    </w:p>
    <w:p w14:paraId="25F4F19E" w14:textId="6CD47754" w:rsidR="00C5159E" w:rsidRDefault="00FA7690" w:rsidP="008823C7">
      <w:pPr>
        <w:pStyle w:val="MDPI31text"/>
        <w:rPr>
          <w:lang w:val="en-GB"/>
        </w:rPr>
      </w:pPr>
      <w:r>
        <w:rPr>
          <w:lang w:val="en-GB"/>
        </w:rPr>
        <w:t>Power dynamics can change when</w:t>
      </w:r>
      <w:r w:rsidRPr="00FA7690">
        <w:rPr>
          <w:lang w:val="en-GB"/>
        </w:rPr>
        <w:t xml:space="preserve"> </w:t>
      </w:r>
      <w:r>
        <w:rPr>
          <w:lang w:val="en-GB"/>
        </w:rPr>
        <w:t>non-traditional farming activities involve women as seasonal paid-labourers</w:t>
      </w:r>
      <w:r w:rsidR="00A44E10">
        <w:rPr>
          <w:lang w:val="en-GB"/>
        </w:rPr>
        <w:t xml:space="preserve"> </w:t>
      </w:r>
      <w:r w:rsidR="00A44E10">
        <w:rPr>
          <w:lang w:val="en-GB"/>
        </w:rPr>
        <w:fldChar w:fldCharType="begin"/>
      </w:r>
      <w:r w:rsidR="000E4C03">
        <w:rPr>
          <w:lang w:val="en-GB"/>
        </w:rPr>
        <w:instrText xml:space="preserve"> ADDIN EN.CITE &lt;EndNote&gt;&lt;Cite&gt;&lt;Author&gt;Sengphachanh&lt;/Author&gt;&lt;Year&gt;2018&lt;/Year&gt;&lt;RecNum&gt;24571&lt;/RecNum&gt;&lt;DisplayText&gt;[44]&lt;/DisplayText&gt;&lt;record&gt;&lt;rec-number&gt;24571&lt;/rec-number&gt;&lt;foreign-keys&gt;&lt;key app="EN" db-id="pdezepavc9vsz3eves6x5f2ox2pstdpeftdp" timestamp="1593344693"&gt;24571&lt;/key&gt;&lt;/foreign-keys&gt;&lt;ref-type name="Report"&gt;27&lt;/ref-type&gt;&lt;contributors&gt;&lt;authors&gt;&lt;author&gt;Sengphachanh, M.&lt;/author&gt;&lt;/authors&gt;&lt;/contributors&gt;&lt;titles&gt;&lt;title&gt;Women’s participation in value chain of coffee production in southern of Lao PDR&lt;/title&gt;&lt;/titles&gt;&lt;dates&gt;&lt;year&gt;2018&lt;/year&gt;&lt;/dates&gt;&lt;pub-location&gt;Vientiane, Laos&lt;/pub-location&gt;&lt;publisher&gt;National University of Laos&lt;/publisher&gt;&lt;urls&gt;&lt;/urls&gt;&lt;/record&gt;&lt;/Cite&gt;&lt;/EndNote&gt;</w:instrText>
      </w:r>
      <w:r w:rsidR="00A44E10">
        <w:rPr>
          <w:lang w:val="en-GB"/>
        </w:rPr>
        <w:fldChar w:fldCharType="separate"/>
      </w:r>
      <w:r w:rsidR="00A44E10">
        <w:rPr>
          <w:noProof/>
          <w:lang w:val="en-GB"/>
        </w:rPr>
        <w:t>[44]</w:t>
      </w:r>
      <w:r w:rsidR="00A44E10">
        <w:rPr>
          <w:lang w:val="en-GB"/>
        </w:rPr>
        <w:fldChar w:fldCharType="end"/>
      </w:r>
      <w:r w:rsidR="00A44E10">
        <w:rPr>
          <w:lang w:val="en-GB"/>
        </w:rPr>
        <w:t xml:space="preserve">. </w:t>
      </w:r>
      <w:r>
        <w:rPr>
          <w:lang w:val="en-GB"/>
        </w:rPr>
        <w:t xml:space="preserve">For example, </w:t>
      </w:r>
      <w:r w:rsidR="00EC0B3E">
        <w:rPr>
          <w:lang w:val="en-GB"/>
        </w:rPr>
        <w:t>coffee</w:t>
      </w:r>
      <w:r w:rsidR="00A44E10">
        <w:rPr>
          <w:lang w:val="en-GB"/>
        </w:rPr>
        <w:t>-</w:t>
      </w:r>
      <w:r w:rsidR="00EC0B3E">
        <w:rPr>
          <w:lang w:val="en-GB"/>
        </w:rPr>
        <w:t>production</w:t>
      </w:r>
      <w:r w:rsidR="00B57398">
        <w:rPr>
          <w:lang w:val="en-GB"/>
        </w:rPr>
        <w:t xml:space="preserve"> with many inclusive activities</w:t>
      </w:r>
      <w:r w:rsidR="00EC0B3E">
        <w:rPr>
          <w:lang w:val="en-GB"/>
        </w:rPr>
        <w:t xml:space="preserve"> </w:t>
      </w:r>
      <w:r>
        <w:rPr>
          <w:lang w:val="en-GB"/>
        </w:rPr>
        <w:t xml:space="preserve">has </w:t>
      </w:r>
      <w:r w:rsidR="00B57398">
        <w:rPr>
          <w:lang w:val="en-GB"/>
        </w:rPr>
        <w:t>improved livelihoods and purchasing power for women as well as</w:t>
      </w:r>
      <w:r w:rsidR="00EC0B3E">
        <w:t xml:space="preserve">, </w:t>
      </w:r>
      <w:r w:rsidR="00B57398">
        <w:t xml:space="preserve">increasing their </w:t>
      </w:r>
      <w:r w:rsidR="00EC0B3E">
        <w:t>self-esteem, and enhanc</w:t>
      </w:r>
      <w:r w:rsidR="00B57398">
        <w:t>ing</w:t>
      </w:r>
      <w:r w:rsidR="00EC0B3E">
        <w:t xml:space="preserve"> s</w:t>
      </w:r>
      <w:r w:rsidR="00C5159E">
        <w:t>ocial reputation</w:t>
      </w:r>
      <w:r w:rsidR="00B57398">
        <w:t>s</w:t>
      </w:r>
      <w:r w:rsidR="00C5159E">
        <w:t xml:space="preserve"> </w:t>
      </w:r>
      <w:r w:rsidR="00A44E10">
        <w:fldChar w:fldCharType="begin"/>
      </w:r>
      <w:r w:rsidR="000E4C03">
        <w:instrText xml:space="preserve"> ADDIN EN.CITE &lt;EndNote&gt;&lt;Cite&gt;&lt;Author&gt;Sengphachanh&lt;/Author&gt;&lt;Year&gt;2018&lt;/Year&gt;&lt;RecNum&gt;24571&lt;/RecNum&gt;&lt;DisplayText&gt;[44, 45]&lt;/DisplayText&gt;&lt;record&gt;&lt;rec-number&gt;24571&lt;/rec-number&gt;&lt;foreign-keys&gt;&lt;key app="EN" db-id="pdezepavc9vsz3eves6x5f2ox2pstdpeftdp" timestamp="1593344693"&gt;24571&lt;/key&gt;&lt;/foreign-keys&gt;&lt;ref-type name="Report"&gt;27&lt;/ref-type&gt;&lt;contributors&gt;&lt;authors&gt;&lt;author&gt;Sengphachanh, M.&lt;/author&gt;&lt;/authors&gt;&lt;/contributors&gt;&lt;titles&gt;&lt;title&gt;Women’s participation in value chain of coffee production in southern of Lao PDR&lt;/title&gt;&lt;/titles&gt;&lt;dates&gt;&lt;year&gt;2018&lt;/year&gt;&lt;/dates&gt;&lt;pub-location&gt;Vientiane, Laos&lt;/pub-location&gt;&lt;publisher&gt;National University of Laos&lt;/publisher&gt;&lt;urls&gt;&lt;/urls&gt;&lt;/record&gt;&lt;/Cite&gt;&lt;Cite&gt;&lt;Author&gt;Sengphachanh&lt;/Author&gt;&lt;Year&gt;2017&lt;/Year&gt;&lt;RecNum&gt;24572&lt;/RecNum&gt;&lt;record&gt;&lt;rec-number&gt;24572&lt;/rec-number&gt;&lt;foreign-keys&gt;&lt;key app="EN" db-id="pdezepavc9vsz3eves6x5f2ox2pstdpeftdp" timestamp="1593344794"&gt;24572&lt;/key&gt;&lt;/foreign-keys&gt;&lt;ref-type name="Report"&gt;27&lt;/ref-type&gt;&lt;contributors&gt;&lt;authors&gt;&lt;author&gt;Sengphachanh, S.&lt;/author&gt;&lt;/authors&gt;&lt;/contributors&gt;&lt;titles&gt;&lt;title&gt;Coffee plantation for export affects to the change of gender status at Lak 35 village, Pakxong district, Champasack province&lt;/title&gt;&lt;/titles&gt;&lt;dates&gt;&lt;year&gt;2017&lt;/year&gt;&lt;/dates&gt;&lt;pub-location&gt;Vientiane, Laos&lt;/pub-location&gt;&lt;publisher&gt;National University of Laos&lt;/publisher&gt;&lt;urls&gt;&lt;/urls&gt;&lt;/record&gt;&lt;/Cite&gt;&lt;/EndNote&gt;</w:instrText>
      </w:r>
      <w:r w:rsidR="00A44E10">
        <w:fldChar w:fldCharType="separate"/>
      </w:r>
      <w:r w:rsidR="00A44E10">
        <w:rPr>
          <w:noProof/>
        </w:rPr>
        <w:t>[44, 45]</w:t>
      </w:r>
      <w:r w:rsidR="00A44E10">
        <w:fldChar w:fldCharType="end"/>
      </w:r>
      <w:r w:rsidR="00A44E10">
        <w:rPr>
          <w:lang w:val="en-GB"/>
        </w:rPr>
        <w:t>.</w:t>
      </w:r>
    </w:p>
    <w:p w14:paraId="36A7228A" w14:textId="6BDED5AF" w:rsidR="00F35FDC" w:rsidRPr="00EA151D" w:rsidRDefault="00471BDF" w:rsidP="008823C7">
      <w:pPr>
        <w:pStyle w:val="MDPI31text"/>
        <w:rPr>
          <w:lang w:val="en-GB"/>
        </w:rPr>
      </w:pPr>
      <w:r w:rsidRPr="00EA151D">
        <w:rPr>
          <w:lang w:val="en-GB"/>
        </w:rPr>
        <w:t xml:space="preserve">Now, </w:t>
      </w:r>
      <w:r w:rsidR="00C5159E">
        <w:rPr>
          <w:lang w:val="en-GB"/>
        </w:rPr>
        <w:t xml:space="preserve">more than ever, </w:t>
      </w:r>
      <w:r w:rsidRPr="00EA151D">
        <w:rPr>
          <w:lang w:val="en-GB"/>
        </w:rPr>
        <w:t>h</w:t>
      </w:r>
      <w:r w:rsidR="00F35FDC" w:rsidRPr="00EA151D">
        <w:rPr>
          <w:lang w:val="en-GB"/>
        </w:rPr>
        <w:t xml:space="preserve">igher status </w:t>
      </w:r>
      <w:r w:rsidRPr="00EA151D">
        <w:rPr>
          <w:lang w:val="en-GB"/>
        </w:rPr>
        <w:t xml:space="preserve">is being </w:t>
      </w:r>
      <w:r w:rsidR="00F35FDC" w:rsidRPr="00EA151D">
        <w:rPr>
          <w:lang w:val="en-GB"/>
        </w:rPr>
        <w:t xml:space="preserve">afforded to women who perform industrial or service work or </w:t>
      </w:r>
      <w:r w:rsidR="007B6EDC">
        <w:rPr>
          <w:lang w:val="en-GB"/>
        </w:rPr>
        <w:t xml:space="preserve">who </w:t>
      </w:r>
      <w:r w:rsidR="00F35FDC" w:rsidRPr="00EA151D">
        <w:rPr>
          <w:lang w:val="en-GB"/>
        </w:rPr>
        <w:t xml:space="preserve">have become self-employed traders in urban areas. Women’s migration can be seen as an economic survival strategy and through commitments to rural kin and communities, remittances can afford education or improved household livelihoods </w:t>
      </w:r>
      <w:r w:rsidR="00D22823" w:rsidRPr="00EA151D">
        <w:rPr>
          <w:lang w:val="en-GB"/>
        </w:rPr>
        <w:fldChar w:fldCharType="begin"/>
      </w:r>
      <w:r w:rsidR="00A44E10">
        <w:rPr>
          <w:lang w:val="en-GB"/>
        </w:rPr>
        <w:instrText xml:space="preserve"> ADDIN EN.CITE &lt;EndNote&gt;&lt;Cite&gt;&lt;Author&gt;Phouxay&lt;/Author&gt;&lt;Year&gt;2011&lt;/Year&gt;&lt;RecNum&gt;822&lt;/RecNum&gt;&lt;DisplayText&gt;[32]&lt;/DisplayText&gt;&lt;record&gt;&lt;rec-number&gt;822&lt;/rec-number&gt;&lt;foreign-keys&gt;&lt;key app="EN" db-id="e0p9seprvdwprveazeapev5efapa52vfsted" timestamp="1585534327"&gt;822&lt;/key&gt;&lt;/foreign-keys&gt;&lt;ref-type name="Journal Article"&gt;17&lt;/ref-type&gt;&lt;contributors&gt;&lt;authors&gt;&lt;author&gt;Phouxay, Kabmanivanh &lt;/author&gt;&lt;author&gt; Tollefsen, Aina&lt;/author&gt;&lt;/authors&gt;&lt;/contributors&gt;&lt;titles&gt;&lt;title&gt;Rural–Urban Migration, Economic Transition, and Status of Female Industrial Workers in Lao PDR&lt;/title&gt;&lt;secondary-title&gt;Population, Space and Place&lt;/secondary-title&gt;&lt;/titles&gt;&lt;periodical&gt;&lt;full-title&gt;Population, Space and Place&lt;/full-title&gt;&lt;/periodical&gt;&lt;pages&gt; 421–434 (2011)&lt;/pages&gt;&lt;volume&gt;17&lt;/volume&gt;&lt;dates&gt;&lt;year&gt;2011&lt;/year&gt;&lt;/dates&gt;&lt;urls&gt;&lt;/urls&gt;&lt;/record&gt;&lt;/Cite&gt;&lt;/EndNote&gt;</w:instrText>
      </w:r>
      <w:r w:rsidR="00D22823" w:rsidRPr="00EA151D">
        <w:rPr>
          <w:lang w:val="en-GB"/>
        </w:rPr>
        <w:fldChar w:fldCharType="separate"/>
      </w:r>
      <w:r w:rsidR="00A44E10">
        <w:rPr>
          <w:noProof/>
          <w:lang w:val="en-GB"/>
        </w:rPr>
        <w:t>[32]</w:t>
      </w:r>
      <w:r w:rsidR="00D22823" w:rsidRPr="00EA151D">
        <w:rPr>
          <w:lang w:val="en-GB"/>
        </w:rPr>
        <w:fldChar w:fldCharType="end"/>
      </w:r>
      <w:r w:rsidR="00F35FDC" w:rsidRPr="00EA151D">
        <w:rPr>
          <w:lang w:val="en-GB"/>
        </w:rPr>
        <w:t xml:space="preserve">. However, for women, economic independence may be short-lived </w:t>
      </w:r>
      <w:r w:rsidR="006B0D34" w:rsidRPr="00EA151D">
        <w:rPr>
          <w:lang w:val="en-GB"/>
        </w:rPr>
        <w:t xml:space="preserve">when </w:t>
      </w:r>
      <w:r w:rsidR="00F35FDC" w:rsidRPr="00EA151D">
        <w:rPr>
          <w:lang w:val="en-GB"/>
        </w:rPr>
        <w:t xml:space="preserve">marriage ensures a loss of independence and a </w:t>
      </w:r>
      <w:r w:rsidR="00F35FDC" w:rsidRPr="00EA151D">
        <w:rPr>
          <w:lang w:val="en-GB"/>
        </w:rPr>
        <w:lastRenderedPageBreak/>
        <w:t xml:space="preserve">return to traditional gender norms and family obligations </w:t>
      </w:r>
      <w:r w:rsidR="00D22823" w:rsidRPr="00EA151D">
        <w:rPr>
          <w:lang w:val="en-GB"/>
        </w:rPr>
        <w:fldChar w:fldCharType="begin"/>
      </w:r>
      <w:r w:rsidR="00A44E10">
        <w:rPr>
          <w:lang w:val="en-GB"/>
        </w:rPr>
        <w:instrText xml:space="preserve"> ADDIN EN.CITE &lt;EndNote&gt;&lt;Cite&gt;&lt;Author&gt;Phouxay&lt;/Author&gt;&lt;Year&gt;2011&lt;/Year&gt;&lt;RecNum&gt;822&lt;/RecNum&gt;&lt;DisplayText&gt;[32]&lt;/DisplayText&gt;&lt;record&gt;&lt;rec-number&gt;822&lt;/rec-number&gt;&lt;foreign-keys&gt;&lt;key app="EN" db-id="e0p9seprvdwprveazeapev5efapa52vfsted" timestamp="1585534327"&gt;822&lt;/key&gt;&lt;/foreign-keys&gt;&lt;ref-type name="Journal Article"&gt;17&lt;/ref-type&gt;&lt;contributors&gt;&lt;authors&gt;&lt;author&gt;Phouxay, Kabmanivanh &lt;/author&gt;&lt;author&gt; Tollefsen, Aina&lt;/author&gt;&lt;/authors&gt;&lt;/contributors&gt;&lt;titles&gt;&lt;title&gt;Rural–Urban Migration, Economic Transition, and Status of Female Industrial Workers in Lao PDR&lt;/title&gt;&lt;secondary-title&gt;Population, Space and Place&lt;/secondary-title&gt;&lt;/titles&gt;&lt;periodical&gt;&lt;full-title&gt;Population, Space and Place&lt;/full-title&gt;&lt;/periodical&gt;&lt;pages&gt; 421–434 (2011)&lt;/pages&gt;&lt;volume&gt;17&lt;/volume&gt;&lt;dates&gt;&lt;year&gt;2011&lt;/year&gt;&lt;/dates&gt;&lt;urls&gt;&lt;/urls&gt;&lt;/record&gt;&lt;/Cite&gt;&lt;/EndNote&gt;</w:instrText>
      </w:r>
      <w:r w:rsidR="00D22823" w:rsidRPr="00EA151D">
        <w:rPr>
          <w:lang w:val="en-GB"/>
        </w:rPr>
        <w:fldChar w:fldCharType="separate"/>
      </w:r>
      <w:r w:rsidR="00A44E10">
        <w:rPr>
          <w:noProof/>
          <w:lang w:val="en-GB"/>
        </w:rPr>
        <w:t>[32]</w:t>
      </w:r>
      <w:r w:rsidR="00D22823" w:rsidRPr="00EA151D">
        <w:rPr>
          <w:lang w:val="en-GB"/>
        </w:rPr>
        <w:fldChar w:fldCharType="end"/>
      </w:r>
      <w:r w:rsidR="005F046E" w:rsidRPr="00EA151D">
        <w:rPr>
          <w:lang w:val="en-GB"/>
        </w:rPr>
        <w:t xml:space="preserve">. </w:t>
      </w:r>
      <w:r w:rsidR="00900EA3" w:rsidRPr="00EA151D">
        <w:rPr>
          <w:lang w:val="en-GB"/>
        </w:rPr>
        <w:t>Besides</w:t>
      </w:r>
      <w:r w:rsidR="005F046E" w:rsidRPr="00EA151D">
        <w:rPr>
          <w:lang w:val="en-GB"/>
        </w:rPr>
        <w:t>,</w:t>
      </w:r>
      <w:r w:rsidRPr="00EA151D">
        <w:rPr>
          <w:lang w:val="en-GB"/>
        </w:rPr>
        <w:t xml:space="preserve"> </w:t>
      </w:r>
      <w:r w:rsidR="005F046E" w:rsidRPr="00EA151D">
        <w:rPr>
          <w:lang w:val="en-GB"/>
        </w:rPr>
        <w:t>women’s</w:t>
      </w:r>
      <w:r w:rsidR="006B0D34" w:rsidRPr="00EA151D">
        <w:rPr>
          <w:lang w:val="en-GB"/>
        </w:rPr>
        <w:t xml:space="preserve"> economic independence might precipitate broader social and cultural change</w:t>
      </w:r>
      <w:r w:rsidR="00F35FDC" w:rsidRPr="00EA151D">
        <w:rPr>
          <w:lang w:val="en-GB"/>
        </w:rPr>
        <w:t xml:space="preserve">. Districts that are bordering other countries </w:t>
      </w:r>
      <w:r w:rsidR="005F046E" w:rsidRPr="00EA151D">
        <w:rPr>
          <w:lang w:val="en-GB"/>
        </w:rPr>
        <w:t xml:space="preserve">in Lao PDR </w:t>
      </w:r>
      <w:r w:rsidR="00F35FDC" w:rsidRPr="00EA151D">
        <w:rPr>
          <w:lang w:val="en-GB"/>
        </w:rPr>
        <w:t xml:space="preserve">are particularly subject to migration and </w:t>
      </w:r>
      <w:r w:rsidR="005F046E" w:rsidRPr="00EA151D">
        <w:rPr>
          <w:lang w:val="en-GB"/>
        </w:rPr>
        <w:t xml:space="preserve">assistance through </w:t>
      </w:r>
      <w:r w:rsidR="00F35FDC" w:rsidRPr="00EA151D">
        <w:rPr>
          <w:lang w:val="en-GB"/>
        </w:rPr>
        <w:t xml:space="preserve">remittances </w:t>
      </w:r>
      <w:r w:rsidR="005F046E" w:rsidRPr="00EA151D">
        <w:rPr>
          <w:lang w:val="en-GB"/>
        </w:rPr>
        <w:t>to</w:t>
      </w:r>
      <w:r w:rsidR="008B7CEF" w:rsidRPr="00EA151D">
        <w:rPr>
          <w:lang w:val="en-GB"/>
        </w:rPr>
        <w:t xml:space="preserve"> </w:t>
      </w:r>
      <w:r w:rsidR="00F35FDC" w:rsidRPr="00EA151D">
        <w:rPr>
          <w:lang w:val="en-GB"/>
        </w:rPr>
        <w:t xml:space="preserve">increase living standards </w:t>
      </w:r>
      <w:r w:rsidR="00D22823" w:rsidRPr="00EA151D">
        <w:rPr>
          <w:lang w:val="en-GB"/>
        </w:rPr>
        <w:fldChar w:fldCharType="begin">
          <w:fldData xml:space="preserve">PEVuZE5vdGU+PENpdGU+PEF1dGhvcj5BbmRyaWVzc2U8L0F1dGhvcj48WWVhcj4yMDEyPC9ZZWFy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</w:fldData>
        </w:fldChar>
      </w:r>
      <w:r w:rsidR="000E4C03">
        <w:rPr>
          <w:lang w:val="en-GB"/>
        </w:rPr>
        <w:instrText xml:space="preserve"> ADDIN EN.CITE </w:instrText>
      </w:r>
      <w:r w:rsidR="000E4C03">
        <w:rPr>
          <w:lang w:val="en-GB"/>
        </w:rPr>
        <w:fldChar w:fldCharType="begin">
          <w:fldData xml:space="preserve">PEVuZE5vdGU+PENpdGU+PEF1dGhvcj5BbmRyaWVzc2U8L0F1dGhvcj48WWVhcj4yMDEyPC9ZZWFy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</w:fldData>
        </w:fldChar>
      </w:r>
      <w:r w:rsidR="000E4C03">
        <w:rPr>
          <w:lang w:val="en-GB"/>
        </w:rPr>
        <w:instrText xml:space="preserve"> ADDIN EN.CITE.DATA </w:instrText>
      </w:r>
      <w:r w:rsidR="000E4C03">
        <w:rPr>
          <w:lang w:val="en-GB"/>
        </w:rPr>
      </w:r>
      <w:r w:rsidR="000E4C03">
        <w:rPr>
          <w:lang w:val="en-GB"/>
        </w:rPr>
        <w:fldChar w:fldCharType="end"/>
      </w:r>
      <w:r w:rsidR="00D22823" w:rsidRPr="00EA151D">
        <w:rPr>
          <w:lang w:val="en-GB"/>
        </w:rPr>
        <w:fldChar w:fldCharType="separate"/>
      </w:r>
      <w:r w:rsidR="000E4C03">
        <w:rPr>
          <w:noProof/>
          <w:lang w:val="en-GB"/>
        </w:rPr>
        <w:t>[36, 68, 69]</w:t>
      </w:r>
      <w:r w:rsidR="00D22823" w:rsidRPr="00EA151D">
        <w:rPr>
          <w:lang w:val="en-GB"/>
        </w:rPr>
        <w:fldChar w:fldCharType="end"/>
      </w:r>
      <w:r w:rsidR="00F35FDC" w:rsidRPr="00EA151D">
        <w:rPr>
          <w:lang w:val="en-GB"/>
        </w:rPr>
        <w:t xml:space="preserve">. </w:t>
      </w:r>
      <w:r w:rsidRPr="00EA151D">
        <w:rPr>
          <w:lang w:val="en-GB"/>
        </w:rPr>
        <w:t>Y</w:t>
      </w:r>
      <w:r w:rsidR="00F35FDC" w:rsidRPr="00EA151D">
        <w:rPr>
          <w:lang w:val="en-GB"/>
        </w:rPr>
        <w:t xml:space="preserve">oung adults aged 20-35 years tend to be the most mobile group, migrating for economic </w:t>
      </w:r>
      <w:r w:rsidR="00D053D3">
        <w:rPr>
          <w:lang w:val="en-GB"/>
        </w:rPr>
        <w:t>gain</w:t>
      </w:r>
      <w:r w:rsidR="00F35FDC" w:rsidRPr="00EA151D">
        <w:rPr>
          <w:lang w:val="en-GB"/>
        </w:rPr>
        <w:t xml:space="preserve">, or for education, as well as in response to family movement and marriage </w:t>
      </w:r>
      <w:r w:rsidR="00D22823" w:rsidRPr="00EA151D">
        <w:rPr>
          <w:lang w:val="en-GB"/>
        </w:rPr>
        <w:fldChar w:fldCharType="begin"/>
      </w:r>
      <w:r w:rsidR="000E4C03">
        <w:rPr>
          <w:lang w:val="en-GB"/>
        </w:rPr>
        <w:instrText xml:space="preserve"> ADDIN EN.CITE &lt;EndNote&gt;&lt;Cite&gt;&lt;Author&gt;Population Census&lt;/Author&gt;&lt;Year&gt;2015&lt;/Year&gt;&lt;RecNum&gt;823&lt;/RecNum&gt;&lt;DisplayText&gt;[70]&lt;/DisplayText&gt;&lt;record&gt;&lt;rec-number&gt;823&lt;/rec-number&gt;&lt;foreign-keys&gt;&lt;key app="EN" db-id="e0p9seprvdwprveazeapev5efapa52vfsted" timestamp="1585536568"&gt;823&lt;/key&gt;&lt;/foreign-keys&gt;&lt;ref-type name="Report"&gt;27&lt;/ref-type&gt;&lt;contributors&gt;&lt;authors&gt;&lt;author&gt;Population Census,  &lt;/author&gt;&lt;/authors&gt;&lt;/contributors&gt;&lt;titles&gt;&lt;title&gt;Results from the Population and Housing Census 2005.&lt;/title&gt;&lt;/titles&gt;&lt;dates&gt;&lt;year&gt;2015&lt;/year&gt;&lt;/dates&gt;&lt;pub-location&gt; Vientiane, Lao PDR&lt;/pub-location&gt;&lt;publisher&gt;National Statistic Department:&lt;/publisher&gt;&lt;urls&gt;&lt;/urls&gt;&lt;/record&gt;&lt;/Cite&gt;&lt;/EndNote&gt;</w:instrText>
      </w:r>
      <w:r w:rsidR="00D22823" w:rsidRPr="00EA151D">
        <w:rPr>
          <w:lang w:val="en-GB"/>
        </w:rPr>
        <w:fldChar w:fldCharType="separate"/>
      </w:r>
      <w:r w:rsidR="000E4C03">
        <w:rPr>
          <w:noProof/>
          <w:lang w:val="en-GB"/>
        </w:rPr>
        <w:t>[70]</w:t>
      </w:r>
      <w:r w:rsidR="00D22823" w:rsidRPr="00EA151D">
        <w:rPr>
          <w:lang w:val="en-GB"/>
        </w:rPr>
        <w:fldChar w:fldCharType="end"/>
      </w:r>
      <w:r w:rsidR="00F35FDC" w:rsidRPr="00EA151D">
        <w:rPr>
          <w:lang w:val="en-GB"/>
        </w:rPr>
        <w:t>.</w:t>
      </w:r>
      <w:r w:rsidRPr="00EA151D">
        <w:rPr>
          <w:lang w:val="en-GB"/>
        </w:rPr>
        <w:t xml:space="preserve"> Thus, a</w:t>
      </w:r>
      <w:r w:rsidR="00F35FDC" w:rsidRPr="00EA151D">
        <w:rPr>
          <w:lang w:val="en-GB"/>
        </w:rPr>
        <w:t xml:space="preserve">nother important aspect of out-migration is </w:t>
      </w:r>
      <w:r w:rsidR="00900EA3" w:rsidRPr="00EA151D">
        <w:rPr>
          <w:lang w:val="en-GB"/>
        </w:rPr>
        <w:t xml:space="preserve">a </w:t>
      </w:r>
      <w:r w:rsidRPr="00EA151D">
        <w:rPr>
          <w:lang w:val="en-GB"/>
        </w:rPr>
        <w:t xml:space="preserve">reduction of </w:t>
      </w:r>
      <w:r w:rsidR="00F35FDC" w:rsidRPr="00EA151D">
        <w:rPr>
          <w:lang w:val="en-GB"/>
        </w:rPr>
        <w:t xml:space="preserve">the available farm </w:t>
      </w:r>
      <w:r w:rsidR="007B775F">
        <w:rPr>
          <w:lang w:val="en-GB"/>
        </w:rPr>
        <w:t>labour</w:t>
      </w:r>
      <w:r w:rsidRPr="00EA151D">
        <w:rPr>
          <w:lang w:val="en-GB"/>
        </w:rPr>
        <w:t>. I</w:t>
      </w:r>
      <w:r w:rsidR="00B4026E" w:rsidRPr="00EA151D">
        <w:rPr>
          <w:lang w:val="en-GB"/>
        </w:rPr>
        <w:t xml:space="preserve">n many parts of the world, </w:t>
      </w:r>
      <w:r w:rsidR="00F35FDC" w:rsidRPr="00EA151D">
        <w:rPr>
          <w:lang w:val="en-GB"/>
        </w:rPr>
        <w:t xml:space="preserve">this </w:t>
      </w:r>
      <w:r w:rsidR="008B7CEF" w:rsidRPr="00EA151D">
        <w:rPr>
          <w:lang w:val="en-GB"/>
        </w:rPr>
        <w:t>increases</w:t>
      </w:r>
      <w:r w:rsidR="00F35FDC" w:rsidRPr="00EA151D">
        <w:rPr>
          <w:lang w:val="en-GB"/>
        </w:rPr>
        <w:t xml:space="preserve"> pressure on women to play a greater role than ever before as food producers</w:t>
      </w:r>
      <w:r w:rsidR="00B4026E" w:rsidRPr="00EA151D">
        <w:rPr>
          <w:lang w:val="en-GB"/>
        </w:rPr>
        <w:t xml:space="preserve"> </w:t>
      </w:r>
      <w:r w:rsidR="00D22823" w:rsidRPr="00EA151D">
        <w:rPr>
          <w:lang w:val="en-GB"/>
        </w:rPr>
        <w:fldChar w:fldCharType="begin"/>
      </w:r>
      <w:r w:rsidR="000E4C03">
        <w:rPr>
          <w:lang w:val="en-GB"/>
        </w:rPr>
        <w:instrText xml:space="preserve"> ADDIN EN.CITE &lt;EndNote&gt;&lt;Cite&gt;&lt;Author&gt;de Schutter&lt;/Author&gt;&lt;Year&gt;2013&lt;/Year&gt;&lt;RecNum&gt;887&lt;/RecNum&gt;&lt;DisplayText&gt;[57]&lt;/DisplayText&gt;&lt;record&gt;&lt;rec-number&gt;887&lt;/rec-number&gt;&lt;foreign-keys&gt;&lt;key app="EN" db-id="e0p9seprvdwprveazeapev5efapa52vfsted" timestamp="1587451064"&gt;887&lt;/key&gt;&lt;/foreign-keys&gt;&lt;ref-type name="Conference Paper"&gt;47&lt;/ref-type&gt;&lt;contributors&gt;&lt;authors&gt;&lt;author&gt;de Schutter, O.&lt;/author&gt;&lt;/authors&gt;&lt;/contributors&gt;&lt;titles&gt;&lt;title&gt;The agrarian transition and the ‘feminization’ of agriculture&lt;/title&gt;&lt;secondary-title&gt;Food Sovereignty: A Critical Dialogue, International Conference&lt;/secondary-title&gt;&lt;/titles&gt;&lt;dates&gt;&lt;year&gt;2013&lt;/year&gt;&lt;pub-dates&gt;&lt;date&gt;September 14-15, 2013&lt;/date&gt;&lt;/pub-dates&gt;&lt;/dates&gt;&lt;pub-location&gt;Yale University, New Haven, CT &lt;/pub-location&gt;&lt;publisher&gt;Yale University&lt;/publisher&gt;&lt;urls&gt;&lt;/urls&gt;&lt;/record&gt;&lt;/Cite&gt;&lt;/EndNote&gt;</w:instrText>
      </w:r>
      <w:r w:rsidR="00D22823" w:rsidRPr="00EA151D">
        <w:rPr>
          <w:lang w:val="en-GB"/>
        </w:rPr>
        <w:fldChar w:fldCharType="separate"/>
      </w:r>
      <w:r w:rsidR="000E4C03">
        <w:rPr>
          <w:noProof/>
          <w:lang w:val="en-GB"/>
        </w:rPr>
        <w:t>[57]</w:t>
      </w:r>
      <w:r w:rsidR="00D22823" w:rsidRPr="00EA151D">
        <w:rPr>
          <w:lang w:val="en-GB"/>
        </w:rPr>
        <w:fldChar w:fldCharType="end"/>
      </w:r>
      <w:r w:rsidR="00F35FDC" w:rsidRPr="00EA151D">
        <w:rPr>
          <w:lang w:val="en-GB"/>
        </w:rPr>
        <w:t xml:space="preserve">. From our results, </w:t>
      </w:r>
      <w:r w:rsidR="00B4026E" w:rsidRPr="00EA151D">
        <w:rPr>
          <w:lang w:val="en-GB"/>
        </w:rPr>
        <w:t xml:space="preserve">it appears that </w:t>
      </w:r>
      <w:r w:rsidR="00F35FDC" w:rsidRPr="00EA151D">
        <w:rPr>
          <w:lang w:val="en-GB"/>
        </w:rPr>
        <w:t xml:space="preserve">women </w:t>
      </w:r>
      <w:r w:rsidR="00B4026E" w:rsidRPr="00EA151D">
        <w:rPr>
          <w:lang w:val="en-GB"/>
        </w:rPr>
        <w:t xml:space="preserve">in southern Lao </w:t>
      </w:r>
      <w:r w:rsidR="005F046E" w:rsidRPr="00EA151D">
        <w:rPr>
          <w:lang w:val="en-GB"/>
        </w:rPr>
        <w:t xml:space="preserve">PDR </w:t>
      </w:r>
      <w:r w:rsidR="00F35FDC" w:rsidRPr="00EA151D">
        <w:rPr>
          <w:lang w:val="en-GB"/>
        </w:rPr>
        <w:t>may be reluctant participants in maintaining traditional lifestyles</w:t>
      </w:r>
      <w:r w:rsidR="008F5DE7">
        <w:rPr>
          <w:lang w:val="en-GB"/>
        </w:rPr>
        <w:t xml:space="preserve"> and are looking for more income generating opportunities to improve overall livelihoods</w:t>
      </w:r>
      <w:r w:rsidR="00F35FDC" w:rsidRPr="00EA151D">
        <w:rPr>
          <w:lang w:val="en-GB"/>
        </w:rPr>
        <w:t>.</w:t>
      </w:r>
    </w:p>
    <w:p w14:paraId="44E4E9FD" w14:textId="2DF2BE50" w:rsidR="00F35FDC" w:rsidRPr="00EA151D" w:rsidRDefault="008823C7" w:rsidP="008823C7">
      <w:pPr>
        <w:pStyle w:val="MDPI22heading2"/>
      </w:pPr>
      <w:r w:rsidRPr="00EA151D">
        <w:t xml:space="preserve">5.4 </w:t>
      </w:r>
      <w:r w:rsidR="00F35FDC" w:rsidRPr="00EA151D">
        <w:t xml:space="preserve">Gender-related differences in </w:t>
      </w:r>
      <w:r w:rsidR="00F7520A">
        <w:t>economic outcomes and access to market</w:t>
      </w:r>
    </w:p>
    <w:p w14:paraId="4C50B329" w14:textId="2D5AECAA" w:rsidR="00B9192B" w:rsidRDefault="00D90D94" w:rsidP="00B9192B">
      <w:pPr>
        <w:pStyle w:val="MDPI37itemize"/>
        <w:ind w:firstLine="420"/>
        <w:rPr>
          <w:lang w:val="en-GB"/>
        </w:rPr>
      </w:pPr>
      <w:r w:rsidRPr="00EA151D">
        <w:rPr>
          <w:lang w:val="en-GB"/>
        </w:rPr>
        <w:t>A rather complex picture of the interplay of factors emerged from our explorations of perceptions of household wealth position and income</w:t>
      </w:r>
      <w:r w:rsidR="006A6466" w:rsidRPr="00EA151D">
        <w:rPr>
          <w:lang w:val="en-GB"/>
        </w:rPr>
        <w:t xml:space="preserve">. </w:t>
      </w:r>
      <w:r w:rsidR="00D22823" w:rsidRPr="00EA151D">
        <w:rPr>
          <w:lang w:val="en-GB"/>
        </w:rPr>
        <w:t xml:space="preserve">Overall it appears that women face </w:t>
      </w:r>
      <w:r w:rsidR="00074245" w:rsidRPr="00EA151D">
        <w:rPr>
          <w:lang w:val="en-GB"/>
        </w:rPr>
        <w:t xml:space="preserve">greater </w:t>
      </w:r>
      <w:r w:rsidR="00D22823" w:rsidRPr="00EA151D">
        <w:rPr>
          <w:lang w:val="en-GB"/>
        </w:rPr>
        <w:t>challenges when engaging in the farming marketplace.</w:t>
      </w:r>
      <w:r w:rsidR="006A6466" w:rsidRPr="00EA151D">
        <w:rPr>
          <w:lang w:val="en-GB"/>
        </w:rPr>
        <w:t xml:space="preserve"> </w:t>
      </w:r>
      <w:r w:rsidR="00F35FDC" w:rsidRPr="00EA151D">
        <w:rPr>
          <w:lang w:val="en-GB"/>
        </w:rPr>
        <w:t>For example</w:t>
      </w:r>
      <w:r w:rsidR="006A6466" w:rsidRPr="00EA151D">
        <w:rPr>
          <w:lang w:val="en-GB"/>
        </w:rPr>
        <w:t xml:space="preserve">, women reported </w:t>
      </w:r>
      <w:r w:rsidR="00F35FDC" w:rsidRPr="00EA151D">
        <w:rPr>
          <w:lang w:val="en-GB"/>
        </w:rPr>
        <w:t>hav</w:t>
      </w:r>
      <w:r w:rsidR="006A6466" w:rsidRPr="00EA151D">
        <w:rPr>
          <w:lang w:val="en-GB"/>
        </w:rPr>
        <w:t xml:space="preserve">ing less </w:t>
      </w:r>
      <w:r w:rsidR="00F35FDC" w:rsidRPr="00EA151D">
        <w:rPr>
          <w:lang w:val="en-GB"/>
        </w:rPr>
        <w:t>access to multiple buyers when selling rice</w:t>
      </w:r>
      <w:r w:rsidR="006A6466" w:rsidRPr="00EA151D">
        <w:rPr>
          <w:lang w:val="en-GB"/>
        </w:rPr>
        <w:t xml:space="preserve">, yet this was </w:t>
      </w:r>
      <w:r w:rsidR="00D021D2">
        <w:rPr>
          <w:lang w:val="en-GB"/>
        </w:rPr>
        <w:t>among</w:t>
      </w:r>
      <w:r w:rsidR="006A6466" w:rsidRPr="00EA151D">
        <w:rPr>
          <w:lang w:val="en-GB"/>
        </w:rPr>
        <w:t xml:space="preserve"> </w:t>
      </w:r>
      <w:r w:rsidR="00F35FDC" w:rsidRPr="00EA151D">
        <w:rPr>
          <w:lang w:val="en-GB"/>
        </w:rPr>
        <w:t xml:space="preserve">the most </w:t>
      </w:r>
      <w:r w:rsidR="00D021D2">
        <w:rPr>
          <w:lang w:val="en-GB"/>
        </w:rPr>
        <w:t xml:space="preserve">significant </w:t>
      </w:r>
      <w:r w:rsidR="00F35FDC" w:rsidRPr="00EA151D">
        <w:rPr>
          <w:lang w:val="en-GB"/>
        </w:rPr>
        <w:t>factor</w:t>
      </w:r>
      <w:r w:rsidR="0005373C" w:rsidRPr="00EA151D">
        <w:rPr>
          <w:lang w:val="en-GB"/>
        </w:rPr>
        <w:t>s</w:t>
      </w:r>
      <w:r w:rsidR="00F35FDC" w:rsidRPr="00EA151D">
        <w:rPr>
          <w:lang w:val="en-GB"/>
        </w:rPr>
        <w:t xml:space="preserve"> </w:t>
      </w:r>
      <w:r w:rsidR="00D021D2">
        <w:rPr>
          <w:lang w:val="en-GB"/>
        </w:rPr>
        <w:t>shown to influence</w:t>
      </w:r>
      <w:r w:rsidR="00D021D2" w:rsidRPr="00EA151D">
        <w:rPr>
          <w:lang w:val="en-GB"/>
        </w:rPr>
        <w:t xml:space="preserve"> </w:t>
      </w:r>
      <w:r w:rsidR="00F35FDC" w:rsidRPr="00EA151D">
        <w:rPr>
          <w:lang w:val="en-GB"/>
        </w:rPr>
        <w:t xml:space="preserve">the </w:t>
      </w:r>
      <w:r w:rsidR="00D021D2">
        <w:rPr>
          <w:lang w:val="en-GB"/>
        </w:rPr>
        <w:t xml:space="preserve">household </w:t>
      </w:r>
      <w:r w:rsidR="00F35FDC" w:rsidRPr="00EA151D">
        <w:rPr>
          <w:lang w:val="en-GB"/>
        </w:rPr>
        <w:t xml:space="preserve">income level. </w:t>
      </w:r>
      <w:r w:rsidR="006A6466" w:rsidRPr="00EA151D">
        <w:rPr>
          <w:lang w:val="en-GB"/>
        </w:rPr>
        <w:t xml:space="preserve">On the other hand, women reported </w:t>
      </w:r>
      <w:r w:rsidR="0005373C" w:rsidRPr="00EA151D">
        <w:rPr>
          <w:lang w:val="en-GB"/>
        </w:rPr>
        <w:t xml:space="preserve">greater </w:t>
      </w:r>
      <w:r w:rsidR="00F35FDC" w:rsidRPr="00EA151D">
        <w:rPr>
          <w:lang w:val="en-GB"/>
        </w:rPr>
        <w:t xml:space="preserve">ability to get </w:t>
      </w:r>
      <w:r w:rsidR="00900EA3" w:rsidRPr="00EA151D">
        <w:rPr>
          <w:lang w:val="en-GB"/>
        </w:rPr>
        <w:t xml:space="preserve">the </w:t>
      </w:r>
      <w:r w:rsidR="00F35FDC" w:rsidRPr="00EA151D">
        <w:rPr>
          <w:lang w:val="en-GB"/>
        </w:rPr>
        <w:t>market price.</w:t>
      </w:r>
      <w:r w:rsidR="006A6466" w:rsidRPr="00EA151D">
        <w:rPr>
          <w:lang w:val="en-GB"/>
        </w:rPr>
        <w:t xml:space="preserve"> </w:t>
      </w:r>
      <w:r w:rsidR="009C284C" w:rsidRPr="00EA151D">
        <w:rPr>
          <w:lang w:val="en-GB"/>
        </w:rPr>
        <w:t xml:space="preserve">The importance of poor access to multiple buyers when selling </w:t>
      </w:r>
      <w:proofErr w:type="spellStart"/>
      <w:r w:rsidR="009C284C" w:rsidRPr="00EA151D">
        <w:rPr>
          <w:lang w:val="en-GB"/>
        </w:rPr>
        <w:t>rice</w:t>
      </w:r>
      <w:proofErr w:type="spellEnd"/>
      <w:r w:rsidR="009C284C" w:rsidRPr="00EA151D">
        <w:rPr>
          <w:lang w:val="en-GB"/>
        </w:rPr>
        <w:t xml:space="preserve"> reflects observations that there is often a monopsonist market in Lao PDR </w:t>
      </w:r>
      <w:r w:rsidR="00D22823" w:rsidRPr="00EA151D">
        <w:rPr>
          <w:lang w:val="en-GB"/>
        </w:rPr>
        <w:fldChar w:fldCharType="begin"/>
      </w:r>
      <w:r w:rsidR="00A44E10">
        <w:rPr>
          <w:lang w:val="en-GB"/>
        </w:rPr>
        <w:instrText xml:space="preserve"> ADDIN EN.CITE &lt;EndNote&gt;&lt;Cite&gt;&lt;Author&gt;Alexander&lt;/Author&gt;&lt;Year&gt;2007&lt;/Year&gt;&lt;RecNum&gt;21676&lt;/RecNum&gt;&lt;DisplayText&gt;[39]&lt;/DisplayText&gt;&lt;record&gt;&lt;rec-number&gt;21676&lt;/rec-number&gt;&lt;foreign-keys&gt;&lt;key app="EN" db-id="pdezepavc9vsz3eves6x5f2ox2pstdpeftdp" timestamp="1510630067"&gt;21676&lt;/key&gt;&lt;/foreign-keys&gt;&lt;ref-type name="Thesis"&gt;32&lt;/ref-type&gt;&lt;contributors&gt;&lt;authors&gt;&lt;author&gt;Alexander, K. S.&lt;/author&gt;&lt;/authors&gt;&lt;/contributors&gt;&lt;titles&gt;&lt;title&gt;Agricultural Change in Lao PDR: Pragmatism in the face of adversity&lt;/title&gt;&lt;secondary-title&gt;Environmental Science&lt;/secondary-title&gt;&lt;/titles&gt;&lt;volume&gt;PhD&lt;/volume&gt;&lt;dates&gt;&lt;year&gt;2007&lt;/year&gt;&lt;/dates&gt;&lt;pub-location&gt;Albury-Wodonga&lt;/pub-location&gt;&lt;publisher&gt;Charles Sturt University&lt;/publisher&gt;&lt;urls&gt;&lt;/urls&gt;&lt;/record&gt;&lt;/Cite&gt;&lt;/EndNote&gt;</w:instrText>
      </w:r>
      <w:r w:rsidR="00D22823" w:rsidRPr="00EA151D">
        <w:rPr>
          <w:lang w:val="en-GB"/>
        </w:rPr>
        <w:fldChar w:fldCharType="separate"/>
      </w:r>
      <w:r w:rsidR="00A44E10">
        <w:rPr>
          <w:noProof/>
          <w:lang w:val="en-GB"/>
        </w:rPr>
        <w:t>[39]</w:t>
      </w:r>
      <w:r w:rsidR="00D22823" w:rsidRPr="00EA151D">
        <w:rPr>
          <w:lang w:val="en-GB"/>
        </w:rPr>
        <w:fldChar w:fldCharType="end"/>
      </w:r>
      <w:r w:rsidR="001345BE">
        <w:rPr>
          <w:lang w:val="en-GB"/>
        </w:rPr>
        <w:t xml:space="preserve">. </w:t>
      </w:r>
      <w:r w:rsidR="000E4C03">
        <w:rPr>
          <w:lang w:val="en-GB"/>
        </w:rPr>
        <w:t>The i</w:t>
      </w:r>
      <w:r w:rsidR="000E4C03" w:rsidRPr="00EA151D">
        <w:rPr>
          <w:lang w:val="en-GB"/>
        </w:rPr>
        <w:t xml:space="preserve">nsufficient </w:t>
      </w:r>
      <w:r w:rsidR="000E4C03">
        <w:rPr>
          <w:lang w:val="en-GB"/>
        </w:rPr>
        <w:t xml:space="preserve">levels of </w:t>
      </w:r>
      <w:r w:rsidR="009C284C" w:rsidRPr="00EA151D">
        <w:rPr>
          <w:lang w:val="en-GB"/>
        </w:rPr>
        <w:t xml:space="preserve">competition </w:t>
      </w:r>
      <w:r w:rsidR="004D1351">
        <w:rPr>
          <w:lang w:val="en-GB"/>
        </w:rPr>
        <w:t xml:space="preserve">combined with government influence means that </w:t>
      </w:r>
      <w:r w:rsidR="009C284C" w:rsidRPr="00EA151D">
        <w:rPr>
          <w:lang w:val="en-GB"/>
        </w:rPr>
        <w:t xml:space="preserve">traders generally control the price and the market. Reported </w:t>
      </w:r>
      <w:r w:rsidR="006A6466" w:rsidRPr="00EA151D">
        <w:rPr>
          <w:lang w:val="en-GB"/>
        </w:rPr>
        <w:t xml:space="preserve">future orientation and </w:t>
      </w:r>
      <w:r w:rsidR="009C284C" w:rsidRPr="00EA151D">
        <w:rPr>
          <w:lang w:val="en-GB"/>
        </w:rPr>
        <w:t xml:space="preserve">attitude towards </w:t>
      </w:r>
      <w:r w:rsidR="006A6466" w:rsidRPr="00EA151D">
        <w:rPr>
          <w:lang w:val="en-GB"/>
        </w:rPr>
        <w:t>ent</w:t>
      </w:r>
      <w:r w:rsidR="00470958" w:rsidRPr="00EA151D">
        <w:rPr>
          <w:lang w:val="en-GB"/>
        </w:rPr>
        <w:t>re</w:t>
      </w:r>
      <w:r w:rsidR="006A6466" w:rsidRPr="00EA151D">
        <w:rPr>
          <w:lang w:val="en-GB"/>
        </w:rPr>
        <w:t>pren</w:t>
      </w:r>
      <w:r w:rsidR="00470958" w:rsidRPr="00EA151D">
        <w:rPr>
          <w:lang w:val="en-GB"/>
        </w:rPr>
        <w:t>e</w:t>
      </w:r>
      <w:r w:rsidR="006A6466" w:rsidRPr="00EA151D">
        <w:rPr>
          <w:lang w:val="en-GB"/>
        </w:rPr>
        <w:t>ur</w:t>
      </w:r>
      <w:r w:rsidR="009C284C" w:rsidRPr="00EA151D">
        <w:rPr>
          <w:lang w:val="en-GB"/>
        </w:rPr>
        <w:t>ship also played a role</w:t>
      </w:r>
      <w:r w:rsidR="008B7CEF" w:rsidRPr="00EA151D">
        <w:rPr>
          <w:lang w:val="en-GB"/>
        </w:rPr>
        <w:t xml:space="preserve"> in influencing wealth and income discrepancies</w:t>
      </w:r>
      <w:r w:rsidR="009C284C" w:rsidRPr="00EA151D">
        <w:rPr>
          <w:lang w:val="en-GB"/>
        </w:rPr>
        <w:t>. We suggest that valuable insights could be gained from</w:t>
      </w:r>
      <w:r w:rsidR="00DD1665">
        <w:rPr>
          <w:lang w:val="en-GB"/>
        </w:rPr>
        <w:t xml:space="preserve"> further</w:t>
      </w:r>
      <w:r w:rsidR="009C284C" w:rsidRPr="00EA151D">
        <w:rPr>
          <w:lang w:val="en-GB"/>
        </w:rPr>
        <w:t xml:space="preserve"> research </w:t>
      </w:r>
      <w:r w:rsidR="00DD1665">
        <w:rPr>
          <w:lang w:val="en-GB"/>
        </w:rPr>
        <w:t>into</w:t>
      </w:r>
      <w:r w:rsidR="009C284C" w:rsidRPr="00EA151D">
        <w:rPr>
          <w:lang w:val="en-GB"/>
        </w:rPr>
        <w:t xml:space="preserve"> </w:t>
      </w:r>
      <w:r w:rsidR="008B7CEF" w:rsidRPr="00EA151D">
        <w:rPr>
          <w:lang w:val="en-GB"/>
        </w:rPr>
        <w:t xml:space="preserve">gendered </w:t>
      </w:r>
      <w:r w:rsidR="009C284C" w:rsidRPr="00EA151D">
        <w:rPr>
          <w:lang w:val="en-GB"/>
        </w:rPr>
        <w:t xml:space="preserve">decision-making and </w:t>
      </w:r>
      <w:r w:rsidR="008B7CEF" w:rsidRPr="00EA151D">
        <w:rPr>
          <w:lang w:val="en-GB"/>
        </w:rPr>
        <w:t>attitudes</w:t>
      </w:r>
      <w:r w:rsidR="009C284C" w:rsidRPr="00EA151D">
        <w:rPr>
          <w:lang w:val="en-GB"/>
        </w:rPr>
        <w:t xml:space="preserve"> in terms of not only agricultural production and income, but also impacts of other factors on agricultural change. Although a range of factors influence</w:t>
      </w:r>
      <w:r w:rsidR="00900EA3" w:rsidRPr="00EA151D">
        <w:rPr>
          <w:lang w:val="en-GB"/>
        </w:rPr>
        <w:t>s</w:t>
      </w:r>
      <w:r w:rsidR="009C284C" w:rsidRPr="00EA151D">
        <w:rPr>
          <w:lang w:val="en-GB"/>
        </w:rPr>
        <w:t xml:space="preserve"> household incomes, there </w:t>
      </w:r>
      <w:r w:rsidR="0005373C" w:rsidRPr="00EA151D">
        <w:rPr>
          <w:lang w:val="en-GB"/>
        </w:rPr>
        <w:t>appeared to be</w:t>
      </w:r>
      <w:r w:rsidR="009C284C" w:rsidRPr="00EA151D">
        <w:rPr>
          <w:lang w:val="en-GB"/>
        </w:rPr>
        <w:t xml:space="preserve"> </w:t>
      </w:r>
      <w:r w:rsidR="006A6466" w:rsidRPr="00EA151D">
        <w:rPr>
          <w:lang w:val="en-GB"/>
        </w:rPr>
        <w:t>a residual ‘gender effect’ mean</w:t>
      </w:r>
      <w:r w:rsidR="0005373C" w:rsidRPr="00EA151D">
        <w:rPr>
          <w:lang w:val="en-GB"/>
        </w:rPr>
        <w:t>ing</w:t>
      </w:r>
      <w:r w:rsidR="006A6466" w:rsidRPr="00EA151D">
        <w:rPr>
          <w:lang w:val="en-GB"/>
        </w:rPr>
        <w:t xml:space="preserve"> that, even after accounting for other factors, there </w:t>
      </w:r>
      <w:r w:rsidR="0005373C" w:rsidRPr="00EA151D">
        <w:rPr>
          <w:lang w:val="en-GB"/>
        </w:rPr>
        <w:t>was</w:t>
      </w:r>
      <w:r w:rsidR="006A6466" w:rsidRPr="00EA151D">
        <w:rPr>
          <w:lang w:val="en-GB"/>
        </w:rPr>
        <w:t xml:space="preserve"> an unexplained effect that is simply associated with gender.</w:t>
      </w:r>
      <w:r w:rsidR="009C284C" w:rsidRPr="00EA151D">
        <w:rPr>
          <w:lang w:val="en-GB"/>
        </w:rPr>
        <w:t xml:space="preserve"> Thus</w:t>
      </w:r>
      <w:r w:rsidR="00074245" w:rsidRPr="00EA151D">
        <w:rPr>
          <w:lang w:val="en-GB"/>
        </w:rPr>
        <w:t xml:space="preserve">, if we are to truly understand the dynamics of change, </w:t>
      </w:r>
      <w:r w:rsidR="009C284C" w:rsidRPr="00EA151D">
        <w:rPr>
          <w:lang w:val="en-GB"/>
        </w:rPr>
        <w:t xml:space="preserve">any </w:t>
      </w:r>
      <w:r w:rsidR="00074245" w:rsidRPr="00EA151D">
        <w:rPr>
          <w:lang w:val="en-GB"/>
        </w:rPr>
        <w:t xml:space="preserve">future </w:t>
      </w:r>
      <w:r w:rsidR="009C284C" w:rsidRPr="00EA151D">
        <w:rPr>
          <w:lang w:val="en-GB"/>
        </w:rPr>
        <w:t xml:space="preserve">studies need to </w:t>
      </w:r>
      <w:r w:rsidR="003F70DA">
        <w:rPr>
          <w:lang w:val="en-GB"/>
        </w:rPr>
        <w:t>be</w:t>
      </w:r>
      <w:r w:rsidR="009C284C" w:rsidRPr="00EA151D">
        <w:rPr>
          <w:lang w:val="en-GB"/>
        </w:rPr>
        <w:t xml:space="preserve"> </w:t>
      </w:r>
      <w:r w:rsidR="003F70DA">
        <w:rPr>
          <w:lang w:val="en-GB"/>
        </w:rPr>
        <w:t xml:space="preserve">sensitized to </w:t>
      </w:r>
      <w:r w:rsidR="009C284C" w:rsidRPr="00EA151D">
        <w:rPr>
          <w:lang w:val="en-GB"/>
        </w:rPr>
        <w:t>gender</w:t>
      </w:r>
      <w:r w:rsidR="003F70DA">
        <w:rPr>
          <w:lang w:val="en-GB"/>
        </w:rPr>
        <w:t xml:space="preserve"> factors</w:t>
      </w:r>
      <w:r w:rsidR="009C284C" w:rsidRPr="00EA151D">
        <w:rPr>
          <w:lang w:val="en-GB"/>
        </w:rPr>
        <w:t xml:space="preserve">. </w:t>
      </w:r>
      <w:r w:rsidR="00B9192B" w:rsidRPr="00EA151D">
        <w:rPr>
          <w:lang w:val="en-GB"/>
        </w:rPr>
        <w:t>Further</w:t>
      </w:r>
      <w:r w:rsidR="00867D90">
        <w:rPr>
          <w:lang w:val="en-GB"/>
        </w:rPr>
        <w:t>more</w:t>
      </w:r>
      <w:r w:rsidR="00900EA3" w:rsidRPr="00EA151D">
        <w:rPr>
          <w:lang w:val="en-GB"/>
        </w:rPr>
        <w:t>,</w:t>
      </w:r>
      <w:r w:rsidR="00B9192B" w:rsidRPr="00EA151D">
        <w:rPr>
          <w:lang w:val="en-GB"/>
        </w:rPr>
        <w:t xml:space="preserve"> </w:t>
      </w:r>
      <w:r w:rsidR="00867D90">
        <w:rPr>
          <w:lang w:val="en-GB"/>
        </w:rPr>
        <w:t xml:space="preserve">there is a need for </w:t>
      </w:r>
      <w:r w:rsidR="00074245" w:rsidRPr="00EA151D">
        <w:rPr>
          <w:lang w:val="en-GB"/>
        </w:rPr>
        <w:t xml:space="preserve">studies that </w:t>
      </w:r>
      <w:r w:rsidR="00B9192B" w:rsidRPr="00EA151D">
        <w:rPr>
          <w:lang w:val="en-GB"/>
        </w:rPr>
        <w:t>explore barriers (including lack of motivation) for women to engage in the seemingly male-dominated rice markets. If possible, new mechanisms should be developed so that households can more easily access a fair market price for their agricultural products. These mechanisms should be available to all, not just the women and not just the men.</w:t>
      </w:r>
    </w:p>
    <w:p w14:paraId="3BD9901D" w14:textId="7438A958" w:rsidR="000C3878" w:rsidRPr="00EA151D" w:rsidRDefault="000C3878" w:rsidP="00B9192B">
      <w:pPr>
        <w:pStyle w:val="MDPI37itemize"/>
        <w:ind w:firstLine="420"/>
        <w:rPr>
          <w:lang w:val="en-GB"/>
        </w:rPr>
      </w:pPr>
      <w:r>
        <w:rPr>
          <w:lang w:val="en-GB"/>
        </w:rPr>
        <w:t>We also note that land</w:t>
      </w:r>
      <w:r w:rsidR="00ED2B6C">
        <w:rPr>
          <w:lang w:val="en-GB"/>
        </w:rPr>
        <w:t xml:space="preserve"> </w:t>
      </w:r>
      <w:r>
        <w:rPr>
          <w:lang w:val="en-GB"/>
        </w:rPr>
        <w:t xml:space="preserve">ownership, which may be an important factor in other contexts, is </w:t>
      </w:r>
      <w:r w:rsidR="00AC0495">
        <w:rPr>
          <w:lang w:val="en-GB"/>
        </w:rPr>
        <w:t>un</w:t>
      </w:r>
      <w:r>
        <w:rPr>
          <w:lang w:val="en-GB"/>
        </w:rPr>
        <w:t xml:space="preserve">likely to be </w:t>
      </w:r>
      <w:r w:rsidR="00AC0495">
        <w:rPr>
          <w:lang w:val="en-GB"/>
        </w:rPr>
        <w:t xml:space="preserve">as </w:t>
      </w:r>
      <w:r>
        <w:rPr>
          <w:lang w:val="en-GB"/>
        </w:rPr>
        <w:t>important in Lao PDR</w:t>
      </w:r>
      <w:r w:rsidR="003343DC">
        <w:rPr>
          <w:lang w:val="en-GB"/>
        </w:rPr>
        <w:t>. In Laos,</w:t>
      </w:r>
      <w:r>
        <w:rPr>
          <w:lang w:val="en-GB"/>
        </w:rPr>
        <w:t xml:space="preserve"> </w:t>
      </w:r>
      <w:r w:rsidR="000E4C03">
        <w:rPr>
          <w:lang w:val="en-GB"/>
        </w:rPr>
        <w:t xml:space="preserve">the </w:t>
      </w:r>
      <w:r>
        <w:rPr>
          <w:lang w:val="en-GB"/>
        </w:rPr>
        <w:t xml:space="preserve">land belongs </w:t>
      </w:r>
      <w:r w:rsidR="00ED2B6C">
        <w:rPr>
          <w:lang w:val="en-GB"/>
        </w:rPr>
        <w:t xml:space="preserve">to </w:t>
      </w:r>
      <w:r>
        <w:rPr>
          <w:lang w:val="en-GB"/>
        </w:rPr>
        <w:t>the population as a whole</w:t>
      </w:r>
      <w:r w:rsidR="00EA20F5">
        <w:rPr>
          <w:lang w:val="en-GB"/>
        </w:rPr>
        <w:t>,</w:t>
      </w:r>
      <w:r>
        <w:rPr>
          <w:lang w:val="en-GB"/>
        </w:rPr>
        <w:t xml:space="preserve"> t</w:t>
      </w:r>
      <w:r w:rsidRPr="000C3878">
        <w:rPr>
          <w:lang w:val="en-GB"/>
        </w:rPr>
        <w:t xml:space="preserve">he state administers the </w:t>
      </w:r>
      <w:r w:rsidR="00A350DC">
        <w:rPr>
          <w:lang w:val="en-GB"/>
        </w:rPr>
        <w:t>resource</w:t>
      </w:r>
      <w:r w:rsidRPr="000C3878">
        <w:rPr>
          <w:lang w:val="en-GB"/>
        </w:rPr>
        <w:t xml:space="preserve"> and</w:t>
      </w:r>
      <w:r>
        <w:rPr>
          <w:lang w:val="en-GB"/>
        </w:rPr>
        <w:t xml:space="preserve"> the people can </w:t>
      </w:r>
      <w:r w:rsidRPr="000C3878">
        <w:rPr>
          <w:lang w:val="en-GB"/>
        </w:rPr>
        <w:t>access</w:t>
      </w:r>
      <w:r>
        <w:rPr>
          <w:lang w:val="en-GB"/>
        </w:rPr>
        <w:t xml:space="preserve"> the</w:t>
      </w:r>
      <w:r w:rsidRPr="000C3878">
        <w:rPr>
          <w:lang w:val="en-GB"/>
        </w:rPr>
        <w:t xml:space="preserve"> </w:t>
      </w:r>
      <w:r w:rsidR="000E4C03" w:rsidRPr="000C3878">
        <w:rPr>
          <w:lang w:val="en-GB"/>
        </w:rPr>
        <w:t>land</w:t>
      </w:r>
      <w:r w:rsidR="000E4C03">
        <w:rPr>
          <w:lang w:val="en-GB"/>
        </w:rPr>
        <w:t>-based on</w:t>
      </w:r>
      <w:r w:rsidRPr="000C3878">
        <w:rPr>
          <w:lang w:val="en-GB"/>
        </w:rPr>
        <w:t xml:space="preserve"> </w:t>
      </w:r>
      <w:r>
        <w:rPr>
          <w:lang w:val="en-GB"/>
        </w:rPr>
        <w:t xml:space="preserve">certain </w:t>
      </w:r>
      <w:r w:rsidRPr="000C3878">
        <w:rPr>
          <w:lang w:val="en-GB"/>
        </w:rPr>
        <w:t>land-use rights</w:t>
      </w:r>
      <w:r w:rsidR="00AC0495">
        <w:rPr>
          <w:lang w:val="en-GB"/>
        </w:rPr>
        <w:t xml:space="preserve"> </w:t>
      </w:r>
      <w:r w:rsidR="00AC0495">
        <w:rPr>
          <w:lang w:val="en-GB"/>
        </w:rPr>
        <w:fldChar w:fldCharType="begin"/>
      </w:r>
      <w:r w:rsidR="00A44E10">
        <w:rPr>
          <w:lang w:val="en-GB"/>
        </w:rPr>
        <w:instrText xml:space="preserve"> ADDIN EN.CITE &lt;EndNote&gt;&lt;Cite&gt;&lt;Author&gt;Olivier Ducourtieux&lt;/Author&gt;&lt;Year&gt;2005&lt;/Year&gt;&lt;RecNum&gt;24567&lt;/RecNum&gt;&lt;DisplayText&gt;[40]&lt;/DisplayText&gt;&lt;record&gt;&lt;rec-number&gt;24567&lt;/rec-number&gt;&lt;foreign-keys&gt;&lt;key app="EN" db-id="pdezepavc9vsz3eves6x5f2ox2pstdpeftdp" timestamp="1592955302"&gt;24567&lt;/key&gt;&lt;/foreign-keys&gt;&lt;ref-type name="Journal Article"&gt;17&lt;/ref-type&gt;&lt;contributors&gt;&lt;authors&gt;&lt;author&gt;Olivier Ducourtieux,&lt;/author&gt;&lt;author&gt;Jean‐Richard Laffort,&lt;/author&gt;&lt;author&gt;Silinthone Sacklokham,&lt;/author&gt;&lt;/authors&gt;&lt;/contributors&gt;&lt;titles&gt;&lt;title&gt;Land Policy and Farming Practices in Laos&lt;/title&gt;&lt;secondary-title&gt;Development and Change&lt;/secondary-title&gt;&lt;/titles&gt;&lt;periodical&gt;&lt;full-title&gt;Development and Change&lt;/full-title&gt;&lt;/periodical&gt;&lt;pages&gt;499-526&lt;/pages&gt;&lt;volume&gt;36&lt;/volume&gt;&lt;number&gt;3&lt;/number&gt;&lt;dates&gt;&lt;year&gt;2005&lt;/year&gt;&lt;/dates&gt;&lt;urls&gt;&lt;/urls&gt;&lt;/record&gt;&lt;/Cite&gt;&lt;/EndNote&gt;</w:instrText>
      </w:r>
      <w:r w:rsidR="00AC0495">
        <w:rPr>
          <w:lang w:val="en-GB"/>
        </w:rPr>
        <w:fldChar w:fldCharType="separate"/>
      </w:r>
      <w:r w:rsidR="00A44E10">
        <w:rPr>
          <w:noProof/>
          <w:lang w:val="en-GB"/>
        </w:rPr>
        <w:t>[40]</w:t>
      </w:r>
      <w:r w:rsidR="00AC0495">
        <w:rPr>
          <w:lang w:val="en-GB"/>
        </w:rPr>
        <w:fldChar w:fldCharType="end"/>
      </w:r>
      <w:r w:rsidR="009D2E6D">
        <w:rPr>
          <w:lang w:val="en-GB"/>
        </w:rPr>
        <w:t>.</w:t>
      </w:r>
    </w:p>
    <w:p w14:paraId="058BB5A3" w14:textId="70BA1649" w:rsidR="003D14B4" w:rsidRDefault="005D7B26" w:rsidP="009C284C">
      <w:pPr>
        <w:pStyle w:val="MDPI31text"/>
        <w:rPr>
          <w:lang w:val="en-GB"/>
        </w:rPr>
      </w:pPr>
      <w:r w:rsidRPr="00EA151D">
        <w:rPr>
          <w:lang w:val="en-GB"/>
        </w:rPr>
        <w:t xml:space="preserve">Another key result in our data was that those with an entrepreneurial mindset towards rice farming have reported the lowest household incomes, whilst those with a more basic goal of feeding the family, </w:t>
      </w:r>
      <w:r w:rsidR="00F7520A">
        <w:rPr>
          <w:lang w:val="en-GB"/>
        </w:rPr>
        <w:t>reported</w:t>
      </w:r>
      <w:r w:rsidR="00F7520A" w:rsidRPr="00EA151D">
        <w:rPr>
          <w:lang w:val="en-GB"/>
        </w:rPr>
        <w:t xml:space="preserve"> </w:t>
      </w:r>
      <w:r w:rsidRPr="00EA151D">
        <w:rPr>
          <w:lang w:val="en-GB"/>
        </w:rPr>
        <w:t xml:space="preserve">the highest household incomes. This is a paradoxical result, but it aligns with anthropological research in other parts of the world where it has been found that </w:t>
      </w:r>
      <w:r w:rsidR="00F7520A">
        <w:rPr>
          <w:lang w:val="en-GB"/>
        </w:rPr>
        <w:t>unexpected</w:t>
      </w:r>
      <w:r w:rsidR="00F7520A" w:rsidRPr="00EA151D">
        <w:rPr>
          <w:lang w:val="en-GB"/>
        </w:rPr>
        <w:t xml:space="preserve"> </w:t>
      </w:r>
      <w:r w:rsidRPr="00EA151D">
        <w:rPr>
          <w:lang w:val="en-GB"/>
        </w:rPr>
        <w:t>economic pressures have been found to drive adoption of new agricultural practices through positive feedback loops</w:t>
      </w:r>
      <w:r w:rsidR="00490097">
        <w:rPr>
          <w:lang w:val="en-GB"/>
        </w:rPr>
        <w:t>,</w:t>
      </w:r>
      <w:r w:rsidRPr="00EA151D">
        <w:rPr>
          <w:lang w:val="en-GB"/>
        </w:rPr>
        <w:t xml:space="preserve"> as exemplified by the </w:t>
      </w:r>
      <w:r w:rsidR="00C6246D">
        <w:rPr>
          <w:lang w:val="en-GB"/>
        </w:rPr>
        <w:t>‘</w:t>
      </w:r>
      <w:r w:rsidRPr="00EA151D">
        <w:rPr>
          <w:lang w:val="en-GB"/>
        </w:rPr>
        <w:t>technology treadmill</w:t>
      </w:r>
      <w:r w:rsidR="00C6246D">
        <w:rPr>
          <w:lang w:val="en-GB"/>
        </w:rPr>
        <w:t>’</w:t>
      </w:r>
      <w:r w:rsidRPr="00EA151D">
        <w:rPr>
          <w:lang w:val="en-GB"/>
        </w:rPr>
        <w:t xml:space="preserve"> described by </w:t>
      </w:r>
      <w:r w:rsidR="008B7CEF" w:rsidRPr="00EA151D">
        <w:rPr>
          <w:lang w:val="en-GB"/>
        </w:rPr>
        <w:t xml:space="preserve">Luna </w:t>
      </w:r>
      <w:r w:rsidR="00D22823" w:rsidRPr="00EA151D">
        <w:rPr>
          <w:lang w:val="en-GB"/>
        </w:rPr>
        <w:fldChar w:fldCharType="begin"/>
      </w:r>
      <w:r w:rsidR="000E4C03">
        <w:rPr>
          <w:lang w:val="en-GB"/>
        </w:rPr>
        <w:instrText xml:space="preserve"> ADDIN EN.CITE &lt;EndNote&gt;&lt;Cite&gt;&lt;Author&gt;Luna&lt;/Author&gt;&lt;Year&gt;2020&lt;/Year&gt;&lt;RecNum&gt;897&lt;/RecNum&gt;&lt;DisplayText&gt;[71]&lt;/DisplayText&gt;&lt;record&gt;&lt;rec-number&gt;897&lt;/rec-number&gt;&lt;foreign-keys&gt;&lt;key app="EN" db-id="e0p9seprvdwprveazeapev5efapa52vfsted" timestamp="1588548324"&gt;897&lt;/key&gt;&lt;/foreign-keys&gt;&lt;ref-type name="Journal Article"&gt;17&lt;/ref-type&gt;&lt;contributors&gt;&lt;authors&gt;&lt;author&gt;Luna, Jessie K.&lt;/author&gt;&lt;/authors&gt;&lt;/contributors&gt;&lt;titles&gt;&lt;title&gt;‘Pesticides are our children now’: cultural change and the technological treadmill in the Burkina Faso cotton sector&lt;/title&gt;&lt;secondary-title&gt;Agriculture and Human Values&lt;/secondary-title&gt;&lt;/titles&gt;&lt;periodical&gt;&lt;full-title&gt;Agriculture and Human Values&lt;/full-title&gt;&lt;/periodical&gt;&lt;pages&gt;449-462&lt;/pages&gt;&lt;volume&gt;37&lt;/volume&gt;&lt;number&gt;2&lt;/number&gt;&lt;dates&gt;&lt;year&gt;2020&lt;/year&gt;&lt;pub-dates&gt;&lt;date&gt;2020/06/01&lt;/date&gt;&lt;/pub-dates&gt;&lt;/dates&gt;&lt;isbn&gt;1572-8366&lt;/isbn&gt;&lt;urls&gt;&lt;related-urls&gt;&lt;url&gt;https://doi.org/10.1007/s10460-019-09999-y&lt;/url&gt;&lt;/related-urls&gt;&lt;/urls&gt;&lt;electronic-resource-num&gt;10.1007/s10460-019-09999-y&lt;/electronic-resource-num&gt;&lt;/record&gt;&lt;/Cite&gt;&lt;/EndNote&gt;</w:instrText>
      </w:r>
      <w:r w:rsidR="00D22823" w:rsidRPr="00EA151D">
        <w:rPr>
          <w:lang w:val="en-GB"/>
        </w:rPr>
        <w:fldChar w:fldCharType="separate"/>
      </w:r>
      <w:r w:rsidR="000E4C03">
        <w:rPr>
          <w:noProof/>
          <w:lang w:val="en-GB"/>
        </w:rPr>
        <w:t>[71]</w:t>
      </w:r>
      <w:r w:rsidR="00D22823" w:rsidRPr="00EA151D">
        <w:rPr>
          <w:lang w:val="en-GB"/>
        </w:rPr>
        <w:fldChar w:fldCharType="end"/>
      </w:r>
      <w:r w:rsidRPr="00EA151D">
        <w:rPr>
          <w:lang w:val="en-GB"/>
        </w:rPr>
        <w:t xml:space="preserve">. The concept of a technology treadmill is also consistent with our field observations and experience. </w:t>
      </w:r>
      <w:r w:rsidR="00074245" w:rsidRPr="00EA151D">
        <w:rPr>
          <w:lang w:val="en-GB"/>
        </w:rPr>
        <w:t>I</w:t>
      </w:r>
      <w:r w:rsidRPr="00EA151D">
        <w:rPr>
          <w:lang w:val="en-GB"/>
        </w:rPr>
        <w:t xml:space="preserve">ncreasing debt associated with the adoption of new technologies leads to the need to increase agricultural outputs which, in turn, leads to </w:t>
      </w:r>
      <w:r w:rsidR="007B775F">
        <w:rPr>
          <w:lang w:val="en-GB"/>
        </w:rPr>
        <w:t>labour</w:t>
      </w:r>
      <w:r w:rsidRPr="00EA151D">
        <w:rPr>
          <w:lang w:val="en-GB"/>
        </w:rPr>
        <w:t xml:space="preserve"> shortages that, paradoxically, can best be addressed by </w:t>
      </w:r>
      <w:r w:rsidR="000E4C03">
        <w:rPr>
          <w:lang w:val="en-GB"/>
        </w:rPr>
        <w:t xml:space="preserve">the </w:t>
      </w:r>
      <w:r w:rsidRPr="00EA151D">
        <w:rPr>
          <w:lang w:val="en-GB"/>
        </w:rPr>
        <w:t>adoption of new practices</w:t>
      </w:r>
      <w:r w:rsidR="008B7CEF" w:rsidRPr="00EA151D">
        <w:rPr>
          <w:lang w:val="en-GB"/>
        </w:rPr>
        <w:t xml:space="preserve"> </w:t>
      </w:r>
      <w:r w:rsidR="008B7CEF" w:rsidRPr="00EA151D">
        <w:rPr>
          <w:lang w:val="en-GB"/>
        </w:rPr>
        <w:fldChar w:fldCharType="begin"/>
      </w:r>
      <w:r w:rsidR="000E4C03">
        <w:rPr>
          <w:lang w:val="en-GB"/>
        </w:rPr>
        <w:instrText xml:space="preserve"> ADDIN EN.CITE &lt;EndNote&gt;&lt;Cite&gt;&lt;Author&gt;Luna&lt;/Author&gt;&lt;Year&gt;2020&lt;/Year&gt;&lt;RecNum&gt;897&lt;/RecNum&gt;&lt;DisplayText&gt;[71]&lt;/DisplayText&gt;&lt;record&gt;&lt;rec-number&gt;897&lt;/rec-number&gt;&lt;foreign-keys&gt;&lt;key app="EN" db-id="e0p9seprvdwprveazeapev5efapa52vfsted" timestamp="1588548324"&gt;897&lt;/key&gt;&lt;/foreign-keys&gt;&lt;ref-type name="Journal Article"&gt;17&lt;/ref-type&gt;&lt;contributors&gt;&lt;authors&gt;&lt;author&gt;Luna, Jessie K.&lt;/author&gt;&lt;/authors&gt;&lt;/contributors&gt;&lt;titles&gt;&lt;title&gt;‘Pesticides are our children now’: cultural change and the technological treadmill in the Burkina Faso cotton sector&lt;/title&gt;&lt;secondary-title&gt;Agriculture and Human Values&lt;/secondary-title&gt;&lt;/titles&gt;&lt;periodical&gt;&lt;full-title&gt;Agriculture and Human Values&lt;/full-title&gt;&lt;/periodical&gt;&lt;pages&gt;449-462&lt;/pages&gt;&lt;volume&gt;37&lt;/volume&gt;&lt;number&gt;2&lt;/number&gt;&lt;dates&gt;&lt;year&gt;2020&lt;/year&gt;&lt;pub-dates&gt;&lt;date&gt;2020/06/01&lt;/date&gt;&lt;/pub-dates&gt;&lt;/dates&gt;&lt;isbn&gt;1572-8366&lt;/isbn&gt;&lt;urls&gt;&lt;related-urls&gt;&lt;url&gt;https://doi.org/10.1007/s10460-019-09999-y&lt;/url&gt;&lt;/related-urls&gt;&lt;/urls&gt;&lt;electronic-resource-num&gt;10.1007/s10460-019-09999-y&lt;/electronic-resource-num&gt;&lt;/record&gt;&lt;/Cite&gt;&lt;/EndNote&gt;</w:instrText>
      </w:r>
      <w:r w:rsidR="008B7CEF" w:rsidRPr="00EA151D">
        <w:rPr>
          <w:lang w:val="en-GB"/>
        </w:rPr>
        <w:fldChar w:fldCharType="separate"/>
      </w:r>
      <w:r w:rsidR="000E4C03">
        <w:rPr>
          <w:noProof/>
          <w:lang w:val="en-GB"/>
        </w:rPr>
        <w:t>[71]</w:t>
      </w:r>
      <w:r w:rsidR="008B7CEF" w:rsidRPr="00EA151D">
        <w:rPr>
          <w:lang w:val="en-GB"/>
        </w:rPr>
        <w:fldChar w:fldCharType="end"/>
      </w:r>
      <w:r w:rsidRPr="00EA151D">
        <w:rPr>
          <w:lang w:val="en-GB"/>
        </w:rPr>
        <w:t xml:space="preserve">. However, </w:t>
      </w:r>
      <w:r w:rsidR="008B7CEF" w:rsidRPr="00EA151D">
        <w:rPr>
          <w:lang w:val="en-GB"/>
        </w:rPr>
        <w:t>easing such financial pressures by increasing agricultural productivity tends</w:t>
      </w:r>
      <w:r w:rsidRPr="00EA151D">
        <w:rPr>
          <w:lang w:val="en-GB"/>
        </w:rPr>
        <w:t xml:space="preserve"> to require </w:t>
      </w:r>
      <w:r w:rsidR="00900EA3" w:rsidRPr="00EA151D">
        <w:rPr>
          <w:lang w:val="en-GB"/>
        </w:rPr>
        <w:t xml:space="preserve">a </w:t>
      </w:r>
      <w:r w:rsidRPr="00EA151D">
        <w:rPr>
          <w:lang w:val="en-GB"/>
        </w:rPr>
        <w:t xml:space="preserve">further investment which perpetuates the cycle. This cycle of debt and an </w:t>
      </w:r>
      <w:r w:rsidR="00900EA3" w:rsidRPr="00EA151D">
        <w:rPr>
          <w:lang w:val="en-GB"/>
        </w:rPr>
        <w:t>ever-</w:t>
      </w:r>
      <w:r w:rsidRPr="00EA151D">
        <w:rPr>
          <w:lang w:val="en-GB"/>
        </w:rPr>
        <w:t xml:space="preserve">increasing need to increase productivity through </w:t>
      </w:r>
      <w:r w:rsidR="000E4C03">
        <w:rPr>
          <w:lang w:val="en-GB"/>
        </w:rPr>
        <w:t xml:space="preserve">the </w:t>
      </w:r>
      <w:r w:rsidRPr="00EA151D">
        <w:rPr>
          <w:lang w:val="en-GB"/>
        </w:rPr>
        <w:t xml:space="preserve">adoption of new practices is intensified by </w:t>
      </w:r>
      <w:r w:rsidR="000E4C03">
        <w:rPr>
          <w:lang w:val="en-GB"/>
        </w:rPr>
        <w:t xml:space="preserve">the </w:t>
      </w:r>
      <w:r w:rsidR="00C63CA7">
        <w:rPr>
          <w:lang w:val="en-GB"/>
        </w:rPr>
        <w:t xml:space="preserve">transition </w:t>
      </w:r>
      <w:r w:rsidRPr="00EA151D">
        <w:rPr>
          <w:lang w:val="en-GB"/>
        </w:rPr>
        <w:t>to a market-based agricultural economy and may</w:t>
      </w:r>
      <w:r w:rsidR="00D362C6">
        <w:rPr>
          <w:lang w:val="en-GB"/>
        </w:rPr>
        <w:t xml:space="preserve"> </w:t>
      </w:r>
      <w:r w:rsidRPr="00EA151D">
        <w:rPr>
          <w:lang w:val="en-GB"/>
        </w:rPr>
        <w:t>be undesirable to both men and women</w:t>
      </w:r>
      <w:r w:rsidR="00D362C6">
        <w:rPr>
          <w:lang w:val="en-GB"/>
        </w:rPr>
        <w:t>. However,</w:t>
      </w:r>
      <w:r w:rsidRPr="00EA151D">
        <w:rPr>
          <w:lang w:val="en-GB"/>
        </w:rPr>
        <w:t xml:space="preserve"> </w:t>
      </w:r>
      <w:r w:rsidR="005053C7" w:rsidRPr="00EA151D">
        <w:rPr>
          <w:lang w:val="en-GB"/>
        </w:rPr>
        <w:t>as found in our survey</w:t>
      </w:r>
      <w:r w:rsidR="005053C7">
        <w:rPr>
          <w:lang w:val="en-GB"/>
        </w:rPr>
        <w:t>,</w:t>
      </w:r>
      <w:r w:rsidR="005053C7" w:rsidRPr="00EA151D">
        <w:rPr>
          <w:lang w:val="en-GB"/>
        </w:rPr>
        <w:t xml:space="preserve"> </w:t>
      </w:r>
      <w:r w:rsidRPr="00EA151D">
        <w:rPr>
          <w:lang w:val="en-GB"/>
        </w:rPr>
        <w:t xml:space="preserve">women may resist more strongly </w:t>
      </w:r>
      <w:r w:rsidR="00C63CA7">
        <w:rPr>
          <w:lang w:val="en-GB"/>
        </w:rPr>
        <w:t xml:space="preserve">as they </w:t>
      </w:r>
      <w:r w:rsidR="00FF4F04" w:rsidRPr="00EA151D">
        <w:rPr>
          <w:lang w:val="en-GB"/>
        </w:rPr>
        <w:t>place</w:t>
      </w:r>
      <w:r w:rsidR="0005373C" w:rsidRPr="00EA151D">
        <w:rPr>
          <w:lang w:val="en-GB"/>
        </w:rPr>
        <w:t xml:space="preserve"> less importance</w:t>
      </w:r>
      <w:r w:rsidR="00521E5E">
        <w:rPr>
          <w:lang w:val="en-GB"/>
        </w:rPr>
        <w:t xml:space="preserve"> </w:t>
      </w:r>
      <w:proofErr w:type="gramStart"/>
      <w:r w:rsidR="00521E5E">
        <w:rPr>
          <w:lang w:val="en-GB"/>
        </w:rPr>
        <w:t>on</w:t>
      </w:r>
      <w:r w:rsidR="00FF4F04">
        <w:rPr>
          <w:lang w:val="en-GB"/>
        </w:rPr>
        <w:t>,</w:t>
      </w:r>
      <w:r w:rsidR="0005373C" w:rsidRPr="00EA151D">
        <w:rPr>
          <w:lang w:val="en-GB"/>
        </w:rPr>
        <w:t xml:space="preserve"> and</w:t>
      </w:r>
      <w:proofErr w:type="gramEnd"/>
      <w:r w:rsidR="0005373C" w:rsidRPr="00EA151D">
        <w:rPr>
          <w:lang w:val="en-GB"/>
        </w:rPr>
        <w:t xml:space="preserve"> </w:t>
      </w:r>
      <w:r w:rsidR="00C63CA7">
        <w:rPr>
          <w:lang w:val="en-GB"/>
        </w:rPr>
        <w:t xml:space="preserve">have </w:t>
      </w:r>
      <w:r w:rsidR="0005373C" w:rsidRPr="00EA151D">
        <w:rPr>
          <w:lang w:val="en-GB"/>
        </w:rPr>
        <w:t>less</w:t>
      </w:r>
      <w:r w:rsidRPr="00EA151D">
        <w:rPr>
          <w:lang w:val="en-GB"/>
        </w:rPr>
        <w:t xml:space="preserve"> emotional attachment to agricultural lifestyles. Apart from distinctly different livelihood strategies, the technology treadmill may provide </w:t>
      </w:r>
      <w:r w:rsidRPr="00EA151D">
        <w:rPr>
          <w:lang w:val="en-GB"/>
        </w:rPr>
        <w:lastRenderedPageBreak/>
        <w:t xml:space="preserve">a further explanation as to why men and women have different </w:t>
      </w:r>
      <w:r w:rsidR="005053C7">
        <w:rPr>
          <w:lang w:val="en-GB"/>
        </w:rPr>
        <w:t xml:space="preserve">technology </w:t>
      </w:r>
      <w:r w:rsidRPr="00EA151D">
        <w:rPr>
          <w:lang w:val="en-GB"/>
        </w:rPr>
        <w:t xml:space="preserve">adoption profiles. This may also explain why households </w:t>
      </w:r>
      <w:r w:rsidR="005053C7">
        <w:rPr>
          <w:lang w:val="en-GB"/>
        </w:rPr>
        <w:t xml:space="preserve">were </w:t>
      </w:r>
      <w:r w:rsidRPr="00EA151D">
        <w:rPr>
          <w:lang w:val="en-GB"/>
        </w:rPr>
        <w:t xml:space="preserve">often </w:t>
      </w:r>
      <w:r w:rsidR="006B4B4D">
        <w:rPr>
          <w:lang w:val="en-GB"/>
        </w:rPr>
        <w:t xml:space="preserve">commonly </w:t>
      </w:r>
      <w:r w:rsidRPr="00EA151D">
        <w:rPr>
          <w:lang w:val="en-GB"/>
        </w:rPr>
        <w:t>found to prefer remittances and wages to secure their livelihoods rather than investing in new technologies, crops or production methods</w:t>
      </w:r>
      <w:r w:rsidR="004A67EA">
        <w:rPr>
          <w:lang w:val="en-GB"/>
        </w:rPr>
        <w:t xml:space="preserve"> </w:t>
      </w:r>
      <w:r w:rsidR="004A67EA">
        <w:rPr>
          <w:lang w:val="en-GB"/>
        </w:rPr>
        <w:fldChar w:fldCharType="begin"/>
      </w:r>
      <w:r w:rsidR="00A44E10">
        <w:rPr>
          <w:lang w:val="en-GB"/>
        </w:rPr>
        <w:instrText xml:space="preserve"> ADDIN EN.CITE &lt;EndNote&gt;&lt;Cite&gt;&lt;Author&gt;Manivong&lt;/Author&gt;&lt;Year&gt;2012&lt;/Year&gt;&lt;RecNum&gt;21945&lt;/RecNum&gt;&lt;DisplayText&gt;[34, 35]&lt;/DisplayText&gt;&lt;record&gt;&lt;rec-number&gt;21945&lt;/rec-number&gt;&lt;foreign-keys&gt;&lt;key app="EN" db-id="pdezepavc9vsz3eves6x5f2ox2pstdpeftdp" timestamp="1510630068"&gt;21945&lt;/key&gt;&lt;/foreign-keys&gt;&lt;ref-type name="Conference Paper"&gt;47&lt;/ref-type&gt;&lt;contributors&gt;&lt;authors&gt;&lt;author&gt;Manivong, V.&lt;/author&gt;&lt;author&gt;Cramb, R.&lt;/author&gt;&lt;author&gt;Newby, J.&lt;/author&gt;&lt;/authors&gt;&lt;/contributors&gt;&lt;titles&gt;&lt;title&gt;Rice and Remittances: The Impact of Labour Migration on Rice Intensification in Southern Laos&lt;/title&gt;&lt;secondary-title&gt;56th AARES Annual Conference&lt;/secondary-title&gt;&lt;/titles&gt;&lt;dates&gt;&lt;year&gt;2012&lt;/year&gt;&lt;pub-dates&gt;&lt;date&gt;February 7‐10, 2012&lt;/date&gt;&lt;/pub-dates&gt;&lt;/dates&gt;&lt;pub-location&gt;Fremantle, Western Australia&lt;/pub-location&gt;&lt;publisher&gt;Australian Agricultural &amp;amp; Resource Economics&lt;/publisher&gt;&lt;urls&gt;&lt;/urls&gt;&lt;/record&gt;&lt;/Cite&gt;&lt;Cite&gt;&lt;Author&gt;Manivong&lt;/Author&gt;&lt;Year&gt;2014&lt;/Year&gt;&lt;RecNum&gt;21946&lt;/RecNum&gt;&lt;record&gt;&lt;rec-number&gt;21946&lt;/rec-number&gt;&lt;foreign-keys&gt;&lt;key app="EN" db-id="pdezepavc9vsz3eves6x5f2ox2pstdpeftdp" timestamp="1510630068"&gt;21946&lt;/key&gt;&lt;/foreign-keys&gt;&lt;ref-type name="Journal Article"&gt;17&lt;/ref-type&gt;&lt;contributors&gt;&lt;authors&gt;&lt;author&gt;Manivong, V.&lt;/author&gt;&lt;author&gt;Cramb, R&lt;/author&gt;&lt;author&gt;Newby, J.&lt;/author&gt;&lt;/authors&gt;&lt;/contributors&gt;&lt;titles&gt;&lt;title&gt;Rice and Remittances: Crop Intensification Versus Labour Migration in Southern Laos&lt;/title&gt;&lt;secondary-title&gt;Human Ecology&lt;/secondary-title&gt;&lt;/titles&gt;&lt;periodical&gt;&lt;full-title&gt;Human Ecology&lt;/full-title&gt;&lt;/periodical&gt;&lt;pages&gt;367-379&lt;/pages&gt;&lt;volume&gt;42&lt;/volume&gt;&lt;number&gt;3&lt;/number&gt;&lt;dates&gt;&lt;year&gt;2014&lt;/year&gt;&lt;/dates&gt;&lt;urls&gt;&lt;/urls&gt;&lt;electronic-resource-num&gt;DOI 10.1007/s10745-014-9656-6&lt;/electronic-resource-num&gt;&lt;/record&gt;&lt;/Cite&gt;&lt;/EndNote&gt;</w:instrText>
      </w:r>
      <w:r w:rsidR="004A67EA">
        <w:rPr>
          <w:lang w:val="en-GB"/>
        </w:rPr>
        <w:fldChar w:fldCharType="separate"/>
      </w:r>
      <w:r w:rsidR="00A44E10">
        <w:rPr>
          <w:noProof/>
          <w:lang w:val="en-GB"/>
        </w:rPr>
        <w:t>[34, 35]</w:t>
      </w:r>
      <w:r w:rsidR="004A67EA">
        <w:rPr>
          <w:lang w:val="en-GB"/>
        </w:rPr>
        <w:fldChar w:fldCharType="end"/>
      </w:r>
      <w:r w:rsidR="004E7989">
        <w:rPr>
          <w:lang w:val="en-GB"/>
        </w:rPr>
        <w:t>. This was</w:t>
      </w:r>
      <w:r w:rsidRPr="00EA151D">
        <w:rPr>
          <w:lang w:val="en-GB"/>
        </w:rPr>
        <w:t xml:space="preserve"> particularly</w:t>
      </w:r>
      <w:r w:rsidR="004E7989">
        <w:rPr>
          <w:lang w:val="en-GB"/>
        </w:rPr>
        <w:t xml:space="preserve"> so</w:t>
      </w:r>
      <w:r w:rsidRPr="00EA151D">
        <w:rPr>
          <w:lang w:val="en-GB"/>
        </w:rPr>
        <w:t xml:space="preserve"> if there were significant risk</w:t>
      </w:r>
      <w:r w:rsidR="0005373C" w:rsidRPr="00EA151D">
        <w:rPr>
          <w:lang w:val="en-GB"/>
        </w:rPr>
        <w:t>s</w:t>
      </w:r>
      <w:r w:rsidRPr="00EA151D">
        <w:rPr>
          <w:lang w:val="en-GB"/>
        </w:rPr>
        <w:t xml:space="preserve"> associated with </w:t>
      </w:r>
      <w:r w:rsidR="0005373C" w:rsidRPr="00EA151D">
        <w:rPr>
          <w:lang w:val="en-GB"/>
        </w:rPr>
        <w:t xml:space="preserve">agricultural </w:t>
      </w:r>
      <w:r w:rsidRPr="00EA151D">
        <w:rPr>
          <w:lang w:val="en-GB"/>
        </w:rPr>
        <w:t>investment</w:t>
      </w:r>
      <w:r w:rsidR="0005373C" w:rsidRPr="00EA151D">
        <w:rPr>
          <w:lang w:val="en-GB"/>
        </w:rPr>
        <w:t>s</w:t>
      </w:r>
      <w:r w:rsidRPr="00EA151D">
        <w:rPr>
          <w:lang w:val="en-GB"/>
        </w:rPr>
        <w:t xml:space="preserve"> </w:t>
      </w:r>
      <w:r w:rsidR="00D22823" w:rsidRPr="00EA151D">
        <w:rPr>
          <w:lang w:val="en-GB"/>
        </w:rPr>
        <w:fldChar w:fldCharType="begin">
          <w:fldData xml:space="preserve">PEVuZE5vdGU+PENpdGU+PEF1dGhvcj5BbGV4YW5kZXI8L0F1dGhvcj48WWVhcj4yMDE2PC9ZZWFy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=
</w:fldData>
        </w:fldChar>
      </w:r>
      <w:r w:rsidR="000E4C03">
        <w:rPr>
          <w:lang w:val="en-GB"/>
        </w:rPr>
        <w:instrText xml:space="preserve"> ADDIN EN.CITE </w:instrText>
      </w:r>
      <w:r w:rsidR="000E4C03">
        <w:rPr>
          <w:lang w:val="en-GB"/>
        </w:rPr>
        <w:fldChar w:fldCharType="begin">
          <w:fldData xml:space="preserve">PEVuZE5vdGU+PENpdGU+PEF1dGhvcj5BbGV4YW5kZXI8L0F1dGhvcj48WWVhcj4yMDE2PC9ZZWFy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=
</w:fldData>
        </w:fldChar>
      </w:r>
      <w:r w:rsidR="000E4C03">
        <w:rPr>
          <w:lang w:val="en-GB"/>
        </w:rPr>
        <w:instrText xml:space="preserve"> ADDIN EN.CITE.DATA </w:instrText>
      </w:r>
      <w:r w:rsidR="000E4C03">
        <w:rPr>
          <w:lang w:val="en-GB"/>
        </w:rPr>
      </w:r>
      <w:r w:rsidR="000E4C03">
        <w:rPr>
          <w:lang w:val="en-GB"/>
        </w:rPr>
        <w:fldChar w:fldCharType="end"/>
      </w:r>
      <w:r w:rsidR="00D22823" w:rsidRPr="00EA151D">
        <w:rPr>
          <w:lang w:val="en-GB"/>
        </w:rPr>
        <w:fldChar w:fldCharType="separate"/>
      </w:r>
      <w:r w:rsidR="000E4C03">
        <w:rPr>
          <w:noProof/>
          <w:lang w:val="en-GB"/>
        </w:rPr>
        <w:t>[19, 21, 50, 54]</w:t>
      </w:r>
      <w:r w:rsidR="00D22823" w:rsidRPr="00EA151D">
        <w:rPr>
          <w:lang w:val="en-GB"/>
        </w:rPr>
        <w:fldChar w:fldCharType="end"/>
      </w:r>
      <w:r w:rsidRPr="00EA151D">
        <w:rPr>
          <w:lang w:val="en-GB"/>
        </w:rPr>
        <w:t>.</w:t>
      </w:r>
    </w:p>
    <w:p w14:paraId="5F5BB85B" w14:textId="002ECF99" w:rsidR="005D7B26" w:rsidRPr="00EA151D" w:rsidRDefault="003D14B4" w:rsidP="009C284C">
      <w:pPr>
        <w:pStyle w:val="MDPI31text"/>
        <w:rPr>
          <w:lang w:val="en-GB"/>
        </w:rPr>
      </w:pPr>
      <w:r>
        <w:rPr>
          <w:lang w:val="en-GB"/>
        </w:rPr>
        <w:t xml:space="preserve">An alternative </w:t>
      </w:r>
      <w:r w:rsidR="00FF4F04">
        <w:rPr>
          <w:lang w:val="en-GB"/>
        </w:rPr>
        <w:t>explan</w:t>
      </w:r>
      <w:r w:rsidR="00E402BA">
        <w:rPr>
          <w:lang w:val="en-GB"/>
        </w:rPr>
        <w:t xml:space="preserve">ation for this result may be </w:t>
      </w:r>
      <w:r>
        <w:rPr>
          <w:lang w:val="en-GB"/>
        </w:rPr>
        <w:t>that Lao women farmers are aware of a key role they may play in the agrarian transition, as they seek opportunities to be incorporated in non-farm sectors of the economy</w:t>
      </w:r>
      <w:r w:rsidR="0061048B">
        <w:rPr>
          <w:lang w:val="en-GB"/>
        </w:rPr>
        <w:t>,</w:t>
      </w:r>
      <w:r>
        <w:rPr>
          <w:lang w:val="en-GB"/>
        </w:rPr>
        <w:t xml:space="preserve"> as</w:t>
      </w:r>
      <w:r w:rsidR="0061048B">
        <w:rPr>
          <w:lang w:val="en-GB"/>
        </w:rPr>
        <w:t xml:space="preserve"> occurs</w:t>
      </w:r>
      <w:r>
        <w:rPr>
          <w:lang w:val="en-GB"/>
        </w:rPr>
        <w:t xml:space="preserve"> in Thailand </w:t>
      </w:r>
      <w:r>
        <w:rPr>
          <w:lang w:val="en-GB"/>
        </w:rPr>
        <w:fldChar w:fldCharType="begin"/>
      </w:r>
      <w:r w:rsidR="000E4C03">
        <w:rPr>
          <w:lang w:val="en-GB"/>
        </w:rPr>
        <w:instrText xml:space="preserve"> ADDIN EN.CITE &lt;EndNote&gt;&lt;Cite&gt;&lt;Author&gt;Rigg&lt;/Author&gt;&lt;Year&gt;2018&lt;/Year&gt;&lt;RecNum&gt;917&lt;/RecNum&gt;&lt;DisplayText&gt;[72]&lt;/DisplayText&gt;&lt;record&gt;&lt;rec-number&gt;917&lt;/rec-number&gt;&lt;foreign-keys&gt;&lt;key app="EN" db-id="e0p9seprvdwprveazeapev5efapa52vfsted" timestamp="1592531788"&gt;917&lt;/key&gt;&lt;/foreign-keys&gt;&lt;ref-type name="Journal Article"&gt;17&lt;/ref-type&gt;&lt;contributors&gt;&lt;authors&gt;&lt;author&gt;Rigg, Jonathan&lt;/author&gt;&lt;author&gt;Salamanca, Albert &lt;/author&gt;&lt;author&gt;Phongsiri, Monchai&lt;/author&gt;&lt;author&gt;Sripun, Mattara&lt;/author&gt;&lt;/authors&gt;&lt;/contributors&gt;&lt;titles&gt;&lt;title&gt;More farmers, less farming? Understanding the Truncated Agrarian Transition in Thailand&lt;/title&gt;&lt;secondary-title&gt;World Development&lt;/secondary-title&gt;&lt;/titles&gt;&lt;periodical&gt;&lt;full-title&gt;World Development&lt;/full-title&gt;&lt;/periodical&gt;&lt;pages&gt;327-337&lt;/pages&gt;&lt;volume&gt;107&lt;/volume&gt;&lt;dates&gt;&lt;year&gt;2018&lt;/year&gt;&lt;/dates&gt;&lt;urls&gt;&lt;/urls&gt;&lt;/record&gt;&lt;/Cite&gt;&lt;/EndNote&gt;</w:instrText>
      </w:r>
      <w:r>
        <w:rPr>
          <w:lang w:val="en-GB"/>
        </w:rPr>
        <w:fldChar w:fldCharType="separate"/>
      </w:r>
      <w:r w:rsidR="000E4C03">
        <w:rPr>
          <w:noProof/>
          <w:lang w:val="en-GB"/>
        </w:rPr>
        <w:t>[72]</w:t>
      </w:r>
      <w:r>
        <w:rPr>
          <w:lang w:val="en-GB"/>
        </w:rPr>
        <w:fldChar w:fldCharType="end"/>
      </w:r>
      <w:r>
        <w:rPr>
          <w:lang w:val="en-GB"/>
        </w:rPr>
        <w:t xml:space="preserve"> </w:t>
      </w:r>
      <w:r w:rsidR="005D7B26" w:rsidRPr="00EA151D">
        <w:rPr>
          <w:lang w:val="en-GB"/>
        </w:rPr>
        <w:t xml:space="preserve"> </w:t>
      </w:r>
      <w:r w:rsidR="003D1001">
        <w:rPr>
          <w:lang w:val="en-GB"/>
        </w:rPr>
        <w:t xml:space="preserve">Rather than driven by the technology treadmill, </w:t>
      </w:r>
      <w:r w:rsidR="003D1001">
        <w:rPr>
          <w:lang w:val="en-GB"/>
        </w:rPr>
        <w:fldChar w:fldCharType="begin"/>
      </w:r>
      <w:r w:rsidR="000E4C03">
        <w:rPr>
          <w:lang w:val="en-GB"/>
        </w:rPr>
        <w:instrText xml:space="preserve"> ADDIN EN.CITE &lt;EndNote&gt;&lt;Cite&gt;&lt;Author&gt;Rigg&lt;/Author&gt;&lt;Year&gt;2018&lt;/Year&gt;&lt;RecNum&gt;917&lt;/RecNum&gt;&lt;DisplayText&gt;[72]&lt;/DisplayText&gt;&lt;record&gt;&lt;rec-number&gt;917&lt;/rec-number&gt;&lt;foreign-keys&gt;&lt;key app="EN" db-id="e0p9seprvdwprveazeapev5efapa52vfsted" timestamp="1592531788"&gt;917&lt;/key&gt;&lt;/foreign-keys&gt;&lt;ref-type name="Journal Article"&gt;17&lt;/ref-type&gt;&lt;contributors&gt;&lt;authors&gt;&lt;author&gt;Rigg, Jonathan&lt;/author&gt;&lt;author&gt;Salamanca, Albert &lt;/author&gt;&lt;author&gt;Phongsiri, Monchai&lt;/author&gt;&lt;author&gt;Sripun, Mattara&lt;/author&gt;&lt;/authors&gt;&lt;/contributors&gt;&lt;titles&gt;&lt;title&gt;More farmers, less farming? Understanding the Truncated Agrarian Transition in Thailand&lt;/title&gt;&lt;secondary-title&gt;World Development&lt;/secondary-title&gt;&lt;/titles&gt;&lt;periodical&gt;&lt;full-title&gt;World Development&lt;/full-title&gt;&lt;/periodical&gt;&lt;pages&gt;327-337&lt;/pages&gt;&lt;volume&gt;107&lt;/volume&gt;&lt;dates&gt;&lt;year&gt;2018&lt;/year&gt;&lt;/dates&gt;&lt;urls&gt;&lt;/urls&gt;&lt;/record&gt;&lt;/Cite&gt;&lt;/EndNote&gt;</w:instrText>
      </w:r>
      <w:r w:rsidR="003D1001">
        <w:rPr>
          <w:lang w:val="en-GB"/>
        </w:rPr>
        <w:fldChar w:fldCharType="separate"/>
      </w:r>
      <w:r w:rsidR="000E4C03">
        <w:rPr>
          <w:noProof/>
          <w:lang w:val="en-GB"/>
        </w:rPr>
        <w:t>[72]</w:t>
      </w:r>
      <w:r w:rsidR="003D1001">
        <w:rPr>
          <w:lang w:val="en-GB"/>
        </w:rPr>
        <w:fldChar w:fldCharType="end"/>
      </w:r>
      <w:r w:rsidR="003D1001">
        <w:rPr>
          <w:lang w:val="en-GB"/>
        </w:rPr>
        <w:t xml:space="preserve"> posits that rural households (in Thailand) can combine rural and urban livelihoods, by keeping family farms for subsistence production of rice and goods while taking up opportunities</w:t>
      </w:r>
      <w:r w:rsidR="002C2370">
        <w:rPr>
          <w:lang w:val="en-GB"/>
        </w:rPr>
        <w:t>,</w:t>
      </w:r>
      <w:r w:rsidR="003D1001">
        <w:rPr>
          <w:lang w:val="en-GB"/>
        </w:rPr>
        <w:t xml:space="preserve"> should they arise</w:t>
      </w:r>
      <w:r w:rsidR="002C2370">
        <w:rPr>
          <w:lang w:val="en-GB"/>
        </w:rPr>
        <w:t>,</w:t>
      </w:r>
      <w:r w:rsidR="003D1001">
        <w:rPr>
          <w:lang w:val="en-GB"/>
        </w:rPr>
        <w:t xml:space="preserve"> for non-farm work and integrating subsistence and commercial livelihood </w:t>
      </w:r>
      <w:r w:rsidR="007D3440">
        <w:rPr>
          <w:lang w:val="en-GB"/>
        </w:rPr>
        <w:t>activities</w:t>
      </w:r>
      <w:r w:rsidR="002B1528">
        <w:rPr>
          <w:lang w:val="en-GB"/>
        </w:rPr>
        <w:t>. Similarly,</w:t>
      </w:r>
      <w:r w:rsidR="00E402BA">
        <w:rPr>
          <w:lang w:val="en-GB"/>
        </w:rPr>
        <w:t xml:space="preserve"> </w:t>
      </w:r>
      <w:r w:rsidR="007D3440">
        <w:rPr>
          <w:lang w:val="en-GB"/>
        </w:rPr>
        <w:fldChar w:fldCharType="begin"/>
      </w:r>
      <w:r w:rsidR="000E4C03">
        <w:rPr>
          <w:lang w:val="en-GB"/>
        </w:rPr>
        <w:instrText xml:space="preserve"> ADDIN EN.CITE &lt;EndNote&gt;&lt;Cite&gt;&lt;Author&gt;Nguyen&lt;/Author&gt;&lt;Year&gt;2020&lt;/Year&gt;&lt;RecNum&gt;918&lt;/RecNum&gt;&lt;DisplayText&gt;[73]&lt;/DisplayText&gt;&lt;record&gt;&lt;rec-number&gt;918&lt;/rec-number&gt;&lt;foreign-keys&gt;&lt;key app="EN" db-id="e0p9seprvdwprveazeapev5efapa52vfsted" timestamp="1592532818"&gt;918&lt;/key&gt;&lt;/foreign-keys&gt;&lt;ref-type name="Journal Article"&gt;17&lt;/ref-type&gt;&lt;contributors&gt;&lt;authors&gt;&lt;author&gt;Nguyen, Tuan, Anh&lt;/author&gt;&lt;author&gt;Gillen, Jamie&lt;/author&gt;&lt;author&gt;Rigg, Jonathan&lt;/author&gt;&lt;/authors&gt;&lt;/contributors&gt;&lt;titles&gt;&lt;title&gt;Economic transition without agrarian transformation: the pivotal place of smallholder rice farming in Vietnam&amp;apos;s modernisation&lt;/title&gt;&lt;secondary-title&gt;Journal of Rural Studies&lt;/secondary-title&gt;&lt;/titles&gt;&lt;periodical&gt;&lt;full-title&gt;Journal of Rural Studies&lt;/full-title&gt;&lt;/periodical&gt;&lt;pages&gt;86-95&lt;/pages&gt;&lt;volume&gt;74 (February 2020)&lt;/volume&gt;&lt;dates&gt;&lt;year&gt;2020&lt;/year&gt;&lt;/dates&gt;&lt;urls&gt;&lt;/urls&gt;&lt;electronic-resource-num&gt;https://doi.org/10.1016/j.jrurstud.2019.12.008.&lt;/electronic-resource-num&gt;&lt;/record&gt;&lt;/Cite&gt;&lt;/EndNote&gt;</w:instrText>
      </w:r>
      <w:r w:rsidR="007D3440">
        <w:rPr>
          <w:lang w:val="en-GB"/>
        </w:rPr>
        <w:fldChar w:fldCharType="separate"/>
      </w:r>
      <w:r w:rsidR="000E4C03">
        <w:rPr>
          <w:noProof/>
          <w:lang w:val="en-GB"/>
        </w:rPr>
        <w:t>[73]</w:t>
      </w:r>
      <w:r w:rsidR="007D3440">
        <w:rPr>
          <w:lang w:val="en-GB"/>
        </w:rPr>
        <w:fldChar w:fldCharType="end"/>
      </w:r>
      <w:r w:rsidR="006D3EB4">
        <w:rPr>
          <w:lang w:val="en-GB"/>
        </w:rPr>
        <w:t>p</w:t>
      </w:r>
      <w:r w:rsidR="002B1528">
        <w:rPr>
          <w:lang w:val="en-GB"/>
        </w:rPr>
        <w:t>.</w:t>
      </w:r>
      <w:r w:rsidR="006D3EB4">
        <w:rPr>
          <w:lang w:val="en-GB"/>
        </w:rPr>
        <w:t>87 sees the family farm in Vietnam as an “adaptive pivot between the past and the future” as rural farmers adapt to changing circumstances, confronted by “transformations in land laws, family dynamics, working opportunities</w:t>
      </w:r>
      <w:r w:rsidR="00990968">
        <w:rPr>
          <w:lang w:val="en-GB"/>
        </w:rPr>
        <w:t xml:space="preserve">, </w:t>
      </w:r>
      <w:r w:rsidR="006D3EB4">
        <w:rPr>
          <w:lang w:val="en-GB"/>
        </w:rPr>
        <w:t xml:space="preserve">infrastructure, and education”. </w:t>
      </w:r>
      <w:r w:rsidR="00990968">
        <w:rPr>
          <w:lang w:val="en-GB"/>
        </w:rPr>
        <w:t xml:space="preserve">Peasant farmers </w:t>
      </w:r>
      <w:r w:rsidR="00B57398">
        <w:rPr>
          <w:lang w:val="en-GB"/>
        </w:rPr>
        <w:t>continue to have strong</w:t>
      </w:r>
      <w:r w:rsidR="00990968">
        <w:rPr>
          <w:lang w:val="en-GB"/>
        </w:rPr>
        <w:t xml:space="preserve"> ties to the</w:t>
      </w:r>
      <w:r w:rsidR="00B57398">
        <w:rPr>
          <w:lang w:val="en-GB"/>
        </w:rPr>
        <w:t>ir</w:t>
      </w:r>
      <w:r w:rsidR="00990968">
        <w:rPr>
          <w:lang w:val="en-GB"/>
        </w:rPr>
        <w:t xml:space="preserve"> land,</w:t>
      </w:r>
      <w:r w:rsidR="00B57398">
        <w:rPr>
          <w:lang w:val="en-GB"/>
        </w:rPr>
        <w:t xml:space="preserve"> and balance their kinship responsibilities and relationships </w:t>
      </w:r>
      <w:proofErr w:type="gramStart"/>
      <w:r w:rsidR="00B57398">
        <w:rPr>
          <w:lang w:val="en-GB"/>
        </w:rPr>
        <w:t xml:space="preserve">with </w:t>
      </w:r>
      <w:r w:rsidR="00990968">
        <w:rPr>
          <w:lang w:val="en-GB"/>
        </w:rPr>
        <w:t xml:space="preserve"> emerging</w:t>
      </w:r>
      <w:proofErr w:type="gramEnd"/>
      <w:r w:rsidR="00990968">
        <w:rPr>
          <w:lang w:val="en-GB"/>
        </w:rPr>
        <w:t xml:space="preserve"> off-farm opportunities</w:t>
      </w:r>
      <w:r w:rsidR="00E16040">
        <w:rPr>
          <w:lang w:val="en-GB"/>
        </w:rPr>
        <w:t xml:space="preserve"> [73].</w:t>
      </w:r>
    </w:p>
    <w:p w14:paraId="5CBC5D10" w14:textId="1EDED735" w:rsidR="00F35FDC" w:rsidRPr="00EA151D" w:rsidRDefault="008823C7" w:rsidP="008823C7">
      <w:pPr>
        <w:pStyle w:val="MDPI22heading2"/>
      </w:pPr>
      <w:bookmarkStart w:id="24" w:name="_Toc40553343"/>
      <w:r w:rsidRPr="00EA151D">
        <w:t xml:space="preserve">5.5 </w:t>
      </w:r>
      <w:r w:rsidR="00F7520A">
        <w:t>Implications of our results for research and policy</w:t>
      </w:r>
      <w:r w:rsidR="009C284C" w:rsidRPr="00EA151D">
        <w:t xml:space="preserve"> </w:t>
      </w:r>
      <w:bookmarkEnd w:id="24"/>
    </w:p>
    <w:p w14:paraId="6F8F38AE" w14:textId="10B91CAB" w:rsidR="00906DC7" w:rsidRPr="00EA151D" w:rsidRDefault="00F35FDC" w:rsidP="008E28C0">
      <w:pPr>
        <w:pStyle w:val="MDPI37itemize"/>
        <w:rPr>
          <w:lang w:val="en-GB"/>
        </w:rPr>
      </w:pPr>
      <w:r w:rsidRPr="00EA151D">
        <w:rPr>
          <w:lang w:val="en-GB"/>
        </w:rPr>
        <w:t>The introduction of new technologies may alter and possibly interfere with gender-related power relations. Literature tells us that women may act as gatekeepers</w:t>
      </w:r>
      <w:r w:rsidR="00ED3A4D" w:rsidRPr="00EA151D">
        <w:rPr>
          <w:lang w:val="en-GB"/>
        </w:rPr>
        <w:t xml:space="preserve"> within their households</w:t>
      </w:r>
      <w:r w:rsidRPr="00EA151D">
        <w:rPr>
          <w:lang w:val="en-GB"/>
        </w:rPr>
        <w:t xml:space="preserve"> to protect their </w:t>
      </w:r>
      <w:r w:rsidR="00ED3A4D" w:rsidRPr="00EA151D">
        <w:rPr>
          <w:lang w:val="en-GB"/>
        </w:rPr>
        <w:t xml:space="preserve">traditional roles and </w:t>
      </w:r>
      <w:r w:rsidRPr="00EA151D">
        <w:rPr>
          <w:lang w:val="en-GB"/>
        </w:rPr>
        <w:t>standing in the household</w:t>
      </w:r>
      <w:r w:rsidR="00ED3A4D" w:rsidRPr="00EA151D">
        <w:rPr>
          <w:lang w:val="en-GB"/>
        </w:rPr>
        <w:t xml:space="preserve"> </w:t>
      </w:r>
      <w:r w:rsidR="00ED3A4D" w:rsidRPr="00EA151D">
        <w:rPr>
          <w:lang w:val="en-GB"/>
        </w:rPr>
        <w:fldChar w:fldCharType="begin"/>
      </w:r>
      <w:r w:rsidR="000E4C03">
        <w:rPr>
          <w:lang w:val="en-GB"/>
        </w:rPr>
        <w:instrText xml:space="preserve"> ADDIN EN.CITE &lt;EndNote&gt;&lt;Cite&gt;&lt;Author&gt;Schoppe-Sullivan&lt;/Author&gt;&lt;Year&gt;2015&lt;/Year&gt;&lt;RecNum&gt;24248&lt;/RecNum&gt;&lt;DisplayText&gt;[74]&lt;/DisplayText&gt;&lt;record&gt;&lt;rec-number&gt;24248&lt;/rec-number&gt;&lt;foreign-keys&gt;&lt;key app="EN" db-id="pdezepavc9vsz3eves6x5f2ox2pstdpeftdp" timestamp="1590305335"&gt;24248&lt;/key&gt;&lt;/foreign-keys&gt;&lt;ref-type name="Journal Article"&gt;17&lt;/ref-type&gt;&lt;contributors&gt;&lt;authors&gt;&lt;author&gt;Sarah J. Schoppe-Sullivan&lt;/author&gt;&lt;author&gt;Lauren E. Altenburger&lt;/author&gt;&lt;author&gt;Meghan A. Lee&lt;/author&gt;&lt;author&gt;Daniel J. Bower&lt;/author&gt;&lt;author&gt;Claire M. Kamp Dush&lt;/author&gt;&lt;/authors&gt;&lt;/contributors&gt;&lt;titles&gt;&lt;title&gt;Who are the Gatekeepers? Predictors of Maternal Gatekeeping&lt;/title&gt;&lt;secondary-title&gt;Parent Sci Pract.&lt;/secondary-title&gt;&lt;/titles&gt;&lt;periodical&gt;&lt;full-title&gt;Parent Sci Pract.&lt;/full-title&gt;&lt;/periodical&gt;&lt;pages&gt;166–186&lt;/pages&gt;&lt;volume&gt;15&lt;/volume&gt;&lt;number&gt;3&lt;/number&gt;&lt;dates&gt;&lt;year&gt;2015&lt;/year&gt;&lt;/dates&gt;&lt;urls&gt;&lt;/urls&gt;&lt;/record&gt;&lt;/Cite&gt;&lt;/EndNote&gt;</w:instrText>
      </w:r>
      <w:r w:rsidR="00ED3A4D" w:rsidRPr="00EA151D">
        <w:rPr>
          <w:lang w:val="en-GB"/>
        </w:rPr>
        <w:fldChar w:fldCharType="separate"/>
      </w:r>
      <w:r w:rsidR="000E4C03">
        <w:rPr>
          <w:noProof/>
          <w:lang w:val="en-GB"/>
        </w:rPr>
        <w:t>[74]</w:t>
      </w:r>
      <w:r w:rsidR="00ED3A4D" w:rsidRPr="00EA151D">
        <w:rPr>
          <w:lang w:val="en-GB"/>
        </w:rPr>
        <w:fldChar w:fldCharType="end"/>
      </w:r>
      <w:r w:rsidRPr="00EA151D">
        <w:rPr>
          <w:lang w:val="en-GB"/>
        </w:rPr>
        <w:t xml:space="preserve">. </w:t>
      </w:r>
      <w:r w:rsidR="00ED3A4D" w:rsidRPr="00EA151D">
        <w:rPr>
          <w:lang w:val="en-GB"/>
        </w:rPr>
        <w:t xml:space="preserve">In the context of Lao PDR, if such gatekeeping is present it may involve </w:t>
      </w:r>
      <w:r w:rsidRPr="00EA151D">
        <w:rPr>
          <w:lang w:val="en-GB"/>
        </w:rPr>
        <w:t>a tendency to be protective of female domains and undermine activities that reduce their control over those domains.</w:t>
      </w:r>
      <w:r w:rsidR="009C284C" w:rsidRPr="00EA151D" w:rsidDel="009C284C">
        <w:rPr>
          <w:lang w:val="en-GB"/>
        </w:rPr>
        <w:t xml:space="preserve"> </w:t>
      </w:r>
      <w:r w:rsidRPr="00EA151D">
        <w:rPr>
          <w:lang w:val="en-GB"/>
        </w:rPr>
        <w:t xml:space="preserve">New technologies may also burden women in a way that detracts from generating </w:t>
      </w:r>
      <w:r w:rsidR="009C284C" w:rsidRPr="00EA151D">
        <w:rPr>
          <w:lang w:val="en-GB"/>
        </w:rPr>
        <w:t xml:space="preserve">alternative </w:t>
      </w:r>
      <w:r w:rsidRPr="00EA151D">
        <w:rPr>
          <w:lang w:val="en-GB"/>
        </w:rPr>
        <w:t xml:space="preserve">income and producing other benefits for the household (negative </w:t>
      </w:r>
      <w:r w:rsidR="007B775F">
        <w:rPr>
          <w:lang w:val="en-GB"/>
        </w:rPr>
        <w:t>labour</w:t>
      </w:r>
      <w:r w:rsidRPr="00EA151D">
        <w:rPr>
          <w:lang w:val="en-GB"/>
        </w:rPr>
        <w:t xml:space="preserve"> productivity). </w:t>
      </w:r>
      <w:r w:rsidR="00246109">
        <w:rPr>
          <w:lang w:val="en-GB"/>
        </w:rPr>
        <w:t xml:space="preserve">New technologies introduced through poverty reduction programs, may cause suspicion and disillusionment and influence uptake due to inter-cultural responses involving doubts about the intentions of policies and planners </w:t>
      </w:r>
      <w:r w:rsidR="00246109" w:rsidRPr="00372F65">
        <w:rPr>
          <w:lang w:val="en-GB"/>
        </w:rPr>
        <w:t>involved</w:t>
      </w:r>
      <w:r w:rsidR="00372F65" w:rsidRPr="00372F65">
        <w:rPr>
          <w:lang w:val="en-GB"/>
        </w:rPr>
        <w:t xml:space="preserve"> </w:t>
      </w:r>
      <w:r w:rsidR="00246109" w:rsidRPr="009A4E77">
        <w:rPr>
          <w:lang w:val="en-GB"/>
        </w:rPr>
        <w:fldChar w:fldCharType="begin"/>
      </w:r>
      <w:r w:rsidR="000E4C03">
        <w:rPr>
          <w:lang w:val="en-GB"/>
        </w:rPr>
        <w:instrText xml:space="preserve"> ADDIN EN.CITE &lt;EndNote&gt;&lt;Cite&gt;&lt;Author&gt;High&lt;/Author&gt;&lt;Year&gt;2014&lt;/Year&gt;&lt;RecNum&gt;21861&lt;/RecNum&gt;&lt;DisplayText&gt;[75]&lt;/DisplayText&gt;&lt;record&gt;&lt;rec-number&gt;21861&lt;/rec-number&gt;&lt;foreign-keys&gt;&lt;key app="EN" db-id="pdezepavc9vsz3eves6x5f2ox2pstdpeftdp" timestamp="1510630068"&gt;21861&lt;/key&gt;&lt;/foreign-keys&gt;&lt;ref-type name="Book"&gt;6&lt;/ref-type&gt;&lt;contributors&gt;&lt;authors&gt;&lt;author&gt;High, Holly&lt;/author&gt;&lt;/authors&gt;&lt;/contributors&gt;&lt;titles&gt;&lt;title&gt;Fields of desire. Poverty and policy in Laos&lt;/title&gt;&lt;/titles&gt;&lt;dates&gt;&lt;year&gt;2014&lt;/year&gt;&lt;/dates&gt;&lt;pub-location&gt;Singapore&lt;/pub-location&gt;&lt;publisher&gt;NUS Press&lt;/publisher&gt;&lt;urls&gt;&lt;/urls&gt;&lt;/record&gt;&lt;/Cite&gt;&lt;Cite&gt;&lt;Author&gt;High&lt;/Author&gt;&lt;Year&gt;2014&lt;/Year&gt;&lt;RecNum&gt;21861&lt;/RecNum&gt;&lt;record&gt;&lt;rec-number&gt;21861&lt;/rec-number&gt;&lt;foreign-keys&gt;&lt;key app="EN" db-id="pdezepavc9vsz3eves6x5f2ox2pstdpeftdp" timestamp="1510630068"&gt;21861&lt;/key&gt;&lt;/foreign-keys&gt;&lt;ref-type name="Book"&gt;6&lt;/ref-type&gt;&lt;contributors&gt;&lt;authors&gt;&lt;author&gt;High, Holly&lt;/author&gt;&lt;/authors&gt;&lt;/contributors&gt;&lt;titles&gt;&lt;title&gt;Fields of desire. Poverty and policy in Laos&lt;/title&gt;&lt;/titles&gt;&lt;dates&gt;&lt;year&gt;2014&lt;/year&gt;&lt;/dates&gt;&lt;pub-location&gt;Singapore&lt;/pub-location&gt;&lt;publisher&gt;NUS Press&lt;/publisher&gt;&lt;urls&gt;&lt;/urls&gt;&lt;/record&gt;&lt;/Cite&gt;&lt;/EndNote&gt;</w:instrText>
      </w:r>
      <w:r w:rsidR="00246109" w:rsidRPr="009A4E77">
        <w:rPr>
          <w:lang w:val="en-GB"/>
        </w:rPr>
        <w:fldChar w:fldCharType="separate"/>
      </w:r>
      <w:r w:rsidR="000E4C03">
        <w:rPr>
          <w:noProof/>
          <w:lang w:val="en-GB"/>
        </w:rPr>
        <w:t>[75]</w:t>
      </w:r>
      <w:r w:rsidR="00246109" w:rsidRPr="009A4E77">
        <w:rPr>
          <w:lang w:val="en-GB"/>
        </w:rPr>
        <w:fldChar w:fldCharType="end"/>
      </w:r>
      <w:r w:rsidR="00246109" w:rsidRPr="00372F65">
        <w:rPr>
          <w:lang w:val="en-GB"/>
        </w:rPr>
        <w:t>.</w:t>
      </w:r>
      <w:r w:rsidR="00246109">
        <w:rPr>
          <w:lang w:val="en-GB"/>
        </w:rPr>
        <w:t xml:space="preserve"> </w:t>
      </w:r>
      <w:r w:rsidR="00900EA3" w:rsidRPr="00EA151D">
        <w:rPr>
          <w:lang w:val="en-GB"/>
        </w:rPr>
        <w:t>Another likely key factor is that</w:t>
      </w:r>
      <w:r w:rsidR="00E56312" w:rsidRPr="00EA151D">
        <w:rPr>
          <w:lang w:val="en-GB"/>
        </w:rPr>
        <w:t xml:space="preserve"> women’s access to information is confined by low literacy rates. </w:t>
      </w:r>
      <w:r w:rsidRPr="00EA151D">
        <w:rPr>
          <w:lang w:val="en-GB"/>
        </w:rPr>
        <w:t xml:space="preserve">The </w:t>
      </w:r>
      <w:r w:rsidR="001A6281">
        <w:rPr>
          <w:lang w:val="en-GB"/>
        </w:rPr>
        <w:t xml:space="preserve">direct, indirect </w:t>
      </w:r>
      <w:r w:rsidRPr="00EA151D">
        <w:rPr>
          <w:lang w:val="en-GB"/>
        </w:rPr>
        <w:t>and opportunity costs to household</w:t>
      </w:r>
      <w:r w:rsidR="001A6281">
        <w:rPr>
          <w:lang w:val="en-GB"/>
        </w:rPr>
        <w:t>s</w:t>
      </w:r>
      <w:r w:rsidRPr="00EA151D">
        <w:rPr>
          <w:lang w:val="en-GB"/>
        </w:rPr>
        <w:t xml:space="preserve"> and </w:t>
      </w:r>
      <w:r w:rsidR="00E56312" w:rsidRPr="00EA151D">
        <w:rPr>
          <w:lang w:val="en-GB"/>
        </w:rPr>
        <w:t>different</w:t>
      </w:r>
      <w:r w:rsidR="001A6281">
        <w:rPr>
          <w:lang w:val="en-GB"/>
        </w:rPr>
        <w:t xml:space="preserve"> household</w:t>
      </w:r>
      <w:r w:rsidR="00E56312" w:rsidRPr="00EA151D">
        <w:rPr>
          <w:lang w:val="en-GB"/>
        </w:rPr>
        <w:t xml:space="preserve"> </w:t>
      </w:r>
      <w:r w:rsidRPr="00EA151D">
        <w:rPr>
          <w:lang w:val="en-GB"/>
        </w:rPr>
        <w:t>members</w:t>
      </w:r>
      <w:r w:rsidR="000E4C03">
        <w:rPr>
          <w:lang w:val="en-GB"/>
        </w:rPr>
        <w:t>, therefore,</w:t>
      </w:r>
      <w:r w:rsidRPr="00EA151D">
        <w:rPr>
          <w:lang w:val="en-GB"/>
        </w:rPr>
        <w:t xml:space="preserve"> need be considered</w:t>
      </w:r>
      <w:r w:rsidR="00E56312" w:rsidRPr="00EA151D">
        <w:rPr>
          <w:lang w:val="en-GB"/>
        </w:rPr>
        <w:t xml:space="preserve">, as well as the </w:t>
      </w:r>
      <w:r w:rsidRPr="00EA151D">
        <w:rPr>
          <w:lang w:val="en-GB"/>
        </w:rPr>
        <w:t>fact that the decision-maker in the household may or may not consider</w:t>
      </w:r>
      <w:r w:rsidR="00934E26">
        <w:rPr>
          <w:lang w:val="en-GB"/>
        </w:rPr>
        <w:t xml:space="preserve"> the</w:t>
      </w:r>
      <w:r w:rsidRPr="00EA151D">
        <w:rPr>
          <w:lang w:val="en-GB"/>
        </w:rPr>
        <w:t xml:space="preserve"> interests</w:t>
      </w:r>
      <w:r w:rsidR="008F15B6" w:rsidRPr="00EA151D">
        <w:rPr>
          <w:lang w:val="en-GB"/>
        </w:rPr>
        <w:t xml:space="preserve"> of other household members</w:t>
      </w:r>
      <w:r w:rsidRPr="00EA151D">
        <w:rPr>
          <w:lang w:val="en-GB"/>
        </w:rPr>
        <w:t xml:space="preserve">. Yet women and men are making different decisions on their income priorities. Thus, </w:t>
      </w:r>
      <w:r w:rsidR="00E56312" w:rsidRPr="00EA151D">
        <w:rPr>
          <w:lang w:val="en-GB"/>
        </w:rPr>
        <w:t xml:space="preserve">when introducing new technologies, there is a need </w:t>
      </w:r>
      <w:r w:rsidRPr="00EA151D">
        <w:rPr>
          <w:lang w:val="en-GB"/>
        </w:rPr>
        <w:t xml:space="preserve">to be </w:t>
      </w:r>
      <w:r w:rsidR="00976F7D" w:rsidRPr="00EA151D">
        <w:rPr>
          <w:lang w:val="en-GB"/>
        </w:rPr>
        <w:t>cognizant</w:t>
      </w:r>
      <w:r w:rsidRPr="00EA151D">
        <w:rPr>
          <w:lang w:val="en-GB"/>
        </w:rPr>
        <w:t xml:space="preserve"> of the impact on women and other business</w:t>
      </w:r>
      <w:r w:rsidR="0005373C" w:rsidRPr="00EA151D">
        <w:rPr>
          <w:lang w:val="en-GB"/>
        </w:rPr>
        <w:t>es</w:t>
      </w:r>
      <w:r w:rsidR="00E56312" w:rsidRPr="00EA151D">
        <w:rPr>
          <w:lang w:val="en-GB"/>
        </w:rPr>
        <w:t xml:space="preserve">, including </w:t>
      </w:r>
      <w:r w:rsidRPr="00EA151D">
        <w:rPr>
          <w:lang w:val="en-GB"/>
        </w:rPr>
        <w:t>more attractive livelihood options.</w:t>
      </w:r>
      <w:r w:rsidR="008F15B6" w:rsidRPr="00EA151D">
        <w:rPr>
          <w:lang w:val="en-GB"/>
        </w:rPr>
        <w:t xml:space="preserve"> </w:t>
      </w:r>
      <w:r w:rsidRPr="00EA151D">
        <w:rPr>
          <w:lang w:val="en-GB"/>
        </w:rPr>
        <w:t xml:space="preserve">There is an opportunity for researchers </w:t>
      </w:r>
      <w:r w:rsidR="00E56312" w:rsidRPr="00EA151D">
        <w:rPr>
          <w:lang w:val="en-GB"/>
        </w:rPr>
        <w:t xml:space="preserve">and </w:t>
      </w:r>
      <w:r w:rsidR="00900EA3" w:rsidRPr="00EA151D">
        <w:rPr>
          <w:lang w:val="en-GB"/>
        </w:rPr>
        <w:t>decision-</w:t>
      </w:r>
      <w:r w:rsidR="00E56312" w:rsidRPr="00EA151D">
        <w:rPr>
          <w:lang w:val="en-GB"/>
        </w:rPr>
        <w:t xml:space="preserve">makers </w:t>
      </w:r>
      <w:r w:rsidRPr="00EA151D">
        <w:rPr>
          <w:lang w:val="en-GB"/>
        </w:rPr>
        <w:t xml:space="preserve">to explore </w:t>
      </w:r>
      <w:r w:rsidR="008F15B6" w:rsidRPr="00EA151D">
        <w:rPr>
          <w:lang w:val="en-GB"/>
        </w:rPr>
        <w:t xml:space="preserve">how </w:t>
      </w:r>
      <w:r w:rsidRPr="00EA151D">
        <w:rPr>
          <w:lang w:val="en-GB"/>
        </w:rPr>
        <w:t xml:space="preserve">the innovation </w:t>
      </w:r>
      <w:r w:rsidR="008F15B6" w:rsidRPr="00EA151D">
        <w:rPr>
          <w:lang w:val="en-GB"/>
        </w:rPr>
        <w:t xml:space="preserve">interacts with </w:t>
      </w:r>
      <w:r w:rsidRPr="00EA151D">
        <w:rPr>
          <w:lang w:val="en-GB"/>
        </w:rPr>
        <w:t>other household activities, i.e. to look at households more holistically</w:t>
      </w:r>
      <w:r w:rsidR="00B9192B" w:rsidRPr="00EA151D">
        <w:rPr>
          <w:lang w:val="en-GB"/>
        </w:rPr>
        <w:t xml:space="preserve"> and with the gender lens</w:t>
      </w:r>
      <w:r w:rsidRPr="00EA151D">
        <w:rPr>
          <w:lang w:val="en-GB"/>
        </w:rPr>
        <w:t xml:space="preserve">. </w:t>
      </w:r>
      <w:r w:rsidR="00B9192B" w:rsidRPr="00EA151D">
        <w:rPr>
          <w:lang w:val="en-GB"/>
        </w:rPr>
        <w:t xml:space="preserve">The issue of migration and resulting </w:t>
      </w:r>
      <w:r w:rsidR="007B775F">
        <w:rPr>
          <w:lang w:val="en-GB"/>
        </w:rPr>
        <w:t>labour</w:t>
      </w:r>
      <w:r w:rsidR="00B9192B" w:rsidRPr="00EA151D">
        <w:rPr>
          <w:lang w:val="en-GB"/>
        </w:rPr>
        <w:t xml:space="preserve"> shortages and increased opportunity costs</w:t>
      </w:r>
      <w:r w:rsidR="00496BD9">
        <w:rPr>
          <w:lang w:val="en-GB"/>
        </w:rPr>
        <w:t xml:space="preserve"> </w:t>
      </w:r>
      <w:r w:rsidR="008A4C58">
        <w:rPr>
          <w:lang w:val="en-GB"/>
        </w:rPr>
        <w:t xml:space="preserve">associated with the uptake of </w:t>
      </w:r>
      <w:r w:rsidR="008A4C58" w:rsidRPr="00EA151D">
        <w:rPr>
          <w:lang w:val="en-GB"/>
        </w:rPr>
        <w:t>new agricultural practices</w:t>
      </w:r>
      <w:r w:rsidR="00B9192B" w:rsidRPr="00EA151D">
        <w:rPr>
          <w:lang w:val="en-GB"/>
        </w:rPr>
        <w:t xml:space="preserve"> also need comprehensive consideration</w:t>
      </w:r>
      <w:r w:rsidR="00D658AB">
        <w:rPr>
          <w:lang w:val="en-GB"/>
        </w:rPr>
        <w:t xml:space="preserve"> from a gender perspective</w:t>
      </w:r>
      <w:r w:rsidR="00B9192B" w:rsidRPr="00EA151D">
        <w:rPr>
          <w:lang w:val="en-GB"/>
        </w:rPr>
        <w:t>. Our findings indicate that m</w:t>
      </w:r>
      <w:r w:rsidR="0005373C" w:rsidRPr="00EA151D">
        <w:rPr>
          <w:lang w:val="en-GB"/>
        </w:rPr>
        <w:t>e</w:t>
      </w:r>
      <w:r w:rsidR="00B9192B" w:rsidRPr="00EA151D">
        <w:rPr>
          <w:lang w:val="en-GB"/>
        </w:rPr>
        <w:t xml:space="preserve">n are more attached to farming as a part of their identity. Thus, </w:t>
      </w:r>
      <w:r w:rsidRPr="00EA151D">
        <w:rPr>
          <w:lang w:val="en-GB"/>
        </w:rPr>
        <w:t xml:space="preserve">attention </w:t>
      </w:r>
      <w:r w:rsidR="00B9192B" w:rsidRPr="00EA151D">
        <w:rPr>
          <w:lang w:val="en-GB"/>
        </w:rPr>
        <w:t xml:space="preserve">should be </w:t>
      </w:r>
      <w:r w:rsidRPr="00EA151D">
        <w:rPr>
          <w:lang w:val="en-GB"/>
        </w:rPr>
        <w:t xml:space="preserve">given to specific measures to help men cope with </w:t>
      </w:r>
      <w:r w:rsidR="00B9192B" w:rsidRPr="00EA151D">
        <w:rPr>
          <w:lang w:val="en-GB"/>
        </w:rPr>
        <w:t>the rapid and transformational change in farming systems and practices</w:t>
      </w:r>
      <w:r w:rsidRPr="00EA151D">
        <w:rPr>
          <w:lang w:val="en-GB"/>
        </w:rPr>
        <w:t xml:space="preserve"> </w:t>
      </w:r>
      <w:r w:rsidR="00D22823" w:rsidRPr="00EA151D">
        <w:rPr>
          <w:lang w:val="en-GB"/>
        </w:rPr>
        <w:fldChar w:fldCharType="begin"/>
      </w:r>
      <w:r w:rsidR="000E4C03">
        <w:rPr>
          <w:lang w:val="en-GB"/>
        </w:rPr>
        <w:instrText xml:space="preserve"> ADDIN EN.CITE &lt;EndNote&gt;&lt;Cite&gt;&lt;Author&gt;Lim&lt;/Author&gt;&lt;Year&gt;1999&lt;/Year&gt;&lt;RecNum&gt;891&lt;/RecNum&gt;&lt;DisplayText&gt;[76]&lt;/DisplayText&gt;&lt;record&gt;&lt;rec-number&gt;891&lt;/rec-number&gt;&lt;foreign-keys&gt;&lt;key app="EN" db-id="e0p9seprvdwprveazeapev5efapa52vfsted" timestamp="1588141025"&gt;891&lt;/key&gt;&lt;/foreign-keys&gt;&lt;ref-type name="Conference Paper"&gt;47&lt;/ref-type&gt;&lt;contributors&gt;&lt;authors&gt;&lt;author&gt;Lim, Lin Lean&lt;/author&gt;&lt;/authors&gt;&lt;/contributors&gt;&lt;titles&gt;&lt;title&gt;Women and the Global Economy. Gender Promotion Programme, International Labour Office&lt;/title&gt;&lt;secondary-title&gt;Division for the Advancement of Women, Department for Economic and Social Affairs (DESA) United Nations&lt;/secondary-title&gt;&lt;/titles&gt;&lt;dates&gt;&lt;year&gt;1999&lt;/year&gt;&lt;/dates&gt;&lt;pub-location&gt;Beirut, Lebanon&lt;/pub-location&gt;&lt;urls&gt;&lt;/urls&gt;&lt;/record&gt;&lt;/Cite&gt;&lt;/EndNote&gt;</w:instrText>
      </w:r>
      <w:r w:rsidR="00D22823" w:rsidRPr="00EA151D">
        <w:rPr>
          <w:lang w:val="en-GB"/>
        </w:rPr>
        <w:fldChar w:fldCharType="separate"/>
      </w:r>
      <w:r w:rsidR="000E4C03">
        <w:rPr>
          <w:noProof/>
          <w:lang w:val="en-GB"/>
        </w:rPr>
        <w:t>[76]</w:t>
      </w:r>
      <w:r w:rsidR="00D22823" w:rsidRPr="00EA151D">
        <w:rPr>
          <w:lang w:val="en-GB"/>
        </w:rPr>
        <w:fldChar w:fldCharType="end"/>
      </w:r>
      <w:r w:rsidRPr="00EA151D">
        <w:rPr>
          <w:lang w:val="en-GB"/>
        </w:rPr>
        <w:t>.</w:t>
      </w:r>
    </w:p>
    <w:p w14:paraId="349B35F2" w14:textId="77777777" w:rsidR="00F35FDC" w:rsidRPr="00EA151D" w:rsidRDefault="00F35FDC" w:rsidP="008823C7">
      <w:pPr>
        <w:pStyle w:val="MDPI21heading1"/>
        <w:numPr>
          <w:ilvl w:val="0"/>
          <w:numId w:val="8"/>
        </w:numPr>
        <w:rPr>
          <w:lang w:val="en-GB"/>
        </w:rPr>
      </w:pPr>
      <w:bookmarkStart w:id="25" w:name="_Toc40553345"/>
      <w:r w:rsidRPr="00EA151D">
        <w:rPr>
          <w:lang w:val="en-GB"/>
        </w:rPr>
        <w:t>Conclusions</w:t>
      </w:r>
      <w:bookmarkEnd w:id="25"/>
      <w:r w:rsidRPr="00EA151D">
        <w:rPr>
          <w:lang w:val="en-GB"/>
        </w:rPr>
        <w:t xml:space="preserve"> </w:t>
      </w:r>
    </w:p>
    <w:p w14:paraId="41716473" w14:textId="559EB6B0" w:rsidR="00F35FDC" w:rsidRPr="00EA151D" w:rsidRDefault="006B4B4D" w:rsidP="00976F7D">
      <w:pPr>
        <w:pStyle w:val="MDPI31text"/>
        <w:rPr>
          <w:lang w:val="en-GB"/>
        </w:rPr>
      </w:pPr>
      <w:r>
        <w:rPr>
          <w:lang w:val="en-GB"/>
        </w:rPr>
        <w:t>In the context of agrarian transition</w:t>
      </w:r>
      <w:r w:rsidR="00724179">
        <w:rPr>
          <w:lang w:val="en-GB"/>
        </w:rPr>
        <w:t xml:space="preserve"> amongst smallholder farmers in Southern Lao PDR</w:t>
      </w:r>
      <w:r>
        <w:rPr>
          <w:lang w:val="en-GB"/>
        </w:rPr>
        <w:t>, t</w:t>
      </w:r>
      <w:r w:rsidR="00F35FDC" w:rsidRPr="00EA151D">
        <w:rPr>
          <w:lang w:val="en-GB"/>
        </w:rPr>
        <w:t xml:space="preserve">his paper explores </w:t>
      </w:r>
      <w:r>
        <w:rPr>
          <w:lang w:val="en-GB"/>
        </w:rPr>
        <w:t>differences in how women and men embrace new technologies, their preferred farming strategies and their capacity to engage with modern markets</w:t>
      </w:r>
      <w:r w:rsidR="00F35FDC" w:rsidRPr="00EA151D">
        <w:rPr>
          <w:lang w:val="en-GB"/>
        </w:rPr>
        <w:t>. The most important difference relate</w:t>
      </w:r>
      <w:r w:rsidR="00B9799A">
        <w:rPr>
          <w:lang w:val="en-GB"/>
        </w:rPr>
        <w:t>s</w:t>
      </w:r>
      <w:r w:rsidR="00F35FDC" w:rsidRPr="00EA151D">
        <w:rPr>
          <w:lang w:val="en-GB"/>
        </w:rPr>
        <w:t xml:space="preserve"> to livelihood strategies and we found that women tend to focus on off-farm income, whilst men tend to focus on rice-farming. Both men and women adopt new practices at a similar rate, but women tend to abandon technologies more often, and </w:t>
      </w:r>
      <w:r w:rsidR="0007502A" w:rsidRPr="00EA151D">
        <w:rPr>
          <w:lang w:val="en-GB"/>
        </w:rPr>
        <w:t xml:space="preserve">on average </w:t>
      </w:r>
      <w:r w:rsidR="00F35FDC" w:rsidRPr="00EA151D">
        <w:rPr>
          <w:lang w:val="en-GB"/>
        </w:rPr>
        <w:t xml:space="preserve">female adopters tend to adopt more practices. There are indications that women to a greater extent tend to evaluate the new practices in terms of their potential negative impact on </w:t>
      </w:r>
      <w:r w:rsidR="007B775F">
        <w:rPr>
          <w:lang w:val="en-GB"/>
        </w:rPr>
        <w:t>labour</w:t>
      </w:r>
      <w:r w:rsidR="00F35FDC" w:rsidRPr="00EA151D">
        <w:rPr>
          <w:lang w:val="en-GB"/>
        </w:rPr>
        <w:t xml:space="preserve"> productivity or off-farm income</w:t>
      </w:r>
      <w:r w:rsidR="0007502A" w:rsidRPr="00EA151D">
        <w:rPr>
          <w:lang w:val="en-GB"/>
        </w:rPr>
        <w:t xml:space="preserve"> opportunities</w:t>
      </w:r>
      <w:r w:rsidR="00F35FDC" w:rsidRPr="00EA151D">
        <w:rPr>
          <w:lang w:val="en-GB"/>
        </w:rPr>
        <w:t xml:space="preserve">. The marked difference </w:t>
      </w:r>
      <w:r w:rsidR="00900EA3" w:rsidRPr="00EA151D">
        <w:rPr>
          <w:lang w:val="en-GB"/>
        </w:rPr>
        <w:t xml:space="preserve">between </w:t>
      </w:r>
      <w:r w:rsidR="00F35FDC" w:rsidRPr="00EA151D">
        <w:rPr>
          <w:lang w:val="en-GB"/>
        </w:rPr>
        <w:t xml:space="preserve">male and female education and literacy could also very well be a factor in </w:t>
      </w:r>
      <w:r w:rsidR="00EB466C">
        <w:rPr>
          <w:lang w:val="en-GB"/>
        </w:rPr>
        <w:t xml:space="preserve">accounting for the </w:t>
      </w:r>
      <w:r w:rsidR="00F35FDC" w:rsidRPr="00EA151D">
        <w:rPr>
          <w:lang w:val="en-GB"/>
        </w:rPr>
        <w:t>different outlooks</w:t>
      </w:r>
      <w:r w:rsidR="00EB466C">
        <w:rPr>
          <w:lang w:val="en-GB"/>
        </w:rPr>
        <w:t xml:space="preserve"> revealed by our study</w:t>
      </w:r>
      <w:r w:rsidR="00F35FDC" w:rsidRPr="00EA151D">
        <w:rPr>
          <w:lang w:val="en-GB"/>
        </w:rPr>
        <w:t xml:space="preserve">. Men tend to </w:t>
      </w:r>
      <w:r w:rsidR="00F35FDC" w:rsidRPr="00EA151D">
        <w:rPr>
          <w:lang w:val="en-GB"/>
        </w:rPr>
        <w:lastRenderedPageBreak/>
        <w:t xml:space="preserve">engage more strongly with rice-markets and generally get more reward from doing so, as they, on average, report higher incomes. The complex reasons for </w:t>
      </w:r>
      <w:r w:rsidR="00E56312" w:rsidRPr="00EA151D">
        <w:rPr>
          <w:lang w:val="en-GB"/>
        </w:rPr>
        <w:t xml:space="preserve">perceptions of </w:t>
      </w:r>
      <w:r w:rsidR="00F35FDC" w:rsidRPr="00EA151D">
        <w:rPr>
          <w:lang w:val="en-GB"/>
        </w:rPr>
        <w:t xml:space="preserve">lower household incomes </w:t>
      </w:r>
      <w:r w:rsidR="00E56312" w:rsidRPr="00EA151D">
        <w:rPr>
          <w:lang w:val="en-GB"/>
        </w:rPr>
        <w:t xml:space="preserve">by females </w:t>
      </w:r>
      <w:r w:rsidR="00F35FDC" w:rsidRPr="00EA151D">
        <w:rPr>
          <w:lang w:val="en-GB"/>
        </w:rPr>
        <w:t xml:space="preserve">include having less access to multiple buyers for their produce, having generally lower education levels, a different pattern of future-orientation, a greater openness to change, and </w:t>
      </w:r>
      <w:r w:rsidR="0007502A" w:rsidRPr="00EA151D">
        <w:rPr>
          <w:lang w:val="en-GB"/>
        </w:rPr>
        <w:t xml:space="preserve">focus on </w:t>
      </w:r>
      <w:r w:rsidR="00F35FDC" w:rsidRPr="00EA151D">
        <w:rPr>
          <w:lang w:val="en-GB"/>
        </w:rPr>
        <w:t xml:space="preserve">different livelihood strategies. However, even after all these factors are accounted for, there is a gender-based effect which shows that women may not have equal opportunity in the primarily male-dominated rice markets. We have </w:t>
      </w:r>
      <w:r w:rsidR="008823C7" w:rsidRPr="00EA151D">
        <w:rPr>
          <w:lang w:val="en-GB"/>
        </w:rPr>
        <w:t>shown that</w:t>
      </w:r>
      <w:r w:rsidR="00F35FDC" w:rsidRPr="00EA151D">
        <w:rPr>
          <w:lang w:val="en-GB"/>
        </w:rPr>
        <w:t xml:space="preserve"> the introduction of new technologies </w:t>
      </w:r>
      <w:r w:rsidR="008823C7" w:rsidRPr="00EA151D">
        <w:rPr>
          <w:lang w:val="en-GB"/>
        </w:rPr>
        <w:t>influences</w:t>
      </w:r>
      <w:r w:rsidR="00F35FDC" w:rsidRPr="00EA151D">
        <w:rPr>
          <w:lang w:val="en-GB"/>
        </w:rPr>
        <w:t xml:space="preserve"> livelihood strategies and possibly gender-related power relations. </w:t>
      </w:r>
      <w:r w:rsidR="00242123" w:rsidRPr="00EA151D">
        <w:rPr>
          <w:lang w:val="en-GB"/>
        </w:rPr>
        <w:t>W</w:t>
      </w:r>
      <w:r w:rsidR="00F35FDC" w:rsidRPr="00EA151D">
        <w:rPr>
          <w:lang w:val="en-GB"/>
        </w:rPr>
        <w:t xml:space="preserve">e argue that the </w:t>
      </w:r>
      <w:r w:rsidR="00DC3B6A">
        <w:rPr>
          <w:lang w:val="en-GB"/>
        </w:rPr>
        <w:t>current changes to agricultural systems and increased commercialisation</w:t>
      </w:r>
      <w:r w:rsidR="00F35FDC" w:rsidRPr="00EA151D">
        <w:rPr>
          <w:lang w:val="en-GB"/>
        </w:rPr>
        <w:t xml:space="preserve"> strongly interact with gender dynamics in the household </w:t>
      </w:r>
      <w:r w:rsidR="00242123" w:rsidRPr="00EA151D">
        <w:rPr>
          <w:lang w:val="en-GB"/>
        </w:rPr>
        <w:t xml:space="preserve">and hence </w:t>
      </w:r>
      <w:r w:rsidR="00F35FDC" w:rsidRPr="00EA151D">
        <w:rPr>
          <w:lang w:val="en-GB"/>
        </w:rPr>
        <w:t xml:space="preserve">international development agencies and local governments need to be cognizant of the gendered complexities when introducing change. We have presented an exploratory gender study, </w:t>
      </w:r>
      <w:r w:rsidR="00724179">
        <w:rPr>
          <w:lang w:val="en-GB"/>
        </w:rPr>
        <w:t>highlighting</w:t>
      </w:r>
      <w:r w:rsidR="00724179" w:rsidRPr="00EA151D">
        <w:rPr>
          <w:lang w:val="en-GB"/>
        </w:rPr>
        <w:t xml:space="preserve"> </w:t>
      </w:r>
      <w:r w:rsidR="00724179">
        <w:rPr>
          <w:lang w:val="en-GB"/>
        </w:rPr>
        <w:t>several</w:t>
      </w:r>
      <w:r w:rsidR="00DC3B6A">
        <w:rPr>
          <w:lang w:val="en-GB"/>
        </w:rPr>
        <w:t xml:space="preserve"> knowledge gaps</w:t>
      </w:r>
      <w:r w:rsidR="00F35FDC" w:rsidRPr="00EA151D">
        <w:rPr>
          <w:lang w:val="en-GB"/>
        </w:rPr>
        <w:t xml:space="preserve"> </w:t>
      </w:r>
      <w:r w:rsidR="00DC3B6A">
        <w:rPr>
          <w:lang w:val="en-GB"/>
        </w:rPr>
        <w:t xml:space="preserve">and </w:t>
      </w:r>
      <w:r w:rsidR="00F35FDC" w:rsidRPr="00EA151D">
        <w:rPr>
          <w:lang w:val="en-GB"/>
        </w:rPr>
        <w:t>complex</w:t>
      </w:r>
      <w:r w:rsidR="00724179">
        <w:rPr>
          <w:lang w:val="en-GB"/>
        </w:rPr>
        <w:t>ities associated with</w:t>
      </w:r>
      <w:r w:rsidR="00DC3B6A">
        <w:rPr>
          <w:lang w:val="en-GB"/>
        </w:rPr>
        <w:t xml:space="preserve"> the</w:t>
      </w:r>
      <w:r w:rsidR="00F35FDC" w:rsidRPr="00EA151D">
        <w:rPr>
          <w:lang w:val="en-GB"/>
        </w:rPr>
        <w:t xml:space="preserve"> </w:t>
      </w:r>
      <w:r w:rsidR="00DC3B6A">
        <w:rPr>
          <w:lang w:val="en-GB"/>
        </w:rPr>
        <w:t>gender</w:t>
      </w:r>
      <w:r w:rsidR="00DC3B6A" w:rsidRPr="00EA151D">
        <w:rPr>
          <w:lang w:val="en-GB"/>
        </w:rPr>
        <w:t xml:space="preserve"> </w:t>
      </w:r>
      <w:r w:rsidR="00F35FDC" w:rsidRPr="00EA151D">
        <w:rPr>
          <w:lang w:val="en-GB"/>
        </w:rPr>
        <w:t xml:space="preserve">implications of agrarian </w:t>
      </w:r>
      <w:r w:rsidR="00F7520A">
        <w:rPr>
          <w:lang w:val="en-GB"/>
        </w:rPr>
        <w:t>transition</w:t>
      </w:r>
      <w:r w:rsidR="00F35FDC" w:rsidRPr="00EA151D">
        <w:rPr>
          <w:lang w:val="en-GB"/>
        </w:rPr>
        <w:t xml:space="preserve">. </w:t>
      </w:r>
    </w:p>
    <w:p w14:paraId="1EB2DF1A" w14:textId="7AFABED1" w:rsidR="00DE0B25" w:rsidRPr="00EA151D" w:rsidRDefault="00DE0B25" w:rsidP="00DE0B25">
      <w:pPr>
        <w:pStyle w:val="MDPI62Acknowledgments"/>
        <w:rPr>
          <w:lang w:val="en-GB"/>
        </w:rPr>
      </w:pPr>
      <w:r w:rsidRPr="00EA151D">
        <w:rPr>
          <w:b/>
          <w:bCs/>
          <w:lang w:val="en-GB"/>
        </w:rPr>
        <w:t>Author Contributions</w:t>
      </w:r>
      <w:r w:rsidRPr="00EA151D">
        <w:rPr>
          <w:lang w:val="en-GB"/>
        </w:rPr>
        <w:t>: Conceptualization, M.M., K.A; methodology, M.M. validation, M.M,S.L,K.A,A.D., and P.C.; formal analysis, M.M.; investigation, M.M,S.L,K.A,A.D., and P.C.; resources, K.A.; data curation, M.M,S.L,K.A, G.G</w:t>
      </w:r>
      <w:r w:rsidR="00443D7C">
        <w:rPr>
          <w:lang w:val="en-GB"/>
        </w:rPr>
        <w:t>.,P.T.,M.T.</w:t>
      </w:r>
      <w:r w:rsidRPr="00EA151D">
        <w:rPr>
          <w:lang w:val="en-GB"/>
        </w:rPr>
        <w:t>; writing—original draft preparation, M.M</w:t>
      </w:r>
      <w:r w:rsidR="00432B63" w:rsidRPr="00EA151D">
        <w:rPr>
          <w:lang w:val="en-GB"/>
        </w:rPr>
        <w:t xml:space="preserve">, </w:t>
      </w:r>
      <w:r w:rsidRPr="00EA151D">
        <w:rPr>
          <w:lang w:val="en-GB"/>
        </w:rPr>
        <w:t>K.A.</w:t>
      </w:r>
      <w:r w:rsidR="00432B63" w:rsidRPr="00EA151D">
        <w:rPr>
          <w:lang w:val="en-GB"/>
        </w:rPr>
        <w:t>, S.L.</w:t>
      </w:r>
      <w:r w:rsidRPr="00EA151D">
        <w:rPr>
          <w:lang w:val="en-GB"/>
        </w:rPr>
        <w:t>; writing—review and editing, M.M,S.L,K.A,</w:t>
      </w:r>
      <w:r w:rsidR="003C3A78">
        <w:rPr>
          <w:lang w:val="en-GB"/>
        </w:rPr>
        <w:t xml:space="preserve"> and </w:t>
      </w:r>
      <w:r w:rsidRPr="00EA151D">
        <w:rPr>
          <w:lang w:val="en-GB"/>
        </w:rPr>
        <w:t>A.D.; visualization, M.M.; supervision, K.A.; project administration, K.A.; funding acquisition, K.A. and M.M. All authors have read and agreed to the published version of the manuscript.</w:t>
      </w:r>
    </w:p>
    <w:p w14:paraId="4F25ACC8" w14:textId="77777777" w:rsidR="00DC182F" w:rsidRPr="00EA151D" w:rsidRDefault="00DC182F" w:rsidP="00DC182F">
      <w:pPr>
        <w:pStyle w:val="MDPI62Acknowledgments"/>
        <w:rPr>
          <w:snapToGrid/>
          <w:lang w:val="en-GB"/>
        </w:rPr>
      </w:pPr>
      <w:r w:rsidRPr="00EA151D">
        <w:rPr>
          <w:b/>
          <w:lang w:val="en-GB"/>
        </w:rPr>
        <w:t>Fu</w:t>
      </w:r>
      <w:r w:rsidRPr="00EA151D">
        <w:rPr>
          <w:b/>
          <w:snapToGrid/>
          <w:lang w:val="en-GB"/>
        </w:rPr>
        <w:t>nding:</w:t>
      </w:r>
      <w:r w:rsidRPr="00EA151D">
        <w:rPr>
          <w:snapToGrid/>
          <w:lang w:val="en-GB"/>
        </w:rPr>
        <w:t xml:space="preserve"> This work was </w:t>
      </w:r>
      <w:r w:rsidRPr="00EA151D">
        <w:rPr>
          <w:lang w:val="en-GB"/>
        </w:rPr>
        <w:t xml:space="preserve">funded </w:t>
      </w:r>
      <w:r w:rsidRPr="00EA151D">
        <w:rPr>
          <w:snapToGrid/>
          <w:lang w:val="en-GB"/>
        </w:rPr>
        <w:t>by the Australian Centre for International Agricultural Research (ACIAR) [Project no. ASEM/2014/052: ‘Smallholder farmer decision-making and technology adoption in southern Lao PDR: opportunities and constraints’]. Fieldwork conducted for the study was approved by James Cook University's Human Ethics Research Committee: Approval H6109.</w:t>
      </w:r>
    </w:p>
    <w:p w14:paraId="7362414E" w14:textId="77777777" w:rsidR="00822B3D" w:rsidRPr="00EA151D" w:rsidRDefault="00822B3D" w:rsidP="00822B3D">
      <w:pPr>
        <w:pStyle w:val="MDPI64CoI"/>
        <w:rPr>
          <w:lang w:val="en-GB"/>
        </w:rPr>
      </w:pPr>
      <w:r w:rsidRPr="00EA151D">
        <w:rPr>
          <w:b/>
          <w:lang w:val="en-GB"/>
        </w:rPr>
        <w:t>Conflicts of Interest:</w:t>
      </w:r>
      <w:r w:rsidRPr="00EA151D">
        <w:rPr>
          <w:lang w:val="en-GB"/>
        </w:rPr>
        <w:t xml:space="preserve"> “The authors declare no conflict of interest.</w:t>
      </w:r>
      <w:r w:rsidR="002266AA" w:rsidRPr="00EA151D">
        <w:rPr>
          <w:lang w:val="en-GB"/>
        </w:rPr>
        <w:t>”</w:t>
      </w:r>
      <w:r w:rsidRPr="00EA151D">
        <w:rPr>
          <w:lang w:val="en-GB"/>
        </w:rPr>
        <w:t xml:space="preserve"> </w:t>
      </w:r>
    </w:p>
    <w:p w14:paraId="1B704693" w14:textId="77777777" w:rsidR="00DC642F" w:rsidRPr="00EA151D" w:rsidRDefault="00CD3203" w:rsidP="009F6EBA">
      <w:pPr>
        <w:pStyle w:val="MDPI21heading1"/>
        <w:rPr>
          <w:lang w:val="en-GB"/>
        </w:rPr>
      </w:pPr>
      <w:r w:rsidRPr="00EA151D">
        <w:rPr>
          <w:lang w:val="en-GB"/>
        </w:rPr>
        <w:t>References</w:t>
      </w:r>
    </w:p>
    <w:p w14:paraId="5767F189" w14:textId="77777777" w:rsidR="000E4C03" w:rsidRPr="000E4C03" w:rsidRDefault="00D22823" w:rsidP="000E4C03">
      <w:pPr>
        <w:pStyle w:val="EndNoteBibliography"/>
        <w:ind w:left="720" w:hanging="720"/>
      </w:pPr>
      <w:r w:rsidRPr="00EA151D">
        <w:rPr>
          <w:rFonts w:eastAsia="SimSun"/>
          <w:lang w:val="en-GB"/>
        </w:rPr>
        <w:fldChar w:fldCharType="begin"/>
      </w:r>
      <w:r w:rsidR="00DC642F" w:rsidRPr="00EA151D">
        <w:rPr>
          <w:rFonts w:eastAsia="SimSun"/>
          <w:lang w:val="en-GB"/>
        </w:rPr>
        <w:instrText xml:space="preserve"> ADDIN EN.REFLIST </w:instrText>
      </w:r>
      <w:r w:rsidRPr="00EA151D">
        <w:rPr>
          <w:rFonts w:eastAsia="SimSun"/>
          <w:lang w:val="en-GB"/>
        </w:rPr>
        <w:fldChar w:fldCharType="separate"/>
      </w:r>
      <w:r w:rsidR="000E4C03" w:rsidRPr="000E4C03">
        <w:t>1.</w:t>
      </w:r>
      <w:r w:rsidR="000E4C03" w:rsidRPr="000E4C03">
        <w:tab/>
        <w:t xml:space="preserve">Eliste, P.; Santos, N.; Pravongviengkham, P., Parisak,. </w:t>
      </w:r>
      <w:r w:rsidR="000E4C03" w:rsidRPr="000E4C03">
        <w:rPr>
          <w:i/>
        </w:rPr>
        <w:t>Lao People’s Democratic Republic Rice Policy Study</w:t>
      </w:r>
      <w:r w:rsidR="000E4C03" w:rsidRPr="000E4C03">
        <w:t>; IRRI, World Bank: 2012.</w:t>
      </w:r>
    </w:p>
    <w:p w14:paraId="0A29C486" w14:textId="77777777" w:rsidR="000E4C03" w:rsidRPr="000E4C03" w:rsidRDefault="000E4C03" w:rsidP="000E4C03">
      <w:pPr>
        <w:pStyle w:val="EndNoteBibliography"/>
        <w:ind w:left="720" w:hanging="720"/>
      </w:pPr>
      <w:r w:rsidRPr="000E4C03">
        <w:t>2.</w:t>
      </w:r>
      <w:r w:rsidRPr="000E4C03">
        <w:tab/>
        <w:t xml:space="preserve">Ministry of Agriculture and Forestry </w:t>
      </w:r>
      <w:r w:rsidRPr="000E4C03">
        <w:rPr>
          <w:i/>
        </w:rPr>
        <w:t>Lao Census of Agriculture 2010/11: Analysis of selected themes</w:t>
      </w:r>
      <w:r w:rsidRPr="000E4C03">
        <w:t>; Ministry of Agriculture and Forestr: Vientiane, Laos, 2014.</w:t>
      </w:r>
    </w:p>
    <w:p w14:paraId="61526EE1" w14:textId="77777777" w:rsidR="000E4C03" w:rsidRPr="000E4C03" w:rsidRDefault="000E4C03" w:rsidP="000E4C03">
      <w:pPr>
        <w:pStyle w:val="EndNoteBibliography"/>
        <w:ind w:left="720" w:hanging="720"/>
      </w:pPr>
      <w:r w:rsidRPr="000E4C03">
        <w:t>3.</w:t>
      </w:r>
      <w:r w:rsidRPr="000E4C03">
        <w:tab/>
        <w:t xml:space="preserve">Alexander , K.; Millar, J.; Lipscombe, N., Sustainable Development in the Uplands of Lao PDR. </w:t>
      </w:r>
      <w:r w:rsidRPr="000E4C03">
        <w:rPr>
          <w:i/>
        </w:rPr>
        <w:t xml:space="preserve">Sustainable Development </w:t>
      </w:r>
      <w:r w:rsidRPr="000E4C03">
        <w:rPr>
          <w:b/>
        </w:rPr>
        <w:t>2010,</w:t>
      </w:r>
      <w:r w:rsidRPr="000E4C03">
        <w:t xml:space="preserve"> 18, (1), 62-70.</w:t>
      </w:r>
    </w:p>
    <w:p w14:paraId="35375441" w14:textId="77777777" w:rsidR="000E4C03" w:rsidRPr="000E4C03" w:rsidRDefault="000E4C03" w:rsidP="000E4C03">
      <w:pPr>
        <w:pStyle w:val="EndNoteBibliography"/>
        <w:ind w:left="720" w:hanging="720"/>
      </w:pPr>
      <w:r w:rsidRPr="000E4C03">
        <w:t>4.</w:t>
      </w:r>
      <w:r w:rsidRPr="000E4C03">
        <w:tab/>
        <w:t xml:space="preserve">Alexander, K.; Case, P.; Jones, M.; Connell, J., Commercialising smallholder agricultural production in Lao People’s Democratic Republic. </w:t>
      </w:r>
      <w:r w:rsidRPr="000E4C03">
        <w:rPr>
          <w:i/>
        </w:rPr>
        <w:t xml:space="preserve">Development in Practice </w:t>
      </w:r>
      <w:r w:rsidRPr="000E4C03">
        <w:rPr>
          <w:b/>
        </w:rPr>
        <w:t>2017,</w:t>
      </w:r>
      <w:r w:rsidRPr="000E4C03">
        <w:t xml:space="preserve"> 27, (7), 965-980.</w:t>
      </w:r>
    </w:p>
    <w:p w14:paraId="6EBE0AAC" w14:textId="77777777" w:rsidR="000E4C03" w:rsidRPr="000E4C03" w:rsidRDefault="000E4C03" w:rsidP="000E4C03">
      <w:pPr>
        <w:pStyle w:val="EndNoteBibliography"/>
        <w:ind w:left="720" w:hanging="720"/>
      </w:pPr>
      <w:r w:rsidRPr="000E4C03">
        <w:t>5.</w:t>
      </w:r>
      <w:r w:rsidRPr="000E4C03">
        <w:tab/>
        <w:t xml:space="preserve">Foppes, J. </w:t>
      </w:r>
      <w:r w:rsidRPr="000E4C03">
        <w:rPr>
          <w:i/>
        </w:rPr>
        <w:t>Fish, frogs, and forest vegetables: Role of wild products in human nutrition and food security in Lao PDR</w:t>
      </w:r>
      <w:r w:rsidRPr="000E4C03">
        <w:t>; IUCN Laos, 2008.</w:t>
      </w:r>
    </w:p>
    <w:p w14:paraId="6C5C262C" w14:textId="77777777" w:rsidR="000E4C03" w:rsidRPr="000E4C03" w:rsidRDefault="000E4C03" w:rsidP="000E4C03">
      <w:pPr>
        <w:pStyle w:val="EndNoteBibliography"/>
        <w:ind w:left="720" w:hanging="720"/>
      </w:pPr>
      <w:r w:rsidRPr="000E4C03">
        <w:t>6.</w:t>
      </w:r>
      <w:r w:rsidRPr="000E4C03">
        <w:tab/>
        <w:t xml:space="preserve">Baird, I. G.; Barney, K., The Political Ecology of Cross-Sectoral Cumulative Impacts: Modern Landscapes, Large Hydropower Dams and Industrial Tree Pantations in Laos and Cambodia. </w:t>
      </w:r>
      <w:r w:rsidRPr="000E4C03">
        <w:rPr>
          <w:i/>
        </w:rPr>
        <w:t xml:space="preserve">Journal of Peasant Studies </w:t>
      </w:r>
      <w:r w:rsidRPr="000E4C03">
        <w:rPr>
          <w:b/>
        </w:rPr>
        <w:t>2017,</w:t>
      </w:r>
      <w:r w:rsidRPr="000E4C03">
        <w:t xml:space="preserve"> 44, (4), 769-795.</w:t>
      </w:r>
    </w:p>
    <w:p w14:paraId="0F653F66" w14:textId="77777777" w:rsidR="000E4C03" w:rsidRPr="000E4C03" w:rsidRDefault="000E4C03" w:rsidP="000E4C03">
      <w:pPr>
        <w:pStyle w:val="EndNoteBibliography"/>
        <w:ind w:left="720" w:hanging="720"/>
      </w:pPr>
      <w:r w:rsidRPr="000E4C03">
        <w:t>7.</w:t>
      </w:r>
      <w:r w:rsidRPr="000E4C03">
        <w:tab/>
        <w:t xml:space="preserve">De Koninck, R., The Challenges of the Agrarian Transition in Southeast Asia. </w:t>
      </w:r>
      <w:r w:rsidRPr="000E4C03">
        <w:rPr>
          <w:i/>
        </w:rPr>
        <w:t xml:space="preserve">Labour, Capital &amp; Society </w:t>
      </w:r>
      <w:r w:rsidRPr="000E4C03">
        <w:rPr>
          <w:b/>
        </w:rPr>
        <w:t>2004,</w:t>
      </w:r>
      <w:r w:rsidRPr="000E4C03">
        <w:t xml:space="preserve"> 37, 285-288.</w:t>
      </w:r>
    </w:p>
    <w:p w14:paraId="36A92530" w14:textId="77777777" w:rsidR="000E4C03" w:rsidRPr="000E4C03" w:rsidRDefault="000E4C03" w:rsidP="000E4C03">
      <w:pPr>
        <w:pStyle w:val="EndNoteBibliography"/>
        <w:ind w:left="720" w:hanging="720"/>
      </w:pPr>
      <w:r w:rsidRPr="000E4C03">
        <w:t>8.</w:t>
      </w:r>
      <w:r w:rsidRPr="000E4C03">
        <w:tab/>
        <w:t xml:space="preserve">Castella, J. C., Keynote 1: Agrarian transition and farming system dynamics in the uplands of South-East Asia. In </w:t>
      </w:r>
      <w:r w:rsidRPr="000E4C03">
        <w:rPr>
          <w:i/>
        </w:rPr>
        <w:t>The 3rd International Conference on Conservation Agriculture in Southeast Asia - Hanoi 2012</w:t>
      </w:r>
      <w:r w:rsidRPr="000E4C03">
        <w:t>, Hanoi 2012.</w:t>
      </w:r>
    </w:p>
    <w:p w14:paraId="5234750C" w14:textId="77777777" w:rsidR="000E4C03" w:rsidRPr="000E4C03" w:rsidRDefault="000E4C03" w:rsidP="000E4C03">
      <w:pPr>
        <w:pStyle w:val="EndNoteBibliography"/>
        <w:ind w:left="720" w:hanging="720"/>
      </w:pPr>
      <w:r w:rsidRPr="000E4C03">
        <w:t>9.</w:t>
      </w:r>
      <w:r w:rsidRPr="000E4C03">
        <w:tab/>
        <w:t xml:space="preserve">Cook, S., Structural Change, Growth and Poverty Reduction in Asia: Pathways to Inclusive Development. </w:t>
      </w:r>
      <w:r w:rsidRPr="000E4C03">
        <w:rPr>
          <w:i/>
        </w:rPr>
        <w:t xml:space="preserve">Development Policy Review </w:t>
      </w:r>
      <w:r w:rsidRPr="000E4C03">
        <w:rPr>
          <w:b/>
        </w:rPr>
        <w:t>2006,</w:t>
      </w:r>
      <w:r w:rsidRPr="000E4C03">
        <w:t xml:space="preserve"> 6, (2), 51-80.</w:t>
      </w:r>
    </w:p>
    <w:p w14:paraId="74AF1915" w14:textId="77777777" w:rsidR="000E4C03" w:rsidRPr="000E4C03" w:rsidRDefault="000E4C03" w:rsidP="000E4C03">
      <w:pPr>
        <w:pStyle w:val="EndNoteBibliography"/>
        <w:ind w:left="720" w:hanging="720"/>
      </w:pPr>
      <w:r w:rsidRPr="000E4C03">
        <w:t>10.</w:t>
      </w:r>
      <w:r w:rsidRPr="000E4C03">
        <w:tab/>
        <w:t xml:space="preserve">Humphrey, J., Prospects and Challenges for Growth and Poverty Reduction in Asia. </w:t>
      </w:r>
      <w:r w:rsidRPr="000E4C03">
        <w:rPr>
          <w:i/>
        </w:rPr>
        <w:t xml:space="preserve">Development Policy Review </w:t>
      </w:r>
      <w:r w:rsidRPr="000E4C03">
        <w:rPr>
          <w:b/>
        </w:rPr>
        <w:t>2006,</w:t>
      </w:r>
      <w:r w:rsidRPr="000E4C03">
        <w:t xml:space="preserve"> 24, ((s1)), s29-49.</w:t>
      </w:r>
    </w:p>
    <w:p w14:paraId="5F0EE0AA" w14:textId="77777777" w:rsidR="000E4C03" w:rsidRPr="000E4C03" w:rsidRDefault="000E4C03" w:rsidP="000E4C03">
      <w:pPr>
        <w:pStyle w:val="EndNoteBibliography"/>
        <w:ind w:left="720" w:hanging="720"/>
      </w:pPr>
      <w:r w:rsidRPr="000E4C03">
        <w:lastRenderedPageBreak/>
        <w:t>11.</w:t>
      </w:r>
      <w:r w:rsidRPr="000E4C03">
        <w:tab/>
        <w:t xml:space="preserve">Nooteboom, G. In </w:t>
      </w:r>
      <w:r w:rsidRPr="000E4C03">
        <w:rPr>
          <w:i/>
        </w:rPr>
        <w:t>Agrarian Change and the Governance of Poverty in Southeast Asia</w:t>
      </w:r>
      <w:r w:rsidRPr="000E4C03">
        <w:t>, Ninth Euroseas Conference, University of Oxford, 16-18 August 2017, 2017; Gerben Nooteboom: University of Oxford, 2017.</w:t>
      </w:r>
    </w:p>
    <w:p w14:paraId="5169087D" w14:textId="77777777" w:rsidR="000E4C03" w:rsidRPr="000E4C03" w:rsidRDefault="000E4C03" w:rsidP="000E4C03">
      <w:pPr>
        <w:pStyle w:val="EndNoteBibliography"/>
        <w:ind w:left="720" w:hanging="720"/>
      </w:pPr>
      <w:r w:rsidRPr="000E4C03">
        <w:t>12.</w:t>
      </w:r>
      <w:r w:rsidRPr="000E4C03">
        <w:tab/>
        <w:t xml:space="preserve">Castella, J. C.; Lestrelin, G.; Buchheit, P., Agrarian transition in the northern uplands of Lao PDR: a meta-analysis of changes in landscapes and livelihoods. In </w:t>
      </w:r>
      <w:r w:rsidRPr="000E4C03">
        <w:rPr>
          <w:i/>
        </w:rPr>
        <w:t>The 3rd International Conference on Conservation Agriculture in Southeast Asia - Hanoi 2012</w:t>
      </w:r>
      <w:r w:rsidRPr="000E4C03">
        <w:t>, Hanoi 2012; pp 40-44.</w:t>
      </w:r>
    </w:p>
    <w:p w14:paraId="1399D719" w14:textId="77777777" w:rsidR="000E4C03" w:rsidRPr="000E4C03" w:rsidRDefault="000E4C03" w:rsidP="000E4C03">
      <w:pPr>
        <w:pStyle w:val="EndNoteBibliography"/>
        <w:ind w:left="720" w:hanging="720"/>
      </w:pPr>
      <w:r w:rsidRPr="000E4C03">
        <w:t>13.</w:t>
      </w:r>
      <w:r w:rsidRPr="000E4C03">
        <w:tab/>
        <w:t xml:space="preserve">Ministry of Agriculture and Forestry </w:t>
      </w:r>
      <w:r w:rsidRPr="000E4C03">
        <w:rPr>
          <w:i/>
        </w:rPr>
        <w:t>Agriculture Development Strategy to the year 2025 and Vision to 2030</w:t>
      </w:r>
      <w:r w:rsidRPr="000E4C03">
        <w:t>; Lao PDR, 2015.</w:t>
      </w:r>
    </w:p>
    <w:p w14:paraId="2924A931" w14:textId="77777777" w:rsidR="000E4C03" w:rsidRPr="000E4C03" w:rsidRDefault="000E4C03" w:rsidP="000E4C03">
      <w:pPr>
        <w:pStyle w:val="EndNoteBibliography"/>
        <w:ind w:left="720" w:hanging="720"/>
      </w:pPr>
      <w:r w:rsidRPr="000E4C03">
        <w:t>14.</w:t>
      </w:r>
      <w:r w:rsidRPr="000E4C03">
        <w:tab/>
        <w:t xml:space="preserve">Cramb, R. A.; Gray, G. D.; Gummert, M.; Haefele, S. M.; Lefroy, R. D. B.; Newby, J. C.; Stür, W.; Warr, P. </w:t>
      </w:r>
      <w:r w:rsidRPr="000E4C03">
        <w:rPr>
          <w:i/>
        </w:rPr>
        <w:t xml:space="preserve">Trajectories of rice-based farming systems in Mainland Southeast Asia. </w:t>
      </w:r>
      <w:r w:rsidRPr="000E4C03">
        <w:t>; Australian Centre for International Agricultural Research. ACIAR Monograph No. 177: ACIAR, Canberra, 2015.</w:t>
      </w:r>
    </w:p>
    <w:p w14:paraId="11F12ECF" w14:textId="77777777" w:rsidR="000E4C03" w:rsidRPr="000E4C03" w:rsidRDefault="000E4C03" w:rsidP="000E4C03">
      <w:pPr>
        <w:pStyle w:val="EndNoteBibliography"/>
        <w:ind w:left="720" w:hanging="720"/>
      </w:pPr>
      <w:r w:rsidRPr="000E4C03">
        <w:t>15.</w:t>
      </w:r>
      <w:r w:rsidRPr="000E4C03">
        <w:tab/>
        <w:t xml:space="preserve">Cramb, R. </w:t>
      </w:r>
      <w:r w:rsidRPr="000E4C03">
        <w:rPr>
          <w:i/>
        </w:rPr>
        <w:t>White Gold: The Commercialisation of Rice Farming in the Lower Mekong Basin</w:t>
      </w:r>
      <w:r w:rsidRPr="000E4C03">
        <w:t>; 2020.</w:t>
      </w:r>
    </w:p>
    <w:p w14:paraId="47CFD21E" w14:textId="77777777" w:rsidR="000E4C03" w:rsidRPr="000E4C03" w:rsidRDefault="000E4C03" w:rsidP="000E4C03">
      <w:pPr>
        <w:pStyle w:val="EndNoteBibliography"/>
        <w:ind w:left="720" w:hanging="720"/>
      </w:pPr>
      <w:r w:rsidRPr="000E4C03">
        <w:t>16.</w:t>
      </w:r>
      <w:r w:rsidRPr="000E4C03">
        <w:tab/>
        <w:t xml:space="preserve">Stür, W.; Gray, G. D. </w:t>
      </w:r>
      <w:r w:rsidRPr="000E4C03">
        <w:rPr>
          <w:i/>
        </w:rPr>
        <w:t>Review of rice-based farming systems in mainland southeast asia working paper 3. Livestock in smallholder farming systems of mainland Southeast Asia</w:t>
      </w:r>
      <w:r w:rsidRPr="000E4C03">
        <w:t>; University of Queensland Australia and International Centre for Tropical Agriculture (CIAT), : Hanoi, Vietnam, 2014.</w:t>
      </w:r>
    </w:p>
    <w:p w14:paraId="2D9B5097" w14:textId="77777777" w:rsidR="000E4C03" w:rsidRPr="000E4C03" w:rsidRDefault="000E4C03" w:rsidP="000E4C03">
      <w:pPr>
        <w:pStyle w:val="EndNoteBibliography"/>
        <w:ind w:left="720" w:hanging="720"/>
      </w:pPr>
      <w:r w:rsidRPr="000E4C03">
        <w:t>17.</w:t>
      </w:r>
      <w:r w:rsidRPr="000E4C03">
        <w:tab/>
        <w:t xml:space="preserve">Vote, C.; Newby, J.; Phouyyavong, K.; Inthavong, T.; Eberbach, P., Trends and perceptions of rural household groundwater use and the implications for smallholder agriculture in rain-fed Southern Laos. </w:t>
      </w:r>
      <w:r w:rsidRPr="000E4C03">
        <w:rPr>
          <w:i/>
        </w:rPr>
        <w:t xml:space="preserve">International Journal of Water Resources Development </w:t>
      </w:r>
      <w:r w:rsidRPr="000E4C03">
        <w:rPr>
          <w:b/>
        </w:rPr>
        <w:t>2015,</w:t>
      </w:r>
      <w:r w:rsidRPr="000E4C03">
        <w:t xml:space="preserve"> 31, (4), 558-574 </w:t>
      </w:r>
    </w:p>
    <w:p w14:paraId="56DE7523" w14:textId="77777777" w:rsidR="000E4C03" w:rsidRPr="000E4C03" w:rsidRDefault="000E4C03" w:rsidP="000E4C03">
      <w:pPr>
        <w:pStyle w:val="EndNoteBibliography"/>
        <w:ind w:left="720" w:hanging="720"/>
      </w:pPr>
      <w:r w:rsidRPr="000E4C03">
        <w:t>18.</w:t>
      </w:r>
      <w:r w:rsidRPr="000E4C03">
        <w:tab/>
        <w:t xml:space="preserve">WB (World Bank) and IRRI (International Rice Research Institute) </w:t>
      </w:r>
      <w:r w:rsidRPr="000E4C03">
        <w:rPr>
          <w:i/>
        </w:rPr>
        <w:t>Lao People’s Democratic Republic Rice Policy Study</w:t>
      </w:r>
      <w:r w:rsidRPr="000E4C03">
        <w:t>; Ministry of Agriculture and Forestry of the Lao People’s Democratic Republic: Vientiane, Lao PDR, 2012.</w:t>
      </w:r>
    </w:p>
    <w:p w14:paraId="700328E5" w14:textId="77777777" w:rsidR="000E4C03" w:rsidRPr="000E4C03" w:rsidRDefault="000E4C03" w:rsidP="000E4C03">
      <w:pPr>
        <w:pStyle w:val="EndNoteBibliography"/>
        <w:ind w:left="720" w:hanging="720"/>
      </w:pPr>
      <w:r w:rsidRPr="000E4C03">
        <w:t>19.</w:t>
      </w:r>
      <w:r w:rsidRPr="000E4C03">
        <w:tab/>
        <w:t xml:space="preserve">Alexander , K.; Greenhalgh, G.; Moglia, M.; Thephavanh, M.; Sinavong, P.; Larson, S.; Jovanovic, T.; Case, P., What is technology adoption? Exploring the agricultural research value chain for smallholder farmers in Lao PDR. </w:t>
      </w:r>
      <w:r w:rsidRPr="000E4C03">
        <w:rPr>
          <w:i/>
        </w:rPr>
        <w:t xml:space="preserve">Journal of Agriculture and Human Values </w:t>
      </w:r>
      <w:r w:rsidRPr="000E4C03">
        <w:rPr>
          <w:b/>
        </w:rPr>
        <w:t>2019,</w:t>
      </w:r>
      <w:r w:rsidRPr="000E4C03">
        <w:t xml:space="preserve"> 37, (1), 17-32.</w:t>
      </w:r>
    </w:p>
    <w:p w14:paraId="03E07C85" w14:textId="77777777" w:rsidR="000E4C03" w:rsidRPr="000E4C03" w:rsidRDefault="000E4C03" w:rsidP="000E4C03">
      <w:pPr>
        <w:pStyle w:val="EndNoteBibliography"/>
        <w:ind w:left="720" w:hanging="720"/>
      </w:pPr>
      <w:r w:rsidRPr="000E4C03">
        <w:t>20.</w:t>
      </w:r>
      <w:r w:rsidRPr="000E4C03">
        <w:tab/>
        <w:t xml:space="preserve">Clarke, E.; Jackson, T. M.; Keoka, K.; Phimphachanvongsod, V.; Sengxua, P.; Simali, P.; Wade, L. J., Insights into adoption of farming practices through multiple lenses: an innovation systems approach. </w:t>
      </w:r>
      <w:r w:rsidRPr="000E4C03">
        <w:rPr>
          <w:i/>
        </w:rPr>
        <w:t xml:space="preserve">Development in Practice </w:t>
      </w:r>
      <w:r w:rsidRPr="000E4C03">
        <w:rPr>
          <w:b/>
        </w:rPr>
        <w:t>2018,</w:t>
      </w:r>
      <w:r w:rsidRPr="000E4C03">
        <w:t xml:space="preserve"> 28, (8), 1-16.</w:t>
      </w:r>
    </w:p>
    <w:p w14:paraId="73C6444B" w14:textId="77777777" w:rsidR="000E4C03" w:rsidRPr="000E4C03" w:rsidRDefault="000E4C03" w:rsidP="000E4C03">
      <w:pPr>
        <w:pStyle w:val="EndNoteBibliography"/>
        <w:ind w:left="720" w:hanging="720"/>
      </w:pPr>
      <w:r w:rsidRPr="000E4C03">
        <w:t>21.</w:t>
      </w:r>
      <w:r w:rsidRPr="000E4C03">
        <w:tab/>
        <w:t xml:space="preserve">Moglia, M.; Alexander , K.; Thephavanh, M.; Thammavong, P.; Sodahak, V.; Khounsy, B.; Vorlasan, S.; Larson, S.; Connell, J.; Case, P., A Bayesian Network model to explore practice change by smallholder rice farmers in Lao PDR. </w:t>
      </w:r>
      <w:r w:rsidRPr="000E4C03">
        <w:rPr>
          <w:i/>
        </w:rPr>
        <w:t xml:space="preserve">Agricultural Systems </w:t>
      </w:r>
      <w:r w:rsidRPr="000E4C03">
        <w:rPr>
          <w:b/>
        </w:rPr>
        <w:t>2018,</w:t>
      </w:r>
      <w:r w:rsidRPr="000E4C03">
        <w:t xml:space="preserve"> 164, 84-94.</w:t>
      </w:r>
    </w:p>
    <w:p w14:paraId="7060D604" w14:textId="77777777" w:rsidR="000E4C03" w:rsidRPr="000E4C03" w:rsidRDefault="000E4C03" w:rsidP="000E4C03">
      <w:pPr>
        <w:pStyle w:val="EndNoteBibliography"/>
        <w:ind w:left="720" w:hanging="720"/>
      </w:pPr>
      <w:r w:rsidRPr="000E4C03">
        <w:t>22.</w:t>
      </w:r>
      <w:r w:rsidRPr="000E4C03">
        <w:tab/>
        <w:t xml:space="preserve">Philp, J. N. M.; Vance, W.; Bell, R. W.; Chhay, T.; Boyd, D.; Phimphachanhvongsod, V.; Denton, M. D., Forage options to sustainably intensify smallholder farming systems on tropical sandy soils. A review. </w:t>
      </w:r>
      <w:r w:rsidRPr="000E4C03">
        <w:rPr>
          <w:i/>
        </w:rPr>
        <w:t xml:space="preserve">Agronomy for Sustainable Development </w:t>
      </w:r>
      <w:r w:rsidRPr="000E4C03">
        <w:rPr>
          <w:b/>
        </w:rPr>
        <w:t>2019,</w:t>
      </w:r>
      <w:r w:rsidRPr="000E4C03">
        <w:t xml:space="preserve"> 39, 30.</w:t>
      </w:r>
    </w:p>
    <w:p w14:paraId="4F22F62F" w14:textId="77777777" w:rsidR="000E4C03" w:rsidRPr="000E4C03" w:rsidRDefault="000E4C03" w:rsidP="000E4C03">
      <w:pPr>
        <w:pStyle w:val="EndNoteBibliography"/>
        <w:ind w:left="720" w:hanging="720"/>
      </w:pPr>
      <w:r w:rsidRPr="000E4C03">
        <w:t>23.</w:t>
      </w:r>
      <w:r w:rsidRPr="000E4C03">
        <w:tab/>
        <w:t xml:space="preserve">Bieri, S., New ruralities-Old gender dynamics? A reflection on high-value crop agriculture in teh light of the femenisation debates. </w:t>
      </w:r>
      <w:r w:rsidRPr="000E4C03">
        <w:rPr>
          <w:i/>
        </w:rPr>
        <w:t xml:space="preserve">Geographica Helvetica </w:t>
      </w:r>
      <w:r w:rsidRPr="000E4C03">
        <w:rPr>
          <w:b/>
        </w:rPr>
        <w:t>2014,</w:t>
      </w:r>
      <w:r w:rsidRPr="000E4C03">
        <w:t xml:space="preserve"> 69, 281-290.</w:t>
      </w:r>
    </w:p>
    <w:p w14:paraId="61C5D781" w14:textId="77777777" w:rsidR="000E4C03" w:rsidRPr="000E4C03" w:rsidRDefault="000E4C03" w:rsidP="000E4C03">
      <w:pPr>
        <w:pStyle w:val="EndNoteBibliography"/>
        <w:ind w:left="720" w:hanging="720"/>
      </w:pPr>
      <w:r w:rsidRPr="000E4C03">
        <w:t>24.</w:t>
      </w:r>
      <w:r w:rsidRPr="000E4C03">
        <w:tab/>
        <w:t xml:space="preserve">Razavi, S., </w:t>
      </w:r>
      <w:r w:rsidRPr="000E4C03">
        <w:rPr>
          <w:i/>
        </w:rPr>
        <w:t>The genedered impacts of liberalization</w:t>
      </w:r>
      <w:r w:rsidRPr="000E4C03">
        <w:t>. Routledge/UNRISD Research in Gender and Development: New York/London, 2009.</w:t>
      </w:r>
    </w:p>
    <w:p w14:paraId="6C13BC7F" w14:textId="77777777" w:rsidR="000E4C03" w:rsidRPr="000E4C03" w:rsidRDefault="000E4C03" w:rsidP="000E4C03">
      <w:pPr>
        <w:pStyle w:val="EndNoteBibliography"/>
        <w:ind w:left="720" w:hanging="720"/>
      </w:pPr>
      <w:r w:rsidRPr="000E4C03">
        <w:t>25.</w:t>
      </w:r>
      <w:r w:rsidRPr="000E4C03">
        <w:tab/>
        <w:t xml:space="preserve">Arnst, R., Donors, Development and the Decline of Lao Civil Society. In </w:t>
      </w:r>
      <w:r w:rsidRPr="000E4C03">
        <w:rPr>
          <w:i/>
        </w:rPr>
        <w:t>New Mandala</w:t>
      </w:r>
      <w:r w:rsidRPr="000E4C03">
        <w:t>, 2014.</w:t>
      </w:r>
    </w:p>
    <w:p w14:paraId="187F2F4A" w14:textId="77777777" w:rsidR="000E4C03" w:rsidRPr="000E4C03" w:rsidRDefault="000E4C03" w:rsidP="000E4C03">
      <w:pPr>
        <w:pStyle w:val="EndNoteBibliography"/>
        <w:ind w:left="720" w:hanging="720"/>
      </w:pPr>
      <w:r w:rsidRPr="000E4C03">
        <w:t>26.</w:t>
      </w:r>
      <w:r w:rsidRPr="000E4C03">
        <w:tab/>
        <w:t xml:space="preserve">FAO </w:t>
      </w:r>
      <w:r w:rsidRPr="000E4C03">
        <w:rPr>
          <w:i/>
        </w:rPr>
        <w:t>Country Gender Assessment of Agriculture and the Rural Sector in Lao PDR</w:t>
      </w:r>
      <w:r w:rsidRPr="000E4C03">
        <w:t>; FAO Regional Office for Asia and the Pacific Food and Agriculture Organization of the United Nations: Vientiane, 2018, 2018.</w:t>
      </w:r>
    </w:p>
    <w:p w14:paraId="5F02DD55" w14:textId="77777777" w:rsidR="000E4C03" w:rsidRPr="000E4C03" w:rsidRDefault="000E4C03" w:rsidP="000E4C03">
      <w:pPr>
        <w:pStyle w:val="EndNoteBibliography"/>
        <w:ind w:left="720" w:hanging="720"/>
      </w:pPr>
      <w:r w:rsidRPr="000E4C03">
        <w:t>27.</w:t>
      </w:r>
      <w:r w:rsidRPr="000E4C03">
        <w:tab/>
        <w:t xml:space="preserve">Greenhalgh, G.; Moglia, M.; Alexander, K.; Jovanovic, T.; Sacklokham, S.; Khounsy, B.; Thaphavanh, M.; Inthavong, T.; Vorlasane, S.; Khampaseuth. </w:t>
      </w:r>
      <w:r w:rsidRPr="000E4C03">
        <w:rPr>
          <w:i/>
        </w:rPr>
        <w:t xml:space="preserve">Smallholder farmer decision-making and technology </w:t>
      </w:r>
      <w:r w:rsidRPr="000E4C03">
        <w:rPr>
          <w:i/>
        </w:rPr>
        <w:lastRenderedPageBreak/>
        <w:t xml:space="preserve">adoption in southern Lao PDR: opportunities and constraints. Activity 1.1: Farmer Perception Survey </w:t>
      </w:r>
      <w:r w:rsidRPr="000E4C03">
        <w:t>ACIAR: Canberra, ACT, Australia, 2017.</w:t>
      </w:r>
    </w:p>
    <w:p w14:paraId="33071B67" w14:textId="77777777" w:rsidR="000E4C03" w:rsidRPr="000E4C03" w:rsidRDefault="000E4C03" w:rsidP="000E4C03">
      <w:pPr>
        <w:pStyle w:val="EndNoteBibliography"/>
        <w:ind w:left="720" w:hanging="720"/>
      </w:pPr>
      <w:r w:rsidRPr="000E4C03">
        <w:t>28.</w:t>
      </w:r>
      <w:r w:rsidRPr="000E4C03">
        <w:tab/>
        <w:t xml:space="preserve">Alexander, K. S.; Greenhalgh, G.; Moglia, M.; Thephavanh, M.; Sinavong, P.; Larson, S.; Jovanovic, T.; Case, P., What is technology adoption? Exploring the agricultural research value chain for smallholder farmers in Lao PDR. </w:t>
      </w:r>
      <w:r w:rsidRPr="000E4C03">
        <w:rPr>
          <w:i/>
        </w:rPr>
        <w:t xml:space="preserve">Agriculture and Human Values </w:t>
      </w:r>
      <w:r w:rsidRPr="000E4C03">
        <w:rPr>
          <w:b/>
        </w:rPr>
        <w:t>2020,</w:t>
      </w:r>
      <w:r w:rsidRPr="000E4C03">
        <w:t xml:space="preserve"> 37, (1), 17-32.</w:t>
      </w:r>
    </w:p>
    <w:p w14:paraId="5CAF28DF" w14:textId="77777777" w:rsidR="000E4C03" w:rsidRPr="000E4C03" w:rsidRDefault="000E4C03" w:rsidP="000E4C03">
      <w:pPr>
        <w:pStyle w:val="EndNoteBibliography"/>
        <w:ind w:left="720" w:hanging="720"/>
      </w:pPr>
      <w:r w:rsidRPr="000E4C03">
        <w:t>29.</w:t>
      </w:r>
      <w:r w:rsidRPr="000E4C03">
        <w:tab/>
        <w:t xml:space="preserve">Akter, S.; Rutsaert, P.; Luis, J.; Htwe, N. M.; San, S. S.; Raharjo, B.; Pustika, A., Women’s empowerment and gender equity in agriculture: A different perspective from Southeast Asia. </w:t>
      </w:r>
      <w:r w:rsidRPr="000E4C03">
        <w:rPr>
          <w:i/>
        </w:rPr>
        <w:t xml:space="preserve">Food Policy </w:t>
      </w:r>
      <w:r w:rsidRPr="000E4C03">
        <w:rPr>
          <w:b/>
        </w:rPr>
        <w:t>2017,</w:t>
      </w:r>
      <w:r w:rsidRPr="000E4C03">
        <w:t xml:space="preserve"> 69, 270-279.</w:t>
      </w:r>
    </w:p>
    <w:p w14:paraId="472578BD" w14:textId="77777777" w:rsidR="000E4C03" w:rsidRPr="000E4C03" w:rsidRDefault="000E4C03" w:rsidP="000E4C03">
      <w:pPr>
        <w:pStyle w:val="EndNoteBibliography"/>
        <w:ind w:left="720" w:hanging="720"/>
      </w:pPr>
      <w:r w:rsidRPr="000E4C03">
        <w:t>30.</w:t>
      </w:r>
      <w:r w:rsidRPr="000E4C03">
        <w:tab/>
        <w:t xml:space="preserve">East Asia Forum, Gender and sexuality in Asia today. In </w:t>
      </w:r>
      <w:r w:rsidRPr="000E4C03">
        <w:rPr>
          <w:i/>
        </w:rPr>
        <w:t>Economics, Politics and Public Policy in East Asia and the Pacific.</w:t>
      </w:r>
      <w:r w:rsidRPr="000E4C03">
        <w:t>, 2016.</w:t>
      </w:r>
    </w:p>
    <w:p w14:paraId="0D371A0C" w14:textId="77777777" w:rsidR="000E4C03" w:rsidRPr="000E4C03" w:rsidRDefault="000E4C03" w:rsidP="000E4C03">
      <w:pPr>
        <w:pStyle w:val="EndNoteBibliography"/>
        <w:ind w:left="720" w:hanging="720"/>
      </w:pPr>
      <w:r w:rsidRPr="000E4C03">
        <w:t>31.</w:t>
      </w:r>
      <w:r w:rsidRPr="000E4C03">
        <w:tab/>
        <w:t xml:space="preserve">Mishra, A. K.; Khanal, A. R.; Mohanty, S., Gender differentials in farming efficiency and profits: The case of rice production in the Philippines. </w:t>
      </w:r>
      <w:r w:rsidRPr="000E4C03">
        <w:rPr>
          <w:i/>
        </w:rPr>
        <w:t xml:space="preserve">Land Use Policy </w:t>
      </w:r>
      <w:r w:rsidRPr="000E4C03">
        <w:rPr>
          <w:b/>
        </w:rPr>
        <w:t>2017,</w:t>
      </w:r>
      <w:r w:rsidRPr="000E4C03">
        <w:t xml:space="preserve"> 63, (April 2017), 461-469.</w:t>
      </w:r>
    </w:p>
    <w:p w14:paraId="79F2EE35" w14:textId="77777777" w:rsidR="000E4C03" w:rsidRPr="000E4C03" w:rsidRDefault="000E4C03" w:rsidP="000E4C03">
      <w:pPr>
        <w:pStyle w:val="EndNoteBibliography"/>
        <w:ind w:left="720" w:hanging="720"/>
      </w:pPr>
      <w:r w:rsidRPr="000E4C03">
        <w:t>32.</w:t>
      </w:r>
      <w:r w:rsidRPr="000E4C03">
        <w:tab/>
        <w:t xml:space="preserve">Phouxay, K.; Tollefsen, A., Rural–Urban Migration, Economic Transition, and Status of Female Industrial Workers in Lao PDR. </w:t>
      </w:r>
      <w:r w:rsidRPr="000E4C03">
        <w:rPr>
          <w:i/>
        </w:rPr>
        <w:t xml:space="preserve">Population, Space and Place </w:t>
      </w:r>
      <w:r w:rsidRPr="000E4C03">
        <w:rPr>
          <w:b/>
        </w:rPr>
        <w:t>2011,</w:t>
      </w:r>
      <w:r w:rsidRPr="000E4C03">
        <w:t xml:space="preserve"> 17, 421–434 (2011).</w:t>
      </w:r>
    </w:p>
    <w:p w14:paraId="3A209799" w14:textId="77777777" w:rsidR="000E4C03" w:rsidRPr="000E4C03" w:rsidRDefault="000E4C03" w:rsidP="000E4C03">
      <w:pPr>
        <w:pStyle w:val="EndNoteBibliography"/>
        <w:ind w:left="720" w:hanging="720"/>
      </w:pPr>
      <w:r w:rsidRPr="000E4C03">
        <w:t>33.</w:t>
      </w:r>
      <w:r w:rsidRPr="000E4C03">
        <w:tab/>
        <w:t xml:space="preserve">Phimphanthavong, H., Economic Reform and Regional Development of Laos. </w:t>
      </w:r>
      <w:r w:rsidRPr="000E4C03">
        <w:rPr>
          <w:i/>
        </w:rPr>
        <w:t xml:space="preserve">Modern Economy </w:t>
      </w:r>
      <w:r w:rsidRPr="000E4C03">
        <w:rPr>
          <w:b/>
        </w:rPr>
        <w:t>2012,</w:t>
      </w:r>
      <w:r w:rsidRPr="000E4C03">
        <w:t xml:space="preserve"> 3, (2), 179-186.</w:t>
      </w:r>
    </w:p>
    <w:p w14:paraId="41A097DA" w14:textId="77777777" w:rsidR="000E4C03" w:rsidRPr="000E4C03" w:rsidRDefault="000E4C03" w:rsidP="000E4C03">
      <w:pPr>
        <w:pStyle w:val="EndNoteBibliography"/>
        <w:ind w:left="720" w:hanging="720"/>
      </w:pPr>
      <w:r w:rsidRPr="000E4C03">
        <w:t>34.</w:t>
      </w:r>
      <w:r w:rsidRPr="000E4C03">
        <w:tab/>
        <w:t xml:space="preserve">Manivong, V.; Cramb, R.; Newby, J., Rice and Remittances: Crop Intensification Versus Labour Migration in Southern Laos. </w:t>
      </w:r>
      <w:r w:rsidRPr="000E4C03">
        <w:rPr>
          <w:i/>
        </w:rPr>
        <w:t xml:space="preserve">Human Ecology </w:t>
      </w:r>
      <w:r w:rsidRPr="000E4C03">
        <w:rPr>
          <w:b/>
        </w:rPr>
        <w:t>2014,</w:t>
      </w:r>
      <w:r w:rsidRPr="000E4C03">
        <w:t xml:space="preserve"> 42, (3), 367-379.</w:t>
      </w:r>
    </w:p>
    <w:p w14:paraId="7B16F4D5" w14:textId="77777777" w:rsidR="000E4C03" w:rsidRPr="000E4C03" w:rsidRDefault="000E4C03" w:rsidP="000E4C03">
      <w:pPr>
        <w:pStyle w:val="EndNoteBibliography"/>
        <w:ind w:left="720" w:hanging="720"/>
      </w:pPr>
      <w:r w:rsidRPr="000E4C03">
        <w:t>35.</w:t>
      </w:r>
      <w:r w:rsidRPr="000E4C03">
        <w:tab/>
        <w:t xml:space="preserve">Manivong, V.; Cramb, R.; Newby, J., Rice and Remittances: The Impact of Labour Migration on Rice Intensification in Southern Laos. In </w:t>
      </w:r>
      <w:r w:rsidRPr="000E4C03">
        <w:rPr>
          <w:i/>
        </w:rPr>
        <w:t>56th AARES Annual Conference</w:t>
      </w:r>
      <w:r w:rsidRPr="000E4C03">
        <w:t>, Australian Agricultural &amp; Resource Economics: Fremantle, Western Australia, 2012.</w:t>
      </w:r>
    </w:p>
    <w:p w14:paraId="48469B76" w14:textId="77777777" w:rsidR="000E4C03" w:rsidRPr="000E4C03" w:rsidRDefault="000E4C03" w:rsidP="000E4C03">
      <w:pPr>
        <w:pStyle w:val="EndNoteBibliography"/>
        <w:ind w:left="720" w:hanging="720"/>
      </w:pPr>
      <w:r w:rsidRPr="000E4C03">
        <w:t>36.</w:t>
      </w:r>
      <w:r w:rsidRPr="000E4C03">
        <w:tab/>
        <w:t xml:space="preserve">Rigg, J., Moving lives: migration and livelihoods in the Lao PDR. </w:t>
      </w:r>
      <w:r w:rsidRPr="000E4C03">
        <w:rPr>
          <w:i/>
        </w:rPr>
        <w:t xml:space="preserve">Population, Space and Place </w:t>
      </w:r>
      <w:r w:rsidRPr="000E4C03">
        <w:rPr>
          <w:b/>
        </w:rPr>
        <w:t>2007,</w:t>
      </w:r>
      <w:r w:rsidRPr="000E4C03">
        <w:t xml:space="preserve"> 13, 163– 178.</w:t>
      </w:r>
    </w:p>
    <w:p w14:paraId="3E14F72A" w14:textId="77777777" w:rsidR="000E4C03" w:rsidRPr="000E4C03" w:rsidRDefault="000E4C03" w:rsidP="000E4C03">
      <w:pPr>
        <w:pStyle w:val="EndNoteBibliography"/>
        <w:ind w:left="720" w:hanging="720"/>
      </w:pPr>
      <w:r w:rsidRPr="000E4C03">
        <w:t>37.</w:t>
      </w:r>
      <w:r w:rsidRPr="000E4C03">
        <w:tab/>
        <w:t xml:space="preserve">Rigg, J., </w:t>
      </w:r>
      <w:r w:rsidRPr="000E4C03">
        <w:rPr>
          <w:i/>
        </w:rPr>
        <w:t>Unplanned Development: Tracking Change in South-East Asia</w:t>
      </w:r>
      <w:r w:rsidRPr="000E4C03">
        <w:t>. Zed Books: London, 2012.</w:t>
      </w:r>
    </w:p>
    <w:p w14:paraId="4BFD5D9D" w14:textId="0C082731" w:rsidR="000E4C03" w:rsidRPr="000E4C03" w:rsidRDefault="000E4C03" w:rsidP="000E4C03">
      <w:pPr>
        <w:pStyle w:val="EndNoteBibliography"/>
        <w:ind w:left="720" w:hanging="720"/>
      </w:pPr>
      <w:r w:rsidRPr="000E4C03">
        <w:t>38.</w:t>
      </w:r>
      <w:r w:rsidRPr="000E4C03">
        <w:tab/>
        <w:t xml:space="preserve">Mekong Commons Migrant workers from Laos: Benefits tempered with high risks. </w:t>
      </w:r>
      <w:hyperlink r:id="rId25" w:history="1">
        <w:r w:rsidRPr="000E4C03">
          <w:rPr>
            <w:rStyle w:val="Hyperlink"/>
          </w:rPr>
          <w:t>http://www.mekongcommons.org/migrant-workers-laos-benefits-tempered-risks/</w:t>
        </w:r>
      </w:hyperlink>
      <w:r w:rsidRPr="000E4C03">
        <w:t xml:space="preserve"> </w:t>
      </w:r>
    </w:p>
    <w:p w14:paraId="0C4BD4B9" w14:textId="77777777" w:rsidR="000E4C03" w:rsidRPr="000E4C03" w:rsidRDefault="000E4C03" w:rsidP="000E4C03">
      <w:pPr>
        <w:pStyle w:val="EndNoteBibliography"/>
        <w:ind w:left="720" w:hanging="720"/>
      </w:pPr>
      <w:r w:rsidRPr="000E4C03">
        <w:t>39.</w:t>
      </w:r>
      <w:r w:rsidRPr="000E4C03">
        <w:tab/>
        <w:t>Alexander, K. S. Agricultural Change in Lao PDR: Pragmatism in the face of adversity. Charles Sturt University, Albury-Wodonga, 2007.</w:t>
      </w:r>
    </w:p>
    <w:p w14:paraId="7662A8F7" w14:textId="77777777" w:rsidR="000E4C03" w:rsidRPr="000E4C03" w:rsidRDefault="000E4C03" w:rsidP="000E4C03">
      <w:pPr>
        <w:pStyle w:val="EndNoteBibliography"/>
        <w:ind w:left="720" w:hanging="720"/>
      </w:pPr>
      <w:r w:rsidRPr="000E4C03">
        <w:rPr>
          <w:rFonts w:hint="eastAsia"/>
        </w:rPr>
        <w:t>40.</w:t>
      </w:r>
      <w:r w:rsidRPr="000E4C03">
        <w:rPr>
          <w:rFonts w:hint="eastAsia"/>
        </w:rPr>
        <w:tab/>
        <w:t xml:space="preserve">Olivier Ducourtieux; Jean‐Richard Laffort; Silinthone Sacklokham, Land Policy and Farming Practices in Laos. </w:t>
      </w:r>
      <w:r w:rsidRPr="000E4C03">
        <w:rPr>
          <w:rFonts w:hint="eastAsia"/>
          <w:i/>
        </w:rPr>
        <w:t>Development and Ch</w:t>
      </w:r>
      <w:r w:rsidRPr="000E4C03">
        <w:rPr>
          <w:i/>
        </w:rPr>
        <w:t xml:space="preserve">ange </w:t>
      </w:r>
      <w:r w:rsidRPr="000E4C03">
        <w:rPr>
          <w:b/>
        </w:rPr>
        <w:t>2005,</w:t>
      </w:r>
      <w:r w:rsidRPr="000E4C03">
        <w:t xml:space="preserve"> 36, (3), 499-526.</w:t>
      </w:r>
    </w:p>
    <w:p w14:paraId="0712A69E" w14:textId="77777777" w:rsidR="000E4C03" w:rsidRPr="000E4C03" w:rsidRDefault="000E4C03" w:rsidP="000E4C03">
      <w:pPr>
        <w:pStyle w:val="EndNoteBibliography"/>
        <w:ind w:left="720" w:hanging="720"/>
      </w:pPr>
      <w:r w:rsidRPr="000E4C03">
        <w:t>41.</w:t>
      </w:r>
      <w:r w:rsidRPr="000E4C03">
        <w:tab/>
        <w:t xml:space="preserve">Kabeer, N. </w:t>
      </w:r>
      <w:r w:rsidRPr="000E4C03">
        <w:rPr>
          <w:i/>
        </w:rPr>
        <w:t>Women’s economic empowerment and inclusive growth: labour markets and enterprise development</w:t>
      </w:r>
      <w:r w:rsidRPr="000E4C03">
        <w:t>; Department for International Development (DFID): UK, 2005.</w:t>
      </w:r>
    </w:p>
    <w:p w14:paraId="1F82C2FF" w14:textId="77777777" w:rsidR="000E4C03" w:rsidRPr="000E4C03" w:rsidRDefault="000E4C03" w:rsidP="000E4C03">
      <w:pPr>
        <w:pStyle w:val="EndNoteBibliography"/>
        <w:ind w:left="720" w:hanging="720"/>
      </w:pPr>
      <w:r w:rsidRPr="000E4C03">
        <w:t>42.</w:t>
      </w:r>
      <w:r w:rsidRPr="000E4C03">
        <w:tab/>
        <w:t xml:space="preserve">Nazneen, S. </w:t>
      </w:r>
      <w:r w:rsidRPr="000E4C03">
        <w:rPr>
          <w:i/>
        </w:rPr>
        <w:t>Rural Livelihoods and gender</w:t>
      </w:r>
      <w:r w:rsidRPr="000E4C03">
        <w:t>; 2010; pp 1-62.</w:t>
      </w:r>
    </w:p>
    <w:p w14:paraId="10056026" w14:textId="77777777" w:rsidR="000E4C03" w:rsidRPr="000E4C03" w:rsidRDefault="000E4C03" w:rsidP="000E4C03">
      <w:pPr>
        <w:pStyle w:val="EndNoteBibliography"/>
        <w:ind w:left="720" w:hanging="720"/>
      </w:pPr>
      <w:r w:rsidRPr="000E4C03">
        <w:t>43.</w:t>
      </w:r>
      <w:r w:rsidRPr="000E4C03">
        <w:tab/>
        <w:t xml:space="preserve">United Nations </w:t>
      </w:r>
      <w:r w:rsidRPr="000E4C03">
        <w:rPr>
          <w:i/>
        </w:rPr>
        <w:t>Country Analysis Report: Lao PDR Analysis to inform the Lao People’s Democratic Republic– United Nations Partnership Framework (2017-2021)</w:t>
      </w:r>
      <w:r w:rsidRPr="000E4C03">
        <w:t>; United Nations: Vientiane, 2015.</w:t>
      </w:r>
    </w:p>
    <w:p w14:paraId="749680BA" w14:textId="77777777" w:rsidR="000E4C03" w:rsidRPr="000E4C03" w:rsidRDefault="000E4C03" w:rsidP="000E4C03">
      <w:pPr>
        <w:pStyle w:val="EndNoteBibliography"/>
        <w:ind w:left="720" w:hanging="720"/>
      </w:pPr>
      <w:r w:rsidRPr="000E4C03">
        <w:t>44.</w:t>
      </w:r>
      <w:r w:rsidRPr="000E4C03">
        <w:tab/>
        <w:t xml:space="preserve">Sengphachanh, M. </w:t>
      </w:r>
      <w:r w:rsidRPr="000E4C03">
        <w:rPr>
          <w:i/>
        </w:rPr>
        <w:t>Women’s participation in value chain of coffee production in southern of Lao PDR</w:t>
      </w:r>
      <w:r w:rsidRPr="000E4C03">
        <w:t>; National University of Laos: Vientiane, Laos, 2018.</w:t>
      </w:r>
    </w:p>
    <w:p w14:paraId="784377D7" w14:textId="77777777" w:rsidR="000E4C03" w:rsidRPr="000E4C03" w:rsidRDefault="000E4C03" w:rsidP="000E4C03">
      <w:pPr>
        <w:pStyle w:val="EndNoteBibliography"/>
        <w:ind w:left="720" w:hanging="720"/>
      </w:pPr>
      <w:r w:rsidRPr="000E4C03">
        <w:t>45.</w:t>
      </w:r>
      <w:r w:rsidRPr="000E4C03">
        <w:tab/>
        <w:t xml:space="preserve">Sengphachanh, S. </w:t>
      </w:r>
      <w:r w:rsidRPr="000E4C03">
        <w:rPr>
          <w:i/>
        </w:rPr>
        <w:t>Coffee plantation for export affects to the change of gender status at Lak 35 village, Pakxong district, Champasack province</w:t>
      </w:r>
      <w:r w:rsidRPr="000E4C03">
        <w:t>; National University of Laos: Vientiane, Laos, 2017.</w:t>
      </w:r>
    </w:p>
    <w:p w14:paraId="36F120B4" w14:textId="77777777" w:rsidR="000E4C03" w:rsidRPr="000E4C03" w:rsidRDefault="000E4C03" w:rsidP="000E4C03">
      <w:pPr>
        <w:pStyle w:val="EndNoteBibliography"/>
        <w:ind w:left="720" w:hanging="720"/>
      </w:pPr>
      <w:r w:rsidRPr="000E4C03">
        <w:t>46.</w:t>
      </w:r>
      <w:r w:rsidRPr="000E4C03">
        <w:tab/>
        <w:t xml:space="preserve">Rao, E. K., Role of Women in Agriculture: A Micro Level Study. </w:t>
      </w:r>
      <w:r w:rsidRPr="000E4C03">
        <w:rPr>
          <w:i/>
        </w:rPr>
        <w:t xml:space="preserve">Journal of Global Economy </w:t>
      </w:r>
      <w:r w:rsidRPr="000E4C03">
        <w:rPr>
          <w:b/>
        </w:rPr>
        <w:t>2006</w:t>
      </w:r>
      <w:r w:rsidRPr="000E4C03">
        <w:t>, 107-118.</w:t>
      </w:r>
    </w:p>
    <w:p w14:paraId="560C7376" w14:textId="77777777" w:rsidR="000E4C03" w:rsidRPr="000E4C03" w:rsidRDefault="000E4C03" w:rsidP="000E4C03">
      <w:pPr>
        <w:pStyle w:val="EndNoteBibliography"/>
        <w:ind w:left="720" w:hanging="720"/>
      </w:pPr>
      <w:r w:rsidRPr="000E4C03">
        <w:t>47.</w:t>
      </w:r>
      <w:r w:rsidRPr="000E4C03">
        <w:tab/>
        <w:t xml:space="preserve">Petesch, P.; Badstue, L., Gender Norms and Poverty Dynamics in 32 Villages of South Asia. </w:t>
      </w:r>
      <w:r w:rsidRPr="000E4C03">
        <w:rPr>
          <w:i/>
        </w:rPr>
        <w:t xml:space="preserve">International Journal of Community Well-Being </w:t>
      </w:r>
      <w:r w:rsidRPr="000E4C03">
        <w:rPr>
          <w:b/>
        </w:rPr>
        <w:t>2019</w:t>
      </w:r>
      <w:r w:rsidRPr="000E4C03">
        <w:t>.</w:t>
      </w:r>
    </w:p>
    <w:p w14:paraId="0CEE4F7A" w14:textId="77777777" w:rsidR="000E4C03" w:rsidRPr="000E4C03" w:rsidRDefault="000E4C03" w:rsidP="000E4C03">
      <w:pPr>
        <w:pStyle w:val="EndNoteBibliography"/>
        <w:ind w:left="720" w:hanging="720"/>
      </w:pPr>
      <w:r w:rsidRPr="000E4C03">
        <w:lastRenderedPageBreak/>
        <w:t>48.</w:t>
      </w:r>
      <w:r w:rsidRPr="000E4C03">
        <w:tab/>
        <w:t xml:space="preserve">SIDA </w:t>
      </w:r>
      <w:r w:rsidRPr="000E4C03">
        <w:rPr>
          <w:i/>
        </w:rPr>
        <w:t>National gender profile of agricultural households, Lao PDR 2010. Report based on the Lao Expenditure and Consumptrion Surveys, National Agricultural Census and the National Population Census</w:t>
      </w:r>
      <w:r w:rsidRPr="000E4C03">
        <w:t>; 2010.</w:t>
      </w:r>
    </w:p>
    <w:p w14:paraId="5969026A" w14:textId="77777777" w:rsidR="000E4C03" w:rsidRPr="000E4C03" w:rsidRDefault="000E4C03" w:rsidP="000E4C03">
      <w:pPr>
        <w:pStyle w:val="EndNoteBibliography"/>
        <w:ind w:left="720" w:hanging="720"/>
      </w:pPr>
      <w:r w:rsidRPr="000E4C03">
        <w:t>49.</w:t>
      </w:r>
      <w:r w:rsidRPr="000E4C03">
        <w:tab/>
        <w:t xml:space="preserve">Greenhalgh, G.; Moglia, M.; Alexander, K. S.; Jovanovic, T.; Sacklokham, S.; Khounsy, B.; Thaphavanh, M.; Inthavong, T.; Vorlasan, S.; Khampasrt, M. </w:t>
      </w:r>
      <w:r w:rsidRPr="000E4C03">
        <w:rPr>
          <w:i/>
        </w:rPr>
        <w:t>Smallholder farmer decision-making and technology adoption in southern Lao PDR: opportunities and constraints. Activity 1.1: Farmer Perception Survey</w:t>
      </w:r>
      <w:r w:rsidRPr="000E4C03">
        <w:t>; ACIAR: Canberra, Australia, 2017.</w:t>
      </w:r>
    </w:p>
    <w:p w14:paraId="35AA0881" w14:textId="77777777" w:rsidR="000E4C03" w:rsidRPr="000E4C03" w:rsidRDefault="000E4C03" w:rsidP="000E4C03">
      <w:pPr>
        <w:pStyle w:val="EndNoteBibliography"/>
        <w:ind w:left="720" w:hanging="720"/>
      </w:pPr>
      <w:r w:rsidRPr="000E4C03">
        <w:t>50.</w:t>
      </w:r>
      <w:r w:rsidRPr="000E4C03">
        <w:tab/>
        <w:t xml:space="preserve">Alexander, K.; Larson, S. </w:t>
      </w:r>
      <w:r w:rsidRPr="000E4C03">
        <w:rPr>
          <w:i/>
        </w:rPr>
        <w:t xml:space="preserve">Smallholder farmer decision-making and technology adoption in southern Lao PDR: opportunities and constraints. Activity 1.5: Stakeholders perceptions. Report for ACIAR ASEM/2014/052 project ‘Smallholder farmer decision-making and technology adoption in southern Laos: opportunities and constraints’. </w:t>
      </w:r>
      <w:r w:rsidRPr="000E4C03">
        <w:t>; ACIAR: Canberra, ACT, Australia, 2016.</w:t>
      </w:r>
    </w:p>
    <w:p w14:paraId="4719D6CD" w14:textId="77777777" w:rsidR="000E4C03" w:rsidRPr="000E4C03" w:rsidRDefault="000E4C03" w:rsidP="000E4C03">
      <w:pPr>
        <w:pStyle w:val="EndNoteBibliography"/>
        <w:ind w:left="720" w:hanging="720"/>
      </w:pPr>
      <w:r w:rsidRPr="000E4C03">
        <w:t>51.</w:t>
      </w:r>
      <w:r w:rsidRPr="000E4C03">
        <w:tab/>
        <w:t xml:space="preserve">Alexander, K.; Larson, S.; Moglia, M.; Greenhalgh; Case, P.; Perez, P.; Jovanovic, T.; Giger-Dray, A. </w:t>
      </w:r>
      <w:r w:rsidRPr="000E4C03">
        <w:rPr>
          <w:i/>
        </w:rPr>
        <w:t xml:space="preserve">Smallholder farmer decision-making and technology adoption in southern Lao PDR: A synthesis of findings  </w:t>
      </w:r>
      <w:r w:rsidRPr="000E4C03">
        <w:t>ACIAR: Canberra, ACT, Australia:, 2017.</w:t>
      </w:r>
    </w:p>
    <w:p w14:paraId="63D10D1B" w14:textId="77777777" w:rsidR="000E4C03" w:rsidRPr="000E4C03" w:rsidRDefault="000E4C03" w:rsidP="000E4C03">
      <w:pPr>
        <w:pStyle w:val="EndNoteBibliography"/>
        <w:ind w:left="720" w:hanging="720"/>
      </w:pPr>
      <w:r w:rsidRPr="000E4C03">
        <w:t>52.</w:t>
      </w:r>
      <w:r w:rsidRPr="000E4C03">
        <w:tab/>
        <w:t xml:space="preserve">Larson, S.; Alexander , K. </w:t>
      </w:r>
      <w:r w:rsidRPr="000E4C03">
        <w:rPr>
          <w:i/>
        </w:rPr>
        <w:t xml:space="preserve">Smallholder farmer decision-making and technology adoption in southern Lao PDR: opportunities and constraints. Activity 1.4 Summary of the secondary livelihoods and economic data. Report for ACIAR ASEM/2014/052 project ‘Smallholder farmer decision-making and technology adoption in southern Laos: opportunities and constraints’. </w:t>
      </w:r>
      <w:r w:rsidRPr="000E4C03">
        <w:t>; ACIAR: Canberra, ACT, Australia, 2016.</w:t>
      </w:r>
    </w:p>
    <w:p w14:paraId="6E42AD65" w14:textId="77777777" w:rsidR="000E4C03" w:rsidRPr="000E4C03" w:rsidRDefault="000E4C03" w:rsidP="000E4C03">
      <w:pPr>
        <w:pStyle w:val="EndNoteBibliography"/>
        <w:ind w:left="720" w:hanging="720"/>
      </w:pPr>
      <w:r w:rsidRPr="000E4C03">
        <w:t>53.</w:t>
      </w:r>
      <w:r w:rsidRPr="000E4C03">
        <w:tab/>
        <w:t xml:space="preserve">Alexander, K.; Larson, S.; Case, P.; Parry, L.; Thammavong, P.; Jovanovic, T.; Moglia, M.; Connell, J.; Khounsy, B.; Sacklokham, S. </w:t>
      </w:r>
      <w:r w:rsidRPr="000E4C03">
        <w:rPr>
          <w:i/>
        </w:rPr>
        <w:t xml:space="preserve">Smallholder farmer decision-making and technology adoption in southern Lao PDR: opportunities and constraints. Activity 1.5: Stakeholders perceptions- Adoption Factors and Q Methodology. Report for ACIAR ASEM/2014/052 project ‘Smallholder farmer decision-making and technology adoption in southern Laos: opportunities and constraints’. </w:t>
      </w:r>
      <w:r w:rsidRPr="000E4C03">
        <w:t>; ACIAR: Canberra, ACT, Australia, 2016.</w:t>
      </w:r>
    </w:p>
    <w:p w14:paraId="7DB06537" w14:textId="77777777" w:rsidR="000E4C03" w:rsidRPr="000E4C03" w:rsidRDefault="000E4C03" w:rsidP="000E4C03">
      <w:pPr>
        <w:pStyle w:val="EndNoteBibliography"/>
        <w:ind w:left="720" w:hanging="720"/>
      </w:pPr>
      <w:r w:rsidRPr="000E4C03">
        <w:t>54.</w:t>
      </w:r>
      <w:r w:rsidRPr="000E4C03">
        <w:tab/>
        <w:t xml:space="preserve">Alexander, K.; Parry, L.; Thammavong, P.; Sacklokham, S.; Pasouvang, S.; Connell, J.; Jovanovic, T.; Moglia, M.; Larson, S.; Case, P., Rice farming systems in Southern Lao PDR: Interpreting farmers’ agricultural production decisions using Q methodology. </w:t>
      </w:r>
      <w:r w:rsidRPr="000E4C03">
        <w:rPr>
          <w:i/>
        </w:rPr>
        <w:t xml:space="preserve">Agricultural Systems </w:t>
      </w:r>
      <w:r w:rsidRPr="000E4C03">
        <w:rPr>
          <w:b/>
        </w:rPr>
        <w:t>2018,</w:t>
      </w:r>
      <w:r w:rsidRPr="000E4C03">
        <w:t xml:space="preserve"> 160 (2018), 1-10.</w:t>
      </w:r>
    </w:p>
    <w:p w14:paraId="7D58A5E8" w14:textId="77777777" w:rsidR="000E4C03" w:rsidRPr="000E4C03" w:rsidRDefault="000E4C03" w:rsidP="000E4C03">
      <w:pPr>
        <w:pStyle w:val="EndNoteBibliography"/>
        <w:ind w:left="720" w:hanging="720"/>
      </w:pPr>
      <w:r w:rsidRPr="000E4C03">
        <w:t>55.</w:t>
      </w:r>
      <w:r w:rsidRPr="000E4C03">
        <w:tab/>
        <w:t xml:space="preserve">Dray, A.; Perez, P.; Larson, S.; Moglia, M.; Alexander , K., Using serious games to explore gender differences in smallholder decisions to adopt new farming practices: example of white rice production in Lao PDR. </w:t>
      </w:r>
      <w:r w:rsidRPr="000E4C03">
        <w:rPr>
          <w:i/>
        </w:rPr>
        <w:t xml:space="preserve">Sustainability </w:t>
      </w:r>
      <w:r w:rsidRPr="000E4C03">
        <w:rPr>
          <w:b/>
        </w:rPr>
        <w:t>2020,</w:t>
      </w:r>
      <w:r w:rsidRPr="000E4C03">
        <w:t xml:space="preserve"> Forthcoming.</w:t>
      </w:r>
    </w:p>
    <w:p w14:paraId="2FE294B4" w14:textId="77777777" w:rsidR="000E4C03" w:rsidRPr="000E4C03" w:rsidRDefault="000E4C03" w:rsidP="000E4C03">
      <w:pPr>
        <w:pStyle w:val="EndNoteBibliography"/>
        <w:ind w:left="720" w:hanging="720"/>
      </w:pPr>
      <w:r w:rsidRPr="000E4C03">
        <w:t>56.</w:t>
      </w:r>
      <w:r w:rsidRPr="000E4C03">
        <w:tab/>
        <w:t xml:space="preserve">Greenhalgh, G.; Alexander, K. S.; Larson, S.; Thammavong, P.; Sacklohkham, S.; Thephavanh, M.; Sinavong, P.; Moglia, M.; Perez, P.; Case, P., Transdisciplinary agricultural research in Lao PDR. </w:t>
      </w:r>
      <w:r w:rsidRPr="000E4C03">
        <w:rPr>
          <w:i/>
        </w:rPr>
        <w:t xml:space="preserve">Journal of Rural Studies </w:t>
      </w:r>
      <w:r w:rsidRPr="000E4C03">
        <w:rPr>
          <w:b/>
        </w:rPr>
        <w:t>2019,</w:t>
      </w:r>
      <w:r w:rsidRPr="000E4C03">
        <w:t xml:space="preserve"> 72, 216-227.</w:t>
      </w:r>
    </w:p>
    <w:p w14:paraId="507300D7" w14:textId="77777777" w:rsidR="000E4C03" w:rsidRPr="000E4C03" w:rsidRDefault="000E4C03" w:rsidP="000E4C03">
      <w:pPr>
        <w:pStyle w:val="EndNoteBibliography"/>
        <w:ind w:left="720" w:hanging="720"/>
      </w:pPr>
      <w:r w:rsidRPr="000E4C03">
        <w:t>57.</w:t>
      </w:r>
      <w:r w:rsidRPr="000E4C03">
        <w:tab/>
        <w:t xml:space="preserve">de Schutter, O., The agrarian transition and the ‘feminization’ of agriculture. In </w:t>
      </w:r>
      <w:r w:rsidRPr="000E4C03">
        <w:rPr>
          <w:i/>
        </w:rPr>
        <w:t>Food Sovereignty: A Critical Dialogue, International Conference</w:t>
      </w:r>
      <w:r w:rsidRPr="000E4C03">
        <w:t>, Yale University: Yale University, New Haven, CT 2013.</w:t>
      </w:r>
    </w:p>
    <w:p w14:paraId="3F554093" w14:textId="77777777" w:rsidR="000E4C03" w:rsidRPr="000E4C03" w:rsidRDefault="000E4C03" w:rsidP="000E4C03">
      <w:pPr>
        <w:pStyle w:val="EndNoteBibliography"/>
        <w:ind w:left="720" w:hanging="720"/>
      </w:pPr>
      <w:r w:rsidRPr="000E4C03">
        <w:t>58.</w:t>
      </w:r>
      <w:r w:rsidRPr="000E4C03">
        <w:tab/>
        <w:t xml:space="preserve">Rogers, E. M., </w:t>
      </w:r>
      <w:r w:rsidRPr="000E4C03">
        <w:rPr>
          <w:i/>
        </w:rPr>
        <w:t>Diffusion of innovations (5th ed.)</w:t>
      </w:r>
      <w:r w:rsidRPr="000E4C03">
        <w:t>. Free Press: New York, 2003.</w:t>
      </w:r>
    </w:p>
    <w:p w14:paraId="174C9551" w14:textId="77777777" w:rsidR="000E4C03" w:rsidRPr="000E4C03" w:rsidRDefault="000E4C03" w:rsidP="000E4C03">
      <w:pPr>
        <w:pStyle w:val="EndNoteBibliography"/>
        <w:ind w:left="720" w:hanging="720"/>
      </w:pPr>
      <w:r w:rsidRPr="000E4C03">
        <w:t>59.</w:t>
      </w:r>
      <w:r w:rsidRPr="000E4C03">
        <w:tab/>
        <w:t xml:space="preserve">Feder, G.; Just, R. E.; Zilberman, D., Adoption of Agricultural Innovations in Developing Countries: A survey. </w:t>
      </w:r>
      <w:r w:rsidRPr="000E4C03">
        <w:rPr>
          <w:i/>
        </w:rPr>
        <w:t xml:space="preserve">Economic Development and Cultural Change </w:t>
      </w:r>
      <w:r w:rsidRPr="000E4C03">
        <w:rPr>
          <w:b/>
        </w:rPr>
        <w:t>1985,</w:t>
      </w:r>
      <w:r w:rsidRPr="000E4C03">
        <w:t xml:space="preserve"> 33, (2), 255-298.</w:t>
      </w:r>
    </w:p>
    <w:p w14:paraId="7599FB08" w14:textId="77777777" w:rsidR="000E4C03" w:rsidRPr="000E4C03" w:rsidRDefault="000E4C03" w:rsidP="000E4C03">
      <w:pPr>
        <w:pStyle w:val="EndNoteBibliography"/>
        <w:ind w:left="720" w:hanging="720"/>
      </w:pPr>
      <w:r w:rsidRPr="000E4C03">
        <w:t>60.</w:t>
      </w:r>
      <w:r w:rsidRPr="000E4C03">
        <w:tab/>
        <w:t xml:space="preserve">Marra, M.; Pannell, D. J.; Ghadim, A. A., The economics of risk, uncertainty and learning in the adoption of new agricultural technologies: where are we on the learning curve? </w:t>
      </w:r>
      <w:r w:rsidRPr="000E4C03">
        <w:rPr>
          <w:i/>
        </w:rPr>
        <w:t xml:space="preserve">Agricultural Systems </w:t>
      </w:r>
      <w:r w:rsidRPr="000E4C03">
        <w:rPr>
          <w:b/>
        </w:rPr>
        <w:t>2003,</w:t>
      </w:r>
      <w:r w:rsidRPr="000E4C03">
        <w:t xml:space="preserve"> 75, (2-3 ), 215-234.</w:t>
      </w:r>
    </w:p>
    <w:p w14:paraId="51A7D906" w14:textId="77777777" w:rsidR="000E4C03" w:rsidRPr="000E4C03" w:rsidRDefault="000E4C03" w:rsidP="000E4C03">
      <w:pPr>
        <w:pStyle w:val="EndNoteBibliography"/>
        <w:ind w:left="720" w:hanging="720"/>
      </w:pPr>
      <w:r w:rsidRPr="000E4C03">
        <w:t>61.</w:t>
      </w:r>
      <w:r w:rsidRPr="000E4C03">
        <w:tab/>
        <w:t>Sattler, C.; Nagel, U. J., Factors affecting farmers’ acceptance of conservation measures—A case study from north-eastern Germany.</w:t>
      </w:r>
      <w:r w:rsidRPr="000E4C03">
        <w:rPr>
          <w:i/>
        </w:rPr>
        <w:t xml:space="preserve"> Land Use Policy </w:t>
      </w:r>
      <w:r w:rsidRPr="000E4C03">
        <w:rPr>
          <w:b/>
        </w:rPr>
        <w:t>2010,</w:t>
      </w:r>
      <w:r w:rsidRPr="000E4C03">
        <w:t xml:space="preserve"> 27, 70–77.</w:t>
      </w:r>
    </w:p>
    <w:p w14:paraId="2A2677D8" w14:textId="77777777" w:rsidR="000E4C03" w:rsidRPr="000E4C03" w:rsidRDefault="000E4C03" w:rsidP="000E4C03">
      <w:pPr>
        <w:pStyle w:val="EndNoteBibliography"/>
        <w:ind w:left="720" w:hanging="720"/>
      </w:pPr>
      <w:r w:rsidRPr="000E4C03">
        <w:lastRenderedPageBreak/>
        <w:t>62.</w:t>
      </w:r>
      <w:r w:rsidRPr="000E4C03">
        <w:tab/>
        <w:t xml:space="preserve">Reimer, A. P.; Thompson, A. W.; Prokopy, L. S., The multi-dimensional nature of environmental attitudes among farmers in Indiana: implications for conservation adoption. </w:t>
      </w:r>
      <w:r w:rsidRPr="000E4C03">
        <w:rPr>
          <w:i/>
        </w:rPr>
        <w:t xml:space="preserve">Agric Hum Values </w:t>
      </w:r>
      <w:r w:rsidRPr="000E4C03">
        <w:rPr>
          <w:b/>
        </w:rPr>
        <w:t>2012</w:t>
      </w:r>
      <w:r w:rsidRPr="000E4C03">
        <w:t>, (29), 29–40.</w:t>
      </w:r>
    </w:p>
    <w:p w14:paraId="763B0282" w14:textId="77777777" w:rsidR="000E4C03" w:rsidRPr="000E4C03" w:rsidRDefault="000E4C03" w:rsidP="000E4C03">
      <w:pPr>
        <w:pStyle w:val="EndNoteBibliography"/>
        <w:ind w:left="720" w:hanging="720"/>
      </w:pPr>
      <w:r w:rsidRPr="000E4C03">
        <w:t>63.</w:t>
      </w:r>
      <w:r w:rsidRPr="000E4C03">
        <w:tab/>
        <w:t xml:space="preserve">Kotter, J. P., </w:t>
      </w:r>
      <w:r w:rsidRPr="000E4C03">
        <w:rPr>
          <w:i/>
        </w:rPr>
        <w:t>Leading Change</w:t>
      </w:r>
      <w:r w:rsidRPr="000E4C03">
        <w:t>. Harvard Business School Press: Boston, 1996.</w:t>
      </w:r>
    </w:p>
    <w:p w14:paraId="6D4D9873" w14:textId="77777777" w:rsidR="000E4C03" w:rsidRPr="000E4C03" w:rsidRDefault="000E4C03" w:rsidP="000E4C03">
      <w:pPr>
        <w:pStyle w:val="EndNoteBibliography"/>
        <w:ind w:left="720" w:hanging="720"/>
      </w:pPr>
      <w:r w:rsidRPr="000E4C03">
        <w:t>64.</w:t>
      </w:r>
      <w:r w:rsidRPr="000E4C03">
        <w:tab/>
        <w:t xml:space="preserve">Rafferty, A. E.; Jimmieson, N. L.; Armenakis, A. A., Change Readiness: A Multilevel Review. </w:t>
      </w:r>
      <w:r w:rsidRPr="000E4C03">
        <w:rPr>
          <w:i/>
        </w:rPr>
        <w:t xml:space="preserve">Journal of Management </w:t>
      </w:r>
      <w:r w:rsidRPr="000E4C03">
        <w:rPr>
          <w:b/>
        </w:rPr>
        <w:t xml:space="preserve">2013 </w:t>
      </w:r>
      <w:r w:rsidRPr="000E4C03">
        <w:t>39, (1), 110-135.</w:t>
      </w:r>
    </w:p>
    <w:p w14:paraId="4EB2C282" w14:textId="77777777" w:rsidR="000E4C03" w:rsidRPr="000E4C03" w:rsidRDefault="000E4C03" w:rsidP="000E4C03">
      <w:pPr>
        <w:pStyle w:val="EndNoteBibliography"/>
        <w:ind w:left="720" w:hanging="720"/>
      </w:pPr>
      <w:r w:rsidRPr="000E4C03">
        <w:t>65.</w:t>
      </w:r>
      <w:r w:rsidRPr="000E4C03">
        <w:tab/>
        <w:t>Struckman, C. K.; Yammarino, F. J., Organizational Change: A Categorization Scheme and Response Model with Readiness Factors. In</w:t>
      </w:r>
      <w:r w:rsidRPr="000E4C03">
        <w:rPr>
          <w:i/>
        </w:rPr>
        <w:t xml:space="preserve"> Research in Organizational Change and Development </w:t>
      </w:r>
      <w:r w:rsidRPr="000E4C03">
        <w:t xml:space="preserve">Woodman, R.; Pasmore, W.; Shani, A. B., Eds. Emerald Group Publishing Limited.: 2003; Vol. 14, pp  1-50 </w:t>
      </w:r>
    </w:p>
    <w:p w14:paraId="240C7668" w14:textId="77777777" w:rsidR="000E4C03" w:rsidRPr="000E4C03" w:rsidRDefault="000E4C03" w:rsidP="000E4C03">
      <w:pPr>
        <w:pStyle w:val="EndNoteBibliography"/>
        <w:ind w:left="720" w:hanging="720"/>
      </w:pPr>
      <w:r w:rsidRPr="000E4C03">
        <w:t>66.</w:t>
      </w:r>
      <w:r w:rsidRPr="000E4C03">
        <w:tab/>
        <w:t xml:space="preserve">Dray, A.; Cornioley, T.; Larson, S.; Perez, P.; Thammavong, P.; Thephavanh, M.; Sinavong, P.; Alexander, K., Using serious games to understand gender differences in smallholder agricultural production decisions in Lao PDR. . </w:t>
      </w:r>
      <w:r w:rsidRPr="000E4C03">
        <w:rPr>
          <w:i/>
        </w:rPr>
        <w:t xml:space="preserve">Sustainability </w:t>
      </w:r>
      <w:r w:rsidRPr="000E4C03">
        <w:rPr>
          <w:b/>
        </w:rPr>
        <w:t>2020</w:t>
      </w:r>
      <w:r w:rsidRPr="000E4C03">
        <w:t>.</w:t>
      </w:r>
    </w:p>
    <w:p w14:paraId="37477597" w14:textId="77777777" w:rsidR="000E4C03" w:rsidRPr="000E4C03" w:rsidRDefault="000E4C03" w:rsidP="000E4C03">
      <w:pPr>
        <w:pStyle w:val="EndNoteBibliography"/>
        <w:ind w:left="720" w:hanging="720"/>
      </w:pPr>
      <w:r w:rsidRPr="000E4C03">
        <w:t>67.</w:t>
      </w:r>
      <w:r w:rsidRPr="000E4C03">
        <w:tab/>
        <w:t xml:space="preserve">Mudege, N. N.; Mdege, N.; Abidin, P. E.; Bhatasara, S., The role of gender norms in access to agricultural training in Chikwawa and Phalombe, Malawi. </w:t>
      </w:r>
      <w:r w:rsidRPr="000E4C03">
        <w:rPr>
          <w:i/>
        </w:rPr>
        <w:t xml:space="preserve">Gender, Place &amp; Culture </w:t>
      </w:r>
      <w:r w:rsidRPr="000E4C03">
        <w:rPr>
          <w:b/>
        </w:rPr>
        <w:t>2017,</w:t>
      </w:r>
      <w:r w:rsidRPr="000E4C03">
        <w:t xml:space="preserve"> 24, (12), 1689-1710.</w:t>
      </w:r>
    </w:p>
    <w:p w14:paraId="37D37C0A" w14:textId="77777777" w:rsidR="000E4C03" w:rsidRPr="000E4C03" w:rsidRDefault="000E4C03" w:rsidP="000E4C03">
      <w:pPr>
        <w:pStyle w:val="EndNoteBibliography"/>
        <w:ind w:left="720" w:hanging="720"/>
      </w:pPr>
      <w:r w:rsidRPr="000E4C03">
        <w:t>68.</w:t>
      </w:r>
      <w:r w:rsidRPr="000E4C03">
        <w:tab/>
        <w:t xml:space="preserve">Andriesse, E.; Phommalath, A., Provincial Poverty Dynamics in Lao PDR: A Case Study of Savannakhet. </w:t>
      </w:r>
      <w:r w:rsidRPr="000E4C03">
        <w:rPr>
          <w:i/>
        </w:rPr>
        <w:t xml:space="preserve">Journal of Current Southeast Asian Affairs </w:t>
      </w:r>
      <w:r w:rsidRPr="000E4C03">
        <w:rPr>
          <w:b/>
        </w:rPr>
        <w:t>2012,</w:t>
      </w:r>
      <w:r w:rsidRPr="000E4C03">
        <w:t xml:space="preserve"> 3, 3-27.</w:t>
      </w:r>
    </w:p>
    <w:p w14:paraId="278BF0DB" w14:textId="77777777" w:rsidR="000E4C03" w:rsidRPr="000E4C03" w:rsidRDefault="000E4C03" w:rsidP="000E4C03">
      <w:pPr>
        <w:pStyle w:val="EndNoteBibliography"/>
        <w:ind w:left="720" w:hanging="720"/>
      </w:pPr>
      <w:r w:rsidRPr="000E4C03">
        <w:t>69.</w:t>
      </w:r>
      <w:r w:rsidRPr="000E4C03">
        <w:tab/>
        <w:t xml:space="preserve">Inthasone, P. </w:t>
      </w:r>
      <w:r w:rsidRPr="000E4C03">
        <w:rPr>
          <w:i/>
        </w:rPr>
        <w:t>Preliminary assessment on trafficking of children and women for labour exploitation in Lao PDR: ILO-IPEC, International Programme on the Elimination of Child Labour in collaboration with the Mekong Sub-regional Project to Combat Trafficking in Children and Women. SNV Lao, Vientiane, Lao PDR</w:t>
      </w:r>
      <w:r w:rsidRPr="000E4C03">
        <w:t>; SNV Lao: 2001.</w:t>
      </w:r>
    </w:p>
    <w:p w14:paraId="2A05E4B3" w14:textId="77777777" w:rsidR="000E4C03" w:rsidRPr="000E4C03" w:rsidRDefault="000E4C03" w:rsidP="000E4C03">
      <w:pPr>
        <w:pStyle w:val="EndNoteBibliography"/>
        <w:ind w:left="720" w:hanging="720"/>
      </w:pPr>
      <w:r w:rsidRPr="000E4C03">
        <w:t>70.</w:t>
      </w:r>
      <w:r w:rsidRPr="000E4C03">
        <w:tab/>
        <w:t xml:space="preserve">Population Census </w:t>
      </w:r>
      <w:r w:rsidRPr="000E4C03">
        <w:rPr>
          <w:i/>
        </w:rPr>
        <w:t>Results from the Population and Housing Census 2005.</w:t>
      </w:r>
      <w:r w:rsidRPr="000E4C03">
        <w:t>; National Statistic Department:: Vientiane, Lao PDR, 2015.</w:t>
      </w:r>
    </w:p>
    <w:p w14:paraId="12A0D6B6" w14:textId="77777777" w:rsidR="000E4C03" w:rsidRPr="000E4C03" w:rsidRDefault="000E4C03" w:rsidP="000E4C03">
      <w:pPr>
        <w:pStyle w:val="EndNoteBibliography"/>
        <w:ind w:left="720" w:hanging="720"/>
      </w:pPr>
      <w:r w:rsidRPr="000E4C03">
        <w:t>71.</w:t>
      </w:r>
      <w:r w:rsidRPr="000E4C03">
        <w:tab/>
        <w:t xml:space="preserve">Luna, J. K., ‘Pesticides are our children now’: cultural change and the technological treadmill in the Burkina Faso cotton sector. </w:t>
      </w:r>
      <w:r w:rsidRPr="000E4C03">
        <w:rPr>
          <w:i/>
        </w:rPr>
        <w:t xml:space="preserve">Agriculture and Human Values </w:t>
      </w:r>
      <w:r w:rsidRPr="000E4C03">
        <w:rPr>
          <w:b/>
        </w:rPr>
        <w:t>2020,</w:t>
      </w:r>
      <w:r w:rsidRPr="000E4C03">
        <w:t xml:space="preserve"> 37, (2), 449-462.</w:t>
      </w:r>
    </w:p>
    <w:p w14:paraId="6329A1D6" w14:textId="77777777" w:rsidR="000E4C03" w:rsidRPr="000E4C03" w:rsidRDefault="000E4C03" w:rsidP="000E4C03">
      <w:pPr>
        <w:pStyle w:val="EndNoteBibliography"/>
        <w:ind w:left="720" w:hanging="720"/>
      </w:pPr>
      <w:r w:rsidRPr="000E4C03">
        <w:t>72.</w:t>
      </w:r>
      <w:r w:rsidRPr="000E4C03">
        <w:tab/>
        <w:t xml:space="preserve">Rigg, J.; Salamanca, A.; Phongsiri, M.; Sripun, M., More farmers, less farming? Understanding the Truncated Agrarian Transition in Thailand. </w:t>
      </w:r>
      <w:r w:rsidRPr="000E4C03">
        <w:rPr>
          <w:i/>
        </w:rPr>
        <w:t xml:space="preserve">World Development </w:t>
      </w:r>
      <w:r w:rsidRPr="000E4C03">
        <w:rPr>
          <w:b/>
        </w:rPr>
        <w:t>2018,</w:t>
      </w:r>
      <w:r w:rsidRPr="000E4C03">
        <w:t xml:space="preserve"> 107, 327-337.</w:t>
      </w:r>
    </w:p>
    <w:p w14:paraId="72338EDE" w14:textId="77777777" w:rsidR="000E4C03" w:rsidRPr="000E4C03" w:rsidRDefault="000E4C03" w:rsidP="000E4C03">
      <w:pPr>
        <w:pStyle w:val="EndNoteBibliography"/>
        <w:ind w:left="720" w:hanging="720"/>
      </w:pPr>
      <w:r w:rsidRPr="000E4C03">
        <w:t>73.</w:t>
      </w:r>
      <w:r w:rsidRPr="000E4C03">
        <w:tab/>
        <w:t xml:space="preserve">Nguyen, T., Anh; Gillen, J.; Rigg, J., Economic transition without agrarian transformation: the pivotal place of smallholder rice farming in Vietnam's modernisation. </w:t>
      </w:r>
      <w:r w:rsidRPr="000E4C03">
        <w:rPr>
          <w:i/>
        </w:rPr>
        <w:t xml:space="preserve">Journal of Rural Studies </w:t>
      </w:r>
      <w:r w:rsidRPr="000E4C03">
        <w:rPr>
          <w:b/>
        </w:rPr>
        <w:t>2020,</w:t>
      </w:r>
      <w:r w:rsidRPr="000E4C03">
        <w:t xml:space="preserve"> 74 (February 2020), 86-95.</w:t>
      </w:r>
    </w:p>
    <w:p w14:paraId="068701CF" w14:textId="77777777" w:rsidR="000E4C03" w:rsidRPr="000E4C03" w:rsidRDefault="000E4C03" w:rsidP="000E4C03">
      <w:pPr>
        <w:pStyle w:val="EndNoteBibliography"/>
        <w:ind w:left="720" w:hanging="720"/>
      </w:pPr>
      <w:r w:rsidRPr="000E4C03">
        <w:t>74.</w:t>
      </w:r>
      <w:r w:rsidRPr="000E4C03">
        <w:tab/>
        <w:t xml:space="preserve">Schoppe-Sullivan, S. J.; Altenburger, L. E.; Lee, M. A.; Bower, D. J.; Dush, C. M. K., Who are the Gatekeepers? Predictors of Maternal Gatekeeping. </w:t>
      </w:r>
      <w:r w:rsidRPr="000E4C03">
        <w:rPr>
          <w:i/>
        </w:rPr>
        <w:t xml:space="preserve">Parent Sci Pract. </w:t>
      </w:r>
      <w:r w:rsidRPr="000E4C03">
        <w:rPr>
          <w:b/>
        </w:rPr>
        <w:t>2015,</w:t>
      </w:r>
      <w:r w:rsidRPr="000E4C03">
        <w:t xml:space="preserve"> 15, (3), 166–186.</w:t>
      </w:r>
    </w:p>
    <w:p w14:paraId="1E85A8F2" w14:textId="77777777" w:rsidR="000E4C03" w:rsidRPr="000E4C03" w:rsidRDefault="000E4C03" w:rsidP="000E4C03">
      <w:pPr>
        <w:pStyle w:val="EndNoteBibliography"/>
        <w:ind w:left="720" w:hanging="720"/>
      </w:pPr>
      <w:r w:rsidRPr="000E4C03">
        <w:t>75.</w:t>
      </w:r>
      <w:r w:rsidRPr="000E4C03">
        <w:tab/>
        <w:t xml:space="preserve">High, H., </w:t>
      </w:r>
      <w:r w:rsidRPr="000E4C03">
        <w:rPr>
          <w:i/>
        </w:rPr>
        <w:t>Fields of desire. Poverty and policy in Laos</w:t>
      </w:r>
      <w:r w:rsidRPr="000E4C03">
        <w:t>. NUS Press: Singapore, 2014.</w:t>
      </w:r>
    </w:p>
    <w:p w14:paraId="03D918D3" w14:textId="77777777" w:rsidR="000E4C03" w:rsidRPr="000E4C03" w:rsidRDefault="000E4C03" w:rsidP="000E4C03">
      <w:pPr>
        <w:pStyle w:val="EndNoteBibliography"/>
        <w:ind w:left="720" w:hanging="720"/>
      </w:pPr>
      <w:r w:rsidRPr="000E4C03">
        <w:t>76.</w:t>
      </w:r>
      <w:r w:rsidRPr="000E4C03">
        <w:tab/>
        <w:t xml:space="preserve">Lim, L. L., Women and the Global Economy. Gender Promotion Programme, International Labour Office. In </w:t>
      </w:r>
      <w:r w:rsidRPr="000E4C03">
        <w:rPr>
          <w:i/>
        </w:rPr>
        <w:t>Division for the Advancement of Women, Department for Economic and Social Affairs (DESA) United Nations</w:t>
      </w:r>
      <w:r w:rsidRPr="000E4C03">
        <w:t>, Beirut, Lebanon, 1999.</w:t>
      </w:r>
    </w:p>
    <w:p w14:paraId="729C474C" w14:textId="3EC76E23" w:rsidR="00F6067B" w:rsidRPr="00EA151D" w:rsidRDefault="00D22823" w:rsidP="00632077">
      <w:pPr>
        <w:pStyle w:val="MDPI71References"/>
        <w:numPr>
          <w:ilvl w:val="0"/>
          <w:numId w:val="0"/>
        </w:numPr>
        <w:spacing w:after="240"/>
        <w:rPr>
          <w:rFonts w:eastAsia="SimSun"/>
          <w:lang w:val="en-GB"/>
        </w:rPr>
      </w:pPr>
      <w:r w:rsidRPr="00EA151D">
        <w:rPr>
          <w:rFonts w:eastAsia="SimSun"/>
          <w:lang w:val="en-GB"/>
        </w:rPr>
        <w:fldChar w:fldCharType="end"/>
      </w:r>
    </w:p>
    <w:tbl>
      <w:tblPr>
        <w:tblW w:w="0" w:type="auto"/>
        <w:jc w:val="center"/>
        <w:tblLook w:val="04A0" w:firstRow="1" w:lastRow="0" w:firstColumn="1" w:lastColumn="0" w:noHBand="0" w:noVBand="1"/>
      </w:tblPr>
      <w:tblGrid>
        <w:gridCol w:w="1721"/>
        <w:gridCol w:w="7123"/>
      </w:tblGrid>
      <w:tr w:rsidR="00F6067B" w:rsidRPr="003E7640" w14:paraId="7BB7F2FA" w14:textId="77777777" w:rsidTr="001C472D">
        <w:trPr>
          <w:jc w:val="center"/>
        </w:trPr>
        <w:tc>
          <w:tcPr>
            <w:tcW w:w="0" w:type="auto"/>
            <w:shd w:val="clear" w:color="auto" w:fill="auto"/>
            <w:vAlign w:val="center"/>
          </w:tcPr>
          <w:p w14:paraId="7068248B" w14:textId="77777777" w:rsidR="00F6067B" w:rsidRPr="003E7640" w:rsidRDefault="00F6067B" w:rsidP="001C472D">
            <w:pPr>
              <w:pStyle w:val="MDPI71References"/>
              <w:numPr>
                <w:ilvl w:val="0"/>
                <w:numId w:val="0"/>
              </w:numPr>
              <w:spacing w:after="183"/>
              <w:ind w:left="-85"/>
              <w:rPr>
                <w:rFonts w:eastAsia="SimSun"/>
                <w:bCs/>
              </w:rPr>
            </w:pPr>
            <w:r w:rsidRPr="001C472D">
              <w:rPr>
                <w:rFonts w:eastAsia="SimSun"/>
                <w:bCs/>
                <w:noProof/>
                <w:lang w:val="en-AU" w:eastAsia="en-AU" w:bidi="ar-SA"/>
              </w:rPr>
              <w:drawing>
                <wp:inline distT="0" distB="0" distL="0" distR="0" wp14:anchorId="5AF16D89" wp14:editId="7B03FF67">
                  <wp:extent cx="1000125" cy="361950"/>
                  <wp:effectExtent l="0" t="0" r="9525" b="0"/>
                  <wp:docPr id="8" name="Imag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23" w:type="dxa"/>
            <w:shd w:val="clear" w:color="auto" w:fill="auto"/>
            <w:vAlign w:val="center"/>
          </w:tcPr>
          <w:p w14:paraId="664EE51A" w14:textId="77777777" w:rsidR="00F6067B" w:rsidRPr="003E7640" w:rsidRDefault="00F6067B" w:rsidP="001C472D">
            <w:pPr>
              <w:pStyle w:val="MDPI71References"/>
              <w:numPr>
                <w:ilvl w:val="0"/>
                <w:numId w:val="0"/>
              </w:numPr>
              <w:spacing w:after="183"/>
              <w:ind w:left="-85"/>
              <w:rPr>
                <w:rFonts w:eastAsia="SimSun"/>
                <w:bCs/>
              </w:rPr>
            </w:pPr>
            <w:r>
              <w:rPr>
                <w:rFonts w:eastAsia="SimSun"/>
                <w:bCs/>
              </w:rPr>
              <w:t>© 2020</w:t>
            </w:r>
            <w:r w:rsidRPr="003E7640">
              <w:rPr>
                <w:rFonts w:eastAsia="SimSun"/>
                <w:bCs/>
              </w:rPr>
              <w:t xml:space="preserve"> by the authors. Submitted for possible open access publication under the terms and conditions of the Creative Commons Attribution (CC BY) license (http://creativecommons.org/licenses/by/4.0/).</w:t>
            </w:r>
          </w:p>
        </w:tc>
      </w:tr>
    </w:tbl>
    <w:p w14:paraId="5C8275C1" w14:textId="00ED9EEB" w:rsidR="00CD3203" w:rsidRPr="00EA151D" w:rsidRDefault="00CD3203" w:rsidP="00632077">
      <w:pPr>
        <w:pStyle w:val="MDPI71References"/>
        <w:numPr>
          <w:ilvl w:val="0"/>
          <w:numId w:val="0"/>
        </w:numPr>
        <w:spacing w:after="240"/>
        <w:rPr>
          <w:rFonts w:eastAsia="SimSun"/>
          <w:lang w:val="en-GB"/>
        </w:rPr>
      </w:pPr>
      <w:bookmarkStart w:id="26" w:name="_GoBack"/>
      <w:bookmarkEnd w:id="26"/>
    </w:p>
    <w:sectPr w:rsidR="00CD3203" w:rsidRPr="00EA151D" w:rsidSect="00CD3203">
      <w:headerReference w:type="even" r:id="rId27"/>
      <w:headerReference w:type="default" r:id="rId28"/>
      <w:headerReference w:type="first" r:id="rId29"/>
      <w:footerReference w:type="first" r:id="rId30"/>
      <w:pgSz w:w="11906" w:h="16838" w:code="9"/>
      <w:pgMar w:top="1417" w:right="1531" w:bottom="1077" w:left="1531" w:header="1020" w:footer="850" w:gutter="0"/>
      <w:lnNumType w:countBy="1" w:restart="continuous"/>
      <w:pgNumType w:start="1"/>
      <w:cols w:space="425"/>
      <w:titlePg/>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75EC" w16cex:dateUtc="2020-06-23T11:37:00Z"/>
  <w16cex:commentExtensible w16cex:durableId="229C79BB" w16cex:dateUtc="2020-06-23T11:53:00Z"/>
  <w16cex:commentExtensible w16cex:durableId="229C7ABC" w16cex:dateUtc="2020-06-23T11:57:00Z"/>
  <w16cex:commentExtensible w16cex:durableId="229C7B73" w16cex:dateUtc="2020-06-23T12:00:00Z"/>
  <w16cex:commentExtensible w16cex:durableId="229C827D" w16cex:dateUtc="2020-06-23T1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D20E2" w14:textId="77777777" w:rsidR="00A83E46" w:rsidRDefault="00A83E46">
      <w:pPr>
        <w:spacing w:line="240" w:lineRule="auto"/>
      </w:pPr>
      <w:r>
        <w:separator/>
      </w:r>
    </w:p>
  </w:endnote>
  <w:endnote w:type="continuationSeparator" w:id="0">
    <w:p w14:paraId="08610372" w14:textId="77777777" w:rsidR="00A83E46" w:rsidRDefault="00A83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247E" w14:textId="77777777" w:rsidR="00A44E10" w:rsidRPr="008B308E" w:rsidRDefault="00A44E10" w:rsidP="007E5740">
    <w:pPr>
      <w:pStyle w:val="MDPIfooterfirstpage"/>
      <w:spacing w:line="240" w:lineRule="auto"/>
      <w:jc w:val="both"/>
      <w:rPr>
        <w:lang w:val="fr-CH"/>
      </w:rPr>
    </w:pPr>
    <w:r w:rsidRPr="00C30F79">
      <w:rPr>
        <w:i/>
        <w:iCs/>
        <w:szCs w:val="16"/>
      </w:rPr>
      <w:t>Sustainability</w:t>
    </w:r>
    <w:r w:rsidRPr="00C30F79">
      <w:rPr>
        <w:szCs w:val="16"/>
      </w:rPr>
      <w:t xml:space="preserve"> </w:t>
    </w:r>
    <w:r w:rsidRPr="00632077">
      <w:rPr>
        <w:b/>
        <w:bCs/>
        <w:iCs/>
        <w:szCs w:val="16"/>
      </w:rPr>
      <w:t>20</w:t>
    </w:r>
    <w:r>
      <w:rPr>
        <w:b/>
        <w:bCs/>
        <w:iCs/>
        <w:szCs w:val="16"/>
      </w:rPr>
      <w:t>20</w:t>
    </w:r>
    <w:r w:rsidRPr="00632077">
      <w:rPr>
        <w:bCs/>
        <w:iCs/>
        <w:szCs w:val="16"/>
      </w:rPr>
      <w:t xml:space="preserve">, </w:t>
    </w:r>
    <w:r w:rsidRPr="00632077">
      <w:rPr>
        <w:bCs/>
        <w:i/>
        <w:iCs/>
        <w:szCs w:val="16"/>
      </w:rPr>
      <w:t>1</w:t>
    </w:r>
    <w:r>
      <w:rPr>
        <w:bCs/>
        <w:i/>
        <w:iCs/>
        <w:szCs w:val="16"/>
      </w:rPr>
      <w:t>2</w:t>
    </w:r>
    <w:r w:rsidRPr="00632077">
      <w:rPr>
        <w:bCs/>
        <w:iCs/>
        <w:szCs w:val="16"/>
      </w:rPr>
      <w:t xml:space="preserve">, </w:t>
    </w:r>
    <w:r>
      <w:rPr>
        <w:bCs/>
        <w:iCs/>
        <w:szCs w:val="16"/>
      </w:rPr>
      <w:t xml:space="preserve">x; </w:t>
    </w:r>
    <w:proofErr w:type="spellStart"/>
    <w:r>
      <w:rPr>
        <w:bCs/>
        <w:iCs/>
        <w:szCs w:val="16"/>
      </w:rPr>
      <w:t>doi</w:t>
    </w:r>
    <w:proofErr w:type="spellEnd"/>
    <w:r>
      <w:rPr>
        <w:bCs/>
        <w:iCs/>
        <w:szCs w:val="16"/>
      </w:rPr>
      <w:t>: FOR PEER REVIEW</w:t>
    </w:r>
    <w:r w:rsidRPr="008B308E">
      <w:rPr>
        <w:lang w:val="fr-CH"/>
      </w:rPr>
      <w:tab/>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0969" w14:textId="77777777" w:rsidR="00A83E46" w:rsidRDefault="00A83E46">
      <w:pPr>
        <w:spacing w:line="240" w:lineRule="auto"/>
      </w:pPr>
      <w:r>
        <w:separator/>
      </w:r>
    </w:p>
  </w:footnote>
  <w:footnote w:type="continuationSeparator" w:id="0">
    <w:p w14:paraId="3825B279" w14:textId="77777777" w:rsidR="00A83E46" w:rsidRDefault="00A83E46">
      <w:pPr>
        <w:spacing w:line="240" w:lineRule="auto"/>
      </w:pPr>
      <w:r>
        <w:continuationSeparator/>
      </w:r>
    </w:p>
  </w:footnote>
  <w:footnote w:id="1">
    <w:p w14:paraId="0E650A2A" w14:textId="77777777" w:rsidR="00A44E10" w:rsidRPr="00D6345A" w:rsidRDefault="00A44E10" w:rsidP="00DC33F0">
      <w:pPr>
        <w:pStyle w:val="FootnoteText"/>
        <w:rPr>
          <w:rFonts w:ascii="Times New Roman" w:hAnsi="Times New Roman" w:cs="Times New Roman"/>
          <w:sz w:val="18"/>
          <w:szCs w:val="18"/>
          <w:lang w:val="en-US"/>
        </w:rPr>
      </w:pPr>
      <w:r>
        <w:rPr>
          <w:rStyle w:val="FootnoteReference"/>
        </w:rPr>
        <w:footnoteRef/>
      </w:r>
      <w:r>
        <w:t xml:space="preserve"> </w:t>
      </w:r>
      <w:r w:rsidRPr="00D6345A">
        <w:rPr>
          <w:rFonts w:ascii="Times New Roman" w:hAnsi="Times New Roman" w:cs="Times New Roman"/>
          <w:sz w:val="18"/>
          <w:szCs w:val="18"/>
        </w:rPr>
        <w:t>ASEM/2014/052 “Smallholder farmer decision-making and technology adoption in southern Lao PDR: opportunities and constraints”.</w:t>
      </w:r>
    </w:p>
  </w:footnote>
  <w:footnote w:id="2">
    <w:p w14:paraId="5543A959" w14:textId="77777777" w:rsidR="00A44E10" w:rsidRPr="009A70B1" w:rsidRDefault="00A44E10" w:rsidP="00DC33F0">
      <w:pPr>
        <w:pStyle w:val="FootnoteText"/>
        <w:rPr>
          <w:lang w:val="en-US"/>
        </w:rPr>
      </w:pPr>
      <w:r w:rsidRPr="00D6345A">
        <w:rPr>
          <w:rStyle w:val="FootnoteReference"/>
          <w:rFonts w:ascii="Times New Roman" w:hAnsi="Times New Roman" w:cs="Times New Roman"/>
          <w:sz w:val="18"/>
          <w:szCs w:val="18"/>
        </w:rPr>
        <w:footnoteRef/>
      </w:r>
      <w:r w:rsidRPr="00D6345A">
        <w:rPr>
          <w:rFonts w:ascii="Times New Roman" w:hAnsi="Times New Roman" w:cs="Times New Roman"/>
          <w:sz w:val="18"/>
          <w:szCs w:val="18"/>
        </w:rPr>
        <w:t xml:space="preserve"> </w:t>
      </w:r>
      <w:hyperlink r:id="rId1" w:history="1">
        <w:r w:rsidRPr="00D6345A">
          <w:rPr>
            <w:rStyle w:val="Hyperlink"/>
            <w:rFonts w:ascii="Times New Roman" w:hAnsi="Times New Roman" w:cs="Times New Roman"/>
            <w:sz w:val="18"/>
            <w:szCs w:val="18"/>
          </w:rPr>
          <w:t>https://sites.google.com/view/acrtechnologyadoption/project-reports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9EE6D" w14:textId="77777777" w:rsidR="00A44E10" w:rsidRDefault="00A44E10"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63B79" w14:textId="77777777" w:rsidR="00A44E10" w:rsidRPr="0050778E" w:rsidRDefault="00A44E10" w:rsidP="007E5740">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Sustainability </w:t>
    </w:r>
    <w:r w:rsidRPr="00632077">
      <w:rPr>
        <w:rFonts w:ascii="Palatino Linotype" w:hAnsi="Palatino Linotype"/>
        <w:b/>
        <w:sz w:val="16"/>
      </w:rPr>
      <w:t>20</w:t>
    </w:r>
    <w:r>
      <w:rPr>
        <w:rFonts w:ascii="Palatino Linotype" w:hAnsi="Palatino Linotype"/>
        <w:b/>
        <w:sz w:val="16"/>
      </w:rPr>
      <w:t>20</w:t>
    </w:r>
    <w:r w:rsidRPr="00632077">
      <w:rPr>
        <w:rFonts w:ascii="Palatino Linotype" w:hAnsi="Palatino Linotype"/>
        <w:sz w:val="16"/>
      </w:rPr>
      <w:t xml:space="preserve">, </w:t>
    </w:r>
    <w:r w:rsidRPr="00632077">
      <w:rPr>
        <w:rFonts w:ascii="Palatino Linotype" w:hAnsi="Palatino Linotype"/>
        <w:i/>
        <w:sz w:val="16"/>
      </w:rPr>
      <w:t>1</w:t>
    </w:r>
    <w:r>
      <w:rPr>
        <w:rFonts w:ascii="Palatino Linotype" w:hAnsi="Palatino Linotype"/>
        <w:i/>
        <w:sz w:val="16"/>
      </w:rPr>
      <w:t>2</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18</w:t>
    </w:r>
    <w:r>
      <w:rPr>
        <w:rFonts w:ascii="Palatino Linotype" w:hAnsi="Palatino Linotype"/>
        <w:sz w:val="16"/>
      </w:rPr>
      <w:fldChar w:fldCharType="end"/>
    </w:r>
    <w:r>
      <w:rPr>
        <w:rFonts w:ascii="Palatino Linotype" w:hAnsi="Palatino Linotype"/>
        <w:sz w:val="16"/>
      </w:rPr>
      <w:t xml:space="preserve"> of </w:t>
    </w:r>
    <w:fldSimple w:instr=" NUMPAGES   \* MERGEFORMAT ">
      <w:r w:rsidRPr="00E16040">
        <w:rPr>
          <w:rFonts w:ascii="Palatino Linotype" w:hAnsi="Palatino Linotype"/>
          <w:noProof/>
          <w:sz w:val="16"/>
        </w:rPr>
        <w:t>22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6B5B" w14:textId="46E07341" w:rsidR="00A44E10" w:rsidRDefault="00A44E10" w:rsidP="00C45F1E">
    <w:pPr>
      <w:pStyle w:val="MDPIheaderjournallogo"/>
    </w:pPr>
    <w:r>
      <w:rPr>
        <w:i w:val="0"/>
        <w:noProof/>
        <w:szCs w:val="16"/>
        <w:lang w:val="en-AU" w:eastAsia="en-AU"/>
      </w:rPr>
      <mc:AlternateContent>
        <mc:Choice Requires="wps">
          <w:drawing>
            <wp:anchor distT="45720" distB="45720" distL="114300" distR="114300" simplePos="0" relativeHeight="251657728" behindDoc="1" locked="0" layoutInCell="1" allowOverlap="1" wp14:anchorId="099A4305" wp14:editId="5C0BAC5E">
              <wp:simplePos x="0" y="0"/>
              <wp:positionH relativeFrom="page">
                <wp:posOffset>6029960</wp:posOffset>
              </wp:positionH>
              <wp:positionV relativeFrom="page">
                <wp:posOffset>647700</wp:posOffset>
              </wp:positionV>
              <wp:extent cx="5530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709295"/>
                      </a:xfrm>
                      <a:prstGeom prst="rect">
                        <a:avLst/>
                      </a:prstGeom>
                      <a:solidFill>
                        <a:srgbClr val="FFFFFF"/>
                      </a:solidFill>
                      <a:ln w="9525">
                        <a:noFill/>
                        <a:miter lim="800000"/>
                        <a:headEnd/>
                        <a:tailEnd/>
                      </a:ln>
                    </wps:spPr>
                    <wps:txbx>
                      <w:txbxContent>
                        <w:p w14:paraId="577E1DE9" w14:textId="77777777" w:rsidR="00A44E10" w:rsidRDefault="00A44E10" w:rsidP="00C45F1E">
                          <w:pPr>
                            <w:pStyle w:val="MDPIheaderjournallogo"/>
                            <w:jc w:val="center"/>
                            <w:textboxTightWrap w:val="allLines"/>
                            <w:rPr>
                              <w:i w:val="0"/>
                              <w:szCs w:val="16"/>
                            </w:rPr>
                          </w:pPr>
                          <w:r>
                            <w:rPr>
                              <w:i w:val="0"/>
                              <w:noProof/>
                              <w:szCs w:val="16"/>
                              <w:lang w:val="en-AU" w:eastAsia="en-AU"/>
                            </w:rPr>
                            <w:drawing>
                              <wp:inline distT="0" distB="0" distL="0" distR="0" wp14:anchorId="78B9E14A" wp14:editId="0E04CC60">
                                <wp:extent cx="542925" cy="352425"/>
                                <wp:effectExtent l="0" t="0" r="9525" b="9525"/>
                                <wp:docPr id="2"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A4305" id="_x0000_t202" coordsize="21600,21600" o:spt="202" path="m,l,21600r21600,l21600,xe">
              <v:stroke joinstyle="miter"/>
              <v:path gradientshapeok="t" o:connecttype="rect"/>
            </v:shapetype>
            <v:shape id="Text Box 2" o:spid="_x0000_s1026" type="#_x0000_t202" style="position:absolute;margin-left:474.8pt;margin-top:51pt;width:43.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" stroked="f">
              <v:textbox inset="0,0,0,0">
                <w:txbxContent>
                  <w:p w14:paraId="577E1DE9" w14:textId="77777777" w:rsidR="00A44E10" w:rsidRDefault="00A44E10" w:rsidP="00C45F1E">
                    <w:pPr>
                      <w:pStyle w:val="MDPIheaderjournallogo"/>
                      <w:jc w:val="center"/>
                      <w:textboxTightWrap w:val="allLines"/>
                      <w:rPr>
                        <w:i w:val="0"/>
                        <w:szCs w:val="16"/>
                      </w:rPr>
                    </w:pPr>
                    <w:r>
                      <w:rPr>
                        <w:i w:val="0"/>
                        <w:noProof/>
                        <w:szCs w:val="16"/>
                        <w:lang w:val="en-AU" w:eastAsia="en-AU"/>
                      </w:rPr>
                      <w:drawing>
                        <wp:inline distT="0" distB="0" distL="0" distR="0" wp14:anchorId="78B9E14A" wp14:editId="0E04CC60">
                          <wp:extent cx="542925" cy="352425"/>
                          <wp:effectExtent l="0" t="0" r="9525" b="9525"/>
                          <wp:docPr id="2"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w:drawing>
        <wp:inline distT="0" distB="0" distL="0" distR="0" wp14:anchorId="7E09C545" wp14:editId="57E1D995">
          <wp:extent cx="1685925" cy="428625"/>
          <wp:effectExtent l="0" t="0" r="9525" b="9525"/>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0165"/>
    <w:multiLevelType w:val="hybridMultilevel"/>
    <w:tmpl w:val="A092B0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068D9"/>
    <w:multiLevelType w:val="hybridMultilevel"/>
    <w:tmpl w:val="1FDC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62BED"/>
    <w:multiLevelType w:val="hybridMultilevel"/>
    <w:tmpl w:val="414C8E82"/>
    <w:lvl w:ilvl="0" w:tplc="D666ACC6">
      <w:numFmt w:val="bullet"/>
      <w:lvlText w:val=""/>
      <w:lvlJc w:val="left"/>
      <w:pPr>
        <w:ind w:left="1145" w:hanging="360"/>
      </w:pPr>
      <w:rPr>
        <w:rFonts w:ascii="Symbol" w:eastAsiaTheme="minorHAnsi" w:hAnsi="Symbol" w:cs="Times New Roman"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0E6273CE"/>
    <w:multiLevelType w:val="hybridMultilevel"/>
    <w:tmpl w:val="0EF646C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C14787"/>
    <w:multiLevelType w:val="hybridMultilevel"/>
    <w:tmpl w:val="F154C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F26C7"/>
    <w:multiLevelType w:val="hybridMultilevel"/>
    <w:tmpl w:val="A092B0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856A8B"/>
    <w:multiLevelType w:val="hybridMultilevel"/>
    <w:tmpl w:val="77D2385A"/>
    <w:lvl w:ilvl="0" w:tplc="13BA3332">
      <w:start w:val="7"/>
      <w:numFmt w:val="bullet"/>
      <w:lvlText w:val=""/>
      <w:lvlJc w:val="left"/>
      <w:pPr>
        <w:ind w:left="785" w:hanging="360"/>
      </w:pPr>
      <w:rPr>
        <w:rFonts w:ascii="Symbol" w:eastAsia="Times New Roman" w:hAnsi="Symbol" w:cs="Times New Roman"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397A3591"/>
    <w:multiLevelType w:val="hybridMultilevel"/>
    <w:tmpl w:val="8DB03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001C79"/>
    <w:multiLevelType w:val="multilevel"/>
    <w:tmpl w:val="1860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70E08"/>
    <w:multiLevelType w:val="hybridMultilevel"/>
    <w:tmpl w:val="F2844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658C6"/>
    <w:multiLevelType w:val="hybridMultilevel"/>
    <w:tmpl w:val="9354A8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5D599C"/>
    <w:multiLevelType w:val="hybridMultilevel"/>
    <w:tmpl w:val="A092B0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EE5768"/>
    <w:multiLevelType w:val="multilevel"/>
    <w:tmpl w:val="7242DF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B69245C"/>
    <w:multiLevelType w:val="hybridMultilevel"/>
    <w:tmpl w:val="52003B86"/>
    <w:lvl w:ilvl="0" w:tplc="D396A34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1E054C"/>
    <w:multiLevelType w:val="hybridMultilevel"/>
    <w:tmpl w:val="2D50A592"/>
    <w:lvl w:ilvl="0" w:tplc="4F84F450">
      <w:start w:val="5"/>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FE06BC4"/>
    <w:multiLevelType w:val="hybridMultilevel"/>
    <w:tmpl w:val="37BA6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D22B27"/>
    <w:multiLevelType w:val="hybridMultilevel"/>
    <w:tmpl w:val="A092B0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F81104"/>
    <w:multiLevelType w:val="hybridMultilevel"/>
    <w:tmpl w:val="95A8FC50"/>
    <w:lvl w:ilvl="0" w:tplc="D666ACC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A359F9"/>
    <w:multiLevelType w:val="hybridMultilevel"/>
    <w:tmpl w:val="FC76D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071144"/>
    <w:multiLevelType w:val="hybridMultilevel"/>
    <w:tmpl w:val="52003B86"/>
    <w:lvl w:ilvl="0" w:tplc="D396A34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694D42"/>
    <w:multiLevelType w:val="hybridMultilevel"/>
    <w:tmpl w:val="ADC6F42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82461AD"/>
    <w:multiLevelType w:val="hybridMultilevel"/>
    <w:tmpl w:val="F2844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380F01"/>
    <w:multiLevelType w:val="hybridMultilevel"/>
    <w:tmpl w:val="8AD0F5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E0A0720"/>
    <w:multiLevelType w:val="hybridMultilevel"/>
    <w:tmpl w:val="320EC064"/>
    <w:lvl w:ilvl="0" w:tplc="48DCA666">
      <w:start w:val="1"/>
      <w:numFmt w:val="decimal"/>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5C6896"/>
    <w:multiLevelType w:val="hybridMultilevel"/>
    <w:tmpl w:val="9D5082C0"/>
    <w:lvl w:ilvl="0" w:tplc="A624338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F83239"/>
    <w:multiLevelType w:val="hybridMultilevel"/>
    <w:tmpl w:val="07E4EE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2"/>
  </w:num>
  <w:num w:numId="8">
    <w:abstractNumId w:val="10"/>
  </w:num>
  <w:num w:numId="9">
    <w:abstractNumId w:val="9"/>
  </w:num>
  <w:num w:numId="10">
    <w:abstractNumId w:val="21"/>
  </w:num>
  <w:num w:numId="11">
    <w:abstractNumId w:val="19"/>
  </w:num>
  <w:num w:numId="12">
    <w:abstractNumId w:val="13"/>
  </w:num>
  <w:num w:numId="13">
    <w:abstractNumId w:val="28"/>
  </w:num>
  <w:num w:numId="14">
    <w:abstractNumId w:val="18"/>
  </w:num>
  <w:num w:numId="15">
    <w:abstractNumId w:val="15"/>
  </w:num>
  <w:num w:numId="16">
    <w:abstractNumId w:val="27"/>
  </w:num>
  <w:num w:numId="17">
    <w:abstractNumId w:val="14"/>
  </w:num>
  <w:num w:numId="18">
    <w:abstractNumId w:val="22"/>
  </w:num>
  <w:num w:numId="19">
    <w:abstractNumId w:val="16"/>
  </w:num>
  <w:num w:numId="20">
    <w:abstractNumId w:val="26"/>
  </w:num>
  <w:num w:numId="21">
    <w:abstractNumId w:val="17"/>
  </w:num>
  <w:num w:numId="22">
    <w:abstractNumId w:val="23"/>
  </w:num>
  <w:num w:numId="23">
    <w:abstractNumId w:val="25"/>
  </w:num>
  <w:num w:numId="24">
    <w:abstractNumId w:val="0"/>
  </w:num>
  <w:num w:numId="25">
    <w:abstractNumId w:val="5"/>
  </w:num>
  <w:num w:numId="26">
    <w:abstractNumId w:val="1"/>
  </w:num>
  <w:num w:numId="27">
    <w:abstractNumId w:val="12"/>
  </w:num>
  <w:num w:numId="28">
    <w:abstractNumId w:val="24"/>
  </w:num>
  <w:num w:numId="29">
    <w:abstractNumId w:val="11"/>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0MDa3sDAyNjIzNjdX0lEKTi0uzszPAykwNK8FAOvdSfstAAAA"/>
    <w:docVar w:name="EN.InstantFormat" w:val="&lt;ENInstantFormat&gt;&lt;Enabled&gt;1&lt;/Enabled&gt;&lt;ScanUnformatted&gt;1&lt;/ScanUnformatted&gt;&lt;ScanChanges&gt;1&lt;/ScanChanges&gt;&lt;Suspended&gt;0&lt;/Suspended&gt;&lt;/ENInstantFormat&gt;"/>
    <w:docVar w:name="EN.Layout" w:val="&lt;ENLayout&gt;&lt;Style&gt;Sustainability Copy&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ezepavc9vsz3eves6x5f2ox2pstdpeftdp&quot;&gt;Main Library (MM) (2)&lt;record-ids&gt;&lt;item&gt;20296&lt;/item&gt;&lt;item&gt;21669&lt;/item&gt;&lt;item&gt;21670&lt;/item&gt;&lt;item&gt;21672&lt;/item&gt;&lt;item&gt;21676&lt;/item&gt;&lt;item&gt;21701&lt;/item&gt;&lt;item&gt;21777&lt;/item&gt;&lt;item&gt;21780&lt;/item&gt;&lt;item&gt;21811&lt;/item&gt;&lt;item&gt;21825&lt;/item&gt;&lt;item&gt;21847&lt;/item&gt;&lt;item&gt;21861&lt;/item&gt;&lt;item&gt;21899&lt;/item&gt;&lt;item&gt;21916&lt;/item&gt;&lt;item&gt;21945&lt;/item&gt;&lt;item&gt;21946&lt;/item&gt;&lt;item&gt;21965&lt;/item&gt;&lt;item&gt;21999&lt;/item&gt;&lt;item&gt;22040&lt;/item&gt;&lt;item&gt;22044&lt;/item&gt;&lt;item&gt;22083&lt;/item&gt;&lt;item&gt;22108&lt;/item&gt;&lt;item&gt;24247&lt;/item&gt;&lt;item&gt;24248&lt;/item&gt;&lt;item&gt;24249&lt;/item&gt;&lt;item&gt;24565&lt;/item&gt;&lt;item&gt;24567&lt;/item&gt;&lt;item&gt;24569&lt;/item&gt;&lt;item&gt;24570&lt;/item&gt;&lt;item&gt;24571&lt;/item&gt;&lt;item&gt;24572&lt;/item&gt;&lt;item&gt;24573&lt;/item&gt;&lt;/record-ids&gt;&lt;/item&gt;&lt;/Libraries&gt;"/>
  </w:docVars>
  <w:rsids>
    <w:rsidRoot w:val="00800518"/>
    <w:rsid w:val="00013C6E"/>
    <w:rsid w:val="000142CA"/>
    <w:rsid w:val="00041F2D"/>
    <w:rsid w:val="00051876"/>
    <w:rsid w:val="0005373C"/>
    <w:rsid w:val="0006118F"/>
    <w:rsid w:val="00064772"/>
    <w:rsid w:val="00065C51"/>
    <w:rsid w:val="00071218"/>
    <w:rsid w:val="00074245"/>
    <w:rsid w:val="00074CB8"/>
    <w:rsid w:val="0007502A"/>
    <w:rsid w:val="00075774"/>
    <w:rsid w:val="00076CED"/>
    <w:rsid w:val="00091762"/>
    <w:rsid w:val="000925CA"/>
    <w:rsid w:val="00093E7F"/>
    <w:rsid w:val="000A3E0C"/>
    <w:rsid w:val="000B284C"/>
    <w:rsid w:val="000B3013"/>
    <w:rsid w:val="000C3878"/>
    <w:rsid w:val="000D3B7A"/>
    <w:rsid w:val="000D40EC"/>
    <w:rsid w:val="000E20D4"/>
    <w:rsid w:val="000E4C03"/>
    <w:rsid w:val="00130D97"/>
    <w:rsid w:val="00131013"/>
    <w:rsid w:val="001345BE"/>
    <w:rsid w:val="00134797"/>
    <w:rsid w:val="00137B79"/>
    <w:rsid w:val="00145B06"/>
    <w:rsid w:val="001505E6"/>
    <w:rsid w:val="001509CB"/>
    <w:rsid w:val="00151A21"/>
    <w:rsid w:val="00153864"/>
    <w:rsid w:val="00156C76"/>
    <w:rsid w:val="00162E9C"/>
    <w:rsid w:val="001634DF"/>
    <w:rsid w:val="00167A85"/>
    <w:rsid w:val="00172856"/>
    <w:rsid w:val="00184EDD"/>
    <w:rsid w:val="00186D27"/>
    <w:rsid w:val="00191228"/>
    <w:rsid w:val="001A1910"/>
    <w:rsid w:val="001A1BB3"/>
    <w:rsid w:val="001A6281"/>
    <w:rsid w:val="001A6A9D"/>
    <w:rsid w:val="001B38D4"/>
    <w:rsid w:val="001C460F"/>
    <w:rsid w:val="001C472D"/>
    <w:rsid w:val="001D08B6"/>
    <w:rsid w:val="001E2AEB"/>
    <w:rsid w:val="001E2B16"/>
    <w:rsid w:val="001E36D8"/>
    <w:rsid w:val="001E424F"/>
    <w:rsid w:val="001E4AF5"/>
    <w:rsid w:val="001F20E8"/>
    <w:rsid w:val="001F4032"/>
    <w:rsid w:val="001F7058"/>
    <w:rsid w:val="00224996"/>
    <w:rsid w:val="0022638C"/>
    <w:rsid w:val="002266AA"/>
    <w:rsid w:val="00235CB6"/>
    <w:rsid w:val="00240A90"/>
    <w:rsid w:val="00242123"/>
    <w:rsid w:val="00246109"/>
    <w:rsid w:val="00246799"/>
    <w:rsid w:val="00250131"/>
    <w:rsid w:val="00251886"/>
    <w:rsid w:val="00251C94"/>
    <w:rsid w:val="0025469A"/>
    <w:rsid w:val="00255BC2"/>
    <w:rsid w:val="00263352"/>
    <w:rsid w:val="00271C3D"/>
    <w:rsid w:val="00272743"/>
    <w:rsid w:val="00272BA9"/>
    <w:rsid w:val="002801B3"/>
    <w:rsid w:val="00287BD3"/>
    <w:rsid w:val="00292829"/>
    <w:rsid w:val="0029626D"/>
    <w:rsid w:val="002B1528"/>
    <w:rsid w:val="002B7A25"/>
    <w:rsid w:val="002C2370"/>
    <w:rsid w:val="002C27A5"/>
    <w:rsid w:val="002D1B9A"/>
    <w:rsid w:val="002D3CAA"/>
    <w:rsid w:val="002E3F76"/>
    <w:rsid w:val="002E57DB"/>
    <w:rsid w:val="002E5B86"/>
    <w:rsid w:val="002F1BFE"/>
    <w:rsid w:val="00314A63"/>
    <w:rsid w:val="00315806"/>
    <w:rsid w:val="00316C89"/>
    <w:rsid w:val="00326141"/>
    <w:rsid w:val="00330D4A"/>
    <w:rsid w:val="00331D56"/>
    <w:rsid w:val="003343DC"/>
    <w:rsid w:val="003456A8"/>
    <w:rsid w:val="0035090D"/>
    <w:rsid w:val="00354A5A"/>
    <w:rsid w:val="00357467"/>
    <w:rsid w:val="00362D17"/>
    <w:rsid w:val="00372F65"/>
    <w:rsid w:val="00374AD1"/>
    <w:rsid w:val="00390A37"/>
    <w:rsid w:val="003A7E08"/>
    <w:rsid w:val="003C3A78"/>
    <w:rsid w:val="003D1001"/>
    <w:rsid w:val="003D14B4"/>
    <w:rsid w:val="003E1BA1"/>
    <w:rsid w:val="003E2568"/>
    <w:rsid w:val="003E7640"/>
    <w:rsid w:val="003F23D2"/>
    <w:rsid w:val="003F3584"/>
    <w:rsid w:val="003F70DA"/>
    <w:rsid w:val="003F7E88"/>
    <w:rsid w:val="00401D30"/>
    <w:rsid w:val="004028D0"/>
    <w:rsid w:val="00412D92"/>
    <w:rsid w:val="004206FD"/>
    <w:rsid w:val="00423D0E"/>
    <w:rsid w:val="00432B63"/>
    <w:rsid w:val="00437EEB"/>
    <w:rsid w:val="004406B2"/>
    <w:rsid w:val="00443D7C"/>
    <w:rsid w:val="004520C5"/>
    <w:rsid w:val="00457B28"/>
    <w:rsid w:val="00462BEC"/>
    <w:rsid w:val="00464CD2"/>
    <w:rsid w:val="004658D0"/>
    <w:rsid w:val="00470958"/>
    <w:rsid w:val="004718FA"/>
    <w:rsid w:val="00471BDF"/>
    <w:rsid w:val="004776CB"/>
    <w:rsid w:val="00485FF9"/>
    <w:rsid w:val="00490097"/>
    <w:rsid w:val="00490E49"/>
    <w:rsid w:val="00491D82"/>
    <w:rsid w:val="00496BD9"/>
    <w:rsid w:val="004A6276"/>
    <w:rsid w:val="004A67EA"/>
    <w:rsid w:val="004C21F0"/>
    <w:rsid w:val="004C46B1"/>
    <w:rsid w:val="004C5B75"/>
    <w:rsid w:val="004D1351"/>
    <w:rsid w:val="004D2B74"/>
    <w:rsid w:val="004D5858"/>
    <w:rsid w:val="004E0F98"/>
    <w:rsid w:val="004E21A1"/>
    <w:rsid w:val="004E25C6"/>
    <w:rsid w:val="004E25F2"/>
    <w:rsid w:val="004E7353"/>
    <w:rsid w:val="004E7989"/>
    <w:rsid w:val="004F0B72"/>
    <w:rsid w:val="004F14B5"/>
    <w:rsid w:val="004F48A0"/>
    <w:rsid w:val="00500EB2"/>
    <w:rsid w:val="005053C7"/>
    <w:rsid w:val="00510056"/>
    <w:rsid w:val="00510691"/>
    <w:rsid w:val="00512585"/>
    <w:rsid w:val="00516546"/>
    <w:rsid w:val="00521E5E"/>
    <w:rsid w:val="00525DD0"/>
    <w:rsid w:val="005327C9"/>
    <w:rsid w:val="0054279A"/>
    <w:rsid w:val="00542E26"/>
    <w:rsid w:val="005502A7"/>
    <w:rsid w:val="00553B38"/>
    <w:rsid w:val="0056375A"/>
    <w:rsid w:val="00584139"/>
    <w:rsid w:val="00585514"/>
    <w:rsid w:val="00585D8F"/>
    <w:rsid w:val="0059089E"/>
    <w:rsid w:val="00590D24"/>
    <w:rsid w:val="005914E1"/>
    <w:rsid w:val="005924ED"/>
    <w:rsid w:val="00594453"/>
    <w:rsid w:val="005A1A78"/>
    <w:rsid w:val="005B5A53"/>
    <w:rsid w:val="005C2E25"/>
    <w:rsid w:val="005C4DD0"/>
    <w:rsid w:val="005C5BBE"/>
    <w:rsid w:val="005D7B26"/>
    <w:rsid w:val="005E02D8"/>
    <w:rsid w:val="005E069E"/>
    <w:rsid w:val="005E14E8"/>
    <w:rsid w:val="005E3ECA"/>
    <w:rsid w:val="005E7B35"/>
    <w:rsid w:val="005F046E"/>
    <w:rsid w:val="005F0933"/>
    <w:rsid w:val="005F6D37"/>
    <w:rsid w:val="00601401"/>
    <w:rsid w:val="00604EDE"/>
    <w:rsid w:val="00607F24"/>
    <w:rsid w:val="0061048B"/>
    <w:rsid w:val="00610681"/>
    <w:rsid w:val="006138A0"/>
    <w:rsid w:val="00614F5C"/>
    <w:rsid w:val="006247A7"/>
    <w:rsid w:val="00632077"/>
    <w:rsid w:val="006361E7"/>
    <w:rsid w:val="00640C43"/>
    <w:rsid w:val="006429BB"/>
    <w:rsid w:val="006473CB"/>
    <w:rsid w:val="00650224"/>
    <w:rsid w:val="00654299"/>
    <w:rsid w:val="00657AFA"/>
    <w:rsid w:val="006647AB"/>
    <w:rsid w:val="0066582A"/>
    <w:rsid w:val="00674BFF"/>
    <w:rsid w:val="00676A82"/>
    <w:rsid w:val="00677954"/>
    <w:rsid w:val="0068182A"/>
    <w:rsid w:val="006827EA"/>
    <w:rsid w:val="00687369"/>
    <w:rsid w:val="0069157E"/>
    <w:rsid w:val="00691D1E"/>
    <w:rsid w:val="00692393"/>
    <w:rsid w:val="006943E7"/>
    <w:rsid w:val="006A1F78"/>
    <w:rsid w:val="006A6466"/>
    <w:rsid w:val="006A71B3"/>
    <w:rsid w:val="006B0D34"/>
    <w:rsid w:val="006B1B21"/>
    <w:rsid w:val="006B3AE9"/>
    <w:rsid w:val="006B4B4D"/>
    <w:rsid w:val="006D134D"/>
    <w:rsid w:val="006D28DD"/>
    <w:rsid w:val="006D3EB4"/>
    <w:rsid w:val="006F08C3"/>
    <w:rsid w:val="006F275B"/>
    <w:rsid w:val="00724179"/>
    <w:rsid w:val="00730830"/>
    <w:rsid w:val="007359B5"/>
    <w:rsid w:val="0073753D"/>
    <w:rsid w:val="00740980"/>
    <w:rsid w:val="00747648"/>
    <w:rsid w:val="0075794E"/>
    <w:rsid w:val="00761F84"/>
    <w:rsid w:val="007628E6"/>
    <w:rsid w:val="0076686D"/>
    <w:rsid w:val="00770948"/>
    <w:rsid w:val="0077402B"/>
    <w:rsid w:val="00777E5E"/>
    <w:rsid w:val="007A283C"/>
    <w:rsid w:val="007A6AE2"/>
    <w:rsid w:val="007B6EDC"/>
    <w:rsid w:val="007B775F"/>
    <w:rsid w:val="007C440B"/>
    <w:rsid w:val="007C4755"/>
    <w:rsid w:val="007C530B"/>
    <w:rsid w:val="007D2775"/>
    <w:rsid w:val="007D3440"/>
    <w:rsid w:val="007D34EB"/>
    <w:rsid w:val="007D4F95"/>
    <w:rsid w:val="007D5130"/>
    <w:rsid w:val="007E2CB3"/>
    <w:rsid w:val="007E4879"/>
    <w:rsid w:val="007E5740"/>
    <w:rsid w:val="007F1E98"/>
    <w:rsid w:val="007F4134"/>
    <w:rsid w:val="007F755F"/>
    <w:rsid w:val="00800518"/>
    <w:rsid w:val="008005F1"/>
    <w:rsid w:val="00803DAA"/>
    <w:rsid w:val="0080597A"/>
    <w:rsid w:val="00810B4E"/>
    <w:rsid w:val="00811A45"/>
    <w:rsid w:val="00822B3D"/>
    <w:rsid w:val="00823F5B"/>
    <w:rsid w:val="008257EE"/>
    <w:rsid w:val="00832857"/>
    <w:rsid w:val="00840C51"/>
    <w:rsid w:val="00841933"/>
    <w:rsid w:val="00844088"/>
    <w:rsid w:val="00846626"/>
    <w:rsid w:val="008523BB"/>
    <w:rsid w:val="008578C6"/>
    <w:rsid w:val="0086087D"/>
    <w:rsid w:val="00861539"/>
    <w:rsid w:val="00863068"/>
    <w:rsid w:val="00867D90"/>
    <w:rsid w:val="00871E2E"/>
    <w:rsid w:val="00873885"/>
    <w:rsid w:val="008823C7"/>
    <w:rsid w:val="008838CF"/>
    <w:rsid w:val="00885ADB"/>
    <w:rsid w:val="00886B43"/>
    <w:rsid w:val="00886FA1"/>
    <w:rsid w:val="008909B5"/>
    <w:rsid w:val="0089201B"/>
    <w:rsid w:val="0089410F"/>
    <w:rsid w:val="008A4C58"/>
    <w:rsid w:val="008B0959"/>
    <w:rsid w:val="008B68B8"/>
    <w:rsid w:val="008B7CEF"/>
    <w:rsid w:val="008C3D0D"/>
    <w:rsid w:val="008E2270"/>
    <w:rsid w:val="008E28C0"/>
    <w:rsid w:val="008F15B6"/>
    <w:rsid w:val="008F380F"/>
    <w:rsid w:val="008F446B"/>
    <w:rsid w:val="008F537D"/>
    <w:rsid w:val="008F5DE7"/>
    <w:rsid w:val="00900EA3"/>
    <w:rsid w:val="00905FA4"/>
    <w:rsid w:val="00906DC7"/>
    <w:rsid w:val="00917FBE"/>
    <w:rsid w:val="0092185A"/>
    <w:rsid w:val="00933E2C"/>
    <w:rsid w:val="00934E26"/>
    <w:rsid w:val="009364E7"/>
    <w:rsid w:val="00956613"/>
    <w:rsid w:val="00963C93"/>
    <w:rsid w:val="00970D1F"/>
    <w:rsid w:val="0097233F"/>
    <w:rsid w:val="0097325E"/>
    <w:rsid w:val="00974A05"/>
    <w:rsid w:val="00976F7D"/>
    <w:rsid w:val="00985870"/>
    <w:rsid w:val="00990968"/>
    <w:rsid w:val="00996718"/>
    <w:rsid w:val="009A4A47"/>
    <w:rsid w:val="009A4E77"/>
    <w:rsid w:val="009C284C"/>
    <w:rsid w:val="009C4C75"/>
    <w:rsid w:val="009D063B"/>
    <w:rsid w:val="009D0917"/>
    <w:rsid w:val="009D2E6D"/>
    <w:rsid w:val="009D5560"/>
    <w:rsid w:val="009E4329"/>
    <w:rsid w:val="009E5D91"/>
    <w:rsid w:val="009F2F85"/>
    <w:rsid w:val="009F6123"/>
    <w:rsid w:val="009F6EBA"/>
    <w:rsid w:val="009F70E6"/>
    <w:rsid w:val="00A00CCA"/>
    <w:rsid w:val="00A0497D"/>
    <w:rsid w:val="00A04FD6"/>
    <w:rsid w:val="00A06235"/>
    <w:rsid w:val="00A072D3"/>
    <w:rsid w:val="00A0751C"/>
    <w:rsid w:val="00A12DBC"/>
    <w:rsid w:val="00A13F46"/>
    <w:rsid w:val="00A16167"/>
    <w:rsid w:val="00A31BC2"/>
    <w:rsid w:val="00A350DC"/>
    <w:rsid w:val="00A354AE"/>
    <w:rsid w:val="00A36565"/>
    <w:rsid w:val="00A44E10"/>
    <w:rsid w:val="00A467EE"/>
    <w:rsid w:val="00A47F0A"/>
    <w:rsid w:val="00A54007"/>
    <w:rsid w:val="00A5499E"/>
    <w:rsid w:val="00A574ED"/>
    <w:rsid w:val="00A6113A"/>
    <w:rsid w:val="00A632EB"/>
    <w:rsid w:val="00A66B26"/>
    <w:rsid w:val="00A7262D"/>
    <w:rsid w:val="00A75CD3"/>
    <w:rsid w:val="00A80424"/>
    <w:rsid w:val="00A83E46"/>
    <w:rsid w:val="00A86CB6"/>
    <w:rsid w:val="00AB1074"/>
    <w:rsid w:val="00AB1E17"/>
    <w:rsid w:val="00AB716B"/>
    <w:rsid w:val="00AC0495"/>
    <w:rsid w:val="00AC6EFD"/>
    <w:rsid w:val="00AF0FE4"/>
    <w:rsid w:val="00AF1F47"/>
    <w:rsid w:val="00AF5A91"/>
    <w:rsid w:val="00AF5BDC"/>
    <w:rsid w:val="00B00AFB"/>
    <w:rsid w:val="00B0657A"/>
    <w:rsid w:val="00B15756"/>
    <w:rsid w:val="00B17DED"/>
    <w:rsid w:val="00B339F9"/>
    <w:rsid w:val="00B35C35"/>
    <w:rsid w:val="00B367BE"/>
    <w:rsid w:val="00B36B32"/>
    <w:rsid w:val="00B4026E"/>
    <w:rsid w:val="00B44E9E"/>
    <w:rsid w:val="00B461C3"/>
    <w:rsid w:val="00B50D94"/>
    <w:rsid w:val="00B5556A"/>
    <w:rsid w:val="00B55B72"/>
    <w:rsid w:val="00B57398"/>
    <w:rsid w:val="00B574EA"/>
    <w:rsid w:val="00B64F4A"/>
    <w:rsid w:val="00B6629C"/>
    <w:rsid w:val="00B743FA"/>
    <w:rsid w:val="00B7508B"/>
    <w:rsid w:val="00B75CEC"/>
    <w:rsid w:val="00B84F5A"/>
    <w:rsid w:val="00B9192B"/>
    <w:rsid w:val="00B93EE4"/>
    <w:rsid w:val="00B9799A"/>
    <w:rsid w:val="00BA2E68"/>
    <w:rsid w:val="00BA766C"/>
    <w:rsid w:val="00BC0A32"/>
    <w:rsid w:val="00BC1FAB"/>
    <w:rsid w:val="00BC24E8"/>
    <w:rsid w:val="00BC6D2F"/>
    <w:rsid w:val="00BD2405"/>
    <w:rsid w:val="00BD5735"/>
    <w:rsid w:val="00BE21F3"/>
    <w:rsid w:val="00BE530D"/>
    <w:rsid w:val="00BE71AE"/>
    <w:rsid w:val="00BF1B2A"/>
    <w:rsid w:val="00BF41CF"/>
    <w:rsid w:val="00C0249C"/>
    <w:rsid w:val="00C02546"/>
    <w:rsid w:val="00C02A07"/>
    <w:rsid w:val="00C036E8"/>
    <w:rsid w:val="00C060BA"/>
    <w:rsid w:val="00C139C0"/>
    <w:rsid w:val="00C229CF"/>
    <w:rsid w:val="00C43D3C"/>
    <w:rsid w:val="00C45F1E"/>
    <w:rsid w:val="00C4727F"/>
    <w:rsid w:val="00C47E7A"/>
    <w:rsid w:val="00C5159E"/>
    <w:rsid w:val="00C56794"/>
    <w:rsid w:val="00C57317"/>
    <w:rsid w:val="00C6246D"/>
    <w:rsid w:val="00C63CA7"/>
    <w:rsid w:val="00C6527A"/>
    <w:rsid w:val="00C65BCB"/>
    <w:rsid w:val="00C71456"/>
    <w:rsid w:val="00C71FFF"/>
    <w:rsid w:val="00C722BD"/>
    <w:rsid w:val="00C816AF"/>
    <w:rsid w:val="00C8316E"/>
    <w:rsid w:val="00C90EAB"/>
    <w:rsid w:val="00C90F92"/>
    <w:rsid w:val="00C9217B"/>
    <w:rsid w:val="00C947F6"/>
    <w:rsid w:val="00CA0D7B"/>
    <w:rsid w:val="00CA5C4B"/>
    <w:rsid w:val="00CB5056"/>
    <w:rsid w:val="00CB7632"/>
    <w:rsid w:val="00CC5781"/>
    <w:rsid w:val="00CC5811"/>
    <w:rsid w:val="00CC63C5"/>
    <w:rsid w:val="00CD29E4"/>
    <w:rsid w:val="00CD2B10"/>
    <w:rsid w:val="00CD3203"/>
    <w:rsid w:val="00CD36E4"/>
    <w:rsid w:val="00CE3F9F"/>
    <w:rsid w:val="00CF08C6"/>
    <w:rsid w:val="00CF2D9D"/>
    <w:rsid w:val="00D021D2"/>
    <w:rsid w:val="00D053D3"/>
    <w:rsid w:val="00D07230"/>
    <w:rsid w:val="00D10842"/>
    <w:rsid w:val="00D14C1D"/>
    <w:rsid w:val="00D15D13"/>
    <w:rsid w:val="00D167AD"/>
    <w:rsid w:val="00D20787"/>
    <w:rsid w:val="00D21DFE"/>
    <w:rsid w:val="00D223A8"/>
    <w:rsid w:val="00D22823"/>
    <w:rsid w:val="00D25075"/>
    <w:rsid w:val="00D254C9"/>
    <w:rsid w:val="00D2684C"/>
    <w:rsid w:val="00D32E9B"/>
    <w:rsid w:val="00D3523C"/>
    <w:rsid w:val="00D362C6"/>
    <w:rsid w:val="00D441E0"/>
    <w:rsid w:val="00D549D0"/>
    <w:rsid w:val="00D6349F"/>
    <w:rsid w:val="00D658AB"/>
    <w:rsid w:val="00D74E21"/>
    <w:rsid w:val="00D85A62"/>
    <w:rsid w:val="00D90D94"/>
    <w:rsid w:val="00D92D58"/>
    <w:rsid w:val="00DA0071"/>
    <w:rsid w:val="00DA3ADA"/>
    <w:rsid w:val="00DA5A48"/>
    <w:rsid w:val="00DB04E8"/>
    <w:rsid w:val="00DC182F"/>
    <w:rsid w:val="00DC33F0"/>
    <w:rsid w:val="00DC3B6A"/>
    <w:rsid w:val="00DC5535"/>
    <w:rsid w:val="00DC642F"/>
    <w:rsid w:val="00DC6647"/>
    <w:rsid w:val="00DD1665"/>
    <w:rsid w:val="00DD5064"/>
    <w:rsid w:val="00DD6EC9"/>
    <w:rsid w:val="00DD79D7"/>
    <w:rsid w:val="00DE0B25"/>
    <w:rsid w:val="00DE24D3"/>
    <w:rsid w:val="00DE66ED"/>
    <w:rsid w:val="00DF1648"/>
    <w:rsid w:val="00E0093B"/>
    <w:rsid w:val="00E025EB"/>
    <w:rsid w:val="00E16040"/>
    <w:rsid w:val="00E17582"/>
    <w:rsid w:val="00E235A2"/>
    <w:rsid w:val="00E306D1"/>
    <w:rsid w:val="00E30E54"/>
    <w:rsid w:val="00E402BA"/>
    <w:rsid w:val="00E53F04"/>
    <w:rsid w:val="00E555A0"/>
    <w:rsid w:val="00E56312"/>
    <w:rsid w:val="00E6031B"/>
    <w:rsid w:val="00E70428"/>
    <w:rsid w:val="00E707BA"/>
    <w:rsid w:val="00E72910"/>
    <w:rsid w:val="00E751C7"/>
    <w:rsid w:val="00E768DA"/>
    <w:rsid w:val="00E77457"/>
    <w:rsid w:val="00E84283"/>
    <w:rsid w:val="00E90CC1"/>
    <w:rsid w:val="00E9482F"/>
    <w:rsid w:val="00EA151D"/>
    <w:rsid w:val="00EA19A4"/>
    <w:rsid w:val="00EA20F5"/>
    <w:rsid w:val="00EA4707"/>
    <w:rsid w:val="00EA77BB"/>
    <w:rsid w:val="00EB3576"/>
    <w:rsid w:val="00EB466C"/>
    <w:rsid w:val="00EC0B3E"/>
    <w:rsid w:val="00EC4FA2"/>
    <w:rsid w:val="00EC75A0"/>
    <w:rsid w:val="00ED2B6C"/>
    <w:rsid w:val="00ED39ED"/>
    <w:rsid w:val="00ED3A4D"/>
    <w:rsid w:val="00EF612F"/>
    <w:rsid w:val="00EF7C2A"/>
    <w:rsid w:val="00F02BA0"/>
    <w:rsid w:val="00F049D8"/>
    <w:rsid w:val="00F13B8C"/>
    <w:rsid w:val="00F146D0"/>
    <w:rsid w:val="00F223A4"/>
    <w:rsid w:val="00F22469"/>
    <w:rsid w:val="00F32545"/>
    <w:rsid w:val="00F33281"/>
    <w:rsid w:val="00F34BF7"/>
    <w:rsid w:val="00F35FDC"/>
    <w:rsid w:val="00F42A15"/>
    <w:rsid w:val="00F45C27"/>
    <w:rsid w:val="00F57906"/>
    <w:rsid w:val="00F6067B"/>
    <w:rsid w:val="00F61563"/>
    <w:rsid w:val="00F670D1"/>
    <w:rsid w:val="00F737B8"/>
    <w:rsid w:val="00F7520A"/>
    <w:rsid w:val="00F75638"/>
    <w:rsid w:val="00FA4AE1"/>
    <w:rsid w:val="00FA7690"/>
    <w:rsid w:val="00FB12AF"/>
    <w:rsid w:val="00FB4408"/>
    <w:rsid w:val="00FC4DDC"/>
    <w:rsid w:val="00FC6060"/>
    <w:rsid w:val="00FD10BE"/>
    <w:rsid w:val="00FD168D"/>
    <w:rsid w:val="00FE1B35"/>
    <w:rsid w:val="00FE3AF1"/>
    <w:rsid w:val="00FE6213"/>
    <w:rsid w:val="00FF00B3"/>
    <w:rsid w:val="00FF4B05"/>
    <w:rsid w:val="00FF4F0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0D94"/>
  <w15:docId w15:val="{F3B38C1B-07DD-4AA9-8A55-1544DB14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03"/>
    <w:pPr>
      <w:spacing w:line="340" w:lineRule="atLeast"/>
      <w:jc w:val="both"/>
    </w:pPr>
    <w:rPr>
      <w:rFonts w:ascii="Times New Roman" w:eastAsia="Times New Roman" w:hAnsi="Times New Roman"/>
      <w:color w:val="000000"/>
      <w:sz w:val="24"/>
      <w:lang w:val="en-GB" w:eastAsia="de-DE"/>
    </w:rPr>
  </w:style>
  <w:style w:type="paragraph" w:styleId="Heading1">
    <w:name w:val="heading 1"/>
    <w:basedOn w:val="Normal"/>
    <w:next w:val="Normal"/>
    <w:link w:val="Heading1Char"/>
    <w:uiPriority w:val="9"/>
    <w:qFormat/>
    <w:rsid w:val="00F35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1539"/>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CD3203"/>
    <w:pPr>
      <w:spacing w:before="240" w:line="240" w:lineRule="auto"/>
      <w:ind w:firstLine="0"/>
      <w:jc w:val="left"/>
    </w:pPr>
    <w:rPr>
      <w:i/>
    </w:rPr>
  </w:style>
  <w:style w:type="paragraph" w:customStyle="1" w:styleId="MDPI12title">
    <w:name w:val="MDPI_1.2_title"/>
    <w:next w:val="MDPI13authornames"/>
    <w:qFormat/>
    <w:rsid w:val="00CD3203"/>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CD3203"/>
    <w:pPr>
      <w:spacing w:after="120"/>
      <w:ind w:firstLine="0"/>
      <w:jc w:val="left"/>
    </w:pPr>
    <w:rPr>
      <w:b/>
      <w:snapToGrid/>
    </w:rPr>
  </w:style>
  <w:style w:type="paragraph" w:customStyle="1" w:styleId="MDPI14history">
    <w:name w:val="MDPI_1.4_history"/>
    <w:basedOn w:val="MDPI62Acknowledgments"/>
    <w:next w:val="Normal"/>
    <w:qFormat/>
    <w:rsid w:val="00CD3203"/>
    <w:pPr>
      <w:ind w:left="113"/>
      <w:jc w:val="left"/>
    </w:pPr>
    <w:rPr>
      <w:snapToGrid/>
    </w:rPr>
  </w:style>
  <w:style w:type="paragraph" w:customStyle="1" w:styleId="MDPI16affiliation">
    <w:name w:val="MDPI_1.6_affiliation"/>
    <w:basedOn w:val="MDPI62Acknowledgments"/>
    <w:qFormat/>
    <w:rsid w:val="00CD3203"/>
    <w:pPr>
      <w:spacing w:before="0"/>
      <w:ind w:left="311" w:hanging="198"/>
      <w:jc w:val="left"/>
    </w:pPr>
    <w:rPr>
      <w:snapToGrid/>
      <w:szCs w:val="18"/>
    </w:rPr>
  </w:style>
  <w:style w:type="paragraph" w:customStyle="1" w:styleId="MDPI17abstract">
    <w:name w:val="MDPI_1.7_abstract"/>
    <w:basedOn w:val="MDPI31text"/>
    <w:next w:val="MDPI18keywords"/>
    <w:qFormat/>
    <w:rsid w:val="00CD3203"/>
    <w:pPr>
      <w:spacing w:before="240"/>
      <w:ind w:left="113" w:firstLine="0"/>
    </w:pPr>
    <w:rPr>
      <w:snapToGrid/>
    </w:rPr>
  </w:style>
  <w:style w:type="paragraph" w:customStyle="1" w:styleId="MDPI18keywords">
    <w:name w:val="MDPI_1.8_keywords"/>
    <w:basedOn w:val="MDPI31text"/>
    <w:next w:val="Normal"/>
    <w:qFormat/>
    <w:rsid w:val="00CD3203"/>
    <w:pPr>
      <w:spacing w:before="240"/>
      <w:ind w:left="113" w:firstLine="0"/>
    </w:pPr>
  </w:style>
  <w:style w:type="paragraph" w:customStyle="1" w:styleId="MDPI19line">
    <w:name w:val="MDPI_1.9_line"/>
    <w:basedOn w:val="MDPI31text"/>
    <w:qFormat/>
    <w:rsid w:val="00CD3203"/>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CD3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2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CD3203"/>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CD3203"/>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CD3203"/>
    <w:pPr>
      <w:ind w:firstLine="0"/>
    </w:pPr>
  </w:style>
  <w:style w:type="paragraph" w:customStyle="1" w:styleId="MDPI33textspaceafter">
    <w:name w:val="MDPI_3.3_text_space_after"/>
    <w:basedOn w:val="MDPI31text"/>
    <w:qFormat/>
    <w:rsid w:val="00CD3203"/>
    <w:pPr>
      <w:spacing w:after="240"/>
    </w:pPr>
  </w:style>
  <w:style w:type="paragraph" w:customStyle="1" w:styleId="MDPI35textbeforelist">
    <w:name w:val="MDPI_3.5_text_before_list"/>
    <w:basedOn w:val="MDPI31text"/>
    <w:qFormat/>
    <w:rsid w:val="00CD3203"/>
    <w:pPr>
      <w:spacing w:after="120"/>
    </w:pPr>
  </w:style>
  <w:style w:type="paragraph" w:customStyle="1" w:styleId="MDPI36textafterlist">
    <w:name w:val="MDPI_3.6_text_after_list"/>
    <w:basedOn w:val="MDPI31text"/>
    <w:qFormat/>
    <w:rsid w:val="00CD3203"/>
    <w:pPr>
      <w:spacing w:before="120"/>
    </w:pPr>
  </w:style>
  <w:style w:type="paragraph" w:customStyle="1" w:styleId="MDPI37itemize">
    <w:name w:val="MDPI_3.7_itemize"/>
    <w:basedOn w:val="MDPI31text"/>
    <w:qFormat/>
    <w:rsid w:val="00CD3203"/>
    <w:pPr>
      <w:ind w:firstLine="0"/>
    </w:pPr>
  </w:style>
  <w:style w:type="paragraph" w:customStyle="1" w:styleId="MDPI38bullet">
    <w:name w:val="MDPI_3.8_bullet"/>
    <w:basedOn w:val="MDPI31text"/>
    <w:qFormat/>
    <w:rsid w:val="00CD3203"/>
    <w:pPr>
      <w:ind w:firstLine="0"/>
    </w:pPr>
  </w:style>
  <w:style w:type="paragraph" w:customStyle="1" w:styleId="MDPI39equation">
    <w:name w:val="MDPI_3.9_equation"/>
    <w:basedOn w:val="MDPI31text"/>
    <w:qFormat/>
    <w:rsid w:val="00CD3203"/>
    <w:pPr>
      <w:spacing w:before="120" w:after="120"/>
      <w:ind w:left="709" w:firstLine="0"/>
      <w:jc w:val="center"/>
    </w:pPr>
  </w:style>
  <w:style w:type="paragraph" w:customStyle="1" w:styleId="MDPI3aequationnumber">
    <w:name w:val="MDPI_3.a_equation_number"/>
    <w:basedOn w:val="MDPI31text"/>
    <w:qFormat/>
    <w:rsid w:val="00CD3203"/>
    <w:pPr>
      <w:spacing w:before="120" w:after="120" w:line="240" w:lineRule="auto"/>
      <w:ind w:firstLine="0"/>
      <w:jc w:val="right"/>
    </w:pPr>
  </w:style>
  <w:style w:type="paragraph" w:customStyle="1" w:styleId="MDPI62Acknowledgments">
    <w:name w:val="MDPI_6.2_Acknowledgments"/>
    <w:qFormat/>
    <w:rsid w:val="00CD3203"/>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CD3203"/>
    <w:pPr>
      <w:spacing w:before="240" w:after="120" w:line="260" w:lineRule="atLeast"/>
      <w:ind w:left="425" w:right="425"/>
    </w:pPr>
    <w:rPr>
      <w:snapToGrid/>
      <w:szCs w:val="22"/>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CD3203"/>
    <w:pPr>
      <w:spacing w:before="0"/>
      <w:ind w:left="0" w:right="0"/>
    </w:pPr>
  </w:style>
  <w:style w:type="paragraph" w:customStyle="1" w:styleId="MDPI51figurecaption">
    <w:name w:val="MDPI_5.1_figure_caption"/>
    <w:basedOn w:val="MDPI62Acknowledgments"/>
    <w:qFormat/>
    <w:rsid w:val="00CD3203"/>
    <w:pPr>
      <w:spacing w:after="240" w:line="260" w:lineRule="atLeast"/>
      <w:ind w:left="425" w:right="425"/>
    </w:pPr>
    <w:rPr>
      <w:snapToGrid/>
    </w:rPr>
  </w:style>
  <w:style w:type="paragraph" w:customStyle="1" w:styleId="MDPI52figure">
    <w:name w:val="MDPI_5.2_figure"/>
    <w:qFormat/>
    <w:rsid w:val="00CD3203"/>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CD3203"/>
    <w:pPr>
      <w:spacing w:before="240"/>
    </w:pPr>
    <w:rPr>
      <w:lang w:eastAsia="en-US"/>
    </w:rPr>
  </w:style>
  <w:style w:type="paragraph" w:customStyle="1" w:styleId="MDPI63AuthorContributions">
    <w:name w:val="MDPI_6.3_AuthorContributions"/>
    <w:basedOn w:val="MDPI62Acknowledgments"/>
    <w:qFormat/>
    <w:rsid w:val="00CD3203"/>
    <w:rPr>
      <w:rFonts w:eastAsia="SimSun"/>
      <w:color w:val="auto"/>
      <w:lang w:eastAsia="en-US"/>
    </w:rPr>
  </w:style>
  <w:style w:type="paragraph" w:customStyle="1" w:styleId="MDPI64CoI">
    <w:name w:val="MDPI_6.4_CoI"/>
    <w:basedOn w:val="MDPI62Acknowledgments"/>
    <w:qFormat/>
    <w:rsid w:val="00CD3203"/>
  </w:style>
  <w:style w:type="paragraph" w:customStyle="1" w:styleId="MDPIfooterfirstpage">
    <w:name w:val="MDPI_footer_firstpage"/>
    <w:basedOn w:val="Normal"/>
    <w:qFormat/>
    <w:rsid w:val="00CD320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Char"/>
    <w:qFormat/>
    <w:rsid w:val="00CD3203"/>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CD3203"/>
    <w:pPr>
      <w:spacing w:before="240" w:after="120"/>
      <w:ind w:firstLine="0"/>
      <w:jc w:val="left"/>
      <w:outlineLvl w:val="2"/>
    </w:pPr>
  </w:style>
  <w:style w:type="paragraph" w:customStyle="1" w:styleId="MDPI21heading1">
    <w:name w:val="MDPI_2.1_heading1"/>
    <w:basedOn w:val="MDPI23heading3"/>
    <w:qFormat/>
    <w:rsid w:val="00CD3203"/>
    <w:pPr>
      <w:outlineLvl w:val="0"/>
    </w:pPr>
    <w:rPr>
      <w:b/>
    </w:rPr>
  </w:style>
  <w:style w:type="paragraph" w:customStyle="1" w:styleId="MDPI22heading2">
    <w:name w:val="MDPI_2.2_heading2"/>
    <w:basedOn w:val="Normal"/>
    <w:qFormat/>
    <w:rsid w:val="00CD3203"/>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CD3203"/>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CD3203"/>
    <w:pPr>
      <w:spacing w:line="240" w:lineRule="auto"/>
    </w:pPr>
    <w:rPr>
      <w:sz w:val="18"/>
      <w:szCs w:val="18"/>
    </w:rPr>
  </w:style>
  <w:style w:type="character" w:customStyle="1" w:styleId="BalloonTextChar">
    <w:name w:val="Balloon Text Char"/>
    <w:link w:val="BalloonText"/>
    <w:uiPriority w:val="99"/>
    <w:semiHidden/>
    <w:rsid w:val="00CD3203"/>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CD3203"/>
  </w:style>
  <w:style w:type="table" w:customStyle="1" w:styleId="MDPI41threelinetable">
    <w:name w:val="MDPI_4.1_three_line_table"/>
    <w:basedOn w:val="TableNormal"/>
    <w:uiPriority w:val="99"/>
    <w:rsid w:val="005E14E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C02A07"/>
    <w:rPr>
      <w:color w:val="0563C1"/>
      <w:u w:val="single"/>
    </w:rPr>
  </w:style>
  <w:style w:type="character" w:customStyle="1" w:styleId="UnresolvedMention1">
    <w:name w:val="Unresolved Mention1"/>
    <w:uiPriority w:val="99"/>
    <w:semiHidden/>
    <w:unhideWhenUsed/>
    <w:rsid w:val="004C46B1"/>
    <w:rPr>
      <w:color w:val="605E5C"/>
      <w:shd w:val="clear" w:color="auto" w:fill="E1DFDD"/>
    </w:rPr>
  </w:style>
  <w:style w:type="paragraph" w:styleId="Footer">
    <w:name w:val="footer"/>
    <w:basedOn w:val="Normal"/>
    <w:link w:val="FooterChar"/>
    <w:uiPriority w:val="99"/>
    <w:unhideWhenUsed/>
    <w:rsid w:val="00632077"/>
    <w:pPr>
      <w:tabs>
        <w:tab w:val="center" w:pos="4153"/>
        <w:tab w:val="right" w:pos="8306"/>
      </w:tabs>
    </w:pPr>
  </w:style>
  <w:style w:type="character" w:customStyle="1" w:styleId="FooterChar">
    <w:name w:val="Footer Char"/>
    <w:link w:val="Footer"/>
    <w:uiPriority w:val="99"/>
    <w:rsid w:val="00632077"/>
    <w:rPr>
      <w:rFonts w:ascii="Times New Roman" w:eastAsia="Times New Roman" w:hAnsi="Times New Roman"/>
      <w:color w:val="000000"/>
      <w:sz w:val="24"/>
      <w:lang w:eastAsia="de-DE"/>
    </w:rPr>
  </w:style>
  <w:style w:type="table" w:customStyle="1" w:styleId="PlainTable41">
    <w:name w:val="Plain Table 41"/>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basedOn w:val="DefaultParagraphFont"/>
    <w:link w:val="Heading2"/>
    <w:uiPriority w:val="9"/>
    <w:rsid w:val="00861539"/>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861539"/>
    <w:pPr>
      <w:spacing w:after="160" w:line="259" w:lineRule="auto"/>
      <w:ind w:left="720"/>
      <w:contextualSpacing/>
      <w:jc w:val="left"/>
    </w:pPr>
    <w:rPr>
      <w:rFonts w:asciiTheme="minorHAnsi" w:eastAsiaTheme="minorHAnsi" w:hAnsiTheme="minorHAnsi" w:cstheme="minorBidi"/>
      <w:color w:val="auto"/>
      <w:sz w:val="22"/>
      <w:szCs w:val="22"/>
      <w:lang w:val="en-AU" w:eastAsia="en-US"/>
    </w:rPr>
  </w:style>
  <w:style w:type="paragraph" w:styleId="Caption">
    <w:name w:val="caption"/>
    <w:basedOn w:val="Normal"/>
    <w:next w:val="Normal"/>
    <w:uiPriority w:val="35"/>
    <w:unhideWhenUsed/>
    <w:qFormat/>
    <w:rsid w:val="00E90CC1"/>
    <w:pPr>
      <w:spacing w:after="200" w:line="240" w:lineRule="auto"/>
      <w:jc w:val="left"/>
    </w:pPr>
    <w:rPr>
      <w:rFonts w:asciiTheme="minorHAnsi" w:eastAsiaTheme="minorHAnsi" w:hAnsiTheme="minorHAnsi" w:cstheme="minorBidi"/>
      <w:i/>
      <w:iCs/>
      <w:color w:val="1F497D" w:themeColor="text2"/>
      <w:sz w:val="18"/>
      <w:szCs w:val="18"/>
      <w:lang w:val="en-AU" w:eastAsia="en-US"/>
    </w:rPr>
  </w:style>
  <w:style w:type="paragraph" w:styleId="FootnoteText">
    <w:name w:val="footnote text"/>
    <w:basedOn w:val="Normal"/>
    <w:link w:val="FootnoteTextChar"/>
    <w:uiPriority w:val="99"/>
    <w:semiHidden/>
    <w:unhideWhenUsed/>
    <w:rsid w:val="00DC33F0"/>
    <w:pPr>
      <w:spacing w:line="240" w:lineRule="auto"/>
      <w:jc w:val="left"/>
    </w:pPr>
    <w:rPr>
      <w:rFonts w:asciiTheme="minorHAnsi" w:eastAsiaTheme="minorHAnsi" w:hAnsiTheme="minorHAnsi" w:cstheme="minorBidi"/>
      <w:color w:val="auto"/>
      <w:sz w:val="20"/>
      <w:lang w:val="en-AU" w:eastAsia="en-US"/>
    </w:rPr>
  </w:style>
  <w:style w:type="character" w:customStyle="1" w:styleId="FootnoteTextChar">
    <w:name w:val="Footnote Text Char"/>
    <w:basedOn w:val="DefaultParagraphFont"/>
    <w:link w:val="FootnoteText"/>
    <w:uiPriority w:val="99"/>
    <w:semiHidden/>
    <w:rsid w:val="00DC33F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C33F0"/>
    <w:rPr>
      <w:vertAlign w:val="superscript"/>
    </w:rPr>
  </w:style>
  <w:style w:type="character" w:customStyle="1" w:styleId="Heading1Char">
    <w:name w:val="Heading 1 Char"/>
    <w:basedOn w:val="DefaultParagraphFont"/>
    <w:link w:val="Heading1"/>
    <w:uiPriority w:val="9"/>
    <w:rsid w:val="00F35FDC"/>
    <w:rPr>
      <w:rFonts w:asciiTheme="majorHAnsi" w:eastAsiaTheme="majorEastAsia" w:hAnsiTheme="majorHAnsi" w:cstheme="majorBidi"/>
      <w:b/>
      <w:bCs/>
      <w:color w:val="365F91" w:themeColor="accent1" w:themeShade="BF"/>
      <w:sz w:val="28"/>
      <w:szCs w:val="28"/>
      <w:lang w:val="en-US" w:eastAsia="de-DE"/>
    </w:rPr>
  </w:style>
  <w:style w:type="paragraph" w:customStyle="1" w:styleId="EndNoteBibliographyTitle">
    <w:name w:val="EndNote Bibliography Title"/>
    <w:basedOn w:val="Normal"/>
    <w:link w:val="EndNoteBibliographyTitleChar"/>
    <w:rsid w:val="00DC642F"/>
    <w:pPr>
      <w:jc w:val="center"/>
    </w:pPr>
    <w:rPr>
      <w:rFonts w:ascii="Palatino Linotype" w:hAnsi="Palatino Linotype"/>
      <w:noProof/>
      <w:sz w:val="18"/>
      <w:lang w:val="de-DE"/>
    </w:rPr>
  </w:style>
  <w:style w:type="character" w:customStyle="1" w:styleId="MDPI31textChar">
    <w:name w:val="MDPI_3.1_text Char"/>
    <w:basedOn w:val="DefaultParagraphFont"/>
    <w:link w:val="MDPI31text"/>
    <w:rsid w:val="00DC642F"/>
    <w:rPr>
      <w:rFonts w:ascii="Palatino Linotype" w:eastAsia="Times New Roman" w:hAnsi="Palatino Linotype"/>
      <w:snapToGrid w:val="0"/>
      <w:color w:val="000000"/>
      <w:szCs w:val="22"/>
      <w:lang w:val="en-US" w:eastAsia="de-DE" w:bidi="en-US"/>
    </w:rPr>
  </w:style>
  <w:style w:type="character" w:customStyle="1" w:styleId="EndNoteBibliographyTitleChar">
    <w:name w:val="EndNote Bibliography Title Char"/>
    <w:basedOn w:val="MDPI31textChar"/>
    <w:link w:val="EndNoteBibliographyTitle"/>
    <w:rsid w:val="00DC642F"/>
    <w:rPr>
      <w:rFonts w:ascii="Palatino Linotype" w:eastAsia="Times New Roman" w:hAnsi="Palatino Linotype"/>
      <w:noProof/>
      <w:snapToGrid/>
      <w:color w:val="000000"/>
      <w:sz w:val="18"/>
      <w:szCs w:val="22"/>
      <w:lang w:val="de-DE" w:eastAsia="de-DE" w:bidi="en-US"/>
    </w:rPr>
  </w:style>
  <w:style w:type="paragraph" w:customStyle="1" w:styleId="EndNoteBibliography">
    <w:name w:val="EndNote Bibliography"/>
    <w:basedOn w:val="Normal"/>
    <w:link w:val="EndNoteBibliographyChar"/>
    <w:rsid w:val="00DC642F"/>
    <w:pPr>
      <w:spacing w:line="240" w:lineRule="atLeast"/>
    </w:pPr>
    <w:rPr>
      <w:rFonts w:ascii="Palatino Linotype" w:hAnsi="Palatino Linotype"/>
      <w:noProof/>
      <w:sz w:val="18"/>
      <w:lang w:val="de-DE"/>
    </w:rPr>
  </w:style>
  <w:style w:type="character" w:customStyle="1" w:styleId="EndNoteBibliographyChar">
    <w:name w:val="EndNote Bibliography Char"/>
    <w:basedOn w:val="MDPI31textChar"/>
    <w:link w:val="EndNoteBibliography"/>
    <w:rsid w:val="00DC642F"/>
    <w:rPr>
      <w:rFonts w:ascii="Palatino Linotype" w:eastAsia="Times New Roman" w:hAnsi="Palatino Linotype"/>
      <w:noProof/>
      <w:snapToGrid/>
      <w:color w:val="000000"/>
      <w:sz w:val="18"/>
      <w:szCs w:val="22"/>
      <w:lang w:val="de-DE" w:eastAsia="de-DE" w:bidi="en-US"/>
    </w:rPr>
  </w:style>
  <w:style w:type="character" w:customStyle="1" w:styleId="UnresolvedMention2">
    <w:name w:val="Unresolved Mention2"/>
    <w:basedOn w:val="DefaultParagraphFont"/>
    <w:uiPriority w:val="99"/>
    <w:semiHidden/>
    <w:unhideWhenUsed/>
    <w:rsid w:val="00DC642F"/>
    <w:rPr>
      <w:color w:val="605E5C"/>
      <w:shd w:val="clear" w:color="auto" w:fill="E1DFDD"/>
    </w:rPr>
  </w:style>
  <w:style w:type="character" w:customStyle="1" w:styleId="UnresolvedMention3">
    <w:name w:val="Unresolved Mention3"/>
    <w:basedOn w:val="DefaultParagraphFont"/>
    <w:uiPriority w:val="99"/>
    <w:semiHidden/>
    <w:unhideWhenUsed/>
    <w:rsid w:val="006A71B3"/>
    <w:rPr>
      <w:color w:val="605E5C"/>
      <w:shd w:val="clear" w:color="auto" w:fill="E1DFDD"/>
    </w:rPr>
  </w:style>
  <w:style w:type="character" w:styleId="CommentReference">
    <w:name w:val="annotation reference"/>
    <w:basedOn w:val="DefaultParagraphFont"/>
    <w:uiPriority w:val="99"/>
    <w:semiHidden/>
    <w:unhideWhenUsed/>
    <w:rsid w:val="004520C5"/>
    <w:rPr>
      <w:sz w:val="16"/>
      <w:szCs w:val="16"/>
    </w:rPr>
  </w:style>
  <w:style w:type="paragraph" w:styleId="CommentText">
    <w:name w:val="annotation text"/>
    <w:basedOn w:val="Normal"/>
    <w:link w:val="CommentTextChar"/>
    <w:uiPriority w:val="99"/>
    <w:semiHidden/>
    <w:unhideWhenUsed/>
    <w:rsid w:val="004520C5"/>
    <w:pPr>
      <w:spacing w:line="240" w:lineRule="auto"/>
    </w:pPr>
    <w:rPr>
      <w:sz w:val="20"/>
    </w:rPr>
  </w:style>
  <w:style w:type="character" w:customStyle="1" w:styleId="CommentTextChar">
    <w:name w:val="Comment Text Char"/>
    <w:basedOn w:val="DefaultParagraphFont"/>
    <w:link w:val="CommentText"/>
    <w:uiPriority w:val="99"/>
    <w:semiHidden/>
    <w:rsid w:val="004520C5"/>
    <w:rPr>
      <w:rFonts w:ascii="Times New Roman" w:eastAsia="Times New Roman" w:hAnsi="Times New Roman"/>
      <w:color w:val="000000"/>
      <w:lang w:val="en-US" w:eastAsia="de-DE"/>
    </w:rPr>
  </w:style>
  <w:style w:type="paragraph" w:styleId="CommentSubject">
    <w:name w:val="annotation subject"/>
    <w:basedOn w:val="CommentText"/>
    <w:next w:val="CommentText"/>
    <w:link w:val="CommentSubjectChar"/>
    <w:uiPriority w:val="99"/>
    <w:semiHidden/>
    <w:unhideWhenUsed/>
    <w:rsid w:val="004520C5"/>
    <w:rPr>
      <w:b/>
      <w:bCs/>
    </w:rPr>
  </w:style>
  <w:style w:type="character" w:customStyle="1" w:styleId="CommentSubjectChar">
    <w:name w:val="Comment Subject Char"/>
    <w:basedOn w:val="CommentTextChar"/>
    <w:link w:val="CommentSubject"/>
    <w:uiPriority w:val="99"/>
    <w:semiHidden/>
    <w:rsid w:val="004520C5"/>
    <w:rPr>
      <w:rFonts w:ascii="Times New Roman" w:eastAsia="Times New Roman" w:hAnsi="Times New Roman"/>
      <w:b/>
      <w:bCs/>
      <w:color w:val="000000"/>
      <w:lang w:val="en-US" w:eastAsia="de-DE"/>
    </w:rPr>
  </w:style>
  <w:style w:type="paragraph" w:styleId="Revision">
    <w:name w:val="Revision"/>
    <w:hidden/>
    <w:uiPriority w:val="99"/>
    <w:semiHidden/>
    <w:rsid w:val="00437EEB"/>
    <w:rPr>
      <w:rFonts w:ascii="Times New Roman" w:eastAsia="Times New Roman" w:hAnsi="Times New Roman"/>
      <w:color w:val="000000"/>
      <w:sz w:val="24"/>
      <w:lang w:val="en-US" w:eastAsia="de-DE"/>
    </w:rPr>
  </w:style>
  <w:style w:type="character" w:customStyle="1" w:styleId="UnresolvedMention4">
    <w:name w:val="Unresolved Mention4"/>
    <w:basedOn w:val="DefaultParagraphFont"/>
    <w:uiPriority w:val="99"/>
    <w:semiHidden/>
    <w:unhideWhenUsed/>
    <w:rsid w:val="008B7CEF"/>
    <w:rPr>
      <w:color w:val="605E5C"/>
      <w:shd w:val="clear" w:color="auto" w:fill="E1DFDD"/>
    </w:rPr>
  </w:style>
  <w:style w:type="character" w:customStyle="1" w:styleId="UnresolvedMention5">
    <w:name w:val="Unresolved Mention5"/>
    <w:basedOn w:val="DefaultParagraphFont"/>
    <w:uiPriority w:val="99"/>
    <w:semiHidden/>
    <w:unhideWhenUsed/>
    <w:rsid w:val="00FF4F04"/>
    <w:rPr>
      <w:color w:val="605E5C"/>
      <w:shd w:val="clear" w:color="auto" w:fill="E1DFDD"/>
    </w:rPr>
  </w:style>
  <w:style w:type="character" w:customStyle="1" w:styleId="UnresolvedMention6">
    <w:name w:val="Unresolved Mention6"/>
    <w:basedOn w:val="DefaultParagraphFont"/>
    <w:uiPriority w:val="99"/>
    <w:semiHidden/>
    <w:unhideWhenUsed/>
    <w:rsid w:val="004A67EA"/>
    <w:rPr>
      <w:color w:val="605E5C"/>
      <w:shd w:val="clear" w:color="auto" w:fill="E1DFDD"/>
    </w:rPr>
  </w:style>
  <w:style w:type="character" w:customStyle="1" w:styleId="UnresolvedMention7">
    <w:name w:val="Unresolved Mention7"/>
    <w:basedOn w:val="DefaultParagraphFont"/>
    <w:uiPriority w:val="99"/>
    <w:semiHidden/>
    <w:unhideWhenUsed/>
    <w:rsid w:val="00B7508B"/>
    <w:rPr>
      <w:color w:val="605E5C"/>
      <w:shd w:val="clear" w:color="auto" w:fill="E1DFDD"/>
    </w:rPr>
  </w:style>
  <w:style w:type="character" w:styleId="UnresolvedMention">
    <w:name w:val="Unresolved Mention"/>
    <w:basedOn w:val="DefaultParagraphFont"/>
    <w:uiPriority w:val="99"/>
    <w:semiHidden/>
    <w:unhideWhenUsed/>
    <w:rsid w:val="008B6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63919">
      <w:bodyDiv w:val="1"/>
      <w:marLeft w:val="0"/>
      <w:marRight w:val="0"/>
      <w:marTop w:val="0"/>
      <w:marBottom w:val="0"/>
      <w:divBdr>
        <w:top w:val="none" w:sz="0" w:space="0" w:color="auto"/>
        <w:left w:val="none" w:sz="0" w:space="0" w:color="auto"/>
        <w:bottom w:val="none" w:sz="0" w:space="0" w:color="auto"/>
        <w:right w:val="none" w:sz="0" w:space="0" w:color="auto"/>
      </w:divBdr>
    </w:div>
    <w:div w:id="1428305532">
      <w:bodyDiv w:val="1"/>
      <w:marLeft w:val="0"/>
      <w:marRight w:val="0"/>
      <w:marTop w:val="0"/>
      <w:marBottom w:val="0"/>
      <w:divBdr>
        <w:top w:val="none" w:sz="0" w:space="0" w:color="auto"/>
        <w:left w:val="none" w:sz="0" w:space="0" w:color="auto"/>
        <w:bottom w:val="none" w:sz="0" w:space="0" w:color="auto"/>
        <w:right w:val="none" w:sz="0" w:space="0" w:color="auto"/>
      </w:divBdr>
    </w:div>
    <w:div w:id="1809013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lva.larson@gmail.com" TargetMode="External"/><Relationship Id="rId18" Type="http://schemas.openxmlformats.org/officeDocument/2006/relationships/hyperlink" Target="mailto:anne.dray@usys.ethz.ch" TargetMode="External"/><Relationship Id="rId26" Type="http://schemas.openxmlformats.org/officeDocument/2006/relationships/image" Target="media/image6.png"/><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peter.case@jcu.edu.au" TargetMode="External"/><Relationship Id="rId17" Type="http://schemas.openxmlformats.org/officeDocument/2006/relationships/hyperlink" Target="mailto:peter.case@uwe.ac.uk" TargetMode="External"/><Relationship Id="rId25" Type="http://schemas.openxmlformats.org/officeDocument/2006/relationships/hyperlink" Target="http://www.mekongcommons.org/migrant-workers-laos-benefits-tempered-risks/" TargetMode="External"/><Relationship Id="rId2" Type="http://schemas.openxmlformats.org/officeDocument/2006/relationships/numbering" Target="numbering.xml"/><Relationship Id="rId16" Type="http://schemas.openxmlformats.org/officeDocument/2006/relationships/hyperlink" Target="mailto:thephavanh.mntt@gmail.com" TargetMode="Externa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ry.greenhalgh8@gmail.com"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hephavanh.mntt@gmail.com"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hyperlink" Target="mailto:kim.alexander56@gmail.com" TargetMode="External"/><Relationship Id="rId19" Type="http://schemas.openxmlformats.org/officeDocument/2006/relationships/hyperlink" Target="mailto:magnus.moglia@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nus.moglia@gmail.com" TargetMode="External"/><Relationship Id="rId14" Type="http://schemas.openxmlformats.org/officeDocument/2006/relationships/hyperlink" Target="mailto:anne.dray@usys.ethz.ch"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footer" Target="footer1.xml"/><Relationship Id="rId8" Type="http://schemas.openxmlformats.org/officeDocument/2006/relationships/hyperlink" Target="mailto:mmoglia@swin.edu.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view/acrtechnologyadoption/project-report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BEE084D-E137-4FA6-ACF1-DA221E7F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sustainability-template.dot</Template>
  <TotalTime>0</TotalTime>
  <Pages>21</Pages>
  <Words>20848</Words>
  <Characters>118834</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Magnus Moglia</cp:lastModifiedBy>
  <cp:revision>3</cp:revision>
  <cp:lastPrinted>2020-05-28T09:10:00Z</cp:lastPrinted>
  <dcterms:created xsi:type="dcterms:W3CDTF">2020-06-28T22:43:00Z</dcterms:created>
  <dcterms:modified xsi:type="dcterms:W3CDTF">2020-06-28T22:43:00Z</dcterms:modified>
</cp:coreProperties>
</file>