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51E88" w14:textId="41754299" w:rsidR="005B3E84" w:rsidRDefault="005B3E84" w:rsidP="005B3E84">
      <w:pPr>
        <w:pStyle w:val="reference"/>
        <w:spacing w:after="120" w:line="240" w:lineRule="auto"/>
        <w:ind w:left="0" w:firstLine="0"/>
        <w:rPr>
          <w:rStyle w:val="apple-style-span"/>
          <w:rFonts w:ascii="Times New Roman" w:hAnsi="Times New Roman" w:cs="Times New Roman"/>
          <w:color w:val="000000"/>
          <w:sz w:val="24"/>
          <w:szCs w:val="24"/>
          <w:lang w:val="en-NZ"/>
        </w:rPr>
      </w:pPr>
      <w:r w:rsidRPr="005D0F0A">
        <w:rPr>
          <w:rFonts w:ascii="Times New Roman" w:hAnsi="Times New Roman" w:cs="Times New Roman"/>
          <w:sz w:val="24"/>
          <w:szCs w:val="24"/>
          <w:lang w:val="en-US"/>
        </w:rPr>
        <w:t xml:space="preserve">Braun, V., Clarke, V. &amp; Weate, P. (2016). </w:t>
      </w:r>
      <w:r w:rsidRPr="005D0F0A">
        <w:rPr>
          <w:rFonts w:ascii="Times New Roman" w:hAnsi="Times New Roman" w:cs="Times New Roman"/>
          <w:sz w:val="24"/>
          <w:szCs w:val="24"/>
        </w:rPr>
        <w:t>Using thematic analysis in sport and exercise research</w:t>
      </w:r>
      <w:r w:rsidRPr="005D0F0A">
        <w:rPr>
          <w:rStyle w:val="apple-style-span"/>
          <w:rFonts w:ascii="Times New Roman" w:hAnsi="Times New Roman" w:cs="Times New Roman"/>
          <w:color w:val="000000"/>
          <w:sz w:val="24"/>
          <w:szCs w:val="24"/>
          <w:lang w:val="en-NZ"/>
        </w:rPr>
        <w:t xml:space="preserve">. In B. Smith &amp; A. C. Sparkes (Eds.), </w:t>
      </w:r>
      <w:r w:rsidRPr="005D0F0A">
        <w:rPr>
          <w:rStyle w:val="apple-style-span"/>
          <w:rFonts w:ascii="Times New Roman" w:hAnsi="Times New Roman" w:cs="Times New Roman"/>
          <w:i/>
          <w:iCs/>
          <w:color w:val="000000"/>
          <w:sz w:val="24"/>
          <w:szCs w:val="24"/>
          <w:lang w:val="en-NZ"/>
        </w:rPr>
        <w:t xml:space="preserve">Routledge </w:t>
      </w:r>
      <w:r w:rsidRPr="005D0F0A">
        <w:rPr>
          <w:rStyle w:val="apple-style-span"/>
          <w:rFonts w:ascii="Times New Roman" w:hAnsi="Times New Roman" w:cs="Times New Roman"/>
          <w:i/>
          <w:color w:val="000000"/>
          <w:sz w:val="24"/>
          <w:szCs w:val="24"/>
          <w:lang w:val="en-NZ"/>
        </w:rPr>
        <w:t>handbook of qualitative research in sport and exercise</w:t>
      </w:r>
      <w:r w:rsidRPr="005D0F0A">
        <w:rPr>
          <w:rStyle w:val="apple-style-span"/>
          <w:rFonts w:ascii="Times New Roman" w:hAnsi="Times New Roman" w:cs="Times New Roman"/>
          <w:color w:val="000000"/>
          <w:sz w:val="24"/>
          <w:szCs w:val="24"/>
          <w:lang w:val="en-NZ"/>
        </w:rPr>
        <w:t xml:space="preserve"> (pp. 191-205). London: Routledge.</w:t>
      </w:r>
    </w:p>
    <w:p w14:paraId="4A88BF19" w14:textId="77777777" w:rsidR="005D0F0A" w:rsidRPr="005D0F0A" w:rsidRDefault="005D0F0A" w:rsidP="005B3E84">
      <w:pPr>
        <w:pStyle w:val="reference"/>
        <w:spacing w:after="120" w:line="240" w:lineRule="auto"/>
        <w:ind w:left="0" w:firstLine="0"/>
        <w:rPr>
          <w:rStyle w:val="apple-style-span"/>
          <w:rFonts w:ascii="Times New Roman" w:hAnsi="Times New Roman" w:cs="Times New Roman"/>
          <w:color w:val="000000"/>
          <w:sz w:val="24"/>
          <w:szCs w:val="24"/>
          <w:lang w:val="en-NZ"/>
        </w:rPr>
      </w:pPr>
      <w:bookmarkStart w:id="0" w:name="_GoBack"/>
      <w:bookmarkEnd w:id="0"/>
    </w:p>
    <w:p w14:paraId="0A43A878" w14:textId="60A2AB4E" w:rsidR="00DF476B" w:rsidRPr="00A84D76" w:rsidRDefault="00DF476B" w:rsidP="00DF476B">
      <w:pPr>
        <w:spacing w:after="0" w:line="480" w:lineRule="auto"/>
        <w:jc w:val="center"/>
        <w:rPr>
          <w:rFonts w:ascii="Times New Roman" w:hAnsi="Times New Roman" w:cs="Times New Roman"/>
          <w:b/>
          <w:sz w:val="24"/>
          <w:szCs w:val="24"/>
          <w:lang w:val="en-US"/>
        </w:rPr>
      </w:pPr>
      <w:r w:rsidRPr="00A84D76">
        <w:rPr>
          <w:rFonts w:ascii="Times New Roman" w:hAnsi="Times New Roman" w:cs="Times New Roman"/>
          <w:b/>
          <w:sz w:val="24"/>
          <w:szCs w:val="24"/>
          <w:lang w:val="en-US"/>
        </w:rPr>
        <w:t>CHAPTER 15</w:t>
      </w:r>
    </w:p>
    <w:p w14:paraId="6840F36A" w14:textId="2296B252" w:rsidR="00D51772" w:rsidRPr="00A84D76" w:rsidRDefault="00DF476B" w:rsidP="00DF476B">
      <w:pPr>
        <w:spacing w:after="0" w:line="480" w:lineRule="auto"/>
        <w:jc w:val="center"/>
        <w:rPr>
          <w:rFonts w:ascii="Times New Roman" w:hAnsi="Times New Roman" w:cs="Times New Roman"/>
          <w:b/>
          <w:sz w:val="24"/>
          <w:szCs w:val="24"/>
          <w:lang w:val="en-US"/>
        </w:rPr>
      </w:pPr>
      <w:r w:rsidRPr="00A84D76">
        <w:rPr>
          <w:rFonts w:ascii="Times New Roman" w:hAnsi="Times New Roman" w:cs="Times New Roman"/>
          <w:b/>
          <w:sz w:val="24"/>
          <w:szCs w:val="24"/>
          <w:lang w:val="en-US"/>
        </w:rPr>
        <w:t>USING THEMATIC ANALYSIS IN SPORT AND EXERCISE RESEARCH</w:t>
      </w:r>
    </w:p>
    <w:p w14:paraId="388491C4" w14:textId="18B04E2A" w:rsidR="00DF476B" w:rsidRPr="00A84D76" w:rsidRDefault="00DF476B" w:rsidP="00DF476B">
      <w:pPr>
        <w:spacing w:after="0" w:line="480" w:lineRule="auto"/>
        <w:jc w:val="center"/>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VIRGINIA BRAUN, The University of Auckland</w:t>
      </w:r>
    </w:p>
    <w:p w14:paraId="00D58145" w14:textId="3EB36ED9" w:rsidR="00DF476B" w:rsidRPr="00A84D76" w:rsidRDefault="00DF476B" w:rsidP="00DF476B">
      <w:pPr>
        <w:spacing w:after="0" w:line="480" w:lineRule="auto"/>
        <w:jc w:val="center"/>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VICTORIA CLARKE, University of the West of England</w:t>
      </w:r>
    </w:p>
    <w:p w14:paraId="3C81BCED" w14:textId="5D0759E3" w:rsidR="00DF476B" w:rsidRPr="00A84D76" w:rsidRDefault="00DF476B" w:rsidP="00DF476B">
      <w:pPr>
        <w:spacing w:after="0" w:line="480" w:lineRule="auto"/>
        <w:jc w:val="center"/>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PAUL WEATE, University of the West of England</w:t>
      </w:r>
    </w:p>
    <w:p w14:paraId="17585025" w14:textId="5839AE5B" w:rsidR="000626FB" w:rsidRPr="00A84D76" w:rsidRDefault="000626FB" w:rsidP="00DF476B">
      <w:pPr>
        <w:spacing w:after="0" w:line="480" w:lineRule="auto"/>
        <w:ind w:firstLine="720"/>
        <w:rPr>
          <w:rFonts w:ascii="Times New Roman" w:hAnsi="Times New Roman" w:cs="Times New Roman"/>
          <w:b/>
          <w:color w:val="000000"/>
          <w:sz w:val="24"/>
          <w:szCs w:val="24"/>
          <w:lang w:val="en-US"/>
        </w:rPr>
      </w:pPr>
      <w:r w:rsidRPr="00A84D76">
        <w:rPr>
          <w:rFonts w:ascii="Times New Roman" w:hAnsi="Times New Roman" w:cs="Times New Roman"/>
          <w:color w:val="000000"/>
          <w:sz w:val="24"/>
          <w:szCs w:val="24"/>
          <w:lang w:val="en-US"/>
        </w:rPr>
        <w:t xml:space="preserve">Thematic analysis </w:t>
      </w:r>
      <w:r w:rsidR="007A6235" w:rsidRPr="00A84D76">
        <w:rPr>
          <w:rFonts w:ascii="Times New Roman" w:hAnsi="Times New Roman" w:cs="Times New Roman"/>
          <w:color w:val="000000"/>
          <w:sz w:val="24"/>
          <w:szCs w:val="24"/>
          <w:lang w:val="en-US"/>
        </w:rPr>
        <w:t xml:space="preserve">(TA) is one of a cluster of analytic approaches you can use, if you want to identify </w:t>
      </w:r>
      <w:r w:rsidR="007A6235" w:rsidRPr="00A84D76">
        <w:rPr>
          <w:rFonts w:ascii="Times New Roman" w:hAnsi="Times New Roman" w:cs="Times New Roman"/>
          <w:i/>
          <w:color w:val="000000"/>
          <w:sz w:val="24"/>
          <w:szCs w:val="24"/>
          <w:lang w:val="en-US"/>
        </w:rPr>
        <w:t>patterns</w:t>
      </w:r>
      <w:r w:rsidR="007A6235" w:rsidRPr="00A84D76">
        <w:rPr>
          <w:rFonts w:ascii="Times New Roman" w:hAnsi="Times New Roman" w:cs="Times New Roman"/>
          <w:color w:val="000000"/>
          <w:sz w:val="24"/>
          <w:szCs w:val="24"/>
          <w:lang w:val="en-US"/>
        </w:rPr>
        <w:t xml:space="preserve"> of meaning across a qualitative dataset. The </w:t>
      </w:r>
      <w:proofErr w:type="gramStart"/>
      <w:r w:rsidR="000070BF" w:rsidRPr="00A84D76">
        <w:rPr>
          <w:rFonts w:ascii="Times New Roman" w:hAnsi="Times New Roman" w:cs="Times New Roman"/>
          <w:color w:val="000000"/>
          <w:sz w:val="24"/>
          <w:szCs w:val="24"/>
          <w:lang w:val="en-US"/>
        </w:rPr>
        <w:t>widely-used</w:t>
      </w:r>
      <w:proofErr w:type="gramEnd"/>
      <w:r w:rsidR="007A6235" w:rsidRPr="00A84D76">
        <w:rPr>
          <w:rFonts w:ascii="Times New Roman" w:hAnsi="Times New Roman" w:cs="Times New Roman"/>
          <w:color w:val="000000"/>
          <w:sz w:val="24"/>
          <w:szCs w:val="24"/>
          <w:lang w:val="en-US"/>
        </w:rPr>
        <w:t xml:space="preserve"> version of TA we outline in this chapter is fairly unique in </w:t>
      </w:r>
      <w:r w:rsidR="00566257" w:rsidRPr="00A84D76">
        <w:rPr>
          <w:rFonts w:ascii="Times New Roman" w:hAnsi="Times New Roman" w:cs="Times New Roman"/>
          <w:color w:val="000000"/>
          <w:sz w:val="24"/>
          <w:szCs w:val="24"/>
          <w:lang w:val="en-US"/>
        </w:rPr>
        <w:t xml:space="preserve">the canon of qualitative analytic approaches in </w:t>
      </w:r>
      <w:r w:rsidR="007A6235" w:rsidRPr="00A84D76">
        <w:rPr>
          <w:rFonts w:ascii="Times New Roman" w:hAnsi="Times New Roman" w:cs="Times New Roman"/>
          <w:color w:val="000000"/>
          <w:sz w:val="24"/>
          <w:szCs w:val="24"/>
          <w:lang w:val="en-US"/>
        </w:rPr>
        <w:t xml:space="preserve">that it just offers </w:t>
      </w:r>
      <w:r w:rsidR="007B7176" w:rsidRPr="00A84D76">
        <w:rPr>
          <w:rFonts w:ascii="Times New Roman" w:hAnsi="Times New Roman" w:cs="Times New Roman"/>
          <w:color w:val="000000"/>
          <w:sz w:val="24"/>
          <w:szCs w:val="24"/>
          <w:lang w:val="en-US"/>
        </w:rPr>
        <w:t xml:space="preserve">the researcher </w:t>
      </w:r>
      <w:r w:rsidR="007A6235" w:rsidRPr="00A84D76">
        <w:rPr>
          <w:rFonts w:ascii="Times New Roman" w:hAnsi="Times New Roman" w:cs="Times New Roman"/>
          <w:color w:val="000000"/>
          <w:sz w:val="24"/>
          <w:szCs w:val="24"/>
          <w:lang w:val="en-US"/>
        </w:rPr>
        <w:t>analytic tools</w:t>
      </w:r>
      <w:r w:rsidR="00725DAE" w:rsidRPr="00A84D76">
        <w:rPr>
          <w:rFonts w:ascii="Times New Roman" w:hAnsi="Times New Roman" w:cs="Times New Roman"/>
          <w:color w:val="000000"/>
          <w:sz w:val="24"/>
          <w:szCs w:val="24"/>
          <w:lang w:val="en-US"/>
        </w:rPr>
        <w:t xml:space="preserve"> to make sense of data</w:t>
      </w:r>
      <w:r w:rsidR="00566257" w:rsidRPr="00A84D76">
        <w:rPr>
          <w:rFonts w:ascii="Times New Roman" w:hAnsi="Times New Roman" w:cs="Times New Roman"/>
          <w:color w:val="000000"/>
          <w:sz w:val="24"/>
          <w:szCs w:val="24"/>
          <w:lang w:val="en-US"/>
        </w:rPr>
        <w:t>. I</w:t>
      </w:r>
      <w:r w:rsidR="007A6235" w:rsidRPr="00A84D76">
        <w:rPr>
          <w:rFonts w:ascii="Times New Roman" w:hAnsi="Times New Roman" w:cs="Times New Roman"/>
          <w:color w:val="000000"/>
          <w:sz w:val="24"/>
          <w:szCs w:val="24"/>
          <w:lang w:val="en-US"/>
        </w:rPr>
        <w:t>t</w:t>
      </w:r>
      <w:r w:rsidR="000070BF" w:rsidRPr="00A84D76">
        <w:rPr>
          <w:rFonts w:ascii="Times New Roman" w:hAnsi="Times New Roman" w:cs="Times New Roman"/>
          <w:color w:val="000000"/>
          <w:sz w:val="24"/>
          <w:szCs w:val="24"/>
          <w:lang w:val="en-US"/>
        </w:rPr>
        <w:t xml:space="preserve"> i</w:t>
      </w:r>
      <w:r w:rsidR="007A6235" w:rsidRPr="00A84D76">
        <w:rPr>
          <w:rFonts w:ascii="Times New Roman" w:hAnsi="Times New Roman" w:cs="Times New Roman"/>
          <w:color w:val="000000"/>
          <w:sz w:val="24"/>
          <w:szCs w:val="24"/>
          <w:lang w:val="en-US"/>
        </w:rPr>
        <w:t xml:space="preserve">s not </w:t>
      </w:r>
      <w:r w:rsidR="007A6235" w:rsidRPr="00A84D76">
        <w:rPr>
          <w:rFonts w:ascii="Times New Roman" w:hAnsi="Times New Roman" w:cs="Times New Roman"/>
          <w:i/>
          <w:color w:val="000000"/>
          <w:sz w:val="24"/>
          <w:szCs w:val="24"/>
          <w:lang w:val="en-US"/>
        </w:rPr>
        <w:t>tied to</w:t>
      </w:r>
      <w:r w:rsidR="007A6235" w:rsidRPr="00A84D76">
        <w:rPr>
          <w:rFonts w:ascii="Times New Roman" w:hAnsi="Times New Roman" w:cs="Times New Roman"/>
          <w:color w:val="000000"/>
          <w:sz w:val="24"/>
          <w:szCs w:val="24"/>
          <w:lang w:val="en-US"/>
        </w:rPr>
        <w:t xml:space="preserve"> a </w:t>
      </w:r>
      <w:proofErr w:type="gramStart"/>
      <w:r w:rsidR="007A6235" w:rsidRPr="00A84D76">
        <w:rPr>
          <w:rFonts w:ascii="Times New Roman" w:hAnsi="Times New Roman" w:cs="Times New Roman"/>
          <w:color w:val="000000"/>
          <w:sz w:val="24"/>
          <w:szCs w:val="24"/>
          <w:lang w:val="en-US"/>
        </w:rPr>
        <w:t>particular theoretical</w:t>
      </w:r>
      <w:proofErr w:type="gramEnd"/>
      <w:r w:rsidR="007A6235" w:rsidRPr="00A84D76">
        <w:rPr>
          <w:rFonts w:ascii="Times New Roman" w:hAnsi="Times New Roman" w:cs="Times New Roman"/>
          <w:color w:val="000000"/>
          <w:sz w:val="24"/>
          <w:szCs w:val="24"/>
          <w:lang w:val="en-US"/>
        </w:rPr>
        <w:t xml:space="preserve"> framework, and it does</w:t>
      </w:r>
      <w:r w:rsidR="009172BA" w:rsidRPr="00A84D76">
        <w:rPr>
          <w:rFonts w:ascii="Times New Roman" w:hAnsi="Times New Roman" w:cs="Times New Roman"/>
          <w:color w:val="000000"/>
          <w:sz w:val="24"/>
          <w:szCs w:val="24"/>
          <w:lang w:val="en-US"/>
        </w:rPr>
        <w:t xml:space="preserve"> </w:t>
      </w:r>
      <w:r w:rsidR="007A6235" w:rsidRPr="00A84D76">
        <w:rPr>
          <w:rFonts w:ascii="Times New Roman" w:hAnsi="Times New Roman" w:cs="Times New Roman"/>
          <w:color w:val="000000"/>
          <w:sz w:val="24"/>
          <w:szCs w:val="24"/>
          <w:lang w:val="en-US"/>
        </w:rPr>
        <w:t>n</w:t>
      </w:r>
      <w:r w:rsidR="009172BA" w:rsidRPr="00A84D76">
        <w:rPr>
          <w:rFonts w:ascii="Times New Roman" w:hAnsi="Times New Roman" w:cs="Times New Roman"/>
          <w:color w:val="000000"/>
          <w:sz w:val="24"/>
          <w:szCs w:val="24"/>
          <w:lang w:val="en-US"/>
        </w:rPr>
        <w:t>o</w:t>
      </w:r>
      <w:r w:rsidR="007A6235" w:rsidRPr="00A84D76">
        <w:rPr>
          <w:rFonts w:ascii="Times New Roman" w:hAnsi="Times New Roman" w:cs="Times New Roman"/>
          <w:color w:val="000000"/>
          <w:sz w:val="24"/>
          <w:szCs w:val="24"/>
          <w:lang w:val="en-US"/>
        </w:rPr>
        <w:t xml:space="preserve">t come with methodological stipulations </w:t>
      </w:r>
      <w:r w:rsidR="009172BA" w:rsidRPr="00A84D76">
        <w:rPr>
          <w:rFonts w:ascii="Times New Roman" w:hAnsi="Times New Roman" w:cs="Times New Roman"/>
          <w:color w:val="000000"/>
          <w:sz w:val="24"/>
          <w:szCs w:val="24"/>
          <w:lang w:val="en-US"/>
        </w:rPr>
        <w:t>about, for example,</w:t>
      </w:r>
      <w:r w:rsidR="007A6235" w:rsidRPr="00A84D76">
        <w:rPr>
          <w:rFonts w:ascii="Times New Roman" w:hAnsi="Times New Roman" w:cs="Times New Roman"/>
          <w:color w:val="000000"/>
          <w:sz w:val="24"/>
          <w:szCs w:val="24"/>
          <w:lang w:val="en-US"/>
        </w:rPr>
        <w:t xml:space="preserve"> how to sample, or </w:t>
      </w:r>
      <w:r w:rsidR="00FF58BE" w:rsidRPr="00A84D76">
        <w:rPr>
          <w:rFonts w:ascii="Times New Roman" w:hAnsi="Times New Roman" w:cs="Times New Roman"/>
          <w:color w:val="000000"/>
          <w:sz w:val="24"/>
          <w:szCs w:val="24"/>
          <w:lang w:val="en-US"/>
        </w:rPr>
        <w:t xml:space="preserve">to </w:t>
      </w:r>
      <w:r w:rsidR="007A6235" w:rsidRPr="00A84D76">
        <w:rPr>
          <w:rFonts w:ascii="Times New Roman" w:hAnsi="Times New Roman" w:cs="Times New Roman"/>
          <w:color w:val="000000"/>
          <w:sz w:val="24"/>
          <w:szCs w:val="24"/>
          <w:lang w:val="en-US"/>
        </w:rPr>
        <w:t xml:space="preserve">collect data. This gives the researcher great flexibility in how they use TA. Alongside the fact that TA is </w:t>
      </w:r>
      <w:r w:rsidR="009172BA" w:rsidRPr="00A84D76">
        <w:rPr>
          <w:rFonts w:ascii="Times New Roman" w:hAnsi="Times New Roman" w:cs="Times New Roman"/>
          <w:color w:val="000000"/>
          <w:sz w:val="24"/>
          <w:szCs w:val="24"/>
          <w:lang w:val="en-US"/>
        </w:rPr>
        <w:t>a relative</w:t>
      </w:r>
      <w:r w:rsidR="007A6235" w:rsidRPr="00A84D76">
        <w:rPr>
          <w:rFonts w:ascii="Times New Roman" w:hAnsi="Times New Roman" w:cs="Times New Roman"/>
          <w:color w:val="000000"/>
          <w:sz w:val="24"/>
          <w:szCs w:val="24"/>
          <w:lang w:val="en-US"/>
        </w:rPr>
        <w:t xml:space="preserve">ly </w:t>
      </w:r>
      <w:r w:rsidR="009172BA" w:rsidRPr="00A84D76">
        <w:rPr>
          <w:rFonts w:ascii="Times New Roman" w:hAnsi="Times New Roman" w:cs="Times New Roman"/>
          <w:color w:val="000000"/>
          <w:sz w:val="24"/>
          <w:szCs w:val="24"/>
          <w:lang w:val="en-US"/>
        </w:rPr>
        <w:t>accessible</w:t>
      </w:r>
      <w:r w:rsidR="007A6235" w:rsidRPr="00A84D76">
        <w:rPr>
          <w:rFonts w:ascii="Times New Roman" w:hAnsi="Times New Roman" w:cs="Times New Roman"/>
          <w:color w:val="000000"/>
          <w:sz w:val="24"/>
          <w:szCs w:val="24"/>
          <w:lang w:val="en-US"/>
        </w:rPr>
        <w:t xml:space="preserve"> qualitative analytic technique, these features make it an excellent and robust method for beginn</w:t>
      </w:r>
      <w:r w:rsidR="000070BF" w:rsidRPr="00A84D76">
        <w:rPr>
          <w:rFonts w:ascii="Times New Roman" w:hAnsi="Times New Roman" w:cs="Times New Roman"/>
          <w:color w:val="000000"/>
          <w:sz w:val="24"/>
          <w:szCs w:val="24"/>
          <w:lang w:val="en-US"/>
        </w:rPr>
        <w:t>er</w:t>
      </w:r>
      <w:r w:rsidR="007A6235" w:rsidRPr="00A84D76">
        <w:rPr>
          <w:rFonts w:ascii="Times New Roman" w:hAnsi="Times New Roman" w:cs="Times New Roman"/>
          <w:color w:val="000000"/>
          <w:sz w:val="24"/>
          <w:szCs w:val="24"/>
          <w:lang w:val="en-US"/>
        </w:rPr>
        <w:t xml:space="preserve"> qualitative researchers, </w:t>
      </w:r>
      <w:r w:rsidR="009B6A37" w:rsidRPr="00A84D76">
        <w:rPr>
          <w:rFonts w:ascii="Times New Roman" w:hAnsi="Times New Roman" w:cs="Times New Roman"/>
          <w:color w:val="000000"/>
          <w:sz w:val="24"/>
          <w:szCs w:val="24"/>
          <w:lang w:val="en-US"/>
        </w:rPr>
        <w:t xml:space="preserve">for </w:t>
      </w:r>
      <w:r w:rsidR="007A6235" w:rsidRPr="00A84D76">
        <w:rPr>
          <w:rFonts w:ascii="Times New Roman" w:hAnsi="Times New Roman" w:cs="Times New Roman"/>
          <w:color w:val="000000"/>
          <w:sz w:val="24"/>
          <w:szCs w:val="24"/>
          <w:lang w:val="en-US"/>
        </w:rPr>
        <w:t>those wishing to do fairly descriptive work</w:t>
      </w:r>
      <w:r w:rsidR="009B6A37" w:rsidRPr="00A84D76">
        <w:rPr>
          <w:rFonts w:ascii="Times New Roman" w:hAnsi="Times New Roman" w:cs="Times New Roman"/>
          <w:color w:val="000000"/>
          <w:sz w:val="24"/>
          <w:szCs w:val="24"/>
          <w:lang w:val="en-US"/>
        </w:rPr>
        <w:t>, for those working in teams across disciplinary contexts, or with researchers of mixed (qualitative) experience, and for those wanting to produce research for public consumption (e.g., policy- or practice- oriented research). That sa</w:t>
      </w:r>
      <w:r w:rsidR="007B7176" w:rsidRPr="00A84D76">
        <w:rPr>
          <w:rFonts w:ascii="Times New Roman" w:hAnsi="Times New Roman" w:cs="Times New Roman"/>
          <w:color w:val="000000"/>
          <w:sz w:val="24"/>
          <w:szCs w:val="24"/>
          <w:lang w:val="en-US"/>
        </w:rPr>
        <w:t>i</w:t>
      </w:r>
      <w:r w:rsidR="009B6A37" w:rsidRPr="00A84D76">
        <w:rPr>
          <w:rFonts w:ascii="Times New Roman" w:hAnsi="Times New Roman" w:cs="Times New Roman"/>
          <w:color w:val="000000"/>
          <w:sz w:val="24"/>
          <w:szCs w:val="24"/>
          <w:lang w:val="en-US"/>
        </w:rPr>
        <w:t>d</w:t>
      </w:r>
      <w:r w:rsidR="007A6235" w:rsidRPr="00A84D76">
        <w:rPr>
          <w:rFonts w:ascii="Times New Roman" w:hAnsi="Times New Roman" w:cs="Times New Roman"/>
          <w:color w:val="000000"/>
          <w:sz w:val="24"/>
          <w:szCs w:val="24"/>
          <w:lang w:val="en-US"/>
        </w:rPr>
        <w:t xml:space="preserve"> </w:t>
      </w:r>
      <w:r w:rsidR="007B7176" w:rsidRPr="00A84D76">
        <w:rPr>
          <w:rFonts w:ascii="Times New Roman" w:hAnsi="Times New Roman" w:cs="Times New Roman"/>
          <w:color w:val="000000"/>
          <w:sz w:val="24"/>
          <w:szCs w:val="24"/>
          <w:lang w:val="en-US"/>
        </w:rPr>
        <w:t>TA</w:t>
      </w:r>
      <w:r w:rsidR="007A6235" w:rsidRPr="00A84D76">
        <w:rPr>
          <w:rFonts w:ascii="Times New Roman" w:hAnsi="Times New Roman" w:cs="Times New Roman"/>
          <w:color w:val="000000"/>
          <w:sz w:val="24"/>
          <w:szCs w:val="24"/>
          <w:lang w:val="en-US"/>
        </w:rPr>
        <w:t xml:space="preserve"> also provides a tool that offers the potential for nuanced, complex, interpretative analysis. </w:t>
      </w:r>
      <w:r w:rsidR="007B7176" w:rsidRPr="00A84D76">
        <w:rPr>
          <w:rFonts w:ascii="Times New Roman" w:hAnsi="Times New Roman" w:cs="Times New Roman"/>
          <w:color w:val="000000"/>
          <w:sz w:val="24"/>
          <w:szCs w:val="24"/>
          <w:lang w:val="en-US"/>
        </w:rPr>
        <w:t>After introducing TA, and explain</w:t>
      </w:r>
      <w:r w:rsidR="009172BA" w:rsidRPr="00A84D76">
        <w:rPr>
          <w:rFonts w:ascii="Times New Roman" w:hAnsi="Times New Roman" w:cs="Times New Roman"/>
          <w:color w:val="000000"/>
          <w:sz w:val="24"/>
          <w:szCs w:val="24"/>
          <w:lang w:val="en-US"/>
        </w:rPr>
        <w:t>ing</w:t>
      </w:r>
      <w:r w:rsidR="007B7176" w:rsidRPr="00A84D76">
        <w:rPr>
          <w:rFonts w:ascii="Times New Roman" w:hAnsi="Times New Roman" w:cs="Times New Roman"/>
          <w:color w:val="000000"/>
          <w:sz w:val="24"/>
          <w:szCs w:val="24"/>
          <w:lang w:val="en-US"/>
        </w:rPr>
        <w:t xml:space="preserve"> </w:t>
      </w:r>
      <w:r w:rsidR="007B7176" w:rsidRPr="00A84D76">
        <w:rPr>
          <w:rFonts w:ascii="Times New Roman" w:hAnsi="Times New Roman" w:cs="Times New Roman"/>
          <w:i/>
          <w:color w:val="000000"/>
          <w:sz w:val="24"/>
          <w:szCs w:val="24"/>
          <w:lang w:val="en-US"/>
        </w:rPr>
        <w:t>why</w:t>
      </w:r>
      <w:r w:rsidR="007B7176" w:rsidRPr="00A84D76">
        <w:rPr>
          <w:rFonts w:ascii="Times New Roman" w:hAnsi="Times New Roman" w:cs="Times New Roman"/>
          <w:color w:val="000000"/>
          <w:sz w:val="24"/>
          <w:szCs w:val="24"/>
          <w:lang w:val="en-US"/>
        </w:rPr>
        <w:t xml:space="preserve"> and </w:t>
      </w:r>
      <w:r w:rsidR="007B7176" w:rsidRPr="00A84D76">
        <w:rPr>
          <w:rFonts w:ascii="Times New Roman" w:hAnsi="Times New Roman" w:cs="Times New Roman"/>
          <w:i/>
          <w:color w:val="000000"/>
          <w:sz w:val="24"/>
          <w:szCs w:val="24"/>
          <w:lang w:val="en-US"/>
        </w:rPr>
        <w:t>when</w:t>
      </w:r>
      <w:r w:rsidR="007B7176" w:rsidRPr="00A84D76">
        <w:rPr>
          <w:rFonts w:ascii="Times New Roman" w:hAnsi="Times New Roman" w:cs="Times New Roman"/>
          <w:color w:val="000000"/>
          <w:sz w:val="24"/>
          <w:szCs w:val="24"/>
          <w:lang w:val="en-US"/>
        </w:rPr>
        <w:t xml:space="preserve"> you might use it, we provide a detailed discussion of </w:t>
      </w:r>
      <w:r w:rsidR="007B7176" w:rsidRPr="00A84D76">
        <w:rPr>
          <w:rFonts w:ascii="Times New Roman" w:hAnsi="Times New Roman" w:cs="Times New Roman"/>
          <w:i/>
          <w:color w:val="000000"/>
          <w:sz w:val="24"/>
          <w:szCs w:val="24"/>
          <w:lang w:val="en-US"/>
        </w:rPr>
        <w:t>how</w:t>
      </w:r>
      <w:r w:rsidR="007B7176" w:rsidRPr="00A84D76">
        <w:rPr>
          <w:rFonts w:ascii="Times New Roman" w:hAnsi="Times New Roman" w:cs="Times New Roman"/>
          <w:color w:val="000000"/>
          <w:sz w:val="24"/>
          <w:szCs w:val="24"/>
          <w:lang w:val="en-US"/>
        </w:rPr>
        <w:t xml:space="preserve"> you do TA</w:t>
      </w:r>
      <w:r w:rsidR="009172BA" w:rsidRPr="00A84D76">
        <w:rPr>
          <w:rFonts w:ascii="Times New Roman" w:hAnsi="Times New Roman" w:cs="Times New Roman"/>
          <w:color w:val="000000"/>
          <w:sz w:val="24"/>
          <w:szCs w:val="24"/>
          <w:lang w:val="en-US"/>
        </w:rPr>
        <w:t>, i</w:t>
      </w:r>
      <w:r w:rsidR="008872C8" w:rsidRPr="00A84D76">
        <w:rPr>
          <w:rFonts w:ascii="Times New Roman" w:hAnsi="Times New Roman" w:cs="Times New Roman"/>
          <w:color w:val="000000"/>
          <w:sz w:val="24"/>
          <w:szCs w:val="24"/>
          <w:lang w:val="en-US"/>
        </w:rPr>
        <w:t xml:space="preserve">llustrated with examples from </w:t>
      </w:r>
      <w:r w:rsidR="00614F04" w:rsidRPr="00A84D76">
        <w:rPr>
          <w:rFonts w:ascii="Times New Roman" w:hAnsi="Times New Roman" w:cs="Times New Roman"/>
          <w:color w:val="000000"/>
          <w:sz w:val="24"/>
          <w:szCs w:val="24"/>
          <w:lang w:val="en-US"/>
        </w:rPr>
        <w:t>Paul’s focus group</w:t>
      </w:r>
      <w:r w:rsidR="00961570" w:rsidRPr="00A84D76">
        <w:rPr>
          <w:rFonts w:ascii="Times New Roman" w:hAnsi="Times New Roman" w:cs="Times New Roman"/>
          <w:color w:val="000000"/>
          <w:sz w:val="24"/>
          <w:szCs w:val="24"/>
          <w:lang w:val="en-US"/>
        </w:rPr>
        <w:t xml:space="preserve"> study</w:t>
      </w:r>
      <w:r w:rsidR="00614F04" w:rsidRPr="00A84D76">
        <w:rPr>
          <w:rFonts w:ascii="Times New Roman" w:hAnsi="Times New Roman" w:cs="Times New Roman"/>
          <w:color w:val="000000"/>
          <w:sz w:val="24"/>
          <w:szCs w:val="24"/>
          <w:lang w:val="en-US"/>
        </w:rPr>
        <w:t xml:space="preserve"> exploring women’s</w:t>
      </w:r>
      <w:r w:rsidR="00997330" w:rsidRPr="00A84D76">
        <w:rPr>
          <w:rFonts w:ascii="Times New Roman" w:hAnsi="Times New Roman" w:cs="Times New Roman"/>
          <w:color w:val="000000"/>
          <w:sz w:val="24"/>
          <w:szCs w:val="24"/>
          <w:lang w:val="en-US"/>
        </w:rPr>
        <w:t xml:space="preserve"> perspectives o</w:t>
      </w:r>
      <w:r w:rsidR="00416404" w:rsidRPr="00A84D76">
        <w:rPr>
          <w:rFonts w:ascii="Times New Roman" w:hAnsi="Times New Roman" w:cs="Times New Roman"/>
          <w:color w:val="000000"/>
          <w:sz w:val="24"/>
          <w:szCs w:val="24"/>
          <w:lang w:val="en-US"/>
        </w:rPr>
        <w:t>n</w:t>
      </w:r>
      <w:r w:rsidR="00997330" w:rsidRPr="00A84D76">
        <w:rPr>
          <w:rFonts w:ascii="Times New Roman" w:hAnsi="Times New Roman" w:cs="Times New Roman"/>
          <w:color w:val="000000"/>
          <w:sz w:val="24"/>
          <w:szCs w:val="24"/>
          <w:lang w:val="en-US"/>
        </w:rPr>
        <w:t>, and</w:t>
      </w:r>
      <w:r w:rsidR="00614F04" w:rsidRPr="00A84D76">
        <w:rPr>
          <w:rFonts w:ascii="Times New Roman" w:hAnsi="Times New Roman" w:cs="Times New Roman"/>
          <w:color w:val="000000"/>
          <w:sz w:val="24"/>
          <w:szCs w:val="24"/>
          <w:lang w:val="en-US"/>
        </w:rPr>
        <w:t xml:space="preserve"> experiences of</w:t>
      </w:r>
      <w:r w:rsidR="00997330" w:rsidRPr="00A84D76">
        <w:rPr>
          <w:rFonts w:ascii="Times New Roman" w:hAnsi="Times New Roman" w:cs="Times New Roman"/>
          <w:color w:val="000000"/>
          <w:sz w:val="24"/>
          <w:szCs w:val="24"/>
          <w:lang w:val="en-US"/>
        </w:rPr>
        <w:t>,</w:t>
      </w:r>
      <w:r w:rsidR="00614F04" w:rsidRPr="00A84D76">
        <w:rPr>
          <w:rFonts w:ascii="Times New Roman" w:hAnsi="Times New Roman" w:cs="Times New Roman"/>
          <w:color w:val="000000"/>
          <w:sz w:val="24"/>
          <w:szCs w:val="24"/>
          <w:lang w:val="en-US"/>
        </w:rPr>
        <w:t xml:space="preserve"> exercise. </w:t>
      </w:r>
    </w:p>
    <w:p w14:paraId="4535B9E7" w14:textId="69C92E35" w:rsidR="007A6235" w:rsidRPr="00A84D76" w:rsidRDefault="00036C8C" w:rsidP="00DF476B">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t xml:space="preserve">An introduction to </w:t>
      </w:r>
      <w:r w:rsidR="007A6235" w:rsidRPr="00A84D76">
        <w:rPr>
          <w:rFonts w:ascii="Times New Roman" w:hAnsi="Times New Roman" w:cs="Times New Roman"/>
          <w:b/>
          <w:color w:val="000000"/>
          <w:sz w:val="24"/>
          <w:szCs w:val="24"/>
          <w:lang w:val="en-US"/>
        </w:rPr>
        <w:t>thematic analysis</w:t>
      </w:r>
    </w:p>
    <w:p w14:paraId="320769D1" w14:textId="1A63EDFE" w:rsidR="000626FB" w:rsidRPr="00A84D76" w:rsidRDefault="00AC6DC3"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lastRenderedPageBreak/>
        <w:t xml:space="preserve">The </w:t>
      </w:r>
      <w:r w:rsidR="007B7176" w:rsidRPr="00A84D76">
        <w:rPr>
          <w:rFonts w:ascii="Times New Roman" w:hAnsi="Times New Roman" w:cs="Times New Roman"/>
          <w:color w:val="000000"/>
          <w:sz w:val="24"/>
          <w:szCs w:val="24"/>
          <w:lang w:val="en-US"/>
        </w:rPr>
        <w:t xml:space="preserve">name ‘thematic’ analysis has been </w:t>
      </w:r>
      <w:r w:rsidR="00F957A7" w:rsidRPr="00A84D76">
        <w:rPr>
          <w:rFonts w:ascii="Times New Roman" w:hAnsi="Times New Roman" w:cs="Times New Roman"/>
          <w:color w:val="000000"/>
          <w:sz w:val="24"/>
          <w:szCs w:val="24"/>
          <w:lang w:val="en-US"/>
        </w:rPr>
        <w:t>in use as an analytic concept</w:t>
      </w:r>
      <w:r w:rsidR="007B7176" w:rsidRPr="00A84D76">
        <w:rPr>
          <w:rFonts w:ascii="Times New Roman" w:hAnsi="Times New Roman" w:cs="Times New Roman"/>
          <w:color w:val="000000"/>
          <w:sz w:val="24"/>
          <w:szCs w:val="24"/>
          <w:lang w:val="en-US"/>
        </w:rPr>
        <w:t xml:space="preserve"> since the 19</w:t>
      </w:r>
      <w:r w:rsidR="00184483" w:rsidRPr="00A84D76">
        <w:rPr>
          <w:rFonts w:ascii="Times New Roman" w:hAnsi="Times New Roman" w:cs="Times New Roman"/>
          <w:color w:val="000000"/>
          <w:sz w:val="24"/>
          <w:szCs w:val="24"/>
          <w:lang w:val="en-US"/>
        </w:rPr>
        <w:t>7</w:t>
      </w:r>
      <w:r w:rsidR="00DE07B6" w:rsidRPr="00A84D76">
        <w:rPr>
          <w:rFonts w:ascii="Times New Roman" w:hAnsi="Times New Roman" w:cs="Times New Roman"/>
          <w:color w:val="000000"/>
          <w:sz w:val="24"/>
          <w:szCs w:val="24"/>
          <w:lang w:val="en-US"/>
        </w:rPr>
        <w:t>0</w:t>
      </w:r>
      <w:r w:rsidR="007B7176" w:rsidRPr="00A84D76">
        <w:rPr>
          <w:rFonts w:ascii="Times New Roman" w:hAnsi="Times New Roman" w:cs="Times New Roman"/>
          <w:color w:val="000000"/>
          <w:sz w:val="24"/>
          <w:szCs w:val="24"/>
          <w:lang w:val="en-US"/>
        </w:rPr>
        <w:t>s (</w:t>
      </w:r>
      <w:r w:rsidR="00184483" w:rsidRPr="00A84D76">
        <w:rPr>
          <w:rFonts w:ascii="Times New Roman" w:hAnsi="Times New Roman" w:cs="Times New Roman"/>
          <w:sz w:val="24"/>
          <w:szCs w:val="24"/>
          <w:lang w:val="en-US"/>
        </w:rPr>
        <w:t>Christ, 1970</w:t>
      </w:r>
      <w:r w:rsidR="007B7176" w:rsidRPr="00A84D76">
        <w:rPr>
          <w:rFonts w:ascii="Times New Roman" w:hAnsi="Times New Roman" w:cs="Times New Roman"/>
          <w:color w:val="000000"/>
          <w:sz w:val="24"/>
          <w:szCs w:val="24"/>
          <w:lang w:val="en-US"/>
        </w:rPr>
        <w:t xml:space="preserve">), but what it refers to has varied considerably – from </w:t>
      </w:r>
      <w:r w:rsidR="00184483" w:rsidRPr="00A84D76">
        <w:rPr>
          <w:rFonts w:ascii="Times New Roman" w:hAnsi="Times New Roman" w:cs="Times New Roman"/>
          <w:color w:val="000000"/>
          <w:sz w:val="24"/>
          <w:szCs w:val="24"/>
          <w:lang w:val="en-US"/>
        </w:rPr>
        <w:t>quantitative content analysis</w:t>
      </w:r>
      <w:r w:rsidR="007B7176" w:rsidRPr="00A84D76">
        <w:rPr>
          <w:rFonts w:ascii="Times New Roman" w:hAnsi="Times New Roman" w:cs="Times New Roman"/>
          <w:color w:val="000000"/>
          <w:sz w:val="24"/>
          <w:szCs w:val="24"/>
          <w:lang w:val="en-US"/>
        </w:rPr>
        <w:t xml:space="preserve"> </w:t>
      </w:r>
      <w:r w:rsidR="00184483" w:rsidRPr="00A84D76">
        <w:rPr>
          <w:rFonts w:ascii="Times New Roman" w:hAnsi="Times New Roman" w:cs="Times New Roman"/>
          <w:color w:val="000000"/>
          <w:sz w:val="24"/>
          <w:szCs w:val="24"/>
          <w:lang w:val="en-US"/>
        </w:rPr>
        <w:t>(</w:t>
      </w:r>
      <w:r w:rsidR="00184483" w:rsidRPr="00A84D76">
        <w:rPr>
          <w:rFonts w:ascii="Times New Roman" w:hAnsi="Times New Roman" w:cs="Times New Roman"/>
          <w:sz w:val="24"/>
          <w:szCs w:val="24"/>
          <w:lang w:val="en-US"/>
        </w:rPr>
        <w:t xml:space="preserve">Christ, 1970) </w:t>
      </w:r>
      <w:r w:rsidR="007B7176" w:rsidRPr="00A84D76">
        <w:rPr>
          <w:rFonts w:ascii="Times New Roman" w:hAnsi="Times New Roman" w:cs="Times New Roman"/>
          <w:color w:val="000000"/>
          <w:sz w:val="24"/>
          <w:szCs w:val="24"/>
          <w:lang w:val="en-US"/>
        </w:rPr>
        <w:t xml:space="preserve">to </w:t>
      </w:r>
      <w:r w:rsidR="00184483" w:rsidRPr="00A84D76">
        <w:rPr>
          <w:rFonts w:ascii="Times New Roman" w:hAnsi="Times New Roman" w:cs="Times New Roman"/>
          <w:color w:val="000000"/>
          <w:sz w:val="24"/>
          <w:szCs w:val="24"/>
          <w:lang w:val="en-US"/>
        </w:rPr>
        <w:t>something akin to contemporary versions of TA</w:t>
      </w:r>
      <w:r w:rsidR="007B7176" w:rsidRPr="00A84D76">
        <w:rPr>
          <w:rFonts w:ascii="Times New Roman" w:hAnsi="Times New Roman" w:cs="Times New Roman"/>
          <w:color w:val="000000"/>
          <w:sz w:val="24"/>
          <w:szCs w:val="24"/>
          <w:lang w:val="en-US"/>
        </w:rPr>
        <w:t xml:space="preserve"> (</w:t>
      </w:r>
      <w:r w:rsidR="00184483" w:rsidRPr="00A84D76">
        <w:rPr>
          <w:rFonts w:ascii="Times New Roman" w:hAnsi="Times New Roman" w:cs="Times New Roman"/>
          <w:sz w:val="24"/>
          <w:szCs w:val="24"/>
          <w:lang w:val="en-US"/>
        </w:rPr>
        <w:t>Benner 1985; Dapkus, 1985</w:t>
      </w:r>
      <w:r w:rsidR="007B7176" w:rsidRPr="00A84D76">
        <w:rPr>
          <w:rFonts w:ascii="Times New Roman" w:hAnsi="Times New Roman" w:cs="Times New Roman"/>
          <w:color w:val="000000"/>
          <w:sz w:val="24"/>
          <w:szCs w:val="24"/>
          <w:lang w:val="en-US"/>
        </w:rPr>
        <w:t>)</w:t>
      </w:r>
      <w:r w:rsidR="00B77187"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Similarly, qualitative researchers have a long history of describing as ‘thematic’ their approach to analysis – but often without an explicit reference to a developed method</w:t>
      </w:r>
      <w:r w:rsidR="00B657F3" w:rsidRPr="00A84D76">
        <w:rPr>
          <w:rFonts w:ascii="Times New Roman" w:hAnsi="Times New Roman" w:cs="Times New Roman"/>
          <w:color w:val="000000"/>
          <w:sz w:val="24"/>
          <w:szCs w:val="24"/>
          <w:lang w:val="en-US"/>
        </w:rPr>
        <w:t xml:space="preserve"> called ‘thematic analysis’</w:t>
      </w:r>
      <w:r w:rsidRPr="00A84D76">
        <w:rPr>
          <w:rFonts w:ascii="Times New Roman" w:hAnsi="Times New Roman" w:cs="Times New Roman"/>
          <w:color w:val="000000"/>
          <w:sz w:val="24"/>
          <w:szCs w:val="24"/>
          <w:lang w:val="en-US"/>
        </w:rPr>
        <w:t xml:space="preserve">. </w:t>
      </w:r>
      <w:r w:rsidR="00B657F3" w:rsidRPr="00A84D76">
        <w:rPr>
          <w:rFonts w:ascii="Times New Roman" w:hAnsi="Times New Roman" w:cs="Times New Roman"/>
          <w:color w:val="000000"/>
          <w:sz w:val="24"/>
          <w:szCs w:val="24"/>
          <w:lang w:val="en-US"/>
        </w:rPr>
        <w:t>M</w:t>
      </w:r>
      <w:r w:rsidR="00BD16B2" w:rsidRPr="00A84D76">
        <w:rPr>
          <w:rFonts w:ascii="Times New Roman" w:hAnsi="Times New Roman" w:cs="Times New Roman"/>
          <w:color w:val="000000"/>
          <w:sz w:val="24"/>
          <w:szCs w:val="24"/>
          <w:lang w:val="en-US"/>
        </w:rPr>
        <w:t>o</w:t>
      </w:r>
      <w:r w:rsidR="00B657F3" w:rsidRPr="00A84D76">
        <w:rPr>
          <w:rFonts w:ascii="Times New Roman" w:hAnsi="Times New Roman" w:cs="Times New Roman"/>
          <w:color w:val="000000"/>
          <w:sz w:val="24"/>
          <w:szCs w:val="24"/>
          <w:lang w:val="en-US"/>
        </w:rPr>
        <w:t>re recently, the writings of Patton (</w:t>
      </w:r>
      <w:r w:rsidR="008872C8" w:rsidRPr="00A84D76">
        <w:rPr>
          <w:rFonts w:ascii="Times New Roman" w:hAnsi="Times New Roman" w:cs="Times New Roman"/>
          <w:color w:val="000000"/>
          <w:sz w:val="24"/>
          <w:szCs w:val="24"/>
          <w:lang w:val="en-US"/>
        </w:rPr>
        <w:t>2002</w:t>
      </w:r>
      <w:r w:rsidR="00B657F3" w:rsidRPr="00A84D76">
        <w:rPr>
          <w:rFonts w:ascii="Times New Roman" w:hAnsi="Times New Roman" w:cs="Times New Roman"/>
          <w:color w:val="000000"/>
          <w:sz w:val="24"/>
          <w:szCs w:val="24"/>
          <w:lang w:val="en-US"/>
        </w:rPr>
        <w:t>), Boyatzis (</w:t>
      </w:r>
      <w:r w:rsidR="008F0B46" w:rsidRPr="00A84D76">
        <w:rPr>
          <w:rFonts w:ascii="Times New Roman" w:hAnsi="Times New Roman" w:cs="Times New Roman"/>
          <w:color w:val="000000"/>
          <w:sz w:val="24"/>
          <w:szCs w:val="24"/>
          <w:lang w:val="en-US"/>
        </w:rPr>
        <w:t>1998</w:t>
      </w:r>
      <w:r w:rsidR="00B657F3" w:rsidRPr="00A84D76">
        <w:rPr>
          <w:rFonts w:ascii="Times New Roman" w:hAnsi="Times New Roman" w:cs="Times New Roman"/>
          <w:color w:val="000000"/>
          <w:sz w:val="24"/>
          <w:szCs w:val="24"/>
          <w:lang w:val="en-US"/>
        </w:rPr>
        <w:t xml:space="preserve">) and, latterly, </w:t>
      </w:r>
      <w:proofErr w:type="gramStart"/>
      <w:r w:rsidR="00B657F3" w:rsidRPr="00A84D76">
        <w:rPr>
          <w:rFonts w:ascii="Times New Roman" w:hAnsi="Times New Roman" w:cs="Times New Roman"/>
          <w:color w:val="000000"/>
          <w:sz w:val="24"/>
          <w:szCs w:val="24"/>
          <w:lang w:val="en-US"/>
        </w:rPr>
        <w:t>ourselves</w:t>
      </w:r>
      <w:proofErr w:type="gramEnd"/>
      <w:r w:rsidR="00B657F3" w:rsidRPr="00A84D76">
        <w:rPr>
          <w:rFonts w:ascii="Times New Roman" w:hAnsi="Times New Roman" w:cs="Times New Roman"/>
          <w:color w:val="000000"/>
          <w:sz w:val="24"/>
          <w:szCs w:val="24"/>
          <w:lang w:val="en-US"/>
        </w:rPr>
        <w:t xml:space="preserve"> (Braun &amp; Clarke, 2006)</w:t>
      </w:r>
      <w:r w:rsidR="00D80364" w:rsidRPr="00A84D76">
        <w:rPr>
          <w:rFonts w:ascii="Times New Roman" w:hAnsi="Times New Roman" w:cs="Times New Roman"/>
          <w:color w:val="000000"/>
          <w:sz w:val="24"/>
          <w:szCs w:val="24"/>
          <w:lang w:val="en-US"/>
        </w:rPr>
        <w:t>, among others,</w:t>
      </w:r>
      <w:r w:rsidR="00B657F3" w:rsidRPr="00A84D76">
        <w:rPr>
          <w:rFonts w:ascii="Times New Roman" w:hAnsi="Times New Roman" w:cs="Times New Roman"/>
          <w:color w:val="000000"/>
          <w:sz w:val="24"/>
          <w:szCs w:val="24"/>
          <w:lang w:val="en-US"/>
        </w:rPr>
        <w:t xml:space="preserve"> </w:t>
      </w:r>
      <w:r w:rsidR="00D80364" w:rsidRPr="00A84D76">
        <w:rPr>
          <w:rFonts w:ascii="Times New Roman" w:hAnsi="Times New Roman" w:cs="Times New Roman"/>
          <w:color w:val="000000"/>
          <w:sz w:val="24"/>
          <w:szCs w:val="24"/>
          <w:lang w:val="en-US"/>
        </w:rPr>
        <w:t>have</w:t>
      </w:r>
      <w:r w:rsidR="00B657F3" w:rsidRPr="00A84D76">
        <w:rPr>
          <w:rFonts w:ascii="Times New Roman" w:hAnsi="Times New Roman" w:cs="Times New Roman"/>
          <w:color w:val="000000"/>
          <w:sz w:val="24"/>
          <w:szCs w:val="24"/>
          <w:lang w:val="en-US"/>
        </w:rPr>
        <w:t xml:space="preserve"> provid</w:t>
      </w:r>
      <w:r w:rsidR="00D80364" w:rsidRPr="00A84D76">
        <w:rPr>
          <w:rFonts w:ascii="Times New Roman" w:hAnsi="Times New Roman" w:cs="Times New Roman"/>
          <w:color w:val="000000"/>
          <w:sz w:val="24"/>
          <w:szCs w:val="24"/>
          <w:lang w:val="en-US"/>
        </w:rPr>
        <w:t>ed</w:t>
      </w:r>
      <w:r w:rsidR="00B657F3" w:rsidRPr="00A84D76">
        <w:rPr>
          <w:rFonts w:ascii="Times New Roman" w:hAnsi="Times New Roman" w:cs="Times New Roman"/>
          <w:color w:val="000000"/>
          <w:sz w:val="24"/>
          <w:szCs w:val="24"/>
          <w:lang w:val="en-US"/>
        </w:rPr>
        <w:t xml:space="preserve"> a foundation</w:t>
      </w:r>
      <w:r w:rsidR="008872C8" w:rsidRPr="00A84D76">
        <w:rPr>
          <w:rFonts w:ascii="Times New Roman" w:hAnsi="Times New Roman" w:cs="Times New Roman"/>
          <w:color w:val="000000"/>
          <w:sz w:val="24"/>
          <w:szCs w:val="24"/>
          <w:lang w:val="en-US"/>
        </w:rPr>
        <w:t>, and set of procedures,</w:t>
      </w:r>
      <w:r w:rsidR="00B657F3" w:rsidRPr="00A84D76">
        <w:rPr>
          <w:rFonts w:ascii="Times New Roman" w:hAnsi="Times New Roman" w:cs="Times New Roman"/>
          <w:color w:val="000000"/>
          <w:sz w:val="24"/>
          <w:szCs w:val="24"/>
          <w:lang w:val="en-US"/>
        </w:rPr>
        <w:t xml:space="preserve"> for </w:t>
      </w:r>
      <w:r w:rsidR="00B657F3" w:rsidRPr="00A84D76">
        <w:rPr>
          <w:rFonts w:ascii="Times New Roman" w:hAnsi="Times New Roman" w:cs="Times New Roman"/>
          <w:i/>
          <w:color w:val="000000"/>
          <w:sz w:val="24"/>
          <w:szCs w:val="24"/>
          <w:lang w:val="en-US"/>
        </w:rPr>
        <w:t>thematic analysis</w:t>
      </w:r>
      <w:r w:rsidR="00B657F3" w:rsidRPr="00A84D76">
        <w:rPr>
          <w:rFonts w:ascii="Times New Roman" w:hAnsi="Times New Roman" w:cs="Times New Roman"/>
          <w:color w:val="000000"/>
          <w:sz w:val="24"/>
          <w:szCs w:val="24"/>
          <w:lang w:val="en-US"/>
        </w:rPr>
        <w:t>. Since the</w:t>
      </w:r>
      <w:r w:rsidR="00D80364" w:rsidRPr="00A84D76">
        <w:rPr>
          <w:rFonts w:ascii="Times New Roman" w:hAnsi="Times New Roman" w:cs="Times New Roman"/>
          <w:color w:val="000000"/>
          <w:sz w:val="24"/>
          <w:szCs w:val="24"/>
          <w:lang w:val="en-US"/>
        </w:rPr>
        <w:t xml:space="preserve"> publication of our original article in 2006</w:t>
      </w:r>
      <w:r w:rsidR="00B657F3" w:rsidRPr="00A84D76">
        <w:rPr>
          <w:rFonts w:ascii="Times New Roman" w:hAnsi="Times New Roman" w:cs="Times New Roman"/>
          <w:color w:val="000000"/>
          <w:sz w:val="24"/>
          <w:szCs w:val="24"/>
          <w:lang w:val="en-US"/>
        </w:rPr>
        <w:t xml:space="preserve">, ‘thematic analysis’ has gained </w:t>
      </w:r>
      <w:r w:rsidR="00D80364" w:rsidRPr="00A84D76">
        <w:rPr>
          <w:rFonts w:ascii="Times New Roman" w:hAnsi="Times New Roman" w:cs="Times New Roman"/>
          <w:color w:val="000000"/>
          <w:sz w:val="24"/>
          <w:szCs w:val="24"/>
          <w:lang w:val="en-US"/>
        </w:rPr>
        <w:t>hug</w:t>
      </w:r>
      <w:r w:rsidR="00B657F3" w:rsidRPr="00A84D76">
        <w:rPr>
          <w:rFonts w:ascii="Times New Roman" w:hAnsi="Times New Roman" w:cs="Times New Roman"/>
          <w:color w:val="000000"/>
          <w:sz w:val="24"/>
          <w:szCs w:val="24"/>
          <w:lang w:val="en-US"/>
        </w:rPr>
        <w:t xml:space="preserve">ely in popularity, and entered the ‘canon’ as a </w:t>
      </w:r>
      <w:r w:rsidR="00A84D76" w:rsidRPr="00A84D76">
        <w:rPr>
          <w:rFonts w:ascii="Times New Roman" w:hAnsi="Times New Roman" w:cs="Times New Roman"/>
          <w:color w:val="000000"/>
          <w:sz w:val="24"/>
          <w:szCs w:val="24"/>
          <w:lang w:val="en-US"/>
        </w:rPr>
        <w:t>recognizable</w:t>
      </w:r>
      <w:r w:rsidR="00B657F3" w:rsidRPr="00A84D76">
        <w:rPr>
          <w:rFonts w:ascii="Times New Roman" w:hAnsi="Times New Roman" w:cs="Times New Roman"/>
          <w:color w:val="000000"/>
          <w:sz w:val="24"/>
          <w:szCs w:val="24"/>
          <w:lang w:val="en-US"/>
        </w:rPr>
        <w:t xml:space="preserve"> and reputable method of qualitative analysis</w:t>
      </w:r>
      <w:r w:rsidR="00184483" w:rsidRPr="00A84D76">
        <w:rPr>
          <w:rFonts w:ascii="Times New Roman" w:hAnsi="Times New Roman" w:cs="Times New Roman"/>
          <w:color w:val="000000"/>
          <w:sz w:val="24"/>
          <w:szCs w:val="24"/>
          <w:lang w:val="en-US"/>
        </w:rPr>
        <w:t>, evidenced by its inclusion in volumes such as this</w:t>
      </w:r>
      <w:r w:rsidR="00B657F3" w:rsidRPr="00A84D76">
        <w:rPr>
          <w:rFonts w:ascii="Times New Roman" w:hAnsi="Times New Roman" w:cs="Times New Roman"/>
          <w:color w:val="000000"/>
          <w:sz w:val="24"/>
          <w:szCs w:val="24"/>
          <w:lang w:val="en-US"/>
        </w:rPr>
        <w:t xml:space="preserve">. </w:t>
      </w:r>
    </w:p>
    <w:p w14:paraId="5CBE3BFA" w14:textId="74FC6F38" w:rsidR="00291DF2" w:rsidRPr="00A84D76" w:rsidRDefault="008F0B46" w:rsidP="00DF476B">
      <w:pPr>
        <w:tabs>
          <w:tab w:val="left" w:pos="6946"/>
        </w:tabs>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At its most basic, TA offers a method for identifying patterns (‘themes’) in a dataset, and for </w:t>
      </w:r>
      <w:r w:rsidR="000070BF" w:rsidRPr="00A84D76">
        <w:rPr>
          <w:rFonts w:ascii="Times New Roman" w:hAnsi="Times New Roman" w:cs="Times New Roman"/>
          <w:color w:val="000000"/>
          <w:sz w:val="24"/>
          <w:szCs w:val="24"/>
          <w:lang w:val="en-US"/>
        </w:rPr>
        <w:t xml:space="preserve">describing and </w:t>
      </w:r>
      <w:r w:rsidRPr="00A84D76">
        <w:rPr>
          <w:rFonts w:ascii="Times New Roman" w:hAnsi="Times New Roman" w:cs="Times New Roman"/>
          <w:color w:val="000000"/>
          <w:sz w:val="24"/>
          <w:szCs w:val="24"/>
          <w:lang w:val="en-US"/>
        </w:rPr>
        <w:t xml:space="preserve">interpreting the meaning and importance of </w:t>
      </w:r>
      <w:r w:rsidR="000070BF" w:rsidRPr="00A84D76">
        <w:rPr>
          <w:rFonts w:ascii="Times New Roman" w:hAnsi="Times New Roman" w:cs="Times New Roman"/>
          <w:color w:val="000000"/>
          <w:sz w:val="24"/>
          <w:szCs w:val="24"/>
          <w:lang w:val="en-US"/>
        </w:rPr>
        <w:t>those</w:t>
      </w:r>
      <w:r w:rsidRPr="00A84D76">
        <w:rPr>
          <w:rFonts w:ascii="Times New Roman" w:hAnsi="Times New Roman" w:cs="Times New Roman"/>
          <w:color w:val="000000"/>
          <w:sz w:val="24"/>
          <w:szCs w:val="24"/>
          <w:lang w:val="en-US"/>
        </w:rPr>
        <w:t>. However, right from its first entry into the method(</w:t>
      </w:r>
      <w:proofErr w:type="spellStart"/>
      <w:r w:rsidRPr="00A84D76">
        <w:rPr>
          <w:rFonts w:ascii="Times New Roman" w:hAnsi="Times New Roman" w:cs="Times New Roman"/>
          <w:color w:val="000000"/>
          <w:sz w:val="24"/>
          <w:szCs w:val="24"/>
          <w:lang w:val="en-US"/>
        </w:rPr>
        <w:t>ological</w:t>
      </w:r>
      <w:proofErr w:type="spellEnd"/>
      <w:r w:rsidRPr="00A84D76">
        <w:rPr>
          <w:rFonts w:ascii="Times New Roman" w:hAnsi="Times New Roman" w:cs="Times New Roman"/>
          <w:color w:val="000000"/>
          <w:sz w:val="24"/>
          <w:szCs w:val="24"/>
          <w:lang w:val="en-US"/>
        </w:rPr>
        <w:t xml:space="preserve">) spectrum, </w:t>
      </w:r>
      <w:r w:rsidR="00B657F3" w:rsidRPr="00A84D76">
        <w:rPr>
          <w:rFonts w:ascii="Times New Roman" w:hAnsi="Times New Roman" w:cs="Times New Roman"/>
          <w:color w:val="000000"/>
          <w:sz w:val="24"/>
          <w:szCs w:val="24"/>
          <w:lang w:val="en-US"/>
        </w:rPr>
        <w:t xml:space="preserve">TA </w:t>
      </w:r>
      <w:r w:rsidRPr="00A84D76">
        <w:rPr>
          <w:rFonts w:ascii="Times New Roman" w:hAnsi="Times New Roman" w:cs="Times New Roman"/>
          <w:color w:val="000000"/>
          <w:sz w:val="24"/>
          <w:szCs w:val="24"/>
          <w:lang w:val="en-US"/>
        </w:rPr>
        <w:t xml:space="preserve">has been described in quite different ways. </w:t>
      </w:r>
      <w:r w:rsidR="000070BF" w:rsidRPr="00A84D76">
        <w:rPr>
          <w:rFonts w:ascii="Times New Roman" w:hAnsi="Times New Roman" w:cs="Times New Roman"/>
          <w:color w:val="000000"/>
          <w:sz w:val="24"/>
          <w:szCs w:val="24"/>
          <w:lang w:val="en-US"/>
        </w:rPr>
        <w:t>It is now possible to</w:t>
      </w:r>
      <w:r w:rsidRPr="00A84D76">
        <w:rPr>
          <w:rFonts w:ascii="Times New Roman" w:hAnsi="Times New Roman" w:cs="Times New Roman"/>
          <w:color w:val="000000"/>
          <w:sz w:val="24"/>
          <w:szCs w:val="24"/>
          <w:lang w:val="en-US"/>
        </w:rPr>
        <w:t xml:space="preserve"> identify two broad</w:t>
      </w:r>
      <w:r w:rsidR="008226E1" w:rsidRPr="00A84D76">
        <w:rPr>
          <w:rFonts w:ascii="Times New Roman" w:hAnsi="Times New Roman" w:cs="Times New Roman"/>
          <w:color w:val="000000"/>
          <w:sz w:val="24"/>
          <w:szCs w:val="24"/>
          <w:lang w:val="en-US"/>
        </w:rPr>
        <w:t xml:space="preserve"> ‘strands’</w:t>
      </w:r>
      <w:r w:rsidRPr="00A84D76">
        <w:rPr>
          <w:rFonts w:ascii="Times New Roman" w:hAnsi="Times New Roman" w:cs="Times New Roman"/>
          <w:color w:val="000000"/>
          <w:sz w:val="24"/>
          <w:szCs w:val="24"/>
          <w:lang w:val="en-US"/>
        </w:rPr>
        <w:t xml:space="preserve"> of TA</w:t>
      </w:r>
      <w:r w:rsidR="00184483"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1) a </w:t>
      </w:r>
      <w:r w:rsidR="008226E1" w:rsidRPr="00A84D76">
        <w:rPr>
          <w:rFonts w:ascii="Times New Roman" w:hAnsi="Times New Roman" w:cs="Times New Roman"/>
          <w:color w:val="000000"/>
          <w:sz w:val="24"/>
          <w:szCs w:val="24"/>
          <w:lang w:val="en-US"/>
        </w:rPr>
        <w:t>strand</w:t>
      </w:r>
      <w:r w:rsidRPr="00A84D76">
        <w:rPr>
          <w:rFonts w:ascii="Times New Roman" w:hAnsi="Times New Roman" w:cs="Times New Roman"/>
          <w:color w:val="000000"/>
          <w:sz w:val="24"/>
          <w:szCs w:val="24"/>
          <w:lang w:val="en-US"/>
        </w:rPr>
        <w:t xml:space="preserve"> tied </w:t>
      </w:r>
      <w:r w:rsidR="000070BF" w:rsidRPr="00A84D76">
        <w:rPr>
          <w:rFonts w:ascii="Times New Roman" w:hAnsi="Times New Roman" w:cs="Times New Roman"/>
          <w:color w:val="000000"/>
          <w:sz w:val="24"/>
          <w:szCs w:val="24"/>
          <w:lang w:val="en-US"/>
        </w:rPr>
        <w:t>to a</w:t>
      </w:r>
      <w:r w:rsidRPr="00A84D76">
        <w:rPr>
          <w:rFonts w:ascii="Times New Roman" w:hAnsi="Times New Roman" w:cs="Times New Roman"/>
          <w:color w:val="000000"/>
          <w:sz w:val="24"/>
          <w:szCs w:val="24"/>
          <w:lang w:val="en-US"/>
        </w:rPr>
        <w:t xml:space="preserve"> </w:t>
      </w:r>
      <w:r w:rsidRPr="00A84D76">
        <w:rPr>
          <w:rFonts w:ascii="Times New Roman" w:hAnsi="Times New Roman" w:cs="Times New Roman"/>
          <w:i/>
          <w:color w:val="000000"/>
          <w:sz w:val="24"/>
          <w:szCs w:val="24"/>
          <w:lang w:val="en-US"/>
        </w:rPr>
        <w:t>realist</w:t>
      </w:r>
      <w:r w:rsidRPr="00A84D76">
        <w:rPr>
          <w:rFonts w:ascii="Times New Roman" w:hAnsi="Times New Roman" w:cs="Times New Roman"/>
          <w:color w:val="000000"/>
          <w:sz w:val="24"/>
          <w:szCs w:val="24"/>
          <w:lang w:val="en-US"/>
        </w:rPr>
        <w:t xml:space="preserve"> ontological framework (or what has been termed ‘small q’ qualitative research; Kidder &amp; Fine</w:t>
      </w:r>
      <w:r w:rsidR="00184483" w:rsidRPr="00A84D76">
        <w:rPr>
          <w:rFonts w:ascii="Times New Roman" w:hAnsi="Times New Roman" w:cs="Times New Roman"/>
          <w:color w:val="000000"/>
          <w:sz w:val="24"/>
          <w:szCs w:val="24"/>
          <w:lang w:val="en-US"/>
        </w:rPr>
        <w:t>, 1987</w:t>
      </w:r>
      <w:r w:rsidRPr="00A84D76">
        <w:rPr>
          <w:rFonts w:ascii="Times New Roman" w:hAnsi="Times New Roman" w:cs="Times New Roman"/>
          <w:color w:val="000000"/>
          <w:sz w:val="24"/>
          <w:szCs w:val="24"/>
          <w:lang w:val="en-US"/>
        </w:rPr>
        <w:t>)</w:t>
      </w:r>
      <w:r w:rsidR="00184483"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2) a strand </w:t>
      </w:r>
      <w:r w:rsidR="00184483" w:rsidRPr="00A84D76">
        <w:rPr>
          <w:rFonts w:ascii="Times New Roman" w:hAnsi="Times New Roman" w:cs="Times New Roman"/>
          <w:color w:val="000000"/>
          <w:sz w:val="24"/>
          <w:szCs w:val="24"/>
          <w:lang w:val="en-US"/>
        </w:rPr>
        <w:t>not</w:t>
      </w:r>
      <w:r w:rsidRPr="00A84D76">
        <w:rPr>
          <w:rFonts w:ascii="Times New Roman" w:hAnsi="Times New Roman" w:cs="Times New Roman"/>
          <w:color w:val="000000"/>
          <w:sz w:val="24"/>
          <w:szCs w:val="24"/>
          <w:lang w:val="en-US"/>
        </w:rPr>
        <w:t xml:space="preserve"> </w:t>
      </w:r>
      <w:r w:rsidR="00184483" w:rsidRPr="00A84D76">
        <w:rPr>
          <w:rFonts w:ascii="Times New Roman" w:hAnsi="Times New Roman" w:cs="Times New Roman"/>
          <w:color w:val="000000"/>
          <w:sz w:val="24"/>
          <w:szCs w:val="24"/>
          <w:lang w:val="en-US"/>
        </w:rPr>
        <w:t>anchored in a</w:t>
      </w:r>
      <w:r w:rsidRPr="00A84D76">
        <w:rPr>
          <w:rFonts w:ascii="Times New Roman" w:hAnsi="Times New Roman" w:cs="Times New Roman"/>
          <w:color w:val="000000"/>
          <w:sz w:val="24"/>
          <w:szCs w:val="24"/>
          <w:lang w:val="en-US"/>
        </w:rPr>
        <w:t xml:space="preserve"> particular theoretical </w:t>
      </w:r>
      <w:r w:rsidR="00184483" w:rsidRPr="00A84D76">
        <w:rPr>
          <w:rFonts w:ascii="Times New Roman" w:hAnsi="Times New Roman" w:cs="Times New Roman"/>
          <w:color w:val="000000"/>
          <w:sz w:val="24"/>
          <w:szCs w:val="24"/>
          <w:lang w:val="en-US"/>
        </w:rPr>
        <w:t>tradition</w:t>
      </w:r>
      <w:r w:rsidRPr="00A84D76">
        <w:rPr>
          <w:rFonts w:ascii="Times New Roman" w:hAnsi="Times New Roman" w:cs="Times New Roman"/>
          <w:color w:val="000000"/>
          <w:sz w:val="24"/>
          <w:szCs w:val="24"/>
          <w:lang w:val="en-US"/>
        </w:rPr>
        <w:t xml:space="preserve">, </w:t>
      </w:r>
      <w:r w:rsidR="00904F40" w:rsidRPr="00A84D76">
        <w:rPr>
          <w:rFonts w:ascii="Times New Roman" w:hAnsi="Times New Roman" w:cs="Times New Roman"/>
          <w:color w:val="000000"/>
          <w:sz w:val="24"/>
          <w:szCs w:val="24"/>
          <w:lang w:val="en-US"/>
        </w:rPr>
        <w:t xml:space="preserve">which can </w:t>
      </w:r>
      <w:r w:rsidRPr="00A84D76">
        <w:rPr>
          <w:rFonts w:ascii="Times New Roman" w:hAnsi="Times New Roman" w:cs="Times New Roman"/>
          <w:color w:val="000000"/>
          <w:sz w:val="24"/>
          <w:szCs w:val="24"/>
          <w:lang w:val="en-US"/>
        </w:rPr>
        <w:t xml:space="preserve">therefore be applied flexibly across </w:t>
      </w:r>
      <w:r w:rsidR="00184483" w:rsidRPr="00A84D76">
        <w:rPr>
          <w:rFonts w:ascii="Times New Roman" w:hAnsi="Times New Roman" w:cs="Times New Roman"/>
          <w:color w:val="000000"/>
          <w:sz w:val="24"/>
          <w:szCs w:val="24"/>
          <w:lang w:val="en-US"/>
        </w:rPr>
        <w:t>the</w:t>
      </w:r>
      <w:r w:rsidRPr="00A84D76">
        <w:rPr>
          <w:rFonts w:ascii="Times New Roman" w:hAnsi="Times New Roman" w:cs="Times New Roman"/>
          <w:color w:val="000000"/>
          <w:sz w:val="24"/>
          <w:szCs w:val="24"/>
          <w:lang w:val="en-US"/>
        </w:rPr>
        <w:t xml:space="preserve"> spectrum of ontological and epistemological positions</w:t>
      </w:r>
      <w:r w:rsidR="00904F40" w:rsidRPr="00A84D76">
        <w:rPr>
          <w:rFonts w:ascii="Times New Roman" w:hAnsi="Times New Roman" w:cs="Times New Roman"/>
          <w:color w:val="000000"/>
          <w:sz w:val="24"/>
          <w:szCs w:val="24"/>
          <w:lang w:val="en-US"/>
        </w:rPr>
        <w:t>. This latter strand</w:t>
      </w:r>
      <w:r w:rsidR="0004038D" w:rsidRPr="00A84D76">
        <w:rPr>
          <w:rFonts w:ascii="Times New Roman" w:hAnsi="Times New Roman" w:cs="Times New Roman"/>
          <w:color w:val="000000"/>
          <w:sz w:val="24"/>
          <w:szCs w:val="24"/>
          <w:lang w:val="en-US"/>
        </w:rPr>
        <w:t xml:space="preserve"> fits firmly within the </w:t>
      </w:r>
      <w:r w:rsidRPr="00A84D76">
        <w:rPr>
          <w:rFonts w:ascii="Times New Roman" w:hAnsi="Times New Roman" w:cs="Times New Roman"/>
          <w:color w:val="000000"/>
          <w:sz w:val="24"/>
          <w:szCs w:val="24"/>
          <w:lang w:val="en-US"/>
        </w:rPr>
        <w:t xml:space="preserve">‘big Q’ qualitative </w:t>
      </w:r>
      <w:r w:rsidR="0004038D" w:rsidRPr="00A84D76">
        <w:rPr>
          <w:rFonts w:ascii="Times New Roman" w:hAnsi="Times New Roman" w:cs="Times New Roman"/>
          <w:color w:val="000000"/>
          <w:sz w:val="24"/>
          <w:szCs w:val="24"/>
          <w:lang w:val="en-US"/>
        </w:rPr>
        <w:t>approach</w:t>
      </w:r>
      <w:r w:rsidR="00184483" w:rsidRPr="00A84D76">
        <w:rPr>
          <w:rFonts w:ascii="Times New Roman" w:hAnsi="Times New Roman" w:cs="Times New Roman"/>
          <w:color w:val="000000"/>
          <w:sz w:val="24"/>
          <w:szCs w:val="24"/>
          <w:lang w:val="en-US"/>
        </w:rPr>
        <w:t xml:space="preserve">, the application of qualitative techniques within a qualitative </w:t>
      </w:r>
      <w:r w:rsidR="00184483" w:rsidRPr="00A84D76">
        <w:rPr>
          <w:rFonts w:ascii="Times New Roman" w:hAnsi="Times New Roman" w:cs="Times New Roman"/>
          <w:i/>
          <w:color w:val="000000"/>
          <w:sz w:val="24"/>
          <w:szCs w:val="24"/>
          <w:lang w:val="en-US"/>
        </w:rPr>
        <w:t>paradigm</w:t>
      </w:r>
      <w:r w:rsidR="0004038D" w:rsidRPr="00A84D76">
        <w:rPr>
          <w:rFonts w:ascii="Times New Roman" w:hAnsi="Times New Roman" w:cs="Times New Roman"/>
          <w:color w:val="000000"/>
          <w:sz w:val="24"/>
          <w:szCs w:val="24"/>
          <w:lang w:val="en-US"/>
        </w:rPr>
        <w:t xml:space="preserve"> (Kidder &amp; Fine, </w:t>
      </w:r>
      <w:r w:rsidR="00184483" w:rsidRPr="00A84D76">
        <w:rPr>
          <w:rFonts w:ascii="Times New Roman" w:hAnsi="Times New Roman" w:cs="Times New Roman"/>
          <w:color w:val="000000"/>
          <w:sz w:val="24"/>
          <w:szCs w:val="24"/>
          <w:lang w:val="en-US"/>
        </w:rPr>
        <w:t>1987</w:t>
      </w:r>
      <w:r w:rsidR="0004038D" w:rsidRPr="00A84D76">
        <w:rPr>
          <w:rFonts w:ascii="Times New Roman" w:hAnsi="Times New Roman" w:cs="Times New Roman"/>
          <w:color w:val="000000"/>
          <w:sz w:val="24"/>
          <w:szCs w:val="24"/>
          <w:lang w:val="en-US"/>
        </w:rPr>
        <w:t>)</w:t>
      </w:r>
      <w:r w:rsidR="00904F40" w:rsidRPr="00A84D76">
        <w:rPr>
          <w:rFonts w:ascii="Times New Roman" w:hAnsi="Times New Roman" w:cs="Times New Roman"/>
          <w:color w:val="000000"/>
          <w:sz w:val="24"/>
          <w:szCs w:val="24"/>
          <w:lang w:val="en-US"/>
        </w:rPr>
        <w:t xml:space="preserve">, and </w:t>
      </w:r>
      <w:r w:rsidR="00291DF2" w:rsidRPr="00A84D76">
        <w:rPr>
          <w:rFonts w:ascii="Times New Roman" w:hAnsi="Times New Roman" w:cs="Times New Roman"/>
          <w:color w:val="000000"/>
          <w:sz w:val="24"/>
          <w:szCs w:val="24"/>
          <w:lang w:val="en-US"/>
        </w:rPr>
        <w:t xml:space="preserve">is the approach we </w:t>
      </w:r>
      <w:r w:rsidR="00DA4A77" w:rsidRPr="00A84D76">
        <w:rPr>
          <w:rFonts w:ascii="Times New Roman" w:hAnsi="Times New Roman" w:cs="Times New Roman"/>
          <w:color w:val="000000"/>
          <w:sz w:val="24"/>
          <w:szCs w:val="24"/>
          <w:lang w:val="en-US"/>
        </w:rPr>
        <w:t>have developed</w:t>
      </w:r>
      <w:r w:rsidR="00291DF2" w:rsidRPr="00A84D76">
        <w:rPr>
          <w:rFonts w:ascii="Times New Roman" w:hAnsi="Times New Roman" w:cs="Times New Roman"/>
          <w:color w:val="000000"/>
          <w:sz w:val="24"/>
          <w:szCs w:val="24"/>
          <w:lang w:val="en-US"/>
        </w:rPr>
        <w:t xml:space="preserve"> (</w:t>
      </w:r>
      <w:r w:rsidR="00184483" w:rsidRPr="00A84D76">
        <w:rPr>
          <w:rFonts w:ascii="Times New Roman" w:hAnsi="Times New Roman" w:cs="Times New Roman"/>
          <w:color w:val="000000"/>
          <w:sz w:val="24"/>
          <w:szCs w:val="24"/>
          <w:lang w:val="en-US"/>
        </w:rPr>
        <w:t>Braun &amp; Clarke, 2006, 2012, 2013</w:t>
      </w:r>
      <w:r w:rsidR="00291DF2" w:rsidRPr="00A84D76">
        <w:rPr>
          <w:rFonts w:ascii="Times New Roman" w:hAnsi="Times New Roman" w:cs="Times New Roman"/>
          <w:color w:val="000000"/>
          <w:sz w:val="24"/>
          <w:szCs w:val="24"/>
          <w:lang w:val="en-US"/>
        </w:rPr>
        <w:t>)</w:t>
      </w:r>
      <w:r w:rsidR="00904F40" w:rsidRPr="00A84D76">
        <w:rPr>
          <w:rFonts w:ascii="Times New Roman" w:hAnsi="Times New Roman" w:cs="Times New Roman"/>
          <w:color w:val="000000"/>
          <w:sz w:val="24"/>
          <w:szCs w:val="24"/>
          <w:lang w:val="en-US"/>
        </w:rPr>
        <w:t xml:space="preserve"> –</w:t>
      </w:r>
      <w:r w:rsidR="00291DF2" w:rsidRPr="00A84D76">
        <w:rPr>
          <w:rFonts w:ascii="Times New Roman" w:hAnsi="Times New Roman" w:cs="Times New Roman"/>
          <w:color w:val="000000"/>
          <w:sz w:val="24"/>
          <w:szCs w:val="24"/>
          <w:lang w:val="en-US"/>
        </w:rPr>
        <w:t xml:space="preserve"> and </w:t>
      </w:r>
      <w:r w:rsidR="008226E1" w:rsidRPr="00A84D76">
        <w:rPr>
          <w:rFonts w:ascii="Times New Roman" w:hAnsi="Times New Roman" w:cs="Times New Roman"/>
          <w:color w:val="000000"/>
          <w:sz w:val="24"/>
          <w:szCs w:val="24"/>
          <w:lang w:val="en-US"/>
        </w:rPr>
        <w:t xml:space="preserve">the </w:t>
      </w:r>
      <w:r w:rsidR="00DA4A77" w:rsidRPr="00A84D76">
        <w:rPr>
          <w:rFonts w:ascii="Times New Roman" w:hAnsi="Times New Roman" w:cs="Times New Roman"/>
          <w:color w:val="000000"/>
          <w:sz w:val="24"/>
          <w:szCs w:val="24"/>
          <w:lang w:val="en-US"/>
        </w:rPr>
        <w:t>focus of</w:t>
      </w:r>
      <w:r w:rsidR="00291DF2" w:rsidRPr="00A84D76">
        <w:rPr>
          <w:rFonts w:ascii="Times New Roman" w:hAnsi="Times New Roman" w:cs="Times New Roman"/>
          <w:color w:val="000000"/>
          <w:sz w:val="24"/>
          <w:szCs w:val="24"/>
          <w:lang w:val="en-US"/>
        </w:rPr>
        <w:t xml:space="preserve"> this chapter.</w:t>
      </w:r>
    </w:p>
    <w:p w14:paraId="5505C712" w14:textId="5A13DFBA" w:rsidR="0004038D" w:rsidRPr="00A84D76" w:rsidRDefault="0004038D"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 small</w:t>
      </w:r>
      <w:r w:rsidR="00566257" w:rsidRPr="00A84D76">
        <w:rPr>
          <w:rFonts w:ascii="Times New Roman" w:hAnsi="Times New Roman" w:cs="Times New Roman"/>
          <w:color w:val="000000"/>
          <w:sz w:val="24"/>
          <w:szCs w:val="24"/>
          <w:lang w:val="en-US"/>
        </w:rPr>
        <w:t xml:space="preserve"> q</w:t>
      </w:r>
      <w:r w:rsidRPr="00A84D76">
        <w:rPr>
          <w:rFonts w:ascii="Times New Roman" w:hAnsi="Times New Roman" w:cs="Times New Roman"/>
          <w:color w:val="000000"/>
          <w:sz w:val="24"/>
          <w:szCs w:val="24"/>
          <w:lang w:val="en-US"/>
        </w:rPr>
        <w:t xml:space="preserve">/big </w:t>
      </w:r>
      <w:r w:rsidR="00566257" w:rsidRPr="00A84D76">
        <w:rPr>
          <w:rFonts w:ascii="Times New Roman" w:hAnsi="Times New Roman" w:cs="Times New Roman"/>
          <w:color w:val="000000"/>
          <w:sz w:val="24"/>
          <w:szCs w:val="24"/>
          <w:lang w:val="en-US"/>
        </w:rPr>
        <w:t>Q</w:t>
      </w:r>
      <w:r w:rsidRPr="00A84D76">
        <w:rPr>
          <w:rFonts w:ascii="Times New Roman" w:hAnsi="Times New Roman" w:cs="Times New Roman"/>
          <w:color w:val="000000"/>
          <w:sz w:val="24"/>
          <w:szCs w:val="24"/>
          <w:lang w:val="en-US"/>
        </w:rPr>
        <w:t xml:space="preserve"> </w:t>
      </w:r>
      <w:r w:rsidR="00291DF2" w:rsidRPr="00A84D76">
        <w:rPr>
          <w:rFonts w:ascii="Times New Roman" w:hAnsi="Times New Roman" w:cs="Times New Roman"/>
          <w:color w:val="000000"/>
          <w:sz w:val="24"/>
          <w:szCs w:val="24"/>
          <w:lang w:val="en-US"/>
        </w:rPr>
        <w:t>division</w:t>
      </w:r>
      <w:r w:rsidRPr="00A84D76">
        <w:rPr>
          <w:rFonts w:ascii="Times New Roman" w:hAnsi="Times New Roman" w:cs="Times New Roman"/>
          <w:color w:val="000000"/>
          <w:sz w:val="24"/>
          <w:szCs w:val="24"/>
          <w:lang w:val="en-US"/>
        </w:rPr>
        <w:t xml:space="preserve"> has been used to classify qualitative research into that which retains a foothold in more </w:t>
      </w:r>
      <w:r w:rsidR="00291DF2" w:rsidRPr="00A84D76">
        <w:rPr>
          <w:rFonts w:ascii="Times New Roman" w:hAnsi="Times New Roman" w:cs="Times New Roman"/>
          <w:color w:val="000000"/>
          <w:sz w:val="24"/>
          <w:szCs w:val="24"/>
          <w:lang w:val="en-US"/>
        </w:rPr>
        <w:t>(post)</w:t>
      </w:r>
      <w:r w:rsidRPr="00A84D76">
        <w:rPr>
          <w:rFonts w:ascii="Times New Roman" w:hAnsi="Times New Roman" w:cs="Times New Roman"/>
          <w:color w:val="000000"/>
          <w:sz w:val="24"/>
          <w:szCs w:val="24"/>
          <w:lang w:val="en-US"/>
        </w:rPr>
        <w:t>positivist/qua</w:t>
      </w:r>
      <w:r w:rsidR="009128AC" w:rsidRPr="00A84D76">
        <w:rPr>
          <w:rFonts w:ascii="Times New Roman" w:hAnsi="Times New Roman" w:cs="Times New Roman"/>
          <w:color w:val="000000"/>
          <w:sz w:val="24"/>
          <w:szCs w:val="24"/>
          <w:lang w:val="en-US"/>
        </w:rPr>
        <w:t>ntitative research models, and t</w:t>
      </w:r>
      <w:r w:rsidRPr="00A84D76">
        <w:rPr>
          <w:rFonts w:ascii="Times New Roman" w:hAnsi="Times New Roman" w:cs="Times New Roman"/>
          <w:color w:val="000000"/>
          <w:sz w:val="24"/>
          <w:szCs w:val="24"/>
          <w:lang w:val="en-US"/>
        </w:rPr>
        <w:t xml:space="preserve">hat which fully embraces </w:t>
      </w:r>
      <w:r w:rsidR="00291DF2" w:rsidRPr="00A84D76">
        <w:rPr>
          <w:rFonts w:ascii="Times New Roman" w:hAnsi="Times New Roman" w:cs="Times New Roman"/>
          <w:color w:val="000000"/>
          <w:sz w:val="24"/>
          <w:szCs w:val="24"/>
          <w:lang w:val="en-US"/>
        </w:rPr>
        <w:t xml:space="preserve">a ‘qualitative’ perspective (Kidder &amp; Fine, </w:t>
      </w:r>
      <w:r w:rsidR="00BB6A55" w:rsidRPr="00A84D76">
        <w:rPr>
          <w:rFonts w:ascii="Times New Roman" w:hAnsi="Times New Roman" w:cs="Times New Roman"/>
          <w:color w:val="000000"/>
          <w:sz w:val="24"/>
          <w:szCs w:val="24"/>
          <w:lang w:val="en-US"/>
        </w:rPr>
        <w:t>1987</w:t>
      </w:r>
      <w:r w:rsidR="009128AC" w:rsidRPr="00A84D76">
        <w:rPr>
          <w:rFonts w:ascii="Times New Roman" w:hAnsi="Times New Roman" w:cs="Times New Roman"/>
          <w:color w:val="000000"/>
          <w:sz w:val="24"/>
          <w:szCs w:val="24"/>
          <w:lang w:val="en-US"/>
        </w:rPr>
        <w:t xml:space="preserve">; </w:t>
      </w:r>
      <w:r w:rsidR="00BD16B2" w:rsidRPr="00A84D76">
        <w:rPr>
          <w:rFonts w:ascii="Times New Roman" w:hAnsi="Times New Roman" w:cs="Times New Roman"/>
          <w:color w:val="000000"/>
          <w:sz w:val="24"/>
          <w:szCs w:val="24"/>
          <w:lang w:val="en-US"/>
        </w:rPr>
        <w:t xml:space="preserve">see </w:t>
      </w:r>
      <w:r w:rsidR="009128AC" w:rsidRPr="00A84D76">
        <w:rPr>
          <w:rFonts w:ascii="Times New Roman" w:hAnsi="Times New Roman" w:cs="Times New Roman"/>
          <w:color w:val="000000"/>
          <w:sz w:val="24"/>
          <w:szCs w:val="24"/>
          <w:lang w:val="en-US"/>
        </w:rPr>
        <w:t xml:space="preserve">also Braun &amp; Clarke, </w:t>
      </w:r>
      <w:r w:rsidR="009128AC" w:rsidRPr="00A84D76">
        <w:rPr>
          <w:rFonts w:ascii="Times New Roman" w:hAnsi="Times New Roman" w:cs="Times New Roman"/>
          <w:color w:val="000000"/>
          <w:sz w:val="24"/>
          <w:szCs w:val="24"/>
          <w:lang w:val="en-US"/>
        </w:rPr>
        <w:lastRenderedPageBreak/>
        <w:t>2013</w:t>
      </w:r>
      <w:r w:rsidR="00291DF2"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 xml:space="preserve">The </w:t>
      </w:r>
      <w:r w:rsidR="008226E1" w:rsidRPr="00A84D76">
        <w:rPr>
          <w:rFonts w:ascii="Times New Roman" w:hAnsi="Times New Roman" w:cs="Times New Roman"/>
          <w:color w:val="000000"/>
          <w:sz w:val="24"/>
          <w:szCs w:val="24"/>
          <w:lang w:val="en-US"/>
        </w:rPr>
        <w:t>‘small q’</w:t>
      </w:r>
      <w:r w:rsidRPr="00A84D76">
        <w:rPr>
          <w:rFonts w:ascii="Times New Roman" w:hAnsi="Times New Roman" w:cs="Times New Roman"/>
          <w:color w:val="000000"/>
          <w:sz w:val="24"/>
          <w:szCs w:val="24"/>
          <w:lang w:val="en-US"/>
        </w:rPr>
        <w:t xml:space="preserve"> versions of TA (</w:t>
      </w:r>
      <w:r w:rsidR="000C4CED" w:rsidRPr="00A84D76">
        <w:rPr>
          <w:rFonts w:ascii="Times New Roman" w:hAnsi="Times New Roman" w:cs="Times New Roman"/>
          <w:sz w:val="24"/>
          <w:szCs w:val="24"/>
          <w:lang w:val="en-US"/>
        </w:rPr>
        <w:t>Boyatzis, 1998</w:t>
      </w:r>
      <w:r w:rsidR="00BB6A55" w:rsidRPr="00A84D76">
        <w:rPr>
          <w:rFonts w:ascii="Times New Roman" w:hAnsi="Times New Roman" w:cs="Times New Roman"/>
          <w:sz w:val="24"/>
          <w:szCs w:val="24"/>
          <w:lang w:val="en-US"/>
        </w:rPr>
        <w:t>;</w:t>
      </w:r>
      <w:r w:rsidR="000C4CED" w:rsidRPr="00A84D76">
        <w:rPr>
          <w:rFonts w:ascii="Times New Roman" w:hAnsi="Times New Roman" w:cs="Times New Roman"/>
          <w:sz w:val="24"/>
          <w:szCs w:val="24"/>
          <w:lang w:val="en-US"/>
        </w:rPr>
        <w:t xml:space="preserve"> Guest, MacQueen &amp; Namey, 2012</w:t>
      </w:r>
      <w:r w:rsidR="00BB6A55" w:rsidRPr="00A84D76">
        <w:rPr>
          <w:rFonts w:ascii="Times New Roman" w:hAnsi="Times New Roman" w:cs="Times New Roman"/>
          <w:sz w:val="24"/>
          <w:szCs w:val="24"/>
          <w:lang w:val="en-US"/>
        </w:rPr>
        <w:t>;</w:t>
      </w:r>
      <w:r w:rsidR="000C4CED" w:rsidRPr="00A84D76">
        <w:rPr>
          <w:rFonts w:ascii="Times New Roman" w:hAnsi="Times New Roman" w:cs="Times New Roman"/>
          <w:sz w:val="24"/>
          <w:szCs w:val="24"/>
          <w:lang w:val="en-US"/>
        </w:rPr>
        <w:t xml:space="preserve"> Joffe, 2011</w:t>
      </w:r>
      <w:r w:rsidRPr="00A84D76">
        <w:rPr>
          <w:rFonts w:ascii="Times New Roman" w:hAnsi="Times New Roman" w:cs="Times New Roman"/>
          <w:color w:val="000000"/>
          <w:sz w:val="24"/>
          <w:szCs w:val="24"/>
          <w:lang w:val="en-US"/>
        </w:rPr>
        <w:t>)</w:t>
      </w:r>
      <w:r w:rsidR="00291DF2" w:rsidRPr="00A84D76">
        <w:rPr>
          <w:rFonts w:ascii="Times New Roman" w:hAnsi="Times New Roman" w:cs="Times New Roman"/>
          <w:color w:val="000000"/>
          <w:sz w:val="24"/>
          <w:szCs w:val="24"/>
          <w:lang w:val="en-US"/>
        </w:rPr>
        <w:t xml:space="preserve"> </w:t>
      </w:r>
      <w:r w:rsidR="00036C8C" w:rsidRPr="00A84D76">
        <w:rPr>
          <w:rFonts w:ascii="Times New Roman" w:hAnsi="Times New Roman" w:cs="Times New Roman"/>
          <w:color w:val="000000"/>
          <w:sz w:val="24"/>
          <w:szCs w:val="24"/>
          <w:lang w:val="en-US"/>
        </w:rPr>
        <w:t xml:space="preserve">are more ‘rigid’ than </w:t>
      </w:r>
      <w:r w:rsidR="00DA4A77" w:rsidRPr="00A84D76">
        <w:rPr>
          <w:rFonts w:ascii="Times New Roman" w:hAnsi="Times New Roman" w:cs="Times New Roman"/>
          <w:color w:val="000000"/>
          <w:sz w:val="24"/>
          <w:szCs w:val="24"/>
          <w:lang w:val="en-US"/>
        </w:rPr>
        <w:t>our</w:t>
      </w:r>
      <w:r w:rsidR="00036C8C" w:rsidRPr="00A84D76">
        <w:rPr>
          <w:rFonts w:ascii="Times New Roman" w:hAnsi="Times New Roman" w:cs="Times New Roman"/>
          <w:color w:val="000000"/>
          <w:sz w:val="24"/>
          <w:szCs w:val="24"/>
          <w:lang w:val="en-US"/>
        </w:rPr>
        <w:t xml:space="preserve"> version. </w:t>
      </w:r>
      <w:r w:rsidR="00DA4A77" w:rsidRPr="00A84D76">
        <w:rPr>
          <w:rFonts w:ascii="Times New Roman" w:hAnsi="Times New Roman" w:cs="Times New Roman"/>
          <w:color w:val="000000"/>
          <w:sz w:val="24"/>
          <w:szCs w:val="24"/>
          <w:lang w:val="en-US"/>
        </w:rPr>
        <w:t>Authors such as Boyatzis (1998)</w:t>
      </w:r>
      <w:r w:rsidR="00036C8C" w:rsidRPr="00A84D76">
        <w:rPr>
          <w:rFonts w:ascii="Times New Roman" w:hAnsi="Times New Roman" w:cs="Times New Roman"/>
          <w:color w:val="000000"/>
          <w:sz w:val="24"/>
          <w:szCs w:val="24"/>
          <w:lang w:val="en-US"/>
        </w:rPr>
        <w:t xml:space="preserve"> </w:t>
      </w:r>
      <w:r w:rsidR="00291DF2" w:rsidRPr="00A84D76">
        <w:rPr>
          <w:rFonts w:ascii="Times New Roman" w:hAnsi="Times New Roman" w:cs="Times New Roman"/>
          <w:color w:val="000000"/>
          <w:sz w:val="24"/>
          <w:szCs w:val="24"/>
          <w:lang w:val="en-US"/>
        </w:rPr>
        <w:t xml:space="preserve">advocate for the use of coding frames, and for the use of </w:t>
      </w:r>
      <w:r w:rsidR="00BB6A55" w:rsidRPr="00A84D76">
        <w:rPr>
          <w:rFonts w:ascii="Times New Roman" w:hAnsi="Times New Roman" w:cs="Times New Roman"/>
          <w:color w:val="000000"/>
          <w:sz w:val="24"/>
          <w:szCs w:val="24"/>
          <w:lang w:val="en-US"/>
        </w:rPr>
        <w:t>multiple, independent</w:t>
      </w:r>
      <w:r w:rsidR="00291DF2" w:rsidRPr="00A84D76">
        <w:rPr>
          <w:rFonts w:ascii="Times New Roman" w:hAnsi="Times New Roman" w:cs="Times New Roman"/>
          <w:color w:val="000000"/>
          <w:sz w:val="24"/>
          <w:szCs w:val="24"/>
          <w:lang w:val="en-US"/>
        </w:rPr>
        <w:t xml:space="preserve"> coders in order to generate ‘inter-rater reliability </w:t>
      </w:r>
      <w:proofErr w:type="gramStart"/>
      <w:r w:rsidR="00291DF2" w:rsidRPr="00A84D76">
        <w:rPr>
          <w:rFonts w:ascii="Times New Roman" w:hAnsi="Times New Roman" w:cs="Times New Roman"/>
          <w:color w:val="000000"/>
          <w:sz w:val="24"/>
          <w:szCs w:val="24"/>
          <w:lang w:val="en-US"/>
        </w:rPr>
        <w:t>scores’</w:t>
      </w:r>
      <w:proofErr w:type="gramEnd"/>
      <w:r w:rsidR="008226E1" w:rsidRPr="00A84D76">
        <w:rPr>
          <w:rFonts w:ascii="Times New Roman" w:hAnsi="Times New Roman" w:cs="Times New Roman"/>
          <w:color w:val="000000"/>
          <w:sz w:val="24"/>
          <w:szCs w:val="24"/>
          <w:lang w:val="en-US"/>
        </w:rPr>
        <w:t xml:space="preserve">. In so doing, they implicitly (and explicitly) locate </w:t>
      </w:r>
      <w:r w:rsidR="00BB6A55" w:rsidRPr="00A84D76">
        <w:rPr>
          <w:rFonts w:ascii="Times New Roman" w:hAnsi="Times New Roman" w:cs="Times New Roman"/>
          <w:color w:val="000000"/>
          <w:sz w:val="24"/>
          <w:szCs w:val="24"/>
          <w:lang w:val="en-US"/>
        </w:rPr>
        <w:t xml:space="preserve">TA </w:t>
      </w:r>
      <w:r w:rsidR="008226E1" w:rsidRPr="00A84D76">
        <w:rPr>
          <w:rFonts w:ascii="Times New Roman" w:hAnsi="Times New Roman" w:cs="Times New Roman"/>
          <w:color w:val="000000"/>
          <w:sz w:val="24"/>
          <w:szCs w:val="24"/>
          <w:lang w:val="en-US"/>
        </w:rPr>
        <w:t xml:space="preserve">within a (post)positivist and </w:t>
      </w:r>
      <w:r w:rsidR="004E3207" w:rsidRPr="00A84D76">
        <w:rPr>
          <w:rFonts w:ascii="Times New Roman" w:hAnsi="Times New Roman" w:cs="Times New Roman"/>
          <w:color w:val="000000"/>
          <w:sz w:val="24"/>
          <w:szCs w:val="24"/>
          <w:lang w:val="en-US"/>
        </w:rPr>
        <w:t xml:space="preserve">(naïve) </w:t>
      </w:r>
      <w:r w:rsidR="008226E1" w:rsidRPr="00A84D76">
        <w:rPr>
          <w:rFonts w:ascii="Times New Roman" w:hAnsi="Times New Roman" w:cs="Times New Roman"/>
          <w:color w:val="000000"/>
          <w:sz w:val="24"/>
          <w:szCs w:val="24"/>
          <w:lang w:val="en-US"/>
        </w:rPr>
        <w:t xml:space="preserve">realist research framework, where a truth </w:t>
      </w:r>
      <w:r w:rsidR="00D43B24" w:rsidRPr="00A84D76">
        <w:rPr>
          <w:rFonts w:ascii="Times New Roman" w:hAnsi="Times New Roman" w:cs="Times New Roman"/>
          <w:color w:val="000000"/>
          <w:sz w:val="24"/>
          <w:szCs w:val="24"/>
          <w:lang w:val="en-US"/>
        </w:rPr>
        <w:t>can be</w:t>
      </w:r>
      <w:r w:rsidR="008226E1" w:rsidRPr="00A84D76">
        <w:rPr>
          <w:rFonts w:ascii="Times New Roman" w:hAnsi="Times New Roman" w:cs="Times New Roman"/>
          <w:color w:val="000000"/>
          <w:sz w:val="24"/>
          <w:szCs w:val="24"/>
          <w:lang w:val="en-US"/>
        </w:rPr>
        <w:t xml:space="preserve"> determined through research, and where </w:t>
      </w:r>
      <w:r w:rsidR="00A30EE1" w:rsidRPr="00A84D76">
        <w:rPr>
          <w:rFonts w:ascii="Times New Roman" w:hAnsi="Times New Roman" w:cs="Times New Roman"/>
          <w:color w:val="000000"/>
          <w:sz w:val="24"/>
          <w:szCs w:val="24"/>
          <w:lang w:val="en-US"/>
        </w:rPr>
        <w:t xml:space="preserve">clear and fixed </w:t>
      </w:r>
      <w:r w:rsidR="008226E1" w:rsidRPr="00A84D76">
        <w:rPr>
          <w:rFonts w:ascii="Times New Roman" w:hAnsi="Times New Roman" w:cs="Times New Roman"/>
          <w:color w:val="000000"/>
          <w:sz w:val="24"/>
          <w:szCs w:val="24"/>
          <w:lang w:val="en-US"/>
        </w:rPr>
        <w:t>meaning</w:t>
      </w:r>
      <w:r w:rsidR="00A30EE1" w:rsidRPr="00A84D76">
        <w:rPr>
          <w:rFonts w:ascii="Times New Roman" w:hAnsi="Times New Roman" w:cs="Times New Roman"/>
          <w:color w:val="000000"/>
          <w:sz w:val="24"/>
          <w:szCs w:val="24"/>
          <w:lang w:val="en-US"/>
        </w:rPr>
        <w:t>s can be ‘</w:t>
      </w:r>
      <w:r w:rsidR="008226E1" w:rsidRPr="00A84D76">
        <w:rPr>
          <w:rFonts w:ascii="Times New Roman" w:hAnsi="Times New Roman" w:cs="Times New Roman"/>
          <w:color w:val="000000"/>
          <w:sz w:val="24"/>
          <w:szCs w:val="24"/>
          <w:lang w:val="en-US"/>
        </w:rPr>
        <w:t>f</w:t>
      </w:r>
      <w:r w:rsidR="00A30EE1" w:rsidRPr="00A84D76">
        <w:rPr>
          <w:rFonts w:ascii="Times New Roman" w:hAnsi="Times New Roman" w:cs="Times New Roman"/>
          <w:color w:val="000000"/>
          <w:sz w:val="24"/>
          <w:szCs w:val="24"/>
          <w:lang w:val="en-US"/>
        </w:rPr>
        <w:t>ound’</w:t>
      </w:r>
      <w:r w:rsidR="008226E1" w:rsidRPr="00A84D76">
        <w:rPr>
          <w:rFonts w:ascii="Times New Roman" w:hAnsi="Times New Roman" w:cs="Times New Roman"/>
          <w:color w:val="000000"/>
          <w:sz w:val="24"/>
          <w:szCs w:val="24"/>
          <w:lang w:val="en-US"/>
        </w:rPr>
        <w:t xml:space="preserve"> within the data. </w:t>
      </w:r>
      <w:r w:rsidR="00BB6A55" w:rsidRPr="00A84D76">
        <w:rPr>
          <w:rFonts w:ascii="Times New Roman" w:hAnsi="Times New Roman" w:cs="Times New Roman"/>
          <w:color w:val="000000"/>
          <w:sz w:val="24"/>
          <w:szCs w:val="24"/>
          <w:lang w:val="en-US"/>
        </w:rPr>
        <w:t>Researchers who adopt a</w:t>
      </w:r>
      <w:r w:rsidR="008226E1" w:rsidRPr="00A84D76">
        <w:rPr>
          <w:rFonts w:ascii="Times New Roman" w:hAnsi="Times New Roman" w:cs="Times New Roman"/>
          <w:color w:val="000000"/>
          <w:sz w:val="24"/>
          <w:szCs w:val="24"/>
          <w:lang w:val="en-US"/>
        </w:rPr>
        <w:t xml:space="preserve"> more qualitative orientation to TA</w:t>
      </w:r>
      <w:r w:rsidR="00D43B24" w:rsidRPr="00A84D76">
        <w:rPr>
          <w:rFonts w:ascii="Times New Roman" w:hAnsi="Times New Roman" w:cs="Times New Roman"/>
          <w:color w:val="000000"/>
          <w:sz w:val="24"/>
          <w:szCs w:val="24"/>
          <w:lang w:val="en-US"/>
        </w:rPr>
        <w:t xml:space="preserve"> (and research generally</w:t>
      </w:r>
      <w:proofErr w:type="gramStart"/>
      <w:r w:rsidR="00D43B24" w:rsidRPr="00A84D76">
        <w:rPr>
          <w:rFonts w:ascii="Times New Roman" w:hAnsi="Times New Roman" w:cs="Times New Roman"/>
          <w:color w:val="000000"/>
          <w:sz w:val="24"/>
          <w:szCs w:val="24"/>
          <w:lang w:val="en-US"/>
        </w:rPr>
        <w:t>)</w:t>
      </w:r>
      <w:r w:rsidR="008226E1" w:rsidRPr="00A84D76">
        <w:rPr>
          <w:rFonts w:ascii="Times New Roman" w:hAnsi="Times New Roman" w:cs="Times New Roman"/>
          <w:color w:val="000000"/>
          <w:sz w:val="24"/>
          <w:szCs w:val="24"/>
          <w:lang w:val="en-US"/>
        </w:rPr>
        <w:t xml:space="preserve">, </w:t>
      </w:r>
      <w:r w:rsidR="00BB6A55" w:rsidRPr="00A84D76">
        <w:rPr>
          <w:rFonts w:ascii="Times New Roman" w:hAnsi="Times New Roman" w:cs="Times New Roman"/>
          <w:color w:val="000000"/>
          <w:sz w:val="24"/>
          <w:szCs w:val="24"/>
          <w:lang w:val="en-US"/>
        </w:rPr>
        <w:t>and</w:t>
      </w:r>
      <w:proofErr w:type="gramEnd"/>
      <w:r w:rsidR="008226E1" w:rsidRPr="00A84D76">
        <w:rPr>
          <w:rFonts w:ascii="Times New Roman" w:hAnsi="Times New Roman" w:cs="Times New Roman"/>
          <w:color w:val="000000"/>
          <w:sz w:val="24"/>
          <w:szCs w:val="24"/>
          <w:lang w:val="en-US"/>
        </w:rPr>
        <w:t xml:space="preserve"> </w:t>
      </w:r>
      <w:r w:rsidR="00BB6A55" w:rsidRPr="00A84D76">
        <w:rPr>
          <w:rFonts w:ascii="Times New Roman" w:hAnsi="Times New Roman" w:cs="Times New Roman"/>
          <w:color w:val="000000"/>
          <w:sz w:val="24"/>
          <w:szCs w:val="24"/>
          <w:lang w:val="en-US"/>
        </w:rPr>
        <w:t>understand</w:t>
      </w:r>
      <w:r w:rsidR="008226E1" w:rsidRPr="00A84D76">
        <w:rPr>
          <w:rFonts w:ascii="Times New Roman" w:hAnsi="Times New Roman" w:cs="Times New Roman"/>
          <w:color w:val="000000"/>
          <w:sz w:val="24"/>
          <w:szCs w:val="24"/>
          <w:lang w:val="en-US"/>
        </w:rPr>
        <w:t xml:space="preserve"> meaning </w:t>
      </w:r>
      <w:r w:rsidR="00D43B24" w:rsidRPr="00A84D76">
        <w:rPr>
          <w:rFonts w:ascii="Times New Roman" w:hAnsi="Times New Roman" w:cs="Times New Roman"/>
          <w:color w:val="000000"/>
          <w:sz w:val="24"/>
          <w:szCs w:val="24"/>
          <w:lang w:val="en-US"/>
        </w:rPr>
        <w:t xml:space="preserve">‘in’ qualitative data </w:t>
      </w:r>
      <w:r w:rsidR="008226E1" w:rsidRPr="00A84D76">
        <w:rPr>
          <w:rFonts w:ascii="Times New Roman" w:hAnsi="Times New Roman" w:cs="Times New Roman"/>
          <w:color w:val="000000"/>
          <w:sz w:val="24"/>
          <w:szCs w:val="24"/>
          <w:lang w:val="en-US"/>
        </w:rPr>
        <w:t xml:space="preserve">as more </w:t>
      </w:r>
      <w:r w:rsidR="00A84D76" w:rsidRPr="00A84D76">
        <w:rPr>
          <w:rFonts w:ascii="Times New Roman" w:hAnsi="Times New Roman" w:cs="Times New Roman"/>
          <w:color w:val="000000"/>
          <w:sz w:val="24"/>
          <w:szCs w:val="24"/>
          <w:lang w:val="en-US"/>
        </w:rPr>
        <w:t>contextualized</w:t>
      </w:r>
      <w:r w:rsidR="00393B53" w:rsidRPr="00A84D76">
        <w:rPr>
          <w:rFonts w:ascii="Times New Roman" w:hAnsi="Times New Roman" w:cs="Times New Roman"/>
          <w:color w:val="000000"/>
          <w:sz w:val="24"/>
          <w:szCs w:val="24"/>
          <w:lang w:val="en-US"/>
        </w:rPr>
        <w:t xml:space="preserve"> and provisional</w:t>
      </w:r>
      <w:r w:rsidR="008226E1" w:rsidRPr="00A84D76">
        <w:rPr>
          <w:rFonts w:ascii="Times New Roman" w:hAnsi="Times New Roman" w:cs="Times New Roman"/>
          <w:color w:val="000000"/>
          <w:sz w:val="24"/>
          <w:szCs w:val="24"/>
          <w:lang w:val="en-US"/>
        </w:rPr>
        <w:t xml:space="preserve">, can </w:t>
      </w:r>
      <w:r w:rsidR="007A2B79" w:rsidRPr="00A84D76">
        <w:rPr>
          <w:rFonts w:ascii="Times New Roman" w:hAnsi="Times New Roman" w:cs="Times New Roman"/>
          <w:color w:val="000000"/>
          <w:sz w:val="24"/>
          <w:szCs w:val="24"/>
          <w:lang w:val="en-US"/>
        </w:rPr>
        <w:t>find such criteria problematic</w:t>
      </w:r>
      <w:r w:rsidR="008226E1" w:rsidRPr="00A84D76">
        <w:rPr>
          <w:rFonts w:ascii="Times New Roman" w:hAnsi="Times New Roman" w:cs="Times New Roman"/>
          <w:color w:val="000000"/>
          <w:sz w:val="24"/>
          <w:szCs w:val="24"/>
          <w:lang w:val="en-US"/>
        </w:rPr>
        <w:t xml:space="preserve"> – especially when they becomes proxies for </w:t>
      </w:r>
      <w:r w:rsidR="00DA4A77" w:rsidRPr="00A84D76">
        <w:rPr>
          <w:rFonts w:ascii="Times New Roman" w:hAnsi="Times New Roman" w:cs="Times New Roman"/>
          <w:color w:val="000000"/>
          <w:sz w:val="24"/>
          <w:szCs w:val="24"/>
          <w:lang w:val="en-US"/>
        </w:rPr>
        <w:t xml:space="preserve">the </w:t>
      </w:r>
      <w:r w:rsidR="008226E1" w:rsidRPr="00A84D76">
        <w:rPr>
          <w:rFonts w:ascii="Times New Roman" w:hAnsi="Times New Roman" w:cs="Times New Roman"/>
          <w:color w:val="000000"/>
          <w:sz w:val="24"/>
          <w:szCs w:val="24"/>
          <w:lang w:val="en-US"/>
        </w:rPr>
        <w:t xml:space="preserve">quality </w:t>
      </w:r>
      <w:r w:rsidR="00D43B24" w:rsidRPr="00A84D76">
        <w:rPr>
          <w:rFonts w:ascii="Times New Roman" w:hAnsi="Times New Roman" w:cs="Times New Roman"/>
          <w:color w:val="000000"/>
          <w:sz w:val="24"/>
          <w:szCs w:val="24"/>
          <w:lang w:val="en-US"/>
        </w:rPr>
        <w:t>o</w:t>
      </w:r>
      <w:r w:rsidR="008226E1" w:rsidRPr="00A84D76">
        <w:rPr>
          <w:rFonts w:ascii="Times New Roman" w:hAnsi="Times New Roman" w:cs="Times New Roman"/>
          <w:color w:val="000000"/>
          <w:sz w:val="24"/>
          <w:szCs w:val="24"/>
          <w:lang w:val="en-US"/>
        </w:rPr>
        <w:t xml:space="preserve">f </w:t>
      </w:r>
      <w:r w:rsidR="008226E1" w:rsidRPr="00A84D76">
        <w:rPr>
          <w:rFonts w:ascii="Times New Roman" w:hAnsi="Times New Roman" w:cs="Times New Roman"/>
          <w:i/>
          <w:color w:val="000000"/>
          <w:sz w:val="24"/>
          <w:szCs w:val="24"/>
          <w:lang w:val="en-US"/>
        </w:rPr>
        <w:t>any</w:t>
      </w:r>
      <w:r w:rsidR="008226E1" w:rsidRPr="00A84D76">
        <w:rPr>
          <w:rFonts w:ascii="Times New Roman" w:hAnsi="Times New Roman" w:cs="Times New Roman"/>
          <w:color w:val="000000"/>
          <w:sz w:val="24"/>
          <w:szCs w:val="24"/>
          <w:lang w:val="en-US"/>
        </w:rPr>
        <w:t xml:space="preserve"> qualitative analysis (</w:t>
      </w:r>
      <w:r w:rsidR="00416404" w:rsidRPr="00A84D76">
        <w:rPr>
          <w:rFonts w:ascii="Times New Roman" w:hAnsi="Times New Roman" w:cs="Times New Roman"/>
          <w:color w:val="000000"/>
          <w:sz w:val="24"/>
          <w:szCs w:val="24"/>
          <w:lang w:val="en-US"/>
        </w:rPr>
        <w:t xml:space="preserve">see </w:t>
      </w:r>
      <w:r w:rsidR="00D27B93" w:rsidRPr="00A84D76">
        <w:rPr>
          <w:rFonts w:ascii="Times New Roman" w:hAnsi="Times New Roman" w:cs="Times New Roman"/>
          <w:color w:val="000000"/>
          <w:sz w:val="24"/>
          <w:szCs w:val="24"/>
          <w:lang w:val="en-US"/>
        </w:rPr>
        <w:t>Frieze, 2008</w:t>
      </w:r>
      <w:r w:rsidR="008226E1" w:rsidRPr="00A84D76">
        <w:rPr>
          <w:rFonts w:ascii="Times New Roman" w:hAnsi="Times New Roman" w:cs="Times New Roman"/>
          <w:color w:val="000000"/>
          <w:sz w:val="24"/>
          <w:szCs w:val="24"/>
          <w:lang w:val="en-US"/>
        </w:rPr>
        <w:t>).</w:t>
      </w:r>
      <w:r w:rsidR="00F15C16" w:rsidRPr="00A84D76">
        <w:rPr>
          <w:rFonts w:ascii="Times New Roman" w:hAnsi="Times New Roman" w:cs="Times New Roman"/>
          <w:color w:val="000000"/>
          <w:sz w:val="24"/>
          <w:szCs w:val="24"/>
          <w:lang w:val="en-US"/>
        </w:rPr>
        <w:t xml:space="preserve"> We discuss </w:t>
      </w:r>
      <w:r w:rsidR="00BB6A55" w:rsidRPr="00A84D76">
        <w:rPr>
          <w:rFonts w:ascii="Times New Roman" w:hAnsi="Times New Roman" w:cs="Times New Roman"/>
          <w:color w:val="000000"/>
          <w:sz w:val="24"/>
          <w:szCs w:val="24"/>
          <w:lang w:val="en-US"/>
        </w:rPr>
        <w:t>more appropriate quality</w:t>
      </w:r>
      <w:r w:rsidR="00F15C16" w:rsidRPr="00A84D76">
        <w:rPr>
          <w:rFonts w:ascii="Times New Roman" w:hAnsi="Times New Roman" w:cs="Times New Roman"/>
          <w:color w:val="000000"/>
          <w:sz w:val="24"/>
          <w:szCs w:val="24"/>
          <w:lang w:val="en-US"/>
        </w:rPr>
        <w:t xml:space="preserve"> criteria for </w:t>
      </w:r>
      <w:r w:rsidR="00BB6A55" w:rsidRPr="00A84D76">
        <w:rPr>
          <w:rFonts w:ascii="Times New Roman" w:hAnsi="Times New Roman" w:cs="Times New Roman"/>
          <w:color w:val="000000"/>
          <w:sz w:val="24"/>
          <w:szCs w:val="24"/>
          <w:lang w:val="en-US"/>
        </w:rPr>
        <w:t>big Q TA</w:t>
      </w:r>
      <w:r w:rsidR="00F15C16" w:rsidRPr="00A84D76">
        <w:rPr>
          <w:rFonts w:ascii="Times New Roman" w:hAnsi="Times New Roman" w:cs="Times New Roman"/>
          <w:color w:val="000000"/>
          <w:sz w:val="24"/>
          <w:szCs w:val="24"/>
          <w:lang w:val="en-US"/>
        </w:rPr>
        <w:t xml:space="preserve"> below</w:t>
      </w:r>
      <w:r w:rsidR="002007A2" w:rsidRPr="00A84D76">
        <w:rPr>
          <w:rFonts w:ascii="Times New Roman" w:hAnsi="Times New Roman" w:cs="Times New Roman"/>
          <w:color w:val="000000"/>
          <w:sz w:val="24"/>
          <w:szCs w:val="24"/>
          <w:lang w:val="en-US"/>
        </w:rPr>
        <w:t xml:space="preserve"> (see also chapter 25)</w:t>
      </w:r>
      <w:r w:rsidR="00F15C16" w:rsidRPr="00A84D76">
        <w:rPr>
          <w:rFonts w:ascii="Times New Roman" w:hAnsi="Times New Roman" w:cs="Times New Roman"/>
          <w:color w:val="000000"/>
          <w:sz w:val="24"/>
          <w:szCs w:val="24"/>
          <w:lang w:val="en-US"/>
        </w:rPr>
        <w:t xml:space="preserve">. </w:t>
      </w:r>
    </w:p>
    <w:p w14:paraId="22B673C9" w14:textId="776CFA3C" w:rsidR="00393B53" w:rsidRPr="00A84D76" w:rsidRDefault="00270760"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The ‘flexible’ version of TA we </w:t>
      </w:r>
      <w:r w:rsidR="00DA4A77" w:rsidRPr="00A84D76">
        <w:rPr>
          <w:rFonts w:ascii="Times New Roman" w:hAnsi="Times New Roman" w:cs="Times New Roman"/>
          <w:color w:val="000000"/>
          <w:sz w:val="24"/>
          <w:szCs w:val="24"/>
          <w:lang w:val="en-US"/>
        </w:rPr>
        <w:t>have developed</w:t>
      </w:r>
      <w:r w:rsidRPr="00A84D76">
        <w:rPr>
          <w:rFonts w:ascii="Times New Roman" w:hAnsi="Times New Roman" w:cs="Times New Roman"/>
          <w:color w:val="000000"/>
          <w:sz w:val="24"/>
          <w:szCs w:val="24"/>
          <w:lang w:val="en-US"/>
        </w:rPr>
        <w:t xml:space="preserve"> offers the researcher</w:t>
      </w:r>
      <w:r w:rsidR="00B60088" w:rsidRPr="00A84D76">
        <w:rPr>
          <w:rFonts w:ascii="Times New Roman" w:hAnsi="Times New Roman" w:cs="Times New Roman"/>
          <w:color w:val="000000"/>
          <w:sz w:val="24"/>
          <w:szCs w:val="24"/>
          <w:lang w:val="en-US"/>
        </w:rPr>
        <w:t xml:space="preserve"> robust process</w:t>
      </w:r>
      <w:r w:rsidR="00E2403B" w:rsidRPr="00A84D76">
        <w:rPr>
          <w:rFonts w:ascii="Times New Roman" w:hAnsi="Times New Roman" w:cs="Times New Roman"/>
          <w:color w:val="000000"/>
          <w:sz w:val="24"/>
          <w:szCs w:val="24"/>
          <w:lang w:val="en-US"/>
        </w:rPr>
        <w:t>es</w:t>
      </w:r>
      <w:r w:rsidR="00B60088" w:rsidRPr="00A84D76">
        <w:rPr>
          <w:rFonts w:ascii="Times New Roman" w:hAnsi="Times New Roman" w:cs="Times New Roman"/>
          <w:color w:val="000000"/>
          <w:sz w:val="24"/>
          <w:szCs w:val="24"/>
          <w:lang w:val="en-US"/>
        </w:rPr>
        <w:t xml:space="preserve"> for</w:t>
      </w:r>
      <w:r w:rsidRPr="00A84D76">
        <w:rPr>
          <w:rFonts w:ascii="Times New Roman" w:hAnsi="Times New Roman" w:cs="Times New Roman"/>
          <w:color w:val="000000"/>
          <w:sz w:val="24"/>
          <w:szCs w:val="24"/>
          <w:lang w:val="en-US"/>
        </w:rPr>
        <w:t xml:space="preserve"> identify</w:t>
      </w:r>
      <w:r w:rsidR="00B60088" w:rsidRPr="00A84D76">
        <w:rPr>
          <w:rFonts w:ascii="Times New Roman" w:hAnsi="Times New Roman" w:cs="Times New Roman"/>
          <w:color w:val="000000"/>
          <w:sz w:val="24"/>
          <w:szCs w:val="24"/>
          <w:lang w:val="en-US"/>
        </w:rPr>
        <w:t>ing</w:t>
      </w:r>
      <w:r w:rsidRPr="00A84D76">
        <w:rPr>
          <w:rFonts w:ascii="Times New Roman" w:hAnsi="Times New Roman" w:cs="Times New Roman"/>
          <w:color w:val="000000"/>
          <w:sz w:val="24"/>
          <w:szCs w:val="24"/>
          <w:lang w:val="en-US"/>
        </w:rPr>
        <w:t xml:space="preserve"> patterns, and interpret</w:t>
      </w:r>
      <w:r w:rsidR="00BB6A55" w:rsidRPr="00A84D76">
        <w:rPr>
          <w:rFonts w:ascii="Times New Roman" w:hAnsi="Times New Roman" w:cs="Times New Roman"/>
          <w:color w:val="000000"/>
          <w:sz w:val="24"/>
          <w:szCs w:val="24"/>
          <w:lang w:val="en-US"/>
        </w:rPr>
        <w:t>ing</w:t>
      </w:r>
      <w:r w:rsidRPr="00A84D76">
        <w:rPr>
          <w:rFonts w:ascii="Times New Roman" w:hAnsi="Times New Roman" w:cs="Times New Roman"/>
          <w:color w:val="000000"/>
          <w:sz w:val="24"/>
          <w:szCs w:val="24"/>
          <w:lang w:val="en-US"/>
        </w:rPr>
        <w:t xml:space="preserve"> them, in </w:t>
      </w:r>
      <w:proofErr w:type="gramStart"/>
      <w:r w:rsidRPr="00A84D76">
        <w:rPr>
          <w:rFonts w:ascii="Times New Roman" w:hAnsi="Times New Roman" w:cs="Times New Roman"/>
          <w:color w:val="000000"/>
          <w:sz w:val="24"/>
          <w:szCs w:val="24"/>
          <w:lang w:val="en-US"/>
        </w:rPr>
        <w:t>a number of</w:t>
      </w:r>
      <w:proofErr w:type="gramEnd"/>
      <w:r w:rsidRPr="00A84D76">
        <w:rPr>
          <w:rFonts w:ascii="Times New Roman" w:hAnsi="Times New Roman" w:cs="Times New Roman"/>
          <w:color w:val="000000"/>
          <w:sz w:val="24"/>
          <w:szCs w:val="24"/>
          <w:lang w:val="en-US"/>
        </w:rPr>
        <w:t xml:space="preserve"> different ways</w:t>
      </w:r>
      <w:r w:rsidR="004E3207" w:rsidRPr="00A84D76">
        <w:rPr>
          <w:rFonts w:ascii="Times New Roman" w:hAnsi="Times New Roman" w:cs="Times New Roman"/>
          <w:color w:val="000000"/>
          <w:sz w:val="24"/>
          <w:szCs w:val="24"/>
          <w:lang w:val="en-US"/>
        </w:rPr>
        <w:t>, but detaches these from specific, or inbuilt, ontological and epistemological anchors</w:t>
      </w:r>
      <w:r w:rsidRPr="00A84D76">
        <w:rPr>
          <w:rFonts w:ascii="Times New Roman" w:hAnsi="Times New Roman" w:cs="Times New Roman"/>
          <w:color w:val="000000"/>
          <w:sz w:val="24"/>
          <w:szCs w:val="24"/>
          <w:lang w:val="en-US"/>
        </w:rPr>
        <w:t xml:space="preserve">. What this means is the researcher needs to make some </w:t>
      </w:r>
      <w:r w:rsidRPr="00A84D76">
        <w:rPr>
          <w:rFonts w:ascii="Times New Roman" w:hAnsi="Times New Roman" w:cs="Times New Roman"/>
          <w:i/>
          <w:color w:val="000000"/>
          <w:sz w:val="24"/>
          <w:szCs w:val="24"/>
          <w:lang w:val="en-US"/>
        </w:rPr>
        <w:t>active</w:t>
      </w:r>
      <w:r w:rsidRPr="00A84D76">
        <w:rPr>
          <w:rFonts w:ascii="Times New Roman" w:hAnsi="Times New Roman" w:cs="Times New Roman"/>
          <w:color w:val="000000"/>
          <w:sz w:val="24"/>
          <w:szCs w:val="24"/>
          <w:lang w:val="en-US"/>
        </w:rPr>
        <w:t xml:space="preserve"> choices about how they engage with the data</w:t>
      </w:r>
      <w:r w:rsidR="00F15C16" w:rsidRPr="00A84D76">
        <w:rPr>
          <w:rFonts w:ascii="Times New Roman" w:hAnsi="Times New Roman" w:cs="Times New Roman"/>
          <w:color w:val="000000"/>
          <w:sz w:val="24"/>
          <w:szCs w:val="24"/>
          <w:lang w:val="en-US"/>
        </w:rPr>
        <w:t xml:space="preserve"> (Braun &amp; Clarke</w:t>
      </w:r>
      <w:r w:rsidR="00416404" w:rsidRPr="00A84D76">
        <w:rPr>
          <w:rFonts w:ascii="Times New Roman" w:hAnsi="Times New Roman" w:cs="Times New Roman"/>
          <w:color w:val="000000"/>
          <w:sz w:val="24"/>
          <w:szCs w:val="24"/>
          <w:lang w:val="en-US"/>
        </w:rPr>
        <w:t>,</w:t>
      </w:r>
      <w:r w:rsidR="00F15C16" w:rsidRPr="00A84D76">
        <w:rPr>
          <w:rFonts w:ascii="Times New Roman" w:hAnsi="Times New Roman" w:cs="Times New Roman"/>
          <w:color w:val="000000"/>
          <w:sz w:val="24"/>
          <w:szCs w:val="24"/>
          <w:lang w:val="en-US"/>
        </w:rPr>
        <w:t xml:space="preserve"> 2006)</w:t>
      </w:r>
      <w:r w:rsidRPr="00A84D76">
        <w:rPr>
          <w:rFonts w:ascii="Times New Roman" w:hAnsi="Times New Roman" w:cs="Times New Roman"/>
          <w:color w:val="000000"/>
          <w:sz w:val="24"/>
          <w:szCs w:val="24"/>
          <w:lang w:val="en-US"/>
        </w:rPr>
        <w:t xml:space="preserve">. These choices include: </w:t>
      </w:r>
    </w:p>
    <w:p w14:paraId="25346752" w14:textId="208DDF7A" w:rsidR="00393B53" w:rsidRPr="00A84D76" w:rsidRDefault="00270760" w:rsidP="00DF476B">
      <w:pPr>
        <w:pStyle w:val="ListParagraph"/>
        <w:numPr>
          <w:ilvl w:val="0"/>
          <w:numId w:val="6"/>
        </w:numPr>
        <w:spacing w:after="0" w:line="480" w:lineRule="auto"/>
        <w:ind w:firstLine="720"/>
        <w:contextualSpacing w:val="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Do </w:t>
      </w:r>
      <w:r w:rsidR="00BB6A55" w:rsidRPr="00A84D76">
        <w:rPr>
          <w:rFonts w:ascii="Times New Roman" w:hAnsi="Times New Roman" w:cs="Times New Roman"/>
          <w:color w:val="000000"/>
          <w:sz w:val="24"/>
          <w:szCs w:val="24"/>
          <w:lang w:val="en-US"/>
        </w:rPr>
        <w:t>you</w:t>
      </w:r>
      <w:r w:rsidRPr="00A84D76">
        <w:rPr>
          <w:rFonts w:ascii="Times New Roman" w:hAnsi="Times New Roman" w:cs="Times New Roman"/>
          <w:color w:val="000000"/>
          <w:sz w:val="24"/>
          <w:szCs w:val="24"/>
          <w:lang w:val="en-US"/>
        </w:rPr>
        <w:t xml:space="preserve"> primarily engage with the data at the level of </w:t>
      </w:r>
      <w:r w:rsidR="004E3207" w:rsidRPr="00A84D76">
        <w:rPr>
          <w:rFonts w:ascii="Times New Roman" w:hAnsi="Times New Roman" w:cs="Times New Roman"/>
          <w:color w:val="000000"/>
          <w:sz w:val="24"/>
          <w:szCs w:val="24"/>
          <w:lang w:val="en-US"/>
        </w:rPr>
        <w:t xml:space="preserve">a) </w:t>
      </w:r>
      <w:r w:rsidR="00566257" w:rsidRPr="00A84D76">
        <w:rPr>
          <w:rFonts w:ascii="Times New Roman" w:hAnsi="Times New Roman" w:cs="Times New Roman"/>
          <w:color w:val="000000"/>
          <w:sz w:val="24"/>
          <w:szCs w:val="24"/>
          <w:lang w:val="en-US"/>
        </w:rPr>
        <w:t xml:space="preserve">the </w:t>
      </w:r>
      <w:r w:rsidRPr="00A84D76">
        <w:rPr>
          <w:rFonts w:ascii="Times New Roman" w:hAnsi="Times New Roman" w:cs="Times New Roman"/>
          <w:color w:val="000000"/>
          <w:sz w:val="24"/>
          <w:szCs w:val="24"/>
          <w:lang w:val="en-US"/>
        </w:rPr>
        <w:t xml:space="preserve">obvious meanings expressed, or </w:t>
      </w:r>
      <w:r w:rsidR="004E3207" w:rsidRPr="00A84D76">
        <w:rPr>
          <w:rFonts w:ascii="Times New Roman" w:hAnsi="Times New Roman" w:cs="Times New Roman"/>
          <w:color w:val="000000"/>
          <w:sz w:val="24"/>
          <w:szCs w:val="24"/>
          <w:lang w:val="en-US"/>
        </w:rPr>
        <w:t xml:space="preserve">b) </w:t>
      </w:r>
      <w:r w:rsidRPr="00A84D76">
        <w:rPr>
          <w:rFonts w:ascii="Times New Roman" w:hAnsi="Times New Roman" w:cs="Times New Roman"/>
          <w:color w:val="000000"/>
          <w:sz w:val="24"/>
          <w:szCs w:val="24"/>
          <w:lang w:val="en-US"/>
        </w:rPr>
        <w:t xml:space="preserve">the meanings and frameworks that underpin the things explicitly stated by participants or in textual representations? </w:t>
      </w:r>
      <w:r w:rsidR="004E3207" w:rsidRPr="00A84D76">
        <w:rPr>
          <w:rFonts w:ascii="Times New Roman" w:hAnsi="Times New Roman" w:cs="Times New Roman"/>
          <w:color w:val="000000"/>
          <w:sz w:val="24"/>
          <w:szCs w:val="24"/>
          <w:lang w:val="en-US"/>
        </w:rPr>
        <w:t xml:space="preserve">We refer to the former as a </w:t>
      </w:r>
      <w:r w:rsidR="004E3207" w:rsidRPr="00A84D76">
        <w:rPr>
          <w:rFonts w:ascii="Times New Roman" w:hAnsi="Times New Roman" w:cs="Times New Roman"/>
          <w:i/>
          <w:color w:val="000000"/>
          <w:sz w:val="24"/>
          <w:szCs w:val="24"/>
          <w:lang w:val="en-US"/>
        </w:rPr>
        <w:t>semantic</w:t>
      </w:r>
      <w:r w:rsidR="004E3207" w:rsidRPr="00A84D76">
        <w:rPr>
          <w:rFonts w:ascii="Times New Roman" w:hAnsi="Times New Roman" w:cs="Times New Roman"/>
          <w:color w:val="000000"/>
          <w:sz w:val="24"/>
          <w:szCs w:val="24"/>
          <w:lang w:val="en-US"/>
        </w:rPr>
        <w:t xml:space="preserve"> focus </w:t>
      </w:r>
      <w:r w:rsidR="00A74FCE" w:rsidRPr="00A84D76">
        <w:rPr>
          <w:rFonts w:ascii="Times New Roman" w:hAnsi="Times New Roman" w:cs="Times New Roman"/>
          <w:color w:val="000000"/>
          <w:sz w:val="24"/>
          <w:szCs w:val="24"/>
          <w:lang w:val="en-US"/>
        </w:rPr>
        <w:t xml:space="preserve">– this means you’re coding and reporting on </w:t>
      </w:r>
      <w:r w:rsidR="00A74FCE" w:rsidRPr="00A84D76">
        <w:rPr>
          <w:rFonts w:ascii="Times New Roman" w:hAnsi="Times New Roman" w:cs="Times New Roman"/>
          <w:i/>
          <w:color w:val="000000"/>
          <w:sz w:val="24"/>
          <w:szCs w:val="24"/>
          <w:lang w:val="en-US"/>
        </w:rPr>
        <w:t>explicitly-stated</w:t>
      </w:r>
      <w:r w:rsidR="00A74FCE" w:rsidRPr="00A84D76">
        <w:rPr>
          <w:rFonts w:ascii="Times New Roman" w:hAnsi="Times New Roman" w:cs="Times New Roman"/>
          <w:color w:val="000000"/>
          <w:sz w:val="24"/>
          <w:szCs w:val="24"/>
          <w:lang w:val="en-US"/>
        </w:rPr>
        <w:t xml:space="preserve"> ideas, concepts, meanings, experiences, etc. For instance, if women reporting feeling </w:t>
      </w:r>
      <w:r w:rsidR="00A74FCE" w:rsidRPr="00A84D76">
        <w:rPr>
          <w:rFonts w:ascii="Times New Roman" w:hAnsi="Times New Roman" w:cs="Times New Roman"/>
          <w:i/>
          <w:color w:val="000000"/>
          <w:sz w:val="24"/>
          <w:szCs w:val="24"/>
          <w:lang w:val="en-US"/>
        </w:rPr>
        <w:t>ashamed</w:t>
      </w:r>
      <w:r w:rsidR="00A74FCE" w:rsidRPr="00A84D76">
        <w:rPr>
          <w:rFonts w:ascii="Times New Roman" w:hAnsi="Times New Roman" w:cs="Times New Roman"/>
          <w:color w:val="000000"/>
          <w:sz w:val="24"/>
          <w:szCs w:val="24"/>
          <w:lang w:val="en-US"/>
        </w:rPr>
        <w:t xml:space="preserve"> about not participating in exercise, and you developed a theme around shame</w:t>
      </w:r>
      <w:r w:rsidR="00E2403B" w:rsidRPr="00A84D76">
        <w:rPr>
          <w:rFonts w:ascii="Times New Roman" w:hAnsi="Times New Roman" w:cs="Times New Roman"/>
          <w:color w:val="000000"/>
          <w:sz w:val="24"/>
          <w:szCs w:val="24"/>
          <w:lang w:val="en-US"/>
        </w:rPr>
        <w:t>, this would be a semantic theme</w:t>
      </w:r>
      <w:r w:rsidR="00A74FCE" w:rsidRPr="00A84D76">
        <w:rPr>
          <w:rFonts w:ascii="Times New Roman" w:hAnsi="Times New Roman" w:cs="Times New Roman"/>
          <w:color w:val="000000"/>
          <w:sz w:val="24"/>
          <w:szCs w:val="24"/>
          <w:lang w:val="en-US"/>
        </w:rPr>
        <w:t xml:space="preserve">. The latter we refer to as </w:t>
      </w:r>
      <w:r w:rsidR="00A74FCE" w:rsidRPr="00A84D76">
        <w:rPr>
          <w:rFonts w:ascii="Times New Roman" w:hAnsi="Times New Roman" w:cs="Times New Roman"/>
          <w:i/>
          <w:color w:val="000000"/>
          <w:sz w:val="24"/>
          <w:szCs w:val="24"/>
          <w:lang w:val="en-US"/>
        </w:rPr>
        <w:t>latent</w:t>
      </w:r>
      <w:r w:rsidR="00A74FCE" w:rsidRPr="00A84D76">
        <w:rPr>
          <w:rFonts w:ascii="Times New Roman" w:hAnsi="Times New Roman" w:cs="Times New Roman"/>
          <w:color w:val="000000"/>
          <w:sz w:val="24"/>
          <w:szCs w:val="24"/>
          <w:lang w:val="en-US"/>
        </w:rPr>
        <w:t xml:space="preserve"> – where you code and develop analysis around more implicit ideas or concept that underpin what’s explicitly expressed. To continue </w:t>
      </w:r>
      <w:r w:rsidR="00E2403B" w:rsidRPr="00A84D76">
        <w:rPr>
          <w:rFonts w:ascii="Times New Roman" w:hAnsi="Times New Roman" w:cs="Times New Roman"/>
          <w:color w:val="000000"/>
          <w:sz w:val="24"/>
          <w:szCs w:val="24"/>
          <w:lang w:val="en-US"/>
        </w:rPr>
        <w:t>the previous</w:t>
      </w:r>
      <w:r w:rsidR="00A74FCE" w:rsidRPr="00A84D76">
        <w:rPr>
          <w:rFonts w:ascii="Times New Roman" w:hAnsi="Times New Roman" w:cs="Times New Roman"/>
          <w:color w:val="000000"/>
          <w:sz w:val="24"/>
          <w:szCs w:val="24"/>
          <w:lang w:val="en-US"/>
        </w:rPr>
        <w:t xml:space="preserve"> example, women’s experiencing their non-participation in exercise </w:t>
      </w:r>
      <w:r w:rsidR="00A74FCE" w:rsidRPr="00A84D76">
        <w:rPr>
          <w:rFonts w:ascii="Times New Roman" w:hAnsi="Times New Roman" w:cs="Times New Roman"/>
          <w:color w:val="000000"/>
          <w:sz w:val="24"/>
          <w:szCs w:val="24"/>
          <w:lang w:val="en-US"/>
        </w:rPr>
        <w:lastRenderedPageBreak/>
        <w:t xml:space="preserve">as shameful might suggest that ‘exercise’ sits within a moral framework, so that non-participation can be experienced as individually blameworthy. </w:t>
      </w:r>
      <w:r w:rsidR="00E2403B" w:rsidRPr="00A84D76">
        <w:rPr>
          <w:rFonts w:ascii="Times New Roman" w:hAnsi="Times New Roman" w:cs="Times New Roman"/>
          <w:color w:val="000000"/>
          <w:sz w:val="24"/>
          <w:szCs w:val="24"/>
          <w:lang w:val="en-US"/>
        </w:rPr>
        <w:t xml:space="preserve">To capture </w:t>
      </w:r>
      <w:proofErr w:type="gramStart"/>
      <w:r w:rsidR="00E2403B" w:rsidRPr="00A84D76">
        <w:rPr>
          <w:rFonts w:ascii="Times New Roman" w:hAnsi="Times New Roman" w:cs="Times New Roman"/>
          <w:color w:val="000000"/>
          <w:sz w:val="24"/>
          <w:szCs w:val="24"/>
          <w:lang w:val="en-US"/>
        </w:rPr>
        <w:t>this</w:t>
      </w:r>
      <w:proofErr w:type="gramEnd"/>
      <w:r w:rsidR="00E2403B" w:rsidRPr="00A84D76">
        <w:rPr>
          <w:rFonts w:ascii="Times New Roman" w:hAnsi="Times New Roman" w:cs="Times New Roman"/>
          <w:color w:val="000000"/>
          <w:sz w:val="24"/>
          <w:szCs w:val="24"/>
          <w:lang w:val="en-US"/>
        </w:rPr>
        <w:t xml:space="preserve"> you might develop a theme around ‘exercises as moral/good’. </w:t>
      </w:r>
      <w:r w:rsidR="00A74FCE" w:rsidRPr="00A84D76">
        <w:rPr>
          <w:rFonts w:ascii="Times New Roman" w:hAnsi="Times New Roman" w:cs="Times New Roman"/>
          <w:color w:val="000000"/>
          <w:sz w:val="24"/>
          <w:szCs w:val="24"/>
          <w:lang w:val="en-US"/>
        </w:rPr>
        <w:t xml:space="preserve">Latent ideas can be harder to identity when they map onto cultural common-sense; the idea of ‘exercise as moral/good’ (rather than, for instance, exercise as a </w:t>
      </w:r>
      <w:r w:rsidR="00A74FCE" w:rsidRPr="00A84D76">
        <w:rPr>
          <w:rFonts w:ascii="Times New Roman" w:hAnsi="Times New Roman" w:cs="Times New Roman"/>
          <w:i/>
          <w:color w:val="000000"/>
          <w:sz w:val="24"/>
          <w:szCs w:val="24"/>
          <w:lang w:val="en-US"/>
        </w:rPr>
        <w:t>privilege</w:t>
      </w:r>
      <w:r w:rsidR="00A74FCE" w:rsidRPr="00A84D76">
        <w:rPr>
          <w:rFonts w:ascii="Times New Roman" w:hAnsi="Times New Roman" w:cs="Times New Roman"/>
          <w:color w:val="000000"/>
          <w:sz w:val="24"/>
          <w:szCs w:val="24"/>
          <w:lang w:val="en-US"/>
        </w:rPr>
        <w:t xml:space="preserve">) has become </w:t>
      </w:r>
      <w:r w:rsidR="00E2403B" w:rsidRPr="00A84D76">
        <w:rPr>
          <w:rFonts w:ascii="Times New Roman" w:hAnsi="Times New Roman" w:cs="Times New Roman"/>
          <w:color w:val="000000"/>
          <w:sz w:val="24"/>
          <w:szCs w:val="24"/>
          <w:lang w:val="en-US"/>
        </w:rPr>
        <w:t>a dominant – common sense - assumption</w:t>
      </w:r>
      <w:r w:rsidR="00A74FCE" w:rsidRPr="00A84D76">
        <w:rPr>
          <w:rFonts w:ascii="Times New Roman" w:hAnsi="Times New Roman" w:cs="Times New Roman"/>
          <w:color w:val="000000"/>
          <w:sz w:val="24"/>
          <w:szCs w:val="24"/>
          <w:lang w:val="en-US"/>
        </w:rPr>
        <w:t xml:space="preserve">.  </w:t>
      </w:r>
    </w:p>
    <w:p w14:paraId="22FB57D8" w14:textId="47F4D153" w:rsidR="00393B53" w:rsidRPr="00A84D76" w:rsidRDefault="00270760" w:rsidP="00DF476B">
      <w:pPr>
        <w:pStyle w:val="ListParagraph"/>
        <w:numPr>
          <w:ilvl w:val="0"/>
          <w:numId w:val="6"/>
        </w:numPr>
        <w:spacing w:after="0" w:line="480" w:lineRule="auto"/>
        <w:ind w:firstLine="720"/>
        <w:contextualSpacing w:val="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Do you </w:t>
      </w:r>
      <w:r w:rsidR="00966C2C" w:rsidRPr="00A84D76">
        <w:rPr>
          <w:rFonts w:ascii="Times New Roman" w:hAnsi="Times New Roman" w:cs="Times New Roman"/>
          <w:color w:val="000000"/>
          <w:sz w:val="24"/>
          <w:szCs w:val="24"/>
          <w:lang w:val="en-US"/>
        </w:rPr>
        <w:t>approach your data-coding and theme develop</w:t>
      </w:r>
      <w:r w:rsidR="009E3A0E" w:rsidRPr="00A84D76">
        <w:rPr>
          <w:rFonts w:ascii="Times New Roman" w:hAnsi="Times New Roman" w:cs="Times New Roman"/>
          <w:color w:val="000000"/>
          <w:sz w:val="24"/>
          <w:szCs w:val="24"/>
          <w:lang w:val="en-US"/>
        </w:rPr>
        <w:t>ment</w:t>
      </w:r>
      <w:r w:rsidR="00966C2C" w:rsidRPr="00A84D76">
        <w:rPr>
          <w:rFonts w:ascii="Times New Roman" w:hAnsi="Times New Roman" w:cs="Times New Roman"/>
          <w:color w:val="000000"/>
          <w:sz w:val="24"/>
          <w:szCs w:val="24"/>
          <w:lang w:val="en-US"/>
        </w:rPr>
        <w:t xml:space="preserve"> in a ‘data driven’, ‘bottom up’ or inductive way, where the content itself guides </w:t>
      </w:r>
      <w:r w:rsidR="00BB6A55" w:rsidRPr="00A84D76">
        <w:rPr>
          <w:rFonts w:ascii="Times New Roman" w:hAnsi="Times New Roman" w:cs="Times New Roman"/>
          <w:color w:val="000000"/>
          <w:sz w:val="24"/>
          <w:szCs w:val="24"/>
          <w:lang w:val="en-US"/>
        </w:rPr>
        <w:t xml:space="preserve">the </w:t>
      </w:r>
      <w:r w:rsidR="00966C2C" w:rsidRPr="00A84D76">
        <w:rPr>
          <w:rFonts w:ascii="Times New Roman" w:hAnsi="Times New Roman" w:cs="Times New Roman"/>
          <w:color w:val="000000"/>
          <w:sz w:val="24"/>
          <w:szCs w:val="24"/>
          <w:lang w:val="en-US"/>
        </w:rPr>
        <w:t xml:space="preserve">developing </w:t>
      </w:r>
      <w:r w:rsidR="00BB6A55" w:rsidRPr="00A84D76">
        <w:rPr>
          <w:rFonts w:ascii="Times New Roman" w:hAnsi="Times New Roman" w:cs="Times New Roman"/>
          <w:color w:val="000000"/>
          <w:sz w:val="24"/>
          <w:szCs w:val="24"/>
          <w:lang w:val="en-US"/>
        </w:rPr>
        <w:t>analysis</w:t>
      </w:r>
      <w:r w:rsidR="00966C2C" w:rsidRPr="00A84D76">
        <w:rPr>
          <w:rFonts w:ascii="Times New Roman" w:hAnsi="Times New Roman" w:cs="Times New Roman"/>
          <w:color w:val="000000"/>
          <w:sz w:val="24"/>
          <w:szCs w:val="24"/>
          <w:lang w:val="en-US"/>
        </w:rPr>
        <w:t xml:space="preserve">? Or do you take a more </w:t>
      </w:r>
      <w:r w:rsidR="0071709A" w:rsidRPr="00A84D76">
        <w:rPr>
          <w:rFonts w:ascii="Times New Roman" w:hAnsi="Times New Roman" w:cs="Times New Roman"/>
          <w:color w:val="000000"/>
          <w:sz w:val="24"/>
          <w:szCs w:val="24"/>
          <w:lang w:val="en-US"/>
        </w:rPr>
        <w:t xml:space="preserve">‘top-up’ or </w:t>
      </w:r>
      <w:r w:rsidR="00966C2C" w:rsidRPr="00A84D76">
        <w:rPr>
          <w:rFonts w:ascii="Times New Roman" w:hAnsi="Times New Roman" w:cs="Times New Roman"/>
          <w:color w:val="000000"/>
          <w:sz w:val="24"/>
          <w:szCs w:val="24"/>
          <w:lang w:val="en-US"/>
        </w:rPr>
        <w:t>deductive approach, where your analytic process is informed or driven by theoretical concepts</w:t>
      </w:r>
      <w:r w:rsidR="00337C9B" w:rsidRPr="00A84D76">
        <w:rPr>
          <w:rFonts w:ascii="Times New Roman" w:hAnsi="Times New Roman" w:cs="Times New Roman"/>
          <w:color w:val="000000"/>
          <w:sz w:val="24"/>
          <w:szCs w:val="24"/>
          <w:lang w:val="en-US"/>
        </w:rPr>
        <w:t xml:space="preserve"> beyond the data?</w:t>
      </w:r>
      <w:r w:rsidR="00966C2C" w:rsidRPr="00A84D76">
        <w:rPr>
          <w:rFonts w:ascii="Times New Roman" w:hAnsi="Times New Roman" w:cs="Times New Roman"/>
          <w:color w:val="000000"/>
          <w:sz w:val="24"/>
          <w:szCs w:val="24"/>
          <w:lang w:val="en-US"/>
        </w:rPr>
        <w:t xml:space="preserve"> </w:t>
      </w:r>
    </w:p>
    <w:p w14:paraId="1C353FBE" w14:textId="45BC1413" w:rsidR="00393B53" w:rsidRPr="00A84D76" w:rsidRDefault="00337C9B" w:rsidP="00DF476B">
      <w:pPr>
        <w:pStyle w:val="ListParagraph"/>
        <w:numPr>
          <w:ilvl w:val="0"/>
          <w:numId w:val="6"/>
        </w:numPr>
        <w:spacing w:after="0" w:line="480" w:lineRule="auto"/>
        <w:ind w:firstLine="720"/>
        <w:contextualSpacing w:val="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Is your approach grounded in</w:t>
      </w:r>
      <w:r w:rsidR="007A2B79" w:rsidRPr="00A84D76">
        <w:rPr>
          <w:rFonts w:ascii="Times New Roman" w:hAnsi="Times New Roman" w:cs="Times New Roman"/>
          <w:color w:val="000000"/>
          <w:sz w:val="24"/>
          <w:szCs w:val="24"/>
          <w:lang w:val="en-US"/>
        </w:rPr>
        <w:t xml:space="preserve"> conceptual,</w:t>
      </w:r>
      <w:r w:rsidRPr="00A84D76">
        <w:rPr>
          <w:rFonts w:ascii="Times New Roman" w:hAnsi="Times New Roman" w:cs="Times New Roman"/>
          <w:color w:val="000000"/>
          <w:sz w:val="24"/>
          <w:szCs w:val="24"/>
          <w:lang w:val="en-US"/>
        </w:rPr>
        <w:t xml:space="preserve"> </w:t>
      </w:r>
      <w:r w:rsidR="007A2B79" w:rsidRPr="00A84D76">
        <w:rPr>
          <w:rFonts w:ascii="Times New Roman" w:hAnsi="Times New Roman" w:cs="Times New Roman"/>
          <w:color w:val="000000"/>
          <w:sz w:val="24"/>
          <w:szCs w:val="24"/>
          <w:lang w:val="en-US"/>
        </w:rPr>
        <w:t>epistemological or ontological frameworks like realism</w:t>
      </w:r>
      <w:r w:rsidR="008361EE" w:rsidRPr="00A84D76">
        <w:rPr>
          <w:rFonts w:ascii="Times New Roman" w:hAnsi="Times New Roman" w:cs="Times New Roman"/>
          <w:color w:val="000000"/>
          <w:sz w:val="24"/>
          <w:szCs w:val="24"/>
          <w:lang w:val="en-US"/>
        </w:rPr>
        <w:t>,</w:t>
      </w:r>
      <w:r w:rsidR="00A30EE1" w:rsidRPr="00A84D76">
        <w:rPr>
          <w:rFonts w:ascii="Times New Roman" w:hAnsi="Times New Roman" w:cs="Times New Roman"/>
          <w:color w:val="000000"/>
          <w:sz w:val="24"/>
          <w:szCs w:val="24"/>
          <w:lang w:val="en-US"/>
        </w:rPr>
        <w:t xml:space="preserve"> </w:t>
      </w:r>
      <w:r w:rsidR="007A2B79" w:rsidRPr="00A84D76">
        <w:rPr>
          <w:rFonts w:ascii="Times New Roman" w:hAnsi="Times New Roman" w:cs="Times New Roman"/>
          <w:color w:val="000000"/>
          <w:sz w:val="24"/>
          <w:szCs w:val="24"/>
          <w:lang w:val="en-US"/>
        </w:rPr>
        <w:t>(post)</w:t>
      </w:r>
      <w:proofErr w:type="spellStart"/>
      <w:r w:rsidR="007A2B79" w:rsidRPr="00A84D76">
        <w:rPr>
          <w:rFonts w:ascii="Times New Roman" w:hAnsi="Times New Roman" w:cs="Times New Roman"/>
          <w:color w:val="000000"/>
          <w:sz w:val="24"/>
          <w:szCs w:val="24"/>
          <w:lang w:val="en-US"/>
        </w:rPr>
        <w:t>postivism</w:t>
      </w:r>
      <w:proofErr w:type="spellEnd"/>
      <w:r w:rsidR="007A2B79" w:rsidRPr="00A84D76">
        <w:rPr>
          <w:rFonts w:ascii="Times New Roman" w:hAnsi="Times New Roman" w:cs="Times New Roman"/>
          <w:color w:val="000000"/>
          <w:sz w:val="24"/>
          <w:szCs w:val="24"/>
          <w:lang w:val="en-US"/>
        </w:rPr>
        <w:t xml:space="preserve"> and essentialism (</w:t>
      </w:r>
      <w:r w:rsidR="008361EE" w:rsidRPr="00A84D76">
        <w:rPr>
          <w:rFonts w:ascii="Times New Roman" w:hAnsi="Times New Roman" w:cs="Times New Roman"/>
          <w:color w:val="000000"/>
          <w:sz w:val="24"/>
          <w:szCs w:val="24"/>
          <w:lang w:val="en-US"/>
        </w:rPr>
        <w:t xml:space="preserve">e.g., </w:t>
      </w:r>
      <w:r w:rsidR="00941B9F" w:rsidRPr="00A84D76">
        <w:rPr>
          <w:rFonts w:ascii="Times New Roman" w:hAnsi="Times New Roman" w:cs="Times New Roman"/>
          <w:color w:val="000000"/>
          <w:sz w:val="24"/>
          <w:szCs w:val="24"/>
          <w:lang w:val="en-US"/>
        </w:rPr>
        <w:t>Kitzinger, 1995</w:t>
      </w:r>
      <w:r w:rsidR="007A2B79" w:rsidRPr="00A84D76">
        <w:rPr>
          <w:rFonts w:ascii="Times New Roman" w:hAnsi="Times New Roman" w:cs="Times New Roman"/>
          <w:color w:val="000000"/>
          <w:sz w:val="24"/>
          <w:szCs w:val="24"/>
          <w:lang w:val="en-US"/>
        </w:rPr>
        <w:t xml:space="preserve">), or contextualist/critical realist </w:t>
      </w:r>
      <w:r w:rsidR="00F15C16" w:rsidRPr="00A84D76">
        <w:rPr>
          <w:rFonts w:ascii="Times New Roman" w:hAnsi="Times New Roman" w:cs="Times New Roman"/>
          <w:color w:val="000000"/>
          <w:sz w:val="24"/>
          <w:szCs w:val="24"/>
          <w:lang w:val="en-US"/>
        </w:rPr>
        <w:t>approaches (</w:t>
      </w:r>
      <w:r w:rsidR="00A40B06" w:rsidRPr="00A84D76">
        <w:rPr>
          <w:rFonts w:ascii="Times New Roman" w:hAnsi="Times New Roman" w:cs="Times New Roman"/>
          <w:color w:val="000000"/>
          <w:sz w:val="24"/>
          <w:szCs w:val="24"/>
          <w:lang w:val="en-US"/>
        </w:rPr>
        <w:t>e.g., Ussher, 1997</w:t>
      </w:r>
      <w:r w:rsidR="00F15C16" w:rsidRPr="00A84D76">
        <w:rPr>
          <w:rFonts w:ascii="Times New Roman" w:hAnsi="Times New Roman" w:cs="Times New Roman"/>
          <w:color w:val="000000"/>
          <w:sz w:val="24"/>
          <w:szCs w:val="24"/>
          <w:lang w:val="en-US"/>
        </w:rPr>
        <w:t>), or critical/constructionist orientations (</w:t>
      </w:r>
      <w:r w:rsidR="00A40B06" w:rsidRPr="00A84D76">
        <w:rPr>
          <w:rFonts w:ascii="Times New Roman" w:hAnsi="Times New Roman" w:cs="Times New Roman"/>
          <w:color w:val="000000"/>
          <w:sz w:val="24"/>
          <w:szCs w:val="24"/>
          <w:lang w:val="en-US"/>
        </w:rPr>
        <w:t xml:space="preserve">e.g., </w:t>
      </w:r>
      <w:r w:rsidR="00BD4605" w:rsidRPr="00A84D76">
        <w:rPr>
          <w:rFonts w:ascii="Times New Roman" w:hAnsi="Times New Roman" w:cs="Times New Roman"/>
          <w:color w:val="000000"/>
          <w:sz w:val="24"/>
          <w:szCs w:val="24"/>
          <w:lang w:val="en-US"/>
        </w:rPr>
        <w:t>Burr, 2003</w:t>
      </w:r>
      <w:r w:rsidR="00F15C16" w:rsidRPr="00A84D76">
        <w:rPr>
          <w:rFonts w:ascii="Times New Roman" w:hAnsi="Times New Roman" w:cs="Times New Roman"/>
          <w:color w:val="000000"/>
          <w:sz w:val="24"/>
          <w:szCs w:val="24"/>
          <w:lang w:val="en-US"/>
        </w:rPr>
        <w:t xml:space="preserve">)? </w:t>
      </w:r>
    </w:p>
    <w:p w14:paraId="77110B1F" w14:textId="33522737" w:rsidR="00270760" w:rsidRPr="00A84D76" w:rsidRDefault="00F15C16"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These choices combine in numerous</w:t>
      </w:r>
      <w:r w:rsidR="00BB6A55" w:rsidRPr="00A84D76">
        <w:rPr>
          <w:rFonts w:ascii="Times New Roman" w:hAnsi="Times New Roman" w:cs="Times New Roman"/>
          <w:color w:val="000000"/>
          <w:sz w:val="24"/>
          <w:szCs w:val="24"/>
          <w:lang w:val="en-US"/>
        </w:rPr>
        <w:t xml:space="preserve"> ways, and form quite different</w:t>
      </w:r>
      <w:r w:rsidRPr="00A84D76">
        <w:rPr>
          <w:rFonts w:ascii="Times New Roman" w:hAnsi="Times New Roman" w:cs="Times New Roman"/>
          <w:color w:val="000000"/>
          <w:sz w:val="24"/>
          <w:szCs w:val="24"/>
          <w:lang w:val="en-US"/>
        </w:rPr>
        <w:t xml:space="preserve"> versions of TA – although some choices </w:t>
      </w:r>
      <w:r w:rsidR="00904F40" w:rsidRPr="00A84D76">
        <w:rPr>
          <w:rFonts w:ascii="Times New Roman" w:hAnsi="Times New Roman" w:cs="Times New Roman"/>
          <w:i/>
          <w:color w:val="000000"/>
          <w:sz w:val="24"/>
          <w:szCs w:val="24"/>
          <w:lang w:val="en-US"/>
        </w:rPr>
        <w:t xml:space="preserve">do </w:t>
      </w:r>
      <w:r w:rsidRPr="00A84D76">
        <w:rPr>
          <w:rFonts w:ascii="Times New Roman" w:hAnsi="Times New Roman" w:cs="Times New Roman"/>
          <w:color w:val="000000"/>
          <w:sz w:val="24"/>
          <w:szCs w:val="24"/>
          <w:lang w:val="en-US"/>
        </w:rPr>
        <w:t>tend to cluster together more ‘naturally’: critical/</w:t>
      </w:r>
      <w:r w:rsidR="00B60088" w:rsidRPr="00A84D76">
        <w:rPr>
          <w:rFonts w:ascii="Times New Roman" w:hAnsi="Times New Roman" w:cs="Times New Roman"/>
          <w:color w:val="000000"/>
          <w:sz w:val="24"/>
          <w:szCs w:val="24"/>
          <w:lang w:val="en-US"/>
        </w:rPr>
        <w:t>constructionist</w:t>
      </w:r>
      <w:r w:rsidRPr="00A84D76">
        <w:rPr>
          <w:rFonts w:ascii="Times New Roman" w:hAnsi="Times New Roman" w:cs="Times New Roman"/>
          <w:color w:val="000000"/>
          <w:sz w:val="24"/>
          <w:szCs w:val="24"/>
          <w:lang w:val="en-US"/>
        </w:rPr>
        <w:t>, deductive and latent orientations; realist, sema</w:t>
      </w:r>
      <w:r w:rsidR="00C31E5E" w:rsidRPr="00A84D76">
        <w:rPr>
          <w:rFonts w:ascii="Times New Roman" w:hAnsi="Times New Roman" w:cs="Times New Roman"/>
          <w:color w:val="000000"/>
          <w:sz w:val="24"/>
          <w:szCs w:val="24"/>
          <w:lang w:val="en-US"/>
        </w:rPr>
        <w:t xml:space="preserve">ntic and inductive orientations. </w:t>
      </w:r>
      <w:r w:rsidR="00393B53" w:rsidRPr="00A84D76">
        <w:rPr>
          <w:rFonts w:ascii="Times New Roman" w:hAnsi="Times New Roman" w:cs="Times New Roman"/>
          <w:color w:val="000000"/>
          <w:sz w:val="24"/>
          <w:szCs w:val="24"/>
          <w:lang w:val="en-US"/>
        </w:rPr>
        <w:t>At the same time, it is a misconception to view the</w:t>
      </w:r>
      <w:r w:rsidR="009E3A0E" w:rsidRPr="00A84D76">
        <w:rPr>
          <w:rFonts w:ascii="Times New Roman" w:hAnsi="Times New Roman" w:cs="Times New Roman"/>
          <w:color w:val="000000"/>
          <w:sz w:val="24"/>
          <w:szCs w:val="24"/>
          <w:lang w:val="en-US"/>
        </w:rPr>
        <w:t xml:space="preserve"> first two of these questions as involving</w:t>
      </w:r>
      <w:r w:rsidR="00393B53" w:rsidRPr="00A84D76">
        <w:rPr>
          <w:rFonts w:ascii="Times New Roman" w:hAnsi="Times New Roman" w:cs="Times New Roman"/>
          <w:color w:val="000000"/>
          <w:sz w:val="24"/>
          <w:szCs w:val="24"/>
          <w:lang w:val="en-US"/>
        </w:rPr>
        <w:t xml:space="preserve"> either/or choices</w:t>
      </w:r>
      <w:r w:rsidR="00416404" w:rsidRPr="00A84D76">
        <w:rPr>
          <w:rFonts w:ascii="Times New Roman" w:hAnsi="Times New Roman" w:cs="Times New Roman"/>
          <w:color w:val="000000"/>
          <w:sz w:val="24"/>
          <w:szCs w:val="24"/>
          <w:lang w:val="en-US"/>
        </w:rPr>
        <w:t xml:space="preserve"> (see </w:t>
      </w:r>
      <w:r w:rsidR="009E3A0E" w:rsidRPr="00A84D76">
        <w:rPr>
          <w:rFonts w:ascii="Times New Roman" w:hAnsi="Times New Roman" w:cs="Times New Roman"/>
          <w:noProof/>
          <w:sz w:val="24"/>
          <w:szCs w:val="24"/>
          <w:lang w:val="en-US"/>
        </w:rPr>
        <w:t>Robertson, Zwolinsky, Pringle, McKenna, Daly-Smith et al., 2013</w:t>
      </w:r>
      <w:r w:rsidR="00416404" w:rsidRPr="00A84D76">
        <w:rPr>
          <w:rFonts w:ascii="Times New Roman" w:hAnsi="Times New Roman" w:cs="Times New Roman"/>
          <w:color w:val="000000"/>
          <w:sz w:val="24"/>
          <w:szCs w:val="24"/>
          <w:lang w:val="en-US"/>
        </w:rPr>
        <w:t>)</w:t>
      </w:r>
      <w:r w:rsidR="00393B53" w:rsidRPr="00A84D76">
        <w:rPr>
          <w:rFonts w:ascii="Times New Roman" w:hAnsi="Times New Roman" w:cs="Times New Roman"/>
          <w:color w:val="000000"/>
          <w:sz w:val="24"/>
          <w:szCs w:val="24"/>
          <w:lang w:val="en-US"/>
        </w:rPr>
        <w:t xml:space="preserve"> – in practice, most thematic analyses include both semantic and latent, and inductive and deductive elements.</w:t>
      </w:r>
    </w:p>
    <w:p w14:paraId="66451337" w14:textId="547DB07E" w:rsidR="00F6463C" w:rsidRPr="00A84D76" w:rsidRDefault="008226E1" w:rsidP="00574338">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t>When and w</w:t>
      </w:r>
      <w:r w:rsidR="00F6463C" w:rsidRPr="00A84D76">
        <w:rPr>
          <w:rFonts w:ascii="Times New Roman" w:hAnsi="Times New Roman" w:cs="Times New Roman"/>
          <w:b/>
          <w:color w:val="000000"/>
          <w:sz w:val="24"/>
          <w:szCs w:val="24"/>
          <w:lang w:val="en-US"/>
        </w:rPr>
        <w:t xml:space="preserve">hy use thematic analysis </w:t>
      </w:r>
    </w:p>
    <w:p w14:paraId="3F00956F" w14:textId="44155D2B" w:rsidR="00B60088" w:rsidRPr="00A84D76" w:rsidRDefault="00CD151A"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The question of when and why to use TA can be a tricky one to answer because TA can be used for many different purposes (as we outline here), more so than other </w:t>
      </w:r>
      <w:r w:rsidR="00393B53" w:rsidRPr="00A84D76">
        <w:rPr>
          <w:rFonts w:ascii="Times New Roman" w:hAnsi="Times New Roman" w:cs="Times New Roman"/>
          <w:color w:val="000000"/>
          <w:sz w:val="24"/>
          <w:szCs w:val="24"/>
          <w:lang w:val="en-US"/>
        </w:rPr>
        <w:t xml:space="preserve">qualitative </w:t>
      </w:r>
      <w:r w:rsidRPr="00A84D76">
        <w:rPr>
          <w:rFonts w:ascii="Times New Roman" w:hAnsi="Times New Roman" w:cs="Times New Roman"/>
          <w:color w:val="000000"/>
          <w:sz w:val="24"/>
          <w:szCs w:val="24"/>
          <w:lang w:val="en-US"/>
        </w:rPr>
        <w:t xml:space="preserve">analytic approaches, and it is not always the case that there is </w:t>
      </w:r>
      <w:r w:rsidRPr="00A84D76">
        <w:rPr>
          <w:rFonts w:ascii="Times New Roman" w:hAnsi="Times New Roman" w:cs="Times New Roman"/>
          <w:i/>
          <w:color w:val="000000"/>
          <w:sz w:val="24"/>
          <w:szCs w:val="24"/>
          <w:lang w:val="en-US"/>
        </w:rPr>
        <w:t>only</w:t>
      </w:r>
      <w:r w:rsidRPr="00A84D76">
        <w:rPr>
          <w:rFonts w:ascii="Times New Roman" w:hAnsi="Times New Roman" w:cs="Times New Roman"/>
          <w:color w:val="000000"/>
          <w:sz w:val="24"/>
          <w:szCs w:val="24"/>
          <w:lang w:val="en-US"/>
        </w:rPr>
        <w:t xml:space="preserve"> one analytic approach </w:t>
      </w:r>
      <w:r w:rsidRPr="00A84D76">
        <w:rPr>
          <w:rFonts w:ascii="Times New Roman" w:hAnsi="Times New Roman" w:cs="Times New Roman"/>
          <w:color w:val="000000"/>
          <w:sz w:val="24"/>
          <w:szCs w:val="24"/>
          <w:lang w:val="en-US"/>
        </w:rPr>
        <w:lastRenderedPageBreak/>
        <w:t>ideally suited to a particular research question or design.</w:t>
      </w:r>
      <w:r w:rsidR="00823B31" w:rsidRPr="00A84D76">
        <w:rPr>
          <w:rFonts w:ascii="Times New Roman" w:hAnsi="Times New Roman" w:cs="Times New Roman"/>
          <w:color w:val="000000"/>
          <w:sz w:val="24"/>
          <w:szCs w:val="24"/>
          <w:lang w:val="en-US"/>
        </w:rPr>
        <w:t xml:space="preserve"> </w:t>
      </w:r>
      <w:proofErr w:type="gramStart"/>
      <w:r w:rsidR="00904F40" w:rsidRPr="00A84D76">
        <w:rPr>
          <w:rFonts w:ascii="Times New Roman" w:hAnsi="Times New Roman" w:cs="Times New Roman"/>
          <w:color w:val="000000"/>
          <w:sz w:val="24"/>
          <w:szCs w:val="24"/>
          <w:lang w:val="en-US"/>
        </w:rPr>
        <w:t>So</w:t>
      </w:r>
      <w:proofErr w:type="gramEnd"/>
      <w:r w:rsidR="00904F40" w:rsidRPr="00A84D76">
        <w:rPr>
          <w:rFonts w:ascii="Times New Roman" w:hAnsi="Times New Roman" w:cs="Times New Roman"/>
          <w:color w:val="000000"/>
          <w:sz w:val="24"/>
          <w:szCs w:val="24"/>
          <w:lang w:val="en-US"/>
        </w:rPr>
        <w:t xml:space="preserve"> </w:t>
      </w:r>
      <w:r w:rsidR="00B60088" w:rsidRPr="00A84D76">
        <w:rPr>
          <w:rFonts w:ascii="Times New Roman" w:hAnsi="Times New Roman" w:cs="Times New Roman"/>
          <w:color w:val="000000"/>
          <w:sz w:val="24"/>
          <w:szCs w:val="24"/>
          <w:lang w:val="en-US"/>
        </w:rPr>
        <w:t>we</w:t>
      </w:r>
      <w:r w:rsidR="00385623" w:rsidRPr="00A84D76">
        <w:rPr>
          <w:rFonts w:ascii="Times New Roman" w:hAnsi="Times New Roman" w:cs="Times New Roman"/>
          <w:color w:val="000000"/>
          <w:sz w:val="24"/>
          <w:szCs w:val="24"/>
          <w:lang w:val="en-US"/>
        </w:rPr>
        <w:t xml:space="preserve"> a</w:t>
      </w:r>
      <w:r w:rsidR="00B60088" w:rsidRPr="00A84D76">
        <w:rPr>
          <w:rFonts w:ascii="Times New Roman" w:hAnsi="Times New Roman" w:cs="Times New Roman"/>
          <w:color w:val="000000"/>
          <w:sz w:val="24"/>
          <w:szCs w:val="24"/>
          <w:lang w:val="en-US"/>
        </w:rPr>
        <w:t xml:space="preserve">re </w:t>
      </w:r>
      <w:r w:rsidR="00385623" w:rsidRPr="00A84D76">
        <w:rPr>
          <w:rFonts w:ascii="Times New Roman" w:hAnsi="Times New Roman" w:cs="Times New Roman"/>
          <w:i/>
          <w:color w:val="000000"/>
          <w:sz w:val="24"/>
          <w:szCs w:val="24"/>
          <w:lang w:val="en-US"/>
        </w:rPr>
        <w:t>not</w:t>
      </w:r>
      <w:r w:rsidR="00385623" w:rsidRPr="00A84D76">
        <w:rPr>
          <w:rFonts w:ascii="Times New Roman" w:hAnsi="Times New Roman" w:cs="Times New Roman"/>
          <w:color w:val="000000"/>
          <w:sz w:val="24"/>
          <w:szCs w:val="24"/>
          <w:lang w:val="en-US"/>
        </w:rPr>
        <w:t xml:space="preserve"> </w:t>
      </w:r>
      <w:r w:rsidR="00B60088" w:rsidRPr="00A84D76">
        <w:rPr>
          <w:rFonts w:ascii="Times New Roman" w:hAnsi="Times New Roman" w:cs="Times New Roman"/>
          <w:color w:val="000000"/>
          <w:sz w:val="24"/>
          <w:szCs w:val="24"/>
          <w:lang w:val="en-US"/>
        </w:rPr>
        <w:t>suggesting</w:t>
      </w:r>
      <w:r w:rsidR="00385623" w:rsidRPr="00A84D76">
        <w:rPr>
          <w:rFonts w:ascii="Times New Roman" w:hAnsi="Times New Roman" w:cs="Times New Roman"/>
          <w:color w:val="000000"/>
          <w:sz w:val="24"/>
          <w:szCs w:val="24"/>
          <w:lang w:val="en-US"/>
        </w:rPr>
        <w:t xml:space="preserve"> that</w:t>
      </w:r>
      <w:r w:rsidR="00B60088" w:rsidRPr="00A84D76">
        <w:rPr>
          <w:rFonts w:ascii="Times New Roman" w:hAnsi="Times New Roman" w:cs="Times New Roman"/>
          <w:color w:val="000000"/>
          <w:sz w:val="24"/>
          <w:szCs w:val="24"/>
          <w:lang w:val="en-US"/>
        </w:rPr>
        <w:t xml:space="preserve"> qualitative analysis starts and ends with TA! There are numerous types of research questions that TA does </w:t>
      </w:r>
      <w:r w:rsidR="00B60088" w:rsidRPr="00A84D76">
        <w:rPr>
          <w:rFonts w:ascii="Times New Roman" w:hAnsi="Times New Roman" w:cs="Times New Roman"/>
          <w:i/>
          <w:color w:val="000000"/>
          <w:sz w:val="24"/>
          <w:szCs w:val="24"/>
          <w:lang w:val="en-US"/>
        </w:rPr>
        <w:t>not</w:t>
      </w:r>
      <w:r w:rsidR="00B60088" w:rsidRPr="00A84D76">
        <w:rPr>
          <w:rFonts w:ascii="Times New Roman" w:hAnsi="Times New Roman" w:cs="Times New Roman"/>
          <w:color w:val="000000"/>
          <w:sz w:val="24"/>
          <w:szCs w:val="24"/>
          <w:lang w:val="en-US"/>
        </w:rPr>
        <w:t xml:space="preserve"> work well for – such as questions around narrative and stories (</w:t>
      </w:r>
      <w:r w:rsidR="00A243C7" w:rsidRPr="00A84D76">
        <w:rPr>
          <w:rFonts w:ascii="Times New Roman" w:hAnsi="Times New Roman" w:cs="Times New Roman"/>
          <w:color w:val="000000"/>
          <w:sz w:val="24"/>
          <w:szCs w:val="24"/>
          <w:lang w:val="en-US"/>
        </w:rPr>
        <w:t xml:space="preserve">Smith &amp; Sparkes, 2009; see Chapter </w:t>
      </w:r>
      <w:r w:rsidR="000F6318" w:rsidRPr="00A84D76">
        <w:rPr>
          <w:rFonts w:ascii="Times New Roman" w:hAnsi="Times New Roman" w:cs="Times New Roman"/>
          <w:color w:val="000000"/>
          <w:sz w:val="24"/>
          <w:szCs w:val="24"/>
          <w:lang w:val="en-US"/>
        </w:rPr>
        <w:t>4 &amp; 20)</w:t>
      </w:r>
      <w:r w:rsidR="00B60088" w:rsidRPr="00A84D76">
        <w:rPr>
          <w:rFonts w:ascii="Times New Roman" w:hAnsi="Times New Roman" w:cs="Times New Roman"/>
          <w:color w:val="000000"/>
          <w:sz w:val="24"/>
          <w:szCs w:val="24"/>
          <w:lang w:val="en-US"/>
        </w:rPr>
        <w:t xml:space="preserve">, </w:t>
      </w:r>
      <w:r w:rsidR="00543722" w:rsidRPr="00A84D76">
        <w:rPr>
          <w:rFonts w:ascii="Times New Roman" w:hAnsi="Times New Roman" w:cs="Times New Roman"/>
          <w:color w:val="000000"/>
          <w:sz w:val="24"/>
          <w:szCs w:val="24"/>
          <w:lang w:val="en-US"/>
        </w:rPr>
        <w:t xml:space="preserve">or questions focused both </w:t>
      </w:r>
      <w:r w:rsidR="00823B31" w:rsidRPr="00A84D76">
        <w:rPr>
          <w:rFonts w:ascii="Times New Roman" w:hAnsi="Times New Roman" w:cs="Times New Roman"/>
          <w:color w:val="000000"/>
          <w:sz w:val="24"/>
          <w:szCs w:val="24"/>
          <w:lang w:val="en-US"/>
        </w:rPr>
        <w:t xml:space="preserve">on </w:t>
      </w:r>
      <w:r w:rsidR="00543722" w:rsidRPr="00A84D76">
        <w:rPr>
          <w:rFonts w:ascii="Times New Roman" w:hAnsi="Times New Roman" w:cs="Times New Roman"/>
          <w:color w:val="000000"/>
          <w:sz w:val="24"/>
          <w:szCs w:val="24"/>
          <w:lang w:val="en-US"/>
        </w:rPr>
        <w:t xml:space="preserve">thematic patterning </w:t>
      </w:r>
      <w:r w:rsidR="00543722" w:rsidRPr="00A84D76">
        <w:rPr>
          <w:rFonts w:ascii="Times New Roman" w:hAnsi="Times New Roman" w:cs="Times New Roman"/>
          <w:i/>
          <w:color w:val="000000"/>
          <w:sz w:val="24"/>
          <w:szCs w:val="24"/>
          <w:lang w:val="en-US"/>
        </w:rPr>
        <w:t>and</w:t>
      </w:r>
      <w:r w:rsidR="00543722" w:rsidRPr="00A84D76">
        <w:rPr>
          <w:rFonts w:ascii="Times New Roman" w:hAnsi="Times New Roman" w:cs="Times New Roman"/>
          <w:color w:val="000000"/>
          <w:sz w:val="24"/>
          <w:szCs w:val="24"/>
          <w:lang w:val="en-US"/>
        </w:rPr>
        <w:t xml:space="preserve"> individual narratives (Darker, Larkin &amp; French, 2007; see Chapter </w:t>
      </w:r>
      <w:r w:rsidR="000F6318" w:rsidRPr="00A84D76">
        <w:rPr>
          <w:rFonts w:ascii="Times New Roman" w:hAnsi="Times New Roman" w:cs="Times New Roman"/>
          <w:color w:val="000000"/>
          <w:sz w:val="24"/>
          <w:szCs w:val="24"/>
          <w:lang w:val="en-US"/>
        </w:rPr>
        <w:t>4 &amp; 20</w:t>
      </w:r>
      <w:r w:rsidR="00543722" w:rsidRPr="00A84D76">
        <w:rPr>
          <w:rFonts w:ascii="Times New Roman" w:hAnsi="Times New Roman" w:cs="Times New Roman"/>
          <w:color w:val="000000"/>
          <w:sz w:val="24"/>
          <w:szCs w:val="24"/>
          <w:lang w:val="en-US"/>
        </w:rPr>
        <w:t xml:space="preserve">), </w:t>
      </w:r>
      <w:r w:rsidR="00B60088" w:rsidRPr="00A84D76">
        <w:rPr>
          <w:rFonts w:ascii="Times New Roman" w:hAnsi="Times New Roman" w:cs="Times New Roman"/>
          <w:color w:val="000000"/>
          <w:sz w:val="24"/>
          <w:szCs w:val="24"/>
          <w:lang w:val="en-US"/>
        </w:rPr>
        <w:t xml:space="preserve">or questions </w:t>
      </w:r>
      <w:r w:rsidR="006B7461" w:rsidRPr="00A84D76">
        <w:rPr>
          <w:rFonts w:ascii="Times New Roman" w:hAnsi="Times New Roman" w:cs="Times New Roman"/>
          <w:color w:val="000000"/>
          <w:sz w:val="24"/>
          <w:szCs w:val="24"/>
          <w:lang w:val="en-US"/>
        </w:rPr>
        <w:t>oriented to</w:t>
      </w:r>
      <w:r w:rsidR="00B60088" w:rsidRPr="00A84D76">
        <w:rPr>
          <w:rFonts w:ascii="Times New Roman" w:hAnsi="Times New Roman" w:cs="Times New Roman"/>
          <w:color w:val="000000"/>
          <w:sz w:val="24"/>
          <w:szCs w:val="24"/>
          <w:lang w:val="en-US"/>
        </w:rPr>
        <w:t xml:space="preserve"> language practice and discourse </w:t>
      </w:r>
      <w:r w:rsidR="00BD4605" w:rsidRPr="00A84D76">
        <w:rPr>
          <w:rFonts w:ascii="Times New Roman" w:hAnsi="Times New Roman" w:cs="Times New Roman"/>
          <w:color w:val="000000"/>
          <w:sz w:val="24"/>
          <w:szCs w:val="24"/>
          <w:lang w:val="en-US"/>
        </w:rPr>
        <w:t xml:space="preserve">(Locke, 2004; see Chapter </w:t>
      </w:r>
      <w:r w:rsidR="000F6318" w:rsidRPr="00A84D76">
        <w:rPr>
          <w:rFonts w:ascii="Times New Roman" w:hAnsi="Times New Roman" w:cs="Times New Roman"/>
          <w:color w:val="000000"/>
          <w:sz w:val="24"/>
          <w:szCs w:val="24"/>
          <w:lang w:val="en-US"/>
        </w:rPr>
        <w:t>18</w:t>
      </w:r>
      <w:r w:rsidR="00B60088" w:rsidRPr="00A84D76">
        <w:rPr>
          <w:rFonts w:ascii="Times New Roman" w:hAnsi="Times New Roman" w:cs="Times New Roman"/>
          <w:color w:val="000000"/>
          <w:sz w:val="24"/>
          <w:szCs w:val="24"/>
          <w:lang w:val="en-US"/>
        </w:rPr>
        <w:t>). Likewise, if you</w:t>
      </w:r>
      <w:r w:rsidR="00543722" w:rsidRPr="00A84D76">
        <w:rPr>
          <w:rFonts w:ascii="Times New Roman" w:hAnsi="Times New Roman" w:cs="Times New Roman"/>
          <w:color w:val="000000"/>
          <w:sz w:val="24"/>
          <w:szCs w:val="24"/>
          <w:lang w:val="en-US"/>
        </w:rPr>
        <w:t>r aim is to</w:t>
      </w:r>
      <w:r w:rsidR="00B60088" w:rsidRPr="00A84D76">
        <w:rPr>
          <w:rFonts w:ascii="Times New Roman" w:hAnsi="Times New Roman" w:cs="Times New Roman"/>
          <w:color w:val="000000"/>
          <w:sz w:val="24"/>
          <w:szCs w:val="24"/>
          <w:lang w:val="en-US"/>
        </w:rPr>
        <w:t xml:space="preserve"> </w:t>
      </w:r>
      <w:r w:rsidR="00A40B06" w:rsidRPr="00A84D76">
        <w:rPr>
          <w:rFonts w:ascii="Times New Roman" w:hAnsi="Times New Roman" w:cs="Times New Roman"/>
          <w:color w:val="000000"/>
          <w:sz w:val="24"/>
          <w:szCs w:val="24"/>
          <w:lang w:val="en-US"/>
        </w:rPr>
        <w:t>develop models and theories from data</w:t>
      </w:r>
      <w:r w:rsidR="00543722" w:rsidRPr="00A84D76">
        <w:rPr>
          <w:rFonts w:ascii="Times New Roman" w:hAnsi="Times New Roman" w:cs="Times New Roman"/>
          <w:color w:val="000000"/>
          <w:sz w:val="24"/>
          <w:szCs w:val="24"/>
          <w:lang w:val="en-US"/>
        </w:rPr>
        <w:t>,</w:t>
      </w:r>
      <w:r w:rsidR="00B60088" w:rsidRPr="00A84D76">
        <w:rPr>
          <w:rFonts w:ascii="Times New Roman" w:hAnsi="Times New Roman" w:cs="Times New Roman"/>
          <w:color w:val="000000"/>
          <w:sz w:val="24"/>
          <w:szCs w:val="24"/>
          <w:lang w:val="en-US"/>
        </w:rPr>
        <w:t xml:space="preserve"> </w:t>
      </w:r>
      <w:r w:rsidR="00470ACC" w:rsidRPr="00A84D76">
        <w:rPr>
          <w:rFonts w:ascii="Times New Roman" w:hAnsi="Times New Roman" w:cs="Times New Roman"/>
          <w:color w:val="000000"/>
          <w:sz w:val="24"/>
          <w:szCs w:val="24"/>
          <w:lang w:val="en-US"/>
        </w:rPr>
        <w:t>t</w:t>
      </w:r>
      <w:r w:rsidR="00543722" w:rsidRPr="00A84D76">
        <w:rPr>
          <w:rFonts w:ascii="Times New Roman" w:hAnsi="Times New Roman" w:cs="Times New Roman"/>
          <w:color w:val="000000"/>
          <w:sz w:val="24"/>
          <w:szCs w:val="24"/>
          <w:lang w:val="en-US"/>
        </w:rPr>
        <w:t>his task</w:t>
      </w:r>
      <w:r w:rsidR="00470ACC" w:rsidRPr="00A84D76">
        <w:rPr>
          <w:rFonts w:ascii="Times New Roman" w:hAnsi="Times New Roman" w:cs="Times New Roman"/>
          <w:color w:val="000000"/>
          <w:sz w:val="24"/>
          <w:szCs w:val="24"/>
          <w:lang w:val="en-US"/>
        </w:rPr>
        <w:t xml:space="preserve"> is best achieved with grounded theory</w:t>
      </w:r>
      <w:r w:rsidR="00B60088" w:rsidRPr="00A84D76">
        <w:rPr>
          <w:rFonts w:ascii="Times New Roman" w:hAnsi="Times New Roman" w:cs="Times New Roman"/>
          <w:color w:val="000000"/>
          <w:sz w:val="24"/>
          <w:szCs w:val="24"/>
          <w:lang w:val="en-US"/>
        </w:rPr>
        <w:t xml:space="preserve"> (</w:t>
      </w:r>
      <w:r w:rsidR="00A243C7" w:rsidRPr="00A84D76">
        <w:rPr>
          <w:rFonts w:ascii="Times New Roman" w:hAnsi="Times New Roman" w:cs="Times New Roman"/>
          <w:sz w:val="24"/>
          <w:szCs w:val="24"/>
          <w:lang w:val="en-US"/>
        </w:rPr>
        <w:t xml:space="preserve">Holt &amp; </w:t>
      </w:r>
      <w:proofErr w:type="spellStart"/>
      <w:r w:rsidR="00A243C7" w:rsidRPr="00A84D76">
        <w:rPr>
          <w:rFonts w:ascii="Times New Roman" w:hAnsi="Times New Roman" w:cs="Times New Roman"/>
          <w:sz w:val="24"/>
          <w:szCs w:val="24"/>
          <w:lang w:val="en-US"/>
        </w:rPr>
        <w:t>Tamminen</w:t>
      </w:r>
      <w:proofErr w:type="spellEnd"/>
      <w:r w:rsidR="00A243C7" w:rsidRPr="00A84D76">
        <w:rPr>
          <w:rFonts w:ascii="Times New Roman" w:hAnsi="Times New Roman" w:cs="Times New Roman"/>
          <w:sz w:val="24"/>
          <w:szCs w:val="24"/>
          <w:lang w:val="en-US"/>
        </w:rPr>
        <w:t>, 2010</w:t>
      </w:r>
      <w:r w:rsidR="00BD16B2" w:rsidRPr="00A84D76">
        <w:rPr>
          <w:rFonts w:ascii="Times New Roman" w:hAnsi="Times New Roman" w:cs="Times New Roman"/>
          <w:color w:val="000000"/>
          <w:sz w:val="24"/>
          <w:szCs w:val="24"/>
          <w:lang w:val="en-US"/>
        </w:rPr>
        <w:t xml:space="preserve">; see Chapter </w:t>
      </w:r>
      <w:r w:rsidR="000F6318" w:rsidRPr="00A84D76">
        <w:rPr>
          <w:rFonts w:ascii="Times New Roman" w:hAnsi="Times New Roman" w:cs="Times New Roman"/>
          <w:color w:val="000000"/>
          <w:sz w:val="24"/>
          <w:szCs w:val="24"/>
          <w:lang w:val="en-US"/>
        </w:rPr>
        <w:t>3</w:t>
      </w:r>
      <w:r w:rsidR="00B60088" w:rsidRPr="00A84D76">
        <w:rPr>
          <w:rFonts w:ascii="Times New Roman" w:hAnsi="Times New Roman" w:cs="Times New Roman"/>
          <w:color w:val="000000"/>
          <w:sz w:val="24"/>
          <w:szCs w:val="24"/>
          <w:lang w:val="en-US"/>
        </w:rPr>
        <w:t xml:space="preserve">). </w:t>
      </w:r>
    </w:p>
    <w:p w14:paraId="3490375B" w14:textId="4C8F0350" w:rsidR="00B60088" w:rsidRPr="00A84D76" w:rsidRDefault="00B60088"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Research questions guide what we want to know, and good research questions are developed in relation to the purpose or intent of our research (e.g., knowledge generation, policy development</w:t>
      </w:r>
      <w:r w:rsidR="00C472BD" w:rsidRPr="00A84D76">
        <w:rPr>
          <w:rFonts w:ascii="Times New Roman" w:hAnsi="Times New Roman" w:cs="Times New Roman"/>
          <w:color w:val="000000"/>
          <w:sz w:val="24"/>
          <w:szCs w:val="24"/>
          <w:lang w:val="en-US"/>
        </w:rPr>
        <w:t>)</w:t>
      </w:r>
      <w:r w:rsidR="00AA0A62" w:rsidRPr="00A84D76">
        <w:rPr>
          <w:rFonts w:ascii="Times New Roman" w:hAnsi="Times New Roman" w:cs="Times New Roman"/>
          <w:color w:val="000000"/>
          <w:sz w:val="24"/>
          <w:szCs w:val="24"/>
          <w:lang w:val="en-US"/>
        </w:rPr>
        <w:t>; they also reflect our epistemological and ontological positions</w:t>
      </w:r>
      <w:r w:rsidR="00774EFD" w:rsidRPr="00A84D76">
        <w:rPr>
          <w:rFonts w:ascii="Times New Roman" w:hAnsi="Times New Roman" w:cs="Times New Roman"/>
          <w:color w:val="000000"/>
          <w:sz w:val="24"/>
          <w:szCs w:val="24"/>
          <w:lang w:val="en-US"/>
        </w:rPr>
        <w:t xml:space="preserve"> (Demuth &amp; </w:t>
      </w:r>
      <w:proofErr w:type="spellStart"/>
      <w:r w:rsidR="00774EFD" w:rsidRPr="00A84D76">
        <w:rPr>
          <w:rFonts w:ascii="Times New Roman" w:hAnsi="Times New Roman" w:cs="Times New Roman"/>
          <w:color w:val="000000"/>
          <w:sz w:val="24"/>
          <w:szCs w:val="24"/>
          <w:lang w:val="en-US"/>
        </w:rPr>
        <w:t>Terkildsen</w:t>
      </w:r>
      <w:proofErr w:type="spellEnd"/>
      <w:r w:rsidR="00774EFD" w:rsidRPr="00A84D76">
        <w:rPr>
          <w:rFonts w:ascii="Times New Roman" w:hAnsi="Times New Roman" w:cs="Times New Roman"/>
          <w:color w:val="000000"/>
          <w:sz w:val="24"/>
          <w:szCs w:val="24"/>
          <w:lang w:val="en-US"/>
        </w:rPr>
        <w:t>, 2015)</w:t>
      </w:r>
      <w:r w:rsidRPr="00A84D76">
        <w:rPr>
          <w:rFonts w:ascii="Times New Roman" w:hAnsi="Times New Roman" w:cs="Times New Roman"/>
          <w:color w:val="000000"/>
          <w:sz w:val="24"/>
          <w:szCs w:val="24"/>
          <w:lang w:val="en-US"/>
        </w:rPr>
        <w:t xml:space="preserve">. We can think of </w:t>
      </w:r>
      <w:r w:rsidR="009E4F8D" w:rsidRPr="00A84D76">
        <w:rPr>
          <w:rFonts w:ascii="Times New Roman" w:hAnsi="Times New Roman" w:cs="Times New Roman"/>
          <w:color w:val="000000"/>
          <w:sz w:val="24"/>
          <w:szCs w:val="24"/>
          <w:lang w:val="en-US"/>
        </w:rPr>
        <w:t xml:space="preserve">qualitative </w:t>
      </w:r>
      <w:r w:rsidRPr="00A84D76">
        <w:rPr>
          <w:rFonts w:ascii="Times New Roman" w:hAnsi="Times New Roman" w:cs="Times New Roman"/>
          <w:color w:val="000000"/>
          <w:sz w:val="24"/>
          <w:szCs w:val="24"/>
          <w:lang w:val="en-US"/>
        </w:rPr>
        <w:t xml:space="preserve">research questions as clustering into different ‘types’ (Braun &amp; Clarke, 2013), and TA suits a wide range of these different types. </w:t>
      </w:r>
      <w:r w:rsidR="00922366" w:rsidRPr="00A84D76">
        <w:rPr>
          <w:rFonts w:ascii="Times New Roman" w:hAnsi="Times New Roman" w:cs="Times New Roman"/>
          <w:color w:val="000000"/>
          <w:sz w:val="24"/>
          <w:szCs w:val="24"/>
          <w:lang w:val="en-US"/>
        </w:rPr>
        <w:t xml:space="preserve">It can provide analyses of people’s experiences in </w:t>
      </w:r>
      <w:r w:rsidR="0089540C" w:rsidRPr="00A84D76">
        <w:rPr>
          <w:rFonts w:ascii="Times New Roman" w:hAnsi="Times New Roman" w:cs="Times New Roman"/>
          <w:color w:val="000000"/>
          <w:sz w:val="24"/>
          <w:szCs w:val="24"/>
          <w:lang w:val="en-US"/>
        </w:rPr>
        <w:t>relation to an issue</w:t>
      </w:r>
      <w:r w:rsidR="009E3A0E" w:rsidRPr="00A84D76">
        <w:rPr>
          <w:rFonts w:ascii="Times New Roman" w:hAnsi="Times New Roman" w:cs="Times New Roman"/>
          <w:color w:val="000000"/>
          <w:sz w:val="24"/>
          <w:szCs w:val="24"/>
          <w:lang w:val="en-US"/>
        </w:rPr>
        <w:t>,</w:t>
      </w:r>
      <w:r w:rsidR="0089540C" w:rsidRPr="00A84D76">
        <w:rPr>
          <w:rFonts w:ascii="Times New Roman" w:hAnsi="Times New Roman" w:cs="Times New Roman"/>
          <w:color w:val="000000"/>
          <w:sz w:val="24"/>
          <w:szCs w:val="24"/>
          <w:lang w:val="en-US"/>
        </w:rPr>
        <w:t xml:space="preserve"> </w:t>
      </w:r>
      <w:r w:rsidR="006F5CB3" w:rsidRPr="00A84D76">
        <w:rPr>
          <w:rFonts w:ascii="Times New Roman" w:hAnsi="Times New Roman" w:cs="Times New Roman"/>
          <w:color w:val="000000"/>
          <w:sz w:val="24"/>
          <w:szCs w:val="24"/>
          <w:lang w:val="en-US"/>
        </w:rPr>
        <w:t xml:space="preserve">or the factors and processes that underlie and influence </w:t>
      </w:r>
      <w:proofErr w:type="gramStart"/>
      <w:r w:rsidR="006F5CB3" w:rsidRPr="00A84D76">
        <w:rPr>
          <w:rFonts w:ascii="Times New Roman" w:hAnsi="Times New Roman" w:cs="Times New Roman"/>
          <w:color w:val="000000"/>
          <w:sz w:val="24"/>
          <w:szCs w:val="24"/>
          <w:lang w:val="en-US"/>
        </w:rPr>
        <w:t>particular phenomena</w:t>
      </w:r>
      <w:proofErr w:type="gramEnd"/>
      <w:r w:rsidR="0089540C" w:rsidRPr="00A84D76">
        <w:rPr>
          <w:rFonts w:ascii="Times New Roman" w:hAnsi="Times New Roman" w:cs="Times New Roman"/>
          <w:color w:val="000000"/>
          <w:sz w:val="24"/>
          <w:szCs w:val="24"/>
          <w:lang w:val="en-US"/>
        </w:rPr>
        <w:t xml:space="preserve">. It can identify patterns in people’s </w:t>
      </w:r>
      <w:r w:rsidR="00922366" w:rsidRPr="00A84D76">
        <w:rPr>
          <w:rFonts w:ascii="Times New Roman" w:hAnsi="Times New Roman" w:cs="Times New Roman"/>
          <w:color w:val="000000"/>
          <w:sz w:val="24"/>
          <w:szCs w:val="24"/>
          <w:lang w:val="en-US"/>
        </w:rPr>
        <w:t>(reported) practices</w:t>
      </w:r>
      <w:r w:rsidR="00C14529" w:rsidRPr="00A84D76">
        <w:rPr>
          <w:rFonts w:ascii="Times New Roman" w:hAnsi="Times New Roman" w:cs="Times New Roman"/>
          <w:color w:val="000000"/>
          <w:sz w:val="24"/>
          <w:szCs w:val="24"/>
          <w:lang w:val="en-US"/>
        </w:rPr>
        <w:t xml:space="preserve"> or </w:t>
      </w:r>
      <w:r w:rsidR="00A84D76" w:rsidRPr="00A84D76">
        <w:rPr>
          <w:rFonts w:ascii="Times New Roman" w:hAnsi="Times New Roman" w:cs="Times New Roman"/>
          <w:color w:val="000000"/>
          <w:sz w:val="24"/>
          <w:szCs w:val="24"/>
          <w:lang w:val="en-US"/>
        </w:rPr>
        <w:t>behaviors</w:t>
      </w:r>
      <w:r w:rsidR="0089540C" w:rsidRPr="00A84D76">
        <w:rPr>
          <w:rFonts w:ascii="Times New Roman" w:hAnsi="Times New Roman" w:cs="Times New Roman"/>
          <w:color w:val="000000"/>
          <w:sz w:val="24"/>
          <w:szCs w:val="24"/>
          <w:lang w:val="en-US"/>
        </w:rPr>
        <w:t xml:space="preserve"> related to, or their</w:t>
      </w:r>
      <w:r w:rsidR="00922366" w:rsidRPr="00A84D76">
        <w:rPr>
          <w:rFonts w:ascii="Times New Roman" w:hAnsi="Times New Roman" w:cs="Times New Roman"/>
          <w:color w:val="000000"/>
          <w:sz w:val="24"/>
          <w:szCs w:val="24"/>
          <w:lang w:val="en-US"/>
        </w:rPr>
        <w:t xml:space="preserve"> views and perspectives on</w:t>
      </w:r>
      <w:r w:rsidR="0089540C" w:rsidRPr="00A84D76">
        <w:rPr>
          <w:rFonts w:ascii="Times New Roman" w:hAnsi="Times New Roman" w:cs="Times New Roman"/>
          <w:color w:val="000000"/>
          <w:sz w:val="24"/>
          <w:szCs w:val="24"/>
          <w:lang w:val="en-US"/>
        </w:rPr>
        <w:t>, a</w:t>
      </w:r>
      <w:r w:rsidR="00922366" w:rsidRPr="00A84D76">
        <w:rPr>
          <w:rFonts w:ascii="Times New Roman" w:hAnsi="Times New Roman" w:cs="Times New Roman"/>
          <w:color w:val="000000"/>
          <w:sz w:val="24"/>
          <w:szCs w:val="24"/>
          <w:lang w:val="en-US"/>
        </w:rPr>
        <w:t xml:space="preserve"> </w:t>
      </w:r>
      <w:r w:rsidR="0089540C" w:rsidRPr="00A84D76">
        <w:rPr>
          <w:rFonts w:ascii="Times New Roman" w:hAnsi="Times New Roman" w:cs="Times New Roman"/>
          <w:color w:val="000000"/>
          <w:sz w:val="24"/>
          <w:szCs w:val="24"/>
          <w:lang w:val="en-US"/>
        </w:rPr>
        <w:t xml:space="preserve">certain issue. Or, in a quite different way, it can determine common ways an issue or topic is </w:t>
      </w:r>
      <w:r w:rsidR="00922366" w:rsidRPr="00A84D76">
        <w:rPr>
          <w:rFonts w:ascii="Times New Roman" w:hAnsi="Times New Roman" w:cs="Times New Roman"/>
          <w:color w:val="000000"/>
          <w:sz w:val="24"/>
          <w:szCs w:val="24"/>
          <w:lang w:val="en-US"/>
        </w:rPr>
        <w:t>represent</w:t>
      </w:r>
      <w:r w:rsidR="0089540C" w:rsidRPr="00A84D76">
        <w:rPr>
          <w:rFonts w:ascii="Times New Roman" w:hAnsi="Times New Roman" w:cs="Times New Roman"/>
          <w:color w:val="000000"/>
          <w:sz w:val="24"/>
          <w:szCs w:val="24"/>
          <w:lang w:val="en-US"/>
        </w:rPr>
        <w:t>ed (e.g., in media), or explore the way(s) it is ‘constructed’ as an object of interest</w:t>
      </w:r>
      <w:r w:rsidR="00922366" w:rsidRPr="00A84D76">
        <w:rPr>
          <w:rFonts w:ascii="Times New Roman" w:hAnsi="Times New Roman" w:cs="Times New Roman"/>
          <w:color w:val="000000"/>
          <w:sz w:val="24"/>
          <w:szCs w:val="24"/>
          <w:lang w:val="en-US"/>
        </w:rPr>
        <w:t>. If (one or more of) these are the sorts of things you</w:t>
      </w:r>
      <w:r w:rsidR="009E3A0E" w:rsidRPr="00A84D76">
        <w:rPr>
          <w:rFonts w:ascii="Times New Roman" w:hAnsi="Times New Roman" w:cs="Times New Roman"/>
          <w:color w:val="000000"/>
          <w:sz w:val="24"/>
          <w:szCs w:val="24"/>
          <w:lang w:val="en-US"/>
        </w:rPr>
        <w:t xml:space="preserve"> a</w:t>
      </w:r>
      <w:r w:rsidR="00922366" w:rsidRPr="00A84D76">
        <w:rPr>
          <w:rFonts w:ascii="Times New Roman" w:hAnsi="Times New Roman" w:cs="Times New Roman"/>
          <w:color w:val="000000"/>
          <w:sz w:val="24"/>
          <w:szCs w:val="24"/>
          <w:lang w:val="en-US"/>
        </w:rPr>
        <w:t xml:space="preserve">re interested in knowing about, </w:t>
      </w:r>
      <w:r w:rsidR="0089540C" w:rsidRPr="00A84D76">
        <w:rPr>
          <w:rFonts w:ascii="Times New Roman" w:hAnsi="Times New Roman" w:cs="Times New Roman"/>
          <w:color w:val="000000"/>
          <w:sz w:val="24"/>
          <w:szCs w:val="24"/>
          <w:lang w:val="en-US"/>
        </w:rPr>
        <w:t xml:space="preserve">and many of these </w:t>
      </w:r>
      <w:r w:rsidR="0089540C" w:rsidRPr="00A84D76">
        <w:rPr>
          <w:rFonts w:ascii="Times New Roman" w:hAnsi="Times New Roman" w:cs="Times New Roman"/>
          <w:i/>
          <w:color w:val="000000"/>
          <w:sz w:val="24"/>
          <w:szCs w:val="24"/>
          <w:lang w:val="en-US"/>
        </w:rPr>
        <w:t xml:space="preserve">are </w:t>
      </w:r>
      <w:r w:rsidR="0089540C" w:rsidRPr="00A84D76">
        <w:rPr>
          <w:rFonts w:ascii="Times New Roman" w:hAnsi="Times New Roman" w:cs="Times New Roman"/>
          <w:color w:val="000000"/>
          <w:sz w:val="24"/>
          <w:szCs w:val="24"/>
          <w:lang w:val="en-US"/>
        </w:rPr>
        <w:t xml:space="preserve">the sorts of things </w:t>
      </w:r>
      <w:r w:rsidR="00393B53" w:rsidRPr="00A84D76">
        <w:rPr>
          <w:rFonts w:ascii="Times New Roman" w:hAnsi="Times New Roman" w:cs="Times New Roman"/>
          <w:color w:val="000000"/>
          <w:sz w:val="24"/>
          <w:szCs w:val="24"/>
          <w:lang w:val="en-US"/>
        </w:rPr>
        <w:t xml:space="preserve">sports and exercise </w:t>
      </w:r>
      <w:r w:rsidR="00BF4CC4" w:rsidRPr="00A84D76">
        <w:rPr>
          <w:rFonts w:ascii="Times New Roman" w:hAnsi="Times New Roman" w:cs="Times New Roman"/>
          <w:color w:val="000000"/>
          <w:sz w:val="24"/>
          <w:szCs w:val="24"/>
          <w:lang w:val="en-US"/>
        </w:rPr>
        <w:t>researchers are</w:t>
      </w:r>
      <w:r w:rsidR="0089540C" w:rsidRPr="00A84D76">
        <w:rPr>
          <w:rFonts w:ascii="Times New Roman" w:hAnsi="Times New Roman" w:cs="Times New Roman"/>
          <w:color w:val="000000"/>
          <w:sz w:val="24"/>
          <w:szCs w:val="24"/>
          <w:lang w:val="en-US"/>
        </w:rPr>
        <w:t xml:space="preserve"> interested in, </w:t>
      </w:r>
      <w:r w:rsidR="00922366" w:rsidRPr="00A84D76">
        <w:rPr>
          <w:rFonts w:ascii="Times New Roman" w:hAnsi="Times New Roman" w:cs="Times New Roman"/>
          <w:color w:val="000000"/>
          <w:sz w:val="24"/>
          <w:szCs w:val="24"/>
          <w:lang w:val="en-US"/>
        </w:rPr>
        <w:t xml:space="preserve">TA provides an excellent tool. </w:t>
      </w:r>
      <w:r w:rsidR="001F7524" w:rsidRPr="00A84D76">
        <w:rPr>
          <w:rFonts w:ascii="Times New Roman" w:hAnsi="Times New Roman" w:cs="Times New Roman"/>
          <w:color w:val="000000"/>
          <w:sz w:val="24"/>
          <w:szCs w:val="24"/>
          <w:lang w:val="en-US"/>
        </w:rPr>
        <w:t xml:space="preserve">Table </w:t>
      </w:r>
      <w:r w:rsidR="000D3544" w:rsidRPr="00A84D76">
        <w:rPr>
          <w:rFonts w:ascii="Times New Roman" w:hAnsi="Times New Roman" w:cs="Times New Roman"/>
          <w:color w:val="000000"/>
          <w:sz w:val="24"/>
          <w:szCs w:val="24"/>
          <w:lang w:val="en-US"/>
        </w:rPr>
        <w:t>15</w:t>
      </w:r>
      <w:r w:rsidRPr="00A84D76">
        <w:rPr>
          <w:rFonts w:ascii="Times New Roman" w:hAnsi="Times New Roman" w:cs="Times New Roman"/>
          <w:color w:val="000000"/>
          <w:sz w:val="24"/>
          <w:szCs w:val="24"/>
          <w:lang w:val="en-US"/>
        </w:rPr>
        <w:t xml:space="preserve">.1 provides a list of suitable-for-TA question types, along with applicable theoretical frameworks, and </w:t>
      </w:r>
      <w:r w:rsidR="009E4F8D" w:rsidRPr="00A84D76">
        <w:rPr>
          <w:rFonts w:ascii="Times New Roman" w:hAnsi="Times New Roman" w:cs="Times New Roman"/>
          <w:color w:val="000000"/>
          <w:sz w:val="24"/>
          <w:szCs w:val="24"/>
          <w:lang w:val="en-US"/>
        </w:rPr>
        <w:t xml:space="preserve">examples from sport and exercise research. </w:t>
      </w:r>
    </w:p>
    <w:p w14:paraId="473143B7" w14:textId="3F0E6EC1" w:rsidR="00B60088" w:rsidRPr="00A84D76" w:rsidRDefault="00BF4CC4" w:rsidP="00574338">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w:t>
      </w:r>
      <w:r w:rsidR="00B27533" w:rsidRPr="00A84D76">
        <w:rPr>
          <w:rFonts w:ascii="Times New Roman" w:hAnsi="Times New Roman" w:cs="Times New Roman"/>
          <w:color w:val="000000"/>
          <w:sz w:val="24"/>
          <w:szCs w:val="24"/>
          <w:lang w:val="en-US"/>
        </w:rPr>
        <w:t xml:space="preserve">INSERT TABLE </w:t>
      </w:r>
      <w:r w:rsidR="000D3544" w:rsidRPr="00A84D76">
        <w:rPr>
          <w:rFonts w:ascii="Times New Roman" w:hAnsi="Times New Roman" w:cs="Times New Roman"/>
          <w:color w:val="000000"/>
          <w:sz w:val="24"/>
          <w:szCs w:val="24"/>
          <w:lang w:val="en-US"/>
        </w:rPr>
        <w:t>15</w:t>
      </w:r>
      <w:r w:rsidR="00B60088" w:rsidRPr="00A84D76">
        <w:rPr>
          <w:rFonts w:ascii="Times New Roman" w:hAnsi="Times New Roman" w:cs="Times New Roman"/>
          <w:color w:val="000000"/>
          <w:sz w:val="24"/>
          <w:szCs w:val="24"/>
          <w:lang w:val="en-US"/>
        </w:rPr>
        <w:t xml:space="preserve">.1 </w:t>
      </w:r>
      <w:r w:rsidR="00B27533" w:rsidRPr="00A84D76">
        <w:rPr>
          <w:rFonts w:ascii="Times New Roman" w:hAnsi="Times New Roman" w:cs="Times New Roman"/>
          <w:color w:val="000000"/>
          <w:sz w:val="24"/>
          <w:szCs w:val="24"/>
          <w:lang w:val="en-US"/>
        </w:rPr>
        <w:t>ABOUT HERE</w:t>
      </w:r>
      <w:r w:rsidRPr="00A84D76">
        <w:rPr>
          <w:rFonts w:ascii="Times New Roman" w:hAnsi="Times New Roman" w:cs="Times New Roman"/>
          <w:color w:val="000000"/>
          <w:sz w:val="24"/>
          <w:szCs w:val="24"/>
          <w:lang w:val="en-US"/>
        </w:rPr>
        <w:t>]</w:t>
      </w:r>
    </w:p>
    <w:p w14:paraId="1C386A2C" w14:textId="6FCB221E" w:rsidR="009E4F8D" w:rsidRPr="00A84D76" w:rsidRDefault="009E4F8D"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As noted above, the flexibility of TA means it </w:t>
      </w:r>
      <w:r w:rsidR="00D80364" w:rsidRPr="00A84D76">
        <w:rPr>
          <w:rFonts w:ascii="Times New Roman" w:hAnsi="Times New Roman" w:cs="Times New Roman"/>
          <w:color w:val="000000"/>
          <w:sz w:val="24"/>
          <w:szCs w:val="24"/>
          <w:lang w:val="en-US"/>
        </w:rPr>
        <w:t>can be used</w:t>
      </w:r>
      <w:r w:rsidRPr="00A84D76">
        <w:rPr>
          <w:rFonts w:ascii="Times New Roman" w:hAnsi="Times New Roman" w:cs="Times New Roman"/>
          <w:color w:val="000000"/>
          <w:sz w:val="24"/>
          <w:szCs w:val="24"/>
          <w:lang w:val="en-US"/>
        </w:rPr>
        <w:t xml:space="preserve"> with a </w:t>
      </w:r>
      <w:r w:rsidR="00D80364" w:rsidRPr="00A84D76">
        <w:rPr>
          <w:rFonts w:ascii="Times New Roman" w:hAnsi="Times New Roman" w:cs="Times New Roman"/>
          <w:color w:val="000000"/>
          <w:sz w:val="24"/>
          <w:szCs w:val="24"/>
          <w:lang w:val="en-US"/>
        </w:rPr>
        <w:t xml:space="preserve">wide </w:t>
      </w:r>
      <w:r w:rsidRPr="00A84D76">
        <w:rPr>
          <w:rFonts w:ascii="Times New Roman" w:hAnsi="Times New Roman" w:cs="Times New Roman"/>
          <w:color w:val="000000"/>
          <w:sz w:val="24"/>
          <w:szCs w:val="24"/>
          <w:lang w:val="en-US"/>
        </w:rPr>
        <w:t xml:space="preserve">range of different </w:t>
      </w:r>
      <w:r w:rsidR="008D4BBD" w:rsidRPr="00A84D76">
        <w:rPr>
          <w:rFonts w:ascii="Times New Roman" w:hAnsi="Times New Roman" w:cs="Times New Roman"/>
          <w:color w:val="000000"/>
          <w:sz w:val="24"/>
          <w:szCs w:val="24"/>
          <w:lang w:val="en-US"/>
        </w:rPr>
        <w:t xml:space="preserve">research designs and </w:t>
      </w:r>
      <w:r w:rsidRPr="00A84D76">
        <w:rPr>
          <w:rFonts w:ascii="Times New Roman" w:hAnsi="Times New Roman" w:cs="Times New Roman"/>
          <w:color w:val="000000"/>
          <w:sz w:val="24"/>
          <w:szCs w:val="24"/>
          <w:lang w:val="en-US"/>
        </w:rPr>
        <w:t xml:space="preserve">data collection </w:t>
      </w:r>
      <w:r w:rsidR="009E3A0E" w:rsidRPr="00A84D76">
        <w:rPr>
          <w:rFonts w:ascii="Times New Roman" w:hAnsi="Times New Roman" w:cs="Times New Roman"/>
          <w:color w:val="000000"/>
          <w:sz w:val="24"/>
          <w:szCs w:val="24"/>
          <w:lang w:val="en-US"/>
        </w:rPr>
        <w:t>method</w:t>
      </w:r>
      <w:r w:rsidRPr="00A84D76">
        <w:rPr>
          <w:rFonts w:ascii="Times New Roman" w:hAnsi="Times New Roman" w:cs="Times New Roman"/>
          <w:color w:val="000000"/>
          <w:sz w:val="24"/>
          <w:szCs w:val="24"/>
          <w:lang w:val="en-US"/>
        </w:rPr>
        <w:t>s</w:t>
      </w:r>
      <w:r w:rsidR="00D80364" w:rsidRPr="00A84D76">
        <w:rPr>
          <w:rFonts w:ascii="Times New Roman" w:hAnsi="Times New Roman" w:cs="Times New Roman"/>
          <w:color w:val="000000"/>
          <w:sz w:val="24"/>
          <w:szCs w:val="24"/>
          <w:lang w:val="en-US"/>
        </w:rPr>
        <w:t xml:space="preserve">, </w:t>
      </w:r>
      <w:r w:rsidR="00904F40" w:rsidRPr="00A84D76">
        <w:rPr>
          <w:rFonts w:ascii="Times New Roman" w:hAnsi="Times New Roman" w:cs="Times New Roman"/>
          <w:color w:val="000000"/>
          <w:sz w:val="24"/>
          <w:szCs w:val="24"/>
          <w:lang w:val="en-US"/>
        </w:rPr>
        <w:t xml:space="preserve">and </w:t>
      </w:r>
      <w:r w:rsidR="00D80364" w:rsidRPr="00A84D76">
        <w:rPr>
          <w:rFonts w:ascii="Times New Roman" w:hAnsi="Times New Roman" w:cs="Times New Roman"/>
          <w:color w:val="000000"/>
          <w:sz w:val="24"/>
          <w:szCs w:val="24"/>
          <w:lang w:val="en-US"/>
        </w:rPr>
        <w:t xml:space="preserve">there is no ‘ideal’ data type in </w:t>
      </w:r>
      <w:r w:rsidR="00D80364" w:rsidRPr="00A84D76">
        <w:rPr>
          <w:rFonts w:ascii="Times New Roman" w:hAnsi="Times New Roman" w:cs="Times New Roman"/>
          <w:color w:val="000000"/>
          <w:sz w:val="24"/>
          <w:szCs w:val="24"/>
          <w:lang w:val="en-US"/>
        </w:rPr>
        <w:lastRenderedPageBreak/>
        <w:t>TA</w:t>
      </w:r>
      <w:r w:rsidR="00904F40" w:rsidRPr="00A84D76">
        <w:rPr>
          <w:rFonts w:ascii="Times New Roman" w:hAnsi="Times New Roman" w:cs="Times New Roman"/>
          <w:color w:val="000000"/>
          <w:sz w:val="24"/>
          <w:szCs w:val="24"/>
          <w:lang w:val="en-US"/>
        </w:rPr>
        <w:t>. S</w:t>
      </w:r>
      <w:r w:rsidRPr="00A84D76">
        <w:rPr>
          <w:rFonts w:ascii="Times New Roman" w:hAnsi="Times New Roman" w:cs="Times New Roman"/>
          <w:color w:val="000000"/>
          <w:sz w:val="24"/>
          <w:szCs w:val="24"/>
          <w:lang w:val="en-US"/>
        </w:rPr>
        <w:t xml:space="preserve">emi-structured interviews, one of the most common methods of data collection in qualitative research, are excellent for gathering in-depth </w:t>
      </w:r>
      <w:r w:rsidR="00D80364" w:rsidRPr="00A84D76">
        <w:rPr>
          <w:rFonts w:ascii="Times New Roman" w:hAnsi="Times New Roman" w:cs="Times New Roman"/>
          <w:color w:val="000000"/>
          <w:sz w:val="24"/>
          <w:szCs w:val="24"/>
          <w:lang w:val="en-US"/>
        </w:rPr>
        <w:t>accounts</w:t>
      </w:r>
      <w:r w:rsidRPr="00A84D76">
        <w:rPr>
          <w:rFonts w:ascii="Times New Roman" w:hAnsi="Times New Roman" w:cs="Times New Roman"/>
          <w:color w:val="000000"/>
          <w:sz w:val="24"/>
          <w:szCs w:val="24"/>
          <w:lang w:val="en-US"/>
        </w:rPr>
        <w:t xml:space="preserve"> of </w:t>
      </w:r>
      <w:r w:rsidR="00D47F6B"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personal experience</w:t>
      </w:r>
      <w:r w:rsidR="00D47F6B"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w:t>
      </w:r>
      <w:r w:rsidR="009E3A0E" w:rsidRPr="00A84D76">
        <w:rPr>
          <w:rFonts w:ascii="Times New Roman" w:hAnsi="Times New Roman" w:cs="Times New Roman"/>
          <w:color w:val="000000"/>
          <w:sz w:val="24"/>
          <w:szCs w:val="24"/>
          <w:lang w:val="en-US"/>
        </w:rPr>
        <w:t xml:space="preserve">e.g., </w:t>
      </w:r>
      <w:r w:rsidR="009E3A0E" w:rsidRPr="00A84D76">
        <w:rPr>
          <w:rFonts w:ascii="Times New Roman" w:eastAsia="Times New Roman" w:hAnsi="Times New Roman" w:cs="Times New Roman"/>
          <w:sz w:val="24"/>
          <w:szCs w:val="24"/>
          <w:lang w:val="en-US" w:eastAsia="en-GB"/>
        </w:rPr>
        <w:t>Mc</w:t>
      </w:r>
      <w:r w:rsidR="008F6ED5" w:rsidRPr="00A84D76">
        <w:rPr>
          <w:rFonts w:ascii="Times New Roman" w:eastAsia="Times New Roman" w:hAnsi="Times New Roman" w:cs="Times New Roman"/>
          <w:sz w:val="24"/>
          <w:szCs w:val="24"/>
          <w:lang w:val="en-US" w:eastAsia="en-GB"/>
        </w:rPr>
        <w:t>A</w:t>
      </w:r>
      <w:r w:rsidR="009E3A0E" w:rsidRPr="00A84D76">
        <w:rPr>
          <w:rFonts w:ascii="Times New Roman" w:eastAsia="Times New Roman" w:hAnsi="Times New Roman" w:cs="Times New Roman"/>
          <w:sz w:val="24"/>
          <w:szCs w:val="24"/>
          <w:lang w:val="en-US" w:eastAsia="en-GB"/>
        </w:rPr>
        <w:t xml:space="preserve">rdle, </w:t>
      </w:r>
      <w:proofErr w:type="spellStart"/>
      <w:r w:rsidR="009E3A0E" w:rsidRPr="00A84D76">
        <w:rPr>
          <w:rFonts w:ascii="Times New Roman" w:eastAsia="Times New Roman" w:hAnsi="Times New Roman" w:cs="Times New Roman"/>
          <w:sz w:val="24"/>
          <w:szCs w:val="24"/>
          <w:lang w:val="en-US" w:eastAsia="en-GB"/>
        </w:rPr>
        <w:t>McGale</w:t>
      </w:r>
      <w:proofErr w:type="spellEnd"/>
      <w:r w:rsidR="009E3A0E" w:rsidRPr="00A84D76">
        <w:rPr>
          <w:rFonts w:ascii="Times New Roman" w:eastAsia="Times New Roman" w:hAnsi="Times New Roman" w:cs="Times New Roman"/>
          <w:sz w:val="24"/>
          <w:szCs w:val="24"/>
          <w:lang w:val="en-US" w:eastAsia="en-GB"/>
        </w:rPr>
        <w:t xml:space="preserve"> &amp; Gaffney, 2012</w:t>
      </w:r>
      <w:r w:rsidRPr="00A84D76">
        <w:rPr>
          <w:rFonts w:ascii="Times New Roman" w:hAnsi="Times New Roman" w:cs="Times New Roman"/>
          <w:color w:val="000000"/>
          <w:sz w:val="24"/>
          <w:szCs w:val="24"/>
          <w:lang w:val="en-US"/>
        </w:rPr>
        <w:t xml:space="preserve">); focus groups are </w:t>
      </w:r>
      <w:r w:rsidR="00566257" w:rsidRPr="00A84D76">
        <w:rPr>
          <w:rFonts w:ascii="Times New Roman" w:hAnsi="Times New Roman" w:cs="Times New Roman"/>
          <w:color w:val="000000"/>
          <w:sz w:val="24"/>
          <w:szCs w:val="24"/>
          <w:lang w:val="en-US"/>
        </w:rPr>
        <w:t>ideal</w:t>
      </w:r>
      <w:r w:rsidRPr="00A84D76">
        <w:rPr>
          <w:rFonts w:ascii="Times New Roman" w:hAnsi="Times New Roman" w:cs="Times New Roman"/>
          <w:color w:val="000000"/>
          <w:sz w:val="24"/>
          <w:szCs w:val="24"/>
          <w:lang w:val="en-US"/>
        </w:rPr>
        <w:t xml:space="preserve"> if you want to explore shared/contested social meanings or perspectives around a topic (</w:t>
      </w:r>
      <w:r w:rsidR="003312D8" w:rsidRPr="00A84D76">
        <w:rPr>
          <w:rFonts w:ascii="Times New Roman" w:hAnsi="Times New Roman" w:cs="Times New Roman"/>
          <w:color w:val="000000"/>
          <w:sz w:val="24"/>
          <w:szCs w:val="24"/>
          <w:lang w:val="en-US"/>
        </w:rPr>
        <w:t xml:space="preserve">e.g., </w:t>
      </w:r>
      <w:r w:rsidR="003312D8" w:rsidRPr="00A84D76">
        <w:rPr>
          <w:rFonts w:ascii="Times New Roman" w:hAnsi="Times New Roman" w:cs="Times New Roman"/>
          <w:sz w:val="24"/>
          <w:szCs w:val="24"/>
          <w:lang w:val="en-US"/>
        </w:rPr>
        <w:t>Hall</w:t>
      </w:r>
      <w:r w:rsidR="00470ACC" w:rsidRPr="00A84D76">
        <w:rPr>
          <w:rFonts w:ascii="Times New Roman" w:hAnsi="Times New Roman" w:cs="Times New Roman"/>
          <w:sz w:val="24"/>
          <w:szCs w:val="24"/>
          <w:lang w:val="en-US"/>
        </w:rPr>
        <w:t xml:space="preserve">, Shearer, Thomson, </w:t>
      </w:r>
      <w:proofErr w:type="spellStart"/>
      <w:r w:rsidR="00470ACC" w:rsidRPr="00A84D76">
        <w:rPr>
          <w:rFonts w:ascii="Times New Roman" w:hAnsi="Times New Roman" w:cs="Times New Roman"/>
          <w:sz w:val="24"/>
          <w:szCs w:val="24"/>
          <w:lang w:val="en-US"/>
        </w:rPr>
        <w:t>Roderique</w:t>
      </w:r>
      <w:proofErr w:type="spellEnd"/>
      <w:r w:rsidR="00470ACC" w:rsidRPr="00A84D76">
        <w:rPr>
          <w:rFonts w:ascii="Times New Roman" w:hAnsi="Times New Roman" w:cs="Times New Roman"/>
          <w:sz w:val="24"/>
          <w:szCs w:val="24"/>
          <w:lang w:val="en-US"/>
        </w:rPr>
        <w:t>-Davies, Mayer</w:t>
      </w:r>
      <w:r w:rsidR="003312D8" w:rsidRPr="00A84D76">
        <w:rPr>
          <w:rFonts w:ascii="Times New Roman" w:hAnsi="Times New Roman" w:cs="Times New Roman"/>
          <w:sz w:val="24"/>
          <w:szCs w:val="24"/>
          <w:lang w:val="en-US"/>
        </w:rPr>
        <w:t xml:space="preserve"> et al., 2012</w:t>
      </w:r>
      <w:r w:rsidRPr="00A84D76">
        <w:rPr>
          <w:rFonts w:ascii="Times New Roman" w:hAnsi="Times New Roman" w:cs="Times New Roman"/>
          <w:color w:val="000000"/>
          <w:sz w:val="24"/>
          <w:szCs w:val="24"/>
          <w:lang w:val="en-US"/>
        </w:rPr>
        <w:t xml:space="preserve">). Such approaches involve the researcher generating data through interaction with people. TA also works really well with textual-data, both researcher generated (e.g., through diaries, story completion, vignettes), and pre-existing (e.g., </w:t>
      </w:r>
      <w:r w:rsidR="00C31AB8" w:rsidRPr="00A84D76">
        <w:rPr>
          <w:rFonts w:ascii="Times New Roman" w:hAnsi="Times New Roman" w:cs="Times New Roman"/>
          <w:color w:val="000000"/>
          <w:sz w:val="24"/>
          <w:szCs w:val="24"/>
          <w:lang w:val="en-US"/>
        </w:rPr>
        <w:t xml:space="preserve">talkback radio or </w:t>
      </w:r>
      <w:r w:rsidRPr="00A84D76">
        <w:rPr>
          <w:rFonts w:ascii="Times New Roman" w:hAnsi="Times New Roman" w:cs="Times New Roman"/>
          <w:color w:val="000000"/>
          <w:sz w:val="24"/>
          <w:szCs w:val="24"/>
          <w:lang w:val="en-US"/>
        </w:rPr>
        <w:t>newspaper</w:t>
      </w:r>
      <w:r w:rsidR="00C31AB8" w:rsidRPr="00A84D76">
        <w:rPr>
          <w:rFonts w:ascii="Times New Roman" w:hAnsi="Times New Roman" w:cs="Times New Roman"/>
          <w:color w:val="000000"/>
          <w:sz w:val="24"/>
          <w:szCs w:val="24"/>
          <w:lang w:val="en-US"/>
        </w:rPr>
        <w:t>s</w:t>
      </w:r>
      <w:r w:rsidRPr="00A84D76">
        <w:rPr>
          <w:rFonts w:ascii="Times New Roman" w:hAnsi="Times New Roman" w:cs="Times New Roman"/>
          <w:color w:val="000000"/>
          <w:sz w:val="24"/>
          <w:szCs w:val="24"/>
          <w:lang w:val="en-US"/>
        </w:rPr>
        <w:t xml:space="preserve">; </w:t>
      </w:r>
      <w:r w:rsidR="00C31AB8" w:rsidRPr="00A84D76">
        <w:rPr>
          <w:rFonts w:ascii="Times New Roman" w:hAnsi="Times New Roman" w:cs="Times New Roman"/>
          <w:color w:val="000000"/>
          <w:sz w:val="24"/>
          <w:szCs w:val="24"/>
          <w:lang w:val="en-US"/>
        </w:rPr>
        <w:t xml:space="preserve">see </w:t>
      </w:r>
      <w:proofErr w:type="spellStart"/>
      <w:r w:rsidR="00C31AB8" w:rsidRPr="00A84D76">
        <w:rPr>
          <w:rFonts w:ascii="Times New Roman" w:hAnsi="Times New Roman" w:cs="Times New Roman"/>
          <w:sz w:val="24"/>
          <w:szCs w:val="24"/>
          <w:lang w:val="en-US"/>
        </w:rPr>
        <w:t>McCreanor</w:t>
      </w:r>
      <w:proofErr w:type="spellEnd"/>
      <w:r w:rsidR="00C31AB8" w:rsidRPr="00A84D76">
        <w:rPr>
          <w:rFonts w:ascii="Times New Roman" w:hAnsi="Times New Roman" w:cs="Times New Roman"/>
          <w:sz w:val="24"/>
          <w:szCs w:val="24"/>
          <w:lang w:val="en-US"/>
        </w:rPr>
        <w:t xml:space="preserve">, Rankine, Barnes, </w:t>
      </w:r>
      <w:proofErr w:type="spellStart"/>
      <w:r w:rsidR="00C31AB8" w:rsidRPr="00A84D76">
        <w:rPr>
          <w:rFonts w:ascii="Times New Roman" w:hAnsi="Times New Roman" w:cs="Times New Roman"/>
          <w:sz w:val="24"/>
          <w:szCs w:val="24"/>
          <w:lang w:val="en-US"/>
        </w:rPr>
        <w:t>Borell</w:t>
      </w:r>
      <w:proofErr w:type="spellEnd"/>
      <w:r w:rsidR="00C31AB8" w:rsidRPr="00A84D76">
        <w:rPr>
          <w:rFonts w:ascii="Times New Roman" w:hAnsi="Times New Roman" w:cs="Times New Roman"/>
          <w:sz w:val="24"/>
          <w:szCs w:val="24"/>
          <w:lang w:val="en-US"/>
        </w:rPr>
        <w:t xml:space="preserve">, </w:t>
      </w:r>
      <w:proofErr w:type="spellStart"/>
      <w:r w:rsidR="00C31AB8" w:rsidRPr="00A84D76">
        <w:rPr>
          <w:rFonts w:ascii="Times New Roman" w:hAnsi="Times New Roman" w:cs="Times New Roman"/>
          <w:sz w:val="24"/>
          <w:szCs w:val="24"/>
          <w:lang w:val="en-US"/>
        </w:rPr>
        <w:t>Nairn</w:t>
      </w:r>
      <w:proofErr w:type="spellEnd"/>
      <w:r w:rsidR="00C31AB8" w:rsidRPr="00A84D76">
        <w:rPr>
          <w:rFonts w:ascii="Times New Roman" w:hAnsi="Times New Roman" w:cs="Times New Roman"/>
          <w:sz w:val="24"/>
          <w:szCs w:val="24"/>
          <w:lang w:val="en-US"/>
        </w:rPr>
        <w:t xml:space="preserve"> et al., 2010</w:t>
      </w:r>
      <w:r w:rsidRPr="00A84D76">
        <w:rPr>
          <w:rFonts w:ascii="Times New Roman" w:hAnsi="Times New Roman" w:cs="Times New Roman"/>
          <w:color w:val="000000"/>
          <w:sz w:val="24"/>
          <w:szCs w:val="24"/>
          <w:lang w:val="en-US"/>
        </w:rPr>
        <w:t>)</w:t>
      </w:r>
      <w:r w:rsidR="00B4640F" w:rsidRPr="00A84D76">
        <w:rPr>
          <w:rFonts w:ascii="Times New Roman" w:hAnsi="Times New Roman" w:cs="Times New Roman"/>
          <w:color w:val="000000"/>
          <w:sz w:val="24"/>
          <w:szCs w:val="24"/>
          <w:lang w:val="en-US"/>
        </w:rPr>
        <w:t xml:space="preserve">, or any combination of these different data types (e.g., Smith, </w:t>
      </w:r>
      <w:proofErr w:type="spellStart"/>
      <w:r w:rsidR="00B4640F" w:rsidRPr="00A84D76">
        <w:rPr>
          <w:rFonts w:ascii="Times New Roman" w:hAnsi="Times New Roman" w:cs="Times New Roman"/>
          <w:sz w:val="24"/>
          <w:szCs w:val="24"/>
          <w:lang w:val="en-US"/>
        </w:rPr>
        <w:t>Tomasone</w:t>
      </w:r>
      <w:proofErr w:type="spellEnd"/>
      <w:r w:rsidR="00B4640F" w:rsidRPr="00A84D76">
        <w:rPr>
          <w:rFonts w:ascii="Times New Roman" w:hAnsi="Times New Roman" w:cs="Times New Roman"/>
          <w:sz w:val="24"/>
          <w:szCs w:val="24"/>
          <w:lang w:val="en-US"/>
        </w:rPr>
        <w:t>, Lat</w:t>
      </w:r>
      <w:r w:rsidR="00A84D76" w:rsidRPr="00A84D76">
        <w:rPr>
          <w:rFonts w:ascii="Times New Roman" w:hAnsi="Times New Roman" w:cs="Times New Roman"/>
          <w:sz w:val="24"/>
          <w:szCs w:val="24"/>
          <w:lang w:val="en-US"/>
        </w:rPr>
        <w:t xml:space="preserve">imer-Cheung &amp; Martin </w:t>
      </w:r>
      <w:proofErr w:type="spellStart"/>
      <w:r w:rsidR="00A84D76" w:rsidRPr="00A84D76">
        <w:rPr>
          <w:rFonts w:ascii="Times New Roman" w:hAnsi="Times New Roman" w:cs="Times New Roman"/>
          <w:sz w:val="24"/>
          <w:szCs w:val="24"/>
          <w:lang w:val="en-US"/>
        </w:rPr>
        <w:t>Ginis</w:t>
      </w:r>
      <w:proofErr w:type="spellEnd"/>
      <w:r w:rsidR="00A84D76" w:rsidRPr="00A84D76">
        <w:rPr>
          <w:rFonts w:ascii="Times New Roman" w:hAnsi="Times New Roman" w:cs="Times New Roman"/>
          <w:sz w:val="24"/>
          <w:szCs w:val="24"/>
          <w:lang w:val="en-US"/>
        </w:rPr>
        <w:t>, 2015</w:t>
      </w:r>
      <w:r w:rsidR="00B4640F" w:rsidRPr="00A84D76">
        <w:rPr>
          <w:rFonts w:ascii="Times New Roman" w:hAnsi="Times New Roman" w:cs="Times New Roman"/>
          <w:sz w:val="24"/>
          <w:szCs w:val="24"/>
          <w:lang w:val="en-US"/>
        </w:rPr>
        <w:t>)</w:t>
      </w:r>
      <w:r w:rsidRPr="00A84D76">
        <w:rPr>
          <w:rFonts w:ascii="Times New Roman" w:hAnsi="Times New Roman" w:cs="Times New Roman"/>
          <w:color w:val="000000"/>
          <w:sz w:val="24"/>
          <w:szCs w:val="24"/>
          <w:lang w:val="en-US"/>
        </w:rPr>
        <w:t xml:space="preserve">. </w:t>
      </w:r>
      <w:r w:rsidR="00E61468" w:rsidRPr="00A84D76">
        <w:rPr>
          <w:rFonts w:ascii="Times New Roman" w:hAnsi="Times New Roman" w:cs="Times New Roman"/>
          <w:color w:val="000000"/>
          <w:sz w:val="24"/>
          <w:szCs w:val="24"/>
          <w:lang w:val="en-US"/>
        </w:rPr>
        <w:t>If your data are audio (or audio-visual), rather than textual, preparation for TA involves the transcription of all the data</w:t>
      </w:r>
      <w:r w:rsidR="0019121F" w:rsidRPr="00A84D76">
        <w:rPr>
          <w:rFonts w:ascii="Times New Roman" w:hAnsi="Times New Roman" w:cs="Times New Roman"/>
          <w:color w:val="000000"/>
          <w:sz w:val="24"/>
          <w:szCs w:val="24"/>
          <w:lang w:val="en-US"/>
        </w:rPr>
        <w:t xml:space="preserve"> (see Braun &amp; Clarke, 2013, for transcription notation suitable for use in TA)</w:t>
      </w:r>
      <w:r w:rsidR="00E61468" w:rsidRPr="00A84D76">
        <w:rPr>
          <w:rFonts w:ascii="Times New Roman" w:hAnsi="Times New Roman" w:cs="Times New Roman"/>
          <w:color w:val="000000"/>
          <w:sz w:val="24"/>
          <w:szCs w:val="24"/>
          <w:lang w:val="en-US"/>
        </w:rPr>
        <w:t>.</w:t>
      </w:r>
    </w:p>
    <w:p w14:paraId="46C28CD1" w14:textId="492A7198" w:rsidR="003D6B65" w:rsidRPr="00A84D76" w:rsidRDefault="003D6B65"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There are no strict guidelines around sample</w:t>
      </w:r>
      <w:r w:rsidR="0019121F" w:rsidRPr="00A84D76">
        <w:rPr>
          <w:rFonts w:ascii="Times New Roman" w:hAnsi="Times New Roman" w:cs="Times New Roman"/>
          <w:color w:val="000000"/>
          <w:sz w:val="24"/>
          <w:szCs w:val="24"/>
          <w:lang w:val="en-US"/>
        </w:rPr>
        <w:t xml:space="preserve"> constitution and size</w:t>
      </w:r>
      <w:r w:rsidRPr="00A84D76">
        <w:rPr>
          <w:rFonts w:ascii="Times New Roman" w:hAnsi="Times New Roman" w:cs="Times New Roman"/>
          <w:color w:val="000000"/>
          <w:sz w:val="24"/>
          <w:szCs w:val="24"/>
          <w:lang w:val="en-US"/>
        </w:rPr>
        <w:t xml:space="preserve">, </w:t>
      </w:r>
      <w:r w:rsidR="0019121F" w:rsidRPr="00A84D76">
        <w:rPr>
          <w:rFonts w:ascii="Times New Roman" w:hAnsi="Times New Roman" w:cs="Times New Roman"/>
          <w:color w:val="000000"/>
          <w:sz w:val="24"/>
          <w:szCs w:val="24"/>
          <w:lang w:val="en-US"/>
        </w:rPr>
        <w:t xml:space="preserve">and </w:t>
      </w:r>
      <w:r w:rsidRPr="00A84D76">
        <w:rPr>
          <w:rFonts w:ascii="Times New Roman" w:hAnsi="Times New Roman" w:cs="Times New Roman"/>
          <w:color w:val="000000"/>
          <w:sz w:val="24"/>
          <w:szCs w:val="24"/>
          <w:lang w:val="en-US"/>
        </w:rPr>
        <w:t>sampling</w:t>
      </w:r>
      <w:r w:rsidR="0019121F" w:rsidRPr="00A84D76">
        <w:rPr>
          <w:rFonts w:ascii="Times New Roman" w:hAnsi="Times New Roman" w:cs="Times New Roman"/>
          <w:color w:val="000000"/>
          <w:sz w:val="24"/>
          <w:szCs w:val="24"/>
          <w:lang w:val="en-US"/>
        </w:rPr>
        <w:t xml:space="preserve"> strategy</w:t>
      </w:r>
      <w:r w:rsidRPr="00A84D76">
        <w:rPr>
          <w:rFonts w:ascii="Times New Roman" w:hAnsi="Times New Roman" w:cs="Times New Roman"/>
          <w:color w:val="000000"/>
          <w:sz w:val="24"/>
          <w:szCs w:val="24"/>
          <w:lang w:val="en-US"/>
        </w:rPr>
        <w:t xml:space="preserve"> for TA –</w:t>
      </w:r>
      <w:r w:rsidR="0019121F" w:rsidRPr="00A84D76">
        <w:rPr>
          <w:rFonts w:ascii="Times New Roman" w:hAnsi="Times New Roman" w:cs="Times New Roman"/>
          <w:color w:val="000000"/>
          <w:sz w:val="24"/>
          <w:szCs w:val="24"/>
          <w:lang w:val="en-US"/>
        </w:rPr>
        <w:t xml:space="preserve"> these design decisions should be informed by </w:t>
      </w:r>
      <w:r w:rsidRPr="00A84D76">
        <w:rPr>
          <w:rFonts w:ascii="Times New Roman" w:hAnsi="Times New Roman" w:cs="Times New Roman"/>
          <w:color w:val="000000"/>
          <w:sz w:val="24"/>
          <w:szCs w:val="24"/>
          <w:lang w:val="en-US"/>
        </w:rPr>
        <w:t xml:space="preserve">your research question, purpose and </w:t>
      </w:r>
      <w:r w:rsidR="00566257" w:rsidRPr="00A84D76">
        <w:rPr>
          <w:rFonts w:ascii="Times New Roman" w:hAnsi="Times New Roman" w:cs="Times New Roman"/>
          <w:color w:val="000000"/>
          <w:sz w:val="24"/>
          <w:szCs w:val="24"/>
          <w:lang w:val="en-US"/>
        </w:rPr>
        <w:t>method of data collection, among other things</w:t>
      </w:r>
      <w:r w:rsidRPr="00A84D76">
        <w:rPr>
          <w:rFonts w:ascii="Times New Roman" w:hAnsi="Times New Roman" w:cs="Times New Roman"/>
          <w:color w:val="000000"/>
          <w:sz w:val="24"/>
          <w:szCs w:val="24"/>
          <w:lang w:val="en-US"/>
        </w:rPr>
        <w:t>. General guidance around sampling and samples in qualitative research apply</w:t>
      </w:r>
      <w:r w:rsidR="005617F5" w:rsidRPr="00A84D76">
        <w:rPr>
          <w:rFonts w:ascii="Times New Roman" w:hAnsi="Times New Roman" w:cs="Times New Roman"/>
          <w:color w:val="000000"/>
          <w:sz w:val="24"/>
          <w:szCs w:val="24"/>
          <w:lang w:val="en-US"/>
        </w:rPr>
        <w:t xml:space="preserve"> (</w:t>
      </w:r>
      <w:r w:rsidR="0019121F" w:rsidRPr="00A84D76">
        <w:rPr>
          <w:rFonts w:ascii="Times New Roman" w:hAnsi="Times New Roman" w:cs="Times New Roman"/>
          <w:color w:val="000000"/>
          <w:sz w:val="24"/>
          <w:szCs w:val="24"/>
          <w:lang w:val="en-US"/>
        </w:rPr>
        <w:t>Patton, 2002</w:t>
      </w:r>
      <w:r w:rsidR="005617F5"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but the </w:t>
      </w:r>
      <w:r w:rsidRPr="00A84D76">
        <w:rPr>
          <w:rFonts w:ascii="Times New Roman" w:hAnsi="Times New Roman" w:cs="Times New Roman"/>
          <w:i/>
          <w:color w:val="000000"/>
          <w:sz w:val="24"/>
          <w:szCs w:val="24"/>
          <w:lang w:val="en-US"/>
        </w:rPr>
        <w:t>key</w:t>
      </w:r>
      <w:r w:rsidRPr="00A84D76">
        <w:rPr>
          <w:rFonts w:ascii="Times New Roman" w:hAnsi="Times New Roman" w:cs="Times New Roman"/>
          <w:color w:val="000000"/>
          <w:sz w:val="24"/>
          <w:szCs w:val="24"/>
          <w:lang w:val="en-US"/>
        </w:rPr>
        <w:t xml:space="preserve"> thing to </w:t>
      </w:r>
      <w:r w:rsidR="005617F5" w:rsidRPr="00A84D76">
        <w:rPr>
          <w:rFonts w:ascii="Times New Roman" w:hAnsi="Times New Roman" w:cs="Times New Roman"/>
          <w:color w:val="000000"/>
          <w:sz w:val="24"/>
          <w:szCs w:val="24"/>
          <w:lang w:val="en-US"/>
        </w:rPr>
        <w:t>remember</w:t>
      </w:r>
      <w:r w:rsidRPr="00A84D76">
        <w:rPr>
          <w:rFonts w:ascii="Times New Roman" w:hAnsi="Times New Roman" w:cs="Times New Roman"/>
          <w:color w:val="000000"/>
          <w:sz w:val="24"/>
          <w:szCs w:val="24"/>
          <w:lang w:val="en-US"/>
        </w:rPr>
        <w:t xml:space="preserve"> is that TA is about identifying patterns </w:t>
      </w:r>
      <w:r w:rsidRPr="00A84D76">
        <w:rPr>
          <w:rFonts w:ascii="Times New Roman" w:hAnsi="Times New Roman" w:cs="Times New Roman"/>
          <w:i/>
          <w:color w:val="000000"/>
          <w:sz w:val="24"/>
          <w:szCs w:val="24"/>
          <w:lang w:val="en-US"/>
        </w:rPr>
        <w:t>across</w:t>
      </w:r>
      <w:r w:rsidRPr="00A84D76">
        <w:rPr>
          <w:rFonts w:ascii="Times New Roman" w:hAnsi="Times New Roman" w:cs="Times New Roman"/>
          <w:color w:val="000000"/>
          <w:sz w:val="24"/>
          <w:szCs w:val="24"/>
          <w:lang w:val="en-US"/>
        </w:rPr>
        <w:t xml:space="preserve"> a dataset. Therefore, you need to have a sample large enough to identify patterns in a way that is </w:t>
      </w:r>
      <w:proofErr w:type="gramStart"/>
      <w:r w:rsidRPr="00A84D76">
        <w:rPr>
          <w:rFonts w:ascii="Times New Roman" w:hAnsi="Times New Roman" w:cs="Times New Roman"/>
          <w:color w:val="000000"/>
          <w:sz w:val="24"/>
          <w:szCs w:val="24"/>
          <w:lang w:val="en-US"/>
        </w:rPr>
        <w:t>meaningfu</w:t>
      </w:r>
      <w:r w:rsidR="005617F5" w:rsidRPr="00A84D76">
        <w:rPr>
          <w:rFonts w:ascii="Times New Roman" w:hAnsi="Times New Roman" w:cs="Times New Roman"/>
          <w:color w:val="000000"/>
          <w:sz w:val="24"/>
          <w:szCs w:val="24"/>
          <w:lang w:val="en-US"/>
        </w:rPr>
        <w:t>l, and</w:t>
      </w:r>
      <w:proofErr w:type="gramEnd"/>
      <w:r w:rsidR="005617F5" w:rsidRPr="00A84D76">
        <w:rPr>
          <w:rFonts w:ascii="Times New Roman" w:hAnsi="Times New Roman" w:cs="Times New Roman"/>
          <w:color w:val="000000"/>
          <w:sz w:val="24"/>
          <w:szCs w:val="24"/>
          <w:lang w:val="en-US"/>
        </w:rPr>
        <w:t xml:space="preserve"> allows you to say something that carries some weight</w:t>
      </w:r>
      <w:r w:rsidR="00C31AB8" w:rsidRPr="00A84D76">
        <w:rPr>
          <w:rFonts w:ascii="Times New Roman" w:hAnsi="Times New Roman" w:cs="Times New Roman"/>
          <w:color w:val="000000"/>
          <w:sz w:val="24"/>
          <w:szCs w:val="24"/>
          <w:lang w:val="en-US"/>
        </w:rPr>
        <w:t>. We</w:t>
      </w:r>
      <w:r w:rsidR="00186B72" w:rsidRPr="00A84D76">
        <w:rPr>
          <w:rFonts w:ascii="Times New Roman" w:hAnsi="Times New Roman" w:cs="Times New Roman"/>
          <w:color w:val="000000"/>
          <w:sz w:val="24"/>
          <w:szCs w:val="24"/>
          <w:lang w:val="en-US"/>
        </w:rPr>
        <w:t xml:space="preserve"> have suggested 6 interviews as a minimum sample size for TA, but this is a </w:t>
      </w:r>
      <w:r w:rsidR="00B4640F" w:rsidRPr="00A84D76">
        <w:rPr>
          <w:rFonts w:ascii="Times New Roman" w:hAnsi="Times New Roman" w:cs="Times New Roman"/>
          <w:color w:val="000000"/>
          <w:sz w:val="24"/>
          <w:szCs w:val="24"/>
          <w:lang w:val="en-US"/>
        </w:rPr>
        <w:t xml:space="preserve">general </w:t>
      </w:r>
      <w:r w:rsidR="00186B72" w:rsidRPr="00A84D76">
        <w:rPr>
          <w:rFonts w:ascii="Times New Roman" w:hAnsi="Times New Roman" w:cs="Times New Roman"/>
          <w:i/>
          <w:color w:val="000000"/>
          <w:sz w:val="24"/>
          <w:szCs w:val="24"/>
          <w:lang w:val="en-US"/>
        </w:rPr>
        <w:t>suggestion</w:t>
      </w:r>
      <w:r w:rsidR="00186B72" w:rsidRPr="00A84D76">
        <w:rPr>
          <w:rFonts w:ascii="Times New Roman" w:hAnsi="Times New Roman" w:cs="Times New Roman"/>
          <w:color w:val="000000"/>
          <w:sz w:val="24"/>
          <w:szCs w:val="24"/>
          <w:lang w:val="en-US"/>
        </w:rPr>
        <w:t>, that does not take account of the specifics of particular research questions and designs</w:t>
      </w:r>
      <w:r w:rsidR="00C31AB8" w:rsidRPr="00A84D76">
        <w:rPr>
          <w:rFonts w:ascii="Times New Roman" w:hAnsi="Times New Roman" w:cs="Times New Roman"/>
          <w:color w:val="000000"/>
          <w:sz w:val="24"/>
          <w:szCs w:val="24"/>
          <w:lang w:val="en-US"/>
        </w:rPr>
        <w:t xml:space="preserve"> (some researchers have used TA in case study research with a small number of participants; see, for example, </w:t>
      </w:r>
      <w:proofErr w:type="spellStart"/>
      <w:r w:rsidR="00C31AB8" w:rsidRPr="00A84D76">
        <w:rPr>
          <w:rFonts w:ascii="Times New Roman" w:hAnsi="Times New Roman" w:cs="Times New Roman"/>
          <w:sz w:val="24"/>
          <w:szCs w:val="24"/>
          <w:lang w:val="en-US"/>
        </w:rPr>
        <w:t>Cedervall</w:t>
      </w:r>
      <w:proofErr w:type="spellEnd"/>
      <w:r w:rsidR="00C31AB8" w:rsidRPr="00A84D76">
        <w:rPr>
          <w:rFonts w:ascii="Times New Roman" w:hAnsi="Times New Roman" w:cs="Times New Roman"/>
          <w:sz w:val="24"/>
          <w:szCs w:val="24"/>
          <w:lang w:val="en-US"/>
        </w:rPr>
        <w:t xml:space="preserve"> &amp; </w:t>
      </w:r>
      <w:proofErr w:type="spellStart"/>
      <w:r w:rsidR="00C31AB8" w:rsidRPr="00A84D76">
        <w:rPr>
          <w:rFonts w:ascii="Times New Roman" w:hAnsi="Times New Roman" w:cs="Times New Roman"/>
          <w:sz w:val="24"/>
          <w:szCs w:val="24"/>
          <w:lang w:val="en-US"/>
        </w:rPr>
        <w:t>Åberg</w:t>
      </w:r>
      <w:proofErr w:type="spellEnd"/>
      <w:r w:rsidR="00C31AB8" w:rsidRPr="00A84D76">
        <w:rPr>
          <w:rFonts w:ascii="Times New Roman" w:hAnsi="Times New Roman" w:cs="Times New Roman"/>
          <w:sz w:val="24"/>
          <w:szCs w:val="24"/>
          <w:lang w:val="en-US"/>
        </w:rPr>
        <w:t>, 2010)</w:t>
      </w:r>
      <w:r w:rsidRPr="00A84D76">
        <w:rPr>
          <w:rFonts w:ascii="Times New Roman" w:hAnsi="Times New Roman" w:cs="Times New Roman"/>
          <w:color w:val="000000"/>
          <w:sz w:val="24"/>
          <w:szCs w:val="24"/>
          <w:lang w:val="en-US"/>
        </w:rPr>
        <w:t xml:space="preserve">. For publishable research, you may struggle if your interview sample is less than about 15 (some journals seem </w:t>
      </w:r>
      <w:r w:rsidR="00386E22" w:rsidRPr="00A84D76">
        <w:rPr>
          <w:rFonts w:ascii="Times New Roman" w:hAnsi="Times New Roman" w:cs="Times New Roman"/>
          <w:color w:val="000000"/>
          <w:sz w:val="24"/>
          <w:szCs w:val="24"/>
          <w:lang w:val="en-US"/>
        </w:rPr>
        <w:t>t</w:t>
      </w:r>
      <w:r w:rsidR="00904F40" w:rsidRPr="00A84D76">
        <w:rPr>
          <w:rFonts w:ascii="Times New Roman" w:hAnsi="Times New Roman" w:cs="Times New Roman"/>
          <w:color w:val="000000"/>
          <w:sz w:val="24"/>
          <w:szCs w:val="24"/>
          <w:lang w:val="en-US"/>
        </w:rPr>
        <w:t xml:space="preserve">o </w:t>
      </w:r>
      <w:r w:rsidRPr="00A84D76">
        <w:rPr>
          <w:rFonts w:ascii="Times New Roman" w:hAnsi="Times New Roman" w:cs="Times New Roman"/>
          <w:color w:val="000000"/>
          <w:sz w:val="24"/>
          <w:szCs w:val="24"/>
          <w:lang w:val="en-US"/>
        </w:rPr>
        <w:t xml:space="preserve">automatically reject samples less than 30!), and therefore </w:t>
      </w:r>
      <w:r w:rsidRPr="00A84D76">
        <w:rPr>
          <w:rFonts w:ascii="Times New Roman" w:hAnsi="Times New Roman" w:cs="Times New Roman"/>
          <w:color w:val="000000"/>
          <w:sz w:val="24"/>
          <w:szCs w:val="24"/>
          <w:lang w:val="en-US"/>
        </w:rPr>
        <w:lastRenderedPageBreak/>
        <w:t>‘purpose’ is an important factor to consider</w:t>
      </w:r>
      <w:r w:rsidR="005617F5" w:rsidRPr="00A84D76">
        <w:rPr>
          <w:rFonts w:ascii="Times New Roman" w:hAnsi="Times New Roman" w:cs="Times New Roman"/>
          <w:color w:val="000000"/>
          <w:sz w:val="24"/>
          <w:szCs w:val="24"/>
          <w:lang w:val="en-US"/>
        </w:rPr>
        <w:t>, as well</w:t>
      </w:r>
      <w:r w:rsidRPr="00A84D76">
        <w:rPr>
          <w:rFonts w:ascii="Times New Roman" w:hAnsi="Times New Roman" w:cs="Times New Roman"/>
          <w:color w:val="000000"/>
          <w:sz w:val="24"/>
          <w:szCs w:val="24"/>
          <w:lang w:val="en-US"/>
        </w:rPr>
        <w:t>.</w:t>
      </w:r>
      <w:r w:rsidR="00C31AB8" w:rsidRPr="00A84D76">
        <w:rPr>
          <w:rFonts w:ascii="Times New Roman" w:hAnsi="Times New Roman" w:cs="Times New Roman"/>
          <w:color w:val="000000"/>
          <w:sz w:val="24"/>
          <w:szCs w:val="24"/>
          <w:lang w:val="en-US"/>
        </w:rPr>
        <w:t xml:space="preserve"> </w:t>
      </w:r>
      <w:r w:rsidR="005617F5" w:rsidRPr="00A84D76">
        <w:rPr>
          <w:rFonts w:ascii="Times New Roman" w:hAnsi="Times New Roman" w:cs="Times New Roman"/>
          <w:color w:val="000000"/>
          <w:sz w:val="24"/>
          <w:szCs w:val="24"/>
          <w:lang w:val="en-US"/>
        </w:rPr>
        <w:t>In general</w:t>
      </w:r>
      <w:r w:rsidRPr="00A84D76">
        <w:rPr>
          <w:rFonts w:ascii="Times New Roman" w:hAnsi="Times New Roman" w:cs="Times New Roman"/>
          <w:color w:val="000000"/>
          <w:sz w:val="24"/>
          <w:szCs w:val="24"/>
          <w:lang w:val="en-US"/>
        </w:rPr>
        <w:t xml:space="preserve">, the greater the depth and richness of each data item (e.g., </w:t>
      </w:r>
      <w:r w:rsidR="00186B72" w:rsidRPr="00A84D76">
        <w:rPr>
          <w:rFonts w:ascii="Times New Roman" w:hAnsi="Times New Roman" w:cs="Times New Roman"/>
          <w:color w:val="000000"/>
          <w:sz w:val="24"/>
          <w:szCs w:val="24"/>
          <w:lang w:val="en-US"/>
        </w:rPr>
        <w:t>an</w:t>
      </w:r>
      <w:r w:rsidRPr="00A84D76">
        <w:rPr>
          <w:rFonts w:ascii="Times New Roman" w:hAnsi="Times New Roman" w:cs="Times New Roman"/>
          <w:color w:val="000000"/>
          <w:sz w:val="24"/>
          <w:szCs w:val="24"/>
          <w:lang w:val="en-US"/>
        </w:rPr>
        <w:t xml:space="preserve"> interview) the fewer individual items</w:t>
      </w:r>
      <w:r w:rsidR="00186B72" w:rsidRPr="00A84D76">
        <w:rPr>
          <w:rFonts w:ascii="Times New Roman" w:hAnsi="Times New Roman" w:cs="Times New Roman"/>
          <w:color w:val="000000"/>
          <w:sz w:val="24"/>
          <w:szCs w:val="24"/>
          <w:lang w:val="en-US"/>
        </w:rPr>
        <w:t xml:space="preserve"> you will need</w:t>
      </w:r>
      <w:r w:rsidRPr="00A84D76">
        <w:rPr>
          <w:rFonts w:ascii="Times New Roman" w:hAnsi="Times New Roman" w:cs="Times New Roman"/>
          <w:color w:val="000000"/>
          <w:sz w:val="24"/>
          <w:szCs w:val="24"/>
          <w:lang w:val="en-US"/>
        </w:rPr>
        <w:t xml:space="preserve">. </w:t>
      </w:r>
    </w:p>
    <w:p w14:paraId="11144FD2" w14:textId="77777777" w:rsidR="00F6463C" w:rsidRPr="00A84D76" w:rsidRDefault="00F6463C" w:rsidP="00574338">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t>How to do thematic analysis</w:t>
      </w:r>
    </w:p>
    <w:p w14:paraId="22AC09F1" w14:textId="1A38F7EF" w:rsidR="00150C36" w:rsidRPr="00A84D76" w:rsidRDefault="00C76A2A"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We describe the process of TA using a six-phase model, and we outline these phases below. This model risks representing the process of TA as akin to</w:t>
      </w:r>
      <w:r w:rsidR="006254D9" w:rsidRPr="00A84D76">
        <w:rPr>
          <w:rFonts w:ascii="Times New Roman" w:hAnsi="Times New Roman" w:cs="Times New Roman"/>
          <w:color w:val="000000"/>
          <w:sz w:val="24"/>
          <w:szCs w:val="24"/>
          <w:lang w:val="en-US"/>
        </w:rPr>
        <w:t xml:space="preserve"> walking (not running, qualitative research is</w:t>
      </w:r>
      <w:r w:rsidR="006405C2" w:rsidRPr="00A84D76">
        <w:rPr>
          <w:rFonts w:ascii="Times New Roman" w:hAnsi="Times New Roman" w:cs="Times New Roman"/>
          <w:color w:val="000000"/>
          <w:sz w:val="24"/>
          <w:szCs w:val="24"/>
          <w:lang w:val="en-US"/>
        </w:rPr>
        <w:t xml:space="preserve"> </w:t>
      </w:r>
      <w:r w:rsidR="006254D9" w:rsidRPr="00A84D76">
        <w:rPr>
          <w:rFonts w:ascii="Times New Roman" w:hAnsi="Times New Roman" w:cs="Times New Roman"/>
          <w:color w:val="000000"/>
          <w:sz w:val="24"/>
          <w:szCs w:val="24"/>
          <w:lang w:val="en-US"/>
        </w:rPr>
        <w:t>n</w:t>
      </w:r>
      <w:r w:rsidR="006405C2" w:rsidRPr="00A84D76">
        <w:rPr>
          <w:rFonts w:ascii="Times New Roman" w:hAnsi="Times New Roman" w:cs="Times New Roman"/>
          <w:color w:val="000000"/>
          <w:sz w:val="24"/>
          <w:szCs w:val="24"/>
          <w:lang w:val="en-US"/>
        </w:rPr>
        <w:t>o</w:t>
      </w:r>
      <w:r w:rsidR="006254D9" w:rsidRPr="00A84D76">
        <w:rPr>
          <w:rFonts w:ascii="Times New Roman" w:hAnsi="Times New Roman" w:cs="Times New Roman"/>
          <w:color w:val="000000"/>
          <w:sz w:val="24"/>
          <w:szCs w:val="24"/>
          <w:lang w:val="en-US"/>
        </w:rPr>
        <w:t xml:space="preserve">t that </w:t>
      </w:r>
      <w:r w:rsidR="00904F40" w:rsidRPr="00A84D76">
        <w:rPr>
          <w:rFonts w:ascii="Times New Roman" w:hAnsi="Times New Roman" w:cs="Times New Roman"/>
          <w:color w:val="000000"/>
          <w:sz w:val="24"/>
          <w:szCs w:val="24"/>
          <w:lang w:val="en-US"/>
        </w:rPr>
        <w:t>quick</w:t>
      </w:r>
      <w:r w:rsidR="006254D9" w:rsidRPr="00A84D76">
        <w:rPr>
          <w:rFonts w:ascii="Times New Roman" w:hAnsi="Times New Roman" w:cs="Times New Roman"/>
          <w:color w:val="000000"/>
          <w:sz w:val="24"/>
          <w:szCs w:val="24"/>
          <w:lang w:val="en-US"/>
        </w:rPr>
        <w:t>!) up</w:t>
      </w:r>
      <w:r w:rsidRPr="00A84D76">
        <w:rPr>
          <w:rFonts w:ascii="Times New Roman" w:hAnsi="Times New Roman" w:cs="Times New Roman"/>
          <w:color w:val="000000"/>
          <w:sz w:val="24"/>
          <w:szCs w:val="24"/>
          <w:lang w:val="en-US"/>
        </w:rPr>
        <w:t xml:space="preserve"> a flight of steps, where your progress from start to finish is </w:t>
      </w:r>
      <w:r w:rsidR="00C31AB8" w:rsidRPr="00A84D76">
        <w:rPr>
          <w:rFonts w:ascii="Times New Roman" w:hAnsi="Times New Roman" w:cs="Times New Roman"/>
          <w:color w:val="000000"/>
          <w:sz w:val="24"/>
          <w:szCs w:val="24"/>
          <w:lang w:val="en-US"/>
        </w:rPr>
        <w:t>clear</w:t>
      </w:r>
      <w:r w:rsidRPr="00A84D76">
        <w:rPr>
          <w:rFonts w:ascii="Times New Roman" w:hAnsi="Times New Roman" w:cs="Times New Roman"/>
          <w:color w:val="000000"/>
          <w:sz w:val="24"/>
          <w:szCs w:val="24"/>
          <w:lang w:val="en-US"/>
        </w:rPr>
        <w:t xml:space="preserve"> and direct. Instead, the progression through TA is more like following a hose through long grass, where you cannot clearly see the way a</w:t>
      </w:r>
      <w:r w:rsidR="006254D9" w:rsidRPr="00A84D76">
        <w:rPr>
          <w:rFonts w:ascii="Times New Roman" w:hAnsi="Times New Roman" w:cs="Times New Roman"/>
          <w:color w:val="000000"/>
          <w:sz w:val="24"/>
          <w:szCs w:val="24"/>
          <w:lang w:val="en-US"/>
        </w:rPr>
        <w:t>head, and the path is</w:t>
      </w:r>
      <w:r w:rsidR="00CD151A" w:rsidRPr="00A84D76">
        <w:rPr>
          <w:rFonts w:ascii="Times New Roman" w:hAnsi="Times New Roman" w:cs="Times New Roman"/>
          <w:color w:val="000000"/>
          <w:sz w:val="24"/>
          <w:szCs w:val="24"/>
          <w:lang w:val="en-US"/>
        </w:rPr>
        <w:t xml:space="preserve"> </w:t>
      </w:r>
      <w:r w:rsidR="006254D9" w:rsidRPr="00A84D76">
        <w:rPr>
          <w:rFonts w:ascii="Times New Roman" w:hAnsi="Times New Roman" w:cs="Times New Roman"/>
          <w:color w:val="000000"/>
          <w:sz w:val="24"/>
          <w:szCs w:val="24"/>
          <w:lang w:val="en-US"/>
        </w:rPr>
        <w:t>n</w:t>
      </w:r>
      <w:r w:rsidR="00CD151A" w:rsidRPr="00A84D76">
        <w:rPr>
          <w:rFonts w:ascii="Times New Roman" w:hAnsi="Times New Roman" w:cs="Times New Roman"/>
          <w:color w:val="000000"/>
          <w:sz w:val="24"/>
          <w:szCs w:val="24"/>
          <w:lang w:val="en-US"/>
        </w:rPr>
        <w:t>o</w:t>
      </w:r>
      <w:r w:rsidR="006254D9" w:rsidRPr="00A84D76">
        <w:rPr>
          <w:rFonts w:ascii="Times New Roman" w:hAnsi="Times New Roman" w:cs="Times New Roman"/>
          <w:color w:val="000000"/>
          <w:sz w:val="24"/>
          <w:szCs w:val="24"/>
          <w:lang w:val="en-US"/>
        </w:rPr>
        <w:t xml:space="preserve">t direct: </w:t>
      </w:r>
      <w:r w:rsidRPr="00A84D76">
        <w:rPr>
          <w:rFonts w:ascii="Times New Roman" w:hAnsi="Times New Roman" w:cs="Times New Roman"/>
          <w:color w:val="000000"/>
          <w:sz w:val="24"/>
          <w:szCs w:val="24"/>
          <w:lang w:val="en-US"/>
        </w:rPr>
        <w:t>sometimes you move forwards</w:t>
      </w:r>
      <w:r w:rsidR="006254D9"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other times you coil back on yourself. Doing TA (well) </w:t>
      </w:r>
      <w:r w:rsidR="00BD6346" w:rsidRPr="00A84D76">
        <w:rPr>
          <w:rFonts w:ascii="Times New Roman" w:hAnsi="Times New Roman" w:cs="Times New Roman"/>
          <w:color w:val="000000"/>
          <w:sz w:val="24"/>
          <w:szCs w:val="24"/>
          <w:lang w:val="en-US"/>
        </w:rPr>
        <w:t xml:space="preserve">usually </w:t>
      </w:r>
      <w:r w:rsidRPr="00A84D76">
        <w:rPr>
          <w:rFonts w:ascii="Times New Roman" w:hAnsi="Times New Roman" w:cs="Times New Roman"/>
          <w:color w:val="000000"/>
          <w:sz w:val="24"/>
          <w:szCs w:val="24"/>
          <w:lang w:val="en-US"/>
        </w:rPr>
        <w:t>involves a recursive</w:t>
      </w:r>
      <w:r w:rsidR="00BD6346" w:rsidRPr="00A84D76">
        <w:rPr>
          <w:rFonts w:ascii="Times New Roman" w:hAnsi="Times New Roman" w:cs="Times New Roman"/>
          <w:color w:val="000000"/>
          <w:sz w:val="24"/>
          <w:szCs w:val="24"/>
          <w:lang w:val="en-US"/>
        </w:rPr>
        <w:t>, reflexive</w:t>
      </w:r>
      <w:r w:rsidRPr="00A84D76">
        <w:rPr>
          <w:rFonts w:ascii="Times New Roman" w:hAnsi="Times New Roman" w:cs="Times New Roman"/>
          <w:color w:val="000000"/>
          <w:sz w:val="24"/>
          <w:szCs w:val="24"/>
          <w:lang w:val="en-US"/>
        </w:rPr>
        <w:t xml:space="preserve"> process of moving forwards (and sometimes backwards) through data </w:t>
      </w:r>
      <w:r w:rsidR="00A84D76" w:rsidRPr="00A84D76">
        <w:rPr>
          <w:rFonts w:ascii="Times New Roman" w:hAnsi="Times New Roman" w:cs="Times New Roman"/>
          <w:color w:val="000000"/>
          <w:sz w:val="24"/>
          <w:szCs w:val="24"/>
          <w:lang w:val="en-US"/>
        </w:rPr>
        <w:t>familiarization</w:t>
      </w:r>
      <w:r w:rsidRPr="00A84D76">
        <w:rPr>
          <w:rFonts w:ascii="Times New Roman" w:hAnsi="Times New Roman" w:cs="Times New Roman"/>
          <w:color w:val="000000"/>
          <w:sz w:val="24"/>
          <w:szCs w:val="24"/>
          <w:lang w:val="en-US"/>
        </w:rPr>
        <w:t>, coding, theme development</w:t>
      </w:r>
      <w:r w:rsidR="00150C36"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revision,</w:t>
      </w:r>
      <w:r w:rsidR="00150C36" w:rsidRPr="00A84D76">
        <w:rPr>
          <w:rFonts w:ascii="Times New Roman" w:hAnsi="Times New Roman" w:cs="Times New Roman"/>
          <w:color w:val="000000"/>
          <w:sz w:val="24"/>
          <w:szCs w:val="24"/>
          <w:lang w:val="en-US"/>
        </w:rPr>
        <w:t xml:space="preserve"> naming,</w:t>
      </w:r>
      <w:r w:rsidRPr="00A84D76">
        <w:rPr>
          <w:rFonts w:ascii="Times New Roman" w:hAnsi="Times New Roman" w:cs="Times New Roman"/>
          <w:color w:val="000000"/>
          <w:sz w:val="24"/>
          <w:szCs w:val="24"/>
          <w:lang w:val="en-US"/>
        </w:rPr>
        <w:t xml:space="preserve"> and writing up.</w:t>
      </w:r>
      <w:r w:rsidR="006254D9" w:rsidRPr="00A84D76">
        <w:rPr>
          <w:rFonts w:ascii="Times New Roman" w:hAnsi="Times New Roman" w:cs="Times New Roman"/>
          <w:color w:val="000000"/>
          <w:sz w:val="24"/>
          <w:szCs w:val="24"/>
          <w:lang w:val="en-US"/>
        </w:rPr>
        <w:t xml:space="preserve"> </w:t>
      </w:r>
      <w:r w:rsidR="00150C36" w:rsidRPr="00A84D76">
        <w:rPr>
          <w:rFonts w:ascii="Times New Roman" w:hAnsi="Times New Roman" w:cs="Times New Roman"/>
          <w:color w:val="000000"/>
          <w:sz w:val="24"/>
          <w:szCs w:val="24"/>
          <w:lang w:val="en-US"/>
        </w:rPr>
        <w:t>It</w:t>
      </w:r>
      <w:r w:rsidR="00CD151A" w:rsidRPr="00A84D76">
        <w:rPr>
          <w:rFonts w:ascii="Times New Roman" w:hAnsi="Times New Roman" w:cs="Times New Roman"/>
          <w:color w:val="000000"/>
          <w:sz w:val="24"/>
          <w:szCs w:val="24"/>
          <w:lang w:val="en-US"/>
        </w:rPr>
        <w:t xml:space="preserve"> i</w:t>
      </w:r>
      <w:r w:rsidR="00150C36" w:rsidRPr="00A84D76">
        <w:rPr>
          <w:rFonts w:ascii="Times New Roman" w:hAnsi="Times New Roman" w:cs="Times New Roman"/>
          <w:color w:val="000000"/>
          <w:sz w:val="24"/>
          <w:szCs w:val="24"/>
          <w:lang w:val="en-US"/>
        </w:rPr>
        <w:t xml:space="preserve">s crucial, though, to remember that your analysis is not </w:t>
      </w:r>
      <w:r w:rsidR="00150C36" w:rsidRPr="00A84D76">
        <w:rPr>
          <w:rFonts w:ascii="Times New Roman" w:hAnsi="Times New Roman" w:cs="Times New Roman"/>
          <w:i/>
          <w:color w:val="000000"/>
          <w:sz w:val="24"/>
          <w:szCs w:val="24"/>
          <w:lang w:val="en-US"/>
        </w:rPr>
        <w:t>in</w:t>
      </w:r>
      <w:r w:rsidR="00150C36" w:rsidRPr="00A84D76">
        <w:rPr>
          <w:rFonts w:ascii="Times New Roman" w:hAnsi="Times New Roman" w:cs="Times New Roman"/>
          <w:color w:val="000000"/>
          <w:sz w:val="24"/>
          <w:szCs w:val="24"/>
          <w:lang w:val="en-US"/>
        </w:rPr>
        <w:t xml:space="preserve"> the data, waiting for you to discover it; your themes do not simply ‘emerge’</w:t>
      </w:r>
      <w:r w:rsidR="00904F40" w:rsidRPr="00A84D76">
        <w:rPr>
          <w:rFonts w:ascii="Times New Roman" w:hAnsi="Times New Roman" w:cs="Times New Roman"/>
          <w:color w:val="000000"/>
          <w:sz w:val="24"/>
          <w:szCs w:val="24"/>
          <w:lang w:val="en-US"/>
        </w:rPr>
        <w:t>.</w:t>
      </w:r>
      <w:r w:rsidR="00150C36" w:rsidRPr="00A84D76">
        <w:rPr>
          <w:rFonts w:ascii="Times New Roman" w:hAnsi="Times New Roman" w:cs="Times New Roman"/>
          <w:color w:val="000000"/>
          <w:sz w:val="24"/>
          <w:szCs w:val="24"/>
          <w:lang w:val="en-US"/>
        </w:rPr>
        <w:t xml:space="preserve"> </w:t>
      </w:r>
      <w:r w:rsidR="00904F40" w:rsidRPr="00A84D76">
        <w:rPr>
          <w:rFonts w:ascii="Times New Roman" w:hAnsi="Times New Roman" w:cs="Times New Roman"/>
          <w:color w:val="000000"/>
          <w:sz w:val="24"/>
          <w:szCs w:val="24"/>
          <w:lang w:val="en-US"/>
        </w:rPr>
        <w:t>Instead, y</w:t>
      </w:r>
      <w:r w:rsidR="00150C36" w:rsidRPr="00A84D76">
        <w:rPr>
          <w:rFonts w:ascii="Times New Roman" w:hAnsi="Times New Roman" w:cs="Times New Roman"/>
          <w:color w:val="000000"/>
          <w:sz w:val="24"/>
          <w:szCs w:val="24"/>
          <w:lang w:val="en-US"/>
        </w:rPr>
        <w:t xml:space="preserve">our analysis is produced through the intersection of your theoretical assumptions, disciplinary knowledge, research skills and experience, and the content of the data themselves. </w:t>
      </w:r>
      <w:r w:rsidR="00BB1D61" w:rsidRPr="00A84D76">
        <w:rPr>
          <w:rFonts w:ascii="Times New Roman" w:hAnsi="Times New Roman" w:cs="Times New Roman"/>
          <w:color w:val="000000"/>
          <w:sz w:val="24"/>
          <w:szCs w:val="24"/>
          <w:lang w:val="en-US"/>
        </w:rPr>
        <w:t>Analysis</w:t>
      </w:r>
      <w:r w:rsidR="00150C36" w:rsidRPr="00A84D76">
        <w:rPr>
          <w:rFonts w:ascii="Times New Roman" w:hAnsi="Times New Roman" w:cs="Times New Roman"/>
          <w:color w:val="000000"/>
          <w:sz w:val="24"/>
          <w:szCs w:val="24"/>
          <w:lang w:val="en-US"/>
        </w:rPr>
        <w:t xml:space="preserve"> is an </w:t>
      </w:r>
      <w:r w:rsidR="00150C36" w:rsidRPr="00A84D76">
        <w:rPr>
          <w:rFonts w:ascii="Times New Roman" w:hAnsi="Times New Roman" w:cs="Times New Roman"/>
          <w:i/>
          <w:color w:val="000000"/>
          <w:sz w:val="24"/>
          <w:szCs w:val="24"/>
          <w:lang w:val="en-US"/>
        </w:rPr>
        <w:t>active</w:t>
      </w:r>
      <w:r w:rsidR="00150C36" w:rsidRPr="00A84D76">
        <w:rPr>
          <w:rFonts w:ascii="Times New Roman" w:hAnsi="Times New Roman" w:cs="Times New Roman"/>
          <w:color w:val="000000"/>
          <w:sz w:val="24"/>
          <w:szCs w:val="24"/>
          <w:lang w:val="en-US"/>
        </w:rPr>
        <w:t xml:space="preserve"> process</w:t>
      </w:r>
      <w:r w:rsidR="00AA0A62" w:rsidRPr="00A84D76">
        <w:rPr>
          <w:rFonts w:ascii="Times New Roman" w:hAnsi="Times New Roman" w:cs="Times New Roman"/>
          <w:color w:val="000000"/>
          <w:sz w:val="24"/>
          <w:szCs w:val="24"/>
          <w:lang w:val="en-US"/>
        </w:rPr>
        <w:t xml:space="preserve">, and thus, although we describe TA as a </w:t>
      </w:r>
      <w:r w:rsidR="00AA0A62" w:rsidRPr="00A84D76">
        <w:rPr>
          <w:rFonts w:ascii="Times New Roman" w:hAnsi="Times New Roman" w:cs="Times New Roman"/>
          <w:i/>
          <w:color w:val="000000"/>
          <w:sz w:val="24"/>
          <w:szCs w:val="24"/>
          <w:lang w:val="en-US"/>
        </w:rPr>
        <w:t>method</w:t>
      </w:r>
      <w:r w:rsidR="00AA0A62" w:rsidRPr="00A84D76">
        <w:rPr>
          <w:rFonts w:ascii="Times New Roman" w:hAnsi="Times New Roman" w:cs="Times New Roman"/>
          <w:color w:val="000000"/>
          <w:sz w:val="24"/>
          <w:szCs w:val="24"/>
          <w:lang w:val="en-US"/>
        </w:rPr>
        <w:t xml:space="preserve"> – </w:t>
      </w:r>
      <w:proofErr w:type="gramStart"/>
      <w:r w:rsidR="00AA0A62" w:rsidRPr="00A84D76">
        <w:rPr>
          <w:rFonts w:ascii="Times New Roman" w:hAnsi="Times New Roman" w:cs="Times New Roman"/>
          <w:color w:val="000000"/>
          <w:sz w:val="24"/>
          <w:szCs w:val="24"/>
          <w:lang w:val="en-US"/>
        </w:rPr>
        <w:t xml:space="preserve">as </w:t>
      </w:r>
      <w:r w:rsidR="00AA0A62" w:rsidRPr="00A84D76">
        <w:rPr>
          <w:rFonts w:ascii="Times New Roman" w:hAnsi="Times New Roman" w:cs="Times New Roman"/>
          <w:i/>
          <w:color w:val="000000"/>
          <w:sz w:val="24"/>
          <w:szCs w:val="24"/>
          <w:lang w:val="en-US"/>
        </w:rPr>
        <w:t xml:space="preserve">a way </w:t>
      </w:r>
      <w:r w:rsidR="00AA0A62" w:rsidRPr="00A84D76">
        <w:rPr>
          <w:rFonts w:ascii="Times New Roman" w:hAnsi="Times New Roman" w:cs="Times New Roman"/>
          <w:color w:val="000000"/>
          <w:sz w:val="24"/>
          <w:szCs w:val="24"/>
          <w:lang w:val="en-US"/>
        </w:rPr>
        <w:t>to</w:t>
      </w:r>
      <w:proofErr w:type="gramEnd"/>
      <w:r w:rsidR="00AA0A62" w:rsidRPr="00A84D76">
        <w:rPr>
          <w:rFonts w:ascii="Times New Roman" w:hAnsi="Times New Roman" w:cs="Times New Roman"/>
          <w:color w:val="000000"/>
          <w:sz w:val="24"/>
          <w:szCs w:val="24"/>
          <w:lang w:val="en-US"/>
        </w:rPr>
        <w:t xml:space="preserve"> </w:t>
      </w:r>
      <w:r w:rsidR="00A84D76" w:rsidRPr="00A84D76">
        <w:rPr>
          <w:rFonts w:ascii="Times New Roman" w:hAnsi="Times New Roman" w:cs="Times New Roman"/>
          <w:color w:val="000000"/>
          <w:sz w:val="24"/>
          <w:szCs w:val="24"/>
          <w:lang w:val="en-US"/>
        </w:rPr>
        <w:t>analyze</w:t>
      </w:r>
      <w:r w:rsidR="00AA0A62" w:rsidRPr="00A84D76">
        <w:rPr>
          <w:rFonts w:ascii="Times New Roman" w:hAnsi="Times New Roman" w:cs="Times New Roman"/>
          <w:color w:val="000000"/>
          <w:sz w:val="24"/>
          <w:szCs w:val="24"/>
          <w:lang w:val="en-US"/>
        </w:rPr>
        <w:t xml:space="preserve"> data, rather than a whole framework – these steps must not be followed in robotic repetition, without thought and deliberation; without conscious choices, action and thinking</w:t>
      </w:r>
      <w:r w:rsidR="00150C36" w:rsidRPr="00A84D76">
        <w:rPr>
          <w:rFonts w:ascii="Times New Roman" w:hAnsi="Times New Roman" w:cs="Times New Roman"/>
          <w:color w:val="000000"/>
          <w:sz w:val="24"/>
          <w:szCs w:val="24"/>
          <w:lang w:val="en-US"/>
        </w:rPr>
        <w:t>.</w:t>
      </w:r>
    </w:p>
    <w:p w14:paraId="4A374439" w14:textId="7820A541" w:rsidR="006254D9" w:rsidRPr="00A84D76" w:rsidRDefault="00150C36"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As well as outlining th</w:t>
      </w:r>
      <w:r w:rsidR="006254D9" w:rsidRPr="00A84D76">
        <w:rPr>
          <w:rFonts w:ascii="Times New Roman" w:hAnsi="Times New Roman" w:cs="Times New Roman"/>
          <w:color w:val="000000"/>
          <w:sz w:val="24"/>
          <w:szCs w:val="24"/>
          <w:lang w:val="en-US"/>
        </w:rPr>
        <w:t>e</w:t>
      </w:r>
      <w:r w:rsidRPr="00A84D76">
        <w:rPr>
          <w:rFonts w:ascii="Times New Roman" w:hAnsi="Times New Roman" w:cs="Times New Roman"/>
          <w:color w:val="000000"/>
          <w:sz w:val="24"/>
          <w:szCs w:val="24"/>
          <w:lang w:val="en-US"/>
        </w:rPr>
        <w:t xml:space="preserve"> phases of TA</w:t>
      </w:r>
      <w:r w:rsidR="006254D9" w:rsidRPr="00A84D76">
        <w:rPr>
          <w:rFonts w:ascii="Times New Roman" w:hAnsi="Times New Roman" w:cs="Times New Roman"/>
          <w:color w:val="000000"/>
          <w:sz w:val="24"/>
          <w:szCs w:val="24"/>
          <w:lang w:val="en-US"/>
        </w:rPr>
        <w:t xml:space="preserve"> (for more detailed discussion, see </w:t>
      </w:r>
      <w:r w:rsidR="00CD151A" w:rsidRPr="00A84D76">
        <w:rPr>
          <w:rFonts w:ascii="Times New Roman" w:hAnsi="Times New Roman" w:cs="Times New Roman"/>
          <w:color w:val="000000"/>
          <w:sz w:val="24"/>
          <w:szCs w:val="24"/>
          <w:lang w:val="en-US"/>
        </w:rPr>
        <w:t>Braun &amp; Clarke, 2006, 2012, 2013</w:t>
      </w:r>
      <w:r w:rsidR="006254D9" w:rsidRPr="00A84D76">
        <w:rPr>
          <w:rFonts w:ascii="Times New Roman" w:hAnsi="Times New Roman" w:cs="Times New Roman"/>
          <w:color w:val="000000"/>
          <w:sz w:val="24"/>
          <w:szCs w:val="24"/>
          <w:lang w:val="en-US"/>
        </w:rPr>
        <w:t xml:space="preserve">), we illustrate key aspects of the process using </w:t>
      </w:r>
      <w:r w:rsidR="00997330" w:rsidRPr="00A84D76">
        <w:rPr>
          <w:rFonts w:ascii="Times New Roman" w:hAnsi="Times New Roman" w:cs="Times New Roman"/>
          <w:color w:val="000000"/>
          <w:sz w:val="24"/>
          <w:szCs w:val="24"/>
          <w:lang w:val="en-US"/>
        </w:rPr>
        <w:t xml:space="preserve">Paul’s </w:t>
      </w:r>
      <w:r w:rsidR="00525BDE" w:rsidRPr="00A84D76">
        <w:rPr>
          <w:rFonts w:ascii="Times New Roman" w:hAnsi="Times New Roman" w:cs="Times New Roman"/>
          <w:color w:val="000000"/>
          <w:sz w:val="24"/>
          <w:szCs w:val="24"/>
          <w:lang w:val="en-US"/>
        </w:rPr>
        <w:t>focus group</w:t>
      </w:r>
      <w:r w:rsidR="006254D9" w:rsidRPr="00A84D76">
        <w:rPr>
          <w:rFonts w:ascii="Times New Roman" w:hAnsi="Times New Roman" w:cs="Times New Roman"/>
          <w:color w:val="000000"/>
          <w:sz w:val="24"/>
          <w:szCs w:val="24"/>
          <w:lang w:val="en-US"/>
        </w:rPr>
        <w:t xml:space="preserve"> study</w:t>
      </w:r>
      <w:r w:rsidR="00997330" w:rsidRPr="00A84D76">
        <w:rPr>
          <w:rFonts w:ascii="Times New Roman" w:hAnsi="Times New Roman" w:cs="Times New Roman"/>
          <w:color w:val="000000"/>
          <w:sz w:val="24"/>
          <w:szCs w:val="24"/>
          <w:lang w:val="en-US"/>
        </w:rPr>
        <w:t xml:space="preserve"> exploring women’s past and present experiences of, and participation in, exercise. </w:t>
      </w:r>
      <w:r w:rsidR="003E1A43" w:rsidRPr="00A84D76">
        <w:rPr>
          <w:rFonts w:ascii="Times New Roman" w:hAnsi="Times New Roman" w:cs="Times New Roman"/>
          <w:color w:val="000000"/>
          <w:sz w:val="24"/>
          <w:szCs w:val="24"/>
          <w:lang w:val="en-US"/>
        </w:rPr>
        <w:t xml:space="preserve">The </w:t>
      </w:r>
      <w:r w:rsidR="00997330" w:rsidRPr="00A84D76">
        <w:rPr>
          <w:rFonts w:ascii="Times New Roman" w:hAnsi="Times New Roman" w:cs="Times New Roman"/>
          <w:color w:val="000000"/>
          <w:sz w:val="24"/>
          <w:szCs w:val="24"/>
          <w:lang w:val="en-US"/>
        </w:rPr>
        <w:t xml:space="preserve">purposive sample </w:t>
      </w:r>
      <w:r w:rsidR="003E1A43" w:rsidRPr="00A84D76">
        <w:rPr>
          <w:rFonts w:ascii="Times New Roman" w:hAnsi="Times New Roman" w:cs="Times New Roman"/>
          <w:color w:val="000000"/>
          <w:sz w:val="24"/>
          <w:szCs w:val="24"/>
          <w:lang w:val="en-US"/>
        </w:rPr>
        <w:t xml:space="preserve">consisted </w:t>
      </w:r>
      <w:r w:rsidR="00997330" w:rsidRPr="00A84D76">
        <w:rPr>
          <w:rFonts w:ascii="Times New Roman" w:hAnsi="Times New Roman" w:cs="Times New Roman"/>
          <w:color w:val="000000"/>
          <w:sz w:val="24"/>
          <w:szCs w:val="24"/>
          <w:lang w:val="en-US"/>
        </w:rPr>
        <w:t xml:space="preserve">of nineteen women – </w:t>
      </w:r>
      <w:r w:rsidR="003E1A43" w:rsidRPr="00A84D76">
        <w:rPr>
          <w:rFonts w:ascii="Times New Roman" w:hAnsi="Times New Roman" w:cs="Times New Roman"/>
          <w:color w:val="000000"/>
          <w:sz w:val="24"/>
          <w:szCs w:val="24"/>
          <w:lang w:val="en-US"/>
        </w:rPr>
        <w:t>both</w:t>
      </w:r>
      <w:r w:rsidR="00525BDE" w:rsidRPr="00A84D76">
        <w:rPr>
          <w:rFonts w:ascii="Times New Roman" w:hAnsi="Times New Roman" w:cs="Times New Roman"/>
          <w:color w:val="000000"/>
          <w:sz w:val="24"/>
          <w:szCs w:val="24"/>
          <w:lang w:val="en-US"/>
        </w:rPr>
        <w:t xml:space="preserve"> </w:t>
      </w:r>
      <w:r w:rsidR="00997330" w:rsidRPr="00A84D76">
        <w:rPr>
          <w:rFonts w:ascii="Times New Roman" w:hAnsi="Times New Roman" w:cs="Times New Roman"/>
          <w:color w:val="000000"/>
          <w:sz w:val="24"/>
          <w:szCs w:val="24"/>
          <w:lang w:val="en-US"/>
        </w:rPr>
        <w:t>current</w:t>
      </w:r>
      <w:r w:rsidR="00525BDE" w:rsidRPr="00A84D76">
        <w:rPr>
          <w:rFonts w:ascii="Times New Roman" w:hAnsi="Times New Roman" w:cs="Times New Roman"/>
          <w:color w:val="000000"/>
          <w:sz w:val="24"/>
          <w:szCs w:val="24"/>
          <w:lang w:val="en-US"/>
        </w:rPr>
        <w:t>ly (N=11) and not currently</w:t>
      </w:r>
      <w:r w:rsidR="00997330" w:rsidRPr="00A84D76">
        <w:rPr>
          <w:rFonts w:ascii="Times New Roman" w:hAnsi="Times New Roman" w:cs="Times New Roman"/>
          <w:color w:val="000000"/>
          <w:sz w:val="24"/>
          <w:szCs w:val="24"/>
          <w:lang w:val="en-US"/>
        </w:rPr>
        <w:t xml:space="preserve"> </w:t>
      </w:r>
      <w:r w:rsidR="00525BDE" w:rsidRPr="00A84D76">
        <w:rPr>
          <w:rFonts w:ascii="Times New Roman" w:hAnsi="Times New Roman" w:cs="Times New Roman"/>
          <w:color w:val="000000"/>
          <w:sz w:val="24"/>
          <w:szCs w:val="24"/>
          <w:lang w:val="en-US"/>
        </w:rPr>
        <w:t>(N=8) engaged in regular</w:t>
      </w:r>
      <w:r w:rsidR="00997330" w:rsidRPr="00A84D76">
        <w:rPr>
          <w:rFonts w:ascii="Times New Roman" w:hAnsi="Times New Roman" w:cs="Times New Roman"/>
          <w:color w:val="000000"/>
          <w:sz w:val="24"/>
          <w:szCs w:val="24"/>
          <w:lang w:val="en-US"/>
        </w:rPr>
        <w:t xml:space="preserve"> exercis</w:t>
      </w:r>
      <w:r w:rsidR="00525BDE" w:rsidRPr="00A84D76">
        <w:rPr>
          <w:rFonts w:ascii="Times New Roman" w:hAnsi="Times New Roman" w:cs="Times New Roman"/>
          <w:color w:val="000000"/>
          <w:sz w:val="24"/>
          <w:szCs w:val="24"/>
          <w:lang w:val="en-US"/>
        </w:rPr>
        <w:t>e</w:t>
      </w:r>
      <w:r w:rsidR="00997330" w:rsidRPr="00A84D76">
        <w:rPr>
          <w:rFonts w:ascii="Times New Roman" w:hAnsi="Times New Roman" w:cs="Times New Roman"/>
          <w:color w:val="000000"/>
          <w:sz w:val="24"/>
          <w:szCs w:val="24"/>
          <w:lang w:val="en-US"/>
        </w:rPr>
        <w:t xml:space="preserve"> </w:t>
      </w:r>
      <w:r w:rsidR="003A7972" w:rsidRPr="00A84D76">
        <w:rPr>
          <w:rFonts w:ascii="Times New Roman" w:hAnsi="Times New Roman" w:cs="Times New Roman"/>
          <w:color w:val="000000"/>
          <w:sz w:val="24"/>
          <w:szCs w:val="24"/>
          <w:lang w:val="en-US"/>
        </w:rPr>
        <w:t>–</w:t>
      </w:r>
      <w:r w:rsidR="00997330" w:rsidRPr="00A84D76">
        <w:rPr>
          <w:rFonts w:ascii="Times New Roman" w:hAnsi="Times New Roman" w:cs="Times New Roman"/>
          <w:color w:val="000000"/>
          <w:sz w:val="24"/>
          <w:szCs w:val="24"/>
          <w:lang w:val="en-US"/>
        </w:rPr>
        <w:t xml:space="preserve"> aged between 18 and 78 </w:t>
      </w:r>
      <w:r w:rsidR="00FF43F5" w:rsidRPr="00A84D76">
        <w:rPr>
          <w:rFonts w:ascii="Times New Roman" w:hAnsi="Times New Roman" w:cs="Times New Roman"/>
          <w:color w:val="000000"/>
          <w:sz w:val="24"/>
          <w:szCs w:val="24"/>
          <w:lang w:val="en-US"/>
        </w:rPr>
        <w:t>(mean = 54</w:t>
      </w:r>
      <w:r w:rsidR="003E1A43" w:rsidRPr="00A84D76">
        <w:rPr>
          <w:rFonts w:ascii="Times New Roman" w:hAnsi="Times New Roman" w:cs="Times New Roman"/>
          <w:color w:val="000000"/>
          <w:sz w:val="24"/>
          <w:szCs w:val="24"/>
          <w:lang w:val="en-US"/>
        </w:rPr>
        <w:t xml:space="preserve">; </w:t>
      </w:r>
      <w:r w:rsidR="00C31AB8" w:rsidRPr="00A84D76">
        <w:rPr>
          <w:rFonts w:ascii="Times New Roman" w:hAnsi="Times New Roman" w:cs="Times New Roman"/>
          <w:color w:val="000000"/>
          <w:sz w:val="24"/>
          <w:szCs w:val="24"/>
          <w:lang w:val="en-US"/>
        </w:rPr>
        <w:t>two third</w:t>
      </w:r>
      <w:r w:rsidR="003E1A43" w:rsidRPr="00A84D76">
        <w:rPr>
          <w:rFonts w:ascii="Times New Roman" w:hAnsi="Times New Roman" w:cs="Times New Roman"/>
          <w:color w:val="000000"/>
          <w:sz w:val="24"/>
          <w:szCs w:val="24"/>
          <w:lang w:val="en-US"/>
        </w:rPr>
        <w:t>s</w:t>
      </w:r>
      <w:r w:rsidR="00FF43F5" w:rsidRPr="00A84D76">
        <w:rPr>
          <w:rFonts w:ascii="Times New Roman" w:hAnsi="Times New Roman" w:cs="Times New Roman"/>
          <w:color w:val="000000"/>
          <w:sz w:val="24"/>
          <w:szCs w:val="24"/>
          <w:lang w:val="en-US"/>
        </w:rPr>
        <w:t xml:space="preserve"> </w:t>
      </w:r>
      <w:r w:rsidR="003E1A43" w:rsidRPr="00A84D76">
        <w:rPr>
          <w:rFonts w:ascii="Times New Roman" w:hAnsi="Times New Roman" w:cs="Times New Roman"/>
          <w:color w:val="000000"/>
          <w:sz w:val="24"/>
          <w:szCs w:val="24"/>
          <w:lang w:val="en-US"/>
        </w:rPr>
        <w:t>aged</w:t>
      </w:r>
      <w:r w:rsidR="00FF43F5" w:rsidRPr="00A84D76">
        <w:rPr>
          <w:rFonts w:ascii="Times New Roman" w:hAnsi="Times New Roman" w:cs="Times New Roman"/>
          <w:color w:val="000000"/>
          <w:sz w:val="24"/>
          <w:szCs w:val="24"/>
          <w:lang w:val="en-US"/>
        </w:rPr>
        <w:t xml:space="preserve"> </w:t>
      </w:r>
      <w:r w:rsidR="00C31AB8" w:rsidRPr="00A84D76">
        <w:rPr>
          <w:rFonts w:ascii="Times New Roman" w:hAnsi="Times New Roman" w:cs="Times New Roman"/>
          <w:color w:val="000000"/>
          <w:sz w:val="24"/>
          <w:szCs w:val="24"/>
          <w:lang w:val="en-US"/>
        </w:rPr>
        <w:t>50 or older</w:t>
      </w:r>
      <w:r w:rsidR="003E1A43" w:rsidRPr="00A84D76">
        <w:rPr>
          <w:rFonts w:ascii="Times New Roman" w:hAnsi="Times New Roman" w:cs="Times New Roman"/>
          <w:color w:val="000000"/>
          <w:sz w:val="24"/>
          <w:szCs w:val="24"/>
          <w:lang w:val="en-US"/>
        </w:rPr>
        <w:t>)</w:t>
      </w:r>
      <w:r w:rsidR="00997330" w:rsidRPr="00A84D76">
        <w:rPr>
          <w:rFonts w:ascii="Times New Roman" w:hAnsi="Times New Roman" w:cs="Times New Roman"/>
          <w:color w:val="000000"/>
          <w:sz w:val="24"/>
          <w:szCs w:val="24"/>
          <w:lang w:val="en-US"/>
        </w:rPr>
        <w:t>.</w:t>
      </w:r>
      <w:r w:rsidR="006254D9" w:rsidRPr="00A84D76">
        <w:rPr>
          <w:rFonts w:ascii="Times New Roman" w:hAnsi="Times New Roman" w:cs="Times New Roman"/>
          <w:color w:val="000000"/>
          <w:sz w:val="24"/>
          <w:szCs w:val="24"/>
          <w:lang w:val="en-US"/>
        </w:rPr>
        <w:t xml:space="preserve"> </w:t>
      </w:r>
      <w:r w:rsidR="00386E22" w:rsidRPr="00A84D76">
        <w:rPr>
          <w:rFonts w:ascii="Times New Roman" w:hAnsi="Times New Roman" w:cs="Times New Roman"/>
          <w:color w:val="000000"/>
          <w:sz w:val="24"/>
          <w:szCs w:val="24"/>
          <w:lang w:val="en-US"/>
        </w:rPr>
        <w:t xml:space="preserve">The </w:t>
      </w:r>
      <w:r w:rsidR="00566257" w:rsidRPr="00A84D76">
        <w:rPr>
          <w:rFonts w:ascii="Times New Roman" w:hAnsi="Times New Roman" w:cs="Times New Roman"/>
          <w:color w:val="000000"/>
          <w:sz w:val="24"/>
          <w:szCs w:val="24"/>
          <w:lang w:val="en-US"/>
        </w:rPr>
        <w:t>w</w:t>
      </w:r>
      <w:r w:rsidR="003E1A43" w:rsidRPr="00A84D76">
        <w:rPr>
          <w:rFonts w:ascii="Times New Roman" w:hAnsi="Times New Roman" w:cs="Times New Roman"/>
          <w:color w:val="000000"/>
          <w:sz w:val="24"/>
          <w:szCs w:val="24"/>
          <w:lang w:val="en-US"/>
        </w:rPr>
        <w:t>omen participated in one of four focus groups.</w:t>
      </w:r>
      <w:r w:rsidR="00AA0A62" w:rsidRPr="00A84D76">
        <w:rPr>
          <w:rFonts w:ascii="Times New Roman" w:hAnsi="Times New Roman" w:cs="Times New Roman"/>
          <w:color w:val="000000"/>
          <w:sz w:val="24"/>
          <w:szCs w:val="24"/>
          <w:lang w:val="en-US"/>
        </w:rPr>
        <w:t xml:space="preserve"> </w:t>
      </w:r>
      <w:r w:rsidR="00E2403B" w:rsidRPr="00A84D76">
        <w:rPr>
          <w:rFonts w:ascii="Times New Roman" w:hAnsi="Times New Roman" w:cs="Times New Roman"/>
          <w:color w:val="000000"/>
          <w:sz w:val="24"/>
          <w:szCs w:val="24"/>
          <w:lang w:val="en-US"/>
        </w:rPr>
        <w:t>It is</w:t>
      </w:r>
      <w:r w:rsidR="00AA0A62" w:rsidRPr="00A84D76">
        <w:rPr>
          <w:rFonts w:ascii="Times New Roman" w:hAnsi="Times New Roman" w:cs="Times New Roman"/>
          <w:color w:val="000000"/>
          <w:sz w:val="24"/>
          <w:szCs w:val="24"/>
          <w:lang w:val="en-US"/>
        </w:rPr>
        <w:t xml:space="preserve"> important </w:t>
      </w:r>
      <w:r w:rsidR="00E2403B" w:rsidRPr="00A84D76">
        <w:rPr>
          <w:rFonts w:ascii="Times New Roman" w:hAnsi="Times New Roman" w:cs="Times New Roman"/>
          <w:color w:val="000000"/>
          <w:sz w:val="24"/>
          <w:szCs w:val="24"/>
          <w:lang w:val="en-US"/>
        </w:rPr>
        <w:t xml:space="preserve">to </w:t>
      </w:r>
      <w:r w:rsidR="00AA0A62" w:rsidRPr="00A84D76">
        <w:rPr>
          <w:rFonts w:ascii="Times New Roman" w:hAnsi="Times New Roman" w:cs="Times New Roman"/>
          <w:color w:val="000000"/>
          <w:sz w:val="24"/>
          <w:szCs w:val="24"/>
          <w:lang w:val="en-US"/>
        </w:rPr>
        <w:t>note</w:t>
      </w:r>
      <w:r w:rsidR="00E2403B" w:rsidRPr="00A84D76">
        <w:rPr>
          <w:rFonts w:ascii="Times New Roman" w:hAnsi="Times New Roman" w:cs="Times New Roman"/>
          <w:color w:val="000000"/>
          <w:sz w:val="24"/>
          <w:szCs w:val="24"/>
          <w:lang w:val="en-US"/>
        </w:rPr>
        <w:t xml:space="preserve"> that</w:t>
      </w:r>
      <w:r w:rsidR="00AA0A62" w:rsidRPr="00A84D76">
        <w:rPr>
          <w:rFonts w:ascii="Times New Roman" w:hAnsi="Times New Roman" w:cs="Times New Roman"/>
          <w:color w:val="000000"/>
          <w:sz w:val="24"/>
          <w:szCs w:val="24"/>
          <w:lang w:val="en-US"/>
        </w:rPr>
        <w:t xml:space="preserve"> </w:t>
      </w:r>
      <w:r w:rsidR="005E7EC1" w:rsidRPr="00A84D76">
        <w:rPr>
          <w:rFonts w:ascii="Times New Roman" w:hAnsi="Times New Roman" w:cs="Times New Roman"/>
          <w:color w:val="000000"/>
          <w:sz w:val="24"/>
          <w:szCs w:val="24"/>
          <w:lang w:val="en-US"/>
        </w:rPr>
        <w:t>a key identified</w:t>
      </w:r>
      <w:r w:rsidR="00AA0A62" w:rsidRPr="00A84D76">
        <w:rPr>
          <w:rFonts w:ascii="Times New Roman" w:hAnsi="Times New Roman" w:cs="Times New Roman"/>
          <w:color w:val="000000"/>
          <w:sz w:val="24"/>
          <w:szCs w:val="24"/>
          <w:lang w:val="en-US"/>
        </w:rPr>
        <w:t xml:space="preserve"> advantage of focus group data collection is that you gain access to social </w:t>
      </w:r>
      <w:r w:rsidR="00AA0A62" w:rsidRPr="00A84D76">
        <w:rPr>
          <w:rFonts w:ascii="Times New Roman" w:hAnsi="Times New Roman" w:cs="Times New Roman"/>
          <w:color w:val="000000"/>
          <w:sz w:val="24"/>
          <w:szCs w:val="24"/>
          <w:lang w:val="en-US"/>
        </w:rPr>
        <w:lastRenderedPageBreak/>
        <w:t>interaction and the way meaning is ‘negotiated’ in context</w:t>
      </w:r>
      <w:r w:rsidR="005E7EC1" w:rsidRPr="00A84D76">
        <w:rPr>
          <w:rFonts w:ascii="Times New Roman" w:hAnsi="Times New Roman" w:cs="Times New Roman"/>
          <w:color w:val="000000"/>
          <w:sz w:val="24"/>
          <w:szCs w:val="24"/>
          <w:lang w:val="en-US"/>
        </w:rPr>
        <w:t>. T</w:t>
      </w:r>
      <w:r w:rsidR="00AA0A62" w:rsidRPr="00A84D76">
        <w:rPr>
          <w:rFonts w:ascii="Times New Roman" w:hAnsi="Times New Roman" w:cs="Times New Roman"/>
          <w:color w:val="000000"/>
          <w:sz w:val="24"/>
          <w:szCs w:val="24"/>
          <w:lang w:val="en-US"/>
        </w:rPr>
        <w:t xml:space="preserve">his means participants’ accounts need to </w:t>
      </w:r>
      <w:r w:rsidR="0000742C" w:rsidRPr="00A84D76">
        <w:rPr>
          <w:rFonts w:ascii="Times New Roman" w:hAnsi="Times New Roman" w:cs="Times New Roman"/>
          <w:color w:val="000000"/>
          <w:sz w:val="24"/>
          <w:szCs w:val="24"/>
          <w:lang w:val="en-US"/>
        </w:rPr>
        <w:t xml:space="preserve">be </w:t>
      </w:r>
      <w:r w:rsidR="00AA0A62" w:rsidRPr="00A84D76">
        <w:rPr>
          <w:rFonts w:ascii="Times New Roman" w:hAnsi="Times New Roman" w:cs="Times New Roman"/>
          <w:color w:val="000000"/>
          <w:sz w:val="24"/>
          <w:szCs w:val="24"/>
          <w:lang w:val="en-US"/>
        </w:rPr>
        <w:t>considered in context</w:t>
      </w:r>
      <w:r w:rsidR="005E7EC1" w:rsidRPr="00A84D76">
        <w:rPr>
          <w:rFonts w:ascii="Times New Roman" w:hAnsi="Times New Roman" w:cs="Times New Roman"/>
          <w:color w:val="000000"/>
          <w:sz w:val="24"/>
          <w:szCs w:val="24"/>
          <w:lang w:val="en-US"/>
        </w:rPr>
        <w:t>, but such interaction is often ignored in pattern-based analyses like TA</w:t>
      </w:r>
      <w:r w:rsidR="00AA0A62" w:rsidRPr="00A84D76">
        <w:rPr>
          <w:rFonts w:ascii="Times New Roman" w:hAnsi="Times New Roman" w:cs="Times New Roman"/>
          <w:color w:val="000000"/>
          <w:sz w:val="24"/>
          <w:szCs w:val="24"/>
          <w:lang w:val="en-US"/>
        </w:rPr>
        <w:t>. Anyone using TA with focus group data needs to be aware of this aspect</w:t>
      </w:r>
      <w:r w:rsidR="005E7EC1" w:rsidRPr="00A84D76">
        <w:rPr>
          <w:rFonts w:ascii="Times New Roman" w:hAnsi="Times New Roman" w:cs="Times New Roman"/>
          <w:color w:val="000000"/>
          <w:sz w:val="24"/>
          <w:szCs w:val="24"/>
          <w:lang w:val="en-US"/>
        </w:rPr>
        <w:t xml:space="preserve"> of the data, and </w:t>
      </w:r>
      <w:r w:rsidR="00E2403B" w:rsidRPr="00A84D76">
        <w:rPr>
          <w:rFonts w:ascii="Times New Roman" w:hAnsi="Times New Roman" w:cs="Times New Roman"/>
          <w:color w:val="000000"/>
          <w:sz w:val="24"/>
          <w:szCs w:val="24"/>
          <w:lang w:val="en-US"/>
        </w:rPr>
        <w:t xml:space="preserve">ideally </w:t>
      </w:r>
      <w:r w:rsidR="005E7EC1" w:rsidRPr="00A84D76">
        <w:rPr>
          <w:rFonts w:ascii="Times New Roman" w:hAnsi="Times New Roman" w:cs="Times New Roman"/>
          <w:color w:val="000000"/>
          <w:sz w:val="24"/>
          <w:szCs w:val="24"/>
          <w:lang w:val="en-US"/>
        </w:rPr>
        <w:t>incorporate it, somehow</w:t>
      </w:r>
      <w:r w:rsidR="00AA0A62" w:rsidRPr="00A84D76">
        <w:rPr>
          <w:rFonts w:ascii="Times New Roman" w:hAnsi="Times New Roman" w:cs="Times New Roman"/>
          <w:color w:val="000000"/>
          <w:sz w:val="24"/>
          <w:szCs w:val="24"/>
          <w:lang w:val="en-US"/>
        </w:rPr>
        <w:t xml:space="preserve"> (see Braun &amp; Clarke, 2013, for further discussion).</w:t>
      </w:r>
    </w:p>
    <w:p w14:paraId="1D3082C4" w14:textId="1C92A6AB" w:rsidR="004E6D54" w:rsidRPr="00A84D76" w:rsidRDefault="006254D9"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b/>
          <w:color w:val="000000"/>
          <w:sz w:val="24"/>
          <w:szCs w:val="24"/>
          <w:lang w:val="en-US"/>
        </w:rPr>
        <w:t>Phases 1</w:t>
      </w:r>
      <w:r w:rsidR="00115C4B" w:rsidRPr="00A84D76">
        <w:rPr>
          <w:rFonts w:ascii="Times New Roman" w:hAnsi="Times New Roman" w:cs="Times New Roman"/>
          <w:b/>
          <w:color w:val="000000"/>
          <w:sz w:val="24"/>
          <w:szCs w:val="24"/>
          <w:lang w:val="en-US"/>
        </w:rPr>
        <w:t>-</w:t>
      </w:r>
      <w:r w:rsidRPr="00A84D76">
        <w:rPr>
          <w:rFonts w:ascii="Times New Roman" w:hAnsi="Times New Roman" w:cs="Times New Roman"/>
          <w:b/>
          <w:color w:val="000000"/>
          <w:sz w:val="24"/>
          <w:szCs w:val="24"/>
          <w:lang w:val="en-US"/>
        </w:rPr>
        <w:t xml:space="preserve">2: </w:t>
      </w:r>
      <w:r w:rsidR="00A84D76" w:rsidRPr="00A84D76">
        <w:rPr>
          <w:rFonts w:ascii="Times New Roman" w:hAnsi="Times New Roman" w:cs="Times New Roman"/>
          <w:b/>
          <w:color w:val="000000"/>
          <w:sz w:val="24"/>
          <w:szCs w:val="24"/>
          <w:lang w:val="en-US"/>
        </w:rPr>
        <w:t>Familiarization</w:t>
      </w:r>
      <w:r w:rsidR="00F6463C" w:rsidRPr="00A84D76">
        <w:rPr>
          <w:rFonts w:ascii="Times New Roman" w:hAnsi="Times New Roman" w:cs="Times New Roman"/>
          <w:b/>
          <w:color w:val="000000"/>
          <w:sz w:val="24"/>
          <w:szCs w:val="24"/>
          <w:lang w:val="en-US"/>
        </w:rPr>
        <w:t xml:space="preserve"> and coding</w:t>
      </w:r>
      <w:r w:rsidR="00574338"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 xml:space="preserve">The first phase of TA is </w:t>
      </w:r>
      <w:r w:rsidR="00A84D76" w:rsidRPr="00A84D76">
        <w:rPr>
          <w:rFonts w:ascii="Times New Roman" w:hAnsi="Times New Roman" w:cs="Times New Roman"/>
          <w:color w:val="000000"/>
          <w:sz w:val="24"/>
          <w:szCs w:val="24"/>
          <w:lang w:val="en-US"/>
        </w:rPr>
        <w:t>familiarization</w:t>
      </w:r>
      <w:r w:rsidRPr="00A84D76">
        <w:rPr>
          <w:rFonts w:ascii="Times New Roman" w:hAnsi="Times New Roman" w:cs="Times New Roman"/>
          <w:color w:val="000000"/>
          <w:sz w:val="24"/>
          <w:szCs w:val="24"/>
          <w:lang w:val="en-US"/>
        </w:rPr>
        <w:t xml:space="preserve"> – the process of deeply immersing yourself in your data, so that you become intimately familiar with their content. What this </w:t>
      </w:r>
      <w:r w:rsidRPr="00A84D76">
        <w:rPr>
          <w:rFonts w:ascii="Times New Roman" w:hAnsi="Times New Roman" w:cs="Times New Roman"/>
          <w:i/>
          <w:color w:val="000000"/>
          <w:sz w:val="24"/>
          <w:szCs w:val="24"/>
          <w:lang w:val="en-US"/>
        </w:rPr>
        <w:t>practically</w:t>
      </w:r>
      <w:r w:rsidRPr="00A84D76">
        <w:rPr>
          <w:rFonts w:ascii="Times New Roman" w:hAnsi="Times New Roman" w:cs="Times New Roman"/>
          <w:color w:val="000000"/>
          <w:sz w:val="24"/>
          <w:szCs w:val="24"/>
          <w:lang w:val="en-US"/>
        </w:rPr>
        <w:t xml:space="preserve"> involves is reading and re-reading all data items, and making notes </w:t>
      </w:r>
      <w:r w:rsidR="004E6D54" w:rsidRPr="00A84D76">
        <w:rPr>
          <w:rFonts w:ascii="Times New Roman" w:hAnsi="Times New Roman" w:cs="Times New Roman"/>
          <w:color w:val="000000"/>
          <w:sz w:val="24"/>
          <w:szCs w:val="24"/>
          <w:lang w:val="en-US"/>
        </w:rPr>
        <w:t xml:space="preserve">as you go, </w:t>
      </w:r>
      <w:r w:rsidRPr="00A84D76">
        <w:rPr>
          <w:rFonts w:ascii="Times New Roman" w:hAnsi="Times New Roman" w:cs="Times New Roman"/>
          <w:color w:val="000000"/>
          <w:sz w:val="24"/>
          <w:szCs w:val="24"/>
          <w:lang w:val="en-US"/>
        </w:rPr>
        <w:t>about what</w:t>
      </w:r>
      <w:r w:rsidR="004E6D54" w:rsidRPr="00A84D76">
        <w:rPr>
          <w:rFonts w:ascii="Times New Roman" w:hAnsi="Times New Roman" w:cs="Times New Roman"/>
          <w:color w:val="000000"/>
          <w:sz w:val="24"/>
          <w:szCs w:val="24"/>
          <w:lang w:val="en-US"/>
        </w:rPr>
        <w:t xml:space="preserve"> grabs or</w:t>
      </w:r>
      <w:r w:rsidRPr="00A84D76">
        <w:rPr>
          <w:rFonts w:ascii="Times New Roman" w:hAnsi="Times New Roman" w:cs="Times New Roman"/>
          <w:color w:val="000000"/>
          <w:sz w:val="24"/>
          <w:szCs w:val="24"/>
          <w:lang w:val="en-US"/>
        </w:rPr>
        <w:t xml:space="preserve"> interests you. What you want to </w:t>
      </w:r>
      <w:r w:rsidR="00823B31" w:rsidRPr="00A84D76">
        <w:rPr>
          <w:rFonts w:ascii="Times New Roman" w:hAnsi="Times New Roman" w:cs="Times New Roman"/>
          <w:color w:val="000000"/>
          <w:sz w:val="24"/>
          <w:szCs w:val="24"/>
          <w:lang w:val="en-US"/>
        </w:rPr>
        <w:t>achieve</w:t>
      </w:r>
      <w:r w:rsidRPr="00A84D76">
        <w:rPr>
          <w:rFonts w:ascii="Times New Roman" w:hAnsi="Times New Roman" w:cs="Times New Roman"/>
          <w:color w:val="000000"/>
          <w:sz w:val="24"/>
          <w:szCs w:val="24"/>
          <w:lang w:val="en-US"/>
        </w:rPr>
        <w:t xml:space="preserve"> at this stage is both a sense that you really ‘know’ the dataset, but also to </w:t>
      </w:r>
      <w:r w:rsidR="00823B31" w:rsidRPr="00A84D76">
        <w:rPr>
          <w:rFonts w:ascii="Times New Roman" w:hAnsi="Times New Roman" w:cs="Times New Roman"/>
          <w:color w:val="000000"/>
          <w:sz w:val="24"/>
          <w:szCs w:val="24"/>
          <w:lang w:val="en-US"/>
        </w:rPr>
        <w:t>be</w:t>
      </w:r>
      <w:r w:rsidRPr="00A84D76">
        <w:rPr>
          <w:rFonts w:ascii="Times New Roman" w:hAnsi="Times New Roman" w:cs="Times New Roman"/>
          <w:color w:val="000000"/>
          <w:sz w:val="24"/>
          <w:szCs w:val="24"/>
          <w:lang w:val="en-US"/>
        </w:rPr>
        <w:t xml:space="preserve"> engaging with the data </w:t>
      </w:r>
      <w:r w:rsidRPr="00A84D76">
        <w:rPr>
          <w:rFonts w:ascii="Times New Roman" w:hAnsi="Times New Roman" w:cs="Times New Roman"/>
          <w:i/>
          <w:color w:val="000000"/>
          <w:sz w:val="24"/>
          <w:szCs w:val="24"/>
          <w:lang w:val="en-US"/>
        </w:rPr>
        <w:t>as data</w:t>
      </w:r>
      <w:r w:rsidRPr="00A84D76">
        <w:rPr>
          <w:rFonts w:ascii="Times New Roman" w:hAnsi="Times New Roman" w:cs="Times New Roman"/>
          <w:color w:val="000000"/>
          <w:sz w:val="24"/>
          <w:szCs w:val="24"/>
          <w:lang w:val="en-US"/>
        </w:rPr>
        <w:t xml:space="preserve"> rather than </w:t>
      </w:r>
      <w:r w:rsidRPr="00A84D76">
        <w:rPr>
          <w:rFonts w:ascii="Times New Roman" w:hAnsi="Times New Roman" w:cs="Times New Roman"/>
          <w:i/>
          <w:color w:val="000000"/>
          <w:sz w:val="24"/>
          <w:szCs w:val="24"/>
          <w:lang w:val="en-US"/>
        </w:rPr>
        <w:t>as information</w:t>
      </w:r>
      <w:r w:rsidRPr="00A84D76">
        <w:rPr>
          <w:rFonts w:ascii="Times New Roman" w:hAnsi="Times New Roman" w:cs="Times New Roman"/>
          <w:color w:val="000000"/>
          <w:sz w:val="24"/>
          <w:szCs w:val="24"/>
          <w:lang w:val="en-US"/>
        </w:rPr>
        <w:t>. What do we mean</w:t>
      </w:r>
      <w:r w:rsidR="00823B31" w:rsidRPr="00A84D76">
        <w:rPr>
          <w:rFonts w:ascii="Times New Roman" w:hAnsi="Times New Roman" w:cs="Times New Roman"/>
          <w:color w:val="000000"/>
          <w:sz w:val="24"/>
          <w:szCs w:val="24"/>
          <w:lang w:val="en-US"/>
        </w:rPr>
        <w:t xml:space="preserve"> by this</w:t>
      </w:r>
      <w:r w:rsidRPr="00A84D76">
        <w:rPr>
          <w:rFonts w:ascii="Times New Roman" w:hAnsi="Times New Roman" w:cs="Times New Roman"/>
          <w:color w:val="000000"/>
          <w:sz w:val="24"/>
          <w:szCs w:val="24"/>
          <w:lang w:val="en-US"/>
        </w:rPr>
        <w:t xml:space="preserve">? You want to be </w:t>
      </w:r>
      <w:r w:rsidR="00C31AB8" w:rsidRPr="00A84D76">
        <w:rPr>
          <w:rFonts w:ascii="Times New Roman" w:hAnsi="Times New Roman" w:cs="Times New Roman"/>
          <w:color w:val="000000"/>
          <w:sz w:val="24"/>
          <w:szCs w:val="24"/>
          <w:lang w:val="en-US"/>
        </w:rPr>
        <w:t>reading</w:t>
      </w:r>
      <w:r w:rsidRPr="00A84D76">
        <w:rPr>
          <w:rFonts w:ascii="Times New Roman" w:hAnsi="Times New Roman" w:cs="Times New Roman"/>
          <w:color w:val="000000"/>
          <w:sz w:val="24"/>
          <w:szCs w:val="24"/>
          <w:lang w:val="en-US"/>
        </w:rPr>
        <w:t xml:space="preserve"> the data </w:t>
      </w:r>
      <w:r w:rsidRPr="00A84D76">
        <w:rPr>
          <w:rFonts w:ascii="Times New Roman" w:hAnsi="Times New Roman" w:cs="Times New Roman"/>
          <w:i/>
          <w:color w:val="000000"/>
          <w:sz w:val="24"/>
          <w:szCs w:val="24"/>
          <w:lang w:val="en-US"/>
        </w:rPr>
        <w:t>analytically</w:t>
      </w:r>
      <w:r w:rsidRPr="00A84D76">
        <w:rPr>
          <w:rFonts w:ascii="Times New Roman" w:hAnsi="Times New Roman" w:cs="Times New Roman"/>
          <w:color w:val="000000"/>
          <w:sz w:val="24"/>
          <w:szCs w:val="24"/>
          <w:lang w:val="en-US"/>
        </w:rPr>
        <w:t xml:space="preserve">, looking for ideas and concepts that can help you </w:t>
      </w:r>
      <w:r w:rsidR="00FF4913" w:rsidRPr="00A84D76">
        <w:rPr>
          <w:rFonts w:ascii="Times New Roman" w:hAnsi="Times New Roman" w:cs="Times New Roman"/>
          <w:color w:val="000000"/>
          <w:sz w:val="24"/>
          <w:szCs w:val="24"/>
          <w:lang w:val="en-US"/>
        </w:rPr>
        <w:t>address</w:t>
      </w:r>
      <w:r w:rsidRPr="00A84D76">
        <w:rPr>
          <w:rFonts w:ascii="Times New Roman" w:hAnsi="Times New Roman" w:cs="Times New Roman"/>
          <w:color w:val="000000"/>
          <w:sz w:val="24"/>
          <w:szCs w:val="24"/>
          <w:lang w:val="en-US"/>
        </w:rPr>
        <w:t xml:space="preserve"> your research question</w:t>
      </w:r>
      <w:r w:rsidR="004E6D54" w:rsidRPr="00A84D76">
        <w:rPr>
          <w:rFonts w:ascii="Times New Roman" w:hAnsi="Times New Roman" w:cs="Times New Roman"/>
          <w:color w:val="000000"/>
          <w:sz w:val="24"/>
          <w:szCs w:val="24"/>
          <w:lang w:val="en-US"/>
        </w:rPr>
        <w:t xml:space="preserve">, and reading it in a </w:t>
      </w:r>
      <w:r w:rsidR="004E6D54" w:rsidRPr="00A84D76">
        <w:rPr>
          <w:rFonts w:ascii="Times New Roman" w:hAnsi="Times New Roman" w:cs="Times New Roman"/>
          <w:i/>
          <w:color w:val="000000"/>
          <w:sz w:val="24"/>
          <w:szCs w:val="24"/>
          <w:lang w:val="en-US"/>
        </w:rPr>
        <w:t>curious and questioning</w:t>
      </w:r>
      <w:r w:rsidR="004E6D54" w:rsidRPr="00A84D76">
        <w:rPr>
          <w:rFonts w:ascii="Times New Roman" w:hAnsi="Times New Roman" w:cs="Times New Roman"/>
          <w:color w:val="000000"/>
          <w:sz w:val="24"/>
          <w:szCs w:val="24"/>
          <w:lang w:val="en-US"/>
        </w:rPr>
        <w:t xml:space="preserve"> way. The following sorts of questions can help facilitate analytic engagement: </w:t>
      </w:r>
    </w:p>
    <w:p w14:paraId="691567A7" w14:textId="4C536EAF" w:rsidR="004E6D54" w:rsidRPr="00A84D76" w:rsidRDefault="004E6D54" w:rsidP="00574338">
      <w:pPr>
        <w:numPr>
          <w:ilvl w:val="0"/>
          <w:numId w:val="1"/>
        </w:numPr>
        <w:tabs>
          <w:tab w:val="left" w:pos="1134"/>
        </w:tabs>
        <w:spacing w:after="0" w:line="480" w:lineRule="auto"/>
        <w:ind w:left="709" w:firstLine="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Why might they be making sense of things in </w:t>
      </w:r>
      <w:r w:rsidRPr="00A84D76">
        <w:rPr>
          <w:rFonts w:ascii="Times New Roman" w:hAnsi="Times New Roman" w:cs="Times New Roman"/>
          <w:i/>
          <w:color w:val="000000"/>
          <w:sz w:val="24"/>
          <w:szCs w:val="24"/>
          <w:lang w:val="en-US"/>
        </w:rPr>
        <w:t>this</w:t>
      </w:r>
      <w:r w:rsidRPr="00A84D76">
        <w:rPr>
          <w:rFonts w:ascii="Times New Roman" w:hAnsi="Times New Roman" w:cs="Times New Roman"/>
          <w:color w:val="000000"/>
          <w:sz w:val="24"/>
          <w:szCs w:val="24"/>
          <w:lang w:val="en-US"/>
        </w:rPr>
        <w:t xml:space="preserve"> way (and not </w:t>
      </w:r>
      <w:r w:rsidRPr="00A84D76">
        <w:rPr>
          <w:rFonts w:ascii="Times New Roman" w:hAnsi="Times New Roman" w:cs="Times New Roman"/>
          <w:i/>
          <w:color w:val="000000"/>
          <w:sz w:val="24"/>
          <w:szCs w:val="24"/>
          <w:lang w:val="en-US"/>
        </w:rPr>
        <w:t>that</w:t>
      </w:r>
      <w:r w:rsidRPr="00A84D76">
        <w:rPr>
          <w:rFonts w:ascii="Times New Roman" w:hAnsi="Times New Roman" w:cs="Times New Roman"/>
          <w:color w:val="000000"/>
          <w:sz w:val="24"/>
          <w:szCs w:val="24"/>
          <w:lang w:val="en-US"/>
        </w:rPr>
        <w:t xml:space="preserve"> way)?  </w:t>
      </w:r>
    </w:p>
    <w:p w14:paraId="0AF2CE6F" w14:textId="77777777" w:rsidR="004E6D54" w:rsidRPr="00A84D76" w:rsidRDefault="004E6D54" w:rsidP="00574338">
      <w:pPr>
        <w:numPr>
          <w:ilvl w:val="0"/>
          <w:numId w:val="1"/>
        </w:numPr>
        <w:tabs>
          <w:tab w:val="left" w:pos="1134"/>
        </w:tabs>
        <w:spacing w:after="0" w:line="480" w:lineRule="auto"/>
        <w:ind w:left="709" w:firstLine="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How would </w:t>
      </w:r>
      <w:r w:rsidRPr="00A84D76">
        <w:rPr>
          <w:rFonts w:ascii="Times New Roman" w:hAnsi="Times New Roman" w:cs="Times New Roman"/>
          <w:i/>
          <w:color w:val="000000"/>
          <w:sz w:val="24"/>
          <w:szCs w:val="24"/>
          <w:lang w:val="en-US"/>
        </w:rPr>
        <w:t>I</w:t>
      </w:r>
      <w:r w:rsidRPr="00A84D76">
        <w:rPr>
          <w:rFonts w:ascii="Times New Roman" w:hAnsi="Times New Roman" w:cs="Times New Roman"/>
          <w:color w:val="000000"/>
          <w:sz w:val="24"/>
          <w:szCs w:val="24"/>
          <w:lang w:val="en-US"/>
        </w:rPr>
        <w:t xml:space="preserve"> feel in this situation? </w:t>
      </w:r>
    </w:p>
    <w:p w14:paraId="1FE62642" w14:textId="09FF0D3B" w:rsidR="004E6D54" w:rsidRPr="00A84D76" w:rsidRDefault="004E6D54" w:rsidP="00574338">
      <w:pPr>
        <w:numPr>
          <w:ilvl w:val="0"/>
          <w:numId w:val="1"/>
        </w:numPr>
        <w:tabs>
          <w:tab w:val="left" w:pos="1134"/>
        </w:tabs>
        <w:spacing w:after="0" w:line="480" w:lineRule="auto"/>
        <w:ind w:left="709" w:firstLine="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How could their </w:t>
      </w:r>
      <w:r w:rsidR="00823B31" w:rsidRPr="00A84D76">
        <w:rPr>
          <w:rFonts w:ascii="Times New Roman" w:hAnsi="Times New Roman" w:cs="Times New Roman"/>
          <w:color w:val="000000"/>
          <w:sz w:val="24"/>
          <w:szCs w:val="24"/>
          <w:lang w:val="en-US"/>
        </w:rPr>
        <w:t>account</w:t>
      </w:r>
      <w:r w:rsidRPr="00A84D76">
        <w:rPr>
          <w:rFonts w:ascii="Times New Roman" w:hAnsi="Times New Roman" w:cs="Times New Roman"/>
          <w:color w:val="000000"/>
          <w:sz w:val="24"/>
          <w:szCs w:val="24"/>
          <w:lang w:val="en-US"/>
        </w:rPr>
        <w:t xml:space="preserve"> be </w:t>
      </w:r>
      <w:r w:rsidRPr="00A84D76">
        <w:rPr>
          <w:rFonts w:ascii="Times New Roman" w:hAnsi="Times New Roman" w:cs="Times New Roman"/>
          <w:i/>
          <w:color w:val="000000"/>
          <w:sz w:val="24"/>
          <w:szCs w:val="24"/>
          <w:lang w:val="en-US"/>
        </w:rPr>
        <w:t>different</w:t>
      </w:r>
      <w:r w:rsidRPr="00A84D76">
        <w:rPr>
          <w:rFonts w:ascii="Times New Roman" w:hAnsi="Times New Roman" w:cs="Times New Roman"/>
          <w:color w:val="000000"/>
          <w:sz w:val="24"/>
          <w:szCs w:val="24"/>
          <w:lang w:val="en-US"/>
        </w:rPr>
        <w:t>?</w:t>
      </w:r>
    </w:p>
    <w:p w14:paraId="75365253" w14:textId="747F4AC1" w:rsidR="004E6D54" w:rsidRPr="00A84D76" w:rsidRDefault="004E6D54" w:rsidP="00574338">
      <w:pPr>
        <w:numPr>
          <w:ilvl w:val="0"/>
          <w:numId w:val="1"/>
        </w:numPr>
        <w:tabs>
          <w:tab w:val="left" w:pos="1134"/>
        </w:tabs>
        <w:spacing w:after="0" w:line="480" w:lineRule="auto"/>
        <w:ind w:left="709" w:firstLine="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What </w:t>
      </w:r>
      <w:r w:rsidRPr="00A84D76">
        <w:rPr>
          <w:rFonts w:ascii="Times New Roman" w:hAnsi="Times New Roman" w:cs="Times New Roman"/>
          <w:i/>
          <w:color w:val="000000"/>
          <w:sz w:val="24"/>
          <w:szCs w:val="24"/>
          <w:lang w:val="en-US"/>
        </w:rPr>
        <w:t>assumptions</w:t>
      </w:r>
      <w:r w:rsidRPr="00A84D76">
        <w:rPr>
          <w:rFonts w:ascii="Times New Roman" w:hAnsi="Times New Roman" w:cs="Times New Roman"/>
          <w:color w:val="000000"/>
          <w:sz w:val="24"/>
          <w:szCs w:val="24"/>
          <w:lang w:val="en-US"/>
        </w:rPr>
        <w:t xml:space="preserve"> underpin the data? </w:t>
      </w:r>
    </w:p>
    <w:p w14:paraId="40012021" w14:textId="352BDB50" w:rsidR="004E6D54" w:rsidRPr="00A84D76" w:rsidRDefault="004E6D54" w:rsidP="00574338">
      <w:pPr>
        <w:numPr>
          <w:ilvl w:val="0"/>
          <w:numId w:val="1"/>
        </w:numPr>
        <w:tabs>
          <w:tab w:val="left" w:pos="1134"/>
        </w:tabs>
        <w:spacing w:after="0" w:line="480" w:lineRule="auto"/>
        <w:ind w:left="709" w:firstLine="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What </w:t>
      </w:r>
      <w:r w:rsidRPr="00A84D76">
        <w:rPr>
          <w:rFonts w:ascii="Times New Roman" w:hAnsi="Times New Roman" w:cs="Times New Roman"/>
          <w:i/>
          <w:color w:val="000000"/>
          <w:sz w:val="24"/>
          <w:szCs w:val="24"/>
          <w:lang w:val="en-US"/>
        </w:rPr>
        <w:t>worldview</w:t>
      </w:r>
      <w:r w:rsidRPr="00A84D76">
        <w:rPr>
          <w:rFonts w:ascii="Times New Roman" w:hAnsi="Times New Roman" w:cs="Times New Roman"/>
          <w:color w:val="000000"/>
          <w:sz w:val="24"/>
          <w:szCs w:val="24"/>
          <w:lang w:val="en-US"/>
        </w:rPr>
        <w:t xml:space="preserve"> does the account imply or rely on? </w:t>
      </w:r>
    </w:p>
    <w:p w14:paraId="0B83A777" w14:textId="18C08D94" w:rsidR="004E6D54" w:rsidRPr="00A84D76" w:rsidRDefault="004E6D54" w:rsidP="00574338">
      <w:pPr>
        <w:numPr>
          <w:ilvl w:val="0"/>
          <w:numId w:val="1"/>
        </w:numPr>
        <w:tabs>
          <w:tab w:val="left" w:pos="1134"/>
        </w:tabs>
        <w:spacing w:after="0" w:line="480" w:lineRule="auto"/>
        <w:ind w:left="709" w:firstLine="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What </w:t>
      </w:r>
      <w:r w:rsidRPr="00A84D76">
        <w:rPr>
          <w:rFonts w:ascii="Times New Roman" w:hAnsi="Times New Roman" w:cs="Times New Roman"/>
          <w:i/>
          <w:color w:val="000000"/>
          <w:sz w:val="24"/>
          <w:szCs w:val="24"/>
          <w:lang w:val="en-US"/>
        </w:rPr>
        <w:t>implications</w:t>
      </w:r>
      <w:r w:rsidRPr="00A84D76">
        <w:rPr>
          <w:rFonts w:ascii="Times New Roman" w:hAnsi="Times New Roman" w:cs="Times New Roman"/>
          <w:color w:val="000000"/>
          <w:sz w:val="24"/>
          <w:szCs w:val="24"/>
          <w:lang w:val="en-US"/>
        </w:rPr>
        <w:t xml:space="preserve"> might this account have? </w:t>
      </w:r>
    </w:p>
    <w:p w14:paraId="3C31E5B7" w14:textId="7FC932F5" w:rsidR="00B27533" w:rsidRPr="00A84D76" w:rsidRDefault="00A84D76"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Familiarization</w:t>
      </w:r>
      <w:r w:rsidR="004E6D54" w:rsidRPr="00A84D76">
        <w:rPr>
          <w:rFonts w:ascii="Times New Roman" w:hAnsi="Times New Roman" w:cs="Times New Roman"/>
          <w:color w:val="000000"/>
          <w:sz w:val="24"/>
          <w:szCs w:val="24"/>
          <w:lang w:val="en-US"/>
        </w:rPr>
        <w:t xml:space="preserve"> </w:t>
      </w:r>
      <w:r w:rsidR="009D66BE" w:rsidRPr="00A84D76">
        <w:rPr>
          <w:rFonts w:ascii="Times New Roman" w:hAnsi="Times New Roman" w:cs="Times New Roman"/>
          <w:color w:val="000000"/>
          <w:sz w:val="24"/>
          <w:szCs w:val="24"/>
          <w:lang w:val="en-US"/>
        </w:rPr>
        <w:t>involves</w:t>
      </w:r>
      <w:r w:rsidR="004E6D54" w:rsidRPr="00A84D76">
        <w:rPr>
          <w:rFonts w:ascii="Times New Roman" w:hAnsi="Times New Roman" w:cs="Times New Roman"/>
          <w:color w:val="000000"/>
          <w:sz w:val="24"/>
          <w:szCs w:val="24"/>
          <w:lang w:val="en-US"/>
        </w:rPr>
        <w:t xml:space="preserve"> critical engage</w:t>
      </w:r>
      <w:r w:rsidR="009D66BE" w:rsidRPr="00A84D76">
        <w:rPr>
          <w:rFonts w:ascii="Times New Roman" w:hAnsi="Times New Roman" w:cs="Times New Roman"/>
          <w:color w:val="000000"/>
          <w:sz w:val="24"/>
          <w:szCs w:val="24"/>
          <w:lang w:val="en-US"/>
        </w:rPr>
        <w:t>ment</w:t>
      </w:r>
      <w:r w:rsidR="00823B31" w:rsidRPr="00A84D76">
        <w:rPr>
          <w:rFonts w:ascii="Times New Roman" w:hAnsi="Times New Roman" w:cs="Times New Roman"/>
          <w:color w:val="000000"/>
          <w:sz w:val="24"/>
          <w:szCs w:val="24"/>
          <w:lang w:val="en-US"/>
        </w:rPr>
        <w:t xml:space="preserve"> with the </w:t>
      </w:r>
      <w:proofErr w:type="gramStart"/>
      <w:r w:rsidR="00823B31" w:rsidRPr="00A84D76">
        <w:rPr>
          <w:rFonts w:ascii="Times New Roman" w:hAnsi="Times New Roman" w:cs="Times New Roman"/>
          <w:color w:val="000000"/>
          <w:sz w:val="24"/>
          <w:szCs w:val="24"/>
          <w:lang w:val="en-US"/>
        </w:rPr>
        <w:t>data</w:t>
      </w:r>
      <w:r w:rsidR="004E6D54" w:rsidRPr="00A84D76">
        <w:rPr>
          <w:rFonts w:ascii="Times New Roman" w:hAnsi="Times New Roman" w:cs="Times New Roman"/>
          <w:color w:val="000000"/>
          <w:sz w:val="24"/>
          <w:szCs w:val="24"/>
          <w:lang w:val="en-US"/>
        </w:rPr>
        <w:t>, but</w:t>
      </w:r>
      <w:proofErr w:type="gramEnd"/>
      <w:r w:rsidR="004E6D54" w:rsidRPr="00A84D76">
        <w:rPr>
          <w:rFonts w:ascii="Times New Roman" w:hAnsi="Times New Roman" w:cs="Times New Roman"/>
          <w:color w:val="000000"/>
          <w:sz w:val="24"/>
          <w:szCs w:val="24"/>
          <w:lang w:val="en-US"/>
        </w:rPr>
        <w:t xml:space="preserve"> </w:t>
      </w:r>
      <w:r w:rsidR="009D66BE" w:rsidRPr="00A84D76">
        <w:rPr>
          <w:rFonts w:ascii="Times New Roman" w:hAnsi="Times New Roman" w:cs="Times New Roman"/>
          <w:color w:val="000000"/>
          <w:sz w:val="24"/>
          <w:szCs w:val="24"/>
          <w:lang w:val="en-US"/>
        </w:rPr>
        <w:t xml:space="preserve">is </w:t>
      </w:r>
      <w:r w:rsidR="004E6D54" w:rsidRPr="00A84D76">
        <w:rPr>
          <w:rFonts w:ascii="Times New Roman" w:hAnsi="Times New Roman" w:cs="Times New Roman"/>
          <w:color w:val="000000"/>
          <w:sz w:val="24"/>
          <w:szCs w:val="24"/>
          <w:lang w:val="en-US"/>
        </w:rPr>
        <w:t xml:space="preserve">informal in the way you take notes and </w:t>
      </w:r>
      <w:r w:rsidR="00823B31" w:rsidRPr="00A84D76">
        <w:rPr>
          <w:rFonts w:ascii="Times New Roman" w:hAnsi="Times New Roman" w:cs="Times New Roman"/>
          <w:color w:val="000000"/>
          <w:sz w:val="24"/>
          <w:szCs w:val="24"/>
          <w:lang w:val="en-US"/>
        </w:rPr>
        <w:t>generate</w:t>
      </w:r>
      <w:r w:rsidR="004E6D54" w:rsidRPr="00A84D76">
        <w:rPr>
          <w:rFonts w:ascii="Times New Roman" w:hAnsi="Times New Roman" w:cs="Times New Roman"/>
          <w:color w:val="000000"/>
          <w:sz w:val="24"/>
          <w:szCs w:val="24"/>
          <w:lang w:val="en-US"/>
        </w:rPr>
        <w:t xml:space="preserve"> meaning. The next phase – </w:t>
      </w:r>
      <w:r w:rsidR="004E6D54" w:rsidRPr="00A84D76">
        <w:rPr>
          <w:rFonts w:ascii="Times New Roman" w:hAnsi="Times New Roman" w:cs="Times New Roman"/>
          <w:i/>
          <w:color w:val="000000"/>
          <w:sz w:val="24"/>
          <w:szCs w:val="24"/>
          <w:lang w:val="en-US"/>
        </w:rPr>
        <w:t>coding</w:t>
      </w:r>
      <w:r w:rsidR="004E6D54" w:rsidRPr="00A84D76">
        <w:rPr>
          <w:rFonts w:ascii="Times New Roman" w:hAnsi="Times New Roman" w:cs="Times New Roman"/>
          <w:color w:val="000000"/>
          <w:sz w:val="24"/>
          <w:szCs w:val="24"/>
          <w:lang w:val="en-US"/>
        </w:rPr>
        <w:t xml:space="preserve"> – </w:t>
      </w:r>
      <w:r w:rsidR="009D66BE" w:rsidRPr="00A84D76">
        <w:rPr>
          <w:rFonts w:ascii="Times New Roman" w:hAnsi="Times New Roman" w:cs="Times New Roman"/>
          <w:color w:val="000000"/>
          <w:sz w:val="24"/>
          <w:szCs w:val="24"/>
          <w:lang w:val="en-US"/>
        </w:rPr>
        <w:t>turns</w:t>
      </w:r>
      <w:r w:rsidR="004E6D54" w:rsidRPr="00A84D76">
        <w:rPr>
          <w:rFonts w:ascii="Times New Roman" w:hAnsi="Times New Roman" w:cs="Times New Roman"/>
          <w:color w:val="000000"/>
          <w:sz w:val="24"/>
          <w:szCs w:val="24"/>
          <w:lang w:val="en-US"/>
        </w:rPr>
        <w:t xml:space="preserve"> this </w:t>
      </w:r>
      <w:r w:rsidR="009D66BE" w:rsidRPr="00A84D76">
        <w:rPr>
          <w:rFonts w:ascii="Times New Roman" w:hAnsi="Times New Roman" w:cs="Times New Roman"/>
          <w:color w:val="000000"/>
          <w:sz w:val="24"/>
          <w:szCs w:val="24"/>
          <w:lang w:val="en-US"/>
        </w:rPr>
        <w:t xml:space="preserve">into </w:t>
      </w:r>
      <w:r w:rsidR="004E6D54" w:rsidRPr="00A84D76">
        <w:rPr>
          <w:rFonts w:ascii="Times New Roman" w:hAnsi="Times New Roman" w:cs="Times New Roman"/>
          <w:color w:val="000000"/>
          <w:sz w:val="24"/>
          <w:szCs w:val="24"/>
          <w:lang w:val="en-US"/>
        </w:rPr>
        <w:t xml:space="preserve">a systematic and thorough process. </w:t>
      </w:r>
      <w:r w:rsidRPr="00A84D76">
        <w:rPr>
          <w:rFonts w:ascii="Times New Roman" w:hAnsi="Times New Roman" w:cs="Times New Roman"/>
          <w:color w:val="000000"/>
          <w:sz w:val="24"/>
          <w:szCs w:val="24"/>
          <w:lang w:val="en-US"/>
        </w:rPr>
        <w:t>Familiarization</w:t>
      </w:r>
      <w:r w:rsidR="004E6D54" w:rsidRPr="00A84D76">
        <w:rPr>
          <w:rFonts w:ascii="Times New Roman" w:hAnsi="Times New Roman" w:cs="Times New Roman"/>
          <w:color w:val="000000"/>
          <w:sz w:val="24"/>
          <w:szCs w:val="24"/>
          <w:lang w:val="en-US"/>
        </w:rPr>
        <w:t xml:space="preserve"> ensures you begin coding with </w:t>
      </w:r>
      <w:r w:rsidR="00823B31" w:rsidRPr="00A84D76">
        <w:rPr>
          <w:rFonts w:ascii="Times New Roman" w:hAnsi="Times New Roman" w:cs="Times New Roman"/>
          <w:color w:val="000000"/>
          <w:sz w:val="24"/>
          <w:szCs w:val="24"/>
          <w:lang w:val="en-US"/>
        </w:rPr>
        <w:t>some</w:t>
      </w:r>
      <w:r w:rsidR="004E6D54" w:rsidRPr="00A84D76">
        <w:rPr>
          <w:rFonts w:ascii="Times New Roman" w:hAnsi="Times New Roman" w:cs="Times New Roman"/>
          <w:color w:val="000000"/>
          <w:sz w:val="24"/>
          <w:szCs w:val="24"/>
          <w:lang w:val="en-US"/>
        </w:rPr>
        <w:t xml:space="preserve"> sense of the sorts of things you will code for, but it doesn’t delimit the scope of coding (remember, our version of TA does not advocate the development of a ‘coding frame’ at this point, </w:t>
      </w:r>
      <w:r w:rsidR="003E1A43" w:rsidRPr="00A84D76">
        <w:rPr>
          <w:rFonts w:ascii="Times New Roman" w:hAnsi="Times New Roman" w:cs="Times New Roman"/>
          <w:color w:val="000000"/>
          <w:sz w:val="24"/>
          <w:szCs w:val="24"/>
          <w:lang w:val="en-US"/>
        </w:rPr>
        <w:t xml:space="preserve">a practice </w:t>
      </w:r>
      <w:r w:rsidR="004E6D54" w:rsidRPr="00A84D76">
        <w:rPr>
          <w:rFonts w:ascii="Times New Roman" w:hAnsi="Times New Roman" w:cs="Times New Roman"/>
          <w:color w:val="000000"/>
          <w:sz w:val="24"/>
          <w:szCs w:val="24"/>
          <w:lang w:val="en-US"/>
        </w:rPr>
        <w:t xml:space="preserve">which </w:t>
      </w:r>
      <w:r w:rsidR="004E6D54" w:rsidRPr="00A84D76">
        <w:rPr>
          <w:rFonts w:ascii="Times New Roman" w:hAnsi="Times New Roman" w:cs="Times New Roman"/>
          <w:color w:val="000000"/>
          <w:sz w:val="24"/>
          <w:szCs w:val="24"/>
          <w:lang w:val="en-US"/>
        </w:rPr>
        <w:lastRenderedPageBreak/>
        <w:t xml:space="preserve">does delimit </w:t>
      </w:r>
      <w:r w:rsidR="00B27533" w:rsidRPr="00A84D76">
        <w:rPr>
          <w:rFonts w:ascii="Times New Roman" w:hAnsi="Times New Roman" w:cs="Times New Roman"/>
          <w:color w:val="000000"/>
          <w:sz w:val="24"/>
          <w:szCs w:val="24"/>
          <w:lang w:val="en-US"/>
        </w:rPr>
        <w:t xml:space="preserve">the focus of </w:t>
      </w:r>
      <w:r w:rsidR="004E6D54" w:rsidRPr="00A84D76">
        <w:rPr>
          <w:rFonts w:ascii="Times New Roman" w:hAnsi="Times New Roman" w:cs="Times New Roman"/>
          <w:color w:val="000000"/>
          <w:sz w:val="24"/>
          <w:szCs w:val="24"/>
          <w:lang w:val="en-US"/>
        </w:rPr>
        <w:t>coding)</w:t>
      </w:r>
      <w:r w:rsidR="00B27533" w:rsidRPr="00A84D76">
        <w:rPr>
          <w:rFonts w:ascii="Times New Roman" w:hAnsi="Times New Roman" w:cs="Times New Roman"/>
          <w:color w:val="000000"/>
          <w:sz w:val="24"/>
          <w:szCs w:val="24"/>
          <w:lang w:val="en-US"/>
        </w:rPr>
        <w:t xml:space="preserve">. Coding is a key step in TA, and systematic and rigorous coding builds solid foundations for theme development – don’t be tempted to jump straight into theme identification! </w:t>
      </w:r>
      <w:r w:rsidR="00823B31" w:rsidRPr="00A84D76">
        <w:rPr>
          <w:rFonts w:ascii="Times New Roman" w:hAnsi="Times New Roman" w:cs="Times New Roman"/>
          <w:color w:val="000000"/>
          <w:sz w:val="24"/>
          <w:szCs w:val="24"/>
          <w:lang w:val="en-US"/>
        </w:rPr>
        <w:t>– and helps move your analysis</w:t>
      </w:r>
      <w:r w:rsidR="00B27533" w:rsidRPr="00A84D76">
        <w:rPr>
          <w:rFonts w:ascii="Times New Roman" w:hAnsi="Times New Roman" w:cs="Times New Roman"/>
          <w:color w:val="000000"/>
          <w:sz w:val="24"/>
          <w:szCs w:val="24"/>
          <w:lang w:val="en-US"/>
        </w:rPr>
        <w:t xml:space="preserve"> beyond immediate or obvious meanings. </w:t>
      </w:r>
    </w:p>
    <w:p w14:paraId="0F5D8993" w14:textId="4FD29E5A" w:rsidR="003C1F45" w:rsidRPr="00A84D76" w:rsidRDefault="00B27533"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A code identifies and labels something of interest in the data – at a </w:t>
      </w:r>
      <w:r w:rsidR="00512D34" w:rsidRPr="00A84D76">
        <w:rPr>
          <w:rFonts w:ascii="Times New Roman" w:hAnsi="Times New Roman" w:cs="Times New Roman"/>
          <w:color w:val="000000"/>
          <w:sz w:val="24"/>
          <w:szCs w:val="24"/>
          <w:lang w:val="en-US"/>
        </w:rPr>
        <w:t>semantic</w:t>
      </w:r>
      <w:r w:rsidRPr="00A84D76">
        <w:rPr>
          <w:rFonts w:ascii="Times New Roman" w:hAnsi="Times New Roman" w:cs="Times New Roman"/>
          <w:color w:val="000000"/>
          <w:sz w:val="24"/>
          <w:szCs w:val="24"/>
          <w:lang w:val="en-US"/>
        </w:rPr>
        <w:t xml:space="preserve"> and/or a </w:t>
      </w:r>
      <w:r w:rsidR="00512D34" w:rsidRPr="00A84D76">
        <w:rPr>
          <w:rFonts w:ascii="Times New Roman" w:hAnsi="Times New Roman" w:cs="Times New Roman"/>
          <w:color w:val="000000"/>
          <w:sz w:val="24"/>
          <w:szCs w:val="24"/>
          <w:lang w:val="en-US"/>
        </w:rPr>
        <w:t>latent</w:t>
      </w:r>
      <w:r w:rsidRPr="00A84D76">
        <w:rPr>
          <w:rFonts w:ascii="Times New Roman" w:hAnsi="Times New Roman" w:cs="Times New Roman"/>
          <w:color w:val="000000"/>
          <w:sz w:val="24"/>
          <w:szCs w:val="24"/>
          <w:lang w:val="en-US"/>
        </w:rPr>
        <w:t xml:space="preserve"> level – that is of potential relevance to your research question</w:t>
      </w:r>
      <w:r w:rsidR="005D236B" w:rsidRPr="00A84D76">
        <w:rPr>
          <w:rFonts w:ascii="Times New Roman" w:hAnsi="Times New Roman" w:cs="Times New Roman"/>
          <w:color w:val="000000"/>
          <w:sz w:val="24"/>
          <w:szCs w:val="24"/>
          <w:lang w:val="en-US"/>
        </w:rPr>
        <w:t xml:space="preserve"> (although it is important to note that in qualitative research, the research question is not fixed, it can evolve and be refined throughout the analytic process)</w:t>
      </w:r>
      <w:r w:rsidRPr="00A84D76">
        <w:rPr>
          <w:rFonts w:ascii="Times New Roman" w:hAnsi="Times New Roman" w:cs="Times New Roman"/>
          <w:color w:val="000000"/>
          <w:sz w:val="24"/>
          <w:szCs w:val="24"/>
          <w:lang w:val="en-US"/>
        </w:rPr>
        <w:t>.</w:t>
      </w:r>
      <w:r w:rsidR="003C1F45" w:rsidRPr="00A84D76">
        <w:rPr>
          <w:rFonts w:ascii="Times New Roman" w:hAnsi="Times New Roman" w:cs="Times New Roman"/>
          <w:color w:val="000000"/>
          <w:sz w:val="24"/>
          <w:szCs w:val="24"/>
          <w:lang w:val="en-US"/>
        </w:rPr>
        <w:t xml:space="preserve"> It</w:t>
      </w:r>
      <w:r w:rsidR="00DC06A7" w:rsidRPr="00A84D76">
        <w:rPr>
          <w:rFonts w:ascii="Times New Roman" w:hAnsi="Times New Roman" w:cs="Times New Roman"/>
          <w:color w:val="000000"/>
          <w:sz w:val="24"/>
          <w:szCs w:val="24"/>
          <w:lang w:val="en-US"/>
        </w:rPr>
        <w:t xml:space="preserve"> i</w:t>
      </w:r>
      <w:r w:rsidR="003C1F45" w:rsidRPr="00A84D76">
        <w:rPr>
          <w:rFonts w:ascii="Times New Roman" w:hAnsi="Times New Roman" w:cs="Times New Roman"/>
          <w:color w:val="000000"/>
          <w:sz w:val="24"/>
          <w:szCs w:val="24"/>
          <w:lang w:val="en-US"/>
        </w:rPr>
        <w:t xml:space="preserve">s a pithy label that you apply to a segment of data, which captures the content </w:t>
      </w:r>
      <w:r w:rsidR="00B820AE" w:rsidRPr="00A84D76">
        <w:rPr>
          <w:rFonts w:ascii="Times New Roman" w:hAnsi="Times New Roman" w:cs="Times New Roman"/>
          <w:color w:val="000000"/>
          <w:sz w:val="24"/>
          <w:szCs w:val="24"/>
          <w:lang w:val="en-US"/>
        </w:rPr>
        <w:t>and</w:t>
      </w:r>
      <w:r w:rsidR="003C1F45" w:rsidRPr="00A84D76">
        <w:rPr>
          <w:rFonts w:ascii="Times New Roman" w:hAnsi="Times New Roman" w:cs="Times New Roman"/>
          <w:color w:val="000000"/>
          <w:sz w:val="24"/>
          <w:szCs w:val="24"/>
          <w:lang w:val="en-US"/>
        </w:rPr>
        <w:t xml:space="preserve"> </w:t>
      </w:r>
      <w:r w:rsidR="00DC06A7" w:rsidRPr="00A84D76">
        <w:rPr>
          <w:rFonts w:ascii="Times New Roman" w:hAnsi="Times New Roman" w:cs="Times New Roman"/>
          <w:color w:val="000000"/>
          <w:sz w:val="24"/>
          <w:szCs w:val="24"/>
          <w:lang w:val="en-US"/>
        </w:rPr>
        <w:t>its</w:t>
      </w:r>
      <w:r w:rsidR="003C1F45" w:rsidRPr="00A84D76">
        <w:rPr>
          <w:rFonts w:ascii="Times New Roman" w:hAnsi="Times New Roman" w:cs="Times New Roman"/>
          <w:color w:val="000000"/>
          <w:sz w:val="24"/>
          <w:szCs w:val="24"/>
          <w:lang w:val="en-US"/>
        </w:rPr>
        <w:t xml:space="preserve"> analytic relevan</w:t>
      </w:r>
      <w:r w:rsidR="00DC06A7" w:rsidRPr="00A84D76">
        <w:rPr>
          <w:rFonts w:ascii="Times New Roman" w:hAnsi="Times New Roman" w:cs="Times New Roman"/>
          <w:color w:val="000000"/>
          <w:sz w:val="24"/>
          <w:szCs w:val="24"/>
          <w:lang w:val="en-US"/>
        </w:rPr>
        <w:t>ce</w:t>
      </w:r>
      <w:r w:rsidR="003C1F45" w:rsidRPr="00A84D76">
        <w:rPr>
          <w:rFonts w:ascii="Times New Roman" w:hAnsi="Times New Roman" w:cs="Times New Roman"/>
          <w:color w:val="000000"/>
          <w:sz w:val="24"/>
          <w:szCs w:val="24"/>
          <w:lang w:val="en-US"/>
        </w:rPr>
        <w:t>. We advocate what we call the ‘</w:t>
      </w:r>
      <w:r w:rsidR="00B820AE" w:rsidRPr="00A84D76">
        <w:rPr>
          <w:rFonts w:ascii="Times New Roman" w:hAnsi="Times New Roman" w:cs="Times New Roman"/>
          <w:color w:val="000000"/>
          <w:sz w:val="24"/>
          <w:szCs w:val="24"/>
          <w:lang w:val="en-US"/>
        </w:rPr>
        <w:t>remove</w:t>
      </w:r>
      <w:r w:rsidR="003C1F45" w:rsidRPr="00A84D76">
        <w:rPr>
          <w:rFonts w:ascii="Times New Roman" w:hAnsi="Times New Roman" w:cs="Times New Roman"/>
          <w:color w:val="000000"/>
          <w:sz w:val="24"/>
          <w:szCs w:val="24"/>
          <w:lang w:val="en-US"/>
        </w:rPr>
        <w:t xml:space="preserve"> the data’ test for codes – </w:t>
      </w:r>
      <w:r w:rsidR="0050693D" w:rsidRPr="00A84D76">
        <w:rPr>
          <w:rFonts w:ascii="Times New Roman" w:hAnsi="Times New Roman" w:cs="Times New Roman"/>
          <w:color w:val="000000"/>
          <w:sz w:val="24"/>
          <w:szCs w:val="24"/>
          <w:lang w:val="en-US"/>
        </w:rPr>
        <w:t xml:space="preserve">do they </w:t>
      </w:r>
      <w:r w:rsidR="00DC06A7" w:rsidRPr="00A84D76">
        <w:rPr>
          <w:rFonts w:ascii="Times New Roman" w:hAnsi="Times New Roman" w:cs="Times New Roman"/>
          <w:color w:val="000000"/>
          <w:sz w:val="24"/>
          <w:szCs w:val="24"/>
          <w:lang w:val="en-US"/>
        </w:rPr>
        <w:t xml:space="preserve">clearly ‘evoke’ the </w:t>
      </w:r>
      <w:r w:rsidR="003E1A43" w:rsidRPr="00A84D76">
        <w:rPr>
          <w:rFonts w:ascii="Times New Roman" w:hAnsi="Times New Roman" w:cs="Times New Roman"/>
          <w:color w:val="000000"/>
          <w:sz w:val="24"/>
          <w:szCs w:val="24"/>
          <w:lang w:val="en-US"/>
        </w:rPr>
        <w:t xml:space="preserve">data </w:t>
      </w:r>
      <w:r w:rsidR="0050693D" w:rsidRPr="00A84D76">
        <w:rPr>
          <w:rFonts w:ascii="Times New Roman" w:hAnsi="Times New Roman" w:cs="Times New Roman"/>
          <w:color w:val="000000"/>
          <w:sz w:val="24"/>
          <w:szCs w:val="24"/>
          <w:lang w:val="en-US"/>
        </w:rPr>
        <w:t xml:space="preserve">without </w:t>
      </w:r>
      <w:r w:rsidR="00B820AE" w:rsidRPr="00A84D76">
        <w:rPr>
          <w:rFonts w:ascii="Times New Roman" w:hAnsi="Times New Roman" w:cs="Times New Roman"/>
          <w:color w:val="000000"/>
          <w:sz w:val="24"/>
          <w:szCs w:val="24"/>
          <w:lang w:val="en-US"/>
        </w:rPr>
        <w:t xml:space="preserve">needing to read </w:t>
      </w:r>
      <w:r w:rsidR="00386E22" w:rsidRPr="00A84D76">
        <w:rPr>
          <w:rFonts w:ascii="Times New Roman" w:hAnsi="Times New Roman" w:cs="Times New Roman"/>
          <w:color w:val="000000"/>
          <w:sz w:val="24"/>
          <w:szCs w:val="24"/>
          <w:lang w:val="en-US"/>
        </w:rPr>
        <w:t>them</w:t>
      </w:r>
      <w:r w:rsidR="0050693D" w:rsidRPr="00A84D76">
        <w:rPr>
          <w:rFonts w:ascii="Times New Roman" w:hAnsi="Times New Roman" w:cs="Times New Roman"/>
          <w:color w:val="000000"/>
          <w:sz w:val="24"/>
          <w:szCs w:val="24"/>
          <w:lang w:val="en-US"/>
        </w:rPr>
        <w:t>? If so, they’re probably good codes.</w:t>
      </w:r>
      <w:r w:rsidR="00823B31" w:rsidRPr="00A84D76">
        <w:rPr>
          <w:rFonts w:ascii="Times New Roman" w:hAnsi="Times New Roman" w:cs="Times New Roman"/>
          <w:color w:val="000000"/>
          <w:sz w:val="24"/>
          <w:szCs w:val="24"/>
          <w:lang w:val="en-US"/>
        </w:rPr>
        <w:t xml:space="preserve"> This is important for the next phase of data analysis.</w:t>
      </w:r>
    </w:p>
    <w:p w14:paraId="77CD6995" w14:textId="0C07EACB" w:rsidR="009758BF" w:rsidRPr="00A84D76" w:rsidRDefault="0050693D"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The practical process of coding involves closely reading </w:t>
      </w:r>
      <w:r w:rsidR="00DC06A7" w:rsidRPr="00A84D76">
        <w:rPr>
          <w:rFonts w:ascii="Times New Roman" w:hAnsi="Times New Roman" w:cs="Times New Roman"/>
          <w:color w:val="000000"/>
          <w:sz w:val="24"/>
          <w:szCs w:val="24"/>
          <w:lang w:val="en-US"/>
        </w:rPr>
        <w:t>the data</w:t>
      </w:r>
      <w:r w:rsidRPr="00A84D76">
        <w:rPr>
          <w:rFonts w:ascii="Times New Roman" w:hAnsi="Times New Roman" w:cs="Times New Roman"/>
          <w:color w:val="000000"/>
          <w:sz w:val="24"/>
          <w:szCs w:val="24"/>
          <w:lang w:val="en-US"/>
        </w:rPr>
        <w:t>, and ‘tagging’ with a code each piece that has some relevance to your research question. You can do this in various ways (e.g., pen and p</w:t>
      </w:r>
      <w:r w:rsidR="00A84D76">
        <w:rPr>
          <w:rFonts w:ascii="Times New Roman" w:hAnsi="Times New Roman" w:cs="Times New Roman"/>
          <w:color w:val="000000"/>
          <w:sz w:val="24"/>
          <w:szCs w:val="24"/>
          <w:lang w:val="en-US"/>
        </w:rPr>
        <w:t>aper, using a computer program</w:t>
      </w:r>
      <w:r w:rsidRPr="00A84D76">
        <w:rPr>
          <w:rFonts w:ascii="Times New Roman" w:hAnsi="Times New Roman" w:cs="Times New Roman"/>
          <w:color w:val="000000"/>
          <w:sz w:val="24"/>
          <w:szCs w:val="24"/>
          <w:lang w:val="en-US"/>
        </w:rPr>
        <w:t>)</w:t>
      </w:r>
      <w:r w:rsidR="009758BF" w:rsidRPr="00A84D76">
        <w:rPr>
          <w:rFonts w:ascii="Times New Roman" w:hAnsi="Times New Roman" w:cs="Times New Roman"/>
          <w:color w:val="000000"/>
          <w:sz w:val="24"/>
          <w:szCs w:val="24"/>
          <w:lang w:val="en-US"/>
        </w:rPr>
        <w:t>. Text can be tagged with one or more codes</w:t>
      </w:r>
      <w:r w:rsidR="00566257" w:rsidRPr="00A84D76">
        <w:rPr>
          <w:rFonts w:ascii="Times New Roman" w:hAnsi="Times New Roman" w:cs="Times New Roman"/>
          <w:color w:val="000000"/>
          <w:sz w:val="24"/>
          <w:szCs w:val="24"/>
          <w:lang w:val="en-US"/>
        </w:rPr>
        <w:t xml:space="preserve"> or</w:t>
      </w:r>
      <w:r w:rsidR="009758BF" w:rsidRPr="00A84D76">
        <w:rPr>
          <w:rFonts w:ascii="Times New Roman" w:hAnsi="Times New Roman" w:cs="Times New Roman"/>
          <w:color w:val="000000"/>
          <w:sz w:val="24"/>
          <w:szCs w:val="24"/>
          <w:lang w:val="en-US"/>
        </w:rPr>
        <w:t xml:space="preserve"> it can be </w:t>
      </w:r>
      <w:r w:rsidR="00386E22" w:rsidRPr="00A84D76">
        <w:rPr>
          <w:rFonts w:ascii="Times New Roman" w:hAnsi="Times New Roman" w:cs="Times New Roman"/>
          <w:color w:val="000000"/>
          <w:sz w:val="24"/>
          <w:szCs w:val="24"/>
          <w:lang w:val="en-US"/>
        </w:rPr>
        <w:t xml:space="preserve">left </w:t>
      </w:r>
      <w:r w:rsidR="003E1A43" w:rsidRPr="00A84D76">
        <w:rPr>
          <w:rFonts w:ascii="Times New Roman" w:hAnsi="Times New Roman" w:cs="Times New Roman"/>
          <w:color w:val="000000"/>
          <w:sz w:val="24"/>
          <w:szCs w:val="24"/>
          <w:lang w:val="en-US"/>
        </w:rPr>
        <w:t>un</w:t>
      </w:r>
      <w:r w:rsidR="009758BF" w:rsidRPr="00A84D76">
        <w:rPr>
          <w:rFonts w:ascii="Times New Roman" w:hAnsi="Times New Roman" w:cs="Times New Roman"/>
          <w:color w:val="000000"/>
          <w:sz w:val="24"/>
          <w:szCs w:val="24"/>
          <w:lang w:val="en-US"/>
        </w:rPr>
        <w:t xml:space="preserve">tagged if not relevant. </w:t>
      </w:r>
      <w:r w:rsidR="003E1A43" w:rsidRPr="00A84D76">
        <w:rPr>
          <w:rFonts w:ascii="Times New Roman" w:hAnsi="Times New Roman" w:cs="Times New Roman"/>
          <w:color w:val="000000"/>
          <w:sz w:val="24"/>
          <w:szCs w:val="24"/>
          <w:lang w:val="en-US"/>
        </w:rPr>
        <w:t>You</w:t>
      </w:r>
      <w:r w:rsidR="009758BF" w:rsidRPr="00A84D76">
        <w:rPr>
          <w:rFonts w:ascii="Times New Roman" w:hAnsi="Times New Roman" w:cs="Times New Roman"/>
          <w:color w:val="000000"/>
          <w:sz w:val="24"/>
          <w:szCs w:val="24"/>
          <w:lang w:val="en-US"/>
        </w:rPr>
        <w:t xml:space="preserve"> systematically work through </w:t>
      </w:r>
      <w:r w:rsidR="003E1A43" w:rsidRPr="00A84D76">
        <w:rPr>
          <w:rFonts w:ascii="Times New Roman" w:hAnsi="Times New Roman" w:cs="Times New Roman"/>
          <w:color w:val="000000"/>
          <w:sz w:val="24"/>
          <w:szCs w:val="24"/>
          <w:lang w:val="en-US"/>
        </w:rPr>
        <w:t>each data item</w:t>
      </w:r>
      <w:r w:rsidR="00566257" w:rsidRPr="00A84D76">
        <w:rPr>
          <w:rFonts w:ascii="Times New Roman" w:hAnsi="Times New Roman" w:cs="Times New Roman"/>
          <w:color w:val="000000"/>
          <w:sz w:val="24"/>
          <w:szCs w:val="24"/>
          <w:lang w:val="en-US"/>
        </w:rPr>
        <w:t xml:space="preserve"> and</w:t>
      </w:r>
      <w:r w:rsidR="009758BF"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 xml:space="preserve">each new relevant extract of text you </w:t>
      </w:r>
      <w:proofErr w:type="gramStart"/>
      <w:r w:rsidRPr="00A84D76">
        <w:rPr>
          <w:rFonts w:ascii="Times New Roman" w:hAnsi="Times New Roman" w:cs="Times New Roman"/>
          <w:color w:val="000000"/>
          <w:sz w:val="24"/>
          <w:szCs w:val="24"/>
          <w:lang w:val="en-US"/>
        </w:rPr>
        <w:t>encounter,</w:t>
      </w:r>
      <w:proofErr w:type="gramEnd"/>
      <w:r w:rsidRPr="00A84D76">
        <w:rPr>
          <w:rFonts w:ascii="Times New Roman" w:hAnsi="Times New Roman" w:cs="Times New Roman"/>
          <w:color w:val="000000"/>
          <w:sz w:val="24"/>
          <w:szCs w:val="24"/>
          <w:lang w:val="en-US"/>
        </w:rPr>
        <w:t xml:space="preserve"> you code</w:t>
      </w:r>
      <w:r w:rsidR="00566257" w:rsidRPr="00A84D76">
        <w:rPr>
          <w:rFonts w:ascii="Times New Roman" w:hAnsi="Times New Roman" w:cs="Times New Roman"/>
          <w:color w:val="000000"/>
          <w:sz w:val="24"/>
          <w:szCs w:val="24"/>
          <w:lang w:val="en-US"/>
        </w:rPr>
        <w:t xml:space="preserve"> it</w:t>
      </w:r>
      <w:r w:rsidRPr="00A84D76">
        <w:rPr>
          <w:rFonts w:ascii="Times New Roman" w:hAnsi="Times New Roman" w:cs="Times New Roman"/>
          <w:color w:val="000000"/>
          <w:sz w:val="24"/>
          <w:szCs w:val="24"/>
          <w:lang w:val="en-US"/>
        </w:rPr>
        <w:t xml:space="preserve">. </w:t>
      </w:r>
      <w:r w:rsidR="009758BF" w:rsidRPr="00A84D76">
        <w:rPr>
          <w:rFonts w:ascii="Times New Roman" w:hAnsi="Times New Roman" w:cs="Times New Roman"/>
          <w:color w:val="000000"/>
          <w:sz w:val="24"/>
          <w:szCs w:val="24"/>
          <w:lang w:val="en-US"/>
        </w:rPr>
        <w:t xml:space="preserve">As </w:t>
      </w:r>
      <w:r w:rsidR="005D236B" w:rsidRPr="00A84D76">
        <w:rPr>
          <w:rFonts w:ascii="Times New Roman" w:hAnsi="Times New Roman" w:cs="Times New Roman"/>
          <w:color w:val="000000"/>
          <w:sz w:val="24"/>
          <w:szCs w:val="24"/>
          <w:lang w:val="en-US"/>
        </w:rPr>
        <w:t>coding</w:t>
      </w:r>
      <w:r w:rsidR="009758BF" w:rsidRPr="00A84D76">
        <w:rPr>
          <w:rFonts w:ascii="Times New Roman" w:hAnsi="Times New Roman" w:cs="Times New Roman"/>
          <w:color w:val="000000"/>
          <w:sz w:val="24"/>
          <w:szCs w:val="24"/>
          <w:lang w:val="en-US"/>
        </w:rPr>
        <w:t xml:space="preserve"> is flexible and organic, you </w:t>
      </w:r>
      <w:r w:rsidR="005D236B" w:rsidRPr="00A84D76">
        <w:rPr>
          <w:rFonts w:ascii="Times New Roman" w:hAnsi="Times New Roman" w:cs="Times New Roman"/>
          <w:color w:val="000000"/>
          <w:sz w:val="24"/>
          <w:szCs w:val="24"/>
          <w:lang w:val="en-US"/>
        </w:rPr>
        <w:t xml:space="preserve">need to </w:t>
      </w:r>
      <w:r w:rsidR="009758BF" w:rsidRPr="00A84D76">
        <w:rPr>
          <w:rFonts w:ascii="Times New Roman" w:hAnsi="Times New Roman" w:cs="Times New Roman"/>
          <w:color w:val="000000"/>
          <w:sz w:val="24"/>
          <w:szCs w:val="24"/>
          <w:lang w:val="en-US"/>
        </w:rPr>
        <w:t xml:space="preserve">decide if an already-used code applies, or </w:t>
      </w:r>
      <w:r w:rsidR="00DC06A7" w:rsidRPr="00A84D76">
        <w:rPr>
          <w:rFonts w:ascii="Times New Roman" w:hAnsi="Times New Roman" w:cs="Times New Roman"/>
          <w:color w:val="000000"/>
          <w:sz w:val="24"/>
          <w:szCs w:val="24"/>
          <w:lang w:val="en-US"/>
        </w:rPr>
        <w:t>if you need to create a new one. Y</w:t>
      </w:r>
      <w:r w:rsidR="009758BF" w:rsidRPr="00A84D76">
        <w:rPr>
          <w:rFonts w:ascii="Times New Roman" w:hAnsi="Times New Roman" w:cs="Times New Roman"/>
          <w:color w:val="000000"/>
          <w:sz w:val="24"/>
          <w:szCs w:val="24"/>
          <w:lang w:val="en-US"/>
        </w:rPr>
        <w:t xml:space="preserve">ou can tweak existing codes as you work through the data, expanding or contracting them, splitting them into two or more codes, or collapsing similar codes together, to better fit your developing analysis. </w:t>
      </w:r>
      <w:r w:rsidRPr="00A84D76">
        <w:rPr>
          <w:rFonts w:ascii="Times New Roman" w:hAnsi="Times New Roman" w:cs="Times New Roman"/>
          <w:color w:val="000000"/>
          <w:sz w:val="24"/>
          <w:szCs w:val="24"/>
          <w:lang w:val="en-US"/>
        </w:rPr>
        <w:t>Keep coding open and inclusive, as you do</w:t>
      </w:r>
      <w:r w:rsidR="005D236B"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n</w:t>
      </w:r>
      <w:r w:rsidR="005D236B" w:rsidRPr="00A84D76">
        <w:rPr>
          <w:rFonts w:ascii="Times New Roman" w:hAnsi="Times New Roman" w:cs="Times New Roman"/>
          <w:color w:val="000000"/>
          <w:sz w:val="24"/>
          <w:szCs w:val="24"/>
          <w:lang w:val="en-US"/>
        </w:rPr>
        <w:t>o</w:t>
      </w:r>
      <w:r w:rsidRPr="00A84D76">
        <w:rPr>
          <w:rFonts w:ascii="Times New Roman" w:hAnsi="Times New Roman" w:cs="Times New Roman"/>
          <w:color w:val="000000"/>
          <w:sz w:val="24"/>
          <w:szCs w:val="24"/>
          <w:lang w:val="en-US"/>
        </w:rPr>
        <w:t xml:space="preserve">t yet know what your themes might finally be. </w:t>
      </w:r>
      <w:r w:rsidR="009758BF" w:rsidRPr="00A84D76">
        <w:rPr>
          <w:rFonts w:ascii="Times New Roman" w:hAnsi="Times New Roman" w:cs="Times New Roman"/>
          <w:color w:val="000000"/>
          <w:sz w:val="24"/>
          <w:szCs w:val="24"/>
          <w:lang w:val="en-US"/>
        </w:rPr>
        <w:t xml:space="preserve">Table </w:t>
      </w:r>
      <w:r w:rsidR="00A20DF7" w:rsidRPr="00A84D76">
        <w:rPr>
          <w:rFonts w:ascii="Times New Roman" w:hAnsi="Times New Roman" w:cs="Times New Roman"/>
          <w:color w:val="000000"/>
          <w:sz w:val="24"/>
          <w:szCs w:val="24"/>
          <w:lang w:val="en-US"/>
        </w:rPr>
        <w:t>15</w:t>
      </w:r>
      <w:r w:rsidR="005424FD" w:rsidRPr="00A84D76">
        <w:rPr>
          <w:rFonts w:ascii="Times New Roman" w:hAnsi="Times New Roman" w:cs="Times New Roman"/>
          <w:color w:val="000000"/>
          <w:sz w:val="24"/>
          <w:szCs w:val="24"/>
          <w:lang w:val="en-US"/>
        </w:rPr>
        <w:t>.2</w:t>
      </w:r>
      <w:r w:rsidR="009758BF" w:rsidRPr="00A84D76">
        <w:rPr>
          <w:rFonts w:ascii="Times New Roman" w:hAnsi="Times New Roman" w:cs="Times New Roman"/>
          <w:color w:val="000000"/>
          <w:sz w:val="24"/>
          <w:szCs w:val="24"/>
          <w:lang w:val="en-US"/>
        </w:rPr>
        <w:t xml:space="preserve"> provides an example of a data extract and associated codes from </w:t>
      </w:r>
      <w:r w:rsidR="003A7972" w:rsidRPr="00A84D76">
        <w:rPr>
          <w:rFonts w:ascii="Times New Roman" w:hAnsi="Times New Roman" w:cs="Times New Roman"/>
          <w:color w:val="000000"/>
          <w:sz w:val="24"/>
          <w:szCs w:val="24"/>
          <w:lang w:val="en-US"/>
        </w:rPr>
        <w:t>the women</w:t>
      </w:r>
      <w:r w:rsidR="00303D51" w:rsidRPr="00A84D76">
        <w:rPr>
          <w:rFonts w:ascii="Times New Roman" w:hAnsi="Times New Roman" w:cs="Times New Roman"/>
          <w:color w:val="000000"/>
          <w:sz w:val="24"/>
          <w:szCs w:val="24"/>
          <w:lang w:val="en-US"/>
        </w:rPr>
        <w:t xml:space="preserve"> and </w:t>
      </w:r>
      <w:r w:rsidR="003A7972" w:rsidRPr="00A84D76">
        <w:rPr>
          <w:rFonts w:ascii="Times New Roman" w:hAnsi="Times New Roman" w:cs="Times New Roman"/>
          <w:color w:val="000000"/>
          <w:sz w:val="24"/>
          <w:szCs w:val="24"/>
          <w:lang w:val="en-US"/>
        </w:rPr>
        <w:t>exercise</w:t>
      </w:r>
      <w:r w:rsidR="009758BF" w:rsidRPr="00A84D76">
        <w:rPr>
          <w:rFonts w:ascii="Times New Roman" w:hAnsi="Times New Roman" w:cs="Times New Roman"/>
          <w:color w:val="000000"/>
          <w:sz w:val="24"/>
          <w:szCs w:val="24"/>
          <w:lang w:val="en-US"/>
        </w:rPr>
        <w:t xml:space="preserve"> study. We coded around the </w:t>
      </w:r>
      <w:r w:rsidR="003E1A43" w:rsidRPr="00A84D76">
        <w:rPr>
          <w:rFonts w:ascii="Times New Roman" w:hAnsi="Times New Roman" w:cs="Times New Roman"/>
          <w:color w:val="000000"/>
          <w:sz w:val="24"/>
          <w:szCs w:val="24"/>
          <w:lang w:val="en-US"/>
        </w:rPr>
        <w:t xml:space="preserve">research </w:t>
      </w:r>
      <w:r w:rsidR="009758BF" w:rsidRPr="00A84D76">
        <w:rPr>
          <w:rFonts w:ascii="Times New Roman" w:hAnsi="Times New Roman" w:cs="Times New Roman"/>
          <w:color w:val="000000"/>
          <w:sz w:val="24"/>
          <w:szCs w:val="24"/>
          <w:lang w:val="en-US"/>
        </w:rPr>
        <w:t xml:space="preserve">question </w:t>
      </w:r>
      <w:r w:rsidR="00A46037" w:rsidRPr="00A84D76">
        <w:rPr>
          <w:rFonts w:ascii="Times New Roman" w:hAnsi="Times New Roman" w:cs="Times New Roman"/>
          <w:color w:val="000000"/>
          <w:sz w:val="24"/>
          <w:szCs w:val="24"/>
          <w:lang w:val="en-US"/>
        </w:rPr>
        <w:t>‘how do women</w:t>
      </w:r>
      <w:r w:rsidR="005424FD" w:rsidRPr="00A84D76">
        <w:rPr>
          <w:rFonts w:ascii="Times New Roman" w:hAnsi="Times New Roman" w:cs="Times New Roman"/>
          <w:color w:val="000000"/>
          <w:sz w:val="24"/>
          <w:szCs w:val="24"/>
          <w:lang w:val="en-US"/>
        </w:rPr>
        <w:t xml:space="preserve"> make sense of exercise and their participation (or not) in it?’</w:t>
      </w:r>
      <w:r w:rsidR="009758BF" w:rsidRPr="00A84D76">
        <w:rPr>
          <w:rFonts w:ascii="Times New Roman" w:hAnsi="Times New Roman" w:cs="Times New Roman"/>
          <w:color w:val="000000"/>
          <w:sz w:val="24"/>
          <w:szCs w:val="24"/>
          <w:lang w:val="en-US"/>
        </w:rPr>
        <w:t xml:space="preserve"> </w:t>
      </w:r>
    </w:p>
    <w:p w14:paraId="06B77415" w14:textId="557161D1" w:rsidR="009758BF" w:rsidRPr="00A84D76" w:rsidRDefault="00B820AE" w:rsidP="00574338">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color w:val="000000"/>
          <w:sz w:val="24"/>
          <w:szCs w:val="24"/>
          <w:lang w:val="en-US"/>
        </w:rPr>
        <w:t>[</w:t>
      </w:r>
      <w:r w:rsidR="009758BF" w:rsidRPr="00A84D76">
        <w:rPr>
          <w:rFonts w:ascii="Times New Roman" w:hAnsi="Times New Roman" w:cs="Times New Roman"/>
          <w:color w:val="000000"/>
          <w:sz w:val="24"/>
          <w:szCs w:val="24"/>
          <w:lang w:val="en-US"/>
        </w:rPr>
        <w:t xml:space="preserve">INSERT TABLE </w:t>
      </w:r>
      <w:r w:rsidR="00A20DF7" w:rsidRPr="00A84D76">
        <w:rPr>
          <w:rFonts w:ascii="Times New Roman" w:hAnsi="Times New Roman" w:cs="Times New Roman"/>
          <w:color w:val="000000"/>
          <w:sz w:val="24"/>
          <w:szCs w:val="24"/>
          <w:lang w:val="en-US"/>
        </w:rPr>
        <w:t>15</w:t>
      </w:r>
      <w:r w:rsidR="009758BF" w:rsidRPr="00A84D76">
        <w:rPr>
          <w:rFonts w:ascii="Times New Roman" w:hAnsi="Times New Roman" w:cs="Times New Roman"/>
          <w:color w:val="000000"/>
          <w:sz w:val="24"/>
          <w:szCs w:val="24"/>
          <w:lang w:val="en-US"/>
        </w:rPr>
        <w:t>.2 HERE</w:t>
      </w:r>
      <w:r w:rsidRPr="00A84D76">
        <w:rPr>
          <w:rFonts w:ascii="Times New Roman" w:hAnsi="Times New Roman" w:cs="Times New Roman"/>
          <w:color w:val="000000"/>
          <w:sz w:val="24"/>
          <w:szCs w:val="24"/>
          <w:lang w:val="en-US"/>
        </w:rPr>
        <w:t>]</w:t>
      </w:r>
    </w:p>
    <w:p w14:paraId="170631DE" w14:textId="79C277F9" w:rsidR="00EF6121" w:rsidRPr="00A84D76" w:rsidRDefault="009758BF"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lastRenderedPageBreak/>
        <w:t>It</w:t>
      </w:r>
      <w:r w:rsidR="005D236B" w:rsidRPr="00A84D76">
        <w:rPr>
          <w:rFonts w:ascii="Times New Roman" w:hAnsi="Times New Roman" w:cs="Times New Roman"/>
          <w:color w:val="000000"/>
          <w:sz w:val="24"/>
          <w:szCs w:val="24"/>
          <w:lang w:val="en-US"/>
        </w:rPr>
        <w:t xml:space="preserve"> i</w:t>
      </w:r>
      <w:r w:rsidRPr="00A84D76">
        <w:rPr>
          <w:rFonts w:ascii="Times New Roman" w:hAnsi="Times New Roman" w:cs="Times New Roman"/>
          <w:color w:val="000000"/>
          <w:sz w:val="24"/>
          <w:szCs w:val="24"/>
          <w:lang w:val="en-US"/>
        </w:rPr>
        <w:t>s normal for coding to evolve as you get more analytically engaged; we recommend going through the dataset twice when coding, to ensure a systematic, coherent and robust set of codes. A</w:t>
      </w:r>
      <w:r w:rsidRPr="00A84D76">
        <w:rPr>
          <w:rFonts w:ascii="Times New Roman" w:hAnsi="Times New Roman" w:cs="Times New Roman"/>
          <w:sz w:val="24"/>
          <w:szCs w:val="24"/>
          <w:lang w:val="en-US"/>
        </w:rPr>
        <w:t xml:space="preserve"> </w:t>
      </w:r>
      <w:r w:rsidRPr="00A84D76">
        <w:rPr>
          <w:rFonts w:ascii="Times New Roman" w:hAnsi="Times New Roman" w:cs="Times New Roman"/>
          <w:color w:val="000000"/>
          <w:sz w:val="24"/>
          <w:szCs w:val="24"/>
          <w:lang w:val="en-US"/>
        </w:rPr>
        <w:t xml:space="preserve">second coding round can also facilitate the development of more latent codes. </w:t>
      </w:r>
      <w:r w:rsidR="00EF6121" w:rsidRPr="00A84D76">
        <w:rPr>
          <w:rFonts w:ascii="Times New Roman" w:hAnsi="Times New Roman" w:cs="Times New Roman"/>
          <w:color w:val="000000"/>
          <w:sz w:val="24"/>
          <w:szCs w:val="24"/>
          <w:lang w:val="en-US"/>
        </w:rPr>
        <w:t xml:space="preserve">In the example in Table </w:t>
      </w:r>
      <w:r w:rsidR="00A20DF7" w:rsidRPr="00A84D76">
        <w:rPr>
          <w:rFonts w:ascii="Times New Roman" w:hAnsi="Times New Roman" w:cs="Times New Roman"/>
          <w:color w:val="000000"/>
          <w:sz w:val="24"/>
          <w:szCs w:val="24"/>
          <w:lang w:val="en-US"/>
        </w:rPr>
        <w:t>15</w:t>
      </w:r>
      <w:r w:rsidR="00EF6121" w:rsidRPr="00A84D76">
        <w:rPr>
          <w:rFonts w:ascii="Times New Roman" w:hAnsi="Times New Roman" w:cs="Times New Roman"/>
          <w:color w:val="000000"/>
          <w:sz w:val="24"/>
          <w:szCs w:val="24"/>
          <w:lang w:val="en-US"/>
        </w:rPr>
        <w:t xml:space="preserve">.2, </w:t>
      </w:r>
      <w:r w:rsidR="00A46037" w:rsidRPr="00A84D76">
        <w:rPr>
          <w:rFonts w:ascii="Times New Roman" w:hAnsi="Times New Roman" w:cs="Times New Roman"/>
          <w:color w:val="000000"/>
          <w:sz w:val="24"/>
          <w:szCs w:val="24"/>
          <w:lang w:val="en-US"/>
        </w:rPr>
        <w:t>the codes are both semantic and latent</w:t>
      </w:r>
      <w:r w:rsidR="005C2DE1" w:rsidRPr="00A84D76">
        <w:rPr>
          <w:rFonts w:ascii="Times New Roman" w:hAnsi="Times New Roman" w:cs="Times New Roman"/>
          <w:color w:val="000000"/>
          <w:sz w:val="24"/>
          <w:szCs w:val="24"/>
          <w:lang w:val="en-US"/>
        </w:rPr>
        <w:t xml:space="preserve"> (but mainly semantic)</w:t>
      </w:r>
      <w:r w:rsidR="00A46037" w:rsidRPr="00A84D76">
        <w:rPr>
          <w:rFonts w:ascii="Times New Roman" w:hAnsi="Times New Roman" w:cs="Times New Roman"/>
          <w:color w:val="000000"/>
          <w:sz w:val="24"/>
          <w:szCs w:val="24"/>
          <w:lang w:val="en-US"/>
        </w:rPr>
        <w:t xml:space="preserve">. The code ‘bad weather is a barrier to exercise’ is </w:t>
      </w:r>
      <w:r w:rsidR="00C04DB3" w:rsidRPr="00A84D76">
        <w:rPr>
          <w:rFonts w:ascii="Times New Roman" w:hAnsi="Times New Roman" w:cs="Times New Roman"/>
          <w:color w:val="000000"/>
          <w:sz w:val="24"/>
          <w:szCs w:val="24"/>
          <w:lang w:val="en-US"/>
        </w:rPr>
        <w:t xml:space="preserve">an example of a </w:t>
      </w:r>
      <w:r w:rsidR="00A46037" w:rsidRPr="00A84D76">
        <w:rPr>
          <w:rFonts w:ascii="Times New Roman" w:hAnsi="Times New Roman" w:cs="Times New Roman"/>
          <w:color w:val="000000"/>
          <w:sz w:val="24"/>
          <w:szCs w:val="24"/>
          <w:lang w:val="en-US"/>
        </w:rPr>
        <w:t xml:space="preserve">semantic code </w:t>
      </w:r>
      <w:r w:rsidR="00C04DB3" w:rsidRPr="00A84D76">
        <w:rPr>
          <w:rFonts w:ascii="Times New Roman" w:hAnsi="Times New Roman" w:cs="Times New Roman"/>
          <w:color w:val="000000"/>
          <w:sz w:val="24"/>
          <w:szCs w:val="24"/>
          <w:lang w:val="en-US"/>
        </w:rPr>
        <w:t xml:space="preserve">– </w:t>
      </w:r>
      <w:r w:rsidR="00A46037" w:rsidRPr="00A84D76">
        <w:rPr>
          <w:rFonts w:ascii="Times New Roman" w:hAnsi="Times New Roman" w:cs="Times New Roman"/>
          <w:color w:val="000000"/>
          <w:sz w:val="24"/>
          <w:szCs w:val="24"/>
          <w:lang w:val="en-US"/>
        </w:rPr>
        <w:t xml:space="preserve">it </w:t>
      </w:r>
      <w:r w:rsidR="009B1F67" w:rsidRPr="00A84D76">
        <w:rPr>
          <w:rFonts w:ascii="Times New Roman" w:hAnsi="Times New Roman" w:cs="Times New Roman"/>
          <w:color w:val="000000"/>
          <w:sz w:val="24"/>
          <w:szCs w:val="24"/>
          <w:lang w:val="en-US"/>
        </w:rPr>
        <w:t xml:space="preserve">closely </w:t>
      </w:r>
      <w:r w:rsidR="00A46037" w:rsidRPr="00A84D76">
        <w:rPr>
          <w:rFonts w:ascii="Times New Roman" w:hAnsi="Times New Roman" w:cs="Times New Roman"/>
          <w:color w:val="000000"/>
          <w:sz w:val="24"/>
          <w:szCs w:val="24"/>
          <w:lang w:val="en-US"/>
        </w:rPr>
        <w:t xml:space="preserve">captures the manifest content of Maria and Jen’s comments. </w:t>
      </w:r>
      <w:r w:rsidR="00C04DB3" w:rsidRPr="00A84D76">
        <w:rPr>
          <w:rFonts w:ascii="Times New Roman" w:hAnsi="Times New Roman" w:cs="Times New Roman"/>
          <w:color w:val="000000"/>
          <w:sz w:val="24"/>
          <w:szCs w:val="24"/>
          <w:lang w:val="en-US"/>
        </w:rPr>
        <w:t>‘Being exercise minded’ is a m</w:t>
      </w:r>
      <w:r w:rsidR="00A46037" w:rsidRPr="00A84D76">
        <w:rPr>
          <w:rFonts w:ascii="Times New Roman" w:hAnsi="Times New Roman" w:cs="Times New Roman"/>
          <w:color w:val="000000"/>
          <w:sz w:val="24"/>
          <w:szCs w:val="24"/>
          <w:lang w:val="en-US"/>
        </w:rPr>
        <w:t>ore latent code</w:t>
      </w:r>
      <w:r w:rsidR="00C04DB3" w:rsidRPr="00A84D76">
        <w:rPr>
          <w:rFonts w:ascii="Times New Roman" w:hAnsi="Times New Roman" w:cs="Times New Roman"/>
          <w:color w:val="000000"/>
          <w:sz w:val="24"/>
          <w:szCs w:val="24"/>
          <w:lang w:val="en-US"/>
        </w:rPr>
        <w:t xml:space="preserve">. It </w:t>
      </w:r>
      <w:r w:rsidR="00365820" w:rsidRPr="00A84D76">
        <w:rPr>
          <w:rFonts w:ascii="Times New Roman" w:hAnsi="Times New Roman" w:cs="Times New Roman"/>
          <w:color w:val="000000"/>
          <w:sz w:val="24"/>
          <w:szCs w:val="24"/>
          <w:lang w:val="en-US"/>
        </w:rPr>
        <w:t>captures the way exercise was often explained in terms of individual psychological differences (some people are ‘exercise-minded’</w:t>
      </w:r>
      <w:r w:rsidR="00C04DB3" w:rsidRPr="00A84D76">
        <w:rPr>
          <w:rFonts w:ascii="Times New Roman" w:hAnsi="Times New Roman" w:cs="Times New Roman"/>
          <w:color w:val="000000"/>
          <w:sz w:val="24"/>
          <w:szCs w:val="24"/>
          <w:lang w:val="en-US"/>
        </w:rPr>
        <w:t xml:space="preserve">; </w:t>
      </w:r>
      <w:r w:rsidR="00365820" w:rsidRPr="00A84D76">
        <w:rPr>
          <w:rFonts w:ascii="Times New Roman" w:hAnsi="Times New Roman" w:cs="Times New Roman"/>
          <w:color w:val="000000"/>
          <w:sz w:val="24"/>
          <w:szCs w:val="24"/>
          <w:lang w:val="en-US"/>
        </w:rPr>
        <w:t xml:space="preserve">some are not). </w:t>
      </w:r>
      <w:r w:rsidR="00BD2CE7" w:rsidRPr="00A84D76">
        <w:rPr>
          <w:rFonts w:ascii="Times New Roman" w:hAnsi="Times New Roman" w:cs="Times New Roman"/>
          <w:color w:val="000000"/>
          <w:sz w:val="24"/>
          <w:szCs w:val="24"/>
          <w:lang w:val="en-US"/>
        </w:rPr>
        <w:t>Jen</w:t>
      </w:r>
      <w:r w:rsidR="00365820" w:rsidRPr="00A84D76">
        <w:rPr>
          <w:rFonts w:ascii="Times New Roman" w:hAnsi="Times New Roman" w:cs="Times New Roman"/>
          <w:color w:val="000000"/>
          <w:sz w:val="24"/>
          <w:szCs w:val="24"/>
          <w:lang w:val="en-US"/>
        </w:rPr>
        <w:t>’s description of</w:t>
      </w:r>
      <w:r w:rsidR="00F112D3" w:rsidRPr="00A84D76">
        <w:rPr>
          <w:rFonts w:ascii="Times New Roman" w:hAnsi="Times New Roman" w:cs="Times New Roman"/>
          <w:color w:val="000000"/>
          <w:sz w:val="24"/>
          <w:szCs w:val="24"/>
          <w:lang w:val="en-US"/>
        </w:rPr>
        <w:t xml:space="preserve"> Maria </w:t>
      </w:r>
      <w:r w:rsidR="00365820" w:rsidRPr="00A84D76">
        <w:rPr>
          <w:rFonts w:ascii="Times New Roman" w:hAnsi="Times New Roman" w:cs="Times New Roman"/>
          <w:color w:val="000000"/>
          <w:sz w:val="24"/>
          <w:szCs w:val="24"/>
          <w:lang w:val="en-US"/>
        </w:rPr>
        <w:t xml:space="preserve">as </w:t>
      </w:r>
      <w:r w:rsidR="00F112D3" w:rsidRPr="00A84D76">
        <w:rPr>
          <w:rFonts w:ascii="Times New Roman" w:hAnsi="Times New Roman" w:cs="Times New Roman"/>
          <w:color w:val="000000"/>
          <w:sz w:val="24"/>
          <w:szCs w:val="24"/>
          <w:lang w:val="en-US"/>
        </w:rPr>
        <w:t xml:space="preserve">her </w:t>
      </w:r>
      <w:r w:rsidR="00C04DB3" w:rsidRPr="00A84D76">
        <w:rPr>
          <w:rFonts w:ascii="Times New Roman" w:hAnsi="Times New Roman" w:cs="Times New Roman"/>
          <w:color w:val="000000"/>
          <w:sz w:val="24"/>
          <w:szCs w:val="24"/>
          <w:lang w:val="en-US"/>
        </w:rPr>
        <w:t>“</w:t>
      </w:r>
      <w:r w:rsidR="00F112D3" w:rsidRPr="00A84D76">
        <w:rPr>
          <w:rFonts w:ascii="Times New Roman" w:hAnsi="Times New Roman" w:cs="Times New Roman"/>
          <w:color w:val="000000"/>
          <w:sz w:val="24"/>
          <w:szCs w:val="24"/>
          <w:lang w:val="en-US"/>
        </w:rPr>
        <w:t>role model</w:t>
      </w:r>
      <w:r w:rsidR="00C04DB3" w:rsidRPr="00A84D76">
        <w:rPr>
          <w:rFonts w:ascii="Times New Roman" w:hAnsi="Times New Roman" w:cs="Times New Roman"/>
          <w:color w:val="000000"/>
          <w:sz w:val="24"/>
          <w:szCs w:val="24"/>
          <w:lang w:val="en-US"/>
        </w:rPr>
        <w:t>”</w:t>
      </w:r>
      <w:r w:rsidR="006405C2" w:rsidRPr="00A84D76">
        <w:rPr>
          <w:rFonts w:ascii="Times New Roman" w:hAnsi="Times New Roman" w:cs="Times New Roman"/>
          <w:color w:val="000000"/>
          <w:sz w:val="24"/>
          <w:szCs w:val="24"/>
          <w:lang w:val="en-US"/>
        </w:rPr>
        <w:t>, combined with</w:t>
      </w:r>
      <w:r w:rsidR="00BD2CE7" w:rsidRPr="00A84D76">
        <w:rPr>
          <w:rFonts w:ascii="Times New Roman" w:hAnsi="Times New Roman" w:cs="Times New Roman"/>
          <w:color w:val="000000"/>
          <w:sz w:val="24"/>
          <w:szCs w:val="24"/>
          <w:lang w:val="en-US"/>
        </w:rPr>
        <w:t xml:space="preserve"> her own reported failure to swim regularly</w:t>
      </w:r>
      <w:r w:rsidR="00C04DB3" w:rsidRPr="00A84D76">
        <w:rPr>
          <w:rFonts w:ascii="Times New Roman" w:hAnsi="Times New Roman" w:cs="Times New Roman"/>
          <w:color w:val="000000"/>
          <w:sz w:val="24"/>
          <w:szCs w:val="24"/>
          <w:lang w:val="en-US"/>
        </w:rPr>
        <w:t>,</w:t>
      </w:r>
      <w:r w:rsidR="00BD2CE7" w:rsidRPr="00A84D76">
        <w:rPr>
          <w:rFonts w:ascii="Times New Roman" w:hAnsi="Times New Roman" w:cs="Times New Roman"/>
          <w:color w:val="000000"/>
          <w:sz w:val="24"/>
          <w:szCs w:val="24"/>
          <w:lang w:val="en-US"/>
        </w:rPr>
        <w:t xml:space="preserve"> </w:t>
      </w:r>
      <w:r w:rsidR="00BD2CE7" w:rsidRPr="00A84D76">
        <w:rPr>
          <w:rFonts w:ascii="Times New Roman" w:hAnsi="Times New Roman" w:cs="Times New Roman"/>
          <w:i/>
          <w:color w:val="000000"/>
          <w:sz w:val="24"/>
          <w:szCs w:val="24"/>
          <w:lang w:val="en-US"/>
        </w:rPr>
        <w:t>implicitly</w:t>
      </w:r>
      <w:r w:rsidR="00BD2CE7" w:rsidRPr="00A84D76">
        <w:rPr>
          <w:rFonts w:ascii="Times New Roman" w:hAnsi="Times New Roman" w:cs="Times New Roman"/>
          <w:color w:val="000000"/>
          <w:sz w:val="24"/>
          <w:szCs w:val="24"/>
          <w:lang w:val="en-US"/>
        </w:rPr>
        <w:t xml:space="preserve"> frame</w:t>
      </w:r>
      <w:r w:rsidR="00365820" w:rsidRPr="00A84D76">
        <w:rPr>
          <w:rFonts w:ascii="Times New Roman" w:hAnsi="Times New Roman" w:cs="Times New Roman"/>
          <w:color w:val="000000"/>
          <w:sz w:val="24"/>
          <w:szCs w:val="24"/>
          <w:lang w:val="en-US"/>
        </w:rPr>
        <w:t>s</w:t>
      </w:r>
      <w:r w:rsidR="00BD2CE7" w:rsidRPr="00A84D76">
        <w:rPr>
          <w:rFonts w:ascii="Times New Roman" w:hAnsi="Times New Roman" w:cs="Times New Roman"/>
          <w:color w:val="000000"/>
          <w:sz w:val="24"/>
          <w:szCs w:val="24"/>
          <w:lang w:val="en-US"/>
        </w:rPr>
        <w:t xml:space="preserve"> Maria as</w:t>
      </w:r>
      <w:r w:rsidR="00C04DB3" w:rsidRPr="00A84D76">
        <w:rPr>
          <w:rFonts w:ascii="Times New Roman" w:hAnsi="Times New Roman" w:cs="Times New Roman"/>
          <w:color w:val="000000"/>
          <w:sz w:val="24"/>
          <w:szCs w:val="24"/>
          <w:lang w:val="en-US"/>
        </w:rPr>
        <w:t xml:space="preserve"> disciplined and motivated (‘</w:t>
      </w:r>
      <w:r w:rsidR="00BD2CE7" w:rsidRPr="00A84D76">
        <w:rPr>
          <w:rFonts w:ascii="Times New Roman" w:hAnsi="Times New Roman" w:cs="Times New Roman"/>
          <w:color w:val="000000"/>
          <w:sz w:val="24"/>
          <w:szCs w:val="24"/>
          <w:lang w:val="en-US"/>
        </w:rPr>
        <w:t>exercise-minded’</w:t>
      </w:r>
      <w:r w:rsidR="00C04DB3" w:rsidRPr="00A84D76">
        <w:rPr>
          <w:rFonts w:ascii="Times New Roman" w:hAnsi="Times New Roman" w:cs="Times New Roman"/>
          <w:color w:val="000000"/>
          <w:sz w:val="24"/>
          <w:szCs w:val="24"/>
          <w:lang w:val="en-US"/>
        </w:rPr>
        <w:t>)</w:t>
      </w:r>
      <w:r w:rsidR="00BD2CE7" w:rsidRPr="00A84D76">
        <w:rPr>
          <w:rFonts w:ascii="Times New Roman" w:hAnsi="Times New Roman" w:cs="Times New Roman"/>
          <w:color w:val="000000"/>
          <w:sz w:val="24"/>
          <w:szCs w:val="24"/>
          <w:lang w:val="en-US"/>
        </w:rPr>
        <w:t xml:space="preserve"> when it comes to swimming</w:t>
      </w:r>
      <w:r w:rsidR="00C04DB3" w:rsidRPr="00A84D76">
        <w:rPr>
          <w:rFonts w:ascii="Times New Roman" w:hAnsi="Times New Roman" w:cs="Times New Roman"/>
          <w:color w:val="000000"/>
          <w:sz w:val="24"/>
          <w:szCs w:val="24"/>
          <w:lang w:val="en-US"/>
        </w:rPr>
        <w:t>, unlike her</w:t>
      </w:r>
      <w:r w:rsidR="00BD2CE7" w:rsidRPr="00A84D76">
        <w:rPr>
          <w:rFonts w:ascii="Times New Roman" w:hAnsi="Times New Roman" w:cs="Times New Roman"/>
          <w:color w:val="000000"/>
          <w:sz w:val="24"/>
          <w:szCs w:val="24"/>
          <w:lang w:val="en-US"/>
        </w:rPr>
        <w:t>.</w:t>
      </w:r>
    </w:p>
    <w:p w14:paraId="73BEFD95" w14:textId="0BF6F8BE" w:rsidR="00B27533" w:rsidRPr="00A84D76" w:rsidRDefault="009758BF"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There</w:t>
      </w:r>
      <w:r w:rsidR="00566257" w:rsidRPr="00A84D76">
        <w:rPr>
          <w:rFonts w:ascii="Times New Roman" w:hAnsi="Times New Roman" w:cs="Times New Roman"/>
          <w:color w:val="000000"/>
          <w:sz w:val="24"/>
          <w:szCs w:val="24"/>
          <w:lang w:val="en-US"/>
        </w:rPr>
        <w:t xml:space="preserve"> i</w:t>
      </w:r>
      <w:r w:rsidRPr="00A84D76">
        <w:rPr>
          <w:rFonts w:ascii="Times New Roman" w:hAnsi="Times New Roman" w:cs="Times New Roman"/>
          <w:color w:val="000000"/>
          <w:sz w:val="24"/>
          <w:szCs w:val="24"/>
          <w:lang w:val="en-US"/>
        </w:rPr>
        <w:t>s no definite ‘stop’ point</w:t>
      </w:r>
      <w:r w:rsidR="00C04DB3" w:rsidRPr="00A84D76">
        <w:rPr>
          <w:rFonts w:ascii="Times New Roman" w:hAnsi="Times New Roman" w:cs="Times New Roman"/>
          <w:color w:val="000000"/>
          <w:sz w:val="24"/>
          <w:szCs w:val="24"/>
          <w:lang w:val="en-US"/>
        </w:rPr>
        <w:t xml:space="preserve"> for coding</w:t>
      </w:r>
      <w:r w:rsidRPr="00A84D76">
        <w:rPr>
          <w:rFonts w:ascii="Times New Roman" w:hAnsi="Times New Roman" w:cs="Times New Roman"/>
          <w:color w:val="000000"/>
          <w:sz w:val="24"/>
          <w:szCs w:val="24"/>
          <w:lang w:val="en-US"/>
        </w:rPr>
        <w:t xml:space="preserve">; no ideal number of codes. What you want is a set of codes that richly and thoroughly captures the </w:t>
      </w:r>
      <w:proofErr w:type="gramStart"/>
      <w:r w:rsidRPr="00A84D76">
        <w:rPr>
          <w:rFonts w:ascii="Times New Roman" w:hAnsi="Times New Roman" w:cs="Times New Roman"/>
          <w:color w:val="000000"/>
          <w:sz w:val="24"/>
          <w:szCs w:val="24"/>
          <w:lang w:val="en-US"/>
        </w:rPr>
        <w:t>analytically-relevant</w:t>
      </w:r>
      <w:proofErr w:type="gramEnd"/>
      <w:r w:rsidRPr="00A84D76">
        <w:rPr>
          <w:rFonts w:ascii="Times New Roman" w:hAnsi="Times New Roman" w:cs="Times New Roman"/>
          <w:color w:val="000000"/>
          <w:sz w:val="24"/>
          <w:szCs w:val="24"/>
          <w:lang w:val="en-US"/>
        </w:rPr>
        <w:t xml:space="preserve"> aspects of your dataset. You end this phase with your data thoroughly coded, and all your codes, and the data relevant to each code, collated ready for the next phase. </w:t>
      </w:r>
    </w:p>
    <w:p w14:paraId="30963245" w14:textId="16E5894D" w:rsidR="00CF78F7" w:rsidRPr="00A84D76" w:rsidRDefault="006254D9"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b/>
          <w:color w:val="000000"/>
          <w:sz w:val="24"/>
          <w:szCs w:val="24"/>
          <w:lang w:val="en-US"/>
        </w:rPr>
        <w:t xml:space="preserve">Phases 3-5: </w:t>
      </w:r>
      <w:r w:rsidR="00115C4B" w:rsidRPr="00A84D76">
        <w:rPr>
          <w:rFonts w:ascii="Times New Roman" w:hAnsi="Times New Roman" w:cs="Times New Roman"/>
          <w:b/>
          <w:color w:val="000000"/>
          <w:sz w:val="24"/>
          <w:szCs w:val="24"/>
          <w:lang w:val="en-US"/>
        </w:rPr>
        <w:t>T</w:t>
      </w:r>
      <w:r w:rsidR="00E15B69" w:rsidRPr="00A84D76">
        <w:rPr>
          <w:rFonts w:ascii="Times New Roman" w:hAnsi="Times New Roman" w:cs="Times New Roman"/>
          <w:b/>
          <w:color w:val="000000"/>
          <w:sz w:val="24"/>
          <w:szCs w:val="24"/>
          <w:lang w:val="en-US"/>
        </w:rPr>
        <w:t>heme development</w:t>
      </w:r>
      <w:r w:rsidRPr="00A84D76">
        <w:rPr>
          <w:rFonts w:ascii="Times New Roman" w:hAnsi="Times New Roman" w:cs="Times New Roman"/>
          <w:b/>
          <w:color w:val="000000"/>
          <w:sz w:val="24"/>
          <w:szCs w:val="24"/>
          <w:lang w:val="en-US"/>
        </w:rPr>
        <w:t>, refinement and naming</w:t>
      </w:r>
      <w:r w:rsidR="00574338" w:rsidRPr="00A84D76">
        <w:rPr>
          <w:rFonts w:ascii="Times New Roman" w:hAnsi="Times New Roman" w:cs="Times New Roman"/>
          <w:color w:val="000000"/>
          <w:sz w:val="24"/>
          <w:szCs w:val="24"/>
          <w:lang w:val="en-US"/>
        </w:rPr>
        <w:t xml:space="preserve">. </w:t>
      </w:r>
      <w:r w:rsidR="00EF6121" w:rsidRPr="00A84D76">
        <w:rPr>
          <w:rFonts w:ascii="Times New Roman" w:hAnsi="Times New Roman" w:cs="Times New Roman"/>
          <w:color w:val="000000"/>
          <w:sz w:val="24"/>
          <w:szCs w:val="24"/>
          <w:lang w:val="en-US"/>
        </w:rPr>
        <w:t xml:space="preserve">These three phases involve </w:t>
      </w:r>
      <w:r w:rsidR="00365820" w:rsidRPr="00A84D76">
        <w:rPr>
          <w:rFonts w:ascii="Times New Roman" w:hAnsi="Times New Roman" w:cs="Times New Roman"/>
          <w:color w:val="000000"/>
          <w:sz w:val="24"/>
          <w:szCs w:val="24"/>
          <w:lang w:val="en-US"/>
        </w:rPr>
        <w:t xml:space="preserve">the </w:t>
      </w:r>
      <w:r w:rsidR="00EF6121" w:rsidRPr="00A84D76">
        <w:rPr>
          <w:rFonts w:ascii="Times New Roman" w:hAnsi="Times New Roman" w:cs="Times New Roman"/>
          <w:color w:val="000000"/>
          <w:sz w:val="24"/>
          <w:szCs w:val="24"/>
          <w:lang w:val="en-US"/>
        </w:rPr>
        <w:t xml:space="preserve">core </w:t>
      </w:r>
      <w:r w:rsidR="00EF6121" w:rsidRPr="00A84D76">
        <w:rPr>
          <w:rFonts w:ascii="Times New Roman" w:hAnsi="Times New Roman" w:cs="Times New Roman"/>
          <w:i/>
          <w:color w:val="000000"/>
          <w:sz w:val="24"/>
          <w:szCs w:val="24"/>
          <w:lang w:val="en-US"/>
        </w:rPr>
        <w:t>analytic</w:t>
      </w:r>
      <w:r w:rsidR="00EF6121" w:rsidRPr="00A84D76">
        <w:rPr>
          <w:rFonts w:ascii="Times New Roman" w:hAnsi="Times New Roman" w:cs="Times New Roman"/>
          <w:color w:val="000000"/>
          <w:sz w:val="24"/>
          <w:szCs w:val="24"/>
          <w:lang w:val="en-US"/>
        </w:rPr>
        <w:t xml:space="preserve"> work</w:t>
      </w:r>
      <w:r w:rsidR="00DE07B6" w:rsidRPr="00A84D76">
        <w:rPr>
          <w:rFonts w:ascii="Times New Roman" w:hAnsi="Times New Roman" w:cs="Times New Roman"/>
          <w:color w:val="000000"/>
          <w:sz w:val="24"/>
          <w:szCs w:val="24"/>
          <w:lang w:val="en-US"/>
        </w:rPr>
        <w:t xml:space="preserve"> in TA</w:t>
      </w:r>
      <w:r w:rsidR="00CF78F7" w:rsidRPr="00A84D76">
        <w:rPr>
          <w:rFonts w:ascii="Times New Roman" w:hAnsi="Times New Roman" w:cs="Times New Roman"/>
          <w:color w:val="000000"/>
          <w:sz w:val="24"/>
          <w:szCs w:val="24"/>
          <w:lang w:val="en-US"/>
        </w:rPr>
        <w:t>:</w:t>
      </w:r>
      <w:r w:rsidR="00EF6121" w:rsidRPr="00A84D76">
        <w:rPr>
          <w:rFonts w:ascii="Times New Roman" w:hAnsi="Times New Roman" w:cs="Times New Roman"/>
          <w:color w:val="000000"/>
          <w:sz w:val="24"/>
          <w:szCs w:val="24"/>
          <w:lang w:val="en-US"/>
        </w:rPr>
        <w:t xml:space="preserve"> </w:t>
      </w:r>
      <w:r w:rsidR="00A84D76" w:rsidRPr="00A84D76">
        <w:rPr>
          <w:rFonts w:ascii="Times New Roman" w:hAnsi="Times New Roman" w:cs="Times New Roman"/>
          <w:color w:val="000000"/>
          <w:sz w:val="24"/>
          <w:szCs w:val="24"/>
          <w:lang w:val="en-US"/>
        </w:rPr>
        <w:t>organizing</w:t>
      </w:r>
      <w:r w:rsidR="00EF6121" w:rsidRPr="00A84D76">
        <w:rPr>
          <w:rFonts w:ascii="Times New Roman" w:hAnsi="Times New Roman" w:cs="Times New Roman"/>
          <w:color w:val="000000"/>
          <w:sz w:val="24"/>
          <w:szCs w:val="24"/>
          <w:lang w:val="en-US"/>
        </w:rPr>
        <w:t xml:space="preserve"> codes and coded data into candidate themes, reviewing and revising those candidate theme</w:t>
      </w:r>
      <w:r w:rsidR="00DE07B6" w:rsidRPr="00A84D76">
        <w:rPr>
          <w:rFonts w:ascii="Times New Roman" w:hAnsi="Times New Roman" w:cs="Times New Roman"/>
          <w:color w:val="000000"/>
          <w:sz w:val="24"/>
          <w:szCs w:val="24"/>
          <w:lang w:val="en-US"/>
        </w:rPr>
        <w:t>s, and develop</w:t>
      </w:r>
      <w:r w:rsidR="00804F23" w:rsidRPr="00A84D76">
        <w:rPr>
          <w:rFonts w:ascii="Times New Roman" w:hAnsi="Times New Roman" w:cs="Times New Roman"/>
          <w:color w:val="000000"/>
          <w:sz w:val="24"/>
          <w:szCs w:val="24"/>
          <w:lang w:val="en-US"/>
        </w:rPr>
        <w:t>ing</w:t>
      </w:r>
      <w:r w:rsidR="00DE07B6" w:rsidRPr="00A84D76">
        <w:rPr>
          <w:rFonts w:ascii="Times New Roman" w:hAnsi="Times New Roman" w:cs="Times New Roman"/>
          <w:color w:val="000000"/>
          <w:sz w:val="24"/>
          <w:szCs w:val="24"/>
          <w:lang w:val="en-US"/>
        </w:rPr>
        <w:t xml:space="preserve"> a rich analysis of the data represented by </w:t>
      </w:r>
      <w:r w:rsidR="005D236B" w:rsidRPr="00A84D76">
        <w:rPr>
          <w:rFonts w:ascii="Times New Roman" w:hAnsi="Times New Roman" w:cs="Times New Roman"/>
          <w:color w:val="000000"/>
          <w:sz w:val="24"/>
          <w:szCs w:val="24"/>
          <w:lang w:val="en-US"/>
        </w:rPr>
        <w:t>the</w:t>
      </w:r>
      <w:r w:rsidR="00DE07B6" w:rsidRPr="00A84D76">
        <w:rPr>
          <w:rFonts w:ascii="Times New Roman" w:hAnsi="Times New Roman" w:cs="Times New Roman"/>
          <w:color w:val="000000"/>
          <w:sz w:val="24"/>
          <w:szCs w:val="24"/>
          <w:lang w:val="en-US"/>
        </w:rPr>
        <w:t xml:space="preserve"> </w:t>
      </w:r>
      <w:r w:rsidR="00A84D76" w:rsidRPr="00A84D76">
        <w:rPr>
          <w:rFonts w:ascii="Times New Roman" w:hAnsi="Times New Roman" w:cs="Times New Roman"/>
          <w:color w:val="000000"/>
          <w:sz w:val="24"/>
          <w:szCs w:val="24"/>
          <w:lang w:val="en-US"/>
        </w:rPr>
        <w:t>finalized</w:t>
      </w:r>
      <w:r w:rsidR="00DE07B6" w:rsidRPr="00A84D76">
        <w:rPr>
          <w:rFonts w:ascii="Times New Roman" w:hAnsi="Times New Roman" w:cs="Times New Roman"/>
          <w:color w:val="000000"/>
          <w:sz w:val="24"/>
          <w:szCs w:val="24"/>
          <w:lang w:val="en-US"/>
        </w:rPr>
        <w:t xml:space="preserve"> theme</w:t>
      </w:r>
      <w:r w:rsidR="005D236B" w:rsidRPr="00A84D76">
        <w:rPr>
          <w:rFonts w:ascii="Times New Roman" w:hAnsi="Times New Roman" w:cs="Times New Roman"/>
          <w:color w:val="000000"/>
          <w:sz w:val="24"/>
          <w:szCs w:val="24"/>
          <w:lang w:val="en-US"/>
        </w:rPr>
        <w:t>s</w:t>
      </w:r>
      <w:r w:rsidR="00DE07B6" w:rsidRPr="00A84D76">
        <w:rPr>
          <w:rFonts w:ascii="Times New Roman" w:hAnsi="Times New Roman" w:cs="Times New Roman"/>
          <w:color w:val="000000"/>
          <w:sz w:val="24"/>
          <w:szCs w:val="24"/>
          <w:lang w:val="en-US"/>
        </w:rPr>
        <w:t xml:space="preserve">. </w:t>
      </w:r>
      <w:r w:rsidR="00C04DB3" w:rsidRPr="00A84D76">
        <w:rPr>
          <w:rFonts w:ascii="Times New Roman" w:hAnsi="Times New Roman" w:cs="Times New Roman"/>
          <w:color w:val="000000"/>
          <w:sz w:val="24"/>
          <w:szCs w:val="24"/>
          <w:lang w:val="en-US"/>
        </w:rPr>
        <w:t>A useful way to t</w:t>
      </w:r>
      <w:r w:rsidR="00CF78F7" w:rsidRPr="00A84D76">
        <w:rPr>
          <w:rFonts w:ascii="Times New Roman" w:hAnsi="Times New Roman" w:cs="Times New Roman"/>
          <w:color w:val="000000"/>
          <w:sz w:val="24"/>
          <w:szCs w:val="24"/>
          <w:lang w:val="en-US"/>
        </w:rPr>
        <w:t xml:space="preserve">hink of your TA </w:t>
      </w:r>
      <w:r w:rsidR="00C04DB3" w:rsidRPr="00A84D76">
        <w:rPr>
          <w:rFonts w:ascii="Times New Roman" w:hAnsi="Times New Roman" w:cs="Times New Roman"/>
          <w:color w:val="000000"/>
          <w:sz w:val="24"/>
          <w:szCs w:val="24"/>
          <w:lang w:val="en-US"/>
        </w:rPr>
        <w:t xml:space="preserve">is </w:t>
      </w:r>
      <w:r w:rsidR="00CF78F7" w:rsidRPr="00A84D76">
        <w:rPr>
          <w:rFonts w:ascii="Times New Roman" w:hAnsi="Times New Roman" w:cs="Times New Roman"/>
          <w:color w:val="000000"/>
          <w:sz w:val="24"/>
          <w:szCs w:val="24"/>
          <w:lang w:val="en-US"/>
        </w:rPr>
        <w:t xml:space="preserve">as </w:t>
      </w:r>
      <w:r w:rsidR="00C472BD" w:rsidRPr="00A84D76">
        <w:rPr>
          <w:rFonts w:ascii="Times New Roman" w:hAnsi="Times New Roman" w:cs="Times New Roman"/>
          <w:color w:val="000000"/>
          <w:sz w:val="24"/>
          <w:szCs w:val="24"/>
          <w:lang w:val="en-US"/>
        </w:rPr>
        <w:t>an</w:t>
      </w:r>
      <w:r w:rsidR="00CF78F7" w:rsidRPr="00A84D76">
        <w:rPr>
          <w:rFonts w:ascii="Times New Roman" w:hAnsi="Times New Roman" w:cs="Times New Roman"/>
          <w:color w:val="000000"/>
          <w:sz w:val="24"/>
          <w:szCs w:val="24"/>
          <w:lang w:val="en-US"/>
        </w:rPr>
        <w:t xml:space="preserve"> ‘answer’ to your research question.</w:t>
      </w:r>
      <w:r w:rsidR="00ED1D9F" w:rsidRPr="00A84D76">
        <w:rPr>
          <w:rFonts w:ascii="Times New Roman" w:hAnsi="Times New Roman" w:cs="Times New Roman"/>
          <w:color w:val="000000"/>
          <w:sz w:val="24"/>
          <w:szCs w:val="24"/>
          <w:lang w:val="en-US"/>
        </w:rPr>
        <w:t xml:space="preserve"> What you are doing is developing a </w:t>
      </w:r>
      <w:proofErr w:type="gramStart"/>
      <w:r w:rsidR="00ED1D9F" w:rsidRPr="00A84D76">
        <w:rPr>
          <w:rFonts w:ascii="Times New Roman" w:hAnsi="Times New Roman" w:cs="Times New Roman"/>
          <w:color w:val="000000"/>
          <w:sz w:val="24"/>
          <w:szCs w:val="24"/>
          <w:lang w:val="en-US"/>
        </w:rPr>
        <w:t>really robust</w:t>
      </w:r>
      <w:proofErr w:type="gramEnd"/>
      <w:r w:rsidR="00ED1D9F" w:rsidRPr="00A84D76">
        <w:rPr>
          <w:rFonts w:ascii="Times New Roman" w:hAnsi="Times New Roman" w:cs="Times New Roman"/>
          <w:color w:val="000000"/>
          <w:sz w:val="24"/>
          <w:szCs w:val="24"/>
          <w:lang w:val="en-US"/>
        </w:rPr>
        <w:t>, detailed, nuanced answer.</w:t>
      </w:r>
    </w:p>
    <w:p w14:paraId="1ED6A5B3" w14:textId="31DAC3C1" w:rsidR="003E387D" w:rsidRPr="00A84D76" w:rsidRDefault="00CF78F7"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 process of theme development is about clustering codes to identify ‘higher level’ patterns</w:t>
      </w:r>
      <w:r w:rsidR="003E387D" w:rsidRPr="00A84D76">
        <w:rPr>
          <w:rFonts w:ascii="Times New Roman" w:hAnsi="Times New Roman" w:cs="Times New Roman"/>
          <w:color w:val="000000"/>
          <w:sz w:val="24"/>
          <w:szCs w:val="24"/>
          <w:lang w:val="en-US"/>
        </w:rPr>
        <w:t xml:space="preserve"> – by which we generally refer to meanings which are broader and capture more than one very specific idea – you want your themes to have layers. Imagine your analysis is like a short guidebook to a city</w:t>
      </w:r>
      <w:r w:rsidR="001355D5" w:rsidRPr="00A84D76">
        <w:rPr>
          <w:rFonts w:ascii="Times New Roman" w:hAnsi="Times New Roman" w:cs="Times New Roman"/>
          <w:color w:val="000000"/>
          <w:sz w:val="24"/>
          <w:szCs w:val="24"/>
          <w:lang w:val="en-US"/>
        </w:rPr>
        <w:t>: y</w:t>
      </w:r>
      <w:r w:rsidR="003E387D" w:rsidRPr="00A84D76">
        <w:rPr>
          <w:rFonts w:ascii="Times New Roman" w:hAnsi="Times New Roman" w:cs="Times New Roman"/>
          <w:color w:val="000000"/>
          <w:sz w:val="24"/>
          <w:szCs w:val="24"/>
          <w:lang w:val="en-US"/>
        </w:rPr>
        <w:t xml:space="preserve">our themes are akin to </w:t>
      </w:r>
      <w:r w:rsidR="001355D5" w:rsidRPr="00A84D76">
        <w:rPr>
          <w:rFonts w:ascii="Times New Roman" w:hAnsi="Times New Roman" w:cs="Times New Roman"/>
          <w:color w:val="000000"/>
          <w:sz w:val="24"/>
          <w:szCs w:val="24"/>
          <w:lang w:val="en-US"/>
        </w:rPr>
        <w:t>the</w:t>
      </w:r>
      <w:r w:rsidR="003E387D" w:rsidRPr="00A84D76">
        <w:rPr>
          <w:rFonts w:ascii="Times New Roman" w:hAnsi="Times New Roman" w:cs="Times New Roman"/>
          <w:color w:val="000000"/>
          <w:sz w:val="24"/>
          <w:szCs w:val="24"/>
          <w:lang w:val="en-US"/>
        </w:rPr>
        <w:t xml:space="preserve"> </w:t>
      </w:r>
      <w:r w:rsidR="003E387D" w:rsidRPr="00A84D76">
        <w:rPr>
          <w:rFonts w:ascii="Times New Roman" w:hAnsi="Times New Roman" w:cs="Times New Roman"/>
          <w:i/>
          <w:color w:val="000000"/>
          <w:sz w:val="24"/>
          <w:szCs w:val="24"/>
          <w:lang w:val="en-US"/>
        </w:rPr>
        <w:t>chapter</w:t>
      </w:r>
      <w:r w:rsidR="001355D5" w:rsidRPr="00A84D76">
        <w:rPr>
          <w:rFonts w:ascii="Times New Roman" w:hAnsi="Times New Roman" w:cs="Times New Roman"/>
          <w:i/>
          <w:color w:val="000000"/>
          <w:sz w:val="24"/>
          <w:szCs w:val="24"/>
          <w:lang w:val="en-US"/>
        </w:rPr>
        <w:t xml:space="preserve">s </w:t>
      </w:r>
      <w:r w:rsidR="001355D5" w:rsidRPr="00A84D76">
        <w:rPr>
          <w:rFonts w:ascii="Times New Roman" w:hAnsi="Times New Roman" w:cs="Times New Roman"/>
          <w:color w:val="000000"/>
          <w:sz w:val="24"/>
          <w:szCs w:val="24"/>
          <w:lang w:val="en-US"/>
        </w:rPr>
        <w:t xml:space="preserve">– there might be one for 4-5 </w:t>
      </w:r>
      <w:r w:rsidR="001355D5" w:rsidRPr="00A84D76">
        <w:rPr>
          <w:rFonts w:ascii="Times New Roman" w:hAnsi="Times New Roman" w:cs="Times New Roman"/>
          <w:color w:val="000000"/>
          <w:sz w:val="24"/>
          <w:szCs w:val="24"/>
          <w:lang w:val="en-US"/>
        </w:rPr>
        <w:lastRenderedPageBreak/>
        <w:t xml:space="preserve">different </w:t>
      </w:r>
      <w:r w:rsidR="00A84D76" w:rsidRPr="00A84D76">
        <w:rPr>
          <w:rFonts w:ascii="Times New Roman" w:hAnsi="Times New Roman" w:cs="Times New Roman"/>
          <w:color w:val="000000"/>
          <w:sz w:val="24"/>
          <w:szCs w:val="24"/>
          <w:lang w:val="en-US"/>
        </w:rPr>
        <w:t>neighborhoods</w:t>
      </w:r>
      <w:r w:rsidR="003E387D" w:rsidRPr="00A84D76">
        <w:rPr>
          <w:rFonts w:ascii="Times New Roman" w:hAnsi="Times New Roman" w:cs="Times New Roman"/>
          <w:color w:val="000000"/>
          <w:sz w:val="24"/>
          <w:szCs w:val="24"/>
          <w:lang w:val="en-US"/>
        </w:rPr>
        <w:t xml:space="preserve">; your codes </w:t>
      </w:r>
      <w:r w:rsidR="001355D5" w:rsidRPr="00A84D76">
        <w:rPr>
          <w:rFonts w:ascii="Times New Roman" w:hAnsi="Times New Roman" w:cs="Times New Roman"/>
          <w:color w:val="000000"/>
          <w:sz w:val="24"/>
          <w:szCs w:val="24"/>
          <w:lang w:val="en-US"/>
        </w:rPr>
        <w:t xml:space="preserve">are akin </w:t>
      </w:r>
      <w:r w:rsidR="003E387D" w:rsidRPr="00A84D76">
        <w:rPr>
          <w:rFonts w:ascii="Times New Roman" w:hAnsi="Times New Roman" w:cs="Times New Roman"/>
          <w:color w:val="000000"/>
          <w:sz w:val="24"/>
          <w:szCs w:val="24"/>
          <w:lang w:val="en-US"/>
        </w:rPr>
        <w:t xml:space="preserve">to </w:t>
      </w:r>
      <w:r w:rsidR="001355D5" w:rsidRPr="00A84D76">
        <w:rPr>
          <w:rFonts w:ascii="Times New Roman" w:hAnsi="Times New Roman" w:cs="Times New Roman"/>
          <w:color w:val="000000"/>
          <w:sz w:val="24"/>
          <w:szCs w:val="24"/>
          <w:lang w:val="en-US"/>
        </w:rPr>
        <w:t xml:space="preserve">the different </w:t>
      </w:r>
      <w:r w:rsidR="00A84D76" w:rsidRPr="00A84D76">
        <w:rPr>
          <w:rFonts w:ascii="Times New Roman" w:hAnsi="Times New Roman" w:cs="Times New Roman"/>
          <w:color w:val="000000"/>
          <w:sz w:val="24"/>
          <w:szCs w:val="24"/>
          <w:lang w:val="en-US"/>
        </w:rPr>
        <w:t>neighborhood</w:t>
      </w:r>
      <w:r w:rsidR="001355D5" w:rsidRPr="00A84D76">
        <w:rPr>
          <w:rFonts w:ascii="Times New Roman" w:hAnsi="Times New Roman" w:cs="Times New Roman"/>
          <w:color w:val="000000"/>
          <w:sz w:val="24"/>
          <w:szCs w:val="24"/>
          <w:lang w:val="en-US"/>
        </w:rPr>
        <w:t xml:space="preserve"> </w:t>
      </w:r>
      <w:r w:rsidR="001355D5" w:rsidRPr="00A84D76">
        <w:rPr>
          <w:rFonts w:ascii="Times New Roman" w:hAnsi="Times New Roman" w:cs="Times New Roman"/>
          <w:i/>
          <w:color w:val="000000"/>
          <w:sz w:val="24"/>
          <w:szCs w:val="24"/>
          <w:lang w:val="en-US"/>
        </w:rPr>
        <w:t>features</w:t>
      </w:r>
      <w:r w:rsidR="001355D5" w:rsidRPr="00A84D76">
        <w:rPr>
          <w:rFonts w:ascii="Times New Roman" w:hAnsi="Times New Roman" w:cs="Times New Roman"/>
          <w:color w:val="000000"/>
          <w:sz w:val="24"/>
          <w:szCs w:val="24"/>
          <w:lang w:val="en-US"/>
        </w:rPr>
        <w:t xml:space="preserve"> described in each chapter. Together, the features of the </w:t>
      </w:r>
      <w:r w:rsidR="00A84D76" w:rsidRPr="00A84D76">
        <w:rPr>
          <w:rFonts w:ascii="Times New Roman" w:hAnsi="Times New Roman" w:cs="Times New Roman"/>
          <w:color w:val="000000"/>
          <w:sz w:val="24"/>
          <w:szCs w:val="24"/>
          <w:lang w:val="en-US"/>
        </w:rPr>
        <w:t>neighborhood</w:t>
      </w:r>
      <w:r w:rsidR="001355D5" w:rsidRPr="00A84D76">
        <w:rPr>
          <w:rFonts w:ascii="Times New Roman" w:hAnsi="Times New Roman" w:cs="Times New Roman"/>
          <w:color w:val="000000"/>
          <w:sz w:val="24"/>
          <w:szCs w:val="24"/>
          <w:lang w:val="en-US"/>
        </w:rPr>
        <w:t xml:space="preserve"> (codes) cluster together to give you a coherent sense of each distinct </w:t>
      </w:r>
      <w:r w:rsidR="00A84D76" w:rsidRPr="00A84D76">
        <w:rPr>
          <w:rFonts w:ascii="Times New Roman" w:hAnsi="Times New Roman" w:cs="Times New Roman"/>
          <w:color w:val="000000"/>
          <w:sz w:val="24"/>
          <w:szCs w:val="24"/>
          <w:lang w:val="en-US"/>
        </w:rPr>
        <w:t>neighborhood</w:t>
      </w:r>
      <w:r w:rsidR="001355D5" w:rsidRPr="00A84D76">
        <w:rPr>
          <w:rFonts w:ascii="Times New Roman" w:hAnsi="Times New Roman" w:cs="Times New Roman"/>
          <w:color w:val="000000"/>
          <w:sz w:val="24"/>
          <w:szCs w:val="24"/>
          <w:lang w:val="en-US"/>
        </w:rPr>
        <w:t xml:space="preserve"> (theme). This is what we mean by ‘higher level’ – </w:t>
      </w:r>
      <w:r w:rsidR="00E2403B" w:rsidRPr="00A84D76">
        <w:rPr>
          <w:rFonts w:ascii="Times New Roman" w:hAnsi="Times New Roman" w:cs="Times New Roman"/>
          <w:color w:val="000000"/>
          <w:sz w:val="24"/>
          <w:szCs w:val="24"/>
          <w:lang w:val="en-US"/>
        </w:rPr>
        <w:t xml:space="preserve">moving </w:t>
      </w:r>
      <w:r w:rsidR="001355D5" w:rsidRPr="00A84D76">
        <w:rPr>
          <w:rFonts w:ascii="Times New Roman" w:hAnsi="Times New Roman" w:cs="Times New Roman"/>
          <w:color w:val="000000"/>
          <w:sz w:val="24"/>
          <w:szCs w:val="24"/>
          <w:lang w:val="en-US"/>
        </w:rPr>
        <w:t xml:space="preserve">beyond the very specific, which </w:t>
      </w:r>
      <w:r w:rsidR="00E2403B" w:rsidRPr="00A84D76">
        <w:rPr>
          <w:rFonts w:ascii="Times New Roman" w:hAnsi="Times New Roman" w:cs="Times New Roman"/>
          <w:color w:val="000000"/>
          <w:sz w:val="24"/>
          <w:szCs w:val="24"/>
          <w:lang w:val="en-US"/>
        </w:rPr>
        <w:t xml:space="preserve">is what </w:t>
      </w:r>
      <w:r w:rsidR="001355D5" w:rsidRPr="00A84D76">
        <w:rPr>
          <w:rFonts w:ascii="Times New Roman" w:hAnsi="Times New Roman" w:cs="Times New Roman"/>
          <w:color w:val="000000"/>
          <w:sz w:val="24"/>
          <w:szCs w:val="24"/>
          <w:lang w:val="en-US"/>
        </w:rPr>
        <w:t>codes often capture. Your themes generally want to have texture and nuance, to capture some rich diversity, rather than just a single idea – which would be akin to a chapter that simple described one restaurant (this analogy only works so far, but it should give you a general picture).</w:t>
      </w:r>
      <w:r w:rsidR="00C83985" w:rsidRPr="00A84D76">
        <w:rPr>
          <w:rFonts w:ascii="Times New Roman" w:hAnsi="Times New Roman" w:cs="Times New Roman"/>
          <w:color w:val="000000"/>
          <w:sz w:val="24"/>
          <w:szCs w:val="24"/>
          <w:lang w:val="en-US"/>
        </w:rPr>
        <w:t xml:space="preserve"> Another key aspect of </w:t>
      </w:r>
      <w:proofErr w:type="gramStart"/>
      <w:r w:rsidR="00C83985" w:rsidRPr="00A84D76">
        <w:rPr>
          <w:rFonts w:ascii="Times New Roman" w:hAnsi="Times New Roman" w:cs="Times New Roman"/>
          <w:color w:val="000000"/>
          <w:sz w:val="24"/>
          <w:szCs w:val="24"/>
          <w:lang w:val="en-US"/>
        </w:rPr>
        <w:t>higher level</w:t>
      </w:r>
      <w:proofErr w:type="gramEnd"/>
      <w:r w:rsidR="00C83985" w:rsidRPr="00A84D76">
        <w:rPr>
          <w:rFonts w:ascii="Times New Roman" w:hAnsi="Times New Roman" w:cs="Times New Roman"/>
          <w:color w:val="000000"/>
          <w:sz w:val="24"/>
          <w:szCs w:val="24"/>
          <w:lang w:val="en-US"/>
        </w:rPr>
        <w:t xml:space="preserve"> analysis is that is moves your analytic narrative beyond simply </w:t>
      </w:r>
      <w:r w:rsidR="00A84D76" w:rsidRPr="00A84D76">
        <w:rPr>
          <w:rFonts w:ascii="Times New Roman" w:hAnsi="Times New Roman" w:cs="Times New Roman"/>
          <w:color w:val="000000"/>
          <w:sz w:val="24"/>
          <w:szCs w:val="24"/>
          <w:lang w:val="en-US"/>
        </w:rPr>
        <w:t>summarizing</w:t>
      </w:r>
      <w:r w:rsidR="00C83985" w:rsidRPr="00A84D76">
        <w:rPr>
          <w:rFonts w:ascii="Times New Roman" w:hAnsi="Times New Roman" w:cs="Times New Roman"/>
          <w:color w:val="000000"/>
          <w:sz w:val="24"/>
          <w:szCs w:val="24"/>
          <w:lang w:val="en-US"/>
        </w:rPr>
        <w:t xml:space="preserve"> and describing your themes to providing some kind of commentary on their implications and importance.</w:t>
      </w:r>
    </w:p>
    <w:p w14:paraId="4DF094C9" w14:textId="2B9F7EB3" w:rsidR="00CF78F7" w:rsidRPr="00A84D76" w:rsidRDefault="00804F23"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It i</w:t>
      </w:r>
      <w:r w:rsidR="00CF78F7" w:rsidRPr="00A84D76">
        <w:rPr>
          <w:rFonts w:ascii="Times New Roman" w:hAnsi="Times New Roman" w:cs="Times New Roman"/>
          <w:color w:val="000000"/>
          <w:sz w:val="24"/>
          <w:szCs w:val="24"/>
          <w:lang w:val="en-US"/>
        </w:rPr>
        <w:t xml:space="preserve">s crucial to understand that a ‘theme’ is more than just some coherent, patterned meaning across a dataset – it also </w:t>
      </w:r>
      <w:proofErr w:type="gramStart"/>
      <w:r w:rsidR="00CF78F7" w:rsidRPr="00A84D76">
        <w:rPr>
          <w:rFonts w:ascii="Times New Roman" w:hAnsi="Times New Roman" w:cs="Times New Roman"/>
          <w:color w:val="000000"/>
          <w:sz w:val="24"/>
          <w:szCs w:val="24"/>
          <w:lang w:val="en-US"/>
        </w:rPr>
        <w:t>has to</w:t>
      </w:r>
      <w:proofErr w:type="gramEnd"/>
      <w:r w:rsidR="00CF78F7" w:rsidRPr="00A84D76">
        <w:rPr>
          <w:rFonts w:ascii="Times New Roman" w:hAnsi="Times New Roman" w:cs="Times New Roman"/>
          <w:color w:val="000000"/>
          <w:sz w:val="24"/>
          <w:szCs w:val="24"/>
          <w:lang w:val="en-US"/>
        </w:rPr>
        <w:t xml:space="preserve"> tell you something important about the data, relevant to your research question. Start the theme development process </w:t>
      </w:r>
      <w:r w:rsidR="00283FB8" w:rsidRPr="00A84D76">
        <w:rPr>
          <w:rFonts w:ascii="Times New Roman" w:hAnsi="Times New Roman" w:cs="Times New Roman"/>
          <w:color w:val="000000"/>
          <w:sz w:val="24"/>
          <w:szCs w:val="24"/>
          <w:lang w:val="en-US"/>
        </w:rPr>
        <w:t>first with just the codes</w:t>
      </w:r>
      <w:r w:rsidR="003F004F" w:rsidRPr="00A84D76">
        <w:rPr>
          <w:rFonts w:ascii="Times New Roman" w:hAnsi="Times New Roman" w:cs="Times New Roman"/>
          <w:color w:val="000000"/>
          <w:sz w:val="24"/>
          <w:szCs w:val="24"/>
          <w:lang w:val="en-US"/>
        </w:rPr>
        <w:t>. This active process involves you identifying ways you can cluster your codes together around some (bigger) meaning</w:t>
      </w:r>
      <w:r w:rsidR="005424FD" w:rsidRPr="00A84D76">
        <w:rPr>
          <w:rFonts w:ascii="Times New Roman" w:hAnsi="Times New Roman" w:cs="Times New Roman"/>
          <w:color w:val="000000"/>
          <w:sz w:val="24"/>
          <w:szCs w:val="24"/>
          <w:lang w:val="en-US"/>
        </w:rPr>
        <w:t xml:space="preserve"> or concept</w:t>
      </w:r>
      <w:r w:rsidR="003F004F" w:rsidRPr="00A84D76">
        <w:rPr>
          <w:rFonts w:ascii="Times New Roman" w:hAnsi="Times New Roman" w:cs="Times New Roman"/>
          <w:color w:val="000000"/>
          <w:sz w:val="24"/>
          <w:szCs w:val="24"/>
          <w:lang w:val="en-US"/>
        </w:rPr>
        <w:t xml:space="preserve"> they all share. Not all codes need to be included in these clusters; some inevitably </w:t>
      </w:r>
      <w:r w:rsidR="005424FD" w:rsidRPr="00A84D76">
        <w:rPr>
          <w:rFonts w:ascii="Times New Roman" w:hAnsi="Times New Roman" w:cs="Times New Roman"/>
          <w:color w:val="000000"/>
          <w:sz w:val="24"/>
          <w:szCs w:val="24"/>
          <w:lang w:val="en-US"/>
        </w:rPr>
        <w:t>will not</w:t>
      </w:r>
      <w:r w:rsidR="003F004F" w:rsidRPr="00A84D76">
        <w:rPr>
          <w:rFonts w:ascii="Times New Roman" w:hAnsi="Times New Roman" w:cs="Times New Roman"/>
          <w:color w:val="000000"/>
          <w:sz w:val="24"/>
          <w:szCs w:val="24"/>
          <w:lang w:val="en-US"/>
        </w:rPr>
        <w:t xml:space="preserve"> fit. That</w:t>
      </w:r>
      <w:r w:rsidR="00365820" w:rsidRPr="00A84D76">
        <w:rPr>
          <w:rFonts w:ascii="Times New Roman" w:hAnsi="Times New Roman" w:cs="Times New Roman"/>
          <w:color w:val="000000"/>
          <w:sz w:val="24"/>
          <w:szCs w:val="24"/>
          <w:lang w:val="en-US"/>
        </w:rPr>
        <w:t xml:space="preserve"> i</w:t>
      </w:r>
      <w:r w:rsidR="003F004F" w:rsidRPr="00A84D76">
        <w:rPr>
          <w:rFonts w:ascii="Times New Roman" w:hAnsi="Times New Roman" w:cs="Times New Roman"/>
          <w:color w:val="000000"/>
          <w:sz w:val="24"/>
          <w:szCs w:val="24"/>
          <w:lang w:val="en-US"/>
        </w:rPr>
        <w:t xml:space="preserve">s fine – your analysis is never the </w:t>
      </w:r>
      <w:r w:rsidR="003F004F" w:rsidRPr="00A84D76">
        <w:rPr>
          <w:rFonts w:ascii="Times New Roman" w:hAnsi="Times New Roman" w:cs="Times New Roman"/>
          <w:i/>
          <w:color w:val="000000"/>
          <w:sz w:val="24"/>
          <w:szCs w:val="24"/>
          <w:lang w:val="en-US"/>
        </w:rPr>
        <w:t>complete</w:t>
      </w:r>
      <w:r w:rsidR="003F004F" w:rsidRPr="00A84D76">
        <w:rPr>
          <w:rFonts w:ascii="Times New Roman" w:hAnsi="Times New Roman" w:cs="Times New Roman"/>
          <w:color w:val="000000"/>
          <w:sz w:val="24"/>
          <w:szCs w:val="24"/>
          <w:lang w:val="en-US"/>
        </w:rPr>
        <w:t xml:space="preserve"> story of what was in the data (that</w:t>
      </w:r>
      <w:r w:rsidR="005424FD" w:rsidRPr="00A84D76">
        <w:rPr>
          <w:rFonts w:ascii="Times New Roman" w:hAnsi="Times New Roman" w:cs="Times New Roman"/>
          <w:color w:val="000000"/>
          <w:sz w:val="24"/>
          <w:szCs w:val="24"/>
          <w:lang w:val="en-US"/>
        </w:rPr>
        <w:t xml:space="preserve"> i</w:t>
      </w:r>
      <w:r w:rsidR="003F004F" w:rsidRPr="00A84D76">
        <w:rPr>
          <w:rFonts w:ascii="Times New Roman" w:hAnsi="Times New Roman" w:cs="Times New Roman"/>
          <w:color w:val="000000"/>
          <w:sz w:val="24"/>
          <w:szCs w:val="24"/>
          <w:lang w:val="en-US"/>
        </w:rPr>
        <w:t>s the raw data themselves!).</w:t>
      </w:r>
      <w:r w:rsidR="00CF78F7" w:rsidRPr="00A84D76">
        <w:rPr>
          <w:rFonts w:ascii="Times New Roman" w:hAnsi="Times New Roman" w:cs="Times New Roman"/>
          <w:color w:val="000000"/>
          <w:sz w:val="24"/>
          <w:szCs w:val="24"/>
          <w:lang w:val="en-US"/>
        </w:rPr>
        <w:t xml:space="preserve"> </w:t>
      </w:r>
      <w:r w:rsidR="00283FB8" w:rsidRPr="00A84D76">
        <w:rPr>
          <w:rFonts w:ascii="Times New Roman" w:hAnsi="Times New Roman" w:cs="Times New Roman"/>
          <w:color w:val="000000"/>
          <w:sz w:val="24"/>
          <w:szCs w:val="24"/>
          <w:lang w:val="en-US"/>
        </w:rPr>
        <w:t>Once you have some provisional or candidate themes</w:t>
      </w:r>
      <w:r w:rsidR="00CF78F7" w:rsidRPr="00A84D76">
        <w:rPr>
          <w:rFonts w:ascii="Times New Roman" w:hAnsi="Times New Roman" w:cs="Times New Roman"/>
          <w:color w:val="000000"/>
          <w:sz w:val="24"/>
          <w:szCs w:val="24"/>
          <w:lang w:val="en-US"/>
        </w:rPr>
        <w:t xml:space="preserve"> (there</w:t>
      </w:r>
      <w:r w:rsidR="00365820" w:rsidRPr="00A84D76">
        <w:rPr>
          <w:rFonts w:ascii="Times New Roman" w:hAnsi="Times New Roman" w:cs="Times New Roman"/>
          <w:color w:val="000000"/>
          <w:sz w:val="24"/>
          <w:szCs w:val="24"/>
          <w:lang w:val="en-US"/>
        </w:rPr>
        <w:t xml:space="preserve"> i</w:t>
      </w:r>
      <w:r w:rsidR="00CF78F7" w:rsidRPr="00A84D76">
        <w:rPr>
          <w:rFonts w:ascii="Times New Roman" w:hAnsi="Times New Roman" w:cs="Times New Roman"/>
          <w:color w:val="000000"/>
          <w:sz w:val="24"/>
          <w:szCs w:val="24"/>
          <w:lang w:val="en-US"/>
        </w:rPr>
        <w:t xml:space="preserve">s no right or wrong number, but you </w:t>
      </w:r>
      <w:r w:rsidR="00ED1D9F" w:rsidRPr="00A84D76">
        <w:rPr>
          <w:rFonts w:ascii="Times New Roman" w:hAnsi="Times New Roman" w:cs="Times New Roman"/>
          <w:color w:val="000000"/>
          <w:sz w:val="24"/>
          <w:szCs w:val="24"/>
          <w:lang w:val="en-US"/>
        </w:rPr>
        <w:t xml:space="preserve">generally </w:t>
      </w:r>
      <w:r w:rsidR="00CF78F7" w:rsidRPr="00A84D76">
        <w:rPr>
          <w:rFonts w:ascii="Times New Roman" w:hAnsi="Times New Roman" w:cs="Times New Roman"/>
          <w:color w:val="000000"/>
          <w:sz w:val="24"/>
          <w:szCs w:val="24"/>
          <w:lang w:val="en-US"/>
        </w:rPr>
        <w:t xml:space="preserve">want more than one, and probably less than </w:t>
      </w:r>
      <w:r w:rsidRPr="00A84D76">
        <w:rPr>
          <w:rFonts w:ascii="Times New Roman" w:hAnsi="Times New Roman" w:cs="Times New Roman"/>
          <w:color w:val="000000"/>
          <w:sz w:val="24"/>
          <w:szCs w:val="24"/>
          <w:lang w:val="en-US"/>
        </w:rPr>
        <w:t>six</w:t>
      </w:r>
      <w:r w:rsidR="005D236B" w:rsidRPr="00A84D76">
        <w:rPr>
          <w:rFonts w:ascii="Times New Roman" w:hAnsi="Times New Roman" w:cs="Times New Roman"/>
          <w:color w:val="000000"/>
          <w:sz w:val="24"/>
          <w:szCs w:val="24"/>
          <w:lang w:val="en-US"/>
        </w:rPr>
        <w:t xml:space="preserve">, in a </w:t>
      </w:r>
      <w:proofErr w:type="gramStart"/>
      <w:r w:rsidR="005D236B" w:rsidRPr="00A84D76">
        <w:rPr>
          <w:rFonts w:ascii="Times New Roman" w:hAnsi="Times New Roman" w:cs="Times New Roman"/>
          <w:color w:val="000000"/>
          <w:sz w:val="24"/>
          <w:szCs w:val="24"/>
          <w:lang w:val="en-US"/>
        </w:rPr>
        <w:t>10-15,000 word</w:t>
      </w:r>
      <w:proofErr w:type="gramEnd"/>
      <w:r w:rsidR="005D236B" w:rsidRPr="00A84D76">
        <w:rPr>
          <w:rFonts w:ascii="Times New Roman" w:hAnsi="Times New Roman" w:cs="Times New Roman"/>
          <w:color w:val="000000"/>
          <w:sz w:val="24"/>
          <w:szCs w:val="24"/>
          <w:lang w:val="en-US"/>
        </w:rPr>
        <w:t xml:space="preserve"> report</w:t>
      </w:r>
      <w:r w:rsidR="00CF78F7" w:rsidRPr="00A84D76">
        <w:rPr>
          <w:rFonts w:ascii="Times New Roman" w:hAnsi="Times New Roman" w:cs="Times New Roman"/>
          <w:color w:val="000000"/>
          <w:sz w:val="24"/>
          <w:szCs w:val="24"/>
          <w:lang w:val="en-US"/>
        </w:rPr>
        <w:t>)</w:t>
      </w:r>
      <w:r w:rsidR="00283FB8" w:rsidRPr="00A84D76">
        <w:rPr>
          <w:rFonts w:ascii="Times New Roman" w:hAnsi="Times New Roman" w:cs="Times New Roman"/>
          <w:color w:val="000000"/>
          <w:sz w:val="24"/>
          <w:szCs w:val="24"/>
          <w:lang w:val="en-US"/>
        </w:rPr>
        <w:t>, you start a process of review.</w:t>
      </w:r>
      <w:r w:rsidR="00CF78F7" w:rsidRPr="00A84D76">
        <w:rPr>
          <w:rFonts w:ascii="Times New Roman" w:hAnsi="Times New Roman" w:cs="Times New Roman"/>
          <w:color w:val="000000"/>
          <w:sz w:val="24"/>
          <w:szCs w:val="24"/>
          <w:lang w:val="en-US"/>
        </w:rPr>
        <w:t xml:space="preserve"> </w:t>
      </w:r>
    </w:p>
    <w:p w14:paraId="3F3008E4" w14:textId="4E61E4D1" w:rsidR="00CF78F7" w:rsidRPr="00A84D76" w:rsidRDefault="00CF78F7"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Reviewing involves working first with the </w:t>
      </w:r>
      <w:r w:rsidR="00AD1CA7" w:rsidRPr="00A84D76">
        <w:rPr>
          <w:rFonts w:ascii="Times New Roman" w:hAnsi="Times New Roman" w:cs="Times New Roman"/>
          <w:color w:val="000000"/>
          <w:sz w:val="24"/>
          <w:szCs w:val="24"/>
          <w:lang w:val="en-US"/>
        </w:rPr>
        <w:t xml:space="preserve">coded </w:t>
      </w:r>
      <w:r w:rsidRPr="00A84D76">
        <w:rPr>
          <w:rFonts w:ascii="Times New Roman" w:hAnsi="Times New Roman" w:cs="Times New Roman"/>
          <w:color w:val="000000"/>
          <w:sz w:val="24"/>
          <w:szCs w:val="24"/>
          <w:lang w:val="en-US"/>
        </w:rPr>
        <w:t xml:space="preserve">data, and then going back to the whole dataset. The process is about checking two things: first, whether your analysis ‘fits well’ </w:t>
      </w:r>
      <w:r w:rsidR="000A68CD" w:rsidRPr="00A84D76">
        <w:rPr>
          <w:rFonts w:ascii="Times New Roman" w:hAnsi="Times New Roman" w:cs="Times New Roman"/>
          <w:color w:val="000000"/>
          <w:sz w:val="24"/>
          <w:szCs w:val="24"/>
          <w:lang w:val="en-US"/>
        </w:rPr>
        <w:t xml:space="preserve">(or well enough) </w:t>
      </w:r>
      <w:r w:rsidRPr="00A84D76">
        <w:rPr>
          <w:rFonts w:ascii="Times New Roman" w:hAnsi="Times New Roman" w:cs="Times New Roman"/>
          <w:color w:val="000000"/>
          <w:sz w:val="24"/>
          <w:szCs w:val="24"/>
          <w:lang w:val="en-US"/>
        </w:rPr>
        <w:t>with the data and you are</w:t>
      </w:r>
      <w:r w:rsidR="00365820"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n</w:t>
      </w:r>
      <w:r w:rsidR="00365820" w:rsidRPr="00A84D76">
        <w:rPr>
          <w:rFonts w:ascii="Times New Roman" w:hAnsi="Times New Roman" w:cs="Times New Roman"/>
          <w:color w:val="000000"/>
          <w:sz w:val="24"/>
          <w:szCs w:val="24"/>
          <w:lang w:val="en-US"/>
        </w:rPr>
        <w:t>o</w:t>
      </w:r>
      <w:r w:rsidRPr="00A84D76">
        <w:rPr>
          <w:rFonts w:ascii="Times New Roman" w:hAnsi="Times New Roman" w:cs="Times New Roman"/>
          <w:color w:val="000000"/>
          <w:sz w:val="24"/>
          <w:szCs w:val="24"/>
          <w:lang w:val="en-US"/>
        </w:rPr>
        <w:t xml:space="preserve">t misrepresenting them, inadvertently, through poor coding; and second, whether the story you’re telling is </w:t>
      </w:r>
      <w:r w:rsidR="00804F23" w:rsidRPr="00A84D76">
        <w:rPr>
          <w:rFonts w:ascii="Times New Roman" w:hAnsi="Times New Roman" w:cs="Times New Roman"/>
          <w:color w:val="000000"/>
          <w:sz w:val="24"/>
          <w:szCs w:val="24"/>
          <w:lang w:val="en-US"/>
        </w:rPr>
        <w:t>compelling and coherent</w:t>
      </w:r>
      <w:r w:rsidRPr="00A84D76">
        <w:rPr>
          <w:rFonts w:ascii="Times New Roman" w:hAnsi="Times New Roman" w:cs="Times New Roman"/>
          <w:color w:val="000000"/>
          <w:sz w:val="24"/>
          <w:szCs w:val="24"/>
          <w:lang w:val="en-US"/>
        </w:rPr>
        <w:t xml:space="preserve"> way of </w:t>
      </w:r>
      <w:r w:rsidR="00804F23" w:rsidRPr="00A84D76">
        <w:rPr>
          <w:rFonts w:ascii="Times New Roman" w:hAnsi="Times New Roman" w:cs="Times New Roman"/>
          <w:color w:val="000000"/>
          <w:sz w:val="24"/>
          <w:szCs w:val="24"/>
          <w:lang w:val="en-US"/>
        </w:rPr>
        <w:t>addressing</w:t>
      </w:r>
      <w:r w:rsidRPr="00A84D76">
        <w:rPr>
          <w:rFonts w:ascii="Times New Roman" w:hAnsi="Times New Roman" w:cs="Times New Roman"/>
          <w:color w:val="000000"/>
          <w:sz w:val="24"/>
          <w:szCs w:val="24"/>
          <w:lang w:val="en-US"/>
        </w:rPr>
        <w:t xml:space="preserve"> your research question. We generally do</w:t>
      </w:r>
      <w:r w:rsidR="00804F23"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n</w:t>
      </w:r>
      <w:r w:rsidR="00804F23" w:rsidRPr="00A84D76">
        <w:rPr>
          <w:rFonts w:ascii="Times New Roman" w:hAnsi="Times New Roman" w:cs="Times New Roman"/>
          <w:color w:val="000000"/>
          <w:sz w:val="24"/>
          <w:szCs w:val="24"/>
          <w:lang w:val="en-US"/>
        </w:rPr>
        <w:t>o</w:t>
      </w:r>
      <w:r w:rsidRPr="00A84D76">
        <w:rPr>
          <w:rFonts w:ascii="Times New Roman" w:hAnsi="Times New Roman" w:cs="Times New Roman"/>
          <w:color w:val="000000"/>
          <w:sz w:val="24"/>
          <w:szCs w:val="24"/>
          <w:lang w:val="en-US"/>
        </w:rPr>
        <w:t>t subscribe to the view that there</w:t>
      </w:r>
      <w:r w:rsidR="00365820" w:rsidRPr="00A84D76">
        <w:rPr>
          <w:rFonts w:ascii="Times New Roman" w:hAnsi="Times New Roman" w:cs="Times New Roman"/>
          <w:color w:val="000000"/>
          <w:sz w:val="24"/>
          <w:szCs w:val="24"/>
          <w:lang w:val="en-US"/>
        </w:rPr>
        <w:t xml:space="preserve"> i</w:t>
      </w:r>
      <w:r w:rsidRPr="00A84D76">
        <w:rPr>
          <w:rFonts w:ascii="Times New Roman" w:hAnsi="Times New Roman" w:cs="Times New Roman"/>
          <w:color w:val="000000"/>
          <w:sz w:val="24"/>
          <w:szCs w:val="24"/>
          <w:lang w:val="en-US"/>
        </w:rPr>
        <w:t xml:space="preserve">s only one way of </w:t>
      </w:r>
      <w:r w:rsidR="00A84D76" w:rsidRPr="00A84D76">
        <w:rPr>
          <w:rFonts w:ascii="Times New Roman" w:hAnsi="Times New Roman" w:cs="Times New Roman"/>
          <w:color w:val="000000"/>
          <w:sz w:val="24"/>
          <w:szCs w:val="24"/>
          <w:lang w:val="en-US"/>
        </w:rPr>
        <w:t>analyzing</w:t>
      </w:r>
      <w:r w:rsidRPr="00A84D76">
        <w:rPr>
          <w:rFonts w:ascii="Times New Roman" w:hAnsi="Times New Roman" w:cs="Times New Roman"/>
          <w:color w:val="000000"/>
          <w:sz w:val="24"/>
          <w:szCs w:val="24"/>
          <w:lang w:val="en-US"/>
        </w:rPr>
        <w:t xml:space="preserve"> qualitative data, or only one analysis ‘in’ a qualitative </w:t>
      </w:r>
      <w:r w:rsidRPr="00A84D76">
        <w:rPr>
          <w:rFonts w:ascii="Times New Roman" w:hAnsi="Times New Roman" w:cs="Times New Roman"/>
          <w:color w:val="000000"/>
          <w:sz w:val="24"/>
          <w:szCs w:val="24"/>
          <w:lang w:val="en-US"/>
        </w:rPr>
        <w:lastRenderedPageBreak/>
        <w:t xml:space="preserve">dataset – so this also comes back to the </w:t>
      </w:r>
      <w:r w:rsidRPr="00A84D76">
        <w:rPr>
          <w:rFonts w:ascii="Times New Roman" w:hAnsi="Times New Roman" w:cs="Times New Roman"/>
          <w:i/>
          <w:color w:val="000000"/>
          <w:sz w:val="24"/>
          <w:szCs w:val="24"/>
          <w:lang w:val="en-US"/>
        </w:rPr>
        <w:t>purpose</w:t>
      </w:r>
      <w:r w:rsidRPr="00A84D76">
        <w:rPr>
          <w:rFonts w:ascii="Times New Roman" w:hAnsi="Times New Roman" w:cs="Times New Roman"/>
          <w:color w:val="000000"/>
          <w:sz w:val="24"/>
          <w:szCs w:val="24"/>
          <w:lang w:val="en-US"/>
        </w:rPr>
        <w:t xml:space="preserve"> of the analysis</w:t>
      </w:r>
      <w:r w:rsidR="003F004F" w:rsidRPr="00A84D76">
        <w:rPr>
          <w:rFonts w:ascii="Times New Roman" w:hAnsi="Times New Roman" w:cs="Times New Roman"/>
          <w:color w:val="000000"/>
          <w:sz w:val="24"/>
          <w:szCs w:val="24"/>
          <w:lang w:val="en-US"/>
        </w:rPr>
        <w:t>: what is your aim with the research, and does your analysis enable you to fulfil that?</w:t>
      </w:r>
      <w:r w:rsidR="00E46BE0" w:rsidRPr="00A84D76">
        <w:rPr>
          <w:rFonts w:ascii="Times New Roman" w:hAnsi="Times New Roman" w:cs="Times New Roman"/>
          <w:color w:val="000000"/>
          <w:sz w:val="24"/>
          <w:szCs w:val="24"/>
          <w:lang w:val="en-US"/>
        </w:rPr>
        <w:t xml:space="preserve"> </w:t>
      </w:r>
    </w:p>
    <w:p w14:paraId="6475F4F8" w14:textId="236B49B4" w:rsidR="00283FB8" w:rsidRPr="00A84D76" w:rsidRDefault="000A68CD"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Revision can </w:t>
      </w:r>
      <w:r w:rsidR="00804F23" w:rsidRPr="00A84D76">
        <w:rPr>
          <w:rFonts w:ascii="Times New Roman" w:hAnsi="Times New Roman" w:cs="Times New Roman"/>
          <w:color w:val="000000"/>
          <w:sz w:val="24"/>
          <w:szCs w:val="24"/>
          <w:lang w:val="en-US"/>
        </w:rPr>
        <w:t>range from</w:t>
      </w:r>
      <w:r w:rsidR="00307673" w:rsidRPr="00A84D76">
        <w:rPr>
          <w:rFonts w:ascii="Times New Roman" w:hAnsi="Times New Roman" w:cs="Times New Roman"/>
          <w:color w:val="000000"/>
          <w:sz w:val="24"/>
          <w:szCs w:val="24"/>
          <w:lang w:val="en-US"/>
        </w:rPr>
        <w:t xml:space="preserve"> minor tweaks </w:t>
      </w:r>
      <w:r w:rsidR="00ED1D9F" w:rsidRPr="00A84D76">
        <w:rPr>
          <w:rFonts w:ascii="Times New Roman" w:hAnsi="Times New Roman" w:cs="Times New Roman"/>
          <w:color w:val="000000"/>
          <w:sz w:val="24"/>
          <w:szCs w:val="24"/>
          <w:lang w:val="en-US"/>
        </w:rPr>
        <w:t xml:space="preserve">to </w:t>
      </w:r>
      <w:r w:rsidR="00307673" w:rsidRPr="00A84D76">
        <w:rPr>
          <w:rFonts w:ascii="Times New Roman" w:hAnsi="Times New Roman" w:cs="Times New Roman"/>
          <w:color w:val="000000"/>
          <w:sz w:val="24"/>
          <w:szCs w:val="24"/>
          <w:lang w:val="en-US"/>
        </w:rPr>
        <w:t>a complete restart</w:t>
      </w:r>
      <w:r w:rsidRPr="00A84D76">
        <w:rPr>
          <w:rFonts w:ascii="Times New Roman" w:hAnsi="Times New Roman" w:cs="Times New Roman"/>
          <w:color w:val="000000"/>
          <w:sz w:val="24"/>
          <w:szCs w:val="24"/>
          <w:lang w:val="en-US"/>
        </w:rPr>
        <w:t xml:space="preserve"> of the analysis</w:t>
      </w:r>
      <w:r w:rsidR="00307673" w:rsidRPr="00A84D76">
        <w:rPr>
          <w:rFonts w:ascii="Times New Roman" w:hAnsi="Times New Roman" w:cs="Times New Roman"/>
          <w:color w:val="000000"/>
          <w:sz w:val="24"/>
          <w:szCs w:val="24"/>
          <w:lang w:val="en-US"/>
        </w:rPr>
        <w:t xml:space="preserve"> – you </w:t>
      </w:r>
      <w:proofErr w:type="gramStart"/>
      <w:r w:rsidR="00307673" w:rsidRPr="00A84D76">
        <w:rPr>
          <w:rFonts w:ascii="Times New Roman" w:hAnsi="Times New Roman" w:cs="Times New Roman"/>
          <w:color w:val="000000"/>
          <w:sz w:val="24"/>
          <w:szCs w:val="24"/>
          <w:lang w:val="en-US"/>
        </w:rPr>
        <w:t>have to</w:t>
      </w:r>
      <w:proofErr w:type="gramEnd"/>
      <w:r w:rsidR="00307673" w:rsidRPr="00A84D76">
        <w:rPr>
          <w:rFonts w:ascii="Times New Roman" w:hAnsi="Times New Roman" w:cs="Times New Roman"/>
          <w:color w:val="000000"/>
          <w:sz w:val="24"/>
          <w:szCs w:val="24"/>
          <w:lang w:val="en-US"/>
        </w:rPr>
        <w:t xml:space="preserve"> be open to the possibility that you need to ‘</w:t>
      </w:r>
      <w:r w:rsidR="00DD05EC" w:rsidRPr="00A84D76">
        <w:rPr>
          <w:rFonts w:ascii="Times New Roman" w:hAnsi="Times New Roman" w:cs="Times New Roman"/>
          <w:color w:val="000000"/>
          <w:sz w:val="24"/>
          <w:szCs w:val="24"/>
          <w:lang w:val="en-US"/>
        </w:rPr>
        <w:t>let go</w:t>
      </w:r>
      <w:r w:rsidR="00307673" w:rsidRPr="00A84D76">
        <w:rPr>
          <w:rFonts w:ascii="Times New Roman" w:hAnsi="Times New Roman" w:cs="Times New Roman"/>
          <w:color w:val="000000"/>
          <w:sz w:val="24"/>
          <w:szCs w:val="24"/>
          <w:lang w:val="en-US"/>
        </w:rPr>
        <w:t>’</w:t>
      </w:r>
      <w:r w:rsidR="004A4816" w:rsidRPr="00A84D76">
        <w:rPr>
          <w:rFonts w:ascii="Times New Roman" w:hAnsi="Times New Roman" w:cs="Times New Roman"/>
          <w:color w:val="000000"/>
          <w:sz w:val="24"/>
          <w:szCs w:val="24"/>
          <w:lang w:val="en-US"/>
        </w:rPr>
        <w:t xml:space="preserve"> of some or all of your analysis</w:t>
      </w:r>
      <w:r w:rsidR="00307673" w:rsidRPr="00A84D76">
        <w:rPr>
          <w:rFonts w:ascii="Times New Roman" w:hAnsi="Times New Roman" w:cs="Times New Roman"/>
          <w:color w:val="000000"/>
          <w:sz w:val="24"/>
          <w:szCs w:val="24"/>
          <w:lang w:val="en-US"/>
        </w:rPr>
        <w:t xml:space="preserve"> if the review raises problems</w:t>
      </w:r>
      <w:r w:rsidRPr="00A84D76">
        <w:rPr>
          <w:rFonts w:ascii="Times New Roman" w:hAnsi="Times New Roman" w:cs="Times New Roman"/>
          <w:color w:val="000000"/>
          <w:sz w:val="24"/>
          <w:szCs w:val="24"/>
          <w:lang w:val="en-US"/>
        </w:rPr>
        <w:t xml:space="preserve">. </w:t>
      </w:r>
      <w:r w:rsidR="00CF78F7" w:rsidRPr="00A84D76">
        <w:rPr>
          <w:rFonts w:ascii="Times New Roman" w:hAnsi="Times New Roman" w:cs="Times New Roman"/>
          <w:color w:val="000000"/>
          <w:sz w:val="24"/>
          <w:szCs w:val="24"/>
          <w:lang w:val="en-US"/>
        </w:rPr>
        <w:t>In reviewing your developing analysis, there</w:t>
      </w:r>
      <w:r w:rsidR="00283FB8" w:rsidRPr="00A84D76">
        <w:rPr>
          <w:rFonts w:ascii="Times New Roman" w:hAnsi="Times New Roman" w:cs="Times New Roman"/>
          <w:color w:val="000000"/>
          <w:sz w:val="24"/>
          <w:szCs w:val="24"/>
          <w:lang w:val="en-US"/>
        </w:rPr>
        <w:t xml:space="preserve"> are </w:t>
      </w:r>
      <w:proofErr w:type="gramStart"/>
      <w:r w:rsidR="00283FB8" w:rsidRPr="00A84D76">
        <w:rPr>
          <w:rFonts w:ascii="Times New Roman" w:hAnsi="Times New Roman" w:cs="Times New Roman"/>
          <w:color w:val="000000"/>
          <w:sz w:val="24"/>
          <w:szCs w:val="24"/>
          <w:lang w:val="en-US"/>
        </w:rPr>
        <w:t>a number of</w:t>
      </w:r>
      <w:proofErr w:type="gramEnd"/>
      <w:r w:rsidR="00283FB8" w:rsidRPr="00A84D76">
        <w:rPr>
          <w:rFonts w:ascii="Times New Roman" w:hAnsi="Times New Roman" w:cs="Times New Roman"/>
          <w:color w:val="000000"/>
          <w:sz w:val="24"/>
          <w:szCs w:val="24"/>
          <w:lang w:val="en-US"/>
        </w:rPr>
        <w:t xml:space="preserve"> factors to</w:t>
      </w:r>
      <w:r w:rsidR="00CF78F7" w:rsidRPr="00A84D76">
        <w:rPr>
          <w:rFonts w:ascii="Times New Roman" w:hAnsi="Times New Roman" w:cs="Times New Roman"/>
          <w:color w:val="000000"/>
          <w:sz w:val="24"/>
          <w:szCs w:val="24"/>
          <w:lang w:val="en-US"/>
        </w:rPr>
        <w:t xml:space="preserve"> consider:</w:t>
      </w:r>
    </w:p>
    <w:p w14:paraId="5A046E15" w14:textId="72F06915" w:rsidR="00CF78F7" w:rsidRPr="00A84D76" w:rsidRDefault="00CF78F7" w:rsidP="00574338">
      <w:pPr>
        <w:pStyle w:val="ListParagraph"/>
        <w:numPr>
          <w:ilvl w:val="0"/>
          <w:numId w:val="2"/>
        </w:numPr>
        <w:spacing w:after="0" w:line="480" w:lineRule="auto"/>
        <w:ind w:left="1134" w:hanging="425"/>
        <w:contextualSpacing w:val="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Does each theme have a </w:t>
      </w:r>
      <w:r w:rsidRPr="00A84D76">
        <w:rPr>
          <w:rFonts w:ascii="Times New Roman" w:hAnsi="Times New Roman" w:cs="Times New Roman"/>
          <w:i/>
          <w:color w:val="000000"/>
          <w:sz w:val="24"/>
          <w:szCs w:val="24"/>
          <w:lang w:val="en-US"/>
        </w:rPr>
        <w:t xml:space="preserve">central </w:t>
      </w:r>
      <w:r w:rsidR="00A84D76" w:rsidRPr="00A84D76">
        <w:rPr>
          <w:rFonts w:ascii="Times New Roman" w:hAnsi="Times New Roman" w:cs="Times New Roman"/>
          <w:i/>
          <w:color w:val="000000"/>
          <w:sz w:val="24"/>
          <w:szCs w:val="24"/>
          <w:lang w:val="en-US"/>
        </w:rPr>
        <w:t>organizing</w:t>
      </w:r>
      <w:r w:rsidRPr="00A84D76">
        <w:rPr>
          <w:rFonts w:ascii="Times New Roman" w:hAnsi="Times New Roman" w:cs="Times New Roman"/>
          <w:i/>
          <w:color w:val="000000"/>
          <w:sz w:val="24"/>
          <w:szCs w:val="24"/>
          <w:lang w:val="en-US"/>
        </w:rPr>
        <w:t xml:space="preserve"> concept</w:t>
      </w:r>
      <w:r w:rsidRPr="00A84D76">
        <w:rPr>
          <w:rFonts w:ascii="Times New Roman" w:hAnsi="Times New Roman" w:cs="Times New Roman"/>
          <w:color w:val="000000"/>
          <w:sz w:val="24"/>
          <w:szCs w:val="24"/>
          <w:lang w:val="en-US"/>
        </w:rPr>
        <w:t xml:space="preserve"> </w:t>
      </w:r>
      <w:r w:rsidR="00DD05EC" w:rsidRPr="00A84D76">
        <w:rPr>
          <w:rFonts w:ascii="Times New Roman" w:hAnsi="Times New Roman" w:cs="Times New Roman"/>
          <w:color w:val="000000"/>
          <w:sz w:val="24"/>
          <w:szCs w:val="24"/>
          <w:lang w:val="en-US"/>
        </w:rPr>
        <w:t>so that</w:t>
      </w:r>
      <w:r w:rsidRPr="00A84D76">
        <w:rPr>
          <w:rFonts w:ascii="Times New Roman" w:hAnsi="Times New Roman" w:cs="Times New Roman"/>
          <w:color w:val="000000"/>
          <w:sz w:val="24"/>
          <w:szCs w:val="24"/>
          <w:lang w:val="en-US"/>
        </w:rPr>
        <w:t xml:space="preserve"> </w:t>
      </w:r>
      <w:r w:rsidR="00407553" w:rsidRPr="00A84D76">
        <w:rPr>
          <w:rFonts w:ascii="Times New Roman" w:hAnsi="Times New Roman" w:cs="Times New Roman"/>
          <w:color w:val="000000"/>
          <w:sz w:val="24"/>
          <w:szCs w:val="24"/>
          <w:lang w:val="en-US"/>
        </w:rPr>
        <w:t xml:space="preserve">all the data and codes cohere around </w:t>
      </w:r>
      <w:r w:rsidRPr="00A84D76">
        <w:rPr>
          <w:rFonts w:ascii="Times New Roman" w:hAnsi="Times New Roman" w:cs="Times New Roman"/>
          <w:color w:val="000000"/>
          <w:sz w:val="24"/>
          <w:szCs w:val="24"/>
          <w:lang w:val="en-US"/>
        </w:rPr>
        <w:t xml:space="preserve">a </w:t>
      </w:r>
      <w:r w:rsidR="00407553" w:rsidRPr="00A84D76">
        <w:rPr>
          <w:rFonts w:ascii="Times New Roman" w:hAnsi="Times New Roman" w:cs="Times New Roman"/>
          <w:color w:val="000000"/>
          <w:sz w:val="24"/>
          <w:szCs w:val="24"/>
          <w:lang w:val="en-US"/>
        </w:rPr>
        <w:t xml:space="preserve">single </w:t>
      </w:r>
      <w:r w:rsidRPr="00A84D76">
        <w:rPr>
          <w:rFonts w:ascii="Times New Roman" w:hAnsi="Times New Roman" w:cs="Times New Roman"/>
          <w:color w:val="000000"/>
          <w:sz w:val="24"/>
          <w:szCs w:val="24"/>
          <w:lang w:val="en-US"/>
        </w:rPr>
        <w:t xml:space="preserve">key analytic point? </w:t>
      </w:r>
    </w:p>
    <w:p w14:paraId="03E5CA02" w14:textId="668AF93F" w:rsidR="00CF78F7" w:rsidRPr="00A84D76" w:rsidRDefault="00CF78F7" w:rsidP="00574338">
      <w:pPr>
        <w:pStyle w:val="ListParagraph"/>
        <w:numPr>
          <w:ilvl w:val="0"/>
          <w:numId w:val="2"/>
        </w:numPr>
        <w:spacing w:after="0" w:line="480" w:lineRule="auto"/>
        <w:ind w:left="1134" w:hanging="425"/>
        <w:contextualSpacing w:val="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Is the central </w:t>
      </w:r>
      <w:r w:rsidR="00A84D76" w:rsidRPr="00A84D76">
        <w:rPr>
          <w:rFonts w:ascii="Times New Roman" w:hAnsi="Times New Roman" w:cs="Times New Roman"/>
          <w:color w:val="000000"/>
          <w:sz w:val="24"/>
          <w:szCs w:val="24"/>
          <w:lang w:val="en-US"/>
        </w:rPr>
        <w:t>organizing</w:t>
      </w:r>
      <w:r w:rsidRPr="00A84D76">
        <w:rPr>
          <w:rFonts w:ascii="Times New Roman" w:hAnsi="Times New Roman" w:cs="Times New Roman"/>
          <w:color w:val="000000"/>
          <w:sz w:val="24"/>
          <w:szCs w:val="24"/>
          <w:lang w:val="en-US"/>
        </w:rPr>
        <w:t xml:space="preserve"> concept of each theme distinct? </w:t>
      </w:r>
    </w:p>
    <w:p w14:paraId="695A480E" w14:textId="478B3C31" w:rsidR="00CF78F7" w:rsidRPr="00A84D76" w:rsidRDefault="00CF78F7" w:rsidP="00574338">
      <w:pPr>
        <w:pStyle w:val="ListParagraph"/>
        <w:numPr>
          <w:ilvl w:val="0"/>
          <w:numId w:val="2"/>
        </w:numPr>
        <w:spacing w:after="0" w:line="480" w:lineRule="auto"/>
        <w:ind w:left="1134" w:hanging="425"/>
        <w:contextualSpacing w:val="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What are the relationships, interconnections and boundaries between the themes?</w:t>
      </w:r>
    </w:p>
    <w:p w14:paraId="58A5EC68" w14:textId="3EB61B74" w:rsidR="00CF78F7" w:rsidRPr="00A84D76" w:rsidRDefault="00CF78F7" w:rsidP="00574338">
      <w:pPr>
        <w:pStyle w:val="ListParagraph"/>
        <w:numPr>
          <w:ilvl w:val="0"/>
          <w:numId w:val="2"/>
        </w:numPr>
        <w:spacing w:after="0" w:line="480" w:lineRule="auto"/>
        <w:ind w:left="1134" w:hanging="425"/>
        <w:contextualSpacing w:val="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Do the themes together tell a coherent</w:t>
      </w:r>
      <w:r w:rsidR="00DD05EC" w:rsidRPr="00A84D76">
        <w:rPr>
          <w:rFonts w:ascii="Times New Roman" w:hAnsi="Times New Roman" w:cs="Times New Roman"/>
          <w:color w:val="000000"/>
          <w:sz w:val="24"/>
          <w:szCs w:val="24"/>
          <w:lang w:val="en-US"/>
        </w:rPr>
        <w:t xml:space="preserve"> and compelling</w:t>
      </w:r>
      <w:r w:rsidRPr="00A84D76">
        <w:rPr>
          <w:rFonts w:ascii="Times New Roman" w:hAnsi="Times New Roman" w:cs="Times New Roman"/>
          <w:color w:val="000000"/>
          <w:sz w:val="24"/>
          <w:szCs w:val="24"/>
          <w:lang w:val="en-US"/>
        </w:rPr>
        <w:t xml:space="preserve"> story of the data, that </w:t>
      </w:r>
      <w:r w:rsidR="00DD05EC" w:rsidRPr="00A84D76">
        <w:rPr>
          <w:rFonts w:ascii="Times New Roman" w:hAnsi="Times New Roman" w:cs="Times New Roman"/>
          <w:color w:val="000000"/>
          <w:sz w:val="24"/>
          <w:szCs w:val="24"/>
          <w:lang w:val="en-US"/>
        </w:rPr>
        <w:t>addresses</w:t>
      </w:r>
      <w:r w:rsidRPr="00A84D76">
        <w:rPr>
          <w:rFonts w:ascii="Times New Roman" w:hAnsi="Times New Roman" w:cs="Times New Roman"/>
          <w:color w:val="000000"/>
          <w:sz w:val="24"/>
          <w:szCs w:val="24"/>
          <w:lang w:val="en-US"/>
        </w:rPr>
        <w:t xml:space="preserve"> your research question?</w:t>
      </w:r>
    </w:p>
    <w:p w14:paraId="2321D0F3" w14:textId="3FE4E076" w:rsidR="00DE07B6" w:rsidRPr="00A84D76" w:rsidRDefault="00CF78F7"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These latter questions highlight the importance of considering the analysis as an </w:t>
      </w:r>
      <w:r w:rsidRPr="00A84D76">
        <w:rPr>
          <w:rFonts w:ascii="Times New Roman" w:hAnsi="Times New Roman" w:cs="Times New Roman"/>
          <w:i/>
          <w:color w:val="000000"/>
          <w:sz w:val="24"/>
          <w:szCs w:val="24"/>
          <w:lang w:val="en-US"/>
        </w:rPr>
        <w:t>overall</w:t>
      </w:r>
      <w:r w:rsidRPr="00A84D76">
        <w:rPr>
          <w:rFonts w:ascii="Times New Roman" w:hAnsi="Times New Roman" w:cs="Times New Roman"/>
          <w:color w:val="000000"/>
          <w:sz w:val="24"/>
          <w:szCs w:val="24"/>
          <w:lang w:val="en-US"/>
        </w:rPr>
        <w:t xml:space="preserve"> story</w:t>
      </w:r>
      <w:r w:rsidR="00E46BE0" w:rsidRPr="00A84D76">
        <w:rPr>
          <w:rFonts w:ascii="Times New Roman" w:hAnsi="Times New Roman" w:cs="Times New Roman"/>
          <w:color w:val="000000"/>
          <w:sz w:val="24"/>
          <w:szCs w:val="24"/>
          <w:lang w:val="en-US"/>
        </w:rPr>
        <w:t xml:space="preserve"> – when we say ‘story’, we mean a</w:t>
      </w:r>
      <w:r w:rsidR="00DD05EC" w:rsidRPr="00A84D76">
        <w:rPr>
          <w:rFonts w:ascii="Times New Roman" w:hAnsi="Times New Roman" w:cs="Times New Roman"/>
          <w:color w:val="000000"/>
          <w:sz w:val="24"/>
          <w:szCs w:val="24"/>
          <w:lang w:val="en-US"/>
        </w:rPr>
        <w:t xml:space="preserve"> coherent</w:t>
      </w:r>
      <w:r w:rsidR="00E46BE0" w:rsidRPr="00A84D76">
        <w:rPr>
          <w:rFonts w:ascii="Times New Roman" w:hAnsi="Times New Roman" w:cs="Times New Roman"/>
          <w:color w:val="000000"/>
          <w:sz w:val="24"/>
          <w:szCs w:val="24"/>
          <w:lang w:val="en-US"/>
        </w:rPr>
        <w:t xml:space="preserve"> </w:t>
      </w:r>
      <w:r w:rsidR="00DD05EC" w:rsidRPr="00A84D76">
        <w:rPr>
          <w:rFonts w:ascii="Times New Roman" w:hAnsi="Times New Roman" w:cs="Times New Roman"/>
          <w:color w:val="000000"/>
          <w:sz w:val="24"/>
          <w:szCs w:val="24"/>
          <w:lang w:val="en-US"/>
        </w:rPr>
        <w:t>account, that is necessarily partial and perspectival,</w:t>
      </w:r>
      <w:r w:rsidR="00E46BE0" w:rsidRPr="00A84D76">
        <w:rPr>
          <w:rFonts w:ascii="Times New Roman" w:hAnsi="Times New Roman" w:cs="Times New Roman"/>
          <w:color w:val="000000"/>
          <w:sz w:val="24"/>
          <w:szCs w:val="24"/>
          <w:lang w:val="en-US"/>
        </w:rPr>
        <w:t xml:space="preserve"> that tells the reader something</w:t>
      </w:r>
      <w:r w:rsidR="00DD05EC" w:rsidRPr="00A84D76">
        <w:rPr>
          <w:rFonts w:ascii="Times New Roman" w:hAnsi="Times New Roman" w:cs="Times New Roman"/>
          <w:color w:val="000000"/>
          <w:sz w:val="24"/>
          <w:szCs w:val="24"/>
          <w:lang w:val="en-US"/>
        </w:rPr>
        <w:t xml:space="preserve"> about the data</w:t>
      </w:r>
      <w:r w:rsidRPr="00A84D76">
        <w:rPr>
          <w:rFonts w:ascii="Times New Roman" w:hAnsi="Times New Roman" w:cs="Times New Roman"/>
          <w:color w:val="000000"/>
          <w:sz w:val="24"/>
          <w:szCs w:val="24"/>
          <w:lang w:val="en-US"/>
        </w:rPr>
        <w:t>.</w:t>
      </w:r>
      <w:r w:rsidR="00407553" w:rsidRPr="00A84D76">
        <w:rPr>
          <w:rFonts w:ascii="Times New Roman" w:hAnsi="Times New Roman" w:cs="Times New Roman"/>
          <w:color w:val="000000"/>
          <w:sz w:val="24"/>
          <w:szCs w:val="24"/>
          <w:lang w:val="en-US"/>
        </w:rPr>
        <w:t xml:space="preserve"> The use of visual tools like thematic maps (see </w:t>
      </w:r>
      <w:r w:rsidR="00B820AE" w:rsidRPr="00A84D76">
        <w:rPr>
          <w:rFonts w:ascii="Times New Roman" w:hAnsi="Times New Roman" w:cs="Times New Roman"/>
          <w:color w:val="000000"/>
          <w:sz w:val="24"/>
          <w:szCs w:val="24"/>
          <w:lang w:val="en-US"/>
        </w:rPr>
        <w:t>F</w:t>
      </w:r>
      <w:r w:rsidR="00407553" w:rsidRPr="00A84D76">
        <w:rPr>
          <w:rFonts w:ascii="Times New Roman" w:hAnsi="Times New Roman" w:cs="Times New Roman"/>
          <w:color w:val="000000"/>
          <w:sz w:val="24"/>
          <w:szCs w:val="24"/>
          <w:lang w:val="en-US"/>
        </w:rPr>
        <w:t xml:space="preserve">igure </w:t>
      </w:r>
      <w:r w:rsidR="00A37D6B" w:rsidRPr="00A84D76">
        <w:rPr>
          <w:rFonts w:ascii="Times New Roman" w:hAnsi="Times New Roman" w:cs="Times New Roman"/>
          <w:color w:val="000000"/>
          <w:sz w:val="24"/>
          <w:szCs w:val="24"/>
          <w:lang w:val="en-US"/>
        </w:rPr>
        <w:t>15</w:t>
      </w:r>
      <w:r w:rsidR="00407553" w:rsidRPr="00A84D76">
        <w:rPr>
          <w:rFonts w:ascii="Times New Roman" w:hAnsi="Times New Roman" w:cs="Times New Roman"/>
          <w:color w:val="000000"/>
          <w:sz w:val="24"/>
          <w:szCs w:val="24"/>
          <w:lang w:val="en-US"/>
        </w:rPr>
        <w:t>.1) can be really useful in the process of</w:t>
      </w:r>
      <w:r w:rsidR="00E46BE0" w:rsidRPr="00A84D76">
        <w:rPr>
          <w:rFonts w:ascii="Times New Roman" w:hAnsi="Times New Roman" w:cs="Times New Roman"/>
          <w:color w:val="000000"/>
          <w:sz w:val="24"/>
          <w:szCs w:val="24"/>
          <w:lang w:val="en-US"/>
        </w:rPr>
        <w:t xml:space="preserve"> developing and then</w:t>
      </w:r>
      <w:r w:rsidR="00407553" w:rsidRPr="00A84D76">
        <w:rPr>
          <w:rFonts w:ascii="Times New Roman" w:hAnsi="Times New Roman" w:cs="Times New Roman"/>
          <w:color w:val="000000"/>
          <w:sz w:val="24"/>
          <w:szCs w:val="24"/>
          <w:lang w:val="en-US"/>
        </w:rPr>
        <w:t xml:space="preserve"> reviewing the analysis, and </w:t>
      </w:r>
      <w:r w:rsidR="00E46BE0" w:rsidRPr="00A84D76">
        <w:rPr>
          <w:rFonts w:ascii="Times New Roman" w:hAnsi="Times New Roman" w:cs="Times New Roman"/>
          <w:color w:val="000000"/>
          <w:sz w:val="24"/>
          <w:szCs w:val="24"/>
          <w:lang w:val="en-US"/>
        </w:rPr>
        <w:t xml:space="preserve">for </w:t>
      </w:r>
      <w:r w:rsidR="00407553" w:rsidRPr="00A84D76">
        <w:rPr>
          <w:rFonts w:ascii="Times New Roman" w:hAnsi="Times New Roman" w:cs="Times New Roman"/>
          <w:color w:val="000000"/>
          <w:sz w:val="24"/>
          <w:szCs w:val="24"/>
          <w:lang w:val="en-US"/>
        </w:rPr>
        <w:t>exploring and revising the relationships between candidate themes</w:t>
      </w:r>
      <w:r w:rsidR="00A00646" w:rsidRPr="00A84D76">
        <w:rPr>
          <w:rFonts w:ascii="Times New Roman" w:hAnsi="Times New Roman" w:cs="Times New Roman"/>
          <w:color w:val="000000"/>
          <w:sz w:val="24"/>
          <w:szCs w:val="24"/>
          <w:lang w:val="en-US"/>
        </w:rPr>
        <w:t xml:space="preserve"> (they</w:t>
      </w:r>
      <w:r w:rsidR="00DA394C" w:rsidRPr="00A84D76">
        <w:rPr>
          <w:rFonts w:ascii="Times New Roman" w:hAnsi="Times New Roman" w:cs="Times New Roman"/>
          <w:color w:val="000000"/>
          <w:sz w:val="24"/>
          <w:szCs w:val="24"/>
          <w:lang w:val="en-US"/>
        </w:rPr>
        <w:t xml:space="preserve"> can change dramatically</w:t>
      </w:r>
      <w:r w:rsidR="00A00646" w:rsidRPr="00A84D76">
        <w:rPr>
          <w:rFonts w:ascii="Times New Roman" w:hAnsi="Times New Roman" w:cs="Times New Roman"/>
          <w:color w:val="000000"/>
          <w:sz w:val="24"/>
          <w:szCs w:val="24"/>
          <w:lang w:val="en-US"/>
        </w:rPr>
        <w:t xml:space="preserve"> – </w:t>
      </w:r>
      <w:r w:rsidR="00DA394C" w:rsidRPr="00A84D76">
        <w:rPr>
          <w:rFonts w:ascii="Times New Roman" w:hAnsi="Times New Roman" w:cs="Times New Roman"/>
          <w:color w:val="000000"/>
          <w:sz w:val="24"/>
          <w:szCs w:val="24"/>
          <w:lang w:val="en-US"/>
        </w:rPr>
        <w:t>see the maps in Braun &amp; Clarke, 2006)</w:t>
      </w:r>
      <w:r w:rsidR="00407553" w:rsidRPr="00A84D76">
        <w:rPr>
          <w:rFonts w:ascii="Times New Roman" w:hAnsi="Times New Roman" w:cs="Times New Roman"/>
          <w:color w:val="000000"/>
          <w:sz w:val="24"/>
          <w:szCs w:val="24"/>
          <w:lang w:val="en-US"/>
        </w:rPr>
        <w:t>. These relationships</w:t>
      </w:r>
      <w:r w:rsidR="00DE07B6" w:rsidRPr="00A84D76">
        <w:rPr>
          <w:rFonts w:ascii="Times New Roman" w:hAnsi="Times New Roman" w:cs="Times New Roman"/>
          <w:color w:val="000000"/>
          <w:sz w:val="24"/>
          <w:szCs w:val="24"/>
          <w:lang w:val="en-US"/>
        </w:rPr>
        <w:t xml:space="preserve"> can </w:t>
      </w:r>
      <w:r w:rsidR="00407553" w:rsidRPr="00A84D76">
        <w:rPr>
          <w:rFonts w:ascii="Times New Roman" w:hAnsi="Times New Roman" w:cs="Times New Roman"/>
          <w:color w:val="000000"/>
          <w:sz w:val="24"/>
          <w:szCs w:val="24"/>
          <w:lang w:val="en-US"/>
        </w:rPr>
        <w:t>be</w:t>
      </w:r>
      <w:r w:rsidR="00DE07B6" w:rsidRPr="00A84D76">
        <w:rPr>
          <w:rFonts w:ascii="Times New Roman" w:hAnsi="Times New Roman" w:cs="Times New Roman"/>
          <w:color w:val="000000"/>
          <w:sz w:val="24"/>
          <w:szCs w:val="24"/>
          <w:lang w:val="en-US"/>
        </w:rPr>
        <w:t xml:space="preserve"> hierarchical as well as lateral</w:t>
      </w:r>
      <w:r w:rsidR="00E97F81" w:rsidRPr="00A84D76">
        <w:rPr>
          <w:rFonts w:ascii="Times New Roman" w:hAnsi="Times New Roman" w:cs="Times New Roman"/>
          <w:color w:val="000000"/>
          <w:sz w:val="24"/>
          <w:szCs w:val="24"/>
          <w:lang w:val="en-US"/>
        </w:rPr>
        <w:t>.</w:t>
      </w:r>
      <w:r w:rsidR="00407553" w:rsidRPr="00A84D76">
        <w:rPr>
          <w:rFonts w:ascii="Times New Roman" w:hAnsi="Times New Roman" w:cs="Times New Roman"/>
          <w:color w:val="000000"/>
          <w:sz w:val="24"/>
          <w:szCs w:val="24"/>
          <w:lang w:val="en-US"/>
        </w:rPr>
        <w:t xml:space="preserve"> </w:t>
      </w:r>
      <w:r w:rsidR="00E97F81" w:rsidRPr="00A84D76">
        <w:rPr>
          <w:rFonts w:ascii="Times New Roman" w:hAnsi="Times New Roman" w:cs="Times New Roman"/>
          <w:color w:val="000000"/>
          <w:sz w:val="24"/>
          <w:szCs w:val="24"/>
          <w:lang w:val="en-US"/>
        </w:rPr>
        <w:t>W</w:t>
      </w:r>
      <w:r w:rsidR="00407553" w:rsidRPr="00A84D76">
        <w:rPr>
          <w:rFonts w:ascii="Times New Roman" w:hAnsi="Times New Roman" w:cs="Times New Roman"/>
          <w:color w:val="000000"/>
          <w:sz w:val="24"/>
          <w:szCs w:val="24"/>
          <w:lang w:val="en-US"/>
        </w:rPr>
        <w:t xml:space="preserve">e recommend, in general, no more than </w:t>
      </w:r>
      <w:r w:rsidR="00DE07B6" w:rsidRPr="00A84D76">
        <w:rPr>
          <w:rFonts w:ascii="Times New Roman" w:hAnsi="Times New Roman" w:cs="Times New Roman"/>
          <w:color w:val="000000"/>
          <w:sz w:val="24"/>
          <w:szCs w:val="24"/>
          <w:lang w:val="en-US"/>
        </w:rPr>
        <w:t>three theme levels</w:t>
      </w:r>
      <w:r w:rsidR="00435ADD" w:rsidRPr="00A84D76">
        <w:rPr>
          <w:rFonts w:ascii="Times New Roman" w:hAnsi="Times New Roman" w:cs="Times New Roman"/>
          <w:color w:val="000000"/>
          <w:sz w:val="24"/>
          <w:szCs w:val="24"/>
          <w:lang w:val="en-US"/>
        </w:rPr>
        <w:t xml:space="preserve"> (Braun &amp; Clarke 2013)</w:t>
      </w:r>
      <w:r w:rsidR="00DE07B6" w:rsidRPr="00A84D76">
        <w:rPr>
          <w:rFonts w:ascii="Times New Roman" w:hAnsi="Times New Roman" w:cs="Times New Roman"/>
          <w:color w:val="000000"/>
          <w:sz w:val="24"/>
          <w:szCs w:val="24"/>
          <w:lang w:val="en-US"/>
        </w:rPr>
        <w:t xml:space="preserve">: </w:t>
      </w:r>
    </w:p>
    <w:p w14:paraId="6359CC9F" w14:textId="149A9456" w:rsidR="00DE07B6" w:rsidRPr="00A84D76" w:rsidRDefault="00DE07B6" w:rsidP="00574338">
      <w:pPr>
        <w:spacing w:after="0" w:line="480" w:lineRule="auto"/>
        <w:ind w:left="720"/>
        <w:rPr>
          <w:rFonts w:ascii="Times New Roman" w:hAnsi="Times New Roman" w:cs="Times New Roman"/>
          <w:color w:val="000000"/>
          <w:sz w:val="24"/>
          <w:szCs w:val="24"/>
          <w:lang w:val="en-US"/>
        </w:rPr>
      </w:pPr>
      <w:r w:rsidRPr="00A84D76">
        <w:rPr>
          <w:rFonts w:ascii="Times New Roman" w:hAnsi="Times New Roman" w:cs="Times New Roman"/>
          <w:i/>
          <w:color w:val="000000"/>
          <w:sz w:val="24"/>
          <w:szCs w:val="24"/>
          <w:lang w:val="en-US"/>
        </w:rPr>
        <w:t>Overarching themes</w:t>
      </w:r>
      <w:r w:rsidRPr="00A84D76">
        <w:rPr>
          <w:rFonts w:ascii="Times New Roman" w:hAnsi="Times New Roman" w:cs="Times New Roman"/>
          <w:color w:val="000000"/>
          <w:sz w:val="24"/>
          <w:szCs w:val="24"/>
          <w:lang w:val="en-US"/>
        </w:rPr>
        <w:t xml:space="preserve"> </w:t>
      </w:r>
      <w:r w:rsidR="00407553" w:rsidRPr="00A84D76">
        <w:rPr>
          <w:rFonts w:ascii="Times New Roman" w:hAnsi="Times New Roman" w:cs="Times New Roman"/>
          <w:color w:val="000000"/>
          <w:sz w:val="24"/>
          <w:szCs w:val="24"/>
          <w:lang w:val="en-US"/>
        </w:rPr>
        <w:t xml:space="preserve">– which </w:t>
      </w:r>
      <w:r w:rsidRPr="00A84D76">
        <w:rPr>
          <w:rFonts w:ascii="Times New Roman" w:hAnsi="Times New Roman" w:cs="Times New Roman"/>
          <w:color w:val="000000"/>
          <w:sz w:val="24"/>
          <w:szCs w:val="24"/>
          <w:lang w:val="en-US"/>
        </w:rPr>
        <w:t xml:space="preserve">tend to </w:t>
      </w:r>
      <w:r w:rsidR="00A84D76" w:rsidRPr="00A84D76">
        <w:rPr>
          <w:rFonts w:ascii="Times New Roman" w:hAnsi="Times New Roman" w:cs="Times New Roman"/>
          <w:color w:val="000000"/>
          <w:sz w:val="24"/>
          <w:szCs w:val="24"/>
          <w:lang w:val="en-US"/>
        </w:rPr>
        <w:t>organize</w:t>
      </w:r>
      <w:r w:rsidRPr="00A84D76">
        <w:rPr>
          <w:rFonts w:ascii="Times New Roman" w:hAnsi="Times New Roman" w:cs="Times New Roman"/>
          <w:color w:val="000000"/>
          <w:sz w:val="24"/>
          <w:szCs w:val="24"/>
          <w:lang w:val="en-US"/>
        </w:rPr>
        <w:t xml:space="preserve"> and structure an analysis; they capture an idea underpinning </w:t>
      </w:r>
      <w:proofErr w:type="gramStart"/>
      <w:r w:rsidRPr="00A84D76">
        <w:rPr>
          <w:rFonts w:ascii="Times New Roman" w:hAnsi="Times New Roman" w:cs="Times New Roman"/>
          <w:color w:val="000000"/>
          <w:sz w:val="24"/>
          <w:szCs w:val="24"/>
          <w:lang w:val="en-US"/>
        </w:rPr>
        <w:t>a number of</w:t>
      </w:r>
      <w:proofErr w:type="gramEnd"/>
      <w:r w:rsidRPr="00A84D76">
        <w:rPr>
          <w:rFonts w:ascii="Times New Roman" w:hAnsi="Times New Roman" w:cs="Times New Roman"/>
          <w:color w:val="000000"/>
          <w:sz w:val="24"/>
          <w:szCs w:val="24"/>
          <w:lang w:val="en-US"/>
        </w:rPr>
        <w:t xml:space="preserve"> themes</w:t>
      </w:r>
      <w:r w:rsidR="00407553" w:rsidRPr="00A84D76">
        <w:rPr>
          <w:rFonts w:ascii="Times New Roman" w:hAnsi="Times New Roman" w:cs="Times New Roman"/>
          <w:color w:val="000000"/>
          <w:sz w:val="24"/>
          <w:szCs w:val="24"/>
          <w:lang w:val="en-US"/>
        </w:rPr>
        <w:t xml:space="preserve">, but are rarely </w:t>
      </w:r>
      <w:r w:rsidR="00A84D76" w:rsidRPr="00A84D76">
        <w:rPr>
          <w:rFonts w:ascii="Times New Roman" w:hAnsi="Times New Roman" w:cs="Times New Roman"/>
          <w:color w:val="000000"/>
          <w:sz w:val="24"/>
          <w:szCs w:val="24"/>
          <w:lang w:val="en-US"/>
        </w:rPr>
        <w:t>analyzed</w:t>
      </w:r>
      <w:r w:rsidR="00407553" w:rsidRPr="00A84D76">
        <w:rPr>
          <w:rFonts w:ascii="Times New Roman" w:hAnsi="Times New Roman" w:cs="Times New Roman"/>
          <w:color w:val="000000"/>
          <w:sz w:val="24"/>
          <w:szCs w:val="24"/>
          <w:lang w:val="en-US"/>
        </w:rPr>
        <w:t xml:space="preserve"> themselves in any depth</w:t>
      </w:r>
      <w:r w:rsidR="00566257" w:rsidRPr="00A84D76">
        <w:rPr>
          <w:rFonts w:ascii="Times New Roman" w:hAnsi="Times New Roman" w:cs="Times New Roman"/>
          <w:color w:val="000000"/>
          <w:sz w:val="24"/>
          <w:szCs w:val="24"/>
          <w:lang w:val="en-US"/>
        </w:rPr>
        <w:t>, and are not a necessary feature of a TA</w:t>
      </w:r>
      <w:r w:rsidR="00407553" w:rsidRPr="00A84D76">
        <w:rPr>
          <w:rFonts w:ascii="Times New Roman" w:hAnsi="Times New Roman" w:cs="Times New Roman"/>
          <w:color w:val="000000"/>
          <w:sz w:val="24"/>
          <w:szCs w:val="24"/>
          <w:lang w:val="en-US"/>
        </w:rPr>
        <w:t>.</w:t>
      </w:r>
    </w:p>
    <w:p w14:paraId="070BE182" w14:textId="7C426982" w:rsidR="00DE07B6" w:rsidRPr="00A84D76" w:rsidRDefault="00DE07B6" w:rsidP="00574338">
      <w:pPr>
        <w:spacing w:after="0" w:line="480" w:lineRule="auto"/>
        <w:ind w:left="720"/>
        <w:rPr>
          <w:rFonts w:ascii="Times New Roman" w:hAnsi="Times New Roman" w:cs="Times New Roman"/>
          <w:i/>
          <w:color w:val="000000"/>
          <w:sz w:val="24"/>
          <w:szCs w:val="24"/>
          <w:lang w:val="en-US"/>
        </w:rPr>
      </w:pPr>
      <w:r w:rsidRPr="00A84D76">
        <w:rPr>
          <w:rFonts w:ascii="Times New Roman" w:hAnsi="Times New Roman" w:cs="Times New Roman"/>
          <w:i/>
          <w:color w:val="000000"/>
          <w:sz w:val="24"/>
          <w:szCs w:val="24"/>
          <w:lang w:val="en-US"/>
        </w:rPr>
        <w:t xml:space="preserve">Themes </w:t>
      </w:r>
      <w:r w:rsidR="00407553" w:rsidRPr="00A84D76">
        <w:rPr>
          <w:rFonts w:ascii="Times New Roman" w:hAnsi="Times New Roman" w:cs="Times New Roman"/>
          <w:color w:val="000000"/>
          <w:sz w:val="24"/>
          <w:szCs w:val="24"/>
          <w:lang w:val="en-US"/>
        </w:rPr>
        <w:t xml:space="preserve">– which </w:t>
      </w:r>
      <w:r w:rsidRPr="00A84D76">
        <w:rPr>
          <w:rFonts w:ascii="Times New Roman" w:hAnsi="Times New Roman" w:cs="Times New Roman"/>
          <w:color w:val="000000"/>
          <w:sz w:val="24"/>
          <w:szCs w:val="24"/>
          <w:lang w:val="en-US"/>
        </w:rPr>
        <w:t xml:space="preserve">report in detail on meaning related to a central </w:t>
      </w:r>
      <w:r w:rsidR="00A84D76" w:rsidRPr="00A84D76">
        <w:rPr>
          <w:rFonts w:ascii="Times New Roman" w:hAnsi="Times New Roman" w:cs="Times New Roman"/>
          <w:color w:val="000000"/>
          <w:sz w:val="24"/>
          <w:szCs w:val="24"/>
          <w:lang w:val="en-US"/>
        </w:rPr>
        <w:t>organizing</w:t>
      </w:r>
      <w:r w:rsidRPr="00A84D76">
        <w:rPr>
          <w:rFonts w:ascii="Times New Roman" w:hAnsi="Times New Roman" w:cs="Times New Roman"/>
          <w:color w:val="000000"/>
          <w:sz w:val="24"/>
          <w:szCs w:val="24"/>
          <w:lang w:val="en-US"/>
        </w:rPr>
        <w:t xml:space="preserve"> </w:t>
      </w:r>
      <w:r w:rsidR="00566257" w:rsidRPr="00A84D76">
        <w:rPr>
          <w:rFonts w:ascii="Times New Roman" w:hAnsi="Times New Roman" w:cs="Times New Roman"/>
          <w:color w:val="000000"/>
          <w:sz w:val="24"/>
          <w:szCs w:val="24"/>
          <w:lang w:val="en-US"/>
        </w:rPr>
        <w:t>concept</w:t>
      </w:r>
      <w:r w:rsidR="00E46BE0" w:rsidRPr="00A84D76">
        <w:rPr>
          <w:rFonts w:ascii="Times New Roman" w:hAnsi="Times New Roman" w:cs="Times New Roman"/>
          <w:color w:val="000000"/>
          <w:sz w:val="24"/>
          <w:szCs w:val="24"/>
          <w:lang w:val="en-US"/>
        </w:rPr>
        <w:t>.</w:t>
      </w:r>
    </w:p>
    <w:p w14:paraId="6DD6E15C" w14:textId="3490C7D5" w:rsidR="00DE07B6" w:rsidRPr="00A84D76" w:rsidRDefault="00DE07B6" w:rsidP="00574338">
      <w:pPr>
        <w:spacing w:after="0" w:line="480" w:lineRule="auto"/>
        <w:ind w:left="720"/>
        <w:rPr>
          <w:rFonts w:ascii="Times New Roman" w:hAnsi="Times New Roman" w:cs="Times New Roman"/>
          <w:color w:val="000000"/>
          <w:sz w:val="24"/>
          <w:szCs w:val="24"/>
          <w:lang w:val="en-US"/>
        </w:rPr>
      </w:pPr>
      <w:r w:rsidRPr="00A84D76">
        <w:rPr>
          <w:rFonts w:ascii="Times New Roman" w:hAnsi="Times New Roman" w:cs="Times New Roman"/>
          <w:i/>
          <w:color w:val="000000"/>
          <w:sz w:val="24"/>
          <w:szCs w:val="24"/>
          <w:lang w:val="en-US"/>
        </w:rPr>
        <w:lastRenderedPageBreak/>
        <w:t>Sub-themes</w:t>
      </w:r>
      <w:r w:rsidRPr="00A84D76">
        <w:rPr>
          <w:rFonts w:ascii="Times New Roman" w:hAnsi="Times New Roman" w:cs="Times New Roman"/>
          <w:color w:val="000000"/>
          <w:sz w:val="24"/>
          <w:szCs w:val="24"/>
          <w:lang w:val="en-US"/>
        </w:rPr>
        <w:t xml:space="preserve"> </w:t>
      </w:r>
      <w:r w:rsidR="00574338" w:rsidRPr="00A84D76">
        <w:rPr>
          <w:rFonts w:ascii="Times New Roman" w:hAnsi="Times New Roman" w:cs="Times New Roman"/>
          <w:color w:val="000000"/>
          <w:sz w:val="24"/>
          <w:szCs w:val="24"/>
          <w:lang w:val="en-US"/>
        </w:rPr>
        <w:t xml:space="preserve">– which </w:t>
      </w:r>
      <w:r w:rsidRPr="00A84D76">
        <w:rPr>
          <w:rFonts w:ascii="Times New Roman" w:hAnsi="Times New Roman" w:cs="Times New Roman"/>
          <w:color w:val="000000"/>
          <w:sz w:val="24"/>
          <w:szCs w:val="24"/>
          <w:lang w:val="en-US"/>
        </w:rPr>
        <w:t xml:space="preserve">capture and develop an important facet of the central </w:t>
      </w:r>
      <w:r w:rsidR="00A84D76" w:rsidRPr="00A84D76">
        <w:rPr>
          <w:rFonts w:ascii="Times New Roman" w:hAnsi="Times New Roman" w:cs="Times New Roman"/>
          <w:color w:val="000000"/>
          <w:sz w:val="24"/>
          <w:szCs w:val="24"/>
          <w:lang w:val="en-US"/>
        </w:rPr>
        <w:t>organizing</w:t>
      </w:r>
      <w:r w:rsidRPr="00A84D76">
        <w:rPr>
          <w:rFonts w:ascii="Times New Roman" w:hAnsi="Times New Roman" w:cs="Times New Roman"/>
          <w:color w:val="000000"/>
          <w:sz w:val="24"/>
          <w:szCs w:val="24"/>
          <w:lang w:val="en-US"/>
        </w:rPr>
        <w:t xml:space="preserve"> concept of a theme</w:t>
      </w:r>
      <w:r w:rsidR="00E46BE0" w:rsidRPr="00A84D76">
        <w:rPr>
          <w:rFonts w:ascii="Times New Roman" w:hAnsi="Times New Roman" w:cs="Times New Roman"/>
          <w:color w:val="000000"/>
          <w:sz w:val="24"/>
          <w:szCs w:val="24"/>
          <w:lang w:val="en-US"/>
        </w:rPr>
        <w:t>. They</w:t>
      </w:r>
      <w:r w:rsidR="004A4816" w:rsidRPr="00A84D76">
        <w:rPr>
          <w:rFonts w:ascii="Times New Roman" w:hAnsi="Times New Roman" w:cs="Times New Roman"/>
          <w:color w:val="000000"/>
          <w:sz w:val="24"/>
          <w:szCs w:val="24"/>
          <w:lang w:val="en-US"/>
        </w:rPr>
        <w:t xml:space="preserve"> a</w:t>
      </w:r>
      <w:r w:rsidR="00E46BE0" w:rsidRPr="00A84D76">
        <w:rPr>
          <w:rFonts w:ascii="Times New Roman" w:hAnsi="Times New Roman" w:cs="Times New Roman"/>
          <w:color w:val="000000"/>
          <w:sz w:val="24"/>
          <w:szCs w:val="24"/>
          <w:lang w:val="en-US"/>
        </w:rPr>
        <w:t xml:space="preserve">re not </w:t>
      </w:r>
      <w:r w:rsidR="00DD05EC" w:rsidRPr="00A84D76">
        <w:rPr>
          <w:rFonts w:ascii="Times New Roman" w:hAnsi="Times New Roman" w:cs="Times New Roman"/>
          <w:color w:val="000000"/>
          <w:sz w:val="24"/>
          <w:szCs w:val="24"/>
          <w:lang w:val="en-US"/>
        </w:rPr>
        <w:t>a necessity</w:t>
      </w:r>
      <w:r w:rsidR="00E46BE0" w:rsidRPr="00A84D76">
        <w:rPr>
          <w:rFonts w:ascii="Times New Roman" w:hAnsi="Times New Roman" w:cs="Times New Roman"/>
          <w:color w:val="000000"/>
          <w:sz w:val="24"/>
          <w:szCs w:val="24"/>
          <w:lang w:val="en-US"/>
        </w:rPr>
        <w:t xml:space="preserve">, but can highlight an important aspect of a theme, or be used to identify notable distinct patterns </w:t>
      </w:r>
      <w:r w:rsidR="00E46BE0" w:rsidRPr="00A84D76">
        <w:rPr>
          <w:rFonts w:ascii="Times New Roman" w:hAnsi="Times New Roman" w:cs="Times New Roman"/>
          <w:i/>
          <w:color w:val="000000"/>
          <w:sz w:val="24"/>
          <w:szCs w:val="24"/>
          <w:lang w:val="en-US"/>
        </w:rPr>
        <w:t>within</w:t>
      </w:r>
      <w:r w:rsidR="00E46BE0" w:rsidRPr="00A84D76">
        <w:rPr>
          <w:rFonts w:ascii="Times New Roman" w:hAnsi="Times New Roman" w:cs="Times New Roman"/>
          <w:color w:val="000000"/>
          <w:sz w:val="24"/>
          <w:szCs w:val="24"/>
          <w:lang w:val="en-US"/>
        </w:rPr>
        <w:t xml:space="preserve"> a theme. </w:t>
      </w:r>
    </w:p>
    <w:p w14:paraId="19F5D6E8" w14:textId="4A83E483" w:rsidR="002F12C9" w:rsidRPr="00A84D76" w:rsidRDefault="00A00646"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In the women and exercise example study, the revision process helped Paul to settle on a structure of one </w:t>
      </w:r>
      <w:r w:rsidRPr="00A84D76">
        <w:rPr>
          <w:rFonts w:ascii="Times New Roman" w:hAnsi="Times New Roman" w:cs="Times New Roman"/>
          <w:i/>
          <w:color w:val="000000"/>
          <w:sz w:val="24"/>
          <w:szCs w:val="24"/>
          <w:lang w:val="en-US"/>
        </w:rPr>
        <w:t>central</w:t>
      </w:r>
      <w:r w:rsidRPr="00A84D76">
        <w:rPr>
          <w:rFonts w:ascii="Times New Roman" w:hAnsi="Times New Roman" w:cs="Times New Roman"/>
          <w:color w:val="000000"/>
          <w:sz w:val="24"/>
          <w:szCs w:val="24"/>
          <w:lang w:val="en-US"/>
        </w:rPr>
        <w:t xml:space="preserve"> theme, which underpins all the other themes (‘Exercise is boring and unpleasant’), and three distinct themes related to exercise ‘motivation’. Figure </w:t>
      </w:r>
      <w:r w:rsidR="00A37D6B" w:rsidRPr="00A84D76">
        <w:rPr>
          <w:rFonts w:ascii="Times New Roman" w:hAnsi="Times New Roman" w:cs="Times New Roman"/>
          <w:color w:val="000000"/>
          <w:sz w:val="24"/>
          <w:szCs w:val="24"/>
          <w:lang w:val="en-US"/>
        </w:rPr>
        <w:t>15</w:t>
      </w:r>
      <w:r w:rsidRPr="00A84D76">
        <w:rPr>
          <w:rFonts w:ascii="Times New Roman" w:hAnsi="Times New Roman" w:cs="Times New Roman"/>
          <w:color w:val="000000"/>
          <w:sz w:val="24"/>
          <w:szCs w:val="24"/>
          <w:lang w:val="en-US"/>
        </w:rPr>
        <w:t xml:space="preserve">.1 maps out these four themes, and the relationships between them. Before revision, Paul was undecided about whether ‘exercise motivation’ should be a single (albeit </w:t>
      </w:r>
      <w:r w:rsidRPr="00A84D76">
        <w:rPr>
          <w:rFonts w:ascii="Times New Roman" w:hAnsi="Times New Roman" w:cs="Times New Roman"/>
          <w:i/>
          <w:color w:val="000000"/>
          <w:sz w:val="24"/>
          <w:szCs w:val="24"/>
          <w:lang w:val="en-US"/>
        </w:rPr>
        <w:t>huge</w:t>
      </w:r>
      <w:r w:rsidRPr="00A84D76">
        <w:rPr>
          <w:rFonts w:ascii="Times New Roman" w:hAnsi="Times New Roman" w:cs="Times New Roman"/>
          <w:color w:val="000000"/>
          <w:sz w:val="24"/>
          <w:szCs w:val="24"/>
          <w:lang w:val="en-US"/>
        </w:rPr>
        <w:t xml:space="preserve">) theme; review helped him to identify that ‘exercise motivation’ codes and data clearly clustered around three distinct topics: 1) whether or not people possessed the personal attributes required to exercise regularly; 2) social structural factors that meant access to exercise was not a level playing field (and hence not solely shaped by individual characteristics); 3) the central importance of social relationships in exercise participation. Interestingly, the participants often vacillated between explaining exercise motivation in terms of individual differences and social structural factors. This illustrates an important point - themes can express contradictory ideas, and </w:t>
      </w:r>
      <w:r w:rsidR="00566257" w:rsidRPr="00A84D76">
        <w:rPr>
          <w:rFonts w:ascii="Times New Roman" w:hAnsi="Times New Roman" w:cs="Times New Roman"/>
          <w:color w:val="000000"/>
          <w:sz w:val="24"/>
          <w:szCs w:val="24"/>
          <w:lang w:val="en-US"/>
        </w:rPr>
        <w:t>TA</w:t>
      </w:r>
      <w:r w:rsidRPr="00A84D76">
        <w:rPr>
          <w:rFonts w:ascii="Times New Roman" w:hAnsi="Times New Roman" w:cs="Times New Roman"/>
          <w:color w:val="000000"/>
          <w:sz w:val="24"/>
          <w:szCs w:val="24"/>
          <w:lang w:val="en-US"/>
        </w:rPr>
        <w:t xml:space="preserve"> can thus capture tensions and contradictions in the data.</w:t>
      </w:r>
      <w:r w:rsidRPr="00A84D76" w:rsidDel="00A00646">
        <w:rPr>
          <w:rFonts w:ascii="Times New Roman" w:hAnsi="Times New Roman" w:cs="Times New Roman"/>
          <w:color w:val="000000"/>
          <w:sz w:val="24"/>
          <w:szCs w:val="24"/>
          <w:lang w:val="en-US"/>
        </w:rPr>
        <w:t xml:space="preserve"> </w:t>
      </w:r>
    </w:p>
    <w:p w14:paraId="6C76355E" w14:textId="40E240AB" w:rsidR="00DA394C" w:rsidRPr="00A84D76" w:rsidRDefault="00DA394C" w:rsidP="00574338">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[INSERT FIGURE </w:t>
      </w:r>
      <w:r w:rsidR="00A37D6B" w:rsidRPr="00A84D76">
        <w:rPr>
          <w:rFonts w:ascii="Times New Roman" w:hAnsi="Times New Roman" w:cs="Times New Roman"/>
          <w:color w:val="000000"/>
          <w:sz w:val="24"/>
          <w:szCs w:val="24"/>
          <w:lang w:val="en-US"/>
        </w:rPr>
        <w:t>15</w:t>
      </w:r>
      <w:r w:rsidRPr="00A84D76">
        <w:rPr>
          <w:rFonts w:ascii="Times New Roman" w:hAnsi="Times New Roman" w:cs="Times New Roman"/>
          <w:color w:val="000000"/>
          <w:sz w:val="24"/>
          <w:szCs w:val="24"/>
          <w:lang w:val="en-US"/>
        </w:rPr>
        <w:t>.</w:t>
      </w:r>
      <w:r w:rsidR="002F12C9" w:rsidRPr="00A84D76">
        <w:rPr>
          <w:rFonts w:ascii="Times New Roman" w:hAnsi="Times New Roman" w:cs="Times New Roman"/>
          <w:color w:val="000000"/>
          <w:sz w:val="24"/>
          <w:szCs w:val="24"/>
          <w:lang w:val="en-US"/>
        </w:rPr>
        <w:t>1</w:t>
      </w:r>
      <w:r w:rsidRPr="00A84D76">
        <w:rPr>
          <w:rFonts w:ascii="Times New Roman" w:hAnsi="Times New Roman" w:cs="Times New Roman"/>
          <w:color w:val="000000"/>
          <w:sz w:val="24"/>
          <w:szCs w:val="24"/>
          <w:lang w:val="en-US"/>
        </w:rPr>
        <w:t xml:space="preserve"> ABOUT HERE]</w:t>
      </w:r>
    </w:p>
    <w:p w14:paraId="0BDC41F3" w14:textId="2142DAED" w:rsidR="00695DE6" w:rsidRPr="00A84D76" w:rsidRDefault="00E46BE0"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Once you</w:t>
      </w:r>
      <w:r w:rsidR="00DD05EC" w:rsidRPr="00A84D76">
        <w:rPr>
          <w:rFonts w:ascii="Times New Roman" w:hAnsi="Times New Roman" w:cs="Times New Roman"/>
          <w:color w:val="000000"/>
          <w:sz w:val="24"/>
          <w:szCs w:val="24"/>
          <w:lang w:val="en-US"/>
        </w:rPr>
        <w:t xml:space="preserve"> are </w:t>
      </w:r>
      <w:r w:rsidR="0056648E" w:rsidRPr="00A84D76">
        <w:rPr>
          <w:rFonts w:ascii="Times New Roman" w:hAnsi="Times New Roman" w:cs="Times New Roman"/>
          <w:color w:val="000000"/>
          <w:sz w:val="24"/>
          <w:szCs w:val="24"/>
          <w:lang w:val="en-US"/>
        </w:rPr>
        <w:t xml:space="preserve">confident </w:t>
      </w:r>
      <w:r w:rsidR="00DD05EC" w:rsidRPr="00A84D76">
        <w:rPr>
          <w:rFonts w:ascii="Times New Roman" w:hAnsi="Times New Roman" w:cs="Times New Roman"/>
          <w:color w:val="000000"/>
          <w:sz w:val="24"/>
          <w:szCs w:val="24"/>
          <w:lang w:val="en-US"/>
        </w:rPr>
        <w:t xml:space="preserve">that your TA </w:t>
      </w:r>
      <w:r w:rsidRPr="00A84D76">
        <w:rPr>
          <w:rFonts w:ascii="Times New Roman" w:hAnsi="Times New Roman" w:cs="Times New Roman"/>
          <w:color w:val="000000"/>
          <w:sz w:val="24"/>
          <w:szCs w:val="24"/>
          <w:lang w:val="en-US"/>
        </w:rPr>
        <w:t>captures the data content well, a</w:t>
      </w:r>
      <w:r w:rsidR="00DD05EC" w:rsidRPr="00A84D76">
        <w:rPr>
          <w:rFonts w:ascii="Times New Roman" w:hAnsi="Times New Roman" w:cs="Times New Roman"/>
          <w:color w:val="000000"/>
          <w:sz w:val="24"/>
          <w:szCs w:val="24"/>
          <w:lang w:val="en-US"/>
        </w:rPr>
        <w:t>ddresse</w:t>
      </w:r>
      <w:r w:rsidRPr="00A84D76">
        <w:rPr>
          <w:rFonts w:ascii="Times New Roman" w:hAnsi="Times New Roman" w:cs="Times New Roman"/>
          <w:color w:val="000000"/>
          <w:sz w:val="24"/>
          <w:szCs w:val="24"/>
          <w:lang w:val="en-US"/>
        </w:rPr>
        <w:t>s the research question, and is mapped out in a way you’ll probably not drastically change, you move on to defining the themes, clarifying and refining the scope and focus of each, and buil</w:t>
      </w:r>
      <w:r w:rsidR="0056648E" w:rsidRPr="00A84D76">
        <w:rPr>
          <w:rFonts w:ascii="Times New Roman" w:hAnsi="Times New Roman" w:cs="Times New Roman"/>
          <w:color w:val="000000"/>
          <w:sz w:val="24"/>
          <w:szCs w:val="24"/>
          <w:lang w:val="en-US"/>
        </w:rPr>
        <w:t>ding a rich analytic narrative. Analytic narrative refers to the</w:t>
      </w:r>
      <w:r w:rsidR="00EB1F14" w:rsidRPr="00A84D76">
        <w:rPr>
          <w:rFonts w:ascii="Times New Roman" w:hAnsi="Times New Roman" w:cs="Times New Roman"/>
          <w:color w:val="000000"/>
          <w:sz w:val="24"/>
          <w:szCs w:val="24"/>
          <w:lang w:val="en-US"/>
        </w:rPr>
        <w:t xml:space="preserve"> descriptive and</w:t>
      </w:r>
      <w:r w:rsidR="0056648E" w:rsidRPr="00A84D76">
        <w:rPr>
          <w:rFonts w:ascii="Times New Roman" w:hAnsi="Times New Roman" w:cs="Times New Roman"/>
          <w:color w:val="000000"/>
          <w:sz w:val="24"/>
          <w:szCs w:val="24"/>
          <w:lang w:val="en-US"/>
        </w:rPr>
        <w:t xml:space="preserve"> </w:t>
      </w:r>
      <w:r w:rsidR="0056648E" w:rsidRPr="00A84D76">
        <w:rPr>
          <w:rFonts w:ascii="Times New Roman" w:hAnsi="Times New Roman" w:cs="Times New Roman"/>
          <w:i/>
          <w:color w:val="000000"/>
          <w:sz w:val="24"/>
          <w:szCs w:val="24"/>
          <w:lang w:val="en-US"/>
        </w:rPr>
        <w:t>interpretative</w:t>
      </w:r>
      <w:r w:rsidR="0056648E" w:rsidRPr="00A84D76">
        <w:rPr>
          <w:rFonts w:ascii="Times New Roman" w:hAnsi="Times New Roman" w:cs="Times New Roman"/>
          <w:color w:val="000000"/>
          <w:sz w:val="24"/>
          <w:szCs w:val="24"/>
          <w:lang w:val="en-US"/>
        </w:rPr>
        <w:t xml:space="preserve"> commentary you </w:t>
      </w:r>
      <w:r w:rsidR="009C4B3E" w:rsidRPr="00A84D76">
        <w:rPr>
          <w:rFonts w:ascii="Times New Roman" w:hAnsi="Times New Roman" w:cs="Times New Roman"/>
          <w:color w:val="000000"/>
          <w:sz w:val="24"/>
          <w:szCs w:val="24"/>
          <w:lang w:val="en-US"/>
        </w:rPr>
        <w:t>present to</w:t>
      </w:r>
      <w:r w:rsidR="0056648E" w:rsidRPr="00A84D76">
        <w:rPr>
          <w:rFonts w:ascii="Times New Roman" w:hAnsi="Times New Roman" w:cs="Times New Roman"/>
          <w:color w:val="000000"/>
          <w:sz w:val="24"/>
          <w:szCs w:val="24"/>
          <w:lang w:val="en-US"/>
        </w:rPr>
        <w:t xml:space="preserve"> the reader, which provides the context of quoted data, tells them about </w:t>
      </w:r>
      <w:r w:rsidR="00EB1F14" w:rsidRPr="00A84D76">
        <w:rPr>
          <w:rFonts w:ascii="Times New Roman" w:hAnsi="Times New Roman" w:cs="Times New Roman"/>
          <w:color w:val="000000"/>
          <w:sz w:val="24"/>
          <w:szCs w:val="24"/>
          <w:lang w:val="en-US"/>
        </w:rPr>
        <w:t>what is analytically important</w:t>
      </w:r>
      <w:r w:rsidR="0056648E" w:rsidRPr="00A84D76">
        <w:rPr>
          <w:rFonts w:ascii="Times New Roman" w:hAnsi="Times New Roman" w:cs="Times New Roman"/>
          <w:color w:val="000000"/>
          <w:sz w:val="24"/>
          <w:szCs w:val="24"/>
          <w:lang w:val="en-US"/>
        </w:rPr>
        <w:t xml:space="preserve">, and how this </w:t>
      </w:r>
      <w:r w:rsidR="00115C4B" w:rsidRPr="00A84D76">
        <w:rPr>
          <w:rFonts w:ascii="Times New Roman" w:hAnsi="Times New Roman" w:cs="Times New Roman"/>
          <w:color w:val="000000"/>
          <w:sz w:val="24"/>
          <w:szCs w:val="24"/>
          <w:lang w:val="en-US"/>
        </w:rPr>
        <w:t>addresse</w:t>
      </w:r>
      <w:r w:rsidR="0056648E" w:rsidRPr="00A84D76">
        <w:rPr>
          <w:rFonts w:ascii="Times New Roman" w:hAnsi="Times New Roman" w:cs="Times New Roman"/>
          <w:color w:val="000000"/>
          <w:sz w:val="24"/>
          <w:szCs w:val="24"/>
          <w:lang w:val="en-US"/>
        </w:rPr>
        <w:t xml:space="preserve">s </w:t>
      </w:r>
      <w:r w:rsidR="00EB1F14" w:rsidRPr="00A84D76">
        <w:rPr>
          <w:rFonts w:ascii="Times New Roman" w:hAnsi="Times New Roman" w:cs="Times New Roman"/>
          <w:color w:val="000000"/>
          <w:sz w:val="24"/>
          <w:szCs w:val="24"/>
          <w:lang w:val="en-US"/>
        </w:rPr>
        <w:t>the</w:t>
      </w:r>
      <w:r w:rsidR="0056648E" w:rsidRPr="00A84D76">
        <w:rPr>
          <w:rFonts w:ascii="Times New Roman" w:hAnsi="Times New Roman" w:cs="Times New Roman"/>
          <w:color w:val="000000"/>
          <w:sz w:val="24"/>
          <w:szCs w:val="24"/>
          <w:lang w:val="en-US"/>
        </w:rPr>
        <w:t xml:space="preserve"> research question. So here you</w:t>
      </w:r>
      <w:r w:rsidR="00115C4B" w:rsidRPr="00A84D76">
        <w:rPr>
          <w:rFonts w:ascii="Times New Roman" w:hAnsi="Times New Roman" w:cs="Times New Roman"/>
          <w:color w:val="000000"/>
          <w:sz w:val="24"/>
          <w:szCs w:val="24"/>
          <w:lang w:val="en-US"/>
        </w:rPr>
        <w:t xml:space="preserve"> a</w:t>
      </w:r>
      <w:r w:rsidR="0056648E" w:rsidRPr="00A84D76">
        <w:rPr>
          <w:rFonts w:ascii="Times New Roman" w:hAnsi="Times New Roman" w:cs="Times New Roman"/>
          <w:color w:val="000000"/>
          <w:sz w:val="24"/>
          <w:szCs w:val="24"/>
          <w:lang w:val="en-US"/>
        </w:rPr>
        <w:t xml:space="preserve">re building </w:t>
      </w:r>
      <w:r w:rsidR="0056648E" w:rsidRPr="00A84D76">
        <w:rPr>
          <w:rFonts w:ascii="Times New Roman" w:hAnsi="Times New Roman" w:cs="Times New Roman"/>
          <w:i/>
          <w:color w:val="000000"/>
          <w:sz w:val="24"/>
          <w:szCs w:val="24"/>
          <w:lang w:val="en-US"/>
        </w:rPr>
        <w:t>depth</w:t>
      </w:r>
      <w:r w:rsidR="00115C4B" w:rsidRPr="00A84D76">
        <w:rPr>
          <w:rFonts w:ascii="Times New Roman" w:hAnsi="Times New Roman" w:cs="Times New Roman"/>
          <w:color w:val="000000"/>
          <w:sz w:val="24"/>
          <w:szCs w:val="24"/>
          <w:lang w:val="en-US"/>
        </w:rPr>
        <w:t xml:space="preserve"> and </w:t>
      </w:r>
      <w:r w:rsidR="00115C4B" w:rsidRPr="00A84D76">
        <w:rPr>
          <w:rFonts w:ascii="Times New Roman" w:hAnsi="Times New Roman" w:cs="Times New Roman"/>
          <w:i/>
          <w:color w:val="000000"/>
          <w:sz w:val="24"/>
          <w:szCs w:val="24"/>
          <w:lang w:val="en-US"/>
        </w:rPr>
        <w:t>detail</w:t>
      </w:r>
      <w:r w:rsidR="0056648E" w:rsidRPr="00A84D76">
        <w:rPr>
          <w:rFonts w:ascii="Times New Roman" w:hAnsi="Times New Roman" w:cs="Times New Roman"/>
          <w:color w:val="000000"/>
          <w:sz w:val="24"/>
          <w:szCs w:val="24"/>
          <w:lang w:val="en-US"/>
        </w:rPr>
        <w:t xml:space="preserve"> into the analysis. </w:t>
      </w:r>
    </w:p>
    <w:p w14:paraId="55D4662E" w14:textId="406D6EAE" w:rsidR="0056648E" w:rsidRPr="00A84D76" w:rsidRDefault="0056648E"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lastRenderedPageBreak/>
        <w:t xml:space="preserve">A useful </w:t>
      </w:r>
      <w:r w:rsidR="007763AD" w:rsidRPr="00A84D76">
        <w:rPr>
          <w:rFonts w:ascii="Times New Roman" w:hAnsi="Times New Roman" w:cs="Times New Roman"/>
          <w:color w:val="000000"/>
          <w:sz w:val="24"/>
          <w:szCs w:val="24"/>
          <w:lang w:val="en-US"/>
        </w:rPr>
        <w:t xml:space="preserve">exercise </w:t>
      </w:r>
      <w:r w:rsidRPr="00A84D76">
        <w:rPr>
          <w:rFonts w:ascii="Times New Roman" w:hAnsi="Times New Roman" w:cs="Times New Roman"/>
          <w:color w:val="000000"/>
          <w:sz w:val="24"/>
          <w:szCs w:val="24"/>
          <w:lang w:val="en-US"/>
        </w:rPr>
        <w:t xml:space="preserve">at this point, which can help clarify the </w:t>
      </w:r>
      <w:r w:rsidR="00115C4B"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essence</w:t>
      </w:r>
      <w:r w:rsidR="00115C4B"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of the analysis, is </w:t>
      </w:r>
      <w:r w:rsidR="007763AD" w:rsidRPr="00A84D76">
        <w:rPr>
          <w:rFonts w:ascii="Times New Roman" w:hAnsi="Times New Roman" w:cs="Times New Roman"/>
          <w:color w:val="000000"/>
          <w:sz w:val="24"/>
          <w:szCs w:val="24"/>
          <w:lang w:val="en-US"/>
        </w:rPr>
        <w:t xml:space="preserve">writing </w:t>
      </w:r>
      <w:r w:rsidRPr="00A84D76">
        <w:rPr>
          <w:rFonts w:ascii="Times New Roman" w:hAnsi="Times New Roman" w:cs="Times New Roman"/>
          <w:color w:val="000000"/>
          <w:sz w:val="24"/>
          <w:szCs w:val="24"/>
          <w:lang w:val="en-US"/>
        </w:rPr>
        <w:t>‘theme definitions’. A theme definition is a brief description (a paragraph</w:t>
      </w:r>
      <w:r w:rsidR="009C4B3E" w:rsidRPr="00A84D76">
        <w:rPr>
          <w:rFonts w:ascii="Times New Roman" w:hAnsi="Times New Roman" w:cs="Times New Roman"/>
          <w:color w:val="000000"/>
          <w:sz w:val="24"/>
          <w:szCs w:val="24"/>
          <w:lang w:val="en-US"/>
        </w:rPr>
        <w:t xml:space="preserve"> or two</w:t>
      </w:r>
      <w:r w:rsidRPr="00A84D76">
        <w:rPr>
          <w:rFonts w:ascii="Times New Roman" w:hAnsi="Times New Roman" w:cs="Times New Roman"/>
          <w:color w:val="000000"/>
          <w:sz w:val="24"/>
          <w:szCs w:val="24"/>
          <w:lang w:val="en-US"/>
        </w:rPr>
        <w:t xml:space="preserve">), which succinctly captures the </w:t>
      </w:r>
      <w:r w:rsidR="004A4816"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essence</w:t>
      </w:r>
      <w:r w:rsidR="004A4816"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of each theme (its central </w:t>
      </w:r>
      <w:r w:rsidR="00A84D76" w:rsidRPr="00A84D76">
        <w:rPr>
          <w:rFonts w:ascii="Times New Roman" w:hAnsi="Times New Roman" w:cs="Times New Roman"/>
          <w:color w:val="000000"/>
          <w:sz w:val="24"/>
          <w:szCs w:val="24"/>
          <w:lang w:val="en-US"/>
        </w:rPr>
        <w:t>organizing</w:t>
      </w:r>
      <w:r w:rsidRPr="00A84D76">
        <w:rPr>
          <w:rFonts w:ascii="Times New Roman" w:hAnsi="Times New Roman" w:cs="Times New Roman"/>
          <w:color w:val="000000"/>
          <w:sz w:val="24"/>
          <w:szCs w:val="24"/>
          <w:lang w:val="en-US"/>
        </w:rPr>
        <w:t xml:space="preserve"> concept), </w:t>
      </w:r>
      <w:r w:rsidR="00EB1F14" w:rsidRPr="00A84D76">
        <w:rPr>
          <w:rFonts w:ascii="Times New Roman" w:hAnsi="Times New Roman" w:cs="Times New Roman"/>
          <w:color w:val="000000"/>
          <w:sz w:val="24"/>
          <w:szCs w:val="24"/>
          <w:lang w:val="en-US"/>
        </w:rPr>
        <w:t xml:space="preserve">and </w:t>
      </w:r>
      <w:r w:rsidR="00115C4B" w:rsidRPr="00A84D76">
        <w:rPr>
          <w:rFonts w:ascii="Times New Roman" w:hAnsi="Times New Roman" w:cs="Times New Roman"/>
          <w:color w:val="000000"/>
          <w:sz w:val="24"/>
          <w:szCs w:val="24"/>
          <w:lang w:val="en-US"/>
        </w:rPr>
        <w:t>its scope and</w:t>
      </w:r>
      <w:r w:rsidRPr="00A84D76">
        <w:rPr>
          <w:rFonts w:ascii="Times New Roman" w:hAnsi="Times New Roman" w:cs="Times New Roman"/>
          <w:color w:val="000000"/>
          <w:sz w:val="24"/>
          <w:szCs w:val="24"/>
          <w:lang w:val="en-US"/>
        </w:rPr>
        <w:t xml:space="preserve"> boundaries. </w:t>
      </w:r>
      <w:r w:rsidR="00521D0F" w:rsidRPr="00A84D76">
        <w:rPr>
          <w:rFonts w:ascii="Times New Roman" w:hAnsi="Times New Roman" w:cs="Times New Roman"/>
          <w:color w:val="000000"/>
          <w:sz w:val="24"/>
          <w:szCs w:val="24"/>
          <w:lang w:val="en-US"/>
        </w:rPr>
        <w:t>Writing theme definitions can help</w:t>
      </w:r>
      <w:r w:rsidRPr="00A84D76">
        <w:rPr>
          <w:rFonts w:ascii="Times New Roman" w:hAnsi="Times New Roman" w:cs="Times New Roman"/>
          <w:color w:val="000000"/>
          <w:sz w:val="24"/>
          <w:szCs w:val="24"/>
          <w:lang w:val="en-US"/>
        </w:rPr>
        <w:t xml:space="preserve"> to sharpen your analytic focus. Box </w:t>
      </w:r>
      <w:r w:rsidR="00A37D6B" w:rsidRPr="00A84D76">
        <w:rPr>
          <w:rFonts w:ascii="Times New Roman" w:hAnsi="Times New Roman" w:cs="Times New Roman"/>
          <w:color w:val="000000"/>
          <w:sz w:val="24"/>
          <w:szCs w:val="24"/>
          <w:lang w:val="en-US"/>
        </w:rPr>
        <w:t>15</w:t>
      </w:r>
      <w:r w:rsidRPr="00A84D76">
        <w:rPr>
          <w:rFonts w:ascii="Times New Roman" w:hAnsi="Times New Roman" w:cs="Times New Roman"/>
          <w:color w:val="000000"/>
          <w:sz w:val="24"/>
          <w:szCs w:val="24"/>
          <w:lang w:val="en-US"/>
        </w:rPr>
        <w:t xml:space="preserve">.1 provides </w:t>
      </w:r>
      <w:r w:rsidR="00393548" w:rsidRPr="00A84D76">
        <w:rPr>
          <w:rFonts w:ascii="Times New Roman" w:hAnsi="Times New Roman" w:cs="Times New Roman"/>
          <w:color w:val="000000"/>
          <w:sz w:val="24"/>
          <w:szCs w:val="24"/>
          <w:lang w:val="en-US"/>
        </w:rPr>
        <w:t xml:space="preserve">(brief) </w:t>
      </w:r>
      <w:r w:rsidRPr="00A84D76">
        <w:rPr>
          <w:rFonts w:ascii="Times New Roman" w:hAnsi="Times New Roman" w:cs="Times New Roman"/>
          <w:color w:val="000000"/>
          <w:sz w:val="24"/>
          <w:szCs w:val="24"/>
          <w:lang w:val="en-US"/>
        </w:rPr>
        <w:t>theme definition</w:t>
      </w:r>
      <w:r w:rsidR="005424FD" w:rsidRPr="00A84D76">
        <w:rPr>
          <w:rFonts w:ascii="Times New Roman" w:hAnsi="Times New Roman" w:cs="Times New Roman"/>
          <w:color w:val="000000"/>
          <w:sz w:val="24"/>
          <w:szCs w:val="24"/>
          <w:lang w:val="en-US"/>
        </w:rPr>
        <w:t>s</w:t>
      </w:r>
      <w:r w:rsidRPr="00A84D76">
        <w:rPr>
          <w:rFonts w:ascii="Times New Roman" w:hAnsi="Times New Roman" w:cs="Times New Roman"/>
          <w:color w:val="000000"/>
          <w:sz w:val="24"/>
          <w:szCs w:val="24"/>
          <w:lang w:val="en-US"/>
        </w:rPr>
        <w:t xml:space="preserve"> </w:t>
      </w:r>
      <w:r w:rsidR="00BD2CE7" w:rsidRPr="00A84D76">
        <w:rPr>
          <w:rFonts w:ascii="Times New Roman" w:hAnsi="Times New Roman" w:cs="Times New Roman"/>
          <w:color w:val="000000"/>
          <w:sz w:val="24"/>
          <w:szCs w:val="24"/>
          <w:lang w:val="en-US"/>
        </w:rPr>
        <w:t xml:space="preserve">for the themes </w:t>
      </w:r>
      <w:r w:rsidRPr="00A84D76">
        <w:rPr>
          <w:rFonts w:ascii="Times New Roman" w:hAnsi="Times New Roman" w:cs="Times New Roman"/>
          <w:color w:val="000000"/>
          <w:sz w:val="24"/>
          <w:szCs w:val="24"/>
          <w:lang w:val="en-US"/>
        </w:rPr>
        <w:t xml:space="preserve">from </w:t>
      </w:r>
      <w:r w:rsidR="005424FD" w:rsidRPr="00A84D76">
        <w:rPr>
          <w:rFonts w:ascii="Times New Roman" w:hAnsi="Times New Roman" w:cs="Times New Roman"/>
          <w:color w:val="000000"/>
          <w:sz w:val="24"/>
          <w:szCs w:val="24"/>
          <w:lang w:val="en-US"/>
        </w:rPr>
        <w:t>the women</w:t>
      </w:r>
      <w:r w:rsidR="00303D51" w:rsidRPr="00A84D76">
        <w:rPr>
          <w:rFonts w:ascii="Times New Roman" w:hAnsi="Times New Roman" w:cs="Times New Roman"/>
          <w:color w:val="000000"/>
          <w:sz w:val="24"/>
          <w:szCs w:val="24"/>
          <w:lang w:val="en-US"/>
        </w:rPr>
        <w:t xml:space="preserve"> and</w:t>
      </w:r>
      <w:r w:rsidR="005424FD" w:rsidRPr="00A84D76">
        <w:rPr>
          <w:rFonts w:ascii="Times New Roman" w:hAnsi="Times New Roman" w:cs="Times New Roman"/>
          <w:color w:val="000000"/>
          <w:sz w:val="24"/>
          <w:szCs w:val="24"/>
          <w:lang w:val="en-US"/>
        </w:rPr>
        <w:t xml:space="preserve"> exercise</w:t>
      </w:r>
      <w:r w:rsidRPr="00A84D76">
        <w:rPr>
          <w:rFonts w:ascii="Times New Roman" w:hAnsi="Times New Roman" w:cs="Times New Roman"/>
          <w:color w:val="000000"/>
          <w:sz w:val="24"/>
          <w:szCs w:val="24"/>
          <w:lang w:val="en-US"/>
        </w:rPr>
        <w:t xml:space="preserve"> study</w:t>
      </w:r>
      <w:r w:rsidR="00115C4B" w:rsidRPr="00A84D76">
        <w:rPr>
          <w:rFonts w:ascii="Times New Roman" w:hAnsi="Times New Roman" w:cs="Times New Roman"/>
          <w:color w:val="000000"/>
          <w:sz w:val="24"/>
          <w:szCs w:val="24"/>
          <w:lang w:val="en-US"/>
        </w:rPr>
        <w:t>.</w:t>
      </w:r>
    </w:p>
    <w:p w14:paraId="18383C3D" w14:textId="690BA3C7" w:rsidR="0056648E" w:rsidRPr="00A84D76" w:rsidRDefault="00115C4B" w:rsidP="00574338">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w:t>
      </w:r>
      <w:r w:rsidR="0056648E" w:rsidRPr="00A84D76">
        <w:rPr>
          <w:rFonts w:ascii="Times New Roman" w:hAnsi="Times New Roman" w:cs="Times New Roman"/>
          <w:color w:val="000000"/>
          <w:sz w:val="24"/>
          <w:szCs w:val="24"/>
          <w:lang w:val="en-US"/>
        </w:rPr>
        <w:t xml:space="preserve">INSERT BOX </w:t>
      </w:r>
      <w:r w:rsidR="00A37D6B" w:rsidRPr="00A84D76">
        <w:rPr>
          <w:rFonts w:ascii="Times New Roman" w:hAnsi="Times New Roman" w:cs="Times New Roman"/>
          <w:color w:val="000000"/>
          <w:sz w:val="24"/>
          <w:szCs w:val="24"/>
          <w:lang w:val="en-US"/>
        </w:rPr>
        <w:t>15</w:t>
      </w:r>
      <w:r w:rsidR="0056648E" w:rsidRPr="00A84D76">
        <w:rPr>
          <w:rFonts w:ascii="Times New Roman" w:hAnsi="Times New Roman" w:cs="Times New Roman"/>
          <w:color w:val="000000"/>
          <w:sz w:val="24"/>
          <w:szCs w:val="24"/>
          <w:lang w:val="en-US"/>
        </w:rPr>
        <w:t>.1 ABOUT HERE</w:t>
      </w:r>
      <w:r w:rsidRPr="00A84D76">
        <w:rPr>
          <w:rFonts w:ascii="Times New Roman" w:hAnsi="Times New Roman" w:cs="Times New Roman"/>
          <w:color w:val="000000"/>
          <w:sz w:val="24"/>
          <w:szCs w:val="24"/>
          <w:lang w:val="en-US"/>
        </w:rPr>
        <w:t>]</w:t>
      </w:r>
    </w:p>
    <w:p w14:paraId="7F7EB29A" w14:textId="77777777" w:rsidR="00A00646" w:rsidRPr="00A84D76" w:rsidRDefault="00A00646"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You also </w:t>
      </w:r>
      <w:proofErr w:type="gramStart"/>
      <w:r w:rsidRPr="00A84D76">
        <w:rPr>
          <w:rFonts w:ascii="Times New Roman" w:hAnsi="Times New Roman" w:cs="Times New Roman"/>
          <w:color w:val="000000"/>
          <w:sz w:val="24"/>
          <w:szCs w:val="24"/>
          <w:lang w:val="en-US"/>
        </w:rPr>
        <w:t>have to</w:t>
      </w:r>
      <w:proofErr w:type="gramEnd"/>
      <w:r w:rsidRPr="00A84D76">
        <w:rPr>
          <w:rFonts w:ascii="Times New Roman" w:hAnsi="Times New Roman" w:cs="Times New Roman"/>
          <w:color w:val="000000"/>
          <w:sz w:val="24"/>
          <w:szCs w:val="24"/>
          <w:lang w:val="en-US"/>
        </w:rPr>
        <w:t xml:space="preserve"> decide what you are going to call each theme. Theme names can range from the prosaic to the creative – to some extent, how creative you can be will depend on the </w:t>
      </w:r>
      <w:r w:rsidRPr="00A84D76">
        <w:rPr>
          <w:rFonts w:ascii="Times New Roman" w:hAnsi="Times New Roman" w:cs="Times New Roman"/>
          <w:i/>
          <w:color w:val="000000"/>
          <w:sz w:val="24"/>
          <w:szCs w:val="24"/>
          <w:lang w:val="en-US"/>
        </w:rPr>
        <w:t>purpose</w:t>
      </w:r>
      <w:r w:rsidRPr="00A84D76">
        <w:rPr>
          <w:rFonts w:ascii="Times New Roman" w:hAnsi="Times New Roman" w:cs="Times New Roman"/>
          <w:color w:val="000000"/>
          <w:sz w:val="24"/>
          <w:szCs w:val="24"/>
          <w:lang w:val="en-US"/>
        </w:rPr>
        <w:t xml:space="preserve"> of the research. Ultimately, you want a name that captures the essence of the theme, but beyond this, it is up to you. Compelling data quotations can work well as part of a theme name, accompanied by explanatory text if necessary (the theme title ‘Being ‘exercise minded’ (or not)’, includes a short data quotation that captured precisely the essence of the theme).</w:t>
      </w:r>
    </w:p>
    <w:p w14:paraId="409FD9CA" w14:textId="075BFC18" w:rsidR="000C4CA0" w:rsidRPr="00A84D76" w:rsidRDefault="006254D9"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b/>
          <w:color w:val="000000"/>
          <w:sz w:val="24"/>
          <w:szCs w:val="24"/>
          <w:lang w:val="en-US"/>
        </w:rPr>
        <w:t xml:space="preserve">Phase 6: </w:t>
      </w:r>
      <w:r w:rsidR="00521D0F" w:rsidRPr="00A84D76">
        <w:rPr>
          <w:rFonts w:ascii="Times New Roman" w:hAnsi="Times New Roman" w:cs="Times New Roman"/>
          <w:b/>
          <w:color w:val="000000"/>
          <w:sz w:val="24"/>
          <w:szCs w:val="24"/>
          <w:lang w:val="en-US"/>
        </w:rPr>
        <w:t>W</w:t>
      </w:r>
      <w:r w:rsidR="00E15B69" w:rsidRPr="00A84D76">
        <w:rPr>
          <w:rFonts w:ascii="Times New Roman" w:hAnsi="Times New Roman" w:cs="Times New Roman"/>
          <w:b/>
          <w:color w:val="000000"/>
          <w:sz w:val="24"/>
          <w:szCs w:val="24"/>
          <w:lang w:val="en-US"/>
        </w:rPr>
        <w:t>riting up</w:t>
      </w:r>
      <w:r w:rsidR="00574338" w:rsidRPr="00A84D76">
        <w:rPr>
          <w:rFonts w:ascii="Times New Roman" w:hAnsi="Times New Roman" w:cs="Times New Roman"/>
          <w:color w:val="000000"/>
          <w:sz w:val="24"/>
          <w:szCs w:val="24"/>
          <w:lang w:val="en-US"/>
        </w:rPr>
        <w:t xml:space="preserve">. </w:t>
      </w:r>
      <w:r w:rsidR="000C4CA0" w:rsidRPr="00A84D76">
        <w:rPr>
          <w:rFonts w:ascii="Times New Roman" w:hAnsi="Times New Roman" w:cs="Times New Roman"/>
          <w:color w:val="000000"/>
          <w:sz w:val="24"/>
          <w:szCs w:val="24"/>
          <w:lang w:val="en-US"/>
        </w:rPr>
        <w:t>By this point, you will already have written a lot</w:t>
      </w:r>
      <w:r w:rsidR="007763AD" w:rsidRPr="00A84D76">
        <w:rPr>
          <w:rFonts w:ascii="Times New Roman" w:hAnsi="Times New Roman" w:cs="Times New Roman"/>
          <w:color w:val="000000"/>
          <w:sz w:val="24"/>
          <w:szCs w:val="24"/>
          <w:lang w:val="en-US"/>
        </w:rPr>
        <w:t xml:space="preserve"> –</w:t>
      </w:r>
      <w:r w:rsidR="000C4CA0" w:rsidRPr="00A84D76">
        <w:rPr>
          <w:rFonts w:ascii="Times New Roman" w:hAnsi="Times New Roman" w:cs="Times New Roman"/>
          <w:color w:val="000000"/>
          <w:sz w:val="24"/>
          <w:szCs w:val="24"/>
          <w:lang w:val="en-US"/>
        </w:rPr>
        <w:t xml:space="preserve"> ‘writing’ is something you do from early in the analytic process in TA, as in many other qualitative approaches</w:t>
      </w:r>
      <w:r w:rsidR="007763AD" w:rsidRPr="00A84D76">
        <w:rPr>
          <w:rFonts w:ascii="Times New Roman" w:hAnsi="Times New Roman" w:cs="Times New Roman"/>
          <w:color w:val="000000"/>
          <w:sz w:val="24"/>
          <w:szCs w:val="24"/>
          <w:lang w:val="en-US"/>
        </w:rPr>
        <w:t>, as</w:t>
      </w:r>
      <w:r w:rsidR="000C4CA0" w:rsidRPr="00A84D76">
        <w:rPr>
          <w:rFonts w:ascii="Times New Roman" w:hAnsi="Times New Roman" w:cs="Times New Roman"/>
          <w:color w:val="000000"/>
          <w:sz w:val="24"/>
          <w:szCs w:val="24"/>
          <w:lang w:val="en-US"/>
        </w:rPr>
        <w:t xml:space="preserve"> you can</w:t>
      </w:r>
      <w:r w:rsidR="00521D0F" w:rsidRPr="00A84D76">
        <w:rPr>
          <w:rFonts w:ascii="Times New Roman" w:hAnsi="Times New Roman" w:cs="Times New Roman"/>
          <w:color w:val="000000"/>
          <w:sz w:val="24"/>
          <w:szCs w:val="24"/>
          <w:lang w:val="en-US"/>
        </w:rPr>
        <w:t>no</w:t>
      </w:r>
      <w:r w:rsidR="000C4CA0" w:rsidRPr="00A84D76">
        <w:rPr>
          <w:rFonts w:ascii="Times New Roman" w:hAnsi="Times New Roman" w:cs="Times New Roman"/>
          <w:color w:val="000000"/>
          <w:sz w:val="24"/>
          <w:szCs w:val="24"/>
          <w:lang w:val="en-US"/>
        </w:rPr>
        <w:t xml:space="preserve">t </w:t>
      </w:r>
      <w:r w:rsidR="000C4CA0" w:rsidRPr="00A84D76">
        <w:rPr>
          <w:rFonts w:ascii="Times New Roman" w:hAnsi="Times New Roman" w:cs="Times New Roman"/>
          <w:i/>
          <w:color w:val="000000"/>
          <w:sz w:val="24"/>
          <w:szCs w:val="24"/>
          <w:lang w:val="en-US"/>
        </w:rPr>
        <w:t xml:space="preserve">do </w:t>
      </w:r>
      <w:r w:rsidR="00521D0F" w:rsidRPr="00A84D76">
        <w:rPr>
          <w:rFonts w:ascii="Times New Roman" w:hAnsi="Times New Roman" w:cs="Times New Roman"/>
          <w:color w:val="000000"/>
          <w:sz w:val="24"/>
          <w:szCs w:val="24"/>
          <w:lang w:val="en-US"/>
        </w:rPr>
        <w:t xml:space="preserve">qualitative </w:t>
      </w:r>
      <w:r w:rsidR="000C4CA0" w:rsidRPr="00A84D76">
        <w:rPr>
          <w:rFonts w:ascii="Times New Roman" w:hAnsi="Times New Roman" w:cs="Times New Roman"/>
          <w:color w:val="000000"/>
          <w:sz w:val="24"/>
          <w:szCs w:val="24"/>
          <w:lang w:val="en-US"/>
        </w:rPr>
        <w:t xml:space="preserve">analysis without writing. </w:t>
      </w:r>
      <w:proofErr w:type="gramStart"/>
      <w:r w:rsidR="000C4CA0" w:rsidRPr="00A84D76">
        <w:rPr>
          <w:rFonts w:ascii="Times New Roman" w:hAnsi="Times New Roman" w:cs="Times New Roman"/>
          <w:color w:val="000000"/>
          <w:sz w:val="24"/>
          <w:szCs w:val="24"/>
          <w:lang w:val="en-US"/>
        </w:rPr>
        <w:t>So</w:t>
      </w:r>
      <w:proofErr w:type="gramEnd"/>
      <w:r w:rsidR="000C4CA0" w:rsidRPr="00A84D76">
        <w:rPr>
          <w:rFonts w:ascii="Times New Roman" w:hAnsi="Times New Roman" w:cs="Times New Roman"/>
          <w:color w:val="000000"/>
          <w:sz w:val="24"/>
          <w:szCs w:val="24"/>
          <w:lang w:val="en-US"/>
        </w:rPr>
        <w:t xml:space="preserve"> </w:t>
      </w:r>
      <w:r w:rsidR="00A37D6B" w:rsidRPr="00A84D76">
        <w:rPr>
          <w:rFonts w:ascii="Times New Roman" w:hAnsi="Times New Roman" w:cs="Times New Roman"/>
          <w:color w:val="000000"/>
          <w:sz w:val="24"/>
          <w:szCs w:val="24"/>
          <w:lang w:val="en-US"/>
        </w:rPr>
        <w:t xml:space="preserve">although we call Phase 6 ‘writing up’, we </w:t>
      </w:r>
      <w:r w:rsidR="000C4CA0" w:rsidRPr="00A84D76">
        <w:rPr>
          <w:rFonts w:ascii="Times New Roman" w:hAnsi="Times New Roman" w:cs="Times New Roman"/>
          <w:color w:val="000000"/>
          <w:sz w:val="24"/>
          <w:szCs w:val="24"/>
          <w:lang w:val="en-US"/>
        </w:rPr>
        <w:t>do</w:t>
      </w:r>
      <w:r w:rsidR="0094040E" w:rsidRPr="00A84D76">
        <w:rPr>
          <w:rFonts w:ascii="Times New Roman" w:hAnsi="Times New Roman" w:cs="Times New Roman"/>
          <w:color w:val="000000"/>
          <w:sz w:val="24"/>
          <w:szCs w:val="24"/>
          <w:lang w:val="en-US"/>
        </w:rPr>
        <w:t xml:space="preserve"> </w:t>
      </w:r>
      <w:r w:rsidR="000C4CA0" w:rsidRPr="00A84D76">
        <w:rPr>
          <w:rFonts w:ascii="Times New Roman" w:hAnsi="Times New Roman" w:cs="Times New Roman"/>
          <w:color w:val="000000"/>
          <w:sz w:val="24"/>
          <w:szCs w:val="24"/>
          <w:lang w:val="en-US"/>
        </w:rPr>
        <w:t>n</w:t>
      </w:r>
      <w:r w:rsidR="0094040E" w:rsidRPr="00A84D76">
        <w:rPr>
          <w:rFonts w:ascii="Times New Roman" w:hAnsi="Times New Roman" w:cs="Times New Roman"/>
          <w:color w:val="000000"/>
          <w:sz w:val="24"/>
          <w:szCs w:val="24"/>
          <w:lang w:val="en-US"/>
        </w:rPr>
        <w:t>o</w:t>
      </w:r>
      <w:r w:rsidR="000C4CA0" w:rsidRPr="00A84D76">
        <w:rPr>
          <w:rFonts w:ascii="Times New Roman" w:hAnsi="Times New Roman" w:cs="Times New Roman"/>
          <w:color w:val="000000"/>
          <w:sz w:val="24"/>
          <w:szCs w:val="24"/>
          <w:lang w:val="en-US"/>
        </w:rPr>
        <w:t xml:space="preserve">t think of </w:t>
      </w:r>
      <w:r w:rsidR="007763AD" w:rsidRPr="00A84D76">
        <w:rPr>
          <w:rFonts w:ascii="Times New Roman" w:hAnsi="Times New Roman" w:cs="Times New Roman"/>
          <w:color w:val="000000"/>
          <w:sz w:val="24"/>
          <w:szCs w:val="24"/>
          <w:lang w:val="en-US"/>
        </w:rPr>
        <w:t xml:space="preserve">writing up </w:t>
      </w:r>
      <w:r w:rsidR="000C4CA0" w:rsidRPr="00A84D76">
        <w:rPr>
          <w:rFonts w:ascii="Times New Roman" w:hAnsi="Times New Roman" w:cs="Times New Roman"/>
          <w:color w:val="000000"/>
          <w:sz w:val="24"/>
          <w:szCs w:val="24"/>
          <w:lang w:val="en-US"/>
        </w:rPr>
        <w:t>as a separate phase</w:t>
      </w:r>
      <w:r w:rsidR="007763AD" w:rsidRPr="00A84D76">
        <w:rPr>
          <w:rFonts w:ascii="Times New Roman" w:hAnsi="Times New Roman" w:cs="Times New Roman"/>
          <w:color w:val="000000"/>
          <w:sz w:val="24"/>
          <w:szCs w:val="24"/>
          <w:lang w:val="en-US"/>
        </w:rPr>
        <w:t xml:space="preserve"> you start</w:t>
      </w:r>
      <w:r w:rsidR="000C4CA0" w:rsidRPr="00A84D76">
        <w:rPr>
          <w:rFonts w:ascii="Times New Roman" w:hAnsi="Times New Roman" w:cs="Times New Roman"/>
          <w:color w:val="000000"/>
          <w:sz w:val="24"/>
          <w:szCs w:val="24"/>
          <w:lang w:val="en-US"/>
        </w:rPr>
        <w:t xml:space="preserve"> </w:t>
      </w:r>
      <w:r w:rsidR="0094040E" w:rsidRPr="00A84D76">
        <w:rPr>
          <w:rFonts w:ascii="Times New Roman" w:hAnsi="Times New Roman" w:cs="Times New Roman"/>
          <w:i/>
          <w:color w:val="000000"/>
          <w:sz w:val="24"/>
          <w:szCs w:val="24"/>
          <w:lang w:val="en-US"/>
        </w:rPr>
        <w:t>after</w:t>
      </w:r>
      <w:r w:rsidR="0094040E" w:rsidRPr="00A84D76">
        <w:rPr>
          <w:rFonts w:ascii="Times New Roman" w:hAnsi="Times New Roman" w:cs="Times New Roman"/>
          <w:color w:val="000000"/>
          <w:sz w:val="24"/>
          <w:szCs w:val="24"/>
          <w:lang w:val="en-US"/>
        </w:rPr>
        <w:t xml:space="preserve"> you have completed your analysis</w:t>
      </w:r>
      <w:r w:rsidR="00A37D6B" w:rsidRPr="00A84D76">
        <w:rPr>
          <w:rFonts w:ascii="Times New Roman" w:hAnsi="Times New Roman" w:cs="Times New Roman"/>
          <w:color w:val="000000"/>
          <w:sz w:val="24"/>
          <w:szCs w:val="24"/>
          <w:lang w:val="en-US"/>
        </w:rPr>
        <w:t xml:space="preserve"> – and nor should you. I</w:t>
      </w:r>
      <w:r w:rsidR="007763AD" w:rsidRPr="00A84D76">
        <w:rPr>
          <w:rFonts w:ascii="Times New Roman" w:hAnsi="Times New Roman" w:cs="Times New Roman"/>
          <w:color w:val="000000"/>
          <w:sz w:val="24"/>
          <w:szCs w:val="24"/>
          <w:lang w:val="en-US"/>
        </w:rPr>
        <w:t>t</w:t>
      </w:r>
      <w:r w:rsidR="0094040E" w:rsidRPr="00A84D76">
        <w:rPr>
          <w:rFonts w:ascii="Times New Roman" w:hAnsi="Times New Roman" w:cs="Times New Roman"/>
          <w:color w:val="000000"/>
          <w:sz w:val="24"/>
          <w:szCs w:val="24"/>
          <w:lang w:val="en-US"/>
        </w:rPr>
        <w:t xml:space="preserve"> is an </w:t>
      </w:r>
      <w:r w:rsidR="0094040E" w:rsidRPr="00A84D76">
        <w:rPr>
          <w:rFonts w:ascii="Times New Roman" w:hAnsi="Times New Roman" w:cs="Times New Roman"/>
          <w:i/>
          <w:color w:val="000000"/>
          <w:sz w:val="24"/>
          <w:szCs w:val="24"/>
          <w:lang w:val="en-US"/>
        </w:rPr>
        <w:t>integral</w:t>
      </w:r>
      <w:r w:rsidR="0094040E" w:rsidRPr="00A84D76">
        <w:rPr>
          <w:rFonts w:ascii="Times New Roman" w:hAnsi="Times New Roman" w:cs="Times New Roman"/>
          <w:color w:val="000000"/>
          <w:sz w:val="24"/>
          <w:szCs w:val="24"/>
          <w:lang w:val="en-US"/>
        </w:rPr>
        <w:t xml:space="preserve"> part of the analytic process</w:t>
      </w:r>
      <w:r w:rsidR="00A37D6B" w:rsidRPr="00A84D76">
        <w:rPr>
          <w:rFonts w:ascii="Times New Roman" w:hAnsi="Times New Roman" w:cs="Times New Roman"/>
          <w:color w:val="000000"/>
          <w:sz w:val="24"/>
          <w:szCs w:val="24"/>
          <w:lang w:val="en-US"/>
        </w:rPr>
        <w:t xml:space="preserve">. What this phase of </w:t>
      </w:r>
      <w:r w:rsidR="005A69B1" w:rsidRPr="00A84D76">
        <w:rPr>
          <w:rFonts w:ascii="Times New Roman" w:hAnsi="Times New Roman" w:cs="Times New Roman"/>
          <w:color w:val="000000"/>
          <w:sz w:val="24"/>
          <w:szCs w:val="24"/>
          <w:lang w:val="en-US"/>
        </w:rPr>
        <w:t>TA</w:t>
      </w:r>
      <w:r w:rsidR="00A37D6B" w:rsidRPr="00A84D76">
        <w:rPr>
          <w:rFonts w:ascii="Times New Roman" w:hAnsi="Times New Roman" w:cs="Times New Roman"/>
          <w:color w:val="000000"/>
          <w:sz w:val="24"/>
          <w:szCs w:val="24"/>
          <w:lang w:val="en-US"/>
        </w:rPr>
        <w:t xml:space="preserve"> </w:t>
      </w:r>
      <w:r w:rsidR="0094040E" w:rsidRPr="00A84D76">
        <w:rPr>
          <w:rFonts w:ascii="Times New Roman" w:hAnsi="Times New Roman" w:cs="Times New Roman"/>
          <w:color w:val="000000"/>
          <w:sz w:val="24"/>
          <w:szCs w:val="24"/>
          <w:lang w:val="en-US"/>
        </w:rPr>
        <w:t>involves</w:t>
      </w:r>
      <w:r w:rsidR="00A37D6B" w:rsidRPr="00A84D76">
        <w:rPr>
          <w:rFonts w:ascii="Times New Roman" w:hAnsi="Times New Roman" w:cs="Times New Roman"/>
          <w:color w:val="000000"/>
          <w:sz w:val="24"/>
          <w:szCs w:val="24"/>
          <w:lang w:val="en-US"/>
        </w:rPr>
        <w:t xml:space="preserve"> is</w:t>
      </w:r>
      <w:r w:rsidR="0094040E" w:rsidRPr="00A84D76">
        <w:rPr>
          <w:rFonts w:ascii="Times New Roman" w:hAnsi="Times New Roman" w:cs="Times New Roman"/>
          <w:color w:val="000000"/>
          <w:sz w:val="24"/>
          <w:szCs w:val="24"/>
          <w:lang w:val="en-US"/>
        </w:rPr>
        <w:t xml:space="preserve"> c</w:t>
      </w:r>
      <w:r w:rsidR="000C4CA0" w:rsidRPr="00A84D76">
        <w:rPr>
          <w:rFonts w:ascii="Times New Roman" w:hAnsi="Times New Roman" w:cs="Times New Roman"/>
          <w:color w:val="000000"/>
          <w:sz w:val="24"/>
          <w:szCs w:val="24"/>
          <w:lang w:val="en-US"/>
        </w:rPr>
        <w:t xml:space="preserve">ompiling, developing, and editing </w:t>
      </w:r>
      <w:r w:rsidR="000C4CA0" w:rsidRPr="00A84D76">
        <w:rPr>
          <w:rFonts w:ascii="Times New Roman" w:hAnsi="Times New Roman" w:cs="Times New Roman"/>
          <w:i/>
          <w:color w:val="000000"/>
          <w:sz w:val="24"/>
          <w:szCs w:val="24"/>
          <w:lang w:val="en-US"/>
        </w:rPr>
        <w:t>existing</w:t>
      </w:r>
      <w:r w:rsidR="000C4CA0" w:rsidRPr="00A84D76">
        <w:rPr>
          <w:rFonts w:ascii="Times New Roman" w:hAnsi="Times New Roman" w:cs="Times New Roman"/>
          <w:color w:val="000000"/>
          <w:sz w:val="24"/>
          <w:szCs w:val="24"/>
          <w:lang w:val="en-US"/>
        </w:rPr>
        <w:t xml:space="preserve"> analytic writing, and situating it within an overall report (which generally contains an introduction, method section, </w:t>
      </w:r>
      <w:r w:rsidR="0094040E" w:rsidRPr="00A84D76">
        <w:rPr>
          <w:rFonts w:ascii="Times New Roman" w:hAnsi="Times New Roman" w:cs="Times New Roman"/>
          <w:color w:val="000000"/>
          <w:sz w:val="24"/>
          <w:szCs w:val="24"/>
          <w:lang w:val="en-US"/>
        </w:rPr>
        <w:t xml:space="preserve">results, </w:t>
      </w:r>
      <w:r w:rsidR="00DA3C93" w:rsidRPr="00A84D76">
        <w:rPr>
          <w:rFonts w:ascii="Times New Roman" w:hAnsi="Times New Roman" w:cs="Times New Roman"/>
          <w:color w:val="000000"/>
          <w:sz w:val="24"/>
          <w:szCs w:val="24"/>
          <w:lang w:val="en-US"/>
        </w:rPr>
        <w:t xml:space="preserve">discussion </w:t>
      </w:r>
      <w:r w:rsidR="0094040E" w:rsidRPr="00A84D76">
        <w:rPr>
          <w:rFonts w:ascii="Times New Roman" w:hAnsi="Times New Roman" w:cs="Times New Roman"/>
          <w:color w:val="000000"/>
          <w:sz w:val="24"/>
          <w:szCs w:val="24"/>
          <w:lang w:val="en-US"/>
        </w:rPr>
        <w:t xml:space="preserve">– </w:t>
      </w:r>
      <w:r w:rsidR="00DA3C93" w:rsidRPr="00A84D76">
        <w:rPr>
          <w:rFonts w:ascii="Times New Roman" w:hAnsi="Times New Roman" w:cs="Times New Roman"/>
          <w:color w:val="000000"/>
          <w:sz w:val="24"/>
          <w:szCs w:val="24"/>
          <w:lang w:val="en-US"/>
        </w:rPr>
        <w:t xml:space="preserve">often combined with </w:t>
      </w:r>
      <w:r w:rsidR="0094040E" w:rsidRPr="00A84D76">
        <w:rPr>
          <w:rFonts w:ascii="Times New Roman" w:hAnsi="Times New Roman" w:cs="Times New Roman"/>
          <w:color w:val="000000"/>
          <w:sz w:val="24"/>
          <w:szCs w:val="24"/>
          <w:lang w:val="en-US"/>
        </w:rPr>
        <w:t xml:space="preserve">the </w:t>
      </w:r>
      <w:r w:rsidR="00DA3C93" w:rsidRPr="00A84D76">
        <w:rPr>
          <w:rFonts w:ascii="Times New Roman" w:hAnsi="Times New Roman" w:cs="Times New Roman"/>
          <w:color w:val="000000"/>
          <w:sz w:val="24"/>
          <w:szCs w:val="24"/>
          <w:lang w:val="en-US"/>
        </w:rPr>
        <w:t>results in TA reporting</w:t>
      </w:r>
      <w:r w:rsidR="001F7524" w:rsidRPr="00A84D76">
        <w:rPr>
          <w:rFonts w:ascii="Times New Roman" w:hAnsi="Times New Roman" w:cs="Times New Roman"/>
          <w:color w:val="000000"/>
          <w:sz w:val="24"/>
          <w:szCs w:val="24"/>
          <w:lang w:val="en-US"/>
        </w:rPr>
        <w:t xml:space="preserve">, as in </w:t>
      </w:r>
      <w:r w:rsidR="0094040E" w:rsidRPr="00A84D76">
        <w:rPr>
          <w:rFonts w:ascii="Times New Roman" w:hAnsi="Times New Roman" w:cs="Times New Roman"/>
          <w:color w:val="000000"/>
          <w:sz w:val="24"/>
          <w:szCs w:val="24"/>
          <w:lang w:val="en-US"/>
        </w:rPr>
        <w:t>other</w:t>
      </w:r>
      <w:r w:rsidR="001F7524" w:rsidRPr="00A84D76">
        <w:rPr>
          <w:rFonts w:ascii="Times New Roman" w:hAnsi="Times New Roman" w:cs="Times New Roman"/>
          <w:color w:val="000000"/>
          <w:sz w:val="24"/>
          <w:szCs w:val="24"/>
          <w:lang w:val="en-US"/>
        </w:rPr>
        <w:t xml:space="preserve"> qualitative research</w:t>
      </w:r>
      <w:r w:rsidR="0094040E" w:rsidRPr="00A84D76">
        <w:rPr>
          <w:rFonts w:ascii="Times New Roman" w:hAnsi="Times New Roman" w:cs="Times New Roman"/>
          <w:color w:val="000000"/>
          <w:sz w:val="24"/>
          <w:szCs w:val="24"/>
          <w:lang w:val="en-US"/>
        </w:rPr>
        <w:t xml:space="preserve"> –</w:t>
      </w:r>
      <w:r w:rsidR="00DA3C93" w:rsidRPr="00A84D76">
        <w:rPr>
          <w:rFonts w:ascii="Times New Roman" w:hAnsi="Times New Roman" w:cs="Times New Roman"/>
          <w:color w:val="000000"/>
          <w:sz w:val="24"/>
          <w:szCs w:val="24"/>
          <w:lang w:val="en-US"/>
        </w:rPr>
        <w:t xml:space="preserve"> </w:t>
      </w:r>
      <w:r w:rsidR="000C4CA0" w:rsidRPr="00A84D76">
        <w:rPr>
          <w:rFonts w:ascii="Times New Roman" w:hAnsi="Times New Roman" w:cs="Times New Roman"/>
          <w:color w:val="000000"/>
          <w:sz w:val="24"/>
          <w:szCs w:val="24"/>
          <w:lang w:val="en-US"/>
        </w:rPr>
        <w:t>and some kind of conclusion; see Braun &amp; Clarke, 2013, for further guidance). However, writin</w:t>
      </w:r>
      <w:r w:rsidR="00DA3C93" w:rsidRPr="00A84D76">
        <w:rPr>
          <w:rFonts w:ascii="Times New Roman" w:hAnsi="Times New Roman" w:cs="Times New Roman"/>
          <w:color w:val="000000"/>
          <w:sz w:val="24"/>
          <w:szCs w:val="24"/>
          <w:lang w:val="en-US"/>
        </w:rPr>
        <w:t xml:space="preserve">g in TA also involves some important choices. The two elements in </w:t>
      </w:r>
      <w:r w:rsidR="007763AD" w:rsidRPr="00A84D76">
        <w:rPr>
          <w:rFonts w:ascii="Times New Roman" w:hAnsi="Times New Roman" w:cs="Times New Roman"/>
          <w:color w:val="000000"/>
          <w:sz w:val="24"/>
          <w:szCs w:val="24"/>
          <w:lang w:val="en-US"/>
        </w:rPr>
        <w:t xml:space="preserve">your </w:t>
      </w:r>
      <w:r w:rsidR="00DA3C93" w:rsidRPr="00A84D76">
        <w:rPr>
          <w:rFonts w:ascii="Times New Roman" w:hAnsi="Times New Roman" w:cs="Times New Roman"/>
          <w:color w:val="000000"/>
          <w:sz w:val="24"/>
          <w:szCs w:val="24"/>
          <w:lang w:val="en-US"/>
        </w:rPr>
        <w:t>analysis are data extracts and analytic commentary, and you need to determine a good balance</w:t>
      </w:r>
      <w:r w:rsidR="007763AD" w:rsidRPr="00A84D76">
        <w:rPr>
          <w:rFonts w:ascii="Times New Roman" w:hAnsi="Times New Roman" w:cs="Times New Roman"/>
          <w:color w:val="000000"/>
          <w:sz w:val="24"/>
          <w:szCs w:val="24"/>
          <w:lang w:val="en-US"/>
        </w:rPr>
        <w:t xml:space="preserve"> between the two</w:t>
      </w:r>
      <w:r w:rsidR="00DA3C93" w:rsidRPr="00A84D76">
        <w:rPr>
          <w:rFonts w:ascii="Times New Roman" w:hAnsi="Times New Roman" w:cs="Times New Roman"/>
          <w:color w:val="000000"/>
          <w:sz w:val="24"/>
          <w:szCs w:val="24"/>
          <w:lang w:val="en-US"/>
        </w:rPr>
        <w:t xml:space="preserve"> – too much data, and your analysis is likely </w:t>
      </w:r>
      <w:r w:rsidR="00C45EA3" w:rsidRPr="00A84D76">
        <w:rPr>
          <w:rFonts w:ascii="Times New Roman" w:hAnsi="Times New Roman" w:cs="Times New Roman"/>
          <w:color w:val="000000"/>
          <w:sz w:val="24"/>
          <w:szCs w:val="24"/>
          <w:lang w:val="en-US"/>
        </w:rPr>
        <w:t xml:space="preserve">to be </w:t>
      </w:r>
      <w:r w:rsidR="00EB1F14" w:rsidRPr="00A84D76">
        <w:rPr>
          <w:rFonts w:ascii="Times New Roman" w:hAnsi="Times New Roman" w:cs="Times New Roman"/>
          <w:color w:val="000000"/>
          <w:sz w:val="24"/>
          <w:szCs w:val="24"/>
          <w:lang w:val="en-US"/>
        </w:rPr>
        <w:lastRenderedPageBreak/>
        <w:t>thin and confined to the most obvious observations</w:t>
      </w:r>
      <w:r w:rsidR="00DA3C93" w:rsidRPr="00A84D76">
        <w:rPr>
          <w:rFonts w:ascii="Times New Roman" w:hAnsi="Times New Roman" w:cs="Times New Roman"/>
          <w:color w:val="000000"/>
          <w:sz w:val="24"/>
          <w:szCs w:val="24"/>
          <w:lang w:val="en-US"/>
        </w:rPr>
        <w:t xml:space="preserve">. A 50:50 ratio works for </w:t>
      </w:r>
      <w:proofErr w:type="gramStart"/>
      <w:r w:rsidR="00DA3C93" w:rsidRPr="00A84D76">
        <w:rPr>
          <w:rFonts w:ascii="Times New Roman" w:hAnsi="Times New Roman" w:cs="Times New Roman"/>
          <w:color w:val="000000"/>
          <w:sz w:val="24"/>
          <w:szCs w:val="24"/>
          <w:lang w:val="en-US"/>
        </w:rPr>
        <w:t>fairly descriptive</w:t>
      </w:r>
      <w:proofErr w:type="gramEnd"/>
      <w:r w:rsidR="00DA3C93" w:rsidRPr="00A84D76">
        <w:rPr>
          <w:rFonts w:ascii="Times New Roman" w:hAnsi="Times New Roman" w:cs="Times New Roman"/>
          <w:color w:val="000000"/>
          <w:sz w:val="24"/>
          <w:szCs w:val="24"/>
          <w:lang w:val="en-US"/>
        </w:rPr>
        <w:t xml:space="preserve"> analyses; more critical/conceptual analyses often have a greater proportion of analytic narrative. Your narrative will also be proportionally greater if you combine </w:t>
      </w:r>
      <w:r w:rsidR="0094040E" w:rsidRPr="00A84D76">
        <w:rPr>
          <w:rFonts w:ascii="Times New Roman" w:hAnsi="Times New Roman" w:cs="Times New Roman"/>
          <w:color w:val="000000"/>
          <w:sz w:val="24"/>
          <w:szCs w:val="24"/>
          <w:lang w:val="en-US"/>
        </w:rPr>
        <w:t>the results and discussion</w:t>
      </w:r>
      <w:r w:rsidR="00DA3C93" w:rsidRPr="00A84D76">
        <w:rPr>
          <w:rFonts w:ascii="Times New Roman" w:hAnsi="Times New Roman" w:cs="Times New Roman"/>
          <w:color w:val="000000"/>
          <w:sz w:val="24"/>
          <w:szCs w:val="24"/>
          <w:lang w:val="en-US"/>
        </w:rPr>
        <w:t xml:space="preserve">. </w:t>
      </w:r>
    </w:p>
    <w:p w14:paraId="5DF4AD98" w14:textId="674E98FD" w:rsidR="00645CFA" w:rsidRPr="00A84D76" w:rsidRDefault="00DA3C93"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Good data extracts are ones </w:t>
      </w:r>
      <w:r w:rsidR="009C4B3E" w:rsidRPr="00A84D76">
        <w:rPr>
          <w:rFonts w:ascii="Times New Roman" w:hAnsi="Times New Roman" w:cs="Times New Roman"/>
          <w:color w:val="000000"/>
          <w:sz w:val="24"/>
          <w:szCs w:val="24"/>
          <w:lang w:val="en-US"/>
        </w:rPr>
        <w:t>that</w:t>
      </w:r>
      <w:r w:rsidRPr="00A84D76">
        <w:rPr>
          <w:rFonts w:ascii="Times New Roman" w:hAnsi="Times New Roman" w:cs="Times New Roman"/>
          <w:color w:val="000000"/>
          <w:sz w:val="24"/>
          <w:szCs w:val="24"/>
          <w:lang w:val="en-US"/>
        </w:rPr>
        <w:t xml:space="preserve"> clearly and compellingly demonstrate the </w:t>
      </w:r>
      <w:r w:rsidR="0094040E" w:rsidRPr="00A84D76">
        <w:rPr>
          <w:rFonts w:ascii="Times New Roman" w:hAnsi="Times New Roman" w:cs="Times New Roman"/>
          <w:color w:val="000000"/>
          <w:sz w:val="24"/>
          <w:szCs w:val="24"/>
          <w:lang w:val="en-US"/>
        </w:rPr>
        <w:t xml:space="preserve">relevant </w:t>
      </w:r>
      <w:r w:rsidR="009C4B3E" w:rsidRPr="00A84D76">
        <w:rPr>
          <w:rFonts w:ascii="Times New Roman" w:hAnsi="Times New Roman" w:cs="Times New Roman"/>
          <w:color w:val="000000"/>
          <w:sz w:val="24"/>
          <w:szCs w:val="24"/>
          <w:lang w:val="en-US"/>
        </w:rPr>
        <w:t xml:space="preserve">analytic </w:t>
      </w:r>
      <w:r w:rsidRPr="00A84D76">
        <w:rPr>
          <w:rFonts w:ascii="Times New Roman" w:hAnsi="Times New Roman" w:cs="Times New Roman"/>
          <w:color w:val="000000"/>
          <w:sz w:val="24"/>
          <w:szCs w:val="24"/>
          <w:lang w:val="en-US"/>
        </w:rPr>
        <w:t xml:space="preserve">point or feature. Throughout the analysis, </w:t>
      </w:r>
      <w:r w:rsidR="0094040E" w:rsidRPr="00A84D76">
        <w:rPr>
          <w:rFonts w:ascii="Times New Roman" w:hAnsi="Times New Roman" w:cs="Times New Roman"/>
          <w:color w:val="000000"/>
          <w:sz w:val="24"/>
          <w:szCs w:val="24"/>
          <w:lang w:val="en-US"/>
        </w:rPr>
        <w:t>extracts</w:t>
      </w:r>
      <w:r w:rsidRPr="00A84D76">
        <w:rPr>
          <w:rFonts w:ascii="Times New Roman" w:hAnsi="Times New Roman" w:cs="Times New Roman"/>
          <w:color w:val="000000"/>
          <w:sz w:val="24"/>
          <w:szCs w:val="24"/>
          <w:lang w:val="en-US"/>
        </w:rPr>
        <w:t xml:space="preserve"> should be </w:t>
      </w:r>
      <w:r w:rsidR="00CD78F1" w:rsidRPr="00A84D76">
        <w:rPr>
          <w:rFonts w:ascii="Times New Roman" w:hAnsi="Times New Roman" w:cs="Times New Roman"/>
          <w:color w:val="000000"/>
          <w:sz w:val="24"/>
          <w:szCs w:val="24"/>
          <w:lang w:val="en-US"/>
        </w:rPr>
        <w:t xml:space="preserve">selected from across the dataset, </w:t>
      </w:r>
      <w:r w:rsidR="0094040E" w:rsidRPr="00A84D76">
        <w:rPr>
          <w:rFonts w:ascii="Times New Roman" w:hAnsi="Times New Roman" w:cs="Times New Roman"/>
          <w:color w:val="000000"/>
          <w:sz w:val="24"/>
          <w:szCs w:val="24"/>
          <w:lang w:val="en-US"/>
        </w:rPr>
        <w:t>to</w:t>
      </w:r>
      <w:r w:rsidR="00CD78F1" w:rsidRPr="00A84D76">
        <w:rPr>
          <w:rFonts w:ascii="Times New Roman" w:hAnsi="Times New Roman" w:cs="Times New Roman"/>
          <w:color w:val="000000"/>
          <w:sz w:val="24"/>
          <w:szCs w:val="24"/>
          <w:lang w:val="en-US"/>
        </w:rPr>
        <w:t xml:space="preserve"> demonstrate the spread of your themes. There are two broad ways data extracts </w:t>
      </w:r>
      <w:r w:rsidR="0094040E" w:rsidRPr="00A84D76">
        <w:rPr>
          <w:rFonts w:ascii="Times New Roman" w:hAnsi="Times New Roman" w:cs="Times New Roman"/>
          <w:color w:val="000000"/>
          <w:sz w:val="24"/>
          <w:szCs w:val="24"/>
          <w:lang w:val="en-US"/>
        </w:rPr>
        <w:t>are</w:t>
      </w:r>
      <w:r w:rsidR="00CD78F1" w:rsidRPr="00A84D76">
        <w:rPr>
          <w:rFonts w:ascii="Times New Roman" w:hAnsi="Times New Roman" w:cs="Times New Roman"/>
          <w:color w:val="000000"/>
          <w:sz w:val="24"/>
          <w:szCs w:val="24"/>
          <w:lang w:val="en-US"/>
        </w:rPr>
        <w:t xml:space="preserve"> used in TA, which we refer to as ‘illustratively’ and ‘analytically</w:t>
      </w:r>
      <w:r w:rsidR="0094040E" w:rsidRPr="00A84D76">
        <w:rPr>
          <w:rFonts w:ascii="Times New Roman" w:hAnsi="Times New Roman" w:cs="Times New Roman"/>
          <w:color w:val="000000"/>
          <w:sz w:val="24"/>
          <w:szCs w:val="24"/>
          <w:lang w:val="en-US"/>
        </w:rPr>
        <w:t>’</w:t>
      </w:r>
      <w:r w:rsidR="00C45EA3" w:rsidRPr="00A84D76">
        <w:rPr>
          <w:rFonts w:ascii="Times New Roman" w:hAnsi="Times New Roman" w:cs="Times New Roman"/>
          <w:color w:val="000000"/>
          <w:sz w:val="24"/>
          <w:szCs w:val="24"/>
          <w:lang w:val="en-US"/>
        </w:rPr>
        <w:t xml:space="preserve"> (Braun &amp; Clarke, 2013)</w:t>
      </w:r>
      <w:r w:rsidR="00CD78F1" w:rsidRPr="00A84D76">
        <w:rPr>
          <w:rFonts w:ascii="Times New Roman" w:hAnsi="Times New Roman" w:cs="Times New Roman"/>
          <w:color w:val="000000"/>
          <w:sz w:val="24"/>
          <w:szCs w:val="24"/>
          <w:lang w:val="en-US"/>
        </w:rPr>
        <w:t xml:space="preserve">. In the former, the extract(s) presented serves as an </w:t>
      </w:r>
      <w:r w:rsidR="00CD78F1" w:rsidRPr="00A84D76">
        <w:rPr>
          <w:rFonts w:ascii="Times New Roman" w:hAnsi="Times New Roman" w:cs="Times New Roman"/>
          <w:i/>
          <w:color w:val="000000"/>
          <w:sz w:val="24"/>
          <w:szCs w:val="24"/>
          <w:lang w:val="en-US"/>
        </w:rPr>
        <w:t>example</w:t>
      </w:r>
      <w:r w:rsidR="00CD78F1" w:rsidRPr="00A84D76">
        <w:rPr>
          <w:rFonts w:ascii="Times New Roman" w:hAnsi="Times New Roman" w:cs="Times New Roman"/>
          <w:color w:val="000000"/>
          <w:sz w:val="24"/>
          <w:szCs w:val="24"/>
          <w:lang w:val="en-US"/>
        </w:rPr>
        <w:t xml:space="preserve"> of the analytic claim you are making</w:t>
      </w:r>
      <w:r w:rsidR="00645CFA" w:rsidRPr="00A84D76">
        <w:rPr>
          <w:rFonts w:ascii="Times New Roman" w:hAnsi="Times New Roman" w:cs="Times New Roman"/>
          <w:color w:val="000000"/>
          <w:sz w:val="24"/>
          <w:szCs w:val="24"/>
          <w:lang w:val="en-US"/>
        </w:rPr>
        <w:t xml:space="preserve">. For example, to </w:t>
      </w:r>
      <w:r w:rsidR="00645CFA" w:rsidRPr="00A84D76">
        <w:rPr>
          <w:rFonts w:ascii="Times New Roman" w:hAnsi="Times New Roman" w:cs="Times New Roman"/>
          <w:i/>
          <w:color w:val="000000"/>
          <w:sz w:val="24"/>
          <w:szCs w:val="24"/>
          <w:lang w:val="en-US"/>
        </w:rPr>
        <w:t>illustrate</w:t>
      </w:r>
      <w:r w:rsidR="00645CFA" w:rsidRPr="00A84D76">
        <w:rPr>
          <w:rFonts w:ascii="Times New Roman" w:hAnsi="Times New Roman" w:cs="Times New Roman"/>
          <w:color w:val="000000"/>
          <w:sz w:val="24"/>
          <w:szCs w:val="24"/>
          <w:lang w:val="en-US"/>
        </w:rPr>
        <w:t xml:space="preserve"> the notion that </w:t>
      </w:r>
      <w:r w:rsidR="00645CFA" w:rsidRPr="00A84D76">
        <w:rPr>
          <w:rFonts w:ascii="Times New Roman" w:hAnsi="Times New Roman" w:cs="Times New Roman"/>
          <w:sz w:val="24"/>
          <w:szCs w:val="24"/>
          <w:lang w:val="en-US"/>
        </w:rPr>
        <w:t xml:space="preserve">exercise in its ‘pure’ form </w:t>
      </w:r>
      <w:r w:rsidR="007763AD" w:rsidRPr="00A84D76">
        <w:rPr>
          <w:rFonts w:ascii="Times New Roman" w:hAnsi="Times New Roman" w:cs="Times New Roman"/>
          <w:sz w:val="24"/>
          <w:szCs w:val="24"/>
          <w:lang w:val="en-US"/>
        </w:rPr>
        <w:t>–</w:t>
      </w:r>
      <w:r w:rsidR="00645CFA" w:rsidRPr="00A84D76">
        <w:rPr>
          <w:rFonts w:ascii="Times New Roman" w:hAnsi="Times New Roman" w:cs="Times New Roman"/>
          <w:sz w:val="24"/>
          <w:szCs w:val="24"/>
          <w:lang w:val="en-US"/>
        </w:rPr>
        <w:t xml:space="preserve"> “deliberate exercise” as Heather (FG</w:t>
      </w:r>
      <w:r w:rsidR="00C45EA3" w:rsidRPr="00A84D76">
        <w:rPr>
          <w:rFonts w:ascii="Times New Roman" w:hAnsi="Times New Roman" w:cs="Times New Roman"/>
          <w:sz w:val="24"/>
          <w:szCs w:val="24"/>
          <w:lang w:val="en-US"/>
        </w:rPr>
        <w:t>2</w:t>
      </w:r>
      <w:r w:rsidR="00645CFA" w:rsidRPr="00A84D76">
        <w:rPr>
          <w:rFonts w:ascii="Times New Roman" w:hAnsi="Times New Roman" w:cs="Times New Roman"/>
          <w:sz w:val="24"/>
          <w:szCs w:val="24"/>
          <w:lang w:val="en-US"/>
        </w:rPr>
        <w:t xml:space="preserve">) called it </w:t>
      </w:r>
      <w:r w:rsidR="007763AD" w:rsidRPr="00A84D76">
        <w:rPr>
          <w:rFonts w:ascii="Times New Roman" w:hAnsi="Times New Roman" w:cs="Times New Roman"/>
          <w:sz w:val="24"/>
          <w:szCs w:val="24"/>
          <w:lang w:val="en-US"/>
        </w:rPr>
        <w:t>–</w:t>
      </w:r>
      <w:r w:rsidR="00645CFA" w:rsidRPr="00A84D76">
        <w:rPr>
          <w:rFonts w:ascii="Times New Roman" w:hAnsi="Times New Roman" w:cs="Times New Roman"/>
          <w:sz w:val="24"/>
          <w:szCs w:val="24"/>
          <w:lang w:val="en-US"/>
        </w:rPr>
        <w:t xml:space="preserve"> is</w:t>
      </w:r>
      <w:r w:rsidR="007763AD" w:rsidRPr="00A84D76">
        <w:rPr>
          <w:rFonts w:ascii="Times New Roman" w:hAnsi="Times New Roman" w:cs="Times New Roman"/>
          <w:sz w:val="24"/>
          <w:szCs w:val="24"/>
          <w:lang w:val="en-US"/>
        </w:rPr>
        <w:t xml:space="preserve"> </w:t>
      </w:r>
      <w:r w:rsidR="00645CFA" w:rsidRPr="00A84D76">
        <w:rPr>
          <w:rFonts w:ascii="Times New Roman" w:hAnsi="Times New Roman" w:cs="Times New Roman"/>
          <w:sz w:val="24"/>
          <w:szCs w:val="24"/>
          <w:lang w:val="en-US"/>
        </w:rPr>
        <w:t xml:space="preserve">an activity separate and distinct from everyday life, either </w:t>
      </w:r>
      <w:r w:rsidR="007763AD" w:rsidRPr="00A84D76">
        <w:rPr>
          <w:rFonts w:ascii="Times New Roman" w:hAnsi="Times New Roman" w:cs="Times New Roman"/>
          <w:sz w:val="24"/>
          <w:szCs w:val="24"/>
          <w:lang w:val="en-US"/>
        </w:rPr>
        <w:t xml:space="preserve">or both </w:t>
      </w:r>
      <w:r w:rsidR="00645CFA" w:rsidRPr="00A84D76">
        <w:rPr>
          <w:rFonts w:ascii="Times New Roman" w:hAnsi="Times New Roman" w:cs="Times New Roman"/>
          <w:sz w:val="24"/>
          <w:szCs w:val="24"/>
          <w:lang w:val="en-US"/>
        </w:rPr>
        <w:t xml:space="preserve">of the following two </w:t>
      </w:r>
      <w:r w:rsidR="00F36140" w:rsidRPr="00A84D76">
        <w:rPr>
          <w:rFonts w:ascii="Times New Roman" w:hAnsi="Times New Roman" w:cs="Times New Roman"/>
          <w:sz w:val="24"/>
          <w:szCs w:val="24"/>
          <w:lang w:val="en-US"/>
        </w:rPr>
        <w:t xml:space="preserve">(short) </w:t>
      </w:r>
      <w:r w:rsidR="00645CFA" w:rsidRPr="00A84D76">
        <w:rPr>
          <w:rFonts w:ascii="Times New Roman" w:hAnsi="Times New Roman" w:cs="Times New Roman"/>
          <w:sz w:val="24"/>
          <w:szCs w:val="24"/>
          <w:lang w:val="en-US"/>
        </w:rPr>
        <w:t>extracts could be used:</w:t>
      </w:r>
    </w:p>
    <w:p w14:paraId="7AD1B7FA" w14:textId="207F8FDC" w:rsidR="00645CFA" w:rsidRPr="00A84D76" w:rsidRDefault="00645CFA" w:rsidP="00574338">
      <w:pPr>
        <w:spacing w:after="0" w:line="480" w:lineRule="auto"/>
        <w:ind w:left="1701" w:hanging="992"/>
        <w:rPr>
          <w:rFonts w:ascii="Times New Roman" w:hAnsi="Times New Roman" w:cs="Times New Roman"/>
          <w:b/>
          <w:i/>
          <w:color w:val="000000"/>
          <w:sz w:val="24"/>
          <w:szCs w:val="24"/>
          <w:lang w:val="en-US"/>
        </w:rPr>
      </w:pPr>
      <w:r w:rsidRPr="00A84D76">
        <w:rPr>
          <w:rFonts w:ascii="Times New Roman" w:hAnsi="Times New Roman" w:cs="Times New Roman"/>
          <w:b/>
          <w:i/>
          <w:color w:val="000000"/>
          <w:sz w:val="24"/>
          <w:szCs w:val="24"/>
          <w:lang w:val="en-US"/>
        </w:rPr>
        <w:t>Extract 1</w:t>
      </w:r>
      <w:r w:rsidR="00F36140" w:rsidRPr="00A84D76">
        <w:rPr>
          <w:rFonts w:ascii="Times New Roman" w:hAnsi="Times New Roman" w:cs="Times New Roman"/>
          <w:b/>
          <w:i/>
          <w:color w:val="000000"/>
          <w:sz w:val="24"/>
          <w:szCs w:val="24"/>
          <w:lang w:val="en-US"/>
        </w:rPr>
        <w:t xml:space="preserve"> (FG2)</w:t>
      </w:r>
    </w:p>
    <w:p w14:paraId="7654AFC6" w14:textId="03C1F158" w:rsidR="00645CFA" w:rsidRPr="00A84D76" w:rsidRDefault="00645CFA" w:rsidP="00574338">
      <w:pPr>
        <w:spacing w:after="0" w:line="480" w:lineRule="auto"/>
        <w:ind w:left="1701" w:hanging="992"/>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Lindsay: </w:t>
      </w:r>
      <w:r w:rsidR="007763AD" w:rsidRPr="00A84D76">
        <w:rPr>
          <w:rFonts w:ascii="Times New Roman" w:hAnsi="Times New Roman" w:cs="Times New Roman"/>
          <w:sz w:val="24"/>
          <w:szCs w:val="24"/>
          <w:lang w:val="en-US"/>
        </w:rPr>
        <w:tab/>
      </w:r>
      <w:r w:rsidRPr="00A84D76">
        <w:rPr>
          <w:rFonts w:ascii="Times New Roman" w:hAnsi="Times New Roman" w:cs="Times New Roman"/>
          <w:sz w:val="24"/>
          <w:szCs w:val="24"/>
          <w:lang w:val="en-US"/>
        </w:rPr>
        <w:t xml:space="preserve">To me exercise is going to the gym or </w:t>
      </w:r>
      <w:proofErr w:type="spellStart"/>
      <w:r w:rsidRPr="00A84D76">
        <w:rPr>
          <w:rFonts w:ascii="Times New Roman" w:hAnsi="Times New Roman" w:cs="Times New Roman"/>
          <w:sz w:val="24"/>
          <w:szCs w:val="24"/>
          <w:lang w:val="en-US"/>
        </w:rPr>
        <w:t>gonna</w:t>
      </w:r>
      <w:proofErr w:type="spellEnd"/>
      <w:r w:rsidRPr="00A84D76">
        <w:rPr>
          <w:rFonts w:ascii="Times New Roman" w:hAnsi="Times New Roman" w:cs="Times New Roman"/>
          <w:sz w:val="24"/>
          <w:szCs w:val="24"/>
          <w:lang w:val="en-US"/>
        </w:rPr>
        <w:t xml:space="preserve"> go play squash or t</w:t>
      </w:r>
      <w:r w:rsidR="00F36140" w:rsidRPr="00A84D76">
        <w:rPr>
          <w:rFonts w:ascii="Times New Roman" w:hAnsi="Times New Roman" w:cs="Times New Roman"/>
          <w:sz w:val="24"/>
          <w:szCs w:val="24"/>
          <w:lang w:val="en-US"/>
        </w:rPr>
        <w:t>ennis –that’s exercise</w:t>
      </w:r>
    </w:p>
    <w:p w14:paraId="6D6AD4A5" w14:textId="3962C946" w:rsidR="00645CFA" w:rsidRPr="00A84D76" w:rsidRDefault="00645CFA" w:rsidP="00574338">
      <w:pPr>
        <w:spacing w:after="0" w:line="480" w:lineRule="auto"/>
        <w:ind w:left="1701" w:hanging="992"/>
        <w:rPr>
          <w:rFonts w:ascii="Times New Roman" w:hAnsi="Times New Roman" w:cs="Times New Roman"/>
          <w:color w:val="000000"/>
          <w:sz w:val="24"/>
          <w:szCs w:val="24"/>
          <w:lang w:val="en-US"/>
        </w:rPr>
      </w:pPr>
      <w:r w:rsidRPr="00A84D76">
        <w:rPr>
          <w:rFonts w:ascii="Times New Roman" w:hAnsi="Times New Roman" w:cs="Times New Roman"/>
          <w:sz w:val="24"/>
          <w:szCs w:val="24"/>
          <w:lang w:val="en-US"/>
        </w:rPr>
        <w:t xml:space="preserve">Heather: </w:t>
      </w:r>
      <w:r w:rsidR="007763AD" w:rsidRPr="00A84D76">
        <w:rPr>
          <w:rFonts w:ascii="Times New Roman" w:hAnsi="Times New Roman" w:cs="Times New Roman"/>
          <w:sz w:val="24"/>
          <w:szCs w:val="24"/>
          <w:lang w:val="en-US"/>
        </w:rPr>
        <w:tab/>
      </w:r>
      <w:r w:rsidRPr="00A84D76">
        <w:rPr>
          <w:rFonts w:ascii="Times New Roman" w:hAnsi="Times New Roman" w:cs="Times New Roman"/>
          <w:sz w:val="24"/>
          <w:szCs w:val="24"/>
          <w:lang w:val="en-US"/>
        </w:rPr>
        <w:t>Doing sport</w:t>
      </w:r>
      <w:r w:rsidRPr="00A84D76">
        <w:rPr>
          <w:rFonts w:ascii="Times New Roman" w:hAnsi="Times New Roman" w:cs="Times New Roman"/>
          <w:color w:val="000000"/>
          <w:sz w:val="24"/>
          <w:szCs w:val="24"/>
          <w:lang w:val="en-US"/>
        </w:rPr>
        <w:t xml:space="preserve"> </w:t>
      </w:r>
    </w:p>
    <w:p w14:paraId="41A39170" w14:textId="4326F82B" w:rsidR="00F36140" w:rsidRPr="00A84D76" w:rsidRDefault="00F36140" w:rsidP="00574338">
      <w:pPr>
        <w:spacing w:after="0" w:line="480" w:lineRule="auto"/>
        <w:ind w:left="1701" w:hanging="992"/>
        <w:rPr>
          <w:rFonts w:ascii="Times New Roman" w:hAnsi="Times New Roman" w:cs="Times New Roman"/>
          <w:b/>
          <w:i/>
          <w:color w:val="000000"/>
          <w:sz w:val="24"/>
          <w:szCs w:val="24"/>
          <w:lang w:val="en-US"/>
        </w:rPr>
      </w:pPr>
      <w:r w:rsidRPr="00A84D76">
        <w:rPr>
          <w:rFonts w:ascii="Times New Roman" w:hAnsi="Times New Roman" w:cs="Times New Roman"/>
          <w:b/>
          <w:i/>
          <w:color w:val="000000"/>
          <w:sz w:val="24"/>
          <w:szCs w:val="24"/>
          <w:lang w:val="en-US"/>
        </w:rPr>
        <w:t>Extract 2 (FG</w:t>
      </w:r>
      <w:r w:rsidR="00C45EA3" w:rsidRPr="00A84D76">
        <w:rPr>
          <w:rFonts w:ascii="Times New Roman" w:hAnsi="Times New Roman" w:cs="Times New Roman"/>
          <w:b/>
          <w:i/>
          <w:color w:val="000000"/>
          <w:sz w:val="24"/>
          <w:szCs w:val="24"/>
          <w:lang w:val="en-US"/>
        </w:rPr>
        <w:t>1</w:t>
      </w:r>
      <w:r w:rsidRPr="00A84D76">
        <w:rPr>
          <w:rFonts w:ascii="Times New Roman" w:hAnsi="Times New Roman" w:cs="Times New Roman"/>
          <w:b/>
          <w:i/>
          <w:color w:val="000000"/>
          <w:sz w:val="24"/>
          <w:szCs w:val="24"/>
          <w:lang w:val="en-US"/>
        </w:rPr>
        <w:t>)</w:t>
      </w:r>
    </w:p>
    <w:p w14:paraId="6DDA4F50" w14:textId="7F1B5EF2" w:rsidR="00F36140" w:rsidRPr="00A84D76" w:rsidRDefault="00F36140" w:rsidP="00574338">
      <w:pPr>
        <w:spacing w:after="0" w:line="480" w:lineRule="auto"/>
        <w:ind w:left="1701" w:hanging="992"/>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Maria: </w:t>
      </w:r>
      <w:r w:rsidR="007763AD" w:rsidRPr="00A84D76">
        <w:rPr>
          <w:rFonts w:ascii="Times New Roman" w:hAnsi="Times New Roman" w:cs="Times New Roman"/>
          <w:color w:val="000000"/>
          <w:sz w:val="24"/>
          <w:szCs w:val="24"/>
          <w:lang w:val="en-US"/>
        </w:rPr>
        <w:tab/>
      </w:r>
      <w:r w:rsidRPr="00A84D76">
        <w:rPr>
          <w:rFonts w:ascii="Times New Roman" w:hAnsi="Times New Roman" w:cs="Times New Roman"/>
          <w:sz w:val="24"/>
          <w:szCs w:val="24"/>
          <w:lang w:val="en-US"/>
        </w:rPr>
        <w:t xml:space="preserve">I think of exercise, of exercise as something out of your everyday life. Yeah, so we talk about housework and stuff like that, but it’s something that you </w:t>
      </w:r>
      <w:proofErr w:type="gramStart"/>
      <w:r w:rsidRPr="00A84D76">
        <w:rPr>
          <w:rFonts w:ascii="Times New Roman" w:hAnsi="Times New Roman" w:cs="Times New Roman"/>
          <w:sz w:val="24"/>
          <w:szCs w:val="24"/>
          <w:lang w:val="en-US"/>
        </w:rPr>
        <w:t>actually make</w:t>
      </w:r>
      <w:proofErr w:type="gramEnd"/>
      <w:r w:rsidRPr="00A84D76">
        <w:rPr>
          <w:rFonts w:ascii="Times New Roman" w:hAnsi="Times New Roman" w:cs="Times New Roman"/>
          <w:sz w:val="24"/>
          <w:szCs w:val="24"/>
          <w:lang w:val="en-US"/>
        </w:rPr>
        <w:t xml:space="preserve"> the concerted effort to go out and do, like swimming or dancing or something like that</w:t>
      </w:r>
    </w:p>
    <w:p w14:paraId="08F97DC4" w14:textId="32934F1C" w:rsidR="00F838B2" w:rsidRPr="00A84D76" w:rsidRDefault="0010701B"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w:t>
      </w:r>
      <w:r w:rsidR="007763AD" w:rsidRPr="00A84D76">
        <w:rPr>
          <w:rFonts w:ascii="Times New Roman" w:hAnsi="Times New Roman" w:cs="Times New Roman"/>
          <w:color w:val="000000"/>
          <w:sz w:val="24"/>
          <w:szCs w:val="24"/>
          <w:lang w:val="en-US"/>
        </w:rPr>
        <w:t xml:space="preserve"> analytic narrative would still make sense if you</w:t>
      </w:r>
      <w:r w:rsidR="00EA681F" w:rsidRPr="00A84D76">
        <w:rPr>
          <w:rFonts w:ascii="Times New Roman" w:hAnsi="Times New Roman" w:cs="Times New Roman"/>
          <w:color w:val="000000"/>
          <w:sz w:val="24"/>
          <w:szCs w:val="24"/>
          <w:lang w:val="en-US"/>
        </w:rPr>
        <w:t xml:space="preserve"> </w:t>
      </w:r>
      <w:r w:rsidR="007763AD" w:rsidRPr="00A84D76">
        <w:rPr>
          <w:rFonts w:ascii="Times New Roman" w:hAnsi="Times New Roman" w:cs="Times New Roman"/>
          <w:color w:val="000000"/>
          <w:sz w:val="24"/>
          <w:szCs w:val="24"/>
          <w:lang w:val="en-US"/>
        </w:rPr>
        <w:t xml:space="preserve">used either </w:t>
      </w:r>
      <w:r w:rsidR="00F36140" w:rsidRPr="00A84D76">
        <w:rPr>
          <w:rFonts w:ascii="Times New Roman" w:hAnsi="Times New Roman" w:cs="Times New Roman"/>
          <w:color w:val="000000"/>
          <w:sz w:val="24"/>
          <w:szCs w:val="24"/>
          <w:lang w:val="en-US"/>
        </w:rPr>
        <w:t xml:space="preserve">Extract 1 </w:t>
      </w:r>
      <w:r w:rsidR="007763AD" w:rsidRPr="00A84D76">
        <w:rPr>
          <w:rFonts w:ascii="Times New Roman" w:hAnsi="Times New Roman" w:cs="Times New Roman"/>
          <w:color w:val="000000"/>
          <w:sz w:val="24"/>
          <w:szCs w:val="24"/>
          <w:lang w:val="en-US"/>
        </w:rPr>
        <w:t xml:space="preserve">or </w:t>
      </w:r>
      <w:r w:rsidR="00F36140" w:rsidRPr="00A84D76">
        <w:rPr>
          <w:rFonts w:ascii="Times New Roman" w:hAnsi="Times New Roman" w:cs="Times New Roman"/>
          <w:color w:val="000000"/>
          <w:sz w:val="24"/>
          <w:szCs w:val="24"/>
          <w:lang w:val="en-US"/>
        </w:rPr>
        <w:t>Extract 2</w:t>
      </w:r>
      <w:r w:rsidR="00C45EA3" w:rsidRPr="00A84D76">
        <w:rPr>
          <w:rFonts w:ascii="Times New Roman" w:hAnsi="Times New Roman" w:cs="Times New Roman"/>
          <w:color w:val="000000"/>
          <w:sz w:val="24"/>
          <w:szCs w:val="24"/>
          <w:lang w:val="en-US"/>
        </w:rPr>
        <w:t xml:space="preserve"> (Extract 2 </w:t>
      </w:r>
      <w:r w:rsidR="007763AD" w:rsidRPr="00A84D76">
        <w:rPr>
          <w:rFonts w:ascii="Times New Roman" w:hAnsi="Times New Roman" w:cs="Times New Roman"/>
          <w:i/>
          <w:color w:val="000000"/>
          <w:sz w:val="24"/>
          <w:szCs w:val="24"/>
          <w:lang w:val="en-US"/>
        </w:rPr>
        <w:t xml:space="preserve">does </w:t>
      </w:r>
      <w:r w:rsidR="00C45EA3" w:rsidRPr="00A84D76">
        <w:rPr>
          <w:rFonts w:ascii="Times New Roman" w:hAnsi="Times New Roman" w:cs="Times New Roman"/>
          <w:color w:val="000000"/>
          <w:sz w:val="24"/>
          <w:szCs w:val="24"/>
          <w:lang w:val="en-US"/>
        </w:rPr>
        <w:t>provide a richer, more compelling example)</w:t>
      </w:r>
      <w:r w:rsidR="007763AD" w:rsidRPr="00A84D76">
        <w:rPr>
          <w:rFonts w:ascii="Times New Roman" w:hAnsi="Times New Roman" w:cs="Times New Roman"/>
          <w:color w:val="000000"/>
          <w:sz w:val="24"/>
          <w:szCs w:val="24"/>
          <w:lang w:val="en-US"/>
        </w:rPr>
        <w:t xml:space="preserve">, or switched one for the other; it would </w:t>
      </w:r>
      <w:r w:rsidR="00F838B2" w:rsidRPr="00A84D76">
        <w:rPr>
          <w:rFonts w:ascii="Times New Roman" w:hAnsi="Times New Roman" w:cs="Times New Roman"/>
          <w:color w:val="000000"/>
          <w:sz w:val="24"/>
          <w:szCs w:val="24"/>
          <w:lang w:val="en-US"/>
        </w:rPr>
        <w:t xml:space="preserve">also </w:t>
      </w:r>
      <w:r w:rsidR="007763AD" w:rsidRPr="00A84D76">
        <w:rPr>
          <w:rFonts w:ascii="Times New Roman" w:hAnsi="Times New Roman" w:cs="Times New Roman"/>
          <w:color w:val="000000"/>
          <w:sz w:val="24"/>
          <w:szCs w:val="24"/>
          <w:lang w:val="en-US"/>
        </w:rPr>
        <w:t>still make sense if you removed the data extract(s)</w:t>
      </w:r>
      <w:r w:rsidR="00CD78F1" w:rsidRPr="00A84D76">
        <w:rPr>
          <w:rFonts w:ascii="Times New Roman" w:hAnsi="Times New Roman" w:cs="Times New Roman"/>
          <w:color w:val="000000"/>
          <w:sz w:val="24"/>
          <w:szCs w:val="24"/>
          <w:lang w:val="en-US"/>
        </w:rPr>
        <w:t>. This</w:t>
      </w:r>
      <w:r w:rsidR="00EA681F" w:rsidRPr="00A84D76">
        <w:rPr>
          <w:rFonts w:ascii="Times New Roman" w:hAnsi="Times New Roman" w:cs="Times New Roman"/>
          <w:color w:val="000000"/>
          <w:sz w:val="24"/>
          <w:szCs w:val="24"/>
          <w:lang w:val="en-US"/>
        </w:rPr>
        <w:t xml:space="preserve"> </w:t>
      </w:r>
      <w:r w:rsidR="007763AD" w:rsidRPr="00A84D76">
        <w:rPr>
          <w:rFonts w:ascii="Times New Roman" w:hAnsi="Times New Roman" w:cs="Times New Roman"/>
          <w:color w:val="000000"/>
          <w:sz w:val="24"/>
          <w:szCs w:val="24"/>
          <w:lang w:val="en-US"/>
        </w:rPr>
        <w:t xml:space="preserve">illustrative use </w:t>
      </w:r>
      <w:r w:rsidR="00CD78F1" w:rsidRPr="00A84D76">
        <w:rPr>
          <w:rFonts w:ascii="Times New Roman" w:hAnsi="Times New Roman" w:cs="Times New Roman"/>
          <w:color w:val="000000"/>
          <w:sz w:val="24"/>
          <w:szCs w:val="24"/>
          <w:lang w:val="en-US"/>
        </w:rPr>
        <w:t>is common in more descriptive/realist versions of TA</w:t>
      </w:r>
      <w:r w:rsidR="005A69B1" w:rsidRPr="00A84D76">
        <w:rPr>
          <w:rFonts w:ascii="Times New Roman" w:hAnsi="Times New Roman" w:cs="Times New Roman"/>
          <w:color w:val="000000"/>
          <w:sz w:val="24"/>
          <w:szCs w:val="24"/>
          <w:lang w:val="en-US"/>
        </w:rPr>
        <w:t xml:space="preserve">, but don’t think that this means you this </w:t>
      </w:r>
      <w:r w:rsidR="005A69B1" w:rsidRPr="00A84D76">
        <w:rPr>
          <w:rFonts w:ascii="Times New Roman" w:hAnsi="Times New Roman" w:cs="Times New Roman"/>
          <w:color w:val="000000"/>
          <w:sz w:val="24"/>
          <w:szCs w:val="24"/>
          <w:lang w:val="en-US"/>
        </w:rPr>
        <w:lastRenderedPageBreak/>
        <w:t xml:space="preserve">avoids </w:t>
      </w:r>
      <w:r w:rsidR="005A69B1" w:rsidRPr="00A84D76">
        <w:rPr>
          <w:rFonts w:ascii="Times New Roman" w:hAnsi="Times New Roman" w:cs="Times New Roman"/>
          <w:i/>
          <w:color w:val="000000"/>
          <w:sz w:val="24"/>
          <w:szCs w:val="24"/>
          <w:lang w:val="en-US"/>
        </w:rPr>
        <w:t>interpretation</w:t>
      </w:r>
      <w:r w:rsidR="005A69B1" w:rsidRPr="00A84D76">
        <w:rPr>
          <w:rFonts w:ascii="Times New Roman" w:hAnsi="Times New Roman" w:cs="Times New Roman"/>
          <w:color w:val="000000"/>
          <w:sz w:val="24"/>
          <w:szCs w:val="24"/>
          <w:lang w:val="en-US"/>
        </w:rPr>
        <w:t xml:space="preserve"> and simply </w:t>
      </w:r>
      <w:r w:rsidR="00A84D76" w:rsidRPr="00A84D76">
        <w:rPr>
          <w:rFonts w:ascii="Times New Roman" w:hAnsi="Times New Roman" w:cs="Times New Roman"/>
          <w:color w:val="000000"/>
          <w:sz w:val="24"/>
          <w:szCs w:val="24"/>
          <w:lang w:val="en-US"/>
        </w:rPr>
        <w:t>summarizes</w:t>
      </w:r>
      <w:r w:rsidR="005A69B1" w:rsidRPr="00A84D76">
        <w:rPr>
          <w:rFonts w:ascii="Times New Roman" w:hAnsi="Times New Roman" w:cs="Times New Roman"/>
          <w:color w:val="000000"/>
          <w:sz w:val="24"/>
          <w:szCs w:val="24"/>
          <w:lang w:val="en-US"/>
        </w:rPr>
        <w:t>…. You are still telling an interpretative story about the data and what they mean</w:t>
      </w:r>
      <w:r w:rsidR="00CD78F1" w:rsidRPr="00A84D76">
        <w:rPr>
          <w:rFonts w:ascii="Times New Roman" w:hAnsi="Times New Roman" w:cs="Times New Roman"/>
          <w:color w:val="000000"/>
          <w:sz w:val="24"/>
          <w:szCs w:val="24"/>
          <w:lang w:val="en-US"/>
        </w:rPr>
        <w:t xml:space="preserve">. In contrast, </w:t>
      </w:r>
      <w:r w:rsidR="00EA681F" w:rsidRPr="00A84D76">
        <w:rPr>
          <w:rFonts w:ascii="Times New Roman" w:hAnsi="Times New Roman" w:cs="Times New Roman"/>
          <w:color w:val="000000"/>
          <w:sz w:val="24"/>
          <w:szCs w:val="24"/>
          <w:lang w:val="en-US"/>
        </w:rPr>
        <w:t xml:space="preserve">an </w:t>
      </w:r>
      <w:r w:rsidR="00EA681F" w:rsidRPr="00A84D76">
        <w:rPr>
          <w:rFonts w:ascii="Times New Roman" w:hAnsi="Times New Roman" w:cs="Times New Roman"/>
          <w:i/>
          <w:color w:val="000000"/>
          <w:sz w:val="24"/>
          <w:szCs w:val="24"/>
          <w:lang w:val="en-US"/>
        </w:rPr>
        <w:t>analytic</w:t>
      </w:r>
      <w:r w:rsidR="00EA681F" w:rsidRPr="00A84D76">
        <w:rPr>
          <w:rFonts w:ascii="Times New Roman" w:hAnsi="Times New Roman" w:cs="Times New Roman"/>
          <w:color w:val="000000"/>
          <w:sz w:val="24"/>
          <w:szCs w:val="24"/>
          <w:lang w:val="en-US"/>
        </w:rPr>
        <w:t xml:space="preserve"> use of data </w:t>
      </w:r>
      <w:r w:rsidR="007763AD" w:rsidRPr="00A84D76">
        <w:rPr>
          <w:rFonts w:ascii="Times New Roman" w:hAnsi="Times New Roman" w:cs="Times New Roman"/>
          <w:color w:val="000000"/>
          <w:sz w:val="24"/>
          <w:szCs w:val="24"/>
          <w:lang w:val="en-US"/>
        </w:rPr>
        <w:t>involves</w:t>
      </w:r>
      <w:r w:rsidR="00EA681F" w:rsidRPr="00A84D76">
        <w:rPr>
          <w:rFonts w:ascii="Times New Roman" w:hAnsi="Times New Roman" w:cs="Times New Roman"/>
          <w:color w:val="000000"/>
          <w:sz w:val="24"/>
          <w:szCs w:val="24"/>
          <w:lang w:val="en-US"/>
        </w:rPr>
        <w:t xml:space="preserve"> </w:t>
      </w:r>
      <w:proofErr w:type="gramStart"/>
      <w:r w:rsidR="00EA681F" w:rsidRPr="00A84D76">
        <w:rPr>
          <w:rFonts w:ascii="Times New Roman" w:hAnsi="Times New Roman" w:cs="Times New Roman"/>
          <w:color w:val="000000"/>
          <w:sz w:val="24"/>
          <w:szCs w:val="24"/>
          <w:lang w:val="en-US"/>
        </w:rPr>
        <w:t>actually discuss</w:t>
      </w:r>
      <w:r w:rsidR="00F838B2" w:rsidRPr="00A84D76">
        <w:rPr>
          <w:rFonts w:ascii="Times New Roman" w:hAnsi="Times New Roman" w:cs="Times New Roman"/>
          <w:color w:val="000000"/>
          <w:sz w:val="24"/>
          <w:szCs w:val="24"/>
          <w:lang w:val="en-US"/>
        </w:rPr>
        <w:t>ing</w:t>
      </w:r>
      <w:proofErr w:type="gramEnd"/>
      <w:r w:rsidR="00EA681F" w:rsidRPr="00A84D76">
        <w:rPr>
          <w:rFonts w:ascii="Times New Roman" w:hAnsi="Times New Roman" w:cs="Times New Roman"/>
          <w:color w:val="000000"/>
          <w:sz w:val="24"/>
          <w:szCs w:val="24"/>
          <w:lang w:val="en-US"/>
        </w:rPr>
        <w:t xml:space="preserve"> specific features of </w:t>
      </w:r>
      <w:r w:rsidR="0029582D" w:rsidRPr="00A84D76">
        <w:rPr>
          <w:rFonts w:ascii="Times New Roman" w:hAnsi="Times New Roman" w:cs="Times New Roman"/>
          <w:color w:val="000000"/>
          <w:sz w:val="24"/>
          <w:szCs w:val="24"/>
          <w:lang w:val="en-US"/>
        </w:rPr>
        <w:t>a</w:t>
      </w:r>
      <w:r w:rsidR="007763AD" w:rsidRPr="00A84D76">
        <w:rPr>
          <w:rFonts w:ascii="Times New Roman" w:hAnsi="Times New Roman" w:cs="Times New Roman"/>
          <w:color w:val="000000"/>
          <w:sz w:val="24"/>
          <w:szCs w:val="24"/>
          <w:lang w:val="en-US"/>
        </w:rPr>
        <w:t xml:space="preserve"> particular</w:t>
      </w:r>
      <w:r w:rsidR="0029582D" w:rsidRPr="00A84D76">
        <w:rPr>
          <w:rFonts w:ascii="Times New Roman" w:hAnsi="Times New Roman" w:cs="Times New Roman"/>
          <w:color w:val="000000"/>
          <w:sz w:val="24"/>
          <w:szCs w:val="24"/>
          <w:lang w:val="en-US"/>
        </w:rPr>
        <w:t xml:space="preserve"> extract</w:t>
      </w:r>
      <w:r w:rsidR="007763AD" w:rsidRPr="00A84D76">
        <w:rPr>
          <w:rFonts w:ascii="Times New Roman" w:hAnsi="Times New Roman" w:cs="Times New Roman"/>
          <w:color w:val="000000"/>
          <w:sz w:val="24"/>
          <w:szCs w:val="24"/>
          <w:lang w:val="en-US"/>
        </w:rPr>
        <w:t>. This</w:t>
      </w:r>
      <w:r w:rsidR="00EA681F" w:rsidRPr="00A84D76">
        <w:rPr>
          <w:rFonts w:ascii="Times New Roman" w:hAnsi="Times New Roman" w:cs="Times New Roman"/>
          <w:color w:val="000000"/>
          <w:sz w:val="24"/>
          <w:szCs w:val="24"/>
          <w:lang w:val="en-US"/>
        </w:rPr>
        <w:t xml:space="preserve"> means you could </w:t>
      </w:r>
      <w:r w:rsidR="00EA681F" w:rsidRPr="00A84D76">
        <w:rPr>
          <w:rFonts w:ascii="Times New Roman" w:hAnsi="Times New Roman" w:cs="Times New Roman"/>
          <w:i/>
          <w:color w:val="000000"/>
          <w:sz w:val="24"/>
          <w:szCs w:val="24"/>
          <w:lang w:val="en-US"/>
        </w:rPr>
        <w:t>not</w:t>
      </w:r>
      <w:r w:rsidR="00EA681F" w:rsidRPr="00A84D76">
        <w:rPr>
          <w:rFonts w:ascii="Times New Roman" w:hAnsi="Times New Roman" w:cs="Times New Roman"/>
          <w:color w:val="000000"/>
          <w:sz w:val="24"/>
          <w:szCs w:val="24"/>
          <w:lang w:val="en-US"/>
        </w:rPr>
        <w:t xml:space="preserve"> remove </w:t>
      </w:r>
      <w:r w:rsidR="007763AD" w:rsidRPr="00A84D76">
        <w:rPr>
          <w:rFonts w:ascii="Times New Roman" w:hAnsi="Times New Roman" w:cs="Times New Roman"/>
          <w:color w:val="000000"/>
          <w:sz w:val="24"/>
          <w:szCs w:val="24"/>
          <w:lang w:val="en-US"/>
        </w:rPr>
        <w:t xml:space="preserve">an </w:t>
      </w:r>
      <w:r w:rsidR="00EA681F" w:rsidRPr="00A84D76">
        <w:rPr>
          <w:rFonts w:ascii="Times New Roman" w:hAnsi="Times New Roman" w:cs="Times New Roman"/>
          <w:color w:val="000000"/>
          <w:sz w:val="24"/>
          <w:szCs w:val="24"/>
          <w:lang w:val="en-US"/>
        </w:rPr>
        <w:t xml:space="preserve">extract – or replace it with another – and have the narrative </w:t>
      </w:r>
      <w:r w:rsidR="007763AD" w:rsidRPr="00A84D76">
        <w:rPr>
          <w:rFonts w:ascii="Times New Roman" w:hAnsi="Times New Roman" w:cs="Times New Roman"/>
          <w:color w:val="000000"/>
          <w:sz w:val="24"/>
          <w:szCs w:val="24"/>
          <w:lang w:val="en-US"/>
        </w:rPr>
        <w:t xml:space="preserve">still </w:t>
      </w:r>
      <w:r w:rsidR="00EA681F" w:rsidRPr="00A84D76">
        <w:rPr>
          <w:rFonts w:ascii="Times New Roman" w:hAnsi="Times New Roman" w:cs="Times New Roman"/>
          <w:color w:val="000000"/>
          <w:sz w:val="24"/>
          <w:szCs w:val="24"/>
          <w:lang w:val="en-US"/>
        </w:rPr>
        <w:t>make sense</w:t>
      </w:r>
      <w:r w:rsidR="00CB2D21" w:rsidRPr="00A84D76">
        <w:rPr>
          <w:rFonts w:ascii="Times New Roman" w:hAnsi="Times New Roman" w:cs="Times New Roman"/>
          <w:color w:val="000000"/>
          <w:sz w:val="24"/>
          <w:szCs w:val="24"/>
          <w:lang w:val="en-US"/>
        </w:rPr>
        <w:t xml:space="preserve">. An example (related to Extract 2) would be: </w:t>
      </w:r>
    </w:p>
    <w:p w14:paraId="58534B2C" w14:textId="5EC3961E" w:rsidR="00F838B2" w:rsidRPr="00A84D76" w:rsidRDefault="0010701B" w:rsidP="00574338">
      <w:pPr>
        <w:spacing w:after="0" w:line="480" w:lineRule="auto"/>
        <w:ind w:left="709" w:hanging="11"/>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w:t>
      </w:r>
      <w:r w:rsidR="00CB2D21" w:rsidRPr="00A84D76">
        <w:rPr>
          <w:rFonts w:ascii="Times New Roman" w:hAnsi="Times New Roman" w:cs="Times New Roman"/>
          <w:color w:val="000000"/>
          <w:sz w:val="24"/>
          <w:szCs w:val="24"/>
          <w:lang w:val="en-US"/>
        </w:rPr>
        <w:t xml:space="preserve">by creating two separate categories – “housework and stuff like that” versus purposive, ‘outside the house’ activities like “swimming or dancing” – Maria </w:t>
      </w:r>
      <w:r w:rsidR="00A84D76" w:rsidRPr="00A84D76">
        <w:rPr>
          <w:rFonts w:ascii="Times New Roman" w:hAnsi="Times New Roman" w:cs="Times New Roman"/>
          <w:color w:val="000000"/>
          <w:sz w:val="24"/>
          <w:szCs w:val="24"/>
          <w:lang w:val="en-US"/>
        </w:rPr>
        <w:t>compartmentalizes</w:t>
      </w:r>
      <w:r w:rsidR="00CB2D21" w:rsidRPr="00A84D76">
        <w:rPr>
          <w:rFonts w:ascii="Times New Roman" w:hAnsi="Times New Roman" w:cs="Times New Roman"/>
          <w:color w:val="000000"/>
          <w:sz w:val="24"/>
          <w:szCs w:val="24"/>
          <w:lang w:val="en-US"/>
        </w:rPr>
        <w:t xml:space="preserve"> exercise as something that happens outside the everyday, and </w:t>
      </w:r>
      <w:r w:rsidR="00F838B2" w:rsidRPr="00A84D76">
        <w:rPr>
          <w:rFonts w:ascii="Times New Roman" w:hAnsi="Times New Roman" w:cs="Times New Roman"/>
          <w:color w:val="000000"/>
          <w:sz w:val="24"/>
          <w:szCs w:val="24"/>
          <w:lang w:val="en-US"/>
        </w:rPr>
        <w:t xml:space="preserve">therefore </w:t>
      </w:r>
      <w:r w:rsidR="00CB2D21" w:rsidRPr="00A84D76">
        <w:rPr>
          <w:rFonts w:ascii="Times New Roman" w:hAnsi="Times New Roman" w:cs="Times New Roman"/>
          <w:color w:val="000000"/>
          <w:sz w:val="24"/>
          <w:szCs w:val="24"/>
          <w:lang w:val="en-US"/>
        </w:rPr>
        <w:t xml:space="preserve">something that, implicitly, requires deliberate thought and effort to engage in. </w:t>
      </w:r>
    </w:p>
    <w:p w14:paraId="4F72F51F" w14:textId="45861368" w:rsidR="000C4CA0" w:rsidRPr="00A84D76" w:rsidRDefault="00CB2D21"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An </w:t>
      </w:r>
      <w:r w:rsidRPr="00A84D76">
        <w:rPr>
          <w:rFonts w:ascii="Times New Roman" w:hAnsi="Times New Roman" w:cs="Times New Roman"/>
          <w:i/>
          <w:color w:val="000000"/>
          <w:sz w:val="24"/>
          <w:szCs w:val="24"/>
          <w:lang w:val="en-US"/>
        </w:rPr>
        <w:t xml:space="preserve">analytic </w:t>
      </w:r>
      <w:r w:rsidR="0029582D" w:rsidRPr="00A84D76">
        <w:rPr>
          <w:rFonts w:ascii="Times New Roman" w:hAnsi="Times New Roman" w:cs="Times New Roman"/>
          <w:color w:val="000000"/>
          <w:sz w:val="24"/>
          <w:szCs w:val="24"/>
          <w:lang w:val="en-US"/>
        </w:rPr>
        <w:t>approach is more common in interpretative/critical versions of TA</w:t>
      </w:r>
      <w:r w:rsidRPr="00A84D76">
        <w:rPr>
          <w:rFonts w:ascii="Times New Roman" w:hAnsi="Times New Roman" w:cs="Times New Roman"/>
          <w:color w:val="000000"/>
          <w:sz w:val="24"/>
          <w:szCs w:val="24"/>
          <w:lang w:val="en-US"/>
        </w:rPr>
        <w:t>, but i</w:t>
      </w:r>
      <w:r w:rsidR="00CD78F1" w:rsidRPr="00A84D76">
        <w:rPr>
          <w:rFonts w:ascii="Times New Roman" w:hAnsi="Times New Roman" w:cs="Times New Roman"/>
          <w:color w:val="000000"/>
          <w:sz w:val="24"/>
          <w:szCs w:val="24"/>
          <w:lang w:val="en-US"/>
        </w:rPr>
        <w:t xml:space="preserve">n </w:t>
      </w:r>
      <w:r w:rsidR="0029582D" w:rsidRPr="00A84D76">
        <w:rPr>
          <w:rFonts w:ascii="Times New Roman" w:hAnsi="Times New Roman" w:cs="Times New Roman"/>
          <w:color w:val="000000"/>
          <w:sz w:val="24"/>
          <w:szCs w:val="24"/>
          <w:lang w:val="en-US"/>
        </w:rPr>
        <w:t>practice</w:t>
      </w:r>
      <w:r w:rsidR="00CD78F1" w:rsidRPr="00A84D76">
        <w:rPr>
          <w:rFonts w:ascii="Times New Roman" w:hAnsi="Times New Roman" w:cs="Times New Roman"/>
          <w:color w:val="000000"/>
          <w:sz w:val="24"/>
          <w:szCs w:val="24"/>
          <w:lang w:val="en-US"/>
        </w:rPr>
        <w:t>,</w:t>
      </w:r>
      <w:r w:rsidR="00EA681F" w:rsidRPr="00A84D76">
        <w:rPr>
          <w:rFonts w:ascii="Times New Roman" w:hAnsi="Times New Roman" w:cs="Times New Roman"/>
          <w:color w:val="000000"/>
          <w:sz w:val="24"/>
          <w:szCs w:val="24"/>
          <w:lang w:val="en-US"/>
        </w:rPr>
        <w:t xml:space="preserve"> TA</w:t>
      </w:r>
      <w:r w:rsidR="00CD78F1" w:rsidRPr="00A84D76">
        <w:rPr>
          <w:rFonts w:ascii="Times New Roman" w:hAnsi="Times New Roman" w:cs="Times New Roman"/>
          <w:color w:val="000000"/>
          <w:sz w:val="24"/>
          <w:szCs w:val="24"/>
          <w:lang w:val="en-US"/>
        </w:rPr>
        <w:t xml:space="preserve"> research reports often combine both, </w:t>
      </w:r>
      <w:proofErr w:type="gramStart"/>
      <w:r w:rsidR="00CD78F1" w:rsidRPr="00A84D76">
        <w:rPr>
          <w:rFonts w:ascii="Times New Roman" w:hAnsi="Times New Roman" w:cs="Times New Roman"/>
          <w:color w:val="000000"/>
          <w:sz w:val="24"/>
          <w:szCs w:val="24"/>
          <w:lang w:val="en-US"/>
        </w:rPr>
        <w:t>or</w:t>
      </w:r>
      <w:proofErr w:type="gramEnd"/>
      <w:r w:rsidR="00CD78F1" w:rsidRPr="00A84D76">
        <w:rPr>
          <w:rFonts w:ascii="Times New Roman" w:hAnsi="Times New Roman" w:cs="Times New Roman"/>
          <w:color w:val="000000"/>
          <w:sz w:val="24"/>
          <w:szCs w:val="24"/>
          <w:lang w:val="en-US"/>
        </w:rPr>
        <w:t xml:space="preserve"> some aspect of both. </w:t>
      </w:r>
    </w:p>
    <w:p w14:paraId="473B1F6E" w14:textId="4A35469E" w:rsidR="007462A6" w:rsidRPr="00A84D76" w:rsidRDefault="00647076" w:rsidP="00574338">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b/>
          <w:color w:val="000000"/>
          <w:sz w:val="24"/>
          <w:szCs w:val="24"/>
          <w:lang w:val="en-US"/>
        </w:rPr>
        <w:t>Ensuring quality in thematic analysis</w:t>
      </w:r>
    </w:p>
    <w:p w14:paraId="5CB4F37E" w14:textId="3A538827" w:rsidR="00ED559B" w:rsidRPr="00A84D76" w:rsidRDefault="0029582D" w:rsidP="00DF476B">
      <w:pPr>
        <w:spacing w:after="0" w:line="480" w:lineRule="auto"/>
        <w:ind w:firstLine="720"/>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Q</w:t>
      </w:r>
      <w:r w:rsidR="007462A6" w:rsidRPr="00A84D76">
        <w:rPr>
          <w:rFonts w:ascii="Times New Roman" w:hAnsi="Times New Roman" w:cs="Times New Roman"/>
          <w:color w:val="000000"/>
          <w:sz w:val="24"/>
          <w:szCs w:val="24"/>
          <w:lang w:val="en-US"/>
        </w:rPr>
        <w:t>uality</w:t>
      </w:r>
      <w:r w:rsidR="005617F5" w:rsidRPr="00A84D76">
        <w:rPr>
          <w:rFonts w:ascii="Times New Roman" w:hAnsi="Times New Roman" w:cs="Times New Roman"/>
          <w:color w:val="000000"/>
          <w:sz w:val="24"/>
          <w:szCs w:val="24"/>
          <w:lang w:val="en-US"/>
        </w:rPr>
        <w:t xml:space="preserve"> </w:t>
      </w:r>
      <w:r w:rsidR="000C0BE8" w:rsidRPr="00A84D76">
        <w:rPr>
          <w:rFonts w:ascii="Times New Roman" w:hAnsi="Times New Roman" w:cs="Times New Roman"/>
          <w:color w:val="000000"/>
          <w:sz w:val="24"/>
          <w:szCs w:val="24"/>
          <w:lang w:val="en-US"/>
        </w:rPr>
        <w:t>has been</w:t>
      </w:r>
      <w:r w:rsidR="005617F5" w:rsidRPr="00A84D76">
        <w:rPr>
          <w:rFonts w:ascii="Times New Roman" w:hAnsi="Times New Roman" w:cs="Times New Roman"/>
          <w:color w:val="000000"/>
          <w:sz w:val="24"/>
          <w:szCs w:val="24"/>
          <w:lang w:val="en-US"/>
        </w:rPr>
        <w:t xml:space="preserve"> a thorny issue</w:t>
      </w:r>
      <w:r w:rsidR="00A766E3" w:rsidRPr="00A84D76">
        <w:rPr>
          <w:rFonts w:ascii="Times New Roman" w:hAnsi="Times New Roman" w:cs="Times New Roman"/>
          <w:color w:val="000000"/>
          <w:sz w:val="24"/>
          <w:szCs w:val="24"/>
          <w:lang w:val="en-US"/>
        </w:rPr>
        <w:t xml:space="preserve"> in relation to qualitative research, and still is (e.g., </w:t>
      </w:r>
      <w:r w:rsidR="00B820AE" w:rsidRPr="00A84D76">
        <w:rPr>
          <w:rFonts w:ascii="Times New Roman" w:hAnsi="Times New Roman" w:cs="Times New Roman"/>
          <w:color w:val="000000"/>
          <w:sz w:val="24"/>
          <w:szCs w:val="24"/>
          <w:lang w:val="en-US"/>
        </w:rPr>
        <w:t>Frieze</w:t>
      </w:r>
      <w:r w:rsidRPr="00A84D76">
        <w:rPr>
          <w:rFonts w:ascii="Times New Roman" w:hAnsi="Times New Roman" w:cs="Times New Roman"/>
          <w:color w:val="000000"/>
          <w:sz w:val="24"/>
          <w:szCs w:val="24"/>
          <w:lang w:val="en-US"/>
        </w:rPr>
        <w:t xml:space="preserve">, </w:t>
      </w:r>
      <w:r w:rsidR="009A49E1" w:rsidRPr="00A84D76">
        <w:rPr>
          <w:rFonts w:ascii="Times New Roman" w:hAnsi="Times New Roman" w:cs="Times New Roman"/>
          <w:color w:val="000000"/>
          <w:sz w:val="24"/>
          <w:szCs w:val="24"/>
          <w:lang w:val="en-US"/>
        </w:rPr>
        <w:t>2008</w:t>
      </w:r>
      <w:r w:rsidR="00A766E3" w:rsidRPr="00A84D76">
        <w:rPr>
          <w:rFonts w:ascii="Times New Roman" w:hAnsi="Times New Roman" w:cs="Times New Roman"/>
          <w:color w:val="000000"/>
          <w:sz w:val="24"/>
          <w:szCs w:val="24"/>
          <w:lang w:val="en-US"/>
        </w:rPr>
        <w:t>). T</w:t>
      </w:r>
      <w:r w:rsidR="005617F5" w:rsidRPr="00A84D76">
        <w:rPr>
          <w:rFonts w:ascii="Times New Roman" w:hAnsi="Times New Roman" w:cs="Times New Roman"/>
          <w:color w:val="000000"/>
          <w:sz w:val="24"/>
          <w:szCs w:val="24"/>
          <w:lang w:val="en-US"/>
        </w:rPr>
        <w:t xml:space="preserve">he development of </w:t>
      </w:r>
      <w:r w:rsidR="00A766E3" w:rsidRPr="00A84D76">
        <w:rPr>
          <w:rFonts w:ascii="Times New Roman" w:hAnsi="Times New Roman" w:cs="Times New Roman"/>
          <w:color w:val="000000"/>
          <w:sz w:val="24"/>
          <w:szCs w:val="24"/>
          <w:lang w:val="en-US"/>
        </w:rPr>
        <w:t xml:space="preserve">‘qualitative’ </w:t>
      </w:r>
      <w:r w:rsidR="005617F5" w:rsidRPr="00A84D76">
        <w:rPr>
          <w:rFonts w:ascii="Times New Roman" w:hAnsi="Times New Roman" w:cs="Times New Roman"/>
          <w:color w:val="000000"/>
          <w:sz w:val="24"/>
          <w:szCs w:val="24"/>
          <w:lang w:val="en-US"/>
        </w:rPr>
        <w:t xml:space="preserve">quality criteria (e.g., </w:t>
      </w:r>
      <w:r w:rsidR="00B24F39" w:rsidRPr="00A84D76">
        <w:rPr>
          <w:rFonts w:ascii="Times New Roman" w:hAnsi="Times New Roman" w:cs="Times New Roman"/>
          <w:noProof/>
          <w:sz w:val="24"/>
          <w:szCs w:val="24"/>
          <w:lang w:val="en-US"/>
        </w:rPr>
        <w:t>Elliott, Fischer, Rennie, 1999</w:t>
      </w:r>
      <w:r w:rsidR="005617F5" w:rsidRPr="00A84D76">
        <w:rPr>
          <w:rFonts w:ascii="Times New Roman" w:hAnsi="Times New Roman" w:cs="Times New Roman"/>
          <w:color w:val="000000"/>
          <w:sz w:val="24"/>
          <w:szCs w:val="24"/>
          <w:lang w:val="en-US"/>
        </w:rPr>
        <w:t>) has</w:t>
      </w:r>
      <w:r w:rsidR="004A4816" w:rsidRPr="00A84D76">
        <w:rPr>
          <w:rFonts w:ascii="Times New Roman" w:hAnsi="Times New Roman" w:cs="Times New Roman"/>
          <w:color w:val="000000"/>
          <w:sz w:val="24"/>
          <w:szCs w:val="24"/>
          <w:lang w:val="en-US"/>
        </w:rPr>
        <w:t xml:space="preserve"> </w:t>
      </w:r>
      <w:r w:rsidR="005617F5" w:rsidRPr="00A84D76">
        <w:rPr>
          <w:rFonts w:ascii="Times New Roman" w:hAnsi="Times New Roman" w:cs="Times New Roman"/>
          <w:color w:val="000000"/>
          <w:sz w:val="24"/>
          <w:szCs w:val="24"/>
          <w:lang w:val="en-US"/>
        </w:rPr>
        <w:t>n</w:t>
      </w:r>
      <w:r w:rsidR="004A4816" w:rsidRPr="00A84D76">
        <w:rPr>
          <w:rFonts w:ascii="Times New Roman" w:hAnsi="Times New Roman" w:cs="Times New Roman"/>
          <w:color w:val="000000"/>
          <w:sz w:val="24"/>
          <w:szCs w:val="24"/>
          <w:lang w:val="en-US"/>
        </w:rPr>
        <w:t>o</w:t>
      </w:r>
      <w:r w:rsidR="005617F5" w:rsidRPr="00A84D76">
        <w:rPr>
          <w:rFonts w:ascii="Times New Roman" w:hAnsi="Times New Roman" w:cs="Times New Roman"/>
          <w:color w:val="000000"/>
          <w:sz w:val="24"/>
          <w:szCs w:val="24"/>
          <w:lang w:val="en-US"/>
        </w:rPr>
        <w:t>t always been treated with enthusiasm</w:t>
      </w:r>
      <w:r w:rsidR="00B24F39" w:rsidRPr="00A84D76">
        <w:rPr>
          <w:rFonts w:ascii="Times New Roman" w:hAnsi="Times New Roman" w:cs="Times New Roman"/>
          <w:color w:val="000000"/>
          <w:sz w:val="24"/>
          <w:szCs w:val="24"/>
          <w:lang w:val="en-US"/>
        </w:rPr>
        <w:t xml:space="preserve"> (see, for example, Reicher’s, 2000, critique of Elliott et al.</w:t>
      </w:r>
      <w:r w:rsidR="004A4816" w:rsidRPr="00A84D76">
        <w:rPr>
          <w:rFonts w:ascii="Times New Roman" w:hAnsi="Times New Roman" w:cs="Times New Roman"/>
          <w:color w:val="000000"/>
          <w:sz w:val="24"/>
          <w:szCs w:val="24"/>
          <w:lang w:val="en-US"/>
        </w:rPr>
        <w:t>, 2009</w:t>
      </w:r>
      <w:r w:rsidR="00B24F39" w:rsidRPr="00A84D76">
        <w:rPr>
          <w:rFonts w:ascii="Times New Roman" w:hAnsi="Times New Roman" w:cs="Times New Roman"/>
          <w:color w:val="000000"/>
          <w:sz w:val="24"/>
          <w:szCs w:val="24"/>
          <w:lang w:val="en-US"/>
        </w:rPr>
        <w:t>)</w:t>
      </w:r>
      <w:r w:rsidR="000C0BE8" w:rsidRPr="00A84D76">
        <w:rPr>
          <w:rFonts w:ascii="Times New Roman" w:hAnsi="Times New Roman" w:cs="Times New Roman"/>
          <w:color w:val="000000"/>
          <w:sz w:val="24"/>
          <w:szCs w:val="24"/>
          <w:lang w:val="en-US"/>
        </w:rPr>
        <w:t xml:space="preserve">, but completely qualitatively-oriented quality criterion do </w:t>
      </w:r>
      <w:r w:rsidR="00A766E3" w:rsidRPr="00A84D76">
        <w:rPr>
          <w:rFonts w:ascii="Times New Roman" w:hAnsi="Times New Roman" w:cs="Times New Roman"/>
          <w:color w:val="000000"/>
          <w:sz w:val="24"/>
          <w:szCs w:val="24"/>
          <w:lang w:val="en-US"/>
        </w:rPr>
        <w:t xml:space="preserve">now </w:t>
      </w:r>
      <w:r w:rsidR="000C0BE8" w:rsidRPr="00A84D76">
        <w:rPr>
          <w:rFonts w:ascii="Times New Roman" w:hAnsi="Times New Roman" w:cs="Times New Roman"/>
          <w:color w:val="000000"/>
          <w:sz w:val="24"/>
          <w:szCs w:val="24"/>
          <w:lang w:val="en-US"/>
        </w:rPr>
        <w:t>exist (</w:t>
      </w:r>
      <w:r w:rsidRPr="00A84D76">
        <w:rPr>
          <w:rFonts w:ascii="Times New Roman" w:hAnsi="Times New Roman" w:cs="Times New Roman"/>
          <w:color w:val="000000"/>
          <w:sz w:val="24"/>
          <w:szCs w:val="24"/>
          <w:lang w:val="en-US"/>
        </w:rPr>
        <w:t xml:space="preserve">Tracy, </w:t>
      </w:r>
      <w:r w:rsidR="00B24F39" w:rsidRPr="00A84D76">
        <w:rPr>
          <w:rFonts w:ascii="Times New Roman" w:hAnsi="Times New Roman" w:cs="Times New Roman"/>
          <w:color w:val="000000"/>
          <w:sz w:val="24"/>
          <w:szCs w:val="24"/>
          <w:lang w:val="en-US"/>
        </w:rPr>
        <w:t xml:space="preserve">2010; </w:t>
      </w:r>
      <w:r w:rsidRPr="00A84D76">
        <w:rPr>
          <w:rFonts w:ascii="Times New Roman" w:hAnsi="Times New Roman" w:cs="Times New Roman"/>
          <w:color w:val="000000"/>
          <w:sz w:val="24"/>
          <w:szCs w:val="24"/>
          <w:lang w:val="en-US"/>
        </w:rPr>
        <w:t xml:space="preserve">Yardley, </w:t>
      </w:r>
      <w:r w:rsidR="00B24F39" w:rsidRPr="00A84D76">
        <w:rPr>
          <w:rFonts w:ascii="Times New Roman" w:hAnsi="Times New Roman" w:cs="Times New Roman"/>
          <w:color w:val="000000"/>
          <w:sz w:val="24"/>
          <w:szCs w:val="24"/>
          <w:lang w:val="en-US"/>
        </w:rPr>
        <w:t>2008</w:t>
      </w:r>
      <w:r w:rsidR="000C0BE8" w:rsidRPr="00A84D76">
        <w:rPr>
          <w:rFonts w:ascii="Times New Roman" w:hAnsi="Times New Roman" w:cs="Times New Roman"/>
          <w:color w:val="000000"/>
          <w:sz w:val="24"/>
          <w:szCs w:val="24"/>
          <w:lang w:val="en-US"/>
        </w:rPr>
        <w:t>)</w:t>
      </w:r>
      <w:r w:rsidR="005617F5" w:rsidRPr="00A84D76">
        <w:rPr>
          <w:rFonts w:ascii="Times New Roman" w:hAnsi="Times New Roman" w:cs="Times New Roman"/>
          <w:color w:val="000000"/>
          <w:sz w:val="24"/>
          <w:szCs w:val="24"/>
          <w:lang w:val="en-US"/>
        </w:rPr>
        <w:t xml:space="preserve">. </w:t>
      </w:r>
      <w:r w:rsidR="00A766E3" w:rsidRPr="00A84D76">
        <w:rPr>
          <w:rFonts w:ascii="Times New Roman" w:hAnsi="Times New Roman" w:cs="Times New Roman"/>
          <w:color w:val="000000"/>
          <w:sz w:val="24"/>
          <w:szCs w:val="24"/>
          <w:lang w:val="en-US"/>
        </w:rPr>
        <w:t>We advise familiarity with these, and the assumptions they rely on</w:t>
      </w:r>
      <w:r w:rsidR="0035093C" w:rsidRPr="00A84D76">
        <w:rPr>
          <w:rFonts w:ascii="Times New Roman" w:hAnsi="Times New Roman" w:cs="Times New Roman"/>
          <w:color w:val="000000"/>
          <w:sz w:val="24"/>
          <w:szCs w:val="24"/>
          <w:lang w:val="en-US"/>
        </w:rPr>
        <w:t xml:space="preserve"> – and criteria for judging qualitative research are an ongoing discussion so keep reading (see also Braun &amp; Clarke, 2013; Schinke, Smith, McGannon, 2013; Sparkes &amp; Smith, 2009)!</w:t>
      </w:r>
      <w:r w:rsidR="00A766E3" w:rsidRPr="00A84D76">
        <w:rPr>
          <w:rFonts w:ascii="Times New Roman" w:hAnsi="Times New Roman" w:cs="Times New Roman"/>
          <w:color w:val="000000"/>
          <w:sz w:val="24"/>
          <w:szCs w:val="24"/>
          <w:lang w:val="en-US"/>
        </w:rPr>
        <w:t xml:space="preserve"> While w</w:t>
      </w:r>
      <w:r w:rsidR="000C0BE8" w:rsidRPr="00A84D76">
        <w:rPr>
          <w:rFonts w:ascii="Times New Roman" w:hAnsi="Times New Roman" w:cs="Times New Roman"/>
          <w:color w:val="000000"/>
          <w:sz w:val="24"/>
          <w:szCs w:val="24"/>
          <w:lang w:val="en-US"/>
        </w:rPr>
        <w:t xml:space="preserve">e </w:t>
      </w:r>
      <w:r w:rsidR="00A766E3" w:rsidRPr="00A84D76">
        <w:rPr>
          <w:rFonts w:ascii="Times New Roman" w:hAnsi="Times New Roman" w:cs="Times New Roman"/>
          <w:color w:val="000000"/>
          <w:sz w:val="24"/>
          <w:szCs w:val="24"/>
          <w:lang w:val="en-US"/>
        </w:rPr>
        <w:t>certainly don’t</w:t>
      </w:r>
      <w:r w:rsidR="000C0BE8" w:rsidRPr="00A84D76">
        <w:rPr>
          <w:rFonts w:ascii="Times New Roman" w:hAnsi="Times New Roman" w:cs="Times New Roman"/>
          <w:color w:val="000000"/>
          <w:sz w:val="24"/>
          <w:szCs w:val="24"/>
          <w:lang w:val="en-US"/>
        </w:rPr>
        <w:t xml:space="preserve"> advocate ‘methodolatry’ – the </w:t>
      </w:r>
      <w:r w:rsidR="00A766E3" w:rsidRPr="00A84D76">
        <w:rPr>
          <w:rFonts w:ascii="Times New Roman" w:hAnsi="Times New Roman" w:cs="Times New Roman"/>
          <w:color w:val="000000"/>
          <w:sz w:val="24"/>
          <w:szCs w:val="24"/>
          <w:lang w:val="en-US"/>
        </w:rPr>
        <w:t xml:space="preserve">privileging of methodological concerns at the expense of others </w:t>
      </w:r>
      <w:r w:rsidR="000C0BE8" w:rsidRPr="00A84D76">
        <w:rPr>
          <w:rFonts w:ascii="Times New Roman" w:hAnsi="Times New Roman" w:cs="Times New Roman"/>
          <w:color w:val="000000"/>
          <w:sz w:val="24"/>
          <w:szCs w:val="24"/>
          <w:lang w:val="en-US"/>
        </w:rPr>
        <w:t>(</w:t>
      </w:r>
      <w:r w:rsidR="00B24F39" w:rsidRPr="00A84D76">
        <w:rPr>
          <w:rFonts w:ascii="Times New Roman" w:hAnsi="Times New Roman" w:cs="Times New Roman"/>
          <w:color w:val="000000"/>
          <w:sz w:val="24"/>
          <w:szCs w:val="24"/>
          <w:lang w:val="en-US"/>
        </w:rPr>
        <w:t>Reicher, 2000</w:t>
      </w:r>
      <w:r w:rsidR="000C0BE8" w:rsidRPr="00A84D76">
        <w:rPr>
          <w:rFonts w:ascii="Times New Roman" w:hAnsi="Times New Roman" w:cs="Times New Roman"/>
          <w:color w:val="000000"/>
          <w:sz w:val="24"/>
          <w:szCs w:val="24"/>
          <w:lang w:val="en-US"/>
        </w:rPr>
        <w:t>)</w:t>
      </w:r>
      <w:r w:rsidR="00A766E3" w:rsidRPr="00A84D76">
        <w:rPr>
          <w:rFonts w:ascii="Times New Roman" w:hAnsi="Times New Roman" w:cs="Times New Roman"/>
          <w:color w:val="000000"/>
          <w:sz w:val="24"/>
          <w:szCs w:val="24"/>
          <w:lang w:val="en-US"/>
        </w:rPr>
        <w:t xml:space="preserve"> – we </w:t>
      </w:r>
      <w:r w:rsidR="00A766E3" w:rsidRPr="00A84D76">
        <w:rPr>
          <w:rFonts w:ascii="Times New Roman" w:hAnsi="Times New Roman" w:cs="Times New Roman"/>
          <w:i/>
          <w:color w:val="000000"/>
          <w:sz w:val="24"/>
          <w:szCs w:val="24"/>
          <w:lang w:val="en-US"/>
        </w:rPr>
        <w:t>do</w:t>
      </w:r>
      <w:r w:rsidR="00A766E3" w:rsidRPr="00A84D76">
        <w:rPr>
          <w:rFonts w:ascii="Times New Roman" w:hAnsi="Times New Roman" w:cs="Times New Roman"/>
          <w:color w:val="000000"/>
          <w:sz w:val="24"/>
          <w:szCs w:val="24"/>
          <w:lang w:val="en-US"/>
        </w:rPr>
        <w:t xml:space="preserve"> advocate for a rigorous, </w:t>
      </w:r>
      <w:r w:rsidR="00A766E3" w:rsidRPr="00A84D76">
        <w:rPr>
          <w:rFonts w:ascii="Times New Roman" w:hAnsi="Times New Roman" w:cs="Times New Roman"/>
          <w:i/>
          <w:color w:val="000000"/>
          <w:sz w:val="24"/>
          <w:szCs w:val="24"/>
          <w:lang w:val="en-US"/>
        </w:rPr>
        <w:t>deliberative</w:t>
      </w:r>
      <w:r w:rsidR="00A766E3" w:rsidRPr="00A84D76">
        <w:rPr>
          <w:rFonts w:ascii="Times New Roman" w:hAnsi="Times New Roman" w:cs="Times New Roman"/>
          <w:color w:val="000000"/>
          <w:sz w:val="24"/>
          <w:szCs w:val="24"/>
          <w:lang w:val="en-US"/>
        </w:rPr>
        <w:t xml:space="preserve"> and reflexive process for doing TA, that keeps ‘quality’ as a foregrounded concern. </w:t>
      </w:r>
      <w:r w:rsidR="00001334" w:rsidRPr="00A84D76">
        <w:rPr>
          <w:rFonts w:ascii="Times New Roman" w:hAnsi="Times New Roman" w:cs="Times New Roman"/>
          <w:color w:val="000000"/>
          <w:sz w:val="24"/>
          <w:szCs w:val="24"/>
          <w:lang w:val="en-US"/>
        </w:rPr>
        <w:t xml:space="preserve">The </w:t>
      </w:r>
      <w:r w:rsidR="00CA20A8" w:rsidRPr="00A84D76">
        <w:rPr>
          <w:rFonts w:ascii="Times New Roman" w:hAnsi="Times New Roman" w:cs="Times New Roman"/>
          <w:color w:val="000000"/>
          <w:sz w:val="24"/>
          <w:szCs w:val="24"/>
          <w:lang w:val="en-US"/>
        </w:rPr>
        <w:t>‘</w:t>
      </w:r>
      <w:r w:rsidR="00001334" w:rsidRPr="00A84D76">
        <w:rPr>
          <w:rFonts w:ascii="Times New Roman" w:hAnsi="Times New Roman" w:cs="Times New Roman"/>
          <w:color w:val="000000"/>
          <w:sz w:val="24"/>
          <w:szCs w:val="24"/>
          <w:lang w:val="en-US"/>
        </w:rPr>
        <w:t>checklist</w:t>
      </w:r>
      <w:r w:rsidR="00CA20A8" w:rsidRPr="00A84D76">
        <w:rPr>
          <w:rFonts w:ascii="Times New Roman" w:hAnsi="Times New Roman" w:cs="Times New Roman"/>
          <w:color w:val="000000"/>
          <w:sz w:val="24"/>
          <w:szCs w:val="24"/>
          <w:lang w:val="en-US"/>
        </w:rPr>
        <w:t>’</w:t>
      </w:r>
      <w:r w:rsidR="00001334" w:rsidRPr="00A84D76">
        <w:rPr>
          <w:rFonts w:ascii="Times New Roman" w:hAnsi="Times New Roman" w:cs="Times New Roman"/>
          <w:color w:val="000000"/>
          <w:sz w:val="24"/>
          <w:szCs w:val="24"/>
          <w:lang w:val="en-US"/>
        </w:rPr>
        <w:t xml:space="preserve"> we developed (see Table </w:t>
      </w:r>
      <w:r w:rsidR="00CA20A8" w:rsidRPr="00A84D76">
        <w:rPr>
          <w:rFonts w:ascii="Times New Roman" w:hAnsi="Times New Roman" w:cs="Times New Roman"/>
          <w:color w:val="000000"/>
          <w:sz w:val="24"/>
          <w:szCs w:val="24"/>
          <w:lang w:val="en-US"/>
        </w:rPr>
        <w:t>15</w:t>
      </w:r>
      <w:r w:rsidR="00001334" w:rsidRPr="00A84D76">
        <w:rPr>
          <w:rFonts w:ascii="Times New Roman" w:hAnsi="Times New Roman" w:cs="Times New Roman"/>
          <w:color w:val="000000"/>
          <w:sz w:val="24"/>
          <w:szCs w:val="24"/>
          <w:lang w:val="en-US"/>
        </w:rPr>
        <w:t>.</w:t>
      </w:r>
      <w:r w:rsidR="000F711D" w:rsidRPr="00A84D76">
        <w:rPr>
          <w:rFonts w:ascii="Times New Roman" w:hAnsi="Times New Roman" w:cs="Times New Roman"/>
          <w:color w:val="000000"/>
          <w:sz w:val="24"/>
          <w:szCs w:val="24"/>
          <w:lang w:val="en-US"/>
        </w:rPr>
        <w:t>3</w:t>
      </w:r>
      <w:r w:rsidR="00001334" w:rsidRPr="00A84D76">
        <w:rPr>
          <w:rFonts w:ascii="Times New Roman" w:hAnsi="Times New Roman" w:cs="Times New Roman"/>
          <w:color w:val="000000"/>
          <w:sz w:val="24"/>
          <w:szCs w:val="24"/>
          <w:lang w:val="en-US"/>
        </w:rPr>
        <w:t xml:space="preserve">) provides a </w:t>
      </w:r>
      <w:r w:rsidR="00C55E95" w:rsidRPr="00A84D76">
        <w:rPr>
          <w:rFonts w:ascii="Times New Roman" w:hAnsi="Times New Roman" w:cs="Times New Roman"/>
          <w:color w:val="000000"/>
          <w:sz w:val="24"/>
          <w:szCs w:val="24"/>
          <w:lang w:val="en-US"/>
        </w:rPr>
        <w:t>summary of</w:t>
      </w:r>
      <w:r w:rsidR="00001334" w:rsidRPr="00A84D76">
        <w:rPr>
          <w:rFonts w:ascii="Times New Roman" w:hAnsi="Times New Roman" w:cs="Times New Roman"/>
          <w:color w:val="000000"/>
          <w:sz w:val="24"/>
          <w:szCs w:val="24"/>
          <w:lang w:val="en-US"/>
        </w:rPr>
        <w:t xml:space="preserve"> the points at which TA can </w:t>
      </w:r>
      <w:r w:rsidR="00B24F39" w:rsidRPr="00A84D76">
        <w:rPr>
          <w:rFonts w:ascii="Times New Roman" w:hAnsi="Times New Roman" w:cs="Times New Roman"/>
          <w:color w:val="000000"/>
          <w:sz w:val="24"/>
          <w:szCs w:val="24"/>
          <w:lang w:val="en-US"/>
        </w:rPr>
        <w:t>fall short</w:t>
      </w:r>
      <w:r w:rsidR="00001334" w:rsidRPr="00A84D76">
        <w:rPr>
          <w:rFonts w:ascii="Times New Roman" w:hAnsi="Times New Roman" w:cs="Times New Roman"/>
          <w:color w:val="000000"/>
          <w:sz w:val="24"/>
          <w:szCs w:val="24"/>
          <w:lang w:val="en-US"/>
        </w:rPr>
        <w:t xml:space="preserve"> in relation to quality – they</w:t>
      </w:r>
      <w:r w:rsidR="00B24F39" w:rsidRPr="00A84D76">
        <w:rPr>
          <w:rFonts w:ascii="Times New Roman" w:hAnsi="Times New Roman" w:cs="Times New Roman"/>
          <w:color w:val="000000"/>
          <w:sz w:val="24"/>
          <w:szCs w:val="24"/>
          <w:lang w:val="en-US"/>
        </w:rPr>
        <w:t xml:space="preserve"> a</w:t>
      </w:r>
      <w:r w:rsidR="00001334" w:rsidRPr="00A84D76">
        <w:rPr>
          <w:rFonts w:ascii="Times New Roman" w:hAnsi="Times New Roman" w:cs="Times New Roman"/>
          <w:color w:val="000000"/>
          <w:sz w:val="24"/>
          <w:szCs w:val="24"/>
          <w:lang w:val="en-US"/>
        </w:rPr>
        <w:t xml:space="preserve">re the sorts of things we asses research </w:t>
      </w:r>
      <w:r w:rsidR="00001334" w:rsidRPr="00A84D76">
        <w:rPr>
          <w:rFonts w:ascii="Times New Roman" w:hAnsi="Times New Roman" w:cs="Times New Roman"/>
          <w:color w:val="000000"/>
          <w:sz w:val="24"/>
          <w:szCs w:val="24"/>
          <w:lang w:val="en-US"/>
        </w:rPr>
        <w:lastRenderedPageBreak/>
        <w:t xml:space="preserve">on when supervising, </w:t>
      </w:r>
      <w:r w:rsidR="00B24F39" w:rsidRPr="00A84D76">
        <w:rPr>
          <w:rFonts w:ascii="Times New Roman" w:hAnsi="Times New Roman" w:cs="Times New Roman"/>
          <w:color w:val="000000"/>
          <w:sz w:val="24"/>
          <w:szCs w:val="24"/>
          <w:lang w:val="en-US"/>
        </w:rPr>
        <w:t xml:space="preserve">examining </w:t>
      </w:r>
      <w:r w:rsidR="00001334" w:rsidRPr="00A84D76">
        <w:rPr>
          <w:rFonts w:ascii="Times New Roman" w:hAnsi="Times New Roman" w:cs="Times New Roman"/>
          <w:color w:val="000000"/>
          <w:sz w:val="24"/>
          <w:szCs w:val="24"/>
          <w:lang w:val="en-US"/>
        </w:rPr>
        <w:t>or reviewing</w:t>
      </w:r>
      <w:r w:rsidR="00CA20A8" w:rsidRPr="00A84D76">
        <w:rPr>
          <w:rFonts w:ascii="Times New Roman" w:hAnsi="Times New Roman" w:cs="Times New Roman"/>
          <w:color w:val="000000"/>
          <w:sz w:val="24"/>
          <w:szCs w:val="24"/>
          <w:lang w:val="en-US"/>
        </w:rPr>
        <w:t xml:space="preserve">. Note, this shouldn’t be read as the start and </w:t>
      </w:r>
      <w:proofErr w:type="gramStart"/>
      <w:r w:rsidR="00CA20A8" w:rsidRPr="00A84D76">
        <w:rPr>
          <w:rFonts w:ascii="Times New Roman" w:hAnsi="Times New Roman" w:cs="Times New Roman"/>
          <w:color w:val="000000"/>
          <w:sz w:val="24"/>
          <w:szCs w:val="24"/>
          <w:lang w:val="en-US"/>
        </w:rPr>
        <w:t>end-point</w:t>
      </w:r>
      <w:proofErr w:type="gramEnd"/>
      <w:r w:rsidR="00CA20A8" w:rsidRPr="00A84D76">
        <w:rPr>
          <w:rFonts w:ascii="Times New Roman" w:hAnsi="Times New Roman" w:cs="Times New Roman"/>
          <w:color w:val="000000"/>
          <w:sz w:val="24"/>
          <w:szCs w:val="24"/>
          <w:lang w:val="en-US"/>
        </w:rPr>
        <w:t xml:space="preserve"> of quality </w:t>
      </w:r>
      <w:r w:rsidR="00A84D76" w:rsidRPr="00A84D76">
        <w:rPr>
          <w:rFonts w:ascii="Times New Roman" w:hAnsi="Times New Roman" w:cs="Times New Roman"/>
          <w:color w:val="000000"/>
          <w:sz w:val="24"/>
          <w:szCs w:val="24"/>
          <w:lang w:val="en-US"/>
        </w:rPr>
        <w:t>judgment</w:t>
      </w:r>
      <w:r w:rsidR="00CA20A8" w:rsidRPr="00A84D76">
        <w:rPr>
          <w:rFonts w:ascii="Times New Roman" w:hAnsi="Times New Roman" w:cs="Times New Roman"/>
          <w:color w:val="000000"/>
          <w:sz w:val="24"/>
          <w:szCs w:val="24"/>
          <w:lang w:val="en-US"/>
        </w:rPr>
        <w:t>, but rather a guideline for where you can ‘fall down’ in your analysis</w:t>
      </w:r>
      <w:r w:rsidR="00001334" w:rsidRPr="00A84D76">
        <w:rPr>
          <w:rFonts w:ascii="Times New Roman" w:hAnsi="Times New Roman" w:cs="Times New Roman"/>
          <w:color w:val="000000"/>
          <w:sz w:val="24"/>
          <w:szCs w:val="24"/>
          <w:lang w:val="en-US"/>
        </w:rPr>
        <w:t xml:space="preserve">. </w:t>
      </w:r>
      <w:r w:rsidR="00CA20A8" w:rsidRPr="00A84D76">
        <w:rPr>
          <w:rFonts w:ascii="Times New Roman" w:hAnsi="Times New Roman" w:cs="Times New Roman"/>
          <w:color w:val="000000"/>
          <w:sz w:val="24"/>
          <w:szCs w:val="24"/>
          <w:lang w:val="en-US"/>
        </w:rPr>
        <w:t xml:space="preserve">Our ‘checklist’ </w:t>
      </w:r>
      <w:r w:rsidR="00001334" w:rsidRPr="00A84D76">
        <w:rPr>
          <w:rFonts w:ascii="Times New Roman" w:hAnsi="Times New Roman" w:cs="Times New Roman"/>
          <w:color w:val="000000"/>
          <w:sz w:val="24"/>
          <w:szCs w:val="24"/>
          <w:lang w:val="en-US"/>
        </w:rPr>
        <w:t xml:space="preserve">guidelines promote a thorough and </w:t>
      </w:r>
      <w:r w:rsidR="00B24F39" w:rsidRPr="00A84D76">
        <w:rPr>
          <w:rFonts w:ascii="Times New Roman" w:hAnsi="Times New Roman" w:cs="Times New Roman"/>
          <w:color w:val="000000"/>
          <w:sz w:val="24"/>
          <w:szCs w:val="24"/>
          <w:lang w:val="en-US"/>
        </w:rPr>
        <w:t>systematic</w:t>
      </w:r>
      <w:r w:rsidR="00001334" w:rsidRPr="00A84D76">
        <w:rPr>
          <w:rFonts w:ascii="Times New Roman" w:hAnsi="Times New Roman" w:cs="Times New Roman"/>
          <w:color w:val="000000"/>
          <w:sz w:val="24"/>
          <w:szCs w:val="24"/>
          <w:lang w:val="en-US"/>
        </w:rPr>
        <w:t xml:space="preserve"> </w:t>
      </w:r>
      <w:proofErr w:type="gramStart"/>
      <w:r w:rsidR="00001334" w:rsidRPr="00A84D76">
        <w:rPr>
          <w:rFonts w:ascii="Times New Roman" w:hAnsi="Times New Roman" w:cs="Times New Roman"/>
          <w:color w:val="000000"/>
          <w:sz w:val="24"/>
          <w:szCs w:val="24"/>
          <w:lang w:val="en-US"/>
        </w:rPr>
        <w:t>process, and</w:t>
      </w:r>
      <w:proofErr w:type="gramEnd"/>
      <w:r w:rsidR="00001334" w:rsidRPr="00A84D76">
        <w:rPr>
          <w:rFonts w:ascii="Times New Roman" w:hAnsi="Times New Roman" w:cs="Times New Roman"/>
          <w:color w:val="000000"/>
          <w:sz w:val="24"/>
          <w:szCs w:val="24"/>
          <w:lang w:val="en-US"/>
        </w:rPr>
        <w:t xml:space="preserve"> highlight the importance of </w:t>
      </w:r>
      <w:r w:rsidR="00B24F39" w:rsidRPr="00A84D76">
        <w:rPr>
          <w:rFonts w:ascii="Times New Roman" w:hAnsi="Times New Roman" w:cs="Times New Roman"/>
          <w:color w:val="000000"/>
          <w:sz w:val="24"/>
          <w:szCs w:val="24"/>
          <w:lang w:val="en-US"/>
        </w:rPr>
        <w:t>the</w:t>
      </w:r>
      <w:r w:rsidR="00001334" w:rsidRPr="00A84D76">
        <w:rPr>
          <w:rFonts w:ascii="Times New Roman" w:hAnsi="Times New Roman" w:cs="Times New Roman"/>
          <w:color w:val="000000"/>
          <w:sz w:val="24"/>
          <w:szCs w:val="24"/>
          <w:lang w:val="en-US"/>
        </w:rPr>
        <w:t xml:space="preserve"> active </w:t>
      </w:r>
      <w:r w:rsidR="00B24F39" w:rsidRPr="00A84D76">
        <w:rPr>
          <w:rFonts w:ascii="Times New Roman" w:hAnsi="Times New Roman" w:cs="Times New Roman"/>
          <w:color w:val="000000"/>
          <w:sz w:val="24"/>
          <w:szCs w:val="24"/>
          <w:lang w:val="en-US"/>
        </w:rPr>
        <w:t>role of the</w:t>
      </w:r>
      <w:r w:rsidR="00001334" w:rsidRPr="00A84D76">
        <w:rPr>
          <w:rFonts w:ascii="Times New Roman" w:hAnsi="Times New Roman" w:cs="Times New Roman"/>
          <w:color w:val="000000"/>
          <w:sz w:val="24"/>
          <w:szCs w:val="24"/>
          <w:lang w:val="en-US"/>
        </w:rPr>
        <w:t xml:space="preserve"> researcher. </w:t>
      </w:r>
      <w:r w:rsidR="00CB2D21" w:rsidRPr="00A84D76">
        <w:rPr>
          <w:rFonts w:ascii="Times New Roman" w:hAnsi="Times New Roman" w:cs="Times New Roman"/>
          <w:color w:val="000000"/>
          <w:sz w:val="24"/>
          <w:szCs w:val="24"/>
          <w:lang w:val="en-US"/>
        </w:rPr>
        <w:t xml:space="preserve">Keeping </w:t>
      </w:r>
      <w:r w:rsidR="005617F5" w:rsidRPr="00A84D76">
        <w:rPr>
          <w:rFonts w:ascii="Times New Roman" w:hAnsi="Times New Roman" w:cs="Times New Roman"/>
          <w:color w:val="000000"/>
          <w:sz w:val="24"/>
          <w:szCs w:val="24"/>
          <w:lang w:val="en-US"/>
        </w:rPr>
        <w:t>a research journal</w:t>
      </w:r>
      <w:r w:rsidR="00B906EC" w:rsidRPr="00A84D76">
        <w:rPr>
          <w:rFonts w:ascii="Times New Roman" w:hAnsi="Times New Roman" w:cs="Times New Roman"/>
          <w:color w:val="000000"/>
          <w:sz w:val="24"/>
          <w:szCs w:val="24"/>
          <w:lang w:val="en-US"/>
        </w:rPr>
        <w:t>, in which you both record and reflect on the process and practice</w:t>
      </w:r>
      <w:r w:rsidR="00B24F39" w:rsidRPr="00A84D76">
        <w:rPr>
          <w:rFonts w:ascii="Times New Roman" w:hAnsi="Times New Roman" w:cs="Times New Roman"/>
          <w:color w:val="000000"/>
          <w:sz w:val="24"/>
          <w:szCs w:val="24"/>
          <w:lang w:val="en-US"/>
        </w:rPr>
        <w:t xml:space="preserve"> of your research</w:t>
      </w:r>
      <w:r w:rsidR="00B906EC" w:rsidRPr="00A84D76">
        <w:rPr>
          <w:rFonts w:ascii="Times New Roman" w:hAnsi="Times New Roman" w:cs="Times New Roman"/>
          <w:color w:val="000000"/>
          <w:sz w:val="24"/>
          <w:szCs w:val="24"/>
          <w:lang w:val="en-US"/>
        </w:rPr>
        <w:t>,</w:t>
      </w:r>
      <w:r w:rsidR="005617F5" w:rsidRPr="00A84D76">
        <w:rPr>
          <w:rFonts w:ascii="Times New Roman" w:hAnsi="Times New Roman" w:cs="Times New Roman"/>
          <w:color w:val="000000"/>
          <w:sz w:val="24"/>
          <w:szCs w:val="24"/>
          <w:lang w:val="en-US"/>
        </w:rPr>
        <w:t xml:space="preserve"> can be useful</w:t>
      </w:r>
      <w:r w:rsidR="005F1ADB" w:rsidRPr="00A84D76">
        <w:rPr>
          <w:rFonts w:ascii="Times New Roman" w:hAnsi="Times New Roman" w:cs="Times New Roman"/>
          <w:color w:val="000000"/>
          <w:sz w:val="24"/>
          <w:szCs w:val="24"/>
          <w:lang w:val="en-US"/>
        </w:rPr>
        <w:t xml:space="preserve"> for ensuring a robust qualitative practice</w:t>
      </w:r>
      <w:r w:rsidR="004A4816" w:rsidRPr="00A84D76">
        <w:rPr>
          <w:rFonts w:ascii="Times New Roman" w:hAnsi="Times New Roman" w:cs="Times New Roman"/>
          <w:color w:val="000000"/>
          <w:sz w:val="24"/>
          <w:szCs w:val="24"/>
          <w:lang w:val="en-US"/>
        </w:rPr>
        <w:t xml:space="preserve"> (</w:t>
      </w:r>
      <w:r w:rsidR="00470ACC" w:rsidRPr="00A84D76">
        <w:rPr>
          <w:rFonts w:ascii="Times New Roman" w:hAnsi="Times New Roman" w:cs="Times New Roman"/>
          <w:color w:val="000000"/>
          <w:sz w:val="24"/>
          <w:szCs w:val="24"/>
          <w:lang w:val="en-US"/>
        </w:rPr>
        <w:t>Braun &amp; Clarke, 2013</w:t>
      </w:r>
      <w:r w:rsidR="004A4816" w:rsidRPr="00A84D76">
        <w:rPr>
          <w:rFonts w:ascii="Times New Roman" w:hAnsi="Times New Roman" w:cs="Times New Roman"/>
          <w:color w:val="000000"/>
          <w:sz w:val="24"/>
          <w:szCs w:val="24"/>
          <w:lang w:val="en-US"/>
        </w:rPr>
        <w:t>)</w:t>
      </w:r>
      <w:r w:rsidR="005F1ADB" w:rsidRPr="00A84D76">
        <w:rPr>
          <w:rFonts w:ascii="Times New Roman" w:hAnsi="Times New Roman" w:cs="Times New Roman"/>
          <w:color w:val="000000"/>
          <w:sz w:val="24"/>
          <w:szCs w:val="24"/>
          <w:lang w:val="en-US"/>
        </w:rPr>
        <w:t xml:space="preserve">. </w:t>
      </w:r>
    </w:p>
    <w:p w14:paraId="2959B39F" w14:textId="253BFC2B" w:rsidR="005617F5" w:rsidRPr="00A84D76" w:rsidRDefault="00C55E95" w:rsidP="00DF476B">
      <w:pPr>
        <w:spacing w:after="0" w:line="480" w:lineRule="auto"/>
        <w:ind w:firstLine="720"/>
        <w:rPr>
          <w:rFonts w:ascii="Times New Roman" w:hAnsi="Times New Roman" w:cs="Times New Roman"/>
          <w:color w:val="000000"/>
          <w:sz w:val="24"/>
          <w:szCs w:val="24"/>
          <w:lang w:val="en-US"/>
        </w:rPr>
      </w:pPr>
      <w:proofErr w:type="gramStart"/>
      <w:r w:rsidRPr="00A84D76">
        <w:rPr>
          <w:rFonts w:ascii="Times New Roman" w:hAnsi="Times New Roman" w:cs="Times New Roman"/>
          <w:color w:val="000000"/>
          <w:sz w:val="24"/>
          <w:szCs w:val="24"/>
          <w:lang w:val="en-US"/>
        </w:rPr>
        <w:t>Unfortunately</w:t>
      </w:r>
      <w:proofErr w:type="gramEnd"/>
      <w:r w:rsidRPr="00A84D76">
        <w:rPr>
          <w:rFonts w:ascii="Times New Roman" w:hAnsi="Times New Roman" w:cs="Times New Roman"/>
          <w:color w:val="000000"/>
          <w:sz w:val="24"/>
          <w:szCs w:val="24"/>
          <w:lang w:val="en-US"/>
        </w:rPr>
        <w:t xml:space="preserve"> TA is not always done well; there are </w:t>
      </w:r>
      <w:r w:rsidR="003D3170" w:rsidRPr="00A84D76">
        <w:rPr>
          <w:rFonts w:ascii="Times New Roman" w:hAnsi="Times New Roman" w:cs="Times New Roman"/>
          <w:color w:val="000000"/>
          <w:sz w:val="24"/>
          <w:szCs w:val="24"/>
          <w:lang w:val="en-US"/>
        </w:rPr>
        <w:t>far too</w:t>
      </w:r>
      <w:r w:rsidRPr="00A84D76">
        <w:rPr>
          <w:rFonts w:ascii="Times New Roman" w:hAnsi="Times New Roman" w:cs="Times New Roman"/>
          <w:color w:val="000000"/>
          <w:sz w:val="24"/>
          <w:szCs w:val="24"/>
          <w:lang w:val="en-US"/>
        </w:rPr>
        <w:t xml:space="preserve"> many examples of </w:t>
      </w:r>
      <w:r w:rsidR="002A0EC4" w:rsidRPr="00A84D76">
        <w:rPr>
          <w:rFonts w:ascii="Times New Roman" w:hAnsi="Times New Roman" w:cs="Times New Roman"/>
          <w:color w:val="000000"/>
          <w:sz w:val="24"/>
          <w:szCs w:val="24"/>
          <w:lang w:val="en-US"/>
        </w:rPr>
        <w:t>poor</w:t>
      </w:r>
      <w:r w:rsidRPr="00A84D76">
        <w:rPr>
          <w:rFonts w:ascii="Times New Roman" w:hAnsi="Times New Roman" w:cs="Times New Roman"/>
          <w:color w:val="000000"/>
          <w:sz w:val="24"/>
          <w:szCs w:val="24"/>
          <w:lang w:val="en-US"/>
        </w:rPr>
        <w:t xml:space="preserve"> TA out there!</w:t>
      </w:r>
      <w:r w:rsidR="002A0EC4" w:rsidRPr="00A84D76">
        <w:rPr>
          <w:rFonts w:ascii="Times New Roman" w:hAnsi="Times New Roman" w:cs="Times New Roman"/>
          <w:color w:val="000000"/>
          <w:sz w:val="24"/>
          <w:szCs w:val="24"/>
          <w:lang w:val="en-US"/>
        </w:rPr>
        <w:t xml:space="preserve"> And</w:t>
      </w:r>
      <w:r w:rsidRPr="00A84D76">
        <w:rPr>
          <w:rFonts w:ascii="Times New Roman" w:hAnsi="Times New Roman" w:cs="Times New Roman"/>
          <w:color w:val="000000"/>
          <w:sz w:val="24"/>
          <w:szCs w:val="24"/>
          <w:lang w:val="en-US"/>
        </w:rPr>
        <w:t xml:space="preserve"> </w:t>
      </w:r>
      <w:r w:rsidR="002A0EC4" w:rsidRPr="00A84D76">
        <w:rPr>
          <w:rFonts w:ascii="Times New Roman" w:hAnsi="Times New Roman" w:cs="Times New Roman"/>
          <w:color w:val="000000"/>
          <w:sz w:val="24"/>
          <w:szCs w:val="24"/>
          <w:lang w:val="en-US"/>
        </w:rPr>
        <w:t xml:space="preserve">the theoretical flexibility of TA </w:t>
      </w:r>
      <w:r w:rsidR="009C4B3E" w:rsidRPr="00A84D76">
        <w:rPr>
          <w:rFonts w:ascii="Times New Roman" w:hAnsi="Times New Roman" w:cs="Times New Roman"/>
          <w:color w:val="000000"/>
          <w:sz w:val="24"/>
          <w:szCs w:val="24"/>
          <w:lang w:val="en-US"/>
        </w:rPr>
        <w:t>can lead</w:t>
      </w:r>
      <w:r w:rsidR="002A0EC4" w:rsidRPr="00A84D76">
        <w:rPr>
          <w:rFonts w:ascii="Times New Roman" w:hAnsi="Times New Roman" w:cs="Times New Roman"/>
          <w:color w:val="000000"/>
          <w:sz w:val="24"/>
          <w:szCs w:val="24"/>
          <w:lang w:val="en-US"/>
        </w:rPr>
        <w:t xml:space="preserve"> to epistemological confusion </w:t>
      </w:r>
      <w:r w:rsidR="003D3170" w:rsidRPr="00A84D76">
        <w:rPr>
          <w:rFonts w:ascii="Times New Roman" w:hAnsi="Times New Roman" w:cs="Times New Roman"/>
          <w:color w:val="000000"/>
          <w:sz w:val="24"/>
          <w:szCs w:val="24"/>
          <w:lang w:val="en-US"/>
        </w:rPr>
        <w:t>–</w:t>
      </w:r>
      <w:r w:rsidR="002A0EC4" w:rsidRPr="00A84D76">
        <w:rPr>
          <w:rFonts w:ascii="Times New Roman" w:hAnsi="Times New Roman" w:cs="Times New Roman"/>
          <w:color w:val="000000"/>
          <w:sz w:val="24"/>
          <w:szCs w:val="24"/>
          <w:lang w:val="en-US"/>
        </w:rPr>
        <w:t xml:space="preserve"> the McArdle et al. </w:t>
      </w:r>
      <w:r w:rsidR="003D3170" w:rsidRPr="00A84D76">
        <w:rPr>
          <w:rFonts w:ascii="Times New Roman" w:hAnsi="Times New Roman" w:cs="Times New Roman"/>
          <w:color w:val="000000"/>
          <w:sz w:val="24"/>
          <w:szCs w:val="24"/>
          <w:lang w:val="en-US"/>
        </w:rPr>
        <w:t xml:space="preserve">(2012) </w:t>
      </w:r>
      <w:r w:rsidR="002A0EC4" w:rsidRPr="00A84D76">
        <w:rPr>
          <w:rFonts w:ascii="Times New Roman" w:hAnsi="Times New Roman" w:cs="Times New Roman"/>
          <w:color w:val="000000"/>
          <w:sz w:val="24"/>
          <w:szCs w:val="24"/>
          <w:lang w:val="en-US"/>
        </w:rPr>
        <w:t xml:space="preserve">paper in Table </w:t>
      </w:r>
      <w:r w:rsidR="0035093C" w:rsidRPr="00A84D76">
        <w:rPr>
          <w:rFonts w:ascii="Times New Roman" w:hAnsi="Times New Roman" w:cs="Times New Roman"/>
          <w:color w:val="000000"/>
          <w:sz w:val="24"/>
          <w:szCs w:val="24"/>
          <w:lang w:val="en-US"/>
        </w:rPr>
        <w:t>15</w:t>
      </w:r>
      <w:r w:rsidR="002A0EC4" w:rsidRPr="00A84D76">
        <w:rPr>
          <w:rFonts w:ascii="Times New Roman" w:hAnsi="Times New Roman" w:cs="Times New Roman"/>
          <w:color w:val="000000"/>
          <w:sz w:val="24"/>
          <w:szCs w:val="24"/>
          <w:lang w:val="en-US"/>
        </w:rPr>
        <w:t>.2 provides an example of an epistemologically</w:t>
      </w:r>
      <w:r w:rsidR="003D3170" w:rsidRPr="00A84D76">
        <w:rPr>
          <w:rFonts w:ascii="Times New Roman" w:hAnsi="Times New Roman" w:cs="Times New Roman"/>
          <w:color w:val="000000"/>
          <w:sz w:val="24"/>
          <w:szCs w:val="24"/>
          <w:lang w:val="en-US"/>
        </w:rPr>
        <w:t>-</w:t>
      </w:r>
      <w:r w:rsidR="002A0EC4" w:rsidRPr="00A84D76">
        <w:rPr>
          <w:rFonts w:ascii="Times New Roman" w:hAnsi="Times New Roman" w:cs="Times New Roman"/>
          <w:color w:val="000000"/>
          <w:sz w:val="24"/>
          <w:szCs w:val="24"/>
          <w:lang w:val="en-US"/>
        </w:rPr>
        <w:t>confused TA – or a failure to explicitly situate TA in relation to theory</w:t>
      </w:r>
      <w:r w:rsidR="00ED559B" w:rsidRPr="00A84D76">
        <w:rPr>
          <w:rFonts w:ascii="Times New Roman" w:hAnsi="Times New Roman" w:cs="Times New Roman"/>
          <w:color w:val="000000"/>
          <w:sz w:val="24"/>
          <w:szCs w:val="24"/>
          <w:lang w:val="en-US"/>
        </w:rPr>
        <w:t xml:space="preserve"> (or</w:t>
      </w:r>
      <w:r w:rsidR="003D3170" w:rsidRPr="00A84D76">
        <w:rPr>
          <w:rFonts w:ascii="Times New Roman" w:hAnsi="Times New Roman" w:cs="Times New Roman"/>
          <w:color w:val="000000"/>
          <w:sz w:val="24"/>
          <w:szCs w:val="24"/>
          <w:lang w:val="en-US"/>
        </w:rPr>
        <w:t>, in</w:t>
      </w:r>
      <w:r w:rsidR="0010701B" w:rsidRPr="00A84D76">
        <w:rPr>
          <w:rFonts w:ascii="Times New Roman" w:hAnsi="Times New Roman" w:cs="Times New Roman"/>
          <w:color w:val="000000"/>
          <w:sz w:val="24"/>
          <w:szCs w:val="24"/>
          <w:lang w:val="en-US"/>
        </w:rPr>
        <w:t>d</w:t>
      </w:r>
      <w:r w:rsidR="003D3170" w:rsidRPr="00A84D76">
        <w:rPr>
          <w:rFonts w:ascii="Times New Roman" w:hAnsi="Times New Roman" w:cs="Times New Roman"/>
          <w:color w:val="000000"/>
          <w:sz w:val="24"/>
          <w:szCs w:val="24"/>
          <w:lang w:val="en-US"/>
        </w:rPr>
        <w:t>eed,</w:t>
      </w:r>
      <w:r w:rsidR="00ED559B" w:rsidRPr="00A84D76">
        <w:rPr>
          <w:rFonts w:ascii="Times New Roman" w:hAnsi="Times New Roman" w:cs="Times New Roman"/>
          <w:color w:val="000000"/>
          <w:sz w:val="24"/>
          <w:szCs w:val="24"/>
          <w:lang w:val="en-US"/>
        </w:rPr>
        <w:t xml:space="preserve"> to specify how exactly TA has been implemented)</w:t>
      </w:r>
      <w:r w:rsidR="002A0EC4" w:rsidRPr="00A84D76">
        <w:rPr>
          <w:rFonts w:ascii="Times New Roman" w:hAnsi="Times New Roman" w:cs="Times New Roman"/>
          <w:color w:val="000000"/>
          <w:sz w:val="24"/>
          <w:szCs w:val="24"/>
          <w:lang w:val="en-US"/>
        </w:rPr>
        <w:t>.</w:t>
      </w:r>
      <w:r w:rsidR="00ED559B" w:rsidRPr="00A84D76">
        <w:rPr>
          <w:rFonts w:ascii="Times New Roman" w:hAnsi="Times New Roman" w:cs="Times New Roman"/>
          <w:color w:val="000000"/>
          <w:sz w:val="24"/>
          <w:szCs w:val="24"/>
          <w:lang w:val="en-US"/>
        </w:rPr>
        <w:t xml:space="preserve"> We often read papers </w:t>
      </w:r>
      <w:r w:rsidR="003D3170" w:rsidRPr="00A84D76">
        <w:rPr>
          <w:rFonts w:ascii="Times New Roman" w:hAnsi="Times New Roman" w:cs="Times New Roman"/>
          <w:color w:val="000000"/>
          <w:sz w:val="24"/>
          <w:szCs w:val="24"/>
          <w:lang w:val="en-US"/>
        </w:rPr>
        <w:t>where</w:t>
      </w:r>
      <w:r w:rsidR="00ED559B" w:rsidRPr="00A84D76">
        <w:rPr>
          <w:rFonts w:ascii="Times New Roman" w:hAnsi="Times New Roman" w:cs="Times New Roman"/>
          <w:color w:val="000000"/>
          <w:sz w:val="24"/>
          <w:szCs w:val="24"/>
          <w:lang w:val="en-US"/>
        </w:rPr>
        <w:t xml:space="preserve"> the authors cite two very different approaches to TA (e.g., </w:t>
      </w:r>
      <w:proofErr w:type="spellStart"/>
      <w:r w:rsidR="00ED559B" w:rsidRPr="00A84D76">
        <w:rPr>
          <w:rFonts w:ascii="Times New Roman" w:hAnsi="Times New Roman" w:cs="Times New Roman"/>
          <w:color w:val="000000"/>
          <w:sz w:val="24"/>
          <w:szCs w:val="24"/>
          <w:lang w:val="en-US"/>
        </w:rPr>
        <w:t>Botazis</w:t>
      </w:r>
      <w:proofErr w:type="spellEnd"/>
      <w:r w:rsidR="00ED559B" w:rsidRPr="00A84D76">
        <w:rPr>
          <w:rFonts w:ascii="Times New Roman" w:hAnsi="Times New Roman" w:cs="Times New Roman"/>
          <w:color w:val="000000"/>
          <w:sz w:val="24"/>
          <w:szCs w:val="24"/>
          <w:lang w:val="en-US"/>
        </w:rPr>
        <w:t>, 1998, and Braun &amp; Clarke, 2006), without explaining how these two approaches were combined.</w:t>
      </w:r>
      <w:r w:rsidR="002A0EC4" w:rsidRPr="00A84D76">
        <w:rPr>
          <w:rFonts w:ascii="Times New Roman" w:hAnsi="Times New Roman" w:cs="Times New Roman"/>
          <w:color w:val="000000"/>
          <w:sz w:val="24"/>
          <w:szCs w:val="24"/>
          <w:lang w:val="en-US"/>
        </w:rPr>
        <w:t xml:space="preserve"> Furthermore, TA is </w:t>
      </w:r>
      <w:r w:rsidR="009C4B3E" w:rsidRPr="00A84D76">
        <w:rPr>
          <w:rFonts w:ascii="Times New Roman" w:hAnsi="Times New Roman" w:cs="Times New Roman"/>
          <w:color w:val="000000"/>
          <w:sz w:val="24"/>
          <w:szCs w:val="24"/>
          <w:lang w:val="en-US"/>
        </w:rPr>
        <w:t>frequently</w:t>
      </w:r>
      <w:r w:rsidR="002A0EC4" w:rsidRPr="00A84D76">
        <w:rPr>
          <w:rFonts w:ascii="Times New Roman" w:hAnsi="Times New Roman" w:cs="Times New Roman"/>
          <w:color w:val="000000"/>
          <w:sz w:val="24"/>
          <w:szCs w:val="24"/>
          <w:lang w:val="en-US"/>
        </w:rPr>
        <w:t xml:space="preserve"> limited to descriptive –</w:t>
      </w:r>
      <w:r w:rsidR="009C4B3E" w:rsidRPr="00A84D76">
        <w:rPr>
          <w:rFonts w:ascii="Times New Roman" w:hAnsi="Times New Roman" w:cs="Times New Roman"/>
          <w:color w:val="000000"/>
          <w:sz w:val="24"/>
          <w:szCs w:val="24"/>
          <w:lang w:val="en-US"/>
        </w:rPr>
        <w:t xml:space="preserve"> </w:t>
      </w:r>
      <w:r w:rsidR="002A0EC4" w:rsidRPr="00A84D76">
        <w:rPr>
          <w:rFonts w:ascii="Times New Roman" w:hAnsi="Times New Roman" w:cs="Times New Roman"/>
          <w:color w:val="000000"/>
          <w:sz w:val="24"/>
          <w:szCs w:val="24"/>
          <w:lang w:val="en-US"/>
        </w:rPr>
        <w:t>realist/essentialist – analyses, with limited or no engagement with the interpretative potential of TA. Weak TA</w:t>
      </w:r>
      <w:r w:rsidRPr="00A84D76">
        <w:rPr>
          <w:rFonts w:ascii="Times New Roman" w:hAnsi="Times New Roman" w:cs="Times New Roman"/>
          <w:color w:val="000000"/>
          <w:sz w:val="24"/>
          <w:szCs w:val="24"/>
          <w:lang w:val="en-US"/>
        </w:rPr>
        <w:t xml:space="preserve"> is one of the reasons why we </w:t>
      </w:r>
      <w:r w:rsidR="00A84D76" w:rsidRPr="00A84D76">
        <w:rPr>
          <w:rFonts w:ascii="Times New Roman" w:hAnsi="Times New Roman" w:cs="Times New Roman"/>
          <w:color w:val="000000"/>
          <w:sz w:val="24"/>
          <w:szCs w:val="24"/>
          <w:lang w:val="en-US"/>
        </w:rPr>
        <w:t>emphasize</w:t>
      </w:r>
      <w:r w:rsidRPr="00A84D76">
        <w:rPr>
          <w:rFonts w:ascii="Times New Roman" w:hAnsi="Times New Roman" w:cs="Times New Roman"/>
          <w:color w:val="000000"/>
          <w:sz w:val="24"/>
          <w:szCs w:val="24"/>
          <w:lang w:val="en-US"/>
        </w:rPr>
        <w:t xml:space="preserve"> the importance of quality. </w:t>
      </w:r>
      <w:r w:rsidR="00BF4F16" w:rsidRPr="00A84D76">
        <w:rPr>
          <w:rFonts w:ascii="Times New Roman" w:hAnsi="Times New Roman" w:cs="Times New Roman"/>
          <w:color w:val="000000"/>
          <w:sz w:val="24"/>
          <w:szCs w:val="24"/>
          <w:lang w:val="en-US"/>
        </w:rPr>
        <w:t xml:space="preserve">Going forward, we hope to see many more examples of high quality TA, in which the tools of TA have been used by researchers flexibly and reflexively to produce analyses that </w:t>
      </w:r>
      <w:r w:rsidR="00247735" w:rsidRPr="00A84D76">
        <w:rPr>
          <w:rFonts w:ascii="Times New Roman" w:hAnsi="Times New Roman" w:cs="Times New Roman"/>
          <w:color w:val="000000"/>
          <w:sz w:val="24"/>
          <w:szCs w:val="24"/>
          <w:lang w:val="en-US"/>
        </w:rPr>
        <w:t>‘</w:t>
      </w:r>
      <w:r w:rsidR="00BF4F16" w:rsidRPr="00A84D76">
        <w:rPr>
          <w:rFonts w:ascii="Times New Roman" w:hAnsi="Times New Roman" w:cs="Times New Roman"/>
          <w:color w:val="000000"/>
          <w:sz w:val="24"/>
          <w:szCs w:val="24"/>
          <w:lang w:val="en-US"/>
        </w:rPr>
        <w:t>go beyond the obvious</w:t>
      </w:r>
      <w:r w:rsidR="00247735" w:rsidRPr="00A84D76">
        <w:rPr>
          <w:rFonts w:ascii="Times New Roman" w:hAnsi="Times New Roman" w:cs="Times New Roman"/>
          <w:color w:val="000000"/>
          <w:sz w:val="24"/>
          <w:szCs w:val="24"/>
          <w:lang w:val="en-US"/>
        </w:rPr>
        <w:t>’</w:t>
      </w:r>
      <w:r w:rsidR="00BF4F16" w:rsidRPr="00A84D76">
        <w:rPr>
          <w:rFonts w:ascii="Times New Roman" w:hAnsi="Times New Roman" w:cs="Times New Roman"/>
          <w:color w:val="000000"/>
          <w:sz w:val="24"/>
          <w:szCs w:val="24"/>
          <w:lang w:val="en-US"/>
        </w:rPr>
        <w:t xml:space="preserve">, and </w:t>
      </w:r>
      <w:r w:rsidR="00247735" w:rsidRPr="00A84D76">
        <w:rPr>
          <w:rFonts w:ascii="Times New Roman" w:hAnsi="Times New Roman" w:cs="Times New Roman"/>
          <w:color w:val="000000"/>
          <w:sz w:val="24"/>
          <w:szCs w:val="24"/>
          <w:lang w:val="en-US"/>
        </w:rPr>
        <w:t>capture</w:t>
      </w:r>
      <w:r w:rsidR="00BF4F16" w:rsidRPr="00A84D76">
        <w:rPr>
          <w:rFonts w:ascii="Times New Roman" w:hAnsi="Times New Roman" w:cs="Times New Roman"/>
          <w:color w:val="000000"/>
          <w:sz w:val="24"/>
          <w:szCs w:val="24"/>
          <w:lang w:val="en-US"/>
        </w:rPr>
        <w:t xml:space="preserve"> the messy, contradictory and complex </w:t>
      </w:r>
      <w:r w:rsidR="00247735" w:rsidRPr="00A84D76">
        <w:rPr>
          <w:rFonts w:ascii="Times New Roman" w:hAnsi="Times New Roman" w:cs="Times New Roman"/>
          <w:color w:val="000000"/>
          <w:sz w:val="24"/>
          <w:szCs w:val="24"/>
          <w:lang w:val="en-US"/>
        </w:rPr>
        <w:t>nature of psychological and social meanings</w:t>
      </w:r>
      <w:r w:rsidR="00BF4F16" w:rsidRPr="00A84D76">
        <w:rPr>
          <w:rFonts w:ascii="Times New Roman" w:hAnsi="Times New Roman" w:cs="Times New Roman"/>
          <w:color w:val="000000"/>
          <w:sz w:val="24"/>
          <w:szCs w:val="24"/>
          <w:lang w:val="en-US"/>
        </w:rPr>
        <w:t xml:space="preserve">. </w:t>
      </w:r>
    </w:p>
    <w:p w14:paraId="7C3ECAD5" w14:textId="68F15337" w:rsidR="00574338" w:rsidRPr="00A84D76" w:rsidRDefault="00B820AE" w:rsidP="00574338">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w:t>
      </w:r>
      <w:r w:rsidR="00001334" w:rsidRPr="00A84D76">
        <w:rPr>
          <w:rFonts w:ascii="Times New Roman" w:hAnsi="Times New Roman" w:cs="Times New Roman"/>
          <w:color w:val="000000"/>
          <w:sz w:val="24"/>
          <w:szCs w:val="24"/>
          <w:lang w:val="en-US"/>
        </w:rPr>
        <w:t xml:space="preserve">INSERT TABLE </w:t>
      </w:r>
      <w:r w:rsidR="008A45ED" w:rsidRPr="00A84D76">
        <w:rPr>
          <w:rFonts w:ascii="Times New Roman" w:hAnsi="Times New Roman" w:cs="Times New Roman"/>
          <w:color w:val="000000"/>
          <w:sz w:val="24"/>
          <w:szCs w:val="24"/>
          <w:lang w:val="en-US"/>
        </w:rPr>
        <w:t>15</w:t>
      </w:r>
      <w:r w:rsidR="00001334" w:rsidRPr="00A84D76">
        <w:rPr>
          <w:rFonts w:ascii="Times New Roman" w:hAnsi="Times New Roman" w:cs="Times New Roman"/>
          <w:color w:val="000000"/>
          <w:sz w:val="24"/>
          <w:szCs w:val="24"/>
          <w:lang w:val="en-US"/>
        </w:rPr>
        <w:t>.</w:t>
      </w:r>
      <w:r w:rsidR="000F711D" w:rsidRPr="00A84D76">
        <w:rPr>
          <w:rFonts w:ascii="Times New Roman" w:hAnsi="Times New Roman" w:cs="Times New Roman"/>
          <w:color w:val="000000"/>
          <w:sz w:val="24"/>
          <w:szCs w:val="24"/>
          <w:lang w:val="en-US"/>
        </w:rPr>
        <w:t>3</w:t>
      </w:r>
      <w:r w:rsidR="00001334" w:rsidRPr="00A84D76">
        <w:rPr>
          <w:rFonts w:ascii="Times New Roman" w:hAnsi="Times New Roman" w:cs="Times New Roman"/>
          <w:color w:val="000000"/>
          <w:sz w:val="24"/>
          <w:szCs w:val="24"/>
          <w:lang w:val="en-US"/>
        </w:rPr>
        <w:t xml:space="preserve"> ABOUT HERE</w:t>
      </w:r>
      <w:r w:rsidRPr="00A84D76">
        <w:rPr>
          <w:rFonts w:ascii="Times New Roman" w:hAnsi="Times New Roman" w:cs="Times New Roman"/>
          <w:color w:val="000000"/>
          <w:sz w:val="24"/>
          <w:szCs w:val="24"/>
          <w:lang w:val="en-US"/>
        </w:rPr>
        <w:t>]</w:t>
      </w:r>
    </w:p>
    <w:p w14:paraId="0D124FFC" w14:textId="77777777" w:rsidR="00574338" w:rsidRPr="00A84D76" w:rsidRDefault="00574338">
      <w:pPr>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br w:type="page"/>
      </w:r>
    </w:p>
    <w:p w14:paraId="7154F841" w14:textId="26C01A56" w:rsidR="00F6463C" w:rsidRPr="00A84D76" w:rsidRDefault="00F6463C" w:rsidP="00574338">
      <w:pPr>
        <w:spacing w:after="0" w:line="480" w:lineRule="auto"/>
        <w:jc w:val="center"/>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lastRenderedPageBreak/>
        <w:t>References</w:t>
      </w:r>
    </w:p>
    <w:p w14:paraId="452F7CA5" w14:textId="252EED78" w:rsidR="00184483" w:rsidRPr="00A84D76" w:rsidRDefault="00184483" w:rsidP="00574338">
      <w:pPr>
        <w:pStyle w:val="CommentText"/>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Benner, P. (1985). Quality of life: A phenomenological perspective on explanation, prediction, and understanding in nursing science. </w:t>
      </w:r>
      <w:r w:rsidRPr="00A84D76">
        <w:rPr>
          <w:rFonts w:ascii="Times New Roman" w:hAnsi="Times New Roman" w:cs="Times New Roman"/>
          <w:i/>
          <w:iCs/>
          <w:sz w:val="24"/>
          <w:szCs w:val="24"/>
          <w:lang w:val="en-US"/>
        </w:rPr>
        <w:t>Advances in Nursing Science, 8</w:t>
      </w:r>
      <w:r w:rsidRPr="00A84D76">
        <w:rPr>
          <w:rFonts w:ascii="Times New Roman" w:hAnsi="Times New Roman" w:cs="Times New Roman"/>
          <w:sz w:val="24"/>
          <w:szCs w:val="24"/>
          <w:lang w:val="en-US"/>
        </w:rPr>
        <w:t>, 1-14.</w:t>
      </w:r>
    </w:p>
    <w:p w14:paraId="49CD94B1" w14:textId="77777777" w:rsidR="00184483" w:rsidRPr="00A84D76" w:rsidRDefault="00184483"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Boyatzis, R. E. (1998). </w:t>
      </w:r>
      <w:r w:rsidRPr="00A84D76">
        <w:rPr>
          <w:rFonts w:ascii="Times New Roman" w:hAnsi="Times New Roman" w:cs="Times New Roman"/>
          <w:i/>
          <w:iCs/>
          <w:sz w:val="24"/>
          <w:szCs w:val="24"/>
          <w:lang w:val="en-US"/>
        </w:rPr>
        <w:t>Transforming qualitative information: Thematic analysis and code development</w:t>
      </w:r>
      <w:r w:rsidRPr="00A84D76">
        <w:rPr>
          <w:rFonts w:ascii="Times New Roman" w:hAnsi="Times New Roman" w:cs="Times New Roman"/>
          <w:sz w:val="24"/>
          <w:szCs w:val="24"/>
          <w:lang w:val="en-US"/>
        </w:rPr>
        <w:t>. Thousand Oaks, CA: Sage.</w:t>
      </w:r>
    </w:p>
    <w:p w14:paraId="6ECE2077" w14:textId="1458D3B0" w:rsidR="00184483" w:rsidRPr="00A84D76" w:rsidRDefault="00184483"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Braun, V., &amp; Clarke, V. (2006). Using thematic analysis in psychology. </w:t>
      </w:r>
      <w:r w:rsidRPr="00A84D76">
        <w:rPr>
          <w:rFonts w:ascii="Times New Roman" w:hAnsi="Times New Roman" w:cs="Times New Roman"/>
          <w:i/>
          <w:iCs/>
          <w:sz w:val="24"/>
          <w:szCs w:val="24"/>
          <w:lang w:val="en-US"/>
        </w:rPr>
        <w:t>Qualitative Research in Psychology, 3</w:t>
      </w:r>
      <w:r w:rsidRPr="00A84D76">
        <w:rPr>
          <w:rFonts w:ascii="Times New Roman" w:hAnsi="Times New Roman" w:cs="Times New Roman"/>
          <w:sz w:val="24"/>
          <w:szCs w:val="24"/>
          <w:lang w:val="en-US"/>
        </w:rPr>
        <w:t xml:space="preserve">, 77-101. </w:t>
      </w:r>
    </w:p>
    <w:p w14:paraId="74C07116" w14:textId="41084635" w:rsidR="00184483" w:rsidRPr="00A84D76" w:rsidRDefault="00A243C7"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Braun, V.</w:t>
      </w:r>
      <w:r w:rsidR="00574338"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Clarke, V. (2012) Thematic analysis. In H. Cooper, P. M. </w:t>
      </w:r>
      <w:proofErr w:type="spellStart"/>
      <w:r w:rsidRPr="00A84D76">
        <w:rPr>
          <w:rFonts w:ascii="Times New Roman" w:hAnsi="Times New Roman" w:cs="Times New Roman"/>
          <w:sz w:val="24"/>
          <w:szCs w:val="24"/>
          <w:lang w:val="en-US"/>
        </w:rPr>
        <w:t>Camic</w:t>
      </w:r>
      <w:proofErr w:type="spellEnd"/>
      <w:r w:rsidRPr="00A84D76">
        <w:rPr>
          <w:rFonts w:ascii="Times New Roman" w:hAnsi="Times New Roman" w:cs="Times New Roman"/>
          <w:sz w:val="24"/>
          <w:szCs w:val="24"/>
          <w:lang w:val="en-US"/>
        </w:rPr>
        <w:t xml:space="preserve">, D. L. Long, A. T. </w:t>
      </w:r>
      <w:proofErr w:type="spellStart"/>
      <w:r w:rsidRPr="00A84D76">
        <w:rPr>
          <w:rFonts w:ascii="Times New Roman" w:hAnsi="Times New Roman" w:cs="Times New Roman"/>
          <w:sz w:val="24"/>
          <w:szCs w:val="24"/>
          <w:lang w:val="en-US"/>
        </w:rPr>
        <w:t>Panter</w:t>
      </w:r>
      <w:proofErr w:type="spellEnd"/>
      <w:r w:rsidRPr="00A84D76">
        <w:rPr>
          <w:rFonts w:ascii="Times New Roman" w:hAnsi="Times New Roman" w:cs="Times New Roman"/>
          <w:sz w:val="24"/>
          <w:szCs w:val="24"/>
          <w:lang w:val="en-US"/>
        </w:rPr>
        <w:t xml:space="preserve">, D. </w:t>
      </w:r>
      <w:proofErr w:type="spellStart"/>
      <w:r w:rsidRPr="00A84D76">
        <w:rPr>
          <w:rFonts w:ascii="Times New Roman" w:hAnsi="Times New Roman" w:cs="Times New Roman"/>
          <w:sz w:val="24"/>
          <w:szCs w:val="24"/>
          <w:lang w:val="en-US"/>
        </w:rPr>
        <w:t>Rindskopf</w:t>
      </w:r>
      <w:proofErr w:type="spellEnd"/>
      <w:r w:rsidRPr="00A84D76">
        <w:rPr>
          <w:rFonts w:ascii="Times New Roman" w:hAnsi="Times New Roman" w:cs="Times New Roman"/>
          <w:sz w:val="24"/>
          <w:szCs w:val="24"/>
          <w:lang w:val="en-US"/>
        </w:rPr>
        <w:t>, &amp; K. J. Sher (Eds</w:t>
      </w:r>
      <w:r w:rsidR="00574338"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w:t>
      </w:r>
      <w:r w:rsidRPr="00A84D76">
        <w:rPr>
          <w:rFonts w:ascii="Times New Roman" w:hAnsi="Times New Roman" w:cs="Times New Roman"/>
          <w:i/>
          <w:sz w:val="24"/>
          <w:szCs w:val="24"/>
          <w:lang w:val="en-US"/>
        </w:rPr>
        <w:t>APA handbook of research methods in psychology, Vol. 2: Research designs: Quantitative, qualitative, neuropsychological, and biological</w:t>
      </w:r>
      <w:r w:rsidRPr="00A84D76">
        <w:rPr>
          <w:rFonts w:ascii="Times New Roman" w:hAnsi="Times New Roman" w:cs="Times New Roman"/>
          <w:sz w:val="24"/>
          <w:szCs w:val="24"/>
          <w:lang w:val="en-US"/>
        </w:rPr>
        <w:t xml:space="preserve"> (pp. 57-71). Washington, DC: American Psychological Association.</w:t>
      </w:r>
    </w:p>
    <w:p w14:paraId="15BF3C93" w14:textId="70A53C81" w:rsidR="00184483" w:rsidRPr="00A84D76" w:rsidRDefault="00184483"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Braun, V., &amp; Clarke, V. (2013). </w:t>
      </w:r>
      <w:r w:rsidRPr="00A84D76">
        <w:rPr>
          <w:rFonts w:ascii="Times New Roman" w:hAnsi="Times New Roman" w:cs="Times New Roman"/>
          <w:i/>
          <w:iCs/>
          <w:sz w:val="24"/>
          <w:szCs w:val="24"/>
          <w:lang w:val="en-US"/>
        </w:rPr>
        <w:t xml:space="preserve">Successful </w:t>
      </w:r>
      <w:r w:rsidR="00574338" w:rsidRPr="00A84D76">
        <w:rPr>
          <w:rFonts w:ascii="Times New Roman" w:hAnsi="Times New Roman" w:cs="Times New Roman"/>
          <w:i/>
          <w:iCs/>
          <w:sz w:val="24"/>
          <w:szCs w:val="24"/>
          <w:lang w:val="en-US"/>
        </w:rPr>
        <w:t>qualitative research</w:t>
      </w:r>
      <w:r w:rsidRPr="00A84D76">
        <w:rPr>
          <w:rFonts w:ascii="Times New Roman" w:hAnsi="Times New Roman" w:cs="Times New Roman"/>
          <w:i/>
          <w:iCs/>
          <w:sz w:val="24"/>
          <w:szCs w:val="24"/>
          <w:lang w:val="en-US"/>
        </w:rPr>
        <w:t xml:space="preserve">: A </w:t>
      </w:r>
      <w:r w:rsidR="00574338" w:rsidRPr="00A84D76">
        <w:rPr>
          <w:rFonts w:ascii="Times New Roman" w:hAnsi="Times New Roman" w:cs="Times New Roman"/>
          <w:i/>
          <w:iCs/>
          <w:sz w:val="24"/>
          <w:szCs w:val="24"/>
          <w:lang w:val="en-US"/>
        </w:rPr>
        <w:t>practical guide for beginners</w:t>
      </w:r>
      <w:r w:rsidRPr="00A84D76">
        <w:rPr>
          <w:rFonts w:ascii="Times New Roman" w:hAnsi="Times New Roman" w:cs="Times New Roman"/>
          <w:sz w:val="24"/>
          <w:szCs w:val="24"/>
          <w:lang w:val="en-US"/>
        </w:rPr>
        <w:t>. London: Sage.</w:t>
      </w:r>
    </w:p>
    <w:p w14:paraId="7204191F" w14:textId="4EA03A9A" w:rsidR="00BD4605" w:rsidRPr="00A84D76" w:rsidRDefault="00BD4605"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Burr, V. (2003). </w:t>
      </w:r>
      <w:r w:rsidRPr="00A84D76">
        <w:rPr>
          <w:rFonts w:ascii="Times New Roman" w:hAnsi="Times New Roman" w:cs="Times New Roman"/>
          <w:i/>
          <w:noProof/>
          <w:sz w:val="24"/>
          <w:szCs w:val="24"/>
          <w:lang w:val="en-US"/>
        </w:rPr>
        <w:t xml:space="preserve">Social </w:t>
      </w:r>
      <w:r w:rsidR="00B24F39" w:rsidRPr="00A84D76">
        <w:rPr>
          <w:rFonts w:ascii="Times New Roman" w:hAnsi="Times New Roman" w:cs="Times New Roman"/>
          <w:i/>
          <w:noProof/>
          <w:sz w:val="24"/>
          <w:szCs w:val="24"/>
          <w:lang w:val="en-US"/>
        </w:rPr>
        <w:t>c</w:t>
      </w:r>
      <w:r w:rsidRPr="00A84D76">
        <w:rPr>
          <w:rFonts w:ascii="Times New Roman" w:hAnsi="Times New Roman" w:cs="Times New Roman"/>
          <w:i/>
          <w:noProof/>
          <w:sz w:val="24"/>
          <w:szCs w:val="24"/>
          <w:lang w:val="en-US"/>
        </w:rPr>
        <w:t>onstructionism</w:t>
      </w:r>
      <w:r w:rsidRPr="00A84D76">
        <w:rPr>
          <w:rFonts w:ascii="Times New Roman" w:hAnsi="Times New Roman" w:cs="Times New Roman"/>
          <w:noProof/>
          <w:sz w:val="24"/>
          <w:szCs w:val="24"/>
          <w:lang w:val="en-US"/>
        </w:rPr>
        <w:t xml:space="preserve"> (2nd ed.). London: Psychology Press.</w:t>
      </w:r>
    </w:p>
    <w:p w14:paraId="545E4DF0" w14:textId="6E3360BF" w:rsidR="009C06B1" w:rsidRPr="00A84D76" w:rsidRDefault="009C06B1" w:rsidP="00574338">
      <w:pPr>
        <w:shd w:val="clear" w:color="auto" w:fill="FFFFFF"/>
        <w:spacing w:after="0" w:line="480" w:lineRule="auto"/>
        <w:ind w:left="709" w:hanging="709"/>
        <w:outlineLvl w:val="1"/>
        <w:rPr>
          <w:rFonts w:ascii="Times New Roman" w:eastAsia="Times New Roman" w:hAnsi="Times New Roman" w:cs="Times New Roman"/>
          <w:bCs/>
          <w:kern w:val="36"/>
          <w:sz w:val="24"/>
          <w:szCs w:val="24"/>
          <w:lang w:val="en-US" w:eastAsia="en-GB"/>
        </w:rPr>
      </w:pPr>
      <w:r w:rsidRPr="00A84D76">
        <w:rPr>
          <w:rFonts w:ascii="Times New Roman" w:hAnsi="Times New Roman" w:cs="Times New Roman"/>
          <w:noProof/>
          <w:sz w:val="24"/>
          <w:szCs w:val="24"/>
          <w:lang w:val="en-US"/>
        </w:rPr>
        <w:t xml:space="preserve">Christ, T. (1970). </w:t>
      </w:r>
      <w:r w:rsidRPr="00A84D76">
        <w:rPr>
          <w:rFonts w:ascii="Times New Roman" w:eastAsia="Times New Roman" w:hAnsi="Times New Roman" w:cs="Times New Roman"/>
          <w:bCs/>
          <w:kern w:val="36"/>
          <w:sz w:val="24"/>
          <w:szCs w:val="24"/>
          <w:lang w:val="en-US" w:eastAsia="en-GB"/>
        </w:rPr>
        <w:t xml:space="preserve">A thematic analysis of the American business creed. </w:t>
      </w:r>
      <w:r w:rsidRPr="00A84D76">
        <w:rPr>
          <w:rFonts w:ascii="Times New Roman" w:hAnsi="Times New Roman" w:cs="Times New Roman"/>
          <w:i/>
          <w:sz w:val="24"/>
          <w:szCs w:val="24"/>
          <w:lang w:val="en-US"/>
        </w:rPr>
        <w:t>Social Forces</w:t>
      </w:r>
      <w:r w:rsidRPr="00A84D76">
        <w:rPr>
          <w:rFonts w:ascii="Times New Roman" w:hAnsi="Times New Roman" w:cs="Times New Roman"/>
          <w:sz w:val="24"/>
          <w:szCs w:val="24"/>
          <w:lang w:val="en-US"/>
        </w:rPr>
        <w:t xml:space="preserve">, </w:t>
      </w:r>
      <w:r w:rsidRPr="00A84D76">
        <w:rPr>
          <w:rStyle w:val="slug-vol"/>
          <w:rFonts w:ascii="Times New Roman" w:hAnsi="Times New Roman" w:cs="Times New Roman"/>
          <w:i/>
          <w:sz w:val="24"/>
          <w:szCs w:val="24"/>
          <w:lang w:val="en-US"/>
        </w:rPr>
        <w:t>49</w:t>
      </w:r>
      <w:r w:rsidR="00B24F39" w:rsidRPr="00A84D76">
        <w:rPr>
          <w:rStyle w:val="slug-issue"/>
          <w:rFonts w:ascii="Times New Roman" w:hAnsi="Times New Roman" w:cs="Times New Roman"/>
          <w:sz w:val="24"/>
          <w:szCs w:val="24"/>
          <w:lang w:val="en-US"/>
        </w:rPr>
        <w:t>,</w:t>
      </w:r>
      <w:r w:rsidRPr="00A84D76">
        <w:rPr>
          <w:rStyle w:val="slug-issue"/>
          <w:rFonts w:ascii="Times New Roman" w:hAnsi="Times New Roman" w:cs="Times New Roman"/>
          <w:sz w:val="24"/>
          <w:szCs w:val="24"/>
          <w:lang w:val="en-US"/>
        </w:rPr>
        <w:t xml:space="preserve"> </w:t>
      </w:r>
      <w:r w:rsidRPr="00A84D76">
        <w:rPr>
          <w:rFonts w:ascii="Times New Roman" w:hAnsi="Times New Roman" w:cs="Times New Roman"/>
          <w:sz w:val="24"/>
          <w:szCs w:val="24"/>
          <w:lang w:val="en-US"/>
        </w:rPr>
        <w:t xml:space="preserve">239-245. </w:t>
      </w:r>
    </w:p>
    <w:p w14:paraId="071E22EE" w14:textId="60A5F661" w:rsidR="00387EA2" w:rsidRPr="00A84D76" w:rsidRDefault="00387EA2" w:rsidP="00574338">
      <w:pPr>
        <w:spacing w:after="0" w:line="480" w:lineRule="auto"/>
        <w:ind w:left="709" w:hanging="709"/>
        <w:rPr>
          <w:rFonts w:ascii="Times New Roman" w:hAnsi="Times New Roman" w:cs="Times New Roman"/>
          <w:sz w:val="24"/>
          <w:szCs w:val="24"/>
          <w:lang w:val="en-US"/>
        </w:rPr>
      </w:pPr>
      <w:proofErr w:type="spellStart"/>
      <w:r w:rsidRPr="00A84D76">
        <w:rPr>
          <w:rFonts w:ascii="Times New Roman" w:hAnsi="Times New Roman" w:cs="Times New Roman"/>
          <w:sz w:val="24"/>
          <w:szCs w:val="24"/>
          <w:lang w:val="en-US"/>
        </w:rPr>
        <w:t>Cedervall</w:t>
      </w:r>
      <w:proofErr w:type="spellEnd"/>
      <w:r w:rsidRPr="00A84D76">
        <w:rPr>
          <w:rFonts w:ascii="Times New Roman" w:hAnsi="Times New Roman" w:cs="Times New Roman"/>
          <w:sz w:val="24"/>
          <w:szCs w:val="24"/>
          <w:lang w:val="en-US"/>
        </w:rPr>
        <w:t>, Y.</w:t>
      </w:r>
      <w:r w:rsidR="00574338"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w:t>
      </w:r>
      <w:proofErr w:type="spellStart"/>
      <w:r w:rsidRPr="00A84D76">
        <w:rPr>
          <w:rFonts w:ascii="Times New Roman" w:hAnsi="Times New Roman" w:cs="Times New Roman"/>
          <w:sz w:val="24"/>
          <w:szCs w:val="24"/>
          <w:lang w:val="en-US"/>
        </w:rPr>
        <w:t>Åberg</w:t>
      </w:r>
      <w:proofErr w:type="spellEnd"/>
      <w:r w:rsidRPr="00A84D76">
        <w:rPr>
          <w:rFonts w:ascii="Times New Roman" w:hAnsi="Times New Roman" w:cs="Times New Roman"/>
          <w:sz w:val="24"/>
          <w:szCs w:val="24"/>
          <w:lang w:val="en-US"/>
        </w:rPr>
        <w:t xml:space="preserve">, A. C. (2010). </w:t>
      </w:r>
      <w:r w:rsidR="00AA153B" w:rsidRPr="00A84D76">
        <w:rPr>
          <w:rFonts w:ascii="Times New Roman" w:hAnsi="Times New Roman" w:cs="Times New Roman"/>
          <w:b/>
          <w:bCs/>
          <w:sz w:val="24"/>
          <w:szCs w:val="24"/>
          <w:lang w:val="en-US"/>
        </w:rPr>
        <w:fldChar w:fldCharType="begin"/>
      </w:r>
      <w:r w:rsidR="00AA153B" w:rsidRPr="00A84D76">
        <w:rPr>
          <w:rFonts w:ascii="Times New Roman" w:hAnsi="Times New Roman" w:cs="Times New Roman"/>
          <w:b/>
          <w:bCs/>
          <w:sz w:val="24"/>
          <w:szCs w:val="24"/>
          <w:lang w:val="en-US"/>
        </w:rPr>
        <w:instrText xml:space="preserve"> HYPERLINK "http://informahealthcare.com/doi/abs/10.3109/09593980903423012" </w:instrText>
      </w:r>
      <w:r w:rsidR="00AA153B" w:rsidRPr="00A84D76">
        <w:rPr>
          <w:rFonts w:ascii="Times New Roman" w:hAnsi="Times New Roman" w:cs="Times New Roman"/>
          <w:b/>
          <w:bCs/>
          <w:sz w:val="24"/>
          <w:szCs w:val="24"/>
          <w:lang w:val="en-US"/>
        </w:rPr>
        <w:fldChar w:fldCharType="separate"/>
      </w:r>
      <w:r w:rsidR="00AA153B" w:rsidRPr="00A84D76">
        <w:rPr>
          <w:rStyle w:val="Hyperlink"/>
          <w:rFonts w:ascii="Times New Roman" w:hAnsi="Times New Roman" w:cs="Times New Roman"/>
          <w:bCs/>
          <w:color w:val="auto"/>
          <w:sz w:val="24"/>
          <w:szCs w:val="24"/>
          <w:u w:val="none"/>
          <w:lang w:val="en-US"/>
        </w:rPr>
        <w:t>Physical activity and implications on well-being in mild Alzheimer's disease: A qualitative case study on two men with dementia and their spouses</w:t>
      </w:r>
      <w:r w:rsidRPr="00A84D76">
        <w:rPr>
          <w:rStyle w:val="Hyperlink"/>
          <w:rFonts w:ascii="Times New Roman" w:hAnsi="Times New Roman" w:cs="Times New Roman"/>
          <w:bCs/>
          <w:color w:val="auto"/>
          <w:sz w:val="24"/>
          <w:szCs w:val="24"/>
          <w:u w:val="none"/>
          <w:lang w:val="en-US"/>
        </w:rPr>
        <w:t xml:space="preserve">. </w:t>
      </w:r>
      <w:r w:rsidRPr="00A84D76">
        <w:rPr>
          <w:rStyle w:val="artjournal2"/>
          <w:rFonts w:ascii="Times New Roman" w:hAnsi="Times New Roman" w:cs="Times New Roman"/>
          <w:i/>
          <w:sz w:val="24"/>
          <w:szCs w:val="24"/>
          <w:lang w:val="en-US"/>
        </w:rPr>
        <w:t>Physiotherapy Theory and Practice</w:t>
      </w:r>
      <w:r w:rsidRPr="00A84D76">
        <w:rPr>
          <w:rStyle w:val="artjournal2"/>
          <w:rFonts w:ascii="Times New Roman" w:hAnsi="Times New Roman" w:cs="Times New Roman"/>
          <w:sz w:val="24"/>
          <w:szCs w:val="24"/>
          <w:lang w:val="en-US"/>
        </w:rPr>
        <w:t>,</w:t>
      </w:r>
      <w:r w:rsidRPr="00A84D76">
        <w:rPr>
          <w:rStyle w:val="artdatevolumeissuepart"/>
          <w:rFonts w:ascii="Times New Roman" w:hAnsi="Times New Roman" w:cs="Times New Roman"/>
          <w:sz w:val="24"/>
          <w:szCs w:val="24"/>
          <w:lang w:val="en-US"/>
        </w:rPr>
        <w:t xml:space="preserve"> </w:t>
      </w:r>
      <w:r w:rsidRPr="00A84D76">
        <w:rPr>
          <w:rStyle w:val="artdatevolumeissuepart"/>
          <w:rFonts w:ascii="Times New Roman" w:hAnsi="Times New Roman" w:cs="Times New Roman"/>
          <w:i/>
          <w:sz w:val="24"/>
          <w:szCs w:val="24"/>
          <w:lang w:val="en-US"/>
        </w:rPr>
        <w:t>26</w:t>
      </w:r>
      <w:r w:rsidRPr="00A84D76">
        <w:rPr>
          <w:rStyle w:val="artdatevolumeissuepart"/>
          <w:rFonts w:ascii="Times New Roman" w:hAnsi="Times New Roman" w:cs="Times New Roman"/>
          <w:sz w:val="24"/>
          <w:szCs w:val="24"/>
          <w:lang w:val="en-US"/>
        </w:rPr>
        <w:t xml:space="preserve">, </w:t>
      </w:r>
      <w:r w:rsidRPr="00A84D76">
        <w:rPr>
          <w:rStyle w:val="artpages"/>
          <w:rFonts w:ascii="Times New Roman" w:hAnsi="Times New Roman" w:cs="Times New Roman"/>
          <w:sz w:val="24"/>
          <w:szCs w:val="24"/>
          <w:lang w:val="en-US"/>
        </w:rPr>
        <w:t>226-239.</w:t>
      </w:r>
      <w:r w:rsidRPr="00A84D76">
        <w:rPr>
          <w:rFonts w:ascii="Times New Roman" w:hAnsi="Times New Roman" w:cs="Times New Roman"/>
          <w:sz w:val="24"/>
          <w:szCs w:val="24"/>
          <w:lang w:val="en-US"/>
        </w:rPr>
        <w:t xml:space="preserve"> </w:t>
      </w:r>
    </w:p>
    <w:p w14:paraId="495729FE" w14:textId="3A719CD8" w:rsidR="00184483" w:rsidRPr="00A84D76" w:rsidRDefault="00AA153B"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b/>
          <w:bCs/>
          <w:sz w:val="24"/>
          <w:szCs w:val="24"/>
          <w:lang w:val="en-US"/>
        </w:rPr>
        <w:fldChar w:fldCharType="end"/>
      </w:r>
      <w:r w:rsidR="00184483" w:rsidRPr="00A84D76">
        <w:rPr>
          <w:rFonts w:ascii="Times New Roman" w:hAnsi="Times New Roman" w:cs="Times New Roman"/>
          <w:sz w:val="24"/>
          <w:szCs w:val="24"/>
          <w:lang w:val="en-US"/>
        </w:rPr>
        <w:t xml:space="preserve">Dapkus, M. A. (1985). A thematic analysis of the experience of time. </w:t>
      </w:r>
      <w:r w:rsidR="00184483" w:rsidRPr="00A84D76">
        <w:rPr>
          <w:rFonts w:ascii="Times New Roman" w:hAnsi="Times New Roman" w:cs="Times New Roman"/>
          <w:i/>
          <w:sz w:val="24"/>
          <w:szCs w:val="24"/>
          <w:lang w:val="en-US"/>
        </w:rPr>
        <w:t>Personality Processes and Individual Differences</w:t>
      </w:r>
      <w:r w:rsidR="00184483" w:rsidRPr="00A84D76">
        <w:rPr>
          <w:rFonts w:ascii="Times New Roman" w:hAnsi="Times New Roman" w:cs="Times New Roman"/>
          <w:sz w:val="24"/>
          <w:szCs w:val="24"/>
          <w:lang w:val="en-US"/>
        </w:rPr>
        <w:t xml:space="preserve">, </w:t>
      </w:r>
      <w:r w:rsidR="00184483" w:rsidRPr="00A84D76">
        <w:rPr>
          <w:rFonts w:ascii="Times New Roman" w:hAnsi="Times New Roman" w:cs="Times New Roman"/>
          <w:i/>
          <w:sz w:val="24"/>
          <w:szCs w:val="24"/>
          <w:lang w:val="en-US"/>
        </w:rPr>
        <w:t>49</w:t>
      </w:r>
      <w:r w:rsidR="00184483" w:rsidRPr="00A84D76">
        <w:rPr>
          <w:rFonts w:ascii="Times New Roman" w:hAnsi="Times New Roman" w:cs="Times New Roman"/>
          <w:sz w:val="24"/>
          <w:szCs w:val="24"/>
          <w:lang w:val="en-US"/>
        </w:rPr>
        <w:t>, 408-419.</w:t>
      </w:r>
    </w:p>
    <w:p w14:paraId="25FDA565" w14:textId="749704F4" w:rsidR="00543722" w:rsidRPr="00A84D76" w:rsidRDefault="00543722" w:rsidP="00574338">
      <w:pPr>
        <w:pStyle w:val="CommentText"/>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color w:val="000000"/>
          <w:sz w:val="24"/>
          <w:szCs w:val="24"/>
          <w:lang w:val="en-US"/>
        </w:rPr>
        <w:lastRenderedPageBreak/>
        <w:t>Darker, C. D., Larkin, M.</w:t>
      </w:r>
      <w:r w:rsidR="00574338" w:rsidRPr="00A84D76">
        <w:rPr>
          <w:rFonts w:ascii="Times New Roman" w:hAnsi="Times New Roman" w:cs="Times New Roman"/>
          <w:color w:val="000000"/>
          <w:sz w:val="24"/>
          <w:szCs w:val="24"/>
          <w:lang w:val="en-US"/>
        </w:rPr>
        <w:t>,</w:t>
      </w:r>
      <w:r w:rsidRPr="00A84D76">
        <w:rPr>
          <w:rFonts w:ascii="Times New Roman" w:hAnsi="Times New Roman" w:cs="Times New Roman"/>
          <w:color w:val="000000"/>
          <w:sz w:val="24"/>
          <w:szCs w:val="24"/>
          <w:lang w:val="en-US"/>
        </w:rPr>
        <w:t xml:space="preserve"> &amp; French, D. P. (2007). </w:t>
      </w:r>
      <w:r w:rsidRPr="00A84D76">
        <w:rPr>
          <w:rFonts w:ascii="Times New Roman" w:hAnsi="Times New Roman" w:cs="Times New Roman"/>
          <w:bCs/>
          <w:kern w:val="36"/>
          <w:sz w:val="24"/>
          <w:szCs w:val="24"/>
          <w:lang w:val="en-US"/>
        </w:rPr>
        <w:t>An e</w:t>
      </w:r>
      <w:r w:rsidR="00574338" w:rsidRPr="00A84D76">
        <w:rPr>
          <w:rFonts w:ascii="Times New Roman" w:hAnsi="Times New Roman" w:cs="Times New Roman"/>
          <w:bCs/>
          <w:kern w:val="36"/>
          <w:sz w:val="24"/>
          <w:szCs w:val="24"/>
          <w:lang w:val="en-US"/>
        </w:rPr>
        <w:t xml:space="preserve">xploration of walking </w:t>
      </w:r>
      <w:proofErr w:type="spellStart"/>
      <w:r w:rsidR="00574338" w:rsidRPr="00A84D76">
        <w:rPr>
          <w:rFonts w:ascii="Times New Roman" w:hAnsi="Times New Roman" w:cs="Times New Roman"/>
          <w:bCs/>
          <w:kern w:val="36"/>
          <w:sz w:val="24"/>
          <w:szCs w:val="24"/>
          <w:lang w:val="en-US"/>
        </w:rPr>
        <w:t>behaviour</w:t>
      </w:r>
      <w:proofErr w:type="spellEnd"/>
      <w:r w:rsidR="00574338" w:rsidRPr="00A84D76">
        <w:rPr>
          <w:rFonts w:ascii="Times New Roman" w:hAnsi="Times New Roman" w:cs="Times New Roman"/>
          <w:bCs/>
          <w:kern w:val="36"/>
          <w:sz w:val="24"/>
          <w:szCs w:val="24"/>
          <w:lang w:val="en-US"/>
        </w:rPr>
        <w:t xml:space="preserve"> – </w:t>
      </w:r>
      <w:r w:rsidRPr="00A84D76">
        <w:rPr>
          <w:rFonts w:ascii="Times New Roman" w:hAnsi="Times New Roman" w:cs="Times New Roman"/>
          <w:bCs/>
          <w:kern w:val="36"/>
          <w:sz w:val="24"/>
          <w:szCs w:val="24"/>
          <w:lang w:val="en-US"/>
        </w:rPr>
        <w:t xml:space="preserve">An interpretative phenomenological approach. </w:t>
      </w:r>
      <w:r w:rsidRPr="00A84D76">
        <w:rPr>
          <w:rFonts w:ascii="Times New Roman" w:hAnsi="Times New Roman" w:cs="Times New Roman"/>
          <w:bCs/>
          <w:i/>
          <w:kern w:val="36"/>
          <w:sz w:val="24"/>
          <w:szCs w:val="24"/>
          <w:lang w:val="en-US"/>
        </w:rPr>
        <w:t>Social Science &amp; Medicine</w:t>
      </w:r>
      <w:r w:rsidRPr="00A84D76">
        <w:rPr>
          <w:rFonts w:ascii="Times New Roman" w:hAnsi="Times New Roman" w:cs="Times New Roman"/>
          <w:bCs/>
          <w:kern w:val="36"/>
          <w:sz w:val="24"/>
          <w:szCs w:val="24"/>
          <w:lang w:val="en-US"/>
        </w:rPr>
        <w:t xml:space="preserve">, </w:t>
      </w:r>
      <w:r w:rsidRPr="00A84D76">
        <w:rPr>
          <w:rFonts w:ascii="Times New Roman" w:hAnsi="Times New Roman" w:cs="Times New Roman"/>
          <w:bCs/>
          <w:i/>
          <w:kern w:val="36"/>
          <w:sz w:val="24"/>
          <w:szCs w:val="24"/>
          <w:lang w:val="en-US"/>
        </w:rPr>
        <w:t>65</w:t>
      </w:r>
      <w:r w:rsidRPr="00A84D76">
        <w:rPr>
          <w:rFonts w:ascii="Times New Roman" w:hAnsi="Times New Roman" w:cs="Times New Roman"/>
          <w:bCs/>
          <w:kern w:val="36"/>
          <w:sz w:val="24"/>
          <w:szCs w:val="24"/>
          <w:lang w:val="en-US"/>
        </w:rPr>
        <w:t xml:space="preserve">, </w:t>
      </w:r>
      <w:r w:rsidRPr="00A84D76">
        <w:rPr>
          <w:rFonts w:ascii="Times New Roman" w:hAnsi="Times New Roman" w:cs="Times New Roman"/>
          <w:sz w:val="24"/>
          <w:szCs w:val="24"/>
          <w:lang w:val="en-US"/>
        </w:rPr>
        <w:t>2172–2183.</w:t>
      </w:r>
    </w:p>
    <w:p w14:paraId="1635545C" w14:textId="0E0F1B4D" w:rsidR="00D2662C" w:rsidRPr="00A84D76" w:rsidRDefault="00D2662C" w:rsidP="00574338">
      <w:pPr>
        <w:pStyle w:val="CommentText"/>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Demuth, C., &amp; Terkildsen, T. (2015). The future of qualitative research in psychology - a discussion with Svend Brinkman, Günter Mey, Luca Tateo, and Anete Strand. </w:t>
      </w:r>
      <w:r w:rsidRPr="00A84D76">
        <w:rPr>
          <w:rFonts w:ascii="Times New Roman" w:hAnsi="Times New Roman" w:cs="Times New Roman"/>
          <w:i/>
          <w:iCs/>
          <w:noProof/>
          <w:sz w:val="24"/>
          <w:szCs w:val="24"/>
          <w:lang w:val="en-US"/>
        </w:rPr>
        <w:t>Integrative psychological &amp; behavioral science, 49</w:t>
      </w:r>
      <w:r w:rsidRPr="00A84D76">
        <w:rPr>
          <w:rFonts w:ascii="Times New Roman" w:hAnsi="Times New Roman" w:cs="Times New Roman"/>
          <w:noProof/>
          <w:sz w:val="24"/>
          <w:szCs w:val="24"/>
          <w:lang w:val="en-US"/>
        </w:rPr>
        <w:t>, 135-161.</w:t>
      </w:r>
    </w:p>
    <w:p w14:paraId="163AA7F2" w14:textId="59E9DD40" w:rsidR="00B24F39" w:rsidRPr="00A84D76" w:rsidRDefault="00B24F39" w:rsidP="00574338">
      <w:pPr>
        <w:pStyle w:val="CommentText"/>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noProof/>
          <w:sz w:val="24"/>
          <w:szCs w:val="24"/>
          <w:lang w:val="en-US"/>
        </w:rPr>
        <w:t xml:space="preserve">Elliott, R., Fischer, C. T., &amp; Rennie, D. L. (1999). Evolving guidelines for publication of qualitative research studies in psychology and related fields. </w:t>
      </w:r>
      <w:r w:rsidRPr="00A84D76">
        <w:rPr>
          <w:rFonts w:ascii="Times New Roman" w:hAnsi="Times New Roman" w:cs="Times New Roman"/>
          <w:i/>
          <w:noProof/>
          <w:sz w:val="24"/>
          <w:szCs w:val="24"/>
          <w:lang w:val="en-US"/>
        </w:rPr>
        <w:t>British Journal of Clinical Psychology, 38</w:t>
      </w:r>
      <w:r w:rsidRPr="00A84D76">
        <w:rPr>
          <w:rFonts w:ascii="Times New Roman" w:hAnsi="Times New Roman" w:cs="Times New Roman"/>
          <w:noProof/>
          <w:sz w:val="24"/>
          <w:szCs w:val="24"/>
          <w:lang w:val="en-US"/>
        </w:rPr>
        <w:t>, 215-229.</w:t>
      </w:r>
    </w:p>
    <w:p w14:paraId="570055AB" w14:textId="7BD9BD4F" w:rsidR="00BD16B2" w:rsidRPr="00A84D76" w:rsidRDefault="00BD16B2"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Frieze, I. H. (200</w:t>
      </w:r>
      <w:r w:rsidR="009A49E1" w:rsidRPr="00A84D76">
        <w:rPr>
          <w:rFonts w:ascii="Times New Roman" w:hAnsi="Times New Roman" w:cs="Times New Roman"/>
          <w:noProof/>
          <w:sz w:val="24"/>
          <w:szCs w:val="24"/>
          <w:lang w:val="en-US"/>
        </w:rPr>
        <w:t>8</w:t>
      </w:r>
      <w:r w:rsidRPr="00A84D76">
        <w:rPr>
          <w:rFonts w:ascii="Times New Roman" w:hAnsi="Times New Roman" w:cs="Times New Roman"/>
          <w:noProof/>
          <w:sz w:val="24"/>
          <w:szCs w:val="24"/>
          <w:lang w:val="en-US"/>
        </w:rPr>
        <w:t xml:space="preserve">). Publishing qualitative research in </w:t>
      </w:r>
      <w:r w:rsidRPr="00A84D76">
        <w:rPr>
          <w:rFonts w:ascii="Times New Roman" w:hAnsi="Times New Roman" w:cs="Times New Roman"/>
          <w:i/>
          <w:noProof/>
          <w:sz w:val="24"/>
          <w:szCs w:val="24"/>
          <w:lang w:val="en-US"/>
        </w:rPr>
        <w:t>Sex Roles</w:t>
      </w:r>
      <w:r w:rsidRPr="00A84D76">
        <w:rPr>
          <w:rFonts w:ascii="Times New Roman" w:hAnsi="Times New Roman" w:cs="Times New Roman"/>
          <w:noProof/>
          <w:sz w:val="24"/>
          <w:szCs w:val="24"/>
          <w:lang w:val="en-US"/>
        </w:rPr>
        <w:t xml:space="preserve">. </w:t>
      </w:r>
      <w:r w:rsidRPr="00A84D76">
        <w:rPr>
          <w:rFonts w:ascii="Times New Roman" w:hAnsi="Times New Roman" w:cs="Times New Roman"/>
          <w:i/>
          <w:noProof/>
          <w:sz w:val="24"/>
          <w:szCs w:val="24"/>
          <w:lang w:val="en-US"/>
        </w:rPr>
        <w:t>Sex Roles</w:t>
      </w:r>
      <w:r w:rsidRPr="00A84D76">
        <w:rPr>
          <w:rFonts w:ascii="Times New Roman" w:hAnsi="Times New Roman" w:cs="Times New Roman"/>
          <w:noProof/>
          <w:sz w:val="24"/>
          <w:szCs w:val="24"/>
          <w:lang w:val="en-US"/>
        </w:rPr>
        <w:t xml:space="preserve">, </w:t>
      </w:r>
      <w:r w:rsidRPr="00A84D76">
        <w:rPr>
          <w:rFonts w:ascii="Times New Roman" w:hAnsi="Times New Roman" w:cs="Times New Roman"/>
          <w:i/>
          <w:noProof/>
          <w:sz w:val="24"/>
          <w:szCs w:val="24"/>
          <w:lang w:val="en-US"/>
        </w:rPr>
        <w:t>58</w:t>
      </w:r>
      <w:r w:rsidRPr="00A84D76">
        <w:rPr>
          <w:rFonts w:ascii="Times New Roman" w:hAnsi="Times New Roman" w:cs="Times New Roman"/>
          <w:noProof/>
          <w:sz w:val="24"/>
          <w:szCs w:val="24"/>
          <w:lang w:val="en-US"/>
        </w:rPr>
        <w:t>, 1-2.</w:t>
      </w:r>
    </w:p>
    <w:p w14:paraId="1170782B" w14:textId="6B407077" w:rsidR="00184483" w:rsidRPr="00A84D76" w:rsidRDefault="00184483"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Guest, G., MacQueen, K. M.</w:t>
      </w:r>
      <w:r w:rsidR="00574338"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Namey, E. E. (2012). </w:t>
      </w:r>
      <w:r w:rsidRPr="00A84D76">
        <w:rPr>
          <w:rFonts w:ascii="Times New Roman" w:hAnsi="Times New Roman" w:cs="Times New Roman"/>
          <w:i/>
          <w:sz w:val="24"/>
          <w:szCs w:val="24"/>
          <w:lang w:val="en-US"/>
        </w:rPr>
        <w:t>Applied thematic analysis</w:t>
      </w:r>
      <w:r w:rsidRPr="00A84D76">
        <w:rPr>
          <w:rFonts w:ascii="Times New Roman" w:hAnsi="Times New Roman" w:cs="Times New Roman"/>
          <w:sz w:val="24"/>
          <w:szCs w:val="24"/>
          <w:lang w:val="en-US"/>
        </w:rPr>
        <w:t>. Thousand Oaks, CA: Sage.</w:t>
      </w:r>
    </w:p>
    <w:p w14:paraId="515910A0" w14:textId="63A552B4" w:rsidR="00EB4ED4" w:rsidRPr="00A84D76" w:rsidRDefault="00EB4ED4"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Hall, </w:t>
      </w:r>
      <w:r w:rsidR="00B24F39" w:rsidRPr="00A84D76">
        <w:rPr>
          <w:rFonts w:ascii="Times New Roman" w:hAnsi="Times New Roman" w:cs="Times New Roman"/>
          <w:sz w:val="24"/>
          <w:szCs w:val="24"/>
          <w:lang w:val="en-US"/>
        </w:rPr>
        <w:t xml:space="preserve">G., </w:t>
      </w:r>
      <w:r w:rsidRPr="00A84D76">
        <w:rPr>
          <w:rFonts w:ascii="Times New Roman" w:hAnsi="Times New Roman" w:cs="Times New Roman"/>
          <w:sz w:val="24"/>
          <w:szCs w:val="24"/>
          <w:lang w:val="en-US"/>
        </w:rPr>
        <w:t xml:space="preserve">Shearer, </w:t>
      </w:r>
      <w:r w:rsidR="00B24F39" w:rsidRPr="00A84D76">
        <w:rPr>
          <w:rFonts w:ascii="Times New Roman" w:hAnsi="Times New Roman" w:cs="Times New Roman"/>
          <w:sz w:val="24"/>
          <w:szCs w:val="24"/>
          <w:lang w:val="en-US"/>
        </w:rPr>
        <w:t xml:space="preserve">D., </w:t>
      </w:r>
      <w:r w:rsidRPr="00A84D76">
        <w:rPr>
          <w:rFonts w:ascii="Times New Roman" w:hAnsi="Times New Roman" w:cs="Times New Roman"/>
          <w:sz w:val="24"/>
          <w:szCs w:val="24"/>
          <w:lang w:val="en-US"/>
        </w:rPr>
        <w:t xml:space="preserve">Thomson, </w:t>
      </w:r>
      <w:r w:rsidR="00B24F39" w:rsidRPr="00A84D76">
        <w:rPr>
          <w:rFonts w:ascii="Times New Roman" w:hAnsi="Times New Roman" w:cs="Times New Roman"/>
          <w:sz w:val="24"/>
          <w:szCs w:val="24"/>
          <w:lang w:val="en-US"/>
        </w:rPr>
        <w:t xml:space="preserve">R., </w:t>
      </w:r>
      <w:proofErr w:type="spellStart"/>
      <w:r w:rsidRPr="00A84D76">
        <w:rPr>
          <w:rFonts w:ascii="Times New Roman" w:hAnsi="Times New Roman" w:cs="Times New Roman"/>
          <w:sz w:val="24"/>
          <w:szCs w:val="24"/>
          <w:lang w:val="en-US"/>
        </w:rPr>
        <w:t>Roderique</w:t>
      </w:r>
      <w:proofErr w:type="spellEnd"/>
      <w:r w:rsidRPr="00A84D76">
        <w:rPr>
          <w:rFonts w:ascii="Times New Roman" w:hAnsi="Times New Roman" w:cs="Times New Roman"/>
          <w:sz w:val="24"/>
          <w:szCs w:val="24"/>
          <w:lang w:val="en-US"/>
        </w:rPr>
        <w:t xml:space="preserve">-Davies, </w:t>
      </w:r>
      <w:r w:rsidR="00B24F39" w:rsidRPr="00A84D76">
        <w:rPr>
          <w:rFonts w:ascii="Times New Roman" w:hAnsi="Times New Roman" w:cs="Times New Roman"/>
          <w:sz w:val="24"/>
          <w:szCs w:val="24"/>
          <w:lang w:val="en-US"/>
        </w:rPr>
        <w:t xml:space="preserve">G., </w:t>
      </w:r>
      <w:r w:rsidRPr="00A84D76">
        <w:rPr>
          <w:rFonts w:ascii="Times New Roman" w:hAnsi="Times New Roman" w:cs="Times New Roman"/>
          <w:sz w:val="24"/>
          <w:szCs w:val="24"/>
          <w:lang w:val="en-US"/>
        </w:rPr>
        <w:t>Mayer</w:t>
      </w:r>
      <w:r w:rsidR="00B24F39" w:rsidRPr="00A84D76">
        <w:rPr>
          <w:rFonts w:ascii="Times New Roman" w:hAnsi="Times New Roman" w:cs="Times New Roman"/>
          <w:sz w:val="24"/>
          <w:szCs w:val="24"/>
          <w:lang w:val="en-US"/>
        </w:rPr>
        <w:t>, P.</w:t>
      </w:r>
      <w:r w:rsidR="00574338"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Hall</w:t>
      </w:r>
      <w:r w:rsidR="00B24F39" w:rsidRPr="00A84D76">
        <w:rPr>
          <w:rFonts w:ascii="Times New Roman" w:hAnsi="Times New Roman" w:cs="Times New Roman"/>
          <w:sz w:val="24"/>
          <w:szCs w:val="24"/>
          <w:lang w:val="en-US"/>
        </w:rPr>
        <w:t>, R.</w:t>
      </w:r>
      <w:r w:rsidRPr="00A84D76">
        <w:rPr>
          <w:rFonts w:ascii="Times New Roman" w:hAnsi="Times New Roman" w:cs="Times New Roman"/>
          <w:sz w:val="24"/>
          <w:szCs w:val="24"/>
          <w:lang w:val="en-US"/>
        </w:rPr>
        <w:t xml:space="preserve"> (2012)</w:t>
      </w:r>
      <w:r w:rsidR="00B24F39"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w:t>
      </w:r>
      <w:proofErr w:type="spellStart"/>
      <w:r w:rsidRPr="00A84D76">
        <w:rPr>
          <w:rFonts w:ascii="Times New Roman" w:hAnsi="Times New Roman" w:cs="Times New Roman"/>
          <w:sz w:val="24"/>
          <w:szCs w:val="24"/>
          <w:lang w:val="en-US"/>
        </w:rPr>
        <w:t>Conceptualising</w:t>
      </w:r>
      <w:proofErr w:type="spellEnd"/>
      <w:r w:rsidRPr="00A84D76">
        <w:rPr>
          <w:rFonts w:ascii="Times New Roman" w:hAnsi="Times New Roman" w:cs="Times New Roman"/>
          <w:sz w:val="24"/>
          <w:szCs w:val="24"/>
          <w:lang w:val="en-US"/>
        </w:rPr>
        <w:t xml:space="preserve"> commitment: </w:t>
      </w:r>
      <w:r w:rsidR="00B24F39" w:rsidRPr="00A84D76">
        <w:rPr>
          <w:rFonts w:ascii="Times New Roman" w:hAnsi="Times New Roman" w:cs="Times New Roman"/>
          <w:sz w:val="24"/>
          <w:szCs w:val="24"/>
          <w:lang w:val="en-US"/>
        </w:rPr>
        <w:t>A</w:t>
      </w:r>
      <w:r w:rsidRPr="00A84D76">
        <w:rPr>
          <w:rFonts w:ascii="Times New Roman" w:hAnsi="Times New Roman" w:cs="Times New Roman"/>
          <w:sz w:val="24"/>
          <w:szCs w:val="24"/>
          <w:lang w:val="en-US"/>
        </w:rPr>
        <w:t xml:space="preserve"> thematic analysis of fans of Welsh rugby</w:t>
      </w:r>
      <w:r w:rsidR="00B24F39"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w:t>
      </w:r>
      <w:r w:rsidRPr="00A84D76">
        <w:rPr>
          <w:rFonts w:ascii="Times New Roman" w:hAnsi="Times New Roman" w:cs="Times New Roman"/>
          <w:i/>
          <w:sz w:val="24"/>
          <w:szCs w:val="24"/>
          <w:lang w:val="en-US"/>
        </w:rPr>
        <w:t>Qualitative Research in Sport, Exercise and Health</w:t>
      </w:r>
      <w:r w:rsidRPr="00A84D76">
        <w:rPr>
          <w:rFonts w:ascii="Times New Roman" w:hAnsi="Times New Roman" w:cs="Times New Roman"/>
          <w:sz w:val="24"/>
          <w:szCs w:val="24"/>
          <w:lang w:val="en-US"/>
        </w:rPr>
        <w:t xml:space="preserve">, </w:t>
      </w:r>
      <w:r w:rsidRPr="00A84D76">
        <w:rPr>
          <w:rFonts w:ascii="Times New Roman" w:hAnsi="Times New Roman" w:cs="Times New Roman"/>
          <w:i/>
          <w:sz w:val="24"/>
          <w:szCs w:val="24"/>
          <w:lang w:val="en-US"/>
        </w:rPr>
        <w:t>4</w:t>
      </w:r>
      <w:r w:rsidRPr="00A84D76">
        <w:rPr>
          <w:rFonts w:ascii="Times New Roman" w:hAnsi="Times New Roman" w:cs="Times New Roman"/>
          <w:sz w:val="24"/>
          <w:szCs w:val="24"/>
          <w:lang w:val="en-US"/>
        </w:rPr>
        <w:t>, 138-153</w:t>
      </w:r>
      <w:r w:rsidR="00B24F39" w:rsidRPr="00A84D76">
        <w:rPr>
          <w:rFonts w:ascii="Times New Roman" w:hAnsi="Times New Roman" w:cs="Times New Roman"/>
          <w:sz w:val="24"/>
          <w:szCs w:val="24"/>
          <w:lang w:val="en-US"/>
        </w:rPr>
        <w:t>.</w:t>
      </w:r>
    </w:p>
    <w:p w14:paraId="3A8A649E" w14:textId="5D10D141" w:rsidR="00A243C7" w:rsidRPr="00A84D76" w:rsidRDefault="00A243C7"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Holt, N. L.</w:t>
      </w:r>
      <w:r w:rsidR="00574338"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w:t>
      </w:r>
      <w:proofErr w:type="spellStart"/>
      <w:r w:rsidRPr="00A84D76">
        <w:rPr>
          <w:rFonts w:ascii="Times New Roman" w:hAnsi="Times New Roman" w:cs="Times New Roman"/>
          <w:sz w:val="24"/>
          <w:szCs w:val="24"/>
          <w:lang w:val="en-US"/>
        </w:rPr>
        <w:t>Tamminen</w:t>
      </w:r>
      <w:proofErr w:type="spellEnd"/>
      <w:r w:rsidRPr="00A84D76">
        <w:rPr>
          <w:rFonts w:ascii="Times New Roman" w:hAnsi="Times New Roman" w:cs="Times New Roman"/>
          <w:sz w:val="24"/>
          <w:szCs w:val="24"/>
          <w:lang w:val="en-US"/>
        </w:rPr>
        <w:t xml:space="preserve">, K. A. (2010). Moving forward with grounded theory in sport and exercise psychology. </w:t>
      </w:r>
      <w:r w:rsidRPr="00A84D76">
        <w:rPr>
          <w:rFonts w:ascii="Times New Roman" w:hAnsi="Times New Roman" w:cs="Times New Roman"/>
          <w:i/>
          <w:sz w:val="24"/>
          <w:szCs w:val="24"/>
          <w:lang w:val="en-US"/>
        </w:rPr>
        <w:t>Psychology of Sport and Exercise</w:t>
      </w:r>
      <w:r w:rsidRPr="00A84D76">
        <w:rPr>
          <w:rFonts w:ascii="Times New Roman" w:hAnsi="Times New Roman" w:cs="Times New Roman"/>
          <w:sz w:val="24"/>
          <w:szCs w:val="24"/>
          <w:lang w:val="en-US"/>
        </w:rPr>
        <w:t xml:space="preserve">, </w:t>
      </w:r>
      <w:r w:rsidRPr="00A84D76">
        <w:rPr>
          <w:rFonts w:ascii="Times New Roman" w:hAnsi="Times New Roman" w:cs="Times New Roman"/>
          <w:i/>
          <w:sz w:val="24"/>
          <w:szCs w:val="24"/>
          <w:lang w:val="en-US"/>
        </w:rPr>
        <w:t>11</w:t>
      </w:r>
      <w:r w:rsidRPr="00A84D76">
        <w:rPr>
          <w:rFonts w:ascii="Times New Roman" w:hAnsi="Times New Roman" w:cs="Times New Roman"/>
          <w:sz w:val="24"/>
          <w:szCs w:val="24"/>
          <w:lang w:val="en-US"/>
        </w:rPr>
        <w:t>, 419-422.</w:t>
      </w:r>
    </w:p>
    <w:p w14:paraId="59A875C9" w14:textId="77777777" w:rsidR="00184483" w:rsidRPr="00A84D76" w:rsidRDefault="00184483"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Joffe, H. (2011). Thematic analysis. In D. Harper &amp; A. R. Thompson (Eds.), </w:t>
      </w:r>
      <w:r w:rsidRPr="00A84D76">
        <w:rPr>
          <w:rFonts w:ascii="Times New Roman" w:hAnsi="Times New Roman" w:cs="Times New Roman"/>
          <w:i/>
          <w:sz w:val="24"/>
          <w:szCs w:val="24"/>
          <w:lang w:val="en-US"/>
        </w:rPr>
        <w:t>Qualitative methods in mental health and psychotherapy: A guide for students and practitioners</w:t>
      </w:r>
      <w:r w:rsidRPr="00A84D76">
        <w:rPr>
          <w:rFonts w:ascii="Times New Roman" w:hAnsi="Times New Roman" w:cs="Times New Roman"/>
          <w:sz w:val="24"/>
          <w:szCs w:val="24"/>
          <w:lang w:val="en-US"/>
        </w:rPr>
        <w:t xml:space="preserve"> (pp. 209-223). Chichester: Wiley.</w:t>
      </w:r>
    </w:p>
    <w:p w14:paraId="2EBB7FC7" w14:textId="77777777" w:rsidR="00184483" w:rsidRPr="00A84D76" w:rsidRDefault="00184483"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Kidder, L. H., &amp; Fine, M. (1987). Qualitative and quantitative methods: When stories converge. In M. M. Mark &amp; L. Shotland (Eds.), </w:t>
      </w:r>
      <w:r w:rsidRPr="00A84D76">
        <w:rPr>
          <w:rFonts w:ascii="Times New Roman" w:hAnsi="Times New Roman" w:cs="Times New Roman"/>
          <w:i/>
          <w:noProof/>
          <w:sz w:val="24"/>
          <w:szCs w:val="24"/>
          <w:lang w:val="en-US"/>
        </w:rPr>
        <w:t>New directions in program evaluation</w:t>
      </w:r>
      <w:r w:rsidRPr="00A84D76">
        <w:rPr>
          <w:rFonts w:ascii="Times New Roman" w:hAnsi="Times New Roman" w:cs="Times New Roman"/>
          <w:noProof/>
          <w:sz w:val="24"/>
          <w:szCs w:val="24"/>
          <w:lang w:val="en-US"/>
        </w:rPr>
        <w:t xml:space="preserve"> (pp. 57-75). San Francisco: Jossey-Bass.</w:t>
      </w:r>
    </w:p>
    <w:p w14:paraId="2BFAC8B5" w14:textId="5FD18752" w:rsidR="008361EE" w:rsidRPr="00A84D76" w:rsidRDefault="008361EE"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Kitzinger, C. (1995).</w:t>
      </w:r>
      <w:r w:rsidR="00BF4F16" w:rsidRPr="00A84D76">
        <w:rPr>
          <w:rFonts w:ascii="Times New Roman" w:hAnsi="Times New Roman" w:cs="Times New Roman"/>
          <w:noProof/>
          <w:sz w:val="24"/>
          <w:szCs w:val="24"/>
          <w:lang w:val="en-US"/>
        </w:rPr>
        <w:t xml:space="preserve"> </w:t>
      </w:r>
      <w:r w:rsidR="00BF4F16" w:rsidRPr="00A84D76">
        <w:rPr>
          <w:rFonts w:ascii="Times New Roman" w:hAnsi="Times New Roman" w:cs="Times New Roman"/>
          <w:sz w:val="24"/>
          <w:szCs w:val="24"/>
          <w:lang w:val="en-US"/>
        </w:rPr>
        <w:t xml:space="preserve">Social constructionism: Implications for lesbian and gay psychology. In A. R. </w:t>
      </w:r>
      <w:proofErr w:type="spellStart"/>
      <w:r w:rsidR="00BF4F16" w:rsidRPr="00A84D76">
        <w:rPr>
          <w:rFonts w:ascii="Times New Roman" w:hAnsi="Times New Roman" w:cs="Times New Roman"/>
          <w:sz w:val="24"/>
          <w:szCs w:val="24"/>
          <w:lang w:val="en-US"/>
        </w:rPr>
        <w:t>D’Augelli</w:t>
      </w:r>
      <w:proofErr w:type="spellEnd"/>
      <w:r w:rsidR="00BF4F16" w:rsidRPr="00A84D76">
        <w:rPr>
          <w:rFonts w:ascii="Times New Roman" w:hAnsi="Times New Roman" w:cs="Times New Roman"/>
          <w:sz w:val="24"/>
          <w:szCs w:val="24"/>
          <w:lang w:val="en-US"/>
        </w:rPr>
        <w:t xml:space="preserve"> &amp; C. J. Patterson (Eds.), </w:t>
      </w:r>
      <w:r w:rsidR="00BF4F16" w:rsidRPr="00A84D76">
        <w:rPr>
          <w:rFonts w:ascii="Times New Roman" w:hAnsi="Times New Roman" w:cs="Times New Roman"/>
          <w:i/>
          <w:sz w:val="24"/>
          <w:szCs w:val="24"/>
          <w:lang w:val="en-US"/>
        </w:rPr>
        <w:t xml:space="preserve">Lesbian, gay, and bisexual identities over </w:t>
      </w:r>
      <w:r w:rsidR="00BF4F16" w:rsidRPr="00A84D76">
        <w:rPr>
          <w:rFonts w:ascii="Times New Roman" w:hAnsi="Times New Roman" w:cs="Times New Roman"/>
          <w:i/>
          <w:sz w:val="24"/>
          <w:szCs w:val="24"/>
          <w:lang w:val="en-US"/>
        </w:rPr>
        <w:lastRenderedPageBreak/>
        <w:t>the lifespan: Psychological perspectives</w:t>
      </w:r>
      <w:r w:rsidR="00BF4F16" w:rsidRPr="00A84D76">
        <w:rPr>
          <w:rFonts w:ascii="Times New Roman" w:hAnsi="Times New Roman" w:cs="Times New Roman"/>
          <w:sz w:val="24"/>
          <w:szCs w:val="24"/>
          <w:lang w:val="en-US"/>
        </w:rPr>
        <w:t xml:space="preserve"> (pp. 136-161). New York: Oxford University Press.</w:t>
      </w:r>
    </w:p>
    <w:p w14:paraId="4E58F025" w14:textId="3C48F941" w:rsidR="00BD4605" w:rsidRPr="00A84D76" w:rsidRDefault="00BD4605" w:rsidP="00574338">
      <w:pPr>
        <w:spacing w:after="0" w:line="480" w:lineRule="auto"/>
        <w:ind w:left="709" w:hanging="709"/>
        <w:rPr>
          <w:rFonts w:ascii="Times New Roman" w:eastAsia="Times New Roman" w:hAnsi="Times New Roman" w:cs="Times New Roman"/>
          <w:sz w:val="24"/>
          <w:szCs w:val="24"/>
          <w:lang w:val="en-US" w:eastAsia="en-GB"/>
        </w:rPr>
      </w:pPr>
      <w:r w:rsidRPr="00A84D76">
        <w:rPr>
          <w:rFonts w:ascii="Times New Roman" w:hAnsi="Times New Roman" w:cs="Times New Roman"/>
          <w:noProof/>
          <w:sz w:val="24"/>
          <w:szCs w:val="24"/>
          <w:lang w:val="en-US"/>
        </w:rPr>
        <w:t xml:space="preserve">Locke, A. (2004). </w:t>
      </w:r>
      <w:r w:rsidRPr="00A84D76">
        <w:rPr>
          <w:rFonts w:ascii="Times New Roman" w:hAnsi="Times New Roman" w:cs="Times New Roman"/>
          <w:sz w:val="24"/>
          <w:szCs w:val="24"/>
          <w:lang w:val="en-US"/>
        </w:rPr>
        <w:t xml:space="preserve">Accounting for success and failure: A discursive psychological approach to sport talk. </w:t>
      </w:r>
      <w:r w:rsidRPr="00A84D76">
        <w:rPr>
          <w:rFonts w:ascii="Times New Roman" w:hAnsi="Times New Roman" w:cs="Times New Roman"/>
          <w:i/>
          <w:sz w:val="24"/>
          <w:szCs w:val="24"/>
          <w:lang w:val="en-US"/>
        </w:rPr>
        <w:t>Quest</w:t>
      </w:r>
      <w:r w:rsidRPr="00A84D76">
        <w:rPr>
          <w:rFonts w:ascii="Times New Roman" w:hAnsi="Times New Roman" w:cs="Times New Roman"/>
          <w:sz w:val="24"/>
          <w:szCs w:val="24"/>
          <w:lang w:val="en-US"/>
        </w:rPr>
        <w:t xml:space="preserve">, </w:t>
      </w:r>
      <w:r w:rsidRPr="00A84D76">
        <w:rPr>
          <w:rFonts w:ascii="Times New Roman" w:hAnsi="Times New Roman" w:cs="Times New Roman"/>
          <w:i/>
          <w:sz w:val="24"/>
          <w:szCs w:val="24"/>
          <w:lang w:val="en-US"/>
        </w:rPr>
        <w:t>56</w:t>
      </w:r>
      <w:r w:rsidRPr="00A84D76">
        <w:rPr>
          <w:rFonts w:ascii="Times New Roman" w:hAnsi="Times New Roman" w:cs="Times New Roman"/>
          <w:sz w:val="24"/>
          <w:szCs w:val="24"/>
          <w:lang w:val="en-US"/>
        </w:rPr>
        <w:t xml:space="preserve">, 302-320. </w:t>
      </w:r>
    </w:p>
    <w:p w14:paraId="2418485C" w14:textId="467BF7E9" w:rsidR="0037598E" w:rsidRPr="00A84D76" w:rsidRDefault="0037598E" w:rsidP="00574338">
      <w:pPr>
        <w:spacing w:after="0" w:line="480" w:lineRule="auto"/>
        <w:ind w:left="709" w:hanging="709"/>
        <w:rPr>
          <w:rFonts w:ascii="Times New Roman" w:hAnsi="Times New Roman" w:cs="Times New Roman"/>
          <w:sz w:val="24"/>
          <w:szCs w:val="24"/>
          <w:lang w:val="en-US"/>
        </w:rPr>
      </w:pPr>
      <w:r w:rsidRPr="00A84D76">
        <w:rPr>
          <w:rFonts w:ascii="Times New Roman" w:eastAsia="Times New Roman" w:hAnsi="Times New Roman" w:cs="Times New Roman"/>
          <w:sz w:val="24"/>
          <w:szCs w:val="24"/>
          <w:lang w:val="en-US" w:eastAsia="en-GB"/>
        </w:rPr>
        <w:t>Mc</w:t>
      </w:r>
      <w:r w:rsidR="008F6ED5" w:rsidRPr="00A84D76">
        <w:rPr>
          <w:rFonts w:ascii="Times New Roman" w:eastAsia="Times New Roman" w:hAnsi="Times New Roman" w:cs="Times New Roman"/>
          <w:sz w:val="24"/>
          <w:szCs w:val="24"/>
          <w:lang w:val="en-US" w:eastAsia="en-GB"/>
        </w:rPr>
        <w:t>A</w:t>
      </w:r>
      <w:r w:rsidRPr="00A84D76">
        <w:rPr>
          <w:rFonts w:ascii="Times New Roman" w:eastAsia="Times New Roman" w:hAnsi="Times New Roman" w:cs="Times New Roman"/>
          <w:sz w:val="24"/>
          <w:szCs w:val="24"/>
          <w:lang w:val="en-US" w:eastAsia="en-GB"/>
        </w:rPr>
        <w:t xml:space="preserve">rdle, S., </w:t>
      </w:r>
      <w:proofErr w:type="spellStart"/>
      <w:r w:rsidRPr="00A84D76">
        <w:rPr>
          <w:rFonts w:ascii="Times New Roman" w:eastAsia="Times New Roman" w:hAnsi="Times New Roman" w:cs="Times New Roman"/>
          <w:sz w:val="24"/>
          <w:szCs w:val="24"/>
          <w:lang w:val="en-US" w:eastAsia="en-GB"/>
        </w:rPr>
        <w:t>Mc</w:t>
      </w:r>
      <w:r w:rsidR="00D17D92" w:rsidRPr="00A84D76">
        <w:rPr>
          <w:rFonts w:ascii="Times New Roman" w:eastAsia="Times New Roman" w:hAnsi="Times New Roman" w:cs="Times New Roman"/>
          <w:sz w:val="24"/>
          <w:szCs w:val="24"/>
          <w:lang w:val="en-US" w:eastAsia="en-GB"/>
        </w:rPr>
        <w:t>G</w:t>
      </w:r>
      <w:r w:rsidRPr="00A84D76">
        <w:rPr>
          <w:rFonts w:ascii="Times New Roman" w:eastAsia="Times New Roman" w:hAnsi="Times New Roman" w:cs="Times New Roman"/>
          <w:sz w:val="24"/>
          <w:szCs w:val="24"/>
          <w:lang w:val="en-US" w:eastAsia="en-GB"/>
        </w:rPr>
        <w:t>ale</w:t>
      </w:r>
      <w:proofErr w:type="spellEnd"/>
      <w:r w:rsidRPr="00A84D76">
        <w:rPr>
          <w:rFonts w:ascii="Times New Roman" w:eastAsia="Times New Roman" w:hAnsi="Times New Roman" w:cs="Times New Roman"/>
          <w:sz w:val="24"/>
          <w:szCs w:val="24"/>
          <w:lang w:val="en-US" w:eastAsia="en-GB"/>
        </w:rPr>
        <w:t>, N.</w:t>
      </w:r>
      <w:r w:rsidR="00E93A69" w:rsidRPr="00A84D76">
        <w:rPr>
          <w:rFonts w:ascii="Times New Roman" w:eastAsia="Times New Roman" w:hAnsi="Times New Roman" w:cs="Times New Roman"/>
          <w:sz w:val="24"/>
          <w:szCs w:val="24"/>
          <w:lang w:val="en-US" w:eastAsia="en-GB"/>
        </w:rPr>
        <w:t>,</w:t>
      </w:r>
      <w:r w:rsidRPr="00A84D76">
        <w:rPr>
          <w:rFonts w:ascii="Times New Roman" w:eastAsia="Times New Roman" w:hAnsi="Times New Roman" w:cs="Times New Roman"/>
          <w:sz w:val="24"/>
          <w:szCs w:val="24"/>
          <w:lang w:val="en-US" w:eastAsia="en-GB"/>
        </w:rPr>
        <w:t xml:space="preserve"> &amp; Gaffney, P. (2012). A qualitative exploration of men’s experiences of an integrated exercise/CBT mental health promotion </w:t>
      </w:r>
      <w:proofErr w:type="spellStart"/>
      <w:r w:rsidRPr="00A84D76">
        <w:rPr>
          <w:rFonts w:ascii="Times New Roman" w:eastAsia="Times New Roman" w:hAnsi="Times New Roman" w:cs="Times New Roman"/>
          <w:sz w:val="24"/>
          <w:szCs w:val="24"/>
          <w:lang w:val="en-US" w:eastAsia="en-GB"/>
        </w:rPr>
        <w:t>programme</w:t>
      </w:r>
      <w:proofErr w:type="spellEnd"/>
      <w:r w:rsidRPr="00A84D76">
        <w:rPr>
          <w:rFonts w:ascii="Times New Roman" w:eastAsia="Times New Roman" w:hAnsi="Times New Roman" w:cs="Times New Roman"/>
          <w:sz w:val="24"/>
          <w:szCs w:val="24"/>
          <w:lang w:val="en-US" w:eastAsia="en-GB"/>
        </w:rPr>
        <w:t xml:space="preserve">. </w:t>
      </w:r>
      <w:r w:rsidRPr="00A84D76">
        <w:rPr>
          <w:rFonts w:ascii="Times New Roman" w:eastAsia="Times New Roman" w:hAnsi="Times New Roman" w:cs="Times New Roman"/>
          <w:i/>
          <w:sz w:val="24"/>
          <w:szCs w:val="24"/>
          <w:lang w:val="en-US" w:eastAsia="en-GB"/>
        </w:rPr>
        <w:t>International Journal of Men’s Health</w:t>
      </w:r>
      <w:r w:rsidRPr="00A84D76">
        <w:rPr>
          <w:rFonts w:ascii="Times New Roman" w:eastAsia="Times New Roman" w:hAnsi="Times New Roman" w:cs="Times New Roman"/>
          <w:sz w:val="24"/>
          <w:szCs w:val="24"/>
          <w:lang w:val="en-US" w:eastAsia="en-GB"/>
        </w:rPr>
        <w:t xml:space="preserve">, </w:t>
      </w:r>
      <w:r w:rsidRPr="00A84D76">
        <w:rPr>
          <w:rFonts w:ascii="Times New Roman" w:eastAsia="Times New Roman" w:hAnsi="Times New Roman" w:cs="Times New Roman"/>
          <w:i/>
          <w:sz w:val="24"/>
          <w:szCs w:val="24"/>
          <w:lang w:val="en-US" w:eastAsia="en-GB"/>
        </w:rPr>
        <w:t>11</w:t>
      </w:r>
      <w:r w:rsidRPr="00A84D76">
        <w:rPr>
          <w:rFonts w:ascii="Times New Roman" w:eastAsia="Times New Roman" w:hAnsi="Times New Roman" w:cs="Times New Roman"/>
          <w:sz w:val="24"/>
          <w:szCs w:val="24"/>
          <w:lang w:val="en-US" w:eastAsia="en-GB"/>
        </w:rPr>
        <w:t xml:space="preserve">(3), 240-257. </w:t>
      </w:r>
      <w:proofErr w:type="spellStart"/>
      <w:r w:rsidR="00B24F39" w:rsidRPr="00A84D76">
        <w:rPr>
          <w:rFonts w:ascii="Times New Roman" w:eastAsia="Times New Roman" w:hAnsi="Times New Roman" w:cs="Times New Roman"/>
          <w:sz w:val="24"/>
          <w:szCs w:val="24"/>
          <w:lang w:val="en-US" w:eastAsia="en-GB"/>
        </w:rPr>
        <w:t>d</w:t>
      </w:r>
      <w:r w:rsidRPr="00A84D76">
        <w:rPr>
          <w:rFonts w:ascii="Times New Roman" w:eastAsia="Times New Roman" w:hAnsi="Times New Roman" w:cs="Times New Roman"/>
          <w:sz w:val="24"/>
          <w:szCs w:val="24"/>
          <w:lang w:val="en-US" w:eastAsia="en-GB"/>
        </w:rPr>
        <w:t>oi</w:t>
      </w:r>
      <w:proofErr w:type="spellEnd"/>
      <w:r w:rsidRPr="00A84D76">
        <w:rPr>
          <w:rFonts w:ascii="Times New Roman" w:eastAsia="Times New Roman" w:hAnsi="Times New Roman" w:cs="Times New Roman"/>
          <w:sz w:val="24"/>
          <w:szCs w:val="24"/>
          <w:lang w:val="en-US" w:eastAsia="en-GB"/>
        </w:rPr>
        <w:t xml:space="preserve">. </w:t>
      </w:r>
      <w:r w:rsidRPr="00A84D76">
        <w:rPr>
          <w:rFonts w:ascii="Times New Roman" w:hAnsi="Times New Roman" w:cs="Times New Roman"/>
          <w:sz w:val="24"/>
          <w:szCs w:val="24"/>
          <w:lang w:val="en-US"/>
        </w:rPr>
        <w:t>10.3149/jmh.1103.240</w:t>
      </w:r>
    </w:p>
    <w:p w14:paraId="45634BDE" w14:textId="314F339E" w:rsidR="003F324F" w:rsidRPr="00A84D76" w:rsidRDefault="003F324F" w:rsidP="00574338">
      <w:pPr>
        <w:spacing w:after="0" w:line="480" w:lineRule="auto"/>
        <w:ind w:left="709" w:hanging="709"/>
        <w:rPr>
          <w:rFonts w:ascii="Times New Roman" w:hAnsi="Times New Roman" w:cs="Times New Roman"/>
          <w:sz w:val="24"/>
          <w:szCs w:val="24"/>
          <w:lang w:val="en-US"/>
        </w:rPr>
      </w:pPr>
      <w:proofErr w:type="spellStart"/>
      <w:r w:rsidRPr="00A84D76">
        <w:rPr>
          <w:rFonts w:ascii="Times New Roman" w:hAnsi="Times New Roman" w:cs="Times New Roman"/>
          <w:sz w:val="24"/>
          <w:szCs w:val="24"/>
          <w:lang w:val="en-US"/>
        </w:rPr>
        <w:t>McCreanor</w:t>
      </w:r>
      <w:proofErr w:type="spellEnd"/>
      <w:r w:rsidRPr="00A84D76">
        <w:rPr>
          <w:rFonts w:ascii="Times New Roman" w:hAnsi="Times New Roman" w:cs="Times New Roman"/>
          <w:sz w:val="24"/>
          <w:szCs w:val="24"/>
          <w:lang w:val="en-US"/>
        </w:rPr>
        <w:t xml:space="preserve">, T., Rankine, J., Barnes, A. M., </w:t>
      </w:r>
      <w:proofErr w:type="spellStart"/>
      <w:r w:rsidRPr="00A84D76">
        <w:rPr>
          <w:rFonts w:ascii="Times New Roman" w:hAnsi="Times New Roman" w:cs="Times New Roman"/>
          <w:sz w:val="24"/>
          <w:szCs w:val="24"/>
          <w:lang w:val="en-US"/>
        </w:rPr>
        <w:t>Borell</w:t>
      </w:r>
      <w:proofErr w:type="spellEnd"/>
      <w:r w:rsidRPr="00A84D76">
        <w:rPr>
          <w:rFonts w:ascii="Times New Roman" w:hAnsi="Times New Roman" w:cs="Times New Roman"/>
          <w:sz w:val="24"/>
          <w:szCs w:val="24"/>
          <w:lang w:val="en-US"/>
        </w:rPr>
        <w:t xml:space="preserve">, B., </w:t>
      </w:r>
      <w:proofErr w:type="spellStart"/>
      <w:r w:rsidRPr="00A84D76">
        <w:rPr>
          <w:rFonts w:ascii="Times New Roman" w:hAnsi="Times New Roman" w:cs="Times New Roman"/>
          <w:sz w:val="24"/>
          <w:szCs w:val="24"/>
          <w:lang w:val="en-US"/>
        </w:rPr>
        <w:t>Nairn</w:t>
      </w:r>
      <w:proofErr w:type="spellEnd"/>
      <w:r w:rsidRPr="00A84D76">
        <w:rPr>
          <w:rFonts w:ascii="Times New Roman" w:hAnsi="Times New Roman" w:cs="Times New Roman"/>
          <w:sz w:val="24"/>
          <w:szCs w:val="24"/>
          <w:lang w:val="en-US"/>
        </w:rPr>
        <w:t>, R., Gregory, M.</w:t>
      </w:r>
      <w:r w:rsidR="00E93A69"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w:t>
      </w:r>
      <w:proofErr w:type="spellStart"/>
      <w:r w:rsidRPr="00A84D76">
        <w:rPr>
          <w:rFonts w:ascii="Times New Roman" w:hAnsi="Times New Roman" w:cs="Times New Roman"/>
          <w:sz w:val="24"/>
          <w:szCs w:val="24"/>
          <w:lang w:val="en-US"/>
        </w:rPr>
        <w:t>Kaiwai</w:t>
      </w:r>
      <w:proofErr w:type="spellEnd"/>
      <w:r w:rsidRPr="00A84D76">
        <w:rPr>
          <w:rFonts w:ascii="Times New Roman" w:hAnsi="Times New Roman" w:cs="Times New Roman"/>
          <w:sz w:val="24"/>
          <w:szCs w:val="24"/>
          <w:lang w:val="en-US"/>
        </w:rPr>
        <w:t xml:space="preserve">, H. (2010). Maori sport and Maori in sport. </w:t>
      </w:r>
      <w:proofErr w:type="spellStart"/>
      <w:r w:rsidRPr="00A84D76">
        <w:rPr>
          <w:rFonts w:ascii="Times New Roman" w:hAnsi="Times New Roman" w:cs="Times New Roman"/>
          <w:i/>
          <w:sz w:val="24"/>
          <w:szCs w:val="24"/>
          <w:lang w:val="en-US"/>
        </w:rPr>
        <w:t>AlterNative</w:t>
      </w:r>
      <w:proofErr w:type="spellEnd"/>
      <w:r w:rsidRPr="00A84D76">
        <w:rPr>
          <w:rFonts w:ascii="Times New Roman" w:hAnsi="Times New Roman" w:cs="Times New Roman"/>
          <w:i/>
          <w:sz w:val="24"/>
          <w:szCs w:val="24"/>
          <w:lang w:val="en-US"/>
        </w:rPr>
        <w:t>: An International Journal of Indigenous Peoples</w:t>
      </w:r>
      <w:r w:rsidRPr="00A84D76">
        <w:rPr>
          <w:rFonts w:ascii="Times New Roman" w:hAnsi="Times New Roman" w:cs="Times New Roman"/>
          <w:sz w:val="24"/>
          <w:szCs w:val="24"/>
          <w:lang w:val="en-US"/>
        </w:rPr>
        <w:t xml:space="preserve">, </w:t>
      </w:r>
      <w:r w:rsidRPr="00A84D76">
        <w:rPr>
          <w:rFonts w:ascii="Times New Roman" w:hAnsi="Times New Roman" w:cs="Times New Roman"/>
          <w:i/>
          <w:sz w:val="24"/>
          <w:szCs w:val="24"/>
          <w:lang w:val="en-US"/>
        </w:rPr>
        <w:t>6</w:t>
      </w:r>
      <w:r w:rsidRPr="00A84D76">
        <w:rPr>
          <w:rFonts w:ascii="Times New Roman" w:hAnsi="Times New Roman" w:cs="Times New Roman"/>
          <w:sz w:val="24"/>
          <w:szCs w:val="24"/>
          <w:lang w:val="en-US"/>
        </w:rPr>
        <w:t>(3), 235-247.</w:t>
      </w:r>
    </w:p>
    <w:p w14:paraId="5BC4E09C" w14:textId="77777777" w:rsidR="00A243C7" w:rsidRPr="00A84D76" w:rsidRDefault="00A243C7"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Patton, M. Q. (2002). </w:t>
      </w:r>
      <w:r w:rsidRPr="00A84D76">
        <w:rPr>
          <w:rFonts w:ascii="Times New Roman" w:hAnsi="Times New Roman" w:cs="Times New Roman"/>
          <w:i/>
          <w:noProof/>
          <w:sz w:val="24"/>
          <w:szCs w:val="24"/>
          <w:lang w:val="en-US"/>
        </w:rPr>
        <w:t>Qualitative evaluation and research methods</w:t>
      </w:r>
      <w:r w:rsidRPr="00A84D76">
        <w:rPr>
          <w:rFonts w:ascii="Times New Roman" w:hAnsi="Times New Roman" w:cs="Times New Roman"/>
          <w:noProof/>
          <w:sz w:val="24"/>
          <w:szCs w:val="24"/>
          <w:lang w:val="en-US"/>
        </w:rPr>
        <w:t xml:space="preserve"> (3rd ed.). Thousand Oaks, CA: Sage.</w:t>
      </w:r>
    </w:p>
    <w:p w14:paraId="422B0EA6" w14:textId="54B8DB52" w:rsidR="00B24F39" w:rsidRPr="00A84D76" w:rsidRDefault="00B24F39"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Reicher, S. (2000). Against methodolatry: Some comments on Elliott, Fischer, and Rennie. </w:t>
      </w:r>
      <w:r w:rsidRPr="00A84D76">
        <w:rPr>
          <w:rFonts w:ascii="Times New Roman" w:hAnsi="Times New Roman" w:cs="Times New Roman"/>
          <w:i/>
          <w:noProof/>
          <w:sz w:val="24"/>
          <w:szCs w:val="24"/>
          <w:lang w:val="en-US"/>
        </w:rPr>
        <w:t>British Journal of Clinical Psychology, 39</w:t>
      </w:r>
      <w:r w:rsidRPr="00A84D76">
        <w:rPr>
          <w:rFonts w:ascii="Times New Roman" w:hAnsi="Times New Roman" w:cs="Times New Roman"/>
          <w:noProof/>
          <w:sz w:val="24"/>
          <w:szCs w:val="24"/>
          <w:lang w:val="en-US"/>
        </w:rPr>
        <w:t>, 1-6.</w:t>
      </w:r>
    </w:p>
    <w:p w14:paraId="205C9546" w14:textId="0BF0D605" w:rsidR="006F5CB3" w:rsidRPr="00A84D76" w:rsidRDefault="006F5CB3"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Robertson, S</w:t>
      </w:r>
      <w:r w:rsidR="00576EA6"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 xml:space="preserve"> Zwolinsky, </w:t>
      </w:r>
      <w:r w:rsidR="00576EA6" w:rsidRPr="00A84D76">
        <w:rPr>
          <w:rFonts w:ascii="Times New Roman" w:hAnsi="Times New Roman" w:cs="Times New Roman"/>
          <w:noProof/>
          <w:sz w:val="24"/>
          <w:szCs w:val="24"/>
          <w:lang w:val="en-US"/>
        </w:rPr>
        <w:t xml:space="preserve">S., </w:t>
      </w:r>
      <w:r w:rsidRPr="00A84D76">
        <w:rPr>
          <w:rFonts w:ascii="Times New Roman" w:hAnsi="Times New Roman" w:cs="Times New Roman"/>
          <w:noProof/>
          <w:sz w:val="24"/>
          <w:szCs w:val="24"/>
          <w:lang w:val="en-US"/>
        </w:rPr>
        <w:t xml:space="preserve">Pringle, </w:t>
      </w:r>
      <w:r w:rsidR="00576EA6" w:rsidRPr="00A84D76">
        <w:rPr>
          <w:rFonts w:ascii="Times New Roman" w:hAnsi="Times New Roman" w:cs="Times New Roman"/>
          <w:noProof/>
          <w:sz w:val="24"/>
          <w:szCs w:val="24"/>
          <w:lang w:val="en-US"/>
        </w:rPr>
        <w:t>A.,</w:t>
      </w:r>
      <w:r w:rsidRPr="00A84D76">
        <w:rPr>
          <w:rFonts w:ascii="Times New Roman" w:hAnsi="Times New Roman" w:cs="Times New Roman"/>
          <w:noProof/>
          <w:sz w:val="24"/>
          <w:szCs w:val="24"/>
          <w:lang w:val="en-US"/>
        </w:rPr>
        <w:t xml:space="preserve"> McKenna, </w:t>
      </w:r>
      <w:r w:rsidR="00576EA6" w:rsidRPr="00A84D76">
        <w:rPr>
          <w:rFonts w:ascii="Times New Roman" w:hAnsi="Times New Roman" w:cs="Times New Roman"/>
          <w:noProof/>
          <w:sz w:val="24"/>
          <w:szCs w:val="24"/>
          <w:lang w:val="en-US"/>
        </w:rPr>
        <w:t xml:space="preserve">J., </w:t>
      </w:r>
      <w:r w:rsidRPr="00A84D76">
        <w:rPr>
          <w:rFonts w:ascii="Times New Roman" w:hAnsi="Times New Roman" w:cs="Times New Roman"/>
          <w:noProof/>
          <w:sz w:val="24"/>
          <w:szCs w:val="24"/>
          <w:lang w:val="en-US"/>
        </w:rPr>
        <w:t>Daly-Smith</w:t>
      </w:r>
      <w:r w:rsidR="00576EA6" w:rsidRPr="00A84D76">
        <w:rPr>
          <w:rFonts w:ascii="Times New Roman" w:hAnsi="Times New Roman" w:cs="Times New Roman"/>
          <w:noProof/>
          <w:sz w:val="24"/>
          <w:szCs w:val="24"/>
          <w:lang w:val="en-US"/>
        </w:rPr>
        <w:t>, A.</w:t>
      </w:r>
      <w:r w:rsidR="00E93A69"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 xml:space="preserve"> &amp; White</w:t>
      </w:r>
      <w:r w:rsidR="00576EA6" w:rsidRPr="00A84D76">
        <w:rPr>
          <w:rFonts w:ascii="Times New Roman" w:hAnsi="Times New Roman" w:cs="Times New Roman"/>
          <w:noProof/>
          <w:sz w:val="24"/>
          <w:szCs w:val="24"/>
          <w:lang w:val="en-US"/>
        </w:rPr>
        <w:t>, A.</w:t>
      </w:r>
      <w:r w:rsidRPr="00A84D76">
        <w:rPr>
          <w:rFonts w:ascii="Times New Roman" w:hAnsi="Times New Roman" w:cs="Times New Roman"/>
          <w:noProof/>
          <w:sz w:val="24"/>
          <w:szCs w:val="24"/>
          <w:lang w:val="en-US"/>
        </w:rPr>
        <w:t xml:space="preserve"> (2013)</w:t>
      </w:r>
      <w:r w:rsidR="00576EA6"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 xml:space="preserve"> ‘It is fun, fitness and football really’: </w:t>
      </w:r>
      <w:r w:rsidR="00576EA6" w:rsidRPr="00A84D76">
        <w:rPr>
          <w:rFonts w:ascii="Times New Roman" w:hAnsi="Times New Roman" w:cs="Times New Roman"/>
          <w:noProof/>
          <w:sz w:val="24"/>
          <w:szCs w:val="24"/>
          <w:lang w:val="en-US"/>
        </w:rPr>
        <w:t>A</w:t>
      </w:r>
      <w:r w:rsidRPr="00A84D76">
        <w:rPr>
          <w:rFonts w:ascii="Times New Roman" w:hAnsi="Times New Roman" w:cs="Times New Roman"/>
          <w:noProof/>
          <w:sz w:val="24"/>
          <w:szCs w:val="24"/>
          <w:lang w:val="en-US"/>
        </w:rPr>
        <w:t xml:space="preserve"> process evaluation of a football-based health intervention for men</w:t>
      </w:r>
      <w:r w:rsidR="00576EA6"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 xml:space="preserve"> </w:t>
      </w:r>
      <w:r w:rsidRPr="00A84D76">
        <w:rPr>
          <w:rFonts w:ascii="Times New Roman" w:hAnsi="Times New Roman" w:cs="Times New Roman"/>
          <w:i/>
          <w:noProof/>
          <w:sz w:val="24"/>
          <w:szCs w:val="24"/>
          <w:lang w:val="en-US"/>
        </w:rPr>
        <w:t>Qualitative Research in Sport, Exercise and Health</w:t>
      </w:r>
      <w:r w:rsidRPr="00A84D76">
        <w:rPr>
          <w:rFonts w:ascii="Times New Roman" w:hAnsi="Times New Roman" w:cs="Times New Roman"/>
          <w:noProof/>
          <w:sz w:val="24"/>
          <w:szCs w:val="24"/>
          <w:lang w:val="en-US"/>
        </w:rPr>
        <w:t xml:space="preserve">, </w:t>
      </w:r>
      <w:r w:rsidRPr="00A84D76">
        <w:rPr>
          <w:rFonts w:ascii="Times New Roman" w:hAnsi="Times New Roman" w:cs="Times New Roman"/>
          <w:i/>
          <w:noProof/>
          <w:sz w:val="24"/>
          <w:szCs w:val="24"/>
          <w:lang w:val="en-US"/>
        </w:rPr>
        <w:t>5</w:t>
      </w:r>
      <w:r w:rsidR="00576EA6"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 xml:space="preserve"> 419-439</w:t>
      </w:r>
      <w:r w:rsidR="00E93A69" w:rsidRPr="00A84D76">
        <w:rPr>
          <w:rFonts w:ascii="Times New Roman" w:hAnsi="Times New Roman" w:cs="Times New Roman"/>
          <w:noProof/>
          <w:sz w:val="24"/>
          <w:szCs w:val="24"/>
          <w:lang w:val="en-US"/>
        </w:rPr>
        <w:t>.</w:t>
      </w:r>
    </w:p>
    <w:p w14:paraId="6641391C" w14:textId="1CE27260" w:rsidR="008A45ED" w:rsidRPr="00A84D76" w:rsidRDefault="008A45ED"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Schinke, R. J., Smith, B., &amp; McGannon, K. R. (2013). Pathways for community research i</w:t>
      </w:r>
      <w:r w:rsidR="00E93A69" w:rsidRPr="00A84D76">
        <w:rPr>
          <w:rFonts w:ascii="Times New Roman" w:hAnsi="Times New Roman" w:cs="Times New Roman"/>
          <w:sz w:val="24"/>
          <w:szCs w:val="24"/>
          <w:lang w:val="en-US"/>
        </w:rPr>
        <w:t>n sport and physical activity: C</w:t>
      </w:r>
      <w:r w:rsidRPr="00A84D76">
        <w:rPr>
          <w:rFonts w:ascii="Times New Roman" w:hAnsi="Times New Roman" w:cs="Times New Roman"/>
          <w:sz w:val="24"/>
          <w:szCs w:val="24"/>
          <w:lang w:val="en-US"/>
        </w:rPr>
        <w:t xml:space="preserve">riteria for consideration. </w:t>
      </w:r>
      <w:r w:rsidRPr="00A84D76">
        <w:rPr>
          <w:rFonts w:ascii="Times New Roman" w:hAnsi="Times New Roman" w:cs="Times New Roman"/>
          <w:i/>
          <w:iCs/>
          <w:sz w:val="24"/>
          <w:szCs w:val="24"/>
          <w:lang w:val="en-US"/>
        </w:rPr>
        <w:t>Qualitative Research in Sport, Exercise and Health, 5</w:t>
      </w:r>
      <w:r w:rsidRPr="00A84D76">
        <w:rPr>
          <w:rFonts w:ascii="Times New Roman" w:hAnsi="Times New Roman" w:cs="Times New Roman"/>
          <w:sz w:val="24"/>
          <w:szCs w:val="24"/>
          <w:lang w:val="en-US"/>
        </w:rPr>
        <w:t xml:space="preserve">, 460-468. </w:t>
      </w:r>
    </w:p>
    <w:p w14:paraId="18DE56A5" w14:textId="73411769" w:rsidR="00990211" w:rsidRPr="00A84D76" w:rsidRDefault="00990211"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Slater, M. J., Barker, J. B., Coffee, P.</w:t>
      </w:r>
      <w:r w:rsidR="00E93A69"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Jones, M. </w:t>
      </w:r>
      <w:r w:rsidR="00A84D76" w:rsidRPr="00A84D76">
        <w:rPr>
          <w:rFonts w:ascii="Times New Roman" w:hAnsi="Times New Roman" w:cs="Times New Roman"/>
          <w:sz w:val="24"/>
          <w:szCs w:val="24"/>
          <w:lang w:val="en-US"/>
        </w:rPr>
        <w:t>V. (2015</w:t>
      </w:r>
      <w:r w:rsidRPr="00A84D76">
        <w:rPr>
          <w:rFonts w:ascii="Times New Roman" w:hAnsi="Times New Roman" w:cs="Times New Roman"/>
          <w:sz w:val="24"/>
          <w:szCs w:val="24"/>
          <w:lang w:val="en-US"/>
        </w:rPr>
        <w:t xml:space="preserve">). Leading for gold: Social identity leadership processes at the London 2012 Olympic Games. </w:t>
      </w:r>
      <w:r w:rsidRPr="00A84D76">
        <w:rPr>
          <w:rFonts w:ascii="Times New Roman" w:hAnsi="Times New Roman" w:cs="Times New Roman"/>
          <w:i/>
          <w:sz w:val="24"/>
          <w:szCs w:val="24"/>
          <w:lang w:val="en-US"/>
        </w:rPr>
        <w:t>Qualitative Research in Sport, Exercise and Health</w:t>
      </w:r>
      <w:r w:rsidR="00A84D76" w:rsidRPr="00A84D76">
        <w:rPr>
          <w:rFonts w:ascii="Times New Roman" w:hAnsi="Times New Roman" w:cs="Times New Roman"/>
          <w:i/>
          <w:sz w:val="24"/>
          <w:szCs w:val="24"/>
          <w:lang w:val="en-US"/>
        </w:rPr>
        <w:t>, 7</w:t>
      </w:r>
      <w:r w:rsidR="00A84D76" w:rsidRPr="00A84D76">
        <w:rPr>
          <w:rFonts w:ascii="Times New Roman" w:hAnsi="Times New Roman" w:cs="Times New Roman"/>
          <w:sz w:val="24"/>
          <w:szCs w:val="24"/>
          <w:lang w:val="en-US"/>
        </w:rPr>
        <w:t>, 192-209</w:t>
      </w:r>
      <w:r w:rsidRPr="00A84D76">
        <w:rPr>
          <w:rFonts w:ascii="Times New Roman" w:hAnsi="Times New Roman" w:cs="Times New Roman"/>
          <w:sz w:val="24"/>
          <w:szCs w:val="24"/>
          <w:lang w:val="en-US"/>
        </w:rPr>
        <w:t xml:space="preserve">. </w:t>
      </w:r>
    </w:p>
    <w:p w14:paraId="56620DB1" w14:textId="5EAEBBD9" w:rsidR="00BD16B2" w:rsidRPr="00A84D76" w:rsidRDefault="00A243C7"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Smith, B.</w:t>
      </w:r>
      <w:r w:rsidR="00A84D76"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&amp; Sparkes, A. C. (2009). Narrative analysis and sport and exercise psychology: Understanding lives in diverse ways. </w:t>
      </w:r>
      <w:r w:rsidRPr="00A84D76">
        <w:rPr>
          <w:rFonts w:ascii="Times New Roman" w:hAnsi="Times New Roman" w:cs="Times New Roman"/>
          <w:i/>
          <w:sz w:val="24"/>
          <w:szCs w:val="24"/>
          <w:lang w:val="en-US"/>
        </w:rPr>
        <w:t>Psychology of Sport and Exercise</w:t>
      </w:r>
      <w:r w:rsidRPr="00A84D76">
        <w:rPr>
          <w:rFonts w:ascii="Times New Roman" w:hAnsi="Times New Roman" w:cs="Times New Roman"/>
          <w:sz w:val="24"/>
          <w:szCs w:val="24"/>
          <w:lang w:val="en-US"/>
        </w:rPr>
        <w:t xml:space="preserve">, </w:t>
      </w:r>
      <w:r w:rsidRPr="00A84D76">
        <w:rPr>
          <w:rFonts w:ascii="Times New Roman" w:hAnsi="Times New Roman" w:cs="Times New Roman"/>
          <w:i/>
          <w:sz w:val="24"/>
          <w:szCs w:val="24"/>
          <w:lang w:val="en-US"/>
        </w:rPr>
        <w:t>10</w:t>
      </w:r>
      <w:r w:rsidRPr="00A84D76">
        <w:rPr>
          <w:rFonts w:ascii="Times New Roman" w:hAnsi="Times New Roman" w:cs="Times New Roman"/>
          <w:sz w:val="24"/>
          <w:szCs w:val="24"/>
          <w:lang w:val="en-US"/>
        </w:rPr>
        <w:t>, 279-288.</w:t>
      </w:r>
    </w:p>
    <w:p w14:paraId="63B7C3B8" w14:textId="7CD085AE" w:rsidR="00B4640F" w:rsidRPr="00A84D76" w:rsidRDefault="00B4640F" w:rsidP="00574338">
      <w:pPr>
        <w:tabs>
          <w:tab w:val="center" w:pos="2400"/>
          <w:tab w:val="center" w:pos="7560"/>
        </w:tabs>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lastRenderedPageBreak/>
        <w:t xml:space="preserve">Smith, B., </w:t>
      </w:r>
      <w:proofErr w:type="spellStart"/>
      <w:r w:rsidRPr="00A84D76">
        <w:rPr>
          <w:rFonts w:ascii="Times New Roman" w:hAnsi="Times New Roman" w:cs="Times New Roman"/>
          <w:sz w:val="24"/>
          <w:szCs w:val="24"/>
          <w:lang w:val="en-US"/>
        </w:rPr>
        <w:t>Tomasone</w:t>
      </w:r>
      <w:proofErr w:type="spellEnd"/>
      <w:r w:rsidRPr="00A84D76">
        <w:rPr>
          <w:rFonts w:ascii="Times New Roman" w:hAnsi="Times New Roman" w:cs="Times New Roman"/>
          <w:sz w:val="24"/>
          <w:szCs w:val="24"/>
          <w:lang w:val="en-US"/>
        </w:rPr>
        <w:t>, J. R., Latimer-Cheung, A</w:t>
      </w:r>
      <w:r w:rsidR="00A84D76" w:rsidRPr="00A84D76">
        <w:rPr>
          <w:rFonts w:ascii="Times New Roman" w:hAnsi="Times New Roman" w:cs="Times New Roman"/>
          <w:sz w:val="24"/>
          <w:szCs w:val="24"/>
          <w:lang w:val="en-US"/>
        </w:rPr>
        <w:t xml:space="preserve">. E. &amp; Martin </w:t>
      </w:r>
      <w:proofErr w:type="spellStart"/>
      <w:r w:rsidR="00A84D76" w:rsidRPr="00A84D76">
        <w:rPr>
          <w:rFonts w:ascii="Times New Roman" w:hAnsi="Times New Roman" w:cs="Times New Roman"/>
          <w:sz w:val="24"/>
          <w:szCs w:val="24"/>
          <w:lang w:val="en-US"/>
        </w:rPr>
        <w:t>Ginis</w:t>
      </w:r>
      <w:proofErr w:type="spellEnd"/>
      <w:r w:rsidR="00A84D76" w:rsidRPr="00A84D76">
        <w:rPr>
          <w:rFonts w:ascii="Times New Roman" w:hAnsi="Times New Roman" w:cs="Times New Roman"/>
          <w:sz w:val="24"/>
          <w:szCs w:val="24"/>
          <w:lang w:val="en-US"/>
        </w:rPr>
        <w:t>, K. A. (2015</w:t>
      </w:r>
      <w:r w:rsidRPr="00A84D76">
        <w:rPr>
          <w:rFonts w:ascii="Times New Roman" w:hAnsi="Times New Roman" w:cs="Times New Roman"/>
          <w:sz w:val="24"/>
          <w:szCs w:val="24"/>
          <w:lang w:val="en-US"/>
        </w:rPr>
        <w:t xml:space="preserve">). Narrative as a knowledge translation tool for facilitating impact: Translating physical activity knowledge to disabled people and health professionals. </w:t>
      </w:r>
      <w:r w:rsidRPr="00A84D76">
        <w:rPr>
          <w:rFonts w:ascii="Times New Roman" w:hAnsi="Times New Roman" w:cs="Times New Roman"/>
          <w:i/>
          <w:sz w:val="24"/>
          <w:szCs w:val="24"/>
          <w:lang w:val="en-US"/>
        </w:rPr>
        <w:t>Health Psychology</w:t>
      </w:r>
      <w:r w:rsidR="00A84D76" w:rsidRPr="00A84D76">
        <w:rPr>
          <w:rFonts w:ascii="Times New Roman" w:hAnsi="Times New Roman" w:cs="Times New Roman"/>
          <w:i/>
          <w:sz w:val="24"/>
          <w:szCs w:val="24"/>
          <w:lang w:val="en-US"/>
        </w:rPr>
        <w:t>, 34</w:t>
      </w:r>
      <w:r w:rsidR="00A84D76" w:rsidRPr="00A84D76">
        <w:rPr>
          <w:rFonts w:ascii="Times New Roman" w:hAnsi="Times New Roman" w:cs="Times New Roman"/>
          <w:sz w:val="24"/>
          <w:szCs w:val="24"/>
          <w:lang w:val="en-US"/>
        </w:rPr>
        <w:t>, 303-313</w:t>
      </w:r>
      <w:r w:rsidRPr="00A84D76">
        <w:rPr>
          <w:rFonts w:ascii="Times New Roman" w:hAnsi="Times New Roman" w:cs="Times New Roman"/>
          <w:sz w:val="24"/>
          <w:szCs w:val="24"/>
          <w:lang w:val="en-US"/>
        </w:rPr>
        <w:t>.</w:t>
      </w:r>
    </w:p>
    <w:p w14:paraId="1D307A03" w14:textId="77777777" w:rsidR="008A45ED" w:rsidRPr="00A84D76" w:rsidRDefault="008A45ED" w:rsidP="00574338">
      <w:pPr>
        <w:spacing w:after="0" w:line="480" w:lineRule="auto"/>
        <w:ind w:left="709" w:hanging="709"/>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Sparkes, A. C., &amp; Smith, B. (2009). Judging the quality of qualitative inquiry: Criteriology and relativism in action. </w:t>
      </w:r>
      <w:r w:rsidRPr="00A84D76">
        <w:rPr>
          <w:rFonts w:ascii="Times New Roman" w:hAnsi="Times New Roman" w:cs="Times New Roman"/>
          <w:i/>
          <w:iCs/>
          <w:noProof/>
          <w:sz w:val="24"/>
          <w:szCs w:val="24"/>
          <w:lang w:val="en-US"/>
        </w:rPr>
        <w:t>Psychology of Sport and Exercise, 10</w:t>
      </w:r>
      <w:r w:rsidRPr="00A84D76">
        <w:rPr>
          <w:rFonts w:ascii="Times New Roman" w:hAnsi="Times New Roman" w:cs="Times New Roman"/>
          <w:noProof/>
          <w:sz w:val="24"/>
          <w:szCs w:val="24"/>
          <w:lang w:val="en-US"/>
        </w:rPr>
        <w:t xml:space="preserve">, 491-497. </w:t>
      </w:r>
    </w:p>
    <w:p w14:paraId="1944FE5E" w14:textId="23E0C329" w:rsidR="00B24F39" w:rsidRPr="00A84D76" w:rsidRDefault="00B24F39"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noProof/>
          <w:sz w:val="24"/>
          <w:szCs w:val="24"/>
          <w:lang w:val="en-US"/>
        </w:rPr>
        <w:t xml:space="preserve">Tracy, S. J. (2010). Qualitative </w:t>
      </w:r>
      <w:r w:rsidR="00576EA6" w:rsidRPr="00A84D76">
        <w:rPr>
          <w:rFonts w:ascii="Times New Roman" w:hAnsi="Times New Roman" w:cs="Times New Roman"/>
          <w:noProof/>
          <w:sz w:val="24"/>
          <w:szCs w:val="24"/>
          <w:lang w:val="en-US"/>
        </w:rPr>
        <w:t>q</w:t>
      </w:r>
      <w:r w:rsidRPr="00A84D76">
        <w:rPr>
          <w:rFonts w:ascii="Times New Roman" w:hAnsi="Times New Roman" w:cs="Times New Roman"/>
          <w:noProof/>
          <w:sz w:val="24"/>
          <w:szCs w:val="24"/>
          <w:lang w:val="en-US"/>
        </w:rPr>
        <w:t>uality: Eight “</w:t>
      </w:r>
      <w:r w:rsidR="00576EA6" w:rsidRPr="00A84D76">
        <w:rPr>
          <w:rFonts w:ascii="Times New Roman" w:hAnsi="Times New Roman" w:cs="Times New Roman"/>
          <w:noProof/>
          <w:sz w:val="24"/>
          <w:szCs w:val="24"/>
          <w:lang w:val="en-US"/>
        </w:rPr>
        <w:t>b</w:t>
      </w:r>
      <w:r w:rsidRPr="00A84D76">
        <w:rPr>
          <w:rFonts w:ascii="Times New Roman" w:hAnsi="Times New Roman" w:cs="Times New Roman"/>
          <w:noProof/>
          <w:sz w:val="24"/>
          <w:szCs w:val="24"/>
          <w:lang w:val="en-US"/>
        </w:rPr>
        <w:t>ig-</w:t>
      </w:r>
      <w:r w:rsidR="00576EA6" w:rsidRPr="00A84D76">
        <w:rPr>
          <w:rFonts w:ascii="Times New Roman" w:hAnsi="Times New Roman" w:cs="Times New Roman"/>
          <w:noProof/>
          <w:sz w:val="24"/>
          <w:szCs w:val="24"/>
          <w:lang w:val="en-US"/>
        </w:rPr>
        <w:t>t</w:t>
      </w:r>
      <w:r w:rsidRPr="00A84D76">
        <w:rPr>
          <w:rFonts w:ascii="Times New Roman" w:hAnsi="Times New Roman" w:cs="Times New Roman"/>
          <w:noProof/>
          <w:sz w:val="24"/>
          <w:szCs w:val="24"/>
          <w:lang w:val="en-US"/>
        </w:rPr>
        <w:t xml:space="preserve">ent” </w:t>
      </w:r>
      <w:r w:rsidR="00576EA6" w:rsidRPr="00A84D76">
        <w:rPr>
          <w:rFonts w:ascii="Times New Roman" w:hAnsi="Times New Roman" w:cs="Times New Roman"/>
          <w:noProof/>
          <w:sz w:val="24"/>
          <w:szCs w:val="24"/>
          <w:lang w:val="en-US"/>
        </w:rPr>
        <w:t>c</w:t>
      </w:r>
      <w:r w:rsidRPr="00A84D76">
        <w:rPr>
          <w:rFonts w:ascii="Times New Roman" w:hAnsi="Times New Roman" w:cs="Times New Roman"/>
          <w:noProof/>
          <w:sz w:val="24"/>
          <w:szCs w:val="24"/>
          <w:lang w:val="en-US"/>
        </w:rPr>
        <w:t xml:space="preserve">riteria for </w:t>
      </w:r>
      <w:r w:rsidR="00576EA6" w:rsidRPr="00A84D76">
        <w:rPr>
          <w:rFonts w:ascii="Times New Roman" w:hAnsi="Times New Roman" w:cs="Times New Roman"/>
          <w:noProof/>
          <w:sz w:val="24"/>
          <w:szCs w:val="24"/>
          <w:lang w:val="en-US"/>
        </w:rPr>
        <w:t>e</w:t>
      </w:r>
      <w:r w:rsidRPr="00A84D76">
        <w:rPr>
          <w:rFonts w:ascii="Times New Roman" w:hAnsi="Times New Roman" w:cs="Times New Roman"/>
          <w:noProof/>
          <w:sz w:val="24"/>
          <w:szCs w:val="24"/>
          <w:lang w:val="en-US"/>
        </w:rPr>
        <w:t xml:space="preserve">xcellent </w:t>
      </w:r>
      <w:r w:rsidR="00576EA6" w:rsidRPr="00A84D76">
        <w:rPr>
          <w:rFonts w:ascii="Times New Roman" w:hAnsi="Times New Roman" w:cs="Times New Roman"/>
          <w:noProof/>
          <w:sz w:val="24"/>
          <w:szCs w:val="24"/>
          <w:lang w:val="en-US"/>
        </w:rPr>
        <w:t>q</w:t>
      </w:r>
      <w:r w:rsidRPr="00A84D76">
        <w:rPr>
          <w:rFonts w:ascii="Times New Roman" w:hAnsi="Times New Roman" w:cs="Times New Roman"/>
          <w:noProof/>
          <w:sz w:val="24"/>
          <w:szCs w:val="24"/>
          <w:lang w:val="en-US"/>
        </w:rPr>
        <w:t xml:space="preserve">ualitative </w:t>
      </w:r>
      <w:r w:rsidR="00576EA6" w:rsidRPr="00A84D76">
        <w:rPr>
          <w:rFonts w:ascii="Times New Roman" w:hAnsi="Times New Roman" w:cs="Times New Roman"/>
          <w:noProof/>
          <w:sz w:val="24"/>
          <w:szCs w:val="24"/>
          <w:lang w:val="en-US"/>
        </w:rPr>
        <w:t>r</w:t>
      </w:r>
      <w:r w:rsidRPr="00A84D76">
        <w:rPr>
          <w:rFonts w:ascii="Times New Roman" w:hAnsi="Times New Roman" w:cs="Times New Roman"/>
          <w:noProof/>
          <w:sz w:val="24"/>
          <w:szCs w:val="24"/>
          <w:lang w:val="en-US"/>
        </w:rPr>
        <w:t xml:space="preserve">esearch. </w:t>
      </w:r>
      <w:r w:rsidRPr="00A84D76">
        <w:rPr>
          <w:rFonts w:ascii="Times New Roman" w:hAnsi="Times New Roman" w:cs="Times New Roman"/>
          <w:i/>
          <w:noProof/>
          <w:sz w:val="24"/>
          <w:szCs w:val="24"/>
          <w:lang w:val="en-US"/>
        </w:rPr>
        <w:t>Qualitative Inquiry, 16</w:t>
      </w:r>
      <w:r w:rsidRPr="00A84D76">
        <w:rPr>
          <w:rFonts w:ascii="Times New Roman" w:hAnsi="Times New Roman" w:cs="Times New Roman"/>
          <w:noProof/>
          <w:sz w:val="24"/>
          <w:szCs w:val="24"/>
          <w:lang w:val="en-US"/>
        </w:rPr>
        <w:t xml:space="preserve">, 837-851. </w:t>
      </w:r>
    </w:p>
    <w:p w14:paraId="5355DC84" w14:textId="578D2900" w:rsidR="00A40B06" w:rsidRPr="00A84D76" w:rsidRDefault="00A84D76"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sz w:val="24"/>
          <w:szCs w:val="24"/>
          <w:lang w:val="en-US"/>
        </w:rPr>
        <w:t>Ussher, J. (Ed.)</w:t>
      </w:r>
      <w:r w:rsidR="00A40B06" w:rsidRPr="00A84D76">
        <w:rPr>
          <w:rFonts w:ascii="Times New Roman" w:hAnsi="Times New Roman" w:cs="Times New Roman"/>
          <w:sz w:val="24"/>
          <w:szCs w:val="24"/>
          <w:lang w:val="en-US"/>
        </w:rPr>
        <w:t xml:space="preserve"> (1997). </w:t>
      </w:r>
      <w:r w:rsidR="00A40B06" w:rsidRPr="00A84D76">
        <w:rPr>
          <w:rFonts w:ascii="Times New Roman" w:hAnsi="Times New Roman" w:cs="Times New Roman"/>
          <w:i/>
          <w:sz w:val="24"/>
          <w:szCs w:val="24"/>
          <w:lang w:val="en-US"/>
        </w:rPr>
        <w:t>Body talk: The material and discursive regulation of sexuality, madness and reproduction</w:t>
      </w:r>
      <w:r w:rsidR="00A40B06" w:rsidRPr="00A84D76">
        <w:rPr>
          <w:rFonts w:ascii="Times New Roman" w:hAnsi="Times New Roman" w:cs="Times New Roman"/>
          <w:sz w:val="24"/>
          <w:szCs w:val="24"/>
          <w:lang w:val="en-US"/>
        </w:rPr>
        <w:t>. London: Routledge.</w:t>
      </w:r>
    </w:p>
    <w:p w14:paraId="7DA9E017" w14:textId="3A96A600" w:rsidR="00B24F39" w:rsidRPr="00A84D76" w:rsidRDefault="00B24F39" w:rsidP="00574338">
      <w:pPr>
        <w:spacing w:after="0" w:line="480" w:lineRule="auto"/>
        <w:ind w:left="709" w:hanging="709"/>
        <w:rPr>
          <w:rFonts w:ascii="Times New Roman" w:hAnsi="Times New Roman" w:cs="Times New Roman"/>
          <w:sz w:val="24"/>
          <w:szCs w:val="24"/>
          <w:lang w:val="en-US"/>
        </w:rPr>
      </w:pPr>
      <w:r w:rsidRPr="00A84D76">
        <w:rPr>
          <w:rFonts w:ascii="Times New Roman" w:hAnsi="Times New Roman" w:cs="Times New Roman"/>
          <w:noProof/>
          <w:sz w:val="24"/>
          <w:szCs w:val="24"/>
          <w:lang w:val="en-US"/>
        </w:rPr>
        <w:t xml:space="preserve">Yardley, L. (2008). Demonstrating validity in qualitative psychology. In J. A. Smith (Ed.), </w:t>
      </w:r>
      <w:r w:rsidRPr="00A84D76">
        <w:rPr>
          <w:rFonts w:ascii="Times New Roman" w:hAnsi="Times New Roman" w:cs="Times New Roman"/>
          <w:i/>
          <w:noProof/>
          <w:sz w:val="24"/>
          <w:szCs w:val="24"/>
          <w:lang w:val="en-US"/>
        </w:rPr>
        <w:t>Qualitative psychology: A practical guide to research methods</w:t>
      </w:r>
      <w:r w:rsidRPr="00A84D76">
        <w:rPr>
          <w:rFonts w:ascii="Times New Roman" w:hAnsi="Times New Roman" w:cs="Times New Roman"/>
          <w:noProof/>
          <w:sz w:val="24"/>
          <w:szCs w:val="24"/>
          <w:lang w:val="en-US"/>
        </w:rPr>
        <w:t xml:space="preserve"> (pp. 235-251). London: Sage.</w:t>
      </w:r>
    </w:p>
    <w:p w14:paraId="752E6CF0" w14:textId="111632F2" w:rsidR="00521D0F" w:rsidRPr="00A84D76" w:rsidRDefault="00521D0F" w:rsidP="00DF476B">
      <w:pPr>
        <w:spacing w:after="0" w:line="480" w:lineRule="auto"/>
        <w:ind w:firstLine="720"/>
        <w:rPr>
          <w:rFonts w:ascii="Times New Roman" w:hAnsi="Times New Roman" w:cs="Times New Roman"/>
          <w:sz w:val="24"/>
          <w:szCs w:val="24"/>
          <w:lang w:val="en-US"/>
        </w:rPr>
      </w:pPr>
      <w:r w:rsidRPr="00A84D76">
        <w:rPr>
          <w:rFonts w:ascii="Times New Roman" w:hAnsi="Times New Roman" w:cs="Times New Roman"/>
          <w:sz w:val="24"/>
          <w:szCs w:val="24"/>
          <w:lang w:val="en-US"/>
        </w:rPr>
        <w:br w:type="page"/>
      </w:r>
    </w:p>
    <w:p w14:paraId="1BAD15DA" w14:textId="32875BEA" w:rsidR="00521D0F" w:rsidRPr="00A84D76" w:rsidRDefault="00521D0F" w:rsidP="00A84D76">
      <w:pPr>
        <w:spacing w:after="0" w:line="480" w:lineRule="auto"/>
        <w:rPr>
          <w:rFonts w:ascii="Times New Roman" w:hAnsi="Times New Roman" w:cs="Times New Roman"/>
          <w:b/>
          <w:noProof/>
          <w:sz w:val="24"/>
          <w:szCs w:val="24"/>
          <w:lang w:val="en-US"/>
        </w:rPr>
      </w:pPr>
      <w:r w:rsidRPr="00A84D76">
        <w:rPr>
          <w:rFonts w:ascii="Times New Roman" w:hAnsi="Times New Roman" w:cs="Times New Roman"/>
          <w:b/>
          <w:noProof/>
          <w:sz w:val="24"/>
          <w:szCs w:val="24"/>
          <w:lang w:val="en-US"/>
        </w:rPr>
        <w:lastRenderedPageBreak/>
        <w:t xml:space="preserve">Box </w:t>
      </w:r>
      <w:r w:rsidR="008A45ED" w:rsidRPr="00A84D76">
        <w:rPr>
          <w:rFonts w:ascii="Times New Roman" w:hAnsi="Times New Roman" w:cs="Times New Roman"/>
          <w:b/>
          <w:noProof/>
          <w:sz w:val="24"/>
          <w:szCs w:val="24"/>
          <w:lang w:val="en-US"/>
        </w:rPr>
        <w:t>15</w:t>
      </w:r>
      <w:r w:rsidRPr="00A84D76">
        <w:rPr>
          <w:rFonts w:ascii="Times New Roman" w:hAnsi="Times New Roman" w:cs="Times New Roman"/>
          <w:b/>
          <w:noProof/>
          <w:sz w:val="24"/>
          <w:szCs w:val="24"/>
          <w:lang w:val="en-US"/>
        </w:rPr>
        <w:t xml:space="preserve">.1: </w:t>
      </w:r>
      <w:r w:rsidR="00303D51" w:rsidRPr="00A84D76">
        <w:rPr>
          <w:rFonts w:ascii="Times New Roman" w:hAnsi="Times New Roman" w:cs="Times New Roman"/>
          <w:b/>
          <w:noProof/>
          <w:sz w:val="24"/>
          <w:szCs w:val="24"/>
          <w:lang w:val="en-US"/>
        </w:rPr>
        <w:t>T</w:t>
      </w:r>
      <w:r w:rsidRPr="00A84D76">
        <w:rPr>
          <w:rFonts w:ascii="Times New Roman" w:hAnsi="Times New Roman" w:cs="Times New Roman"/>
          <w:b/>
          <w:noProof/>
          <w:sz w:val="24"/>
          <w:szCs w:val="24"/>
          <w:lang w:val="en-US"/>
        </w:rPr>
        <w:t>heme definition</w:t>
      </w:r>
      <w:r w:rsidR="007E6FDE" w:rsidRPr="00A84D76">
        <w:rPr>
          <w:rFonts w:ascii="Times New Roman" w:hAnsi="Times New Roman" w:cs="Times New Roman"/>
          <w:b/>
          <w:noProof/>
          <w:sz w:val="24"/>
          <w:szCs w:val="24"/>
          <w:lang w:val="en-US"/>
        </w:rPr>
        <w:t>s</w:t>
      </w:r>
      <w:r w:rsidRPr="00A84D76">
        <w:rPr>
          <w:rFonts w:ascii="Times New Roman" w:hAnsi="Times New Roman" w:cs="Times New Roman"/>
          <w:b/>
          <w:noProof/>
          <w:sz w:val="24"/>
          <w:szCs w:val="24"/>
          <w:lang w:val="en-US"/>
        </w:rPr>
        <w:t xml:space="preserve"> from the </w:t>
      </w:r>
      <w:r w:rsidR="00EC1773" w:rsidRPr="00A84D76">
        <w:rPr>
          <w:rFonts w:ascii="Times New Roman" w:hAnsi="Times New Roman" w:cs="Times New Roman"/>
          <w:b/>
          <w:noProof/>
          <w:sz w:val="24"/>
          <w:szCs w:val="24"/>
          <w:lang w:val="en-US"/>
        </w:rPr>
        <w:t>women</w:t>
      </w:r>
      <w:r w:rsidR="00303D51" w:rsidRPr="00A84D76">
        <w:rPr>
          <w:rFonts w:ascii="Times New Roman" w:hAnsi="Times New Roman" w:cs="Times New Roman"/>
          <w:b/>
          <w:noProof/>
          <w:sz w:val="24"/>
          <w:szCs w:val="24"/>
          <w:lang w:val="en-US"/>
        </w:rPr>
        <w:t xml:space="preserve"> and</w:t>
      </w:r>
      <w:r w:rsidR="00EC1773" w:rsidRPr="00A84D76">
        <w:rPr>
          <w:rFonts w:ascii="Times New Roman" w:hAnsi="Times New Roman" w:cs="Times New Roman"/>
          <w:b/>
          <w:noProof/>
          <w:sz w:val="24"/>
          <w:szCs w:val="24"/>
          <w:lang w:val="en-US"/>
        </w:rPr>
        <w:t xml:space="preserve"> exercise</w:t>
      </w:r>
      <w:r w:rsidRPr="00A84D76">
        <w:rPr>
          <w:rFonts w:ascii="Times New Roman" w:hAnsi="Times New Roman" w:cs="Times New Roman"/>
          <w:b/>
          <w:noProof/>
          <w:sz w:val="24"/>
          <w:szCs w:val="24"/>
          <w:lang w:val="en-US"/>
        </w:rPr>
        <w:t xml:space="preserve"> study</w:t>
      </w:r>
    </w:p>
    <w:tbl>
      <w:tblPr>
        <w:tblStyle w:val="TableGrid"/>
        <w:tblW w:w="0" w:type="auto"/>
        <w:tblLook w:val="04A0" w:firstRow="1" w:lastRow="0" w:firstColumn="1" w:lastColumn="0" w:noHBand="0" w:noVBand="1"/>
      </w:tblPr>
      <w:tblGrid>
        <w:gridCol w:w="9016"/>
      </w:tblGrid>
      <w:tr w:rsidR="00521D0F" w:rsidRPr="00A84D76" w14:paraId="298E014B" w14:textId="77777777" w:rsidTr="00521D0F">
        <w:tc>
          <w:tcPr>
            <w:tcW w:w="9016" w:type="dxa"/>
          </w:tcPr>
          <w:p w14:paraId="04CC33F9" w14:textId="77777777" w:rsidR="00303D51" w:rsidRPr="00A84D76" w:rsidRDefault="00303D51" w:rsidP="00A84D76">
            <w:pPr>
              <w:pStyle w:val="ListParagraph"/>
              <w:numPr>
                <w:ilvl w:val="0"/>
                <w:numId w:val="7"/>
              </w:numPr>
              <w:spacing w:line="480" w:lineRule="auto"/>
              <w:contextualSpacing w:val="0"/>
              <w:rPr>
                <w:rFonts w:ascii="Times New Roman" w:hAnsi="Times New Roman" w:cs="Times New Roman"/>
                <w:noProof/>
                <w:sz w:val="24"/>
                <w:szCs w:val="24"/>
                <w:lang w:val="en-US"/>
              </w:rPr>
            </w:pPr>
            <w:r w:rsidRPr="00A84D76">
              <w:rPr>
                <w:rFonts w:ascii="Times New Roman" w:hAnsi="Times New Roman" w:cs="Times New Roman"/>
                <w:i/>
                <w:noProof/>
                <w:sz w:val="24"/>
                <w:szCs w:val="24"/>
                <w:lang w:val="en-US"/>
              </w:rPr>
              <w:t>Exercise is boring and unpleasant (but you can make it interesting and enjoyable)</w:t>
            </w:r>
            <w:r w:rsidRPr="00A84D76">
              <w:rPr>
                <w:rFonts w:ascii="Times New Roman" w:hAnsi="Times New Roman" w:cs="Times New Roman"/>
                <w:noProof/>
                <w:sz w:val="24"/>
                <w:szCs w:val="24"/>
                <w:lang w:val="en-US"/>
              </w:rPr>
              <w:t>: although some participants described themselves as loving exercise, on the whole exercise was explicitly and implicitly framed as something inherently negative – particularly as boring and unpleasant – and this framing was strongly connected to the notion that some or all people are ‘naturally’ lazy. Exercise was perceived as something separate from everyday life and something that requires ‘extra’ or ‘special’ motivation. However, the participants discussed various ways in which exercise could be made interesting and enjoyable, and enjoyment in particular was viewed as the key to regular participation (and, as discussed in theme 4, social relationships were in turn the key to enjoyment).</w:t>
            </w:r>
          </w:p>
          <w:p w14:paraId="28F28ADC" w14:textId="05C3E0B7" w:rsidR="00303D51" w:rsidRPr="00A84D76" w:rsidRDefault="00303D51" w:rsidP="00A84D76">
            <w:pPr>
              <w:pStyle w:val="ListParagraph"/>
              <w:numPr>
                <w:ilvl w:val="0"/>
                <w:numId w:val="7"/>
              </w:numPr>
              <w:spacing w:line="480" w:lineRule="auto"/>
              <w:contextualSpacing w:val="0"/>
              <w:rPr>
                <w:rFonts w:ascii="Times New Roman" w:hAnsi="Times New Roman" w:cs="Times New Roman"/>
                <w:noProof/>
                <w:sz w:val="24"/>
                <w:szCs w:val="24"/>
                <w:lang w:val="en-US"/>
              </w:rPr>
            </w:pPr>
            <w:r w:rsidRPr="00A84D76">
              <w:rPr>
                <w:rFonts w:ascii="Times New Roman" w:hAnsi="Times New Roman" w:cs="Times New Roman"/>
                <w:i/>
                <w:noProof/>
                <w:sz w:val="24"/>
                <w:szCs w:val="24"/>
                <w:lang w:val="en-US"/>
              </w:rPr>
              <w:t>Being ‘exercise minded’ (or not):</w:t>
            </w:r>
            <w:r w:rsidRPr="00A84D76">
              <w:rPr>
                <w:rFonts w:ascii="Times New Roman" w:hAnsi="Times New Roman" w:cs="Times New Roman"/>
                <w:noProof/>
                <w:sz w:val="24"/>
                <w:szCs w:val="24"/>
                <w:lang w:val="en-US"/>
              </w:rPr>
              <w:t xml:space="preserve"> the participants often implicitly and explicitly individualised exercise motivation and participation, framing it in terms of individual differences in ‘nature’ or personality. Sometimes whether or not an individual was ‘exercise minded’ was presented as a ‘fluke’ and at other times, this concept had a moralising aspect, with people who were ‘exercise minded’ being viewed as having the self-discipline required to overcome the natural laziness of human beings (whereas the non-exercise minded succumbed to this vice).</w:t>
            </w:r>
          </w:p>
          <w:p w14:paraId="7BC5E49F" w14:textId="5B013FD9" w:rsidR="00303D51" w:rsidRPr="00A84D76" w:rsidRDefault="00303D51" w:rsidP="00A84D76">
            <w:pPr>
              <w:pStyle w:val="ListParagraph"/>
              <w:numPr>
                <w:ilvl w:val="0"/>
                <w:numId w:val="7"/>
              </w:numPr>
              <w:spacing w:line="480" w:lineRule="auto"/>
              <w:contextualSpacing w:val="0"/>
              <w:rPr>
                <w:rFonts w:ascii="Times New Roman" w:hAnsi="Times New Roman" w:cs="Times New Roman"/>
                <w:noProof/>
                <w:sz w:val="24"/>
                <w:szCs w:val="24"/>
                <w:lang w:val="en-US"/>
              </w:rPr>
            </w:pPr>
            <w:r w:rsidRPr="00A84D76">
              <w:rPr>
                <w:rFonts w:ascii="Times New Roman" w:hAnsi="Times New Roman" w:cs="Times New Roman"/>
                <w:i/>
                <w:noProof/>
                <w:sz w:val="24"/>
                <w:szCs w:val="24"/>
                <w:lang w:val="en-US"/>
              </w:rPr>
              <w:t>Social-structural and cultural exercise inhibitors</w:t>
            </w:r>
            <w:r w:rsidRPr="00A84D76">
              <w:rPr>
                <w:rFonts w:ascii="Times New Roman" w:hAnsi="Times New Roman" w:cs="Times New Roman"/>
                <w:noProof/>
                <w:sz w:val="24"/>
                <w:szCs w:val="24"/>
                <w:lang w:val="en-US"/>
              </w:rPr>
              <w:t xml:space="preserve">: Participants also described participation in regular (and particular types of) exercise as shaped by a range of social-structural and cultural factors, such as gender and social class. For example, women’s greater responsibilities for housework, childcare and care of eldery relatives, often alongside paid employment, could result in a lack of time for exercise and concerns about personal safety could shape when, where and with whom women chose to exercise. Likewise, social class could limit women’s access to particular kinds of </w:t>
            </w:r>
            <w:r w:rsidRPr="00A84D76">
              <w:rPr>
                <w:rFonts w:ascii="Times New Roman" w:hAnsi="Times New Roman" w:cs="Times New Roman"/>
                <w:noProof/>
                <w:sz w:val="24"/>
                <w:szCs w:val="24"/>
                <w:lang w:val="en-US"/>
              </w:rPr>
              <w:lastRenderedPageBreak/>
              <w:t>exercise.</w:t>
            </w:r>
          </w:p>
          <w:p w14:paraId="79FAE772" w14:textId="16784B38" w:rsidR="00B909A3" w:rsidRPr="00A84D76" w:rsidRDefault="00303D51" w:rsidP="00A84D76">
            <w:pPr>
              <w:pStyle w:val="ListParagraph"/>
              <w:numPr>
                <w:ilvl w:val="0"/>
                <w:numId w:val="7"/>
              </w:numPr>
              <w:spacing w:line="480" w:lineRule="auto"/>
              <w:contextualSpacing w:val="0"/>
              <w:rPr>
                <w:rFonts w:ascii="Times New Roman" w:hAnsi="Times New Roman" w:cs="Times New Roman"/>
                <w:noProof/>
                <w:sz w:val="24"/>
                <w:szCs w:val="24"/>
                <w:lang w:val="en-US"/>
              </w:rPr>
            </w:pPr>
            <w:r w:rsidRPr="00A84D76">
              <w:rPr>
                <w:rFonts w:ascii="Times New Roman" w:hAnsi="Times New Roman" w:cs="Times New Roman"/>
                <w:i/>
                <w:noProof/>
                <w:sz w:val="24"/>
                <w:szCs w:val="24"/>
                <w:lang w:val="en-US"/>
              </w:rPr>
              <w:t>Exercise is facilitated by, and facilitates, social relations</w:t>
            </w:r>
            <w:r w:rsidRPr="00A84D76">
              <w:rPr>
                <w:rFonts w:ascii="Times New Roman" w:hAnsi="Times New Roman" w:cs="Times New Roman"/>
                <w:noProof/>
                <w:sz w:val="24"/>
                <w:szCs w:val="24"/>
                <w:lang w:val="en-US"/>
              </w:rPr>
              <w:t xml:space="preserve">: social interaction and relationships were the primary exercises facilitator for many of the women; the absence of social interaction was likewise a barrier to participation. Women also identified social interation and relations as a benefit of </w:t>
            </w:r>
            <w:r w:rsidRPr="00A84D76">
              <w:rPr>
                <w:rFonts w:ascii="Times New Roman" w:hAnsi="Times New Roman" w:cs="Times New Roman"/>
                <w:i/>
                <w:noProof/>
                <w:sz w:val="24"/>
                <w:szCs w:val="24"/>
                <w:lang w:val="en-US"/>
              </w:rPr>
              <w:t>doing</w:t>
            </w:r>
            <w:r w:rsidRPr="00A84D76">
              <w:rPr>
                <w:rFonts w:ascii="Times New Roman" w:hAnsi="Times New Roman" w:cs="Times New Roman"/>
                <w:noProof/>
                <w:sz w:val="24"/>
                <w:szCs w:val="24"/>
                <w:lang w:val="en-US"/>
              </w:rPr>
              <w:t xml:space="preserve"> exercise. Social relationships provided entry to new forms of exercise and encouraged continued participation. Ideal forms of exercise were sustained by, and organised around, social relationships; in such instances, socialising (and enjoyment) came to fore, and the physical activity was secondary.</w:t>
            </w:r>
          </w:p>
        </w:tc>
      </w:tr>
    </w:tbl>
    <w:p w14:paraId="5A2C1EEA" w14:textId="77777777" w:rsidR="00521D0F" w:rsidRPr="00A84D76" w:rsidRDefault="00521D0F" w:rsidP="00DF476B">
      <w:pPr>
        <w:spacing w:after="0" w:line="480" w:lineRule="auto"/>
        <w:ind w:firstLine="720"/>
        <w:rPr>
          <w:rFonts w:ascii="Times New Roman" w:hAnsi="Times New Roman" w:cs="Times New Roman"/>
          <w:noProof/>
          <w:sz w:val="24"/>
          <w:szCs w:val="24"/>
          <w:lang w:val="en-US"/>
        </w:rPr>
      </w:pPr>
    </w:p>
    <w:p w14:paraId="32BBA185" w14:textId="77777777" w:rsidR="0029582D" w:rsidRPr="00A84D76" w:rsidRDefault="0029582D" w:rsidP="00DF476B">
      <w:pPr>
        <w:spacing w:after="0" w:line="480" w:lineRule="auto"/>
        <w:ind w:firstLine="720"/>
        <w:rPr>
          <w:rFonts w:ascii="Times New Roman" w:hAnsi="Times New Roman" w:cs="Times New Roman"/>
          <w:sz w:val="24"/>
          <w:szCs w:val="24"/>
          <w:lang w:val="en-US"/>
        </w:rPr>
      </w:pPr>
      <w:r w:rsidRPr="00A84D76">
        <w:rPr>
          <w:rFonts w:ascii="Times New Roman" w:hAnsi="Times New Roman" w:cs="Times New Roman"/>
          <w:sz w:val="24"/>
          <w:szCs w:val="24"/>
          <w:lang w:val="en-US"/>
        </w:rPr>
        <w:br w:type="page"/>
      </w:r>
    </w:p>
    <w:p w14:paraId="2744E9E2" w14:textId="77777777" w:rsidR="00521D0F" w:rsidRPr="00A84D76" w:rsidRDefault="00521D0F" w:rsidP="00DF476B">
      <w:pPr>
        <w:spacing w:after="0" w:line="480" w:lineRule="auto"/>
        <w:ind w:firstLine="720"/>
        <w:rPr>
          <w:rFonts w:ascii="Times New Roman" w:hAnsi="Times New Roman" w:cs="Times New Roman"/>
          <w:sz w:val="24"/>
          <w:szCs w:val="24"/>
          <w:lang w:val="en-US"/>
        </w:rPr>
        <w:sectPr w:rsidR="00521D0F" w:rsidRPr="00A84D76" w:rsidSect="00521D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FDE1E62" w14:textId="182E46DA" w:rsidR="00D27B93" w:rsidRPr="00A84D76" w:rsidRDefault="006B7461" w:rsidP="00A84D76">
      <w:pPr>
        <w:spacing w:after="0" w:line="480" w:lineRule="auto"/>
        <w:rPr>
          <w:rFonts w:ascii="Times New Roman" w:hAnsi="Times New Roman" w:cs="Times New Roman"/>
          <w:b/>
          <w:sz w:val="24"/>
          <w:szCs w:val="24"/>
          <w:lang w:val="en-US"/>
        </w:rPr>
      </w:pPr>
      <w:r w:rsidRPr="00A84D76">
        <w:rPr>
          <w:rFonts w:ascii="Times New Roman" w:hAnsi="Times New Roman" w:cs="Times New Roman"/>
          <w:b/>
          <w:sz w:val="24"/>
          <w:szCs w:val="24"/>
          <w:lang w:val="en-US"/>
        </w:rPr>
        <w:lastRenderedPageBreak/>
        <w:t xml:space="preserve">Table </w:t>
      </w:r>
      <w:r w:rsidR="008A45ED" w:rsidRPr="00A84D76">
        <w:rPr>
          <w:rFonts w:ascii="Times New Roman" w:hAnsi="Times New Roman" w:cs="Times New Roman"/>
          <w:b/>
          <w:sz w:val="24"/>
          <w:szCs w:val="24"/>
          <w:lang w:val="en-US"/>
        </w:rPr>
        <w:t>15</w:t>
      </w:r>
      <w:r w:rsidRPr="00A84D76">
        <w:rPr>
          <w:rFonts w:ascii="Times New Roman" w:hAnsi="Times New Roman" w:cs="Times New Roman"/>
          <w:b/>
          <w:sz w:val="24"/>
          <w:szCs w:val="24"/>
          <w:lang w:val="en-US"/>
        </w:rPr>
        <w:t>.1</w:t>
      </w:r>
      <w:r w:rsidR="00115C4B" w:rsidRPr="00A84D76">
        <w:rPr>
          <w:rFonts w:ascii="Times New Roman" w:hAnsi="Times New Roman" w:cs="Times New Roman"/>
          <w:b/>
          <w:sz w:val="24"/>
          <w:szCs w:val="24"/>
          <w:lang w:val="en-US"/>
        </w:rPr>
        <w:t>: Examples of published TA studies</w:t>
      </w:r>
    </w:p>
    <w:tbl>
      <w:tblPr>
        <w:tblStyle w:val="TableGrid"/>
        <w:tblW w:w="0" w:type="auto"/>
        <w:tblLayout w:type="fixed"/>
        <w:tblLook w:val="04A0" w:firstRow="1" w:lastRow="0" w:firstColumn="1" w:lastColumn="0" w:noHBand="0" w:noVBand="1"/>
      </w:tblPr>
      <w:tblGrid>
        <w:gridCol w:w="1696"/>
        <w:gridCol w:w="2807"/>
        <w:gridCol w:w="2693"/>
        <w:gridCol w:w="3827"/>
        <w:gridCol w:w="2759"/>
      </w:tblGrid>
      <w:tr w:rsidR="00E47AF6" w:rsidRPr="00A84D76" w14:paraId="5748BBB8" w14:textId="5D1FBEC5" w:rsidTr="00547578">
        <w:tc>
          <w:tcPr>
            <w:tcW w:w="1696" w:type="dxa"/>
          </w:tcPr>
          <w:p w14:paraId="7BEA2309" w14:textId="169E1D3A" w:rsidR="00E47AF6" w:rsidRPr="00A84D76" w:rsidRDefault="00115C4B" w:rsidP="00A84D76">
            <w:pPr>
              <w:spacing w:line="480" w:lineRule="auto"/>
              <w:rPr>
                <w:rFonts w:ascii="Times New Roman" w:hAnsi="Times New Roman" w:cs="Times New Roman"/>
                <w:b/>
                <w:i/>
                <w:color w:val="000000"/>
                <w:sz w:val="24"/>
                <w:szCs w:val="24"/>
                <w:lang w:val="en-US"/>
              </w:rPr>
            </w:pPr>
            <w:r w:rsidRPr="00A84D76">
              <w:rPr>
                <w:rFonts w:ascii="Times New Roman" w:hAnsi="Times New Roman" w:cs="Times New Roman"/>
                <w:b/>
                <w:i/>
                <w:color w:val="000000"/>
                <w:sz w:val="24"/>
                <w:szCs w:val="24"/>
                <w:lang w:val="en-US"/>
              </w:rPr>
              <w:t>Research q</w:t>
            </w:r>
            <w:r w:rsidR="00E47AF6" w:rsidRPr="00A84D76">
              <w:rPr>
                <w:rFonts w:ascii="Times New Roman" w:hAnsi="Times New Roman" w:cs="Times New Roman"/>
                <w:b/>
                <w:i/>
                <w:color w:val="000000"/>
                <w:sz w:val="24"/>
                <w:szCs w:val="24"/>
                <w:lang w:val="en-US"/>
              </w:rPr>
              <w:t>uestion type</w:t>
            </w:r>
          </w:p>
        </w:tc>
        <w:tc>
          <w:tcPr>
            <w:tcW w:w="2807" w:type="dxa"/>
          </w:tcPr>
          <w:p w14:paraId="520CFCBD" w14:textId="40F65264" w:rsidR="00E47AF6" w:rsidRPr="00A84D76" w:rsidRDefault="00E47AF6" w:rsidP="00A84D76">
            <w:pPr>
              <w:spacing w:line="480" w:lineRule="auto"/>
              <w:rPr>
                <w:rFonts w:ascii="Times New Roman" w:hAnsi="Times New Roman" w:cs="Times New Roman"/>
                <w:b/>
                <w:i/>
                <w:color w:val="000000"/>
                <w:sz w:val="24"/>
                <w:szCs w:val="24"/>
                <w:lang w:val="en-US"/>
              </w:rPr>
            </w:pPr>
            <w:r w:rsidRPr="00A84D76">
              <w:rPr>
                <w:rFonts w:ascii="Times New Roman" w:hAnsi="Times New Roman" w:cs="Times New Roman"/>
                <w:b/>
                <w:i/>
                <w:color w:val="000000"/>
                <w:sz w:val="24"/>
                <w:szCs w:val="24"/>
                <w:lang w:val="en-US"/>
              </w:rPr>
              <w:t xml:space="preserve">Example study </w:t>
            </w:r>
          </w:p>
        </w:tc>
        <w:tc>
          <w:tcPr>
            <w:tcW w:w="2693" w:type="dxa"/>
          </w:tcPr>
          <w:p w14:paraId="7E09B973" w14:textId="0BE3DB89" w:rsidR="00E47AF6" w:rsidRPr="00A84D76" w:rsidRDefault="00E47AF6" w:rsidP="00A84D76">
            <w:pPr>
              <w:spacing w:line="480" w:lineRule="auto"/>
              <w:rPr>
                <w:rFonts w:ascii="Times New Roman" w:hAnsi="Times New Roman" w:cs="Times New Roman"/>
                <w:b/>
                <w:i/>
                <w:color w:val="000000"/>
                <w:sz w:val="24"/>
                <w:szCs w:val="24"/>
                <w:lang w:val="en-US"/>
              </w:rPr>
            </w:pPr>
            <w:r w:rsidRPr="00A84D76">
              <w:rPr>
                <w:rFonts w:ascii="Times New Roman" w:hAnsi="Times New Roman" w:cs="Times New Roman"/>
                <w:b/>
                <w:i/>
                <w:color w:val="000000"/>
                <w:sz w:val="24"/>
                <w:szCs w:val="24"/>
                <w:lang w:val="en-US"/>
              </w:rPr>
              <w:t>Data collection method and sample</w:t>
            </w:r>
          </w:p>
        </w:tc>
        <w:tc>
          <w:tcPr>
            <w:tcW w:w="3827" w:type="dxa"/>
          </w:tcPr>
          <w:p w14:paraId="324B846D" w14:textId="5EF75A14" w:rsidR="00E47AF6" w:rsidRPr="00A84D76" w:rsidRDefault="003312D8" w:rsidP="00A84D76">
            <w:pPr>
              <w:spacing w:line="480" w:lineRule="auto"/>
              <w:rPr>
                <w:rFonts w:ascii="Times New Roman" w:hAnsi="Times New Roman" w:cs="Times New Roman"/>
                <w:b/>
                <w:i/>
                <w:color w:val="000000"/>
                <w:sz w:val="24"/>
                <w:szCs w:val="24"/>
                <w:lang w:val="en-US"/>
              </w:rPr>
            </w:pPr>
            <w:r w:rsidRPr="00A84D76">
              <w:rPr>
                <w:rFonts w:ascii="Times New Roman" w:hAnsi="Times New Roman" w:cs="Times New Roman"/>
                <w:b/>
                <w:i/>
                <w:color w:val="000000"/>
                <w:sz w:val="24"/>
                <w:szCs w:val="24"/>
                <w:lang w:val="en-US"/>
              </w:rPr>
              <w:t>Approach to TA and themes identified</w:t>
            </w:r>
          </w:p>
        </w:tc>
        <w:tc>
          <w:tcPr>
            <w:tcW w:w="2759" w:type="dxa"/>
          </w:tcPr>
          <w:p w14:paraId="25E67B10" w14:textId="1DD2DAEE" w:rsidR="00E47AF6" w:rsidRPr="00A84D76" w:rsidRDefault="003312D8" w:rsidP="00A84D76">
            <w:pPr>
              <w:spacing w:line="480" w:lineRule="auto"/>
              <w:rPr>
                <w:rFonts w:ascii="Times New Roman" w:hAnsi="Times New Roman" w:cs="Times New Roman"/>
                <w:b/>
                <w:i/>
                <w:color w:val="000000"/>
                <w:sz w:val="24"/>
                <w:szCs w:val="24"/>
                <w:lang w:val="en-US"/>
              </w:rPr>
            </w:pPr>
            <w:r w:rsidRPr="00A84D76">
              <w:rPr>
                <w:rFonts w:ascii="Times New Roman" w:hAnsi="Times New Roman" w:cs="Times New Roman"/>
                <w:b/>
                <w:i/>
                <w:color w:val="000000"/>
                <w:sz w:val="24"/>
                <w:szCs w:val="24"/>
                <w:lang w:val="en-US"/>
              </w:rPr>
              <w:t>T</w:t>
            </w:r>
            <w:r w:rsidR="00E47AF6" w:rsidRPr="00A84D76">
              <w:rPr>
                <w:rFonts w:ascii="Times New Roman" w:hAnsi="Times New Roman" w:cs="Times New Roman"/>
                <w:b/>
                <w:i/>
                <w:color w:val="000000"/>
                <w:sz w:val="24"/>
                <w:szCs w:val="24"/>
                <w:lang w:val="en-US"/>
              </w:rPr>
              <w:t>heoretical frameworks</w:t>
            </w:r>
          </w:p>
        </w:tc>
      </w:tr>
      <w:tr w:rsidR="00E47AF6" w:rsidRPr="00A84D76" w14:paraId="11F29C11" w14:textId="160BD315" w:rsidTr="0010701B">
        <w:tc>
          <w:tcPr>
            <w:tcW w:w="1696" w:type="dxa"/>
          </w:tcPr>
          <w:p w14:paraId="1C56729D" w14:textId="6B4AFBF4"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Experience</w:t>
            </w:r>
            <w:r w:rsidR="00115C4B" w:rsidRPr="00A84D76">
              <w:rPr>
                <w:rFonts w:ascii="Times New Roman" w:hAnsi="Times New Roman" w:cs="Times New Roman"/>
                <w:color w:val="000000"/>
                <w:sz w:val="24"/>
                <w:szCs w:val="24"/>
                <w:lang w:val="en-US"/>
              </w:rPr>
              <w:t>s</w:t>
            </w:r>
          </w:p>
        </w:tc>
        <w:tc>
          <w:tcPr>
            <w:tcW w:w="2807" w:type="dxa"/>
          </w:tcPr>
          <w:p w14:paraId="7A0E4ED1" w14:textId="240EB85F"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sz w:val="24"/>
                <w:szCs w:val="24"/>
                <w:lang w:val="en-US"/>
              </w:rPr>
              <w:t>Investigating men’s experiences of an integrated exercise/psychosocial mental health promotion program, "Back of the Net" (</w:t>
            </w:r>
            <w:r w:rsidRPr="00A84D76">
              <w:rPr>
                <w:rFonts w:ascii="Times New Roman" w:eastAsia="Times New Roman" w:hAnsi="Times New Roman" w:cs="Times New Roman"/>
                <w:sz w:val="24"/>
                <w:szCs w:val="24"/>
                <w:lang w:val="en-US" w:eastAsia="en-GB"/>
              </w:rPr>
              <w:t>Mc</w:t>
            </w:r>
            <w:r w:rsidR="008F6ED5" w:rsidRPr="00A84D76">
              <w:rPr>
                <w:rFonts w:ascii="Times New Roman" w:eastAsia="Times New Roman" w:hAnsi="Times New Roman" w:cs="Times New Roman"/>
                <w:sz w:val="24"/>
                <w:szCs w:val="24"/>
                <w:lang w:val="en-US" w:eastAsia="en-GB"/>
              </w:rPr>
              <w:t>A</w:t>
            </w:r>
            <w:r w:rsidRPr="00A84D76">
              <w:rPr>
                <w:rFonts w:ascii="Times New Roman" w:eastAsia="Times New Roman" w:hAnsi="Times New Roman" w:cs="Times New Roman"/>
                <w:sz w:val="24"/>
                <w:szCs w:val="24"/>
                <w:lang w:val="en-US" w:eastAsia="en-GB"/>
              </w:rPr>
              <w:t>rdle</w:t>
            </w:r>
            <w:r w:rsidR="009B153D" w:rsidRPr="00A84D76">
              <w:rPr>
                <w:rFonts w:ascii="Times New Roman" w:eastAsia="Times New Roman" w:hAnsi="Times New Roman" w:cs="Times New Roman"/>
                <w:sz w:val="24"/>
                <w:szCs w:val="24"/>
                <w:lang w:val="en-US" w:eastAsia="en-GB"/>
              </w:rPr>
              <w:t xml:space="preserve"> et al.</w:t>
            </w:r>
            <w:r w:rsidRPr="00A84D76">
              <w:rPr>
                <w:rFonts w:ascii="Times New Roman" w:eastAsia="Times New Roman" w:hAnsi="Times New Roman" w:cs="Times New Roman"/>
                <w:sz w:val="24"/>
                <w:szCs w:val="24"/>
                <w:lang w:val="en-US" w:eastAsia="en-GB"/>
              </w:rPr>
              <w:t>, 2012)</w:t>
            </w:r>
          </w:p>
        </w:tc>
        <w:tc>
          <w:tcPr>
            <w:tcW w:w="2693" w:type="dxa"/>
          </w:tcPr>
          <w:p w14:paraId="18DA04F4" w14:textId="0DD89DA0" w:rsidR="00E47AF6" w:rsidRPr="00A84D76" w:rsidRDefault="008F6ED5"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A focus group with 9 men</w:t>
            </w:r>
            <w:r w:rsidR="00D17535"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semi-structured individual (telephone) interviews with 6 men</w:t>
            </w:r>
          </w:p>
        </w:tc>
        <w:tc>
          <w:tcPr>
            <w:tcW w:w="3827" w:type="dxa"/>
          </w:tcPr>
          <w:p w14:paraId="021D20A0" w14:textId="73B22662" w:rsidR="00E47AF6" w:rsidRPr="00A84D76" w:rsidRDefault="008F6ED5"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A combination small q</w:t>
            </w:r>
            <w:r w:rsidR="004F7853"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Big Q TA (B&amp;C approach supplemented with measures to ‘</w:t>
            </w:r>
            <w:proofErr w:type="spellStart"/>
            <w:r w:rsidRPr="00A84D76">
              <w:rPr>
                <w:rFonts w:ascii="Times New Roman" w:hAnsi="Times New Roman" w:cs="Times New Roman"/>
                <w:sz w:val="24"/>
                <w:szCs w:val="24"/>
                <w:lang w:val="en-US"/>
              </w:rPr>
              <w:t>minimise</w:t>
            </w:r>
            <w:proofErr w:type="spellEnd"/>
            <w:r w:rsidRPr="00A84D76">
              <w:rPr>
                <w:rFonts w:ascii="Times New Roman" w:hAnsi="Times New Roman" w:cs="Times New Roman"/>
                <w:sz w:val="24"/>
                <w:szCs w:val="24"/>
                <w:lang w:val="en-US"/>
              </w:rPr>
              <w:t xml:space="preserve"> individual bias’, p. 245</w:t>
            </w:r>
            <w:r w:rsidR="004F7853" w:rsidRPr="00A84D76">
              <w:rPr>
                <w:rFonts w:ascii="Times New Roman" w:hAnsi="Times New Roman" w:cs="Times New Roman"/>
                <w:sz w:val="24"/>
                <w:szCs w:val="24"/>
                <w:lang w:val="en-US"/>
              </w:rPr>
              <w:t xml:space="preserve">); </w:t>
            </w:r>
            <w:r w:rsidRPr="00A84D76">
              <w:rPr>
                <w:rFonts w:ascii="Times New Roman" w:hAnsi="Times New Roman" w:cs="Times New Roman"/>
                <w:sz w:val="24"/>
                <w:szCs w:val="24"/>
                <w:lang w:val="en-US"/>
              </w:rPr>
              <w:t>inductive and deductive coding and analysis</w:t>
            </w:r>
            <w:r w:rsidR="00D17535" w:rsidRPr="00A84D76">
              <w:rPr>
                <w:rFonts w:ascii="Times New Roman" w:hAnsi="Times New Roman" w:cs="Times New Roman"/>
                <w:sz w:val="24"/>
                <w:szCs w:val="24"/>
                <w:lang w:val="en-US"/>
              </w:rPr>
              <w:t>. Two</w:t>
            </w:r>
            <w:r w:rsidRPr="00A84D76">
              <w:rPr>
                <w:rFonts w:ascii="Times New Roman" w:hAnsi="Times New Roman" w:cs="Times New Roman"/>
                <w:sz w:val="24"/>
                <w:szCs w:val="24"/>
                <w:lang w:val="en-US"/>
              </w:rPr>
              <w:t xml:space="preserve"> themes </w:t>
            </w:r>
            <w:r w:rsidR="001053BD" w:rsidRPr="00A84D76">
              <w:rPr>
                <w:rFonts w:ascii="Times New Roman" w:hAnsi="Times New Roman" w:cs="Times New Roman"/>
                <w:sz w:val="24"/>
                <w:szCs w:val="24"/>
                <w:lang w:val="en-US"/>
              </w:rPr>
              <w:t>(each with two sub-themes)</w:t>
            </w:r>
            <w:r w:rsidRPr="00A84D76">
              <w:rPr>
                <w:rFonts w:ascii="Times New Roman" w:hAnsi="Times New Roman" w:cs="Times New Roman"/>
                <w:sz w:val="24"/>
                <w:szCs w:val="24"/>
                <w:lang w:val="en-US"/>
              </w:rPr>
              <w:t xml:space="preserve">: ‘core structural features’ and ‘the impact of a combined exercise/CBT </w:t>
            </w:r>
            <w:proofErr w:type="spellStart"/>
            <w:r w:rsidRPr="00A84D76">
              <w:rPr>
                <w:rFonts w:ascii="Times New Roman" w:hAnsi="Times New Roman" w:cs="Times New Roman"/>
                <w:sz w:val="24"/>
                <w:szCs w:val="24"/>
                <w:lang w:val="en-US"/>
              </w:rPr>
              <w:t>programme</w:t>
            </w:r>
            <w:proofErr w:type="spellEnd"/>
            <w:r w:rsidRPr="00A84D76">
              <w:rPr>
                <w:rFonts w:ascii="Times New Roman" w:hAnsi="Times New Roman" w:cs="Times New Roman"/>
                <w:sz w:val="24"/>
                <w:szCs w:val="24"/>
                <w:lang w:val="en-US"/>
              </w:rPr>
              <w:t xml:space="preserve"> on participants’ experiences’ (p. 245)</w:t>
            </w:r>
          </w:p>
        </w:tc>
        <w:tc>
          <w:tcPr>
            <w:tcW w:w="2759" w:type="dxa"/>
          </w:tcPr>
          <w:p w14:paraId="5EAD7DEE" w14:textId="560BCB30" w:rsidR="00E47AF6" w:rsidRPr="00A84D76" w:rsidRDefault="001053BD"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Epistemological/ ontological stance not explicitly stated, but experiential and broadly </w:t>
            </w:r>
            <w:r w:rsidRPr="00A84D76">
              <w:rPr>
                <w:rFonts w:ascii="Times New Roman" w:hAnsi="Times New Roman" w:cs="Times New Roman"/>
                <w:i/>
                <w:sz w:val="24"/>
                <w:szCs w:val="24"/>
                <w:lang w:val="en-US"/>
              </w:rPr>
              <w:t>realist</w:t>
            </w:r>
            <w:r w:rsidRPr="00A84D76">
              <w:rPr>
                <w:rFonts w:ascii="Times New Roman" w:hAnsi="Times New Roman" w:cs="Times New Roman"/>
                <w:sz w:val="24"/>
                <w:szCs w:val="24"/>
                <w:lang w:val="en-US"/>
              </w:rPr>
              <w:t xml:space="preserve"> in orientation; some theoretical confusion</w:t>
            </w:r>
            <w:r w:rsidR="004F7853" w:rsidRPr="00A84D76">
              <w:rPr>
                <w:rFonts w:ascii="Times New Roman" w:hAnsi="Times New Roman" w:cs="Times New Roman"/>
                <w:sz w:val="24"/>
                <w:szCs w:val="24"/>
                <w:lang w:val="en-US"/>
              </w:rPr>
              <w:t xml:space="preserve"> </w:t>
            </w:r>
            <w:r w:rsidRPr="00A84D76">
              <w:rPr>
                <w:rFonts w:ascii="Times New Roman" w:hAnsi="Times New Roman" w:cs="Times New Roman"/>
                <w:sz w:val="24"/>
                <w:szCs w:val="24"/>
                <w:lang w:val="en-US"/>
              </w:rPr>
              <w:t xml:space="preserve">– concern with </w:t>
            </w:r>
            <w:r w:rsidR="00A84D76" w:rsidRPr="00A84D76">
              <w:rPr>
                <w:rFonts w:ascii="Times New Roman" w:hAnsi="Times New Roman" w:cs="Times New Roman"/>
                <w:sz w:val="24"/>
                <w:szCs w:val="24"/>
                <w:lang w:val="en-US"/>
              </w:rPr>
              <w:t>minimizing</w:t>
            </w:r>
            <w:r w:rsidRPr="00A84D76">
              <w:rPr>
                <w:rFonts w:ascii="Times New Roman" w:hAnsi="Times New Roman" w:cs="Times New Roman"/>
                <w:sz w:val="24"/>
                <w:szCs w:val="24"/>
                <w:lang w:val="en-US"/>
              </w:rPr>
              <w:t xml:space="preserve"> researcher ‘bias’ </w:t>
            </w:r>
            <w:r w:rsidR="004F7853" w:rsidRPr="00A84D76">
              <w:rPr>
                <w:rFonts w:ascii="Times New Roman" w:hAnsi="Times New Roman" w:cs="Times New Roman"/>
                <w:sz w:val="24"/>
                <w:szCs w:val="24"/>
                <w:lang w:val="en-US"/>
              </w:rPr>
              <w:t xml:space="preserve">yet </w:t>
            </w:r>
            <w:r w:rsidRPr="00A84D76">
              <w:rPr>
                <w:rFonts w:ascii="Times New Roman" w:hAnsi="Times New Roman" w:cs="Times New Roman"/>
                <w:sz w:val="24"/>
                <w:szCs w:val="24"/>
                <w:lang w:val="en-US"/>
              </w:rPr>
              <w:t xml:space="preserve">results discussed in relation to </w:t>
            </w:r>
            <w:r w:rsidRPr="00A84D76">
              <w:rPr>
                <w:rFonts w:ascii="Times New Roman" w:hAnsi="Times New Roman" w:cs="Times New Roman"/>
                <w:i/>
                <w:sz w:val="24"/>
                <w:szCs w:val="24"/>
                <w:lang w:val="en-US"/>
              </w:rPr>
              <w:t>social constructionist</w:t>
            </w:r>
            <w:r w:rsidRPr="00A84D76">
              <w:rPr>
                <w:rFonts w:ascii="Times New Roman" w:hAnsi="Times New Roman" w:cs="Times New Roman"/>
                <w:sz w:val="24"/>
                <w:szCs w:val="24"/>
                <w:lang w:val="en-US"/>
              </w:rPr>
              <w:t xml:space="preserve"> perspectives on masculinity</w:t>
            </w:r>
          </w:p>
        </w:tc>
      </w:tr>
      <w:tr w:rsidR="00E47AF6" w:rsidRPr="00A84D76" w14:paraId="2ADEE1AF" w14:textId="40C5013B" w:rsidTr="00547578">
        <w:tc>
          <w:tcPr>
            <w:tcW w:w="1696" w:type="dxa"/>
          </w:tcPr>
          <w:p w14:paraId="388A696A" w14:textId="4384BC1C"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lastRenderedPageBreak/>
              <w:t>Views and perspectives</w:t>
            </w:r>
          </w:p>
        </w:tc>
        <w:tc>
          <w:tcPr>
            <w:tcW w:w="2807" w:type="dxa"/>
          </w:tcPr>
          <w:p w14:paraId="2114827E" w14:textId="3406F119"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sz w:val="24"/>
                <w:szCs w:val="24"/>
                <w:lang w:val="en-US"/>
              </w:rPr>
              <w:t xml:space="preserve">Exploring Welsh rugby fans’ thoughts about their commitment to their team (Hall, Shearer, Thomson, </w:t>
            </w:r>
            <w:proofErr w:type="spellStart"/>
            <w:r w:rsidRPr="00A84D76">
              <w:rPr>
                <w:rFonts w:ascii="Times New Roman" w:hAnsi="Times New Roman" w:cs="Times New Roman"/>
                <w:sz w:val="24"/>
                <w:szCs w:val="24"/>
                <w:lang w:val="en-US"/>
              </w:rPr>
              <w:t>Roderique</w:t>
            </w:r>
            <w:proofErr w:type="spellEnd"/>
            <w:r w:rsidRPr="00A84D76">
              <w:rPr>
                <w:rFonts w:ascii="Times New Roman" w:hAnsi="Times New Roman" w:cs="Times New Roman"/>
                <w:sz w:val="24"/>
                <w:szCs w:val="24"/>
                <w:lang w:val="en-US"/>
              </w:rPr>
              <w:t>-Davies, Mayer &amp; Hall, 2012)</w:t>
            </w:r>
          </w:p>
        </w:tc>
        <w:tc>
          <w:tcPr>
            <w:tcW w:w="2693" w:type="dxa"/>
          </w:tcPr>
          <w:p w14:paraId="4482D6C8" w14:textId="40925D64" w:rsidR="00E47AF6" w:rsidRPr="00A84D76" w:rsidRDefault="00E47AF6"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Seven focus groups with a total of 45 participants (29 men</w:t>
            </w:r>
            <w:r w:rsidR="00D17535"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16 women, aged 12 </w:t>
            </w:r>
            <w:r w:rsidR="00D17535" w:rsidRPr="00A84D76">
              <w:rPr>
                <w:rFonts w:ascii="Times New Roman" w:hAnsi="Times New Roman" w:cs="Times New Roman"/>
                <w:sz w:val="24"/>
                <w:szCs w:val="24"/>
                <w:lang w:val="en-US"/>
              </w:rPr>
              <w:t xml:space="preserve">- </w:t>
            </w:r>
            <w:r w:rsidRPr="00A84D76">
              <w:rPr>
                <w:rFonts w:ascii="Times New Roman" w:hAnsi="Times New Roman" w:cs="Times New Roman"/>
                <w:sz w:val="24"/>
                <w:szCs w:val="24"/>
                <w:lang w:val="en-US"/>
              </w:rPr>
              <w:t>62)</w:t>
            </w:r>
          </w:p>
        </w:tc>
        <w:tc>
          <w:tcPr>
            <w:tcW w:w="3827" w:type="dxa"/>
          </w:tcPr>
          <w:p w14:paraId="70B474DC" w14:textId="5B171B81" w:rsidR="00E47AF6" w:rsidRPr="00A84D76" w:rsidRDefault="00E47AF6"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Inductive TA, </w:t>
            </w:r>
            <w:r w:rsidR="00115C4B" w:rsidRPr="00A84D76">
              <w:rPr>
                <w:rFonts w:ascii="Times New Roman" w:hAnsi="Times New Roman" w:cs="Times New Roman"/>
                <w:sz w:val="24"/>
                <w:szCs w:val="24"/>
                <w:lang w:val="en-US"/>
              </w:rPr>
              <w:t>four</w:t>
            </w:r>
            <w:r w:rsidRPr="00A84D76">
              <w:rPr>
                <w:rFonts w:ascii="Times New Roman" w:hAnsi="Times New Roman" w:cs="Times New Roman"/>
                <w:sz w:val="24"/>
                <w:szCs w:val="24"/>
                <w:lang w:val="en-US"/>
              </w:rPr>
              <w:t xml:space="preserve"> themes generated: affective loyalty, involvement, distinctivene</w:t>
            </w:r>
            <w:r w:rsidR="009B153D" w:rsidRPr="00A84D76">
              <w:rPr>
                <w:rFonts w:ascii="Times New Roman" w:hAnsi="Times New Roman" w:cs="Times New Roman"/>
                <w:sz w:val="24"/>
                <w:szCs w:val="24"/>
                <w:lang w:val="en-US"/>
              </w:rPr>
              <w:t>s</w:t>
            </w:r>
            <w:r w:rsidRPr="00A84D76">
              <w:rPr>
                <w:rFonts w:ascii="Times New Roman" w:hAnsi="Times New Roman" w:cs="Times New Roman"/>
                <w:sz w:val="24"/>
                <w:szCs w:val="24"/>
                <w:lang w:val="en-US"/>
              </w:rPr>
              <w:t>s and individualis</w:t>
            </w:r>
            <w:r w:rsidR="003312D8" w:rsidRPr="00A84D76">
              <w:rPr>
                <w:rFonts w:ascii="Times New Roman" w:hAnsi="Times New Roman" w:cs="Times New Roman"/>
                <w:sz w:val="24"/>
                <w:szCs w:val="24"/>
                <w:lang w:val="en-US"/>
              </w:rPr>
              <w:t>m</w:t>
            </w:r>
          </w:p>
        </w:tc>
        <w:tc>
          <w:tcPr>
            <w:tcW w:w="2759" w:type="dxa"/>
          </w:tcPr>
          <w:p w14:paraId="60CD123E" w14:textId="54BA8D7E" w:rsidR="00E47AF6" w:rsidRPr="00A84D76" w:rsidRDefault="009B153D"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Epistemological/ ontological stance not explicitly stated, but experiential and broadly </w:t>
            </w:r>
            <w:r w:rsidRPr="00A84D76">
              <w:rPr>
                <w:rFonts w:ascii="Times New Roman" w:hAnsi="Times New Roman" w:cs="Times New Roman"/>
                <w:i/>
                <w:sz w:val="24"/>
                <w:szCs w:val="24"/>
                <w:lang w:val="en-US"/>
              </w:rPr>
              <w:t>realist</w:t>
            </w:r>
            <w:r w:rsidRPr="00A84D76">
              <w:rPr>
                <w:rFonts w:ascii="Times New Roman" w:hAnsi="Times New Roman" w:cs="Times New Roman"/>
                <w:sz w:val="24"/>
                <w:szCs w:val="24"/>
                <w:lang w:val="en-US"/>
              </w:rPr>
              <w:t xml:space="preserve"> in orientation; </w:t>
            </w:r>
            <w:r w:rsidR="00270CA8" w:rsidRPr="00A84D76">
              <w:rPr>
                <w:rFonts w:ascii="Times New Roman" w:hAnsi="Times New Roman" w:cs="Times New Roman"/>
                <w:sz w:val="24"/>
                <w:szCs w:val="24"/>
                <w:lang w:val="en-US"/>
              </w:rPr>
              <w:t>results</w:t>
            </w:r>
            <w:r w:rsidRPr="00A84D76">
              <w:rPr>
                <w:rFonts w:ascii="Times New Roman" w:hAnsi="Times New Roman" w:cs="Times New Roman"/>
                <w:sz w:val="24"/>
                <w:szCs w:val="24"/>
                <w:lang w:val="en-US"/>
              </w:rPr>
              <w:t xml:space="preserve"> discussed in relation to social identity theory</w:t>
            </w:r>
          </w:p>
        </w:tc>
      </w:tr>
      <w:tr w:rsidR="00E47AF6" w:rsidRPr="00A84D76" w14:paraId="59108661" w14:textId="3641BE40" w:rsidTr="00547578">
        <w:tc>
          <w:tcPr>
            <w:tcW w:w="1696" w:type="dxa"/>
          </w:tcPr>
          <w:p w14:paraId="2D997169" w14:textId="6A001618"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Influencing factors and processes</w:t>
            </w:r>
          </w:p>
        </w:tc>
        <w:tc>
          <w:tcPr>
            <w:tcW w:w="2807" w:type="dxa"/>
          </w:tcPr>
          <w:p w14:paraId="1596E65F" w14:textId="77BA2958"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noProof/>
                <w:sz w:val="24"/>
                <w:szCs w:val="24"/>
                <w:lang w:val="en-US"/>
              </w:rPr>
              <w:t>Examining the underlying mechanisms in the success of football based health interventions for men (Robertson</w:t>
            </w:r>
            <w:r w:rsidR="009E3A0E" w:rsidRPr="00A84D76">
              <w:rPr>
                <w:rFonts w:ascii="Times New Roman" w:hAnsi="Times New Roman" w:cs="Times New Roman"/>
                <w:noProof/>
                <w:sz w:val="24"/>
                <w:szCs w:val="24"/>
                <w:lang w:val="en-US"/>
              </w:rPr>
              <w:t xml:space="preserve"> et al.</w:t>
            </w:r>
            <w:r w:rsidRPr="00A84D76">
              <w:rPr>
                <w:rFonts w:ascii="Times New Roman" w:hAnsi="Times New Roman" w:cs="Times New Roman"/>
                <w:noProof/>
                <w:sz w:val="24"/>
                <w:szCs w:val="24"/>
                <w:lang w:val="en-US"/>
              </w:rPr>
              <w:t>, 2013)</w:t>
            </w:r>
          </w:p>
        </w:tc>
        <w:tc>
          <w:tcPr>
            <w:tcW w:w="2693" w:type="dxa"/>
          </w:tcPr>
          <w:p w14:paraId="5F75C21F" w14:textId="5921C556" w:rsidR="00E47AF6" w:rsidRPr="00A84D76" w:rsidRDefault="003312D8" w:rsidP="00A84D76">
            <w:pPr>
              <w:spacing w:line="480" w:lineRule="auto"/>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Interviews with </w:t>
            </w:r>
            <w:r w:rsidR="009B153D"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16 staff responsible for delivering and/or managing the initiatives</w:t>
            </w:r>
            <w:r w:rsidR="009B153D"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 xml:space="preserve"> and </w:t>
            </w:r>
            <w:r w:rsidR="009B153D"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58 men who had participated in the initiatives</w:t>
            </w:r>
            <w:r w:rsidR="009B153D" w:rsidRPr="00A84D76">
              <w:rPr>
                <w:rFonts w:ascii="Times New Roman" w:hAnsi="Times New Roman" w:cs="Times New Roman"/>
                <w:noProof/>
                <w:sz w:val="24"/>
                <w:szCs w:val="24"/>
                <w:lang w:val="en-US"/>
              </w:rPr>
              <w:t>”</w:t>
            </w:r>
            <w:r w:rsidR="0001427B" w:rsidRPr="00A84D76">
              <w:rPr>
                <w:rFonts w:ascii="Times New Roman" w:hAnsi="Times New Roman" w:cs="Times New Roman"/>
                <w:noProof/>
                <w:sz w:val="24"/>
                <w:szCs w:val="24"/>
                <w:lang w:val="en-US"/>
              </w:rPr>
              <w:t xml:space="preserve"> (p. 421)</w:t>
            </w:r>
          </w:p>
        </w:tc>
        <w:tc>
          <w:tcPr>
            <w:tcW w:w="3827" w:type="dxa"/>
          </w:tcPr>
          <w:p w14:paraId="1146A508" w14:textId="762EF57A" w:rsidR="00E47AF6" w:rsidRPr="00A84D76" w:rsidRDefault="003312D8" w:rsidP="00A84D76">
            <w:pPr>
              <w:spacing w:line="480" w:lineRule="auto"/>
              <w:rPr>
                <w:rFonts w:ascii="Times New Roman" w:hAnsi="Times New Roman" w:cs="Times New Roman"/>
                <w:noProof/>
                <w:sz w:val="24"/>
                <w:szCs w:val="24"/>
                <w:lang w:val="en-US"/>
              </w:rPr>
            </w:pPr>
            <w:r w:rsidRPr="00A84D76">
              <w:rPr>
                <w:rFonts w:ascii="Times New Roman" w:hAnsi="Times New Roman" w:cs="Times New Roman"/>
                <w:noProof/>
                <w:sz w:val="24"/>
                <w:szCs w:val="24"/>
                <w:lang w:val="en-US"/>
              </w:rPr>
              <w:t xml:space="preserve">Broadly inductive but also informed by </w:t>
            </w:r>
            <w:r w:rsidR="00115C4B" w:rsidRPr="00A84D76">
              <w:rPr>
                <w:rFonts w:ascii="Times New Roman" w:hAnsi="Times New Roman" w:cs="Times New Roman"/>
                <w:noProof/>
                <w:sz w:val="24"/>
                <w:szCs w:val="24"/>
                <w:lang w:val="en-US"/>
              </w:rPr>
              <w:t>existing</w:t>
            </w:r>
            <w:r w:rsidRPr="00A84D76">
              <w:rPr>
                <w:rFonts w:ascii="Times New Roman" w:hAnsi="Times New Roman" w:cs="Times New Roman"/>
                <w:noProof/>
                <w:sz w:val="24"/>
                <w:szCs w:val="24"/>
                <w:lang w:val="en-US"/>
              </w:rPr>
              <w:t xml:space="preserve"> </w:t>
            </w:r>
            <w:r w:rsidR="00115C4B" w:rsidRPr="00A84D76">
              <w:rPr>
                <w:rFonts w:ascii="Times New Roman" w:hAnsi="Times New Roman" w:cs="Times New Roman"/>
                <w:noProof/>
                <w:sz w:val="24"/>
                <w:szCs w:val="24"/>
                <w:lang w:val="en-US"/>
              </w:rPr>
              <w:t>theorie</w:t>
            </w:r>
            <w:r w:rsidR="00071974" w:rsidRPr="00A84D76">
              <w:rPr>
                <w:rFonts w:ascii="Times New Roman" w:hAnsi="Times New Roman" w:cs="Times New Roman"/>
                <w:noProof/>
                <w:sz w:val="24"/>
                <w:szCs w:val="24"/>
                <w:lang w:val="en-US"/>
              </w:rPr>
              <w:t>s</w:t>
            </w:r>
            <w:r w:rsidR="00115C4B" w:rsidRPr="00A84D76">
              <w:rPr>
                <w:rFonts w:ascii="Times New Roman" w:hAnsi="Times New Roman" w:cs="Times New Roman"/>
                <w:noProof/>
                <w:sz w:val="24"/>
                <w:szCs w:val="24"/>
                <w:lang w:val="en-US"/>
              </w:rPr>
              <w:t xml:space="preserve"> and concepts</w:t>
            </w:r>
            <w:r w:rsidR="00D17535" w:rsidRPr="00A84D76">
              <w:rPr>
                <w:rFonts w:ascii="Times New Roman" w:hAnsi="Times New Roman" w:cs="Times New Roman"/>
                <w:noProof/>
                <w:sz w:val="24"/>
                <w:szCs w:val="24"/>
                <w:lang w:val="en-US"/>
              </w:rPr>
              <w:t>. T</w:t>
            </w:r>
            <w:r w:rsidRPr="00A84D76">
              <w:rPr>
                <w:rFonts w:ascii="Times New Roman" w:hAnsi="Times New Roman" w:cs="Times New Roman"/>
                <w:noProof/>
                <w:sz w:val="24"/>
                <w:szCs w:val="24"/>
                <w:lang w:val="en-US"/>
              </w:rPr>
              <w:t xml:space="preserve">wo overarching themes: </w:t>
            </w:r>
            <w:r w:rsidR="0001427B" w:rsidRPr="00A84D76">
              <w:rPr>
                <w:rFonts w:ascii="Times New Roman" w:hAnsi="Times New Roman" w:cs="Times New Roman"/>
                <w:noProof/>
                <w:sz w:val="24"/>
                <w:szCs w:val="24"/>
                <w:lang w:val="en-US"/>
              </w:rPr>
              <w:t>“</w:t>
            </w:r>
            <w:r w:rsidRPr="00A84D76">
              <w:rPr>
                <w:rFonts w:ascii="Times New Roman" w:hAnsi="Times New Roman" w:cs="Times New Roman"/>
                <w:noProof/>
                <w:sz w:val="24"/>
                <w:szCs w:val="24"/>
                <w:lang w:val="en-US"/>
              </w:rPr>
              <w:t>Trust (including what processes it was key to and how it was developed/sustained) and Change (including what it was facilita</w:t>
            </w:r>
            <w:r w:rsidR="00115C4B" w:rsidRPr="00A84D76">
              <w:rPr>
                <w:rFonts w:ascii="Times New Roman" w:hAnsi="Times New Roman" w:cs="Times New Roman"/>
                <w:noProof/>
                <w:sz w:val="24"/>
                <w:szCs w:val="24"/>
                <w:lang w:val="en-US"/>
              </w:rPr>
              <w:t>ted by and what it impacted on)</w:t>
            </w:r>
            <w:r w:rsidR="0001427B" w:rsidRPr="00A84D76">
              <w:rPr>
                <w:rFonts w:ascii="Times New Roman" w:hAnsi="Times New Roman" w:cs="Times New Roman"/>
                <w:noProof/>
                <w:sz w:val="24"/>
                <w:szCs w:val="24"/>
                <w:lang w:val="en-US"/>
              </w:rPr>
              <w:t>” (p. 422)</w:t>
            </w:r>
          </w:p>
        </w:tc>
        <w:tc>
          <w:tcPr>
            <w:tcW w:w="2759" w:type="dxa"/>
          </w:tcPr>
          <w:p w14:paraId="132C5C0B" w14:textId="5A475A0A" w:rsidR="00E47AF6" w:rsidRPr="00A84D76" w:rsidRDefault="009B153D" w:rsidP="00A84D76">
            <w:pPr>
              <w:spacing w:line="480" w:lineRule="auto"/>
              <w:rPr>
                <w:rFonts w:ascii="Times New Roman" w:hAnsi="Times New Roman" w:cs="Times New Roman"/>
                <w:noProof/>
                <w:sz w:val="24"/>
                <w:szCs w:val="24"/>
                <w:lang w:val="en-US"/>
              </w:rPr>
            </w:pPr>
            <w:r w:rsidRPr="00A84D76">
              <w:rPr>
                <w:rFonts w:ascii="Times New Roman" w:hAnsi="Times New Roman" w:cs="Times New Roman"/>
                <w:sz w:val="24"/>
                <w:szCs w:val="24"/>
                <w:lang w:val="en-US"/>
              </w:rPr>
              <w:t xml:space="preserve">Epistemological/ ontological stance not explicitly stated, but broadly </w:t>
            </w:r>
            <w:r w:rsidRPr="00A84D76">
              <w:rPr>
                <w:rFonts w:ascii="Times New Roman" w:hAnsi="Times New Roman" w:cs="Times New Roman"/>
                <w:i/>
                <w:sz w:val="24"/>
                <w:szCs w:val="24"/>
                <w:lang w:val="en-US"/>
              </w:rPr>
              <w:t>critical realist</w:t>
            </w:r>
            <w:r w:rsidRPr="00A84D76">
              <w:rPr>
                <w:rFonts w:ascii="Times New Roman" w:hAnsi="Times New Roman" w:cs="Times New Roman"/>
                <w:sz w:val="24"/>
                <w:szCs w:val="24"/>
                <w:lang w:val="en-US"/>
              </w:rPr>
              <w:t xml:space="preserve"> </w:t>
            </w:r>
            <w:r w:rsidR="00270CA8" w:rsidRPr="00A84D76">
              <w:rPr>
                <w:rFonts w:ascii="Times New Roman" w:hAnsi="Times New Roman" w:cs="Times New Roman"/>
                <w:sz w:val="24"/>
                <w:szCs w:val="24"/>
                <w:lang w:val="en-US"/>
              </w:rPr>
              <w:t xml:space="preserve">in orientation </w:t>
            </w:r>
            <w:r w:rsidRPr="00A84D76">
              <w:rPr>
                <w:rFonts w:ascii="Times New Roman" w:hAnsi="Times New Roman" w:cs="Times New Roman"/>
                <w:sz w:val="24"/>
                <w:szCs w:val="24"/>
                <w:lang w:val="en-US"/>
              </w:rPr>
              <w:t>and analysis informed by critical masculinity theory</w:t>
            </w:r>
          </w:p>
        </w:tc>
      </w:tr>
      <w:tr w:rsidR="00E47AF6" w:rsidRPr="00A84D76" w14:paraId="198DEDF1" w14:textId="27D3CDB7" w:rsidTr="00547578">
        <w:tc>
          <w:tcPr>
            <w:tcW w:w="1696" w:type="dxa"/>
          </w:tcPr>
          <w:p w14:paraId="5D991E3D" w14:textId="2430D6F0"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lastRenderedPageBreak/>
              <w:t>Practices/</w:t>
            </w:r>
            <w:r w:rsidR="00115C4B" w:rsidRPr="00A84D76">
              <w:rPr>
                <w:rFonts w:ascii="Times New Roman" w:hAnsi="Times New Roman" w:cs="Times New Roman"/>
                <w:color w:val="000000"/>
                <w:sz w:val="24"/>
                <w:szCs w:val="24"/>
                <w:lang w:val="en-US"/>
              </w:rPr>
              <w:t xml:space="preserve"> </w:t>
            </w:r>
            <w:r w:rsidR="00E75068" w:rsidRPr="00A84D76">
              <w:rPr>
                <w:rFonts w:ascii="Times New Roman" w:hAnsi="Times New Roman" w:cs="Times New Roman"/>
                <w:color w:val="000000"/>
                <w:sz w:val="24"/>
                <w:szCs w:val="24"/>
                <w:lang w:val="en-US"/>
              </w:rPr>
              <w:t>behaviors</w:t>
            </w:r>
          </w:p>
        </w:tc>
        <w:tc>
          <w:tcPr>
            <w:tcW w:w="2807" w:type="dxa"/>
          </w:tcPr>
          <w:p w14:paraId="213C18BE" w14:textId="69C86E45" w:rsidR="00E47AF6" w:rsidRPr="00A84D76" w:rsidRDefault="00961570"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Leadership processes at the London 2012 Olympic Games </w:t>
            </w:r>
            <w:r w:rsidR="00990211" w:rsidRPr="00A84D76">
              <w:rPr>
                <w:rFonts w:ascii="Times New Roman" w:hAnsi="Times New Roman" w:cs="Times New Roman"/>
                <w:color w:val="000000"/>
                <w:sz w:val="24"/>
                <w:szCs w:val="24"/>
                <w:lang w:val="en-US"/>
              </w:rPr>
              <w:t>(Slat</w:t>
            </w:r>
            <w:r w:rsidR="00A84D76" w:rsidRPr="00A84D76">
              <w:rPr>
                <w:rFonts w:ascii="Times New Roman" w:hAnsi="Times New Roman" w:cs="Times New Roman"/>
                <w:color w:val="000000"/>
                <w:sz w:val="24"/>
                <w:szCs w:val="24"/>
                <w:lang w:val="en-US"/>
              </w:rPr>
              <w:t>er, Barker, Coffee &amp; Jones, 2015</w:t>
            </w:r>
            <w:r w:rsidR="00990211" w:rsidRPr="00A84D76">
              <w:rPr>
                <w:rFonts w:ascii="Times New Roman" w:hAnsi="Times New Roman" w:cs="Times New Roman"/>
                <w:color w:val="000000"/>
                <w:sz w:val="24"/>
                <w:szCs w:val="24"/>
                <w:lang w:val="en-US"/>
              </w:rPr>
              <w:t>)</w:t>
            </w:r>
          </w:p>
        </w:tc>
        <w:tc>
          <w:tcPr>
            <w:tcW w:w="2693" w:type="dxa"/>
          </w:tcPr>
          <w:p w14:paraId="2C035FF6" w14:textId="216486CB" w:rsidR="00E47AF6" w:rsidRPr="00A84D76" w:rsidRDefault="00961570"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Leaders’ communication in 48 media interviews, 16 speeches or team announcements, and three blogs (92 pages of transcribed text), bet</w:t>
            </w:r>
            <w:r w:rsidR="0001427B" w:rsidRPr="00A84D76">
              <w:rPr>
                <w:rFonts w:ascii="Times New Roman" w:hAnsi="Times New Roman" w:cs="Times New Roman"/>
                <w:color w:val="000000"/>
                <w:sz w:val="24"/>
                <w:szCs w:val="24"/>
                <w:lang w:val="en-US"/>
              </w:rPr>
              <w:t>ween 17 April and 11 September</w:t>
            </w:r>
            <w:r w:rsidR="00D17535" w:rsidRPr="00A84D76">
              <w:rPr>
                <w:rFonts w:ascii="Times New Roman" w:hAnsi="Times New Roman" w:cs="Times New Roman"/>
                <w:color w:val="000000"/>
                <w:sz w:val="24"/>
                <w:szCs w:val="24"/>
                <w:lang w:val="en-US"/>
              </w:rPr>
              <w:t xml:space="preserve"> 2012</w:t>
            </w:r>
          </w:p>
        </w:tc>
        <w:tc>
          <w:tcPr>
            <w:tcW w:w="3827" w:type="dxa"/>
          </w:tcPr>
          <w:p w14:paraId="55211EEA" w14:textId="640AC145" w:rsidR="00E47AF6" w:rsidRPr="00A84D76" w:rsidRDefault="00961570"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Inductive and deductive TA, f</w:t>
            </w:r>
            <w:r w:rsidR="00990211" w:rsidRPr="00A84D76">
              <w:rPr>
                <w:rFonts w:ascii="Times New Roman" w:hAnsi="Times New Roman" w:cs="Times New Roman"/>
                <w:color w:val="000000"/>
                <w:sz w:val="24"/>
                <w:szCs w:val="24"/>
                <w:lang w:val="en-US"/>
              </w:rPr>
              <w:t xml:space="preserve">ive themes identified: </w:t>
            </w:r>
            <w:r w:rsidR="003F324F" w:rsidRPr="00A84D76">
              <w:rPr>
                <w:rFonts w:ascii="Times New Roman" w:hAnsi="Times New Roman" w:cs="Times New Roman"/>
                <w:color w:val="000000"/>
                <w:sz w:val="24"/>
                <w:szCs w:val="24"/>
                <w:lang w:val="en-US"/>
              </w:rPr>
              <w:t>creation of team identities</w:t>
            </w:r>
            <w:r w:rsidR="00D17535" w:rsidRPr="00A84D76">
              <w:rPr>
                <w:rFonts w:ascii="Times New Roman" w:hAnsi="Times New Roman" w:cs="Times New Roman"/>
                <w:color w:val="000000"/>
                <w:sz w:val="24"/>
                <w:szCs w:val="24"/>
                <w:lang w:val="en-US"/>
              </w:rPr>
              <w:t xml:space="preserve">; </w:t>
            </w:r>
            <w:r w:rsidR="003F324F" w:rsidRPr="00A84D76">
              <w:rPr>
                <w:rFonts w:ascii="Times New Roman" w:hAnsi="Times New Roman" w:cs="Times New Roman"/>
                <w:color w:val="000000"/>
                <w:sz w:val="24"/>
                <w:szCs w:val="24"/>
                <w:lang w:val="en-US"/>
              </w:rPr>
              <w:t>team values</w:t>
            </w:r>
            <w:r w:rsidR="00D17535" w:rsidRPr="00A84D76">
              <w:rPr>
                <w:rFonts w:ascii="Times New Roman" w:hAnsi="Times New Roman" w:cs="Times New Roman"/>
                <w:color w:val="000000"/>
                <w:sz w:val="24"/>
                <w:szCs w:val="24"/>
                <w:lang w:val="en-US"/>
              </w:rPr>
              <w:t xml:space="preserve">; </w:t>
            </w:r>
            <w:r w:rsidR="003F324F" w:rsidRPr="00A84D76">
              <w:rPr>
                <w:rFonts w:ascii="Times New Roman" w:hAnsi="Times New Roman" w:cs="Times New Roman"/>
                <w:color w:val="000000"/>
                <w:sz w:val="24"/>
                <w:szCs w:val="24"/>
                <w:lang w:val="en-US"/>
              </w:rPr>
              <w:t>team vision</w:t>
            </w:r>
            <w:r w:rsidR="00D17535" w:rsidRPr="00A84D76">
              <w:rPr>
                <w:rFonts w:ascii="Times New Roman" w:hAnsi="Times New Roman" w:cs="Times New Roman"/>
                <w:color w:val="000000"/>
                <w:sz w:val="24"/>
                <w:szCs w:val="24"/>
                <w:lang w:val="en-US"/>
              </w:rPr>
              <w:t xml:space="preserve">; </w:t>
            </w:r>
            <w:r w:rsidR="003F324F" w:rsidRPr="00A84D76">
              <w:rPr>
                <w:rFonts w:ascii="Times New Roman" w:hAnsi="Times New Roman" w:cs="Times New Roman"/>
                <w:color w:val="000000"/>
                <w:sz w:val="24"/>
                <w:szCs w:val="24"/>
                <w:lang w:val="en-US"/>
              </w:rPr>
              <w:t>performance consequences</w:t>
            </w:r>
            <w:r w:rsidR="00D17535" w:rsidRPr="00A84D76">
              <w:rPr>
                <w:rFonts w:ascii="Times New Roman" w:hAnsi="Times New Roman" w:cs="Times New Roman"/>
                <w:color w:val="000000"/>
                <w:sz w:val="24"/>
                <w:szCs w:val="24"/>
                <w:lang w:val="en-US"/>
              </w:rPr>
              <w:t>;</w:t>
            </w:r>
            <w:r w:rsidR="003F324F" w:rsidRPr="00A84D76">
              <w:rPr>
                <w:rFonts w:ascii="Times New Roman" w:hAnsi="Times New Roman" w:cs="Times New Roman"/>
                <w:color w:val="000000"/>
                <w:sz w:val="24"/>
                <w:szCs w:val="24"/>
                <w:lang w:val="en-US"/>
              </w:rPr>
              <w:t xml:space="preserve"> and ‘we’ achieved</w:t>
            </w:r>
          </w:p>
        </w:tc>
        <w:tc>
          <w:tcPr>
            <w:tcW w:w="2759" w:type="dxa"/>
          </w:tcPr>
          <w:p w14:paraId="0387B668" w14:textId="5D8557AD" w:rsidR="00E47AF6" w:rsidRPr="00A84D76" w:rsidRDefault="009B153D"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sz w:val="24"/>
                <w:szCs w:val="24"/>
                <w:lang w:val="en-US"/>
              </w:rPr>
              <w:t xml:space="preserve">Epistemological/ ontological stance not explicitly stated, but experiential and broadly </w:t>
            </w:r>
            <w:r w:rsidRPr="00A84D76">
              <w:rPr>
                <w:rFonts w:ascii="Times New Roman" w:hAnsi="Times New Roman" w:cs="Times New Roman"/>
                <w:i/>
                <w:sz w:val="24"/>
                <w:szCs w:val="24"/>
                <w:lang w:val="en-US"/>
              </w:rPr>
              <w:t>realist</w:t>
            </w:r>
            <w:r w:rsidR="0001427B" w:rsidRPr="00A84D76">
              <w:rPr>
                <w:rFonts w:ascii="Times New Roman" w:hAnsi="Times New Roman" w:cs="Times New Roman"/>
                <w:sz w:val="24"/>
                <w:szCs w:val="24"/>
                <w:lang w:val="en-US"/>
              </w:rPr>
              <w:t xml:space="preserve"> in orientation</w:t>
            </w:r>
            <w:r w:rsidRPr="00A84D76">
              <w:rPr>
                <w:rFonts w:ascii="Times New Roman" w:hAnsi="Times New Roman" w:cs="Times New Roman"/>
                <w:sz w:val="24"/>
                <w:szCs w:val="24"/>
                <w:lang w:val="en-US"/>
              </w:rPr>
              <w:t>, analysis informed by social identity theory</w:t>
            </w:r>
          </w:p>
        </w:tc>
      </w:tr>
      <w:tr w:rsidR="00E47AF6" w:rsidRPr="00A84D76" w14:paraId="6FB2D65B" w14:textId="086D6DDB" w:rsidTr="00547578">
        <w:tc>
          <w:tcPr>
            <w:tcW w:w="1696" w:type="dxa"/>
          </w:tcPr>
          <w:p w14:paraId="1921D79C" w14:textId="18B82408" w:rsidR="00E47AF6" w:rsidRPr="00A84D76" w:rsidRDefault="00E47AF6"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Construction/</w:t>
            </w:r>
            <w:r w:rsidR="00115C4B" w:rsidRPr="00A84D76">
              <w:rPr>
                <w:rFonts w:ascii="Times New Roman" w:hAnsi="Times New Roman" w:cs="Times New Roman"/>
                <w:color w:val="000000"/>
                <w:sz w:val="24"/>
                <w:szCs w:val="24"/>
                <w:lang w:val="en-US"/>
              </w:rPr>
              <w:t xml:space="preserve"> </w:t>
            </w:r>
            <w:r w:rsidRPr="00A84D76">
              <w:rPr>
                <w:rFonts w:ascii="Times New Roman" w:hAnsi="Times New Roman" w:cs="Times New Roman"/>
                <w:color w:val="000000"/>
                <w:sz w:val="24"/>
                <w:szCs w:val="24"/>
                <w:lang w:val="en-US"/>
              </w:rPr>
              <w:t>representation</w:t>
            </w:r>
          </w:p>
        </w:tc>
        <w:tc>
          <w:tcPr>
            <w:tcW w:w="2807" w:type="dxa"/>
          </w:tcPr>
          <w:p w14:paraId="746F5F95" w14:textId="0D63F03C" w:rsidR="00E47AF6" w:rsidRPr="00A84D76" w:rsidRDefault="003F324F"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sz w:val="24"/>
                <w:szCs w:val="24"/>
                <w:lang w:val="en-US"/>
              </w:rPr>
              <w:t>Representations of Maori participation and achievement in New Zealand newspapers’ sports coverage (</w:t>
            </w:r>
            <w:proofErr w:type="spellStart"/>
            <w:r w:rsidRPr="00A84D76">
              <w:rPr>
                <w:rFonts w:ascii="Times New Roman" w:hAnsi="Times New Roman" w:cs="Times New Roman"/>
                <w:sz w:val="24"/>
                <w:szCs w:val="24"/>
                <w:lang w:val="en-US"/>
              </w:rPr>
              <w:t>McCreanor</w:t>
            </w:r>
            <w:proofErr w:type="spellEnd"/>
            <w:r w:rsidR="000C093B" w:rsidRPr="00A84D76">
              <w:rPr>
                <w:rFonts w:ascii="Times New Roman" w:hAnsi="Times New Roman" w:cs="Times New Roman"/>
                <w:sz w:val="24"/>
                <w:szCs w:val="24"/>
                <w:lang w:val="en-US"/>
              </w:rPr>
              <w:t xml:space="preserve"> </w:t>
            </w:r>
            <w:r w:rsidR="00270CA8" w:rsidRPr="00A84D76">
              <w:rPr>
                <w:rFonts w:ascii="Times New Roman" w:hAnsi="Times New Roman" w:cs="Times New Roman"/>
                <w:sz w:val="24"/>
                <w:szCs w:val="24"/>
                <w:lang w:val="en-US"/>
              </w:rPr>
              <w:t>et al.</w:t>
            </w:r>
            <w:r w:rsidRPr="00A84D76">
              <w:rPr>
                <w:rFonts w:ascii="Times New Roman" w:hAnsi="Times New Roman" w:cs="Times New Roman"/>
                <w:sz w:val="24"/>
                <w:szCs w:val="24"/>
                <w:lang w:val="en-US"/>
              </w:rPr>
              <w:t>, 2010)</w:t>
            </w:r>
          </w:p>
        </w:tc>
        <w:tc>
          <w:tcPr>
            <w:tcW w:w="2693" w:type="dxa"/>
          </w:tcPr>
          <w:p w14:paraId="4975DC2B" w14:textId="56BAD51A" w:rsidR="00E47AF6" w:rsidRPr="00A84D76" w:rsidRDefault="003F324F"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50 articles from 120 newspapers</w:t>
            </w:r>
          </w:p>
        </w:tc>
        <w:tc>
          <w:tcPr>
            <w:tcW w:w="3827" w:type="dxa"/>
          </w:tcPr>
          <w:p w14:paraId="47F01E8B" w14:textId="7F039DF0" w:rsidR="00E47AF6" w:rsidRPr="00A84D76" w:rsidRDefault="003F324F"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sz w:val="24"/>
                <w:szCs w:val="24"/>
                <w:lang w:val="en-US"/>
              </w:rPr>
              <w:t>T</w:t>
            </w:r>
            <w:r w:rsidR="009B153D" w:rsidRPr="00A84D76">
              <w:rPr>
                <w:rFonts w:ascii="Times New Roman" w:hAnsi="Times New Roman" w:cs="Times New Roman"/>
                <w:sz w:val="24"/>
                <w:szCs w:val="24"/>
                <w:lang w:val="en-US"/>
              </w:rPr>
              <w:t>A used in combination with discourse analysis, t</w:t>
            </w:r>
            <w:r w:rsidRPr="00A84D76">
              <w:rPr>
                <w:rFonts w:ascii="Times New Roman" w:hAnsi="Times New Roman" w:cs="Times New Roman"/>
                <w:sz w:val="24"/>
                <w:szCs w:val="24"/>
                <w:lang w:val="en-US"/>
              </w:rPr>
              <w:t>wo overarching themes identified: 'Maori sport' (</w:t>
            </w:r>
            <w:r w:rsidR="009B153D"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depicted Maori as exotic and marginal to sporting life in Aotearoa/New Zealand</w:t>
            </w:r>
            <w:r w:rsidR="009B153D"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and 'Maori in sport' (</w:t>
            </w:r>
            <w:r w:rsidR="009B153D"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subsumed Maori within monocultural sporting codes</w:t>
            </w:r>
            <w:r w:rsidR="009B153D" w:rsidRPr="00A84D76">
              <w:rPr>
                <w:rFonts w:ascii="Times New Roman" w:hAnsi="Times New Roman" w:cs="Times New Roman"/>
                <w:sz w:val="24"/>
                <w:szCs w:val="24"/>
                <w:lang w:val="en-US"/>
              </w:rPr>
              <w:t xml:space="preserve">”, p. </w:t>
            </w:r>
            <w:r w:rsidR="009B153D" w:rsidRPr="00A84D76">
              <w:rPr>
                <w:rFonts w:ascii="Times New Roman" w:hAnsi="Times New Roman" w:cs="Times New Roman"/>
                <w:sz w:val="24"/>
                <w:szCs w:val="24"/>
                <w:lang w:val="en-US"/>
              </w:rPr>
              <w:lastRenderedPageBreak/>
              <w:t>235</w:t>
            </w:r>
            <w:r w:rsidRPr="00A84D76">
              <w:rPr>
                <w:rFonts w:ascii="Times New Roman" w:hAnsi="Times New Roman" w:cs="Times New Roman"/>
                <w:sz w:val="24"/>
                <w:szCs w:val="24"/>
                <w:lang w:val="en-US"/>
              </w:rPr>
              <w:t>)</w:t>
            </w:r>
          </w:p>
        </w:tc>
        <w:tc>
          <w:tcPr>
            <w:tcW w:w="2759" w:type="dxa"/>
          </w:tcPr>
          <w:p w14:paraId="691C1544" w14:textId="72A24068" w:rsidR="00E47AF6" w:rsidRPr="00A84D76" w:rsidRDefault="003F324F" w:rsidP="00A84D76">
            <w:pPr>
              <w:spacing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lastRenderedPageBreak/>
              <w:t xml:space="preserve">Critical </w:t>
            </w:r>
            <w:r w:rsidR="009B153D" w:rsidRPr="00A84D76">
              <w:rPr>
                <w:rFonts w:ascii="Times New Roman" w:hAnsi="Times New Roman" w:cs="Times New Roman"/>
                <w:color w:val="000000"/>
                <w:sz w:val="24"/>
                <w:szCs w:val="24"/>
                <w:lang w:val="en-US"/>
              </w:rPr>
              <w:t>and</w:t>
            </w:r>
            <w:r w:rsidRPr="00A84D76">
              <w:rPr>
                <w:rFonts w:ascii="Times New Roman" w:hAnsi="Times New Roman" w:cs="Times New Roman"/>
                <w:color w:val="000000"/>
                <w:sz w:val="24"/>
                <w:szCs w:val="24"/>
                <w:lang w:val="en-US"/>
              </w:rPr>
              <w:t xml:space="preserve"> constructionist</w:t>
            </w:r>
            <w:r w:rsidR="00D17535" w:rsidRPr="00A84D76">
              <w:rPr>
                <w:rFonts w:ascii="Times New Roman" w:hAnsi="Times New Roman" w:cs="Times New Roman"/>
                <w:color w:val="000000"/>
                <w:sz w:val="24"/>
                <w:szCs w:val="24"/>
                <w:lang w:val="en-US"/>
              </w:rPr>
              <w:t>;</w:t>
            </w:r>
            <w:r w:rsidR="0001427B" w:rsidRPr="00A84D76">
              <w:rPr>
                <w:rFonts w:ascii="Times New Roman" w:hAnsi="Times New Roman" w:cs="Times New Roman"/>
                <w:color w:val="000000"/>
                <w:sz w:val="24"/>
                <w:szCs w:val="24"/>
                <w:lang w:val="en-US"/>
              </w:rPr>
              <w:t xml:space="preserve"> analysis </w:t>
            </w:r>
            <w:r w:rsidR="009B153D" w:rsidRPr="00A84D76">
              <w:rPr>
                <w:rFonts w:ascii="Times New Roman" w:hAnsi="Times New Roman" w:cs="Times New Roman"/>
                <w:color w:val="000000"/>
                <w:sz w:val="24"/>
                <w:szCs w:val="24"/>
                <w:lang w:val="en-US"/>
              </w:rPr>
              <w:t xml:space="preserve">informed by </w:t>
            </w:r>
            <w:r w:rsidR="0001427B" w:rsidRPr="00A84D76">
              <w:rPr>
                <w:rFonts w:ascii="Times New Roman" w:hAnsi="Times New Roman" w:cs="Times New Roman"/>
                <w:color w:val="000000"/>
                <w:sz w:val="24"/>
                <w:szCs w:val="24"/>
                <w:lang w:val="en-US"/>
              </w:rPr>
              <w:t>a theoretical framework of “</w:t>
            </w:r>
            <w:r w:rsidR="009B153D" w:rsidRPr="00A84D76">
              <w:rPr>
                <w:rFonts w:ascii="Times New Roman" w:hAnsi="Times New Roman" w:cs="Times New Roman"/>
                <w:color w:val="000000"/>
                <w:sz w:val="24"/>
                <w:szCs w:val="24"/>
                <w:lang w:val="en-US"/>
              </w:rPr>
              <w:t>Maori self-determination and decoloni</w:t>
            </w:r>
            <w:r w:rsidR="000C093B" w:rsidRPr="00A84D76">
              <w:rPr>
                <w:rFonts w:ascii="Times New Roman" w:hAnsi="Times New Roman" w:cs="Times New Roman"/>
                <w:color w:val="000000"/>
                <w:sz w:val="24"/>
                <w:szCs w:val="24"/>
                <w:lang w:val="en-US"/>
              </w:rPr>
              <w:t>z</w:t>
            </w:r>
            <w:r w:rsidR="009B153D" w:rsidRPr="00A84D76">
              <w:rPr>
                <w:rFonts w:ascii="Times New Roman" w:hAnsi="Times New Roman" w:cs="Times New Roman"/>
                <w:color w:val="000000"/>
                <w:sz w:val="24"/>
                <w:szCs w:val="24"/>
                <w:lang w:val="en-US"/>
              </w:rPr>
              <w:t>ation</w:t>
            </w:r>
            <w:r w:rsidR="0001427B" w:rsidRPr="00A84D76">
              <w:rPr>
                <w:rFonts w:ascii="Times New Roman" w:hAnsi="Times New Roman" w:cs="Times New Roman"/>
                <w:color w:val="000000"/>
                <w:sz w:val="24"/>
                <w:szCs w:val="24"/>
                <w:lang w:val="en-US"/>
              </w:rPr>
              <w:t>” (p. 23</w:t>
            </w:r>
            <w:r w:rsidR="000C093B" w:rsidRPr="00A84D76">
              <w:rPr>
                <w:rFonts w:ascii="Times New Roman" w:hAnsi="Times New Roman" w:cs="Times New Roman"/>
                <w:color w:val="000000"/>
                <w:sz w:val="24"/>
                <w:szCs w:val="24"/>
                <w:lang w:val="en-US"/>
              </w:rPr>
              <w:t>5</w:t>
            </w:r>
            <w:r w:rsidR="0001427B" w:rsidRPr="00A84D76">
              <w:rPr>
                <w:rFonts w:ascii="Times New Roman" w:hAnsi="Times New Roman" w:cs="Times New Roman"/>
                <w:color w:val="000000"/>
                <w:sz w:val="24"/>
                <w:szCs w:val="24"/>
                <w:lang w:val="en-US"/>
              </w:rPr>
              <w:t>)</w:t>
            </w:r>
          </w:p>
        </w:tc>
      </w:tr>
    </w:tbl>
    <w:p w14:paraId="235A00A2" w14:textId="77777777" w:rsidR="006B7461" w:rsidRPr="00A84D76" w:rsidRDefault="006B7461" w:rsidP="00DF476B">
      <w:pPr>
        <w:spacing w:after="0" w:line="480" w:lineRule="auto"/>
        <w:ind w:firstLine="720"/>
        <w:rPr>
          <w:rFonts w:ascii="Times New Roman" w:hAnsi="Times New Roman" w:cs="Times New Roman"/>
          <w:color w:val="000000"/>
          <w:sz w:val="24"/>
          <w:szCs w:val="24"/>
          <w:lang w:val="en-US"/>
        </w:rPr>
      </w:pPr>
    </w:p>
    <w:p w14:paraId="4D5737EC" w14:textId="77777777" w:rsidR="00D80364" w:rsidRPr="00A84D76" w:rsidRDefault="00D80364" w:rsidP="00DF476B">
      <w:pPr>
        <w:spacing w:after="0" w:line="480" w:lineRule="auto"/>
        <w:ind w:firstLine="720"/>
        <w:rPr>
          <w:rFonts w:ascii="Times New Roman" w:hAnsi="Times New Roman" w:cs="Times New Roman"/>
          <w:sz w:val="24"/>
          <w:szCs w:val="24"/>
          <w:lang w:val="en-US"/>
        </w:rPr>
        <w:sectPr w:rsidR="00D80364" w:rsidRPr="00A84D76" w:rsidSect="00D80364">
          <w:pgSz w:w="16838" w:h="11906" w:orient="landscape"/>
          <w:pgMar w:top="1440" w:right="1440" w:bottom="1440" w:left="1440" w:header="708" w:footer="708" w:gutter="0"/>
          <w:cols w:space="708"/>
          <w:docGrid w:linePitch="360"/>
        </w:sectPr>
      </w:pPr>
    </w:p>
    <w:p w14:paraId="18E5F8C7" w14:textId="4260D151" w:rsidR="00115C4B" w:rsidRPr="00A84D76" w:rsidRDefault="00115C4B" w:rsidP="00A84D76">
      <w:pPr>
        <w:spacing w:after="0" w:line="480" w:lineRule="auto"/>
        <w:rPr>
          <w:rFonts w:ascii="Times New Roman" w:hAnsi="Times New Roman" w:cs="Times New Roman"/>
          <w:b/>
          <w:sz w:val="24"/>
          <w:szCs w:val="24"/>
          <w:lang w:val="en-US"/>
        </w:rPr>
      </w:pPr>
      <w:r w:rsidRPr="00A84D76">
        <w:rPr>
          <w:rFonts w:ascii="Times New Roman" w:hAnsi="Times New Roman" w:cs="Times New Roman"/>
          <w:b/>
          <w:sz w:val="24"/>
          <w:szCs w:val="24"/>
          <w:lang w:val="en-US"/>
        </w:rPr>
        <w:lastRenderedPageBreak/>
        <w:t xml:space="preserve">Table </w:t>
      </w:r>
      <w:r w:rsidR="008A45ED" w:rsidRPr="00A84D76">
        <w:rPr>
          <w:rFonts w:ascii="Times New Roman" w:hAnsi="Times New Roman" w:cs="Times New Roman"/>
          <w:b/>
          <w:sz w:val="24"/>
          <w:szCs w:val="24"/>
          <w:lang w:val="en-US"/>
        </w:rPr>
        <w:t>15</w:t>
      </w:r>
      <w:r w:rsidRPr="00A84D76">
        <w:rPr>
          <w:rFonts w:ascii="Times New Roman" w:hAnsi="Times New Roman" w:cs="Times New Roman"/>
          <w:b/>
          <w:sz w:val="24"/>
          <w:szCs w:val="24"/>
          <w:lang w:val="en-US"/>
        </w:rPr>
        <w:t>.</w:t>
      </w:r>
      <w:r w:rsidR="008361EE" w:rsidRPr="00A84D76">
        <w:rPr>
          <w:rFonts w:ascii="Times New Roman" w:hAnsi="Times New Roman" w:cs="Times New Roman"/>
          <w:b/>
          <w:sz w:val="24"/>
          <w:szCs w:val="24"/>
          <w:lang w:val="en-US"/>
        </w:rPr>
        <w:t>2</w:t>
      </w:r>
      <w:r w:rsidRPr="00A84D76">
        <w:rPr>
          <w:rFonts w:ascii="Times New Roman" w:hAnsi="Times New Roman" w:cs="Times New Roman"/>
          <w:b/>
          <w:sz w:val="24"/>
          <w:szCs w:val="24"/>
          <w:lang w:val="en-US"/>
        </w:rPr>
        <w:t>: Example of data extract</w:t>
      </w:r>
      <w:r w:rsidR="005303A9" w:rsidRPr="00A84D76">
        <w:rPr>
          <w:rFonts w:ascii="Times New Roman" w:hAnsi="Times New Roman" w:cs="Times New Roman"/>
          <w:b/>
          <w:sz w:val="24"/>
          <w:szCs w:val="24"/>
          <w:lang w:val="en-US"/>
        </w:rPr>
        <w:t>*</w:t>
      </w:r>
      <w:r w:rsidRPr="00A84D76">
        <w:rPr>
          <w:rFonts w:ascii="Times New Roman" w:hAnsi="Times New Roman" w:cs="Times New Roman"/>
          <w:b/>
          <w:sz w:val="24"/>
          <w:szCs w:val="24"/>
          <w:lang w:val="en-US"/>
        </w:rPr>
        <w:t xml:space="preserve"> and associated codes from the </w:t>
      </w:r>
      <w:r w:rsidR="001A6BB4" w:rsidRPr="00A84D76">
        <w:rPr>
          <w:rFonts w:ascii="Times New Roman" w:hAnsi="Times New Roman" w:cs="Times New Roman"/>
          <w:b/>
          <w:sz w:val="24"/>
          <w:szCs w:val="24"/>
          <w:lang w:val="en-US"/>
        </w:rPr>
        <w:t>women</w:t>
      </w:r>
      <w:r w:rsidR="00303D51" w:rsidRPr="00A84D76">
        <w:rPr>
          <w:rFonts w:ascii="Times New Roman" w:hAnsi="Times New Roman" w:cs="Times New Roman"/>
          <w:b/>
          <w:sz w:val="24"/>
          <w:szCs w:val="24"/>
          <w:lang w:val="en-US"/>
        </w:rPr>
        <w:t xml:space="preserve"> and</w:t>
      </w:r>
      <w:r w:rsidR="001A6BB4" w:rsidRPr="00A84D76">
        <w:rPr>
          <w:rFonts w:ascii="Times New Roman" w:hAnsi="Times New Roman" w:cs="Times New Roman"/>
          <w:b/>
          <w:sz w:val="24"/>
          <w:szCs w:val="24"/>
          <w:lang w:val="en-US"/>
        </w:rPr>
        <w:t xml:space="preserve"> exercise</w:t>
      </w:r>
      <w:r w:rsidRPr="00A84D76">
        <w:rPr>
          <w:rFonts w:ascii="Times New Roman" w:hAnsi="Times New Roman" w:cs="Times New Roman"/>
          <w:b/>
          <w:sz w:val="24"/>
          <w:szCs w:val="24"/>
          <w:lang w:val="en-US"/>
        </w:rPr>
        <w:t xml:space="preserve"> study</w:t>
      </w:r>
    </w:p>
    <w:tbl>
      <w:tblPr>
        <w:tblStyle w:val="TableGrid"/>
        <w:tblW w:w="0" w:type="auto"/>
        <w:tblLook w:val="04A0" w:firstRow="1" w:lastRow="0" w:firstColumn="1" w:lastColumn="0" w:noHBand="0" w:noVBand="1"/>
      </w:tblPr>
      <w:tblGrid>
        <w:gridCol w:w="7792"/>
        <w:gridCol w:w="6095"/>
      </w:tblGrid>
      <w:tr w:rsidR="00115C4B" w:rsidRPr="00A84D76" w14:paraId="4702AD5F" w14:textId="77777777" w:rsidTr="00293F9E">
        <w:tc>
          <w:tcPr>
            <w:tcW w:w="7792" w:type="dxa"/>
          </w:tcPr>
          <w:p w14:paraId="7CB3CDF9" w14:textId="77777777" w:rsidR="001A6BB4" w:rsidRPr="00A84D76" w:rsidRDefault="001A6BB4" w:rsidP="00A84D76">
            <w:pPr>
              <w:spacing w:line="480" w:lineRule="auto"/>
              <w:ind w:left="454" w:hanging="454"/>
              <w:rPr>
                <w:rFonts w:ascii="Times New Roman" w:hAnsi="Times New Roman" w:cs="Times New Roman"/>
                <w:sz w:val="24"/>
                <w:szCs w:val="24"/>
                <w:lang w:val="en-US"/>
              </w:rPr>
            </w:pPr>
            <w:r w:rsidRPr="00A84D76">
              <w:rPr>
                <w:rFonts w:ascii="Times New Roman" w:hAnsi="Times New Roman" w:cs="Times New Roman"/>
                <w:sz w:val="24"/>
                <w:szCs w:val="24"/>
                <w:lang w:val="en-US"/>
              </w:rPr>
              <w:t>Maria:</w:t>
            </w:r>
            <w:r w:rsidRPr="00A84D76">
              <w:rPr>
                <w:rFonts w:ascii="Times New Roman" w:hAnsi="Times New Roman" w:cs="Times New Roman"/>
                <w:sz w:val="24"/>
                <w:szCs w:val="24"/>
                <w:lang w:val="en-US"/>
              </w:rPr>
              <w:tab/>
              <w:t xml:space="preserve">[The Wii-fit] was good that if you couldn’t go out. If the weather was </w:t>
            </w:r>
            <w:proofErr w:type="gramStart"/>
            <w:r w:rsidRPr="00A84D76">
              <w:rPr>
                <w:rFonts w:ascii="Times New Roman" w:hAnsi="Times New Roman" w:cs="Times New Roman"/>
                <w:sz w:val="24"/>
                <w:szCs w:val="24"/>
                <w:lang w:val="en-US"/>
              </w:rPr>
              <w:t>poor</w:t>
            </w:r>
            <w:proofErr w:type="gramEnd"/>
            <w:r w:rsidRPr="00A84D76">
              <w:rPr>
                <w:rFonts w:ascii="Times New Roman" w:hAnsi="Times New Roman" w:cs="Times New Roman"/>
                <w:sz w:val="24"/>
                <w:szCs w:val="24"/>
                <w:lang w:val="en-US"/>
              </w:rPr>
              <w:t xml:space="preserve"> then you could still do it</w:t>
            </w:r>
          </w:p>
          <w:p w14:paraId="5F3A0B6A" w14:textId="5D97762B" w:rsidR="001A6BB4" w:rsidRPr="00A84D76" w:rsidRDefault="001A6BB4" w:rsidP="00A84D76">
            <w:pPr>
              <w:spacing w:line="480" w:lineRule="auto"/>
              <w:ind w:left="454" w:hanging="454"/>
              <w:rPr>
                <w:rFonts w:ascii="Times New Roman" w:hAnsi="Times New Roman" w:cs="Times New Roman"/>
                <w:sz w:val="24"/>
                <w:szCs w:val="24"/>
                <w:lang w:val="en-US"/>
              </w:rPr>
            </w:pPr>
            <w:r w:rsidRPr="00A84D76">
              <w:rPr>
                <w:rFonts w:ascii="Times New Roman" w:hAnsi="Times New Roman" w:cs="Times New Roman"/>
                <w:sz w:val="24"/>
                <w:szCs w:val="24"/>
                <w:lang w:val="en-US"/>
              </w:rPr>
              <w:t>Jen:</w:t>
            </w:r>
            <w:r w:rsidRPr="00A84D76">
              <w:rPr>
                <w:rFonts w:ascii="Times New Roman" w:hAnsi="Times New Roman" w:cs="Times New Roman"/>
                <w:sz w:val="24"/>
                <w:szCs w:val="24"/>
                <w:lang w:val="en-US"/>
              </w:rPr>
              <w:tab/>
              <w:t>Hmm</w:t>
            </w:r>
            <w:r w:rsidR="00B47F72"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well that’s why I do the gym. Because my husband thinks I’m mad, you know, he’ll say, “Why are you paying to go and walk?</w:t>
            </w:r>
            <w:r w:rsidR="00B47F72"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You know, on a treadmill. </w:t>
            </w:r>
            <w:r w:rsidR="00B47F72"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Why don’t you just go out for a walk</w:t>
            </w:r>
            <w:r w:rsidR="00B47F72" w:rsidRPr="00A84D76">
              <w:rPr>
                <w:rFonts w:ascii="Times New Roman" w:hAnsi="Times New Roman" w:cs="Times New Roman"/>
                <w:sz w:val="24"/>
                <w:szCs w:val="24"/>
                <w:lang w:val="en-US"/>
              </w:rPr>
              <w:t>?</w:t>
            </w:r>
            <w:r w:rsidR="003E4757" w:rsidRPr="00A84D76">
              <w:rPr>
                <w:rFonts w:ascii="Times New Roman" w:hAnsi="Times New Roman" w:cs="Times New Roman"/>
                <w:sz w:val="24"/>
                <w:szCs w:val="24"/>
                <w:lang w:val="en-US"/>
              </w:rPr>
              <w:t>”</w:t>
            </w:r>
            <w:r w:rsidR="00B47F72"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and I say, “Well, because I need that structure”</w:t>
            </w:r>
            <w:r w:rsidR="00B47F72"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xml:space="preserve"> </w:t>
            </w:r>
            <w:r w:rsidR="00B47F72" w:rsidRPr="00A84D76">
              <w:rPr>
                <w:rFonts w:ascii="Times New Roman" w:hAnsi="Times New Roman" w:cs="Times New Roman"/>
                <w:sz w:val="24"/>
                <w:szCs w:val="24"/>
                <w:lang w:val="en-US"/>
              </w:rPr>
              <w:t>I</w:t>
            </w:r>
            <w:r w:rsidRPr="00A84D76">
              <w:rPr>
                <w:rFonts w:ascii="Times New Roman" w:hAnsi="Times New Roman" w:cs="Times New Roman"/>
                <w:sz w:val="24"/>
                <w:szCs w:val="24"/>
                <w:lang w:val="en-US"/>
              </w:rPr>
              <w:t xml:space="preserve">f I, </w:t>
            </w:r>
            <w:r w:rsidR="00BF29D1"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if I didn’t have it and I looked at home and I cleaned the bathroom</w:t>
            </w:r>
            <w:r w:rsidR="00BF29D1" w:rsidRPr="00A84D76">
              <w:rPr>
                <w:rFonts w:ascii="Times New Roman" w:hAnsi="Times New Roman" w:cs="Times New Roman"/>
                <w:sz w:val="24"/>
                <w:szCs w:val="24"/>
                <w:lang w:val="en-US"/>
              </w:rPr>
              <w:t>)</w:t>
            </w:r>
            <w:r w:rsidRPr="00A84D76">
              <w:rPr>
                <w:rFonts w:ascii="Times New Roman" w:hAnsi="Times New Roman" w:cs="Times New Roman"/>
                <w:sz w:val="24"/>
                <w:szCs w:val="24"/>
                <w:lang w:val="en-US"/>
              </w:rPr>
              <w:t>, well not cleaned the bathroom, but you know</w:t>
            </w:r>
            <w:r w:rsidR="008F1008" w:rsidRPr="00A84D76">
              <w:rPr>
                <w:rFonts w:ascii="Times New Roman" w:hAnsi="Times New Roman" w:cs="Times New Roman"/>
                <w:sz w:val="24"/>
                <w:szCs w:val="24"/>
                <w:lang w:val="en-US"/>
              </w:rPr>
              <w:t xml:space="preserve"> </w:t>
            </w:r>
            <w:r w:rsidRPr="00A84D76">
              <w:rPr>
                <w:rFonts w:ascii="Times New Roman" w:hAnsi="Times New Roman" w:cs="Times New Roman"/>
                <w:sz w:val="24"/>
                <w:szCs w:val="24"/>
                <w:lang w:val="en-US"/>
              </w:rPr>
              <w:t xml:space="preserve">I’d do something else, </w:t>
            </w:r>
            <w:proofErr w:type="gramStart"/>
            <w:r w:rsidRPr="00A84D76">
              <w:rPr>
                <w:rFonts w:ascii="Times New Roman" w:hAnsi="Times New Roman" w:cs="Times New Roman"/>
                <w:sz w:val="24"/>
                <w:szCs w:val="24"/>
                <w:lang w:val="en-US"/>
              </w:rPr>
              <w:t>where as</w:t>
            </w:r>
            <w:proofErr w:type="gramEnd"/>
            <w:r w:rsidRPr="00A84D76">
              <w:rPr>
                <w:rFonts w:ascii="Times New Roman" w:hAnsi="Times New Roman" w:cs="Times New Roman"/>
                <w:sz w:val="24"/>
                <w:szCs w:val="24"/>
                <w:lang w:val="en-US"/>
              </w:rPr>
              <w:t xml:space="preserve"> if I know I’m going there I’ll do it</w:t>
            </w:r>
          </w:p>
          <w:p w14:paraId="2C516066" w14:textId="77777777" w:rsidR="003E4757" w:rsidRPr="00A84D76" w:rsidRDefault="001A6BB4" w:rsidP="00A84D76">
            <w:pPr>
              <w:spacing w:line="480" w:lineRule="auto"/>
              <w:ind w:left="454" w:hanging="454"/>
              <w:rPr>
                <w:rFonts w:ascii="Times New Roman" w:hAnsi="Times New Roman" w:cs="Times New Roman"/>
                <w:sz w:val="24"/>
                <w:szCs w:val="24"/>
                <w:lang w:val="en-US"/>
              </w:rPr>
            </w:pPr>
            <w:r w:rsidRPr="00A84D76">
              <w:rPr>
                <w:rFonts w:ascii="Times New Roman" w:hAnsi="Times New Roman" w:cs="Times New Roman"/>
                <w:sz w:val="24"/>
                <w:szCs w:val="24"/>
                <w:lang w:val="en-US"/>
              </w:rPr>
              <w:t>Maria:</w:t>
            </w:r>
            <w:r w:rsidRPr="00A84D76">
              <w:rPr>
                <w:rFonts w:ascii="Times New Roman" w:hAnsi="Times New Roman" w:cs="Times New Roman"/>
                <w:sz w:val="24"/>
                <w:szCs w:val="24"/>
                <w:lang w:val="en-US"/>
              </w:rPr>
              <w:tab/>
              <w:t xml:space="preserve">It’s a bit like swimming, I go swimming straight from </w:t>
            </w:r>
            <w:proofErr w:type="gramStart"/>
            <w:r w:rsidRPr="00A84D76">
              <w:rPr>
                <w:rFonts w:ascii="Times New Roman" w:hAnsi="Times New Roman" w:cs="Times New Roman"/>
                <w:sz w:val="24"/>
                <w:szCs w:val="24"/>
                <w:lang w:val="en-US"/>
              </w:rPr>
              <w:t>work</w:t>
            </w:r>
            <w:proofErr w:type="gramEnd"/>
            <w:r w:rsidRPr="00A84D76">
              <w:rPr>
                <w:rFonts w:ascii="Times New Roman" w:hAnsi="Times New Roman" w:cs="Times New Roman"/>
                <w:sz w:val="24"/>
                <w:szCs w:val="24"/>
                <w:lang w:val="en-US"/>
              </w:rPr>
              <w:t xml:space="preserve"> so I take all my things and go straight from work. If I went home to get my stuff and change it would be really a real effort to leave the house again</w:t>
            </w:r>
            <w:r w:rsidR="003E4757" w:rsidRPr="00A84D76">
              <w:rPr>
                <w:rFonts w:ascii="Times New Roman" w:hAnsi="Times New Roman" w:cs="Times New Roman"/>
                <w:sz w:val="24"/>
                <w:szCs w:val="24"/>
                <w:lang w:val="en-US"/>
              </w:rPr>
              <w:t xml:space="preserve"> </w:t>
            </w:r>
          </w:p>
          <w:p w14:paraId="25952609" w14:textId="2EF82706" w:rsidR="003E4757" w:rsidRPr="00A84D76" w:rsidRDefault="003E4757" w:rsidP="00A84D76">
            <w:pPr>
              <w:spacing w:line="480" w:lineRule="auto"/>
              <w:ind w:left="454" w:hanging="454"/>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Jen: </w:t>
            </w:r>
            <w:r w:rsidRPr="00A84D76">
              <w:rPr>
                <w:rFonts w:ascii="Times New Roman" w:hAnsi="Times New Roman" w:cs="Times New Roman"/>
                <w:sz w:val="24"/>
                <w:szCs w:val="24"/>
                <w:lang w:val="en-US"/>
              </w:rPr>
              <w:tab/>
              <w:t>Maria is my role model for swimming ((laughs))</w:t>
            </w:r>
            <w:r w:rsidR="006405C2" w:rsidRPr="00A84D76">
              <w:rPr>
                <w:rFonts w:ascii="Times New Roman" w:hAnsi="Times New Roman" w:cs="Times New Roman"/>
                <w:sz w:val="24"/>
                <w:szCs w:val="24"/>
                <w:lang w:val="en-US"/>
              </w:rPr>
              <w:t xml:space="preserve"> You know, knowing that she, it’s something I want to do and I just don’t seem to be able to get round to it and I know that you go every Monday night after and I think, </w:t>
            </w:r>
            <w:r w:rsidR="006405C2" w:rsidRPr="00A84D76">
              <w:rPr>
                <w:rFonts w:ascii="Times New Roman" w:hAnsi="Times New Roman" w:cs="Times New Roman"/>
                <w:sz w:val="24"/>
                <w:szCs w:val="24"/>
                <w:lang w:val="en-US"/>
              </w:rPr>
              <w:lastRenderedPageBreak/>
              <w:t xml:space="preserve">“Oh, that’s wonderful”. One of these days, I’ll get </w:t>
            </w:r>
            <w:proofErr w:type="gramStart"/>
            <w:r w:rsidR="006405C2" w:rsidRPr="00A84D76">
              <w:rPr>
                <w:rFonts w:ascii="Times New Roman" w:hAnsi="Times New Roman" w:cs="Times New Roman"/>
                <w:sz w:val="24"/>
                <w:szCs w:val="24"/>
                <w:lang w:val="en-US"/>
              </w:rPr>
              <w:t>round</w:t>
            </w:r>
            <w:proofErr w:type="gramEnd"/>
            <w:r w:rsidR="006405C2" w:rsidRPr="00A84D76">
              <w:rPr>
                <w:rFonts w:ascii="Times New Roman" w:hAnsi="Times New Roman" w:cs="Times New Roman"/>
                <w:sz w:val="24"/>
                <w:szCs w:val="24"/>
                <w:lang w:val="en-US"/>
              </w:rPr>
              <w:t xml:space="preserve"> to it ((laughs)).</w:t>
            </w:r>
          </w:p>
          <w:p w14:paraId="4A35AF84" w14:textId="1600E04C" w:rsidR="00115C4B" w:rsidRPr="00A84D76" w:rsidRDefault="003E4757" w:rsidP="00A84D76">
            <w:pPr>
              <w:spacing w:line="480" w:lineRule="auto"/>
              <w:ind w:left="454" w:hanging="454"/>
              <w:rPr>
                <w:rFonts w:ascii="Times New Roman" w:hAnsi="Times New Roman" w:cs="Times New Roman"/>
                <w:sz w:val="24"/>
                <w:szCs w:val="24"/>
                <w:lang w:val="en-US"/>
              </w:rPr>
            </w:pPr>
            <w:r w:rsidRPr="00A84D76">
              <w:rPr>
                <w:rFonts w:ascii="Times New Roman" w:hAnsi="Times New Roman" w:cs="Times New Roman"/>
                <w:sz w:val="24"/>
                <w:szCs w:val="24"/>
                <w:lang w:val="en-US"/>
              </w:rPr>
              <w:t>Maria:</w:t>
            </w:r>
            <w:r w:rsidRPr="00A84D76">
              <w:rPr>
                <w:rFonts w:ascii="Times New Roman" w:hAnsi="Times New Roman" w:cs="Times New Roman"/>
                <w:sz w:val="24"/>
                <w:szCs w:val="24"/>
                <w:lang w:val="en-US"/>
              </w:rPr>
              <w:tab/>
              <w:t>But it’s just a, a structure that I’ve put in place</w:t>
            </w:r>
            <w:r w:rsidR="003A5D97" w:rsidRPr="00A84D76">
              <w:rPr>
                <w:rFonts w:ascii="Times New Roman" w:hAnsi="Times New Roman" w:cs="Times New Roman"/>
                <w:sz w:val="24"/>
                <w:szCs w:val="24"/>
                <w:lang w:val="en-US"/>
              </w:rPr>
              <w:t xml:space="preserve"> </w:t>
            </w:r>
            <w:r w:rsidR="001A6BB4" w:rsidRPr="00A84D76">
              <w:rPr>
                <w:rFonts w:ascii="Times New Roman" w:hAnsi="Times New Roman" w:cs="Times New Roman"/>
                <w:sz w:val="24"/>
                <w:szCs w:val="24"/>
                <w:lang w:val="en-US"/>
              </w:rPr>
              <w:t>(FG1)</w:t>
            </w:r>
          </w:p>
        </w:tc>
        <w:tc>
          <w:tcPr>
            <w:tcW w:w="6095" w:type="dxa"/>
          </w:tcPr>
          <w:p w14:paraId="78274CF2" w14:textId="77777777" w:rsidR="00115C4B" w:rsidRPr="00A84D76" w:rsidRDefault="001A6BB4"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lastRenderedPageBreak/>
              <w:t>Bad weather is a barrier to exercise</w:t>
            </w:r>
          </w:p>
          <w:p w14:paraId="2C1A6B18" w14:textId="77777777" w:rsidR="001A6BB4" w:rsidRPr="00A84D76" w:rsidRDefault="001A6BB4"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Outside is best</w:t>
            </w:r>
          </w:p>
          <w:p w14:paraId="60B42839" w14:textId="77777777" w:rsidR="001A6BB4" w:rsidRPr="00A84D76" w:rsidRDefault="001A6BB4"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Bad weather is a barrier to exercise</w:t>
            </w:r>
          </w:p>
          <w:p w14:paraId="46EA564B" w14:textId="77777777" w:rsidR="001A6BB4" w:rsidRPr="00A84D76" w:rsidRDefault="001A6BB4"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Inside space facilitates regular exercise</w:t>
            </w:r>
          </w:p>
          <w:p w14:paraId="5E04EDFD" w14:textId="77777777" w:rsidR="00477F64" w:rsidRPr="00A84D76" w:rsidRDefault="00CD05D6"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Gym = bad</w:t>
            </w:r>
          </w:p>
          <w:p w14:paraId="3E65A3A5" w14:textId="77777777" w:rsidR="00CD05D6" w:rsidRPr="00A84D76" w:rsidRDefault="00CD05D6"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Structure facilitates regular exercise</w:t>
            </w:r>
          </w:p>
          <w:p w14:paraId="2B9E627B" w14:textId="77777777" w:rsidR="00CD05D6" w:rsidRPr="00A84D76" w:rsidRDefault="00CD05D6"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There’s always something else to do</w:t>
            </w:r>
          </w:p>
          <w:p w14:paraId="3716BEB5" w14:textId="6E1D721F" w:rsidR="008F1008" w:rsidRPr="00A84D76" w:rsidRDefault="008F1008"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Difficult to motivate yourself to exercise</w:t>
            </w:r>
          </w:p>
          <w:p w14:paraId="5312C92B" w14:textId="77777777" w:rsidR="003E4757" w:rsidRPr="00A84D76" w:rsidRDefault="003E4757" w:rsidP="00A84D76">
            <w:pPr>
              <w:spacing w:line="480" w:lineRule="auto"/>
              <w:rPr>
                <w:rFonts w:ascii="Times New Roman" w:hAnsi="Times New Roman" w:cs="Times New Roman"/>
                <w:sz w:val="24"/>
                <w:szCs w:val="24"/>
                <w:lang w:val="en-US"/>
              </w:rPr>
            </w:pPr>
          </w:p>
          <w:p w14:paraId="07992368" w14:textId="41D88E67" w:rsidR="008F1008" w:rsidRPr="00A84D76" w:rsidRDefault="008F1008"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Manag</w:t>
            </w:r>
            <w:r w:rsidR="003E4757" w:rsidRPr="00A84D76">
              <w:rPr>
                <w:rFonts w:ascii="Times New Roman" w:hAnsi="Times New Roman" w:cs="Times New Roman"/>
                <w:sz w:val="24"/>
                <w:szCs w:val="24"/>
                <w:lang w:val="en-US"/>
              </w:rPr>
              <w:t>ing</w:t>
            </w:r>
            <w:r w:rsidRPr="00A84D76">
              <w:rPr>
                <w:rFonts w:ascii="Times New Roman" w:hAnsi="Times New Roman" w:cs="Times New Roman"/>
                <w:sz w:val="24"/>
                <w:szCs w:val="24"/>
                <w:lang w:val="en-US"/>
              </w:rPr>
              <w:t xml:space="preserve"> motivation</w:t>
            </w:r>
          </w:p>
          <w:p w14:paraId="62E8B0BB" w14:textId="77777777" w:rsidR="008F1008" w:rsidRPr="00A84D76" w:rsidRDefault="008F1008" w:rsidP="00A84D76">
            <w:pPr>
              <w:spacing w:line="480" w:lineRule="auto"/>
              <w:rPr>
                <w:rFonts w:ascii="Times New Roman" w:hAnsi="Times New Roman" w:cs="Times New Roman"/>
                <w:sz w:val="24"/>
                <w:szCs w:val="24"/>
                <w:lang w:val="en-US"/>
              </w:rPr>
            </w:pPr>
          </w:p>
          <w:p w14:paraId="13D0DAB7" w14:textId="77777777" w:rsidR="008F1008" w:rsidRPr="00A84D76" w:rsidRDefault="008F1008"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Difficult to motivate yourself to exercise</w:t>
            </w:r>
          </w:p>
          <w:p w14:paraId="5DFFE9AF" w14:textId="52308BF4" w:rsidR="003E4757" w:rsidRPr="00A84D76" w:rsidRDefault="003E4757"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Being exercise minded (disciplined)</w:t>
            </w:r>
          </w:p>
          <w:p w14:paraId="105909FF" w14:textId="42E135EE" w:rsidR="006405C2" w:rsidRPr="00A84D76" w:rsidRDefault="006405C2"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Social/relational facilitator</w:t>
            </w:r>
          </w:p>
          <w:p w14:paraId="54DED170" w14:textId="77777777" w:rsidR="006405C2" w:rsidRPr="00A84D76" w:rsidRDefault="006405C2"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Difficult to motivate yourself to exercise</w:t>
            </w:r>
          </w:p>
          <w:p w14:paraId="62BCDC1C" w14:textId="77777777" w:rsidR="006405C2" w:rsidRPr="00A84D76" w:rsidRDefault="006405C2" w:rsidP="00A84D76">
            <w:pPr>
              <w:spacing w:line="480" w:lineRule="auto"/>
              <w:rPr>
                <w:rFonts w:ascii="Times New Roman" w:hAnsi="Times New Roman" w:cs="Times New Roman"/>
                <w:sz w:val="24"/>
                <w:szCs w:val="24"/>
                <w:lang w:val="en-US"/>
              </w:rPr>
            </w:pPr>
          </w:p>
          <w:p w14:paraId="089B4069" w14:textId="717F4CDA" w:rsidR="008F1008" w:rsidRPr="00A84D76" w:rsidRDefault="003E4757" w:rsidP="00A84D76">
            <w:pPr>
              <w:spacing w:line="480" w:lineRule="auto"/>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Structure facilitates </w:t>
            </w:r>
            <w:r w:rsidR="00BF29D1" w:rsidRPr="00A84D76">
              <w:rPr>
                <w:rFonts w:ascii="Times New Roman" w:hAnsi="Times New Roman" w:cs="Times New Roman"/>
                <w:sz w:val="24"/>
                <w:szCs w:val="24"/>
                <w:lang w:val="en-US"/>
              </w:rPr>
              <w:t xml:space="preserve">regular </w:t>
            </w:r>
            <w:r w:rsidRPr="00A84D76">
              <w:rPr>
                <w:rFonts w:ascii="Times New Roman" w:hAnsi="Times New Roman" w:cs="Times New Roman"/>
                <w:sz w:val="24"/>
                <w:szCs w:val="24"/>
                <w:lang w:val="en-US"/>
              </w:rPr>
              <w:t>exercise</w:t>
            </w:r>
          </w:p>
        </w:tc>
      </w:tr>
    </w:tbl>
    <w:p w14:paraId="29AF16BE" w14:textId="175474A2" w:rsidR="005303A9" w:rsidRPr="00A84D76" w:rsidRDefault="005303A9" w:rsidP="00DF476B">
      <w:pPr>
        <w:spacing w:after="0" w:line="480" w:lineRule="auto"/>
        <w:ind w:firstLine="720"/>
        <w:rPr>
          <w:rFonts w:ascii="Times New Roman" w:hAnsi="Times New Roman" w:cs="Times New Roman"/>
          <w:sz w:val="24"/>
          <w:szCs w:val="24"/>
          <w:lang w:val="en-US"/>
        </w:rPr>
      </w:pPr>
      <w:r w:rsidRPr="00A84D76">
        <w:rPr>
          <w:rFonts w:ascii="Times New Roman" w:hAnsi="Times New Roman" w:cs="Times New Roman"/>
          <w:sz w:val="24"/>
          <w:szCs w:val="24"/>
          <w:lang w:val="en-US"/>
        </w:rPr>
        <w:lastRenderedPageBreak/>
        <w:t>*transcription conventions have followed those outlined in Braun and Clarke (2013):</w:t>
      </w:r>
    </w:p>
    <w:p w14:paraId="7FA92745" w14:textId="3D637D90" w:rsidR="005303A9" w:rsidRPr="00A84D76" w:rsidRDefault="005303A9" w:rsidP="00DF476B">
      <w:pPr>
        <w:spacing w:after="0" w:line="480" w:lineRule="auto"/>
        <w:ind w:firstLine="720"/>
        <w:rPr>
          <w:rFonts w:ascii="Times New Roman" w:hAnsi="Times New Roman" w:cs="Times New Roman"/>
          <w:sz w:val="24"/>
          <w:szCs w:val="24"/>
          <w:lang w:val="en-US"/>
        </w:rPr>
      </w:pPr>
      <w:r w:rsidRPr="00A84D76">
        <w:rPr>
          <w:rFonts w:ascii="Times New Roman" w:hAnsi="Times New Roman" w:cs="Times New Roman"/>
          <w:sz w:val="24"/>
          <w:szCs w:val="24"/>
          <w:lang w:val="en-US"/>
        </w:rPr>
        <w:t>[text in square bra</w:t>
      </w:r>
      <w:r w:rsidR="00303D51" w:rsidRPr="00A84D76">
        <w:rPr>
          <w:rFonts w:ascii="Times New Roman" w:hAnsi="Times New Roman" w:cs="Times New Roman"/>
          <w:sz w:val="24"/>
          <w:szCs w:val="24"/>
          <w:lang w:val="en-US"/>
        </w:rPr>
        <w:t>c</w:t>
      </w:r>
      <w:r w:rsidRPr="00A84D76">
        <w:rPr>
          <w:rFonts w:ascii="Times New Roman" w:hAnsi="Times New Roman" w:cs="Times New Roman"/>
          <w:sz w:val="24"/>
          <w:szCs w:val="24"/>
          <w:lang w:val="en-US"/>
        </w:rPr>
        <w:t>kets] has been added to make the referent of the text clear</w:t>
      </w:r>
    </w:p>
    <w:p w14:paraId="24168149" w14:textId="01A432E5" w:rsidR="005303A9" w:rsidRPr="00A84D76" w:rsidRDefault="005303A9" w:rsidP="00DF476B">
      <w:pPr>
        <w:spacing w:after="0" w:line="480" w:lineRule="auto"/>
        <w:ind w:firstLine="720"/>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(text in single parentheses) is the transcribers </w:t>
      </w:r>
      <w:r w:rsidRPr="00A84D76">
        <w:rPr>
          <w:rFonts w:ascii="Times New Roman" w:hAnsi="Times New Roman" w:cs="Times New Roman"/>
          <w:i/>
          <w:sz w:val="24"/>
          <w:szCs w:val="24"/>
          <w:lang w:val="en-US"/>
        </w:rPr>
        <w:t>best guess</w:t>
      </w:r>
      <w:r w:rsidRPr="00A84D76">
        <w:rPr>
          <w:rFonts w:ascii="Times New Roman" w:hAnsi="Times New Roman" w:cs="Times New Roman"/>
          <w:sz w:val="24"/>
          <w:szCs w:val="24"/>
          <w:lang w:val="en-US"/>
        </w:rPr>
        <w:t xml:space="preserve"> as to what was said – they weren’t 100% confident about it</w:t>
      </w:r>
    </w:p>
    <w:p w14:paraId="12C744B9" w14:textId="0A751039" w:rsidR="005303A9" w:rsidRPr="00A84D76" w:rsidRDefault="005303A9" w:rsidP="00DF476B">
      <w:pPr>
        <w:spacing w:after="0" w:line="480" w:lineRule="auto"/>
        <w:ind w:firstLine="720"/>
        <w:rPr>
          <w:rFonts w:ascii="Times New Roman" w:hAnsi="Times New Roman" w:cs="Times New Roman"/>
          <w:sz w:val="24"/>
          <w:szCs w:val="24"/>
          <w:lang w:val="en-US"/>
        </w:rPr>
      </w:pPr>
      <w:r w:rsidRPr="00A84D76">
        <w:rPr>
          <w:rFonts w:ascii="Times New Roman" w:hAnsi="Times New Roman" w:cs="Times New Roman"/>
          <w:sz w:val="24"/>
          <w:szCs w:val="24"/>
          <w:lang w:val="en-US"/>
        </w:rPr>
        <w:t xml:space="preserve">((text in double </w:t>
      </w:r>
      <w:r w:rsidR="003A5D97" w:rsidRPr="00A84D76">
        <w:rPr>
          <w:rFonts w:ascii="Times New Roman" w:hAnsi="Times New Roman" w:cs="Times New Roman"/>
          <w:sz w:val="24"/>
          <w:szCs w:val="24"/>
          <w:lang w:val="en-US"/>
        </w:rPr>
        <w:t>parentheses</w:t>
      </w:r>
      <w:r w:rsidRPr="00A84D76">
        <w:rPr>
          <w:rFonts w:ascii="Times New Roman" w:hAnsi="Times New Roman" w:cs="Times New Roman"/>
          <w:sz w:val="24"/>
          <w:szCs w:val="24"/>
          <w:lang w:val="en-US"/>
        </w:rPr>
        <w:t xml:space="preserve">)) refers to </w:t>
      </w:r>
      <w:r w:rsidR="003A5D97" w:rsidRPr="00A84D76">
        <w:rPr>
          <w:rFonts w:ascii="Times New Roman" w:hAnsi="Times New Roman" w:cs="Times New Roman"/>
          <w:sz w:val="24"/>
          <w:szCs w:val="24"/>
          <w:lang w:val="en-US"/>
        </w:rPr>
        <w:t>paralinguistic features of the interview that</w:t>
      </w:r>
      <w:r w:rsidR="00293F9E" w:rsidRPr="00A84D76">
        <w:rPr>
          <w:rFonts w:ascii="Times New Roman" w:hAnsi="Times New Roman" w:cs="Times New Roman"/>
          <w:sz w:val="24"/>
          <w:szCs w:val="24"/>
          <w:lang w:val="en-US"/>
        </w:rPr>
        <w:t xml:space="preserve"> might be analytically relevant</w:t>
      </w:r>
    </w:p>
    <w:p w14:paraId="223F116C" w14:textId="2E0BF7FA" w:rsidR="003A5D97" w:rsidRPr="00A84D76" w:rsidRDefault="003A5D97" w:rsidP="00DF476B">
      <w:pPr>
        <w:spacing w:after="0" w:line="480" w:lineRule="auto"/>
        <w:ind w:firstLine="720"/>
        <w:rPr>
          <w:rFonts w:ascii="Times New Roman" w:hAnsi="Times New Roman" w:cs="Times New Roman"/>
          <w:sz w:val="24"/>
          <w:szCs w:val="24"/>
          <w:lang w:val="en-US"/>
        </w:rPr>
      </w:pPr>
      <w:r w:rsidRPr="00A84D76">
        <w:rPr>
          <w:rFonts w:ascii="Times New Roman" w:hAnsi="Times New Roman" w:cs="Times New Roman"/>
          <w:sz w:val="24"/>
          <w:szCs w:val="24"/>
          <w:lang w:val="en-US"/>
        </w:rPr>
        <w:t>“text in quotation marks” indicates the speaker is reporti</w:t>
      </w:r>
      <w:r w:rsidR="00293F9E" w:rsidRPr="00A84D76">
        <w:rPr>
          <w:rFonts w:ascii="Times New Roman" w:hAnsi="Times New Roman" w:cs="Times New Roman"/>
          <w:sz w:val="24"/>
          <w:szCs w:val="24"/>
          <w:lang w:val="en-US"/>
        </w:rPr>
        <w:t>ng someone else’s direct speech</w:t>
      </w:r>
    </w:p>
    <w:p w14:paraId="11B1D999" w14:textId="77777777" w:rsidR="00293F9E" w:rsidRPr="00A84D76" w:rsidRDefault="00293F9E" w:rsidP="00DF476B">
      <w:pPr>
        <w:spacing w:after="0" w:line="480" w:lineRule="auto"/>
        <w:ind w:firstLine="720"/>
        <w:rPr>
          <w:rFonts w:ascii="Times New Roman" w:hAnsi="Times New Roman" w:cs="Times New Roman"/>
          <w:sz w:val="24"/>
          <w:szCs w:val="24"/>
          <w:lang w:val="en-US"/>
        </w:rPr>
        <w:sectPr w:rsidR="00293F9E" w:rsidRPr="00A84D76" w:rsidSect="00293F9E">
          <w:pgSz w:w="16838" w:h="11906" w:orient="landscape"/>
          <w:pgMar w:top="1440" w:right="1440" w:bottom="1440" w:left="1440" w:header="708" w:footer="708" w:gutter="0"/>
          <w:cols w:space="708"/>
          <w:docGrid w:linePitch="360"/>
        </w:sectPr>
      </w:pPr>
    </w:p>
    <w:p w14:paraId="65A02937" w14:textId="174AEC24" w:rsidR="006B7461" w:rsidRPr="00A84D76" w:rsidRDefault="006B7461" w:rsidP="00A84D76">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lastRenderedPageBreak/>
        <w:t xml:space="preserve">Table </w:t>
      </w:r>
      <w:r w:rsidR="008A45ED" w:rsidRPr="00A84D76">
        <w:rPr>
          <w:rFonts w:ascii="Times New Roman" w:hAnsi="Times New Roman" w:cs="Times New Roman"/>
          <w:b/>
          <w:color w:val="000000"/>
          <w:sz w:val="24"/>
          <w:szCs w:val="24"/>
          <w:lang w:val="en-US"/>
        </w:rPr>
        <w:t>15</w:t>
      </w:r>
      <w:r w:rsidRPr="00A84D76">
        <w:rPr>
          <w:rFonts w:ascii="Times New Roman" w:hAnsi="Times New Roman" w:cs="Times New Roman"/>
          <w:b/>
          <w:color w:val="000000"/>
          <w:sz w:val="24"/>
          <w:szCs w:val="24"/>
          <w:lang w:val="en-US"/>
        </w:rPr>
        <w:t>.</w:t>
      </w:r>
      <w:r w:rsidR="008361EE" w:rsidRPr="00A84D76">
        <w:rPr>
          <w:rFonts w:ascii="Times New Roman" w:hAnsi="Times New Roman" w:cs="Times New Roman"/>
          <w:b/>
          <w:color w:val="000000"/>
          <w:sz w:val="24"/>
          <w:szCs w:val="24"/>
          <w:lang w:val="en-US"/>
        </w:rPr>
        <w:t>3</w:t>
      </w:r>
      <w:r w:rsidRPr="00A84D76">
        <w:rPr>
          <w:rFonts w:ascii="Times New Roman" w:hAnsi="Times New Roman" w:cs="Times New Roman"/>
          <w:b/>
          <w:color w:val="000000"/>
          <w:sz w:val="24"/>
          <w:szCs w:val="24"/>
          <w:lang w:val="en-US"/>
        </w:rPr>
        <w:t xml:space="preserve">: 15-point </w:t>
      </w:r>
      <w:r w:rsidR="008A45ED" w:rsidRPr="00A84D76">
        <w:rPr>
          <w:rFonts w:ascii="Times New Roman" w:hAnsi="Times New Roman" w:cs="Times New Roman"/>
          <w:b/>
          <w:color w:val="000000"/>
          <w:sz w:val="24"/>
          <w:szCs w:val="24"/>
          <w:lang w:val="en-US"/>
        </w:rPr>
        <w:t>‘</w:t>
      </w:r>
      <w:r w:rsidRPr="00A84D76">
        <w:rPr>
          <w:rFonts w:ascii="Times New Roman" w:hAnsi="Times New Roman" w:cs="Times New Roman"/>
          <w:b/>
          <w:color w:val="000000"/>
          <w:sz w:val="24"/>
          <w:szCs w:val="24"/>
          <w:lang w:val="en-US"/>
        </w:rPr>
        <w:t>checklist</w:t>
      </w:r>
      <w:r w:rsidR="008A45ED" w:rsidRPr="00A84D76">
        <w:rPr>
          <w:rFonts w:ascii="Times New Roman" w:hAnsi="Times New Roman" w:cs="Times New Roman"/>
          <w:b/>
          <w:color w:val="000000"/>
          <w:sz w:val="24"/>
          <w:szCs w:val="24"/>
          <w:lang w:val="en-US"/>
        </w:rPr>
        <w:t>’</w:t>
      </w:r>
      <w:r w:rsidRPr="00A84D76">
        <w:rPr>
          <w:rFonts w:ascii="Times New Roman" w:hAnsi="Times New Roman" w:cs="Times New Roman"/>
          <w:b/>
          <w:color w:val="000000"/>
          <w:sz w:val="24"/>
          <w:szCs w:val="24"/>
          <w:lang w:val="en-US"/>
        </w:rPr>
        <w:t xml:space="preserve"> for a good TA (Braun &amp; Clarke, 2006: 96)</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509"/>
        <w:gridCol w:w="570"/>
        <w:gridCol w:w="7461"/>
      </w:tblGrid>
      <w:tr w:rsidR="006B7461" w:rsidRPr="00A84D76" w14:paraId="2D9D48AE" w14:textId="77777777" w:rsidTr="00B24F39">
        <w:tc>
          <w:tcPr>
            <w:tcW w:w="1440" w:type="dxa"/>
          </w:tcPr>
          <w:p w14:paraId="4C5A019D" w14:textId="77777777" w:rsidR="006B7461" w:rsidRPr="00A84D76" w:rsidRDefault="006B7461" w:rsidP="00A84D76">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t>Process</w:t>
            </w:r>
          </w:p>
        </w:tc>
        <w:tc>
          <w:tcPr>
            <w:tcW w:w="540" w:type="dxa"/>
          </w:tcPr>
          <w:p w14:paraId="33FCCDAF" w14:textId="77777777" w:rsidR="006B7461" w:rsidRPr="00A84D76" w:rsidRDefault="006B7461" w:rsidP="00A84D76">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t>No.</w:t>
            </w:r>
          </w:p>
        </w:tc>
        <w:tc>
          <w:tcPr>
            <w:tcW w:w="7560" w:type="dxa"/>
          </w:tcPr>
          <w:p w14:paraId="046B90C3" w14:textId="77777777" w:rsidR="006B7461" w:rsidRPr="00A84D76" w:rsidRDefault="006B7461" w:rsidP="00A84D76">
            <w:pPr>
              <w:spacing w:after="0" w:line="480" w:lineRule="auto"/>
              <w:rPr>
                <w:rFonts w:ascii="Times New Roman" w:hAnsi="Times New Roman" w:cs="Times New Roman"/>
                <w:b/>
                <w:color w:val="000000"/>
                <w:sz w:val="24"/>
                <w:szCs w:val="24"/>
                <w:lang w:val="en-US"/>
              </w:rPr>
            </w:pPr>
            <w:r w:rsidRPr="00A84D76">
              <w:rPr>
                <w:rFonts w:ascii="Times New Roman" w:hAnsi="Times New Roman" w:cs="Times New Roman"/>
                <w:b/>
                <w:color w:val="000000"/>
                <w:sz w:val="24"/>
                <w:szCs w:val="24"/>
                <w:lang w:val="en-US"/>
              </w:rPr>
              <w:t>Criteria</w:t>
            </w:r>
          </w:p>
        </w:tc>
      </w:tr>
      <w:tr w:rsidR="006B7461" w:rsidRPr="00A84D76" w14:paraId="3141F3B6" w14:textId="77777777" w:rsidTr="00B24F39">
        <w:tc>
          <w:tcPr>
            <w:tcW w:w="1440" w:type="dxa"/>
            <w:tcBorders>
              <w:bottom w:val="single" w:sz="4" w:space="0" w:color="auto"/>
            </w:tcBorders>
          </w:tcPr>
          <w:p w14:paraId="05FA0BC3"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Transcription</w:t>
            </w:r>
          </w:p>
        </w:tc>
        <w:tc>
          <w:tcPr>
            <w:tcW w:w="540" w:type="dxa"/>
          </w:tcPr>
          <w:p w14:paraId="64A1F56E"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1</w:t>
            </w:r>
          </w:p>
        </w:tc>
        <w:tc>
          <w:tcPr>
            <w:tcW w:w="7560" w:type="dxa"/>
          </w:tcPr>
          <w:p w14:paraId="345162A4"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 data have been transcribed to an appropriate level of detail, and the transcripts have been checked against the tapes for ‘accuracy’</w:t>
            </w:r>
          </w:p>
        </w:tc>
      </w:tr>
      <w:tr w:rsidR="006B7461" w:rsidRPr="00A84D76" w14:paraId="43DB2802" w14:textId="77777777" w:rsidTr="00B24F39">
        <w:tc>
          <w:tcPr>
            <w:tcW w:w="1440" w:type="dxa"/>
            <w:tcBorders>
              <w:left w:val="nil"/>
              <w:bottom w:val="nil"/>
              <w:right w:val="nil"/>
            </w:tcBorders>
          </w:tcPr>
          <w:p w14:paraId="4A2F678E"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Coding</w:t>
            </w:r>
          </w:p>
        </w:tc>
        <w:tc>
          <w:tcPr>
            <w:tcW w:w="540" w:type="dxa"/>
            <w:tcBorders>
              <w:left w:val="nil"/>
              <w:right w:val="nil"/>
            </w:tcBorders>
          </w:tcPr>
          <w:p w14:paraId="17A495A5"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2</w:t>
            </w:r>
          </w:p>
        </w:tc>
        <w:tc>
          <w:tcPr>
            <w:tcW w:w="7560" w:type="dxa"/>
            <w:tcBorders>
              <w:left w:val="nil"/>
            </w:tcBorders>
          </w:tcPr>
          <w:p w14:paraId="200D935D"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Each data item has been given equal attention in the coding process</w:t>
            </w:r>
          </w:p>
        </w:tc>
      </w:tr>
      <w:tr w:rsidR="006B7461" w:rsidRPr="00A84D76" w14:paraId="2096A1E4" w14:textId="77777777" w:rsidTr="00B24F39">
        <w:tc>
          <w:tcPr>
            <w:tcW w:w="1440" w:type="dxa"/>
            <w:tcBorders>
              <w:top w:val="nil"/>
              <w:left w:val="nil"/>
              <w:bottom w:val="nil"/>
              <w:right w:val="nil"/>
            </w:tcBorders>
          </w:tcPr>
          <w:p w14:paraId="499AAAAB"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4D924912"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3</w:t>
            </w:r>
          </w:p>
        </w:tc>
        <w:tc>
          <w:tcPr>
            <w:tcW w:w="7560" w:type="dxa"/>
            <w:tcBorders>
              <w:left w:val="nil"/>
            </w:tcBorders>
          </w:tcPr>
          <w:p w14:paraId="000A2769"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Themes have not been generated from a few vivid examples (an anecdotal approach), but instead the coding process has been thorough, inclusive and comprehensive</w:t>
            </w:r>
          </w:p>
        </w:tc>
      </w:tr>
      <w:tr w:rsidR="006B7461" w:rsidRPr="00A84D76" w14:paraId="47DF6666" w14:textId="77777777" w:rsidTr="00B24F39">
        <w:tc>
          <w:tcPr>
            <w:tcW w:w="1440" w:type="dxa"/>
            <w:tcBorders>
              <w:top w:val="nil"/>
              <w:left w:val="nil"/>
              <w:bottom w:val="nil"/>
              <w:right w:val="nil"/>
            </w:tcBorders>
          </w:tcPr>
          <w:p w14:paraId="4DCD6AE4"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5C8A83BE"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4</w:t>
            </w:r>
          </w:p>
        </w:tc>
        <w:tc>
          <w:tcPr>
            <w:tcW w:w="7560" w:type="dxa"/>
            <w:tcBorders>
              <w:left w:val="nil"/>
            </w:tcBorders>
          </w:tcPr>
          <w:p w14:paraId="48ED04D6"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All relevant extracts for all each theme have been collated</w:t>
            </w:r>
          </w:p>
        </w:tc>
      </w:tr>
      <w:tr w:rsidR="006B7461" w:rsidRPr="00A84D76" w14:paraId="3D72D8EC" w14:textId="77777777" w:rsidTr="00B24F39">
        <w:tc>
          <w:tcPr>
            <w:tcW w:w="1440" w:type="dxa"/>
            <w:tcBorders>
              <w:top w:val="nil"/>
              <w:left w:val="nil"/>
              <w:bottom w:val="nil"/>
              <w:right w:val="nil"/>
            </w:tcBorders>
          </w:tcPr>
          <w:p w14:paraId="60683D08"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19FA3DEA"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5</w:t>
            </w:r>
          </w:p>
        </w:tc>
        <w:tc>
          <w:tcPr>
            <w:tcW w:w="7560" w:type="dxa"/>
            <w:tcBorders>
              <w:left w:val="nil"/>
            </w:tcBorders>
          </w:tcPr>
          <w:p w14:paraId="302603F7"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Themes have been checked against each other and back to the original data set</w:t>
            </w:r>
          </w:p>
        </w:tc>
      </w:tr>
      <w:tr w:rsidR="006B7461" w:rsidRPr="00A84D76" w14:paraId="08FE48BD" w14:textId="77777777" w:rsidTr="00B24F39">
        <w:tc>
          <w:tcPr>
            <w:tcW w:w="1440" w:type="dxa"/>
            <w:tcBorders>
              <w:top w:val="nil"/>
              <w:left w:val="nil"/>
              <w:bottom w:val="single" w:sz="4" w:space="0" w:color="auto"/>
              <w:right w:val="nil"/>
            </w:tcBorders>
          </w:tcPr>
          <w:p w14:paraId="79F8A66E"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5315BBDA"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6</w:t>
            </w:r>
          </w:p>
        </w:tc>
        <w:tc>
          <w:tcPr>
            <w:tcW w:w="7560" w:type="dxa"/>
            <w:tcBorders>
              <w:left w:val="nil"/>
            </w:tcBorders>
          </w:tcPr>
          <w:p w14:paraId="03D477A3"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Themes are internally coherent, consistent, and distinctive</w:t>
            </w:r>
          </w:p>
        </w:tc>
      </w:tr>
      <w:tr w:rsidR="006B7461" w:rsidRPr="00A84D76" w14:paraId="288C88D9" w14:textId="77777777" w:rsidTr="00B24F39">
        <w:tc>
          <w:tcPr>
            <w:tcW w:w="1440" w:type="dxa"/>
            <w:tcBorders>
              <w:left w:val="nil"/>
              <w:bottom w:val="nil"/>
              <w:right w:val="nil"/>
            </w:tcBorders>
          </w:tcPr>
          <w:p w14:paraId="1E3927B2"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Analysis</w:t>
            </w:r>
          </w:p>
        </w:tc>
        <w:tc>
          <w:tcPr>
            <w:tcW w:w="540" w:type="dxa"/>
            <w:tcBorders>
              <w:left w:val="nil"/>
              <w:right w:val="nil"/>
            </w:tcBorders>
          </w:tcPr>
          <w:p w14:paraId="11B49183"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7</w:t>
            </w:r>
          </w:p>
        </w:tc>
        <w:tc>
          <w:tcPr>
            <w:tcW w:w="7560" w:type="dxa"/>
            <w:tcBorders>
              <w:left w:val="nil"/>
            </w:tcBorders>
          </w:tcPr>
          <w:p w14:paraId="573F0AC2"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Data have been </w:t>
            </w:r>
            <w:proofErr w:type="spellStart"/>
            <w:r w:rsidRPr="00A84D76">
              <w:rPr>
                <w:rFonts w:ascii="Times New Roman" w:hAnsi="Times New Roman" w:cs="Times New Roman"/>
                <w:color w:val="000000"/>
                <w:sz w:val="24"/>
                <w:szCs w:val="24"/>
                <w:lang w:val="en-US"/>
              </w:rPr>
              <w:t>analysed</w:t>
            </w:r>
            <w:proofErr w:type="spellEnd"/>
            <w:r w:rsidRPr="00A84D76">
              <w:rPr>
                <w:rFonts w:ascii="Times New Roman" w:hAnsi="Times New Roman" w:cs="Times New Roman"/>
                <w:color w:val="000000"/>
                <w:sz w:val="24"/>
                <w:szCs w:val="24"/>
                <w:lang w:val="en-US"/>
              </w:rPr>
              <w:t xml:space="preserve"> – interpreted, made sense of – rather than just paraphrased or described</w:t>
            </w:r>
          </w:p>
        </w:tc>
      </w:tr>
      <w:tr w:rsidR="006B7461" w:rsidRPr="00A84D76" w14:paraId="6F19ABE3" w14:textId="77777777" w:rsidTr="00B24F39">
        <w:tc>
          <w:tcPr>
            <w:tcW w:w="1440" w:type="dxa"/>
            <w:tcBorders>
              <w:top w:val="nil"/>
              <w:left w:val="nil"/>
              <w:bottom w:val="nil"/>
              <w:right w:val="nil"/>
            </w:tcBorders>
          </w:tcPr>
          <w:p w14:paraId="326AB48A"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429CE574"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8</w:t>
            </w:r>
          </w:p>
        </w:tc>
        <w:tc>
          <w:tcPr>
            <w:tcW w:w="7560" w:type="dxa"/>
            <w:tcBorders>
              <w:left w:val="nil"/>
            </w:tcBorders>
          </w:tcPr>
          <w:p w14:paraId="181B6C62"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Analysis and data match each other – the extracts illustrate the analytic claims</w:t>
            </w:r>
          </w:p>
        </w:tc>
      </w:tr>
      <w:tr w:rsidR="006B7461" w:rsidRPr="00A84D76" w14:paraId="4B768004" w14:textId="77777777" w:rsidTr="00B24F39">
        <w:tc>
          <w:tcPr>
            <w:tcW w:w="1440" w:type="dxa"/>
            <w:tcBorders>
              <w:top w:val="nil"/>
              <w:left w:val="nil"/>
              <w:bottom w:val="nil"/>
              <w:right w:val="nil"/>
            </w:tcBorders>
          </w:tcPr>
          <w:p w14:paraId="46E41DD3"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3858F2F5"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9</w:t>
            </w:r>
          </w:p>
        </w:tc>
        <w:tc>
          <w:tcPr>
            <w:tcW w:w="7560" w:type="dxa"/>
            <w:tcBorders>
              <w:left w:val="nil"/>
            </w:tcBorders>
          </w:tcPr>
          <w:p w14:paraId="476D6989" w14:textId="5B54262A"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Analysis tells a convincing and well-</w:t>
            </w:r>
            <w:r w:rsidR="00E75068" w:rsidRPr="00A84D76">
              <w:rPr>
                <w:rFonts w:ascii="Times New Roman" w:hAnsi="Times New Roman" w:cs="Times New Roman"/>
                <w:color w:val="000000"/>
                <w:sz w:val="24"/>
                <w:szCs w:val="24"/>
                <w:lang w:val="en-US"/>
              </w:rPr>
              <w:t>organized</w:t>
            </w:r>
            <w:r w:rsidRPr="00A84D76">
              <w:rPr>
                <w:rFonts w:ascii="Times New Roman" w:hAnsi="Times New Roman" w:cs="Times New Roman"/>
                <w:color w:val="000000"/>
                <w:sz w:val="24"/>
                <w:szCs w:val="24"/>
                <w:lang w:val="en-US"/>
              </w:rPr>
              <w:t xml:space="preserve"> story about the data and topic</w:t>
            </w:r>
          </w:p>
        </w:tc>
      </w:tr>
      <w:tr w:rsidR="006B7461" w:rsidRPr="00A84D76" w14:paraId="6676EF95" w14:textId="77777777" w:rsidTr="00B24F39">
        <w:tc>
          <w:tcPr>
            <w:tcW w:w="1440" w:type="dxa"/>
            <w:tcBorders>
              <w:top w:val="nil"/>
              <w:left w:val="nil"/>
              <w:right w:val="nil"/>
            </w:tcBorders>
          </w:tcPr>
          <w:p w14:paraId="1C19EBBA"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297502FB"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10</w:t>
            </w:r>
          </w:p>
        </w:tc>
        <w:tc>
          <w:tcPr>
            <w:tcW w:w="7560" w:type="dxa"/>
            <w:tcBorders>
              <w:left w:val="nil"/>
            </w:tcBorders>
          </w:tcPr>
          <w:p w14:paraId="09002ACF"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A good balance between analytic narrative and illustrative extracts is provided</w:t>
            </w:r>
          </w:p>
        </w:tc>
      </w:tr>
      <w:tr w:rsidR="006B7461" w:rsidRPr="00A84D76" w14:paraId="3578EE32" w14:textId="77777777" w:rsidTr="00B24F39">
        <w:tc>
          <w:tcPr>
            <w:tcW w:w="1440" w:type="dxa"/>
            <w:tcBorders>
              <w:bottom w:val="single" w:sz="4" w:space="0" w:color="auto"/>
            </w:tcBorders>
          </w:tcPr>
          <w:p w14:paraId="7BD223A8"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Overall</w:t>
            </w:r>
          </w:p>
        </w:tc>
        <w:tc>
          <w:tcPr>
            <w:tcW w:w="540" w:type="dxa"/>
          </w:tcPr>
          <w:p w14:paraId="47AEDFE3"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11</w:t>
            </w:r>
          </w:p>
        </w:tc>
        <w:tc>
          <w:tcPr>
            <w:tcW w:w="7560" w:type="dxa"/>
          </w:tcPr>
          <w:p w14:paraId="1ACFEB0C"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Enough time has been allocated to complete all phases of the analysis adequately, without rushing a phase or giving it a once-over-lightly</w:t>
            </w:r>
          </w:p>
        </w:tc>
      </w:tr>
      <w:tr w:rsidR="006B7461" w:rsidRPr="00A84D76" w14:paraId="0E3C8BCC" w14:textId="77777777" w:rsidTr="00B24F39">
        <w:tc>
          <w:tcPr>
            <w:tcW w:w="1440" w:type="dxa"/>
            <w:tcBorders>
              <w:left w:val="nil"/>
              <w:bottom w:val="nil"/>
              <w:right w:val="nil"/>
            </w:tcBorders>
          </w:tcPr>
          <w:p w14:paraId="7B56CEE6"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Written report</w:t>
            </w:r>
          </w:p>
        </w:tc>
        <w:tc>
          <w:tcPr>
            <w:tcW w:w="540" w:type="dxa"/>
            <w:tcBorders>
              <w:left w:val="nil"/>
              <w:right w:val="nil"/>
            </w:tcBorders>
          </w:tcPr>
          <w:p w14:paraId="4C4C4C7C"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12</w:t>
            </w:r>
          </w:p>
        </w:tc>
        <w:tc>
          <w:tcPr>
            <w:tcW w:w="7560" w:type="dxa"/>
            <w:tcBorders>
              <w:left w:val="nil"/>
            </w:tcBorders>
          </w:tcPr>
          <w:p w14:paraId="261EFF80"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The assumptions about, and specific approach to, thematic analysis </w:t>
            </w:r>
            <w:proofErr w:type="gramStart"/>
            <w:r w:rsidRPr="00A84D76">
              <w:rPr>
                <w:rFonts w:ascii="Times New Roman" w:hAnsi="Times New Roman" w:cs="Times New Roman"/>
                <w:color w:val="000000"/>
                <w:sz w:val="24"/>
                <w:szCs w:val="24"/>
                <w:lang w:val="en-US"/>
              </w:rPr>
              <w:t>are</w:t>
            </w:r>
            <w:proofErr w:type="gramEnd"/>
            <w:r w:rsidRPr="00A84D76">
              <w:rPr>
                <w:rFonts w:ascii="Times New Roman" w:hAnsi="Times New Roman" w:cs="Times New Roman"/>
                <w:color w:val="000000"/>
                <w:sz w:val="24"/>
                <w:szCs w:val="24"/>
                <w:lang w:val="en-US"/>
              </w:rPr>
              <w:t xml:space="preserve"> clearly explicated</w:t>
            </w:r>
          </w:p>
        </w:tc>
      </w:tr>
      <w:tr w:rsidR="006B7461" w:rsidRPr="00A84D76" w14:paraId="00AA0375" w14:textId="77777777" w:rsidTr="00B24F39">
        <w:tc>
          <w:tcPr>
            <w:tcW w:w="1440" w:type="dxa"/>
            <w:tcBorders>
              <w:top w:val="nil"/>
              <w:left w:val="nil"/>
              <w:bottom w:val="nil"/>
              <w:right w:val="nil"/>
            </w:tcBorders>
          </w:tcPr>
          <w:p w14:paraId="43CBD0B9"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7D132B36"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13</w:t>
            </w:r>
          </w:p>
        </w:tc>
        <w:tc>
          <w:tcPr>
            <w:tcW w:w="7560" w:type="dxa"/>
            <w:tcBorders>
              <w:left w:val="nil"/>
            </w:tcBorders>
          </w:tcPr>
          <w:p w14:paraId="636DA6EF"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There is a good fit between what you claim you do, and what you show </w:t>
            </w:r>
            <w:r w:rsidRPr="00A84D76">
              <w:rPr>
                <w:rFonts w:ascii="Times New Roman" w:hAnsi="Times New Roman" w:cs="Times New Roman"/>
                <w:color w:val="000000"/>
                <w:sz w:val="24"/>
                <w:szCs w:val="24"/>
                <w:lang w:val="en-US"/>
              </w:rPr>
              <w:lastRenderedPageBreak/>
              <w:t>you have done – i.e., described method and reported analysis are consistent</w:t>
            </w:r>
          </w:p>
        </w:tc>
      </w:tr>
      <w:tr w:rsidR="006B7461" w:rsidRPr="00A84D76" w14:paraId="249718BC" w14:textId="77777777" w:rsidTr="00B24F39">
        <w:tc>
          <w:tcPr>
            <w:tcW w:w="1440" w:type="dxa"/>
            <w:tcBorders>
              <w:top w:val="nil"/>
              <w:left w:val="nil"/>
              <w:bottom w:val="nil"/>
              <w:right w:val="nil"/>
            </w:tcBorders>
          </w:tcPr>
          <w:p w14:paraId="155350CF"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384FDC9C"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14</w:t>
            </w:r>
          </w:p>
        </w:tc>
        <w:tc>
          <w:tcPr>
            <w:tcW w:w="7560" w:type="dxa"/>
            <w:tcBorders>
              <w:left w:val="nil"/>
            </w:tcBorders>
          </w:tcPr>
          <w:p w14:paraId="6ACF0F9E"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The language and concepts used in the report are consistent with the epistemological position of the analysis</w:t>
            </w:r>
          </w:p>
        </w:tc>
      </w:tr>
      <w:tr w:rsidR="006B7461" w:rsidRPr="00A84D76" w14:paraId="6CB42D15" w14:textId="77777777" w:rsidTr="00B24F39">
        <w:tc>
          <w:tcPr>
            <w:tcW w:w="1440" w:type="dxa"/>
            <w:tcBorders>
              <w:top w:val="nil"/>
              <w:left w:val="nil"/>
              <w:right w:val="nil"/>
            </w:tcBorders>
          </w:tcPr>
          <w:p w14:paraId="539CB358" w14:textId="77777777" w:rsidR="006B7461" w:rsidRPr="00A84D76" w:rsidRDefault="006B7461" w:rsidP="00A84D76">
            <w:pPr>
              <w:spacing w:after="0" w:line="480" w:lineRule="auto"/>
              <w:rPr>
                <w:rFonts w:ascii="Times New Roman" w:hAnsi="Times New Roman" w:cs="Times New Roman"/>
                <w:color w:val="000000"/>
                <w:sz w:val="24"/>
                <w:szCs w:val="24"/>
                <w:lang w:val="en-US"/>
              </w:rPr>
            </w:pPr>
          </w:p>
        </w:tc>
        <w:tc>
          <w:tcPr>
            <w:tcW w:w="540" w:type="dxa"/>
            <w:tcBorders>
              <w:left w:val="nil"/>
              <w:right w:val="nil"/>
            </w:tcBorders>
          </w:tcPr>
          <w:p w14:paraId="3D992903"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15</w:t>
            </w:r>
          </w:p>
        </w:tc>
        <w:tc>
          <w:tcPr>
            <w:tcW w:w="7560" w:type="dxa"/>
            <w:tcBorders>
              <w:left w:val="nil"/>
            </w:tcBorders>
          </w:tcPr>
          <w:p w14:paraId="37C71D1A" w14:textId="77777777" w:rsidR="006B7461" w:rsidRPr="00A84D76" w:rsidRDefault="006B7461" w:rsidP="00A84D76">
            <w:pPr>
              <w:spacing w:after="0" w:line="480" w:lineRule="auto"/>
              <w:rPr>
                <w:rFonts w:ascii="Times New Roman" w:hAnsi="Times New Roman" w:cs="Times New Roman"/>
                <w:color w:val="000000"/>
                <w:sz w:val="24"/>
                <w:szCs w:val="24"/>
                <w:lang w:val="en-US"/>
              </w:rPr>
            </w:pPr>
            <w:r w:rsidRPr="00A84D76">
              <w:rPr>
                <w:rFonts w:ascii="Times New Roman" w:hAnsi="Times New Roman" w:cs="Times New Roman"/>
                <w:color w:val="000000"/>
                <w:sz w:val="24"/>
                <w:szCs w:val="24"/>
                <w:lang w:val="en-US"/>
              </w:rPr>
              <w:t xml:space="preserve">The researcher is positioned as </w:t>
            </w:r>
            <w:r w:rsidRPr="00A84D76">
              <w:rPr>
                <w:rFonts w:ascii="Times New Roman" w:hAnsi="Times New Roman" w:cs="Times New Roman"/>
                <w:i/>
                <w:color w:val="000000"/>
                <w:sz w:val="24"/>
                <w:szCs w:val="24"/>
                <w:lang w:val="en-US"/>
              </w:rPr>
              <w:t>active</w:t>
            </w:r>
            <w:r w:rsidRPr="00A84D76">
              <w:rPr>
                <w:rFonts w:ascii="Times New Roman" w:hAnsi="Times New Roman" w:cs="Times New Roman"/>
                <w:color w:val="000000"/>
                <w:sz w:val="24"/>
                <w:szCs w:val="24"/>
                <w:lang w:val="en-US"/>
              </w:rPr>
              <w:t xml:space="preserve"> in the research process; themes do not just ‘emerge’</w:t>
            </w:r>
          </w:p>
        </w:tc>
      </w:tr>
    </w:tbl>
    <w:p w14:paraId="57327923" w14:textId="77777777" w:rsidR="006B7461" w:rsidRPr="00A84D76" w:rsidRDefault="006B7461" w:rsidP="00DF476B">
      <w:pPr>
        <w:spacing w:after="0" w:line="480" w:lineRule="auto"/>
        <w:ind w:firstLine="720"/>
        <w:rPr>
          <w:rFonts w:ascii="Times New Roman" w:hAnsi="Times New Roman" w:cs="Times New Roman"/>
          <w:color w:val="000000"/>
          <w:sz w:val="24"/>
          <w:szCs w:val="24"/>
          <w:lang w:val="en-US"/>
        </w:rPr>
      </w:pPr>
    </w:p>
    <w:p w14:paraId="7688B093" w14:textId="00352E34" w:rsidR="00173BD2" w:rsidRPr="00A84D76" w:rsidRDefault="00173BD2" w:rsidP="00DF476B">
      <w:pPr>
        <w:spacing w:after="0" w:line="480" w:lineRule="auto"/>
        <w:ind w:firstLine="720"/>
        <w:rPr>
          <w:rFonts w:ascii="Times New Roman" w:hAnsi="Times New Roman" w:cs="Times New Roman"/>
          <w:b/>
          <w:sz w:val="24"/>
          <w:szCs w:val="24"/>
          <w:lang w:val="en-US"/>
        </w:rPr>
      </w:pPr>
      <w:r w:rsidRPr="00A84D76">
        <w:rPr>
          <w:rFonts w:ascii="Times New Roman" w:hAnsi="Times New Roman" w:cs="Times New Roman"/>
          <w:b/>
          <w:sz w:val="24"/>
          <w:szCs w:val="24"/>
          <w:lang w:val="en-US"/>
        </w:rPr>
        <w:br w:type="page"/>
      </w:r>
    </w:p>
    <w:p w14:paraId="61510887" w14:textId="50370788" w:rsidR="00115C4B" w:rsidRPr="00A84D76" w:rsidRDefault="00293F9E" w:rsidP="00A84D76">
      <w:pPr>
        <w:spacing w:after="0" w:line="480" w:lineRule="auto"/>
        <w:rPr>
          <w:rFonts w:ascii="Times New Roman" w:hAnsi="Times New Roman" w:cs="Times New Roman"/>
          <w:sz w:val="24"/>
          <w:szCs w:val="24"/>
          <w:lang w:val="en-US"/>
        </w:rPr>
      </w:pPr>
      <w:r w:rsidRPr="00A84D76">
        <w:rPr>
          <w:rFonts w:ascii="Times New Roman" w:hAnsi="Times New Roman" w:cs="Times New Roman"/>
          <w:noProof/>
          <w:sz w:val="24"/>
          <w:szCs w:val="24"/>
          <w:lang w:val="en-US" w:eastAsia="en-NZ"/>
        </w:rPr>
        <w:lastRenderedPageBreak/>
        <mc:AlternateContent>
          <mc:Choice Requires="wps">
            <w:drawing>
              <wp:anchor distT="0" distB="0" distL="114300" distR="114300" simplePos="0" relativeHeight="251681792" behindDoc="0" locked="0" layoutInCell="1" allowOverlap="1" wp14:anchorId="3069014E" wp14:editId="71BF6F96">
                <wp:simplePos x="0" y="0"/>
                <wp:positionH relativeFrom="column">
                  <wp:posOffset>1095375</wp:posOffset>
                </wp:positionH>
                <wp:positionV relativeFrom="paragraph">
                  <wp:posOffset>3362325</wp:posOffset>
                </wp:positionV>
                <wp:extent cx="1152525" cy="647700"/>
                <wp:effectExtent l="0" t="0" r="28575" b="19050"/>
                <wp:wrapNone/>
                <wp:docPr id="7" name="Straight Connector 7"/>
                <wp:cNvGraphicFramePr/>
                <a:graphic xmlns:a="http://schemas.openxmlformats.org/drawingml/2006/main">
                  <a:graphicData uri="http://schemas.microsoft.com/office/word/2010/wordprocessingShape">
                    <wps:wsp>
                      <wps:cNvCnPr/>
                      <wps:spPr>
                        <a:xfrm flipH="1" flipV="1">
                          <a:off x="0" y="0"/>
                          <a:ext cx="1152525"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92A9D" id="Straight Connector 7"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86.25pt,264.75pt" to="177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" strokecolor="#5b9bd5 [3204]" strokeweight=".5pt">
                <v:stroke joinstyle="miter"/>
              </v:line>
            </w:pict>
          </mc:Fallback>
        </mc:AlternateContent>
      </w:r>
      <w:r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76672" behindDoc="0" locked="0" layoutInCell="1" allowOverlap="1" wp14:anchorId="5DE995CE" wp14:editId="00A89D59">
                <wp:simplePos x="0" y="0"/>
                <wp:positionH relativeFrom="column">
                  <wp:posOffset>1114425</wp:posOffset>
                </wp:positionH>
                <wp:positionV relativeFrom="paragraph">
                  <wp:posOffset>1962150</wp:posOffset>
                </wp:positionV>
                <wp:extent cx="3619500" cy="66675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361950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C9925" id="Straight Connector 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87.75pt,154.5pt" to="372.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" strokecolor="#5b9bd5 [3204]" strokeweight=".5pt">
                <v:stroke joinstyle="miter"/>
              </v:line>
            </w:pict>
          </mc:Fallback>
        </mc:AlternateContent>
      </w:r>
      <w:r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45952" behindDoc="0" locked="0" layoutInCell="1" allowOverlap="1" wp14:anchorId="62495108" wp14:editId="6CC4EEFC">
                <wp:simplePos x="0" y="0"/>
                <wp:positionH relativeFrom="column">
                  <wp:posOffset>-266700</wp:posOffset>
                </wp:positionH>
                <wp:positionV relativeFrom="paragraph">
                  <wp:posOffset>2257425</wp:posOffset>
                </wp:positionV>
                <wp:extent cx="1466850" cy="1466850"/>
                <wp:effectExtent l="0" t="0" r="19050" b="19050"/>
                <wp:wrapNone/>
                <wp:docPr id="3" name="Oval 3"/>
                <wp:cNvGraphicFramePr/>
                <a:graphic xmlns:a="http://schemas.openxmlformats.org/drawingml/2006/main">
                  <a:graphicData uri="http://schemas.microsoft.com/office/word/2010/wordprocessingShape">
                    <wps:wsp>
                      <wps:cNvSpPr/>
                      <wps:spPr>
                        <a:xfrm>
                          <a:off x="0" y="0"/>
                          <a:ext cx="1466850" cy="1466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7EC2560" w14:textId="62B2764F" w:rsidR="00DF476B" w:rsidRDefault="00DF476B" w:rsidP="000F711D">
                            <w:pPr>
                              <w:jc w:val="center"/>
                            </w:pPr>
                            <w:r>
                              <w:t>2. Being ‘exercise minded’ (or 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95108" id="Oval 3" o:spid="_x0000_s1026" style="position:absolute;margin-left:-21pt;margin-top:177.75pt;width:115.5pt;height:1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" fillcolor="white [3201]" strokecolor="#70ad47 [3209]" strokeweight="1pt">
                <v:stroke joinstyle="miter"/>
                <v:textbox>
                  <w:txbxContent>
                    <w:p w14:paraId="07EC2560" w14:textId="62B2764F" w:rsidR="00DF476B" w:rsidRDefault="00DF476B" w:rsidP="000F711D">
                      <w:pPr>
                        <w:jc w:val="center"/>
                      </w:pPr>
                      <w:r>
                        <w:t>2. Being ‘exercise minded’ (or not)</w:t>
                      </w:r>
                    </w:p>
                  </w:txbxContent>
                </v:textbox>
              </v:oval>
            </w:pict>
          </mc:Fallback>
        </mc:AlternateContent>
      </w:r>
      <w:r w:rsidR="00115C4B" w:rsidRPr="00A84D76">
        <w:rPr>
          <w:rFonts w:ascii="Times New Roman" w:hAnsi="Times New Roman" w:cs="Times New Roman"/>
          <w:b/>
          <w:sz w:val="24"/>
          <w:szCs w:val="24"/>
          <w:lang w:val="en-US"/>
        </w:rPr>
        <w:t xml:space="preserve">Figure </w:t>
      </w:r>
      <w:r w:rsidR="008A45ED" w:rsidRPr="00A84D76">
        <w:rPr>
          <w:rFonts w:ascii="Times New Roman" w:hAnsi="Times New Roman" w:cs="Times New Roman"/>
          <w:b/>
          <w:sz w:val="24"/>
          <w:szCs w:val="24"/>
          <w:lang w:val="en-US"/>
        </w:rPr>
        <w:t>15</w:t>
      </w:r>
      <w:r w:rsidR="00115C4B" w:rsidRPr="00A84D76">
        <w:rPr>
          <w:rFonts w:ascii="Times New Roman" w:hAnsi="Times New Roman" w:cs="Times New Roman"/>
          <w:b/>
          <w:sz w:val="24"/>
          <w:szCs w:val="24"/>
          <w:lang w:val="en-US"/>
        </w:rPr>
        <w:t xml:space="preserve">.1: </w:t>
      </w:r>
      <w:r w:rsidR="00D17535" w:rsidRPr="00A84D76">
        <w:rPr>
          <w:rFonts w:ascii="Times New Roman" w:hAnsi="Times New Roman" w:cs="Times New Roman"/>
          <w:b/>
          <w:sz w:val="24"/>
          <w:szCs w:val="24"/>
          <w:lang w:val="en-US"/>
        </w:rPr>
        <w:t xml:space="preserve">Final </w:t>
      </w:r>
      <w:r w:rsidR="00115C4B" w:rsidRPr="00A84D76">
        <w:rPr>
          <w:rFonts w:ascii="Times New Roman" w:hAnsi="Times New Roman" w:cs="Times New Roman"/>
          <w:b/>
          <w:sz w:val="24"/>
          <w:szCs w:val="24"/>
          <w:lang w:val="en-US"/>
        </w:rPr>
        <w:t xml:space="preserve">thematic map from the </w:t>
      </w:r>
      <w:r w:rsidR="000F711D" w:rsidRPr="00A84D76">
        <w:rPr>
          <w:rFonts w:ascii="Times New Roman" w:hAnsi="Times New Roman" w:cs="Times New Roman"/>
          <w:b/>
          <w:sz w:val="24"/>
          <w:szCs w:val="24"/>
          <w:lang w:val="en-US"/>
        </w:rPr>
        <w:t>women</w:t>
      </w:r>
      <w:r w:rsidR="00303D51" w:rsidRPr="00A84D76">
        <w:rPr>
          <w:rFonts w:ascii="Times New Roman" w:hAnsi="Times New Roman" w:cs="Times New Roman"/>
          <w:b/>
          <w:sz w:val="24"/>
          <w:szCs w:val="24"/>
          <w:lang w:val="en-US"/>
        </w:rPr>
        <w:t xml:space="preserve"> and </w:t>
      </w:r>
      <w:r w:rsidR="000F711D" w:rsidRPr="00A84D76">
        <w:rPr>
          <w:rFonts w:ascii="Times New Roman" w:hAnsi="Times New Roman" w:cs="Times New Roman"/>
          <w:b/>
          <w:sz w:val="24"/>
          <w:szCs w:val="24"/>
          <w:lang w:val="en-US"/>
        </w:rPr>
        <w:t>exercise</w:t>
      </w:r>
      <w:r w:rsidR="00115C4B" w:rsidRPr="00A84D76">
        <w:rPr>
          <w:rFonts w:ascii="Times New Roman" w:hAnsi="Times New Roman" w:cs="Times New Roman"/>
          <w:b/>
          <w:sz w:val="24"/>
          <w:szCs w:val="24"/>
          <w:lang w:val="en-US"/>
        </w:rPr>
        <w:t xml:space="preserve"> study</w:t>
      </w:r>
      <w:r w:rsidR="000F711D"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71552" behindDoc="0" locked="0" layoutInCell="1" allowOverlap="1" wp14:anchorId="66070AD0" wp14:editId="1404B08F">
                <wp:simplePos x="0" y="0"/>
                <wp:positionH relativeFrom="column">
                  <wp:posOffset>3810000</wp:posOffset>
                </wp:positionH>
                <wp:positionV relativeFrom="paragraph">
                  <wp:posOffset>2400935</wp:posOffset>
                </wp:positionV>
                <wp:extent cx="1038225" cy="1181100"/>
                <wp:effectExtent l="0" t="0" r="28575" b="19050"/>
                <wp:wrapNone/>
                <wp:docPr id="14" name="Straight Connector 14"/>
                <wp:cNvGraphicFramePr/>
                <a:graphic xmlns:a="http://schemas.openxmlformats.org/drawingml/2006/main">
                  <a:graphicData uri="http://schemas.microsoft.com/office/word/2010/wordprocessingShape">
                    <wps:wsp>
                      <wps:cNvCnPr/>
                      <wps:spPr>
                        <a:xfrm flipH="1">
                          <a:off x="0" y="0"/>
                          <a:ext cx="1038225"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89F32" id="Straight Connector 14"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00pt,189.05pt" to="381.75pt,2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" strokecolor="#5b9bd5 [3204]" strokeweight=".5pt">
                <v:stroke joinstyle="miter"/>
              </v:line>
            </w:pict>
          </mc:Fallback>
        </mc:AlternateContent>
      </w:r>
      <w:r w:rsidR="000F711D"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66432" behindDoc="0" locked="0" layoutInCell="1" allowOverlap="1" wp14:anchorId="0510107E" wp14:editId="7A9BA244">
                <wp:simplePos x="0" y="0"/>
                <wp:positionH relativeFrom="column">
                  <wp:posOffset>3800475</wp:posOffset>
                </wp:positionH>
                <wp:positionV relativeFrom="paragraph">
                  <wp:posOffset>2724784</wp:posOffset>
                </wp:positionV>
                <wp:extent cx="1704975" cy="3457575"/>
                <wp:effectExtent l="0" t="0" r="28575" b="28575"/>
                <wp:wrapNone/>
                <wp:docPr id="12" name="Straight Connector 12"/>
                <wp:cNvGraphicFramePr/>
                <a:graphic xmlns:a="http://schemas.openxmlformats.org/drawingml/2006/main">
                  <a:graphicData uri="http://schemas.microsoft.com/office/word/2010/wordprocessingShape">
                    <wps:wsp>
                      <wps:cNvCnPr/>
                      <wps:spPr>
                        <a:xfrm flipH="1">
                          <a:off x="0" y="0"/>
                          <a:ext cx="1704975" cy="3457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043D3"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99.25pt,214.55pt" to="433.5pt,4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" strokecolor="#5b9bd5 [3204]" strokeweight=".5pt">
                <v:stroke joinstyle="miter"/>
              </v:line>
            </w:pict>
          </mc:Fallback>
        </mc:AlternateContent>
      </w:r>
      <w:r w:rsidR="000F711D"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61312" behindDoc="0" locked="0" layoutInCell="1" allowOverlap="1" wp14:anchorId="22998BFC" wp14:editId="6FB267EA">
                <wp:simplePos x="0" y="0"/>
                <wp:positionH relativeFrom="column">
                  <wp:posOffset>514350</wp:posOffset>
                </wp:positionH>
                <wp:positionV relativeFrom="paragraph">
                  <wp:posOffset>3734435</wp:posOffset>
                </wp:positionV>
                <wp:extent cx="1905000" cy="26289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00" cy="262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6835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pt,294.05pt" to="190.5pt,5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" strokecolor="#5b9bd5 [3204]" strokeweight=".5pt">
                <v:stroke joinstyle="miter"/>
              </v:line>
            </w:pict>
          </mc:Fallback>
        </mc:AlternateContent>
      </w:r>
      <w:r w:rsidR="000F711D"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56192" behindDoc="0" locked="0" layoutInCell="1" allowOverlap="1" wp14:anchorId="53D028F4" wp14:editId="43E357EE">
                <wp:simplePos x="0" y="0"/>
                <wp:positionH relativeFrom="column">
                  <wp:posOffset>3028950</wp:posOffset>
                </wp:positionH>
                <wp:positionV relativeFrom="paragraph">
                  <wp:posOffset>4944110</wp:posOffset>
                </wp:positionV>
                <wp:extent cx="152400" cy="847725"/>
                <wp:effectExtent l="0" t="0" r="19050" b="28575"/>
                <wp:wrapNone/>
                <wp:docPr id="9" name="Straight Connector 9"/>
                <wp:cNvGraphicFramePr/>
                <a:graphic xmlns:a="http://schemas.openxmlformats.org/drawingml/2006/main">
                  <a:graphicData uri="http://schemas.microsoft.com/office/word/2010/wordprocessingShape">
                    <wps:wsp>
                      <wps:cNvCnPr/>
                      <wps:spPr>
                        <a:xfrm flipH="1">
                          <a:off x="0" y="0"/>
                          <a:ext cx="152400"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1E815" id="Straight Connector 9" o:spid="_x0000_s1026" style="position:absolute;flip:x;z-index:251656192;visibility:visible;mso-wrap-style:square;mso-wrap-distance-left:9pt;mso-wrap-distance-top:0;mso-wrap-distance-right:9pt;mso-wrap-distance-bottom:0;mso-position-horizontal:absolute;mso-position-horizontal-relative:text;mso-position-vertical:absolute;mso-position-vertical-relative:text" from="238.5pt,389.3pt" to="25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" strokecolor="#5b9bd5 [3204]" strokeweight=".5pt">
                <v:stroke joinstyle="miter"/>
              </v:line>
            </w:pict>
          </mc:Fallback>
        </mc:AlternateContent>
      </w:r>
      <w:r w:rsidR="000F711D"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35712" behindDoc="0" locked="0" layoutInCell="1" allowOverlap="1" wp14:anchorId="701A03CF" wp14:editId="5326573C">
                <wp:simplePos x="0" y="0"/>
                <wp:positionH relativeFrom="column">
                  <wp:posOffset>2190750</wp:posOffset>
                </wp:positionH>
                <wp:positionV relativeFrom="paragraph">
                  <wp:posOffset>3496310</wp:posOffset>
                </wp:positionV>
                <wp:extent cx="2209800" cy="1447800"/>
                <wp:effectExtent l="0" t="0" r="19050" b="19050"/>
                <wp:wrapNone/>
                <wp:docPr id="1" name="Oval 1"/>
                <wp:cNvGraphicFramePr/>
                <a:graphic xmlns:a="http://schemas.openxmlformats.org/drawingml/2006/main">
                  <a:graphicData uri="http://schemas.microsoft.com/office/word/2010/wordprocessingShape">
                    <wps:wsp>
                      <wps:cNvSpPr/>
                      <wps:spPr>
                        <a:xfrm>
                          <a:off x="0" y="0"/>
                          <a:ext cx="2209800" cy="14478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7CBDA5" w14:textId="3D6E352A" w:rsidR="00DF476B" w:rsidRDefault="00DF476B" w:rsidP="000F711D">
                            <w:pPr>
                              <w:jc w:val="center"/>
                            </w:pPr>
                            <w:r>
                              <w:t>1. Exercise is boring and unpleasant (but you can make it interesting and enjoyable)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A03CF" id="Oval 1" o:spid="_x0000_s1027" style="position:absolute;margin-left:172.5pt;margin-top:275.3pt;width:174pt;height:1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" fillcolor="white [3201]" strokecolor="#70ad47 [3209]" strokeweight="1pt">
                <v:stroke joinstyle="miter"/>
                <v:textbox>
                  <w:txbxContent>
                    <w:p w14:paraId="127CBDA5" w14:textId="3D6E352A" w:rsidR="00DF476B" w:rsidRDefault="00DF476B" w:rsidP="000F711D">
                      <w:pPr>
                        <w:jc w:val="center"/>
                      </w:pPr>
                      <w:r>
                        <w:t>1. Exercise is boring and unpleasant (but you can make it interesting and enjoyable)</w:t>
                      </w:r>
                    </w:p>
                  </w:txbxContent>
                </v:textbox>
              </v:oval>
            </w:pict>
          </mc:Fallback>
        </mc:AlternateContent>
      </w:r>
      <w:r w:rsidR="000F711D"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51072" behindDoc="0" locked="0" layoutInCell="1" allowOverlap="1" wp14:anchorId="69D4CF98" wp14:editId="5CEF1368">
                <wp:simplePos x="0" y="0"/>
                <wp:positionH relativeFrom="column">
                  <wp:posOffset>2390775</wp:posOffset>
                </wp:positionH>
                <wp:positionV relativeFrom="paragraph">
                  <wp:posOffset>5772785</wp:posOffset>
                </wp:positionV>
                <wp:extent cx="1504950" cy="1543050"/>
                <wp:effectExtent l="0" t="0" r="19050" b="19050"/>
                <wp:wrapNone/>
                <wp:docPr id="4" name="Oval 4"/>
                <wp:cNvGraphicFramePr/>
                <a:graphic xmlns:a="http://schemas.openxmlformats.org/drawingml/2006/main">
                  <a:graphicData uri="http://schemas.microsoft.com/office/word/2010/wordprocessingShape">
                    <wps:wsp>
                      <wps:cNvSpPr/>
                      <wps:spPr>
                        <a:xfrm>
                          <a:off x="0" y="0"/>
                          <a:ext cx="1504950" cy="15430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56B022F" w14:textId="3F56EF86" w:rsidR="00DF476B" w:rsidRPr="002F12C9" w:rsidRDefault="00DF476B" w:rsidP="000F711D">
                            <w:pPr>
                              <w:jc w:val="center"/>
                            </w:pPr>
                            <w:r w:rsidRPr="002F12C9">
                              <w:t>4. Exercise facilitated by, and facilitates, social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D4CF98" id="Oval 4" o:spid="_x0000_s1028" style="position:absolute;margin-left:188.25pt;margin-top:454.55pt;width:118.5pt;height:12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" fillcolor="white [3201]" strokecolor="#70ad47 [3209]" strokeweight="1pt">
                <v:stroke joinstyle="miter"/>
                <v:textbox>
                  <w:txbxContent>
                    <w:p w14:paraId="456B022F" w14:textId="3F56EF86" w:rsidR="00DF476B" w:rsidRPr="002F12C9" w:rsidRDefault="00DF476B" w:rsidP="000F711D">
                      <w:pPr>
                        <w:jc w:val="center"/>
                      </w:pPr>
                      <w:r w:rsidRPr="002F12C9">
                        <w:t>4. Exercise facilitated by, and facilitates, social relations</w:t>
                      </w:r>
                    </w:p>
                  </w:txbxContent>
                </v:textbox>
              </v:oval>
            </w:pict>
          </mc:Fallback>
        </mc:AlternateContent>
      </w:r>
      <w:r w:rsidR="000F711D" w:rsidRPr="00A84D76">
        <w:rPr>
          <w:rFonts w:ascii="Times New Roman" w:hAnsi="Times New Roman" w:cs="Times New Roman"/>
          <w:noProof/>
          <w:sz w:val="24"/>
          <w:szCs w:val="24"/>
          <w:lang w:val="en-US" w:eastAsia="en-NZ"/>
        </w:rPr>
        <mc:AlternateContent>
          <mc:Choice Requires="wps">
            <w:drawing>
              <wp:anchor distT="0" distB="0" distL="114300" distR="114300" simplePos="0" relativeHeight="251640832" behindDoc="0" locked="0" layoutInCell="1" allowOverlap="1" wp14:anchorId="3ECA76EC" wp14:editId="5F8B24F0">
                <wp:simplePos x="0" y="0"/>
                <wp:positionH relativeFrom="column">
                  <wp:posOffset>4733925</wp:posOffset>
                </wp:positionH>
                <wp:positionV relativeFrom="paragraph">
                  <wp:posOffset>1296035</wp:posOffset>
                </wp:positionV>
                <wp:extent cx="1457325" cy="1428750"/>
                <wp:effectExtent l="0" t="0" r="28575" b="19050"/>
                <wp:wrapNone/>
                <wp:docPr id="2" name="Oval 2"/>
                <wp:cNvGraphicFramePr/>
                <a:graphic xmlns:a="http://schemas.openxmlformats.org/drawingml/2006/main">
                  <a:graphicData uri="http://schemas.microsoft.com/office/word/2010/wordprocessingShape">
                    <wps:wsp>
                      <wps:cNvSpPr/>
                      <wps:spPr>
                        <a:xfrm>
                          <a:off x="0" y="0"/>
                          <a:ext cx="1457325" cy="14287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D6C73BB" w14:textId="6989B25E" w:rsidR="00DF476B" w:rsidRDefault="00DF476B" w:rsidP="000F711D">
                            <w:pPr>
                              <w:jc w:val="center"/>
                            </w:pPr>
                            <w:r>
                              <w:t>3. Social-structural and cultural exercise inhibitors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CA76EC" id="Oval 2" o:spid="_x0000_s1029" style="position:absolute;margin-left:372.75pt;margin-top:102.05pt;width:114.75pt;height:11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" fillcolor="white [3201]" strokecolor="#70ad47 [3209]" strokeweight="1pt">
                <v:stroke joinstyle="miter"/>
                <v:textbox>
                  <w:txbxContent>
                    <w:p w14:paraId="0D6C73BB" w14:textId="6989B25E" w:rsidR="00DF476B" w:rsidRDefault="00DF476B" w:rsidP="000F711D">
                      <w:pPr>
                        <w:jc w:val="center"/>
                      </w:pPr>
                      <w:r>
                        <w:t>3. Social-structural and cultural exercise inhibitors</w:t>
                      </w:r>
                    </w:p>
                  </w:txbxContent>
                </v:textbox>
              </v:oval>
            </w:pict>
          </mc:Fallback>
        </mc:AlternateContent>
      </w:r>
    </w:p>
    <w:sectPr w:rsidR="00115C4B" w:rsidRPr="00A84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B1CAA" w14:textId="77777777" w:rsidR="009B77FA" w:rsidRDefault="009B77FA" w:rsidP="00D27B93">
      <w:pPr>
        <w:spacing w:after="0" w:line="240" w:lineRule="auto"/>
      </w:pPr>
      <w:r>
        <w:separator/>
      </w:r>
    </w:p>
  </w:endnote>
  <w:endnote w:type="continuationSeparator" w:id="0">
    <w:p w14:paraId="40D8217A" w14:textId="77777777" w:rsidR="009B77FA" w:rsidRDefault="009B77FA" w:rsidP="00D2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DE51" w14:textId="77777777" w:rsidR="00DF476B" w:rsidRDefault="00DF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628916"/>
      <w:docPartObj>
        <w:docPartGallery w:val="Page Numbers (Bottom of Page)"/>
        <w:docPartUnique/>
      </w:docPartObj>
    </w:sdtPr>
    <w:sdtEndPr>
      <w:rPr>
        <w:noProof/>
      </w:rPr>
    </w:sdtEndPr>
    <w:sdtContent>
      <w:p w14:paraId="6B9A630F" w14:textId="05F40674" w:rsidR="00DF476B" w:rsidRDefault="00DF476B" w:rsidP="00DF476B">
        <w:pPr>
          <w:pStyle w:val="Footer"/>
          <w:jc w:val="right"/>
        </w:pPr>
        <w:r>
          <w:fldChar w:fldCharType="begin"/>
        </w:r>
        <w:r>
          <w:instrText xml:space="preserve"> PAGE   \* MERGEFORMAT </w:instrText>
        </w:r>
        <w:r>
          <w:fldChar w:fldCharType="separate"/>
        </w:r>
        <w:r w:rsidR="00E75068">
          <w:rPr>
            <w:noProof/>
          </w:rPr>
          <w:t>11</w:t>
        </w:r>
        <w:r>
          <w:rPr>
            <w:noProof/>
          </w:rPr>
          <w:fldChar w:fldCharType="end"/>
        </w:r>
      </w:p>
    </w:sdtContent>
  </w:sdt>
  <w:p w14:paraId="6C01511A" w14:textId="77777777" w:rsidR="00DF476B" w:rsidRDefault="00DF4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AAA4" w14:textId="77777777" w:rsidR="00DF476B" w:rsidRDefault="00DF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D1AB" w14:textId="77777777" w:rsidR="009B77FA" w:rsidRDefault="009B77FA" w:rsidP="00D27B93">
      <w:pPr>
        <w:spacing w:after="0" w:line="240" w:lineRule="auto"/>
      </w:pPr>
      <w:r>
        <w:separator/>
      </w:r>
    </w:p>
  </w:footnote>
  <w:footnote w:type="continuationSeparator" w:id="0">
    <w:p w14:paraId="2F7825D6" w14:textId="77777777" w:rsidR="009B77FA" w:rsidRDefault="009B77FA" w:rsidP="00D2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0BE8" w14:textId="77777777" w:rsidR="00DF476B" w:rsidRDefault="00DF4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C455" w14:textId="77777777" w:rsidR="00DF476B" w:rsidRDefault="00DF4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4BE2" w14:textId="77777777" w:rsidR="00DF476B" w:rsidRDefault="00DF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41B"/>
    <w:multiLevelType w:val="hybridMultilevel"/>
    <w:tmpl w:val="33B29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0E0D11"/>
    <w:multiLevelType w:val="hybridMultilevel"/>
    <w:tmpl w:val="EEA0FF78"/>
    <w:lvl w:ilvl="0" w:tplc="14090001">
      <w:start w:val="1"/>
      <w:numFmt w:val="bullet"/>
      <w:lvlText w:val=""/>
      <w:lvlJc w:val="left"/>
      <w:pPr>
        <w:ind w:left="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2" w15:restartNumberingAfterBreak="0">
    <w:nsid w:val="1B7B688A"/>
    <w:multiLevelType w:val="hybridMultilevel"/>
    <w:tmpl w:val="44446DC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0817A0"/>
    <w:multiLevelType w:val="hybridMultilevel"/>
    <w:tmpl w:val="03A08F24"/>
    <w:lvl w:ilvl="0" w:tplc="134A5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0A13"/>
    <w:multiLevelType w:val="hybridMultilevel"/>
    <w:tmpl w:val="7AC0AF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B15A7D"/>
    <w:multiLevelType w:val="hybridMultilevel"/>
    <w:tmpl w:val="8AD6954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59D463A0"/>
    <w:multiLevelType w:val="multilevel"/>
    <w:tmpl w:val="976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F4AC0"/>
    <w:multiLevelType w:val="multilevel"/>
    <w:tmpl w:val="CC92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3704B"/>
    <w:multiLevelType w:val="multilevel"/>
    <w:tmpl w:val="85B4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6"/>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63C"/>
    <w:rsid w:val="00001334"/>
    <w:rsid w:val="000070BF"/>
    <w:rsid w:val="0000742C"/>
    <w:rsid w:val="0001427B"/>
    <w:rsid w:val="0003254B"/>
    <w:rsid w:val="0003688E"/>
    <w:rsid w:val="00036C8C"/>
    <w:rsid w:val="0004038D"/>
    <w:rsid w:val="00055BB4"/>
    <w:rsid w:val="000626FB"/>
    <w:rsid w:val="00071974"/>
    <w:rsid w:val="00084DF1"/>
    <w:rsid w:val="000A68CD"/>
    <w:rsid w:val="000C093B"/>
    <w:rsid w:val="000C0BE8"/>
    <w:rsid w:val="000C4CA0"/>
    <w:rsid w:val="000C4CED"/>
    <w:rsid w:val="000C585F"/>
    <w:rsid w:val="000D1C6E"/>
    <w:rsid w:val="000D3544"/>
    <w:rsid w:val="000F45A3"/>
    <w:rsid w:val="000F4F69"/>
    <w:rsid w:val="000F6318"/>
    <w:rsid w:val="000F711D"/>
    <w:rsid w:val="001053BD"/>
    <w:rsid w:val="0010701B"/>
    <w:rsid w:val="00115C4B"/>
    <w:rsid w:val="00126CB9"/>
    <w:rsid w:val="001355D5"/>
    <w:rsid w:val="001405BC"/>
    <w:rsid w:val="00150C36"/>
    <w:rsid w:val="001528E6"/>
    <w:rsid w:val="00173BD2"/>
    <w:rsid w:val="00177321"/>
    <w:rsid w:val="0018074D"/>
    <w:rsid w:val="00184483"/>
    <w:rsid w:val="00186B72"/>
    <w:rsid w:val="0019121F"/>
    <w:rsid w:val="001A6BB4"/>
    <w:rsid w:val="001C42A7"/>
    <w:rsid w:val="001C4A44"/>
    <w:rsid w:val="001E5436"/>
    <w:rsid w:val="001F7524"/>
    <w:rsid w:val="002007A2"/>
    <w:rsid w:val="00203223"/>
    <w:rsid w:val="002102C7"/>
    <w:rsid w:val="002174CB"/>
    <w:rsid w:val="00237CBF"/>
    <w:rsid w:val="00247735"/>
    <w:rsid w:val="00250438"/>
    <w:rsid w:val="002574B6"/>
    <w:rsid w:val="00257D5D"/>
    <w:rsid w:val="00270760"/>
    <w:rsid w:val="00270CA8"/>
    <w:rsid w:val="00283FB8"/>
    <w:rsid w:val="00291DF2"/>
    <w:rsid w:val="00293F9E"/>
    <w:rsid w:val="0029582D"/>
    <w:rsid w:val="002A0EC4"/>
    <w:rsid w:val="002B188E"/>
    <w:rsid w:val="002C21DE"/>
    <w:rsid w:val="002C7FA8"/>
    <w:rsid w:val="002D017F"/>
    <w:rsid w:val="002F12C9"/>
    <w:rsid w:val="002F2D96"/>
    <w:rsid w:val="002F3F8C"/>
    <w:rsid w:val="00303D51"/>
    <w:rsid w:val="00307673"/>
    <w:rsid w:val="003312D8"/>
    <w:rsid w:val="0033731D"/>
    <w:rsid w:val="00337C9B"/>
    <w:rsid w:val="0034272A"/>
    <w:rsid w:val="0035093C"/>
    <w:rsid w:val="00357CCE"/>
    <w:rsid w:val="00365820"/>
    <w:rsid w:val="0037598E"/>
    <w:rsid w:val="00385623"/>
    <w:rsid w:val="00386E22"/>
    <w:rsid w:val="00387EA2"/>
    <w:rsid w:val="003931DA"/>
    <w:rsid w:val="00393548"/>
    <w:rsid w:val="00393B53"/>
    <w:rsid w:val="003A06E7"/>
    <w:rsid w:val="003A5D97"/>
    <w:rsid w:val="003A7972"/>
    <w:rsid w:val="003C1F45"/>
    <w:rsid w:val="003D3170"/>
    <w:rsid w:val="003D6B65"/>
    <w:rsid w:val="003E1A43"/>
    <w:rsid w:val="003E387D"/>
    <w:rsid w:val="003E4757"/>
    <w:rsid w:val="003F004F"/>
    <w:rsid w:val="003F324F"/>
    <w:rsid w:val="003F7FC5"/>
    <w:rsid w:val="00401C71"/>
    <w:rsid w:val="00407553"/>
    <w:rsid w:val="004100DA"/>
    <w:rsid w:val="00416404"/>
    <w:rsid w:val="00435ADD"/>
    <w:rsid w:val="00435B5B"/>
    <w:rsid w:val="00463E86"/>
    <w:rsid w:val="00470ACC"/>
    <w:rsid w:val="00477F64"/>
    <w:rsid w:val="004915B4"/>
    <w:rsid w:val="004A4816"/>
    <w:rsid w:val="004A6CDC"/>
    <w:rsid w:val="004B19E1"/>
    <w:rsid w:val="004C2B0F"/>
    <w:rsid w:val="004D34DD"/>
    <w:rsid w:val="004D49F8"/>
    <w:rsid w:val="004D6FE8"/>
    <w:rsid w:val="004E3207"/>
    <w:rsid w:val="004E6D54"/>
    <w:rsid w:val="004F616D"/>
    <w:rsid w:val="004F7853"/>
    <w:rsid w:val="0050693D"/>
    <w:rsid w:val="00507459"/>
    <w:rsid w:val="00512D34"/>
    <w:rsid w:val="00517B0A"/>
    <w:rsid w:val="00521D0F"/>
    <w:rsid w:val="00525BDE"/>
    <w:rsid w:val="005303A9"/>
    <w:rsid w:val="00532B7A"/>
    <w:rsid w:val="005418A2"/>
    <w:rsid w:val="005424FD"/>
    <w:rsid w:val="00543722"/>
    <w:rsid w:val="00547578"/>
    <w:rsid w:val="005617F5"/>
    <w:rsid w:val="00566257"/>
    <w:rsid w:val="0056648E"/>
    <w:rsid w:val="00567DF1"/>
    <w:rsid w:val="00574338"/>
    <w:rsid w:val="00576EA6"/>
    <w:rsid w:val="00597B14"/>
    <w:rsid w:val="005A69B1"/>
    <w:rsid w:val="005B3E84"/>
    <w:rsid w:val="005C2DE1"/>
    <w:rsid w:val="005D0F0A"/>
    <w:rsid w:val="005D236B"/>
    <w:rsid w:val="005D6C07"/>
    <w:rsid w:val="005E7EC1"/>
    <w:rsid w:val="005F1ADB"/>
    <w:rsid w:val="006134E8"/>
    <w:rsid w:val="00614F04"/>
    <w:rsid w:val="006254D9"/>
    <w:rsid w:val="00627D6F"/>
    <w:rsid w:val="006405C2"/>
    <w:rsid w:val="00645CFA"/>
    <w:rsid w:val="00647076"/>
    <w:rsid w:val="00657444"/>
    <w:rsid w:val="006856EE"/>
    <w:rsid w:val="00695DE6"/>
    <w:rsid w:val="006B7461"/>
    <w:rsid w:val="006C2518"/>
    <w:rsid w:val="006F0E67"/>
    <w:rsid w:val="006F5CB3"/>
    <w:rsid w:val="0071709A"/>
    <w:rsid w:val="00725DAE"/>
    <w:rsid w:val="007462A6"/>
    <w:rsid w:val="00762175"/>
    <w:rsid w:val="00774EFD"/>
    <w:rsid w:val="007763AD"/>
    <w:rsid w:val="00781775"/>
    <w:rsid w:val="007919CA"/>
    <w:rsid w:val="007A2B79"/>
    <w:rsid w:val="007A5CB1"/>
    <w:rsid w:val="007A6235"/>
    <w:rsid w:val="007B7176"/>
    <w:rsid w:val="007C3BB5"/>
    <w:rsid w:val="007E1A68"/>
    <w:rsid w:val="007E465F"/>
    <w:rsid w:val="007E6FDE"/>
    <w:rsid w:val="00803C38"/>
    <w:rsid w:val="00804F23"/>
    <w:rsid w:val="00811C4A"/>
    <w:rsid w:val="008226E1"/>
    <w:rsid w:val="00823B31"/>
    <w:rsid w:val="008361EE"/>
    <w:rsid w:val="00846E55"/>
    <w:rsid w:val="00855F33"/>
    <w:rsid w:val="00867CBF"/>
    <w:rsid w:val="00867F19"/>
    <w:rsid w:val="00881145"/>
    <w:rsid w:val="008872C8"/>
    <w:rsid w:val="00891599"/>
    <w:rsid w:val="0089540C"/>
    <w:rsid w:val="008A45ED"/>
    <w:rsid w:val="008A7748"/>
    <w:rsid w:val="008C3A52"/>
    <w:rsid w:val="008C4EBF"/>
    <w:rsid w:val="008D4BBD"/>
    <w:rsid w:val="008F0B46"/>
    <w:rsid w:val="008F1008"/>
    <w:rsid w:val="008F6ED5"/>
    <w:rsid w:val="00900757"/>
    <w:rsid w:val="00904F40"/>
    <w:rsid w:val="009128AC"/>
    <w:rsid w:val="009172BA"/>
    <w:rsid w:val="009173EE"/>
    <w:rsid w:val="00922366"/>
    <w:rsid w:val="009273EA"/>
    <w:rsid w:val="00930811"/>
    <w:rsid w:val="0094040E"/>
    <w:rsid w:val="00941B9F"/>
    <w:rsid w:val="00961570"/>
    <w:rsid w:val="00966C2C"/>
    <w:rsid w:val="009758BF"/>
    <w:rsid w:val="00990211"/>
    <w:rsid w:val="0099306E"/>
    <w:rsid w:val="00997330"/>
    <w:rsid w:val="009A49E1"/>
    <w:rsid w:val="009B153D"/>
    <w:rsid w:val="009B1F67"/>
    <w:rsid w:val="009B6A37"/>
    <w:rsid w:val="009B77FA"/>
    <w:rsid w:val="009C06B1"/>
    <w:rsid w:val="009C4B3E"/>
    <w:rsid w:val="009D66BE"/>
    <w:rsid w:val="009E3A0E"/>
    <w:rsid w:val="009E4F8D"/>
    <w:rsid w:val="009F1A88"/>
    <w:rsid w:val="00A00646"/>
    <w:rsid w:val="00A04775"/>
    <w:rsid w:val="00A20DF7"/>
    <w:rsid w:val="00A243C7"/>
    <w:rsid w:val="00A30EE1"/>
    <w:rsid w:val="00A37D6B"/>
    <w:rsid w:val="00A37E74"/>
    <w:rsid w:val="00A40B06"/>
    <w:rsid w:val="00A46037"/>
    <w:rsid w:val="00A74FCE"/>
    <w:rsid w:val="00A766E3"/>
    <w:rsid w:val="00A84D76"/>
    <w:rsid w:val="00A9553F"/>
    <w:rsid w:val="00AA0A62"/>
    <w:rsid w:val="00AA153B"/>
    <w:rsid w:val="00AB72FA"/>
    <w:rsid w:val="00AC076B"/>
    <w:rsid w:val="00AC6DC3"/>
    <w:rsid w:val="00AD1CA7"/>
    <w:rsid w:val="00B04919"/>
    <w:rsid w:val="00B24F39"/>
    <w:rsid w:val="00B2643D"/>
    <w:rsid w:val="00B27533"/>
    <w:rsid w:val="00B4640F"/>
    <w:rsid w:val="00B47F72"/>
    <w:rsid w:val="00B60088"/>
    <w:rsid w:val="00B657F3"/>
    <w:rsid w:val="00B75C69"/>
    <w:rsid w:val="00B77187"/>
    <w:rsid w:val="00B820AE"/>
    <w:rsid w:val="00B906EC"/>
    <w:rsid w:val="00B909A3"/>
    <w:rsid w:val="00BB1D61"/>
    <w:rsid w:val="00BB2383"/>
    <w:rsid w:val="00BB6A55"/>
    <w:rsid w:val="00BB7338"/>
    <w:rsid w:val="00BC58C8"/>
    <w:rsid w:val="00BD16B2"/>
    <w:rsid w:val="00BD2CE7"/>
    <w:rsid w:val="00BD4605"/>
    <w:rsid w:val="00BD6346"/>
    <w:rsid w:val="00BF29D1"/>
    <w:rsid w:val="00BF473D"/>
    <w:rsid w:val="00BF4CC4"/>
    <w:rsid w:val="00BF4F16"/>
    <w:rsid w:val="00C04DB3"/>
    <w:rsid w:val="00C04EC1"/>
    <w:rsid w:val="00C113CD"/>
    <w:rsid w:val="00C14529"/>
    <w:rsid w:val="00C31AB8"/>
    <w:rsid w:val="00C31E5E"/>
    <w:rsid w:val="00C45EA3"/>
    <w:rsid w:val="00C472BD"/>
    <w:rsid w:val="00C55E95"/>
    <w:rsid w:val="00C607E1"/>
    <w:rsid w:val="00C64046"/>
    <w:rsid w:val="00C76A2A"/>
    <w:rsid w:val="00C83985"/>
    <w:rsid w:val="00CA20A8"/>
    <w:rsid w:val="00CB2D21"/>
    <w:rsid w:val="00CC6C65"/>
    <w:rsid w:val="00CC74AF"/>
    <w:rsid w:val="00CD05D6"/>
    <w:rsid w:val="00CD151A"/>
    <w:rsid w:val="00CD3368"/>
    <w:rsid w:val="00CD48FD"/>
    <w:rsid w:val="00CD4A2D"/>
    <w:rsid w:val="00CD78F1"/>
    <w:rsid w:val="00CE67FC"/>
    <w:rsid w:val="00CF4495"/>
    <w:rsid w:val="00CF78F7"/>
    <w:rsid w:val="00D17535"/>
    <w:rsid w:val="00D17D92"/>
    <w:rsid w:val="00D22C15"/>
    <w:rsid w:val="00D2662C"/>
    <w:rsid w:val="00D27B93"/>
    <w:rsid w:val="00D43B24"/>
    <w:rsid w:val="00D47F6B"/>
    <w:rsid w:val="00D51772"/>
    <w:rsid w:val="00D55F1A"/>
    <w:rsid w:val="00D61BB6"/>
    <w:rsid w:val="00D75521"/>
    <w:rsid w:val="00D80364"/>
    <w:rsid w:val="00D85CC4"/>
    <w:rsid w:val="00DA394C"/>
    <w:rsid w:val="00DA3C93"/>
    <w:rsid w:val="00DA4A77"/>
    <w:rsid w:val="00DC06A7"/>
    <w:rsid w:val="00DD05EC"/>
    <w:rsid w:val="00DD1EEB"/>
    <w:rsid w:val="00DE07B6"/>
    <w:rsid w:val="00DE16F6"/>
    <w:rsid w:val="00DE31DE"/>
    <w:rsid w:val="00DF304A"/>
    <w:rsid w:val="00DF476B"/>
    <w:rsid w:val="00E15B69"/>
    <w:rsid w:val="00E2403B"/>
    <w:rsid w:val="00E364A8"/>
    <w:rsid w:val="00E46BE0"/>
    <w:rsid w:val="00E47AF6"/>
    <w:rsid w:val="00E61468"/>
    <w:rsid w:val="00E61EB3"/>
    <w:rsid w:val="00E7366B"/>
    <w:rsid w:val="00E75068"/>
    <w:rsid w:val="00E776C4"/>
    <w:rsid w:val="00E82F2C"/>
    <w:rsid w:val="00E93A69"/>
    <w:rsid w:val="00E97F81"/>
    <w:rsid w:val="00EA681F"/>
    <w:rsid w:val="00EB0F18"/>
    <w:rsid w:val="00EB1F14"/>
    <w:rsid w:val="00EB4ED4"/>
    <w:rsid w:val="00EB7051"/>
    <w:rsid w:val="00EB70C9"/>
    <w:rsid w:val="00EC1773"/>
    <w:rsid w:val="00EC5386"/>
    <w:rsid w:val="00ED1D9F"/>
    <w:rsid w:val="00ED559B"/>
    <w:rsid w:val="00EE0135"/>
    <w:rsid w:val="00EF6121"/>
    <w:rsid w:val="00F02C0C"/>
    <w:rsid w:val="00F1104C"/>
    <w:rsid w:val="00F112D3"/>
    <w:rsid w:val="00F15C16"/>
    <w:rsid w:val="00F2040C"/>
    <w:rsid w:val="00F26FB3"/>
    <w:rsid w:val="00F36140"/>
    <w:rsid w:val="00F42AAC"/>
    <w:rsid w:val="00F6463C"/>
    <w:rsid w:val="00F71A22"/>
    <w:rsid w:val="00F75763"/>
    <w:rsid w:val="00F838B2"/>
    <w:rsid w:val="00F957A7"/>
    <w:rsid w:val="00FC5C33"/>
    <w:rsid w:val="00FF43F5"/>
    <w:rsid w:val="00FF4913"/>
    <w:rsid w:val="00FF58BE"/>
    <w:rsid w:val="00FF73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EFEBE7"/>
  <w15:docId w15:val="{F9F710BE-17DE-4B20-A9DF-B945BCD4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27B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759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6463C"/>
  </w:style>
  <w:style w:type="character" w:styleId="CommentReference">
    <w:name w:val="annotation reference"/>
    <w:basedOn w:val="DefaultParagraphFont"/>
    <w:uiPriority w:val="99"/>
    <w:semiHidden/>
    <w:unhideWhenUsed/>
    <w:rsid w:val="00647076"/>
    <w:rPr>
      <w:sz w:val="16"/>
      <w:szCs w:val="16"/>
    </w:rPr>
  </w:style>
  <w:style w:type="paragraph" w:styleId="CommentText">
    <w:name w:val="annotation text"/>
    <w:basedOn w:val="Normal"/>
    <w:link w:val="CommentTextChar"/>
    <w:uiPriority w:val="99"/>
    <w:unhideWhenUsed/>
    <w:rsid w:val="00647076"/>
    <w:pPr>
      <w:spacing w:line="240" w:lineRule="auto"/>
    </w:pPr>
    <w:rPr>
      <w:sz w:val="20"/>
      <w:szCs w:val="20"/>
    </w:rPr>
  </w:style>
  <w:style w:type="character" w:customStyle="1" w:styleId="CommentTextChar">
    <w:name w:val="Comment Text Char"/>
    <w:basedOn w:val="DefaultParagraphFont"/>
    <w:link w:val="CommentText"/>
    <w:uiPriority w:val="99"/>
    <w:rsid w:val="00647076"/>
    <w:rPr>
      <w:sz w:val="20"/>
      <w:szCs w:val="20"/>
    </w:rPr>
  </w:style>
  <w:style w:type="paragraph" w:styleId="CommentSubject">
    <w:name w:val="annotation subject"/>
    <w:basedOn w:val="CommentText"/>
    <w:next w:val="CommentText"/>
    <w:link w:val="CommentSubjectChar"/>
    <w:uiPriority w:val="99"/>
    <w:semiHidden/>
    <w:unhideWhenUsed/>
    <w:rsid w:val="00647076"/>
    <w:rPr>
      <w:b/>
      <w:bCs/>
    </w:rPr>
  </w:style>
  <w:style w:type="character" w:customStyle="1" w:styleId="CommentSubjectChar">
    <w:name w:val="Comment Subject Char"/>
    <w:basedOn w:val="CommentTextChar"/>
    <w:link w:val="CommentSubject"/>
    <w:uiPriority w:val="99"/>
    <w:semiHidden/>
    <w:rsid w:val="00647076"/>
    <w:rPr>
      <w:b/>
      <w:bCs/>
      <w:sz w:val="20"/>
      <w:szCs w:val="20"/>
    </w:rPr>
  </w:style>
  <w:style w:type="paragraph" w:styleId="Revision">
    <w:name w:val="Revision"/>
    <w:hidden/>
    <w:uiPriority w:val="99"/>
    <w:semiHidden/>
    <w:rsid w:val="00647076"/>
    <w:pPr>
      <w:spacing w:after="0" w:line="240" w:lineRule="auto"/>
    </w:pPr>
  </w:style>
  <w:style w:type="paragraph" w:styleId="BalloonText">
    <w:name w:val="Balloon Text"/>
    <w:basedOn w:val="Normal"/>
    <w:link w:val="BalloonTextChar"/>
    <w:uiPriority w:val="99"/>
    <w:semiHidden/>
    <w:unhideWhenUsed/>
    <w:rsid w:val="00647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76"/>
    <w:rPr>
      <w:rFonts w:ascii="Segoe UI" w:hAnsi="Segoe UI" w:cs="Segoe UI"/>
      <w:sz w:val="18"/>
      <w:szCs w:val="18"/>
    </w:rPr>
  </w:style>
  <w:style w:type="table" w:styleId="TableGrid">
    <w:name w:val="Table Grid"/>
    <w:basedOn w:val="TableNormal"/>
    <w:uiPriority w:val="39"/>
    <w:rsid w:val="009E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17F5"/>
    <w:rPr>
      <w:color w:val="0563C1" w:themeColor="hyperlink"/>
      <w:u w:val="single"/>
    </w:rPr>
  </w:style>
  <w:style w:type="paragraph" w:styleId="ListParagraph">
    <w:name w:val="List Paragraph"/>
    <w:basedOn w:val="Normal"/>
    <w:uiPriority w:val="34"/>
    <w:qFormat/>
    <w:rsid w:val="00CF78F7"/>
    <w:pPr>
      <w:ind w:left="720"/>
      <w:contextualSpacing/>
    </w:pPr>
  </w:style>
  <w:style w:type="paragraph" w:styleId="BodyText">
    <w:name w:val="Body Text"/>
    <w:basedOn w:val="Normal"/>
    <w:link w:val="BodyTextChar"/>
    <w:uiPriority w:val="99"/>
    <w:semiHidden/>
    <w:unhideWhenUsed/>
    <w:rsid w:val="00184483"/>
    <w:pPr>
      <w:spacing w:after="120" w:line="276" w:lineRule="auto"/>
    </w:pPr>
    <w:rPr>
      <w:rFonts w:eastAsiaTheme="minorEastAsia"/>
      <w:lang w:val="en-NZ" w:eastAsia="en-NZ"/>
    </w:rPr>
  </w:style>
  <w:style w:type="character" w:customStyle="1" w:styleId="BodyTextChar">
    <w:name w:val="Body Text Char"/>
    <w:basedOn w:val="DefaultParagraphFont"/>
    <w:link w:val="BodyText"/>
    <w:uiPriority w:val="99"/>
    <w:semiHidden/>
    <w:rsid w:val="00184483"/>
    <w:rPr>
      <w:rFonts w:eastAsiaTheme="minorEastAsia"/>
      <w:lang w:val="en-NZ" w:eastAsia="en-NZ"/>
    </w:rPr>
  </w:style>
  <w:style w:type="character" w:customStyle="1" w:styleId="slug-pages3">
    <w:name w:val="slug-pages3"/>
    <w:basedOn w:val="DefaultParagraphFont"/>
    <w:rsid w:val="00184483"/>
    <w:rPr>
      <w:b/>
      <w:bCs/>
    </w:rPr>
  </w:style>
  <w:style w:type="character" w:customStyle="1" w:styleId="Heading1Char">
    <w:name w:val="Heading 1 Char"/>
    <w:basedOn w:val="DefaultParagraphFont"/>
    <w:link w:val="Heading1"/>
    <w:uiPriority w:val="9"/>
    <w:rsid w:val="00D27B93"/>
    <w:rPr>
      <w:rFonts w:ascii="Times New Roman" w:eastAsia="Times New Roman" w:hAnsi="Times New Roman" w:cs="Times New Roman"/>
      <w:b/>
      <w:bCs/>
      <w:kern w:val="36"/>
      <w:sz w:val="48"/>
      <w:szCs w:val="48"/>
      <w:lang w:eastAsia="en-GB"/>
    </w:rPr>
  </w:style>
  <w:style w:type="character" w:customStyle="1" w:styleId="online-date">
    <w:name w:val="online-date"/>
    <w:basedOn w:val="DefaultParagraphFont"/>
    <w:rsid w:val="00D27B93"/>
  </w:style>
  <w:style w:type="character" w:styleId="Emphasis">
    <w:name w:val="Emphasis"/>
    <w:basedOn w:val="DefaultParagraphFont"/>
    <w:uiPriority w:val="20"/>
    <w:qFormat/>
    <w:rsid w:val="00D27B93"/>
    <w:rPr>
      <w:i/>
      <w:iCs/>
    </w:rPr>
  </w:style>
  <w:style w:type="paragraph" w:styleId="Header">
    <w:name w:val="header"/>
    <w:basedOn w:val="Normal"/>
    <w:link w:val="HeaderChar"/>
    <w:uiPriority w:val="99"/>
    <w:unhideWhenUsed/>
    <w:rsid w:val="00D27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B93"/>
  </w:style>
  <w:style w:type="paragraph" w:styleId="Footer">
    <w:name w:val="footer"/>
    <w:basedOn w:val="Normal"/>
    <w:link w:val="FooterChar"/>
    <w:uiPriority w:val="99"/>
    <w:unhideWhenUsed/>
    <w:rsid w:val="00D27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B93"/>
  </w:style>
  <w:style w:type="paragraph" w:styleId="BodyTextIndent3">
    <w:name w:val="Body Text Indent 3"/>
    <w:basedOn w:val="Normal"/>
    <w:link w:val="BodyTextIndent3Char"/>
    <w:uiPriority w:val="99"/>
    <w:semiHidden/>
    <w:unhideWhenUsed/>
    <w:rsid w:val="00A243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43C7"/>
    <w:rPr>
      <w:sz w:val="16"/>
      <w:szCs w:val="16"/>
    </w:rPr>
  </w:style>
  <w:style w:type="paragraph" w:customStyle="1" w:styleId="reference">
    <w:name w:val="reference"/>
    <w:basedOn w:val="Normal"/>
    <w:rsid w:val="00A243C7"/>
    <w:pPr>
      <w:spacing w:after="0" w:line="340" w:lineRule="atLeast"/>
      <w:ind w:left="567" w:hanging="567"/>
    </w:pPr>
    <w:rPr>
      <w:rFonts w:ascii="Arial" w:eastAsia="Times New Roman" w:hAnsi="Arial" w:cs="Arial"/>
      <w:sz w:val="20"/>
      <w:szCs w:val="20"/>
      <w:lang w:eastAsia="en-GB"/>
    </w:rPr>
  </w:style>
  <w:style w:type="character" w:customStyle="1" w:styleId="Heading2Char">
    <w:name w:val="Heading 2 Char"/>
    <w:basedOn w:val="DefaultParagraphFont"/>
    <w:link w:val="Heading2"/>
    <w:uiPriority w:val="9"/>
    <w:semiHidden/>
    <w:rsid w:val="0037598E"/>
    <w:rPr>
      <w:rFonts w:asciiTheme="majorHAnsi" w:eastAsiaTheme="majorEastAsia" w:hAnsiTheme="majorHAnsi" w:cstheme="majorBidi"/>
      <w:color w:val="2E74B5" w:themeColor="accent1" w:themeShade="BF"/>
      <w:sz w:val="26"/>
      <w:szCs w:val="26"/>
    </w:rPr>
  </w:style>
  <w:style w:type="character" w:customStyle="1" w:styleId="name2">
    <w:name w:val="name2"/>
    <w:basedOn w:val="DefaultParagraphFont"/>
    <w:rsid w:val="009C06B1"/>
  </w:style>
  <w:style w:type="character" w:customStyle="1" w:styleId="slug-vol">
    <w:name w:val="slug-vol"/>
    <w:basedOn w:val="DefaultParagraphFont"/>
    <w:rsid w:val="009C06B1"/>
  </w:style>
  <w:style w:type="character" w:customStyle="1" w:styleId="slug-issue">
    <w:name w:val="slug-issue"/>
    <w:basedOn w:val="DefaultParagraphFont"/>
    <w:rsid w:val="009C06B1"/>
  </w:style>
  <w:style w:type="character" w:customStyle="1" w:styleId="slug-doi">
    <w:name w:val="slug-doi"/>
    <w:basedOn w:val="DefaultParagraphFont"/>
    <w:rsid w:val="009C06B1"/>
  </w:style>
  <w:style w:type="paragraph" w:styleId="NormalWeb">
    <w:name w:val="Normal (Web)"/>
    <w:basedOn w:val="Normal"/>
    <w:uiPriority w:val="99"/>
    <w:semiHidden/>
    <w:unhideWhenUsed/>
    <w:rsid w:val="003F32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journal2">
    <w:name w:val="art_journal2"/>
    <w:basedOn w:val="DefaultParagraphFont"/>
    <w:rsid w:val="00AA153B"/>
  </w:style>
  <w:style w:type="character" w:customStyle="1" w:styleId="artdatevolumeissuepart">
    <w:name w:val="art_datevolumeissuepart"/>
    <w:basedOn w:val="DefaultParagraphFont"/>
    <w:rsid w:val="00AA153B"/>
  </w:style>
  <w:style w:type="character" w:customStyle="1" w:styleId="artpages">
    <w:name w:val="art_pages"/>
    <w:basedOn w:val="DefaultParagraphFont"/>
    <w:rsid w:val="00AA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5652">
      <w:bodyDiv w:val="1"/>
      <w:marLeft w:val="0"/>
      <w:marRight w:val="0"/>
      <w:marTop w:val="0"/>
      <w:marBottom w:val="0"/>
      <w:divBdr>
        <w:top w:val="none" w:sz="0" w:space="0" w:color="auto"/>
        <w:left w:val="none" w:sz="0" w:space="0" w:color="auto"/>
        <w:bottom w:val="none" w:sz="0" w:space="0" w:color="auto"/>
        <w:right w:val="none" w:sz="0" w:space="0" w:color="auto"/>
      </w:divBdr>
      <w:divsChild>
        <w:div w:id="1086002061">
          <w:marLeft w:val="0"/>
          <w:marRight w:val="0"/>
          <w:marTop w:val="0"/>
          <w:marBottom w:val="0"/>
          <w:divBdr>
            <w:top w:val="single" w:sz="2" w:space="0" w:color="2E2E2E"/>
            <w:left w:val="single" w:sz="2" w:space="0" w:color="2E2E2E"/>
            <w:bottom w:val="single" w:sz="2" w:space="0" w:color="2E2E2E"/>
            <w:right w:val="single" w:sz="2" w:space="0" w:color="2E2E2E"/>
          </w:divBdr>
          <w:divsChild>
            <w:div w:id="1999379520">
              <w:marLeft w:val="0"/>
              <w:marRight w:val="0"/>
              <w:marTop w:val="0"/>
              <w:marBottom w:val="0"/>
              <w:divBdr>
                <w:top w:val="single" w:sz="6" w:space="0" w:color="C9C9C9"/>
                <w:left w:val="none" w:sz="0" w:space="0" w:color="auto"/>
                <w:bottom w:val="none" w:sz="0" w:space="0" w:color="auto"/>
                <w:right w:val="none" w:sz="0" w:space="0" w:color="auto"/>
              </w:divBdr>
              <w:divsChild>
                <w:div w:id="1401370941">
                  <w:marLeft w:val="0"/>
                  <w:marRight w:val="0"/>
                  <w:marTop w:val="0"/>
                  <w:marBottom w:val="0"/>
                  <w:divBdr>
                    <w:top w:val="none" w:sz="0" w:space="0" w:color="auto"/>
                    <w:left w:val="none" w:sz="0" w:space="0" w:color="auto"/>
                    <w:bottom w:val="none" w:sz="0" w:space="0" w:color="auto"/>
                    <w:right w:val="none" w:sz="0" w:space="0" w:color="auto"/>
                  </w:divBdr>
                  <w:divsChild>
                    <w:div w:id="1981376094">
                      <w:marLeft w:val="0"/>
                      <w:marRight w:val="0"/>
                      <w:marTop w:val="0"/>
                      <w:marBottom w:val="0"/>
                      <w:divBdr>
                        <w:top w:val="none" w:sz="0" w:space="0" w:color="auto"/>
                        <w:left w:val="none" w:sz="0" w:space="0" w:color="auto"/>
                        <w:bottom w:val="none" w:sz="0" w:space="0" w:color="auto"/>
                        <w:right w:val="none" w:sz="0" w:space="0" w:color="auto"/>
                      </w:divBdr>
                      <w:divsChild>
                        <w:div w:id="6863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18369">
      <w:bodyDiv w:val="1"/>
      <w:marLeft w:val="0"/>
      <w:marRight w:val="0"/>
      <w:marTop w:val="0"/>
      <w:marBottom w:val="0"/>
      <w:divBdr>
        <w:top w:val="none" w:sz="0" w:space="0" w:color="auto"/>
        <w:left w:val="none" w:sz="0" w:space="0" w:color="auto"/>
        <w:bottom w:val="none" w:sz="0" w:space="0" w:color="auto"/>
        <w:right w:val="none" w:sz="0" w:space="0" w:color="auto"/>
      </w:divBdr>
      <w:divsChild>
        <w:div w:id="83427585">
          <w:marLeft w:val="0"/>
          <w:marRight w:val="0"/>
          <w:marTop w:val="0"/>
          <w:marBottom w:val="0"/>
          <w:divBdr>
            <w:top w:val="single" w:sz="2" w:space="0" w:color="2E2E2E"/>
            <w:left w:val="single" w:sz="2" w:space="0" w:color="2E2E2E"/>
            <w:bottom w:val="single" w:sz="2" w:space="0" w:color="2E2E2E"/>
            <w:right w:val="single" w:sz="2" w:space="0" w:color="2E2E2E"/>
          </w:divBdr>
          <w:divsChild>
            <w:div w:id="1497308646">
              <w:marLeft w:val="0"/>
              <w:marRight w:val="0"/>
              <w:marTop w:val="0"/>
              <w:marBottom w:val="0"/>
              <w:divBdr>
                <w:top w:val="single" w:sz="6" w:space="0" w:color="C9C9C9"/>
                <w:left w:val="none" w:sz="0" w:space="0" w:color="auto"/>
                <w:bottom w:val="none" w:sz="0" w:space="0" w:color="auto"/>
                <w:right w:val="none" w:sz="0" w:space="0" w:color="auto"/>
              </w:divBdr>
              <w:divsChild>
                <w:div w:id="2083604447">
                  <w:marLeft w:val="0"/>
                  <w:marRight w:val="0"/>
                  <w:marTop w:val="0"/>
                  <w:marBottom w:val="0"/>
                  <w:divBdr>
                    <w:top w:val="none" w:sz="0" w:space="0" w:color="auto"/>
                    <w:left w:val="none" w:sz="0" w:space="0" w:color="auto"/>
                    <w:bottom w:val="none" w:sz="0" w:space="0" w:color="auto"/>
                    <w:right w:val="none" w:sz="0" w:space="0" w:color="auto"/>
                  </w:divBdr>
                  <w:divsChild>
                    <w:div w:id="1931431177">
                      <w:marLeft w:val="0"/>
                      <w:marRight w:val="0"/>
                      <w:marTop w:val="0"/>
                      <w:marBottom w:val="0"/>
                      <w:divBdr>
                        <w:top w:val="none" w:sz="0" w:space="0" w:color="auto"/>
                        <w:left w:val="none" w:sz="0" w:space="0" w:color="auto"/>
                        <w:bottom w:val="none" w:sz="0" w:space="0" w:color="auto"/>
                        <w:right w:val="none" w:sz="0" w:space="0" w:color="auto"/>
                      </w:divBdr>
                      <w:divsChild>
                        <w:div w:id="431707125">
                          <w:marLeft w:val="0"/>
                          <w:marRight w:val="0"/>
                          <w:marTop w:val="225"/>
                          <w:marBottom w:val="315"/>
                          <w:divBdr>
                            <w:top w:val="single" w:sz="6" w:space="0" w:color="D7D7D7"/>
                            <w:left w:val="single" w:sz="2" w:space="0" w:color="D7D7D7"/>
                            <w:bottom w:val="single" w:sz="6" w:space="0" w:color="D7D7D7"/>
                            <w:right w:val="single" w:sz="2" w:space="0" w:color="D7D7D7"/>
                          </w:divBdr>
                          <w:divsChild>
                            <w:div w:id="1903787297">
                              <w:marLeft w:val="0"/>
                              <w:marRight w:val="0"/>
                              <w:marTop w:val="0"/>
                              <w:marBottom w:val="0"/>
                              <w:divBdr>
                                <w:top w:val="none" w:sz="0" w:space="0" w:color="auto"/>
                                <w:left w:val="none" w:sz="0" w:space="0" w:color="auto"/>
                                <w:bottom w:val="none" w:sz="0" w:space="0" w:color="auto"/>
                                <w:right w:val="none" w:sz="0" w:space="0" w:color="auto"/>
                              </w:divBdr>
                              <w:divsChild>
                                <w:div w:id="5995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0299">
      <w:bodyDiv w:val="1"/>
      <w:marLeft w:val="0"/>
      <w:marRight w:val="0"/>
      <w:marTop w:val="0"/>
      <w:marBottom w:val="0"/>
      <w:divBdr>
        <w:top w:val="none" w:sz="0" w:space="0" w:color="auto"/>
        <w:left w:val="none" w:sz="0" w:space="0" w:color="auto"/>
        <w:bottom w:val="none" w:sz="0" w:space="0" w:color="auto"/>
        <w:right w:val="none" w:sz="0" w:space="0" w:color="auto"/>
      </w:divBdr>
      <w:divsChild>
        <w:div w:id="1327517549">
          <w:marLeft w:val="0"/>
          <w:marRight w:val="0"/>
          <w:marTop w:val="0"/>
          <w:marBottom w:val="0"/>
          <w:divBdr>
            <w:top w:val="none" w:sz="0" w:space="0" w:color="auto"/>
            <w:left w:val="none" w:sz="0" w:space="0" w:color="auto"/>
            <w:bottom w:val="none" w:sz="0" w:space="0" w:color="auto"/>
            <w:right w:val="none" w:sz="0" w:space="0" w:color="auto"/>
          </w:divBdr>
          <w:divsChild>
            <w:div w:id="333921249">
              <w:marLeft w:val="0"/>
              <w:marRight w:val="0"/>
              <w:marTop w:val="0"/>
              <w:marBottom w:val="0"/>
              <w:divBdr>
                <w:top w:val="none" w:sz="0" w:space="0" w:color="auto"/>
                <w:left w:val="none" w:sz="0" w:space="0" w:color="auto"/>
                <w:bottom w:val="none" w:sz="0" w:space="0" w:color="auto"/>
                <w:right w:val="none" w:sz="0" w:space="0" w:color="auto"/>
              </w:divBdr>
              <w:divsChild>
                <w:div w:id="1015811296">
                  <w:marLeft w:val="0"/>
                  <w:marRight w:val="0"/>
                  <w:marTop w:val="0"/>
                  <w:marBottom w:val="0"/>
                  <w:divBdr>
                    <w:top w:val="none" w:sz="0" w:space="0" w:color="auto"/>
                    <w:left w:val="none" w:sz="0" w:space="0" w:color="auto"/>
                    <w:bottom w:val="none" w:sz="0" w:space="0" w:color="auto"/>
                    <w:right w:val="none" w:sz="0" w:space="0" w:color="auto"/>
                  </w:divBdr>
                </w:div>
                <w:div w:id="2103262274">
                  <w:marLeft w:val="0"/>
                  <w:marRight w:val="0"/>
                  <w:marTop w:val="0"/>
                  <w:marBottom w:val="0"/>
                  <w:divBdr>
                    <w:top w:val="none" w:sz="0" w:space="0" w:color="auto"/>
                    <w:left w:val="none" w:sz="0" w:space="0" w:color="auto"/>
                    <w:bottom w:val="none" w:sz="0" w:space="0" w:color="auto"/>
                    <w:right w:val="none" w:sz="0" w:space="0" w:color="auto"/>
                  </w:divBdr>
                </w:div>
                <w:div w:id="12575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7999">
      <w:bodyDiv w:val="1"/>
      <w:marLeft w:val="0"/>
      <w:marRight w:val="0"/>
      <w:marTop w:val="0"/>
      <w:marBottom w:val="0"/>
      <w:divBdr>
        <w:top w:val="none" w:sz="0" w:space="0" w:color="auto"/>
        <w:left w:val="none" w:sz="0" w:space="0" w:color="auto"/>
        <w:bottom w:val="none" w:sz="0" w:space="0" w:color="auto"/>
        <w:right w:val="none" w:sz="0" w:space="0" w:color="auto"/>
      </w:divBdr>
      <w:divsChild>
        <w:div w:id="2045017181">
          <w:marLeft w:val="0"/>
          <w:marRight w:val="0"/>
          <w:marTop w:val="0"/>
          <w:marBottom w:val="0"/>
          <w:divBdr>
            <w:top w:val="none" w:sz="0" w:space="0" w:color="auto"/>
            <w:left w:val="none" w:sz="0" w:space="0" w:color="auto"/>
            <w:bottom w:val="none" w:sz="0" w:space="0" w:color="auto"/>
            <w:right w:val="none" w:sz="0" w:space="0" w:color="auto"/>
          </w:divBdr>
          <w:divsChild>
            <w:div w:id="731804913">
              <w:marLeft w:val="0"/>
              <w:marRight w:val="0"/>
              <w:marTop w:val="0"/>
              <w:marBottom w:val="0"/>
              <w:divBdr>
                <w:top w:val="none" w:sz="0" w:space="0" w:color="auto"/>
                <w:left w:val="none" w:sz="0" w:space="0" w:color="auto"/>
                <w:bottom w:val="none" w:sz="0" w:space="0" w:color="auto"/>
                <w:right w:val="none" w:sz="0" w:space="0" w:color="auto"/>
              </w:divBdr>
              <w:divsChild>
                <w:div w:id="1361281017">
                  <w:marLeft w:val="0"/>
                  <w:marRight w:val="0"/>
                  <w:marTop w:val="0"/>
                  <w:marBottom w:val="0"/>
                  <w:divBdr>
                    <w:top w:val="none" w:sz="0" w:space="0" w:color="auto"/>
                    <w:left w:val="none" w:sz="0" w:space="0" w:color="auto"/>
                    <w:bottom w:val="none" w:sz="0" w:space="0" w:color="auto"/>
                    <w:right w:val="none" w:sz="0" w:space="0" w:color="auto"/>
                  </w:divBdr>
                  <w:divsChild>
                    <w:div w:id="1360887188">
                      <w:marLeft w:val="0"/>
                      <w:marRight w:val="0"/>
                      <w:marTop w:val="0"/>
                      <w:marBottom w:val="0"/>
                      <w:divBdr>
                        <w:top w:val="none" w:sz="0" w:space="0" w:color="auto"/>
                        <w:left w:val="none" w:sz="0" w:space="0" w:color="auto"/>
                        <w:bottom w:val="none" w:sz="0" w:space="0" w:color="auto"/>
                        <w:right w:val="none" w:sz="0" w:space="0" w:color="auto"/>
                      </w:divBdr>
                      <w:divsChild>
                        <w:div w:id="1789546467">
                          <w:marLeft w:val="0"/>
                          <w:marRight w:val="0"/>
                          <w:marTop w:val="0"/>
                          <w:marBottom w:val="0"/>
                          <w:divBdr>
                            <w:top w:val="none" w:sz="0" w:space="0" w:color="auto"/>
                            <w:left w:val="none" w:sz="0" w:space="0" w:color="auto"/>
                            <w:bottom w:val="none" w:sz="0" w:space="0" w:color="auto"/>
                            <w:right w:val="none" w:sz="0" w:space="0" w:color="auto"/>
                          </w:divBdr>
                          <w:divsChild>
                            <w:div w:id="1047489306">
                              <w:marLeft w:val="0"/>
                              <w:marRight w:val="0"/>
                              <w:marTop w:val="0"/>
                              <w:marBottom w:val="0"/>
                              <w:divBdr>
                                <w:top w:val="none" w:sz="0" w:space="0" w:color="auto"/>
                                <w:left w:val="none" w:sz="0" w:space="0" w:color="auto"/>
                                <w:bottom w:val="none" w:sz="0" w:space="0" w:color="auto"/>
                                <w:right w:val="none" w:sz="0" w:space="0" w:color="auto"/>
                              </w:divBdr>
                            </w:div>
                          </w:divsChild>
                        </w:div>
                        <w:div w:id="1491412174">
                          <w:marLeft w:val="0"/>
                          <w:marRight w:val="0"/>
                          <w:marTop w:val="0"/>
                          <w:marBottom w:val="0"/>
                          <w:divBdr>
                            <w:top w:val="none" w:sz="0" w:space="0" w:color="auto"/>
                            <w:left w:val="none" w:sz="0" w:space="0" w:color="auto"/>
                            <w:bottom w:val="none" w:sz="0" w:space="0" w:color="auto"/>
                            <w:right w:val="none" w:sz="0" w:space="0" w:color="auto"/>
                          </w:divBdr>
                          <w:divsChild>
                            <w:div w:id="1255167808">
                              <w:marLeft w:val="0"/>
                              <w:marRight w:val="0"/>
                              <w:marTop w:val="0"/>
                              <w:marBottom w:val="0"/>
                              <w:divBdr>
                                <w:top w:val="none" w:sz="0" w:space="0" w:color="auto"/>
                                <w:left w:val="none" w:sz="0" w:space="0" w:color="auto"/>
                                <w:bottom w:val="none" w:sz="0" w:space="0" w:color="auto"/>
                                <w:right w:val="none" w:sz="0" w:space="0" w:color="auto"/>
                              </w:divBdr>
                            </w:div>
                          </w:divsChild>
                        </w:div>
                        <w:div w:id="1989892316">
                          <w:marLeft w:val="0"/>
                          <w:marRight w:val="0"/>
                          <w:marTop w:val="0"/>
                          <w:marBottom w:val="0"/>
                          <w:divBdr>
                            <w:top w:val="none" w:sz="0" w:space="0" w:color="auto"/>
                            <w:left w:val="none" w:sz="0" w:space="0" w:color="auto"/>
                            <w:bottom w:val="none" w:sz="0" w:space="0" w:color="auto"/>
                            <w:right w:val="none" w:sz="0" w:space="0" w:color="auto"/>
                          </w:divBdr>
                          <w:divsChild>
                            <w:div w:id="122967496">
                              <w:marLeft w:val="0"/>
                              <w:marRight w:val="0"/>
                              <w:marTop w:val="0"/>
                              <w:marBottom w:val="0"/>
                              <w:divBdr>
                                <w:top w:val="none" w:sz="0" w:space="0" w:color="auto"/>
                                <w:left w:val="none" w:sz="0" w:space="0" w:color="auto"/>
                                <w:bottom w:val="none" w:sz="0" w:space="0" w:color="auto"/>
                                <w:right w:val="none" w:sz="0" w:space="0" w:color="auto"/>
                              </w:divBdr>
                            </w:div>
                          </w:divsChild>
                        </w:div>
                        <w:div w:id="2043282591">
                          <w:marLeft w:val="0"/>
                          <w:marRight w:val="0"/>
                          <w:marTop w:val="0"/>
                          <w:marBottom w:val="0"/>
                          <w:divBdr>
                            <w:top w:val="none" w:sz="0" w:space="0" w:color="auto"/>
                            <w:left w:val="none" w:sz="0" w:space="0" w:color="auto"/>
                            <w:bottom w:val="none" w:sz="0" w:space="0" w:color="auto"/>
                            <w:right w:val="none" w:sz="0" w:space="0" w:color="auto"/>
                          </w:divBdr>
                          <w:divsChild>
                            <w:div w:id="484590083">
                              <w:marLeft w:val="0"/>
                              <w:marRight w:val="0"/>
                              <w:marTop w:val="0"/>
                              <w:marBottom w:val="0"/>
                              <w:divBdr>
                                <w:top w:val="none" w:sz="0" w:space="0" w:color="auto"/>
                                <w:left w:val="none" w:sz="0" w:space="0" w:color="auto"/>
                                <w:bottom w:val="none" w:sz="0" w:space="0" w:color="auto"/>
                                <w:right w:val="none" w:sz="0" w:space="0" w:color="auto"/>
                              </w:divBdr>
                            </w:div>
                          </w:divsChild>
                        </w:div>
                        <w:div w:id="287780416">
                          <w:marLeft w:val="0"/>
                          <w:marRight w:val="0"/>
                          <w:marTop w:val="0"/>
                          <w:marBottom w:val="0"/>
                          <w:divBdr>
                            <w:top w:val="none" w:sz="0" w:space="0" w:color="auto"/>
                            <w:left w:val="none" w:sz="0" w:space="0" w:color="auto"/>
                            <w:bottom w:val="none" w:sz="0" w:space="0" w:color="auto"/>
                            <w:right w:val="none" w:sz="0" w:space="0" w:color="auto"/>
                          </w:divBdr>
                          <w:divsChild>
                            <w:div w:id="13660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55882">
      <w:bodyDiv w:val="1"/>
      <w:marLeft w:val="0"/>
      <w:marRight w:val="0"/>
      <w:marTop w:val="0"/>
      <w:marBottom w:val="0"/>
      <w:divBdr>
        <w:top w:val="none" w:sz="0" w:space="0" w:color="auto"/>
        <w:left w:val="none" w:sz="0" w:space="0" w:color="auto"/>
        <w:bottom w:val="none" w:sz="0" w:space="0" w:color="auto"/>
        <w:right w:val="none" w:sz="0" w:space="0" w:color="auto"/>
      </w:divBdr>
      <w:divsChild>
        <w:div w:id="1444151818">
          <w:marLeft w:val="0"/>
          <w:marRight w:val="0"/>
          <w:marTop w:val="0"/>
          <w:marBottom w:val="0"/>
          <w:divBdr>
            <w:top w:val="none" w:sz="0" w:space="0" w:color="auto"/>
            <w:left w:val="none" w:sz="0" w:space="0" w:color="auto"/>
            <w:bottom w:val="none" w:sz="0" w:space="0" w:color="auto"/>
            <w:right w:val="none" w:sz="0" w:space="0" w:color="auto"/>
          </w:divBdr>
          <w:divsChild>
            <w:div w:id="1574923460">
              <w:marLeft w:val="0"/>
              <w:marRight w:val="0"/>
              <w:marTop w:val="0"/>
              <w:marBottom w:val="0"/>
              <w:divBdr>
                <w:top w:val="none" w:sz="0" w:space="0" w:color="auto"/>
                <w:left w:val="none" w:sz="0" w:space="0" w:color="auto"/>
                <w:bottom w:val="none" w:sz="0" w:space="0" w:color="auto"/>
                <w:right w:val="none" w:sz="0" w:space="0" w:color="auto"/>
              </w:divBdr>
              <w:divsChild>
                <w:div w:id="107550167">
                  <w:marLeft w:val="0"/>
                  <w:marRight w:val="0"/>
                  <w:marTop w:val="0"/>
                  <w:marBottom w:val="0"/>
                  <w:divBdr>
                    <w:top w:val="none" w:sz="0" w:space="0" w:color="auto"/>
                    <w:left w:val="none" w:sz="0" w:space="0" w:color="auto"/>
                    <w:bottom w:val="none" w:sz="0" w:space="0" w:color="auto"/>
                    <w:right w:val="none" w:sz="0" w:space="0" w:color="auto"/>
                  </w:divBdr>
                  <w:divsChild>
                    <w:div w:id="1071655519">
                      <w:marLeft w:val="0"/>
                      <w:marRight w:val="0"/>
                      <w:marTop w:val="0"/>
                      <w:marBottom w:val="0"/>
                      <w:divBdr>
                        <w:top w:val="none" w:sz="0" w:space="0" w:color="auto"/>
                        <w:left w:val="none" w:sz="0" w:space="0" w:color="auto"/>
                        <w:bottom w:val="none" w:sz="0" w:space="0" w:color="auto"/>
                        <w:right w:val="none" w:sz="0" w:space="0" w:color="auto"/>
                      </w:divBdr>
                      <w:divsChild>
                        <w:div w:id="1555196440">
                          <w:marLeft w:val="0"/>
                          <w:marRight w:val="0"/>
                          <w:marTop w:val="0"/>
                          <w:marBottom w:val="0"/>
                          <w:divBdr>
                            <w:top w:val="none" w:sz="0" w:space="0" w:color="auto"/>
                            <w:left w:val="none" w:sz="0" w:space="0" w:color="auto"/>
                            <w:bottom w:val="none" w:sz="0" w:space="0" w:color="auto"/>
                            <w:right w:val="none" w:sz="0" w:space="0" w:color="auto"/>
                          </w:divBdr>
                          <w:divsChild>
                            <w:div w:id="1617759390">
                              <w:marLeft w:val="0"/>
                              <w:marRight w:val="0"/>
                              <w:marTop w:val="0"/>
                              <w:marBottom w:val="0"/>
                              <w:divBdr>
                                <w:top w:val="none" w:sz="0" w:space="0" w:color="auto"/>
                                <w:left w:val="none" w:sz="0" w:space="0" w:color="auto"/>
                                <w:bottom w:val="none" w:sz="0" w:space="0" w:color="auto"/>
                                <w:right w:val="none" w:sz="0" w:space="0" w:color="auto"/>
                              </w:divBdr>
                              <w:divsChild>
                                <w:div w:id="1722243728">
                                  <w:marLeft w:val="0"/>
                                  <w:marRight w:val="0"/>
                                  <w:marTop w:val="0"/>
                                  <w:marBottom w:val="0"/>
                                  <w:divBdr>
                                    <w:top w:val="none" w:sz="0" w:space="0" w:color="auto"/>
                                    <w:left w:val="none" w:sz="0" w:space="0" w:color="auto"/>
                                    <w:bottom w:val="none" w:sz="0" w:space="0" w:color="auto"/>
                                    <w:right w:val="none" w:sz="0" w:space="0" w:color="auto"/>
                                  </w:divBdr>
                                </w:div>
                              </w:divsChild>
                            </w:div>
                            <w:div w:id="549536005">
                              <w:marLeft w:val="0"/>
                              <w:marRight w:val="0"/>
                              <w:marTop w:val="0"/>
                              <w:marBottom w:val="0"/>
                              <w:divBdr>
                                <w:top w:val="none" w:sz="0" w:space="0" w:color="auto"/>
                                <w:left w:val="none" w:sz="0" w:space="0" w:color="auto"/>
                                <w:bottom w:val="none" w:sz="0" w:space="0" w:color="auto"/>
                                <w:right w:val="none" w:sz="0" w:space="0" w:color="auto"/>
                              </w:divBdr>
                            </w:div>
                            <w:div w:id="735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436900">
      <w:bodyDiv w:val="1"/>
      <w:marLeft w:val="0"/>
      <w:marRight w:val="0"/>
      <w:marTop w:val="0"/>
      <w:marBottom w:val="0"/>
      <w:divBdr>
        <w:top w:val="none" w:sz="0" w:space="0" w:color="auto"/>
        <w:left w:val="none" w:sz="0" w:space="0" w:color="auto"/>
        <w:bottom w:val="none" w:sz="0" w:space="0" w:color="auto"/>
        <w:right w:val="none" w:sz="0" w:space="0" w:color="auto"/>
      </w:divBdr>
      <w:divsChild>
        <w:div w:id="869800484">
          <w:marLeft w:val="0"/>
          <w:marRight w:val="0"/>
          <w:marTop w:val="100"/>
          <w:marBottom w:val="100"/>
          <w:divBdr>
            <w:top w:val="none" w:sz="0" w:space="0" w:color="auto"/>
            <w:left w:val="single" w:sz="6" w:space="0" w:color="CCCCCC"/>
            <w:bottom w:val="none" w:sz="0" w:space="0" w:color="auto"/>
            <w:right w:val="single" w:sz="6" w:space="0" w:color="CCCCCC"/>
          </w:divBdr>
          <w:divsChild>
            <w:div w:id="2066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3722">
      <w:bodyDiv w:val="1"/>
      <w:marLeft w:val="0"/>
      <w:marRight w:val="0"/>
      <w:marTop w:val="0"/>
      <w:marBottom w:val="0"/>
      <w:divBdr>
        <w:top w:val="none" w:sz="0" w:space="0" w:color="auto"/>
        <w:left w:val="none" w:sz="0" w:space="0" w:color="auto"/>
        <w:bottom w:val="none" w:sz="0" w:space="0" w:color="auto"/>
        <w:right w:val="none" w:sz="0" w:space="0" w:color="auto"/>
      </w:divBdr>
      <w:divsChild>
        <w:div w:id="707950023">
          <w:marLeft w:val="0"/>
          <w:marRight w:val="0"/>
          <w:marTop w:val="0"/>
          <w:marBottom w:val="0"/>
          <w:divBdr>
            <w:top w:val="none" w:sz="0" w:space="0" w:color="auto"/>
            <w:left w:val="none" w:sz="0" w:space="0" w:color="auto"/>
            <w:bottom w:val="none" w:sz="0" w:space="0" w:color="auto"/>
            <w:right w:val="none" w:sz="0" w:space="0" w:color="auto"/>
          </w:divBdr>
          <w:divsChild>
            <w:div w:id="1680279460">
              <w:marLeft w:val="0"/>
              <w:marRight w:val="0"/>
              <w:marTop w:val="0"/>
              <w:marBottom w:val="0"/>
              <w:divBdr>
                <w:top w:val="none" w:sz="0" w:space="0" w:color="auto"/>
                <w:left w:val="none" w:sz="0" w:space="0" w:color="auto"/>
                <w:bottom w:val="none" w:sz="0" w:space="0" w:color="auto"/>
                <w:right w:val="none" w:sz="0" w:space="0" w:color="auto"/>
              </w:divBdr>
              <w:divsChild>
                <w:div w:id="434402451">
                  <w:marLeft w:val="0"/>
                  <w:marRight w:val="0"/>
                  <w:marTop w:val="0"/>
                  <w:marBottom w:val="0"/>
                  <w:divBdr>
                    <w:top w:val="none" w:sz="0" w:space="0" w:color="auto"/>
                    <w:left w:val="none" w:sz="0" w:space="0" w:color="auto"/>
                    <w:bottom w:val="none" w:sz="0" w:space="0" w:color="auto"/>
                    <w:right w:val="none" w:sz="0" w:space="0" w:color="auto"/>
                  </w:divBdr>
                  <w:divsChild>
                    <w:div w:id="530412359">
                      <w:marLeft w:val="0"/>
                      <w:marRight w:val="0"/>
                      <w:marTop w:val="0"/>
                      <w:marBottom w:val="0"/>
                      <w:divBdr>
                        <w:top w:val="none" w:sz="0" w:space="0" w:color="auto"/>
                        <w:left w:val="none" w:sz="0" w:space="0" w:color="auto"/>
                        <w:bottom w:val="none" w:sz="0" w:space="0" w:color="auto"/>
                        <w:right w:val="none" w:sz="0" w:space="0" w:color="auto"/>
                      </w:divBdr>
                      <w:divsChild>
                        <w:div w:id="1776906272">
                          <w:marLeft w:val="0"/>
                          <w:marRight w:val="0"/>
                          <w:marTop w:val="0"/>
                          <w:marBottom w:val="0"/>
                          <w:divBdr>
                            <w:top w:val="none" w:sz="0" w:space="0" w:color="auto"/>
                            <w:left w:val="none" w:sz="0" w:space="0" w:color="auto"/>
                            <w:bottom w:val="none" w:sz="0" w:space="0" w:color="auto"/>
                            <w:right w:val="none" w:sz="0" w:space="0" w:color="auto"/>
                          </w:divBdr>
                          <w:divsChild>
                            <w:div w:id="685406463">
                              <w:marLeft w:val="0"/>
                              <w:marRight w:val="0"/>
                              <w:marTop w:val="0"/>
                              <w:marBottom w:val="0"/>
                              <w:divBdr>
                                <w:top w:val="none" w:sz="0" w:space="0" w:color="auto"/>
                                <w:left w:val="none" w:sz="0" w:space="0" w:color="auto"/>
                                <w:bottom w:val="none" w:sz="0" w:space="0" w:color="auto"/>
                                <w:right w:val="none" w:sz="0" w:space="0" w:color="auto"/>
                              </w:divBdr>
                              <w:divsChild>
                                <w:div w:id="13507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40526">
      <w:bodyDiv w:val="1"/>
      <w:marLeft w:val="0"/>
      <w:marRight w:val="0"/>
      <w:marTop w:val="0"/>
      <w:marBottom w:val="0"/>
      <w:divBdr>
        <w:top w:val="none" w:sz="0" w:space="0" w:color="auto"/>
        <w:left w:val="none" w:sz="0" w:space="0" w:color="auto"/>
        <w:bottom w:val="none" w:sz="0" w:space="0" w:color="auto"/>
        <w:right w:val="none" w:sz="0" w:space="0" w:color="auto"/>
      </w:divBdr>
      <w:divsChild>
        <w:div w:id="2086342557">
          <w:marLeft w:val="0"/>
          <w:marRight w:val="0"/>
          <w:marTop w:val="0"/>
          <w:marBottom w:val="0"/>
          <w:divBdr>
            <w:top w:val="none" w:sz="0" w:space="0" w:color="auto"/>
            <w:left w:val="none" w:sz="0" w:space="0" w:color="auto"/>
            <w:bottom w:val="none" w:sz="0" w:space="0" w:color="auto"/>
            <w:right w:val="none" w:sz="0" w:space="0" w:color="auto"/>
          </w:divBdr>
          <w:divsChild>
            <w:div w:id="377898359">
              <w:marLeft w:val="0"/>
              <w:marRight w:val="0"/>
              <w:marTop w:val="0"/>
              <w:marBottom w:val="0"/>
              <w:divBdr>
                <w:top w:val="none" w:sz="0" w:space="0" w:color="auto"/>
                <w:left w:val="none" w:sz="0" w:space="0" w:color="auto"/>
                <w:bottom w:val="none" w:sz="0" w:space="0" w:color="auto"/>
                <w:right w:val="none" w:sz="0" w:space="0" w:color="auto"/>
              </w:divBdr>
              <w:divsChild>
                <w:div w:id="694502318">
                  <w:marLeft w:val="0"/>
                  <w:marRight w:val="0"/>
                  <w:marTop w:val="0"/>
                  <w:marBottom w:val="0"/>
                  <w:divBdr>
                    <w:top w:val="none" w:sz="0" w:space="0" w:color="auto"/>
                    <w:left w:val="none" w:sz="0" w:space="0" w:color="auto"/>
                    <w:bottom w:val="none" w:sz="0" w:space="0" w:color="auto"/>
                    <w:right w:val="none" w:sz="0" w:space="0" w:color="auto"/>
                  </w:divBdr>
                  <w:divsChild>
                    <w:div w:id="416557060">
                      <w:marLeft w:val="0"/>
                      <w:marRight w:val="0"/>
                      <w:marTop w:val="0"/>
                      <w:marBottom w:val="0"/>
                      <w:divBdr>
                        <w:top w:val="none" w:sz="0" w:space="0" w:color="auto"/>
                        <w:left w:val="none" w:sz="0" w:space="0" w:color="auto"/>
                        <w:bottom w:val="none" w:sz="0" w:space="0" w:color="auto"/>
                        <w:right w:val="none" w:sz="0" w:space="0" w:color="auto"/>
                      </w:divBdr>
                      <w:divsChild>
                        <w:div w:id="1853957253">
                          <w:marLeft w:val="0"/>
                          <w:marRight w:val="0"/>
                          <w:marTop w:val="0"/>
                          <w:marBottom w:val="0"/>
                          <w:divBdr>
                            <w:top w:val="none" w:sz="0" w:space="0" w:color="auto"/>
                            <w:left w:val="none" w:sz="0" w:space="0" w:color="auto"/>
                            <w:bottom w:val="none" w:sz="0" w:space="0" w:color="auto"/>
                            <w:right w:val="none" w:sz="0" w:space="0" w:color="auto"/>
                          </w:divBdr>
                          <w:divsChild>
                            <w:div w:id="1336879356">
                              <w:marLeft w:val="0"/>
                              <w:marRight w:val="0"/>
                              <w:marTop w:val="0"/>
                              <w:marBottom w:val="0"/>
                              <w:divBdr>
                                <w:top w:val="none" w:sz="0" w:space="0" w:color="auto"/>
                                <w:left w:val="none" w:sz="0" w:space="0" w:color="auto"/>
                                <w:bottom w:val="none" w:sz="0" w:space="0" w:color="auto"/>
                                <w:right w:val="none" w:sz="0" w:space="0" w:color="auto"/>
                              </w:divBdr>
                              <w:divsChild>
                                <w:div w:id="719137650">
                                  <w:marLeft w:val="0"/>
                                  <w:marRight w:val="0"/>
                                  <w:marTop w:val="0"/>
                                  <w:marBottom w:val="0"/>
                                  <w:divBdr>
                                    <w:top w:val="none" w:sz="0" w:space="0" w:color="auto"/>
                                    <w:left w:val="none" w:sz="0" w:space="0" w:color="auto"/>
                                    <w:bottom w:val="none" w:sz="0" w:space="0" w:color="auto"/>
                                    <w:right w:val="none" w:sz="0" w:space="0" w:color="auto"/>
                                  </w:divBdr>
                                  <w:divsChild>
                                    <w:div w:id="1533104195">
                                      <w:marLeft w:val="0"/>
                                      <w:marRight w:val="0"/>
                                      <w:marTop w:val="0"/>
                                      <w:marBottom w:val="0"/>
                                      <w:divBdr>
                                        <w:top w:val="none" w:sz="0" w:space="0" w:color="auto"/>
                                        <w:left w:val="none" w:sz="0" w:space="0" w:color="auto"/>
                                        <w:bottom w:val="none" w:sz="0" w:space="0" w:color="auto"/>
                                        <w:right w:val="none" w:sz="0" w:space="0" w:color="auto"/>
                                      </w:divBdr>
                                      <w:divsChild>
                                        <w:div w:id="247547384">
                                          <w:marLeft w:val="0"/>
                                          <w:marRight w:val="0"/>
                                          <w:marTop w:val="0"/>
                                          <w:marBottom w:val="0"/>
                                          <w:divBdr>
                                            <w:top w:val="none" w:sz="0" w:space="0" w:color="auto"/>
                                            <w:left w:val="none" w:sz="0" w:space="0" w:color="auto"/>
                                            <w:bottom w:val="none" w:sz="0" w:space="0" w:color="auto"/>
                                            <w:right w:val="none" w:sz="0" w:space="0" w:color="auto"/>
                                          </w:divBdr>
                                          <w:divsChild>
                                            <w:div w:id="11788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33E3-CB8E-4923-BD4F-36854313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7455</Words>
  <Characters>42495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AnonTW</cp:lastModifiedBy>
  <cp:revision>2</cp:revision>
  <cp:lastPrinted>2015-02-08T23:08:00Z</cp:lastPrinted>
  <dcterms:created xsi:type="dcterms:W3CDTF">2019-09-19T14:42:00Z</dcterms:created>
  <dcterms:modified xsi:type="dcterms:W3CDTF">2019-09-19T14:42:00Z</dcterms:modified>
</cp:coreProperties>
</file>