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67E5" w14:textId="425C89F7" w:rsidR="00102212" w:rsidRPr="00102212" w:rsidRDefault="001F2598" w:rsidP="00102212">
      <w:pPr>
        <w:spacing w:after="240" w:line="480" w:lineRule="auto"/>
        <w:jc w:val="center"/>
        <w:outlineLvl w:val="0"/>
        <w:rPr>
          <w:rFonts w:ascii="Times New Roman" w:eastAsia="Times New Roman" w:hAnsi="Times New Roman" w:cs="Times New Roman"/>
          <w:b/>
          <w:color w:val="000000"/>
          <w:shd w:val="clear" w:color="auto" w:fill="FFFFFF"/>
          <w:lang w:eastAsia="en-GB"/>
        </w:rPr>
      </w:pPr>
      <w:r w:rsidRPr="000E7FE8">
        <w:rPr>
          <w:rFonts w:ascii="Times New Roman" w:eastAsia="Times New Roman" w:hAnsi="Times New Roman" w:cs="Times New Roman"/>
          <w:b/>
          <w:color w:val="000000"/>
          <w:shd w:val="clear" w:color="auto" w:fill="FFFFFF"/>
          <w:lang w:eastAsia="en-GB"/>
        </w:rPr>
        <w:t>Fashion</w:t>
      </w:r>
      <w:r w:rsidR="00A07CFC" w:rsidRPr="000E7FE8">
        <w:rPr>
          <w:rFonts w:ascii="Times New Roman" w:eastAsia="Times New Roman" w:hAnsi="Times New Roman" w:cs="Times New Roman"/>
          <w:b/>
          <w:color w:val="000000"/>
          <w:shd w:val="clear" w:color="auto" w:fill="FFFFFF"/>
          <w:lang w:eastAsia="en-GB"/>
        </w:rPr>
        <w:t>, Sustainability</w:t>
      </w:r>
      <w:r w:rsidRPr="000E7FE8">
        <w:rPr>
          <w:rFonts w:ascii="Times New Roman" w:eastAsia="Times New Roman" w:hAnsi="Times New Roman" w:cs="Times New Roman"/>
          <w:b/>
          <w:color w:val="000000"/>
          <w:shd w:val="clear" w:color="auto" w:fill="FFFFFF"/>
          <w:lang w:eastAsia="en-GB"/>
        </w:rPr>
        <w:t xml:space="preserve"> and the Anthropocene</w:t>
      </w:r>
    </w:p>
    <w:p w14:paraId="699BF714" w14:textId="27E63657" w:rsidR="003A53C3" w:rsidRPr="00102212" w:rsidRDefault="00102212" w:rsidP="000E7FE8">
      <w:pPr>
        <w:spacing w:after="240" w:line="480" w:lineRule="auto"/>
        <w:jc w:val="center"/>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eastAsia="en-GB"/>
        </w:rPr>
        <w:t xml:space="preserve">Andrew Brooks (King’s College London), Kate </w:t>
      </w:r>
      <w:proofErr w:type="spellStart"/>
      <w:r>
        <w:rPr>
          <w:rFonts w:ascii="Times New Roman" w:eastAsia="Times New Roman" w:hAnsi="Times New Roman" w:cs="Times New Roman"/>
          <w:color w:val="000000"/>
          <w:shd w:val="clear" w:color="auto" w:fill="FFFFFF"/>
          <w:lang w:eastAsia="en-GB"/>
        </w:rPr>
        <w:t>Flectcher</w:t>
      </w:r>
      <w:proofErr w:type="spellEnd"/>
      <w:r>
        <w:rPr>
          <w:rFonts w:ascii="Times New Roman" w:eastAsia="Times New Roman" w:hAnsi="Times New Roman" w:cs="Times New Roman"/>
          <w:color w:val="000000"/>
          <w:shd w:val="clear" w:color="auto" w:fill="FFFFFF"/>
          <w:lang w:eastAsia="en-GB"/>
        </w:rPr>
        <w:t xml:space="preserve"> (London College of Fashion), Robert Francis (King’s College London), Emma Rigby (London College of Fashion), and Thomas Roberts (University of Surrey)</w:t>
      </w:r>
    </w:p>
    <w:p w14:paraId="377CF38E" w14:textId="73258F4F" w:rsidR="00C575DD" w:rsidRPr="00102212" w:rsidRDefault="00102212" w:rsidP="00102212">
      <w:pPr>
        <w:spacing w:after="240" w:line="480" w:lineRule="auto"/>
        <w:jc w:val="center"/>
        <w:rPr>
          <w:rFonts w:ascii="Times New Roman" w:eastAsia="Times New Roman" w:hAnsi="Times New Roman" w:cs="Times New Roman"/>
          <w:color w:val="000000"/>
          <w:shd w:val="clear" w:color="auto" w:fill="FFFFFF"/>
          <w:lang w:eastAsia="en-GB"/>
        </w:rPr>
      </w:pPr>
      <w:r>
        <w:rPr>
          <w:rFonts w:ascii="Times New Roman" w:eastAsia="Times New Roman" w:hAnsi="Times New Roman" w:cs="Times New Roman"/>
          <w:color w:val="000000"/>
          <w:shd w:val="clear" w:color="auto" w:fill="FFFFFF"/>
          <w:lang w:eastAsia="en-GB"/>
        </w:rPr>
        <w:t xml:space="preserve">Accepted for publication in Utopian Studies (07.07.2017). Please cite the version published open access in Utopian Studies 28:3, 2017 </w:t>
      </w:r>
    </w:p>
    <w:p w14:paraId="66123917" w14:textId="77777777" w:rsidR="00C575DD" w:rsidRDefault="00C575DD" w:rsidP="00C575DD">
      <w:pPr>
        <w:spacing w:after="240" w:line="480" w:lineRule="auto"/>
        <w:jc w:val="both"/>
        <w:rPr>
          <w:rFonts w:ascii="Times New Roman" w:eastAsia="Times New Roman" w:hAnsi="Times New Roman" w:cs="Times New Roman"/>
          <w:b/>
          <w:color w:val="000000"/>
          <w:shd w:val="clear" w:color="auto" w:fill="FFFFFF"/>
          <w:lang w:eastAsia="en-GB"/>
        </w:rPr>
      </w:pPr>
      <w:r>
        <w:rPr>
          <w:rFonts w:ascii="Times New Roman" w:eastAsia="Times New Roman" w:hAnsi="Times New Roman" w:cs="Times New Roman"/>
          <w:b/>
          <w:color w:val="000000"/>
          <w:shd w:val="clear" w:color="auto" w:fill="FFFFFF"/>
          <w:lang w:eastAsia="en-GB"/>
        </w:rPr>
        <w:t>Abstract</w:t>
      </w:r>
    </w:p>
    <w:p w14:paraId="1F8D8763" w14:textId="02F7CDF4" w:rsidR="007567D5" w:rsidRPr="000E7FE8" w:rsidRDefault="00C575DD" w:rsidP="000E7FE8">
      <w:pPr>
        <w:spacing w:after="240" w:line="480" w:lineRule="auto"/>
        <w:jc w:val="both"/>
        <w:rPr>
          <w:rFonts w:ascii="Times New Roman" w:eastAsia="Times New Roman" w:hAnsi="Times New Roman" w:cs="Times New Roman"/>
          <w:color w:val="000000"/>
          <w:shd w:val="clear" w:color="auto" w:fill="FFFFFF"/>
          <w:lang w:eastAsia="en-GB"/>
        </w:rPr>
      </w:pPr>
      <w:r w:rsidRPr="000E7FE8">
        <w:rPr>
          <w:rFonts w:ascii="Times New Roman" w:eastAsia="Times New Roman" w:hAnsi="Times New Roman" w:cs="Times New Roman"/>
          <w:color w:val="000000"/>
          <w:shd w:val="clear" w:color="auto" w:fill="FFFFFF"/>
          <w:lang w:eastAsia="en-GB"/>
        </w:rPr>
        <w:t>The unbridled consumption of clothing threatens the environment. In fashion communities, a discussion is developing around the adoption of new materials and economic models to reduce the impacts o</w:t>
      </w:r>
      <w:r>
        <w:rPr>
          <w:rFonts w:ascii="Times New Roman" w:eastAsia="Times New Roman" w:hAnsi="Times New Roman" w:cs="Times New Roman"/>
          <w:color w:val="000000"/>
          <w:shd w:val="clear" w:color="auto" w:fill="FFFFFF"/>
          <w:lang w:eastAsia="en-GB"/>
        </w:rPr>
        <w:t>f clothing production and use. W</w:t>
      </w:r>
      <w:r w:rsidRPr="000E7FE8">
        <w:rPr>
          <w:rFonts w:ascii="Times New Roman" w:eastAsia="Times New Roman" w:hAnsi="Times New Roman" w:cs="Times New Roman"/>
          <w:color w:val="000000"/>
          <w:shd w:val="clear" w:color="auto" w:fill="FFFFFF"/>
          <w:lang w:eastAsia="en-GB"/>
        </w:rPr>
        <w:t xml:space="preserve">e discuss these emergent technologies in the wider </w:t>
      </w:r>
      <w:r>
        <w:rPr>
          <w:rFonts w:ascii="Times New Roman" w:eastAsia="Times New Roman" w:hAnsi="Times New Roman" w:cs="Times New Roman"/>
          <w:color w:val="000000"/>
          <w:shd w:val="clear" w:color="auto" w:fill="FFFFFF"/>
          <w:lang w:eastAsia="en-GB"/>
        </w:rPr>
        <w:t xml:space="preserve">historical </w:t>
      </w:r>
      <w:r w:rsidRPr="000E7FE8">
        <w:rPr>
          <w:rFonts w:ascii="Times New Roman" w:eastAsia="Times New Roman" w:hAnsi="Times New Roman" w:cs="Times New Roman"/>
          <w:color w:val="000000"/>
          <w:shd w:val="clear" w:color="auto" w:fill="FFFFFF"/>
          <w:lang w:eastAsia="en-GB"/>
        </w:rPr>
        <w:t xml:space="preserve">setting of the Anthropocene, a geological term that denotes the global scale environmental changes brought about by agricultural and industrial activity. The long history of human-environmental interactions is inter-woven with the development of international garment economies that have shaped biological and physical systems. </w:t>
      </w:r>
      <w:r>
        <w:rPr>
          <w:rFonts w:ascii="Times New Roman" w:eastAsia="Times New Roman" w:hAnsi="Times New Roman" w:cs="Times New Roman"/>
          <w:color w:val="000000"/>
          <w:shd w:val="clear" w:color="auto" w:fill="FFFFFF"/>
          <w:lang w:eastAsia="en-GB"/>
        </w:rPr>
        <w:t>This article provides an account of how changes in clothing manufacturing and consumption patterns have effected environmental systems over time, with a particular focus on laundry practices in Britain. W</w:t>
      </w:r>
      <w:r w:rsidRPr="000E7FE8">
        <w:rPr>
          <w:rFonts w:ascii="Times New Roman" w:eastAsia="Times New Roman" w:hAnsi="Times New Roman" w:cs="Times New Roman"/>
          <w:color w:val="000000"/>
          <w:shd w:val="clear" w:color="auto" w:fill="FFFFFF"/>
          <w:lang w:eastAsia="en-GB"/>
        </w:rPr>
        <w:t>e draw on one technical solution that has emerged in recent times</w:t>
      </w:r>
      <w:r>
        <w:rPr>
          <w:rFonts w:ascii="Times New Roman" w:eastAsia="Times New Roman" w:hAnsi="Times New Roman" w:cs="Times New Roman"/>
          <w:color w:val="000000"/>
          <w:shd w:val="clear" w:color="auto" w:fill="FFFFFF"/>
          <w:lang w:eastAsia="en-GB"/>
        </w:rPr>
        <w:t xml:space="preserve"> </w:t>
      </w:r>
      <w:r w:rsidRPr="000E7FE8">
        <w:rPr>
          <w:rFonts w:ascii="Times New Roman" w:hAnsi="Times New Roman" w:cs="Times New Roman"/>
        </w:rPr>
        <w:t>– closed loop recycling –</w:t>
      </w:r>
      <w:r w:rsidRPr="000E7FE8">
        <w:rPr>
          <w:rFonts w:ascii="Times New Roman" w:eastAsia="Times New Roman" w:hAnsi="Times New Roman" w:cs="Times New Roman"/>
          <w:color w:val="000000"/>
          <w:shd w:val="clear" w:color="auto" w:fill="FFFFFF"/>
          <w:lang w:eastAsia="en-GB"/>
        </w:rPr>
        <w:t xml:space="preserve"> to discuss how the forward-looking </w:t>
      </w:r>
      <w:r>
        <w:rPr>
          <w:rFonts w:ascii="Times New Roman" w:eastAsia="Times New Roman" w:hAnsi="Times New Roman" w:cs="Times New Roman"/>
          <w:color w:val="000000"/>
          <w:shd w:val="clear" w:color="auto" w:fill="FFFFFF"/>
          <w:lang w:eastAsia="en-GB"/>
        </w:rPr>
        <w:t xml:space="preserve">corporate fashion </w:t>
      </w:r>
      <w:r w:rsidRPr="000E7FE8">
        <w:rPr>
          <w:rFonts w:ascii="Times New Roman" w:eastAsia="Times New Roman" w:hAnsi="Times New Roman" w:cs="Times New Roman"/>
          <w:color w:val="000000"/>
          <w:shd w:val="clear" w:color="auto" w:fill="FFFFFF"/>
          <w:lang w:eastAsia="en-GB"/>
        </w:rPr>
        <w:t>ideas privilege the status quo and incremental change. Optimistic solutions to fashion and sustainability challenges are a signal example of mechanisms that are responding to a ‘good Anthropocene’, a utopian ecomodernist argument that human systems can adapt and prosp</w:t>
      </w:r>
      <w:r>
        <w:rPr>
          <w:rFonts w:ascii="Times New Roman" w:eastAsia="Times New Roman" w:hAnsi="Times New Roman" w:cs="Times New Roman"/>
          <w:color w:val="000000"/>
          <w:shd w:val="clear" w:color="auto" w:fill="FFFFFF"/>
          <w:lang w:eastAsia="en-GB"/>
        </w:rPr>
        <w:t>er in a changing world.</w:t>
      </w:r>
      <w:r w:rsidRPr="000E7FE8">
        <w:rPr>
          <w:rFonts w:ascii="Times New Roman" w:eastAsia="Times New Roman" w:hAnsi="Times New Roman" w:cs="Times New Roman"/>
          <w:color w:val="000000"/>
          <w:shd w:val="clear" w:color="auto" w:fill="FFFFFF"/>
          <w:lang w:eastAsia="en-GB"/>
        </w:rPr>
        <w:t xml:space="preserve"> Such flawed solutions hide from view more radical visions to transform the relationships between fashion,</w:t>
      </w:r>
      <w:r>
        <w:rPr>
          <w:rFonts w:ascii="Times New Roman" w:eastAsia="Times New Roman" w:hAnsi="Times New Roman" w:cs="Times New Roman"/>
          <w:color w:val="000000"/>
          <w:shd w:val="clear" w:color="auto" w:fill="FFFFFF"/>
          <w:lang w:eastAsia="en-GB"/>
        </w:rPr>
        <w:t xml:space="preserve"> technology and the environment</w:t>
      </w:r>
      <w:r w:rsidRPr="000E7FE8">
        <w:rPr>
          <w:rFonts w:ascii="Times New Roman" w:eastAsia="Times New Roman" w:hAnsi="Times New Roman" w:cs="Times New Roman"/>
          <w:color w:val="000000"/>
          <w:shd w:val="clear" w:color="auto" w:fill="FFFFFF"/>
          <w:lang w:eastAsia="en-GB"/>
        </w:rPr>
        <w:t xml:space="preserve">. </w:t>
      </w:r>
    </w:p>
    <w:p w14:paraId="5B62A054" w14:textId="77777777" w:rsidR="00483410" w:rsidRPr="000E7FE8" w:rsidRDefault="00483410" w:rsidP="00611035">
      <w:pPr>
        <w:spacing w:after="240" w:line="480" w:lineRule="auto"/>
        <w:jc w:val="both"/>
        <w:outlineLvl w:val="0"/>
        <w:rPr>
          <w:rFonts w:ascii="Times New Roman" w:hAnsi="Times New Roman" w:cs="Times New Roman"/>
          <w:b/>
        </w:rPr>
      </w:pPr>
      <w:r w:rsidRPr="000E7FE8">
        <w:rPr>
          <w:rFonts w:ascii="Times New Roman" w:hAnsi="Times New Roman" w:cs="Times New Roman"/>
          <w:b/>
        </w:rPr>
        <w:lastRenderedPageBreak/>
        <w:t>Introduction</w:t>
      </w:r>
      <w:r w:rsidR="00211985" w:rsidRPr="000E7FE8">
        <w:rPr>
          <w:rFonts w:ascii="Times New Roman" w:hAnsi="Times New Roman" w:cs="Times New Roman"/>
          <w:b/>
        </w:rPr>
        <w:t>: Nature and the Anthropocene</w:t>
      </w:r>
    </w:p>
    <w:p w14:paraId="71ADA5B5" w14:textId="39064BB3" w:rsidR="0024683C" w:rsidRPr="000E7FE8" w:rsidRDefault="0022780C" w:rsidP="000E7FE8">
      <w:pPr>
        <w:spacing w:after="240" w:line="480" w:lineRule="auto"/>
        <w:jc w:val="both"/>
        <w:rPr>
          <w:rFonts w:ascii="Times New Roman" w:hAnsi="Times New Roman" w:cs="Times New Roman"/>
        </w:rPr>
      </w:pPr>
      <w:r w:rsidRPr="000E7FE8">
        <w:rPr>
          <w:rFonts w:ascii="Times New Roman" w:hAnsi="Times New Roman" w:cs="Times New Roman"/>
        </w:rPr>
        <w:t xml:space="preserve">To be concerned about the future is to be preoccupied by environmental change. </w:t>
      </w:r>
      <w:r w:rsidR="00483410" w:rsidRPr="000E7FE8">
        <w:rPr>
          <w:rFonts w:ascii="Times New Roman" w:hAnsi="Times New Roman" w:cs="Times New Roman"/>
        </w:rPr>
        <w:t>In response to</w:t>
      </w:r>
      <w:r w:rsidR="006C1A1D" w:rsidRPr="000E7FE8">
        <w:rPr>
          <w:rFonts w:ascii="Times New Roman" w:hAnsi="Times New Roman" w:cs="Times New Roman"/>
        </w:rPr>
        <w:t xml:space="preserve"> </w:t>
      </w:r>
      <w:r w:rsidR="00397AE7" w:rsidRPr="000E7FE8">
        <w:rPr>
          <w:rFonts w:ascii="Times New Roman" w:hAnsi="Times New Roman" w:cs="Times New Roman"/>
        </w:rPr>
        <w:t>fear</w:t>
      </w:r>
      <w:r w:rsidR="00483410" w:rsidRPr="000E7FE8">
        <w:rPr>
          <w:rFonts w:ascii="Times New Roman" w:hAnsi="Times New Roman" w:cs="Times New Roman"/>
        </w:rPr>
        <w:t xml:space="preserve">s about the environmental impacts of clothing production and consumption a new </w:t>
      </w:r>
      <w:r w:rsidR="006C1A1D" w:rsidRPr="000E7FE8">
        <w:rPr>
          <w:rFonts w:ascii="Times New Roman" w:hAnsi="Times New Roman" w:cs="Times New Roman"/>
        </w:rPr>
        <w:t>approach</w:t>
      </w:r>
      <w:r w:rsidR="00EC6D5B" w:rsidRPr="000E7FE8">
        <w:rPr>
          <w:rFonts w:ascii="Times New Roman" w:hAnsi="Times New Roman" w:cs="Times New Roman"/>
        </w:rPr>
        <w:t xml:space="preserve"> – </w:t>
      </w:r>
      <w:r w:rsidR="007A5B47" w:rsidRPr="000E7FE8">
        <w:rPr>
          <w:rFonts w:ascii="Times New Roman" w:hAnsi="Times New Roman" w:cs="Times New Roman"/>
        </w:rPr>
        <w:t xml:space="preserve">closed loop recycling </w:t>
      </w:r>
      <w:r w:rsidR="00EC6D5B" w:rsidRPr="000E7FE8">
        <w:rPr>
          <w:rFonts w:ascii="Times New Roman" w:hAnsi="Times New Roman" w:cs="Times New Roman"/>
        </w:rPr>
        <w:t xml:space="preserve">– has </w:t>
      </w:r>
      <w:r w:rsidR="006C1A1D" w:rsidRPr="000E7FE8">
        <w:rPr>
          <w:rFonts w:ascii="Times New Roman" w:hAnsi="Times New Roman" w:cs="Times New Roman"/>
        </w:rPr>
        <w:t>gained prominence</w:t>
      </w:r>
      <w:r w:rsidRPr="000E7FE8">
        <w:rPr>
          <w:rFonts w:ascii="Times New Roman" w:hAnsi="Times New Roman" w:cs="Times New Roman"/>
        </w:rPr>
        <w:t xml:space="preserve"> among </w:t>
      </w:r>
      <w:r w:rsidR="008C6482" w:rsidRPr="000E7FE8">
        <w:rPr>
          <w:rFonts w:ascii="Times New Roman" w:hAnsi="Times New Roman" w:cs="Times New Roman"/>
        </w:rPr>
        <w:t xml:space="preserve">forward-looking </w:t>
      </w:r>
      <w:r w:rsidRPr="000E7FE8">
        <w:rPr>
          <w:rFonts w:ascii="Times New Roman" w:hAnsi="Times New Roman" w:cs="Times New Roman"/>
        </w:rPr>
        <w:t>industry leaders.</w:t>
      </w:r>
      <w:r w:rsidR="000A353B" w:rsidRPr="000E7FE8">
        <w:rPr>
          <w:rFonts w:ascii="Times New Roman" w:hAnsi="Times New Roman" w:cs="Times New Roman"/>
        </w:rPr>
        <w:t xml:space="preserve"> Rather than a discrete chain of clothing manufacturing, retail, use and disposal; proponents envisage that unwanted garments can provide the raw materials for subsequent cycles of production and consumption. </w:t>
      </w:r>
      <w:r w:rsidR="00257F86" w:rsidRPr="000E7FE8">
        <w:rPr>
          <w:rFonts w:ascii="Times New Roman" w:hAnsi="Times New Roman" w:cs="Times New Roman"/>
        </w:rPr>
        <w:t>Clothe</w:t>
      </w:r>
      <w:r w:rsidR="00937B75" w:rsidRPr="000E7FE8">
        <w:rPr>
          <w:rFonts w:ascii="Times New Roman" w:hAnsi="Times New Roman" w:cs="Times New Roman"/>
        </w:rPr>
        <w:t>s are to be re-made from the same matter in a perpetual series of commodified social relations</w:t>
      </w:r>
      <w:r w:rsidR="00562CCA" w:rsidRPr="000E7FE8">
        <w:rPr>
          <w:rFonts w:ascii="Times New Roman" w:hAnsi="Times New Roman" w:cs="Times New Roman"/>
        </w:rPr>
        <w:t>: ‘Circular principles will be at the heart of the new textile system with the ultimate goal of generating growth that benefits citizens and businesses while phasing out negative impacts such as waste and pollution.’</w:t>
      </w:r>
      <w:r w:rsidR="006B2A27" w:rsidRPr="000E7FE8">
        <w:rPr>
          <w:rStyle w:val="EndnoteReference"/>
          <w:rFonts w:ascii="Times New Roman" w:hAnsi="Times New Roman" w:cs="Times New Roman"/>
        </w:rPr>
        <w:endnoteReference w:id="1"/>
      </w:r>
      <w:r w:rsidR="006B2A27" w:rsidRPr="000E7FE8">
        <w:rPr>
          <w:rFonts w:ascii="Times New Roman" w:hAnsi="Times New Roman" w:cs="Times New Roman"/>
        </w:rPr>
        <w:t xml:space="preserve"> </w:t>
      </w:r>
      <w:r w:rsidR="00133B78">
        <w:rPr>
          <w:rFonts w:ascii="Times New Roman" w:hAnsi="Times New Roman" w:cs="Times New Roman"/>
        </w:rPr>
        <w:t>C&amp;A, H&amp;M, and Nike, among other fashion labels</w:t>
      </w:r>
      <w:r w:rsidR="000A353B" w:rsidRPr="000E7FE8">
        <w:rPr>
          <w:rFonts w:ascii="Times New Roman" w:hAnsi="Times New Roman" w:cs="Times New Roman"/>
        </w:rPr>
        <w:t>, are popularising a ‘Circular Fibres Initiative’.</w:t>
      </w:r>
      <w:r w:rsidR="000A353B" w:rsidRPr="000E7FE8">
        <w:rPr>
          <w:rStyle w:val="EndnoteReference"/>
          <w:rFonts w:ascii="Times New Roman" w:hAnsi="Times New Roman" w:cs="Times New Roman"/>
        </w:rPr>
        <w:endnoteReference w:id="2"/>
      </w:r>
      <w:r w:rsidR="000A353B" w:rsidRPr="000E7FE8">
        <w:rPr>
          <w:rFonts w:ascii="Times New Roman" w:hAnsi="Times New Roman" w:cs="Times New Roman"/>
        </w:rPr>
        <w:t xml:space="preserve"> </w:t>
      </w:r>
      <w:r w:rsidR="000F7148" w:rsidRPr="000E7FE8">
        <w:rPr>
          <w:rFonts w:ascii="Times New Roman" w:hAnsi="Times New Roman" w:cs="Times New Roman"/>
        </w:rPr>
        <w:t xml:space="preserve">Whether such a system is technically feasible and if business will choose to implement the technology is uncertain, but examining the </w:t>
      </w:r>
      <w:r w:rsidR="007A5B47" w:rsidRPr="000E7FE8">
        <w:rPr>
          <w:rFonts w:ascii="Times New Roman" w:hAnsi="Times New Roman" w:cs="Times New Roman"/>
        </w:rPr>
        <w:t>logic that underpins such</w:t>
      </w:r>
      <w:r w:rsidR="00EC6D5B" w:rsidRPr="000E7FE8">
        <w:rPr>
          <w:rFonts w:ascii="Times New Roman" w:hAnsi="Times New Roman" w:cs="Times New Roman"/>
        </w:rPr>
        <w:t xml:space="preserve"> </w:t>
      </w:r>
      <w:r w:rsidR="00FA697A" w:rsidRPr="000E7FE8">
        <w:rPr>
          <w:rFonts w:ascii="Times New Roman" w:hAnsi="Times New Roman" w:cs="Times New Roman"/>
        </w:rPr>
        <w:t>model</w:t>
      </w:r>
      <w:r w:rsidR="007A5B47" w:rsidRPr="000E7FE8">
        <w:rPr>
          <w:rFonts w:ascii="Times New Roman" w:hAnsi="Times New Roman" w:cs="Times New Roman"/>
        </w:rPr>
        <w:t>s</w:t>
      </w:r>
      <w:r w:rsidR="000F7148" w:rsidRPr="000E7FE8">
        <w:rPr>
          <w:rFonts w:ascii="Times New Roman" w:hAnsi="Times New Roman" w:cs="Times New Roman"/>
        </w:rPr>
        <w:t xml:space="preserve"> can shed light on how societies are grappling with environmental change in</w:t>
      </w:r>
      <w:r w:rsidR="00565170">
        <w:rPr>
          <w:rFonts w:ascii="Times New Roman" w:hAnsi="Times New Roman" w:cs="Times New Roman"/>
        </w:rPr>
        <w:t xml:space="preserve"> this new age</w:t>
      </w:r>
      <w:r w:rsidR="000F7148" w:rsidRPr="000E7FE8">
        <w:rPr>
          <w:rFonts w:ascii="Times New Roman" w:hAnsi="Times New Roman" w:cs="Times New Roman"/>
        </w:rPr>
        <w:t xml:space="preserve"> defined as the Anthropocene</w:t>
      </w:r>
      <w:r w:rsidR="009B6114">
        <w:rPr>
          <w:rFonts w:ascii="Times New Roman" w:hAnsi="Times New Roman" w:cs="Times New Roman"/>
        </w:rPr>
        <w:t>.</w:t>
      </w:r>
      <w:r w:rsidR="006D3857" w:rsidRPr="000E7FE8">
        <w:rPr>
          <w:rStyle w:val="EndnoteReference"/>
          <w:rFonts w:ascii="Times New Roman" w:hAnsi="Times New Roman" w:cs="Times New Roman"/>
        </w:rPr>
        <w:endnoteReference w:id="3"/>
      </w:r>
    </w:p>
    <w:p w14:paraId="2DBAFFE0" w14:textId="3EF390DB" w:rsidR="008B6C38" w:rsidRPr="000E7FE8" w:rsidRDefault="0024683C" w:rsidP="000E7FE8">
      <w:pPr>
        <w:spacing w:after="240" w:line="480" w:lineRule="auto"/>
        <w:jc w:val="both"/>
        <w:rPr>
          <w:rFonts w:ascii="Times New Roman" w:hAnsi="Times New Roman" w:cs="Times New Roman"/>
        </w:rPr>
      </w:pPr>
      <w:r w:rsidRPr="000E7FE8">
        <w:rPr>
          <w:rFonts w:ascii="Times New Roman" w:hAnsi="Times New Roman" w:cs="Times New Roman"/>
        </w:rPr>
        <w:t>Global environmental change is</w:t>
      </w:r>
      <w:r w:rsidR="000A353B" w:rsidRPr="000E7FE8">
        <w:rPr>
          <w:rFonts w:ascii="Times New Roman" w:hAnsi="Times New Roman" w:cs="Times New Roman"/>
        </w:rPr>
        <w:t xml:space="preserve"> ongoing and unavoidable</w:t>
      </w:r>
      <w:r w:rsidRPr="000E7FE8">
        <w:rPr>
          <w:rFonts w:ascii="Times New Roman" w:hAnsi="Times New Roman" w:cs="Times New Roman"/>
        </w:rPr>
        <w:t>.</w:t>
      </w:r>
      <w:r w:rsidR="006B2A27" w:rsidRPr="000E7FE8">
        <w:rPr>
          <w:rStyle w:val="EndnoteReference"/>
          <w:rFonts w:ascii="Times New Roman" w:hAnsi="Times New Roman" w:cs="Times New Roman"/>
        </w:rPr>
        <w:endnoteReference w:id="4"/>
      </w:r>
      <w:r w:rsidR="006B2A27" w:rsidRPr="000E7FE8">
        <w:rPr>
          <w:rFonts w:ascii="Times New Roman" w:hAnsi="Times New Roman" w:cs="Times New Roman"/>
        </w:rPr>
        <w:t xml:space="preserve"> </w:t>
      </w:r>
      <w:r w:rsidR="004D4E29" w:rsidRPr="000E7FE8">
        <w:rPr>
          <w:rFonts w:ascii="Times New Roman" w:hAnsi="Times New Roman" w:cs="Times New Roman"/>
        </w:rPr>
        <w:t>H</w:t>
      </w:r>
      <w:r w:rsidR="003A2CD7" w:rsidRPr="000E7FE8">
        <w:rPr>
          <w:rFonts w:ascii="Times New Roman" w:hAnsi="Times New Roman" w:cs="Times New Roman"/>
        </w:rPr>
        <w:t>uman</w:t>
      </w:r>
      <w:r w:rsidR="004D4E29" w:rsidRPr="000E7FE8">
        <w:rPr>
          <w:rFonts w:ascii="Times New Roman" w:hAnsi="Times New Roman" w:cs="Times New Roman"/>
        </w:rPr>
        <w:t xml:space="preserve"> induced transformations of ecosystems are widely recognised</w:t>
      </w:r>
      <w:r w:rsidRPr="000E7FE8">
        <w:rPr>
          <w:rFonts w:ascii="Times New Roman" w:hAnsi="Times New Roman" w:cs="Times New Roman"/>
        </w:rPr>
        <w:t>, but poorly understood</w:t>
      </w:r>
      <w:r w:rsidR="00562CCA" w:rsidRPr="000E7FE8">
        <w:rPr>
          <w:rFonts w:ascii="Times New Roman" w:hAnsi="Times New Roman" w:cs="Times New Roman"/>
        </w:rPr>
        <w:t>,</w:t>
      </w:r>
      <w:r w:rsidRPr="000E7FE8">
        <w:rPr>
          <w:rFonts w:ascii="Times New Roman" w:hAnsi="Times New Roman" w:cs="Times New Roman"/>
        </w:rPr>
        <w:t xml:space="preserve"> and the Anthropocene has arisen as a concept for </w:t>
      </w:r>
      <w:r w:rsidR="00B514A1" w:rsidRPr="000E7FE8">
        <w:rPr>
          <w:rFonts w:ascii="Times New Roman" w:hAnsi="Times New Roman" w:cs="Times New Roman"/>
        </w:rPr>
        <w:t xml:space="preserve">contextualising both the extent and severity of </w:t>
      </w:r>
      <w:r w:rsidR="00565170">
        <w:rPr>
          <w:rFonts w:ascii="Times New Roman" w:hAnsi="Times New Roman" w:cs="Times New Roman"/>
        </w:rPr>
        <w:t xml:space="preserve">contemporary </w:t>
      </w:r>
      <w:r w:rsidR="00B514A1" w:rsidRPr="000E7FE8">
        <w:rPr>
          <w:rFonts w:ascii="Times New Roman" w:hAnsi="Times New Roman" w:cs="Times New Roman"/>
        </w:rPr>
        <w:t>environmental</w:t>
      </w:r>
      <w:r w:rsidRPr="000E7FE8">
        <w:rPr>
          <w:rFonts w:ascii="Times New Roman" w:hAnsi="Times New Roman" w:cs="Times New Roman"/>
        </w:rPr>
        <w:t xml:space="preserve"> change. F</w:t>
      </w:r>
      <w:r w:rsidR="004D4E29" w:rsidRPr="000E7FE8">
        <w:rPr>
          <w:rFonts w:ascii="Times New Roman" w:hAnsi="Times New Roman" w:cs="Times New Roman"/>
        </w:rPr>
        <w:t>ears over irreversible damage have</w:t>
      </w:r>
      <w:r w:rsidR="003A2CD7" w:rsidRPr="000E7FE8">
        <w:rPr>
          <w:rFonts w:ascii="Times New Roman" w:hAnsi="Times New Roman" w:cs="Times New Roman"/>
        </w:rPr>
        <w:t xml:space="preserve"> spawned a generation of environmentalists. While </w:t>
      </w:r>
      <w:r w:rsidRPr="000E7FE8">
        <w:rPr>
          <w:rFonts w:ascii="Times New Roman" w:hAnsi="Times New Roman" w:cs="Times New Roman"/>
        </w:rPr>
        <w:t xml:space="preserve">concerns surrounding </w:t>
      </w:r>
      <w:r w:rsidR="003A2CD7" w:rsidRPr="000E7FE8">
        <w:rPr>
          <w:rFonts w:ascii="Times New Roman" w:hAnsi="Times New Roman" w:cs="Times New Roman"/>
        </w:rPr>
        <w:t xml:space="preserve">the biological and physical processes are </w:t>
      </w:r>
      <w:r w:rsidR="004A3783" w:rsidRPr="000E7FE8">
        <w:rPr>
          <w:rFonts w:ascii="Times New Roman" w:hAnsi="Times New Roman" w:cs="Times New Roman"/>
        </w:rPr>
        <w:t>discussed</w:t>
      </w:r>
      <w:r w:rsidR="003A2CD7" w:rsidRPr="000E7FE8">
        <w:rPr>
          <w:rFonts w:ascii="Times New Roman" w:hAnsi="Times New Roman" w:cs="Times New Roman"/>
        </w:rPr>
        <w:t xml:space="preserve"> by </w:t>
      </w:r>
      <w:r w:rsidRPr="000E7FE8">
        <w:rPr>
          <w:rFonts w:ascii="Times New Roman" w:hAnsi="Times New Roman" w:cs="Times New Roman"/>
        </w:rPr>
        <w:t xml:space="preserve">influential </w:t>
      </w:r>
      <w:r w:rsidR="003A2CD7" w:rsidRPr="000E7FE8">
        <w:rPr>
          <w:rFonts w:ascii="Times New Roman" w:hAnsi="Times New Roman" w:cs="Times New Roman"/>
        </w:rPr>
        <w:t>voices</w:t>
      </w:r>
      <w:r w:rsidR="00232168">
        <w:rPr>
          <w:rFonts w:ascii="Times New Roman" w:hAnsi="Times New Roman" w:cs="Times New Roman"/>
        </w:rPr>
        <w:t>,</w:t>
      </w:r>
      <w:r w:rsidR="003A2CD7" w:rsidRPr="000E7FE8">
        <w:rPr>
          <w:rFonts w:ascii="Times New Roman" w:hAnsi="Times New Roman" w:cs="Times New Roman"/>
        </w:rPr>
        <w:t xml:space="preserve"> including John Bellamy Foster, </w:t>
      </w:r>
      <w:r w:rsidR="00937B75" w:rsidRPr="000E7FE8">
        <w:rPr>
          <w:rFonts w:ascii="Times New Roman" w:hAnsi="Times New Roman" w:cs="Times New Roman"/>
        </w:rPr>
        <w:t>Naomi Klein,</w:t>
      </w:r>
      <w:r w:rsidR="003A2CD7" w:rsidRPr="000E7FE8">
        <w:rPr>
          <w:rFonts w:ascii="Times New Roman" w:hAnsi="Times New Roman" w:cs="Times New Roman"/>
        </w:rPr>
        <w:t xml:space="preserve"> Jason </w:t>
      </w:r>
      <w:r w:rsidR="004A3783" w:rsidRPr="000E7FE8">
        <w:rPr>
          <w:rFonts w:ascii="Times New Roman" w:hAnsi="Times New Roman" w:cs="Times New Roman"/>
        </w:rPr>
        <w:t xml:space="preserve">W. </w:t>
      </w:r>
      <w:r w:rsidR="003A2CD7" w:rsidRPr="000E7FE8">
        <w:rPr>
          <w:rFonts w:ascii="Times New Roman" w:hAnsi="Times New Roman" w:cs="Times New Roman"/>
        </w:rPr>
        <w:t>Moore</w:t>
      </w:r>
      <w:r w:rsidR="00937B75" w:rsidRPr="000E7FE8">
        <w:rPr>
          <w:rFonts w:ascii="Times New Roman" w:hAnsi="Times New Roman" w:cs="Times New Roman"/>
        </w:rPr>
        <w:t xml:space="preserve"> and Nicholas Stern</w:t>
      </w:r>
      <w:r w:rsidR="003A2CD7" w:rsidRPr="000E7FE8">
        <w:rPr>
          <w:rFonts w:ascii="Times New Roman" w:hAnsi="Times New Roman" w:cs="Times New Roman"/>
        </w:rPr>
        <w:t>, the idea of the Anthropocene is contested</w:t>
      </w:r>
      <w:r w:rsidR="004D4E29" w:rsidRPr="000E7FE8">
        <w:rPr>
          <w:rFonts w:ascii="Times New Roman" w:hAnsi="Times New Roman" w:cs="Times New Roman"/>
        </w:rPr>
        <w:t xml:space="preserve"> and debated</w:t>
      </w:r>
      <w:r w:rsidR="009B6114">
        <w:rPr>
          <w:rFonts w:ascii="Times New Roman" w:hAnsi="Times New Roman" w:cs="Times New Roman"/>
        </w:rPr>
        <w:t>.</w:t>
      </w:r>
      <w:r w:rsidR="00766B31" w:rsidRPr="000E7FE8">
        <w:rPr>
          <w:rStyle w:val="EndnoteReference"/>
          <w:rFonts w:ascii="Times New Roman" w:hAnsi="Times New Roman" w:cs="Times New Roman"/>
        </w:rPr>
        <w:endnoteReference w:id="5"/>
      </w:r>
      <w:r w:rsidR="003A2CD7" w:rsidRPr="000E7FE8">
        <w:rPr>
          <w:rFonts w:ascii="Times New Roman" w:hAnsi="Times New Roman" w:cs="Times New Roman"/>
        </w:rPr>
        <w:t xml:space="preserve"> </w:t>
      </w:r>
      <w:r w:rsidR="0022780C" w:rsidRPr="000E7FE8">
        <w:rPr>
          <w:rFonts w:ascii="Times New Roman" w:hAnsi="Times New Roman" w:cs="Times New Roman"/>
        </w:rPr>
        <w:t xml:space="preserve">The </w:t>
      </w:r>
      <w:r w:rsidR="00937B75" w:rsidRPr="000E7FE8">
        <w:rPr>
          <w:rFonts w:ascii="Times New Roman" w:hAnsi="Times New Roman" w:cs="Times New Roman"/>
        </w:rPr>
        <w:t xml:space="preserve">notion </w:t>
      </w:r>
      <w:r w:rsidRPr="000E7FE8">
        <w:rPr>
          <w:rFonts w:ascii="Times New Roman" w:hAnsi="Times New Roman" w:cs="Times New Roman"/>
        </w:rPr>
        <w:t xml:space="preserve">of an </w:t>
      </w:r>
      <w:r w:rsidR="0022780C" w:rsidRPr="000E7FE8">
        <w:rPr>
          <w:rFonts w:ascii="Times New Roman" w:hAnsi="Times New Roman" w:cs="Times New Roman"/>
        </w:rPr>
        <w:t xml:space="preserve">Anthropocene </w:t>
      </w:r>
      <w:r w:rsidR="005F534A" w:rsidRPr="000E7FE8">
        <w:rPr>
          <w:rFonts w:ascii="Times New Roman" w:hAnsi="Times New Roman" w:cs="Times New Roman"/>
        </w:rPr>
        <w:t xml:space="preserve">challenges what type of world we want to live in, </w:t>
      </w:r>
      <w:r w:rsidR="008828D4" w:rsidRPr="000E7FE8">
        <w:rPr>
          <w:rFonts w:ascii="Times New Roman" w:hAnsi="Times New Roman" w:cs="Times New Roman"/>
        </w:rPr>
        <w:t>and</w:t>
      </w:r>
      <w:r w:rsidR="004A5DD6" w:rsidRPr="000E7FE8">
        <w:rPr>
          <w:rFonts w:ascii="Times New Roman" w:hAnsi="Times New Roman" w:cs="Times New Roman"/>
        </w:rPr>
        <w:t xml:space="preserve"> is</w:t>
      </w:r>
      <w:r w:rsidR="008828D4" w:rsidRPr="000E7FE8">
        <w:rPr>
          <w:rFonts w:ascii="Times New Roman" w:hAnsi="Times New Roman" w:cs="Times New Roman"/>
        </w:rPr>
        <w:t xml:space="preserve"> </w:t>
      </w:r>
      <w:r w:rsidR="009D5778" w:rsidRPr="000E7FE8">
        <w:rPr>
          <w:rFonts w:ascii="Times New Roman" w:hAnsi="Times New Roman" w:cs="Times New Roman"/>
        </w:rPr>
        <w:t xml:space="preserve">moulding </w:t>
      </w:r>
      <w:r w:rsidR="008828D4" w:rsidRPr="000E7FE8">
        <w:rPr>
          <w:rFonts w:ascii="Times New Roman" w:hAnsi="Times New Roman" w:cs="Times New Roman"/>
        </w:rPr>
        <w:t>the production of new technological and social futures</w:t>
      </w:r>
      <w:r w:rsidR="005A516C" w:rsidRPr="000E7FE8">
        <w:rPr>
          <w:rFonts w:ascii="Times New Roman" w:hAnsi="Times New Roman" w:cs="Times New Roman"/>
        </w:rPr>
        <w:t>, with some highlighting the opportunities that the age represents and calling for a ‘good Anthropocene’</w:t>
      </w:r>
      <w:r w:rsidR="009B6114">
        <w:rPr>
          <w:rFonts w:ascii="Times New Roman" w:hAnsi="Times New Roman" w:cs="Times New Roman"/>
        </w:rPr>
        <w:t>.</w:t>
      </w:r>
      <w:r w:rsidR="005A516C" w:rsidRPr="000E7FE8">
        <w:rPr>
          <w:rStyle w:val="EndnoteReference"/>
          <w:rFonts w:ascii="Times New Roman" w:hAnsi="Times New Roman" w:cs="Times New Roman"/>
        </w:rPr>
        <w:endnoteReference w:id="6"/>
      </w:r>
      <w:r w:rsidR="0022780C" w:rsidRPr="000E7FE8">
        <w:rPr>
          <w:rFonts w:ascii="Times New Roman" w:hAnsi="Times New Roman" w:cs="Times New Roman"/>
        </w:rPr>
        <w:t xml:space="preserve"> </w:t>
      </w:r>
      <w:r w:rsidR="009D5778" w:rsidRPr="000E7FE8">
        <w:rPr>
          <w:rFonts w:ascii="Times New Roman" w:hAnsi="Times New Roman" w:cs="Times New Roman"/>
        </w:rPr>
        <w:t xml:space="preserve">In the second half of </w:t>
      </w:r>
      <w:r w:rsidR="0056561A" w:rsidRPr="000E7FE8">
        <w:rPr>
          <w:rFonts w:ascii="Times New Roman" w:hAnsi="Times New Roman" w:cs="Times New Roman"/>
        </w:rPr>
        <w:t xml:space="preserve">this article the role of sustainable approaches to </w:t>
      </w:r>
      <w:r w:rsidR="0056561A" w:rsidRPr="000E7FE8">
        <w:rPr>
          <w:rFonts w:ascii="Times New Roman" w:hAnsi="Times New Roman" w:cs="Times New Roman"/>
        </w:rPr>
        <w:lastRenderedPageBreak/>
        <w:t>fashion in the age of the Anthropocene are explored with particular reference to the challenge</w:t>
      </w:r>
      <w:r w:rsidR="00B5060B">
        <w:rPr>
          <w:rFonts w:ascii="Times New Roman" w:hAnsi="Times New Roman" w:cs="Times New Roman"/>
        </w:rPr>
        <w:t>s</w:t>
      </w:r>
      <w:r w:rsidR="0056561A" w:rsidRPr="000E7FE8">
        <w:rPr>
          <w:rFonts w:ascii="Times New Roman" w:hAnsi="Times New Roman" w:cs="Times New Roman"/>
        </w:rPr>
        <w:t xml:space="preserve"> of</w:t>
      </w:r>
      <w:r w:rsidR="00B5060B">
        <w:rPr>
          <w:rFonts w:ascii="Times New Roman" w:hAnsi="Times New Roman" w:cs="Times New Roman"/>
        </w:rPr>
        <w:t xml:space="preserve"> synthetic fibre production and</w:t>
      </w:r>
      <w:r w:rsidR="0056561A" w:rsidRPr="000E7FE8">
        <w:rPr>
          <w:rFonts w:ascii="Times New Roman" w:hAnsi="Times New Roman" w:cs="Times New Roman"/>
        </w:rPr>
        <w:t xml:space="preserve"> </w:t>
      </w:r>
      <w:r w:rsidR="002A1AA6" w:rsidRPr="000E7FE8">
        <w:rPr>
          <w:rFonts w:ascii="Times New Roman" w:hAnsi="Times New Roman" w:cs="Times New Roman"/>
        </w:rPr>
        <w:t xml:space="preserve">microfibre </w:t>
      </w:r>
      <w:r w:rsidR="0056561A" w:rsidRPr="000E7FE8">
        <w:rPr>
          <w:rFonts w:ascii="Times New Roman" w:hAnsi="Times New Roman" w:cs="Times New Roman"/>
        </w:rPr>
        <w:t>pollution in marine environments</w:t>
      </w:r>
      <w:r w:rsidR="00732A79" w:rsidRPr="000E7FE8">
        <w:rPr>
          <w:rFonts w:ascii="Times New Roman" w:hAnsi="Times New Roman" w:cs="Times New Roman"/>
        </w:rPr>
        <w:t xml:space="preserve"> and the proposed solution of closed loop recycling</w:t>
      </w:r>
      <w:r w:rsidR="0056561A" w:rsidRPr="000E7FE8">
        <w:rPr>
          <w:rFonts w:ascii="Times New Roman" w:hAnsi="Times New Roman" w:cs="Times New Roman"/>
        </w:rPr>
        <w:t xml:space="preserve">. </w:t>
      </w:r>
      <w:r w:rsidR="00CB4E1B" w:rsidRPr="000E7FE8">
        <w:rPr>
          <w:rFonts w:ascii="Times New Roman" w:hAnsi="Times New Roman" w:cs="Times New Roman"/>
        </w:rPr>
        <w:t xml:space="preserve">To understand the utopian concepts embedded within the Anthropocene first requires an appreciation of the social construction of </w:t>
      </w:r>
      <w:r w:rsidR="00CB4E1B" w:rsidRPr="000E7FE8">
        <w:rPr>
          <w:rFonts w:ascii="Times New Roman" w:hAnsi="Times New Roman" w:cs="Times New Roman"/>
          <w:i/>
        </w:rPr>
        <w:t>nature</w:t>
      </w:r>
      <w:r w:rsidR="00CB4E1B" w:rsidRPr="000E7FE8">
        <w:rPr>
          <w:rFonts w:ascii="Times New Roman" w:hAnsi="Times New Roman" w:cs="Times New Roman"/>
        </w:rPr>
        <w:t>.</w:t>
      </w:r>
    </w:p>
    <w:p w14:paraId="79F6F63C" w14:textId="6DB6DD88" w:rsidR="0022780C" w:rsidRPr="000E7FE8" w:rsidRDefault="00E261A3" w:rsidP="000E7FE8">
      <w:pPr>
        <w:spacing w:after="240" w:line="480" w:lineRule="auto"/>
        <w:jc w:val="both"/>
        <w:rPr>
          <w:rFonts w:ascii="Times New Roman" w:hAnsi="Times New Roman" w:cs="Times New Roman"/>
        </w:rPr>
      </w:pPr>
      <w:r w:rsidRPr="000E7FE8">
        <w:rPr>
          <w:rFonts w:ascii="Times New Roman" w:hAnsi="Times New Roman" w:cs="Times New Roman"/>
        </w:rPr>
        <w:t xml:space="preserve">Knowing nature helps us understand the Anthropocene. </w:t>
      </w:r>
      <w:r w:rsidR="00204A7F" w:rsidRPr="000E7FE8">
        <w:rPr>
          <w:rFonts w:ascii="Times New Roman" w:hAnsi="Times New Roman" w:cs="Times New Roman"/>
        </w:rPr>
        <w:t>Nature is one of the most complex words in the English language</w:t>
      </w:r>
      <w:r w:rsidR="00B45668" w:rsidRPr="000E7FE8">
        <w:rPr>
          <w:rFonts w:ascii="Times New Roman" w:hAnsi="Times New Roman" w:cs="Times New Roman"/>
        </w:rPr>
        <w:t>,</w:t>
      </w:r>
      <w:r w:rsidR="00204A7F" w:rsidRPr="000E7FE8">
        <w:rPr>
          <w:rFonts w:ascii="Times New Roman" w:hAnsi="Times New Roman" w:cs="Times New Roman"/>
        </w:rPr>
        <w:t xml:space="preserve"> </w:t>
      </w:r>
      <w:r w:rsidR="001034FA" w:rsidRPr="000E7FE8">
        <w:rPr>
          <w:rFonts w:ascii="Times New Roman" w:hAnsi="Times New Roman" w:cs="Times New Roman"/>
        </w:rPr>
        <w:t xml:space="preserve">used differently in </w:t>
      </w:r>
      <w:r w:rsidR="00737BD3" w:rsidRPr="000E7FE8">
        <w:rPr>
          <w:rFonts w:ascii="Times New Roman" w:hAnsi="Times New Roman" w:cs="Times New Roman"/>
        </w:rPr>
        <w:t>varied contexts</w:t>
      </w:r>
      <w:r w:rsidR="000813E5" w:rsidRPr="000E7FE8">
        <w:rPr>
          <w:rFonts w:ascii="Times New Roman" w:hAnsi="Times New Roman" w:cs="Times New Roman"/>
        </w:rPr>
        <w:t>.</w:t>
      </w:r>
      <w:r w:rsidR="006B2A27" w:rsidRPr="000E7FE8">
        <w:rPr>
          <w:rStyle w:val="EndnoteReference"/>
          <w:rFonts w:ascii="Times New Roman" w:hAnsi="Times New Roman" w:cs="Times New Roman"/>
        </w:rPr>
        <w:endnoteReference w:id="7"/>
      </w:r>
      <w:r w:rsidR="006B2A27" w:rsidRPr="000E7FE8">
        <w:rPr>
          <w:rFonts w:ascii="Times New Roman" w:hAnsi="Times New Roman" w:cs="Times New Roman"/>
        </w:rPr>
        <w:t xml:space="preserve"> </w:t>
      </w:r>
      <w:r w:rsidR="005012BE" w:rsidRPr="000E7FE8">
        <w:rPr>
          <w:rFonts w:ascii="Times New Roman" w:hAnsi="Times New Roman" w:cs="Times New Roman"/>
        </w:rPr>
        <w:t>Beyond</w:t>
      </w:r>
      <w:r w:rsidR="005F536F" w:rsidRPr="000E7FE8">
        <w:rPr>
          <w:rFonts w:ascii="Times New Roman" w:hAnsi="Times New Roman" w:cs="Times New Roman"/>
        </w:rPr>
        <w:t xml:space="preserve"> the immediate purview of environmental studies</w:t>
      </w:r>
      <w:r w:rsidR="005012BE" w:rsidRPr="000E7FE8">
        <w:rPr>
          <w:rFonts w:ascii="Times New Roman" w:hAnsi="Times New Roman" w:cs="Times New Roman"/>
        </w:rPr>
        <w:t>,</w:t>
      </w:r>
      <w:r w:rsidR="005F536F" w:rsidRPr="000E7FE8">
        <w:rPr>
          <w:rFonts w:ascii="Times New Roman" w:hAnsi="Times New Roman" w:cs="Times New Roman"/>
        </w:rPr>
        <w:t xml:space="preserve"> i</w:t>
      </w:r>
      <w:r w:rsidR="00204A7F" w:rsidRPr="000E7FE8">
        <w:rPr>
          <w:rFonts w:ascii="Times New Roman" w:hAnsi="Times New Roman" w:cs="Times New Roman"/>
        </w:rPr>
        <w:t>t may refer to the essential character or quality of something</w:t>
      </w:r>
      <w:r w:rsidR="0049042A" w:rsidRPr="000E7FE8">
        <w:rPr>
          <w:rFonts w:ascii="Times New Roman" w:hAnsi="Times New Roman" w:cs="Times New Roman"/>
        </w:rPr>
        <w:t>,</w:t>
      </w:r>
      <w:r w:rsidR="00204A7F" w:rsidRPr="000E7FE8">
        <w:rPr>
          <w:rFonts w:ascii="Times New Roman" w:hAnsi="Times New Roman" w:cs="Times New Roman"/>
        </w:rPr>
        <w:t xml:space="preserve"> or an inherent force which directs action. </w:t>
      </w:r>
      <w:r w:rsidR="000B615A" w:rsidRPr="000E7FE8">
        <w:rPr>
          <w:rFonts w:ascii="Times New Roman" w:hAnsi="Times New Roman" w:cs="Times New Roman"/>
        </w:rPr>
        <w:t>In contrast, h</w:t>
      </w:r>
      <w:r w:rsidR="00204A7F" w:rsidRPr="000E7FE8">
        <w:rPr>
          <w:rFonts w:ascii="Times New Roman" w:hAnsi="Times New Roman" w:cs="Times New Roman"/>
        </w:rPr>
        <w:t>ere we are con</w:t>
      </w:r>
      <w:r w:rsidR="00CD6FC9" w:rsidRPr="000E7FE8">
        <w:rPr>
          <w:rFonts w:ascii="Times New Roman" w:hAnsi="Times New Roman" w:cs="Times New Roman"/>
        </w:rPr>
        <w:t xml:space="preserve">cerned with </w:t>
      </w:r>
      <w:r w:rsidR="00A54CA3" w:rsidRPr="000E7FE8">
        <w:rPr>
          <w:rFonts w:ascii="Times New Roman" w:hAnsi="Times New Roman" w:cs="Times New Roman"/>
        </w:rPr>
        <w:t xml:space="preserve">‘traditional’ </w:t>
      </w:r>
      <w:r w:rsidR="00CD6FC9" w:rsidRPr="000E7FE8">
        <w:rPr>
          <w:rFonts w:ascii="Times New Roman" w:hAnsi="Times New Roman" w:cs="Times New Roman"/>
        </w:rPr>
        <w:t xml:space="preserve">arguments that </w:t>
      </w:r>
      <w:r w:rsidR="00204A7F" w:rsidRPr="000E7FE8">
        <w:rPr>
          <w:rFonts w:ascii="Times New Roman" w:hAnsi="Times New Roman" w:cs="Times New Roman"/>
        </w:rPr>
        <w:t>treat nature as the</w:t>
      </w:r>
      <w:r w:rsidR="000A353B" w:rsidRPr="000E7FE8">
        <w:rPr>
          <w:rFonts w:ascii="Times New Roman" w:hAnsi="Times New Roman" w:cs="Times New Roman"/>
        </w:rPr>
        <w:t xml:space="preserve"> ‘biophysical’</w:t>
      </w:r>
      <w:r w:rsidR="005F536F" w:rsidRPr="000E7FE8">
        <w:rPr>
          <w:rFonts w:ascii="Times New Roman" w:hAnsi="Times New Roman" w:cs="Times New Roman"/>
        </w:rPr>
        <w:t xml:space="preserve"> </w:t>
      </w:r>
      <w:r w:rsidR="00204A7F" w:rsidRPr="000E7FE8">
        <w:rPr>
          <w:rFonts w:ascii="Times New Roman" w:hAnsi="Times New Roman" w:cs="Times New Roman"/>
        </w:rPr>
        <w:t>world outside of human control. W</w:t>
      </w:r>
      <w:r w:rsidR="00214B39" w:rsidRPr="000E7FE8">
        <w:rPr>
          <w:rFonts w:ascii="Times New Roman" w:hAnsi="Times New Roman" w:cs="Times New Roman"/>
        </w:rPr>
        <w:t xml:space="preserve">hen nature is used in this way it </w:t>
      </w:r>
      <w:r w:rsidR="00204A7F" w:rsidRPr="000E7FE8">
        <w:rPr>
          <w:rFonts w:ascii="Times New Roman" w:hAnsi="Times New Roman" w:cs="Times New Roman"/>
        </w:rPr>
        <w:t xml:space="preserve">is held to be a </w:t>
      </w:r>
      <w:r w:rsidR="00A54CA3" w:rsidRPr="000E7FE8">
        <w:rPr>
          <w:rFonts w:ascii="Times New Roman" w:hAnsi="Times New Roman" w:cs="Times New Roman"/>
        </w:rPr>
        <w:t>‘</w:t>
      </w:r>
      <w:r w:rsidR="00204A7F" w:rsidRPr="000E7FE8">
        <w:rPr>
          <w:rFonts w:ascii="Times New Roman" w:hAnsi="Times New Roman" w:cs="Times New Roman"/>
        </w:rPr>
        <w:t>pure</w:t>
      </w:r>
      <w:r w:rsidR="00A54CA3" w:rsidRPr="000E7FE8">
        <w:rPr>
          <w:rFonts w:ascii="Times New Roman" w:hAnsi="Times New Roman" w:cs="Times New Roman"/>
        </w:rPr>
        <w:t>’</w:t>
      </w:r>
      <w:r w:rsidR="00204A7F" w:rsidRPr="000E7FE8">
        <w:rPr>
          <w:rFonts w:ascii="Times New Roman" w:hAnsi="Times New Roman" w:cs="Times New Roman"/>
        </w:rPr>
        <w:t xml:space="preserve"> biological and physical domain that exists </w:t>
      </w:r>
      <w:r w:rsidR="005012BE" w:rsidRPr="000E7FE8">
        <w:rPr>
          <w:rFonts w:ascii="Times New Roman" w:hAnsi="Times New Roman" w:cs="Times New Roman"/>
        </w:rPr>
        <w:t>independent</w:t>
      </w:r>
      <w:r w:rsidR="00204A7F" w:rsidRPr="000E7FE8">
        <w:rPr>
          <w:rFonts w:ascii="Times New Roman" w:hAnsi="Times New Roman" w:cs="Times New Roman"/>
        </w:rPr>
        <w:t xml:space="preserve"> of the influence of </w:t>
      </w:r>
      <w:r w:rsidR="006A7D14" w:rsidRPr="000E7FE8">
        <w:rPr>
          <w:rFonts w:ascii="Times New Roman" w:hAnsi="Times New Roman" w:cs="Times New Roman"/>
        </w:rPr>
        <w:t xml:space="preserve">society, </w:t>
      </w:r>
      <w:r w:rsidR="00204A7F" w:rsidRPr="000E7FE8">
        <w:rPr>
          <w:rFonts w:ascii="Times New Roman" w:hAnsi="Times New Roman" w:cs="Times New Roman"/>
        </w:rPr>
        <w:t>modern</w:t>
      </w:r>
      <w:r w:rsidR="006A7D14" w:rsidRPr="000E7FE8">
        <w:rPr>
          <w:rFonts w:ascii="Times New Roman" w:hAnsi="Times New Roman" w:cs="Times New Roman"/>
        </w:rPr>
        <w:t>ity and industry</w:t>
      </w:r>
      <w:r w:rsidR="009B6114">
        <w:rPr>
          <w:rFonts w:ascii="Times New Roman" w:hAnsi="Times New Roman" w:cs="Times New Roman"/>
        </w:rPr>
        <w:t>.</w:t>
      </w:r>
      <w:r w:rsidR="00BD6F81" w:rsidRPr="000E7FE8">
        <w:rPr>
          <w:rStyle w:val="EndnoteReference"/>
          <w:rFonts w:ascii="Times New Roman" w:hAnsi="Times New Roman" w:cs="Times New Roman"/>
        </w:rPr>
        <w:endnoteReference w:id="8"/>
      </w:r>
      <w:r w:rsidR="00204A7F" w:rsidRPr="000E7FE8">
        <w:rPr>
          <w:rFonts w:ascii="Times New Roman" w:hAnsi="Times New Roman" w:cs="Times New Roman"/>
        </w:rPr>
        <w:t xml:space="preserve"> </w:t>
      </w:r>
      <w:r w:rsidR="00152171" w:rsidRPr="000E7FE8">
        <w:rPr>
          <w:rFonts w:ascii="Times New Roman" w:hAnsi="Times New Roman" w:cs="Times New Roman"/>
        </w:rPr>
        <w:t>Researchers from both t</w:t>
      </w:r>
      <w:r w:rsidR="00232168">
        <w:rPr>
          <w:rFonts w:ascii="Times New Roman" w:hAnsi="Times New Roman" w:cs="Times New Roman"/>
        </w:rPr>
        <w:t>he physical and social sciences</w:t>
      </w:r>
      <w:r w:rsidR="00B45668" w:rsidRPr="000E7FE8">
        <w:rPr>
          <w:rFonts w:ascii="Times New Roman" w:hAnsi="Times New Roman" w:cs="Times New Roman"/>
        </w:rPr>
        <w:t xml:space="preserve"> have long depended upon this</w:t>
      </w:r>
      <w:r w:rsidR="008B6C38" w:rsidRPr="000E7FE8">
        <w:rPr>
          <w:rFonts w:ascii="Times New Roman" w:hAnsi="Times New Roman" w:cs="Times New Roman"/>
        </w:rPr>
        <w:t xml:space="preserve"> idea of </w:t>
      </w:r>
      <w:r w:rsidR="008B6C38" w:rsidRPr="000E7FE8">
        <w:rPr>
          <w:rFonts w:ascii="Times New Roman" w:hAnsi="Times New Roman" w:cs="Times New Roman"/>
          <w:i/>
        </w:rPr>
        <w:t>nature</w:t>
      </w:r>
      <w:r w:rsidR="0068099A" w:rsidRPr="000E7FE8">
        <w:rPr>
          <w:rFonts w:ascii="Times New Roman" w:hAnsi="Times New Roman" w:cs="Times New Roman"/>
        </w:rPr>
        <w:t>. P</w:t>
      </w:r>
      <w:r w:rsidR="008B6C38" w:rsidRPr="000E7FE8">
        <w:rPr>
          <w:rFonts w:ascii="Times New Roman" w:hAnsi="Times New Roman" w:cs="Times New Roman"/>
        </w:rPr>
        <w:t xml:space="preserve">ioneers of </w:t>
      </w:r>
      <w:r w:rsidR="00A54CA3" w:rsidRPr="000E7FE8">
        <w:rPr>
          <w:rFonts w:ascii="Times New Roman" w:hAnsi="Times New Roman" w:cs="Times New Roman"/>
        </w:rPr>
        <w:t xml:space="preserve">ecology and </w:t>
      </w:r>
      <w:r w:rsidR="008B6C38" w:rsidRPr="000E7FE8">
        <w:rPr>
          <w:rFonts w:ascii="Times New Roman" w:hAnsi="Times New Roman" w:cs="Times New Roman"/>
        </w:rPr>
        <w:t>environmental science</w:t>
      </w:r>
      <w:r w:rsidR="0068099A" w:rsidRPr="000E7FE8">
        <w:rPr>
          <w:rFonts w:ascii="Times New Roman" w:hAnsi="Times New Roman" w:cs="Times New Roman"/>
        </w:rPr>
        <w:t xml:space="preserve"> posited that there was a ‘default setting’ for the bio-physical world. The influential ecologist</w:t>
      </w:r>
      <w:r w:rsidR="001A6B38" w:rsidRPr="000E7FE8">
        <w:rPr>
          <w:rFonts w:ascii="Times New Roman" w:hAnsi="Times New Roman" w:cs="Times New Roman"/>
        </w:rPr>
        <w:t xml:space="preserve"> </w:t>
      </w:r>
      <w:r w:rsidR="00F81E78" w:rsidRPr="000E7FE8">
        <w:rPr>
          <w:rFonts w:ascii="Times New Roman" w:hAnsi="Times New Roman" w:cs="Times New Roman"/>
        </w:rPr>
        <w:t>Frederic</w:t>
      </w:r>
      <w:r w:rsidR="0068099A" w:rsidRPr="000E7FE8">
        <w:rPr>
          <w:rFonts w:ascii="Times New Roman" w:hAnsi="Times New Roman" w:cs="Times New Roman"/>
        </w:rPr>
        <w:t xml:space="preserve"> Clements argued in the early twentieth century</w:t>
      </w:r>
      <w:r w:rsidR="008B6C38" w:rsidRPr="000E7FE8">
        <w:rPr>
          <w:rFonts w:ascii="Times New Roman" w:hAnsi="Times New Roman" w:cs="Times New Roman"/>
        </w:rPr>
        <w:t xml:space="preserve"> </w:t>
      </w:r>
      <w:r w:rsidR="0068099A" w:rsidRPr="000E7FE8">
        <w:rPr>
          <w:rFonts w:ascii="Times New Roman" w:hAnsi="Times New Roman" w:cs="Times New Roman"/>
        </w:rPr>
        <w:t>that eco</w:t>
      </w:r>
      <w:r w:rsidR="008B6C38" w:rsidRPr="000E7FE8">
        <w:rPr>
          <w:rFonts w:ascii="Times New Roman" w:hAnsi="Times New Roman" w:cs="Times New Roman"/>
        </w:rPr>
        <w:t>systems</w:t>
      </w:r>
      <w:r w:rsidR="0068099A" w:rsidRPr="000E7FE8">
        <w:rPr>
          <w:rFonts w:ascii="Times New Roman" w:hAnsi="Times New Roman" w:cs="Times New Roman"/>
        </w:rPr>
        <w:t xml:space="preserve"> reached a natural ‘climax’ community in a given climatic region</w:t>
      </w:r>
      <w:r w:rsidR="00A54CA3" w:rsidRPr="000E7FE8">
        <w:rPr>
          <w:rFonts w:ascii="Times New Roman" w:hAnsi="Times New Roman" w:cs="Times New Roman"/>
        </w:rPr>
        <w:t>, an inevitable trajectory of change that would continue once anthropogenic stressors were removed</w:t>
      </w:r>
      <w:r w:rsidR="008B6C38" w:rsidRPr="000E7FE8">
        <w:rPr>
          <w:rFonts w:ascii="Times New Roman" w:hAnsi="Times New Roman" w:cs="Times New Roman"/>
        </w:rPr>
        <w:t>.</w:t>
      </w:r>
      <w:r w:rsidR="006B2A27" w:rsidRPr="000E7FE8">
        <w:rPr>
          <w:rStyle w:val="EndnoteReference"/>
          <w:rFonts w:ascii="Times New Roman" w:hAnsi="Times New Roman" w:cs="Times New Roman"/>
        </w:rPr>
        <w:endnoteReference w:id="9"/>
      </w:r>
      <w:r w:rsidR="006B2A27" w:rsidRPr="000E7FE8">
        <w:rPr>
          <w:rFonts w:ascii="Times New Roman" w:hAnsi="Times New Roman" w:cs="Times New Roman"/>
        </w:rPr>
        <w:t xml:space="preserve"> </w:t>
      </w:r>
      <w:r w:rsidR="005065D4" w:rsidRPr="000E7FE8">
        <w:rPr>
          <w:rFonts w:ascii="Times New Roman" w:hAnsi="Times New Roman" w:cs="Times New Roman"/>
        </w:rPr>
        <w:t>This conceptualisation of n</w:t>
      </w:r>
      <w:r w:rsidR="00214B39" w:rsidRPr="000E7FE8">
        <w:rPr>
          <w:rFonts w:ascii="Times New Roman" w:hAnsi="Times New Roman" w:cs="Times New Roman"/>
        </w:rPr>
        <w:t>ature became an</w:t>
      </w:r>
      <w:r w:rsidR="00843BCE" w:rsidRPr="000E7FE8">
        <w:rPr>
          <w:rFonts w:ascii="Times New Roman" w:hAnsi="Times New Roman" w:cs="Times New Roman"/>
        </w:rPr>
        <w:t xml:space="preserve"> appealing concept</w:t>
      </w:r>
      <w:r w:rsidR="00214B39" w:rsidRPr="000E7FE8">
        <w:rPr>
          <w:rFonts w:ascii="Times New Roman" w:hAnsi="Times New Roman" w:cs="Times New Roman"/>
        </w:rPr>
        <w:t xml:space="preserve"> beyond science,</w:t>
      </w:r>
      <w:r w:rsidR="005F536F" w:rsidRPr="000E7FE8">
        <w:rPr>
          <w:rFonts w:ascii="Times New Roman" w:hAnsi="Times New Roman" w:cs="Times New Roman"/>
        </w:rPr>
        <w:t xml:space="preserve"> especially for conservation movements</w:t>
      </w:r>
      <w:r w:rsidR="005012BE" w:rsidRPr="000E7FE8">
        <w:rPr>
          <w:rFonts w:ascii="Times New Roman" w:hAnsi="Times New Roman" w:cs="Times New Roman"/>
        </w:rPr>
        <w:t xml:space="preserve"> that</w:t>
      </w:r>
      <w:r w:rsidR="005F536F" w:rsidRPr="000E7FE8">
        <w:rPr>
          <w:rFonts w:ascii="Times New Roman" w:hAnsi="Times New Roman" w:cs="Times New Roman"/>
        </w:rPr>
        <w:t xml:space="preserve"> want</w:t>
      </w:r>
      <w:r w:rsidR="00214B39" w:rsidRPr="000E7FE8">
        <w:rPr>
          <w:rFonts w:ascii="Times New Roman" w:hAnsi="Times New Roman" w:cs="Times New Roman"/>
        </w:rPr>
        <w:t>ed</w:t>
      </w:r>
      <w:r w:rsidR="005F536F" w:rsidRPr="000E7FE8">
        <w:rPr>
          <w:rFonts w:ascii="Times New Roman" w:hAnsi="Times New Roman" w:cs="Times New Roman"/>
        </w:rPr>
        <w:t xml:space="preserve"> </w:t>
      </w:r>
      <w:r w:rsidR="005012BE" w:rsidRPr="000E7FE8">
        <w:rPr>
          <w:rFonts w:ascii="Times New Roman" w:hAnsi="Times New Roman" w:cs="Times New Roman"/>
        </w:rPr>
        <w:t xml:space="preserve">to </w:t>
      </w:r>
      <w:r w:rsidR="005F536F" w:rsidRPr="000E7FE8">
        <w:rPr>
          <w:rFonts w:ascii="Times New Roman" w:hAnsi="Times New Roman" w:cs="Times New Roman"/>
        </w:rPr>
        <w:t>restore ‘pristine nature’</w:t>
      </w:r>
      <w:r w:rsidR="00A54CA3" w:rsidRPr="000E7FE8">
        <w:rPr>
          <w:rFonts w:ascii="Times New Roman" w:hAnsi="Times New Roman" w:cs="Times New Roman"/>
        </w:rPr>
        <w:t>;</w:t>
      </w:r>
      <w:r w:rsidR="005F536F" w:rsidRPr="000E7FE8">
        <w:rPr>
          <w:rFonts w:ascii="Times New Roman" w:hAnsi="Times New Roman" w:cs="Times New Roman"/>
        </w:rPr>
        <w:t xml:space="preserve"> but </w:t>
      </w:r>
      <w:r w:rsidR="005012BE" w:rsidRPr="000E7FE8">
        <w:rPr>
          <w:rFonts w:ascii="Times New Roman" w:hAnsi="Times New Roman" w:cs="Times New Roman"/>
        </w:rPr>
        <w:t xml:space="preserve">nature </w:t>
      </w:r>
      <w:r w:rsidR="005F536F" w:rsidRPr="000E7FE8">
        <w:rPr>
          <w:rFonts w:ascii="Times New Roman" w:hAnsi="Times New Roman" w:cs="Times New Roman"/>
        </w:rPr>
        <w:t>is a concept</w:t>
      </w:r>
      <w:r w:rsidR="00843BCE" w:rsidRPr="000E7FE8">
        <w:rPr>
          <w:rFonts w:ascii="Times New Roman" w:hAnsi="Times New Roman" w:cs="Times New Roman"/>
        </w:rPr>
        <w:t xml:space="preserve"> that is </w:t>
      </w:r>
      <w:r w:rsidR="004A5DD6" w:rsidRPr="000E7FE8">
        <w:rPr>
          <w:rFonts w:ascii="Times New Roman" w:hAnsi="Times New Roman" w:cs="Times New Roman"/>
        </w:rPr>
        <w:t xml:space="preserve">as </w:t>
      </w:r>
      <w:r w:rsidR="00843BCE" w:rsidRPr="000E7FE8">
        <w:rPr>
          <w:rFonts w:ascii="Times New Roman" w:hAnsi="Times New Roman" w:cs="Times New Roman"/>
        </w:rPr>
        <w:t>ahistorical</w:t>
      </w:r>
      <w:r w:rsidR="004A5DD6" w:rsidRPr="000E7FE8">
        <w:rPr>
          <w:rFonts w:ascii="Times New Roman" w:hAnsi="Times New Roman" w:cs="Times New Roman"/>
        </w:rPr>
        <w:t xml:space="preserve"> as it is inaccurate</w:t>
      </w:r>
      <w:r w:rsidR="009B6114">
        <w:rPr>
          <w:rFonts w:ascii="Times New Roman" w:hAnsi="Times New Roman" w:cs="Times New Roman"/>
        </w:rPr>
        <w:t>.</w:t>
      </w:r>
      <w:r w:rsidR="00BD6F81" w:rsidRPr="000E7FE8">
        <w:rPr>
          <w:rStyle w:val="EndnoteReference"/>
          <w:rFonts w:ascii="Times New Roman" w:hAnsi="Times New Roman" w:cs="Times New Roman"/>
        </w:rPr>
        <w:endnoteReference w:id="10"/>
      </w:r>
      <w:r w:rsidR="00843BCE" w:rsidRPr="000E7FE8">
        <w:rPr>
          <w:rFonts w:ascii="Times New Roman" w:hAnsi="Times New Roman" w:cs="Times New Roman"/>
        </w:rPr>
        <w:t xml:space="preserve"> </w:t>
      </w:r>
      <w:r w:rsidR="008B6C38" w:rsidRPr="000E7FE8">
        <w:rPr>
          <w:rFonts w:ascii="Times New Roman" w:hAnsi="Times New Roman" w:cs="Times New Roman"/>
        </w:rPr>
        <w:t xml:space="preserve">The binary cleavage between a natural world and </w:t>
      </w:r>
      <w:r w:rsidR="006A7D14" w:rsidRPr="000E7FE8">
        <w:rPr>
          <w:rFonts w:ascii="Times New Roman" w:hAnsi="Times New Roman" w:cs="Times New Roman"/>
        </w:rPr>
        <w:t xml:space="preserve">a </w:t>
      </w:r>
      <w:r w:rsidR="004A3783" w:rsidRPr="000E7FE8">
        <w:rPr>
          <w:rFonts w:ascii="Times New Roman" w:hAnsi="Times New Roman" w:cs="Times New Roman"/>
        </w:rPr>
        <w:t>hu</w:t>
      </w:r>
      <w:r w:rsidR="006A7D14" w:rsidRPr="000E7FE8">
        <w:rPr>
          <w:rFonts w:ascii="Times New Roman" w:hAnsi="Times New Roman" w:cs="Times New Roman"/>
        </w:rPr>
        <w:t>man-made world</w:t>
      </w:r>
      <w:r w:rsidR="008B6C38" w:rsidRPr="000E7FE8">
        <w:rPr>
          <w:rFonts w:ascii="Times New Roman" w:hAnsi="Times New Roman" w:cs="Times New Roman"/>
        </w:rPr>
        <w:t xml:space="preserve"> neglect</w:t>
      </w:r>
      <w:r w:rsidR="003A1743" w:rsidRPr="000E7FE8">
        <w:rPr>
          <w:rFonts w:ascii="Times New Roman" w:hAnsi="Times New Roman" w:cs="Times New Roman"/>
        </w:rPr>
        <w:t>s</w:t>
      </w:r>
      <w:r w:rsidR="008B6C38" w:rsidRPr="000E7FE8">
        <w:rPr>
          <w:rFonts w:ascii="Times New Roman" w:hAnsi="Times New Roman" w:cs="Times New Roman"/>
        </w:rPr>
        <w:t xml:space="preserve"> the </w:t>
      </w:r>
      <w:proofErr w:type="spellStart"/>
      <w:r w:rsidR="00A54CA3" w:rsidRPr="000E7FE8">
        <w:rPr>
          <w:rFonts w:ascii="Times New Roman" w:hAnsi="Times New Roman" w:cs="Times New Roman"/>
        </w:rPr>
        <w:t>socioecologically</w:t>
      </w:r>
      <w:proofErr w:type="spellEnd"/>
      <w:r w:rsidR="00A54CA3" w:rsidRPr="000E7FE8">
        <w:rPr>
          <w:rFonts w:ascii="Times New Roman" w:hAnsi="Times New Roman" w:cs="Times New Roman"/>
        </w:rPr>
        <w:t xml:space="preserve">-mediated </w:t>
      </w:r>
      <w:r w:rsidR="008B6C38" w:rsidRPr="000E7FE8">
        <w:rPr>
          <w:rFonts w:ascii="Times New Roman" w:hAnsi="Times New Roman" w:cs="Times New Roman"/>
        </w:rPr>
        <w:t xml:space="preserve">hybrid landscapes that have been </w:t>
      </w:r>
      <w:r w:rsidR="00B923A9" w:rsidRPr="000E7FE8">
        <w:rPr>
          <w:rFonts w:ascii="Times New Roman" w:hAnsi="Times New Roman" w:cs="Times New Roman"/>
        </w:rPr>
        <w:t>developed</w:t>
      </w:r>
      <w:r w:rsidR="008B6C38" w:rsidRPr="000E7FE8">
        <w:rPr>
          <w:rFonts w:ascii="Times New Roman" w:hAnsi="Times New Roman" w:cs="Times New Roman"/>
        </w:rPr>
        <w:t xml:space="preserve"> through millennia of human-environmental interactions</w:t>
      </w:r>
      <w:r w:rsidR="00843BCE" w:rsidRPr="000E7FE8">
        <w:rPr>
          <w:rFonts w:ascii="Times New Roman" w:hAnsi="Times New Roman" w:cs="Times New Roman"/>
        </w:rPr>
        <w:t>.</w:t>
      </w:r>
      <w:r w:rsidR="0054548A" w:rsidRPr="000E7FE8">
        <w:rPr>
          <w:rFonts w:ascii="Times New Roman" w:hAnsi="Times New Roman" w:cs="Times New Roman"/>
        </w:rPr>
        <w:t xml:space="preserve"> </w:t>
      </w:r>
      <w:r w:rsidR="00214B39" w:rsidRPr="000E7FE8">
        <w:rPr>
          <w:rFonts w:ascii="Times New Roman" w:hAnsi="Times New Roman" w:cs="Times New Roman"/>
        </w:rPr>
        <w:t xml:space="preserve">All landscapes are co-produced by social activity and environmental processes. </w:t>
      </w:r>
      <w:r w:rsidR="00224881" w:rsidRPr="000E7FE8">
        <w:rPr>
          <w:rFonts w:ascii="Times New Roman" w:hAnsi="Times New Roman" w:cs="Times New Roman"/>
        </w:rPr>
        <w:t xml:space="preserve">Humans are part of the natural world, not separate from it. </w:t>
      </w:r>
      <w:r w:rsidR="008B6C38" w:rsidRPr="000E7FE8">
        <w:rPr>
          <w:rFonts w:ascii="Times New Roman" w:hAnsi="Times New Roman" w:cs="Times New Roman"/>
        </w:rPr>
        <w:t xml:space="preserve">The emerging concept of the Anthropocene can help to destabilise the false dichotomy between humans and nature, and the idea can frame </w:t>
      </w:r>
      <w:r w:rsidR="004D08FE" w:rsidRPr="000E7FE8">
        <w:rPr>
          <w:rFonts w:ascii="Times New Roman" w:hAnsi="Times New Roman" w:cs="Times New Roman"/>
        </w:rPr>
        <w:t xml:space="preserve">both an </w:t>
      </w:r>
      <w:r w:rsidR="005F536F" w:rsidRPr="000E7FE8">
        <w:rPr>
          <w:rFonts w:ascii="Times New Roman" w:hAnsi="Times New Roman" w:cs="Times New Roman"/>
        </w:rPr>
        <w:t>understanding of</w:t>
      </w:r>
      <w:r w:rsidR="008B6C38" w:rsidRPr="000E7FE8">
        <w:rPr>
          <w:rFonts w:ascii="Times New Roman" w:hAnsi="Times New Roman" w:cs="Times New Roman"/>
        </w:rPr>
        <w:t xml:space="preserve"> how indust</w:t>
      </w:r>
      <w:r w:rsidR="0022780C" w:rsidRPr="000E7FE8">
        <w:rPr>
          <w:rFonts w:ascii="Times New Roman" w:hAnsi="Times New Roman" w:cs="Times New Roman"/>
        </w:rPr>
        <w:t>rial society shapes ecosystems</w:t>
      </w:r>
      <w:r w:rsidR="004D08FE" w:rsidRPr="000E7FE8">
        <w:rPr>
          <w:rFonts w:ascii="Times New Roman" w:hAnsi="Times New Roman" w:cs="Times New Roman"/>
        </w:rPr>
        <w:t>, and how best to respond to environmental concerns</w:t>
      </w:r>
      <w:r w:rsidR="0022780C" w:rsidRPr="000E7FE8">
        <w:rPr>
          <w:rFonts w:ascii="Times New Roman" w:hAnsi="Times New Roman" w:cs="Times New Roman"/>
        </w:rPr>
        <w:t>.</w:t>
      </w:r>
    </w:p>
    <w:p w14:paraId="12514F0A" w14:textId="58334A47" w:rsidR="009534EE" w:rsidRPr="000E7FE8" w:rsidRDefault="005065D4" w:rsidP="000E7FE8">
      <w:pPr>
        <w:spacing w:after="240" w:line="480" w:lineRule="auto"/>
        <w:jc w:val="both"/>
        <w:rPr>
          <w:rFonts w:ascii="Times New Roman" w:hAnsi="Times New Roman" w:cs="Times New Roman"/>
        </w:rPr>
      </w:pPr>
      <w:r w:rsidRPr="000E7FE8">
        <w:rPr>
          <w:rFonts w:ascii="Times New Roman" w:hAnsi="Times New Roman" w:cs="Times New Roman"/>
        </w:rPr>
        <w:lastRenderedPageBreak/>
        <w:t xml:space="preserve">The Anthropocene arrived as a way of conceiving of the ecological predicament of the </w:t>
      </w:r>
      <w:r w:rsidR="00224881" w:rsidRPr="000E7FE8">
        <w:rPr>
          <w:rFonts w:ascii="Times New Roman" w:hAnsi="Times New Roman" w:cs="Times New Roman"/>
        </w:rPr>
        <w:t xml:space="preserve">Twenty First </w:t>
      </w:r>
      <w:r w:rsidRPr="000E7FE8">
        <w:rPr>
          <w:rFonts w:ascii="Times New Roman" w:hAnsi="Times New Roman" w:cs="Times New Roman"/>
        </w:rPr>
        <w:t>century. It emerged from the geo-sciences</w:t>
      </w:r>
      <w:r w:rsidR="003A1743" w:rsidRPr="000E7FE8">
        <w:rPr>
          <w:rFonts w:ascii="Times New Roman" w:hAnsi="Times New Roman" w:cs="Times New Roman"/>
        </w:rPr>
        <w:t>,</w:t>
      </w:r>
      <w:r w:rsidRPr="000E7FE8">
        <w:rPr>
          <w:rFonts w:ascii="Times New Roman" w:hAnsi="Times New Roman" w:cs="Times New Roman"/>
        </w:rPr>
        <w:t xml:space="preserve"> but had been cautiously embraced by critical social science and humanities as a rallying point for a politics to confront the problem of environmental crisis</w:t>
      </w:r>
      <w:r w:rsidR="004A3783" w:rsidRPr="000E7FE8">
        <w:rPr>
          <w:rFonts w:ascii="Times New Roman" w:hAnsi="Times New Roman" w:cs="Times New Roman"/>
        </w:rPr>
        <w:t>.</w:t>
      </w:r>
      <w:r w:rsidR="006B2A27" w:rsidRPr="000E7FE8">
        <w:rPr>
          <w:rStyle w:val="EndnoteReference"/>
          <w:rFonts w:ascii="Times New Roman" w:hAnsi="Times New Roman" w:cs="Times New Roman"/>
        </w:rPr>
        <w:endnoteReference w:id="11"/>
      </w:r>
      <w:r w:rsidR="006B2A27" w:rsidRPr="000E7FE8">
        <w:rPr>
          <w:rFonts w:ascii="Times New Roman" w:hAnsi="Times New Roman" w:cs="Times New Roman"/>
        </w:rPr>
        <w:t xml:space="preserve"> </w:t>
      </w:r>
      <w:r w:rsidR="00565170">
        <w:rPr>
          <w:rFonts w:ascii="Times New Roman" w:hAnsi="Times New Roman" w:cs="Times New Roman"/>
        </w:rPr>
        <w:t xml:space="preserve">Initially, </w:t>
      </w:r>
      <w:r w:rsidR="0054548A" w:rsidRPr="000E7FE8">
        <w:rPr>
          <w:rFonts w:ascii="Times New Roman" w:hAnsi="Times New Roman" w:cs="Times New Roman"/>
        </w:rPr>
        <w:t xml:space="preserve">the concept of the Anthropocene </w:t>
      </w:r>
      <w:r w:rsidR="003A1743" w:rsidRPr="000E7FE8">
        <w:rPr>
          <w:rFonts w:ascii="Times New Roman" w:hAnsi="Times New Roman" w:cs="Times New Roman"/>
        </w:rPr>
        <w:t xml:space="preserve">came in </w:t>
      </w:r>
      <w:r w:rsidR="0054548A" w:rsidRPr="000E7FE8">
        <w:rPr>
          <w:rFonts w:ascii="Times New Roman" w:hAnsi="Times New Roman" w:cs="Times New Roman"/>
        </w:rPr>
        <w:t xml:space="preserve">response to </w:t>
      </w:r>
      <w:r w:rsidR="007C253F" w:rsidRPr="000E7FE8">
        <w:rPr>
          <w:rFonts w:ascii="Times New Roman" w:hAnsi="Times New Roman" w:cs="Times New Roman"/>
        </w:rPr>
        <w:t>observed, documented</w:t>
      </w:r>
      <w:r w:rsidR="00D52931" w:rsidRPr="000E7FE8">
        <w:rPr>
          <w:rFonts w:ascii="Times New Roman" w:hAnsi="Times New Roman" w:cs="Times New Roman"/>
        </w:rPr>
        <w:t>,</w:t>
      </w:r>
      <w:r w:rsidR="007C253F" w:rsidRPr="000E7FE8">
        <w:rPr>
          <w:rFonts w:ascii="Times New Roman" w:hAnsi="Times New Roman" w:cs="Times New Roman"/>
        </w:rPr>
        <w:t xml:space="preserve"> and proven human-induced climatic change</w:t>
      </w:r>
      <w:r w:rsidR="009B6114">
        <w:rPr>
          <w:rFonts w:ascii="Times New Roman" w:hAnsi="Times New Roman" w:cs="Times New Roman"/>
        </w:rPr>
        <w:t>.</w:t>
      </w:r>
      <w:r w:rsidR="00BD6F81" w:rsidRPr="000E7FE8">
        <w:rPr>
          <w:rStyle w:val="EndnoteReference"/>
          <w:rFonts w:ascii="Times New Roman" w:hAnsi="Times New Roman" w:cs="Times New Roman"/>
        </w:rPr>
        <w:endnoteReference w:id="12"/>
      </w:r>
      <w:r w:rsidR="00D52931" w:rsidRPr="000E7FE8">
        <w:rPr>
          <w:rFonts w:ascii="Times New Roman" w:hAnsi="Times New Roman" w:cs="Times New Roman"/>
        </w:rPr>
        <w:t xml:space="preserve"> S</w:t>
      </w:r>
      <w:r w:rsidR="007C253F" w:rsidRPr="000E7FE8">
        <w:rPr>
          <w:rFonts w:ascii="Times New Roman" w:hAnsi="Times New Roman" w:cs="Times New Roman"/>
        </w:rPr>
        <w:t>ince the onset of the industrial revolution</w:t>
      </w:r>
      <w:r w:rsidR="00D52931" w:rsidRPr="000E7FE8">
        <w:rPr>
          <w:rFonts w:ascii="Times New Roman" w:hAnsi="Times New Roman" w:cs="Times New Roman"/>
        </w:rPr>
        <w:t xml:space="preserve"> t</w:t>
      </w:r>
      <w:r w:rsidR="007C253F" w:rsidRPr="000E7FE8">
        <w:rPr>
          <w:rFonts w:ascii="Times New Roman" w:hAnsi="Times New Roman" w:cs="Times New Roman"/>
        </w:rPr>
        <w:t>he global</w:t>
      </w:r>
      <w:r w:rsidR="00D52931" w:rsidRPr="000E7FE8">
        <w:rPr>
          <w:rFonts w:ascii="Times New Roman" w:hAnsi="Times New Roman" w:cs="Times New Roman"/>
        </w:rPr>
        <w:t xml:space="preserve"> environment has</w:t>
      </w:r>
      <w:r w:rsidR="007C253F" w:rsidRPr="000E7FE8">
        <w:rPr>
          <w:rFonts w:ascii="Times New Roman" w:hAnsi="Times New Roman" w:cs="Times New Roman"/>
        </w:rPr>
        <w:t xml:space="preserve"> undergoing tremendous change as a result of human activity. Landscapes, ecosystem processes and species </w:t>
      </w:r>
      <w:r w:rsidR="00756B7C" w:rsidRPr="000E7FE8">
        <w:rPr>
          <w:rFonts w:ascii="Times New Roman" w:hAnsi="Times New Roman" w:cs="Times New Roman"/>
        </w:rPr>
        <w:t>distributions</w:t>
      </w:r>
      <w:r w:rsidR="007C253F" w:rsidRPr="000E7FE8">
        <w:rPr>
          <w:rFonts w:ascii="Times New Roman" w:hAnsi="Times New Roman" w:cs="Times New Roman"/>
        </w:rPr>
        <w:t xml:space="preserve"> are transformed by anthropogenic forces</w:t>
      </w:r>
      <w:r w:rsidR="00A81430" w:rsidRPr="000E7FE8">
        <w:rPr>
          <w:rFonts w:ascii="Times New Roman" w:hAnsi="Times New Roman" w:cs="Times New Roman"/>
        </w:rPr>
        <w:t>, sometimes irrevocably</w:t>
      </w:r>
      <w:r w:rsidR="009B6114">
        <w:rPr>
          <w:rFonts w:ascii="Times New Roman" w:hAnsi="Times New Roman" w:cs="Times New Roman"/>
        </w:rPr>
        <w:t>.</w:t>
      </w:r>
      <w:r w:rsidR="00BD6F81" w:rsidRPr="000E7FE8">
        <w:rPr>
          <w:rStyle w:val="EndnoteReference"/>
          <w:rFonts w:ascii="Times New Roman" w:hAnsi="Times New Roman" w:cs="Times New Roman"/>
        </w:rPr>
        <w:endnoteReference w:id="13"/>
      </w:r>
      <w:r w:rsidR="007C253F" w:rsidRPr="000E7FE8">
        <w:rPr>
          <w:rFonts w:ascii="Times New Roman" w:hAnsi="Times New Roman" w:cs="Times New Roman"/>
        </w:rPr>
        <w:t xml:space="preserve"> The extent of human-led change varies between places, but few, if any, environment</w:t>
      </w:r>
      <w:r w:rsidR="00B923A9" w:rsidRPr="000E7FE8">
        <w:rPr>
          <w:rFonts w:ascii="Times New Roman" w:hAnsi="Times New Roman" w:cs="Times New Roman"/>
        </w:rPr>
        <w:t xml:space="preserve">al </w:t>
      </w:r>
      <w:r w:rsidR="007C253F" w:rsidRPr="000E7FE8">
        <w:rPr>
          <w:rFonts w:ascii="Times New Roman" w:hAnsi="Times New Roman" w:cs="Times New Roman"/>
        </w:rPr>
        <w:t>s</w:t>
      </w:r>
      <w:r w:rsidR="00B923A9" w:rsidRPr="000E7FE8">
        <w:rPr>
          <w:rFonts w:ascii="Times New Roman" w:hAnsi="Times New Roman" w:cs="Times New Roman"/>
        </w:rPr>
        <w:t>ystems</w:t>
      </w:r>
      <w:r w:rsidR="007C253F" w:rsidRPr="000E7FE8">
        <w:rPr>
          <w:rFonts w:ascii="Times New Roman" w:hAnsi="Times New Roman" w:cs="Times New Roman"/>
        </w:rPr>
        <w:t xml:space="preserve"> have escaped the impacts of modernity. Cumulatively the effect of humankind is so great that it will leave an indelible signature in the fossil record. </w:t>
      </w:r>
      <w:r w:rsidR="003A1743" w:rsidRPr="000E7FE8">
        <w:rPr>
          <w:rFonts w:ascii="Times New Roman" w:hAnsi="Times New Roman" w:cs="Times New Roman"/>
        </w:rPr>
        <w:t>This was recognised by the International Geological Congress in 201</w:t>
      </w:r>
      <w:r w:rsidR="009A6779" w:rsidRPr="000E7FE8">
        <w:rPr>
          <w:rFonts w:ascii="Times New Roman" w:hAnsi="Times New Roman" w:cs="Times New Roman"/>
        </w:rPr>
        <w:t>6</w:t>
      </w:r>
      <w:r w:rsidR="003A1743" w:rsidRPr="000E7FE8">
        <w:rPr>
          <w:rFonts w:ascii="Times New Roman" w:hAnsi="Times New Roman" w:cs="Times New Roman"/>
        </w:rPr>
        <w:t xml:space="preserve">, which officially designated the Anthropocene as </w:t>
      </w:r>
      <w:r w:rsidR="00937B75" w:rsidRPr="000E7FE8">
        <w:rPr>
          <w:rFonts w:ascii="Times New Roman" w:hAnsi="Times New Roman" w:cs="Times New Roman"/>
        </w:rPr>
        <w:t xml:space="preserve">an </w:t>
      </w:r>
      <w:r w:rsidR="003A1743" w:rsidRPr="000E7FE8">
        <w:rPr>
          <w:rFonts w:ascii="Times New Roman" w:hAnsi="Times New Roman" w:cs="Times New Roman"/>
        </w:rPr>
        <w:t xml:space="preserve">epoch that began in the mid-twentieth century. </w:t>
      </w:r>
      <w:r w:rsidR="00A7746D" w:rsidRPr="000E7FE8">
        <w:rPr>
          <w:rFonts w:ascii="Times New Roman" w:hAnsi="Times New Roman" w:cs="Times New Roman"/>
        </w:rPr>
        <w:t>Leading geo-scientists argue</w:t>
      </w:r>
      <w:r w:rsidR="007C253F" w:rsidRPr="000E7FE8">
        <w:rPr>
          <w:rFonts w:ascii="Times New Roman" w:hAnsi="Times New Roman" w:cs="Times New Roman"/>
        </w:rPr>
        <w:t>d</w:t>
      </w:r>
      <w:r w:rsidR="00A7746D" w:rsidRPr="000E7FE8">
        <w:rPr>
          <w:rFonts w:ascii="Times New Roman" w:hAnsi="Times New Roman" w:cs="Times New Roman"/>
        </w:rPr>
        <w:t xml:space="preserve"> </w:t>
      </w:r>
      <w:r w:rsidR="007C253F" w:rsidRPr="000E7FE8">
        <w:rPr>
          <w:rFonts w:ascii="Times New Roman" w:hAnsi="Times New Roman" w:cs="Times New Roman"/>
        </w:rPr>
        <w:t>humans have beco</w:t>
      </w:r>
      <w:r w:rsidR="00B923A9" w:rsidRPr="000E7FE8">
        <w:rPr>
          <w:rFonts w:ascii="Times New Roman" w:hAnsi="Times New Roman" w:cs="Times New Roman"/>
        </w:rPr>
        <w:t xml:space="preserve">me a powerful and permanent </w:t>
      </w:r>
      <w:r w:rsidR="007C253F" w:rsidRPr="000E7FE8">
        <w:rPr>
          <w:rFonts w:ascii="Times New Roman" w:hAnsi="Times New Roman" w:cs="Times New Roman"/>
        </w:rPr>
        <w:t xml:space="preserve">geological force significant in the </w:t>
      </w:r>
      <w:r w:rsidR="00B923A9" w:rsidRPr="000E7FE8">
        <w:rPr>
          <w:rFonts w:ascii="Times New Roman" w:hAnsi="Times New Roman" w:cs="Times New Roman"/>
        </w:rPr>
        <w:t>history of the earth</w:t>
      </w:r>
      <w:r w:rsidR="00A7746D" w:rsidRPr="000E7FE8">
        <w:rPr>
          <w:rFonts w:ascii="Times New Roman" w:hAnsi="Times New Roman" w:cs="Times New Roman"/>
        </w:rPr>
        <w:t xml:space="preserve">. </w:t>
      </w:r>
    </w:p>
    <w:p w14:paraId="17C92082" w14:textId="2DBEC684" w:rsidR="00152171" w:rsidRPr="000E7FE8" w:rsidRDefault="00A7746D" w:rsidP="000E7FE8">
      <w:pPr>
        <w:spacing w:after="240" w:line="480" w:lineRule="auto"/>
        <w:jc w:val="both"/>
        <w:rPr>
          <w:rFonts w:ascii="Times New Roman" w:hAnsi="Times New Roman" w:cs="Times New Roman"/>
        </w:rPr>
      </w:pPr>
      <w:r w:rsidRPr="000E7FE8">
        <w:rPr>
          <w:rFonts w:ascii="Times New Roman" w:hAnsi="Times New Roman" w:cs="Times New Roman"/>
        </w:rPr>
        <w:t xml:space="preserve">Arguments that popularise the notion of the Anthropocene coalesce around the dominant issue of climate change. </w:t>
      </w:r>
      <w:r w:rsidR="004F47F3" w:rsidRPr="000E7FE8">
        <w:rPr>
          <w:rFonts w:ascii="Times New Roman" w:hAnsi="Times New Roman" w:cs="Times New Roman"/>
        </w:rPr>
        <w:t>E</w:t>
      </w:r>
      <w:r w:rsidRPr="000E7FE8">
        <w:rPr>
          <w:rFonts w:ascii="Times New Roman" w:hAnsi="Times New Roman" w:cs="Times New Roman"/>
        </w:rPr>
        <w:t>merging and unpredictable patterns of global warming</w:t>
      </w:r>
      <w:r w:rsidR="009A6779" w:rsidRPr="000E7FE8">
        <w:rPr>
          <w:rFonts w:ascii="Times New Roman" w:hAnsi="Times New Roman" w:cs="Times New Roman"/>
        </w:rPr>
        <w:t>,</w:t>
      </w:r>
      <w:r w:rsidR="004F47F3" w:rsidRPr="000E7FE8">
        <w:rPr>
          <w:rFonts w:ascii="Times New Roman" w:hAnsi="Times New Roman" w:cs="Times New Roman"/>
        </w:rPr>
        <w:t xml:space="preserve"> fuelled largely by hydrocarbon emissions </w:t>
      </w:r>
      <w:r w:rsidR="00A81430" w:rsidRPr="000E7FE8">
        <w:rPr>
          <w:rFonts w:ascii="Times New Roman" w:hAnsi="Times New Roman" w:cs="Times New Roman"/>
        </w:rPr>
        <w:t>a</w:t>
      </w:r>
      <w:r w:rsidRPr="000E7FE8">
        <w:rPr>
          <w:rFonts w:ascii="Times New Roman" w:hAnsi="Times New Roman" w:cs="Times New Roman"/>
        </w:rPr>
        <w:t>ffect the</w:t>
      </w:r>
      <w:r w:rsidR="00B923A9" w:rsidRPr="000E7FE8">
        <w:rPr>
          <w:rFonts w:ascii="Times New Roman" w:hAnsi="Times New Roman" w:cs="Times New Roman"/>
        </w:rPr>
        <w:t xml:space="preserve"> whole</w:t>
      </w:r>
      <w:r w:rsidRPr="000E7FE8">
        <w:rPr>
          <w:rFonts w:ascii="Times New Roman" w:hAnsi="Times New Roman" w:cs="Times New Roman"/>
        </w:rPr>
        <w:t xml:space="preserve"> planet. The chemistry of the very atmosphere in which life is encompassed has been reformulated by human hands, demonstrating that there is no natural world outside of social influence.</w:t>
      </w:r>
      <w:r w:rsidR="007C253F" w:rsidRPr="000E7FE8">
        <w:rPr>
          <w:rFonts w:ascii="Times New Roman" w:hAnsi="Times New Roman" w:cs="Times New Roman"/>
        </w:rPr>
        <w:t xml:space="preserve"> </w:t>
      </w:r>
      <w:r w:rsidR="004F47F3" w:rsidRPr="000E7FE8">
        <w:rPr>
          <w:rFonts w:ascii="Times New Roman" w:hAnsi="Times New Roman" w:cs="Times New Roman"/>
        </w:rPr>
        <w:t>Yet t</w:t>
      </w:r>
      <w:r w:rsidR="00625DAE" w:rsidRPr="000E7FE8">
        <w:rPr>
          <w:rFonts w:ascii="Times New Roman" w:hAnsi="Times New Roman" w:cs="Times New Roman"/>
        </w:rPr>
        <w:t>he Anthropocene</w:t>
      </w:r>
      <w:r w:rsidR="00B923A9" w:rsidRPr="000E7FE8">
        <w:rPr>
          <w:rFonts w:ascii="Times New Roman" w:hAnsi="Times New Roman" w:cs="Times New Roman"/>
        </w:rPr>
        <w:t xml:space="preserve"> concept envelops more than</w:t>
      </w:r>
      <w:r w:rsidR="008D57DF" w:rsidRPr="000E7FE8">
        <w:rPr>
          <w:rFonts w:ascii="Times New Roman" w:hAnsi="Times New Roman" w:cs="Times New Roman"/>
        </w:rPr>
        <w:t xml:space="preserve"> a new mixture </w:t>
      </w:r>
      <w:r w:rsidR="00A6598B" w:rsidRPr="000E7FE8">
        <w:rPr>
          <w:rFonts w:ascii="Times New Roman" w:hAnsi="Times New Roman" w:cs="Times New Roman"/>
        </w:rPr>
        <w:t>of</w:t>
      </w:r>
      <w:r w:rsidR="00625DAE" w:rsidRPr="000E7FE8">
        <w:rPr>
          <w:rFonts w:ascii="Times New Roman" w:hAnsi="Times New Roman" w:cs="Times New Roman"/>
        </w:rPr>
        <w:t xml:space="preserve"> climatic</w:t>
      </w:r>
      <w:r w:rsidR="00A6598B" w:rsidRPr="000E7FE8">
        <w:rPr>
          <w:rFonts w:ascii="Times New Roman" w:hAnsi="Times New Roman" w:cs="Times New Roman"/>
        </w:rPr>
        <w:t xml:space="preserve"> gases</w:t>
      </w:r>
      <w:r w:rsidR="00DE1228" w:rsidRPr="000E7FE8">
        <w:rPr>
          <w:rFonts w:ascii="Times New Roman" w:hAnsi="Times New Roman" w:cs="Times New Roman"/>
        </w:rPr>
        <w:t>. Rather</w:t>
      </w:r>
      <w:r w:rsidR="009A6779" w:rsidRPr="000E7FE8">
        <w:rPr>
          <w:rFonts w:ascii="Times New Roman" w:hAnsi="Times New Roman" w:cs="Times New Roman"/>
        </w:rPr>
        <w:t>,</w:t>
      </w:r>
      <w:r w:rsidR="00DE1228" w:rsidRPr="000E7FE8">
        <w:rPr>
          <w:rFonts w:ascii="Times New Roman" w:hAnsi="Times New Roman" w:cs="Times New Roman"/>
        </w:rPr>
        <w:t xml:space="preserve"> it is the full</w:t>
      </w:r>
      <w:r w:rsidR="00625DAE" w:rsidRPr="000E7FE8">
        <w:rPr>
          <w:rFonts w:ascii="Times New Roman" w:hAnsi="Times New Roman" w:cs="Times New Roman"/>
        </w:rPr>
        <w:t xml:space="preserve"> spectru</w:t>
      </w:r>
      <w:r w:rsidR="00B923A9" w:rsidRPr="000E7FE8">
        <w:rPr>
          <w:rFonts w:ascii="Times New Roman" w:hAnsi="Times New Roman" w:cs="Times New Roman"/>
        </w:rPr>
        <w:t>m of environmental changes led by anthropogenic action</w:t>
      </w:r>
      <w:r w:rsidR="00A81430" w:rsidRPr="000E7FE8">
        <w:rPr>
          <w:rFonts w:ascii="Times New Roman" w:hAnsi="Times New Roman" w:cs="Times New Roman"/>
        </w:rPr>
        <w:t>, many of which are disrupting environmental systems and crossing thresholds of dramatic and irreversible planetary harm</w:t>
      </w:r>
      <w:r w:rsidR="009B6114">
        <w:rPr>
          <w:rFonts w:ascii="Times New Roman" w:hAnsi="Times New Roman" w:cs="Times New Roman"/>
        </w:rPr>
        <w:t>.</w:t>
      </w:r>
      <w:r w:rsidR="00BD6F81" w:rsidRPr="000E7FE8">
        <w:rPr>
          <w:rStyle w:val="EndnoteReference"/>
          <w:rFonts w:ascii="Times New Roman" w:hAnsi="Times New Roman" w:cs="Times New Roman"/>
        </w:rPr>
        <w:endnoteReference w:id="14"/>
      </w:r>
      <w:r w:rsidR="00625DAE" w:rsidRPr="000E7FE8">
        <w:rPr>
          <w:rFonts w:ascii="Times New Roman" w:hAnsi="Times New Roman" w:cs="Times New Roman"/>
        </w:rPr>
        <w:t xml:space="preserve"> </w:t>
      </w:r>
      <w:r w:rsidR="004715C5" w:rsidRPr="000E7FE8">
        <w:rPr>
          <w:rFonts w:ascii="Times New Roman" w:hAnsi="Times New Roman" w:cs="Times New Roman"/>
        </w:rPr>
        <w:t>Synthetic</w:t>
      </w:r>
      <w:r w:rsidR="00B92FD7" w:rsidRPr="000E7FE8">
        <w:rPr>
          <w:rFonts w:ascii="Times New Roman" w:hAnsi="Times New Roman" w:cs="Times New Roman"/>
        </w:rPr>
        <w:t xml:space="preserve"> </w:t>
      </w:r>
      <w:r w:rsidR="00D81423" w:rsidRPr="000E7FE8">
        <w:rPr>
          <w:rFonts w:ascii="Times New Roman" w:hAnsi="Times New Roman" w:cs="Times New Roman"/>
        </w:rPr>
        <w:t>fertilisers</w:t>
      </w:r>
      <w:r w:rsidR="00B92FD7" w:rsidRPr="000E7FE8">
        <w:rPr>
          <w:rFonts w:ascii="Times New Roman" w:hAnsi="Times New Roman" w:cs="Times New Roman"/>
        </w:rPr>
        <w:t xml:space="preserve"> have </w:t>
      </w:r>
      <w:r w:rsidR="004715C5" w:rsidRPr="000E7FE8">
        <w:rPr>
          <w:rFonts w:ascii="Times New Roman" w:hAnsi="Times New Roman" w:cs="Times New Roman"/>
        </w:rPr>
        <w:t>altered</w:t>
      </w:r>
      <w:r w:rsidR="00B92FD7" w:rsidRPr="000E7FE8">
        <w:rPr>
          <w:rFonts w:ascii="Times New Roman" w:hAnsi="Times New Roman" w:cs="Times New Roman"/>
        </w:rPr>
        <w:t xml:space="preserve"> the nitrogen cycle, </w:t>
      </w:r>
      <w:r w:rsidR="00A6598B" w:rsidRPr="000E7FE8">
        <w:rPr>
          <w:rFonts w:ascii="Times New Roman" w:hAnsi="Times New Roman" w:cs="Times New Roman"/>
        </w:rPr>
        <w:t xml:space="preserve">nuclear energy and weapons have produced radionucleotides changing the radioactivity of soils, and </w:t>
      </w:r>
      <w:r w:rsidR="00E860B0" w:rsidRPr="000E7FE8">
        <w:rPr>
          <w:rFonts w:ascii="Times New Roman" w:hAnsi="Times New Roman" w:cs="Times New Roman"/>
        </w:rPr>
        <w:t xml:space="preserve">species extinction rates are </w:t>
      </w:r>
      <w:r w:rsidR="005E01AF" w:rsidRPr="000E7FE8">
        <w:rPr>
          <w:rFonts w:ascii="Times New Roman" w:hAnsi="Times New Roman" w:cs="Times New Roman"/>
        </w:rPr>
        <w:t xml:space="preserve">around </w:t>
      </w:r>
      <w:r w:rsidR="00E860B0" w:rsidRPr="000E7FE8">
        <w:rPr>
          <w:rFonts w:ascii="Times New Roman" w:hAnsi="Times New Roman" w:cs="Times New Roman"/>
        </w:rPr>
        <w:t xml:space="preserve">a </w:t>
      </w:r>
      <w:r w:rsidR="005E01AF" w:rsidRPr="000E7FE8">
        <w:rPr>
          <w:rFonts w:ascii="Times New Roman" w:hAnsi="Times New Roman" w:cs="Times New Roman"/>
        </w:rPr>
        <w:t xml:space="preserve">thousand </w:t>
      </w:r>
      <w:r w:rsidR="00A6598B" w:rsidRPr="000E7FE8">
        <w:rPr>
          <w:rFonts w:ascii="Times New Roman" w:hAnsi="Times New Roman" w:cs="Times New Roman"/>
        </w:rPr>
        <w:t>times greater than they would be without human activity</w:t>
      </w:r>
      <w:r w:rsidR="009B6114">
        <w:rPr>
          <w:rFonts w:ascii="Times New Roman" w:hAnsi="Times New Roman" w:cs="Times New Roman"/>
        </w:rPr>
        <w:t>.</w:t>
      </w:r>
      <w:r w:rsidR="00E355EB" w:rsidRPr="000E7FE8">
        <w:rPr>
          <w:rStyle w:val="EndnoteReference"/>
          <w:rFonts w:ascii="Times New Roman" w:hAnsi="Times New Roman" w:cs="Times New Roman"/>
        </w:rPr>
        <w:endnoteReference w:id="15"/>
      </w:r>
      <w:r w:rsidR="00A6598B" w:rsidRPr="000E7FE8">
        <w:rPr>
          <w:rFonts w:ascii="Times New Roman" w:hAnsi="Times New Roman" w:cs="Times New Roman"/>
        </w:rPr>
        <w:t xml:space="preserve"> </w:t>
      </w:r>
      <w:r w:rsidR="00E03D82" w:rsidRPr="000E7FE8">
        <w:rPr>
          <w:rFonts w:ascii="Times New Roman" w:hAnsi="Times New Roman" w:cs="Times New Roman"/>
        </w:rPr>
        <w:t>Relentless m</w:t>
      </w:r>
      <w:r w:rsidR="00A6598B" w:rsidRPr="000E7FE8">
        <w:rPr>
          <w:rFonts w:ascii="Times New Roman" w:hAnsi="Times New Roman" w:cs="Times New Roman"/>
        </w:rPr>
        <w:t xml:space="preserve">aterial </w:t>
      </w:r>
      <w:r w:rsidR="00327E21">
        <w:rPr>
          <w:rFonts w:ascii="Times New Roman" w:hAnsi="Times New Roman" w:cs="Times New Roman"/>
        </w:rPr>
        <w:t>hyper-</w:t>
      </w:r>
      <w:r w:rsidR="00A6598B" w:rsidRPr="000E7FE8">
        <w:rPr>
          <w:rFonts w:ascii="Times New Roman" w:hAnsi="Times New Roman" w:cs="Times New Roman"/>
        </w:rPr>
        <w:t>consumption</w:t>
      </w:r>
      <w:r w:rsidR="00327E21">
        <w:rPr>
          <w:rFonts w:ascii="Times New Roman" w:hAnsi="Times New Roman" w:cs="Times New Roman"/>
        </w:rPr>
        <w:t xml:space="preserve">, which goes </w:t>
      </w:r>
      <w:r w:rsidR="00327E21">
        <w:rPr>
          <w:rFonts w:ascii="Times New Roman" w:hAnsi="Times New Roman" w:cs="Times New Roman"/>
        </w:rPr>
        <w:lastRenderedPageBreak/>
        <w:t xml:space="preserve">beyond </w:t>
      </w:r>
      <w:proofErr w:type="spellStart"/>
      <w:r w:rsidR="00327E21">
        <w:rPr>
          <w:rFonts w:ascii="Times New Roman" w:hAnsi="Times New Roman" w:cs="Times New Roman"/>
        </w:rPr>
        <w:t>fuctional</w:t>
      </w:r>
      <w:proofErr w:type="spellEnd"/>
      <w:r w:rsidR="00327E21">
        <w:rPr>
          <w:rFonts w:ascii="Times New Roman" w:hAnsi="Times New Roman" w:cs="Times New Roman"/>
        </w:rPr>
        <w:t xml:space="preserve"> use,</w:t>
      </w:r>
      <w:r w:rsidR="00E03D82" w:rsidRPr="000E7FE8">
        <w:rPr>
          <w:rFonts w:ascii="Times New Roman" w:hAnsi="Times New Roman" w:cs="Times New Roman"/>
        </w:rPr>
        <w:t xml:space="preserve"> has produced an abundance of waste</w:t>
      </w:r>
      <w:r w:rsidR="00A6598B" w:rsidRPr="000E7FE8">
        <w:rPr>
          <w:rFonts w:ascii="Times New Roman" w:hAnsi="Times New Roman" w:cs="Times New Roman"/>
        </w:rPr>
        <w:t xml:space="preserve">. Aluminium, alloys and plastics </w:t>
      </w:r>
      <w:r w:rsidR="00E03D82" w:rsidRPr="000E7FE8">
        <w:rPr>
          <w:rFonts w:ascii="Times New Roman" w:hAnsi="Times New Roman" w:cs="Times New Roman"/>
        </w:rPr>
        <w:t>are</w:t>
      </w:r>
      <w:r w:rsidR="00A6598B" w:rsidRPr="000E7FE8">
        <w:rPr>
          <w:rFonts w:ascii="Times New Roman" w:hAnsi="Times New Roman" w:cs="Times New Roman"/>
        </w:rPr>
        <w:t xml:space="preserve"> found in trace concentrations of sediments </w:t>
      </w:r>
      <w:r w:rsidR="00E03D82" w:rsidRPr="000E7FE8">
        <w:rPr>
          <w:rFonts w:ascii="Times New Roman" w:hAnsi="Times New Roman" w:cs="Times New Roman"/>
        </w:rPr>
        <w:t xml:space="preserve">forming </w:t>
      </w:r>
      <w:r w:rsidR="00DE1228" w:rsidRPr="000E7FE8">
        <w:rPr>
          <w:rFonts w:ascii="Times New Roman" w:hAnsi="Times New Roman" w:cs="Times New Roman"/>
        </w:rPr>
        <w:t>man-made</w:t>
      </w:r>
      <w:r w:rsidR="00A6598B" w:rsidRPr="000E7FE8">
        <w:rPr>
          <w:rFonts w:ascii="Times New Roman" w:hAnsi="Times New Roman" w:cs="Times New Roman"/>
        </w:rPr>
        <w:t xml:space="preserve"> ‘</w:t>
      </w:r>
      <w:proofErr w:type="spellStart"/>
      <w:r w:rsidR="00A6598B" w:rsidRPr="000E7FE8">
        <w:rPr>
          <w:rFonts w:ascii="Times New Roman" w:hAnsi="Times New Roman" w:cs="Times New Roman"/>
        </w:rPr>
        <w:t>technofossils</w:t>
      </w:r>
      <w:proofErr w:type="spellEnd"/>
      <w:r w:rsidR="00A6598B" w:rsidRPr="000E7FE8">
        <w:rPr>
          <w:rFonts w:ascii="Times New Roman" w:hAnsi="Times New Roman" w:cs="Times New Roman"/>
        </w:rPr>
        <w:t>’</w:t>
      </w:r>
      <w:r w:rsidR="00DE1228" w:rsidRPr="000E7FE8">
        <w:rPr>
          <w:rFonts w:ascii="Times New Roman" w:hAnsi="Times New Roman" w:cs="Times New Roman"/>
        </w:rPr>
        <w:t xml:space="preserve"> that will stain the geological record</w:t>
      </w:r>
      <w:r w:rsidR="00A6598B" w:rsidRPr="000E7FE8">
        <w:rPr>
          <w:rFonts w:ascii="Times New Roman" w:hAnsi="Times New Roman" w:cs="Times New Roman"/>
        </w:rPr>
        <w:t>.</w:t>
      </w:r>
      <w:r w:rsidR="006B2A27" w:rsidRPr="000E7FE8">
        <w:rPr>
          <w:rStyle w:val="EndnoteReference"/>
          <w:rFonts w:ascii="Times New Roman" w:hAnsi="Times New Roman" w:cs="Times New Roman"/>
        </w:rPr>
        <w:endnoteReference w:id="16"/>
      </w:r>
      <w:r w:rsidR="006B2A27" w:rsidRPr="000E7FE8">
        <w:rPr>
          <w:rFonts w:ascii="Times New Roman" w:hAnsi="Times New Roman" w:cs="Times New Roman"/>
        </w:rPr>
        <w:t xml:space="preserve"> </w:t>
      </w:r>
    </w:p>
    <w:p w14:paraId="5451F432" w14:textId="72C735AE" w:rsidR="00CF13B2" w:rsidRPr="000E7FE8" w:rsidRDefault="00A6598B" w:rsidP="000E7FE8">
      <w:pPr>
        <w:spacing w:after="240" w:line="480" w:lineRule="auto"/>
        <w:jc w:val="both"/>
        <w:rPr>
          <w:rFonts w:ascii="Times New Roman" w:hAnsi="Times New Roman" w:cs="Times New Roman"/>
        </w:rPr>
      </w:pPr>
      <w:r w:rsidRPr="000E7FE8">
        <w:rPr>
          <w:rFonts w:ascii="Times New Roman" w:hAnsi="Times New Roman" w:cs="Times New Roman"/>
        </w:rPr>
        <w:t>The mass use of synthetic materials</w:t>
      </w:r>
      <w:r w:rsidR="00565170">
        <w:rPr>
          <w:rFonts w:ascii="Times New Roman" w:hAnsi="Times New Roman" w:cs="Times New Roman"/>
        </w:rPr>
        <w:t xml:space="preserve"> presents a particular threat</w:t>
      </w:r>
      <w:r w:rsidRPr="000E7FE8">
        <w:rPr>
          <w:rFonts w:ascii="Times New Roman" w:hAnsi="Times New Roman" w:cs="Times New Roman"/>
        </w:rPr>
        <w:t xml:space="preserve"> to marine environments.</w:t>
      </w:r>
      <w:r w:rsidR="00425AB2" w:rsidRPr="000E7FE8">
        <w:rPr>
          <w:rFonts w:ascii="Times New Roman" w:hAnsi="Times New Roman" w:cs="Times New Roman"/>
        </w:rPr>
        <w:t xml:space="preserve"> </w:t>
      </w:r>
      <w:r w:rsidRPr="000E7FE8">
        <w:rPr>
          <w:rFonts w:ascii="Times New Roman" w:hAnsi="Times New Roman" w:cs="Times New Roman"/>
        </w:rPr>
        <w:t>A swirling flotsam of plastics is accumulating in the oce</w:t>
      </w:r>
      <w:r w:rsidR="001D64A2" w:rsidRPr="000E7FE8">
        <w:rPr>
          <w:rFonts w:ascii="Times New Roman" w:hAnsi="Times New Roman" w:cs="Times New Roman"/>
        </w:rPr>
        <w:t xml:space="preserve">ans. </w:t>
      </w:r>
      <w:r w:rsidR="00F47408" w:rsidRPr="000E7FE8">
        <w:rPr>
          <w:rFonts w:ascii="Times New Roman" w:hAnsi="Times New Roman" w:cs="Times New Roman"/>
        </w:rPr>
        <w:t xml:space="preserve">The Great Pacific Garbage Patch </w:t>
      </w:r>
      <w:r w:rsidRPr="000E7FE8">
        <w:rPr>
          <w:rFonts w:ascii="Times New Roman" w:hAnsi="Times New Roman" w:cs="Times New Roman"/>
        </w:rPr>
        <w:t xml:space="preserve">has become a </w:t>
      </w:r>
      <w:r w:rsidR="00232168" w:rsidRPr="00232168">
        <w:rPr>
          <w:rFonts w:ascii="Times New Roman" w:hAnsi="Times New Roman" w:cs="Times New Roman"/>
          <w:i/>
        </w:rPr>
        <w:t>cause célèbr</w:t>
      </w:r>
      <w:r w:rsidR="003406FC" w:rsidRPr="00232168">
        <w:rPr>
          <w:rFonts w:ascii="Times New Roman" w:hAnsi="Times New Roman" w:cs="Times New Roman"/>
          <w:i/>
        </w:rPr>
        <w:t>e</w:t>
      </w:r>
      <w:r w:rsidRPr="000E7FE8">
        <w:rPr>
          <w:rFonts w:ascii="Times New Roman" w:hAnsi="Times New Roman" w:cs="Times New Roman"/>
        </w:rPr>
        <w:t>. This</w:t>
      </w:r>
      <w:r w:rsidR="003406FC" w:rsidRPr="000E7FE8">
        <w:rPr>
          <w:rFonts w:ascii="Times New Roman" w:hAnsi="Times New Roman" w:cs="Times New Roman"/>
        </w:rPr>
        <w:t xml:space="preserve"> place, with no fixed coordinates</w:t>
      </w:r>
      <w:r w:rsidR="00FD4F63" w:rsidRPr="000E7FE8">
        <w:rPr>
          <w:rFonts w:ascii="Times New Roman" w:hAnsi="Times New Roman" w:cs="Times New Roman"/>
        </w:rPr>
        <w:t xml:space="preserve"> but extending almost across the width of the North Pacific</w:t>
      </w:r>
      <w:r w:rsidR="003406FC" w:rsidRPr="000E7FE8">
        <w:rPr>
          <w:rFonts w:ascii="Times New Roman" w:hAnsi="Times New Roman" w:cs="Times New Roman"/>
        </w:rPr>
        <w:t>, has gone from being a</w:t>
      </w:r>
      <w:r w:rsidRPr="000E7FE8">
        <w:rPr>
          <w:rFonts w:ascii="Times New Roman" w:hAnsi="Times New Roman" w:cs="Times New Roman"/>
        </w:rPr>
        <w:t xml:space="preserve"> </w:t>
      </w:r>
      <w:r w:rsidR="003406FC" w:rsidRPr="000E7FE8">
        <w:rPr>
          <w:rFonts w:ascii="Times New Roman" w:hAnsi="Times New Roman" w:cs="Times New Roman"/>
        </w:rPr>
        <w:t xml:space="preserve">hidden phenomenon to a </w:t>
      </w:r>
      <w:r w:rsidR="00F47408" w:rsidRPr="000E7FE8">
        <w:rPr>
          <w:rFonts w:ascii="Times New Roman" w:hAnsi="Times New Roman" w:cs="Times New Roman"/>
        </w:rPr>
        <w:t xml:space="preserve">vortex of trash and </w:t>
      </w:r>
      <w:r w:rsidR="003406FC" w:rsidRPr="000E7FE8">
        <w:rPr>
          <w:rFonts w:ascii="Times New Roman" w:hAnsi="Times New Roman" w:cs="Times New Roman"/>
        </w:rPr>
        <w:t>a visible relic of global environmental change.</w:t>
      </w:r>
      <w:r w:rsidR="006B2A27" w:rsidRPr="000E7FE8">
        <w:rPr>
          <w:rStyle w:val="EndnoteReference"/>
          <w:rFonts w:ascii="Times New Roman" w:hAnsi="Times New Roman" w:cs="Times New Roman"/>
        </w:rPr>
        <w:endnoteReference w:id="17"/>
      </w:r>
      <w:r w:rsidR="006B2A27" w:rsidRPr="000E7FE8">
        <w:rPr>
          <w:rFonts w:ascii="Times New Roman" w:hAnsi="Times New Roman" w:cs="Times New Roman"/>
        </w:rPr>
        <w:t xml:space="preserve"> </w:t>
      </w:r>
      <w:r w:rsidR="003406FC" w:rsidRPr="000E7FE8">
        <w:rPr>
          <w:rFonts w:ascii="Times New Roman" w:hAnsi="Times New Roman" w:cs="Times New Roman"/>
        </w:rPr>
        <w:t>The uncertain eddies of the oceans</w:t>
      </w:r>
      <w:r w:rsidR="001D64A2" w:rsidRPr="000E7FE8">
        <w:rPr>
          <w:rFonts w:ascii="Times New Roman" w:hAnsi="Times New Roman" w:cs="Times New Roman"/>
        </w:rPr>
        <w:t xml:space="preserve"> and society’</w:t>
      </w:r>
      <w:r w:rsidR="00425AB2" w:rsidRPr="000E7FE8">
        <w:rPr>
          <w:rFonts w:ascii="Times New Roman" w:hAnsi="Times New Roman" w:cs="Times New Roman"/>
        </w:rPr>
        <w:t xml:space="preserve">s insatiable </w:t>
      </w:r>
      <w:r w:rsidR="003406FC" w:rsidRPr="000E7FE8">
        <w:rPr>
          <w:rFonts w:ascii="Times New Roman" w:hAnsi="Times New Roman" w:cs="Times New Roman"/>
        </w:rPr>
        <w:t xml:space="preserve">consumption of plastics have co-produced a novel water-scape, but as with climate change it is the as yet </w:t>
      </w:r>
      <w:r w:rsidR="00F47408" w:rsidRPr="000E7FE8">
        <w:rPr>
          <w:rFonts w:ascii="Times New Roman" w:hAnsi="Times New Roman" w:cs="Times New Roman"/>
        </w:rPr>
        <w:t xml:space="preserve">obscure, hidden and </w:t>
      </w:r>
      <w:r w:rsidR="003406FC" w:rsidRPr="000E7FE8">
        <w:rPr>
          <w:rFonts w:ascii="Times New Roman" w:hAnsi="Times New Roman" w:cs="Times New Roman"/>
        </w:rPr>
        <w:t xml:space="preserve">invisible </w:t>
      </w:r>
      <w:r w:rsidR="00F47408" w:rsidRPr="000E7FE8">
        <w:rPr>
          <w:rFonts w:ascii="Times New Roman" w:hAnsi="Times New Roman" w:cs="Times New Roman"/>
        </w:rPr>
        <w:t xml:space="preserve">disruptions to ecosystems </w:t>
      </w:r>
      <w:r w:rsidR="003406FC" w:rsidRPr="000E7FE8">
        <w:rPr>
          <w:rFonts w:ascii="Times New Roman" w:hAnsi="Times New Roman" w:cs="Times New Roman"/>
        </w:rPr>
        <w:t>that are among the most far-reaching</w:t>
      </w:r>
      <w:r w:rsidR="001D64A2" w:rsidRPr="000E7FE8">
        <w:rPr>
          <w:rFonts w:ascii="Times New Roman" w:hAnsi="Times New Roman" w:cs="Times New Roman"/>
        </w:rPr>
        <w:t xml:space="preserve"> and fearsome for many who anticipate a future global crisis</w:t>
      </w:r>
      <w:r w:rsidR="00211985" w:rsidRPr="000E7FE8">
        <w:rPr>
          <w:rFonts w:ascii="Times New Roman" w:hAnsi="Times New Roman" w:cs="Times New Roman"/>
        </w:rPr>
        <w:t>.</w:t>
      </w:r>
      <w:r w:rsidR="00CF13B2" w:rsidRPr="000E7FE8">
        <w:rPr>
          <w:rFonts w:ascii="Times New Roman" w:hAnsi="Times New Roman" w:cs="Times New Roman"/>
        </w:rPr>
        <w:t xml:space="preserve"> </w:t>
      </w:r>
      <w:r w:rsidR="00B550F3" w:rsidRPr="000E7FE8">
        <w:rPr>
          <w:rFonts w:ascii="Times New Roman" w:hAnsi="Times New Roman" w:cs="Times New Roman"/>
        </w:rPr>
        <w:t xml:space="preserve">One such change is the </w:t>
      </w:r>
      <w:r w:rsidR="00CF13B2" w:rsidRPr="000E7FE8">
        <w:rPr>
          <w:rFonts w:ascii="Times New Roman" w:hAnsi="Times New Roman" w:cs="Times New Roman"/>
        </w:rPr>
        <w:t>micro-scale</w:t>
      </w:r>
      <w:r w:rsidR="00B550F3" w:rsidRPr="000E7FE8">
        <w:rPr>
          <w:rFonts w:ascii="Times New Roman" w:hAnsi="Times New Roman" w:cs="Times New Roman"/>
        </w:rPr>
        <w:t xml:space="preserve"> pollution </w:t>
      </w:r>
      <w:r w:rsidR="00CF13B2" w:rsidRPr="000E7FE8">
        <w:rPr>
          <w:rFonts w:ascii="Times New Roman" w:hAnsi="Times New Roman" w:cs="Times New Roman"/>
        </w:rPr>
        <w:t xml:space="preserve">that is harming </w:t>
      </w:r>
      <w:r w:rsidR="00B550F3" w:rsidRPr="000E7FE8">
        <w:rPr>
          <w:rFonts w:ascii="Times New Roman" w:hAnsi="Times New Roman" w:cs="Times New Roman"/>
        </w:rPr>
        <w:t>life</w:t>
      </w:r>
      <w:r w:rsidR="00CF13B2" w:rsidRPr="000E7FE8">
        <w:rPr>
          <w:rFonts w:ascii="Times New Roman" w:hAnsi="Times New Roman" w:cs="Times New Roman"/>
        </w:rPr>
        <w:t xml:space="preserve"> in rivers and oceans</w:t>
      </w:r>
      <w:r w:rsidR="00B550F3" w:rsidRPr="000E7FE8">
        <w:rPr>
          <w:rFonts w:ascii="Times New Roman" w:hAnsi="Times New Roman" w:cs="Times New Roman"/>
        </w:rPr>
        <w:t xml:space="preserve">. </w:t>
      </w:r>
      <w:r w:rsidR="003406FC" w:rsidRPr="000E7FE8">
        <w:rPr>
          <w:rFonts w:ascii="Times New Roman" w:hAnsi="Times New Roman" w:cs="Times New Roman"/>
        </w:rPr>
        <w:t xml:space="preserve">Fish and other aquatic species are ingesting </w:t>
      </w:r>
      <w:r w:rsidR="00CF13B2" w:rsidRPr="000E7FE8">
        <w:rPr>
          <w:rFonts w:ascii="Times New Roman" w:hAnsi="Times New Roman" w:cs="Times New Roman"/>
        </w:rPr>
        <w:t xml:space="preserve">tiny </w:t>
      </w:r>
      <w:r w:rsidR="003406FC" w:rsidRPr="000E7FE8">
        <w:rPr>
          <w:rFonts w:ascii="Times New Roman" w:hAnsi="Times New Roman" w:cs="Times New Roman"/>
        </w:rPr>
        <w:t>plastic</w:t>
      </w:r>
      <w:r w:rsidR="00CF13B2" w:rsidRPr="000E7FE8">
        <w:rPr>
          <w:rFonts w:ascii="Times New Roman" w:hAnsi="Times New Roman" w:cs="Times New Roman"/>
        </w:rPr>
        <w:t xml:space="preserve"> fragment</w:t>
      </w:r>
      <w:r w:rsidR="003406FC" w:rsidRPr="000E7FE8">
        <w:rPr>
          <w:rFonts w:ascii="Times New Roman" w:hAnsi="Times New Roman" w:cs="Times New Roman"/>
        </w:rPr>
        <w:t>s, which includes artificial microfibres released when polyester garments are laundered</w:t>
      </w:r>
      <w:r w:rsidR="009B6114">
        <w:rPr>
          <w:rFonts w:ascii="Times New Roman" w:hAnsi="Times New Roman" w:cs="Times New Roman"/>
        </w:rPr>
        <w:t>.</w:t>
      </w:r>
      <w:r w:rsidR="00E355EB" w:rsidRPr="000E7FE8">
        <w:rPr>
          <w:rStyle w:val="EndnoteReference"/>
          <w:rFonts w:ascii="Times New Roman" w:hAnsi="Times New Roman" w:cs="Times New Roman"/>
        </w:rPr>
        <w:endnoteReference w:id="18"/>
      </w:r>
      <w:r w:rsidR="00D414C5">
        <w:rPr>
          <w:rFonts w:ascii="Times New Roman" w:hAnsi="Times New Roman" w:cs="Times New Roman"/>
        </w:rPr>
        <w:t xml:space="preserve"> Though the fibres themselves – smaller in diameter than a human hair – are </w:t>
      </w:r>
      <w:r w:rsidR="001D64A2" w:rsidRPr="000E7FE8">
        <w:rPr>
          <w:rFonts w:ascii="Times New Roman" w:hAnsi="Times New Roman" w:cs="Times New Roman"/>
        </w:rPr>
        <w:t>all but invisible</w:t>
      </w:r>
      <w:r w:rsidR="0062417B" w:rsidRPr="000E7FE8">
        <w:rPr>
          <w:rFonts w:ascii="Times New Roman" w:hAnsi="Times New Roman" w:cs="Times New Roman"/>
        </w:rPr>
        <w:t>,</w:t>
      </w:r>
      <w:r w:rsidR="001D64A2" w:rsidRPr="000E7FE8">
        <w:rPr>
          <w:rFonts w:ascii="Times New Roman" w:hAnsi="Times New Roman" w:cs="Times New Roman"/>
        </w:rPr>
        <w:t xml:space="preserve"> the potential impacts upon sea life are </w:t>
      </w:r>
      <w:r w:rsidR="00FD4F63" w:rsidRPr="000E7FE8">
        <w:rPr>
          <w:rFonts w:ascii="Times New Roman" w:hAnsi="Times New Roman" w:cs="Times New Roman"/>
        </w:rPr>
        <w:t>substantial. Organisms of all sizes have been found to consume fibres and other microplastics that can take up space in the digestive system yet are unpassable, reducing both survival and reproduction, as well as increasing the uptake of chemical pollutants that bind to the fibres</w:t>
      </w:r>
      <w:r w:rsidR="009B6114">
        <w:rPr>
          <w:rFonts w:ascii="Times New Roman" w:hAnsi="Times New Roman" w:cs="Times New Roman"/>
        </w:rPr>
        <w:t>.</w:t>
      </w:r>
      <w:r w:rsidR="00E355EB" w:rsidRPr="000E7FE8">
        <w:rPr>
          <w:rStyle w:val="EndnoteReference"/>
          <w:rFonts w:ascii="Times New Roman" w:hAnsi="Times New Roman" w:cs="Times New Roman"/>
        </w:rPr>
        <w:endnoteReference w:id="19"/>
      </w:r>
      <w:r w:rsidR="00FD4F63" w:rsidRPr="000E7FE8">
        <w:rPr>
          <w:rFonts w:ascii="Times New Roman" w:hAnsi="Times New Roman" w:cs="Times New Roman"/>
        </w:rPr>
        <w:t xml:space="preserve"> Such </w:t>
      </w:r>
      <w:r w:rsidR="00DD7CD4" w:rsidRPr="000E7FE8">
        <w:rPr>
          <w:rFonts w:ascii="Times New Roman" w:hAnsi="Times New Roman" w:cs="Times New Roman"/>
        </w:rPr>
        <w:t>impacts can bioaccumulate through the food chain, including to humans through consumption of freshwater and marine organisms.</w:t>
      </w:r>
      <w:r w:rsidR="001D64A2" w:rsidRPr="000E7FE8">
        <w:rPr>
          <w:rFonts w:ascii="Times New Roman" w:hAnsi="Times New Roman" w:cs="Times New Roman"/>
        </w:rPr>
        <w:t xml:space="preserve"> </w:t>
      </w:r>
    </w:p>
    <w:p w14:paraId="6711F987" w14:textId="6AFC481D" w:rsidR="00E03D82" w:rsidRPr="000E7FE8" w:rsidRDefault="0062417B" w:rsidP="000E7FE8">
      <w:pPr>
        <w:spacing w:after="240" w:line="480" w:lineRule="auto"/>
        <w:jc w:val="both"/>
        <w:rPr>
          <w:rFonts w:ascii="Times New Roman" w:hAnsi="Times New Roman" w:cs="Times New Roman"/>
        </w:rPr>
      </w:pPr>
      <w:r w:rsidRPr="000E7FE8">
        <w:rPr>
          <w:rFonts w:ascii="Times New Roman" w:hAnsi="Times New Roman" w:cs="Times New Roman"/>
        </w:rPr>
        <w:t xml:space="preserve">There is a diversity of physical </w:t>
      </w:r>
      <w:r w:rsidR="00894F46" w:rsidRPr="000E7FE8">
        <w:rPr>
          <w:rFonts w:ascii="Times New Roman" w:hAnsi="Times New Roman" w:cs="Times New Roman"/>
        </w:rPr>
        <w:t>markers of the new geological epoch defined by human activity</w:t>
      </w:r>
      <w:r w:rsidR="00DE1228" w:rsidRPr="000E7FE8">
        <w:rPr>
          <w:rFonts w:ascii="Times New Roman" w:hAnsi="Times New Roman" w:cs="Times New Roman"/>
        </w:rPr>
        <w:t>, but while there is some consensus around the signals of the Anthropocene</w:t>
      </w:r>
      <w:r w:rsidR="00F817A3" w:rsidRPr="000E7FE8">
        <w:rPr>
          <w:rFonts w:ascii="Times New Roman" w:hAnsi="Times New Roman" w:cs="Times New Roman"/>
        </w:rPr>
        <w:t>,</w:t>
      </w:r>
      <w:r w:rsidR="00DE1228" w:rsidRPr="000E7FE8">
        <w:rPr>
          <w:rFonts w:ascii="Times New Roman" w:hAnsi="Times New Roman" w:cs="Times New Roman"/>
        </w:rPr>
        <w:t xml:space="preserve"> </w:t>
      </w:r>
      <w:r w:rsidR="007A5B47" w:rsidRPr="000E7FE8">
        <w:rPr>
          <w:rFonts w:ascii="Times New Roman" w:hAnsi="Times New Roman" w:cs="Times New Roman"/>
        </w:rPr>
        <w:t xml:space="preserve">the start date </w:t>
      </w:r>
      <w:r w:rsidR="00DE1228" w:rsidRPr="000E7FE8">
        <w:rPr>
          <w:rFonts w:ascii="Times New Roman" w:hAnsi="Times New Roman" w:cs="Times New Roman"/>
        </w:rPr>
        <w:t>of the age is disputed</w:t>
      </w:r>
      <w:r w:rsidR="00894F46" w:rsidRPr="000E7FE8">
        <w:rPr>
          <w:rFonts w:ascii="Times New Roman" w:hAnsi="Times New Roman" w:cs="Times New Roman"/>
        </w:rPr>
        <w:t>.</w:t>
      </w:r>
      <w:r w:rsidR="001F67A5">
        <w:rPr>
          <w:rStyle w:val="EndnoteReference"/>
          <w:rFonts w:ascii="Times New Roman" w:hAnsi="Times New Roman" w:cs="Times New Roman"/>
        </w:rPr>
        <w:endnoteReference w:id="20"/>
      </w:r>
      <w:r w:rsidR="00894F46" w:rsidRPr="000E7FE8">
        <w:rPr>
          <w:rFonts w:ascii="Times New Roman" w:hAnsi="Times New Roman" w:cs="Times New Roman"/>
        </w:rPr>
        <w:t xml:space="preserve"> </w:t>
      </w:r>
      <w:r w:rsidR="00DE1228" w:rsidRPr="000E7FE8">
        <w:rPr>
          <w:rFonts w:ascii="Times New Roman" w:hAnsi="Times New Roman" w:cs="Times New Roman"/>
        </w:rPr>
        <w:t>Laying out the different</w:t>
      </w:r>
      <w:r w:rsidR="00230157" w:rsidRPr="000E7FE8">
        <w:rPr>
          <w:rFonts w:ascii="Times New Roman" w:hAnsi="Times New Roman" w:cs="Times New Roman"/>
        </w:rPr>
        <w:t xml:space="preserve"> arguments</w:t>
      </w:r>
      <w:r w:rsidR="00562CCA" w:rsidRPr="000E7FE8">
        <w:rPr>
          <w:rFonts w:ascii="Times New Roman" w:hAnsi="Times New Roman" w:cs="Times New Roman"/>
        </w:rPr>
        <w:t xml:space="preserve"> from the physical sciences</w:t>
      </w:r>
      <w:r w:rsidR="00230157" w:rsidRPr="000E7FE8">
        <w:rPr>
          <w:rFonts w:ascii="Times New Roman" w:hAnsi="Times New Roman" w:cs="Times New Roman"/>
        </w:rPr>
        <w:t xml:space="preserve"> for</w:t>
      </w:r>
      <w:r w:rsidR="00B45668" w:rsidRPr="000E7FE8">
        <w:rPr>
          <w:rFonts w:ascii="Times New Roman" w:hAnsi="Times New Roman" w:cs="Times New Roman"/>
        </w:rPr>
        <w:t xml:space="preserve"> the</w:t>
      </w:r>
      <w:r w:rsidR="00DE1228" w:rsidRPr="000E7FE8">
        <w:rPr>
          <w:rFonts w:ascii="Times New Roman" w:hAnsi="Times New Roman" w:cs="Times New Roman"/>
        </w:rPr>
        <w:t xml:space="preserve"> </w:t>
      </w:r>
      <w:r w:rsidR="00230157" w:rsidRPr="000E7FE8">
        <w:rPr>
          <w:rFonts w:ascii="Times New Roman" w:hAnsi="Times New Roman" w:cs="Times New Roman"/>
        </w:rPr>
        <w:t>onset of</w:t>
      </w:r>
      <w:r w:rsidR="00DE1228" w:rsidRPr="000E7FE8">
        <w:rPr>
          <w:rFonts w:ascii="Times New Roman" w:hAnsi="Times New Roman" w:cs="Times New Roman"/>
        </w:rPr>
        <w:t xml:space="preserve"> the Anthropoce</w:t>
      </w:r>
      <w:r w:rsidR="00425AB2" w:rsidRPr="000E7FE8">
        <w:rPr>
          <w:rFonts w:ascii="Times New Roman" w:hAnsi="Times New Roman" w:cs="Times New Roman"/>
        </w:rPr>
        <w:t>ne falls outside</w:t>
      </w:r>
      <w:r w:rsidR="00DE1228" w:rsidRPr="000E7FE8">
        <w:rPr>
          <w:rFonts w:ascii="Times New Roman" w:hAnsi="Times New Roman" w:cs="Times New Roman"/>
        </w:rPr>
        <w:t xml:space="preserve"> the scope of this paper. Rather, </w:t>
      </w:r>
      <w:r w:rsidR="00B45668" w:rsidRPr="000E7FE8">
        <w:rPr>
          <w:rFonts w:ascii="Times New Roman" w:hAnsi="Times New Roman" w:cs="Times New Roman"/>
        </w:rPr>
        <w:t>in the next section</w:t>
      </w:r>
      <w:r w:rsidR="00F817A3" w:rsidRPr="000E7FE8">
        <w:rPr>
          <w:rFonts w:ascii="Times New Roman" w:hAnsi="Times New Roman" w:cs="Times New Roman"/>
        </w:rPr>
        <w:t xml:space="preserve"> </w:t>
      </w:r>
      <w:r w:rsidR="00DE1228" w:rsidRPr="000E7FE8">
        <w:rPr>
          <w:rFonts w:ascii="Times New Roman" w:hAnsi="Times New Roman" w:cs="Times New Roman"/>
        </w:rPr>
        <w:t xml:space="preserve">we explore </w:t>
      </w:r>
      <w:r w:rsidR="00DE1228" w:rsidRPr="000E7FE8">
        <w:rPr>
          <w:rFonts w:ascii="Times New Roman" w:hAnsi="Times New Roman" w:cs="Times New Roman"/>
        </w:rPr>
        <w:lastRenderedPageBreak/>
        <w:t>how m</w:t>
      </w:r>
      <w:r w:rsidR="007A5B47" w:rsidRPr="000E7FE8">
        <w:rPr>
          <w:rFonts w:ascii="Times New Roman" w:hAnsi="Times New Roman" w:cs="Times New Roman"/>
        </w:rPr>
        <w:t>icrofibre pollution is the</w:t>
      </w:r>
      <w:r w:rsidR="00425AB2" w:rsidRPr="000E7FE8">
        <w:rPr>
          <w:rFonts w:ascii="Times New Roman" w:hAnsi="Times New Roman" w:cs="Times New Roman"/>
        </w:rPr>
        <w:t xml:space="preserve"> latest in</w:t>
      </w:r>
      <w:r w:rsidR="00CB61D0" w:rsidRPr="000E7FE8">
        <w:rPr>
          <w:rFonts w:ascii="Times New Roman" w:hAnsi="Times New Roman" w:cs="Times New Roman"/>
        </w:rPr>
        <w:t xml:space="preserve"> </w:t>
      </w:r>
      <w:r w:rsidR="00FF1915" w:rsidRPr="000E7FE8">
        <w:rPr>
          <w:rFonts w:ascii="Times New Roman" w:hAnsi="Times New Roman" w:cs="Times New Roman"/>
        </w:rPr>
        <w:t>a sequence of</w:t>
      </w:r>
      <w:r w:rsidR="00894F46" w:rsidRPr="000E7FE8">
        <w:rPr>
          <w:rFonts w:ascii="Times New Roman" w:hAnsi="Times New Roman" w:cs="Times New Roman"/>
        </w:rPr>
        <w:t xml:space="preserve"> Anthropocene moments</w:t>
      </w:r>
      <w:r w:rsidR="00CB61D0" w:rsidRPr="000E7FE8">
        <w:rPr>
          <w:rFonts w:ascii="Times New Roman" w:hAnsi="Times New Roman" w:cs="Times New Roman"/>
        </w:rPr>
        <w:t xml:space="preserve"> associated with </w:t>
      </w:r>
      <w:r w:rsidR="00FF1915" w:rsidRPr="000E7FE8">
        <w:rPr>
          <w:rFonts w:ascii="Times New Roman" w:hAnsi="Times New Roman" w:cs="Times New Roman"/>
        </w:rPr>
        <w:t xml:space="preserve">the </w:t>
      </w:r>
      <w:r w:rsidR="009D5778" w:rsidRPr="000E7FE8">
        <w:rPr>
          <w:rFonts w:ascii="Times New Roman" w:hAnsi="Times New Roman" w:cs="Times New Roman"/>
        </w:rPr>
        <w:t xml:space="preserve">evolving </w:t>
      </w:r>
      <w:r w:rsidR="00FF1915" w:rsidRPr="000E7FE8">
        <w:rPr>
          <w:rFonts w:ascii="Times New Roman" w:hAnsi="Times New Roman" w:cs="Times New Roman"/>
        </w:rPr>
        <w:t xml:space="preserve">economy of </w:t>
      </w:r>
      <w:r w:rsidR="00E01BCC">
        <w:rPr>
          <w:rFonts w:ascii="Times New Roman" w:hAnsi="Times New Roman" w:cs="Times New Roman"/>
        </w:rPr>
        <w:t>garment</w:t>
      </w:r>
      <w:r w:rsidR="00707059">
        <w:rPr>
          <w:rFonts w:ascii="Times New Roman" w:hAnsi="Times New Roman" w:cs="Times New Roman"/>
        </w:rPr>
        <w:t xml:space="preserve"> production,</w:t>
      </w:r>
      <w:r w:rsidR="00FF1915" w:rsidRPr="000E7FE8">
        <w:rPr>
          <w:rFonts w:ascii="Times New Roman" w:hAnsi="Times New Roman" w:cs="Times New Roman"/>
        </w:rPr>
        <w:t xml:space="preserve"> consumption</w:t>
      </w:r>
      <w:r w:rsidR="00707059">
        <w:rPr>
          <w:rFonts w:ascii="Times New Roman" w:hAnsi="Times New Roman" w:cs="Times New Roman"/>
        </w:rPr>
        <w:t xml:space="preserve"> and</w:t>
      </w:r>
      <w:r w:rsidR="00932780">
        <w:rPr>
          <w:rFonts w:ascii="Times New Roman" w:hAnsi="Times New Roman" w:cs="Times New Roman"/>
        </w:rPr>
        <w:t xml:space="preserve"> laundry</w:t>
      </w:r>
      <w:r w:rsidR="007F578E">
        <w:rPr>
          <w:rFonts w:ascii="Times New Roman" w:hAnsi="Times New Roman" w:cs="Times New Roman"/>
        </w:rPr>
        <w:t xml:space="preserve"> both globally and in Britain </w:t>
      </w:r>
      <w:proofErr w:type="spellStart"/>
      <w:r w:rsidR="007F578E">
        <w:rPr>
          <w:rFonts w:ascii="Times New Roman" w:hAnsi="Times New Roman" w:cs="Times New Roman"/>
        </w:rPr>
        <w:t>whch</w:t>
      </w:r>
      <w:proofErr w:type="spellEnd"/>
      <w:r w:rsidR="007F578E">
        <w:rPr>
          <w:rFonts w:ascii="Times New Roman" w:hAnsi="Times New Roman" w:cs="Times New Roman"/>
        </w:rPr>
        <w:t xml:space="preserve"> became an epicentre of garment manufacturing</w:t>
      </w:r>
      <w:r w:rsidR="00F817A3" w:rsidRPr="000E7FE8">
        <w:rPr>
          <w:rFonts w:ascii="Times New Roman" w:hAnsi="Times New Roman" w:cs="Times New Roman"/>
        </w:rPr>
        <w:t>.</w:t>
      </w:r>
      <w:r w:rsidR="00B45668" w:rsidRPr="000E7FE8">
        <w:rPr>
          <w:rFonts w:ascii="Times New Roman" w:hAnsi="Times New Roman" w:cs="Times New Roman"/>
        </w:rPr>
        <w:t xml:space="preserve"> </w:t>
      </w:r>
      <w:r w:rsidR="00654383" w:rsidRPr="000E7FE8">
        <w:rPr>
          <w:rFonts w:ascii="Times New Roman" w:hAnsi="Times New Roman" w:cs="Times New Roman"/>
        </w:rPr>
        <w:t xml:space="preserve">The long history of clothing is briefly summarised in tandem with key moments in human-led bio-physical change. The changing relationship between garment </w:t>
      </w:r>
      <w:r w:rsidR="00E01BCC">
        <w:rPr>
          <w:rFonts w:ascii="Times New Roman" w:hAnsi="Times New Roman" w:cs="Times New Roman"/>
        </w:rPr>
        <w:t>economies</w:t>
      </w:r>
      <w:r w:rsidR="00654383" w:rsidRPr="000E7FE8">
        <w:rPr>
          <w:rFonts w:ascii="Times New Roman" w:hAnsi="Times New Roman" w:cs="Times New Roman"/>
        </w:rPr>
        <w:t xml:space="preserve"> and the environment epitomizes the dual advance of social progress and environmental degradation. </w:t>
      </w:r>
      <w:r w:rsidR="00B45668" w:rsidRPr="000E7FE8">
        <w:rPr>
          <w:rFonts w:ascii="Times New Roman" w:hAnsi="Times New Roman" w:cs="Times New Roman"/>
        </w:rPr>
        <w:t xml:space="preserve">Following on from this we discuss how socio-technical </w:t>
      </w:r>
      <w:r w:rsidR="00654383" w:rsidRPr="000E7FE8">
        <w:rPr>
          <w:rFonts w:ascii="Times New Roman" w:hAnsi="Times New Roman" w:cs="Times New Roman"/>
        </w:rPr>
        <w:t xml:space="preserve">closed loop </w:t>
      </w:r>
      <w:r w:rsidR="00B45668" w:rsidRPr="000E7FE8">
        <w:rPr>
          <w:rFonts w:ascii="Times New Roman" w:hAnsi="Times New Roman" w:cs="Times New Roman"/>
        </w:rPr>
        <w:t>solutions</w:t>
      </w:r>
      <w:r w:rsidR="00654383" w:rsidRPr="000E7FE8">
        <w:rPr>
          <w:rFonts w:ascii="Times New Roman" w:hAnsi="Times New Roman" w:cs="Times New Roman"/>
        </w:rPr>
        <w:t xml:space="preserve"> to the problem of synthetic fibre</w:t>
      </w:r>
      <w:r w:rsidR="00B45668" w:rsidRPr="000E7FE8">
        <w:rPr>
          <w:rFonts w:ascii="Times New Roman" w:hAnsi="Times New Roman" w:cs="Times New Roman"/>
        </w:rPr>
        <w:t xml:space="preserve"> </w:t>
      </w:r>
      <w:r w:rsidR="00FE1245">
        <w:rPr>
          <w:rFonts w:ascii="Times New Roman" w:hAnsi="Times New Roman" w:cs="Times New Roman"/>
        </w:rPr>
        <w:t xml:space="preserve">consumption and </w:t>
      </w:r>
      <w:r w:rsidR="00654383" w:rsidRPr="000E7FE8">
        <w:rPr>
          <w:rFonts w:ascii="Times New Roman" w:hAnsi="Times New Roman" w:cs="Times New Roman"/>
        </w:rPr>
        <w:t xml:space="preserve">pollution </w:t>
      </w:r>
      <w:r w:rsidR="00B45668" w:rsidRPr="000E7FE8">
        <w:rPr>
          <w:rFonts w:ascii="Times New Roman" w:hAnsi="Times New Roman" w:cs="Times New Roman"/>
        </w:rPr>
        <w:t>are being proposed within the utopian</w:t>
      </w:r>
      <w:r w:rsidR="00224881" w:rsidRPr="000E7FE8">
        <w:rPr>
          <w:rFonts w:ascii="Times New Roman" w:hAnsi="Times New Roman" w:cs="Times New Roman"/>
        </w:rPr>
        <w:t>, techno-centric</w:t>
      </w:r>
      <w:r w:rsidR="00B45668" w:rsidRPr="000E7FE8">
        <w:rPr>
          <w:rFonts w:ascii="Times New Roman" w:hAnsi="Times New Roman" w:cs="Times New Roman"/>
        </w:rPr>
        <w:t xml:space="preserve"> framework of a ‘good </w:t>
      </w:r>
      <w:r w:rsidR="009D5778" w:rsidRPr="000E7FE8">
        <w:rPr>
          <w:rFonts w:ascii="Times New Roman" w:hAnsi="Times New Roman" w:cs="Times New Roman"/>
        </w:rPr>
        <w:t>Anthropocene</w:t>
      </w:r>
      <w:r w:rsidR="00B45668" w:rsidRPr="000E7FE8">
        <w:rPr>
          <w:rFonts w:ascii="Times New Roman" w:hAnsi="Times New Roman" w:cs="Times New Roman"/>
        </w:rPr>
        <w:t>’</w:t>
      </w:r>
      <w:r w:rsidR="00DD7CD4" w:rsidRPr="000E7FE8">
        <w:rPr>
          <w:rFonts w:ascii="Times New Roman" w:hAnsi="Times New Roman" w:cs="Times New Roman"/>
        </w:rPr>
        <w:t>.</w:t>
      </w:r>
    </w:p>
    <w:p w14:paraId="379EA84E" w14:textId="77777777" w:rsidR="00562CCA" w:rsidRPr="000E7FE8" w:rsidRDefault="00562CCA" w:rsidP="000E7FE8">
      <w:pPr>
        <w:spacing w:after="240" w:line="480" w:lineRule="auto"/>
        <w:jc w:val="both"/>
        <w:rPr>
          <w:rFonts w:ascii="Times New Roman" w:hAnsi="Times New Roman" w:cs="Times New Roman"/>
        </w:rPr>
      </w:pPr>
    </w:p>
    <w:p w14:paraId="5CAB8044" w14:textId="77777777" w:rsidR="00794712" w:rsidRPr="000E7FE8" w:rsidRDefault="00E03D82" w:rsidP="00611035">
      <w:pPr>
        <w:spacing w:after="240" w:line="480" w:lineRule="auto"/>
        <w:jc w:val="both"/>
        <w:outlineLvl w:val="0"/>
        <w:rPr>
          <w:rFonts w:ascii="Times New Roman" w:hAnsi="Times New Roman" w:cs="Times New Roman"/>
        </w:rPr>
      </w:pPr>
      <w:r w:rsidRPr="000E7FE8">
        <w:rPr>
          <w:rFonts w:ascii="Times New Roman" w:hAnsi="Times New Roman" w:cs="Times New Roman"/>
          <w:b/>
        </w:rPr>
        <w:t xml:space="preserve">The co-development </w:t>
      </w:r>
      <w:r w:rsidR="00CF0B16" w:rsidRPr="000E7FE8">
        <w:rPr>
          <w:rFonts w:ascii="Times New Roman" w:hAnsi="Times New Roman" w:cs="Times New Roman"/>
          <w:b/>
        </w:rPr>
        <w:t>of modern</w:t>
      </w:r>
      <w:r w:rsidRPr="000E7FE8">
        <w:rPr>
          <w:rFonts w:ascii="Times New Roman" w:hAnsi="Times New Roman" w:cs="Times New Roman"/>
          <w:b/>
        </w:rPr>
        <w:t xml:space="preserve"> clothing</w:t>
      </w:r>
      <w:r w:rsidR="004A3783" w:rsidRPr="000E7FE8">
        <w:rPr>
          <w:rFonts w:ascii="Times New Roman" w:hAnsi="Times New Roman" w:cs="Times New Roman"/>
          <w:b/>
        </w:rPr>
        <w:t xml:space="preserve"> economies</w:t>
      </w:r>
      <w:r w:rsidRPr="000E7FE8">
        <w:rPr>
          <w:rFonts w:ascii="Times New Roman" w:hAnsi="Times New Roman" w:cs="Times New Roman"/>
          <w:b/>
        </w:rPr>
        <w:t xml:space="preserve"> and the Anthropocene. </w:t>
      </w:r>
    </w:p>
    <w:p w14:paraId="3A6498EE" w14:textId="3C72E94F" w:rsidR="00B2369E" w:rsidRPr="000E7FE8" w:rsidRDefault="00794712" w:rsidP="000E7FE8">
      <w:pPr>
        <w:spacing w:after="240" w:line="480" w:lineRule="auto"/>
        <w:jc w:val="both"/>
        <w:rPr>
          <w:rFonts w:ascii="Times New Roman" w:hAnsi="Times New Roman" w:cs="Times New Roman"/>
          <w:lang w:val="en-US"/>
        </w:rPr>
      </w:pPr>
      <w:r w:rsidRPr="000E7FE8">
        <w:rPr>
          <w:rFonts w:ascii="Times New Roman" w:hAnsi="Times New Roman" w:cs="Times New Roman"/>
        </w:rPr>
        <w:t xml:space="preserve">The last ice age ended </w:t>
      </w:r>
      <w:r w:rsidR="005B42AB" w:rsidRPr="000E7FE8">
        <w:rPr>
          <w:rFonts w:ascii="Times New Roman" w:hAnsi="Times New Roman" w:cs="Times New Roman"/>
        </w:rPr>
        <w:t>11,7</w:t>
      </w:r>
      <w:r w:rsidRPr="000E7FE8">
        <w:rPr>
          <w:rFonts w:ascii="Times New Roman" w:hAnsi="Times New Roman" w:cs="Times New Roman"/>
        </w:rPr>
        <w:t xml:space="preserve">00 years ago and this </w:t>
      </w:r>
      <w:r w:rsidR="005C7828" w:rsidRPr="000E7FE8">
        <w:rPr>
          <w:rFonts w:ascii="Times New Roman" w:hAnsi="Times New Roman" w:cs="Times New Roman"/>
        </w:rPr>
        <w:t>heralded</w:t>
      </w:r>
      <w:r w:rsidRPr="000E7FE8">
        <w:rPr>
          <w:rFonts w:ascii="Times New Roman" w:hAnsi="Times New Roman" w:cs="Times New Roman"/>
        </w:rPr>
        <w:t xml:space="preserve"> the start of the Holocene, the geological era that preceded the Anthropocene. </w:t>
      </w:r>
      <w:r w:rsidR="004D65FF" w:rsidRPr="000E7FE8">
        <w:rPr>
          <w:rFonts w:ascii="Times New Roman" w:hAnsi="Times New Roman" w:cs="Times New Roman"/>
        </w:rPr>
        <w:t>However, s</w:t>
      </w:r>
      <w:r w:rsidRPr="000E7FE8">
        <w:rPr>
          <w:rFonts w:ascii="Times New Roman" w:hAnsi="Times New Roman" w:cs="Times New Roman"/>
        </w:rPr>
        <w:t xml:space="preserve">cholars who favour an early starting point for the Anthropocene, </w:t>
      </w:r>
      <w:r w:rsidR="001A3709" w:rsidRPr="000E7FE8">
        <w:rPr>
          <w:rFonts w:ascii="Times New Roman" w:hAnsi="Times New Roman" w:cs="Times New Roman"/>
        </w:rPr>
        <w:t>over-lay the concept on to the Holocene</w:t>
      </w:r>
      <w:r w:rsidRPr="000E7FE8">
        <w:rPr>
          <w:rFonts w:ascii="Times New Roman" w:hAnsi="Times New Roman" w:cs="Times New Roman"/>
        </w:rPr>
        <w:t xml:space="preserve"> and in e</w:t>
      </w:r>
      <w:r w:rsidR="00793A1E" w:rsidRPr="000E7FE8">
        <w:rPr>
          <w:rFonts w:ascii="Times New Roman" w:hAnsi="Times New Roman" w:cs="Times New Roman"/>
        </w:rPr>
        <w:t>ffect replace that term</w:t>
      </w:r>
      <w:r w:rsidR="00F74665" w:rsidRPr="000E7FE8">
        <w:rPr>
          <w:rFonts w:ascii="Times New Roman" w:hAnsi="Times New Roman" w:cs="Times New Roman"/>
        </w:rPr>
        <w:t xml:space="preserve"> in the geological</w:t>
      </w:r>
      <w:r w:rsidR="00711D3A" w:rsidRPr="000E7FE8">
        <w:rPr>
          <w:rFonts w:ascii="Times New Roman" w:hAnsi="Times New Roman" w:cs="Times New Roman"/>
        </w:rPr>
        <w:t xml:space="preserve"> record</w:t>
      </w:r>
      <w:r w:rsidR="00513E99" w:rsidRPr="000E7FE8">
        <w:rPr>
          <w:rFonts w:ascii="Times New Roman" w:hAnsi="Times New Roman" w:cs="Times New Roman"/>
        </w:rPr>
        <w:t>,</w:t>
      </w:r>
      <w:r w:rsidR="00793A1E" w:rsidRPr="000E7FE8">
        <w:rPr>
          <w:rFonts w:ascii="Times New Roman" w:hAnsi="Times New Roman" w:cs="Times New Roman"/>
        </w:rPr>
        <w:t xml:space="preserve"> </w:t>
      </w:r>
      <w:r w:rsidR="00711D3A" w:rsidRPr="000E7FE8">
        <w:rPr>
          <w:rFonts w:ascii="Times New Roman" w:hAnsi="Times New Roman" w:cs="Times New Roman"/>
        </w:rPr>
        <w:t xml:space="preserve">arguing that human activity </w:t>
      </w:r>
      <w:r w:rsidR="005B42AB" w:rsidRPr="000E7FE8">
        <w:rPr>
          <w:rFonts w:ascii="Times New Roman" w:hAnsi="Times New Roman" w:cs="Times New Roman"/>
        </w:rPr>
        <w:t>began to irreversibly alter</w:t>
      </w:r>
      <w:r w:rsidR="00711D3A" w:rsidRPr="000E7FE8">
        <w:rPr>
          <w:rFonts w:ascii="Times New Roman" w:hAnsi="Times New Roman" w:cs="Times New Roman"/>
        </w:rPr>
        <w:t xml:space="preserve"> planet earth</w:t>
      </w:r>
      <w:r w:rsidR="005B42AB" w:rsidRPr="000E7FE8">
        <w:rPr>
          <w:rFonts w:ascii="Times New Roman" w:hAnsi="Times New Roman" w:cs="Times New Roman"/>
        </w:rPr>
        <w:t xml:space="preserve"> 12 millennia ago</w:t>
      </w:r>
      <w:r w:rsidRPr="000E7FE8">
        <w:rPr>
          <w:rFonts w:ascii="Times New Roman" w:hAnsi="Times New Roman" w:cs="Times New Roman"/>
        </w:rPr>
        <w:t>.</w:t>
      </w:r>
      <w:r w:rsidR="006B2A27" w:rsidRPr="000E7FE8">
        <w:rPr>
          <w:rStyle w:val="EndnoteReference"/>
          <w:rFonts w:ascii="Times New Roman" w:hAnsi="Times New Roman" w:cs="Times New Roman"/>
        </w:rPr>
        <w:endnoteReference w:id="21"/>
      </w:r>
      <w:r w:rsidR="006B2A27" w:rsidRPr="000E7FE8">
        <w:rPr>
          <w:rFonts w:ascii="Times New Roman" w:hAnsi="Times New Roman" w:cs="Times New Roman"/>
        </w:rPr>
        <w:t xml:space="preserve"> </w:t>
      </w:r>
      <w:r w:rsidR="00AC3F5B">
        <w:rPr>
          <w:rFonts w:ascii="Times New Roman" w:hAnsi="Times New Roman" w:cs="Times New Roman"/>
        </w:rPr>
        <w:t>Farming started</w:t>
      </w:r>
      <w:r w:rsidR="00F25188" w:rsidRPr="000E7FE8">
        <w:rPr>
          <w:rFonts w:ascii="Times New Roman" w:hAnsi="Times New Roman" w:cs="Times New Roman"/>
        </w:rPr>
        <w:t xml:space="preserve"> </w:t>
      </w:r>
      <w:r w:rsidRPr="000E7FE8">
        <w:rPr>
          <w:rFonts w:ascii="Times New Roman" w:hAnsi="Times New Roman" w:cs="Times New Roman"/>
        </w:rPr>
        <w:t>after the last ice age</w:t>
      </w:r>
      <w:r w:rsidR="000252F0" w:rsidRPr="000E7FE8">
        <w:rPr>
          <w:rFonts w:ascii="Times New Roman" w:hAnsi="Times New Roman" w:cs="Times New Roman"/>
        </w:rPr>
        <w:t>,</w:t>
      </w:r>
      <w:r w:rsidR="006A1510" w:rsidRPr="000E7FE8">
        <w:rPr>
          <w:rFonts w:ascii="Times New Roman" w:hAnsi="Times New Roman" w:cs="Times New Roman"/>
        </w:rPr>
        <w:t xml:space="preserve"> setting in motion global change</w:t>
      </w:r>
      <w:r w:rsidR="000E710A" w:rsidRPr="000E7FE8">
        <w:rPr>
          <w:rFonts w:ascii="Times New Roman" w:hAnsi="Times New Roman" w:cs="Times New Roman"/>
        </w:rPr>
        <w:t xml:space="preserve">. </w:t>
      </w:r>
      <w:r w:rsidR="000252F0" w:rsidRPr="000E7FE8">
        <w:rPr>
          <w:rFonts w:ascii="Times New Roman" w:hAnsi="Times New Roman" w:cs="Times New Roman"/>
        </w:rPr>
        <w:t>Along with growing food, farmers</w:t>
      </w:r>
      <w:r w:rsidR="006A1510" w:rsidRPr="000E7FE8">
        <w:rPr>
          <w:rFonts w:ascii="Times New Roman" w:hAnsi="Times New Roman" w:cs="Times New Roman"/>
        </w:rPr>
        <w:t xml:space="preserve"> develop</w:t>
      </w:r>
      <w:r w:rsidR="000252F0" w:rsidRPr="000E7FE8">
        <w:rPr>
          <w:rFonts w:ascii="Times New Roman" w:hAnsi="Times New Roman" w:cs="Times New Roman"/>
        </w:rPr>
        <w:t>ed</w:t>
      </w:r>
      <w:r w:rsidR="006A1510" w:rsidRPr="000E7FE8">
        <w:rPr>
          <w:rFonts w:ascii="Times New Roman" w:hAnsi="Times New Roman" w:cs="Times New Roman"/>
        </w:rPr>
        <w:t xml:space="preserve"> textile agriculture. </w:t>
      </w:r>
      <w:r w:rsidR="000E710A" w:rsidRPr="000E7FE8">
        <w:rPr>
          <w:rFonts w:ascii="Times New Roman" w:hAnsi="Times New Roman" w:cs="Times New Roman"/>
        </w:rPr>
        <w:t xml:space="preserve">Early farming </w:t>
      </w:r>
      <w:r w:rsidR="007757B2" w:rsidRPr="000E7FE8">
        <w:rPr>
          <w:rFonts w:ascii="Times New Roman" w:hAnsi="Times New Roman" w:cs="Times New Roman"/>
        </w:rPr>
        <w:t>culture</w:t>
      </w:r>
      <w:r w:rsidR="000E710A" w:rsidRPr="000E7FE8">
        <w:rPr>
          <w:rFonts w:ascii="Times New Roman" w:hAnsi="Times New Roman" w:cs="Times New Roman"/>
        </w:rPr>
        <w:t>s</w:t>
      </w:r>
      <w:r w:rsidR="00F25188" w:rsidRPr="000E7FE8">
        <w:rPr>
          <w:rFonts w:ascii="Times New Roman" w:hAnsi="Times New Roman" w:cs="Times New Roman"/>
        </w:rPr>
        <w:t xml:space="preserve"> </w:t>
      </w:r>
      <w:r w:rsidR="007757B2" w:rsidRPr="000E7FE8">
        <w:rPr>
          <w:rFonts w:ascii="Times New Roman" w:hAnsi="Times New Roman" w:cs="Times New Roman"/>
          <w:lang w:val="en-US"/>
        </w:rPr>
        <w:t>grew flax for linen in the Middle East and southwest Asia, hemp in China, and cotton in the Andes, Amazonia, India, Mesoamerica, West Africa and the Sahel.</w:t>
      </w:r>
      <w:r w:rsidR="006B2A27" w:rsidRPr="000E7FE8">
        <w:rPr>
          <w:rStyle w:val="EndnoteReference"/>
          <w:rFonts w:ascii="Times New Roman" w:hAnsi="Times New Roman" w:cs="Times New Roman"/>
          <w:lang w:val="en-US"/>
        </w:rPr>
        <w:endnoteReference w:id="22"/>
      </w:r>
      <w:r w:rsidR="006B2A27" w:rsidRPr="000E7FE8">
        <w:rPr>
          <w:rFonts w:ascii="Times New Roman" w:hAnsi="Times New Roman" w:cs="Times New Roman"/>
          <w:lang w:val="en-US"/>
        </w:rPr>
        <w:t xml:space="preserve"> </w:t>
      </w:r>
      <w:r w:rsidR="007757B2" w:rsidRPr="000E7FE8">
        <w:rPr>
          <w:rFonts w:ascii="Times New Roman" w:hAnsi="Times New Roman" w:cs="Times New Roman"/>
          <w:lang w:val="en-US"/>
        </w:rPr>
        <w:t>Plants were selectively bred to produce new varieties and animal husbandry promoted favorable hides and wools.</w:t>
      </w:r>
      <w:r w:rsidR="00793A1E" w:rsidRPr="000E7FE8">
        <w:rPr>
          <w:rFonts w:ascii="Times New Roman" w:hAnsi="Times New Roman" w:cs="Times New Roman"/>
        </w:rPr>
        <w:t xml:space="preserve"> Domesticated</w:t>
      </w:r>
      <w:r w:rsidR="007757B2" w:rsidRPr="000E7FE8">
        <w:rPr>
          <w:rFonts w:ascii="Times New Roman" w:hAnsi="Times New Roman" w:cs="Times New Roman"/>
        </w:rPr>
        <w:t xml:space="preserve"> livestock</w:t>
      </w:r>
      <w:r w:rsidR="00234AAD" w:rsidRPr="000E7FE8">
        <w:rPr>
          <w:rFonts w:ascii="Times New Roman" w:hAnsi="Times New Roman" w:cs="Times New Roman"/>
        </w:rPr>
        <w:t xml:space="preserve"> and plant species </w:t>
      </w:r>
      <w:r w:rsidR="00252726" w:rsidRPr="000E7FE8">
        <w:rPr>
          <w:rFonts w:ascii="Times New Roman" w:hAnsi="Times New Roman" w:cs="Times New Roman"/>
        </w:rPr>
        <w:t>flourished</w:t>
      </w:r>
      <w:r w:rsidR="007757B2" w:rsidRPr="000E7FE8">
        <w:rPr>
          <w:rFonts w:ascii="Times New Roman" w:hAnsi="Times New Roman" w:cs="Times New Roman"/>
        </w:rPr>
        <w:t>,</w:t>
      </w:r>
      <w:r w:rsidRPr="000E7FE8">
        <w:rPr>
          <w:rFonts w:ascii="Times New Roman" w:hAnsi="Times New Roman" w:cs="Times New Roman"/>
        </w:rPr>
        <w:t xml:space="preserve"> </w:t>
      </w:r>
      <w:r w:rsidR="00793A1E" w:rsidRPr="000E7FE8">
        <w:rPr>
          <w:rFonts w:ascii="Times New Roman" w:hAnsi="Times New Roman" w:cs="Times New Roman"/>
        </w:rPr>
        <w:t xml:space="preserve">but agriculture </w:t>
      </w:r>
      <w:r w:rsidR="00DD7CD4" w:rsidRPr="000E7FE8">
        <w:rPr>
          <w:rFonts w:ascii="Times New Roman" w:hAnsi="Times New Roman" w:cs="Times New Roman"/>
        </w:rPr>
        <w:t xml:space="preserve">simplified and </w:t>
      </w:r>
      <w:r w:rsidR="00234AAD" w:rsidRPr="000E7FE8">
        <w:rPr>
          <w:rFonts w:ascii="Times New Roman" w:hAnsi="Times New Roman" w:cs="Times New Roman"/>
        </w:rPr>
        <w:t>destabili</w:t>
      </w:r>
      <w:r w:rsidR="00252726" w:rsidRPr="000E7FE8">
        <w:rPr>
          <w:rFonts w:ascii="Times New Roman" w:hAnsi="Times New Roman" w:cs="Times New Roman"/>
        </w:rPr>
        <w:t>sed</w:t>
      </w:r>
      <w:r w:rsidR="00793A1E" w:rsidRPr="000E7FE8">
        <w:rPr>
          <w:rFonts w:ascii="Times New Roman" w:hAnsi="Times New Roman" w:cs="Times New Roman"/>
        </w:rPr>
        <w:t xml:space="preserve"> existing environmental systems</w:t>
      </w:r>
      <w:r w:rsidR="00252726" w:rsidRPr="000E7FE8">
        <w:rPr>
          <w:rFonts w:ascii="Times New Roman" w:hAnsi="Times New Roman" w:cs="Times New Roman"/>
        </w:rPr>
        <w:t>.</w:t>
      </w:r>
      <w:r w:rsidR="00202CD0" w:rsidRPr="000E7FE8">
        <w:rPr>
          <w:rFonts w:ascii="Times New Roman" w:hAnsi="Times New Roman" w:cs="Times New Roman"/>
        </w:rPr>
        <w:t xml:space="preserve"> Forests were cleared to make way for fields.</w:t>
      </w:r>
      <w:r w:rsidR="00252726" w:rsidRPr="000E7FE8">
        <w:rPr>
          <w:rFonts w:ascii="Times New Roman" w:hAnsi="Times New Roman" w:cs="Times New Roman"/>
        </w:rPr>
        <w:t xml:space="preserve"> </w:t>
      </w:r>
      <w:r w:rsidR="000252F0" w:rsidRPr="000E7FE8">
        <w:rPr>
          <w:rFonts w:ascii="Times New Roman" w:hAnsi="Times New Roman" w:cs="Times New Roman"/>
        </w:rPr>
        <w:t>River management was</w:t>
      </w:r>
      <w:r w:rsidR="00252726" w:rsidRPr="000E7FE8">
        <w:rPr>
          <w:rFonts w:ascii="Times New Roman" w:hAnsi="Times New Roman" w:cs="Times New Roman"/>
        </w:rPr>
        <w:t xml:space="preserve"> at the forefront of human transformation of the bio-physical world. Waterways were canalised, dammed, and fished, and floodplains were actively shaped by </w:t>
      </w:r>
      <w:r w:rsidR="00252726" w:rsidRPr="000E7FE8">
        <w:rPr>
          <w:rFonts w:ascii="Times New Roman" w:hAnsi="Times New Roman" w:cs="Times New Roman"/>
        </w:rPr>
        <w:lastRenderedPageBreak/>
        <w:t xml:space="preserve">farmers. In the pre-industrial era rivers beside settlements served as outlets for rubbish and sewage as well as vital routes for </w:t>
      </w:r>
      <w:r w:rsidR="00DD7CD4" w:rsidRPr="000E7FE8">
        <w:rPr>
          <w:rFonts w:ascii="Times New Roman" w:hAnsi="Times New Roman" w:cs="Times New Roman"/>
        </w:rPr>
        <w:t>navigation and shipping</w:t>
      </w:r>
      <w:r w:rsidR="00252726" w:rsidRPr="000E7FE8">
        <w:rPr>
          <w:rFonts w:ascii="Times New Roman" w:hAnsi="Times New Roman" w:cs="Times New Roman"/>
        </w:rPr>
        <w:t>. Laundry was an</w:t>
      </w:r>
      <w:r w:rsidR="00047DC2" w:rsidRPr="000E7FE8">
        <w:rPr>
          <w:rFonts w:ascii="Times New Roman" w:hAnsi="Times New Roman" w:cs="Times New Roman"/>
        </w:rPr>
        <w:t>other service provided by</w:t>
      </w:r>
      <w:r w:rsidR="00AC3F5B">
        <w:rPr>
          <w:rFonts w:ascii="Times New Roman" w:hAnsi="Times New Roman" w:cs="Times New Roman"/>
        </w:rPr>
        <w:t xml:space="preserve"> streams </w:t>
      </w:r>
      <w:r w:rsidR="00FC3C0A" w:rsidRPr="000E7FE8">
        <w:rPr>
          <w:rFonts w:ascii="Times New Roman" w:hAnsi="Times New Roman" w:cs="Times New Roman"/>
        </w:rPr>
        <w:t>and other sources of running water</w:t>
      </w:r>
      <w:r w:rsidR="00252726" w:rsidRPr="000E7FE8">
        <w:rPr>
          <w:rFonts w:ascii="Times New Roman" w:hAnsi="Times New Roman" w:cs="Times New Roman"/>
        </w:rPr>
        <w:t xml:space="preserve">, although the impacts of clothes washing on ecosystem processes was </w:t>
      </w:r>
      <w:r w:rsidR="00FC3C0A" w:rsidRPr="000E7FE8">
        <w:rPr>
          <w:rFonts w:ascii="Times New Roman" w:hAnsi="Times New Roman" w:cs="Times New Roman"/>
        </w:rPr>
        <w:t xml:space="preserve">relatively </w:t>
      </w:r>
      <w:r w:rsidR="00252726" w:rsidRPr="000E7FE8">
        <w:rPr>
          <w:rFonts w:ascii="Times New Roman" w:hAnsi="Times New Roman" w:cs="Times New Roman"/>
        </w:rPr>
        <w:t xml:space="preserve">minimal. </w:t>
      </w:r>
    </w:p>
    <w:p w14:paraId="404BAF56" w14:textId="6B3C4B9F" w:rsidR="00A7746D" w:rsidRPr="000E7FE8" w:rsidRDefault="00234AAD" w:rsidP="000E7FE8">
      <w:pPr>
        <w:spacing w:after="240" w:line="480" w:lineRule="auto"/>
        <w:jc w:val="both"/>
        <w:rPr>
          <w:rFonts w:ascii="Times New Roman" w:hAnsi="Times New Roman" w:cs="Times New Roman"/>
        </w:rPr>
      </w:pPr>
      <w:r w:rsidRPr="000E7FE8">
        <w:rPr>
          <w:rFonts w:ascii="Times New Roman" w:hAnsi="Times New Roman" w:cs="Times New Roman"/>
        </w:rPr>
        <w:t xml:space="preserve">The next proposed </w:t>
      </w:r>
      <w:r w:rsidR="00CF0424" w:rsidRPr="000E7FE8">
        <w:rPr>
          <w:rFonts w:ascii="Times New Roman" w:hAnsi="Times New Roman" w:cs="Times New Roman"/>
        </w:rPr>
        <w:t>starting point</w:t>
      </w:r>
      <w:r w:rsidRPr="000E7FE8">
        <w:rPr>
          <w:rFonts w:ascii="Times New Roman" w:hAnsi="Times New Roman" w:cs="Times New Roman"/>
        </w:rPr>
        <w:t xml:space="preserve"> </w:t>
      </w:r>
      <w:r w:rsidR="00B2369E" w:rsidRPr="000E7FE8">
        <w:rPr>
          <w:rFonts w:ascii="Times New Roman" w:hAnsi="Times New Roman" w:cs="Times New Roman"/>
        </w:rPr>
        <w:t>for the Anthropocene draws</w:t>
      </w:r>
      <w:r w:rsidRPr="000E7FE8">
        <w:rPr>
          <w:rFonts w:ascii="Times New Roman" w:hAnsi="Times New Roman" w:cs="Times New Roman"/>
        </w:rPr>
        <w:t xml:space="preserve"> a line between the</w:t>
      </w:r>
      <w:r w:rsidR="00B2369E" w:rsidRPr="000E7FE8">
        <w:rPr>
          <w:rFonts w:ascii="Times New Roman" w:hAnsi="Times New Roman" w:cs="Times New Roman"/>
        </w:rPr>
        <w:t xml:space="preserve"> Holocene and the current epoch </w:t>
      </w:r>
      <w:r w:rsidRPr="000E7FE8">
        <w:rPr>
          <w:rFonts w:ascii="Times New Roman" w:hAnsi="Times New Roman" w:cs="Times New Roman"/>
        </w:rPr>
        <w:t xml:space="preserve">at 1492. </w:t>
      </w:r>
      <w:r w:rsidR="00B2369E" w:rsidRPr="000E7FE8">
        <w:rPr>
          <w:rFonts w:ascii="Times New Roman" w:hAnsi="Times New Roman" w:cs="Times New Roman"/>
        </w:rPr>
        <w:t>European colonialism transformed the world.</w:t>
      </w:r>
      <w:r w:rsidR="006B2A27" w:rsidRPr="000E7FE8">
        <w:rPr>
          <w:rStyle w:val="EndnoteReference"/>
          <w:rFonts w:ascii="Times New Roman" w:hAnsi="Times New Roman" w:cs="Times New Roman"/>
        </w:rPr>
        <w:endnoteReference w:id="23"/>
      </w:r>
      <w:r w:rsidR="006B2A27" w:rsidRPr="000E7FE8">
        <w:rPr>
          <w:rFonts w:ascii="Times New Roman" w:hAnsi="Times New Roman" w:cs="Times New Roman"/>
        </w:rPr>
        <w:t xml:space="preserve"> </w:t>
      </w:r>
      <w:r w:rsidR="00137588" w:rsidRPr="000E7FE8">
        <w:rPr>
          <w:rFonts w:ascii="Times New Roman" w:hAnsi="Times New Roman" w:cs="Times New Roman"/>
        </w:rPr>
        <w:t xml:space="preserve">The trans-Atlantic voyages of Christopher Columbus connected different ecological systems, enabling species of animals and plants </w:t>
      </w:r>
      <w:r w:rsidR="00466B70" w:rsidRPr="000E7FE8">
        <w:rPr>
          <w:rFonts w:ascii="Times New Roman" w:hAnsi="Times New Roman" w:cs="Times New Roman"/>
        </w:rPr>
        <w:t xml:space="preserve">and diseases </w:t>
      </w:r>
      <w:r w:rsidR="00137588" w:rsidRPr="000E7FE8">
        <w:rPr>
          <w:rFonts w:ascii="Times New Roman" w:hAnsi="Times New Roman" w:cs="Times New Roman"/>
        </w:rPr>
        <w:t>that had evolved on divergent land masses to be exchanged between distant territories. Hundreds and thousands of new species were found in places where they were not endemic. Crops transplanted across the Atlantic</w:t>
      </w:r>
      <w:r w:rsidR="0081705A" w:rsidRPr="000E7FE8">
        <w:rPr>
          <w:rFonts w:ascii="Times New Roman" w:hAnsi="Times New Roman" w:cs="Times New Roman"/>
        </w:rPr>
        <w:t xml:space="preserve"> </w:t>
      </w:r>
      <w:r w:rsidR="00A31C8C" w:rsidRPr="000E7FE8">
        <w:rPr>
          <w:rFonts w:ascii="Times New Roman" w:hAnsi="Times New Roman" w:cs="Times New Roman"/>
        </w:rPr>
        <w:t xml:space="preserve">included sugar, coffee and wheat </w:t>
      </w:r>
      <w:r w:rsidR="00BE565D" w:rsidRPr="000E7FE8">
        <w:rPr>
          <w:rFonts w:ascii="Times New Roman" w:hAnsi="Times New Roman" w:cs="Times New Roman"/>
        </w:rPr>
        <w:t xml:space="preserve">carried </w:t>
      </w:r>
      <w:r w:rsidR="00A31C8C" w:rsidRPr="000E7FE8">
        <w:rPr>
          <w:rFonts w:ascii="Times New Roman" w:hAnsi="Times New Roman" w:cs="Times New Roman"/>
        </w:rPr>
        <w:t>from the Old World to the New and potatoes, tomatoes and pe</w:t>
      </w:r>
      <w:r w:rsidR="00BE565D" w:rsidRPr="000E7FE8">
        <w:rPr>
          <w:rFonts w:ascii="Times New Roman" w:hAnsi="Times New Roman" w:cs="Times New Roman"/>
        </w:rPr>
        <w:t>anuts in reverse.</w:t>
      </w:r>
      <w:r w:rsidR="00B45668" w:rsidRPr="000E7FE8">
        <w:rPr>
          <w:rFonts w:ascii="Times New Roman" w:hAnsi="Times New Roman" w:cs="Times New Roman"/>
        </w:rPr>
        <w:t xml:space="preserve"> </w:t>
      </w:r>
      <w:r w:rsidR="006D77A9" w:rsidRPr="000E7FE8">
        <w:rPr>
          <w:rFonts w:ascii="Times New Roman" w:hAnsi="Times New Roman" w:cs="Times New Roman"/>
        </w:rPr>
        <w:t>One of the most prized commodities traded from the Americas to Europe was cochineal, a beetle from which the rich red textile dye carmine is derived. Flora and fauna</w:t>
      </w:r>
      <w:r w:rsidR="00BE565D" w:rsidRPr="000E7FE8">
        <w:rPr>
          <w:rFonts w:ascii="Times New Roman" w:hAnsi="Times New Roman" w:cs="Times New Roman"/>
        </w:rPr>
        <w:t xml:space="preserve"> travelling</w:t>
      </w:r>
      <w:r w:rsidR="00137588" w:rsidRPr="000E7FE8">
        <w:rPr>
          <w:rFonts w:ascii="Times New Roman" w:hAnsi="Times New Roman" w:cs="Times New Roman"/>
        </w:rPr>
        <w:t xml:space="preserve"> in either direction </w:t>
      </w:r>
      <w:r w:rsidR="000D3A51" w:rsidRPr="000E7FE8">
        <w:rPr>
          <w:rFonts w:ascii="Times New Roman" w:hAnsi="Times New Roman" w:cs="Times New Roman"/>
        </w:rPr>
        <w:t xml:space="preserve">often </w:t>
      </w:r>
      <w:r w:rsidR="00137588" w:rsidRPr="000E7FE8">
        <w:rPr>
          <w:rFonts w:ascii="Times New Roman" w:hAnsi="Times New Roman" w:cs="Times New Roman"/>
        </w:rPr>
        <w:t xml:space="preserve">flourished because they were </w:t>
      </w:r>
      <w:r w:rsidR="000D3A51" w:rsidRPr="000E7FE8">
        <w:rPr>
          <w:rFonts w:ascii="Times New Roman" w:hAnsi="Times New Roman" w:cs="Times New Roman"/>
        </w:rPr>
        <w:t xml:space="preserve">released </w:t>
      </w:r>
      <w:r w:rsidR="00137588" w:rsidRPr="000E7FE8">
        <w:rPr>
          <w:rFonts w:ascii="Times New Roman" w:hAnsi="Times New Roman" w:cs="Times New Roman"/>
        </w:rPr>
        <w:t xml:space="preserve">from the </w:t>
      </w:r>
      <w:r w:rsidR="000D3A51" w:rsidRPr="000E7FE8">
        <w:rPr>
          <w:rFonts w:ascii="Times New Roman" w:hAnsi="Times New Roman" w:cs="Times New Roman"/>
        </w:rPr>
        <w:t xml:space="preserve">presence of </w:t>
      </w:r>
      <w:r w:rsidR="00137588" w:rsidRPr="000E7FE8">
        <w:rPr>
          <w:rFonts w:ascii="Times New Roman" w:hAnsi="Times New Roman" w:cs="Times New Roman"/>
        </w:rPr>
        <w:t>pests and parasites with which they had co-evolved in their native ecosystem.</w:t>
      </w:r>
      <w:r w:rsidR="008430A0" w:rsidRPr="000E7FE8">
        <w:rPr>
          <w:rFonts w:ascii="Times New Roman" w:hAnsi="Times New Roman" w:cs="Times New Roman"/>
        </w:rPr>
        <w:t xml:space="preserve"> </w:t>
      </w:r>
      <w:r w:rsidR="001F67A5" w:rsidRPr="000E7FE8">
        <w:rPr>
          <w:rFonts w:ascii="Times New Roman" w:hAnsi="Times New Roman" w:cs="Times New Roman"/>
        </w:rPr>
        <w:t xml:space="preserve">Ecology was globalized after 1492 </w:t>
      </w:r>
      <w:r w:rsidR="001F67A5">
        <w:rPr>
          <w:rFonts w:ascii="Times New Roman" w:hAnsi="Times New Roman" w:cs="Times New Roman"/>
        </w:rPr>
        <w:t xml:space="preserve">providing another </w:t>
      </w:r>
      <w:r w:rsidR="001F67A5" w:rsidRPr="000E7FE8">
        <w:rPr>
          <w:rFonts w:ascii="Times New Roman" w:hAnsi="Times New Roman" w:cs="Times New Roman"/>
        </w:rPr>
        <w:t xml:space="preserve">defining moment in the history of the Anthropocene. </w:t>
      </w:r>
      <w:r w:rsidR="00137588" w:rsidRPr="000E7FE8">
        <w:rPr>
          <w:rFonts w:ascii="Times New Roman" w:hAnsi="Times New Roman" w:cs="Times New Roman"/>
        </w:rPr>
        <w:t>Th</w:t>
      </w:r>
      <w:r w:rsidR="006D77A9" w:rsidRPr="000E7FE8">
        <w:rPr>
          <w:rFonts w:ascii="Times New Roman" w:hAnsi="Times New Roman" w:cs="Times New Roman"/>
        </w:rPr>
        <w:t>is</w:t>
      </w:r>
      <w:r w:rsidR="00137588" w:rsidRPr="000E7FE8">
        <w:rPr>
          <w:rFonts w:ascii="Times New Roman" w:hAnsi="Times New Roman" w:cs="Times New Roman"/>
        </w:rPr>
        <w:t xml:space="preserve"> Columbian exchange led to a massive transformation of what we think of as the ‘natural environment’</w:t>
      </w:r>
      <w:r w:rsidR="000D3A51" w:rsidRPr="000E7FE8">
        <w:rPr>
          <w:rFonts w:ascii="Times New Roman" w:hAnsi="Times New Roman" w:cs="Times New Roman"/>
        </w:rPr>
        <w:t>, and the extent and impacts of ongoing species translocations are only now being understood</w:t>
      </w:r>
      <w:r w:rsidR="009B6114">
        <w:rPr>
          <w:rFonts w:ascii="Times New Roman" w:hAnsi="Times New Roman" w:cs="Times New Roman"/>
        </w:rPr>
        <w:t>.</w:t>
      </w:r>
      <w:r w:rsidR="00BA5866" w:rsidRPr="000E7FE8">
        <w:rPr>
          <w:rStyle w:val="EndnoteReference"/>
          <w:rFonts w:ascii="Times New Roman" w:hAnsi="Times New Roman" w:cs="Times New Roman"/>
        </w:rPr>
        <w:endnoteReference w:id="24"/>
      </w:r>
      <w:r w:rsidR="00137588" w:rsidRPr="000E7FE8">
        <w:rPr>
          <w:rFonts w:ascii="Times New Roman" w:hAnsi="Times New Roman" w:cs="Times New Roman"/>
        </w:rPr>
        <w:t xml:space="preserve"> In tandem with a changing ecology European colonialism </w:t>
      </w:r>
      <w:r w:rsidR="00BE565D" w:rsidRPr="000E7FE8">
        <w:rPr>
          <w:rFonts w:ascii="Times New Roman" w:hAnsi="Times New Roman" w:cs="Times New Roman"/>
        </w:rPr>
        <w:t>transported</w:t>
      </w:r>
      <w:r w:rsidR="001065A3" w:rsidRPr="000E7FE8">
        <w:rPr>
          <w:rFonts w:ascii="Times New Roman" w:hAnsi="Times New Roman" w:cs="Times New Roman"/>
        </w:rPr>
        <w:t xml:space="preserve"> eight</w:t>
      </w:r>
      <w:r w:rsidR="00A31C8C" w:rsidRPr="000E7FE8">
        <w:rPr>
          <w:rFonts w:ascii="Times New Roman" w:hAnsi="Times New Roman" w:cs="Times New Roman"/>
        </w:rPr>
        <w:t xml:space="preserve"> million African slaves to the Americas</w:t>
      </w:r>
      <w:r w:rsidR="00B45668" w:rsidRPr="000E7FE8">
        <w:rPr>
          <w:rFonts w:ascii="Times New Roman" w:hAnsi="Times New Roman" w:cs="Times New Roman"/>
        </w:rPr>
        <w:t>,</w:t>
      </w:r>
      <w:r w:rsidR="00A31C8C" w:rsidRPr="000E7FE8">
        <w:rPr>
          <w:rFonts w:ascii="Times New Roman" w:hAnsi="Times New Roman" w:cs="Times New Roman"/>
        </w:rPr>
        <w:t xml:space="preserve"> many of whom laboured on</w:t>
      </w:r>
      <w:r w:rsidR="00BE565D" w:rsidRPr="000E7FE8">
        <w:rPr>
          <w:rFonts w:ascii="Times New Roman" w:hAnsi="Times New Roman" w:cs="Times New Roman"/>
        </w:rPr>
        <w:t xml:space="preserve"> tyrannical</w:t>
      </w:r>
      <w:r w:rsidR="00A31C8C" w:rsidRPr="000E7FE8">
        <w:rPr>
          <w:rFonts w:ascii="Times New Roman" w:hAnsi="Times New Roman" w:cs="Times New Roman"/>
        </w:rPr>
        <w:t xml:space="preserve"> cotton plantations.</w:t>
      </w:r>
      <w:r w:rsidR="00AC3F5B">
        <w:rPr>
          <w:rStyle w:val="EndnoteReference"/>
          <w:rFonts w:ascii="Times New Roman" w:hAnsi="Times New Roman" w:cs="Times New Roman"/>
        </w:rPr>
        <w:endnoteReference w:id="25"/>
      </w:r>
      <w:r w:rsidR="00A31C8C" w:rsidRPr="000E7FE8">
        <w:rPr>
          <w:rFonts w:ascii="Times New Roman" w:hAnsi="Times New Roman" w:cs="Times New Roman"/>
        </w:rPr>
        <w:t xml:space="preserve"> The fibres they produced provided raw materials for European mercantilism and enabled the next key moment in defining the history of the Anthropocene. </w:t>
      </w:r>
    </w:p>
    <w:p w14:paraId="32925E05" w14:textId="36B0C8A9" w:rsidR="002E2772" w:rsidRPr="007567D5" w:rsidRDefault="00E82E19" w:rsidP="000E7FE8">
      <w:pPr>
        <w:spacing w:after="240" w:line="480" w:lineRule="auto"/>
        <w:jc w:val="both"/>
        <w:rPr>
          <w:rFonts w:ascii="Times New Roman" w:hAnsi="Times New Roman" w:cs="Times New Roman"/>
          <w:color w:val="000000"/>
        </w:rPr>
      </w:pPr>
      <w:r w:rsidRPr="000E7FE8">
        <w:rPr>
          <w:rFonts w:ascii="Times New Roman" w:hAnsi="Times New Roman" w:cs="Times New Roman"/>
        </w:rPr>
        <w:t>Britain’s c</w:t>
      </w:r>
      <w:r w:rsidR="00A7746D" w:rsidRPr="000E7FE8">
        <w:rPr>
          <w:rFonts w:ascii="Times New Roman" w:hAnsi="Times New Roman" w:cs="Times New Roman"/>
        </w:rPr>
        <w:t xml:space="preserve">lothing and textile factories were at the forefront of the industrial revolution. The spinning jennies of </w:t>
      </w:r>
      <w:r w:rsidRPr="000E7FE8">
        <w:rPr>
          <w:rFonts w:ascii="Times New Roman" w:hAnsi="Times New Roman" w:cs="Times New Roman"/>
        </w:rPr>
        <w:t>northern England</w:t>
      </w:r>
      <w:r w:rsidR="00051CF9" w:rsidRPr="000E7FE8">
        <w:rPr>
          <w:rFonts w:ascii="Times New Roman" w:hAnsi="Times New Roman" w:cs="Times New Roman"/>
        </w:rPr>
        <w:t>, which depended on imported cotton,</w:t>
      </w:r>
      <w:r w:rsidRPr="000E7FE8">
        <w:rPr>
          <w:rFonts w:ascii="Times New Roman" w:hAnsi="Times New Roman" w:cs="Times New Roman"/>
        </w:rPr>
        <w:t xml:space="preserve"> </w:t>
      </w:r>
      <w:r w:rsidR="00A7746D" w:rsidRPr="000E7FE8">
        <w:rPr>
          <w:rFonts w:ascii="Times New Roman" w:hAnsi="Times New Roman" w:cs="Times New Roman"/>
        </w:rPr>
        <w:t xml:space="preserve">pump primed cycles </w:t>
      </w:r>
      <w:r w:rsidR="00A7746D" w:rsidRPr="000E7FE8">
        <w:rPr>
          <w:rFonts w:ascii="Times New Roman" w:hAnsi="Times New Roman" w:cs="Times New Roman"/>
        </w:rPr>
        <w:lastRenderedPageBreak/>
        <w:t>of clothing production and consumption that ac</w:t>
      </w:r>
      <w:r w:rsidR="0095444E" w:rsidRPr="000E7FE8">
        <w:rPr>
          <w:rFonts w:ascii="Times New Roman" w:hAnsi="Times New Roman" w:cs="Times New Roman"/>
        </w:rPr>
        <w:t xml:space="preserve">celerated across </w:t>
      </w:r>
      <w:r w:rsidRPr="000E7FE8">
        <w:rPr>
          <w:rFonts w:ascii="Times New Roman" w:hAnsi="Times New Roman" w:cs="Times New Roman"/>
        </w:rPr>
        <w:t xml:space="preserve">the next </w:t>
      </w:r>
      <w:r w:rsidR="0095444E" w:rsidRPr="000E7FE8">
        <w:rPr>
          <w:rFonts w:ascii="Times New Roman" w:hAnsi="Times New Roman" w:cs="Times New Roman"/>
        </w:rPr>
        <w:t xml:space="preserve">two </w:t>
      </w:r>
      <w:r w:rsidRPr="000E7FE8">
        <w:rPr>
          <w:rFonts w:ascii="Times New Roman" w:hAnsi="Times New Roman" w:cs="Times New Roman"/>
        </w:rPr>
        <w:t xml:space="preserve">and a half </w:t>
      </w:r>
      <w:r w:rsidR="0095444E" w:rsidRPr="000E7FE8">
        <w:rPr>
          <w:rFonts w:ascii="Times New Roman" w:hAnsi="Times New Roman" w:cs="Times New Roman"/>
        </w:rPr>
        <w:t>centuries.</w:t>
      </w:r>
      <w:r w:rsidRPr="000E7FE8">
        <w:rPr>
          <w:rFonts w:ascii="Times New Roman" w:hAnsi="Times New Roman" w:cs="Times New Roman"/>
        </w:rPr>
        <w:t xml:space="preserve"> James Watt’s innovations in steam engineer</w:t>
      </w:r>
      <w:r w:rsidR="00CC2F7A" w:rsidRPr="000E7FE8">
        <w:rPr>
          <w:rFonts w:ascii="Times New Roman" w:hAnsi="Times New Roman" w:cs="Times New Roman"/>
        </w:rPr>
        <w:t>ing</w:t>
      </w:r>
      <w:r w:rsidRPr="000E7FE8">
        <w:rPr>
          <w:rFonts w:ascii="Times New Roman" w:hAnsi="Times New Roman" w:cs="Times New Roman"/>
        </w:rPr>
        <w:t xml:space="preserve"> helped launch a fossil fuel economy, which began with the first commercial use of coal steam power in a cotton mill in Nottinghamshire in 1786. </w:t>
      </w:r>
      <w:r w:rsidR="000D3A51" w:rsidRPr="000E7FE8">
        <w:rPr>
          <w:rFonts w:ascii="Times New Roman" w:hAnsi="Times New Roman" w:cs="Times New Roman"/>
        </w:rPr>
        <w:t xml:space="preserve">This event provides </w:t>
      </w:r>
      <w:r w:rsidRPr="000E7FE8">
        <w:rPr>
          <w:rFonts w:ascii="Times New Roman" w:hAnsi="Times New Roman" w:cs="Times New Roman"/>
        </w:rPr>
        <w:t xml:space="preserve">another </w:t>
      </w:r>
      <w:r w:rsidR="00051CF9" w:rsidRPr="000E7FE8">
        <w:rPr>
          <w:rFonts w:ascii="Times New Roman" w:hAnsi="Times New Roman" w:cs="Times New Roman"/>
        </w:rPr>
        <w:t xml:space="preserve">potential </w:t>
      </w:r>
      <w:r w:rsidRPr="000E7FE8">
        <w:rPr>
          <w:rFonts w:ascii="Times New Roman" w:hAnsi="Times New Roman" w:cs="Times New Roman"/>
        </w:rPr>
        <w:t>candidate for the</w:t>
      </w:r>
      <w:r w:rsidR="00051CF9" w:rsidRPr="000E7FE8">
        <w:rPr>
          <w:rFonts w:ascii="Times New Roman" w:hAnsi="Times New Roman" w:cs="Times New Roman"/>
        </w:rPr>
        <w:t xml:space="preserve"> start-date of the Anthropocene</w:t>
      </w:r>
      <w:r w:rsidR="00B45668" w:rsidRPr="000E7FE8">
        <w:rPr>
          <w:rFonts w:ascii="Times New Roman" w:hAnsi="Times New Roman" w:cs="Times New Roman"/>
        </w:rPr>
        <w:t>. T</w:t>
      </w:r>
      <w:r w:rsidR="003F70F0" w:rsidRPr="000E7FE8">
        <w:rPr>
          <w:rFonts w:ascii="Times New Roman" w:hAnsi="Times New Roman" w:cs="Times New Roman"/>
        </w:rPr>
        <w:t xml:space="preserve">he </w:t>
      </w:r>
      <w:r w:rsidR="00B45668" w:rsidRPr="000E7FE8">
        <w:rPr>
          <w:rFonts w:ascii="Times New Roman" w:hAnsi="Times New Roman" w:cs="Times New Roman"/>
        </w:rPr>
        <w:t>‘</w:t>
      </w:r>
      <w:r w:rsidR="003F70F0" w:rsidRPr="000E7FE8">
        <w:rPr>
          <w:rFonts w:ascii="Times New Roman" w:hAnsi="Times New Roman" w:cs="Times New Roman"/>
        </w:rPr>
        <w:t>great acceleration</w:t>
      </w:r>
      <w:r w:rsidR="00B45668" w:rsidRPr="000E7FE8">
        <w:rPr>
          <w:rFonts w:ascii="Times New Roman" w:hAnsi="Times New Roman" w:cs="Times New Roman"/>
        </w:rPr>
        <w:t>’ in economic activity and population growth</w:t>
      </w:r>
      <w:r w:rsidR="003F70F0" w:rsidRPr="000E7FE8">
        <w:rPr>
          <w:rFonts w:ascii="Times New Roman" w:hAnsi="Times New Roman" w:cs="Times New Roman"/>
        </w:rPr>
        <w:t xml:space="preserve"> of the eighteenth century set in motion the transformation of the global economy and ecology</w:t>
      </w:r>
      <w:r w:rsidR="00051CF9" w:rsidRPr="000E7FE8">
        <w:rPr>
          <w:rFonts w:ascii="Times New Roman" w:hAnsi="Times New Roman" w:cs="Times New Roman"/>
        </w:rPr>
        <w:t xml:space="preserve">. The evolution of industrial capitalism, with </w:t>
      </w:r>
      <w:r w:rsidR="00224881" w:rsidRPr="000E7FE8">
        <w:rPr>
          <w:rFonts w:ascii="Times New Roman" w:hAnsi="Times New Roman" w:cs="Times New Roman"/>
        </w:rPr>
        <w:t>its</w:t>
      </w:r>
      <w:r w:rsidR="00051CF9" w:rsidRPr="000E7FE8">
        <w:rPr>
          <w:rFonts w:ascii="Times New Roman" w:hAnsi="Times New Roman" w:cs="Times New Roman"/>
        </w:rPr>
        <w:t xml:space="preserve"> appetite for burning coal, oil and gas, which discharge carbon dioxide, sulphur and other emissions in to the atmosphere led to a logarithmic escalation in global environmental change. </w:t>
      </w:r>
      <w:r w:rsidR="00917BD6" w:rsidRPr="000E7FE8">
        <w:rPr>
          <w:rFonts w:ascii="Times New Roman" w:hAnsi="Times New Roman" w:cs="Times New Roman"/>
        </w:rPr>
        <w:t>Industrial c</w:t>
      </w:r>
      <w:r w:rsidR="00051CF9" w:rsidRPr="000E7FE8">
        <w:rPr>
          <w:rFonts w:ascii="Times New Roman" w:hAnsi="Times New Roman" w:cs="Times New Roman"/>
        </w:rPr>
        <w:t>apitalism did not just bring factories, but produced new regimes of consumption, facilitated technological innovation</w:t>
      </w:r>
      <w:r w:rsidR="00830B34" w:rsidRPr="000E7FE8">
        <w:rPr>
          <w:rFonts w:ascii="Times New Roman" w:hAnsi="Times New Roman" w:cs="Times New Roman"/>
        </w:rPr>
        <w:t>,</w:t>
      </w:r>
      <w:r w:rsidR="00051CF9" w:rsidRPr="000E7FE8">
        <w:rPr>
          <w:rFonts w:ascii="Times New Roman" w:hAnsi="Times New Roman" w:cs="Times New Roman"/>
        </w:rPr>
        <w:t xml:space="preserve"> and drew different communities in to a single world market economy. </w:t>
      </w:r>
      <w:r w:rsidR="004D280A" w:rsidRPr="00BD39B1">
        <w:rPr>
          <w:rFonts w:ascii="Times New Roman" w:hAnsi="Times New Roman" w:cs="Times New Roman"/>
        </w:rPr>
        <w:t>Clothes laundry offers</w:t>
      </w:r>
      <w:r w:rsidR="001F67A5">
        <w:rPr>
          <w:rFonts w:ascii="Times New Roman" w:hAnsi="Times New Roman" w:cs="Times New Roman"/>
        </w:rPr>
        <w:t xml:space="preserve"> another vivid example of this.</w:t>
      </w:r>
      <w:r w:rsidR="004D280A" w:rsidRPr="00BD39B1">
        <w:rPr>
          <w:rFonts w:ascii="Times New Roman" w:hAnsi="Times New Roman" w:cs="Times New Roman"/>
        </w:rPr>
        <w:t xml:space="preserve"> The mechanisation of the laundry industry began gradually at first but </w:t>
      </w:r>
      <w:r w:rsidR="002E10DA">
        <w:rPr>
          <w:rFonts w:ascii="Times New Roman" w:hAnsi="Times New Roman" w:cs="Times New Roman"/>
        </w:rPr>
        <w:t>accelerated</w:t>
      </w:r>
      <w:r w:rsidR="004D280A" w:rsidRPr="00BD39B1">
        <w:rPr>
          <w:rFonts w:ascii="Times New Roman" w:hAnsi="Times New Roman" w:cs="Times New Roman"/>
        </w:rPr>
        <w:t xml:space="preserve"> </w:t>
      </w:r>
      <w:proofErr w:type="spellStart"/>
      <w:r w:rsidR="004D280A" w:rsidRPr="00BD39B1">
        <w:rPr>
          <w:rFonts w:ascii="Times New Roman" w:hAnsi="Times New Roman" w:cs="Times New Roman"/>
        </w:rPr>
        <w:t>rapid</w:t>
      </w:r>
      <w:r w:rsidR="002E10DA">
        <w:rPr>
          <w:rFonts w:ascii="Times New Roman" w:hAnsi="Times New Roman" w:cs="Times New Roman"/>
        </w:rPr>
        <w:t>ily</w:t>
      </w:r>
      <w:proofErr w:type="spellEnd"/>
      <w:r w:rsidR="004D280A" w:rsidRPr="00BD39B1">
        <w:rPr>
          <w:rFonts w:ascii="Times New Roman" w:hAnsi="Times New Roman" w:cs="Times New Roman"/>
        </w:rPr>
        <w:t xml:space="preserve"> at the </w:t>
      </w:r>
      <w:r w:rsidR="001F67A5">
        <w:rPr>
          <w:rFonts w:ascii="Times New Roman" w:hAnsi="Times New Roman" w:cs="Times New Roman"/>
        </w:rPr>
        <w:t>turn of the nineteenth century.</w:t>
      </w:r>
      <w:r w:rsidR="004D280A" w:rsidRPr="00BD39B1">
        <w:rPr>
          <w:rFonts w:ascii="Times New Roman" w:hAnsi="Times New Roman" w:cs="Times New Roman"/>
        </w:rPr>
        <w:t xml:space="preserve"> As the number of independent laundrywomen went into steady decline, an increasing number of entrepreneurs set up laundry businesses as the steam and mechanised laundry trade flourished.</w:t>
      </w:r>
      <w:r w:rsidR="004D280A" w:rsidRPr="00BD39B1">
        <w:rPr>
          <w:rFonts w:ascii="Times New Roman" w:hAnsi="Times New Roman" w:cs="Times New Roman"/>
          <w:color w:val="000000"/>
        </w:rPr>
        <w:t xml:space="preserve"> The shift from manual to mechanical </w:t>
      </w:r>
      <w:r w:rsidR="007F578E">
        <w:rPr>
          <w:rFonts w:ascii="Times New Roman" w:hAnsi="Times New Roman" w:cs="Times New Roman"/>
          <w:color w:val="000000"/>
        </w:rPr>
        <w:t>power</w:t>
      </w:r>
      <w:r w:rsidR="004D280A" w:rsidRPr="00BD39B1">
        <w:rPr>
          <w:rFonts w:ascii="Times New Roman" w:hAnsi="Times New Roman" w:cs="Times New Roman"/>
          <w:color w:val="000000"/>
        </w:rPr>
        <w:t xml:space="preserve"> not only changed the way laundry was done, but also altered the skills and know-how required to do it,</w:t>
      </w:r>
      <w:r w:rsidR="007F578E">
        <w:rPr>
          <w:rFonts w:ascii="Times New Roman" w:hAnsi="Times New Roman" w:cs="Times New Roman"/>
          <w:color w:val="000000"/>
        </w:rPr>
        <w:t xml:space="preserve"> and</w:t>
      </w:r>
      <w:r w:rsidR="004D280A" w:rsidRPr="00BD39B1">
        <w:rPr>
          <w:rFonts w:ascii="Times New Roman" w:hAnsi="Times New Roman" w:cs="Times New Roman"/>
          <w:color w:val="000000"/>
        </w:rPr>
        <w:t xml:space="preserve"> </w:t>
      </w:r>
      <w:r w:rsidR="008C3BB8">
        <w:rPr>
          <w:rFonts w:ascii="Times New Roman" w:hAnsi="Times New Roman" w:cs="Times New Roman"/>
          <w:color w:val="000000"/>
        </w:rPr>
        <w:t xml:space="preserve">introduced </w:t>
      </w:r>
      <w:r w:rsidR="004D280A" w:rsidRPr="00BD39B1">
        <w:rPr>
          <w:rFonts w:ascii="Times New Roman" w:hAnsi="Times New Roman" w:cs="Times New Roman"/>
          <w:color w:val="000000"/>
        </w:rPr>
        <w:t>standardised</w:t>
      </w:r>
      <w:r w:rsidR="007F578E">
        <w:rPr>
          <w:rFonts w:ascii="Times New Roman" w:hAnsi="Times New Roman" w:cs="Times New Roman"/>
          <w:color w:val="000000"/>
        </w:rPr>
        <w:t xml:space="preserve"> </w:t>
      </w:r>
      <w:r w:rsidR="008C3BB8">
        <w:rPr>
          <w:rFonts w:ascii="Times New Roman" w:hAnsi="Times New Roman" w:cs="Times New Roman"/>
          <w:color w:val="000000"/>
        </w:rPr>
        <w:t>norms of</w:t>
      </w:r>
      <w:r w:rsidR="004D280A" w:rsidRPr="00BD39B1">
        <w:rPr>
          <w:rFonts w:ascii="Times New Roman" w:hAnsi="Times New Roman" w:cs="Times New Roman"/>
          <w:color w:val="000000"/>
        </w:rPr>
        <w:t xml:space="preserve"> what appropriately clean and pressed clothing should look like</w:t>
      </w:r>
      <w:r w:rsidR="008C3BB8">
        <w:rPr>
          <w:rFonts w:ascii="Times New Roman" w:hAnsi="Times New Roman" w:cs="Times New Roman"/>
          <w:color w:val="000000"/>
        </w:rPr>
        <w:t>, which</w:t>
      </w:r>
      <w:r w:rsidR="004D280A" w:rsidRPr="00BD39B1">
        <w:rPr>
          <w:rFonts w:ascii="Times New Roman" w:hAnsi="Times New Roman" w:cs="Times New Roman"/>
          <w:color w:val="000000"/>
        </w:rPr>
        <w:t xml:space="preserve"> radi</w:t>
      </w:r>
      <w:r w:rsidR="00AC3F5B">
        <w:rPr>
          <w:rFonts w:ascii="Times New Roman" w:hAnsi="Times New Roman" w:cs="Times New Roman"/>
          <w:color w:val="000000"/>
        </w:rPr>
        <w:t>cally transformed the</w:t>
      </w:r>
      <w:r w:rsidR="004D280A" w:rsidRPr="00BD39B1">
        <w:rPr>
          <w:rFonts w:ascii="Times New Roman" w:hAnsi="Times New Roman" w:cs="Times New Roman"/>
          <w:color w:val="000000"/>
        </w:rPr>
        <w:t xml:space="preserve"> domestic life of many families as laundry was moved from the home to the factory</w:t>
      </w:r>
      <w:r w:rsidR="009B6114">
        <w:rPr>
          <w:rFonts w:ascii="Times New Roman" w:hAnsi="Times New Roman" w:cs="Times New Roman"/>
          <w:color w:val="000000"/>
        </w:rPr>
        <w:t>.</w:t>
      </w:r>
      <w:r w:rsidR="001236F4" w:rsidRPr="00BD39B1">
        <w:rPr>
          <w:rStyle w:val="EndnoteReference"/>
          <w:rFonts w:ascii="Times New Roman" w:hAnsi="Times New Roman" w:cs="Times New Roman"/>
          <w:color w:val="000000"/>
        </w:rPr>
        <w:endnoteReference w:id="26"/>
      </w:r>
      <w:r w:rsidR="004D280A" w:rsidRPr="00BD39B1">
        <w:rPr>
          <w:rFonts w:ascii="Times New Roman" w:hAnsi="Times New Roman" w:cs="Times New Roman"/>
          <w:color w:val="000000"/>
        </w:rPr>
        <w:t xml:space="preserve"> With the infrastructures provided by industrial capitalism, laundry could be done in larger quantities and at faster speeds than ever before, helping to both reinforce standards and expectations for cleanliness and radically changing the way in which resources were</w:t>
      </w:r>
      <w:r w:rsidR="001F67A5">
        <w:rPr>
          <w:rFonts w:ascii="Times New Roman" w:hAnsi="Times New Roman" w:cs="Times New Roman"/>
          <w:color w:val="000000"/>
        </w:rPr>
        <w:t xml:space="preserve"> consumed for clothes cleaning.</w:t>
      </w:r>
      <w:r w:rsidR="004D280A" w:rsidRPr="00BD39B1">
        <w:rPr>
          <w:rFonts w:ascii="Times New Roman" w:hAnsi="Times New Roman" w:cs="Times New Roman"/>
          <w:color w:val="000000"/>
        </w:rPr>
        <w:t xml:space="preserve"> </w:t>
      </w:r>
      <w:r w:rsidR="00051CF9" w:rsidRPr="000E7FE8">
        <w:rPr>
          <w:rFonts w:ascii="Times New Roman" w:hAnsi="Times New Roman" w:cs="Times New Roman"/>
        </w:rPr>
        <w:t xml:space="preserve">The power of capitalism to transform the environment is so strong that authors such as Jason </w:t>
      </w:r>
      <w:r w:rsidR="00830B34" w:rsidRPr="000E7FE8">
        <w:rPr>
          <w:rFonts w:ascii="Times New Roman" w:hAnsi="Times New Roman" w:cs="Times New Roman"/>
        </w:rPr>
        <w:t>W</w:t>
      </w:r>
      <w:r w:rsidR="008117ED" w:rsidRPr="000E7FE8">
        <w:rPr>
          <w:rFonts w:ascii="Times New Roman" w:hAnsi="Times New Roman" w:cs="Times New Roman"/>
        </w:rPr>
        <w:t xml:space="preserve">. </w:t>
      </w:r>
      <w:r w:rsidR="00051CF9" w:rsidRPr="000E7FE8">
        <w:rPr>
          <w:rFonts w:ascii="Times New Roman" w:hAnsi="Times New Roman" w:cs="Times New Roman"/>
        </w:rPr>
        <w:t>Moore have argued that the term ‘</w:t>
      </w:r>
      <w:proofErr w:type="spellStart"/>
      <w:r w:rsidR="00051CF9" w:rsidRPr="000E7FE8">
        <w:rPr>
          <w:rFonts w:ascii="Times New Roman" w:hAnsi="Times New Roman" w:cs="Times New Roman"/>
        </w:rPr>
        <w:t>Capitalocene</w:t>
      </w:r>
      <w:proofErr w:type="spellEnd"/>
      <w:r w:rsidR="00051CF9" w:rsidRPr="000E7FE8">
        <w:rPr>
          <w:rFonts w:ascii="Times New Roman" w:hAnsi="Times New Roman" w:cs="Times New Roman"/>
        </w:rPr>
        <w:t>’ is more accurate than Anthropocene</w:t>
      </w:r>
      <w:r w:rsidR="00F7712B" w:rsidRPr="000E7FE8">
        <w:rPr>
          <w:rFonts w:ascii="Times New Roman" w:hAnsi="Times New Roman" w:cs="Times New Roman"/>
        </w:rPr>
        <w:t>, because the</w:t>
      </w:r>
      <w:r w:rsidR="00051CF9" w:rsidRPr="000E7FE8">
        <w:rPr>
          <w:rFonts w:ascii="Times New Roman" w:hAnsi="Times New Roman" w:cs="Times New Roman"/>
        </w:rPr>
        <w:t xml:space="preserve"> </w:t>
      </w:r>
      <w:r w:rsidR="00F7712B" w:rsidRPr="000E7FE8">
        <w:rPr>
          <w:rFonts w:ascii="Times New Roman" w:hAnsi="Times New Roman" w:cs="Times New Roman"/>
        </w:rPr>
        <w:lastRenderedPageBreak/>
        <w:t>watershed</w:t>
      </w:r>
      <w:r w:rsidR="00526B1A" w:rsidRPr="000E7FE8">
        <w:rPr>
          <w:rFonts w:ascii="Times New Roman" w:hAnsi="Times New Roman" w:cs="Times New Roman"/>
        </w:rPr>
        <w:t xml:space="preserve"> when humanity’s modern relation with the rest of the environment began w</w:t>
      </w:r>
      <w:r w:rsidR="008117ED" w:rsidRPr="000E7FE8">
        <w:rPr>
          <w:rFonts w:ascii="Times New Roman" w:hAnsi="Times New Roman" w:cs="Times New Roman"/>
        </w:rPr>
        <w:t>as w</w:t>
      </w:r>
      <w:r w:rsidR="00526B1A" w:rsidRPr="000E7FE8">
        <w:rPr>
          <w:rFonts w:ascii="Times New Roman" w:hAnsi="Times New Roman" w:cs="Times New Roman"/>
        </w:rPr>
        <w:t>ith the</w:t>
      </w:r>
      <w:r w:rsidR="008117ED" w:rsidRPr="000E7FE8">
        <w:rPr>
          <w:rFonts w:ascii="Times New Roman" w:hAnsi="Times New Roman" w:cs="Times New Roman"/>
        </w:rPr>
        <w:t xml:space="preserve"> dawn of the</w:t>
      </w:r>
      <w:r w:rsidR="00526B1A" w:rsidRPr="000E7FE8">
        <w:rPr>
          <w:rFonts w:ascii="Times New Roman" w:hAnsi="Times New Roman" w:cs="Times New Roman"/>
        </w:rPr>
        <w:t xml:space="preserve"> </w:t>
      </w:r>
      <w:r w:rsidR="009B5175" w:rsidRPr="000E7FE8">
        <w:rPr>
          <w:rFonts w:ascii="Times New Roman" w:hAnsi="Times New Roman" w:cs="Times New Roman"/>
        </w:rPr>
        <w:t>age of capital</w:t>
      </w:r>
      <w:r w:rsidR="00526B1A" w:rsidRPr="000E7FE8">
        <w:rPr>
          <w:rFonts w:ascii="Times New Roman" w:hAnsi="Times New Roman" w:cs="Times New Roman"/>
        </w:rPr>
        <w:t>.</w:t>
      </w:r>
      <w:r w:rsidR="006B2A27" w:rsidRPr="000E7FE8">
        <w:rPr>
          <w:rStyle w:val="EndnoteReference"/>
          <w:rFonts w:ascii="Times New Roman" w:hAnsi="Times New Roman" w:cs="Times New Roman"/>
        </w:rPr>
        <w:endnoteReference w:id="27"/>
      </w:r>
      <w:r w:rsidR="006B2A27" w:rsidRPr="000E7FE8">
        <w:rPr>
          <w:rFonts w:ascii="Times New Roman" w:hAnsi="Times New Roman" w:cs="Times New Roman"/>
        </w:rPr>
        <w:t xml:space="preserve"> </w:t>
      </w:r>
    </w:p>
    <w:p w14:paraId="12ED2C6E" w14:textId="5061C198" w:rsidR="00062FAE" w:rsidRPr="000E7FE8" w:rsidRDefault="002E2772" w:rsidP="000E7FE8">
      <w:pPr>
        <w:spacing w:after="240" w:line="480" w:lineRule="auto"/>
        <w:jc w:val="both"/>
        <w:rPr>
          <w:rFonts w:ascii="Times New Roman" w:hAnsi="Times New Roman" w:cs="Times New Roman"/>
          <w:color w:val="000000"/>
        </w:rPr>
      </w:pPr>
      <w:r w:rsidRPr="000E7FE8">
        <w:rPr>
          <w:rFonts w:ascii="Times New Roman" w:hAnsi="Times New Roman" w:cs="Times New Roman"/>
        </w:rPr>
        <w:t xml:space="preserve">The merits of a </w:t>
      </w:r>
      <w:proofErr w:type="spellStart"/>
      <w:r w:rsidRPr="000E7FE8">
        <w:rPr>
          <w:rFonts w:ascii="Times New Roman" w:hAnsi="Times New Roman" w:cs="Times New Roman"/>
        </w:rPr>
        <w:t>Capitalocene</w:t>
      </w:r>
      <w:proofErr w:type="spellEnd"/>
      <w:r w:rsidRPr="000E7FE8">
        <w:rPr>
          <w:rFonts w:ascii="Times New Roman" w:hAnsi="Times New Roman" w:cs="Times New Roman"/>
        </w:rPr>
        <w:t xml:space="preserve"> heuristic framework </w:t>
      </w:r>
      <w:r w:rsidR="00733744" w:rsidRPr="000E7FE8">
        <w:rPr>
          <w:rFonts w:ascii="Times New Roman" w:hAnsi="Times New Roman" w:cs="Times New Roman"/>
        </w:rPr>
        <w:t xml:space="preserve">and </w:t>
      </w:r>
      <w:r w:rsidR="00224881" w:rsidRPr="000E7FE8">
        <w:rPr>
          <w:rFonts w:ascii="Times New Roman" w:hAnsi="Times New Roman" w:cs="Times New Roman"/>
        </w:rPr>
        <w:t>its</w:t>
      </w:r>
      <w:r w:rsidR="00733744" w:rsidRPr="000E7FE8">
        <w:rPr>
          <w:rFonts w:ascii="Times New Roman" w:hAnsi="Times New Roman" w:cs="Times New Roman"/>
        </w:rPr>
        <w:t xml:space="preserve"> inter-relationship with the Anthropocene </w:t>
      </w:r>
      <w:r w:rsidRPr="000E7FE8">
        <w:rPr>
          <w:rFonts w:ascii="Times New Roman" w:hAnsi="Times New Roman" w:cs="Times New Roman"/>
        </w:rPr>
        <w:t>have been picked-over elsewhere</w:t>
      </w:r>
      <w:r w:rsidR="009B6114">
        <w:rPr>
          <w:rFonts w:ascii="Times New Roman" w:hAnsi="Times New Roman" w:cs="Times New Roman"/>
        </w:rPr>
        <w:t>.</w:t>
      </w:r>
      <w:r w:rsidR="00CB4882" w:rsidRPr="000E7FE8">
        <w:rPr>
          <w:rStyle w:val="EndnoteReference"/>
          <w:rFonts w:ascii="Times New Roman" w:hAnsi="Times New Roman" w:cs="Times New Roman"/>
        </w:rPr>
        <w:endnoteReference w:id="28"/>
      </w:r>
      <w:r w:rsidRPr="000E7FE8">
        <w:rPr>
          <w:rFonts w:ascii="Times New Roman" w:hAnsi="Times New Roman" w:cs="Times New Roman"/>
        </w:rPr>
        <w:t xml:space="preserve"> Where there is consensus among writers using new socio-geological terminology is that by 1850 the </w:t>
      </w:r>
      <w:r w:rsidR="00F246B9" w:rsidRPr="000E7FE8">
        <w:rPr>
          <w:rFonts w:ascii="Times New Roman" w:hAnsi="Times New Roman" w:cs="Times New Roman"/>
        </w:rPr>
        <w:t>Industrial Revolution</w:t>
      </w:r>
      <w:r w:rsidR="00036DAB" w:rsidRPr="000E7FE8">
        <w:rPr>
          <w:rFonts w:ascii="Times New Roman" w:hAnsi="Times New Roman" w:cs="Times New Roman"/>
        </w:rPr>
        <w:t xml:space="preserve"> in Europe and North America, financed</w:t>
      </w:r>
      <w:r w:rsidR="0095436A" w:rsidRPr="000E7FE8">
        <w:rPr>
          <w:rFonts w:ascii="Times New Roman" w:hAnsi="Times New Roman" w:cs="Times New Roman"/>
        </w:rPr>
        <w:t xml:space="preserve"> </w:t>
      </w:r>
      <w:r w:rsidR="00036DAB" w:rsidRPr="000E7FE8">
        <w:rPr>
          <w:rFonts w:ascii="Times New Roman" w:hAnsi="Times New Roman" w:cs="Times New Roman"/>
        </w:rPr>
        <w:t>by capitalism</w:t>
      </w:r>
      <w:r w:rsidR="00733744" w:rsidRPr="000E7FE8">
        <w:rPr>
          <w:rFonts w:ascii="Times New Roman" w:hAnsi="Times New Roman" w:cs="Times New Roman"/>
        </w:rPr>
        <w:t>, fuelled by coal,</w:t>
      </w:r>
      <w:r w:rsidR="00036DAB" w:rsidRPr="000E7FE8">
        <w:rPr>
          <w:rFonts w:ascii="Times New Roman" w:hAnsi="Times New Roman" w:cs="Times New Roman"/>
        </w:rPr>
        <w:t xml:space="preserve"> and </w:t>
      </w:r>
      <w:r w:rsidR="00733744" w:rsidRPr="000E7FE8">
        <w:rPr>
          <w:rFonts w:ascii="Times New Roman" w:hAnsi="Times New Roman" w:cs="Times New Roman"/>
        </w:rPr>
        <w:t xml:space="preserve">often </w:t>
      </w:r>
      <w:r w:rsidR="0095436A" w:rsidRPr="000E7FE8">
        <w:rPr>
          <w:rFonts w:ascii="Times New Roman" w:hAnsi="Times New Roman" w:cs="Times New Roman"/>
        </w:rPr>
        <w:t>resourced by</w:t>
      </w:r>
      <w:r w:rsidR="00733744" w:rsidRPr="000E7FE8">
        <w:rPr>
          <w:rFonts w:ascii="Times New Roman" w:hAnsi="Times New Roman" w:cs="Times New Roman"/>
        </w:rPr>
        <w:t xml:space="preserve"> the outputs of slave and colonial labour, was changing the world. The modern factory system</w:t>
      </w:r>
      <w:r w:rsidR="00830B34" w:rsidRPr="000E7FE8">
        <w:rPr>
          <w:rFonts w:ascii="Times New Roman" w:hAnsi="Times New Roman" w:cs="Times New Roman"/>
        </w:rPr>
        <w:t>,</w:t>
      </w:r>
      <w:r w:rsidR="00733744" w:rsidRPr="000E7FE8">
        <w:rPr>
          <w:rFonts w:ascii="Times New Roman" w:hAnsi="Times New Roman" w:cs="Times New Roman"/>
        </w:rPr>
        <w:t xml:space="preserve"> </w:t>
      </w:r>
      <w:r w:rsidR="00830B34" w:rsidRPr="000E7FE8">
        <w:rPr>
          <w:rFonts w:ascii="Times New Roman" w:hAnsi="Times New Roman" w:cs="Times New Roman"/>
        </w:rPr>
        <w:t xml:space="preserve">and particularly clothing industries, were </w:t>
      </w:r>
      <w:r w:rsidR="00733744" w:rsidRPr="000E7FE8">
        <w:rPr>
          <w:rFonts w:ascii="Times New Roman" w:hAnsi="Times New Roman" w:cs="Times New Roman"/>
        </w:rPr>
        <w:t>at the centre of nineteenth century society</w:t>
      </w:r>
      <w:r w:rsidR="00A225AE" w:rsidRPr="000E7FE8">
        <w:rPr>
          <w:rFonts w:ascii="Times New Roman" w:hAnsi="Times New Roman" w:cs="Times New Roman"/>
        </w:rPr>
        <w:t>, in 1870 textile manufacturers operated more steam engines than any other sector of the economy</w:t>
      </w:r>
      <w:r w:rsidR="00733744" w:rsidRPr="000E7FE8">
        <w:rPr>
          <w:rFonts w:ascii="Times New Roman" w:hAnsi="Times New Roman" w:cs="Times New Roman"/>
        </w:rPr>
        <w:t>.</w:t>
      </w:r>
      <w:r w:rsidR="006B2A27" w:rsidRPr="000E7FE8">
        <w:rPr>
          <w:rStyle w:val="EndnoteReference"/>
          <w:rFonts w:ascii="Times New Roman" w:hAnsi="Times New Roman" w:cs="Times New Roman"/>
        </w:rPr>
        <w:endnoteReference w:id="29"/>
      </w:r>
      <w:r w:rsidR="006B2A27" w:rsidRPr="000E7FE8">
        <w:rPr>
          <w:rFonts w:ascii="Times New Roman" w:hAnsi="Times New Roman" w:cs="Times New Roman"/>
        </w:rPr>
        <w:t xml:space="preserve"> </w:t>
      </w:r>
      <w:r w:rsidR="00A7746D" w:rsidRPr="000E7FE8">
        <w:rPr>
          <w:rFonts w:ascii="Times New Roman" w:hAnsi="Times New Roman" w:cs="Times New Roman"/>
        </w:rPr>
        <w:t xml:space="preserve">In lockstep with an expansion in standard manufacturing techniques and retail came a new culture of garment use and fresh standards and regimes of </w:t>
      </w:r>
      <w:r w:rsidR="00733744" w:rsidRPr="000E7FE8">
        <w:rPr>
          <w:rFonts w:ascii="Times New Roman" w:hAnsi="Times New Roman" w:cs="Times New Roman"/>
        </w:rPr>
        <w:t xml:space="preserve">bodily and clothing </w:t>
      </w:r>
      <w:r w:rsidR="00A7746D" w:rsidRPr="000E7FE8">
        <w:rPr>
          <w:rFonts w:ascii="Times New Roman" w:hAnsi="Times New Roman" w:cs="Times New Roman"/>
        </w:rPr>
        <w:t>cleanliness.</w:t>
      </w:r>
      <w:r w:rsidR="006B1563" w:rsidRPr="000E7FE8">
        <w:rPr>
          <w:rFonts w:ascii="Times New Roman" w:hAnsi="Times New Roman" w:cs="Times New Roman"/>
        </w:rPr>
        <w:t xml:space="preserve"> </w:t>
      </w:r>
      <w:r w:rsidR="00CF016E" w:rsidRPr="000E7FE8">
        <w:rPr>
          <w:rFonts w:ascii="Times New Roman" w:hAnsi="Times New Roman" w:cs="Times New Roman"/>
          <w:color w:val="000000"/>
        </w:rPr>
        <w:t>Soap is a relatively new addition to laundry practices as its widespread production and use have been historically restri</w:t>
      </w:r>
      <w:r w:rsidR="00C977B0" w:rsidRPr="000E7FE8">
        <w:rPr>
          <w:rFonts w:ascii="Times New Roman" w:hAnsi="Times New Roman" w:cs="Times New Roman"/>
          <w:color w:val="000000"/>
        </w:rPr>
        <w:t>cted by monopoly and taxation</w:t>
      </w:r>
      <w:r w:rsidR="00CF016E" w:rsidRPr="000E7FE8">
        <w:rPr>
          <w:rFonts w:ascii="Times New Roman" w:hAnsi="Times New Roman" w:cs="Times New Roman"/>
          <w:color w:val="000000"/>
        </w:rPr>
        <w:t xml:space="preserve">. It was not until the mid-nineteenth century (1853) that </w:t>
      </w:r>
      <w:r w:rsidR="008C3BB8">
        <w:rPr>
          <w:rFonts w:ascii="Times New Roman" w:hAnsi="Times New Roman" w:cs="Times New Roman"/>
          <w:color w:val="000000"/>
        </w:rPr>
        <w:t xml:space="preserve">Britain’s </w:t>
      </w:r>
      <w:r w:rsidR="00CF016E" w:rsidRPr="000E7FE8">
        <w:rPr>
          <w:rFonts w:ascii="Times New Roman" w:hAnsi="Times New Roman" w:cs="Times New Roman"/>
          <w:color w:val="000000"/>
        </w:rPr>
        <w:t>soap tax was lifted</w:t>
      </w:r>
      <w:r w:rsidR="007F578E">
        <w:rPr>
          <w:rFonts w:ascii="Times New Roman" w:hAnsi="Times New Roman" w:cs="Times New Roman"/>
          <w:color w:val="000000"/>
        </w:rPr>
        <w:t>.</w:t>
      </w:r>
      <w:r w:rsidR="00CF016E" w:rsidRPr="000E7FE8">
        <w:rPr>
          <w:rFonts w:ascii="Times New Roman" w:hAnsi="Times New Roman" w:cs="Times New Roman"/>
          <w:color w:val="000000"/>
        </w:rPr>
        <w:t xml:space="preserve"> In 1884, W.H. Lever developed the first branded and packaged</w:t>
      </w:r>
      <w:r w:rsidR="001236F4" w:rsidRPr="000E7FE8">
        <w:rPr>
          <w:rFonts w:ascii="Times New Roman" w:hAnsi="Times New Roman" w:cs="Times New Roman"/>
          <w:color w:val="000000"/>
        </w:rPr>
        <w:t xml:space="preserve"> laundry soap called ‘Sunlight’</w:t>
      </w:r>
      <w:r w:rsidR="009B6114">
        <w:rPr>
          <w:rFonts w:ascii="Times New Roman" w:hAnsi="Times New Roman" w:cs="Times New Roman"/>
          <w:color w:val="000000"/>
        </w:rPr>
        <w:t>.</w:t>
      </w:r>
      <w:r w:rsidR="001236F4" w:rsidRPr="000E7FE8">
        <w:rPr>
          <w:rStyle w:val="EndnoteReference"/>
          <w:rFonts w:ascii="Times New Roman" w:hAnsi="Times New Roman" w:cs="Times New Roman"/>
          <w:color w:val="000000"/>
        </w:rPr>
        <w:endnoteReference w:id="30"/>
      </w:r>
      <w:r w:rsidR="00CF016E" w:rsidRPr="000E7FE8">
        <w:rPr>
          <w:rFonts w:ascii="Times New Roman" w:hAnsi="Times New Roman" w:cs="Times New Roman"/>
          <w:color w:val="000000"/>
        </w:rPr>
        <w:t xml:space="preserve"> By the latter half of the nineteenth century nearly all laundry workers used soap</w:t>
      </w:r>
      <w:r w:rsidR="00C977B0" w:rsidRPr="000E7FE8">
        <w:rPr>
          <w:rFonts w:ascii="Times New Roman" w:hAnsi="Times New Roman" w:cs="Times New Roman"/>
          <w:color w:val="000000"/>
        </w:rPr>
        <w:t>, helping to remove stains from soiled clothing more easily and reducing the number of soaks required, and at the same time</w:t>
      </w:r>
      <w:r w:rsidR="00CF016E" w:rsidRPr="000E7FE8">
        <w:rPr>
          <w:rFonts w:ascii="Times New Roman" w:hAnsi="Times New Roman" w:cs="Times New Roman"/>
          <w:color w:val="000000"/>
        </w:rPr>
        <w:t xml:space="preserve"> further </w:t>
      </w:r>
      <w:r w:rsidR="00C977B0" w:rsidRPr="000E7FE8">
        <w:rPr>
          <w:rFonts w:ascii="Times New Roman" w:hAnsi="Times New Roman" w:cs="Times New Roman"/>
          <w:color w:val="000000"/>
        </w:rPr>
        <w:t>re-producing</w:t>
      </w:r>
      <w:r w:rsidR="00CF016E" w:rsidRPr="000E7FE8">
        <w:rPr>
          <w:rFonts w:ascii="Times New Roman" w:hAnsi="Times New Roman" w:cs="Times New Roman"/>
          <w:color w:val="000000"/>
        </w:rPr>
        <w:t xml:space="preserve"> social and cultural expectations </w:t>
      </w:r>
      <w:r w:rsidR="00C977B0" w:rsidRPr="000E7FE8">
        <w:rPr>
          <w:rFonts w:ascii="Times New Roman" w:hAnsi="Times New Roman" w:cs="Times New Roman"/>
          <w:color w:val="000000"/>
        </w:rPr>
        <w:t>for clothing and cleanliness</w:t>
      </w:r>
      <w:r w:rsidR="009B6114">
        <w:rPr>
          <w:rFonts w:ascii="Times New Roman" w:hAnsi="Times New Roman" w:cs="Times New Roman"/>
        </w:rPr>
        <w:t>.</w:t>
      </w:r>
      <w:r w:rsidR="00C977B0" w:rsidRPr="000E7FE8">
        <w:rPr>
          <w:rFonts w:ascii="Times New Roman" w:hAnsi="Times New Roman" w:cs="Times New Roman"/>
        </w:rPr>
        <w:t xml:space="preserve"> </w:t>
      </w:r>
      <w:r w:rsidR="00A7746D" w:rsidRPr="000E7FE8">
        <w:rPr>
          <w:rFonts w:ascii="Times New Roman" w:hAnsi="Times New Roman" w:cs="Times New Roman"/>
        </w:rPr>
        <w:t xml:space="preserve">Clean clothes usefully facilitated public health, although laundering evolved into a preoccupation of using technology and detergents to work against entropy and reproduce wardrobe items as ‘as new’ garments. </w:t>
      </w:r>
      <w:r w:rsidR="00062FAE" w:rsidRPr="000E7FE8">
        <w:rPr>
          <w:rFonts w:ascii="Times New Roman" w:hAnsi="Times New Roman" w:cs="Times New Roman"/>
        </w:rPr>
        <w:t xml:space="preserve">These changes led to the evolution of new </w:t>
      </w:r>
      <w:proofErr w:type="spellStart"/>
      <w:r w:rsidR="00062FAE" w:rsidRPr="000E7FE8">
        <w:rPr>
          <w:rFonts w:ascii="Times New Roman" w:hAnsi="Times New Roman" w:cs="Times New Roman"/>
        </w:rPr>
        <w:t>laundary</w:t>
      </w:r>
      <w:proofErr w:type="spellEnd"/>
      <w:r w:rsidR="00062FAE" w:rsidRPr="000E7FE8">
        <w:rPr>
          <w:rFonts w:ascii="Times New Roman" w:hAnsi="Times New Roman" w:cs="Times New Roman"/>
        </w:rPr>
        <w:t xml:space="preserve"> routi</w:t>
      </w:r>
      <w:r w:rsidR="002E10DA">
        <w:rPr>
          <w:rFonts w:ascii="Times New Roman" w:hAnsi="Times New Roman" w:cs="Times New Roman"/>
        </w:rPr>
        <w:t>n</w:t>
      </w:r>
      <w:r w:rsidR="00062FAE" w:rsidRPr="000E7FE8">
        <w:rPr>
          <w:rFonts w:ascii="Times New Roman" w:hAnsi="Times New Roman" w:cs="Times New Roman"/>
        </w:rPr>
        <w:t xml:space="preserve">es, which were far more resource intensive, to combat what Alan </w:t>
      </w:r>
      <w:proofErr w:type="spellStart"/>
      <w:r w:rsidR="00062FAE" w:rsidRPr="000E7FE8">
        <w:rPr>
          <w:rFonts w:ascii="Times New Roman" w:hAnsi="Times New Roman" w:cs="Times New Roman"/>
        </w:rPr>
        <w:t>Warde</w:t>
      </w:r>
      <w:proofErr w:type="spellEnd"/>
      <w:r w:rsidR="00062FAE" w:rsidRPr="000E7FE8">
        <w:rPr>
          <w:rFonts w:ascii="Times New Roman" w:hAnsi="Times New Roman" w:cs="Times New Roman"/>
        </w:rPr>
        <w:t xml:space="preserve"> describes as ‘a new structural anxieties’ around normal levels of cleanliness.</w:t>
      </w:r>
      <w:r w:rsidR="005461C8" w:rsidRPr="000E7FE8">
        <w:rPr>
          <w:rStyle w:val="EndnoteReference"/>
          <w:rFonts w:ascii="Times New Roman" w:hAnsi="Times New Roman" w:cs="Times New Roman"/>
        </w:rPr>
        <w:endnoteReference w:id="31"/>
      </w:r>
      <w:r w:rsidR="00062FAE" w:rsidRPr="000E7FE8">
        <w:rPr>
          <w:rFonts w:ascii="Times New Roman" w:hAnsi="Times New Roman" w:cs="Times New Roman"/>
        </w:rPr>
        <w:t xml:space="preserve">  These emerged as a result of the co-evolution of the meanings associated with </w:t>
      </w:r>
      <w:proofErr w:type="spellStart"/>
      <w:r w:rsidR="00062FAE" w:rsidRPr="000E7FE8">
        <w:rPr>
          <w:rFonts w:ascii="Times New Roman" w:hAnsi="Times New Roman" w:cs="Times New Roman"/>
        </w:rPr>
        <w:t>approporiate</w:t>
      </w:r>
      <w:proofErr w:type="spellEnd"/>
      <w:r w:rsidR="00062FAE" w:rsidRPr="000E7FE8">
        <w:rPr>
          <w:rFonts w:ascii="Times New Roman" w:hAnsi="Times New Roman" w:cs="Times New Roman"/>
        </w:rPr>
        <w:t xml:space="preserve"> levels of cleanliness, developments in technology and the learning of new skills needed to operate these new devices.</w:t>
      </w:r>
      <w:r w:rsidR="005461C8" w:rsidRPr="000E7FE8">
        <w:rPr>
          <w:rStyle w:val="EndnoteReference"/>
          <w:rFonts w:ascii="Times New Roman" w:hAnsi="Times New Roman" w:cs="Times New Roman"/>
        </w:rPr>
        <w:endnoteReference w:id="32"/>
      </w:r>
      <w:r w:rsidR="00062FAE" w:rsidRPr="000E7FE8">
        <w:rPr>
          <w:rFonts w:ascii="Times New Roman" w:hAnsi="Times New Roman" w:cs="Times New Roman"/>
        </w:rPr>
        <w:t xml:space="preserve">   </w:t>
      </w:r>
    </w:p>
    <w:p w14:paraId="342DAF3F" w14:textId="2DFA5577" w:rsidR="008D57DF" w:rsidRPr="000E7FE8" w:rsidRDefault="00A7746D" w:rsidP="000E7FE8">
      <w:pPr>
        <w:spacing w:after="240" w:line="480" w:lineRule="auto"/>
        <w:jc w:val="both"/>
        <w:rPr>
          <w:rFonts w:ascii="Times New Roman" w:hAnsi="Times New Roman" w:cs="Times New Roman"/>
        </w:rPr>
      </w:pPr>
      <w:r w:rsidRPr="000E7FE8">
        <w:rPr>
          <w:rFonts w:ascii="Times New Roman" w:hAnsi="Times New Roman" w:cs="Times New Roman"/>
        </w:rPr>
        <w:lastRenderedPageBreak/>
        <w:t>As well as scrubbing away some of the grubby marks and patina of social life, when the new soaps dissolved the outflow of solvents and suspended materials polluted watercourses. A new cocktail of man-made chemicals</w:t>
      </w:r>
      <w:r w:rsidR="000A5898" w:rsidRPr="000E7FE8">
        <w:rPr>
          <w:rFonts w:ascii="Times New Roman" w:hAnsi="Times New Roman" w:cs="Times New Roman"/>
        </w:rPr>
        <w:t>,</w:t>
      </w:r>
      <w:r w:rsidRPr="000E7FE8">
        <w:rPr>
          <w:rFonts w:ascii="Times New Roman" w:hAnsi="Times New Roman" w:cs="Times New Roman"/>
        </w:rPr>
        <w:t xml:space="preserve"> also including industrial outp</w:t>
      </w:r>
      <w:r w:rsidR="000A5898" w:rsidRPr="000E7FE8">
        <w:rPr>
          <w:rFonts w:ascii="Times New Roman" w:hAnsi="Times New Roman" w:cs="Times New Roman"/>
        </w:rPr>
        <w:t>uts alongside household rubbish and</w:t>
      </w:r>
      <w:r w:rsidRPr="000E7FE8">
        <w:rPr>
          <w:rFonts w:ascii="Times New Roman" w:hAnsi="Times New Roman" w:cs="Times New Roman"/>
        </w:rPr>
        <w:t xml:space="preserve"> effluence</w:t>
      </w:r>
      <w:r w:rsidR="000A5898" w:rsidRPr="000E7FE8">
        <w:rPr>
          <w:rFonts w:ascii="Times New Roman" w:hAnsi="Times New Roman" w:cs="Times New Roman"/>
        </w:rPr>
        <w:t>,</w:t>
      </w:r>
      <w:r w:rsidRPr="000E7FE8">
        <w:rPr>
          <w:rFonts w:ascii="Times New Roman" w:hAnsi="Times New Roman" w:cs="Times New Roman"/>
        </w:rPr>
        <w:t xml:space="preserve"> as well as la</w:t>
      </w:r>
      <w:r w:rsidR="002C3DAD" w:rsidRPr="000E7FE8">
        <w:rPr>
          <w:rFonts w:ascii="Times New Roman" w:hAnsi="Times New Roman" w:cs="Times New Roman"/>
        </w:rPr>
        <w:t>undry wastewater</w:t>
      </w:r>
      <w:r w:rsidR="00CC2F7A" w:rsidRPr="000E7FE8">
        <w:rPr>
          <w:rFonts w:ascii="Times New Roman" w:hAnsi="Times New Roman" w:cs="Times New Roman"/>
        </w:rPr>
        <w:t>,</w:t>
      </w:r>
      <w:r w:rsidR="002C3DAD" w:rsidRPr="000E7FE8">
        <w:rPr>
          <w:rFonts w:ascii="Times New Roman" w:hAnsi="Times New Roman" w:cs="Times New Roman"/>
        </w:rPr>
        <w:t xml:space="preserve"> choked</w:t>
      </w:r>
      <w:r w:rsidRPr="000E7FE8">
        <w:rPr>
          <w:rFonts w:ascii="Times New Roman" w:hAnsi="Times New Roman" w:cs="Times New Roman"/>
        </w:rPr>
        <w:t xml:space="preserve"> rivers. </w:t>
      </w:r>
      <w:r w:rsidR="002C3DAD" w:rsidRPr="000E7FE8">
        <w:rPr>
          <w:rFonts w:ascii="Times New Roman" w:hAnsi="Times New Roman" w:cs="Times New Roman"/>
        </w:rPr>
        <w:t>In Britain l</w:t>
      </w:r>
      <w:r w:rsidRPr="000E7FE8">
        <w:rPr>
          <w:rFonts w:ascii="Times New Roman" w:hAnsi="Times New Roman" w:cs="Times New Roman"/>
        </w:rPr>
        <w:t>egislation followed, cleaning up the more visible and odoriferous pollution, infamously following London’s great stink of 1858.</w:t>
      </w:r>
      <w:r w:rsidR="005D0B70" w:rsidRPr="000E7FE8">
        <w:rPr>
          <w:rFonts w:ascii="Times New Roman" w:hAnsi="Times New Roman" w:cs="Times New Roman"/>
        </w:rPr>
        <w:t xml:space="preserve"> </w:t>
      </w:r>
      <w:r w:rsidR="00631C5B" w:rsidRPr="000E7FE8">
        <w:rPr>
          <w:rFonts w:ascii="Times New Roman" w:hAnsi="Times New Roman" w:cs="Times New Roman"/>
        </w:rPr>
        <w:t>F</w:t>
      </w:r>
      <w:r w:rsidR="00733744" w:rsidRPr="000E7FE8">
        <w:rPr>
          <w:rFonts w:ascii="Times New Roman" w:hAnsi="Times New Roman" w:cs="Times New Roman"/>
        </w:rPr>
        <w:t>urther technological transformations catalysed the advance of modernity and helped produce new laundry practices and clothing materials</w:t>
      </w:r>
      <w:r w:rsidR="002C3DAD" w:rsidRPr="000E7FE8">
        <w:rPr>
          <w:rFonts w:ascii="Times New Roman" w:hAnsi="Times New Roman" w:cs="Times New Roman"/>
        </w:rPr>
        <w:t xml:space="preserve">. Gender roles were also re-produced as </w:t>
      </w:r>
      <w:r w:rsidR="00AC3F5B">
        <w:rPr>
          <w:rFonts w:ascii="Times New Roman" w:hAnsi="Times New Roman" w:cs="Times New Roman"/>
        </w:rPr>
        <w:t xml:space="preserve">industrial </w:t>
      </w:r>
      <w:r w:rsidR="002C3DAD" w:rsidRPr="000E7FE8">
        <w:rPr>
          <w:rFonts w:ascii="Times New Roman" w:hAnsi="Times New Roman" w:cs="Times New Roman"/>
        </w:rPr>
        <w:t>laundry became coded</w:t>
      </w:r>
      <w:r w:rsidR="005E2DC7" w:rsidRPr="000E7FE8">
        <w:rPr>
          <w:rFonts w:ascii="Times New Roman" w:hAnsi="Times New Roman" w:cs="Times New Roman"/>
        </w:rPr>
        <w:t xml:space="preserve"> as a feminine task</w:t>
      </w:r>
      <w:r w:rsidR="008D57DF" w:rsidRPr="000E7FE8">
        <w:rPr>
          <w:rFonts w:ascii="Times New Roman" w:hAnsi="Times New Roman" w:cs="Times New Roman"/>
        </w:rPr>
        <w:t>.</w:t>
      </w:r>
      <w:r w:rsidR="005E2DC7" w:rsidRPr="000E7FE8">
        <w:rPr>
          <w:rFonts w:ascii="Times New Roman" w:hAnsi="Times New Roman" w:cs="Times New Roman"/>
        </w:rPr>
        <w:t xml:space="preserve"> </w:t>
      </w:r>
      <w:r w:rsidR="00631C5B" w:rsidRPr="000E7FE8">
        <w:rPr>
          <w:rFonts w:ascii="Times New Roman" w:hAnsi="Times New Roman" w:cs="Times New Roman"/>
        </w:rPr>
        <w:t xml:space="preserve">Commercial </w:t>
      </w:r>
      <w:r w:rsidR="00631C5B" w:rsidRPr="000E7FE8">
        <w:rPr>
          <w:rFonts w:ascii="Times New Roman" w:hAnsi="Times New Roman" w:cs="Times New Roman"/>
          <w:color w:val="000000"/>
        </w:rPr>
        <w:t>steam laundries were inherently allied to the Victorian class structures and the industry functioned on the dynamics between classes and genders</w:t>
      </w:r>
      <w:r w:rsidR="009B6114">
        <w:rPr>
          <w:rFonts w:ascii="Times New Roman" w:hAnsi="Times New Roman" w:cs="Times New Roman"/>
          <w:color w:val="000000"/>
        </w:rPr>
        <w:t>.</w:t>
      </w:r>
      <w:r w:rsidR="00631C5B" w:rsidRPr="000E7FE8">
        <w:rPr>
          <w:rStyle w:val="EndnoteReference"/>
          <w:rFonts w:ascii="Times New Roman" w:hAnsi="Times New Roman" w:cs="Times New Roman"/>
          <w:color w:val="000000"/>
        </w:rPr>
        <w:endnoteReference w:id="33"/>
      </w:r>
      <w:r w:rsidR="00631C5B" w:rsidRPr="000E7FE8">
        <w:rPr>
          <w:rFonts w:ascii="Times New Roman" w:hAnsi="Times New Roman" w:cs="Times New Roman"/>
          <w:color w:val="000000"/>
        </w:rPr>
        <w:t xml:space="preserve"> </w:t>
      </w:r>
      <w:r w:rsidR="00631C5B" w:rsidRPr="000E7FE8">
        <w:rPr>
          <w:rFonts w:ascii="Times New Roman" w:hAnsi="Times New Roman" w:cs="Times New Roman"/>
        </w:rPr>
        <w:t xml:space="preserve">Later, </w:t>
      </w:r>
      <w:r w:rsidR="005D0B70" w:rsidRPr="000E7FE8">
        <w:rPr>
          <w:rFonts w:ascii="Times New Roman" w:hAnsi="Times New Roman" w:cs="Times New Roman"/>
        </w:rPr>
        <w:t xml:space="preserve">Fordist patterns of production, consumption and social re-production reinforced class and gender </w:t>
      </w:r>
      <w:r w:rsidR="008D57DF" w:rsidRPr="000E7FE8">
        <w:rPr>
          <w:rFonts w:ascii="Times New Roman" w:hAnsi="Times New Roman" w:cs="Times New Roman"/>
        </w:rPr>
        <w:t>divides</w:t>
      </w:r>
      <w:r w:rsidR="005D0B70" w:rsidRPr="000E7FE8">
        <w:rPr>
          <w:rFonts w:ascii="Times New Roman" w:hAnsi="Times New Roman" w:cs="Times New Roman"/>
        </w:rPr>
        <w:t xml:space="preserve">. </w:t>
      </w:r>
    </w:p>
    <w:p w14:paraId="57A8DE06" w14:textId="57016548" w:rsidR="00F41E29" w:rsidRPr="000E7FE8" w:rsidRDefault="008D57DF" w:rsidP="000E7FE8">
      <w:pPr>
        <w:spacing w:after="240" w:line="480" w:lineRule="auto"/>
        <w:jc w:val="both"/>
        <w:rPr>
          <w:rFonts w:ascii="Times New Roman" w:hAnsi="Times New Roman" w:cs="Times New Roman"/>
        </w:rPr>
      </w:pPr>
      <w:r w:rsidRPr="000E7FE8">
        <w:rPr>
          <w:rFonts w:ascii="Times New Roman" w:hAnsi="Times New Roman" w:cs="Times New Roman"/>
        </w:rPr>
        <w:t>Nineteen forty-five wa</w:t>
      </w:r>
      <w:r w:rsidR="000A5898" w:rsidRPr="000E7FE8">
        <w:rPr>
          <w:rFonts w:ascii="Times New Roman" w:hAnsi="Times New Roman" w:cs="Times New Roman"/>
        </w:rPr>
        <w:t>s the year</w:t>
      </w:r>
      <w:r w:rsidRPr="000E7FE8">
        <w:rPr>
          <w:rFonts w:ascii="Times New Roman" w:hAnsi="Times New Roman" w:cs="Times New Roman"/>
        </w:rPr>
        <w:t xml:space="preserve"> chosen by the </w:t>
      </w:r>
      <w:r w:rsidR="00CC2F7A" w:rsidRPr="000E7FE8">
        <w:rPr>
          <w:rFonts w:ascii="Times New Roman" w:hAnsi="Times New Roman" w:cs="Times New Roman"/>
        </w:rPr>
        <w:t>International Geological Congress</w:t>
      </w:r>
      <w:r w:rsidRPr="000E7FE8">
        <w:rPr>
          <w:rFonts w:ascii="Times New Roman" w:hAnsi="Times New Roman" w:cs="Times New Roman"/>
        </w:rPr>
        <w:t xml:space="preserve"> as the </w:t>
      </w:r>
      <w:r w:rsidR="000A5898" w:rsidRPr="000E7FE8">
        <w:rPr>
          <w:rFonts w:ascii="Times New Roman" w:hAnsi="Times New Roman" w:cs="Times New Roman"/>
        </w:rPr>
        <w:t xml:space="preserve">start date for the Anthropocene. The final year of world war two </w:t>
      </w:r>
      <w:r w:rsidR="00C25A48" w:rsidRPr="000E7FE8">
        <w:rPr>
          <w:rFonts w:ascii="Times New Roman" w:hAnsi="Times New Roman" w:cs="Times New Roman"/>
        </w:rPr>
        <w:t xml:space="preserve">saw the </w:t>
      </w:r>
      <w:r w:rsidR="008F0E44" w:rsidRPr="000E7FE8">
        <w:rPr>
          <w:rFonts w:ascii="Times New Roman" w:hAnsi="Times New Roman" w:cs="Times New Roman"/>
        </w:rPr>
        <w:t>first deton</w:t>
      </w:r>
      <w:r w:rsidR="00FC3177" w:rsidRPr="000E7FE8">
        <w:rPr>
          <w:rFonts w:ascii="Times New Roman" w:hAnsi="Times New Roman" w:cs="Times New Roman"/>
        </w:rPr>
        <w:t xml:space="preserve">ation of a nuclear weapon, in a test in New Mexico, and later in action with horrific effects in </w:t>
      </w:r>
      <w:r w:rsidR="00746C8B" w:rsidRPr="000E7FE8">
        <w:rPr>
          <w:rFonts w:ascii="Times New Roman" w:hAnsi="Times New Roman" w:cs="Times New Roman"/>
        </w:rPr>
        <w:t>Hiroshima and Nagasak</w:t>
      </w:r>
      <w:r w:rsidR="000D3A51" w:rsidRPr="000E7FE8">
        <w:rPr>
          <w:rFonts w:ascii="Times New Roman" w:hAnsi="Times New Roman" w:cs="Times New Roman"/>
        </w:rPr>
        <w:t>i</w:t>
      </w:r>
      <w:r w:rsidR="00746C8B" w:rsidRPr="000E7FE8">
        <w:rPr>
          <w:rFonts w:ascii="Times New Roman" w:hAnsi="Times New Roman" w:cs="Times New Roman"/>
        </w:rPr>
        <w:t>. Humankind’s mastery of nuclear physics demonstrated a step-change in our capability to devastate</w:t>
      </w:r>
      <w:r w:rsidR="00917BD6" w:rsidRPr="000E7FE8">
        <w:rPr>
          <w:rFonts w:ascii="Times New Roman" w:hAnsi="Times New Roman" w:cs="Times New Roman"/>
        </w:rPr>
        <w:t xml:space="preserve"> </w:t>
      </w:r>
      <w:r w:rsidR="00746C8B" w:rsidRPr="000E7FE8">
        <w:rPr>
          <w:rFonts w:ascii="Times New Roman" w:hAnsi="Times New Roman" w:cs="Times New Roman"/>
        </w:rPr>
        <w:t>environment</w:t>
      </w:r>
      <w:r w:rsidR="00917BD6" w:rsidRPr="000E7FE8">
        <w:rPr>
          <w:rFonts w:ascii="Times New Roman" w:hAnsi="Times New Roman" w:cs="Times New Roman"/>
        </w:rPr>
        <w:t>al systems</w:t>
      </w:r>
      <w:r w:rsidR="000D3A51" w:rsidRPr="000E7FE8">
        <w:rPr>
          <w:rFonts w:ascii="Times New Roman" w:hAnsi="Times New Roman" w:cs="Times New Roman"/>
        </w:rPr>
        <w:t>;</w:t>
      </w:r>
      <w:r w:rsidR="00746C8B" w:rsidRPr="000E7FE8">
        <w:rPr>
          <w:rFonts w:ascii="Times New Roman" w:hAnsi="Times New Roman" w:cs="Times New Roman"/>
        </w:rPr>
        <w:t xml:space="preserve"> </w:t>
      </w:r>
      <w:proofErr w:type="gramStart"/>
      <w:r w:rsidR="00746C8B" w:rsidRPr="000E7FE8">
        <w:rPr>
          <w:rFonts w:ascii="Times New Roman" w:hAnsi="Times New Roman" w:cs="Times New Roman"/>
        </w:rPr>
        <w:t>however</w:t>
      </w:r>
      <w:proofErr w:type="gramEnd"/>
      <w:r w:rsidR="00746C8B" w:rsidRPr="000E7FE8">
        <w:rPr>
          <w:rFonts w:ascii="Times New Roman" w:hAnsi="Times New Roman" w:cs="Times New Roman"/>
        </w:rPr>
        <w:t xml:space="preserve"> it was the more mundane</w:t>
      </w:r>
      <w:r w:rsidR="003F70F0" w:rsidRPr="000E7FE8">
        <w:rPr>
          <w:rFonts w:ascii="Times New Roman" w:hAnsi="Times New Roman" w:cs="Times New Roman"/>
        </w:rPr>
        <w:t>, yet rapid</w:t>
      </w:r>
      <w:r w:rsidR="00746C8B" w:rsidRPr="000E7FE8">
        <w:rPr>
          <w:rFonts w:ascii="Times New Roman" w:hAnsi="Times New Roman" w:cs="Times New Roman"/>
        </w:rPr>
        <w:t xml:space="preserve"> progression in hydrocarbon use after 1945</w:t>
      </w:r>
      <w:r w:rsidR="003F70F0" w:rsidRPr="000E7FE8">
        <w:rPr>
          <w:rFonts w:ascii="Times New Roman" w:hAnsi="Times New Roman" w:cs="Times New Roman"/>
        </w:rPr>
        <w:t>, which</w:t>
      </w:r>
      <w:r w:rsidR="00746C8B" w:rsidRPr="000E7FE8">
        <w:rPr>
          <w:rFonts w:ascii="Times New Roman" w:hAnsi="Times New Roman" w:cs="Times New Roman"/>
        </w:rPr>
        <w:t xml:space="preserve"> had far-reaching impacts on the global</w:t>
      </w:r>
      <w:r w:rsidR="00690B78" w:rsidRPr="000E7FE8">
        <w:rPr>
          <w:rFonts w:ascii="Times New Roman" w:hAnsi="Times New Roman" w:cs="Times New Roman"/>
        </w:rPr>
        <w:t xml:space="preserve"> environment.</w:t>
      </w:r>
      <w:r w:rsidR="003F70F0" w:rsidRPr="000E7FE8">
        <w:rPr>
          <w:rFonts w:ascii="Times New Roman" w:hAnsi="Times New Roman" w:cs="Times New Roman"/>
        </w:rPr>
        <w:t xml:space="preserve"> </w:t>
      </w:r>
      <w:r w:rsidR="00860236" w:rsidRPr="000E7FE8">
        <w:rPr>
          <w:rFonts w:ascii="Times New Roman" w:hAnsi="Times New Roman" w:cs="Times New Roman"/>
        </w:rPr>
        <w:t xml:space="preserve">Burning </w:t>
      </w:r>
      <w:r w:rsidR="00E62757" w:rsidRPr="000E7FE8">
        <w:rPr>
          <w:rFonts w:ascii="Times New Roman" w:hAnsi="Times New Roman" w:cs="Times New Roman"/>
        </w:rPr>
        <w:t xml:space="preserve">fossil fuels </w:t>
      </w:r>
      <w:r w:rsidR="00860236" w:rsidRPr="000E7FE8">
        <w:rPr>
          <w:rFonts w:ascii="Times New Roman" w:hAnsi="Times New Roman" w:cs="Times New Roman"/>
        </w:rPr>
        <w:t xml:space="preserve">for transport and energy generation has underpinned the </w:t>
      </w:r>
      <w:r w:rsidR="007727B8" w:rsidRPr="000E7FE8">
        <w:rPr>
          <w:rFonts w:ascii="Times New Roman" w:hAnsi="Times New Roman" w:cs="Times New Roman"/>
        </w:rPr>
        <w:t xml:space="preserve">escalating </w:t>
      </w:r>
      <w:r w:rsidR="00860236" w:rsidRPr="000E7FE8">
        <w:rPr>
          <w:rFonts w:ascii="Times New Roman" w:hAnsi="Times New Roman" w:cs="Times New Roman"/>
        </w:rPr>
        <w:t>anthropogenic transformation of the environment. H</w:t>
      </w:r>
      <w:r w:rsidR="00690B78" w:rsidRPr="000E7FE8">
        <w:rPr>
          <w:rFonts w:ascii="Times New Roman" w:hAnsi="Times New Roman" w:cs="Times New Roman"/>
        </w:rPr>
        <w:t xml:space="preserve">istorians </w:t>
      </w:r>
      <w:r w:rsidR="003F70F0" w:rsidRPr="000E7FE8">
        <w:rPr>
          <w:rFonts w:ascii="Times New Roman" w:hAnsi="Times New Roman" w:cs="Times New Roman"/>
        </w:rPr>
        <w:t>identify</w:t>
      </w:r>
      <w:r w:rsidR="00690B78" w:rsidRPr="000E7FE8">
        <w:rPr>
          <w:rFonts w:ascii="Times New Roman" w:hAnsi="Times New Roman" w:cs="Times New Roman"/>
        </w:rPr>
        <w:t xml:space="preserve"> a second phase of</w:t>
      </w:r>
      <w:r w:rsidR="003F70F0" w:rsidRPr="000E7FE8">
        <w:rPr>
          <w:rFonts w:ascii="Times New Roman" w:hAnsi="Times New Roman" w:cs="Times New Roman"/>
        </w:rPr>
        <w:t xml:space="preserve"> great acceleration</w:t>
      </w:r>
      <w:r w:rsidR="00690B78" w:rsidRPr="000E7FE8">
        <w:rPr>
          <w:rFonts w:ascii="Times New Roman" w:hAnsi="Times New Roman" w:cs="Times New Roman"/>
        </w:rPr>
        <w:t xml:space="preserve"> associated with the oil-fuelled boom in global economic activity and </w:t>
      </w:r>
      <w:r w:rsidR="007727B8" w:rsidRPr="000E7FE8">
        <w:rPr>
          <w:rFonts w:ascii="Times New Roman" w:hAnsi="Times New Roman" w:cs="Times New Roman"/>
        </w:rPr>
        <w:t xml:space="preserve">phenomenal </w:t>
      </w:r>
      <w:r w:rsidR="00690B78" w:rsidRPr="000E7FE8">
        <w:rPr>
          <w:rFonts w:ascii="Times New Roman" w:hAnsi="Times New Roman" w:cs="Times New Roman"/>
        </w:rPr>
        <w:t>growth in population.</w:t>
      </w:r>
      <w:r w:rsidR="006B2A27" w:rsidRPr="000E7FE8">
        <w:rPr>
          <w:rStyle w:val="EndnoteReference"/>
          <w:rFonts w:ascii="Times New Roman" w:hAnsi="Times New Roman" w:cs="Times New Roman"/>
        </w:rPr>
        <w:endnoteReference w:id="34"/>
      </w:r>
      <w:r w:rsidR="006B2A27" w:rsidRPr="000E7FE8">
        <w:rPr>
          <w:rFonts w:ascii="Times New Roman" w:hAnsi="Times New Roman" w:cs="Times New Roman"/>
        </w:rPr>
        <w:t xml:space="preserve"> </w:t>
      </w:r>
      <w:r w:rsidR="00F41E29" w:rsidRPr="000E7FE8">
        <w:rPr>
          <w:rFonts w:ascii="Times New Roman" w:hAnsi="Times New Roman" w:cs="Times New Roman"/>
        </w:rPr>
        <w:t xml:space="preserve">Global </w:t>
      </w:r>
      <w:r w:rsidR="00FD6A31">
        <w:rPr>
          <w:rFonts w:ascii="Times New Roman" w:hAnsi="Times New Roman" w:cs="Times New Roman"/>
        </w:rPr>
        <w:t xml:space="preserve">production of oil and natural gas </w:t>
      </w:r>
      <w:r w:rsidR="00F41E29" w:rsidRPr="000E7FE8">
        <w:rPr>
          <w:rFonts w:ascii="Times New Roman" w:hAnsi="Times New Roman" w:cs="Times New Roman"/>
        </w:rPr>
        <w:t xml:space="preserve">oil consumption </w:t>
      </w:r>
      <w:r w:rsidR="00832858">
        <w:rPr>
          <w:rFonts w:ascii="Times New Roman" w:hAnsi="Times New Roman" w:cs="Times New Roman"/>
        </w:rPr>
        <w:t xml:space="preserve">began around 1850 with the first commercial refining in Europe and North America and </w:t>
      </w:r>
      <w:r w:rsidR="00F41E29" w:rsidRPr="000E7FE8">
        <w:rPr>
          <w:rFonts w:ascii="Times New Roman" w:hAnsi="Times New Roman" w:cs="Times New Roman"/>
        </w:rPr>
        <w:t xml:space="preserve">increased </w:t>
      </w:r>
      <w:r w:rsidR="00832858">
        <w:rPr>
          <w:rFonts w:ascii="Times New Roman" w:hAnsi="Times New Roman" w:cs="Times New Roman"/>
        </w:rPr>
        <w:t>to 523 million metric tons in 1950</w:t>
      </w:r>
      <w:r w:rsidR="00AC3F5B">
        <w:rPr>
          <w:rFonts w:ascii="Times New Roman" w:hAnsi="Times New Roman" w:cs="Times New Roman"/>
        </w:rPr>
        <w:t>, and</w:t>
      </w:r>
      <w:r w:rsidR="001065A3" w:rsidRPr="00C82BE6">
        <w:rPr>
          <w:rFonts w:ascii="Times New Roman" w:hAnsi="Times New Roman" w:cs="Times New Roman"/>
        </w:rPr>
        <w:t xml:space="preserve"> </w:t>
      </w:r>
      <w:r w:rsidR="00C82BE6" w:rsidRPr="00C82BE6">
        <w:rPr>
          <w:rFonts w:ascii="Times New Roman" w:hAnsi="Times New Roman" w:cs="Times New Roman"/>
        </w:rPr>
        <w:t xml:space="preserve">to 4,185 million metric tons </w:t>
      </w:r>
      <w:r w:rsidR="00C82BE6">
        <w:rPr>
          <w:rFonts w:ascii="Times New Roman" w:hAnsi="Times New Roman" w:cs="Times New Roman"/>
        </w:rPr>
        <w:t>in 2013</w:t>
      </w:r>
      <w:r w:rsidR="009B6114">
        <w:rPr>
          <w:rFonts w:ascii="Times New Roman" w:hAnsi="Times New Roman" w:cs="Times New Roman"/>
        </w:rPr>
        <w:t>.</w:t>
      </w:r>
      <w:r w:rsidR="00C82BE6">
        <w:rPr>
          <w:rStyle w:val="EndnoteReference"/>
          <w:rFonts w:ascii="Times New Roman" w:hAnsi="Times New Roman" w:cs="Times New Roman"/>
        </w:rPr>
        <w:endnoteReference w:id="35"/>
      </w:r>
      <w:r w:rsidR="00AC3F5B">
        <w:rPr>
          <w:rFonts w:ascii="Times New Roman" w:hAnsi="Times New Roman" w:cs="Times New Roman"/>
        </w:rPr>
        <w:t xml:space="preserve">  T</w:t>
      </w:r>
      <w:r w:rsidR="00F41E29" w:rsidRPr="000E7FE8">
        <w:rPr>
          <w:rFonts w:ascii="Times New Roman" w:hAnsi="Times New Roman" w:cs="Times New Roman"/>
        </w:rPr>
        <w:t xml:space="preserve">he exhausts from these emission </w:t>
      </w:r>
      <w:r w:rsidR="00C82BE6">
        <w:rPr>
          <w:rFonts w:ascii="Times New Roman" w:hAnsi="Times New Roman" w:cs="Times New Roman"/>
        </w:rPr>
        <w:t>contributed to c</w:t>
      </w:r>
      <w:r w:rsidR="00F41E29" w:rsidRPr="000E7FE8">
        <w:rPr>
          <w:rFonts w:ascii="Times New Roman" w:hAnsi="Times New Roman" w:cs="Times New Roman"/>
        </w:rPr>
        <w:t xml:space="preserve">arbon </w:t>
      </w:r>
      <w:r w:rsidR="00C82BE6">
        <w:rPr>
          <w:rFonts w:ascii="Times New Roman" w:hAnsi="Times New Roman" w:cs="Times New Roman"/>
        </w:rPr>
        <w:t>dioxide levels</w:t>
      </w:r>
      <w:r w:rsidR="00565170">
        <w:rPr>
          <w:rFonts w:ascii="Times New Roman" w:hAnsi="Times New Roman" w:cs="Times New Roman"/>
        </w:rPr>
        <w:t xml:space="preserve"> rising dramatically</w:t>
      </w:r>
      <w:r w:rsidR="001065A3" w:rsidRPr="000E7FE8">
        <w:rPr>
          <w:rFonts w:ascii="Times New Roman" w:hAnsi="Times New Roman" w:cs="Times New Roman"/>
        </w:rPr>
        <w:t xml:space="preserve"> from </w:t>
      </w:r>
      <w:r w:rsidR="00841AE2" w:rsidRPr="00A072C5">
        <w:rPr>
          <w:rFonts w:ascii="Times New Roman" w:hAnsi="Times New Roman" w:cs="Times New Roman"/>
        </w:rPr>
        <w:t>285</w:t>
      </w:r>
      <w:r w:rsidR="001065A3" w:rsidRPr="00A072C5">
        <w:rPr>
          <w:rFonts w:ascii="Times New Roman" w:hAnsi="Times New Roman" w:cs="Times New Roman"/>
        </w:rPr>
        <w:t xml:space="preserve"> </w:t>
      </w:r>
      <w:r w:rsidR="001065A3" w:rsidRPr="00A072C5">
        <w:rPr>
          <w:rFonts w:ascii="Times New Roman" w:hAnsi="Times New Roman" w:cs="Times New Roman"/>
        </w:rPr>
        <w:lastRenderedPageBreak/>
        <w:t>parts per million (PPM) in 1850</w:t>
      </w:r>
      <w:r w:rsidR="00AC3F5B">
        <w:rPr>
          <w:rFonts w:ascii="Times New Roman" w:hAnsi="Times New Roman" w:cs="Times New Roman"/>
        </w:rPr>
        <w:t>,</w:t>
      </w:r>
      <w:r w:rsidR="001065A3" w:rsidRPr="00A072C5">
        <w:rPr>
          <w:rFonts w:ascii="Times New Roman" w:hAnsi="Times New Roman" w:cs="Times New Roman"/>
        </w:rPr>
        <w:t xml:space="preserve"> to </w:t>
      </w:r>
      <w:r w:rsidR="00FD6A31">
        <w:rPr>
          <w:rFonts w:ascii="Times New Roman" w:hAnsi="Times New Roman" w:cs="Times New Roman"/>
        </w:rPr>
        <w:t>311</w:t>
      </w:r>
      <w:r w:rsidR="005544AF" w:rsidRPr="00A072C5">
        <w:rPr>
          <w:rFonts w:ascii="Times New Roman" w:hAnsi="Times New Roman" w:cs="Times New Roman"/>
        </w:rPr>
        <w:t xml:space="preserve"> PPM</w:t>
      </w:r>
      <w:r w:rsidR="00FD6A31">
        <w:rPr>
          <w:rFonts w:ascii="Times New Roman" w:hAnsi="Times New Roman" w:cs="Times New Roman"/>
        </w:rPr>
        <w:t xml:space="preserve"> in 19</w:t>
      </w:r>
      <w:r w:rsidR="001065A3" w:rsidRPr="00A072C5">
        <w:rPr>
          <w:rFonts w:ascii="Times New Roman" w:hAnsi="Times New Roman" w:cs="Times New Roman"/>
        </w:rPr>
        <w:t>5</w:t>
      </w:r>
      <w:r w:rsidR="00FD6A31">
        <w:rPr>
          <w:rFonts w:ascii="Times New Roman" w:hAnsi="Times New Roman" w:cs="Times New Roman"/>
        </w:rPr>
        <w:t>0</w:t>
      </w:r>
      <w:r w:rsidR="005544AF" w:rsidRPr="00A072C5">
        <w:rPr>
          <w:rStyle w:val="EndnoteReference"/>
          <w:rFonts w:ascii="Times New Roman" w:hAnsi="Times New Roman" w:cs="Times New Roman"/>
        </w:rPr>
        <w:endnoteReference w:id="36"/>
      </w:r>
      <w:r w:rsidR="001065A3" w:rsidRPr="00A072C5">
        <w:rPr>
          <w:rFonts w:ascii="Times New Roman" w:hAnsi="Times New Roman" w:cs="Times New Roman"/>
        </w:rPr>
        <w:t xml:space="preserve"> and</w:t>
      </w:r>
      <w:r w:rsidR="005544AF" w:rsidRPr="00A072C5">
        <w:rPr>
          <w:rFonts w:ascii="Times New Roman" w:hAnsi="Times New Roman" w:cs="Times New Roman"/>
        </w:rPr>
        <w:t xml:space="preserve"> </w:t>
      </w:r>
      <w:r w:rsidR="00A072C5" w:rsidRPr="00A072C5">
        <w:rPr>
          <w:rFonts w:ascii="Times New Roman" w:hAnsi="Times New Roman" w:cs="Times New Roman"/>
        </w:rPr>
        <w:t xml:space="preserve">making headline news when they </w:t>
      </w:r>
      <w:r w:rsidR="005544AF" w:rsidRPr="00A072C5">
        <w:rPr>
          <w:rFonts w:ascii="Times New Roman" w:hAnsi="Times New Roman" w:cs="Times New Roman"/>
        </w:rPr>
        <w:t>pass</w:t>
      </w:r>
      <w:r w:rsidR="00A072C5" w:rsidRPr="00A072C5">
        <w:rPr>
          <w:rFonts w:ascii="Times New Roman" w:hAnsi="Times New Roman" w:cs="Times New Roman"/>
        </w:rPr>
        <w:t>ed</w:t>
      </w:r>
      <w:r w:rsidR="00832858">
        <w:rPr>
          <w:rFonts w:ascii="Times New Roman" w:hAnsi="Times New Roman" w:cs="Times New Roman"/>
        </w:rPr>
        <w:t xml:space="preserve"> 400 PPM in</w:t>
      </w:r>
      <w:r w:rsidR="001065A3" w:rsidRPr="00A072C5">
        <w:rPr>
          <w:rFonts w:ascii="Times New Roman" w:hAnsi="Times New Roman" w:cs="Times New Roman"/>
        </w:rPr>
        <w:t xml:space="preserve"> 201</w:t>
      </w:r>
      <w:r w:rsidR="00A072C5" w:rsidRPr="00A072C5">
        <w:rPr>
          <w:rFonts w:ascii="Times New Roman" w:hAnsi="Times New Roman" w:cs="Times New Roman"/>
        </w:rPr>
        <w:t>3.</w:t>
      </w:r>
      <w:r w:rsidR="00A072C5" w:rsidRPr="00A072C5">
        <w:rPr>
          <w:rStyle w:val="EndnoteReference"/>
          <w:rFonts w:ascii="Times New Roman" w:hAnsi="Times New Roman" w:cs="Times New Roman"/>
        </w:rPr>
        <w:endnoteReference w:id="37"/>
      </w:r>
      <w:r w:rsidR="00F41E29" w:rsidRPr="000E7FE8">
        <w:rPr>
          <w:rFonts w:ascii="Times New Roman" w:hAnsi="Times New Roman" w:cs="Times New Roman"/>
        </w:rPr>
        <w:t xml:space="preserve"> This systemic-shock announced the Anthropocene. </w:t>
      </w:r>
    </w:p>
    <w:p w14:paraId="51FD651D" w14:textId="00C674BB" w:rsidR="00C23BC6" w:rsidRPr="007567D5" w:rsidRDefault="007727B8" w:rsidP="008C3BB8">
      <w:pPr>
        <w:widowControl w:val="0"/>
        <w:autoSpaceDE w:val="0"/>
        <w:autoSpaceDN w:val="0"/>
        <w:adjustRightInd w:val="0"/>
        <w:spacing w:after="240" w:line="480" w:lineRule="auto"/>
        <w:jc w:val="both"/>
        <w:rPr>
          <w:rFonts w:ascii="Times New Roman" w:hAnsi="Times New Roman" w:cs="Times New Roman"/>
          <w:color w:val="000000"/>
        </w:rPr>
      </w:pPr>
      <w:r w:rsidRPr="000E7FE8">
        <w:rPr>
          <w:rFonts w:ascii="Times New Roman" w:hAnsi="Times New Roman" w:cs="Times New Roman"/>
        </w:rPr>
        <w:t>Oil did</w:t>
      </w:r>
      <w:r w:rsidR="00830C26" w:rsidRPr="000E7FE8">
        <w:rPr>
          <w:rFonts w:ascii="Times New Roman" w:hAnsi="Times New Roman" w:cs="Times New Roman"/>
        </w:rPr>
        <w:t xml:space="preserve"> not just beget </w:t>
      </w:r>
      <w:r w:rsidR="003F70F0" w:rsidRPr="000E7FE8">
        <w:rPr>
          <w:rFonts w:ascii="Times New Roman" w:hAnsi="Times New Roman" w:cs="Times New Roman"/>
        </w:rPr>
        <w:t xml:space="preserve">economic growth and </w:t>
      </w:r>
      <w:r w:rsidR="00830C26" w:rsidRPr="000E7FE8">
        <w:rPr>
          <w:rFonts w:ascii="Times New Roman" w:hAnsi="Times New Roman" w:cs="Times New Roman"/>
        </w:rPr>
        <w:t>emissions</w:t>
      </w:r>
      <w:r w:rsidR="00B75569" w:rsidRPr="000E7FE8">
        <w:rPr>
          <w:rFonts w:ascii="Times New Roman" w:hAnsi="Times New Roman" w:cs="Times New Roman"/>
        </w:rPr>
        <w:t>;</w:t>
      </w:r>
      <w:r w:rsidR="00830C26" w:rsidRPr="000E7FE8">
        <w:rPr>
          <w:rFonts w:ascii="Times New Roman" w:hAnsi="Times New Roman" w:cs="Times New Roman"/>
        </w:rPr>
        <w:t xml:space="preserve"> </w:t>
      </w:r>
      <w:r w:rsidR="003F70F0" w:rsidRPr="000E7FE8">
        <w:rPr>
          <w:rFonts w:ascii="Times New Roman" w:hAnsi="Times New Roman" w:cs="Times New Roman"/>
        </w:rPr>
        <w:t xml:space="preserve">when liquid </w:t>
      </w:r>
      <w:r w:rsidRPr="000E7FE8">
        <w:rPr>
          <w:rFonts w:ascii="Times New Roman" w:hAnsi="Times New Roman" w:cs="Times New Roman"/>
        </w:rPr>
        <w:t>hydrocarbons were</w:t>
      </w:r>
      <w:r w:rsidR="00567F2B" w:rsidRPr="000E7FE8">
        <w:rPr>
          <w:rFonts w:ascii="Times New Roman" w:hAnsi="Times New Roman" w:cs="Times New Roman"/>
        </w:rPr>
        <w:t xml:space="preserve"> </w:t>
      </w:r>
      <w:r w:rsidR="003F70F0" w:rsidRPr="000E7FE8">
        <w:rPr>
          <w:rFonts w:ascii="Times New Roman" w:hAnsi="Times New Roman" w:cs="Times New Roman"/>
        </w:rPr>
        <w:t xml:space="preserve">refined </w:t>
      </w:r>
      <w:r w:rsidRPr="000E7FE8">
        <w:rPr>
          <w:rFonts w:ascii="Times New Roman" w:hAnsi="Times New Roman" w:cs="Times New Roman"/>
        </w:rPr>
        <w:t>polymers were</w:t>
      </w:r>
      <w:r w:rsidR="00B4225C" w:rsidRPr="000E7FE8">
        <w:rPr>
          <w:rFonts w:ascii="Times New Roman" w:hAnsi="Times New Roman" w:cs="Times New Roman"/>
        </w:rPr>
        <w:t xml:space="preserve"> </w:t>
      </w:r>
      <w:r w:rsidR="003F70F0" w:rsidRPr="000E7FE8">
        <w:rPr>
          <w:rFonts w:ascii="Times New Roman" w:hAnsi="Times New Roman" w:cs="Times New Roman"/>
        </w:rPr>
        <w:t>produced</w:t>
      </w:r>
      <w:r w:rsidR="00A97A1E" w:rsidRPr="000E7FE8">
        <w:rPr>
          <w:rFonts w:ascii="Times New Roman" w:hAnsi="Times New Roman" w:cs="Times New Roman"/>
        </w:rPr>
        <w:t xml:space="preserve"> </w:t>
      </w:r>
      <w:r w:rsidR="003F70F0" w:rsidRPr="000E7FE8">
        <w:rPr>
          <w:rFonts w:ascii="Times New Roman" w:hAnsi="Times New Roman" w:cs="Times New Roman"/>
        </w:rPr>
        <w:t xml:space="preserve">that </w:t>
      </w:r>
      <w:r w:rsidR="00395E18" w:rsidRPr="000E7FE8">
        <w:rPr>
          <w:rFonts w:ascii="Times New Roman" w:hAnsi="Times New Roman" w:cs="Times New Roman"/>
        </w:rPr>
        <w:t>enable</w:t>
      </w:r>
      <w:r w:rsidRPr="000E7FE8">
        <w:rPr>
          <w:rFonts w:ascii="Times New Roman" w:hAnsi="Times New Roman" w:cs="Times New Roman"/>
        </w:rPr>
        <w:t>d</w:t>
      </w:r>
      <w:r w:rsidR="00A97A1E" w:rsidRPr="000E7FE8">
        <w:rPr>
          <w:rFonts w:ascii="Times New Roman" w:hAnsi="Times New Roman" w:cs="Times New Roman"/>
        </w:rPr>
        <w:t xml:space="preserve"> the manufacture of plastics and synt</w:t>
      </w:r>
      <w:r w:rsidR="002A2485" w:rsidRPr="000E7FE8">
        <w:rPr>
          <w:rFonts w:ascii="Times New Roman" w:hAnsi="Times New Roman" w:cs="Times New Roman"/>
        </w:rPr>
        <w:t>hetic fibres</w:t>
      </w:r>
      <w:r w:rsidR="003F70F0" w:rsidRPr="000E7FE8">
        <w:rPr>
          <w:rFonts w:ascii="Times New Roman" w:hAnsi="Times New Roman" w:cs="Times New Roman"/>
        </w:rPr>
        <w:t>.</w:t>
      </w:r>
      <w:r w:rsidR="002A2485" w:rsidRPr="000E7FE8">
        <w:rPr>
          <w:rFonts w:ascii="Times New Roman" w:hAnsi="Times New Roman" w:cs="Times New Roman"/>
        </w:rPr>
        <w:t xml:space="preserve"> </w:t>
      </w:r>
      <w:r w:rsidR="008C3BB8">
        <w:rPr>
          <w:rFonts w:ascii="Times New Roman" w:hAnsi="Times New Roman" w:cs="Times New Roman"/>
        </w:rPr>
        <w:t xml:space="preserve">New textile materials </w:t>
      </w:r>
      <w:r w:rsidR="00C4330A" w:rsidRPr="000E7FE8">
        <w:rPr>
          <w:rFonts w:ascii="Times New Roman" w:hAnsi="Times New Roman" w:cs="Times New Roman"/>
        </w:rPr>
        <w:t>such as acrylic, polyester and nylon</w:t>
      </w:r>
      <w:r w:rsidR="00224881" w:rsidRPr="000E7FE8">
        <w:rPr>
          <w:rFonts w:ascii="Times New Roman" w:hAnsi="Times New Roman" w:cs="Times New Roman"/>
        </w:rPr>
        <w:t xml:space="preserve"> were first synthesised in the 1920s</w:t>
      </w:r>
      <w:r w:rsidR="00B75569" w:rsidRPr="000E7FE8">
        <w:rPr>
          <w:rFonts w:ascii="Times New Roman" w:hAnsi="Times New Roman" w:cs="Times New Roman"/>
        </w:rPr>
        <w:t>,</w:t>
      </w:r>
      <w:r w:rsidR="00C4330A" w:rsidRPr="000E7FE8">
        <w:rPr>
          <w:rFonts w:ascii="Times New Roman" w:hAnsi="Times New Roman" w:cs="Times New Roman"/>
        </w:rPr>
        <w:t xml:space="preserve"> as was rayon (a regenerated cellulose fibre, sometimes called a </w:t>
      </w:r>
      <w:r w:rsidR="00B75569" w:rsidRPr="000E7FE8">
        <w:rPr>
          <w:rFonts w:ascii="Times New Roman" w:hAnsi="Times New Roman" w:cs="Times New Roman"/>
        </w:rPr>
        <w:t>‘</w:t>
      </w:r>
      <w:r w:rsidR="00C4330A" w:rsidRPr="000E7FE8">
        <w:rPr>
          <w:rFonts w:ascii="Times New Roman" w:hAnsi="Times New Roman" w:cs="Times New Roman"/>
        </w:rPr>
        <w:t>half synthetic</w:t>
      </w:r>
      <w:r w:rsidR="00B75569" w:rsidRPr="000E7FE8">
        <w:rPr>
          <w:rFonts w:ascii="Times New Roman" w:hAnsi="Times New Roman" w:cs="Times New Roman"/>
        </w:rPr>
        <w:t>’</w:t>
      </w:r>
      <w:r w:rsidR="00C4330A" w:rsidRPr="000E7FE8">
        <w:rPr>
          <w:rFonts w:ascii="Times New Roman" w:hAnsi="Times New Roman" w:cs="Times New Roman"/>
        </w:rPr>
        <w:t xml:space="preserve"> due </w:t>
      </w:r>
      <w:r w:rsidR="00B75569" w:rsidRPr="000E7FE8">
        <w:rPr>
          <w:rFonts w:ascii="Times New Roman" w:hAnsi="Times New Roman" w:cs="Times New Roman"/>
        </w:rPr>
        <w:t>to</w:t>
      </w:r>
      <w:r w:rsidR="00C4330A" w:rsidRPr="000E7FE8">
        <w:rPr>
          <w:rFonts w:ascii="Times New Roman" w:hAnsi="Times New Roman" w:cs="Times New Roman"/>
        </w:rPr>
        <w:t xml:space="preserve"> the ‘natural’ origins of its wood pulp feedstock)</w:t>
      </w:r>
      <w:r w:rsidR="003D1D70" w:rsidRPr="000E7FE8">
        <w:rPr>
          <w:rFonts w:ascii="Times New Roman" w:hAnsi="Times New Roman" w:cs="Times New Roman"/>
        </w:rPr>
        <w:t xml:space="preserve">.  </w:t>
      </w:r>
      <w:r w:rsidR="00B75569" w:rsidRPr="000E7FE8">
        <w:rPr>
          <w:rFonts w:ascii="Times New Roman" w:hAnsi="Times New Roman" w:cs="Times New Roman"/>
        </w:rPr>
        <w:t>The emergence of such materials</w:t>
      </w:r>
      <w:r w:rsidRPr="000E7FE8">
        <w:rPr>
          <w:rFonts w:ascii="Times New Roman" w:hAnsi="Times New Roman" w:cs="Times New Roman"/>
        </w:rPr>
        <w:t xml:space="preserve"> wa</w:t>
      </w:r>
      <w:r w:rsidR="002A2485" w:rsidRPr="000E7FE8">
        <w:rPr>
          <w:rFonts w:ascii="Times New Roman" w:hAnsi="Times New Roman" w:cs="Times New Roman"/>
        </w:rPr>
        <w:t>s inter-connected to the expansion of an oil</w:t>
      </w:r>
      <w:r w:rsidR="00B75569" w:rsidRPr="000E7FE8">
        <w:rPr>
          <w:rFonts w:ascii="Times New Roman" w:hAnsi="Times New Roman" w:cs="Times New Roman"/>
        </w:rPr>
        <w:t>-</w:t>
      </w:r>
      <w:r w:rsidR="002A2485" w:rsidRPr="000E7FE8">
        <w:rPr>
          <w:rFonts w:ascii="Times New Roman" w:hAnsi="Times New Roman" w:cs="Times New Roman"/>
        </w:rPr>
        <w:t>based global economy.</w:t>
      </w:r>
      <w:r w:rsidR="003F70F0" w:rsidRPr="000E7FE8">
        <w:rPr>
          <w:rFonts w:ascii="Times New Roman" w:hAnsi="Times New Roman" w:cs="Times New Roman"/>
        </w:rPr>
        <w:t xml:space="preserve"> </w:t>
      </w:r>
      <w:r w:rsidR="00690B78" w:rsidRPr="000E7FE8">
        <w:rPr>
          <w:rFonts w:ascii="Times New Roman" w:hAnsi="Times New Roman" w:cs="Times New Roman"/>
        </w:rPr>
        <w:t>F</w:t>
      </w:r>
      <w:r w:rsidR="003F2721" w:rsidRPr="000E7FE8">
        <w:rPr>
          <w:rFonts w:ascii="Times New Roman" w:hAnsi="Times New Roman" w:cs="Times New Roman"/>
        </w:rPr>
        <w:t>rom the perspective of the parallel evolution of</w:t>
      </w:r>
      <w:r w:rsidR="00F41E29" w:rsidRPr="000E7FE8">
        <w:rPr>
          <w:rFonts w:ascii="Times New Roman" w:hAnsi="Times New Roman" w:cs="Times New Roman"/>
        </w:rPr>
        <w:t xml:space="preserve"> both</w:t>
      </w:r>
      <w:r w:rsidR="003F2721" w:rsidRPr="000E7FE8">
        <w:rPr>
          <w:rFonts w:ascii="Times New Roman" w:hAnsi="Times New Roman" w:cs="Times New Roman"/>
        </w:rPr>
        <w:t xml:space="preserve"> global environmental change and an unsustainable i</w:t>
      </w:r>
      <w:r w:rsidR="00690B78" w:rsidRPr="000E7FE8">
        <w:rPr>
          <w:rFonts w:ascii="Times New Roman" w:hAnsi="Times New Roman" w:cs="Times New Roman"/>
        </w:rPr>
        <w:t>nternational clothing economy</w:t>
      </w:r>
      <w:r w:rsidR="00F41E29" w:rsidRPr="000E7FE8">
        <w:rPr>
          <w:rFonts w:ascii="Times New Roman" w:hAnsi="Times New Roman" w:cs="Times New Roman"/>
        </w:rPr>
        <w:t>,</w:t>
      </w:r>
      <w:r w:rsidR="003F2721" w:rsidRPr="000E7FE8">
        <w:rPr>
          <w:rFonts w:ascii="Times New Roman" w:hAnsi="Times New Roman" w:cs="Times New Roman"/>
        </w:rPr>
        <w:t xml:space="preserve"> the growth in the use of </w:t>
      </w:r>
      <w:r w:rsidR="003F70F0" w:rsidRPr="000E7FE8">
        <w:rPr>
          <w:rFonts w:ascii="Times New Roman" w:hAnsi="Times New Roman" w:cs="Times New Roman"/>
        </w:rPr>
        <w:t>oil</w:t>
      </w:r>
      <w:r w:rsidR="00F41E29" w:rsidRPr="000E7FE8">
        <w:rPr>
          <w:rFonts w:ascii="Times New Roman" w:hAnsi="Times New Roman" w:cs="Times New Roman"/>
        </w:rPr>
        <w:t xml:space="preserve"> derived synthetic fibres represented a fundamental shift in the relationship between fashion, humans and</w:t>
      </w:r>
      <w:r w:rsidR="008C3BB8">
        <w:rPr>
          <w:rFonts w:ascii="Times New Roman" w:hAnsi="Times New Roman" w:cs="Times New Roman"/>
        </w:rPr>
        <w:t xml:space="preserve"> the environment.</w:t>
      </w:r>
      <w:r w:rsidR="00132EDD" w:rsidRPr="000E7FE8">
        <w:rPr>
          <w:rFonts w:ascii="Times New Roman" w:hAnsi="Times New Roman" w:cs="Times New Roman"/>
        </w:rPr>
        <w:t xml:space="preserve"> </w:t>
      </w:r>
      <w:r w:rsidR="00132EDD" w:rsidRPr="007567D5">
        <w:rPr>
          <w:rFonts w:ascii="Times New Roman" w:hAnsi="Times New Roman" w:cs="Times New Roman"/>
          <w:color w:val="000000"/>
        </w:rPr>
        <w:t>The development of synthetic fibres allowed clothes to be washed and dried more quickly at home, whilst the change in fashion and move away from heavy starching and other fastidious finishing processes meant that specialist services offered by laundries were no longer in</w:t>
      </w:r>
      <w:r w:rsidR="001236F4" w:rsidRPr="007567D5">
        <w:rPr>
          <w:rFonts w:ascii="Times New Roman" w:hAnsi="Times New Roman" w:cs="Times New Roman"/>
          <w:color w:val="000000"/>
        </w:rPr>
        <w:t xml:space="preserve"> demand</w:t>
      </w:r>
      <w:r w:rsidR="008C3BB8">
        <w:rPr>
          <w:rFonts w:ascii="Times New Roman" w:hAnsi="Times New Roman" w:cs="Times New Roman"/>
          <w:color w:val="000000"/>
        </w:rPr>
        <w:t>.</w:t>
      </w:r>
      <w:r w:rsidR="00C23BC6" w:rsidRPr="007567D5">
        <w:rPr>
          <w:rFonts w:ascii="Times New Roman" w:hAnsi="Times New Roman" w:cs="Times New Roman"/>
          <w:color w:val="000000"/>
        </w:rPr>
        <w:t xml:space="preserve"> </w:t>
      </w:r>
      <w:r w:rsidR="00132EDD" w:rsidRPr="007567D5">
        <w:rPr>
          <w:rFonts w:ascii="Times New Roman" w:hAnsi="Times New Roman" w:cs="Times New Roman"/>
          <w:color w:val="000000"/>
        </w:rPr>
        <w:t>As Britain was becoming wealthier</w:t>
      </w:r>
      <w:r w:rsidR="00C23BC6" w:rsidRPr="007567D5">
        <w:rPr>
          <w:rFonts w:ascii="Times New Roman" w:hAnsi="Times New Roman" w:cs="Times New Roman"/>
          <w:color w:val="000000"/>
        </w:rPr>
        <w:t xml:space="preserve"> after World War Two</w:t>
      </w:r>
      <w:r w:rsidR="00132EDD" w:rsidRPr="007567D5">
        <w:rPr>
          <w:rFonts w:ascii="Times New Roman" w:hAnsi="Times New Roman" w:cs="Times New Roman"/>
          <w:color w:val="000000"/>
        </w:rPr>
        <w:t xml:space="preserve">, clothes were </w:t>
      </w:r>
      <w:r w:rsidR="00C23BC6" w:rsidRPr="007567D5">
        <w:rPr>
          <w:rFonts w:ascii="Times New Roman" w:hAnsi="Times New Roman" w:cs="Times New Roman"/>
          <w:color w:val="000000"/>
        </w:rPr>
        <w:t xml:space="preserve">also </w:t>
      </w:r>
      <w:r w:rsidR="00132EDD" w:rsidRPr="007567D5">
        <w:rPr>
          <w:rFonts w:ascii="Times New Roman" w:hAnsi="Times New Roman" w:cs="Times New Roman"/>
          <w:color w:val="000000"/>
        </w:rPr>
        <w:t>becoming cheaper and more people could afford to buy the latest fashions.</w:t>
      </w:r>
      <w:r w:rsidR="00F10B59" w:rsidRPr="000E7FE8">
        <w:rPr>
          <w:rFonts w:ascii="Times New Roman" w:hAnsi="Times New Roman" w:cs="Times New Roman"/>
        </w:rPr>
        <w:t xml:space="preserve"> </w:t>
      </w:r>
      <w:r w:rsidR="00C23BC6" w:rsidRPr="000E7FE8">
        <w:rPr>
          <w:rFonts w:ascii="Times New Roman" w:hAnsi="Times New Roman" w:cs="Times New Roman"/>
        </w:rPr>
        <w:t xml:space="preserve"> </w:t>
      </w:r>
      <w:r w:rsidR="002E0E7C" w:rsidRPr="000E7FE8">
        <w:rPr>
          <w:rFonts w:ascii="Times New Roman" w:hAnsi="Times New Roman" w:cs="Times New Roman"/>
        </w:rPr>
        <w:t xml:space="preserve">Post-1945, </w:t>
      </w:r>
      <w:r w:rsidR="002E0E7C" w:rsidRPr="007567D5">
        <w:rPr>
          <w:rFonts w:ascii="Times New Roman" w:hAnsi="Times New Roman" w:cs="Times New Roman"/>
          <w:color w:val="000000"/>
        </w:rPr>
        <w:t>a</w:t>
      </w:r>
      <w:r w:rsidR="00C23BC6" w:rsidRPr="007567D5">
        <w:rPr>
          <w:rFonts w:ascii="Times New Roman" w:hAnsi="Times New Roman" w:cs="Times New Roman"/>
          <w:color w:val="000000"/>
        </w:rPr>
        <w:t>fter the electrical standardisation of Britain and increase in the availability of consumer credit, households began usi</w:t>
      </w:r>
      <w:r w:rsidR="008C3BB8">
        <w:rPr>
          <w:rFonts w:ascii="Times New Roman" w:hAnsi="Times New Roman" w:cs="Times New Roman"/>
          <w:color w:val="000000"/>
        </w:rPr>
        <w:t>ng electric laundry appliances.</w:t>
      </w:r>
      <w:r w:rsidR="00C23BC6" w:rsidRPr="007567D5">
        <w:rPr>
          <w:rFonts w:ascii="Times New Roman" w:hAnsi="Times New Roman" w:cs="Times New Roman"/>
          <w:color w:val="000000"/>
        </w:rPr>
        <w:t xml:space="preserve"> The new materials now being worn were easier and quicker to wash than ever before, further increasing the amounts of laundry that were done and the energy and water demands of garment cleaning.</w:t>
      </w:r>
      <w:r w:rsidR="008C3BB8">
        <w:rPr>
          <w:rFonts w:ascii="Times New Roman" w:hAnsi="Times New Roman" w:cs="Times New Roman"/>
          <w:color w:val="000000"/>
        </w:rPr>
        <w:t xml:space="preserve"> </w:t>
      </w:r>
      <w:r w:rsidR="00F8290F" w:rsidRPr="007567D5">
        <w:rPr>
          <w:rFonts w:ascii="Times New Roman" w:hAnsi="Times New Roman" w:cs="Times New Roman"/>
          <w:color w:val="000000"/>
        </w:rPr>
        <w:t xml:space="preserve">This also </w:t>
      </w:r>
      <w:r w:rsidR="00950FAC">
        <w:rPr>
          <w:rFonts w:ascii="Times New Roman" w:hAnsi="Times New Roman" w:cs="Times New Roman"/>
        </w:rPr>
        <w:t xml:space="preserve">led to another </w:t>
      </w:r>
      <w:r w:rsidR="00F8290F" w:rsidRPr="000E7FE8">
        <w:rPr>
          <w:rFonts w:ascii="Times New Roman" w:hAnsi="Times New Roman" w:cs="Times New Roman"/>
        </w:rPr>
        <w:t>upward shift in perceived levels of acceptable cleanliness.</w:t>
      </w:r>
      <w:r w:rsidR="00C23BC6" w:rsidRPr="007567D5">
        <w:rPr>
          <w:rFonts w:ascii="Times New Roman" w:hAnsi="Times New Roman" w:cs="Times New Roman"/>
          <w:color w:val="000000"/>
        </w:rPr>
        <w:t xml:space="preserve">  </w:t>
      </w:r>
    </w:p>
    <w:p w14:paraId="045A79BB" w14:textId="6DFDA0AA" w:rsidR="006B2A27" w:rsidRPr="000E7FE8" w:rsidRDefault="00F8290F" w:rsidP="000E7FE8">
      <w:pPr>
        <w:spacing w:after="240" w:line="480" w:lineRule="auto"/>
        <w:jc w:val="both"/>
        <w:rPr>
          <w:rFonts w:ascii="Times New Roman" w:hAnsi="Times New Roman" w:cs="Times New Roman"/>
        </w:rPr>
      </w:pPr>
      <w:r w:rsidRPr="000E7FE8">
        <w:rPr>
          <w:rFonts w:ascii="Times New Roman" w:hAnsi="Times New Roman" w:cs="Times New Roman"/>
        </w:rPr>
        <w:t>During this period</w:t>
      </w:r>
      <w:r w:rsidR="0031541D" w:rsidRPr="000E7FE8">
        <w:rPr>
          <w:rFonts w:ascii="Times New Roman" w:hAnsi="Times New Roman" w:cs="Times New Roman"/>
        </w:rPr>
        <w:t xml:space="preserve"> there were many other </w:t>
      </w:r>
      <w:r w:rsidR="00FA615A" w:rsidRPr="000E7FE8">
        <w:rPr>
          <w:rFonts w:ascii="Times New Roman" w:hAnsi="Times New Roman" w:cs="Times New Roman"/>
        </w:rPr>
        <w:t xml:space="preserve">transformations in the fashion industry, </w:t>
      </w:r>
      <w:r w:rsidR="005A6453" w:rsidRPr="000E7FE8">
        <w:rPr>
          <w:rFonts w:ascii="Times New Roman" w:hAnsi="Times New Roman" w:cs="Times New Roman"/>
        </w:rPr>
        <w:t>including the global shift in production</w:t>
      </w:r>
      <w:r w:rsidR="007727B8" w:rsidRPr="000E7FE8">
        <w:rPr>
          <w:rFonts w:ascii="Times New Roman" w:hAnsi="Times New Roman" w:cs="Times New Roman"/>
        </w:rPr>
        <w:t xml:space="preserve"> away from the West</w:t>
      </w:r>
      <w:r w:rsidR="005A6453" w:rsidRPr="000E7FE8">
        <w:rPr>
          <w:rFonts w:ascii="Times New Roman" w:hAnsi="Times New Roman" w:cs="Times New Roman"/>
        </w:rPr>
        <w:t xml:space="preserve"> to East Asia, </w:t>
      </w:r>
      <w:r w:rsidR="00DC1574" w:rsidRPr="000E7FE8">
        <w:rPr>
          <w:rFonts w:ascii="Times New Roman" w:hAnsi="Times New Roman" w:cs="Times New Roman"/>
        </w:rPr>
        <w:t xml:space="preserve">the proliferation </w:t>
      </w:r>
      <w:r w:rsidR="007727B8" w:rsidRPr="000E7FE8">
        <w:rPr>
          <w:rFonts w:ascii="Times New Roman" w:hAnsi="Times New Roman" w:cs="Times New Roman"/>
        </w:rPr>
        <w:t xml:space="preserve">of </w:t>
      </w:r>
      <w:r w:rsidR="005A6453" w:rsidRPr="000E7FE8">
        <w:rPr>
          <w:rFonts w:ascii="Times New Roman" w:hAnsi="Times New Roman" w:cs="Times New Roman"/>
        </w:rPr>
        <w:t xml:space="preserve">manufactured obsolescence, declining qualities of garment construction, an acceleration in cycles of clothing </w:t>
      </w:r>
      <w:r w:rsidR="005A6453" w:rsidRPr="000E7FE8">
        <w:rPr>
          <w:rFonts w:ascii="Times New Roman" w:hAnsi="Times New Roman" w:cs="Times New Roman"/>
        </w:rPr>
        <w:lastRenderedPageBreak/>
        <w:t xml:space="preserve">consumption and a breakdown in the Spring-Summer and Autumn-Winter seasons, the spread of branding and </w:t>
      </w:r>
      <w:r w:rsidR="007727B8" w:rsidRPr="000E7FE8">
        <w:rPr>
          <w:rFonts w:ascii="Times New Roman" w:hAnsi="Times New Roman" w:cs="Times New Roman"/>
        </w:rPr>
        <w:t xml:space="preserve">the </w:t>
      </w:r>
      <w:r w:rsidR="005A6453" w:rsidRPr="000E7FE8">
        <w:rPr>
          <w:rFonts w:ascii="Times New Roman" w:hAnsi="Times New Roman" w:cs="Times New Roman"/>
        </w:rPr>
        <w:t xml:space="preserve">increasing sexualisation of body types. </w:t>
      </w:r>
      <w:r w:rsidR="001C3164" w:rsidRPr="000E7FE8">
        <w:rPr>
          <w:rFonts w:ascii="Times New Roman" w:hAnsi="Times New Roman" w:cs="Times New Roman"/>
        </w:rPr>
        <w:t xml:space="preserve">Critical work on fashion </w:t>
      </w:r>
      <w:r w:rsidR="007727B8" w:rsidRPr="000E7FE8">
        <w:rPr>
          <w:rFonts w:ascii="Times New Roman" w:hAnsi="Times New Roman" w:cs="Times New Roman"/>
        </w:rPr>
        <w:t xml:space="preserve">and environmental </w:t>
      </w:r>
      <w:r w:rsidR="001C3164" w:rsidRPr="000E7FE8">
        <w:rPr>
          <w:rFonts w:ascii="Times New Roman" w:hAnsi="Times New Roman" w:cs="Times New Roman"/>
        </w:rPr>
        <w:t>sustainability has focused on</w:t>
      </w:r>
      <w:r w:rsidR="00C4330A" w:rsidRPr="000E7FE8">
        <w:rPr>
          <w:rFonts w:ascii="Times New Roman" w:hAnsi="Times New Roman" w:cs="Times New Roman"/>
        </w:rPr>
        <w:t xml:space="preserve"> a plethora of challenges such as</w:t>
      </w:r>
      <w:r w:rsidR="001C3164" w:rsidRPr="000E7FE8">
        <w:rPr>
          <w:rFonts w:ascii="Times New Roman" w:hAnsi="Times New Roman" w:cs="Times New Roman"/>
        </w:rPr>
        <w:t xml:space="preserve"> water usage and water resource pollution in</w:t>
      </w:r>
      <w:r w:rsidR="007727B8" w:rsidRPr="000E7FE8">
        <w:rPr>
          <w:rFonts w:ascii="Times New Roman" w:hAnsi="Times New Roman" w:cs="Times New Roman"/>
        </w:rPr>
        <w:t xml:space="preserve"> the</w:t>
      </w:r>
      <w:r w:rsidR="001C3164" w:rsidRPr="000E7FE8">
        <w:rPr>
          <w:rFonts w:ascii="Times New Roman" w:hAnsi="Times New Roman" w:cs="Times New Roman"/>
        </w:rPr>
        <w:t xml:space="preserve"> production phases. This includes the unsustainable extraction of water to enable cotton growing in water scarce environments, such as around the Aral Sea region. Critical scholars have </w:t>
      </w:r>
      <w:r w:rsidR="006B60D8" w:rsidRPr="000E7FE8">
        <w:rPr>
          <w:rFonts w:ascii="Times New Roman" w:hAnsi="Times New Roman" w:cs="Times New Roman"/>
        </w:rPr>
        <w:t>tried</w:t>
      </w:r>
      <w:r w:rsidR="001C3164" w:rsidRPr="000E7FE8">
        <w:rPr>
          <w:rFonts w:ascii="Times New Roman" w:hAnsi="Times New Roman" w:cs="Times New Roman"/>
        </w:rPr>
        <w:t xml:space="preserve"> to budget the true ‘virtual water’ footprint of clothing production</w:t>
      </w:r>
      <w:r w:rsidR="001065A3" w:rsidRPr="000E7FE8">
        <w:rPr>
          <w:rFonts w:ascii="Times New Roman" w:hAnsi="Times New Roman" w:cs="Times New Roman"/>
        </w:rPr>
        <w:t>.</w:t>
      </w:r>
      <w:r w:rsidR="006B2A27" w:rsidRPr="000E7FE8">
        <w:rPr>
          <w:rStyle w:val="EndnoteReference"/>
          <w:rFonts w:ascii="Times New Roman" w:hAnsi="Times New Roman" w:cs="Times New Roman"/>
        </w:rPr>
        <w:endnoteReference w:id="38"/>
      </w:r>
      <w:r w:rsidR="006B2A27" w:rsidRPr="000E7FE8">
        <w:rPr>
          <w:rFonts w:ascii="Times New Roman" w:hAnsi="Times New Roman" w:cs="Times New Roman"/>
        </w:rPr>
        <w:t xml:space="preserve"> </w:t>
      </w:r>
      <w:r w:rsidR="007727B8" w:rsidRPr="000E7FE8">
        <w:rPr>
          <w:rFonts w:ascii="Times New Roman" w:hAnsi="Times New Roman" w:cs="Times New Roman"/>
        </w:rPr>
        <w:t>E</w:t>
      </w:r>
      <w:r w:rsidR="001C3164" w:rsidRPr="000E7FE8">
        <w:rPr>
          <w:rFonts w:ascii="Times New Roman" w:hAnsi="Times New Roman" w:cs="Times New Roman"/>
        </w:rPr>
        <w:t>nvironmentalist</w:t>
      </w:r>
      <w:r w:rsidR="00DC1574" w:rsidRPr="000E7FE8">
        <w:rPr>
          <w:rFonts w:ascii="Times New Roman" w:hAnsi="Times New Roman" w:cs="Times New Roman"/>
        </w:rPr>
        <w:t xml:space="preserve">s have focused attention on </w:t>
      </w:r>
      <w:r w:rsidR="007727B8" w:rsidRPr="000E7FE8">
        <w:rPr>
          <w:rFonts w:ascii="Times New Roman" w:hAnsi="Times New Roman" w:cs="Times New Roman"/>
        </w:rPr>
        <w:t>ecosystem</w:t>
      </w:r>
      <w:r w:rsidR="00DC1574" w:rsidRPr="000E7FE8">
        <w:rPr>
          <w:rFonts w:ascii="Times New Roman" w:hAnsi="Times New Roman" w:cs="Times New Roman"/>
        </w:rPr>
        <w:t xml:space="preserve"> </w:t>
      </w:r>
      <w:r w:rsidR="001C3164" w:rsidRPr="000E7FE8">
        <w:rPr>
          <w:rFonts w:ascii="Times New Roman" w:hAnsi="Times New Roman" w:cs="Times New Roman"/>
        </w:rPr>
        <w:t xml:space="preserve">degradation </w:t>
      </w:r>
      <w:r w:rsidR="007727B8" w:rsidRPr="000E7FE8">
        <w:rPr>
          <w:rFonts w:ascii="Times New Roman" w:hAnsi="Times New Roman" w:cs="Times New Roman"/>
        </w:rPr>
        <w:t xml:space="preserve">associated with garment manufacturing </w:t>
      </w:r>
      <w:r w:rsidR="001C3164" w:rsidRPr="000E7FE8">
        <w:rPr>
          <w:rFonts w:ascii="Times New Roman" w:hAnsi="Times New Roman" w:cs="Times New Roman"/>
        </w:rPr>
        <w:t xml:space="preserve">and have attempted, with limited success, to </w:t>
      </w:r>
      <w:r w:rsidR="007727B8" w:rsidRPr="000E7FE8">
        <w:rPr>
          <w:rFonts w:ascii="Times New Roman" w:hAnsi="Times New Roman" w:cs="Times New Roman"/>
        </w:rPr>
        <w:t>sway the opinions of consumers to consume less and consume differently. Interventions have</w:t>
      </w:r>
      <w:r w:rsidR="00C4330A" w:rsidRPr="000E7FE8">
        <w:rPr>
          <w:rFonts w:ascii="Times New Roman" w:hAnsi="Times New Roman" w:cs="Times New Roman"/>
        </w:rPr>
        <w:t xml:space="preserve"> had partial success </w:t>
      </w:r>
      <w:r w:rsidR="007727B8" w:rsidRPr="000E7FE8">
        <w:rPr>
          <w:rFonts w:ascii="Times New Roman" w:hAnsi="Times New Roman" w:cs="Times New Roman"/>
        </w:rPr>
        <w:t xml:space="preserve">because fundamentally changing consumption patterns represents a threat to one of the logics that underpins capitalism: the need for the market to grow and economic activity to ever expand </w:t>
      </w:r>
      <w:r w:rsidR="00047DC2" w:rsidRPr="000E7FE8">
        <w:rPr>
          <w:rFonts w:ascii="Times New Roman" w:hAnsi="Times New Roman" w:cs="Times New Roman"/>
        </w:rPr>
        <w:t>or face crisis.</w:t>
      </w:r>
      <w:r w:rsidR="006B2A27" w:rsidRPr="000E7FE8">
        <w:rPr>
          <w:rStyle w:val="EndnoteReference"/>
          <w:rFonts w:ascii="Times New Roman" w:hAnsi="Times New Roman" w:cs="Times New Roman"/>
        </w:rPr>
        <w:endnoteReference w:id="39"/>
      </w:r>
    </w:p>
    <w:p w14:paraId="1DFC9D7A" w14:textId="77777777" w:rsidR="00F03ECA" w:rsidRPr="000E7FE8" w:rsidRDefault="00F03ECA" w:rsidP="000E7FE8">
      <w:pPr>
        <w:spacing w:after="240" w:line="480" w:lineRule="auto"/>
        <w:rPr>
          <w:rFonts w:ascii="Times New Roman" w:hAnsi="Times New Roman" w:cs="Times New Roman"/>
        </w:rPr>
      </w:pPr>
    </w:p>
    <w:p w14:paraId="7F32210A" w14:textId="77777777" w:rsidR="00C73288" w:rsidRPr="000E7FE8" w:rsidRDefault="004F3DCF" w:rsidP="00611035">
      <w:pPr>
        <w:spacing w:after="240" w:line="480" w:lineRule="auto"/>
        <w:outlineLvl w:val="0"/>
        <w:rPr>
          <w:rFonts w:ascii="Times New Roman" w:hAnsi="Times New Roman" w:cs="Times New Roman"/>
          <w:b/>
        </w:rPr>
      </w:pPr>
      <w:r w:rsidRPr="000E7FE8">
        <w:rPr>
          <w:rFonts w:ascii="Times New Roman" w:hAnsi="Times New Roman" w:cs="Times New Roman"/>
          <w:b/>
        </w:rPr>
        <w:t xml:space="preserve">Microfibre Pollution and Closed Loop Recycling </w:t>
      </w:r>
    </w:p>
    <w:p w14:paraId="412A8707" w14:textId="28A180EE" w:rsidR="008F6E18" w:rsidRPr="000E7FE8" w:rsidRDefault="00634641" w:rsidP="000E7FE8">
      <w:pPr>
        <w:spacing w:after="240" w:line="480" w:lineRule="auto"/>
        <w:jc w:val="both"/>
        <w:rPr>
          <w:rFonts w:ascii="Times New Roman" w:hAnsi="Times New Roman" w:cs="Times New Roman"/>
        </w:rPr>
      </w:pPr>
      <w:r w:rsidRPr="000E7FE8">
        <w:rPr>
          <w:rFonts w:ascii="Times New Roman" w:hAnsi="Times New Roman" w:cs="Times New Roman"/>
        </w:rPr>
        <w:t>E</w:t>
      </w:r>
      <w:r w:rsidR="008B6C38" w:rsidRPr="000E7FE8">
        <w:rPr>
          <w:rFonts w:ascii="Times New Roman" w:hAnsi="Times New Roman" w:cs="Times New Roman"/>
        </w:rPr>
        <w:t>cological systems</w:t>
      </w:r>
      <w:r w:rsidRPr="000E7FE8">
        <w:rPr>
          <w:rFonts w:ascii="Times New Roman" w:hAnsi="Times New Roman" w:cs="Times New Roman"/>
        </w:rPr>
        <w:t xml:space="preserve"> are impacted </w:t>
      </w:r>
      <w:r w:rsidR="006B4DC8" w:rsidRPr="000E7FE8">
        <w:rPr>
          <w:rFonts w:ascii="Times New Roman" w:hAnsi="Times New Roman" w:cs="Times New Roman"/>
        </w:rPr>
        <w:t>throughout the life-cycle of</w:t>
      </w:r>
      <w:r w:rsidR="006B13B9" w:rsidRPr="000E7FE8">
        <w:rPr>
          <w:rFonts w:ascii="Times New Roman" w:hAnsi="Times New Roman" w:cs="Times New Roman"/>
        </w:rPr>
        <w:t xml:space="preserve"> clothing products. This includes</w:t>
      </w:r>
      <w:r w:rsidR="006B4DC8" w:rsidRPr="000E7FE8">
        <w:rPr>
          <w:rFonts w:ascii="Times New Roman" w:hAnsi="Times New Roman" w:cs="Times New Roman"/>
        </w:rPr>
        <w:t xml:space="preserve"> </w:t>
      </w:r>
      <w:r w:rsidR="006B13B9" w:rsidRPr="000E7FE8">
        <w:rPr>
          <w:rFonts w:ascii="Times New Roman" w:hAnsi="Times New Roman" w:cs="Times New Roman"/>
        </w:rPr>
        <w:t xml:space="preserve">all </w:t>
      </w:r>
      <w:r w:rsidR="006B4DC8" w:rsidRPr="000E7FE8">
        <w:rPr>
          <w:rFonts w:ascii="Times New Roman" w:hAnsi="Times New Roman" w:cs="Times New Roman"/>
          <w:i/>
        </w:rPr>
        <w:t>natural</w:t>
      </w:r>
      <w:r w:rsidR="006B4DC8" w:rsidRPr="000E7FE8">
        <w:rPr>
          <w:rFonts w:ascii="Times New Roman" w:hAnsi="Times New Roman" w:cs="Times New Roman"/>
        </w:rPr>
        <w:t xml:space="preserve"> and </w:t>
      </w:r>
      <w:r w:rsidR="006B4DC8" w:rsidRPr="000E7FE8">
        <w:rPr>
          <w:rFonts w:ascii="Times New Roman" w:hAnsi="Times New Roman" w:cs="Times New Roman"/>
          <w:i/>
        </w:rPr>
        <w:t>synthetic</w:t>
      </w:r>
      <w:r w:rsidR="006B4DC8" w:rsidRPr="000E7FE8">
        <w:rPr>
          <w:rFonts w:ascii="Times New Roman" w:hAnsi="Times New Roman" w:cs="Times New Roman"/>
        </w:rPr>
        <w:t xml:space="preserve"> fibre </w:t>
      </w:r>
      <w:r w:rsidR="006B13B9" w:rsidRPr="000E7FE8">
        <w:rPr>
          <w:rFonts w:ascii="Times New Roman" w:hAnsi="Times New Roman" w:cs="Times New Roman"/>
        </w:rPr>
        <w:t>garments</w:t>
      </w:r>
      <w:r w:rsidR="008B6C38" w:rsidRPr="000E7FE8">
        <w:rPr>
          <w:rFonts w:ascii="Times New Roman" w:hAnsi="Times New Roman" w:cs="Times New Roman"/>
        </w:rPr>
        <w:t xml:space="preserve">. </w:t>
      </w:r>
      <w:r w:rsidR="000E4159" w:rsidRPr="000E7FE8">
        <w:rPr>
          <w:rFonts w:ascii="Times New Roman" w:hAnsi="Times New Roman" w:cs="Times New Roman"/>
        </w:rPr>
        <w:t>As discussed a</w:t>
      </w:r>
      <w:r w:rsidR="00C63C68" w:rsidRPr="000E7FE8">
        <w:rPr>
          <w:rFonts w:ascii="Times New Roman" w:hAnsi="Times New Roman" w:cs="Times New Roman"/>
        </w:rPr>
        <w:t>bove</w:t>
      </w:r>
      <w:r w:rsidR="009110D4" w:rsidRPr="000E7FE8">
        <w:rPr>
          <w:rFonts w:ascii="Times New Roman" w:hAnsi="Times New Roman" w:cs="Times New Roman"/>
        </w:rPr>
        <w:t>,</w:t>
      </w:r>
      <w:r w:rsidR="00C63C68" w:rsidRPr="000E7FE8">
        <w:rPr>
          <w:rFonts w:ascii="Times New Roman" w:hAnsi="Times New Roman" w:cs="Times New Roman"/>
        </w:rPr>
        <w:t xml:space="preserve"> nothing is truly ‘natural’</w:t>
      </w:r>
      <w:r w:rsidR="00581D71" w:rsidRPr="000E7FE8">
        <w:rPr>
          <w:rFonts w:ascii="Times New Roman" w:hAnsi="Times New Roman" w:cs="Times New Roman"/>
        </w:rPr>
        <w:t>, but rather ‘naturalness’ is socially constructed</w:t>
      </w:r>
      <w:r w:rsidR="00C63C68" w:rsidRPr="000E7FE8">
        <w:rPr>
          <w:rFonts w:ascii="Times New Roman" w:hAnsi="Times New Roman" w:cs="Times New Roman"/>
        </w:rPr>
        <w:t xml:space="preserve">. </w:t>
      </w:r>
      <w:r w:rsidR="000E4159" w:rsidRPr="000E7FE8">
        <w:rPr>
          <w:rFonts w:ascii="Times New Roman" w:hAnsi="Times New Roman" w:cs="Times New Roman"/>
        </w:rPr>
        <w:t xml:space="preserve">Cotton, linen and wool are all the product of generations of selective breeding, intensive farming and in </w:t>
      </w:r>
      <w:r w:rsidR="00AA3BB2" w:rsidRPr="000E7FE8">
        <w:rPr>
          <w:rFonts w:ascii="Times New Roman" w:hAnsi="Times New Roman" w:cs="Times New Roman"/>
        </w:rPr>
        <w:t xml:space="preserve">many </w:t>
      </w:r>
      <w:r w:rsidR="000E4159" w:rsidRPr="000E7FE8">
        <w:rPr>
          <w:rFonts w:ascii="Times New Roman" w:hAnsi="Times New Roman" w:cs="Times New Roman"/>
        </w:rPr>
        <w:t>cases industrial and chemical processing, yet plant</w:t>
      </w:r>
      <w:r w:rsidR="00C4330A" w:rsidRPr="000E7FE8">
        <w:rPr>
          <w:rFonts w:ascii="Times New Roman" w:hAnsi="Times New Roman" w:cs="Times New Roman"/>
        </w:rPr>
        <w:t>-</w:t>
      </w:r>
      <w:r w:rsidR="000E4159" w:rsidRPr="000E7FE8">
        <w:rPr>
          <w:rFonts w:ascii="Times New Roman" w:hAnsi="Times New Roman" w:cs="Times New Roman"/>
        </w:rPr>
        <w:t xml:space="preserve"> and animal</w:t>
      </w:r>
      <w:r w:rsidR="00C4330A" w:rsidRPr="000E7FE8">
        <w:rPr>
          <w:rFonts w:ascii="Times New Roman" w:hAnsi="Times New Roman" w:cs="Times New Roman"/>
        </w:rPr>
        <w:t>-</w:t>
      </w:r>
      <w:r w:rsidR="000E4159" w:rsidRPr="000E7FE8">
        <w:rPr>
          <w:rFonts w:ascii="Times New Roman" w:hAnsi="Times New Roman" w:cs="Times New Roman"/>
        </w:rPr>
        <w:t>derived fibres are objectively different to synthetics</w:t>
      </w:r>
      <w:r w:rsidR="00AA3BB2" w:rsidRPr="000E7FE8">
        <w:rPr>
          <w:rFonts w:ascii="Times New Roman" w:hAnsi="Times New Roman" w:cs="Times New Roman"/>
        </w:rPr>
        <w:t>;</w:t>
      </w:r>
      <w:r w:rsidR="000E4159" w:rsidRPr="000E7FE8">
        <w:rPr>
          <w:rFonts w:ascii="Times New Roman" w:hAnsi="Times New Roman" w:cs="Times New Roman"/>
        </w:rPr>
        <w:t xml:space="preserve"> </w:t>
      </w:r>
      <w:r w:rsidR="00152466" w:rsidRPr="000E7FE8">
        <w:rPr>
          <w:rFonts w:ascii="Times New Roman" w:hAnsi="Times New Roman" w:cs="Times New Roman"/>
        </w:rPr>
        <w:t xml:space="preserve">significantly because of the ability of plant and animal fibres to </w:t>
      </w:r>
      <w:r w:rsidR="009272BA" w:rsidRPr="000E7FE8">
        <w:rPr>
          <w:rFonts w:ascii="Times New Roman" w:hAnsi="Times New Roman" w:cs="Times New Roman"/>
        </w:rPr>
        <w:t xml:space="preserve">be broken down by micro-organisms, light, air or water, </w:t>
      </w:r>
      <w:r w:rsidR="000E4159" w:rsidRPr="000E7FE8">
        <w:rPr>
          <w:rFonts w:ascii="Times New Roman" w:hAnsi="Times New Roman" w:cs="Times New Roman"/>
        </w:rPr>
        <w:t>and the nomenclature of ‘natural fibres’ is used in our argument.</w:t>
      </w:r>
      <w:r w:rsidR="006B13B9" w:rsidRPr="000E7FE8">
        <w:rPr>
          <w:rFonts w:ascii="Times New Roman" w:hAnsi="Times New Roman" w:cs="Times New Roman"/>
        </w:rPr>
        <w:t xml:space="preserve"> The difference is illustrated in</w:t>
      </w:r>
      <w:r w:rsidR="00AA3BB2" w:rsidRPr="000E7FE8">
        <w:rPr>
          <w:rFonts w:ascii="Times New Roman" w:hAnsi="Times New Roman" w:cs="Times New Roman"/>
        </w:rPr>
        <w:t xml:space="preserve"> the</w:t>
      </w:r>
      <w:r w:rsidR="008C3BB8">
        <w:rPr>
          <w:rFonts w:ascii="Times New Roman" w:hAnsi="Times New Roman" w:cs="Times New Roman"/>
        </w:rPr>
        <w:t xml:space="preserve"> laundry.</w:t>
      </w:r>
      <w:r w:rsidR="00D40C58" w:rsidRPr="000E7FE8">
        <w:rPr>
          <w:rFonts w:ascii="Times New Roman" w:hAnsi="Times New Roman" w:cs="Times New Roman"/>
        </w:rPr>
        <w:t xml:space="preserve"> Domestic machine l</w:t>
      </w:r>
      <w:r w:rsidR="004212E2" w:rsidRPr="000E7FE8">
        <w:rPr>
          <w:rFonts w:ascii="Times New Roman" w:hAnsi="Times New Roman" w:cs="Times New Roman"/>
        </w:rPr>
        <w:t>aundry</w:t>
      </w:r>
      <w:r w:rsidR="005461C8" w:rsidRPr="000E7FE8">
        <w:rPr>
          <w:rFonts w:ascii="Times New Roman" w:hAnsi="Times New Roman" w:cs="Times New Roman"/>
        </w:rPr>
        <w:t xml:space="preserve"> </w:t>
      </w:r>
      <w:r w:rsidR="00D765B2" w:rsidRPr="000E7FE8">
        <w:rPr>
          <w:rFonts w:ascii="Times New Roman" w:hAnsi="Times New Roman" w:cs="Times New Roman"/>
        </w:rPr>
        <w:t>involves</w:t>
      </w:r>
      <w:r w:rsidR="004212E2" w:rsidRPr="000E7FE8">
        <w:rPr>
          <w:rFonts w:ascii="Times New Roman" w:hAnsi="Times New Roman" w:cs="Times New Roman"/>
        </w:rPr>
        <w:t xml:space="preserve"> a physical process that agitates as well as cleans fabrics. As heat, movement, detergents and water dissolve sta</w:t>
      </w:r>
      <w:r w:rsidR="002B2637" w:rsidRPr="000E7FE8">
        <w:rPr>
          <w:rFonts w:ascii="Times New Roman" w:hAnsi="Times New Roman" w:cs="Times New Roman"/>
        </w:rPr>
        <w:t>ins, they also weaken textiles.</w:t>
      </w:r>
      <w:r w:rsidR="004212E2" w:rsidRPr="000E7FE8">
        <w:rPr>
          <w:rFonts w:ascii="Times New Roman" w:hAnsi="Times New Roman" w:cs="Times New Roman"/>
        </w:rPr>
        <w:t xml:space="preserve"> When clothes</w:t>
      </w:r>
      <w:r w:rsidR="009272BA" w:rsidRPr="000E7FE8">
        <w:rPr>
          <w:rFonts w:ascii="Times New Roman" w:hAnsi="Times New Roman" w:cs="Times New Roman"/>
        </w:rPr>
        <w:t xml:space="preserve"> are laundered, fibres from the fabric </w:t>
      </w:r>
      <w:r w:rsidR="009272BA" w:rsidRPr="000E7FE8">
        <w:rPr>
          <w:rFonts w:ascii="Times New Roman" w:hAnsi="Times New Roman" w:cs="Times New Roman"/>
        </w:rPr>
        <w:lastRenderedPageBreak/>
        <w:t>surface are abraded, break off and are released into the laundry water</w:t>
      </w:r>
      <w:r w:rsidR="009110D4" w:rsidRPr="000E7FE8">
        <w:rPr>
          <w:rFonts w:ascii="Times New Roman" w:hAnsi="Times New Roman" w:cs="Times New Roman"/>
        </w:rPr>
        <w:t>;</w:t>
      </w:r>
      <w:r w:rsidR="009272BA" w:rsidRPr="000E7FE8">
        <w:rPr>
          <w:rFonts w:ascii="Times New Roman" w:hAnsi="Times New Roman" w:cs="Times New Roman"/>
        </w:rPr>
        <w:t xml:space="preserve"> they are then discharged </w:t>
      </w:r>
      <w:r w:rsidR="004212E2" w:rsidRPr="000E7FE8">
        <w:rPr>
          <w:rFonts w:ascii="Times New Roman" w:hAnsi="Times New Roman" w:cs="Times New Roman"/>
        </w:rPr>
        <w:t xml:space="preserve">from the washing machine, </w:t>
      </w:r>
      <w:r w:rsidR="009110D4" w:rsidRPr="000E7FE8">
        <w:rPr>
          <w:rFonts w:ascii="Times New Roman" w:hAnsi="Times New Roman" w:cs="Times New Roman"/>
        </w:rPr>
        <w:t>enter the sewerage</w:t>
      </w:r>
      <w:r w:rsidR="004212E2" w:rsidRPr="000E7FE8">
        <w:rPr>
          <w:rFonts w:ascii="Times New Roman" w:hAnsi="Times New Roman" w:cs="Times New Roman"/>
        </w:rPr>
        <w:t xml:space="preserve"> network and </w:t>
      </w:r>
      <w:r w:rsidR="009110D4" w:rsidRPr="000E7FE8">
        <w:rPr>
          <w:rFonts w:ascii="Times New Roman" w:hAnsi="Times New Roman" w:cs="Times New Roman"/>
        </w:rPr>
        <w:t xml:space="preserve">can </w:t>
      </w:r>
      <w:r w:rsidR="004212E2" w:rsidRPr="000E7FE8">
        <w:rPr>
          <w:rFonts w:ascii="Times New Roman" w:hAnsi="Times New Roman" w:cs="Times New Roman"/>
        </w:rPr>
        <w:t xml:space="preserve">accumulate in waterways. </w:t>
      </w:r>
      <w:r w:rsidR="00C418D5" w:rsidRPr="000E7FE8">
        <w:rPr>
          <w:rFonts w:ascii="Times New Roman" w:hAnsi="Times New Roman" w:cs="Times New Roman"/>
        </w:rPr>
        <w:t>Biodegradable natural fi</w:t>
      </w:r>
      <w:r w:rsidR="00327805" w:rsidRPr="000E7FE8">
        <w:rPr>
          <w:rFonts w:ascii="Times New Roman" w:hAnsi="Times New Roman" w:cs="Times New Roman"/>
        </w:rPr>
        <w:t>b</w:t>
      </w:r>
      <w:r w:rsidR="00C418D5" w:rsidRPr="000E7FE8">
        <w:rPr>
          <w:rFonts w:ascii="Times New Roman" w:hAnsi="Times New Roman" w:cs="Times New Roman"/>
        </w:rPr>
        <w:t>res pose few problems in comparison to artificial fibres</w:t>
      </w:r>
      <w:r w:rsidR="009B6114">
        <w:rPr>
          <w:rFonts w:ascii="Times New Roman" w:hAnsi="Times New Roman" w:cs="Times New Roman"/>
        </w:rPr>
        <w:t>.</w:t>
      </w:r>
      <w:r w:rsidR="00CB4882" w:rsidRPr="000E7FE8">
        <w:rPr>
          <w:rStyle w:val="EndnoteReference"/>
          <w:rFonts w:ascii="Times New Roman" w:hAnsi="Times New Roman" w:cs="Times New Roman"/>
        </w:rPr>
        <w:endnoteReference w:id="40"/>
      </w:r>
      <w:r w:rsidR="00C418D5" w:rsidRPr="000E7FE8">
        <w:rPr>
          <w:rFonts w:ascii="Times New Roman" w:hAnsi="Times New Roman" w:cs="Times New Roman"/>
        </w:rPr>
        <w:t xml:space="preserve"> </w:t>
      </w:r>
      <w:r w:rsidR="008412C1" w:rsidRPr="000E7FE8">
        <w:rPr>
          <w:rFonts w:ascii="Times New Roman" w:hAnsi="Times New Roman" w:cs="Times New Roman"/>
        </w:rPr>
        <w:t>Tiny s</w:t>
      </w:r>
      <w:r w:rsidR="004212E2" w:rsidRPr="000E7FE8">
        <w:rPr>
          <w:rFonts w:ascii="Times New Roman" w:hAnsi="Times New Roman" w:cs="Times New Roman"/>
        </w:rPr>
        <w:t xml:space="preserve">trands and coils of polyester and acrylic are </w:t>
      </w:r>
      <w:r w:rsidR="008412C1" w:rsidRPr="000E7FE8">
        <w:rPr>
          <w:rFonts w:ascii="Times New Roman" w:hAnsi="Times New Roman" w:cs="Times New Roman"/>
        </w:rPr>
        <w:t>flushed into</w:t>
      </w:r>
      <w:r w:rsidR="009110D4" w:rsidRPr="000E7FE8">
        <w:rPr>
          <w:rFonts w:ascii="Times New Roman" w:hAnsi="Times New Roman" w:cs="Times New Roman"/>
        </w:rPr>
        <w:t xml:space="preserve"> aquatic and</w:t>
      </w:r>
      <w:r w:rsidR="008412C1" w:rsidRPr="000E7FE8">
        <w:rPr>
          <w:rFonts w:ascii="Times New Roman" w:hAnsi="Times New Roman" w:cs="Times New Roman"/>
        </w:rPr>
        <w:t xml:space="preserve"> marine system</w:t>
      </w:r>
      <w:r w:rsidR="009110D4" w:rsidRPr="000E7FE8">
        <w:rPr>
          <w:rFonts w:ascii="Times New Roman" w:hAnsi="Times New Roman" w:cs="Times New Roman"/>
        </w:rPr>
        <w:t>s, contributing to the escalating problem of plastic pollution in</w:t>
      </w:r>
      <w:r w:rsidR="00917BD6" w:rsidRPr="000E7FE8">
        <w:rPr>
          <w:rFonts w:ascii="Times New Roman" w:hAnsi="Times New Roman" w:cs="Times New Roman"/>
        </w:rPr>
        <w:t xml:space="preserve"> seas and oceans</w:t>
      </w:r>
      <w:r w:rsidR="008412C1" w:rsidRPr="000E7FE8">
        <w:rPr>
          <w:rFonts w:ascii="Times New Roman" w:hAnsi="Times New Roman" w:cs="Times New Roman"/>
        </w:rPr>
        <w:t xml:space="preserve">. </w:t>
      </w:r>
      <w:r w:rsidR="009110D4" w:rsidRPr="000E7FE8">
        <w:rPr>
          <w:rFonts w:ascii="Times New Roman" w:hAnsi="Times New Roman" w:cs="Times New Roman"/>
        </w:rPr>
        <w:t>As well as ecological i</w:t>
      </w:r>
      <w:r w:rsidR="0091186E" w:rsidRPr="000E7FE8">
        <w:rPr>
          <w:rFonts w:ascii="Times New Roman" w:hAnsi="Times New Roman" w:cs="Times New Roman"/>
        </w:rPr>
        <w:t>m</w:t>
      </w:r>
      <w:r w:rsidR="009110D4" w:rsidRPr="000E7FE8">
        <w:rPr>
          <w:rFonts w:ascii="Times New Roman" w:hAnsi="Times New Roman" w:cs="Times New Roman"/>
        </w:rPr>
        <w:t>pacts through ingestion, deposition in river sediments has as yet poorly understood</w:t>
      </w:r>
      <w:r w:rsidR="004212E2" w:rsidRPr="000E7FE8">
        <w:rPr>
          <w:rFonts w:ascii="Times New Roman" w:hAnsi="Times New Roman" w:cs="Times New Roman"/>
        </w:rPr>
        <w:t xml:space="preserve"> effects on aquatic ecosystems</w:t>
      </w:r>
      <w:r w:rsidR="00241B30" w:rsidRPr="000E7FE8">
        <w:rPr>
          <w:rFonts w:ascii="Times New Roman" w:hAnsi="Times New Roman" w:cs="Times New Roman"/>
        </w:rPr>
        <w:t xml:space="preserve"> and the geo-chemistry of river</w:t>
      </w:r>
      <w:r w:rsidR="003569E0" w:rsidRPr="000E7FE8">
        <w:rPr>
          <w:rFonts w:ascii="Times New Roman" w:hAnsi="Times New Roman" w:cs="Times New Roman"/>
        </w:rPr>
        <w:t>, lake and ocean</w:t>
      </w:r>
      <w:r w:rsidR="00241B30" w:rsidRPr="000E7FE8">
        <w:rPr>
          <w:rFonts w:ascii="Times New Roman" w:hAnsi="Times New Roman" w:cs="Times New Roman"/>
        </w:rPr>
        <w:t xml:space="preserve"> sediments</w:t>
      </w:r>
      <w:r w:rsidR="009110D4" w:rsidRPr="000E7FE8">
        <w:rPr>
          <w:rFonts w:ascii="Times New Roman" w:hAnsi="Times New Roman" w:cs="Times New Roman"/>
        </w:rPr>
        <w:t>, but is likely to increase chemical contamination of such locations at the very least</w:t>
      </w:r>
      <w:r w:rsidR="003569E0" w:rsidRPr="000E7FE8">
        <w:rPr>
          <w:rFonts w:ascii="Times New Roman" w:hAnsi="Times New Roman" w:cs="Times New Roman"/>
        </w:rPr>
        <w:t>.</w:t>
      </w:r>
    </w:p>
    <w:p w14:paraId="178ADDE7" w14:textId="5A1E2D77" w:rsidR="00E358A9" w:rsidRPr="000E7FE8" w:rsidRDefault="008F6E18" w:rsidP="000E7FE8">
      <w:pPr>
        <w:spacing w:after="240" w:line="480" w:lineRule="auto"/>
        <w:jc w:val="both"/>
        <w:rPr>
          <w:rFonts w:ascii="Times New Roman" w:hAnsi="Times New Roman" w:cs="Times New Roman"/>
        </w:rPr>
      </w:pPr>
      <w:r w:rsidRPr="000E7FE8">
        <w:rPr>
          <w:rFonts w:ascii="Times New Roman" w:hAnsi="Times New Roman" w:cs="Times New Roman"/>
        </w:rPr>
        <w:t xml:space="preserve">The problem of </w:t>
      </w:r>
      <w:r w:rsidR="006B13B9" w:rsidRPr="000E7FE8">
        <w:rPr>
          <w:rFonts w:ascii="Times New Roman" w:hAnsi="Times New Roman" w:cs="Times New Roman"/>
        </w:rPr>
        <w:t xml:space="preserve">artificial </w:t>
      </w:r>
      <w:r w:rsidRPr="000E7FE8">
        <w:rPr>
          <w:rFonts w:ascii="Times New Roman" w:hAnsi="Times New Roman" w:cs="Times New Roman"/>
        </w:rPr>
        <w:t>microfib</w:t>
      </w:r>
      <w:r w:rsidR="00990861" w:rsidRPr="000E7FE8">
        <w:rPr>
          <w:rFonts w:ascii="Times New Roman" w:hAnsi="Times New Roman" w:cs="Times New Roman"/>
        </w:rPr>
        <w:t>re</w:t>
      </w:r>
      <w:r w:rsidRPr="000E7FE8">
        <w:rPr>
          <w:rFonts w:ascii="Times New Roman" w:hAnsi="Times New Roman" w:cs="Times New Roman"/>
        </w:rPr>
        <w:t xml:space="preserve"> pollution </w:t>
      </w:r>
      <w:r w:rsidR="003569E0" w:rsidRPr="000E7FE8">
        <w:rPr>
          <w:rFonts w:ascii="Times New Roman" w:hAnsi="Times New Roman" w:cs="Times New Roman"/>
        </w:rPr>
        <w:t>i</w:t>
      </w:r>
      <w:r w:rsidRPr="000E7FE8">
        <w:rPr>
          <w:rFonts w:ascii="Times New Roman" w:hAnsi="Times New Roman" w:cs="Times New Roman"/>
        </w:rPr>
        <w:t>s a signature example of the challenge of the Anthropocene. Its history is embedded within the co-development of agriculture, ecological globalisation, capitalism, and the post-1945 hydro-carbon economy</w:t>
      </w:r>
      <w:r w:rsidR="003569E0" w:rsidRPr="000E7FE8">
        <w:rPr>
          <w:rFonts w:ascii="Times New Roman" w:hAnsi="Times New Roman" w:cs="Times New Roman"/>
        </w:rPr>
        <w:t xml:space="preserve">. Modern life is underpinned by unsustainable patterns of resource use </w:t>
      </w:r>
      <w:r w:rsidR="00E14722" w:rsidRPr="000E7FE8">
        <w:rPr>
          <w:rFonts w:ascii="Times New Roman" w:hAnsi="Times New Roman" w:cs="Times New Roman"/>
        </w:rPr>
        <w:t xml:space="preserve">and consumption </w:t>
      </w:r>
      <w:r w:rsidR="003569E0" w:rsidRPr="000E7FE8">
        <w:rPr>
          <w:rFonts w:ascii="Times New Roman" w:hAnsi="Times New Roman" w:cs="Times New Roman"/>
        </w:rPr>
        <w:t>that are dictated by norms and values, such as the social desire for new and fashionable garments and the cultural necessity to</w:t>
      </w:r>
      <w:r w:rsidR="008412C1" w:rsidRPr="000E7FE8">
        <w:rPr>
          <w:rFonts w:ascii="Times New Roman" w:hAnsi="Times New Roman" w:cs="Times New Roman"/>
        </w:rPr>
        <w:t xml:space="preserve"> dress</w:t>
      </w:r>
      <w:r w:rsidR="003569E0" w:rsidRPr="000E7FE8">
        <w:rPr>
          <w:rFonts w:ascii="Times New Roman" w:hAnsi="Times New Roman" w:cs="Times New Roman"/>
        </w:rPr>
        <w:t xml:space="preserve"> in </w:t>
      </w:r>
      <w:r w:rsidR="00E14722" w:rsidRPr="000E7FE8">
        <w:rPr>
          <w:rFonts w:ascii="Times New Roman" w:hAnsi="Times New Roman" w:cs="Times New Roman"/>
        </w:rPr>
        <w:t xml:space="preserve">fresh smelling and </w:t>
      </w:r>
      <w:r w:rsidR="003569E0" w:rsidRPr="000E7FE8">
        <w:rPr>
          <w:rFonts w:ascii="Times New Roman" w:hAnsi="Times New Roman" w:cs="Times New Roman"/>
        </w:rPr>
        <w:t>unstained garments.</w:t>
      </w:r>
      <w:r w:rsidR="00C03643">
        <w:rPr>
          <w:rStyle w:val="EndnoteReference"/>
          <w:rFonts w:ascii="Times New Roman" w:hAnsi="Times New Roman" w:cs="Times New Roman"/>
        </w:rPr>
        <w:endnoteReference w:id="41"/>
      </w:r>
      <w:r w:rsidR="003569E0" w:rsidRPr="000E7FE8">
        <w:rPr>
          <w:rFonts w:ascii="Times New Roman" w:hAnsi="Times New Roman" w:cs="Times New Roman"/>
        </w:rPr>
        <w:t xml:space="preserve"> </w:t>
      </w:r>
      <w:r w:rsidRPr="000E7FE8">
        <w:rPr>
          <w:rFonts w:ascii="Times New Roman" w:hAnsi="Times New Roman" w:cs="Times New Roman"/>
        </w:rPr>
        <w:t>Furthermore, the effects are both changing the immediate bio-physical environment</w:t>
      </w:r>
      <w:r w:rsidR="008412C1" w:rsidRPr="000E7FE8">
        <w:rPr>
          <w:rFonts w:ascii="Times New Roman" w:hAnsi="Times New Roman" w:cs="Times New Roman"/>
        </w:rPr>
        <w:t xml:space="preserve"> of rivers and seas</w:t>
      </w:r>
      <w:r w:rsidRPr="000E7FE8">
        <w:rPr>
          <w:rFonts w:ascii="Times New Roman" w:hAnsi="Times New Roman" w:cs="Times New Roman"/>
        </w:rPr>
        <w:t xml:space="preserve"> and</w:t>
      </w:r>
      <w:r w:rsidR="008412C1" w:rsidRPr="000E7FE8">
        <w:rPr>
          <w:rFonts w:ascii="Times New Roman" w:hAnsi="Times New Roman" w:cs="Times New Roman"/>
        </w:rPr>
        <w:t xml:space="preserve"> are</w:t>
      </w:r>
      <w:r w:rsidRPr="000E7FE8">
        <w:rPr>
          <w:rFonts w:ascii="Times New Roman" w:hAnsi="Times New Roman" w:cs="Times New Roman"/>
        </w:rPr>
        <w:t xml:space="preserve"> leaving an impression u</w:t>
      </w:r>
      <w:r w:rsidR="005B46B3" w:rsidRPr="000E7FE8">
        <w:rPr>
          <w:rFonts w:ascii="Times New Roman" w:hAnsi="Times New Roman" w:cs="Times New Roman"/>
        </w:rPr>
        <w:t>pon geology that may be present</w:t>
      </w:r>
      <w:r w:rsidRPr="000E7FE8">
        <w:rPr>
          <w:rFonts w:ascii="Times New Roman" w:hAnsi="Times New Roman" w:cs="Times New Roman"/>
        </w:rPr>
        <w:t xml:space="preserve"> in the</w:t>
      </w:r>
      <w:r w:rsidR="002B2637" w:rsidRPr="000E7FE8">
        <w:rPr>
          <w:rFonts w:ascii="Times New Roman" w:hAnsi="Times New Roman" w:cs="Times New Roman"/>
        </w:rPr>
        <w:t xml:space="preserve"> earth’s record alongside other</w:t>
      </w:r>
      <w:r w:rsidRPr="000E7FE8">
        <w:rPr>
          <w:rFonts w:ascii="Times New Roman" w:hAnsi="Times New Roman" w:cs="Times New Roman"/>
        </w:rPr>
        <w:t xml:space="preserve"> markers of past and future epochs. </w:t>
      </w:r>
      <w:r w:rsidR="003569E0" w:rsidRPr="000E7FE8">
        <w:rPr>
          <w:rFonts w:ascii="Times New Roman" w:hAnsi="Times New Roman" w:cs="Times New Roman"/>
        </w:rPr>
        <w:t xml:space="preserve">The depositing of man-made </w:t>
      </w:r>
      <w:r w:rsidR="002B2637" w:rsidRPr="000E7FE8">
        <w:rPr>
          <w:rFonts w:ascii="Times New Roman" w:hAnsi="Times New Roman" w:cs="Times New Roman"/>
        </w:rPr>
        <w:t>microfibers,</w:t>
      </w:r>
      <w:r w:rsidR="003569E0" w:rsidRPr="000E7FE8">
        <w:rPr>
          <w:rFonts w:ascii="Times New Roman" w:hAnsi="Times New Roman" w:cs="Times New Roman"/>
        </w:rPr>
        <w:t xml:space="preserve"> plastics and pollutants, in sediments has the potential to leave a </w:t>
      </w:r>
      <w:r w:rsidR="009272BA" w:rsidRPr="000E7FE8">
        <w:rPr>
          <w:rFonts w:ascii="Times New Roman" w:hAnsi="Times New Roman" w:cs="Times New Roman"/>
        </w:rPr>
        <w:t>permanent</w:t>
      </w:r>
      <w:r w:rsidR="003569E0" w:rsidRPr="000E7FE8">
        <w:rPr>
          <w:rFonts w:ascii="Times New Roman" w:hAnsi="Times New Roman" w:cs="Times New Roman"/>
        </w:rPr>
        <w:t xml:space="preserve"> mark in the geological record. This could in the future become </w:t>
      </w:r>
      <w:r w:rsidR="00A225AE" w:rsidRPr="000E7FE8">
        <w:rPr>
          <w:rFonts w:ascii="Times New Roman" w:hAnsi="Times New Roman" w:cs="Times New Roman"/>
        </w:rPr>
        <w:t xml:space="preserve">what geologists refer to as </w:t>
      </w:r>
      <w:r w:rsidR="003569E0" w:rsidRPr="000E7FE8">
        <w:rPr>
          <w:rFonts w:ascii="Times New Roman" w:hAnsi="Times New Roman" w:cs="Times New Roman"/>
        </w:rPr>
        <w:t>a</w:t>
      </w:r>
      <w:r w:rsidR="00A225AE" w:rsidRPr="000E7FE8">
        <w:rPr>
          <w:rFonts w:ascii="Times New Roman" w:hAnsi="Times New Roman" w:cs="Times New Roman"/>
        </w:rPr>
        <w:t>n epoch defining</w:t>
      </w:r>
      <w:r w:rsidR="003569E0" w:rsidRPr="000E7FE8">
        <w:rPr>
          <w:rFonts w:ascii="Times New Roman" w:hAnsi="Times New Roman" w:cs="Times New Roman"/>
        </w:rPr>
        <w:t xml:space="preserve"> ‘golden spike’</w:t>
      </w:r>
      <w:r w:rsidR="00A225AE" w:rsidRPr="000E7FE8">
        <w:rPr>
          <w:rFonts w:ascii="Times New Roman" w:hAnsi="Times New Roman" w:cs="Times New Roman"/>
        </w:rPr>
        <w:t>: a specific event marked in rock, sediment or glacier ice</w:t>
      </w:r>
      <w:r w:rsidR="003569E0" w:rsidRPr="000E7FE8">
        <w:rPr>
          <w:rFonts w:ascii="Times New Roman" w:hAnsi="Times New Roman" w:cs="Times New Roman"/>
        </w:rPr>
        <w:t xml:space="preserve"> that</w:t>
      </w:r>
      <w:r w:rsidR="00A225AE" w:rsidRPr="000E7FE8">
        <w:rPr>
          <w:rFonts w:ascii="Times New Roman" w:hAnsi="Times New Roman" w:cs="Times New Roman"/>
        </w:rPr>
        <w:t xml:space="preserve"> denotes</w:t>
      </w:r>
      <w:r w:rsidR="003569E0" w:rsidRPr="000E7FE8">
        <w:rPr>
          <w:rFonts w:ascii="Times New Roman" w:hAnsi="Times New Roman" w:cs="Times New Roman"/>
        </w:rPr>
        <w:t xml:space="preserve"> the on-set of </w:t>
      </w:r>
      <w:r w:rsidR="00A225AE" w:rsidRPr="000E7FE8">
        <w:rPr>
          <w:rFonts w:ascii="Times New Roman" w:hAnsi="Times New Roman" w:cs="Times New Roman"/>
        </w:rPr>
        <w:t>the</w:t>
      </w:r>
      <w:r w:rsidR="003569E0" w:rsidRPr="000E7FE8">
        <w:rPr>
          <w:rFonts w:ascii="Times New Roman" w:hAnsi="Times New Roman" w:cs="Times New Roman"/>
        </w:rPr>
        <w:t xml:space="preserve"> Anthropocene.</w:t>
      </w:r>
      <w:r w:rsidR="00C81DAF">
        <w:rPr>
          <w:rStyle w:val="EndnoteReference"/>
          <w:rFonts w:ascii="Times New Roman" w:hAnsi="Times New Roman" w:cs="Times New Roman"/>
        </w:rPr>
        <w:endnoteReference w:id="42"/>
      </w:r>
      <w:r w:rsidR="003569E0" w:rsidRPr="000E7FE8">
        <w:rPr>
          <w:rFonts w:ascii="Times New Roman" w:hAnsi="Times New Roman" w:cs="Times New Roman"/>
        </w:rPr>
        <w:t xml:space="preserve"> </w:t>
      </w:r>
    </w:p>
    <w:p w14:paraId="6EDD3EAA" w14:textId="61897B3F" w:rsidR="003E57B8" w:rsidRPr="000E7FE8" w:rsidRDefault="005056E1" w:rsidP="000E7FE8">
      <w:pPr>
        <w:spacing w:after="240" w:line="480" w:lineRule="auto"/>
        <w:jc w:val="both"/>
        <w:rPr>
          <w:rFonts w:ascii="Times New Roman" w:hAnsi="Times New Roman" w:cs="Times New Roman"/>
        </w:rPr>
      </w:pPr>
      <w:r w:rsidRPr="000E7FE8">
        <w:rPr>
          <w:rFonts w:ascii="Times New Roman" w:hAnsi="Times New Roman" w:cs="Times New Roman"/>
        </w:rPr>
        <w:t>Fashion is one of the world’s largest economic and cultural sectors. It has complex geographies making it a difficult system to study.</w:t>
      </w:r>
      <w:r w:rsidR="006B2A27" w:rsidRPr="000E7FE8">
        <w:rPr>
          <w:rStyle w:val="EndnoteReference"/>
          <w:rFonts w:ascii="Times New Roman" w:hAnsi="Times New Roman" w:cs="Times New Roman"/>
        </w:rPr>
        <w:endnoteReference w:id="43"/>
      </w:r>
      <w:r w:rsidR="006B2A27" w:rsidRPr="000E7FE8">
        <w:rPr>
          <w:rFonts w:ascii="Times New Roman" w:hAnsi="Times New Roman" w:cs="Times New Roman"/>
        </w:rPr>
        <w:t xml:space="preserve"> </w:t>
      </w:r>
      <w:r w:rsidR="00EB16A9" w:rsidRPr="000E7FE8">
        <w:rPr>
          <w:rFonts w:ascii="Times New Roman" w:hAnsi="Times New Roman" w:cs="Times New Roman"/>
        </w:rPr>
        <w:t>The clothing industry has begun to respond to environmental cris</w:t>
      </w:r>
      <w:r w:rsidR="00083545" w:rsidRPr="000E7FE8">
        <w:rPr>
          <w:rFonts w:ascii="Times New Roman" w:hAnsi="Times New Roman" w:cs="Times New Roman"/>
        </w:rPr>
        <w:t>e</w:t>
      </w:r>
      <w:r w:rsidR="00EB16A9" w:rsidRPr="000E7FE8">
        <w:rPr>
          <w:rFonts w:ascii="Times New Roman" w:hAnsi="Times New Roman" w:cs="Times New Roman"/>
        </w:rPr>
        <w:t>s, although the ideas emanating from business offer often flawed and partial solutions</w:t>
      </w:r>
      <w:r w:rsidR="00327E21">
        <w:rPr>
          <w:rFonts w:ascii="Times New Roman" w:hAnsi="Times New Roman" w:cs="Times New Roman"/>
        </w:rPr>
        <w:t>.</w:t>
      </w:r>
      <w:r w:rsidR="00ED6906" w:rsidRPr="000E7FE8">
        <w:rPr>
          <w:rStyle w:val="EndnoteReference"/>
          <w:rFonts w:ascii="Times New Roman" w:hAnsi="Times New Roman" w:cs="Times New Roman"/>
        </w:rPr>
        <w:endnoteReference w:id="44"/>
      </w:r>
      <w:r w:rsidR="00EB16A9" w:rsidRPr="000E7FE8">
        <w:rPr>
          <w:rFonts w:ascii="Times New Roman" w:hAnsi="Times New Roman" w:cs="Times New Roman"/>
        </w:rPr>
        <w:t xml:space="preserve"> </w:t>
      </w:r>
      <w:r w:rsidRPr="000E7FE8">
        <w:rPr>
          <w:rFonts w:ascii="Times New Roman" w:hAnsi="Times New Roman" w:cs="Times New Roman"/>
        </w:rPr>
        <w:t xml:space="preserve">Here we are most interested in the problematic relationship between synthetic </w:t>
      </w:r>
      <w:r w:rsidRPr="000E7FE8">
        <w:rPr>
          <w:rFonts w:ascii="Times New Roman" w:hAnsi="Times New Roman" w:cs="Times New Roman"/>
        </w:rPr>
        <w:lastRenderedPageBreak/>
        <w:t xml:space="preserve">fibres, laundry and water pollution, because of the particularly utopian vision that </w:t>
      </w:r>
      <w:r w:rsidR="00083545" w:rsidRPr="000E7FE8">
        <w:rPr>
          <w:rFonts w:ascii="Times New Roman" w:hAnsi="Times New Roman" w:cs="Times New Roman"/>
        </w:rPr>
        <w:t xml:space="preserve">is </w:t>
      </w:r>
      <w:r w:rsidRPr="000E7FE8">
        <w:rPr>
          <w:rFonts w:ascii="Times New Roman" w:hAnsi="Times New Roman" w:cs="Times New Roman"/>
        </w:rPr>
        <w:t xml:space="preserve">promoted via </w:t>
      </w:r>
      <w:r w:rsidR="00FE6E49" w:rsidRPr="000E7FE8">
        <w:rPr>
          <w:rFonts w:ascii="Times New Roman" w:hAnsi="Times New Roman" w:cs="Times New Roman"/>
        </w:rPr>
        <w:t xml:space="preserve">new </w:t>
      </w:r>
      <w:r w:rsidR="00583C31" w:rsidRPr="000E7FE8">
        <w:rPr>
          <w:rFonts w:ascii="Times New Roman" w:hAnsi="Times New Roman" w:cs="Times New Roman"/>
        </w:rPr>
        <w:t xml:space="preserve">closed loop proposals, such as </w:t>
      </w:r>
      <w:r w:rsidRPr="000E7FE8">
        <w:rPr>
          <w:rFonts w:ascii="Times New Roman" w:hAnsi="Times New Roman" w:cs="Times New Roman"/>
        </w:rPr>
        <w:t>the Circular Fibres Initiative. This initiative proposes technological solutions to specific environmental problems</w:t>
      </w:r>
      <w:r w:rsidR="00D151F9" w:rsidRPr="000E7FE8">
        <w:rPr>
          <w:rFonts w:ascii="Times New Roman" w:hAnsi="Times New Roman" w:cs="Times New Roman"/>
        </w:rPr>
        <w:t xml:space="preserve">, namely </w:t>
      </w:r>
      <w:r w:rsidR="00191D58" w:rsidRPr="000E7FE8">
        <w:rPr>
          <w:rFonts w:ascii="Times New Roman" w:hAnsi="Times New Roman" w:cs="Times New Roman"/>
        </w:rPr>
        <w:t>to reduce material waste</w:t>
      </w:r>
      <w:r w:rsidRPr="000E7FE8">
        <w:rPr>
          <w:rFonts w:ascii="Times New Roman" w:hAnsi="Times New Roman" w:cs="Times New Roman"/>
        </w:rPr>
        <w:t xml:space="preserve">. The famous yachtswoman Dame Ellen MacArthur </w:t>
      </w:r>
      <w:r w:rsidR="00E51F3A">
        <w:rPr>
          <w:rFonts w:ascii="Times New Roman" w:hAnsi="Times New Roman" w:cs="Times New Roman"/>
        </w:rPr>
        <w:t xml:space="preserve">is </w:t>
      </w:r>
      <w:r w:rsidRPr="000E7FE8">
        <w:rPr>
          <w:rFonts w:ascii="Times New Roman" w:hAnsi="Times New Roman" w:cs="Times New Roman"/>
        </w:rPr>
        <w:t>a high-profile proponent of the circular economy</w:t>
      </w:r>
      <w:r w:rsidR="00565170">
        <w:rPr>
          <w:rFonts w:ascii="Times New Roman" w:hAnsi="Times New Roman" w:cs="Times New Roman"/>
        </w:rPr>
        <w:t xml:space="preserve"> </w:t>
      </w:r>
      <w:r w:rsidR="00E51F3A">
        <w:rPr>
          <w:rFonts w:ascii="Times New Roman" w:hAnsi="Times New Roman" w:cs="Times New Roman"/>
        </w:rPr>
        <w:t>who</w:t>
      </w:r>
      <w:r w:rsidRPr="000E7FE8">
        <w:rPr>
          <w:rFonts w:ascii="Times New Roman" w:hAnsi="Times New Roman" w:cs="Times New Roman"/>
        </w:rPr>
        <w:t xml:space="preserve"> has previously leant her celebrity </w:t>
      </w:r>
      <w:r w:rsidR="009272BA" w:rsidRPr="000E7FE8">
        <w:rPr>
          <w:rFonts w:ascii="Times New Roman" w:hAnsi="Times New Roman" w:cs="Times New Roman"/>
        </w:rPr>
        <w:t>status</w:t>
      </w:r>
      <w:r w:rsidRPr="000E7FE8">
        <w:rPr>
          <w:rFonts w:ascii="Times New Roman" w:hAnsi="Times New Roman" w:cs="Times New Roman"/>
        </w:rPr>
        <w:t xml:space="preserve"> to supporting campaigns on plastics pollution in the oceans. MacArthur discusses the initiative in utopian terms: ‘The Circular Fibres Initiative aims to catalyse change across the industry by creating an ambitious, fact-based vision for a new global textiles system’. Another advocate of a circular clothing economy is </w:t>
      </w:r>
      <w:r w:rsidR="009272BA" w:rsidRPr="000E7FE8">
        <w:rPr>
          <w:rFonts w:ascii="Times New Roman" w:hAnsi="Times New Roman" w:cs="Times New Roman"/>
        </w:rPr>
        <w:t xml:space="preserve">WRAP </w:t>
      </w:r>
      <w:r w:rsidR="00C146BE">
        <w:rPr>
          <w:rFonts w:ascii="Times New Roman" w:hAnsi="Times New Roman" w:cs="Times New Roman"/>
        </w:rPr>
        <w:t>(</w:t>
      </w:r>
      <w:r w:rsidR="00C146BE" w:rsidRPr="00C146BE">
        <w:rPr>
          <w:rFonts w:ascii="Times New Roman" w:hAnsi="Times New Roman" w:cs="Times New Roman"/>
        </w:rPr>
        <w:t>The Waste and Resources Action Programme</w:t>
      </w:r>
      <w:r w:rsidR="00C146BE">
        <w:rPr>
          <w:rFonts w:ascii="Times New Roman" w:hAnsi="Times New Roman" w:cs="Times New Roman"/>
        </w:rPr>
        <w:t>)</w:t>
      </w:r>
      <w:r w:rsidR="00C146BE" w:rsidRPr="00C146BE">
        <w:rPr>
          <w:rFonts w:ascii="Times New Roman" w:hAnsi="Times New Roman" w:cs="Times New Roman"/>
        </w:rPr>
        <w:t xml:space="preserve"> </w:t>
      </w:r>
      <w:r w:rsidRPr="000E7FE8">
        <w:rPr>
          <w:rFonts w:ascii="Times New Roman" w:hAnsi="Times New Roman" w:cs="Times New Roman"/>
        </w:rPr>
        <w:t>who highlight the benefits that can be brought about by changes in laundry practice.</w:t>
      </w:r>
      <w:r w:rsidR="006B2A27" w:rsidRPr="000E7FE8">
        <w:rPr>
          <w:rStyle w:val="EndnoteReference"/>
          <w:rFonts w:ascii="Times New Roman" w:hAnsi="Times New Roman" w:cs="Times New Roman"/>
        </w:rPr>
        <w:endnoteReference w:id="45"/>
      </w:r>
      <w:r w:rsidR="006B2A27" w:rsidRPr="000E7FE8">
        <w:rPr>
          <w:rFonts w:ascii="Times New Roman" w:hAnsi="Times New Roman" w:cs="Times New Roman"/>
        </w:rPr>
        <w:t xml:space="preserve"> </w:t>
      </w:r>
      <w:r w:rsidRPr="000E7FE8">
        <w:rPr>
          <w:rFonts w:ascii="Times New Roman" w:hAnsi="Times New Roman" w:cs="Times New Roman"/>
        </w:rPr>
        <w:t>Closed-loop schemes recognise the damage cause</w:t>
      </w:r>
      <w:r w:rsidR="00EB16A9" w:rsidRPr="000E7FE8">
        <w:rPr>
          <w:rFonts w:ascii="Times New Roman" w:hAnsi="Times New Roman" w:cs="Times New Roman"/>
        </w:rPr>
        <w:t>d</w:t>
      </w:r>
      <w:r w:rsidRPr="000E7FE8">
        <w:rPr>
          <w:rFonts w:ascii="Times New Roman" w:hAnsi="Times New Roman" w:cs="Times New Roman"/>
        </w:rPr>
        <w:t xml:space="preserve"> by clothing manufacturing and laundry, but do not threaten the </w:t>
      </w:r>
      <w:r w:rsidR="00C146BE">
        <w:rPr>
          <w:rFonts w:ascii="Times New Roman" w:hAnsi="Times New Roman" w:cs="Times New Roman"/>
        </w:rPr>
        <w:t>social relations on which capitalist market are predicted</w:t>
      </w:r>
      <w:r w:rsidR="00E51F3A">
        <w:rPr>
          <w:rFonts w:ascii="Times New Roman" w:hAnsi="Times New Roman" w:cs="Times New Roman"/>
        </w:rPr>
        <w:t>:</w:t>
      </w:r>
      <w:r w:rsidR="00C146BE">
        <w:rPr>
          <w:rFonts w:ascii="Times New Roman" w:hAnsi="Times New Roman" w:cs="Times New Roman"/>
        </w:rPr>
        <w:t xml:space="preserve"> namely </w:t>
      </w:r>
      <w:r w:rsidRPr="000E7FE8">
        <w:rPr>
          <w:rFonts w:ascii="Times New Roman" w:hAnsi="Times New Roman" w:cs="Times New Roman"/>
        </w:rPr>
        <w:t>continuing and growing cycles of consumption</w:t>
      </w:r>
      <w:r w:rsidR="009272BA" w:rsidRPr="000E7FE8">
        <w:rPr>
          <w:rFonts w:ascii="Times New Roman" w:hAnsi="Times New Roman" w:cs="Times New Roman"/>
        </w:rPr>
        <w:t>. This is demonstrated by the headline objectives of WRAP’s ‘Clothing Action Plan’ of</w:t>
      </w:r>
      <w:r w:rsidRPr="000E7FE8">
        <w:rPr>
          <w:rFonts w:ascii="Times New Roman" w:hAnsi="Times New Roman" w:cs="Times New Roman"/>
        </w:rPr>
        <w:t xml:space="preserve"> ‘Cutting the environmental impact of clothing across the supply chain’ </w:t>
      </w:r>
      <w:r w:rsidR="009272BA" w:rsidRPr="000E7FE8">
        <w:rPr>
          <w:rFonts w:ascii="Times New Roman" w:hAnsi="Times New Roman" w:cs="Times New Roman"/>
        </w:rPr>
        <w:t>while also</w:t>
      </w:r>
      <w:r w:rsidRPr="000E7FE8">
        <w:rPr>
          <w:rFonts w:ascii="Times New Roman" w:hAnsi="Times New Roman" w:cs="Times New Roman"/>
        </w:rPr>
        <w:t xml:space="preserve"> ‘Generating value for business through collaboration, measuring and sharing best practice’.</w:t>
      </w:r>
      <w:r w:rsidR="006B2A27" w:rsidRPr="000E7FE8">
        <w:rPr>
          <w:rStyle w:val="EndnoteReference"/>
          <w:rFonts w:ascii="Times New Roman" w:hAnsi="Times New Roman" w:cs="Times New Roman"/>
        </w:rPr>
        <w:endnoteReference w:id="46"/>
      </w:r>
      <w:r w:rsidR="006B2A27" w:rsidRPr="000E7FE8">
        <w:rPr>
          <w:rFonts w:ascii="Times New Roman" w:hAnsi="Times New Roman" w:cs="Times New Roman"/>
        </w:rPr>
        <w:t xml:space="preserve"> </w:t>
      </w:r>
      <w:r w:rsidRPr="000E7FE8">
        <w:rPr>
          <w:rFonts w:ascii="Times New Roman" w:hAnsi="Times New Roman" w:cs="Times New Roman"/>
        </w:rPr>
        <w:t>What is not on the agenda is challenging</w:t>
      </w:r>
      <w:r w:rsidR="00EB16A9" w:rsidRPr="000E7FE8">
        <w:rPr>
          <w:rFonts w:ascii="Times New Roman" w:hAnsi="Times New Roman" w:cs="Times New Roman"/>
        </w:rPr>
        <w:t xml:space="preserve"> commercial interests</w:t>
      </w:r>
      <w:r w:rsidRPr="000E7FE8">
        <w:rPr>
          <w:rFonts w:ascii="Times New Roman" w:hAnsi="Times New Roman" w:cs="Times New Roman"/>
        </w:rPr>
        <w:t xml:space="preserve">, questioning high-tempo </w:t>
      </w:r>
      <w:r w:rsidR="00FC13C3" w:rsidRPr="000E7FE8">
        <w:rPr>
          <w:rFonts w:ascii="Times New Roman" w:hAnsi="Times New Roman" w:cs="Times New Roman"/>
        </w:rPr>
        <w:t xml:space="preserve">fast fashion </w:t>
      </w:r>
      <w:r w:rsidRPr="000E7FE8">
        <w:rPr>
          <w:rFonts w:ascii="Times New Roman" w:hAnsi="Times New Roman" w:cs="Times New Roman"/>
        </w:rPr>
        <w:t xml:space="preserve">models of production and consumption, or </w:t>
      </w:r>
      <w:r w:rsidR="00CC14E7" w:rsidRPr="000E7FE8">
        <w:rPr>
          <w:rFonts w:ascii="Times New Roman" w:hAnsi="Times New Roman" w:cs="Times New Roman"/>
        </w:rPr>
        <w:t xml:space="preserve">proposing </w:t>
      </w:r>
      <w:r w:rsidRPr="000E7FE8">
        <w:rPr>
          <w:rFonts w:ascii="Times New Roman" w:hAnsi="Times New Roman" w:cs="Times New Roman"/>
        </w:rPr>
        <w:t>alternative models of social relations that constrain the opportunities for market growth and profit accumulation. As yet the technological solutions of producing a circular system are uncertain.</w:t>
      </w:r>
      <w:r w:rsidR="00EE1EA1" w:rsidRPr="000E7FE8">
        <w:rPr>
          <w:rFonts w:ascii="Times New Roman" w:hAnsi="Times New Roman" w:cs="Times New Roman"/>
        </w:rPr>
        <w:t xml:space="preserve"> Various fibres have been proposed as suitable for closed loop recycling </w:t>
      </w:r>
      <w:r w:rsidR="00182E82" w:rsidRPr="000E7FE8">
        <w:rPr>
          <w:rFonts w:ascii="Times New Roman" w:hAnsi="Times New Roman" w:cs="Times New Roman"/>
        </w:rPr>
        <w:t xml:space="preserve">such as </w:t>
      </w:r>
      <w:r w:rsidR="003E57B8" w:rsidRPr="000E7FE8">
        <w:rPr>
          <w:rFonts w:ascii="Times New Roman" w:hAnsi="Times New Roman" w:cs="Times New Roman"/>
        </w:rPr>
        <w:t>polyester</w:t>
      </w:r>
      <w:r w:rsidR="00182E82" w:rsidRPr="000E7FE8">
        <w:rPr>
          <w:rFonts w:ascii="Times New Roman" w:hAnsi="Times New Roman" w:cs="Times New Roman"/>
        </w:rPr>
        <w:t>, nylon, cotton</w:t>
      </w:r>
      <w:r w:rsidR="003E57B8" w:rsidRPr="000E7FE8">
        <w:rPr>
          <w:rFonts w:ascii="Times New Roman" w:hAnsi="Times New Roman" w:cs="Times New Roman"/>
        </w:rPr>
        <w:t xml:space="preserve"> and wool</w:t>
      </w:r>
      <w:r w:rsidR="00E51F3A">
        <w:rPr>
          <w:rFonts w:ascii="Times New Roman" w:hAnsi="Times New Roman" w:cs="Times New Roman"/>
        </w:rPr>
        <w:t>.</w:t>
      </w:r>
      <w:r w:rsidR="005C061A" w:rsidRPr="000E7FE8">
        <w:rPr>
          <w:rFonts w:ascii="Times New Roman" w:hAnsi="Times New Roman" w:cs="Times New Roman"/>
        </w:rPr>
        <w:t xml:space="preserve"> Incentivising the public to return garments and putting widespread collections systems in place is one challenge.</w:t>
      </w:r>
      <w:r w:rsidR="00D74398" w:rsidRPr="000E7FE8">
        <w:rPr>
          <w:rFonts w:ascii="Times New Roman" w:hAnsi="Times New Roman" w:cs="Times New Roman"/>
        </w:rPr>
        <w:t xml:space="preserve"> </w:t>
      </w:r>
      <w:r w:rsidR="00324201" w:rsidRPr="000E7FE8">
        <w:rPr>
          <w:rFonts w:ascii="Times New Roman" w:hAnsi="Times New Roman" w:cs="Times New Roman"/>
        </w:rPr>
        <w:t>Other</w:t>
      </w:r>
      <w:r w:rsidR="00523861" w:rsidRPr="000E7FE8">
        <w:rPr>
          <w:rFonts w:ascii="Times New Roman" w:hAnsi="Times New Roman" w:cs="Times New Roman"/>
        </w:rPr>
        <w:t xml:space="preserve"> </w:t>
      </w:r>
      <w:r w:rsidR="00324201" w:rsidRPr="000E7FE8">
        <w:rPr>
          <w:rFonts w:ascii="Times New Roman" w:hAnsi="Times New Roman" w:cs="Times New Roman"/>
        </w:rPr>
        <w:t>practical challenges include</w:t>
      </w:r>
      <w:r w:rsidR="00D74398" w:rsidRPr="000E7FE8">
        <w:rPr>
          <w:rFonts w:ascii="Times New Roman" w:hAnsi="Times New Roman" w:cs="Times New Roman"/>
        </w:rPr>
        <w:t xml:space="preserve">: finding </w:t>
      </w:r>
      <w:r w:rsidR="00992221" w:rsidRPr="000E7FE8">
        <w:rPr>
          <w:rFonts w:ascii="Times New Roman" w:hAnsi="Times New Roman" w:cs="Times New Roman"/>
        </w:rPr>
        <w:t xml:space="preserve">cost effective </w:t>
      </w:r>
      <w:r w:rsidR="00D74398" w:rsidRPr="000E7FE8">
        <w:rPr>
          <w:rFonts w:ascii="Times New Roman" w:hAnsi="Times New Roman" w:cs="Times New Roman"/>
        </w:rPr>
        <w:t>methods to accurately identify and sort used garments</w:t>
      </w:r>
      <w:r w:rsidR="00C146BE">
        <w:rPr>
          <w:rFonts w:ascii="Times New Roman" w:hAnsi="Times New Roman" w:cs="Times New Roman"/>
        </w:rPr>
        <w:t xml:space="preserve">. This is especially difficult when </w:t>
      </w:r>
      <w:r w:rsidR="00950FAC">
        <w:rPr>
          <w:rFonts w:ascii="Times New Roman" w:hAnsi="Times New Roman" w:cs="Times New Roman"/>
        </w:rPr>
        <w:t xml:space="preserve">clothes </w:t>
      </w:r>
      <w:r w:rsidR="00C146BE">
        <w:rPr>
          <w:rFonts w:ascii="Times New Roman" w:hAnsi="Times New Roman" w:cs="Times New Roman"/>
        </w:rPr>
        <w:t>tags are faded or missing as the</w:t>
      </w:r>
      <w:r w:rsidR="00D74398" w:rsidRPr="000E7FE8">
        <w:rPr>
          <w:rFonts w:ascii="Times New Roman" w:hAnsi="Times New Roman" w:cs="Times New Roman"/>
        </w:rPr>
        <w:t xml:space="preserve"> identification of any treatments</w:t>
      </w:r>
      <w:r w:rsidR="00992221" w:rsidRPr="000E7FE8">
        <w:rPr>
          <w:rFonts w:ascii="Times New Roman" w:hAnsi="Times New Roman" w:cs="Times New Roman"/>
        </w:rPr>
        <w:t xml:space="preserve"> or </w:t>
      </w:r>
      <w:r w:rsidR="00D74398" w:rsidRPr="000E7FE8">
        <w:rPr>
          <w:rFonts w:ascii="Times New Roman" w:hAnsi="Times New Roman" w:cs="Times New Roman"/>
        </w:rPr>
        <w:t>finishings on the garments</w:t>
      </w:r>
      <w:r w:rsidR="00992221" w:rsidRPr="000E7FE8">
        <w:rPr>
          <w:rFonts w:ascii="Times New Roman" w:hAnsi="Times New Roman" w:cs="Times New Roman"/>
        </w:rPr>
        <w:t xml:space="preserve"> (which can make recycling </w:t>
      </w:r>
      <w:r w:rsidR="00992221" w:rsidRPr="000E7FE8">
        <w:rPr>
          <w:rFonts w:ascii="Times New Roman" w:hAnsi="Times New Roman" w:cs="Times New Roman"/>
        </w:rPr>
        <w:lastRenderedPageBreak/>
        <w:t>unfeasible)</w:t>
      </w:r>
      <w:r w:rsidR="00D74398" w:rsidRPr="000E7FE8">
        <w:rPr>
          <w:rFonts w:ascii="Times New Roman" w:hAnsi="Times New Roman" w:cs="Times New Roman"/>
        </w:rPr>
        <w:t xml:space="preserve">, and </w:t>
      </w:r>
      <w:r w:rsidR="00523861" w:rsidRPr="000E7FE8">
        <w:rPr>
          <w:rFonts w:ascii="Times New Roman" w:hAnsi="Times New Roman" w:cs="Times New Roman"/>
        </w:rPr>
        <w:t xml:space="preserve">separation of blended </w:t>
      </w:r>
      <w:r w:rsidR="000F3641" w:rsidRPr="000E7FE8">
        <w:rPr>
          <w:rFonts w:ascii="Times New Roman" w:hAnsi="Times New Roman" w:cs="Times New Roman"/>
        </w:rPr>
        <w:t xml:space="preserve">fibre </w:t>
      </w:r>
      <w:r w:rsidR="00523861" w:rsidRPr="000E7FE8">
        <w:rPr>
          <w:rFonts w:ascii="Times New Roman" w:hAnsi="Times New Roman" w:cs="Times New Roman"/>
        </w:rPr>
        <w:t>garments</w:t>
      </w:r>
      <w:r w:rsidR="00C146BE">
        <w:rPr>
          <w:rFonts w:ascii="Times New Roman" w:hAnsi="Times New Roman" w:cs="Times New Roman"/>
        </w:rPr>
        <w:t xml:space="preserve"> all</w:t>
      </w:r>
      <w:r w:rsidR="00950FAC">
        <w:rPr>
          <w:rFonts w:ascii="Times New Roman" w:hAnsi="Times New Roman" w:cs="Times New Roman"/>
        </w:rPr>
        <w:t xml:space="preserve"> pose</w:t>
      </w:r>
      <w:r w:rsidR="00C146BE">
        <w:rPr>
          <w:rFonts w:ascii="Times New Roman" w:hAnsi="Times New Roman" w:cs="Times New Roman"/>
        </w:rPr>
        <w:t xml:space="preserve"> substantial technical obstacle to </w:t>
      </w:r>
      <w:r w:rsidR="009B6114">
        <w:rPr>
          <w:rFonts w:ascii="Times New Roman" w:hAnsi="Times New Roman" w:cs="Times New Roman"/>
        </w:rPr>
        <w:t>recycling.</w:t>
      </w:r>
      <w:r w:rsidR="00D0786B" w:rsidRPr="000E7FE8">
        <w:rPr>
          <w:rStyle w:val="EndnoteReference"/>
          <w:rFonts w:ascii="Times New Roman" w:hAnsi="Times New Roman" w:cs="Times New Roman"/>
        </w:rPr>
        <w:endnoteReference w:id="47"/>
      </w:r>
    </w:p>
    <w:p w14:paraId="68BBE13F" w14:textId="68DFC532" w:rsidR="00FC13C3" w:rsidRPr="000E7FE8" w:rsidRDefault="00EE1EA1" w:rsidP="000E7FE8">
      <w:pPr>
        <w:spacing w:after="240" w:line="480" w:lineRule="auto"/>
        <w:jc w:val="both"/>
        <w:rPr>
          <w:rFonts w:ascii="Times New Roman" w:hAnsi="Times New Roman" w:cs="Times New Roman"/>
        </w:rPr>
      </w:pPr>
      <w:r w:rsidRPr="000E7FE8">
        <w:rPr>
          <w:rFonts w:ascii="Times New Roman" w:hAnsi="Times New Roman" w:cs="Times New Roman"/>
        </w:rPr>
        <w:t xml:space="preserve">One of the </w:t>
      </w:r>
      <w:r w:rsidR="009272BA" w:rsidRPr="000E7FE8">
        <w:rPr>
          <w:rFonts w:ascii="Times New Roman" w:hAnsi="Times New Roman" w:cs="Times New Roman"/>
        </w:rPr>
        <w:t>features</w:t>
      </w:r>
      <w:r w:rsidRPr="000E7FE8">
        <w:rPr>
          <w:rFonts w:ascii="Times New Roman" w:hAnsi="Times New Roman" w:cs="Times New Roman"/>
        </w:rPr>
        <w:t xml:space="preserve"> of closed loop recycling that makes it particularly appealing to </w:t>
      </w:r>
      <w:r w:rsidR="00705A78" w:rsidRPr="000E7FE8">
        <w:rPr>
          <w:rFonts w:ascii="Times New Roman" w:hAnsi="Times New Roman" w:cs="Times New Roman"/>
        </w:rPr>
        <w:t xml:space="preserve">fashion </w:t>
      </w:r>
      <w:r w:rsidRPr="000E7FE8">
        <w:rPr>
          <w:rFonts w:ascii="Times New Roman" w:hAnsi="Times New Roman" w:cs="Times New Roman"/>
        </w:rPr>
        <w:t>manufacturers</w:t>
      </w:r>
      <w:r w:rsidR="00705A78" w:rsidRPr="000E7FE8">
        <w:rPr>
          <w:rFonts w:ascii="Times New Roman" w:hAnsi="Times New Roman" w:cs="Times New Roman"/>
        </w:rPr>
        <w:t xml:space="preserve"> with a business model based on high volume sales of low price goods</w:t>
      </w:r>
      <w:r w:rsidRPr="000E7FE8">
        <w:rPr>
          <w:rFonts w:ascii="Times New Roman" w:hAnsi="Times New Roman" w:cs="Times New Roman"/>
        </w:rPr>
        <w:t>, such as H&amp;M</w:t>
      </w:r>
      <w:r w:rsidR="00083545" w:rsidRPr="000E7FE8">
        <w:rPr>
          <w:rFonts w:ascii="Times New Roman" w:hAnsi="Times New Roman" w:cs="Times New Roman"/>
        </w:rPr>
        <w:t xml:space="preserve"> – </w:t>
      </w:r>
      <w:r w:rsidR="00672588" w:rsidRPr="000E7FE8">
        <w:rPr>
          <w:rFonts w:ascii="Times New Roman" w:hAnsi="Times New Roman" w:cs="Times New Roman"/>
        </w:rPr>
        <w:t xml:space="preserve"> </w:t>
      </w:r>
      <w:r w:rsidR="00672588" w:rsidRPr="000E7FE8">
        <w:rPr>
          <w:rFonts w:ascii="Times New Roman" w:hAnsi="Times New Roman" w:cs="Times New Roman"/>
          <w:lang w:val="en-US"/>
        </w:rPr>
        <w:t>the world’s second largest apparel retailer</w:t>
      </w:r>
      <w:r w:rsidR="00083545" w:rsidRPr="000E7FE8">
        <w:rPr>
          <w:rFonts w:ascii="Times New Roman" w:hAnsi="Times New Roman" w:cs="Times New Roman"/>
        </w:rPr>
        <w:t xml:space="preserve"> –</w:t>
      </w:r>
      <w:r w:rsidRPr="000E7FE8">
        <w:rPr>
          <w:rFonts w:ascii="Times New Roman" w:hAnsi="Times New Roman" w:cs="Times New Roman"/>
        </w:rPr>
        <w:t xml:space="preserve"> is that it can </w:t>
      </w:r>
      <w:r w:rsidR="00705A78" w:rsidRPr="000E7FE8">
        <w:rPr>
          <w:rFonts w:ascii="Times New Roman" w:hAnsi="Times New Roman" w:cs="Times New Roman"/>
        </w:rPr>
        <w:t>enhance</w:t>
      </w:r>
      <w:r w:rsidRPr="000E7FE8">
        <w:rPr>
          <w:rFonts w:ascii="Times New Roman" w:hAnsi="Times New Roman" w:cs="Times New Roman"/>
        </w:rPr>
        <w:t xml:space="preserve"> a rapid rhythm of purchase and disposal. </w:t>
      </w:r>
      <w:r w:rsidR="00705A78" w:rsidRPr="000E7FE8">
        <w:rPr>
          <w:rFonts w:ascii="Times New Roman" w:hAnsi="Times New Roman" w:cs="Times New Roman"/>
        </w:rPr>
        <w:t>C</w:t>
      </w:r>
      <w:r w:rsidR="000F7170" w:rsidRPr="000E7FE8">
        <w:rPr>
          <w:rFonts w:ascii="Times New Roman" w:hAnsi="Times New Roman" w:cs="Times New Roman"/>
        </w:rPr>
        <w:t>losed loop model</w:t>
      </w:r>
      <w:r w:rsidR="00EB16A9" w:rsidRPr="000E7FE8">
        <w:rPr>
          <w:rFonts w:ascii="Times New Roman" w:hAnsi="Times New Roman" w:cs="Times New Roman"/>
        </w:rPr>
        <w:t xml:space="preserve">s </w:t>
      </w:r>
      <w:r w:rsidR="00705A78" w:rsidRPr="000E7FE8">
        <w:rPr>
          <w:rFonts w:ascii="Times New Roman" w:hAnsi="Times New Roman" w:cs="Times New Roman"/>
        </w:rPr>
        <w:t xml:space="preserve">often forge a </w:t>
      </w:r>
      <w:r w:rsidR="00EB16A9" w:rsidRPr="000E7FE8">
        <w:rPr>
          <w:rFonts w:ascii="Times New Roman" w:hAnsi="Times New Roman" w:cs="Times New Roman"/>
        </w:rPr>
        <w:t xml:space="preserve">connection between </w:t>
      </w:r>
      <w:r w:rsidR="00705A78" w:rsidRPr="000E7FE8">
        <w:rPr>
          <w:rFonts w:ascii="Times New Roman" w:hAnsi="Times New Roman" w:cs="Times New Roman"/>
        </w:rPr>
        <w:t xml:space="preserve">throwing away unwanted items and </w:t>
      </w:r>
      <w:r w:rsidR="00EB16A9" w:rsidRPr="000E7FE8">
        <w:rPr>
          <w:rFonts w:ascii="Times New Roman" w:hAnsi="Times New Roman" w:cs="Times New Roman"/>
        </w:rPr>
        <w:t xml:space="preserve">buying </w:t>
      </w:r>
      <w:r w:rsidR="00705A78" w:rsidRPr="000E7FE8">
        <w:rPr>
          <w:rFonts w:ascii="Times New Roman" w:hAnsi="Times New Roman" w:cs="Times New Roman"/>
        </w:rPr>
        <w:t>new ones</w:t>
      </w:r>
      <w:r w:rsidR="006B4E6D" w:rsidRPr="000E7FE8">
        <w:rPr>
          <w:rFonts w:ascii="Times New Roman" w:hAnsi="Times New Roman" w:cs="Times New Roman"/>
        </w:rPr>
        <w:t xml:space="preserve">, as </w:t>
      </w:r>
      <w:r w:rsidR="00705A78" w:rsidRPr="000E7FE8">
        <w:rPr>
          <w:rFonts w:ascii="Times New Roman" w:hAnsi="Times New Roman" w:cs="Times New Roman"/>
        </w:rPr>
        <w:t xml:space="preserve">recycling bins </w:t>
      </w:r>
      <w:r w:rsidR="006B4E6D" w:rsidRPr="000E7FE8">
        <w:rPr>
          <w:rFonts w:ascii="Times New Roman" w:hAnsi="Times New Roman" w:cs="Times New Roman"/>
        </w:rPr>
        <w:t>are located in retail stores</w:t>
      </w:r>
      <w:r w:rsidR="00EB16A9" w:rsidRPr="000E7FE8">
        <w:rPr>
          <w:rFonts w:ascii="Times New Roman" w:hAnsi="Times New Roman" w:cs="Times New Roman"/>
        </w:rPr>
        <w:t>. E</w:t>
      </w:r>
      <w:r w:rsidRPr="000E7FE8">
        <w:rPr>
          <w:rFonts w:ascii="Times New Roman" w:hAnsi="Times New Roman" w:cs="Times New Roman"/>
        </w:rPr>
        <w:t xml:space="preserve">very time </w:t>
      </w:r>
      <w:r w:rsidR="00083545" w:rsidRPr="000E7FE8">
        <w:rPr>
          <w:rFonts w:ascii="Times New Roman" w:hAnsi="Times New Roman" w:cs="Times New Roman"/>
        </w:rPr>
        <w:t xml:space="preserve">a </w:t>
      </w:r>
      <w:r w:rsidRPr="000E7FE8">
        <w:rPr>
          <w:rFonts w:ascii="Times New Roman" w:hAnsi="Times New Roman" w:cs="Times New Roman"/>
        </w:rPr>
        <w:t>consu</w:t>
      </w:r>
      <w:r w:rsidR="00FC13C3" w:rsidRPr="000E7FE8">
        <w:rPr>
          <w:rFonts w:ascii="Times New Roman" w:hAnsi="Times New Roman" w:cs="Times New Roman"/>
        </w:rPr>
        <w:t>mer wants</w:t>
      </w:r>
      <w:r w:rsidRPr="000E7FE8">
        <w:rPr>
          <w:rFonts w:ascii="Times New Roman" w:hAnsi="Times New Roman" w:cs="Times New Roman"/>
        </w:rPr>
        <w:t xml:space="preserve"> to get rid of an item of clothing at a disposal point located in a H&amp;M s</w:t>
      </w:r>
      <w:r w:rsidR="006B4E6D" w:rsidRPr="000E7FE8">
        <w:rPr>
          <w:rFonts w:ascii="Times New Roman" w:hAnsi="Times New Roman" w:cs="Times New Roman"/>
        </w:rPr>
        <w:t>hop</w:t>
      </w:r>
      <w:r w:rsidRPr="000E7FE8">
        <w:rPr>
          <w:rFonts w:ascii="Times New Roman" w:hAnsi="Times New Roman" w:cs="Times New Roman"/>
        </w:rPr>
        <w:t xml:space="preserve">, they </w:t>
      </w:r>
      <w:r w:rsidR="00705A78" w:rsidRPr="000E7FE8">
        <w:rPr>
          <w:rFonts w:ascii="Times New Roman" w:hAnsi="Times New Roman" w:cs="Times New Roman"/>
        </w:rPr>
        <w:t>have to</w:t>
      </w:r>
      <w:r w:rsidR="00B64793" w:rsidRPr="000E7FE8">
        <w:rPr>
          <w:rFonts w:ascii="Times New Roman" w:hAnsi="Times New Roman" w:cs="Times New Roman"/>
        </w:rPr>
        <w:t xml:space="preserve"> first</w:t>
      </w:r>
      <w:r w:rsidR="00705A78" w:rsidRPr="000E7FE8">
        <w:rPr>
          <w:rFonts w:ascii="Times New Roman" w:hAnsi="Times New Roman" w:cs="Times New Roman"/>
        </w:rPr>
        <w:t xml:space="preserve"> </w:t>
      </w:r>
      <w:r w:rsidR="00B64793" w:rsidRPr="000E7FE8">
        <w:rPr>
          <w:rFonts w:ascii="Times New Roman" w:hAnsi="Times New Roman" w:cs="Times New Roman"/>
        </w:rPr>
        <w:t>navigate the</w:t>
      </w:r>
      <w:r w:rsidR="00705A78" w:rsidRPr="000E7FE8">
        <w:rPr>
          <w:rFonts w:ascii="Times New Roman" w:hAnsi="Times New Roman" w:cs="Times New Roman"/>
        </w:rPr>
        <w:t xml:space="preserve"> sales</w:t>
      </w:r>
      <w:r w:rsidR="00B64793" w:rsidRPr="000E7FE8">
        <w:rPr>
          <w:rFonts w:ascii="Times New Roman" w:hAnsi="Times New Roman" w:cs="Times New Roman"/>
        </w:rPr>
        <w:t xml:space="preserve"> floor and </w:t>
      </w:r>
      <w:r w:rsidR="00E50BC3" w:rsidRPr="000E7FE8">
        <w:rPr>
          <w:rFonts w:ascii="Times New Roman" w:hAnsi="Times New Roman" w:cs="Times New Roman"/>
        </w:rPr>
        <w:t xml:space="preserve">its </w:t>
      </w:r>
      <w:r w:rsidR="00B64793" w:rsidRPr="000E7FE8">
        <w:rPr>
          <w:rFonts w:ascii="Times New Roman" w:hAnsi="Times New Roman" w:cs="Times New Roman"/>
        </w:rPr>
        <w:t xml:space="preserve">many </w:t>
      </w:r>
      <w:r w:rsidRPr="000E7FE8">
        <w:rPr>
          <w:rFonts w:ascii="Times New Roman" w:hAnsi="Times New Roman" w:cs="Times New Roman"/>
        </w:rPr>
        <w:t>in</w:t>
      </w:r>
      <w:r w:rsidR="00FC13C3" w:rsidRPr="000E7FE8">
        <w:rPr>
          <w:rFonts w:ascii="Times New Roman" w:hAnsi="Times New Roman" w:cs="Times New Roman"/>
        </w:rPr>
        <w:t>centiv</w:t>
      </w:r>
      <w:r w:rsidR="00B64793" w:rsidRPr="000E7FE8">
        <w:rPr>
          <w:rFonts w:ascii="Times New Roman" w:hAnsi="Times New Roman" w:cs="Times New Roman"/>
        </w:rPr>
        <w:t>es</w:t>
      </w:r>
      <w:r w:rsidR="00FC13C3" w:rsidRPr="000E7FE8">
        <w:rPr>
          <w:rFonts w:ascii="Times New Roman" w:hAnsi="Times New Roman" w:cs="Times New Roman"/>
        </w:rPr>
        <w:t xml:space="preserve"> to buy a new outfit.</w:t>
      </w:r>
      <w:r w:rsidR="00672588" w:rsidRPr="000E7FE8">
        <w:rPr>
          <w:rFonts w:ascii="Times New Roman" w:hAnsi="Times New Roman" w:cs="Times New Roman"/>
          <w:lang w:val="en-US"/>
        </w:rPr>
        <w:t xml:space="preserve"> H&amp;M have initiated a garment collection scheme across thousands of stores worldwide and ‘customers are encouraged to bring in unwanted garments of any brand and in any condition to H&amp;M stores in all 53 markets to be given a new life’.</w:t>
      </w:r>
      <w:r w:rsidR="00672588" w:rsidRPr="00956D1B">
        <w:rPr>
          <w:rStyle w:val="EndnoteReference"/>
          <w:rFonts w:ascii="Times New Roman" w:hAnsi="Times New Roman" w:cs="Times New Roman"/>
          <w:lang w:val="en-US"/>
        </w:rPr>
        <w:endnoteReference w:id="48"/>
      </w:r>
      <w:r w:rsidR="00672588" w:rsidRPr="000E7FE8">
        <w:rPr>
          <w:rFonts w:ascii="Times New Roman" w:hAnsi="Times New Roman" w:cs="Times New Roman"/>
          <w:lang w:val="en-US"/>
        </w:rPr>
        <w:t xml:space="preserve"> Cecilia </w:t>
      </w:r>
      <w:proofErr w:type="spellStart"/>
      <w:r w:rsidR="00672588" w:rsidRPr="000E7FE8">
        <w:rPr>
          <w:rFonts w:ascii="Times New Roman" w:hAnsi="Times New Roman" w:cs="Times New Roman"/>
          <w:lang w:val="en-US"/>
        </w:rPr>
        <w:t>Brannsten</w:t>
      </w:r>
      <w:proofErr w:type="spellEnd"/>
      <w:r w:rsidR="00672588" w:rsidRPr="000E7FE8">
        <w:rPr>
          <w:rFonts w:ascii="Times New Roman" w:hAnsi="Times New Roman" w:cs="Times New Roman"/>
          <w:lang w:val="en-US"/>
        </w:rPr>
        <w:t>, project manager in the UK Sustainability Team outlines H&amp;M’s aim</w:t>
      </w:r>
      <w:r w:rsidR="00083545" w:rsidRPr="000E7FE8">
        <w:rPr>
          <w:rFonts w:ascii="Times New Roman" w:hAnsi="Times New Roman" w:cs="Times New Roman"/>
          <w:lang w:val="en-US"/>
        </w:rPr>
        <w:t>:</w:t>
      </w:r>
      <w:r w:rsidR="00672588" w:rsidRPr="000E7FE8">
        <w:rPr>
          <w:rFonts w:ascii="Times New Roman" w:hAnsi="Times New Roman" w:cs="Times New Roman"/>
          <w:lang w:val="en-US"/>
        </w:rPr>
        <w:t xml:space="preserve"> ‘Basically, we want to change the mindset of the customer [so they] see their old clothes as a resource rather than throwing them into the garbage or letting them pile up at the back of their closet’.</w:t>
      </w:r>
      <w:r w:rsidR="00672588" w:rsidRPr="000E7FE8">
        <w:rPr>
          <w:rStyle w:val="EndnoteReference"/>
          <w:rFonts w:ascii="Times New Roman" w:hAnsi="Times New Roman" w:cs="Times New Roman"/>
          <w:lang w:val="en-US"/>
        </w:rPr>
        <w:endnoteReference w:id="49"/>
      </w:r>
      <w:r w:rsidR="006B4E6D" w:rsidRPr="000E7FE8">
        <w:rPr>
          <w:rFonts w:ascii="Times New Roman" w:hAnsi="Times New Roman" w:cs="Times New Roman"/>
          <w:lang w:val="en-US"/>
        </w:rPr>
        <w:t xml:space="preserve"> When customers</w:t>
      </w:r>
      <w:r w:rsidR="00672588" w:rsidRPr="000E7FE8">
        <w:rPr>
          <w:rFonts w:ascii="Times New Roman" w:hAnsi="Times New Roman" w:cs="Times New Roman"/>
          <w:lang w:val="en-US"/>
        </w:rPr>
        <w:t xml:space="preserve"> </w:t>
      </w:r>
      <w:r w:rsidR="006B4E6D" w:rsidRPr="000E7FE8">
        <w:rPr>
          <w:rFonts w:ascii="Times New Roman" w:hAnsi="Times New Roman" w:cs="Times New Roman"/>
          <w:lang w:val="en-US"/>
        </w:rPr>
        <w:t>hand</w:t>
      </w:r>
      <w:r w:rsidR="00672588" w:rsidRPr="000E7FE8">
        <w:rPr>
          <w:rFonts w:ascii="Times New Roman" w:hAnsi="Times New Roman" w:cs="Times New Roman"/>
          <w:lang w:val="en-US"/>
        </w:rPr>
        <w:t xml:space="preserve">over </w:t>
      </w:r>
      <w:r w:rsidR="00B5436D" w:rsidRPr="000E7FE8">
        <w:rPr>
          <w:rFonts w:ascii="Times New Roman" w:hAnsi="Times New Roman" w:cs="Times New Roman"/>
          <w:lang w:val="en-US"/>
        </w:rPr>
        <w:t>unwanted garments</w:t>
      </w:r>
      <w:r w:rsidR="00672588" w:rsidRPr="000E7FE8">
        <w:rPr>
          <w:rFonts w:ascii="Times New Roman" w:hAnsi="Times New Roman" w:cs="Times New Roman"/>
          <w:lang w:val="en-US"/>
        </w:rPr>
        <w:t xml:space="preserve"> </w:t>
      </w:r>
      <w:r w:rsidR="006B4E6D" w:rsidRPr="000E7FE8">
        <w:rPr>
          <w:rFonts w:ascii="Times New Roman" w:hAnsi="Times New Roman" w:cs="Times New Roman"/>
          <w:lang w:val="en-US"/>
        </w:rPr>
        <w:t>they</w:t>
      </w:r>
      <w:r w:rsidR="00672588" w:rsidRPr="000E7FE8">
        <w:rPr>
          <w:rFonts w:ascii="Times New Roman" w:hAnsi="Times New Roman" w:cs="Times New Roman"/>
          <w:lang w:val="en-US"/>
        </w:rPr>
        <w:t xml:space="preserve"> get a </w:t>
      </w:r>
      <w:r w:rsidR="00E50BC3" w:rsidRPr="000E7FE8">
        <w:rPr>
          <w:rFonts w:ascii="Times New Roman" w:hAnsi="Times New Roman" w:cs="Times New Roman"/>
          <w:lang w:val="en-US"/>
        </w:rPr>
        <w:t xml:space="preserve">money-off </w:t>
      </w:r>
      <w:r w:rsidR="00672588" w:rsidRPr="000E7FE8">
        <w:rPr>
          <w:rFonts w:ascii="Times New Roman" w:hAnsi="Times New Roman" w:cs="Times New Roman"/>
          <w:lang w:val="en-US"/>
        </w:rPr>
        <w:t xml:space="preserve">voucher in return. In the US, H&amp;M offers a 15 percent discount voucher for every bag of used clothing, </w:t>
      </w:r>
      <w:r w:rsidR="00625178" w:rsidRPr="000E7FE8">
        <w:rPr>
          <w:rFonts w:ascii="Times New Roman" w:hAnsi="Times New Roman" w:cs="Times New Roman"/>
          <w:lang w:val="en-US"/>
        </w:rPr>
        <w:t xml:space="preserve">although it is worth noting </w:t>
      </w:r>
      <w:r w:rsidR="00672588" w:rsidRPr="000E7FE8">
        <w:rPr>
          <w:rFonts w:ascii="Times New Roman" w:hAnsi="Times New Roman" w:cs="Times New Roman"/>
          <w:lang w:val="en-US"/>
        </w:rPr>
        <w:t>the company routinely posts a gross profit margin of around 60 percent and a net profit margin of 15 percent.</w:t>
      </w:r>
      <w:r w:rsidR="00672588" w:rsidRPr="000E7FE8">
        <w:rPr>
          <w:rStyle w:val="EndnoteReference"/>
          <w:rFonts w:ascii="Times New Roman" w:hAnsi="Times New Roman" w:cs="Times New Roman"/>
          <w:lang w:val="en-US"/>
        </w:rPr>
        <w:endnoteReference w:id="50"/>
      </w:r>
      <w:r w:rsidR="00672588" w:rsidRPr="000E7FE8">
        <w:rPr>
          <w:rFonts w:ascii="Times New Roman" w:hAnsi="Times New Roman" w:cs="Times New Roman"/>
          <w:lang w:val="en-US"/>
        </w:rPr>
        <w:t xml:space="preserve"> </w:t>
      </w:r>
      <w:r w:rsidR="00625178" w:rsidRPr="000E7FE8">
        <w:rPr>
          <w:rFonts w:ascii="Times New Roman" w:hAnsi="Times New Roman" w:cs="Times New Roman"/>
        </w:rPr>
        <w:t>U</w:t>
      </w:r>
      <w:r w:rsidR="001E5A1F" w:rsidRPr="000E7FE8">
        <w:rPr>
          <w:rFonts w:ascii="Times New Roman" w:hAnsi="Times New Roman" w:cs="Times New Roman"/>
        </w:rPr>
        <w:t xml:space="preserve">sed </w:t>
      </w:r>
      <w:r w:rsidRPr="000E7FE8">
        <w:rPr>
          <w:rFonts w:ascii="Times New Roman" w:hAnsi="Times New Roman" w:cs="Times New Roman"/>
        </w:rPr>
        <w:t>clothing</w:t>
      </w:r>
      <w:r w:rsidR="00EB16A9" w:rsidRPr="000E7FE8">
        <w:rPr>
          <w:rFonts w:ascii="Times New Roman" w:hAnsi="Times New Roman" w:cs="Times New Roman"/>
        </w:rPr>
        <w:t xml:space="preserve"> does not just go ‘away’</w:t>
      </w:r>
      <w:r w:rsidR="00777ADB" w:rsidRPr="000E7FE8">
        <w:rPr>
          <w:rFonts w:ascii="Times New Roman" w:hAnsi="Times New Roman" w:cs="Times New Roman"/>
        </w:rPr>
        <w:t>,</w:t>
      </w:r>
      <w:r w:rsidR="00B5436D" w:rsidRPr="000E7FE8">
        <w:rPr>
          <w:rFonts w:ascii="Times New Roman" w:hAnsi="Times New Roman" w:cs="Times New Roman"/>
        </w:rPr>
        <w:t xml:space="preserve"> though</w:t>
      </w:r>
      <w:r w:rsidR="00EB16A9" w:rsidRPr="000E7FE8">
        <w:rPr>
          <w:rFonts w:ascii="Times New Roman" w:hAnsi="Times New Roman" w:cs="Times New Roman"/>
        </w:rPr>
        <w:t xml:space="preserve"> it goes ‘somewhere’. Waste clothing</w:t>
      </w:r>
      <w:r w:rsidRPr="000E7FE8">
        <w:rPr>
          <w:rFonts w:ascii="Times New Roman" w:hAnsi="Times New Roman" w:cs="Times New Roman"/>
        </w:rPr>
        <w:t xml:space="preserve"> enters the secondary economy </w:t>
      </w:r>
      <w:r w:rsidR="00625178" w:rsidRPr="000E7FE8">
        <w:rPr>
          <w:rFonts w:ascii="Times New Roman" w:hAnsi="Times New Roman" w:cs="Times New Roman"/>
        </w:rPr>
        <w:t xml:space="preserve">and H&amp;M garments are sold to </w:t>
      </w:r>
      <w:r w:rsidR="001D5964" w:rsidRPr="000E7FE8">
        <w:rPr>
          <w:rFonts w:ascii="Times New Roman" w:hAnsi="Times New Roman" w:cs="Times New Roman"/>
          <w:lang w:val="en-US"/>
        </w:rPr>
        <w:t>I:CO</w:t>
      </w:r>
      <w:r w:rsidR="007E093E" w:rsidRPr="000E7FE8">
        <w:rPr>
          <w:rFonts w:ascii="Times New Roman" w:hAnsi="Times New Roman" w:cs="Times New Roman"/>
          <w:lang w:val="en-US"/>
        </w:rPr>
        <w:t xml:space="preserve">, </w:t>
      </w:r>
      <w:r w:rsidR="0049471C" w:rsidRPr="000E7FE8">
        <w:rPr>
          <w:rFonts w:ascii="Times New Roman" w:hAnsi="Times New Roman" w:cs="Times New Roman"/>
          <w:lang w:val="en-US"/>
        </w:rPr>
        <w:t>a company which offers an international take-back system</w:t>
      </w:r>
      <w:r w:rsidR="001D5964" w:rsidRPr="000E7FE8">
        <w:rPr>
          <w:rFonts w:ascii="Times New Roman" w:hAnsi="Times New Roman" w:cs="Times New Roman"/>
          <w:lang w:val="en-US"/>
        </w:rPr>
        <w:t>.</w:t>
      </w:r>
      <w:r w:rsidR="001D5964" w:rsidRPr="000E7FE8">
        <w:rPr>
          <w:rFonts w:ascii="Times New Roman" w:hAnsi="Times New Roman" w:cs="Times New Roman"/>
        </w:rPr>
        <w:t xml:space="preserve"> </w:t>
      </w:r>
      <w:r w:rsidR="00950FAC">
        <w:rPr>
          <w:rFonts w:ascii="Times New Roman" w:hAnsi="Times New Roman" w:cs="Times New Roman"/>
        </w:rPr>
        <w:t>Currently, s</w:t>
      </w:r>
      <w:r w:rsidR="00483351" w:rsidRPr="000E7FE8">
        <w:rPr>
          <w:rFonts w:ascii="Times New Roman" w:hAnsi="Times New Roman" w:cs="Times New Roman"/>
        </w:rPr>
        <w:t xml:space="preserve">econd-hand </w:t>
      </w:r>
      <w:r w:rsidRPr="000E7FE8">
        <w:rPr>
          <w:rFonts w:ascii="Times New Roman" w:hAnsi="Times New Roman" w:cs="Times New Roman"/>
        </w:rPr>
        <w:t>garments are primarily exported to marketplaces in low-income countries</w:t>
      </w:r>
      <w:r w:rsidR="006B4E6D" w:rsidRPr="000E7FE8">
        <w:rPr>
          <w:rFonts w:ascii="Times New Roman" w:hAnsi="Times New Roman" w:cs="Times New Roman"/>
        </w:rPr>
        <w:t xml:space="preserve"> as this provides the most profitable outlet</w:t>
      </w:r>
      <w:r w:rsidR="00BC239B" w:rsidRPr="000E7FE8">
        <w:rPr>
          <w:rFonts w:ascii="Times New Roman" w:hAnsi="Times New Roman" w:cs="Times New Roman"/>
        </w:rPr>
        <w:t>.</w:t>
      </w:r>
      <w:r w:rsidR="006B2A27" w:rsidRPr="000E7FE8">
        <w:rPr>
          <w:rStyle w:val="EndnoteReference"/>
          <w:rFonts w:ascii="Times New Roman" w:hAnsi="Times New Roman" w:cs="Times New Roman"/>
        </w:rPr>
        <w:endnoteReference w:id="51"/>
      </w:r>
      <w:r w:rsidR="006B2A27" w:rsidRPr="000E7FE8">
        <w:rPr>
          <w:rFonts w:ascii="Times New Roman" w:hAnsi="Times New Roman" w:cs="Times New Roman"/>
        </w:rPr>
        <w:t xml:space="preserve"> </w:t>
      </w:r>
      <w:r w:rsidR="001D5964" w:rsidRPr="000E7FE8">
        <w:rPr>
          <w:rFonts w:ascii="Times New Roman" w:hAnsi="Times New Roman" w:cs="Times New Roman"/>
        </w:rPr>
        <w:t>However,</w:t>
      </w:r>
      <w:r w:rsidR="00FC13C3" w:rsidRPr="000E7FE8">
        <w:rPr>
          <w:rFonts w:ascii="Times New Roman" w:hAnsi="Times New Roman" w:cs="Times New Roman"/>
        </w:rPr>
        <w:t xml:space="preserve"> the model is set to change in the near future</w:t>
      </w:r>
      <w:r w:rsidR="002B2637" w:rsidRPr="000E7FE8">
        <w:rPr>
          <w:rFonts w:ascii="Times New Roman" w:hAnsi="Times New Roman" w:cs="Times New Roman"/>
        </w:rPr>
        <w:t xml:space="preserve">, because a new recycling model offers great potential for a </w:t>
      </w:r>
      <w:r w:rsidR="005461C8" w:rsidRPr="000E7FE8">
        <w:rPr>
          <w:rFonts w:ascii="Times New Roman" w:hAnsi="Times New Roman" w:cs="Times New Roman"/>
        </w:rPr>
        <w:t xml:space="preserve">future </w:t>
      </w:r>
      <w:r w:rsidR="002B2637" w:rsidRPr="000E7FE8">
        <w:rPr>
          <w:rFonts w:ascii="Times New Roman" w:hAnsi="Times New Roman" w:cs="Times New Roman"/>
        </w:rPr>
        <w:t>business model couched in the language of sustainability</w:t>
      </w:r>
      <w:r w:rsidR="00FC13C3" w:rsidRPr="000E7FE8">
        <w:rPr>
          <w:rFonts w:ascii="Times New Roman" w:hAnsi="Times New Roman" w:cs="Times New Roman"/>
        </w:rPr>
        <w:t>.</w:t>
      </w:r>
      <w:r w:rsidR="001D5964" w:rsidRPr="000E7FE8">
        <w:rPr>
          <w:rFonts w:ascii="Times New Roman" w:hAnsi="Times New Roman" w:cs="Times New Roman"/>
        </w:rPr>
        <w:t xml:space="preserve"> </w:t>
      </w:r>
    </w:p>
    <w:p w14:paraId="0ABD0DCC" w14:textId="4F222C91" w:rsidR="004F3DCF" w:rsidRPr="000E7FE8" w:rsidRDefault="00FC13C3" w:rsidP="000E7FE8">
      <w:pPr>
        <w:spacing w:after="240" w:line="480" w:lineRule="auto"/>
        <w:jc w:val="both"/>
        <w:rPr>
          <w:rFonts w:ascii="Times New Roman" w:hAnsi="Times New Roman" w:cs="Times New Roman"/>
        </w:rPr>
      </w:pPr>
      <w:r w:rsidRPr="000E7FE8">
        <w:rPr>
          <w:rFonts w:ascii="Times New Roman" w:hAnsi="Times New Roman" w:cs="Times New Roman"/>
        </w:rPr>
        <w:lastRenderedPageBreak/>
        <w:t>B</w:t>
      </w:r>
      <w:r w:rsidR="001D5964" w:rsidRPr="000E7FE8">
        <w:rPr>
          <w:rFonts w:ascii="Times New Roman" w:hAnsi="Times New Roman" w:cs="Times New Roman"/>
        </w:rPr>
        <w:t>usinesses are working towards prioritising the recycling of material</w:t>
      </w:r>
      <w:r w:rsidRPr="000E7FE8">
        <w:rPr>
          <w:rFonts w:ascii="Times New Roman" w:hAnsi="Times New Roman" w:cs="Times New Roman"/>
        </w:rPr>
        <w:t>. They imagine a future where</w:t>
      </w:r>
      <w:r w:rsidR="001D5964" w:rsidRPr="000E7FE8">
        <w:rPr>
          <w:rFonts w:ascii="Times New Roman" w:hAnsi="Times New Roman" w:cs="Times New Roman"/>
        </w:rPr>
        <w:t xml:space="preserve"> ‘re-loved clothing and shoes would circulate in closed product and material cycles and be used continuously in the manufacturing of new products. At I:CO, we are </w:t>
      </w:r>
      <w:r w:rsidR="006B4E6D" w:rsidRPr="000E7FE8">
        <w:rPr>
          <w:rFonts w:ascii="Times New Roman" w:hAnsi="Times New Roman" w:cs="Times New Roman"/>
        </w:rPr>
        <w:t>committed</w:t>
      </w:r>
      <w:r w:rsidR="001D5964" w:rsidRPr="000E7FE8">
        <w:rPr>
          <w:rFonts w:ascii="Times New Roman" w:hAnsi="Times New Roman" w:cs="Times New Roman"/>
        </w:rPr>
        <w:t xml:space="preserve"> to this vision. Our innovative take back system is helping make it a reality and is used successfully by many companies around the world today.</w:t>
      </w:r>
      <w:r w:rsidR="00955AA6" w:rsidRPr="000E7FE8">
        <w:rPr>
          <w:rFonts w:ascii="Times New Roman" w:hAnsi="Times New Roman" w:cs="Times New Roman"/>
        </w:rPr>
        <w:t>’</w:t>
      </w:r>
      <w:r w:rsidR="006B2A27" w:rsidRPr="000E7FE8">
        <w:rPr>
          <w:rStyle w:val="EndnoteReference"/>
          <w:rFonts w:ascii="Times New Roman" w:hAnsi="Times New Roman" w:cs="Times New Roman"/>
        </w:rPr>
        <w:endnoteReference w:id="52"/>
      </w:r>
      <w:r w:rsidR="006B2A27" w:rsidRPr="000E7FE8">
        <w:rPr>
          <w:rFonts w:ascii="Times New Roman" w:hAnsi="Times New Roman" w:cs="Times New Roman"/>
        </w:rPr>
        <w:t xml:space="preserve"> </w:t>
      </w:r>
      <w:r w:rsidR="00B5436D" w:rsidRPr="000E7FE8">
        <w:rPr>
          <w:rFonts w:ascii="Times New Roman" w:hAnsi="Times New Roman" w:cs="Times New Roman"/>
        </w:rPr>
        <w:t xml:space="preserve">H&amp;M and I:CO </w:t>
      </w:r>
      <w:r w:rsidR="006B4E6D" w:rsidRPr="000E7FE8">
        <w:rPr>
          <w:rFonts w:ascii="Times New Roman" w:hAnsi="Times New Roman" w:cs="Times New Roman"/>
        </w:rPr>
        <w:t xml:space="preserve">are both companies </w:t>
      </w:r>
      <w:r w:rsidR="00B5436D" w:rsidRPr="000E7FE8">
        <w:rPr>
          <w:rFonts w:ascii="Times New Roman" w:hAnsi="Times New Roman" w:cs="Times New Roman"/>
        </w:rPr>
        <w:t>driven by the underlying necessity to profit and expand their operations</w:t>
      </w:r>
      <w:r w:rsidR="006B4E6D" w:rsidRPr="000E7FE8">
        <w:rPr>
          <w:rFonts w:ascii="Times New Roman" w:hAnsi="Times New Roman" w:cs="Times New Roman"/>
        </w:rPr>
        <w:t>, therefore</w:t>
      </w:r>
      <w:r w:rsidR="00B5436D" w:rsidRPr="000E7FE8">
        <w:rPr>
          <w:rFonts w:ascii="Times New Roman" w:hAnsi="Times New Roman" w:cs="Times New Roman"/>
        </w:rPr>
        <w:t xml:space="preserve"> </w:t>
      </w:r>
      <w:r w:rsidR="006B4E6D" w:rsidRPr="000E7FE8">
        <w:rPr>
          <w:rFonts w:ascii="Times New Roman" w:hAnsi="Times New Roman" w:cs="Times New Roman"/>
        </w:rPr>
        <w:t xml:space="preserve">logic would dictate that </w:t>
      </w:r>
      <w:r w:rsidR="00B5436D" w:rsidRPr="000E7FE8">
        <w:rPr>
          <w:rFonts w:ascii="Times New Roman" w:hAnsi="Times New Roman" w:cs="Times New Roman"/>
        </w:rPr>
        <w:t>they will want to maximise the throughput of materials</w:t>
      </w:r>
      <w:r w:rsidR="006B4E6D" w:rsidRPr="000E7FE8">
        <w:rPr>
          <w:rFonts w:ascii="Times New Roman" w:hAnsi="Times New Roman" w:cs="Times New Roman"/>
        </w:rPr>
        <w:t>,</w:t>
      </w:r>
      <w:r w:rsidR="00B5436D" w:rsidRPr="000E7FE8">
        <w:rPr>
          <w:rFonts w:ascii="Times New Roman" w:hAnsi="Times New Roman" w:cs="Times New Roman"/>
        </w:rPr>
        <w:t xml:space="preserve"> as this is where </w:t>
      </w:r>
      <w:r w:rsidRPr="000E7FE8">
        <w:rPr>
          <w:rFonts w:ascii="Times New Roman" w:hAnsi="Times New Roman" w:cs="Times New Roman"/>
        </w:rPr>
        <w:t>revenue is generated</w:t>
      </w:r>
      <w:r w:rsidR="00B5436D" w:rsidRPr="000E7FE8">
        <w:rPr>
          <w:rFonts w:ascii="Times New Roman" w:hAnsi="Times New Roman" w:cs="Times New Roman"/>
        </w:rPr>
        <w:t xml:space="preserve">. </w:t>
      </w:r>
      <w:r w:rsidR="004F3DCF" w:rsidRPr="000E7FE8">
        <w:rPr>
          <w:rFonts w:ascii="Times New Roman" w:hAnsi="Times New Roman" w:cs="Times New Roman"/>
        </w:rPr>
        <w:t>Although it is not in their public business plans it is conceivabl</w:t>
      </w:r>
      <w:r w:rsidR="00777ADB" w:rsidRPr="000E7FE8">
        <w:rPr>
          <w:rFonts w:ascii="Times New Roman" w:hAnsi="Times New Roman" w:cs="Times New Roman"/>
        </w:rPr>
        <w:t>e</w:t>
      </w:r>
      <w:r w:rsidR="004F3DCF" w:rsidRPr="000E7FE8">
        <w:rPr>
          <w:rFonts w:ascii="Times New Roman" w:hAnsi="Times New Roman" w:cs="Times New Roman"/>
        </w:rPr>
        <w:t xml:space="preserve"> that retailers like H&amp;M may become more of a </w:t>
      </w:r>
      <w:r w:rsidR="002B2637" w:rsidRPr="000E7FE8">
        <w:rPr>
          <w:rFonts w:ascii="Times New Roman" w:hAnsi="Times New Roman" w:cs="Times New Roman"/>
        </w:rPr>
        <w:t xml:space="preserve">subscription service akin to a Netflix or </w:t>
      </w:r>
      <w:r w:rsidR="00E50BC3" w:rsidRPr="000E7FE8">
        <w:rPr>
          <w:rFonts w:ascii="Times New Roman" w:hAnsi="Times New Roman" w:cs="Times New Roman"/>
        </w:rPr>
        <w:t>U</w:t>
      </w:r>
      <w:r w:rsidR="004F3DCF" w:rsidRPr="000E7FE8">
        <w:rPr>
          <w:rFonts w:ascii="Times New Roman" w:hAnsi="Times New Roman" w:cs="Times New Roman"/>
        </w:rPr>
        <w:t xml:space="preserve">ber for clothes. </w:t>
      </w:r>
      <w:r w:rsidR="00940514">
        <w:rPr>
          <w:rFonts w:ascii="Times New Roman" w:hAnsi="Times New Roman" w:cs="Times New Roman"/>
        </w:rPr>
        <w:t>We can imagine a utopian future where c</w:t>
      </w:r>
      <w:r w:rsidR="004F3DCF" w:rsidRPr="000E7FE8">
        <w:rPr>
          <w:rFonts w:ascii="Times New Roman" w:hAnsi="Times New Roman" w:cs="Times New Roman"/>
        </w:rPr>
        <w:t xml:space="preserve">ustomers might not own their garments, but subscribe to the opportunity to wear them, returning items for re-manufacturing once they are finished with them. Consumers become temporary custodians of new garments. In-between the garments would get re-made to </w:t>
      </w:r>
      <w:r w:rsidR="00777ADB" w:rsidRPr="000E7FE8">
        <w:rPr>
          <w:rFonts w:ascii="Times New Roman" w:hAnsi="Times New Roman" w:cs="Times New Roman"/>
        </w:rPr>
        <w:t xml:space="preserve">a </w:t>
      </w:r>
      <w:r w:rsidR="004F3DCF" w:rsidRPr="000E7FE8">
        <w:rPr>
          <w:rFonts w:ascii="Times New Roman" w:hAnsi="Times New Roman" w:cs="Times New Roman"/>
        </w:rPr>
        <w:t xml:space="preserve">new design, re-fashioned to match changing trends and climatic seasons. </w:t>
      </w:r>
    </w:p>
    <w:p w14:paraId="11C711C5" w14:textId="507B621B" w:rsidR="00B5436D" w:rsidRPr="000E7FE8" w:rsidRDefault="00B5436D" w:rsidP="000E7FE8">
      <w:pPr>
        <w:spacing w:after="240" w:line="480" w:lineRule="auto"/>
        <w:jc w:val="both"/>
        <w:rPr>
          <w:rFonts w:ascii="Times New Roman" w:hAnsi="Times New Roman" w:cs="Times New Roman"/>
        </w:rPr>
      </w:pPr>
      <w:r w:rsidRPr="000E7FE8">
        <w:rPr>
          <w:rFonts w:ascii="Times New Roman" w:hAnsi="Times New Roman" w:cs="Times New Roman"/>
        </w:rPr>
        <w:t xml:space="preserve">Shortening the duration </w:t>
      </w:r>
      <w:r w:rsidR="004F3DCF" w:rsidRPr="000E7FE8">
        <w:rPr>
          <w:rFonts w:ascii="Times New Roman" w:hAnsi="Times New Roman" w:cs="Times New Roman"/>
        </w:rPr>
        <w:t xml:space="preserve">or phase of possession </w:t>
      </w:r>
      <w:r w:rsidR="00FC13C3" w:rsidRPr="000E7FE8">
        <w:rPr>
          <w:rFonts w:ascii="Times New Roman" w:hAnsi="Times New Roman" w:cs="Times New Roman"/>
        </w:rPr>
        <w:t>and making fashion</w:t>
      </w:r>
      <w:r w:rsidR="00B73AB8" w:rsidRPr="000E7FE8">
        <w:rPr>
          <w:rFonts w:ascii="Times New Roman" w:hAnsi="Times New Roman" w:cs="Times New Roman"/>
        </w:rPr>
        <w:t xml:space="preserve"> consumption</w:t>
      </w:r>
      <w:r w:rsidR="00FC13C3" w:rsidRPr="000E7FE8">
        <w:rPr>
          <w:rFonts w:ascii="Times New Roman" w:hAnsi="Times New Roman" w:cs="Times New Roman"/>
        </w:rPr>
        <w:t xml:space="preserve"> faster,</w:t>
      </w:r>
      <w:r w:rsidRPr="000E7FE8">
        <w:rPr>
          <w:rFonts w:ascii="Times New Roman" w:hAnsi="Times New Roman" w:cs="Times New Roman"/>
        </w:rPr>
        <w:t xml:space="preserve"> means </w:t>
      </w:r>
      <w:r w:rsidR="004F3DCF" w:rsidRPr="000E7FE8">
        <w:rPr>
          <w:rFonts w:ascii="Times New Roman" w:hAnsi="Times New Roman" w:cs="Times New Roman"/>
        </w:rPr>
        <w:t xml:space="preserve">people </w:t>
      </w:r>
      <w:r w:rsidR="003F178E" w:rsidRPr="000E7FE8">
        <w:rPr>
          <w:rFonts w:ascii="Times New Roman" w:hAnsi="Times New Roman" w:cs="Times New Roman"/>
        </w:rPr>
        <w:t xml:space="preserve">keep and </w:t>
      </w:r>
      <w:r w:rsidR="004F3DCF" w:rsidRPr="000E7FE8">
        <w:rPr>
          <w:rFonts w:ascii="Times New Roman" w:hAnsi="Times New Roman" w:cs="Times New Roman"/>
        </w:rPr>
        <w:t xml:space="preserve">use </w:t>
      </w:r>
      <w:r w:rsidRPr="000E7FE8">
        <w:rPr>
          <w:rFonts w:ascii="Times New Roman" w:hAnsi="Times New Roman" w:cs="Times New Roman"/>
        </w:rPr>
        <w:t>clothes for less time</w:t>
      </w:r>
      <w:r w:rsidR="00940514">
        <w:rPr>
          <w:rFonts w:ascii="Times New Roman" w:hAnsi="Times New Roman" w:cs="Times New Roman"/>
        </w:rPr>
        <w:t>.</w:t>
      </w:r>
      <w:r w:rsidR="003F178E" w:rsidRPr="000E7FE8">
        <w:rPr>
          <w:rFonts w:ascii="Times New Roman" w:hAnsi="Times New Roman" w:cs="Times New Roman"/>
        </w:rPr>
        <w:t xml:space="preserve"> In such a short-life scenario it is conceivable to imagine garments are returned and re-enter the circuit before they need to be laundered.</w:t>
      </w:r>
      <w:r w:rsidR="00A552A9" w:rsidRPr="000E7FE8">
        <w:rPr>
          <w:rFonts w:ascii="Times New Roman" w:hAnsi="Times New Roman" w:cs="Times New Roman"/>
        </w:rPr>
        <w:t xml:space="preserve">  </w:t>
      </w:r>
      <w:r w:rsidR="006B4E6D" w:rsidRPr="000E7FE8">
        <w:rPr>
          <w:rFonts w:ascii="Times New Roman" w:hAnsi="Times New Roman" w:cs="Times New Roman"/>
        </w:rPr>
        <w:t>This is where closed-loop recycling inter-sects with the problem of microfiber pollution from laundry</w:t>
      </w:r>
      <w:r w:rsidR="004E553D" w:rsidRPr="000E7FE8">
        <w:rPr>
          <w:rFonts w:ascii="Times New Roman" w:hAnsi="Times New Roman" w:cs="Times New Roman"/>
        </w:rPr>
        <w:t>;</w:t>
      </w:r>
      <w:r w:rsidR="00FC13C3" w:rsidRPr="000E7FE8">
        <w:rPr>
          <w:rFonts w:ascii="Times New Roman" w:hAnsi="Times New Roman" w:cs="Times New Roman"/>
        </w:rPr>
        <w:t xml:space="preserve"> the discharge of microfib</w:t>
      </w:r>
      <w:r w:rsidR="00411861" w:rsidRPr="000E7FE8">
        <w:rPr>
          <w:rFonts w:ascii="Times New Roman" w:hAnsi="Times New Roman" w:cs="Times New Roman"/>
        </w:rPr>
        <w:t>re</w:t>
      </w:r>
      <w:r w:rsidR="00FC13C3" w:rsidRPr="000E7FE8">
        <w:rPr>
          <w:rFonts w:ascii="Times New Roman" w:hAnsi="Times New Roman" w:cs="Times New Roman"/>
        </w:rPr>
        <w:t xml:space="preserve">s </w:t>
      </w:r>
      <w:r w:rsidR="004E553D" w:rsidRPr="000E7FE8">
        <w:rPr>
          <w:rFonts w:ascii="Times New Roman" w:hAnsi="Times New Roman" w:cs="Times New Roman"/>
        </w:rPr>
        <w:t>amongst</w:t>
      </w:r>
      <w:r w:rsidR="00FC13C3" w:rsidRPr="000E7FE8">
        <w:rPr>
          <w:rFonts w:ascii="Times New Roman" w:hAnsi="Times New Roman" w:cs="Times New Roman"/>
        </w:rPr>
        <w:t xml:space="preserve"> household sewage could</w:t>
      </w:r>
      <w:r w:rsidR="00E50BC3" w:rsidRPr="000E7FE8">
        <w:rPr>
          <w:rFonts w:ascii="Times New Roman" w:hAnsi="Times New Roman" w:cs="Times New Roman"/>
        </w:rPr>
        <w:t>, theoretically,</w:t>
      </w:r>
      <w:r w:rsidR="00FC13C3" w:rsidRPr="000E7FE8">
        <w:rPr>
          <w:rFonts w:ascii="Times New Roman" w:hAnsi="Times New Roman" w:cs="Times New Roman"/>
        </w:rPr>
        <w:t xml:space="preserve"> be halted. </w:t>
      </w:r>
      <w:r w:rsidR="004F3DCF" w:rsidRPr="000E7FE8">
        <w:rPr>
          <w:rFonts w:ascii="Times New Roman" w:hAnsi="Times New Roman" w:cs="Times New Roman"/>
        </w:rPr>
        <w:t xml:space="preserve">Clothing re-manufacturing would be the domain of new clean remanufacturing plants run responsibly by companies like H&amp;M and </w:t>
      </w:r>
      <w:proofErr w:type="gramStart"/>
      <w:r w:rsidR="004F3DCF" w:rsidRPr="000E7FE8">
        <w:rPr>
          <w:rFonts w:ascii="Times New Roman" w:hAnsi="Times New Roman" w:cs="Times New Roman"/>
        </w:rPr>
        <w:t>I:CO.</w:t>
      </w:r>
      <w:proofErr w:type="gramEnd"/>
      <w:r w:rsidR="004F3DCF" w:rsidRPr="000E7FE8">
        <w:rPr>
          <w:rFonts w:ascii="Times New Roman" w:hAnsi="Times New Roman" w:cs="Times New Roman"/>
        </w:rPr>
        <w:t xml:space="preserve"> </w:t>
      </w:r>
      <w:r w:rsidR="00814D86" w:rsidRPr="000E7FE8">
        <w:rPr>
          <w:rFonts w:ascii="Times New Roman" w:hAnsi="Times New Roman" w:cs="Times New Roman"/>
        </w:rPr>
        <w:t xml:space="preserve">While there is </w:t>
      </w:r>
      <w:r w:rsidRPr="000E7FE8">
        <w:rPr>
          <w:rFonts w:ascii="Times New Roman" w:hAnsi="Times New Roman" w:cs="Times New Roman"/>
        </w:rPr>
        <w:t>theoretical</w:t>
      </w:r>
      <w:r w:rsidR="00814D86" w:rsidRPr="000E7FE8">
        <w:rPr>
          <w:rFonts w:ascii="Times New Roman" w:hAnsi="Times New Roman" w:cs="Times New Roman"/>
        </w:rPr>
        <w:t xml:space="preserve"> benefit from eliminating </w:t>
      </w:r>
      <w:r w:rsidR="000F7170" w:rsidRPr="000E7FE8">
        <w:rPr>
          <w:rFonts w:ascii="Times New Roman" w:hAnsi="Times New Roman" w:cs="Times New Roman"/>
        </w:rPr>
        <w:t xml:space="preserve">the </w:t>
      </w:r>
      <w:r w:rsidR="004F3DCF" w:rsidRPr="000E7FE8">
        <w:rPr>
          <w:rFonts w:ascii="Times New Roman" w:hAnsi="Times New Roman" w:cs="Times New Roman"/>
        </w:rPr>
        <w:t xml:space="preserve">domestic </w:t>
      </w:r>
      <w:r w:rsidR="000F7170" w:rsidRPr="000E7FE8">
        <w:rPr>
          <w:rFonts w:ascii="Times New Roman" w:hAnsi="Times New Roman" w:cs="Times New Roman"/>
        </w:rPr>
        <w:t>emission of microfibers</w:t>
      </w:r>
      <w:r w:rsidRPr="000E7FE8">
        <w:rPr>
          <w:rFonts w:ascii="Times New Roman" w:hAnsi="Times New Roman" w:cs="Times New Roman"/>
        </w:rPr>
        <w:t>, this could only be an ecologically sound system if the re-manufacturing processes yielded little pollution – of microfibers or other emissions – and consumed limited energy.</w:t>
      </w:r>
      <w:r w:rsidR="00FC13C3" w:rsidRPr="000E7FE8">
        <w:rPr>
          <w:rFonts w:ascii="Times New Roman" w:hAnsi="Times New Roman" w:cs="Times New Roman"/>
        </w:rPr>
        <w:t xml:space="preserve"> </w:t>
      </w:r>
      <w:r w:rsidRPr="000E7FE8">
        <w:rPr>
          <w:rFonts w:ascii="Times New Roman" w:hAnsi="Times New Roman" w:cs="Times New Roman"/>
        </w:rPr>
        <w:t xml:space="preserve">Given the huge environmental impacts of clothing </w:t>
      </w:r>
      <w:r w:rsidRPr="000E7FE8">
        <w:rPr>
          <w:rFonts w:ascii="Times New Roman" w:hAnsi="Times New Roman" w:cs="Times New Roman"/>
        </w:rPr>
        <w:lastRenderedPageBreak/>
        <w:t xml:space="preserve">production </w:t>
      </w:r>
      <w:r w:rsidR="004E553D" w:rsidRPr="000E7FE8">
        <w:rPr>
          <w:rFonts w:ascii="Times New Roman" w:hAnsi="Times New Roman" w:cs="Times New Roman"/>
        </w:rPr>
        <w:t xml:space="preserve">along with </w:t>
      </w:r>
      <w:r w:rsidRPr="000E7FE8">
        <w:rPr>
          <w:rFonts w:ascii="Times New Roman" w:hAnsi="Times New Roman" w:cs="Times New Roman"/>
        </w:rPr>
        <w:t>the complex physical and chemical process</w:t>
      </w:r>
      <w:r w:rsidR="004E553D" w:rsidRPr="000E7FE8">
        <w:rPr>
          <w:rFonts w:ascii="Times New Roman" w:hAnsi="Times New Roman" w:cs="Times New Roman"/>
        </w:rPr>
        <w:t>es</w:t>
      </w:r>
      <w:r w:rsidRPr="000E7FE8">
        <w:rPr>
          <w:rFonts w:ascii="Times New Roman" w:hAnsi="Times New Roman" w:cs="Times New Roman"/>
        </w:rPr>
        <w:t xml:space="preserve"> and technical challenges associated with reusing textiles</w:t>
      </w:r>
      <w:r w:rsidR="004E553D" w:rsidRPr="000E7FE8">
        <w:rPr>
          <w:rFonts w:ascii="Times New Roman" w:hAnsi="Times New Roman" w:cs="Times New Roman"/>
        </w:rPr>
        <w:t>,</w:t>
      </w:r>
      <w:r w:rsidRPr="000E7FE8">
        <w:rPr>
          <w:rFonts w:ascii="Times New Roman" w:hAnsi="Times New Roman" w:cs="Times New Roman"/>
        </w:rPr>
        <w:t xml:space="preserve"> this is an unrealistic proposal. </w:t>
      </w:r>
    </w:p>
    <w:p w14:paraId="004F77E5" w14:textId="6D148BF1" w:rsidR="000F7DB0" w:rsidRDefault="00814D86" w:rsidP="00611035">
      <w:pPr>
        <w:spacing w:after="240" w:line="480" w:lineRule="auto"/>
        <w:jc w:val="both"/>
        <w:rPr>
          <w:rFonts w:ascii="Times New Roman" w:hAnsi="Times New Roman" w:cs="Times New Roman"/>
        </w:rPr>
      </w:pPr>
      <w:r w:rsidRPr="000E7FE8">
        <w:rPr>
          <w:rFonts w:ascii="Times New Roman" w:hAnsi="Times New Roman" w:cs="Times New Roman"/>
        </w:rPr>
        <w:t>A closed loop model would</w:t>
      </w:r>
      <w:r w:rsidR="00565170">
        <w:rPr>
          <w:rFonts w:ascii="Times New Roman" w:hAnsi="Times New Roman" w:cs="Times New Roman"/>
        </w:rPr>
        <w:t xml:space="preserve"> be </w:t>
      </w:r>
      <w:proofErr w:type="gramStart"/>
      <w:r w:rsidR="00565170">
        <w:rPr>
          <w:rFonts w:ascii="Times New Roman" w:hAnsi="Times New Roman" w:cs="Times New Roman"/>
        </w:rPr>
        <w:t xml:space="preserve">a </w:t>
      </w:r>
      <w:r w:rsidRPr="000E7FE8">
        <w:rPr>
          <w:rFonts w:ascii="Times New Roman" w:hAnsi="Times New Roman" w:cs="Times New Roman"/>
        </w:rPr>
        <w:t xml:space="preserve"> shift</w:t>
      </w:r>
      <w:proofErr w:type="gramEnd"/>
      <w:r w:rsidRPr="000E7FE8">
        <w:rPr>
          <w:rFonts w:ascii="Times New Roman" w:hAnsi="Times New Roman" w:cs="Times New Roman"/>
        </w:rPr>
        <w:t xml:space="preserve"> </w:t>
      </w:r>
      <w:r w:rsidR="004F3DCF" w:rsidRPr="000E7FE8">
        <w:rPr>
          <w:rFonts w:ascii="Times New Roman" w:hAnsi="Times New Roman" w:cs="Times New Roman"/>
        </w:rPr>
        <w:t xml:space="preserve">away </w:t>
      </w:r>
      <w:r w:rsidRPr="000E7FE8">
        <w:rPr>
          <w:rFonts w:ascii="Times New Roman" w:hAnsi="Times New Roman" w:cs="Times New Roman"/>
        </w:rPr>
        <w:t xml:space="preserve">from </w:t>
      </w:r>
      <w:r w:rsidR="00B3332F">
        <w:rPr>
          <w:rFonts w:ascii="Times New Roman" w:hAnsi="Times New Roman" w:cs="Times New Roman"/>
        </w:rPr>
        <w:t>the current</w:t>
      </w:r>
      <w:r w:rsidR="004F3DCF" w:rsidRPr="000E7FE8">
        <w:rPr>
          <w:rFonts w:ascii="Times New Roman" w:hAnsi="Times New Roman" w:cs="Times New Roman"/>
        </w:rPr>
        <w:t xml:space="preserve"> </w:t>
      </w:r>
      <w:r w:rsidR="00B3332F">
        <w:rPr>
          <w:rFonts w:ascii="Times New Roman" w:hAnsi="Times New Roman" w:cs="Times New Roman"/>
        </w:rPr>
        <w:t>pattern</w:t>
      </w:r>
      <w:r w:rsidR="004F3DCF" w:rsidRPr="000E7FE8">
        <w:rPr>
          <w:rFonts w:ascii="Times New Roman" w:hAnsi="Times New Roman" w:cs="Times New Roman"/>
        </w:rPr>
        <w:t xml:space="preserve"> of clothing </w:t>
      </w:r>
      <w:r w:rsidRPr="000E7FE8">
        <w:rPr>
          <w:rFonts w:ascii="Times New Roman" w:hAnsi="Times New Roman" w:cs="Times New Roman"/>
        </w:rPr>
        <w:t xml:space="preserve">re-use </w:t>
      </w:r>
      <w:r w:rsidR="004F3DCF" w:rsidRPr="000E7FE8">
        <w:rPr>
          <w:rFonts w:ascii="Times New Roman" w:hAnsi="Times New Roman" w:cs="Times New Roman"/>
        </w:rPr>
        <w:t xml:space="preserve">popularised by organisations such as Oxfam and Marks </w:t>
      </w:r>
      <w:r w:rsidR="00C422EB" w:rsidRPr="000E7FE8">
        <w:rPr>
          <w:rFonts w:ascii="Times New Roman" w:hAnsi="Times New Roman" w:cs="Times New Roman"/>
        </w:rPr>
        <w:t xml:space="preserve">&amp; </w:t>
      </w:r>
      <w:r w:rsidR="004F3DCF" w:rsidRPr="000E7FE8">
        <w:rPr>
          <w:rFonts w:ascii="Times New Roman" w:hAnsi="Times New Roman" w:cs="Times New Roman"/>
        </w:rPr>
        <w:t xml:space="preserve">Spencer </w:t>
      </w:r>
      <w:r w:rsidRPr="000E7FE8">
        <w:rPr>
          <w:rFonts w:ascii="Times New Roman" w:hAnsi="Times New Roman" w:cs="Times New Roman"/>
        </w:rPr>
        <w:t xml:space="preserve">to </w:t>
      </w:r>
      <w:r w:rsidR="004F3DCF" w:rsidRPr="000E7FE8">
        <w:rPr>
          <w:rFonts w:ascii="Times New Roman" w:hAnsi="Times New Roman" w:cs="Times New Roman"/>
        </w:rPr>
        <w:t xml:space="preserve">one of </w:t>
      </w:r>
      <w:r w:rsidRPr="000E7FE8">
        <w:rPr>
          <w:rFonts w:ascii="Times New Roman" w:hAnsi="Times New Roman" w:cs="Times New Roman"/>
        </w:rPr>
        <w:t xml:space="preserve">recycling. Within environmental management the maxim ‘reduce, re-use, recycle’ is a neat turn of phrase that simply encapsulates how the best way to alleviate the impact of consumption is first to reduce purchases, secondly to re-use objects in the manner for which they were first intended, and thirdly to make a new thing </w:t>
      </w:r>
      <w:r w:rsidR="002B2637" w:rsidRPr="000E7FE8">
        <w:rPr>
          <w:rFonts w:ascii="Times New Roman" w:hAnsi="Times New Roman" w:cs="Times New Roman"/>
        </w:rPr>
        <w:t xml:space="preserve">by </w:t>
      </w:r>
      <w:r w:rsidRPr="000E7FE8">
        <w:rPr>
          <w:rFonts w:ascii="Times New Roman" w:hAnsi="Times New Roman" w:cs="Times New Roman"/>
        </w:rPr>
        <w:t>recycling the material. The third option represents much greater use of energy and physical process so is less favourable than re</w:t>
      </w:r>
      <w:r w:rsidR="00BE62F4" w:rsidRPr="000E7FE8">
        <w:rPr>
          <w:rFonts w:ascii="Times New Roman" w:hAnsi="Times New Roman" w:cs="Times New Roman"/>
        </w:rPr>
        <w:t>-using</w:t>
      </w:r>
      <w:r w:rsidRPr="000E7FE8">
        <w:rPr>
          <w:rFonts w:ascii="Times New Roman" w:hAnsi="Times New Roman" w:cs="Times New Roman"/>
        </w:rPr>
        <w:t xml:space="preserve">, which in turn is inferior to not producing </w:t>
      </w:r>
      <w:r w:rsidR="002B2637" w:rsidRPr="000E7FE8">
        <w:rPr>
          <w:rFonts w:ascii="Times New Roman" w:hAnsi="Times New Roman" w:cs="Times New Roman"/>
        </w:rPr>
        <w:t>and consuming</w:t>
      </w:r>
      <w:r w:rsidR="00940514">
        <w:rPr>
          <w:rFonts w:ascii="Times New Roman" w:hAnsi="Times New Roman" w:cs="Times New Roman"/>
        </w:rPr>
        <w:t xml:space="preserve"> </w:t>
      </w:r>
      <w:r w:rsidRPr="000E7FE8">
        <w:rPr>
          <w:rFonts w:ascii="Times New Roman" w:hAnsi="Times New Roman" w:cs="Times New Roman"/>
        </w:rPr>
        <w:t xml:space="preserve">the object in the first place. </w:t>
      </w:r>
      <w:r w:rsidR="004F3DCF" w:rsidRPr="000E7FE8">
        <w:rPr>
          <w:rFonts w:ascii="Times New Roman" w:hAnsi="Times New Roman" w:cs="Times New Roman"/>
        </w:rPr>
        <w:t xml:space="preserve">Re-use involves social change. In countries like the UK this means changing attitudes towards purchasing and wearing pre-worn clothing. But this type of social change represents a challenge to profitability, </w:t>
      </w:r>
      <w:r w:rsidR="00BE62F4" w:rsidRPr="000E7FE8">
        <w:rPr>
          <w:rFonts w:ascii="Times New Roman" w:hAnsi="Times New Roman" w:cs="Times New Roman"/>
        </w:rPr>
        <w:t xml:space="preserve">and </w:t>
      </w:r>
      <w:r w:rsidR="004F3DCF" w:rsidRPr="000E7FE8">
        <w:rPr>
          <w:rFonts w:ascii="Times New Roman" w:hAnsi="Times New Roman" w:cs="Times New Roman"/>
        </w:rPr>
        <w:t xml:space="preserve">therefore business has become attracted to a technical solution which turns the potential for global environmental crisis into a business opportunity. </w:t>
      </w:r>
    </w:p>
    <w:p w14:paraId="3D6FADD1" w14:textId="77777777" w:rsidR="00B3332F" w:rsidRPr="00611035" w:rsidRDefault="00B3332F" w:rsidP="00611035">
      <w:pPr>
        <w:spacing w:after="240" w:line="480" w:lineRule="auto"/>
        <w:jc w:val="both"/>
        <w:rPr>
          <w:rFonts w:ascii="Times New Roman" w:hAnsi="Times New Roman" w:cs="Times New Roman"/>
        </w:rPr>
      </w:pPr>
    </w:p>
    <w:p w14:paraId="4FE79870" w14:textId="77777777" w:rsidR="004F3DCF" w:rsidRPr="00611035" w:rsidRDefault="00E273AB" w:rsidP="00611035">
      <w:pPr>
        <w:spacing w:after="240" w:line="480" w:lineRule="auto"/>
        <w:jc w:val="both"/>
        <w:outlineLvl w:val="0"/>
        <w:rPr>
          <w:rFonts w:ascii="Times New Roman" w:hAnsi="Times New Roman" w:cs="Times New Roman"/>
          <w:b/>
        </w:rPr>
      </w:pPr>
      <w:r w:rsidRPr="00611035">
        <w:rPr>
          <w:rFonts w:ascii="Times New Roman" w:hAnsi="Times New Roman" w:cs="Times New Roman"/>
          <w:b/>
        </w:rPr>
        <w:t xml:space="preserve">Utopia </w:t>
      </w:r>
      <w:r w:rsidR="004F3DCF" w:rsidRPr="00611035">
        <w:rPr>
          <w:rFonts w:ascii="Times New Roman" w:hAnsi="Times New Roman" w:cs="Times New Roman"/>
          <w:b/>
        </w:rPr>
        <w:t>and the Good Anthropocene</w:t>
      </w:r>
    </w:p>
    <w:p w14:paraId="02CFDFA0" w14:textId="3988A614" w:rsidR="00C82CE5" w:rsidRPr="00611035" w:rsidRDefault="00C82CE5" w:rsidP="00611035">
      <w:pPr>
        <w:spacing w:after="240" w:line="480" w:lineRule="auto"/>
        <w:jc w:val="both"/>
        <w:rPr>
          <w:rFonts w:ascii="Times New Roman" w:hAnsi="Times New Roman" w:cs="Times New Roman"/>
        </w:rPr>
      </w:pPr>
      <w:r w:rsidRPr="00611035">
        <w:rPr>
          <w:rFonts w:ascii="Times New Roman" w:hAnsi="Times New Roman" w:cs="Times New Roman"/>
        </w:rPr>
        <w:t>A utopia can be taken to be a non- or not-as-yet-existent society, which is described in considerable detail in literature and is located in a particular time and space</w:t>
      </w:r>
      <w:r w:rsidR="009B6114">
        <w:rPr>
          <w:rFonts w:ascii="Times New Roman" w:hAnsi="Times New Roman" w:cs="Times New Roman"/>
        </w:rPr>
        <w:t>.</w:t>
      </w:r>
      <w:r w:rsidR="00A841AA" w:rsidRPr="00611035">
        <w:rPr>
          <w:rStyle w:val="EndnoteReference"/>
          <w:rFonts w:ascii="Times New Roman" w:hAnsi="Times New Roman" w:cs="Times New Roman"/>
        </w:rPr>
        <w:endnoteReference w:id="53"/>
      </w:r>
      <w:r w:rsidRPr="00611035">
        <w:rPr>
          <w:rFonts w:ascii="Times New Roman" w:hAnsi="Times New Roman" w:cs="Times New Roman"/>
        </w:rPr>
        <w:t xml:space="preserve"> Taking that definition, the Anthropocene, in general, is consistent with utopianism as the ‘Anthropocene reimagines the history of the past and the present by reference to an unrealized future’</w:t>
      </w:r>
      <w:r w:rsidR="009B6114">
        <w:rPr>
          <w:rFonts w:ascii="Times New Roman" w:hAnsi="Times New Roman" w:cs="Times New Roman"/>
        </w:rPr>
        <w:t>,</w:t>
      </w:r>
      <w:r w:rsidR="000C2AA7" w:rsidRPr="00611035">
        <w:rPr>
          <w:rStyle w:val="EndnoteReference"/>
          <w:rFonts w:ascii="Times New Roman" w:hAnsi="Times New Roman" w:cs="Times New Roman"/>
        </w:rPr>
        <w:endnoteReference w:id="54"/>
      </w:r>
      <w:r w:rsidR="002C630B" w:rsidRPr="00611035">
        <w:rPr>
          <w:rFonts w:ascii="Times New Roman" w:hAnsi="Times New Roman" w:cs="Times New Roman"/>
        </w:rPr>
        <w:t xml:space="preserve"> and particularly chimes with Erle Ellis’s somewhat controversial assertion that ‘we must not see the Anthropocene as a crisis, but as the beginning of a new geological epoch ripe with human-directed opportunity,’ and therefore utopian promise</w:t>
      </w:r>
      <w:r w:rsidR="009B6114">
        <w:rPr>
          <w:rFonts w:ascii="Times New Roman" w:hAnsi="Times New Roman" w:cs="Times New Roman"/>
        </w:rPr>
        <w:t>.</w:t>
      </w:r>
      <w:r w:rsidR="002C630B" w:rsidRPr="00611035">
        <w:rPr>
          <w:rStyle w:val="EndnoteReference"/>
          <w:rFonts w:ascii="Times New Roman" w:hAnsi="Times New Roman" w:cs="Times New Roman"/>
        </w:rPr>
        <w:endnoteReference w:id="55"/>
      </w:r>
      <w:r w:rsidRPr="00611035">
        <w:rPr>
          <w:rFonts w:ascii="Times New Roman" w:hAnsi="Times New Roman" w:cs="Times New Roman"/>
        </w:rPr>
        <w:t xml:space="preserve"> The particular place in which the Anthropocene is located is explicitly the global and although the temporal period of the </w:t>
      </w:r>
      <w:r w:rsidRPr="00611035">
        <w:rPr>
          <w:rFonts w:ascii="Times New Roman" w:hAnsi="Times New Roman" w:cs="Times New Roman"/>
        </w:rPr>
        <w:lastRenderedPageBreak/>
        <w:t xml:space="preserve">Anthropocene in the past, present or </w:t>
      </w:r>
      <w:r w:rsidR="00DB2F1E" w:rsidRPr="00611035">
        <w:rPr>
          <w:rFonts w:ascii="Times New Roman" w:hAnsi="Times New Roman" w:cs="Times New Roman"/>
        </w:rPr>
        <w:t xml:space="preserve">even the </w:t>
      </w:r>
      <w:r w:rsidRPr="00611035">
        <w:rPr>
          <w:rFonts w:ascii="Times New Roman" w:hAnsi="Times New Roman" w:cs="Times New Roman"/>
        </w:rPr>
        <w:t>future is contested, proponents agree in proclaiming that it is irreversible. A strength and weakness of the Anthropocene approach is the way in which it can shock audiences to think about what a future world will look like, while also pai</w:t>
      </w:r>
      <w:r w:rsidR="001327CF">
        <w:rPr>
          <w:rFonts w:ascii="Times New Roman" w:hAnsi="Times New Roman" w:cs="Times New Roman"/>
        </w:rPr>
        <w:t xml:space="preserve">nting a picture of </w:t>
      </w:r>
      <w:proofErr w:type="spellStart"/>
      <w:r w:rsidR="001327CF">
        <w:rPr>
          <w:rFonts w:ascii="Times New Roman" w:hAnsi="Times New Roman" w:cs="Times New Roman"/>
        </w:rPr>
        <w:t>inevitabile</w:t>
      </w:r>
      <w:proofErr w:type="spellEnd"/>
      <w:r w:rsidR="00957A54" w:rsidRPr="00611035">
        <w:rPr>
          <w:rFonts w:ascii="Times New Roman" w:hAnsi="Times New Roman" w:cs="Times New Roman"/>
        </w:rPr>
        <w:t xml:space="preserve"> </w:t>
      </w:r>
      <w:r w:rsidRPr="00611035">
        <w:rPr>
          <w:rFonts w:ascii="Times New Roman" w:hAnsi="Times New Roman" w:cs="Times New Roman"/>
        </w:rPr>
        <w:t xml:space="preserve">change and recognising the </w:t>
      </w:r>
      <w:r w:rsidR="002568AE" w:rsidRPr="00611035">
        <w:rPr>
          <w:rFonts w:ascii="Times New Roman" w:hAnsi="Times New Roman" w:cs="Times New Roman"/>
        </w:rPr>
        <w:t xml:space="preserve">‘godlike </w:t>
      </w:r>
      <w:r w:rsidRPr="00611035">
        <w:rPr>
          <w:rFonts w:ascii="Times New Roman" w:hAnsi="Times New Roman" w:cs="Times New Roman"/>
        </w:rPr>
        <w:t>agency</w:t>
      </w:r>
      <w:r w:rsidR="002568AE" w:rsidRPr="00611035">
        <w:rPr>
          <w:rFonts w:ascii="Times New Roman" w:hAnsi="Times New Roman" w:cs="Times New Roman"/>
        </w:rPr>
        <w:t>’</w:t>
      </w:r>
      <w:r w:rsidRPr="00611035">
        <w:rPr>
          <w:rFonts w:ascii="Times New Roman" w:hAnsi="Times New Roman" w:cs="Times New Roman"/>
        </w:rPr>
        <w:t xml:space="preserve"> of humans. And yet, one of the most problematic issues with the Anthropocene is it homogenises humanity. Modern life is depoliticised, reducing the accountab</w:t>
      </w:r>
      <w:r w:rsidR="00DB2F1E" w:rsidRPr="00611035">
        <w:rPr>
          <w:rFonts w:ascii="Times New Roman" w:hAnsi="Times New Roman" w:cs="Times New Roman"/>
        </w:rPr>
        <w:t>ility of</w:t>
      </w:r>
      <w:r w:rsidR="0054710D" w:rsidRPr="00611035">
        <w:rPr>
          <w:rFonts w:ascii="Times New Roman" w:hAnsi="Times New Roman" w:cs="Times New Roman"/>
        </w:rPr>
        <w:t>, for example</w:t>
      </w:r>
      <w:r w:rsidR="00C422EB" w:rsidRPr="00611035">
        <w:rPr>
          <w:rFonts w:ascii="Times New Roman" w:hAnsi="Times New Roman" w:cs="Times New Roman"/>
        </w:rPr>
        <w:t>,</w:t>
      </w:r>
      <w:r w:rsidR="0054710D" w:rsidRPr="00611035">
        <w:rPr>
          <w:rFonts w:ascii="Times New Roman" w:hAnsi="Times New Roman" w:cs="Times New Roman"/>
        </w:rPr>
        <w:t xml:space="preserve"> those</w:t>
      </w:r>
      <w:r w:rsidR="00DB2F1E" w:rsidRPr="00611035">
        <w:rPr>
          <w:rFonts w:ascii="Times New Roman" w:hAnsi="Times New Roman" w:cs="Times New Roman"/>
        </w:rPr>
        <w:t xml:space="preserve"> in North America and</w:t>
      </w:r>
      <w:r w:rsidRPr="00611035">
        <w:rPr>
          <w:rFonts w:ascii="Times New Roman" w:hAnsi="Times New Roman" w:cs="Times New Roman"/>
        </w:rPr>
        <w:t xml:space="preserve"> Europe</w:t>
      </w:r>
      <w:r w:rsidR="00E273AB" w:rsidRPr="00611035">
        <w:rPr>
          <w:rFonts w:ascii="Times New Roman" w:hAnsi="Times New Roman" w:cs="Times New Roman"/>
        </w:rPr>
        <w:t>,</w:t>
      </w:r>
      <w:r w:rsidRPr="00611035">
        <w:rPr>
          <w:rFonts w:ascii="Times New Roman" w:hAnsi="Times New Roman" w:cs="Times New Roman"/>
        </w:rPr>
        <w:t xml:space="preserve"> who have done most to shape global environmental change through enjoying the benefits of hyper-consumption since </w:t>
      </w:r>
      <w:r w:rsidR="002568AE" w:rsidRPr="00611035">
        <w:rPr>
          <w:rFonts w:ascii="Times New Roman" w:hAnsi="Times New Roman" w:cs="Times New Roman"/>
        </w:rPr>
        <w:t>the 19</w:t>
      </w:r>
      <w:r w:rsidRPr="00611035">
        <w:rPr>
          <w:rFonts w:ascii="Times New Roman" w:hAnsi="Times New Roman" w:cs="Times New Roman"/>
        </w:rPr>
        <w:t>5</w:t>
      </w:r>
      <w:r w:rsidR="002568AE" w:rsidRPr="00611035">
        <w:rPr>
          <w:rFonts w:ascii="Times New Roman" w:hAnsi="Times New Roman" w:cs="Times New Roman"/>
        </w:rPr>
        <w:t>0s</w:t>
      </w:r>
      <w:r w:rsidRPr="00611035">
        <w:rPr>
          <w:rFonts w:ascii="Times New Roman" w:hAnsi="Times New Roman" w:cs="Times New Roman"/>
        </w:rPr>
        <w:t>. While there is a growing consensus around the inevitability of global change there is little appetite to challenge the politics that underpin environmental cris</w:t>
      </w:r>
      <w:r w:rsidR="00A81CB1" w:rsidRPr="00611035">
        <w:rPr>
          <w:rFonts w:ascii="Times New Roman" w:hAnsi="Times New Roman" w:cs="Times New Roman"/>
        </w:rPr>
        <w:t>e</w:t>
      </w:r>
      <w:r w:rsidRPr="00611035">
        <w:rPr>
          <w:rFonts w:ascii="Times New Roman" w:hAnsi="Times New Roman" w:cs="Times New Roman"/>
        </w:rPr>
        <w:t xml:space="preserve">s. Instead policy makers and especially business leaders turn to modernisation, science and engineering for a solution. </w:t>
      </w:r>
      <w:r w:rsidR="00111AE2" w:rsidRPr="00611035">
        <w:rPr>
          <w:rFonts w:ascii="Times New Roman" w:hAnsi="Times New Roman" w:cs="Times New Roman"/>
        </w:rPr>
        <w:t>This was even the case in</w:t>
      </w:r>
      <w:r w:rsidR="00C146BE" w:rsidRPr="00611035">
        <w:rPr>
          <w:rFonts w:ascii="Times New Roman" w:hAnsi="Times New Roman" w:cs="Times New Roman"/>
        </w:rPr>
        <w:t xml:space="preserve"> </w:t>
      </w:r>
      <w:r w:rsidR="00111AE2" w:rsidRPr="00611035">
        <w:rPr>
          <w:rFonts w:ascii="Times New Roman" w:hAnsi="Times New Roman" w:cs="Times New Roman"/>
        </w:rPr>
        <w:t xml:space="preserve">the </w:t>
      </w:r>
      <w:r w:rsidR="002568AE" w:rsidRPr="00611035">
        <w:rPr>
          <w:rFonts w:ascii="Times New Roman" w:hAnsi="Times New Roman" w:cs="Times New Roman"/>
        </w:rPr>
        <w:t>IPCC’</w:t>
      </w:r>
      <w:r w:rsidR="00111AE2" w:rsidRPr="00611035">
        <w:rPr>
          <w:rFonts w:ascii="Times New Roman" w:hAnsi="Times New Roman" w:cs="Times New Roman"/>
        </w:rPr>
        <w:t>s 5th Assessment Report, where, out of the 1000 emissions pathways considered, 87% of the scenarios consistent with limiting warming below 2°C required net negative emissions delivered by supply-side carbon sequestration technologies (i.e. technological rather than behavioural solutions).</w:t>
      </w:r>
      <w:r w:rsidR="005461C8" w:rsidRPr="00611035">
        <w:rPr>
          <w:rStyle w:val="EndnoteReference"/>
          <w:rFonts w:ascii="Times New Roman" w:hAnsi="Times New Roman" w:cs="Times New Roman"/>
        </w:rPr>
        <w:endnoteReference w:id="56"/>
      </w:r>
      <w:r w:rsidR="00111AE2" w:rsidRPr="00611035">
        <w:rPr>
          <w:rFonts w:ascii="Times New Roman" w:hAnsi="Times New Roman" w:cs="Times New Roman"/>
        </w:rPr>
        <w:t xml:space="preserve"> </w:t>
      </w:r>
      <w:r w:rsidR="00F126DB" w:rsidRPr="00611035">
        <w:rPr>
          <w:rFonts w:ascii="Times New Roman" w:hAnsi="Times New Roman" w:cs="Times New Roman"/>
        </w:rPr>
        <w:t>A salient example of a technocentric ‘magic bullet’ approach to the ‘classic’ Anthropocene issue of climate change is geoengineering</w:t>
      </w:r>
      <w:r w:rsidRPr="00611035">
        <w:rPr>
          <w:rFonts w:ascii="Times New Roman" w:hAnsi="Times New Roman" w:cs="Times New Roman"/>
        </w:rPr>
        <w:t>.</w:t>
      </w:r>
    </w:p>
    <w:p w14:paraId="7BC2B5EB" w14:textId="454BC60B" w:rsidR="00DB7FAC" w:rsidRPr="00611035" w:rsidRDefault="00F126DB" w:rsidP="00693072">
      <w:pPr>
        <w:spacing w:after="240" w:line="480" w:lineRule="auto"/>
        <w:jc w:val="both"/>
        <w:rPr>
          <w:rFonts w:ascii="Times New Roman" w:hAnsi="Times New Roman" w:cs="Times New Roman"/>
        </w:rPr>
      </w:pPr>
      <w:r w:rsidRPr="00611035">
        <w:rPr>
          <w:rFonts w:ascii="Times New Roman" w:hAnsi="Times New Roman" w:cs="Times New Roman"/>
        </w:rPr>
        <w:t>Proponents of geoengineering</w:t>
      </w:r>
      <w:r w:rsidR="00C82CE5" w:rsidRPr="00611035">
        <w:rPr>
          <w:rFonts w:ascii="Times New Roman" w:hAnsi="Times New Roman" w:cs="Times New Roman"/>
        </w:rPr>
        <w:t xml:space="preserve"> argue that the environment can be re-made </w:t>
      </w:r>
      <w:r w:rsidR="007C1BEA">
        <w:rPr>
          <w:rFonts w:ascii="Times New Roman" w:hAnsi="Times New Roman" w:cs="Times New Roman"/>
        </w:rPr>
        <w:t>through technical interventions</w:t>
      </w:r>
      <w:r w:rsidR="002568AE" w:rsidRPr="00611035">
        <w:rPr>
          <w:rFonts w:ascii="Times New Roman" w:hAnsi="Times New Roman" w:cs="Times New Roman"/>
        </w:rPr>
        <w:t xml:space="preserve"> that ena</w:t>
      </w:r>
      <w:r w:rsidR="00705500">
        <w:rPr>
          <w:rFonts w:ascii="Times New Roman" w:hAnsi="Times New Roman" w:cs="Times New Roman"/>
        </w:rPr>
        <w:t>ble</w:t>
      </w:r>
      <w:r w:rsidR="007E7296">
        <w:rPr>
          <w:rFonts w:ascii="Times New Roman" w:hAnsi="Times New Roman" w:cs="Times New Roman"/>
        </w:rPr>
        <w:t xml:space="preserve"> business to carry on as usual</w:t>
      </w:r>
      <w:r w:rsidR="00AD551A" w:rsidRPr="00611035">
        <w:rPr>
          <w:rFonts w:ascii="Times New Roman" w:hAnsi="Times New Roman" w:cs="Times New Roman"/>
        </w:rPr>
        <w:t xml:space="preserve">. </w:t>
      </w:r>
      <w:r w:rsidR="002568AE" w:rsidRPr="00611035">
        <w:rPr>
          <w:rFonts w:ascii="Times New Roman" w:hAnsi="Times New Roman" w:cs="Times New Roman"/>
        </w:rPr>
        <w:t>A</w:t>
      </w:r>
      <w:r w:rsidRPr="00611035">
        <w:rPr>
          <w:rFonts w:ascii="Times New Roman" w:hAnsi="Times New Roman" w:cs="Times New Roman"/>
        </w:rPr>
        <w:t xml:space="preserve"> popular</w:t>
      </w:r>
      <w:r w:rsidR="00DB2F1E" w:rsidRPr="00611035">
        <w:rPr>
          <w:rFonts w:ascii="Times New Roman" w:hAnsi="Times New Roman" w:cs="Times New Roman"/>
        </w:rPr>
        <w:t xml:space="preserve"> example</w:t>
      </w:r>
      <w:r w:rsidR="00AD551A" w:rsidRPr="00611035">
        <w:rPr>
          <w:rFonts w:ascii="Times New Roman" w:hAnsi="Times New Roman" w:cs="Times New Roman"/>
        </w:rPr>
        <w:t xml:space="preserve"> of such a</w:t>
      </w:r>
      <w:r w:rsidR="002568AE" w:rsidRPr="00611035">
        <w:rPr>
          <w:rFonts w:ascii="Times New Roman" w:hAnsi="Times New Roman" w:cs="Times New Roman"/>
        </w:rPr>
        <w:t xml:space="preserve"> ‘magic bullet’</w:t>
      </w:r>
      <w:r w:rsidRPr="00611035">
        <w:rPr>
          <w:rFonts w:ascii="Times New Roman" w:hAnsi="Times New Roman" w:cs="Times New Roman"/>
        </w:rPr>
        <w:t xml:space="preserve"> being</w:t>
      </w:r>
      <w:r w:rsidR="00DB2F1E" w:rsidRPr="00611035">
        <w:rPr>
          <w:rFonts w:ascii="Times New Roman" w:hAnsi="Times New Roman" w:cs="Times New Roman"/>
        </w:rPr>
        <w:t xml:space="preserve"> injecting aerosols into the stratosphere to reduce the amount of solar </w:t>
      </w:r>
      <w:r w:rsidR="0074492D" w:rsidRPr="00611035">
        <w:rPr>
          <w:rFonts w:ascii="Times New Roman" w:hAnsi="Times New Roman" w:cs="Times New Roman"/>
        </w:rPr>
        <w:t>radiation that re</w:t>
      </w:r>
      <w:r w:rsidR="008A65A2" w:rsidRPr="00611035">
        <w:rPr>
          <w:rFonts w:ascii="Times New Roman" w:hAnsi="Times New Roman" w:cs="Times New Roman"/>
        </w:rPr>
        <w:t>a</w:t>
      </w:r>
      <w:r w:rsidR="0074492D" w:rsidRPr="00611035">
        <w:rPr>
          <w:rFonts w:ascii="Times New Roman" w:hAnsi="Times New Roman" w:cs="Times New Roman"/>
        </w:rPr>
        <w:t xml:space="preserve">ches the earth. </w:t>
      </w:r>
      <w:r w:rsidR="00DB2F1E" w:rsidRPr="00611035">
        <w:rPr>
          <w:rFonts w:ascii="Times New Roman" w:hAnsi="Times New Roman" w:cs="Times New Roman"/>
        </w:rPr>
        <w:t>While</w:t>
      </w:r>
      <w:r w:rsidR="00C82CE5" w:rsidRPr="00611035">
        <w:rPr>
          <w:rFonts w:ascii="Times New Roman" w:hAnsi="Times New Roman" w:cs="Times New Roman"/>
        </w:rPr>
        <w:t xml:space="preserve"> it seems unlikely that humans can escape the spectre of climate change without </w:t>
      </w:r>
      <w:r w:rsidR="00E273AB" w:rsidRPr="00611035">
        <w:rPr>
          <w:rFonts w:ascii="Times New Roman" w:hAnsi="Times New Roman" w:cs="Times New Roman"/>
        </w:rPr>
        <w:t>adopting n</w:t>
      </w:r>
      <w:r w:rsidR="00DB2F1E" w:rsidRPr="00611035">
        <w:rPr>
          <w:rFonts w:ascii="Times New Roman" w:hAnsi="Times New Roman" w:cs="Times New Roman"/>
        </w:rPr>
        <w:t xml:space="preserve">ew technology </w:t>
      </w:r>
      <w:r w:rsidR="0054710D" w:rsidRPr="00611035">
        <w:rPr>
          <w:rFonts w:ascii="Times New Roman" w:hAnsi="Times New Roman" w:cs="Times New Roman"/>
        </w:rPr>
        <w:t xml:space="preserve">in </w:t>
      </w:r>
      <w:r w:rsidR="00DB2F1E" w:rsidRPr="00611035">
        <w:rPr>
          <w:rFonts w:ascii="Times New Roman" w:hAnsi="Times New Roman" w:cs="Times New Roman"/>
        </w:rPr>
        <w:t xml:space="preserve">some way, </w:t>
      </w:r>
      <w:r w:rsidR="00C82CE5" w:rsidRPr="00611035">
        <w:rPr>
          <w:rFonts w:ascii="Times New Roman" w:hAnsi="Times New Roman" w:cs="Times New Roman"/>
        </w:rPr>
        <w:t>wh</w:t>
      </w:r>
      <w:r w:rsidR="00705500">
        <w:rPr>
          <w:rFonts w:ascii="Times New Roman" w:hAnsi="Times New Roman" w:cs="Times New Roman"/>
        </w:rPr>
        <w:t>at is problematic about the geo</w:t>
      </w:r>
      <w:r w:rsidR="00C82CE5" w:rsidRPr="00611035">
        <w:rPr>
          <w:rFonts w:ascii="Times New Roman" w:hAnsi="Times New Roman" w:cs="Times New Roman"/>
        </w:rPr>
        <w:t xml:space="preserve">engineering perspective is the post-political narrative. </w:t>
      </w:r>
      <w:r w:rsidR="00327E21">
        <w:rPr>
          <w:rFonts w:ascii="Times New Roman" w:hAnsi="Times New Roman" w:cs="Times New Roman"/>
        </w:rPr>
        <w:t xml:space="preserve">Stefan </w:t>
      </w:r>
      <w:r w:rsidR="007E7296" w:rsidRPr="00611035">
        <w:rPr>
          <w:rFonts w:ascii="Times New Roman" w:hAnsi="Times New Roman" w:cs="Times New Roman"/>
        </w:rPr>
        <w:t xml:space="preserve">Schäfer </w:t>
      </w:r>
      <w:r w:rsidR="007E7296" w:rsidRPr="00611035">
        <w:rPr>
          <w:rFonts w:ascii="Times New Roman" w:hAnsi="Times New Roman" w:cs="Times New Roman"/>
          <w:i/>
        </w:rPr>
        <w:t xml:space="preserve">et al. </w:t>
      </w:r>
      <w:r w:rsidR="007E7296" w:rsidRPr="00611035">
        <w:rPr>
          <w:rFonts w:ascii="Times New Roman" w:hAnsi="Times New Roman" w:cs="Times New Roman"/>
        </w:rPr>
        <w:t>argue</w:t>
      </w:r>
      <w:r w:rsidR="007E7296">
        <w:rPr>
          <w:rFonts w:ascii="Times New Roman" w:hAnsi="Times New Roman" w:cs="Times New Roman"/>
        </w:rPr>
        <w:t xml:space="preserve"> that </w:t>
      </w:r>
      <w:r w:rsidR="007E7296" w:rsidRPr="00611035">
        <w:rPr>
          <w:rFonts w:ascii="Times New Roman" w:hAnsi="Times New Roman" w:cs="Times New Roman"/>
        </w:rPr>
        <w:t xml:space="preserve">stratosphere </w:t>
      </w:r>
      <w:r w:rsidR="007E7296">
        <w:rPr>
          <w:rFonts w:ascii="Times New Roman" w:hAnsi="Times New Roman" w:cs="Times New Roman"/>
        </w:rPr>
        <w:t>injections are a</w:t>
      </w:r>
      <w:r w:rsidR="007E7296" w:rsidRPr="00611035">
        <w:rPr>
          <w:rFonts w:ascii="Times New Roman" w:hAnsi="Times New Roman" w:cs="Times New Roman"/>
        </w:rPr>
        <w:t xml:space="preserve"> ‘change-inhibiting project that prolongs an unsustainable and unjust status quo, or even intensifies existing inequalities and may hinder progress toward a de-carbonization of the economy.’</w:t>
      </w:r>
      <w:r w:rsidR="007E7296" w:rsidRPr="00611035">
        <w:rPr>
          <w:rStyle w:val="EndnoteReference"/>
          <w:rFonts w:ascii="Times New Roman" w:hAnsi="Times New Roman" w:cs="Times New Roman"/>
        </w:rPr>
        <w:endnoteReference w:id="57"/>
      </w:r>
      <w:r w:rsidR="007E7296" w:rsidRPr="00611035">
        <w:rPr>
          <w:rFonts w:ascii="Times New Roman" w:hAnsi="Times New Roman" w:cs="Times New Roman"/>
        </w:rPr>
        <w:t xml:space="preserve"> </w:t>
      </w:r>
      <w:r w:rsidR="007E7296">
        <w:rPr>
          <w:rFonts w:ascii="Times New Roman" w:hAnsi="Times New Roman" w:cs="Times New Roman"/>
        </w:rPr>
        <w:t xml:space="preserve">Mike </w:t>
      </w:r>
      <w:r w:rsidR="007E7296" w:rsidRPr="00611035">
        <w:rPr>
          <w:rFonts w:ascii="Times New Roman" w:hAnsi="Times New Roman" w:cs="Times New Roman"/>
        </w:rPr>
        <w:t xml:space="preserve">Hulme supports this, noting that such </w:t>
      </w:r>
      <w:r w:rsidR="007E7296" w:rsidRPr="00611035">
        <w:rPr>
          <w:rFonts w:ascii="Times New Roman" w:hAnsi="Times New Roman" w:cs="Times New Roman"/>
        </w:rPr>
        <w:lastRenderedPageBreak/>
        <w:t>geoengineering efforts have little co-societal benefits beyond the reduction of planetary heating, and do nothing to address the main drivers of the problem.</w:t>
      </w:r>
      <w:r w:rsidR="007E7296" w:rsidRPr="00611035">
        <w:rPr>
          <w:rStyle w:val="EndnoteReference"/>
          <w:rFonts w:ascii="Times New Roman" w:hAnsi="Times New Roman" w:cs="Times New Roman"/>
        </w:rPr>
        <w:endnoteReference w:id="58"/>
      </w:r>
      <w:r w:rsidR="007E7296" w:rsidRPr="00611035">
        <w:rPr>
          <w:rFonts w:ascii="Times New Roman" w:hAnsi="Times New Roman" w:cs="Times New Roman"/>
        </w:rPr>
        <w:t xml:space="preserve"> </w:t>
      </w:r>
      <w:r w:rsidR="00C82CE5" w:rsidRPr="00611035">
        <w:rPr>
          <w:rFonts w:ascii="Times New Roman" w:hAnsi="Times New Roman" w:cs="Times New Roman"/>
        </w:rPr>
        <w:t>Climate change</w:t>
      </w:r>
      <w:r w:rsidR="00A81CB1" w:rsidRPr="00611035">
        <w:rPr>
          <w:rFonts w:ascii="Times New Roman" w:hAnsi="Times New Roman" w:cs="Times New Roman"/>
        </w:rPr>
        <w:t>,</w:t>
      </w:r>
      <w:r w:rsidR="00C82CE5" w:rsidRPr="00611035">
        <w:rPr>
          <w:rFonts w:ascii="Times New Roman" w:hAnsi="Times New Roman" w:cs="Times New Roman"/>
        </w:rPr>
        <w:t xml:space="preserve"> like all environmental change</w:t>
      </w:r>
      <w:r w:rsidR="00A81CB1" w:rsidRPr="00611035">
        <w:rPr>
          <w:rFonts w:ascii="Times New Roman" w:hAnsi="Times New Roman" w:cs="Times New Roman"/>
        </w:rPr>
        <w:t>,</w:t>
      </w:r>
      <w:r w:rsidR="00705500">
        <w:rPr>
          <w:rFonts w:ascii="Times New Roman" w:hAnsi="Times New Roman" w:cs="Times New Roman"/>
        </w:rPr>
        <w:t xml:space="preserve"> is political and </w:t>
      </w:r>
      <w:proofErr w:type="spellStart"/>
      <w:r w:rsidR="00705500">
        <w:rPr>
          <w:rFonts w:ascii="Times New Roman" w:hAnsi="Times New Roman" w:cs="Times New Roman"/>
        </w:rPr>
        <w:t>techenological</w:t>
      </w:r>
      <w:proofErr w:type="spellEnd"/>
      <w:r w:rsidR="00705500">
        <w:rPr>
          <w:rFonts w:ascii="Times New Roman" w:hAnsi="Times New Roman" w:cs="Times New Roman"/>
        </w:rPr>
        <w:t xml:space="preserve"> </w:t>
      </w:r>
      <w:r w:rsidR="001327CF">
        <w:rPr>
          <w:rFonts w:ascii="Times New Roman" w:hAnsi="Times New Roman" w:cs="Times New Roman"/>
        </w:rPr>
        <w:t xml:space="preserve">innovations </w:t>
      </w:r>
      <w:r w:rsidR="00705500">
        <w:rPr>
          <w:rFonts w:ascii="Times New Roman" w:hAnsi="Times New Roman" w:cs="Times New Roman"/>
        </w:rPr>
        <w:t xml:space="preserve">have become the default answer to managing the future problems rather than social change. </w:t>
      </w:r>
      <w:r w:rsidR="0018231E">
        <w:rPr>
          <w:rFonts w:ascii="Times New Roman" w:hAnsi="Times New Roman" w:cs="Times New Roman"/>
        </w:rPr>
        <w:t>T</w:t>
      </w:r>
      <w:r w:rsidR="00DB2F1E" w:rsidRPr="00611035">
        <w:rPr>
          <w:rFonts w:ascii="Times New Roman" w:hAnsi="Times New Roman" w:cs="Times New Roman"/>
        </w:rPr>
        <w:t xml:space="preserve">here is </w:t>
      </w:r>
      <w:r w:rsidR="0018231E">
        <w:rPr>
          <w:rFonts w:ascii="Times New Roman" w:hAnsi="Times New Roman" w:cs="Times New Roman"/>
        </w:rPr>
        <w:t>a strong draw to</w:t>
      </w:r>
      <w:r w:rsidR="00DB2F1E" w:rsidRPr="00611035">
        <w:rPr>
          <w:rFonts w:ascii="Times New Roman" w:hAnsi="Times New Roman" w:cs="Times New Roman"/>
        </w:rPr>
        <w:t xml:space="preserve"> ecomodernism, which sees the capitalist </w:t>
      </w:r>
      <w:r w:rsidR="00E273AB" w:rsidRPr="00611035">
        <w:rPr>
          <w:rFonts w:ascii="Times New Roman" w:hAnsi="Times New Roman" w:cs="Times New Roman"/>
        </w:rPr>
        <w:t xml:space="preserve">market and new technology </w:t>
      </w:r>
      <w:r w:rsidR="00DB2F1E" w:rsidRPr="00611035">
        <w:rPr>
          <w:rFonts w:ascii="Times New Roman" w:hAnsi="Times New Roman" w:cs="Times New Roman"/>
        </w:rPr>
        <w:t xml:space="preserve">as the solution rather than the </w:t>
      </w:r>
      <w:r w:rsidR="00693072">
        <w:rPr>
          <w:rFonts w:ascii="Times New Roman" w:hAnsi="Times New Roman" w:cs="Times New Roman"/>
        </w:rPr>
        <w:t>most important driver of change in the Anthropocene</w:t>
      </w:r>
      <w:r w:rsidR="00DB7FAC" w:rsidRPr="00611035">
        <w:rPr>
          <w:rFonts w:ascii="Times New Roman" w:hAnsi="Times New Roman" w:cs="Times New Roman"/>
        </w:rPr>
        <w:t>.</w:t>
      </w:r>
      <w:r w:rsidR="00705500">
        <w:rPr>
          <w:rFonts w:ascii="Times New Roman" w:hAnsi="Times New Roman" w:cs="Times New Roman"/>
        </w:rPr>
        <w:t xml:space="preserve"> There is a </w:t>
      </w:r>
      <w:proofErr w:type="spellStart"/>
      <w:r w:rsidR="00705500">
        <w:rPr>
          <w:rFonts w:ascii="Times New Roman" w:hAnsi="Times New Roman" w:cs="Times New Roman"/>
        </w:rPr>
        <w:t>fethisitic</w:t>
      </w:r>
      <w:proofErr w:type="spellEnd"/>
      <w:r w:rsidR="00705500">
        <w:rPr>
          <w:rFonts w:ascii="Times New Roman" w:hAnsi="Times New Roman" w:cs="Times New Roman"/>
        </w:rPr>
        <w:t xml:space="preserve"> appeal to new </w:t>
      </w:r>
      <w:proofErr w:type="spellStart"/>
      <w:r w:rsidR="00705500">
        <w:rPr>
          <w:rFonts w:ascii="Times New Roman" w:hAnsi="Times New Roman" w:cs="Times New Roman"/>
        </w:rPr>
        <w:t>technolobgy</w:t>
      </w:r>
      <w:proofErr w:type="spellEnd"/>
      <w:r w:rsidR="00705500">
        <w:rPr>
          <w:rFonts w:ascii="Times New Roman" w:hAnsi="Times New Roman" w:cs="Times New Roman"/>
        </w:rPr>
        <w:t xml:space="preserve"> which compels policy-makers to look for magic bullets rather than questioning the validity of the current economic model and embracing</w:t>
      </w:r>
      <w:r w:rsidR="00751D79">
        <w:rPr>
          <w:rFonts w:ascii="Times New Roman" w:hAnsi="Times New Roman" w:cs="Times New Roman"/>
        </w:rPr>
        <w:t xml:space="preserve"> new political ideas</w:t>
      </w:r>
      <w:r w:rsidR="00705500">
        <w:rPr>
          <w:rFonts w:ascii="Times New Roman" w:hAnsi="Times New Roman" w:cs="Times New Roman"/>
        </w:rPr>
        <w:t xml:space="preserve">. </w:t>
      </w:r>
      <w:r w:rsidR="00751D79">
        <w:rPr>
          <w:rFonts w:ascii="Times New Roman" w:hAnsi="Times New Roman" w:cs="Times New Roman"/>
        </w:rPr>
        <w:t xml:space="preserve">Many </w:t>
      </w:r>
      <w:proofErr w:type="spellStart"/>
      <w:r w:rsidR="00751D79">
        <w:rPr>
          <w:rFonts w:ascii="Times New Roman" w:hAnsi="Times New Roman" w:cs="Times New Roman"/>
        </w:rPr>
        <w:t>geoenginners</w:t>
      </w:r>
      <w:proofErr w:type="spellEnd"/>
      <w:r w:rsidR="00751D79">
        <w:rPr>
          <w:rFonts w:ascii="Times New Roman" w:hAnsi="Times New Roman" w:cs="Times New Roman"/>
        </w:rPr>
        <w:t xml:space="preserve">, </w:t>
      </w:r>
      <w:proofErr w:type="spellStart"/>
      <w:r w:rsidR="00751D79">
        <w:rPr>
          <w:rFonts w:ascii="Times New Roman" w:hAnsi="Times New Roman" w:cs="Times New Roman"/>
        </w:rPr>
        <w:t>buisnessess</w:t>
      </w:r>
      <w:proofErr w:type="spellEnd"/>
      <w:r w:rsidR="00751D79">
        <w:rPr>
          <w:rFonts w:ascii="Times New Roman" w:hAnsi="Times New Roman" w:cs="Times New Roman"/>
        </w:rPr>
        <w:t>, policy-makers and other a</w:t>
      </w:r>
      <w:r w:rsidR="00705500" w:rsidRPr="00611035">
        <w:rPr>
          <w:rFonts w:ascii="Times New Roman" w:hAnsi="Times New Roman" w:cs="Times New Roman"/>
        </w:rPr>
        <w:t xml:space="preserve">dvocates of </w:t>
      </w:r>
      <w:proofErr w:type="spellStart"/>
      <w:r w:rsidR="00705500" w:rsidRPr="00611035">
        <w:rPr>
          <w:rFonts w:ascii="Times New Roman" w:hAnsi="Times New Roman" w:cs="Times New Roman"/>
        </w:rPr>
        <w:t>ecomodernisation</w:t>
      </w:r>
      <w:proofErr w:type="spellEnd"/>
      <w:r w:rsidR="00705500" w:rsidRPr="00611035">
        <w:rPr>
          <w:rFonts w:ascii="Times New Roman" w:hAnsi="Times New Roman" w:cs="Times New Roman"/>
        </w:rPr>
        <w:t xml:space="preserve"> have become associated with the so-called ‘Good Anthropocene’; the utopian idea that a changing planet produces opportunities for new businesses, and for a flourishing of humanity. ‘Let’s not let a good crisis go to waste’ might serve as an unofficial slogan</w:t>
      </w:r>
      <w:r w:rsidR="00705500">
        <w:rPr>
          <w:rFonts w:ascii="Times New Roman" w:hAnsi="Times New Roman" w:cs="Times New Roman"/>
        </w:rPr>
        <w:t xml:space="preserve">, echoing Ellis’ </w:t>
      </w:r>
      <w:r w:rsidR="00705500" w:rsidRPr="00611035">
        <w:rPr>
          <w:rFonts w:ascii="Times New Roman" w:hAnsi="Times New Roman" w:cs="Times New Roman"/>
        </w:rPr>
        <w:t xml:space="preserve">assertion. </w:t>
      </w:r>
      <w:r w:rsidR="00705500">
        <w:rPr>
          <w:rFonts w:ascii="Times New Roman" w:hAnsi="Times New Roman" w:cs="Times New Roman"/>
        </w:rPr>
        <w:t>A</w:t>
      </w:r>
      <w:r w:rsidR="0050595B">
        <w:rPr>
          <w:rFonts w:ascii="Times New Roman" w:hAnsi="Times New Roman" w:cs="Times New Roman"/>
        </w:rPr>
        <w:t xml:space="preserve"> ‘G</w:t>
      </w:r>
      <w:r w:rsidR="00705500" w:rsidRPr="00611035">
        <w:rPr>
          <w:rFonts w:ascii="Times New Roman" w:hAnsi="Times New Roman" w:cs="Times New Roman"/>
        </w:rPr>
        <w:t>ood Anthropocene</w:t>
      </w:r>
      <w:r w:rsidR="00705500">
        <w:rPr>
          <w:rFonts w:ascii="Times New Roman" w:hAnsi="Times New Roman" w:cs="Times New Roman"/>
        </w:rPr>
        <w:t>’ response to the challenge of climate change</w:t>
      </w:r>
      <w:r w:rsidR="00705500" w:rsidRPr="00611035">
        <w:rPr>
          <w:rFonts w:ascii="Times New Roman" w:hAnsi="Times New Roman" w:cs="Times New Roman"/>
        </w:rPr>
        <w:t xml:space="preserve"> represents a new horizon </w:t>
      </w:r>
      <w:r w:rsidR="00940514">
        <w:rPr>
          <w:rFonts w:ascii="Times New Roman" w:hAnsi="Times New Roman" w:cs="Times New Roman"/>
        </w:rPr>
        <w:t xml:space="preserve">and </w:t>
      </w:r>
      <w:r w:rsidR="00705500" w:rsidRPr="00611035">
        <w:rPr>
          <w:rFonts w:ascii="Times New Roman" w:hAnsi="Times New Roman" w:cs="Times New Roman"/>
        </w:rPr>
        <w:t xml:space="preserve">opportunity for profit making and </w:t>
      </w:r>
      <w:r w:rsidR="00705500">
        <w:rPr>
          <w:rFonts w:ascii="Times New Roman" w:hAnsi="Times New Roman" w:cs="Times New Roman"/>
        </w:rPr>
        <w:t xml:space="preserve">enables </w:t>
      </w:r>
      <w:r w:rsidR="00705500" w:rsidRPr="00611035">
        <w:rPr>
          <w:rFonts w:ascii="Times New Roman" w:hAnsi="Times New Roman" w:cs="Times New Roman"/>
        </w:rPr>
        <w:t xml:space="preserve">the continuation of the oil-based economy. </w:t>
      </w:r>
      <w:r w:rsidR="00751D79">
        <w:rPr>
          <w:rFonts w:ascii="Times New Roman" w:hAnsi="Times New Roman" w:cs="Times New Roman"/>
        </w:rPr>
        <w:t xml:space="preserve">Importantly, </w:t>
      </w:r>
      <w:r w:rsidR="007E7296">
        <w:rPr>
          <w:rFonts w:ascii="Times New Roman" w:hAnsi="Times New Roman" w:cs="Times New Roman"/>
        </w:rPr>
        <w:t xml:space="preserve">for the </w:t>
      </w:r>
      <w:r w:rsidR="00751D79">
        <w:rPr>
          <w:rFonts w:ascii="Times New Roman" w:hAnsi="Times New Roman" w:cs="Times New Roman"/>
        </w:rPr>
        <w:t>fashion</w:t>
      </w:r>
      <w:r w:rsidR="007E7296">
        <w:rPr>
          <w:rFonts w:ascii="Times New Roman" w:hAnsi="Times New Roman" w:cs="Times New Roman"/>
        </w:rPr>
        <w:t xml:space="preserve"> industry</w:t>
      </w:r>
      <w:r w:rsidR="00751D79">
        <w:rPr>
          <w:rFonts w:ascii="Times New Roman" w:hAnsi="Times New Roman" w:cs="Times New Roman"/>
        </w:rPr>
        <w:t xml:space="preserve"> t</w:t>
      </w:r>
      <w:r w:rsidR="00705500">
        <w:rPr>
          <w:rFonts w:ascii="Times New Roman" w:hAnsi="Times New Roman" w:cs="Times New Roman"/>
        </w:rPr>
        <w:t>his</w:t>
      </w:r>
      <w:r w:rsidR="00751D79">
        <w:rPr>
          <w:rFonts w:ascii="Times New Roman" w:hAnsi="Times New Roman" w:cs="Times New Roman"/>
        </w:rPr>
        <w:t xml:space="preserve"> </w:t>
      </w:r>
      <w:r w:rsidR="00705500">
        <w:rPr>
          <w:rFonts w:ascii="Times New Roman" w:hAnsi="Times New Roman" w:cs="Times New Roman"/>
        </w:rPr>
        <w:t xml:space="preserve">would have a </w:t>
      </w:r>
      <w:proofErr w:type="gramStart"/>
      <w:r w:rsidR="00705500">
        <w:rPr>
          <w:rFonts w:ascii="Times New Roman" w:hAnsi="Times New Roman" w:cs="Times New Roman"/>
        </w:rPr>
        <w:t>knock on</w:t>
      </w:r>
      <w:proofErr w:type="gramEnd"/>
      <w:r w:rsidR="00705500">
        <w:rPr>
          <w:rFonts w:ascii="Times New Roman" w:hAnsi="Times New Roman" w:cs="Times New Roman"/>
        </w:rPr>
        <w:t xml:space="preserve"> effect </w:t>
      </w:r>
      <w:r w:rsidR="00751D79">
        <w:rPr>
          <w:rFonts w:ascii="Times New Roman" w:hAnsi="Times New Roman" w:cs="Times New Roman"/>
        </w:rPr>
        <w:t xml:space="preserve">of </w:t>
      </w:r>
      <w:r w:rsidR="00705500">
        <w:rPr>
          <w:rFonts w:ascii="Times New Roman" w:hAnsi="Times New Roman" w:cs="Times New Roman"/>
        </w:rPr>
        <w:t xml:space="preserve">a continuing </w:t>
      </w:r>
      <w:r w:rsidR="00705500" w:rsidRPr="00611035">
        <w:rPr>
          <w:rFonts w:ascii="Times New Roman" w:hAnsi="Times New Roman" w:cs="Times New Roman"/>
        </w:rPr>
        <w:t xml:space="preserve">supply of petrochemical derived synthetic materials providing little incentive for </w:t>
      </w:r>
      <w:r w:rsidR="0050595B">
        <w:rPr>
          <w:rFonts w:ascii="Times New Roman" w:hAnsi="Times New Roman" w:cs="Times New Roman"/>
        </w:rPr>
        <w:t xml:space="preserve">clothing </w:t>
      </w:r>
      <w:r w:rsidR="00705500" w:rsidRPr="00611035">
        <w:rPr>
          <w:rFonts w:ascii="Times New Roman" w:hAnsi="Times New Roman" w:cs="Times New Roman"/>
        </w:rPr>
        <w:t>businesses to</w:t>
      </w:r>
      <w:r w:rsidR="00705500">
        <w:rPr>
          <w:rFonts w:ascii="Times New Roman" w:hAnsi="Times New Roman" w:cs="Times New Roman"/>
        </w:rPr>
        <w:t xml:space="preserve"> adopt new approaches to material use in garment construction</w:t>
      </w:r>
      <w:r w:rsidR="00705500" w:rsidRPr="00611035">
        <w:rPr>
          <w:rFonts w:ascii="Times New Roman" w:hAnsi="Times New Roman" w:cs="Times New Roman"/>
        </w:rPr>
        <w:t>.</w:t>
      </w:r>
    </w:p>
    <w:p w14:paraId="4816172D" w14:textId="547F8FF3" w:rsidR="00705500" w:rsidRDefault="00E273AB" w:rsidP="00611035">
      <w:pPr>
        <w:spacing w:after="240" w:line="480" w:lineRule="auto"/>
        <w:jc w:val="both"/>
        <w:rPr>
          <w:rFonts w:ascii="Times New Roman" w:hAnsi="Times New Roman" w:cs="Times New Roman"/>
        </w:rPr>
      </w:pPr>
      <w:r w:rsidRPr="00611035">
        <w:rPr>
          <w:rFonts w:ascii="Times New Roman" w:hAnsi="Times New Roman" w:cs="Times New Roman"/>
        </w:rPr>
        <w:t xml:space="preserve">The </w:t>
      </w:r>
      <w:r w:rsidR="00DB7FAC" w:rsidRPr="00611035">
        <w:rPr>
          <w:rFonts w:ascii="Times New Roman" w:hAnsi="Times New Roman" w:cs="Times New Roman"/>
        </w:rPr>
        <w:t xml:space="preserve">history of the </w:t>
      </w:r>
      <w:r w:rsidRPr="00611035">
        <w:rPr>
          <w:rFonts w:ascii="Times New Roman" w:hAnsi="Times New Roman" w:cs="Times New Roman"/>
        </w:rPr>
        <w:t>Anthropocene</w:t>
      </w:r>
      <w:r w:rsidR="00DB7FAC" w:rsidRPr="00611035">
        <w:rPr>
          <w:rFonts w:ascii="Times New Roman" w:hAnsi="Times New Roman" w:cs="Times New Roman"/>
        </w:rPr>
        <w:t xml:space="preserve"> is intertwined with the development of the capitalist mode of production. As the global market economy has grown</w:t>
      </w:r>
      <w:r w:rsidR="00C422EB" w:rsidRPr="00611035">
        <w:rPr>
          <w:rFonts w:ascii="Times New Roman" w:hAnsi="Times New Roman" w:cs="Times New Roman"/>
        </w:rPr>
        <w:t>,</w:t>
      </w:r>
      <w:r w:rsidR="00705500">
        <w:rPr>
          <w:rFonts w:ascii="Times New Roman" w:hAnsi="Times New Roman" w:cs="Times New Roman"/>
        </w:rPr>
        <w:t xml:space="preserve"> ecosystems have</w:t>
      </w:r>
      <w:r w:rsidR="00DB7FAC" w:rsidRPr="00611035">
        <w:rPr>
          <w:rFonts w:ascii="Times New Roman" w:hAnsi="Times New Roman" w:cs="Times New Roman"/>
        </w:rPr>
        <w:t xml:space="preserve"> become irreversibl</w:t>
      </w:r>
      <w:r w:rsidR="00012328" w:rsidRPr="00611035">
        <w:rPr>
          <w:rFonts w:ascii="Times New Roman" w:hAnsi="Times New Roman" w:cs="Times New Roman"/>
        </w:rPr>
        <w:t>y</w:t>
      </w:r>
      <w:r w:rsidR="00DB7FAC" w:rsidRPr="00611035">
        <w:rPr>
          <w:rFonts w:ascii="Times New Roman" w:hAnsi="Times New Roman" w:cs="Times New Roman"/>
        </w:rPr>
        <w:t xml:space="preserve"> damaged. </w:t>
      </w:r>
      <w:r w:rsidR="00DB2F1E" w:rsidRPr="00611035">
        <w:rPr>
          <w:rFonts w:ascii="Times New Roman" w:hAnsi="Times New Roman" w:cs="Times New Roman"/>
        </w:rPr>
        <w:t>Capitalism thrives on innovation and new opportunities for profit making</w:t>
      </w:r>
      <w:r w:rsidR="00012328" w:rsidRPr="00611035">
        <w:rPr>
          <w:rFonts w:ascii="Times New Roman" w:hAnsi="Times New Roman" w:cs="Times New Roman"/>
        </w:rPr>
        <w:t>;</w:t>
      </w:r>
      <w:r w:rsidR="00DB2F1E" w:rsidRPr="00611035">
        <w:rPr>
          <w:rFonts w:ascii="Times New Roman" w:hAnsi="Times New Roman" w:cs="Times New Roman"/>
        </w:rPr>
        <w:t xml:space="preserve"> </w:t>
      </w:r>
      <w:r w:rsidR="00DB7FAC" w:rsidRPr="00611035">
        <w:rPr>
          <w:rFonts w:ascii="Times New Roman" w:hAnsi="Times New Roman" w:cs="Times New Roman"/>
        </w:rPr>
        <w:t xml:space="preserve">this includes past innovations </w:t>
      </w:r>
      <w:r w:rsidR="00DB2F1E" w:rsidRPr="00611035">
        <w:rPr>
          <w:rFonts w:ascii="Times New Roman" w:hAnsi="Times New Roman" w:cs="Times New Roman"/>
        </w:rPr>
        <w:t>such as</w:t>
      </w:r>
      <w:r w:rsidR="00DB7FAC" w:rsidRPr="00611035">
        <w:rPr>
          <w:rFonts w:ascii="Times New Roman" w:hAnsi="Times New Roman" w:cs="Times New Roman"/>
        </w:rPr>
        <w:t xml:space="preserve"> cotton plantations worked by slaves, coal powered textile mills</w:t>
      </w:r>
      <w:r w:rsidR="00C146BE" w:rsidRPr="00611035">
        <w:rPr>
          <w:rFonts w:ascii="Times New Roman" w:hAnsi="Times New Roman" w:cs="Times New Roman"/>
        </w:rPr>
        <w:t>, industrial steam laundries,</w:t>
      </w:r>
      <w:r w:rsidRPr="00611035">
        <w:rPr>
          <w:rFonts w:ascii="Times New Roman" w:hAnsi="Times New Roman" w:cs="Times New Roman"/>
        </w:rPr>
        <w:t xml:space="preserve"> </w:t>
      </w:r>
      <w:r w:rsidR="00DB7FAC" w:rsidRPr="00611035">
        <w:rPr>
          <w:rFonts w:ascii="Times New Roman" w:hAnsi="Times New Roman" w:cs="Times New Roman"/>
        </w:rPr>
        <w:t xml:space="preserve">and synthetically produced fibres, as well as </w:t>
      </w:r>
      <w:r w:rsidRPr="00611035">
        <w:rPr>
          <w:rFonts w:ascii="Times New Roman" w:hAnsi="Times New Roman" w:cs="Times New Roman"/>
        </w:rPr>
        <w:t>ill-conceived</w:t>
      </w:r>
      <w:r w:rsidR="00DB7FAC" w:rsidRPr="00611035">
        <w:rPr>
          <w:rFonts w:ascii="Times New Roman" w:hAnsi="Times New Roman" w:cs="Times New Roman"/>
        </w:rPr>
        <w:t xml:space="preserve"> </w:t>
      </w:r>
      <w:proofErr w:type="spellStart"/>
      <w:r w:rsidR="00DB7FAC" w:rsidRPr="00611035">
        <w:rPr>
          <w:rFonts w:ascii="Times New Roman" w:hAnsi="Times New Roman" w:cs="Times New Roman"/>
        </w:rPr>
        <w:t>ecomodern</w:t>
      </w:r>
      <w:proofErr w:type="spellEnd"/>
      <w:r w:rsidRPr="00611035">
        <w:rPr>
          <w:rFonts w:ascii="Times New Roman" w:hAnsi="Times New Roman" w:cs="Times New Roman"/>
        </w:rPr>
        <w:t xml:space="preserve"> schemes to reflect sunlight</w:t>
      </w:r>
      <w:r w:rsidR="00DB2F1E" w:rsidRPr="00611035">
        <w:rPr>
          <w:rFonts w:ascii="Times New Roman" w:hAnsi="Times New Roman" w:cs="Times New Roman"/>
        </w:rPr>
        <w:t xml:space="preserve"> </w:t>
      </w:r>
      <w:r w:rsidR="00697B38">
        <w:rPr>
          <w:rFonts w:ascii="Times New Roman" w:hAnsi="Times New Roman" w:cs="Times New Roman"/>
        </w:rPr>
        <w:t>in the stratosphere</w:t>
      </w:r>
      <w:r w:rsidRPr="00611035">
        <w:rPr>
          <w:rFonts w:ascii="Times New Roman" w:hAnsi="Times New Roman" w:cs="Times New Roman"/>
        </w:rPr>
        <w:t>.</w:t>
      </w:r>
      <w:r w:rsidR="00DB7FAC" w:rsidRPr="00611035">
        <w:rPr>
          <w:rFonts w:ascii="Times New Roman" w:hAnsi="Times New Roman" w:cs="Times New Roman"/>
        </w:rPr>
        <w:t xml:space="preserve"> In the realm of clothing the answers to problem such as </w:t>
      </w:r>
      <w:r w:rsidR="00693072">
        <w:rPr>
          <w:rFonts w:ascii="Times New Roman" w:hAnsi="Times New Roman" w:cs="Times New Roman"/>
        </w:rPr>
        <w:t xml:space="preserve">synthetic fibre production and </w:t>
      </w:r>
      <w:r w:rsidR="0054710D" w:rsidRPr="00611035">
        <w:rPr>
          <w:rFonts w:ascii="Times New Roman" w:hAnsi="Times New Roman" w:cs="Times New Roman"/>
        </w:rPr>
        <w:t xml:space="preserve">microfibre </w:t>
      </w:r>
      <w:r w:rsidR="00DB7FAC" w:rsidRPr="00611035">
        <w:rPr>
          <w:rFonts w:ascii="Times New Roman" w:hAnsi="Times New Roman" w:cs="Times New Roman"/>
        </w:rPr>
        <w:t xml:space="preserve">pollution are closer at hand than the problem of climate change, but ideas such as closed loop recycling follow the same flawed </w:t>
      </w:r>
      <w:r w:rsidR="00DB7FAC" w:rsidRPr="00611035">
        <w:rPr>
          <w:rFonts w:ascii="Times New Roman" w:hAnsi="Times New Roman" w:cs="Times New Roman"/>
        </w:rPr>
        <w:lastRenderedPageBreak/>
        <w:t>logic and do not acknowledge the problem of the social relations of capitalism, the relentless profit-logic</w:t>
      </w:r>
      <w:r w:rsidR="00E76B22" w:rsidRPr="00611035">
        <w:rPr>
          <w:rFonts w:ascii="Times New Roman" w:hAnsi="Times New Roman" w:cs="Times New Roman"/>
        </w:rPr>
        <w:t>, and the flawed epistemology of conventional geoengineering approaches</w:t>
      </w:r>
      <w:r w:rsidR="00AD551A" w:rsidRPr="00611035">
        <w:rPr>
          <w:rFonts w:ascii="Times New Roman" w:hAnsi="Times New Roman" w:cs="Times New Roman"/>
        </w:rPr>
        <w:t>. Closed-loop recycling, while on a much smaller scale, offers a similar ‘magic bullet’ akin to injecting aerosols into the stratosphere. In this case the broader system</w:t>
      </w:r>
      <w:r w:rsidR="00693072">
        <w:rPr>
          <w:rFonts w:ascii="Times New Roman" w:hAnsi="Times New Roman" w:cs="Times New Roman"/>
        </w:rPr>
        <w:t xml:space="preserve"> and social relations that underpin</w:t>
      </w:r>
      <w:r w:rsidR="00AD551A" w:rsidRPr="00611035">
        <w:rPr>
          <w:rFonts w:ascii="Times New Roman" w:hAnsi="Times New Roman" w:cs="Times New Roman"/>
        </w:rPr>
        <w:t xml:space="preserve"> fast fashion consumption</w:t>
      </w:r>
      <w:r w:rsidR="00693072">
        <w:rPr>
          <w:rFonts w:ascii="Times New Roman" w:hAnsi="Times New Roman" w:cs="Times New Roman"/>
        </w:rPr>
        <w:t xml:space="preserve"> are</w:t>
      </w:r>
      <w:r w:rsidR="00AD551A" w:rsidRPr="00611035">
        <w:rPr>
          <w:rFonts w:ascii="Times New Roman" w:hAnsi="Times New Roman" w:cs="Times New Roman"/>
        </w:rPr>
        <w:t xml:space="preserve"> not changed so the larger impacts will remain. Closed loop recycling places upmost faith in modernisation and </w:t>
      </w:r>
      <w:proofErr w:type="spellStart"/>
      <w:r w:rsidR="00AD551A" w:rsidRPr="00611035">
        <w:rPr>
          <w:rFonts w:ascii="Times New Roman" w:hAnsi="Times New Roman" w:cs="Times New Roman"/>
        </w:rPr>
        <w:t>buisnesses</w:t>
      </w:r>
      <w:proofErr w:type="spellEnd"/>
      <w:r w:rsidR="00AD551A" w:rsidRPr="00611035">
        <w:rPr>
          <w:rFonts w:ascii="Times New Roman" w:hAnsi="Times New Roman" w:cs="Times New Roman"/>
        </w:rPr>
        <w:t xml:space="preserve">’ ability to draw upon technology to create new market opportunities while </w:t>
      </w:r>
      <w:proofErr w:type="spellStart"/>
      <w:r w:rsidR="00AD551A" w:rsidRPr="00611035">
        <w:rPr>
          <w:rFonts w:ascii="Times New Roman" w:hAnsi="Times New Roman" w:cs="Times New Roman"/>
        </w:rPr>
        <w:t>enabelling</w:t>
      </w:r>
      <w:proofErr w:type="spellEnd"/>
      <w:r w:rsidR="00AD551A" w:rsidRPr="00611035">
        <w:rPr>
          <w:rFonts w:ascii="Times New Roman" w:hAnsi="Times New Roman" w:cs="Times New Roman"/>
        </w:rPr>
        <w:t xml:space="preserve"> the restoration of ecosystems.</w:t>
      </w:r>
    </w:p>
    <w:p w14:paraId="18805D08" w14:textId="555DC3C1" w:rsidR="00137248" w:rsidRPr="00611035" w:rsidRDefault="000B105B" w:rsidP="00611035">
      <w:pPr>
        <w:spacing w:after="240" w:line="480" w:lineRule="auto"/>
        <w:jc w:val="both"/>
        <w:rPr>
          <w:rFonts w:ascii="Times New Roman" w:hAnsi="Times New Roman" w:cs="Times New Roman"/>
        </w:rPr>
      </w:pPr>
      <w:r w:rsidRPr="00611035">
        <w:rPr>
          <w:rFonts w:ascii="Times New Roman" w:hAnsi="Times New Roman" w:cs="Times New Roman"/>
        </w:rPr>
        <w:t xml:space="preserve">The philosophical and natural </w:t>
      </w:r>
      <w:r w:rsidR="00012328" w:rsidRPr="00611035">
        <w:rPr>
          <w:rFonts w:ascii="Times New Roman" w:hAnsi="Times New Roman" w:cs="Times New Roman"/>
        </w:rPr>
        <w:t xml:space="preserve">sciences </w:t>
      </w:r>
      <w:r w:rsidRPr="00611035">
        <w:rPr>
          <w:rFonts w:ascii="Times New Roman" w:hAnsi="Times New Roman" w:cs="Times New Roman"/>
        </w:rPr>
        <w:t xml:space="preserve">have long explored how humanity is different to other </w:t>
      </w:r>
      <w:r w:rsidR="00012328" w:rsidRPr="00611035">
        <w:rPr>
          <w:rFonts w:ascii="Times New Roman" w:hAnsi="Times New Roman" w:cs="Times New Roman"/>
        </w:rPr>
        <w:t>organisms</w:t>
      </w:r>
      <w:r w:rsidR="007E7296">
        <w:rPr>
          <w:rFonts w:ascii="Times New Roman" w:hAnsi="Times New Roman" w:cs="Times New Roman"/>
        </w:rPr>
        <w:t xml:space="preserve"> and</w:t>
      </w:r>
      <w:r w:rsidRPr="00611035">
        <w:rPr>
          <w:rFonts w:ascii="Times New Roman" w:hAnsi="Times New Roman" w:cs="Times New Roman"/>
        </w:rPr>
        <w:t xml:space="preserve"> we are surely the only species aware of our ability to produce different natures. </w:t>
      </w:r>
      <w:r w:rsidR="00DB7FAC" w:rsidRPr="00611035">
        <w:rPr>
          <w:rFonts w:ascii="Times New Roman" w:hAnsi="Times New Roman" w:cs="Times New Roman"/>
        </w:rPr>
        <w:t>The world no longer has a stable Holocene.</w:t>
      </w:r>
      <w:r w:rsidR="00DB7FAC" w:rsidRPr="00611035">
        <w:rPr>
          <w:rFonts w:ascii="Times New Roman" w:hAnsi="Times New Roman" w:cs="Times New Roman"/>
          <w:b/>
        </w:rPr>
        <w:t xml:space="preserve"> </w:t>
      </w:r>
      <w:r w:rsidR="00F53FAB" w:rsidRPr="00611035">
        <w:rPr>
          <w:rFonts w:ascii="Times New Roman" w:hAnsi="Times New Roman" w:cs="Times New Roman"/>
        </w:rPr>
        <w:t>This knowledge</w:t>
      </w:r>
      <w:r w:rsidRPr="00611035">
        <w:rPr>
          <w:rFonts w:ascii="Times New Roman" w:hAnsi="Times New Roman" w:cs="Times New Roman"/>
        </w:rPr>
        <w:t xml:space="preserve"> is only </w:t>
      </w:r>
      <w:r w:rsidR="00F53FAB" w:rsidRPr="00611035">
        <w:rPr>
          <w:rFonts w:ascii="Times New Roman" w:hAnsi="Times New Roman" w:cs="Times New Roman"/>
        </w:rPr>
        <w:t xml:space="preserve">practical </w:t>
      </w:r>
      <w:r w:rsidRPr="00611035">
        <w:rPr>
          <w:rFonts w:ascii="Times New Roman" w:hAnsi="Times New Roman" w:cs="Times New Roman"/>
        </w:rPr>
        <w:t>if it helps us politicise environmental change rather than scrubbin</w:t>
      </w:r>
      <w:r w:rsidR="00DB7FAC" w:rsidRPr="00611035">
        <w:rPr>
          <w:rFonts w:ascii="Times New Roman" w:hAnsi="Times New Roman" w:cs="Times New Roman"/>
        </w:rPr>
        <w:t xml:space="preserve">g away the social relationships. </w:t>
      </w:r>
      <w:r w:rsidRPr="00611035">
        <w:rPr>
          <w:rFonts w:ascii="Times New Roman" w:hAnsi="Times New Roman" w:cs="Times New Roman"/>
        </w:rPr>
        <w:t>The Anthropocene</w:t>
      </w:r>
      <w:r w:rsidR="00DB7FAC" w:rsidRPr="00611035">
        <w:rPr>
          <w:rFonts w:ascii="Times New Roman" w:hAnsi="Times New Roman" w:cs="Times New Roman"/>
        </w:rPr>
        <w:t xml:space="preserve"> concept</w:t>
      </w:r>
      <w:r w:rsidRPr="00611035">
        <w:rPr>
          <w:rFonts w:ascii="Times New Roman" w:hAnsi="Times New Roman" w:cs="Times New Roman"/>
        </w:rPr>
        <w:t xml:space="preserve"> can be useful as it forces us to see how entangled the future of humanity is with the social production of a new </w:t>
      </w:r>
      <w:r w:rsidR="00F53FAB" w:rsidRPr="00611035">
        <w:rPr>
          <w:rFonts w:ascii="Times New Roman" w:hAnsi="Times New Roman" w:cs="Times New Roman"/>
        </w:rPr>
        <w:t xml:space="preserve">bio-physical environment or even a new </w:t>
      </w:r>
      <w:r w:rsidRPr="00611035">
        <w:rPr>
          <w:rFonts w:ascii="Times New Roman" w:hAnsi="Times New Roman" w:cs="Times New Roman"/>
          <w:i/>
        </w:rPr>
        <w:t>nature</w:t>
      </w:r>
      <w:r w:rsidR="00E273AB" w:rsidRPr="00611035">
        <w:rPr>
          <w:rFonts w:ascii="Times New Roman" w:hAnsi="Times New Roman" w:cs="Times New Roman"/>
        </w:rPr>
        <w:t xml:space="preserve">. </w:t>
      </w:r>
      <w:r w:rsidR="00E76B22" w:rsidRPr="00611035">
        <w:rPr>
          <w:rFonts w:ascii="Times New Roman" w:hAnsi="Times New Roman" w:cs="Times New Roman"/>
        </w:rPr>
        <w:t xml:space="preserve">Further, it forges a view of humans actively engaged in nature, not standing apart from it, and with it an increasing openness to other species and appreciation of the intrinsic value of nature that goes beyond its usefulness as a resource. </w:t>
      </w:r>
      <w:r w:rsidR="00F53FAB" w:rsidRPr="00611035">
        <w:rPr>
          <w:rFonts w:ascii="Times New Roman" w:hAnsi="Times New Roman" w:cs="Times New Roman"/>
        </w:rPr>
        <w:t xml:space="preserve">Challenges to existing ecosystems that are biodiverse, dynamic, and enriching to social life require answers that acknowledge that what comes next will be socially produced, rather than an unrealistic utopian aspiration to reset landscapes to an imagined pre-human </w:t>
      </w:r>
      <w:r w:rsidR="00C422EB" w:rsidRPr="00611035">
        <w:rPr>
          <w:rFonts w:ascii="Times New Roman" w:hAnsi="Times New Roman" w:cs="Times New Roman"/>
        </w:rPr>
        <w:t>‘</w:t>
      </w:r>
      <w:r w:rsidR="00F53FAB" w:rsidRPr="00611035">
        <w:rPr>
          <w:rFonts w:ascii="Times New Roman" w:hAnsi="Times New Roman" w:cs="Times New Roman"/>
        </w:rPr>
        <w:t>Natural</w:t>
      </w:r>
      <w:r w:rsidR="00C422EB" w:rsidRPr="00611035">
        <w:rPr>
          <w:rFonts w:ascii="Times New Roman" w:hAnsi="Times New Roman" w:cs="Times New Roman"/>
        </w:rPr>
        <w:t>’</w:t>
      </w:r>
      <w:r w:rsidR="00F53FAB" w:rsidRPr="00611035">
        <w:rPr>
          <w:rFonts w:ascii="Times New Roman" w:hAnsi="Times New Roman" w:cs="Times New Roman"/>
        </w:rPr>
        <w:t xml:space="preserve"> state</w:t>
      </w:r>
      <w:r w:rsidR="00C3248A" w:rsidRPr="00611035">
        <w:rPr>
          <w:rFonts w:ascii="Times New Roman" w:hAnsi="Times New Roman" w:cs="Times New Roman"/>
        </w:rPr>
        <w:t xml:space="preserve">. </w:t>
      </w:r>
    </w:p>
    <w:p w14:paraId="64A409ED" w14:textId="369873AA" w:rsidR="002A2485" w:rsidRDefault="00392DFB" w:rsidP="000F7DB0">
      <w:pPr>
        <w:spacing w:after="240" w:line="480" w:lineRule="auto"/>
        <w:jc w:val="both"/>
        <w:rPr>
          <w:rFonts w:ascii="Times New Roman" w:eastAsia="Times New Roman" w:hAnsi="Times New Roman" w:cs="Times New Roman"/>
          <w:color w:val="000000"/>
          <w:shd w:val="clear" w:color="auto" w:fill="FFFFFF"/>
          <w:lang w:eastAsia="en-GB"/>
        </w:rPr>
      </w:pPr>
      <w:r w:rsidRPr="00611035">
        <w:rPr>
          <w:rFonts w:ascii="Times New Roman" w:hAnsi="Times New Roman" w:cs="Times New Roman"/>
        </w:rPr>
        <w:t>The utop</w:t>
      </w:r>
      <w:r w:rsidR="00AE64C3" w:rsidRPr="00611035">
        <w:rPr>
          <w:rFonts w:ascii="Times New Roman" w:hAnsi="Times New Roman" w:cs="Times New Roman"/>
        </w:rPr>
        <w:t>ian project of finding a different way of organising social reality seems more vital than ever</w:t>
      </w:r>
      <w:r w:rsidR="00B33136" w:rsidRPr="00611035">
        <w:rPr>
          <w:rFonts w:ascii="Times New Roman" w:hAnsi="Times New Roman" w:cs="Times New Roman"/>
        </w:rPr>
        <w:t xml:space="preserve"> </w:t>
      </w:r>
      <w:r w:rsidR="00697B38">
        <w:rPr>
          <w:rFonts w:ascii="Times New Roman" w:hAnsi="Times New Roman" w:cs="Times New Roman"/>
        </w:rPr>
        <w:t>i</w:t>
      </w:r>
      <w:r w:rsidR="00B33136" w:rsidRPr="00611035">
        <w:rPr>
          <w:rFonts w:ascii="Times New Roman" w:hAnsi="Times New Roman" w:cs="Times New Roman"/>
        </w:rPr>
        <w:t>n the context of global environmental change</w:t>
      </w:r>
      <w:r w:rsidR="00AE64C3" w:rsidRPr="00611035">
        <w:rPr>
          <w:rFonts w:ascii="Times New Roman" w:hAnsi="Times New Roman" w:cs="Times New Roman"/>
        </w:rPr>
        <w:t xml:space="preserve">, and yet the answer lies not </w:t>
      </w:r>
      <w:r w:rsidR="00E273AB" w:rsidRPr="00611035">
        <w:rPr>
          <w:rFonts w:ascii="Times New Roman" w:hAnsi="Times New Roman" w:cs="Times New Roman"/>
        </w:rPr>
        <w:t xml:space="preserve">only </w:t>
      </w:r>
      <w:r w:rsidR="00DB7FAC" w:rsidRPr="00611035">
        <w:rPr>
          <w:rFonts w:ascii="Times New Roman" w:hAnsi="Times New Roman" w:cs="Times New Roman"/>
        </w:rPr>
        <w:t>in a</w:t>
      </w:r>
      <w:r w:rsidR="00AE64C3" w:rsidRPr="00611035">
        <w:rPr>
          <w:rFonts w:ascii="Times New Roman" w:hAnsi="Times New Roman" w:cs="Times New Roman"/>
        </w:rPr>
        <w:t xml:space="preserve"> transformation of technology, but in the </w:t>
      </w:r>
      <w:r w:rsidR="00E273AB" w:rsidRPr="00611035">
        <w:rPr>
          <w:rFonts w:ascii="Times New Roman" w:hAnsi="Times New Roman" w:cs="Times New Roman"/>
        </w:rPr>
        <w:t xml:space="preserve">social and economic </w:t>
      </w:r>
      <w:r w:rsidR="00AE64C3" w:rsidRPr="00611035">
        <w:rPr>
          <w:rFonts w:ascii="Times New Roman" w:hAnsi="Times New Roman" w:cs="Times New Roman"/>
        </w:rPr>
        <w:t>mode of production</w:t>
      </w:r>
      <w:r w:rsidR="00E76B22" w:rsidRPr="00611035">
        <w:rPr>
          <w:rFonts w:ascii="Times New Roman" w:hAnsi="Times New Roman" w:cs="Times New Roman"/>
        </w:rPr>
        <w:t xml:space="preserve"> and the creation of new </w:t>
      </w:r>
      <w:r w:rsidR="0050595B">
        <w:rPr>
          <w:rFonts w:ascii="Times New Roman" w:hAnsi="Times New Roman" w:cs="Times New Roman"/>
        </w:rPr>
        <w:t xml:space="preserve">sustainable </w:t>
      </w:r>
      <w:r w:rsidR="00E76B22" w:rsidRPr="00611035">
        <w:rPr>
          <w:rFonts w:ascii="Times New Roman" w:hAnsi="Times New Roman" w:cs="Times New Roman"/>
        </w:rPr>
        <w:t>ideas and propositions for living differently</w:t>
      </w:r>
      <w:r w:rsidR="00AE64C3" w:rsidRPr="00611035">
        <w:rPr>
          <w:rFonts w:ascii="Times New Roman" w:hAnsi="Times New Roman" w:cs="Times New Roman"/>
        </w:rPr>
        <w:t>.</w:t>
      </w:r>
      <w:r w:rsidR="00E273AB" w:rsidRPr="00611035">
        <w:rPr>
          <w:rFonts w:ascii="Times New Roman" w:hAnsi="Times New Roman" w:cs="Times New Roman"/>
        </w:rPr>
        <w:t xml:space="preserve"> Both technology</w:t>
      </w:r>
      <w:r w:rsidR="00F53FAB" w:rsidRPr="00611035">
        <w:rPr>
          <w:rFonts w:ascii="Times New Roman" w:hAnsi="Times New Roman" w:cs="Times New Roman"/>
        </w:rPr>
        <w:t xml:space="preserve"> and </w:t>
      </w:r>
      <w:r w:rsidR="00E273AB" w:rsidRPr="00611035">
        <w:rPr>
          <w:rFonts w:ascii="Times New Roman" w:hAnsi="Times New Roman" w:cs="Times New Roman"/>
        </w:rPr>
        <w:t xml:space="preserve">social </w:t>
      </w:r>
      <w:r w:rsidR="00F53FAB" w:rsidRPr="00611035">
        <w:rPr>
          <w:rFonts w:ascii="Times New Roman" w:hAnsi="Times New Roman" w:cs="Times New Roman"/>
        </w:rPr>
        <w:t xml:space="preserve">change are part of the future. As this critique is embedded within the discussions that </w:t>
      </w:r>
      <w:r w:rsidR="00F53FAB" w:rsidRPr="00611035">
        <w:rPr>
          <w:rFonts w:ascii="Times New Roman" w:hAnsi="Times New Roman" w:cs="Times New Roman"/>
        </w:rPr>
        <w:lastRenderedPageBreak/>
        <w:t>surround the Anthropocene and the global environmental challenges that are of an almost incomprehensible order of magnitude, the aspiration is not to</w:t>
      </w:r>
      <w:r w:rsidR="00DB7FAC" w:rsidRPr="00611035">
        <w:rPr>
          <w:rFonts w:ascii="Times New Roman" w:hAnsi="Times New Roman" w:cs="Times New Roman"/>
        </w:rPr>
        <w:t xml:space="preserve"> here</w:t>
      </w:r>
      <w:r w:rsidR="00F53FAB" w:rsidRPr="00611035">
        <w:rPr>
          <w:rFonts w:ascii="Times New Roman" w:hAnsi="Times New Roman" w:cs="Times New Roman"/>
        </w:rPr>
        <w:t xml:space="preserve"> produce ‘solutions’ to the worldwide problems of hydro-carbon fuelled regimes of synthetic textile production </w:t>
      </w:r>
      <w:r w:rsidR="00693072">
        <w:rPr>
          <w:rFonts w:ascii="Times New Roman" w:hAnsi="Times New Roman" w:cs="Times New Roman"/>
        </w:rPr>
        <w:t>or</w:t>
      </w:r>
      <w:r w:rsidR="00F53FAB" w:rsidRPr="00611035">
        <w:rPr>
          <w:rFonts w:ascii="Times New Roman" w:hAnsi="Times New Roman" w:cs="Times New Roman"/>
        </w:rPr>
        <w:t xml:space="preserve"> high-energy </w:t>
      </w:r>
      <w:r w:rsidR="007E7296">
        <w:rPr>
          <w:rFonts w:ascii="Times New Roman" w:hAnsi="Times New Roman" w:cs="Times New Roman"/>
        </w:rPr>
        <w:t xml:space="preserve">production and </w:t>
      </w:r>
      <w:r w:rsidR="00F53FAB" w:rsidRPr="00611035">
        <w:rPr>
          <w:rFonts w:ascii="Times New Roman" w:hAnsi="Times New Roman" w:cs="Times New Roman"/>
        </w:rPr>
        <w:t>laundry practices</w:t>
      </w:r>
      <w:r w:rsidR="00E273AB" w:rsidRPr="00611035">
        <w:rPr>
          <w:rFonts w:ascii="Times New Roman" w:hAnsi="Times New Roman" w:cs="Times New Roman"/>
        </w:rPr>
        <w:t xml:space="preserve">, but the challenge is to think of a different future. </w:t>
      </w:r>
      <w:proofErr w:type="gramStart"/>
      <w:r w:rsidR="00B33136" w:rsidRPr="00611035">
        <w:rPr>
          <w:rFonts w:ascii="Times New Roman" w:hAnsi="Times New Roman" w:cs="Times New Roman"/>
        </w:rPr>
        <w:t>Indeed</w:t>
      </w:r>
      <w:proofErr w:type="gramEnd"/>
      <w:r w:rsidR="00B33136" w:rsidRPr="00611035">
        <w:rPr>
          <w:rFonts w:ascii="Times New Roman" w:hAnsi="Times New Roman" w:cs="Times New Roman"/>
        </w:rPr>
        <w:t xml:space="preserve"> the clothing industry offers potential to be an important test case, but not by following the optimistic ‘good </w:t>
      </w:r>
      <w:proofErr w:type="spellStart"/>
      <w:r w:rsidR="00B33136" w:rsidRPr="00611035">
        <w:rPr>
          <w:rFonts w:ascii="Times New Roman" w:hAnsi="Times New Roman" w:cs="Times New Roman"/>
        </w:rPr>
        <w:t>anthropocene</w:t>
      </w:r>
      <w:proofErr w:type="spellEnd"/>
      <w:r w:rsidR="00B33136" w:rsidRPr="00611035">
        <w:rPr>
          <w:rFonts w:ascii="Times New Roman" w:hAnsi="Times New Roman" w:cs="Times New Roman"/>
        </w:rPr>
        <w:t>’ approach. Rather, m</w:t>
      </w:r>
      <w:r w:rsidR="00E959EB" w:rsidRPr="00611035">
        <w:rPr>
          <w:rFonts w:ascii="Times New Roman" w:hAnsi="Times New Roman" w:cs="Times New Roman"/>
        </w:rPr>
        <w:t xml:space="preserve">any of the ‘solutions’ we </w:t>
      </w:r>
      <w:r w:rsidR="00B33136" w:rsidRPr="00611035">
        <w:rPr>
          <w:rFonts w:ascii="Times New Roman" w:hAnsi="Times New Roman" w:cs="Times New Roman"/>
        </w:rPr>
        <w:t>could</w:t>
      </w:r>
      <w:r w:rsidR="00E959EB" w:rsidRPr="00611035">
        <w:rPr>
          <w:rFonts w:ascii="Times New Roman" w:hAnsi="Times New Roman" w:cs="Times New Roman"/>
        </w:rPr>
        <w:t xml:space="preserve"> draw upon in this future </w:t>
      </w:r>
      <w:r w:rsidR="00AE64C3" w:rsidRPr="00611035">
        <w:rPr>
          <w:rFonts w:ascii="Times New Roman" w:hAnsi="Times New Roman" w:cs="Times New Roman"/>
        </w:rPr>
        <w:t xml:space="preserve">may </w:t>
      </w:r>
      <w:r w:rsidR="00E959EB" w:rsidRPr="00611035">
        <w:rPr>
          <w:rFonts w:ascii="Times New Roman" w:hAnsi="Times New Roman" w:cs="Times New Roman"/>
        </w:rPr>
        <w:t xml:space="preserve">already </w:t>
      </w:r>
      <w:r w:rsidR="00AE64C3" w:rsidRPr="00611035">
        <w:rPr>
          <w:rFonts w:ascii="Times New Roman" w:hAnsi="Times New Roman" w:cs="Times New Roman"/>
        </w:rPr>
        <w:t>be present</w:t>
      </w:r>
      <w:r w:rsidR="00C422EB" w:rsidRPr="00611035">
        <w:rPr>
          <w:rFonts w:ascii="Times New Roman" w:hAnsi="Times New Roman" w:cs="Times New Roman"/>
        </w:rPr>
        <w:t xml:space="preserve"> in existing technologies</w:t>
      </w:r>
      <w:r w:rsidR="00E959EB" w:rsidRPr="00611035">
        <w:rPr>
          <w:rFonts w:ascii="Times New Roman" w:hAnsi="Times New Roman" w:cs="Times New Roman"/>
        </w:rPr>
        <w:t xml:space="preserve">, for example a shift to </w:t>
      </w:r>
      <w:r w:rsidR="00AE64C3" w:rsidRPr="00611035">
        <w:rPr>
          <w:rFonts w:ascii="Times New Roman" w:hAnsi="Times New Roman" w:cs="Times New Roman"/>
        </w:rPr>
        <w:t>wool</w:t>
      </w:r>
      <w:r w:rsidR="00B33136" w:rsidRPr="00611035">
        <w:rPr>
          <w:rFonts w:ascii="Times New Roman" w:hAnsi="Times New Roman" w:cs="Times New Roman"/>
        </w:rPr>
        <w:t>len</w:t>
      </w:r>
      <w:r w:rsidR="00E959EB" w:rsidRPr="00611035">
        <w:rPr>
          <w:rFonts w:ascii="Times New Roman" w:hAnsi="Times New Roman" w:cs="Times New Roman"/>
        </w:rPr>
        <w:t xml:space="preserve"> clothing to avoid the hazards of microfibre release from polyester clothing like fleece jackets</w:t>
      </w:r>
      <w:r w:rsidR="00C422EB" w:rsidRPr="00611035">
        <w:rPr>
          <w:rFonts w:ascii="Times New Roman" w:hAnsi="Times New Roman" w:cs="Times New Roman"/>
        </w:rPr>
        <w:t>;</w:t>
      </w:r>
      <w:r w:rsidR="00AE64C3" w:rsidRPr="00611035">
        <w:rPr>
          <w:rFonts w:ascii="Times New Roman" w:hAnsi="Times New Roman" w:cs="Times New Roman"/>
        </w:rPr>
        <w:t xml:space="preserve"> or the development of </w:t>
      </w:r>
      <w:r w:rsidR="0050595B">
        <w:rPr>
          <w:rFonts w:ascii="Times New Roman" w:hAnsi="Times New Roman" w:cs="Times New Roman"/>
        </w:rPr>
        <w:t xml:space="preserve">sustainable </w:t>
      </w:r>
      <w:r w:rsidR="00AE64C3" w:rsidRPr="00611035">
        <w:rPr>
          <w:rFonts w:ascii="Times New Roman" w:hAnsi="Times New Roman" w:cs="Times New Roman"/>
        </w:rPr>
        <w:t>design solutio</w:t>
      </w:r>
      <w:r w:rsidR="00B33136" w:rsidRPr="00611035">
        <w:rPr>
          <w:rFonts w:ascii="Times New Roman" w:hAnsi="Times New Roman" w:cs="Times New Roman"/>
        </w:rPr>
        <w:t>ns to production problems</w:t>
      </w:r>
      <w:r w:rsidR="000B3DFA">
        <w:rPr>
          <w:rFonts w:ascii="Times New Roman" w:hAnsi="Times New Roman" w:cs="Times New Roman"/>
        </w:rPr>
        <w:t xml:space="preserve"> and the creative use of garments</w:t>
      </w:r>
      <w:r w:rsidR="00B33136" w:rsidRPr="00611035">
        <w:rPr>
          <w:rFonts w:ascii="Times New Roman" w:hAnsi="Times New Roman" w:cs="Times New Roman"/>
        </w:rPr>
        <w:t>.</w:t>
      </w:r>
      <w:r w:rsidR="0050595B">
        <w:rPr>
          <w:rStyle w:val="EndnoteReference"/>
          <w:rFonts w:ascii="Times New Roman" w:hAnsi="Times New Roman" w:cs="Times New Roman"/>
        </w:rPr>
        <w:endnoteReference w:id="59"/>
      </w:r>
      <w:r w:rsidR="00B33136" w:rsidRPr="00611035">
        <w:rPr>
          <w:rFonts w:ascii="Times New Roman" w:hAnsi="Times New Roman" w:cs="Times New Roman"/>
        </w:rPr>
        <w:t xml:space="preserve"> What is imperative is to both shift </w:t>
      </w:r>
      <w:r w:rsidR="00AE64C3" w:rsidRPr="00611035">
        <w:rPr>
          <w:rFonts w:ascii="Times New Roman" w:hAnsi="Times New Roman" w:cs="Times New Roman"/>
        </w:rPr>
        <w:t xml:space="preserve">away from the mind-set of a </w:t>
      </w:r>
      <w:r w:rsidR="00411861" w:rsidRPr="00611035">
        <w:rPr>
          <w:rFonts w:ascii="Times New Roman" w:hAnsi="Times New Roman" w:cs="Times New Roman"/>
        </w:rPr>
        <w:t>‘</w:t>
      </w:r>
      <w:r w:rsidR="00AE64C3" w:rsidRPr="00611035">
        <w:rPr>
          <w:rFonts w:ascii="Times New Roman" w:hAnsi="Times New Roman" w:cs="Times New Roman"/>
        </w:rPr>
        <w:t>business as usual</w:t>
      </w:r>
      <w:r w:rsidR="00411861" w:rsidRPr="00611035">
        <w:rPr>
          <w:rFonts w:ascii="Times New Roman" w:hAnsi="Times New Roman" w:cs="Times New Roman"/>
        </w:rPr>
        <w:t>’</w:t>
      </w:r>
      <w:r w:rsidR="00AE64C3" w:rsidRPr="00611035">
        <w:rPr>
          <w:rFonts w:ascii="Times New Roman" w:hAnsi="Times New Roman" w:cs="Times New Roman"/>
        </w:rPr>
        <w:t xml:space="preserve"> approach</w:t>
      </w:r>
      <w:r w:rsidR="00B33136" w:rsidRPr="00611035">
        <w:rPr>
          <w:rFonts w:ascii="Times New Roman" w:hAnsi="Times New Roman" w:cs="Times New Roman"/>
        </w:rPr>
        <w:t xml:space="preserve"> and to reject aspirations to restore a pristine </w:t>
      </w:r>
      <w:r w:rsidR="003F44E7">
        <w:rPr>
          <w:rFonts w:ascii="Times New Roman" w:hAnsi="Times New Roman" w:cs="Times New Roman"/>
        </w:rPr>
        <w:t>nature, and instead embrace the</w:t>
      </w:r>
      <w:r w:rsidR="00B33136" w:rsidRPr="00611035">
        <w:rPr>
          <w:rFonts w:ascii="Times New Roman" w:hAnsi="Times New Roman" w:cs="Times New Roman"/>
        </w:rPr>
        <w:t xml:space="preserve"> reality that future human agency will produce </w:t>
      </w:r>
      <w:r w:rsidR="000F7DB0">
        <w:rPr>
          <w:rFonts w:ascii="Times New Roman" w:hAnsi="Times New Roman" w:cs="Times New Roman"/>
        </w:rPr>
        <w:t xml:space="preserve">new </w:t>
      </w:r>
      <w:r w:rsidR="00B33136" w:rsidRPr="00611035">
        <w:rPr>
          <w:rFonts w:ascii="Times New Roman" w:hAnsi="Times New Roman" w:cs="Times New Roman"/>
        </w:rPr>
        <w:t xml:space="preserve">cultural </w:t>
      </w:r>
      <w:r w:rsidR="00705500">
        <w:rPr>
          <w:rFonts w:ascii="Times New Roman" w:hAnsi="Times New Roman" w:cs="Times New Roman"/>
        </w:rPr>
        <w:t xml:space="preserve">rather than natural </w:t>
      </w:r>
      <w:r w:rsidR="00B33136" w:rsidRPr="00611035">
        <w:rPr>
          <w:rFonts w:ascii="Times New Roman" w:hAnsi="Times New Roman" w:cs="Times New Roman"/>
        </w:rPr>
        <w:t>landscapes.</w:t>
      </w:r>
      <w:r w:rsidR="000F7DB0">
        <w:rPr>
          <w:rFonts w:ascii="Times New Roman" w:eastAsia="Times New Roman" w:hAnsi="Times New Roman" w:cs="Times New Roman"/>
          <w:color w:val="000000"/>
          <w:shd w:val="clear" w:color="auto" w:fill="FFFFFF"/>
          <w:lang w:eastAsia="en-GB"/>
        </w:rPr>
        <w:t xml:space="preserve">  R</w:t>
      </w:r>
      <w:r w:rsidR="00B5060B" w:rsidRPr="000E7FE8">
        <w:rPr>
          <w:rFonts w:ascii="Times New Roman" w:eastAsia="Times New Roman" w:hAnsi="Times New Roman" w:cs="Times New Roman"/>
          <w:color w:val="000000"/>
          <w:shd w:val="clear" w:color="auto" w:fill="FFFFFF"/>
          <w:lang w:eastAsia="en-GB"/>
        </w:rPr>
        <w:t>adical visions</w:t>
      </w:r>
      <w:r w:rsidR="000F7DB0">
        <w:rPr>
          <w:rFonts w:ascii="Times New Roman" w:eastAsia="Times New Roman" w:hAnsi="Times New Roman" w:cs="Times New Roman"/>
          <w:color w:val="000000"/>
          <w:shd w:val="clear" w:color="auto" w:fill="FFFFFF"/>
          <w:lang w:eastAsia="en-GB"/>
        </w:rPr>
        <w:t xml:space="preserve"> of the future are required to help launch change, but utopian ideas need to embrace</w:t>
      </w:r>
      <w:r w:rsidR="009A62BB">
        <w:rPr>
          <w:rFonts w:ascii="Times New Roman" w:eastAsia="Times New Roman" w:hAnsi="Times New Roman" w:cs="Times New Roman"/>
          <w:color w:val="000000"/>
          <w:shd w:val="clear" w:color="auto" w:fill="FFFFFF"/>
          <w:lang w:eastAsia="en-GB"/>
        </w:rPr>
        <w:t xml:space="preserve"> different</w:t>
      </w:r>
      <w:r w:rsidR="000F7DB0">
        <w:rPr>
          <w:rFonts w:ascii="Times New Roman" w:eastAsia="Times New Roman" w:hAnsi="Times New Roman" w:cs="Times New Roman"/>
          <w:color w:val="000000"/>
          <w:shd w:val="clear" w:color="auto" w:fill="FFFFFF"/>
          <w:lang w:eastAsia="en-GB"/>
        </w:rPr>
        <w:t xml:space="preserve"> social </w:t>
      </w:r>
      <w:r w:rsidR="009A62BB">
        <w:rPr>
          <w:rFonts w:ascii="Times New Roman" w:eastAsia="Times New Roman" w:hAnsi="Times New Roman" w:cs="Times New Roman"/>
          <w:color w:val="000000"/>
          <w:shd w:val="clear" w:color="auto" w:fill="FFFFFF"/>
          <w:lang w:eastAsia="en-GB"/>
        </w:rPr>
        <w:t>futures</w:t>
      </w:r>
      <w:r w:rsidR="000F7DB0">
        <w:rPr>
          <w:rFonts w:ascii="Times New Roman" w:eastAsia="Times New Roman" w:hAnsi="Times New Roman" w:cs="Times New Roman"/>
          <w:color w:val="000000"/>
          <w:shd w:val="clear" w:color="auto" w:fill="FFFFFF"/>
          <w:lang w:eastAsia="en-GB"/>
        </w:rPr>
        <w:t xml:space="preserve"> and a revolutionary transformation of </w:t>
      </w:r>
      <w:r w:rsidR="00B5060B" w:rsidRPr="000E7FE8">
        <w:rPr>
          <w:rFonts w:ascii="Times New Roman" w:eastAsia="Times New Roman" w:hAnsi="Times New Roman" w:cs="Times New Roman"/>
          <w:color w:val="000000"/>
          <w:shd w:val="clear" w:color="auto" w:fill="FFFFFF"/>
          <w:lang w:eastAsia="en-GB"/>
        </w:rPr>
        <w:t>the relationships between fashion,</w:t>
      </w:r>
      <w:r w:rsidR="00705500">
        <w:rPr>
          <w:rFonts w:ascii="Times New Roman" w:eastAsia="Times New Roman" w:hAnsi="Times New Roman" w:cs="Times New Roman"/>
          <w:color w:val="000000"/>
          <w:shd w:val="clear" w:color="auto" w:fill="FFFFFF"/>
          <w:lang w:eastAsia="en-GB"/>
        </w:rPr>
        <w:t xml:space="preserve"> </w:t>
      </w:r>
      <w:r w:rsidR="00771071">
        <w:rPr>
          <w:rFonts w:ascii="Times New Roman" w:eastAsia="Times New Roman" w:hAnsi="Times New Roman" w:cs="Times New Roman"/>
          <w:color w:val="000000"/>
          <w:shd w:val="clear" w:color="auto" w:fill="FFFFFF"/>
          <w:lang w:eastAsia="en-GB"/>
        </w:rPr>
        <w:t xml:space="preserve">consumption, </w:t>
      </w:r>
      <w:r w:rsidR="00705500">
        <w:rPr>
          <w:rFonts w:ascii="Times New Roman" w:eastAsia="Times New Roman" w:hAnsi="Times New Roman" w:cs="Times New Roman"/>
          <w:color w:val="000000"/>
          <w:shd w:val="clear" w:color="auto" w:fill="FFFFFF"/>
          <w:lang w:eastAsia="en-GB"/>
        </w:rPr>
        <w:t>technology and the environment</w:t>
      </w:r>
      <w:r w:rsidR="000F7DB0">
        <w:rPr>
          <w:rFonts w:ascii="Times New Roman" w:eastAsia="Times New Roman" w:hAnsi="Times New Roman" w:cs="Times New Roman"/>
          <w:color w:val="000000"/>
          <w:shd w:val="clear" w:color="auto" w:fill="FFFFFF"/>
          <w:lang w:eastAsia="en-GB"/>
        </w:rPr>
        <w:t>.</w:t>
      </w:r>
    </w:p>
    <w:p w14:paraId="1D27A2A4" w14:textId="77777777" w:rsidR="009B6114" w:rsidRPr="000E7FE8" w:rsidRDefault="009B6114" w:rsidP="000F7DB0">
      <w:pPr>
        <w:spacing w:after="240" w:line="480" w:lineRule="auto"/>
        <w:jc w:val="both"/>
        <w:rPr>
          <w:rFonts w:ascii="Times New Roman" w:hAnsi="Times New Roman" w:cs="Times New Roman"/>
        </w:rPr>
      </w:pPr>
    </w:p>
    <w:sectPr w:rsidR="009B6114" w:rsidRPr="000E7FE8" w:rsidSect="007A66E3">
      <w:footerReference w:type="even" r:id="rId8"/>
      <w:footerReference w:type="default" r:id="rId9"/>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7638" w14:textId="77777777" w:rsidR="00182550" w:rsidRDefault="00182550" w:rsidP="007757B2">
      <w:r>
        <w:separator/>
      </w:r>
    </w:p>
  </w:endnote>
  <w:endnote w:type="continuationSeparator" w:id="0">
    <w:p w14:paraId="511F5C9B" w14:textId="77777777" w:rsidR="00182550" w:rsidRDefault="00182550" w:rsidP="007757B2">
      <w:r>
        <w:continuationSeparator/>
      </w:r>
    </w:p>
  </w:endnote>
  <w:endnote w:id="1">
    <w:p w14:paraId="2AA23708" w14:textId="49464498" w:rsidR="0050595B" w:rsidRPr="009B6114" w:rsidRDefault="0050595B" w:rsidP="00232168">
      <w:pPr>
        <w:pStyle w:val="EndnoteText"/>
        <w:spacing w:line="480" w:lineRule="auto"/>
        <w:rPr>
          <w:i/>
          <w:sz w:val="24"/>
          <w:szCs w:val="24"/>
        </w:rPr>
      </w:pPr>
      <w:r>
        <w:rPr>
          <w:i/>
          <w:sz w:val="24"/>
          <w:szCs w:val="24"/>
        </w:rPr>
        <w:t>Notes</w:t>
      </w:r>
    </w:p>
    <w:p w14:paraId="2C2602CD" w14:textId="594B73C3" w:rsidR="0050595B" w:rsidRDefault="0050595B" w:rsidP="00232168">
      <w:pPr>
        <w:pStyle w:val="EndnoteText"/>
        <w:spacing w:line="480" w:lineRule="auto"/>
        <w:rPr>
          <w:sz w:val="24"/>
          <w:szCs w:val="24"/>
        </w:rPr>
      </w:pPr>
      <w:r>
        <w:rPr>
          <w:sz w:val="24"/>
          <w:szCs w:val="24"/>
        </w:rPr>
        <w:t>We would like to thank the King’s College London Faculty of Social Science and Public Policy for supporting the workshops that brought together the authors and for funding the open access publication of this article. We are also grateful to Milada Burcikova for her editorial assistance.</w:t>
      </w:r>
    </w:p>
    <w:p w14:paraId="4F53F516" w14:textId="77777777" w:rsidR="0050595B" w:rsidRDefault="0050595B" w:rsidP="00232168">
      <w:pPr>
        <w:pStyle w:val="EndnoteText"/>
        <w:spacing w:line="480" w:lineRule="auto"/>
        <w:rPr>
          <w:sz w:val="24"/>
          <w:szCs w:val="24"/>
        </w:rPr>
      </w:pPr>
    </w:p>
    <w:p w14:paraId="4DE83F25" w14:textId="7C8C6425" w:rsidR="0050595B" w:rsidRPr="00BD068E"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Libby MacCarthy</w:t>
      </w:r>
      <w:r>
        <w:rPr>
          <w:sz w:val="24"/>
          <w:szCs w:val="24"/>
        </w:rPr>
        <w:t xml:space="preserve">, </w:t>
      </w:r>
      <w:r w:rsidRPr="00C3192E">
        <w:rPr>
          <w:sz w:val="24"/>
          <w:szCs w:val="24"/>
        </w:rPr>
        <w:t>The Next Economy</w:t>
      </w:r>
      <w:r>
        <w:rPr>
          <w:sz w:val="24"/>
          <w:szCs w:val="24"/>
        </w:rPr>
        <w:t>.</w:t>
      </w:r>
      <w:r w:rsidRPr="00232168">
        <w:rPr>
          <w:sz w:val="24"/>
          <w:szCs w:val="24"/>
        </w:rPr>
        <w:t xml:space="preserve"> </w:t>
      </w:r>
      <w:r>
        <w:rPr>
          <w:sz w:val="24"/>
          <w:szCs w:val="24"/>
        </w:rPr>
        <w:t>“</w:t>
      </w:r>
      <w:r w:rsidRPr="00232168">
        <w:rPr>
          <w:sz w:val="24"/>
          <w:szCs w:val="24"/>
        </w:rPr>
        <w:t>Ellen MacArthur, H&amp;M, Nike Challenges Take-Make-Dispose Model with</w:t>
      </w:r>
      <w:r>
        <w:rPr>
          <w:sz w:val="24"/>
          <w:szCs w:val="24"/>
        </w:rPr>
        <w:t xml:space="preserve"> New Circular Fibres Initiative.”</w:t>
      </w:r>
      <w:r w:rsidRPr="00232168">
        <w:rPr>
          <w:sz w:val="24"/>
          <w:szCs w:val="24"/>
        </w:rPr>
        <w:t xml:space="preserve"> </w:t>
      </w:r>
      <w:r>
        <w:rPr>
          <w:sz w:val="24"/>
          <w:szCs w:val="24"/>
        </w:rPr>
        <w:t xml:space="preserve">Last modified May 17, 2017. </w:t>
      </w:r>
      <w:r w:rsidRPr="007B0079">
        <w:rPr>
          <w:sz w:val="24"/>
          <w:szCs w:val="24"/>
        </w:rPr>
        <w:t>http://www.sustainablebrands.com/news_and_views/next_economy/libby_maccarthy/ellen_macarthur_hm_nike_challenge_take-make-dispose_mode</w:t>
      </w:r>
    </w:p>
  </w:endnote>
  <w:endnote w:id="2">
    <w:p w14:paraId="61CB5B03" w14:textId="30D00278"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Pr>
          <w:sz w:val="24"/>
          <w:szCs w:val="24"/>
        </w:rPr>
        <w:t xml:space="preserve"> </w:t>
      </w:r>
      <w:r w:rsidRPr="00FB26DE">
        <w:rPr>
          <w:sz w:val="24"/>
          <w:szCs w:val="24"/>
        </w:rPr>
        <w:t>Ellen MacArthur Foundation</w:t>
      </w:r>
      <w:r>
        <w:rPr>
          <w:sz w:val="24"/>
          <w:szCs w:val="24"/>
        </w:rPr>
        <w:t>. “</w:t>
      </w:r>
      <w:r w:rsidRPr="00BD068E">
        <w:rPr>
          <w:sz w:val="24"/>
          <w:szCs w:val="24"/>
        </w:rPr>
        <w:t>New Circular Fibres Initiative brings industry together to build a circular economy for textiles</w:t>
      </w:r>
      <w:r>
        <w:rPr>
          <w:sz w:val="24"/>
          <w:szCs w:val="24"/>
        </w:rPr>
        <w:t>.” Last modified May 11, 2017.</w:t>
      </w:r>
      <w:r w:rsidRPr="00232168">
        <w:rPr>
          <w:sz w:val="24"/>
          <w:szCs w:val="24"/>
        </w:rPr>
        <w:t xml:space="preserve"> https://www.ellenmacarthurfoundation.org/news/new-circular-fibres-initiative-brings-industry-together-to-build-a-circular-economy-for-textiles</w:t>
      </w:r>
    </w:p>
  </w:endnote>
  <w:endnote w:id="3">
    <w:p w14:paraId="516F637F" w14:textId="12B669AF" w:rsidR="0050595B" w:rsidRPr="00232168" w:rsidRDefault="0050595B" w:rsidP="00FB26DE">
      <w:pPr>
        <w:spacing w:after="240" w:line="480" w:lineRule="auto"/>
        <w:rPr>
          <w:rFonts w:ascii="Times New Roman" w:hAnsi="Times New Roman" w:cs="Times New Roman"/>
        </w:rPr>
      </w:pPr>
      <w:r w:rsidRPr="00232168">
        <w:rPr>
          <w:rStyle w:val="EndnoteReference"/>
          <w:rFonts w:ascii="Times New Roman" w:hAnsi="Times New Roman" w:cs="Times New Roman"/>
        </w:rPr>
        <w:endnoteRef/>
      </w:r>
      <w:r w:rsidRPr="00232168">
        <w:rPr>
          <w:rFonts w:ascii="Times New Roman" w:hAnsi="Times New Roman" w:cs="Times New Roman"/>
        </w:rPr>
        <w:t xml:space="preserve"> Noel Castree</w:t>
      </w:r>
      <w:r>
        <w:rPr>
          <w:rFonts w:ascii="Times New Roman" w:hAnsi="Times New Roman" w:cs="Times New Roman"/>
        </w:rPr>
        <w:t>,</w:t>
      </w:r>
      <w:r w:rsidRPr="00232168">
        <w:rPr>
          <w:rFonts w:ascii="Times New Roman" w:hAnsi="Times New Roman" w:cs="Times New Roman"/>
        </w:rPr>
        <w:t xml:space="preserve"> </w:t>
      </w:r>
      <w:r>
        <w:rPr>
          <w:rFonts w:ascii="Times New Roman" w:hAnsi="Times New Roman" w:cs="Times New Roman"/>
        </w:rPr>
        <w:t>“</w:t>
      </w:r>
      <w:r w:rsidRPr="00232168">
        <w:rPr>
          <w:rFonts w:ascii="Times New Roman" w:hAnsi="Times New Roman" w:cs="Times New Roman"/>
        </w:rPr>
        <w:t>Anthro</w:t>
      </w:r>
      <w:r>
        <w:rPr>
          <w:rFonts w:ascii="Times New Roman" w:hAnsi="Times New Roman" w:cs="Times New Roman"/>
        </w:rPr>
        <w:t xml:space="preserve">pocene and Planetary Boundaries” </w:t>
      </w:r>
      <w:r w:rsidRPr="00232168">
        <w:rPr>
          <w:rFonts w:ascii="Times New Roman" w:hAnsi="Times New Roman" w:cs="Times New Roman"/>
          <w:i/>
        </w:rPr>
        <w:t>The International Encyclopedia of Geography: People, The Earth, Environment, and Technology</w:t>
      </w:r>
      <w:r w:rsidRPr="00232168">
        <w:rPr>
          <w:rFonts w:ascii="Times New Roman" w:hAnsi="Times New Roman" w:cs="Times New Roman"/>
        </w:rPr>
        <w:t xml:space="preserve"> </w:t>
      </w:r>
      <w:r>
        <w:rPr>
          <w:rFonts w:ascii="Times New Roman" w:hAnsi="Times New Roman" w:cs="Times New Roman"/>
        </w:rPr>
        <w:t xml:space="preserve">(Chichester: </w:t>
      </w:r>
      <w:r w:rsidRPr="00232168">
        <w:rPr>
          <w:rFonts w:ascii="Times New Roman" w:hAnsi="Times New Roman" w:cs="Times New Roman"/>
        </w:rPr>
        <w:t>John Wiley and Sons</w:t>
      </w:r>
      <w:r>
        <w:rPr>
          <w:rFonts w:ascii="Times New Roman" w:hAnsi="Times New Roman" w:cs="Times New Roman"/>
        </w:rPr>
        <w:t>, 2017)</w:t>
      </w:r>
    </w:p>
  </w:endnote>
  <w:endnote w:id="4">
    <w:p w14:paraId="3948DE12" w14:textId="0E40FCE3" w:rsidR="0050595B" w:rsidRPr="00FB26DE" w:rsidRDefault="0050595B" w:rsidP="00FB26DE">
      <w:pPr>
        <w:spacing w:after="240" w:line="480" w:lineRule="auto"/>
        <w:rPr>
          <w:rFonts w:ascii="Times New Roman" w:eastAsia="Times New Roman" w:hAnsi="Times New Roman" w:cs="Times New Roman"/>
          <w:lang w:eastAsia="en-GB"/>
        </w:rPr>
      </w:pPr>
      <w:r w:rsidRPr="00FB26DE">
        <w:rPr>
          <w:rStyle w:val="EndnoteReference"/>
          <w:rFonts w:ascii="Times New Roman" w:hAnsi="Times New Roman" w:cs="Times New Roman"/>
        </w:rPr>
        <w:endnoteRef/>
      </w:r>
      <w:r w:rsidRPr="00FB26DE">
        <w:rPr>
          <w:rFonts w:ascii="Times New Roman" w:hAnsi="Times New Roman" w:cs="Times New Roman"/>
        </w:rPr>
        <w:t xml:space="preserve"> Intergovernmental Panel Climate Change, </w:t>
      </w:r>
      <w:r w:rsidRPr="00FB26DE">
        <w:rPr>
          <w:rFonts w:ascii="Times New Roman" w:hAnsi="Times New Roman" w:cs="Times New Roman"/>
          <w:i/>
        </w:rPr>
        <w:t xml:space="preserve">Climate Change 2014: Impacts, Adaptation, and Vulnerability </w:t>
      </w:r>
      <w:r w:rsidRPr="00FB26DE">
        <w:rPr>
          <w:rFonts w:ascii="Times New Roman" w:hAnsi="Times New Roman" w:cs="Times New Roman"/>
        </w:rPr>
        <w:t>(Cambridge University Press, 2014).</w:t>
      </w:r>
    </w:p>
  </w:endnote>
  <w:endnote w:id="5">
    <w:p w14:paraId="3B7C37B3" w14:textId="514FAAF3"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sidRPr="00232168">
        <w:rPr>
          <w:sz w:val="24"/>
          <w:szCs w:val="24"/>
          <w:lang w:val="en-GB"/>
        </w:rPr>
        <w:t>See for example Erle Ellis</w:t>
      </w:r>
      <w:r>
        <w:rPr>
          <w:sz w:val="24"/>
          <w:szCs w:val="24"/>
          <w:lang w:val="en-GB"/>
        </w:rPr>
        <w:t>, Mark Maslin, Nicole Boivin, and Andrew Bauer, “</w:t>
      </w:r>
      <w:r w:rsidRPr="00232168">
        <w:rPr>
          <w:sz w:val="24"/>
          <w:szCs w:val="24"/>
          <w:lang w:val="en-GB"/>
        </w:rPr>
        <w:t>Involve social scientists in defining the Anthropocene</w:t>
      </w:r>
      <w:r>
        <w:rPr>
          <w:sz w:val="24"/>
          <w:szCs w:val="24"/>
          <w:lang w:val="en-GB"/>
        </w:rPr>
        <w:t>”</w:t>
      </w:r>
      <w:r w:rsidRPr="00232168">
        <w:rPr>
          <w:sz w:val="24"/>
          <w:szCs w:val="24"/>
          <w:lang w:val="en-GB"/>
        </w:rPr>
        <w:t xml:space="preserve"> </w:t>
      </w:r>
      <w:r w:rsidRPr="00232168">
        <w:rPr>
          <w:i/>
          <w:sz w:val="24"/>
          <w:szCs w:val="24"/>
          <w:lang w:val="en-GB"/>
        </w:rPr>
        <w:t>Nature</w:t>
      </w:r>
      <w:r>
        <w:rPr>
          <w:sz w:val="24"/>
          <w:szCs w:val="24"/>
          <w:lang w:val="en-GB"/>
        </w:rPr>
        <w:t xml:space="preserve"> 540</w:t>
      </w:r>
      <w:r w:rsidRPr="006826DF">
        <w:rPr>
          <w:sz w:val="24"/>
          <w:szCs w:val="24"/>
          <w:lang w:val="en-GB"/>
        </w:rPr>
        <w:t>, no. 7632</w:t>
      </w:r>
      <w:r>
        <w:rPr>
          <w:sz w:val="24"/>
          <w:szCs w:val="24"/>
          <w:lang w:val="en-GB"/>
        </w:rPr>
        <w:t xml:space="preserve"> (2017)</w:t>
      </w:r>
      <w:r w:rsidRPr="00232168">
        <w:rPr>
          <w:sz w:val="24"/>
          <w:szCs w:val="24"/>
          <w:lang w:val="en-GB"/>
        </w:rPr>
        <w:t xml:space="preserve">: 192–193; and Noel Castree’s response </w:t>
      </w:r>
      <w:r>
        <w:rPr>
          <w:sz w:val="24"/>
          <w:szCs w:val="24"/>
          <w:lang w:val="en-GB"/>
        </w:rPr>
        <w:t>“</w:t>
      </w:r>
      <w:r w:rsidRPr="00232168">
        <w:rPr>
          <w:sz w:val="24"/>
          <w:szCs w:val="24"/>
          <w:lang w:val="en-GB"/>
        </w:rPr>
        <w:t>Anthropoce</w:t>
      </w:r>
      <w:r>
        <w:rPr>
          <w:sz w:val="24"/>
          <w:szCs w:val="24"/>
          <w:lang w:val="en-GB"/>
        </w:rPr>
        <w:t>ne: social science misconstrued”</w:t>
      </w:r>
      <w:r w:rsidRPr="00232168">
        <w:rPr>
          <w:sz w:val="24"/>
          <w:szCs w:val="24"/>
          <w:lang w:val="en-GB"/>
        </w:rPr>
        <w:t xml:space="preserve"> </w:t>
      </w:r>
      <w:r w:rsidRPr="00232168">
        <w:rPr>
          <w:i/>
          <w:sz w:val="24"/>
          <w:szCs w:val="24"/>
          <w:lang w:val="en-GB"/>
        </w:rPr>
        <w:t>Nature</w:t>
      </w:r>
      <w:r>
        <w:rPr>
          <w:sz w:val="24"/>
          <w:szCs w:val="24"/>
          <w:lang w:val="en-GB"/>
        </w:rPr>
        <w:t xml:space="preserve"> 541,</w:t>
      </w:r>
      <w:r w:rsidRPr="006826DF">
        <w:t xml:space="preserve"> </w:t>
      </w:r>
      <w:r w:rsidRPr="006826DF">
        <w:rPr>
          <w:sz w:val="24"/>
          <w:szCs w:val="24"/>
          <w:lang w:val="en-GB"/>
        </w:rPr>
        <w:t>no. 7637</w:t>
      </w:r>
      <w:r>
        <w:rPr>
          <w:sz w:val="24"/>
          <w:szCs w:val="24"/>
          <w:lang w:val="en-GB"/>
        </w:rPr>
        <w:t xml:space="preserve"> (2017)</w:t>
      </w:r>
      <w:r w:rsidRPr="00232168">
        <w:rPr>
          <w:sz w:val="24"/>
          <w:szCs w:val="24"/>
          <w:lang w:val="en-GB"/>
        </w:rPr>
        <w:t>: 289</w:t>
      </w:r>
      <w:r>
        <w:rPr>
          <w:sz w:val="24"/>
          <w:szCs w:val="24"/>
          <w:lang w:val="en-GB"/>
        </w:rPr>
        <w:t>.</w:t>
      </w:r>
    </w:p>
  </w:endnote>
  <w:endnote w:id="6">
    <w:p w14:paraId="27719BBB" w14:textId="5960C748" w:rsidR="0050595B" w:rsidRPr="00232168" w:rsidRDefault="0050595B" w:rsidP="00A14DE3">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sidRPr="00232168">
        <w:rPr>
          <w:sz w:val="24"/>
          <w:szCs w:val="24"/>
          <w:lang w:val="en-GB"/>
        </w:rPr>
        <w:t xml:space="preserve">See for example </w:t>
      </w:r>
      <w:r w:rsidRPr="00A14DE3">
        <w:rPr>
          <w:sz w:val="24"/>
          <w:szCs w:val="24"/>
          <w:lang w:val="en-GB"/>
        </w:rPr>
        <w:t>Elena M Bennett,</w:t>
      </w:r>
      <w:r>
        <w:rPr>
          <w:sz w:val="24"/>
          <w:szCs w:val="24"/>
          <w:lang w:val="en-GB"/>
        </w:rPr>
        <w:t xml:space="preserve"> </w:t>
      </w:r>
      <w:r w:rsidRPr="00A14DE3">
        <w:rPr>
          <w:sz w:val="24"/>
          <w:szCs w:val="24"/>
          <w:lang w:val="en-GB"/>
        </w:rPr>
        <w:t>Martin Solan,</w:t>
      </w:r>
      <w:r>
        <w:rPr>
          <w:sz w:val="24"/>
          <w:szCs w:val="24"/>
          <w:lang w:val="en-GB"/>
        </w:rPr>
        <w:t xml:space="preserve"> </w:t>
      </w:r>
      <w:r w:rsidRPr="00A14DE3">
        <w:rPr>
          <w:sz w:val="24"/>
          <w:szCs w:val="24"/>
          <w:lang w:val="en-GB"/>
        </w:rPr>
        <w:t>Reinette Biggs,</w:t>
      </w:r>
      <w:r>
        <w:rPr>
          <w:sz w:val="24"/>
          <w:szCs w:val="24"/>
          <w:lang w:val="en-GB"/>
        </w:rPr>
        <w:t xml:space="preserve"> </w:t>
      </w:r>
      <w:r w:rsidRPr="00A14DE3">
        <w:rPr>
          <w:sz w:val="24"/>
          <w:szCs w:val="24"/>
          <w:lang w:val="en-GB"/>
        </w:rPr>
        <w:t>Timon McPhearson,</w:t>
      </w:r>
      <w:r>
        <w:rPr>
          <w:sz w:val="24"/>
          <w:szCs w:val="24"/>
          <w:lang w:val="en-GB"/>
        </w:rPr>
        <w:t xml:space="preserve"> </w:t>
      </w:r>
      <w:r w:rsidRPr="00A14DE3">
        <w:rPr>
          <w:sz w:val="24"/>
          <w:szCs w:val="24"/>
          <w:lang w:val="en-GB"/>
        </w:rPr>
        <w:t>Albert V Norström,</w:t>
      </w:r>
      <w:r>
        <w:rPr>
          <w:sz w:val="24"/>
          <w:szCs w:val="24"/>
          <w:lang w:val="en-GB"/>
        </w:rPr>
        <w:t xml:space="preserve"> </w:t>
      </w:r>
      <w:r w:rsidRPr="00A14DE3">
        <w:rPr>
          <w:sz w:val="24"/>
          <w:szCs w:val="24"/>
          <w:lang w:val="en-GB"/>
        </w:rPr>
        <w:t>Per Olsson,</w:t>
      </w:r>
      <w:r>
        <w:rPr>
          <w:sz w:val="24"/>
          <w:szCs w:val="24"/>
          <w:lang w:val="en-GB"/>
        </w:rPr>
        <w:t xml:space="preserve"> </w:t>
      </w:r>
      <w:r w:rsidRPr="00A14DE3">
        <w:rPr>
          <w:sz w:val="24"/>
          <w:szCs w:val="24"/>
          <w:lang w:val="en-GB"/>
        </w:rPr>
        <w:t>Laura Pereira,</w:t>
      </w:r>
      <w:r>
        <w:rPr>
          <w:sz w:val="24"/>
          <w:szCs w:val="24"/>
          <w:lang w:val="en-GB"/>
        </w:rPr>
        <w:t xml:space="preserve"> </w:t>
      </w:r>
      <w:r w:rsidRPr="00A14DE3">
        <w:rPr>
          <w:sz w:val="24"/>
          <w:szCs w:val="24"/>
          <w:lang w:val="en-GB"/>
        </w:rPr>
        <w:t>Garry D Peterson,</w:t>
      </w:r>
      <w:r>
        <w:rPr>
          <w:sz w:val="24"/>
          <w:szCs w:val="24"/>
          <w:lang w:val="en-GB"/>
        </w:rPr>
        <w:t xml:space="preserve"> </w:t>
      </w:r>
      <w:r w:rsidRPr="00A14DE3">
        <w:rPr>
          <w:sz w:val="24"/>
          <w:szCs w:val="24"/>
          <w:lang w:val="en-GB"/>
        </w:rPr>
        <w:t>Ciara Raudsepp-Hearne,</w:t>
      </w:r>
      <w:r>
        <w:rPr>
          <w:sz w:val="24"/>
          <w:szCs w:val="24"/>
          <w:lang w:val="en-GB"/>
        </w:rPr>
        <w:t xml:space="preserve"> </w:t>
      </w:r>
      <w:r w:rsidRPr="00A14DE3">
        <w:rPr>
          <w:sz w:val="24"/>
          <w:szCs w:val="24"/>
          <w:lang w:val="en-GB"/>
        </w:rPr>
        <w:t>Frank Biermann,</w:t>
      </w:r>
      <w:r>
        <w:rPr>
          <w:sz w:val="24"/>
          <w:szCs w:val="24"/>
          <w:lang w:val="en-GB"/>
        </w:rPr>
        <w:t xml:space="preserve"> </w:t>
      </w:r>
      <w:r w:rsidRPr="00A14DE3">
        <w:rPr>
          <w:sz w:val="24"/>
          <w:szCs w:val="24"/>
          <w:lang w:val="en-GB"/>
        </w:rPr>
        <w:t>Stephen R Carpenter,</w:t>
      </w:r>
      <w:r>
        <w:rPr>
          <w:sz w:val="24"/>
          <w:szCs w:val="24"/>
          <w:lang w:val="en-GB"/>
        </w:rPr>
        <w:t xml:space="preserve"> </w:t>
      </w:r>
      <w:r w:rsidRPr="00A14DE3">
        <w:rPr>
          <w:sz w:val="24"/>
          <w:szCs w:val="24"/>
          <w:lang w:val="en-GB"/>
        </w:rPr>
        <w:t>Erle C Ellis,</w:t>
      </w:r>
      <w:r>
        <w:rPr>
          <w:sz w:val="24"/>
          <w:szCs w:val="24"/>
          <w:lang w:val="en-GB"/>
        </w:rPr>
        <w:t xml:space="preserve"> </w:t>
      </w:r>
      <w:r w:rsidRPr="00A14DE3">
        <w:rPr>
          <w:sz w:val="24"/>
          <w:szCs w:val="24"/>
          <w:lang w:val="en-GB"/>
        </w:rPr>
        <w:t>Tanja Hichert,</w:t>
      </w:r>
      <w:r>
        <w:rPr>
          <w:sz w:val="24"/>
          <w:szCs w:val="24"/>
          <w:lang w:val="en-GB"/>
        </w:rPr>
        <w:t xml:space="preserve"> </w:t>
      </w:r>
      <w:r w:rsidRPr="00A14DE3">
        <w:rPr>
          <w:sz w:val="24"/>
          <w:szCs w:val="24"/>
          <w:lang w:val="en-GB"/>
        </w:rPr>
        <w:t>Victor Galaz,</w:t>
      </w:r>
      <w:r>
        <w:rPr>
          <w:sz w:val="24"/>
          <w:szCs w:val="24"/>
          <w:lang w:val="en-GB"/>
        </w:rPr>
        <w:t xml:space="preserve"> </w:t>
      </w:r>
      <w:r w:rsidRPr="00A14DE3">
        <w:rPr>
          <w:sz w:val="24"/>
          <w:szCs w:val="24"/>
          <w:lang w:val="en-GB"/>
        </w:rPr>
        <w:t>Myanna Lahsen,</w:t>
      </w:r>
      <w:r>
        <w:rPr>
          <w:sz w:val="24"/>
          <w:szCs w:val="24"/>
          <w:lang w:val="en-GB"/>
        </w:rPr>
        <w:t xml:space="preserve"> </w:t>
      </w:r>
      <w:r w:rsidRPr="00A14DE3">
        <w:rPr>
          <w:sz w:val="24"/>
          <w:szCs w:val="24"/>
          <w:lang w:val="en-GB"/>
        </w:rPr>
        <w:t>Manjana Milkoreit,</w:t>
      </w:r>
      <w:r>
        <w:rPr>
          <w:sz w:val="24"/>
          <w:szCs w:val="24"/>
          <w:lang w:val="en-GB"/>
        </w:rPr>
        <w:t xml:space="preserve"> </w:t>
      </w:r>
      <w:r w:rsidRPr="00A14DE3">
        <w:rPr>
          <w:sz w:val="24"/>
          <w:szCs w:val="24"/>
          <w:lang w:val="en-GB"/>
        </w:rPr>
        <w:t>Berta Martin López,</w:t>
      </w:r>
      <w:r>
        <w:rPr>
          <w:sz w:val="24"/>
          <w:szCs w:val="24"/>
          <w:lang w:val="en-GB"/>
        </w:rPr>
        <w:t xml:space="preserve"> </w:t>
      </w:r>
      <w:r w:rsidRPr="00A14DE3">
        <w:rPr>
          <w:sz w:val="24"/>
          <w:szCs w:val="24"/>
          <w:lang w:val="en-GB"/>
        </w:rPr>
        <w:t>Kimberly A Nicholas,</w:t>
      </w:r>
      <w:r>
        <w:rPr>
          <w:sz w:val="24"/>
          <w:szCs w:val="24"/>
          <w:lang w:val="en-GB"/>
        </w:rPr>
        <w:t xml:space="preserve"> </w:t>
      </w:r>
      <w:r w:rsidRPr="00A14DE3">
        <w:rPr>
          <w:sz w:val="24"/>
          <w:szCs w:val="24"/>
          <w:lang w:val="en-GB"/>
        </w:rPr>
        <w:t>Rika Preiser,</w:t>
      </w:r>
      <w:r>
        <w:rPr>
          <w:sz w:val="24"/>
          <w:szCs w:val="24"/>
          <w:lang w:val="en-GB"/>
        </w:rPr>
        <w:t xml:space="preserve"> </w:t>
      </w:r>
      <w:r w:rsidRPr="00A14DE3">
        <w:rPr>
          <w:sz w:val="24"/>
          <w:szCs w:val="24"/>
          <w:lang w:val="en-GB"/>
        </w:rPr>
        <w:t>Gaia Vince,</w:t>
      </w:r>
      <w:r>
        <w:rPr>
          <w:sz w:val="24"/>
          <w:szCs w:val="24"/>
          <w:lang w:val="en-GB"/>
        </w:rPr>
        <w:t xml:space="preserve"> </w:t>
      </w:r>
      <w:r w:rsidRPr="00A14DE3">
        <w:rPr>
          <w:sz w:val="24"/>
          <w:szCs w:val="24"/>
          <w:lang w:val="en-GB"/>
        </w:rPr>
        <w:t>Joost M Vervoort,</w:t>
      </w:r>
      <w:r>
        <w:rPr>
          <w:sz w:val="24"/>
          <w:szCs w:val="24"/>
          <w:lang w:val="en-GB"/>
        </w:rPr>
        <w:t xml:space="preserve"> and </w:t>
      </w:r>
      <w:r w:rsidRPr="00A14DE3">
        <w:rPr>
          <w:sz w:val="24"/>
          <w:szCs w:val="24"/>
          <w:lang w:val="en-GB"/>
        </w:rPr>
        <w:t>Jianchu Xu</w:t>
      </w:r>
      <w:r>
        <w:rPr>
          <w:sz w:val="24"/>
          <w:szCs w:val="24"/>
          <w:lang w:val="en-GB"/>
        </w:rPr>
        <w:t xml:space="preserve"> “</w:t>
      </w:r>
      <w:r w:rsidRPr="00232168">
        <w:rPr>
          <w:sz w:val="24"/>
          <w:szCs w:val="24"/>
          <w:lang w:val="en-GB"/>
        </w:rPr>
        <w:t>Bright spot</w:t>
      </w:r>
      <w:r>
        <w:rPr>
          <w:sz w:val="24"/>
          <w:szCs w:val="24"/>
          <w:lang w:val="en-GB"/>
        </w:rPr>
        <w:t>s: seeds of a good Anthropocene”</w:t>
      </w:r>
      <w:r w:rsidRPr="00232168">
        <w:rPr>
          <w:sz w:val="24"/>
          <w:szCs w:val="24"/>
          <w:lang w:val="en-GB"/>
        </w:rPr>
        <w:t xml:space="preserve"> </w:t>
      </w:r>
      <w:r w:rsidRPr="00232168">
        <w:rPr>
          <w:i/>
          <w:sz w:val="24"/>
          <w:szCs w:val="24"/>
          <w:lang w:val="en-GB"/>
        </w:rPr>
        <w:t>Frontiers in Ecology and the Environment</w:t>
      </w:r>
      <w:r>
        <w:rPr>
          <w:sz w:val="24"/>
          <w:szCs w:val="24"/>
          <w:lang w:val="en-GB"/>
        </w:rPr>
        <w:t xml:space="preserve"> 14, no. 8 (2016)</w:t>
      </w:r>
      <w:r w:rsidRPr="00232168">
        <w:rPr>
          <w:sz w:val="24"/>
          <w:szCs w:val="24"/>
          <w:lang w:val="en-GB"/>
        </w:rPr>
        <w:t>: 441-448.</w:t>
      </w:r>
    </w:p>
  </w:endnote>
  <w:endnote w:id="7">
    <w:p w14:paraId="4C701645" w14:textId="60C7F782"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Raymond Williams</w:t>
      </w:r>
      <w:r>
        <w:rPr>
          <w:sz w:val="24"/>
          <w:szCs w:val="24"/>
        </w:rPr>
        <w:t>,</w:t>
      </w:r>
      <w:r w:rsidRPr="00232168">
        <w:rPr>
          <w:sz w:val="24"/>
          <w:szCs w:val="24"/>
        </w:rPr>
        <w:t xml:space="preserve"> </w:t>
      </w:r>
      <w:r w:rsidRPr="00232168">
        <w:rPr>
          <w:i/>
          <w:sz w:val="24"/>
          <w:szCs w:val="24"/>
        </w:rPr>
        <w:t>Keywords: A Vocabulary of Culture and Society</w:t>
      </w:r>
      <w:r>
        <w:rPr>
          <w:i/>
          <w:sz w:val="24"/>
          <w:szCs w:val="24"/>
        </w:rPr>
        <w:t xml:space="preserve"> </w:t>
      </w:r>
      <w:r>
        <w:rPr>
          <w:sz w:val="24"/>
          <w:szCs w:val="24"/>
        </w:rPr>
        <w:t>(London: Fontans Press, 1974)</w:t>
      </w:r>
    </w:p>
  </w:endnote>
  <w:endnote w:id="8">
    <w:p w14:paraId="03133DE5" w14:textId="70CA0313" w:rsidR="0050595B" w:rsidRPr="00232168" w:rsidRDefault="0050595B" w:rsidP="00FB26DE">
      <w:pPr>
        <w:spacing w:after="240" w:line="480" w:lineRule="auto"/>
        <w:rPr>
          <w:rFonts w:ascii="Times New Roman" w:hAnsi="Times New Roman" w:cs="Times New Roman"/>
        </w:rPr>
      </w:pPr>
      <w:r w:rsidRPr="00232168">
        <w:rPr>
          <w:rStyle w:val="EndnoteReference"/>
          <w:rFonts w:ascii="Times New Roman" w:hAnsi="Times New Roman" w:cs="Times New Roman"/>
        </w:rPr>
        <w:endnoteRef/>
      </w:r>
      <w:r w:rsidRPr="00232168">
        <w:rPr>
          <w:rFonts w:ascii="Times New Roman" w:hAnsi="Times New Roman" w:cs="Times New Roman"/>
        </w:rPr>
        <w:t xml:space="preserve"> Noel Castree </w:t>
      </w:r>
      <w:r>
        <w:rPr>
          <w:rFonts w:ascii="Times New Roman" w:hAnsi="Times New Roman" w:cs="Times New Roman"/>
        </w:rPr>
        <w:t>“</w:t>
      </w:r>
      <w:r w:rsidRPr="00232168">
        <w:rPr>
          <w:rFonts w:ascii="Times New Roman" w:hAnsi="Times New Roman" w:cs="Times New Roman"/>
        </w:rPr>
        <w:t>Nature</w:t>
      </w:r>
      <w:r>
        <w:rPr>
          <w:rFonts w:ascii="Times New Roman" w:hAnsi="Times New Roman" w:cs="Times New Roman"/>
        </w:rPr>
        <w:t>”</w:t>
      </w:r>
      <w:r w:rsidRPr="00232168">
        <w:rPr>
          <w:rFonts w:ascii="Times New Roman" w:hAnsi="Times New Roman" w:cs="Times New Roman"/>
        </w:rPr>
        <w:t xml:space="preserve">, </w:t>
      </w:r>
      <w:r w:rsidRPr="00232168">
        <w:rPr>
          <w:rFonts w:ascii="Times New Roman" w:hAnsi="Times New Roman" w:cs="Times New Roman"/>
          <w:i/>
        </w:rPr>
        <w:t>The International Encyclopedia of Geography: People, The Earth, Environment, and Technology</w:t>
      </w:r>
      <w:r w:rsidRPr="00232168">
        <w:rPr>
          <w:rFonts w:ascii="Times New Roman" w:hAnsi="Times New Roman" w:cs="Times New Roman"/>
        </w:rPr>
        <w:t xml:space="preserve"> </w:t>
      </w:r>
      <w:r>
        <w:rPr>
          <w:rFonts w:ascii="Times New Roman" w:hAnsi="Times New Roman" w:cs="Times New Roman"/>
        </w:rPr>
        <w:t xml:space="preserve">(Chichester: </w:t>
      </w:r>
      <w:r w:rsidRPr="00232168">
        <w:rPr>
          <w:rFonts w:ascii="Times New Roman" w:hAnsi="Times New Roman" w:cs="Times New Roman"/>
        </w:rPr>
        <w:t>John Wiley and Sons</w:t>
      </w:r>
      <w:r>
        <w:rPr>
          <w:rFonts w:ascii="Times New Roman" w:hAnsi="Times New Roman" w:cs="Times New Roman"/>
        </w:rPr>
        <w:t>, 2017)</w:t>
      </w:r>
    </w:p>
  </w:endnote>
  <w:endnote w:id="9">
    <w:p w14:paraId="143A3217" w14:textId="29374414"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Colin R. Townsend, Michael Begon, and John L. Harper </w:t>
      </w:r>
      <w:r w:rsidRPr="00232168">
        <w:rPr>
          <w:i/>
          <w:sz w:val="24"/>
          <w:szCs w:val="24"/>
        </w:rPr>
        <w:t>Essentials of Ecology 2</w:t>
      </w:r>
      <w:r w:rsidRPr="00232168">
        <w:rPr>
          <w:i/>
          <w:sz w:val="24"/>
          <w:szCs w:val="24"/>
          <w:vertAlign w:val="superscript"/>
        </w:rPr>
        <w:t>nd</w:t>
      </w:r>
      <w:r w:rsidRPr="00232168">
        <w:rPr>
          <w:i/>
          <w:sz w:val="24"/>
          <w:szCs w:val="24"/>
        </w:rPr>
        <w:t xml:space="preserve"> Edition, </w:t>
      </w:r>
      <w:r>
        <w:rPr>
          <w:sz w:val="24"/>
          <w:szCs w:val="24"/>
        </w:rPr>
        <w:t>(Blackwell:</w:t>
      </w:r>
      <w:r w:rsidRPr="00232168">
        <w:rPr>
          <w:sz w:val="24"/>
          <w:szCs w:val="24"/>
        </w:rPr>
        <w:t xml:space="preserve"> Oxford</w:t>
      </w:r>
      <w:r>
        <w:rPr>
          <w:sz w:val="24"/>
          <w:szCs w:val="24"/>
        </w:rPr>
        <w:t>, 2003)</w:t>
      </w:r>
    </w:p>
  </w:endnote>
  <w:endnote w:id="10">
    <w:p w14:paraId="17A0632B" w14:textId="21261365"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sidRPr="00946637">
        <w:rPr>
          <w:sz w:val="24"/>
        </w:rPr>
        <w:t>Noel Castree “Nature”</w:t>
      </w:r>
    </w:p>
  </w:endnote>
  <w:endnote w:id="11">
    <w:p w14:paraId="7F0925AF" w14:textId="36CB50F0"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Benjamin Kunkel </w:t>
      </w:r>
      <w:r>
        <w:rPr>
          <w:sz w:val="24"/>
          <w:szCs w:val="24"/>
        </w:rPr>
        <w:t>“</w:t>
      </w:r>
      <w:r w:rsidRPr="00232168">
        <w:rPr>
          <w:sz w:val="24"/>
          <w:szCs w:val="24"/>
        </w:rPr>
        <w:t>The Capitalocene</w:t>
      </w:r>
      <w:r>
        <w:rPr>
          <w:sz w:val="24"/>
          <w:szCs w:val="24"/>
        </w:rPr>
        <w:t>”</w:t>
      </w:r>
      <w:r w:rsidRPr="00232168">
        <w:rPr>
          <w:sz w:val="24"/>
          <w:szCs w:val="24"/>
        </w:rPr>
        <w:t xml:space="preserve"> </w:t>
      </w:r>
      <w:r w:rsidRPr="00232168">
        <w:rPr>
          <w:i/>
          <w:sz w:val="24"/>
          <w:szCs w:val="24"/>
        </w:rPr>
        <w:t xml:space="preserve">London Review of Books, </w:t>
      </w:r>
      <w:r>
        <w:rPr>
          <w:sz w:val="24"/>
          <w:szCs w:val="24"/>
        </w:rPr>
        <w:t>5, no. 2 (2017):</w:t>
      </w:r>
      <w:r w:rsidRPr="00232168">
        <w:rPr>
          <w:sz w:val="24"/>
          <w:szCs w:val="24"/>
        </w:rPr>
        <w:t xml:space="preserve"> 22-28.</w:t>
      </w:r>
    </w:p>
  </w:endnote>
  <w:endnote w:id="12">
    <w:p w14:paraId="1CF7AC34" w14:textId="72D1D494"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Paul J. Crutzen </w:t>
      </w:r>
      <w:r>
        <w:rPr>
          <w:sz w:val="24"/>
          <w:szCs w:val="24"/>
        </w:rPr>
        <w:t>“</w:t>
      </w:r>
      <w:r w:rsidRPr="00232168">
        <w:rPr>
          <w:sz w:val="24"/>
          <w:szCs w:val="24"/>
        </w:rPr>
        <w:t>The “Anthropocene”</w:t>
      </w:r>
      <w:r>
        <w:rPr>
          <w:sz w:val="24"/>
          <w:szCs w:val="24"/>
        </w:rPr>
        <w:t>” in</w:t>
      </w:r>
      <w:r w:rsidRPr="00232168">
        <w:rPr>
          <w:sz w:val="24"/>
          <w:szCs w:val="24"/>
        </w:rPr>
        <w:t xml:space="preserve"> </w:t>
      </w:r>
      <w:r w:rsidRPr="00232168">
        <w:rPr>
          <w:i/>
          <w:sz w:val="24"/>
          <w:szCs w:val="24"/>
        </w:rPr>
        <w:t>Earth System Science in the Anthropocene</w:t>
      </w:r>
      <w:r w:rsidRPr="00232168">
        <w:rPr>
          <w:sz w:val="24"/>
          <w:szCs w:val="24"/>
        </w:rPr>
        <w:t xml:space="preserve">, </w:t>
      </w:r>
      <w:r>
        <w:rPr>
          <w:sz w:val="24"/>
          <w:szCs w:val="24"/>
        </w:rPr>
        <w:t>ed. Eckart Ehlers and</w:t>
      </w:r>
      <w:r w:rsidRPr="00931843">
        <w:rPr>
          <w:sz w:val="24"/>
          <w:szCs w:val="24"/>
        </w:rPr>
        <w:t xml:space="preserve"> Thomas Krafft </w:t>
      </w:r>
      <w:r>
        <w:rPr>
          <w:sz w:val="24"/>
          <w:szCs w:val="24"/>
        </w:rPr>
        <w:t>(</w:t>
      </w:r>
      <w:r w:rsidRPr="00232168">
        <w:rPr>
          <w:sz w:val="24"/>
          <w:szCs w:val="24"/>
        </w:rPr>
        <w:t>Berlin, Heidelberg</w:t>
      </w:r>
      <w:r>
        <w:rPr>
          <w:sz w:val="24"/>
          <w:szCs w:val="24"/>
        </w:rPr>
        <w:t>: Springer, 2006),</w:t>
      </w:r>
      <w:r w:rsidRPr="00232168">
        <w:rPr>
          <w:sz w:val="24"/>
          <w:szCs w:val="24"/>
        </w:rPr>
        <w:t xml:space="preserve"> 13-18.</w:t>
      </w:r>
    </w:p>
  </w:endnote>
  <w:endnote w:id="13">
    <w:p w14:paraId="649603A8" w14:textId="6026181A" w:rsidR="0050595B" w:rsidRPr="00232168" w:rsidRDefault="0050595B" w:rsidP="00931843">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sidRPr="00232168">
        <w:rPr>
          <w:sz w:val="24"/>
          <w:szCs w:val="24"/>
          <w:lang w:val="en-GB"/>
        </w:rPr>
        <w:t>See for example the ‘novel ecosystems’ debate followi</w:t>
      </w:r>
      <w:r>
        <w:rPr>
          <w:sz w:val="24"/>
          <w:szCs w:val="24"/>
          <w:lang w:val="en-GB"/>
        </w:rPr>
        <w:t>ng Richard J. Hobbs,</w:t>
      </w:r>
      <w:r w:rsidRPr="00931843">
        <w:t xml:space="preserve"> </w:t>
      </w:r>
      <w:r w:rsidRPr="00931843">
        <w:rPr>
          <w:sz w:val="24"/>
          <w:szCs w:val="24"/>
          <w:lang w:val="en-GB"/>
        </w:rPr>
        <w:t>Salvatore Arico,</w:t>
      </w:r>
      <w:r>
        <w:rPr>
          <w:sz w:val="24"/>
          <w:szCs w:val="24"/>
          <w:lang w:val="en-GB"/>
        </w:rPr>
        <w:t xml:space="preserve"> </w:t>
      </w:r>
      <w:r w:rsidRPr="00931843">
        <w:rPr>
          <w:sz w:val="24"/>
          <w:szCs w:val="24"/>
          <w:lang w:val="en-GB"/>
        </w:rPr>
        <w:t>James Aronson,</w:t>
      </w:r>
      <w:r>
        <w:rPr>
          <w:sz w:val="24"/>
          <w:szCs w:val="24"/>
          <w:lang w:val="en-GB"/>
        </w:rPr>
        <w:t xml:space="preserve"> </w:t>
      </w:r>
      <w:r w:rsidRPr="00931843">
        <w:rPr>
          <w:sz w:val="24"/>
          <w:szCs w:val="24"/>
          <w:lang w:val="en-GB"/>
        </w:rPr>
        <w:t>Jill S. Baron,</w:t>
      </w:r>
      <w:r>
        <w:rPr>
          <w:sz w:val="24"/>
          <w:szCs w:val="24"/>
          <w:lang w:val="en-GB"/>
        </w:rPr>
        <w:t xml:space="preserve"> </w:t>
      </w:r>
      <w:r w:rsidRPr="00931843">
        <w:rPr>
          <w:sz w:val="24"/>
          <w:szCs w:val="24"/>
          <w:lang w:val="en-GB"/>
        </w:rPr>
        <w:t>Peter Bridgewater,</w:t>
      </w:r>
      <w:r>
        <w:rPr>
          <w:sz w:val="24"/>
          <w:szCs w:val="24"/>
          <w:lang w:val="en-GB"/>
        </w:rPr>
        <w:t xml:space="preserve"> </w:t>
      </w:r>
      <w:r w:rsidRPr="00931843">
        <w:rPr>
          <w:sz w:val="24"/>
          <w:szCs w:val="24"/>
          <w:lang w:val="en-GB"/>
        </w:rPr>
        <w:t>Viki A. Cramer,</w:t>
      </w:r>
      <w:r>
        <w:rPr>
          <w:sz w:val="24"/>
          <w:szCs w:val="24"/>
          <w:lang w:val="en-GB"/>
        </w:rPr>
        <w:t xml:space="preserve"> </w:t>
      </w:r>
      <w:r w:rsidRPr="00931843">
        <w:rPr>
          <w:sz w:val="24"/>
          <w:szCs w:val="24"/>
          <w:lang w:val="en-GB"/>
        </w:rPr>
        <w:t>Paul R. Epstein,</w:t>
      </w:r>
      <w:r>
        <w:rPr>
          <w:sz w:val="24"/>
          <w:szCs w:val="24"/>
          <w:lang w:val="en-GB"/>
        </w:rPr>
        <w:t xml:space="preserve"> </w:t>
      </w:r>
      <w:r w:rsidRPr="00931843">
        <w:rPr>
          <w:sz w:val="24"/>
          <w:szCs w:val="24"/>
          <w:lang w:val="en-GB"/>
        </w:rPr>
        <w:t>John J. Ewel,</w:t>
      </w:r>
      <w:r>
        <w:rPr>
          <w:sz w:val="24"/>
          <w:szCs w:val="24"/>
          <w:lang w:val="en-GB"/>
        </w:rPr>
        <w:t xml:space="preserve"> </w:t>
      </w:r>
      <w:r w:rsidRPr="00931843">
        <w:rPr>
          <w:sz w:val="24"/>
          <w:szCs w:val="24"/>
          <w:lang w:val="en-GB"/>
        </w:rPr>
        <w:t>Carlos A. Klink,</w:t>
      </w:r>
      <w:r>
        <w:rPr>
          <w:sz w:val="24"/>
          <w:szCs w:val="24"/>
          <w:lang w:val="en-GB"/>
        </w:rPr>
        <w:t xml:space="preserve"> </w:t>
      </w:r>
      <w:r w:rsidRPr="00931843">
        <w:rPr>
          <w:sz w:val="24"/>
          <w:szCs w:val="24"/>
          <w:lang w:val="en-GB"/>
        </w:rPr>
        <w:t>Ariel E. Lugo,</w:t>
      </w:r>
      <w:r>
        <w:rPr>
          <w:sz w:val="24"/>
          <w:szCs w:val="24"/>
          <w:lang w:val="en-GB"/>
        </w:rPr>
        <w:t xml:space="preserve"> </w:t>
      </w:r>
      <w:r w:rsidRPr="00931843">
        <w:rPr>
          <w:sz w:val="24"/>
          <w:szCs w:val="24"/>
          <w:lang w:val="en-GB"/>
        </w:rPr>
        <w:t>David Norton,</w:t>
      </w:r>
      <w:r>
        <w:rPr>
          <w:sz w:val="24"/>
          <w:szCs w:val="24"/>
          <w:lang w:val="en-GB"/>
        </w:rPr>
        <w:t xml:space="preserve"> </w:t>
      </w:r>
      <w:r w:rsidRPr="00931843">
        <w:rPr>
          <w:sz w:val="24"/>
          <w:szCs w:val="24"/>
          <w:lang w:val="en-GB"/>
        </w:rPr>
        <w:t>Dennis Ojima,</w:t>
      </w:r>
      <w:r>
        <w:rPr>
          <w:sz w:val="24"/>
          <w:szCs w:val="24"/>
          <w:lang w:val="en-GB"/>
        </w:rPr>
        <w:t xml:space="preserve"> </w:t>
      </w:r>
      <w:r w:rsidRPr="00931843">
        <w:rPr>
          <w:sz w:val="24"/>
          <w:szCs w:val="24"/>
          <w:lang w:val="en-GB"/>
        </w:rPr>
        <w:t>David M. Richardson,</w:t>
      </w:r>
      <w:r>
        <w:rPr>
          <w:sz w:val="24"/>
          <w:szCs w:val="24"/>
          <w:lang w:val="en-GB"/>
        </w:rPr>
        <w:t xml:space="preserve"> </w:t>
      </w:r>
      <w:r w:rsidRPr="00931843">
        <w:rPr>
          <w:sz w:val="24"/>
          <w:szCs w:val="24"/>
          <w:lang w:val="en-GB"/>
        </w:rPr>
        <w:t>Eric W. Sanderson,</w:t>
      </w:r>
      <w:r>
        <w:rPr>
          <w:sz w:val="24"/>
          <w:szCs w:val="24"/>
          <w:lang w:val="en-GB"/>
        </w:rPr>
        <w:t xml:space="preserve"> </w:t>
      </w:r>
      <w:r w:rsidRPr="00931843">
        <w:rPr>
          <w:sz w:val="24"/>
          <w:szCs w:val="24"/>
          <w:lang w:val="en-GB"/>
        </w:rPr>
        <w:t>Fernando Valladares,</w:t>
      </w:r>
      <w:r>
        <w:rPr>
          <w:sz w:val="24"/>
          <w:szCs w:val="24"/>
          <w:lang w:val="en-GB"/>
        </w:rPr>
        <w:t xml:space="preserve"> </w:t>
      </w:r>
      <w:r w:rsidRPr="00931843">
        <w:rPr>
          <w:sz w:val="24"/>
          <w:szCs w:val="24"/>
          <w:lang w:val="en-GB"/>
        </w:rPr>
        <w:t>Montserrat Vilà,</w:t>
      </w:r>
      <w:r>
        <w:rPr>
          <w:sz w:val="24"/>
          <w:szCs w:val="24"/>
          <w:lang w:val="en-GB"/>
        </w:rPr>
        <w:t xml:space="preserve"> </w:t>
      </w:r>
      <w:r w:rsidRPr="00931843">
        <w:rPr>
          <w:sz w:val="24"/>
          <w:szCs w:val="24"/>
          <w:lang w:val="en-GB"/>
        </w:rPr>
        <w:t>Regino Zamora,</w:t>
      </w:r>
      <w:r>
        <w:rPr>
          <w:sz w:val="24"/>
          <w:szCs w:val="24"/>
          <w:lang w:val="en-GB"/>
        </w:rPr>
        <w:t xml:space="preserve"> and </w:t>
      </w:r>
      <w:r w:rsidRPr="00931843">
        <w:rPr>
          <w:sz w:val="24"/>
          <w:szCs w:val="24"/>
          <w:lang w:val="en-GB"/>
        </w:rPr>
        <w:t>Martin Zobel</w:t>
      </w:r>
      <w:r>
        <w:rPr>
          <w:sz w:val="24"/>
          <w:szCs w:val="24"/>
          <w:lang w:val="en-GB"/>
        </w:rPr>
        <w:t xml:space="preserve"> “</w:t>
      </w:r>
      <w:r w:rsidRPr="00232168">
        <w:rPr>
          <w:sz w:val="24"/>
          <w:szCs w:val="24"/>
          <w:lang w:val="en-GB"/>
        </w:rPr>
        <w:t>Novel ecosystems: theoretical and management aspects of</w:t>
      </w:r>
      <w:r>
        <w:rPr>
          <w:sz w:val="24"/>
          <w:szCs w:val="24"/>
          <w:lang w:val="en-GB"/>
        </w:rPr>
        <w:t xml:space="preserve"> the new ecological world order”</w:t>
      </w:r>
      <w:r w:rsidRPr="00232168">
        <w:rPr>
          <w:sz w:val="24"/>
          <w:szCs w:val="24"/>
          <w:lang w:val="en-GB"/>
        </w:rPr>
        <w:t xml:space="preserve"> </w:t>
      </w:r>
      <w:r w:rsidRPr="00232168">
        <w:rPr>
          <w:i/>
          <w:sz w:val="24"/>
          <w:szCs w:val="24"/>
          <w:lang w:val="en-GB"/>
        </w:rPr>
        <w:t>Global Ecology and Biogeography</w:t>
      </w:r>
      <w:r w:rsidRPr="00232168">
        <w:rPr>
          <w:sz w:val="24"/>
          <w:szCs w:val="24"/>
          <w:lang w:val="en-GB"/>
        </w:rPr>
        <w:t xml:space="preserve"> </w:t>
      </w:r>
      <w:r>
        <w:rPr>
          <w:sz w:val="24"/>
          <w:szCs w:val="24"/>
          <w:lang w:val="en-GB"/>
        </w:rPr>
        <w:t>15, no.1 (2006)</w:t>
      </w:r>
      <w:r w:rsidRPr="00232168">
        <w:rPr>
          <w:sz w:val="24"/>
          <w:szCs w:val="24"/>
          <w:lang w:val="en-GB"/>
        </w:rPr>
        <w:t>: 1-7.</w:t>
      </w:r>
    </w:p>
  </w:endnote>
  <w:endnote w:id="14">
    <w:p w14:paraId="6A1729C8" w14:textId="3066791D"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Pr>
          <w:sz w:val="24"/>
          <w:szCs w:val="24"/>
          <w:lang w:val="en-GB"/>
        </w:rPr>
        <w:t>See Johan Rockström, Will Steffen, Kevin Noone, Åsa Persson, F. Stuart Chapin, Eric F. Lambin, Timothy M. Lenton, Marten Scheffer</w:t>
      </w:r>
      <w:r w:rsidRPr="00931843">
        <w:rPr>
          <w:sz w:val="24"/>
          <w:szCs w:val="24"/>
          <w:lang w:val="en-GB"/>
        </w:rPr>
        <w:t>, Ca</w:t>
      </w:r>
      <w:r>
        <w:rPr>
          <w:sz w:val="24"/>
          <w:szCs w:val="24"/>
          <w:lang w:val="en-GB"/>
        </w:rPr>
        <w:t>rl Folke, Hans Joachim Schellnhuber, Björn Nykvist, Cynthia A. de Wit, Terry Hughes, Sander van der Leeuw, Henning Rodhe, Sverker Sörlin, Peter K. Snyder, Robert Costanza, Uno Svedin, Malin Falkenmark, Louise Karlberg</w:t>
      </w:r>
      <w:r w:rsidRPr="00931843">
        <w:rPr>
          <w:sz w:val="24"/>
          <w:szCs w:val="24"/>
          <w:lang w:val="en-GB"/>
        </w:rPr>
        <w:t>, R</w:t>
      </w:r>
      <w:r>
        <w:rPr>
          <w:sz w:val="24"/>
          <w:szCs w:val="24"/>
          <w:lang w:val="en-GB"/>
        </w:rPr>
        <w:t>obert W. Corell, Victoria J. Fabry, James Hansen, Brian Walker, Diana Liverman, Katherine Richardson, Paul Crutzen and Jonathan A. Foley “</w:t>
      </w:r>
      <w:r w:rsidRPr="00232168">
        <w:rPr>
          <w:sz w:val="24"/>
          <w:szCs w:val="24"/>
          <w:lang w:val="en-GB"/>
        </w:rPr>
        <w:t>A sa</w:t>
      </w:r>
      <w:r>
        <w:rPr>
          <w:sz w:val="24"/>
          <w:szCs w:val="24"/>
          <w:lang w:val="en-GB"/>
        </w:rPr>
        <w:t xml:space="preserve">fe operating space for humanity” </w:t>
      </w:r>
      <w:r w:rsidRPr="00232168">
        <w:rPr>
          <w:i/>
          <w:sz w:val="24"/>
          <w:szCs w:val="24"/>
          <w:lang w:val="en-GB"/>
        </w:rPr>
        <w:t>Nature</w:t>
      </w:r>
      <w:r>
        <w:rPr>
          <w:sz w:val="24"/>
          <w:szCs w:val="24"/>
          <w:lang w:val="en-GB"/>
        </w:rPr>
        <w:t xml:space="preserve"> 461, </w:t>
      </w:r>
      <w:r w:rsidRPr="006826DF">
        <w:rPr>
          <w:sz w:val="24"/>
          <w:szCs w:val="24"/>
          <w:lang w:val="en-GB"/>
        </w:rPr>
        <w:t>no. 7263</w:t>
      </w:r>
      <w:r>
        <w:rPr>
          <w:sz w:val="24"/>
          <w:szCs w:val="24"/>
          <w:lang w:val="en-GB"/>
        </w:rPr>
        <w:t xml:space="preserve"> (2009):</w:t>
      </w:r>
      <w:r w:rsidRPr="00232168">
        <w:rPr>
          <w:sz w:val="24"/>
          <w:szCs w:val="24"/>
          <w:lang w:val="en-GB"/>
        </w:rPr>
        <w:t xml:space="preserve"> 472-475.</w:t>
      </w:r>
    </w:p>
  </w:endnote>
  <w:endnote w:id="15">
    <w:p w14:paraId="15AAD120" w14:textId="3E566E74"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sidRPr="0068654F">
        <w:rPr>
          <w:sz w:val="24"/>
          <w:szCs w:val="24"/>
          <w:lang w:val="en-GB"/>
        </w:rPr>
        <w:t xml:space="preserve">Pimm, Stuart L., Clinton N. Jenkins, Robin Abell, Thomas M. Brooks, John L. Gittleman, Lucas N. Joppa, Peter H. Raven, Callum M. </w:t>
      </w:r>
      <w:r>
        <w:rPr>
          <w:sz w:val="24"/>
          <w:szCs w:val="24"/>
          <w:lang w:val="en-GB"/>
        </w:rPr>
        <w:t>Roberts, and Joseph O. Sexton. “</w:t>
      </w:r>
      <w:r w:rsidRPr="0068654F">
        <w:rPr>
          <w:sz w:val="24"/>
          <w:szCs w:val="24"/>
          <w:lang w:val="en-GB"/>
        </w:rPr>
        <w:t>The biodiversity of species and their rates of extinction</w:t>
      </w:r>
      <w:r>
        <w:rPr>
          <w:sz w:val="24"/>
          <w:szCs w:val="24"/>
          <w:lang w:val="en-GB"/>
        </w:rPr>
        <w:t>, distribution, and protection.”</w:t>
      </w:r>
      <w:r w:rsidRPr="0068654F">
        <w:rPr>
          <w:sz w:val="24"/>
          <w:szCs w:val="24"/>
          <w:lang w:val="en-GB"/>
        </w:rPr>
        <w:t xml:space="preserve"> </w:t>
      </w:r>
      <w:r w:rsidRPr="0068654F">
        <w:rPr>
          <w:i/>
          <w:sz w:val="24"/>
          <w:szCs w:val="24"/>
          <w:lang w:val="en-GB"/>
        </w:rPr>
        <w:t>Science</w:t>
      </w:r>
      <w:r w:rsidRPr="0068654F">
        <w:rPr>
          <w:sz w:val="24"/>
          <w:szCs w:val="24"/>
          <w:lang w:val="en-GB"/>
        </w:rPr>
        <w:t xml:space="preserve"> 344, no. 6187 (2014): 1246752.</w:t>
      </w:r>
    </w:p>
  </w:endnote>
  <w:endnote w:id="16">
    <w:p w14:paraId="55256894" w14:textId="7735BB8F" w:rsidR="0050595B" w:rsidRPr="0068654F" w:rsidRDefault="0050595B" w:rsidP="0068654F">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Camilla Royle Marxism and the Anthropocene,</w:t>
      </w:r>
      <w:r w:rsidRPr="00232168">
        <w:rPr>
          <w:i/>
          <w:sz w:val="24"/>
          <w:szCs w:val="24"/>
        </w:rPr>
        <w:t xml:space="preserve"> International Socialism,</w:t>
      </w:r>
      <w:r>
        <w:rPr>
          <w:sz w:val="24"/>
          <w:szCs w:val="24"/>
        </w:rPr>
        <w:t xml:space="preserve"> 151 </w:t>
      </w:r>
      <w:r>
        <w:rPr>
          <w:sz w:val="24"/>
          <w:szCs w:val="24"/>
          <w:lang w:val="en-GB"/>
        </w:rPr>
        <w:t>(2014):</w:t>
      </w:r>
      <w:r w:rsidRPr="00232168">
        <w:rPr>
          <w:sz w:val="24"/>
          <w:szCs w:val="24"/>
        </w:rPr>
        <w:t xml:space="preserve"> 63-84.</w:t>
      </w:r>
    </w:p>
  </w:endnote>
  <w:endnote w:id="17">
    <w:p w14:paraId="1729D933" w14:textId="4E3596D5" w:rsidR="0050595B" w:rsidRPr="0068654F" w:rsidRDefault="0050595B" w:rsidP="0068654F">
      <w:pPr>
        <w:spacing w:after="240" w:line="480" w:lineRule="auto"/>
        <w:rPr>
          <w:rFonts w:ascii="Times New Roman" w:eastAsia="Times New Roman" w:hAnsi="Times New Roman" w:cs="Times New Roman"/>
          <w:lang w:val="en-US" w:eastAsia="en-GB"/>
        </w:rPr>
      </w:pPr>
      <w:r w:rsidRPr="0068654F">
        <w:rPr>
          <w:rStyle w:val="EndnoteReference"/>
          <w:rFonts w:ascii="Times New Roman" w:hAnsi="Times New Roman" w:cs="Times New Roman"/>
        </w:rPr>
        <w:endnoteRef/>
      </w:r>
      <w:r w:rsidRPr="0068654F">
        <w:rPr>
          <w:rFonts w:ascii="Times New Roman" w:hAnsi="Times New Roman" w:cs="Times New Roman"/>
        </w:rPr>
        <w:t xml:space="preserve"> National Geographic. “</w:t>
      </w:r>
      <w:r w:rsidRPr="0068654F">
        <w:rPr>
          <w:rFonts w:ascii="Times New Roman" w:eastAsia="Times New Roman" w:hAnsi="Times New Roman" w:cs="Times New Roman"/>
          <w:lang w:val="en-US" w:eastAsia="en-GB"/>
        </w:rPr>
        <w:t xml:space="preserve">Great Pacific Garbage Patch.” </w:t>
      </w:r>
      <w:r w:rsidRPr="0068654F">
        <w:rPr>
          <w:rFonts w:ascii="Times New Roman" w:hAnsi="Times New Roman" w:cs="Times New Roman"/>
        </w:rPr>
        <w:t>Acceessed July, 4 2017</w:t>
      </w:r>
      <w:r>
        <w:rPr>
          <w:rFonts w:ascii="Times New Roman" w:hAnsi="Times New Roman" w:cs="Times New Roman"/>
        </w:rPr>
        <w:t>.</w:t>
      </w:r>
      <w:r w:rsidRPr="0068654F">
        <w:rPr>
          <w:rFonts w:ascii="Times New Roman" w:hAnsi="Times New Roman" w:cs="Times New Roman"/>
        </w:rPr>
        <w:t xml:space="preserve"> https://www.nationalgeographic.org/encyclopedia/great-pacific-garbage-patch/</w:t>
      </w:r>
    </w:p>
  </w:endnote>
  <w:endnote w:id="18">
    <w:p w14:paraId="3B7E2E6D" w14:textId="7C046407" w:rsidR="0050595B" w:rsidRPr="00232168" w:rsidRDefault="0050595B" w:rsidP="0068654F">
      <w:pPr>
        <w:pStyle w:val="EndnoteText"/>
        <w:spacing w:after="240" w:line="480" w:lineRule="auto"/>
        <w:rPr>
          <w:sz w:val="24"/>
          <w:szCs w:val="24"/>
          <w:lang w:val="en-GB"/>
        </w:rPr>
      </w:pPr>
      <w:r w:rsidRPr="0068654F">
        <w:rPr>
          <w:rStyle w:val="EndnoteReference"/>
          <w:sz w:val="24"/>
          <w:szCs w:val="24"/>
        </w:rPr>
        <w:endnoteRef/>
      </w:r>
      <w:r w:rsidRPr="0068654F">
        <w:rPr>
          <w:sz w:val="24"/>
          <w:szCs w:val="24"/>
        </w:rPr>
        <w:t xml:space="preserve"> </w:t>
      </w:r>
      <w:r>
        <w:rPr>
          <w:sz w:val="24"/>
          <w:szCs w:val="24"/>
        </w:rPr>
        <w:t>Edgar Hernandez, Bernd Nowack, and Denise M. Mitrano,</w:t>
      </w:r>
      <w:r w:rsidRPr="0068654F">
        <w:rPr>
          <w:sz w:val="24"/>
          <w:szCs w:val="24"/>
        </w:rPr>
        <w:t xml:space="preserve"> </w:t>
      </w:r>
      <w:r w:rsidRPr="0068654F">
        <w:rPr>
          <w:sz w:val="24"/>
          <w:szCs w:val="24"/>
          <w:lang w:val="en-GB"/>
        </w:rPr>
        <w:t xml:space="preserve">“Polyester textiles as a source of microplastics from </w:t>
      </w:r>
      <w:r w:rsidRPr="00232168">
        <w:rPr>
          <w:sz w:val="24"/>
          <w:szCs w:val="24"/>
          <w:lang w:val="en-GB"/>
        </w:rPr>
        <w:t>households: A mechanistic study to understand mi</w:t>
      </w:r>
      <w:r>
        <w:rPr>
          <w:sz w:val="24"/>
          <w:szCs w:val="24"/>
          <w:lang w:val="en-GB"/>
        </w:rPr>
        <w:t>crofiber release during washing”</w:t>
      </w:r>
      <w:r w:rsidRPr="00232168">
        <w:rPr>
          <w:sz w:val="24"/>
          <w:szCs w:val="24"/>
          <w:lang w:val="en-GB"/>
        </w:rPr>
        <w:t xml:space="preserve"> </w:t>
      </w:r>
      <w:r w:rsidRPr="00232168">
        <w:rPr>
          <w:i/>
          <w:sz w:val="24"/>
          <w:szCs w:val="24"/>
          <w:lang w:val="en-GB"/>
        </w:rPr>
        <w:t>Environmental Science and Technology</w:t>
      </w:r>
      <w:r>
        <w:rPr>
          <w:i/>
          <w:sz w:val="24"/>
          <w:szCs w:val="24"/>
          <w:lang w:val="en-GB"/>
        </w:rPr>
        <w:t>,</w:t>
      </w:r>
      <w:r>
        <w:rPr>
          <w:sz w:val="24"/>
          <w:szCs w:val="24"/>
          <w:lang w:val="en-GB"/>
        </w:rPr>
        <w:t xml:space="preserve"> 51 no. </w:t>
      </w:r>
      <w:r w:rsidRPr="0068654F">
        <w:rPr>
          <w:sz w:val="24"/>
          <w:szCs w:val="24"/>
          <w:lang w:val="en-GB"/>
        </w:rPr>
        <w:t>12</w:t>
      </w:r>
      <w:r>
        <w:rPr>
          <w:sz w:val="24"/>
          <w:szCs w:val="24"/>
          <w:lang w:val="en-GB"/>
        </w:rPr>
        <w:t xml:space="preserve"> (2017</w:t>
      </w:r>
      <w:r w:rsidRPr="0068654F">
        <w:rPr>
          <w:sz w:val="24"/>
          <w:szCs w:val="24"/>
          <w:lang w:val="en-GB"/>
        </w:rPr>
        <w:t>)</w:t>
      </w:r>
      <w:r>
        <w:rPr>
          <w:sz w:val="24"/>
          <w:szCs w:val="24"/>
          <w:lang w:val="en-GB"/>
        </w:rPr>
        <w:t>:</w:t>
      </w:r>
      <w:r w:rsidRPr="0068654F">
        <w:rPr>
          <w:sz w:val="24"/>
          <w:szCs w:val="24"/>
          <w:lang w:val="en-GB"/>
        </w:rPr>
        <w:t xml:space="preserve"> 7036–7046</w:t>
      </w:r>
      <w:r w:rsidRPr="00232168">
        <w:rPr>
          <w:sz w:val="24"/>
          <w:szCs w:val="24"/>
          <w:lang w:val="en-GB"/>
        </w:rPr>
        <w:t xml:space="preserve">. </w:t>
      </w:r>
    </w:p>
  </w:endnote>
  <w:endnote w:id="19">
    <w:p w14:paraId="72C7EE93" w14:textId="46BC91B3" w:rsidR="0050595B" w:rsidRPr="00232168" w:rsidRDefault="0050595B" w:rsidP="006826DF">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w:t>
      </w:r>
      <w:r w:rsidRPr="00232168">
        <w:rPr>
          <w:sz w:val="24"/>
          <w:szCs w:val="24"/>
          <w:lang w:val="en-GB"/>
        </w:rPr>
        <w:t>For an extensive review see Stephanie L. Wright</w:t>
      </w:r>
      <w:r w:rsidRPr="006826DF">
        <w:rPr>
          <w:sz w:val="24"/>
          <w:szCs w:val="24"/>
          <w:lang w:val="en-GB"/>
        </w:rPr>
        <w:t>, Richard C. Tho</w:t>
      </w:r>
      <w:r>
        <w:rPr>
          <w:sz w:val="24"/>
          <w:szCs w:val="24"/>
          <w:lang w:val="en-GB"/>
        </w:rPr>
        <w:t>mpson, and Tamara S. Galloway. “</w:t>
      </w:r>
      <w:r w:rsidRPr="006826DF">
        <w:rPr>
          <w:sz w:val="24"/>
          <w:szCs w:val="24"/>
          <w:lang w:val="en-GB"/>
        </w:rPr>
        <w:t>The physical impacts of microplastics</w:t>
      </w:r>
      <w:r>
        <w:rPr>
          <w:sz w:val="24"/>
          <w:szCs w:val="24"/>
          <w:lang w:val="en-GB"/>
        </w:rPr>
        <w:t xml:space="preserve"> on marine organisms: a review.”</w:t>
      </w:r>
      <w:r w:rsidRPr="006826DF">
        <w:rPr>
          <w:sz w:val="24"/>
          <w:szCs w:val="24"/>
          <w:lang w:val="en-GB"/>
        </w:rPr>
        <w:t xml:space="preserve"> </w:t>
      </w:r>
      <w:r w:rsidRPr="006826DF">
        <w:rPr>
          <w:i/>
          <w:sz w:val="24"/>
          <w:szCs w:val="24"/>
          <w:lang w:val="en-GB"/>
        </w:rPr>
        <w:t>Environmental Pollution</w:t>
      </w:r>
      <w:r w:rsidRPr="006826DF">
        <w:rPr>
          <w:sz w:val="24"/>
          <w:szCs w:val="24"/>
          <w:lang w:val="en-GB"/>
        </w:rPr>
        <w:t xml:space="preserve"> 178 (2013): 483-492.</w:t>
      </w:r>
    </w:p>
  </w:endnote>
  <w:endnote w:id="20">
    <w:p w14:paraId="07460EC9" w14:textId="093F5A2B" w:rsidR="0050595B" w:rsidRPr="001F67A5" w:rsidRDefault="0050595B" w:rsidP="00FB26DE">
      <w:pPr>
        <w:spacing w:after="240" w:line="480" w:lineRule="auto"/>
        <w:rPr>
          <w:rFonts w:ascii="Times New Roman" w:eastAsia="Times New Roman" w:hAnsi="Times New Roman" w:cs="Times New Roman"/>
          <w:lang w:eastAsia="en-GB"/>
        </w:rPr>
      </w:pPr>
      <w:r w:rsidRPr="001F67A5">
        <w:rPr>
          <w:rStyle w:val="EndnoteReference"/>
          <w:rFonts w:ascii="Times New Roman" w:hAnsi="Times New Roman" w:cs="Times New Roman"/>
        </w:rPr>
        <w:endnoteRef/>
      </w:r>
      <w:r w:rsidRPr="001F67A5">
        <w:rPr>
          <w:rFonts w:ascii="Times New Roman" w:hAnsi="Times New Roman" w:cs="Times New Roman"/>
        </w:rPr>
        <w:t xml:space="preserve"> </w:t>
      </w:r>
      <w:r w:rsidRPr="006826DF">
        <w:rPr>
          <w:rFonts w:ascii="Times New Roman" w:hAnsi="Times New Roman" w:cs="Times New Roman"/>
        </w:rPr>
        <w:t>Lewis, Simon L., and Mark A. Masl</w:t>
      </w:r>
      <w:r>
        <w:rPr>
          <w:rFonts w:ascii="Times New Roman" w:hAnsi="Times New Roman" w:cs="Times New Roman"/>
        </w:rPr>
        <w:t>in. “Defining the anthropocene.”</w:t>
      </w:r>
      <w:r w:rsidRPr="006826DF">
        <w:rPr>
          <w:rFonts w:ascii="Times New Roman" w:hAnsi="Times New Roman" w:cs="Times New Roman"/>
        </w:rPr>
        <w:t xml:space="preserve"> </w:t>
      </w:r>
      <w:r w:rsidRPr="006826DF">
        <w:rPr>
          <w:rFonts w:ascii="Times New Roman" w:hAnsi="Times New Roman" w:cs="Times New Roman"/>
          <w:i/>
        </w:rPr>
        <w:t>Nature</w:t>
      </w:r>
      <w:r w:rsidRPr="006826DF">
        <w:rPr>
          <w:rFonts w:ascii="Times New Roman" w:hAnsi="Times New Roman" w:cs="Times New Roman"/>
        </w:rPr>
        <w:t xml:space="preserve"> 519, no. 7542 (2015): 171-180.</w:t>
      </w:r>
    </w:p>
  </w:endnote>
  <w:endnote w:id="21">
    <w:p w14:paraId="7B187B94" w14:textId="42B87DB5"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Some go even further back to earlier hunter-gatherer animal depopulations</w:t>
      </w:r>
      <w:r>
        <w:rPr>
          <w:sz w:val="24"/>
          <w:szCs w:val="24"/>
        </w:rPr>
        <w:t xml:space="preserve"> (see Lewis and Maslin)</w:t>
      </w:r>
      <w:r w:rsidRPr="00232168">
        <w:rPr>
          <w:sz w:val="24"/>
          <w:szCs w:val="24"/>
        </w:rPr>
        <w:t xml:space="preserve">. </w:t>
      </w:r>
    </w:p>
  </w:endnote>
  <w:endnote w:id="22">
    <w:p w14:paraId="7549D878" w14:textId="0AA1B986"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Jared Diamond, </w:t>
      </w:r>
      <w:r w:rsidRPr="00232168">
        <w:rPr>
          <w:i/>
          <w:sz w:val="24"/>
          <w:szCs w:val="24"/>
        </w:rPr>
        <w:t xml:space="preserve">Guns, Germs and Steel: A Short History of Everybody for the Last 13,000 years, </w:t>
      </w:r>
      <w:r>
        <w:rPr>
          <w:sz w:val="24"/>
          <w:szCs w:val="24"/>
        </w:rPr>
        <w:t>(London: Vintage, 1998).</w:t>
      </w:r>
    </w:p>
  </w:endnote>
  <w:endnote w:id="23">
    <w:p w14:paraId="2D026F9A" w14:textId="2BA224B8"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Charles C.</w:t>
      </w:r>
      <w:r w:rsidRPr="00AE5799">
        <w:rPr>
          <w:sz w:val="24"/>
          <w:szCs w:val="24"/>
        </w:rPr>
        <w:t xml:space="preserve"> </w:t>
      </w:r>
      <w:r w:rsidRPr="00232168">
        <w:rPr>
          <w:sz w:val="24"/>
          <w:szCs w:val="24"/>
        </w:rPr>
        <w:t xml:space="preserve">Mann, </w:t>
      </w:r>
      <w:r>
        <w:rPr>
          <w:i/>
          <w:sz w:val="24"/>
          <w:szCs w:val="24"/>
        </w:rPr>
        <w:t>1493</w:t>
      </w:r>
      <w:r w:rsidRPr="00232168">
        <w:rPr>
          <w:sz w:val="24"/>
          <w:szCs w:val="24"/>
        </w:rPr>
        <w:t xml:space="preserve"> </w:t>
      </w:r>
      <w:r>
        <w:rPr>
          <w:sz w:val="24"/>
          <w:szCs w:val="24"/>
        </w:rPr>
        <w:t>(</w:t>
      </w:r>
      <w:r w:rsidRPr="00232168">
        <w:rPr>
          <w:sz w:val="24"/>
          <w:szCs w:val="24"/>
        </w:rPr>
        <w:t>London</w:t>
      </w:r>
      <w:r>
        <w:rPr>
          <w:sz w:val="24"/>
          <w:szCs w:val="24"/>
        </w:rPr>
        <w:t>: Granta, 2011).</w:t>
      </w:r>
    </w:p>
  </w:endnote>
  <w:endnote w:id="24">
    <w:p w14:paraId="51803219" w14:textId="62C5A02E"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sidRPr="00232168">
        <w:rPr>
          <w:sz w:val="24"/>
          <w:szCs w:val="24"/>
          <w:lang w:val="en-GB"/>
        </w:rPr>
        <w:t xml:space="preserve">For a recent review see </w:t>
      </w:r>
      <w:r w:rsidRPr="006826DF">
        <w:rPr>
          <w:sz w:val="24"/>
          <w:szCs w:val="24"/>
          <w:lang w:val="en-GB"/>
        </w:rPr>
        <w:t xml:space="preserve">Turbelin, Anna J., Bruce D. Malamud, and Robert </w:t>
      </w:r>
      <w:r>
        <w:rPr>
          <w:sz w:val="24"/>
          <w:szCs w:val="24"/>
          <w:lang w:val="en-GB"/>
        </w:rPr>
        <w:t>A. Francis. “</w:t>
      </w:r>
      <w:r w:rsidRPr="006826DF">
        <w:rPr>
          <w:sz w:val="24"/>
          <w:szCs w:val="24"/>
          <w:lang w:val="en-GB"/>
        </w:rPr>
        <w:t>Mapping the global state of invasive alien species: patterns of</w:t>
      </w:r>
      <w:r>
        <w:rPr>
          <w:sz w:val="24"/>
          <w:szCs w:val="24"/>
          <w:lang w:val="en-GB"/>
        </w:rPr>
        <w:t xml:space="preserve"> invasion and policy responses.”</w:t>
      </w:r>
      <w:r w:rsidRPr="006826DF">
        <w:rPr>
          <w:sz w:val="24"/>
          <w:szCs w:val="24"/>
          <w:lang w:val="en-GB"/>
        </w:rPr>
        <w:t xml:space="preserve"> </w:t>
      </w:r>
      <w:r w:rsidRPr="006826DF">
        <w:rPr>
          <w:i/>
          <w:sz w:val="24"/>
          <w:szCs w:val="24"/>
          <w:lang w:val="en-GB"/>
        </w:rPr>
        <w:t>Global Ecology and Biogeography</w:t>
      </w:r>
      <w:r w:rsidRPr="006826DF">
        <w:rPr>
          <w:sz w:val="24"/>
          <w:szCs w:val="24"/>
          <w:lang w:val="en-GB"/>
        </w:rPr>
        <w:t xml:space="preserve"> 26, no. 1 (2017): 78-92.</w:t>
      </w:r>
    </w:p>
  </w:endnote>
  <w:endnote w:id="25">
    <w:p w14:paraId="6A0508C9" w14:textId="6199F866" w:rsidR="0050595B" w:rsidRPr="00AC3F5B" w:rsidRDefault="0050595B" w:rsidP="00FB26DE">
      <w:pPr>
        <w:pStyle w:val="EndnoteText"/>
        <w:spacing w:after="240" w:line="480" w:lineRule="auto"/>
        <w:jc w:val="both"/>
        <w:rPr>
          <w:lang w:val="en-GB"/>
        </w:rPr>
      </w:pPr>
      <w:r w:rsidRPr="00AC3F5B">
        <w:rPr>
          <w:rStyle w:val="EndnoteReference"/>
          <w:sz w:val="24"/>
        </w:rPr>
        <w:endnoteRef/>
      </w:r>
      <w:r w:rsidRPr="00AC3F5B">
        <w:rPr>
          <w:sz w:val="24"/>
        </w:rPr>
        <w:t xml:space="preserve"> </w:t>
      </w:r>
      <w:r w:rsidRPr="00AC3F5B">
        <w:rPr>
          <w:sz w:val="24"/>
          <w:lang w:val="en-GB"/>
        </w:rPr>
        <w:t xml:space="preserve">Andrew Brooks, </w:t>
      </w:r>
      <w:r w:rsidRPr="00AC3F5B">
        <w:rPr>
          <w:i/>
          <w:sz w:val="24"/>
          <w:lang w:val="en-GB"/>
        </w:rPr>
        <w:t xml:space="preserve">The End of Development: A Global Hisotry of Poverty and Prosperity, </w:t>
      </w:r>
      <w:r w:rsidRPr="00AE5799">
        <w:rPr>
          <w:sz w:val="24"/>
          <w:lang w:val="en-GB"/>
        </w:rPr>
        <w:t>(</w:t>
      </w:r>
      <w:r w:rsidRPr="00AC3F5B">
        <w:rPr>
          <w:sz w:val="24"/>
          <w:lang w:val="en-GB"/>
        </w:rPr>
        <w:t>London</w:t>
      </w:r>
      <w:r>
        <w:rPr>
          <w:sz w:val="24"/>
          <w:lang w:val="en-GB"/>
        </w:rPr>
        <w:t>: Zed Books, 2017).</w:t>
      </w:r>
    </w:p>
  </w:endnote>
  <w:endnote w:id="26">
    <w:p w14:paraId="255AD62E" w14:textId="6B17AF17" w:rsidR="0050595B" w:rsidRPr="00232168" w:rsidRDefault="0050595B" w:rsidP="00FB26DE">
      <w:pPr>
        <w:spacing w:after="240" w:line="480" w:lineRule="auto"/>
        <w:rPr>
          <w:rFonts w:ascii="Times New Roman" w:hAnsi="Times New Roman" w:cs="Times New Roman"/>
        </w:rPr>
      </w:pPr>
      <w:r w:rsidRPr="00232168">
        <w:rPr>
          <w:rStyle w:val="EndnoteReference"/>
          <w:rFonts w:ascii="Times New Roman" w:hAnsi="Times New Roman" w:cs="Times New Roman"/>
        </w:rPr>
        <w:endnoteRef/>
      </w:r>
      <w:r>
        <w:rPr>
          <w:rFonts w:ascii="Times New Roman" w:hAnsi="Times New Roman" w:cs="Times New Roman"/>
        </w:rPr>
        <w:t xml:space="preserve"> Patricia Malcolmson,</w:t>
      </w:r>
      <w:r w:rsidRPr="00232168">
        <w:rPr>
          <w:rFonts w:ascii="Times New Roman" w:hAnsi="Times New Roman" w:cs="Times New Roman"/>
        </w:rPr>
        <w:t xml:space="preserve"> </w:t>
      </w:r>
      <w:r w:rsidRPr="00232168">
        <w:rPr>
          <w:rFonts w:ascii="Times New Roman" w:hAnsi="Times New Roman" w:cs="Times New Roman"/>
          <w:i/>
        </w:rPr>
        <w:t>English Laundresses: A Social History, 1850-1930</w:t>
      </w:r>
      <w:r w:rsidRPr="00232168">
        <w:rPr>
          <w:rFonts w:ascii="Times New Roman" w:hAnsi="Times New Roman" w:cs="Times New Roman"/>
        </w:rPr>
        <w:t xml:space="preserve"> </w:t>
      </w:r>
      <w:r>
        <w:rPr>
          <w:rFonts w:ascii="Times New Roman" w:hAnsi="Times New Roman" w:cs="Times New Roman"/>
        </w:rPr>
        <w:t xml:space="preserve">(Urbana: </w:t>
      </w:r>
      <w:r w:rsidRPr="00232168">
        <w:rPr>
          <w:rFonts w:ascii="Times New Roman" w:hAnsi="Times New Roman" w:cs="Times New Roman"/>
        </w:rPr>
        <w:t>Univ</w:t>
      </w:r>
      <w:r>
        <w:rPr>
          <w:rFonts w:ascii="Times New Roman" w:hAnsi="Times New Roman" w:cs="Times New Roman"/>
        </w:rPr>
        <w:t>ersity of Illinois Press, 1986)</w:t>
      </w:r>
      <w:r w:rsidRPr="00232168">
        <w:rPr>
          <w:rFonts w:ascii="Times New Roman" w:hAnsi="Times New Roman" w:cs="Times New Roman"/>
        </w:rPr>
        <w:t>.</w:t>
      </w:r>
    </w:p>
  </w:endnote>
  <w:endnote w:id="27">
    <w:p w14:paraId="3E0ECA0A" w14:textId="23E54C61"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Jason W. Moore</w:t>
      </w:r>
      <w:r>
        <w:rPr>
          <w:sz w:val="24"/>
          <w:szCs w:val="24"/>
        </w:rPr>
        <w:t>,</w:t>
      </w:r>
      <w:r w:rsidRPr="00232168">
        <w:rPr>
          <w:sz w:val="24"/>
          <w:szCs w:val="24"/>
        </w:rPr>
        <w:t xml:space="preserve"> </w:t>
      </w:r>
      <w:r>
        <w:rPr>
          <w:sz w:val="24"/>
          <w:szCs w:val="24"/>
        </w:rPr>
        <w:t>“</w:t>
      </w:r>
      <w:r w:rsidRPr="00232168">
        <w:rPr>
          <w:sz w:val="24"/>
          <w:szCs w:val="24"/>
        </w:rPr>
        <w:t>The Capitalocene, Part I: on the nature and o</w:t>
      </w:r>
      <w:r>
        <w:rPr>
          <w:sz w:val="24"/>
          <w:szCs w:val="24"/>
        </w:rPr>
        <w:t>rigins of our ecological crisis”</w:t>
      </w:r>
      <w:r w:rsidRPr="00232168">
        <w:rPr>
          <w:sz w:val="24"/>
          <w:szCs w:val="24"/>
        </w:rPr>
        <w:t xml:space="preserve"> </w:t>
      </w:r>
      <w:r w:rsidRPr="00232168">
        <w:rPr>
          <w:i/>
          <w:sz w:val="24"/>
          <w:szCs w:val="24"/>
        </w:rPr>
        <w:t xml:space="preserve">The Journal of Peasant Studies. </w:t>
      </w:r>
      <w:r>
        <w:rPr>
          <w:sz w:val="24"/>
          <w:szCs w:val="24"/>
        </w:rPr>
        <w:t>44, no. 3 (2017):</w:t>
      </w:r>
      <w:r w:rsidRPr="00232168">
        <w:rPr>
          <w:sz w:val="24"/>
          <w:szCs w:val="24"/>
        </w:rPr>
        <w:t xml:space="preserve"> 594-630. Moore actually locates the emergence of the capitalist mode of production as a global force earlier in 1450. Through his Marxian analysis he argues labour productivity was revolutionised and began expanding at a global scale, appropriating territory to accumulate wealth in the mid-fifteenth century.</w:t>
      </w:r>
    </w:p>
  </w:endnote>
  <w:endnote w:id="28">
    <w:p w14:paraId="5869BD1E" w14:textId="6F4ACE9D"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sidRPr="00232168">
        <w:rPr>
          <w:sz w:val="24"/>
          <w:szCs w:val="24"/>
          <w:lang w:val="en-GB"/>
        </w:rPr>
        <w:t>See for example</w:t>
      </w:r>
      <w:r>
        <w:rPr>
          <w:sz w:val="24"/>
          <w:szCs w:val="24"/>
          <w:lang w:val="en-GB"/>
        </w:rPr>
        <w:t>,</w:t>
      </w:r>
      <w:r w:rsidRPr="00232168">
        <w:rPr>
          <w:sz w:val="24"/>
          <w:szCs w:val="24"/>
          <w:lang w:val="en-GB"/>
        </w:rPr>
        <w:t xml:space="preserve"> Donna Haraway</w:t>
      </w:r>
      <w:r>
        <w:rPr>
          <w:sz w:val="24"/>
          <w:szCs w:val="24"/>
          <w:lang w:val="en-GB"/>
        </w:rPr>
        <w:t>,</w:t>
      </w:r>
      <w:r w:rsidRPr="00232168">
        <w:rPr>
          <w:sz w:val="24"/>
          <w:szCs w:val="24"/>
          <w:lang w:val="en-GB"/>
        </w:rPr>
        <w:t xml:space="preserve"> </w:t>
      </w:r>
      <w:r>
        <w:rPr>
          <w:sz w:val="24"/>
          <w:szCs w:val="24"/>
          <w:lang w:val="en-GB"/>
        </w:rPr>
        <w:t>“</w:t>
      </w:r>
      <w:r w:rsidRPr="00232168">
        <w:rPr>
          <w:sz w:val="24"/>
          <w:szCs w:val="24"/>
          <w:lang w:val="en-GB"/>
        </w:rPr>
        <w:t>Anthropocene, Capitalocene, Plantatio</w:t>
      </w:r>
      <w:r>
        <w:rPr>
          <w:sz w:val="24"/>
          <w:szCs w:val="24"/>
          <w:lang w:val="en-GB"/>
        </w:rPr>
        <w:t>nocene, Chthulucene: Making kin”</w:t>
      </w:r>
      <w:r w:rsidRPr="00232168">
        <w:rPr>
          <w:sz w:val="24"/>
          <w:szCs w:val="24"/>
          <w:lang w:val="en-GB"/>
        </w:rPr>
        <w:t xml:space="preserve"> </w:t>
      </w:r>
      <w:r w:rsidRPr="00232168">
        <w:rPr>
          <w:i/>
          <w:sz w:val="24"/>
          <w:szCs w:val="24"/>
          <w:lang w:val="en-GB"/>
        </w:rPr>
        <w:t>Environmental Humanities</w:t>
      </w:r>
      <w:r w:rsidRPr="00232168">
        <w:rPr>
          <w:sz w:val="24"/>
          <w:szCs w:val="24"/>
          <w:lang w:val="en-GB"/>
        </w:rPr>
        <w:t xml:space="preserve"> 6,</w:t>
      </w:r>
      <w:r>
        <w:rPr>
          <w:sz w:val="24"/>
          <w:szCs w:val="24"/>
          <w:lang w:val="en-GB"/>
        </w:rPr>
        <w:t xml:space="preserve"> no.1 (2015)</w:t>
      </w:r>
      <w:r w:rsidRPr="00232168">
        <w:rPr>
          <w:sz w:val="24"/>
          <w:szCs w:val="24"/>
          <w:lang w:val="en-GB"/>
        </w:rPr>
        <w:t>: 159-165.</w:t>
      </w:r>
    </w:p>
  </w:endnote>
  <w:endnote w:id="29">
    <w:p w14:paraId="6B891FC8" w14:textId="2573DCAA"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Benjamin Kunkel (2017)</w:t>
      </w:r>
      <w:r>
        <w:rPr>
          <w:sz w:val="24"/>
          <w:szCs w:val="24"/>
        </w:rPr>
        <w:t>.</w:t>
      </w:r>
    </w:p>
  </w:endnote>
  <w:endnote w:id="30">
    <w:p w14:paraId="4B448A19" w14:textId="03699DF2" w:rsidR="0050595B" w:rsidRPr="00232168" w:rsidRDefault="0050595B" w:rsidP="00FB26DE">
      <w:pPr>
        <w:spacing w:after="240" w:line="480" w:lineRule="auto"/>
        <w:rPr>
          <w:rFonts w:ascii="Times New Roman" w:hAnsi="Times New Roman" w:cs="Times New Roman"/>
        </w:rPr>
      </w:pPr>
      <w:r w:rsidRPr="00232168">
        <w:rPr>
          <w:rStyle w:val="EndnoteReference"/>
          <w:rFonts w:ascii="Times New Roman" w:hAnsi="Times New Roman" w:cs="Times New Roman"/>
        </w:rPr>
        <w:endnoteRef/>
      </w:r>
      <w:r w:rsidRPr="00232168">
        <w:rPr>
          <w:rFonts w:ascii="Times New Roman" w:hAnsi="Times New Roman" w:cs="Times New Roman"/>
        </w:rPr>
        <w:t xml:space="preserve"> Victoria Kelley</w:t>
      </w:r>
      <w:r>
        <w:rPr>
          <w:rFonts w:ascii="Times New Roman" w:hAnsi="Times New Roman" w:cs="Times New Roman"/>
        </w:rPr>
        <w:t xml:space="preserve">, </w:t>
      </w:r>
      <w:r w:rsidRPr="00232168">
        <w:rPr>
          <w:rFonts w:ascii="Times New Roman" w:hAnsi="Times New Roman" w:cs="Times New Roman"/>
          <w:i/>
        </w:rPr>
        <w:t>Soap and Water: Cleanliness, Dirt and the Working Classes in Victorian and Edwardian Britain</w:t>
      </w:r>
      <w:r w:rsidRPr="00232168">
        <w:rPr>
          <w:rFonts w:ascii="Times New Roman" w:hAnsi="Times New Roman" w:cs="Times New Roman"/>
        </w:rPr>
        <w:t xml:space="preserve"> </w:t>
      </w:r>
      <w:r>
        <w:rPr>
          <w:rFonts w:ascii="Times New Roman" w:hAnsi="Times New Roman" w:cs="Times New Roman"/>
        </w:rPr>
        <w:t>(London: I.B.Tauris, 2010).</w:t>
      </w:r>
    </w:p>
  </w:endnote>
  <w:endnote w:id="31">
    <w:p w14:paraId="332602F1" w14:textId="71B6A6B7"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Pr>
          <w:sz w:val="24"/>
          <w:szCs w:val="24"/>
        </w:rPr>
        <w:t xml:space="preserve">Alan Warde, </w:t>
      </w:r>
      <w:r w:rsidRPr="00AE5799">
        <w:rPr>
          <w:i/>
          <w:sz w:val="24"/>
          <w:szCs w:val="24"/>
        </w:rPr>
        <w:t>Consumption, Food and Taste</w:t>
      </w:r>
      <w:r>
        <w:rPr>
          <w:sz w:val="24"/>
          <w:szCs w:val="24"/>
        </w:rPr>
        <w:t xml:space="preserve"> (</w:t>
      </w:r>
      <w:r w:rsidRPr="00232168">
        <w:rPr>
          <w:sz w:val="24"/>
          <w:szCs w:val="24"/>
        </w:rPr>
        <w:t>London: Sage</w:t>
      </w:r>
      <w:r>
        <w:rPr>
          <w:sz w:val="24"/>
          <w:szCs w:val="24"/>
        </w:rPr>
        <w:t>, 1997).</w:t>
      </w:r>
    </w:p>
  </w:endnote>
  <w:endnote w:id="32">
    <w:p w14:paraId="374F1034" w14:textId="0726BFA2"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Pr>
          <w:sz w:val="24"/>
          <w:szCs w:val="24"/>
        </w:rPr>
        <w:t xml:space="preserve">Elizabeth Shove, </w:t>
      </w:r>
      <w:r w:rsidRPr="00AE5799">
        <w:rPr>
          <w:i/>
          <w:sz w:val="24"/>
          <w:szCs w:val="24"/>
        </w:rPr>
        <w:t>Comfort, Cleanliness and Convenience: The social Organisation of Normality</w:t>
      </w:r>
      <w:r w:rsidRPr="00232168">
        <w:rPr>
          <w:sz w:val="24"/>
          <w:szCs w:val="24"/>
        </w:rPr>
        <w:t xml:space="preserve"> </w:t>
      </w:r>
      <w:r>
        <w:rPr>
          <w:sz w:val="24"/>
          <w:szCs w:val="24"/>
        </w:rPr>
        <w:t>(</w:t>
      </w:r>
      <w:r w:rsidRPr="00232168">
        <w:rPr>
          <w:sz w:val="24"/>
          <w:szCs w:val="24"/>
        </w:rPr>
        <w:t>Oxford: Breg</w:t>
      </w:r>
      <w:r>
        <w:rPr>
          <w:sz w:val="24"/>
          <w:szCs w:val="24"/>
        </w:rPr>
        <w:t>, 2003).</w:t>
      </w:r>
    </w:p>
  </w:endnote>
  <w:endnote w:id="33">
    <w:p w14:paraId="3D148235" w14:textId="1C44AB98" w:rsidR="0050595B" w:rsidRPr="00232168" w:rsidRDefault="0050595B" w:rsidP="00FB26DE">
      <w:pPr>
        <w:spacing w:after="240" w:line="480" w:lineRule="auto"/>
        <w:rPr>
          <w:rFonts w:ascii="Times New Roman" w:hAnsi="Times New Roman" w:cs="Times New Roman"/>
        </w:rPr>
      </w:pPr>
      <w:r w:rsidRPr="00232168">
        <w:rPr>
          <w:rStyle w:val="EndnoteReference"/>
          <w:rFonts w:ascii="Times New Roman" w:hAnsi="Times New Roman" w:cs="Times New Roman"/>
        </w:rPr>
        <w:endnoteRef/>
      </w:r>
      <w:r>
        <w:rPr>
          <w:rFonts w:ascii="Times New Roman" w:hAnsi="Times New Roman" w:cs="Times New Roman"/>
        </w:rPr>
        <w:t xml:space="preserve"> Arwen Mohun,</w:t>
      </w:r>
      <w:r w:rsidRPr="00232168">
        <w:rPr>
          <w:rFonts w:ascii="Times New Roman" w:hAnsi="Times New Roman" w:cs="Times New Roman"/>
        </w:rPr>
        <w:t xml:space="preserve"> </w:t>
      </w:r>
      <w:r w:rsidRPr="00232168">
        <w:rPr>
          <w:rFonts w:ascii="Times New Roman" w:hAnsi="Times New Roman" w:cs="Times New Roman"/>
          <w:i/>
        </w:rPr>
        <w:t>Steam Laundries: Gender, Technology and Work in the United States and Britian, 1880-1940</w:t>
      </w:r>
      <w:r>
        <w:rPr>
          <w:rFonts w:ascii="Times New Roman" w:hAnsi="Times New Roman" w:cs="Times New Roman"/>
        </w:rPr>
        <w:t xml:space="preserve"> (</w:t>
      </w:r>
      <w:r w:rsidRPr="00232168">
        <w:rPr>
          <w:rFonts w:ascii="Times New Roman" w:hAnsi="Times New Roman" w:cs="Times New Roman"/>
        </w:rPr>
        <w:t>Baltimore and London</w:t>
      </w:r>
      <w:r>
        <w:rPr>
          <w:rFonts w:ascii="Times New Roman" w:hAnsi="Times New Roman" w:cs="Times New Roman"/>
        </w:rPr>
        <w:t>: John Hopkins University Press, 1999).</w:t>
      </w:r>
    </w:p>
  </w:endnote>
  <w:endnote w:id="34">
    <w:p w14:paraId="06952D7A" w14:textId="1F987049" w:rsidR="0050595B" w:rsidRPr="00C82BE6" w:rsidRDefault="0050595B" w:rsidP="00FB26DE">
      <w:pPr>
        <w:pStyle w:val="EndnoteText"/>
        <w:spacing w:after="240" w:line="480" w:lineRule="auto"/>
        <w:rPr>
          <w:sz w:val="24"/>
          <w:szCs w:val="24"/>
        </w:rPr>
      </w:pPr>
      <w:r w:rsidRPr="00C82BE6">
        <w:rPr>
          <w:rStyle w:val="EndnoteReference"/>
          <w:sz w:val="24"/>
          <w:szCs w:val="24"/>
        </w:rPr>
        <w:endnoteRef/>
      </w:r>
      <w:r w:rsidRPr="00C82BE6">
        <w:rPr>
          <w:sz w:val="24"/>
          <w:szCs w:val="24"/>
        </w:rPr>
        <w:t xml:space="preserve"> </w:t>
      </w:r>
      <w:r>
        <w:rPr>
          <w:noProof/>
          <w:sz w:val="24"/>
          <w:szCs w:val="24"/>
        </w:rPr>
        <w:t xml:space="preserve">Giovanni Arrighi, </w:t>
      </w:r>
      <w:r w:rsidRPr="00C82BE6">
        <w:rPr>
          <w:i/>
          <w:iCs/>
          <w:noProof/>
          <w:sz w:val="24"/>
          <w:szCs w:val="24"/>
        </w:rPr>
        <w:t>The Long Twentieth Century</w:t>
      </w:r>
      <w:r w:rsidRPr="00C82BE6">
        <w:rPr>
          <w:noProof/>
          <w:sz w:val="24"/>
          <w:szCs w:val="24"/>
        </w:rPr>
        <w:t xml:space="preserve"> </w:t>
      </w:r>
      <w:r>
        <w:rPr>
          <w:noProof/>
          <w:sz w:val="24"/>
          <w:szCs w:val="24"/>
        </w:rPr>
        <w:t>(</w:t>
      </w:r>
      <w:r w:rsidRPr="00C82BE6">
        <w:rPr>
          <w:noProof/>
          <w:sz w:val="24"/>
          <w:szCs w:val="24"/>
        </w:rPr>
        <w:t>London and New York: Verso</w:t>
      </w:r>
      <w:r>
        <w:rPr>
          <w:noProof/>
          <w:sz w:val="24"/>
          <w:szCs w:val="24"/>
        </w:rPr>
        <w:t>, 1994).</w:t>
      </w:r>
    </w:p>
  </w:endnote>
  <w:endnote w:id="35">
    <w:p w14:paraId="5AC0906A" w14:textId="196E943C" w:rsidR="0050595B" w:rsidRPr="00C82BE6" w:rsidRDefault="0050595B" w:rsidP="00FB26DE">
      <w:pPr>
        <w:pStyle w:val="EndnoteText"/>
        <w:spacing w:after="240" w:line="480" w:lineRule="auto"/>
      </w:pPr>
      <w:r w:rsidRPr="00C82BE6">
        <w:rPr>
          <w:rStyle w:val="EndnoteReference"/>
          <w:sz w:val="24"/>
          <w:szCs w:val="24"/>
        </w:rPr>
        <w:endnoteRef/>
      </w:r>
      <w:r w:rsidRPr="00C82BE6">
        <w:rPr>
          <w:sz w:val="24"/>
          <w:szCs w:val="24"/>
        </w:rPr>
        <w:t xml:space="preserve"> BP</w:t>
      </w:r>
      <w:r>
        <w:rPr>
          <w:sz w:val="24"/>
          <w:szCs w:val="24"/>
        </w:rPr>
        <w:t>.</w:t>
      </w:r>
      <w:r w:rsidRPr="00C82BE6">
        <w:rPr>
          <w:sz w:val="24"/>
          <w:szCs w:val="24"/>
        </w:rPr>
        <w:t xml:space="preserve"> </w:t>
      </w:r>
      <w:r w:rsidRPr="003F2EC8">
        <w:rPr>
          <w:sz w:val="24"/>
          <w:szCs w:val="24"/>
        </w:rPr>
        <w:t>“BP Statistical Review of World Energy.”</w:t>
      </w:r>
      <w:r w:rsidRPr="00AE5799">
        <w:rPr>
          <w:i/>
          <w:sz w:val="24"/>
          <w:szCs w:val="24"/>
        </w:rPr>
        <w:t xml:space="preserve"> </w:t>
      </w:r>
      <w:r>
        <w:rPr>
          <w:sz w:val="24"/>
          <w:szCs w:val="24"/>
        </w:rPr>
        <w:t xml:space="preserve">Last modified </w:t>
      </w:r>
      <w:r w:rsidRPr="003F2EC8">
        <w:rPr>
          <w:sz w:val="24"/>
          <w:szCs w:val="24"/>
        </w:rPr>
        <w:t xml:space="preserve">June </w:t>
      </w:r>
      <w:r>
        <w:rPr>
          <w:sz w:val="24"/>
          <w:szCs w:val="24"/>
        </w:rPr>
        <w:t xml:space="preserve">1, </w:t>
      </w:r>
      <w:r w:rsidRPr="003F2EC8">
        <w:rPr>
          <w:sz w:val="24"/>
          <w:szCs w:val="24"/>
        </w:rPr>
        <w:t>2014</w:t>
      </w:r>
      <w:r>
        <w:rPr>
          <w:sz w:val="24"/>
          <w:szCs w:val="24"/>
        </w:rPr>
        <w:t xml:space="preserve">. </w:t>
      </w:r>
      <w:r w:rsidRPr="00C82BE6">
        <w:rPr>
          <w:sz w:val="24"/>
          <w:szCs w:val="24"/>
        </w:rPr>
        <w:t>http://www.bp.com/content/dam/bp-country/de_de/PDFs/brochures/BP-statistical-review-of-world-energy-2014-full-report.pdf</w:t>
      </w:r>
    </w:p>
  </w:endnote>
  <w:endnote w:id="36">
    <w:p w14:paraId="7ED2E8F2" w14:textId="5480E129" w:rsidR="0050595B" w:rsidRPr="005544AF" w:rsidRDefault="0050595B" w:rsidP="00FB26DE">
      <w:pPr>
        <w:pStyle w:val="EndnoteText"/>
        <w:spacing w:after="240" w:line="480" w:lineRule="auto"/>
        <w:rPr>
          <w:lang w:val="en-GB"/>
        </w:rPr>
      </w:pPr>
      <w:r w:rsidRPr="005544AF">
        <w:rPr>
          <w:rStyle w:val="EndnoteReference"/>
          <w:sz w:val="24"/>
          <w:szCs w:val="24"/>
        </w:rPr>
        <w:endnoteRef/>
      </w:r>
      <w:r w:rsidRPr="005544AF">
        <w:rPr>
          <w:sz w:val="24"/>
          <w:szCs w:val="24"/>
        </w:rPr>
        <w:t xml:space="preserve"> </w:t>
      </w:r>
      <w:r>
        <w:rPr>
          <w:sz w:val="24"/>
          <w:szCs w:val="24"/>
          <w:lang w:val="en-GB"/>
        </w:rPr>
        <w:t>NASA, “</w:t>
      </w:r>
      <w:r w:rsidRPr="005544AF">
        <w:rPr>
          <w:sz w:val="24"/>
          <w:szCs w:val="24"/>
          <w:lang w:val="en-GB"/>
        </w:rPr>
        <w:t>Global Mean CO</w:t>
      </w:r>
      <w:r w:rsidRPr="003F2EC8">
        <w:rPr>
          <w:sz w:val="24"/>
          <w:szCs w:val="24"/>
          <w:vertAlign w:val="subscript"/>
          <w:lang w:val="en-GB"/>
        </w:rPr>
        <w:t>2</w:t>
      </w:r>
      <w:r w:rsidRPr="005544AF">
        <w:rPr>
          <w:sz w:val="24"/>
          <w:szCs w:val="24"/>
          <w:lang w:val="en-GB"/>
        </w:rPr>
        <w:t xml:space="preserve"> Mixing Ratios (ppm): Observations</w:t>
      </w:r>
      <w:r>
        <w:rPr>
          <w:sz w:val="24"/>
          <w:szCs w:val="24"/>
          <w:lang w:val="en-GB"/>
        </w:rPr>
        <w:t xml:space="preserve">” Accessed July 4, 2017. </w:t>
      </w:r>
      <w:r w:rsidRPr="005544AF">
        <w:rPr>
          <w:sz w:val="24"/>
          <w:szCs w:val="24"/>
          <w:lang w:val="en-GB"/>
        </w:rPr>
        <w:t>https://data.giss.nasa.gov/modelforce/ghgases/Fig1A.ext.txt</w:t>
      </w:r>
    </w:p>
  </w:endnote>
  <w:endnote w:id="37">
    <w:p w14:paraId="5CAD1897" w14:textId="41938C79" w:rsidR="0050595B" w:rsidRPr="00A072C5" w:rsidRDefault="0050595B" w:rsidP="00FB26DE">
      <w:pPr>
        <w:pStyle w:val="EndnoteText"/>
        <w:spacing w:after="240" w:line="480" w:lineRule="auto"/>
        <w:rPr>
          <w:lang w:val="en-GB"/>
        </w:rPr>
      </w:pPr>
      <w:r w:rsidRPr="00A072C5">
        <w:rPr>
          <w:rStyle w:val="EndnoteReference"/>
          <w:sz w:val="24"/>
        </w:rPr>
        <w:endnoteRef/>
      </w:r>
      <w:r w:rsidRPr="00A072C5">
        <w:rPr>
          <w:sz w:val="24"/>
        </w:rPr>
        <w:t xml:space="preserve"> </w:t>
      </w:r>
      <w:r w:rsidRPr="00C81DAF">
        <w:rPr>
          <w:sz w:val="24"/>
        </w:rPr>
        <w:t>Damian Carrington</w:t>
      </w:r>
      <w:r>
        <w:rPr>
          <w:sz w:val="24"/>
        </w:rPr>
        <w:t>,</w:t>
      </w:r>
      <w:r w:rsidRPr="00C81DAF">
        <w:rPr>
          <w:sz w:val="24"/>
        </w:rPr>
        <w:t xml:space="preserve"> “Global carbon dioxide in atmosphere passes milestone level” </w:t>
      </w:r>
      <w:r w:rsidRPr="00C81DAF">
        <w:rPr>
          <w:i/>
          <w:sz w:val="24"/>
        </w:rPr>
        <w:t xml:space="preserve">The Guardian, </w:t>
      </w:r>
      <w:r w:rsidRPr="00C81DAF">
        <w:rPr>
          <w:sz w:val="24"/>
        </w:rPr>
        <w:t>May 10, 2013, accessed July 4, 2017. https://www.theguardian.com/environment/2013/may/10/carbon-dioxide-highest-level-greenhouse-gas</w:t>
      </w:r>
    </w:p>
  </w:endnote>
  <w:endnote w:id="38">
    <w:p w14:paraId="23FE5180" w14:textId="6BDF595B"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Tony Allen, </w:t>
      </w:r>
      <w:r>
        <w:rPr>
          <w:i/>
          <w:sz w:val="24"/>
          <w:szCs w:val="24"/>
        </w:rPr>
        <w:t>Virtual Water</w:t>
      </w:r>
      <w:r w:rsidRPr="00232168">
        <w:rPr>
          <w:i/>
          <w:sz w:val="24"/>
          <w:szCs w:val="24"/>
        </w:rPr>
        <w:t xml:space="preserve"> </w:t>
      </w:r>
      <w:r>
        <w:rPr>
          <w:sz w:val="24"/>
          <w:szCs w:val="24"/>
        </w:rPr>
        <w:t>(London: IB Tauris, 2011).</w:t>
      </w:r>
    </w:p>
  </w:endnote>
  <w:endnote w:id="39">
    <w:p w14:paraId="6E896D78" w14:textId="69CC351B"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David Harvey, </w:t>
      </w:r>
      <w:r>
        <w:rPr>
          <w:i/>
          <w:sz w:val="24"/>
          <w:szCs w:val="24"/>
        </w:rPr>
        <w:t>The L</w:t>
      </w:r>
      <w:r w:rsidRPr="00232168">
        <w:rPr>
          <w:i/>
          <w:sz w:val="24"/>
          <w:szCs w:val="24"/>
        </w:rPr>
        <w:t>imits to Capital</w:t>
      </w:r>
      <w:r w:rsidRPr="00232168">
        <w:rPr>
          <w:sz w:val="24"/>
          <w:szCs w:val="24"/>
        </w:rPr>
        <w:t xml:space="preserve"> </w:t>
      </w:r>
      <w:r>
        <w:rPr>
          <w:sz w:val="24"/>
          <w:szCs w:val="24"/>
        </w:rPr>
        <w:t>(London: Verso, 2007).</w:t>
      </w:r>
    </w:p>
  </w:endnote>
  <w:endnote w:id="40">
    <w:p w14:paraId="293989DC" w14:textId="5C8615AB"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sidRPr="00232168">
        <w:rPr>
          <w:sz w:val="24"/>
          <w:szCs w:val="24"/>
          <w:lang w:val="en-GB"/>
        </w:rPr>
        <w:t>See Stephan</w:t>
      </w:r>
      <w:r>
        <w:rPr>
          <w:sz w:val="24"/>
          <w:szCs w:val="24"/>
          <w:lang w:val="en-GB"/>
        </w:rPr>
        <w:t>ie L. Wright and others (2013).</w:t>
      </w:r>
    </w:p>
  </w:endnote>
  <w:endnote w:id="41">
    <w:p w14:paraId="4F11DBDD" w14:textId="58410339" w:rsidR="0050595B" w:rsidRPr="0035358E" w:rsidRDefault="0050595B" w:rsidP="0035358E">
      <w:pPr>
        <w:pStyle w:val="EndnoteText"/>
        <w:spacing w:after="240" w:line="480" w:lineRule="auto"/>
        <w:rPr>
          <w:sz w:val="24"/>
          <w:lang w:val="en-GB"/>
        </w:rPr>
      </w:pPr>
      <w:r w:rsidRPr="0035358E">
        <w:rPr>
          <w:rStyle w:val="EndnoteReference"/>
          <w:sz w:val="24"/>
        </w:rPr>
        <w:endnoteRef/>
      </w:r>
      <w:r w:rsidRPr="0035358E">
        <w:rPr>
          <w:sz w:val="24"/>
        </w:rPr>
        <w:t xml:space="preserve"> </w:t>
      </w:r>
      <w:r w:rsidRPr="0035358E">
        <w:rPr>
          <w:sz w:val="24"/>
          <w:lang w:val="en-GB"/>
        </w:rPr>
        <w:t xml:space="preserve">Andrew Brooks and Raymond Bryant, “Consumption” in </w:t>
      </w:r>
      <w:r w:rsidRPr="0035358E">
        <w:rPr>
          <w:i/>
          <w:sz w:val="24"/>
          <w:lang w:val="en-GB"/>
        </w:rPr>
        <w:t>Critical Environmental Politics,</w:t>
      </w:r>
      <w:r>
        <w:rPr>
          <w:sz w:val="24"/>
          <w:lang w:val="en-GB"/>
        </w:rPr>
        <w:t xml:space="preserve"> ed. Carl Death (Oxon</w:t>
      </w:r>
      <w:r w:rsidRPr="0035358E">
        <w:rPr>
          <w:sz w:val="24"/>
          <w:lang w:val="en-GB"/>
        </w:rPr>
        <w:t>: Routledge, 2013) 72-82.</w:t>
      </w:r>
    </w:p>
  </w:endnote>
  <w:endnote w:id="42">
    <w:p w14:paraId="52C31435" w14:textId="76AA7345" w:rsidR="0050595B" w:rsidRPr="00FD2281" w:rsidRDefault="0050595B" w:rsidP="00FD2281">
      <w:pPr>
        <w:pStyle w:val="EndnoteText"/>
        <w:spacing w:after="240" w:line="480" w:lineRule="auto"/>
        <w:rPr>
          <w:sz w:val="24"/>
        </w:rPr>
      </w:pPr>
      <w:r w:rsidRPr="0035358E">
        <w:rPr>
          <w:rStyle w:val="EndnoteReference"/>
          <w:sz w:val="24"/>
        </w:rPr>
        <w:endnoteRef/>
      </w:r>
      <w:r w:rsidRPr="0035358E">
        <w:rPr>
          <w:sz w:val="24"/>
        </w:rPr>
        <w:t xml:space="preserve"> Jan Zalasiewi, Jan, Colin N. Waters, Juliana A. Ivar do Sul, Patricia L. Corcoran, Anthony D. Barnosky, Alejandr</w:t>
      </w:r>
      <w:r>
        <w:rPr>
          <w:sz w:val="24"/>
        </w:rPr>
        <w:t xml:space="preserve">o Cearreta, Matt Edgeworth, </w:t>
      </w:r>
      <w:r w:rsidRPr="00FD2281">
        <w:rPr>
          <w:sz w:val="24"/>
        </w:rPr>
        <w:t>Agnieszka Gałuszkah,</w:t>
      </w:r>
      <w:r>
        <w:rPr>
          <w:sz w:val="24"/>
        </w:rPr>
        <w:t xml:space="preserve"> </w:t>
      </w:r>
      <w:r w:rsidRPr="00FD2281">
        <w:rPr>
          <w:sz w:val="24"/>
        </w:rPr>
        <w:t>Catherine Jeandeli, Reinhold Leinfelderj, J.R. McNeillk, Will Steffenl,</w:t>
      </w:r>
      <w:r>
        <w:rPr>
          <w:sz w:val="24"/>
        </w:rPr>
        <w:t xml:space="preserve"> Colin Summerhayesm, Michael </w:t>
      </w:r>
      <w:r w:rsidRPr="00FD2281">
        <w:rPr>
          <w:sz w:val="24"/>
        </w:rPr>
        <w:t>Wagreichn, Mark Williamsa, Alexander P. Wolfeo,</w:t>
      </w:r>
      <w:r>
        <w:rPr>
          <w:sz w:val="24"/>
        </w:rPr>
        <w:t xml:space="preserve"> </w:t>
      </w:r>
      <w:r w:rsidRPr="00FD2281">
        <w:rPr>
          <w:sz w:val="24"/>
        </w:rPr>
        <w:t>Yasmin Yonana</w:t>
      </w:r>
      <w:r>
        <w:rPr>
          <w:sz w:val="24"/>
        </w:rPr>
        <w:t>. “</w:t>
      </w:r>
      <w:r w:rsidRPr="0035358E">
        <w:rPr>
          <w:sz w:val="24"/>
        </w:rPr>
        <w:t>The geological cycle of plastics and their use as a stratigraphic</w:t>
      </w:r>
      <w:r>
        <w:rPr>
          <w:sz w:val="24"/>
        </w:rPr>
        <w:t xml:space="preserve"> indicator of the Anthropocene.”</w:t>
      </w:r>
      <w:r w:rsidRPr="0035358E">
        <w:rPr>
          <w:sz w:val="24"/>
        </w:rPr>
        <w:t xml:space="preserve"> </w:t>
      </w:r>
      <w:r w:rsidRPr="00FD2281">
        <w:rPr>
          <w:i/>
          <w:sz w:val="24"/>
        </w:rPr>
        <w:t>Anthropocene</w:t>
      </w:r>
      <w:r w:rsidRPr="0035358E">
        <w:rPr>
          <w:sz w:val="24"/>
        </w:rPr>
        <w:t xml:space="preserve"> 13 (2016): 4-17.</w:t>
      </w:r>
    </w:p>
  </w:endnote>
  <w:endnote w:id="43">
    <w:p w14:paraId="1F6A7ABD" w14:textId="60CAEBA7"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w:t>
      </w:r>
      <w:r w:rsidRPr="00E962A4">
        <w:rPr>
          <w:sz w:val="24"/>
          <w:szCs w:val="24"/>
        </w:rPr>
        <w:t xml:space="preserve">Lousie Crewe, </w:t>
      </w:r>
      <w:r w:rsidRPr="00E962A4">
        <w:rPr>
          <w:i/>
          <w:sz w:val="24"/>
          <w:szCs w:val="24"/>
        </w:rPr>
        <w:t>The Geographies of Fashion: Consumption, Space and Value</w:t>
      </w:r>
      <w:r w:rsidRPr="00E962A4">
        <w:rPr>
          <w:sz w:val="24"/>
          <w:szCs w:val="24"/>
        </w:rPr>
        <w:t>, (</w:t>
      </w:r>
      <w:r>
        <w:rPr>
          <w:sz w:val="24"/>
          <w:szCs w:val="24"/>
        </w:rPr>
        <w:t xml:space="preserve">London: </w:t>
      </w:r>
      <w:r w:rsidRPr="00E962A4">
        <w:rPr>
          <w:sz w:val="24"/>
          <w:szCs w:val="24"/>
        </w:rPr>
        <w:t>Bloomsbury, 2017).</w:t>
      </w:r>
    </w:p>
  </w:endnote>
  <w:endnote w:id="44">
    <w:p w14:paraId="4C5C79ED" w14:textId="7255B68D"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Pr>
          <w:sz w:val="24"/>
          <w:szCs w:val="24"/>
        </w:rPr>
        <w:t xml:space="preserve"> Kate Fletcher,</w:t>
      </w:r>
      <w:r w:rsidRPr="00232168">
        <w:rPr>
          <w:sz w:val="24"/>
          <w:szCs w:val="24"/>
        </w:rPr>
        <w:t xml:space="preserve"> </w:t>
      </w:r>
      <w:r w:rsidRPr="00232168">
        <w:rPr>
          <w:i/>
          <w:sz w:val="24"/>
          <w:szCs w:val="24"/>
        </w:rPr>
        <w:t>Sustainable Fashion and Textiles: Design Journeys</w:t>
      </w:r>
      <w:r w:rsidRPr="00232168">
        <w:rPr>
          <w:sz w:val="24"/>
          <w:szCs w:val="24"/>
        </w:rPr>
        <w:t xml:space="preserve">, </w:t>
      </w:r>
      <w:r>
        <w:rPr>
          <w:sz w:val="24"/>
          <w:szCs w:val="24"/>
        </w:rPr>
        <w:t>(Oxon: Routledge, 2014)</w:t>
      </w:r>
      <w:r w:rsidRPr="00232168">
        <w:rPr>
          <w:sz w:val="24"/>
          <w:szCs w:val="24"/>
        </w:rPr>
        <w:t>.</w:t>
      </w:r>
    </w:p>
  </w:endnote>
  <w:endnote w:id="45">
    <w:p w14:paraId="52F378E1" w14:textId="6AE31CAE"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w:t>
      </w:r>
      <w:r>
        <w:rPr>
          <w:sz w:val="24"/>
          <w:szCs w:val="24"/>
        </w:rPr>
        <w:t>WRAP, “Textiles Circular Economy.” Accesed July 4, 2017.</w:t>
      </w:r>
      <w:r w:rsidRPr="00232168">
        <w:rPr>
          <w:sz w:val="24"/>
          <w:szCs w:val="24"/>
        </w:rPr>
        <w:t xml:space="preserve"> http://www.wrap.org.uk/sites/files/wrap/Strategic%20loop%20-%20textiles.pdf</w:t>
      </w:r>
    </w:p>
  </w:endnote>
  <w:endnote w:id="46">
    <w:p w14:paraId="61712FDF" w14:textId="266F7D74"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w:t>
      </w:r>
      <w:r>
        <w:rPr>
          <w:sz w:val="24"/>
          <w:szCs w:val="24"/>
        </w:rPr>
        <w:t xml:space="preserve">“European Clothing Action Plan.” Accessed July 4, 2017. </w:t>
      </w:r>
      <w:r w:rsidRPr="00232168">
        <w:rPr>
          <w:sz w:val="24"/>
          <w:szCs w:val="24"/>
        </w:rPr>
        <w:t>http://www.ecap.eu.com/</w:t>
      </w:r>
    </w:p>
  </w:endnote>
  <w:endnote w:id="47">
    <w:p w14:paraId="32E2399E" w14:textId="57CB66B4" w:rsidR="0050595B" w:rsidRPr="00232168" w:rsidRDefault="0050595B" w:rsidP="00FB26DE">
      <w:pPr>
        <w:spacing w:after="240" w:line="480" w:lineRule="auto"/>
        <w:rPr>
          <w:rFonts w:ascii="Times New Roman" w:hAnsi="Times New Roman" w:cs="Times New Roman"/>
        </w:rPr>
      </w:pPr>
      <w:r w:rsidRPr="00232168">
        <w:rPr>
          <w:rStyle w:val="EndnoteReference"/>
          <w:rFonts w:ascii="Times New Roman" w:hAnsi="Times New Roman" w:cs="Times New Roman"/>
        </w:rPr>
        <w:endnoteRef/>
      </w:r>
      <w:r w:rsidRPr="00232168">
        <w:rPr>
          <w:rFonts w:ascii="Times New Roman" w:hAnsi="Times New Roman" w:cs="Times New Roman"/>
        </w:rPr>
        <w:t xml:space="preserve"> Patagonia</w:t>
      </w:r>
      <w:r>
        <w:rPr>
          <w:rFonts w:ascii="Times New Roman" w:hAnsi="Times New Roman" w:cs="Times New Roman"/>
        </w:rPr>
        <w:t>, “Closing the Loop.” Last Modified March 4, 2009.</w:t>
      </w:r>
      <w:r w:rsidRPr="00232168">
        <w:rPr>
          <w:rFonts w:ascii="Times New Roman" w:hAnsi="Times New Roman" w:cs="Times New Roman"/>
        </w:rPr>
        <w:t xml:space="preserve"> </w:t>
      </w:r>
      <w:r w:rsidRPr="00DB1D0F">
        <w:rPr>
          <w:rFonts w:ascii="Times New Roman" w:hAnsi="Times New Roman" w:cs="Times New Roman"/>
        </w:rPr>
        <w:t>http://www.patagonia.com/blog/2009/03/closing-the-loop-a-report-on-patagonias-common-threads-garment-recycling-program/</w:t>
      </w:r>
      <w:r w:rsidRPr="00232168">
        <w:rPr>
          <w:rFonts w:ascii="Times New Roman" w:hAnsi="Times New Roman" w:cs="Times New Roman"/>
        </w:rPr>
        <w:t xml:space="preserve"> </w:t>
      </w:r>
    </w:p>
  </w:endnote>
  <w:endnote w:id="48">
    <w:p w14:paraId="4E465993" w14:textId="18266822" w:rsidR="0050595B" w:rsidRPr="00232168" w:rsidRDefault="0050595B" w:rsidP="00FB26DE">
      <w:pPr>
        <w:pStyle w:val="EndnoteText"/>
        <w:spacing w:after="240" w:line="480" w:lineRule="auto"/>
        <w:rPr>
          <w:color w:val="000000" w:themeColor="text1"/>
          <w:sz w:val="24"/>
          <w:szCs w:val="24"/>
          <w:lang w:val="en-GB"/>
        </w:rPr>
      </w:pPr>
      <w:r w:rsidRPr="00232168">
        <w:rPr>
          <w:rStyle w:val="EndnoteReference"/>
          <w:color w:val="000000" w:themeColor="text1"/>
          <w:sz w:val="24"/>
          <w:szCs w:val="24"/>
        </w:rPr>
        <w:endnoteRef/>
      </w:r>
      <w:r w:rsidRPr="00232168">
        <w:rPr>
          <w:color w:val="000000" w:themeColor="text1"/>
          <w:sz w:val="24"/>
          <w:szCs w:val="24"/>
        </w:rPr>
        <w:t xml:space="preserve"> H&amp;M, </w:t>
      </w:r>
      <w:r>
        <w:rPr>
          <w:color w:val="000000" w:themeColor="text1"/>
          <w:sz w:val="24"/>
          <w:szCs w:val="24"/>
        </w:rPr>
        <w:t>“</w:t>
      </w:r>
      <w:r>
        <w:rPr>
          <w:i/>
          <w:color w:val="000000" w:themeColor="text1"/>
          <w:sz w:val="24"/>
          <w:szCs w:val="24"/>
        </w:rPr>
        <w:t>Garment Collecting</w:t>
      </w:r>
      <w:r>
        <w:rPr>
          <w:color w:val="000000" w:themeColor="text1"/>
          <w:sz w:val="24"/>
          <w:szCs w:val="24"/>
        </w:rPr>
        <w:t xml:space="preserve">.” Accessed January 5, 2014. </w:t>
      </w:r>
      <w:r w:rsidRPr="00DB1D0F">
        <w:rPr>
          <w:sz w:val="24"/>
          <w:szCs w:val="24"/>
        </w:rPr>
        <w:t>http://about.hm.com/en/About/Sustainability/Commitments/Reduce-Reuse-Recycle/Garment-Collecting.html</w:t>
      </w:r>
      <w:r>
        <w:rPr>
          <w:color w:val="000000" w:themeColor="text1"/>
          <w:sz w:val="24"/>
          <w:szCs w:val="24"/>
        </w:rPr>
        <w:t xml:space="preserve"> </w:t>
      </w:r>
    </w:p>
  </w:endnote>
  <w:endnote w:id="49">
    <w:p w14:paraId="7BE734E4" w14:textId="1265482F" w:rsidR="0050595B" w:rsidRPr="00232168" w:rsidRDefault="0050595B" w:rsidP="00FB26DE">
      <w:pPr>
        <w:pStyle w:val="EndnoteText"/>
        <w:spacing w:after="240" w:line="480" w:lineRule="auto"/>
        <w:rPr>
          <w:color w:val="000000" w:themeColor="text1"/>
          <w:sz w:val="24"/>
          <w:szCs w:val="24"/>
          <w:lang w:val="en-GB"/>
        </w:rPr>
      </w:pPr>
      <w:r w:rsidRPr="00232168">
        <w:rPr>
          <w:rStyle w:val="EndnoteReference"/>
          <w:color w:val="000000" w:themeColor="text1"/>
          <w:sz w:val="24"/>
          <w:szCs w:val="24"/>
        </w:rPr>
        <w:endnoteRef/>
      </w:r>
      <w:r w:rsidRPr="00232168">
        <w:rPr>
          <w:color w:val="000000" w:themeColor="text1"/>
          <w:sz w:val="24"/>
          <w:szCs w:val="24"/>
        </w:rPr>
        <w:t xml:space="preserve"> Olivier Balch, </w:t>
      </w:r>
      <w:r>
        <w:rPr>
          <w:color w:val="000000" w:themeColor="text1"/>
          <w:sz w:val="24"/>
          <w:szCs w:val="24"/>
        </w:rPr>
        <w:t>“</w:t>
      </w:r>
      <w:r w:rsidRPr="00232168">
        <w:rPr>
          <w:color w:val="000000" w:themeColor="text1"/>
          <w:sz w:val="24"/>
          <w:szCs w:val="24"/>
        </w:rPr>
        <w:t>H&amp;M: can fast fashion and sustainability ever really mix?</w:t>
      </w:r>
      <w:r>
        <w:rPr>
          <w:color w:val="000000" w:themeColor="text1"/>
          <w:sz w:val="24"/>
          <w:szCs w:val="24"/>
        </w:rPr>
        <w:t>”</w:t>
      </w:r>
      <w:r w:rsidRPr="00232168">
        <w:rPr>
          <w:color w:val="000000" w:themeColor="text1"/>
          <w:sz w:val="24"/>
          <w:szCs w:val="24"/>
        </w:rPr>
        <w:t xml:space="preserve"> </w:t>
      </w:r>
      <w:r w:rsidRPr="00232168">
        <w:rPr>
          <w:i/>
          <w:color w:val="000000" w:themeColor="text1"/>
          <w:sz w:val="24"/>
          <w:szCs w:val="24"/>
        </w:rPr>
        <w:t>The Guardian,</w:t>
      </w:r>
      <w:r>
        <w:rPr>
          <w:i/>
          <w:color w:val="000000" w:themeColor="text1"/>
          <w:sz w:val="24"/>
          <w:szCs w:val="24"/>
        </w:rPr>
        <w:t xml:space="preserve"> </w:t>
      </w:r>
      <w:r>
        <w:rPr>
          <w:color w:val="000000" w:themeColor="text1"/>
          <w:sz w:val="24"/>
          <w:szCs w:val="24"/>
        </w:rPr>
        <w:t>May 3, 2013.</w:t>
      </w:r>
    </w:p>
  </w:endnote>
  <w:endnote w:id="50">
    <w:p w14:paraId="6FE4FC85" w14:textId="0D3D3803" w:rsidR="0050595B" w:rsidRPr="00232168" w:rsidRDefault="0050595B" w:rsidP="00FB26DE">
      <w:pPr>
        <w:spacing w:after="240" w:line="480" w:lineRule="auto"/>
        <w:rPr>
          <w:rFonts w:ascii="Times New Roman" w:hAnsi="Times New Roman" w:cs="Times New Roman"/>
          <w:color w:val="000000" w:themeColor="text1"/>
        </w:rPr>
      </w:pPr>
      <w:r w:rsidRPr="00232168">
        <w:rPr>
          <w:rStyle w:val="EndnoteReference"/>
          <w:rFonts w:ascii="Times New Roman" w:hAnsi="Times New Roman" w:cs="Times New Roman"/>
          <w:color w:val="000000" w:themeColor="text1"/>
        </w:rPr>
        <w:endnoteRef/>
      </w:r>
      <w:r w:rsidRPr="00232168">
        <w:rPr>
          <w:rFonts w:ascii="Times New Roman" w:hAnsi="Times New Roman" w:cs="Times New Roman"/>
          <w:color w:val="000000" w:themeColor="text1"/>
        </w:rPr>
        <w:t xml:space="preserve"> Kyle Stock, </w:t>
      </w:r>
      <w:r>
        <w:rPr>
          <w:rFonts w:ascii="Times New Roman" w:hAnsi="Times New Roman" w:cs="Times New Roman"/>
          <w:color w:val="000000" w:themeColor="text1"/>
        </w:rPr>
        <w:t>“</w:t>
      </w:r>
      <w:r w:rsidRPr="00232168">
        <w:rPr>
          <w:rFonts w:ascii="Times New Roman" w:hAnsi="Times New Roman" w:cs="Times New Roman"/>
          <w:color w:val="000000" w:themeColor="text1"/>
        </w:rPr>
        <w:t>The Brilliant Business Model Behi</w:t>
      </w:r>
      <w:r>
        <w:rPr>
          <w:rFonts w:ascii="Times New Roman" w:hAnsi="Times New Roman" w:cs="Times New Roman"/>
          <w:color w:val="000000" w:themeColor="text1"/>
        </w:rPr>
        <w:t>nd H&amp;M’s Clothes Recycling Plan”</w:t>
      </w:r>
      <w:r w:rsidRPr="00232168">
        <w:rPr>
          <w:rFonts w:ascii="Times New Roman" w:hAnsi="Times New Roman" w:cs="Times New Roman"/>
          <w:color w:val="000000" w:themeColor="text1"/>
        </w:rPr>
        <w:t xml:space="preserve"> </w:t>
      </w:r>
      <w:r w:rsidRPr="00232168">
        <w:rPr>
          <w:rFonts w:ascii="Times New Roman" w:hAnsi="Times New Roman" w:cs="Times New Roman"/>
          <w:i/>
          <w:color w:val="000000" w:themeColor="text1"/>
        </w:rPr>
        <w:t>Bloomberg Businessweek</w:t>
      </w:r>
      <w:r>
        <w:rPr>
          <w:rFonts w:ascii="Times New Roman" w:hAnsi="Times New Roman" w:cs="Times New Roman"/>
          <w:i/>
          <w:color w:val="000000" w:themeColor="text1"/>
        </w:rPr>
        <w:t xml:space="preserve">. </w:t>
      </w:r>
      <w:r>
        <w:rPr>
          <w:rFonts w:ascii="Times New Roman" w:hAnsi="Times New Roman" w:cs="Times New Roman"/>
          <w:color w:val="000000" w:themeColor="text1"/>
        </w:rPr>
        <w:t>Last Modified June 24, 2013.</w:t>
      </w:r>
      <w:r w:rsidRPr="00232168">
        <w:rPr>
          <w:rFonts w:ascii="Times New Roman" w:hAnsi="Times New Roman" w:cs="Times New Roman"/>
          <w:color w:val="000000" w:themeColor="text1"/>
        </w:rPr>
        <w:t xml:space="preserve"> </w:t>
      </w:r>
      <w:r w:rsidRPr="00232168">
        <w:rPr>
          <w:rFonts w:ascii="Times New Roman" w:hAnsi="Times New Roman" w:cs="Times New Roman"/>
        </w:rPr>
        <w:t>http://www.businessweek.com/articles/2013-06-24/the-brilliant-business-model-behind-h-and-ms-clothes-recycling-plan#rshare=email_article</w:t>
      </w:r>
    </w:p>
  </w:endnote>
  <w:endnote w:id="51">
    <w:p w14:paraId="3EB87786" w14:textId="18783EFA"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Pr>
          <w:sz w:val="24"/>
          <w:szCs w:val="24"/>
        </w:rPr>
        <w:t xml:space="preserve"> Andrew Brooks,</w:t>
      </w:r>
      <w:r w:rsidRPr="00232168">
        <w:rPr>
          <w:sz w:val="24"/>
          <w:szCs w:val="24"/>
        </w:rPr>
        <w:t xml:space="preserve"> </w:t>
      </w:r>
      <w:r w:rsidRPr="00232168">
        <w:rPr>
          <w:i/>
          <w:sz w:val="24"/>
          <w:szCs w:val="24"/>
        </w:rPr>
        <w:t>Clothing Poverty: The Hidden World of Fast Fashion and Second-hand Clothes,</w:t>
      </w:r>
      <w:r w:rsidRPr="00232168">
        <w:rPr>
          <w:sz w:val="24"/>
          <w:szCs w:val="24"/>
        </w:rPr>
        <w:t xml:space="preserve"> </w:t>
      </w:r>
      <w:r>
        <w:rPr>
          <w:sz w:val="24"/>
          <w:szCs w:val="24"/>
        </w:rPr>
        <w:t>(London: Zed Books, 2015)</w:t>
      </w:r>
      <w:r w:rsidRPr="00232168">
        <w:rPr>
          <w:sz w:val="24"/>
          <w:szCs w:val="24"/>
        </w:rPr>
        <w:t>.</w:t>
      </w:r>
    </w:p>
  </w:endnote>
  <w:endnote w:id="52">
    <w:p w14:paraId="45CE173C" w14:textId="29D7DBEC" w:rsidR="0050595B" w:rsidRPr="00D337F5" w:rsidRDefault="0050595B" w:rsidP="00912850">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w:t>
      </w:r>
      <w:r>
        <w:rPr>
          <w:sz w:val="24"/>
          <w:szCs w:val="24"/>
        </w:rPr>
        <w:t>I:CO “</w:t>
      </w:r>
      <w:r w:rsidRPr="00912850">
        <w:rPr>
          <w:sz w:val="24"/>
          <w:szCs w:val="24"/>
        </w:rPr>
        <w:t>Join The I:Colution Rethink, Reuse, Recycle, Renew</w:t>
      </w:r>
      <w:r>
        <w:rPr>
          <w:sz w:val="24"/>
          <w:szCs w:val="24"/>
        </w:rPr>
        <w:t xml:space="preserve">.” Accessed July 4, 2017. </w:t>
      </w:r>
      <w:r w:rsidRPr="00232168">
        <w:rPr>
          <w:sz w:val="24"/>
          <w:szCs w:val="24"/>
        </w:rPr>
        <w:t>http://www.ico-spirit.com/en/</w:t>
      </w:r>
    </w:p>
  </w:endnote>
  <w:endnote w:id="53">
    <w:p w14:paraId="3FA4D37A" w14:textId="5814C20E" w:rsidR="0050595B" w:rsidRPr="00DB1D0F" w:rsidRDefault="0050595B" w:rsidP="00DB1D0F">
      <w:pPr>
        <w:spacing w:after="240" w:line="480" w:lineRule="auto"/>
        <w:rPr>
          <w:rFonts w:ascii="Times New Roman" w:eastAsia="Times New Roman" w:hAnsi="Times New Roman" w:cs="Times New Roman"/>
          <w:lang w:eastAsia="en-GB"/>
        </w:rPr>
      </w:pPr>
      <w:r w:rsidRPr="00A841AA">
        <w:rPr>
          <w:rStyle w:val="EndnoteReference"/>
          <w:rFonts w:ascii="Times New Roman" w:hAnsi="Times New Roman" w:cs="Times New Roman"/>
        </w:rPr>
        <w:endnoteRef/>
      </w:r>
      <w:r w:rsidRPr="00A841AA">
        <w:rPr>
          <w:rFonts w:ascii="Times New Roman" w:hAnsi="Times New Roman" w:cs="Times New Roman"/>
        </w:rPr>
        <w:t xml:space="preserve"> </w:t>
      </w:r>
      <w:r>
        <w:rPr>
          <w:rFonts w:ascii="Times New Roman" w:hAnsi="Times New Roman" w:cs="Times New Roman"/>
        </w:rPr>
        <w:t xml:space="preserve">Peter </w:t>
      </w:r>
      <w:r>
        <w:rPr>
          <w:rFonts w:ascii="Times New Roman" w:eastAsia="Times New Roman" w:hAnsi="Times New Roman" w:cs="Times New Roman"/>
          <w:color w:val="222222"/>
          <w:shd w:val="clear" w:color="auto" w:fill="FFFFFF"/>
          <w:lang w:eastAsia="en-GB"/>
        </w:rPr>
        <w:t>Fitting “</w:t>
      </w:r>
      <w:r w:rsidRPr="00A841AA">
        <w:rPr>
          <w:rFonts w:ascii="Times New Roman" w:eastAsia="Times New Roman" w:hAnsi="Times New Roman" w:cs="Times New Roman"/>
          <w:color w:val="222222"/>
          <w:shd w:val="clear" w:color="auto" w:fill="FFFFFF"/>
          <w:lang w:eastAsia="en-GB"/>
        </w:rPr>
        <w:t>A sh</w:t>
      </w:r>
      <w:r>
        <w:rPr>
          <w:rFonts w:ascii="Times New Roman" w:eastAsia="Times New Roman" w:hAnsi="Times New Roman" w:cs="Times New Roman"/>
          <w:color w:val="222222"/>
          <w:shd w:val="clear" w:color="auto" w:fill="FFFFFF"/>
          <w:lang w:eastAsia="en-GB"/>
        </w:rPr>
        <w:t>ort history of utopian studies”</w:t>
      </w:r>
      <w:r w:rsidRPr="00A841AA">
        <w:rPr>
          <w:rFonts w:ascii="Times New Roman" w:eastAsia="Times New Roman" w:hAnsi="Times New Roman" w:cs="Times New Roman"/>
          <w:color w:val="222222"/>
          <w:shd w:val="clear" w:color="auto" w:fill="FFFFFF"/>
          <w:lang w:eastAsia="en-GB"/>
        </w:rPr>
        <w:t> </w:t>
      </w:r>
      <w:r w:rsidRPr="00A841AA">
        <w:rPr>
          <w:rFonts w:ascii="Times New Roman" w:eastAsia="Times New Roman" w:hAnsi="Times New Roman" w:cs="Times New Roman"/>
          <w:i/>
          <w:iCs/>
          <w:color w:val="222222"/>
          <w:shd w:val="clear" w:color="auto" w:fill="FFFFFF"/>
          <w:lang w:eastAsia="en-GB"/>
        </w:rPr>
        <w:t>Science Fiction Studies</w:t>
      </w:r>
      <w:r w:rsidRPr="00A841AA">
        <w:rPr>
          <w:rFonts w:ascii="Times New Roman" w:eastAsia="Times New Roman" w:hAnsi="Times New Roman" w:cs="Times New Roman"/>
          <w:color w:val="222222"/>
          <w:shd w:val="clear" w:color="auto" w:fill="FFFFFF"/>
          <w:lang w:eastAsia="en-GB"/>
        </w:rPr>
        <w:t> (2009): 121-131.</w:t>
      </w:r>
    </w:p>
  </w:endnote>
  <w:endnote w:id="54">
    <w:p w14:paraId="3B8F9253" w14:textId="5E7DB0AA" w:rsidR="0050595B" w:rsidRPr="00DB1D0F" w:rsidRDefault="0050595B" w:rsidP="00DB1D0F">
      <w:pPr>
        <w:spacing w:after="240" w:line="480" w:lineRule="auto"/>
        <w:rPr>
          <w:rFonts w:ascii="Times New Roman" w:eastAsia="Times New Roman" w:hAnsi="Times New Roman" w:cs="Times New Roman"/>
          <w:lang w:eastAsia="en-GB"/>
        </w:rPr>
      </w:pPr>
      <w:r w:rsidRPr="00D337F5">
        <w:rPr>
          <w:rStyle w:val="EndnoteReference"/>
          <w:rFonts w:ascii="Times New Roman" w:hAnsi="Times New Roman" w:cs="Times New Roman"/>
        </w:rPr>
        <w:endnoteRef/>
      </w:r>
      <w:r w:rsidRPr="00D337F5">
        <w:rPr>
          <w:rFonts w:ascii="Times New Roman" w:hAnsi="Times New Roman" w:cs="Times New Roman"/>
        </w:rPr>
        <w:t xml:space="preserve"> </w:t>
      </w:r>
      <w:r w:rsidRPr="00D337F5">
        <w:rPr>
          <w:rFonts w:ascii="Times New Roman" w:eastAsia="Times New Roman" w:hAnsi="Times New Roman" w:cs="Times New Roman"/>
          <w:color w:val="222222"/>
          <w:shd w:val="clear" w:color="auto" w:fill="FFFFFF"/>
          <w:lang w:eastAsia="en-GB"/>
        </w:rPr>
        <w:t xml:space="preserve">Srinivas </w:t>
      </w:r>
      <w:r>
        <w:rPr>
          <w:rFonts w:ascii="Times New Roman" w:eastAsia="Times New Roman" w:hAnsi="Times New Roman" w:cs="Times New Roman"/>
          <w:color w:val="222222"/>
          <w:shd w:val="clear" w:color="auto" w:fill="FFFFFF"/>
          <w:lang w:eastAsia="en-GB"/>
        </w:rPr>
        <w:t>Aravamudan “</w:t>
      </w:r>
      <w:r w:rsidRPr="00D337F5">
        <w:rPr>
          <w:rFonts w:ascii="Times New Roman" w:eastAsia="Times New Roman" w:hAnsi="Times New Roman" w:cs="Times New Roman"/>
          <w:color w:val="222222"/>
          <w:shd w:val="clear" w:color="auto" w:fill="FFFFFF"/>
          <w:lang w:eastAsia="en-GB"/>
        </w:rPr>
        <w:t>The catachronism of climate change</w:t>
      </w:r>
      <w:r>
        <w:rPr>
          <w:rFonts w:ascii="Times New Roman" w:eastAsia="Times New Roman" w:hAnsi="Times New Roman" w:cs="Times New Roman"/>
          <w:color w:val="222222"/>
          <w:shd w:val="clear" w:color="auto" w:fill="FFFFFF"/>
          <w:lang w:eastAsia="en-GB"/>
        </w:rPr>
        <w:t xml:space="preserve">” </w:t>
      </w:r>
      <w:r>
        <w:rPr>
          <w:rFonts w:ascii="Times New Roman" w:eastAsia="Times New Roman" w:hAnsi="Times New Roman" w:cs="Times New Roman"/>
          <w:i/>
          <w:iCs/>
          <w:color w:val="222222"/>
          <w:shd w:val="clear" w:color="auto" w:fill="FFFFFF"/>
          <w:lang w:eastAsia="en-GB"/>
        </w:rPr>
        <w:t>D</w:t>
      </w:r>
      <w:r w:rsidRPr="00D337F5">
        <w:rPr>
          <w:rFonts w:ascii="Times New Roman" w:eastAsia="Times New Roman" w:hAnsi="Times New Roman" w:cs="Times New Roman"/>
          <w:i/>
          <w:iCs/>
          <w:color w:val="222222"/>
          <w:shd w:val="clear" w:color="auto" w:fill="FFFFFF"/>
          <w:lang w:eastAsia="en-GB"/>
        </w:rPr>
        <w:t>iacritics</w:t>
      </w:r>
      <w:r>
        <w:rPr>
          <w:rFonts w:ascii="Times New Roman" w:eastAsia="Times New Roman" w:hAnsi="Times New Roman" w:cs="Times New Roman"/>
          <w:color w:val="222222"/>
          <w:shd w:val="clear" w:color="auto" w:fill="FFFFFF"/>
          <w:lang w:eastAsia="en-GB"/>
        </w:rPr>
        <w:t xml:space="preserve"> 41, no. </w:t>
      </w:r>
      <w:r w:rsidRPr="00D337F5">
        <w:rPr>
          <w:rFonts w:ascii="Times New Roman" w:eastAsia="Times New Roman" w:hAnsi="Times New Roman" w:cs="Times New Roman"/>
          <w:color w:val="222222"/>
          <w:shd w:val="clear" w:color="auto" w:fill="FFFFFF"/>
          <w:lang w:eastAsia="en-GB"/>
        </w:rPr>
        <w:t>3 (2013): 6-30</w:t>
      </w:r>
      <w:r>
        <w:rPr>
          <w:rFonts w:ascii="Times New Roman" w:eastAsia="Times New Roman" w:hAnsi="Times New Roman" w:cs="Times New Roman"/>
          <w:color w:val="222222"/>
          <w:shd w:val="clear" w:color="auto" w:fill="FFFFFF"/>
          <w:lang w:eastAsia="en-GB"/>
        </w:rPr>
        <w:t xml:space="preserve">;  at </w:t>
      </w:r>
      <w:r w:rsidRPr="00D337F5">
        <w:rPr>
          <w:rFonts w:ascii="Times New Roman" w:eastAsia="Times New Roman" w:hAnsi="Times New Roman" w:cs="Times New Roman"/>
          <w:color w:val="222222"/>
          <w:shd w:val="clear" w:color="auto" w:fill="FFFFFF"/>
          <w:lang w:eastAsia="en-GB"/>
        </w:rPr>
        <w:t>6.</w:t>
      </w:r>
    </w:p>
  </w:endnote>
  <w:endnote w:id="55">
    <w:p w14:paraId="0E5E448C" w14:textId="118C38C0"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sidRPr="00232168">
        <w:rPr>
          <w:sz w:val="24"/>
          <w:szCs w:val="24"/>
          <w:lang w:val="en-GB"/>
        </w:rPr>
        <w:t xml:space="preserve">Erle Ellis </w:t>
      </w:r>
      <w:r>
        <w:rPr>
          <w:sz w:val="24"/>
          <w:szCs w:val="24"/>
          <w:lang w:val="en-GB"/>
        </w:rPr>
        <w:t>“</w:t>
      </w:r>
      <w:r w:rsidRPr="00232168">
        <w:rPr>
          <w:sz w:val="24"/>
          <w:szCs w:val="24"/>
          <w:lang w:val="en-GB"/>
        </w:rPr>
        <w:t>The planet of no return: Human re</w:t>
      </w:r>
      <w:r>
        <w:rPr>
          <w:sz w:val="24"/>
          <w:szCs w:val="24"/>
          <w:lang w:val="en-GB"/>
        </w:rPr>
        <w:t xml:space="preserve">silience on an artificial Earth” </w:t>
      </w:r>
      <w:r>
        <w:rPr>
          <w:i/>
          <w:sz w:val="24"/>
          <w:szCs w:val="24"/>
          <w:lang w:val="en-GB"/>
        </w:rPr>
        <w:t xml:space="preserve">The </w:t>
      </w:r>
      <w:r w:rsidRPr="00232168">
        <w:rPr>
          <w:i/>
          <w:sz w:val="24"/>
          <w:szCs w:val="24"/>
          <w:lang w:val="en-GB"/>
        </w:rPr>
        <w:t>Breakthrough Journal</w:t>
      </w:r>
      <w:r>
        <w:rPr>
          <w:sz w:val="24"/>
          <w:szCs w:val="24"/>
          <w:lang w:val="en-GB"/>
        </w:rPr>
        <w:t xml:space="preserve"> 2</w:t>
      </w:r>
      <w:r w:rsidRPr="00E962A4">
        <w:rPr>
          <w:sz w:val="24"/>
          <w:szCs w:val="24"/>
          <w:lang w:val="en-GB"/>
        </w:rPr>
        <w:t xml:space="preserve"> </w:t>
      </w:r>
      <w:r w:rsidRPr="00232168">
        <w:rPr>
          <w:sz w:val="24"/>
          <w:szCs w:val="24"/>
          <w:lang w:val="en-GB"/>
        </w:rPr>
        <w:t>(2011)</w:t>
      </w:r>
      <w:r>
        <w:rPr>
          <w:sz w:val="24"/>
          <w:szCs w:val="24"/>
          <w:lang w:val="en-GB"/>
        </w:rPr>
        <w:t>:</w:t>
      </w:r>
      <w:r w:rsidRPr="00232168">
        <w:rPr>
          <w:sz w:val="24"/>
          <w:szCs w:val="24"/>
          <w:lang w:val="en-GB"/>
        </w:rPr>
        <w:t xml:space="preserve">  37-44, at 43.</w:t>
      </w:r>
    </w:p>
  </w:endnote>
  <w:endnote w:id="56">
    <w:p w14:paraId="606FDF87" w14:textId="317F5420" w:rsidR="0050595B" w:rsidRPr="00232168" w:rsidRDefault="0050595B" w:rsidP="00FB26DE">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sidRPr="00665B00">
        <w:rPr>
          <w:sz w:val="24"/>
          <w:szCs w:val="24"/>
        </w:rPr>
        <w:t>Sabine</w:t>
      </w:r>
      <w:r>
        <w:rPr>
          <w:sz w:val="24"/>
          <w:szCs w:val="24"/>
        </w:rPr>
        <w:t xml:space="preserve"> Fuss</w:t>
      </w:r>
      <w:r w:rsidRPr="00665B00">
        <w:rPr>
          <w:sz w:val="24"/>
          <w:szCs w:val="24"/>
        </w:rPr>
        <w:t>, Josep G. Canadell, Glen P. Peters, Massimo Tavoni, Robbie M. Andrew, Philippe C</w:t>
      </w:r>
      <w:r>
        <w:rPr>
          <w:sz w:val="24"/>
          <w:szCs w:val="24"/>
        </w:rPr>
        <w:t>iais, Robert B. Jackson,</w:t>
      </w:r>
      <w:r w:rsidRPr="00665B00">
        <w:t xml:space="preserve"> </w:t>
      </w:r>
      <w:r>
        <w:rPr>
          <w:sz w:val="24"/>
          <w:szCs w:val="24"/>
        </w:rPr>
        <w:t xml:space="preserve">Chris D. Jones, Florian Kraxner, Nebosja Nakicenovic, </w:t>
      </w:r>
      <w:r w:rsidRPr="00665B00">
        <w:rPr>
          <w:sz w:val="24"/>
          <w:szCs w:val="24"/>
        </w:rPr>
        <w:t xml:space="preserve">Corinne Le </w:t>
      </w:r>
      <w:r>
        <w:rPr>
          <w:sz w:val="24"/>
          <w:szCs w:val="24"/>
        </w:rPr>
        <w:t xml:space="preserve">Quéré,  Michael R. Raupach, Ayyoob Sharifi, Pete Smith and </w:t>
      </w:r>
      <w:r w:rsidRPr="00665B00">
        <w:rPr>
          <w:sz w:val="24"/>
          <w:szCs w:val="24"/>
        </w:rPr>
        <w:t>Yoshiki Yamagata</w:t>
      </w:r>
      <w:r>
        <w:rPr>
          <w:sz w:val="24"/>
          <w:szCs w:val="24"/>
        </w:rPr>
        <w:t xml:space="preserve"> “Betting on negative emissions.”</w:t>
      </w:r>
      <w:r w:rsidRPr="00665B00">
        <w:rPr>
          <w:sz w:val="24"/>
          <w:szCs w:val="24"/>
        </w:rPr>
        <w:t xml:space="preserve"> </w:t>
      </w:r>
      <w:r w:rsidRPr="00665B00">
        <w:rPr>
          <w:i/>
          <w:sz w:val="24"/>
          <w:szCs w:val="24"/>
        </w:rPr>
        <w:t>Nature Climate Change</w:t>
      </w:r>
      <w:r w:rsidRPr="00665B00">
        <w:rPr>
          <w:sz w:val="24"/>
          <w:szCs w:val="24"/>
        </w:rPr>
        <w:t xml:space="preserve"> 4, no. 10 (2014): 850-853.</w:t>
      </w:r>
    </w:p>
  </w:endnote>
  <w:endnote w:id="57">
    <w:p w14:paraId="3353EC6E" w14:textId="1385A344" w:rsidR="0050595B" w:rsidRPr="00232168" w:rsidRDefault="0050595B" w:rsidP="00FB26DE">
      <w:pPr>
        <w:pStyle w:val="EndnoteText"/>
        <w:spacing w:after="240" w:line="480" w:lineRule="auto"/>
        <w:rPr>
          <w:sz w:val="24"/>
          <w:szCs w:val="24"/>
        </w:rPr>
      </w:pPr>
      <w:r w:rsidRPr="00232168">
        <w:rPr>
          <w:rStyle w:val="EndnoteReference"/>
          <w:sz w:val="24"/>
          <w:szCs w:val="24"/>
        </w:rPr>
        <w:endnoteRef/>
      </w:r>
      <w:r w:rsidRPr="00232168">
        <w:rPr>
          <w:sz w:val="24"/>
          <w:szCs w:val="24"/>
        </w:rPr>
        <w:t xml:space="preserve"> </w:t>
      </w:r>
      <w:r>
        <w:rPr>
          <w:sz w:val="24"/>
          <w:szCs w:val="24"/>
        </w:rPr>
        <w:t>Stefan Schäfer</w:t>
      </w:r>
      <w:r w:rsidRPr="00665B00">
        <w:rPr>
          <w:sz w:val="24"/>
          <w:szCs w:val="24"/>
        </w:rPr>
        <w:t>, Harald Stelzer, Ach</w:t>
      </w:r>
      <w:r>
        <w:rPr>
          <w:sz w:val="24"/>
          <w:szCs w:val="24"/>
        </w:rPr>
        <w:t>im Maas, and Mark G. Lawrence. “</w:t>
      </w:r>
      <w:r w:rsidRPr="00665B00">
        <w:rPr>
          <w:sz w:val="24"/>
          <w:szCs w:val="24"/>
        </w:rPr>
        <w:t>Earth's future in the Anthropocene: technological interventions between piecemeal and Utopian soc</w:t>
      </w:r>
      <w:r>
        <w:rPr>
          <w:sz w:val="24"/>
          <w:szCs w:val="24"/>
        </w:rPr>
        <w:t>ial engineering.”</w:t>
      </w:r>
      <w:r w:rsidRPr="00665B00">
        <w:rPr>
          <w:sz w:val="24"/>
          <w:szCs w:val="24"/>
        </w:rPr>
        <w:t xml:space="preserve"> </w:t>
      </w:r>
      <w:r w:rsidRPr="00665B00">
        <w:rPr>
          <w:i/>
          <w:sz w:val="24"/>
          <w:szCs w:val="24"/>
        </w:rPr>
        <w:t>Earth's Future</w:t>
      </w:r>
      <w:r w:rsidRPr="00665B00">
        <w:rPr>
          <w:sz w:val="24"/>
          <w:szCs w:val="24"/>
        </w:rPr>
        <w:t xml:space="preserve"> 2, no. 4 (2014): 239-243.</w:t>
      </w:r>
    </w:p>
  </w:endnote>
  <w:endnote w:id="58">
    <w:p w14:paraId="35A20956" w14:textId="478D0D80" w:rsidR="0050595B" w:rsidRPr="00232168" w:rsidRDefault="0050595B" w:rsidP="000B3DFA">
      <w:pPr>
        <w:pStyle w:val="EndnoteText"/>
        <w:spacing w:after="240" w:line="480" w:lineRule="auto"/>
        <w:rPr>
          <w:sz w:val="24"/>
          <w:szCs w:val="24"/>
          <w:lang w:val="en-GB"/>
        </w:rPr>
      </w:pPr>
      <w:r w:rsidRPr="00232168">
        <w:rPr>
          <w:rStyle w:val="EndnoteReference"/>
          <w:sz w:val="24"/>
          <w:szCs w:val="24"/>
        </w:rPr>
        <w:endnoteRef/>
      </w:r>
      <w:r w:rsidRPr="00232168">
        <w:rPr>
          <w:sz w:val="24"/>
          <w:szCs w:val="24"/>
        </w:rPr>
        <w:t xml:space="preserve"> </w:t>
      </w:r>
      <w:r w:rsidRPr="00232168">
        <w:rPr>
          <w:sz w:val="24"/>
          <w:szCs w:val="24"/>
          <w:lang w:val="en-GB"/>
        </w:rPr>
        <w:t xml:space="preserve">Mike Hulme </w:t>
      </w:r>
      <w:r>
        <w:rPr>
          <w:sz w:val="24"/>
          <w:szCs w:val="24"/>
          <w:lang w:val="en-GB"/>
        </w:rPr>
        <w:t>“</w:t>
      </w:r>
      <w:r w:rsidRPr="00232168">
        <w:rPr>
          <w:sz w:val="24"/>
          <w:szCs w:val="24"/>
          <w:lang w:val="en-GB"/>
        </w:rPr>
        <w:t xml:space="preserve">Climate engineering through </w:t>
      </w:r>
      <w:r>
        <w:rPr>
          <w:sz w:val="24"/>
          <w:szCs w:val="24"/>
          <w:lang w:val="en-GB"/>
        </w:rPr>
        <w:t>stratospheric aerosol injection”</w:t>
      </w:r>
      <w:r w:rsidRPr="00232168">
        <w:rPr>
          <w:sz w:val="24"/>
          <w:szCs w:val="24"/>
          <w:lang w:val="en-GB"/>
        </w:rPr>
        <w:t xml:space="preserve"> </w:t>
      </w:r>
      <w:r w:rsidRPr="00232168">
        <w:rPr>
          <w:i/>
          <w:sz w:val="24"/>
          <w:szCs w:val="24"/>
          <w:lang w:val="en-GB"/>
        </w:rPr>
        <w:t>Progress in Physical Geography</w:t>
      </w:r>
      <w:r>
        <w:rPr>
          <w:sz w:val="24"/>
          <w:szCs w:val="24"/>
          <w:lang w:val="en-GB"/>
        </w:rPr>
        <w:t xml:space="preserve"> 36, no. 5 (2012)</w:t>
      </w:r>
      <w:r w:rsidRPr="00232168">
        <w:rPr>
          <w:sz w:val="24"/>
          <w:szCs w:val="24"/>
          <w:lang w:val="en-GB"/>
        </w:rPr>
        <w:t>: 694–705.</w:t>
      </w:r>
    </w:p>
  </w:endnote>
  <w:endnote w:id="59">
    <w:p w14:paraId="40362958" w14:textId="4A5AEAB6" w:rsidR="0050595B" w:rsidRPr="000B3DFA" w:rsidRDefault="0050595B" w:rsidP="000B3DFA">
      <w:pPr>
        <w:pStyle w:val="EndnoteText"/>
        <w:spacing w:line="480" w:lineRule="auto"/>
        <w:rPr>
          <w:lang w:val="en-GB"/>
        </w:rPr>
      </w:pPr>
      <w:r w:rsidRPr="000B3DFA">
        <w:rPr>
          <w:rStyle w:val="EndnoteReference"/>
          <w:sz w:val="24"/>
        </w:rPr>
        <w:endnoteRef/>
      </w:r>
      <w:r w:rsidRPr="000B3DFA">
        <w:rPr>
          <w:sz w:val="24"/>
        </w:rPr>
        <w:t xml:space="preserve"> </w:t>
      </w:r>
      <w:r w:rsidRPr="000B3DFA">
        <w:rPr>
          <w:sz w:val="24"/>
          <w:lang w:val="en-GB"/>
        </w:rPr>
        <w:t>See for example the discussion</w:t>
      </w:r>
      <w:r w:rsidR="000B3DFA">
        <w:rPr>
          <w:sz w:val="24"/>
          <w:lang w:val="en-GB"/>
        </w:rPr>
        <w:t xml:space="preserve"> of post-growth ideas and practices</w:t>
      </w:r>
      <w:r w:rsidRPr="000B3DFA">
        <w:rPr>
          <w:sz w:val="24"/>
          <w:lang w:val="en-GB"/>
        </w:rPr>
        <w:t xml:space="preserve"> in</w:t>
      </w:r>
      <w:r w:rsidR="000B3DFA" w:rsidRPr="000B3DFA">
        <w:rPr>
          <w:sz w:val="24"/>
          <w:lang w:val="en-GB"/>
        </w:rPr>
        <w:t xml:space="preserve"> Kate Fletcher, </w:t>
      </w:r>
      <w:r w:rsidR="000B3DFA" w:rsidRPr="000B3DFA">
        <w:rPr>
          <w:i/>
          <w:sz w:val="24"/>
          <w:lang w:val="en-GB"/>
        </w:rPr>
        <w:t xml:space="preserve">Craft of Use: Post-Growth Fashion. </w:t>
      </w:r>
      <w:r w:rsidR="000B3DFA" w:rsidRPr="000B3DFA">
        <w:rPr>
          <w:sz w:val="24"/>
          <w:lang w:val="en-GB"/>
        </w:rPr>
        <w:t>(Oxon, Routledge: 2016)</w:t>
      </w:r>
      <w:r w:rsidR="000B3DFA">
        <w:rPr>
          <w:sz w:val="24"/>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4493" w14:textId="77777777" w:rsidR="0050595B" w:rsidRDefault="0050595B" w:rsidP="005059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6E8F3F" w14:textId="77777777" w:rsidR="0050595B" w:rsidRDefault="0050595B" w:rsidP="004A37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694D" w14:textId="77777777" w:rsidR="0050595B" w:rsidRPr="000F7DB0" w:rsidRDefault="0050595B" w:rsidP="0050595B">
    <w:pPr>
      <w:pStyle w:val="Footer"/>
      <w:framePr w:wrap="none" w:vAnchor="text" w:hAnchor="margin" w:xAlign="right" w:y="1"/>
      <w:rPr>
        <w:rStyle w:val="PageNumber"/>
        <w:rFonts w:ascii="Times New Roman" w:hAnsi="Times New Roman" w:cs="Times New Roman"/>
        <w:sz w:val="21"/>
      </w:rPr>
    </w:pPr>
    <w:r w:rsidRPr="000F7DB0">
      <w:rPr>
        <w:rStyle w:val="PageNumber"/>
        <w:rFonts w:ascii="Times New Roman" w:hAnsi="Times New Roman" w:cs="Times New Roman"/>
        <w:sz w:val="21"/>
      </w:rPr>
      <w:fldChar w:fldCharType="begin"/>
    </w:r>
    <w:r w:rsidRPr="000F7DB0">
      <w:rPr>
        <w:rStyle w:val="PageNumber"/>
        <w:rFonts w:ascii="Times New Roman" w:hAnsi="Times New Roman" w:cs="Times New Roman"/>
        <w:sz w:val="21"/>
      </w:rPr>
      <w:instrText xml:space="preserve">PAGE  </w:instrText>
    </w:r>
    <w:r w:rsidRPr="000F7DB0">
      <w:rPr>
        <w:rStyle w:val="PageNumber"/>
        <w:rFonts w:ascii="Times New Roman" w:hAnsi="Times New Roman" w:cs="Times New Roman"/>
        <w:sz w:val="21"/>
      </w:rPr>
      <w:fldChar w:fldCharType="separate"/>
    </w:r>
    <w:r w:rsidR="00102212">
      <w:rPr>
        <w:rStyle w:val="PageNumber"/>
        <w:rFonts w:ascii="Times New Roman" w:hAnsi="Times New Roman" w:cs="Times New Roman"/>
        <w:noProof/>
        <w:sz w:val="21"/>
      </w:rPr>
      <w:t>25</w:t>
    </w:r>
    <w:r w:rsidRPr="000F7DB0">
      <w:rPr>
        <w:rStyle w:val="PageNumber"/>
        <w:rFonts w:ascii="Times New Roman" w:hAnsi="Times New Roman" w:cs="Times New Roman"/>
        <w:sz w:val="21"/>
      </w:rPr>
      <w:fldChar w:fldCharType="end"/>
    </w:r>
  </w:p>
  <w:p w14:paraId="5F2F85AA" w14:textId="77777777" w:rsidR="0050595B" w:rsidRDefault="0050595B" w:rsidP="004A37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3F35" w14:textId="77777777" w:rsidR="00182550" w:rsidRDefault="00182550" w:rsidP="007757B2">
      <w:r>
        <w:separator/>
      </w:r>
    </w:p>
  </w:footnote>
  <w:footnote w:type="continuationSeparator" w:id="0">
    <w:p w14:paraId="0D6A7AFB" w14:textId="77777777" w:rsidR="00182550" w:rsidRDefault="00182550" w:rsidP="0077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9FF"/>
    <w:multiLevelType w:val="multilevel"/>
    <w:tmpl w:val="4F201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55672"/>
    <w:multiLevelType w:val="hybridMultilevel"/>
    <w:tmpl w:val="E89891B4"/>
    <w:lvl w:ilvl="0" w:tplc="F2E2704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75FE2"/>
    <w:multiLevelType w:val="multilevel"/>
    <w:tmpl w:val="79F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099461">
    <w:abstractNumId w:val="1"/>
  </w:num>
  <w:num w:numId="2" w16cid:durableId="1618832748">
    <w:abstractNumId w:val="2"/>
  </w:num>
  <w:num w:numId="3" w16cid:durableId="86475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4D"/>
    <w:rsid w:val="000017C2"/>
    <w:rsid w:val="00012328"/>
    <w:rsid w:val="000252F0"/>
    <w:rsid w:val="00027396"/>
    <w:rsid w:val="0003399A"/>
    <w:rsid w:val="00036317"/>
    <w:rsid w:val="00036DAB"/>
    <w:rsid w:val="000425A0"/>
    <w:rsid w:val="00046458"/>
    <w:rsid w:val="00047DC2"/>
    <w:rsid w:val="000511D3"/>
    <w:rsid w:val="00051CF9"/>
    <w:rsid w:val="00052D92"/>
    <w:rsid w:val="00062FAE"/>
    <w:rsid w:val="000645DA"/>
    <w:rsid w:val="000813E5"/>
    <w:rsid w:val="00083545"/>
    <w:rsid w:val="000A353B"/>
    <w:rsid w:val="000A53F5"/>
    <w:rsid w:val="000A5898"/>
    <w:rsid w:val="000A62E2"/>
    <w:rsid w:val="000A71F2"/>
    <w:rsid w:val="000B105B"/>
    <w:rsid w:val="000B1BFA"/>
    <w:rsid w:val="000B3DFA"/>
    <w:rsid w:val="000B4AEB"/>
    <w:rsid w:val="000B5D36"/>
    <w:rsid w:val="000B615A"/>
    <w:rsid w:val="000C2AA7"/>
    <w:rsid w:val="000D3A51"/>
    <w:rsid w:val="000E4159"/>
    <w:rsid w:val="000E47A3"/>
    <w:rsid w:val="000E710A"/>
    <w:rsid w:val="000E7851"/>
    <w:rsid w:val="000E7FE8"/>
    <w:rsid w:val="000F3641"/>
    <w:rsid w:val="000F7148"/>
    <w:rsid w:val="000F7170"/>
    <w:rsid w:val="000F7DB0"/>
    <w:rsid w:val="00101F80"/>
    <w:rsid w:val="00102212"/>
    <w:rsid w:val="001034FA"/>
    <w:rsid w:val="001065A3"/>
    <w:rsid w:val="00111AE2"/>
    <w:rsid w:val="00114353"/>
    <w:rsid w:val="0012258E"/>
    <w:rsid w:val="001236F4"/>
    <w:rsid w:val="00127B15"/>
    <w:rsid w:val="0013225F"/>
    <w:rsid w:val="001327CF"/>
    <w:rsid w:val="00132EDD"/>
    <w:rsid w:val="00133B78"/>
    <w:rsid w:val="00137248"/>
    <w:rsid w:val="00137588"/>
    <w:rsid w:val="00140D7D"/>
    <w:rsid w:val="00141C35"/>
    <w:rsid w:val="00151B0E"/>
    <w:rsid w:val="00152171"/>
    <w:rsid w:val="00152466"/>
    <w:rsid w:val="00162252"/>
    <w:rsid w:val="001643A7"/>
    <w:rsid w:val="00165BE5"/>
    <w:rsid w:val="0017658C"/>
    <w:rsid w:val="0018231E"/>
    <w:rsid w:val="00182550"/>
    <w:rsid w:val="00182E82"/>
    <w:rsid w:val="00191D58"/>
    <w:rsid w:val="0019471E"/>
    <w:rsid w:val="001948E5"/>
    <w:rsid w:val="00195114"/>
    <w:rsid w:val="001A3709"/>
    <w:rsid w:val="001A6AF0"/>
    <w:rsid w:val="001A6B38"/>
    <w:rsid w:val="001C3164"/>
    <w:rsid w:val="001D5964"/>
    <w:rsid w:val="001D64A2"/>
    <w:rsid w:val="001E5A1F"/>
    <w:rsid w:val="001F2598"/>
    <w:rsid w:val="001F4008"/>
    <w:rsid w:val="001F67A5"/>
    <w:rsid w:val="00202CD0"/>
    <w:rsid w:val="00204A7F"/>
    <w:rsid w:val="00211985"/>
    <w:rsid w:val="00214B39"/>
    <w:rsid w:val="00224881"/>
    <w:rsid w:val="0022780C"/>
    <w:rsid w:val="00230157"/>
    <w:rsid w:val="002311ED"/>
    <w:rsid w:val="00232168"/>
    <w:rsid w:val="00234AAD"/>
    <w:rsid w:val="00235262"/>
    <w:rsid w:val="00241B30"/>
    <w:rsid w:val="002454D9"/>
    <w:rsid w:val="0024683C"/>
    <w:rsid w:val="00252726"/>
    <w:rsid w:val="002568AE"/>
    <w:rsid w:val="00257F86"/>
    <w:rsid w:val="002810A9"/>
    <w:rsid w:val="00283265"/>
    <w:rsid w:val="00296299"/>
    <w:rsid w:val="00296B09"/>
    <w:rsid w:val="002A1AA6"/>
    <w:rsid w:val="002A21D5"/>
    <w:rsid w:val="002A2485"/>
    <w:rsid w:val="002A4E1F"/>
    <w:rsid w:val="002B2637"/>
    <w:rsid w:val="002C0628"/>
    <w:rsid w:val="002C3688"/>
    <w:rsid w:val="002C3DAD"/>
    <w:rsid w:val="002C5541"/>
    <w:rsid w:val="002C630B"/>
    <w:rsid w:val="002C75D7"/>
    <w:rsid w:val="002D3D36"/>
    <w:rsid w:val="002E0E7C"/>
    <w:rsid w:val="002E10DA"/>
    <w:rsid w:val="002E2772"/>
    <w:rsid w:val="002F1CA7"/>
    <w:rsid w:val="00303C90"/>
    <w:rsid w:val="0030495A"/>
    <w:rsid w:val="0031541D"/>
    <w:rsid w:val="00324201"/>
    <w:rsid w:val="00327805"/>
    <w:rsid w:val="00327E21"/>
    <w:rsid w:val="003400AB"/>
    <w:rsid w:val="003406FC"/>
    <w:rsid w:val="00344BF3"/>
    <w:rsid w:val="003469B8"/>
    <w:rsid w:val="0035358E"/>
    <w:rsid w:val="003569E0"/>
    <w:rsid w:val="00363E53"/>
    <w:rsid w:val="003650F3"/>
    <w:rsid w:val="00367642"/>
    <w:rsid w:val="00370F01"/>
    <w:rsid w:val="00392DFB"/>
    <w:rsid w:val="00393934"/>
    <w:rsid w:val="00395E18"/>
    <w:rsid w:val="00397AE7"/>
    <w:rsid w:val="003A1743"/>
    <w:rsid w:val="003A1C5C"/>
    <w:rsid w:val="003A24E2"/>
    <w:rsid w:val="003A2CD7"/>
    <w:rsid w:val="003A53C3"/>
    <w:rsid w:val="003B2202"/>
    <w:rsid w:val="003B6BD7"/>
    <w:rsid w:val="003B6FA5"/>
    <w:rsid w:val="003D1D70"/>
    <w:rsid w:val="003E0176"/>
    <w:rsid w:val="003E171E"/>
    <w:rsid w:val="003E385D"/>
    <w:rsid w:val="003E57B8"/>
    <w:rsid w:val="003F178E"/>
    <w:rsid w:val="003F2721"/>
    <w:rsid w:val="003F2EC8"/>
    <w:rsid w:val="003F353C"/>
    <w:rsid w:val="003F44E7"/>
    <w:rsid w:val="003F70F0"/>
    <w:rsid w:val="003F78C2"/>
    <w:rsid w:val="00400BFC"/>
    <w:rsid w:val="0040428D"/>
    <w:rsid w:val="00411861"/>
    <w:rsid w:val="004212E2"/>
    <w:rsid w:val="004258CE"/>
    <w:rsid w:val="00425AB2"/>
    <w:rsid w:val="00425DCE"/>
    <w:rsid w:val="004268FE"/>
    <w:rsid w:val="00427562"/>
    <w:rsid w:val="00427637"/>
    <w:rsid w:val="00432E7B"/>
    <w:rsid w:val="00433516"/>
    <w:rsid w:val="0044091E"/>
    <w:rsid w:val="00460B75"/>
    <w:rsid w:val="0046535F"/>
    <w:rsid w:val="004662C3"/>
    <w:rsid w:val="00466B70"/>
    <w:rsid w:val="004700DF"/>
    <w:rsid w:val="004715C5"/>
    <w:rsid w:val="0047214A"/>
    <w:rsid w:val="00483351"/>
    <w:rsid w:val="00483410"/>
    <w:rsid w:val="0049042A"/>
    <w:rsid w:val="0049471C"/>
    <w:rsid w:val="0049485B"/>
    <w:rsid w:val="004A3783"/>
    <w:rsid w:val="004A5DD6"/>
    <w:rsid w:val="004B6EA1"/>
    <w:rsid w:val="004B76A1"/>
    <w:rsid w:val="004C0807"/>
    <w:rsid w:val="004C34B0"/>
    <w:rsid w:val="004C7091"/>
    <w:rsid w:val="004D08FE"/>
    <w:rsid w:val="004D2174"/>
    <w:rsid w:val="004D2506"/>
    <w:rsid w:val="004D280A"/>
    <w:rsid w:val="004D4354"/>
    <w:rsid w:val="004D4E29"/>
    <w:rsid w:val="004D65FF"/>
    <w:rsid w:val="004E2D76"/>
    <w:rsid w:val="004E553D"/>
    <w:rsid w:val="004F0FF7"/>
    <w:rsid w:val="004F3208"/>
    <w:rsid w:val="004F3DCF"/>
    <w:rsid w:val="004F47F3"/>
    <w:rsid w:val="004F54E0"/>
    <w:rsid w:val="005012BE"/>
    <w:rsid w:val="005056E1"/>
    <w:rsid w:val="0050595B"/>
    <w:rsid w:val="005063EF"/>
    <w:rsid w:val="005065D4"/>
    <w:rsid w:val="00511B59"/>
    <w:rsid w:val="00513E99"/>
    <w:rsid w:val="00523861"/>
    <w:rsid w:val="00526B1A"/>
    <w:rsid w:val="00533525"/>
    <w:rsid w:val="005335D4"/>
    <w:rsid w:val="00534F5F"/>
    <w:rsid w:val="0053707C"/>
    <w:rsid w:val="00537406"/>
    <w:rsid w:val="0054548A"/>
    <w:rsid w:val="005461C8"/>
    <w:rsid w:val="0054710D"/>
    <w:rsid w:val="00554205"/>
    <w:rsid w:val="005544AF"/>
    <w:rsid w:val="0055552F"/>
    <w:rsid w:val="0056044D"/>
    <w:rsid w:val="00562CCA"/>
    <w:rsid w:val="0056501B"/>
    <w:rsid w:val="00565170"/>
    <w:rsid w:val="0056561A"/>
    <w:rsid w:val="00567618"/>
    <w:rsid w:val="00567F2B"/>
    <w:rsid w:val="00577B92"/>
    <w:rsid w:val="00581D71"/>
    <w:rsid w:val="005828E3"/>
    <w:rsid w:val="00583C31"/>
    <w:rsid w:val="005951E2"/>
    <w:rsid w:val="005A516C"/>
    <w:rsid w:val="005A6453"/>
    <w:rsid w:val="005B2CA0"/>
    <w:rsid w:val="005B406B"/>
    <w:rsid w:val="005B42AB"/>
    <w:rsid w:val="005B46B3"/>
    <w:rsid w:val="005B7721"/>
    <w:rsid w:val="005C061A"/>
    <w:rsid w:val="005C7828"/>
    <w:rsid w:val="005D0B70"/>
    <w:rsid w:val="005D61C6"/>
    <w:rsid w:val="005E01AF"/>
    <w:rsid w:val="005E2DC7"/>
    <w:rsid w:val="005F3E23"/>
    <w:rsid w:val="005F534A"/>
    <w:rsid w:val="005F536F"/>
    <w:rsid w:val="006102B4"/>
    <w:rsid w:val="00611035"/>
    <w:rsid w:val="0061237E"/>
    <w:rsid w:val="00612B38"/>
    <w:rsid w:val="00612BC3"/>
    <w:rsid w:val="0062417B"/>
    <w:rsid w:val="00625178"/>
    <w:rsid w:val="00625DAE"/>
    <w:rsid w:val="0062676F"/>
    <w:rsid w:val="00631C5B"/>
    <w:rsid w:val="00634641"/>
    <w:rsid w:val="006362DB"/>
    <w:rsid w:val="00637B12"/>
    <w:rsid w:val="006409F5"/>
    <w:rsid w:val="006412AA"/>
    <w:rsid w:val="00654383"/>
    <w:rsid w:val="0065598F"/>
    <w:rsid w:val="00661F80"/>
    <w:rsid w:val="00665B00"/>
    <w:rsid w:val="00672588"/>
    <w:rsid w:val="00674A67"/>
    <w:rsid w:val="006768DC"/>
    <w:rsid w:val="0068099A"/>
    <w:rsid w:val="006826DF"/>
    <w:rsid w:val="0068654F"/>
    <w:rsid w:val="00690B78"/>
    <w:rsid w:val="00693072"/>
    <w:rsid w:val="00693E7F"/>
    <w:rsid w:val="00697B38"/>
    <w:rsid w:val="006A1510"/>
    <w:rsid w:val="006A1FA7"/>
    <w:rsid w:val="006A3DAB"/>
    <w:rsid w:val="006A7D14"/>
    <w:rsid w:val="006B13B9"/>
    <w:rsid w:val="006B1563"/>
    <w:rsid w:val="006B2A27"/>
    <w:rsid w:val="006B4DC8"/>
    <w:rsid w:val="006B4E6D"/>
    <w:rsid w:val="006B4F50"/>
    <w:rsid w:val="006B60D8"/>
    <w:rsid w:val="006C1A1D"/>
    <w:rsid w:val="006C62D8"/>
    <w:rsid w:val="006C70D2"/>
    <w:rsid w:val="006D3857"/>
    <w:rsid w:val="006D77A9"/>
    <w:rsid w:val="006E0F52"/>
    <w:rsid w:val="006E18DB"/>
    <w:rsid w:val="006E55CF"/>
    <w:rsid w:val="006F0A7B"/>
    <w:rsid w:val="006F655D"/>
    <w:rsid w:val="00705500"/>
    <w:rsid w:val="00705A78"/>
    <w:rsid w:val="00706B8C"/>
    <w:rsid w:val="00707059"/>
    <w:rsid w:val="00711D3A"/>
    <w:rsid w:val="0071461F"/>
    <w:rsid w:val="0071571C"/>
    <w:rsid w:val="00727135"/>
    <w:rsid w:val="00727CCB"/>
    <w:rsid w:val="0073285B"/>
    <w:rsid w:val="00732A79"/>
    <w:rsid w:val="00733744"/>
    <w:rsid w:val="007346D1"/>
    <w:rsid w:val="00737BD3"/>
    <w:rsid w:val="00744335"/>
    <w:rsid w:val="0074492D"/>
    <w:rsid w:val="00746C8B"/>
    <w:rsid w:val="007510DE"/>
    <w:rsid w:val="00751519"/>
    <w:rsid w:val="00751D79"/>
    <w:rsid w:val="007567D5"/>
    <w:rsid w:val="00756B7C"/>
    <w:rsid w:val="00757B3D"/>
    <w:rsid w:val="00766B31"/>
    <w:rsid w:val="00766FB4"/>
    <w:rsid w:val="007677F7"/>
    <w:rsid w:val="00771071"/>
    <w:rsid w:val="007727B8"/>
    <w:rsid w:val="007757B2"/>
    <w:rsid w:val="00776329"/>
    <w:rsid w:val="00777ADB"/>
    <w:rsid w:val="00781C84"/>
    <w:rsid w:val="007933FE"/>
    <w:rsid w:val="00793A1E"/>
    <w:rsid w:val="00794712"/>
    <w:rsid w:val="007A52E5"/>
    <w:rsid w:val="007A5B47"/>
    <w:rsid w:val="007A66E3"/>
    <w:rsid w:val="007B0079"/>
    <w:rsid w:val="007B730B"/>
    <w:rsid w:val="007C1BEA"/>
    <w:rsid w:val="007C253F"/>
    <w:rsid w:val="007D6847"/>
    <w:rsid w:val="007E093E"/>
    <w:rsid w:val="007E7296"/>
    <w:rsid w:val="007F578E"/>
    <w:rsid w:val="00801DBA"/>
    <w:rsid w:val="00804581"/>
    <w:rsid w:val="008117ED"/>
    <w:rsid w:val="00814D86"/>
    <w:rsid w:val="0081705A"/>
    <w:rsid w:val="00817F2D"/>
    <w:rsid w:val="00821FFE"/>
    <w:rsid w:val="00824805"/>
    <w:rsid w:val="00830B34"/>
    <w:rsid w:val="00830C26"/>
    <w:rsid w:val="00832858"/>
    <w:rsid w:val="008412C1"/>
    <w:rsid w:val="00841AE2"/>
    <w:rsid w:val="008430A0"/>
    <w:rsid w:val="00843BCE"/>
    <w:rsid w:val="0084767B"/>
    <w:rsid w:val="00857752"/>
    <w:rsid w:val="00860236"/>
    <w:rsid w:val="008705CC"/>
    <w:rsid w:val="00882671"/>
    <w:rsid w:val="008828D4"/>
    <w:rsid w:val="00887A16"/>
    <w:rsid w:val="00894F46"/>
    <w:rsid w:val="008A65A2"/>
    <w:rsid w:val="008A7DA0"/>
    <w:rsid w:val="008B6C38"/>
    <w:rsid w:val="008C3BB8"/>
    <w:rsid w:val="008C6482"/>
    <w:rsid w:val="008C7F6F"/>
    <w:rsid w:val="008D3E33"/>
    <w:rsid w:val="008D5659"/>
    <w:rsid w:val="008D57DF"/>
    <w:rsid w:val="008D72B7"/>
    <w:rsid w:val="008E01E9"/>
    <w:rsid w:val="008E5F8B"/>
    <w:rsid w:val="008E631C"/>
    <w:rsid w:val="008E7CBC"/>
    <w:rsid w:val="008F062E"/>
    <w:rsid w:val="008F0E44"/>
    <w:rsid w:val="008F3ED2"/>
    <w:rsid w:val="008F6C61"/>
    <w:rsid w:val="008F6E18"/>
    <w:rsid w:val="00903CEC"/>
    <w:rsid w:val="009110D4"/>
    <w:rsid w:val="00911617"/>
    <w:rsid w:val="0091186E"/>
    <w:rsid w:val="00912850"/>
    <w:rsid w:val="009150BD"/>
    <w:rsid w:val="00917BD6"/>
    <w:rsid w:val="00926C55"/>
    <w:rsid w:val="009272BA"/>
    <w:rsid w:val="00931843"/>
    <w:rsid w:val="00932780"/>
    <w:rsid w:val="00937B75"/>
    <w:rsid w:val="00940514"/>
    <w:rsid w:val="00943EA8"/>
    <w:rsid w:val="0094570D"/>
    <w:rsid w:val="00946637"/>
    <w:rsid w:val="00950FAC"/>
    <w:rsid w:val="00952107"/>
    <w:rsid w:val="009534EE"/>
    <w:rsid w:val="0095436A"/>
    <w:rsid w:val="0095444E"/>
    <w:rsid w:val="00955AA6"/>
    <w:rsid w:val="00956846"/>
    <w:rsid w:val="00956D1B"/>
    <w:rsid w:val="0095723B"/>
    <w:rsid w:val="00957A54"/>
    <w:rsid w:val="00963B42"/>
    <w:rsid w:val="00990861"/>
    <w:rsid w:val="00992221"/>
    <w:rsid w:val="009964E3"/>
    <w:rsid w:val="009A26E0"/>
    <w:rsid w:val="009A3B56"/>
    <w:rsid w:val="009A62BB"/>
    <w:rsid w:val="009A6779"/>
    <w:rsid w:val="009B2CD7"/>
    <w:rsid w:val="009B4F98"/>
    <w:rsid w:val="009B5175"/>
    <w:rsid w:val="009B5BBB"/>
    <w:rsid w:val="009B6114"/>
    <w:rsid w:val="009C213E"/>
    <w:rsid w:val="009C240A"/>
    <w:rsid w:val="009C24AF"/>
    <w:rsid w:val="009C35C1"/>
    <w:rsid w:val="009D4DFA"/>
    <w:rsid w:val="009D5133"/>
    <w:rsid w:val="009D5778"/>
    <w:rsid w:val="009F408B"/>
    <w:rsid w:val="00A04F76"/>
    <w:rsid w:val="00A072C5"/>
    <w:rsid w:val="00A07CFC"/>
    <w:rsid w:val="00A07E30"/>
    <w:rsid w:val="00A14DE3"/>
    <w:rsid w:val="00A225AE"/>
    <w:rsid w:val="00A25236"/>
    <w:rsid w:val="00A265C2"/>
    <w:rsid w:val="00A26CAD"/>
    <w:rsid w:val="00A26E4D"/>
    <w:rsid w:val="00A2734E"/>
    <w:rsid w:val="00A31C8C"/>
    <w:rsid w:val="00A32A44"/>
    <w:rsid w:val="00A32C04"/>
    <w:rsid w:val="00A369BC"/>
    <w:rsid w:val="00A37762"/>
    <w:rsid w:val="00A408DC"/>
    <w:rsid w:val="00A460A3"/>
    <w:rsid w:val="00A54CA3"/>
    <w:rsid w:val="00A552A9"/>
    <w:rsid w:val="00A6598B"/>
    <w:rsid w:val="00A70345"/>
    <w:rsid w:val="00A73424"/>
    <w:rsid w:val="00A7746D"/>
    <w:rsid w:val="00A81430"/>
    <w:rsid w:val="00A81CB1"/>
    <w:rsid w:val="00A841AA"/>
    <w:rsid w:val="00A94ABE"/>
    <w:rsid w:val="00A95CB6"/>
    <w:rsid w:val="00A97A1E"/>
    <w:rsid w:val="00AA0D7B"/>
    <w:rsid w:val="00AA22E7"/>
    <w:rsid w:val="00AA3BB2"/>
    <w:rsid w:val="00AB5983"/>
    <w:rsid w:val="00AC04AA"/>
    <w:rsid w:val="00AC3F5B"/>
    <w:rsid w:val="00AC51B1"/>
    <w:rsid w:val="00AC70C1"/>
    <w:rsid w:val="00AD11E4"/>
    <w:rsid w:val="00AD17EB"/>
    <w:rsid w:val="00AD551A"/>
    <w:rsid w:val="00AE02BE"/>
    <w:rsid w:val="00AE353E"/>
    <w:rsid w:val="00AE5313"/>
    <w:rsid w:val="00AE5799"/>
    <w:rsid w:val="00AE64C3"/>
    <w:rsid w:val="00AF2A71"/>
    <w:rsid w:val="00B0356A"/>
    <w:rsid w:val="00B10423"/>
    <w:rsid w:val="00B15E14"/>
    <w:rsid w:val="00B15E6E"/>
    <w:rsid w:val="00B2369E"/>
    <w:rsid w:val="00B24D61"/>
    <w:rsid w:val="00B251DD"/>
    <w:rsid w:val="00B33136"/>
    <w:rsid w:val="00B3332F"/>
    <w:rsid w:val="00B41D81"/>
    <w:rsid w:val="00B4225C"/>
    <w:rsid w:val="00B42B59"/>
    <w:rsid w:val="00B45668"/>
    <w:rsid w:val="00B5060B"/>
    <w:rsid w:val="00B514A1"/>
    <w:rsid w:val="00B5436D"/>
    <w:rsid w:val="00B550F3"/>
    <w:rsid w:val="00B6041D"/>
    <w:rsid w:val="00B64793"/>
    <w:rsid w:val="00B73AB8"/>
    <w:rsid w:val="00B73C14"/>
    <w:rsid w:val="00B73FC6"/>
    <w:rsid w:val="00B75569"/>
    <w:rsid w:val="00B808FF"/>
    <w:rsid w:val="00B923A9"/>
    <w:rsid w:val="00B92FD7"/>
    <w:rsid w:val="00B944E0"/>
    <w:rsid w:val="00BA32B6"/>
    <w:rsid w:val="00BA5866"/>
    <w:rsid w:val="00BA610B"/>
    <w:rsid w:val="00BB7169"/>
    <w:rsid w:val="00BC239B"/>
    <w:rsid w:val="00BD068E"/>
    <w:rsid w:val="00BD39B1"/>
    <w:rsid w:val="00BD561E"/>
    <w:rsid w:val="00BD5EE1"/>
    <w:rsid w:val="00BD6F81"/>
    <w:rsid w:val="00BE565D"/>
    <w:rsid w:val="00BE62F4"/>
    <w:rsid w:val="00BF6CF2"/>
    <w:rsid w:val="00C031E9"/>
    <w:rsid w:val="00C03643"/>
    <w:rsid w:val="00C0385D"/>
    <w:rsid w:val="00C146BE"/>
    <w:rsid w:val="00C20AC8"/>
    <w:rsid w:val="00C20FAE"/>
    <w:rsid w:val="00C2284F"/>
    <w:rsid w:val="00C23BC6"/>
    <w:rsid w:val="00C25A48"/>
    <w:rsid w:val="00C30D49"/>
    <w:rsid w:val="00C3192E"/>
    <w:rsid w:val="00C31AFE"/>
    <w:rsid w:val="00C3248A"/>
    <w:rsid w:val="00C418D5"/>
    <w:rsid w:val="00C422EB"/>
    <w:rsid w:val="00C4330A"/>
    <w:rsid w:val="00C50A43"/>
    <w:rsid w:val="00C5636C"/>
    <w:rsid w:val="00C575DD"/>
    <w:rsid w:val="00C63C68"/>
    <w:rsid w:val="00C63EFE"/>
    <w:rsid w:val="00C73288"/>
    <w:rsid w:val="00C754F6"/>
    <w:rsid w:val="00C81DAF"/>
    <w:rsid w:val="00C82BE6"/>
    <w:rsid w:val="00C82CE5"/>
    <w:rsid w:val="00C871C8"/>
    <w:rsid w:val="00C95CE9"/>
    <w:rsid w:val="00C977B0"/>
    <w:rsid w:val="00CA02A7"/>
    <w:rsid w:val="00CA0D9B"/>
    <w:rsid w:val="00CA389F"/>
    <w:rsid w:val="00CA49E4"/>
    <w:rsid w:val="00CA6636"/>
    <w:rsid w:val="00CB1372"/>
    <w:rsid w:val="00CB4882"/>
    <w:rsid w:val="00CB4E1B"/>
    <w:rsid w:val="00CB61D0"/>
    <w:rsid w:val="00CC0CAF"/>
    <w:rsid w:val="00CC14E7"/>
    <w:rsid w:val="00CC15C4"/>
    <w:rsid w:val="00CC2F7A"/>
    <w:rsid w:val="00CC451B"/>
    <w:rsid w:val="00CD0D00"/>
    <w:rsid w:val="00CD6424"/>
    <w:rsid w:val="00CD6FC9"/>
    <w:rsid w:val="00CF016E"/>
    <w:rsid w:val="00CF0424"/>
    <w:rsid w:val="00CF0B16"/>
    <w:rsid w:val="00CF13B2"/>
    <w:rsid w:val="00CF4AEB"/>
    <w:rsid w:val="00D0786B"/>
    <w:rsid w:val="00D07C0D"/>
    <w:rsid w:val="00D151F9"/>
    <w:rsid w:val="00D26D13"/>
    <w:rsid w:val="00D337F5"/>
    <w:rsid w:val="00D36057"/>
    <w:rsid w:val="00D40297"/>
    <w:rsid w:val="00D40C58"/>
    <w:rsid w:val="00D414C5"/>
    <w:rsid w:val="00D52931"/>
    <w:rsid w:val="00D53709"/>
    <w:rsid w:val="00D72138"/>
    <w:rsid w:val="00D726FA"/>
    <w:rsid w:val="00D74398"/>
    <w:rsid w:val="00D74AA8"/>
    <w:rsid w:val="00D765B2"/>
    <w:rsid w:val="00D81423"/>
    <w:rsid w:val="00D94051"/>
    <w:rsid w:val="00DA1591"/>
    <w:rsid w:val="00DA7F35"/>
    <w:rsid w:val="00DB09CF"/>
    <w:rsid w:val="00DB1D0F"/>
    <w:rsid w:val="00DB2F1E"/>
    <w:rsid w:val="00DB7FAC"/>
    <w:rsid w:val="00DC1574"/>
    <w:rsid w:val="00DC74F5"/>
    <w:rsid w:val="00DD2DB4"/>
    <w:rsid w:val="00DD7CD4"/>
    <w:rsid w:val="00DE1228"/>
    <w:rsid w:val="00DE7D67"/>
    <w:rsid w:val="00E01BCC"/>
    <w:rsid w:val="00E03D82"/>
    <w:rsid w:val="00E06616"/>
    <w:rsid w:val="00E075DE"/>
    <w:rsid w:val="00E12758"/>
    <w:rsid w:val="00E14722"/>
    <w:rsid w:val="00E261A3"/>
    <w:rsid w:val="00E273AB"/>
    <w:rsid w:val="00E3067D"/>
    <w:rsid w:val="00E355EB"/>
    <w:rsid w:val="00E358A9"/>
    <w:rsid w:val="00E375CC"/>
    <w:rsid w:val="00E50BC3"/>
    <w:rsid w:val="00E51F3A"/>
    <w:rsid w:val="00E5646C"/>
    <w:rsid w:val="00E62757"/>
    <w:rsid w:val="00E665B0"/>
    <w:rsid w:val="00E76B22"/>
    <w:rsid w:val="00E8291F"/>
    <w:rsid w:val="00E82E19"/>
    <w:rsid w:val="00E860B0"/>
    <w:rsid w:val="00E959EB"/>
    <w:rsid w:val="00E962A4"/>
    <w:rsid w:val="00EA1EA6"/>
    <w:rsid w:val="00EA74B3"/>
    <w:rsid w:val="00EB16A9"/>
    <w:rsid w:val="00EC62E4"/>
    <w:rsid w:val="00EC6D5B"/>
    <w:rsid w:val="00ED09B2"/>
    <w:rsid w:val="00ED1846"/>
    <w:rsid w:val="00ED4BAB"/>
    <w:rsid w:val="00ED6906"/>
    <w:rsid w:val="00ED72E2"/>
    <w:rsid w:val="00ED7328"/>
    <w:rsid w:val="00EE1EA1"/>
    <w:rsid w:val="00EE2E43"/>
    <w:rsid w:val="00EE5387"/>
    <w:rsid w:val="00F03ECA"/>
    <w:rsid w:val="00F10B59"/>
    <w:rsid w:val="00F126DB"/>
    <w:rsid w:val="00F16FCF"/>
    <w:rsid w:val="00F21250"/>
    <w:rsid w:val="00F246B9"/>
    <w:rsid w:val="00F24A5E"/>
    <w:rsid w:val="00F25188"/>
    <w:rsid w:val="00F2563D"/>
    <w:rsid w:val="00F279AA"/>
    <w:rsid w:val="00F35FF5"/>
    <w:rsid w:val="00F41E29"/>
    <w:rsid w:val="00F42DEE"/>
    <w:rsid w:val="00F44961"/>
    <w:rsid w:val="00F47408"/>
    <w:rsid w:val="00F502CB"/>
    <w:rsid w:val="00F53A07"/>
    <w:rsid w:val="00F53FAB"/>
    <w:rsid w:val="00F57C22"/>
    <w:rsid w:val="00F6577C"/>
    <w:rsid w:val="00F7360D"/>
    <w:rsid w:val="00F74665"/>
    <w:rsid w:val="00F7712B"/>
    <w:rsid w:val="00F80582"/>
    <w:rsid w:val="00F817A3"/>
    <w:rsid w:val="00F81E78"/>
    <w:rsid w:val="00F8290F"/>
    <w:rsid w:val="00F842FD"/>
    <w:rsid w:val="00F95A6E"/>
    <w:rsid w:val="00FA12A6"/>
    <w:rsid w:val="00FA2570"/>
    <w:rsid w:val="00FA31F1"/>
    <w:rsid w:val="00FA59BD"/>
    <w:rsid w:val="00FA5DB4"/>
    <w:rsid w:val="00FA615A"/>
    <w:rsid w:val="00FA697A"/>
    <w:rsid w:val="00FA716D"/>
    <w:rsid w:val="00FB26DE"/>
    <w:rsid w:val="00FB3822"/>
    <w:rsid w:val="00FB415B"/>
    <w:rsid w:val="00FB4F62"/>
    <w:rsid w:val="00FC13C3"/>
    <w:rsid w:val="00FC3177"/>
    <w:rsid w:val="00FC3C0A"/>
    <w:rsid w:val="00FC463F"/>
    <w:rsid w:val="00FC4F62"/>
    <w:rsid w:val="00FC692A"/>
    <w:rsid w:val="00FD2281"/>
    <w:rsid w:val="00FD487F"/>
    <w:rsid w:val="00FD4F63"/>
    <w:rsid w:val="00FD6A31"/>
    <w:rsid w:val="00FE1245"/>
    <w:rsid w:val="00FE6E49"/>
    <w:rsid w:val="00FF1915"/>
    <w:rsid w:val="00FF2CE7"/>
    <w:rsid w:val="00FF3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00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A2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148"/>
    <w:pPr>
      <w:ind w:left="720"/>
      <w:contextualSpacing/>
    </w:pPr>
  </w:style>
  <w:style w:type="paragraph" w:styleId="EndnoteText">
    <w:name w:val="endnote text"/>
    <w:basedOn w:val="Normal"/>
    <w:link w:val="EndnoteTextChar"/>
    <w:uiPriority w:val="99"/>
    <w:unhideWhenUsed/>
    <w:rsid w:val="007757B2"/>
    <w:rPr>
      <w:rFonts w:ascii="Times New Roman" w:eastAsia="Times New Roman" w:hAnsi="Times New Roman" w:cs="Times New Roman"/>
      <w:sz w:val="20"/>
      <w:szCs w:val="20"/>
      <w:lang w:val="en-US" w:eastAsia="en-GB"/>
    </w:rPr>
  </w:style>
  <w:style w:type="character" w:customStyle="1" w:styleId="EndnoteTextChar">
    <w:name w:val="Endnote Text Char"/>
    <w:basedOn w:val="DefaultParagraphFont"/>
    <w:link w:val="EndnoteText"/>
    <w:uiPriority w:val="99"/>
    <w:rsid w:val="007757B2"/>
    <w:rPr>
      <w:rFonts w:ascii="Times New Roman" w:eastAsia="Times New Roman" w:hAnsi="Times New Roman" w:cs="Times New Roman"/>
      <w:sz w:val="20"/>
      <w:szCs w:val="20"/>
      <w:lang w:val="en-US" w:eastAsia="en-GB"/>
    </w:rPr>
  </w:style>
  <w:style w:type="character" w:styleId="EndnoteReference">
    <w:name w:val="endnote reference"/>
    <w:basedOn w:val="DefaultParagraphFont"/>
    <w:uiPriority w:val="99"/>
    <w:unhideWhenUsed/>
    <w:rsid w:val="007757B2"/>
    <w:rPr>
      <w:vertAlign w:val="superscript"/>
    </w:rPr>
  </w:style>
  <w:style w:type="paragraph" w:styleId="FootnoteText">
    <w:name w:val="footnote text"/>
    <w:basedOn w:val="Normal"/>
    <w:link w:val="FootnoteTextChar"/>
    <w:uiPriority w:val="99"/>
    <w:unhideWhenUsed/>
    <w:rsid w:val="0068099A"/>
  </w:style>
  <w:style w:type="character" w:customStyle="1" w:styleId="FootnoteTextChar">
    <w:name w:val="Footnote Text Char"/>
    <w:basedOn w:val="DefaultParagraphFont"/>
    <w:link w:val="FootnoteText"/>
    <w:uiPriority w:val="99"/>
    <w:rsid w:val="0068099A"/>
  </w:style>
  <w:style w:type="character" w:styleId="FootnoteReference">
    <w:name w:val="footnote reference"/>
    <w:basedOn w:val="DefaultParagraphFont"/>
    <w:uiPriority w:val="99"/>
    <w:unhideWhenUsed/>
    <w:rsid w:val="0068099A"/>
    <w:rPr>
      <w:vertAlign w:val="superscript"/>
    </w:rPr>
  </w:style>
  <w:style w:type="character" w:customStyle="1" w:styleId="apple-converted-space">
    <w:name w:val="apple-converted-space"/>
    <w:basedOn w:val="DefaultParagraphFont"/>
    <w:rsid w:val="00672588"/>
  </w:style>
  <w:style w:type="paragraph" w:styleId="Footer">
    <w:name w:val="footer"/>
    <w:basedOn w:val="Normal"/>
    <w:link w:val="FooterChar"/>
    <w:uiPriority w:val="99"/>
    <w:unhideWhenUsed/>
    <w:rsid w:val="004A3783"/>
    <w:pPr>
      <w:tabs>
        <w:tab w:val="center" w:pos="4513"/>
        <w:tab w:val="right" w:pos="9026"/>
      </w:tabs>
    </w:pPr>
  </w:style>
  <w:style w:type="character" w:customStyle="1" w:styleId="FooterChar">
    <w:name w:val="Footer Char"/>
    <w:basedOn w:val="DefaultParagraphFont"/>
    <w:link w:val="Footer"/>
    <w:uiPriority w:val="99"/>
    <w:rsid w:val="004A3783"/>
  </w:style>
  <w:style w:type="character" w:styleId="PageNumber">
    <w:name w:val="page number"/>
    <w:basedOn w:val="DefaultParagraphFont"/>
    <w:uiPriority w:val="99"/>
    <w:semiHidden/>
    <w:unhideWhenUsed/>
    <w:rsid w:val="004A3783"/>
  </w:style>
  <w:style w:type="character" w:styleId="CommentReference">
    <w:name w:val="annotation reference"/>
    <w:basedOn w:val="DefaultParagraphFont"/>
    <w:uiPriority w:val="99"/>
    <w:semiHidden/>
    <w:unhideWhenUsed/>
    <w:rsid w:val="008705CC"/>
    <w:rPr>
      <w:sz w:val="18"/>
      <w:szCs w:val="18"/>
    </w:rPr>
  </w:style>
  <w:style w:type="paragraph" w:styleId="CommentText">
    <w:name w:val="annotation text"/>
    <w:basedOn w:val="Normal"/>
    <w:link w:val="CommentTextChar"/>
    <w:uiPriority w:val="99"/>
    <w:unhideWhenUsed/>
    <w:rsid w:val="008705CC"/>
  </w:style>
  <w:style w:type="character" w:customStyle="1" w:styleId="CommentTextChar">
    <w:name w:val="Comment Text Char"/>
    <w:basedOn w:val="DefaultParagraphFont"/>
    <w:link w:val="CommentText"/>
    <w:uiPriority w:val="99"/>
    <w:rsid w:val="008705CC"/>
  </w:style>
  <w:style w:type="paragraph" w:styleId="CommentSubject">
    <w:name w:val="annotation subject"/>
    <w:basedOn w:val="CommentText"/>
    <w:next w:val="CommentText"/>
    <w:link w:val="CommentSubjectChar"/>
    <w:uiPriority w:val="99"/>
    <w:semiHidden/>
    <w:unhideWhenUsed/>
    <w:rsid w:val="008705CC"/>
    <w:rPr>
      <w:b/>
      <w:bCs/>
      <w:sz w:val="20"/>
      <w:szCs w:val="20"/>
    </w:rPr>
  </w:style>
  <w:style w:type="character" w:customStyle="1" w:styleId="CommentSubjectChar">
    <w:name w:val="Comment Subject Char"/>
    <w:basedOn w:val="CommentTextChar"/>
    <w:link w:val="CommentSubject"/>
    <w:uiPriority w:val="99"/>
    <w:semiHidden/>
    <w:rsid w:val="008705CC"/>
    <w:rPr>
      <w:b/>
      <w:bCs/>
      <w:sz w:val="20"/>
      <w:szCs w:val="20"/>
    </w:rPr>
  </w:style>
  <w:style w:type="paragraph" w:styleId="BalloonText">
    <w:name w:val="Balloon Text"/>
    <w:basedOn w:val="Normal"/>
    <w:link w:val="BalloonTextChar"/>
    <w:uiPriority w:val="99"/>
    <w:semiHidden/>
    <w:unhideWhenUsed/>
    <w:rsid w:val="008705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05CC"/>
    <w:rPr>
      <w:rFonts w:ascii="Times New Roman" w:hAnsi="Times New Roman" w:cs="Times New Roman"/>
      <w:sz w:val="18"/>
      <w:szCs w:val="18"/>
    </w:rPr>
  </w:style>
  <w:style w:type="character" w:styleId="Hyperlink">
    <w:name w:val="Hyperlink"/>
    <w:basedOn w:val="DefaultParagraphFont"/>
    <w:uiPriority w:val="99"/>
    <w:unhideWhenUsed/>
    <w:rsid w:val="00B251DD"/>
    <w:rPr>
      <w:color w:val="0563C1" w:themeColor="hyperlink"/>
      <w:u w:val="single"/>
    </w:rPr>
  </w:style>
  <w:style w:type="character" w:customStyle="1" w:styleId="cit-name-surname">
    <w:name w:val="cit-name-surname"/>
    <w:basedOn w:val="DefaultParagraphFont"/>
    <w:rsid w:val="00111AE2"/>
  </w:style>
  <w:style w:type="character" w:customStyle="1" w:styleId="cit-name-given-names">
    <w:name w:val="cit-name-given-names"/>
    <w:basedOn w:val="DefaultParagraphFont"/>
    <w:rsid w:val="00111AE2"/>
  </w:style>
  <w:style w:type="character" w:customStyle="1" w:styleId="cit-etal">
    <w:name w:val="cit-etal"/>
    <w:basedOn w:val="DefaultParagraphFont"/>
    <w:rsid w:val="00111AE2"/>
  </w:style>
  <w:style w:type="character" w:styleId="HTMLCite">
    <w:name w:val="HTML Cite"/>
    <w:basedOn w:val="DefaultParagraphFont"/>
    <w:uiPriority w:val="99"/>
    <w:semiHidden/>
    <w:unhideWhenUsed/>
    <w:rsid w:val="00111AE2"/>
    <w:rPr>
      <w:i/>
      <w:iCs/>
    </w:rPr>
  </w:style>
  <w:style w:type="character" w:customStyle="1" w:styleId="cit-pub-date">
    <w:name w:val="cit-pub-date"/>
    <w:basedOn w:val="DefaultParagraphFont"/>
    <w:rsid w:val="00111AE2"/>
  </w:style>
  <w:style w:type="character" w:customStyle="1" w:styleId="cit-article-title">
    <w:name w:val="cit-article-title"/>
    <w:basedOn w:val="DefaultParagraphFont"/>
    <w:rsid w:val="00111AE2"/>
  </w:style>
  <w:style w:type="character" w:customStyle="1" w:styleId="cit-vol">
    <w:name w:val="cit-vol"/>
    <w:basedOn w:val="DefaultParagraphFont"/>
    <w:rsid w:val="00111AE2"/>
  </w:style>
  <w:style w:type="character" w:customStyle="1" w:styleId="cit-fpage">
    <w:name w:val="cit-fpage"/>
    <w:basedOn w:val="DefaultParagraphFont"/>
    <w:rsid w:val="00111AE2"/>
  </w:style>
  <w:style w:type="character" w:customStyle="1" w:styleId="cit-lpage">
    <w:name w:val="cit-lpage"/>
    <w:basedOn w:val="DefaultParagraphFont"/>
    <w:rsid w:val="00111AE2"/>
  </w:style>
  <w:style w:type="character" w:styleId="FollowedHyperlink">
    <w:name w:val="FollowedHyperlink"/>
    <w:basedOn w:val="DefaultParagraphFont"/>
    <w:uiPriority w:val="99"/>
    <w:semiHidden/>
    <w:unhideWhenUsed/>
    <w:rsid w:val="00841AE2"/>
    <w:rPr>
      <w:color w:val="954F72" w:themeColor="followedHyperlink"/>
      <w:u w:val="single"/>
    </w:rPr>
  </w:style>
  <w:style w:type="paragraph" w:styleId="Header">
    <w:name w:val="header"/>
    <w:basedOn w:val="Normal"/>
    <w:link w:val="HeaderChar"/>
    <w:uiPriority w:val="99"/>
    <w:unhideWhenUsed/>
    <w:rsid w:val="000F7DB0"/>
    <w:pPr>
      <w:tabs>
        <w:tab w:val="center" w:pos="4513"/>
        <w:tab w:val="right" w:pos="9026"/>
      </w:tabs>
    </w:pPr>
  </w:style>
  <w:style w:type="character" w:customStyle="1" w:styleId="HeaderChar">
    <w:name w:val="Header Char"/>
    <w:basedOn w:val="DefaultParagraphFont"/>
    <w:link w:val="Header"/>
    <w:uiPriority w:val="99"/>
    <w:rsid w:val="000F7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4822">
      <w:bodyDiv w:val="1"/>
      <w:marLeft w:val="0"/>
      <w:marRight w:val="0"/>
      <w:marTop w:val="0"/>
      <w:marBottom w:val="0"/>
      <w:divBdr>
        <w:top w:val="none" w:sz="0" w:space="0" w:color="auto"/>
        <w:left w:val="none" w:sz="0" w:space="0" w:color="auto"/>
        <w:bottom w:val="none" w:sz="0" w:space="0" w:color="auto"/>
        <w:right w:val="none" w:sz="0" w:space="0" w:color="auto"/>
      </w:divBdr>
    </w:div>
    <w:div w:id="254556737">
      <w:bodyDiv w:val="1"/>
      <w:marLeft w:val="0"/>
      <w:marRight w:val="0"/>
      <w:marTop w:val="0"/>
      <w:marBottom w:val="0"/>
      <w:divBdr>
        <w:top w:val="none" w:sz="0" w:space="0" w:color="auto"/>
        <w:left w:val="none" w:sz="0" w:space="0" w:color="auto"/>
        <w:bottom w:val="none" w:sz="0" w:space="0" w:color="auto"/>
        <w:right w:val="none" w:sz="0" w:space="0" w:color="auto"/>
      </w:divBdr>
    </w:div>
    <w:div w:id="367947359">
      <w:bodyDiv w:val="1"/>
      <w:marLeft w:val="0"/>
      <w:marRight w:val="0"/>
      <w:marTop w:val="0"/>
      <w:marBottom w:val="0"/>
      <w:divBdr>
        <w:top w:val="none" w:sz="0" w:space="0" w:color="auto"/>
        <w:left w:val="none" w:sz="0" w:space="0" w:color="auto"/>
        <w:bottom w:val="none" w:sz="0" w:space="0" w:color="auto"/>
        <w:right w:val="none" w:sz="0" w:space="0" w:color="auto"/>
      </w:divBdr>
    </w:div>
    <w:div w:id="472021200">
      <w:bodyDiv w:val="1"/>
      <w:marLeft w:val="0"/>
      <w:marRight w:val="0"/>
      <w:marTop w:val="0"/>
      <w:marBottom w:val="0"/>
      <w:divBdr>
        <w:top w:val="none" w:sz="0" w:space="0" w:color="auto"/>
        <w:left w:val="none" w:sz="0" w:space="0" w:color="auto"/>
        <w:bottom w:val="none" w:sz="0" w:space="0" w:color="auto"/>
        <w:right w:val="none" w:sz="0" w:space="0" w:color="auto"/>
      </w:divBdr>
    </w:div>
    <w:div w:id="509413813">
      <w:bodyDiv w:val="1"/>
      <w:marLeft w:val="0"/>
      <w:marRight w:val="0"/>
      <w:marTop w:val="0"/>
      <w:marBottom w:val="0"/>
      <w:divBdr>
        <w:top w:val="none" w:sz="0" w:space="0" w:color="auto"/>
        <w:left w:val="none" w:sz="0" w:space="0" w:color="auto"/>
        <w:bottom w:val="none" w:sz="0" w:space="0" w:color="auto"/>
        <w:right w:val="none" w:sz="0" w:space="0" w:color="auto"/>
      </w:divBdr>
    </w:div>
    <w:div w:id="513495159">
      <w:bodyDiv w:val="1"/>
      <w:marLeft w:val="0"/>
      <w:marRight w:val="0"/>
      <w:marTop w:val="0"/>
      <w:marBottom w:val="0"/>
      <w:divBdr>
        <w:top w:val="none" w:sz="0" w:space="0" w:color="auto"/>
        <w:left w:val="none" w:sz="0" w:space="0" w:color="auto"/>
        <w:bottom w:val="none" w:sz="0" w:space="0" w:color="auto"/>
        <w:right w:val="none" w:sz="0" w:space="0" w:color="auto"/>
      </w:divBdr>
    </w:div>
    <w:div w:id="526524475">
      <w:bodyDiv w:val="1"/>
      <w:marLeft w:val="0"/>
      <w:marRight w:val="0"/>
      <w:marTop w:val="0"/>
      <w:marBottom w:val="0"/>
      <w:divBdr>
        <w:top w:val="none" w:sz="0" w:space="0" w:color="auto"/>
        <w:left w:val="none" w:sz="0" w:space="0" w:color="auto"/>
        <w:bottom w:val="none" w:sz="0" w:space="0" w:color="auto"/>
        <w:right w:val="none" w:sz="0" w:space="0" w:color="auto"/>
      </w:divBdr>
    </w:div>
    <w:div w:id="589701010">
      <w:bodyDiv w:val="1"/>
      <w:marLeft w:val="0"/>
      <w:marRight w:val="0"/>
      <w:marTop w:val="0"/>
      <w:marBottom w:val="0"/>
      <w:divBdr>
        <w:top w:val="none" w:sz="0" w:space="0" w:color="auto"/>
        <w:left w:val="none" w:sz="0" w:space="0" w:color="auto"/>
        <w:bottom w:val="none" w:sz="0" w:space="0" w:color="auto"/>
        <w:right w:val="none" w:sz="0" w:space="0" w:color="auto"/>
      </w:divBdr>
    </w:div>
    <w:div w:id="610015206">
      <w:bodyDiv w:val="1"/>
      <w:marLeft w:val="0"/>
      <w:marRight w:val="0"/>
      <w:marTop w:val="0"/>
      <w:marBottom w:val="0"/>
      <w:divBdr>
        <w:top w:val="none" w:sz="0" w:space="0" w:color="auto"/>
        <w:left w:val="none" w:sz="0" w:space="0" w:color="auto"/>
        <w:bottom w:val="none" w:sz="0" w:space="0" w:color="auto"/>
        <w:right w:val="none" w:sz="0" w:space="0" w:color="auto"/>
      </w:divBdr>
    </w:div>
    <w:div w:id="642387581">
      <w:bodyDiv w:val="1"/>
      <w:marLeft w:val="0"/>
      <w:marRight w:val="0"/>
      <w:marTop w:val="0"/>
      <w:marBottom w:val="0"/>
      <w:divBdr>
        <w:top w:val="none" w:sz="0" w:space="0" w:color="auto"/>
        <w:left w:val="none" w:sz="0" w:space="0" w:color="auto"/>
        <w:bottom w:val="none" w:sz="0" w:space="0" w:color="auto"/>
        <w:right w:val="none" w:sz="0" w:space="0" w:color="auto"/>
      </w:divBdr>
    </w:div>
    <w:div w:id="701782634">
      <w:bodyDiv w:val="1"/>
      <w:marLeft w:val="0"/>
      <w:marRight w:val="0"/>
      <w:marTop w:val="0"/>
      <w:marBottom w:val="0"/>
      <w:divBdr>
        <w:top w:val="none" w:sz="0" w:space="0" w:color="auto"/>
        <w:left w:val="none" w:sz="0" w:space="0" w:color="auto"/>
        <w:bottom w:val="none" w:sz="0" w:space="0" w:color="auto"/>
        <w:right w:val="none" w:sz="0" w:space="0" w:color="auto"/>
      </w:divBdr>
    </w:div>
    <w:div w:id="751053132">
      <w:bodyDiv w:val="1"/>
      <w:marLeft w:val="0"/>
      <w:marRight w:val="0"/>
      <w:marTop w:val="0"/>
      <w:marBottom w:val="0"/>
      <w:divBdr>
        <w:top w:val="none" w:sz="0" w:space="0" w:color="auto"/>
        <w:left w:val="none" w:sz="0" w:space="0" w:color="auto"/>
        <w:bottom w:val="none" w:sz="0" w:space="0" w:color="auto"/>
        <w:right w:val="none" w:sz="0" w:space="0" w:color="auto"/>
      </w:divBdr>
    </w:div>
    <w:div w:id="1200625589">
      <w:bodyDiv w:val="1"/>
      <w:marLeft w:val="0"/>
      <w:marRight w:val="0"/>
      <w:marTop w:val="0"/>
      <w:marBottom w:val="0"/>
      <w:divBdr>
        <w:top w:val="none" w:sz="0" w:space="0" w:color="auto"/>
        <w:left w:val="none" w:sz="0" w:space="0" w:color="auto"/>
        <w:bottom w:val="none" w:sz="0" w:space="0" w:color="auto"/>
        <w:right w:val="none" w:sz="0" w:space="0" w:color="auto"/>
      </w:divBdr>
    </w:div>
    <w:div w:id="1282610967">
      <w:bodyDiv w:val="1"/>
      <w:marLeft w:val="0"/>
      <w:marRight w:val="0"/>
      <w:marTop w:val="0"/>
      <w:marBottom w:val="0"/>
      <w:divBdr>
        <w:top w:val="none" w:sz="0" w:space="0" w:color="auto"/>
        <w:left w:val="none" w:sz="0" w:space="0" w:color="auto"/>
        <w:bottom w:val="none" w:sz="0" w:space="0" w:color="auto"/>
        <w:right w:val="none" w:sz="0" w:space="0" w:color="auto"/>
      </w:divBdr>
    </w:div>
    <w:div w:id="1375694448">
      <w:bodyDiv w:val="1"/>
      <w:marLeft w:val="0"/>
      <w:marRight w:val="0"/>
      <w:marTop w:val="0"/>
      <w:marBottom w:val="0"/>
      <w:divBdr>
        <w:top w:val="none" w:sz="0" w:space="0" w:color="auto"/>
        <w:left w:val="none" w:sz="0" w:space="0" w:color="auto"/>
        <w:bottom w:val="none" w:sz="0" w:space="0" w:color="auto"/>
        <w:right w:val="none" w:sz="0" w:space="0" w:color="auto"/>
      </w:divBdr>
    </w:div>
    <w:div w:id="1715737114">
      <w:bodyDiv w:val="1"/>
      <w:marLeft w:val="0"/>
      <w:marRight w:val="0"/>
      <w:marTop w:val="0"/>
      <w:marBottom w:val="0"/>
      <w:divBdr>
        <w:top w:val="none" w:sz="0" w:space="0" w:color="auto"/>
        <w:left w:val="none" w:sz="0" w:space="0" w:color="auto"/>
        <w:bottom w:val="none" w:sz="0" w:space="0" w:color="auto"/>
        <w:right w:val="none" w:sz="0" w:space="0" w:color="auto"/>
      </w:divBdr>
      <w:divsChild>
        <w:div w:id="1428498627">
          <w:marLeft w:val="0"/>
          <w:marRight w:val="0"/>
          <w:marTop w:val="0"/>
          <w:marBottom w:val="525"/>
          <w:divBdr>
            <w:top w:val="none" w:sz="0" w:space="0" w:color="auto"/>
            <w:left w:val="none" w:sz="0" w:space="0" w:color="auto"/>
            <w:bottom w:val="none" w:sz="0" w:space="0" w:color="auto"/>
            <w:right w:val="none" w:sz="0" w:space="0" w:color="auto"/>
          </w:divBdr>
          <w:divsChild>
            <w:div w:id="2422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3227">
      <w:bodyDiv w:val="1"/>
      <w:marLeft w:val="0"/>
      <w:marRight w:val="0"/>
      <w:marTop w:val="0"/>
      <w:marBottom w:val="0"/>
      <w:divBdr>
        <w:top w:val="none" w:sz="0" w:space="0" w:color="auto"/>
        <w:left w:val="none" w:sz="0" w:space="0" w:color="auto"/>
        <w:bottom w:val="none" w:sz="0" w:space="0" w:color="auto"/>
        <w:right w:val="none" w:sz="0" w:space="0" w:color="auto"/>
      </w:divBdr>
    </w:div>
    <w:div w:id="1929537137">
      <w:bodyDiv w:val="1"/>
      <w:marLeft w:val="0"/>
      <w:marRight w:val="0"/>
      <w:marTop w:val="0"/>
      <w:marBottom w:val="0"/>
      <w:divBdr>
        <w:top w:val="none" w:sz="0" w:space="0" w:color="auto"/>
        <w:left w:val="none" w:sz="0" w:space="0" w:color="auto"/>
        <w:bottom w:val="none" w:sz="0" w:space="0" w:color="auto"/>
        <w:right w:val="none" w:sz="0" w:space="0" w:color="auto"/>
      </w:divBdr>
    </w:div>
    <w:div w:id="1944877540">
      <w:bodyDiv w:val="1"/>
      <w:marLeft w:val="0"/>
      <w:marRight w:val="0"/>
      <w:marTop w:val="0"/>
      <w:marBottom w:val="0"/>
      <w:divBdr>
        <w:top w:val="none" w:sz="0" w:space="0" w:color="auto"/>
        <w:left w:val="none" w:sz="0" w:space="0" w:color="auto"/>
        <w:bottom w:val="none" w:sz="0" w:space="0" w:color="auto"/>
        <w:right w:val="none" w:sz="0" w:space="0" w:color="auto"/>
      </w:divBdr>
    </w:div>
    <w:div w:id="2064400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3EB729-DC86-48BC-87A0-9654D948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6575</Words>
  <Characters>37481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Andrew</dc:creator>
  <cp:lastModifiedBy>Emma Rigby</cp:lastModifiedBy>
  <cp:revision>2</cp:revision>
  <cp:lastPrinted>2017-06-22T15:00:00Z</cp:lastPrinted>
  <dcterms:created xsi:type="dcterms:W3CDTF">2024-04-16T19:35:00Z</dcterms:created>
  <dcterms:modified xsi:type="dcterms:W3CDTF">2024-04-16T19:35:00Z</dcterms:modified>
</cp:coreProperties>
</file>