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1FEA" w14:textId="7F37B718" w:rsidR="008743FC" w:rsidRPr="00A757B7" w:rsidRDefault="008743FC" w:rsidP="005A059D">
      <w:pPr>
        <w:spacing w:line="360" w:lineRule="auto"/>
        <w:rPr>
          <w:b/>
          <w:lang w:val="en-US"/>
        </w:rPr>
      </w:pPr>
    </w:p>
    <w:p w14:paraId="32418BC1" w14:textId="17781DF7" w:rsidR="004D11EF" w:rsidRPr="00A757B7" w:rsidRDefault="004D11EF" w:rsidP="005A059D">
      <w:pPr>
        <w:spacing w:line="360" w:lineRule="auto"/>
        <w:rPr>
          <w:b/>
          <w:lang w:val="en-US"/>
        </w:rPr>
      </w:pPr>
    </w:p>
    <w:p w14:paraId="30B779A6" w14:textId="76224526" w:rsidR="008743FC" w:rsidRPr="00A757B7" w:rsidRDefault="008743FC" w:rsidP="00863CC1">
      <w:pPr>
        <w:spacing w:line="360" w:lineRule="auto"/>
        <w:rPr>
          <w:b/>
          <w:lang w:val="en-US"/>
        </w:rPr>
      </w:pPr>
    </w:p>
    <w:p w14:paraId="09C2A8C7" w14:textId="1BC3BA65" w:rsidR="008743FC" w:rsidRPr="00A757B7" w:rsidRDefault="008743FC" w:rsidP="008743FC">
      <w:pPr>
        <w:spacing w:line="360" w:lineRule="auto"/>
        <w:jc w:val="center"/>
        <w:rPr>
          <w:b/>
          <w:lang w:val="en-US"/>
        </w:rPr>
      </w:pPr>
    </w:p>
    <w:p w14:paraId="0BD19B1C" w14:textId="3ED26445" w:rsidR="008743FC" w:rsidRPr="00A757B7" w:rsidRDefault="008743FC" w:rsidP="008743FC">
      <w:pPr>
        <w:spacing w:line="360" w:lineRule="auto"/>
        <w:jc w:val="center"/>
        <w:rPr>
          <w:b/>
          <w:lang w:val="en-US"/>
        </w:rPr>
      </w:pPr>
    </w:p>
    <w:p w14:paraId="1EF7EE17" w14:textId="285D9205" w:rsidR="008743FC" w:rsidRPr="00A757B7" w:rsidRDefault="008743FC" w:rsidP="004D0ACB">
      <w:pPr>
        <w:spacing w:line="360" w:lineRule="auto"/>
        <w:rPr>
          <w:b/>
          <w:lang w:val="en-US"/>
        </w:rPr>
      </w:pPr>
    </w:p>
    <w:p w14:paraId="2875AC8B" w14:textId="28B79353" w:rsidR="008743FC" w:rsidRPr="00A757B7" w:rsidRDefault="008743FC" w:rsidP="008743FC">
      <w:pPr>
        <w:spacing w:line="360" w:lineRule="auto"/>
        <w:jc w:val="center"/>
        <w:rPr>
          <w:lang w:val="en-US"/>
        </w:rPr>
      </w:pPr>
    </w:p>
    <w:p w14:paraId="1C7C48FF" w14:textId="5C38E79D" w:rsidR="000A47C5" w:rsidRPr="002B2804" w:rsidRDefault="008743FC" w:rsidP="00356AD7">
      <w:pPr>
        <w:spacing w:line="360" w:lineRule="auto"/>
        <w:jc w:val="center"/>
        <w:rPr>
          <w:lang w:val="en-US"/>
        </w:rPr>
      </w:pPr>
      <w:r w:rsidRPr="002B2804">
        <w:rPr>
          <w:lang w:val="en-US"/>
        </w:rPr>
        <w:t xml:space="preserve">Surviving Limbo: </w:t>
      </w:r>
    </w:p>
    <w:p w14:paraId="6DEBDE06" w14:textId="3E069DCF" w:rsidR="008743FC" w:rsidRPr="002B2804" w:rsidRDefault="00891434" w:rsidP="00356AD7">
      <w:pPr>
        <w:spacing w:line="360" w:lineRule="auto"/>
        <w:jc w:val="center"/>
        <w:rPr>
          <w:lang w:val="en-US"/>
        </w:rPr>
      </w:pPr>
      <w:r w:rsidRPr="002B2804">
        <w:rPr>
          <w:lang w:val="en-US"/>
        </w:rPr>
        <w:t xml:space="preserve">Critical </w:t>
      </w:r>
      <w:r w:rsidR="00C360AF" w:rsidRPr="002B2804">
        <w:rPr>
          <w:lang w:val="en-US"/>
        </w:rPr>
        <w:t xml:space="preserve">Career </w:t>
      </w:r>
      <w:r w:rsidR="006A08B6" w:rsidRPr="002B2804">
        <w:rPr>
          <w:lang w:val="en-US"/>
        </w:rPr>
        <w:t xml:space="preserve">Capital Aspects </w:t>
      </w:r>
      <w:r w:rsidR="00C26B3F" w:rsidRPr="002B2804">
        <w:rPr>
          <w:lang w:val="en-US"/>
        </w:rPr>
        <w:t xml:space="preserve">for </w:t>
      </w:r>
      <w:r w:rsidR="00ED4C64" w:rsidRPr="002B2804">
        <w:rPr>
          <w:lang w:val="en-US"/>
        </w:rPr>
        <w:t xml:space="preserve">Entrepreneur Immigrants </w:t>
      </w:r>
      <w:r w:rsidR="000A47C5" w:rsidRPr="002B2804">
        <w:rPr>
          <w:lang w:val="en-US"/>
        </w:rPr>
        <w:t>in an Extreme Context</w:t>
      </w:r>
    </w:p>
    <w:p w14:paraId="0CB1886A" w14:textId="1EE0EB56" w:rsidR="008743FC" w:rsidRPr="002B2804" w:rsidRDefault="008743FC" w:rsidP="008743FC">
      <w:pPr>
        <w:spacing w:line="360" w:lineRule="auto"/>
        <w:jc w:val="center"/>
        <w:rPr>
          <w:b/>
          <w:lang w:val="en-US"/>
        </w:rPr>
      </w:pPr>
    </w:p>
    <w:p w14:paraId="11CB0448" w14:textId="654A51EA" w:rsidR="008743FC" w:rsidRPr="002B2804" w:rsidRDefault="008743FC" w:rsidP="008743FC">
      <w:pPr>
        <w:spacing w:line="360" w:lineRule="auto"/>
        <w:jc w:val="center"/>
        <w:rPr>
          <w:lang w:val="en-US"/>
        </w:rPr>
      </w:pPr>
      <w:r w:rsidRPr="002B2804">
        <w:rPr>
          <w:lang w:val="en-US"/>
        </w:rPr>
        <w:t>Gamze Arman</w:t>
      </w:r>
    </w:p>
    <w:p w14:paraId="68C5DDE3" w14:textId="6F355CB7" w:rsidR="004B146C" w:rsidRPr="002B2804" w:rsidRDefault="004B146C" w:rsidP="008743FC">
      <w:pPr>
        <w:spacing w:line="360" w:lineRule="auto"/>
        <w:jc w:val="center"/>
        <w:rPr>
          <w:lang w:val="en-US"/>
        </w:rPr>
      </w:pPr>
    </w:p>
    <w:p w14:paraId="346FF35B" w14:textId="6D32C918" w:rsidR="008743FC" w:rsidRPr="002B2804" w:rsidRDefault="008743FC" w:rsidP="008743FC">
      <w:pPr>
        <w:spacing w:line="360" w:lineRule="auto"/>
        <w:rPr>
          <w:lang w:val="en-US"/>
        </w:rPr>
      </w:pPr>
    </w:p>
    <w:p w14:paraId="45D7C28D" w14:textId="50599E38" w:rsidR="008743FC" w:rsidRPr="002B2804" w:rsidRDefault="008743FC" w:rsidP="008743FC">
      <w:pPr>
        <w:pStyle w:val="Normal1"/>
        <w:spacing w:line="276" w:lineRule="auto"/>
        <w:rPr>
          <w:b/>
          <w:color w:val="auto"/>
        </w:rPr>
      </w:pPr>
    </w:p>
    <w:p w14:paraId="014F628F" w14:textId="1917B7F7" w:rsidR="008743FC" w:rsidRPr="002B2804" w:rsidRDefault="008743FC" w:rsidP="008743FC">
      <w:pPr>
        <w:pStyle w:val="Normal1"/>
        <w:spacing w:line="276" w:lineRule="auto"/>
        <w:rPr>
          <w:b/>
          <w:color w:val="auto"/>
        </w:rPr>
      </w:pPr>
    </w:p>
    <w:p w14:paraId="5D84B86D" w14:textId="3DF94E9B" w:rsidR="008743FC" w:rsidRPr="002B2804" w:rsidRDefault="008743FC" w:rsidP="008743FC">
      <w:pPr>
        <w:pStyle w:val="Normal1"/>
        <w:spacing w:line="276" w:lineRule="auto"/>
        <w:rPr>
          <w:b/>
          <w:color w:val="auto"/>
        </w:rPr>
      </w:pPr>
    </w:p>
    <w:p w14:paraId="249BDFA1" w14:textId="20495BEA" w:rsidR="008743FC" w:rsidRPr="002B2804" w:rsidRDefault="008743FC" w:rsidP="008743FC">
      <w:pPr>
        <w:pStyle w:val="Normal1"/>
        <w:spacing w:line="276" w:lineRule="auto"/>
        <w:rPr>
          <w:b/>
          <w:color w:val="auto"/>
        </w:rPr>
      </w:pPr>
    </w:p>
    <w:p w14:paraId="0ADEE0EF" w14:textId="3957DE0D" w:rsidR="008743FC" w:rsidRPr="002B2804" w:rsidRDefault="008743FC" w:rsidP="008743FC">
      <w:pPr>
        <w:pStyle w:val="Normal1"/>
        <w:spacing w:line="276" w:lineRule="auto"/>
        <w:rPr>
          <w:b/>
          <w:color w:val="auto"/>
        </w:rPr>
      </w:pPr>
    </w:p>
    <w:p w14:paraId="2367E234" w14:textId="7AEE5B7B" w:rsidR="008743FC" w:rsidRPr="002B2804" w:rsidRDefault="008743FC" w:rsidP="008743FC">
      <w:pPr>
        <w:pStyle w:val="Normal1"/>
        <w:spacing w:line="276" w:lineRule="auto"/>
        <w:rPr>
          <w:b/>
          <w:color w:val="auto"/>
        </w:rPr>
      </w:pPr>
    </w:p>
    <w:p w14:paraId="635DB344" w14:textId="253877D2" w:rsidR="008743FC" w:rsidRPr="002B2804" w:rsidRDefault="008743FC" w:rsidP="008743FC">
      <w:pPr>
        <w:pStyle w:val="Normal1"/>
        <w:spacing w:line="276" w:lineRule="auto"/>
        <w:rPr>
          <w:b/>
          <w:color w:val="auto"/>
        </w:rPr>
      </w:pPr>
    </w:p>
    <w:p w14:paraId="1CB31165" w14:textId="025969C4" w:rsidR="008743FC" w:rsidRPr="002B2804" w:rsidRDefault="008743FC" w:rsidP="008743FC">
      <w:pPr>
        <w:pStyle w:val="Normal1"/>
        <w:spacing w:line="276" w:lineRule="auto"/>
        <w:rPr>
          <w:b/>
          <w:color w:val="auto"/>
        </w:rPr>
      </w:pPr>
    </w:p>
    <w:p w14:paraId="56950C6F" w14:textId="3B3B39B4" w:rsidR="00900467" w:rsidRPr="002B2804" w:rsidRDefault="00900467" w:rsidP="008743FC">
      <w:pPr>
        <w:pStyle w:val="Normal1"/>
        <w:spacing w:line="276" w:lineRule="auto"/>
        <w:rPr>
          <w:b/>
          <w:color w:val="auto"/>
        </w:rPr>
      </w:pPr>
    </w:p>
    <w:p w14:paraId="03891E3C" w14:textId="6A217C64" w:rsidR="008743FC" w:rsidRPr="002B2804" w:rsidRDefault="008743FC" w:rsidP="0067354D">
      <w:pPr>
        <w:pStyle w:val="Normal1"/>
        <w:spacing w:line="276" w:lineRule="auto"/>
        <w:rPr>
          <w:color w:val="auto"/>
        </w:rPr>
      </w:pPr>
    </w:p>
    <w:p w14:paraId="3E598AE9" w14:textId="21ADFC8B" w:rsidR="008743FC" w:rsidRPr="002B2804" w:rsidRDefault="008743FC" w:rsidP="008743FC">
      <w:pPr>
        <w:pStyle w:val="Normal1"/>
        <w:spacing w:line="276" w:lineRule="auto"/>
        <w:rPr>
          <w:color w:val="auto"/>
        </w:rPr>
      </w:pPr>
    </w:p>
    <w:p w14:paraId="0C32DF72" w14:textId="2ABE2FC6" w:rsidR="008743FC" w:rsidRPr="002B2804" w:rsidRDefault="008743FC" w:rsidP="008743FC">
      <w:pPr>
        <w:pStyle w:val="Normal1"/>
        <w:spacing w:line="276" w:lineRule="auto"/>
        <w:jc w:val="center"/>
        <w:rPr>
          <w:color w:val="auto"/>
        </w:rPr>
      </w:pPr>
    </w:p>
    <w:p w14:paraId="16B2C0E1" w14:textId="4DA385D0" w:rsidR="008743FC" w:rsidRPr="002B2804" w:rsidRDefault="008743FC" w:rsidP="008743FC">
      <w:pPr>
        <w:pStyle w:val="Normal1"/>
        <w:spacing w:line="276" w:lineRule="auto"/>
        <w:jc w:val="center"/>
        <w:rPr>
          <w:color w:val="auto"/>
        </w:rPr>
      </w:pPr>
      <w:r w:rsidRPr="002B2804">
        <w:rPr>
          <w:color w:val="auto"/>
        </w:rPr>
        <w:t>Author Note</w:t>
      </w:r>
    </w:p>
    <w:p w14:paraId="629E2E82" w14:textId="155162B1" w:rsidR="008743FC" w:rsidRPr="002B2804" w:rsidRDefault="008743FC" w:rsidP="008743FC">
      <w:pPr>
        <w:pStyle w:val="Normal1"/>
        <w:spacing w:line="276" w:lineRule="auto"/>
        <w:rPr>
          <w:b/>
          <w:color w:val="auto"/>
        </w:rPr>
      </w:pPr>
    </w:p>
    <w:p w14:paraId="696B28F6" w14:textId="2B1291D7" w:rsidR="008743FC" w:rsidRPr="002B2804" w:rsidRDefault="008743FC" w:rsidP="008743FC">
      <w:pPr>
        <w:pStyle w:val="Normal1"/>
        <w:spacing w:line="360" w:lineRule="auto"/>
        <w:rPr>
          <w:color w:val="auto"/>
        </w:rPr>
      </w:pPr>
      <w:r w:rsidRPr="002B2804">
        <w:rPr>
          <w:color w:val="auto"/>
        </w:rPr>
        <w:tab/>
        <w:t xml:space="preserve">Gamze Arman, </w:t>
      </w:r>
      <w:r w:rsidR="008A0B58" w:rsidRPr="002B2804">
        <w:rPr>
          <w:color w:val="auto"/>
        </w:rPr>
        <w:t xml:space="preserve">School </w:t>
      </w:r>
      <w:r w:rsidRPr="002B2804">
        <w:rPr>
          <w:color w:val="auto"/>
        </w:rPr>
        <w:t>of Social Sciences, University of the West of England</w:t>
      </w:r>
    </w:p>
    <w:p w14:paraId="4F0F493F" w14:textId="5513A955" w:rsidR="008743FC" w:rsidRPr="002B2804" w:rsidRDefault="008743FC" w:rsidP="008743FC">
      <w:pPr>
        <w:pStyle w:val="Normal1"/>
        <w:spacing w:line="360" w:lineRule="auto"/>
        <w:rPr>
          <w:color w:val="auto"/>
        </w:rPr>
      </w:pPr>
      <w:r w:rsidRPr="002B2804">
        <w:rPr>
          <w:color w:val="auto"/>
        </w:rPr>
        <w:tab/>
        <w:t>The author would like to thank to Aylin Aksoy and Şebnem Gürol for their contributions to data analysis</w:t>
      </w:r>
      <w:r w:rsidR="00037E50" w:rsidRPr="002B2804">
        <w:rPr>
          <w:color w:val="auto"/>
        </w:rPr>
        <w:t>,</w:t>
      </w:r>
      <w:r w:rsidR="001724D8" w:rsidRPr="002B2804">
        <w:rPr>
          <w:color w:val="auto"/>
        </w:rPr>
        <w:t xml:space="preserve"> F</w:t>
      </w:r>
      <w:r w:rsidR="003E5DDA">
        <w:rPr>
          <w:color w:val="auto"/>
        </w:rPr>
        <w:t>ı</w:t>
      </w:r>
      <w:r w:rsidR="001724D8" w:rsidRPr="002B2804">
        <w:rPr>
          <w:color w:val="auto"/>
        </w:rPr>
        <w:t xml:space="preserve">rat </w:t>
      </w:r>
      <w:r w:rsidR="00577105">
        <w:rPr>
          <w:color w:val="auto"/>
        </w:rPr>
        <w:t>İ</w:t>
      </w:r>
      <w:r w:rsidR="001724D8" w:rsidRPr="002B2804">
        <w:rPr>
          <w:color w:val="auto"/>
        </w:rPr>
        <w:t>ncio</w:t>
      </w:r>
      <w:r w:rsidR="00577105">
        <w:rPr>
          <w:color w:val="auto"/>
        </w:rPr>
        <w:t>ğ</w:t>
      </w:r>
      <w:r w:rsidR="001724D8" w:rsidRPr="002B2804">
        <w:rPr>
          <w:color w:val="auto"/>
        </w:rPr>
        <w:t xml:space="preserve">lu for his </w:t>
      </w:r>
      <w:r w:rsidR="008A0B58" w:rsidRPr="002B2804">
        <w:rPr>
          <w:color w:val="auto"/>
        </w:rPr>
        <w:t>suggestions</w:t>
      </w:r>
      <w:r w:rsidR="001724D8" w:rsidRPr="002B2804">
        <w:rPr>
          <w:color w:val="auto"/>
        </w:rPr>
        <w:t xml:space="preserve"> </w:t>
      </w:r>
      <w:r w:rsidR="003E5DDA">
        <w:rPr>
          <w:color w:val="auto"/>
        </w:rPr>
        <w:t>and support</w:t>
      </w:r>
      <w:r w:rsidR="001724D8" w:rsidRPr="002B2804">
        <w:rPr>
          <w:color w:val="auto"/>
        </w:rPr>
        <w:t>,</w:t>
      </w:r>
      <w:r w:rsidR="00037E50" w:rsidRPr="002B2804">
        <w:rPr>
          <w:color w:val="auto"/>
        </w:rPr>
        <w:t xml:space="preserve"> and Prof. Akram Al Ariss</w:t>
      </w:r>
      <w:r w:rsidR="00DB34CF" w:rsidRPr="002B2804">
        <w:rPr>
          <w:color w:val="auto"/>
        </w:rPr>
        <w:t xml:space="preserve"> and the anonymous reviewers</w:t>
      </w:r>
      <w:r w:rsidR="00037E50" w:rsidRPr="002B2804">
        <w:rPr>
          <w:color w:val="auto"/>
        </w:rPr>
        <w:t xml:space="preserve"> for </w:t>
      </w:r>
      <w:r w:rsidR="00DB34CF" w:rsidRPr="002B2804">
        <w:rPr>
          <w:color w:val="auto"/>
        </w:rPr>
        <w:t>their</w:t>
      </w:r>
      <w:r w:rsidR="00037E50" w:rsidRPr="002B2804">
        <w:rPr>
          <w:color w:val="auto"/>
        </w:rPr>
        <w:t xml:space="preserve"> </w:t>
      </w:r>
      <w:r w:rsidR="00551394" w:rsidRPr="002B2804">
        <w:rPr>
          <w:color w:val="auto"/>
        </w:rPr>
        <w:t xml:space="preserve">valuable </w:t>
      </w:r>
      <w:r w:rsidR="007D73FF" w:rsidRPr="002B2804">
        <w:rPr>
          <w:color w:val="auto"/>
        </w:rPr>
        <w:t xml:space="preserve">and inspiring </w:t>
      </w:r>
      <w:r w:rsidR="00037E50" w:rsidRPr="002B2804">
        <w:rPr>
          <w:color w:val="auto"/>
        </w:rPr>
        <w:t xml:space="preserve">feedback </w:t>
      </w:r>
      <w:r w:rsidR="00CB4158" w:rsidRPr="002B2804">
        <w:rPr>
          <w:color w:val="auto"/>
        </w:rPr>
        <w:t xml:space="preserve">on </w:t>
      </w:r>
      <w:r w:rsidR="00037E50" w:rsidRPr="002B2804">
        <w:rPr>
          <w:color w:val="auto"/>
        </w:rPr>
        <w:t>earlier version</w:t>
      </w:r>
      <w:r w:rsidR="00E96366" w:rsidRPr="002B2804">
        <w:rPr>
          <w:color w:val="auto"/>
        </w:rPr>
        <w:t>s</w:t>
      </w:r>
      <w:r w:rsidR="00037E50" w:rsidRPr="002B2804">
        <w:rPr>
          <w:color w:val="auto"/>
        </w:rPr>
        <w:t xml:space="preserve"> of this manuscript.</w:t>
      </w:r>
    </w:p>
    <w:p w14:paraId="1879D499" w14:textId="47FF7E39" w:rsidR="008743FC" w:rsidRPr="002B2804" w:rsidRDefault="008743FC" w:rsidP="008743FC">
      <w:pPr>
        <w:pStyle w:val="Normal1"/>
        <w:spacing w:line="360" w:lineRule="auto"/>
        <w:ind w:firstLine="720"/>
        <w:rPr>
          <w:color w:val="auto"/>
        </w:rPr>
      </w:pPr>
      <w:r w:rsidRPr="002B2804">
        <w:rPr>
          <w:color w:val="auto"/>
        </w:rPr>
        <w:t xml:space="preserve">Correspondence concerning this article should be addressed to Gamze Arman, University of the West of England, </w:t>
      </w:r>
      <w:r w:rsidR="00577105">
        <w:rPr>
          <w:color w:val="auto"/>
        </w:rPr>
        <w:t>School</w:t>
      </w:r>
      <w:r w:rsidR="00551394" w:rsidRPr="002B2804">
        <w:rPr>
          <w:color w:val="auto"/>
        </w:rPr>
        <w:t xml:space="preserve"> of Social Sciences, </w:t>
      </w:r>
      <w:r w:rsidRPr="002B2804">
        <w:rPr>
          <w:color w:val="auto"/>
        </w:rPr>
        <w:t>Coldharbour Lane BS16 1QY Bristol, UK</w:t>
      </w:r>
    </w:p>
    <w:p w14:paraId="14DDBBD7" w14:textId="5ACBF230" w:rsidR="008743FC" w:rsidRPr="002B2804" w:rsidRDefault="008743FC" w:rsidP="008743FC">
      <w:pPr>
        <w:pStyle w:val="Normal1"/>
        <w:spacing w:line="360" w:lineRule="auto"/>
        <w:rPr>
          <w:color w:val="auto"/>
        </w:rPr>
      </w:pPr>
      <w:r w:rsidRPr="002B2804">
        <w:rPr>
          <w:color w:val="auto"/>
        </w:rPr>
        <w:t xml:space="preserve">E-mail: </w:t>
      </w:r>
      <w:hyperlink r:id="rId8" w:history="1">
        <w:r w:rsidRPr="002B2804">
          <w:rPr>
            <w:rStyle w:val="Hyperlink"/>
            <w:color w:val="auto"/>
          </w:rPr>
          <w:t>gamze.arman@uwe.ac.uk</w:t>
        </w:r>
      </w:hyperlink>
      <w:r w:rsidRPr="002B2804">
        <w:rPr>
          <w:color w:val="auto"/>
        </w:rPr>
        <w:t xml:space="preserve"> </w:t>
      </w:r>
    </w:p>
    <w:p w14:paraId="5E22CA11" w14:textId="5FA4BBA0" w:rsidR="00E61C32" w:rsidRPr="00191E1D" w:rsidRDefault="008743FC" w:rsidP="00191E1D">
      <w:pPr>
        <w:pStyle w:val="Normal1"/>
        <w:spacing w:line="360" w:lineRule="auto"/>
        <w:ind w:firstLine="720"/>
        <w:rPr>
          <w:color w:val="auto"/>
        </w:rPr>
      </w:pPr>
      <w:r w:rsidRPr="002B2804">
        <w:rPr>
          <w:color w:val="auto"/>
        </w:rPr>
        <w:t xml:space="preserve">Gamze Arman declares that she has no conflict of interest. </w:t>
      </w:r>
    </w:p>
    <w:p w14:paraId="7B28FE31" w14:textId="36FB34BB" w:rsidR="00BA5478" w:rsidRPr="002B2804" w:rsidRDefault="00BA5478" w:rsidP="00C52A60">
      <w:pPr>
        <w:spacing w:line="360" w:lineRule="auto"/>
        <w:jc w:val="center"/>
        <w:rPr>
          <w:b/>
          <w:lang w:val="en-US"/>
        </w:rPr>
      </w:pPr>
      <w:r w:rsidRPr="002B2804">
        <w:rPr>
          <w:b/>
          <w:lang w:val="en-US"/>
        </w:rPr>
        <w:lastRenderedPageBreak/>
        <w:t>Abstract</w:t>
      </w:r>
    </w:p>
    <w:p w14:paraId="18493D62" w14:textId="77777777" w:rsidR="00A47D58" w:rsidRPr="002B2804" w:rsidRDefault="00A47D58" w:rsidP="00C52A60">
      <w:pPr>
        <w:spacing w:line="360" w:lineRule="auto"/>
        <w:jc w:val="center"/>
        <w:rPr>
          <w:b/>
          <w:lang w:val="en-US"/>
        </w:rPr>
      </w:pPr>
    </w:p>
    <w:p w14:paraId="15ADFA29" w14:textId="1C17100B" w:rsidR="007930FC" w:rsidRPr="002B2804" w:rsidRDefault="007930FC" w:rsidP="002C059D">
      <w:pPr>
        <w:spacing w:line="360" w:lineRule="auto"/>
        <w:rPr>
          <w:lang w:val="en-US"/>
        </w:rPr>
      </w:pPr>
      <w:r w:rsidRPr="002B2804">
        <w:rPr>
          <w:b/>
          <w:lang w:val="en-US"/>
        </w:rPr>
        <w:t xml:space="preserve">Purpose </w:t>
      </w:r>
      <w:r w:rsidR="00C81C5A" w:rsidRPr="002B2804">
        <w:rPr>
          <w:b/>
          <w:bCs/>
          <w:lang w:val="en-US"/>
        </w:rPr>
        <w:t>–</w:t>
      </w:r>
      <w:r w:rsidRPr="002B2804">
        <w:rPr>
          <w:b/>
          <w:lang w:val="en-US"/>
        </w:rPr>
        <w:t xml:space="preserve"> </w:t>
      </w:r>
      <w:r w:rsidRPr="002B2804">
        <w:rPr>
          <w:lang w:val="en-US"/>
        </w:rPr>
        <w:t xml:space="preserve">The present study explored the </w:t>
      </w:r>
      <w:r w:rsidR="00985D3C" w:rsidRPr="002B2804">
        <w:rPr>
          <w:lang w:val="en-US"/>
        </w:rPr>
        <w:t xml:space="preserve">adjustment </w:t>
      </w:r>
      <w:r w:rsidR="005364C0">
        <w:rPr>
          <w:lang w:val="en-US"/>
        </w:rPr>
        <w:t xml:space="preserve">(i.e., survival vs stay) </w:t>
      </w:r>
      <w:r w:rsidRPr="002B2804">
        <w:rPr>
          <w:lang w:val="en-US"/>
        </w:rPr>
        <w:t xml:space="preserve">of a unique group of Turkish entrepreneur immigrants in the United Kingdom, whose initial experiences upon their move were disrupted by the Covid-19 pandemic in early 2020. </w:t>
      </w:r>
    </w:p>
    <w:p w14:paraId="4C48A91D" w14:textId="1357810C" w:rsidR="003516DB" w:rsidRPr="002B2804" w:rsidRDefault="008C76F4" w:rsidP="003516DB">
      <w:pPr>
        <w:pStyle w:val="NormalWeb"/>
        <w:spacing w:before="0" w:beforeAutospacing="0" w:after="0" w:afterAutospacing="0" w:line="360" w:lineRule="auto"/>
        <w:rPr>
          <w:lang w:val="en-US"/>
        </w:rPr>
      </w:pPr>
      <w:r w:rsidRPr="002B2804">
        <w:rPr>
          <w:b/>
          <w:bCs/>
          <w:lang w:val="en-US"/>
        </w:rPr>
        <w:t>Methodology</w:t>
      </w:r>
      <w:r w:rsidR="00221CE6" w:rsidRPr="002B2804">
        <w:rPr>
          <w:b/>
          <w:bCs/>
          <w:lang w:val="en-US"/>
        </w:rPr>
        <w:t xml:space="preserve"> </w:t>
      </w:r>
      <w:r w:rsidR="003516DB" w:rsidRPr="002B2804">
        <w:rPr>
          <w:b/>
          <w:bCs/>
          <w:lang w:val="en-US"/>
        </w:rPr>
        <w:t>–</w:t>
      </w:r>
      <w:r w:rsidR="007930FC" w:rsidRPr="002B2804">
        <w:rPr>
          <w:b/>
          <w:bCs/>
          <w:lang w:val="en-US"/>
        </w:rPr>
        <w:t xml:space="preserve"> </w:t>
      </w:r>
      <w:r w:rsidR="003516DB" w:rsidRPr="002B2804">
        <w:rPr>
          <w:lang w:val="en-US"/>
        </w:rPr>
        <w:t>Ten s</w:t>
      </w:r>
      <w:r w:rsidR="007930FC" w:rsidRPr="002B2804">
        <w:rPr>
          <w:lang w:val="en-US"/>
        </w:rPr>
        <w:t>emi-structured interviews were conducted to explore this immigrant group</w:t>
      </w:r>
      <w:r w:rsidR="004D11EF" w:rsidRPr="002B2804">
        <w:rPr>
          <w:lang w:val="en-US"/>
        </w:rPr>
        <w:t>’</w:t>
      </w:r>
      <w:r w:rsidR="007930FC" w:rsidRPr="002B2804">
        <w:rPr>
          <w:lang w:val="en-US"/>
        </w:rPr>
        <w:t>s experience on the path to potential immigration success or failure</w:t>
      </w:r>
      <w:r w:rsidR="00B87FC5" w:rsidRPr="002B2804">
        <w:rPr>
          <w:lang w:val="en-US"/>
        </w:rPr>
        <w:t xml:space="preserve"> as indicators of adjustment</w:t>
      </w:r>
      <w:r w:rsidR="007930FC" w:rsidRPr="002B2804">
        <w:rPr>
          <w:lang w:val="en-US"/>
        </w:rPr>
        <w:t xml:space="preserve">. The content of the interviews was </w:t>
      </w:r>
      <w:r w:rsidR="003516DB" w:rsidRPr="002B2804">
        <w:rPr>
          <w:lang w:val="en-US"/>
        </w:rPr>
        <w:t>analyzed</w:t>
      </w:r>
      <w:r w:rsidR="007930FC" w:rsidRPr="002B2804">
        <w:rPr>
          <w:lang w:val="en-US"/>
        </w:rPr>
        <w:t xml:space="preserve"> via theoretical thematic analysis</w:t>
      </w:r>
      <w:r w:rsidR="00D243A4" w:rsidRPr="002B2804">
        <w:rPr>
          <w:lang w:val="en-US"/>
        </w:rPr>
        <w:t>.</w:t>
      </w:r>
      <w:r w:rsidR="003516DB" w:rsidRPr="002B2804">
        <w:rPr>
          <w:lang w:val="en-US"/>
        </w:rPr>
        <w:t xml:space="preserve"> </w:t>
      </w:r>
    </w:p>
    <w:p w14:paraId="337B7290" w14:textId="2A2D0A39" w:rsidR="0009692F" w:rsidRPr="005D2306" w:rsidRDefault="003516DB" w:rsidP="00631976">
      <w:pPr>
        <w:pStyle w:val="NormalWeb"/>
        <w:spacing w:before="0" w:beforeAutospacing="0" w:after="0" w:afterAutospacing="0" w:line="360" w:lineRule="auto"/>
        <w:rPr>
          <w:lang w:val="en-US"/>
        </w:rPr>
      </w:pPr>
      <w:r w:rsidRPr="005D2306">
        <w:rPr>
          <w:b/>
          <w:bCs/>
          <w:lang w:val="en-US"/>
        </w:rPr>
        <w:t>Findings</w:t>
      </w:r>
      <w:r w:rsidRPr="005D2306">
        <w:rPr>
          <w:lang w:val="en-US"/>
        </w:rPr>
        <w:t xml:space="preserve"> </w:t>
      </w:r>
      <w:r w:rsidR="00C81C5A" w:rsidRPr="005D2306">
        <w:rPr>
          <w:b/>
          <w:bCs/>
          <w:lang w:val="en-US"/>
        </w:rPr>
        <w:t>–</w:t>
      </w:r>
      <w:r w:rsidR="00631976" w:rsidRPr="005D2306">
        <w:rPr>
          <w:b/>
          <w:bCs/>
          <w:lang w:val="en-US"/>
        </w:rPr>
        <w:t xml:space="preserve"> </w:t>
      </w:r>
      <w:r w:rsidR="000F321F" w:rsidRPr="005D2306">
        <w:rPr>
          <w:lang w:val="en-US"/>
        </w:rPr>
        <w:t xml:space="preserve">Key career capital aspects hindering entrepreneurial effort under the unique conditions of Covid-19 </w:t>
      </w:r>
      <w:r w:rsidR="0009692F" w:rsidRPr="005D2306">
        <w:rPr>
          <w:bCs/>
          <w:lang w:val="en-US"/>
        </w:rPr>
        <w:t>were defined as not knowing how to start a business (</w:t>
      </w:r>
      <w:r w:rsidR="001D2601" w:rsidRPr="005D2306">
        <w:rPr>
          <w:bCs/>
          <w:lang w:val="en-US"/>
        </w:rPr>
        <w:t>in general, in the host country, and</w:t>
      </w:r>
      <w:r w:rsidR="0009692F" w:rsidRPr="005D2306">
        <w:rPr>
          <w:bCs/>
          <w:lang w:val="en-US"/>
        </w:rPr>
        <w:t xml:space="preserve"> under extreme conditions), why they should persist to stay</w:t>
      </w:r>
      <w:r w:rsidR="008E759C" w:rsidRPr="005D2306">
        <w:rPr>
          <w:bCs/>
          <w:lang w:val="en-US"/>
        </w:rPr>
        <w:t>, and whom to contact in the host countr</w:t>
      </w:r>
      <w:r w:rsidR="002961D7" w:rsidRPr="005D2306">
        <w:rPr>
          <w:bCs/>
          <w:lang w:val="en-US"/>
        </w:rPr>
        <w:t>y.</w:t>
      </w:r>
      <w:r w:rsidR="0009692F" w:rsidRPr="005D2306">
        <w:rPr>
          <w:bCs/>
          <w:lang w:val="en-US"/>
        </w:rPr>
        <w:t xml:space="preserve"> </w:t>
      </w:r>
      <w:r w:rsidR="000F321F" w:rsidRPr="005D2306">
        <w:rPr>
          <w:bCs/>
          <w:lang w:val="en-US"/>
        </w:rPr>
        <w:t xml:space="preserve">Key facilitating career capital aspects </w:t>
      </w:r>
      <w:r w:rsidR="00A55BEB" w:rsidRPr="005D2306">
        <w:rPr>
          <w:lang w:val="en-US"/>
        </w:rPr>
        <w:t xml:space="preserve">were defined as </w:t>
      </w:r>
      <w:r w:rsidR="00A55BEB" w:rsidRPr="005D2306">
        <w:rPr>
          <w:bCs/>
          <w:lang w:val="en-US"/>
        </w:rPr>
        <w:t xml:space="preserve">knowing how to revise the business plans when needed and knowing why they left the home country, preferred the host country and should persist to stay there. </w:t>
      </w:r>
      <w:r w:rsidR="00C709D7" w:rsidRPr="005D2306">
        <w:rPr>
          <w:bCs/>
          <w:lang w:val="en-US"/>
        </w:rPr>
        <w:t xml:space="preserve">Each unique aspect was mapped onto specific components of the context </w:t>
      </w:r>
      <w:r w:rsidR="00B461A8" w:rsidRPr="005D2306">
        <w:rPr>
          <w:lang w:val="en-US"/>
        </w:rPr>
        <w:t xml:space="preserve">(home country, host country, profession) </w:t>
      </w:r>
      <w:r w:rsidR="00C709D7" w:rsidRPr="005D2306">
        <w:rPr>
          <w:bCs/>
          <w:lang w:val="en-US"/>
        </w:rPr>
        <w:t xml:space="preserve">to add depth to the analyses. </w:t>
      </w:r>
    </w:p>
    <w:p w14:paraId="4BE23BFC" w14:textId="19BE075C" w:rsidR="00C709D7" w:rsidRPr="002B2804" w:rsidRDefault="00E97A87" w:rsidP="00E97A87">
      <w:pPr>
        <w:pStyle w:val="NormalWeb"/>
        <w:spacing w:before="0" w:beforeAutospacing="0" w:after="0" w:afterAutospacing="0" w:line="360" w:lineRule="auto"/>
        <w:rPr>
          <w:lang w:val="en-US"/>
        </w:rPr>
      </w:pPr>
      <w:r w:rsidRPr="005D2306">
        <w:rPr>
          <w:b/>
          <w:bCs/>
          <w:lang w:val="en-US"/>
        </w:rPr>
        <w:t xml:space="preserve">Originality – </w:t>
      </w:r>
      <w:r w:rsidRPr="005D2306">
        <w:rPr>
          <w:lang w:val="en-US"/>
        </w:rPr>
        <w:t xml:space="preserve">The study </w:t>
      </w:r>
      <w:r w:rsidR="00C709D7" w:rsidRPr="005D2306">
        <w:rPr>
          <w:lang w:val="en-US"/>
        </w:rPr>
        <w:t xml:space="preserve">contributes to the literature </w:t>
      </w:r>
      <w:r w:rsidR="00FC5558" w:rsidRPr="005D2306">
        <w:rPr>
          <w:lang w:val="en-US"/>
        </w:rPr>
        <w:t>primarily</w:t>
      </w:r>
      <w:r w:rsidR="00C709D7" w:rsidRPr="005D2306">
        <w:rPr>
          <w:lang w:val="en-US"/>
        </w:rPr>
        <w:t xml:space="preserve"> by integrating career capital </w:t>
      </w:r>
      <w:r w:rsidR="00FC5558" w:rsidRPr="005D2306">
        <w:rPr>
          <w:lang w:val="en-US"/>
        </w:rPr>
        <w:t xml:space="preserve">framework </w:t>
      </w:r>
      <w:r w:rsidR="00C709D7" w:rsidRPr="005D2306">
        <w:rPr>
          <w:lang w:val="en-US"/>
        </w:rPr>
        <w:t xml:space="preserve">with different </w:t>
      </w:r>
      <w:r w:rsidR="00A24EF0" w:rsidRPr="005D2306">
        <w:rPr>
          <w:lang w:val="en-US"/>
        </w:rPr>
        <w:t>elements</w:t>
      </w:r>
      <w:r w:rsidR="00C709D7" w:rsidRPr="005D2306">
        <w:rPr>
          <w:lang w:val="en-US"/>
        </w:rPr>
        <w:t xml:space="preserve"> of the context</w:t>
      </w:r>
      <w:r w:rsidR="00FC5558" w:rsidRPr="005D2306">
        <w:rPr>
          <w:lang w:val="en-US"/>
        </w:rPr>
        <w:t>. It also represents the first effort to adopt the framework to identify the critical career capital aspects of entrepreneur immigrants.</w:t>
      </w:r>
      <w:r w:rsidR="00FC5558" w:rsidRPr="002B2804">
        <w:rPr>
          <w:lang w:val="en-US"/>
        </w:rPr>
        <w:t xml:space="preserve"> </w:t>
      </w:r>
    </w:p>
    <w:p w14:paraId="16D91742" w14:textId="0195B85D" w:rsidR="002C059D" w:rsidRPr="002B2804" w:rsidRDefault="003516DB" w:rsidP="003516DB">
      <w:pPr>
        <w:spacing w:line="360" w:lineRule="auto"/>
        <w:rPr>
          <w:lang w:val="en-US"/>
        </w:rPr>
      </w:pPr>
      <w:r w:rsidRPr="002B2804">
        <w:rPr>
          <w:b/>
          <w:lang w:val="en-US"/>
        </w:rPr>
        <w:t xml:space="preserve">Keywords </w:t>
      </w:r>
      <w:r w:rsidRPr="002B2804">
        <w:rPr>
          <w:lang w:val="en-US"/>
        </w:rPr>
        <w:t>E</w:t>
      </w:r>
      <w:r w:rsidR="002C059D" w:rsidRPr="002B2804">
        <w:rPr>
          <w:lang w:val="en-US"/>
        </w:rPr>
        <w:t>ntrepreneur immigrants</w:t>
      </w:r>
      <w:r w:rsidR="00DF6C92" w:rsidRPr="002B2804">
        <w:rPr>
          <w:lang w:val="en-US"/>
        </w:rPr>
        <w:t>,</w:t>
      </w:r>
      <w:r w:rsidR="0041151F" w:rsidRPr="002B2804">
        <w:rPr>
          <w:lang w:val="en-US"/>
        </w:rPr>
        <w:t xml:space="preserve"> career capital,</w:t>
      </w:r>
      <w:r w:rsidR="00DF6C92" w:rsidRPr="002B2804">
        <w:rPr>
          <w:lang w:val="en-US"/>
        </w:rPr>
        <w:t xml:space="preserve"> </w:t>
      </w:r>
      <w:r w:rsidR="002C059D" w:rsidRPr="002B2804">
        <w:rPr>
          <w:lang w:val="en-US"/>
        </w:rPr>
        <w:t>C</w:t>
      </w:r>
      <w:r w:rsidR="008B53CF" w:rsidRPr="002B2804">
        <w:rPr>
          <w:lang w:val="en-US"/>
        </w:rPr>
        <w:t>ovid</w:t>
      </w:r>
      <w:r w:rsidR="002C059D" w:rsidRPr="002B2804">
        <w:rPr>
          <w:lang w:val="en-US"/>
        </w:rPr>
        <w:t>-19</w:t>
      </w:r>
      <w:r w:rsidR="00675568" w:rsidRPr="002B2804">
        <w:rPr>
          <w:lang w:val="en-US"/>
        </w:rPr>
        <w:t>, context</w:t>
      </w:r>
    </w:p>
    <w:p w14:paraId="0CAF470A" w14:textId="56D023EA" w:rsidR="003516DB" w:rsidRPr="002B2804" w:rsidRDefault="003516DB" w:rsidP="003516DB">
      <w:pPr>
        <w:spacing w:line="360" w:lineRule="auto"/>
        <w:rPr>
          <w:lang w:val="en-US"/>
        </w:rPr>
      </w:pPr>
      <w:r w:rsidRPr="002B2804">
        <w:rPr>
          <w:b/>
          <w:bCs/>
          <w:lang w:val="en-US"/>
        </w:rPr>
        <w:t xml:space="preserve">Paper type </w:t>
      </w:r>
      <w:r w:rsidRPr="002B2804">
        <w:rPr>
          <w:lang w:val="en-US"/>
        </w:rPr>
        <w:t>Research paper</w:t>
      </w:r>
    </w:p>
    <w:p w14:paraId="3EC332B1" w14:textId="0DA0ADA6" w:rsidR="002C059D" w:rsidRPr="002B2804" w:rsidRDefault="003516DB" w:rsidP="00387F9B">
      <w:pPr>
        <w:pStyle w:val="NormalWeb"/>
        <w:spacing w:before="0" w:beforeAutospacing="0" w:after="0" w:afterAutospacing="0" w:line="360" w:lineRule="auto"/>
        <w:rPr>
          <w:b/>
          <w:lang w:val="en-US"/>
        </w:rPr>
      </w:pPr>
      <w:r w:rsidRPr="002B2804">
        <w:rPr>
          <w:b/>
          <w:lang w:val="en-US"/>
        </w:rPr>
        <w:t xml:space="preserve"> </w:t>
      </w:r>
    </w:p>
    <w:p w14:paraId="7F9BD1F7" w14:textId="17D2EE77" w:rsidR="002C059D" w:rsidRPr="002B2804" w:rsidRDefault="002C059D" w:rsidP="00387F9B">
      <w:pPr>
        <w:pStyle w:val="NormalWeb"/>
        <w:spacing w:before="0" w:beforeAutospacing="0" w:after="0" w:afterAutospacing="0" w:line="360" w:lineRule="auto"/>
        <w:rPr>
          <w:b/>
          <w:lang w:val="en-US"/>
        </w:rPr>
      </w:pPr>
    </w:p>
    <w:p w14:paraId="1212F6EB" w14:textId="37D5FAC3" w:rsidR="002C059D" w:rsidRPr="002B2804" w:rsidRDefault="002C059D" w:rsidP="00387F9B">
      <w:pPr>
        <w:pStyle w:val="NormalWeb"/>
        <w:spacing w:before="0" w:beforeAutospacing="0" w:after="0" w:afterAutospacing="0" w:line="360" w:lineRule="auto"/>
        <w:rPr>
          <w:b/>
          <w:lang w:val="en-US"/>
        </w:rPr>
      </w:pPr>
    </w:p>
    <w:p w14:paraId="2701D5C5" w14:textId="77777777" w:rsidR="00054301" w:rsidRPr="002B2804" w:rsidRDefault="00054301" w:rsidP="00387F9B">
      <w:pPr>
        <w:pStyle w:val="NormalWeb"/>
        <w:spacing w:before="0" w:beforeAutospacing="0" w:after="0" w:afterAutospacing="0" w:line="360" w:lineRule="auto"/>
        <w:rPr>
          <w:b/>
          <w:lang w:val="en-US"/>
        </w:rPr>
      </w:pPr>
    </w:p>
    <w:p w14:paraId="776772DF" w14:textId="77777777" w:rsidR="000D3920" w:rsidRPr="002B2804" w:rsidRDefault="000D3920" w:rsidP="00387F9B">
      <w:pPr>
        <w:pStyle w:val="NormalWeb"/>
        <w:spacing w:before="0" w:beforeAutospacing="0" w:after="0" w:afterAutospacing="0" w:line="360" w:lineRule="auto"/>
        <w:rPr>
          <w:b/>
          <w:lang w:val="en-US"/>
        </w:rPr>
      </w:pPr>
    </w:p>
    <w:p w14:paraId="1EC7C10A" w14:textId="77777777" w:rsidR="00F47596" w:rsidRPr="002B2804" w:rsidRDefault="00F47596" w:rsidP="00387F9B">
      <w:pPr>
        <w:pStyle w:val="NormalWeb"/>
        <w:spacing w:before="0" w:beforeAutospacing="0" w:after="0" w:afterAutospacing="0" w:line="360" w:lineRule="auto"/>
        <w:rPr>
          <w:b/>
          <w:lang w:val="en-US"/>
        </w:rPr>
      </w:pPr>
    </w:p>
    <w:p w14:paraId="3C9F2232" w14:textId="16C19C4C" w:rsidR="00445B48" w:rsidRDefault="00445B48" w:rsidP="00CE137B">
      <w:pPr>
        <w:spacing w:line="360" w:lineRule="auto"/>
        <w:rPr>
          <w:lang w:val="en-US"/>
        </w:rPr>
      </w:pPr>
    </w:p>
    <w:p w14:paraId="3B1BD5A0" w14:textId="77777777" w:rsidR="00E819BB" w:rsidRDefault="00E819BB" w:rsidP="00CE137B">
      <w:pPr>
        <w:spacing w:line="360" w:lineRule="auto"/>
        <w:rPr>
          <w:lang w:val="en-US"/>
        </w:rPr>
      </w:pPr>
    </w:p>
    <w:p w14:paraId="12689259" w14:textId="77777777" w:rsidR="00326A76" w:rsidRDefault="00326A76" w:rsidP="00CE137B">
      <w:pPr>
        <w:spacing w:line="360" w:lineRule="auto"/>
        <w:rPr>
          <w:lang w:val="en-US"/>
        </w:rPr>
      </w:pPr>
    </w:p>
    <w:p w14:paraId="69E99AB1" w14:textId="77777777" w:rsidR="00326A76" w:rsidRDefault="00326A76" w:rsidP="00CE137B">
      <w:pPr>
        <w:spacing w:line="360" w:lineRule="auto"/>
        <w:rPr>
          <w:lang w:val="en-US"/>
        </w:rPr>
      </w:pPr>
    </w:p>
    <w:p w14:paraId="5A288DCB" w14:textId="77777777" w:rsidR="00326A76" w:rsidRDefault="00326A76" w:rsidP="00CE137B">
      <w:pPr>
        <w:spacing w:line="360" w:lineRule="auto"/>
        <w:rPr>
          <w:lang w:val="en-US"/>
        </w:rPr>
      </w:pPr>
    </w:p>
    <w:p w14:paraId="50306BB1" w14:textId="77777777" w:rsidR="00E819BB" w:rsidRDefault="00E819BB" w:rsidP="00CE137B">
      <w:pPr>
        <w:spacing w:line="360" w:lineRule="auto"/>
        <w:rPr>
          <w:lang w:val="en-US"/>
        </w:rPr>
      </w:pPr>
    </w:p>
    <w:p w14:paraId="5E1871EB" w14:textId="77777777" w:rsidR="00E819BB" w:rsidRPr="002B2804" w:rsidRDefault="00E819BB" w:rsidP="00CE137B">
      <w:pPr>
        <w:spacing w:line="360" w:lineRule="auto"/>
        <w:rPr>
          <w:lang w:val="en-US"/>
        </w:rPr>
      </w:pPr>
    </w:p>
    <w:p w14:paraId="05C59660" w14:textId="6C067283" w:rsidR="00D24B21" w:rsidRPr="002B2804" w:rsidRDefault="00D24B21" w:rsidP="006E43C5">
      <w:pPr>
        <w:spacing w:line="360" w:lineRule="auto"/>
        <w:jc w:val="center"/>
        <w:rPr>
          <w:b/>
          <w:bCs/>
          <w:lang w:val="en-US"/>
        </w:rPr>
      </w:pPr>
      <w:r w:rsidRPr="002B2804">
        <w:rPr>
          <w:b/>
          <w:bCs/>
          <w:lang w:val="en-US"/>
        </w:rPr>
        <w:lastRenderedPageBreak/>
        <w:t>Introduction</w:t>
      </w:r>
    </w:p>
    <w:p w14:paraId="676163B4" w14:textId="05DC4513" w:rsidR="00303786" w:rsidRPr="002B2804" w:rsidRDefault="00303786" w:rsidP="00982544">
      <w:pPr>
        <w:spacing w:line="360" w:lineRule="auto"/>
        <w:jc w:val="center"/>
        <w:rPr>
          <w:lang w:val="en-US"/>
        </w:rPr>
      </w:pPr>
    </w:p>
    <w:p w14:paraId="410D4486" w14:textId="03780459" w:rsidR="00A6684F" w:rsidRPr="002B2804" w:rsidRDefault="00A6684F" w:rsidP="00E32526">
      <w:pPr>
        <w:spacing w:line="360" w:lineRule="auto"/>
        <w:ind w:left="720"/>
        <w:rPr>
          <w:sz w:val="22"/>
          <w:szCs w:val="22"/>
          <w:lang w:val="en-US"/>
        </w:rPr>
      </w:pPr>
      <w:r w:rsidRPr="002B2804">
        <w:rPr>
          <w:sz w:val="22"/>
          <w:szCs w:val="22"/>
          <w:lang w:val="en-US"/>
        </w:rPr>
        <w:t xml:space="preserve">“We </w:t>
      </w:r>
      <w:r w:rsidR="00142FD3" w:rsidRPr="002B2804">
        <w:rPr>
          <w:sz w:val="22"/>
          <w:szCs w:val="22"/>
          <w:lang w:val="en-US"/>
        </w:rPr>
        <w:t>moved</w:t>
      </w:r>
      <w:r w:rsidRPr="002B2804">
        <w:rPr>
          <w:sz w:val="22"/>
          <w:szCs w:val="22"/>
          <w:lang w:val="en-US"/>
        </w:rPr>
        <w:t xml:space="preserve"> </w:t>
      </w:r>
      <w:r w:rsidR="00142FD3" w:rsidRPr="002B2804">
        <w:rPr>
          <w:sz w:val="22"/>
          <w:szCs w:val="22"/>
          <w:lang w:val="en-US"/>
        </w:rPr>
        <w:t>to</w:t>
      </w:r>
      <w:r w:rsidRPr="002B2804">
        <w:rPr>
          <w:sz w:val="22"/>
          <w:szCs w:val="22"/>
          <w:lang w:val="en-US"/>
        </w:rPr>
        <w:t xml:space="preserve"> the UK on Tuesday</w:t>
      </w:r>
      <w:r w:rsidR="00A7747A" w:rsidRPr="002B2804">
        <w:rPr>
          <w:sz w:val="22"/>
          <w:szCs w:val="22"/>
          <w:lang w:val="en-US"/>
        </w:rPr>
        <w:t xml:space="preserve"> with our daughter,</w:t>
      </w:r>
      <w:r w:rsidR="00B30AAF" w:rsidRPr="002B2804">
        <w:rPr>
          <w:sz w:val="22"/>
          <w:szCs w:val="22"/>
          <w:lang w:val="en-US"/>
        </w:rPr>
        <w:t xml:space="preserve"> </w:t>
      </w:r>
      <w:r w:rsidR="000614CF" w:rsidRPr="002B2804">
        <w:rPr>
          <w:sz w:val="22"/>
          <w:szCs w:val="22"/>
          <w:lang w:val="en-US"/>
        </w:rPr>
        <w:t>t</w:t>
      </w:r>
      <w:r w:rsidRPr="002B2804">
        <w:rPr>
          <w:sz w:val="22"/>
          <w:szCs w:val="22"/>
          <w:lang w:val="en-US"/>
        </w:rPr>
        <w:t xml:space="preserve">he schools closed on Friday, and the first lockdown was announced on Monday. We stayed in an Airbnb </w:t>
      </w:r>
      <w:r w:rsidR="00D90179" w:rsidRPr="002B2804">
        <w:rPr>
          <w:sz w:val="22"/>
          <w:szCs w:val="22"/>
          <w:lang w:val="en-US"/>
        </w:rPr>
        <w:t xml:space="preserve">apartment </w:t>
      </w:r>
      <w:r w:rsidRPr="002B2804">
        <w:rPr>
          <w:sz w:val="22"/>
          <w:szCs w:val="22"/>
          <w:lang w:val="en-US"/>
        </w:rPr>
        <w:t xml:space="preserve">for 37 days. </w:t>
      </w:r>
      <w:r w:rsidR="00991894" w:rsidRPr="002B2804">
        <w:rPr>
          <w:sz w:val="22"/>
          <w:szCs w:val="22"/>
          <w:lang w:val="en-US"/>
        </w:rPr>
        <w:t>W</w:t>
      </w:r>
      <w:r w:rsidRPr="002B2804">
        <w:rPr>
          <w:sz w:val="22"/>
          <w:szCs w:val="22"/>
          <w:lang w:val="en-US"/>
        </w:rPr>
        <w:t>e could not do anything other than grocery shopping for two months</w:t>
      </w:r>
      <w:r w:rsidR="00991894" w:rsidRPr="002B2804">
        <w:rPr>
          <w:sz w:val="22"/>
          <w:szCs w:val="22"/>
          <w:lang w:val="en-US"/>
        </w:rPr>
        <w:t>, while we had many items on our to-do list for the first couple of weeks.</w:t>
      </w:r>
      <w:r w:rsidRPr="002B2804">
        <w:rPr>
          <w:sz w:val="22"/>
          <w:szCs w:val="22"/>
          <w:lang w:val="en-US"/>
        </w:rPr>
        <w:t>”</w:t>
      </w:r>
      <w:r w:rsidR="00F7290E" w:rsidRPr="002B2804">
        <w:rPr>
          <w:sz w:val="22"/>
          <w:szCs w:val="22"/>
          <w:lang w:val="en-US"/>
        </w:rPr>
        <w:t xml:space="preserve"> (Respondent 1)</w:t>
      </w:r>
    </w:p>
    <w:p w14:paraId="2C72E8AE" w14:textId="4F55186E" w:rsidR="00D15339" w:rsidRPr="002B2804" w:rsidRDefault="00D15339" w:rsidP="00D15339">
      <w:pPr>
        <w:spacing w:line="480" w:lineRule="auto"/>
        <w:rPr>
          <w:lang w:val="en-US"/>
        </w:rPr>
      </w:pPr>
    </w:p>
    <w:p w14:paraId="2C20EBDA" w14:textId="4E88B314" w:rsidR="00EF00DA" w:rsidRPr="002B2804" w:rsidRDefault="00C2248B" w:rsidP="003E1CBE">
      <w:pPr>
        <w:spacing w:line="480" w:lineRule="auto"/>
        <w:ind w:firstLine="720"/>
        <w:rPr>
          <w:lang w:val="en-US"/>
        </w:rPr>
      </w:pPr>
      <w:r w:rsidRPr="002B2804">
        <w:rPr>
          <w:lang w:val="en-US"/>
        </w:rPr>
        <w:t xml:space="preserve">As a unique group, entrepreneur immigrants are </w:t>
      </w:r>
      <w:r w:rsidR="006863A7" w:rsidRPr="002B2804">
        <w:rPr>
          <w:lang w:val="en-US"/>
        </w:rPr>
        <w:t xml:space="preserve">defined </w:t>
      </w:r>
      <w:r w:rsidRPr="002B2804">
        <w:rPr>
          <w:lang w:val="en-US"/>
        </w:rPr>
        <w:t xml:space="preserve">as individuals who migrate to a new country to immediately start a business there (Butler </w:t>
      </w:r>
      <w:r w:rsidRPr="002B2804">
        <w:rPr>
          <w:i/>
          <w:lang w:val="en-US"/>
        </w:rPr>
        <w:t>et al.</w:t>
      </w:r>
      <w:r w:rsidRPr="002B2804">
        <w:rPr>
          <w:lang w:val="en-US"/>
        </w:rPr>
        <w:t>, 2003)</w:t>
      </w:r>
      <w:r w:rsidR="00E82F20" w:rsidRPr="002B2804">
        <w:rPr>
          <w:lang w:val="en-US"/>
        </w:rPr>
        <w:t>. Their immigration</w:t>
      </w:r>
      <w:r w:rsidR="006863A7" w:rsidRPr="002B2804">
        <w:rPr>
          <w:lang w:val="en-US"/>
        </w:rPr>
        <w:t xml:space="preserve"> and adjustment</w:t>
      </w:r>
      <w:r w:rsidR="00E82F20" w:rsidRPr="002B2804">
        <w:rPr>
          <w:lang w:val="en-US"/>
        </w:rPr>
        <w:t xml:space="preserve"> process can be particularly risky since they are not protected </w:t>
      </w:r>
      <w:r w:rsidR="004B0C20" w:rsidRPr="002B2804">
        <w:rPr>
          <w:lang w:val="en-US"/>
        </w:rPr>
        <w:t xml:space="preserve">by </w:t>
      </w:r>
      <w:r w:rsidR="00E82F20" w:rsidRPr="002B2804">
        <w:rPr>
          <w:lang w:val="en-US"/>
        </w:rPr>
        <w:t>any organi</w:t>
      </w:r>
      <w:r w:rsidR="00875B8A" w:rsidRPr="002B2804">
        <w:rPr>
          <w:lang w:val="en-US"/>
        </w:rPr>
        <w:t>z</w:t>
      </w:r>
      <w:r w:rsidR="00E82F20" w:rsidRPr="002B2804">
        <w:rPr>
          <w:lang w:val="en-US"/>
        </w:rPr>
        <w:t>ation</w:t>
      </w:r>
      <w:r w:rsidR="006863A7" w:rsidRPr="002B2804">
        <w:rPr>
          <w:lang w:val="en-US"/>
        </w:rPr>
        <w:t>’s</w:t>
      </w:r>
      <w:r w:rsidR="00E82F20" w:rsidRPr="002B2804">
        <w:rPr>
          <w:lang w:val="en-US"/>
        </w:rPr>
        <w:t xml:space="preserve"> support and are very susceptible to the impact of fluctuations in the context. However, </w:t>
      </w:r>
      <w:r w:rsidR="00937BF1" w:rsidRPr="002B2804">
        <w:rPr>
          <w:lang w:val="en-US"/>
        </w:rPr>
        <w:t>despite</w:t>
      </w:r>
      <w:r w:rsidRPr="002B2804">
        <w:rPr>
          <w:lang w:val="en-US"/>
        </w:rPr>
        <w:t xml:space="preserve"> the extensive literature on self-initiated expatriates</w:t>
      </w:r>
      <w:r w:rsidR="00454555" w:rsidRPr="002B2804">
        <w:rPr>
          <w:lang w:val="en-US"/>
        </w:rPr>
        <w:t xml:space="preserve"> (e.g., Shao and Al Ariss, </w:t>
      </w:r>
      <w:r w:rsidR="008338A1" w:rsidRPr="002B2804">
        <w:rPr>
          <w:lang w:val="en-US"/>
        </w:rPr>
        <w:t>2020</w:t>
      </w:r>
      <w:r w:rsidR="006D2348" w:rsidRPr="002B2804">
        <w:rPr>
          <w:lang w:val="en-US"/>
        </w:rPr>
        <w:t>)</w:t>
      </w:r>
      <w:r w:rsidR="008338A1" w:rsidRPr="002B2804">
        <w:rPr>
          <w:lang w:val="en-US"/>
        </w:rPr>
        <w:t xml:space="preserve"> </w:t>
      </w:r>
      <w:r w:rsidR="00F06AAE" w:rsidRPr="002B2804">
        <w:rPr>
          <w:lang w:val="en-US"/>
        </w:rPr>
        <w:t>entrepreneur</w:t>
      </w:r>
      <w:r w:rsidRPr="002B2804">
        <w:rPr>
          <w:lang w:val="en-US"/>
        </w:rPr>
        <w:t xml:space="preserve"> immigrant</w:t>
      </w:r>
      <w:r w:rsidR="00F06AAE" w:rsidRPr="002B2804">
        <w:rPr>
          <w:lang w:val="en-US"/>
        </w:rPr>
        <w:t xml:space="preserve">s </w:t>
      </w:r>
      <w:r w:rsidRPr="002B2804">
        <w:rPr>
          <w:lang w:val="en-US"/>
        </w:rPr>
        <w:t xml:space="preserve">represent an </w:t>
      </w:r>
      <w:r w:rsidR="00F06AAE" w:rsidRPr="002B2804">
        <w:rPr>
          <w:lang w:val="en-US"/>
        </w:rPr>
        <w:t>understudied grou</w:t>
      </w:r>
      <w:r w:rsidRPr="002B2804">
        <w:rPr>
          <w:lang w:val="en-US"/>
        </w:rPr>
        <w:t>p</w:t>
      </w:r>
      <w:r w:rsidR="00B76166" w:rsidRPr="002B2804">
        <w:rPr>
          <w:lang w:val="en-US"/>
        </w:rPr>
        <w:t xml:space="preserve">. </w:t>
      </w:r>
      <w:r w:rsidR="009A17CD" w:rsidRPr="002B2804">
        <w:rPr>
          <w:lang w:val="en-US"/>
        </w:rPr>
        <w:t xml:space="preserve">This study aims to conduct an in-depth analysis of </w:t>
      </w:r>
      <w:r w:rsidR="00481212" w:rsidRPr="002B2804">
        <w:rPr>
          <w:lang w:val="en-US"/>
        </w:rPr>
        <w:t xml:space="preserve">the </w:t>
      </w:r>
      <w:r w:rsidR="006863A7" w:rsidRPr="002B2804">
        <w:rPr>
          <w:lang w:val="en-US"/>
        </w:rPr>
        <w:t>determinants of the adjustment process, particularly career capital</w:t>
      </w:r>
      <w:r w:rsidR="00104F8C" w:rsidRPr="002B2804">
        <w:rPr>
          <w:lang w:val="en-US"/>
        </w:rPr>
        <w:t xml:space="preserve"> </w:t>
      </w:r>
      <w:r w:rsidR="00ED19F6" w:rsidRPr="002B2804">
        <w:rPr>
          <w:lang w:val="en-US"/>
        </w:rPr>
        <w:t>aspects</w:t>
      </w:r>
      <w:r w:rsidR="006863A7" w:rsidRPr="002B2804">
        <w:rPr>
          <w:lang w:val="en-US"/>
        </w:rPr>
        <w:t>, of</w:t>
      </w:r>
      <w:r w:rsidR="00481212" w:rsidRPr="002B2804">
        <w:rPr>
          <w:lang w:val="en-US"/>
        </w:rPr>
        <w:t xml:space="preserve"> </w:t>
      </w:r>
      <w:r w:rsidR="009A17CD" w:rsidRPr="002B2804">
        <w:rPr>
          <w:lang w:val="en-US"/>
        </w:rPr>
        <w:t>a unique group of entrepreneur immigrants</w:t>
      </w:r>
      <w:r w:rsidR="00316E0B" w:rsidRPr="002B2804">
        <w:rPr>
          <w:lang w:val="en-US"/>
        </w:rPr>
        <w:t xml:space="preserve"> </w:t>
      </w:r>
      <w:r w:rsidR="009A17CD" w:rsidRPr="002B2804">
        <w:rPr>
          <w:lang w:val="en-US"/>
        </w:rPr>
        <w:t xml:space="preserve">in </w:t>
      </w:r>
      <w:r w:rsidR="00316E0B" w:rsidRPr="002B2804">
        <w:rPr>
          <w:lang w:val="en-US"/>
        </w:rPr>
        <w:t>a specific context</w:t>
      </w:r>
      <w:r w:rsidR="00701A9E" w:rsidRPr="002B2804">
        <w:rPr>
          <w:lang w:val="en-US"/>
        </w:rPr>
        <w:t xml:space="preserve"> </w:t>
      </w:r>
      <w:r w:rsidR="006863A7" w:rsidRPr="002B2804">
        <w:rPr>
          <w:lang w:val="en-US"/>
        </w:rPr>
        <w:t>focusing on holders of Turkish businessperson visa in the UK</w:t>
      </w:r>
      <w:r w:rsidR="00481212" w:rsidRPr="002B2804">
        <w:rPr>
          <w:lang w:val="en-US"/>
        </w:rPr>
        <w:t xml:space="preserve"> who </w:t>
      </w:r>
      <w:r w:rsidR="006863A7" w:rsidRPr="002B2804">
        <w:rPr>
          <w:lang w:val="en-US"/>
        </w:rPr>
        <w:t>migrated</w:t>
      </w:r>
      <w:r w:rsidR="009A17CD" w:rsidRPr="002B2804">
        <w:rPr>
          <w:lang w:val="en-US"/>
        </w:rPr>
        <w:t xml:space="preserve"> shortly before the announcement of the first lockdown</w:t>
      </w:r>
      <w:r w:rsidR="00316E0B" w:rsidRPr="002B2804">
        <w:rPr>
          <w:lang w:val="en-US"/>
        </w:rPr>
        <w:t xml:space="preserve"> due to Covid-19</w:t>
      </w:r>
      <w:r w:rsidR="009A17CD" w:rsidRPr="002B2804">
        <w:rPr>
          <w:lang w:val="en-US"/>
        </w:rPr>
        <w:t xml:space="preserve"> on March 23</w:t>
      </w:r>
      <w:r w:rsidR="009A17CD" w:rsidRPr="002B2804">
        <w:rPr>
          <w:vertAlign w:val="superscript"/>
          <w:lang w:val="en-US"/>
        </w:rPr>
        <w:t>rd</w:t>
      </w:r>
      <w:r w:rsidR="009A17CD" w:rsidRPr="002B2804">
        <w:rPr>
          <w:lang w:val="en-US"/>
        </w:rPr>
        <w:t xml:space="preserve"> 2020. Th</w:t>
      </w:r>
      <w:r w:rsidR="00F172F7" w:rsidRPr="002B2804">
        <w:rPr>
          <w:lang w:val="en-US"/>
        </w:rPr>
        <w:t>is group</w:t>
      </w:r>
      <w:r w:rsidR="009A17CD" w:rsidRPr="002B2804">
        <w:rPr>
          <w:lang w:val="en-US"/>
        </w:rPr>
        <w:t xml:space="preserve"> had to live with an </w:t>
      </w:r>
      <w:r w:rsidR="003E7061" w:rsidRPr="002B2804">
        <w:rPr>
          <w:lang w:val="en-US"/>
        </w:rPr>
        <w:t>extremely high</w:t>
      </w:r>
      <w:r w:rsidR="00A21FC8" w:rsidRPr="002B2804">
        <w:rPr>
          <w:lang w:val="en-US"/>
        </w:rPr>
        <w:t xml:space="preserve"> </w:t>
      </w:r>
      <w:r w:rsidR="009A17CD" w:rsidRPr="002B2804">
        <w:rPr>
          <w:lang w:val="en-US"/>
        </w:rPr>
        <w:t xml:space="preserve">likelihood of immigration failure </w:t>
      </w:r>
      <w:r w:rsidR="00A31EFC" w:rsidRPr="002B2804">
        <w:rPr>
          <w:lang w:val="en-US"/>
        </w:rPr>
        <w:t>due to the challenges arising from the pandemic and lockdown conditions (Koker, 2020). Their</w:t>
      </w:r>
      <w:r w:rsidR="00316E0B" w:rsidRPr="002B2804">
        <w:rPr>
          <w:lang w:val="en-US"/>
        </w:rPr>
        <w:t xml:space="preserve"> experiences can guide entrepreneur immigrants </w:t>
      </w:r>
      <w:r w:rsidR="00104F8C" w:rsidRPr="002B2804">
        <w:rPr>
          <w:lang w:val="en-US"/>
        </w:rPr>
        <w:t xml:space="preserve">and any self-initiated expatriate </w:t>
      </w:r>
      <w:r w:rsidR="00316E0B" w:rsidRPr="002B2804">
        <w:rPr>
          <w:lang w:val="en-US"/>
        </w:rPr>
        <w:t xml:space="preserve">facing different challenges in </w:t>
      </w:r>
      <w:r w:rsidR="008371E2" w:rsidRPr="002B2804">
        <w:rPr>
          <w:lang w:val="en-US"/>
        </w:rPr>
        <w:t xml:space="preserve">various </w:t>
      </w:r>
      <w:r w:rsidR="00316E0B" w:rsidRPr="002B2804">
        <w:rPr>
          <w:lang w:val="en-US"/>
        </w:rPr>
        <w:t xml:space="preserve">contexts. </w:t>
      </w:r>
    </w:p>
    <w:p w14:paraId="51DB60B6" w14:textId="5F682CF0" w:rsidR="00805EB7" w:rsidRPr="002B2804" w:rsidRDefault="00523641">
      <w:pPr>
        <w:spacing w:line="480" w:lineRule="auto"/>
        <w:jc w:val="center"/>
        <w:rPr>
          <w:b/>
          <w:bCs/>
          <w:lang w:val="en-US"/>
        </w:rPr>
      </w:pPr>
      <w:r w:rsidRPr="002B2804">
        <w:rPr>
          <w:b/>
          <w:bCs/>
          <w:lang w:val="en-US"/>
        </w:rPr>
        <w:t>Literature Review</w:t>
      </w:r>
    </w:p>
    <w:p w14:paraId="1F11A270" w14:textId="14393EB3" w:rsidR="00540878" w:rsidRPr="002B2804" w:rsidRDefault="005D19C3" w:rsidP="004D0ACB">
      <w:pPr>
        <w:spacing w:line="480" w:lineRule="auto"/>
        <w:rPr>
          <w:i/>
          <w:iCs/>
          <w:lang w:val="en-US"/>
        </w:rPr>
      </w:pPr>
      <w:r w:rsidRPr="002B2804">
        <w:rPr>
          <w:i/>
          <w:iCs/>
          <w:lang w:val="en-US"/>
        </w:rPr>
        <w:t>Cross-cultural adjustment</w:t>
      </w:r>
      <w:r w:rsidR="00B940CA" w:rsidRPr="002B2804">
        <w:rPr>
          <w:i/>
          <w:iCs/>
          <w:lang w:val="en-US"/>
        </w:rPr>
        <w:t xml:space="preserve"> </w:t>
      </w:r>
      <w:r w:rsidR="00533199" w:rsidRPr="002B2804">
        <w:rPr>
          <w:i/>
          <w:iCs/>
          <w:lang w:val="en-US"/>
        </w:rPr>
        <w:t xml:space="preserve"> </w:t>
      </w:r>
    </w:p>
    <w:p w14:paraId="183A8CC1" w14:textId="4AFE29CF" w:rsidR="007208FE" w:rsidRPr="002B2804" w:rsidRDefault="00274663" w:rsidP="007130E9">
      <w:pPr>
        <w:spacing w:line="480" w:lineRule="auto"/>
        <w:ind w:firstLine="720"/>
        <w:rPr>
          <w:lang w:val="en-US"/>
        </w:rPr>
      </w:pPr>
      <w:r w:rsidRPr="002B2804">
        <w:rPr>
          <w:lang w:val="en-US"/>
        </w:rPr>
        <w:t>Adjustment of expatriates and</w:t>
      </w:r>
      <w:r w:rsidR="002A32CD" w:rsidRPr="002B2804">
        <w:rPr>
          <w:lang w:val="en-US"/>
        </w:rPr>
        <w:t xml:space="preserve"> high-skilled</w:t>
      </w:r>
      <w:r w:rsidRPr="002B2804">
        <w:rPr>
          <w:lang w:val="en-US"/>
        </w:rPr>
        <w:t xml:space="preserve"> immigrants to their host countries upon migration is the </w:t>
      </w:r>
      <w:r w:rsidR="00461E05" w:rsidRPr="002B2804">
        <w:rPr>
          <w:lang w:val="en-US"/>
        </w:rPr>
        <w:t xml:space="preserve">main </w:t>
      </w:r>
      <w:r w:rsidRPr="002B2804">
        <w:rPr>
          <w:lang w:val="en-US"/>
        </w:rPr>
        <w:t>determinant of success vs failure of the whole process</w:t>
      </w:r>
      <w:r w:rsidR="00505AEE" w:rsidRPr="002B2804">
        <w:rPr>
          <w:lang w:val="en-US"/>
        </w:rPr>
        <w:t xml:space="preserve">. </w:t>
      </w:r>
      <w:r w:rsidR="00AB6038">
        <w:rPr>
          <w:lang w:val="en-US"/>
        </w:rPr>
        <w:t>We can</w:t>
      </w:r>
      <w:r w:rsidR="005672D9" w:rsidRPr="002B2804">
        <w:rPr>
          <w:lang w:val="en-US"/>
        </w:rPr>
        <w:t xml:space="preserve"> </w:t>
      </w:r>
      <w:r w:rsidR="00461E05" w:rsidRPr="002B2804">
        <w:rPr>
          <w:lang w:val="en-US"/>
        </w:rPr>
        <w:t xml:space="preserve">make a distinction between anticipatory adjustment prior to the move and </w:t>
      </w:r>
      <w:r w:rsidR="00BF42CA" w:rsidRPr="002B2804">
        <w:rPr>
          <w:lang w:val="en-US"/>
        </w:rPr>
        <w:t>in-country</w:t>
      </w:r>
      <w:r w:rsidR="00461E05" w:rsidRPr="002B2804">
        <w:rPr>
          <w:lang w:val="en-US"/>
        </w:rPr>
        <w:t xml:space="preserve"> adjustment</w:t>
      </w:r>
      <w:r w:rsidR="005D19C3" w:rsidRPr="002B2804">
        <w:rPr>
          <w:lang w:val="en-US"/>
        </w:rPr>
        <w:t xml:space="preserve"> upon the arrival consisting of</w:t>
      </w:r>
      <w:r w:rsidR="00461E05" w:rsidRPr="002B2804">
        <w:rPr>
          <w:lang w:val="en-US"/>
        </w:rPr>
        <w:t xml:space="preserve"> </w:t>
      </w:r>
      <w:r w:rsidR="00707536" w:rsidRPr="002B2804">
        <w:rPr>
          <w:lang w:val="en-US"/>
        </w:rPr>
        <w:t>three</w:t>
      </w:r>
      <w:r w:rsidR="00461E05" w:rsidRPr="002B2804">
        <w:rPr>
          <w:lang w:val="en-US"/>
        </w:rPr>
        <w:t xml:space="preserve"> </w:t>
      </w:r>
      <w:r w:rsidR="00707536" w:rsidRPr="002B2804">
        <w:rPr>
          <w:lang w:val="en-US"/>
        </w:rPr>
        <w:t>facets</w:t>
      </w:r>
      <w:r w:rsidR="00461E05" w:rsidRPr="002B2804">
        <w:rPr>
          <w:lang w:val="en-US"/>
        </w:rPr>
        <w:t xml:space="preserve">; </w:t>
      </w:r>
      <w:r w:rsidR="00707536" w:rsidRPr="002B2804">
        <w:rPr>
          <w:lang w:val="en-US"/>
        </w:rPr>
        <w:t xml:space="preserve">(i) </w:t>
      </w:r>
      <w:r w:rsidR="00707536" w:rsidRPr="002B2804">
        <w:rPr>
          <w:i/>
          <w:iCs/>
          <w:lang w:val="en-US"/>
        </w:rPr>
        <w:t>general adjustment</w:t>
      </w:r>
      <w:r w:rsidR="00707536" w:rsidRPr="002B2804">
        <w:rPr>
          <w:lang w:val="en-US"/>
        </w:rPr>
        <w:t xml:space="preserve"> to the host country, (ii) </w:t>
      </w:r>
      <w:r w:rsidR="00707536" w:rsidRPr="002B2804">
        <w:rPr>
          <w:i/>
          <w:iCs/>
          <w:lang w:val="en-US"/>
        </w:rPr>
        <w:lastRenderedPageBreak/>
        <w:t xml:space="preserve">interaction adjustment </w:t>
      </w:r>
      <w:r w:rsidR="00835B37" w:rsidRPr="002B2804">
        <w:rPr>
          <w:lang w:val="en-US"/>
        </w:rPr>
        <w:t>related</w:t>
      </w:r>
      <w:r w:rsidR="00707536" w:rsidRPr="002B2804">
        <w:rPr>
          <w:lang w:val="en-US"/>
        </w:rPr>
        <w:t xml:space="preserve"> </w:t>
      </w:r>
      <w:r w:rsidR="00835B37" w:rsidRPr="002B2804">
        <w:rPr>
          <w:lang w:val="en-US"/>
        </w:rPr>
        <w:t>to</w:t>
      </w:r>
      <w:r w:rsidR="00707536" w:rsidRPr="002B2804">
        <w:rPr>
          <w:lang w:val="en-US"/>
        </w:rPr>
        <w:t xml:space="preserve"> the relationships with </w:t>
      </w:r>
      <w:r w:rsidR="005D19C3" w:rsidRPr="002B2804">
        <w:rPr>
          <w:lang w:val="en-US"/>
        </w:rPr>
        <w:t xml:space="preserve">the </w:t>
      </w:r>
      <w:r w:rsidR="00707536" w:rsidRPr="002B2804">
        <w:rPr>
          <w:lang w:val="en-US"/>
        </w:rPr>
        <w:t xml:space="preserve">host country nationals and (iii) </w:t>
      </w:r>
      <w:r w:rsidR="00707536" w:rsidRPr="002B2804">
        <w:rPr>
          <w:i/>
          <w:iCs/>
          <w:lang w:val="en-US"/>
        </w:rPr>
        <w:t xml:space="preserve">work adjustment </w:t>
      </w:r>
      <w:r w:rsidR="00707536" w:rsidRPr="002B2804">
        <w:rPr>
          <w:lang w:val="en-US"/>
        </w:rPr>
        <w:t>to the job and organization</w:t>
      </w:r>
      <w:r w:rsidR="00BF42CA" w:rsidRPr="002B2804">
        <w:rPr>
          <w:lang w:val="en-US"/>
        </w:rPr>
        <w:t xml:space="preserve"> (particularly</w:t>
      </w:r>
      <w:r w:rsidR="00707536" w:rsidRPr="002B2804">
        <w:rPr>
          <w:lang w:val="en-US"/>
        </w:rPr>
        <w:t xml:space="preserve"> for corporate employees, rather than entrepreneurs</w:t>
      </w:r>
      <w:r w:rsidR="00BF42CA" w:rsidRPr="002B2804">
        <w:rPr>
          <w:lang w:val="en-US"/>
        </w:rPr>
        <w:t>)</w:t>
      </w:r>
      <w:r w:rsidR="00835B37" w:rsidRPr="002B2804">
        <w:rPr>
          <w:lang w:val="en-US"/>
        </w:rPr>
        <w:t xml:space="preserve"> (Black</w:t>
      </w:r>
      <w:r w:rsidR="005D77EA" w:rsidRPr="002B2804">
        <w:rPr>
          <w:lang w:val="en-US"/>
        </w:rPr>
        <w:t xml:space="preserve"> </w:t>
      </w:r>
      <w:r w:rsidR="005D77EA" w:rsidRPr="002B2804">
        <w:rPr>
          <w:i/>
          <w:iCs/>
          <w:lang w:val="en-US"/>
        </w:rPr>
        <w:t>et al.</w:t>
      </w:r>
      <w:r w:rsidR="00835B37" w:rsidRPr="002B2804">
        <w:rPr>
          <w:lang w:val="en-US"/>
        </w:rPr>
        <w:t xml:space="preserve">, 1991). </w:t>
      </w:r>
      <w:r w:rsidR="007208FE" w:rsidRPr="002B2804">
        <w:rPr>
          <w:lang w:val="en-US"/>
        </w:rPr>
        <w:t xml:space="preserve">An unsuccessful adjustment process </w:t>
      </w:r>
      <w:r w:rsidR="009A0786" w:rsidRPr="002B2804">
        <w:rPr>
          <w:lang w:val="en-US"/>
        </w:rPr>
        <w:t xml:space="preserve">may </w:t>
      </w:r>
      <w:r w:rsidR="007208FE" w:rsidRPr="002B2804">
        <w:rPr>
          <w:lang w:val="en-US"/>
        </w:rPr>
        <w:t>result in compulsory and involuntary return to the home country</w:t>
      </w:r>
      <w:r w:rsidR="002E6C79" w:rsidRPr="002B2804">
        <w:rPr>
          <w:lang w:val="en-US"/>
        </w:rPr>
        <w:t>,</w:t>
      </w:r>
      <w:r w:rsidR="00B73C66" w:rsidRPr="002B2804">
        <w:rPr>
          <w:lang w:val="en-US"/>
        </w:rPr>
        <w:t xml:space="preserve"> and</w:t>
      </w:r>
      <w:r w:rsidR="007208FE" w:rsidRPr="002B2804">
        <w:rPr>
          <w:lang w:val="en-US"/>
        </w:rPr>
        <w:t xml:space="preserve"> </w:t>
      </w:r>
      <w:r w:rsidR="00B73C66" w:rsidRPr="002B2804">
        <w:rPr>
          <w:lang w:val="en-US"/>
        </w:rPr>
        <w:t>this</w:t>
      </w:r>
      <w:r w:rsidR="007208FE" w:rsidRPr="002B2804">
        <w:rPr>
          <w:lang w:val="en-US"/>
        </w:rPr>
        <w:t xml:space="preserve"> is an undesired consequence for any immigrant, particularly during the early stages of the transition</w:t>
      </w:r>
      <w:r w:rsidR="00062FE7" w:rsidRPr="002B2804">
        <w:rPr>
          <w:lang w:val="en-US"/>
        </w:rPr>
        <w:t xml:space="preserve"> (Bhaskar-Shrinivas </w:t>
      </w:r>
      <w:r w:rsidR="00062FE7" w:rsidRPr="002B2804">
        <w:rPr>
          <w:rStyle w:val="Emphasis"/>
          <w:lang w:val="en-US"/>
        </w:rPr>
        <w:t>et al.</w:t>
      </w:r>
      <w:r w:rsidR="00062FE7" w:rsidRPr="002B2804">
        <w:rPr>
          <w:lang w:val="en-US"/>
        </w:rPr>
        <w:t xml:space="preserve">, 2005; Bierwiaczonek and Waldzus, 2016). </w:t>
      </w:r>
      <w:r w:rsidR="006529B4" w:rsidRPr="005D2306">
        <w:rPr>
          <w:lang w:val="en-US"/>
        </w:rPr>
        <w:t xml:space="preserve">As the primary determinant of entrepreneur immigrants’ route to stay in the host country, successful start of their businesses within the </w:t>
      </w:r>
      <w:r w:rsidR="00F54DAB" w:rsidRPr="005D2306">
        <w:rPr>
          <w:lang w:val="en-US"/>
        </w:rPr>
        <w:t>expected time frame is critical for th</w:t>
      </w:r>
      <w:r w:rsidR="0023787F" w:rsidRPr="005D2306">
        <w:rPr>
          <w:lang w:val="en-US"/>
        </w:rPr>
        <w:t>e adjustment of this</w:t>
      </w:r>
      <w:r w:rsidR="00F54DAB" w:rsidRPr="005D2306">
        <w:rPr>
          <w:lang w:val="en-US"/>
        </w:rPr>
        <w:t xml:space="preserve"> unique group.</w:t>
      </w:r>
      <w:r w:rsidR="00F54DAB" w:rsidRPr="002B2804">
        <w:rPr>
          <w:lang w:val="en-US"/>
        </w:rPr>
        <w:t xml:space="preserve"> </w:t>
      </w:r>
    </w:p>
    <w:p w14:paraId="5A796A7B" w14:textId="1AC818F6" w:rsidR="00C625F7" w:rsidRPr="002B2804" w:rsidRDefault="00C625F7" w:rsidP="00C625F7">
      <w:pPr>
        <w:spacing w:line="480" w:lineRule="auto"/>
        <w:rPr>
          <w:i/>
          <w:iCs/>
          <w:lang w:val="en-US"/>
        </w:rPr>
      </w:pPr>
      <w:r w:rsidRPr="002B2804">
        <w:rPr>
          <w:i/>
          <w:iCs/>
          <w:lang w:val="en-US"/>
        </w:rPr>
        <w:t xml:space="preserve">Career </w:t>
      </w:r>
      <w:r w:rsidR="009A4087" w:rsidRPr="002B2804">
        <w:rPr>
          <w:i/>
          <w:iCs/>
          <w:lang w:val="en-US"/>
        </w:rPr>
        <w:t>capital framework</w:t>
      </w:r>
    </w:p>
    <w:p w14:paraId="76AA9E5D" w14:textId="0035D7E7" w:rsidR="002C6FEC" w:rsidRPr="002B2804" w:rsidRDefault="00AB6038" w:rsidP="00302F62">
      <w:pPr>
        <w:spacing w:line="480" w:lineRule="auto"/>
        <w:ind w:firstLine="720"/>
        <w:rPr>
          <w:lang w:val="en-US"/>
        </w:rPr>
      </w:pPr>
      <w:r>
        <w:rPr>
          <w:lang w:val="en-US"/>
        </w:rPr>
        <w:t>T</w:t>
      </w:r>
      <w:r w:rsidR="005817A7" w:rsidRPr="002B2804">
        <w:rPr>
          <w:lang w:val="en-US"/>
        </w:rPr>
        <w:t xml:space="preserve">he </w:t>
      </w:r>
      <w:r w:rsidR="006E5DA4" w:rsidRPr="002B2804">
        <w:rPr>
          <w:lang w:val="en-US"/>
        </w:rPr>
        <w:t xml:space="preserve">career capital framework (Arthur </w:t>
      </w:r>
      <w:r w:rsidR="006E5DA4" w:rsidRPr="002B2804">
        <w:rPr>
          <w:i/>
          <w:iCs/>
          <w:lang w:val="en-US"/>
        </w:rPr>
        <w:t>et al.,</w:t>
      </w:r>
      <w:r w:rsidR="006E5DA4" w:rsidRPr="002B2804">
        <w:rPr>
          <w:lang w:val="en-US"/>
        </w:rPr>
        <w:t xml:space="preserve"> 1999; DeFilippi and Arthur, 1996; Inkson and Arthur, 2001) building on </w:t>
      </w:r>
      <w:r w:rsidR="005817A7" w:rsidRPr="002B2804">
        <w:rPr>
          <w:lang w:val="en-US"/>
        </w:rPr>
        <w:t xml:space="preserve">the </w:t>
      </w:r>
      <w:r w:rsidR="006E5DA4" w:rsidRPr="002B2804">
        <w:rPr>
          <w:lang w:val="en-US"/>
        </w:rPr>
        <w:t>boundaryless career perspective</w:t>
      </w:r>
      <w:r w:rsidR="00952963" w:rsidRPr="002B2804">
        <w:rPr>
          <w:lang w:val="en-US"/>
        </w:rPr>
        <w:t xml:space="preserve"> (Arthur and Rousseau, 1996)</w:t>
      </w:r>
      <w:r w:rsidR="006E5DA4" w:rsidRPr="002B2804">
        <w:rPr>
          <w:lang w:val="en-US"/>
        </w:rPr>
        <w:t xml:space="preserve"> </w:t>
      </w:r>
      <w:r w:rsidR="00C625F7" w:rsidRPr="002B2804">
        <w:rPr>
          <w:lang w:val="en-US"/>
        </w:rPr>
        <w:t xml:space="preserve">makes a distinction between three key </w:t>
      </w:r>
      <w:r w:rsidR="005B0C63" w:rsidRPr="002B2804">
        <w:rPr>
          <w:lang w:val="en-US"/>
        </w:rPr>
        <w:t xml:space="preserve">dimensions </w:t>
      </w:r>
      <w:r w:rsidR="00C625F7" w:rsidRPr="002B2804">
        <w:rPr>
          <w:lang w:val="en-US"/>
        </w:rPr>
        <w:t xml:space="preserve">of </w:t>
      </w:r>
      <w:r w:rsidR="00C745B3" w:rsidRPr="002B2804">
        <w:rPr>
          <w:lang w:val="en-US"/>
        </w:rPr>
        <w:t xml:space="preserve">knowing </w:t>
      </w:r>
      <w:r w:rsidR="00C625F7" w:rsidRPr="002B2804">
        <w:rPr>
          <w:lang w:val="en-US"/>
        </w:rPr>
        <w:t>impacting career progression: knowing</w:t>
      </w:r>
      <w:r w:rsidR="003B25EF" w:rsidRPr="002B2804">
        <w:rPr>
          <w:lang w:val="en-US"/>
        </w:rPr>
        <w:t xml:space="preserve"> </w:t>
      </w:r>
      <w:r w:rsidR="00C745B3" w:rsidRPr="002B2804">
        <w:rPr>
          <w:lang w:val="en-US"/>
        </w:rPr>
        <w:t>how</w:t>
      </w:r>
      <w:r w:rsidR="00C625F7" w:rsidRPr="002B2804">
        <w:rPr>
          <w:lang w:val="en-US"/>
        </w:rPr>
        <w:t>; knowing</w:t>
      </w:r>
      <w:r w:rsidR="003B25EF" w:rsidRPr="002B2804">
        <w:rPr>
          <w:lang w:val="en-US"/>
        </w:rPr>
        <w:t xml:space="preserve"> </w:t>
      </w:r>
      <w:r w:rsidR="00C745B3" w:rsidRPr="002B2804">
        <w:rPr>
          <w:lang w:val="en-US"/>
        </w:rPr>
        <w:t>why</w:t>
      </w:r>
      <w:r w:rsidR="00C625F7" w:rsidRPr="002B2804">
        <w:rPr>
          <w:lang w:val="en-US"/>
        </w:rPr>
        <w:t>; knowing</w:t>
      </w:r>
      <w:r w:rsidR="003B25EF" w:rsidRPr="002B2804">
        <w:rPr>
          <w:lang w:val="en-US"/>
        </w:rPr>
        <w:t xml:space="preserve"> </w:t>
      </w:r>
      <w:r w:rsidR="00C745B3" w:rsidRPr="002B2804">
        <w:rPr>
          <w:lang w:val="en-US"/>
        </w:rPr>
        <w:t>whom</w:t>
      </w:r>
      <w:r w:rsidR="00C625F7" w:rsidRPr="002B2804">
        <w:rPr>
          <w:lang w:val="en-US"/>
        </w:rPr>
        <w:t xml:space="preserve">. </w:t>
      </w:r>
      <w:r w:rsidR="00C745B3" w:rsidRPr="002B2804">
        <w:rPr>
          <w:i/>
          <w:iCs/>
          <w:lang w:val="en-US"/>
        </w:rPr>
        <w:t xml:space="preserve">Knowing how </w:t>
      </w:r>
      <w:r w:rsidR="00C745B3" w:rsidRPr="002B2804">
        <w:rPr>
          <w:lang w:val="en-US"/>
        </w:rPr>
        <w:t xml:space="preserve">capital represents career and job-related skills, knowledge, abilities and insights </w:t>
      </w:r>
      <w:r w:rsidR="00FC1C14" w:rsidRPr="002B2804">
        <w:rPr>
          <w:lang w:val="en-US"/>
        </w:rPr>
        <w:t xml:space="preserve">relevant to </w:t>
      </w:r>
      <w:r w:rsidR="00C745B3" w:rsidRPr="002B2804">
        <w:rPr>
          <w:lang w:val="en-US"/>
        </w:rPr>
        <w:t>the job</w:t>
      </w:r>
      <w:r w:rsidR="00FC1C14" w:rsidRPr="002B2804">
        <w:rPr>
          <w:lang w:val="en-US"/>
        </w:rPr>
        <w:t xml:space="preserve"> characteristics</w:t>
      </w:r>
      <w:r w:rsidR="00C745B3" w:rsidRPr="002B2804">
        <w:rPr>
          <w:lang w:val="en-US"/>
        </w:rPr>
        <w:t xml:space="preserve">. They are included in the category of behavioral competencies </w:t>
      </w:r>
      <w:bookmarkStart w:id="0" w:name="_Hlk131166589"/>
      <w:r w:rsidR="00FC1C14" w:rsidRPr="002B2804">
        <w:rPr>
          <w:lang w:val="en-US"/>
        </w:rPr>
        <w:t xml:space="preserve">(Akkermans </w:t>
      </w:r>
      <w:r w:rsidR="00FC1C14" w:rsidRPr="002B2804">
        <w:rPr>
          <w:i/>
          <w:iCs/>
          <w:lang w:val="en-US"/>
        </w:rPr>
        <w:t>et al.</w:t>
      </w:r>
      <w:r w:rsidR="00FC1C14" w:rsidRPr="002B2804">
        <w:rPr>
          <w:lang w:val="en-US"/>
        </w:rPr>
        <w:t xml:space="preserve">, 2013) </w:t>
      </w:r>
      <w:bookmarkEnd w:id="0"/>
      <w:r w:rsidR="00C745B3" w:rsidRPr="002B2804">
        <w:rPr>
          <w:lang w:val="en-US"/>
        </w:rPr>
        <w:t>since they are directly required to perform well on the job.</w:t>
      </w:r>
      <w:r w:rsidR="00FC1C14" w:rsidRPr="002B2804">
        <w:rPr>
          <w:lang w:val="en-US"/>
        </w:rPr>
        <w:t xml:space="preserve"> </w:t>
      </w:r>
      <w:r w:rsidR="00C625F7" w:rsidRPr="002B2804">
        <w:rPr>
          <w:i/>
          <w:iCs/>
          <w:lang w:val="en-US"/>
        </w:rPr>
        <w:t>Knowing</w:t>
      </w:r>
      <w:r w:rsidR="003B25EF" w:rsidRPr="002B2804">
        <w:rPr>
          <w:i/>
          <w:iCs/>
          <w:lang w:val="en-US"/>
        </w:rPr>
        <w:t xml:space="preserve"> </w:t>
      </w:r>
      <w:r w:rsidR="00C625F7" w:rsidRPr="002B2804">
        <w:rPr>
          <w:i/>
          <w:iCs/>
          <w:lang w:val="en-US"/>
        </w:rPr>
        <w:t>why</w:t>
      </w:r>
      <w:r w:rsidR="00C625F7" w:rsidRPr="002B2804">
        <w:rPr>
          <w:lang w:val="en-US"/>
        </w:rPr>
        <w:t xml:space="preserve"> </w:t>
      </w:r>
      <w:r w:rsidR="00C745B3" w:rsidRPr="002B2804">
        <w:rPr>
          <w:lang w:val="en-US"/>
        </w:rPr>
        <w:t xml:space="preserve">capital is </w:t>
      </w:r>
      <w:r w:rsidR="00C625F7" w:rsidRPr="002B2804">
        <w:rPr>
          <w:lang w:val="en-US"/>
        </w:rPr>
        <w:t>based on the</w:t>
      </w:r>
      <w:r w:rsidR="00FC1C14" w:rsidRPr="002B2804">
        <w:rPr>
          <w:lang w:val="en-US"/>
        </w:rPr>
        <w:t xml:space="preserve"> career</w:t>
      </w:r>
      <w:r w:rsidR="00C625F7" w:rsidRPr="002B2804">
        <w:rPr>
          <w:lang w:val="en-US"/>
        </w:rPr>
        <w:t xml:space="preserve"> motivation and values of the </w:t>
      </w:r>
      <w:r w:rsidR="000A2A6D" w:rsidRPr="002B2804">
        <w:rPr>
          <w:lang w:val="en-US"/>
        </w:rPr>
        <w:t>individual</w:t>
      </w:r>
      <w:r w:rsidR="00FC1C14" w:rsidRPr="002B2804">
        <w:rPr>
          <w:lang w:val="en-US"/>
        </w:rPr>
        <w:t>, and can</w:t>
      </w:r>
      <w:r w:rsidR="00C53710" w:rsidRPr="002B2804">
        <w:rPr>
          <w:lang w:val="en-US"/>
        </w:rPr>
        <w:t xml:space="preserve"> be</w:t>
      </w:r>
      <w:r w:rsidR="00FC1C14" w:rsidRPr="002B2804">
        <w:rPr>
          <w:lang w:val="en-US"/>
        </w:rPr>
        <w:t xml:space="preserve"> </w:t>
      </w:r>
      <w:r w:rsidR="00C625F7" w:rsidRPr="002B2804">
        <w:rPr>
          <w:lang w:val="en-US"/>
        </w:rPr>
        <w:t xml:space="preserve"> </w:t>
      </w:r>
      <w:r w:rsidR="00FC1C14" w:rsidRPr="002B2804">
        <w:rPr>
          <w:lang w:val="en-US"/>
        </w:rPr>
        <w:t xml:space="preserve">included in the reflective competencies category (Akkermans </w:t>
      </w:r>
      <w:r w:rsidR="00FC1C14" w:rsidRPr="002B2804">
        <w:rPr>
          <w:i/>
          <w:iCs/>
          <w:lang w:val="en-US"/>
        </w:rPr>
        <w:t>et al.</w:t>
      </w:r>
      <w:r w:rsidR="00FC1C14" w:rsidRPr="002B2804">
        <w:rPr>
          <w:lang w:val="en-US"/>
        </w:rPr>
        <w:t xml:space="preserve">, 2013). Different aspects of this capital </w:t>
      </w:r>
      <w:r w:rsidR="00C625F7" w:rsidRPr="002B2804">
        <w:rPr>
          <w:lang w:val="en-US"/>
        </w:rPr>
        <w:t>determine</w:t>
      </w:r>
      <w:r w:rsidR="00395A3A" w:rsidRPr="002B2804">
        <w:rPr>
          <w:lang w:val="en-US"/>
        </w:rPr>
        <w:t xml:space="preserve"> </w:t>
      </w:r>
      <w:r w:rsidR="00C625F7" w:rsidRPr="002B2804">
        <w:rPr>
          <w:lang w:val="en-US"/>
        </w:rPr>
        <w:t xml:space="preserve">commitment and adaptability to a high extent since they define personal meaning and </w:t>
      </w:r>
      <w:r w:rsidR="003F39E3" w:rsidRPr="002B2804">
        <w:rPr>
          <w:lang w:val="en-US"/>
        </w:rPr>
        <w:t>sense of purpose</w:t>
      </w:r>
      <w:r w:rsidR="00C625F7" w:rsidRPr="002B2804">
        <w:rPr>
          <w:lang w:val="en-US"/>
        </w:rPr>
        <w:t>.</w:t>
      </w:r>
      <w:r w:rsidR="00395A3A" w:rsidRPr="002B2804">
        <w:rPr>
          <w:lang w:val="en-US"/>
        </w:rPr>
        <w:t xml:space="preserve"> Characteristics such as being open to experiences, having strong career insight</w:t>
      </w:r>
      <w:r w:rsidR="0093681E" w:rsidRPr="002B2804">
        <w:rPr>
          <w:lang w:val="en-US"/>
        </w:rPr>
        <w:t>,</w:t>
      </w:r>
      <w:r w:rsidR="00395A3A" w:rsidRPr="002B2804">
        <w:rPr>
          <w:lang w:val="en-US"/>
        </w:rPr>
        <w:t xml:space="preserve"> and </w:t>
      </w:r>
      <w:r w:rsidR="00904C5D" w:rsidRPr="002B2804">
        <w:rPr>
          <w:lang w:val="en-US"/>
        </w:rPr>
        <w:t xml:space="preserve">having </w:t>
      </w:r>
      <w:r w:rsidR="00D848DC" w:rsidRPr="002B2804">
        <w:rPr>
          <w:lang w:val="en-US"/>
        </w:rPr>
        <w:t xml:space="preserve">a </w:t>
      </w:r>
      <w:r w:rsidR="00395A3A" w:rsidRPr="002B2804">
        <w:rPr>
          <w:lang w:val="en-US"/>
        </w:rPr>
        <w:t xml:space="preserve">proactive personality can </w:t>
      </w:r>
      <w:r w:rsidR="003F39E3" w:rsidRPr="002B2804">
        <w:rPr>
          <w:lang w:val="en-US"/>
        </w:rPr>
        <w:t>also be</w:t>
      </w:r>
      <w:r w:rsidR="00395A3A" w:rsidRPr="002B2804">
        <w:rPr>
          <w:lang w:val="en-US"/>
        </w:rPr>
        <w:t xml:space="preserve"> considered as </w:t>
      </w:r>
      <w:r w:rsidR="00395A3A" w:rsidRPr="002B2804">
        <w:rPr>
          <w:i/>
          <w:iCs/>
          <w:lang w:val="en-US"/>
        </w:rPr>
        <w:t>knowing why</w:t>
      </w:r>
      <w:r w:rsidR="00395A3A" w:rsidRPr="002B2804">
        <w:rPr>
          <w:lang w:val="en-US"/>
        </w:rPr>
        <w:t xml:space="preserve"> competencies (Eby </w:t>
      </w:r>
      <w:r w:rsidR="00395A3A" w:rsidRPr="002B2804">
        <w:rPr>
          <w:i/>
          <w:iCs/>
          <w:lang w:val="en-US"/>
        </w:rPr>
        <w:t>et al.,</w:t>
      </w:r>
      <w:r w:rsidR="00395A3A" w:rsidRPr="002B2804">
        <w:rPr>
          <w:lang w:val="en-US"/>
        </w:rPr>
        <w:t xml:space="preserve"> 2003) </w:t>
      </w:r>
      <w:r w:rsidR="00D848DC" w:rsidRPr="002B2804">
        <w:rPr>
          <w:lang w:val="en-US"/>
        </w:rPr>
        <w:t>since</w:t>
      </w:r>
      <w:r w:rsidR="00395A3A" w:rsidRPr="002B2804">
        <w:rPr>
          <w:lang w:val="en-US"/>
        </w:rPr>
        <w:t xml:space="preserve"> they provide a basis for career-related reflection (Akkerman</w:t>
      </w:r>
      <w:r w:rsidR="00C2537C" w:rsidRPr="002B2804">
        <w:rPr>
          <w:lang w:val="en-US"/>
        </w:rPr>
        <w:t>s</w:t>
      </w:r>
      <w:r w:rsidR="00395A3A" w:rsidRPr="002B2804">
        <w:rPr>
          <w:lang w:val="en-US"/>
        </w:rPr>
        <w:t xml:space="preserve"> </w:t>
      </w:r>
      <w:r w:rsidR="00395A3A" w:rsidRPr="002B2804">
        <w:rPr>
          <w:i/>
          <w:iCs/>
          <w:lang w:val="en-US"/>
        </w:rPr>
        <w:t>et al.,</w:t>
      </w:r>
      <w:r w:rsidR="00395A3A" w:rsidRPr="002B2804">
        <w:rPr>
          <w:lang w:val="en-US"/>
        </w:rPr>
        <w:t xml:space="preserve"> 2013).</w:t>
      </w:r>
      <w:r w:rsidR="00FC1C14" w:rsidRPr="002B2804">
        <w:rPr>
          <w:lang w:val="en-US"/>
        </w:rPr>
        <w:t xml:space="preserve"> </w:t>
      </w:r>
      <w:r w:rsidR="006F45BD" w:rsidRPr="002B2804">
        <w:rPr>
          <w:lang w:val="en-US"/>
        </w:rPr>
        <w:t xml:space="preserve"> </w:t>
      </w:r>
      <w:r w:rsidR="00C625F7" w:rsidRPr="002B2804">
        <w:rPr>
          <w:lang w:val="en-US"/>
        </w:rPr>
        <w:t xml:space="preserve">Finally, </w:t>
      </w:r>
      <w:r w:rsidR="00C625F7" w:rsidRPr="002B2804">
        <w:rPr>
          <w:i/>
          <w:iCs/>
          <w:lang w:val="en-US"/>
        </w:rPr>
        <w:t>knowing</w:t>
      </w:r>
      <w:r w:rsidR="00AF7E2F" w:rsidRPr="002B2804">
        <w:rPr>
          <w:i/>
          <w:iCs/>
          <w:lang w:val="en-US"/>
        </w:rPr>
        <w:t xml:space="preserve"> </w:t>
      </w:r>
      <w:r w:rsidR="00C625F7" w:rsidRPr="002B2804">
        <w:rPr>
          <w:i/>
          <w:iCs/>
          <w:lang w:val="en-US"/>
        </w:rPr>
        <w:t>whom</w:t>
      </w:r>
      <w:r w:rsidR="00C625F7" w:rsidRPr="002B2804">
        <w:rPr>
          <w:lang w:val="en-US"/>
        </w:rPr>
        <w:t xml:space="preserve"> </w:t>
      </w:r>
      <w:r w:rsidR="00A65635" w:rsidRPr="002B2804">
        <w:rPr>
          <w:lang w:val="en-US"/>
        </w:rPr>
        <w:t>capital can be</w:t>
      </w:r>
      <w:r w:rsidR="006F45BD" w:rsidRPr="002B2804">
        <w:rPr>
          <w:lang w:val="en-US"/>
        </w:rPr>
        <w:t xml:space="preserve"> categorized a</w:t>
      </w:r>
      <w:r w:rsidR="00A65635" w:rsidRPr="002B2804">
        <w:rPr>
          <w:lang w:val="en-US"/>
        </w:rPr>
        <w:t>mong</w:t>
      </w:r>
      <w:r w:rsidR="006F45BD" w:rsidRPr="002B2804">
        <w:rPr>
          <w:lang w:val="en-US"/>
        </w:rPr>
        <w:t xml:space="preserve"> communicative competencies</w:t>
      </w:r>
      <w:r w:rsidR="00FC1C14" w:rsidRPr="002B2804">
        <w:rPr>
          <w:lang w:val="en-US"/>
        </w:rPr>
        <w:t xml:space="preserve"> (Akkermans </w:t>
      </w:r>
      <w:r w:rsidR="00FC1C14" w:rsidRPr="002B2804">
        <w:rPr>
          <w:i/>
          <w:iCs/>
          <w:lang w:val="en-US"/>
        </w:rPr>
        <w:t>et al.</w:t>
      </w:r>
      <w:r w:rsidR="00FC1C14" w:rsidRPr="002B2804">
        <w:rPr>
          <w:lang w:val="en-US"/>
        </w:rPr>
        <w:t xml:space="preserve">, 2013) </w:t>
      </w:r>
      <w:r w:rsidR="006F45BD" w:rsidRPr="002B2804">
        <w:rPr>
          <w:lang w:val="en-US"/>
        </w:rPr>
        <w:t xml:space="preserve">and </w:t>
      </w:r>
      <w:r w:rsidR="00D848DC" w:rsidRPr="002B2804">
        <w:rPr>
          <w:lang w:val="en-US"/>
        </w:rPr>
        <w:t>consist</w:t>
      </w:r>
      <w:r w:rsidR="00EE09DA" w:rsidRPr="002B2804">
        <w:rPr>
          <w:lang w:val="en-US"/>
        </w:rPr>
        <w:t>s</w:t>
      </w:r>
      <w:r w:rsidR="00D848DC" w:rsidRPr="002B2804">
        <w:rPr>
          <w:lang w:val="en-US"/>
        </w:rPr>
        <w:t xml:space="preserve"> of components such as</w:t>
      </w:r>
      <w:r w:rsidR="006D33F2" w:rsidRPr="002B2804">
        <w:rPr>
          <w:lang w:val="en-US"/>
        </w:rPr>
        <w:t xml:space="preserve"> </w:t>
      </w:r>
      <w:r w:rsidR="006D33F2" w:rsidRPr="002B2804">
        <w:rPr>
          <w:lang w:val="en-US"/>
        </w:rPr>
        <w:lastRenderedPageBreak/>
        <w:t>having</w:t>
      </w:r>
      <w:r w:rsidR="00C625F7" w:rsidRPr="002B2804">
        <w:rPr>
          <w:lang w:val="en-US"/>
        </w:rPr>
        <w:t xml:space="preserve"> </w:t>
      </w:r>
      <w:r w:rsidR="006F0C35" w:rsidRPr="002B2804">
        <w:rPr>
          <w:lang w:val="en-US"/>
        </w:rPr>
        <w:t>career-relevant</w:t>
      </w:r>
      <w:r w:rsidR="00C625F7" w:rsidRPr="002B2804">
        <w:rPr>
          <w:lang w:val="en-US"/>
        </w:rPr>
        <w:t xml:space="preserve"> contacts and </w:t>
      </w:r>
      <w:r w:rsidR="00D848DC" w:rsidRPr="002B2804">
        <w:rPr>
          <w:lang w:val="en-US"/>
        </w:rPr>
        <w:t>networks</w:t>
      </w:r>
      <w:r w:rsidR="00C625F7" w:rsidRPr="002B2804">
        <w:rPr>
          <w:lang w:val="en-US"/>
        </w:rPr>
        <w:t xml:space="preserve"> who may play a critical role in career</w:t>
      </w:r>
      <w:r w:rsidR="00CE10F9" w:rsidRPr="002B2804">
        <w:rPr>
          <w:lang w:val="en-US"/>
        </w:rPr>
        <w:t xml:space="preserve"> </w:t>
      </w:r>
      <w:r w:rsidR="00C625F7" w:rsidRPr="002B2804">
        <w:rPr>
          <w:lang w:val="en-US"/>
        </w:rPr>
        <w:t>progression</w:t>
      </w:r>
      <w:r w:rsidR="00CF4210" w:rsidRPr="002B2804">
        <w:rPr>
          <w:lang w:val="en-US"/>
        </w:rPr>
        <w:t xml:space="preserve"> (Arthur </w:t>
      </w:r>
      <w:r w:rsidR="00CF4210" w:rsidRPr="002B2804">
        <w:rPr>
          <w:i/>
          <w:iCs/>
          <w:lang w:val="en-US"/>
        </w:rPr>
        <w:t>et al.,</w:t>
      </w:r>
      <w:r w:rsidR="00CF4210" w:rsidRPr="002B2804">
        <w:rPr>
          <w:lang w:val="en-US"/>
        </w:rPr>
        <w:t xml:space="preserve"> 1999; DeFilippi and Arthur, 1996; Inkson and Arthur, 2001). </w:t>
      </w:r>
    </w:p>
    <w:p w14:paraId="60DF09F0" w14:textId="33D72CC7" w:rsidR="00C95E14" w:rsidRPr="002B2804" w:rsidRDefault="00C0482F" w:rsidP="00562E8C">
      <w:pPr>
        <w:spacing w:line="480" w:lineRule="auto"/>
        <w:ind w:firstLine="720"/>
        <w:rPr>
          <w:i/>
          <w:iCs/>
          <w:lang w:val="en-US"/>
        </w:rPr>
      </w:pPr>
      <w:r w:rsidRPr="002B2804">
        <w:rPr>
          <w:lang w:val="en-US"/>
        </w:rPr>
        <w:t>This framework</w:t>
      </w:r>
      <w:r w:rsidR="001D14BA" w:rsidRPr="002B2804">
        <w:rPr>
          <w:lang w:val="en-US"/>
        </w:rPr>
        <w:t xml:space="preserve"> has been </w:t>
      </w:r>
      <w:r w:rsidR="0073532F" w:rsidRPr="002B2804">
        <w:rPr>
          <w:lang w:val="en-US"/>
        </w:rPr>
        <w:t>continuously</w:t>
      </w:r>
      <w:r w:rsidR="001D14BA" w:rsidRPr="002B2804">
        <w:rPr>
          <w:lang w:val="en-US"/>
        </w:rPr>
        <w:t xml:space="preserve"> </w:t>
      </w:r>
      <w:r w:rsidR="00DD6362">
        <w:rPr>
          <w:lang w:val="en-US"/>
        </w:rPr>
        <w:t>adopted</w:t>
      </w:r>
      <w:r w:rsidR="00DD6362" w:rsidRPr="002B2804">
        <w:rPr>
          <w:lang w:val="en-US"/>
        </w:rPr>
        <w:t xml:space="preserve"> </w:t>
      </w:r>
      <w:r w:rsidR="001D14BA" w:rsidRPr="002B2804">
        <w:rPr>
          <w:lang w:val="en-US"/>
        </w:rPr>
        <w:t xml:space="preserve">in research on global careers </w:t>
      </w:r>
      <w:r w:rsidR="00C26AC2" w:rsidRPr="002B2804">
        <w:rPr>
          <w:lang w:val="en-US"/>
        </w:rPr>
        <w:t xml:space="preserve">as a basis </w:t>
      </w:r>
      <w:r w:rsidR="001D14BA" w:rsidRPr="002B2804">
        <w:rPr>
          <w:lang w:val="en-US"/>
        </w:rPr>
        <w:t xml:space="preserve">to </w:t>
      </w:r>
      <w:r w:rsidR="003F39E3" w:rsidRPr="002B2804">
        <w:rPr>
          <w:lang w:val="en-US"/>
        </w:rPr>
        <w:t>examine</w:t>
      </w:r>
      <w:r w:rsidR="001D14BA" w:rsidRPr="002B2804">
        <w:rPr>
          <w:lang w:val="en-US"/>
        </w:rPr>
        <w:t xml:space="preserve"> the success and adjustment factors for expatriates and immigrants</w:t>
      </w:r>
      <w:r w:rsidR="0073532F" w:rsidRPr="002B2804">
        <w:rPr>
          <w:lang w:val="en-US"/>
        </w:rPr>
        <w:t xml:space="preserve"> (e.g., Brown </w:t>
      </w:r>
      <w:r w:rsidR="0073532F" w:rsidRPr="002B2804">
        <w:rPr>
          <w:i/>
          <w:iCs/>
          <w:lang w:val="en-US"/>
        </w:rPr>
        <w:t xml:space="preserve">et al., </w:t>
      </w:r>
      <w:r w:rsidR="0073532F" w:rsidRPr="002B2804">
        <w:rPr>
          <w:lang w:val="en-US"/>
        </w:rPr>
        <w:t>2020;</w:t>
      </w:r>
      <w:r w:rsidR="002B2804">
        <w:rPr>
          <w:lang w:val="en-US"/>
        </w:rPr>
        <w:t xml:space="preserve"> </w:t>
      </w:r>
      <w:r w:rsidR="0073532F" w:rsidRPr="002B2804">
        <w:rPr>
          <w:lang w:val="en-US"/>
        </w:rPr>
        <w:t xml:space="preserve">Dickmann </w:t>
      </w:r>
      <w:r w:rsidR="0073532F" w:rsidRPr="002B2804">
        <w:rPr>
          <w:i/>
          <w:iCs/>
          <w:lang w:val="en-US"/>
        </w:rPr>
        <w:t>et al.</w:t>
      </w:r>
      <w:r w:rsidR="0073532F" w:rsidRPr="002B2804">
        <w:rPr>
          <w:lang w:val="en-US"/>
        </w:rPr>
        <w:t>, 2018).</w:t>
      </w:r>
      <w:r w:rsidR="007B44AB" w:rsidRPr="002B2804">
        <w:rPr>
          <w:lang w:val="en-US"/>
        </w:rPr>
        <w:t xml:space="preserve"> There has been also a consistent effort to define more specific aspects of each dimension, particularly for expatriates (Brown</w:t>
      </w:r>
      <w:r w:rsidR="007B44AB" w:rsidRPr="002B2804">
        <w:rPr>
          <w:i/>
          <w:iCs/>
          <w:lang w:val="en-US"/>
        </w:rPr>
        <w:t xml:space="preserve"> et al.</w:t>
      </w:r>
      <w:r w:rsidR="007B44AB" w:rsidRPr="002B2804">
        <w:rPr>
          <w:lang w:val="en-US"/>
        </w:rPr>
        <w:t>, 2020). On the other han</w:t>
      </w:r>
      <w:r w:rsidR="00AC6B1C" w:rsidRPr="002B2804">
        <w:rPr>
          <w:lang w:val="en-US"/>
        </w:rPr>
        <w:t>d</w:t>
      </w:r>
      <w:r w:rsidR="007B44AB" w:rsidRPr="002B2804">
        <w:rPr>
          <w:lang w:val="en-US"/>
        </w:rPr>
        <w:t xml:space="preserve">, </w:t>
      </w:r>
      <w:r w:rsidR="00AC6B1C" w:rsidRPr="002B2804">
        <w:rPr>
          <w:lang w:val="en-US"/>
        </w:rPr>
        <w:t>t</w:t>
      </w:r>
      <w:r w:rsidR="00C942C1" w:rsidRPr="002B2804">
        <w:rPr>
          <w:lang w:val="en-US"/>
        </w:rPr>
        <w:t xml:space="preserve">he </w:t>
      </w:r>
      <w:r w:rsidR="0073532F" w:rsidRPr="002B2804">
        <w:rPr>
          <w:lang w:val="en-US"/>
        </w:rPr>
        <w:t xml:space="preserve">limited effort to define the </w:t>
      </w:r>
      <w:r w:rsidR="00AC6B1C" w:rsidRPr="002B2804">
        <w:rPr>
          <w:lang w:val="en-US"/>
        </w:rPr>
        <w:t xml:space="preserve">key </w:t>
      </w:r>
      <w:r w:rsidR="0073532F" w:rsidRPr="002B2804">
        <w:rPr>
          <w:lang w:val="en-US"/>
        </w:rPr>
        <w:t xml:space="preserve">characteristics of entrepreneur immigrants </w:t>
      </w:r>
      <w:r w:rsidR="001126F9" w:rsidRPr="002B2804">
        <w:rPr>
          <w:lang w:val="en-US"/>
        </w:rPr>
        <w:t xml:space="preserve">focused either on their cross-cultural capabilities </w:t>
      </w:r>
      <w:r w:rsidR="0073532F" w:rsidRPr="002B2804">
        <w:rPr>
          <w:lang w:val="en-US"/>
        </w:rPr>
        <w:t xml:space="preserve">(Xu </w:t>
      </w:r>
      <w:r w:rsidR="0073532F" w:rsidRPr="002B2804">
        <w:rPr>
          <w:i/>
          <w:iCs/>
          <w:lang w:val="en-US"/>
        </w:rPr>
        <w:t>et al.</w:t>
      </w:r>
      <w:r w:rsidR="0073532F" w:rsidRPr="002B2804">
        <w:rPr>
          <w:lang w:val="en-US"/>
        </w:rPr>
        <w:t>, 2019</w:t>
      </w:r>
      <w:r w:rsidR="001126F9" w:rsidRPr="002B2804">
        <w:rPr>
          <w:lang w:val="en-US"/>
        </w:rPr>
        <w:t>) or educational background and work experience (</w:t>
      </w:r>
      <w:r w:rsidR="0073532F" w:rsidRPr="002B2804">
        <w:rPr>
          <w:lang w:val="en-US"/>
        </w:rPr>
        <w:t xml:space="preserve">Zolin </w:t>
      </w:r>
      <w:r w:rsidR="006B0D21" w:rsidRPr="002B2804">
        <w:rPr>
          <w:lang w:val="en-US"/>
        </w:rPr>
        <w:t>and</w:t>
      </w:r>
      <w:r w:rsidR="0073532F" w:rsidRPr="002B2804">
        <w:rPr>
          <w:lang w:val="en-US"/>
        </w:rPr>
        <w:t xml:space="preserve"> Schlosser, 2013)</w:t>
      </w:r>
      <w:r w:rsidR="001126F9" w:rsidRPr="002B2804">
        <w:rPr>
          <w:lang w:val="en-US"/>
        </w:rPr>
        <w:t xml:space="preserve"> leading to success, </w:t>
      </w:r>
      <w:r w:rsidR="00593430" w:rsidRPr="002B2804">
        <w:rPr>
          <w:lang w:val="en-US"/>
        </w:rPr>
        <w:t xml:space="preserve">while a comprehensive approach such as the career capital framework has not been adopted so far. </w:t>
      </w:r>
    </w:p>
    <w:p w14:paraId="7FDBF450" w14:textId="3CA02DE2" w:rsidR="002C2AAE" w:rsidRPr="002B2804" w:rsidRDefault="002C2AAE" w:rsidP="007F2573">
      <w:pPr>
        <w:spacing w:line="480" w:lineRule="auto"/>
        <w:rPr>
          <w:i/>
          <w:iCs/>
          <w:lang w:val="en-US"/>
        </w:rPr>
      </w:pPr>
      <w:r w:rsidRPr="002B2804">
        <w:rPr>
          <w:i/>
          <w:iCs/>
          <w:lang w:val="en-US"/>
        </w:rPr>
        <w:t xml:space="preserve">Impact of </w:t>
      </w:r>
      <w:r w:rsidR="006423F9" w:rsidRPr="002B2804">
        <w:rPr>
          <w:i/>
          <w:iCs/>
          <w:lang w:val="en-US"/>
        </w:rPr>
        <w:t>c</w:t>
      </w:r>
      <w:r w:rsidRPr="002B2804">
        <w:rPr>
          <w:i/>
          <w:iCs/>
          <w:lang w:val="en-US"/>
        </w:rPr>
        <w:t>ontext</w:t>
      </w:r>
    </w:p>
    <w:p w14:paraId="5FEE51B7" w14:textId="385DFE2A" w:rsidR="00C873D8" w:rsidRPr="002B2804" w:rsidRDefault="007F548D" w:rsidP="00E32526">
      <w:pPr>
        <w:spacing w:line="480" w:lineRule="auto"/>
        <w:ind w:firstLine="720"/>
        <w:rPr>
          <w:lang w:val="en-US"/>
        </w:rPr>
      </w:pPr>
      <w:r w:rsidRPr="002B2804">
        <w:rPr>
          <w:lang w:val="en-US"/>
        </w:rPr>
        <w:t xml:space="preserve">The </w:t>
      </w:r>
      <w:r w:rsidR="00D82746" w:rsidRPr="002B2804">
        <w:rPr>
          <w:lang w:val="en-US"/>
        </w:rPr>
        <w:t>value</w:t>
      </w:r>
      <w:r w:rsidRPr="002B2804">
        <w:rPr>
          <w:lang w:val="en-US"/>
        </w:rPr>
        <w:t xml:space="preserve"> of studying the context </w:t>
      </w:r>
      <w:r w:rsidR="00CE10F9" w:rsidRPr="002B2804">
        <w:rPr>
          <w:lang w:val="en-US"/>
        </w:rPr>
        <w:t>has been highlighted recently in the literature</w:t>
      </w:r>
      <w:r w:rsidR="00BF2148" w:rsidRPr="002B2804">
        <w:rPr>
          <w:lang w:val="en-US"/>
        </w:rPr>
        <w:t>,</w:t>
      </w:r>
      <w:r w:rsidR="00CE10F9" w:rsidRPr="002B2804">
        <w:rPr>
          <w:lang w:val="en-US"/>
        </w:rPr>
        <w:t xml:space="preserve"> </w:t>
      </w:r>
      <w:r w:rsidRPr="002B2804">
        <w:rPr>
          <w:lang w:val="en-US"/>
        </w:rPr>
        <w:t xml:space="preserve">and </w:t>
      </w:r>
      <w:r w:rsidR="00CE10F9" w:rsidRPr="002B2804">
        <w:rPr>
          <w:lang w:val="en-US"/>
        </w:rPr>
        <w:t xml:space="preserve">a call </w:t>
      </w:r>
      <w:r w:rsidR="0076393A" w:rsidRPr="002B2804">
        <w:rPr>
          <w:lang w:val="en-US"/>
        </w:rPr>
        <w:t xml:space="preserve">was made </w:t>
      </w:r>
      <w:r w:rsidR="005870E1" w:rsidRPr="002B2804">
        <w:rPr>
          <w:lang w:val="en-US"/>
        </w:rPr>
        <w:t>to question</w:t>
      </w:r>
      <w:r w:rsidRPr="002B2804">
        <w:rPr>
          <w:lang w:val="en-US"/>
        </w:rPr>
        <w:t xml:space="preserve"> the meaning of being a self-initiated expatriate in different context</w:t>
      </w:r>
      <w:r w:rsidR="00131AE2" w:rsidRPr="002B2804">
        <w:rPr>
          <w:lang w:val="en-US"/>
        </w:rPr>
        <w:t>s</w:t>
      </w:r>
      <w:r w:rsidR="00CE10F9" w:rsidRPr="002B2804">
        <w:rPr>
          <w:lang w:val="en-US"/>
        </w:rPr>
        <w:t xml:space="preserve"> </w:t>
      </w:r>
      <w:r w:rsidRPr="002B2804">
        <w:rPr>
          <w:lang w:val="en-US"/>
        </w:rPr>
        <w:t xml:space="preserve">(Andresen </w:t>
      </w:r>
      <w:r w:rsidRPr="002B2804">
        <w:rPr>
          <w:i/>
          <w:iCs/>
          <w:lang w:val="en-US"/>
        </w:rPr>
        <w:t>et al.,</w:t>
      </w:r>
      <w:r w:rsidRPr="002B2804">
        <w:rPr>
          <w:lang w:val="en-US"/>
        </w:rPr>
        <w:t xml:space="preserve"> 2020</w:t>
      </w:r>
      <w:r w:rsidR="00FC7486" w:rsidRPr="002B2804">
        <w:rPr>
          <w:lang w:val="en-US"/>
        </w:rPr>
        <w:t>a</w:t>
      </w:r>
      <w:r w:rsidR="00055849" w:rsidRPr="002B2804">
        <w:rPr>
          <w:lang w:val="en-US"/>
        </w:rPr>
        <w:t>; 202</w:t>
      </w:r>
      <w:r w:rsidR="00FC7486" w:rsidRPr="002B2804">
        <w:rPr>
          <w:lang w:val="en-US"/>
        </w:rPr>
        <w:t>0b</w:t>
      </w:r>
      <w:r w:rsidRPr="002B2804">
        <w:rPr>
          <w:lang w:val="en-US"/>
        </w:rPr>
        <w:t xml:space="preserve">). </w:t>
      </w:r>
      <w:r w:rsidR="00CE10F9" w:rsidRPr="002B2804">
        <w:rPr>
          <w:lang w:val="en-US"/>
        </w:rPr>
        <w:t>The</w:t>
      </w:r>
      <w:r w:rsidRPr="002B2804">
        <w:rPr>
          <w:lang w:val="en-US"/>
        </w:rPr>
        <w:t xml:space="preserve"> impact of context </w:t>
      </w:r>
      <w:r w:rsidR="00246362" w:rsidRPr="002B2804">
        <w:rPr>
          <w:lang w:val="en-US"/>
        </w:rPr>
        <w:t>on</w:t>
      </w:r>
      <w:r w:rsidRPr="002B2804">
        <w:rPr>
          <w:lang w:val="en-US"/>
        </w:rPr>
        <w:t xml:space="preserve"> career</w:t>
      </w:r>
      <w:r w:rsidR="00246362" w:rsidRPr="002B2804">
        <w:rPr>
          <w:lang w:val="en-US"/>
        </w:rPr>
        <w:t xml:space="preserve">s </w:t>
      </w:r>
      <w:r w:rsidR="0055056D" w:rsidRPr="002B2804">
        <w:rPr>
          <w:lang w:val="en-US"/>
        </w:rPr>
        <w:t>is multilayered and</w:t>
      </w:r>
      <w:r w:rsidRPr="002B2804">
        <w:rPr>
          <w:lang w:val="en-US"/>
        </w:rPr>
        <w:t xml:space="preserve"> can be quite complex </w:t>
      </w:r>
      <w:r w:rsidR="004608DC" w:rsidRPr="002B2804">
        <w:rPr>
          <w:lang w:val="en-US"/>
        </w:rPr>
        <w:t xml:space="preserve">, while </w:t>
      </w:r>
      <w:r w:rsidR="00D82B3C" w:rsidRPr="002B2804">
        <w:rPr>
          <w:lang w:val="en-US"/>
        </w:rPr>
        <w:t>analys</w:t>
      </w:r>
      <w:r w:rsidR="004608DC" w:rsidRPr="002B2804">
        <w:rPr>
          <w:lang w:val="en-US"/>
        </w:rPr>
        <w:t>e</w:t>
      </w:r>
      <w:r w:rsidR="00D82B3C" w:rsidRPr="002B2804">
        <w:rPr>
          <w:lang w:val="en-US"/>
        </w:rPr>
        <w:t xml:space="preserve">s of </w:t>
      </w:r>
      <w:r w:rsidR="00432941" w:rsidRPr="002B2804">
        <w:rPr>
          <w:lang w:val="en-US"/>
        </w:rPr>
        <w:t xml:space="preserve">differences in </w:t>
      </w:r>
      <w:r w:rsidR="00D82B3C" w:rsidRPr="002B2804">
        <w:rPr>
          <w:lang w:val="en-US"/>
        </w:rPr>
        <w:t>space</w:t>
      </w:r>
      <w:r w:rsidR="006A46C3" w:rsidRPr="002B2804">
        <w:rPr>
          <w:lang w:val="en-US"/>
        </w:rPr>
        <w:t xml:space="preserve"> (</w:t>
      </w:r>
      <w:r w:rsidR="0030263C" w:rsidRPr="002B2804">
        <w:rPr>
          <w:lang w:val="en-US"/>
        </w:rPr>
        <w:t xml:space="preserve">e.g., </w:t>
      </w:r>
      <w:r w:rsidR="00432941" w:rsidRPr="002B2804">
        <w:rPr>
          <w:lang w:val="en-US"/>
        </w:rPr>
        <w:t xml:space="preserve">different </w:t>
      </w:r>
      <w:r w:rsidR="006A46C3" w:rsidRPr="002B2804">
        <w:rPr>
          <w:lang w:val="en-US"/>
        </w:rPr>
        <w:t>home count</w:t>
      </w:r>
      <w:r w:rsidR="00432941" w:rsidRPr="002B2804">
        <w:rPr>
          <w:lang w:val="en-US"/>
        </w:rPr>
        <w:t>ries</w:t>
      </w:r>
      <w:r w:rsidR="006A46C3" w:rsidRPr="002B2804">
        <w:rPr>
          <w:lang w:val="en-US"/>
        </w:rPr>
        <w:t xml:space="preserve"> and host countr</w:t>
      </w:r>
      <w:r w:rsidR="00432941" w:rsidRPr="002B2804">
        <w:rPr>
          <w:lang w:val="en-US"/>
        </w:rPr>
        <w:t>ies</w:t>
      </w:r>
      <w:r w:rsidR="006A46C3" w:rsidRPr="002B2804">
        <w:rPr>
          <w:lang w:val="en-US"/>
        </w:rPr>
        <w:t>)</w:t>
      </w:r>
      <w:r w:rsidR="00D82B3C" w:rsidRPr="002B2804">
        <w:rPr>
          <w:lang w:val="en-US"/>
        </w:rPr>
        <w:t>, time</w:t>
      </w:r>
      <w:r w:rsidR="006A46C3" w:rsidRPr="002B2804">
        <w:rPr>
          <w:lang w:val="en-US"/>
        </w:rPr>
        <w:t xml:space="preserve"> (</w:t>
      </w:r>
      <w:r w:rsidR="0030263C" w:rsidRPr="002B2804">
        <w:rPr>
          <w:lang w:val="en-US"/>
        </w:rPr>
        <w:t xml:space="preserve">e.g., life and </w:t>
      </w:r>
      <w:r w:rsidR="006A46C3" w:rsidRPr="002B2804">
        <w:rPr>
          <w:lang w:val="en-US"/>
        </w:rPr>
        <w:t>career stage)</w:t>
      </w:r>
      <w:r w:rsidR="00D82B3C" w:rsidRPr="002B2804">
        <w:rPr>
          <w:lang w:val="en-US"/>
        </w:rPr>
        <w:t>, and institutions</w:t>
      </w:r>
      <w:r w:rsidR="006A46C3" w:rsidRPr="002B2804">
        <w:rPr>
          <w:lang w:val="en-US"/>
        </w:rPr>
        <w:t xml:space="preserve"> (</w:t>
      </w:r>
      <w:r w:rsidR="0030263C" w:rsidRPr="002B2804">
        <w:rPr>
          <w:lang w:val="en-US"/>
        </w:rPr>
        <w:t xml:space="preserve">e.g., </w:t>
      </w:r>
      <w:r w:rsidR="006A46C3" w:rsidRPr="002B2804">
        <w:rPr>
          <w:lang w:val="en-US"/>
        </w:rPr>
        <w:t>organization</w:t>
      </w:r>
      <w:r w:rsidR="0030263C" w:rsidRPr="002B2804">
        <w:rPr>
          <w:lang w:val="en-US"/>
        </w:rPr>
        <w:t>s and occupations</w:t>
      </w:r>
      <w:r w:rsidR="006A46C3" w:rsidRPr="002B2804">
        <w:rPr>
          <w:lang w:val="en-US"/>
        </w:rPr>
        <w:t>)</w:t>
      </w:r>
      <w:r w:rsidR="00D82B3C" w:rsidRPr="002B2804">
        <w:rPr>
          <w:lang w:val="en-US"/>
        </w:rPr>
        <w:t xml:space="preserve"> </w:t>
      </w:r>
      <w:r w:rsidR="004608DC" w:rsidRPr="002B2804">
        <w:rPr>
          <w:lang w:val="en-US"/>
        </w:rPr>
        <w:t>are</w:t>
      </w:r>
      <w:r w:rsidR="00D82B3C" w:rsidRPr="002B2804">
        <w:rPr>
          <w:lang w:val="en-US"/>
        </w:rPr>
        <w:t xml:space="preserve"> expected to add depth </w:t>
      </w:r>
      <w:r w:rsidR="00C873D8" w:rsidRPr="002B2804">
        <w:rPr>
          <w:lang w:val="en-US"/>
        </w:rPr>
        <w:t xml:space="preserve">and meaning </w:t>
      </w:r>
      <w:r w:rsidR="00D82B3C" w:rsidRPr="002B2804">
        <w:rPr>
          <w:lang w:val="en-US"/>
        </w:rPr>
        <w:t xml:space="preserve">to the research </w:t>
      </w:r>
      <w:r w:rsidR="00A55936" w:rsidRPr="002B2804">
        <w:rPr>
          <w:lang w:val="en-US"/>
        </w:rPr>
        <w:t>on self-initiated expatriate</w:t>
      </w:r>
      <w:r w:rsidR="005A1F26" w:rsidRPr="002B2804">
        <w:rPr>
          <w:lang w:val="en-US"/>
        </w:rPr>
        <w:t xml:space="preserve">s (Andresen </w:t>
      </w:r>
      <w:r w:rsidR="005A1F26" w:rsidRPr="002B2804">
        <w:rPr>
          <w:i/>
          <w:iCs/>
          <w:lang w:val="en-US"/>
        </w:rPr>
        <w:t>et al</w:t>
      </w:r>
      <w:r w:rsidR="005A1F26" w:rsidRPr="002B2804">
        <w:rPr>
          <w:lang w:val="en-US"/>
        </w:rPr>
        <w:t>., 202</w:t>
      </w:r>
      <w:r w:rsidR="00FC7486" w:rsidRPr="002B2804">
        <w:rPr>
          <w:lang w:val="en-US"/>
        </w:rPr>
        <w:t>0b</w:t>
      </w:r>
      <w:r w:rsidR="005A1F26" w:rsidRPr="002B2804">
        <w:rPr>
          <w:lang w:val="en-US"/>
        </w:rPr>
        <w:t>).</w:t>
      </w:r>
      <w:r w:rsidR="009B7F10" w:rsidRPr="002B2804">
        <w:rPr>
          <w:lang w:val="en-US"/>
        </w:rPr>
        <w:t xml:space="preserve"> </w:t>
      </w:r>
      <w:r w:rsidR="00026868" w:rsidRPr="005D2306">
        <w:rPr>
          <w:lang w:val="en-US"/>
        </w:rPr>
        <w:t xml:space="preserve">With a </w:t>
      </w:r>
      <w:r w:rsidR="00145AA0" w:rsidRPr="005D2306">
        <w:rPr>
          <w:color w:val="000000" w:themeColor="text1"/>
          <w:lang w:val="en-US"/>
        </w:rPr>
        <w:t xml:space="preserve">distilled </w:t>
      </w:r>
      <w:r w:rsidR="00026868" w:rsidRPr="005D2306">
        <w:rPr>
          <w:lang w:val="en-US"/>
        </w:rPr>
        <w:t xml:space="preserve">approach, we can </w:t>
      </w:r>
      <w:r w:rsidR="00522B27" w:rsidRPr="005D2306">
        <w:rPr>
          <w:lang w:val="en-US"/>
        </w:rPr>
        <w:t xml:space="preserve">focus on three primary contextual factors in the study of </w:t>
      </w:r>
      <w:r w:rsidR="00CE5A45" w:rsidRPr="005D2306">
        <w:rPr>
          <w:lang w:val="en-US"/>
        </w:rPr>
        <w:t>expatriates</w:t>
      </w:r>
      <w:r w:rsidR="00522B27" w:rsidRPr="005D2306">
        <w:rPr>
          <w:lang w:val="en-US"/>
        </w:rPr>
        <w:t xml:space="preserve">; </w:t>
      </w:r>
      <w:r w:rsidR="00522B27" w:rsidRPr="005D2306">
        <w:rPr>
          <w:i/>
          <w:iCs/>
          <w:lang w:val="en-US"/>
        </w:rPr>
        <w:t>home country, host country, and profession</w:t>
      </w:r>
      <w:r w:rsidR="00522B27" w:rsidRPr="005D2306">
        <w:rPr>
          <w:lang w:val="en-US"/>
        </w:rPr>
        <w:t xml:space="preserve"> (Andresen </w:t>
      </w:r>
      <w:r w:rsidR="00522B27" w:rsidRPr="005D2306">
        <w:rPr>
          <w:i/>
          <w:iCs/>
          <w:lang w:val="en-US"/>
        </w:rPr>
        <w:t>et al.</w:t>
      </w:r>
      <w:r w:rsidR="00522B27" w:rsidRPr="005D2306">
        <w:rPr>
          <w:lang w:val="en-US"/>
        </w:rPr>
        <w:t>, 2020a).</w:t>
      </w:r>
      <w:r w:rsidR="00522B27" w:rsidRPr="002B2804">
        <w:rPr>
          <w:lang w:val="en-US"/>
        </w:rPr>
        <w:t xml:space="preserve">  </w:t>
      </w:r>
      <w:r w:rsidR="009B7F10" w:rsidRPr="002B2804">
        <w:rPr>
          <w:lang w:val="en-US"/>
        </w:rPr>
        <w:t>However,</w:t>
      </w:r>
      <w:r w:rsidR="005A1F26" w:rsidRPr="002B2804">
        <w:rPr>
          <w:lang w:val="en-US"/>
        </w:rPr>
        <w:t xml:space="preserve"> </w:t>
      </w:r>
      <w:r w:rsidR="004608DC" w:rsidRPr="002B2804">
        <w:rPr>
          <w:lang w:val="en-US"/>
        </w:rPr>
        <w:t>the literature l</w:t>
      </w:r>
      <w:r w:rsidR="00121AE7" w:rsidRPr="002B2804">
        <w:rPr>
          <w:lang w:val="en-US"/>
        </w:rPr>
        <w:t>ack</w:t>
      </w:r>
      <w:r w:rsidR="004608DC" w:rsidRPr="002B2804">
        <w:rPr>
          <w:lang w:val="en-US"/>
        </w:rPr>
        <w:t>s</w:t>
      </w:r>
      <w:r w:rsidR="00121AE7" w:rsidRPr="002B2804">
        <w:rPr>
          <w:lang w:val="en-US"/>
        </w:rPr>
        <w:t xml:space="preserve"> </w:t>
      </w:r>
      <w:r w:rsidR="004608DC" w:rsidRPr="002B2804">
        <w:rPr>
          <w:lang w:val="en-US"/>
        </w:rPr>
        <w:t>an in-depth</w:t>
      </w:r>
      <w:r w:rsidR="00121AE7" w:rsidRPr="002B2804">
        <w:rPr>
          <w:lang w:val="en-US"/>
        </w:rPr>
        <w:t xml:space="preserve"> </w:t>
      </w:r>
      <w:r w:rsidR="00BF2148" w:rsidRPr="002B2804">
        <w:rPr>
          <w:lang w:val="en-US"/>
        </w:rPr>
        <w:t>consideration of</w:t>
      </w:r>
      <w:r w:rsidR="009B7F10" w:rsidRPr="002B2804">
        <w:rPr>
          <w:lang w:val="en-US"/>
        </w:rPr>
        <w:t xml:space="preserve"> different contexts</w:t>
      </w:r>
      <w:r w:rsidR="003903DD" w:rsidRPr="002B2804">
        <w:rPr>
          <w:lang w:val="en-US"/>
        </w:rPr>
        <w:t>;</w:t>
      </w:r>
      <w:r w:rsidR="0058138E" w:rsidRPr="002B2804">
        <w:rPr>
          <w:lang w:val="en-US"/>
        </w:rPr>
        <w:t xml:space="preserve"> for example,</w:t>
      </w:r>
      <w:r w:rsidR="004119CF" w:rsidRPr="002B2804">
        <w:rPr>
          <w:lang w:val="en-US"/>
        </w:rPr>
        <w:t xml:space="preserve"> </w:t>
      </w:r>
      <w:r w:rsidR="00432941" w:rsidRPr="002B2804">
        <w:rPr>
          <w:lang w:val="en-US"/>
        </w:rPr>
        <w:t>former research</w:t>
      </w:r>
      <w:r w:rsidR="00785AFF" w:rsidRPr="002B2804">
        <w:rPr>
          <w:lang w:val="en-US"/>
        </w:rPr>
        <w:t xml:space="preserve"> </w:t>
      </w:r>
      <w:r w:rsidR="007B5F89" w:rsidRPr="002B2804">
        <w:rPr>
          <w:lang w:val="en-US"/>
        </w:rPr>
        <w:t>is</w:t>
      </w:r>
      <w:r w:rsidR="00785AFF" w:rsidRPr="002B2804">
        <w:rPr>
          <w:lang w:val="en-US"/>
        </w:rPr>
        <w:t xml:space="preserve"> criticized for</w:t>
      </w:r>
      <w:r w:rsidR="00432941" w:rsidRPr="002B2804">
        <w:rPr>
          <w:lang w:val="en-US"/>
        </w:rPr>
        <w:t xml:space="preserve"> rel</w:t>
      </w:r>
      <w:r w:rsidR="00785AFF" w:rsidRPr="002B2804">
        <w:rPr>
          <w:lang w:val="en-US"/>
        </w:rPr>
        <w:t>ying</w:t>
      </w:r>
      <w:r w:rsidR="0068383D" w:rsidRPr="002B2804">
        <w:rPr>
          <w:lang w:val="en-US"/>
        </w:rPr>
        <w:t xml:space="preserve"> primarily</w:t>
      </w:r>
      <w:r w:rsidR="00432941" w:rsidRPr="002B2804">
        <w:rPr>
          <w:lang w:val="en-US"/>
        </w:rPr>
        <w:t xml:space="preserve"> on studies of self-initiated expatriates with very similar backgrounds (i.e., coming from </w:t>
      </w:r>
      <w:r w:rsidR="00785AFF" w:rsidRPr="002B2804">
        <w:rPr>
          <w:lang w:val="en-US"/>
        </w:rPr>
        <w:t>high-status</w:t>
      </w:r>
      <w:r w:rsidR="00432941" w:rsidRPr="002B2804">
        <w:rPr>
          <w:lang w:val="en-US"/>
        </w:rPr>
        <w:t xml:space="preserve"> </w:t>
      </w:r>
      <w:r w:rsidR="00B57739" w:rsidRPr="002B2804">
        <w:rPr>
          <w:lang w:val="en-US"/>
        </w:rPr>
        <w:t xml:space="preserve">home </w:t>
      </w:r>
      <w:r w:rsidR="00432941" w:rsidRPr="002B2804">
        <w:rPr>
          <w:lang w:val="en-US"/>
        </w:rPr>
        <w:t xml:space="preserve">countries) </w:t>
      </w:r>
      <w:r w:rsidR="00704F35" w:rsidRPr="002B2804">
        <w:rPr>
          <w:lang w:val="en-US"/>
        </w:rPr>
        <w:t>received by</w:t>
      </w:r>
      <w:r w:rsidR="00432941" w:rsidRPr="002B2804">
        <w:rPr>
          <w:lang w:val="en-US"/>
        </w:rPr>
        <w:t xml:space="preserve"> </w:t>
      </w:r>
      <w:r w:rsidR="00704F35" w:rsidRPr="002B2804">
        <w:rPr>
          <w:lang w:val="en-US"/>
        </w:rPr>
        <w:t xml:space="preserve">culturally diverse and wealthy host countries (Lazarova </w:t>
      </w:r>
      <w:r w:rsidR="005A48DD" w:rsidRPr="002B2804">
        <w:rPr>
          <w:lang w:val="en-US"/>
        </w:rPr>
        <w:t>and</w:t>
      </w:r>
      <w:r w:rsidR="00704F35" w:rsidRPr="002B2804">
        <w:rPr>
          <w:lang w:val="en-US"/>
        </w:rPr>
        <w:t xml:space="preserve"> Ipek, 202</w:t>
      </w:r>
      <w:r w:rsidR="00FC7486" w:rsidRPr="002B2804">
        <w:rPr>
          <w:lang w:val="en-US"/>
        </w:rPr>
        <w:t>0</w:t>
      </w:r>
      <w:r w:rsidR="00704F35" w:rsidRPr="002B2804">
        <w:rPr>
          <w:lang w:val="en-US"/>
        </w:rPr>
        <w:t>)</w:t>
      </w:r>
      <w:r w:rsidR="00145AA0" w:rsidRPr="002B2804">
        <w:rPr>
          <w:lang w:val="en-US"/>
        </w:rPr>
        <w:t>.</w:t>
      </w:r>
      <w:r w:rsidR="00CE5A45" w:rsidRPr="002B2804">
        <w:rPr>
          <w:lang w:val="en-US"/>
        </w:rPr>
        <w:t xml:space="preserve"> </w:t>
      </w:r>
      <w:r w:rsidR="00145AA0" w:rsidRPr="005D2306">
        <w:rPr>
          <w:lang w:val="en-US"/>
        </w:rPr>
        <w:t>Moreover,</w:t>
      </w:r>
      <w:r w:rsidR="00CE5A45" w:rsidRPr="005D2306">
        <w:rPr>
          <w:lang w:val="en-US"/>
        </w:rPr>
        <w:t xml:space="preserve"> studies focusing on expatriates “in a single profession, from a single home </w:t>
      </w:r>
      <w:r w:rsidR="00CE5A45" w:rsidRPr="005D2306">
        <w:rPr>
          <w:lang w:val="en-US"/>
        </w:rPr>
        <w:lastRenderedPageBreak/>
        <w:t xml:space="preserve">country in a single host country are extremely rare” (Andresen </w:t>
      </w:r>
      <w:r w:rsidR="00CE5A45" w:rsidRPr="005D2306">
        <w:rPr>
          <w:i/>
          <w:iCs/>
          <w:lang w:val="en-US"/>
        </w:rPr>
        <w:t>et al.,</w:t>
      </w:r>
      <w:r w:rsidR="00CE5A45" w:rsidRPr="005D2306">
        <w:rPr>
          <w:lang w:val="en-US"/>
        </w:rPr>
        <w:t xml:space="preserve"> 2020a, p.192)</w:t>
      </w:r>
      <w:r w:rsidR="00C95E14" w:rsidRPr="005D2306">
        <w:rPr>
          <w:lang w:val="en-US"/>
        </w:rPr>
        <w:t xml:space="preserve">, demonstrating the </w:t>
      </w:r>
      <w:r w:rsidR="00112613" w:rsidRPr="005D2306">
        <w:rPr>
          <w:lang w:val="en-US"/>
        </w:rPr>
        <w:t>significance</w:t>
      </w:r>
      <w:r w:rsidR="00C95E14" w:rsidRPr="005D2306">
        <w:rPr>
          <w:lang w:val="en-US"/>
        </w:rPr>
        <w:t xml:space="preserve"> of the present study.</w:t>
      </w:r>
      <w:r w:rsidR="00C95E14" w:rsidRPr="002B2804">
        <w:rPr>
          <w:lang w:val="en-US"/>
        </w:rPr>
        <w:t xml:space="preserve"> </w:t>
      </w:r>
    </w:p>
    <w:p w14:paraId="560FC217" w14:textId="23F9AAA1" w:rsidR="00561FDA" w:rsidRPr="002B2804" w:rsidRDefault="00F834E8" w:rsidP="002C2AAE">
      <w:pPr>
        <w:spacing w:line="480" w:lineRule="auto"/>
        <w:rPr>
          <w:lang w:val="en-US"/>
        </w:rPr>
      </w:pPr>
      <w:r w:rsidRPr="002B2804">
        <w:rPr>
          <w:lang w:val="en-US"/>
        </w:rPr>
        <w:tab/>
        <w:t>Within the study of the context</w:t>
      </w:r>
      <w:r w:rsidR="00B66497" w:rsidRPr="002B2804">
        <w:rPr>
          <w:lang w:val="en-US"/>
        </w:rPr>
        <w:t>ual issues in expatriation</w:t>
      </w:r>
      <w:r w:rsidRPr="002B2804">
        <w:rPr>
          <w:lang w:val="en-US"/>
        </w:rPr>
        <w:t>, the impact of facing hostile environment</w:t>
      </w:r>
      <w:r w:rsidR="00B66497" w:rsidRPr="002B2804">
        <w:rPr>
          <w:lang w:val="en-US"/>
        </w:rPr>
        <w:t>s at individual</w:t>
      </w:r>
      <w:r w:rsidR="0068383D" w:rsidRPr="002B2804">
        <w:rPr>
          <w:lang w:val="en-US"/>
        </w:rPr>
        <w:t>-</w:t>
      </w:r>
      <w:r w:rsidR="00B66497" w:rsidRPr="002B2804">
        <w:rPr>
          <w:lang w:val="en-US"/>
        </w:rPr>
        <w:t>, organizational</w:t>
      </w:r>
      <w:r w:rsidR="0068383D" w:rsidRPr="002B2804">
        <w:rPr>
          <w:lang w:val="en-US"/>
        </w:rPr>
        <w:t>-</w:t>
      </w:r>
      <w:r w:rsidR="00B66497" w:rsidRPr="002B2804">
        <w:rPr>
          <w:lang w:val="en-US"/>
        </w:rPr>
        <w:t>,</w:t>
      </w:r>
      <w:r w:rsidR="0068383D" w:rsidRPr="002B2804">
        <w:rPr>
          <w:lang w:val="en-US"/>
        </w:rPr>
        <w:t xml:space="preserve"> and</w:t>
      </w:r>
      <w:r w:rsidR="00B66497" w:rsidRPr="002B2804">
        <w:rPr>
          <w:lang w:val="en-US"/>
        </w:rPr>
        <w:t xml:space="preserve"> </w:t>
      </w:r>
      <w:r w:rsidRPr="002B2804">
        <w:rPr>
          <w:lang w:val="en-US"/>
        </w:rPr>
        <w:t>host country</w:t>
      </w:r>
      <w:r w:rsidR="00B66497" w:rsidRPr="002B2804">
        <w:rPr>
          <w:lang w:val="en-US"/>
        </w:rPr>
        <w:t>-level</w:t>
      </w:r>
      <w:r w:rsidRPr="002B2804">
        <w:rPr>
          <w:lang w:val="en-US"/>
        </w:rPr>
        <w:t xml:space="preserve"> received particular attention</w:t>
      </w:r>
      <w:r w:rsidR="00B66497" w:rsidRPr="002B2804">
        <w:rPr>
          <w:lang w:val="en-US"/>
        </w:rPr>
        <w:t xml:space="preserve"> (</w:t>
      </w:r>
      <w:r w:rsidR="00AC37B5" w:rsidRPr="002B2804">
        <w:rPr>
          <w:lang w:val="en-US"/>
        </w:rPr>
        <w:t>Faeth and Kittler, 2020;</w:t>
      </w:r>
      <w:r w:rsidR="00AC37B5" w:rsidRPr="002B2804">
        <w:rPr>
          <w:rFonts w:ascii="Arial" w:hAnsi="Arial" w:cs="Arial"/>
          <w:sz w:val="20"/>
          <w:szCs w:val="20"/>
          <w:shd w:val="clear" w:color="auto" w:fill="FFFFFF"/>
          <w:lang w:val="en-US"/>
        </w:rPr>
        <w:t xml:space="preserve"> </w:t>
      </w:r>
      <w:r w:rsidR="00B66497" w:rsidRPr="002B2804">
        <w:rPr>
          <w:lang w:val="en-US"/>
        </w:rPr>
        <w:t xml:space="preserve">McNulty </w:t>
      </w:r>
      <w:r w:rsidR="00B66497" w:rsidRPr="002B2804">
        <w:rPr>
          <w:i/>
          <w:iCs/>
          <w:lang w:val="en-US"/>
        </w:rPr>
        <w:t>et al.</w:t>
      </w:r>
      <w:r w:rsidR="00B66497" w:rsidRPr="002B2804">
        <w:rPr>
          <w:lang w:val="en-US"/>
        </w:rPr>
        <w:t>, 2019)</w:t>
      </w:r>
      <w:r w:rsidR="00872ACA" w:rsidRPr="002B2804">
        <w:rPr>
          <w:lang w:val="en-US"/>
        </w:rPr>
        <w:t xml:space="preserve">. </w:t>
      </w:r>
      <w:r w:rsidR="00F87A74" w:rsidRPr="002B2804">
        <w:rPr>
          <w:lang w:val="en-US"/>
        </w:rPr>
        <w:t>E</w:t>
      </w:r>
      <w:r w:rsidRPr="002B2804">
        <w:rPr>
          <w:lang w:val="en-US"/>
        </w:rPr>
        <w:t xml:space="preserve">xpatriates’ safety is particularly at risk </w:t>
      </w:r>
      <w:r w:rsidR="00B66497" w:rsidRPr="002B2804">
        <w:rPr>
          <w:lang w:val="en-US"/>
        </w:rPr>
        <w:t xml:space="preserve">in </w:t>
      </w:r>
      <w:r w:rsidRPr="002B2804">
        <w:rPr>
          <w:lang w:val="en-US"/>
        </w:rPr>
        <w:t>unique contexts defined by medical emergencies, natural disasters, and man-made irregular</w:t>
      </w:r>
      <w:r w:rsidR="00F87A74" w:rsidRPr="002B2804">
        <w:rPr>
          <w:lang w:val="en-US"/>
        </w:rPr>
        <w:t>-</w:t>
      </w:r>
      <w:r w:rsidRPr="002B2804">
        <w:rPr>
          <w:lang w:val="en-US"/>
        </w:rPr>
        <w:t xml:space="preserve"> (e.g., terrorism) or regular (e.g., industrial accidents) </w:t>
      </w:r>
      <w:r w:rsidR="00F87A74" w:rsidRPr="002B2804">
        <w:rPr>
          <w:lang w:val="en-US"/>
        </w:rPr>
        <w:t>crises</w:t>
      </w:r>
      <w:r w:rsidR="00BF2148" w:rsidRPr="002B2804">
        <w:rPr>
          <w:lang w:val="en-US"/>
        </w:rPr>
        <w:t xml:space="preserve"> </w:t>
      </w:r>
      <w:r w:rsidRPr="002B2804">
        <w:rPr>
          <w:lang w:val="en-US"/>
        </w:rPr>
        <w:t xml:space="preserve">(Fee </w:t>
      </w:r>
      <w:r w:rsidRPr="002B2804">
        <w:rPr>
          <w:i/>
          <w:iCs/>
          <w:lang w:val="en-US"/>
        </w:rPr>
        <w:t>et al.,</w:t>
      </w:r>
      <w:r w:rsidRPr="002B2804">
        <w:rPr>
          <w:lang w:val="en-US"/>
        </w:rPr>
        <w:t xml:space="preserve"> 2013</w:t>
      </w:r>
      <w:r w:rsidR="00B4204C" w:rsidRPr="002B2804">
        <w:rPr>
          <w:lang w:val="en-US"/>
        </w:rPr>
        <w:t xml:space="preserve">). </w:t>
      </w:r>
      <w:r w:rsidR="00B66497" w:rsidRPr="002B2804">
        <w:rPr>
          <w:lang w:val="en-US"/>
        </w:rPr>
        <w:t>Recently, C</w:t>
      </w:r>
      <w:r w:rsidR="00E078F1" w:rsidRPr="002B2804">
        <w:rPr>
          <w:lang w:val="en-US"/>
        </w:rPr>
        <w:t>ovid-</w:t>
      </w:r>
      <w:r w:rsidR="00B66497" w:rsidRPr="002B2804">
        <w:rPr>
          <w:lang w:val="en-US"/>
        </w:rPr>
        <w:t xml:space="preserve">19, </w:t>
      </w:r>
      <w:r w:rsidR="001546D0" w:rsidRPr="002B2804">
        <w:rPr>
          <w:lang w:val="en-US"/>
        </w:rPr>
        <w:t xml:space="preserve">has been </w:t>
      </w:r>
      <w:r w:rsidR="00C54467" w:rsidRPr="002B2804">
        <w:rPr>
          <w:lang w:val="en-US"/>
        </w:rPr>
        <w:t xml:space="preserve">experienced as a </w:t>
      </w:r>
      <w:r w:rsidR="00B66497" w:rsidRPr="002B2804">
        <w:rPr>
          <w:lang w:val="en-US"/>
        </w:rPr>
        <w:t xml:space="preserve">unique crisis </w:t>
      </w:r>
      <w:r w:rsidR="00DD6362">
        <w:rPr>
          <w:lang w:val="en-US"/>
        </w:rPr>
        <w:t xml:space="preserve">or career shock </w:t>
      </w:r>
      <w:r w:rsidR="00420477">
        <w:rPr>
          <w:lang w:val="en-US"/>
        </w:rPr>
        <w:t xml:space="preserve">event </w:t>
      </w:r>
      <w:r w:rsidR="00DD6362" w:rsidRPr="002B2804">
        <w:rPr>
          <w:lang w:val="en-US"/>
        </w:rPr>
        <w:t xml:space="preserve">(Akkermans </w:t>
      </w:r>
      <w:r w:rsidR="00DD6362" w:rsidRPr="002B2804">
        <w:rPr>
          <w:i/>
          <w:iCs/>
          <w:lang w:val="en-US"/>
        </w:rPr>
        <w:t>et al.</w:t>
      </w:r>
      <w:r w:rsidR="00DD6362" w:rsidRPr="002B2804">
        <w:rPr>
          <w:lang w:val="en-US"/>
        </w:rPr>
        <w:t>, 2020)</w:t>
      </w:r>
      <w:r w:rsidR="00DD6362">
        <w:rPr>
          <w:lang w:val="en-US"/>
        </w:rPr>
        <w:t xml:space="preserve"> </w:t>
      </w:r>
      <w:r w:rsidR="00B66497" w:rsidRPr="002B2804">
        <w:rPr>
          <w:lang w:val="en-US"/>
        </w:rPr>
        <w:t>for expatriates and immigrants, where the expatriates constituted particularly vulnerable groups due to insufficient social networks and organizational support, along with other stress</w:t>
      </w:r>
      <w:r w:rsidR="009B68CB" w:rsidRPr="002B2804">
        <w:rPr>
          <w:lang w:val="en-US"/>
        </w:rPr>
        <w:t xml:space="preserve">ors </w:t>
      </w:r>
      <w:r w:rsidR="00B66497" w:rsidRPr="002B2804">
        <w:rPr>
          <w:lang w:val="en-US"/>
        </w:rPr>
        <w:t xml:space="preserve">(Gonzales </w:t>
      </w:r>
      <w:r w:rsidR="00B66497" w:rsidRPr="002B2804">
        <w:rPr>
          <w:i/>
          <w:iCs/>
          <w:lang w:val="en-US"/>
        </w:rPr>
        <w:t>et al.</w:t>
      </w:r>
      <w:r w:rsidR="00B66497" w:rsidRPr="002B2804">
        <w:rPr>
          <w:lang w:val="en-US"/>
        </w:rPr>
        <w:t xml:space="preserve">, 2022). </w:t>
      </w:r>
    </w:p>
    <w:p w14:paraId="38FEA69E" w14:textId="184AB294" w:rsidR="00895B6E" w:rsidRPr="002B2804" w:rsidRDefault="00895B6E" w:rsidP="004D0ACB">
      <w:pPr>
        <w:spacing w:line="480" w:lineRule="auto"/>
        <w:jc w:val="center"/>
        <w:rPr>
          <w:b/>
          <w:bCs/>
          <w:lang w:val="en-US"/>
        </w:rPr>
      </w:pPr>
      <w:r w:rsidRPr="002B2804">
        <w:rPr>
          <w:b/>
          <w:bCs/>
          <w:lang w:val="en-US"/>
        </w:rPr>
        <w:t>The Present Study</w:t>
      </w:r>
    </w:p>
    <w:p w14:paraId="2E11EBE3" w14:textId="3A66C626" w:rsidR="00BF4D66" w:rsidRDefault="00C67AE0" w:rsidP="002E588A">
      <w:pPr>
        <w:spacing w:line="480" w:lineRule="auto"/>
        <w:ind w:firstLine="720"/>
        <w:rPr>
          <w:lang w:val="en-US"/>
        </w:rPr>
      </w:pPr>
      <w:r w:rsidRPr="002B2804">
        <w:rPr>
          <w:lang w:val="en-US"/>
        </w:rPr>
        <w:t xml:space="preserve">This study </w:t>
      </w:r>
      <w:r w:rsidR="00971E62" w:rsidRPr="002B2804">
        <w:rPr>
          <w:lang w:val="en-US"/>
        </w:rPr>
        <w:t xml:space="preserve">has </w:t>
      </w:r>
      <w:r w:rsidR="00BF4D66" w:rsidRPr="002B2804">
        <w:rPr>
          <w:lang w:val="en-US"/>
        </w:rPr>
        <w:t xml:space="preserve">three </w:t>
      </w:r>
      <w:r w:rsidR="00971E62" w:rsidRPr="002B2804">
        <w:rPr>
          <w:lang w:val="en-US"/>
        </w:rPr>
        <w:t>main theoretical contributions. First, w</w:t>
      </w:r>
      <w:r w:rsidR="003B28F9" w:rsidRPr="002B2804">
        <w:rPr>
          <w:lang w:val="en-US"/>
        </w:rPr>
        <w:t>ith its quite specific scope, it</w:t>
      </w:r>
      <w:r w:rsidR="002337BE" w:rsidRPr="002B2804">
        <w:rPr>
          <w:lang w:val="en-US"/>
        </w:rPr>
        <w:t xml:space="preserve"> provides a solid basis </w:t>
      </w:r>
      <w:r w:rsidR="00F37039" w:rsidRPr="002B2804">
        <w:rPr>
          <w:lang w:val="en-US"/>
        </w:rPr>
        <w:t xml:space="preserve">for an in-depth analysis of </w:t>
      </w:r>
      <w:r w:rsidR="00971E62" w:rsidRPr="002B2804">
        <w:rPr>
          <w:lang w:val="en-US"/>
        </w:rPr>
        <w:t>a</w:t>
      </w:r>
      <w:r w:rsidR="000D78E5" w:rsidRPr="002B2804">
        <w:rPr>
          <w:lang w:val="en-US"/>
        </w:rPr>
        <w:t xml:space="preserve"> unique</w:t>
      </w:r>
      <w:r w:rsidR="00F37039" w:rsidRPr="002B2804">
        <w:rPr>
          <w:lang w:val="en-US"/>
        </w:rPr>
        <w:t xml:space="preserve"> context, in line with the strong need to fill the void in studies of expatriation. </w:t>
      </w:r>
      <w:r w:rsidR="00971E62" w:rsidRPr="002B2804">
        <w:rPr>
          <w:lang w:val="en-US"/>
        </w:rPr>
        <w:t xml:space="preserve">On the other hand, focusing on individual career capital </w:t>
      </w:r>
      <w:r w:rsidR="00BF4D66" w:rsidRPr="002B2804">
        <w:rPr>
          <w:lang w:val="en-US"/>
        </w:rPr>
        <w:t xml:space="preserve">aspects </w:t>
      </w:r>
      <w:r w:rsidR="00971E62" w:rsidRPr="002B2804">
        <w:rPr>
          <w:lang w:val="en-US"/>
        </w:rPr>
        <w:t xml:space="preserve">is distinct from the previous work on entrepreneur immigrants, which has focused </w:t>
      </w:r>
      <w:r w:rsidR="00765F02" w:rsidRPr="002B2804">
        <w:rPr>
          <w:lang w:val="en-US"/>
        </w:rPr>
        <w:t>primarily</w:t>
      </w:r>
      <w:r w:rsidR="00971E62" w:rsidRPr="002B2804">
        <w:rPr>
          <w:lang w:val="en-US"/>
        </w:rPr>
        <w:t xml:space="preserve"> on </w:t>
      </w:r>
      <w:r w:rsidR="00C964BE" w:rsidRPr="002B2804">
        <w:rPr>
          <w:lang w:val="en-US"/>
        </w:rPr>
        <w:t xml:space="preserve">the </w:t>
      </w:r>
      <w:r w:rsidR="00971E62" w:rsidRPr="002B2804">
        <w:rPr>
          <w:lang w:val="en-US"/>
        </w:rPr>
        <w:t xml:space="preserve">performance, success, and survival of their businesses (Lilius and Hewidy, 2019; Zolin and Schlosser, 2013), rather than </w:t>
      </w:r>
      <w:r w:rsidR="00765F02" w:rsidRPr="002B2804">
        <w:rPr>
          <w:lang w:val="en-US"/>
        </w:rPr>
        <w:t>explaining</w:t>
      </w:r>
      <w:r w:rsidR="00971E62" w:rsidRPr="002B2804">
        <w:rPr>
          <w:lang w:val="en-US"/>
        </w:rPr>
        <w:t xml:space="preserve"> their </w:t>
      </w:r>
      <w:r w:rsidR="00805891" w:rsidRPr="002B2804">
        <w:rPr>
          <w:lang w:val="en-US"/>
        </w:rPr>
        <w:t>career</w:t>
      </w:r>
      <w:r w:rsidR="00971E62" w:rsidRPr="002B2804">
        <w:rPr>
          <w:lang w:val="en-US"/>
        </w:rPr>
        <w:t xml:space="preserve"> </w:t>
      </w:r>
      <w:r w:rsidR="00001E4F" w:rsidRPr="002B2804">
        <w:rPr>
          <w:lang w:val="en-US"/>
        </w:rPr>
        <w:t>capital</w:t>
      </w:r>
      <w:r w:rsidR="00805891" w:rsidRPr="002B2804">
        <w:rPr>
          <w:lang w:val="en-US"/>
        </w:rPr>
        <w:t>s</w:t>
      </w:r>
      <w:r w:rsidR="00001E4F" w:rsidRPr="002B2804">
        <w:rPr>
          <w:lang w:val="en-US"/>
        </w:rPr>
        <w:t xml:space="preserve"> </w:t>
      </w:r>
      <w:r w:rsidR="00765F02" w:rsidRPr="002B2804">
        <w:rPr>
          <w:lang w:val="en-US"/>
        </w:rPr>
        <w:t xml:space="preserve">with a broad perspective. </w:t>
      </w:r>
      <w:r w:rsidR="00670C6F" w:rsidRPr="005D2306">
        <w:rPr>
          <w:lang w:val="en-US"/>
        </w:rPr>
        <w:t>Finally, c</w:t>
      </w:r>
      <w:r w:rsidR="00BF4D66" w:rsidRPr="005D2306">
        <w:rPr>
          <w:lang w:val="en-US"/>
        </w:rPr>
        <w:t>ombining these two theoretical motives,</w:t>
      </w:r>
      <w:r w:rsidR="00670C6F" w:rsidRPr="005D2306">
        <w:rPr>
          <w:lang w:val="en-US"/>
        </w:rPr>
        <w:t xml:space="preserve"> </w:t>
      </w:r>
      <w:r w:rsidR="006207C0" w:rsidRPr="005D2306">
        <w:rPr>
          <w:lang w:val="en-US"/>
        </w:rPr>
        <w:t>findings of the study</w:t>
      </w:r>
      <w:r w:rsidR="00670C6F" w:rsidRPr="005D2306">
        <w:rPr>
          <w:lang w:val="en-US"/>
        </w:rPr>
        <w:t xml:space="preserve"> provide a significant contribution by</w:t>
      </w:r>
      <w:r w:rsidR="00BF4D66" w:rsidRPr="005D2306">
        <w:rPr>
          <w:lang w:val="en-US"/>
        </w:rPr>
        <w:t xml:space="preserve"> mapping </w:t>
      </w:r>
      <w:r w:rsidR="005F09AA" w:rsidRPr="005D2306">
        <w:rPr>
          <w:lang w:val="en-US"/>
        </w:rPr>
        <w:t>the</w:t>
      </w:r>
      <w:r w:rsidR="00BF4D66" w:rsidRPr="005D2306">
        <w:rPr>
          <w:lang w:val="en-US"/>
        </w:rPr>
        <w:t xml:space="preserve"> specific career capital aspects</w:t>
      </w:r>
      <w:r w:rsidR="00641527" w:rsidRPr="005D2306">
        <w:rPr>
          <w:lang w:val="en-US"/>
        </w:rPr>
        <w:t xml:space="preserve"> representing knowing how, why and whom </w:t>
      </w:r>
      <w:r w:rsidR="00BF4D66" w:rsidRPr="005D2306">
        <w:rPr>
          <w:lang w:val="en-US"/>
        </w:rPr>
        <w:t xml:space="preserve">onto </w:t>
      </w:r>
      <w:r w:rsidR="00670C6F" w:rsidRPr="005D2306">
        <w:rPr>
          <w:lang w:val="en-US"/>
        </w:rPr>
        <w:t>three primary contextual factors</w:t>
      </w:r>
      <w:r w:rsidR="00641527" w:rsidRPr="005D2306">
        <w:rPr>
          <w:lang w:val="en-US"/>
        </w:rPr>
        <w:t xml:space="preserve">; </w:t>
      </w:r>
      <w:r w:rsidR="00670C6F" w:rsidRPr="005D2306">
        <w:rPr>
          <w:lang w:val="en-US"/>
        </w:rPr>
        <w:t>home country, host country, and profession</w:t>
      </w:r>
      <w:r w:rsidR="00C8182A" w:rsidRPr="002B2804">
        <w:rPr>
          <w:lang w:val="en-US"/>
        </w:rPr>
        <w:t xml:space="preserve"> </w:t>
      </w:r>
      <w:r w:rsidR="00C8182A" w:rsidRPr="005D2306">
        <w:rPr>
          <w:lang w:val="en-US"/>
        </w:rPr>
        <w:t xml:space="preserve">(Andresen </w:t>
      </w:r>
      <w:r w:rsidR="00C8182A" w:rsidRPr="005D2306">
        <w:rPr>
          <w:i/>
          <w:iCs/>
          <w:lang w:val="en-US"/>
        </w:rPr>
        <w:t>et al.</w:t>
      </w:r>
      <w:r w:rsidR="00C8182A" w:rsidRPr="005D2306">
        <w:rPr>
          <w:lang w:val="en-US"/>
        </w:rPr>
        <w:t>, 2020a)</w:t>
      </w:r>
      <w:r w:rsidR="00753720" w:rsidRPr="005D2306">
        <w:rPr>
          <w:lang w:val="en-US"/>
        </w:rPr>
        <w:t>.</w:t>
      </w:r>
      <w:r w:rsidR="00753720" w:rsidRPr="002B2804">
        <w:rPr>
          <w:lang w:val="en-US"/>
        </w:rPr>
        <w:t xml:space="preserve"> </w:t>
      </w:r>
    </w:p>
    <w:p w14:paraId="690FCD03" w14:textId="77777777" w:rsidR="00C4015A" w:rsidRDefault="00C4015A" w:rsidP="002E588A">
      <w:pPr>
        <w:spacing w:line="480" w:lineRule="auto"/>
        <w:ind w:firstLine="720"/>
        <w:rPr>
          <w:lang w:val="en-US"/>
        </w:rPr>
      </w:pPr>
    </w:p>
    <w:p w14:paraId="039806EE" w14:textId="77777777" w:rsidR="00C4015A" w:rsidRDefault="00C4015A" w:rsidP="002E588A">
      <w:pPr>
        <w:spacing w:line="480" w:lineRule="auto"/>
        <w:ind w:firstLine="720"/>
        <w:rPr>
          <w:lang w:val="en-US"/>
        </w:rPr>
      </w:pPr>
    </w:p>
    <w:p w14:paraId="316412FC" w14:textId="77777777" w:rsidR="00C4015A" w:rsidRPr="002B2804" w:rsidRDefault="00C4015A" w:rsidP="002E588A">
      <w:pPr>
        <w:spacing w:line="480" w:lineRule="auto"/>
        <w:ind w:firstLine="720"/>
        <w:rPr>
          <w:lang w:val="en-US"/>
        </w:rPr>
      </w:pPr>
    </w:p>
    <w:p w14:paraId="1F590A1D" w14:textId="3D57D3EA" w:rsidR="00DA207E" w:rsidRPr="002B2804" w:rsidRDefault="00DA207E" w:rsidP="00F03693">
      <w:pPr>
        <w:pStyle w:val="NormalWeb"/>
        <w:spacing w:before="0" w:beforeAutospacing="0" w:after="0" w:afterAutospacing="0" w:line="480" w:lineRule="auto"/>
        <w:jc w:val="center"/>
        <w:rPr>
          <w:rStyle w:val="Strong"/>
          <w:lang w:val="en-US"/>
        </w:rPr>
      </w:pPr>
      <w:r w:rsidRPr="002B2804">
        <w:rPr>
          <w:rStyle w:val="Strong"/>
          <w:lang w:val="en-US"/>
        </w:rPr>
        <w:lastRenderedPageBreak/>
        <w:t>Methodology</w:t>
      </w:r>
    </w:p>
    <w:p w14:paraId="0BC380B5" w14:textId="204DE765" w:rsidR="00523641" w:rsidRPr="002B2804" w:rsidRDefault="00523641" w:rsidP="00523641">
      <w:pPr>
        <w:spacing w:line="480" w:lineRule="auto"/>
        <w:rPr>
          <w:i/>
          <w:lang w:val="en-US"/>
        </w:rPr>
      </w:pPr>
      <w:r w:rsidRPr="002B2804">
        <w:rPr>
          <w:i/>
          <w:lang w:val="en-US"/>
        </w:rPr>
        <w:t xml:space="preserve">The </w:t>
      </w:r>
      <w:r w:rsidR="00D7592B" w:rsidRPr="002B2804">
        <w:rPr>
          <w:i/>
          <w:lang w:val="en-US"/>
        </w:rPr>
        <w:t>c</w:t>
      </w:r>
      <w:r w:rsidRPr="002B2804">
        <w:rPr>
          <w:i/>
          <w:lang w:val="en-US"/>
        </w:rPr>
        <w:t xml:space="preserve">ontext of </w:t>
      </w:r>
      <w:r w:rsidR="00D7592B" w:rsidRPr="002B2804">
        <w:rPr>
          <w:i/>
          <w:lang w:val="en-US"/>
        </w:rPr>
        <w:t>the</w:t>
      </w:r>
      <w:r w:rsidRPr="002B2804">
        <w:rPr>
          <w:i/>
          <w:lang w:val="en-US"/>
        </w:rPr>
        <w:t xml:space="preserve"> </w:t>
      </w:r>
      <w:r w:rsidR="002F3671" w:rsidRPr="002B2804">
        <w:rPr>
          <w:i/>
          <w:lang w:val="en-US"/>
        </w:rPr>
        <w:t>s</w:t>
      </w:r>
      <w:r w:rsidRPr="002B2804">
        <w:rPr>
          <w:i/>
          <w:lang w:val="en-US"/>
        </w:rPr>
        <w:t>tudy</w:t>
      </w:r>
    </w:p>
    <w:p w14:paraId="662D5075" w14:textId="2A80517B" w:rsidR="00523641" w:rsidRPr="002B2804" w:rsidRDefault="002B1821" w:rsidP="00913CE8">
      <w:pPr>
        <w:spacing w:line="480" w:lineRule="auto"/>
        <w:ind w:firstLine="720"/>
        <w:rPr>
          <w:lang w:val="en-US"/>
        </w:rPr>
      </w:pPr>
      <w:r w:rsidRPr="002B2804">
        <w:rPr>
          <w:i/>
          <w:iCs/>
          <w:lang w:val="en-US"/>
        </w:rPr>
        <w:t>Home country</w:t>
      </w:r>
      <w:r w:rsidR="00D60227" w:rsidRPr="002B2804">
        <w:rPr>
          <w:i/>
          <w:iCs/>
          <w:lang w:val="en-US"/>
        </w:rPr>
        <w:t>.</w:t>
      </w:r>
      <w:r w:rsidR="001A33B6" w:rsidRPr="002B2804">
        <w:rPr>
          <w:i/>
          <w:iCs/>
          <w:lang w:val="en-US"/>
        </w:rPr>
        <w:t xml:space="preserve"> </w:t>
      </w:r>
      <w:r w:rsidR="001A33B6" w:rsidRPr="002B2804">
        <w:rPr>
          <w:lang w:val="en-US"/>
        </w:rPr>
        <w:t xml:space="preserve">Turkey </w:t>
      </w:r>
      <w:r w:rsidR="00B834AB" w:rsidRPr="002B2804">
        <w:rPr>
          <w:lang w:val="en-US"/>
        </w:rPr>
        <w:t>has been</w:t>
      </w:r>
      <w:r w:rsidR="001A33B6" w:rsidRPr="002B2804">
        <w:rPr>
          <w:lang w:val="en-US"/>
        </w:rPr>
        <w:t xml:space="preserve"> characterized by </w:t>
      </w:r>
      <w:r w:rsidR="006B013A" w:rsidRPr="002B2804">
        <w:rPr>
          <w:lang w:val="en-US"/>
        </w:rPr>
        <w:t>growing</w:t>
      </w:r>
      <w:r w:rsidR="001A33B6" w:rsidRPr="002B2804">
        <w:rPr>
          <w:lang w:val="en-US"/>
        </w:rPr>
        <w:t xml:space="preserve"> polarization and tension between pro- and anti-government populations since 2000s. </w:t>
      </w:r>
      <w:r w:rsidR="00523641" w:rsidRPr="002B2804">
        <w:rPr>
          <w:lang w:val="en-US"/>
        </w:rPr>
        <w:t>Due to internal and external political</w:t>
      </w:r>
      <w:r w:rsidR="00E260DC" w:rsidRPr="002B2804">
        <w:rPr>
          <w:lang w:val="en-US"/>
        </w:rPr>
        <w:t xml:space="preserve"> and economic</w:t>
      </w:r>
      <w:r w:rsidR="00523641" w:rsidRPr="002B2804">
        <w:rPr>
          <w:lang w:val="en-US"/>
        </w:rPr>
        <w:t xml:space="preserve"> issues and uncertainties</w:t>
      </w:r>
      <w:r w:rsidR="001A33B6" w:rsidRPr="002B2804">
        <w:rPr>
          <w:lang w:val="en-US"/>
        </w:rPr>
        <w:t xml:space="preserve">, the country </w:t>
      </w:r>
      <w:r w:rsidR="00523641" w:rsidRPr="002B2804">
        <w:rPr>
          <w:lang w:val="en-US"/>
        </w:rPr>
        <w:t>is losing a significant number of skilled employees to other countries</w:t>
      </w:r>
      <w:r w:rsidR="00FD16C3" w:rsidRPr="002B2804">
        <w:rPr>
          <w:lang w:val="en-US"/>
        </w:rPr>
        <w:t>.</w:t>
      </w:r>
      <w:r w:rsidR="001A33B6" w:rsidRPr="002B2804">
        <w:rPr>
          <w:lang w:val="en-US"/>
        </w:rPr>
        <w:t xml:space="preserve"> This trend is a result of</w:t>
      </w:r>
      <w:r w:rsidR="002A01A6" w:rsidRPr="002B2804">
        <w:rPr>
          <w:lang w:val="en-US"/>
        </w:rPr>
        <w:t xml:space="preserve"> serious</w:t>
      </w:r>
      <w:r w:rsidR="001A33B6" w:rsidRPr="002B2804">
        <w:rPr>
          <w:lang w:val="en-US"/>
        </w:rPr>
        <w:t xml:space="preserve"> </w:t>
      </w:r>
      <w:r w:rsidR="006B013A" w:rsidRPr="002B2804">
        <w:rPr>
          <w:lang w:val="en-US"/>
        </w:rPr>
        <w:t>concerns</w:t>
      </w:r>
      <w:r w:rsidR="001A33B6" w:rsidRPr="002B2804">
        <w:rPr>
          <w:lang w:val="en-US"/>
        </w:rPr>
        <w:t xml:space="preserve"> around freedom of speech, human rights, increased conservatism, and problems in the education system</w:t>
      </w:r>
      <w:r w:rsidR="00E260DC" w:rsidRPr="002B2804">
        <w:rPr>
          <w:lang w:val="en-US"/>
        </w:rPr>
        <w:t xml:space="preserve">, accompanied by </w:t>
      </w:r>
      <w:r w:rsidR="00E351B6" w:rsidRPr="002B2804">
        <w:rPr>
          <w:lang w:val="en-US"/>
        </w:rPr>
        <w:t>consistently increasing</w:t>
      </w:r>
      <w:r w:rsidR="00E260DC" w:rsidRPr="002B2804">
        <w:rPr>
          <w:lang w:val="en-US"/>
        </w:rPr>
        <w:t xml:space="preserve"> costs of living</w:t>
      </w:r>
      <w:r w:rsidR="001A33B6" w:rsidRPr="002B2804">
        <w:rPr>
          <w:lang w:val="en-US"/>
        </w:rPr>
        <w:t xml:space="preserve"> </w:t>
      </w:r>
      <w:r w:rsidR="00523641" w:rsidRPr="002B2804">
        <w:rPr>
          <w:lang w:val="en-US"/>
        </w:rPr>
        <w:t xml:space="preserve">(Elveren and Toksoz, 2019; Gall, 2019). </w:t>
      </w:r>
    </w:p>
    <w:p w14:paraId="799377D5" w14:textId="4FBBD44A" w:rsidR="00A31EFC" w:rsidRPr="002B2804" w:rsidRDefault="002B1821" w:rsidP="00916328">
      <w:pPr>
        <w:spacing w:line="480" w:lineRule="auto"/>
        <w:ind w:firstLine="720"/>
        <w:rPr>
          <w:lang w:val="en-US"/>
        </w:rPr>
      </w:pPr>
      <w:r w:rsidRPr="002B2804">
        <w:rPr>
          <w:i/>
          <w:iCs/>
          <w:lang w:val="en-US"/>
        </w:rPr>
        <w:t>Host country</w:t>
      </w:r>
      <w:r w:rsidR="00D60227" w:rsidRPr="002B2804">
        <w:rPr>
          <w:i/>
          <w:iCs/>
          <w:lang w:val="en-US"/>
        </w:rPr>
        <w:t xml:space="preserve">. </w:t>
      </w:r>
      <w:r w:rsidR="00145766" w:rsidRPr="002B2804">
        <w:rPr>
          <w:lang w:val="en-US"/>
        </w:rPr>
        <w:t xml:space="preserve">The UK (particularly England) has been one of the most attractive destinations for </w:t>
      </w:r>
      <w:r w:rsidR="00DD631D" w:rsidRPr="002B2804">
        <w:rPr>
          <w:lang w:val="en-US"/>
        </w:rPr>
        <w:t>Turkish</w:t>
      </w:r>
      <w:r w:rsidR="00DD0F9A" w:rsidRPr="002B2804">
        <w:rPr>
          <w:lang w:val="en-US"/>
        </w:rPr>
        <w:t xml:space="preserve"> </w:t>
      </w:r>
      <w:r w:rsidR="00DD631D" w:rsidRPr="002B2804">
        <w:rPr>
          <w:lang w:val="en-US"/>
        </w:rPr>
        <w:t>immigrants</w:t>
      </w:r>
      <w:r w:rsidR="00145766" w:rsidRPr="002B2804">
        <w:rPr>
          <w:lang w:val="en-US"/>
        </w:rPr>
        <w:t xml:space="preserve"> for several reasons, such as </w:t>
      </w:r>
      <w:r w:rsidR="003E5DDA">
        <w:rPr>
          <w:lang w:val="en-US"/>
        </w:rPr>
        <w:t>ease of access</w:t>
      </w:r>
      <w:r w:rsidR="003E5DDA" w:rsidRPr="002B2804">
        <w:rPr>
          <w:lang w:val="en-US"/>
        </w:rPr>
        <w:t xml:space="preserve"> </w:t>
      </w:r>
      <w:r w:rsidR="00145766" w:rsidRPr="002B2804">
        <w:rPr>
          <w:lang w:val="en-US"/>
        </w:rPr>
        <w:t xml:space="preserve">to </w:t>
      </w:r>
      <w:r w:rsidR="00447B56" w:rsidRPr="002B2804">
        <w:rPr>
          <w:lang w:val="en-US"/>
        </w:rPr>
        <w:t>Turkey</w:t>
      </w:r>
      <w:r w:rsidR="00145766" w:rsidRPr="002B2804">
        <w:rPr>
          <w:lang w:val="en-US"/>
        </w:rPr>
        <w:t xml:space="preserve"> and</w:t>
      </w:r>
      <w:r w:rsidR="00972CF5">
        <w:rPr>
          <w:lang w:val="en-US"/>
        </w:rPr>
        <w:t xml:space="preserve"> knowing the language</w:t>
      </w:r>
      <w:r w:rsidR="00145766" w:rsidRPr="002B2804">
        <w:rPr>
          <w:lang w:val="en-US"/>
        </w:rPr>
        <w:t xml:space="preserve"> (Altinay and Altinay, 2008; Bilecen, 2020).</w:t>
      </w:r>
      <w:r w:rsidR="008C1659" w:rsidRPr="002B2804">
        <w:rPr>
          <w:lang w:val="en-US"/>
        </w:rPr>
        <w:t xml:space="preserve"> As a result of the problems in Turkey, the number of applications for the Turkish </w:t>
      </w:r>
      <w:r w:rsidR="00EB4779" w:rsidRPr="002B2804">
        <w:rPr>
          <w:lang w:val="en-US"/>
        </w:rPr>
        <w:t>b</w:t>
      </w:r>
      <w:r w:rsidR="008C1659" w:rsidRPr="002B2804">
        <w:rPr>
          <w:lang w:val="en-US"/>
        </w:rPr>
        <w:t>usinessperson visa per year has gradually increased from 62 in 2002 to 12,249 in 2019 (Bilecen, 2020)</w:t>
      </w:r>
      <w:r w:rsidR="00447B56" w:rsidRPr="002B2804">
        <w:rPr>
          <w:lang w:val="en-US"/>
        </w:rPr>
        <w:t>, and 31,000 in 2020</w:t>
      </w:r>
      <w:r w:rsidR="008C1659" w:rsidRPr="002B2804">
        <w:rPr>
          <w:lang w:val="en-US"/>
        </w:rPr>
        <w:t xml:space="preserve"> (Erem, 2020). </w:t>
      </w:r>
      <w:r w:rsidR="0046145C" w:rsidRPr="002B2804">
        <w:rPr>
          <w:lang w:val="en-US"/>
        </w:rPr>
        <w:t>Apart from the unique characteristics of the culture, bureaucracy, rules, regulations, and pace of life in the UK, the</w:t>
      </w:r>
      <w:r w:rsidR="00561136" w:rsidRPr="002B2804">
        <w:rPr>
          <w:lang w:val="en-US"/>
        </w:rPr>
        <w:t xml:space="preserve"> host-country</w:t>
      </w:r>
      <w:r w:rsidR="0046145C" w:rsidRPr="002B2804">
        <w:rPr>
          <w:lang w:val="en-US"/>
        </w:rPr>
        <w:t xml:space="preserve"> context was </w:t>
      </w:r>
      <w:r w:rsidR="00561136" w:rsidRPr="002B2804">
        <w:rPr>
          <w:lang w:val="en-US"/>
        </w:rPr>
        <w:t>dominated</w:t>
      </w:r>
      <w:r w:rsidR="0046145C" w:rsidRPr="002B2804">
        <w:rPr>
          <w:lang w:val="en-US"/>
        </w:rPr>
        <w:t xml:space="preserve"> by </w:t>
      </w:r>
      <w:r w:rsidR="00F04E24" w:rsidRPr="002B2804">
        <w:rPr>
          <w:lang w:val="en-US"/>
        </w:rPr>
        <w:t xml:space="preserve">the </w:t>
      </w:r>
      <w:r w:rsidR="0046145C" w:rsidRPr="002B2804">
        <w:rPr>
          <w:lang w:val="en-US"/>
        </w:rPr>
        <w:t>C</w:t>
      </w:r>
      <w:r w:rsidR="00F4360E" w:rsidRPr="002B2804">
        <w:rPr>
          <w:lang w:val="en-US"/>
        </w:rPr>
        <w:t>ovid</w:t>
      </w:r>
      <w:r w:rsidR="0046145C" w:rsidRPr="002B2804">
        <w:rPr>
          <w:lang w:val="en-US"/>
        </w:rPr>
        <w:t xml:space="preserve">-19 </w:t>
      </w:r>
      <w:r w:rsidR="00B90DAD" w:rsidRPr="002B2804">
        <w:rPr>
          <w:lang w:val="en-US"/>
        </w:rPr>
        <w:t xml:space="preserve">pandemic </w:t>
      </w:r>
      <w:r w:rsidR="0046145C" w:rsidRPr="002B2804">
        <w:rPr>
          <w:lang w:val="en-US"/>
        </w:rPr>
        <w:t xml:space="preserve">for </w:t>
      </w:r>
      <w:r w:rsidR="00561136" w:rsidRPr="002B2804">
        <w:rPr>
          <w:lang w:val="en-US"/>
        </w:rPr>
        <w:t>respondents of this</w:t>
      </w:r>
      <w:r w:rsidR="0046145C" w:rsidRPr="002B2804">
        <w:rPr>
          <w:lang w:val="en-US"/>
        </w:rPr>
        <w:t xml:space="preserve"> study. </w:t>
      </w:r>
    </w:p>
    <w:p w14:paraId="1518CA4F" w14:textId="1396CC95" w:rsidR="00314ACD" w:rsidRPr="002B2804" w:rsidRDefault="00075173" w:rsidP="004D0ACB">
      <w:pPr>
        <w:spacing w:line="480" w:lineRule="auto"/>
        <w:ind w:firstLine="720"/>
        <w:rPr>
          <w:lang w:val="en-US"/>
        </w:rPr>
      </w:pPr>
      <w:r w:rsidRPr="002B2804">
        <w:rPr>
          <w:i/>
          <w:iCs/>
          <w:lang w:val="en-US"/>
        </w:rPr>
        <w:t xml:space="preserve">Profession. </w:t>
      </w:r>
      <w:r w:rsidRPr="002B2804">
        <w:rPr>
          <w:lang w:val="en-US"/>
        </w:rPr>
        <w:t xml:space="preserve">Applicants for the Turkish </w:t>
      </w:r>
      <w:r w:rsidR="00EB4779" w:rsidRPr="002B2804">
        <w:rPr>
          <w:lang w:val="en-US"/>
        </w:rPr>
        <w:t>b</w:t>
      </w:r>
      <w:r w:rsidRPr="002B2804">
        <w:rPr>
          <w:lang w:val="en-US"/>
        </w:rPr>
        <w:t>usinessperson visa</w:t>
      </w:r>
      <w:r w:rsidR="00B83581">
        <w:rPr>
          <w:rStyle w:val="FootnoteReference"/>
          <w:lang w:val="en-US"/>
        </w:rPr>
        <w:footnoteReference w:id="1"/>
      </w:r>
      <w:r w:rsidRPr="002B2804">
        <w:rPr>
          <w:lang w:val="en-US"/>
        </w:rPr>
        <w:t xml:space="preserve"> prepare a proposal to </w:t>
      </w:r>
      <w:r w:rsidR="00972CF5">
        <w:rPr>
          <w:lang w:val="en-US"/>
        </w:rPr>
        <w:t>start</w:t>
      </w:r>
      <w:r w:rsidRPr="002B2804">
        <w:rPr>
          <w:lang w:val="en-US"/>
        </w:rPr>
        <w:t xml:space="preserve"> a small business, and the visa is granted to those with feasible and realistic plans. Initially, the business proposals are not scrutinized very stringently; for example, the success rate for the applications was 93% in 2019 (Bilecen, 2020). The proposed businesses can function in a variety of areas such as childcare, hairdressing, architecture, web design, consulting, etc.</w:t>
      </w:r>
      <w:r w:rsidR="008D589B" w:rsidRPr="002B2804">
        <w:rPr>
          <w:lang w:val="en-US"/>
        </w:rPr>
        <w:t xml:space="preserve"> </w:t>
      </w:r>
      <w:r w:rsidRPr="002B2804">
        <w:rPr>
          <w:lang w:val="en-US"/>
        </w:rPr>
        <w:t xml:space="preserve">Recipients of the visa could move to the UK upon the approval of their visa, and they had to </w:t>
      </w:r>
      <w:r w:rsidRPr="002B2804">
        <w:rPr>
          <w:lang w:val="en-US"/>
        </w:rPr>
        <w:lastRenderedPageBreak/>
        <w:t>start their business immediately. The business activity of their companies were supposed to go through strict government scrutiny at the end of their first year in the UK, and they could either stay for three more years</w:t>
      </w:r>
      <w:r w:rsidR="008D589B" w:rsidRPr="002B2804">
        <w:rPr>
          <w:lang w:val="en-US"/>
        </w:rPr>
        <w:t xml:space="preserve"> (before another review which can lead to indefinite stay rights)</w:t>
      </w:r>
      <w:r w:rsidRPr="002B2804">
        <w:rPr>
          <w:lang w:val="en-US"/>
        </w:rPr>
        <w:t xml:space="preserve"> or have to leave the country if they cannot succeed in their business plans</w:t>
      </w:r>
      <w:r w:rsidR="00BF5EE3" w:rsidRPr="002B2804">
        <w:rPr>
          <w:lang w:val="en-US"/>
        </w:rPr>
        <w:t xml:space="preserve"> </w:t>
      </w:r>
      <w:r w:rsidRPr="002B2804">
        <w:rPr>
          <w:lang w:val="en-US"/>
        </w:rPr>
        <w:t xml:space="preserve">(Altinay and Altinay, 2008). </w:t>
      </w:r>
      <w:r w:rsidR="00314ACD" w:rsidRPr="002B2804">
        <w:rPr>
          <w:lang w:val="en-US"/>
        </w:rPr>
        <w:t xml:space="preserve">Since all respondents were within the first year of their stay in the UK, short-term survival in the UK </w:t>
      </w:r>
      <w:r w:rsidR="001D0777" w:rsidRPr="002B2804">
        <w:rPr>
          <w:lang w:val="en-US"/>
        </w:rPr>
        <w:t>(</w:t>
      </w:r>
      <w:r w:rsidR="00972CF5">
        <w:rPr>
          <w:lang w:val="en-US"/>
        </w:rPr>
        <w:t>vs</w:t>
      </w:r>
      <w:r w:rsidR="00314ACD" w:rsidRPr="002B2804">
        <w:rPr>
          <w:lang w:val="en-US"/>
        </w:rPr>
        <w:t xml:space="preserve"> returning to Turkey</w:t>
      </w:r>
      <w:r w:rsidR="001D0777" w:rsidRPr="002B2804">
        <w:rPr>
          <w:lang w:val="en-US"/>
        </w:rPr>
        <w:t>)</w:t>
      </w:r>
      <w:r w:rsidR="00314ACD" w:rsidRPr="002B2804">
        <w:rPr>
          <w:lang w:val="en-US"/>
        </w:rPr>
        <w:t xml:space="preserve"> could be considered as </w:t>
      </w:r>
      <w:r w:rsidR="007249F2" w:rsidRPr="002B2804">
        <w:rPr>
          <w:lang w:val="en-US"/>
        </w:rPr>
        <w:t xml:space="preserve">an </w:t>
      </w:r>
      <w:r w:rsidR="009657D4" w:rsidRPr="002B2804">
        <w:rPr>
          <w:lang w:val="en-US"/>
        </w:rPr>
        <w:t>indicator of successful adjustment for this group.</w:t>
      </w:r>
    </w:p>
    <w:p w14:paraId="1CB35DC0" w14:textId="29A5A84F" w:rsidR="00423058" w:rsidRPr="002B2804" w:rsidRDefault="00423058" w:rsidP="00423058">
      <w:pPr>
        <w:pStyle w:val="NormalWeb"/>
        <w:spacing w:before="0" w:beforeAutospacing="0" w:after="0" w:afterAutospacing="0" w:line="480" w:lineRule="auto"/>
        <w:rPr>
          <w:b/>
          <w:bCs/>
          <w:i/>
          <w:iCs/>
          <w:lang w:val="en-US"/>
        </w:rPr>
      </w:pPr>
      <w:r w:rsidRPr="002B2804">
        <w:rPr>
          <w:rStyle w:val="Strong"/>
          <w:b w:val="0"/>
          <w:bCs w:val="0"/>
          <w:i/>
          <w:iCs/>
          <w:lang w:val="en-US"/>
        </w:rPr>
        <w:t xml:space="preserve">Data </w:t>
      </w:r>
      <w:r w:rsidR="00DA7690" w:rsidRPr="002B2804">
        <w:rPr>
          <w:rStyle w:val="Strong"/>
          <w:b w:val="0"/>
          <w:bCs w:val="0"/>
          <w:i/>
          <w:iCs/>
          <w:lang w:val="en-US"/>
        </w:rPr>
        <w:t>c</w:t>
      </w:r>
      <w:r w:rsidRPr="002B2804">
        <w:rPr>
          <w:rStyle w:val="Strong"/>
          <w:b w:val="0"/>
          <w:bCs w:val="0"/>
          <w:i/>
          <w:iCs/>
          <w:lang w:val="en-US"/>
        </w:rPr>
        <w:t>ollection</w:t>
      </w:r>
    </w:p>
    <w:p w14:paraId="7344C87D" w14:textId="673909B6" w:rsidR="00F561D4" w:rsidRPr="002B2804" w:rsidRDefault="00DA207E" w:rsidP="007B6F3E">
      <w:pPr>
        <w:pStyle w:val="NormalWeb"/>
        <w:spacing w:before="0" w:beforeAutospacing="0" w:after="0" w:afterAutospacing="0" w:line="480" w:lineRule="auto"/>
        <w:ind w:firstLine="720"/>
        <w:rPr>
          <w:lang w:val="en-US"/>
        </w:rPr>
      </w:pPr>
      <w:r w:rsidRPr="002B2804">
        <w:rPr>
          <w:lang w:val="en-US"/>
        </w:rPr>
        <w:t xml:space="preserve">Potential participants were reached via online groups and communities of Turkish </w:t>
      </w:r>
      <w:r w:rsidR="00EB4779" w:rsidRPr="002B2804">
        <w:rPr>
          <w:lang w:val="en-US"/>
        </w:rPr>
        <w:t>b</w:t>
      </w:r>
      <w:r w:rsidRPr="002B2804">
        <w:rPr>
          <w:lang w:val="en-US"/>
        </w:rPr>
        <w:t xml:space="preserve">usinessperson visa holders in the UK, specifically </w:t>
      </w:r>
      <w:r w:rsidR="00AE1B3D" w:rsidRPr="002B2804">
        <w:rPr>
          <w:lang w:val="en-US"/>
        </w:rPr>
        <w:t xml:space="preserve">aiming to reach </w:t>
      </w:r>
      <w:r w:rsidRPr="002B2804">
        <w:rPr>
          <w:lang w:val="en-US"/>
        </w:rPr>
        <w:t xml:space="preserve">those who moved to the country after </w:t>
      </w:r>
      <w:r w:rsidR="0078129E" w:rsidRPr="002B2804">
        <w:rPr>
          <w:lang w:val="en-US"/>
        </w:rPr>
        <w:t>November</w:t>
      </w:r>
      <w:r w:rsidRPr="002B2804">
        <w:rPr>
          <w:lang w:val="en-US"/>
        </w:rPr>
        <w:t xml:space="preserve"> 2019. The respondents who met the requirements were asked to fill out a survey via Qualtrics using the link on the call</w:t>
      </w:r>
      <w:r w:rsidR="006B77FC" w:rsidRPr="002B2804">
        <w:rPr>
          <w:lang w:val="en-US"/>
        </w:rPr>
        <w:t xml:space="preserve"> for participants</w:t>
      </w:r>
      <w:r w:rsidR="00B021E2">
        <w:rPr>
          <w:lang w:val="en-US"/>
        </w:rPr>
        <w:t xml:space="preserve">. </w:t>
      </w:r>
      <w:r w:rsidRPr="002B2804">
        <w:rPr>
          <w:lang w:val="en-US"/>
        </w:rPr>
        <w:t>The interviews were held online and lasted from 30 to 60 minutes.</w:t>
      </w:r>
      <w:r w:rsidR="007B6F3E">
        <w:rPr>
          <w:lang w:val="en-US"/>
        </w:rPr>
        <w:t xml:space="preserve"> </w:t>
      </w:r>
      <w:r w:rsidRPr="002B2804">
        <w:rPr>
          <w:lang w:val="en-US"/>
        </w:rPr>
        <w:t xml:space="preserve">The audio content of the interviews was recorded upon the </w:t>
      </w:r>
      <w:r w:rsidR="000528F8" w:rsidRPr="002B2804">
        <w:rPr>
          <w:lang w:val="en-US"/>
        </w:rPr>
        <w:t>consent</w:t>
      </w:r>
      <w:r w:rsidRPr="002B2804">
        <w:rPr>
          <w:lang w:val="en-US"/>
        </w:rPr>
        <w:t xml:space="preserve"> of the </w:t>
      </w:r>
      <w:r w:rsidR="00284800" w:rsidRPr="002B2804">
        <w:rPr>
          <w:lang w:val="en-US"/>
        </w:rPr>
        <w:t>respondents</w:t>
      </w:r>
      <w:r w:rsidRPr="002B2804">
        <w:rPr>
          <w:lang w:val="en-US"/>
        </w:rPr>
        <w:t>.</w:t>
      </w:r>
      <w:r w:rsidR="002A2E28" w:rsidRPr="002B2804">
        <w:rPr>
          <w:lang w:val="en-US"/>
        </w:rPr>
        <w:t xml:space="preserve"> </w:t>
      </w:r>
      <w:r w:rsidR="002A2E28" w:rsidRPr="005D2306">
        <w:rPr>
          <w:lang w:val="en-US"/>
        </w:rPr>
        <w:t>The length of the verbatim transcripts ranged from 2908 words to 6481 words with an average of 4703.</w:t>
      </w:r>
      <w:r w:rsidR="002A2E28" w:rsidRPr="002B2804">
        <w:rPr>
          <w:lang w:val="en-US"/>
        </w:rPr>
        <w:t xml:space="preserve"> </w:t>
      </w:r>
      <w:r w:rsidR="00122FBD" w:rsidRPr="002B2804">
        <w:rPr>
          <w:lang w:val="en-US"/>
        </w:rPr>
        <w:t>I</w:t>
      </w:r>
      <w:r w:rsidRPr="002B2804">
        <w:rPr>
          <w:lang w:val="en-US"/>
        </w:rPr>
        <w:t xml:space="preserve"> conducted </w:t>
      </w:r>
      <w:r w:rsidR="00572C25" w:rsidRPr="002B2804">
        <w:rPr>
          <w:lang w:val="en-US"/>
        </w:rPr>
        <w:t xml:space="preserve">the </w:t>
      </w:r>
      <w:r w:rsidRPr="002B2804">
        <w:rPr>
          <w:lang w:val="en-US"/>
        </w:rPr>
        <w:t>semi-structured interviews in Turkish</w:t>
      </w:r>
      <w:r w:rsidR="005A32FA" w:rsidRPr="002B2804">
        <w:rPr>
          <w:lang w:val="en-US"/>
        </w:rPr>
        <w:t>, as a native speaker</w:t>
      </w:r>
      <w:r w:rsidR="00FE45B0" w:rsidRPr="002B2804">
        <w:rPr>
          <w:lang w:val="en-US"/>
        </w:rPr>
        <w:t xml:space="preserve">. </w:t>
      </w:r>
      <w:r w:rsidR="00B60541" w:rsidRPr="005D2306">
        <w:rPr>
          <w:lang w:val="en-US"/>
        </w:rPr>
        <w:t xml:space="preserve">Theoretical basis (career capital framework) was not integrated into the interview structure to provide opportunities for </w:t>
      </w:r>
      <w:r w:rsidR="00A60909" w:rsidRPr="005D2306">
        <w:rPr>
          <w:lang w:val="en-US"/>
        </w:rPr>
        <w:t>receiving</w:t>
      </w:r>
      <w:r w:rsidR="00B60541" w:rsidRPr="005D2306">
        <w:rPr>
          <w:lang w:val="en-US"/>
        </w:rPr>
        <w:t xml:space="preserve"> </w:t>
      </w:r>
      <w:r w:rsidR="00A60909" w:rsidRPr="005D2306">
        <w:rPr>
          <w:lang w:val="en-US"/>
        </w:rPr>
        <w:t xml:space="preserve">broader responses </w:t>
      </w:r>
      <w:r w:rsidR="00805891" w:rsidRPr="005D2306">
        <w:rPr>
          <w:lang w:val="en-US"/>
        </w:rPr>
        <w:t>outside</w:t>
      </w:r>
      <w:r w:rsidR="00A60909" w:rsidRPr="005D2306">
        <w:rPr>
          <w:lang w:val="en-US"/>
        </w:rPr>
        <w:t xml:space="preserve"> the </w:t>
      </w:r>
      <w:r w:rsidR="00805891" w:rsidRPr="005D2306">
        <w:rPr>
          <w:lang w:val="en-US"/>
        </w:rPr>
        <w:t>boundaries</w:t>
      </w:r>
      <w:r w:rsidR="00A60909" w:rsidRPr="005D2306">
        <w:rPr>
          <w:lang w:val="en-US"/>
        </w:rPr>
        <w:t xml:space="preserve"> of the framework</w:t>
      </w:r>
      <w:r w:rsidR="00B60541" w:rsidRPr="005D2306">
        <w:rPr>
          <w:lang w:val="en-US"/>
        </w:rPr>
        <w:t>.</w:t>
      </w:r>
      <w:r w:rsidR="007B6F3E">
        <w:rPr>
          <w:lang w:val="en-US"/>
        </w:rPr>
        <w:t xml:space="preserve"> (</w:t>
      </w:r>
      <w:r w:rsidR="007B6F3E" w:rsidRPr="007B6F3E">
        <w:rPr>
          <w:color w:val="000000" w:themeColor="text1"/>
          <w:lang w:val="en-US"/>
        </w:rPr>
        <w:t>See supplementary material</w:t>
      </w:r>
      <w:r w:rsidR="007B6F3E">
        <w:rPr>
          <w:color w:val="000000" w:themeColor="text1"/>
          <w:lang w:val="en-US"/>
        </w:rPr>
        <w:t xml:space="preserve"> for interview questions.</w:t>
      </w:r>
      <w:r w:rsidR="007B6F3E" w:rsidRPr="007B6F3E">
        <w:rPr>
          <w:color w:val="000000" w:themeColor="text1"/>
          <w:lang w:val="en-US"/>
        </w:rPr>
        <w:t>)</w:t>
      </w:r>
    </w:p>
    <w:p w14:paraId="0B3EF0BA" w14:textId="532DE2A0" w:rsidR="00031CDC" w:rsidRPr="002B2804" w:rsidRDefault="00031CDC" w:rsidP="001E1840">
      <w:pPr>
        <w:pStyle w:val="NormalWeb"/>
        <w:spacing w:before="0" w:beforeAutospacing="0" w:after="0" w:afterAutospacing="0" w:line="480" w:lineRule="auto"/>
        <w:rPr>
          <w:i/>
          <w:iCs/>
          <w:lang w:val="en-US"/>
        </w:rPr>
      </w:pPr>
      <w:r w:rsidRPr="002B2804">
        <w:rPr>
          <w:i/>
          <w:iCs/>
          <w:lang w:val="en-US"/>
        </w:rPr>
        <w:t>Sample</w:t>
      </w:r>
    </w:p>
    <w:p w14:paraId="3F6B245F" w14:textId="5F078416" w:rsidR="00031CDC" w:rsidRPr="002B2804" w:rsidRDefault="00031CDC" w:rsidP="00031CDC">
      <w:pPr>
        <w:pStyle w:val="NormalWeb"/>
        <w:spacing w:before="0" w:beforeAutospacing="0" w:after="0" w:afterAutospacing="0" w:line="480" w:lineRule="auto"/>
        <w:ind w:firstLine="720"/>
        <w:rPr>
          <w:lang w:val="en-US"/>
        </w:rPr>
      </w:pPr>
      <w:r w:rsidRPr="002B2804">
        <w:rPr>
          <w:lang w:val="en-US"/>
        </w:rPr>
        <w:t>The final sample consisted of ten respondents</w:t>
      </w:r>
      <w:r w:rsidR="009F5050" w:rsidRPr="002B2804">
        <w:rPr>
          <w:lang w:val="en-US"/>
        </w:rPr>
        <w:t xml:space="preserve"> </w:t>
      </w:r>
      <w:r w:rsidRPr="002B2804">
        <w:rPr>
          <w:lang w:val="en-US"/>
        </w:rPr>
        <w:t xml:space="preserve">who were </w:t>
      </w:r>
      <w:r w:rsidR="00495252" w:rsidRPr="002B2804">
        <w:rPr>
          <w:lang w:val="en-US"/>
        </w:rPr>
        <w:t xml:space="preserve">the </w:t>
      </w:r>
      <w:r w:rsidRPr="002B2804">
        <w:rPr>
          <w:lang w:val="en-US"/>
        </w:rPr>
        <w:t xml:space="preserve">primary holders of the Turkish </w:t>
      </w:r>
      <w:r w:rsidR="00EB4779" w:rsidRPr="002B2804">
        <w:rPr>
          <w:lang w:val="en-US"/>
        </w:rPr>
        <w:t>b</w:t>
      </w:r>
      <w:r w:rsidRPr="002B2804">
        <w:rPr>
          <w:lang w:val="en-US"/>
        </w:rPr>
        <w:t xml:space="preserve">usinessperson visa rather than a family member who was defined as a dependant visa holder. Eight respondents were </w:t>
      </w:r>
      <w:r w:rsidR="0041502A" w:rsidRPr="002B2804">
        <w:rPr>
          <w:lang w:val="en-US"/>
        </w:rPr>
        <w:t>in</w:t>
      </w:r>
      <w:r w:rsidRPr="002B2804">
        <w:rPr>
          <w:lang w:val="en-US"/>
        </w:rPr>
        <w:t xml:space="preserve"> a temporary survival phase and were still in the UK at the time of data collection. They were living through the uncertainty before their first-year evaluation and striving </w:t>
      </w:r>
      <w:r w:rsidR="00322E44" w:rsidRPr="002B2804">
        <w:rPr>
          <w:lang w:val="en-US"/>
        </w:rPr>
        <w:t>to start</w:t>
      </w:r>
      <w:r w:rsidRPr="002B2804">
        <w:rPr>
          <w:lang w:val="en-US"/>
        </w:rPr>
        <w:t xml:space="preserve"> or </w:t>
      </w:r>
      <w:r w:rsidR="00322E44" w:rsidRPr="002B2804">
        <w:rPr>
          <w:lang w:val="en-US"/>
        </w:rPr>
        <w:t>develop</w:t>
      </w:r>
      <w:r w:rsidRPr="002B2804">
        <w:rPr>
          <w:lang w:val="en-US"/>
        </w:rPr>
        <w:t xml:space="preserve"> their businesses under the conditions of the second lockdown which started in November 2020, when the interviews were being held. On the </w:t>
      </w:r>
      <w:r w:rsidRPr="002B2804">
        <w:rPr>
          <w:lang w:val="en-US"/>
        </w:rPr>
        <w:lastRenderedPageBreak/>
        <w:t xml:space="preserve">other hand, two respondents were back in Turkey with no intention </w:t>
      </w:r>
      <w:r w:rsidR="00084F83" w:rsidRPr="002B2804">
        <w:rPr>
          <w:lang w:val="en-US"/>
        </w:rPr>
        <w:t xml:space="preserve">or hope </w:t>
      </w:r>
      <w:r w:rsidRPr="002B2804">
        <w:rPr>
          <w:lang w:val="en-US"/>
        </w:rPr>
        <w:t>of returning to the UK</w:t>
      </w:r>
      <w:r w:rsidR="00AC0A12" w:rsidRPr="002B2804">
        <w:rPr>
          <w:lang w:val="en-US"/>
        </w:rPr>
        <w:t xml:space="preserve"> </w:t>
      </w:r>
      <w:r w:rsidR="007B57BF" w:rsidRPr="002B2804">
        <w:rPr>
          <w:lang w:val="en-US"/>
        </w:rPr>
        <w:t>(</w:t>
      </w:r>
      <w:r w:rsidR="00AC0A12" w:rsidRPr="002B2804">
        <w:rPr>
          <w:lang w:val="en-US"/>
        </w:rPr>
        <w:t>s</w:t>
      </w:r>
      <w:r w:rsidR="007B57BF" w:rsidRPr="002B2804">
        <w:rPr>
          <w:lang w:val="en-US"/>
        </w:rPr>
        <w:t xml:space="preserve">ee Table 1 for further details). </w:t>
      </w:r>
    </w:p>
    <w:p w14:paraId="0E48B82A" w14:textId="7140C124" w:rsidR="007B57BF" w:rsidRPr="002B2804" w:rsidRDefault="007B57BF" w:rsidP="007B57BF">
      <w:pPr>
        <w:spacing w:line="480" w:lineRule="auto"/>
        <w:jc w:val="center"/>
        <w:rPr>
          <w:lang w:val="en-US"/>
        </w:rPr>
      </w:pPr>
      <w:r w:rsidRPr="002B2804">
        <w:rPr>
          <w:lang w:val="en-US"/>
        </w:rPr>
        <w:t>---- Insert Table 1 about here ----</w:t>
      </w:r>
    </w:p>
    <w:p w14:paraId="235502B0" w14:textId="62F61F46" w:rsidR="00DA207E" w:rsidRPr="002B2804" w:rsidRDefault="00031CDC" w:rsidP="001E1840">
      <w:pPr>
        <w:pStyle w:val="NormalWeb"/>
        <w:spacing w:before="0" w:beforeAutospacing="0" w:after="0" w:afterAutospacing="0" w:line="480" w:lineRule="auto"/>
        <w:rPr>
          <w:b/>
          <w:bCs/>
          <w:i/>
          <w:iCs/>
          <w:lang w:val="en-US"/>
        </w:rPr>
      </w:pPr>
      <w:r w:rsidRPr="002B2804">
        <w:rPr>
          <w:rStyle w:val="Strong"/>
          <w:b w:val="0"/>
          <w:bCs w:val="0"/>
          <w:i/>
          <w:iCs/>
          <w:lang w:val="en-US"/>
        </w:rPr>
        <w:t>Data analysis</w:t>
      </w:r>
    </w:p>
    <w:p w14:paraId="33EF0234" w14:textId="2EA6244A" w:rsidR="00501D6A" w:rsidRPr="002B2804" w:rsidRDefault="001035DA" w:rsidP="00501D6A">
      <w:pPr>
        <w:pStyle w:val="NormalWeb"/>
        <w:spacing w:before="0" w:beforeAutospacing="0" w:after="0" w:afterAutospacing="0" w:line="480" w:lineRule="auto"/>
        <w:ind w:firstLine="720"/>
        <w:rPr>
          <w:lang w:val="en-US"/>
        </w:rPr>
      </w:pPr>
      <w:r w:rsidRPr="002B2804">
        <w:rPr>
          <w:lang w:val="en-US"/>
        </w:rPr>
        <w:t>Theoretical</w:t>
      </w:r>
      <w:r w:rsidR="00DA207E" w:rsidRPr="002B2804">
        <w:rPr>
          <w:lang w:val="en-US"/>
        </w:rPr>
        <w:t xml:space="preserve"> thematic analysis</w:t>
      </w:r>
      <w:r w:rsidR="00336E7A">
        <w:rPr>
          <w:lang w:val="en-US"/>
        </w:rPr>
        <w:t xml:space="preserve"> </w:t>
      </w:r>
      <w:r w:rsidR="00336E7A" w:rsidRPr="002B2804">
        <w:rPr>
          <w:lang w:val="en-US"/>
        </w:rPr>
        <w:t>guided by existing theoretical concepts</w:t>
      </w:r>
      <w:r w:rsidR="00336E7A">
        <w:rPr>
          <w:lang w:val="en-US"/>
        </w:rPr>
        <w:t xml:space="preserve"> (</w:t>
      </w:r>
      <w:r w:rsidR="00336E7A" w:rsidRPr="002B2804">
        <w:rPr>
          <w:lang w:val="en-US"/>
        </w:rPr>
        <w:t>Braun and Clarke</w:t>
      </w:r>
      <w:r w:rsidR="00336E7A">
        <w:rPr>
          <w:lang w:val="en-US"/>
        </w:rPr>
        <w:t xml:space="preserve">, </w:t>
      </w:r>
      <w:r w:rsidR="00336E7A" w:rsidRPr="002B2804">
        <w:rPr>
          <w:lang w:val="en-US"/>
        </w:rPr>
        <w:t>2006)</w:t>
      </w:r>
      <w:r w:rsidR="00DA207E" w:rsidRPr="002B2804">
        <w:rPr>
          <w:lang w:val="en-US"/>
        </w:rPr>
        <w:t xml:space="preserve"> was conducted to identify the </w:t>
      </w:r>
      <w:r w:rsidR="00E71651" w:rsidRPr="002B2804">
        <w:rPr>
          <w:lang w:val="en-US"/>
        </w:rPr>
        <w:t xml:space="preserve">challenges </w:t>
      </w:r>
      <w:r w:rsidR="00B9467C" w:rsidRPr="002B2804">
        <w:rPr>
          <w:lang w:val="en-US"/>
        </w:rPr>
        <w:t>and</w:t>
      </w:r>
      <w:r w:rsidR="00DA207E" w:rsidRPr="002B2804">
        <w:rPr>
          <w:lang w:val="en-US"/>
        </w:rPr>
        <w:t xml:space="preserve"> </w:t>
      </w:r>
      <w:r w:rsidR="00DA135D" w:rsidRPr="002B2804">
        <w:rPr>
          <w:lang w:val="en-US"/>
        </w:rPr>
        <w:t xml:space="preserve">career capital aspects </w:t>
      </w:r>
      <w:r w:rsidR="00B9467C" w:rsidRPr="002B2804">
        <w:rPr>
          <w:lang w:val="en-US"/>
        </w:rPr>
        <w:t>which impacted the adjustment</w:t>
      </w:r>
      <w:r w:rsidR="008E7BC7" w:rsidRPr="002B2804">
        <w:rPr>
          <w:lang w:val="en-US"/>
        </w:rPr>
        <w:t xml:space="preserve"> (i.e., temporary survival or exit)</w:t>
      </w:r>
      <w:r w:rsidR="00B9467C" w:rsidRPr="002B2804">
        <w:rPr>
          <w:lang w:val="en-US"/>
        </w:rPr>
        <w:t xml:space="preserve"> </w:t>
      </w:r>
      <w:r w:rsidR="008E7BC7" w:rsidRPr="002B2804">
        <w:rPr>
          <w:lang w:val="en-US"/>
        </w:rPr>
        <w:t xml:space="preserve">of </w:t>
      </w:r>
      <w:r w:rsidR="00C02149" w:rsidRPr="002B2804">
        <w:rPr>
          <w:lang w:val="en-US"/>
        </w:rPr>
        <w:t>entrepreneur immigrants</w:t>
      </w:r>
      <w:r w:rsidR="00B9467C" w:rsidRPr="002B2804">
        <w:rPr>
          <w:lang w:val="en-US"/>
        </w:rPr>
        <w:t xml:space="preserve"> in the unique context of </w:t>
      </w:r>
      <w:r w:rsidR="00AF44E3" w:rsidRPr="002B2804">
        <w:rPr>
          <w:lang w:val="en-US"/>
        </w:rPr>
        <w:t>Covid</w:t>
      </w:r>
      <w:r w:rsidR="00B9467C" w:rsidRPr="002B2804">
        <w:rPr>
          <w:lang w:val="en-US"/>
        </w:rPr>
        <w:t>-19</w:t>
      </w:r>
      <w:r w:rsidR="00A81443" w:rsidRPr="002B2804">
        <w:rPr>
          <w:lang w:val="en-US"/>
        </w:rPr>
        <w:t xml:space="preserve">. </w:t>
      </w:r>
      <w:r w:rsidR="00EA6A74" w:rsidRPr="002B2804">
        <w:rPr>
          <w:lang w:val="en-US"/>
        </w:rPr>
        <w:t>A</w:t>
      </w:r>
      <w:r w:rsidR="00EC4888" w:rsidRPr="002B2804">
        <w:rPr>
          <w:lang w:val="en-US"/>
        </w:rPr>
        <w:t xml:space="preserve"> primary</w:t>
      </w:r>
      <w:r w:rsidR="00B61F36" w:rsidRPr="002B2804">
        <w:rPr>
          <w:lang w:val="en-US"/>
        </w:rPr>
        <w:t xml:space="preserve"> theme </w:t>
      </w:r>
      <w:r w:rsidR="00EC4888" w:rsidRPr="002B2804">
        <w:rPr>
          <w:lang w:val="en-US"/>
        </w:rPr>
        <w:t>was</w:t>
      </w:r>
      <w:r w:rsidR="00B61F36" w:rsidRPr="002B2804">
        <w:rPr>
          <w:lang w:val="en-US"/>
        </w:rPr>
        <w:t xml:space="preserve"> defined as adjustment challenges</w:t>
      </w:r>
      <w:r w:rsidR="00A66B29" w:rsidRPr="002B2804">
        <w:rPr>
          <w:lang w:val="en-US"/>
        </w:rPr>
        <w:t xml:space="preserve"> (Black </w:t>
      </w:r>
      <w:r w:rsidR="00A66B29" w:rsidRPr="002B2804">
        <w:rPr>
          <w:rStyle w:val="Emphasis"/>
          <w:lang w:val="en-US"/>
        </w:rPr>
        <w:t>et al.</w:t>
      </w:r>
      <w:r w:rsidR="00A66B29" w:rsidRPr="002B2804">
        <w:rPr>
          <w:lang w:val="en-US"/>
        </w:rPr>
        <w:t>, 1991)</w:t>
      </w:r>
      <w:r w:rsidR="00426697" w:rsidRPr="002B2804">
        <w:rPr>
          <w:lang w:val="en-US"/>
        </w:rPr>
        <w:t>,</w:t>
      </w:r>
      <w:r w:rsidR="00EC4888" w:rsidRPr="002B2804">
        <w:rPr>
          <w:lang w:val="en-US"/>
        </w:rPr>
        <w:t xml:space="preserve"> and</w:t>
      </w:r>
      <w:r w:rsidR="00501D6A" w:rsidRPr="002B2804">
        <w:rPr>
          <w:lang w:val="en-US"/>
        </w:rPr>
        <w:t xml:space="preserve"> </w:t>
      </w:r>
      <w:r w:rsidR="001461DA" w:rsidRPr="002B2804">
        <w:rPr>
          <w:lang w:val="en-US"/>
        </w:rPr>
        <w:t xml:space="preserve">three </w:t>
      </w:r>
      <w:r w:rsidR="00501D6A" w:rsidRPr="002B2804">
        <w:rPr>
          <w:lang w:val="en-US"/>
        </w:rPr>
        <w:t xml:space="preserve">further </w:t>
      </w:r>
      <w:r w:rsidR="001461DA" w:rsidRPr="002B2804">
        <w:rPr>
          <w:lang w:val="en-US"/>
        </w:rPr>
        <w:t>themes were defined as knowing</w:t>
      </w:r>
      <w:r w:rsidR="003B25EF" w:rsidRPr="002B2804">
        <w:rPr>
          <w:lang w:val="en-US"/>
        </w:rPr>
        <w:t xml:space="preserve"> </w:t>
      </w:r>
      <w:r w:rsidR="0026243C" w:rsidRPr="002B2804">
        <w:rPr>
          <w:lang w:val="en-US"/>
        </w:rPr>
        <w:t>how</w:t>
      </w:r>
      <w:r w:rsidR="001461DA" w:rsidRPr="002B2804">
        <w:rPr>
          <w:lang w:val="en-US"/>
        </w:rPr>
        <w:t>, knowing</w:t>
      </w:r>
      <w:r w:rsidR="003B25EF" w:rsidRPr="002B2804">
        <w:rPr>
          <w:lang w:val="en-US"/>
        </w:rPr>
        <w:t xml:space="preserve"> </w:t>
      </w:r>
      <w:r w:rsidR="0026243C" w:rsidRPr="002B2804">
        <w:rPr>
          <w:lang w:val="en-US"/>
        </w:rPr>
        <w:t>why</w:t>
      </w:r>
      <w:r w:rsidR="001461DA" w:rsidRPr="002B2804">
        <w:rPr>
          <w:lang w:val="en-US"/>
        </w:rPr>
        <w:t>, and knowing</w:t>
      </w:r>
      <w:r w:rsidR="003B25EF" w:rsidRPr="002B2804">
        <w:rPr>
          <w:lang w:val="en-US"/>
        </w:rPr>
        <w:t xml:space="preserve"> </w:t>
      </w:r>
      <w:r w:rsidR="001461DA" w:rsidRPr="002B2804">
        <w:rPr>
          <w:lang w:val="en-US"/>
        </w:rPr>
        <w:t>whom</w:t>
      </w:r>
      <w:r w:rsidR="00E3467B" w:rsidRPr="002B2804">
        <w:rPr>
          <w:lang w:val="en-US"/>
        </w:rPr>
        <w:t xml:space="preserve"> </w:t>
      </w:r>
      <w:r w:rsidR="004D01C3" w:rsidRPr="002B2804">
        <w:rPr>
          <w:lang w:val="en-US"/>
        </w:rPr>
        <w:t>dimensions</w:t>
      </w:r>
      <w:r w:rsidR="0026243C" w:rsidRPr="002B2804">
        <w:rPr>
          <w:lang w:val="en-US"/>
        </w:rPr>
        <w:t xml:space="preserve"> </w:t>
      </w:r>
      <w:r w:rsidR="00CF0669" w:rsidRPr="002B2804">
        <w:rPr>
          <w:lang w:val="en-US"/>
        </w:rPr>
        <w:t>prior to analyses</w:t>
      </w:r>
      <w:r w:rsidR="001461DA" w:rsidRPr="002B2804">
        <w:rPr>
          <w:lang w:val="en-US"/>
        </w:rPr>
        <w:t xml:space="preserve">, in line with </w:t>
      </w:r>
      <w:r w:rsidR="00A66B29" w:rsidRPr="002B2804">
        <w:rPr>
          <w:lang w:val="en-US"/>
        </w:rPr>
        <w:t xml:space="preserve">the </w:t>
      </w:r>
      <w:r w:rsidR="001461DA" w:rsidRPr="002B2804">
        <w:rPr>
          <w:lang w:val="en-US"/>
        </w:rPr>
        <w:t>career capital framework (</w:t>
      </w:r>
      <w:r w:rsidR="00B41D1C" w:rsidRPr="002B2804">
        <w:rPr>
          <w:lang w:val="en-US"/>
        </w:rPr>
        <w:t xml:space="preserve">Arthur </w:t>
      </w:r>
      <w:r w:rsidR="00B41D1C" w:rsidRPr="002B2804">
        <w:rPr>
          <w:i/>
          <w:iCs/>
          <w:lang w:val="en-US"/>
        </w:rPr>
        <w:t>et al.,</w:t>
      </w:r>
      <w:r w:rsidR="00B41D1C" w:rsidRPr="002B2804">
        <w:rPr>
          <w:lang w:val="en-US"/>
        </w:rPr>
        <w:t xml:space="preserve"> 199</w:t>
      </w:r>
      <w:r w:rsidR="00BA43E0" w:rsidRPr="002B2804">
        <w:rPr>
          <w:lang w:val="en-US"/>
        </w:rPr>
        <w:t>9</w:t>
      </w:r>
      <w:r w:rsidR="00B41D1C" w:rsidRPr="002B2804">
        <w:rPr>
          <w:lang w:val="en-US"/>
        </w:rPr>
        <w:t>; DeFilippi and Arthur, 1996; Inkson and Arthur, 2001</w:t>
      </w:r>
      <w:r w:rsidR="001461DA" w:rsidRPr="002B2804">
        <w:rPr>
          <w:lang w:val="en-US"/>
        </w:rPr>
        <w:t>)</w:t>
      </w:r>
      <w:r w:rsidR="00E06641" w:rsidRPr="002B2804">
        <w:rPr>
          <w:lang w:val="en-US"/>
        </w:rPr>
        <w:t xml:space="preserve">, with the aim of </w:t>
      </w:r>
      <w:r w:rsidR="004E7A7F" w:rsidRPr="002B2804">
        <w:rPr>
          <w:lang w:val="en-US"/>
        </w:rPr>
        <w:t xml:space="preserve">defining unique career capital aspects corresponding to each dimension. </w:t>
      </w:r>
      <w:r w:rsidR="002B2804" w:rsidRPr="007B6F3E">
        <w:rPr>
          <w:color w:val="000000" w:themeColor="text1"/>
          <w:lang w:val="en-US"/>
        </w:rPr>
        <w:t>(</w:t>
      </w:r>
      <w:r w:rsidR="00E416EC" w:rsidRPr="007B6F3E">
        <w:rPr>
          <w:color w:val="000000" w:themeColor="text1"/>
          <w:lang w:val="en-US"/>
        </w:rPr>
        <w:t>Se</w:t>
      </w:r>
      <w:r w:rsidR="007B6F3E" w:rsidRPr="007B6F3E">
        <w:rPr>
          <w:color w:val="000000" w:themeColor="text1"/>
          <w:lang w:val="en-US"/>
        </w:rPr>
        <w:t xml:space="preserve">e </w:t>
      </w:r>
      <w:r w:rsidR="002B2804" w:rsidRPr="007B6F3E">
        <w:rPr>
          <w:color w:val="000000" w:themeColor="text1"/>
          <w:lang w:val="en-US"/>
        </w:rPr>
        <w:t>supplementary material</w:t>
      </w:r>
      <w:r w:rsidR="007B6F3E">
        <w:rPr>
          <w:color w:val="000000" w:themeColor="text1"/>
          <w:lang w:val="en-US"/>
        </w:rPr>
        <w:t xml:space="preserve"> for steps of analysis.</w:t>
      </w:r>
      <w:r w:rsidR="002B2804" w:rsidRPr="007B6F3E">
        <w:rPr>
          <w:color w:val="000000" w:themeColor="text1"/>
          <w:lang w:val="en-US"/>
        </w:rPr>
        <w:t>)</w:t>
      </w:r>
    </w:p>
    <w:p w14:paraId="67B8EF66" w14:textId="6D7A6040" w:rsidR="00FF7F78" w:rsidRPr="002B2804" w:rsidRDefault="00DA7690" w:rsidP="00C4015A">
      <w:pPr>
        <w:pStyle w:val="NormalWeb"/>
        <w:spacing w:before="0" w:beforeAutospacing="0" w:after="0" w:afterAutospacing="0" w:line="480" w:lineRule="auto"/>
        <w:jc w:val="center"/>
        <w:rPr>
          <w:b/>
          <w:lang w:val="en-US"/>
        </w:rPr>
      </w:pPr>
      <w:r w:rsidRPr="002B2804">
        <w:rPr>
          <w:b/>
          <w:lang w:val="en-US"/>
        </w:rPr>
        <w:t>Findings</w:t>
      </w:r>
    </w:p>
    <w:p w14:paraId="5CEC5178" w14:textId="0319532B" w:rsidR="00F12958" w:rsidRPr="002B2804" w:rsidRDefault="0018243E" w:rsidP="00B34BF5">
      <w:pPr>
        <w:pStyle w:val="NormalWeb"/>
        <w:spacing w:before="0" w:beforeAutospacing="0" w:after="0" w:afterAutospacing="0" w:line="480" w:lineRule="auto"/>
        <w:rPr>
          <w:lang w:val="en-US"/>
        </w:rPr>
      </w:pPr>
      <w:r w:rsidRPr="002B2804">
        <w:rPr>
          <w:bCs/>
          <w:lang w:val="en-US"/>
        </w:rPr>
        <w:tab/>
      </w:r>
      <w:r w:rsidR="000A7390" w:rsidRPr="005D2306">
        <w:rPr>
          <w:lang w:val="en-US"/>
        </w:rPr>
        <w:t>Analyses showed that</w:t>
      </w:r>
      <w:r w:rsidR="006E5091" w:rsidRPr="005D2306">
        <w:rPr>
          <w:lang w:val="en-US"/>
        </w:rPr>
        <w:t xml:space="preserve"> </w:t>
      </w:r>
      <w:r w:rsidR="00461441" w:rsidRPr="005D2306">
        <w:rPr>
          <w:lang w:val="en-US"/>
        </w:rPr>
        <w:t>adjustment challenges consisted of two subthemes: general adjustment challenges and contextual</w:t>
      </w:r>
      <w:r w:rsidR="006B6CD7" w:rsidRPr="005D2306">
        <w:rPr>
          <w:lang w:val="en-US"/>
        </w:rPr>
        <w:t xml:space="preserve"> adjustment</w:t>
      </w:r>
      <w:r w:rsidR="00461441" w:rsidRPr="005D2306">
        <w:rPr>
          <w:lang w:val="en-US"/>
        </w:rPr>
        <w:t xml:space="preserve"> challenges. </w:t>
      </w:r>
      <w:r w:rsidR="00917EBE" w:rsidRPr="005D2306">
        <w:rPr>
          <w:lang w:val="en-US"/>
        </w:rPr>
        <w:t>Consistent with the cross-cultural adjustment models (e.g., Black </w:t>
      </w:r>
      <w:r w:rsidR="00917EBE" w:rsidRPr="005D2306">
        <w:rPr>
          <w:rStyle w:val="Emphasis"/>
          <w:lang w:val="en-US"/>
        </w:rPr>
        <w:t>et al.</w:t>
      </w:r>
      <w:r w:rsidR="00917EBE" w:rsidRPr="005D2306">
        <w:rPr>
          <w:lang w:val="en-US"/>
        </w:rPr>
        <w:t>, 1991), t</w:t>
      </w:r>
      <w:r w:rsidR="006B6CD7" w:rsidRPr="005D2306">
        <w:rPr>
          <w:lang w:val="en-US"/>
        </w:rPr>
        <w:t>hese challenges were considered as broader issues impacting any recent immigrant in the host country</w:t>
      </w:r>
      <w:r w:rsidR="003B2AB0" w:rsidRPr="005D2306">
        <w:rPr>
          <w:lang w:val="en-US"/>
        </w:rPr>
        <w:t xml:space="preserve">. </w:t>
      </w:r>
      <w:r w:rsidR="006B6CD7" w:rsidRPr="005D2306">
        <w:rPr>
          <w:lang w:val="en-US"/>
        </w:rPr>
        <w:t>With regard to the</w:t>
      </w:r>
      <w:r w:rsidR="003B2AB0" w:rsidRPr="005D2306">
        <w:rPr>
          <w:lang w:val="en-US"/>
        </w:rPr>
        <w:t xml:space="preserve"> </w:t>
      </w:r>
      <w:r w:rsidR="00917EBE" w:rsidRPr="005D2306">
        <w:rPr>
          <w:lang w:val="en-US"/>
        </w:rPr>
        <w:t>entrepreneurial</w:t>
      </w:r>
      <w:r w:rsidR="006B6CD7" w:rsidRPr="005D2306">
        <w:rPr>
          <w:lang w:val="en-US"/>
        </w:rPr>
        <w:t xml:space="preserve"> process</w:t>
      </w:r>
      <w:r w:rsidR="00461441" w:rsidRPr="005D2306">
        <w:rPr>
          <w:lang w:val="en-US"/>
        </w:rPr>
        <w:t>,</w:t>
      </w:r>
      <w:r w:rsidR="006E5091" w:rsidRPr="005D2306">
        <w:rPr>
          <w:lang w:val="en-US"/>
        </w:rPr>
        <w:t xml:space="preserve"> some of the key </w:t>
      </w:r>
      <w:r w:rsidR="00917EBE" w:rsidRPr="005D2306">
        <w:rPr>
          <w:lang w:val="en-US"/>
        </w:rPr>
        <w:t>career</w:t>
      </w:r>
      <w:r w:rsidR="00805891" w:rsidRPr="005D2306">
        <w:rPr>
          <w:lang w:val="en-US"/>
        </w:rPr>
        <w:t xml:space="preserve"> capital</w:t>
      </w:r>
      <w:r w:rsidR="00917EBE" w:rsidRPr="005D2306">
        <w:rPr>
          <w:lang w:val="en-US"/>
        </w:rPr>
        <w:t xml:space="preserve"> aspects </w:t>
      </w:r>
      <w:r w:rsidR="0003652F" w:rsidRPr="005D2306">
        <w:rPr>
          <w:lang w:val="en-US"/>
        </w:rPr>
        <w:t>(i.e., subthemes for knowing  how,</w:t>
      </w:r>
      <w:r w:rsidR="00917EBE" w:rsidRPr="005D2306">
        <w:rPr>
          <w:lang w:val="en-US"/>
        </w:rPr>
        <w:t xml:space="preserve"> why,</w:t>
      </w:r>
      <w:r w:rsidR="0003652F" w:rsidRPr="005D2306">
        <w:rPr>
          <w:lang w:val="en-US"/>
        </w:rPr>
        <w:t xml:space="preserve"> and whom)</w:t>
      </w:r>
      <w:r w:rsidR="006E5091" w:rsidRPr="005D2306">
        <w:rPr>
          <w:lang w:val="en-US"/>
        </w:rPr>
        <w:t xml:space="preserve"> </w:t>
      </w:r>
      <w:r w:rsidR="00E71651" w:rsidRPr="005D2306">
        <w:rPr>
          <w:lang w:val="en-US"/>
        </w:rPr>
        <w:t xml:space="preserve">served as </w:t>
      </w:r>
      <w:r w:rsidR="00461441" w:rsidRPr="005D2306">
        <w:rPr>
          <w:lang w:val="en-US"/>
        </w:rPr>
        <w:t xml:space="preserve">hindering factors (due to </w:t>
      </w:r>
      <w:r w:rsidRPr="005D2306">
        <w:rPr>
          <w:lang w:val="en-US"/>
        </w:rPr>
        <w:t xml:space="preserve">their </w:t>
      </w:r>
      <w:r w:rsidR="007467DE" w:rsidRPr="005D2306">
        <w:rPr>
          <w:lang w:val="en-US"/>
        </w:rPr>
        <w:t>insufficiency or</w:t>
      </w:r>
      <w:r w:rsidR="00461441" w:rsidRPr="005D2306">
        <w:rPr>
          <w:lang w:val="en-US"/>
        </w:rPr>
        <w:t xml:space="preserve"> absence)</w:t>
      </w:r>
      <w:r w:rsidR="00917EBE" w:rsidRPr="005D2306">
        <w:rPr>
          <w:lang w:val="en-US"/>
        </w:rPr>
        <w:t xml:space="preserve"> while others served as</w:t>
      </w:r>
      <w:r w:rsidR="00461441" w:rsidRPr="005D2306">
        <w:rPr>
          <w:lang w:val="en-US"/>
        </w:rPr>
        <w:t xml:space="preserve"> </w:t>
      </w:r>
      <w:r w:rsidR="00917EBE" w:rsidRPr="005D2306">
        <w:rPr>
          <w:lang w:val="en-US"/>
        </w:rPr>
        <w:t xml:space="preserve">facilitating factors (due to their presence). Particularly the hindering factors </w:t>
      </w:r>
      <w:r w:rsidR="00440B47" w:rsidRPr="005D2306">
        <w:rPr>
          <w:lang w:val="en-US"/>
        </w:rPr>
        <w:t>represented</w:t>
      </w:r>
      <w:r w:rsidR="00917EBE" w:rsidRPr="005D2306">
        <w:rPr>
          <w:lang w:val="en-US"/>
        </w:rPr>
        <w:t xml:space="preserve"> the unique context-dependent findings of this study, while the facilitating factors were highly aligned with former research on cross-cultural adjustment </w:t>
      </w:r>
      <w:r w:rsidR="00E05620" w:rsidRPr="005D2306">
        <w:rPr>
          <w:lang w:val="en-US"/>
        </w:rPr>
        <w:t>(Bhaskar-Shrinivas </w:t>
      </w:r>
      <w:r w:rsidR="00E05620" w:rsidRPr="005D2306">
        <w:rPr>
          <w:rStyle w:val="Emphasis"/>
          <w:lang w:val="en-US"/>
        </w:rPr>
        <w:t>et al.</w:t>
      </w:r>
      <w:r w:rsidR="00E05620" w:rsidRPr="005D2306">
        <w:rPr>
          <w:lang w:val="en-US"/>
        </w:rPr>
        <w:t>, 2005; Bierwiaczonek and Waldzus, 2016; Black </w:t>
      </w:r>
      <w:r w:rsidR="00E05620" w:rsidRPr="005D2306">
        <w:rPr>
          <w:rStyle w:val="Emphasis"/>
          <w:lang w:val="en-US"/>
        </w:rPr>
        <w:t>et al.</w:t>
      </w:r>
      <w:r w:rsidR="00E05620" w:rsidRPr="005D2306">
        <w:rPr>
          <w:lang w:val="en-US"/>
        </w:rPr>
        <w:t xml:space="preserve">, 1991) </w:t>
      </w:r>
      <w:r w:rsidR="00917EBE" w:rsidRPr="005D2306">
        <w:rPr>
          <w:lang w:val="en-US"/>
        </w:rPr>
        <w:t xml:space="preserve">and push and </w:t>
      </w:r>
      <w:r w:rsidR="00917EBE" w:rsidRPr="005D2306">
        <w:rPr>
          <w:lang w:val="en-US"/>
        </w:rPr>
        <w:lastRenderedPageBreak/>
        <w:t xml:space="preserve">full factors </w:t>
      </w:r>
      <w:r w:rsidR="00E05620" w:rsidRPr="005D2306">
        <w:rPr>
          <w:rFonts w:ascii="Times" w:hAnsi="Times"/>
          <w:i/>
          <w:iCs/>
          <w:lang w:val="en-US"/>
        </w:rPr>
        <w:t>(</w:t>
      </w:r>
      <w:r w:rsidR="00E05620" w:rsidRPr="005D2306">
        <w:rPr>
          <w:rFonts w:ascii="Times" w:hAnsi="Times"/>
          <w:lang w:val="en-US"/>
        </w:rPr>
        <w:t>Baruch, 1995).</w:t>
      </w:r>
      <w:r w:rsidR="00363727">
        <w:rPr>
          <w:rFonts w:ascii="Times" w:hAnsi="Times"/>
          <w:lang w:val="en-US"/>
        </w:rPr>
        <w:t xml:space="preserve"> (See Figure 1 for the</w:t>
      </w:r>
      <w:r w:rsidR="00E05620" w:rsidRPr="005D2306">
        <w:rPr>
          <w:rFonts w:ascii="Times" w:hAnsi="Times"/>
          <w:lang w:val="en-US"/>
        </w:rPr>
        <w:t xml:space="preserve"> </w:t>
      </w:r>
      <w:r w:rsidR="00AC2F83" w:rsidRPr="005D2306">
        <w:rPr>
          <w:lang w:val="en-US"/>
        </w:rPr>
        <w:t xml:space="preserve">theoretical </w:t>
      </w:r>
      <w:r w:rsidR="009D3F2D" w:rsidRPr="005D2306">
        <w:rPr>
          <w:lang w:val="en-US"/>
        </w:rPr>
        <w:t xml:space="preserve">map </w:t>
      </w:r>
      <w:r w:rsidR="00515ED0">
        <w:rPr>
          <w:lang w:val="en-US"/>
        </w:rPr>
        <w:t xml:space="preserve">and </w:t>
      </w:r>
      <w:r w:rsidR="00BB3878">
        <w:rPr>
          <w:lang w:val="en-US"/>
        </w:rPr>
        <w:t>Table</w:t>
      </w:r>
      <w:r w:rsidR="00515ED0">
        <w:rPr>
          <w:lang w:val="en-US"/>
        </w:rPr>
        <w:t xml:space="preserve"> 2 for the summary</w:t>
      </w:r>
      <w:r w:rsidR="009D3F2D" w:rsidRPr="005D2306">
        <w:rPr>
          <w:lang w:val="en-US"/>
        </w:rPr>
        <w:t xml:space="preserve"> </w:t>
      </w:r>
      <w:r w:rsidR="00515ED0">
        <w:rPr>
          <w:lang w:val="en-US"/>
        </w:rPr>
        <w:t>of</w:t>
      </w:r>
      <w:r w:rsidR="009D3F2D" w:rsidRPr="005D2306">
        <w:rPr>
          <w:lang w:val="en-US"/>
        </w:rPr>
        <w:t xml:space="preserve"> findings</w:t>
      </w:r>
      <w:r w:rsidR="00363727">
        <w:rPr>
          <w:lang w:val="en-US"/>
        </w:rPr>
        <w:t xml:space="preserve">). </w:t>
      </w:r>
    </w:p>
    <w:p w14:paraId="1F013D68" w14:textId="7D985469" w:rsidR="009E6321" w:rsidRPr="002B2804" w:rsidRDefault="00B27B28" w:rsidP="005D2306">
      <w:pPr>
        <w:spacing w:line="480" w:lineRule="auto"/>
        <w:jc w:val="center"/>
        <w:rPr>
          <w:rStyle w:val="Strong"/>
          <w:b w:val="0"/>
          <w:bCs w:val="0"/>
          <w:i/>
          <w:iCs/>
          <w:lang w:val="en-US"/>
        </w:rPr>
      </w:pPr>
      <w:r w:rsidRPr="002B2804">
        <w:rPr>
          <w:lang w:val="en-US"/>
        </w:rPr>
        <w:t>---- Insert Figure 1 about here ----</w:t>
      </w:r>
    </w:p>
    <w:p w14:paraId="4F773E3B" w14:textId="4324A713" w:rsidR="006B6CD7" w:rsidRPr="002B2804" w:rsidRDefault="00AC7B9E" w:rsidP="00AC7B9E">
      <w:pPr>
        <w:pStyle w:val="NormalWeb"/>
        <w:spacing w:before="0" w:beforeAutospacing="0" w:after="0" w:afterAutospacing="0" w:line="480" w:lineRule="auto"/>
        <w:rPr>
          <w:rStyle w:val="Strong"/>
          <w:b w:val="0"/>
          <w:bCs w:val="0"/>
          <w:i/>
          <w:iCs/>
          <w:lang w:val="en-US"/>
        </w:rPr>
      </w:pPr>
      <w:r w:rsidRPr="005D2306">
        <w:rPr>
          <w:rStyle w:val="Strong"/>
          <w:b w:val="0"/>
          <w:bCs w:val="0"/>
          <w:i/>
          <w:iCs/>
          <w:lang w:val="en-US"/>
        </w:rPr>
        <w:t>Challenges</w:t>
      </w:r>
      <w:r w:rsidR="00703752" w:rsidRPr="005D2306">
        <w:rPr>
          <w:rStyle w:val="Strong"/>
          <w:b w:val="0"/>
          <w:bCs w:val="0"/>
          <w:i/>
          <w:iCs/>
          <w:lang w:val="en-US"/>
        </w:rPr>
        <w:t xml:space="preserve"> to adjustment</w:t>
      </w:r>
    </w:p>
    <w:p w14:paraId="05F1987B" w14:textId="34C9E112" w:rsidR="00AC7B9E" w:rsidRPr="002B2804" w:rsidRDefault="00572B13" w:rsidP="00572B13">
      <w:pPr>
        <w:pStyle w:val="NormalWeb"/>
        <w:spacing w:before="0" w:beforeAutospacing="0" w:after="0" w:afterAutospacing="0" w:line="480" w:lineRule="auto"/>
        <w:ind w:firstLine="720"/>
        <w:rPr>
          <w:b/>
          <w:bCs/>
          <w:i/>
          <w:iCs/>
          <w:lang w:val="en-US"/>
        </w:rPr>
      </w:pPr>
      <w:r w:rsidRPr="005D2306">
        <w:rPr>
          <w:rStyle w:val="Strong"/>
          <w:b w:val="0"/>
          <w:bCs w:val="0"/>
          <w:i/>
          <w:iCs/>
          <w:lang w:val="en-US"/>
        </w:rPr>
        <w:t>General adjustment challenges</w:t>
      </w:r>
      <w:r w:rsidRPr="002B2804">
        <w:rPr>
          <w:b/>
          <w:bCs/>
          <w:i/>
          <w:iCs/>
          <w:lang w:val="en-US"/>
        </w:rPr>
        <w:t xml:space="preserve">. </w:t>
      </w:r>
      <w:r w:rsidR="002C4ECA" w:rsidRPr="002B2804">
        <w:rPr>
          <w:lang w:val="en-US"/>
        </w:rPr>
        <w:t>General adjustment</w:t>
      </w:r>
      <w:r w:rsidR="00AC7B9E" w:rsidRPr="002B2804">
        <w:rPr>
          <w:lang w:val="en-US"/>
        </w:rPr>
        <w:t xml:space="preserve"> challenges can be summarized as logistic difficulties (e.g., housing), communication issues, understanding the rules and pace of the bureaucratic procedures in the UK, lack of social and work-related networks and support, and the impact and advantages and disadvantages of migrating as a single person against doing so as a family</w:t>
      </w:r>
      <w:r w:rsidR="00F547FF" w:rsidRPr="002B2804">
        <w:rPr>
          <w:lang w:val="en-US"/>
        </w:rPr>
        <w:t>, in line with the literature (Bhaskar-Shrinivas </w:t>
      </w:r>
      <w:r w:rsidR="00F547FF" w:rsidRPr="002B2804">
        <w:rPr>
          <w:rStyle w:val="Emphasis"/>
          <w:lang w:val="en-US"/>
        </w:rPr>
        <w:t>et al.</w:t>
      </w:r>
      <w:r w:rsidR="00F547FF" w:rsidRPr="002B2804">
        <w:rPr>
          <w:lang w:val="en-US"/>
        </w:rPr>
        <w:t>, 2005; Bierwiaczonek and Waldzus, 2016; Black </w:t>
      </w:r>
      <w:r w:rsidR="00F547FF" w:rsidRPr="002B2804">
        <w:rPr>
          <w:rStyle w:val="Emphasis"/>
          <w:lang w:val="en-US"/>
        </w:rPr>
        <w:t>et al.</w:t>
      </w:r>
      <w:r w:rsidR="00F547FF" w:rsidRPr="002B2804">
        <w:rPr>
          <w:lang w:val="en-US"/>
        </w:rPr>
        <w:t>, 1991)</w:t>
      </w:r>
      <w:r w:rsidR="00F02781" w:rsidRPr="002B2804">
        <w:rPr>
          <w:lang w:val="en-US"/>
        </w:rPr>
        <w:t xml:space="preserve">. </w:t>
      </w:r>
    </w:p>
    <w:p w14:paraId="35DA2C5C" w14:textId="4FF2320B" w:rsidR="0090046E" w:rsidRPr="002B2804" w:rsidRDefault="00572B13" w:rsidP="004116D4">
      <w:pPr>
        <w:pStyle w:val="NormalWeb"/>
        <w:spacing w:before="0" w:beforeAutospacing="0" w:after="0" w:afterAutospacing="0" w:line="480" w:lineRule="auto"/>
        <w:ind w:firstLine="720"/>
        <w:rPr>
          <w:lang w:val="en-US"/>
        </w:rPr>
      </w:pPr>
      <w:r w:rsidRPr="005D2306">
        <w:rPr>
          <w:i/>
          <w:iCs/>
          <w:lang w:val="en-US"/>
        </w:rPr>
        <w:t>Contextual</w:t>
      </w:r>
      <w:r w:rsidR="00B1505C" w:rsidRPr="005D2306">
        <w:rPr>
          <w:i/>
          <w:iCs/>
          <w:lang w:val="en-US"/>
        </w:rPr>
        <w:t xml:space="preserve"> adjustment</w:t>
      </w:r>
      <w:r w:rsidRPr="005D2306">
        <w:rPr>
          <w:i/>
          <w:iCs/>
          <w:lang w:val="en-US"/>
        </w:rPr>
        <w:t xml:space="preserve"> challenges</w:t>
      </w:r>
      <w:r w:rsidRPr="002B2804">
        <w:rPr>
          <w:i/>
          <w:iCs/>
          <w:lang w:val="en-US"/>
        </w:rPr>
        <w:t>.</w:t>
      </w:r>
      <w:r w:rsidR="00B1505C" w:rsidRPr="002B2804">
        <w:rPr>
          <w:i/>
          <w:iCs/>
          <w:lang w:val="en-US"/>
        </w:rPr>
        <w:t xml:space="preserve"> </w:t>
      </w:r>
      <w:r w:rsidR="0009099B" w:rsidRPr="002B2804">
        <w:rPr>
          <w:lang w:val="en-US"/>
        </w:rPr>
        <w:t>As a consequence of the pandemic-dominated</w:t>
      </w:r>
      <w:r w:rsidR="00611A8D" w:rsidRPr="002B2804">
        <w:rPr>
          <w:lang w:val="en-US"/>
        </w:rPr>
        <w:t xml:space="preserve"> host country</w:t>
      </w:r>
      <w:r w:rsidR="0009099B" w:rsidRPr="002B2804">
        <w:rPr>
          <w:lang w:val="en-US"/>
        </w:rPr>
        <w:t xml:space="preserve"> context, t</w:t>
      </w:r>
      <w:r w:rsidR="00AC7B9E" w:rsidRPr="002B2804">
        <w:rPr>
          <w:lang w:val="en-US"/>
        </w:rPr>
        <w:t xml:space="preserve">he primary stressor was the likelihood of getting </w:t>
      </w:r>
      <w:r w:rsidR="00FC33E9">
        <w:rPr>
          <w:lang w:val="en-US"/>
        </w:rPr>
        <w:t>infected</w:t>
      </w:r>
      <w:r w:rsidR="00FC33E9" w:rsidRPr="002B2804">
        <w:rPr>
          <w:lang w:val="en-US"/>
        </w:rPr>
        <w:t xml:space="preserve"> </w:t>
      </w:r>
      <w:r w:rsidR="00AC7B9E" w:rsidRPr="002B2804">
        <w:rPr>
          <w:lang w:val="en-US"/>
        </w:rPr>
        <w:t>in the host country where the</w:t>
      </w:r>
      <w:r w:rsidR="0009099B" w:rsidRPr="002B2804">
        <w:rPr>
          <w:lang w:val="en-US"/>
        </w:rPr>
        <w:t xml:space="preserve"> immigrants</w:t>
      </w:r>
      <w:r w:rsidR="00AC7B9E" w:rsidRPr="002B2804">
        <w:rPr>
          <w:lang w:val="en-US"/>
        </w:rPr>
        <w:t xml:space="preserve"> lacked a support network </w:t>
      </w:r>
      <w:r w:rsidR="00E52D96" w:rsidRPr="002B2804">
        <w:rPr>
          <w:lang w:val="en-US"/>
        </w:rPr>
        <w:t xml:space="preserve">and </w:t>
      </w:r>
      <w:r w:rsidR="00FC33E9">
        <w:rPr>
          <w:lang w:val="en-US"/>
        </w:rPr>
        <w:t>familiarity</w:t>
      </w:r>
      <w:r w:rsidR="00E52D96" w:rsidRPr="002B2804">
        <w:rPr>
          <w:lang w:val="en-US"/>
        </w:rPr>
        <w:t xml:space="preserve"> with the healthcare system</w:t>
      </w:r>
      <w:r w:rsidR="00AC7B9E" w:rsidRPr="002B2804">
        <w:rPr>
          <w:lang w:val="en-US"/>
        </w:rPr>
        <w:t xml:space="preserve">. Meanwhile, the respondents also could not search for houses due to </w:t>
      </w:r>
      <w:r w:rsidR="0009099B" w:rsidRPr="002B2804">
        <w:rPr>
          <w:lang w:val="en-US"/>
        </w:rPr>
        <w:t xml:space="preserve">the </w:t>
      </w:r>
      <w:r w:rsidR="00AC7B9E" w:rsidRPr="002B2804">
        <w:rPr>
          <w:lang w:val="en-US"/>
        </w:rPr>
        <w:t xml:space="preserve">lockdown </w:t>
      </w:r>
      <w:r w:rsidR="0009099B" w:rsidRPr="002B2804">
        <w:rPr>
          <w:lang w:val="en-US"/>
        </w:rPr>
        <w:t xml:space="preserve">conditions </w:t>
      </w:r>
      <w:r w:rsidR="00AC7B9E" w:rsidRPr="002B2804">
        <w:rPr>
          <w:lang w:val="en-US"/>
        </w:rPr>
        <w:t>and almost all of the</w:t>
      </w:r>
      <w:r w:rsidR="0009099B" w:rsidRPr="002B2804">
        <w:rPr>
          <w:lang w:val="en-US"/>
        </w:rPr>
        <w:t xml:space="preserve">m </w:t>
      </w:r>
      <w:r w:rsidR="00AC7B9E" w:rsidRPr="002B2804">
        <w:rPr>
          <w:lang w:val="en-US"/>
        </w:rPr>
        <w:t>had to extend their stays in their temporary places for several months (which turned out to be a serious cost</w:t>
      </w:r>
      <w:r w:rsidR="006916AD" w:rsidRPr="002B2804">
        <w:rPr>
          <w:lang w:val="en-US"/>
        </w:rPr>
        <w:t xml:space="preserve">). </w:t>
      </w:r>
      <w:r w:rsidR="00AC7B9E" w:rsidRPr="002B2804">
        <w:rPr>
          <w:lang w:val="en-US"/>
        </w:rPr>
        <w:t xml:space="preserve">In addition, the isolation and loneliness in their temporary locations, combined with the pressure of not being able to start their businesses, became a serious stressor, which also had psychosomatic consequences for </w:t>
      </w:r>
      <w:r w:rsidR="0009099B" w:rsidRPr="002B2804">
        <w:rPr>
          <w:lang w:val="en-US"/>
        </w:rPr>
        <w:t xml:space="preserve">a </w:t>
      </w:r>
      <w:r w:rsidR="00AC7B9E" w:rsidRPr="002B2804">
        <w:rPr>
          <w:lang w:val="en-US"/>
        </w:rPr>
        <w:t xml:space="preserve">few respondents or their families. </w:t>
      </w:r>
    </w:p>
    <w:p w14:paraId="597EA587" w14:textId="6AAF3CAA" w:rsidR="00891CF7" w:rsidRPr="002B2804" w:rsidRDefault="00B24DFA" w:rsidP="00AC7B9E">
      <w:pPr>
        <w:spacing w:line="480" w:lineRule="auto"/>
        <w:rPr>
          <w:i/>
          <w:iCs/>
          <w:lang w:val="en-US"/>
        </w:rPr>
      </w:pPr>
      <w:r w:rsidRPr="005D2306">
        <w:rPr>
          <w:i/>
          <w:iCs/>
          <w:lang w:val="en-US"/>
        </w:rPr>
        <w:t xml:space="preserve">Career capital aspects </w:t>
      </w:r>
      <w:r w:rsidR="0059392F" w:rsidRPr="005D2306">
        <w:rPr>
          <w:i/>
          <w:iCs/>
          <w:lang w:val="en-US"/>
        </w:rPr>
        <w:t>hindering entrepreneurial effort</w:t>
      </w:r>
      <w:r w:rsidR="00AC7B9E" w:rsidRPr="002B2804">
        <w:rPr>
          <w:i/>
          <w:iCs/>
          <w:lang w:val="en-US"/>
        </w:rPr>
        <w:t xml:space="preserve"> </w:t>
      </w:r>
    </w:p>
    <w:p w14:paraId="182799F1" w14:textId="69A02EDF" w:rsidR="00EB41A1" w:rsidRPr="005D2306" w:rsidRDefault="00006C36" w:rsidP="000D0687">
      <w:pPr>
        <w:spacing w:line="480" w:lineRule="auto"/>
        <w:ind w:firstLine="720"/>
        <w:rPr>
          <w:lang w:val="en-US"/>
        </w:rPr>
      </w:pPr>
      <w:r w:rsidRPr="002B2804">
        <w:rPr>
          <w:i/>
          <w:iCs/>
          <w:lang w:val="en-US"/>
        </w:rPr>
        <w:t>Not knowing how to start a business</w:t>
      </w:r>
      <w:r w:rsidR="00FF5C9E" w:rsidRPr="002B2804">
        <w:rPr>
          <w:i/>
          <w:iCs/>
          <w:lang w:val="en-US"/>
        </w:rPr>
        <w:t xml:space="preserve">. </w:t>
      </w:r>
      <w:r w:rsidR="003A3E46" w:rsidRPr="002B2804">
        <w:rPr>
          <w:lang w:val="en-US"/>
        </w:rPr>
        <w:t>Independent</w:t>
      </w:r>
      <w:r w:rsidR="001D243B" w:rsidRPr="002B2804">
        <w:rPr>
          <w:lang w:val="en-US"/>
        </w:rPr>
        <w:t xml:space="preserve"> </w:t>
      </w:r>
      <w:r w:rsidR="00E131B0" w:rsidRPr="002B2804">
        <w:rPr>
          <w:lang w:val="en-US"/>
        </w:rPr>
        <w:t>of</w:t>
      </w:r>
      <w:r w:rsidR="001D243B" w:rsidRPr="002B2804">
        <w:rPr>
          <w:lang w:val="en-US"/>
        </w:rPr>
        <w:t xml:space="preserve"> the pandemic-related </w:t>
      </w:r>
      <w:r w:rsidR="003A3E46" w:rsidRPr="002B2804">
        <w:rPr>
          <w:lang w:val="en-US"/>
        </w:rPr>
        <w:t xml:space="preserve">challenges, </w:t>
      </w:r>
      <w:r w:rsidR="00E131B0" w:rsidRPr="002B2804">
        <w:rPr>
          <w:lang w:val="en-US"/>
        </w:rPr>
        <w:t xml:space="preserve">a major problem </w:t>
      </w:r>
      <w:r w:rsidR="00C20322" w:rsidRPr="002B2804">
        <w:rPr>
          <w:lang w:val="en-US"/>
        </w:rPr>
        <w:t>arose</w:t>
      </w:r>
      <w:r w:rsidR="00E131B0" w:rsidRPr="002B2804">
        <w:rPr>
          <w:lang w:val="en-US"/>
        </w:rPr>
        <w:t xml:space="preserve"> from the fact that the respondents</w:t>
      </w:r>
      <w:r w:rsidR="00D064FE" w:rsidRPr="002B2804">
        <w:rPr>
          <w:lang w:val="en-US"/>
        </w:rPr>
        <w:t xml:space="preserve"> (except for </w:t>
      </w:r>
      <w:r w:rsidR="00E7608F" w:rsidRPr="002B2804">
        <w:rPr>
          <w:lang w:val="en-US"/>
        </w:rPr>
        <w:t>two</w:t>
      </w:r>
      <w:r w:rsidR="00D064FE" w:rsidRPr="002B2804">
        <w:rPr>
          <w:lang w:val="en-US"/>
        </w:rPr>
        <w:t>)</w:t>
      </w:r>
      <w:r w:rsidR="00E131B0" w:rsidRPr="002B2804">
        <w:rPr>
          <w:lang w:val="en-US"/>
        </w:rPr>
        <w:t xml:space="preserve"> </w:t>
      </w:r>
      <w:r w:rsidR="00C20322" w:rsidRPr="002B2804">
        <w:rPr>
          <w:lang w:val="en-US"/>
        </w:rPr>
        <w:t>had no former experience in starting a business</w:t>
      </w:r>
      <w:r w:rsidR="008E023F" w:rsidRPr="002B2804">
        <w:rPr>
          <w:lang w:val="en-US"/>
        </w:rPr>
        <w:t>, while it is the most critical skill for an entrepreneur</w:t>
      </w:r>
      <w:r w:rsidR="008F414F" w:rsidRPr="002B2804">
        <w:rPr>
          <w:lang w:val="en-US"/>
        </w:rPr>
        <w:t xml:space="preserve"> in the context of this profession. </w:t>
      </w:r>
      <w:r w:rsidR="00D064FE" w:rsidRPr="002B2804">
        <w:rPr>
          <w:lang w:val="en-US"/>
        </w:rPr>
        <w:t>They had left their</w:t>
      </w:r>
      <w:r w:rsidR="006474C7" w:rsidRPr="002B2804">
        <w:rPr>
          <w:lang w:val="en-US"/>
        </w:rPr>
        <w:t xml:space="preserve"> </w:t>
      </w:r>
      <w:r w:rsidR="00D064FE" w:rsidRPr="002B2804">
        <w:rPr>
          <w:lang w:val="en-US"/>
        </w:rPr>
        <w:t>jobs</w:t>
      </w:r>
      <w:r w:rsidR="006474C7" w:rsidRPr="002B2804">
        <w:rPr>
          <w:lang w:val="en-US"/>
        </w:rPr>
        <w:t xml:space="preserve"> in public</w:t>
      </w:r>
      <w:r w:rsidR="008B5238" w:rsidRPr="002B2804">
        <w:rPr>
          <w:lang w:val="en-US"/>
        </w:rPr>
        <w:t xml:space="preserve">, </w:t>
      </w:r>
      <w:r w:rsidR="006474C7" w:rsidRPr="002B2804">
        <w:rPr>
          <w:lang w:val="en-US"/>
        </w:rPr>
        <w:t xml:space="preserve">private or family-owned </w:t>
      </w:r>
      <w:r w:rsidR="008B5238" w:rsidRPr="002B2804">
        <w:rPr>
          <w:lang w:val="en-US"/>
        </w:rPr>
        <w:t>companies</w:t>
      </w:r>
      <w:r w:rsidR="00D064FE" w:rsidRPr="002B2804">
        <w:rPr>
          <w:lang w:val="en-US"/>
        </w:rPr>
        <w:t xml:space="preserve"> behind and </w:t>
      </w:r>
      <w:r w:rsidR="005D02DE" w:rsidRPr="002B2804">
        <w:rPr>
          <w:lang w:val="en-US"/>
        </w:rPr>
        <w:t xml:space="preserve">applied for this specific type of visa since it seemed like a feasible or </w:t>
      </w:r>
      <w:r w:rsidR="005D02DE" w:rsidRPr="002B2804">
        <w:rPr>
          <w:lang w:val="en-US"/>
        </w:rPr>
        <w:lastRenderedPageBreak/>
        <w:t>“worth</w:t>
      </w:r>
      <w:r w:rsidR="005210C1" w:rsidRPr="002B2804">
        <w:rPr>
          <w:lang w:val="en-US"/>
        </w:rPr>
        <w:t xml:space="preserve"> </w:t>
      </w:r>
      <w:r w:rsidR="005D02DE" w:rsidRPr="002B2804">
        <w:rPr>
          <w:lang w:val="en-US"/>
        </w:rPr>
        <w:t>t</w:t>
      </w:r>
      <w:r w:rsidR="005210C1" w:rsidRPr="002B2804">
        <w:rPr>
          <w:lang w:val="en-US"/>
        </w:rPr>
        <w:t xml:space="preserve">he </w:t>
      </w:r>
      <w:r w:rsidR="005D02DE" w:rsidRPr="002B2804">
        <w:rPr>
          <w:lang w:val="en-US"/>
        </w:rPr>
        <w:t>try” option for them to</w:t>
      </w:r>
      <w:r w:rsidR="00F015CB" w:rsidRPr="002B2804">
        <w:rPr>
          <w:lang w:val="en-US"/>
        </w:rPr>
        <w:t xml:space="preserve"> leave Turkey and</w:t>
      </w:r>
      <w:r w:rsidR="005D02DE" w:rsidRPr="002B2804">
        <w:rPr>
          <w:lang w:val="en-US"/>
        </w:rPr>
        <w:t xml:space="preserve"> migrate to the UK.</w:t>
      </w:r>
      <w:r w:rsidR="006474C7" w:rsidRPr="002B2804">
        <w:rPr>
          <w:lang w:val="en-US"/>
        </w:rPr>
        <w:t xml:space="preserve"> </w:t>
      </w:r>
      <w:r w:rsidR="006474C7" w:rsidRPr="005D2306">
        <w:rPr>
          <w:lang w:val="en-US"/>
        </w:rPr>
        <w:t xml:space="preserve">One participant was a new graduate and had </w:t>
      </w:r>
      <w:r w:rsidR="00036ABE" w:rsidRPr="005D2306">
        <w:rPr>
          <w:lang w:val="en-US"/>
        </w:rPr>
        <w:t>n</w:t>
      </w:r>
      <w:r w:rsidR="006474C7" w:rsidRPr="005D2306">
        <w:rPr>
          <w:lang w:val="en-US"/>
        </w:rPr>
        <w:t>o work experience at all.</w:t>
      </w:r>
      <w:r w:rsidR="005D02DE" w:rsidRPr="005D2306">
        <w:rPr>
          <w:lang w:val="en-US"/>
        </w:rPr>
        <w:t xml:space="preserve"> </w:t>
      </w:r>
      <w:r w:rsidR="008D0683" w:rsidRPr="005D2306">
        <w:rPr>
          <w:lang w:val="en-US"/>
        </w:rPr>
        <w:t xml:space="preserve">Another </w:t>
      </w:r>
      <w:r w:rsidR="008F414F" w:rsidRPr="005D2306">
        <w:rPr>
          <w:lang w:val="en-US"/>
        </w:rPr>
        <w:t>participant</w:t>
      </w:r>
      <w:r w:rsidR="007346F1" w:rsidRPr="005D2306">
        <w:rPr>
          <w:lang w:val="en-US"/>
        </w:rPr>
        <w:t xml:space="preserve">, who also had </w:t>
      </w:r>
      <w:r w:rsidR="00036ABE" w:rsidRPr="005D2306">
        <w:rPr>
          <w:lang w:val="en-US"/>
        </w:rPr>
        <w:t>n</w:t>
      </w:r>
      <w:r w:rsidR="007346F1" w:rsidRPr="005D2306">
        <w:rPr>
          <w:lang w:val="en-US"/>
        </w:rPr>
        <w:t>o</w:t>
      </w:r>
      <w:r w:rsidR="00036ABE" w:rsidRPr="005D2306">
        <w:rPr>
          <w:lang w:val="en-US"/>
        </w:rPr>
        <w:t xml:space="preserve"> former</w:t>
      </w:r>
      <w:r w:rsidR="007346F1" w:rsidRPr="005D2306">
        <w:rPr>
          <w:lang w:val="en-US"/>
        </w:rPr>
        <w:t xml:space="preserve"> experience in </w:t>
      </w:r>
      <w:r w:rsidR="00036ABE" w:rsidRPr="005D2306">
        <w:rPr>
          <w:lang w:val="en-US"/>
        </w:rPr>
        <w:t>starting a business,</w:t>
      </w:r>
      <w:r w:rsidR="008F414F" w:rsidRPr="005D2306">
        <w:rPr>
          <w:lang w:val="en-US"/>
        </w:rPr>
        <w:t xml:space="preserve"> used the phrase </w:t>
      </w:r>
      <w:r w:rsidR="008F414F" w:rsidRPr="005D2306">
        <w:rPr>
          <w:i/>
          <w:iCs/>
          <w:lang w:val="en-US"/>
        </w:rPr>
        <w:t>cahil cesareti</w:t>
      </w:r>
      <w:r w:rsidR="006474C7" w:rsidRPr="005D2306">
        <w:rPr>
          <w:i/>
          <w:iCs/>
          <w:lang w:val="en-US"/>
        </w:rPr>
        <w:t xml:space="preserve"> </w:t>
      </w:r>
      <w:r w:rsidR="008F414F" w:rsidRPr="005D2306">
        <w:rPr>
          <w:i/>
          <w:iCs/>
          <w:color w:val="000000" w:themeColor="text1"/>
          <w:lang w:val="en-US"/>
        </w:rPr>
        <w:t>(</w:t>
      </w:r>
      <w:r w:rsidR="008B5238" w:rsidRPr="005D2306">
        <w:rPr>
          <w:i/>
          <w:iCs/>
          <w:color w:val="000000" w:themeColor="text1"/>
          <w:lang w:val="en-US"/>
        </w:rPr>
        <w:t>courage</w:t>
      </w:r>
      <w:r w:rsidR="00086D02">
        <w:rPr>
          <w:i/>
          <w:iCs/>
          <w:color w:val="000000" w:themeColor="text1"/>
          <w:lang w:val="en-US"/>
        </w:rPr>
        <w:t xml:space="preserve"> of the ignorant</w:t>
      </w:r>
      <w:r w:rsidR="008F414F" w:rsidRPr="005D2306">
        <w:rPr>
          <w:i/>
          <w:iCs/>
          <w:color w:val="000000" w:themeColor="text1"/>
          <w:lang w:val="en-US"/>
        </w:rPr>
        <w:t>)</w:t>
      </w:r>
      <w:r w:rsidR="008F414F" w:rsidRPr="005D2306">
        <w:rPr>
          <w:color w:val="000000" w:themeColor="text1"/>
          <w:lang w:val="en-US"/>
        </w:rPr>
        <w:t xml:space="preserve"> </w:t>
      </w:r>
      <w:r w:rsidR="008F414F" w:rsidRPr="005D2306">
        <w:rPr>
          <w:lang w:val="en-US"/>
        </w:rPr>
        <w:t xml:space="preserve">to </w:t>
      </w:r>
      <w:r w:rsidR="00D708E5" w:rsidRPr="005D2306">
        <w:rPr>
          <w:lang w:val="en-US"/>
        </w:rPr>
        <w:t>describe</w:t>
      </w:r>
      <w:r w:rsidR="008F414F" w:rsidRPr="005D2306">
        <w:rPr>
          <w:lang w:val="en-US"/>
        </w:rPr>
        <w:t xml:space="preserve"> the </w:t>
      </w:r>
      <w:r w:rsidR="007346F1" w:rsidRPr="005D2306">
        <w:rPr>
          <w:lang w:val="en-US"/>
        </w:rPr>
        <w:t xml:space="preserve">prevalent </w:t>
      </w:r>
      <w:r w:rsidR="008B5238" w:rsidRPr="005D2306">
        <w:rPr>
          <w:lang w:val="en-US"/>
        </w:rPr>
        <w:t>characteristic of</w:t>
      </w:r>
      <w:r w:rsidR="0069583B" w:rsidRPr="005D2306">
        <w:rPr>
          <w:lang w:val="en-US"/>
        </w:rPr>
        <w:t xml:space="preserve"> applicants and</w:t>
      </w:r>
      <w:r w:rsidR="008B5238" w:rsidRPr="005D2306">
        <w:rPr>
          <w:lang w:val="en-US"/>
        </w:rPr>
        <w:t xml:space="preserve"> </w:t>
      </w:r>
      <w:r w:rsidR="007346F1" w:rsidRPr="005D2306">
        <w:rPr>
          <w:lang w:val="en-US"/>
        </w:rPr>
        <w:t>holders of this visa</w:t>
      </w:r>
      <w:r w:rsidR="00D708E5" w:rsidRPr="005D2306">
        <w:rPr>
          <w:lang w:val="en-US"/>
        </w:rPr>
        <w:t xml:space="preserve"> in a similar situation</w:t>
      </w:r>
      <w:r w:rsidR="008F414F" w:rsidRPr="005D2306">
        <w:rPr>
          <w:lang w:val="en-US"/>
        </w:rPr>
        <w:t xml:space="preserve">. </w:t>
      </w:r>
    </w:p>
    <w:p w14:paraId="692046E3" w14:textId="384496C1" w:rsidR="002655E2" w:rsidRPr="005D2306" w:rsidRDefault="00891CF7" w:rsidP="007D76A1">
      <w:pPr>
        <w:spacing w:line="480" w:lineRule="auto"/>
        <w:ind w:firstLine="720"/>
        <w:rPr>
          <w:lang w:val="en-US"/>
        </w:rPr>
      </w:pPr>
      <w:r w:rsidRPr="005D2306">
        <w:rPr>
          <w:i/>
          <w:iCs/>
          <w:lang w:val="en-US"/>
        </w:rPr>
        <w:t xml:space="preserve">Not knowing how to start a business in the host country. </w:t>
      </w:r>
      <w:r w:rsidR="007C47B8" w:rsidRPr="005D2306">
        <w:rPr>
          <w:lang w:val="en-US"/>
        </w:rPr>
        <w:t xml:space="preserve">In the context of the profession, we would naturally expect language skills as a primary need to succeed in </w:t>
      </w:r>
      <w:r w:rsidR="003F155D" w:rsidRPr="005D2306">
        <w:rPr>
          <w:lang w:val="en-US"/>
        </w:rPr>
        <w:t xml:space="preserve">a foreign country as an entrepreneur. </w:t>
      </w:r>
      <w:r w:rsidR="008D0683" w:rsidRPr="005D2306">
        <w:rPr>
          <w:lang w:val="en-US"/>
        </w:rPr>
        <w:t>Interestingly,</w:t>
      </w:r>
      <w:r w:rsidR="008D0683" w:rsidRPr="005D2306">
        <w:rPr>
          <w:i/>
          <w:iCs/>
          <w:lang w:val="en-US"/>
        </w:rPr>
        <w:t xml:space="preserve"> </w:t>
      </w:r>
      <w:r w:rsidR="008D0683" w:rsidRPr="005D2306">
        <w:rPr>
          <w:lang w:val="en-US"/>
        </w:rPr>
        <w:t>hal</w:t>
      </w:r>
      <w:r w:rsidR="00EB41A1" w:rsidRPr="005D2306">
        <w:rPr>
          <w:lang w:val="en-US"/>
        </w:rPr>
        <w:t>f of the</w:t>
      </w:r>
      <w:r w:rsidR="008D0683" w:rsidRPr="005D2306">
        <w:rPr>
          <w:lang w:val="en-US"/>
        </w:rPr>
        <w:t xml:space="preserve"> participants</w:t>
      </w:r>
      <w:r w:rsidR="00341541">
        <w:rPr>
          <w:lang w:val="en-US"/>
        </w:rPr>
        <w:t xml:space="preserve"> </w:t>
      </w:r>
      <w:r w:rsidR="00EB41A1" w:rsidRPr="005D2306">
        <w:rPr>
          <w:lang w:val="en-US"/>
        </w:rPr>
        <w:t xml:space="preserve">did not feel competent in English and reported </w:t>
      </w:r>
      <w:r w:rsidR="0069583B" w:rsidRPr="005D2306">
        <w:rPr>
          <w:lang w:val="en-US"/>
        </w:rPr>
        <w:t>significant problems</w:t>
      </w:r>
      <w:r w:rsidR="00EB41A1" w:rsidRPr="005D2306">
        <w:rPr>
          <w:lang w:val="en-US"/>
        </w:rPr>
        <w:t xml:space="preserve"> in communication which hampered the steps of starting a business. </w:t>
      </w:r>
      <w:r w:rsidR="00937641" w:rsidRPr="005D2306">
        <w:rPr>
          <w:lang w:val="en-US"/>
        </w:rPr>
        <w:t xml:space="preserve">Apart from the language issues, four participants clearly told that they had no or very limited awareness of the </w:t>
      </w:r>
      <w:r w:rsidR="002655E2" w:rsidRPr="005D2306">
        <w:rPr>
          <w:lang w:val="en-US"/>
        </w:rPr>
        <w:t>bureaucratic</w:t>
      </w:r>
      <w:r w:rsidR="00937641" w:rsidRPr="005D2306">
        <w:rPr>
          <w:lang w:val="en-US"/>
        </w:rPr>
        <w:t xml:space="preserve"> requirements or sector-related regulations in the host country context. Revealing the degree of unrealistic expectations, one participant </w:t>
      </w:r>
      <w:r w:rsidR="002655E2" w:rsidRPr="005D2306">
        <w:rPr>
          <w:lang w:val="en-US"/>
        </w:rPr>
        <w:t>articulated</w:t>
      </w:r>
      <w:r w:rsidR="00937641" w:rsidRPr="005D2306">
        <w:rPr>
          <w:lang w:val="en-US"/>
        </w:rPr>
        <w:t xml:space="preserve"> that he expected </w:t>
      </w:r>
      <w:r w:rsidR="000C6E6B" w:rsidRPr="005D2306">
        <w:rPr>
          <w:lang w:val="en-US"/>
        </w:rPr>
        <w:t xml:space="preserve">to </w:t>
      </w:r>
      <w:r w:rsidR="008B5238" w:rsidRPr="005D2306">
        <w:rPr>
          <w:lang w:val="en-US"/>
        </w:rPr>
        <w:t>have a “rose-colored life”</w:t>
      </w:r>
      <w:r w:rsidR="00937641" w:rsidRPr="005D2306">
        <w:rPr>
          <w:color w:val="FF0000"/>
          <w:lang w:val="en-US"/>
        </w:rPr>
        <w:t xml:space="preserve"> </w:t>
      </w:r>
      <w:r w:rsidR="00341541">
        <w:rPr>
          <w:lang w:val="en-US"/>
        </w:rPr>
        <w:t>in</w:t>
      </w:r>
      <w:r w:rsidR="00937641" w:rsidRPr="005D2306">
        <w:rPr>
          <w:lang w:val="en-US"/>
        </w:rPr>
        <w:t xml:space="preserve"> the UK. </w:t>
      </w:r>
    </w:p>
    <w:p w14:paraId="2F90FC90" w14:textId="4AA34802" w:rsidR="00891CF7" w:rsidRPr="002B2804" w:rsidRDefault="00486F63" w:rsidP="007D76A1">
      <w:pPr>
        <w:spacing w:line="480" w:lineRule="auto"/>
        <w:ind w:firstLine="720"/>
        <w:rPr>
          <w:i/>
          <w:iCs/>
          <w:lang w:val="en-US"/>
        </w:rPr>
      </w:pPr>
      <w:r w:rsidRPr="005D2306">
        <w:rPr>
          <w:lang w:val="en-US"/>
        </w:rPr>
        <w:t xml:space="preserve">This </w:t>
      </w:r>
      <w:r w:rsidR="002655E2" w:rsidRPr="005D2306">
        <w:rPr>
          <w:lang w:val="en-US"/>
        </w:rPr>
        <w:t>career capital aspect</w:t>
      </w:r>
      <w:r w:rsidRPr="005D2306">
        <w:rPr>
          <w:lang w:val="en-US"/>
        </w:rPr>
        <w:t xml:space="preserve"> is </w:t>
      </w:r>
      <w:r w:rsidR="002655E2" w:rsidRPr="005D2306">
        <w:rPr>
          <w:lang w:val="en-US"/>
        </w:rPr>
        <w:t>highly</w:t>
      </w:r>
      <w:r w:rsidRPr="005D2306">
        <w:rPr>
          <w:lang w:val="en-US"/>
        </w:rPr>
        <w:t xml:space="preserve"> relevant to the home country context</w:t>
      </w:r>
      <w:r w:rsidR="002655E2" w:rsidRPr="005D2306">
        <w:rPr>
          <w:lang w:val="en-US"/>
        </w:rPr>
        <w:t xml:space="preserve"> as well</w:t>
      </w:r>
      <w:r w:rsidR="00C85966" w:rsidRPr="005D2306">
        <w:rPr>
          <w:lang w:val="en-US"/>
        </w:rPr>
        <w:t>.</w:t>
      </w:r>
      <w:r w:rsidR="00781BE4" w:rsidRPr="005D2306">
        <w:rPr>
          <w:lang w:val="en-US"/>
        </w:rPr>
        <w:t xml:space="preserve"> </w:t>
      </w:r>
      <w:r w:rsidR="00140735" w:rsidRPr="005D2306">
        <w:rPr>
          <w:lang w:val="en-US"/>
        </w:rPr>
        <w:t>Almost all</w:t>
      </w:r>
      <w:r w:rsidR="00781BE4" w:rsidRPr="005D2306">
        <w:rPr>
          <w:lang w:val="en-US"/>
        </w:rPr>
        <w:t xml:space="preserve"> of the participants </w:t>
      </w:r>
      <w:r w:rsidR="00140735" w:rsidRPr="005D2306">
        <w:rPr>
          <w:lang w:val="en-US"/>
        </w:rPr>
        <w:t xml:space="preserve">(except for one) </w:t>
      </w:r>
      <w:r w:rsidR="00781BE4" w:rsidRPr="005D2306">
        <w:rPr>
          <w:lang w:val="en-US"/>
        </w:rPr>
        <w:t>worked with</w:t>
      </w:r>
      <w:r w:rsidR="00140735" w:rsidRPr="005D2306">
        <w:rPr>
          <w:lang w:val="en-US"/>
        </w:rPr>
        <w:t xml:space="preserve"> an</w:t>
      </w:r>
      <w:r w:rsidR="00781BE4" w:rsidRPr="005D2306">
        <w:rPr>
          <w:lang w:val="en-US"/>
        </w:rPr>
        <w:t xml:space="preserve"> agenc</w:t>
      </w:r>
      <w:r w:rsidR="00140735" w:rsidRPr="005D2306">
        <w:rPr>
          <w:lang w:val="en-US"/>
        </w:rPr>
        <w:t>y</w:t>
      </w:r>
      <w:r w:rsidR="00781BE4" w:rsidRPr="005D2306">
        <w:rPr>
          <w:lang w:val="en-US"/>
        </w:rPr>
        <w:t xml:space="preserve"> in Turkey while preparing their business proposals. Such agencies were aware of the strong motive to leave Turkey and offered their services pragmatically, with minimum </w:t>
      </w:r>
      <w:r w:rsidR="007D76A1" w:rsidRPr="005D2306">
        <w:rPr>
          <w:lang w:val="en-US"/>
        </w:rPr>
        <w:t xml:space="preserve">or no </w:t>
      </w:r>
      <w:r w:rsidR="00781BE4" w:rsidRPr="005D2306">
        <w:rPr>
          <w:lang w:val="en-US"/>
        </w:rPr>
        <w:t>ethical responsibility. The</w:t>
      </w:r>
      <w:r w:rsidR="00A42015" w:rsidRPr="005D2306">
        <w:rPr>
          <w:lang w:val="en-US"/>
        </w:rPr>
        <w:t xml:space="preserve">ir priority was </w:t>
      </w:r>
      <w:r w:rsidR="00781BE4" w:rsidRPr="005D2306">
        <w:rPr>
          <w:lang w:val="en-US"/>
        </w:rPr>
        <w:t>sell</w:t>
      </w:r>
      <w:r w:rsidR="00A42015" w:rsidRPr="005D2306">
        <w:rPr>
          <w:lang w:val="en-US"/>
        </w:rPr>
        <w:t>ing</w:t>
      </w:r>
      <w:r w:rsidR="00781BE4" w:rsidRPr="005D2306">
        <w:rPr>
          <w:lang w:val="en-US"/>
        </w:rPr>
        <w:t xml:space="preserve"> their services </w:t>
      </w:r>
      <w:r w:rsidR="00A42015" w:rsidRPr="005D2306">
        <w:rPr>
          <w:lang w:val="en-US"/>
        </w:rPr>
        <w:t xml:space="preserve">and submitting </w:t>
      </w:r>
      <w:r w:rsidR="00341541">
        <w:rPr>
          <w:lang w:val="en-US"/>
        </w:rPr>
        <w:t>visa applications</w:t>
      </w:r>
      <w:r w:rsidR="00A42015" w:rsidRPr="005D2306">
        <w:rPr>
          <w:lang w:val="en-US"/>
        </w:rPr>
        <w:t xml:space="preserve"> that could pass the </w:t>
      </w:r>
      <w:r w:rsidR="004D662F" w:rsidRPr="005D2306">
        <w:rPr>
          <w:lang w:val="en-US"/>
        </w:rPr>
        <w:t xml:space="preserve">initial </w:t>
      </w:r>
      <w:r w:rsidR="00A42015" w:rsidRPr="005D2306">
        <w:rPr>
          <w:lang w:val="en-US"/>
        </w:rPr>
        <w:t xml:space="preserve">screening and grant the visa for the first year, </w:t>
      </w:r>
      <w:r w:rsidR="004D662F" w:rsidRPr="005D2306">
        <w:rPr>
          <w:lang w:val="en-US"/>
        </w:rPr>
        <w:t>as</w:t>
      </w:r>
      <w:r w:rsidR="007D76A1" w:rsidRPr="005D2306">
        <w:rPr>
          <w:lang w:val="en-US"/>
        </w:rPr>
        <w:t xml:space="preserve"> they</w:t>
      </w:r>
      <w:r w:rsidR="00A42015" w:rsidRPr="005D2306">
        <w:rPr>
          <w:lang w:val="en-US"/>
        </w:rPr>
        <w:t xml:space="preserve"> did not have any concerns or responsibility about future success of the </w:t>
      </w:r>
      <w:r w:rsidR="006D7AA3" w:rsidRPr="005D2306">
        <w:rPr>
          <w:lang w:val="en-US"/>
        </w:rPr>
        <w:t>proposed jobs</w:t>
      </w:r>
      <w:r w:rsidR="00A42015" w:rsidRPr="005D2306">
        <w:rPr>
          <w:lang w:val="en-US"/>
        </w:rPr>
        <w:t xml:space="preserve"> in the UK. </w:t>
      </w:r>
      <w:r w:rsidR="007C7E38" w:rsidRPr="005D2306">
        <w:rPr>
          <w:lang w:val="en-US"/>
        </w:rPr>
        <w:t>Such</w:t>
      </w:r>
      <w:r w:rsidR="006D7AA3" w:rsidRPr="005D2306">
        <w:rPr>
          <w:lang w:val="en-US"/>
        </w:rPr>
        <w:t xml:space="preserve"> agencies </w:t>
      </w:r>
      <w:r w:rsidR="00F82DEE" w:rsidRPr="005D2306">
        <w:rPr>
          <w:lang w:val="en-US"/>
        </w:rPr>
        <w:t>may have also</w:t>
      </w:r>
      <w:r w:rsidR="006D7AA3" w:rsidRPr="005D2306">
        <w:rPr>
          <w:lang w:val="en-US"/>
        </w:rPr>
        <w:t xml:space="preserve"> </w:t>
      </w:r>
      <w:r w:rsidR="007D76A1" w:rsidRPr="005D2306">
        <w:rPr>
          <w:lang w:val="en-US"/>
        </w:rPr>
        <w:t>benefited from lack of monitoring and regulations in Turkey.</w:t>
      </w:r>
      <w:r w:rsidR="007D76A1" w:rsidRPr="002B2804">
        <w:rPr>
          <w:lang w:val="en-US"/>
        </w:rPr>
        <w:t xml:space="preserve"> </w:t>
      </w:r>
    </w:p>
    <w:p w14:paraId="18AB6F8A" w14:textId="7031ADE7" w:rsidR="00216863" w:rsidRPr="002B2804" w:rsidRDefault="00AC7B9E" w:rsidP="00376764">
      <w:pPr>
        <w:spacing w:line="480" w:lineRule="auto"/>
        <w:ind w:firstLine="720"/>
        <w:rPr>
          <w:lang w:val="en-US"/>
        </w:rPr>
      </w:pPr>
      <w:r w:rsidRPr="002B2804">
        <w:rPr>
          <w:i/>
          <w:iCs/>
          <w:lang w:val="en-US"/>
        </w:rPr>
        <w:t xml:space="preserve">Not knowing how to start </w:t>
      </w:r>
      <w:r w:rsidR="001D243B" w:rsidRPr="002B2804">
        <w:rPr>
          <w:i/>
          <w:iCs/>
          <w:lang w:val="en-US"/>
        </w:rPr>
        <w:t xml:space="preserve">a </w:t>
      </w:r>
      <w:r w:rsidRPr="002B2804">
        <w:rPr>
          <w:i/>
          <w:iCs/>
          <w:lang w:val="en-US"/>
        </w:rPr>
        <w:t>business under extreme conditions</w:t>
      </w:r>
      <w:r w:rsidR="00925C06" w:rsidRPr="002B2804">
        <w:rPr>
          <w:i/>
          <w:iCs/>
          <w:lang w:val="en-US"/>
        </w:rPr>
        <w:t xml:space="preserve">. </w:t>
      </w:r>
      <w:r w:rsidR="00600634" w:rsidRPr="002B2804">
        <w:rPr>
          <w:lang w:val="en-US"/>
        </w:rPr>
        <w:t>As a consequence of the pandemic- and lockdown-based obstacles</w:t>
      </w:r>
      <w:r w:rsidR="00404925" w:rsidRPr="002B2804">
        <w:rPr>
          <w:lang w:val="en-US"/>
        </w:rPr>
        <w:t xml:space="preserve"> dominant</w:t>
      </w:r>
      <w:r w:rsidR="00600634" w:rsidRPr="002B2804">
        <w:rPr>
          <w:lang w:val="en-US"/>
        </w:rPr>
        <w:t xml:space="preserve"> in the host country context, a</w:t>
      </w:r>
      <w:r w:rsidRPr="002B2804">
        <w:rPr>
          <w:lang w:val="en-US"/>
        </w:rPr>
        <w:t xml:space="preserve">ll respondents faced severe problems in </w:t>
      </w:r>
      <w:r w:rsidR="0020437E" w:rsidRPr="002B2804">
        <w:rPr>
          <w:lang w:val="en-US"/>
        </w:rPr>
        <w:t xml:space="preserve">starting </w:t>
      </w:r>
      <w:r w:rsidRPr="002B2804">
        <w:rPr>
          <w:lang w:val="en-US"/>
        </w:rPr>
        <w:t>their businesses</w:t>
      </w:r>
      <w:r w:rsidR="00600634" w:rsidRPr="002B2804">
        <w:rPr>
          <w:lang w:val="en-US"/>
        </w:rPr>
        <w:t xml:space="preserve">. They had </w:t>
      </w:r>
      <w:r w:rsidR="00F30E9C" w:rsidRPr="002B2804">
        <w:rPr>
          <w:lang w:val="en-US"/>
        </w:rPr>
        <w:t>major delays</w:t>
      </w:r>
      <w:r w:rsidR="00600634" w:rsidRPr="002B2804">
        <w:rPr>
          <w:lang w:val="en-US"/>
        </w:rPr>
        <w:t xml:space="preserve"> particularly</w:t>
      </w:r>
      <w:r w:rsidRPr="002B2804">
        <w:rPr>
          <w:lang w:val="en-US"/>
        </w:rPr>
        <w:t xml:space="preserve"> in </w:t>
      </w:r>
      <w:r w:rsidR="0020437E" w:rsidRPr="002B2804">
        <w:rPr>
          <w:lang w:val="en-US"/>
        </w:rPr>
        <w:t xml:space="preserve">progressing with the </w:t>
      </w:r>
      <w:r w:rsidR="00D50847" w:rsidRPr="002B2804">
        <w:rPr>
          <w:lang w:val="en-US"/>
        </w:rPr>
        <w:t>bureaucratic</w:t>
      </w:r>
      <w:r w:rsidR="0020437E" w:rsidRPr="002B2804">
        <w:rPr>
          <w:lang w:val="en-US"/>
        </w:rPr>
        <w:t xml:space="preserve"> steps, such as obtaining a national insurance </w:t>
      </w:r>
      <w:r w:rsidR="0020437E" w:rsidRPr="002B2804">
        <w:rPr>
          <w:lang w:val="en-US"/>
        </w:rPr>
        <w:lastRenderedPageBreak/>
        <w:t xml:space="preserve">number, required for taxation and invoicing, </w:t>
      </w:r>
      <w:r w:rsidRPr="002B2804">
        <w:rPr>
          <w:lang w:val="en-US"/>
        </w:rPr>
        <w:t>building business networks</w:t>
      </w:r>
      <w:r w:rsidR="00925C06" w:rsidRPr="002B2804">
        <w:rPr>
          <w:lang w:val="en-US"/>
        </w:rPr>
        <w:t xml:space="preserve">, </w:t>
      </w:r>
      <w:r w:rsidRPr="002B2804">
        <w:rPr>
          <w:lang w:val="en-US"/>
        </w:rPr>
        <w:t>reaching out to potential customers</w:t>
      </w:r>
      <w:r w:rsidR="00925C06" w:rsidRPr="002B2804">
        <w:rPr>
          <w:lang w:val="en-US"/>
        </w:rPr>
        <w:t xml:space="preserve">, </w:t>
      </w:r>
      <w:r w:rsidR="00600634" w:rsidRPr="002B2804">
        <w:rPr>
          <w:lang w:val="en-US"/>
        </w:rPr>
        <w:t>and</w:t>
      </w:r>
      <w:r w:rsidR="00925C06" w:rsidRPr="002B2804">
        <w:rPr>
          <w:lang w:val="en-US"/>
        </w:rPr>
        <w:t xml:space="preserve"> looking for office or shop spaces</w:t>
      </w:r>
      <w:r w:rsidRPr="002B2804">
        <w:rPr>
          <w:lang w:val="en-US"/>
        </w:rPr>
        <w:t>.</w:t>
      </w:r>
      <w:r w:rsidR="005B33FD" w:rsidRPr="002B2804">
        <w:rPr>
          <w:lang w:val="en-US"/>
        </w:rPr>
        <w:t xml:space="preserve"> As a result of their unique professional context, two respondents (i.e., the personal care assistant and repairer) had the chance to build their business</w:t>
      </w:r>
      <w:r w:rsidR="00982B3B">
        <w:rPr>
          <w:lang w:val="en-US"/>
        </w:rPr>
        <w:t>es</w:t>
      </w:r>
      <w:r w:rsidR="005B33FD" w:rsidRPr="002B2804">
        <w:rPr>
          <w:lang w:val="en-US"/>
        </w:rPr>
        <w:t xml:space="preserve"> despite the </w:t>
      </w:r>
      <w:r w:rsidR="003D44B5">
        <w:rPr>
          <w:lang w:val="en-US"/>
        </w:rPr>
        <w:t>pandemic</w:t>
      </w:r>
      <w:r w:rsidR="003D44B5" w:rsidRPr="002B2804">
        <w:rPr>
          <w:lang w:val="en-US"/>
        </w:rPr>
        <w:t xml:space="preserve"> </w:t>
      </w:r>
      <w:r w:rsidR="005B33FD" w:rsidRPr="002B2804">
        <w:rPr>
          <w:lang w:val="en-US"/>
        </w:rPr>
        <w:t xml:space="preserve">since their </w:t>
      </w:r>
      <w:r w:rsidR="00216863" w:rsidRPr="002B2804">
        <w:rPr>
          <w:lang w:val="en-US"/>
        </w:rPr>
        <w:t xml:space="preserve">specialty </w:t>
      </w:r>
      <w:r w:rsidR="005B33FD" w:rsidRPr="002B2804">
        <w:rPr>
          <w:lang w:val="en-US"/>
        </w:rPr>
        <w:t xml:space="preserve">areas allowed for working under lockdown conditions. </w:t>
      </w:r>
      <w:r w:rsidR="00216863" w:rsidRPr="002B2804">
        <w:rPr>
          <w:lang w:val="en-US"/>
        </w:rPr>
        <w:t>Few others (e.g.,</w:t>
      </w:r>
      <w:r w:rsidR="0020437E" w:rsidRPr="002B2804">
        <w:rPr>
          <w:lang w:val="en-US"/>
        </w:rPr>
        <w:t xml:space="preserve"> the</w:t>
      </w:r>
      <w:r w:rsidR="00216863" w:rsidRPr="002B2804">
        <w:rPr>
          <w:lang w:val="en-US"/>
        </w:rPr>
        <w:t xml:space="preserve"> </w:t>
      </w:r>
      <w:r w:rsidR="0020437E" w:rsidRPr="002B2804">
        <w:rPr>
          <w:lang w:val="en-US"/>
        </w:rPr>
        <w:t>flo</w:t>
      </w:r>
      <w:r w:rsidR="00376764" w:rsidRPr="002B2804">
        <w:rPr>
          <w:lang w:val="en-US"/>
        </w:rPr>
        <w:t>r</w:t>
      </w:r>
      <w:r w:rsidR="0020437E" w:rsidRPr="002B2804">
        <w:rPr>
          <w:lang w:val="en-US"/>
        </w:rPr>
        <w:t xml:space="preserve">ist) tried to start their businesses online but suffered from lack of </w:t>
      </w:r>
      <w:r w:rsidR="001755DA" w:rsidRPr="002B2804">
        <w:rPr>
          <w:lang w:val="en-US"/>
        </w:rPr>
        <w:t xml:space="preserve">former </w:t>
      </w:r>
      <w:r w:rsidR="0020437E" w:rsidRPr="002B2804">
        <w:rPr>
          <w:lang w:val="en-US"/>
        </w:rPr>
        <w:t xml:space="preserve">online sales </w:t>
      </w:r>
      <w:r w:rsidR="001755DA" w:rsidRPr="002B2804">
        <w:rPr>
          <w:lang w:val="en-US"/>
        </w:rPr>
        <w:t>experience</w:t>
      </w:r>
      <w:r w:rsidR="0020437E" w:rsidRPr="002B2804">
        <w:rPr>
          <w:lang w:val="en-US"/>
        </w:rPr>
        <w:t xml:space="preserve">. </w:t>
      </w:r>
    </w:p>
    <w:p w14:paraId="04AF1D26" w14:textId="352AD8D1" w:rsidR="003A4603" w:rsidRPr="002B2804" w:rsidRDefault="00C13F4C" w:rsidP="00F27F83">
      <w:pPr>
        <w:spacing w:line="480" w:lineRule="auto"/>
        <w:ind w:firstLine="720"/>
        <w:rPr>
          <w:lang w:val="en-US"/>
        </w:rPr>
      </w:pPr>
      <w:r w:rsidRPr="002B2804">
        <w:rPr>
          <w:lang w:val="en-US"/>
        </w:rPr>
        <w:t>Uncertainties around</w:t>
      </w:r>
      <w:r w:rsidR="00F203E1" w:rsidRPr="002B2804">
        <w:rPr>
          <w:lang w:val="en-US"/>
        </w:rPr>
        <w:t xml:space="preserve"> </w:t>
      </w:r>
      <w:r w:rsidRPr="002B2804">
        <w:rPr>
          <w:lang w:val="en-US"/>
        </w:rPr>
        <w:t xml:space="preserve">receiving </w:t>
      </w:r>
      <w:r w:rsidR="00F203E1" w:rsidRPr="002B2804">
        <w:rPr>
          <w:lang w:val="en-US"/>
        </w:rPr>
        <w:t xml:space="preserve">governmental support (such as furlough schemes) and loan opportunities in the host country made the financial situation even more challenging. </w:t>
      </w:r>
      <w:r w:rsidRPr="002B2804">
        <w:rPr>
          <w:lang w:val="en-US"/>
        </w:rPr>
        <w:t>Only a few participants requested and used loans without any hesitation</w:t>
      </w:r>
      <w:r w:rsidR="00DE0795" w:rsidRPr="002B2804">
        <w:rPr>
          <w:lang w:val="en-US"/>
        </w:rPr>
        <w:t xml:space="preserve">; </w:t>
      </w:r>
      <w:r w:rsidRPr="002B2804">
        <w:rPr>
          <w:lang w:val="en-US"/>
        </w:rPr>
        <w:t>others did not</w:t>
      </w:r>
      <w:r w:rsidR="00DE0795" w:rsidRPr="002B2804">
        <w:rPr>
          <w:lang w:val="en-US"/>
        </w:rPr>
        <w:t xml:space="preserve"> consider it</w:t>
      </w:r>
      <w:r w:rsidRPr="002B2804">
        <w:rPr>
          <w:lang w:val="en-US"/>
        </w:rPr>
        <w:t>, while it could have helped their survival</w:t>
      </w:r>
      <w:r w:rsidR="00D53190" w:rsidRPr="002B2804">
        <w:rPr>
          <w:lang w:val="en-US"/>
        </w:rPr>
        <w:t xml:space="preserve"> and stay</w:t>
      </w:r>
      <w:r w:rsidRPr="002B2804">
        <w:rPr>
          <w:lang w:val="en-US"/>
        </w:rPr>
        <w:t xml:space="preserve">. The reason </w:t>
      </w:r>
      <w:r w:rsidR="00DE0795" w:rsidRPr="002B2804">
        <w:rPr>
          <w:lang w:val="en-US"/>
        </w:rPr>
        <w:t>was</w:t>
      </w:r>
      <w:r w:rsidRPr="002B2804">
        <w:rPr>
          <w:lang w:val="en-US"/>
        </w:rPr>
        <w:t xml:space="preserve"> either not being able to apply for such support due to lack of national insurance numbers or having concerns about its </w:t>
      </w:r>
      <w:r w:rsidR="00F307B4" w:rsidRPr="002B2804">
        <w:rPr>
          <w:lang w:val="en-US"/>
        </w:rPr>
        <w:t xml:space="preserve">potential </w:t>
      </w:r>
      <w:r w:rsidRPr="002B2804">
        <w:rPr>
          <w:lang w:val="en-US"/>
        </w:rPr>
        <w:t xml:space="preserve">negative impact in the long run. </w:t>
      </w:r>
      <w:r w:rsidR="006C3C1D" w:rsidRPr="002B2804">
        <w:rPr>
          <w:lang w:val="en-US"/>
        </w:rPr>
        <w:t>T</w:t>
      </w:r>
      <w:r w:rsidRPr="002B2804">
        <w:rPr>
          <w:lang w:val="en-US"/>
        </w:rPr>
        <w:t xml:space="preserve">here were rumors around the Turkish community that receiving financial support would negatively impact the Year-1 review of their businesses, since they would have to prove their success in starting their businesses as promised. </w:t>
      </w:r>
      <w:r w:rsidR="005858A9" w:rsidRPr="002B2804">
        <w:rPr>
          <w:lang w:val="en-US"/>
        </w:rPr>
        <w:t>The respondents were not clear if applying for loans would risk the evaluation of their work history for visa extension, and they were also not informed about the potential leniency and flexibility in the first-year evaluatio</w:t>
      </w:r>
      <w:r w:rsidR="007B6F3E">
        <w:rPr>
          <w:lang w:val="en-US"/>
        </w:rPr>
        <w:t xml:space="preserve">n. </w:t>
      </w:r>
    </w:p>
    <w:p w14:paraId="0C1382A8" w14:textId="3A5ADA67" w:rsidR="009A6E35" w:rsidRPr="002B2804" w:rsidRDefault="001755DA" w:rsidP="00D50847">
      <w:pPr>
        <w:spacing w:line="480" w:lineRule="auto"/>
        <w:ind w:firstLine="720"/>
        <w:rPr>
          <w:lang w:val="en-US"/>
        </w:rPr>
      </w:pPr>
      <w:r w:rsidRPr="002B2804">
        <w:rPr>
          <w:lang w:val="en-US"/>
        </w:rPr>
        <w:t>As a consequence of these factors, s</w:t>
      </w:r>
      <w:r w:rsidR="00925C06" w:rsidRPr="002B2804">
        <w:rPr>
          <w:lang w:val="en-US"/>
        </w:rPr>
        <w:t xml:space="preserve">even respondents who were still in the UK at the time of the data collection emphasized reliance on their financial resources as the primary determinant of their stay there, particularly since they could not proceed with their business plans and start earning steady and satisfactory (or any) income, even towards the end of their first year. </w:t>
      </w:r>
      <w:r w:rsidR="006C3C1D" w:rsidRPr="005D2306">
        <w:rPr>
          <w:lang w:val="en-US"/>
        </w:rPr>
        <w:t xml:space="preserve">As an indicator of the importance of economic capital in </w:t>
      </w:r>
      <w:r w:rsidR="00344791" w:rsidRPr="005D2306">
        <w:rPr>
          <w:lang w:val="en-US"/>
        </w:rPr>
        <w:t xml:space="preserve">the </w:t>
      </w:r>
      <w:r w:rsidR="006C3C1D" w:rsidRPr="005D2306">
        <w:rPr>
          <w:lang w:val="en-US"/>
        </w:rPr>
        <w:t xml:space="preserve">immigration </w:t>
      </w:r>
      <w:r w:rsidR="006C3C1D" w:rsidRPr="005D2306">
        <w:rPr>
          <w:color w:val="000000" w:themeColor="text1"/>
          <w:lang w:val="en-US"/>
        </w:rPr>
        <w:t>process (</w:t>
      </w:r>
      <w:r w:rsidR="007F18B1" w:rsidRPr="005D2306">
        <w:rPr>
          <w:color w:val="000000" w:themeColor="text1"/>
          <w:lang w:val="en-US"/>
        </w:rPr>
        <w:t>Luthans</w:t>
      </w:r>
      <w:r w:rsidR="009C0E0F" w:rsidRPr="005D2306">
        <w:rPr>
          <w:color w:val="000000" w:themeColor="text1"/>
          <w:lang w:val="en-US"/>
        </w:rPr>
        <w:t xml:space="preserve"> </w:t>
      </w:r>
      <w:r w:rsidR="009C0E0F" w:rsidRPr="005D2306">
        <w:rPr>
          <w:i/>
          <w:iCs/>
          <w:color w:val="000000" w:themeColor="text1"/>
          <w:lang w:val="en-US"/>
        </w:rPr>
        <w:t>et al.</w:t>
      </w:r>
      <w:r w:rsidR="009C0E0F" w:rsidRPr="005D2306">
        <w:rPr>
          <w:color w:val="000000" w:themeColor="text1"/>
          <w:lang w:val="en-US"/>
        </w:rPr>
        <w:t>,</w:t>
      </w:r>
      <w:r w:rsidR="007F18B1" w:rsidRPr="005D2306">
        <w:rPr>
          <w:color w:val="000000" w:themeColor="text1"/>
          <w:lang w:val="en-US"/>
        </w:rPr>
        <w:t xml:space="preserve"> 2004</w:t>
      </w:r>
      <w:r w:rsidR="006C3C1D" w:rsidRPr="005D2306">
        <w:rPr>
          <w:color w:val="000000" w:themeColor="text1"/>
          <w:lang w:val="en-US"/>
        </w:rPr>
        <w:t xml:space="preserve">), </w:t>
      </w:r>
      <w:r w:rsidR="006C3C1D" w:rsidRPr="002B2804">
        <w:rPr>
          <w:lang w:val="en-US"/>
        </w:rPr>
        <w:t>s</w:t>
      </w:r>
      <w:r w:rsidR="00925C06" w:rsidRPr="002B2804">
        <w:rPr>
          <w:lang w:val="en-US"/>
        </w:rPr>
        <w:t xml:space="preserve">pending their investment money on basic living costs risked the establishment of their businesses, </w:t>
      </w:r>
      <w:r w:rsidR="008A09F8" w:rsidRPr="002B2804">
        <w:rPr>
          <w:lang w:val="en-US"/>
        </w:rPr>
        <w:t>decreasing</w:t>
      </w:r>
      <w:r w:rsidR="00925C06" w:rsidRPr="002B2804">
        <w:rPr>
          <w:lang w:val="en-US"/>
        </w:rPr>
        <w:t xml:space="preserve"> the</w:t>
      </w:r>
      <w:r w:rsidR="008A09F8" w:rsidRPr="002B2804">
        <w:rPr>
          <w:lang w:val="en-US"/>
        </w:rPr>
        <w:t>ir</w:t>
      </w:r>
      <w:r w:rsidR="00925C06" w:rsidRPr="002B2804">
        <w:rPr>
          <w:lang w:val="en-US"/>
        </w:rPr>
        <w:t xml:space="preserve"> </w:t>
      </w:r>
      <w:r w:rsidR="008A09F8" w:rsidRPr="002B2804">
        <w:rPr>
          <w:lang w:val="en-US"/>
        </w:rPr>
        <w:t>chances for staying in the UK.</w:t>
      </w:r>
    </w:p>
    <w:p w14:paraId="3B443E16" w14:textId="77777777" w:rsidR="00D81C3D" w:rsidRPr="002B2804" w:rsidRDefault="00D81C3D" w:rsidP="00692C29">
      <w:pPr>
        <w:spacing w:line="480" w:lineRule="auto"/>
        <w:rPr>
          <w:sz w:val="18"/>
          <w:szCs w:val="18"/>
          <w:lang w:val="en-US"/>
        </w:rPr>
      </w:pPr>
    </w:p>
    <w:p w14:paraId="78750EA4" w14:textId="10B6EA51" w:rsidR="00B24DFA" w:rsidRPr="002B2804" w:rsidRDefault="00C47407" w:rsidP="00692C29">
      <w:pPr>
        <w:spacing w:line="480" w:lineRule="auto"/>
        <w:ind w:left="709"/>
        <w:rPr>
          <w:sz w:val="22"/>
          <w:szCs w:val="22"/>
          <w:lang w:val="en-US"/>
        </w:rPr>
      </w:pPr>
      <w:r w:rsidRPr="002B2804">
        <w:rPr>
          <w:sz w:val="22"/>
          <w:szCs w:val="22"/>
          <w:lang w:val="en-US"/>
        </w:rPr>
        <w:lastRenderedPageBreak/>
        <w:t>“Living in this desperation is unbearable. I feel like a prisoner; I can’t work here, and I can’t return to Turkey either. I don’t know anyone here, and I am out of money now.” (Respondent 2)</w:t>
      </w:r>
    </w:p>
    <w:p w14:paraId="3F9B78A7" w14:textId="77777777" w:rsidR="009A6E35" w:rsidRPr="002B2804" w:rsidRDefault="009A6E35" w:rsidP="00690C73">
      <w:pPr>
        <w:spacing w:line="480" w:lineRule="auto"/>
        <w:ind w:firstLine="720"/>
        <w:rPr>
          <w:i/>
          <w:iCs/>
          <w:lang w:val="en-US"/>
        </w:rPr>
      </w:pPr>
    </w:p>
    <w:p w14:paraId="75C03D00" w14:textId="3ACF6CAA" w:rsidR="00AC7B9E" w:rsidRPr="002B2804" w:rsidRDefault="00AC7B9E" w:rsidP="00F90247">
      <w:pPr>
        <w:spacing w:line="480" w:lineRule="auto"/>
        <w:ind w:firstLine="720"/>
        <w:rPr>
          <w:lang w:val="en-US"/>
        </w:rPr>
      </w:pPr>
      <w:r w:rsidRPr="002B2804">
        <w:rPr>
          <w:i/>
          <w:iCs/>
          <w:lang w:val="en-US"/>
        </w:rPr>
        <w:t>Not knowing why they should persist to stay in the host country</w:t>
      </w:r>
      <w:r w:rsidR="00690C73" w:rsidRPr="002B2804">
        <w:rPr>
          <w:i/>
          <w:iCs/>
          <w:lang w:val="en-US"/>
        </w:rPr>
        <w:t xml:space="preserve">. </w:t>
      </w:r>
      <w:r w:rsidRPr="002B2804">
        <w:rPr>
          <w:lang w:val="en-US"/>
        </w:rPr>
        <w:t>Regardless of the strength of the</w:t>
      </w:r>
      <w:r w:rsidR="00ED3FFD" w:rsidRPr="002B2804">
        <w:rPr>
          <w:lang w:val="en-US"/>
        </w:rPr>
        <w:t>ir</w:t>
      </w:r>
      <w:r w:rsidRPr="002B2804">
        <w:rPr>
          <w:lang w:val="en-US"/>
        </w:rPr>
        <w:t xml:space="preserve"> initial desire to immigrate to and stay in the UK, a few respondents started questioning their decisions</w:t>
      </w:r>
      <w:r w:rsidR="008A42E9" w:rsidRPr="002B2804">
        <w:rPr>
          <w:lang w:val="en-US"/>
        </w:rPr>
        <w:t>. As a consequence of the loneliness and isolation</w:t>
      </w:r>
      <w:r w:rsidR="00F90247" w:rsidRPr="002B2804">
        <w:rPr>
          <w:lang w:val="en-US"/>
        </w:rPr>
        <w:t xml:space="preserve"> </w:t>
      </w:r>
      <w:r w:rsidR="00ED3FFD" w:rsidRPr="002B2804">
        <w:rPr>
          <w:lang w:val="en-US"/>
        </w:rPr>
        <w:t>felt</w:t>
      </w:r>
      <w:r w:rsidR="00F90247" w:rsidRPr="002B2804">
        <w:rPr>
          <w:lang w:val="en-US"/>
        </w:rPr>
        <w:t xml:space="preserve"> in the host country context</w:t>
      </w:r>
      <w:r w:rsidR="00ED3FFD" w:rsidRPr="002B2804">
        <w:rPr>
          <w:lang w:val="en-US"/>
        </w:rPr>
        <w:t xml:space="preserve"> under pandemic conditions</w:t>
      </w:r>
      <w:r w:rsidR="008A42E9" w:rsidRPr="002B2804">
        <w:rPr>
          <w:lang w:val="en-US"/>
        </w:rPr>
        <w:t>, they developed concerns about being an immigrant</w:t>
      </w:r>
      <w:r w:rsidR="00F90247" w:rsidRPr="002B2804">
        <w:rPr>
          <w:lang w:val="en-US"/>
        </w:rPr>
        <w:t xml:space="preserve"> and also </w:t>
      </w:r>
      <w:r w:rsidRPr="002B2804">
        <w:rPr>
          <w:lang w:val="en-US"/>
        </w:rPr>
        <w:t xml:space="preserve">negative perceptions </w:t>
      </w:r>
      <w:r w:rsidR="00ED3FFD" w:rsidRPr="002B2804">
        <w:rPr>
          <w:lang w:val="en-US"/>
        </w:rPr>
        <w:t xml:space="preserve">about </w:t>
      </w:r>
      <w:r w:rsidRPr="002B2804">
        <w:rPr>
          <w:lang w:val="en-US"/>
        </w:rPr>
        <w:t>the</w:t>
      </w:r>
      <w:r w:rsidR="00F90247" w:rsidRPr="002B2804">
        <w:rPr>
          <w:lang w:val="en-US"/>
        </w:rPr>
        <w:t xml:space="preserve"> host</w:t>
      </w:r>
      <w:r w:rsidRPr="002B2804">
        <w:rPr>
          <w:lang w:val="en-US"/>
        </w:rPr>
        <w:t xml:space="preserve"> country</w:t>
      </w:r>
      <w:r w:rsidR="001E18FA" w:rsidRPr="002B2804">
        <w:rPr>
          <w:lang w:val="en-US"/>
        </w:rPr>
        <w:t>.</w:t>
      </w:r>
      <w:r w:rsidRPr="002B2804">
        <w:rPr>
          <w:lang w:val="en-US"/>
        </w:rPr>
        <w:t xml:space="preserve"> The primary source of these perceptions was the lack of government support schemes covering this immigrant group and uncertainties about the loans offered by the government</w:t>
      </w:r>
      <w:r w:rsidR="005858A9" w:rsidRPr="002B2804">
        <w:rPr>
          <w:lang w:val="en-US"/>
        </w:rPr>
        <w:t>, as explained above.</w:t>
      </w:r>
      <w:r w:rsidRPr="002B2804">
        <w:rPr>
          <w:lang w:val="en-US"/>
        </w:rPr>
        <w:t xml:space="preserve"> At the same time, a few respondents were resentful, especially since they felt like they were being punished for trying to follow the rules and avoiding any illegal work or documentation, while other visa holders with those tendencies (or opportunities) seemed to be in better standing in terms of being granted their visa extensions.</w:t>
      </w:r>
    </w:p>
    <w:p w14:paraId="6AF116C5" w14:textId="77777777" w:rsidR="00AC7B9E" w:rsidRPr="002B2804" w:rsidRDefault="00AC7B9E" w:rsidP="00AC7B9E">
      <w:pPr>
        <w:pStyle w:val="NormalWeb"/>
        <w:spacing w:line="480" w:lineRule="auto"/>
        <w:ind w:left="720"/>
        <w:rPr>
          <w:sz w:val="22"/>
          <w:szCs w:val="22"/>
          <w:lang w:val="en-US"/>
        </w:rPr>
      </w:pPr>
      <w:r w:rsidRPr="002B2804">
        <w:rPr>
          <w:sz w:val="22"/>
          <w:szCs w:val="22"/>
          <w:lang w:val="en-US"/>
        </w:rPr>
        <w:t>“We could not reach the authorities, and we could not benefit from any financial aid. People kept asking each other on Facebook groups to check if anyone had any information or could provide support. I just wish the government had heard our voice.” (Respondent 4)</w:t>
      </w:r>
    </w:p>
    <w:p w14:paraId="50480264" w14:textId="4288906C" w:rsidR="001C3A7F" w:rsidRPr="002B2804" w:rsidRDefault="00AC7B9E">
      <w:pPr>
        <w:pStyle w:val="NormalWeb"/>
        <w:spacing w:line="480" w:lineRule="auto"/>
        <w:ind w:left="720"/>
        <w:rPr>
          <w:sz w:val="22"/>
          <w:szCs w:val="22"/>
          <w:lang w:val="en-US"/>
        </w:rPr>
      </w:pPr>
      <w:r w:rsidRPr="002B2804">
        <w:rPr>
          <w:sz w:val="22"/>
          <w:szCs w:val="22"/>
          <w:lang w:val="en-US"/>
        </w:rPr>
        <w:t>“I think I would have been a good citizen if I could have succeeded in staying. People like me who went by the book could not stay in the UK, while those who got involved in illegal work did. I think Home Office should have aimed for not losing people like me.” (Respondent 3)</w:t>
      </w:r>
    </w:p>
    <w:p w14:paraId="68E943F0" w14:textId="30F90A78" w:rsidR="001C3A7F" w:rsidRPr="005D2306" w:rsidRDefault="001C3A7F" w:rsidP="001C3A7F">
      <w:pPr>
        <w:pStyle w:val="NormalWeb"/>
        <w:spacing w:line="480" w:lineRule="auto"/>
        <w:ind w:firstLine="720"/>
        <w:rPr>
          <w:lang w:val="en-US"/>
        </w:rPr>
      </w:pPr>
      <w:r w:rsidRPr="005D2306">
        <w:rPr>
          <w:lang w:val="en-US"/>
        </w:rPr>
        <w:t xml:space="preserve">While going through these challenges, home country context was also influential in </w:t>
      </w:r>
      <w:r w:rsidR="007843C5" w:rsidRPr="005D2306">
        <w:rPr>
          <w:lang w:val="en-US"/>
        </w:rPr>
        <w:t>entrepreneur immigrants’</w:t>
      </w:r>
      <w:r w:rsidRPr="005D2306">
        <w:rPr>
          <w:lang w:val="en-US"/>
        </w:rPr>
        <w:t xml:space="preserve"> </w:t>
      </w:r>
      <w:r w:rsidR="004753D1" w:rsidRPr="005D2306">
        <w:rPr>
          <w:lang w:val="en-US"/>
        </w:rPr>
        <w:t>judgments</w:t>
      </w:r>
      <w:r w:rsidRPr="005D2306">
        <w:rPr>
          <w:lang w:val="en-US"/>
        </w:rPr>
        <w:t xml:space="preserve">. Families and friends in Turkey were </w:t>
      </w:r>
      <w:r w:rsidR="007843C5" w:rsidRPr="005D2306">
        <w:rPr>
          <w:lang w:val="en-US"/>
        </w:rPr>
        <w:t xml:space="preserve">either expecting or directly </w:t>
      </w:r>
      <w:r w:rsidRPr="005D2306">
        <w:rPr>
          <w:lang w:val="en-US"/>
        </w:rPr>
        <w:t xml:space="preserve">asking them to return and several respondents reported the burden of this pressure. Given the highly collectivistic culture of Turkey, disappointing the families </w:t>
      </w:r>
      <w:r w:rsidR="007843C5" w:rsidRPr="005D2306">
        <w:rPr>
          <w:lang w:val="en-US"/>
        </w:rPr>
        <w:t xml:space="preserve">or other social </w:t>
      </w:r>
      <w:r w:rsidR="007843C5" w:rsidRPr="005D2306">
        <w:rPr>
          <w:lang w:val="en-US"/>
        </w:rPr>
        <w:lastRenderedPageBreak/>
        <w:t xml:space="preserve">groups </w:t>
      </w:r>
      <w:r w:rsidRPr="005D2306">
        <w:rPr>
          <w:lang w:val="en-US"/>
        </w:rPr>
        <w:t>seemed as a major issue, and such feelings made negative perceptions of the UK</w:t>
      </w:r>
      <w:r w:rsidR="000E21E6" w:rsidRPr="005D2306">
        <w:rPr>
          <w:lang w:val="en-US"/>
        </w:rPr>
        <w:t xml:space="preserve"> and being an immigrant</w:t>
      </w:r>
      <w:r w:rsidRPr="005D2306">
        <w:rPr>
          <w:lang w:val="en-US"/>
        </w:rPr>
        <w:t xml:space="preserve"> even stronger. </w:t>
      </w:r>
    </w:p>
    <w:p w14:paraId="76DE69C9" w14:textId="4EA021C5" w:rsidR="008A42E9" w:rsidRPr="002B2804" w:rsidRDefault="001C3A7F" w:rsidP="001C3A7F">
      <w:pPr>
        <w:pStyle w:val="NormalWeb"/>
        <w:spacing w:line="480" w:lineRule="auto"/>
        <w:ind w:left="720"/>
        <w:rPr>
          <w:sz w:val="22"/>
          <w:szCs w:val="22"/>
          <w:lang w:val="en-US"/>
        </w:rPr>
      </w:pPr>
      <w:r w:rsidRPr="005D2306">
        <w:rPr>
          <w:sz w:val="22"/>
          <w:szCs w:val="22"/>
          <w:lang w:val="en-US"/>
        </w:rPr>
        <w:t xml:space="preserve">“My dad told that I ruined my life by </w:t>
      </w:r>
      <w:r w:rsidR="00985D03" w:rsidRPr="005D2306">
        <w:rPr>
          <w:sz w:val="22"/>
          <w:szCs w:val="22"/>
          <w:lang w:val="en-US"/>
        </w:rPr>
        <w:t>leaving</w:t>
      </w:r>
      <w:r w:rsidRPr="005D2306">
        <w:rPr>
          <w:sz w:val="22"/>
          <w:szCs w:val="22"/>
          <w:lang w:val="en-US"/>
        </w:rPr>
        <w:t xml:space="preserve"> </w:t>
      </w:r>
      <w:r w:rsidR="00AC2443" w:rsidRPr="005D2306">
        <w:rPr>
          <w:sz w:val="22"/>
          <w:szCs w:val="22"/>
          <w:lang w:val="en-US"/>
        </w:rPr>
        <w:t xml:space="preserve">everything </w:t>
      </w:r>
      <w:r w:rsidRPr="005D2306">
        <w:rPr>
          <w:sz w:val="22"/>
          <w:szCs w:val="22"/>
          <w:lang w:val="en-US"/>
        </w:rPr>
        <w:t>I had</w:t>
      </w:r>
      <w:r w:rsidR="00985D03" w:rsidRPr="005D2306">
        <w:rPr>
          <w:sz w:val="22"/>
          <w:szCs w:val="22"/>
          <w:lang w:val="en-US"/>
        </w:rPr>
        <w:t xml:space="preserve"> behind</w:t>
      </w:r>
      <w:r w:rsidRPr="005D2306">
        <w:rPr>
          <w:sz w:val="22"/>
          <w:szCs w:val="22"/>
          <w:lang w:val="en-US"/>
        </w:rPr>
        <w:t xml:space="preserve">; my successful career, </w:t>
      </w:r>
      <w:r w:rsidR="00C52062" w:rsidRPr="005D2306">
        <w:rPr>
          <w:sz w:val="22"/>
          <w:szCs w:val="22"/>
          <w:lang w:val="en-US"/>
        </w:rPr>
        <w:t xml:space="preserve">my friends, </w:t>
      </w:r>
      <w:r w:rsidRPr="005D2306">
        <w:rPr>
          <w:sz w:val="22"/>
          <w:szCs w:val="22"/>
          <w:lang w:val="en-US"/>
        </w:rPr>
        <w:t xml:space="preserve">my life in Istanbul, my earnings… </w:t>
      </w:r>
      <w:r w:rsidR="00985D03" w:rsidRPr="005D2306">
        <w:rPr>
          <w:sz w:val="22"/>
          <w:szCs w:val="22"/>
          <w:lang w:val="en-US"/>
        </w:rPr>
        <w:t>Hearing this</w:t>
      </w:r>
      <w:r w:rsidR="00C52062" w:rsidRPr="005D2306">
        <w:rPr>
          <w:sz w:val="22"/>
          <w:szCs w:val="22"/>
          <w:lang w:val="en-US"/>
        </w:rPr>
        <w:t xml:space="preserve"> was </w:t>
      </w:r>
      <w:r w:rsidR="00985D03" w:rsidRPr="005D2306">
        <w:rPr>
          <w:sz w:val="22"/>
          <w:szCs w:val="22"/>
          <w:lang w:val="en-US"/>
        </w:rPr>
        <w:t>devastating</w:t>
      </w:r>
      <w:r w:rsidRPr="005D2306">
        <w:rPr>
          <w:sz w:val="22"/>
          <w:szCs w:val="22"/>
          <w:lang w:val="en-US"/>
        </w:rPr>
        <w:t xml:space="preserve">; it </w:t>
      </w:r>
      <w:r w:rsidR="00AC2443" w:rsidRPr="005D2306">
        <w:rPr>
          <w:sz w:val="22"/>
          <w:szCs w:val="22"/>
          <w:lang w:val="en-US"/>
        </w:rPr>
        <w:t xml:space="preserve">was </w:t>
      </w:r>
      <w:r w:rsidRPr="005D2306">
        <w:rPr>
          <w:sz w:val="22"/>
          <w:szCs w:val="22"/>
          <w:lang w:val="en-US"/>
        </w:rPr>
        <w:t xml:space="preserve">so </w:t>
      </w:r>
      <w:r w:rsidR="00AC2443" w:rsidRPr="005D2306">
        <w:rPr>
          <w:sz w:val="22"/>
          <w:szCs w:val="22"/>
          <w:lang w:val="en-US"/>
        </w:rPr>
        <w:t>harsh</w:t>
      </w:r>
      <w:r w:rsidRPr="005D2306">
        <w:rPr>
          <w:sz w:val="22"/>
          <w:szCs w:val="22"/>
          <w:lang w:val="en-US"/>
        </w:rPr>
        <w:t>! I was already questioning my life here</w:t>
      </w:r>
      <w:r w:rsidR="00AC2443" w:rsidRPr="005D2306">
        <w:rPr>
          <w:sz w:val="22"/>
          <w:szCs w:val="22"/>
          <w:lang w:val="en-US"/>
        </w:rPr>
        <w:t>..</w:t>
      </w:r>
      <w:r w:rsidRPr="005D2306">
        <w:rPr>
          <w:sz w:val="22"/>
          <w:szCs w:val="22"/>
          <w:lang w:val="en-US"/>
        </w:rPr>
        <w:t>. ” (Respondent 4)</w:t>
      </w:r>
    </w:p>
    <w:p w14:paraId="76D09E83" w14:textId="4DD41AC4" w:rsidR="00B24DFA" w:rsidRPr="002B2804" w:rsidRDefault="00B24DFA" w:rsidP="00692C29">
      <w:pPr>
        <w:spacing w:line="480" w:lineRule="auto"/>
        <w:ind w:firstLine="720"/>
        <w:rPr>
          <w:lang w:val="en-US"/>
        </w:rPr>
      </w:pPr>
      <w:r w:rsidRPr="002B2804">
        <w:rPr>
          <w:i/>
          <w:iCs/>
          <w:lang w:val="en-US"/>
        </w:rPr>
        <w:t xml:space="preserve">Not knowing whom to contact in the host country. </w:t>
      </w:r>
      <w:r w:rsidRPr="002B2804">
        <w:rPr>
          <w:lang w:val="en-US"/>
        </w:rPr>
        <w:t xml:space="preserve">Four respondents actively sought psychological or financial support to get through the process with relative </w:t>
      </w:r>
      <w:r w:rsidR="00DB124D" w:rsidRPr="002B2804">
        <w:rPr>
          <w:lang w:val="en-US"/>
        </w:rPr>
        <w:t>ease or</w:t>
      </w:r>
      <w:r w:rsidRPr="002B2804">
        <w:rPr>
          <w:lang w:val="en-US"/>
        </w:rPr>
        <w:t xml:space="preserve"> find people who could help them for their businesses. The support could have been in the form of reaching out to the online formal or informal support groups in the UK or asking families in Turkey for financial help. Despite this effort, the help received particularly from the potential key contacts located in the UK was totally insufficient, leading to an overall disappointment with the Turkish diaspora there. This finding can be explained by the host country context since everyone was shocked and impacted by the pandemic and this may have significantly decreased the willingness or motivation to support unfamiliar newcomers. The respondents also reported serious problems in knowing how to reach key people representing authorities, especially to inquire about potential government support during the lockdown. </w:t>
      </w:r>
    </w:p>
    <w:p w14:paraId="22BE698C" w14:textId="04DDABE8" w:rsidR="00AC7B9E" w:rsidRPr="002B2804" w:rsidRDefault="00B24DFA" w:rsidP="00AC7B9E">
      <w:pPr>
        <w:spacing w:line="480" w:lineRule="auto"/>
        <w:rPr>
          <w:i/>
          <w:iCs/>
          <w:lang w:val="en-US"/>
        </w:rPr>
      </w:pPr>
      <w:r w:rsidRPr="005D2306">
        <w:rPr>
          <w:i/>
          <w:iCs/>
          <w:lang w:val="en-US"/>
        </w:rPr>
        <w:t>Career capital aspects</w:t>
      </w:r>
      <w:r w:rsidR="0059392F" w:rsidRPr="005D2306">
        <w:rPr>
          <w:i/>
          <w:iCs/>
          <w:lang w:val="en-US"/>
        </w:rPr>
        <w:t xml:space="preserve"> facilitating entrepreneurial effort</w:t>
      </w:r>
    </w:p>
    <w:p w14:paraId="1E5D205C" w14:textId="5D13A1F9" w:rsidR="009A6E35" w:rsidRPr="002B2804" w:rsidRDefault="00891CF7" w:rsidP="00891CF7">
      <w:pPr>
        <w:spacing w:line="480" w:lineRule="auto"/>
        <w:ind w:firstLine="720"/>
        <w:rPr>
          <w:lang w:val="en-US"/>
        </w:rPr>
      </w:pPr>
      <w:r w:rsidRPr="002B2804">
        <w:rPr>
          <w:i/>
          <w:iCs/>
          <w:lang w:val="en-US"/>
        </w:rPr>
        <w:t>Knowing how</w:t>
      </w:r>
      <w:r w:rsidRPr="002B2804">
        <w:rPr>
          <w:i/>
          <w:iCs/>
          <w:sz w:val="28"/>
          <w:szCs w:val="28"/>
          <w:lang w:val="en-US"/>
        </w:rPr>
        <w:t xml:space="preserve"> </w:t>
      </w:r>
      <w:r w:rsidRPr="002B2804">
        <w:rPr>
          <w:i/>
          <w:iCs/>
          <w:lang w:val="en-US"/>
        </w:rPr>
        <w:t xml:space="preserve">to revise the business plans when needed. </w:t>
      </w:r>
      <w:r w:rsidR="00075204" w:rsidRPr="002B2804">
        <w:rPr>
          <w:lang w:val="en-US"/>
        </w:rPr>
        <w:t>In relation to the context of the profession, the</w:t>
      </w:r>
      <w:r w:rsidRPr="002B2804">
        <w:rPr>
          <w:lang w:val="en-US"/>
        </w:rPr>
        <w:t xml:space="preserve"> critical step was thinking of alternative plans and revising the business plan slightly, with a flexible mindset. Almost all respondents declared that they revisited their expectations and reduced the scope of their business-related goals and aspirations. Three respondents started their businesses with a purely online approach, while one of them also saw these conditions as an opportunity to develop their skills via online courses (i.e., marketing training) consistent with the trend during the pandemic. </w:t>
      </w:r>
      <w:r w:rsidR="00075204" w:rsidRPr="002B2804">
        <w:rPr>
          <w:lang w:val="en-US"/>
        </w:rPr>
        <w:t>As</w:t>
      </w:r>
      <w:r w:rsidRPr="002B2804">
        <w:rPr>
          <w:lang w:val="en-US"/>
        </w:rPr>
        <w:t xml:space="preserve"> an</w:t>
      </w:r>
      <w:r w:rsidR="00075204" w:rsidRPr="002B2804">
        <w:rPr>
          <w:lang w:val="en-US"/>
        </w:rPr>
        <w:t>other</w:t>
      </w:r>
      <w:r w:rsidRPr="002B2804">
        <w:rPr>
          <w:lang w:val="en-US"/>
        </w:rPr>
        <w:t xml:space="preserve"> </w:t>
      </w:r>
      <w:r w:rsidR="00075204" w:rsidRPr="002B2804">
        <w:rPr>
          <w:lang w:val="en-US"/>
        </w:rPr>
        <w:t>solution</w:t>
      </w:r>
      <w:r w:rsidRPr="002B2804">
        <w:rPr>
          <w:lang w:val="en-US"/>
        </w:rPr>
        <w:t xml:space="preserve">, three respondents traveled back to Turkey (once the flights became available) to spend the summer </w:t>
      </w:r>
      <w:r w:rsidRPr="002B2804">
        <w:rPr>
          <w:lang w:val="en-US"/>
        </w:rPr>
        <w:lastRenderedPageBreak/>
        <w:t>there, to relax for a while and save some money. Seven respondents frankly shared that they considered doing unregistered work during the crisis to obtain income or create “fake invoices” to have proof that their businesses were running. However, most of them avoided such methods since it would be a major risk and negatively impact their visa extension if they were caught by the authorities. </w:t>
      </w:r>
    </w:p>
    <w:p w14:paraId="55F91F6A" w14:textId="77777777" w:rsidR="00891CF7" w:rsidRPr="002B2804" w:rsidRDefault="00891CF7" w:rsidP="00417AAA">
      <w:pPr>
        <w:spacing w:line="480" w:lineRule="auto"/>
        <w:ind w:firstLine="720"/>
        <w:rPr>
          <w:i/>
          <w:iCs/>
          <w:sz w:val="15"/>
          <w:szCs w:val="15"/>
          <w:lang w:val="en-US"/>
        </w:rPr>
      </w:pPr>
    </w:p>
    <w:p w14:paraId="60FD2CF7" w14:textId="38B96B71" w:rsidR="00484749" w:rsidRPr="002B2804" w:rsidRDefault="00891CF7" w:rsidP="00891CF7">
      <w:pPr>
        <w:spacing w:line="480" w:lineRule="auto"/>
        <w:ind w:left="720"/>
        <w:rPr>
          <w:lang w:val="en-US"/>
        </w:rPr>
      </w:pPr>
      <w:r w:rsidRPr="002B2804">
        <w:rPr>
          <w:sz w:val="22"/>
          <w:szCs w:val="22"/>
          <w:lang w:val="en-US"/>
        </w:rPr>
        <w:t>“I was planning to provide career consulting and coaching, based on my former HR experience. However, my potential clients had lost their interest in using such services under pandemic and lockdown conditions. I have just started getting involved in volunteer work in my area, to keep this rolling.” (Respondent 6)</w:t>
      </w:r>
      <w:r w:rsidRPr="002B2804">
        <w:rPr>
          <w:lang w:val="en-US"/>
        </w:rPr>
        <w:t xml:space="preserve"> </w:t>
      </w:r>
    </w:p>
    <w:p w14:paraId="35B913A6" w14:textId="77777777" w:rsidR="00891CF7" w:rsidRPr="002B2804" w:rsidRDefault="00891CF7" w:rsidP="00692C29">
      <w:pPr>
        <w:spacing w:line="480" w:lineRule="auto"/>
        <w:ind w:left="720"/>
        <w:rPr>
          <w:i/>
          <w:iCs/>
          <w:sz w:val="15"/>
          <w:szCs w:val="15"/>
          <w:lang w:val="en-US"/>
        </w:rPr>
      </w:pPr>
    </w:p>
    <w:p w14:paraId="483849E3" w14:textId="4E51C2A9" w:rsidR="00597A85" w:rsidRPr="002B2804" w:rsidRDefault="00AC7B9E" w:rsidP="007D72BC">
      <w:pPr>
        <w:spacing w:line="480" w:lineRule="auto"/>
        <w:ind w:firstLine="720"/>
        <w:rPr>
          <w:lang w:val="en-US"/>
        </w:rPr>
      </w:pPr>
      <w:r w:rsidRPr="002B2804">
        <w:rPr>
          <w:i/>
          <w:iCs/>
          <w:lang w:val="en-US"/>
        </w:rPr>
        <w:t>Knowing why left the home country</w:t>
      </w:r>
      <w:r w:rsidR="00040BA7" w:rsidRPr="002B2804">
        <w:rPr>
          <w:i/>
          <w:iCs/>
          <w:lang w:val="en-US"/>
        </w:rPr>
        <w:t xml:space="preserve">. </w:t>
      </w:r>
      <w:r w:rsidR="00DE0296" w:rsidRPr="002B2804">
        <w:rPr>
          <w:lang w:val="en-US"/>
        </w:rPr>
        <w:t>As we would expect, t</w:t>
      </w:r>
      <w:r w:rsidR="005866C3" w:rsidRPr="002B2804">
        <w:rPr>
          <w:lang w:val="en-US"/>
        </w:rPr>
        <w:t>he home country context before, during and (potentially) after the pandemic was also highly influential in the judgments and decisions of the respondents</w:t>
      </w:r>
      <w:r w:rsidR="00DE0296" w:rsidRPr="005D2306">
        <w:rPr>
          <w:lang w:val="en-US"/>
        </w:rPr>
        <w:t>, as a strong push factor (Baruch, 1995</w:t>
      </w:r>
      <w:r w:rsidR="00DE0296" w:rsidRPr="002B2804">
        <w:rPr>
          <w:lang w:val="en-US"/>
        </w:rPr>
        <w:t xml:space="preserve">). </w:t>
      </w:r>
      <w:r w:rsidR="005866C3" w:rsidRPr="002B2804">
        <w:rPr>
          <w:lang w:val="en-US"/>
        </w:rPr>
        <w:t xml:space="preserve">Before the pandemic, they </w:t>
      </w:r>
      <w:r w:rsidRPr="002B2804">
        <w:rPr>
          <w:lang w:val="en-US"/>
        </w:rPr>
        <w:t>had compelling motives to leave Turkey</w:t>
      </w:r>
      <w:r w:rsidR="005866C3" w:rsidRPr="002B2804">
        <w:rPr>
          <w:lang w:val="en-US"/>
        </w:rPr>
        <w:t xml:space="preserve"> due to</w:t>
      </w:r>
      <w:r w:rsidRPr="002B2804">
        <w:rPr>
          <w:lang w:val="en-US"/>
        </w:rPr>
        <w:t xml:space="preserve"> </w:t>
      </w:r>
      <w:r w:rsidR="00AF7EFC" w:rsidRPr="002B2804">
        <w:rPr>
          <w:lang w:val="en-US"/>
        </w:rPr>
        <w:t>serious</w:t>
      </w:r>
      <w:r w:rsidRPr="002B2804">
        <w:rPr>
          <w:lang w:val="en-US"/>
        </w:rPr>
        <w:t xml:space="preserve"> concerns about</w:t>
      </w:r>
      <w:r w:rsidR="00AF7EFC" w:rsidRPr="002B2804">
        <w:rPr>
          <w:lang w:val="en-US"/>
        </w:rPr>
        <w:t xml:space="preserve"> </w:t>
      </w:r>
      <w:r w:rsidR="00DE0296" w:rsidRPr="002B2804">
        <w:rPr>
          <w:lang w:val="en-US"/>
        </w:rPr>
        <w:t>at least</w:t>
      </w:r>
      <w:r w:rsidR="00AF7EFC" w:rsidRPr="002B2804">
        <w:rPr>
          <w:lang w:val="en-US"/>
        </w:rPr>
        <w:t xml:space="preserve"> one of the following issues;</w:t>
      </w:r>
      <w:r w:rsidRPr="002B2804">
        <w:rPr>
          <w:lang w:val="en-US"/>
        </w:rPr>
        <w:t xml:space="preserve"> the political and economic environment, problems in the education system, threats against freedom of speech, or mistreatment of ethnic and religious minority groups</w:t>
      </w:r>
      <w:r w:rsidR="001A4852" w:rsidRPr="002B2804">
        <w:rPr>
          <w:lang w:val="en-US"/>
        </w:rPr>
        <w:t xml:space="preserve">. </w:t>
      </w:r>
      <w:r w:rsidR="005866C3" w:rsidRPr="002B2804">
        <w:rPr>
          <w:lang w:val="en-US"/>
        </w:rPr>
        <w:t>During the pandemic, they were</w:t>
      </w:r>
      <w:r w:rsidR="00DE0296" w:rsidRPr="002B2804">
        <w:rPr>
          <w:lang w:val="en-US"/>
        </w:rPr>
        <w:t xml:space="preserve"> also</w:t>
      </w:r>
      <w:r w:rsidR="005866C3" w:rsidRPr="002B2804">
        <w:rPr>
          <w:lang w:val="en-US"/>
        </w:rPr>
        <w:t xml:space="preserve"> comparing how </w:t>
      </w:r>
      <w:r w:rsidR="000B7170" w:rsidRPr="002B2804">
        <w:rPr>
          <w:lang w:val="en-US"/>
        </w:rPr>
        <w:t xml:space="preserve">the </w:t>
      </w:r>
      <w:r w:rsidRPr="002B2804">
        <w:rPr>
          <w:lang w:val="en-US"/>
        </w:rPr>
        <w:t>two countries managed the crisis.</w:t>
      </w:r>
      <w:r w:rsidR="00AF7EFC" w:rsidRPr="002B2804">
        <w:rPr>
          <w:lang w:val="en-US"/>
        </w:rPr>
        <w:t xml:space="preserve"> </w:t>
      </w:r>
      <w:r w:rsidR="003D62B4">
        <w:rPr>
          <w:lang w:val="en-US"/>
        </w:rPr>
        <w:t>Respondents</w:t>
      </w:r>
      <w:r w:rsidR="003D62B4" w:rsidRPr="002B2804">
        <w:rPr>
          <w:lang w:val="en-US"/>
        </w:rPr>
        <w:t xml:space="preserve"> </w:t>
      </w:r>
      <w:r w:rsidR="00AF7EFC" w:rsidRPr="002B2804">
        <w:rPr>
          <w:lang w:val="en-US"/>
        </w:rPr>
        <w:t>also</w:t>
      </w:r>
      <w:r w:rsidRPr="002B2804">
        <w:rPr>
          <w:lang w:val="en-US"/>
        </w:rPr>
        <w:t xml:space="preserve"> had serious concerns about the state of Turkey's economy after the pandemic, and this expectation increased </w:t>
      </w:r>
      <w:r w:rsidR="003D62B4">
        <w:rPr>
          <w:lang w:val="en-US"/>
        </w:rPr>
        <w:t>their</w:t>
      </w:r>
      <w:r w:rsidR="003D62B4" w:rsidRPr="002B2804">
        <w:rPr>
          <w:lang w:val="en-US"/>
        </w:rPr>
        <w:t xml:space="preserve"> </w:t>
      </w:r>
      <w:r w:rsidRPr="002B2804">
        <w:rPr>
          <w:lang w:val="en-US"/>
        </w:rPr>
        <w:t xml:space="preserve">willingness to put more effort into staying in the UK. </w:t>
      </w:r>
      <w:r w:rsidR="000B7170" w:rsidRPr="002B2804">
        <w:rPr>
          <w:lang w:val="en-US"/>
        </w:rPr>
        <w:t>Six</w:t>
      </w:r>
      <w:r w:rsidRPr="002B2804">
        <w:rPr>
          <w:lang w:val="en-US"/>
        </w:rPr>
        <w:t xml:space="preserve"> respondents </w:t>
      </w:r>
      <w:r w:rsidR="000B7170" w:rsidRPr="002B2804">
        <w:rPr>
          <w:lang w:val="en-US"/>
        </w:rPr>
        <w:t>directly</w:t>
      </w:r>
      <w:r w:rsidRPr="002B2804">
        <w:rPr>
          <w:lang w:val="en-US"/>
        </w:rPr>
        <w:t xml:space="preserve"> criticized Turkey's policies and practices regarding the management of the pandemic, thus reported greater health-related concerns about the home country. One key issue was, for example, about the reported number of Covid-19 cases; they did not trust the daily numbers announced by the Turkish government, while they did not have such a distrust in the public figures in the UK. </w:t>
      </w:r>
      <w:r w:rsidR="00892DAE" w:rsidRPr="002B2804">
        <w:rPr>
          <w:lang w:val="en-US"/>
        </w:rPr>
        <w:t>Consequently, r</w:t>
      </w:r>
      <w:r w:rsidR="00260EF5" w:rsidRPr="002B2804">
        <w:rPr>
          <w:lang w:val="en-US"/>
        </w:rPr>
        <w:t xml:space="preserve">eturning to Turkey during or after the pandemic was defined as a “last </w:t>
      </w:r>
      <w:r w:rsidR="00260EF5" w:rsidRPr="002B2804">
        <w:rPr>
          <w:lang w:val="en-US"/>
        </w:rPr>
        <w:lastRenderedPageBreak/>
        <w:t xml:space="preserve">resort”, “an enormous waste of time, effort and financial resources” </w:t>
      </w:r>
      <w:r w:rsidR="00892DAE" w:rsidRPr="002B2804">
        <w:rPr>
          <w:lang w:val="en-US"/>
        </w:rPr>
        <w:t>or</w:t>
      </w:r>
      <w:r w:rsidR="00260EF5" w:rsidRPr="002B2804">
        <w:rPr>
          <w:lang w:val="en-US"/>
        </w:rPr>
        <w:t xml:space="preserve"> an “immense disappointment” by </w:t>
      </w:r>
      <w:r w:rsidR="000B7170" w:rsidRPr="002B2804">
        <w:rPr>
          <w:lang w:val="en-US"/>
        </w:rPr>
        <w:t>those</w:t>
      </w:r>
      <w:r w:rsidR="00260EF5" w:rsidRPr="002B2804">
        <w:rPr>
          <w:lang w:val="en-US"/>
        </w:rPr>
        <w:t xml:space="preserve"> respondents, and impacted their willingness to survive and stay in the UK. However, a few others viewed </w:t>
      </w:r>
      <w:r w:rsidR="003E488E" w:rsidRPr="002B2804">
        <w:rPr>
          <w:lang w:val="en-US"/>
        </w:rPr>
        <w:t xml:space="preserve">(potential) </w:t>
      </w:r>
      <w:r w:rsidR="00260EF5" w:rsidRPr="002B2804">
        <w:rPr>
          <w:lang w:val="en-US"/>
        </w:rPr>
        <w:t xml:space="preserve">return as their destiny and seemed to have a higher level of acceptance of such a consequence, which may have reduced their willingness to put further effort to survive and stay. </w:t>
      </w:r>
    </w:p>
    <w:p w14:paraId="2C2170D9" w14:textId="77777777" w:rsidR="00A4074B" w:rsidRPr="002B2804" w:rsidRDefault="00A4074B" w:rsidP="00C257FB">
      <w:pPr>
        <w:spacing w:line="480" w:lineRule="auto"/>
        <w:ind w:firstLine="720"/>
        <w:rPr>
          <w:sz w:val="15"/>
          <w:szCs w:val="15"/>
          <w:lang w:val="en-US"/>
        </w:rPr>
      </w:pPr>
    </w:p>
    <w:p w14:paraId="0A20DC8B" w14:textId="247C52F7" w:rsidR="00AC7B9E" w:rsidRPr="002B2804" w:rsidRDefault="00AC7B9E" w:rsidP="00AC7B9E">
      <w:pPr>
        <w:spacing w:line="480" w:lineRule="auto"/>
        <w:ind w:left="720"/>
        <w:rPr>
          <w:sz w:val="22"/>
          <w:szCs w:val="22"/>
          <w:lang w:val="en-US"/>
        </w:rPr>
      </w:pPr>
      <w:r w:rsidRPr="002B2804">
        <w:rPr>
          <w:sz w:val="22"/>
          <w:szCs w:val="22"/>
          <w:lang w:val="en-US"/>
        </w:rPr>
        <w:t>“I returned to Turkey since I could not stay here anymore. When I returned, I was assuming that I would never be back in the UK. I was devastated because I did not want to live in Turkey anymore. I could not even describe why London was so appealing for me; it might be the freedom or diversity. I’m back now – Thank God!”</w:t>
      </w:r>
      <w:r w:rsidR="00A23749" w:rsidRPr="002B2804">
        <w:rPr>
          <w:sz w:val="22"/>
          <w:szCs w:val="22"/>
          <w:lang w:val="en-US"/>
        </w:rPr>
        <w:t xml:space="preserve"> </w:t>
      </w:r>
      <w:r w:rsidRPr="002B2804">
        <w:rPr>
          <w:sz w:val="22"/>
          <w:szCs w:val="22"/>
          <w:lang w:val="en-US"/>
        </w:rPr>
        <w:t>(Respondent 7)</w:t>
      </w:r>
    </w:p>
    <w:p w14:paraId="29B97938" w14:textId="77777777" w:rsidR="00AC7B9E" w:rsidRPr="002B2804" w:rsidRDefault="00AC7B9E" w:rsidP="00AC7B9E">
      <w:pPr>
        <w:spacing w:line="480" w:lineRule="auto"/>
        <w:ind w:left="720"/>
        <w:rPr>
          <w:sz w:val="15"/>
          <w:szCs w:val="15"/>
          <w:lang w:val="en-US"/>
        </w:rPr>
      </w:pPr>
    </w:p>
    <w:p w14:paraId="2CB966D5" w14:textId="52257A74" w:rsidR="00EE4BC1" w:rsidRPr="002B2804" w:rsidRDefault="00AC7B9E" w:rsidP="00692C29">
      <w:pPr>
        <w:spacing w:line="480" w:lineRule="auto"/>
        <w:ind w:firstLine="709"/>
        <w:rPr>
          <w:sz w:val="16"/>
          <w:szCs w:val="16"/>
          <w:lang w:val="en-US"/>
        </w:rPr>
      </w:pPr>
      <w:r w:rsidRPr="002B2804">
        <w:rPr>
          <w:i/>
          <w:iCs/>
          <w:lang w:val="en-US"/>
        </w:rPr>
        <w:t>Knowing why they preferred the host country</w:t>
      </w:r>
      <w:r w:rsidR="00040BA7" w:rsidRPr="002B2804">
        <w:rPr>
          <w:i/>
          <w:iCs/>
          <w:lang w:val="en-US"/>
        </w:rPr>
        <w:t xml:space="preserve">. </w:t>
      </w:r>
      <w:r w:rsidRPr="002B2804">
        <w:rPr>
          <w:lang w:val="en-US"/>
        </w:rPr>
        <w:t>Consistent with the</w:t>
      </w:r>
      <w:r w:rsidR="00605211" w:rsidRPr="002B2804">
        <w:rPr>
          <w:lang w:val="en-US"/>
        </w:rPr>
        <w:t>ir</w:t>
      </w:r>
      <w:r w:rsidRPr="002B2804">
        <w:rPr>
          <w:lang w:val="en-US"/>
        </w:rPr>
        <w:t xml:space="preserve"> initial expectations</w:t>
      </w:r>
      <w:r w:rsidR="000E5807" w:rsidRPr="002B2804">
        <w:rPr>
          <w:lang w:val="en-US"/>
        </w:rPr>
        <w:t xml:space="preserve"> from the host country</w:t>
      </w:r>
      <w:r w:rsidR="00982DB8" w:rsidRPr="002B2804">
        <w:rPr>
          <w:lang w:val="en-US"/>
        </w:rPr>
        <w:t xml:space="preserve"> </w:t>
      </w:r>
      <w:r w:rsidR="00982DB8" w:rsidRPr="005D2306">
        <w:rPr>
          <w:lang w:val="en-US"/>
        </w:rPr>
        <w:t>serving as pull factors (Baruch, 1995)</w:t>
      </w:r>
      <w:r w:rsidRPr="005D2306">
        <w:rPr>
          <w:lang w:val="en-US"/>
        </w:rPr>
        <w:t>,</w:t>
      </w:r>
      <w:r w:rsidRPr="002B2804">
        <w:rPr>
          <w:lang w:val="en-US"/>
        </w:rPr>
        <w:t xml:space="preserve"> </w:t>
      </w:r>
      <w:r w:rsidR="00444C1C" w:rsidRPr="002B2804">
        <w:rPr>
          <w:lang w:val="en-US"/>
        </w:rPr>
        <w:t>six</w:t>
      </w:r>
      <w:r w:rsidRPr="002B2804">
        <w:rPr>
          <w:lang w:val="en-US"/>
        </w:rPr>
        <w:t xml:space="preserve"> respondents had a more positive view of the way the pandemic had been handled by the </w:t>
      </w:r>
      <w:r w:rsidR="00C5783E" w:rsidRPr="002B2804">
        <w:rPr>
          <w:lang w:val="en-US"/>
        </w:rPr>
        <w:t>British government</w:t>
      </w:r>
      <w:r w:rsidRPr="002B2804">
        <w:rPr>
          <w:lang w:val="en-US"/>
        </w:rPr>
        <w:t xml:space="preserve"> (in comparison to Turkey), and they seemed to trust the health system as well, while a few respondents had concerns about </w:t>
      </w:r>
      <w:r w:rsidR="00C5783E" w:rsidRPr="002B2804">
        <w:rPr>
          <w:lang w:val="en-US"/>
        </w:rPr>
        <w:t xml:space="preserve">it. </w:t>
      </w:r>
      <w:r w:rsidRPr="002B2804">
        <w:rPr>
          <w:lang w:val="en-US"/>
        </w:rPr>
        <w:t xml:space="preserve">The main factor increasing the respondents' willingness to stay in the UK was their trust in the country’s financial power and belief that the economy would survive this crisis successfully so that the respondents could also proceed with their business plans </w:t>
      </w:r>
      <w:r w:rsidR="007619FA" w:rsidRPr="002B2804">
        <w:rPr>
          <w:lang w:val="en-US"/>
        </w:rPr>
        <w:t>afterward</w:t>
      </w:r>
      <w:r w:rsidR="00BC7011" w:rsidRPr="002B2804">
        <w:rPr>
          <w:lang w:val="en-US"/>
        </w:rPr>
        <w:t>s</w:t>
      </w:r>
      <w:r w:rsidRPr="002B2804">
        <w:rPr>
          <w:lang w:val="en-US"/>
        </w:rPr>
        <w:t xml:space="preserve">. </w:t>
      </w:r>
    </w:p>
    <w:p w14:paraId="67D5F776" w14:textId="77777777" w:rsidR="003B2236" w:rsidRPr="002B2804" w:rsidRDefault="003B2236" w:rsidP="00692C29">
      <w:pPr>
        <w:spacing w:line="480" w:lineRule="auto"/>
        <w:ind w:firstLine="709"/>
        <w:rPr>
          <w:sz w:val="15"/>
          <w:szCs w:val="15"/>
          <w:lang w:val="en-US"/>
        </w:rPr>
      </w:pPr>
    </w:p>
    <w:p w14:paraId="7B27BA7E" w14:textId="02D78B10" w:rsidR="00EE4BC1" w:rsidRPr="002B2804" w:rsidRDefault="00AC7B9E" w:rsidP="00692C29">
      <w:pPr>
        <w:spacing w:line="480" w:lineRule="auto"/>
        <w:ind w:left="709"/>
        <w:rPr>
          <w:sz w:val="22"/>
          <w:szCs w:val="22"/>
          <w:lang w:val="en-US"/>
        </w:rPr>
      </w:pPr>
      <w:r w:rsidRPr="002B2804">
        <w:rPr>
          <w:sz w:val="22"/>
          <w:szCs w:val="22"/>
          <w:lang w:val="en-US"/>
        </w:rPr>
        <w:t>“I play by the rules. I do everything I can, in line with the requirements of this visa. I don’t think the UK will let us down, after all this effort.” (Respondent 8)</w:t>
      </w:r>
    </w:p>
    <w:p w14:paraId="5B1D390A" w14:textId="77777777" w:rsidR="005044C7" w:rsidRPr="002B2804" w:rsidRDefault="005044C7" w:rsidP="00692C29">
      <w:pPr>
        <w:spacing w:line="480" w:lineRule="auto"/>
        <w:ind w:left="709"/>
        <w:rPr>
          <w:lang w:val="en-US"/>
        </w:rPr>
      </w:pPr>
    </w:p>
    <w:p w14:paraId="30EABCA8" w14:textId="1A7ECB83" w:rsidR="00701776" w:rsidRPr="002B2804" w:rsidRDefault="00AC7B9E" w:rsidP="00DF3AD6">
      <w:pPr>
        <w:spacing w:line="480" w:lineRule="auto"/>
        <w:ind w:firstLine="720"/>
        <w:rPr>
          <w:lang w:val="en-US"/>
        </w:rPr>
      </w:pPr>
      <w:r w:rsidRPr="002B2804">
        <w:rPr>
          <w:i/>
          <w:iCs/>
          <w:lang w:val="en-US"/>
        </w:rPr>
        <w:t xml:space="preserve">Knowing why </w:t>
      </w:r>
      <w:r w:rsidR="00D90562" w:rsidRPr="002B2804">
        <w:rPr>
          <w:i/>
          <w:iCs/>
          <w:lang w:val="en-US"/>
        </w:rPr>
        <w:t>they should persist to stay in the host country</w:t>
      </w:r>
      <w:r w:rsidR="00040BA7" w:rsidRPr="005D2306">
        <w:rPr>
          <w:i/>
          <w:iCs/>
          <w:lang w:val="en-US"/>
        </w:rPr>
        <w:t>.</w:t>
      </w:r>
      <w:r w:rsidR="00436F79" w:rsidRPr="005D2306">
        <w:rPr>
          <w:i/>
          <w:iCs/>
          <w:lang w:val="en-US"/>
        </w:rPr>
        <w:t xml:space="preserve"> </w:t>
      </w:r>
      <w:r w:rsidR="001714F2" w:rsidRPr="005D2306">
        <w:rPr>
          <w:lang w:val="en-US"/>
        </w:rPr>
        <w:t>The</w:t>
      </w:r>
      <w:r w:rsidR="00913EE4" w:rsidRPr="005D2306">
        <w:rPr>
          <w:lang w:val="en-US"/>
        </w:rPr>
        <w:t xml:space="preserve"> final</w:t>
      </w:r>
      <w:r w:rsidRPr="005D2306">
        <w:rPr>
          <w:lang w:val="en-US"/>
        </w:rPr>
        <w:t xml:space="preserve"> </w:t>
      </w:r>
      <w:r w:rsidR="001714F2" w:rsidRPr="005D2306">
        <w:rPr>
          <w:lang w:val="en-US"/>
        </w:rPr>
        <w:t xml:space="preserve">career capital aspect </w:t>
      </w:r>
      <w:r w:rsidR="00BC61C3" w:rsidRPr="005D2306">
        <w:rPr>
          <w:lang w:val="en-US"/>
        </w:rPr>
        <w:t>was resilience</w:t>
      </w:r>
      <w:r w:rsidR="001714F2" w:rsidRPr="005D2306">
        <w:rPr>
          <w:lang w:val="en-US"/>
        </w:rPr>
        <w:t xml:space="preserve">, as </w:t>
      </w:r>
      <w:r w:rsidR="00692C29" w:rsidRPr="005D2306">
        <w:rPr>
          <w:lang w:val="en-US"/>
        </w:rPr>
        <w:t xml:space="preserve">a </w:t>
      </w:r>
      <w:r w:rsidR="001714F2" w:rsidRPr="005D2306">
        <w:rPr>
          <w:lang w:val="en-US"/>
        </w:rPr>
        <w:t>factor</w:t>
      </w:r>
      <w:r w:rsidR="00036D21" w:rsidRPr="005D2306">
        <w:rPr>
          <w:lang w:val="en-US"/>
        </w:rPr>
        <w:t xml:space="preserve"> primarily</w:t>
      </w:r>
      <w:r w:rsidR="001714F2" w:rsidRPr="005D2306">
        <w:rPr>
          <w:lang w:val="en-US"/>
        </w:rPr>
        <w:t xml:space="preserve"> at the individual level, rather than the contextual level</w:t>
      </w:r>
      <w:r w:rsidR="00DF3AD6" w:rsidRPr="005D2306">
        <w:rPr>
          <w:lang w:val="en-US"/>
        </w:rPr>
        <w:t>. The strength of this psychological capital</w:t>
      </w:r>
      <w:r w:rsidR="00F65ECB" w:rsidRPr="005D2306">
        <w:rPr>
          <w:lang w:val="en-US"/>
        </w:rPr>
        <w:t xml:space="preserve"> </w:t>
      </w:r>
      <w:r w:rsidR="00F65ECB" w:rsidRPr="005D2306">
        <w:rPr>
          <w:color w:val="000000" w:themeColor="text1"/>
          <w:lang w:val="en-US"/>
        </w:rPr>
        <w:t xml:space="preserve">(Luthans </w:t>
      </w:r>
      <w:r w:rsidR="00F65ECB" w:rsidRPr="005D2306">
        <w:rPr>
          <w:i/>
          <w:iCs/>
          <w:color w:val="000000" w:themeColor="text1"/>
          <w:lang w:val="en-US"/>
        </w:rPr>
        <w:t>et al.</w:t>
      </w:r>
      <w:r w:rsidR="00F65ECB" w:rsidRPr="005D2306">
        <w:rPr>
          <w:color w:val="000000" w:themeColor="text1"/>
          <w:lang w:val="en-US"/>
        </w:rPr>
        <w:t>, 2004)</w:t>
      </w:r>
      <w:r w:rsidR="00F65ECB" w:rsidRPr="002B2804">
        <w:rPr>
          <w:color w:val="000000" w:themeColor="text1"/>
          <w:lang w:val="en-US"/>
        </w:rPr>
        <w:t xml:space="preserve"> </w:t>
      </w:r>
      <w:r w:rsidR="00BC61C3" w:rsidRPr="002B2804">
        <w:rPr>
          <w:lang w:val="en-US"/>
        </w:rPr>
        <w:t xml:space="preserve">impacted the </w:t>
      </w:r>
      <w:r w:rsidR="00DF3AD6" w:rsidRPr="002B2804">
        <w:rPr>
          <w:lang w:val="en-US"/>
        </w:rPr>
        <w:t xml:space="preserve">motivation </w:t>
      </w:r>
      <w:r w:rsidR="00BC61C3" w:rsidRPr="002B2804">
        <w:rPr>
          <w:lang w:val="en-US"/>
        </w:rPr>
        <w:t xml:space="preserve">to stay in the UK despite the challenges and extreme conditions. The respondents </w:t>
      </w:r>
      <w:r w:rsidR="00BC61C3" w:rsidRPr="002B2804">
        <w:rPr>
          <w:lang w:val="en-US"/>
        </w:rPr>
        <w:lastRenderedPageBreak/>
        <w:t xml:space="preserve">with visibly </w:t>
      </w:r>
      <w:r w:rsidR="00A36D77" w:rsidRPr="002B2804">
        <w:rPr>
          <w:lang w:val="en-US"/>
        </w:rPr>
        <w:t>higher</w:t>
      </w:r>
      <w:r w:rsidR="00BC61C3" w:rsidRPr="002B2804">
        <w:rPr>
          <w:lang w:val="en-US"/>
        </w:rPr>
        <w:t xml:space="preserve"> </w:t>
      </w:r>
      <w:r w:rsidR="00243771" w:rsidRPr="002B2804">
        <w:rPr>
          <w:lang w:val="en-US"/>
        </w:rPr>
        <w:t xml:space="preserve">levels of </w:t>
      </w:r>
      <w:r w:rsidR="00BC61C3" w:rsidRPr="002B2804">
        <w:rPr>
          <w:lang w:val="en-US"/>
        </w:rPr>
        <w:t xml:space="preserve">resilience defined themselves to have key characteristics such as </w:t>
      </w:r>
      <w:r w:rsidRPr="002B2804">
        <w:rPr>
          <w:lang w:val="en-US"/>
        </w:rPr>
        <w:t>optimism and perseverance</w:t>
      </w:r>
      <w:r w:rsidR="00BC61C3" w:rsidRPr="002B2804">
        <w:rPr>
          <w:lang w:val="en-US"/>
        </w:rPr>
        <w:t xml:space="preserve">. </w:t>
      </w:r>
      <w:r w:rsidR="00BC61C3" w:rsidRPr="002B2804">
        <w:rPr>
          <w:rStyle w:val="Emphasis"/>
          <w:i w:val="0"/>
          <w:iCs w:val="0"/>
          <w:lang w:val="en-US"/>
        </w:rPr>
        <w:t>As another determinant of resilience, perception </w:t>
      </w:r>
      <w:r w:rsidR="00BC61C3" w:rsidRPr="002B2804">
        <w:rPr>
          <w:lang w:val="en-US"/>
        </w:rPr>
        <w:t>of different aspects of the overall experience also played a critical role in the immigrants' progression in the UK during the pandemic, and those perceptions were guided by two key tendencies: fatalism and acceptance. The respondents who were more content with their “destinies” seemed to have more positive perceptions of the whole experience. They were also less critical about the key actors (e.g., the government representatives) or potential negative consequences of the pandemic (i.e., health issues or immigration failure).</w:t>
      </w:r>
    </w:p>
    <w:p w14:paraId="3B4A13D6" w14:textId="77777777" w:rsidR="00EE4BC1" w:rsidRPr="002B2804" w:rsidRDefault="00EE4BC1" w:rsidP="00DF3AD6">
      <w:pPr>
        <w:spacing w:line="480" w:lineRule="auto"/>
        <w:ind w:firstLine="720"/>
        <w:rPr>
          <w:sz w:val="8"/>
          <w:szCs w:val="8"/>
          <w:lang w:val="en-US"/>
        </w:rPr>
      </w:pPr>
    </w:p>
    <w:p w14:paraId="0D16709C" w14:textId="15D59AD3" w:rsidR="00701776" w:rsidRPr="002B2804" w:rsidRDefault="00701776" w:rsidP="00701776">
      <w:pPr>
        <w:spacing w:line="480" w:lineRule="auto"/>
        <w:ind w:left="720"/>
        <w:rPr>
          <w:sz w:val="22"/>
          <w:szCs w:val="22"/>
          <w:lang w:val="en-US"/>
        </w:rPr>
      </w:pPr>
      <w:r w:rsidRPr="002B2804">
        <w:rPr>
          <w:sz w:val="22"/>
          <w:szCs w:val="22"/>
          <w:lang w:val="en-US"/>
        </w:rPr>
        <w:t>“We never lost our hope – we trusted in ourselves and in the power and economy of this country – still do. (…) I left everything behind to come here and believe that we will succeed here. We took risks, but I believe it will be worth it at the end.” (Respondent 5)</w:t>
      </w:r>
    </w:p>
    <w:p w14:paraId="5599EA9C" w14:textId="1B1158A2" w:rsidR="00AC7B9E" w:rsidRPr="002B2804" w:rsidRDefault="00AC7B9E" w:rsidP="005D2BF7">
      <w:pPr>
        <w:pStyle w:val="NormalWeb"/>
        <w:spacing w:before="0" w:line="480" w:lineRule="auto"/>
        <w:ind w:left="720"/>
        <w:rPr>
          <w:iCs/>
          <w:sz w:val="22"/>
          <w:szCs w:val="22"/>
          <w:lang w:val="en-US"/>
        </w:rPr>
      </w:pPr>
      <w:r w:rsidRPr="002B2804">
        <w:rPr>
          <w:iCs/>
          <w:sz w:val="22"/>
          <w:szCs w:val="22"/>
          <w:lang w:val="en-US"/>
        </w:rPr>
        <w:t xml:space="preserve">“I have done my best, I have tried anything I could do. Now I am just fine </w:t>
      </w:r>
      <w:r w:rsidR="009C2192">
        <w:rPr>
          <w:iCs/>
          <w:sz w:val="22"/>
          <w:szCs w:val="22"/>
          <w:lang w:val="en-US"/>
        </w:rPr>
        <w:t>w</w:t>
      </w:r>
      <w:r w:rsidRPr="002B2804">
        <w:rPr>
          <w:iCs/>
          <w:sz w:val="22"/>
          <w:szCs w:val="22"/>
          <w:lang w:val="en-US"/>
        </w:rPr>
        <w:t>ith whatever awaits me – I’m OK with my destiny.” (Respondent 2)</w:t>
      </w:r>
    </w:p>
    <w:p w14:paraId="1D1586ED" w14:textId="22DE0A92" w:rsidR="00D61BF6" w:rsidRPr="002B2804" w:rsidRDefault="00370437" w:rsidP="00526881">
      <w:pPr>
        <w:spacing w:line="480" w:lineRule="auto"/>
        <w:jc w:val="center"/>
        <w:rPr>
          <w:lang w:val="en-US"/>
        </w:rPr>
      </w:pPr>
      <w:r w:rsidRPr="002B2804">
        <w:rPr>
          <w:lang w:val="en-US"/>
        </w:rPr>
        <w:t xml:space="preserve">---- Insert </w:t>
      </w:r>
      <w:r w:rsidR="00166DCF" w:rsidRPr="002B2804">
        <w:rPr>
          <w:lang w:val="en-US"/>
        </w:rPr>
        <w:t>Table</w:t>
      </w:r>
      <w:r w:rsidRPr="002B2804">
        <w:rPr>
          <w:lang w:val="en-US"/>
        </w:rPr>
        <w:t xml:space="preserve"> 2 about here ---</w:t>
      </w:r>
      <w:r w:rsidR="00EC18EB" w:rsidRPr="002B2804">
        <w:rPr>
          <w:lang w:val="en-US"/>
        </w:rPr>
        <w:t>-</w:t>
      </w:r>
    </w:p>
    <w:p w14:paraId="58AE017F" w14:textId="77777777" w:rsidR="00346744" w:rsidRPr="002B2804" w:rsidRDefault="00346744" w:rsidP="00692C29">
      <w:pPr>
        <w:jc w:val="center"/>
        <w:rPr>
          <w:lang w:val="en-US"/>
        </w:rPr>
      </w:pPr>
    </w:p>
    <w:p w14:paraId="0788B1F7" w14:textId="198D2FE4" w:rsidR="00762710" w:rsidRPr="002B2804" w:rsidRDefault="00FF7F78" w:rsidP="006A035C">
      <w:pPr>
        <w:spacing w:line="480" w:lineRule="auto"/>
        <w:jc w:val="center"/>
        <w:rPr>
          <w:b/>
          <w:bCs/>
          <w:lang w:val="en-US"/>
        </w:rPr>
      </w:pPr>
      <w:r w:rsidRPr="002B2804">
        <w:rPr>
          <w:b/>
          <w:bCs/>
          <w:lang w:val="en-US"/>
        </w:rPr>
        <w:t>Discussion</w:t>
      </w:r>
    </w:p>
    <w:p w14:paraId="2851B7DA" w14:textId="39E87DA6" w:rsidR="00EF3F8E" w:rsidRPr="005D2306" w:rsidRDefault="00EF3F8E" w:rsidP="00692C29">
      <w:pPr>
        <w:spacing w:line="480" w:lineRule="auto"/>
        <w:rPr>
          <w:i/>
          <w:iCs/>
          <w:lang w:val="en-US"/>
        </w:rPr>
      </w:pPr>
      <w:r w:rsidRPr="005D2306">
        <w:rPr>
          <w:i/>
          <w:iCs/>
          <w:lang w:val="en-US"/>
        </w:rPr>
        <w:t>Theoretical implications</w:t>
      </w:r>
    </w:p>
    <w:p w14:paraId="4E8E949C" w14:textId="2B098627" w:rsidR="00D01131" w:rsidRPr="005D2306" w:rsidRDefault="00FF6846" w:rsidP="00D01131">
      <w:pPr>
        <w:spacing w:line="480" w:lineRule="auto"/>
        <w:rPr>
          <w:rFonts w:ascii="Times" w:hAnsi="Times"/>
          <w:lang w:val="en-US"/>
        </w:rPr>
      </w:pPr>
      <w:r w:rsidRPr="005D2306">
        <w:rPr>
          <w:lang w:val="en-US"/>
        </w:rPr>
        <w:tab/>
      </w:r>
      <w:r w:rsidR="00772AAC" w:rsidRPr="005D2306">
        <w:rPr>
          <w:lang w:val="en-US"/>
        </w:rPr>
        <w:t>The findings</w:t>
      </w:r>
      <w:r w:rsidRPr="005D2306">
        <w:rPr>
          <w:lang w:val="en-US"/>
        </w:rPr>
        <w:t xml:space="preserve"> of the study contribute to the literature</w:t>
      </w:r>
      <w:r w:rsidR="00C7728B" w:rsidRPr="005D2306">
        <w:rPr>
          <w:lang w:val="en-US"/>
        </w:rPr>
        <w:t xml:space="preserve"> on entrepreneur immigrants and self-initiated expatriation</w:t>
      </w:r>
      <w:r w:rsidRPr="005D2306">
        <w:rPr>
          <w:lang w:val="en-US"/>
        </w:rPr>
        <w:t xml:space="preserve"> in different but expected ways, in line with </w:t>
      </w:r>
      <w:r w:rsidR="005C204A" w:rsidRPr="005D2306">
        <w:rPr>
          <w:lang w:val="en-US"/>
        </w:rPr>
        <w:t>the</w:t>
      </w:r>
      <w:r w:rsidRPr="005D2306">
        <w:rPr>
          <w:lang w:val="en-US"/>
        </w:rPr>
        <w:t xml:space="preserve"> </w:t>
      </w:r>
      <w:r w:rsidR="00E23CFC" w:rsidRPr="005D2306">
        <w:rPr>
          <w:lang w:val="en-US"/>
        </w:rPr>
        <w:t>main</w:t>
      </w:r>
      <w:r w:rsidRPr="005D2306">
        <w:rPr>
          <w:lang w:val="en-US"/>
        </w:rPr>
        <w:t xml:space="preserve"> aims. </w:t>
      </w:r>
      <w:r w:rsidR="00772AAC" w:rsidRPr="005D2306">
        <w:rPr>
          <w:lang w:val="en-US"/>
        </w:rPr>
        <w:t>First</w:t>
      </w:r>
      <w:r w:rsidR="00283EB4" w:rsidRPr="005D2306">
        <w:rPr>
          <w:lang w:val="en-US"/>
        </w:rPr>
        <w:t xml:space="preserve">, </w:t>
      </w:r>
      <w:r w:rsidR="005C204A" w:rsidRPr="005D2306">
        <w:rPr>
          <w:lang w:val="en-US"/>
        </w:rPr>
        <w:t xml:space="preserve">the </w:t>
      </w:r>
      <w:r w:rsidR="00283EB4" w:rsidRPr="005D2306">
        <w:rPr>
          <w:lang w:val="en-US"/>
        </w:rPr>
        <w:t>in-depth analysis of the specific contextual factors revealed the process</w:t>
      </w:r>
      <w:r w:rsidR="009C07D6" w:rsidRPr="005D2306">
        <w:rPr>
          <w:lang w:val="en-US"/>
        </w:rPr>
        <w:t xml:space="preserve"> a specific group of </w:t>
      </w:r>
      <w:r w:rsidR="00283EB4" w:rsidRPr="005D2306">
        <w:rPr>
          <w:lang w:val="en-US"/>
        </w:rPr>
        <w:t>immigrants go through</w:t>
      </w:r>
      <w:r w:rsidR="00150AC6" w:rsidRPr="005D2306">
        <w:rPr>
          <w:lang w:val="en-US"/>
        </w:rPr>
        <w:t xml:space="preserve"> during their transition and adjustment</w:t>
      </w:r>
      <w:r w:rsidR="00283EB4" w:rsidRPr="005D2306">
        <w:rPr>
          <w:lang w:val="en-US"/>
        </w:rPr>
        <w:t xml:space="preserve">. </w:t>
      </w:r>
      <w:r w:rsidR="00283EB4" w:rsidRPr="005D2306">
        <w:rPr>
          <w:rFonts w:ascii="Times" w:hAnsi="Times"/>
          <w:lang w:val="en-US"/>
        </w:rPr>
        <w:t>The</w:t>
      </w:r>
      <w:r w:rsidR="009C07D6" w:rsidRPr="005D2306">
        <w:rPr>
          <w:rFonts w:ascii="Times" w:hAnsi="Times"/>
          <w:lang w:val="en-US"/>
        </w:rPr>
        <w:t xml:space="preserve"> unique </w:t>
      </w:r>
      <w:r w:rsidR="00283EB4" w:rsidRPr="005D2306">
        <w:rPr>
          <w:rFonts w:ascii="Times" w:hAnsi="Times"/>
          <w:lang w:val="en-US"/>
        </w:rPr>
        <w:t xml:space="preserve">findings </w:t>
      </w:r>
      <w:r w:rsidR="009C07D6" w:rsidRPr="005D2306">
        <w:rPr>
          <w:rFonts w:ascii="Times" w:hAnsi="Times"/>
          <w:lang w:val="en-US"/>
        </w:rPr>
        <w:t>supported the argument that we need to examine the</w:t>
      </w:r>
      <w:r w:rsidR="00150AC6" w:rsidRPr="005D2306">
        <w:rPr>
          <w:rFonts w:ascii="Times" w:hAnsi="Times"/>
          <w:lang w:val="en-US"/>
        </w:rPr>
        <w:t xml:space="preserve"> expatriates’ and immigrants’</w:t>
      </w:r>
      <w:r w:rsidR="009C07D6" w:rsidRPr="005D2306">
        <w:rPr>
          <w:rFonts w:ascii="Times" w:hAnsi="Times"/>
          <w:lang w:val="en-US"/>
        </w:rPr>
        <w:t xml:space="preserve"> specific context</w:t>
      </w:r>
      <w:r w:rsidR="00150AC6" w:rsidRPr="005D2306">
        <w:rPr>
          <w:rFonts w:ascii="Times" w:hAnsi="Times"/>
          <w:lang w:val="en-US"/>
        </w:rPr>
        <w:t>s</w:t>
      </w:r>
      <w:r w:rsidR="009C07D6" w:rsidRPr="005D2306">
        <w:rPr>
          <w:rFonts w:ascii="Times" w:hAnsi="Times"/>
          <w:lang w:val="en-US"/>
        </w:rPr>
        <w:t xml:space="preserve"> and avoid making general</w:t>
      </w:r>
      <w:r w:rsidR="00CC3836" w:rsidRPr="005D2306">
        <w:rPr>
          <w:rFonts w:ascii="Times" w:hAnsi="Times"/>
          <w:lang w:val="en-US"/>
        </w:rPr>
        <w:t>iz</w:t>
      </w:r>
      <w:r w:rsidR="009C07D6" w:rsidRPr="005D2306">
        <w:rPr>
          <w:rFonts w:ascii="Times" w:hAnsi="Times"/>
          <w:lang w:val="en-US"/>
        </w:rPr>
        <w:t xml:space="preserve">ations building on research </w:t>
      </w:r>
      <w:r w:rsidR="00454B1B" w:rsidRPr="005D2306">
        <w:rPr>
          <w:rFonts w:ascii="Times" w:hAnsi="Times"/>
          <w:lang w:val="en-US"/>
        </w:rPr>
        <w:t>utilizing</w:t>
      </w:r>
      <w:r w:rsidR="009C07D6" w:rsidRPr="005D2306">
        <w:rPr>
          <w:rFonts w:ascii="Times" w:hAnsi="Times"/>
          <w:lang w:val="en-US"/>
        </w:rPr>
        <w:t xml:space="preserve"> samples with mixed </w:t>
      </w:r>
      <w:r w:rsidR="00150AC6" w:rsidRPr="005D2306">
        <w:rPr>
          <w:rFonts w:ascii="Times" w:hAnsi="Times"/>
          <w:lang w:val="en-US"/>
        </w:rPr>
        <w:t>combinations</w:t>
      </w:r>
      <w:r w:rsidR="009C07D6" w:rsidRPr="005D2306">
        <w:rPr>
          <w:rFonts w:ascii="Times" w:hAnsi="Times"/>
          <w:lang w:val="en-US"/>
        </w:rPr>
        <w:t xml:space="preserve"> of </w:t>
      </w:r>
      <w:r w:rsidR="00772AAC" w:rsidRPr="005D2306">
        <w:rPr>
          <w:rFonts w:ascii="Times" w:hAnsi="Times"/>
          <w:lang w:val="en-US"/>
        </w:rPr>
        <w:t xml:space="preserve">the </w:t>
      </w:r>
      <w:r w:rsidR="009C07D6" w:rsidRPr="005D2306">
        <w:rPr>
          <w:rFonts w:ascii="Times" w:hAnsi="Times"/>
          <w:lang w:val="en-US"/>
        </w:rPr>
        <w:t>home country, host country, and profession</w:t>
      </w:r>
      <w:r w:rsidR="00150AC6" w:rsidRPr="005D2306">
        <w:rPr>
          <w:rFonts w:ascii="Times" w:hAnsi="Times"/>
          <w:lang w:val="en-US"/>
        </w:rPr>
        <w:t xml:space="preserve">al contexts (Andresen </w:t>
      </w:r>
      <w:r w:rsidR="00150AC6" w:rsidRPr="005D2306">
        <w:rPr>
          <w:rFonts w:ascii="Times" w:hAnsi="Times"/>
          <w:i/>
          <w:iCs/>
          <w:lang w:val="en-US"/>
        </w:rPr>
        <w:t>et al.</w:t>
      </w:r>
      <w:r w:rsidR="00150AC6" w:rsidRPr="005D2306">
        <w:rPr>
          <w:rFonts w:ascii="Times" w:hAnsi="Times"/>
          <w:lang w:val="en-US"/>
        </w:rPr>
        <w:t xml:space="preserve">, </w:t>
      </w:r>
      <w:r w:rsidR="00150AC6" w:rsidRPr="005D2306">
        <w:rPr>
          <w:rFonts w:ascii="Times" w:hAnsi="Times"/>
          <w:color w:val="000000" w:themeColor="text1"/>
          <w:lang w:val="en-US"/>
        </w:rPr>
        <w:t>2020a)</w:t>
      </w:r>
      <w:r w:rsidR="009C07D6" w:rsidRPr="005D2306">
        <w:rPr>
          <w:rFonts w:ascii="Times" w:hAnsi="Times"/>
          <w:color w:val="000000" w:themeColor="text1"/>
          <w:lang w:val="en-US"/>
        </w:rPr>
        <w:t xml:space="preserve">. </w:t>
      </w:r>
      <w:r w:rsidR="00283EB4" w:rsidRPr="005D2306">
        <w:rPr>
          <w:rFonts w:ascii="Times" w:hAnsi="Times"/>
          <w:lang w:val="en-US"/>
        </w:rPr>
        <w:t>The career capital aspects defined in this study can be generali</w:t>
      </w:r>
      <w:r w:rsidR="00CC3836" w:rsidRPr="005D2306">
        <w:rPr>
          <w:rFonts w:ascii="Times" w:hAnsi="Times"/>
          <w:lang w:val="en-US"/>
        </w:rPr>
        <w:t>ze</w:t>
      </w:r>
      <w:r w:rsidR="00283EB4" w:rsidRPr="005D2306">
        <w:rPr>
          <w:rFonts w:ascii="Times" w:hAnsi="Times"/>
          <w:lang w:val="en-US"/>
        </w:rPr>
        <w:t xml:space="preserve">d to different groups </w:t>
      </w:r>
      <w:r w:rsidR="00A03AD7" w:rsidRPr="005D2306">
        <w:rPr>
          <w:rFonts w:ascii="Times" w:hAnsi="Times"/>
          <w:lang w:val="en-US"/>
        </w:rPr>
        <w:lastRenderedPageBreak/>
        <w:t xml:space="preserve">of </w:t>
      </w:r>
      <w:r w:rsidR="00772AAC" w:rsidRPr="005D2306">
        <w:rPr>
          <w:rFonts w:ascii="Times" w:hAnsi="Times"/>
          <w:lang w:val="en-US"/>
        </w:rPr>
        <w:t>self-initiated</w:t>
      </w:r>
      <w:r w:rsidR="00A03AD7" w:rsidRPr="005D2306">
        <w:rPr>
          <w:rFonts w:ascii="Times" w:hAnsi="Times"/>
          <w:lang w:val="en-US"/>
        </w:rPr>
        <w:t xml:space="preserve"> expatriates or immigrants </w:t>
      </w:r>
      <w:r w:rsidR="00283EB4" w:rsidRPr="005D2306">
        <w:rPr>
          <w:rFonts w:ascii="Times" w:hAnsi="Times"/>
          <w:lang w:val="en-US"/>
        </w:rPr>
        <w:t>to some extent</w:t>
      </w:r>
      <w:r w:rsidR="00454B1B" w:rsidRPr="005D2306">
        <w:rPr>
          <w:rFonts w:ascii="Times" w:hAnsi="Times"/>
          <w:lang w:val="en-US"/>
        </w:rPr>
        <w:t>, depending on their contexts</w:t>
      </w:r>
      <w:r w:rsidR="00772AAC" w:rsidRPr="005D2306">
        <w:rPr>
          <w:rFonts w:ascii="Times" w:hAnsi="Times"/>
          <w:lang w:val="en-US"/>
        </w:rPr>
        <w:t>. However</w:t>
      </w:r>
      <w:r w:rsidR="009C07D6" w:rsidRPr="005D2306">
        <w:rPr>
          <w:rFonts w:ascii="Times" w:hAnsi="Times"/>
          <w:lang w:val="en-US"/>
        </w:rPr>
        <w:t>, the findings could have been</w:t>
      </w:r>
      <w:r w:rsidR="00A03AD7" w:rsidRPr="005D2306">
        <w:rPr>
          <w:rFonts w:ascii="Times" w:hAnsi="Times"/>
          <w:lang w:val="en-US"/>
        </w:rPr>
        <w:t xml:space="preserve"> also</w:t>
      </w:r>
      <w:r w:rsidR="009C07D6" w:rsidRPr="005D2306">
        <w:rPr>
          <w:rFonts w:ascii="Times" w:hAnsi="Times"/>
          <w:lang w:val="en-US"/>
        </w:rPr>
        <w:t xml:space="preserve"> quite different for different group</w:t>
      </w:r>
      <w:r w:rsidR="00A03AD7" w:rsidRPr="005D2306">
        <w:rPr>
          <w:rFonts w:ascii="Times" w:hAnsi="Times"/>
          <w:lang w:val="en-US"/>
        </w:rPr>
        <w:t>s</w:t>
      </w:r>
      <w:r w:rsidR="009C07D6" w:rsidRPr="005D2306">
        <w:rPr>
          <w:rFonts w:ascii="Times" w:hAnsi="Times"/>
          <w:lang w:val="en-US"/>
        </w:rPr>
        <w:t xml:space="preserve"> of immigrants</w:t>
      </w:r>
      <w:r w:rsidR="00A03AD7" w:rsidRPr="005D2306">
        <w:rPr>
          <w:rFonts w:ascii="Times" w:hAnsi="Times"/>
          <w:lang w:val="en-US"/>
        </w:rPr>
        <w:t xml:space="preserve"> representing different context</w:t>
      </w:r>
      <w:r w:rsidR="00454B1B" w:rsidRPr="005D2306">
        <w:rPr>
          <w:rFonts w:ascii="Times" w:hAnsi="Times"/>
          <w:lang w:val="en-US"/>
        </w:rPr>
        <w:t>ual backgrounds</w:t>
      </w:r>
      <w:r w:rsidR="00A03AD7" w:rsidRPr="005D2306">
        <w:rPr>
          <w:rFonts w:ascii="Times" w:hAnsi="Times"/>
          <w:lang w:val="en-US"/>
        </w:rPr>
        <w:t xml:space="preserve">. </w:t>
      </w:r>
    </w:p>
    <w:p w14:paraId="5D9E3EA3" w14:textId="634B87C2" w:rsidR="00260E42" w:rsidRPr="005D2306" w:rsidRDefault="00066BB9">
      <w:pPr>
        <w:spacing w:line="480" w:lineRule="auto"/>
        <w:ind w:firstLine="720"/>
        <w:rPr>
          <w:rFonts w:ascii="Times" w:hAnsi="Times"/>
          <w:lang w:val="en-US"/>
        </w:rPr>
      </w:pPr>
      <w:r w:rsidRPr="005D2306">
        <w:rPr>
          <w:rFonts w:ascii="Times" w:hAnsi="Times"/>
          <w:lang w:val="en-US"/>
        </w:rPr>
        <w:t xml:space="preserve">It should be also noted that </w:t>
      </w:r>
      <w:r w:rsidR="00D34D90" w:rsidRPr="005D2306">
        <w:rPr>
          <w:rFonts w:ascii="Times" w:hAnsi="Times"/>
          <w:lang w:val="en-US"/>
        </w:rPr>
        <w:t xml:space="preserve">while </w:t>
      </w:r>
      <w:r w:rsidRPr="005D2306">
        <w:rPr>
          <w:rFonts w:ascii="Times" w:hAnsi="Times"/>
          <w:lang w:val="en-US"/>
        </w:rPr>
        <w:t>a three-factor conceptualization might be a</w:t>
      </w:r>
      <w:r w:rsidR="00D34D90" w:rsidRPr="005D2306">
        <w:rPr>
          <w:rFonts w:ascii="Times" w:hAnsi="Times"/>
          <w:lang w:val="en-US"/>
        </w:rPr>
        <w:t>n efficient approach in early research</w:t>
      </w:r>
      <w:r w:rsidR="007E4E17">
        <w:rPr>
          <w:rFonts w:ascii="Times" w:hAnsi="Times"/>
          <w:lang w:val="en-US"/>
        </w:rPr>
        <w:t>,</w:t>
      </w:r>
      <w:r w:rsidR="00D34D90" w:rsidRPr="005D2306">
        <w:rPr>
          <w:rFonts w:ascii="Times" w:hAnsi="Times"/>
          <w:lang w:val="en-US"/>
        </w:rPr>
        <w:t xml:space="preserve"> context of</w:t>
      </w:r>
      <w:r w:rsidR="00772AAC" w:rsidRPr="005D2306">
        <w:rPr>
          <w:rFonts w:ascii="Times" w:hAnsi="Times"/>
          <w:lang w:val="en-US"/>
        </w:rPr>
        <w:t xml:space="preserve"> careers in general </w:t>
      </w:r>
      <w:r w:rsidR="00772AAC" w:rsidRPr="005D2306">
        <w:rPr>
          <w:lang w:val="en-US"/>
        </w:rPr>
        <w:t>as well as</w:t>
      </w:r>
      <w:r w:rsidR="007E4E17">
        <w:rPr>
          <w:rFonts w:ascii="Times" w:hAnsi="Times"/>
          <w:lang w:val="en-US"/>
        </w:rPr>
        <w:t xml:space="preserve"> for </w:t>
      </w:r>
      <w:r w:rsidR="00D34D90" w:rsidRPr="005D2306">
        <w:rPr>
          <w:rFonts w:ascii="Times" w:hAnsi="Times"/>
          <w:lang w:val="en-US"/>
        </w:rPr>
        <w:t xml:space="preserve">self-initiated expatriation is more complicated (Andresen </w:t>
      </w:r>
      <w:r w:rsidR="00D34D90" w:rsidRPr="005D2306">
        <w:rPr>
          <w:rFonts w:ascii="Times" w:hAnsi="Times"/>
          <w:i/>
          <w:iCs/>
          <w:lang w:val="en-US"/>
        </w:rPr>
        <w:t>et al.</w:t>
      </w:r>
      <w:r w:rsidR="00D34D90" w:rsidRPr="005D2306">
        <w:rPr>
          <w:rFonts w:ascii="Times" w:hAnsi="Times"/>
          <w:lang w:val="en-US"/>
        </w:rPr>
        <w:t xml:space="preserve">, </w:t>
      </w:r>
      <w:r w:rsidR="001C38AC">
        <w:rPr>
          <w:rFonts w:ascii="Times" w:hAnsi="Times"/>
          <w:lang w:val="en-US"/>
        </w:rPr>
        <w:t xml:space="preserve">2020a, </w:t>
      </w:r>
      <w:r w:rsidR="00D34D90" w:rsidRPr="005D2306">
        <w:rPr>
          <w:rFonts w:ascii="Times" w:hAnsi="Times"/>
          <w:lang w:val="en-US"/>
        </w:rPr>
        <w:t>2020b)</w:t>
      </w:r>
      <w:r w:rsidR="00B119D0" w:rsidRPr="005D2306">
        <w:rPr>
          <w:rFonts w:ascii="Times" w:hAnsi="Times"/>
          <w:lang w:val="en-US"/>
        </w:rPr>
        <w:t xml:space="preserve">, as </w:t>
      </w:r>
      <w:r w:rsidR="00772AAC" w:rsidRPr="005D2306">
        <w:rPr>
          <w:rFonts w:ascii="Times" w:hAnsi="Times"/>
          <w:lang w:val="en-US"/>
        </w:rPr>
        <w:t>suggested</w:t>
      </w:r>
      <w:r w:rsidR="00B119D0" w:rsidRPr="005D2306">
        <w:rPr>
          <w:rFonts w:ascii="Times" w:hAnsi="Times"/>
          <w:lang w:val="en-US"/>
        </w:rPr>
        <w:t xml:space="preserve"> in the findings of this study as well.</w:t>
      </w:r>
      <w:r w:rsidR="00D34D90" w:rsidRPr="005D2306">
        <w:rPr>
          <w:rFonts w:ascii="Times" w:hAnsi="Times"/>
          <w:lang w:val="en-US"/>
        </w:rPr>
        <w:t xml:space="preserve"> </w:t>
      </w:r>
      <w:r w:rsidR="001B0B5B" w:rsidRPr="005D2306">
        <w:rPr>
          <w:rFonts w:ascii="Times" w:hAnsi="Times"/>
          <w:lang w:val="en-US"/>
        </w:rPr>
        <w:t xml:space="preserve">Thus, future research may aim for </w:t>
      </w:r>
      <w:r w:rsidR="00095AD1" w:rsidRPr="005D2306">
        <w:rPr>
          <w:rFonts w:ascii="Times" w:hAnsi="Times"/>
          <w:lang w:val="en-US"/>
        </w:rPr>
        <w:t>a broader analysis of</w:t>
      </w:r>
      <w:r w:rsidR="001B0B5B" w:rsidRPr="005D2306">
        <w:rPr>
          <w:rFonts w:ascii="Times" w:hAnsi="Times"/>
          <w:lang w:val="en-US"/>
        </w:rPr>
        <w:t xml:space="preserve"> o</w:t>
      </w:r>
      <w:r w:rsidR="00CA5759" w:rsidRPr="005D2306">
        <w:rPr>
          <w:rFonts w:ascii="Times" w:hAnsi="Times"/>
          <w:lang w:val="en-US"/>
        </w:rPr>
        <w:t>ther contextual factors such as time (ahead of the first year upon arrival), language (a factor that was mentioned by several respondents</w:t>
      </w:r>
      <w:r w:rsidR="001B0B5B" w:rsidRPr="005D2306">
        <w:rPr>
          <w:rFonts w:ascii="Times" w:hAnsi="Times"/>
          <w:lang w:val="en-US"/>
        </w:rPr>
        <w:t xml:space="preserve"> in this study</w:t>
      </w:r>
      <w:r w:rsidR="00CA5759" w:rsidRPr="005D2306">
        <w:rPr>
          <w:rFonts w:ascii="Times" w:hAnsi="Times"/>
          <w:lang w:val="en-US"/>
        </w:rPr>
        <w:t xml:space="preserve">), cultural distance (e.g., differences in the pace of life), and life and career stages (e.g., </w:t>
      </w:r>
      <w:r w:rsidR="007E4E17">
        <w:rPr>
          <w:rFonts w:ascii="Times" w:hAnsi="Times"/>
          <w:lang w:val="en-US"/>
        </w:rPr>
        <w:t xml:space="preserve">the impact of </w:t>
      </w:r>
      <w:r w:rsidR="00CA5759" w:rsidRPr="005D2306">
        <w:rPr>
          <w:rFonts w:ascii="Times" w:hAnsi="Times"/>
          <w:lang w:val="en-US"/>
        </w:rPr>
        <w:t xml:space="preserve">having a </w:t>
      </w:r>
      <w:r w:rsidR="007E4E17">
        <w:rPr>
          <w:rFonts w:ascii="Times" w:hAnsi="Times"/>
          <w:lang w:val="en-US"/>
        </w:rPr>
        <w:t>child</w:t>
      </w:r>
      <w:r w:rsidR="007E4E17" w:rsidRPr="005D2306">
        <w:rPr>
          <w:rFonts w:ascii="Times" w:hAnsi="Times"/>
          <w:lang w:val="en-US"/>
        </w:rPr>
        <w:t xml:space="preserve"> </w:t>
      </w:r>
      <w:r w:rsidR="007E4E17">
        <w:rPr>
          <w:rFonts w:ascii="Times" w:hAnsi="Times"/>
          <w:lang w:val="en-US"/>
        </w:rPr>
        <w:t>on the</w:t>
      </w:r>
      <w:r w:rsidR="00CA5759" w:rsidRPr="005D2306">
        <w:rPr>
          <w:rFonts w:ascii="Times" w:hAnsi="Times"/>
          <w:lang w:val="en-US"/>
        </w:rPr>
        <w:t xml:space="preserve"> decision to migrate)</w:t>
      </w:r>
      <w:r w:rsidR="005258A1" w:rsidRPr="005D2306">
        <w:rPr>
          <w:rFonts w:ascii="Times" w:hAnsi="Times"/>
          <w:lang w:val="en-US"/>
        </w:rPr>
        <w:t xml:space="preserve">. </w:t>
      </w:r>
    </w:p>
    <w:p w14:paraId="03172B3E" w14:textId="58A15B07" w:rsidR="00283EB4" w:rsidRPr="005D2306" w:rsidRDefault="00260E42" w:rsidP="00692C29">
      <w:pPr>
        <w:spacing w:line="480" w:lineRule="auto"/>
        <w:ind w:firstLine="720"/>
        <w:rPr>
          <w:rFonts w:ascii="Times" w:hAnsi="Times"/>
          <w:lang w:val="en-US"/>
        </w:rPr>
      </w:pPr>
      <w:r w:rsidRPr="005D2306">
        <w:rPr>
          <w:rFonts w:ascii="Times" w:hAnsi="Times"/>
          <w:lang w:val="en-US"/>
        </w:rPr>
        <w:t xml:space="preserve">Moreover, </w:t>
      </w:r>
      <w:r w:rsidR="00CE3FBC" w:rsidRPr="005D2306">
        <w:rPr>
          <w:rFonts w:ascii="Times" w:hAnsi="Times"/>
          <w:lang w:val="en-US"/>
        </w:rPr>
        <w:t>the examination</w:t>
      </w:r>
      <w:r w:rsidRPr="005D2306">
        <w:rPr>
          <w:rFonts w:ascii="Times" w:hAnsi="Times"/>
          <w:lang w:val="en-US"/>
        </w:rPr>
        <w:t xml:space="preserve"> of context </w:t>
      </w:r>
      <w:r w:rsidR="00CE3FBC" w:rsidRPr="005D2306">
        <w:rPr>
          <w:rFonts w:ascii="Times" w:hAnsi="Times"/>
          <w:lang w:val="en-US"/>
        </w:rPr>
        <w:t xml:space="preserve">also </w:t>
      </w:r>
      <w:r w:rsidRPr="005D2306">
        <w:rPr>
          <w:rFonts w:ascii="Times" w:hAnsi="Times"/>
          <w:lang w:val="en-US"/>
        </w:rPr>
        <w:t xml:space="preserve">means an analysis of </w:t>
      </w:r>
      <w:r w:rsidR="00454B1B" w:rsidRPr="005D2306">
        <w:rPr>
          <w:rFonts w:ascii="Times" w:hAnsi="Times"/>
          <w:lang w:val="en-US"/>
        </w:rPr>
        <w:t xml:space="preserve">personal initiative and individual factors </w:t>
      </w:r>
      <w:r w:rsidRPr="005D2306">
        <w:rPr>
          <w:rFonts w:ascii="Times" w:hAnsi="Times"/>
          <w:lang w:val="en-US"/>
        </w:rPr>
        <w:t>such as self-starting behavior, proactivity, and persistence in relation to the</w:t>
      </w:r>
      <w:r w:rsidR="00CE3FBC" w:rsidRPr="005D2306">
        <w:rPr>
          <w:rFonts w:ascii="Times" w:hAnsi="Times"/>
          <w:lang w:val="en-US"/>
        </w:rPr>
        <w:t xml:space="preserve"> elements of</w:t>
      </w:r>
      <w:r w:rsidRPr="005D2306">
        <w:rPr>
          <w:rFonts w:ascii="Times" w:hAnsi="Times"/>
          <w:lang w:val="en-US"/>
        </w:rPr>
        <w:t xml:space="preserve"> context (Andresen </w:t>
      </w:r>
      <w:r w:rsidRPr="005D2306">
        <w:rPr>
          <w:rFonts w:ascii="Times" w:hAnsi="Times"/>
          <w:i/>
          <w:iCs/>
          <w:lang w:val="en-US"/>
        </w:rPr>
        <w:t>et al.</w:t>
      </w:r>
      <w:r w:rsidRPr="005D2306">
        <w:rPr>
          <w:rFonts w:ascii="Times" w:hAnsi="Times"/>
          <w:lang w:val="en-US"/>
        </w:rPr>
        <w:t xml:space="preserve">, 2020a). The findings also </w:t>
      </w:r>
      <w:r w:rsidR="00CE3FBC" w:rsidRPr="005D2306">
        <w:rPr>
          <w:rFonts w:ascii="Times" w:hAnsi="Times"/>
          <w:lang w:val="en-US"/>
        </w:rPr>
        <w:t>showed</w:t>
      </w:r>
      <w:r w:rsidRPr="005D2306">
        <w:rPr>
          <w:rFonts w:ascii="Times" w:hAnsi="Times"/>
          <w:lang w:val="en-US"/>
        </w:rPr>
        <w:t xml:space="preserve"> the importance of psychological capital (Luthans </w:t>
      </w:r>
      <w:r w:rsidRPr="005D2306">
        <w:rPr>
          <w:rFonts w:ascii="Times" w:hAnsi="Times"/>
          <w:i/>
          <w:iCs/>
          <w:lang w:val="en-US"/>
        </w:rPr>
        <w:t>et al.</w:t>
      </w:r>
      <w:r w:rsidRPr="005D2306">
        <w:rPr>
          <w:rFonts w:ascii="Times" w:hAnsi="Times"/>
          <w:lang w:val="en-US"/>
        </w:rPr>
        <w:t>, 200</w:t>
      </w:r>
      <w:r w:rsidR="00116078" w:rsidRPr="005D2306">
        <w:rPr>
          <w:rFonts w:ascii="Times" w:hAnsi="Times"/>
          <w:lang w:val="en-US"/>
        </w:rPr>
        <w:t>4</w:t>
      </w:r>
      <w:r w:rsidRPr="005D2306">
        <w:rPr>
          <w:rFonts w:ascii="Times" w:hAnsi="Times"/>
          <w:lang w:val="en-US"/>
        </w:rPr>
        <w:t>)</w:t>
      </w:r>
      <w:r w:rsidR="00CE3FBC" w:rsidRPr="005D2306">
        <w:rPr>
          <w:rFonts w:ascii="Times" w:hAnsi="Times"/>
          <w:lang w:val="en-US"/>
        </w:rPr>
        <w:t>;</w:t>
      </w:r>
      <w:r w:rsidR="007208D8" w:rsidRPr="005D2306">
        <w:rPr>
          <w:rFonts w:ascii="Times" w:hAnsi="Times"/>
          <w:lang w:val="en-US"/>
        </w:rPr>
        <w:t xml:space="preserve"> </w:t>
      </w:r>
      <w:r w:rsidRPr="005D2306">
        <w:rPr>
          <w:rFonts w:ascii="Times" w:hAnsi="Times"/>
          <w:lang w:val="en-US"/>
        </w:rPr>
        <w:t>individual characteristics such as resilience, optimism and perseverance</w:t>
      </w:r>
      <w:r w:rsidR="007208D8" w:rsidRPr="005D2306">
        <w:rPr>
          <w:rFonts w:ascii="Times" w:hAnsi="Times"/>
          <w:lang w:val="en-US"/>
        </w:rPr>
        <w:t xml:space="preserve"> </w:t>
      </w:r>
      <w:r w:rsidR="00454B1B" w:rsidRPr="005D2306">
        <w:rPr>
          <w:rFonts w:ascii="Times" w:hAnsi="Times"/>
          <w:lang w:val="en-US"/>
        </w:rPr>
        <w:t>as well as</w:t>
      </w:r>
      <w:r w:rsidR="007208D8" w:rsidRPr="005D2306">
        <w:rPr>
          <w:rFonts w:ascii="Times" w:hAnsi="Times"/>
          <w:lang w:val="en-US"/>
        </w:rPr>
        <w:t xml:space="preserve"> help-seeking behaviors with a proactive approach </w:t>
      </w:r>
      <w:r w:rsidR="00CE3FBC" w:rsidRPr="005D2306">
        <w:rPr>
          <w:rFonts w:ascii="Times" w:hAnsi="Times"/>
          <w:lang w:val="en-US"/>
        </w:rPr>
        <w:t>were critical</w:t>
      </w:r>
      <w:r w:rsidRPr="005D2306">
        <w:rPr>
          <w:rFonts w:ascii="Times" w:hAnsi="Times"/>
          <w:lang w:val="en-US"/>
        </w:rPr>
        <w:t xml:space="preserve">. Thus, future research on context should not undermine the individual factors </w:t>
      </w:r>
      <w:r w:rsidR="007208D8" w:rsidRPr="005D2306">
        <w:rPr>
          <w:rFonts w:ascii="Times" w:hAnsi="Times"/>
          <w:lang w:val="en-US"/>
        </w:rPr>
        <w:t>but</w:t>
      </w:r>
      <w:r w:rsidRPr="005D2306">
        <w:rPr>
          <w:rFonts w:ascii="Times" w:hAnsi="Times"/>
          <w:lang w:val="en-US"/>
        </w:rPr>
        <w:t xml:space="preserve"> aim for a better analysis of them as context-dependent elements</w:t>
      </w:r>
      <w:r w:rsidR="003F4BD0" w:rsidRPr="005D2306">
        <w:rPr>
          <w:rFonts w:ascii="Times" w:hAnsi="Times"/>
          <w:lang w:val="en-US"/>
        </w:rPr>
        <w:t xml:space="preserve"> in the study of expatriation</w:t>
      </w:r>
      <w:r w:rsidRPr="005D2306">
        <w:rPr>
          <w:rFonts w:ascii="Times" w:hAnsi="Times"/>
          <w:lang w:val="en-US"/>
        </w:rPr>
        <w:t xml:space="preserve">. </w:t>
      </w:r>
    </w:p>
    <w:p w14:paraId="5EC0B6EE" w14:textId="2C190083" w:rsidR="00283EB4" w:rsidRPr="002B2804" w:rsidRDefault="00283EB4" w:rsidP="004F72C7">
      <w:pPr>
        <w:spacing w:line="480" w:lineRule="auto"/>
        <w:rPr>
          <w:rFonts w:ascii="Times" w:hAnsi="Times"/>
          <w:lang w:val="en-US"/>
        </w:rPr>
      </w:pPr>
      <w:r w:rsidRPr="005D2306">
        <w:rPr>
          <w:rFonts w:ascii="Times" w:hAnsi="Times"/>
          <w:lang w:val="en-US"/>
        </w:rPr>
        <w:tab/>
      </w:r>
      <w:r w:rsidR="00CC19DE" w:rsidRPr="005D2306">
        <w:rPr>
          <w:rFonts w:ascii="Times" w:hAnsi="Times"/>
          <w:lang w:val="en-US"/>
        </w:rPr>
        <w:t>The most</w:t>
      </w:r>
      <w:r w:rsidR="0034169F" w:rsidRPr="005D2306">
        <w:rPr>
          <w:rFonts w:ascii="Times" w:hAnsi="Times"/>
          <w:lang w:val="en-US"/>
        </w:rPr>
        <w:t xml:space="preserve"> </w:t>
      </w:r>
      <w:r w:rsidR="00454B1B" w:rsidRPr="005D2306">
        <w:rPr>
          <w:rFonts w:ascii="Times" w:hAnsi="Times"/>
          <w:lang w:val="en-US"/>
        </w:rPr>
        <w:t>significant</w:t>
      </w:r>
      <w:r w:rsidR="00CC19DE" w:rsidRPr="005D2306">
        <w:rPr>
          <w:rFonts w:ascii="Times" w:hAnsi="Times"/>
          <w:lang w:val="en-US"/>
        </w:rPr>
        <w:t xml:space="preserve"> </w:t>
      </w:r>
      <w:r w:rsidRPr="005D2306">
        <w:rPr>
          <w:rFonts w:ascii="Times" w:hAnsi="Times"/>
          <w:lang w:val="en-US"/>
        </w:rPr>
        <w:t>contribution</w:t>
      </w:r>
      <w:r w:rsidR="0034169F" w:rsidRPr="005D2306">
        <w:rPr>
          <w:rFonts w:ascii="Times" w:hAnsi="Times"/>
          <w:lang w:val="en-US"/>
        </w:rPr>
        <w:t xml:space="preserve"> of this study</w:t>
      </w:r>
      <w:r w:rsidRPr="005D2306">
        <w:rPr>
          <w:rFonts w:ascii="Times" w:hAnsi="Times"/>
          <w:lang w:val="en-US"/>
        </w:rPr>
        <w:t xml:space="preserve"> is the integration of</w:t>
      </w:r>
      <w:r w:rsidR="00B158F3" w:rsidRPr="005D2306">
        <w:rPr>
          <w:rFonts w:ascii="Times" w:hAnsi="Times"/>
          <w:lang w:val="en-US"/>
        </w:rPr>
        <w:t xml:space="preserve"> the</w:t>
      </w:r>
      <w:r w:rsidRPr="005D2306">
        <w:rPr>
          <w:rFonts w:ascii="Times" w:hAnsi="Times"/>
          <w:lang w:val="en-US"/>
        </w:rPr>
        <w:t xml:space="preserve"> career capital </w:t>
      </w:r>
      <w:r w:rsidR="007954CE" w:rsidRPr="005D2306">
        <w:rPr>
          <w:rFonts w:ascii="Times" w:hAnsi="Times"/>
          <w:lang w:val="en-US"/>
        </w:rPr>
        <w:t>framework</w:t>
      </w:r>
      <w:r w:rsidRPr="005D2306">
        <w:rPr>
          <w:rFonts w:ascii="Times" w:hAnsi="Times"/>
          <w:lang w:val="en-US"/>
        </w:rPr>
        <w:t xml:space="preserve"> </w:t>
      </w:r>
      <w:r w:rsidR="007954CE" w:rsidRPr="005D2306">
        <w:rPr>
          <w:lang w:val="en-US"/>
        </w:rPr>
        <w:t xml:space="preserve">(Arthur </w:t>
      </w:r>
      <w:r w:rsidR="007954CE" w:rsidRPr="005D2306">
        <w:rPr>
          <w:i/>
          <w:iCs/>
          <w:lang w:val="en-US"/>
        </w:rPr>
        <w:t>et al.,</w:t>
      </w:r>
      <w:r w:rsidR="007954CE" w:rsidRPr="005D2306">
        <w:rPr>
          <w:lang w:val="en-US"/>
        </w:rPr>
        <w:t xml:space="preserve"> 1999; DeFilippi and Arthur, 1996; Inkson and Arthur, 2001</w:t>
      </w:r>
      <w:r w:rsidR="007954CE" w:rsidRPr="005D2306">
        <w:rPr>
          <w:rFonts w:ascii="Times" w:hAnsi="Times"/>
          <w:lang w:val="en-US"/>
        </w:rPr>
        <w:t xml:space="preserve">) </w:t>
      </w:r>
      <w:r w:rsidR="00121B74" w:rsidRPr="005D2306">
        <w:rPr>
          <w:rFonts w:ascii="Times" w:hAnsi="Times"/>
          <w:lang w:val="en-US"/>
        </w:rPr>
        <w:t>with</w:t>
      </w:r>
      <w:r w:rsidRPr="005D2306">
        <w:rPr>
          <w:rFonts w:ascii="Times" w:hAnsi="Times"/>
          <w:lang w:val="en-US"/>
        </w:rPr>
        <w:t xml:space="preserve"> </w:t>
      </w:r>
      <w:r w:rsidR="004F72C7" w:rsidRPr="005D2306">
        <w:rPr>
          <w:rFonts w:ascii="Times" w:hAnsi="Times"/>
          <w:lang w:val="en-US"/>
        </w:rPr>
        <w:t xml:space="preserve">three </w:t>
      </w:r>
      <w:r w:rsidRPr="005D2306">
        <w:rPr>
          <w:rFonts w:ascii="Times" w:hAnsi="Times"/>
          <w:lang w:val="en-US"/>
        </w:rPr>
        <w:t>specific contextual factors</w:t>
      </w:r>
      <w:r w:rsidR="007954CE" w:rsidRPr="005D2306">
        <w:rPr>
          <w:rFonts w:ascii="Times" w:hAnsi="Times"/>
          <w:lang w:val="en-US"/>
        </w:rPr>
        <w:t xml:space="preserve"> </w:t>
      </w:r>
      <w:r w:rsidR="00CC19DE" w:rsidRPr="005D2306">
        <w:rPr>
          <w:rFonts w:ascii="Times" w:hAnsi="Times"/>
          <w:lang w:val="en-US"/>
        </w:rPr>
        <w:t>defining</w:t>
      </w:r>
      <w:r w:rsidR="007954CE" w:rsidRPr="005D2306">
        <w:rPr>
          <w:rFonts w:ascii="Times" w:hAnsi="Times"/>
          <w:lang w:val="en-US"/>
        </w:rPr>
        <w:t xml:space="preserve"> the immigration process</w:t>
      </w:r>
      <w:r w:rsidR="004F72C7" w:rsidRPr="005D2306">
        <w:rPr>
          <w:rFonts w:ascii="Times" w:hAnsi="Times"/>
          <w:lang w:val="en-US"/>
        </w:rPr>
        <w:t xml:space="preserve"> for a unique immigrant group (Andresen </w:t>
      </w:r>
      <w:r w:rsidR="004F72C7" w:rsidRPr="005D2306">
        <w:rPr>
          <w:rFonts w:ascii="Times" w:hAnsi="Times"/>
          <w:i/>
          <w:iCs/>
          <w:lang w:val="en-US"/>
        </w:rPr>
        <w:t>et al.</w:t>
      </w:r>
      <w:r w:rsidR="004F72C7" w:rsidRPr="005D2306">
        <w:rPr>
          <w:rFonts w:ascii="Times" w:hAnsi="Times"/>
          <w:lang w:val="en-US"/>
        </w:rPr>
        <w:t xml:space="preserve">, 2020a). </w:t>
      </w:r>
      <w:r w:rsidR="00E7366D" w:rsidRPr="005D2306">
        <w:rPr>
          <w:rFonts w:ascii="Times" w:hAnsi="Times"/>
          <w:lang w:val="en-US"/>
        </w:rPr>
        <w:t>The findings</w:t>
      </w:r>
      <w:r w:rsidR="00EF70C7" w:rsidRPr="005D2306">
        <w:rPr>
          <w:rFonts w:ascii="Times" w:hAnsi="Times"/>
          <w:lang w:val="en-US"/>
        </w:rPr>
        <w:t xml:space="preserve"> show</w:t>
      </w:r>
      <w:r w:rsidR="00744A45" w:rsidRPr="005D2306">
        <w:rPr>
          <w:rFonts w:ascii="Times" w:hAnsi="Times"/>
          <w:lang w:val="en-US"/>
        </w:rPr>
        <w:t>ed</w:t>
      </w:r>
      <w:r w:rsidR="00EF70C7" w:rsidRPr="005D2306">
        <w:rPr>
          <w:rFonts w:ascii="Times" w:hAnsi="Times"/>
          <w:lang w:val="en-US"/>
        </w:rPr>
        <w:t xml:space="preserve"> that</w:t>
      </w:r>
      <w:r w:rsidR="006C6FB8" w:rsidRPr="005D2306">
        <w:rPr>
          <w:rFonts w:ascii="Times" w:hAnsi="Times"/>
          <w:lang w:val="en-US"/>
        </w:rPr>
        <w:t xml:space="preserve"> different components of</w:t>
      </w:r>
      <w:r w:rsidR="00E7366D" w:rsidRPr="005D2306">
        <w:rPr>
          <w:rFonts w:ascii="Times" w:hAnsi="Times"/>
          <w:lang w:val="en-US"/>
        </w:rPr>
        <w:t xml:space="preserve"> each</w:t>
      </w:r>
      <w:r w:rsidR="00EF70C7" w:rsidRPr="005D2306">
        <w:rPr>
          <w:rFonts w:ascii="Times" w:hAnsi="Times"/>
          <w:lang w:val="en-US"/>
        </w:rPr>
        <w:t xml:space="preserve"> </w:t>
      </w:r>
      <w:r w:rsidR="0036034E" w:rsidRPr="005D2306">
        <w:rPr>
          <w:rFonts w:ascii="Times" w:hAnsi="Times"/>
          <w:lang w:val="en-US"/>
        </w:rPr>
        <w:t xml:space="preserve">career capital </w:t>
      </w:r>
      <w:r w:rsidR="006C6FB8" w:rsidRPr="005D2306">
        <w:rPr>
          <w:rFonts w:ascii="Times" w:hAnsi="Times"/>
          <w:lang w:val="en-US"/>
        </w:rPr>
        <w:t xml:space="preserve">aspect </w:t>
      </w:r>
      <w:r w:rsidR="0036034E" w:rsidRPr="005D2306">
        <w:rPr>
          <w:rFonts w:ascii="Times" w:hAnsi="Times"/>
          <w:lang w:val="en-US"/>
        </w:rPr>
        <w:t xml:space="preserve">might </w:t>
      </w:r>
      <w:r w:rsidR="004F72C7" w:rsidRPr="005D2306">
        <w:rPr>
          <w:rFonts w:ascii="Times" w:hAnsi="Times"/>
          <w:lang w:val="en-US"/>
        </w:rPr>
        <w:t xml:space="preserve">be relevant to or </w:t>
      </w:r>
      <w:r w:rsidR="006C6FB8" w:rsidRPr="005D2306">
        <w:rPr>
          <w:rFonts w:ascii="Times" w:hAnsi="Times"/>
          <w:lang w:val="en-US"/>
        </w:rPr>
        <w:t>be a result</w:t>
      </w:r>
      <w:r w:rsidR="004F72C7" w:rsidRPr="005D2306">
        <w:rPr>
          <w:rFonts w:ascii="Times" w:hAnsi="Times"/>
          <w:lang w:val="en-US"/>
        </w:rPr>
        <w:t xml:space="preserve"> </w:t>
      </w:r>
      <w:r w:rsidR="00B158F3" w:rsidRPr="005D2306">
        <w:rPr>
          <w:rFonts w:ascii="Times" w:hAnsi="Times"/>
          <w:lang w:val="en-US"/>
        </w:rPr>
        <w:t>of</w:t>
      </w:r>
      <w:r w:rsidR="004F72C7" w:rsidRPr="005D2306">
        <w:rPr>
          <w:rFonts w:ascii="Times" w:hAnsi="Times"/>
          <w:lang w:val="en-US"/>
        </w:rPr>
        <w:t xml:space="preserve"> different contextual </w:t>
      </w:r>
      <w:r w:rsidR="006C6FB8" w:rsidRPr="005D2306">
        <w:rPr>
          <w:rFonts w:ascii="Times" w:hAnsi="Times"/>
          <w:lang w:val="en-US"/>
        </w:rPr>
        <w:t>factors</w:t>
      </w:r>
      <w:r w:rsidR="004F72C7" w:rsidRPr="005D2306">
        <w:rPr>
          <w:rFonts w:ascii="Times" w:hAnsi="Times"/>
          <w:lang w:val="en-US"/>
        </w:rPr>
        <w:t xml:space="preserve">, which can </w:t>
      </w:r>
      <w:r w:rsidR="00E7366D" w:rsidRPr="005D2306">
        <w:rPr>
          <w:rFonts w:ascii="Times" w:hAnsi="Times"/>
          <w:lang w:val="en-US"/>
        </w:rPr>
        <w:t>only be</w:t>
      </w:r>
      <w:r w:rsidR="004F72C7" w:rsidRPr="005D2306">
        <w:rPr>
          <w:rFonts w:ascii="Times" w:hAnsi="Times"/>
          <w:lang w:val="en-US"/>
        </w:rPr>
        <w:t xml:space="preserve"> examined with a close look </w:t>
      </w:r>
      <w:r w:rsidR="006C6FB8" w:rsidRPr="005D2306">
        <w:rPr>
          <w:rFonts w:ascii="Times" w:hAnsi="Times"/>
          <w:lang w:val="en-US"/>
        </w:rPr>
        <w:t>at</w:t>
      </w:r>
      <w:r w:rsidR="004F72C7" w:rsidRPr="005D2306">
        <w:rPr>
          <w:rFonts w:ascii="Times" w:hAnsi="Times"/>
          <w:lang w:val="en-US"/>
        </w:rPr>
        <w:t xml:space="preserve"> the specific</w:t>
      </w:r>
      <w:r w:rsidR="00454B1B" w:rsidRPr="005D2306">
        <w:rPr>
          <w:rFonts w:ascii="Times" w:hAnsi="Times"/>
          <w:lang w:val="en-US"/>
        </w:rPr>
        <w:t xml:space="preserve"> characteristics of the</w:t>
      </w:r>
      <w:r w:rsidR="004F72C7" w:rsidRPr="005D2306">
        <w:rPr>
          <w:rFonts w:ascii="Times" w:hAnsi="Times"/>
          <w:lang w:val="en-US"/>
        </w:rPr>
        <w:t xml:space="preserve"> context</w:t>
      </w:r>
      <w:r w:rsidR="00E47307" w:rsidRPr="005D2306">
        <w:rPr>
          <w:rFonts w:ascii="Times" w:hAnsi="Times"/>
          <w:lang w:val="en-US"/>
        </w:rPr>
        <w:t xml:space="preserve">. </w:t>
      </w:r>
      <w:r w:rsidR="00E47307" w:rsidRPr="005D2306">
        <w:rPr>
          <w:rFonts w:ascii="Times" w:hAnsi="Times"/>
          <w:color w:val="000000" w:themeColor="text1"/>
          <w:lang w:val="en-US"/>
        </w:rPr>
        <w:t xml:space="preserve">Thus, future </w:t>
      </w:r>
      <w:r w:rsidR="00E47307" w:rsidRPr="005D2306">
        <w:rPr>
          <w:rFonts w:ascii="Times" w:hAnsi="Times"/>
          <w:color w:val="000000" w:themeColor="text1"/>
          <w:lang w:val="en-US"/>
        </w:rPr>
        <w:lastRenderedPageBreak/>
        <w:t>research should focus on</w:t>
      </w:r>
      <w:r w:rsidR="00454B1B" w:rsidRPr="005D2306">
        <w:rPr>
          <w:rFonts w:ascii="Times" w:hAnsi="Times"/>
          <w:color w:val="000000" w:themeColor="text1"/>
          <w:lang w:val="en-US"/>
        </w:rPr>
        <w:t xml:space="preserve"> further</w:t>
      </w:r>
      <w:r w:rsidR="00E47307" w:rsidRPr="005D2306">
        <w:rPr>
          <w:rFonts w:ascii="Times" w:hAnsi="Times"/>
          <w:color w:val="000000" w:themeColor="text1"/>
          <w:lang w:val="en-US"/>
        </w:rPr>
        <w:t xml:space="preserve"> context-dependent exploration of </w:t>
      </w:r>
      <w:r w:rsidR="006C6FB8" w:rsidRPr="005D2306">
        <w:rPr>
          <w:rFonts w:ascii="Times" w:hAnsi="Times"/>
          <w:color w:val="000000" w:themeColor="text1"/>
          <w:lang w:val="en-US"/>
        </w:rPr>
        <w:t xml:space="preserve">the </w:t>
      </w:r>
      <w:r w:rsidR="00E47307" w:rsidRPr="005D2306">
        <w:rPr>
          <w:rFonts w:ascii="Times" w:hAnsi="Times"/>
          <w:color w:val="000000" w:themeColor="text1"/>
          <w:lang w:val="en-US"/>
        </w:rPr>
        <w:t>career capitals of expatriates and immigrants.</w:t>
      </w:r>
      <w:r w:rsidR="00E47307" w:rsidRPr="002B2804">
        <w:rPr>
          <w:rFonts w:ascii="Times" w:hAnsi="Times"/>
          <w:color w:val="000000" w:themeColor="text1"/>
          <w:lang w:val="en-US"/>
        </w:rPr>
        <w:t xml:space="preserve"> </w:t>
      </w:r>
    </w:p>
    <w:p w14:paraId="6087ABD8" w14:textId="757B8C30" w:rsidR="00CA5759" w:rsidRPr="002B2804" w:rsidRDefault="00647703" w:rsidP="00E1614D">
      <w:pPr>
        <w:spacing w:line="480" w:lineRule="auto"/>
        <w:ind w:firstLine="720"/>
        <w:rPr>
          <w:rFonts w:ascii="Times" w:hAnsi="Times"/>
          <w:lang w:val="en-US"/>
        </w:rPr>
      </w:pPr>
      <w:r w:rsidRPr="002B2804">
        <w:rPr>
          <w:lang w:val="en-US"/>
        </w:rPr>
        <w:t xml:space="preserve">As the final contribution, </w:t>
      </w:r>
      <w:r w:rsidRPr="002B2804">
        <w:rPr>
          <w:rFonts w:ascii="Times" w:hAnsi="Times"/>
          <w:lang w:val="en-US"/>
        </w:rPr>
        <w:t xml:space="preserve">findings </w:t>
      </w:r>
      <w:r w:rsidR="00FE7A5A" w:rsidRPr="002B2804">
        <w:rPr>
          <w:rFonts w:ascii="Times" w:hAnsi="Times"/>
          <w:lang w:val="en-US"/>
        </w:rPr>
        <w:t xml:space="preserve">also </w:t>
      </w:r>
      <w:r w:rsidR="00744A45" w:rsidRPr="002B2804">
        <w:rPr>
          <w:rFonts w:ascii="Times" w:hAnsi="Times"/>
          <w:lang w:val="en-US"/>
        </w:rPr>
        <w:t>revealed</w:t>
      </w:r>
      <w:r w:rsidRPr="002B2804">
        <w:rPr>
          <w:rFonts w:ascii="Times" w:hAnsi="Times"/>
          <w:lang w:val="en-US"/>
        </w:rPr>
        <w:t xml:space="preserve"> that the career capital framework </w:t>
      </w:r>
      <w:r w:rsidRPr="002B2804">
        <w:rPr>
          <w:lang w:val="en-US"/>
        </w:rPr>
        <w:t xml:space="preserve">(Arthur </w:t>
      </w:r>
      <w:r w:rsidRPr="002B2804">
        <w:rPr>
          <w:i/>
          <w:iCs/>
          <w:lang w:val="en-US"/>
        </w:rPr>
        <w:t>et al.,</w:t>
      </w:r>
      <w:r w:rsidRPr="002B2804">
        <w:rPr>
          <w:lang w:val="en-US"/>
        </w:rPr>
        <w:t xml:space="preserve"> 1999; DeFilippi and Arthur, 1996; Inkson and Arthur, 2001</w:t>
      </w:r>
      <w:r w:rsidRPr="002B2804">
        <w:rPr>
          <w:rFonts w:ascii="Times" w:hAnsi="Times"/>
          <w:lang w:val="en-US"/>
        </w:rPr>
        <w:t>) is a solid basis for exploring the career capital of entrepreneur immigrant</w:t>
      </w:r>
      <w:r w:rsidR="00FE7A5A" w:rsidRPr="002B2804">
        <w:rPr>
          <w:rFonts w:ascii="Times" w:hAnsi="Times"/>
          <w:lang w:val="en-US"/>
        </w:rPr>
        <w:t>s</w:t>
      </w:r>
      <w:r w:rsidRPr="002B2804">
        <w:rPr>
          <w:rFonts w:ascii="Times" w:hAnsi="Times"/>
          <w:lang w:val="en-US"/>
        </w:rPr>
        <w:t>, while it has not been adopted for this group before.</w:t>
      </w:r>
      <w:r w:rsidR="003A7BDA" w:rsidRPr="002B2804">
        <w:rPr>
          <w:rFonts w:ascii="Times" w:hAnsi="Times"/>
          <w:lang w:val="en-US"/>
        </w:rPr>
        <w:t xml:space="preserve"> </w:t>
      </w:r>
      <w:r w:rsidRPr="002B2804">
        <w:rPr>
          <w:rFonts w:ascii="Times" w:hAnsi="Times"/>
          <w:lang w:val="en-US"/>
        </w:rPr>
        <w:t>However, given the very specific sample of this study, future research should expand the effort to various entrepreneur immigrant groups.</w:t>
      </w:r>
      <w:r w:rsidR="00FE7A5A" w:rsidRPr="002B2804">
        <w:rPr>
          <w:rFonts w:ascii="Times" w:hAnsi="Times"/>
          <w:lang w:val="en-US"/>
        </w:rPr>
        <w:t xml:space="preserve"> In addition to the career capital aspects defined in this study, p</w:t>
      </w:r>
      <w:r w:rsidRPr="002B2804">
        <w:rPr>
          <w:rFonts w:ascii="Times" w:hAnsi="Times"/>
          <w:lang w:val="en-US"/>
        </w:rPr>
        <w:t xml:space="preserve">reviously developed sets </w:t>
      </w:r>
      <w:r w:rsidR="00454B1B" w:rsidRPr="002B2804">
        <w:rPr>
          <w:rFonts w:ascii="Times" w:hAnsi="Times"/>
          <w:lang w:val="en-US"/>
        </w:rPr>
        <w:t xml:space="preserve">of </w:t>
      </w:r>
      <w:r w:rsidR="00FE7A5A" w:rsidRPr="002B2804">
        <w:rPr>
          <w:rFonts w:ascii="Times" w:hAnsi="Times"/>
          <w:lang w:val="en-US"/>
        </w:rPr>
        <w:t xml:space="preserve">key characteristics </w:t>
      </w:r>
      <w:r w:rsidRPr="002B2804">
        <w:rPr>
          <w:rFonts w:ascii="Times" w:hAnsi="Times"/>
          <w:lang w:val="en-US"/>
        </w:rPr>
        <w:t xml:space="preserve">for self-initiated expatriates (e.g., Dickmann </w:t>
      </w:r>
      <w:r w:rsidRPr="002B2804">
        <w:rPr>
          <w:rFonts w:ascii="Times" w:hAnsi="Times"/>
          <w:i/>
          <w:iCs/>
          <w:lang w:val="en-US"/>
        </w:rPr>
        <w:t xml:space="preserve">et al., </w:t>
      </w:r>
      <w:r w:rsidRPr="002B2804">
        <w:rPr>
          <w:rFonts w:ascii="Times" w:hAnsi="Times"/>
          <w:lang w:val="en-US"/>
        </w:rPr>
        <w:t xml:space="preserve">2018) or </w:t>
      </w:r>
      <w:r w:rsidRPr="002B2804">
        <w:rPr>
          <w:lang w:val="en-US"/>
        </w:rPr>
        <w:t xml:space="preserve">entrepreneur immigrants (e.g., cross-cultural capabilities; Xu </w:t>
      </w:r>
      <w:r w:rsidRPr="002B2804">
        <w:rPr>
          <w:i/>
          <w:iCs/>
          <w:lang w:val="en-US"/>
        </w:rPr>
        <w:t>et al.</w:t>
      </w:r>
      <w:r w:rsidRPr="002B2804">
        <w:rPr>
          <w:lang w:val="en-US"/>
        </w:rPr>
        <w:t xml:space="preserve">, 2019) </w:t>
      </w:r>
      <w:r w:rsidRPr="002B2804">
        <w:rPr>
          <w:rFonts w:ascii="Times" w:hAnsi="Times"/>
          <w:lang w:val="en-US"/>
        </w:rPr>
        <w:t>can</w:t>
      </w:r>
      <w:r w:rsidR="00E1614D" w:rsidRPr="002B2804">
        <w:rPr>
          <w:rFonts w:ascii="Times" w:hAnsi="Times"/>
          <w:lang w:val="en-US"/>
        </w:rPr>
        <w:t xml:space="preserve"> guide future research. </w:t>
      </w:r>
    </w:p>
    <w:p w14:paraId="5E4AABFE" w14:textId="59DA4805" w:rsidR="009E320D" w:rsidRPr="002B2804" w:rsidRDefault="009E320D" w:rsidP="00692C29">
      <w:pPr>
        <w:spacing w:line="480" w:lineRule="auto"/>
        <w:rPr>
          <w:rFonts w:ascii="Times" w:hAnsi="Times"/>
          <w:i/>
          <w:iCs/>
          <w:lang w:val="en-US"/>
        </w:rPr>
      </w:pPr>
      <w:r w:rsidRPr="002B2804">
        <w:rPr>
          <w:rFonts w:ascii="Times" w:hAnsi="Times"/>
          <w:i/>
          <w:iCs/>
          <w:lang w:val="en-US"/>
        </w:rPr>
        <w:t>Practical implications</w:t>
      </w:r>
    </w:p>
    <w:p w14:paraId="2FDF2F9E" w14:textId="7F6ED7F2" w:rsidR="00CA5759" w:rsidRPr="002B2804" w:rsidRDefault="00647DE9" w:rsidP="00CA5759">
      <w:pPr>
        <w:spacing w:line="480" w:lineRule="auto"/>
        <w:ind w:firstLine="720"/>
        <w:rPr>
          <w:lang w:val="en-US"/>
        </w:rPr>
      </w:pPr>
      <w:r w:rsidRPr="002B2804">
        <w:rPr>
          <w:rFonts w:ascii="Times" w:hAnsi="Times"/>
          <w:lang w:val="en-US"/>
        </w:rPr>
        <w:t>Entrepreneur</w:t>
      </w:r>
      <w:r w:rsidR="00647703" w:rsidRPr="002B2804">
        <w:rPr>
          <w:rFonts w:ascii="Times" w:hAnsi="Times"/>
          <w:lang w:val="en-US"/>
        </w:rPr>
        <w:t xml:space="preserve"> immigrant</w:t>
      </w:r>
      <w:r w:rsidRPr="002B2804">
        <w:rPr>
          <w:rFonts w:ascii="Times" w:hAnsi="Times"/>
          <w:lang w:val="en-US"/>
        </w:rPr>
        <w:t>s’</w:t>
      </w:r>
      <w:r w:rsidR="00647703" w:rsidRPr="002B2804">
        <w:rPr>
          <w:rFonts w:ascii="Times" w:hAnsi="Times"/>
          <w:lang w:val="en-US"/>
        </w:rPr>
        <w:t xml:space="preserve"> unique conditions</w:t>
      </w:r>
      <w:r w:rsidRPr="002B2804">
        <w:rPr>
          <w:rFonts w:ascii="Times" w:hAnsi="Times"/>
          <w:lang w:val="en-US"/>
        </w:rPr>
        <w:t>,</w:t>
      </w:r>
      <w:r w:rsidR="00647703" w:rsidRPr="002B2804">
        <w:rPr>
          <w:rFonts w:ascii="Times" w:hAnsi="Times"/>
          <w:lang w:val="en-US"/>
        </w:rPr>
        <w:t xml:space="preserve"> particularly due to the lack of any organizational support and a very strong need for career self-management, in line with the protean career perspective (Hall, 1996) make the research on </w:t>
      </w:r>
      <w:r w:rsidRPr="002B2804">
        <w:rPr>
          <w:rFonts w:ascii="Times" w:hAnsi="Times"/>
          <w:lang w:val="en-US"/>
        </w:rPr>
        <w:t>this group</w:t>
      </w:r>
      <w:r w:rsidR="00647703" w:rsidRPr="002B2804">
        <w:rPr>
          <w:rFonts w:ascii="Times" w:hAnsi="Times"/>
          <w:lang w:val="en-US"/>
        </w:rPr>
        <w:t xml:space="preserve"> distinct from former work on self-initiated expatriates (e.g., Makkonen, 2016). </w:t>
      </w:r>
      <w:r w:rsidR="00CA5759" w:rsidRPr="002B2804">
        <w:rPr>
          <w:lang w:val="en-US"/>
        </w:rPr>
        <w:t xml:space="preserve">Given that the entrepreneur immigrants do not have any sponsors and organizational support mechanisms like assigned or self-initiated expatriates, there should be a better effort to improve their safety nets in the host country. Government-led pro-immigrant business programs have been suggested as critical mechanisms for </w:t>
      </w:r>
      <w:r w:rsidR="00454B1B" w:rsidRPr="002B2804">
        <w:rPr>
          <w:lang w:val="en-US"/>
        </w:rPr>
        <w:t xml:space="preserve">survival of </w:t>
      </w:r>
      <w:r w:rsidR="00CA5759" w:rsidRPr="002B2804">
        <w:rPr>
          <w:lang w:val="en-US"/>
        </w:rPr>
        <w:t>immigrant entrepreneurs (Chrysostome, 2010)</w:t>
      </w:r>
      <w:r w:rsidR="00FC2DE6" w:rsidRPr="002B2804">
        <w:rPr>
          <w:lang w:val="en-US"/>
        </w:rPr>
        <w:t>,</w:t>
      </w:r>
      <w:r w:rsidR="00CA5759" w:rsidRPr="002B2804">
        <w:rPr>
          <w:lang w:val="en-US"/>
        </w:rPr>
        <w:t xml:space="preserve"> and the findings of this study also unveiled the importance of such efforts</w:t>
      </w:r>
      <w:r w:rsidRPr="002B2804">
        <w:rPr>
          <w:lang w:val="en-US"/>
        </w:rPr>
        <w:t xml:space="preserve">, especially in a context dominated by a global crisis. </w:t>
      </w:r>
      <w:r w:rsidR="00CA5759" w:rsidRPr="002B2804">
        <w:rPr>
          <w:lang w:val="en-US"/>
        </w:rPr>
        <w:t xml:space="preserve"> </w:t>
      </w:r>
    </w:p>
    <w:p w14:paraId="214D7CFD" w14:textId="6E1ADA9A" w:rsidR="00D9429F" w:rsidRPr="002B2804" w:rsidRDefault="00D9429F" w:rsidP="001E1840">
      <w:pPr>
        <w:pStyle w:val="NormalWeb"/>
        <w:spacing w:before="0" w:beforeAutospacing="0" w:after="0" w:afterAutospacing="0" w:line="480" w:lineRule="auto"/>
        <w:rPr>
          <w:lang w:val="en-US"/>
        </w:rPr>
      </w:pPr>
      <w:r w:rsidRPr="002B2804">
        <w:rPr>
          <w:rStyle w:val="Emphasis"/>
          <w:lang w:val="en-US"/>
        </w:rPr>
        <w:t xml:space="preserve">Limitations </w:t>
      </w:r>
    </w:p>
    <w:p w14:paraId="013676D4" w14:textId="60913532" w:rsidR="00F64FD9" w:rsidRPr="002B2804" w:rsidRDefault="008543B3" w:rsidP="001453B5">
      <w:pPr>
        <w:pStyle w:val="NormalWeb"/>
        <w:spacing w:before="0" w:beforeAutospacing="0" w:after="0" w:afterAutospacing="0" w:line="480" w:lineRule="auto"/>
        <w:ind w:firstLine="720"/>
        <w:rPr>
          <w:lang w:val="en-US"/>
        </w:rPr>
      </w:pPr>
      <w:r w:rsidRPr="002B2804">
        <w:rPr>
          <w:lang w:val="en-US"/>
        </w:rPr>
        <w:t xml:space="preserve">The sample size is </w:t>
      </w:r>
      <w:r w:rsidR="001453B5" w:rsidRPr="002B2804">
        <w:rPr>
          <w:lang w:val="en-US"/>
        </w:rPr>
        <w:t xml:space="preserve">the major limitation of this study, but it can be justified by the fact that the target was a unique group with strict participation criteria as a result of the nature, scope, and purpose of the study. During data collection, </w:t>
      </w:r>
      <w:r w:rsidR="001F7081" w:rsidRPr="002B2804">
        <w:rPr>
          <w:lang w:val="en-US"/>
        </w:rPr>
        <w:t xml:space="preserve">I </w:t>
      </w:r>
      <w:r w:rsidR="001453B5" w:rsidRPr="002B2804">
        <w:rPr>
          <w:lang w:val="en-US"/>
        </w:rPr>
        <w:t xml:space="preserve">also noticed that the visa holders </w:t>
      </w:r>
      <w:r w:rsidR="001453B5" w:rsidRPr="002B2804">
        <w:rPr>
          <w:lang w:val="en-US"/>
        </w:rPr>
        <w:lastRenderedPageBreak/>
        <w:t>who returned to Turkey did not prefer to participate; the two exceptions were included in the sample through close personal contacts. However, saturation in responses was observed in the second half of the interview</w:t>
      </w:r>
      <w:r w:rsidR="001453B5" w:rsidRPr="005D2306">
        <w:rPr>
          <w:lang w:val="en-US"/>
        </w:rPr>
        <w:t>s. Nevertheless, the low sample size and very specific characteristics of the respondents may limit the generalizability of the results, but this scope provided an excellent opportunity for in-depth analysis of the contextual factors</w:t>
      </w:r>
      <w:r w:rsidR="001F7081" w:rsidRPr="005D2306">
        <w:rPr>
          <w:lang w:val="en-US"/>
        </w:rPr>
        <w:t xml:space="preserve"> for a single profession, single home country and single host country</w:t>
      </w:r>
      <w:r w:rsidR="001453B5" w:rsidRPr="005D2306">
        <w:rPr>
          <w:lang w:val="en-US"/>
        </w:rPr>
        <w:t>, in line with the primary aim of the study</w:t>
      </w:r>
      <w:r w:rsidR="001F7081" w:rsidRPr="005D2306">
        <w:rPr>
          <w:lang w:val="en-US"/>
        </w:rPr>
        <w:t xml:space="preserve"> and the need in the literature (Andresen </w:t>
      </w:r>
      <w:r w:rsidR="001F7081" w:rsidRPr="005D2306">
        <w:rPr>
          <w:i/>
          <w:iCs/>
          <w:lang w:val="en-US"/>
        </w:rPr>
        <w:t>et al.</w:t>
      </w:r>
      <w:r w:rsidR="001F7081" w:rsidRPr="005D2306">
        <w:rPr>
          <w:lang w:val="en-US"/>
        </w:rPr>
        <w:t>, 2020a, 2020b)</w:t>
      </w:r>
      <w:r w:rsidR="001F7081" w:rsidRPr="002B2804">
        <w:rPr>
          <w:lang w:val="en-US"/>
        </w:rPr>
        <w:t xml:space="preserve">. </w:t>
      </w:r>
    </w:p>
    <w:p w14:paraId="2D22459D" w14:textId="5010294B" w:rsidR="00BB1358" w:rsidRPr="002B2804" w:rsidRDefault="00D9429F" w:rsidP="000C6BBE">
      <w:pPr>
        <w:pStyle w:val="NormalWeb"/>
        <w:spacing w:before="0" w:beforeAutospacing="0" w:after="0" w:afterAutospacing="0" w:line="480" w:lineRule="auto"/>
        <w:ind w:firstLine="720"/>
        <w:rPr>
          <w:lang w:val="en-US"/>
        </w:rPr>
      </w:pPr>
      <w:r w:rsidRPr="002B2804">
        <w:rPr>
          <w:lang w:val="en-US"/>
        </w:rPr>
        <w:t>A</w:t>
      </w:r>
      <w:r w:rsidR="008543B3" w:rsidRPr="002B2804">
        <w:rPr>
          <w:lang w:val="en-US"/>
        </w:rPr>
        <w:t>nother</w:t>
      </w:r>
      <w:r w:rsidR="00214970" w:rsidRPr="002B2804">
        <w:rPr>
          <w:lang w:val="en-US"/>
        </w:rPr>
        <w:t xml:space="preserve"> major limitation </w:t>
      </w:r>
      <w:r w:rsidRPr="002B2804">
        <w:rPr>
          <w:lang w:val="en-US"/>
        </w:rPr>
        <w:t xml:space="preserve">can be the subjective nature of the study due to the researcher's identity. Being a Turkish immigrant and </w:t>
      </w:r>
      <w:r w:rsidRPr="002B2804">
        <w:rPr>
          <w:iCs/>
          <w:lang w:val="en-US"/>
        </w:rPr>
        <w:t>skilled worker visa</w:t>
      </w:r>
      <w:r w:rsidRPr="002B2804">
        <w:rPr>
          <w:lang w:val="en-US"/>
        </w:rPr>
        <w:t xml:space="preserve"> holder in the UK during the pandemic</w:t>
      </w:r>
      <w:r w:rsidR="00C57951" w:rsidRPr="002B2804">
        <w:rPr>
          <w:lang w:val="en-US"/>
        </w:rPr>
        <w:t xml:space="preserve"> (with</w:t>
      </w:r>
      <w:r w:rsidR="007758E0" w:rsidRPr="002B2804">
        <w:rPr>
          <w:lang w:val="en-US"/>
        </w:rPr>
        <w:t xml:space="preserve"> a steady job and income)</w:t>
      </w:r>
      <w:r w:rsidR="003524AD" w:rsidRPr="002B2804">
        <w:rPr>
          <w:lang w:val="en-US"/>
        </w:rPr>
        <w:t>, I became</w:t>
      </w:r>
      <w:r w:rsidRPr="002B2804">
        <w:rPr>
          <w:lang w:val="en-US"/>
        </w:rPr>
        <w:t xml:space="preserve"> aware of the Turkish </w:t>
      </w:r>
      <w:r w:rsidR="001F1103" w:rsidRPr="002B2804">
        <w:rPr>
          <w:lang w:val="en-US"/>
        </w:rPr>
        <w:t>b</w:t>
      </w:r>
      <w:r w:rsidRPr="002B2804">
        <w:rPr>
          <w:lang w:val="en-US"/>
        </w:rPr>
        <w:t>usinessperson visa holders' extraordinary challenges</w:t>
      </w:r>
      <w:r w:rsidR="003524AD" w:rsidRPr="002B2804">
        <w:rPr>
          <w:lang w:val="en-US"/>
        </w:rPr>
        <w:t xml:space="preserve"> via social media</w:t>
      </w:r>
      <w:r w:rsidR="00980858" w:rsidRPr="002B2804">
        <w:rPr>
          <w:lang w:val="en-US"/>
        </w:rPr>
        <w:t>,</w:t>
      </w:r>
      <w:r w:rsidR="003524AD" w:rsidRPr="002B2804">
        <w:rPr>
          <w:lang w:val="en-US"/>
        </w:rPr>
        <w:t xml:space="preserve"> and it </w:t>
      </w:r>
      <w:r w:rsidRPr="002B2804">
        <w:rPr>
          <w:lang w:val="en-US"/>
        </w:rPr>
        <w:t xml:space="preserve">was </w:t>
      </w:r>
      <w:r w:rsidR="00647DE9" w:rsidRPr="002B2804">
        <w:rPr>
          <w:lang w:val="en-US"/>
        </w:rPr>
        <w:t xml:space="preserve">my </w:t>
      </w:r>
      <w:r w:rsidRPr="002B2804">
        <w:rPr>
          <w:lang w:val="en-US"/>
        </w:rPr>
        <w:t xml:space="preserve">primary motive for </w:t>
      </w:r>
      <w:r w:rsidR="008A5110" w:rsidRPr="002B2804">
        <w:rPr>
          <w:lang w:val="en-US"/>
        </w:rPr>
        <w:t xml:space="preserve">conducting </w:t>
      </w:r>
      <w:r w:rsidRPr="002B2804">
        <w:rPr>
          <w:lang w:val="en-US"/>
        </w:rPr>
        <w:t>this study.</w:t>
      </w:r>
      <w:r w:rsidR="00CE7528" w:rsidRPr="002B2804">
        <w:rPr>
          <w:lang w:val="en-US"/>
        </w:rPr>
        <w:t xml:space="preserve"> </w:t>
      </w:r>
      <w:r w:rsidRPr="002B2804">
        <w:rPr>
          <w:lang w:val="en-US"/>
        </w:rPr>
        <w:t>The research assistants were selected as students based in Turkey to balance the potential issues with subjectivity</w:t>
      </w:r>
      <w:r w:rsidR="009821D0" w:rsidRPr="002B2804">
        <w:rPr>
          <w:lang w:val="en-US"/>
        </w:rPr>
        <w:t xml:space="preserve">, while it is </w:t>
      </w:r>
      <w:r w:rsidR="003475D6" w:rsidRPr="002B2804">
        <w:rPr>
          <w:lang w:val="en-US"/>
        </w:rPr>
        <w:t>acceptable an</w:t>
      </w:r>
      <w:r w:rsidR="000D6B36" w:rsidRPr="002B2804">
        <w:rPr>
          <w:lang w:val="en-US"/>
        </w:rPr>
        <w:t>d</w:t>
      </w:r>
      <w:r w:rsidR="003475D6" w:rsidRPr="002B2804">
        <w:rPr>
          <w:lang w:val="en-US"/>
        </w:rPr>
        <w:t xml:space="preserve"> </w:t>
      </w:r>
      <w:r w:rsidR="009821D0" w:rsidRPr="002B2804">
        <w:rPr>
          <w:lang w:val="en-US"/>
        </w:rPr>
        <w:t xml:space="preserve">not a major </w:t>
      </w:r>
      <w:r w:rsidR="00325A78" w:rsidRPr="002B2804">
        <w:rPr>
          <w:lang w:val="en-US"/>
        </w:rPr>
        <w:t>risk factor</w:t>
      </w:r>
      <w:r w:rsidR="009821D0" w:rsidRPr="002B2804">
        <w:rPr>
          <w:lang w:val="en-US"/>
        </w:rPr>
        <w:t xml:space="preserve"> in qualitative research</w:t>
      </w:r>
      <w:r w:rsidR="009821D0" w:rsidRPr="005D2306">
        <w:rPr>
          <w:lang w:val="en-US"/>
        </w:rPr>
        <w:t>.</w:t>
      </w:r>
      <w:r w:rsidRPr="005D2306">
        <w:rPr>
          <w:lang w:val="en-US"/>
        </w:rPr>
        <w:t xml:space="preserve"> </w:t>
      </w:r>
      <w:r w:rsidR="00CE7528" w:rsidRPr="005D2306">
        <w:rPr>
          <w:lang w:val="en-US"/>
        </w:rPr>
        <w:t>On the other hand, the in-depth analysis of the home and host country contexts would have been quite challenging for a researcher with a different background.</w:t>
      </w:r>
      <w:r w:rsidR="00CE7528" w:rsidRPr="002B2804">
        <w:rPr>
          <w:lang w:val="en-US"/>
        </w:rPr>
        <w:t xml:space="preserve"> </w:t>
      </w:r>
    </w:p>
    <w:p w14:paraId="73C0E824" w14:textId="77777777" w:rsidR="009C26E9" w:rsidRPr="002B2804" w:rsidRDefault="009C26E9" w:rsidP="00A67400">
      <w:pPr>
        <w:spacing w:line="360" w:lineRule="auto"/>
        <w:rPr>
          <w:lang w:val="en-US"/>
        </w:rPr>
        <w:sectPr w:rsidR="009C26E9" w:rsidRPr="002B2804" w:rsidSect="008F6755">
          <w:headerReference w:type="even" r:id="rId9"/>
          <w:headerReference w:type="default" r:id="rId10"/>
          <w:headerReference w:type="first" r:id="rId11"/>
          <w:pgSz w:w="11900" w:h="16840"/>
          <w:pgMar w:top="1440" w:right="1440" w:bottom="1440" w:left="1440" w:header="708" w:footer="708" w:gutter="0"/>
          <w:pgNumType w:start="1"/>
          <w:cols w:space="708"/>
          <w:docGrid w:linePitch="360"/>
        </w:sectPr>
      </w:pPr>
    </w:p>
    <w:p w14:paraId="704B11FC" w14:textId="3B83E94D" w:rsidR="00A84F74" w:rsidRPr="002B2804" w:rsidRDefault="00A84F74" w:rsidP="00A84F74">
      <w:pPr>
        <w:spacing w:line="360" w:lineRule="auto"/>
        <w:jc w:val="center"/>
        <w:rPr>
          <w:b/>
          <w:lang w:val="en-US"/>
        </w:rPr>
      </w:pPr>
      <w:r w:rsidRPr="002B2804">
        <w:rPr>
          <w:b/>
          <w:lang w:val="en-US"/>
        </w:rPr>
        <w:lastRenderedPageBreak/>
        <w:t>References</w:t>
      </w:r>
    </w:p>
    <w:p w14:paraId="4E99F3D5" w14:textId="77777777" w:rsidR="00C56FA7" w:rsidRPr="002B2804" w:rsidRDefault="00C56FA7" w:rsidP="00A84F74">
      <w:pPr>
        <w:spacing w:line="360" w:lineRule="auto"/>
        <w:jc w:val="center"/>
        <w:rPr>
          <w:b/>
          <w:lang w:val="en-US"/>
        </w:rPr>
      </w:pPr>
    </w:p>
    <w:p w14:paraId="65CF8843" w14:textId="47982DAC" w:rsidR="00EA2BD6" w:rsidRPr="002B2804" w:rsidRDefault="0075169F" w:rsidP="0092119E">
      <w:pPr>
        <w:spacing w:line="360" w:lineRule="auto"/>
        <w:ind w:left="709" w:hanging="709"/>
        <w:rPr>
          <w:rFonts w:ascii="Times" w:hAnsi="Times"/>
          <w:lang w:val="en-US"/>
        </w:rPr>
      </w:pPr>
      <w:r w:rsidRPr="002B2804">
        <w:rPr>
          <w:rFonts w:ascii="Times" w:hAnsi="Times"/>
          <w:lang w:val="en-US"/>
        </w:rPr>
        <w:t xml:space="preserve">Akkermans, J., Brenninkmeijer, V., Huibers, M., </w:t>
      </w:r>
      <w:r w:rsidR="0092119E" w:rsidRPr="002B2804">
        <w:rPr>
          <w:rFonts w:ascii="Times" w:hAnsi="Times"/>
          <w:lang w:val="en-US"/>
        </w:rPr>
        <w:t>and</w:t>
      </w:r>
      <w:r w:rsidRPr="002B2804">
        <w:rPr>
          <w:rFonts w:ascii="Times" w:hAnsi="Times"/>
          <w:lang w:val="en-US"/>
        </w:rPr>
        <w:t xml:space="preserve"> Blonk, R. W. (2013)</w:t>
      </w:r>
      <w:r w:rsidR="00C56FA7" w:rsidRPr="002B2804">
        <w:rPr>
          <w:rFonts w:ascii="Times" w:hAnsi="Times"/>
          <w:lang w:val="en-US"/>
        </w:rPr>
        <w:t>,</w:t>
      </w:r>
      <w:r w:rsidRPr="002B2804">
        <w:rPr>
          <w:rFonts w:ascii="Times" w:hAnsi="Times"/>
          <w:lang w:val="en-US"/>
        </w:rPr>
        <w:t xml:space="preserve"> </w:t>
      </w:r>
      <w:r w:rsidR="00C56FA7" w:rsidRPr="002B2804">
        <w:rPr>
          <w:rFonts w:ascii="Times" w:hAnsi="Times"/>
          <w:lang w:val="en-US"/>
        </w:rPr>
        <w:t>“</w:t>
      </w:r>
      <w:r w:rsidRPr="002B2804">
        <w:rPr>
          <w:rFonts w:ascii="Times" w:hAnsi="Times"/>
          <w:lang w:val="en-US"/>
        </w:rPr>
        <w:t>Competencies for the contemporary career: Development and preliminary validation of the career competencies questionnaire</w:t>
      </w:r>
      <w:r w:rsidR="00C56FA7" w:rsidRPr="002B2804">
        <w:rPr>
          <w:rFonts w:ascii="Times" w:hAnsi="Times"/>
          <w:lang w:val="en-US"/>
        </w:rPr>
        <w:t>”,</w:t>
      </w:r>
      <w:r w:rsidRPr="002B2804">
        <w:rPr>
          <w:rFonts w:ascii="Times" w:hAnsi="Times"/>
          <w:lang w:val="en-US"/>
        </w:rPr>
        <w:t> </w:t>
      </w:r>
      <w:r w:rsidRPr="002B2804">
        <w:rPr>
          <w:rFonts w:ascii="Times" w:hAnsi="Times"/>
          <w:i/>
          <w:iCs/>
          <w:lang w:val="en-US"/>
        </w:rPr>
        <w:t>Journal of Career Development</w:t>
      </w:r>
      <w:r w:rsidRPr="002B2804">
        <w:rPr>
          <w:rFonts w:ascii="Times" w:hAnsi="Times"/>
          <w:lang w:val="en-US"/>
        </w:rPr>
        <w:t>,</w:t>
      </w:r>
      <w:r w:rsidR="00C56FA7" w:rsidRPr="002B2804">
        <w:rPr>
          <w:rFonts w:ascii="Times" w:hAnsi="Times"/>
          <w:lang w:val="en-US"/>
        </w:rPr>
        <w:t xml:space="preserve"> Vol.</w:t>
      </w:r>
      <w:r w:rsidRPr="002B2804">
        <w:rPr>
          <w:rFonts w:ascii="Times" w:hAnsi="Times"/>
          <w:lang w:val="en-US"/>
        </w:rPr>
        <w:t> 40</w:t>
      </w:r>
      <w:r w:rsidR="00C56FA7" w:rsidRPr="002B2804">
        <w:rPr>
          <w:rFonts w:ascii="Times" w:hAnsi="Times"/>
          <w:lang w:val="en-US"/>
        </w:rPr>
        <w:t xml:space="preserve"> No. </w:t>
      </w:r>
      <w:r w:rsidRPr="002B2804">
        <w:rPr>
          <w:rFonts w:ascii="Times" w:hAnsi="Times"/>
          <w:lang w:val="en-US"/>
        </w:rPr>
        <w:t xml:space="preserve">3, </w:t>
      </w:r>
      <w:r w:rsidR="00C56FA7" w:rsidRPr="002B2804">
        <w:rPr>
          <w:rFonts w:ascii="Times" w:hAnsi="Times"/>
          <w:lang w:val="en-US"/>
        </w:rPr>
        <w:t xml:space="preserve">pp. </w:t>
      </w:r>
      <w:r w:rsidRPr="002B2804">
        <w:rPr>
          <w:rFonts w:ascii="Times" w:hAnsi="Times"/>
          <w:lang w:val="en-US"/>
        </w:rPr>
        <w:t>245-267.</w:t>
      </w:r>
    </w:p>
    <w:p w14:paraId="0AFDE8E3" w14:textId="3C3E11B8" w:rsidR="00A84F74" w:rsidRPr="002B2804" w:rsidRDefault="00A84F74" w:rsidP="00A84F74">
      <w:pPr>
        <w:spacing w:line="360" w:lineRule="auto"/>
        <w:ind w:left="709" w:hanging="709"/>
        <w:rPr>
          <w:rFonts w:ascii="Times" w:hAnsi="Times"/>
          <w:lang w:val="en-US"/>
        </w:rPr>
      </w:pPr>
      <w:r w:rsidRPr="002B2804">
        <w:rPr>
          <w:rFonts w:ascii="Times" w:hAnsi="Times"/>
          <w:lang w:val="en-US"/>
        </w:rPr>
        <w:t xml:space="preserve">Akkermans, J., Richardson, J. and Kraimer, M.L. </w:t>
      </w:r>
      <w:r w:rsidR="00E025D0" w:rsidRPr="002B2804">
        <w:rPr>
          <w:rFonts w:ascii="Times" w:hAnsi="Times"/>
          <w:lang w:val="en-US"/>
        </w:rPr>
        <w:t>(</w:t>
      </w:r>
      <w:r w:rsidRPr="002B2804">
        <w:rPr>
          <w:rFonts w:ascii="Times" w:hAnsi="Times"/>
          <w:lang w:val="en-US"/>
        </w:rPr>
        <w:t>2020</w:t>
      </w:r>
      <w:r w:rsidR="00E025D0" w:rsidRPr="002B2804">
        <w:rPr>
          <w:rFonts w:ascii="Times" w:hAnsi="Times"/>
          <w:lang w:val="en-US"/>
        </w:rPr>
        <w:t>),</w:t>
      </w:r>
      <w:r w:rsidRPr="002B2804">
        <w:rPr>
          <w:rFonts w:ascii="Times" w:hAnsi="Times"/>
          <w:lang w:val="en-US"/>
        </w:rPr>
        <w:t xml:space="preserve"> </w:t>
      </w:r>
      <w:r w:rsidR="00E025D0" w:rsidRPr="002B2804">
        <w:rPr>
          <w:rFonts w:ascii="Times" w:hAnsi="Times"/>
          <w:lang w:val="en-US"/>
        </w:rPr>
        <w:t>“</w:t>
      </w:r>
      <w:r w:rsidRPr="002B2804">
        <w:rPr>
          <w:rFonts w:ascii="Times" w:hAnsi="Times"/>
          <w:lang w:val="en-US"/>
        </w:rPr>
        <w:t>The Covid-19 crisis as a career shock: Implications for careers and vocational behavior</w:t>
      </w:r>
      <w:r w:rsidR="00E025D0" w:rsidRPr="002B2804">
        <w:rPr>
          <w:rFonts w:ascii="Times" w:hAnsi="Times"/>
          <w:lang w:val="en-US"/>
        </w:rPr>
        <w:t>”,</w:t>
      </w:r>
      <w:r w:rsidRPr="002B2804">
        <w:rPr>
          <w:rFonts w:ascii="Times" w:hAnsi="Times"/>
          <w:lang w:val="en-US"/>
        </w:rPr>
        <w:t xml:space="preserve"> </w:t>
      </w:r>
      <w:r w:rsidRPr="002B2804">
        <w:rPr>
          <w:rFonts w:ascii="Times" w:hAnsi="Times"/>
          <w:i/>
          <w:iCs/>
          <w:lang w:val="en-US"/>
        </w:rPr>
        <w:t xml:space="preserve">Journal of Vocational Behavior, </w:t>
      </w:r>
      <w:r w:rsidR="00E025D0" w:rsidRPr="002B2804">
        <w:rPr>
          <w:rFonts w:ascii="Times" w:hAnsi="Times"/>
          <w:lang w:val="en-US"/>
        </w:rPr>
        <w:t xml:space="preserve">Vol. </w:t>
      </w:r>
      <w:r w:rsidRPr="002B2804">
        <w:rPr>
          <w:rFonts w:ascii="Times" w:hAnsi="Times"/>
          <w:lang w:val="en-US"/>
        </w:rPr>
        <w:t xml:space="preserve">119, </w:t>
      </w:r>
      <w:r w:rsidR="00E025D0" w:rsidRPr="002B2804">
        <w:rPr>
          <w:rFonts w:ascii="Times" w:hAnsi="Times"/>
          <w:lang w:val="en-US"/>
        </w:rPr>
        <w:t>Article</w:t>
      </w:r>
      <w:r w:rsidRPr="002B2804">
        <w:rPr>
          <w:rFonts w:ascii="Times" w:hAnsi="Times"/>
          <w:lang w:val="en-US"/>
        </w:rPr>
        <w:t xml:space="preserve"> 103434. </w:t>
      </w:r>
    </w:p>
    <w:p w14:paraId="4CA9629C" w14:textId="5FEDFBB0" w:rsidR="00A84F74" w:rsidRPr="002B2804" w:rsidRDefault="00A84F74" w:rsidP="00A84F74">
      <w:pPr>
        <w:spacing w:line="360" w:lineRule="auto"/>
        <w:ind w:left="709" w:hanging="709"/>
        <w:rPr>
          <w:rFonts w:ascii="Times" w:hAnsi="Times"/>
          <w:lang w:val="en-US"/>
        </w:rPr>
      </w:pPr>
      <w:r w:rsidRPr="002B2804">
        <w:rPr>
          <w:rFonts w:ascii="Times" w:hAnsi="Times"/>
          <w:lang w:val="en-US"/>
        </w:rPr>
        <w:t>Altinay, L. and Altinay, E. (2008)</w:t>
      </w:r>
      <w:r w:rsidR="00B62D58" w:rsidRPr="002B2804">
        <w:rPr>
          <w:rFonts w:ascii="Times" w:hAnsi="Times"/>
          <w:lang w:val="en-US"/>
        </w:rPr>
        <w:t>,</w:t>
      </w:r>
      <w:r w:rsidRPr="002B2804">
        <w:rPr>
          <w:rFonts w:ascii="Times" w:hAnsi="Times"/>
          <w:lang w:val="en-US"/>
        </w:rPr>
        <w:t xml:space="preserve"> </w:t>
      </w:r>
      <w:r w:rsidR="00B62D58" w:rsidRPr="002B2804">
        <w:rPr>
          <w:rFonts w:ascii="Times" w:hAnsi="Times"/>
          <w:lang w:val="en-US"/>
        </w:rPr>
        <w:t>“</w:t>
      </w:r>
      <w:r w:rsidRPr="002B2804">
        <w:rPr>
          <w:rFonts w:ascii="Times" w:hAnsi="Times"/>
          <w:lang w:val="en-US"/>
        </w:rPr>
        <w:t>Factors influencing business growth: The rise of Turkish entrepreneurship in the UK</w:t>
      </w:r>
      <w:r w:rsidR="00B62D58" w:rsidRPr="002B2804">
        <w:rPr>
          <w:rFonts w:ascii="Times" w:hAnsi="Times"/>
          <w:lang w:val="en-US"/>
        </w:rPr>
        <w:t>”,</w:t>
      </w:r>
      <w:r w:rsidRPr="002B2804">
        <w:rPr>
          <w:rFonts w:ascii="Times" w:hAnsi="Times"/>
          <w:lang w:val="en-US"/>
        </w:rPr>
        <w:t xml:space="preserve">  </w:t>
      </w:r>
      <w:r w:rsidRPr="002B2804">
        <w:rPr>
          <w:rFonts w:ascii="Times" w:hAnsi="Times"/>
          <w:i/>
          <w:iCs/>
          <w:lang w:val="en-US"/>
        </w:rPr>
        <w:t>International Journal of Entrepreneurial Behavior &amp; Research</w:t>
      </w:r>
      <w:r w:rsidRPr="002B2804">
        <w:rPr>
          <w:rFonts w:ascii="Times" w:hAnsi="Times"/>
          <w:lang w:val="en-US"/>
        </w:rPr>
        <w:t xml:space="preserve">, </w:t>
      </w:r>
      <w:r w:rsidR="00B62D58" w:rsidRPr="002B2804">
        <w:rPr>
          <w:rFonts w:ascii="Times" w:hAnsi="Times"/>
          <w:lang w:val="en-US"/>
        </w:rPr>
        <w:t xml:space="preserve"> Vol. 14 No. 1</w:t>
      </w:r>
      <w:r w:rsidRPr="002B2804">
        <w:rPr>
          <w:rFonts w:ascii="Times" w:hAnsi="Times"/>
          <w:lang w:val="en-US"/>
        </w:rPr>
        <w:t xml:space="preserve">, pp. 24-26. </w:t>
      </w:r>
    </w:p>
    <w:p w14:paraId="3354A1BD" w14:textId="179A6F7C" w:rsidR="00A84F74" w:rsidRPr="002B2804" w:rsidRDefault="00A84F74" w:rsidP="002F0DEF">
      <w:pPr>
        <w:spacing w:line="360" w:lineRule="auto"/>
        <w:ind w:left="709" w:hanging="709"/>
        <w:rPr>
          <w:rFonts w:ascii="Times" w:hAnsi="Times"/>
          <w:lang w:val="en-US"/>
        </w:rPr>
      </w:pPr>
      <w:r w:rsidRPr="002B2804">
        <w:rPr>
          <w:rFonts w:ascii="Times" w:hAnsi="Times"/>
          <w:lang w:val="en-US"/>
        </w:rPr>
        <w:t>Andresen, M., Pattie, M.W. and Hippler, T.</w:t>
      </w:r>
      <w:r w:rsidR="00B62D58" w:rsidRPr="002B2804">
        <w:rPr>
          <w:rFonts w:ascii="Times" w:hAnsi="Times"/>
          <w:lang w:val="en-US"/>
        </w:rPr>
        <w:t xml:space="preserve"> (</w:t>
      </w:r>
      <w:r w:rsidRPr="002B2804">
        <w:rPr>
          <w:rFonts w:ascii="Times" w:hAnsi="Times"/>
          <w:lang w:val="en-US"/>
        </w:rPr>
        <w:t>2020</w:t>
      </w:r>
      <w:r w:rsidR="00AD7FA5" w:rsidRPr="002B2804">
        <w:rPr>
          <w:rFonts w:ascii="Times" w:hAnsi="Times"/>
          <w:lang w:val="en-US"/>
        </w:rPr>
        <w:t>a</w:t>
      </w:r>
      <w:r w:rsidR="00B62D58" w:rsidRPr="002B2804">
        <w:rPr>
          <w:rFonts w:ascii="Times" w:hAnsi="Times"/>
          <w:lang w:val="en-US"/>
        </w:rPr>
        <w:t>),</w:t>
      </w:r>
      <w:r w:rsidRPr="002B2804">
        <w:rPr>
          <w:rFonts w:ascii="Times" w:hAnsi="Times"/>
          <w:lang w:val="en-US"/>
        </w:rPr>
        <w:t xml:space="preserve"> </w:t>
      </w:r>
      <w:r w:rsidR="00B62D58" w:rsidRPr="002B2804">
        <w:rPr>
          <w:rFonts w:ascii="Times" w:hAnsi="Times"/>
          <w:lang w:val="en-US"/>
        </w:rPr>
        <w:t>“</w:t>
      </w:r>
      <w:r w:rsidRPr="002B2804">
        <w:rPr>
          <w:rFonts w:ascii="Times" w:hAnsi="Times"/>
          <w:lang w:val="en-US"/>
        </w:rPr>
        <w:t>What does it mean to be a ‘self-initiated’expatriate in different contexts? A conceptual analysis and suggestions for future research</w:t>
      </w:r>
      <w:r w:rsidR="00B62D58" w:rsidRPr="002B2804">
        <w:rPr>
          <w:rFonts w:ascii="Times" w:hAnsi="Times"/>
          <w:lang w:val="en-US"/>
        </w:rPr>
        <w:t xml:space="preserve">”, </w:t>
      </w:r>
      <w:r w:rsidRPr="002B2804">
        <w:rPr>
          <w:rFonts w:ascii="Times" w:hAnsi="Times"/>
          <w:i/>
          <w:iCs/>
          <w:lang w:val="en-US"/>
        </w:rPr>
        <w:t>The International Journal of Human Resource Management</w:t>
      </w:r>
      <w:r w:rsidRPr="002B2804">
        <w:rPr>
          <w:rFonts w:ascii="Times" w:hAnsi="Times"/>
          <w:lang w:val="en-US"/>
        </w:rPr>
        <w:t>, </w:t>
      </w:r>
      <w:r w:rsidR="00B62D58" w:rsidRPr="002B2804">
        <w:rPr>
          <w:rFonts w:ascii="Times" w:hAnsi="Times"/>
          <w:lang w:val="en-US"/>
        </w:rPr>
        <w:t xml:space="preserve">Vol. </w:t>
      </w:r>
      <w:r w:rsidRPr="002B2804">
        <w:rPr>
          <w:rFonts w:ascii="Times" w:hAnsi="Times"/>
          <w:lang w:val="en-US"/>
        </w:rPr>
        <w:t>31</w:t>
      </w:r>
      <w:r w:rsidR="00B62D58" w:rsidRPr="002B2804">
        <w:rPr>
          <w:rFonts w:ascii="Times" w:hAnsi="Times"/>
          <w:lang w:val="en-US"/>
        </w:rPr>
        <w:t xml:space="preserve"> No. </w:t>
      </w:r>
      <w:r w:rsidRPr="002B2804">
        <w:rPr>
          <w:rFonts w:ascii="Times" w:hAnsi="Times"/>
          <w:lang w:val="en-US"/>
        </w:rPr>
        <w:t>1,</w:t>
      </w:r>
      <w:r w:rsidR="00837DD9" w:rsidRPr="002B2804">
        <w:rPr>
          <w:rFonts w:ascii="Times" w:hAnsi="Times"/>
          <w:lang w:val="en-US"/>
        </w:rPr>
        <w:t xml:space="preserve"> </w:t>
      </w:r>
      <w:r w:rsidRPr="002B2804">
        <w:rPr>
          <w:rFonts w:ascii="Times" w:hAnsi="Times"/>
          <w:lang w:val="en-US"/>
        </w:rPr>
        <w:t xml:space="preserve"> pp.</w:t>
      </w:r>
      <w:r w:rsidR="00D57FDB" w:rsidRPr="002B2804">
        <w:rPr>
          <w:rFonts w:ascii="Times" w:hAnsi="Times"/>
          <w:lang w:val="en-US"/>
        </w:rPr>
        <w:t xml:space="preserve"> </w:t>
      </w:r>
      <w:r w:rsidRPr="002B2804">
        <w:rPr>
          <w:rFonts w:ascii="Times" w:hAnsi="Times"/>
          <w:lang w:val="en-US"/>
        </w:rPr>
        <w:t>174-201.</w:t>
      </w:r>
    </w:p>
    <w:p w14:paraId="1C40765B" w14:textId="1AB3A74A" w:rsidR="00495F3D" w:rsidRPr="002B2804" w:rsidRDefault="005A1B4C" w:rsidP="006742B0">
      <w:pPr>
        <w:spacing w:line="360" w:lineRule="auto"/>
        <w:ind w:left="709" w:hanging="709"/>
        <w:rPr>
          <w:rFonts w:ascii="Times" w:hAnsi="Times"/>
          <w:lang w:val="en-US"/>
        </w:rPr>
      </w:pPr>
      <w:r w:rsidRPr="002B2804">
        <w:rPr>
          <w:rFonts w:ascii="Times" w:hAnsi="Times"/>
          <w:lang w:val="en-US"/>
        </w:rPr>
        <w:t xml:space="preserve">Andresen, M., Brewster, C. </w:t>
      </w:r>
      <w:r w:rsidR="00AF68D6" w:rsidRPr="002B2804">
        <w:rPr>
          <w:rFonts w:ascii="Times" w:hAnsi="Times"/>
          <w:lang w:val="en-US"/>
        </w:rPr>
        <w:t>and</w:t>
      </w:r>
      <w:r w:rsidRPr="002B2804">
        <w:rPr>
          <w:rFonts w:ascii="Times" w:hAnsi="Times"/>
          <w:lang w:val="en-US"/>
        </w:rPr>
        <w:t xml:space="preserve"> Suutari, V. (202</w:t>
      </w:r>
      <w:r w:rsidR="00AD7FA5" w:rsidRPr="002B2804">
        <w:rPr>
          <w:rFonts w:ascii="Times" w:hAnsi="Times"/>
          <w:lang w:val="en-US"/>
        </w:rPr>
        <w:t>0b</w:t>
      </w:r>
      <w:r w:rsidRPr="002B2804">
        <w:rPr>
          <w:rFonts w:ascii="Times" w:hAnsi="Times"/>
          <w:lang w:val="en-US"/>
        </w:rPr>
        <w:t xml:space="preserve">). </w:t>
      </w:r>
      <w:r w:rsidR="00495F3D" w:rsidRPr="002B2804">
        <w:rPr>
          <w:rFonts w:ascii="Times" w:hAnsi="Times"/>
          <w:lang w:val="en-US"/>
        </w:rPr>
        <w:t xml:space="preserve">“Recognising space, time, and institutions in self-initiated expatriation research”, in Andresen, M., Brewster, C. and Suutari, V. (Eds), </w:t>
      </w:r>
      <w:r w:rsidR="00495F3D" w:rsidRPr="002B2804">
        <w:rPr>
          <w:rFonts w:ascii="Times" w:hAnsi="Times"/>
          <w:i/>
          <w:iCs/>
          <w:lang w:val="en-US"/>
        </w:rPr>
        <w:t>Self- Initiated Expatriates in Context: Recognising Space, Time, and Institutions</w:t>
      </w:r>
      <w:r w:rsidR="00495F3D" w:rsidRPr="002B2804">
        <w:rPr>
          <w:rFonts w:ascii="Times" w:hAnsi="Times"/>
          <w:lang w:val="en-US"/>
        </w:rPr>
        <w:t>, Routledge, New York</w:t>
      </w:r>
      <w:r w:rsidR="00D111F6" w:rsidRPr="002B2804">
        <w:rPr>
          <w:rFonts w:ascii="Times" w:hAnsi="Times"/>
          <w:lang w:val="en-US"/>
        </w:rPr>
        <w:t xml:space="preserve">, pp 1-16. </w:t>
      </w:r>
    </w:p>
    <w:p w14:paraId="2F889184" w14:textId="790DC3BF" w:rsidR="00952963" w:rsidRPr="002B2804" w:rsidRDefault="00A84F74" w:rsidP="0035034E">
      <w:pPr>
        <w:spacing w:line="360" w:lineRule="auto"/>
        <w:ind w:left="709" w:hanging="709"/>
        <w:rPr>
          <w:rFonts w:ascii="Times" w:hAnsi="Times"/>
          <w:lang w:val="en-US"/>
        </w:rPr>
      </w:pPr>
      <w:r w:rsidRPr="002B2804">
        <w:rPr>
          <w:rFonts w:ascii="Times" w:hAnsi="Times"/>
          <w:lang w:val="en-US"/>
        </w:rPr>
        <w:t xml:space="preserve">Arthur, M.B., Inkson, K. and Pringle, J.K. (1999), </w:t>
      </w:r>
      <w:r w:rsidRPr="002B2804">
        <w:rPr>
          <w:rFonts w:ascii="Times" w:hAnsi="Times"/>
          <w:i/>
          <w:iCs/>
          <w:lang w:val="en-US"/>
        </w:rPr>
        <w:t>The New Careers, Individual Action and Economic Change,</w:t>
      </w:r>
      <w:r w:rsidRPr="002B2804">
        <w:rPr>
          <w:rFonts w:ascii="Times" w:hAnsi="Times"/>
          <w:lang w:val="en-US"/>
        </w:rPr>
        <w:t xml:space="preserve"> Sage</w:t>
      </w:r>
      <w:r w:rsidR="00CE55D4" w:rsidRPr="002B2804">
        <w:rPr>
          <w:rFonts w:ascii="Times" w:hAnsi="Times"/>
          <w:lang w:val="en-US"/>
        </w:rPr>
        <w:t xml:space="preserve">, London. </w:t>
      </w:r>
    </w:p>
    <w:p w14:paraId="1E306197" w14:textId="0E35EC89" w:rsidR="00952963" w:rsidRPr="002B2804" w:rsidRDefault="00952963" w:rsidP="0035034E">
      <w:pPr>
        <w:spacing w:line="360" w:lineRule="auto"/>
        <w:ind w:left="709" w:hanging="709"/>
        <w:rPr>
          <w:rFonts w:ascii="Times" w:hAnsi="Times"/>
          <w:lang w:val="en-US"/>
        </w:rPr>
      </w:pPr>
      <w:r w:rsidRPr="002B2804">
        <w:rPr>
          <w:rFonts w:ascii="Times" w:hAnsi="Times"/>
          <w:lang w:val="en-US"/>
        </w:rPr>
        <w:t xml:space="preserve">Arthur, M. B., </w:t>
      </w:r>
      <w:r w:rsidR="00D1318E" w:rsidRPr="002B2804">
        <w:rPr>
          <w:rFonts w:ascii="Times" w:hAnsi="Times"/>
          <w:lang w:val="en-US"/>
        </w:rPr>
        <w:t>and</w:t>
      </w:r>
      <w:r w:rsidRPr="002B2804">
        <w:rPr>
          <w:rFonts w:ascii="Times" w:hAnsi="Times"/>
          <w:lang w:val="en-US"/>
        </w:rPr>
        <w:t xml:space="preserve"> Rousseau, D. M. (1996)</w:t>
      </w:r>
      <w:r w:rsidR="0035034E" w:rsidRPr="002B2804">
        <w:rPr>
          <w:rFonts w:ascii="Times" w:hAnsi="Times"/>
          <w:lang w:val="en-US"/>
        </w:rPr>
        <w:t>,</w:t>
      </w:r>
      <w:r w:rsidRPr="002B2804">
        <w:rPr>
          <w:rFonts w:ascii="Times" w:hAnsi="Times"/>
          <w:lang w:val="en-US"/>
        </w:rPr>
        <w:t xml:space="preserve"> </w:t>
      </w:r>
      <w:r w:rsidRPr="002B2804">
        <w:rPr>
          <w:rFonts w:ascii="Times" w:hAnsi="Times"/>
          <w:i/>
          <w:iCs/>
          <w:lang w:val="en-US"/>
        </w:rPr>
        <w:t>The boundaryless career: A new employment principle for a new organizational era</w:t>
      </w:r>
      <w:r w:rsidR="0035034E" w:rsidRPr="002B2804">
        <w:rPr>
          <w:rFonts w:ascii="Times" w:hAnsi="Times"/>
          <w:lang w:val="en-US"/>
        </w:rPr>
        <w:t xml:space="preserve">, </w:t>
      </w:r>
      <w:r w:rsidRPr="002B2804">
        <w:rPr>
          <w:rFonts w:ascii="Times" w:hAnsi="Times"/>
          <w:lang w:val="en-US"/>
        </w:rPr>
        <w:t>Oxford University Press</w:t>
      </w:r>
      <w:r w:rsidR="0035034E" w:rsidRPr="002B2804">
        <w:rPr>
          <w:rFonts w:ascii="Times" w:hAnsi="Times"/>
          <w:lang w:val="en-US"/>
        </w:rPr>
        <w:t>, New York.</w:t>
      </w:r>
      <w:r w:rsidRPr="002B2804">
        <w:rPr>
          <w:rFonts w:ascii="Times" w:hAnsi="Times"/>
          <w:lang w:val="en-US"/>
        </w:rPr>
        <w:t xml:space="preserve"> </w:t>
      </w:r>
    </w:p>
    <w:p w14:paraId="46CA6F89" w14:textId="4F8A0160" w:rsidR="000C75D1" w:rsidRPr="002B2804" w:rsidRDefault="000C75D1" w:rsidP="002F0DEF">
      <w:pPr>
        <w:spacing w:line="360" w:lineRule="auto"/>
        <w:ind w:left="709" w:hanging="709"/>
        <w:rPr>
          <w:rFonts w:ascii="Times" w:hAnsi="Times"/>
          <w:lang w:val="en-US"/>
        </w:rPr>
      </w:pPr>
      <w:r w:rsidRPr="002B2804">
        <w:rPr>
          <w:rFonts w:ascii="Times" w:hAnsi="Times"/>
          <w:lang w:val="en-US"/>
        </w:rPr>
        <w:t>Baruch, Y. (1995)</w:t>
      </w:r>
      <w:r w:rsidR="00DB48F8" w:rsidRPr="002B2804">
        <w:rPr>
          <w:rFonts w:ascii="Times" w:hAnsi="Times"/>
          <w:lang w:val="en-US"/>
        </w:rPr>
        <w:t>,</w:t>
      </w:r>
      <w:r w:rsidRPr="002B2804">
        <w:rPr>
          <w:rFonts w:ascii="Times" w:hAnsi="Times"/>
          <w:lang w:val="en-US"/>
        </w:rPr>
        <w:t xml:space="preserve"> </w:t>
      </w:r>
      <w:r w:rsidR="00DB48F8" w:rsidRPr="002B2804">
        <w:rPr>
          <w:rFonts w:ascii="Times" w:hAnsi="Times"/>
          <w:lang w:val="en-US"/>
        </w:rPr>
        <w:t>“</w:t>
      </w:r>
      <w:r w:rsidRPr="002B2804">
        <w:rPr>
          <w:rFonts w:ascii="Times" w:hAnsi="Times"/>
          <w:lang w:val="en-US"/>
        </w:rPr>
        <w:t>Business globalization–the human resource management aspect</w:t>
      </w:r>
      <w:r w:rsidR="00DB48F8" w:rsidRPr="002B2804">
        <w:rPr>
          <w:rFonts w:ascii="Times" w:hAnsi="Times"/>
          <w:lang w:val="en-US"/>
        </w:rPr>
        <w:t xml:space="preserve">”, </w:t>
      </w:r>
      <w:r w:rsidRPr="002B2804">
        <w:rPr>
          <w:rFonts w:ascii="Times" w:hAnsi="Times"/>
          <w:i/>
          <w:iCs/>
          <w:lang w:val="en-US"/>
        </w:rPr>
        <w:t>Human Systems Management</w:t>
      </w:r>
      <w:r w:rsidRPr="002B2804">
        <w:rPr>
          <w:rFonts w:ascii="Times" w:hAnsi="Times"/>
          <w:lang w:val="en-US"/>
        </w:rPr>
        <w:t>,</w:t>
      </w:r>
      <w:r w:rsidR="00DB48F8" w:rsidRPr="002B2804">
        <w:rPr>
          <w:rFonts w:ascii="Times" w:hAnsi="Times"/>
          <w:lang w:val="en-US"/>
        </w:rPr>
        <w:t xml:space="preserve"> Vol.</w:t>
      </w:r>
      <w:r w:rsidRPr="002B2804">
        <w:rPr>
          <w:rFonts w:ascii="Times" w:hAnsi="Times"/>
          <w:lang w:val="en-US"/>
        </w:rPr>
        <w:t> 14</w:t>
      </w:r>
      <w:r w:rsidR="00DB48F8" w:rsidRPr="002B2804">
        <w:rPr>
          <w:rFonts w:ascii="Times" w:hAnsi="Times"/>
          <w:lang w:val="en-US"/>
        </w:rPr>
        <w:t xml:space="preserve"> No. </w:t>
      </w:r>
      <w:r w:rsidRPr="002B2804">
        <w:rPr>
          <w:rFonts w:ascii="Times" w:hAnsi="Times"/>
          <w:lang w:val="en-US"/>
        </w:rPr>
        <w:t>4,</w:t>
      </w:r>
      <w:r w:rsidR="00DB48F8" w:rsidRPr="002B2804">
        <w:rPr>
          <w:rFonts w:ascii="Times" w:hAnsi="Times"/>
          <w:lang w:val="en-US"/>
        </w:rPr>
        <w:t xml:space="preserve"> pp.</w:t>
      </w:r>
      <w:r w:rsidRPr="002B2804">
        <w:rPr>
          <w:rFonts w:ascii="Times" w:hAnsi="Times"/>
          <w:lang w:val="en-US"/>
        </w:rPr>
        <w:t xml:space="preserve"> 313-326.</w:t>
      </w:r>
    </w:p>
    <w:p w14:paraId="16365DC3" w14:textId="29F2CC1E" w:rsidR="00A84F74" w:rsidRPr="002B2804" w:rsidRDefault="00A84F74" w:rsidP="00A84F74">
      <w:pPr>
        <w:spacing w:line="360" w:lineRule="auto"/>
        <w:ind w:left="720" w:hanging="720"/>
        <w:rPr>
          <w:rFonts w:ascii="Times" w:hAnsi="Times"/>
          <w:lang w:val="en-US"/>
        </w:rPr>
      </w:pPr>
      <w:r w:rsidRPr="002B2804">
        <w:rPr>
          <w:rFonts w:ascii="Times" w:hAnsi="Times"/>
          <w:lang w:val="en-US"/>
        </w:rPr>
        <w:t>Bhaskar-Shrinivas, P., Harrison, D. A., Luk, D. M. and Shaffer, M.A. (2005)</w:t>
      </w:r>
      <w:r w:rsidR="002F0DEF" w:rsidRPr="002B2804">
        <w:rPr>
          <w:rFonts w:ascii="Times" w:hAnsi="Times"/>
          <w:lang w:val="en-US"/>
        </w:rPr>
        <w:t>, “</w:t>
      </w:r>
      <w:r w:rsidRPr="002B2804">
        <w:rPr>
          <w:rFonts w:ascii="Times" w:hAnsi="Times"/>
          <w:lang w:val="en-US"/>
        </w:rPr>
        <w:t>Input-based and time- based models of international adjustment: Meta-analytic evidence and theoretical extensions</w:t>
      </w:r>
      <w:r w:rsidR="002F0DEF" w:rsidRPr="002B2804">
        <w:rPr>
          <w:rFonts w:ascii="Times" w:hAnsi="Times"/>
          <w:lang w:val="en-US"/>
        </w:rPr>
        <w:t>”,</w:t>
      </w:r>
      <w:r w:rsidRPr="002B2804">
        <w:rPr>
          <w:rFonts w:ascii="Times" w:hAnsi="Times"/>
          <w:lang w:val="en-US"/>
        </w:rPr>
        <w:t xml:space="preserve"> </w:t>
      </w:r>
      <w:r w:rsidRPr="002B2804">
        <w:rPr>
          <w:rFonts w:ascii="Times" w:hAnsi="Times"/>
          <w:i/>
          <w:lang w:val="en-US"/>
        </w:rPr>
        <w:t>Academy of Management Journal,</w:t>
      </w:r>
      <w:r w:rsidRPr="002B2804">
        <w:rPr>
          <w:rFonts w:ascii="Times" w:hAnsi="Times"/>
          <w:i/>
          <w:iCs/>
          <w:lang w:val="en-US"/>
        </w:rPr>
        <w:t xml:space="preserve"> </w:t>
      </w:r>
      <w:r w:rsidR="002F0DEF" w:rsidRPr="002B2804">
        <w:rPr>
          <w:rFonts w:ascii="Times" w:hAnsi="Times"/>
          <w:lang w:val="en-US"/>
        </w:rPr>
        <w:t xml:space="preserve">Vol. </w:t>
      </w:r>
      <w:r w:rsidRPr="002B2804">
        <w:rPr>
          <w:rFonts w:ascii="Times" w:hAnsi="Times"/>
          <w:lang w:val="en-US"/>
        </w:rPr>
        <w:t>48</w:t>
      </w:r>
      <w:r w:rsidR="002F0DEF" w:rsidRPr="002B2804">
        <w:rPr>
          <w:rFonts w:ascii="Times" w:hAnsi="Times"/>
          <w:lang w:val="en-US"/>
        </w:rPr>
        <w:t xml:space="preserve"> No. </w:t>
      </w:r>
      <w:r w:rsidRPr="002B2804">
        <w:rPr>
          <w:rFonts w:ascii="Times" w:hAnsi="Times"/>
          <w:lang w:val="en-US"/>
        </w:rPr>
        <w:t>2,</w:t>
      </w:r>
      <w:r w:rsidR="002F0DEF" w:rsidRPr="002B2804">
        <w:rPr>
          <w:rFonts w:ascii="Times" w:hAnsi="Times"/>
          <w:lang w:val="en-US"/>
        </w:rPr>
        <w:t xml:space="preserve"> </w:t>
      </w:r>
      <w:r w:rsidRPr="002B2804">
        <w:rPr>
          <w:rFonts w:ascii="Times" w:hAnsi="Times"/>
          <w:lang w:val="en-US"/>
        </w:rPr>
        <w:t xml:space="preserve"> pp. 257–281. </w:t>
      </w:r>
    </w:p>
    <w:p w14:paraId="3EB7BB03" w14:textId="0AC582F7" w:rsidR="00A84F74" w:rsidRPr="002B2804" w:rsidRDefault="00A84F74" w:rsidP="00A84F74">
      <w:pPr>
        <w:spacing w:line="360" w:lineRule="auto"/>
        <w:ind w:left="709" w:hanging="709"/>
        <w:rPr>
          <w:rFonts w:ascii="Times" w:hAnsi="Times"/>
          <w:lang w:val="en-US"/>
        </w:rPr>
      </w:pPr>
      <w:r w:rsidRPr="002B2804">
        <w:rPr>
          <w:rFonts w:ascii="Times" w:hAnsi="Times"/>
          <w:lang w:val="en-US"/>
        </w:rPr>
        <w:t>Bierwiaczonek, K. and Waldzus, S. (2016)</w:t>
      </w:r>
      <w:r w:rsidR="000721AC" w:rsidRPr="002B2804">
        <w:rPr>
          <w:rFonts w:ascii="Times" w:hAnsi="Times"/>
          <w:lang w:val="en-US"/>
        </w:rPr>
        <w:t>,</w:t>
      </w:r>
      <w:r w:rsidRPr="002B2804">
        <w:rPr>
          <w:rFonts w:ascii="Times" w:hAnsi="Times"/>
          <w:lang w:val="en-US"/>
        </w:rPr>
        <w:t xml:space="preserve"> </w:t>
      </w:r>
      <w:r w:rsidR="00B123C7" w:rsidRPr="002B2804">
        <w:rPr>
          <w:rFonts w:ascii="Times" w:hAnsi="Times"/>
          <w:lang w:val="en-US"/>
        </w:rPr>
        <w:t>“</w:t>
      </w:r>
      <w:r w:rsidRPr="002B2804">
        <w:rPr>
          <w:rFonts w:ascii="Times" w:hAnsi="Times"/>
          <w:lang w:val="en-US"/>
        </w:rPr>
        <w:t>Socio-cultural factors as antecedents of cross-cultural adaptation in expatriates, international students, and migrants: A review</w:t>
      </w:r>
      <w:r w:rsidR="00B123C7" w:rsidRPr="002B2804">
        <w:rPr>
          <w:rFonts w:ascii="Times" w:hAnsi="Times"/>
          <w:lang w:val="en-US"/>
        </w:rPr>
        <w:t xml:space="preserve">”, </w:t>
      </w:r>
      <w:r w:rsidRPr="002B2804">
        <w:rPr>
          <w:rFonts w:ascii="Times" w:hAnsi="Times"/>
          <w:i/>
          <w:lang w:val="en-US"/>
        </w:rPr>
        <w:t>Journal of Cross-Cultural Psychology</w:t>
      </w:r>
      <w:r w:rsidRPr="002B2804">
        <w:rPr>
          <w:rFonts w:ascii="Times" w:hAnsi="Times"/>
          <w:iCs/>
          <w:lang w:val="en-US"/>
        </w:rPr>
        <w:t xml:space="preserve">, </w:t>
      </w:r>
      <w:r w:rsidR="00B123C7" w:rsidRPr="002B2804">
        <w:rPr>
          <w:rFonts w:ascii="Times" w:hAnsi="Times"/>
          <w:iCs/>
          <w:lang w:val="en-US"/>
        </w:rPr>
        <w:t xml:space="preserve">Vol. </w:t>
      </w:r>
      <w:r w:rsidRPr="002B2804">
        <w:rPr>
          <w:rFonts w:ascii="Times" w:hAnsi="Times"/>
          <w:iCs/>
          <w:lang w:val="en-US"/>
        </w:rPr>
        <w:t>47</w:t>
      </w:r>
      <w:r w:rsidR="00B123C7" w:rsidRPr="002B2804">
        <w:rPr>
          <w:rFonts w:ascii="Times" w:hAnsi="Times"/>
          <w:iCs/>
          <w:lang w:val="en-US"/>
        </w:rPr>
        <w:t xml:space="preserve"> No. </w:t>
      </w:r>
      <w:r w:rsidRPr="002B2804">
        <w:rPr>
          <w:rFonts w:ascii="Times" w:hAnsi="Times"/>
          <w:iCs/>
          <w:lang w:val="en-US"/>
        </w:rPr>
        <w:t>6, pp. 767-817.</w:t>
      </w:r>
      <w:r w:rsidRPr="002B2804">
        <w:rPr>
          <w:rFonts w:ascii="Times" w:hAnsi="Times"/>
          <w:lang w:val="en-US"/>
        </w:rPr>
        <w:t xml:space="preserve"> </w:t>
      </w:r>
    </w:p>
    <w:p w14:paraId="298E2C45" w14:textId="69DAC624" w:rsidR="00A84F74" w:rsidRPr="002B2804" w:rsidRDefault="00A84F74" w:rsidP="00A84F74">
      <w:pPr>
        <w:spacing w:line="360" w:lineRule="auto"/>
        <w:ind w:left="709" w:hanging="709"/>
        <w:rPr>
          <w:rFonts w:ascii="Times" w:hAnsi="Times"/>
          <w:lang w:val="en-US"/>
        </w:rPr>
      </w:pPr>
      <w:r w:rsidRPr="002B2804">
        <w:rPr>
          <w:rFonts w:ascii="Times" w:hAnsi="Times"/>
          <w:lang w:val="en-US"/>
        </w:rPr>
        <w:lastRenderedPageBreak/>
        <w:t xml:space="preserve">Bilecen, T. (2020), </w:t>
      </w:r>
      <w:r w:rsidRPr="002B2804">
        <w:rPr>
          <w:rFonts w:ascii="Times" w:hAnsi="Times"/>
          <w:i/>
          <w:lang w:val="en-US"/>
        </w:rPr>
        <w:t xml:space="preserve">Migration from Turkey to the United Kingdom : From political asylum to Ankara Agreement, </w:t>
      </w:r>
      <w:r w:rsidRPr="002B2804">
        <w:rPr>
          <w:rFonts w:ascii="Times" w:hAnsi="Times"/>
          <w:lang w:val="en-US"/>
        </w:rPr>
        <w:t>Press Dionysus</w:t>
      </w:r>
      <w:r w:rsidR="00CE55D4" w:rsidRPr="002B2804">
        <w:rPr>
          <w:rFonts w:ascii="Times" w:hAnsi="Times"/>
          <w:lang w:val="en-US"/>
        </w:rPr>
        <w:t>, London.</w:t>
      </w:r>
    </w:p>
    <w:p w14:paraId="4E452629" w14:textId="74C83C24" w:rsidR="00A84F74" w:rsidRPr="002B2804" w:rsidRDefault="00A84F74" w:rsidP="00A84F74">
      <w:pPr>
        <w:spacing w:line="360" w:lineRule="auto"/>
        <w:ind w:left="709" w:hanging="709"/>
        <w:rPr>
          <w:rFonts w:ascii="Times" w:hAnsi="Times"/>
          <w:lang w:val="en-US"/>
        </w:rPr>
      </w:pPr>
      <w:r w:rsidRPr="002B2804">
        <w:rPr>
          <w:rFonts w:ascii="Times" w:hAnsi="Times"/>
          <w:lang w:val="en-US"/>
        </w:rPr>
        <w:t>Black, J. S., Mendenhall, M. and Oddou, G. (1991)</w:t>
      </w:r>
      <w:r w:rsidR="00D542C0" w:rsidRPr="002B2804">
        <w:rPr>
          <w:rFonts w:ascii="Times" w:hAnsi="Times"/>
          <w:lang w:val="en-US"/>
        </w:rPr>
        <w:t>, “</w:t>
      </w:r>
      <w:r w:rsidRPr="002B2804">
        <w:rPr>
          <w:rFonts w:ascii="Times" w:hAnsi="Times"/>
          <w:lang w:val="en-US"/>
        </w:rPr>
        <w:t>Toward a comprehensive model of international adjustment: An integration of multiple theoretical perspectives</w:t>
      </w:r>
      <w:r w:rsidR="00D542C0" w:rsidRPr="002B2804">
        <w:rPr>
          <w:rFonts w:ascii="Times" w:hAnsi="Times"/>
          <w:lang w:val="en-US"/>
        </w:rPr>
        <w:t xml:space="preserve">”, </w:t>
      </w:r>
      <w:r w:rsidRPr="002B2804">
        <w:rPr>
          <w:rFonts w:ascii="Times" w:hAnsi="Times"/>
          <w:i/>
          <w:lang w:val="en-US"/>
        </w:rPr>
        <w:t>Academy of Management Review</w:t>
      </w:r>
      <w:r w:rsidRPr="002B2804">
        <w:rPr>
          <w:rFonts w:ascii="Times" w:hAnsi="Times"/>
          <w:lang w:val="en-US"/>
        </w:rPr>
        <w:t xml:space="preserve">, </w:t>
      </w:r>
      <w:r w:rsidR="00D542C0" w:rsidRPr="002B2804">
        <w:rPr>
          <w:rFonts w:ascii="Times" w:hAnsi="Times"/>
          <w:lang w:val="en-US"/>
        </w:rPr>
        <w:t xml:space="preserve">Vol. 16 No. </w:t>
      </w:r>
      <w:r w:rsidRPr="002B2804">
        <w:rPr>
          <w:rFonts w:ascii="Times" w:hAnsi="Times"/>
          <w:lang w:val="en-US"/>
        </w:rPr>
        <w:t xml:space="preserve">2, pp. 291–317. </w:t>
      </w:r>
    </w:p>
    <w:p w14:paraId="4DD5DD98" w14:textId="4F333631" w:rsidR="00A84F74" w:rsidRPr="002B2804" w:rsidRDefault="00A84F74" w:rsidP="00A84F74">
      <w:pPr>
        <w:spacing w:line="360" w:lineRule="auto"/>
        <w:ind w:left="709" w:hanging="709"/>
        <w:rPr>
          <w:rFonts w:ascii="Times" w:hAnsi="Times"/>
          <w:iCs/>
          <w:lang w:val="en-US"/>
        </w:rPr>
      </w:pPr>
      <w:r w:rsidRPr="002B2804">
        <w:rPr>
          <w:rFonts w:ascii="Times" w:hAnsi="Times"/>
          <w:lang w:val="en-US"/>
        </w:rPr>
        <w:t>Braun, V. and Clarke, V. (2006)</w:t>
      </w:r>
      <w:r w:rsidR="00405347" w:rsidRPr="002B2804">
        <w:rPr>
          <w:rFonts w:ascii="Times" w:hAnsi="Times"/>
          <w:lang w:val="en-US"/>
        </w:rPr>
        <w:t>,</w:t>
      </w:r>
      <w:r w:rsidRPr="002B2804">
        <w:rPr>
          <w:rFonts w:ascii="Times" w:hAnsi="Times"/>
          <w:lang w:val="en-US"/>
        </w:rPr>
        <w:t xml:space="preserve"> </w:t>
      </w:r>
      <w:r w:rsidR="00990DEE" w:rsidRPr="002B2804">
        <w:rPr>
          <w:rFonts w:ascii="Times" w:hAnsi="Times"/>
          <w:lang w:val="en-US"/>
        </w:rPr>
        <w:t>“</w:t>
      </w:r>
      <w:r w:rsidRPr="002B2804">
        <w:rPr>
          <w:rFonts w:ascii="Times" w:hAnsi="Times"/>
          <w:lang w:val="en-US"/>
        </w:rPr>
        <w:t>Using thematic analysis in psychology</w:t>
      </w:r>
      <w:r w:rsidR="00990DEE" w:rsidRPr="002B2804">
        <w:rPr>
          <w:rFonts w:ascii="Times" w:hAnsi="Times"/>
          <w:lang w:val="en-US"/>
        </w:rPr>
        <w:t>”</w:t>
      </w:r>
      <w:r w:rsidRPr="002B2804">
        <w:rPr>
          <w:rFonts w:ascii="Times" w:hAnsi="Times"/>
          <w:lang w:val="en-US"/>
        </w:rPr>
        <w:t>, </w:t>
      </w:r>
      <w:r w:rsidRPr="002B2804">
        <w:rPr>
          <w:rFonts w:ascii="Times" w:hAnsi="Times"/>
          <w:i/>
          <w:lang w:val="en-US"/>
        </w:rPr>
        <w:t>Qualitative Research in Psychology, </w:t>
      </w:r>
      <w:r w:rsidR="00990DEE" w:rsidRPr="002B2804">
        <w:rPr>
          <w:rFonts w:ascii="Times" w:hAnsi="Times"/>
          <w:iCs/>
          <w:lang w:val="en-US"/>
        </w:rPr>
        <w:t xml:space="preserve">Vol. </w:t>
      </w:r>
      <w:r w:rsidRPr="002B2804">
        <w:rPr>
          <w:rFonts w:ascii="Times" w:hAnsi="Times"/>
          <w:iCs/>
          <w:lang w:val="en-US"/>
        </w:rPr>
        <w:t>3</w:t>
      </w:r>
      <w:r w:rsidR="00990DEE" w:rsidRPr="002B2804">
        <w:rPr>
          <w:rFonts w:ascii="Times" w:hAnsi="Times"/>
          <w:iCs/>
          <w:lang w:val="en-US"/>
        </w:rPr>
        <w:t xml:space="preserve"> No. </w:t>
      </w:r>
      <w:r w:rsidRPr="002B2804">
        <w:rPr>
          <w:rFonts w:ascii="Times" w:hAnsi="Times"/>
          <w:iCs/>
          <w:lang w:val="en-US"/>
        </w:rPr>
        <w:t xml:space="preserve">2, pp. 77-101. </w:t>
      </w:r>
    </w:p>
    <w:p w14:paraId="230029E2" w14:textId="41B3F5AA" w:rsidR="00A84F74" w:rsidRPr="002B2804" w:rsidRDefault="00A84F74" w:rsidP="002274F2">
      <w:pPr>
        <w:spacing w:line="360" w:lineRule="auto"/>
        <w:ind w:left="709" w:hanging="709"/>
        <w:rPr>
          <w:rFonts w:ascii="Times" w:hAnsi="Times"/>
          <w:lang w:val="en-US"/>
        </w:rPr>
      </w:pPr>
      <w:r w:rsidRPr="002B2804">
        <w:rPr>
          <w:rFonts w:ascii="Times" w:hAnsi="Times"/>
          <w:lang w:val="en-US"/>
        </w:rPr>
        <w:t>Brown, C., Hooley, T. and Wond, T.</w:t>
      </w:r>
      <w:r w:rsidR="00405347" w:rsidRPr="002B2804">
        <w:rPr>
          <w:rFonts w:ascii="Times" w:hAnsi="Times"/>
          <w:lang w:val="en-US"/>
        </w:rPr>
        <w:t xml:space="preserve"> (</w:t>
      </w:r>
      <w:r w:rsidRPr="002B2804">
        <w:rPr>
          <w:rFonts w:ascii="Times" w:hAnsi="Times"/>
          <w:lang w:val="en-US"/>
        </w:rPr>
        <w:t>2020</w:t>
      </w:r>
      <w:r w:rsidR="00405347" w:rsidRPr="002B2804">
        <w:rPr>
          <w:rFonts w:ascii="Times" w:hAnsi="Times"/>
          <w:lang w:val="en-US"/>
        </w:rPr>
        <w:t>),</w:t>
      </w:r>
      <w:r w:rsidRPr="002B2804">
        <w:rPr>
          <w:rFonts w:ascii="Times" w:hAnsi="Times"/>
          <w:lang w:val="en-US"/>
        </w:rPr>
        <w:t xml:space="preserve"> </w:t>
      </w:r>
      <w:r w:rsidR="00517EB6" w:rsidRPr="002B2804">
        <w:rPr>
          <w:rFonts w:ascii="Times" w:hAnsi="Times"/>
          <w:lang w:val="en-US"/>
        </w:rPr>
        <w:t>“</w:t>
      </w:r>
      <w:r w:rsidRPr="002B2804">
        <w:rPr>
          <w:rFonts w:ascii="Times" w:hAnsi="Times"/>
          <w:lang w:val="en-US"/>
        </w:rPr>
        <w:t xml:space="preserve">Building career capital: </w:t>
      </w:r>
      <w:r w:rsidR="00517EB6" w:rsidRPr="002B2804">
        <w:rPr>
          <w:rFonts w:ascii="Times" w:hAnsi="Times"/>
          <w:lang w:val="en-US"/>
        </w:rPr>
        <w:t>D</w:t>
      </w:r>
      <w:r w:rsidRPr="002B2804">
        <w:rPr>
          <w:rFonts w:ascii="Times" w:hAnsi="Times"/>
          <w:lang w:val="en-US"/>
        </w:rPr>
        <w:t>eveloping business leaders' career mobility</w:t>
      </w:r>
      <w:r w:rsidR="00C81874" w:rsidRPr="002B2804">
        <w:rPr>
          <w:rFonts w:ascii="Times" w:hAnsi="Times"/>
          <w:lang w:val="en-US"/>
        </w:rPr>
        <w:t>”;</w:t>
      </w:r>
      <w:r w:rsidRPr="002B2804">
        <w:rPr>
          <w:rFonts w:ascii="Times" w:hAnsi="Times"/>
          <w:lang w:val="en-US"/>
        </w:rPr>
        <w:t> </w:t>
      </w:r>
      <w:r w:rsidRPr="002B2804">
        <w:rPr>
          <w:rFonts w:ascii="Times" w:hAnsi="Times"/>
          <w:i/>
          <w:iCs/>
          <w:lang w:val="en-US"/>
        </w:rPr>
        <w:t>Career Development International,</w:t>
      </w:r>
      <w:r w:rsidRPr="002B2804">
        <w:rPr>
          <w:rFonts w:ascii="Times" w:hAnsi="Times"/>
          <w:lang w:val="en-US"/>
        </w:rPr>
        <w:t> </w:t>
      </w:r>
      <w:r w:rsidR="00C81874" w:rsidRPr="002B2804">
        <w:rPr>
          <w:rFonts w:ascii="Times" w:hAnsi="Times"/>
          <w:lang w:val="en-US"/>
        </w:rPr>
        <w:t xml:space="preserve">Vol. </w:t>
      </w:r>
      <w:r w:rsidRPr="002B2804">
        <w:rPr>
          <w:rFonts w:ascii="Times" w:hAnsi="Times"/>
          <w:lang w:val="en-US"/>
        </w:rPr>
        <w:t>25</w:t>
      </w:r>
      <w:r w:rsidR="00C81874" w:rsidRPr="002B2804">
        <w:rPr>
          <w:rFonts w:ascii="Times" w:hAnsi="Times"/>
          <w:lang w:val="en-US"/>
        </w:rPr>
        <w:t xml:space="preserve"> No. </w:t>
      </w:r>
      <w:r w:rsidRPr="002B2804">
        <w:rPr>
          <w:rFonts w:ascii="Times" w:hAnsi="Times"/>
          <w:lang w:val="en-US"/>
        </w:rPr>
        <w:t>5, pp.445-459.</w:t>
      </w:r>
    </w:p>
    <w:p w14:paraId="585398E5" w14:textId="25E6311D" w:rsidR="00A84F74" w:rsidRPr="002B2804" w:rsidRDefault="00A84F74" w:rsidP="00A84F74">
      <w:pPr>
        <w:spacing w:line="360" w:lineRule="auto"/>
        <w:ind w:left="709" w:hanging="709"/>
        <w:rPr>
          <w:rFonts w:ascii="Times" w:hAnsi="Times"/>
          <w:lang w:val="en-US"/>
        </w:rPr>
      </w:pPr>
      <w:r w:rsidRPr="002B2804">
        <w:rPr>
          <w:rFonts w:ascii="Times" w:hAnsi="Times"/>
          <w:lang w:val="en-US"/>
        </w:rPr>
        <w:t>Butler, J. E., Brown, B. and Chamornmarn</w:t>
      </w:r>
      <w:r w:rsidR="004D1538" w:rsidRPr="002B2804">
        <w:rPr>
          <w:rFonts w:ascii="Times" w:hAnsi="Times"/>
          <w:lang w:val="en-US"/>
        </w:rPr>
        <w:t xml:space="preserve">. </w:t>
      </w:r>
      <w:r w:rsidRPr="002B2804">
        <w:rPr>
          <w:rFonts w:ascii="Times" w:hAnsi="Times"/>
          <w:lang w:val="en-US"/>
        </w:rPr>
        <w:t>(2003)</w:t>
      </w:r>
      <w:r w:rsidR="004D1538" w:rsidRPr="002B2804">
        <w:rPr>
          <w:rFonts w:ascii="Times" w:hAnsi="Times"/>
          <w:lang w:val="en-US"/>
        </w:rPr>
        <w:t>,</w:t>
      </w:r>
      <w:r w:rsidRPr="002B2804">
        <w:rPr>
          <w:rFonts w:ascii="Times" w:hAnsi="Times"/>
          <w:lang w:val="en-US"/>
        </w:rPr>
        <w:t xml:space="preserve"> </w:t>
      </w:r>
      <w:r w:rsidR="004D1538" w:rsidRPr="002B2804">
        <w:rPr>
          <w:rFonts w:ascii="Times" w:hAnsi="Times"/>
          <w:lang w:val="en-US"/>
        </w:rPr>
        <w:t>“</w:t>
      </w:r>
      <w:r w:rsidRPr="002B2804">
        <w:rPr>
          <w:rFonts w:ascii="Times" w:hAnsi="Times"/>
          <w:lang w:val="en-US"/>
        </w:rPr>
        <w:t>Informational networks, entrepreneurial actions and performance</w:t>
      </w:r>
      <w:r w:rsidR="004D1538" w:rsidRPr="002B2804">
        <w:rPr>
          <w:rFonts w:ascii="Times" w:hAnsi="Times"/>
          <w:lang w:val="en-US"/>
        </w:rPr>
        <w:t>”,</w:t>
      </w:r>
      <w:r w:rsidRPr="002B2804">
        <w:rPr>
          <w:rFonts w:ascii="Times" w:hAnsi="Times"/>
          <w:lang w:val="en-US"/>
        </w:rPr>
        <w:t xml:space="preserve"> </w:t>
      </w:r>
      <w:r w:rsidRPr="002B2804">
        <w:rPr>
          <w:rFonts w:ascii="Times" w:hAnsi="Times"/>
          <w:i/>
          <w:lang w:val="en-US"/>
        </w:rPr>
        <w:t xml:space="preserve">Asia Pacific Journal of Management, </w:t>
      </w:r>
      <w:r w:rsidR="004D1538" w:rsidRPr="002B2804">
        <w:rPr>
          <w:rFonts w:ascii="Times" w:hAnsi="Times"/>
          <w:i/>
          <w:lang w:val="en-US"/>
        </w:rPr>
        <w:t xml:space="preserve">Vol. </w:t>
      </w:r>
      <w:r w:rsidRPr="002B2804">
        <w:rPr>
          <w:rFonts w:ascii="Times" w:hAnsi="Times"/>
          <w:i/>
          <w:lang w:val="en-US"/>
        </w:rPr>
        <w:t>20</w:t>
      </w:r>
      <w:r w:rsidR="004D1538" w:rsidRPr="002B2804">
        <w:rPr>
          <w:rFonts w:ascii="Times" w:hAnsi="Times"/>
          <w:lang w:val="en-US"/>
        </w:rPr>
        <w:t xml:space="preserve"> No. </w:t>
      </w:r>
      <w:r w:rsidRPr="002B2804">
        <w:rPr>
          <w:rFonts w:ascii="Times" w:hAnsi="Times"/>
          <w:lang w:val="en-US"/>
        </w:rPr>
        <w:t xml:space="preserve">2, pp. 151-174. </w:t>
      </w:r>
    </w:p>
    <w:p w14:paraId="56F5A95B" w14:textId="3A72A62B" w:rsidR="00A84F74" w:rsidRPr="002B2804" w:rsidRDefault="00A84F74" w:rsidP="00A84F74">
      <w:pPr>
        <w:spacing w:line="360" w:lineRule="auto"/>
        <w:ind w:left="709" w:hanging="709"/>
        <w:rPr>
          <w:rFonts w:ascii="Times" w:hAnsi="Times"/>
          <w:lang w:val="en-US"/>
        </w:rPr>
      </w:pPr>
      <w:r w:rsidRPr="002B2804">
        <w:rPr>
          <w:rFonts w:ascii="Times" w:hAnsi="Times" w:cs="Arial"/>
          <w:shd w:val="clear" w:color="auto" w:fill="FFFFFF"/>
          <w:lang w:val="en-US"/>
        </w:rPr>
        <w:t>Chrysostome, E. (2010)</w:t>
      </w:r>
      <w:r w:rsidR="008E7A8C" w:rsidRPr="002B2804">
        <w:rPr>
          <w:rFonts w:ascii="Times" w:hAnsi="Times" w:cs="Arial"/>
          <w:shd w:val="clear" w:color="auto" w:fill="FFFFFF"/>
          <w:lang w:val="en-US"/>
        </w:rPr>
        <w:t>,</w:t>
      </w:r>
      <w:r w:rsidRPr="002B2804">
        <w:rPr>
          <w:rFonts w:ascii="Times" w:hAnsi="Times" w:cs="Arial"/>
          <w:shd w:val="clear" w:color="auto" w:fill="FFFFFF"/>
          <w:lang w:val="en-US"/>
        </w:rPr>
        <w:t xml:space="preserve"> </w:t>
      </w:r>
      <w:r w:rsidR="00922E8F" w:rsidRPr="002B2804">
        <w:rPr>
          <w:rFonts w:ascii="Times" w:hAnsi="Times" w:cs="Arial"/>
          <w:shd w:val="clear" w:color="auto" w:fill="FFFFFF"/>
          <w:lang w:val="en-US"/>
        </w:rPr>
        <w:t>“</w:t>
      </w:r>
      <w:r w:rsidRPr="002B2804">
        <w:rPr>
          <w:rFonts w:ascii="Times" w:hAnsi="Times" w:cs="Arial"/>
          <w:shd w:val="clear" w:color="auto" w:fill="FFFFFF"/>
          <w:lang w:val="en-US"/>
        </w:rPr>
        <w:t>The success factors of necessity immigrant entrepreneurs: In search of a model</w:t>
      </w:r>
      <w:r w:rsidR="00922E8F" w:rsidRPr="002B2804">
        <w:rPr>
          <w:rFonts w:ascii="Times" w:hAnsi="Times" w:cs="Arial"/>
          <w:shd w:val="clear" w:color="auto" w:fill="FFFFFF"/>
          <w:lang w:val="en-US"/>
        </w:rPr>
        <w:t xml:space="preserve">”, </w:t>
      </w:r>
      <w:r w:rsidRPr="002B2804">
        <w:rPr>
          <w:rFonts w:ascii="Times" w:hAnsi="Times" w:cs="Arial"/>
          <w:i/>
          <w:iCs/>
          <w:lang w:val="en-US"/>
        </w:rPr>
        <w:t>Thunderbird International Business Review</w:t>
      </w:r>
      <w:r w:rsidRPr="002B2804">
        <w:rPr>
          <w:rFonts w:ascii="Times" w:hAnsi="Times" w:cs="Arial"/>
          <w:shd w:val="clear" w:color="auto" w:fill="FFFFFF"/>
          <w:lang w:val="en-US"/>
        </w:rPr>
        <w:t>,</w:t>
      </w:r>
      <w:r w:rsidRPr="002B2804">
        <w:rPr>
          <w:rStyle w:val="apple-converted-space"/>
          <w:rFonts w:ascii="Times" w:hAnsi="Times" w:cs="Arial"/>
          <w:shd w:val="clear" w:color="auto" w:fill="FFFFFF"/>
          <w:lang w:val="en-US"/>
        </w:rPr>
        <w:t> </w:t>
      </w:r>
      <w:r w:rsidR="00922E8F" w:rsidRPr="002B2804">
        <w:rPr>
          <w:rStyle w:val="apple-converted-space"/>
          <w:rFonts w:ascii="Times" w:hAnsi="Times" w:cs="Arial"/>
          <w:shd w:val="clear" w:color="auto" w:fill="FFFFFF"/>
          <w:lang w:val="en-US"/>
        </w:rPr>
        <w:t xml:space="preserve">Vol. </w:t>
      </w:r>
      <w:r w:rsidRPr="002B2804">
        <w:rPr>
          <w:rFonts w:ascii="Times" w:hAnsi="Times" w:cs="Arial"/>
          <w:lang w:val="en-US"/>
        </w:rPr>
        <w:t>52</w:t>
      </w:r>
      <w:r w:rsidR="00922E8F" w:rsidRPr="002B2804">
        <w:rPr>
          <w:rFonts w:ascii="Times" w:hAnsi="Times" w:cs="Arial"/>
          <w:lang w:val="en-US"/>
        </w:rPr>
        <w:t xml:space="preserve"> No</w:t>
      </w:r>
      <w:r w:rsidR="00922E8F" w:rsidRPr="002B2804">
        <w:rPr>
          <w:rFonts w:ascii="Times" w:hAnsi="Times" w:cs="Arial"/>
          <w:iCs/>
          <w:lang w:val="en-US"/>
        </w:rPr>
        <w:t xml:space="preserve">. </w:t>
      </w:r>
      <w:r w:rsidRPr="002B2804">
        <w:rPr>
          <w:rFonts w:ascii="Times" w:hAnsi="Times" w:cs="Arial"/>
          <w:shd w:val="clear" w:color="auto" w:fill="FFFFFF"/>
          <w:lang w:val="en-US"/>
        </w:rPr>
        <w:t xml:space="preserve">2, </w:t>
      </w:r>
      <w:r w:rsidRPr="002B2804">
        <w:rPr>
          <w:rFonts w:ascii="Times" w:hAnsi="Times"/>
          <w:lang w:val="en-US"/>
        </w:rPr>
        <w:t>pp.</w:t>
      </w:r>
      <w:r w:rsidRPr="002B2804">
        <w:rPr>
          <w:rFonts w:ascii="Times" w:hAnsi="Times" w:cs="Arial"/>
          <w:shd w:val="clear" w:color="auto" w:fill="FFFFFF"/>
          <w:lang w:val="en-US"/>
        </w:rPr>
        <w:t xml:space="preserve">137-152. </w:t>
      </w:r>
    </w:p>
    <w:p w14:paraId="290492BC" w14:textId="683DFE94" w:rsidR="00A84F74" w:rsidRPr="002B2804" w:rsidRDefault="00A84F74" w:rsidP="002E2C81">
      <w:pPr>
        <w:spacing w:line="360" w:lineRule="auto"/>
        <w:ind w:left="709" w:hanging="709"/>
        <w:rPr>
          <w:rFonts w:ascii="Times" w:hAnsi="Times"/>
          <w:lang w:val="en-US"/>
        </w:rPr>
      </w:pPr>
      <w:r w:rsidRPr="002B2804">
        <w:rPr>
          <w:rFonts w:ascii="Times" w:hAnsi="Times"/>
          <w:lang w:val="en-US"/>
        </w:rPr>
        <w:t xml:space="preserve">DeFillippi, R.J. and Arthur, M.B. (1994), “The boundaryless career: </w:t>
      </w:r>
      <w:r w:rsidR="002E2C81" w:rsidRPr="002B2804">
        <w:rPr>
          <w:rFonts w:ascii="Times" w:hAnsi="Times"/>
          <w:lang w:val="en-US"/>
        </w:rPr>
        <w:t>A</w:t>
      </w:r>
      <w:r w:rsidRPr="002B2804">
        <w:rPr>
          <w:rFonts w:ascii="Times" w:hAnsi="Times"/>
          <w:lang w:val="en-US"/>
        </w:rPr>
        <w:t xml:space="preserve"> competency-based perspective”, </w:t>
      </w:r>
      <w:r w:rsidRPr="002B2804">
        <w:rPr>
          <w:rFonts w:ascii="Times" w:hAnsi="Times"/>
          <w:i/>
          <w:iCs/>
          <w:lang w:val="en-US"/>
        </w:rPr>
        <w:t>Journal of Organisational Behavior</w:t>
      </w:r>
      <w:r w:rsidRPr="002B2804">
        <w:rPr>
          <w:rFonts w:ascii="Times" w:hAnsi="Times"/>
          <w:lang w:val="en-US"/>
        </w:rPr>
        <w:t xml:space="preserve">, Vol. 15, pp. 307-324. </w:t>
      </w:r>
    </w:p>
    <w:p w14:paraId="0F086B4F" w14:textId="31B4DEE0" w:rsidR="00422D91" w:rsidRPr="002B2804" w:rsidRDefault="00422D91" w:rsidP="00D1318E">
      <w:pPr>
        <w:spacing w:line="360" w:lineRule="auto"/>
        <w:ind w:left="709" w:hanging="709"/>
        <w:rPr>
          <w:rFonts w:ascii="Times" w:hAnsi="Times"/>
          <w:lang w:val="en-US"/>
        </w:rPr>
      </w:pPr>
      <w:r w:rsidRPr="002B2804">
        <w:rPr>
          <w:rFonts w:ascii="Times" w:hAnsi="Times"/>
          <w:lang w:val="en-US"/>
        </w:rPr>
        <w:t xml:space="preserve">Dickmann, M., Suutari, V., Brewster, C., Mäkelä, L., Tanskanen, J. </w:t>
      </w:r>
      <w:r w:rsidR="00D1318E" w:rsidRPr="002B2804">
        <w:rPr>
          <w:rFonts w:ascii="Times" w:hAnsi="Times"/>
          <w:lang w:val="en-US"/>
        </w:rPr>
        <w:t>and</w:t>
      </w:r>
      <w:r w:rsidRPr="002B2804">
        <w:rPr>
          <w:rFonts w:ascii="Times" w:hAnsi="Times"/>
          <w:lang w:val="en-US"/>
        </w:rPr>
        <w:t xml:space="preserve"> Tornikoski, C. (2018)</w:t>
      </w:r>
      <w:r w:rsidR="00FE7026" w:rsidRPr="002B2804">
        <w:rPr>
          <w:rFonts w:ascii="Times" w:hAnsi="Times"/>
          <w:lang w:val="en-US"/>
        </w:rPr>
        <w:t>,</w:t>
      </w:r>
      <w:r w:rsidRPr="002B2804">
        <w:rPr>
          <w:rFonts w:ascii="Times" w:hAnsi="Times"/>
          <w:lang w:val="en-US"/>
        </w:rPr>
        <w:t xml:space="preserve"> </w:t>
      </w:r>
      <w:r w:rsidR="00FE7026" w:rsidRPr="002B2804">
        <w:rPr>
          <w:rFonts w:ascii="Times" w:hAnsi="Times"/>
          <w:lang w:val="en-US"/>
        </w:rPr>
        <w:t>“</w:t>
      </w:r>
      <w:r w:rsidRPr="002B2804">
        <w:rPr>
          <w:rFonts w:ascii="Times" w:hAnsi="Times"/>
          <w:lang w:val="en-US"/>
        </w:rPr>
        <w:t>The career competencies of self-initiated and assigned expatriates: Assessing the development of career capital over time</w:t>
      </w:r>
      <w:r w:rsidR="00FE7026" w:rsidRPr="002B2804">
        <w:rPr>
          <w:rFonts w:ascii="Times" w:hAnsi="Times"/>
          <w:lang w:val="en-US"/>
        </w:rPr>
        <w:t>”,</w:t>
      </w:r>
      <w:r w:rsidRPr="002B2804">
        <w:rPr>
          <w:rFonts w:ascii="Times" w:hAnsi="Times"/>
          <w:lang w:val="en-US"/>
        </w:rPr>
        <w:t> </w:t>
      </w:r>
      <w:r w:rsidRPr="002B2804">
        <w:rPr>
          <w:rFonts w:ascii="Times" w:hAnsi="Times"/>
          <w:i/>
          <w:iCs/>
          <w:lang w:val="en-US"/>
        </w:rPr>
        <w:t>The International Journal of Human Resource Management,</w:t>
      </w:r>
      <w:r w:rsidRPr="002B2804">
        <w:rPr>
          <w:rFonts w:ascii="Times" w:hAnsi="Times"/>
          <w:lang w:val="en-US"/>
        </w:rPr>
        <w:t> </w:t>
      </w:r>
      <w:r w:rsidR="00FE7026" w:rsidRPr="002B2804">
        <w:rPr>
          <w:rFonts w:ascii="Times" w:hAnsi="Times"/>
          <w:lang w:val="en-US"/>
        </w:rPr>
        <w:t xml:space="preserve">Vol. </w:t>
      </w:r>
      <w:r w:rsidRPr="002B2804">
        <w:rPr>
          <w:rFonts w:ascii="Times" w:hAnsi="Times"/>
          <w:lang w:val="en-US"/>
        </w:rPr>
        <w:t>29</w:t>
      </w:r>
      <w:r w:rsidR="00FE7026" w:rsidRPr="002B2804">
        <w:rPr>
          <w:rFonts w:ascii="Times" w:hAnsi="Times"/>
          <w:lang w:val="en-US"/>
        </w:rPr>
        <w:t xml:space="preserve"> No.1</w:t>
      </w:r>
      <w:r w:rsidRPr="002B2804">
        <w:rPr>
          <w:rFonts w:ascii="Times" w:hAnsi="Times"/>
          <w:lang w:val="en-US"/>
        </w:rPr>
        <w:t>6,</w:t>
      </w:r>
      <w:r w:rsidR="00FE7026" w:rsidRPr="002B2804">
        <w:rPr>
          <w:rFonts w:ascii="Times" w:hAnsi="Times"/>
          <w:lang w:val="en-US"/>
        </w:rPr>
        <w:t xml:space="preserve"> pp.</w:t>
      </w:r>
      <w:r w:rsidRPr="002B2804">
        <w:rPr>
          <w:rFonts w:ascii="Times" w:hAnsi="Times"/>
          <w:lang w:val="en-US"/>
        </w:rPr>
        <w:t xml:space="preserve"> 2353-2371.</w:t>
      </w:r>
    </w:p>
    <w:p w14:paraId="472A7CCC" w14:textId="55CB2604" w:rsidR="00F47798" w:rsidRPr="002B2804" w:rsidRDefault="00F47798" w:rsidP="00D1318E">
      <w:pPr>
        <w:spacing w:line="360" w:lineRule="auto"/>
        <w:ind w:left="709" w:hanging="709"/>
        <w:rPr>
          <w:rFonts w:ascii="Times" w:hAnsi="Times"/>
          <w:lang w:val="en-US"/>
        </w:rPr>
      </w:pPr>
      <w:r w:rsidRPr="002B2804">
        <w:rPr>
          <w:rFonts w:ascii="Times" w:hAnsi="Times"/>
          <w:lang w:val="en-US"/>
        </w:rPr>
        <w:t>Eby, L. T., Butts, M.</w:t>
      </w:r>
      <w:r w:rsidR="0010581E" w:rsidRPr="002B2804">
        <w:rPr>
          <w:rFonts w:ascii="Times" w:hAnsi="Times"/>
          <w:lang w:val="en-US"/>
        </w:rPr>
        <w:t xml:space="preserve"> and</w:t>
      </w:r>
      <w:r w:rsidRPr="002B2804">
        <w:rPr>
          <w:rFonts w:ascii="Times" w:hAnsi="Times"/>
          <w:lang w:val="en-US"/>
        </w:rPr>
        <w:t xml:space="preserve"> Lockwood, A. (2003)</w:t>
      </w:r>
      <w:r w:rsidR="0010581E" w:rsidRPr="002B2804">
        <w:rPr>
          <w:rFonts w:ascii="Times" w:hAnsi="Times"/>
          <w:lang w:val="en-US"/>
        </w:rPr>
        <w:t>, “</w:t>
      </w:r>
      <w:r w:rsidRPr="002B2804">
        <w:rPr>
          <w:rFonts w:ascii="Times" w:hAnsi="Times"/>
          <w:lang w:val="en-US"/>
        </w:rPr>
        <w:t>Predictors of success in the era of the boundaryless career</w:t>
      </w:r>
      <w:r w:rsidR="0010581E" w:rsidRPr="002B2804">
        <w:rPr>
          <w:rFonts w:ascii="Times" w:hAnsi="Times"/>
          <w:lang w:val="en-US"/>
        </w:rPr>
        <w:t>”,</w:t>
      </w:r>
      <w:r w:rsidRPr="002B2804">
        <w:rPr>
          <w:rFonts w:ascii="Times" w:hAnsi="Times"/>
          <w:lang w:val="en-US"/>
        </w:rPr>
        <w:t> </w:t>
      </w:r>
      <w:r w:rsidRPr="002B2804">
        <w:rPr>
          <w:rFonts w:ascii="Times" w:hAnsi="Times"/>
          <w:i/>
          <w:iCs/>
          <w:lang w:val="en-US"/>
        </w:rPr>
        <w:t>Journal of Organizational Behavior,</w:t>
      </w:r>
      <w:r w:rsidRPr="002B2804">
        <w:rPr>
          <w:rFonts w:ascii="Times" w:hAnsi="Times"/>
          <w:lang w:val="en-US"/>
        </w:rPr>
        <w:t> </w:t>
      </w:r>
      <w:r w:rsidR="0010581E" w:rsidRPr="002B2804">
        <w:rPr>
          <w:rFonts w:ascii="Times" w:hAnsi="Times"/>
          <w:lang w:val="en-US"/>
        </w:rPr>
        <w:t xml:space="preserve">Vol. </w:t>
      </w:r>
      <w:r w:rsidRPr="002B2804">
        <w:rPr>
          <w:rFonts w:ascii="Times" w:hAnsi="Times"/>
          <w:lang w:val="en-US"/>
        </w:rPr>
        <w:t>24</w:t>
      </w:r>
      <w:r w:rsidR="0010581E" w:rsidRPr="002B2804">
        <w:rPr>
          <w:rFonts w:ascii="Times" w:hAnsi="Times"/>
          <w:lang w:val="en-US"/>
        </w:rPr>
        <w:t xml:space="preserve"> No. </w:t>
      </w:r>
      <w:r w:rsidRPr="002B2804">
        <w:rPr>
          <w:rFonts w:ascii="Times" w:hAnsi="Times"/>
          <w:lang w:val="en-US"/>
        </w:rPr>
        <w:t xml:space="preserve">6, </w:t>
      </w:r>
      <w:r w:rsidR="0010581E" w:rsidRPr="002B2804">
        <w:rPr>
          <w:rFonts w:ascii="Times" w:hAnsi="Times"/>
          <w:lang w:val="en-US"/>
        </w:rPr>
        <w:t xml:space="preserve">pp. </w:t>
      </w:r>
      <w:r w:rsidRPr="002B2804">
        <w:rPr>
          <w:rFonts w:ascii="Times" w:hAnsi="Times"/>
          <w:lang w:val="en-US"/>
        </w:rPr>
        <w:t>689-708.</w:t>
      </w:r>
    </w:p>
    <w:p w14:paraId="10AB727F" w14:textId="31C323CF" w:rsidR="00A84F74" w:rsidRPr="002B2804" w:rsidRDefault="00A84F74" w:rsidP="00A84F74">
      <w:pPr>
        <w:spacing w:line="360" w:lineRule="auto"/>
        <w:ind w:left="709" w:hanging="709"/>
        <w:rPr>
          <w:rFonts w:ascii="Times" w:hAnsi="Times"/>
          <w:lang w:val="en-US"/>
        </w:rPr>
      </w:pPr>
      <w:r w:rsidRPr="002B2804">
        <w:rPr>
          <w:rFonts w:ascii="Times" w:hAnsi="Times"/>
          <w:lang w:val="en-US"/>
        </w:rPr>
        <w:t>Elveren, A. Y. and Toksoz, G. (2019)</w:t>
      </w:r>
      <w:r w:rsidR="00E04C1B" w:rsidRPr="002B2804">
        <w:rPr>
          <w:rFonts w:ascii="Times" w:hAnsi="Times"/>
          <w:lang w:val="en-US"/>
        </w:rPr>
        <w:t>, “</w:t>
      </w:r>
      <w:r w:rsidRPr="002B2804">
        <w:rPr>
          <w:rFonts w:ascii="Times" w:hAnsi="Times"/>
          <w:lang w:val="en-US"/>
        </w:rPr>
        <w:t>Hidden gender dimensions of the brain drain: The case of Turkey</w:t>
      </w:r>
      <w:r w:rsidR="00E04C1B" w:rsidRPr="002B2804">
        <w:rPr>
          <w:rFonts w:ascii="Times" w:hAnsi="Times"/>
          <w:lang w:val="en-US"/>
        </w:rPr>
        <w:t>”,</w:t>
      </w:r>
      <w:r w:rsidRPr="002B2804">
        <w:rPr>
          <w:rFonts w:ascii="Times" w:hAnsi="Times"/>
          <w:lang w:val="en-US"/>
        </w:rPr>
        <w:t xml:space="preserve"> </w:t>
      </w:r>
      <w:r w:rsidRPr="002B2804">
        <w:rPr>
          <w:rFonts w:ascii="Times" w:hAnsi="Times"/>
          <w:i/>
          <w:lang w:val="en-US"/>
        </w:rPr>
        <w:t>New Perspectives on Turkey,</w:t>
      </w:r>
      <w:r w:rsidRPr="002B2804">
        <w:rPr>
          <w:rFonts w:ascii="Times" w:hAnsi="Times"/>
          <w:i/>
          <w:iCs/>
          <w:lang w:val="en-US"/>
        </w:rPr>
        <w:t xml:space="preserve"> </w:t>
      </w:r>
      <w:r w:rsidR="00E04C1B" w:rsidRPr="002B2804">
        <w:rPr>
          <w:rFonts w:ascii="Times" w:hAnsi="Times"/>
          <w:lang w:val="en-US"/>
        </w:rPr>
        <w:t xml:space="preserve">Vol. </w:t>
      </w:r>
      <w:r w:rsidRPr="002B2804">
        <w:rPr>
          <w:rFonts w:ascii="Times" w:hAnsi="Times"/>
          <w:lang w:val="en-US"/>
        </w:rPr>
        <w:t>60</w:t>
      </w:r>
      <w:r w:rsidR="00E04C1B" w:rsidRPr="002B2804">
        <w:rPr>
          <w:rFonts w:ascii="Times" w:hAnsi="Times"/>
          <w:lang w:val="en-US"/>
        </w:rPr>
        <w:t xml:space="preserve"> No. </w:t>
      </w:r>
      <w:r w:rsidRPr="002B2804">
        <w:rPr>
          <w:rFonts w:ascii="Times" w:hAnsi="Times"/>
          <w:lang w:val="en-US"/>
        </w:rPr>
        <w:t>1, pp. 33-59.</w:t>
      </w:r>
      <w:r w:rsidRPr="002B2804">
        <w:rPr>
          <w:lang w:val="en-US"/>
        </w:rPr>
        <w:t xml:space="preserve"> </w:t>
      </w:r>
    </w:p>
    <w:p w14:paraId="1C5426AA" w14:textId="5A15C874" w:rsidR="00A84F74" w:rsidRPr="002B2804" w:rsidRDefault="00A84F74" w:rsidP="00A84F74">
      <w:pPr>
        <w:spacing w:line="360" w:lineRule="auto"/>
        <w:ind w:left="709" w:hanging="709"/>
        <w:rPr>
          <w:rFonts w:ascii="Times" w:hAnsi="Times"/>
          <w:lang w:val="en-US"/>
        </w:rPr>
      </w:pPr>
      <w:r w:rsidRPr="002B2804">
        <w:rPr>
          <w:rFonts w:ascii="Times" w:hAnsi="Times"/>
          <w:lang w:val="en-US"/>
        </w:rPr>
        <w:t xml:space="preserve">Erem, O. (2020, December 8). Applications for Ankara Agreement - Breaking Records. </w:t>
      </w:r>
      <w:r w:rsidRPr="002B2804">
        <w:rPr>
          <w:rFonts w:ascii="Times" w:hAnsi="Times"/>
          <w:i/>
          <w:lang w:val="en-US"/>
        </w:rPr>
        <w:t>BBC Turkish</w:t>
      </w:r>
      <w:r w:rsidRPr="002B2804">
        <w:rPr>
          <w:rFonts w:ascii="Times" w:hAnsi="Times"/>
          <w:lang w:val="en-US"/>
        </w:rPr>
        <w:t xml:space="preserve">. Available at </w:t>
      </w:r>
      <w:hyperlink r:id="rId12" w:history="1">
        <w:r w:rsidRPr="002B2804">
          <w:rPr>
            <w:rStyle w:val="Hyperlink"/>
            <w:rFonts w:ascii="Times" w:hAnsi="Times"/>
            <w:color w:val="auto"/>
            <w:lang w:val="en-US"/>
          </w:rPr>
          <w:t>https://www.bbc.com/turkce/haberler-dunya-55224051</w:t>
        </w:r>
      </w:hyperlink>
      <w:r w:rsidRPr="002B2804">
        <w:rPr>
          <w:rFonts w:ascii="Times" w:hAnsi="Times"/>
          <w:lang w:val="en-US"/>
        </w:rPr>
        <w:t xml:space="preserve"> </w:t>
      </w:r>
    </w:p>
    <w:p w14:paraId="10B7F165" w14:textId="685E7206" w:rsidR="00AC37B5" w:rsidRPr="002B2804" w:rsidRDefault="00AC37B5" w:rsidP="00A84F74">
      <w:pPr>
        <w:spacing w:line="360" w:lineRule="auto"/>
        <w:ind w:left="709" w:hanging="709"/>
        <w:rPr>
          <w:rFonts w:ascii="Times" w:hAnsi="Times"/>
          <w:lang w:val="en-US"/>
        </w:rPr>
      </w:pPr>
      <w:r w:rsidRPr="002B2804">
        <w:rPr>
          <w:rFonts w:ascii="Times" w:hAnsi="Times"/>
          <w:lang w:val="en-US"/>
        </w:rPr>
        <w:t>Faeth, P. C.</w:t>
      </w:r>
      <w:r w:rsidR="00AC09D1" w:rsidRPr="002B2804">
        <w:rPr>
          <w:rFonts w:ascii="Times" w:hAnsi="Times"/>
          <w:lang w:val="en-US"/>
        </w:rPr>
        <w:t xml:space="preserve"> and</w:t>
      </w:r>
      <w:r w:rsidRPr="002B2804">
        <w:rPr>
          <w:rFonts w:ascii="Times" w:hAnsi="Times"/>
          <w:lang w:val="en-US"/>
        </w:rPr>
        <w:t xml:space="preserve"> Kittler, M. G. (2020)</w:t>
      </w:r>
      <w:r w:rsidR="00AC09D1" w:rsidRPr="002B2804">
        <w:rPr>
          <w:rFonts w:ascii="Times" w:hAnsi="Times"/>
          <w:lang w:val="en-US"/>
        </w:rPr>
        <w:t>,</w:t>
      </w:r>
      <w:r w:rsidRPr="002B2804">
        <w:rPr>
          <w:rFonts w:ascii="Times" w:hAnsi="Times"/>
          <w:lang w:val="en-US"/>
        </w:rPr>
        <w:t xml:space="preserve"> </w:t>
      </w:r>
      <w:r w:rsidR="00AC09D1" w:rsidRPr="002B2804">
        <w:rPr>
          <w:rFonts w:ascii="Times" w:hAnsi="Times"/>
          <w:lang w:val="en-US"/>
        </w:rPr>
        <w:t>“</w:t>
      </w:r>
      <w:r w:rsidRPr="002B2804">
        <w:rPr>
          <w:rFonts w:ascii="Times" w:hAnsi="Times"/>
          <w:lang w:val="en-US"/>
        </w:rPr>
        <w:t>Expatriate management in hostile environments from a multi-stakeholder perspective–a systematic review</w:t>
      </w:r>
      <w:r w:rsidR="00AC09D1" w:rsidRPr="002B2804">
        <w:rPr>
          <w:rFonts w:ascii="Times" w:hAnsi="Times"/>
          <w:lang w:val="en-US"/>
        </w:rPr>
        <w:t>”,</w:t>
      </w:r>
      <w:r w:rsidRPr="002B2804">
        <w:rPr>
          <w:rFonts w:ascii="Times" w:hAnsi="Times"/>
          <w:lang w:val="en-US"/>
        </w:rPr>
        <w:t> </w:t>
      </w:r>
      <w:r w:rsidR="009648A6" w:rsidRPr="002B2804">
        <w:rPr>
          <w:rFonts w:ascii="Times" w:hAnsi="Times"/>
          <w:i/>
          <w:iCs/>
          <w:lang w:val="en-US"/>
        </w:rPr>
        <w:t xml:space="preserve">Journal of Global Mobility: The Home of Expatriate Management Research, </w:t>
      </w:r>
      <w:r w:rsidR="00AC09D1" w:rsidRPr="002B2804">
        <w:rPr>
          <w:rFonts w:ascii="Times" w:hAnsi="Times"/>
          <w:lang w:val="en-US"/>
        </w:rPr>
        <w:t xml:space="preserve">Vol. </w:t>
      </w:r>
      <w:r w:rsidRPr="002B2804">
        <w:rPr>
          <w:rFonts w:ascii="Times" w:hAnsi="Times"/>
          <w:lang w:val="en-US"/>
        </w:rPr>
        <w:t>8</w:t>
      </w:r>
      <w:r w:rsidR="00AC09D1" w:rsidRPr="002B2804">
        <w:rPr>
          <w:rFonts w:ascii="Times" w:hAnsi="Times"/>
          <w:lang w:val="en-US"/>
        </w:rPr>
        <w:t xml:space="preserve"> No. </w:t>
      </w:r>
      <w:r w:rsidRPr="002B2804">
        <w:rPr>
          <w:rFonts w:ascii="Times" w:hAnsi="Times"/>
          <w:lang w:val="en-US"/>
        </w:rPr>
        <w:t xml:space="preserve">1, </w:t>
      </w:r>
      <w:r w:rsidR="00AC09D1" w:rsidRPr="002B2804">
        <w:rPr>
          <w:rFonts w:ascii="Times" w:hAnsi="Times"/>
          <w:lang w:val="en-US"/>
        </w:rPr>
        <w:t xml:space="preserve">pp. </w:t>
      </w:r>
      <w:r w:rsidRPr="002B2804">
        <w:rPr>
          <w:rFonts w:ascii="Times" w:hAnsi="Times"/>
          <w:lang w:val="en-US"/>
        </w:rPr>
        <w:t>1-24.</w:t>
      </w:r>
    </w:p>
    <w:p w14:paraId="43F98B30" w14:textId="5A8B3F43" w:rsidR="00F87A74" w:rsidRPr="002B2804" w:rsidRDefault="00F87A74" w:rsidP="00301EAE">
      <w:pPr>
        <w:spacing w:line="360" w:lineRule="auto"/>
        <w:ind w:left="709" w:hanging="709"/>
        <w:rPr>
          <w:rFonts w:ascii="Times" w:hAnsi="Times"/>
          <w:lang w:val="en-US"/>
        </w:rPr>
      </w:pPr>
      <w:r w:rsidRPr="002B2804">
        <w:rPr>
          <w:rFonts w:ascii="Times" w:hAnsi="Times"/>
          <w:lang w:val="en-US"/>
        </w:rPr>
        <w:lastRenderedPageBreak/>
        <w:t>Fee, A., McGrath-Champ, S.</w:t>
      </w:r>
      <w:r w:rsidR="00773FD9" w:rsidRPr="002B2804">
        <w:rPr>
          <w:rFonts w:ascii="Times" w:hAnsi="Times"/>
          <w:lang w:val="en-US"/>
        </w:rPr>
        <w:t xml:space="preserve"> and</w:t>
      </w:r>
      <w:r w:rsidRPr="002B2804">
        <w:rPr>
          <w:rFonts w:ascii="Times" w:hAnsi="Times"/>
          <w:lang w:val="en-US"/>
        </w:rPr>
        <w:t xml:space="preserve"> Liu, H. (2013)</w:t>
      </w:r>
      <w:r w:rsidR="00254449" w:rsidRPr="002B2804">
        <w:rPr>
          <w:rFonts w:ascii="Times" w:hAnsi="Times"/>
          <w:lang w:val="en-US"/>
        </w:rPr>
        <w:t>, “</w:t>
      </w:r>
      <w:r w:rsidRPr="002B2804">
        <w:rPr>
          <w:rFonts w:ascii="Times" w:hAnsi="Times"/>
          <w:lang w:val="en-US"/>
        </w:rPr>
        <w:t>Human resources and expatriate evacuation: A conceptual model</w:t>
      </w:r>
      <w:r w:rsidR="00254449" w:rsidRPr="002B2804">
        <w:rPr>
          <w:rFonts w:ascii="Times" w:hAnsi="Times"/>
          <w:lang w:val="en-US"/>
        </w:rPr>
        <w:t>”,</w:t>
      </w:r>
      <w:r w:rsidR="009648A6" w:rsidRPr="002B2804">
        <w:rPr>
          <w:rFonts w:ascii="Times" w:hAnsi="Times"/>
          <w:lang w:val="en-US"/>
        </w:rPr>
        <w:t xml:space="preserve"> </w:t>
      </w:r>
      <w:r w:rsidR="009648A6" w:rsidRPr="002B2804">
        <w:rPr>
          <w:rFonts w:ascii="Times" w:hAnsi="Times"/>
          <w:i/>
          <w:iCs/>
          <w:lang w:val="en-US"/>
        </w:rPr>
        <w:t>Journal of Global Mobility: The Home of Expatriate Management Research,</w:t>
      </w:r>
      <w:r w:rsidRPr="002B2804">
        <w:rPr>
          <w:rFonts w:ascii="Times" w:hAnsi="Times"/>
          <w:lang w:val="en-US"/>
        </w:rPr>
        <w:t xml:space="preserve">, </w:t>
      </w:r>
      <w:r w:rsidR="00254449" w:rsidRPr="002B2804">
        <w:rPr>
          <w:rFonts w:ascii="Times" w:hAnsi="Times"/>
          <w:lang w:val="en-US"/>
        </w:rPr>
        <w:t xml:space="preserve">Vol. </w:t>
      </w:r>
      <w:r w:rsidRPr="002B2804">
        <w:rPr>
          <w:rFonts w:ascii="Times" w:hAnsi="Times"/>
          <w:lang w:val="en-US"/>
        </w:rPr>
        <w:t>1</w:t>
      </w:r>
      <w:r w:rsidR="0058422D" w:rsidRPr="002B2804">
        <w:rPr>
          <w:rFonts w:ascii="Times" w:hAnsi="Times"/>
          <w:lang w:val="en-US"/>
        </w:rPr>
        <w:t xml:space="preserve"> No.3</w:t>
      </w:r>
      <w:r w:rsidRPr="002B2804">
        <w:rPr>
          <w:rFonts w:ascii="Times" w:hAnsi="Times"/>
          <w:lang w:val="en-US"/>
        </w:rPr>
        <w:t>,</w:t>
      </w:r>
      <w:r w:rsidR="00254449" w:rsidRPr="002B2804">
        <w:rPr>
          <w:rFonts w:ascii="Times" w:hAnsi="Times"/>
          <w:lang w:val="en-US"/>
        </w:rPr>
        <w:t xml:space="preserve"> pp.</w:t>
      </w:r>
      <w:r w:rsidRPr="002B2804">
        <w:rPr>
          <w:rFonts w:ascii="Times" w:hAnsi="Times"/>
          <w:lang w:val="en-US"/>
        </w:rPr>
        <w:t xml:space="preserve"> 246–263.</w:t>
      </w:r>
    </w:p>
    <w:p w14:paraId="6A9CF577" w14:textId="77777777" w:rsidR="005D0449" w:rsidRPr="002B2804" w:rsidRDefault="00A84F74" w:rsidP="00A84F74">
      <w:pPr>
        <w:pStyle w:val="Heading1"/>
        <w:shd w:val="clear" w:color="auto" w:fill="FFFFFF"/>
        <w:spacing w:before="0" w:line="360" w:lineRule="auto"/>
        <w:ind w:left="709" w:hanging="709"/>
        <w:textAlignment w:val="baseline"/>
        <w:rPr>
          <w:rStyle w:val="Hyperlink"/>
          <w:rFonts w:ascii="Times" w:eastAsia="Times New Roman" w:hAnsi="Times" w:cs="Times New Roman"/>
          <w:color w:val="auto"/>
          <w:sz w:val="24"/>
          <w:szCs w:val="24"/>
          <w:lang w:val="en-US"/>
        </w:rPr>
      </w:pPr>
      <w:r w:rsidRPr="002B2804">
        <w:rPr>
          <w:rFonts w:ascii="Times" w:eastAsia="Times New Roman" w:hAnsi="Times" w:cs="Times New Roman"/>
          <w:color w:val="auto"/>
          <w:sz w:val="24"/>
          <w:szCs w:val="24"/>
          <w:lang w:val="en-US"/>
        </w:rPr>
        <w:t xml:space="preserve">Gall, C. (2019, January 2). Spurning Erdogan’s vision, Turks leave in droves, draining money and talent. </w:t>
      </w:r>
      <w:r w:rsidRPr="002B2804">
        <w:rPr>
          <w:rFonts w:ascii="Times" w:eastAsia="Times New Roman" w:hAnsi="Times" w:cs="Times New Roman"/>
          <w:i/>
          <w:color w:val="auto"/>
          <w:sz w:val="24"/>
          <w:szCs w:val="24"/>
          <w:lang w:val="en-US"/>
        </w:rPr>
        <w:t xml:space="preserve">New York Times. </w:t>
      </w:r>
      <w:r w:rsidRPr="002B2804">
        <w:rPr>
          <w:rFonts w:ascii="Times" w:eastAsia="Times New Roman" w:hAnsi="Times" w:cs="Times New Roman"/>
          <w:iCs/>
          <w:color w:val="auto"/>
          <w:sz w:val="24"/>
          <w:szCs w:val="24"/>
          <w:lang w:val="en-US"/>
        </w:rPr>
        <w:t xml:space="preserve">Available at </w:t>
      </w:r>
      <w:hyperlink r:id="rId13" w:history="1">
        <w:r w:rsidRPr="002B2804">
          <w:rPr>
            <w:rStyle w:val="Hyperlink"/>
            <w:rFonts w:ascii="Times" w:eastAsia="Times New Roman" w:hAnsi="Times" w:cs="Times New Roman"/>
            <w:color w:val="auto"/>
            <w:sz w:val="24"/>
            <w:szCs w:val="24"/>
            <w:lang w:val="en-US"/>
          </w:rPr>
          <w:t>https://www.nytimes.com/2019/01/02/world/europe/turkey-emigration-erdogan.html</w:t>
        </w:r>
      </w:hyperlink>
      <w:r w:rsidRPr="002B2804">
        <w:rPr>
          <w:rFonts w:ascii="Times" w:eastAsia="Times New Roman" w:hAnsi="Times" w:cs="Times New Roman"/>
          <w:color w:val="auto"/>
          <w:sz w:val="24"/>
          <w:szCs w:val="24"/>
          <w:lang w:val="en-US"/>
        </w:rPr>
        <w:t xml:space="preserve"> </w:t>
      </w:r>
      <w:r w:rsidRPr="002B2804">
        <w:rPr>
          <w:rStyle w:val="Hyperlink"/>
          <w:rFonts w:ascii="Times" w:eastAsia="Times New Roman" w:hAnsi="Times" w:cs="Times New Roman"/>
          <w:color w:val="auto"/>
          <w:sz w:val="24"/>
          <w:szCs w:val="24"/>
          <w:lang w:val="en-US"/>
        </w:rPr>
        <w:t xml:space="preserve">  </w:t>
      </w:r>
    </w:p>
    <w:p w14:paraId="2BC80282" w14:textId="24A958DB" w:rsidR="00A84F74" w:rsidRPr="002B2804" w:rsidRDefault="005D0449" w:rsidP="009648A6">
      <w:pPr>
        <w:spacing w:line="360" w:lineRule="auto"/>
        <w:ind w:left="709" w:hanging="709"/>
        <w:rPr>
          <w:rFonts w:ascii="Times" w:hAnsi="Times"/>
          <w:lang w:val="en-US"/>
        </w:rPr>
      </w:pPr>
      <w:r w:rsidRPr="002B2804">
        <w:rPr>
          <w:rFonts w:ascii="Times" w:hAnsi="Times"/>
          <w:lang w:val="en-US"/>
        </w:rPr>
        <w:t>González, J. M. R., Barker, M.</w:t>
      </w:r>
      <w:r w:rsidR="0093272A" w:rsidRPr="002B2804">
        <w:rPr>
          <w:rFonts w:ascii="Times" w:hAnsi="Times"/>
          <w:lang w:val="en-US"/>
        </w:rPr>
        <w:t xml:space="preserve"> and</w:t>
      </w:r>
      <w:r w:rsidRPr="002B2804">
        <w:rPr>
          <w:rFonts w:ascii="Times" w:hAnsi="Times"/>
          <w:lang w:val="en-US"/>
        </w:rPr>
        <w:t xml:space="preserve"> Shah, D. (2021)</w:t>
      </w:r>
      <w:r w:rsidR="0093272A" w:rsidRPr="002B2804">
        <w:rPr>
          <w:rFonts w:ascii="Times" w:hAnsi="Times"/>
          <w:lang w:val="en-US"/>
        </w:rPr>
        <w:t>, “</w:t>
      </w:r>
      <w:r w:rsidRPr="002B2804">
        <w:rPr>
          <w:rFonts w:ascii="Times" w:hAnsi="Times"/>
          <w:lang w:val="en-US"/>
        </w:rPr>
        <w:t>COVID-19 and self-initiated expatriate health workers: Spanish nurses in Germany</w:t>
      </w:r>
      <w:r w:rsidR="0093272A" w:rsidRPr="002B2804">
        <w:rPr>
          <w:rFonts w:ascii="Times" w:hAnsi="Times"/>
          <w:i/>
          <w:iCs/>
          <w:lang w:val="en-US"/>
        </w:rPr>
        <w:t xml:space="preserve">”, </w:t>
      </w:r>
      <w:r w:rsidRPr="002B2804">
        <w:rPr>
          <w:rFonts w:ascii="Times" w:hAnsi="Times"/>
          <w:i/>
          <w:iCs/>
          <w:lang w:val="en-US"/>
        </w:rPr>
        <w:t>Journal of Global Mobility:</w:t>
      </w:r>
      <w:r w:rsidR="0093272A" w:rsidRPr="002B2804">
        <w:rPr>
          <w:rFonts w:ascii="Times" w:hAnsi="Times"/>
          <w:i/>
          <w:iCs/>
          <w:lang w:val="en-US"/>
        </w:rPr>
        <w:t xml:space="preserve"> The Home of Expatriate Management Research,</w:t>
      </w:r>
      <w:r w:rsidR="0093272A" w:rsidRPr="002B2804">
        <w:rPr>
          <w:rFonts w:ascii="Times" w:hAnsi="Times"/>
          <w:lang w:val="en-US"/>
        </w:rPr>
        <w:t xml:space="preserve"> Vol. 10 No.2, pp. 242 – 264. </w:t>
      </w:r>
    </w:p>
    <w:p w14:paraId="7E6B227F" w14:textId="6975C60E" w:rsidR="00A94D43" w:rsidRPr="002B2804" w:rsidRDefault="00904E6B" w:rsidP="003301A3">
      <w:pPr>
        <w:spacing w:line="360" w:lineRule="auto"/>
        <w:ind w:left="709" w:hanging="709"/>
        <w:rPr>
          <w:rFonts w:ascii="Times" w:hAnsi="Times"/>
          <w:lang w:val="en-US"/>
        </w:rPr>
      </w:pPr>
      <w:r w:rsidRPr="002B2804">
        <w:rPr>
          <w:rFonts w:ascii="Times" w:hAnsi="Times"/>
          <w:lang w:val="en-US"/>
        </w:rPr>
        <w:t>Hall, D. T. (1996)</w:t>
      </w:r>
      <w:r w:rsidR="009648A6" w:rsidRPr="002B2804">
        <w:rPr>
          <w:rFonts w:ascii="Times" w:hAnsi="Times"/>
          <w:lang w:val="en-US"/>
        </w:rPr>
        <w:t>, “</w:t>
      </w:r>
      <w:r w:rsidRPr="002B2804">
        <w:rPr>
          <w:rFonts w:ascii="Times" w:hAnsi="Times"/>
          <w:lang w:val="en-US"/>
        </w:rPr>
        <w:t>Protean careers of the 21st centur</w:t>
      </w:r>
      <w:r w:rsidR="009648A6" w:rsidRPr="002B2804">
        <w:rPr>
          <w:rFonts w:ascii="Times" w:hAnsi="Times"/>
          <w:lang w:val="en-US"/>
        </w:rPr>
        <w:t>y”,</w:t>
      </w:r>
      <w:r w:rsidRPr="002B2804">
        <w:rPr>
          <w:rFonts w:ascii="Times" w:hAnsi="Times"/>
          <w:lang w:val="en-US"/>
        </w:rPr>
        <w:t xml:space="preserve"> </w:t>
      </w:r>
      <w:r w:rsidRPr="002B2804">
        <w:rPr>
          <w:rFonts w:ascii="Times" w:hAnsi="Times"/>
          <w:i/>
          <w:iCs/>
          <w:lang w:val="en-US"/>
        </w:rPr>
        <w:t>Academy of Management Executive</w:t>
      </w:r>
      <w:r w:rsidRPr="002B2804">
        <w:rPr>
          <w:rFonts w:ascii="Times" w:hAnsi="Times"/>
          <w:lang w:val="en-US"/>
        </w:rPr>
        <w:t xml:space="preserve">, </w:t>
      </w:r>
      <w:r w:rsidR="009648A6" w:rsidRPr="002B2804">
        <w:rPr>
          <w:rFonts w:ascii="Times" w:hAnsi="Times"/>
          <w:lang w:val="en-US"/>
        </w:rPr>
        <w:t xml:space="preserve">Vol. </w:t>
      </w:r>
      <w:r w:rsidRPr="002B2804">
        <w:rPr>
          <w:rFonts w:ascii="Times" w:hAnsi="Times"/>
          <w:lang w:val="en-US"/>
        </w:rPr>
        <w:t>10</w:t>
      </w:r>
      <w:r w:rsidR="009648A6" w:rsidRPr="002B2804">
        <w:rPr>
          <w:rFonts w:ascii="Times" w:hAnsi="Times"/>
          <w:lang w:val="en-US"/>
        </w:rPr>
        <w:t xml:space="preserve"> No. </w:t>
      </w:r>
      <w:r w:rsidRPr="002B2804">
        <w:rPr>
          <w:rFonts w:ascii="Times" w:hAnsi="Times"/>
          <w:lang w:val="en-US"/>
        </w:rPr>
        <w:t xml:space="preserve">4, </w:t>
      </w:r>
      <w:r w:rsidR="009648A6" w:rsidRPr="002B2804">
        <w:rPr>
          <w:rFonts w:ascii="Times" w:hAnsi="Times"/>
          <w:lang w:val="en-US"/>
        </w:rPr>
        <w:t xml:space="preserve">pp. </w:t>
      </w:r>
      <w:r w:rsidRPr="002B2804">
        <w:rPr>
          <w:rFonts w:ascii="Times" w:hAnsi="Times"/>
          <w:lang w:val="en-US"/>
        </w:rPr>
        <w:t xml:space="preserve">8–16. </w:t>
      </w:r>
    </w:p>
    <w:p w14:paraId="60E0C16F" w14:textId="663BFCCC" w:rsidR="00904E6B" w:rsidRPr="002B2804" w:rsidRDefault="00A84F74" w:rsidP="003301A3">
      <w:pPr>
        <w:spacing w:line="360" w:lineRule="auto"/>
        <w:ind w:left="709" w:hanging="709"/>
        <w:rPr>
          <w:rFonts w:ascii="Times" w:hAnsi="Times"/>
          <w:lang w:val="en-US"/>
        </w:rPr>
      </w:pPr>
      <w:r w:rsidRPr="002B2804">
        <w:rPr>
          <w:rFonts w:ascii="Times" w:hAnsi="Times"/>
          <w:lang w:val="en-US"/>
        </w:rPr>
        <w:t xml:space="preserve">Inkson, K. and Arthur, M. (2001), “How to be a successful career capitalist”, </w:t>
      </w:r>
      <w:r w:rsidRPr="002B2804">
        <w:rPr>
          <w:rFonts w:ascii="Times" w:hAnsi="Times"/>
          <w:i/>
          <w:iCs/>
          <w:lang w:val="en-US"/>
        </w:rPr>
        <w:t>Organizational Dynamics,</w:t>
      </w:r>
      <w:r w:rsidRPr="002B2804">
        <w:rPr>
          <w:rFonts w:ascii="Times" w:hAnsi="Times"/>
          <w:lang w:val="en-US"/>
        </w:rPr>
        <w:t xml:space="preserve"> Vol. 30 No. 1, pp. 48-58. </w:t>
      </w:r>
    </w:p>
    <w:p w14:paraId="2D8EF885" w14:textId="52A0069D" w:rsidR="00904E6B" w:rsidRPr="002B2804" w:rsidRDefault="00904E6B" w:rsidP="00227218">
      <w:pPr>
        <w:spacing w:line="360" w:lineRule="auto"/>
        <w:ind w:left="709" w:hanging="709"/>
        <w:rPr>
          <w:rFonts w:ascii="Times" w:hAnsi="Times"/>
          <w:lang w:val="en-US"/>
        </w:rPr>
      </w:pPr>
      <w:r w:rsidRPr="002B2804">
        <w:rPr>
          <w:rFonts w:ascii="Times" w:hAnsi="Times"/>
          <w:lang w:val="en-US"/>
        </w:rPr>
        <w:t xml:space="preserve">Järlström, M., Brandt, T., </w:t>
      </w:r>
      <w:r w:rsidR="00227218" w:rsidRPr="002B2804">
        <w:rPr>
          <w:rFonts w:ascii="Times" w:hAnsi="Times"/>
          <w:lang w:val="en-US"/>
        </w:rPr>
        <w:t>and</w:t>
      </w:r>
      <w:r w:rsidRPr="002B2804">
        <w:rPr>
          <w:rFonts w:ascii="Times" w:hAnsi="Times"/>
          <w:lang w:val="en-US"/>
        </w:rPr>
        <w:t xml:space="preserve"> Rajala, A. (2020)</w:t>
      </w:r>
      <w:r w:rsidR="00227218" w:rsidRPr="002B2804">
        <w:rPr>
          <w:rFonts w:ascii="Times" w:hAnsi="Times"/>
          <w:lang w:val="en-US"/>
        </w:rPr>
        <w:t>, “</w:t>
      </w:r>
      <w:r w:rsidRPr="002B2804">
        <w:rPr>
          <w:rFonts w:ascii="Times" w:hAnsi="Times"/>
          <w:lang w:val="en-US"/>
        </w:rPr>
        <w:t>The relationship between career capital and career success among Finnish knowledge workers</w:t>
      </w:r>
      <w:r w:rsidR="00227218" w:rsidRPr="002B2804">
        <w:rPr>
          <w:rFonts w:ascii="Times" w:hAnsi="Times"/>
          <w:lang w:val="en-US"/>
        </w:rPr>
        <w:t>”,</w:t>
      </w:r>
      <w:r w:rsidRPr="002B2804">
        <w:rPr>
          <w:rFonts w:ascii="Times" w:hAnsi="Times"/>
          <w:lang w:val="en-US"/>
        </w:rPr>
        <w:t> </w:t>
      </w:r>
      <w:r w:rsidRPr="002B2804">
        <w:rPr>
          <w:rFonts w:ascii="Times" w:hAnsi="Times"/>
          <w:i/>
          <w:iCs/>
          <w:lang w:val="en-US"/>
        </w:rPr>
        <w:t>Baltic Journal of Management</w:t>
      </w:r>
      <w:r w:rsidR="00227218" w:rsidRPr="002B2804">
        <w:rPr>
          <w:rFonts w:ascii="Times" w:hAnsi="Times"/>
          <w:i/>
          <w:iCs/>
          <w:lang w:val="en-US"/>
        </w:rPr>
        <w:t xml:space="preserve">, </w:t>
      </w:r>
      <w:r w:rsidR="00227218" w:rsidRPr="002B2804">
        <w:rPr>
          <w:rFonts w:ascii="Times" w:hAnsi="Times"/>
          <w:lang w:val="en-US"/>
        </w:rPr>
        <w:t>Vol.15 No.5., pp. 687-706.</w:t>
      </w:r>
    </w:p>
    <w:p w14:paraId="7C1FE1D4" w14:textId="77777777" w:rsidR="007512F5" w:rsidRPr="002B2804" w:rsidRDefault="00A84F74" w:rsidP="00A84F74">
      <w:pPr>
        <w:spacing w:line="360" w:lineRule="auto"/>
        <w:ind w:left="709" w:hanging="709"/>
        <w:rPr>
          <w:rFonts w:ascii="Times" w:hAnsi="Times" w:cs="Arial"/>
          <w:shd w:val="clear" w:color="auto" w:fill="FFFFFF"/>
          <w:lang w:val="en-US"/>
        </w:rPr>
      </w:pPr>
      <w:r w:rsidRPr="002B2804">
        <w:rPr>
          <w:rFonts w:ascii="Times" w:hAnsi="Times" w:cs="Arial"/>
          <w:shd w:val="clear" w:color="auto" w:fill="FFFFFF"/>
          <w:lang w:val="en-US"/>
        </w:rPr>
        <w:t xml:space="preserve">Köker; I. (2020), “Coronovirus: The Stories of Turkish Businessperson visa holders who lost their incomes but can not return to Turkey”, </w:t>
      </w:r>
      <w:r w:rsidRPr="002B2804">
        <w:rPr>
          <w:rFonts w:ascii="Times" w:hAnsi="Times" w:cs="Arial"/>
          <w:i/>
          <w:iCs/>
          <w:shd w:val="clear" w:color="auto" w:fill="FFFFFF"/>
          <w:lang w:val="en-US"/>
        </w:rPr>
        <w:t>BBC Turkish</w:t>
      </w:r>
      <w:r w:rsidRPr="002B2804">
        <w:rPr>
          <w:rFonts w:ascii="Times" w:hAnsi="Times" w:cs="Arial"/>
          <w:shd w:val="clear" w:color="auto" w:fill="FFFFFF"/>
          <w:lang w:val="en-US"/>
        </w:rPr>
        <w:t xml:space="preserve">. Available at </w:t>
      </w:r>
      <w:hyperlink r:id="rId14" w:history="1">
        <w:r w:rsidRPr="002B2804">
          <w:rPr>
            <w:rStyle w:val="Hyperlink"/>
            <w:rFonts w:ascii="Times" w:hAnsi="Times" w:cs="Arial"/>
            <w:color w:val="auto"/>
            <w:shd w:val="clear" w:color="auto" w:fill="FFFFFF"/>
            <w:lang w:val="en-US"/>
          </w:rPr>
          <w:t>https://www.bbc.com/turkce/haberler-dunya-52381417</w:t>
        </w:r>
      </w:hyperlink>
      <w:r w:rsidRPr="002B2804">
        <w:rPr>
          <w:rFonts w:ascii="Times" w:hAnsi="Times" w:cs="Arial"/>
          <w:shd w:val="clear" w:color="auto" w:fill="FFFFFF"/>
          <w:lang w:val="en-US"/>
        </w:rPr>
        <w:t xml:space="preserve"> </w:t>
      </w:r>
      <w:r w:rsidRPr="002B2804">
        <w:rPr>
          <w:rFonts w:cs="Arial"/>
          <w:shd w:val="clear" w:color="auto" w:fill="FFFFFF"/>
          <w:lang w:val="en-US"/>
        </w:rPr>
        <w:t xml:space="preserve">  </w:t>
      </w:r>
      <w:r w:rsidRPr="002B2804">
        <w:rPr>
          <w:rFonts w:ascii="Times" w:hAnsi="Times" w:cs="Arial"/>
          <w:shd w:val="clear" w:color="auto" w:fill="FFFFFF"/>
          <w:lang w:val="en-US"/>
        </w:rPr>
        <w:t xml:space="preserve"> </w:t>
      </w:r>
    </w:p>
    <w:p w14:paraId="24FFB656" w14:textId="59A95BE0" w:rsidR="0013599B" w:rsidRPr="002B2804" w:rsidRDefault="006B24B8" w:rsidP="00A84F74">
      <w:pPr>
        <w:spacing w:line="360" w:lineRule="auto"/>
        <w:ind w:left="709" w:hanging="709"/>
        <w:rPr>
          <w:lang w:val="en-US"/>
        </w:rPr>
      </w:pPr>
      <w:r w:rsidRPr="002B2804">
        <w:rPr>
          <w:lang w:val="en-US"/>
        </w:rPr>
        <w:t>Lazarova, M. and Ipek, E. (2020)</w:t>
      </w:r>
      <w:r w:rsidR="00B0126E" w:rsidRPr="002B2804">
        <w:rPr>
          <w:lang w:val="en-US"/>
        </w:rPr>
        <w:t>, “</w:t>
      </w:r>
      <w:r w:rsidRPr="002B2804">
        <w:rPr>
          <w:lang w:val="en-US"/>
        </w:rPr>
        <w:t>Home country’ in studies of self-initiated expatriates</w:t>
      </w:r>
      <w:r w:rsidR="00B0126E" w:rsidRPr="002B2804">
        <w:rPr>
          <w:lang w:val="en-US"/>
        </w:rPr>
        <w:t>”</w:t>
      </w:r>
      <w:r w:rsidR="0013599B" w:rsidRPr="002B2804">
        <w:rPr>
          <w:rFonts w:ascii="Times" w:hAnsi="Times"/>
          <w:lang w:val="en-US"/>
        </w:rPr>
        <w:t xml:space="preserve">, in Andresen, M., Brewster, C. and Suutari, V. (Eds), </w:t>
      </w:r>
      <w:r w:rsidR="003301A3" w:rsidRPr="002B2804">
        <w:rPr>
          <w:rFonts w:ascii="Times" w:hAnsi="Times"/>
          <w:lang w:val="en-US"/>
        </w:rPr>
        <w:t xml:space="preserve"> </w:t>
      </w:r>
      <w:r w:rsidR="0013599B" w:rsidRPr="002B2804">
        <w:rPr>
          <w:rFonts w:ascii="Times" w:hAnsi="Times"/>
          <w:i/>
          <w:iCs/>
          <w:lang w:val="en-US"/>
        </w:rPr>
        <w:t>Self- Initiated Expatriates in Context: Recogni</w:t>
      </w:r>
      <w:r w:rsidR="00961F96" w:rsidRPr="002B2804">
        <w:rPr>
          <w:rFonts w:ascii="Times" w:hAnsi="Times"/>
          <w:i/>
          <w:iCs/>
          <w:lang w:val="en-US"/>
        </w:rPr>
        <w:t>z</w:t>
      </w:r>
      <w:r w:rsidR="0013599B" w:rsidRPr="002B2804">
        <w:rPr>
          <w:rFonts w:ascii="Times" w:hAnsi="Times"/>
          <w:i/>
          <w:iCs/>
          <w:lang w:val="en-US"/>
        </w:rPr>
        <w:t>ing Space, Time, and Institutions</w:t>
      </w:r>
      <w:r w:rsidR="0013599B" w:rsidRPr="002B2804">
        <w:rPr>
          <w:rFonts w:ascii="Times" w:hAnsi="Times"/>
          <w:lang w:val="en-US"/>
        </w:rPr>
        <w:t xml:space="preserve">, Routledge, New York, </w:t>
      </w:r>
      <w:r w:rsidRPr="002B2804">
        <w:rPr>
          <w:lang w:val="en-US"/>
        </w:rPr>
        <w:t>pp. 19-37.</w:t>
      </w:r>
    </w:p>
    <w:p w14:paraId="5D5D0C7B" w14:textId="0E0EFCC7" w:rsidR="00A84F74" w:rsidRPr="002B2804" w:rsidRDefault="00A84F74" w:rsidP="0061718C">
      <w:pPr>
        <w:spacing w:line="360" w:lineRule="auto"/>
        <w:ind w:left="709" w:hanging="709"/>
        <w:rPr>
          <w:rFonts w:ascii="Times" w:hAnsi="Times"/>
          <w:lang w:val="en-US"/>
        </w:rPr>
      </w:pPr>
      <w:r w:rsidRPr="002B2804">
        <w:rPr>
          <w:rFonts w:ascii="Times" w:hAnsi="Times"/>
          <w:lang w:val="en-US"/>
        </w:rPr>
        <w:t>Lilius, J. and Hewidy, H. (2019)</w:t>
      </w:r>
      <w:r w:rsidR="007718F8" w:rsidRPr="002B2804">
        <w:rPr>
          <w:rFonts w:ascii="Times" w:hAnsi="Times"/>
          <w:lang w:val="en-US"/>
        </w:rPr>
        <w:t>,</w:t>
      </w:r>
      <w:r w:rsidRPr="002B2804">
        <w:rPr>
          <w:rFonts w:ascii="Times" w:hAnsi="Times"/>
          <w:lang w:val="en-US"/>
        </w:rPr>
        <w:t xml:space="preserve"> </w:t>
      </w:r>
      <w:r w:rsidR="007718F8" w:rsidRPr="002B2804">
        <w:rPr>
          <w:rFonts w:ascii="Times" w:hAnsi="Times"/>
          <w:lang w:val="en-US"/>
        </w:rPr>
        <w:t>“</w:t>
      </w:r>
      <w:r w:rsidRPr="002B2804">
        <w:rPr>
          <w:rFonts w:ascii="Times" w:hAnsi="Times"/>
          <w:lang w:val="en-US"/>
        </w:rPr>
        <w:t>Serving whom? Immigrant entrepreneurs in a new local context</w:t>
      </w:r>
      <w:r w:rsidR="007718F8" w:rsidRPr="002B2804">
        <w:rPr>
          <w:rFonts w:ascii="Times" w:hAnsi="Times"/>
          <w:lang w:val="en-US"/>
        </w:rPr>
        <w:t>”,</w:t>
      </w:r>
      <w:r w:rsidRPr="002B2804">
        <w:rPr>
          <w:rFonts w:ascii="Times" w:hAnsi="Times"/>
          <w:lang w:val="en-US"/>
        </w:rPr>
        <w:t xml:space="preserve"> </w:t>
      </w:r>
      <w:r w:rsidRPr="002B2804">
        <w:rPr>
          <w:rFonts w:ascii="Times" w:hAnsi="Times"/>
          <w:i/>
          <w:iCs/>
          <w:lang w:val="en-US"/>
        </w:rPr>
        <w:t xml:space="preserve">Fennia: International Journal of Geography, </w:t>
      </w:r>
      <w:r w:rsidR="007718F8" w:rsidRPr="002B2804">
        <w:rPr>
          <w:rFonts w:ascii="Times" w:hAnsi="Times"/>
          <w:lang w:val="en-US"/>
        </w:rPr>
        <w:t xml:space="preserve">Vol. </w:t>
      </w:r>
      <w:r w:rsidRPr="002B2804">
        <w:rPr>
          <w:rFonts w:ascii="Times" w:hAnsi="Times"/>
          <w:lang w:val="en-US"/>
        </w:rPr>
        <w:t>197</w:t>
      </w:r>
      <w:r w:rsidR="007718F8" w:rsidRPr="002B2804">
        <w:rPr>
          <w:rFonts w:ascii="Times" w:hAnsi="Times"/>
          <w:lang w:val="en-US"/>
        </w:rPr>
        <w:t xml:space="preserve"> No. </w:t>
      </w:r>
      <w:r w:rsidRPr="002B2804">
        <w:rPr>
          <w:rFonts w:ascii="Times" w:hAnsi="Times"/>
          <w:lang w:val="en-US"/>
        </w:rPr>
        <w:t xml:space="preserve">2, pp. 215-231.  </w:t>
      </w:r>
    </w:p>
    <w:p w14:paraId="2CAACB27" w14:textId="3BFF4C22" w:rsidR="009C0E0F" w:rsidRPr="002B2804" w:rsidRDefault="009C0E0F" w:rsidP="0061718C">
      <w:pPr>
        <w:spacing w:line="360" w:lineRule="auto"/>
        <w:ind w:left="709" w:hanging="709"/>
        <w:rPr>
          <w:rFonts w:ascii="Times" w:hAnsi="Times"/>
          <w:lang w:val="en-US"/>
        </w:rPr>
      </w:pPr>
      <w:r w:rsidRPr="002B2804">
        <w:rPr>
          <w:rFonts w:ascii="Times" w:hAnsi="Times"/>
          <w:lang w:val="en-US"/>
        </w:rPr>
        <w:t>Luthans, F., Luthans, K.</w:t>
      </w:r>
      <w:r w:rsidR="00961F96" w:rsidRPr="002B2804">
        <w:rPr>
          <w:rFonts w:ascii="Times" w:hAnsi="Times"/>
          <w:lang w:val="en-US"/>
        </w:rPr>
        <w:t>,</w:t>
      </w:r>
      <w:r w:rsidRPr="002B2804">
        <w:rPr>
          <w:rFonts w:ascii="Times" w:hAnsi="Times"/>
          <w:lang w:val="en-US"/>
        </w:rPr>
        <w:t xml:space="preserve"> and Luthans, B.C. (2004), “Positive psychological capital: </w:t>
      </w:r>
      <w:r w:rsidR="00961F96" w:rsidRPr="002B2804">
        <w:rPr>
          <w:rFonts w:ascii="Times" w:hAnsi="Times"/>
          <w:lang w:val="en-US"/>
        </w:rPr>
        <w:t>B</w:t>
      </w:r>
      <w:r w:rsidRPr="002B2804">
        <w:rPr>
          <w:rFonts w:ascii="Times" w:hAnsi="Times"/>
          <w:lang w:val="en-US"/>
        </w:rPr>
        <w:t xml:space="preserve">eyond human and social capital”, </w:t>
      </w:r>
      <w:r w:rsidRPr="002B2804">
        <w:rPr>
          <w:rFonts w:ascii="Times" w:hAnsi="Times"/>
          <w:i/>
          <w:iCs/>
          <w:lang w:val="en-US"/>
        </w:rPr>
        <w:t>Business Horizons</w:t>
      </w:r>
      <w:r w:rsidRPr="002B2804">
        <w:rPr>
          <w:rFonts w:ascii="Times" w:hAnsi="Times"/>
          <w:lang w:val="en-US"/>
        </w:rPr>
        <w:t>, Vol. 47 No. 1, pp. 45-50.</w:t>
      </w:r>
    </w:p>
    <w:p w14:paraId="4EC4F354" w14:textId="34E5B1C9" w:rsidR="00825BA3" w:rsidRPr="002B2804" w:rsidRDefault="00825BA3" w:rsidP="00995A7F">
      <w:pPr>
        <w:spacing w:line="360" w:lineRule="auto"/>
        <w:ind w:left="709" w:hanging="709"/>
        <w:rPr>
          <w:rFonts w:ascii="Times" w:hAnsi="Times" w:cs="Arial"/>
          <w:shd w:val="clear" w:color="auto" w:fill="FFFFFF"/>
          <w:lang w:val="en-US"/>
        </w:rPr>
      </w:pPr>
      <w:r w:rsidRPr="002B2804">
        <w:rPr>
          <w:rFonts w:ascii="Times" w:hAnsi="Times" w:cs="Arial"/>
          <w:shd w:val="clear" w:color="auto" w:fill="FFFFFF"/>
          <w:lang w:val="en-US"/>
        </w:rPr>
        <w:t>Makkonen, P. (2016</w:t>
      </w:r>
      <w:r w:rsidR="00351952" w:rsidRPr="002B2804">
        <w:rPr>
          <w:rFonts w:ascii="Times" w:hAnsi="Times" w:cs="Arial"/>
          <w:shd w:val="clear" w:color="auto" w:fill="FFFFFF"/>
          <w:lang w:val="en-US"/>
        </w:rPr>
        <w:t>),</w:t>
      </w:r>
      <w:r w:rsidRPr="002B2804">
        <w:rPr>
          <w:rFonts w:ascii="Times" w:hAnsi="Times" w:cs="Arial"/>
          <w:shd w:val="clear" w:color="auto" w:fill="FFFFFF"/>
          <w:lang w:val="en-US"/>
        </w:rPr>
        <w:t xml:space="preserve"> </w:t>
      </w:r>
      <w:r w:rsidR="00351952" w:rsidRPr="002B2804">
        <w:rPr>
          <w:rFonts w:ascii="Times" w:hAnsi="Times" w:cs="Arial"/>
          <w:shd w:val="clear" w:color="auto" w:fill="FFFFFF"/>
          <w:lang w:val="en-US"/>
        </w:rPr>
        <w:t>“</w:t>
      </w:r>
      <w:r w:rsidRPr="002B2804">
        <w:rPr>
          <w:rFonts w:ascii="Times" w:hAnsi="Times" w:cs="Arial"/>
          <w:shd w:val="clear" w:color="auto" w:fill="FFFFFF"/>
          <w:lang w:val="en-US"/>
        </w:rPr>
        <w:t>Career self-management behaviour of Western self-initiated expatriates in local organizations in Chin</w:t>
      </w:r>
      <w:r w:rsidR="00351952" w:rsidRPr="002B2804">
        <w:rPr>
          <w:rFonts w:ascii="Times" w:hAnsi="Times" w:cs="Arial"/>
          <w:shd w:val="clear" w:color="auto" w:fill="FFFFFF"/>
          <w:lang w:val="en-US"/>
        </w:rPr>
        <w:t>a”,</w:t>
      </w:r>
      <w:r w:rsidRPr="002B2804">
        <w:rPr>
          <w:rFonts w:ascii="Times" w:hAnsi="Times"/>
          <w:lang w:val="en-US"/>
        </w:rPr>
        <w:t> </w:t>
      </w:r>
      <w:r w:rsidRPr="002B2804">
        <w:rPr>
          <w:rFonts w:ascii="Times" w:hAnsi="Times" w:cs="Arial"/>
          <w:i/>
          <w:iCs/>
          <w:shd w:val="clear" w:color="auto" w:fill="FFFFFF"/>
          <w:lang w:val="en-US"/>
        </w:rPr>
        <w:t>The International Journal of Human Resource Management,</w:t>
      </w:r>
      <w:r w:rsidRPr="002B2804">
        <w:rPr>
          <w:rFonts w:ascii="Times" w:hAnsi="Times"/>
          <w:i/>
          <w:iCs/>
          <w:lang w:val="en-US"/>
        </w:rPr>
        <w:t> </w:t>
      </w:r>
      <w:r w:rsidR="00351952" w:rsidRPr="002B2804">
        <w:rPr>
          <w:rFonts w:ascii="Times" w:hAnsi="Times" w:cs="Arial"/>
          <w:shd w:val="clear" w:color="auto" w:fill="FFFFFF"/>
          <w:lang w:val="en-US"/>
        </w:rPr>
        <w:t>Vol. 2</w:t>
      </w:r>
      <w:r w:rsidRPr="002B2804">
        <w:rPr>
          <w:rFonts w:ascii="Times" w:hAnsi="Times" w:cs="Arial"/>
          <w:shd w:val="clear" w:color="auto" w:fill="FFFFFF"/>
          <w:lang w:val="en-US"/>
        </w:rPr>
        <w:t>7</w:t>
      </w:r>
      <w:r w:rsidR="00351952" w:rsidRPr="002B2804">
        <w:rPr>
          <w:rFonts w:ascii="Times" w:hAnsi="Times" w:cs="Arial"/>
          <w:shd w:val="clear" w:color="auto" w:fill="FFFFFF"/>
          <w:lang w:val="en-US"/>
        </w:rPr>
        <w:t xml:space="preserve"> No. </w:t>
      </w:r>
      <w:r w:rsidRPr="002B2804">
        <w:rPr>
          <w:rFonts w:ascii="Times" w:hAnsi="Times" w:cs="Arial"/>
          <w:shd w:val="clear" w:color="auto" w:fill="FFFFFF"/>
          <w:lang w:val="en-US"/>
        </w:rPr>
        <w:t xml:space="preserve">11, </w:t>
      </w:r>
      <w:r w:rsidR="00351952" w:rsidRPr="002B2804">
        <w:rPr>
          <w:rFonts w:ascii="Times" w:hAnsi="Times" w:cs="Arial"/>
          <w:shd w:val="clear" w:color="auto" w:fill="FFFFFF"/>
          <w:lang w:val="en-US"/>
        </w:rPr>
        <w:t xml:space="preserve">pp. </w:t>
      </w:r>
      <w:r w:rsidRPr="002B2804">
        <w:rPr>
          <w:rFonts w:ascii="Times" w:hAnsi="Times" w:cs="Arial"/>
          <w:shd w:val="clear" w:color="auto" w:fill="FFFFFF"/>
          <w:lang w:val="en-US"/>
        </w:rPr>
        <w:t>1135-1157.</w:t>
      </w:r>
    </w:p>
    <w:p w14:paraId="55B4C5A4" w14:textId="15CA5D33" w:rsidR="00A84F74" w:rsidRPr="002B2804" w:rsidRDefault="00A84F74" w:rsidP="00A84F74">
      <w:pPr>
        <w:spacing w:line="360" w:lineRule="auto"/>
        <w:ind w:left="709" w:hanging="709"/>
        <w:rPr>
          <w:rFonts w:ascii="Times" w:hAnsi="Times" w:cs="Arial"/>
          <w:shd w:val="clear" w:color="auto" w:fill="FFFFFF"/>
          <w:lang w:val="en-US"/>
        </w:rPr>
      </w:pPr>
      <w:r w:rsidRPr="002B2804">
        <w:rPr>
          <w:rFonts w:ascii="Times" w:hAnsi="Times" w:cs="Arial"/>
          <w:shd w:val="clear" w:color="auto" w:fill="FFFFFF"/>
          <w:lang w:val="en-US"/>
        </w:rPr>
        <w:t xml:space="preserve">McNulty, Y., Lauring, J., Jonasson, C. </w:t>
      </w:r>
      <w:r w:rsidRPr="002B2804">
        <w:rPr>
          <w:rFonts w:ascii="Times" w:hAnsi="Times"/>
          <w:lang w:val="en-US"/>
        </w:rPr>
        <w:t>and</w:t>
      </w:r>
      <w:r w:rsidRPr="002B2804">
        <w:rPr>
          <w:rFonts w:ascii="Times" w:hAnsi="Times" w:cs="Arial"/>
          <w:shd w:val="clear" w:color="auto" w:fill="FFFFFF"/>
          <w:lang w:val="en-US"/>
        </w:rPr>
        <w:t xml:space="preserve"> Selmer, J. (2019)</w:t>
      </w:r>
      <w:r w:rsidR="00C61D38" w:rsidRPr="002B2804">
        <w:rPr>
          <w:rFonts w:ascii="Times" w:hAnsi="Times" w:cs="Arial"/>
          <w:shd w:val="clear" w:color="auto" w:fill="FFFFFF"/>
          <w:lang w:val="en-US"/>
        </w:rPr>
        <w:t>,</w:t>
      </w:r>
      <w:r w:rsidRPr="002B2804">
        <w:rPr>
          <w:rFonts w:ascii="Times" w:hAnsi="Times" w:cs="Arial"/>
          <w:shd w:val="clear" w:color="auto" w:fill="FFFFFF"/>
          <w:lang w:val="en-US"/>
        </w:rPr>
        <w:t xml:space="preserve"> </w:t>
      </w:r>
      <w:r w:rsidR="00C61D38" w:rsidRPr="002B2804">
        <w:rPr>
          <w:rFonts w:ascii="Times" w:hAnsi="Times" w:cs="Arial"/>
          <w:shd w:val="clear" w:color="auto" w:fill="FFFFFF"/>
          <w:lang w:val="en-US"/>
        </w:rPr>
        <w:t>“</w:t>
      </w:r>
      <w:r w:rsidRPr="002B2804">
        <w:rPr>
          <w:rFonts w:ascii="Times" w:hAnsi="Times" w:cs="Arial"/>
          <w:shd w:val="clear" w:color="auto" w:fill="FFFFFF"/>
          <w:lang w:val="en-US"/>
        </w:rPr>
        <w:t>Highway to Hell? Managing expatriates in crisis</w:t>
      </w:r>
      <w:r w:rsidR="00C61D38" w:rsidRPr="002B2804">
        <w:rPr>
          <w:rFonts w:ascii="Times" w:hAnsi="Times" w:cs="Arial"/>
          <w:shd w:val="clear" w:color="auto" w:fill="FFFFFF"/>
          <w:lang w:val="en-US"/>
        </w:rPr>
        <w:t>”,</w:t>
      </w:r>
      <w:r w:rsidRPr="002B2804">
        <w:rPr>
          <w:rFonts w:ascii="Times" w:hAnsi="Times" w:cs="Arial"/>
          <w:shd w:val="clear" w:color="auto" w:fill="FFFFFF"/>
          <w:lang w:val="en-US"/>
        </w:rPr>
        <w:t xml:space="preserve"> </w:t>
      </w:r>
      <w:r w:rsidR="00C61D38" w:rsidRPr="002B2804">
        <w:rPr>
          <w:rFonts w:ascii="Times" w:hAnsi="Times" w:cs="Arial"/>
          <w:shd w:val="clear" w:color="auto" w:fill="FFFFFF"/>
          <w:lang w:val="en-US"/>
        </w:rPr>
        <w:t xml:space="preserve"> </w:t>
      </w:r>
      <w:r w:rsidRPr="002B2804">
        <w:rPr>
          <w:rFonts w:ascii="Times" w:hAnsi="Times" w:cs="Arial"/>
          <w:i/>
          <w:iCs/>
          <w:lang w:val="en-US"/>
        </w:rPr>
        <w:t>Journal of Global Mobility: The Home of Expatriate Management Research</w:t>
      </w:r>
      <w:r w:rsidRPr="002B2804">
        <w:rPr>
          <w:rFonts w:ascii="Times" w:hAnsi="Times" w:cs="Arial"/>
          <w:i/>
          <w:iCs/>
          <w:shd w:val="clear" w:color="auto" w:fill="FFFFFF"/>
          <w:lang w:val="en-US"/>
        </w:rPr>
        <w:t xml:space="preserve">, </w:t>
      </w:r>
      <w:r w:rsidR="00C61D38" w:rsidRPr="002B2804">
        <w:rPr>
          <w:rFonts w:ascii="Times" w:hAnsi="Times" w:cs="Arial"/>
          <w:shd w:val="clear" w:color="auto" w:fill="FFFFFF"/>
          <w:lang w:val="en-US"/>
        </w:rPr>
        <w:t xml:space="preserve">Vol. </w:t>
      </w:r>
      <w:r w:rsidRPr="002B2804">
        <w:rPr>
          <w:rFonts w:ascii="Times" w:hAnsi="Times" w:cs="Arial"/>
          <w:shd w:val="clear" w:color="auto" w:fill="FFFFFF"/>
          <w:lang w:val="en-US"/>
        </w:rPr>
        <w:t>7</w:t>
      </w:r>
      <w:r w:rsidR="00C61D38" w:rsidRPr="002B2804">
        <w:rPr>
          <w:rFonts w:ascii="Times" w:hAnsi="Times" w:cs="Arial"/>
          <w:shd w:val="clear" w:color="auto" w:fill="FFFFFF"/>
          <w:lang w:val="en-US"/>
        </w:rPr>
        <w:t xml:space="preserve"> No. </w:t>
      </w:r>
      <w:r w:rsidRPr="002B2804">
        <w:rPr>
          <w:rFonts w:ascii="Times" w:hAnsi="Times" w:cs="Arial"/>
          <w:shd w:val="clear" w:color="auto" w:fill="FFFFFF"/>
          <w:lang w:val="en-US"/>
        </w:rPr>
        <w:t xml:space="preserve">2, </w:t>
      </w:r>
      <w:r w:rsidRPr="002B2804">
        <w:rPr>
          <w:rFonts w:ascii="Times" w:hAnsi="Times"/>
          <w:lang w:val="en-US"/>
        </w:rPr>
        <w:t xml:space="preserve">pp. </w:t>
      </w:r>
      <w:r w:rsidRPr="002B2804">
        <w:rPr>
          <w:rFonts w:ascii="Times" w:hAnsi="Times" w:cs="Arial"/>
          <w:shd w:val="clear" w:color="auto" w:fill="FFFFFF"/>
          <w:lang w:val="en-US"/>
        </w:rPr>
        <w:t xml:space="preserve">157-180.  </w:t>
      </w:r>
    </w:p>
    <w:p w14:paraId="37719BD7" w14:textId="75A3F8BC" w:rsidR="00A84F74" w:rsidRPr="002B2804" w:rsidRDefault="00A84F74" w:rsidP="00AB6374">
      <w:pPr>
        <w:spacing w:line="360" w:lineRule="auto"/>
        <w:ind w:left="709" w:hanging="709"/>
        <w:rPr>
          <w:rFonts w:ascii="Times" w:hAnsi="Times"/>
          <w:lang w:val="en-US"/>
        </w:rPr>
      </w:pPr>
      <w:r w:rsidRPr="002B2804">
        <w:rPr>
          <w:rFonts w:ascii="Times" w:hAnsi="Times"/>
          <w:lang w:val="en-US"/>
        </w:rPr>
        <w:lastRenderedPageBreak/>
        <w:t xml:space="preserve">Shao, J.J. and </w:t>
      </w:r>
      <w:r w:rsidR="00B45597" w:rsidRPr="002B2804">
        <w:rPr>
          <w:rFonts w:ascii="Times" w:hAnsi="Times"/>
          <w:lang w:val="en-US"/>
        </w:rPr>
        <w:t xml:space="preserve">Al </w:t>
      </w:r>
      <w:r w:rsidRPr="002B2804">
        <w:rPr>
          <w:rFonts w:ascii="Times" w:hAnsi="Times"/>
          <w:lang w:val="en-US"/>
        </w:rPr>
        <w:t xml:space="preserve">Ariss, A. </w:t>
      </w:r>
      <w:r w:rsidR="00AB6374" w:rsidRPr="002B2804">
        <w:rPr>
          <w:rFonts w:ascii="Times" w:hAnsi="Times"/>
          <w:lang w:val="en-US"/>
        </w:rPr>
        <w:t>(</w:t>
      </w:r>
      <w:r w:rsidRPr="002B2804">
        <w:rPr>
          <w:rFonts w:ascii="Times" w:hAnsi="Times"/>
          <w:lang w:val="en-US"/>
        </w:rPr>
        <w:t>202</w:t>
      </w:r>
      <w:r w:rsidR="00AB6374" w:rsidRPr="002B2804">
        <w:rPr>
          <w:rFonts w:ascii="Times" w:hAnsi="Times"/>
          <w:lang w:val="en-US"/>
        </w:rPr>
        <w:t>0),</w:t>
      </w:r>
      <w:r w:rsidRPr="002B2804">
        <w:rPr>
          <w:rFonts w:ascii="Times" w:hAnsi="Times"/>
          <w:lang w:val="en-US"/>
        </w:rPr>
        <w:t xml:space="preserve"> </w:t>
      </w:r>
      <w:r w:rsidR="00AB6374" w:rsidRPr="002B2804">
        <w:rPr>
          <w:rFonts w:ascii="Times" w:hAnsi="Times"/>
          <w:lang w:val="en-US"/>
        </w:rPr>
        <w:t>“</w:t>
      </w:r>
      <w:r w:rsidRPr="002B2804">
        <w:rPr>
          <w:rFonts w:ascii="Times" w:hAnsi="Times"/>
          <w:lang w:val="en-US"/>
        </w:rPr>
        <w:t>Knowledge transfer between self-initiated expatriates and their organizations: Research propositions for managing SIEs</w:t>
      </w:r>
      <w:r w:rsidR="00AB6374" w:rsidRPr="002B2804">
        <w:rPr>
          <w:rFonts w:ascii="Times" w:hAnsi="Times"/>
          <w:lang w:val="en-US"/>
        </w:rPr>
        <w:t>”,</w:t>
      </w:r>
      <w:r w:rsidRPr="002B2804">
        <w:rPr>
          <w:rFonts w:ascii="Times" w:hAnsi="Times"/>
          <w:lang w:val="en-US"/>
        </w:rPr>
        <w:t> </w:t>
      </w:r>
      <w:r w:rsidRPr="002B2804">
        <w:rPr>
          <w:rFonts w:ascii="Times" w:hAnsi="Times"/>
          <w:i/>
          <w:iCs/>
          <w:lang w:val="en-US"/>
        </w:rPr>
        <w:t>International Business Review</w:t>
      </w:r>
      <w:r w:rsidRPr="002B2804">
        <w:rPr>
          <w:rFonts w:ascii="Times" w:hAnsi="Times"/>
          <w:lang w:val="en-US"/>
        </w:rPr>
        <w:t>, </w:t>
      </w:r>
      <w:r w:rsidR="00AB6374" w:rsidRPr="002B2804">
        <w:rPr>
          <w:rFonts w:ascii="Times" w:hAnsi="Times"/>
          <w:lang w:val="en-US"/>
        </w:rPr>
        <w:t xml:space="preserve">Vol. </w:t>
      </w:r>
      <w:r w:rsidRPr="002B2804">
        <w:rPr>
          <w:rFonts w:ascii="Times" w:hAnsi="Times"/>
          <w:lang w:val="en-US"/>
        </w:rPr>
        <w:t>29</w:t>
      </w:r>
      <w:r w:rsidR="00AB6374" w:rsidRPr="002B2804">
        <w:rPr>
          <w:rFonts w:ascii="Times" w:hAnsi="Times"/>
          <w:lang w:val="en-US"/>
        </w:rPr>
        <w:t xml:space="preserve"> No. </w:t>
      </w:r>
      <w:r w:rsidRPr="002B2804">
        <w:rPr>
          <w:rFonts w:ascii="Times" w:hAnsi="Times"/>
          <w:lang w:val="en-US"/>
        </w:rPr>
        <w:t>1,</w:t>
      </w:r>
      <w:r w:rsidR="00AB6374" w:rsidRPr="002B2804">
        <w:rPr>
          <w:rFonts w:ascii="Times" w:hAnsi="Times"/>
          <w:lang w:val="en-US"/>
        </w:rPr>
        <w:t xml:space="preserve"> Article </w:t>
      </w:r>
      <w:r w:rsidRPr="002B2804">
        <w:rPr>
          <w:rFonts w:ascii="Times" w:hAnsi="Times"/>
          <w:lang w:val="en-US"/>
        </w:rPr>
        <w:t>101634.</w:t>
      </w:r>
    </w:p>
    <w:p w14:paraId="7EC3444F" w14:textId="50A00BAD" w:rsidR="00A84F74" w:rsidRPr="002B2804" w:rsidRDefault="00A84F74" w:rsidP="0056542C">
      <w:pPr>
        <w:spacing w:line="360" w:lineRule="auto"/>
        <w:ind w:left="709" w:hanging="709"/>
        <w:rPr>
          <w:rFonts w:ascii="Times" w:hAnsi="Times" w:cs="Arial"/>
          <w:shd w:val="clear" w:color="auto" w:fill="FFFFFF"/>
          <w:lang w:val="en-US"/>
        </w:rPr>
      </w:pPr>
      <w:r w:rsidRPr="002B2804">
        <w:rPr>
          <w:rFonts w:ascii="Times" w:hAnsi="Times" w:cs="Arial"/>
          <w:shd w:val="clear" w:color="auto" w:fill="FFFFFF"/>
          <w:lang w:val="en-US"/>
        </w:rPr>
        <w:t xml:space="preserve">Xu, K., Drennan, J. </w:t>
      </w:r>
      <w:r w:rsidRPr="002B2804">
        <w:rPr>
          <w:rFonts w:ascii="Times" w:hAnsi="Times"/>
          <w:lang w:val="en-US"/>
        </w:rPr>
        <w:t>and</w:t>
      </w:r>
      <w:r w:rsidRPr="002B2804">
        <w:rPr>
          <w:rFonts w:ascii="Times" w:hAnsi="Times" w:cs="Arial"/>
          <w:shd w:val="clear" w:color="auto" w:fill="FFFFFF"/>
          <w:lang w:val="en-US"/>
        </w:rPr>
        <w:t xml:space="preserve"> Mathews, S. (2019)</w:t>
      </w:r>
      <w:r w:rsidR="00635AA0" w:rsidRPr="002B2804">
        <w:rPr>
          <w:rFonts w:ascii="Times" w:hAnsi="Times" w:cs="Arial"/>
          <w:shd w:val="clear" w:color="auto" w:fill="FFFFFF"/>
          <w:lang w:val="en-US"/>
        </w:rPr>
        <w:t>, “</w:t>
      </w:r>
      <w:r w:rsidRPr="002B2804">
        <w:rPr>
          <w:rFonts w:ascii="Times" w:hAnsi="Times" w:cs="Arial"/>
          <w:shd w:val="clear" w:color="auto" w:fill="FFFFFF"/>
          <w:lang w:val="en-US"/>
        </w:rPr>
        <w:t>Immigrant entrepreneurs and their cross-cultural capabilities: A study of Chinese immigrant entrepreneurs in Australia</w:t>
      </w:r>
      <w:r w:rsidR="00635AA0" w:rsidRPr="002B2804">
        <w:rPr>
          <w:rFonts w:ascii="Times" w:hAnsi="Times" w:cs="Arial"/>
          <w:shd w:val="clear" w:color="auto" w:fill="FFFFFF"/>
          <w:lang w:val="en-US"/>
        </w:rPr>
        <w:t xml:space="preserve">”, </w:t>
      </w:r>
      <w:r w:rsidRPr="002B2804">
        <w:rPr>
          <w:rFonts w:ascii="Times" w:hAnsi="Times" w:cs="Arial"/>
          <w:i/>
          <w:iCs/>
          <w:lang w:val="en-US"/>
        </w:rPr>
        <w:t>Journal of International Entrepreneurship</w:t>
      </w:r>
      <w:r w:rsidR="00635AA0" w:rsidRPr="002B2804">
        <w:rPr>
          <w:rFonts w:ascii="Times" w:hAnsi="Times" w:cs="Arial"/>
          <w:shd w:val="clear" w:color="auto" w:fill="FFFFFF"/>
          <w:lang w:val="en-US"/>
        </w:rPr>
        <w:t xml:space="preserve">, Vol. </w:t>
      </w:r>
      <w:r w:rsidRPr="002B2804">
        <w:rPr>
          <w:rFonts w:ascii="Times" w:hAnsi="Times" w:cs="Arial"/>
          <w:lang w:val="en-US"/>
        </w:rPr>
        <w:t>17</w:t>
      </w:r>
      <w:r w:rsidR="00635AA0" w:rsidRPr="002B2804">
        <w:rPr>
          <w:rFonts w:ascii="Times" w:hAnsi="Times" w:cs="Arial"/>
          <w:lang w:val="en-US"/>
        </w:rPr>
        <w:t xml:space="preserve"> No. </w:t>
      </w:r>
      <w:r w:rsidRPr="002B2804">
        <w:rPr>
          <w:rFonts w:ascii="Times" w:hAnsi="Times" w:cs="Arial"/>
          <w:lang w:val="en-US"/>
        </w:rPr>
        <w:t xml:space="preserve">4, </w:t>
      </w:r>
      <w:r w:rsidRPr="002B2804">
        <w:rPr>
          <w:rFonts w:ascii="Times" w:hAnsi="Times"/>
          <w:lang w:val="en-US"/>
        </w:rPr>
        <w:t>pp.</w:t>
      </w:r>
      <w:r w:rsidRPr="002B2804">
        <w:rPr>
          <w:rFonts w:ascii="Times" w:hAnsi="Times" w:cs="Arial"/>
          <w:lang w:val="en-US"/>
        </w:rPr>
        <w:t xml:space="preserve"> </w:t>
      </w:r>
      <w:r w:rsidRPr="002B2804">
        <w:rPr>
          <w:rFonts w:ascii="Times" w:hAnsi="Times" w:cs="Arial"/>
          <w:shd w:val="clear" w:color="auto" w:fill="FFFFFF"/>
          <w:lang w:val="en-US"/>
        </w:rPr>
        <w:t xml:space="preserve">520-557. </w:t>
      </w:r>
    </w:p>
    <w:p w14:paraId="24208463" w14:textId="75D0A0E7" w:rsidR="00A84F74" w:rsidRPr="002B2804" w:rsidRDefault="00A84F74" w:rsidP="00A84F74">
      <w:pPr>
        <w:spacing w:line="360" w:lineRule="auto"/>
        <w:ind w:left="709" w:hanging="709"/>
        <w:rPr>
          <w:rFonts w:ascii="Times" w:hAnsi="Times"/>
          <w:lang w:val="en-US"/>
        </w:rPr>
      </w:pPr>
      <w:r w:rsidRPr="002B2804">
        <w:rPr>
          <w:rFonts w:ascii="Times" w:hAnsi="Times" w:cs="Arial"/>
          <w:shd w:val="clear" w:color="auto" w:fill="FFFFFF"/>
          <w:lang w:val="en-US"/>
        </w:rPr>
        <w:t xml:space="preserve">Zolin, R. </w:t>
      </w:r>
      <w:r w:rsidRPr="002B2804">
        <w:rPr>
          <w:rFonts w:ascii="Times" w:hAnsi="Times"/>
          <w:lang w:val="en-US"/>
        </w:rPr>
        <w:t>and</w:t>
      </w:r>
      <w:r w:rsidRPr="002B2804">
        <w:rPr>
          <w:rFonts w:ascii="Times" w:hAnsi="Times" w:cs="Arial"/>
          <w:shd w:val="clear" w:color="auto" w:fill="FFFFFF"/>
          <w:lang w:val="en-US"/>
        </w:rPr>
        <w:t xml:space="preserve"> Schlosser, F. (2013)</w:t>
      </w:r>
      <w:r w:rsidR="00552288" w:rsidRPr="002B2804">
        <w:rPr>
          <w:rFonts w:ascii="Times" w:hAnsi="Times" w:cs="Arial"/>
          <w:shd w:val="clear" w:color="auto" w:fill="FFFFFF"/>
          <w:lang w:val="en-US"/>
        </w:rPr>
        <w:t>,</w:t>
      </w:r>
      <w:r w:rsidRPr="002B2804">
        <w:rPr>
          <w:rFonts w:ascii="Times" w:hAnsi="Times" w:cs="Arial"/>
          <w:shd w:val="clear" w:color="auto" w:fill="FFFFFF"/>
          <w:lang w:val="en-US"/>
        </w:rPr>
        <w:t xml:space="preserve"> </w:t>
      </w:r>
      <w:r w:rsidR="00552288" w:rsidRPr="002B2804">
        <w:rPr>
          <w:rFonts w:ascii="Times" w:hAnsi="Times" w:cs="Arial"/>
          <w:shd w:val="clear" w:color="auto" w:fill="FFFFFF"/>
          <w:lang w:val="en-US"/>
        </w:rPr>
        <w:t>“</w:t>
      </w:r>
      <w:r w:rsidRPr="002B2804">
        <w:rPr>
          <w:rFonts w:ascii="Times" w:hAnsi="Times" w:cs="Arial"/>
          <w:shd w:val="clear" w:color="auto" w:fill="FFFFFF"/>
          <w:lang w:val="en-US"/>
        </w:rPr>
        <w:t>Characteristics of immigrant entrepreneurs and their involvement in international new ventures</w:t>
      </w:r>
      <w:r w:rsidR="00552288" w:rsidRPr="002B2804">
        <w:rPr>
          <w:rFonts w:ascii="Times" w:hAnsi="Times" w:cs="Arial"/>
          <w:shd w:val="clear" w:color="auto" w:fill="FFFFFF"/>
          <w:lang w:val="en-US"/>
        </w:rPr>
        <w:t xml:space="preserve">”, </w:t>
      </w:r>
      <w:r w:rsidRPr="002B2804">
        <w:rPr>
          <w:rFonts w:ascii="Times" w:hAnsi="Times" w:cs="Arial"/>
          <w:i/>
          <w:iCs/>
          <w:lang w:val="en-US"/>
        </w:rPr>
        <w:t>Thunderbird International Business Review</w:t>
      </w:r>
      <w:r w:rsidRPr="002B2804">
        <w:rPr>
          <w:rFonts w:ascii="Times" w:hAnsi="Times" w:cs="Arial"/>
          <w:shd w:val="clear" w:color="auto" w:fill="FFFFFF"/>
          <w:lang w:val="en-US"/>
        </w:rPr>
        <w:t>,</w:t>
      </w:r>
      <w:r w:rsidRPr="002B2804">
        <w:rPr>
          <w:rStyle w:val="apple-converted-space"/>
          <w:rFonts w:ascii="Times" w:hAnsi="Times" w:cs="Arial"/>
          <w:i/>
          <w:shd w:val="clear" w:color="auto" w:fill="FFFFFF"/>
          <w:lang w:val="en-US"/>
        </w:rPr>
        <w:t> </w:t>
      </w:r>
      <w:r w:rsidR="00552288" w:rsidRPr="002B2804">
        <w:rPr>
          <w:rStyle w:val="apple-converted-space"/>
          <w:rFonts w:ascii="Times" w:hAnsi="Times" w:cs="Arial"/>
          <w:iCs/>
          <w:shd w:val="clear" w:color="auto" w:fill="FFFFFF"/>
          <w:lang w:val="en-US"/>
        </w:rPr>
        <w:t xml:space="preserve">Vol. </w:t>
      </w:r>
      <w:r w:rsidRPr="002B2804">
        <w:rPr>
          <w:rFonts w:ascii="Times" w:hAnsi="Times" w:cs="Arial"/>
          <w:iCs/>
          <w:lang w:val="en-US"/>
        </w:rPr>
        <w:t>55</w:t>
      </w:r>
      <w:r w:rsidR="00552288" w:rsidRPr="002B2804">
        <w:rPr>
          <w:rFonts w:ascii="Times" w:hAnsi="Times" w:cs="Arial"/>
          <w:iCs/>
          <w:lang w:val="en-US"/>
        </w:rPr>
        <w:t xml:space="preserve"> No. </w:t>
      </w:r>
      <w:r w:rsidRPr="002B2804">
        <w:rPr>
          <w:rFonts w:ascii="Times" w:hAnsi="Times" w:cs="Arial"/>
          <w:iCs/>
          <w:lang w:val="en-US"/>
        </w:rPr>
        <w:t>3</w:t>
      </w:r>
      <w:r w:rsidRPr="002B2804">
        <w:rPr>
          <w:rFonts w:ascii="Times" w:hAnsi="Times" w:cs="Arial"/>
          <w:iCs/>
          <w:shd w:val="clear" w:color="auto" w:fill="FFFFFF"/>
          <w:lang w:val="en-US"/>
        </w:rPr>
        <w:t xml:space="preserve">, </w:t>
      </w:r>
      <w:r w:rsidRPr="002B2804">
        <w:rPr>
          <w:rFonts w:ascii="Times" w:hAnsi="Times"/>
          <w:iCs/>
          <w:lang w:val="en-US"/>
        </w:rPr>
        <w:t>pp.</w:t>
      </w:r>
      <w:r w:rsidRPr="002B2804">
        <w:rPr>
          <w:rFonts w:ascii="Times" w:hAnsi="Times" w:cs="Arial"/>
          <w:iCs/>
          <w:shd w:val="clear" w:color="auto" w:fill="FFFFFF"/>
          <w:lang w:val="en-US"/>
        </w:rPr>
        <w:t xml:space="preserve"> 271-284</w:t>
      </w:r>
      <w:r w:rsidRPr="002B2804">
        <w:rPr>
          <w:rFonts w:ascii="Times" w:hAnsi="Times" w:cs="Arial"/>
          <w:shd w:val="clear" w:color="auto" w:fill="FFFFFF"/>
          <w:lang w:val="en-US"/>
        </w:rPr>
        <w:t xml:space="preserve">. </w:t>
      </w:r>
    </w:p>
    <w:p w14:paraId="3DE38E0E" w14:textId="77777777" w:rsidR="00BD5062" w:rsidRPr="002B2804" w:rsidRDefault="00BD5062" w:rsidP="00A67400">
      <w:pPr>
        <w:spacing w:line="360" w:lineRule="auto"/>
        <w:rPr>
          <w:rFonts w:ascii="Arial" w:hAnsi="Arial" w:cs="Arial"/>
          <w:sz w:val="18"/>
          <w:szCs w:val="18"/>
          <w:shd w:val="clear" w:color="auto" w:fill="FFFFFF"/>
          <w:lang w:val="en-US"/>
        </w:rPr>
      </w:pPr>
    </w:p>
    <w:p w14:paraId="72979FBA" w14:textId="77777777" w:rsidR="00F87127" w:rsidRPr="002B2804" w:rsidRDefault="00F87127" w:rsidP="00D2753C">
      <w:pPr>
        <w:spacing w:line="360" w:lineRule="auto"/>
        <w:rPr>
          <w:rFonts w:ascii="Times" w:hAnsi="Times"/>
          <w:lang w:val="en-US"/>
        </w:rPr>
      </w:pPr>
    </w:p>
    <w:p w14:paraId="51DA3AEC" w14:textId="77777777" w:rsidR="002F0A3C" w:rsidRPr="002B2804" w:rsidRDefault="002F0A3C" w:rsidP="00D2753C">
      <w:pPr>
        <w:spacing w:line="360" w:lineRule="auto"/>
        <w:rPr>
          <w:rFonts w:ascii="Times" w:hAnsi="Times"/>
          <w:lang w:val="en-US"/>
        </w:rPr>
      </w:pPr>
    </w:p>
    <w:p w14:paraId="51A49766" w14:textId="42F6BD3D" w:rsidR="005665A4" w:rsidRPr="002B2804" w:rsidRDefault="005665A4" w:rsidP="00C34143">
      <w:pPr>
        <w:pStyle w:val="NormalWeb"/>
        <w:rPr>
          <w:lang w:val="en-US"/>
        </w:rPr>
        <w:sectPr w:rsidR="005665A4" w:rsidRPr="002B2804" w:rsidSect="00F56BF7">
          <w:headerReference w:type="default" r:id="rId15"/>
          <w:pgSz w:w="11900" w:h="16840"/>
          <w:pgMar w:top="1440" w:right="1440" w:bottom="1440" w:left="1440" w:header="708" w:footer="708" w:gutter="0"/>
          <w:cols w:space="708"/>
          <w:titlePg/>
          <w:docGrid w:linePitch="360"/>
        </w:sectPr>
      </w:pPr>
    </w:p>
    <w:p w14:paraId="2840BDBC" w14:textId="77777777" w:rsidR="00230416" w:rsidRPr="002B2804" w:rsidRDefault="00815E49" w:rsidP="00E155B1">
      <w:pPr>
        <w:spacing w:line="360" w:lineRule="auto"/>
        <w:rPr>
          <w:lang w:val="en-US"/>
        </w:rPr>
      </w:pPr>
      <w:r w:rsidRPr="002B2804">
        <w:rPr>
          <w:lang w:val="en-US"/>
        </w:rPr>
        <w:lastRenderedPageBreak/>
        <w:t>Table 1</w:t>
      </w:r>
    </w:p>
    <w:p w14:paraId="5D484353" w14:textId="74C576BA" w:rsidR="00365681" w:rsidRPr="002B2804" w:rsidRDefault="009D14E0" w:rsidP="00A67400">
      <w:pPr>
        <w:spacing w:line="360" w:lineRule="auto"/>
        <w:rPr>
          <w:lang w:val="en-US"/>
        </w:rPr>
      </w:pPr>
      <w:r w:rsidRPr="002B2804">
        <w:rPr>
          <w:lang w:val="en-US"/>
        </w:rPr>
        <w:t>Respondent Characteristics</w:t>
      </w:r>
    </w:p>
    <w:tbl>
      <w:tblPr>
        <w:tblStyle w:val="PlainTable2"/>
        <w:tblW w:w="14175" w:type="dxa"/>
        <w:tblLayout w:type="fixed"/>
        <w:tblLook w:val="06A0" w:firstRow="1" w:lastRow="0" w:firstColumn="1" w:lastColumn="0" w:noHBand="1" w:noVBand="1"/>
      </w:tblPr>
      <w:tblGrid>
        <w:gridCol w:w="654"/>
        <w:gridCol w:w="877"/>
        <w:gridCol w:w="1040"/>
        <w:gridCol w:w="1257"/>
        <w:gridCol w:w="850"/>
        <w:gridCol w:w="1843"/>
        <w:gridCol w:w="2126"/>
        <w:gridCol w:w="2410"/>
        <w:gridCol w:w="3118"/>
      </w:tblGrid>
      <w:tr w:rsidR="0030623E" w:rsidRPr="002B2804" w14:paraId="2E048E73" w14:textId="77777777" w:rsidTr="00E117C7">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54" w:type="dxa"/>
            <w:tcBorders>
              <w:top w:val="single" w:sz="4" w:space="0" w:color="auto"/>
              <w:bottom w:val="single" w:sz="4" w:space="0" w:color="auto"/>
            </w:tcBorders>
          </w:tcPr>
          <w:p w14:paraId="65544F1F" w14:textId="77777777" w:rsidR="00122A3B" w:rsidRPr="002B2804" w:rsidRDefault="00122A3B" w:rsidP="004A2270">
            <w:pPr>
              <w:spacing w:line="480" w:lineRule="auto"/>
              <w:rPr>
                <w:lang w:val="en-US"/>
              </w:rPr>
            </w:pPr>
          </w:p>
        </w:tc>
        <w:tc>
          <w:tcPr>
            <w:tcW w:w="877" w:type="dxa"/>
            <w:tcBorders>
              <w:top w:val="single" w:sz="4" w:space="0" w:color="auto"/>
              <w:bottom w:val="single" w:sz="4" w:space="0" w:color="auto"/>
            </w:tcBorders>
          </w:tcPr>
          <w:p w14:paraId="6E6C3BEA" w14:textId="77777777"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lang w:val="en-US"/>
              </w:rPr>
            </w:pPr>
            <w:r w:rsidRPr="002B2804">
              <w:rPr>
                <w:lang w:val="en-US"/>
              </w:rPr>
              <w:t>Age</w:t>
            </w:r>
          </w:p>
        </w:tc>
        <w:tc>
          <w:tcPr>
            <w:tcW w:w="1040" w:type="dxa"/>
            <w:tcBorders>
              <w:top w:val="single" w:sz="4" w:space="0" w:color="auto"/>
              <w:bottom w:val="single" w:sz="4" w:space="0" w:color="auto"/>
            </w:tcBorders>
          </w:tcPr>
          <w:p w14:paraId="4943702D" w14:textId="77777777"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lang w:val="en-US"/>
              </w:rPr>
            </w:pPr>
            <w:r w:rsidRPr="002B2804">
              <w:rPr>
                <w:lang w:val="en-US"/>
              </w:rPr>
              <w:t>Gender</w:t>
            </w:r>
          </w:p>
        </w:tc>
        <w:tc>
          <w:tcPr>
            <w:tcW w:w="1257" w:type="dxa"/>
            <w:tcBorders>
              <w:top w:val="single" w:sz="4" w:space="0" w:color="auto"/>
              <w:bottom w:val="single" w:sz="4" w:space="0" w:color="auto"/>
            </w:tcBorders>
          </w:tcPr>
          <w:p w14:paraId="3B33450A" w14:textId="77777777"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lang w:val="en-US"/>
              </w:rPr>
            </w:pPr>
            <w:r w:rsidRPr="002B2804">
              <w:rPr>
                <w:lang w:val="en-US"/>
              </w:rPr>
              <w:t>Marital</w:t>
            </w:r>
          </w:p>
        </w:tc>
        <w:tc>
          <w:tcPr>
            <w:tcW w:w="850" w:type="dxa"/>
            <w:tcBorders>
              <w:top w:val="single" w:sz="4" w:space="0" w:color="auto"/>
              <w:bottom w:val="single" w:sz="4" w:space="0" w:color="auto"/>
            </w:tcBorders>
          </w:tcPr>
          <w:p w14:paraId="38EC708B" w14:textId="77777777"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lang w:val="en-US"/>
              </w:rPr>
            </w:pPr>
            <w:r w:rsidRPr="002B2804">
              <w:rPr>
                <w:lang w:val="en-US"/>
              </w:rPr>
              <w:t>Child</w:t>
            </w:r>
          </w:p>
        </w:tc>
        <w:tc>
          <w:tcPr>
            <w:tcW w:w="1843" w:type="dxa"/>
            <w:tcBorders>
              <w:top w:val="single" w:sz="4" w:space="0" w:color="auto"/>
              <w:bottom w:val="single" w:sz="4" w:space="0" w:color="auto"/>
            </w:tcBorders>
          </w:tcPr>
          <w:p w14:paraId="61A64B27" w14:textId="77777777"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lang w:val="en-US"/>
              </w:rPr>
            </w:pPr>
            <w:r w:rsidRPr="002B2804">
              <w:rPr>
                <w:lang w:val="en-US"/>
              </w:rPr>
              <w:t>Education</w:t>
            </w:r>
          </w:p>
        </w:tc>
        <w:tc>
          <w:tcPr>
            <w:tcW w:w="2126" w:type="dxa"/>
            <w:tcBorders>
              <w:top w:val="single" w:sz="4" w:space="0" w:color="auto"/>
              <w:bottom w:val="single" w:sz="4" w:space="0" w:color="auto"/>
            </w:tcBorders>
          </w:tcPr>
          <w:p w14:paraId="439DFC06" w14:textId="77777777"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lang w:val="en-US"/>
              </w:rPr>
            </w:pPr>
            <w:r w:rsidRPr="002B2804">
              <w:rPr>
                <w:lang w:val="en-US"/>
              </w:rPr>
              <w:t>Planned Business</w:t>
            </w:r>
          </w:p>
        </w:tc>
        <w:tc>
          <w:tcPr>
            <w:tcW w:w="2410" w:type="dxa"/>
            <w:tcBorders>
              <w:top w:val="single" w:sz="4" w:space="0" w:color="auto"/>
              <w:bottom w:val="single" w:sz="4" w:space="0" w:color="auto"/>
            </w:tcBorders>
          </w:tcPr>
          <w:p w14:paraId="1EDA3864" w14:textId="4BAE7EDD"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bCs w:val="0"/>
                <w:lang w:val="en-US"/>
              </w:rPr>
            </w:pPr>
            <w:r w:rsidRPr="002B2804">
              <w:rPr>
                <w:lang w:val="en-US"/>
              </w:rPr>
              <w:t xml:space="preserve">Date of Entry to the </w:t>
            </w:r>
            <w:r w:rsidR="00484A8E" w:rsidRPr="002B2804">
              <w:rPr>
                <w:lang w:val="en-US"/>
              </w:rPr>
              <w:t>UK</w:t>
            </w:r>
          </w:p>
        </w:tc>
        <w:tc>
          <w:tcPr>
            <w:tcW w:w="3118" w:type="dxa"/>
            <w:tcBorders>
              <w:top w:val="single" w:sz="4" w:space="0" w:color="auto"/>
              <w:bottom w:val="single" w:sz="4" w:space="0" w:color="auto"/>
            </w:tcBorders>
          </w:tcPr>
          <w:p w14:paraId="03CF7470" w14:textId="51367EA2" w:rsidR="006C42DB" w:rsidRPr="002B2804" w:rsidRDefault="00744FD1" w:rsidP="004A2270">
            <w:pPr>
              <w:cnfStyle w:val="100000000000" w:firstRow="1" w:lastRow="0" w:firstColumn="0" w:lastColumn="0" w:oddVBand="0" w:evenVBand="0" w:oddHBand="0" w:evenHBand="0" w:firstRowFirstColumn="0" w:firstRowLastColumn="0" w:lastRowFirstColumn="0" w:lastRowLastColumn="0"/>
              <w:rPr>
                <w:b w:val="0"/>
                <w:bCs w:val="0"/>
                <w:lang w:val="en-US"/>
              </w:rPr>
            </w:pPr>
            <w:r w:rsidRPr="002B2804">
              <w:rPr>
                <w:lang w:val="en-US"/>
              </w:rPr>
              <w:t>Location</w:t>
            </w:r>
            <w:r w:rsidR="00122A3B" w:rsidRPr="002B2804">
              <w:rPr>
                <w:lang w:val="en-US"/>
              </w:rPr>
              <w:t xml:space="preserve"> at the </w:t>
            </w:r>
            <w:r w:rsidR="006C42DB" w:rsidRPr="002B2804">
              <w:rPr>
                <w:lang w:val="en-US"/>
              </w:rPr>
              <w:t>T</w:t>
            </w:r>
            <w:r w:rsidR="00122A3B" w:rsidRPr="002B2804">
              <w:rPr>
                <w:lang w:val="en-US"/>
              </w:rPr>
              <w:t xml:space="preserve">ime </w:t>
            </w:r>
          </w:p>
          <w:p w14:paraId="34B20F5F" w14:textId="1A8F3ACC" w:rsidR="00122A3B" w:rsidRPr="002B2804" w:rsidRDefault="00122A3B" w:rsidP="004A2270">
            <w:pPr>
              <w:cnfStyle w:val="100000000000" w:firstRow="1" w:lastRow="0" w:firstColumn="0" w:lastColumn="0" w:oddVBand="0" w:evenVBand="0" w:oddHBand="0" w:evenHBand="0" w:firstRowFirstColumn="0" w:firstRowLastColumn="0" w:lastRowFirstColumn="0" w:lastRowLastColumn="0"/>
              <w:rPr>
                <w:b w:val="0"/>
                <w:lang w:val="en-US"/>
              </w:rPr>
            </w:pPr>
            <w:r w:rsidRPr="002B2804">
              <w:rPr>
                <w:lang w:val="en-US"/>
              </w:rPr>
              <w:t xml:space="preserve">of </w:t>
            </w:r>
            <w:r w:rsidR="004B70FC" w:rsidRPr="002B2804">
              <w:rPr>
                <w:lang w:val="en-US"/>
              </w:rPr>
              <w:t xml:space="preserve">the </w:t>
            </w:r>
            <w:r w:rsidRPr="002B2804">
              <w:rPr>
                <w:lang w:val="en-US"/>
              </w:rPr>
              <w:t>Interview</w:t>
            </w:r>
          </w:p>
        </w:tc>
      </w:tr>
      <w:tr w:rsidR="0030623E" w:rsidRPr="002B2804" w14:paraId="23036018" w14:textId="77777777" w:rsidTr="00E117C7">
        <w:trPr>
          <w:trHeight w:val="594"/>
        </w:trPr>
        <w:tc>
          <w:tcPr>
            <w:cnfStyle w:val="001000000000" w:firstRow="0" w:lastRow="0" w:firstColumn="1" w:lastColumn="0" w:oddVBand="0" w:evenVBand="0" w:oddHBand="0" w:evenHBand="0" w:firstRowFirstColumn="0" w:firstRowLastColumn="0" w:lastRowFirstColumn="0" w:lastRowLastColumn="0"/>
            <w:tcW w:w="654" w:type="dxa"/>
            <w:tcBorders>
              <w:top w:val="single" w:sz="4" w:space="0" w:color="auto"/>
            </w:tcBorders>
            <w:vAlign w:val="center"/>
          </w:tcPr>
          <w:p w14:paraId="7FD98A92" w14:textId="270ACFE4" w:rsidR="00122A3B" w:rsidRPr="002B2804" w:rsidRDefault="00CE5641" w:rsidP="00F274C9">
            <w:pPr>
              <w:rPr>
                <w:b w:val="0"/>
                <w:lang w:val="en-US"/>
              </w:rPr>
            </w:pPr>
            <w:r w:rsidRPr="002B2804">
              <w:rPr>
                <w:lang w:val="en-US"/>
              </w:rPr>
              <w:t>R</w:t>
            </w:r>
            <w:r w:rsidR="00122A3B" w:rsidRPr="002B2804">
              <w:rPr>
                <w:lang w:val="en-US"/>
              </w:rPr>
              <w:t>1</w:t>
            </w:r>
          </w:p>
        </w:tc>
        <w:tc>
          <w:tcPr>
            <w:tcW w:w="877" w:type="dxa"/>
            <w:tcBorders>
              <w:top w:val="single" w:sz="4" w:space="0" w:color="auto"/>
            </w:tcBorders>
            <w:vAlign w:val="center"/>
          </w:tcPr>
          <w:p w14:paraId="57A5F71A"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40</w:t>
            </w:r>
          </w:p>
        </w:tc>
        <w:tc>
          <w:tcPr>
            <w:tcW w:w="1040" w:type="dxa"/>
            <w:tcBorders>
              <w:top w:val="single" w:sz="4" w:space="0" w:color="auto"/>
            </w:tcBorders>
            <w:vAlign w:val="center"/>
          </w:tcPr>
          <w:p w14:paraId="15058839"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w:t>
            </w:r>
          </w:p>
        </w:tc>
        <w:tc>
          <w:tcPr>
            <w:tcW w:w="1257" w:type="dxa"/>
            <w:tcBorders>
              <w:top w:val="single" w:sz="4" w:space="0" w:color="auto"/>
            </w:tcBorders>
            <w:vAlign w:val="center"/>
          </w:tcPr>
          <w:p w14:paraId="1047BC24"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Married</w:t>
            </w:r>
          </w:p>
        </w:tc>
        <w:tc>
          <w:tcPr>
            <w:tcW w:w="850" w:type="dxa"/>
            <w:tcBorders>
              <w:top w:val="single" w:sz="4" w:space="0" w:color="auto"/>
            </w:tcBorders>
            <w:vAlign w:val="center"/>
          </w:tcPr>
          <w:p w14:paraId="2B0964DB"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1</w:t>
            </w:r>
          </w:p>
        </w:tc>
        <w:tc>
          <w:tcPr>
            <w:tcW w:w="1843" w:type="dxa"/>
            <w:tcBorders>
              <w:top w:val="single" w:sz="4" w:space="0" w:color="auto"/>
            </w:tcBorders>
            <w:vAlign w:val="center"/>
          </w:tcPr>
          <w:p w14:paraId="226EECBE" w14:textId="597A8903"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Uni</w:t>
            </w:r>
            <w:r w:rsidR="00AD4917" w:rsidRPr="002B2804">
              <w:rPr>
                <w:lang w:val="en-US"/>
              </w:rPr>
              <w:t>versity</w:t>
            </w:r>
          </w:p>
        </w:tc>
        <w:tc>
          <w:tcPr>
            <w:tcW w:w="2126" w:type="dxa"/>
            <w:tcBorders>
              <w:top w:val="single" w:sz="4" w:space="0" w:color="auto"/>
            </w:tcBorders>
            <w:vAlign w:val="center"/>
          </w:tcPr>
          <w:p w14:paraId="147CFDEF"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Floral Shop</w:t>
            </w:r>
          </w:p>
        </w:tc>
        <w:tc>
          <w:tcPr>
            <w:tcW w:w="2410" w:type="dxa"/>
            <w:tcBorders>
              <w:top w:val="single" w:sz="4" w:space="0" w:color="auto"/>
            </w:tcBorders>
            <w:vAlign w:val="center"/>
          </w:tcPr>
          <w:p w14:paraId="1A266330"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March 2020</w:t>
            </w:r>
          </w:p>
        </w:tc>
        <w:tc>
          <w:tcPr>
            <w:tcW w:w="3118" w:type="dxa"/>
            <w:tcBorders>
              <w:top w:val="single" w:sz="4" w:space="0" w:color="auto"/>
            </w:tcBorders>
            <w:vAlign w:val="center"/>
          </w:tcPr>
          <w:p w14:paraId="4DB7E61A" w14:textId="40DEE081" w:rsidR="00122A3B"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UK</w:t>
            </w:r>
          </w:p>
        </w:tc>
      </w:tr>
      <w:tr w:rsidR="0030623E" w:rsidRPr="002B2804" w14:paraId="3F00C19D" w14:textId="77777777" w:rsidTr="00E117C7">
        <w:trPr>
          <w:trHeight w:val="552"/>
        </w:trPr>
        <w:tc>
          <w:tcPr>
            <w:cnfStyle w:val="001000000000" w:firstRow="0" w:lastRow="0" w:firstColumn="1" w:lastColumn="0" w:oddVBand="0" w:evenVBand="0" w:oddHBand="0" w:evenHBand="0" w:firstRowFirstColumn="0" w:firstRowLastColumn="0" w:lastRowFirstColumn="0" w:lastRowLastColumn="0"/>
            <w:tcW w:w="654" w:type="dxa"/>
            <w:vAlign w:val="center"/>
          </w:tcPr>
          <w:p w14:paraId="538A3ABB" w14:textId="01783EA5" w:rsidR="00122A3B" w:rsidRPr="002B2804" w:rsidRDefault="00CE5641" w:rsidP="00F274C9">
            <w:pPr>
              <w:rPr>
                <w:b w:val="0"/>
                <w:lang w:val="en-US"/>
              </w:rPr>
            </w:pPr>
            <w:r w:rsidRPr="002B2804">
              <w:rPr>
                <w:lang w:val="en-US"/>
              </w:rPr>
              <w:t>R</w:t>
            </w:r>
            <w:r w:rsidR="00122A3B" w:rsidRPr="002B2804">
              <w:rPr>
                <w:lang w:val="en-US"/>
              </w:rPr>
              <w:t>2</w:t>
            </w:r>
          </w:p>
        </w:tc>
        <w:tc>
          <w:tcPr>
            <w:tcW w:w="877" w:type="dxa"/>
            <w:vAlign w:val="center"/>
          </w:tcPr>
          <w:p w14:paraId="78FBF2BE"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30</w:t>
            </w:r>
          </w:p>
        </w:tc>
        <w:tc>
          <w:tcPr>
            <w:tcW w:w="1040" w:type="dxa"/>
            <w:vAlign w:val="center"/>
          </w:tcPr>
          <w:p w14:paraId="749C68EB"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w:t>
            </w:r>
          </w:p>
        </w:tc>
        <w:tc>
          <w:tcPr>
            <w:tcW w:w="1257" w:type="dxa"/>
            <w:vAlign w:val="center"/>
          </w:tcPr>
          <w:p w14:paraId="2F71EFFD"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Single</w:t>
            </w:r>
          </w:p>
        </w:tc>
        <w:tc>
          <w:tcPr>
            <w:tcW w:w="850" w:type="dxa"/>
            <w:vAlign w:val="center"/>
          </w:tcPr>
          <w:p w14:paraId="4110970D"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w:t>
            </w:r>
          </w:p>
        </w:tc>
        <w:tc>
          <w:tcPr>
            <w:tcW w:w="1843" w:type="dxa"/>
            <w:vAlign w:val="center"/>
          </w:tcPr>
          <w:p w14:paraId="347F94E8" w14:textId="6E379FEB" w:rsidR="00122A3B" w:rsidRPr="002B2804" w:rsidRDefault="00AD4917"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Vocational</w:t>
            </w:r>
            <w:r w:rsidR="00122A3B" w:rsidRPr="002B2804">
              <w:rPr>
                <w:lang w:val="en-US"/>
              </w:rPr>
              <w:t xml:space="preserve"> School</w:t>
            </w:r>
          </w:p>
        </w:tc>
        <w:tc>
          <w:tcPr>
            <w:tcW w:w="2126" w:type="dxa"/>
            <w:vAlign w:val="center"/>
          </w:tcPr>
          <w:p w14:paraId="1D805130"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Trade (dry food)</w:t>
            </w:r>
          </w:p>
        </w:tc>
        <w:tc>
          <w:tcPr>
            <w:tcW w:w="2410" w:type="dxa"/>
            <w:vAlign w:val="center"/>
          </w:tcPr>
          <w:p w14:paraId="5EB76E29"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February 2020</w:t>
            </w:r>
          </w:p>
        </w:tc>
        <w:tc>
          <w:tcPr>
            <w:tcW w:w="3118" w:type="dxa"/>
            <w:vAlign w:val="center"/>
          </w:tcPr>
          <w:p w14:paraId="3E09FEED" w14:textId="222FEAB4" w:rsidR="00122A3B"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Turkey</w:t>
            </w:r>
          </w:p>
          <w:p w14:paraId="20859062"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p>
        </w:tc>
      </w:tr>
      <w:tr w:rsidR="0030623E" w:rsidRPr="002B2804" w14:paraId="787E10DD" w14:textId="77777777" w:rsidTr="00E117C7">
        <w:trPr>
          <w:trHeight w:val="592"/>
        </w:trPr>
        <w:tc>
          <w:tcPr>
            <w:cnfStyle w:val="001000000000" w:firstRow="0" w:lastRow="0" w:firstColumn="1" w:lastColumn="0" w:oddVBand="0" w:evenVBand="0" w:oddHBand="0" w:evenHBand="0" w:firstRowFirstColumn="0" w:firstRowLastColumn="0" w:lastRowFirstColumn="0" w:lastRowLastColumn="0"/>
            <w:tcW w:w="654" w:type="dxa"/>
            <w:vAlign w:val="center"/>
          </w:tcPr>
          <w:p w14:paraId="1B107EDA" w14:textId="6EA32E3A" w:rsidR="00122A3B" w:rsidRPr="002B2804" w:rsidRDefault="009D14E0" w:rsidP="00F274C9">
            <w:pPr>
              <w:rPr>
                <w:b w:val="0"/>
                <w:lang w:val="en-US"/>
              </w:rPr>
            </w:pPr>
            <w:r w:rsidRPr="002B2804">
              <w:rPr>
                <w:lang w:val="en-US"/>
              </w:rPr>
              <w:t>R</w:t>
            </w:r>
            <w:r w:rsidR="00122A3B" w:rsidRPr="002B2804">
              <w:rPr>
                <w:lang w:val="en-US"/>
              </w:rPr>
              <w:t>3</w:t>
            </w:r>
          </w:p>
        </w:tc>
        <w:tc>
          <w:tcPr>
            <w:tcW w:w="877" w:type="dxa"/>
            <w:vAlign w:val="center"/>
          </w:tcPr>
          <w:p w14:paraId="62DF2A5D"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50</w:t>
            </w:r>
          </w:p>
        </w:tc>
        <w:tc>
          <w:tcPr>
            <w:tcW w:w="1040" w:type="dxa"/>
            <w:vAlign w:val="center"/>
          </w:tcPr>
          <w:p w14:paraId="26692254"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w:t>
            </w:r>
          </w:p>
        </w:tc>
        <w:tc>
          <w:tcPr>
            <w:tcW w:w="1257" w:type="dxa"/>
            <w:vAlign w:val="center"/>
          </w:tcPr>
          <w:p w14:paraId="2A56C39D"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Single</w:t>
            </w:r>
          </w:p>
        </w:tc>
        <w:tc>
          <w:tcPr>
            <w:tcW w:w="850" w:type="dxa"/>
            <w:vAlign w:val="center"/>
          </w:tcPr>
          <w:p w14:paraId="5D9B225E"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w:t>
            </w:r>
          </w:p>
        </w:tc>
        <w:tc>
          <w:tcPr>
            <w:tcW w:w="1843" w:type="dxa"/>
            <w:vAlign w:val="center"/>
          </w:tcPr>
          <w:p w14:paraId="2382632A" w14:textId="1CA86234" w:rsidR="00122A3B" w:rsidRPr="002B2804" w:rsidRDefault="00AD4917"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University</w:t>
            </w:r>
          </w:p>
        </w:tc>
        <w:tc>
          <w:tcPr>
            <w:tcW w:w="2126" w:type="dxa"/>
            <w:vAlign w:val="center"/>
          </w:tcPr>
          <w:p w14:paraId="5C231521"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Consulting</w:t>
            </w:r>
          </w:p>
        </w:tc>
        <w:tc>
          <w:tcPr>
            <w:tcW w:w="2410" w:type="dxa"/>
            <w:vAlign w:val="center"/>
          </w:tcPr>
          <w:p w14:paraId="48EE68C8" w14:textId="77777777" w:rsidR="00122A3B" w:rsidRPr="002B2804" w:rsidRDefault="00122A3B"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November 2019</w:t>
            </w:r>
          </w:p>
        </w:tc>
        <w:tc>
          <w:tcPr>
            <w:tcW w:w="3118" w:type="dxa"/>
            <w:vAlign w:val="center"/>
          </w:tcPr>
          <w:p w14:paraId="32B22D3B" w14:textId="58D55EF7" w:rsidR="00122A3B"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Turkey</w:t>
            </w:r>
          </w:p>
        </w:tc>
      </w:tr>
      <w:tr w:rsidR="0030623E" w:rsidRPr="002B2804" w14:paraId="302FD825" w14:textId="77777777" w:rsidTr="00E117C7">
        <w:trPr>
          <w:trHeight w:val="594"/>
        </w:trPr>
        <w:tc>
          <w:tcPr>
            <w:cnfStyle w:val="001000000000" w:firstRow="0" w:lastRow="0" w:firstColumn="1" w:lastColumn="0" w:oddVBand="0" w:evenVBand="0" w:oddHBand="0" w:evenHBand="0" w:firstRowFirstColumn="0" w:firstRowLastColumn="0" w:lastRowFirstColumn="0" w:lastRowLastColumn="0"/>
            <w:tcW w:w="654" w:type="dxa"/>
            <w:vAlign w:val="center"/>
          </w:tcPr>
          <w:p w14:paraId="1759E5B9" w14:textId="53621974" w:rsidR="00744FD1" w:rsidRPr="002B2804" w:rsidRDefault="00744FD1" w:rsidP="00F274C9">
            <w:pPr>
              <w:rPr>
                <w:b w:val="0"/>
                <w:lang w:val="en-US"/>
              </w:rPr>
            </w:pPr>
            <w:r w:rsidRPr="002B2804">
              <w:rPr>
                <w:lang w:val="en-US"/>
              </w:rPr>
              <w:t>R4</w:t>
            </w:r>
          </w:p>
        </w:tc>
        <w:tc>
          <w:tcPr>
            <w:tcW w:w="877" w:type="dxa"/>
            <w:vAlign w:val="center"/>
          </w:tcPr>
          <w:p w14:paraId="6ECEB25C"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30</w:t>
            </w:r>
          </w:p>
        </w:tc>
        <w:tc>
          <w:tcPr>
            <w:tcW w:w="1040" w:type="dxa"/>
            <w:vAlign w:val="center"/>
          </w:tcPr>
          <w:p w14:paraId="0A9D708E"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w:t>
            </w:r>
          </w:p>
        </w:tc>
        <w:tc>
          <w:tcPr>
            <w:tcW w:w="1257" w:type="dxa"/>
            <w:vAlign w:val="center"/>
          </w:tcPr>
          <w:p w14:paraId="54F3B840"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Single</w:t>
            </w:r>
          </w:p>
        </w:tc>
        <w:tc>
          <w:tcPr>
            <w:tcW w:w="850" w:type="dxa"/>
            <w:vAlign w:val="center"/>
          </w:tcPr>
          <w:p w14:paraId="24F03FBA"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w:t>
            </w:r>
          </w:p>
        </w:tc>
        <w:tc>
          <w:tcPr>
            <w:tcW w:w="1843" w:type="dxa"/>
            <w:vAlign w:val="center"/>
          </w:tcPr>
          <w:p w14:paraId="2FC97932" w14:textId="5F3264F4" w:rsidR="00744FD1" w:rsidRPr="002B2804" w:rsidRDefault="00AD4917"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University</w:t>
            </w:r>
          </w:p>
        </w:tc>
        <w:tc>
          <w:tcPr>
            <w:tcW w:w="2126" w:type="dxa"/>
            <w:vAlign w:val="center"/>
          </w:tcPr>
          <w:p w14:paraId="5F3B3699"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Sales Consulting</w:t>
            </w:r>
          </w:p>
        </w:tc>
        <w:tc>
          <w:tcPr>
            <w:tcW w:w="2410" w:type="dxa"/>
            <w:vAlign w:val="center"/>
          </w:tcPr>
          <w:p w14:paraId="7DAA77B3"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January 2020</w:t>
            </w:r>
          </w:p>
        </w:tc>
        <w:tc>
          <w:tcPr>
            <w:tcW w:w="3118" w:type="dxa"/>
            <w:vAlign w:val="center"/>
          </w:tcPr>
          <w:p w14:paraId="0FBF125B" w14:textId="327CF5D1"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b/>
                <w:lang w:val="en-US"/>
              </w:rPr>
            </w:pPr>
            <w:r w:rsidRPr="002B2804">
              <w:rPr>
                <w:lang w:val="en-US"/>
              </w:rPr>
              <w:t>UK</w:t>
            </w:r>
          </w:p>
        </w:tc>
      </w:tr>
      <w:tr w:rsidR="0030623E" w:rsidRPr="002B2804" w14:paraId="20D36B55" w14:textId="77777777" w:rsidTr="00E117C7">
        <w:trPr>
          <w:trHeight w:val="614"/>
        </w:trPr>
        <w:tc>
          <w:tcPr>
            <w:cnfStyle w:val="001000000000" w:firstRow="0" w:lastRow="0" w:firstColumn="1" w:lastColumn="0" w:oddVBand="0" w:evenVBand="0" w:oddHBand="0" w:evenHBand="0" w:firstRowFirstColumn="0" w:firstRowLastColumn="0" w:lastRowFirstColumn="0" w:lastRowLastColumn="0"/>
            <w:tcW w:w="654" w:type="dxa"/>
            <w:vAlign w:val="center"/>
          </w:tcPr>
          <w:p w14:paraId="3683C7ED" w14:textId="000280FC" w:rsidR="00744FD1" w:rsidRPr="002B2804" w:rsidRDefault="00744FD1" w:rsidP="00F274C9">
            <w:pPr>
              <w:rPr>
                <w:b w:val="0"/>
                <w:lang w:val="en-US"/>
              </w:rPr>
            </w:pPr>
            <w:r w:rsidRPr="002B2804">
              <w:rPr>
                <w:lang w:val="en-US"/>
              </w:rPr>
              <w:t>R5</w:t>
            </w:r>
          </w:p>
        </w:tc>
        <w:tc>
          <w:tcPr>
            <w:tcW w:w="877" w:type="dxa"/>
            <w:vAlign w:val="center"/>
          </w:tcPr>
          <w:p w14:paraId="7899A9AF"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38</w:t>
            </w:r>
          </w:p>
        </w:tc>
        <w:tc>
          <w:tcPr>
            <w:tcW w:w="1040" w:type="dxa"/>
            <w:vAlign w:val="center"/>
          </w:tcPr>
          <w:p w14:paraId="3A0F8F91"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w:t>
            </w:r>
          </w:p>
        </w:tc>
        <w:tc>
          <w:tcPr>
            <w:tcW w:w="1257" w:type="dxa"/>
            <w:vAlign w:val="center"/>
          </w:tcPr>
          <w:p w14:paraId="02038439"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Married</w:t>
            </w:r>
          </w:p>
        </w:tc>
        <w:tc>
          <w:tcPr>
            <w:tcW w:w="850" w:type="dxa"/>
            <w:vAlign w:val="center"/>
          </w:tcPr>
          <w:p w14:paraId="5BF42A50"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1</w:t>
            </w:r>
          </w:p>
        </w:tc>
        <w:tc>
          <w:tcPr>
            <w:tcW w:w="1843" w:type="dxa"/>
            <w:vAlign w:val="center"/>
          </w:tcPr>
          <w:p w14:paraId="41083454" w14:textId="10A7D42C" w:rsidR="00744FD1" w:rsidRPr="002B2804" w:rsidRDefault="00AD4917"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University</w:t>
            </w:r>
          </w:p>
        </w:tc>
        <w:tc>
          <w:tcPr>
            <w:tcW w:w="2126" w:type="dxa"/>
            <w:vAlign w:val="center"/>
          </w:tcPr>
          <w:p w14:paraId="72CC4F42" w14:textId="64D6363E"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Landscape Design</w:t>
            </w:r>
          </w:p>
        </w:tc>
        <w:tc>
          <w:tcPr>
            <w:tcW w:w="2410" w:type="dxa"/>
            <w:vAlign w:val="center"/>
          </w:tcPr>
          <w:p w14:paraId="23098187"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December 2019</w:t>
            </w:r>
          </w:p>
        </w:tc>
        <w:tc>
          <w:tcPr>
            <w:tcW w:w="3118" w:type="dxa"/>
            <w:vAlign w:val="center"/>
          </w:tcPr>
          <w:p w14:paraId="3EBAD6E9" w14:textId="391966ED"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b/>
                <w:lang w:val="en-US"/>
              </w:rPr>
            </w:pPr>
            <w:r w:rsidRPr="002B2804">
              <w:rPr>
                <w:lang w:val="en-US"/>
              </w:rPr>
              <w:t>UK</w:t>
            </w:r>
          </w:p>
        </w:tc>
      </w:tr>
      <w:tr w:rsidR="0030623E" w:rsidRPr="002B2804" w14:paraId="5FF9D4F3" w14:textId="77777777" w:rsidTr="00E117C7">
        <w:trPr>
          <w:trHeight w:val="594"/>
        </w:trPr>
        <w:tc>
          <w:tcPr>
            <w:cnfStyle w:val="001000000000" w:firstRow="0" w:lastRow="0" w:firstColumn="1" w:lastColumn="0" w:oddVBand="0" w:evenVBand="0" w:oddHBand="0" w:evenHBand="0" w:firstRowFirstColumn="0" w:firstRowLastColumn="0" w:lastRowFirstColumn="0" w:lastRowLastColumn="0"/>
            <w:tcW w:w="654" w:type="dxa"/>
            <w:vAlign w:val="center"/>
          </w:tcPr>
          <w:p w14:paraId="69C968AE" w14:textId="55862736" w:rsidR="00744FD1" w:rsidRPr="002B2804" w:rsidRDefault="00744FD1" w:rsidP="00F274C9">
            <w:pPr>
              <w:rPr>
                <w:b w:val="0"/>
                <w:lang w:val="en-US"/>
              </w:rPr>
            </w:pPr>
            <w:r w:rsidRPr="002B2804">
              <w:rPr>
                <w:lang w:val="en-US"/>
              </w:rPr>
              <w:t>R6</w:t>
            </w:r>
          </w:p>
        </w:tc>
        <w:tc>
          <w:tcPr>
            <w:tcW w:w="877" w:type="dxa"/>
            <w:vAlign w:val="center"/>
          </w:tcPr>
          <w:p w14:paraId="6EC1BC04"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36</w:t>
            </w:r>
          </w:p>
        </w:tc>
        <w:tc>
          <w:tcPr>
            <w:tcW w:w="1040" w:type="dxa"/>
            <w:vAlign w:val="center"/>
          </w:tcPr>
          <w:p w14:paraId="1956D95F"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w:t>
            </w:r>
          </w:p>
        </w:tc>
        <w:tc>
          <w:tcPr>
            <w:tcW w:w="1257" w:type="dxa"/>
            <w:vAlign w:val="center"/>
          </w:tcPr>
          <w:p w14:paraId="33DDC4FD"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Married</w:t>
            </w:r>
          </w:p>
        </w:tc>
        <w:tc>
          <w:tcPr>
            <w:tcW w:w="850" w:type="dxa"/>
            <w:vAlign w:val="center"/>
          </w:tcPr>
          <w:p w14:paraId="5DDAEF95"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w:t>
            </w:r>
          </w:p>
        </w:tc>
        <w:tc>
          <w:tcPr>
            <w:tcW w:w="1843" w:type="dxa"/>
            <w:vAlign w:val="center"/>
          </w:tcPr>
          <w:p w14:paraId="33260085" w14:textId="058EB71E"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Masters</w:t>
            </w:r>
            <w:r w:rsidR="00AD4917" w:rsidRPr="002B2804">
              <w:rPr>
                <w:lang w:val="en-US"/>
              </w:rPr>
              <w:t xml:space="preserve"> Degree</w:t>
            </w:r>
          </w:p>
        </w:tc>
        <w:tc>
          <w:tcPr>
            <w:tcW w:w="2126" w:type="dxa"/>
            <w:vAlign w:val="center"/>
          </w:tcPr>
          <w:p w14:paraId="53EEBC8A"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HR Consulting</w:t>
            </w:r>
          </w:p>
        </w:tc>
        <w:tc>
          <w:tcPr>
            <w:tcW w:w="2410" w:type="dxa"/>
            <w:vAlign w:val="center"/>
          </w:tcPr>
          <w:p w14:paraId="08C3EC41"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January 2020</w:t>
            </w:r>
          </w:p>
        </w:tc>
        <w:tc>
          <w:tcPr>
            <w:tcW w:w="3118" w:type="dxa"/>
            <w:vAlign w:val="center"/>
          </w:tcPr>
          <w:p w14:paraId="5F4B1F3A" w14:textId="5914A4C1"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b/>
                <w:lang w:val="en-US"/>
              </w:rPr>
            </w:pPr>
            <w:r w:rsidRPr="002B2804">
              <w:rPr>
                <w:lang w:val="en-US"/>
              </w:rPr>
              <w:t>UK</w:t>
            </w:r>
          </w:p>
        </w:tc>
      </w:tr>
      <w:tr w:rsidR="0030623E" w:rsidRPr="002B2804" w14:paraId="0EBF98FC" w14:textId="77777777" w:rsidTr="00E117C7">
        <w:trPr>
          <w:trHeight w:val="614"/>
        </w:trPr>
        <w:tc>
          <w:tcPr>
            <w:cnfStyle w:val="001000000000" w:firstRow="0" w:lastRow="0" w:firstColumn="1" w:lastColumn="0" w:oddVBand="0" w:evenVBand="0" w:oddHBand="0" w:evenHBand="0" w:firstRowFirstColumn="0" w:firstRowLastColumn="0" w:lastRowFirstColumn="0" w:lastRowLastColumn="0"/>
            <w:tcW w:w="654" w:type="dxa"/>
            <w:vAlign w:val="center"/>
          </w:tcPr>
          <w:p w14:paraId="0E6B692A" w14:textId="5B8D98E9" w:rsidR="00744FD1" w:rsidRPr="002B2804" w:rsidRDefault="00744FD1" w:rsidP="00F274C9">
            <w:pPr>
              <w:rPr>
                <w:b w:val="0"/>
                <w:lang w:val="en-US"/>
              </w:rPr>
            </w:pPr>
            <w:r w:rsidRPr="002B2804">
              <w:rPr>
                <w:lang w:val="en-US"/>
              </w:rPr>
              <w:t>R7</w:t>
            </w:r>
          </w:p>
        </w:tc>
        <w:tc>
          <w:tcPr>
            <w:tcW w:w="877" w:type="dxa"/>
            <w:vAlign w:val="center"/>
          </w:tcPr>
          <w:p w14:paraId="49AE1F8A"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24</w:t>
            </w:r>
          </w:p>
        </w:tc>
        <w:tc>
          <w:tcPr>
            <w:tcW w:w="1040" w:type="dxa"/>
            <w:vAlign w:val="center"/>
          </w:tcPr>
          <w:p w14:paraId="37FCBC36"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w:t>
            </w:r>
          </w:p>
        </w:tc>
        <w:tc>
          <w:tcPr>
            <w:tcW w:w="1257" w:type="dxa"/>
            <w:vAlign w:val="center"/>
          </w:tcPr>
          <w:p w14:paraId="75CD3D9A"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Single</w:t>
            </w:r>
          </w:p>
        </w:tc>
        <w:tc>
          <w:tcPr>
            <w:tcW w:w="850" w:type="dxa"/>
            <w:vAlign w:val="center"/>
          </w:tcPr>
          <w:p w14:paraId="5DC142EA"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w:t>
            </w:r>
          </w:p>
        </w:tc>
        <w:tc>
          <w:tcPr>
            <w:tcW w:w="1843" w:type="dxa"/>
            <w:vAlign w:val="center"/>
          </w:tcPr>
          <w:p w14:paraId="5A310284" w14:textId="23614F08" w:rsidR="00744FD1" w:rsidRPr="002B2804" w:rsidRDefault="00AD4917"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University</w:t>
            </w:r>
          </w:p>
        </w:tc>
        <w:tc>
          <w:tcPr>
            <w:tcW w:w="2126" w:type="dxa"/>
            <w:vAlign w:val="center"/>
          </w:tcPr>
          <w:p w14:paraId="253A774B"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Architecture</w:t>
            </w:r>
          </w:p>
        </w:tc>
        <w:tc>
          <w:tcPr>
            <w:tcW w:w="2410" w:type="dxa"/>
            <w:vAlign w:val="center"/>
          </w:tcPr>
          <w:p w14:paraId="4EFF3CF4"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December 2019</w:t>
            </w:r>
          </w:p>
        </w:tc>
        <w:tc>
          <w:tcPr>
            <w:tcW w:w="3118" w:type="dxa"/>
            <w:vAlign w:val="center"/>
          </w:tcPr>
          <w:p w14:paraId="30D24C23" w14:textId="39405C28"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b/>
                <w:lang w:val="en-US"/>
              </w:rPr>
            </w:pPr>
            <w:r w:rsidRPr="002B2804">
              <w:rPr>
                <w:lang w:val="en-US"/>
              </w:rPr>
              <w:t>UK</w:t>
            </w:r>
          </w:p>
        </w:tc>
      </w:tr>
      <w:tr w:rsidR="0030623E" w:rsidRPr="002B2804" w14:paraId="337E28D4" w14:textId="77777777" w:rsidTr="00E117C7">
        <w:trPr>
          <w:trHeight w:val="594"/>
        </w:trPr>
        <w:tc>
          <w:tcPr>
            <w:cnfStyle w:val="001000000000" w:firstRow="0" w:lastRow="0" w:firstColumn="1" w:lastColumn="0" w:oddVBand="0" w:evenVBand="0" w:oddHBand="0" w:evenHBand="0" w:firstRowFirstColumn="0" w:firstRowLastColumn="0" w:lastRowFirstColumn="0" w:lastRowLastColumn="0"/>
            <w:tcW w:w="654" w:type="dxa"/>
            <w:vAlign w:val="center"/>
          </w:tcPr>
          <w:p w14:paraId="675CACD9" w14:textId="6834D8DA" w:rsidR="00744FD1" w:rsidRPr="002B2804" w:rsidRDefault="00744FD1" w:rsidP="00F274C9">
            <w:pPr>
              <w:rPr>
                <w:b w:val="0"/>
                <w:lang w:val="en-US"/>
              </w:rPr>
            </w:pPr>
            <w:r w:rsidRPr="002B2804">
              <w:rPr>
                <w:lang w:val="en-US"/>
              </w:rPr>
              <w:t>R8</w:t>
            </w:r>
          </w:p>
        </w:tc>
        <w:tc>
          <w:tcPr>
            <w:tcW w:w="877" w:type="dxa"/>
            <w:vAlign w:val="center"/>
          </w:tcPr>
          <w:p w14:paraId="695FEE9A"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39</w:t>
            </w:r>
          </w:p>
        </w:tc>
        <w:tc>
          <w:tcPr>
            <w:tcW w:w="1040" w:type="dxa"/>
            <w:vAlign w:val="center"/>
          </w:tcPr>
          <w:p w14:paraId="205167C2"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w:t>
            </w:r>
          </w:p>
        </w:tc>
        <w:tc>
          <w:tcPr>
            <w:tcW w:w="1257" w:type="dxa"/>
            <w:vAlign w:val="center"/>
          </w:tcPr>
          <w:p w14:paraId="6E0640D6"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Married</w:t>
            </w:r>
          </w:p>
        </w:tc>
        <w:tc>
          <w:tcPr>
            <w:tcW w:w="850" w:type="dxa"/>
            <w:vAlign w:val="center"/>
          </w:tcPr>
          <w:p w14:paraId="00F236E6"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1</w:t>
            </w:r>
          </w:p>
        </w:tc>
        <w:tc>
          <w:tcPr>
            <w:tcW w:w="1843" w:type="dxa"/>
            <w:vAlign w:val="center"/>
          </w:tcPr>
          <w:p w14:paraId="6730D16C" w14:textId="5E2182AB" w:rsidR="00744FD1" w:rsidRPr="002B2804" w:rsidRDefault="00AD4917"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Vocational</w:t>
            </w:r>
            <w:r w:rsidR="00744FD1" w:rsidRPr="002B2804">
              <w:rPr>
                <w:lang w:val="en-US"/>
              </w:rPr>
              <w:t xml:space="preserve"> School</w:t>
            </w:r>
          </w:p>
        </w:tc>
        <w:tc>
          <w:tcPr>
            <w:tcW w:w="2126" w:type="dxa"/>
            <w:vAlign w:val="center"/>
          </w:tcPr>
          <w:p w14:paraId="56DEFB18"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Repair Services</w:t>
            </w:r>
          </w:p>
        </w:tc>
        <w:tc>
          <w:tcPr>
            <w:tcW w:w="2410" w:type="dxa"/>
            <w:vAlign w:val="center"/>
          </w:tcPr>
          <w:p w14:paraId="4353AB60" w14:textId="21CE5A7E" w:rsidR="00744FD1" w:rsidRPr="002B2804" w:rsidRDefault="002F4A9A"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March</w:t>
            </w:r>
            <w:r w:rsidR="00744FD1" w:rsidRPr="002B2804">
              <w:rPr>
                <w:lang w:val="en-US"/>
              </w:rPr>
              <w:t xml:space="preserve"> 2020*</w:t>
            </w:r>
          </w:p>
        </w:tc>
        <w:tc>
          <w:tcPr>
            <w:tcW w:w="3118" w:type="dxa"/>
            <w:vAlign w:val="center"/>
          </w:tcPr>
          <w:p w14:paraId="7BE24BAD" w14:textId="553067F2"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b/>
                <w:lang w:val="en-US"/>
              </w:rPr>
            </w:pPr>
            <w:r w:rsidRPr="002B2804">
              <w:rPr>
                <w:lang w:val="en-US"/>
              </w:rPr>
              <w:t>UK</w:t>
            </w:r>
          </w:p>
        </w:tc>
      </w:tr>
      <w:tr w:rsidR="0030623E" w:rsidRPr="002B2804" w14:paraId="6EEDFC2E" w14:textId="77777777" w:rsidTr="00E117C7">
        <w:trPr>
          <w:trHeight w:val="614"/>
        </w:trPr>
        <w:tc>
          <w:tcPr>
            <w:cnfStyle w:val="001000000000" w:firstRow="0" w:lastRow="0" w:firstColumn="1" w:lastColumn="0" w:oddVBand="0" w:evenVBand="0" w:oddHBand="0" w:evenHBand="0" w:firstRowFirstColumn="0" w:firstRowLastColumn="0" w:lastRowFirstColumn="0" w:lastRowLastColumn="0"/>
            <w:tcW w:w="654" w:type="dxa"/>
            <w:tcBorders>
              <w:bottom w:val="nil"/>
            </w:tcBorders>
            <w:vAlign w:val="center"/>
          </w:tcPr>
          <w:p w14:paraId="09F125F6" w14:textId="3C30B293" w:rsidR="00744FD1" w:rsidRPr="002B2804" w:rsidRDefault="00744FD1" w:rsidP="00F274C9">
            <w:pPr>
              <w:rPr>
                <w:b w:val="0"/>
                <w:lang w:val="en-US"/>
              </w:rPr>
            </w:pPr>
            <w:r w:rsidRPr="002B2804">
              <w:rPr>
                <w:lang w:val="en-US"/>
              </w:rPr>
              <w:t>R9</w:t>
            </w:r>
          </w:p>
        </w:tc>
        <w:tc>
          <w:tcPr>
            <w:tcW w:w="877" w:type="dxa"/>
            <w:tcBorders>
              <w:bottom w:val="nil"/>
            </w:tcBorders>
            <w:vAlign w:val="center"/>
          </w:tcPr>
          <w:p w14:paraId="0349F2C9"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44</w:t>
            </w:r>
          </w:p>
        </w:tc>
        <w:tc>
          <w:tcPr>
            <w:tcW w:w="1040" w:type="dxa"/>
            <w:tcBorders>
              <w:bottom w:val="nil"/>
            </w:tcBorders>
            <w:vAlign w:val="center"/>
          </w:tcPr>
          <w:p w14:paraId="46F3C723"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F</w:t>
            </w:r>
          </w:p>
        </w:tc>
        <w:tc>
          <w:tcPr>
            <w:tcW w:w="1257" w:type="dxa"/>
            <w:tcBorders>
              <w:bottom w:val="nil"/>
            </w:tcBorders>
            <w:vAlign w:val="center"/>
          </w:tcPr>
          <w:p w14:paraId="112B5373"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Divorced</w:t>
            </w:r>
          </w:p>
        </w:tc>
        <w:tc>
          <w:tcPr>
            <w:tcW w:w="850" w:type="dxa"/>
            <w:tcBorders>
              <w:bottom w:val="nil"/>
            </w:tcBorders>
            <w:vAlign w:val="center"/>
          </w:tcPr>
          <w:p w14:paraId="462D2311"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1</w:t>
            </w:r>
          </w:p>
        </w:tc>
        <w:tc>
          <w:tcPr>
            <w:tcW w:w="1843" w:type="dxa"/>
            <w:tcBorders>
              <w:bottom w:val="nil"/>
            </w:tcBorders>
            <w:vAlign w:val="center"/>
          </w:tcPr>
          <w:p w14:paraId="4CA7172C" w14:textId="11E4FF8F"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Masters</w:t>
            </w:r>
            <w:r w:rsidR="00AD4917" w:rsidRPr="002B2804">
              <w:rPr>
                <w:lang w:val="en-US"/>
              </w:rPr>
              <w:t xml:space="preserve"> Degree</w:t>
            </w:r>
          </w:p>
        </w:tc>
        <w:tc>
          <w:tcPr>
            <w:tcW w:w="2126" w:type="dxa"/>
            <w:tcBorders>
              <w:bottom w:val="nil"/>
            </w:tcBorders>
            <w:vAlign w:val="center"/>
          </w:tcPr>
          <w:p w14:paraId="4130BE36"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Consulting</w:t>
            </w:r>
          </w:p>
        </w:tc>
        <w:tc>
          <w:tcPr>
            <w:tcW w:w="2410" w:type="dxa"/>
            <w:tcBorders>
              <w:bottom w:val="nil"/>
            </w:tcBorders>
            <w:vAlign w:val="center"/>
          </w:tcPr>
          <w:p w14:paraId="05FE058C"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December 2019</w:t>
            </w:r>
          </w:p>
        </w:tc>
        <w:tc>
          <w:tcPr>
            <w:tcW w:w="3118" w:type="dxa"/>
            <w:tcBorders>
              <w:bottom w:val="nil"/>
            </w:tcBorders>
            <w:vAlign w:val="center"/>
          </w:tcPr>
          <w:p w14:paraId="7D277CDC" w14:textId="406C0DFD"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b/>
                <w:lang w:val="en-US"/>
              </w:rPr>
            </w:pPr>
            <w:r w:rsidRPr="002B2804">
              <w:rPr>
                <w:lang w:val="en-US"/>
              </w:rPr>
              <w:t>UK</w:t>
            </w:r>
          </w:p>
        </w:tc>
      </w:tr>
      <w:tr w:rsidR="0030623E" w:rsidRPr="002B2804" w14:paraId="6689767D" w14:textId="77777777" w:rsidTr="00E117C7">
        <w:trPr>
          <w:trHeight w:val="459"/>
        </w:trPr>
        <w:tc>
          <w:tcPr>
            <w:cnfStyle w:val="001000000000" w:firstRow="0" w:lastRow="0" w:firstColumn="1" w:lastColumn="0" w:oddVBand="0" w:evenVBand="0" w:oddHBand="0" w:evenHBand="0" w:firstRowFirstColumn="0" w:firstRowLastColumn="0" w:lastRowFirstColumn="0" w:lastRowLastColumn="0"/>
            <w:tcW w:w="654" w:type="dxa"/>
            <w:tcBorders>
              <w:top w:val="nil"/>
              <w:bottom w:val="single" w:sz="4" w:space="0" w:color="auto"/>
            </w:tcBorders>
            <w:vAlign w:val="center"/>
          </w:tcPr>
          <w:p w14:paraId="3AF05F15" w14:textId="323B3C5A" w:rsidR="00744FD1" w:rsidRPr="002B2804" w:rsidRDefault="00744FD1" w:rsidP="00F274C9">
            <w:pPr>
              <w:rPr>
                <w:b w:val="0"/>
                <w:lang w:val="en-US"/>
              </w:rPr>
            </w:pPr>
            <w:r w:rsidRPr="002B2804">
              <w:rPr>
                <w:lang w:val="en-US"/>
              </w:rPr>
              <w:t>R10</w:t>
            </w:r>
          </w:p>
        </w:tc>
        <w:tc>
          <w:tcPr>
            <w:tcW w:w="877" w:type="dxa"/>
            <w:tcBorders>
              <w:top w:val="nil"/>
              <w:bottom w:val="single" w:sz="4" w:space="0" w:color="auto"/>
            </w:tcBorders>
            <w:vAlign w:val="center"/>
          </w:tcPr>
          <w:p w14:paraId="327C7189"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44</w:t>
            </w:r>
          </w:p>
        </w:tc>
        <w:tc>
          <w:tcPr>
            <w:tcW w:w="1040" w:type="dxa"/>
            <w:tcBorders>
              <w:top w:val="nil"/>
              <w:bottom w:val="single" w:sz="4" w:space="0" w:color="auto"/>
            </w:tcBorders>
            <w:vAlign w:val="center"/>
          </w:tcPr>
          <w:p w14:paraId="6B1C647E"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w:t>
            </w:r>
          </w:p>
        </w:tc>
        <w:tc>
          <w:tcPr>
            <w:tcW w:w="1257" w:type="dxa"/>
            <w:tcBorders>
              <w:top w:val="nil"/>
              <w:bottom w:val="single" w:sz="4" w:space="0" w:color="auto"/>
            </w:tcBorders>
            <w:vAlign w:val="center"/>
          </w:tcPr>
          <w:p w14:paraId="3B4819CE"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Married</w:t>
            </w:r>
          </w:p>
        </w:tc>
        <w:tc>
          <w:tcPr>
            <w:tcW w:w="850" w:type="dxa"/>
            <w:tcBorders>
              <w:top w:val="nil"/>
              <w:bottom w:val="single" w:sz="4" w:space="0" w:color="auto"/>
            </w:tcBorders>
            <w:vAlign w:val="center"/>
          </w:tcPr>
          <w:p w14:paraId="5812BA31"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2</w:t>
            </w:r>
          </w:p>
        </w:tc>
        <w:tc>
          <w:tcPr>
            <w:tcW w:w="1843" w:type="dxa"/>
            <w:tcBorders>
              <w:top w:val="nil"/>
              <w:bottom w:val="single" w:sz="4" w:space="0" w:color="auto"/>
            </w:tcBorders>
            <w:vAlign w:val="center"/>
          </w:tcPr>
          <w:p w14:paraId="617DD924" w14:textId="7777777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University</w:t>
            </w:r>
          </w:p>
        </w:tc>
        <w:tc>
          <w:tcPr>
            <w:tcW w:w="2126" w:type="dxa"/>
            <w:tcBorders>
              <w:top w:val="nil"/>
              <w:bottom w:val="single" w:sz="4" w:space="0" w:color="auto"/>
            </w:tcBorders>
            <w:vAlign w:val="center"/>
          </w:tcPr>
          <w:p w14:paraId="34003722" w14:textId="08EBCF41"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Patient Care</w:t>
            </w:r>
          </w:p>
        </w:tc>
        <w:tc>
          <w:tcPr>
            <w:tcW w:w="2410" w:type="dxa"/>
            <w:tcBorders>
              <w:top w:val="nil"/>
              <w:bottom w:val="single" w:sz="4" w:space="0" w:color="auto"/>
            </w:tcBorders>
            <w:vAlign w:val="center"/>
          </w:tcPr>
          <w:p w14:paraId="074FF343" w14:textId="3725FB47"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lang w:val="en-US"/>
              </w:rPr>
            </w:pPr>
            <w:r w:rsidRPr="002B2804">
              <w:rPr>
                <w:lang w:val="en-US"/>
              </w:rPr>
              <w:t>April 2020</w:t>
            </w:r>
          </w:p>
        </w:tc>
        <w:tc>
          <w:tcPr>
            <w:tcW w:w="3118" w:type="dxa"/>
            <w:tcBorders>
              <w:top w:val="nil"/>
              <w:bottom w:val="single" w:sz="4" w:space="0" w:color="auto"/>
            </w:tcBorders>
            <w:vAlign w:val="center"/>
          </w:tcPr>
          <w:p w14:paraId="21341800" w14:textId="144354AF" w:rsidR="00744FD1" w:rsidRPr="002B2804" w:rsidRDefault="00744FD1" w:rsidP="00F274C9">
            <w:pPr>
              <w:cnfStyle w:val="000000000000" w:firstRow="0" w:lastRow="0" w:firstColumn="0" w:lastColumn="0" w:oddVBand="0" w:evenVBand="0" w:oddHBand="0" w:evenHBand="0" w:firstRowFirstColumn="0" w:firstRowLastColumn="0" w:lastRowFirstColumn="0" w:lastRowLastColumn="0"/>
              <w:rPr>
                <w:b/>
                <w:lang w:val="en-US"/>
              </w:rPr>
            </w:pPr>
            <w:r w:rsidRPr="002B2804">
              <w:rPr>
                <w:lang w:val="en-US"/>
              </w:rPr>
              <w:t>UK</w:t>
            </w:r>
          </w:p>
        </w:tc>
      </w:tr>
    </w:tbl>
    <w:p w14:paraId="04886CCB" w14:textId="7E18849A" w:rsidR="005D42B2" w:rsidRPr="002B2804" w:rsidRDefault="00B50969" w:rsidP="00B3707C">
      <w:pPr>
        <w:spacing w:line="360" w:lineRule="auto"/>
        <w:rPr>
          <w:i/>
          <w:lang w:val="en-US"/>
        </w:rPr>
      </w:pPr>
      <w:r w:rsidRPr="002B2804">
        <w:rPr>
          <w:i/>
          <w:lang w:val="en-US"/>
        </w:rPr>
        <w:t>*</w:t>
      </w:r>
      <w:r w:rsidR="00286C35" w:rsidRPr="002B2804">
        <w:rPr>
          <w:i/>
          <w:lang w:val="en-US"/>
        </w:rPr>
        <w:t xml:space="preserve"> </w:t>
      </w:r>
      <w:r w:rsidR="00FE2006" w:rsidRPr="002B2804">
        <w:rPr>
          <w:i/>
          <w:lang w:val="en-US"/>
        </w:rPr>
        <w:t>The visa of this participant was granted in March 2020 and he had to postpone his entry until August 2020</w:t>
      </w:r>
    </w:p>
    <w:p w14:paraId="05B9D88D" w14:textId="77777777" w:rsidR="00E34060" w:rsidRPr="002B2804" w:rsidRDefault="00E34060" w:rsidP="00B3707C">
      <w:pPr>
        <w:spacing w:line="360" w:lineRule="auto"/>
        <w:rPr>
          <w:i/>
          <w:lang w:val="en-US"/>
        </w:rPr>
        <w:sectPr w:rsidR="00E34060" w:rsidRPr="002B2804" w:rsidSect="0030498B">
          <w:headerReference w:type="first" r:id="rId16"/>
          <w:pgSz w:w="16840" w:h="11900" w:orient="landscape"/>
          <w:pgMar w:top="1440" w:right="1440" w:bottom="1440" w:left="1440" w:header="708" w:footer="708" w:gutter="0"/>
          <w:cols w:space="708"/>
          <w:titlePg/>
          <w:docGrid w:linePitch="360"/>
        </w:sectPr>
      </w:pPr>
    </w:p>
    <w:p w14:paraId="054CE30D" w14:textId="35FE307F" w:rsidR="002E150D" w:rsidRPr="002B2804" w:rsidRDefault="00E34060" w:rsidP="00B3707C">
      <w:pPr>
        <w:spacing w:line="360" w:lineRule="auto"/>
        <w:rPr>
          <w:i/>
          <w:lang w:val="en-US"/>
        </w:rPr>
      </w:pPr>
      <w:r w:rsidRPr="002B2804">
        <w:rPr>
          <w:i/>
          <w:lang w:val="en-US"/>
        </w:rPr>
        <w:lastRenderedPageBreak/>
        <w:t>Table 2</w:t>
      </w:r>
    </w:p>
    <w:p w14:paraId="4C17AB44" w14:textId="28F8597D" w:rsidR="00BC06BB" w:rsidRPr="009323AB" w:rsidRDefault="009F74FD" w:rsidP="00B3707C">
      <w:pPr>
        <w:spacing w:line="360" w:lineRule="auto"/>
        <w:rPr>
          <w:lang w:val="en-US"/>
        </w:rPr>
      </w:pPr>
      <w:r w:rsidRPr="002B2804">
        <w:rPr>
          <w:rStyle w:val="Strong"/>
          <w:b w:val="0"/>
          <w:bCs w:val="0"/>
          <w:lang w:val="en-US"/>
        </w:rPr>
        <w:t>Critical Career Capital Aspects for Entrepreneur Immigrants in an Extreme Context</w:t>
      </w:r>
    </w:p>
    <w:p w14:paraId="762797D8" w14:textId="683ADE48" w:rsidR="009323AB" w:rsidRDefault="009323AB" w:rsidP="00B3707C">
      <w:pPr>
        <w:spacing w:line="360" w:lineRule="auto"/>
        <w:rPr>
          <w:i/>
          <w:lang w:val="en-US"/>
        </w:rPr>
      </w:pPr>
      <w:r>
        <w:rPr>
          <w:i/>
          <w:noProof/>
          <w:lang w:val="en-US"/>
        </w:rPr>
        <w:drawing>
          <wp:inline distT="0" distB="0" distL="0" distR="0" wp14:anchorId="356E68A4" wp14:editId="0912955A">
            <wp:extent cx="5482217" cy="7927942"/>
            <wp:effectExtent l="0" t="0" r="4445" b="0"/>
            <wp:docPr id="467533460" name="Picture 2"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33460" name="Picture 2" descr="A close-up of a document&#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5483474" cy="7929759"/>
                    </a:xfrm>
                    <a:prstGeom prst="rect">
                      <a:avLst/>
                    </a:prstGeom>
                  </pic:spPr>
                </pic:pic>
              </a:graphicData>
            </a:graphic>
          </wp:inline>
        </w:drawing>
      </w:r>
    </w:p>
    <w:p w14:paraId="705F4ECF" w14:textId="22E80923" w:rsidR="009323AB" w:rsidRPr="002B2804" w:rsidRDefault="009323AB" w:rsidP="00B3707C">
      <w:pPr>
        <w:spacing w:line="360" w:lineRule="auto"/>
        <w:rPr>
          <w:i/>
          <w:lang w:val="en-US"/>
        </w:rPr>
        <w:sectPr w:rsidR="009323AB" w:rsidRPr="002B2804" w:rsidSect="00E34060">
          <w:pgSz w:w="11900" w:h="16840"/>
          <w:pgMar w:top="1440" w:right="1440" w:bottom="1440" w:left="1440" w:header="708" w:footer="708" w:gutter="0"/>
          <w:cols w:space="708"/>
          <w:titlePg/>
          <w:docGrid w:linePitch="360"/>
        </w:sectPr>
      </w:pPr>
    </w:p>
    <w:p w14:paraId="026209D7" w14:textId="3AE7EA83" w:rsidR="009D3F2D" w:rsidRPr="002B2804" w:rsidRDefault="0049794B" w:rsidP="00B3707C">
      <w:pPr>
        <w:spacing w:line="360" w:lineRule="auto"/>
        <w:rPr>
          <w:i/>
          <w:lang w:val="en-US"/>
        </w:rPr>
      </w:pPr>
      <w:r>
        <w:rPr>
          <w:i/>
          <w:noProof/>
          <w:lang w:val="en-US"/>
        </w:rPr>
        <w:lastRenderedPageBreak/>
        <w:drawing>
          <wp:inline distT="0" distB="0" distL="0" distR="0" wp14:anchorId="6E1C854B" wp14:editId="21F1E758">
            <wp:extent cx="8986235" cy="5055079"/>
            <wp:effectExtent l="0" t="0" r="5715" b="0"/>
            <wp:docPr id="1953695532" name="Picture 3" descr="A picture containing text, receip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95532" name="Picture 3" descr="A picture containing text, receipt, fon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98575" cy="5062021"/>
                    </a:xfrm>
                    <a:prstGeom prst="rect">
                      <a:avLst/>
                    </a:prstGeom>
                  </pic:spPr>
                </pic:pic>
              </a:graphicData>
            </a:graphic>
          </wp:inline>
        </w:drawing>
      </w:r>
    </w:p>
    <w:p w14:paraId="7394E49B" w14:textId="6644F76F" w:rsidR="00D63B8D" w:rsidRPr="00CC3836" w:rsidRDefault="009D3F2D" w:rsidP="000C6BBE">
      <w:pPr>
        <w:pStyle w:val="NormalWeb"/>
        <w:rPr>
          <w:lang w:val="en-US"/>
        </w:rPr>
      </w:pPr>
      <w:r w:rsidRPr="002B2804">
        <w:rPr>
          <w:rStyle w:val="Strong"/>
          <w:b w:val="0"/>
          <w:bCs w:val="0"/>
          <w:i/>
          <w:iCs/>
          <w:lang w:val="en-US"/>
        </w:rPr>
        <w:t>Figure 1.</w:t>
      </w:r>
      <w:r w:rsidRPr="002B2804">
        <w:rPr>
          <w:rStyle w:val="Strong"/>
          <w:b w:val="0"/>
          <w:bCs w:val="0"/>
          <w:lang w:val="en-US"/>
        </w:rPr>
        <w:t xml:space="preserve">  </w:t>
      </w:r>
      <w:r w:rsidR="009F74FD" w:rsidRPr="002B2804">
        <w:rPr>
          <w:rStyle w:val="Strong"/>
          <w:b w:val="0"/>
          <w:bCs w:val="0"/>
          <w:lang w:val="en-US"/>
        </w:rPr>
        <w:t xml:space="preserve">Theoretical </w:t>
      </w:r>
      <w:r w:rsidR="00E15277">
        <w:rPr>
          <w:rStyle w:val="Strong"/>
          <w:b w:val="0"/>
          <w:bCs w:val="0"/>
          <w:lang w:val="en-US"/>
        </w:rPr>
        <w:t>M</w:t>
      </w:r>
      <w:r w:rsidR="009F74FD" w:rsidRPr="002B2804">
        <w:rPr>
          <w:rStyle w:val="Strong"/>
          <w:b w:val="0"/>
          <w:bCs w:val="0"/>
          <w:lang w:val="en-US"/>
        </w:rPr>
        <w:t xml:space="preserve">ap of the </w:t>
      </w:r>
      <w:r w:rsidR="00E15277">
        <w:rPr>
          <w:rStyle w:val="Strong"/>
          <w:b w:val="0"/>
          <w:bCs w:val="0"/>
          <w:lang w:val="en-US"/>
        </w:rPr>
        <w:t>Fi</w:t>
      </w:r>
      <w:r w:rsidR="009F74FD" w:rsidRPr="002B2804">
        <w:rPr>
          <w:rStyle w:val="Strong"/>
          <w:b w:val="0"/>
          <w:bCs w:val="0"/>
          <w:lang w:val="en-US"/>
        </w:rPr>
        <w:t>ndings</w:t>
      </w:r>
    </w:p>
    <w:sectPr w:rsidR="00D63B8D" w:rsidRPr="00CC3836" w:rsidSect="00FD73EB">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CCD2" w14:textId="77777777" w:rsidR="00F30D35" w:rsidRDefault="00F30D35" w:rsidP="0021723C">
      <w:r>
        <w:separator/>
      </w:r>
    </w:p>
  </w:endnote>
  <w:endnote w:type="continuationSeparator" w:id="0">
    <w:p w14:paraId="7201B67F" w14:textId="77777777" w:rsidR="00F30D35" w:rsidRDefault="00F30D35" w:rsidP="0021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9305" w14:textId="77777777" w:rsidR="00F30D35" w:rsidRDefault="00F30D35" w:rsidP="0021723C">
      <w:r>
        <w:separator/>
      </w:r>
    </w:p>
  </w:footnote>
  <w:footnote w:type="continuationSeparator" w:id="0">
    <w:p w14:paraId="7F94CD0A" w14:textId="77777777" w:rsidR="00F30D35" w:rsidRDefault="00F30D35" w:rsidP="0021723C">
      <w:r>
        <w:continuationSeparator/>
      </w:r>
    </w:p>
  </w:footnote>
  <w:footnote w:id="1">
    <w:p w14:paraId="45397036" w14:textId="4EA7A49F" w:rsidR="00B83581" w:rsidRPr="005D2306" w:rsidRDefault="00B83581">
      <w:pPr>
        <w:pStyle w:val="FootnoteText"/>
        <w:rPr>
          <w:lang w:val="tr-TR"/>
        </w:rPr>
      </w:pPr>
      <w:r w:rsidRPr="007B6F3E">
        <w:rPr>
          <w:rStyle w:val="FootnoteReference"/>
          <w:color w:val="000000" w:themeColor="text1"/>
        </w:rPr>
        <w:footnoteRef/>
      </w:r>
      <w:r w:rsidRPr="007B6F3E">
        <w:rPr>
          <w:color w:val="000000" w:themeColor="text1"/>
        </w:rPr>
        <w:t xml:space="preserve"> </w:t>
      </w:r>
      <w:r w:rsidRPr="007B6F3E">
        <w:rPr>
          <w:color w:val="000000" w:themeColor="text1"/>
          <w:lang w:val="en-US"/>
        </w:rPr>
        <w:t xml:space="preserve">Due to Brexit, the UK does not accept any more applications for this visa since December 2020. However, </w:t>
      </w:r>
      <w:r w:rsidR="007B6F3E">
        <w:rPr>
          <w:color w:val="000000" w:themeColor="text1"/>
          <w:lang w:val="en-US"/>
        </w:rPr>
        <w:t>in April 2023</w:t>
      </w:r>
      <w:r w:rsidRPr="007B6F3E">
        <w:rPr>
          <w:color w:val="000000" w:themeColor="text1"/>
          <w:lang w:val="en-US"/>
        </w:rPr>
        <w:t xml:space="preserve"> </w:t>
      </w:r>
      <w:r w:rsidR="007B6F3E" w:rsidRPr="007B6F3E">
        <w:rPr>
          <w:color w:val="000000" w:themeColor="text1"/>
          <w:lang w:val="en-US"/>
        </w:rPr>
        <w:t>they announced a new visa type (Innovator Founder Visa) with similar requirements</w:t>
      </w:r>
      <w:r w:rsidR="007B6F3E">
        <w:rPr>
          <w:color w:val="000000" w:themeColor="text1"/>
          <w:lang w:val="en-US"/>
        </w:rPr>
        <w:t xml:space="preserve"> open to citizens of any country.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216948"/>
      <w:docPartObj>
        <w:docPartGallery w:val="Page Numbers (Top of Page)"/>
        <w:docPartUnique/>
      </w:docPartObj>
    </w:sdtPr>
    <w:sdtContent>
      <w:p w14:paraId="32985CE8" w14:textId="77777777" w:rsidR="004A2270" w:rsidRDefault="004A2270" w:rsidP="00F56B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44297885"/>
      <w:docPartObj>
        <w:docPartGallery w:val="Page Numbers (Top of Page)"/>
        <w:docPartUnique/>
      </w:docPartObj>
    </w:sdtPr>
    <w:sdtContent>
      <w:p w14:paraId="1A3103E7" w14:textId="77777777" w:rsidR="004A2270" w:rsidRDefault="004A2270" w:rsidP="00F56BF7">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F83AA" w14:textId="77777777" w:rsidR="004A2270" w:rsidRDefault="004A2270" w:rsidP="00B433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4470355"/>
      <w:docPartObj>
        <w:docPartGallery w:val="Page Numbers (Top of Page)"/>
        <w:docPartUnique/>
      </w:docPartObj>
    </w:sdtPr>
    <w:sdtContent>
      <w:p w14:paraId="62D9A560" w14:textId="77777777" w:rsidR="004A2270" w:rsidRPr="005D42B2" w:rsidRDefault="004A2270" w:rsidP="004A2270">
        <w:pPr>
          <w:pStyle w:val="Header"/>
          <w:framePr w:wrap="none" w:vAnchor="text" w:hAnchor="margin" w:xAlign="right" w:y="1"/>
          <w:rPr>
            <w:rStyle w:val="PageNumber"/>
          </w:rPr>
        </w:pPr>
        <w:r w:rsidRPr="005D42B2">
          <w:rPr>
            <w:rStyle w:val="PageNumber"/>
          </w:rPr>
          <w:fldChar w:fldCharType="begin"/>
        </w:r>
        <w:r w:rsidRPr="005D42B2">
          <w:rPr>
            <w:rStyle w:val="PageNumber"/>
          </w:rPr>
          <w:instrText xml:space="preserve"> PAGE </w:instrText>
        </w:r>
        <w:r w:rsidRPr="005D42B2">
          <w:rPr>
            <w:rStyle w:val="PageNumber"/>
          </w:rPr>
          <w:fldChar w:fldCharType="separate"/>
        </w:r>
        <w:r w:rsidRPr="005D42B2">
          <w:rPr>
            <w:rStyle w:val="PageNumber"/>
            <w:noProof/>
          </w:rPr>
          <w:t>1</w:t>
        </w:r>
        <w:r w:rsidRPr="005D42B2">
          <w:rPr>
            <w:rStyle w:val="PageNumber"/>
          </w:rPr>
          <w:fldChar w:fldCharType="end"/>
        </w:r>
      </w:p>
    </w:sdtContent>
  </w:sdt>
  <w:p w14:paraId="2E9E5062" w14:textId="7E4497FC" w:rsidR="00D11EB2" w:rsidRPr="00570328" w:rsidRDefault="00D11EB2" w:rsidP="00D11EB2">
    <w:pPr>
      <w:spacing w:line="360" w:lineRule="auto"/>
      <w:rPr>
        <w:lang w:val="en-US"/>
      </w:rPr>
    </w:pPr>
    <w:r>
      <w:rPr>
        <w:lang w:val="en-US"/>
      </w:rPr>
      <w:t xml:space="preserve">CAREER </w:t>
    </w:r>
    <w:r w:rsidR="00C325EC">
      <w:rPr>
        <w:lang w:val="en-US"/>
      </w:rPr>
      <w:t xml:space="preserve">CAPITAL ASPECTS </w:t>
    </w:r>
    <w:r w:rsidR="00C26B3F">
      <w:rPr>
        <w:lang w:val="en-US"/>
      </w:rPr>
      <w:t>FOR</w:t>
    </w:r>
    <w:r w:rsidR="00C26B3F" w:rsidRPr="00570328">
      <w:rPr>
        <w:lang w:val="en-US"/>
      </w:rPr>
      <w:t xml:space="preserve"> </w:t>
    </w:r>
    <w:r w:rsidRPr="00570328">
      <w:rPr>
        <w:lang w:val="en-US"/>
      </w:rPr>
      <w:t xml:space="preserve">ENTREPRENEUR IMMIGRANTS </w:t>
    </w:r>
  </w:p>
  <w:p w14:paraId="671B7D78" w14:textId="77777777" w:rsidR="004A2270" w:rsidRPr="008F6755" w:rsidRDefault="004A2270" w:rsidP="008F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1383" w14:textId="1B2D4ED7" w:rsidR="00E76C32" w:rsidRDefault="000D795E" w:rsidP="000C6BBE">
    <w:pPr>
      <w:pStyle w:val="Header"/>
      <w:framePr w:wrap="none" w:vAnchor="text" w:hAnchor="margin" w:xAlign="right" w:y="1"/>
      <w:rPr>
        <w:rStyle w:val="PageNumber"/>
      </w:rPr>
    </w:pPr>
    <w:r>
      <w:rPr>
        <w:lang w:val="en-US"/>
      </w:rPr>
      <w:t>CAREER CAPITAL ASPECTS FOR</w:t>
    </w:r>
    <w:r w:rsidRPr="00570328">
      <w:rPr>
        <w:lang w:val="en-US"/>
      </w:rPr>
      <w:t xml:space="preserve"> ENTREPRENEUR IMMIGRANTS</w:t>
    </w:r>
    <w:r>
      <w:rPr>
        <w:lang w:val="en-US"/>
      </w:rPr>
      <w:t xml:space="preserve">                          </w:t>
    </w:r>
    <w:sdt>
      <w:sdtPr>
        <w:rPr>
          <w:rStyle w:val="PageNumber"/>
        </w:rPr>
        <w:id w:val="729508802"/>
        <w:docPartObj>
          <w:docPartGallery w:val="Page Numbers (Top of Page)"/>
          <w:docPartUnique/>
        </w:docPartObj>
      </w:sdtPr>
      <w:sdtContent>
        <w:r w:rsidR="00E76C32">
          <w:rPr>
            <w:rStyle w:val="PageNumber"/>
          </w:rPr>
          <w:fldChar w:fldCharType="begin"/>
        </w:r>
        <w:r w:rsidR="00E76C32">
          <w:rPr>
            <w:rStyle w:val="PageNumber"/>
          </w:rPr>
          <w:instrText xml:space="preserve"> PAGE </w:instrText>
        </w:r>
        <w:r w:rsidR="00E76C32">
          <w:rPr>
            <w:rStyle w:val="PageNumber"/>
          </w:rPr>
          <w:fldChar w:fldCharType="separate"/>
        </w:r>
        <w:r w:rsidR="00E76C32">
          <w:rPr>
            <w:rStyle w:val="PageNumber"/>
            <w:noProof/>
          </w:rPr>
          <w:t>24</w:t>
        </w:r>
        <w:r w:rsidR="00E76C32">
          <w:rPr>
            <w:rStyle w:val="PageNumber"/>
          </w:rPr>
          <w:fldChar w:fldCharType="end"/>
        </w:r>
      </w:sdtContent>
    </w:sdt>
  </w:p>
  <w:p w14:paraId="55A847BF" w14:textId="155A5D43" w:rsidR="004A2270" w:rsidRPr="00F56BF7" w:rsidRDefault="004A2270" w:rsidP="000C6BBE">
    <w:pPr>
      <w:pStyle w:val="Header"/>
      <w:framePr w:wrap="none" w:vAnchor="text" w:hAnchor="margin" w:xAlign="right" w:y="1"/>
      <w:ind w:right="360"/>
      <w:rPr>
        <w:rStyle w:val="PageNumber"/>
      </w:rPr>
    </w:pPr>
  </w:p>
  <w:p w14:paraId="68C909A6" w14:textId="4D9B9652" w:rsidR="004A2270" w:rsidRPr="00F56BF7" w:rsidRDefault="000D795E" w:rsidP="000C6BBE">
    <w:pPr>
      <w:ind w:right="360"/>
    </w:pPr>
    <w:r>
      <w:rPr>
        <w:lang w:val="tr-TR"/>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078141"/>
      <w:docPartObj>
        <w:docPartGallery w:val="Page Numbers (Top of Page)"/>
        <w:docPartUnique/>
      </w:docPartObj>
    </w:sdtPr>
    <w:sdtContent>
      <w:p w14:paraId="4A938505" w14:textId="77777777" w:rsidR="004A2270" w:rsidRPr="005D42B2" w:rsidRDefault="004A2270" w:rsidP="00F56BF7">
        <w:pPr>
          <w:pStyle w:val="Header"/>
          <w:framePr w:wrap="none" w:vAnchor="text" w:hAnchor="margin" w:xAlign="right" w:y="1"/>
          <w:rPr>
            <w:rStyle w:val="PageNumber"/>
          </w:rPr>
        </w:pPr>
        <w:r w:rsidRPr="005D42B2">
          <w:rPr>
            <w:rStyle w:val="PageNumber"/>
          </w:rPr>
          <w:fldChar w:fldCharType="begin"/>
        </w:r>
        <w:r w:rsidRPr="005D42B2">
          <w:rPr>
            <w:rStyle w:val="PageNumber"/>
          </w:rPr>
          <w:instrText xml:space="preserve"> PAGE </w:instrText>
        </w:r>
        <w:r w:rsidRPr="005D42B2">
          <w:rPr>
            <w:rStyle w:val="PageNumber"/>
          </w:rPr>
          <w:fldChar w:fldCharType="separate"/>
        </w:r>
        <w:r w:rsidRPr="005D42B2">
          <w:rPr>
            <w:rStyle w:val="PageNumber"/>
            <w:noProof/>
          </w:rPr>
          <w:t>1</w:t>
        </w:r>
        <w:r w:rsidRPr="005D42B2">
          <w:rPr>
            <w:rStyle w:val="PageNumber"/>
          </w:rPr>
          <w:fldChar w:fldCharType="end"/>
        </w:r>
      </w:p>
    </w:sdtContent>
  </w:sdt>
  <w:p w14:paraId="2569855C" w14:textId="5F9EBCF3" w:rsidR="004A2270" w:rsidRPr="008F6755" w:rsidRDefault="000D795E" w:rsidP="008F6755">
    <w:pPr>
      <w:pStyle w:val="Header"/>
    </w:pPr>
    <w:r>
      <w:rPr>
        <w:lang w:val="en-US"/>
      </w:rPr>
      <w:t>CAREER CAPITAL ASPECTS FOR</w:t>
    </w:r>
    <w:r w:rsidRPr="00570328">
      <w:rPr>
        <w:lang w:val="en-US"/>
      </w:rPr>
      <w:t xml:space="preserve"> ENTREPRENEUR IMMIGRANTS</w:t>
    </w:r>
    <w:r>
      <w:rPr>
        <w:lang w:val="en-U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8012" w14:textId="77777777" w:rsidR="00E76C32" w:rsidRPr="00F56BF7" w:rsidRDefault="00E76C32" w:rsidP="00777F4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305D"/>
    <w:multiLevelType w:val="hybridMultilevel"/>
    <w:tmpl w:val="1888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82AF1"/>
    <w:multiLevelType w:val="hybridMultilevel"/>
    <w:tmpl w:val="6542F6C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36E60"/>
    <w:multiLevelType w:val="hybridMultilevel"/>
    <w:tmpl w:val="9300F968"/>
    <w:lvl w:ilvl="0" w:tplc="33440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3D0C6F"/>
    <w:multiLevelType w:val="hybridMultilevel"/>
    <w:tmpl w:val="A3C2D39E"/>
    <w:lvl w:ilvl="0" w:tplc="254082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452C9"/>
    <w:multiLevelType w:val="multilevel"/>
    <w:tmpl w:val="6924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F6E2F"/>
    <w:multiLevelType w:val="hybridMultilevel"/>
    <w:tmpl w:val="BD329CC2"/>
    <w:lvl w:ilvl="0" w:tplc="8FE0F2C4">
      <w:start w:val="1"/>
      <w:numFmt w:val="decimal"/>
      <w:lvlText w:val="%1."/>
      <w:lvlJc w:val="left"/>
      <w:pPr>
        <w:tabs>
          <w:tab w:val="num" w:pos="720"/>
        </w:tabs>
        <w:ind w:left="720" w:hanging="360"/>
      </w:pPr>
    </w:lvl>
    <w:lvl w:ilvl="1" w:tplc="4A44A7AC">
      <w:start w:val="2"/>
      <w:numFmt w:val="bullet"/>
      <w:lvlText w:val="-"/>
      <w:lvlJc w:val="left"/>
      <w:pPr>
        <w:ind w:left="1080" w:hanging="360"/>
      </w:pPr>
      <w:rPr>
        <w:rFonts w:ascii="Times New Roman" w:eastAsia="Times New Roman" w:hAnsi="Times New Roman" w:cs="Times New Roman" w:hint="default"/>
      </w:rPr>
    </w:lvl>
    <w:lvl w:ilvl="2" w:tplc="BDD655DE" w:tentative="1">
      <w:start w:val="1"/>
      <w:numFmt w:val="decimal"/>
      <w:lvlText w:val="%3."/>
      <w:lvlJc w:val="left"/>
      <w:pPr>
        <w:tabs>
          <w:tab w:val="num" w:pos="2160"/>
        </w:tabs>
        <w:ind w:left="2160" w:hanging="360"/>
      </w:pPr>
    </w:lvl>
    <w:lvl w:ilvl="3" w:tplc="B83C4A2E" w:tentative="1">
      <w:start w:val="1"/>
      <w:numFmt w:val="decimal"/>
      <w:lvlText w:val="%4."/>
      <w:lvlJc w:val="left"/>
      <w:pPr>
        <w:tabs>
          <w:tab w:val="num" w:pos="2880"/>
        </w:tabs>
        <w:ind w:left="2880" w:hanging="360"/>
      </w:pPr>
    </w:lvl>
    <w:lvl w:ilvl="4" w:tplc="53706B2C" w:tentative="1">
      <w:start w:val="1"/>
      <w:numFmt w:val="decimal"/>
      <w:lvlText w:val="%5."/>
      <w:lvlJc w:val="left"/>
      <w:pPr>
        <w:tabs>
          <w:tab w:val="num" w:pos="3600"/>
        </w:tabs>
        <w:ind w:left="3600" w:hanging="360"/>
      </w:pPr>
    </w:lvl>
    <w:lvl w:ilvl="5" w:tplc="0A5E1A5C" w:tentative="1">
      <w:start w:val="1"/>
      <w:numFmt w:val="decimal"/>
      <w:lvlText w:val="%6."/>
      <w:lvlJc w:val="left"/>
      <w:pPr>
        <w:tabs>
          <w:tab w:val="num" w:pos="4320"/>
        </w:tabs>
        <w:ind w:left="4320" w:hanging="360"/>
      </w:pPr>
    </w:lvl>
    <w:lvl w:ilvl="6" w:tplc="BD32C238" w:tentative="1">
      <w:start w:val="1"/>
      <w:numFmt w:val="decimal"/>
      <w:lvlText w:val="%7."/>
      <w:lvlJc w:val="left"/>
      <w:pPr>
        <w:tabs>
          <w:tab w:val="num" w:pos="5040"/>
        </w:tabs>
        <w:ind w:left="5040" w:hanging="360"/>
      </w:pPr>
    </w:lvl>
    <w:lvl w:ilvl="7" w:tplc="55BED992" w:tentative="1">
      <w:start w:val="1"/>
      <w:numFmt w:val="decimal"/>
      <w:lvlText w:val="%8."/>
      <w:lvlJc w:val="left"/>
      <w:pPr>
        <w:tabs>
          <w:tab w:val="num" w:pos="5760"/>
        </w:tabs>
        <w:ind w:left="5760" w:hanging="360"/>
      </w:pPr>
    </w:lvl>
    <w:lvl w:ilvl="8" w:tplc="5312634A" w:tentative="1">
      <w:start w:val="1"/>
      <w:numFmt w:val="decimal"/>
      <w:lvlText w:val="%9."/>
      <w:lvlJc w:val="left"/>
      <w:pPr>
        <w:tabs>
          <w:tab w:val="num" w:pos="6480"/>
        </w:tabs>
        <w:ind w:left="6480" w:hanging="360"/>
      </w:pPr>
    </w:lvl>
  </w:abstractNum>
  <w:abstractNum w:abstractNumId="6" w15:restartNumberingAfterBreak="0">
    <w:nsid w:val="26140BF6"/>
    <w:multiLevelType w:val="hybridMultilevel"/>
    <w:tmpl w:val="E536F1DC"/>
    <w:lvl w:ilvl="0" w:tplc="5D304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46B7E"/>
    <w:multiLevelType w:val="multilevel"/>
    <w:tmpl w:val="049E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B4B28"/>
    <w:multiLevelType w:val="hybridMultilevel"/>
    <w:tmpl w:val="8A78A074"/>
    <w:lvl w:ilvl="0" w:tplc="801AE0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4322F"/>
    <w:multiLevelType w:val="hybridMultilevel"/>
    <w:tmpl w:val="E6D654E4"/>
    <w:lvl w:ilvl="0" w:tplc="0C383726">
      <w:start w:val="1"/>
      <w:numFmt w:val="bullet"/>
      <w:lvlText w:val="•"/>
      <w:lvlJc w:val="left"/>
      <w:pPr>
        <w:tabs>
          <w:tab w:val="num" w:pos="720"/>
        </w:tabs>
        <w:ind w:left="720" w:hanging="360"/>
      </w:pPr>
      <w:rPr>
        <w:rFonts w:ascii="Arial" w:hAnsi="Arial" w:hint="default"/>
      </w:rPr>
    </w:lvl>
    <w:lvl w:ilvl="1" w:tplc="262CD808" w:tentative="1">
      <w:start w:val="1"/>
      <w:numFmt w:val="bullet"/>
      <w:lvlText w:val="•"/>
      <w:lvlJc w:val="left"/>
      <w:pPr>
        <w:tabs>
          <w:tab w:val="num" w:pos="1440"/>
        </w:tabs>
        <w:ind w:left="1440" w:hanging="360"/>
      </w:pPr>
      <w:rPr>
        <w:rFonts w:ascii="Arial" w:hAnsi="Arial" w:hint="default"/>
      </w:rPr>
    </w:lvl>
    <w:lvl w:ilvl="2" w:tplc="297A8D46" w:tentative="1">
      <w:start w:val="1"/>
      <w:numFmt w:val="bullet"/>
      <w:lvlText w:val="•"/>
      <w:lvlJc w:val="left"/>
      <w:pPr>
        <w:tabs>
          <w:tab w:val="num" w:pos="2160"/>
        </w:tabs>
        <w:ind w:left="2160" w:hanging="360"/>
      </w:pPr>
      <w:rPr>
        <w:rFonts w:ascii="Arial" w:hAnsi="Arial" w:hint="default"/>
      </w:rPr>
    </w:lvl>
    <w:lvl w:ilvl="3" w:tplc="19BA3930" w:tentative="1">
      <w:start w:val="1"/>
      <w:numFmt w:val="bullet"/>
      <w:lvlText w:val="•"/>
      <w:lvlJc w:val="left"/>
      <w:pPr>
        <w:tabs>
          <w:tab w:val="num" w:pos="2880"/>
        </w:tabs>
        <w:ind w:left="2880" w:hanging="360"/>
      </w:pPr>
      <w:rPr>
        <w:rFonts w:ascii="Arial" w:hAnsi="Arial" w:hint="default"/>
      </w:rPr>
    </w:lvl>
    <w:lvl w:ilvl="4" w:tplc="5840081E" w:tentative="1">
      <w:start w:val="1"/>
      <w:numFmt w:val="bullet"/>
      <w:lvlText w:val="•"/>
      <w:lvlJc w:val="left"/>
      <w:pPr>
        <w:tabs>
          <w:tab w:val="num" w:pos="3600"/>
        </w:tabs>
        <w:ind w:left="3600" w:hanging="360"/>
      </w:pPr>
      <w:rPr>
        <w:rFonts w:ascii="Arial" w:hAnsi="Arial" w:hint="default"/>
      </w:rPr>
    </w:lvl>
    <w:lvl w:ilvl="5" w:tplc="BFCCAF78" w:tentative="1">
      <w:start w:val="1"/>
      <w:numFmt w:val="bullet"/>
      <w:lvlText w:val="•"/>
      <w:lvlJc w:val="left"/>
      <w:pPr>
        <w:tabs>
          <w:tab w:val="num" w:pos="4320"/>
        </w:tabs>
        <w:ind w:left="4320" w:hanging="360"/>
      </w:pPr>
      <w:rPr>
        <w:rFonts w:ascii="Arial" w:hAnsi="Arial" w:hint="default"/>
      </w:rPr>
    </w:lvl>
    <w:lvl w:ilvl="6" w:tplc="0C00C2BE" w:tentative="1">
      <w:start w:val="1"/>
      <w:numFmt w:val="bullet"/>
      <w:lvlText w:val="•"/>
      <w:lvlJc w:val="left"/>
      <w:pPr>
        <w:tabs>
          <w:tab w:val="num" w:pos="5040"/>
        </w:tabs>
        <w:ind w:left="5040" w:hanging="360"/>
      </w:pPr>
      <w:rPr>
        <w:rFonts w:ascii="Arial" w:hAnsi="Arial" w:hint="default"/>
      </w:rPr>
    </w:lvl>
    <w:lvl w:ilvl="7" w:tplc="74A41D08" w:tentative="1">
      <w:start w:val="1"/>
      <w:numFmt w:val="bullet"/>
      <w:lvlText w:val="•"/>
      <w:lvlJc w:val="left"/>
      <w:pPr>
        <w:tabs>
          <w:tab w:val="num" w:pos="5760"/>
        </w:tabs>
        <w:ind w:left="5760" w:hanging="360"/>
      </w:pPr>
      <w:rPr>
        <w:rFonts w:ascii="Arial" w:hAnsi="Arial" w:hint="default"/>
      </w:rPr>
    </w:lvl>
    <w:lvl w:ilvl="8" w:tplc="14AC93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2D6495"/>
    <w:multiLevelType w:val="multilevel"/>
    <w:tmpl w:val="FA0C6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00DEC"/>
    <w:multiLevelType w:val="hybridMultilevel"/>
    <w:tmpl w:val="70C234EA"/>
    <w:lvl w:ilvl="0" w:tplc="9CCE3B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66ACB"/>
    <w:multiLevelType w:val="multilevel"/>
    <w:tmpl w:val="686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B3BE0"/>
    <w:multiLevelType w:val="hybridMultilevel"/>
    <w:tmpl w:val="A1582D4A"/>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4A892DE1"/>
    <w:multiLevelType w:val="hybridMultilevel"/>
    <w:tmpl w:val="29367914"/>
    <w:lvl w:ilvl="0" w:tplc="B9B4DD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A1E29"/>
    <w:multiLevelType w:val="hybridMultilevel"/>
    <w:tmpl w:val="8524478E"/>
    <w:lvl w:ilvl="0" w:tplc="A5CA9E84">
      <w:start w:val="1"/>
      <w:numFmt w:val="bullet"/>
      <w:lvlText w:val="•"/>
      <w:lvlJc w:val="left"/>
      <w:pPr>
        <w:tabs>
          <w:tab w:val="num" w:pos="720"/>
        </w:tabs>
        <w:ind w:left="720" w:hanging="360"/>
      </w:pPr>
      <w:rPr>
        <w:rFonts w:ascii="Arial" w:hAnsi="Arial" w:hint="default"/>
      </w:rPr>
    </w:lvl>
    <w:lvl w:ilvl="1" w:tplc="C7DE233A" w:tentative="1">
      <w:start w:val="1"/>
      <w:numFmt w:val="bullet"/>
      <w:lvlText w:val="•"/>
      <w:lvlJc w:val="left"/>
      <w:pPr>
        <w:tabs>
          <w:tab w:val="num" w:pos="1440"/>
        </w:tabs>
        <w:ind w:left="1440" w:hanging="360"/>
      </w:pPr>
      <w:rPr>
        <w:rFonts w:ascii="Arial" w:hAnsi="Arial" w:hint="default"/>
      </w:rPr>
    </w:lvl>
    <w:lvl w:ilvl="2" w:tplc="C038B592" w:tentative="1">
      <w:start w:val="1"/>
      <w:numFmt w:val="bullet"/>
      <w:lvlText w:val="•"/>
      <w:lvlJc w:val="left"/>
      <w:pPr>
        <w:tabs>
          <w:tab w:val="num" w:pos="2160"/>
        </w:tabs>
        <w:ind w:left="2160" w:hanging="360"/>
      </w:pPr>
      <w:rPr>
        <w:rFonts w:ascii="Arial" w:hAnsi="Arial" w:hint="default"/>
      </w:rPr>
    </w:lvl>
    <w:lvl w:ilvl="3" w:tplc="58A8C1BA" w:tentative="1">
      <w:start w:val="1"/>
      <w:numFmt w:val="bullet"/>
      <w:lvlText w:val="•"/>
      <w:lvlJc w:val="left"/>
      <w:pPr>
        <w:tabs>
          <w:tab w:val="num" w:pos="2880"/>
        </w:tabs>
        <w:ind w:left="2880" w:hanging="360"/>
      </w:pPr>
      <w:rPr>
        <w:rFonts w:ascii="Arial" w:hAnsi="Arial" w:hint="default"/>
      </w:rPr>
    </w:lvl>
    <w:lvl w:ilvl="4" w:tplc="A086A404" w:tentative="1">
      <w:start w:val="1"/>
      <w:numFmt w:val="bullet"/>
      <w:lvlText w:val="•"/>
      <w:lvlJc w:val="left"/>
      <w:pPr>
        <w:tabs>
          <w:tab w:val="num" w:pos="3600"/>
        </w:tabs>
        <w:ind w:left="3600" w:hanging="360"/>
      </w:pPr>
      <w:rPr>
        <w:rFonts w:ascii="Arial" w:hAnsi="Arial" w:hint="default"/>
      </w:rPr>
    </w:lvl>
    <w:lvl w:ilvl="5" w:tplc="DEB0A1C6" w:tentative="1">
      <w:start w:val="1"/>
      <w:numFmt w:val="bullet"/>
      <w:lvlText w:val="•"/>
      <w:lvlJc w:val="left"/>
      <w:pPr>
        <w:tabs>
          <w:tab w:val="num" w:pos="4320"/>
        </w:tabs>
        <w:ind w:left="4320" w:hanging="360"/>
      </w:pPr>
      <w:rPr>
        <w:rFonts w:ascii="Arial" w:hAnsi="Arial" w:hint="default"/>
      </w:rPr>
    </w:lvl>
    <w:lvl w:ilvl="6" w:tplc="B82C1EA6" w:tentative="1">
      <w:start w:val="1"/>
      <w:numFmt w:val="bullet"/>
      <w:lvlText w:val="•"/>
      <w:lvlJc w:val="left"/>
      <w:pPr>
        <w:tabs>
          <w:tab w:val="num" w:pos="5040"/>
        </w:tabs>
        <w:ind w:left="5040" w:hanging="360"/>
      </w:pPr>
      <w:rPr>
        <w:rFonts w:ascii="Arial" w:hAnsi="Arial" w:hint="default"/>
      </w:rPr>
    </w:lvl>
    <w:lvl w:ilvl="7" w:tplc="12FA43FE" w:tentative="1">
      <w:start w:val="1"/>
      <w:numFmt w:val="bullet"/>
      <w:lvlText w:val="•"/>
      <w:lvlJc w:val="left"/>
      <w:pPr>
        <w:tabs>
          <w:tab w:val="num" w:pos="5760"/>
        </w:tabs>
        <w:ind w:left="5760" w:hanging="360"/>
      </w:pPr>
      <w:rPr>
        <w:rFonts w:ascii="Arial" w:hAnsi="Arial" w:hint="default"/>
      </w:rPr>
    </w:lvl>
    <w:lvl w:ilvl="8" w:tplc="D0A4B9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CF543C"/>
    <w:multiLevelType w:val="hybridMultilevel"/>
    <w:tmpl w:val="7140FFAE"/>
    <w:lvl w:ilvl="0" w:tplc="4058EC66">
      <w:start w:val="1"/>
      <w:numFmt w:val="bullet"/>
      <w:lvlText w:val="•"/>
      <w:lvlJc w:val="left"/>
      <w:pPr>
        <w:tabs>
          <w:tab w:val="num" w:pos="720"/>
        </w:tabs>
        <w:ind w:left="720" w:hanging="360"/>
      </w:pPr>
      <w:rPr>
        <w:rFonts w:ascii="Arial" w:hAnsi="Arial" w:hint="default"/>
      </w:rPr>
    </w:lvl>
    <w:lvl w:ilvl="1" w:tplc="C9207A82" w:tentative="1">
      <w:start w:val="1"/>
      <w:numFmt w:val="bullet"/>
      <w:lvlText w:val="•"/>
      <w:lvlJc w:val="left"/>
      <w:pPr>
        <w:tabs>
          <w:tab w:val="num" w:pos="1440"/>
        </w:tabs>
        <w:ind w:left="1440" w:hanging="360"/>
      </w:pPr>
      <w:rPr>
        <w:rFonts w:ascii="Arial" w:hAnsi="Arial" w:hint="default"/>
      </w:rPr>
    </w:lvl>
    <w:lvl w:ilvl="2" w:tplc="6AA834C0" w:tentative="1">
      <w:start w:val="1"/>
      <w:numFmt w:val="bullet"/>
      <w:lvlText w:val="•"/>
      <w:lvlJc w:val="left"/>
      <w:pPr>
        <w:tabs>
          <w:tab w:val="num" w:pos="2160"/>
        </w:tabs>
        <w:ind w:left="2160" w:hanging="360"/>
      </w:pPr>
      <w:rPr>
        <w:rFonts w:ascii="Arial" w:hAnsi="Arial" w:hint="default"/>
      </w:rPr>
    </w:lvl>
    <w:lvl w:ilvl="3" w:tplc="010CAC00" w:tentative="1">
      <w:start w:val="1"/>
      <w:numFmt w:val="bullet"/>
      <w:lvlText w:val="•"/>
      <w:lvlJc w:val="left"/>
      <w:pPr>
        <w:tabs>
          <w:tab w:val="num" w:pos="2880"/>
        </w:tabs>
        <w:ind w:left="2880" w:hanging="360"/>
      </w:pPr>
      <w:rPr>
        <w:rFonts w:ascii="Arial" w:hAnsi="Arial" w:hint="default"/>
      </w:rPr>
    </w:lvl>
    <w:lvl w:ilvl="4" w:tplc="26169740" w:tentative="1">
      <w:start w:val="1"/>
      <w:numFmt w:val="bullet"/>
      <w:lvlText w:val="•"/>
      <w:lvlJc w:val="left"/>
      <w:pPr>
        <w:tabs>
          <w:tab w:val="num" w:pos="3600"/>
        </w:tabs>
        <w:ind w:left="3600" w:hanging="360"/>
      </w:pPr>
      <w:rPr>
        <w:rFonts w:ascii="Arial" w:hAnsi="Arial" w:hint="default"/>
      </w:rPr>
    </w:lvl>
    <w:lvl w:ilvl="5" w:tplc="F9501F2A" w:tentative="1">
      <w:start w:val="1"/>
      <w:numFmt w:val="bullet"/>
      <w:lvlText w:val="•"/>
      <w:lvlJc w:val="left"/>
      <w:pPr>
        <w:tabs>
          <w:tab w:val="num" w:pos="4320"/>
        </w:tabs>
        <w:ind w:left="4320" w:hanging="360"/>
      </w:pPr>
      <w:rPr>
        <w:rFonts w:ascii="Arial" w:hAnsi="Arial" w:hint="default"/>
      </w:rPr>
    </w:lvl>
    <w:lvl w:ilvl="6" w:tplc="F9C6EABE" w:tentative="1">
      <w:start w:val="1"/>
      <w:numFmt w:val="bullet"/>
      <w:lvlText w:val="•"/>
      <w:lvlJc w:val="left"/>
      <w:pPr>
        <w:tabs>
          <w:tab w:val="num" w:pos="5040"/>
        </w:tabs>
        <w:ind w:left="5040" w:hanging="360"/>
      </w:pPr>
      <w:rPr>
        <w:rFonts w:ascii="Arial" w:hAnsi="Arial" w:hint="default"/>
      </w:rPr>
    </w:lvl>
    <w:lvl w:ilvl="7" w:tplc="3078ECE4" w:tentative="1">
      <w:start w:val="1"/>
      <w:numFmt w:val="bullet"/>
      <w:lvlText w:val="•"/>
      <w:lvlJc w:val="left"/>
      <w:pPr>
        <w:tabs>
          <w:tab w:val="num" w:pos="5760"/>
        </w:tabs>
        <w:ind w:left="5760" w:hanging="360"/>
      </w:pPr>
      <w:rPr>
        <w:rFonts w:ascii="Arial" w:hAnsi="Arial" w:hint="default"/>
      </w:rPr>
    </w:lvl>
    <w:lvl w:ilvl="8" w:tplc="9F2E28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A07688"/>
    <w:multiLevelType w:val="hybridMultilevel"/>
    <w:tmpl w:val="65F60984"/>
    <w:lvl w:ilvl="0" w:tplc="90FED0E6">
      <w:start w:val="1"/>
      <w:numFmt w:val="decimal"/>
      <w:lvlText w:val="%1."/>
      <w:lvlJc w:val="left"/>
      <w:pPr>
        <w:tabs>
          <w:tab w:val="num" w:pos="720"/>
        </w:tabs>
        <w:ind w:left="720" w:hanging="360"/>
      </w:pPr>
      <w:rPr>
        <w:b w:val="0"/>
        <w:i w:val="0"/>
      </w:rPr>
    </w:lvl>
    <w:lvl w:ilvl="1" w:tplc="DA96437E">
      <w:start w:val="1"/>
      <w:numFmt w:val="decimal"/>
      <w:lvlText w:val="%2."/>
      <w:lvlJc w:val="left"/>
      <w:pPr>
        <w:tabs>
          <w:tab w:val="num" w:pos="1440"/>
        </w:tabs>
        <w:ind w:left="1440" w:hanging="360"/>
      </w:pPr>
    </w:lvl>
    <w:lvl w:ilvl="2" w:tplc="BDD655DE" w:tentative="1">
      <w:start w:val="1"/>
      <w:numFmt w:val="decimal"/>
      <w:lvlText w:val="%3."/>
      <w:lvlJc w:val="left"/>
      <w:pPr>
        <w:tabs>
          <w:tab w:val="num" w:pos="2160"/>
        </w:tabs>
        <w:ind w:left="2160" w:hanging="360"/>
      </w:pPr>
    </w:lvl>
    <w:lvl w:ilvl="3" w:tplc="B83C4A2E" w:tentative="1">
      <w:start w:val="1"/>
      <w:numFmt w:val="decimal"/>
      <w:lvlText w:val="%4."/>
      <w:lvlJc w:val="left"/>
      <w:pPr>
        <w:tabs>
          <w:tab w:val="num" w:pos="2880"/>
        </w:tabs>
        <w:ind w:left="2880" w:hanging="360"/>
      </w:pPr>
    </w:lvl>
    <w:lvl w:ilvl="4" w:tplc="53706B2C" w:tentative="1">
      <w:start w:val="1"/>
      <w:numFmt w:val="decimal"/>
      <w:lvlText w:val="%5."/>
      <w:lvlJc w:val="left"/>
      <w:pPr>
        <w:tabs>
          <w:tab w:val="num" w:pos="3600"/>
        </w:tabs>
        <w:ind w:left="3600" w:hanging="360"/>
      </w:pPr>
    </w:lvl>
    <w:lvl w:ilvl="5" w:tplc="0A5E1A5C" w:tentative="1">
      <w:start w:val="1"/>
      <w:numFmt w:val="decimal"/>
      <w:lvlText w:val="%6."/>
      <w:lvlJc w:val="left"/>
      <w:pPr>
        <w:tabs>
          <w:tab w:val="num" w:pos="4320"/>
        </w:tabs>
        <w:ind w:left="4320" w:hanging="360"/>
      </w:pPr>
    </w:lvl>
    <w:lvl w:ilvl="6" w:tplc="BD32C238" w:tentative="1">
      <w:start w:val="1"/>
      <w:numFmt w:val="decimal"/>
      <w:lvlText w:val="%7."/>
      <w:lvlJc w:val="left"/>
      <w:pPr>
        <w:tabs>
          <w:tab w:val="num" w:pos="5040"/>
        </w:tabs>
        <w:ind w:left="5040" w:hanging="360"/>
      </w:pPr>
    </w:lvl>
    <w:lvl w:ilvl="7" w:tplc="55BED992" w:tentative="1">
      <w:start w:val="1"/>
      <w:numFmt w:val="decimal"/>
      <w:lvlText w:val="%8."/>
      <w:lvlJc w:val="left"/>
      <w:pPr>
        <w:tabs>
          <w:tab w:val="num" w:pos="5760"/>
        </w:tabs>
        <w:ind w:left="5760" w:hanging="360"/>
      </w:pPr>
    </w:lvl>
    <w:lvl w:ilvl="8" w:tplc="5312634A" w:tentative="1">
      <w:start w:val="1"/>
      <w:numFmt w:val="decimal"/>
      <w:lvlText w:val="%9."/>
      <w:lvlJc w:val="left"/>
      <w:pPr>
        <w:tabs>
          <w:tab w:val="num" w:pos="6480"/>
        </w:tabs>
        <w:ind w:left="6480" w:hanging="360"/>
      </w:pPr>
    </w:lvl>
  </w:abstractNum>
  <w:abstractNum w:abstractNumId="18" w15:restartNumberingAfterBreak="0">
    <w:nsid w:val="67B72D76"/>
    <w:multiLevelType w:val="hybridMultilevel"/>
    <w:tmpl w:val="9E3C0410"/>
    <w:lvl w:ilvl="0" w:tplc="502C03D4">
      <w:start w:val="1"/>
      <w:numFmt w:val="bullet"/>
      <w:lvlText w:val="•"/>
      <w:lvlJc w:val="left"/>
      <w:pPr>
        <w:tabs>
          <w:tab w:val="num" w:pos="720"/>
        </w:tabs>
        <w:ind w:left="720" w:hanging="360"/>
      </w:pPr>
      <w:rPr>
        <w:rFonts w:ascii="Arial" w:hAnsi="Arial" w:hint="default"/>
      </w:rPr>
    </w:lvl>
    <w:lvl w:ilvl="1" w:tplc="34D2A69E" w:tentative="1">
      <w:start w:val="1"/>
      <w:numFmt w:val="bullet"/>
      <w:lvlText w:val="•"/>
      <w:lvlJc w:val="left"/>
      <w:pPr>
        <w:tabs>
          <w:tab w:val="num" w:pos="1440"/>
        </w:tabs>
        <w:ind w:left="1440" w:hanging="360"/>
      </w:pPr>
      <w:rPr>
        <w:rFonts w:ascii="Arial" w:hAnsi="Arial" w:hint="default"/>
      </w:rPr>
    </w:lvl>
    <w:lvl w:ilvl="2" w:tplc="6442914A" w:tentative="1">
      <w:start w:val="1"/>
      <w:numFmt w:val="bullet"/>
      <w:lvlText w:val="•"/>
      <w:lvlJc w:val="left"/>
      <w:pPr>
        <w:tabs>
          <w:tab w:val="num" w:pos="2160"/>
        </w:tabs>
        <w:ind w:left="2160" w:hanging="360"/>
      </w:pPr>
      <w:rPr>
        <w:rFonts w:ascii="Arial" w:hAnsi="Arial" w:hint="default"/>
      </w:rPr>
    </w:lvl>
    <w:lvl w:ilvl="3" w:tplc="35C2B63E" w:tentative="1">
      <w:start w:val="1"/>
      <w:numFmt w:val="bullet"/>
      <w:lvlText w:val="•"/>
      <w:lvlJc w:val="left"/>
      <w:pPr>
        <w:tabs>
          <w:tab w:val="num" w:pos="2880"/>
        </w:tabs>
        <w:ind w:left="2880" w:hanging="360"/>
      </w:pPr>
      <w:rPr>
        <w:rFonts w:ascii="Arial" w:hAnsi="Arial" w:hint="default"/>
      </w:rPr>
    </w:lvl>
    <w:lvl w:ilvl="4" w:tplc="1312FDE6" w:tentative="1">
      <w:start w:val="1"/>
      <w:numFmt w:val="bullet"/>
      <w:lvlText w:val="•"/>
      <w:lvlJc w:val="left"/>
      <w:pPr>
        <w:tabs>
          <w:tab w:val="num" w:pos="3600"/>
        </w:tabs>
        <w:ind w:left="3600" w:hanging="360"/>
      </w:pPr>
      <w:rPr>
        <w:rFonts w:ascii="Arial" w:hAnsi="Arial" w:hint="default"/>
      </w:rPr>
    </w:lvl>
    <w:lvl w:ilvl="5" w:tplc="258007F2" w:tentative="1">
      <w:start w:val="1"/>
      <w:numFmt w:val="bullet"/>
      <w:lvlText w:val="•"/>
      <w:lvlJc w:val="left"/>
      <w:pPr>
        <w:tabs>
          <w:tab w:val="num" w:pos="4320"/>
        </w:tabs>
        <w:ind w:left="4320" w:hanging="360"/>
      </w:pPr>
      <w:rPr>
        <w:rFonts w:ascii="Arial" w:hAnsi="Arial" w:hint="default"/>
      </w:rPr>
    </w:lvl>
    <w:lvl w:ilvl="6" w:tplc="2258CAC0" w:tentative="1">
      <w:start w:val="1"/>
      <w:numFmt w:val="bullet"/>
      <w:lvlText w:val="•"/>
      <w:lvlJc w:val="left"/>
      <w:pPr>
        <w:tabs>
          <w:tab w:val="num" w:pos="5040"/>
        </w:tabs>
        <w:ind w:left="5040" w:hanging="360"/>
      </w:pPr>
      <w:rPr>
        <w:rFonts w:ascii="Arial" w:hAnsi="Arial" w:hint="default"/>
      </w:rPr>
    </w:lvl>
    <w:lvl w:ilvl="7" w:tplc="B316FCEA" w:tentative="1">
      <w:start w:val="1"/>
      <w:numFmt w:val="bullet"/>
      <w:lvlText w:val="•"/>
      <w:lvlJc w:val="left"/>
      <w:pPr>
        <w:tabs>
          <w:tab w:val="num" w:pos="5760"/>
        </w:tabs>
        <w:ind w:left="5760" w:hanging="360"/>
      </w:pPr>
      <w:rPr>
        <w:rFonts w:ascii="Arial" w:hAnsi="Arial" w:hint="default"/>
      </w:rPr>
    </w:lvl>
    <w:lvl w:ilvl="8" w:tplc="34CE21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587C8B"/>
    <w:multiLevelType w:val="hybridMultilevel"/>
    <w:tmpl w:val="3DCAD3CA"/>
    <w:lvl w:ilvl="0" w:tplc="29CCC05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BC535D"/>
    <w:multiLevelType w:val="hybridMultilevel"/>
    <w:tmpl w:val="DFA66B96"/>
    <w:lvl w:ilvl="0" w:tplc="4A44A7A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386239F"/>
    <w:multiLevelType w:val="hybridMultilevel"/>
    <w:tmpl w:val="77D6F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C605C2"/>
    <w:multiLevelType w:val="hybridMultilevel"/>
    <w:tmpl w:val="81DA1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E11AA"/>
    <w:multiLevelType w:val="multilevel"/>
    <w:tmpl w:val="C00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761320">
    <w:abstractNumId w:val="4"/>
  </w:num>
  <w:num w:numId="2" w16cid:durableId="1814788005">
    <w:abstractNumId w:val="23"/>
  </w:num>
  <w:num w:numId="3" w16cid:durableId="356545200">
    <w:abstractNumId w:val="13"/>
  </w:num>
  <w:num w:numId="4" w16cid:durableId="582951912">
    <w:abstractNumId w:val="17"/>
  </w:num>
  <w:num w:numId="5" w16cid:durableId="2144276109">
    <w:abstractNumId w:val="20"/>
  </w:num>
  <w:num w:numId="6" w16cid:durableId="1613392573">
    <w:abstractNumId w:val="5"/>
  </w:num>
  <w:num w:numId="7" w16cid:durableId="1107041318">
    <w:abstractNumId w:val="11"/>
  </w:num>
  <w:num w:numId="8" w16cid:durableId="973561626">
    <w:abstractNumId w:val="16"/>
  </w:num>
  <w:num w:numId="9" w16cid:durableId="855191407">
    <w:abstractNumId w:val="18"/>
  </w:num>
  <w:num w:numId="10" w16cid:durableId="532689779">
    <w:abstractNumId w:val="9"/>
  </w:num>
  <w:num w:numId="11" w16cid:durableId="1466191081">
    <w:abstractNumId w:val="15"/>
  </w:num>
  <w:num w:numId="12" w16cid:durableId="1819299358">
    <w:abstractNumId w:val="1"/>
  </w:num>
  <w:num w:numId="13" w16cid:durableId="923687505">
    <w:abstractNumId w:val="19"/>
  </w:num>
  <w:num w:numId="14" w16cid:durableId="1947344962">
    <w:abstractNumId w:val="7"/>
  </w:num>
  <w:num w:numId="15" w16cid:durableId="641811835">
    <w:abstractNumId w:val="10"/>
  </w:num>
  <w:num w:numId="16" w16cid:durableId="67847597">
    <w:abstractNumId w:val="6"/>
  </w:num>
  <w:num w:numId="17" w16cid:durableId="1067343846">
    <w:abstractNumId w:val="12"/>
  </w:num>
  <w:num w:numId="18" w16cid:durableId="1234270944">
    <w:abstractNumId w:val="8"/>
  </w:num>
  <w:num w:numId="19" w16cid:durableId="2077506797">
    <w:abstractNumId w:val="0"/>
  </w:num>
  <w:num w:numId="20" w16cid:durableId="2023126938">
    <w:abstractNumId w:val="3"/>
  </w:num>
  <w:num w:numId="21" w16cid:durableId="480657382">
    <w:abstractNumId w:val="2"/>
  </w:num>
  <w:num w:numId="22" w16cid:durableId="1527014795">
    <w:abstractNumId w:val="14"/>
  </w:num>
  <w:num w:numId="23" w16cid:durableId="673150391">
    <w:abstractNumId w:val="22"/>
  </w:num>
  <w:num w:numId="24" w16cid:durableId="187716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72"/>
    <w:rsid w:val="0000063A"/>
    <w:rsid w:val="000018E5"/>
    <w:rsid w:val="00001919"/>
    <w:rsid w:val="00001E4F"/>
    <w:rsid w:val="000030BC"/>
    <w:rsid w:val="000036C1"/>
    <w:rsid w:val="000038BC"/>
    <w:rsid w:val="00003E8E"/>
    <w:rsid w:val="0000420E"/>
    <w:rsid w:val="0000565C"/>
    <w:rsid w:val="00006C36"/>
    <w:rsid w:val="00006FC6"/>
    <w:rsid w:val="00010C18"/>
    <w:rsid w:val="00010D14"/>
    <w:rsid w:val="00012021"/>
    <w:rsid w:val="00012A1E"/>
    <w:rsid w:val="00013640"/>
    <w:rsid w:val="00013789"/>
    <w:rsid w:val="00013A1B"/>
    <w:rsid w:val="000141DE"/>
    <w:rsid w:val="00014AE6"/>
    <w:rsid w:val="00015249"/>
    <w:rsid w:val="00016E42"/>
    <w:rsid w:val="00017D84"/>
    <w:rsid w:val="000201C0"/>
    <w:rsid w:val="000202DE"/>
    <w:rsid w:val="00020AD7"/>
    <w:rsid w:val="000228FA"/>
    <w:rsid w:val="00022A70"/>
    <w:rsid w:val="00024D12"/>
    <w:rsid w:val="00026868"/>
    <w:rsid w:val="00026AAF"/>
    <w:rsid w:val="000273A3"/>
    <w:rsid w:val="0003031F"/>
    <w:rsid w:val="00030392"/>
    <w:rsid w:val="00030ED4"/>
    <w:rsid w:val="00031CDC"/>
    <w:rsid w:val="00031DE7"/>
    <w:rsid w:val="00032B16"/>
    <w:rsid w:val="00033839"/>
    <w:rsid w:val="000348CA"/>
    <w:rsid w:val="000355F7"/>
    <w:rsid w:val="00035723"/>
    <w:rsid w:val="00035CDE"/>
    <w:rsid w:val="00035E3F"/>
    <w:rsid w:val="0003652F"/>
    <w:rsid w:val="00036ABE"/>
    <w:rsid w:val="00036D21"/>
    <w:rsid w:val="0003711D"/>
    <w:rsid w:val="000377AA"/>
    <w:rsid w:val="00037E50"/>
    <w:rsid w:val="000400DB"/>
    <w:rsid w:val="00040BA7"/>
    <w:rsid w:val="00041554"/>
    <w:rsid w:val="0004302C"/>
    <w:rsid w:val="000433A0"/>
    <w:rsid w:val="00043BDE"/>
    <w:rsid w:val="00043D7F"/>
    <w:rsid w:val="0004485B"/>
    <w:rsid w:val="00044EE8"/>
    <w:rsid w:val="00044F85"/>
    <w:rsid w:val="00044FEF"/>
    <w:rsid w:val="000450EF"/>
    <w:rsid w:val="00045B0D"/>
    <w:rsid w:val="00045DF3"/>
    <w:rsid w:val="00047AD6"/>
    <w:rsid w:val="0005008A"/>
    <w:rsid w:val="0005091F"/>
    <w:rsid w:val="00050924"/>
    <w:rsid w:val="00051C9C"/>
    <w:rsid w:val="00051CAC"/>
    <w:rsid w:val="000522E3"/>
    <w:rsid w:val="000528F8"/>
    <w:rsid w:val="000529E3"/>
    <w:rsid w:val="00052A2E"/>
    <w:rsid w:val="00053053"/>
    <w:rsid w:val="0005321D"/>
    <w:rsid w:val="00054301"/>
    <w:rsid w:val="00055849"/>
    <w:rsid w:val="00055E62"/>
    <w:rsid w:val="00056682"/>
    <w:rsid w:val="000569C4"/>
    <w:rsid w:val="000572DB"/>
    <w:rsid w:val="000608D0"/>
    <w:rsid w:val="000610EE"/>
    <w:rsid w:val="000614CF"/>
    <w:rsid w:val="00062623"/>
    <w:rsid w:val="00062D7A"/>
    <w:rsid w:val="00062FE7"/>
    <w:rsid w:val="00063E66"/>
    <w:rsid w:val="0006442D"/>
    <w:rsid w:val="00065151"/>
    <w:rsid w:val="0006527F"/>
    <w:rsid w:val="00065E4A"/>
    <w:rsid w:val="000663BD"/>
    <w:rsid w:val="000667FF"/>
    <w:rsid w:val="00066BB9"/>
    <w:rsid w:val="00066DC0"/>
    <w:rsid w:val="0006711E"/>
    <w:rsid w:val="000679CC"/>
    <w:rsid w:val="00070784"/>
    <w:rsid w:val="000712DE"/>
    <w:rsid w:val="000712FD"/>
    <w:rsid w:val="00071ECA"/>
    <w:rsid w:val="000721AC"/>
    <w:rsid w:val="000745A0"/>
    <w:rsid w:val="00075173"/>
    <w:rsid w:val="00075204"/>
    <w:rsid w:val="000753E7"/>
    <w:rsid w:val="00082B31"/>
    <w:rsid w:val="00082CF7"/>
    <w:rsid w:val="00083117"/>
    <w:rsid w:val="00083994"/>
    <w:rsid w:val="000839A9"/>
    <w:rsid w:val="00083F63"/>
    <w:rsid w:val="000842AD"/>
    <w:rsid w:val="00084F83"/>
    <w:rsid w:val="0008633C"/>
    <w:rsid w:val="0008679C"/>
    <w:rsid w:val="000868E9"/>
    <w:rsid w:val="00086D02"/>
    <w:rsid w:val="0009099B"/>
    <w:rsid w:val="00090B58"/>
    <w:rsid w:val="00091363"/>
    <w:rsid w:val="00091FD7"/>
    <w:rsid w:val="000929ED"/>
    <w:rsid w:val="00092A5D"/>
    <w:rsid w:val="000945C3"/>
    <w:rsid w:val="00095AD1"/>
    <w:rsid w:val="0009692F"/>
    <w:rsid w:val="000A0D31"/>
    <w:rsid w:val="000A0E36"/>
    <w:rsid w:val="000A140F"/>
    <w:rsid w:val="000A17DE"/>
    <w:rsid w:val="000A1AC2"/>
    <w:rsid w:val="000A1DC8"/>
    <w:rsid w:val="000A1FE5"/>
    <w:rsid w:val="000A2A6D"/>
    <w:rsid w:val="000A36A2"/>
    <w:rsid w:val="000A47C5"/>
    <w:rsid w:val="000A4A1D"/>
    <w:rsid w:val="000A591F"/>
    <w:rsid w:val="000A5962"/>
    <w:rsid w:val="000A6B1B"/>
    <w:rsid w:val="000A7390"/>
    <w:rsid w:val="000A7443"/>
    <w:rsid w:val="000A7AB4"/>
    <w:rsid w:val="000B0053"/>
    <w:rsid w:val="000B026E"/>
    <w:rsid w:val="000B0CD4"/>
    <w:rsid w:val="000B1636"/>
    <w:rsid w:val="000B1AC7"/>
    <w:rsid w:val="000B201C"/>
    <w:rsid w:val="000B3F3D"/>
    <w:rsid w:val="000B417A"/>
    <w:rsid w:val="000B4793"/>
    <w:rsid w:val="000B4EE2"/>
    <w:rsid w:val="000B58A4"/>
    <w:rsid w:val="000B5CCF"/>
    <w:rsid w:val="000B6DCF"/>
    <w:rsid w:val="000B7170"/>
    <w:rsid w:val="000C1C9B"/>
    <w:rsid w:val="000C2215"/>
    <w:rsid w:val="000C6135"/>
    <w:rsid w:val="000C670A"/>
    <w:rsid w:val="000C6A77"/>
    <w:rsid w:val="000C6BBE"/>
    <w:rsid w:val="000C6E6B"/>
    <w:rsid w:val="000C6F0A"/>
    <w:rsid w:val="000C75D1"/>
    <w:rsid w:val="000D0687"/>
    <w:rsid w:val="000D09BF"/>
    <w:rsid w:val="000D0E90"/>
    <w:rsid w:val="000D14CA"/>
    <w:rsid w:val="000D1905"/>
    <w:rsid w:val="000D1AA5"/>
    <w:rsid w:val="000D1FBB"/>
    <w:rsid w:val="000D2455"/>
    <w:rsid w:val="000D2C99"/>
    <w:rsid w:val="000D2CA1"/>
    <w:rsid w:val="000D3920"/>
    <w:rsid w:val="000D3AD3"/>
    <w:rsid w:val="000D3D18"/>
    <w:rsid w:val="000D3E49"/>
    <w:rsid w:val="000D4DD7"/>
    <w:rsid w:val="000D5DCC"/>
    <w:rsid w:val="000D6B36"/>
    <w:rsid w:val="000D6DF3"/>
    <w:rsid w:val="000D7153"/>
    <w:rsid w:val="000D78E5"/>
    <w:rsid w:val="000D795E"/>
    <w:rsid w:val="000D7A98"/>
    <w:rsid w:val="000E059A"/>
    <w:rsid w:val="000E18F1"/>
    <w:rsid w:val="000E21E6"/>
    <w:rsid w:val="000E378E"/>
    <w:rsid w:val="000E3939"/>
    <w:rsid w:val="000E4A56"/>
    <w:rsid w:val="000E5148"/>
    <w:rsid w:val="000E5264"/>
    <w:rsid w:val="000E53E9"/>
    <w:rsid w:val="000E5807"/>
    <w:rsid w:val="000E5C88"/>
    <w:rsid w:val="000E6BC2"/>
    <w:rsid w:val="000E7A7C"/>
    <w:rsid w:val="000F20CA"/>
    <w:rsid w:val="000F321F"/>
    <w:rsid w:val="000F52EF"/>
    <w:rsid w:val="000F5E91"/>
    <w:rsid w:val="000F5F6E"/>
    <w:rsid w:val="000F6B33"/>
    <w:rsid w:val="000F7BD5"/>
    <w:rsid w:val="000F7C8D"/>
    <w:rsid w:val="0010104F"/>
    <w:rsid w:val="00101C92"/>
    <w:rsid w:val="00102094"/>
    <w:rsid w:val="001021D9"/>
    <w:rsid w:val="00102D25"/>
    <w:rsid w:val="001031C8"/>
    <w:rsid w:val="001035DA"/>
    <w:rsid w:val="00104F8C"/>
    <w:rsid w:val="0010581E"/>
    <w:rsid w:val="00105F79"/>
    <w:rsid w:val="0010629E"/>
    <w:rsid w:val="00106FEF"/>
    <w:rsid w:val="00107E26"/>
    <w:rsid w:val="00110155"/>
    <w:rsid w:val="00111157"/>
    <w:rsid w:val="00111B0A"/>
    <w:rsid w:val="00112219"/>
    <w:rsid w:val="00112613"/>
    <w:rsid w:val="001126F9"/>
    <w:rsid w:val="00113EDC"/>
    <w:rsid w:val="00116078"/>
    <w:rsid w:val="001174A4"/>
    <w:rsid w:val="0012006C"/>
    <w:rsid w:val="00120E48"/>
    <w:rsid w:val="00121A10"/>
    <w:rsid w:val="00121AE7"/>
    <w:rsid w:val="00121B74"/>
    <w:rsid w:val="00122A3B"/>
    <w:rsid w:val="00122FBD"/>
    <w:rsid w:val="00123479"/>
    <w:rsid w:val="001239EE"/>
    <w:rsid w:val="00124877"/>
    <w:rsid w:val="00124DEA"/>
    <w:rsid w:val="00124F80"/>
    <w:rsid w:val="001258ED"/>
    <w:rsid w:val="00125E2C"/>
    <w:rsid w:val="00126997"/>
    <w:rsid w:val="00126BF4"/>
    <w:rsid w:val="00130603"/>
    <w:rsid w:val="00130CD6"/>
    <w:rsid w:val="00131AE2"/>
    <w:rsid w:val="001320E4"/>
    <w:rsid w:val="00133284"/>
    <w:rsid w:val="001333F4"/>
    <w:rsid w:val="001337FE"/>
    <w:rsid w:val="001352FF"/>
    <w:rsid w:val="00135638"/>
    <w:rsid w:val="0013599B"/>
    <w:rsid w:val="00135C56"/>
    <w:rsid w:val="00135DF8"/>
    <w:rsid w:val="00136179"/>
    <w:rsid w:val="00136450"/>
    <w:rsid w:val="001379C1"/>
    <w:rsid w:val="00140735"/>
    <w:rsid w:val="00140A83"/>
    <w:rsid w:val="00142FD3"/>
    <w:rsid w:val="00144406"/>
    <w:rsid w:val="00144ABE"/>
    <w:rsid w:val="00144BDF"/>
    <w:rsid w:val="001453B5"/>
    <w:rsid w:val="001456A0"/>
    <w:rsid w:val="00145766"/>
    <w:rsid w:val="00145AA0"/>
    <w:rsid w:val="00145BEE"/>
    <w:rsid w:val="001461DA"/>
    <w:rsid w:val="00146399"/>
    <w:rsid w:val="00147100"/>
    <w:rsid w:val="00150753"/>
    <w:rsid w:val="00150A4B"/>
    <w:rsid w:val="00150AC6"/>
    <w:rsid w:val="001519AC"/>
    <w:rsid w:val="00152CFB"/>
    <w:rsid w:val="00152FEA"/>
    <w:rsid w:val="001530A5"/>
    <w:rsid w:val="00153CC3"/>
    <w:rsid w:val="00153ED2"/>
    <w:rsid w:val="00154283"/>
    <w:rsid w:val="001546D0"/>
    <w:rsid w:val="00154D6B"/>
    <w:rsid w:val="00157045"/>
    <w:rsid w:val="00157471"/>
    <w:rsid w:val="0015757D"/>
    <w:rsid w:val="00160E2D"/>
    <w:rsid w:val="00161409"/>
    <w:rsid w:val="001633AC"/>
    <w:rsid w:val="00163457"/>
    <w:rsid w:val="0016370F"/>
    <w:rsid w:val="001637E1"/>
    <w:rsid w:val="001641DB"/>
    <w:rsid w:val="0016486C"/>
    <w:rsid w:val="00164B00"/>
    <w:rsid w:val="00164B69"/>
    <w:rsid w:val="00166705"/>
    <w:rsid w:val="00166DCF"/>
    <w:rsid w:val="001673D9"/>
    <w:rsid w:val="00167DD2"/>
    <w:rsid w:val="00170276"/>
    <w:rsid w:val="001714F2"/>
    <w:rsid w:val="00171A6D"/>
    <w:rsid w:val="001724D8"/>
    <w:rsid w:val="00172E1C"/>
    <w:rsid w:val="0017369D"/>
    <w:rsid w:val="001741B5"/>
    <w:rsid w:val="00175239"/>
    <w:rsid w:val="001755DA"/>
    <w:rsid w:val="00177E16"/>
    <w:rsid w:val="00180B5B"/>
    <w:rsid w:val="001810C5"/>
    <w:rsid w:val="00181889"/>
    <w:rsid w:val="00182268"/>
    <w:rsid w:val="0018243E"/>
    <w:rsid w:val="00182A77"/>
    <w:rsid w:val="001833D7"/>
    <w:rsid w:val="00183711"/>
    <w:rsid w:val="001866D9"/>
    <w:rsid w:val="00190703"/>
    <w:rsid w:val="0019193C"/>
    <w:rsid w:val="00191B65"/>
    <w:rsid w:val="00191C78"/>
    <w:rsid w:val="00191E1D"/>
    <w:rsid w:val="00192064"/>
    <w:rsid w:val="0019388D"/>
    <w:rsid w:val="00195C81"/>
    <w:rsid w:val="0019619C"/>
    <w:rsid w:val="001976A4"/>
    <w:rsid w:val="00197E12"/>
    <w:rsid w:val="001A035C"/>
    <w:rsid w:val="001A2D0D"/>
    <w:rsid w:val="001A2E00"/>
    <w:rsid w:val="001A31D5"/>
    <w:rsid w:val="001A33B6"/>
    <w:rsid w:val="001A4852"/>
    <w:rsid w:val="001A527E"/>
    <w:rsid w:val="001A5828"/>
    <w:rsid w:val="001A6D27"/>
    <w:rsid w:val="001A6F5E"/>
    <w:rsid w:val="001B0B5B"/>
    <w:rsid w:val="001B0F97"/>
    <w:rsid w:val="001B156E"/>
    <w:rsid w:val="001B18DA"/>
    <w:rsid w:val="001B1A58"/>
    <w:rsid w:val="001B26E8"/>
    <w:rsid w:val="001B278F"/>
    <w:rsid w:val="001B41B0"/>
    <w:rsid w:val="001B54BD"/>
    <w:rsid w:val="001B6811"/>
    <w:rsid w:val="001B6DCB"/>
    <w:rsid w:val="001C05A7"/>
    <w:rsid w:val="001C084B"/>
    <w:rsid w:val="001C23D4"/>
    <w:rsid w:val="001C27BD"/>
    <w:rsid w:val="001C38AC"/>
    <w:rsid w:val="001C3A7F"/>
    <w:rsid w:val="001C4473"/>
    <w:rsid w:val="001C48EA"/>
    <w:rsid w:val="001C5065"/>
    <w:rsid w:val="001C63FF"/>
    <w:rsid w:val="001C64F5"/>
    <w:rsid w:val="001C751E"/>
    <w:rsid w:val="001C77F6"/>
    <w:rsid w:val="001D01AD"/>
    <w:rsid w:val="001D04EA"/>
    <w:rsid w:val="001D0609"/>
    <w:rsid w:val="001D0777"/>
    <w:rsid w:val="001D07D3"/>
    <w:rsid w:val="001D14BA"/>
    <w:rsid w:val="001D243B"/>
    <w:rsid w:val="001D2601"/>
    <w:rsid w:val="001D2E5B"/>
    <w:rsid w:val="001D455B"/>
    <w:rsid w:val="001D4977"/>
    <w:rsid w:val="001D4E54"/>
    <w:rsid w:val="001D58B4"/>
    <w:rsid w:val="001D6EBF"/>
    <w:rsid w:val="001E0276"/>
    <w:rsid w:val="001E1840"/>
    <w:rsid w:val="001E18FA"/>
    <w:rsid w:val="001E2545"/>
    <w:rsid w:val="001E2D8A"/>
    <w:rsid w:val="001E3252"/>
    <w:rsid w:val="001E4DC4"/>
    <w:rsid w:val="001E5276"/>
    <w:rsid w:val="001E5475"/>
    <w:rsid w:val="001E563A"/>
    <w:rsid w:val="001E5BC9"/>
    <w:rsid w:val="001E6E67"/>
    <w:rsid w:val="001E6F0F"/>
    <w:rsid w:val="001E736E"/>
    <w:rsid w:val="001E7F40"/>
    <w:rsid w:val="001F1103"/>
    <w:rsid w:val="001F1910"/>
    <w:rsid w:val="001F2538"/>
    <w:rsid w:val="001F6227"/>
    <w:rsid w:val="001F7003"/>
    <w:rsid w:val="001F7081"/>
    <w:rsid w:val="001F7572"/>
    <w:rsid w:val="001F78AE"/>
    <w:rsid w:val="001F7D86"/>
    <w:rsid w:val="00203B7A"/>
    <w:rsid w:val="0020437E"/>
    <w:rsid w:val="0020492E"/>
    <w:rsid w:val="002057B4"/>
    <w:rsid w:val="002059F6"/>
    <w:rsid w:val="0020644C"/>
    <w:rsid w:val="00206926"/>
    <w:rsid w:val="00207A2E"/>
    <w:rsid w:val="00207F95"/>
    <w:rsid w:val="00210B1E"/>
    <w:rsid w:val="00213912"/>
    <w:rsid w:val="00213C7E"/>
    <w:rsid w:val="002140A6"/>
    <w:rsid w:val="00214970"/>
    <w:rsid w:val="00214A76"/>
    <w:rsid w:val="0021550D"/>
    <w:rsid w:val="0021648B"/>
    <w:rsid w:val="00216863"/>
    <w:rsid w:val="0021723C"/>
    <w:rsid w:val="002209A8"/>
    <w:rsid w:val="00220E11"/>
    <w:rsid w:val="00220E6E"/>
    <w:rsid w:val="002213B2"/>
    <w:rsid w:val="00221CE6"/>
    <w:rsid w:val="00221D4D"/>
    <w:rsid w:val="00224CA2"/>
    <w:rsid w:val="002252CB"/>
    <w:rsid w:val="00225431"/>
    <w:rsid w:val="00225919"/>
    <w:rsid w:val="00226401"/>
    <w:rsid w:val="002265FC"/>
    <w:rsid w:val="00226F32"/>
    <w:rsid w:val="00227218"/>
    <w:rsid w:val="002274F2"/>
    <w:rsid w:val="00227E53"/>
    <w:rsid w:val="002302CB"/>
    <w:rsid w:val="00230416"/>
    <w:rsid w:val="00231490"/>
    <w:rsid w:val="00232ABC"/>
    <w:rsid w:val="002337BE"/>
    <w:rsid w:val="00234106"/>
    <w:rsid w:val="0023471A"/>
    <w:rsid w:val="00234740"/>
    <w:rsid w:val="0023523F"/>
    <w:rsid w:val="0023787F"/>
    <w:rsid w:val="00240A2A"/>
    <w:rsid w:val="00240E6E"/>
    <w:rsid w:val="00241D53"/>
    <w:rsid w:val="002431CB"/>
    <w:rsid w:val="00243771"/>
    <w:rsid w:val="002460EE"/>
    <w:rsid w:val="002462A9"/>
    <w:rsid w:val="002462B8"/>
    <w:rsid w:val="00246362"/>
    <w:rsid w:val="002467E7"/>
    <w:rsid w:val="002501E1"/>
    <w:rsid w:val="00250604"/>
    <w:rsid w:val="002514C0"/>
    <w:rsid w:val="002535B1"/>
    <w:rsid w:val="00254449"/>
    <w:rsid w:val="0025459A"/>
    <w:rsid w:val="002551A7"/>
    <w:rsid w:val="00260E42"/>
    <w:rsid w:val="00260EF5"/>
    <w:rsid w:val="00261007"/>
    <w:rsid w:val="00261972"/>
    <w:rsid w:val="00261AE3"/>
    <w:rsid w:val="00261B9D"/>
    <w:rsid w:val="00261F5B"/>
    <w:rsid w:val="0026243C"/>
    <w:rsid w:val="00262BA0"/>
    <w:rsid w:val="00263016"/>
    <w:rsid w:val="002635D2"/>
    <w:rsid w:val="0026363B"/>
    <w:rsid w:val="002637AB"/>
    <w:rsid w:val="00263B1E"/>
    <w:rsid w:val="00264013"/>
    <w:rsid w:val="0026451D"/>
    <w:rsid w:val="002647B6"/>
    <w:rsid w:val="002655E2"/>
    <w:rsid w:val="00265B00"/>
    <w:rsid w:val="00265F64"/>
    <w:rsid w:val="002661F9"/>
    <w:rsid w:val="0026742E"/>
    <w:rsid w:val="00267CFD"/>
    <w:rsid w:val="00270A84"/>
    <w:rsid w:val="00271A16"/>
    <w:rsid w:val="00272E7A"/>
    <w:rsid w:val="00273101"/>
    <w:rsid w:val="00273419"/>
    <w:rsid w:val="00273F13"/>
    <w:rsid w:val="002745AB"/>
    <w:rsid w:val="00274663"/>
    <w:rsid w:val="002760B8"/>
    <w:rsid w:val="00276B4B"/>
    <w:rsid w:val="002802FC"/>
    <w:rsid w:val="00280BA5"/>
    <w:rsid w:val="00281520"/>
    <w:rsid w:val="002816A8"/>
    <w:rsid w:val="00281D1A"/>
    <w:rsid w:val="002822A3"/>
    <w:rsid w:val="002828CA"/>
    <w:rsid w:val="00282C41"/>
    <w:rsid w:val="00282C66"/>
    <w:rsid w:val="00283023"/>
    <w:rsid w:val="00283EB4"/>
    <w:rsid w:val="00284800"/>
    <w:rsid w:val="00284E44"/>
    <w:rsid w:val="00285284"/>
    <w:rsid w:val="00285C70"/>
    <w:rsid w:val="00286939"/>
    <w:rsid w:val="00286C35"/>
    <w:rsid w:val="00291B4B"/>
    <w:rsid w:val="00292866"/>
    <w:rsid w:val="00292964"/>
    <w:rsid w:val="0029398E"/>
    <w:rsid w:val="00294034"/>
    <w:rsid w:val="00294BF4"/>
    <w:rsid w:val="002961D7"/>
    <w:rsid w:val="002964E6"/>
    <w:rsid w:val="002A01A6"/>
    <w:rsid w:val="002A060A"/>
    <w:rsid w:val="002A1157"/>
    <w:rsid w:val="002A2E28"/>
    <w:rsid w:val="002A32CD"/>
    <w:rsid w:val="002A433F"/>
    <w:rsid w:val="002A49A7"/>
    <w:rsid w:val="002A4DF6"/>
    <w:rsid w:val="002A5F46"/>
    <w:rsid w:val="002A6DBB"/>
    <w:rsid w:val="002B01F4"/>
    <w:rsid w:val="002B098F"/>
    <w:rsid w:val="002B1821"/>
    <w:rsid w:val="002B185A"/>
    <w:rsid w:val="002B19F5"/>
    <w:rsid w:val="002B25A2"/>
    <w:rsid w:val="002B2804"/>
    <w:rsid w:val="002B4888"/>
    <w:rsid w:val="002B4A2D"/>
    <w:rsid w:val="002B557C"/>
    <w:rsid w:val="002B6B70"/>
    <w:rsid w:val="002B7119"/>
    <w:rsid w:val="002B7D00"/>
    <w:rsid w:val="002C059D"/>
    <w:rsid w:val="002C0A0F"/>
    <w:rsid w:val="002C11CC"/>
    <w:rsid w:val="002C19D4"/>
    <w:rsid w:val="002C1A85"/>
    <w:rsid w:val="002C215A"/>
    <w:rsid w:val="002C254C"/>
    <w:rsid w:val="002C2905"/>
    <w:rsid w:val="002C2AAE"/>
    <w:rsid w:val="002C301E"/>
    <w:rsid w:val="002C4605"/>
    <w:rsid w:val="002C46BB"/>
    <w:rsid w:val="002C4ECA"/>
    <w:rsid w:val="002C6FEC"/>
    <w:rsid w:val="002C7018"/>
    <w:rsid w:val="002C75FC"/>
    <w:rsid w:val="002D00E3"/>
    <w:rsid w:val="002D131A"/>
    <w:rsid w:val="002D2D7C"/>
    <w:rsid w:val="002D3DB8"/>
    <w:rsid w:val="002D48A9"/>
    <w:rsid w:val="002D5142"/>
    <w:rsid w:val="002D679E"/>
    <w:rsid w:val="002D7524"/>
    <w:rsid w:val="002D7BCB"/>
    <w:rsid w:val="002E057B"/>
    <w:rsid w:val="002E0AB6"/>
    <w:rsid w:val="002E150D"/>
    <w:rsid w:val="002E1EE2"/>
    <w:rsid w:val="002E27F2"/>
    <w:rsid w:val="002E2C81"/>
    <w:rsid w:val="002E3877"/>
    <w:rsid w:val="002E4E4F"/>
    <w:rsid w:val="002E588A"/>
    <w:rsid w:val="002E6C79"/>
    <w:rsid w:val="002E702E"/>
    <w:rsid w:val="002E7683"/>
    <w:rsid w:val="002E7945"/>
    <w:rsid w:val="002F0014"/>
    <w:rsid w:val="002F0A3C"/>
    <w:rsid w:val="002F0DEF"/>
    <w:rsid w:val="002F1B63"/>
    <w:rsid w:val="002F31F5"/>
    <w:rsid w:val="002F3671"/>
    <w:rsid w:val="002F3BC3"/>
    <w:rsid w:val="002F4A9A"/>
    <w:rsid w:val="002F5E0F"/>
    <w:rsid w:val="002F6113"/>
    <w:rsid w:val="002F656E"/>
    <w:rsid w:val="002F6AA6"/>
    <w:rsid w:val="003014D3"/>
    <w:rsid w:val="00301EAE"/>
    <w:rsid w:val="0030263C"/>
    <w:rsid w:val="00302F62"/>
    <w:rsid w:val="00303786"/>
    <w:rsid w:val="0030498B"/>
    <w:rsid w:val="00304E9C"/>
    <w:rsid w:val="00305C3C"/>
    <w:rsid w:val="0030623E"/>
    <w:rsid w:val="00306EC2"/>
    <w:rsid w:val="00307CED"/>
    <w:rsid w:val="00310370"/>
    <w:rsid w:val="003106D7"/>
    <w:rsid w:val="003144AA"/>
    <w:rsid w:val="00314841"/>
    <w:rsid w:val="00314ACD"/>
    <w:rsid w:val="0031569B"/>
    <w:rsid w:val="00316BAB"/>
    <w:rsid w:val="00316E0B"/>
    <w:rsid w:val="00320179"/>
    <w:rsid w:val="00320B1A"/>
    <w:rsid w:val="00321F52"/>
    <w:rsid w:val="003220A7"/>
    <w:rsid w:val="00322E44"/>
    <w:rsid w:val="00324ACD"/>
    <w:rsid w:val="0032557B"/>
    <w:rsid w:val="00325646"/>
    <w:rsid w:val="00325A78"/>
    <w:rsid w:val="00325D2D"/>
    <w:rsid w:val="00326A76"/>
    <w:rsid w:val="003273A7"/>
    <w:rsid w:val="00327B7A"/>
    <w:rsid w:val="003301A3"/>
    <w:rsid w:val="00331AB4"/>
    <w:rsid w:val="0033242C"/>
    <w:rsid w:val="0033260D"/>
    <w:rsid w:val="0033263E"/>
    <w:rsid w:val="003329AC"/>
    <w:rsid w:val="003338B8"/>
    <w:rsid w:val="00334647"/>
    <w:rsid w:val="0033470A"/>
    <w:rsid w:val="00334A3A"/>
    <w:rsid w:val="00335BCA"/>
    <w:rsid w:val="00336E7A"/>
    <w:rsid w:val="0033736C"/>
    <w:rsid w:val="00341541"/>
    <w:rsid w:val="0034169F"/>
    <w:rsid w:val="00344791"/>
    <w:rsid w:val="00345820"/>
    <w:rsid w:val="003465BA"/>
    <w:rsid w:val="00346744"/>
    <w:rsid w:val="00347175"/>
    <w:rsid w:val="003475D6"/>
    <w:rsid w:val="00347BDC"/>
    <w:rsid w:val="00347D9C"/>
    <w:rsid w:val="0035034E"/>
    <w:rsid w:val="00350B16"/>
    <w:rsid w:val="0035117B"/>
    <w:rsid w:val="003513EF"/>
    <w:rsid w:val="003516DB"/>
    <w:rsid w:val="00351952"/>
    <w:rsid w:val="00352112"/>
    <w:rsid w:val="003521CF"/>
    <w:rsid w:val="003524AD"/>
    <w:rsid w:val="00356AD7"/>
    <w:rsid w:val="00356CD6"/>
    <w:rsid w:val="003573FC"/>
    <w:rsid w:val="003579C1"/>
    <w:rsid w:val="0036034E"/>
    <w:rsid w:val="0036360B"/>
    <w:rsid w:val="00363727"/>
    <w:rsid w:val="00365681"/>
    <w:rsid w:val="00365B95"/>
    <w:rsid w:val="00365EB3"/>
    <w:rsid w:val="003665A1"/>
    <w:rsid w:val="00367178"/>
    <w:rsid w:val="003678CA"/>
    <w:rsid w:val="00370437"/>
    <w:rsid w:val="00371220"/>
    <w:rsid w:val="00375386"/>
    <w:rsid w:val="0037562C"/>
    <w:rsid w:val="0037622A"/>
    <w:rsid w:val="00376764"/>
    <w:rsid w:val="003806FD"/>
    <w:rsid w:val="003810E6"/>
    <w:rsid w:val="00381B4F"/>
    <w:rsid w:val="00382333"/>
    <w:rsid w:val="00382A11"/>
    <w:rsid w:val="003833EF"/>
    <w:rsid w:val="00385CEC"/>
    <w:rsid w:val="0038601C"/>
    <w:rsid w:val="003864A7"/>
    <w:rsid w:val="0038682E"/>
    <w:rsid w:val="00386900"/>
    <w:rsid w:val="00387F9B"/>
    <w:rsid w:val="003903DD"/>
    <w:rsid w:val="003906C8"/>
    <w:rsid w:val="0039201C"/>
    <w:rsid w:val="00392303"/>
    <w:rsid w:val="00393EDE"/>
    <w:rsid w:val="00394BB8"/>
    <w:rsid w:val="00394F51"/>
    <w:rsid w:val="00395A3A"/>
    <w:rsid w:val="00396721"/>
    <w:rsid w:val="00397C33"/>
    <w:rsid w:val="003A1F9C"/>
    <w:rsid w:val="003A29F5"/>
    <w:rsid w:val="003A2E33"/>
    <w:rsid w:val="003A3E46"/>
    <w:rsid w:val="003A4603"/>
    <w:rsid w:val="003A4F1A"/>
    <w:rsid w:val="003A6B9C"/>
    <w:rsid w:val="003A6E2F"/>
    <w:rsid w:val="003A6E45"/>
    <w:rsid w:val="003A70C5"/>
    <w:rsid w:val="003A7255"/>
    <w:rsid w:val="003A7447"/>
    <w:rsid w:val="003A7BDA"/>
    <w:rsid w:val="003A7D9F"/>
    <w:rsid w:val="003B00B5"/>
    <w:rsid w:val="003B06BF"/>
    <w:rsid w:val="003B1399"/>
    <w:rsid w:val="003B2236"/>
    <w:rsid w:val="003B25EF"/>
    <w:rsid w:val="003B28F9"/>
    <w:rsid w:val="003B2AB0"/>
    <w:rsid w:val="003B4685"/>
    <w:rsid w:val="003B5500"/>
    <w:rsid w:val="003B5870"/>
    <w:rsid w:val="003B69D0"/>
    <w:rsid w:val="003B74CF"/>
    <w:rsid w:val="003B7D83"/>
    <w:rsid w:val="003C2068"/>
    <w:rsid w:val="003C2AB7"/>
    <w:rsid w:val="003C465D"/>
    <w:rsid w:val="003C531B"/>
    <w:rsid w:val="003C5CF6"/>
    <w:rsid w:val="003C634B"/>
    <w:rsid w:val="003C6508"/>
    <w:rsid w:val="003C7643"/>
    <w:rsid w:val="003C7BCE"/>
    <w:rsid w:val="003C7C4A"/>
    <w:rsid w:val="003D144C"/>
    <w:rsid w:val="003D1BB9"/>
    <w:rsid w:val="003D25BF"/>
    <w:rsid w:val="003D372E"/>
    <w:rsid w:val="003D3A0C"/>
    <w:rsid w:val="003D4021"/>
    <w:rsid w:val="003D40FC"/>
    <w:rsid w:val="003D44B5"/>
    <w:rsid w:val="003D4C30"/>
    <w:rsid w:val="003D4E96"/>
    <w:rsid w:val="003D548A"/>
    <w:rsid w:val="003D610F"/>
    <w:rsid w:val="003D62B4"/>
    <w:rsid w:val="003D6EE9"/>
    <w:rsid w:val="003D779F"/>
    <w:rsid w:val="003D7E96"/>
    <w:rsid w:val="003E1CBE"/>
    <w:rsid w:val="003E334E"/>
    <w:rsid w:val="003E3C91"/>
    <w:rsid w:val="003E405E"/>
    <w:rsid w:val="003E4421"/>
    <w:rsid w:val="003E488E"/>
    <w:rsid w:val="003E57C1"/>
    <w:rsid w:val="003E5A19"/>
    <w:rsid w:val="003E5DDA"/>
    <w:rsid w:val="003E5FB6"/>
    <w:rsid w:val="003E6F7B"/>
    <w:rsid w:val="003E7061"/>
    <w:rsid w:val="003F0597"/>
    <w:rsid w:val="003F0B9E"/>
    <w:rsid w:val="003F155D"/>
    <w:rsid w:val="003F2358"/>
    <w:rsid w:val="003F326D"/>
    <w:rsid w:val="003F39E3"/>
    <w:rsid w:val="003F4867"/>
    <w:rsid w:val="003F48F1"/>
    <w:rsid w:val="003F4A19"/>
    <w:rsid w:val="003F4BD0"/>
    <w:rsid w:val="003F5187"/>
    <w:rsid w:val="003F5C6C"/>
    <w:rsid w:val="003F5D82"/>
    <w:rsid w:val="003F7628"/>
    <w:rsid w:val="003F78A1"/>
    <w:rsid w:val="00400120"/>
    <w:rsid w:val="00400E28"/>
    <w:rsid w:val="00404925"/>
    <w:rsid w:val="00404FAA"/>
    <w:rsid w:val="00405347"/>
    <w:rsid w:val="00406053"/>
    <w:rsid w:val="00406695"/>
    <w:rsid w:val="004066CE"/>
    <w:rsid w:val="004071B6"/>
    <w:rsid w:val="004077D2"/>
    <w:rsid w:val="0040790D"/>
    <w:rsid w:val="00407CC9"/>
    <w:rsid w:val="0041151F"/>
    <w:rsid w:val="004116D4"/>
    <w:rsid w:val="004119CF"/>
    <w:rsid w:val="00412BC8"/>
    <w:rsid w:val="0041502A"/>
    <w:rsid w:val="00416831"/>
    <w:rsid w:val="00416D96"/>
    <w:rsid w:val="004171F3"/>
    <w:rsid w:val="00417409"/>
    <w:rsid w:val="00417AAA"/>
    <w:rsid w:val="00417D35"/>
    <w:rsid w:val="00420477"/>
    <w:rsid w:val="004205C5"/>
    <w:rsid w:val="00421058"/>
    <w:rsid w:val="00421535"/>
    <w:rsid w:val="00421D01"/>
    <w:rsid w:val="0042244A"/>
    <w:rsid w:val="00422516"/>
    <w:rsid w:val="00422D91"/>
    <w:rsid w:val="00423058"/>
    <w:rsid w:val="00423813"/>
    <w:rsid w:val="00425551"/>
    <w:rsid w:val="0042560C"/>
    <w:rsid w:val="00425913"/>
    <w:rsid w:val="004260F9"/>
    <w:rsid w:val="00426697"/>
    <w:rsid w:val="00426CA3"/>
    <w:rsid w:val="004274DA"/>
    <w:rsid w:val="00427D83"/>
    <w:rsid w:val="00430EC9"/>
    <w:rsid w:val="00432941"/>
    <w:rsid w:val="004336D9"/>
    <w:rsid w:val="0043396B"/>
    <w:rsid w:val="004351A1"/>
    <w:rsid w:val="004351AF"/>
    <w:rsid w:val="004354BE"/>
    <w:rsid w:val="004358FB"/>
    <w:rsid w:val="004363B4"/>
    <w:rsid w:val="0043673F"/>
    <w:rsid w:val="00436F79"/>
    <w:rsid w:val="00437BD8"/>
    <w:rsid w:val="00440B47"/>
    <w:rsid w:val="00440CBC"/>
    <w:rsid w:val="004410ED"/>
    <w:rsid w:val="00442C22"/>
    <w:rsid w:val="00444060"/>
    <w:rsid w:val="004441F8"/>
    <w:rsid w:val="00444C1C"/>
    <w:rsid w:val="0044585C"/>
    <w:rsid w:val="00445B48"/>
    <w:rsid w:val="0044675A"/>
    <w:rsid w:val="00446E84"/>
    <w:rsid w:val="00447B56"/>
    <w:rsid w:val="0045216B"/>
    <w:rsid w:val="004537B6"/>
    <w:rsid w:val="004538BC"/>
    <w:rsid w:val="00454555"/>
    <w:rsid w:val="00454933"/>
    <w:rsid w:val="00454B1B"/>
    <w:rsid w:val="004562EB"/>
    <w:rsid w:val="004569DB"/>
    <w:rsid w:val="0045752F"/>
    <w:rsid w:val="00457CF8"/>
    <w:rsid w:val="0046089D"/>
    <w:rsid w:val="004608DC"/>
    <w:rsid w:val="00461441"/>
    <w:rsid w:val="0046145C"/>
    <w:rsid w:val="00461E05"/>
    <w:rsid w:val="00465950"/>
    <w:rsid w:val="00467F02"/>
    <w:rsid w:val="0047019C"/>
    <w:rsid w:val="00470ED2"/>
    <w:rsid w:val="00471EC9"/>
    <w:rsid w:val="00472B3F"/>
    <w:rsid w:val="00472C11"/>
    <w:rsid w:val="00472C23"/>
    <w:rsid w:val="00472C45"/>
    <w:rsid w:val="00473FF7"/>
    <w:rsid w:val="00474ABD"/>
    <w:rsid w:val="004753D1"/>
    <w:rsid w:val="00475A82"/>
    <w:rsid w:val="00475F00"/>
    <w:rsid w:val="0047615A"/>
    <w:rsid w:val="00476D1D"/>
    <w:rsid w:val="00477236"/>
    <w:rsid w:val="004778E7"/>
    <w:rsid w:val="00477B1C"/>
    <w:rsid w:val="004800BC"/>
    <w:rsid w:val="0048118D"/>
    <w:rsid w:val="00481212"/>
    <w:rsid w:val="00481474"/>
    <w:rsid w:val="00481B71"/>
    <w:rsid w:val="00481C90"/>
    <w:rsid w:val="004822CA"/>
    <w:rsid w:val="00482CCC"/>
    <w:rsid w:val="00483AD0"/>
    <w:rsid w:val="00483F92"/>
    <w:rsid w:val="004843E7"/>
    <w:rsid w:val="00484749"/>
    <w:rsid w:val="00484A8E"/>
    <w:rsid w:val="00485AF1"/>
    <w:rsid w:val="004863B9"/>
    <w:rsid w:val="00486AD5"/>
    <w:rsid w:val="00486F63"/>
    <w:rsid w:val="004912A6"/>
    <w:rsid w:val="00491391"/>
    <w:rsid w:val="00493511"/>
    <w:rsid w:val="00494F57"/>
    <w:rsid w:val="00495252"/>
    <w:rsid w:val="00495F3D"/>
    <w:rsid w:val="00496276"/>
    <w:rsid w:val="00496BBD"/>
    <w:rsid w:val="0049779F"/>
    <w:rsid w:val="0049794B"/>
    <w:rsid w:val="004A07CF"/>
    <w:rsid w:val="004A093B"/>
    <w:rsid w:val="004A0A36"/>
    <w:rsid w:val="004A0DA0"/>
    <w:rsid w:val="004A122C"/>
    <w:rsid w:val="004A2270"/>
    <w:rsid w:val="004A436F"/>
    <w:rsid w:val="004A4370"/>
    <w:rsid w:val="004A6753"/>
    <w:rsid w:val="004A68EE"/>
    <w:rsid w:val="004A6CF4"/>
    <w:rsid w:val="004A740E"/>
    <w:rsid w:val="004A7C22"/>
    <w:rsid w:val="004B07D4"/>
    <w:rsid w:val="004B0951"/>
    <w:rsid w:val="004B0A12"/>
    <w:rsid w:val="004B0C20"/>
    <w:rsid w:val="004B146C"/>
    <w:rsid w:val="004B2C5C"/>
    <w:rsid w:val="004B4C3E"/>
    <w:rsid w:val="004B542E"/>
    <w:rsid w:val="004B642E"/>
    <w:rsid w:val="004B70FC"/>
    <w:rsid w:val="004C0578"/>
    <w:rsid w:val="004C0D73"/>
    <w:rsid w:val="004C1AFB"/>
    <w:rsid w:val="004C2F8E"/>
    <w:rsid w:val="004C4292"/>
    <w:rsid w:val="004C4BE7"/>
    <w:rsid w:val="004C6992"/>
    <w:rsid w:val="004C6BCA"/>
    <w:rsid w:val="004C7B69"/>
    <w:rsid w:val="004C7E9B"/>
    <w:rsid w:val="004D01C3"/>
    <w:rsid w:val="004D0ACB"/>
    <w:rsid w:val="004D105C"/>
    <w:rsid w:val="004D11EF"/>
    <w:rsid w:val="004D1538"/>
    <w:rsid w:val="004D3029"/>
    <w:rsid w:val="004D309E"/>
    <w:rsid w:val="004D3126"/>
    <w:rsid w:val="004D32B6"/>
    <w:rsid w:val="004D357A"/>
    <w:rsid w:val="004D36FA"/>
    <w:rsid w:val="004D4291"/>
    <w:rsid w:val="004D439A"/>
    <w:rsid w:val="004D4410"/>
    <w:rsid w:val="004D5250"/>
    <w:rsid w:val="004D6082"/>
    <w:rsid w:val="004D662F"/>
    <w:rsid w:val="004D6D4D"/>
    <w:rsid w:val="004D6DB3"/>
    <w:rsid w:val="004D6F01"/>
    <w:rsid w:val="004D6FFD"/>
    <w:rsid w:val="004D7509"/>
    <w:rsid w:val="004D7D2F"/>
    <w:rsid w:val="004E109A"/>
    <w:rsid w:val="004E3914"/>
    <w:rsid w:val="004E524C"/>
    <w:rsid w:val="004E5B27"/>
    <w:rsid w:val="004E688A"/>
    <w:rsid w:val="004E6D6B"/>
    <w:rsid w:val="004E7025"/>
    <w:rsid w:val="004E7A7F"/>
    <w:rsid w:val="004F15A0"/>
    <w:rsid w:val="004F1E45"/>
    <w:rsid w:val="004F30C2"/>
    <w:rsid w:val="004F72C7"/>
    <w:rsid w:val="004F776D"/>
    <w:rsid w:val="004F793A"/>
    <w:rsid w:val="00500FAF"/>
    <w:rsid w:val="00501A69"/>
    <w:rsid w:val="00501D6A"/>
    <w:rsid w:val="005034EA"/>
    <w:rsid w:val="005044C7"/>
    <w:rsid w:val="0050579C"/>
    <w:rsid w:val="00505AEE"/>
    <w:rsid w:val="00507036"/>
    <w:rsid w:val="00512604"/>
    <w:rsid w:val="00512ECE"/>
    <w:rsid w:val="00514297"/>
    <w:rsid w:val="005147ED"/>
    <w:rsid w:val="00514DAB"/>
    <w:rsid w:val="00515B28"/>
    <w:rsid w:val="00515ED0"/>
    <w:rsid w:val="00516267"/>
    <w:rsid w:val="00516458"/>
    <w:rsid w:val="0051775D"/>
    <w:rsid w:val="00517E01"/>
    <w:rsid w:val="00517EB6"/>
    <w:rsid w:val="005210C1"/>
    <w:rsid w:val="005219AE"/>
    <w:rsid w:val="00522576"/>
    <w:rsid w:val="00522B27"/>
    <w:rsid w:val="00523641"/>
    <w:rsid w:val="00523B38"/>
    <w:rsid w:val="00523C33"/>
    <w:rsid w:val="005242B0"/>
    <w:rsid w:val="005248A7"/>
    <w:rsid w:val="00524ED7"/>
    <w:rsid w:val="00524F1D"/>
    <w:rsid w:val="00525120"/>
    <w:rsid w:val="005258A1"/>
    <w:rsid w:val="0052648B"/>
    <w:rsid w:val="00526881"/>
    <w:rsid w:val="00527206"/>
    <w:rsid w:val="005305CF"/>
    <w:rsid w:val="00530D5E"/>
    <w:rsid w:val="00531F09"/>
    <w:rsid w:val="00532289"/>
    <w:rsid w:val="0053311C"/>
    <w:rsid w:val="00533199"/>
    <w:rsid w:val="0053341C"/>
    <w:rsid w:val="00533E5C"/>
    <w:rsid w:val="00534991"/>
    <w:rsid w:val="00534BBE"/>
    <w:rsid w:val="00534C35"/>
    <w:rsid w:val="00534FBF"/>
    <w:rsid w:val="005361D5"/>
    <w:rsid w:val="005364C0"/>
    <w:rsid w:val="00537498"/>
    <w:rsid w:val="00540878"/>
    <w:rsid w:val="00541B66"/>
    <w:rsid w:val="005430D8"/>
    <w:rsid w:val="005432E4"/>
    <w:rsid w:val="00544364"/>
    <w:rsid w:val="00544ACC"/>
    <w:rsid w:val="00545573"/>
    <w:rsid w:val="00546460"/>
    <w:rsid w:val="00547071"/>
    <w:rsid w:val="00547260"/>
    <w:rsid w:val="00547626"/>
    <w:rsid w:val="00550174"/>
    <w:rsid w:val="00550390"/>
    <w:rsid w:val="0055056D"/>
    <w:rsid w:val="00551394"/>
    <w:rsid w:val="00551617"/>
    <w:rsid w:val="00551DCC"/>
    <w:rsid w:val="00552288"/>
    <w:rsid w:val="0055303D"/>
    <w:rsid w:val="0055476F"/>
    <w:rsid w:val="00555E51"/>
    <w:rsid w:val="005564EE"/>
    <w:rsid w:val="00557F51"/>
    <w:rsid w:val="00560F32"/>
    <w:rsid w:val="00561136"/>
    <w:rsid w:val="00561823"/>
    <w:rsid w:val="00561FDA"/>
    <w:rsid w:val="00562E8C"/>
    <w:rsid w:val="005643A6"/>
    <w:rsid w:val="0056542C"/>
    <w:rsid w:val="00565B23"/>
    <w:rsid w:val="005665A4"/>
    <w:rsid w:val="005672D9"/>
    <w:rsid w:val="00567844"/>
    <w:rsid w:val="00570004"/>
    <w:rsid w:val="00570328"/>
    <w:rsid w:val="0057032B"/>
    <w:rsid w:val="00570F88"/>
    <w:rsid w:val="0057138D"/>
    <w:rsid w:val="00571796"/>
    <w:rsid w:val="0057265A"/>
    <w:rsid w:val="00572B13"/>
    <w:rsid w:val="00572C25"/>
    <w:rsid w:val="00572FDC"/>
    <w:rsid w:val="0057312F"/>
    <w:rsid w:val="0057332D"/>
    <w:rsid w:val="0057432F"/>
    <w:rsid w:val="0057583F"/>
    <w:rsid w:val="005768CB"/>
    <w:rsid w:val="00576E91"/>
    <w:rsid w:val="00577105"/>
    <w:rsid w:val="005774EB"/>
    <w:rsid w:val="005778C8"/>
    <w:rsid w:val="00580743"/>
    <w:rsid w:val="00580F8B"/>
    <w:rsid w:val="0058138E"/>
    <w:rsid w:val="005815D8"/>
    <w:rsid w:val="005817A7"/>
    <w:rsid w:val="0058259C"/>
    <w:rsid w:val="005826C4"/>
    <w:rsid w:val="00582961"/>
    <w:rsid w:val="005834BF"/>
    <w:rsid w:val="0058422D"/>
    <w:rsid w:val="00584F11"/>
    <w:rsid w:val="005858A9"/>
    <w:rsid w:val="005859DA"/>
    <w:rsid w:val="005866C3"/>
    <w:rsid w:val="0058701F"/>
    <w:rsid w:val="005870E1"/>
    <w:rsid w:val="00590D28"/>
    <w:rsid w:val="005925FC"/>
    <w:rsid w:val="00592739"/>
    <w:rsid w:val="00593430"/>
    <w:rsid w:val="0059392F"/>
    <w:rsid w:val="00593EB5"/>
    <w:rsid w:val="00594303"/>
    <w:rsid w:val="00594826"/>
    <w:rsid w:val="00596566"/>
    <w:rsid w:val="00597A63"/>
    <w:rsid w:val="00597A85"/>
    <w:rsid w:val="005A059D"/>
    <w:rsid w:val="005A0994"/>
    <w:rsid w:val="005A0ECA"/>
    <w:rsid w:val="005A1B4C"/>
    <w:rsid w:val="005A1F26"/>
    <w:rsid w:val="005A22B9"/>
    <w:rsid w:val="005A32FA"/>
    <w:rsid w:val="005A39F0"/>
    <w:rsid w:val="005A3AEE"/>
    <w:rsid w:val="005A4644"/>
    <w:rsid w:val="005A48DD"/>
    <w:rsid w:val="005A4C18"/>
    <w:rsid w:val="005A51C2"/>
    <w:rsid w:val="005A6BC9"/>
    <w:rsid w:val="005A75A5"/>
    <w:rsid w:val="005B0240"/>
    <w:rsid w:val="005B0C63"/>
    <w:rsid w:val="005B0D71"/>
    <w:rsid w:val="005B190E"/>
    <w:rsid w:val="005B2DD9"/>
    <w:rsid w:val="005B2EA5"/>
    <w:rsid w:val="005B318F"/>
    <w:rsid w:val="005B332A"/>
    <w:rsid w:val="005B33FD"/>
    <w:rsid w:val="005B35EC"/>
    <w:rsid w:val="005B5303"/>
    <w:rsid w:val="005B544F"/>
    <w:rsid w:val="005B635A"/>
    <w:rsid w:val="005B635B"/>
    <w:rsid w:val="005B716B"/>
    <w:rsid w:val="005C14F5"/>
    <w:rsid w:val="005C204A"/>
    <w:rsid w:val="005C2FD8"/>
    <w:rsid w:val="005C44A3"/>
    <w:rsid w:val="005C474B"/>
    <w:rsid w:val="005C6CEE"/>
    <w:rsid w:val="005C74C5"/>
    <w:rsid w:val="005D02DE"/>
    <w:rsid w:val="005D0449"/>
    <w:rsid w:val="005D19C3"/>
    <w:rsid w:val="005D2077"/>
    <w:rsid w:val="005D2306"/>
    <w:rsid w:val="005D2BF7"/>
    <w:rsid w:val="005D427B"/>
    <w:rsid w:val="005D42B2"/>
    <w:rsid w:val="005D5312"/>
    <w:rsid w:val="005D534E"/>
    <w:rsid w:val="005D6121"/>
    <w:rsid w:val="005D77EA"/>
    <w:rsid w:val="005E1577"/>
    <w:rsid w:val="005E24F3"/>
    <w:rsid w:val="005E32D4"/>
    <w:rsid w:val="005E405E"/>
    <w:rsid w:val="005E5678"/>
    <w:rsid w:val="005E65DC"/>
    <w:rsid w:val="005E736A"/>
    <w:rsid w:val="005E74EC"/>
    <w:rsid w:val="005E795B"/>
    <w:rsid w:val="005F09AA"/>
    <w:rsid w:val="005F11EB"/>
    <w:rsid w:val="005F47D0"/>
    <w:rsid w:val="005F51F2"/>
    <w:rsid w:val="005F5FDC"/>
    <w:rsid w:val="005F66AB"/>
    <w:rsid w:val="005F68A3"/>
    <w:rsid w:val="005F730E"/>
    <w:rsid w:val="00600634"/>
    <w:rsid w:val="00600964"/>
    <w:rsid w:val="006012CD"/>
    <w:rsid w:val="00601C6B"/>
    <w:rsid w:val="00601DE9"/>
    <w:rsid w:val="00603590"/>
    <w:rsid w:val="0060460D"/>
    <w:rsid w:val="00605211"/>
    <w:rsid w:val="00606344"/>
    <w:rsid w:val="0060750B"/>
    <w:rsid w:val="00607DAA"/>
    <w:rsid w:val="0061015E"/>
    <w:rsid w:val="006101B7"/>
    <w:rsid w:val="006102CF"/>
    <w:rsid w:val="0061053A"/>
    <w:rsid w:val="00610C14"/>
    <w:rsid w:val="00611A8D"/>
    <w:rsid w:val="0061215A"/>
    <w:rsid w:val="00612412"/>
    <w:rsid w:val="006132E5"/>
    <w:rsid w:val="006137F9"/>
    <w:rsid w:val="00616989"/>
    <w:rsid w:val="00616A1E"/>
    <w:rsid w:val="00616E89"/>
    <w:rsid w:val="0061718C"/>
    <w:rsid w:val="00617267"/>
    <w:rsid w:val="0061771C"/>
    <w:rsid w:val="0061774E"/>
    <w:rsid w:val="00617CBD"/>
    <w:rsid w:val="00617FBC"/>
    <w:rsid w:val="006207C0"/>
    <w:rsid w:val="00620C6F"/>
    <w:rsid w:val="006217B1"/>
    <w:rsid w:val="00621B5E"/>
    <w:rsid w:val="00621FB1"/>
    <w:rsid w:val="00622957"/>
    <w:rsid w:val="00622E44"/>
    <w:rsid w:val="00623B1B"/>
    <w:rsid w:val="00623E87"/>
    <w:rsid w:val="00624889"/>
    <w:rsid w:val="00625E19"/>
    <w:rsid w:val="006313E5"/>
    <w:rsid w:val="00631861"/>
    <w:rsid w:val="00631976"/>
    <w:rsid w:val="00632774"/>
    <w:rsid w:val="00633086"/>
    <w:rsid w:val="00633900"/>
    <w:rsid w:val="00633948"/>
    <w:rsid w:val="0063407C"/>
    <w:rsid w:val="00634BA8"/>
    <w:rsid w:val="006354CE"/>
    <w:rsid w:val="00635AA0"/>
    <w:rsid w:val="00637142"/>
    <w:rsid w:val="00637341"/>
    <w:rsid w:val="006375B2"/>
    <w:rsid w:val="00640A3F"/>
    <w:rsid w:val="00641527"/>
    <w:rsid w:val="006418CF"/>
    <w:rsid w:val="006418FD"/>
    <w:rsid w:val="006423F9"/>
    <w:rsid w:val="00644329"/>
    <w:rsid w:val="006474C7"/>
    <w:rsid w:val="00647703"/>
    <w:rsid w:val="00647DE9"/>
    <w:rsid w:val="00650F97"/>
    <w:rsid w:val="006510BF"/>
    <w:rsid w:val="00652509"/>
    <w:rsid w:val="006527AE"/>
    <w:rsid w:val="006529B4"/>
    <w:rsid w:val="00652AE6"/>
    <w:rsid w:val="00653525"/>
    <w:rsid w:val="00653672"/>
    <w:rsid w:val="006536C6"/>
    <w:rsid w:val="00653F6B"/>
    <w:rsid w:val="00654284"/>
    <w:rsid w:val="00655027"/>
    <w:rsid w:val="00656C02"/>
    <w:rsid w:val="00656C98"/>
    <w:rsid w:val="00657A12"/>
    <w:rsid w:val="00660EFF"/>
    <w:rsid w:val="00661008"/>
    <w:rsid w:val="00661482"/>
    <w:rsid w:val="00661CBA"/>
    <w:rsid w:val="006627D1"/>
    <w:rsid w:val="00663B75"/>
    <w:rsid w:val="00663E24"/>
    <w:rsid w:val="0066401F"/>
    <w:rsid w:val="00666136"/>
    <w:rsid w:val="006669CB"/>
    <w:rsid w:val="006675FA"/>
    <w:rsid w:val="00667932"/>
    <w:rsid w:val="00667A96"/>
    <w:rsid w:val="00667D6F"/>
    <w:rsid w:val="006701A3"/>
    <w:rsid w:val="0067036A"/>
    <w:rsid w:val="0067045B"/>
    <w:rsid w:val="00670AF0"/>
    <w:rsid w:val="00670B51"/>
    <w:rsid w:val="00670C6F"/>
    <w:rsid w:val="00670D17"/>
    <w:rsid w:val="006710AD"/>
    <w:rsid w:val="00673026"/>
    <w:rsid w:val="00673117"/>
    <w:rsid w:val="0067354D"/>
    <w:rsid w:val="00673809"/>
    <w:rsid w:val="006742B0"/>
    <w:rsid w:val="00674D69"/>
    <w:rsid w:val="00675568"/>
    <w:rsid w:val="0067582C"/>
    <w:rsid w:val="00676B63"/>
    <w:rsid w:val="00676E95"/>
    <w:rsid w:val="00677094"/>
    <w:rsid w:val="00680D92"/>
    <w:rsid w:val="00680F3C"/>
    <w:rsid w:val="00681466"/>
    <w:rsid w:val="0068207C"/>
    <w:rsid w:val="006831B8"/>
    <w:rsid w:val="00683690"/>
    <w:rsid w:val="0068383D"/>
    <w:rsid w:val="006840A5"/>
    <w:rsid w:val="006840B7"/>
    <w:rsid w:val="006863A7"/>
    <w:rsid w:val="00686420"/>
    <w:rsid w:val="00686E00"/>
    <w:rsid w:val="006871A8"/>
    <w:rsid w:val="0068774B"/>
    <w:rsid w:val="00690C73"/>
    <w:rsid w:val="00690CB6"/>
    <w:rsid w:val="00691120"/>
    <w:rsid w:val="006916AD"/>
    <w:rsid w:val="00691E17"/>
    <w:rsid w:val="006925F0"/>
    <w:rsid w:val="00692742"/>
    <w:rsid w:val="00692C29"/>
    <w:rsid w:val="00692F77"/>
    <w:rsid w:val="006932E0"/>
    <w:rsid w:val="00695384"/>
    <w:rsid w:val="0069575A"/>
    <w:rsid w:val="00695786"/>
    <w:rsid w:val="0069583B"/>
    <w:rsid w:val="00696D0A"/>
    <w:rsid w:val="00696F99"/>
    <w:rsid w:val="006A035C"/>
    <w:rsid w:val="006A08B6"/>
    <w:rsid w:val="006A1861"/>
    <w:rsid w:val="006A30C2"/>
    <w:rsid w:val="006A34E6"/>
    <w:rsid w:val="006A3DD3"/>
    <w:rsid w:val="006A46C3"/>
    <w:rsid w:val="006A4DF4"/>
    <w:rsid w:val="006A50B0"/>
    <w:rsid w:val="006A548C"/>
    <w:rsid w:val="006A672C"/>
    <w:rsid w:val="006A6AE5"/>
    <w:rsid w:val="006A6CAE"/>
    <w:rsid w:val="006A7F37"/>
    <w:rsid w:val="006B013A"/>
    <w:rsid w:val="006B0D21"/>
    <w:rsid w:val="006B24B8"/>
    <w:rsid w:val="006B2C94"/>
    <w:rsid w:val="006B3899"/>
    <w:rsid w:val="006B40AD"/>
    <w:rsid w:val="006B4492"/>
    <w:rsid w:val="006B507E"/>
    <w:rsid w:val="006B596C"/>
    <w:rsid w:val="006B6CD7"/>
    <w:rsid w:val="006B6D4F"/>
    <w:rsid w:val="006B77FC"/>
    <w:rsid w:val="006C00CE"/>
    <w:rsid w:val="006C24CA"/>
    <w:rsid w:val="006C2D2E"/>
    <w:rsid w:val="006C2D3B"/>
    <w:rsid w:val="006C3121"/>
    <w:rsid w:val="006C32D8"/>
    <w:rsid w:val="006C3C1D"/>
    <w:rsid w:val="006C4134"/>
    <w:rsid w:val="006C42DB"/>
    <w:rsid w:val="006C4827"/>
    <w:rsid w:val="006C4E72"/>
    <w:rsid w:val="006C6FB8"/>
    <w:rsid w:val="006C72DC"/>
    <w:rsid w:val="006C7484"/>
    <w:rsid w:val="006D1388"/>
    <w:rsid w:val="006D1742"/>
    <w:rsid w:val="006D232A"/>
    <w:rsid w:val="006D2348"/>
    <w:rsid w:val="006D2956"/>
    <w:rsid w:val="006D33F2"/>
    <w:rsid w:val="006D37DF"/>
    <w:rsid w:val="006D4CE9"/>
    <w:rsid w:val="006D7096"/>
    <w:rsid w:val="006D7AA3"/>
    <w:rsid w:val="006E0413"/>
    <w:rsid w:val="006E3120"/>
    <w:rsid w:val="006E3A9A"/>
    <w:rsid w:val="006E4253"/>
    <w:rsid w:val="006E43C5"/>
    <w:rsid w:val="006E49C1"/>
    <w:rsid w:val="006E505A"/>
    <w:rsid w:val="006E5091"/>
    <w:rsid w:val="006E52F5"/>
    <w:rsid w:val="006E5D8A"/>
    <w:rsid w:val="006E5DA4"/>
    <w:rsid w:val="006E6A40"/>
    <w:rsid w:val="006E7407"/>
    <w:rsid w:val="006F081A"/>
    <w:rsid w:val="006F0C35"/>
    <w:rsid w:val="006F0EC2"/>
    <w:rsid w:val="006F171C"/>
    <w:rsid w:val="006F23B6"/>
    <w:rsid w:val="006F2E6A"/>
    <w:rsid w:val="006F45BD"/>
    <w:rsid w:val="006F545F"/>
    <w:rsid w:val="006F5AD7"/>
    <w:rsid w:val="006F609B"/>
    <w:rsid w:val="006F6A6C"/>
    <w:rsid w:val="006F7D1F"/>
    <w:rsid w:val="00700E39"/>
    <w:rsid w:val="00700E93"/>
    <w:rsid w:val="00701776"/>
    <w:rsid w:val="00701978"/>
    <w:rsid w:val="00701A9E"/>
    <w:rsid w:val="00701F71"/>
    <w:rsid w:val="007027E6"/>
    <w:rsid w:val="00703653"/>
    <w:rsid w:val="00703752"/>
    <w:rsid w:val="007039B3"/>
    <w:rsid w:val="007039BB"/>
    <w:rsid w:val="00703F4F"/>
    <w:rsid w:val="0070410F"/>
    <w:rsid w:val="00704F35"/>
    <w:rsid w:val="00705CB2"/>
    <w:rsid w:val="00705F49"/>
    <w:rsid w:val="0070603A"/>
    <w:rsid w:val="00706A85"/>
    <w:rsid w:val="00707536"/>
    <w:rsid w:val="007130E9"/>
    <w:rsid w:val="00714A4A"/>
    <w:rsid w:val="007156CE"/>
    <w:rsid w:val="0071598B"/>
    <w:rsid w:val="00715CD0"/>
    <w:rsid w:val="00715E08"/>
    <w:rsid w:val="007162DE"/>
    <w:rsid w:val="00716BBB"/>
    <w:rsid w:val="00716DB7"/>
    <w:rsid w:val="007171C6"/>
    <w:rsid w:val="0072082B"/>
    <w:rsid w:val="007208D8"/>
    <w:rsid w:val="007208FE"/>
    <w:rsid w:val="00720915"/>
    <w:rsid w:val="00720CD8"/>
    <w:rsid w:val="00721D83"/>
    <w:rsid w:val="00722AAB"/>
    <w:rsid w:val="00723502"/>
    <w:rsid w:val="007249F2"/>
    <w:rsid w:val="00724FF0"/>
    <w:rsid w:val="00725828"/>
    <w:rsid w:val="0072588D"/>
    <w:rsid w:val="0072625A"/>
    <w:rsid w:val="0073002F"/>
    <w:rsid w:val="00730549"/>
    <w:rsid w:val="00730ACC"/>
    <w:rsid w:val="00731646"/>
    <w:rsid w:val="007321D0"/>
    <w:rsid w:val="00734374"/>
    <w:rsid w:val="007346F1"/>
    <w:rsid w:val="0073492C"/>
    <w:rsid w:val="0073532F"/>
    <w:rsid w:val="0073649E"/>
    <w:rsid w:val="00736FA1"/>
    <w:rsid w:val="00737433"/>
    <w:rsid w:val="007377FF"/>
    <w:rsid w:val="00737A54"/>
    <w:rsid w:val="00737DE5"/>
    <w:rsid w:val="00740229"/>
    <w:rsid w:val="00741A2B"/>
    <w:rsid w:val="00742791"/>
    <w:rsid w:val="007430FA"/>
    <w:rsid w:val="007433B0"/>
    <w:rsid w:val="00743AD2"/>
    <w:rsid w:val="00744A45"/>
    <w:rsid w:val="00744FD1"/>
    <w:rsid w:val="007459BF"/>
    <w:rsid w:val="007463E8"/>
    <w:rsid w:val="007467DE"/>
    <w:rsid w:val="00746860"/>
    <w:rsid w:val="007471E5"/>
    <w:rsid w:val="0075007C"/>
    <w:rsid w:val="00750100"/>
    <w:rsid w:val="0075085D"/>
    <w:rsid w:val="007508EC"/>
    <w:rsid w:val="00750C39"/>
    <w:rsid w:val="007512F5"/>
    <w:rsid w:val="0075169F"/>
    <w:rsid w:val="00751A02"/>
    <w:rsid w:val="00751E4F"/>
    <w:rsid w:val="00753720"/>
    <w:rsid w:val="00754492"/>
    <w:rsid w:val="007553C9"/>
    <w:rsid w:val="00756192"/>
    <w:rsid w:val="007569BB"/>
    <w:rsid w:val="0075794F"/>
    <w:rsid w:val="007607E0"/>
    <w:rsid w:val="007619FA"/>
    <w:rsid w:val="00762320"/>
    <w:rsid w:val="00762710"/>
    <w:rsid w:val="00762A4C"/>
    <w:rsid w:val="00762DAD"/>
    <w:rsid w:val="007631DD"/>
    <w:rsid w:val="0076393A"/>
    <w:rsid w:val="00764327"/>
    <w:rsid w:val="0076568A"/>
    <w:rsid w:val="00765F02"/>
    <w:rsid w:val="00766F87"/>
    <w:rsid w:val="00766FF0"/>
    <w:rsid w:val="007677AE"/>
    <w:rsid w:val="0077030F"/>
    <w:rsid w:val="0077061C"/>
    <w:rsid w:val="00770A82"/>
    <w:rsid w:val="007718F8"/>
    <w:rsid w:val="00772556"/>
    <w:rsid w:val="00772AAC"/>
    <w:rsid w:val="00772B70"/>
    <w:rsid w:val="0077372B"/>
    <w:rsid w:val="00773FD9"/>
    <w:rsid w:val="007750F6"/>
    <w:rsid w:val="007758E0"/>
    <w:rsid w:val="00777E36"/>
    <w:rsid w:val="00777F4C"/>
    <w:rsid w:val="0078129E"/>
    <w:rsid w:val="007813A8"/>
    <w:rsid w:val="007816E5"/>
    <w:rsid w:val="0078170B"/>
    <w:rsid w:val="00781BE4"/>
    <w:rsid w:val="00783080"/>
    <w:rsid w:val="007836FB"/>
    <w:rsid w:val="00783BC3"/>
    <w:rsid w:val="007843C5"/>
    <w:rsid w:val="0078457F"/>
    <w:rsid w:val="007847C3"/>
    <w:rsid w:val="00784E2E"/>
    <w:rsid w:val="00784FDE"/>
    <w:rsid w:val="00785980"/>
    <w:rsid w:val="00785AFF"/>
    <w:rsid w:val="00785BDC"/>
    <w:rsid w:val="007873CF"/>
    <w:rsid w:val="00790044"/>
    <w:rsid w:val="00790CE6"/>
    <w:rsid w:val="007915BE"/>
    <w:rsid w:val="00791995"/>
    <w:rsid w:val="00791E18"/>
    <w:rsid w:val="0079270A"/>
    <w:rsid w:val="00792B10"/>
    <w:rsid w:val="007930FC"/>
    <w:rsid w:val="00793BEB"/>
    <w:rsid w:val="007943EB"/>
    <w:rsid w:val="00794F5D"/>
    <w:rsid w:val="007954CE"/>
    <w:rsid w:val="007959AA"/>
    <w:rsid w:val="00796F7E"/>
    <w:rsid w:val="00797715"/>
    <w:rsid w:val="0079776B"/>
    <w:rsid w:val="007A0F71"/>
    <w:rsid w:val="007A1867"/>
    <w:rsid w:val="007A276C"/>
    <w:rsid w:val="007A3CC8"/>
    <w:rsid w:val="007A4DF2"/>
    <w:rsid w:val="007A6C62"/>
    <w:rsid w:val="007A6CB1"/>
    <w:rsid w:val="007B02A3"/>
    <w:rsid w:val="007B1425"/>
    <w:rsid w:val="007B2639"/>
    <w:rsid w:val="007B44AB"/>
    <w:rsid w:val="007B54BD"/>
    <w:rsid w:val="007B57BF"/>
    <w:rsid w:val="007B5F89"/>
    <w:rsid w:val="007B6617"/>
    <w:rsid w:val="007B6F3E"/>
    <w:rsid w:val="007B79AF"/>
    <w:rsid w:val="007C042D"/>
    <w:rsid w:val="007C071F"/>
    <w:rsid w:val="007C107E"/>
    <w:rsid w:val="007C150C"/>
    <w:rsid w:val="007C1542"/>
    <w:rsid w:val="007C257D"/>
    <w:rsid w:val="007C268D"/>
    <w:rsid w:val="007C2C03"/>
    <w:rsid w:val="007C2E91"/>
    <w:rsid w:val="007C3511"/>
    <w:rsid w:val="007C3565"/>
    <w:rsid w:val="007C35E4"/>
    <w:rsid w:val="007C3EEB"/>
    <w:rsid w:val="007C41DF"/>
    <w:rsid w:val="007C43F7"/>
    <w:rsid w:val="007C47B8"/>
    <w:rsid w:val="007C523B"/>
    <w:rsid w:val="007C5AA0"/>
    <w:rsid w:val="007C78C6"/>
    <w:rsid w:val="007C79AF"/>
    <w:rsid w:val="007C7E38"/>
    <w:rsid w:val="007D049A"/>
    <w:rsid w:val="007D09F3"/>
    <w:rsid w:val="007D18D9"/>
    <w:rsid w:val="007D1C65"/>
    <w:rsid w:val="007D3392"/>
    <w:rsid w:val="007D3758"/>
    <w:rsid w:val="007D6197"/>
    <w:rsid w:val="007D661A"/>
    <w:rsid w:val="007D72BC"/>
    <w:rsid w:val="007D73FF"/>
    <w:rsid w:val="007D76A1"/>
    <w:rsid w:val="007D7A41"/>
    <w:rsid w:val="007D7F94"/>
    <w:rsid w:val="007E1331"/>
    <w:rsid w:val="007E2491"/>
    <w:rsid w:val="007E24C5"/>
    <w:rsid w:val="007E2A88"/>
    <w:rsid w:val="007E435D"/>
    <w:rsid w:val="007E476D"/>
    <w:rsid w:val="007E4E17"/>
    <w:rsid w:val="007E6739"/>
    <w:rsid w:val="007E76CB"/>
    <w:rsid w:val="007E7D95"/>
    <w:rsid w:val="007F175D"/>
    <w:rsid w:val="007F177A"/>
    <w:rsid w:val="007F17DB"/>
    <w:rsid w:val="007F18B1"/>
    <w:rsid w:val="007F2573"/>
    <w:rsid w:val="007F30E2"/>
    <w:rsid w:val="007F3785"/>
    <w:rsid w:val="007F480E"/>
    <w:rsid w:val="007F548D"/>
    <w:rsid w:val="007F6CA4"/>
    <w:rsid w:val="007F77EC"/>
    <w:rsid w:val="007F7B23"/>
    <w:rsid w:val="007F7CF1"/>
    <w:rsid w:val="0080191D"/>
    <w:rsid w:val="00802F24"/>
    <w:rsid w:val="008035AF"/>
    <w:rsid w:val="00804884"/>
    <w:rsid w:val="00804D23"/>
    <w:rsid w:val="008050C9"/>
    <w:rsid w:val="008051B1"/>
    <w:rsid w:val="0080524B"/>
    <w:rsid w:val="00805891"/>
    <w:rsid w:val="00805A08"/>
    <w:rsid w:val="00805EB7"/>
    <w:rsid w:val="00806274"/>
    <w:rsid w:val="00810388"/>
    <w:rsid w:val="008104C0"/>
    <w:rsid w:val="008105D8"/>
    <w:rsid w:val="0081062B"/>
    <w:rsid w:val="008106E0"/>
    <w:rsid w:val="00810841"/>
    <w:rsid w:val="00811E7F"/>
    <w:rsid w:val="00811E9C"/>
    <w:rsid w:val="008123B5"/>
    <w:rsid w:val="00812A22"/>
    <w:rsid w:val="00812F0C"/>
    <w:rsid w:val="008132A4"/>
    <w:rsid w:val="00813500"/>
    <w:rsid w:val="00813857"/>
    <w:rsid w:val="00813ADB"/>
    <w:rsid w:val="00813CDC"/>
    <w:rsid w:val="00814176"/>
    <w:rsid w:val="00814AEE"/>
    <w:rsid w:val="00814CA3"/>
    <w:rsid w:val="00815469"/>
    <w:rsid w:val="00815B8F"/>
    <w:rsid w:val="00815E49"/>
    <w:rsid w:val="008165BA"/>
    <w:rsid w:val="008179FB"/>
    <w:rsid w:val="00820069"/>
    <w:rsid w:val="00820789"/>
    <w:rsid w:val="008213BB"/>
    <w:rsid w:val="0082159C"/>
    <w:rsid w:val="00821710"/>
    <w:rsid w:val="00822144"/>
    <w:rsid w:val="008222F9"/>
    <w:rsid w:val="00822A54"/>
    <w:rsid w:val="00823072"/>
    <w:rsid w:val="008231B6"/>
    <w:rsid w:val="008231CB"/>
    <w:rsid w:val="00823544"/>
    <w:rsid w:val="00824444"/>
    <w:rsid w:val="008251D5"/>
    <w:rsid w:val="008253AC"/>
    <w:rsid w:val="00825BA3"/>
    <w:rsid w:val="00826768"/>
    <w:rsid w:val="008270EA"/>
    <w:rsid w:val="008302E0"/>
    <w:rsid w:val="008313B6"/>
    <w:rsid w:val="008315AC"/>
    <w:rsid w:val="00832BFE"/>
    <w:rsid w:val="00832D2F"/>
    <w:rsid w:val="00832E30"/>
    <w:rsid w:val="0083338F"/>
    <w:rsid w:val="00833762"/>
    <w:rsid w:val="008338A1"/>
    <w:rsid w:val="00833FB2"/>
    <w:rsid w:val="00835601"/>
    <w:rsid w:val="00835704"/>
    <w:rsid w:val="00835B37"/>
    <w:rsid w:val="0083610B"/>
    <w:rsid w:val="0083691E"/>
    <w:rsid w:val="008371E2"/>
    <w:rsid w:val="0083740E"/>
    <w:rsid w:val="00837A17"/>
    <w:rsid w:val="00837DD9"/>
    <w:rsid w:val="008402C1"/>
    <w:rsid w:val="00840B3D"/>
    <w:rsid w:val="00841015"/>
    <w:rsid w:val="0084190B"/>
    <w:rsid w:val="0084249C"/>
    <w:rsid w:val="00843080"/>
    <w:rsid w:val="00843C90"/>
    <w:rsid w:val="00843D65"/>
    <w:rsid w:val="00845779"/>
    <w:rsid w:val="0084589C"/>
    <w:rsid w:val="00847DEC"/>
    <w:rsid w:val="00850734"/>
    <w:rsid w:val="00850B7E"/>
    <w:rsid w:val="00850D6C"/>
    <w:rsid w:val="00852E47"/>
    <w:rsid w:val="00852FD5"/>
    <w:rsid w:val="0085314A"/>
    <w:rsid w:val="00853A64"/>
    <w:rsid w:val="00853C89"/>
    <w:rsid w:val="008543B3"/>
    <w:rsid w:val="00854A1C"/>
    <w:rsid w:val="00854E1B"/>
    <w:rsid w:val="00855377"/>
    <w:rsid w:val="008557F5"/>
    <w:rsid w:val="00856BC7"/>
    <w:rsid w:val="00857268"/>
    <w:rsid w:val="00857530"/>
    <w:rsid w:val="00857692"/>
    <w:rsid w:val="00857754"/>
    <w:rsid w:val="00857F07"/>
    <w:rsid w:val="008605E2"/>
    <w:rsid w:val="00860B71"/>
    <w:rsid w:val="00861230"/>
    <w:rsid w:val="00861355"/>
    <w:rsid w:val="00861562"/>
    <w:rsid w:val="008617EF"/>
    <w:rsid w:val="00862642"/>
    <w:rsid w:val="0086346E"/>
    <w:rsid w:val="0086351C"/>
    <w:rsid w:val="00863CC1"/>
    <w:rsid w:val="00864162"/>
    <w:rsid w:val="008647D7"/>
    <w:rsid w:val="00864AFC"/>
    <w:rsid w:val="00865B10"/>
    <w:rsid w:val="00865B67"/>
    <w:rsid w:val="00866100"/>
    <w:rsid w:val="00866555"/>
    <w:rsid w:val="008673FE"/>
    <w:rsid w:val="008714A8"/>
    <w:rsid w:val="00871C47"/>
    <w:rsid w:val="008720F5"/>
    <w:rsid w:val="00872973"/>
    <w:rsid w:val="00872ACA"/>
    <w:rsid w:val="00873099"/>
    <w:rsid w:val="008732CB"/>
    <w:rsid w:val="008743FC"/>
    <w:rsid w:val="0087460D"/>
    <w:rsid w:val="00875B75"/>
    <w:rsid w:val="00875B8A"/>
    <w:rsid w:val="0087686B"/>
    <w:rsid w:val="0087723B"/>
    <w:rsid w:val="00877675"/>
    <w:rsid w:val="0088066A"/>
    <w:rsid w:val="00880D46"/>
    <w:rsid w:val="008823FD"/>
    <w:rsid w:val="00882F5B"/>
    <w:rsid w:val="00883128"/>
    <w:rsid w:val="0088480C"/>
    <w:rsid w:val="00885B26"/>
    <w:rsid w:val="0088699C"/>
    <w:rsid w:val="00886A0A"/>
    <w:rsid w:val="00886C06"/>
    <w:rsid w:val="008873CC"/>
    <w:rsid w:val="008877B2"/>
    <w:rsid w:val="00890FCA"/>
    <w:rsid w:val="00891434"/>
    <w:rsid w:val="00891ABC"/>
    <w:rsid w:val="00891B79"/>
    <w:rsid w:val="00891CF7"/>
    <w:rsid w:val="00891D60"/>
    <w:rsid w:val="00891E9E"/>
    <w:rsid w:val="008927F4"/>
    <w:rsid w:val="00892A94"/>
    <w:rsid w:val="00892DAE"/>
    <w:rsid w:val="0089346D"/>
    <w:rsid w:val="0089430F"/>
    <w:rsid w:val="00894C11"/>
    <w:rsid w:val="00895B6E"/>
    <w:rsid w:val="00895B7C"/>
    <w:rsid w:val="00896B6F"/>
    <w:rsid w:val="00897E0D"/>
    <w:rsid w:val="008A006D"/>
    <w:rsid w:val="008A090C"/>
    <w:rsid w:val="008A09F8"/>
    <w:rsid w:val="008A0B58"/>
    <w:rsid w:val="008A2239"/>
    <w:rsid w:val="008A2F91"/>
    <w:rsid w:val="008A42E9"/>
    <w:rsid w:val="008A5110"/>
    <w:rsid w:val="008A6012"/>
    <w:rsid w:val="008B1284"/>
    <w:rsid w:val="008B15B8"/>
    <w:rsid w:val="008B239E"/>
    <w:rsid w:val="008B328E"/>
    <w:rsid w:val="008B36C5"/>
    <w:rsid w:val="008B4321"/>
    <w:rsid w:val="008B5238"/>
    <w:rsid w:val="008B53CF"/>
    <w:rsid w:val="008B7CA0"/>
    <w:rsid w:val="008B7FBD"/>
    <w:rsid w:val="008C0D5D"/>
    <w:rsid w:val="008C1659"/>
    <w:rsid w:val="008C2AB0"/>
    <w:rsid w:val="008C35EF"/>
    <w:rsid w:val="008C4086"/>
    <w:rsid w:val="008C5267"/>
    <w:rsid w:val="008C584C"/>
    <w:rsid w:val="008C59C1"/>
    <w:rsid w:val="008C6092"/>
    <w:rsid w:val="008C6428"/>
    <w:rsid w:val="008C7417"/>
    <w:rsid w:val="008C76F4"/>
    <w:rsid w:val="008C7AC6"/>
    <w:rsid w:val="008C7FB9"/>
    <w:rsid w:val="008D0683"/>
    <w:rsid w:val="008D180C"/>
    <w:rsid w:val="008D2DBF"/>
    <w:rsid w:val="008D3033"/>
    <w:rsid w:val="008D4324"/>
    <w:rsid w:val="008D43B9"/>
    <w:rsid w:val="008D4819"/>
    <w:rsid w:val="008D589B"/>
    <w:rsid w:val="008D75AF"/>
    <w:rsid w:val="008D768A"/>
    <w:rsid w:val="008E0127"/>
    <w:rsid w:val="008E023F"/>
    <w:rsid w:val="008E0751"/>
    <w:rsid w:val="008E1142"/>
    <w:rsid w:val="008E1780"/>
    <w:rsid w:val="008E51CF"/>
    <w:rsid w:val="008E55BD"/>
    <w:rsid w:val="008E57AF"/>
    <w:rsid w:val="008E59DC"/>
    <w:rsid w:val="008E59F1"/>
    <w:rsid w:val="008E64B1"/>
    <w:rsid w:val="008E759C"/>
    <w:rsid w:val="008E7A8C"/>
    <w:rsid w:val="008E7BC7"/>
    <w:rsid w:val="008E7E2D"/>
    <w:rsid w:val="008E7E77"/>
    <w:rsid w:val="008F087A"/>
    <w:rsid w:val="008F16B9"/>
    <w:rsid w:val="008F19F5"/>
    <w:rsid w:val="008F1BA5"/>
    <w:rsid w:val="008F236F"/>
    <w:rsid w:val="008F3374"/>
    <w:rsid w:val="008F3726"/>
    <w:rsid w:val="008F4042"/>
    <w:rsid w:val="008F414F"/>
    <w:rsid w:val="008F5958"/>
    <w:rsid w:val="008F6755"/>
    <w:rsid w:val="008F7269"/>
    <w:rsid w:val="00900467"/>
    <w:rsid w:val="0090046E"/>
    <w:rsid w:val="00902005"/>
    <w:rsid w:val="0090354B"/>
    <w:rsid w:val="0090464C"/>
    <w:rsid w:val="009048FF"/>
    <w:rsid w:val="00904C5D"/>
    <w:rsid w:val="00904E6B"/>
    <w:rsid w:val="0090590B"/>
    <w:rsid w:val="009059BA"/>
    <w:rsid w:val="00910C39"/>
    <w:rsid w:val="00911A90"/>
    <w:rsid w:val="00911C22"/>
    <w:rsid w:val="00912415"/>
    <w:rsid w:val="009137F7"/>
    <w:rsid w:val="0091393B"/>
    <w:rsid w:val="00913CE8"/>
    <w:rsid w:val="00913DA1"/>
    <w:rsid w:val="00913EE4"/>
    <w:rsid w:val="009140CA"/>
    <w:rsid w:val="00914245"/>
    <w:rsid w:val="009142BA"/>
    <w:rsid w:val="00915C62"/>
    <w:rsid w:val="00916197"/>
    <w:rsid w:val="00916328"/>
    <w:rsid w:val="009169C3"/>
    <w:rsid w:val="00916E9A"/>
    <w:rsid w:val="00917EBE"/>
    <w:rsid w:val="00920C29"/>
    <w:rsid w:val="00921017"/>
    <w:rsid w:val="0092119E"/>
    <w:rsid w:val="009218E7"/>
    <w:rsid w:val="00922E8F"/>
    <w:rsid w:val="00923649"/>
    <w:rsid w:val="00924649"/>
    <w:rsid w:val="0092527C"/>
    <w:rsid w:val="00925C06"/>
    <w:rsid w:val="0092631D"/>
    <w:rsid w:val="009302BB"/>
    <w:rsid w:val="0093078C"/>
    <w:rsid w:val="00931492"/>
    <w:rsid w:val="009323AB"/>
    <w:rsid w:val="0093272A"/>
    <w:rsid w:val="00932C23"/>
    <w:rsid w:val="00933E01"/>
    <w:rsid w:val="00934A14"/>
    <w:rsid w:val="00934E5A"/>
    <w:rsid w:val="0093520C"/>
    <w:rsid w:val="009356F9"/>
    <w:rsid w:val="00935BE3"/>
    <w:rsid w:val="0093681E"/>
    <w:rsid w:val="00936DE9"/>
    <w:rsid w:val="00937641"/>
    <w:rsid w:val="00937A3F"/>
    <w:rsid w:val="00937BF1"/>
    <w:rsid w:val="009410E7"/>
    <w:rsid w:val="0094310F"/>
    <w:rsid w:val="0094472C"/>
    <w:rsid w:val="00944E64"/>
    <w:rsid w:val="00945676"/>
    <w:rsid w:val="009460F8"/>
    <w:rsid w:val="0094668E"/>
    <w:rsid w:val="009466B8"/>
    <w:rsid w:val="00946929"/>
    <w:rsid w:val="00946EEB"/>
    <w:rsid w:val="00946F58"/>
    <w:rsid w:val="00952963"/>
    <w:rsid w:val="00952B78"/>
    <w:rsid w:val="00953805"/>
    <w:rsid w:val="00954823"/>
    <w:rsid w:val="0095517C"/>
    <w:rsid w:val="00957472"/>
    <w:rsid w:val="0096088C"/>
    <w:rsid w:val="00961C1A"/>
    <w:rsid w:val="00961F96"/>
    <w:rsid w:val="009628BC"/>
    <w:rsid w:val="00962F58"/>
    <w:rsid w:val="00963104"/>
    <w:rsid w:val="00963B27"/>
    <w:rsid w:val="009643FB"/>
    <w:rsid w:val="009648A6"/>
    <w:rsid w:val="009657D4"/>
    <w:rsid w:val="009658B2"/>
    <w:rsid w:val="00966DCA"/>
    <w:rsid w:val="009671F5"/>
    <w:rsid w:val="009679B9"/>
    <w:rsid w:val="009700B0"/>
    <w:rsid w:val="0097048B"/>
    <w:rsid w:val="00970923"/>
    <w:rsid w:val="00970FD6"/>
    <w:rsid w:val="009715DD"/>
    <w:rsid w:val="009715E3"/>
    <w:rsid w:val="00971E62"/>
    <w:rsid w:val="00972342"/>
    <w:rsid w:val="00972CF5"/>
    <w:rsid w:val="00972D68"/>
    <w:rsid w:val="00973C1D"/>
    <w:rsid w:val="00973FBC"/>
    <w:rsid w:val="0097401C"/>
    <w:rsid w:val="00974054"/>
    <w:rsid w:val="00974583"/>
    <w:rsid w:val="0097561A"/>
    <w:rsid w:val="0097570C"/>
    <w:rsid w:val="009766E0"/>
    <w:rsid w:val="0097740C"/>
    <w:rsid w:val="00980858"/>
    <w:rsid w:val="00980952"/>
    <w:rsid w:val="009811B6"/>
    <w:rsid w:val="00981E3D"/>
    <w:rsid w:val="009821D0"/>
    <w:rsid w:val="009824E5"/>
    <w:rsid w:val="009824EC"/>
    <w:rsid w:val="00982544"/>
    <w:rsid w:val="009825A1"/>
    <w:rsid w:val="00982B3B"/>
    <w:rsid w:val="00982DB8"/>
    <w:rsid w:val="009834C8"/>
    <w:rsid w:val="00984126"/>
    <w:rsid w:val="0098509D"/>
    <w:rsid w:val="00985D03"/>
    <w:rsid w:val="00985D3C"/>
    <w:rsid w:val="00987240"/>
    <w:rsid w:val="009875F5"/>
    <w:rsid w:val="00990DEE"/>
    <w:rsid w:val="00991894"/>
    <w:rsid w:val="009922CD"/>
    <w:rsid w:val="00992CC8"/>
    <w:rsid w:val="00993503"/>
    <w:rsid w:val="009940D5"/>
    <w:rsid w:val="009944F2"/>
    <w:rsid w:val="009946AA"/>
    <w:rsid w:val="00994FB7"/>
    <w:rsid w:val="00995258"/>
    <w:rsid w:val="00995283"/>
    <w:rsid w:val="00995A7F"/>
    <w:rsid w:val="009962C6"/>
    <w:rsid w:val="009979A6"/>
    <w:rsid w:val="009A0786"/>
    <w:rsid w:val="009A0AAE"/>
    <w:rsid w:val="009A17CD"/>
    <w:rsid w:val="009A3716"/>
    <w:rsid w:val="009A3889"/>
    <w:rsid w:val="009A4087"/>
    <w:rsid w:val="009A4471"/>
    <w:rsid w:val="009A44BE"/>
    <w:rsid w:val="009A4CD6"/>
    <w:rsid w:val="009A516F"/>
    <w:rsid w:val="009A5C3F"/>
    <w:rsid w:val="009A628A"/>
    <w:rsid w:val="009A6E35"/>
    <w:rsid w:val="009A729F"/>
    <w:rsid w:val="009A7E5F"/>
    <w:rsid w:val="009A7FE3"/>
    <w:rsid w:val="009B0C3F"/>
    <w:rsid w:val="009B14BD"/>
    <w:rsid w:val="009B2BA9"/>
    <w:rsid w:val="009B30C5"/>
    <w:rsid w:val="009B350D"/>
    <w:rsid w:val="009B3D7B"/>
    <w:rsid w:val="009B3E11"/>
    <w:rsid w:val="009B3F3A"/>
    <w:rsid w:val="009B45D6"/>
    <w:rsid w:val="009B5DB5"/>
    <w:rsid w:val="009B68CB"/>
    <w:rsid w:val="009B715E"/>
    <w:rsid w:val="009B7F10"/>
    <w:rsid w:val="009C07D6"/>
    <w:rsid w:val="009C0E0F"/>
    <w:rsid w:val="009C2192"/>
    <w:rsid w:val="009C21FF"/>
    <w:rsid w:val="009C2363"/>
    <w:rsid w:val="009C2390"/>
    <w:rsid w:val="009C2643"/>
    <w:rsid w:val="009C26E9"/>
    <w:rsid w:val="009C2C29"/>
    <w:rsid w:val="009C2E35"/>
    <w:rsid w:val="009C3E7E"/>
    <w:rsid w:val="009C4B24"/>
    <w:rsid w:val="009C528D"/>
    <w:rsid w:val="009C57F6"/>
    <w:rsid w:val="009C6AC1"/>
    <w:rsid w:val="009C6B4E"/>
    <w:rsid w:val="009C705B"/>
    <w:rsid w:val="009C749E"/>
    <w:rsid w:val="009C7624"/>
    <w:rsid w:val="009D127A"/>
    <w:rsid w:val="009D14E0"/>
    <w:rsid w:val="009D16B6"/>
    <w:rsid w:val="009D1897"/>
    <w:rsid w:val="009D197B"/>
    <w:rsid w:val="009D220C"/>
    <w:rsid w:val="009D3519"/>
    <w:rsid w:val="009D3F2D"/>
    <w:rsid w:val="009D4E2B"/>
    <w:rsid w:val="009D4FA8"/>
    <w:rsid w:val="009E02F3"/>
    <w:rsid w:val="009E0B43"/>
    <w:rsid w:val="009E2A52"/>
    <w:rsid w:val="009E30D2"/>
    <w:rsid w:val="009E320D"/>
    <w:rsid w:val="009E462B"/>
    <w:rsid w:val="009E4A59"/>
    <w:rsid w:val="009E4B14"/>
    <w:rsid w:val="009E4CC9"/>
    <w:rsid w:val="009E6182"/>
    <w:rsid w:val="009E6321"/>
    <w:rsid w:val="009E6523"/>
    <w:rsid w:val="009F0AB9"/>
    <w:rsid w:val="009F1863"/>
    <w:rsid w:val="009F19AD"/>
    <w:rsid w:val="009F1AF5"/>
    <w:rsid w:val="009F1E80"/>
    <w:rsid w:val="009F1EBD"/>
    <w:rsid w:val="009F2535"/>
    <w:rsid w:val="009F2808"/>
    <w:rsid w:val="009F2B82"/>
    <w:rsid w:val="009F3142"/>
    <w:rsid w:val="009F42B8"/>
    <w:rsid w:val="009F5050"/>
    <w:rsid w:val="009F5884"/>
    <w:rsid w:val="009F69E1"/>
    <w:rsid w:val="009F702D"/>
    <w:rsid w:val="009F74FD"/>
    <w:rsid w:val="009F7AFF"/>
    <w:rsid w:val="00A00A2A"/>
    <w:rsid w:val="00A02D7C"/>
    <w:rsid w:val="00A02E09"/>
    <w:rsid w:val="00A0320C"/>
    <w:rsid w:val="00A03667"/>
    <w:rsid w:val="00A03AD7"/>
    <w:rsid w:val="00A04760"/>
    <w:rsid w:val="00A04ED4"/>
    <w:rsid w:val="00A050D0"/>
    <w:rsid w:val="00A06725"/>
    <w:rsid w:val="00A111F1"/>
    <w:rsid w:val="00A114FC"/>
    <w:rsid w:val="00A11F7A"/>
    <w:rsid w:val="00A12048"/>
    <w:rsid w:val="00A126CA"/>
    <w:rsid w:val="00A13A93"/>
    <w:rsid w:val="00A14C5A"/>
    <w:rsid w:val="00A150EC"/>
    <w:rsid w:val="00A2178C"/>
    <w:rsid w:val="00A21FC8"/>
    <w:rsid w:val="00A22B7D"/>
    <w:rsid w:val="00A23642"/>
    <w:rsid w:val="00A23749"/>
    <w:rsid w:val="00A23B3C"/>
    <w:rsid w:val="00A248EB"/>
    <w:rsid w:val="00A24EF0"/>
    <w:rsid w:val="00A25835"/>
    <w:rsid w:val="00A2656A"/>
    <w:rsid w:val="00A26699"/>
    <w:rsid w:val="00A2675F"/>
    <w:rsid w:val="00A26A5E"/>
    <w:rsid w:val="00A274BE"/>
    <w:rsid w:val="00A27BE2"/>
    <w:rsid w:val="00A31940"/>
    <w:rsid w:val="00A31EFC"/>
    <w:rsid w:val="00A31F8B"/>
    <w:rsid w:val="00A3286A"/>
    <w:rsid w:val="00A332D9"/>
    <w:rsid w:val="00A33B1D"/>
    <w:rsid w:val="00A33BB5"/>
    <w:rsid w:val="00A344F8"/>
    <w:rsid w:val="00A35296"/>
    <w:rsid w:val="00A355D3"/>
    <w:rsid w:val="00A35709"/>
    <w:rsid w:val="00A357F9"/>
    <w:rsid w:val="00A35D52"/>
    <w:rsid w:val="00A35EFC"/>
    <w:rsid w:val="00A36706"/>
    <w:rsid w:val="00A3698F"/>
    <w:rsid w:val="00A36D77"/>
    <w:rsid w:val="00A378DF"/>
    <w:rsid w:val="00A37BCF"/>
    <w:rsid w:val="00A40121"/>
    <w:rsid w:val="00A40309"/>
    <w:rsid w:val="00A4074B"/>
    <w:rsid w:val="00A40EDF"/>
    <w:rsid w:val="00A40FD3"/>
    <w:rsid w:val="00A413B9"/>
    <w:rsid w:val="00A4148B"/>
    <w:rsid w:val="00A414C6"/>
    <w:rsid w:val="00A42015"/>
    <w:rsid w:val="00A42979"/>
    <w:rsid w:val="00A4304E"/>
    <w:rsid w:val="00A431FC"/>
    <w:rsid w:val="00A44BC7"/>
    <w:rsid w:val="00A466C9"/>
    <w:rsid w:val="00A46930"/>
    <w:rsid w:val="00A46A1D"/>
    <w:rsid w:val="00A47D58"/>
    <w:rsid w:val="00A50323"/>
    <w:rsid w:val="00A51207"/>
    <w:rsid w:val="00A514C7"/>
    <w:rsid w:val="00A52881"/>
    <w:rsid w:val="00A5335E"/>
    <w:rsid w:val="00A54034"/>
    <w:rsid w:val="00A54450"/>
    <w:rsid w:val="00A546E4"/>
    <w:rsid w:val="00A54FA8"/>
    <w:rsid w:val="00A55936"/>
    <w:rsid w:val="00A55BEB"/>
    <w:rsid w:val="00A56C65"/>
    <w:rsid w:val="00A56E6D"/>
    <w:rsid w:val="00A60909"/>
    <w:rsid w:val="00A6286A"/>
    <w:rsid w:val="00A63086"/>
    <w:rsid w:val="00A63DBC"/>
    <w:rsid w:val="00A65635"/>
    <w:rsid w:val="00A65EFA"/>
    <w:rsid w:val="00A660F6"/>
    <w:rsid w:val="00A6684F"/>
    <w:rsid w:val="00A66AAF"/>
    <w:rsid w:val="00A66B29"/>
    <w:rsid w:val="00A67400"/>
    <w:rsid w:val="00A67973"/>
    <w:rsid w:val="00A67DF9"/>
    <w:rsid w:val="00A67EB6"/>
    <w:rsid w:val="00A702C8"/>
    <w:rsid w:val="00A708E4"/>
    <w:rsid w:val="00A70C56"/>
    <w:rsid w:val="00A7115F"/>
    <w:rsid w:val="00A7174D"/>
    <w:rsid w:val="00A71888"/>
    <w:rsid w:val="00A71A13"/>
    <w:rsid w:val="00A72911"/>
    <w:rsid w:val="00A73F9B"/>
    <w:rsid w:val="00A74753"/>
    <w:rsid w:val="00A755E3"/>
    <w:rsid w:val="00A757B7"/>
    <w:rsid w:val="00A75AD4"/>
    <w:rsid w:val="00A75BB3"/>
    <w:rsid w:val="00A75CCB"/>
    <w:rsid w:val="00A760F6"/>
    <w:rsid w:val="00A76646"/>
    <w:rsid w:val="00A768AF"/>
    <w:rsid w:val="00A769A7"/>
    <w:rsid w:val="00A7747A"/>
    <w:rsid w:val="00A80486"/>
    <w:rsid w:val="00A81443"/>
    <w:rsid w:val="00A82F1C"/>
    <w:rsid w:val="00A84F74"/>
    <w:rsid w:val="00A85A52"/>
    <w:rsid w:val="00A87104"/>
    <w:rsid w:val="00A87757"/>
    <w:rsid w:val="00A90368"/>
    <w:rsid w:val="00A91E84"/>
    <w:rsid w:val="00A92140"/>
    <w:rsid w:val="00A925A8"/>
    <w:rsid w:val="00A92F94"/>
    <w:rsid w:val="00A939B1"/>
    <w:rsid w:val="00A94227"/>
    <w:rsid w:val="00A94D43"/>
    <w:rsid w:val="00A95172"/>
    <w:rsid w:val="00AA1D6B"/>
    <w:rsid w:val="00AA2C4B"/>
    <w:rsid w:val="00AA3F66"/>
    <w:rsid w:val="00AA5625"/>
    <w:rsid w:val="00AA5F93"/>
    <w:rsid w:val="00AA62F3"/>
    <w:rsid w:val="00AA668E"/>
    <w:rsid w:val="00AA774A"/>
    <w:rsid w:val="00AA7AC8"/>
    <w:rsid w:val="00AA7B63"/>
    <w:rsid w:val="00AB00B2"/>
    <w:rsid w:val="00AB0D2B"/>
    <w:rsid w:val="00AB15CD"/>
    <w:rsid w:val="00AB1E14"/>
    <w:rsid w:val="00AB34A1"/>
    <w:rsid w:val="00AB3EFF"/>
    <w:rsid w:val="00AB48B9"/>
    <w:rsid w:val="00AB5104"/>
    <w:rsid w:val="00AB5413"/>
    <w:rsid w:val="00AB5F12"/>
    <w:rsid w:val="00AB6038"/>
    <w:rsid w:val="00AB60BD"/>
    <w:rsid w:val="00AB6374"/>
    <w:rsid w:val="00AB6DA6"/>
    <w:rsid w:val="00AB721F"/>
    <w:rsid w:val="00AB736A"/>
    <w:rsid w:val="00AB7C34"/>
    <w:rsid w:val="00AC09D1"/>
    <w:rsid w:val="00AC0A12"/>
    <w:rsid w:val="00AC134A"/>
    <w:rsid w:val="00AC2443"/>
    <w:rsid w:val="00AC2722"/>
    <w:rsid w:val="00AC2F83"/>
    <w:rsid w:val="00AC37B5"/>
    <w:rsid w:val="00AC387C"/>
    <w:rsid w:val="00AC3CCB"/>
    <w:rsid w:val="00AC4491"/>
    <w:rsid w:val="00AC466B"/>
    <w:rsid w:val="00AC4E76"/>
    <w:rsid w:val="00AC5AAB"/>
    <w:rsid w:val="00AC6B1C"/>
    <w:rsid w:val="00AC7B9E"/>
    <w:rsid w:val="00AC7BA1"/>
    <w:rsid w:val="00AC7C91"/>
    <w:rsid w:val="00AD0D1B"/>
    <w:rsid w:val="00AD0F29"/>
    <w:rsid w:val="00AD1738"/>
    <w:rsid w:val="00AD1EE6"/>
    <w:rsid w:val="00AD1FD0"/>
    <w:rsid w:val="00AD2466"/>
    <w:rsid w:val="00AD24AE"/>
    <w:rsid w:val="00AD2EF0"/>
    <w:rsid w:val="00AD442B"/>
    <w:rsid w:val="00AD4917"/>
    <w:rsid w:val="00AD6512"/>
    <w:rsid w:val="00AD7FA5"/>
    <w:rsid w:val="00AE14DA"/>
    <w:rsid w:val="00AE1B3D"/>
    <w:rsid w:val="00AE1F89"/>
    <w:rsid w:val="00AE3066"/>
    <w:rsid w:val="00AE4B99"/>
    <w:rsid w:val="00AE4F3C"/>
    <w:rsid w:val="00AE65C4"/>
    <w:rsid w:val="00AE65E6"/>
    <w:rsid w:val="00AF044F"/>
    <w:rsid w:val="00AF04E3"/>
    <w:rsid w:val="00AF0510"/>
    <w:rsid w:val="00AF0FCB"/>
    <w:rsid w:val="00AF44E3"/>
    <w:rsid w:val="00AF63D8"/>
    <w:rsid w:val="00AF6496"/>
    <w:rsid w:val="00AF64B9"/>
    <w:rsid w:val="00AF68D6"/>
    <w:rsid w:val="00AF7094"/>
    <w:rsid w:val="00AF7665"/>
    <w:rsid w:val="00AF7E2F"/>
    <w:rsid w:val="00AF7EFC"/>
    <w:rsid w:val="00B00126"/>
    <w:rsid w:val="00B00B90"/>
    <w:rsid w:val="00B00CDC"/>
    <w:rsid w:val="00B0126E"/>
    <w:rsid w:val="00B01A0B"/>
    <w:rsid w:val="00B0211A"/>
    <w:rsid w:val="00B021E2"/>
    <w:rsid w:val="00B02B92"/>
    <w:rsid w:val="00B03FF0"/>
    <w:rsid w:val="00B04AAE"/>
    <w:rsid w:val="00B0507B"/>
    <w:rsid w:val="00B06F58"/>
    <w:rsid w:val="00B074D9"/>
    <w:rsid w:val="00B07538"/>
    <w:rsid w:val="00B101DD"/>
    <w:rsid w:val="00B106C2"/>
    <w:rsid w:val="00B10BD3"/>
    <w:rsid w:val="00B11253"/>
    <w:rsid w:val="00B119D0"/>
    <w:rsid w:val="00B11BFA"/>
    <w:rsid w:val="00B11EFD"/>
    <w:rsid w:val="00B123C7"/>
    <w:rsid w:val="00B13E39"/>
    <w:rsid w:val="00B14300"/>
    <w:rsid w:val="00B1505C"/>
    <w:rsid w:val="00B158F3"/>
    <w:rsid w:val="00B16399"/>
    <w:rsid w:val="00B215F1"/>
    <w:rsid w:val="00B218B8"/>
    <w:rsid w:val="00B22700"/>
    <w:rsid w:val="00B229B5"/>
    <w:rsid w:val="00B22CE6"/>
    <w:rsid w:val="00B24DFA"/>
    <w:rsid w:val="00B26BB8"/>
    <w:rsid w:val="00B27B28"/>
    <w:rsid w:val="00B30AAF"/>
    <w:rsid w:val="00B3110C"/>
    <w:rsid w:val="00B31334"/>
    <w:rsid w:val="00B3166B"/>
    <w:rsid w:val="00B3295B"/>
    <w:rsid w:val="00B3491D"/>
    <w:rsid w:val="00B34BF5"/>
    <w:rsid w:val="00B34CAB"/>
    <w:rsid w:val="00B355A3"/>
    <w:rsid w:val="00B35EFA"/>
    <w:rsid w:val="00B36165"/>
    <w:rsid w:val="00B366F8"/>
    <w:rsid w:val="00B36A60"/>
    <w:rsid w:val="00B3707C"/>
    <w:rsid w:val="00B41157"/>
    <w:rsid w:val="00B41827"/>
    <w:rsid w:val="00B41836"/>
    <w:rsid w:val="00B41B77"/>
    <w:rsid w:val="00B41D1C"/>
    <w:rsid w:val="00B4204C"/>
    <w:rsid w:val="00B42CAB"/>
    <w:rsid w:val="00B42D00"/>
    <w:rsid w:val="00B4335A"/>
    <w:rsid w:val="00B43BD4"/>
    <w:rsid w:val="00B43C35"/>
    <w:rsid w:val="00B43E6E"/>
    <w:rsid w:val="00B44159"/>
    <w:rsid w:val="00B44951"/>
    <w:rsid w:val="00B44F76"/>
    <w:rsid w:val="00B45597"/>
    <w:rsid w:val="00B45B8D"/>
    <w:rsid w:val="00B461A8"/>
    <w:rsid w:val="00B46348"/>
    <w:rsid w:val="00B46575"/>
    <w:rsid w:val="00B50969"/>
    <w:rsid w:val="00B511D2"/>
    <w:rsid w:val="00B51C5C"/>
    <w:rsid w:val="00B52BAC"/>
    <w:rsid w:val="00B53BD4"/>
    <w:rsid w:val="00B54073"/>
    <w:rsid w:val="00B540C2"/>
    <w:rsid w:val="00B547C4"/>
    <w:rsid w:val="00B55F4D"/>
    <w:rsid w:val="00B56199"/>
    <w:rsid w:val="00B56827"/>
    <w:rsid w:val="00B57739"/>
    <w:rsid w:val="00B6035B"/>
    <w:rsid w:val="00B60541"/>
    <w:rsid w:val="00B607A4"/>
    <w:rsid w:val="00B61D2C"/>
    <w:rsid w:val="00B61F36"/>
    <w:rsid w:val="00B6218D"/>
    <w:rsid w:val="00B62D58"/>
    <w:rsid w:val="00B63F66"/>
    <w:rsid w:val="00B64C3E"/>
    <w:rsid w:val="00B64E94"/>
    <w:rsid w:val="00B66497"/>
    <w:rsid w:val="00B6710C"/>
    <w:rsid w:val="00B674FB"/>
    <w:rsid w:val="00B67A00"/>
    <w:rsid w:val="00B70531"/>
    <w:rsid w:val="00B71744"/>
    <w:rsid w:val="00B71B77"/>
    <w:rsid w:val="00B734FF"/>
    <w:rsid w:val="00B73C66"/>
    <w:rsid w:val="00B75667"/>
    <w:rsid w:val="00B759E1"/>
    <w:rsid w:val="00B76166"/>
    <w:rsid w:val="00B77A94"/>
    <w:rsid w:val="00B81055"/>
    <w:rsid w:val="00B813F4"/>
    <w:rsid w:val="00B816C8"/>
    <w:rsid w:val="00B81E34"/>
    <w:rsid w:val="00B82C0B"/>
    <w:rsid w:val="00B834AB"/>
    <w:rsid w:val="00B83581"/>
    <w:rsid w:val="00B84045"/>
    <w:rsid w:val="00B85A04"/>
    <w:rsid w:val="00B85ECC"/>
    <w:rsid w:val="00B87FC5"/>
    <w:rsid w:val="00B90DAD"/>
    <w:rsid w:val="00B9108B"/>
    <w:rsid w:val="00B91B10"/>
    <w:rsid w:val="00B91F29"/>
    <w:rsid w:val="00B93107"/>
    <w:rsid w:val="00B93C06"/>
    <w:rsid w:val="00B940CA"/>
    <w:rsid w:val="00B9467C"/>
    <w:rsid w:val="00B952D3"/>
    <w:rsid w:val="00B96D0A"/>
    <w:rsid w:val="00B975E3"/>
    <w:rsid w:val="00BA0350"/>
    <w:rsid w:val="00BA0A2D"/>
    <w:rsid w:val="00BA0C31"/>
    <w:rsid w:val="00BA0F3A"/>
    <w:rsid w:val="00BA17E4"/>
    <w:rsid w:val="00BA1A4C"/>
    <w:rsid w:val="00BA1F32"/>
    <w:rsid w:val="00BA39D5"/>
    <w:rsid w:val="00BA4363"/>
    <w:rsid w:val="00BA43E0"/>
    <w:rsid w:val="00BA4BE6"/>
    <w:rsid w:val="00BA5478"/>
    <w:rsid w:val="00BA5490"/>
    <w:rsid w:val="00BA56E0"/>
    <w:rsid w:val="00BA7A63"/>
    <w:rsid w:val="00BA7CF0"/>
    <w:rsid w:val="00BB0DE0"/>
    <w:rsid w:val="00BB1358"/>
    <w:rsid w:val="00BB141C"/>
    <w:rsid w:val="00BB2672"/>
    <w:rsid w:val="00BB3878"/>
    <w:rsid w:val="00BB646A"/>
    <w:rsid w:val="00BB6EF1"/>
    <w:rsid w:val="00BB6F32"/>
    <w:rsid w:val="00BB7774"/>
    <w:rsid w:val="00BC06BB"/>
    <w:rsid w:val="00BC1056"/>
    <w:rsid w:val="00BC1230"/>
    <w:rsid w:val="00BC2630"/>
    <w:rsid w:val="00BC3056"/>
    <w:rsid w:val="00BC31A0"/>
    <w:rsid w:val="00BC3D5E"/>
    <w:rsid w:val="00BC61C3"/>
    <w:rsid w:val="00BC7011"/>
    <w:rsid w:val="00BC7854"/>
    <w:rsid w:val="00BC78B1"/>
    <w:rsid w:val="00BD0466"/>
    <w:rsid w:val="00BD0620"/>
    <w:rsid w:val="00BD0B22"/>
    <w:rsid w:val="00BD25EF"/>
    <w:rsid w:val="00BD2DB6"/>
    <w:rsid w:val="00BD35F6"/>
    <w:rsid w:val="00BD368A"/>
    <w:rsid w:val="00BD5062"/>
    <w:rsid w:val="00BD5649"/>
    <w:rsid w:val="00BD5F30"/>
    <w:rsid w:val="00BD609E"/>
    <w:rsid w:val="00BD616F"/>
    <w:rsid w:val="00BE0AB0"/>
    <w:rsid w:val="00BE1619"/>
    <w:rsid w:val="00BE2060"/>
    <w:rsid w:val="00BE22B3"/>
    <w:rsid w:val="00BE5B3A"/>
    <w:rsid w:val="00BE6AC0"/>
    <w:rsid w:val="00BE6DB5"/>
    <w:rsid w:val="00BE746C"/>
    <w:rsid w:val="00BF09DA"/>
    <w:rsid w:val="00BF1AD1"/>
    <w:rsid w:val="00BF2148"/>
    <w:rsid w:val="00BF42CA"/>
    <w:rsid w:val="00BF48DE"/>
    <w:rsid w:val="00BF4A19"/>
    <w:rsid w:val="00BF4D66"/>
    <w:rsid w:val="00BF5C2C"/>
    <w:rsid w:val="00BF5EE3"/>
    <w:rsid w:val="00BF62F5"/>
    <w:rsid w:val="00BF67D2"/>
    <w:rsid w:val="00BF7108"/>
    <w:rsid w:val="00BF72C9"/>
    <w:rsid w:val="00BF74FE"/>
    <w:rsid w:val="00BF79FC"/>
    <w:rsid w:val="00C004E8"/>
    <w:rsid w:val="00C015FE"/>
    <w:rsid w:val="00C01664"/>
    <w:rsid w:val="00C01762"/>
    <w:rsid w:val="00C02149"/>
    <w:rsid w:val="00C024EF"/>
    <w:rsid w:val="00C0337F"/>
    <w:rsid w:val="00C03D59"/>
    <w:rsid w:val="00C0482F"/>
    <w:rsid w:val="00C04A07"/>
    <w:rsid w:val="00C05248"/>
    <w:rsid w:val="00C0594E"/>
    <w:rsid w:val="00C06BC5"/>
    <w:rsid w:val="00C102C4"/>
    <w:rsid w:val="00C10F48"/>
    <w:rsid w:val="00C10F92"/>
    <w:rsid w:val="00C1122D"/>
    <w:rsid w:val="00C11F84"/>
    <w:rsid w:val="00C12EA8"/>
    <w:rsid w:val="00C130A6"/>
    <w:rsid w:val="00C136BE"/>
    <w:rsid w:val="00C13F4C"/>
    <w:rsid w:val="00C13FAE"/>
    <w:rsid w:val="00C15B1C"/>
    <w:rsid w:val="00C15D66"/>
    <w:rsid w:val="00C16477"/>
    <w:rsid w:val="00C170E3"/>
    <w:rsid w:val="00C20166"/>
    <w:rsid w:val="00C20322"/>
    <w:rsid w:val="00C210A4"/>
    <w:rsid w:val="00C2248B"/>
    <w:rsid w:val="00C22A8D"/>
    <w:rsid w:val="00C22FDD"/>
    <w:rsid w:val="00C23C9B"/>
    <w:rsid w:val="00C23E5B"/>
    <w:rsid w:val="00C23F7F"/>
    <w:rsid w:val="00C24EEF"/>
    <w:rsid w:val="00C2537C"/>
    <w:rsid w:val="00C253E7"/>
    <w:rsid w:val="00C257FB"/>
    <w:rsid w:val="00C26AC2"/>
    <w:rsid w:val="00C26B3F"/>
    <w:rsid w:val="00C279B8"/>
    <w:rsid w:val="00C27D43"/>
    <w:rsid w:val="00C30440"/>
    <w:rsid w:val="00C307C7"/>
    <w:rsid w:val="00C32468"/>
    <w:rsid w:val="00C325EC"/>
    <w:rsid w:val="00C33DE1"/>
    <w:rsid w:val="00C34143"/>
    <w:rsid w:val="00C3538D"/>
    <w:rsid w:val="00C360AF"/>
    <w:rsid w:val="00C36CC8"/>
    <w:rsid w:val="00C36E77"/>
    <w:rsid w:val="00C37831"/>
    <w:rsid w:val="00C4015A"/>
    <w:rsid w:val="00C40A40"/>
    <w:rsid w:val="00C41645"/>
    <w:rsid w:val="00C419C7"/>
    <w:rsid w:val="00C42D55"/>
    <w:rsid w:val="00C42E57"/>
    <w:rsid w:val="00C43711"/>
    <w:rsid w:val="00C4417C"/>
    <w:rsid w:val="00C44BA2"/>
    <w:rsid w:val="00C46DCE"/>
    <w:rsid w:val="00C46DFA"/>
    <w:rsid w:val="00C46F9B"/>
    <w:rsid w:val="00C47407"/>
    <w:rsid w:val="00C5127F"/>
    <w:rsid w:val="00C51AA3"/>
    <w:rsid w:val="00C52062"/>
    <w:rsid w:val="00C52483"/>
    <w:rsid w:val="00C5287B"/>
    <w:rsid w:val="00C52A60"/>
    <w:rsid w:val="00C53710"/>
    <w:rsid w:val="00C54267"/>
    <w:rsid w:val="00C54467"/>
    <w:rsid w:val="00C556AF"/>
    <w:rsid w:val="00C55B93"/>
    <w:rsid w:val="00C55BBE"/>
    <w:rsid w:val="00C56369"/>
    <w:rsid w:val="00C5651F"/>
    <w:rsid w:val="00C56FA7"/>
    <w:rsid w:val="00C570A3"/>
    <w:rsid w:val="00C5783E"/>
    <w:rsid w:val="00C57951"/>
    <w:rsid w:val="00C6027B"/>
    <w:rsid w:val="00C60868"/>
    <w:rsid w:val="00C618E5"/>
    <w:rsid w:val="00C61D38"/>
    <w:rsid w:val="00C61F85"/>
    <w:rsid w:val="00C625F7"/>
    <w:rsid w:val="00C6272A"/>
    <w:rsid w:val="00C64C13"/>
    <w:rsid w:val="00C651E3"/>
    <w:rsid w:val="00C66121"/>
    <w:rsid w:val="00C6765A"/>
    <w:rsid w:val="00C6766F"/>
    <w:rsid w:val="00C677C5"/>
    <w:rsid w:val="00C67AE0"/>
    <w:rsid w:val="00C7028B"/>
    <w:rsid w:val="00C709D7"/>
    <w:rsid w:val="00C737C6"/>
    <w:rsid w:val="00C745B3"/>
    <w:rsid w:val="00C75266"/>
    <w:rsid w:val="00C7692F"/>
    <w:rsid w:val="00C7728B"/>
    <w:rsid w:val="00C77B5E"/>
    <w:rsid w:val="00C77C16"/>
    <w:rsid w:val="00C80740"/>
    <w:rsid w:val="00C81633"/>
    <w:rsid w:val="00C8182A"/>
    <w:rsid w:val="00C81834"/>
    <w:rsid w:val="00C81874"/>
    <w:rsid w:val="00C81BB0"/>
    <w:rsid w:val="00C81C5A"/>
    <w:rsid w:val="00C82D56"/>
    <w:rsid w:val="00C82E53"/>
    <w:rsid w:val="00C8337C"/>
    <w:rsid w:val="00C836E4"/>
    <w:rsid w:val="00C8377B"/>
    <w:rsid w:val="00C83FBE"/>
    <w:rsid w:val="00C84F8F"/>
    <w:rsid w:val="00C85966"/>
    <w:rsid w:val="00C85BE7"/>
    <w:rsid w:val="00C87269"/>
    <w:rsid w:val="00C873D8"/>
    <w:rsid w:val="00C90587"/>
    <w:rsid w:val="00C91368"/>
    <w:rsid w:val="00C93E58"/>
    <w:rsid w:val="00C942C1"/>
    <w:rsid w:val="00C94644"/>
    <w:rsid w:val="00C94A85"/>
    <w:rsid w:val="00C94D8C"/>
    <w:rsid w:val="00C953C9"/>
    <w:rsid w:val="00C95E14"/>
    <w:rsid w:val="00C95FDB"/>
    <w:rsid w:val="00C964BE"/>
    <w:rsid w:val="00CA0A98"/>
    <w:rsid w:val="00CA0D97"/>
    <w:rsid w:val="00CA33B4"/>
    <w:rsid w:val="00CA37CB"/>
    <w:rsid w:val="00CA3E78"/>
    <w:rsid w:val="00CA5759"/>
    <w:rsid w:val="00CA6106"/>
    <w:rsid w:val="00CA643E"/>
    <w:rsid w:val="00CA66A9"/>
    <w:rsid w:val="00CA6EA6"/>
    <w:rsid w:val="00CA7480"/>
    <w:rsid w:val="00CB07DB"/>
    <w:rsid w:val="00CB3B05"/>
    <w:rsid w:val="00CB4158"/>
    <w:rsid w:val="00CB5366"/>
    <w:rsid w:val="00CB7CAC"/>
    <w:rsid w:val="00CC0740"/>
    <w:rsid w:val="00CC08AE"/>
    <w:rsid w:val="00CC0EEB"/>
    <w:rsid w:val="00CC19DE"/>
    <w:rsid w:val="00CC2B5C"/>
    <w:rsid w:val="00CC2E83"/>
    <w:rsid w:val="00CC2F4D"/>
    <w:rsid w:val="00CC3836"/>
    <w:rsid w:val="00CC3B1E"/>
    <w:rsid w:val="00CC3E8E"/>
    <w:rsid w:val="00CC4A6A"/>
    <w:rsid w:val="00CC541F"/>
    <w:rsid w:val="00CC6C5E"/>
    <w:rsid w:val="00CC7F36"/>
    <w:rsid w:val="00CD07B3"/>
    <w:rsid w:val="00CD09DA"/>
    <w:rsid w:val="00CD0FE5"/>
    <w:rsid w:val="00CD128B"/>
    <w:rsid w:val="00CD1E36"/>
    <w:rsid w:val="00CD20D3"/>
    <w:rsid w:val="00CD2560"/>
    <w:rsid w:val="00CD2881"/>
    <w:rsid w:val="00CD3352"/>
    <w:rsid w:val="00CD3D23"/>
    <w:rsid w:val="00CD5A23"/>
    <w:rsid w:val="00CD5A61"/>
    <w:rsid w:val="00CD7B39"/>
    <w:rsid w:val="00CE03A7"/>
    <w:rsid w:val="00CE10F9"/>
    <w:rsid w:val="00CE1243"/>
    <w:rsid w:val="00CE137B"/>
    <w:rsid w:val="00CE2A1E"/>
    <w:rsid w:val="00CE30C2"/>
    <w:rsid w:val="00CE3933"/>
    <w:rsid w:val="00CE3FBC"/>
    <w:rsid w:val="00CE533D"/>
    <w:rsid w:val="00CE55D4"/>
    <w:rsid w:val="00CE5641"/>
    <w:rsid w:val="00CE5A45"/>
    <w:rsid w:val="00CE5AD0"/>
    <w:rsid w:val="00CE5F0A"/>
    <w:rsid w:val="00CE6133"/>
    <w:rsid w:val="00CE644A"/>
    <w:rsid w:val="00CE6963"/>
    <w:rsid w:val="00CE7091"/>
    <w:rsid w:val="00CE7528"/>
    <w:rsid w:val="00CF0669"/>
    <w:rsid w:val="00CF1B4B"/>
    <w:rsid w:val="00CF3CAB"/>
    <w:rsid w:val="00CF3FD1"/>
    <w:rsid w:val="00CF4210"/>
    <w:rsid w:val="00CF5CA2"/>
    <w:rsid w:val="00CF692D"/>
    <w:rsid w:val="00CF6ECA"/>
    <w:rsid w:val="00CF7EB8"/>
    <w:rsid w:val="00D00B59"/>
    <w:rsid w:val="00D00C4A"/>
    <w:rsid w:val="00D01131"/>
    <w:rsid w:val="00D013FB"/>
    <w:rsid w:val="00D01BCB"/>
    <w:rsid w:val="00D035CB"/>
    <w:rsid w:val="00D03E38"/>
    <w:rsid w:val="00D0403A"/>
    <w:rsid w:val="00D05AEA"/>
    <w:rsid w:val="00D05EAB"/>
    <w:rsid w:val="00D064FE"/>
    <w:rsid w:val="00D077DC"/>
    <w:rsid w:val="00D07847"/>
    <w:rsid w:val="00D10395"/>
    <w:rsid w:val="00D11023"/>
    <w:rsid w:val="00D111F6"/>
    <w:rsid w:val="00D11824"/>
    <w:rsid w:val="00D11C52"/>
    <w:rsid w:val="00D11EB2"/>
    <w:rsid w:val="00D12D77"/>
    <w:rsid w:val="00D1318E"/>
    <w:rsid w:val="00D14E43"/>
    <w:rsid w:val="00D151AD"/>
    <w:rsid w:val="00D15339"/>
    <w:rsid w:val="00D15AA9"/>
    <w:rsid w:val="00D15F51"/>
    <w:rsid w:val="00D16785"/>
    <w:rsid w:val="00D169BA"/>
    <w:rsid w:val="00D16AF9"/>
    <w:rsid w:val="00D16FB1"/>
    <w:rsid w:val="00D17056"/>
    <w:rsid w:val="00D17AF4"/>
    <w:rsid w:val="00D17E3F"/>
    <w:rsid w:val="00D21879"/>
    <w:rsid w:val="00D21F37"/>
    <w:rsid w:val="00D23583"/>
    <w:rsid w:val="00D23CC3"/>
    <w:rsid w:val="00D241B2"/>
    <w:rsid w:val="00D243A4"/>
    <w:rsid w:val="00D24B21"/>
    <w:rsid w:val="00D255C9"/>
    <w:rsid w:val="00D259C9"/>
    <w:rsid w:val="00D27172"/>
    <w:rsid w:val="00D2753C"/>
    <w:rsid w:val="00D30632"/>
    <w:rsid w:val="00D31E15"/>
    <w:rsid w:val="00D324D0"/>
    <w:rsid w:val="00D329BC"/>
    <w:rsid w:val="00D32A96"/>
    <w:rsid w:val="00D33536"/>
    <w:rsid w:val="00D342EB"/>
    <w:rsid w:val="00D34D90"/>
    <w:rsid w:val="00D35EBC"/>
    <w:rsid w:val="00D363E4"/>
    <w:rsid w:val="00D36CBA"/>
    <w:rsid w:val="00D4062F"/>
    <w:rsid w:val="00D40CE8"/>
    <w:rsid w:val="00D40ED1"/>
    <w:rsid w:val="00D4183F"/>
    <w:rsid w:val="00D420D7"/>
    <w:rsid w:val="00D43CAD"/>
    <w:rsid w:val="00D44559"/>
    <w:rsid w:val="00D46013"/>
    <w:rsid w:val="00D470C7"/>
    <w:rsid w:val="00D50847"/>
    <w:rsid w:val="00D51DC4"/>
    <w:rsid w:val="00D52F50"/>
    <w:rsid w:val="00D53190"/>
    <w:rsid w:val="00D538E1"/>
    <w:rsid w:val="00D542C0"/>
    <w:rsid w:val="00D54A96"/>
    <w:rsid w:val="00D561B1"/>
    <w:rsid w:val="00D564A3"/>
    <w:rsid w:val="00D56C44"/>
    <w:rsid w:val="00D56D0B"/>
    <w:rsid w:val="00D57472"/>
    <w:rsid w:val="00D575BB"/>
    <w:rsid w:val="00D57FDB"/>
    <w:rsid w:val="00D60227"/>
    <w:rsid w:val="00D610AE"/>
    <w:rsid w:val="00D61456"/>
    <w:rsid w:val="00D61BF6"/>
    <w:rsid w:val="00D61D9D"/>
    <w:rsid w:val="00D6249B"/>
    <w:rsid w:val="00D6262D"/>
    <w:rsid w:val="00D62DF7"/>
    <w:rsid w:val="00D62FC0"/>
    <w:rsid w:val="00D63B8D"/>
    <w:rsid w:val="00D659F6"/>
    <w:rsid w:val="00D65F3D"/>
    <w:rsid w:val="00D6746A"/>
    <w:rsid w:val="00D70162"/>
    <w:rsid w:val="00D708E5"/>
    <w:rsid w:val="00D70E76"/>
    <w:rsid w:val="00D70F6E"/>
    <w:rsid w:val="00D71B27"/>
    <w:rsid w:val="00D72FA3"/>
    <w:rsid w:val="00D731AF"/>
    <w:rsid w:val="00D736F4"/>
    <w:rsid w:val="00D7471F"/>
    <w:rsid w:val="00D74EEF"/>
    <w:rsid w:val="00D74F65"/>
    <w:rsid w:val="00D7558A"/>
    <w:rsid w:val="00D7592B"/>
    <w:rsid w:val="00D7649A"/>
    <w:rsid w:val="00D76994"/>
    <w:rsid w:val="00D77A2C"/>
    <w:rsid w:val="00D81C2E"/>
    <w:rsid w:val="00D81C3D"/>
    <w:rsid w:val="00D82746"/>
    <w:rsid w:val="00D827A3"/>
    <w:rsid w:val="00D82B3C"/>
    <w:rsid w:val="00D82BBE"/>
    <w:rsid w:val="00D83AC1"/>
    <w:rsid w:val="00D848DC"/>
    <w:rsid w:val="00D84C82"/>
    <w:rsid w:val="00D85042"/>
    <w:rsid w:val="00D852A4"/>
    <w:rsid w:val="00D86130"/>
    <w:rsid w:val="00D87011"/>
    <w:rsid w:val="00D90179"/>
    <w:rsid w:val="00D90562"/>
    <w:rsid w:val="00D9171E"/>
    <w:rsid w:val="00D9272E"/>
    <w:rsid w:val="00D92A30"/>
    <w:rsid w:val="00D93417"/>
    <w:rsid w:val="00D93A5A"/>
    <w:rsid w:val="00D9429F"/>
    <w:rsid w:val="00D946F2"/>
    <w:rsid w:val="00D95458"/>
    <w:rsid w:val="00D961E4"/>
    <w:rsid w:val="00D96373"/>
    <w:rsid w:val="00D9718A"/>
    <w:rsid w:val="00D97447"/>
    <w:rsid w:val="00DA01A5"/>
    <w:rsid w:val="00DA08B8"/>
    <w:rsid w:val="00DA135D"/>
    <w:rsid w:val="00DA13D9"/>
    <w:rsid w:val="00DA207E"/>
    <w:rsid w:val="00DA2782"/>
    <w:rsid w:val="00DA2F78"/>
    <w:rsid w:val="00DA3544"/>
    <w:rsid w:val="00DA3884"/>
    <w:rsid w:val="00DA5803"/>
    <w:rsid w:val="00DA5A61"/>
    <w:rsid w:val="00DA6988"/>
    <w:rsid w:val="00DA7690"/>
    <w:rsid w:val="00DA78C7"/>
    <w:rsid w:val="00DA7FD5"/>
    <w:rsid w:val="00DB00BD"/>
    <w:rsid w:val="00DB0360"/>
    <w:rsid w:val="00DB124D"/>
    <w:rsid w:val="00DB18C8"/>
    <w:rsid w:val="00DB257A"/>
    <w:rsid w:val="00DB34CF"/>
    <w:rsid w:val="00DB372F"/>
    <w:rsid w:val="00DB3A77"/>
    <w:rsid w:val="00DB453E"/>
    <w:rsid w:val="00DB48F8"/>
    <w:rsid w:val="00DB4A1A"/>
    <w:rsid w:val="00DB4F07"/>
    <w:rsid w:val="00DB6A44"/>
    <w:rsid w:val="00DC0622"/>
    <w:rsid w:val="00DC0A80"/>
    <w:rsid w:val="00DC0B83"/>
    <w:rsid w:val="00DC1FB3"/>
    <w:rsid w:val="00DC219C"/>
    <w:rsid w:val="00DC2B34"/>
    <w:rsid w:val="00DC2DBE"/>
    <w:rsid w:val="00DC2F42"/>
    <w:rsid w:val="00DC3405"/>
    <w:rsid w:val="00DC3A1B"/>
    <w:rsid w:val="00DC4195"/>
    <w:rsid w:val="00DC501F"/>
    <w:rsid w:val="00DC660B"/>
    <w:rsid w:val="00DC6E83"/>
    <w:rsid w:val="00DD00D5"/>
    <w:rsid w:val="00DD0F9A"/>
    <w:rsid w:val="00DD1D31"/>
    <w:rsid w:val="00DD1FCF"/>
    <w:rsid w:val="00DD2160"/>
    <w:rsid w:val="00DD3319"/>
    <w:rsid w:val="00DD5262"/>
    <w:rsid w:val="00DD5838"/>
    <w:rsid w:val="00DD631D"/>
    <w:rsid w:val="00DD6362"/>
    <w:rsid w:val="00DE0173"/>
    <w:rsid w:val="00DE0296"/>
    <w:rsid w:val="00DE0795"/>
    <w:rsid w:val="00DE08FA"/>
    <w:rsid w:val="00DE2455"/>
    <w:rsid w:val="00DE2813"/>
    <w:rsid w:val="00DE2FE6"/>
    <w:rsid w:val="00DE34DD"/>
    <w:rsid w:val="00DE5BF6"/>
    <w:rsid w:val="00DE6B8D"/>
    <w:rsid w:val="00DE70C0"/>
    <w:rsid w:val="00DE7D12"/>
    <w:rsid w:val="00DE7F93"/>
    <w:rsid w:val="00DF0D54"/>
    <w:rsid w:val="00DF2C0E"/>
    <w:rsid w:val="00DF3118"/>
    <w:rsid w:val="00DF3AD6"/>
    <w:rsid w:val="00DF41D4"/>
    <w:rsid w:val="00DF4A83"/>
    <w:rsid w:val="00DF4A8D"/>
    <w:rsid w:val="00DF51F0"/>
    <w:rsid w:val="00DF5A8E"/>
    <w:rsid w:val="00DF5E95"/>
    <w:rsid w:val="00DF6753"/>
    <w:rsid w:val="00DF6C92"/>
    <w:rsid w:val="00DF7002"/>
    <w:rsid w:val="00E002D3"/>
    <w:rsid w:val="00E0191A"/>
    <w:rsid w:val="00E025D0"/>
    <w:rsid w:val="00E02812"/>
    <w:rsid w:val="00E040EC"/>
    <w:rsid w:val="00E048FA"/>
    <w:rsid w:val="00E049F3"/>
    <w:rsid w:val="00E04C1B"/>
    <w:rsid w:val="00E05620"/>
    <w:rsid w:val="00E05727"/>
    <w:rsid w:val="00E05777"/>
    <w:rsid w:val="00E06641"/>
    <w:rsid w:val="00E06C1E"/>
    <w:rsid w:val="00E06F82"/>
    <w:rsid w:val="00E078F1"/>
    <w:rsid w:val="00E07F3D"/>
    <w:rsid w:val="00E104CC"/>
    <w:rsid w:val="00E10AAA"/>
    <w:rsid w:val="00E117C7"/>
    <w:rsid w:val="00E1208A"/>
    <w:rsid w:val="00E122E6"/>
    <w:rsid w:val="00E12E03"/>
    <w:rsid w:val="00E131B0"/>
    <w:rsid w:val="00E13C3C"/>
    <w:rsid w:val="00E14E96"/>
    <w:rsid w:val="00E15277"/>
    <w:rsid w:val="00E155B1"/>
    <w:rsid w:val="00E1614D"/>
    <w:rsid w:val="00E1667A"/>
    <w:rsid w:val="00E16BBC"/>
    <w:rsid w:val="00E16C05"/>
    <w:rsid w:val="00E174A6"/>
    <w:rsid w:val="00E17770"/>
    <w:rsid w:val="00E17AC8"/>
    <w:rsid w:val="00E17BC8"/>
    <w:rsid w:val="00E17F8D"/>
    <w:rsid w:val="00E22613"/>
    <w:rsid w:val="00E22BC7"/>
    <w:rsid w:val="00E23CFC"/>
    <w:rsid w:val="00E23F4A"/>
    <w:rsid w:val="00E253DF"/>
    <w:rsid w:val="00E25B60"/>
    <w:rsid w:val="00E260DC"/>
    <w:rsid w:val="00E270DC"/>
    <w:rsid w:val="00E27657"/>
    <w:rsid w:val="00E302CE"/>
    <w:rsid w:val="00E307D8"/>
    <w:rsid w:val="00E313F4"/>
    <w:rsid w:val="00E31942"/>
    <w:rsid w:val="00E32526"/>
    <w:rsid w:val="00E34060"/>
    <w:rsid w:val="00E3407C"/>
    <w:rsid w:val="00E3467B"/>
    <w:rsid w:val="00E34922"/>
    <w:rsid w:val="00E351B6"/>
    <w:rsid w:val="00E355F4"/>
    <w:rsid w:val="00E35A18"/>
    <w:rsid w:val="00E36B26"/>
    <w:rsid w:val="00E37824"/>
    <w:rsid w:val="00E3785A"/>
    <w:rsid w:val="00E40442"/>
    <w:rsid w:val="00E416EC"/>
    <w:rsid w:val="00E4173A"/>
    <w:rsid w:val="00E41975"/>
    <w:rsid w:val="00E41DBC"/>
    <w:rsid w:val="00E42019"/>
    <w:rsid w:val="00E421C4"/>
    <w:rsid w:val="00E44503"/>
    <w:rsid w:val="00E4491C"/>
    <w:rsid w:val="00E460A2"/>
    <w:rsid w:val="00E4664A"/>
    <w:rsid w:val="00E467CD"/>
    <w:rsid w:val="00E47307"/>
    <w:rsid w:val="00E47CBB"/>
    <w:rsid w:val="00E5016F"/>
    <w:rsid w:val="00E52517"/>
    <w:rsid w:val="00E52D96"/>
    <w:rsid w:val="00E53682"/>
    <w:rsid w:val="00E538EF"/>
    <w:rsid w:val="00E53928"/>
    <w:rsid w:val="00E53CB7"/>
    <w:rsid w:val="00E540B8"/>
    <w:rsid w:val="00E5475A"/>
    <w:rsid w:val="00E54B0E"/>
    <w:rsid w:val="00E54B39"/>
    <w:rsid w:val="00E54C56"/>
    <w:rsid w:val="00E556DF"/>
    <w:rsid w:val="00E56182"/>
    <w:rsid w:val="00E5635F"/>
    <w:rsid w:val="00E565CC"/>
    <w:rsid w:val="00E56B87"/>
    <w:rsid w:val="00E6063F"/>
    <w:rsid w:val="00E60CD8"/>
    <w:rsid w:val="00E611F0"/>
    <w:rsid w:val="00E612DB"/>
    <w:rsid w:val="00E61BB4"/>
    <w:rsid w:val="00E61C32"/>
    <w:rsid w:val="00E62AF5"/>
    <w:rsid w:val="00E62DA7"/>
    <w:rsid w:val="00E62F01"/>
    <w:rsid w:val="00E62F6C"/>
    <w:rsid w:val="00E63808"/>
    <w:rsid w:val="00E67035"/>
    <w:rsid w:val="00E70527"/>
    <w:rsid w:val="00E7066A"/>
    <w:rsid w:val="00E70914"/>
    <w:rsid w:val="00E711A4"/>
    <w:rsid w:val="00E715EC"/>
    <w:rsid w:val="00E71651"/>
    <w:rsid w:val="00E72506"/>
    <w:rsid w:val="00E72D74"/>
    <w:rsid w:val="00E7366D"/>
    <w:rsid w:val="00E73CEA"/>
    <w:rsid w:val="00E752E2"/>
    <w:rsid w:val="00E75D2D"/>
    <w:rsid w:val="00E7608F"/>
    <w:rsid w:val="00E760D0"/>
    <w:rsid w:val="00E76C32"/>
    <w:rsid w:val="00E76DE9"/>
    <w:rsid w:val="00E77264"/>
    <w:rsid w:val="00E77670"/>
    <w:rsid w:val="00E77BE5"/>
    <w:rsid w:val="00E801CF"/>
    <w:rsid w:val="00E80C11"/>
    <w:rsid w:val="00E80E9C"/>
    <w:rsid w:val="00E819BB"/>
    <w:rsid w:val="00E82612"/>
    <w:rsid w:val="00E82E69"/>
    <w:rsid w:val="00E82F20"/>
    <w:rsid w:val="00E857D6"/>
    <w:rsid w:val="00E8581F"/>
    <w:rsid w:val="00E85B71"/>
    <w:rsid w:val="00E85E4E"/>
    <w:rsid w:val="00E85F5E"/>
    <w:rsid w:val="00E866C0"/>
    <w:rsid w:val="00E87899"/>
    <w:rsid w:val="00E902AA"/>
    <w:rsid w:val="00E90C14"/>
    <w:rsid w:val="00E91A90"/>
    <w:rsid w:val="00E91E53"/>
    <w:rsid w:val="00E9263B"/>
    <w:rsid w:val="00E93AC3"/>
    <w:rsid w:val="00E94A9B"/>
    <w:rsid w:val="00E94E60"/>
    <w:rsid w:val="00E957F3"/>
    <w:rsid w:val="00E96366"/>
    <w:rsid w:val="00E96C5C"/>
    <w:rsid w:val="00E97A87"/>
    <w:rsid w:val="00EA00B0"/>
    <w:rsid w:val="00EA1C2F"/>
    <w:rsid w:val="00EA2BD6"/>
    <w:rsid w:val="00EA3378"/>
    <w:rsid w:val="00EA3453"/>
    <w:rsid w:val="00EA35A3"/>
    <w:rsid w:val="00EA3BC8"/>
    <w:rsid w:val="00EA6874"/>
    <w:rsid w:val="00EA6A74"/>
    <w:rsid w:val="00EA75EF"/>
    <w:rsid w:val="00EA77D9"/>
    <w:rsid w:val="00EB1847"/>
    <w:rsid w:val="00EB34C6"/>
    <w:rsid w:val="00EB365E"/>
    <w:rsid w:val="00EB41A1"/>
    <w:rsid w:val="00EB41AF"/>
    <w:rsid w:val="00EB4779"/>
    <w:rsid w:val="00EB4D7D"/>
    <w:rsid w:val="00EB5990"/>
    <w:rsid w:val="00EB64DB"/>
    <w:rsid w:val="00EB7317"/>
    <w:rsid w:val="00EC16FE"/>
    <w:rsid w:val="00EC18EB"/>
    <w:rsid w:val="00EC30D5"/>
    <w:rsid w:val="00EC4119"/>
    <w:rsid w:val="00EC4888"/>
    <w:rsid w:val="00EC4C0B"/>
    <w:rsid w:val="00EC4F8E"/>
    <w:rsid w:val="00EC70F6"/>
    <w:rsid w:val="00EC757B"/>
    <w:rsid w:val="00EC780D"/>
    <w:rsid w:val="00ED0739"/>
    <w:rsid w:val="00ED0EFC"/>
    <w:rsid w:val="00ED19F6"/>
    <w:rsid w:val="00ED1F2B"/>
    <w:rsid w:val="00ED20D4"/>
    <w:rsid w:val="00ED3041"/>
    <w:rsid w:val="00ED329C"/>
    <w:rsid w:val="00ED3307"/>
    <w:rsid w:val="00ED3B8F"/>
    <w:rsid w:val="00ED3FFD"/>
    <w:rsid w:val="00ED4560"/>
    <w:rsid w:val="00ED47C9"/>
    <w:rsid w:val="00ED4C64"/>
    <w:rsid w:val="00ED508B"/>
    <w:rsid w:val="00ED5D7C"/>
    <w:rsid w:val="00ED611C"/>
    <w:rsid w:val="00ED664C"/>
    <w:rsid w:val="00ED7E8D"/>
    <w:rsid w:val="00EE09DA"/>
    <w:rsid w:val="00EE0D56"/>
    <w:rsid w:val="00EE191C"/>
    <w:rsid w:val="00EE2CC0"/>
    <w:rsid w:val="00EE3285"/>
    <w:rsid w:val="00EE3955"/>
    <w:rsid w:val="00EE4BC1"/>
    <w:rsid w:val="00EE53D3"/>
    <w:rsid w:val="00EE59E4"/>
    <w:rsid w:val="00EE5AE6"/>
    <w:rsid w:val="00EE5D64"/>
    <w:rsid w:val="00EE6514"/>
    <w:rsid w:val="00EF00DA"/>
    <w:rsid w:val="00EF06FF"/>
    <w:rsid w:val="00EF15A1"/>
    <w:rsid w:val="00EF293E"/>
    <w:rsid w:val="00EF2C5E"/>
    <w:rsid w:val="00EF2F49"/>
    <w:rsid w:val="00EF3F8E"/>
    <w:rsid w:val="00EF41A5"/>
    <w:rsid w:val="00EF4688"/>
    <w:rsid w:val="00EF490B"/>
    <w:rsid w:val="00EF5608"/>
    <w:rsid w:val="00EF5689"/>
    <w:rsid w:val="00EF57BB"/>
    <w:rsid w:val="00EF698D"/>
    <w:rsid w:val="00EF70C7"/>
    <w:rsid w:val="00EF7819"/>
    <w:rsid w:val="00F001CC"/>
    <w:rsid w:val="00F015CB"/>
    <w:rsid w:val="00F0254E"/>
    <w:rsid w:val="00F0271D"/>
    <w:rsid w:val="00F02781"/>
    <w:rsid w:val="00F02EA6"/>
    <w:rsid w:val="00F0365C"/>
    <w:rsid w:val="00F03693"/>
    <w:rsid w:val="00F03D9D"/>
    <w:rsid w:val="00F045BF"/>
    <w:rsid w:val="00F04E24"/>
    <w:rsid w:val="00F058F8"/>
    <w:rsid w:val="00F06AAE"/>
    <w:rsid w:val="00F103AC"/>
    <w:rsid w:val="00F10920"/>
    <w:rsid w:val="00F11B83"/>
    <w:rsid w:val="00F11BF8"/>
    <w:rsid w:val="00F12958"/>
    <w:rsid w:val="00F12ADD"/>
    <w:rsid w:val="00F146B5"/>
    <w:rsid w:val="00F14C6B"/>
    <w:rsid w:val="00F14D8F"/>
    <w:rsid w:val="00F14F69"/>
    <w:rsid w:val="00F14FF3"/>
    <w:rsid w:val="00F1666B"/>
    <w:rsid w:val="00F1672A"/>
    <w:rsid w:val="00F172F7"/>
    <w:rsid w:val="00F176E4"/>
    <w:rsid w:val="00F17B4B"/>
    <w:rsid w:val="00F203E1"/>
    <w:rsid w:val="00F20F39"/>
    <w:rsid w:val="00F216B0"/>
    <w:rsid w:val="00F22894"/>
    <w:rsid w:val="00F233EF"/>
    <w:rsid w:val="00F23C8F"/>
    <w:rsid w:val="00F24B0F"/>
    <w:rsid w:val="00F2553A"/>
    <w:rsid w:val="00F255A5"/>
    <w:rsid w:val="00F25A2A"/>
    <w:rsid w:val="00F274C9"/>
    <w:rsid w:val="00F27F83"/>
    <w:rsid w:val="00F301A5"/>
    <w:rsid w:val="00F307B4"/>
    <w:rsid w:val="00F30D35"/>
    <w:rsid w:val="00F30E9C"/>
    <w:rsid w:val="00F31BD1"/>
    <w:rsid w:val="00F328EC"/>
    <w:rsid w:val="00F338CC"/>
    <w:rsid w:val="00F35A1C"/>
    <w:rsid w:val="00F37039"/>
    <w:rsid w:val="00F416F9"/>
    <w:rsid w:val="00F42035"/>
    <w:rsid w:val="00F427DC"/>
    <w:rsid w:val="00F42A2A"/>
    <w:rsid w:val="00F4360E"/>
    <w:rsid w:val="00F43A84"/>
    <w:rsid w:val="00F441ED"/>
    <w:rsid w:val="00F44992"/>
    <w:rsid w:val="00F45291"/>
    <w:rsid w:val="00F452F7"/>
    <w:rsid w:val="00F45F81"/>
    <w:rsid w:val="00F46DBD"/>
    <w:rsid w:val="00F46F3C"/>
    <w:rsid w:val="00F47038"/>
    <w:rsid w:val="00F471F3"/>
    <w:rsid w:val="00F47596"/>
    <w:rsid w:val="00F47661"/>
    <w:rsid w:val="00F47798"/>
    <w:rsid w:val="00F5000A"/>
    <w:rsid w:val="00F50495"/>
    <w:rsid w:val="00F509C7"/>
    <w:rsid w:val="00F517FB"/>
    <w:rsid w:val="00F5279A"/>
    <w:rsid w:val="00F547FF"/>
    <w:rsid w:val="00F54845"/>
    <w:rsid w:val="00F54A79"/>
    <w:rsid w:val="00F54C45"/>
    <w:rsid w:val="00F54DAB"/>
    <w:rsid w:val="00F550C5"/>
    <w:rsid w:val="00F561D4"/>
    <w:rsid w:val="00F56BF7"/>
    <w:rsid w:val="00F56CAA"/>
    <w:rsid w:val="00F60E36"/>
    <w:rsid w:val="00F616DB"/>
    <w:rsid w:val="00F621AD"/>
    <w:rsid w:val="00F62C36"/>
    <w:rsid w:val="00F62DE5"/>
    <w:rsid w:val="00F64FD9"/>
    <w:rsid w:val="00F65ECB"/>
    <w:rsid w:val="00F65F4E"/>
    <w:rsid w:val="00F66320"/>
    <w:rsid w:val="00F6713E"/>
    <w:rsid w:val="00F67AE4"/>
    <w:rsid w:val="00F705EC"/>
    <w:rsid w:val="00F70C41"/>
    <w:rsid w:val="00F7290E"/>
    <w:rsid w:val="00F7397C"/>
    <w:rsid w:val="00F73C71"/>
    <w:rsid w:val="00F7472F"/>
    <w:rsid w:val="00F74A8A"/>
    <w:rsid w:val="00F76C1D"/>
    <w:rsid w:val="00F76CBA"/>
    <w:rsid w:val="00F77038"/>
    <w:rsid w:val="00F779CC"/>
    <w:rsid w:val="00F77AFE"/>
    <w:rsid w:val="00F77D3D"/>
    <w:rsid w:val="00F8010B"/>
    <w:rsid w:val="00F804C8"/>
    <w:rsid w:val="00F80540"/>
    <w:rsid w:val="00F806DE"/>
    <w:rsid w:val="00F80F14"/>
    <w:rsid w:val="00F81BDB"/>
    <w:rsid w:val="00F81D35"/>
    <w:rsid w:val="00F82958"/>
    <w:rsid w:val="00F82DEE"/>
    <w:rsid w:val="00F834E8"/>
    <w:rsid w:val="00F8350C"/>
    <w:rsid w:val="00F83C02"/>
    <w:rsid w:val="00F84585"/>
    <w:rsid w:val="00F858E8"/>
    <w:rsid w:val="00F86271"/>
    <w:rsid w:val="00F869F7"/>
    <w:rsid w:val="00F87127"/>
    <w:rsid w:val="00F87A74"/>
    <w:rsid w:val="00F90247"/>
    <w:rsid w:val="00F90BDB"/>
    <w:rsid w:val="00F90CF8"/>
    <w:rsid w:val="00F90E8E"/>
    <w:rsid w:val="00F91320"/>
    <w:rsid w:val="00F914BE"/>
    <w:rsid w:val="00F92804"/>
    <w:rsid w:val="00F9387D"/>
    <w:rsid w:val="00F945AB"/>
    <w:rsid w:val="00F956C2"/>
    <w:rsid w:val="00F95C72"/>
    <w:rsid w:val="00F95CF3"/>
    <w:rsid w:val="00F96811"/>
    <w:rsid w:val="00FA0425"/>
    <w:rsid w:val="00FA0A5C"/>
    <w:rsid w:val="00FA1777"/>
    <w:rsid w:val="00FA18FA"/>
    <w:rsid w:val="00FA1CA2"/>
    <w:rsid w:val="00FA1EE6"/>
    <w:rsid w:val="00FA34D1"/>
    <w:rsid w:val="00FA44FE"/>
    <w:rsid w:val="00FA4B21"/>
    <w:rsid w:val="00FA4F12"/>
    <w:rsid w:val="00FA4F44"/>
    <w:rsid w:val="00FA68BD"/>
    <w:rsid w:val="00FA7A85"/>
    <w:rsid w:val="00FB01B9"/>
    <w:rsid w:val="00FB01D0"/>
    <w:rsid w:val="00FB0284"/>
    <w:rsid w:val="00FB06FA"/>
    <w:rsid w:val="00FB3BE3"/>
    <w:rsid w:val="00FB4AEA"/>
    <w:rsid w:val="00FB52D1"/>
    <w:rsid w:val="00FB57F0"/>
    <w:rsid w:val="00FB5C2A"/>
    <w:rsid w:val="00FB6456"/>
    <w:rsid w:val="00FB6997"/>
    <w:rsid w:val="00FB6B38"/>
    <w:rsid w:val="00FB6C76"/>
    <w:rsid w:val="00FC04F2"/>
    <w:rsid w:val="00FC1036"/>
    <w:rsid w:val="00FC1C14"/>
    <w:rsid w:val="00FC2DE6"/>
    <w:rsid w:val="00FC33D7"/>
    <w:rsid w:val="00FC33E9"/>
    <w:rsid w:val="00FC3F70"/>
    <w:rsid w:val="00FC44CE"/>
    <w:rsid w:val="00FC4AD9"/>
    <w:rsid w:val="00FC5558"/>
    <w:rsid w:val="00FC5788"/>
    <w:rsid w:val="00FC7390"/>
    <w:rsid w:val="00FC7486"/>
    <w:rsid w:val="00FC7573"/>
    <w:rsid w:val="00FC76DA"/>
    <w:rsid w:val="00FD09AD"/>
    <w:rsid w:val="00FD0FB3"/>
    <w:rsid w:val="00FD16C3"/>
    <w:rsid w:val="00FD4B6F"/>
    <w:rsid w:val="00FD590F"/>
    <w:rsid w:val="00FD5DC5"/>
    <w:rsid w:val="00FD5F32"/>
    <w:rsid w:val="00FD661F"/>
    <w:rsid w:val="00FD6E9E"/>
    <w:rsid w:val="00FD73EB"/>
    <w:rsid w:val="00FE031B"/>
    <w:rsid w:val="00FE1346"/>
    <w:rsid w:val="00FE1522"/>
    <w:rsid w:val="00FE2006"/>
    <w:rsid w:val="00FE33E5"/>
    <w:rsid w:val="00FE3E74"/>
    <w:rsid w:val="00FE45B0"/>
    <w:rsid w:val="00FE465B"/>
    <w:rsid w:val="00FE50F9"/>
    <w:rsid w:val="00FE5DA2"/>
    <w:rsid w:val="00FE7026"/>
    <w:rsid w:val="00FE7558"/>
    <w:rsid w:val="00FE776C"/>
    <w:rsid w:val="00FE7A5A"/>
    <w:rsid w:val="00FE7BCB"/>
    <w:rsid w:val="00FE7C85"/>
    <w:rsid w:val="00FF0ECA"/>
    <w:rsid w:val="00FF1D30"/>
    <w:rsid w:val="00FF2079"/>
    <w:rsid w:val="00FF43C8"/>
    <w:rsid w:val="00FF5C9E"/>
    <w:rsid w:val="00FF6846"/>
    <w:rsid w:val="00FF751A"/>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6A8A2"/>
  <w15:chartTrackingRefBased/>
  <w15:docId w15:val="{E7EEEE6E-FE65-7746-9F89-B5E94BB6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FC"/>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8D180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23C"/>
    <w:pPr>
      <w:tabs>
        <w:tab w:val="center" w:pos="4680"/>
        <w:tab w:val="right" w:pos="9360"/>
      </w:tabs>
    </w:pPr>
  </w:style>
  <w:style w:type="character" w:customStyle="1" w:styleId="HeaderChar">
    <w:name w:val="Header Char"/>
    <w:basedOn w:val="DefaultParagraphFont"/>
    <w:link w:val="Header"/>
    <w:uiPriority w:val="99"/>
    <w:rsid w:val="0021723C"/>
  </w:style>
  <w:style w:type="paragraph" w:styleId="Footer">
    <w:name w:val="footer"/>
    <w:basedOn w:val="Normal"/>
    <w:link w:val="FooterChar"/>
    <w:uiPriority w:val="99"/>
    <w:unhideWhenUsed/>
    <w:rsid w:val="0021723C"/>
    <w:pPr>
      <w:tabs>
        <w:tab w:val="center" w:pos="4680"/>
        <w:tab w:val="right" w:pos="9360"/>
      </w:tabs>
    </w:pPr>
  </w:style>
  <w:style w:type="character" w:customStyle="1" w:styleId="FooterChar">
    <w:name w:val="Footer Char"/>
    <w:basedOn w:val="DefaultParagraphFont"/>
    <w:link w:val="Footer"/>
    <w:uiPriority w:val="99"/>
    <w:rsid w:val="0021723C"/>
  </w:style>
  <w:style w:type="character" w:styleId="PageNumber">
    <w:name w:val="page number"/>
    <w:basedOn w:val="DefaultParagraphFont"/>
    <w:uiPriority w:val="99"/>
    <w:semiHidden/>
    <w:unhideWhenUsed/>
    <w:rsid w:val="00B4335A"/>
  </w:style>
  <w:style w:type="character" w:styleId="CommentReference">
    <w:name w:val="annotation reference"/>
    <w:basedOn w:val="DefaultParagraphFont"/>
    <w:uiPriority w:val="99"/>
    <w:semiHidden/>
    <w:unhideWhenUsed/>
    <w:rsid w:val="008123B5"/>
    <w:rPr>
      <w:sz w:val="16"/>
      <w:szCs w:val="16"/>
    </w:rPr>
  </w:style>
  <w:style w:type="paragraph" w:styleId="CommentText">
    <w:name w:val="annotation text"/>
    <w:basedOn w:val="Normal"/>
    <w:link w:val="CommentTextChar"/>
    <w:uiPriority w:val="99"/>
    <w:unhideWhenUsed/>
    <w:rsid w:val="008123B5"/>
    <w:rPr>
      <w:sz w:val="20"/>
      <w:szCs w:val="20"/>
    </w:rPr>
  </w:style>
  <w:style w:type="character" w:customStyle="1" w:styleId="CommentTextChar">
    <w:name w:val="Comment Text Char"/>
    <w:basedOn w:val="DefaultParagraphFont"/>
    <w:link w:val="CommentText"/>
    <w:uiPriority w:val="99"/>
    <w:rsid w:val="008123B5"/>
    <w:rPr>
      <w:sz w:val="20"/>
      <w:szCs w:val="20"/>
    </w:rPr>
  </w:style>
  <w:style w:type="paragraph" w:styleId="BalloonText">
    <w:name w:val="Balloon Text"/>
    <w:basedOn w:val="Normal"/>
    <w:link w:val="BalloonTextChar"/>
    <w:uiPriority w:val="99"/>
    <w:semiHidden/>
    <w:unhideWhenUsed/>
    <w:rsid w:val="008123B5"/>
    <w:rPr>
      <w:sz w:val="18"/>
      <w:szCs w:val="18"/>
    </w:rPr>
  </w:style>
  <w:style w:type="character" w:customStyle="1" w:styleId="BalloonTextChar">
    <w:name w:val="Balloon Text Char"/>
    <w:basedOn w:val="DefaultParagraphFont"/>
    <w:link w:val="BalloonText"/>
    <w:uiPriority w:val="99"/>
    <w:semiHidden/>
    <w:rsid w:val="008123B5"/>
    <w:rPr>
      <w:rFonts w:ascii="Times New Roman" w:hAnsi="Times New Roman" w:cs="Times New Roman"/>
      <w:sz w:val="18"/>
      <w:szCs w:val="18"/>
    </w:rPr>
  </w:style>
  <w:style w:type="character" w:styleId="Emphasis">
    <w:name w:val="Emphasis"/>
    <w:basedOn w:val="DefaultParagraphFont"/>
    <w:uiPriority w:val="20"/>
    <w:qFormat/>
    <w:rsid w:val="00F80F14"/>
    <w:rPr>
      <w:i/>
      <w:iCs/>
    </w:rPr>
  </w:style>
  <w:style w:type="paragraph" w:styleId="NormalWeb">
    <w:name w:val="Normal (Web)"/>
    <w:basedOn w:val="Normal"/>
    <w:uiPriority w:val="99"/>
    <w:unhideWhenUsed/>
    <w:rsid w:val="00F80F14"/>
    <w:pPr>
      <w:spacing w:before="100" w:beforeAutospacing="1" w:after="100" w:afterAutospacing="1"/>
    </w:pPr>
  </w:style>
  <w:style w:type="character" w:styleId="Strong">
    <w:name w:val="Strong"/>
    <w:basedOn w:val="DefaultParagraphFont"/>
    <w:uiPriority w:val="22"/>
    <w:qFormat/>
    <w:rsid w:val="00F80F14"/>
    <w:rPr>
      <w:b/>
      <w:bCs/>
    </w:rPr>
  </w:style>
  <w:style w:type="paragraph" w:styleId="FootnoteText">
    <w:name w:val="footnote text"/>
    <w:basedOn w:val="Normal"/>
    <w:link w:val="FootnoteTextChar"/>
    <w:uiPriority w:val="99"/>
    <w:semiHidden/>
    <w:unhideWhenUsed/>
    <w:rsid w:val="00A67400"/>
    <w:rPr>
      <w:sz w:val="20"/>
      <w:szCs w:val="20"/>
    </w:rPr>
  </w:style>
  <w:style w:type="character" w:customStyle="1" w:styleId="FootnoteTextChar">
    <w:name w:val="Footnote Text Char"/>
    <w:basedOn w:val="DefaultParagraphFont"/>
    <w:link w:val="FootnoteText"/>
    <w:uiPriority w:val="99"/>
    <w:semiHidden/>
    <w:rsid w:val="00A67400"/>
    <w:rPr>
      <w:sz w:val="20"/>
      <w:szCs w:val="20"/>
    </w:rPr>
  </w:style>
  <w:style w:type="character" w:styleId="FootnoteReference">
    <w:name w:val="footnote reference"/>
    <w:basedOn w:val="DefaultParagraphFont"/>
    <w:uiPriority w:val="99"/>
    <w:semiHidden/>
    <w:unhideWhenUsed/>
    <w:rsid w:val="00A67400"/>
    <w:rPr>
      <w:vertAlign w:val="superscript"/>
    </w:rPr>
  </w:style>
  <w:style w:type="paragraph" w:styleId="CommentSubject">
    <w:name w:val="annotation subject"/>
    <w:basedOn w:val="CommentText"/>
    <w:next w:val="CommentText"/>
    <w:link w:val="CommentSubjectChar"/>
    <w:uiPriority w:val="99"/>
    <w:semiHidden/>
    <w:unhideWhenUsed/>
    <w:rsid w:val="001035DA"/>
    <w:rPr>
      <w:b/>
      <w:bCs/>
    </w:rPr>
  </w:style>
  <w:style w:type="character" w:customStyle="1" w:styleId="CommentSubjectChar">
    <w:name w:val="Comment Subject Char"/>
    <w:basedOn w:val="CommentTextChar"/>
    <w:link w:val="CommentSubject"/>
    <w:uiPriority w:val="99"/>
    <w:semiHidden/>
    <w:rsid w:val="001035DA"/>
    <w:rPr>
      <w:b/>
      <w:bCs/>
      <w:sz w:val="20"/>
      <w:szCs w:val="20"/>
    </w:rPr>
  </w:style>
  <w:style w:type="paragraph" w:styleId="ListParagraph">
    <w:name w:val="List Paragraph"/>
    <w:basedOn w:val="Normal"/>
    <w:uiPriority w:val="34"/>
    <w:qFormat/>
    <w:rsid w:val="00F56BF7"/>
    <w:pPr>
      <w:ind w:left="720"/>
      <w:contextualSpacing/>
    </w:pPr>
  </w:style>
  <w:style w:type="table" w:styleId="TableGrid">
    <w:name w:val="Table Grid"/>
    <w:basedOn w:val="TableNormal"/>
    <w:uiPriority w:val="39"/>
    <w:rsid w:val="00122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8BC"/>
    <w:rPr>
      <w:color w:val="0563C1" w:themeColor="hyperlink"/>
      <w:u w:val="single"/>
    </w:rPr>
  </w:style>
  <w:style w:type="character" w:styleId="UnresolvedMention">
    <w:name w:val="Unresolved Mention"/>
    <w:basedOn w:val="DefaultParagraphFont"/>
    <w:uiPriority w:val="99"/>
    <w:semiHidden/>
    <w:unhideWhenUsed/>
    <w:rsid w:val="009628BC"/>
    <w:rPr>
      <w:color w:val="605E5C"/>
      <w:shd w:val="clear" w:color="auto" w:fill="E1DFDD"/>
    </w:rPr>
  </w:style>
  <w:style w:type="character" w:styleId="FollowedHyperlink">
    <w:name w:val="FollowedHyperlink"/>
    <w:basedOn w:val="DefaultParagraphFont"/>
    <w:uiPriority w:val="99"/>
    <w:semiHidden/>
    <w:unhideWhenUsed/>
    <w:rsid w:val="004F30C2"/>
    <w:rPr>
      <w:color w:val="954F72" w:themeColor="followedHyperlink"/>
      <w:u w:val="single"/>
    </w:rPr>
  </w:style>
  <w:style w:type="table" w:styleId="PlainTable2">
    <w:name w:val="Plain Table 2"/>
    <w:basedOn w:val="TableNormal"/>
    <w:uiPriority w:val="42"/>
    <w:rsid w:val="00634B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1">
    <w:name w:val="Normal1"/>
    <w:rsid w:val="00751A02"/>
    <w:pPr>
      <w:pBdr>
        <w:top w:val="nil"/>
        <w:left w:val="nil"/>
        <w:bottom w:val="nil"/>
        <w:right w:val="nil"/>
        <w:between w:val="nil"/>
      </w:pBdr>
    </w:pPr>
    <w:rPr>
      <w:rFonts w:ascii="Times New Roman" w:eastAsia="Times New Roman" w:hAnsi="Times New Roman" w:cs="Times New Roman"/>
      <w:color w:val="000000"/>
      <w:lang w:eastAsia="tr-TR"/>
    </w:rPr>
  </w:style>
  <w:style w:type="character" w:customStyle="1" w:styleId="Heading1Char">
    <w:name w:val="Heading 1 Char"/>
    <w:basedOn w:val="DefaultParagraphFont"/>
    <w:link w:val="Heading1"/>
    <w:uiPriority w:val="9"/>
    <w:rsid w:val="008D180C"/>
    <w:rPr>
      <w:rFonts w:asciiTheme="majorHAnsi" w:eastAsiaTheme="majorEastAsia" w:hAnsiTheme="majorHAnsi" w:cstheme="majorBidi"/>
      <w:color w:val="2F5496" w:themeColor="accent1" w:themeShade="BF"/>
      <w:sz w:val="32"/>
      <w:szCs w:val="32"/>
      <w:lang w:val="en-GB"/>
    </w:rPr>
  </w:style>
  <w:style w:type="character" w:customStyle="1" w:styleId="apple-converted-space">
    <w:name w:val="apple-converted-space"/>
    <w:basedOn w:val="DefaultParagraphFont"/>
    <w:rsid w:val="008B1284"/>
  </w:style>
  <w:style w:type="paragraph" w:styleId="Revision">
    <w:name w:val="Revision"/>
    <w:hidden/>
    <w:uiPriority w:val="99"/>
    <w:semiHidden/>
    <w:rsid w:val="00197E12"/>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844">
      <w:bodyDiv w:val="1"/>
      <w:marLeft w:val="0"/>
      <w:marRight w:val="0"/>
      <w:marTop w:val="0"/>
      <w:marBottom w:val="0"/>
      <w:divBdr>
        <w:top w:val="none" w:sz="0" w:space="0" w:color="auto"/>
        <w:left w:val="none" w:sz="0" w:space="0" w:color="auto"/>
        <w:bottom w:val="none" w:sz="0" w:space="0" w:color="auto"/>
        <w:right w:val="none" w:sz="0" w:space="0" w:color="auto"/>
      </w:divBdr>
    </w:div>
    <w:div w:id="58334423">
      <w:bodyDiv w:val="1"/>
      <w:marLeft w:val="0"/>
      <w:marRight w:val="0"/>
      <w:marTop w:val="0"/>
      <w:marBottom w:val="0"/>
      <w:divBdr>
        <w:top w:val="none" w:sz="0" w:space="0" w:color="auto"/>
        <w:left w:val="none" w:sz="0" w:space="0" w:color="auto"/>
        <w:bottom w:val="none" w:sz="0" w:space="0" w:color="auto"/>
        <w:right w:val="none" w:sz="0" w:space="0" w:color="auto"/>
      </w:divBdr>
    </w:div>
    <w:div w:id="82149324">
      <w:bodyDiv w:val="1"/>
      <w:marLeft w:val="0"/>
      <w:marRight w:val="0"/>
      <w:marTop w:val="0"/>
      <w:marBottom w:val="0"/>
      <w:divBdr>
        <w:top w:val="none" w:sz="0" w:space="0" w:color="auto"/>
        <w:left w:val="none" w:sz="0" w:space="0" w:color="auto"/>
        <w:bottom w:val="none" w:sz="0" w:space="0" w:color="auto"/>
        <w:right w:val="none" w:sz="0" w:space="0" w:color="auto"/>
      </w:divBdr>
      <w:divsChild>
        <w:div w:id="844828820">
          <w:marLeft w:val="0"/>
          <w:marRight w:val="0"/>
          <w:marTop w:val="0"/>
          <w:marBottom w:val="0"/>
          <w:divBdr>
            <w:top w:val="none" w:sz="0" w:space="0" w:color="auto"/>
            <w:left w:val="none" w:sz="0" w:space="0" w:color="auto"/>
            <w:bottom w:val="none" w:sz="0" w:space="0" w:color="auto"/>
            <w:right w:val="none" w:sz="0" w:space="0" w:color="auto"/>
          </w:divBdr>
          <w:divsChild>
            <w:div w:id="1945066480">
              <w:marLeft w:val="0"/>
              <w:marRight w:val="0"/>
              <w:marTop w:val="0"/>
              <w:marBottom w:val="0"/>
              <w:divBdr>
                <w:top w:val="none" w:sz="0" w:space="0" w:color="auto"/>
                <w:left w:val="none" w:sz="0" w:space="0" w:color="auto"/>
                <w:bottom w:val="none" w:sz="0" w:space="0" w:color="auto"/>
                <w:right w:val="none" w:sz="0" w:space="0" w:color="auto"/>
              </w:divBdr>
              <w:divsChild>
                <w:div w:id="381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9766">
      <w:bodyDiv w:val="1"/>
      <w:marLeft w:val="0"/>
      <w:marRight w:val="0"/>
      <w:marTop w:val="0"/>
      <w:marBottom w:val="0"/>
      <w:divBdr>
        <w:top w:val="none" w:sz="0" w:space="0" w:color="auto"/>
        <w:left w:val="none" w:sz="0" w:space="0" w:color="auto"/>
        <w:bottom w:val="none" w:sz="0" w:space="0" w:color="auto"/>
        <w:right w:val="none" w:sz="0" w:space="0" w:color="auto"/>
      </w:divBdr>
      <w:divsChild>
        <w:div w:id="1389260201">
          <w:marLeft w:val="0"/>
          <w:marRight w:val="0"/>
          <w:marTop w:val="0"/>
          <w:marBottom w:val="0"/>
          <w:divBdr>
            <w:top w:val="none" w:sz="0" w:space="0" w:color="auto"/>
            <w:left w:val="none" w:sz="0" w:space="0" w:color="auto"/>
            <w:bottom w:val="none" w:sz="0" w:space="0" w:color="auto"/>
            <w:right w:val="none" w:sz="0" w:space="0" w:color="auto"/>
          </w:divBdr>
          <w:divsChild>
            <w:div w:id="2101372724">
              <w:marLeft w:val="0"/>
              <w:marRight w:val="0"/>
              <w:marTop w:val="0"/>
              <w:marBottom w:val="0"/>
              <w:divBdr>
                <w:top w:val="none" w:sz="0" w:space="0" w:color="auto"/>
                <w:left w:val="none" w:sz="0" w:space="0" w:color="auto"/>
                <w:bottom w:val="none" w:sz="0" w:space="0" w:color="auto"/>
                <w:right w:val="none" w:sz="0" w:space="0" w:color="auto"/>
              </w:divBdr>
              <w:divsChild>
                <w:div w:id="1084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859">
      <w:bodyDiv w:val="1"/>
      <w:marLeft w:val="0"/>
      <w:marRight w:val="0"/>
      <w:marTop w:val="0"/>
      <w:marBottom w:val="0"/>
      <w:divBdr>
        <w:top w:val="none" w:sz="0" w:space="0" w:color="auto"/>
        <w:left w:val="none" w:sz="0" w:space="0" w:color="auto"/>
        <w:bottom w:val="none" w:sz="0" w:space="0" w:color="auto"/>
        <w:right w:val="none" w:sz="0" w:space="0" w:color="auto"/>
      </w:divBdr>
      <w:divsChild>
        <w:div w:id="1336032621">
          <w:marLeft w:val="0"/>
          <w:marRight w:val="0"/>
          <w:marTop w:val="0"/>
          <w:marBottom w:val="0"/>
          <w:divBdr>
            <w:top w:val="none" w:sz="0" w:space="0" w:color="auto"/>
            <w:left w:val="none" w:sz="0" w:space="0" w:color="auto"/>
            <w:bottom w:val="none" w:sz="0" w:space="0" w:color="auto"/>
            <w:right w:val="none" w:sz="0" w:space="0" w:color="auto"/>
          </w:divBdr>
          <w:divsChild>
            <w:div w:id="102922694">
              <w:marLeft w:val="0"/>
              <w:marRight w:val="0"/>
              <w:marTop w:val="0"/>
              <w:marBottom w:val="0"/>
              <w:divBdr>
                <w:top w:val="none" w:sz="0" w:space="0" w:color="auto"/>
                <w:left w:val="none" w:sz="0" w:space="0" w:color="auto"/>
                <w:bottom w:val="none" w:sz="0" w:space="0" w:color="auto"/>
                <w:right w:val="none" w:sz="0" w:space="0" w:color="auto"/>
              </w:divBdr>
              <w:divsChild>
                <w:div w:id="266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837">
      <w:bodyDiv w:val="1"/>
      <w:marLeft w:val="0"/>
      <w:marRight w:val="0"/>
      <w:marTop w:val="0"/>
      <w:marBottom w:val="0"/>
      <w:divBdr>
        <w:top w:val="none" w:sz="0" w:space="0" w:color="auto"/>
        <w:left w:val="none" w:sz="0" w:space="0" w:color="auto"/>
        <w:bottom w:val="none" w:sz="0" w:space="0" w:color="auto"/>
        <w:right w:val="none" w:sz="0" w:space="0" w:color="auto"/>
      </w:divBdr>
      <w:divsChild>
        <w:div w:id="532349278">
          <w:marLeft w:val="360"/>
          <w:marRight w:val="0"/>
          <w:marTop w:val="200"/>
          <w:marBottom w:val="0"/>
          <w:divBdr>
            <w:top w:val="none" w:sz="0" w:space="0" w:color="auto"/>
            <w:left w:val="none" w:sz="0" w:space="0" w:color="auto"/>
            <w:bottom w:val="none" w:sz="0" w:space="0" w:color="auto"/>
            <w:right w:val="none" w:sz="0" w:space="0" w:color="auto"/>
          </w:divBdr>
        </w:div>
      </w:divsChild>
    </w:div>
    <w:div w:id="124324172">
      <w:bodyDiv w:val="1"/>
      <w:marLeft w:val="0"/>
      <w:marRight w:val="0"/>
      <w:marTop w:val="0"/>
      <w:marBottom w:val="0"/>
      <w:divBdr>
        <w:top w:val="none" w:sz="0" w:space="0" w:color="auto"/>
        <w:left w:val="none" w:sz="0" w:space="0" w:color="auto"/>
        <w:bottom w:val="none" w:sz="0" w:space="0" w:color="auto"/>
        <w:right w:val="none" w:sz="0" w:space="0" w:color="auto"/>
      </w:divBdr>
    </w:div>
    <w:div w:id="138763516">
      <w:bodyDiv w:val="1"/>
      <w:marLeft w:val="0"/>
      <w:marRight w:val="0"/>
      <w:marTop w:val="0"/>
      <w:marBottom w:val="0"/>
      <w:divBdr>
        <w:top w:val="none" w:sz="0" w:space="0" w:color="auto"/>
        <w:left w:val="none" w:sz="0" w:space="0" w:color="auto"/>
        <w:bottom w:val="none" w:sz="0" w:space="0" w:color="auto"/>
        <w:right w:val="none" w:sz="0" w:space="0" w:color="auto"/>
      </w:divBdr>
      <w:divsChild>
        <w:div w:id="211039773">
          <w:marLeft w:val="0"/>
          <w:marRight w:val="0"/>
          <w:marTop w:val="0"/>
          <w:marBottom w:val="0"/>
          <w:divBdr>
            <w:top w:val="none" w:sz="0" w:space="0" w:color="auto"/>
            <w:left w:val="none" w:sz="0" w:space="0" w:color="auto"/>
            <w:bottom w:val="none" w:sz="0" w:space="0" w:color="auto"/>
            <w:right w:val="none" w:sz="0" w:space="0" w:color="auto"/>
          </w:divBdr>
          <w:divsChild>
            <w:div w:id="836264203">
              <w:marLeft w:val="0"/>
              <w:marRight w:val="0"/>
              <w:marTop w:val="0"/>
              <w:marBottom w:val="0"/>
              <w:divBdr>
                <w:top w:val="none" w:sz="0" w:space="0" w:color="auto"/>
                <w:left w:val="none" w:sz="0" w:space="0" w:color="auto"/>
                <w:bottom w:val="none" w:sz="0" w:space="0" w:color="auto"/>
                <w:right w:val="none" w:sz="0" w:space="0" w:color="auto"/>
              </w:divBdr>
              <w:divsChild>
                <w:div w:id="153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8986">
      <w:bodyDiv w:val="1"/>
      <w:marLeft w:val="0"/>
      <w:marRight w:val="0"/>
      <w:marTop w:val="0"/>
      <w:marBottom w:val="0"/>
      <w:divBdr>
        <w:top w:val="none" w:sz="0" w:space="0" w:color="auto"/>
        <w:left w:val="none" w:sz="0" w:space="0" w:color="auto"/>
        <w:bottom w:val="none" w:sz="0" w:space="0" w:color="auto"/>
        <w:right w:val="none" w:sz="0" w:space="0" w:color="auto"/>
      </w:divBdr>
      <w:divsChild>
        <w:div w:id="742531134">
          <w:marLeft w:val="360"/>
          <w:marRight w:val="0"/>
          <w:marTop w:val="200"/>
          <w:marBottom w:val="0"/>
          <w:divBdr>
            <w:top w:val="none" w:sz="0" w:space="0" w:color="auto"/>
            <w:left w:val="none" w:sz="0" w:space="0" w:color="auto"/>
            <w:bottom w:val="none" w:sz="0" w:space="0" w:color="auto"/>
            <w:right w:val="none" w:sz="0" w:space="0" w:color="auto"/>
          </w:divBdr>
        </w:div>
      </w:divsChild>
    </w:div>
    <w:div w:id="186136221">
      <w:bodyDiv w:val="1"/>
      <w:marLeft w:val="0"/>
      <w:marRight w:val="0"/>
      <w:marTop w:val="0"/>
      <w:marBottom w:val="0"/>
      <w:divBdr>
        <w:top w:val="none" w:sz="0" w:space="0" w:color="auto"/>
        <w:left w:val="none" w:sz="0" w:space="0" w:color="auto"/>
        <w:bottom w:val="none" w:sz="0" w:space="0" w:color="auto"/>
        <w:right w:val="none" w:sz="0" w:space="0" w:color="auto"/>
      </w:divBdr>
      <w:divsChild>
        <w:div w:id="299576250">
          <w:marLeft w:val="0"/>
          <w:marRight w:val="0"/>
          <w:marTop w:val="0"/>
          <w:marBottom w:val="0"/>
          <w:divBdr>
            <w:top w:val="none" w:sz="0" w:space="0" w:color="auto"/>
            <w:left w:val="none" w:sz="0" w:space="0" w:color="auto"/>
            <w:bottom w:val="none" w:sz="0" w:space="0" w:color="auto"/>
            <w:right w:val="none" w:sz="0" w:space="0" w:color="auto"/>
          </w:divBdr>
          <w:divsChild>
            <w:div w:id="637104787">
              <w:marLeft w:val="0"/>
              <w:marRight w:val="0"/>
              <w:marTop w:val="0"/>
              <w:marBottom w:val="0"/>
              <w:divBdr>
                <w:top w:val="none" w:sz="0" w:space="0" w:color="auto"/>
                <w:left w:val="none" w:sz="0" w:space="0" w:color="auto"/>
                <w:bottom w:val="none" w:sz="0" w:space="0" w:color="auto"/>
                <w:right w:val="none" w:sz="0" w:space="0" w:color="auto"/>
              </w:divBdr>
              <w:divsChild>
                <w:div w:id="2572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1090">
      <w:bodyDiv w:val="1"/>
      <w:marLeft w:val="0"/>
      <w:marRight w:val="0"/>
      <w:marTop w:val="0"/>
      <w:marBottom w:val="0"/>
      <w:divBdr>
        <w:top w:val="none" w:sz="0" w:space="0" w:color="auto"/>
        <w:left w:val="none" w:sz="0" w:space="0" w:color="auto"/>
        <w:bottom w:val="none" w:sz="0" w:space="0" w:color="auto"/>
        <w:right w:val="none" w:sz="0" w:space="0" w:color="auto"/>
      </w:divBdr>
    </w:div>
    <w:div w:id="224264971">
      <w:bodyDiv w:val="1"/>
      <w:marLeft w:val="0"/>
      <w:marRight w:val="0"/>
      <w:marTop w:val="0"/>
      <w:marBottom w:val="0"/>
      <w:divBdr>
        <w:top w:val="none" w:sz="0" w:space="0" w:color="auto"/>
        <w:left w:val="none" w:sz="0" w:space="0" w:color="auto"/>
        <w:bottom w:val="none" w:sz="0" w:space="0" w:color="auto"/>
        <w:right w:val="none" w:sz="0" w:space="0" w:color="auto"/>
      </w:divBdr>
      <w:divsChild>
        <w:div w:id="1549490309">
          <w:marLeft w:val="0"/>
          <w:marRight w:val="0"/>
          <w:marTop w:val="0"/>
          <w:marBottom w:val="0"/>
          <w:divBdr>
            <w:top w:val="none" w:sz="0" w:space="0" w:color="auto"/>
            <w:left w:val="none" w:sz="0" w:space="0" w:color="auto"/>
            <w:bottom w:val="none" w:sz="0" w:space="0" w:color="auto"/>
            <w:right w:val="none" w:sz="0" w:space="0" w:color="auto"/>
          </w:divBdr>
          <w:divsChild>
            <w:div w:id="2051416129">
              <w:marLeft w:val="0"/>
              <w:marRight w:val="0"/>
              <w:marTop w:val="0"/>
              <w:marBottom w:val="0"/>
              <w:divBdr>
                <w:top w:val="none" w:sz="0" w:space="0" w:color="auto"/>
                <w:left w:val="none" w:sz="0" w:space="0" w:color="auto"/>
                <w:bottom w:val="none" w:sz="0" w:space="0" w:color="auto"/>
                <w:right w:val="none" w:sz="0" w:space="0" w:color="auto"/>
              </w:divBdr>
              <w:divsChild>
                <w:div w:id="10999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2725">
      <w:bodyDiv w:val="1"/>
      <w:marLeft w:val="0"/>
      <w:marRight w:val="0"/>
      <w:marTop w:val="0"/>
      <w:marBottom w:val="0"/>
      <w:divBdr>
        <w:top w:val="none" w:sz="0" w:space="0" w:color="auto"/>
        <w:left w:val="none" w:sz="0" w:space="0" w:color="auto"/>
        <w:bottom w:val="none" w:sz="0" w:space="0" w:color="auto"/>
        <w:right w:val="none" w:sz="0" w:space="0" w:color="auto"/>
      </w:divBdr>
    </w:div>
    <w:div w:id="242685444">
      <w:bodyDiv w:val="1"/>
      <w:marLeft w:val="0"/>
      <w:marRight w:val="0"/>
      <w:marTop w:val="0"/>
      <w:marBottom w:val="0"/>
      <w:divBdr>
        <w:top w:val="none" w:sz="0" w:space="0" w:color="auto"/>
        <w:left w:val="none" w:sz="0" w:space="0" w:color="auto"/>
        <w:bottom w:val="none" w:sz="0" w:space="0" w:color="auto"/>
        <w:right w:val="none" w:sz="0" w:space="0" w:color="auto"/>
      </w:divBdr>
      <w:divsChild>
        <w:div w:id="1789810351">
          <w:marLeft w:val="0"/>
          <w:marRight w:val="0"/>
          <w:marTop w:val="0"/>
          <w:marBottom w:val="0"/>
          <w:divBdr>
            <w:top w:val="none" w:sz="0" w:space="0" w:color="auto"/>
            <w:left w:val="none" w:sz="0" w:space="0" w:color="auto"/>
            <w:bottom w:val="none" w:sz="0" w:space="0" w:color="auto"/>
            <w:right w:val="none" w:sz="0" w:space="0" w:color="auto"/>
          </w:divBdr>
          <w:divsChild>
            <w:div w:id="707031778">
              <w:marLeft w:val="0"/>
              <w:marRight w:val="0"/>
              <w:marTop w:val="0"/>
              <w:marBottom w:val="0"/>
              <w:divBdr>
                <w:top w:val="none" w:sz="0" w:space="0" w:color="auto"/>
                <w:left w:val="none" w:sz="0" w:space="0" w:color="auto"/>
                <w:bottom w:val="none" w:sz="0" w:space="0" w:color="auto"/>
                <w:right w:val="none" w:sz="0" w:space="0" w:color="auto"/>
              </w:divBdr>
              <w:divsChild>
                <w:div w:id="15835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02349">
      <w:bodyDiv w:val="1"/>
      <w:marLeft w:val="0"/>
      <w:marRight w:val="0"/>
      <w:marTop w:val="0"/>
      <w:marBottom w:val="0"/>
      <w:divBdr>
        <w:top w:val="none" w:sz="0" w:space="0" w:color="auto"/>
        <w:left w:val="none" w:sz="0" w:space="0" w:color="auto"/>
        <w:bottom w:val="none" w:sz="0" w:space="0" w:color="auto"/>
        <w:right w:val="none" w:sz="0" w:space="0" w:color="auto"/>
      </w:divBdr>
      <w:divsChild>
        <w:div w:id="1364134126">
          <w:marLeft w:val="0"/>
          <w:marRight w:val="0"/>
          <w:marTop w:val="0"/>
          <w:marBottom w:val="0"/>
          <w:divBdr>
            <w:top w:val="none" w:sz="0" w:space="0" w:color="auto"/>
            <w:left w:val="none" w:sz="0" w:space="0" w:color="auto"/>
            <w:bottom w:val="none" w:sz="0" w:space="0" w:color="auto"/>
            <w:right w:val="none" w:sz="0" w:space="0" w:color="auto"/>
          </w:divBdr>
          <w:divsChild>
            <w:div w:id="2133011848">
              <w:marLeft w:val="0"/>
              <w:marRight w:val="0"/>
              <w:marTop w:val="0"/>
              <w:marBottom w:val="0"/>
              <w:divBdr>
                <w:top w:val="none" w:sz="0" w:space="0" w:color="auto"/>
                <w:left w:val="none" w:sz="0" w:space="0" w:color="auto"/>
                <w:bottom w:val="none" w:sz="0" w:space="0" w:color="auto"/>
                <w:right w:val="none" w:sz="0" w:space="0" w:color="auto"/>
              </w:divBdr>
              <w:divsChild>
                <w:div w:id="209345442">
                  <w:marLeft w:val="0"/>
                  <w:marRight w:val="0"/>
                  <w:marTop w:val="0"/>
                  <w:marBottom w:val="0"/>
                  <w:divBdr>
                    <w:top w:val="none" w:sz="0" w:space="0" w:color="auto"/>
                    <w:left w:val="none" w:sz="0" w:space="0" w:color="auto"/>
                    <w:bottom w:val="none" w:sz="0" w:space="0" w:color="auto"/>
                    <w:right w:val="none" w:sz="0" w:space="0" w:color="auto"/>
                  </w:divBdr>
                  <w:divsChild>
                    <w:div w:id="3520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9798">
      <w:bodyDiv w:val="1"/>
      <w:marLeft w:val="0"/>
      <w:marRight w:val="0"/>
      <w:marTop w:val="0"/>
      <w:marBottom w:val="0"/>
      <w:divBdr>
        <w:top w:val="none" w:sz="0" w:space="0" w:color="auto"/>
        <w:left w:val="none" w:sz="0" w:space="0" w:color="auto"/>
        <w:bottom w:val="none" w:sz="0" w:space="0" w:color="auto"/>
        <w:right w:val="none" w:sz="0" w:space="0" w:color="auto"/>
      </w:divBdr>
    </w:div>
    <w:div w:id="297148777">
      <w:bodyDiv w:val="1"/>
      <w:marLeft w:val="0"/>
      <w:marRight w:val="0"/>
      <w:marTop w:val="0"/>
      <w:marBottom w:val="0"/>
      <w:divBdr>
        <w:top w:val="none" w:sz="0" w:space="0" w:color="auto"/>
        <w:left w:val="none" w:sz="0" w:space="0" w:color="auto"/>
        <w:bottom w:val="none" w:sz="0" w:space="0" w:color="auto"/>
        <w:right w:val="none" w:sz="0" w:space="0" w:color="auto"/>
      </w:divBdr>
    </w:div>
    <w:div w:id="298653943">
      <w:bodyDiv w:val="1"/>
      <w:marLeft w:val="0"/>
      <w:marRight w:val="0"/>
      <w:marTop w:val="0"/>
      <w:marBottom w:val="0"/>
      <w:divBdr>
        <w:top w:val="none" w:sz="0" w:space="0" w:color="auto"/>
        <w:left w:val="none" w:sz="0" w:space="0" w:color="auto"/>
        <w:bottom w:val="none" w:sz="0" w:space="0" w:color="auto"/>
        <w:right w:val="none" w:sz="0" w:space="0" w:color="auto"/>
      </w:divBdr>
    </w:div>
    <w:div w:id="332071904">
      <w:bodyDiv w:val="1"/>
      <w:marLeft w:val="0"/>
      <w:marRight w:val="0"/>
      <w:marTop w:val="0"/>
      <w:marBottom w:val="0"/>
      <w:divBdr>
        <w:top w:val="none" w:sz="0" w:space="0" w:color="auto"/>
        <w:left w:val="none" w:sz="0" w:space="0" w:color="auto"/>
        <w:bottom w:val="none" w:sz="0" w:space="0" w:color="auto"/>
        <w:right w:val="none" w:sz="0" w:space="0" w:color="auto"/>
      </w:divBdr>
      <w:divsChild>
        <w:div w:id="1727871611">
          <w:marLeft w:val="0"/>
          <w:marRight w:val="0"/>
          <w:marTop w:val="0"/>
          <w:marBottom w:val="0"/>
          <w:divBdr>
            <w:top w:val="none" w:sz="0" w:space="0" w:color="auto"/>
            <w:left w:val="none" w:sz="0" w:space="0" w:color="auto"/>
            <w:bottom w:val="none" w:sz="0" w:space="0" w:color="auto"/>
            <w:right w:val="none" w:sz="0" w:space="0" w:color="auto"/>
          </w:divBdr>
          <w:divsChild>
            <w:div w:id="944456548">
              <w:marLeft w:val="0"/>
              <w:marRight w:val="0"/>
              <w:marTop w:val="0"/>
              <w:marBottom w:val="0"/>
              <w:divBdr>
                <w:top w:val="none" w:sz="0" w:space="0" w:color="auto"/>
                <w:left w:val="none" w:sz="0" w:space="0" w:color="auto"/>
                <w:bottom w:val="none" w:sz="0" w:space="0" w:color="auto"/>
                <w:right w:val="none" w:sz="0" w:space="0" w:color="auto"/>
              </w:divBdr>
              <w:divsChild>
                <w:div w:id="9356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3817">
      <w:bodyDiv w:val="1"/>
      <w:marLeft w:val="0"/>
      <w:marRight w:val="0"/>
      <w:marTop w:val="0"/>
      <w:marBottom w:val="0"/>
      <w:divBdr>
        <w:top w:val="none" w:sz="0" w:space="0" w:color="auto"/>
        <w:left w:val="none" w:sz="0" w:space="0" w:color="auto"/>
        <w:bottom w:val="none" w:sz="0" w:space="0" w:color="auto"/>
        <w:right w:val="none" w:sz="0" w:space="0" w:color="auto"/>
      </w:divBdr>
    </w:div>
    <w:div w:id="375743946">
      <w:bodyDiv w:val="1"/>
      <w:marLeft w:val="0"/>
      <w:marRight w:val="0"/>
      <w:marTop w:val="0"/>
      <w:marBottom w:val="0"/>
      <w:divBdr>
        <w:top w:val="none" w:sz="0" w:space="0" w:color="auto"/>
        <w:left w:val="none" w:sz="0" w:space="0" w:color="auto"/>
        <w:bottom w:val="none" w:sz="0" w:space="0" w:color="auto"/>
        <w:right w:val="none" w:sz="0" w:space="0" w:color="auto"/>
      </w:divBdr>
      <w:divsChild>
        <w:div w:id="1233853686">
          <w:marLeft w:val="0"/>
          <w:marRight w:val="0"/>
          <w:marTop w:val="0"/>
          <w:marBottom w:val="0"/>
          <w:divBdr>
            <w:top w:val="none" w:sz="0" w:space="0" w:color="auto"/>
            <w:left w:val="none" w:sz="0" w:space="0" w:color="auto"/>
            <w:bottom w:val="none" w:sz="0" w:space="0" w:color="auto"/>
            <w:right w:val="none" w:sz="0" w:space="0" w:color="auto"/>
          </w:divBdr>
          <w:divsChild>
            <w:div w:id="1157723506">
              <w:marLeft w:val="0"/>
              <w:marRight w:val="0"/>
              <w:marTop w:val="0"/>
              <w:marBottom w:val="0"/>
              <w:divBdr>
                <w:top w:val="none" w:sz="0" w:space="0" w:color="auto"/>
                <w:left w:val="none" w:sz="0" w:space="0" w:color="auto"/>
                <w:bottom w:val="none" w:sz="0" w:space="0" w:color="auto"/>
                <w:right w:val="none" w:sz="0" w:space="0" w:color="auto"/>
              </w:divBdr>
              <w:divsChild>
                <w:div w:id="13389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6037">
      <w:bodyDiv w:val="1"/>
      <w:marLeft w:val="0"/>
      <w:marRight w:val="0"/>
      <w:marTop w:val="0"/>
      <w:marBottom w:val="0"/>
      <w:divBdr>
        <w:top w:val="none" w:sz="0" w:space="0" w:color="auto"/>
        <w:left w:val="none" w:sz="0" w:space="0" w:color="auto"/>
        <w:bottom w:val="none" w:sz="0" w:space="0" w:color="auto"/>
        <w:right w:val="none" w:sz="0" w:space="0" w:color="auto"/>
      </w:divBdr>
      <w:divsChild>
        <w:div w:id="1340544582">
          <w:marLeft w:val="0"/>
          <w:marRight w:val="0"/>
          <w:marTop w:val="0"/>
          <w:marBottom w:val="0"/>
          <w:divBdr>
            <w:top w:val="none" w:sz="0" w:space="0" w:color="auto"/>
            <w:left w:val="none" w:sz="0" w:space="0" w:color="auto"/>
            <w:bottom w:val="none" w:sz="0" w:space="0" w:color="auto"/>
            <w:right w:val="none" w:sz="0" w:space="0" w:color="auto"/>
          </w:divBdr>
          <w:divsChild>
            <w:div w:id="751465452">
              <w:marLeft w:val="0"/>
              <w:marRight w:val="0"/>
              <w:marTop w:val="0"/>
              <w:marBottom w:val="0"/>
              <w:divBdr>
                <w:top w:val="none" w:sz="0" w:space="0" w:color="auto"/>
                <w:left w:val="none" w:sz="0" w:space="0" w:color="auto"/>
                <w:bottom w:val="none" w:sz="0" w:space="0" w:color="auto"/>
                <w:right w:val="none" w:sz="0" w:space="0" w:color="auto"/>
              </w:divBdr>
              <w:divsChild>
                <w:div w:id="2094548344">
                  <w:marLeft w:val="0"/>
                  <w:marRight w:val="0"/>
                  <w:marTop w:val="0"/>
                  <w:marBottom w:val="0"/>
                  <w:divBdr>
                    <w:top w:val="none" w:sz="0" w:space="0" w:color="auto"/>
                    <w:left w:val="none" w:sz="0" w:space="0" w:color="auto"/>
                    <w:bottom w:val="none" w:sz="0" w:space="0" w:color="auto"/>
                    <w:right w:val="none" w:sz="0" w:space="0" w:color="auto"/>
                  </w:divBdr>
                  <w:divsChild>
                    <w:div w:id="19162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4716">
      <w:bodyDiv w:val="1"/>
      <w:marLeft w:val="0"/>
      <w:marRight w:val="0"/>
      <w:marTop w:val="0"/>
      <w:marBottom w:val="0"/>
      <w:divBdr>
        <w:top w:val="none" w:sz="0" w:space="0" w:color="auto"/>
        <w:left w:val="none" w:sz="0" w:space="0" w:color="auto"/>
        <w:bottom w:val="none" w:sz="0" w:space="0" w:color="auto"/>
        <w:right w:val="none" w:sz="0" w:space="0" w:color="auto"/>
      </w:divBdr>
    </w:div>
    <w:div w:id="413354512">
      <w:bodyDiv w:val="1"/>
      <w:marLeft w:val="0"/>
      <w:marRight w:val="0"/>
      <w:marTop w:val="0"/>
      <w:marBottom w:val="0"/>
      <w:divBdr>
        <w:top w:val="none" w:sz="0" w:space="0" w:color="auto"/>
        <w:left w:val="none" w:sz="0" w:space="0" w:color="auto"/>
        <w:bottom w:val="none" w:sz="0" w:space="0" w:color="auto"/>
        <w:right w:val="none" w:sz="0" w:space="0" w:color="auto"/>
      </w:divBdr>
      <w:divsChild>
        <w:div w:id="1945838752">
          <w:marLeft w:val="0"/>
          <w:marRight w:val="0"/>
          <w:marTop w:val="0"/>
          <w:marBottom w:val="0"/>
          <w:divBdr>
            <w:top w:val="none" w:sz="0" w:space="0" w:color="auto"/>
            <w:left w:val="none" w:sz="0" w:space="0" w:color="auto"/>
            <w:bottom w:val="none" w:sz="0" w:space="0" w:color="auto"/>
            <w:right w:val="none" w:sz="0" w:space="0" w:color="auto"/>
          </w:divBdr>
          <w:divsChild>
            <w:div w:id="1938054137">
              <w:marLeft w:val="0"/>
              <w:marRight w:val="0"/>
              <w:marTop w:val="0"/>
              <w:marBottom w:val="0"/>
              <w:divBdr>
                <w:top w:val="none" w:sz="0" w:space="0" w:color="auto"/>
                <w:left w:val="none" w:sz="0" w:space="0" w:color="auto"/>
                <w:bottom w:val="none" w:sz="0" w:space="0" w:color="auto"/>
                <w:right w:val="none" w:sz="0" w:space="0" w:color="auto"/>
              </w:divBdr>
              <w:divsChild>
                <w:div w:id="6125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90799">
      <w:bodyDiv w:val="1"/>
      <w:marLeft w:val="0"/>
      <w:marRight w:val="0"/>
      <w:marTop w:val="0"/>
      <w:marBottom w:val="0"/>
      <w:divBdr>
        <w:top w:val="none" w:sz="0" w:space="0" w:color="auto"/>
        <w:left w:val="none" w:sz="0" w:space="0" w:color="auto"/>
        <w:bottom w:val="none" w:sz="0" w:space="0" w:color="auto"/>
        <w:right w:val="none" w:sz="0" w:space="0" w:color="auto"/>
      </w:divBdr>
    </w:div>
    <w:div w:id="443383775">
      <w:bodyDiv w:val="1"/>
      <w:marLeft w:val="0"/>
      <w:marRight w:val="0"/>
      <w:marTop w:val="0"/>
      <w:marBottom w:val="0"/>
      <w:divBdr>
        <w:top w:val="none" w:sz="0" w:space="0" w:color="auto"/>
        <w:left w:val="none" w:sz="0" w:space="0" w:color="auto"/>
        <w:bottom w:val="none" w:sz="0" w:space="0" w:color="auto"/>
        <w:right w:val="none" w:sz="0" w:space="0" w:color="auto"/>
      </w:divBdr>
    </w:div>
    <w:div w:id="504784714">
      <w:bodyDiv w:val="1"/>
      <w:marLeft w:val="0"/>
      <w:marRight w:val="0"/>
      <w:marTop w:val="0"/>
      <w:marBottom w:val="0"/>
      <w:divBdr>
        <w:top w:val="none" w:sz="0" w:space="0" w:color="auto"/>
        <w:left w:val="none" w:sz="0" w:space="0" w:color="auto"/>
        <w:bottom w:val="none" w:sz="0" w:space="0" w:color="auto"/>
        <w:right w:val="none" w:sz="0" w:space="0" w:color="auto"/>
      </w:divBdr>
    </w:div>
    <w:div w:id="507137961">
      <w:bodyDiv w:val="1"/>
      <w:marLeft w:val="0"/>
      <w:marRight w:val="0"/>
      <w:marTop w:val="0"/>
      <w:marBottom w:val="0"/>
      <w:divBdr>
        <w:top w:val="none" w:sz="0" w:space="0" w:color="auto"/>
        <w:left w:val="none" w:sz="0" w:space="0" w:color="auto"/>
        <w:bottom w:val="none" w:sz="0" w:space="0" w:color="auto"/>
        <w:right w:val="none" w:sz="0" w:space="0" w:color="auto"/>
      </w:divBdr>
      <w:divsChild>
        <w:div w:id="128862564">
          <w:marLeft w:val="0"/>
          <w:marRight w:val="0"/>
          <w:marTop w:val="0"/>
          <w:marBottom w:val="0"/>
          <w:divBdr>
            <w:top w:val="none" w:sz="0" w:space="0" w:color="auto"/>
            <w:left w:val="none" w:sz="0" w:space="0" w:color="auto"/>
            <w:bottom w:val="none" w:sz="0" w:space="0" w:color="auto"/>
            <w:right w:val="none" w:sz="0" w:space="0" w:color="auto"/>
          </w:divBdr>
          <w:divsChild>
            <w:div w:id="889656692">
              <w:marLeft w:val="0"/>
              <w:marRight w:val="0"/>
              <w:marTop w:val="0"/>
              <w:marBottom w:val="0"/>
              <w:divBdr>
                <w:top w:val="none" w:sz="0" w:space="0" w:color="auto"/>
                <w:left w:val="none" w:sz="0" w:space="0" w:color="auto"/>
                <w:bottom w:val="none" w:sz="0" w:space="0" w:color="auto"/>
                <w:right w:val="none" w:sz="0" w:space="0" w:color="auto"/>
              </w:divBdr>
              <w:divsChild>
                <w:div w:id="451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7120">
      <w:bodyDiv w:val="1"/>
      <w:marLeft w:val="0"/>
      <w:marRight w:val="0"/>
      <w:marTop w:val="0"/>
      <w:marBottom w:val="0"/>
      <w:divBdr>
        <w:top w:val="none" w:sz="0" w:space="0" w:color="auto"/>
        <w:left w:val="none" w:sz="0" w:space="0" w:color="auto"/>
        <w:bottom w:val="none" w:sz="0" w:space="0" w:color="auto"/>
        <w:right w:val="none" w:sz="0" w:space="0" w:color="auto"/>
      </w:divBdr>
      <w:divsChild>
        <w:div w:id="1301955089">
          <w:marLeft w:val="0"/>
          <w:marRight w:val="0"/>
          <w:marTop w:val="0"/>
          <w:marBottom w:val="0"/>
          <w:divBdr>
            <w:top w:val="none" w:sz="0" w:space="0" w:color="auto"/>
            <w:left w:val="none" w:sz="0" w:space="0" w:color="auto"/>
            <w:bottom w:val="none" w:sz="0" w:space="0" w:color="auto"/>
            <w:right w:val="none" w:sz="0" w:space="0" w:color="auto"/>
          </w:divBdr>
          <w:divsChild>
            <w:div w:id="1262492165">
              <w:marLeft w:val="0"/>
              <w:marRight w:val="0"/>
              <w:marTop w:val="0"/>
              <w:marBottom w:val="0"/>
              <w:divBdr>
                <w:top w:val="none" w:sz="0" w:space="0" w:color="auto"/>
                <w:left w:val="none" w:sz="0" w:space="0" w:color="auto"/>
                <w:bottom w:val="none" w:sz="0" w:space="0" w:color="auto"/>
                <w:right w:val="none" w:sz="0" w:space="0" w:color="auto"/>
              </w:divBdr>
              <w:divsChild>
                <w:div w:id="14829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1361">
      <w:bodyDiv w:val="1"/>
      <w:marLeft w:val="0"/>
      <w:marRight w:val="0"/>
      <w:marTop w:val="0"/>
      <w:marBottom w:val="0"/>
      <w:divBdr>
        <w:top w:val="none" w:sz="0" w:space="0" w:color="auto"/>
        <w:left w:val="none" w:sz="0" w:space="0" w:color="auto"/>
        <w:bottom w:val="none" w:sz="0" w:space="0" w:color="auto"/>
        <w:right w:val="none" w:sz="0" w:space="0" w:color="auto"/>
      </w:divBdr>
    </w:div>
    <w:div w:id="552469081">
      <w:bodyDiv w:val="1"/>
      <w:marLeft w:val="0"/>
      <w:marRight w:val="0"/>
      <w:marTop w:val="0"/>
      <w:marBottom w:val="0"/>
      <w:divBdr>
        <w:top w:val="none" w:sz="0" w:space="0" w:color="auto"/>
        <w:left w:val="none" w:sz="0" w:space="0" w:color="auto"/>
        <w:bottom w:val="none" w:sz="0" w:space="0" w:color="auto"/>
        <w:right w:val="none" w:sz="0" w:space="0" w:color="auto"/>
      </w:divBdr>
    </w:div>
    <w:div w:id="553736196">
      <w:bodyDiv w:val="1"/>
      <w:marLeft w:val="0"/>
      <w:marRight w:val="0"/>
      <w:marTop w:val="0"/>
      <w:marBottom w:val="0"/>
      <w:divBdr>
        <w:top w:val="none" w:sz="0" w:space="0" w:color="auto"/>
        <w:left w:val="none" w:sz="0" w:space="0" w:color="auto"/>
        <w:bottom w:val="none" w:sz="0" w:space="0" w:color="auto"/>
        <w:right w:val="none" w:sz="0" w:space="0" w:color="auto"/>
      </w:divBdr>
    </w:div>
    <w:div w:id="555746154">
      <w:bodyDiv w:val="1"/>
      <w:marLeft w:val="0"/>
      <w:marRight w:val="0"/>
      <w:marTop w:val="0"/>
      <w:marBottom w:val="0"/>
      <w:divBdr>
        <w:top w:val="none" w:sz="0" w:space="0" w:color="auto"/>
        <w:left w:val="none" w:sz="0" w:space="0" w:color="auto"/>
        <w:bottom w:val="none" w:sz="0" w:space="0" w:color="auto"/>
        <w:right w:val="none" w:sz="0" w:space="0" w:color="auto"/>
      </w:divBdr>
      <w:divsChild>
        <w:div w:id="1346322053">
          <w:marLeft w:val="0"/>
          <w:marRight w:val="0"/>
          <w:marTop w:val="0"/>
          <w:marBottom w:val="0"/>
          <w:divBdr>
            <w:top w:val="none" w:sz="0" w:space="0" w:color="auto"/>
            <w:left w:val="none" w:sz="0" w:space="0" w:color="auto"/>
            <w:bottom w:val="none" w:sz="0" w:space="0" w:color="auto"/>
            <w:right w:val="none" w:sz="0" w:space="0" w:color="auto"/>
          </w:divBdr>
          <w:divsChild>
            <w:div w:id="332028383">
              <w:marLeft w:val="0"/>
              <w:marRight w:val="0"/>
              <w:marTop w:val="0"/>
              <w:marBottom w:val="0"/>
              <w:divBdr>
                <w:top w:val="none" w:sz="0" w:space="0" w:color="auto"/>
                <w:left w:val="none" w:sz="0" w:space="0" w:color="auto"/>
                <w:bottom w:val="none" w:sz="0" w:space="0" w:color="auto"/>
                <w:right w:val="none" w:sz="0" w:space="0" w:color="auto"/>
              </w:divBdr>
              <w:divsChild>
                <w:div w:id="4178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61211">
      <w:bodyDiv w:val="1"/>
      <w:marLeft w:val="0"/>
      <w:marRight w:val="0"/>
      <w:marTop w:val="0"/>
      <w:marBottom w:val="0"/>
      <w:divBdr>
        <w:top w:val="none" w:sz="0" w:space="0" w:color="auto"/>
        <w:left w:val="none" w:sz="0" w:space="0" w:color="auto"/>
        <w:bottom w:val="none" w:sz="0" w:space="0" w:color="auto"/>
        <w:right w:val="none" w:sz="0" w:space="0" w:color="auto"/>
      </w:divBdr>
    </w:div>
    <w:div w:id="618949869">
      <w:bodyDiv w:val="1"/>
      <w:marLeft w:val="0"/>
      <w:marRight w:val="0"/>
      <w:marTop w:val="0"/>
      <w:marBottom w:val="0"/>
      <w:divBdr>
        <w:top w:val="none" w:sz="0" w:space="0" w:color="auto"/>
        <w:left w:val="none" w:sz="0" w:space="0" w:color="auto"/>
        <w:bottom w:val="none" w:sz="0" w:space="0" w:color="auto"/>
        <w:right w:val="none" w:sz="0" w:space="0" w:color="auto"/>
      </w:divBdr>
      <w:divsChild>
        <w:div w:id="275597368">
          <w:marLeft w:val="0"/>
          <w:marRight w:val="0"/>
          <w:marTop w:val="0"/>
          <w:marBottom w:val="0"/>
          <w:divBdr>
            <w:top w:val="none" w:sz="0" w:space="0" w:color="auto"/>
            <w:left w:val="none" w:sz="0" w:space="0" w:color="auto"/>
            <w:bottom w:val="none" w:sz="0" w:space="0" w:color="auto"/>
            <w:right w:val="none" w:sz="0" w:space="0" w:color="auto"/>
          </w:divBdr>
          <w:divsChild>
            <w:div w:id="639311187">
              <w:marLeft w:val="0"/>
              <w:marRight w:val="0"/>
              <w:marTop w:val="0"/>
              <w:marBottom w:val="0"/>
              <w:divBdr>
                <w:top w:val="none" w:sz="0" w:space="0" w:color="auto"/>
                <w:left w:val="none" w:sz="0" w:space="0" w:color="auto"/>
                <w:bottom w:val="none" w:sz="0" w:space="0" w:color="auto"/>
                <w:right w:val="none" w:sz="0" w:space="0" w:color="auto"/>
              </w:divBdr>
              <w:divsChild>
                <w:div w:id="538512759">
                  <w:marLeft w:val="0"/>
                  <w:marRight w:val="0"/>
                  <w:marTop w:val="0"/>
                  <w:marBottom w:val="0"/>
                  <w:divBdr>
                    <w:top w:val="none" w:sz="0" w:space="0" w:color="auto"/>
                    <w:left w:val="none" w:sz="0" w:space="0" w:color="auto"/>
                    <w:bottom w:val="none" w:sz="0" w:space="0" w:color="auto"/>
                    <w:right w:val="none" w:sz="0" w:space="0" w:color="auto"/>
                  </w:divBdr>
                  <w:divsChild>
                    <w:div w:id="9571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77452">
      <w:bodyDiv w:val="1"/>
      <w:marLeft w:val="0"/>
      <w:marRight w:val="0"/>
      <w:marTop w:val="0"/>
      <w:marBottom w:val="0"/>
      <w:divBdr>
        <w:top w:val="none" w:sz="0" w:space="0" w:color="auto"/>
        <w:left w:val="none" w:sz="0" w:space="0" w:color="auto"/>
        <w:bottom w:val="none" w:sz="0" w:space="0" w:color="auto"/>
        <w:right w:val="none" w:sz="0" w:space="0" w:color="auto"/>
      </w:divBdr>
    </w:div>
    <w:div w:id="622076435">
      <w:bodyDiv w:val="1"/>
      <w:marLeft w:val="0"/>
      <w:marRight w:val="0"/>
      <w:marTop w:val="0"/>
      <w:marBottom w:val="0"/>
      <w:divBdr>
        <w:top w:val="none" w:sz="0" w:space="0" w:color="auto"/>
        <w:left w:val="none" w:sz="0" w:space="0" w:color="auto"/>
        <w:bottom w:val="none" w:sz="0" w:space="0" w:color="auto"/>
        <w:right w:val="none" w:sz="0" w:space="0" w:color="auto"/>
      </w:divBdr>
    </w:div>
    <w:div w:id="623392793">
      <w:bodyDiv w:val="1"/>
      <w:marLeft w:val="0"/>
      <w:marRight w:val="0"/>
      <w:marTop w:val="0"/>
      <w:marBottom w:val="0"/>
      <w:divBdr>
        <w:top w:val="none" w:sz="0" w:space="0" w:color="auto"/>
        <w:left w:val="none" w:sz="0" w:space="0" w:color="auto"/>
        <w:bottom w:val="none" w:sz="0" w:space="0" w:color="auto"/>
        <w:right w:val="none" w:sz="0" w:space="0" w:color="auto"/>
      </w:divBdr>
      <w:divsChild>
        <w:div w:id="1648630190">
          <w:marLeft w:val="0"/>
          <w:marRight w:val="0"/>
          <w:marTop w:val="0"/>
          <w:marBottom w:val="0"/>
          <w:divBdr>
            <w:top w:val="none" w:sz="0" w:space="0" w:color="auto"/>
            <w:left w:val="none" w:sz="0" w:space="0" w:color="auto"/>
            <w:bottom w:val="none" w:sz="0" w:space="0" w:color="auto"/>
            <w:right w:val="none" w:sz="0" w:space="0" w:color="auto"/>
          </w:divBdr>
          <w:divsChild>
            <w:div w:id="343557291">
              <w:marLeft w:val="0"/>
              <w:marRight w:val="0"/>
              <w:marTop w:val="0"/>
              <w:marBottom w:val="0"/>
              <w:divBdr>
                <w:top w:val="none" w:sz="0" w:space="0" w:color="auto"/>
                <w:left w:val="none" w:sz="0" w:space="0" w:color="auto"/>
                <w:bottom w:val="none" w:sz="0" w:space="0" w:color="auto"/>
                <w:right w:val="none" w:sz="0" w:space="0" w:color="auto"/>
              </w:divBdr>
              <w:divsChild>
                <w:div w:id="19966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3175">
      <w:bodyDiv w:val="1"/>
      <w:marLeft w:val="0"/>
      <w:marRight w:val="0"/>
      <w:marTop w:val="0"/>
      <w:marBottom w:val="0"/>
      <w:divBdr>
        <w:top w:val="none" w:sz="0" w:space="0" w:color="auto"/>
        <w:left w:val="none" w:sz="0" w:space="0" w:color="auto"/>
        <w:bottom w:val="none" w:sz="0" w:space="0" w:color="auto"/>
        <w:right w:val="none" w:sz="0" w:space="0" w:color="auto"/>
      </w:divBdr>
      <w:divsChild>
        <w:div w:id="425082985">
          <w:marLeft w:val="0"/>
          <w:marRight w:val="0"/>
          <w:marTop w:val="0"/>
          <w:marBottom w:val="0"/>
          <w:divBdr>
            <w:top w:val="none" w:sz="0" w:space="0" w:color="auto"/>
            <w:left w:val="none" w:sz="0" w:space="0" w:color="auto"/>
            <w:bottom w:val="none" w:sz="0" w:space="0" w:color="auto"/>
            <w:right w:val="none" w:sz="0" w:space="0" w:color="auto"/>
          </w:divBdr>
          <w:divsChild>
            <w:div w:id="427390384">
              <w:marLeft w:val="0"/>
              <w:marRight w:val="0"/>
              <w:marTop w:val="0"/>
              <w:marBottom w:val="0"/>
              <w:divBdr>
                <w:top w:val="none" w:sz="0" w:space="0" w:color="auto"/>
                <w:left w:val="none" w:sz="0" w:space="0" w:color="auto"/>
                <w:bottom w:val="none" w:sz="0" w:space="0" w:color="auto"/>
                <w:right w:val="none" w:sz="0" w:space="0" w:color="auto"/>
              </w:divBdr>
              <w:divsChild>
                <w:div w:id="1962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6888">
      <w:bodyDiv w:val="1"/>
      <w:marLeft w:val="0"/>
      <w:marRight w:val="0"/>
      <w:marTop w:val="0"/>
      <w:marBottom w:val="0"/>
      <w:divBdr>
        <w:top w:val="none" w:sz="0" w:space="0" w:color="auto"/>
        <w:left w:val="none" w:sz="0" w:space="0" w:color="auto"/>
        <w:bottom w:val="none" w:sz="0" w:space="0" w:color="auto"/>
        <w:right w:val="none" w:sz="0" w:space="0" w:color="auto"/>
      </w:divBdr>
    </w:div>
    <w:div w:id="706684329">
      <w:bodyDiv w:val="1"/>
      <w:marLeft w:val="0"/>
      <w:marRight w:val="0"/>
      <w:marTop w:val="0"/>
      <w:marBottom w:val="0"/>
      <w:divBdr>
        <w:top w:val="none" w:sz="0" w:space="0" w:color="auto"/>
        <w:left w:val="none" w:sz="0" w:space="0" w:color="auto"/>
        <w:bottom w:val="none" w:sz="0" w:space="0" w:color="auto"/>
        <w:right w:val="none" w:sz="0" w:space="0" w:color="auto"/>
      </w:divBdr>
    </w:div>
    <w:div w:id="723597615">
      <w:bodyDiv w:val="1"/>
      <w:marLeft w:val="0"/>
      <w:marRight w:val="0"/>
      <w:marTop w:val="0"/>
      <w:marBottom w:val="0"/>
      <w:divBdr>
        <w:top w:val="none" w:sz="0" w:space="0" w:color="auto"/>
        <w:left w:val="none" w:sz="0" w:space="0" w:color="auto"/>
        <w:bottom w:val="none" w:sz="0" w:space="0" w:color="auto"/>
        <w:right w:val="none" w:sz="0" w:space="0" w:color="auto"/>
      </w:divBdr>
    </w:div>
    <w:div w:id="770129726">
      <w:bodyDiv w:val="1"/>
      <w:marLeft w:val="0"/>
      <w:marRight w:val="0"/>
      <w:marTop w:val="0"/>
      <w:marBottom w:val="0"/>
      <w:divBdr>
        <w:top w:val="none" w:sz="0" w:space="0" w:color="auto"/>
        <w:left w:val="none" w:sz="0" w:space="0" w:color="auto"/>
        <w:bottom w:val="none" w:sz="0" w:space="0" w:color="auto"/>
        <w:right w:val="none" w:sz="0" w:space="0" w:color="auto"/>
      </w:divBdr>
      <w:divsChild>
        <w:div w:id="1080055225">
          <w:marLeft w:val="0"/>
          <w:marRight w:val="0"/>
          <w:marTop w:val="0"/>
          <w:marBottom w:val="0"/>
          <w:divBdr>
            <w:top w:val="none" w:sz="0" w:space="0" w:color="auto"/>
            <w:left w:val="none" w:sz="0" w:space="0" w:color="auto"/>
            <w:bottom w:val="none" w:sz="0" w:space="0" w:color="auto"/>
            <w:right w:val="none" w:sz="0" w:space="0" w:color="auto"/>
          </w:divBdr>
          <w:divsChild>
            <w:div w:id="520514476">
              <w:marLeft w:val="0"/>
              <w:marRight w:val="0"/>
              <w:marTop w:val="0"/>
              <w:marBottom w:val="0"/>
              <w:divBdr>
                <w:top w:val="none" w:sz="0" w:space="0" w:color="auto"/>
                <w:left w:val="none" w:sz="0" w:space="0" w:color="auto"/>
                <w:bottom w:val="none" w:sz="0" w:space="0" w:color="auto"/>
                <w:right w:val="none" w:sz="0" w:space="0" w:color="auto"/>
              </w:divBdr>
              <w:divsChild>
                <w:div w:id="4240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8329">
      <w:bodyDiv w:val="1"/>
      <w:marLeft w:val="0"/>
      <w:marRight w:val="0"/>
      <w:marTop w:val="0"/>
      <w:marBottom w:val="0"/>
      <w:divBdr>
        <w:top w:val="none" w:sz="0" w:space="0" w:color="auto"/>
        <w:left w:val="none" w:sz="0" w:space="0" w:color="auto"/>
        <w:bottom w:val="none" w:sz="0" w:space="0" w:color="auto"/>
        <w:right w:val="none" w:sz="0" w:space="0" w:color="auto"/>
      </w:divBdr>
    </w:div>
    <w:div w:id="886335794">
      <w:bodyDiv w:val="1"/>
      <w:marLeft w:val="0"/>
      <w:marRight w:val="0"/>
      <w:marTop w:val="0"/>
      <w:marBottom w:val="0"/>
      <w:divBdr>
        <w:top w:val="none" w:sz="0" w:space="0" w:color="auto"/>
        <w:left w:val="none" w:sz="0" w:space="0" w:color="auto"/>
        <w:bottom w:val="none" w:sz="0" w:space="0" w:color="auto"/>
        <w:right w:val="none" w:sz="0" w:space="0" w:color="auto"/>
      </w:divBdr>
    </w:div>
    <w:div w:id="913734694">
      <w:bodyDiv w:val="1"/>
      <w:marLeft w:val="0"/>
      <w:marRight w:val="0"/>
      <w:marTop w:val="0"/>
      <w:marBottom w:val="0"/>
      <w:divBdr>
        <w:top w:val="none" w:sz="0" w:space="0" w:color="auto"/>
        <w:left w:val="none" w:sz="0" w:space="0" w:color="auto"/>
        <w:bottom w:val="none" w:sz="0" w:space="0" w:color="auto"/>
        <w:right w:val="none" w:sz="0" w:space="0" w:color="auto"/>
      </w:divBdr>
      <w:divsChild>
        <w:div w:id="1618677372">
          <w:marLeft w:val="0"/>
          <w:marRight w:val="0"/>
          <w:marTop w:val="0"/>
          <w:marBottom w:val="0"/>
          <w:divBdr>
            <w:top w:val="none" w:sz="0" w:space="0" w:color="auto"/>
            <w:left w:val="none" w:sz="0" w:space="0" w:color="auto"/>
            <w:bottom w:val="none" w:sz="0" w:space="0" w:color="auto"/>
            <w:right w:val="none" w:sz="0" w:space="0" w:color="auto"/>
          </w:divBdr>
          <w:divsChild>
            <w:div w:id="634065553">
              <w:marLeft w:val="0"/>
              <w:marRight w:val="0"/>
              <w:marTop w:val="0"/>
              <w:marBottom w:val="0"/>
              <w:divBdr>
                <w:top w:val="none" w:sz="0" w:space="0" w:color="auto"/>
                <w:left w:val="none" w:sz="0" w:space="0" w:color="auto"/>
                <w:bottom w:val="none" w:sz="0" w:space="0" w:color="auto"/>
                <w:right w:val="none" w:sz="0" w:space="0" w:color="auto"/>
              </w:divBdr>
              <w:divsChild>
                <w:div w:id="361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2005">
      <w:bodyDiv w:val="1"/>
      <w:marLeft w:val="0"/>
      <w:marRight w:val="0"/>
      <w:marTop w:val="0"/>
      <w:marBottom w:val="0"/>
      <w:divBdr>
        <w:top w:val="none" w:sz="0" w:space="0" w:color="auto"/>
        <w:left w:val="none" w:sz="0" w:space="0" w:color="auto"/>
        <w:bottom w:val="none" w:sz="0" w:space="0" w:color="auto"/>
        <w:right w:val="none" w:sz="0" w:space="0" w:color="auto"/>
      </w:divBdr>
    </w:div>
    <w:div w:id="945503505">
      <w:bodyDiv w:val="1"/>
      <w:marLeft w:val="0"/>
      <w:marRight w:val="0"/>
      <w:marTop w:val="0"/>
      <w:marBottom w:val="0"/>
      <w:divBdr>
        <w:top w:val="none" w:sz="0" w:space="0" w:color="auto"/>
        <w:left w:val="none" w:sz="0" w:space="0" w:color="auto"/>
        <w:bottom w:val="none" w:sz="0" w:space="0" w:color="auto"/>
        <w:right w:val="none" w:sz="0" w:space="0" w:color="auto"/>
      </w:divBdr>
    </w:div>
    <w:div w:id="950741820">
      <w:bodyDiv w:val="1"/>
      <w:marLeft w:val="0"/>
      <w:marRight w:val="0"/>
      <w:marTop w:val="0"/>
      <w:marBottom w:val="0"/>
      <w:divBdr>
        <w:top w:val="none" w:sz="0" w:space="0" w:color="auto"/>
        <w:left w:val="none" w:sz="0" w:space="0" w:color="auto"/>
        <w:bottom w:val="none" w:sz="0" w:space="0" w:color="auto"/>
        <w:right w:val="none" w:sz="0" w:space="0" w:color="auto"/>
      </w:divBdr>
    </w:div>
    <w:div w:id="964852649">
      <w:bodyDiv w:val="1"/>
      <w:marLeft w:val="0"/>
      <w:marRight w:val="0"/>
      <w:marTop w:val="0"/>
      <w:marBottom w:val="0"/>
      <w:divBdr>
        <w:top w:val="none" w:sz="0" w:space="0" w:color="auto"/>
        <w:left w:val="none" w:sz="0" w:space="0" w:color="auto"/>
        <w:bottom w:val="none" w:sz="0" w:space="0" w:color="auto"/>
        <w:right w:val="none" w:sz="0" w:space="0" w:color="auto"/>
      </w:divBdr>
    </w:div>
    <w:div w:id="975834140">
      <w:bodyDiv w:val="1"/>
      <w:marLeft w:val="0"/>
      <w:marRight w:val="0"/>
      <w:marTop w:val="0"/>
      <w:marBottom w:val="0"/>
      <w:divBdr>
        <w:top w:val="none" w:sz="0" w:space="0" w:color="auto"/>
        <w:left w:val="none" w:sz="0" w:space="0" w:color="auto"/>
        <w:bottom w:val="none" w:sz="0" w:space="0" w:color="auto"/>
        <w:right w:val="none" w:sz="0" w:space="0" w:color="auto"/>
      </w:divBdr>
      <w:divsChild>
        <w:div w:id="1716807171">
          <w:marLeft w:val="0"/>
          <w:marRight w:val="0"/>
          <w:marTop w:val="0"/>
          <w:marBottom w:val="0"/>
          <w:divBdr>
            <w:top w:val="none" w:sz="0" w:space="0" w:color="auto"/>
            <w:left w:val="none" w:sz="0" w:space="0" w:color="auto"/>
            <w:bottom w:val="none" w:sz="0" w:space="0" w:color="auto"/>
            <w:right w:val="none" w:sz="0" w:space="0" w:color="auto"/>
          </w:divBdr>
          <w:divsChild>
            <w:div w:id="250703068">
              <w:marLeft w:val="0"/>
              <w:marRight w:val="0"/>
              <w:marTop w:val="0"/>
              <w:marBottom w:val="0"/>
              <w:divBdr>
                <w:top w:val="none" w:sz="0" w:space="0" w:color="auto"/>
                <w:left w:val="none" w:sz="0" w:space="0" w:color="auto"/>
                <w:bottom w:val="none" w:sz="0" w:space="0" w:color="auto"/>
                <w:right w:val="none" w:sz="0" w:space="0" w:color="auto"/>
              </w:divBdr>
              <w:divsChild>
                <w:div w:id="6971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5303">
      <w:bodyDiv w:val="1"/>
      <w:marLeft w:val="0"/>
      <w:marRight w:val="0"/>
      <w:marTop w:val="0"/>
      <w:marBottom w:val="0"/>
      <w:divBdr>
        <w:top w:val="none" w:sz="0" w:space="0" w:color="auto"/>
        <w:left w:val="none" w:sz="0" w:space="0" w:color="auto"/>
        <w:bottom w:val="none" w:sz="0" w:space="0" w:color="auto"/>
        <w:right w:val="none" w:sz="0" w:space="0" w:color="auto"/>
      </w:divBdr>
      <w:divsChild>
        <w:div w:id="1396391261">
          <w:marLeft w:val="0"/>
          <w:marRight w:val="0"/>
          <w:marTop w:val="0"/>
          <w:marBottom w:val="0"/>
          <w:divBdr>
            <w:top w:val="none" w:sz="0" w:space="0" w:color="auto"/>
            <w:left w:val="none" w:sz="0" w:space="0" w:color="auto"/>
            <w:bottom w:val="none" w:sz="0" w:space="0" w:color="auto"/>
            <w:right w:val="none" w:sz="0" w:space="0" w:color="auto"/>
          </w:divBdr>
          <w:divsChild>
            <w:div w:id="1143155767">
              <w:marLeft w:val="0"/>
              <w:marRight w:val="0"/>
              <w:marTop w:val="0"/>
              <w:marBottom w:val="0"/>
              <w:divBdr>
                <w:top w:val="none" w:sz="0" w:space="0" w:color="auto"/>
                <w:left w:val="none" w:sz="0" w:space="0" w:color="auto"/>
                <w:bottom w:val="none" w:sz="0" w:space="0" w:color="auto"/>
                <w:right w:val="none" w:sz="0" w:space="0" w:color="auto"/>
              </w:divBdr>
              <w:divsChild>
                <w:div w:id="166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307">
      <w:bodyDiv w:val="1"/>
      <w:marLeft w:val="0"/>
      <w:marRight w:val="0"/>
      <w:marTop w:val="0"/>
      <w:marBottom w:val="0"/>
      <w:divBdr>
        <w:top w:val="none" w:sz="0" w:space="0" w:color="auto"/>
        <w:left w:val="none" w:sz="0" w:space="0" w:color="auto"/>
        <w:bottom w:val="none" w:sz="0" w:space="0" w:color="auto"/>
        <w:right w:val="none" w:sz="0" w:space="0" w:color="auto"/>
      </w:divBdr>
      <w:divsChild>
        <w:div w:id="1030036316">
          <w:marLeft w:val="360"/>
          <w:marRight w:val="0"/>
          <w:marTop w:val="200"/>
          <w:marBottom w:val="0"/>
          <w:divBdr>
            <w:top w:val="none" w:sz="0" w:space="0" w:color="auto"/>
            <w:left w:val="none" w:sz="0" w:space="0" w:color="auto"/>
            <w:bottom w:val="none" w:sz="0" w:space="0" w:color="auto"/>
            <w:right w:val="none" w:sz="0" w:space="0" w:color="auto"/>
          </w:divBdr>
        </w:div>
      </w:divsChild>
    </w:div>
    <w:div w:id="997729416">
      <w:bodyDiv w:val="1"/>
      <w:marLeft w:val="0"/>
      <w:marRight w:val="0"/>
      <w:marTop w:val="0"/>
      <w:marBottom w:val="0"/>
      <w:divBdr>
        <w:top w:val="none" w:sz="0" w:space="0" w:color="auto"/>
        <w:left w:val="none" w:sz="0" w:space="0" w:color="auto"/>
        <w:bottom w:val="none" w:sz="0" w:space="0" w:color="auto"/>
        <w:right w:val="none" w:sz="0" w:space="0" w:color="auto"/>
      </w:divBdr>
      <w:divsChild>
        <w:div w:id="2077245666">
          <w:marLeft w:val="0"/>
          <w:marRight w:val="0"/>
          <w:marTop w:val="0"/>
          <w:marBottom w:val="0"/>
          <w:divBdr>
            <w:top w:val="none" w:sz="0" w:space="0" w:color="auto"/>
            <w:left w:val="none" w:sz="0" w:space="0" w:color="auto"/>
            <w:bottom w:val="none" w:sz="0" w:space="0" w:color="auto"/>
            <w:right w:val="none" w:sz="0" w:space="0" w:color="auto"/>
          </w:divBdr>
          <w:divsChild>
            <w:div w:id="1885632433">
              <w:marLeft w:val="0"/>
              <w:marRight w:val="0"/>
              <w:marTop w:val="0"/>
              <w:marBottom w:val="0"/>
              <w:divBdr>
                <w:top w:val="none" w:sz="0" w:space="0" w:color="auto"/>
                <w:left w:val="none" w:sz="0" w:space="0" w:color="auto"/>
                <w:bottom w:val="none" w:sz="0" w:space="0" w:color="auto"/>
                <w:right w:val="none" w:sz="0" w:space="0" w:color="auto"/>
              </w:divBdr>
              <w:divsChild>
                <w:div w:id="394934886">
                  <w:marLeft w:val="0"/>
                  <w:marRight w:val="0"/>
                  <w:marTop w:val="0"/>
                  <w:marBottom w:val="0"/>
                  <w:divBdr>
                    <w:top w:val="none" w:sz="0" w:space="0" w:color="auto"/>
                    <w:left w:val="none" w:sz="0" w:space="0" w:color="auto"/>
                    <w:bottom w:val="none" w:sz="0" w:space="0" w:color="auto"/>
                    <w:right w:val="none" w:sz="0" w:space="0" w:color="auto"/>
                  </w:divBdr>
                  <w:divsChild>
                    <w:div w:id="18359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1550">
      <w:bodyDiv w:val="1"/>
      <w:marLeft w:val="0"/>
      <w:marRight w:val="0"/>
      <w:marTop w:val="0"/>
      <w:marBottom w:val="0"/>
      <w:divBdr>
        <w:top w:val="none" w:sz="0" w:space="0" w:color="auto"/>
        <w:left w:val="none" w:sz="0" w:space="0" w:color="auto"/>
        <w:bottom w:val="none" w:sz="0" w:space="0" w:color="auto"/>
        <w:right w:val="none" w:sz="0" w:space="0" w:color="auto"/>
      </w:divBdr>
      <w:divsChild>
        <w:div w:id="1891845733">
          <w:marLeft w:val="360"/>
          <w:marRight w:val="0"/>
          <w:marTop w:val="200"/>
          <w:marBottom w:val="0"/>
          <w:divBdr>
            <w:top w:val="none" w:sz="0" w:space="0" w:color="auto"/>
            <w:left w:val="none" w:sz="0" w:space="0" w:color="auto"/>
            <w:bottom w:val="none" w:sz="0" w:space="0" w:color="auto"/>
            <w:right w:val="none" w:sz="0" w:space="0" w:color="auto"/>
          </w:divBdr>
        </w:div>
      </w:divsChild>
    </w:div>
    <w:div w:id="1003968981">
      <w:bodyDiv w:val="1"/>
      <w:marLeft w:val="0"/>
      <w:marRight w:val="0"/>
      <w:marTop w:val="0"/>
      <w:marBottom w:val="0"/>
      <w:divBdr>
        <w:top w:val="none" w:sz="0" w:space="0" w:color="auto"/>
        <w:left w:val="none" w:sz="0" w:space="0" w:color="auto"/>
        <w:bottom w:val="none" w:sz="0" w:space="0" w:color="auto"/>
        <w:right w:val="none" w:sz="0" w:space="0" w:color="auto"/>
      </w:divBdr>
    </w:div>
    <w:div w:id="1036470548">
      <w:bodyDiv w:val="1"/>
      <w:marLeft w:val="0"/>
      <w:marRight w:val="0"/>
      <w:marTop w:val="0"/>
      <w:marBottom w:val="0"/>
      <w:divBdr>
        <w:top w:val="none" w:sz="0" w:space="0" w:color="auto"/>
        <w:left w:val="none" w:sz="0" w:space="0" w:color="auto"/>
        <w:bottom w:val="none" w:sz="0" w:space="0" w:color="auto"/>
        <w:right w:val="none" w:sz="0" w:space="0" w:color="auto"/>
      </w:divBdr>
    </w:div>
    <w:div w:id="1042245159">
      <w:bodyDiv w:val="1"/>
      <w:marLeft w:val="0"/>
      <w:marRight w:val="0"/>
      <w:marTop w:val="0"/>
      <w:marBottom w:val="0"/>
      <w:divBdr>
        <w:top w:val="none" w:sz="0" w:space="0" w:color="auto"/>
        <w:left w:val="none" w:sz="0" w:space="0" w:color="auto"/>
        <w:bottom w:val="none" w:sz="0" w:space="0" w:color="auto"/>
        <w:right w:val="none" w:sz="0" w:space="0" w:color="auto"/>
      </w:divBdr>
    </w:div>
    <w:div w:id="1088770348">
      <w:bodyDiv w:val="1"/>
      <w:marLeft w:val="0"/>
      <w:marRight w:val="0"/>
      <w:marTop w:val="0"/>
      <w:marBottom w:val="0"/>
      <w:divBdr>
        <w:top w:val="none" w:sz="0" w:space="0" w:color="auto"/>
        <w:left w:val="none" w:sz="0" w:space="0" w:color="auto"/>
        <w:bottom w:val="none" w:sz="0" w:space="0" w:color="auto"/>
        <w:right w:val="none" w:sz="0" w:space="0" w:color="auto"/>
      </w:divBdr>
    </w:div>
    <w:div w:id="1096246608">
      <w:bodyDiv w:val="1"/>
      <w:marLeft w:val="0"/>
      <w:marRight w:val="0"/>
      <w:marTop w:val="0"/>
      <w:marBottom w:val="0"/>
      <w:divBdr>
        <w:top w:val="none" w:sz="0" w:space="0" w:color="auto"/>
        <w:left w:val="none" w:sz="0" w:space="0" w:color="auto"/>
        <w:bottom w:val="none" w:sz="0" w:space="0" w:color="auto"/>
        <w:right w:val="none" w:sz="0" w:space="0" w:color="auto"/>
      </w:divBdr>
    </w:div>
    <w:div w:id="1141846208">
      <w:bodyDiv w:val="1"/>
      <w:marLeft w:val="0"/>
      <w:marRight w:val="0"/>
      <w:marTop w:val="0"/>
      <w:marBottom w:val="0"/>
      <w:divBdr>
        <w:top w:val="none" w:sz="0" w:space="0" w:color="auto"/>
        <w:left w:val="none" w:sz="0" w:space="0" w:color="auto"/>
        <w:bottom w:val="none" w:sz="0" w:space="0" w:color="auto"/>
        <w:right w:val="none" w:sz="0" w:space="0" w:color="auto"/>
      </w:divBdr>
      <w:divsChild>
        <w:div w:id="544877803">
          <w:marLeft w:val="0"/>
          <w:marRight w:val="0"/>
          <w:marTop w:val="0"/>
          <w:marBottom w:val="0"/>
          <w:divBdr>
            <w:top w:val="none" w:sz="0" w:space="0" w:color="auto"/>
            <w:left w:val="none" w:sz="0" w:space="0" w:color="auto"/>
            <w:bottom w:val="none" w:sz="0" w:space="0" w:color="auto"/>
            <w:right w:val="none" w:sz="0" w:space="0" w:color="auto"/>
          </w:divBdr>
          <w:divsChild>
            <w:div w:id="667825210">
              <w:marLeft w:val="0"/>
              <w:marRight w:val="0"/>
              <w:marTop w:val="0"/>
              <w:marBottom w:val="0"/>
              <w:divBdr>
                <w:top w:val="none" w:sz="0" w:space="0" w:color="auto"/>
                <w:left w:val="none" w:sz="0" w:space="0" w:color="auto"/>
                <w:bottom w:val="none" w:sz="0" w:space="0" w:color="auto"/>
                <w:right w:val="none" w:sz="0" w:space="0" w:color="auto"/>
              </w:divBdr>
              <w:divsChild>
                <w:div w:id="9628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2596">
      <w:bodyDiv w:val="1"/>
      <w:marLeft w:val="0"/>
      <w:marRight w:val="0"/>
      <w:marTop w:val="0"/>
      <w:marBottom w:val="0"/>
      <w:divBdr>
        <w:top w:val="none" w:sz="0" w:space="0" w:color="auto"/>
        <w:left w:val="none" w:sz="0" w:space="0" w:color="auto"/>
        <w:bottom w:val="none" w:sz="0" w:space="0" w:color="auto"/>
        <w:right w:val="none" w:sz="0" w:space="0" w:color="auto"/>
      </w:divBdr>
    </w:div>
    <w:div w:id="1176111371">
      <w:bodyDiv w:val="1"/>
      <w:marLeft w:val="0"/>
      <w:marRight w:val="0"/>
      <w:marTop w:val="0"/>
      <w:marBottom w:val="0"/>
      <w:divBdr>
        <w:top w:val="none" w:sz="0" w:space="0" w:color="auto"/>
        <w:left w:val="none" w:sz="0" w:space="0" w:color="auto"/>
        <w:bottom w:val="none" w:sz="0" w:space="0" w:color="auto"/>
        <w:right w:val="none" w:sz="0" w:space="0" w:color="auto"/>
      </w:divBdr>
    </w:div>
    <w:div w:id="1243561859">
      <w:bodyDiv w:val="1"/>
      <w:marLeft w:val="0"/>
      <w:marRight w:val="0"/>
      <w:marTop w:val="0"/>
      <w:marBottom w:val="0"/>
      <w:divBdr>
        <w:top w:val="none" w:sz="0" w:space="0" w:color="auto"/>
        <w:left w:val="none" w:sz="0" w:space="0" w:color="auto"/>
        <w:bottom w:val="none" w:sz="0" w:space="0" w:color="auto"/>
        <w:right w:val="none" w:sz="0" w:space="0" w:color="auto"/>
      </w:divBdr>
      <w:divsChild>
        <w:div w:id="92945487">
          <w:marLeft w:val="0"/>
          <w:marRight w:val="0"/>
          <w:marTop w:val="0"/>
          <w:marBottom w:val="0"/>
          <w:divBdr>
            <w:top w:val="none" w:sz="0" w:space="0" w:color="auto"/>
            <w:left w:val="none" w:sz="0" w:space="0" w:color="auto"/>
            <w:bottom w:val="none" w:sz="0" w:space="0" w:color="auto"/>
            <w:right w:val="none" w:sz="0" w:space="0" w:color="auto"/>
          </w:divBdr>
          <w:divsChild>
            <w:div w:id="177961746">
              <w:marLeft w:val="0"/>
              <w:marRight w:val="0"/>
              <w:marTop w:val="0"/>
              <w:marBottom w:val="0"/>
              <w:divBdr>
                <w:top w:val="none" w:sz="0" w:space="0" w:color="auto"/>
                <w:left w:val="none" w:sz="0" w:space="0" w:color="auto"/>
                <w:bottom w:val="none" w:sz="0" w:space="0" w:color="auto"/>
                <w:right w:val="none" w:sz="0" w:space="0" w:color="auto"/>
              </w:divBdr>
              <w:divsChild>
                <w:div w:id="7372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4563">
      <w:bodyDiv w:val="1"/>
      <w:marLeft w:val="0"/>
      <w:marRight w:val="0"/>
      <w:marTop w:val="0"/>
      <w:marBottom w:val="0"/>
      <w:divBdr>
        <w:top w:val="none" w:sz="0" w:space="0" w:color="auto"/>
        <w:left w:val="none" w:sz="0" w:space="0" w:color="auto"/>
        <w:bottom w:val="none" w:sz="0" w:space="0" w:color="auto"/>
        <w:right w:val="none" w:sz="0" w:space="0" w:color="auto"/>
      </w:divBdr>
    </w:div>
    <w:div w:id="1273394831">
      <w:bodyDiv w:val="1"/>
      <w:marLeft w:val="0"/>
      <w:marRight w:val="0"/>
      <w:marTop w:val="0"/>
      <w:marBottom w:val="0"/>
      <w:divBdr>
        <w:top w:val="none" w:sz="0" w:space="0" w:color="auto"/>
        <w:left w:val="none" w:sz="0" w:space="0" w:color="auto"/>
        <w:bottom w:val="none" w:sz="0" w:space="0" w:color="auto"/>
        <w:right w:val="none" w:sz="0" w:space="0" w:color="auto"/>
      </w:divBdr>
      <w:divsChild>
        <w:div w:id="1898590330">
          <w:marLeft w:val="0"/>
          <w:marRight w:val="0"/>
          <w:marTop w:val="0"/>
          <w:marBottom w:val="0"/>
          <w:divBdr>
            <w:top w:val="none" w:sz="0" w:space="0" w:color="auto"/>
            <w:left w:val="none" w:sz="0" w:space="0" w:color="auto"/>
            <w:bottom w:val="none" w:sz="0" w:space="0" w:color="auto"/>
            <w:right w:val="none" w:sz="0" w:space="0" w:color="auto"/>
          </w:divBdr>
          <w:divsChild>
            <w:div w:id="1562862785">
              <w:marLeft w:val="0"/>
              <w:marRight w:val="0"/>
              <w:marTop w:val="0"/>
              <w:marBottom w:val="0"/>
              <w:divBdr>
                <w:top w:val="none" w:sz="0" w:space="0" w:color="auto"/>
                <w:left w:val="none" w:sz="0" w:space="0" w:color="auto"/>
                <w:bottom w:val="none" w:sz="0" w:space="0" w:color="auto"/>
                <w:right w:val="none" w:sz="0" w:space="0" w:color="auto"/>
              </w:divBdr>
              <w:divsChild>
                <w:div w:id="1697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1747">
      <w:bodyDiv w:val="1"/>
      <w:marLeft w:val="0"/>
      <w:marRight w:val="0"/>
      <w:marTop w:val="0"/>
      <w:marBottom w:val="0"/>
      <w:divBdr>
        <w:top w:val="none" w:sz="0" w:space="0" w:color="auto"/>
        <w:left w:val="none" w:sz="0" w:space="0" w:color="auto"/>
        <w:bottom w:val="none" w:sz="0" w:space="0" w:color="auto"/>
        <w:right w:val="none" w:sz="0" w:space="0" w:color="auto"/>
      </w:divBdr>
    </w:div>
    <w:div w:id="1321881571">
      <w:bodyDiv w:val="1"/>
      <w:marLeft w:val="0"/>
      <w:marRight w:val="0"/>
      <w:marTop w:val="0"/>
      <w:marBottom w:val="0"/>
      <w:divBdr>
        <w:top w:val="none" w:sz="0" w:space="0" w:color="auto"/>
        <w:left w:val="none" w:sz="0" w:space="0" w:color="auto"/>
        <w:bottom w:val="none" w:sz="0" w:space="0" w:color="auto"/>
        <w:right w:val="none" w:sz="0" w:space="0" w:color="auto"/>
      </w:divBdr>
    </w:div>
    <w:div w:id="1328360426">
      <w:bodyDiv w:val="1"/>
      <w:marLeft w:val="0"/>
      <w:marRight w:val="0"/>
      <w:marTop w:val="0"/>
      <w:marBottom w:val="0"/>
      <w:divBdr>
        <w:top w:val="none" w:sz="0" w:space="0" w:color="auto"/>
        <w:left w:val="none" w:sz="0" w:space="0" w:color="auto"/>
        <w:bottom w:val="none" w:sz="0" w:space="0" w:color="auto"/>
        <w:right w:val="none" w:sz="0" w:space="0" w:color="auto"/>
      </w:divBdr>
      <w:divsChild>
        <w:div w:id="2128347813">
          <w:marLeft w:val="0"/>
          <w:marRight w:val="0"/>
          <w:marTop w:val="0"/>
          <w:marBottom w:val="0"/>
          <w:divBdr>
            <w:top w:val="none" w:sz="0" w:space="0" w:color="auto"/>
            <w:left w:val="none" w:sz="0" w:space="0" w:color="auto"/>
            <w:bottom w:val="none" w:sz="0" w:space="0" w:color="auto"/>
            <w:right w:val="none" w:sz="0" w:space="0" w:color="auto"/>
          </w:divBdr>
        </w:div>
        <w:div w:id="109671749">
          <w:marLeft w:val="0"/>
          <w:marRight w:val="0"/>
          <w:marTop w:val="0"/>
          <w:marBottom w:val="0"/>
          <w:divBdr>
            <w:top w:val="none" w:sz="0" w:space="0" w:color="auto"/>
            <w:left w:val="none" w:sz="0" w:space="0" w:color="auto"/>
            <w:bottom w:val="none" w:sz="0" w:space="0" w:color="auto"/>
            <w:right w:val="none" w:sz="0" w:space="0" w:color="auto"/>
          </w:divBdr>
        </w:div>
        <w:div w:id="268319672">
          <w:marLeft w:val="0"/>
          <w:marRight w:val="0"/>
          <w:marTop w:val="0"/>
          <w:marBottom w:val="0"/>
          <w:divBdr>
            <w:top w:val="none" w:sz="0" w:space="0" w:color="auto"/>
            <w:left w:val="none" w:sz="0" w:space="0" w:color="auto"/>
            <w:bottom w:val="none" w:sz="0" w:space="0" w:color="auto"/>
            <w:right w:val="none" w:sz="0" w:space="0" w:color="auto"/>
          </w:divBdr>
        </w:div>
        <w:div w:id="323318590">
          <w:marLeft w:val="0"/>
          <w:marRight w:val="0"/>
          <w:marTop w:val="0"/>
          <w:marBottom w:val="0"/>
          <w:divBdr>
            <w:top w:val="none" w:sz="0" w:space="0" w:color="auto"/>
            <w:left w:val="none" w:sz="0" w:space="0" w:color="auto"/>
            <w:bottom w:val="none" w:sz="0" w:space="0" w:color="auto"/>
            <w:right w:val="none" w:sz="0" w:space="0" w:color="auto"/>
          </w:divBdr>
        </w:div>
        <w:div w:id="1175657429">
          <w:marLeft w:val="0"/>
          <w:marRight w:val="0"/>
          <w:marTop w:val="0"/>
          <w:marBottom w:val="0"/>
          <w:divBdr>
            <w:top w:val="none" w:sz="0" w:space="0" w:color="auto"/>
            <w:left w:val="none" w:sz="0" w:space="0" w:color="auto"/>
            <w:bottom w:val="none" w:sz="0" w:space="0" w:color="auto"/>
            <w:right w:val="none" w:sz="0" w:space="0" w:color="auto"/>
          </w:divBdr>
        </w:div>
      </w:divsChild>
    </w:div>
    <w:div w:id="1397315919">
      <w:bodyDiv w:val="1"/>
      <w:marLeft w:val="0"/>
      <w:marRight w:val="0"/>
      <w:marTop w:val="0"/>
      <w:marBottom w:val="0"/>
      <w:divBdr>
        <w:top w:val="none" w:sz="0" w:space="0" w:color="auto"/>
        <w:left w:val="none" w:sz="0" w:space="0" w:color="auto"/>
        <w:bottom w:val="none" w:sz="0" w:space="0" w:color="auto"/>
        <w:right w:val="none" w:sz="0" w:space="0" w:color="auto"/>
      </w:divBdr>
      <w:divsChild>
        <w:div w:id="1686251278">
          <w:marLeft w:val="0"/>
          <w:marRight w:val="0"/>
          <w:marTop w:val="0"/>
          <w:marBottom w:val="0"/>
          <w:divBdr>
            <w:top w:val="none" w:sz="0" w:space="0" w:color="auto"/>
            <w:left w:val="none" w:sz="0" w:space="0" w:color="auto"/>
            <w:bottom w:val="none" w:sz="0" w:space="0" w:color="auto"/>
            <w:right w:val="none" w:sz="0" w:space="0" w:color="auto"/>
          </w:divBdr>
          <w:divsChild>
            <w:div w:id="977613577">
              <w:marLeft w:val="0"/>
              <w:marRight w:val="0"/>
              <w:marTop w:val="0"/>
              <w:marBottom w:val="0"/>
              <w:divBdr>
                <w:top w:val="none" w:sz="0" w:space="0" w:color="auto"/>
                <w:left w:val="none" w:sz="0" w:space="0" w:color="auto"/>
                <w:bottom w:val="none" w:sz="0" w:space="0" w:color="auto"/>
                <w:right w:val="none" w:sz="0" w:space="0" w:color="auto"/>
              </w:divBdr>
              <w:divsChild>
                <w:div w:id="11293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9547">
      <w:bodyDiv w:val="1"/>
      <w:marLeft w:val="0"/>
      <w:marRight w:val="0"/>
      <w:marTop w:val="0"/>
      <w:marBottom w:val="0"/>
      <w:divBdr>
        <w:top w:val="none" w:sz="0" w:space="0" w:color="auto"/>
        <w:left w:val="none" w:sz="0" w:space="0" w:color="auto"/>
        <w:bottom w:val="none" w:sz="0" w:space="0" w:color="auto"/>
        <w:right w:val="none" w:sz="0" w:space="0" w:color="auto"/>
      </w:divBdr>
    </w:div>
    <w:div w:id="1484548141">
      <w:bodyDiv w:val="1"/>
      <w:marLeft w:val="0"/>
      <w:marRight w:val="0"/>
      <w:marTop w:val="0"/>
      <w:marBottom w:val="0"/>
      <w:divBdr>
        <w:top w:val="none" w:sz="0" w:space="0" w:color="auto"/>
        <w:left w:val="none" w:sz="0" w:space="0" w:color="auto"/>
        <w:bottom w:val="none" w:sz="0" w:space="0" w:color="auto"/>
        <w:right w:val="none" w:sz="0" w:space="0" w:color="auto"/>
      </w:divBdr>
      <w:divsChild>
        <w:div w:id="569199190">
          <w:marLeft w:val="0"/>
          <w:marRight w:val="0"/>
          <w:marTop w:val="0"/>
          <w:marBottom w:val="0"/>
          <w:divBdr>
            <w:top w:val="none" w:sz="0" w:space="0" w:color="auto"/>
            <w:left w:val="none" w:sz="0" w:space="0" w:color="auto"/>
            <w:bottom w:val="none" w:sz="0" w:space="0" w:color="auto"/>
            <w:right w:val="none" w:sz="0" w:space="0" w:color="auto"/>
          </w:divBdr>
          <w:divsChild>
            <w:div w:id="570581563">
              <w:marLeft w:val="0"/>
              <w:marRight w:val="0"/>
              <w:marTop w:val="0"/>
              <w:marBottom w:val="0"/>
              <w:divBdr>
                <w:top w:val="none" w:sz="0" w:space="0" w:color="auto"/>
                <w:left w:val="none" w:sz="0" w:space="0" w:color="auto"/>
                <w:bottom w:val="none" w:sz="0" w:space="0" w:color="auto"/>
                <w:right w:val="none" w:sz="0" w:space="0" w:color="auto"/>
              </w:divBdr>
              <w:divsChild>
                <w:div w:id="12200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57424">
      <w:bodyDiv w:val="1"/>
      <w:marLeft w:val="0"/>
      <w:marRight w:val="0"/>
      <w:marTop w:val="0"/>
      <w:marBottom w:val="0"/>
      <w:divBdr>
        <w:top w:val="none" w:sz="0" w:space="0" w:color="auto"/>
        <w:left w:val="none" w:sz="0" w:space="0" w:color="auto"/>
        <w:bottom w:val="none" w:sz="0" w:space="0" w:color="auto"/>
        <w:right w:val="none" w:sz="0" w:space="0" w:color="auto"/>
      </w:divBdr>
      <w:divsChild>
        <w:div w:id="843519493">
          <w:marLeft w:val="0"/>
          <w:marRight w:val="0"/>
          <w:marTop w:val="0"/>
          <w:marBottom w:val="0"/>
          <w:divBdr>
            <w:top w:val="none" w:sz="0" w:space="0" w:color="auto"/>
            <w:left w:val="none" w:sz="0" w:space="0" w:color="auto"/>
            <w:bottom w:val="none" w:sz="0" w:space="0" w:color="auto"/>
            <w:right w:val="none" w:sz="0" w:space="0" w:color="auto"/>
          </w:divBdr>
          <w:divsChild>
            <w:div w:id="847716692">
              <w:marLeft w:val="0"/>
              <w:marRight w:val="0"/>
              <w:marTop w:val="0"/>
              <w:marBottom w:val="0"/>
              <w:divBdr>
                <w:top w:val="none" w:sz="0" w:space="0" w:color="auto"/>
                <w:left w:val="none" w:sz="0" w:space="0" w:color="auto"/>
                <w:bottom w:val="none" w:sz="0" w:space="0" w:color="auto"/>
                <w:right w:val="none" w:sz="0" w:space="0" w:color="auto"/>
              </w:divBdr>
              <w:divsChild>
                <w:div w:id="868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7183">
      <w:bodyDiv w:val="1"/>
      <w:marLeft w:val="0"/>
      <w:marRight w:val="0"/>
      <w:marTop w:val="0"/>
      <w:marBottom w:val="0"/>
      <w:divBdr>
        <w:top w:val="none" w:sz="0" w:space="0" w:color="auto"/>
        <w:left w:val="none" w:sz="0" w:space="0" w:color="auto"/>
        <w:bottom w:val="none" w:sz="0" w:space="0" w:color="auto"/>
        <w:right w:val="none" w:sz="0" w:space="0" w:color="auto"/>
      </w:divBdr>
      <w:divsChild>
        <w:div w:id="73938243">
          <w:marLeft w:val="0"/>
          <w:marRight w:val="0"/>
          <w:marTop w:val="0"/>
          <w:marBottom w:val="0"/>
          <w:divBdr>
            <w:top w:val="none" w:sz="0" w:space="0" w:color="auto"/>
            <w:left w:val="none" w:sz="0" w:space="0" w:color="auto"/>
            <w:bottom w:val="none" w:sz="0" w:space="0" w:color="auto"/>
            <w:right w:val="none" w:sz="0" w:space="0" w:color="auto"/>
          </w:divBdr>
          <w:divsChild>
            <w:div w:id="2040620112">
              <w:marLeft w:val="0"/>
              <w:marRight w:val="0"/>
              <w:marTop w:val="0"/>
              <w:marBottom w:val="0"/>
              <w:divBdr>
                <w:top w:val="none" w:sz="0" w:space="0" w:color="auto"/>
                <w:left w:val="none" w:sz="0" w:space="0" w:color="auto"/>
                <w:bottom w:val="none" w:sz="0" w:space="0" w:color="auto"/>
                <w:right w:val="none" w:sz="0" w:space="0" w:color="auto"/>
              </w:divBdr>
              <w:divsChild>
                <w:div w:id="204566355">
                  <w:marLeft w:val="0"/>
                  <w:marRight w:val="0"/>
                  <w:marTop w:val="0"/>
                  <w:marBottom w:val="0"/>
                  <w:divBdr>
                    <w:top w:val="none" w:sz="0" w:space="0" w:color="auto"/>
                    <w:left w:val="none" w:sz="0" w:space="0" w:color="auto"/>
                    <w:bottom w:val="none" w:sz="0" w:space="0" w:color="auto"/>
                    <w:right w:val="none" w:sz="0" w:space="0" w:color="auto"/>
                  </w:divBdr>
                  <w:divsChild>
                    <w:div w:id="2583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0369">
      <w:bodyDiv w:val="1"/>
      <w:marLeft w:val="0"/>
      <w:marRight w:val="0"/>
      <w:marTop w:val="0"/>
      <w:marBottom w:val="0"/>
      <w:divBdr>
        <w:top w:val="none" w:sz="0" w:space="0" w:color="auto"/>
        <w:left w:val="none" w:sz="0" w:space="0" w:color="auto"/>
        <w:bottom w:val="none" w:sz="0" w:space="0" w:color="auto"/>
        <w:right w:val="none" w:sz="0" w:space="0" w:color="auto"/>
      </w:divBdr>
      <w:divsChild>
        <w:div w:id="365523651">
          <w:marLeft w:val="0"/>
          <w:marRight w:val="0"/>
          <w:marTop w:val="0"/>
          <w:marBottom w:val="0"/>
          <w:divBdr>
            <w:top w:val="none" w:sz="0" w:space="0" w:color="auto"/>
            <w:left w:val="none" w:sz="0" w:space="0" w:color="auto"/>
            <w:bottom w:val="none" w:sz="0" w:space="0" w:color="auto"/>
            <w:right w:val="none" w:sz="0" w:space="0" w:color="auto"/>
          </w:divBdr>
          <w:divsChild>
            <w:div w:id="2005236318">
              <w:marLeft w:val="0"/>
              <w:marRight w:val="0"/>
              <w:marTop w:val="0"/>
              <w:marBottom w:val="0"/>
              <w:divBdr>
                <w:top w:val="none" w:sz="0" w:space="0" w:color="auto"/>
                <w:left w:val="none" w:sz="0" w:space="0" w:color="auto"/>
                <w:bottom w:val="none" w:sz="0" w:space="0" w:color="auto"/>
                <w:right w:val="none" w:sz="0" w:space="0" w:color="auto"/>
              </w:divBdr>
              <w:divsChild>
                <w:div w:id="7613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95661">
      <w:bodyDiv w:val="1"/>
      <w:marLeft w:val="0"/>
      <w:marRight w:val="0"/>
      <w:marTop w:val="0"/>
      <w:marBottom w:val="0"/>
      <w:divBdr>
        <w:top w:val="none" w:sz="0" w:space="0" w:color="auto"/>
        <w:left w:val="none" w:sz="0" w:space="0" w:color="auto"/>
        <w:bottom w:val="none" w:sz="0" w:space="0" w:color="auto"/>
        <w:right w:val="none" w:sz="0" w:space="0" w:color="auto"/>
      </w:divBdr>
      <w:divsChild>
        <w:div w:id="1052190628">
          <w:marLeft w:val="0"/>
          <w:marRight w:val="0"/>
          <w:marTop w:val="0"/>
          <w:marBottom w:val="0"/>
          <w:divBdr>
            <w:top w:val="none" w:sz="0" w:space="0" w:color="auto"/>
            <w:left w:val="none" w:sz="0" w:space="0" w:color="auto"/>
            <w:bottom w:val="none" w:sz="0" w:space="0" w:color="auto"/>
            <w:right w:val="none" w:sz="0" w:space="0" w:color="auto"/>
          </w:divBdr>
          <w:divsChild>
            <w:div w:id="1505314833">
              <w:marLeft w:val="0"/>
              <w:marRight w:val="0"/>
              <w:marTop w:val="0"/>
              <w:marBottom w:val="0"/>
              <w:divBdr>
                <w:top w:val="none" w:sz="0" w:space="0" w:color="auto"/>
                <w:left w:val="none" w:sz="0" w:space="0" w:color="auto"/>
                <w:bottom w:val="none" w:sz="0" w:space="0" w:color="auto"/>
                <w:right w:val="none" w:sz="0" w:space="0" w:color="auto"/>
              </w:divBdr>
              <w:divsChild>
                <w:div w:id="1526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70934">
      <w:bodyDiv w:val="1"/>
      <w:marLeft w:val="0"/>
      <w:marRight w:val="0"/>
      <w:marTop w:val="0"/>
      <w:marBottom w:val="0"/>
      <w:divBdr>
        <w:top w:val="none" w:sz="0" w:space="0" w:color="auto"/>
        <w:left w:val="none" w:sz="0" w:space="0" w:color="auto"/>
        <w:bottom w:val="none" w:sz="0" w:space="0" w:color="auto"/>
        <w:right w:val="none" w:sz="0" w:space="0" w:color="auto"/>
      </w:divBdr>
      <w:divsChild>
        <w:div w:id="1297444324">
          <w:marLeft w:val="0"/>
          <w:marRight w:val="0"/>
          <w:marTop w:val="0"/>
          <w:marBottom w:val="0"/>
          <w:divBdr>
            <w:top w:val="none" w:sz="0" w:space="0" w:color="auto"/>
            <w:left w:val="none" w:sz="0" w:space="0" w:color="auto"/>
            <w:bottom w:val="none" w:sz="0" w:space="0" w:color="auto"/>
            <w:right w:val="none" w:sz="0" w:space="0" w:color="auto"/>
          </w:divBdr>
          <w:divsChild>
            <w:div w:id="282884103">
              <w:marLeft w:val="0"/>
              <w:marRight w:val="0"/>
              <w:marTop w:val="0"/>
              <w:marBottom w:val="0"/>
              <w:divBdr>
                <w:top w:val="none" w:sz="0" w:space="0" w:color="auto"/>
                <w:left w:val="none" w:sz="0" w:space="0" w:color="auto"/>
                <w:bottom w:val="none" w:sz="0" w:space="0" w:color="auto"/>
                <w:right w:val="none" w:sz="0" w:space="0" w:color="auto"/>
              </w:divBdr>
              <w:divsChild>
                <w:div w:id="6113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1948">
      <w:bodyDiv w:val="1"/>
      <w:marLeft w:val="0"/>
      <w:marRight w:val="0"/>
      <w:marTop w:val="0"/>
      <w:marBottom w:val="0"/>
      <w:divBdr>
        <w:top w:val="none" w:sz="0" w:space="0" w:color="auto"/>
        <w:left w:val="none" w:sz="0" w:space="0" w:color="auto"/>
        <w:bottom w:val="none" w:sz="0" w:space="0" w:color="auto"/>
        <w:right w:val="none" w:sz="0" w:space="0" w:color="auto"/>
      </w:divBdr>
    </w:div>
    <w:div w:id="1617178519">
      <w:bodyDiv w:val="1"/>
      <w:marLeft w:val="0"/>
      <w:marRight w:val="0"/>
      <w:marTop w:val="0"/>
      <w:marBottom w:val="0"/>
      <w:divBdr>
        <w:top w:val="none" w:sz="0" w:space="0" w:color="auto"/>
        <w:left w:val="none" w:sz="0" w:space="0" w:color="auto"/>
        <w:bottom w:val="none" w:sz="0" w:space="0" w:color="auto"/>
        <w:right w:val="none" w:sz="0" w:space="0" w:color="auto"/>
      </w:divBdr>
      <w:divsChild>
        <w:div w:id="1303383597">
          <w:marLeft w:val="0"/>
          <w:marRight w:val="0"/>
          <w:marTop w:val="0"/>
          <w:marBottom w:val="0"/>
          <w:divBdr>
            <w:top w:val="none" w:sz="0" w:space="0" w:color="auto"/>
            <w:left w:val="none" w:sz="0" w:space="0" w:color="auto"/>
            <w:bottom w:val="none" w:sz="0" w:space="0" w:color="auto"/>
            <w:right w:val="none" w:sz="0" w:space="0" w:color="auto"/>
          </w:divBdr>
          <w:divsChild>
            <w:div w:id="266159638">
              <w:marLeft w:val="0"/>
              <w:marRight w:val="0"/>
              <w:marTop w:val="0"/>
              <w:marBottom w:val="0"/>
              <w:divBdr>
                <w:top w:val="none" w:sz="0" w:space="0" w:color="auto"/>
                <w:left w:val="none" w:sz="0" w:space="0" w:color="auto"/>
                <w:bottom w:val="none" w:sz="0" w:space="0" w:color="auto"/>
                <w:right w:val="none" w:sz="0" w:space="0" w:color="auto"/>
              </w:divBdr>
              <w:divsChild>
                <w:div w:id="6134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1110">
      <w:bodyDiv w:val="1"/>
      <w:marLeft w:val="0"/>
      <w:marRight w:val="0"/>
      <w:marTop w:val="0"/>
      <w:marBottom w:val="0"/>
      <w:divBdr>
        <w:top w:val="none" w:sz="0" w:space="0" w:color="auto"/>
        <w:left w:val="none" w:sz="0" w:space="0" w:color="auto"/>
        <w:bottom w:val="none" w:sz="0" w:space="0" w:color="auto"/>
        <w:right w:val="none" w:sz="0" w:space="0" w:color="auto"/>
      </w:divBdr>
      <w:divsChild>
        <w:div w:id="1023045729">
          <w:marLeft w:val="0"/>
          <w:marRight w:val="0"/>
          <w:marTop w:val="0"/>
          <w:marBottom w:val="0"/>
          <w:divBdr>
            <w:top w:val="none" w:sz="0" w:space="0" w:color="auto"/>
            <w:left w:val="none" w:sz="0" w:space="0" w:color="auto"/>
            <w:bottom w:val="none" w:sz="0" w:space="0" w:color="auto"/>
            <w:right w:val="none" w:sz="0" w:space="0" w:color="auto"/>
          </w:divBdr>
          <w:divsChild>
            <w:div w:id="1329477557">
              <w:marLeft w:val="0"/>
              <w:marRight w:val="0"/>
              <w:marTop w:val="0"/>
              <w:marBottom w:val="0"/>
              <w:divBdr>
                <w:top w:val="none" w:sz="0" w:space="0" w:color="auto"/>
                <w:left w:val="none" w:sz="0" w:space="0" w:color="auto"/>
                <w:bottom w:val="none" w:sz="0" w:space="0" w:color="auto"/>
                <w:right w:val="none" w:sz="0" w:space="0" w:color="auto"/>
              </w:divBdr>
              <w:divsChild>
                <w:div w:id="604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39628">
      <w:bodyDiv w:val="1"/>
      <w:marLeft w:val="0"/>
      <w:marRight w:val="0"/>
      <w:marTop w:val="0"/>
      <w:marBottom w:val="0"/>
      <w:divBdr>
        <w:top w:val="none" w:sz="0" w:space="0" w:color="auto"/>
        <w:left w:val="none" w:sz="0" w:space="0" w:color="auto"/>
        <w:bottom w:val="none" w:sz="0" w:space="0" w:color="auto"/>
        <w:right w:val="none" w:sz="0" w:space="0" w:color="auto"/>
      </w:divBdr>
    </w:div>
    <w:div w:id="1727878012">
      <w:bodyDiv w:val="1"/>
      <w:marLeft w:val="0"/>
      <w:marRight w:val="0"/>
      <w:marTop w:val="0"/>
      <w:marBottom w:val="0"/>
      <w:divBdr>
        <w:top w:val="none" w:sz="0" w:space="0" w:color="auto"/>
        <w:left w:val="none" w:sz="0" w:space="0" w:color="auto"/>
        <w:bottom w:val="none" w:sz="0" w:space="0" w:color="auto"/>
        <w:right w:val="none" w:sz="0" w:space="0" w:color="auto"/>
      </w:divBdr>
    </w:div>
    <w:div w:id="1737898439">
      <w:bodyDiv w:val="1"/>
      <w:marLeft w:val="0"/>
      <w:marRight w:val="0"/>
      <w:marTop w:val="0"/>
      <w:marBottom w:val="0"/>
      <w:divBdr>
        <w:top w:val="none" w:sz="0" w:space="0" w:color="auto"/>
        <w:left w:val="none" w:sz="0" w:space="0" w:color="auto"/>
        <w:bottom w:val="none" w:sz="0" w:space="0" w:color="auto"/>
        <w:right w:val="none" w:sz="0" w:space="0" w:color="auto"/>
      </w:divBdr>
    </w:div>
    <w:div w:id="1742175164">
      <w:bodyDiv w:val="1"/>
      <w:marLeft w:val="0"/>
      <w:marRight w:val="0"/>
      <w:marTop w:val="0"/>
      <w:marBottom w:val="0"/>
      <w:divBdr>
        <w:top w:val="none" w:sz="0" w:space="0" w:color="auto"/>
        <w:left w:val="none" w:sz="0" w:space="0" w:color="auto"/>
        <w:bottom w:val="none" w:sz="0" w:space="0" w:color="auto"/>
        <w:right w:val="none" w:sz="0" w:space="0" w:color="auto"/>
      </w:divBdr>
    </w:div>
    <w:div w:id="1747071499">
      <w:bodyDiv w:val="1"/>
      <w:marLeft w:val="0"/>
      <w:marRight w:val="0"/>
      <w:marTop w:val="0"/>
      <w:marBottom w:val="0"/>
      <w:divBdr>
        <w:top w:val="none" w:sz="0" w:space="0" w:color="auto"/>
        <w:left w:val="none" w:sz="0" w:space="0" w:color="auto"/>
        <w:bottom w:val="none" w:sz="0" w:space="0" w:color="auto"/>
        <w:right w:val="none" w:sz="0" w:space="0" w:color="auto"/>
      </w:divBdr>
      <w:divsChild>
        <w:div w:id="1287928302">
          <w:marLeft w:val="0"/>
          <w:marRight w:val="0"/>
          <w:marTop w:val="0"/>
          <w:marBottom w:val="0"/>
          <w:divBdr>
            <w:top w:val="none" w:sz="0" w:space="0" w:color="auto"/>
            <w:left w:val="none" w:sz="0" w:space="0" w:color="auto"/>
            <w:bottom w:val="none" w:sz="0" w:space="0" w:color="auto"/>
            <w:right w:val="none" w:sz="0" w:space="0" w:color="auto"/>
          </w:divBdr>
          <w:divsChild>
            <w:div w:id="958758079">
              <w:marLeft w:val="0"/>
              <w:marRight w:val="0"/>
              <w:marTop w:val="0"/>
              <w:marBottom w:val="0"/>
              <w:divBdr>
                <w:top w:val="none" w:sz="0" w:space="0" w:color="auto"/>
                <w:left w:val="none" w:sz="0" w:space="0" w:color="auto"/>
                <w:bottom w:val="none" w:sz="0" w:space="0" w:color="auto"/>
                <w:right w:val="none" w:sz="0" w:space="0" w:color="auto"/>
              </w:divBdr>
              <w:divsChild>
                <w:div w:id="7962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6008">
      <w:bodyDiv w:val="1"/>
      <w:marLeft w:val="0"/>
      <w:marRight w:val="0"/>
      <w:marTop w:val="0"/>
      <w:marBottom w:val="0"/>
      <w:divBdr>
        <w:top w:val="none" w:sz="0" w:space="0" w:color="auto"/>
        <w:left w:val="none" w:sz="0" w:space="0" w:color="auto"/>
        <w:bottom w:val="none" w:sz="0" w:space="0" w:color="auto"/>
        <w:right w:val="none" w:sz="0" w:space="0" w:color="auto"/>
      </w:divBdr>
      <w:divsChild>
        <w:div w:id="826046755">
          <w:marLeft w:val="0"/>
          <w:marRight w:val="0"/>
          <w:marTop w:val="0"/>
          <w:marBottom w:val="0"/>
          <w:divBdr>
            <w:top w:val="none" w:sz="0" w:space="0" w:color="auto"/>
            <w:left w:val="none" w:sz="0" w:space="0" w:color="auto"/>
            <w:bottom w:val="none" w:sz="0" w:space="0" w:color="auto"/>
            <w:right w:val="none" w:sz="0" w:space="0" w:color="auto"/>
          </w:divBdr>
          <w:divsChild>
            <w:div w:id="1760566398">
              <w:marLeft w:val="0"/>
              <w:marRight w:val="0"/>
              <w:marTop w:val="0"/>
              <w:marBottom w:val="0"/>
              <w:divBdr>
                <w:top w:val="none" w:sz="0" w:space="0" w:color="auto"/>
                <w:left w:val="none" w:sz="0" w:space="0" w:color="auto"/>
                <w:bottom w:val="none" w:sz="0" w:space="0" w:color="auto"/>
                <w:right w:val="none" w:sz="0" w:space="0" w:color="auto"/>
              </w:divBdr>
              <w:divsChild>
                <w:div w:id="17243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4225">
      <w:bodyDiv w:val="1"/>
      <w:marLeft w:val="0"/>
      <w:marRight w:val="0"/>
      <w:marTop w:val="0"/>
      <w:marBottom w:val="0"/>
      <w:divBdr>
        <w:top w:val="none" w:sz="0" w:space="0" w:color="auto"/>
        <w:left w:val="none" w:sz="0" w:space="0" w:color="auto"/>
        <w:bottom w:val="none" w:sz="0" w:space="0" w:color="auto"/>
        <w:right w:val="none" w:sz="0" w:space="0" w:color="auto"/>
      </w:divBdr>
    </w:div>
    <w:div w:id="1791585251">
      <w:bodyDiv w:val="1"/>
      <w:marLeft w:val="0"/>
      <w:marRight w:val="0"/>
      <w:marTop w:val="0"/>
      <w:marBottom w:val="0"/>
      <w:divBdr>
        <w:top w:val="none" w:sz="0" w:space="0" w:color="auto"/>
        <w:left w:val="none" w:sz="0" w:space="0" w:color="auto"/>
        <w:bottom w:val="none" w:sz="0" w:space="0" w:color="auto"/>
        <w:right w:val="none" w:sz="0" w:space="0" w:color="auto"/>
      </w:divBdr>
    </w:div>
    <w:div w:id="1842115666">
      <w:bodyDiv w:val="1"/>
      <w:marLeft w:val="0"/>
      <w:marRight w:val="0"/>
      <w:marTop w:val="0"/>
      <w:marBottom w:val="0"/>
      <w:divBdr>
        <w:top w:val="none" w:sz="0" w:space="0" w:color="auto"/>
        <w:left w:val="none" w:sz="0" w:space="0" w:color="auto"/>
        <w:bottom w:val="none" w:sz="0" w:space="0" w:color="auto"/>
        <w:right w:val="none" w:sz="0" w:space="0" w:color="auto"/>
      </w:divBdr>
    </w:div>
    <w:div w:id="1842311593">
      <w:bodyDiv w:val="1"/>
      <w:marLeft w:val="0"/>
      <w:marRight w:val="0"/>
      <w:marTop w:val="0"/>
      <w:marBottom w:val="0"/>
      <w:divBdr>
        <w:top w:val="none" w:sz="0" w:space="0" w:color="auto"/>
        <w:left w:val="none" w:sz="0" w:space="0" w:color="auto"/>
        <w:bottom w:val="none" w:sz="0" w:space="0" w:color="auto"/>
        <w:right w:val="none" w:sz="0" w:space="0" w:color="auto"/>
      </w:divBdr>
      <w:divsChild>
        <w:div w:id="327095260">
          <w:marLeft w:val="0"/>
          <w:marRight w:val="0"/>
          <w:marTop w:val="0"/>
          <w:marBottom w:val="0"/>
          <w:divBdr>
            <w:top w:val="none" w:sz="0" w:space="0" w:color="auto"/>
            <w:left w:val="none" w:sz="0" w:space="0" w:color="auto"/>
            <w:bottom w:val="none" w:sz="0" w:space="0" w:color="auto"/>
            <w:right w:val="none" w:sz="0" w:space="0" w:color="auto"/>
          </w:divBdr>
          <w:divsChild>
            <w:div w:id="1116948849">
              <w:marLeft w:val="0"/>
              <w:marRight w:val="0"/>
              <w:marTop w:val="0"/>
              <w:marBottom w:val="0"/>
              <w:divBdr>
                <w:top w:val="none" w:sz="0" w:space="0" w:color="auto"/>
                <w:left w:val="none" w:sz="0" w:space="0" w:color="auto"/>
                <w:bottom w:val="none" w:sz="0" w:space="0" w:color="auto"/>
                <w:right w:val="none" w:sz="0" w:space="0" w:color="auto"/>
              </w:divBdr>
              <w:divsChild>
                <w:div w:id="9891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124">
      <w:bodyDiv w:val="1"/>
      <w:marLeft w:val="0"/>
      <w:marRight w:val="0"/>
      <w:marTop w:val="0"/>
      <w:marBottom w:val="0"/>
      <w:divBdr>
        <w:top w:val="none" w:sz="0" w:space="0" w:color="auto"/>
        <w:left w:val="none" w:sz="0" w:space="0" w:color="auto"/>
        <w:bottom w:val="none" w:sz="0" w:space="0" w:color="auto"/>
        <w:right w:val="none" w:sz="0" w:space="0" w:color="auto"/>
      </w:divBdr>
    </w:div>
    <w:div w:id="1876694683">
      <w:bodyDiv w:val="1"/>
      <w:marLeft w:val="0"/>
      <w:marRight w:val="0"/>
      <w:marTop w:val="0"/>
      <w:marBottom w:val="0"/>
      <w:divBdr>
        <w:top w:val="none" w:sz="0" w:space="0" w:color="auto"/>
        <w:left w:val="none" w:sz="0" w:space="0" w:color="auto"/>
        <w:bottom w:val="none" w:sz="0" w:space="0" w:color="auto"/>
        <w:right w:val="none" w:sz="0" w:space="0" w:color="auto"/>
      </w:divBdr>
      <w:divsChild>
        <w:div w:id="217058091">
          <w:marLeft w:val="0"/>
          <w:marRight w:val="0"/>
          <w:marTop w:val="0"/>
          <w:marBottom w:val="0"/>
          <w:divBdr>
            <w:top w:val="none" w:sz="0" w:space="0" w:color="auto"/>
            <w:left w:val="none" w:sz="0" w:space="0" w:color="auto"/>
            <w:bottom w:val="none" w:sz="0" w:space="0" w:color="auto"/>
            <w:right w:val="none" w:sz="0" w:space="0" w:color="auto"/>
          </w:divBdr>
        </w:div>
      </w:divsChild>
    </w:div>
    <w:div w:id="1918830541">
      <w:bodyDiv w:val="1"/>
      <w:marLeft w:val="0"/>
      <w:marRight w:val="0"/>
      <w:marTop w:val="0"/>
      <w:marBottom w:val="0"/>
      <w:divBdr>
        <w:top w:val="none" w:sz="0" w:space="0" w:color="auto"/>
        <w:left w:val="none" w:sz="0" w:space="0" w:color="auto"/>
        <w:bottom w:val="none" w:sz="0" w:space="0" w:color="auto"/>
        <w:right w:val="none" w:sz="0" w:space="0" w:color="auto"/>
      </w:divBdr>
      <w:divsChild>
        <w:div w:id="1904026559">
          <w:marLeft w:val="0"/>
          <w:marRight w:val="0"/>
          <w:marTop w:val="0"/>
          <w:marBottom w:val="0"/>
          <w:divBdr>
            <w:top w:val="none" w:sz="0" w:space="0" w:color="auto"/>
            <w:left w:val="none" w:sz="0" w:space="0" w:color="auto"/>
            <w:bottom w:val="none" w:sz="0" w:space="0" w:color="auto"/>
            <w:right w:val="none" w:sz="0" w:space="0" w:color="auto"/>
          </w:divBdr>
          <w:divsChild>
            <w:div w:id="1760953040">
              <w:marLeft w:val="0"/>
              <w:marRight w:val="0"/>
              <w:marTop w:val="0"/>
              <w:marBottom w:val="0"/>
              <w:divBdr>
                <w:top w:val="none" w:sz="0" w:space="0" w:color="auto"/>
                <w:left w:val="none" w:sz="0" w:space="0" w:color="auto"/>
                <w:bottom w:val="none" w:sz="0" w:space="0" w:color="auto"/>
                <w:right w:val="none" w:sz="0" w:space="0" w:color="auto"/>
              </w:divBdr>
              <w:divsChild>
                <w:div w:id="6988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5586">
      <w:bodyDiv w:val="1"/>
      <w:marLeft w:val="0"/>
      <w:marRight w:val="0"/>
      <w:marTop w:val="0"/>
      <w:marBottom w:val="0"/>
      <w:divBdr>
        <w:top w:val="none" w:sz="0" w:space="0" w:color="auto"/>
        <w:left w:val="none" w:sz="0" w:space="0" w:color="auto"/>
        <w:bottom w:val="none" w:sz="0" w:space="0" w:color="auto"/>
        <w:right w:val="none" w:sz="0" w:space="0" w:color="auto"/>
      </w:divBdr>
      <w:divsChild>
        <w:div w:id="612781835">
          <w:marLeft w:val="0"/>
          <w:marRight w:val="0"/>
          <w:marTop w:val="0"/>
          <w:marBottom w:val="0"/>
          <w:divBdr>
            <w:top w:val="none" w:sz="0" w:space="0" w:color="auto"/>
            <w:left w:val="none" w:sz="0" w:space="0" w:color="auto"/>
            <w:bottom w:val="none" w:sz="0" w:space="0" w:color="auto"/>
            <w:right w:val="none" w:sz="0" w:space="0" w:color="auto"/>
          </w:divBdr>
          <w:divsChild>
            <w:div w:id="1117288814">
              <w:marLeft w:val="0"/>
              <w:marRight w:val="0"/>
              <w:marTop w:val="0"/>
              <w:marBottom w:val="0"/>
              <w:divBdr>
                <w:top w:val="none" w:sz="0" w:space="0" w:color="auto"/>
                <w:left w:val="none" w:sz="0" w:space="0" w:color="auto"/>
                <w:bottom w:val="none" w:sz="0" w:space="0" w:color="auto"/>
                <w:right w:val="none" w:sz="0" w:space="0" w:color="auto"/>
              </w:divBdr>
              <w:divsChild>
                <w:div w:id="5328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989">
      <w:bodyDiv w:val="1"/>
      <w:marLeft w:val="0"/>
      <w:marRight w:val="0"/>
      <w:marTop w:val="0"/>
      <w:marBottom w:val="0"/>
      <w:divBdr>
        <w:top w:val="none" w:sz="0" w:space="0" w:color="auto"/>
        <w:left w:val="none" w:sz="0" w:space="0" w:color="auto"/>
        <w:bottom w:val="none" w:sz="0" w:space="0" w:color="auto"/>
        <w:right w:val="none" w:sz="0" w:space="0" w:color="auto"/>
      </w:divBdr>
      <w:divsChild>
        <w:div w:id="1019165159">
          <w:marLeft w:val="0"/>
          <w:marRight w:val="0"/>
          <w:marTop w:val="0"/>
          <w:marBottom w:val="0"/>
          <w:divBdr>
            <w:top w:val="none" w:sz="0" w:space="0" w:color="auto"/>
            <w:left w:val="none" w:sz="0" w:space="0" w:color="auto"/>
            <w:bottom w:val="none" w:sz="0" w:space="0" w:color="auto"/>
            <w:right w:val="none" w:sz="0" w:space="0" w:color="auto"/>
          </w:divBdr>
          <w:divsChild>
            <w:div w:id="501051591">
              <w:marLeft w:val="0"/>
              <w:marRight w:val="0"/>
              <w:marTop w:val="0"/>
              <w:marBottom w:val="0"/>
              <w:divBdr>
                <w:top w:val="none" w:sz="0" w:space="0" w:color="auto"/>
                <w:left w:val="none" w:sz="0" w:space="0" w:color="auto"/>
                <w:bottom w:val="none" w:sz="0" w:space="0" w:color="auto"/>
                <w:right w:val="none" w:sz="0" w:space="0" w:color="auto"/>
              </w:divBdr>
              <w:divsChild>
                <w:div w:id="1709331406">
                  <w:marLeft w:val="0"/>
                  <w:marRight w:val="0"/>
                  <w:marTop w:val="0"/>
                  <w:marBottom w:val="0"/>
                  <w:divBdr>
                    <w:top w:val="none" w:sz="0" w:space="0" w:color="auto"/>
                    <w:left w:val="none" w:sz="0" w:space="0" w:color="auto"/>
                    <w:bottom w:val="none" w:sz="0" w:space="0" w:color="auto"/>
                    <w:right w:val="none" w:sz="0" w:space="0" w:color="auto"/>
                  </w:divBdr>
                  <w:divsChild>
                    <w:div w:id="912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3752">
      <w:bodyDiv w:val="1"/>
      <w:marLeft w:val="0"/>
      <w:marRight w:val="0"/>
      <w:marTop w:val="0"/>
      <w:marBottom w:val="0"/>
      <w:divBdr>
        <w:top w:val="none" w:sz="0" w:space="0" w:color="auto"/>
        <w:left w:val="none" w:sz="0" w:space="0" w:color="auto"/>
        <w:bottom w:val="none" w:sz="0" w:space="0" w:color="auto"/>
        <w:right w:val="none" w:sz="0" w:space="0" w:color="auto"/>
      </w:divBdr>
      <w:divsChild>
        <w:div w:id="2033994680">
          <w:marLeft w:val="0"/>
          <w:marRight w:val="0"/>
          <w:marTop w:val="0"/>
          <w:marBottom w:val="0"/>
          <w:divBdr>
            <w:top w:val="none" w:sz="0" w:space="0" w:color="auto"/>
            <w:left w:val="none" w:sz="0" w:space="0" w:color="auto"/>
            <w:bottom w:val="none" w:sz="0" w:space="0" w:color="auto"/>
            <w:right w:val="none" w:sz="0" w:space="0" w:color="auto"/>
          </w:divBdr>
          <w:divsChild>
            <w:div w:id="1851290121">
              <w:marLeft w:val="0"/>
              <w:marRight w:val="0"/>
              <w:marTop w:val="0"/>
              <w:marBottom w:val="0"/>
              <w:divBdr>
                <w:top w:val="none" w:sz="0" w:space="0" w:color="auto"/>
                <w:left w:val="none" w:sz="0" w:space="0" w:color="auto"/>
                <w:bottom w:val="none" w:sz="0" w:space="0" w:color="auto"/>
                <w:right w:val="none" w:sz="0" w:space="0" w:color="auto"/>
              </w:divBdr>
              <w:divsChild>
                <w:div w:id="4774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6703">
      <w:bodyDiv w:val="1"/>
      <w:marLeft w:val="0"/>
      <w:marRight w:val="0"/>
      <w:marTop w:val="0"/>
      <w:marBottom w:val="0"/>
      <w:divBdr>
        <w:top w:val="none" w:sz="0" w:space="0" w:color="auto"/>
        <w:left w:val="none" w:sz="0" w:space="0" w:color="auto"/>
        <w:bottom w:val="none" w:sz="0" w:space="0" w:color="auto"/>
        <w:right w:val="none" w:sz="0" w:space="0" w:color="auto"/>
      </w:divBdr>
      <w:divsChild>
        <w:div w:id="815297837">
          <w:marLeft w:val="0"/>
          <w:marRight w:val="0"/>
          <w:marTop w:val="0"/>
          <w:marBottom w:val="0"/>
          <w:divBdr>
            <w:top w:val="none" w:sz="0" w:space="0" w:color="auto"/>
            <w:left w:val="none" w:sz="0" w:space="0" w:color="auto"/>
            <w:bottom w:val="none" w:sz="0" w:space="0" w:color="auto"/>
            <w:right w:val="none" w:sz="0" w:space="0" w:color="auto"/>
          </w:divBdr>
          <w:divsChild>
            <w:div w:id="1621692388">
              <w:marLeft w:val="0"/>
              <w:marRight w:val="0"/>
              <w:marTop w:val="0"/>
              <w:marBottom w:val="0"/>
              <w:divBdr>
                <w:top w:val="none" w:sz="0" w:space="0" w:color="auto"/>
                <w:left w:val="none" w:sz="0" w:space="0" w:color="auto"/>
                <w:bottom w:val="none" w:sz="0" w:space="0" w:color="auto"/>
                <w:right w:val="none" w:sz="0" w:space="0" w:color="auto"/>
              </w:divBdr>
              <w:divsChild>
                <w:div w:id="311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7373">
      <w:bodyDiv w:val="1"/>
      <w:marLeft w:val="0"/>
      <w:marRight w:val="0"/>
      <w:marTop w:val="0"/>
      <w:marBottom w:val="0"/>
      <w:divBdr>
        <w:top w:val="none" w:sz="0" w:space="0" w:color="auto"/>
        <w:left w:val="none" w:sz="0" w:space="0" w:color="auto"/>
        <w:bottom w:val="none" w:sz="0" w:space="0" w:color="auto"/>
        <w:right w:val="none" w:sz="0" w:space="0" w:color="auto"/>
      </w:divBdr>
    </w:div>
    <w:div w:id="2025355193">
      <w:bodyDiv w:val="1"/>
      <w:marLeft w:val="0"/>
      <w:marRight w:val="0"/>
      <w:marTop w:val="0"/>
      <w:marBottom w:val="0"/>
      <w:divBdr>
        <w:top w:val="none" w:sz="0" w:space="0" w:color="auto"/>
        <w:left w:val="none" w:sz="0" w:space="0" w:color="auto"/>
        <w:bottom w:val="none" w:sz="0" w:space="0" w:color="auto"/>
        <w:right w:val="none" w:sz="0" w:space="0" w:color="auto"/>
      </w:divBdr>
      <w:divsChild>
        <w:div w:id="1397782994">
          <w:marLeft w:val="0"/>
          <w:marRight w:val="0"/>
          <w:marTop w:val="0"/>
          <w:marBottom w:val="0"/>
          <w:divBdr>
            <w:top w:val="none" w:sz="0" w:space="0" w:color="auto"/>
            <w:left w:val="none" w:sz="0" w:space="0" w:color="auto"/>
            <w:bottom w:val="none" w:sz="0" w:space="0" w:color="auto"/>
            <w:right w:val="none" w:sz="0" w:space="0" w:color="auto"/>
          </w:divBdr>
        </w:div>
        <w:div w:id="463735919">
          <w:marLeft w:val="0"/>
          <w:marRight w:val="0"/>
          <w:marTop w:val="0"/>
          <w:marBottom w:val="0"/>
          <w:divBdr>
            <w:top w:val="none" w:sz="0" w:space="0" w:color="auto"/>
            <w:left w:val="none" w:sz="0" w:space="0" w:color="auto"/>
            <w:bottom w:val="none" w:sz="0" w:space="0" w:color="auto"/>
            <w:right w:val="none" w:sz="0" w:space="0" w:color="auto"/>
          </w:divBdr>
        </w:div>
        <w:div w:id="138881807">
          <w:marLeft w:val="0"/>
          <w:marRight w:val="0"/>
          <w:marTop w:val="0"/>
          <w:marBottom w:val="0"/>
          <w:divBdr>
            <w:top w:val="none" w:sz="0" w:space="0" w:color="auto"/>
            <w:left w:val="none" w:sz="0" w:space="0" w:color="auto"/>
            <w:bottom w:val="none" w:sz="0" w:space="0" w:color="auto"/>
            <w:right w:val="none" w:sz="0" w:space="0" w:color="auto"/>
          </w:divBdr>
        </w:div>
      </w:divsChild>
    </w:div>
    <w:div w:id="2028362824">
      <w:bodyDiv w:val="1"/>
      <w:marLeft w:val="0"/>
      <w:marRight w:val="0"/>
      <w:marTop w:val="0"/>
      <w:marBottom w:val="0"/>
      <w:divBdr>
        <w:top w:val="none" w:sz="0" w:space="0" w:color="auto"/>
        <w:left w:val="none" w:sz="0" w:space="0" w:color="auto"/>
        <w:bottom w:val="none" w:sz="0" w:space="0" w:color="auto"/>
        <w:right w:val="none" w:sz="0" w:space="0" w:color="auto"/>
      </w:divBdr>
    </w:div>
    <w:div w:id="2045324130">
      <w:bodyDiv w:val="1"/>
      <w:marLeft w:val="0"/>
      <w:marRight w:val="0"/>
      <w:marTop w:val="0"/>
      <w:marBottom w:val="0"/>
      <w:divBdr>
        <w:top w:val="none" w:sz="0" w:space="0" w:color="auto"/>
        <w:left w:val="none" w:sz="0" w:space="0" w:color="auto"/>
        <w:bottom w:val="none" w:sz="0" w:space="0" w:color="auto"/>
        <w:right w:val="none" w:sz="0" w:space="0" w:color="auto"/>
      </w:divBdr>
      <w:divsChild>
        <w:div w:id="1834684901">
          <w:marLeft w:val="0"/>
          <w:marRight w:val="0"/>
          <w:marTop w:val="0"/>
          <w:marBottom w:val="0"/>
          <w:divBdr>
            <w:top w:val="none" w:sz="0" w:space="0" w:color="auto"/>
            <w:left w:val="none" w:sz="0" w:space="0" w:color="auto"/>
            <w:bottom w:val="none" w:sz="0" w:space="0" w:color="auto"/>
            <w:right w:val="none" w:sz="0" w:space="0" w:color="auto"/>
          </w:divBdr>
          <w:divsChild>
            <w:div w:id="19940263">
              <w:marLeft w:val="0"/>
              <w:marRight w:val="0"/>
              <w:marTop w:val="0"/>
              <w:marBottom w:val="0"/>
              <w:divBdr>
                <w:top w:val="none" w:sz="0" w:space="0" w:color="auto"/>
                <w:left w:val="none" w:sz="0" w:space="0" w:color="auto"/>
                <w:bottom w:val="none" w:sz="0" w:space="0" w:color="auto"/>
                <w:right w:val="none" w:sz="0" w:space="0" w:color="auto"/>
              </w:divBdr>
              <w:divsChild>
                <w:div w:id="1505974595">
                  <w:marLeft w:val="0"/>
                  <w:marRight w:val="0"/>
                  <w:marTop w:val="0"/>
                  <w:marBottom w:val="0"/>
                  <w:divBdr>
                    <w:top w:val="none" w:sz="0" w:space="0" w:color="auto"/>
                    <w:left w:val="none" w:sz="0" w:space="0" w:color="auto"/>
                    <w:bottom w:val="none" w:sz="0" w:space="0" w:color="auto"/>
                    <w:right w:val="none" w:sz="0" w:space="0" w:color="auto"/>
                  </w:divBdr>
                  <w:divsChild>
                    <w:div w:id="480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20649">
      <w:bodyDiv w:val="1"/>
      <w:marLeft w:val="0"/>
      <w:marRight w:val="0"/>
      <w:marTop w:val="0"/>
      <w:marBottom w:val="0"/>
      <w:divBdr>
        <w:top w:val="none" w:sz="0" w:space="0" w:color="auto"/>
        <w:left w:val="none" w:sz="0" w:space="0" w:color="auto"/>
        <w:bottom w:val="none" w:sz="0" w:space="0" w:color="auto"/>
        <w:right w:val="none" w:sz="0" w:space="0" w:color="auto"/>
      </w:divBdr>
      <w:divsChild>
        <w:div w:id="193078728">
          <w:marLeft w:val="0"/>
          <w:marRight w:val="0"/>
          <w:marTop w:val="0"/>
          <w:marBottom w:val="0"/>
          <w:divBdr>
            <w:top w:val="none" w:sz="0" w:space="0" w:color="auto"/>
            <w:left w:val="none" w:sz="0" w:space="0" w:color="auto"/>
            <w:bottom w:val="none" w:sz="0" w:space="0" w:color="auto"/>
            <w:right w:val="none" w:sz="0" w:space="0" w:color="auto"/>
          </w:divBdr>
          <w:divsChild>
            <w:div w:id="1336495773">
              <w:marLeft w:val="0"/>
              <w:marRight w:val="0"/>
              <w:marTop w:val="0"/>
              <w:marBottom w:val="0"/>
              <w:divBdr>
                <w:top w:val="none" w:sz="0" w:space="0" w:color="auto"/>
                <w:left w:val="none" w:sz="0" w:space="0" w:color="auto"/>
                <w:bottom w:val="none" w:sz="0" w:space="0" w:color="auto"/>
                <w:right w:val="none" w:sz="0" w:space="0" w:color="auto"/>
              </w:divBdr>
              <w:divsChild>
                <w:div w:id="137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4137">
      <w:bodyDiv w:val="1"/>
      <w:marLeft w:val="0"/>
      <w:marRight w:val="0"/>
      <w:marTop w:val="0"/>
      <w:marBottom w:val="0"/>
      <w:divBdr>
        <w:top w:val="none" w:sz="0" w:space="0" w:color="auto"/>
        <w:left w:val="none" w:sz="0" w:space="0" w:color="auto"/>
        <w:bottom w:val="none" w:sz="0" w:space="0" w:color="auto"/>
        <w:right w:val="none" w:sz="0" w:space="0" w:color="auto"/>
      </w:divBdr>
    </w:div>
    <w:div w:id="2112357296">
      <w:bodyDiv w:val="1"/>
      <w:marLeft w:val="0"/>
      <w:marRight w:val="0"/>
      <w:marTop w:val="0"/>
      <w:marBottom w:val="0"/>
      <w:divBdr>
        <w:top w:val="none" w:sz="0" w:space="0" w:color="auto"/>
        <w:left w:val="none" w:sz="0" w:space="0" w:color="auto"/>
        <w:bottom w:val="none" w:sz="0" w:space="0" w:color="auto"/>
        <w:right w:val="none" w:sz="0" w:space="0" w:color="auto"/>
      </w:divBdr>
    </w:div>
    <w:div w:id="2121140381">
      <w:bodyDiv w:val="1"/>
      <w:marLeft w:val="0"/>
      <w:marRight w:val="0"/>
      <w:marTop w:val="0"/>
      <w:marBottom w:val="0"/>
      <w:divBdr>
        <w:top w:val="none" w:sz="0" w:space="0" w:color="auto"/>
        <w:left w:val="none" w:sz="0" w:space="0" w:color="auto"/>
        <w:bottom w:val="none" w:sz="0" w:space="0" w:color="auto"/>
        <w:right w:val="none" w:sz="0" w:space="0" w:color="auto"/>
      </w:divBdr>
    </w:div>
    <w:div w:id="2140608529">
      <w:bodyDiv w:val="1"/>
      <w:marLeft w:val="0"/>
      <w:marRight w:val="0"/>
      <w:marTop w:val="0"/>
      <w:marBottom w:val="0"/>
      <w:divBdr>
        <w:top w:val="none" w:sz="0" w:space="0" w:color="auto"/>
        <w:left w:val="none" w:sz="0" w:space="0" w:color="auto"/>
        <w:bottom w:val="none" w:sz="0" w:space="0" w:color="auto"/>
        <w:right w:val="none" w:sz="0" w:space="0" w:color="auto"/>
      </w:divBdr>
      <w:divsChild>
        <w:div w:id="891618731">
          <w:marLeft w:val="0"/>
          <w:marRight w:val="0"/>
          <w:marTop w:val="0"/>
          <w:marBottom w:val="0"/>
          <w:divBdr>
            <w:top w:val="none" w:sz="0" w:space="0" w:color="auto"/>
            <w:left w:val="none" w:sz="0" w:space="0" w:color="auto"/>
            <w:bottom w:val="none" w:sz="0" w:space="0" w:color="auto"/>
            <w:right w:val="none" w:sz="0" w:space="0" w:color="auto"/>
          </w:divBdr>
          <w:divsChild>
            <w:div w:id="1991253439">
              <w:marLeft w:val="0"/>
              <w:marRight w:val="0"/>
              <w:marTop w:val="0"/>
              <w:marBottom w:val="0"/>
              <w:divBdr>
                <w:top w:val="none" w:sz="0" w:space="0" w:color="auto"/>
                <w:left w:val="none" w:sz="0" w:space="0" w:color="auto"/>
                <w:bottom w:val="none" w:sz="0" w:space="0" w:color="auto"/>
                <w:right w:val="none" w:sz="0" w:space="0" w:color="auto"/>
              </w:divBdr>
              <w:divsChild>
                <w:div w:id="17015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ze.arman@uwe.ac.uk" TargetMode="External"/><Relationship Id="rId13" Type="http://schemas.openxmlformats.org/officeDocument/2006/relationships/hyperlink" Target="https://www.nytimes.com/2019/01/02/world/europe/turkey-emigration-erdogan.html"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m/turkce/haberler-dunya-55224051"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bc.com/turkce/haberler-dunya-5238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BAE5-5198-0140-B368-69A4DF90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27</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Arman</dc:creator>
  <cp:keywords/>
  <dc:description/>
  <cp:lastModifiedBy>Gamze Arman</cp:lastModifiedBy>
  <cp:revision>2381</cp:revision>
  <cp:lastPrinted>2022-12-20T14:35:00Z</cp:lastPrinted>
  <dcterms:created xsi:type="dcterms:W3CDTF">2022-12-20T14:36:00Z</dcterms:created>
  <dcterms:modified xsi:type="dcterms:W3CDTF">2023-05-31T12:51:00Z</dcterms:modified>
</cp:coreProperties>
</file>