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4010" w14:textId="77777777" w:rsidR="00391BE2" w:rsidRPr="00945F01" w:rsidRDefault="00391BE2" w:rsidP="00945F01">
      <w:pPr>
        <w:spacing w:after="0" w:line="360" w:lineRule="auto"/>
        <w:rPr>
          <w:b/>
          <w:bCs/>
          <w:sz w:val="24"/>
          <w:szCs w:val="24"/>
        </w:rPr>
      </w:pPr>
      <w:r w:rsidRPr="00945F01">
        <w:rPr>
          <w:b/>
          <w:bCs/>
          <w:sz w:val="24"/>
          <w:szCs w:val="24"/>
        </w:rPr>
        <w:t xml:space="preserve">Communal behaviour by </w:t>
      </w:r>
      <w:r w:rsidRPr="00945F01">
        <w:rPr>
          <w:b/>
          <w:bCs/>
          <w:i/>
          <w:iCs/>
          <w:sz w:val="24"/>
          <w:szCs w:val="24"/>
        </w:rPr>
        <w:t xml:space="preserve">Basiliscus </w:t>
      </w:r>
      <w:proofErr w:type="spellStart"/>
      <w:r w:rsidRPr="00945F01">
        <w:rPr>
          <w:b/>
          <w:bCs/>
          <w:i/>
          <w:iCs/>
          <w:sz w:val="24"/>
          <w:szCs w:val="24"/>
        </w:rPr>
        <w:t>plumifrons</w:t>
      </w:r>
      <w:proofErr w:type="spellEnd"/>
      <w:r w:rsidRPr="00945F01">
        <w:rPr>
          <w:b/>
          <w:bCs/>
          <w:sz w:val="24"/>
          <w:szCs w:val="24"/>
        </w:rPr>
        <w:t xml:space="preserve"> in a </w:t>
      </w:r>
      <w:proofErr w:type="spellStart"/>
      <w:r w:rsidRPr="00945F01">
        <w:rPr>
          <w:b/>
          <w:bCs/>
          <w:i/>
          <w:iCs/>
          <w:sz w:val="24"/>
          <w:szCs w:val="24"/>
        </w:rPr>
        <w:t>Manicaria</w:t>
      </w:r>
      <w:proofErr w:type="spellEnd"/>
      <w:r w:rsidRPr="00945F01">
        <w:rPr>
          <w:b/>
          <w:bCs/>
          <w:sz w:val="24"/>
          <w:szCs w:val="24"/>
        </w:rPr>
        <w:t xml:space="preserve"> swamp forest, northeast Costa Rica</w:t>
      </w:r>
    </w:p>
    <w:p w14:paraId="00697803" w14:textId="77777777" w:rsidR="00391BE2" w:rsidRPr="00945F01" w:rsidRDefault="00391BE2" w:rsidP="00945F01">
      <w:pPr>
        <w:spacing w:after="0" w:line="360" w:lineRule="auto"/>
        <w:rPr>
          <w:sz w:val="24"/>
          <w:szCs w:val="24"/>
        </w:rPr>
      </w:pPr>
    </w:p>
    <w:p w14:paraId="692DC887" w14:textId="77777777" w:rsidR="00391BE2" w:rsidRPr="00945F01" w:rsidRDefault="00391BE2" w:rsidP="00945F01">
      <w:pPr>
        <w:spacing w:after="0" w:line="360" w:lineRule="auto"/>
        <w:rPr>
          <w:sz w:val="24"/>
          <w:szCs w:val="24"/>
        </w:rPr>
      </w:pPr>
      <w:r w:rsidRPr="00945F01">
        <w:rPr>
          <w:sz w:val="24"/>
          <w:szCs w:val="24"/>
        </w:rPr>
        <w:t>Todd R. Lewis</w:t>
      </w:r>
      <w:r w:rsidRPr="00945F01">
        <w:rPr>
          <w:sz w:val="24"/>
          <w:szCs w:val="24"/>
          <w:vertAlign w:val="superscript"/>
        </w:rPr>
        <w:t>1</w:t>
      </w:r>
      <w:r w:rsidRPr="00945F01">
        <w:rPr>
          <w:sz w:val="24"/>
          <w:szCs w:val="24"/>
        </w:rPr>
        <w:t xml:space="preserve"> &amp; Paul B.C. Grant</w:t>
      </w:r>
      <w:r w:rsidRPr="00945F01">
        <w:rPr>
          <w:sz w:val="24"/>
          <w:szCs w:val="24"/>
          <w:vertAlign w:val="superscript"/>
        </w:rPr>
        <w:t>2</w:t>
      </w:r>
    </w:p>
    <w:p w14:paraId="1C72E127" w14:textId="77777777" w:rsidR="00391BE2" w:rsidRPr="00945F01" w:rsidRDefault="00391BE2" w:rsidP="00945F01">
      <w:pPr>
        <w:spacing w:after="0" w:line="360" w:lineRule="auto"/>
        <w:rPr>
          <w:sz w:val="24"/>
          <w:szCs w:val="24"/>
        </w:rPr>
      </w:pPr>
    </w:p>
    <w:p w14:paraId="262CD35F" w14:textId="77777777" w:rsidR="00391BE2" w:rsidRPr="00945F01" w:rsidRDefault="00391BE2" w:rsidP="00945F01">
      <w:pPr>
        <w:spacing w:after="0" w:line="360" w:lineRule="auto"/>
        <w:rPr>
          <w:sz w:val="24"/>
          <w:szCs w:val="24"/>
        </w:rPr>
      </w:pPr>
      <w:r w:rsidRPr="00945F01">
        <w:rPr>
          <w:sz w:val="24"/>
          <w:szCs w:val="24"/>
          <w:vertAlign w:val="superscript"/>
        </w:rPr>
        <w:t>1</w:t>
      </w:r>
      <w:r w:rsidRPr="00945F01">
        <w:rPr>
          <w:sz w:val="24"/>
          <w:szCs w:val="24"/>
        </w:rPr>
        <w:t xml:space="preserve"> Westfield, 4 </w:t>
      </w:r>
      <w:proofErr w:type="spellStart"/>
      <w:r w:rsidRPr="00945F01">
        <w:rPr>
          <w:sz w:val="24"/>
          <w:szCs w:val="24"/>
        </w:rPr>
        <w:t>Worgret</w:t>
      </w:r>
      <w:proofErr w:type="spellEnd"/>
      <w:r w:rsidRPr="00945F01">
        <w:rPr>
          <w:sz w:val="24"/>
          <w:szCs w:val="24"/>
        </w:rPr>
        <w:t xml:space="preserve"> Road, Wareham, Dorset, BH20 4PJ, United Kingdom. </w:t>
      </w:r>
    </w:p>
    <w:p w14:paraId="7E344B90" w14:textId="39A265EC" w:rsidR="00391BE2" w:rsidRPr="00945F01" w:rsidRDefault="00391BE2" w:rsidP="00945F01">
      <w:pPr>
        <w:spacing w:after="0" w:line="360" w:lineRule="auto"/>
        <w:rPr>
          <w:sz w:val="24"/>
          <w:szCs w:val="24"/>
        </w:rPr>
      </w:pPr>
      <w:proofErr w:type="spellStart"/>
      <w:r w:rsidRPr="00945F01">
        <w:rPr>
          <w:sz w:val="24"/>
          <w:szCs w:val="24"/>
        </w:rPr>
        <w:t>C.e.</w:t>
      </w:r>
      <w:proofErr w:type="spellEnd"/>
      <w:r w:rsidRPr="00945F01">
        <w:rPr>
          <w:sz w:val="24"/>
          <w:szCs w:val="24"/>
        </w:rPr>
        <w:t>: ecolewis@gmail.com</w:t>
      </w:r>
    </w:p>
    <w:p w14:paraId="3743CE92" w14:textId="77777777" w:rsidR="00391BE2" w:rsidRPr="00945F01" w:rsidRDefault="00391BE2" w:rsidP="00945F01">
      <w:pPr>
        <w:spacing w:after="0" w:line="360" w:lineRule="auto"/>
        <w:rPr>
          <w:sz w:val="24"/>
          <w:szCs w:val="24"/>
        </w:rPr>
      </w:pPr>
      <w:r w:rsidRPr="00945F01">
        <w:rPr>
          <w:sz w:val="24"/>
          <w:szCs w:val="24"/>
          <w:vertAlign w:val="superscript"/>
        </w:rPr>
        <w:t>2</w:t>
      </w:r>
      <w:r w:rsidRPr="00945F01">
        <w:rPr>
          <w:sz w:val="24"/>
          <w:szCs w:val="24"/>
        </w:rPr>
        <w:t xml:space="preserve"> 4901 Cherry Tree Bend, Victoria, British Colombia, V8Y 1S1, Canada.</w:t>
      </w:r>
    </w:p>
    <w:p w14:paraId="3F58893C" w14:textId="77777777" w:rsidR="00391BE2" w:rsidRPr="00945F01" w:rsidRDefault="00391BE2" w:rsidP="00945F01">
      <w:pPr>
        <w:spacing w:after="0" w:line="360" w:lineRule="auto"/>
        <w:rPr>
          <w:sz w:val="24"/>
          <w:szCs w:val="24"/>
        </w:rPr>
      </w:pPr>
    </w:p>
    <w:p w14:paraId="7A774DC0" w14:textId="39E22CC8" w:rsidR="00391BE2" w:rsidRPr="00945F01" w:rsidRDefault="00391BE2" w:rsidP="00945F01">
      <w:pPr>
        <w:spacing w:after="0" w:line="360" w:lineRule="auto"/>
        <w:rPr>
          <w:sz w:val="24"/>
          <w:szCs w:val="24"/>
        </w:rPr>
      </w:pPr>
      <w:r w:rsidRPr="00945F01">
        <w:rPr>
          <w:sz w:val="24"/>
          <w:szCs w:val="24"/>
        </w:rPr>
        <w:t xml:space="preserve">RESUMEN: Se describe un </w:t>
      </w:r>
      <w:proofErr w:type="spellStart"/>
      <w:r w:rsidRPr="00945F01">
        <w:rPr>
          <w:sz w:val="24"/>
          <w:szCs w:val="24"/>
        </w:rPr>
        <w:t>comportamiento</w:t>
      </w:r>
      <w:proofErr w:type="spellEnd"/>
      <w:r w:rsidRPr="00945F01">
        <w:rPr>
          <w:sz w:val="24"/>
          <w:szCs w:val="24"/>
        </w:rPr>
        <w:t xml:space="preserve"> </w:t>
      </w:r>
      <w:proofErr w:type="spellStart"/>
      <w:r w:rsidRPr="00945F01">
        <w:rPr>
          <w:sz w:val="24"/>
          <w:szCs w:val="24"/>
        </w:rPr>
        <w:t>comunal</w:t>
      </w:r>
      <w:proofErr w:type="spellEnd"/>
      <w:r w:rsidRPr="00945F01">
        <w:rPr>
          <w:sz w:val="24"/>
          <w:szCs w:val="24"/>
        </w:rPr>
        <w:t xml:space="preserve"> </w:t>
      </w:r>
      <w:proofErr w:type="spellStart"/>
      <w:r w:rsidRPr="00945F01">
        <w:rPr>
          <w:sz w:val="24"/>
          <w:szCs w:val="24"/>
        </w:rPr>
        <w:t>en</w:t>
      </w:r>
      <w:proofErr w:type="spellEnd"/>
      <w:r w:rsidRPr="00945F01">
        <w:rPr>
          <w:sz w:val="24"/>
          <w:szCs w:val="24"/>
        </w:rPr>
        <w:t xml:space="preserve"> </w:t>
      </w:r>
      <w:r w:rsidRPr="00945F01">
        <w:rPr>
          <w:i/>
          <w:iCs/>
          <w:sz w:val="24"/>
          <w:szCs w:val="24"/>
        </w:rPr>
        <w:t xml:space="preserve">Basiliscus </w:t>
      </w:r>
      <w:proofErr w:type="spellStart"/>
      <w:r w:rsidRPr="00945F01">
        <w:rPr>
          <w:i/>
          <w:iCs/>
          <w:sz w:val="24"/>
          <w:szCs w:val="24"/>
        </w:rPr>
        <w:t>plumifrons</w:t>
      </w:r>
      <w:proofErr w:type="spellEnd"/>
      <w:r w:rsidRPr="00945F01">
        <w:rPr>
          <w:sz w:val="24"/>
          <w:szCs w:val="24"/>
        </w:rPr>
        <w:t xml:space="preserve"> </w:t>
      </w:r>
      <w:proofErr w:type="spellStart"/>
      <w:r w:rsidRPr="00945F01">
        <w:rPr>
          <w:sz w:val="24"/>
          <w:szCs w:val="24"/>
        </w:rPr>
        <w:t>en</w:t>
      </w:r>
      <w:proofErr w:type="spellEnd"/>
      <w:r w:rsidRPr="00945F01">
        <w:rPr>
          <w:sz w:val="24"/>
          <w:szCs w:val="24"/>
        </w:rPr>
        <w:t xml:space="preserve"> </w:t>
      </w:r>
      <w:proofErr w:type="spellStart"/>
      <w:r w:rsidRPr="00945F01">
        <w:rPr>
          <w:sz w:val="24"/>
          <w:szCs w:val="24"/>
        </w:rPr>
        <w:t>una</w:t>
      </w:r>
      <w:proofErr w:type="spellEnd"/>
      <w:r w:rsidRPr="00945F01">
        <w:rPr>
          <w:sz w:val="24"/>
          <w:szCs w:val="24"/>
        </w:rPr>
        <w:t xml:space="preserve"> </w:t>
      </w:r>
      <w:proofErr w:type="spellStart"/>
      <w:r w:rsidRPr="00945F01">
        <w:rPr>
          <w:sz w:val="24"/>
          <w:szCs w:val="24"/>
        </w:rPr>
        <w:t>localidad</w:t>
      </w:r>
      <w:proofErr w:type="spellEnd"/>
      <w:r w:rsidRPr="00945F01">
        <w:rPr>
          <w:sz w:val="24"/>
          <w:szCs w:val="24"/>
        </w:rPr>
        <w:t xml:space="preserve"> </w:t>
      </w:r>
      <w:proofErr w:type="spellStart"/>
      <w:r w:rsidRPr="00945F01">
        <w:rPr>
          <w:sz w:val="24"/>
          <w:szCs w:val="24"/>
        </w:rPr>
        <w:t>costera</w:t>
      </w:r>
      <w:proofErr w:type="spellEnd"/>
      <w:r w:rsidRPr="00945F01">
        <w:rPr>
          <w:sz w:val="24"/>
          <w:szCs w:val="24"/>
        </w:rPr>
        <w:t xml:space="preserve"> del </w:t>
      </w:r>
      <w:proofErr w:type="spellStart"/>
      <w:r w:rsidRPr="00945F01">
        <w:rPr>
          <w:sz w:val="24"/>
          <w:szCs w:val="24"/>
        </w:rPr>
        <w:t>nordeste</w:t>
      </w:r>
      <w:proofErr w:type="spellEnd"/>
      <w:r w:rsidRPr="00945F01">
        <w:rPr>
          <w:sz w:val="24"/>
          <w:szCs w:val="24"/>
        </w:rPr>
        <w:t xml:space="preserve"> de Costa Rica. Dos </w:t>
      </w:r>
      <w:proofErr w:type="spellStart"/>
      <w:r w:rsidRPr="00945F01">
        <w:rPr>
          <w:sz w:val="24"/>
          <w:szCs w:val="24"/>
        </w:rPr>
        <w:t>ejemplares</w:t>
      </w:r>
      <w:proofErr w:type="spellEnd"/>
      <w:r w:rsidRPr="00945F01">
        <w:rPr>
          <w:sz w:val="24"/>
          <w:szCs w:val="24"/>
        </w:rPr>
        <w:t xml:space="preserve"> de </w:t>
      </w:r>
      <w:proofErr w:type="spellStart"/>
      <w:r w:rsidRPr="00945F01">
        <w:rPr>
          <w:sz w:val="24"/>
          <w:szCs w:val="24"/>
        </w:rPr>
        <w:t>esta</w:t>
      </w:r>
      <w:proofErr w:type="spellEnd"/>
      <w:r w:rsidRPr="00945F01">
        <w:rPr>
          <w:sz w:val="24"/>
          <w:szCs w:val="24"/>
        </w:rPr>
        <w:t xml:space="preserve"> </w:t>
      </w:r>
      <w:proofErr w:type="spellStart"/>
      <w:r w:rsidRPr="00945F01">
        <w:rPr>
          <w:sz w:val="24"/>
          <w:szCs w:val="24"/>
        </w:rPr>
        <w:t>especie</w:t>
      </w:r>
      <w:proofErr w:type="spellEnd"/>
      <w:r w:rsidRPr="00945F01">
        <w:rPr>
          <w:sz w:val="24"/>
          <w:szCs w:val="24"/>
        </w:rPr>
        <w:t xml:space="preserve">, macho y hembra, </w:t>
      </w:r>
      <w:proofErr w:type="spellStart"/>
      <w:r w:rsidRPr="00945F01">
        <w:rPr>
          <w:sz w:val="24"/>
          <w:szCs w:val="24"/>
        </w:rPr>
        <w:t>fueron</w:t>
      </w:r>
      <w:proofErr w:type="spellEnd"/>
      <w:r w:rsidRPr="00945F01">
        <w:rPr>
          <w:sz w:val="24"/>
          <w:szCs w:val="24"/>
        </w:rPr>
        <w:t xml:space="preserve"> </w:t>
      </w:r>
      <w:proofErr w:type="spellStart"/>
      <w:r w:rsidRPr="00945F01">
        <w:rPr>
          <w:sz w:val="24"/>
          <w:szCs w:val="24"/>
        </w:rPr>
        <w:t>observados</w:t>
      </w:r>
      <w:proofErr w:type="spellEnd"/>
      <w:r w:rsidRPr="00945F01">
        <w:rPr>
          <w:sz w:val="24"/>
          <w:szCs w:val="24"/>
        </w:rPr>
        <w:t xml:space="preserve"> </w:t>
      </w:r>
      <w:proofErr w:type="spellStart"/>
      <w:r w:rsidRPr="00945F01">
        <w:rPr>
          <w:sz w:val="24"/>
          <w:szCs w:val="24"/>
        </w:rPr>
        <w:t>juntos</w:t>
      </w:r>
      <w:proofErr w:type="spellEnd"/>
      <w:r w:rsidRPr="00945F01">
        <w:rPr>
          <w:sz w:val="24"/>
          <w:szCs w:val="24"/>
        </w:rPr>
        <w:t xml:space="preserve"> </w:t>
      </w:r>
      <w:proofErr w:type="spellStart"/>
      <w:r w:rsidRPr="00945F01">
        <w:rPr>
          <w:sz w:val="24"/>
          <w:szCs w:val="24"/>
        </w:rPr>
        <w:t>sobre</w:t>
      </w:r>
      <w:proofErr w:type="spellEnd"/>
      <w:r w:rsidRPr="00945F01">
        <w:rPr>
          <w:sz w:val="24"/>
          <w:szCs w:val="24"/>
        </w:rPr>
        <w:t xml:space="preserve"> </w:t>
      </w:r>
      <w:proofErr w:type="spellStart"/>
      <w:r w:rsidRPr="00945F01">
        <w:rPr>
          <w:sz w:val="24"/>
          <w:szCs w:val="24"/>
        </w:rPr>
        <w:t>una</w:t>
      </w:r>
      <w:proofErr w:type="spellEnd"/>
      <w:r w:rsidRPr="00945F01">
        <w:rPr>
          <w:sz w:val="24"/>
          <w:szCs w:val="24"/>
        </w:rPr>
        <w:t xml:space="preserve"> </w:t>
      </w:r>
      <w:proofErr w:type="spellStart"/>
      <w:r w:rsidRPr="00945F01">
        <w:rPr>
          <w:sz w:val="24"/>
          <w:szCs w:val="24"/>
        </w:rPr>
        <w:t>rama</w:t>
      </w:r>
      <w:proofErr w:type="spellEnd"/>
      <w:r w:rsidRPr="00945F01">
        <w:rPr>
          <w:sz w:val="24"/>
          <w:szCs w:val="24"/>
        </w:rPr>
        <w:t xml:space="preserve"> a 1.6 m de </w:t>
      </w:r>
      <w:proofErr w:type="spellStart"/>
      <w:r w:rsidRPr="00945F01">
        <w:rPr>
          <w:sz w:val="24"/>
          <w:szCs w:val="24"/>
        </w:rPr>
        <w:t>altura</w:t>
      </w:r>
      <w:proofErr w:type="spellEnd"/>
      <w:r w:rsidRPr="00945F01">
        <w:rPr>
          <w:sz w:val="24"/>
          <w:szCs w:val="24"/>
        </w:rPr>
        <w:t xml:space="preserve"> a las 21.30 h de la </w:t>
      </w:r>
      <w:proofErr w:type="spellStart"/>
      <w:r w:rsidRPr="00945F01">
        <w:rPr>
          <w:sz w:val="24"/>
          <w:szCs w:val="24"/>
        </w:rPr>
        <w:t>noche</w:t>
      </w:r>
      <w:proofErr w:type="spellEnd"/>
      <w:r w:rsidRPr="00945F01">
        <w:rPr>
          <w:sz w:val="24"/>
          <w:szCs w:val="24"/>
        </w:rPr>
        <w:t xml:space="preserve">. Se </w:t>
      </w:r>
      <w:proofErr w:type="spellStart"/>
      <w:r w:rsidRPr="00945F01">
        <w:rPr>
          <w:sz w:val="24"/>
          <w:szCs w:val="24"/>
        </w:rPr>
        <w:t>discute</w:t>
      </w:r>
      <w:proofErr w:type="spellEnd"/>
      <w:r w:rsidRPr="00945F01">
        <w:rPr>
          <w:sz w:val="24"/>
          <w:szCs w:val="24"/>
        </w:rPr>
        <w:t xml:space="preserve"> </w:t>
      </w:r>
      <w:proofErr w:type="spellStart"/>
      <w:r w:rsidRPr="00945F01">
        <w:rPr>
          <w:sz w:val="24"/>
          <w:szCs w:val="24"/>
        </w:rPr>
        <w:t>el</w:t>
      </w:r>
      <w:proofErr w:type="spellEnd"/>
      <w:r w:rsidRPr="00945F01">
        <w:rPr>
          <w:sz w:val="24"/>
          <w:szCs w:val="24"/>
        </w:rPr>
        <w:t xml:space="preserve"> </w:t>
      </w:r>
      <w:proofErr w:type="spellStart"/>
      <w:r w:rsidRPr="00945F01">
        <w:rPr>
          <w:sz w:val="24"/>
          <w:szCs w:val="24"/>
        </w:rPr>
        <w:t>posible</w:t>
      </w:r>
      <w:proofErr w:type="spellEnd"/>
      <w:r w:rsidRPr="00945F01">
        <w:rPr>
          <w:sz w:val="24"/>
          <w:szCs w:val="24"/>
        </w:rPr>
        <w:t xml:space="preserve"> </w:t>
      </w:r>
      <w:proofErr w:type="spellStart"/>
      <w:r w:rsidRPr="00945F01">
        <w:rPr>
          <w:sz w:val="24"/>
          <w:szCs w:val="24"/>
        </w:rPr>
        <w:t>significado</w:t>
      </w:r>
      <w:proofErr w:type="spellEnd"/>
      <w:r w:rsidRPr="00945F01">
        <w:rPr>
          <w:sz w:val="24"/>
          <w:szCs w:val="24"/>
        </w:rPr>
        <w:t xml:space="preserve"> de </w:t>
      </w:r>
      <w:proofErr w:type="spellStart"/>
      <w:r w:rsidRPr="00945F01">
        <w:rPr>
          <w:sz w:val="24"/>
          <w:szCs w:val="24"/>
        </w:rPr>
        <w:t>este</w:t>
      </w:r>
      <w:proofErr w:type="spellEnd"/>
      <w:r w:rsidRPr="00945F01">
        <w:rPr>
          <w:sz w:val="24"/>
          <w:szCs w:val="24"/>
        </w:rPr>
        <w:t xml:space="preserve"> </w:t>
      </w:r>
      <w:proofErr w:type="spellStart"/>
      <w:r w:rsidRPr="00945F01">
        <w:rPr>
          <w:sz w:val="24"/>
          <w:szCs w:val="24"/>
        </w:rPr>
        <w:t>comportamiento</w:t>
      </w:r>
      <w:proofErr w:type="spellEnd"/>
      <w:r w:rsidRPr="00945F01">
        <w:rPr>
          <w:sz w:val="24"/>
          <w:szCs w:val="24"/>
        </w:rPr>
        <w:t>.</w:t>
      </w:r>
    </w:p>
    <w:p w14:paraId="4DEEBFDA" w14:textId="77777777" w:rsidR="00391BE2" w:rsidRPr="00945F01" w:rsidRDefault="00391BE2" w:rsidP="00945F01">
      <w:pPr>
        <w:spacing w:after="0" w:line="360" w:lineRule="auto"/>
        <w:rPr>
          <w:sz w:val="24"/>
          <w:szCs w:val="24"/>
        </w:rPr>
      </w:pPr>
    </w:p>
    <w:p w14:paraId="5B42E6D6" w14:textId="77777777" w:rsidR="00391BE2" w:rsidRPr="00945F01" w:rsidRDefault="00391BE2" w:rsidP="00945F01">
      <w:pPr>
        <w:spacing w:after="0" w:line="360" w:lineRule="auto"/>
        <w:rPr>
          <w:sz w:val="24"/>
          <w:szCs w:val="24"/>
        </w:rPr>
      </w:pPr>
      <w:r w:rsidRPr="00945F01">
        <w:rPr>
          <w:sz w:val="24"/>
          <w:szCs w:val="24"/>
        </w:rPr>
        <w:t xml:space="preserve">Key words: </w:t>
      </w:r>
      <w:r w:rsidRPr="00945F01">
        <w:rPr>
          <w:i/>
          <w:iCs/>
          <w:sz w:val="24"/>
          <w:szCs w:val="24"/>
        </w:rPr>
        <w:t xml:space="preserve">Basiliscus </w:t>
      </w:r>
      <w:proofErr w:type="spellStart"/>
      <w:r w:rsidRPr="00945F01">
        <w:rPr>
          <w:i/>
          <w:iCs/>
          <w:sz w:val="24"/>
          <w:szCs w:val="24"/>
        </w:rPr>
        <w:t>plumifrons</w:t>
      </w:r>
      <w:proofErr w:type="spellEnd"/>
      <w:r w:rsidRPr="00945F01">
        <w:rPr>
          <w:sz w:val="24"/>
          <w:szCs w:val="24"/>
        </w:rPr>
        <w:t>, behaviour, pair-bonding.</w:t>
      </w:r>
    </w:p>
    <w:p w14:paraId="309E7503" w14:textId="77777777" w:rsidR="00391BE2" w:rsidRPr="00945F01" w:rsidRDefault="00391BE2" w:rsidP="00945F01">
      <w:pPr>
        <w:spacing w:after="0" w:line="360" w:lineRule="auto"/>
        <w:rPr>
          <w:sz w:val="24"/>
          <w:szCs w:val="24"/>
        </w:rPr>
      </w:pPr>
    </w:p>
    <w:p w14:paraId="3DAB00CF" w14:textId="270492AE" w:rsidR="00391BE2" w:rsidRPr="00945F01" w:rsidRDefault="00391BE2" w:rsidP="00945F01">
      <w:pPr>
        <w:spacing w:after="0" w:line="360" w:lineRule="auto"/>
        <w:rPr>
          <w:sz w:val="24"/>
          <w:szCs w:val="24"/>
        </w:rPr>
      </w:pPr>
      <w:r w:rsidRPr="00945F01">
        <w:rPr>
          <w:i/>
          <w:iCs/>
          <w:sz w:val="24"/>
          <w:szCs w:val="24"/>
        </w:rPr>
        <w:t xml:space="preserve">Basiliscus </w:t>
      </w:r>
      <w:proofErr w:type="spellStart"/>
      <w:r w:rsidRPr="00945F01">
        <w:rPr>
          <w:i/>
          <w:iCs/>
          <w:sz w:val="24"/>
          <w:szCs w:val="24"/>
        </w:rPr>
        <w:t>plumifrons</w:t>
      </w:r>
      <w:proofErr w:type="spellEnd"/>
      <w:r w:rsidRPr="00945F01">
        <w:rPr>
          <w:sz w:val="24"/>
          <w:szCs w:val="24"/>
        </w:rPr>
        <w:t xml:space="preserve"> (Plumed or Green Basilisk) is a medium to large sized lizard of the </w:t>
      </w:r>
      <w:proofErr w:type="spellStart"/>
      <w:r w:rsidRPr="00945F01">
        <w:rPr>
          <w:sz w:val="24"/>
          <w:szCs w:val="24"/>
        </w:rPr>
        <w:t>Corytophanidae</w:t>
      </w:r>
      <w:proofErr w:type="spellEnd"/>
      <w:r w:rsidRPr="00945F01">
        <w:rPr>
          <w:sz w:val="24"/>
          <w:szCs w:val="24"/>
        </w:rPr>
        <w:t>. It has double crests on the head, a high crest on the back and a separate crest on the tail. It is bright green with black and white cross bands on its back and nape of neck. Female specimens have a reduced crest and are generally smaller. The species is oviparous, laying eggs in terrestrial digs on land (</w:t>
      </w:r>
      <w:proofErr w:type="spellStart"/>
      <w:r w:rsidRPr="00945F01">
        <w:rPr>
          <w:sz w:val="24"/>
          <w:szCs w:val="24"/>
        </w:rPr>
        <w:t>Ortleb</w:t>
      </w:r>
      <w:proofErr w:type="spellEnd"/>
      <w:r w:rsidRPr="00945F01">
        <w:rPr>
          <w:sz w:val="24"/>
          <w:szCs w:val="24"/>
        </w:rPr>
        <w:t>, 1965; Savage, 2002). It tends to prefer secondary scrub along water</w:t>
      </w:r>
      <w:r w:rsidR="00945F01">
        <w:rPr>
          <w:sz w:val="24"/>
          <w:szCs w:val="24"/>
        </w:rPr>
        <w:t xml:space="preserve"> </w:t>
      </w:r>
      <w:r w:rsidRPr="00945F01">
        <w:rPr>
          <w:sz w:val="24"/>
          <w:szCs w:val="24"/>
        </w:rPr>
        <w:t>courses but will also be found in gallery and riparian tropical wet forest (Savage, 2002; Vaughan et al., 2007). When disturbed this species runs on hind legs and even over water (</w:t>
      </w:r>
      <w:proofErr w:type="spellStart"/>
      <w:r w:rsidRPr="00945F01">
        <w:rPr>
          <w:sz w:val="24"/>
          <w:szCs w:val="24"/>
        </w:rPr>
        <w:t>Glasheen</w:t>
      </w:r>
      <w:proofErr w:type="spellEnd"/>
      <w:r w:rsidRPr="00945F01">
        <w:rPr>
          <w:sz w:val="24"/>
          <w:szCs w:val="24"/>
        </w:rPr>
        <w:t xml:space="preserve"> &amp; McMahon, 1997).</w:t>
      </w:r>
    </w:p>
    <w:p w14:paraId="27862563" w14:textId="77777777" w:rsidR="00945F01" w:rsidRPr="00945F01" w:rsidRDefault="00945F01" w:rsidP="00945F01">
      <w:pPr>
        <w:spacing w:after="0" w:line="360" w:lineRule="auto"/>
        <w:rPr>
          <w:sz w:val="24"/>
          <w:szCs w:val="24"/>
        </w:rPr>
      </w:pPr>
    </w:p>
    <w:p w14:paraId="29429345" w14:textId="3DDCD139" w:rsidR="00391BE2" w:rsidRPr="00945F01" w:rsidRDefault="00391BE2" w:rsidP="00945F01">
      <w:pPr>
        <w:spacing w:after="0" w:line="360" w:lineRule="auto"/>
        <w:rPr>
          <w:sz w:val="24"/>
          <w:szCs w:val="24"/>
        </w:rPr>
      </w:pPr>
      <w:proofErr w:type="spellStart"/>
      <w:r w:rsidRPr="00945F01">
        <w:rPr>
          <w:sz w:val="24"/>
          <w:szCs w:val="24"/>
        </w:rPr>
        <w:t>Caño</w:t>
      </w:r>
      <w:proofErr w:type="spellEnd"/>
      <w:r w:rsidRPr="00945F01">
        <w:rPr>
          <w:sz w:val="24"/>
          <w:szCs w:val="24"/>
        </w:rPr>
        <w:t xml:space="preserve"> Palma Biological Station is 8 km north of the coastal town of </w:t>
      </w:r>
      <w:proofErr w:type="spellStart"/>
      <w:r w:rsidRPr="00945F01">
        <w:rPr>
          <w:sz w:val="24"/>
          <w:szCs w:val="24"/>
        </w:rPr>
        <w:t>Tortuguero</w:t>
      </w:r>
      <w:proofErr w:type="spellEnd"/>
      <w:r w:rsidRPr="00945F01">
        <w:rPr>
          <w:sz w:val="24"/>
          <w:szCs w:val="24"/>
        </w:rPr>
        <w:t>, northeast Costa Rica. The Biological Station is situated on the edge of a blackwater canal that runs parallel with the ocean.</w:t>
      </w:r>
      <w:r w:rsidR="00945F01">
        <w:rPr>
          <w:sz w:val="24"/>
          <w:szCs w:val="24"/>
        </w:rPr>
        <w:t xml:space="preserve"> </w:t>
      </w:r>
      <w:r w:rsidRPr="00945F01">
        <w:rPr>
          <w:sz w:val="24"/>
          <w:szCs w:val="24"/>
        </w:rPr>
        <w:t xml:space="preserve">It contains mostly </w:t>
      </w:r>
      <w:proofErr w:type="spellStart"/>
      <w:r w:rsidRPr="00945F01">
        <w:rPr>
          <w:i/>
          <w:iCs/>
          <w:sz w:val="24"/>
          <w:szCs w:val="24"/>
        </w:rPr>
        <w:t>Manicaria</w:t>
      </w:r>
      <w:proofErr w:type="spellEnd"/>
      <w:r w:rsidRPr="00945F01">
        <w:rPr>
          <w:sz w:val="24"/>
          <w:szCs w:val="24"/>
        </w:rPr>
        <w:t xml:space="preserve"> swamp and lowland wet rainforest (Myers, 1990). Less than 200 m separates the Biological Station from the Caribbean Sea.</w:t>
      </w:r>
    </w:p>
    <w:p w14:paraId="3AB06957" w14:textId="77777777" w:rsidR="00945F01" w:rsidRPr="00945F01" w:rsidRDefault="00945F01" w:rsidP="00945F01">
      <w:pPr>
        <w:spacing w:after="0" w:line="360" w:lineRule="auto"/>
        <w:rPr>
          <w:sz w:val="24"/>
          <w:szCs w:val="24"/>
        </w:rPr>
      </w:pPr>
    </w:p>
    <w:p w14:paraId="4E5BAC81" w14:textId="3BD74A22" w:rsidR="00391BE2" w:rsidRPr="00945F01" w:rsidRDefault="00391BE2" w:rsidP="00945F01">
      <w:pPr>
        <w:spacing w:after="0" w:line="360" w:lineRule="auto"/>
        <w:rPr>
          <w:sz w:val="24"/>
          <w:szCs w:val="24"/>
        </w:rPr>
      </w:pPr>
      <w:r w:rsidRPr="00945F01">
        <w:rPr>
          <w:sz w:val="24"/>
          <w:szCs w:val="24"/>
        </w:rPr>
        <w:t xml:space="preserve">In October 2001, during a nocturnal visual encounter transect survey for amphibians (see </w:t>
      </w:r>
      <w:proofErr w:type="spellStart"/>
      <w:r w:rsidRPr="00945F01">
        <w:rPr>
          <w:sz w:val="24"/>
          <w:szCs w:val="24"/>
        </w:rPr>
        <w:t>Heyer</w:t>
      </w:r>
      <w:proofErr w:type="spellEnd"/>
      <w:r w:rsidRPr="00945F01">
        <w:rPr>
          <w:sz w:val="24"/>
          <w:szCs w:val="24"/>
        </w:rPr>
        <w:t xml:space="preserve"> et al., 1994) at </w:t>
      </w:r>
      <w:proofErr w:type="spellStart"/>
      <w:r w:rsidRPr="00945F01">
        <w:rPr>
          <w:sz w:val="24"/>
          <w:szCs w:val="24"/>
        </w:rPr>
        <w:t>Caño</w:t>
      </w:r>
      <w:proofErr w:type="spellEnd"/>
      <w:r w:rsidRPr="00945F01">
        <w:rPr>
          <w:sz w:val="24"/>
          <w:szCs w:val="24"/>
        </w:rPr>
        <w:t xml:space="preserve"> Palma Biological Station we found a male and female </w:t>
      </w:r>
      <w:r w:rsidRPr="00945F01">
        <w:rPr>
          <w:i/>
          <w:iCs/>
          <w:sz w:val="24"/>
          <w:szCs w:val="24"/>
        </w:rPr>
        <w:t xml:space="preserve">B. </w:t>
      </w:r>
      <w:proofErr w:type="spellStart"/>
      <w:r w:rsidRPr="00945F01">
        <w:rPr>
          <w:i/>
          <w:iCs/>
          <w:sz w:val="24"/>
          <w:szCs w:val="24"/>
        </w:rPr>
        <w:lastRenderedPageBreak/>
        <w:t>plumifrons</w:t>
      </w:r>
      <w:proofErr w:type="spellEnd"/>
      <w:r w:rsidRPr="00945F01">
        <w:rPr>
          <w:i/>
          <w:iCs/>
          <w:sz w:val="24"/>
          <w:szCs w:val="24"/>
        </w:rPr>
        <w:t xml:space="preserve"> </w:t>
      </w:r>
      <w:r w:rsidRPr="00945F01">
        <w:rPr>
          <w:sz w:val="24"/>
          <w:szCs w:val="24"/>
        </w:rPr>
        <w:t xml:space="preserve">sleeping next to one another on understorey vegetation at 21:30. The pair of lizards was resting at 1.6 m perch height. Conditions were 24° C and 78% RH. The lizards were left </w:t>
      </w:r>
      <w:proofErr w:type="gramStart"/>
      <w:r w:rsidRPr="00945F01">
        <w:rPr>
          <w:sz w:val="24"/>
          <w:szCs w:val="24"/>
        </w:rPr>
        <w:t>undisturbed</w:t>
      </w:r>
      <w:proofErr w:type="gramEnd"/>
      <w:r w:rsidRPr="00945F01">
        <w:rPr>
          <w:sz w:val="24"/>
          <w:szCs w:val="24"/>
        </w:rPr>
        <w:t xml:space="preserve"> but proof photos were taken of the specimens (Figure 1). Upon diurnal survey the following day at 09:00 both basilisks had</w:t>
      </w:r>
      <w:r w:rsidR="00945F01">
        <w:rPr>
          <w:sz w:val="24"/>
          <w:szCs w:val="24"/>
        </w:rPr>
        <w:t xml:space="preserve"> </w:t>
      </w:r>
      <w:r w:rsidRPr="00945F01">
        <w:rPr>
          <w:sz w:val="24"/>
          <w:szCs w:val="24"/>
        </w:rPr>
        <w:t>left the overnight rest spot.</w:t>
      </w:r>
    </w:p>
    <w:p w14:paraId="7205A8B1" w14:textId="77777777" w:rsidR="00945F01" w:rsidRPr="00945F01" w:rsidRDefault="00945F01" w:rsidP="00945F01">
      <w:pPr>
        <w:spacing w:after="0" w:line="360" w:lineRule="auto"/>
        <w:rPr>
          <w:sz w:val="24"/>
          <w:szCs w:val="24"/>
        </w:rPr>
      </w:pPr>
    </w:p>
    <w:p w14:paraId="471DD07B" w14:textId="6DB52148" w:rsidR="00391BE2" w:rsidRPr="00945F01" w:rsidRDefault="00391BE2" w:rsidP="00945F01">
      <w:pPr>
        <w:spacing w:after="0" w:line="360" w:lineRule="auto"/>
        <w:rPr>
          <w:sz w:val="24"/>
          <w:szCs w:val="24"/>
        </w:rPr>
      </w:pPr>
      <w:r w:rsidRPr="00945F01">
        <w:rPr>
          <w:sz w:val="24"/>
          <w:szCs w:val="24"/>
        </w:rPr>
        <w:t>The following hypotheses are considered in explaining this behaviour: mate guarding (Bull,</w:t>
      </w:r>
    </w:p>
    <w:p w14:paraId="0DC6EFF9" w14:textId="7F240A85" w:rsidR="00391BE2" w:rsidRPr="00945F01" w:rsidRDefault="00391BE2" w:rsidP="00945F01">
      <w:pPr>
        <w:spacing w:after="0" w:line="360" w:lineRule="auto"/>
        <w:rPr>
          <w:sz w:val="24"/>
          <w:szCs w:val="24"/>
        </w:rPr>
      </w:pPr>
      <w:r w:rsidRPr="00945F01">
        <w:rPr>
          <w:sz w:val="24"/>
          <w:szCs w:val="24"/>
        </w:rPr>
        <w:t>1990), pair-bonding (Barash &amp; Lipton, 2001), resource competition (</w:t>
      </w:r>
      <w:proofErr w:type="spellStart"/>
      <w:r w:rsidRPr="00945F01">
        <w:rPr>
          <w:sz w:val="24"/>
          <w:szCs w:val="24"/>
        </w:rPr>
        <w:t>Nieuwoudt</w:t>
      </w:r>
      <w:proofErr w:type="spellEnd"/>
      <w:r w:rsidRPr="00945F01">
        <w:rPr>
          <w:sz w:val="24"/>
          <w:szCs w:val="24"/>
        </w:rPr>
        <w:t xml:space="preserve"> et al., 2003) and</w:t>
      </w:r>
      <w:r w:rsidR="00945F01">
        <w:rPr>
          <w:sz w:val="24"/>
          <w:szCs w:val="24"/>
        </w:rPr>
        <w:t xml:space="preserve"> </w:t>
      </w:r>
      <w:r w:rsidRPr="00945F01">
        <w:rPr>
          <w:sz w:val="24"/>
          <w:szCs w:val="24"/>
        </w:rPr>
        <w:t>thermoregulatory benefit (Shah et al., 2003).</w:t>
      </w:r>
    </w:p>
    <w:p w14:paraId="5D946DC1" w14:textId="77777777" w:rsidR="00945F01" w:rsidRPr="00945F01" w:rsidRDefault="00945F01" w:rsidP="00945F01">
      <w:pPr>
        <w:spacing w:after="0" w:line="360" w:lineRule="auto"/>
        <w:rPr>
          <w:sz w:val="24"/>
          <w:szCs w:val="24"/>
        </w:rPr>
      </w:pPr>
    </w:p>
    <w:p w14:paraId="694D022D" w14:textId="18981AFA" w:rsidR="00391BE2" w:rsidRPr="00945F01" w:rsidRDefault="00391BE2" w:rsidP="00945F01">
      <w:pPr>
        <w:spacing w:after="0" w:line="360" w:lineRule="auto"/>
        <w:rPr>
          <w:sz w:val="24"/>
          <w:szCs w:val="24"/>
        </w:rPr>
      </w:pPr>
      <w:r w:rsidRPr="00945F01">
        <w:rPr>
          <w:sz w:val="24"/>
          <w:szCs w:val="24"/>
        </w:rPr>
        <w:t xml:space="preserve">Mate guarding is a behavioural strategy deployed by many animals and is usually </w:t>
      </w:r>
      <w:proofErr w:type="gramStart"/>
      <w:r w:rsidRPr="00945F01">
        <w:rPr>
          <w:sz w:val="24"/>
          <w:szCs w:val="24"/>
        </w:rPr>
        <w:t>exhibited</w:t>
      </w:r>
      <w:proofErr w:type="gramEnd"/>
    </w:p>
    <w:p w14:paraId="61E913A1" w14:textId="70B88F6E" w:rsidR="00391BE2" w:rsidRPr="00945F01" w:rsidRDefault="00391BE2" w:rsidP="00945F01">
      <w:pPr>
        <w:spacing w:after="0" w:line="360" w:lineRule="auto"/>
        <w:rPr>
          <w:sz w:val="24"/>
          <w:szCs w:val="24"/>
        </w:rPr>
      </w:pPr>
      <w:r w:rsidRPr="00945F01">
        <w:rPr>
          <w:sz w:val="24"/>
          <w:szCs w:val="24"/>
        </w:rPr>
        <w:t xml:space="preserve">when a male increases the time spent </w:t>
      </w:r>
      <w:proofErr w:type="gramStart"/>
      <w:r w:rsidRPr="00945F01">
        <w:rPr>
          <w:sz w:val="24"/>
          <w:szCs w:val="24"/>
        </w:rPr>
        <w:t>in close proximity to</w:t>
      </w:r>
      <w:proofErr w:type="gramEnd"/>
      <w:r w:rsidRPr="00945F01">
        <w:rPr>
          <w:sz w:val="24"/>
          <w:szCs w:val="24"/>
        </w:rPr>
        <w:t xml:space="preserve"> a female (Cunningham &amp;</w:t>
      </w:r>
    </w:p>
    <w:p w14:paraId="6B4D0EBB" w14:textId="730C1E58" w:rsidR="00391BE2" w:rsidRPr="00945F01" w:rsidRDefault="00391BE2" w:rsidP="00945F01">
      <w:pPr>
        <w:spacing w:after="0" w:line="360" w:lineRule="auto"/>
        <w:rPr>
          <w:i/>
          <w:iCs/>
          <w:sz w:val="24"/>
          <w:szCs w:val="24"/>
        </w:rPr>
      </w:pPr>
      <w:proofErr w:type="spellStart"/>
      <w:r w:rsidRPr="00945F01">
        <w:rPr>
          <w:sz w:val="24"/>
          <w:szCs w:val="24"/>
        </w:rPr>
        <w:t>Birkhead</w:t>
      </w:r>
      <w:proofErr w:type="spellEnd"/>
      <w:r w:rsidRPr="00945F01">
        <w:rPr>
          <w:sz w:val="24"/>
          <w:szCs w:val="24"/>
        </w:rPr>
        <w:t>, 1998). It is usually explained as an attempt by the male of a species to actively prevent</w:t>
      </w:r>
      <w:r w:rsidR="00945F01">
        <w:rPr>
          <w:sz w:val="24"/>
          <w:szCs w:val="24"/>
        </w:rPr>
        <w:t xml:space="preserve"> </w:t>
      </w:r>
      <w:r w:rsidRPr="00945F01">
        <w:rPr>
          <w:sz w:val="24"/>
          <w:szCs w:val="24"/>
        </w:rPr>
        <w:t>his female from copulating with other males (Olsson et al., 1996; Slater &amp; Halliday, 2008).</w:t>
      </w:r>
      <w:r w:rsidR="00945F01">
        <w:rPr>
          <w:sz w:val="24"/>
          <w:szCs w:val="24"/>
        </w:rPr>
        <w:t xml:space="preserve"> </w:t>
      </w:r>
      <w:r w:rsidRPr="00945F01">
        <w:rPr>
          <w:sz w:val="24"/>
          <w:szCs w:val="24"/>
        </w:rPr>
        <w:t xml:space="preserve">That the male </w:t>
      </w:r>
      <w:r w:rsidRPr="00945F01">
        <w:rPr>
          <w:i/>
          <w:iCs/>
          <w:sz w:val="24"/>
          <w:szCs w:val="24"/>
        </w:rPr>
        <w:t xml:space="preserve">B. </w:t>
      </w:r>
      <w:proofErr w:type="spellStart"/>
      <w:r w:rsidRPr="00945F01">
        <w:rPr>
          <w:i/>
          <w:iCs/>
          <w:sz w:val="24"/>
          <w:szCs w:val="24"/>
        </w:rPr>
        <w:t>plumifrons</w:t>
      </w:r>
      <w:proofErr w:type="spellEnd"/>
      <w:r w:rsidRPr="00945F01">
        <w:rPr>
          <w:sz w:val="24"/>
          <w:szCs w:val="24"/>
        </w:rPr>
        <w:t xml:space="preserve"> observed was engaged in mate guarding is possible, although</w:t>
      </w:r>
      <w:r w:rsidR="00945F01">
        <w:rPr>
          <w:sz w:val="24"/>
          <w:szCs w:val="24"/>
        </w:rPr>
        <w:t xml:space="preserve"> </w:t>
      </w:r>
      <w:r w:rsidRPr="00945F01">
        <w:rPr>
          <w:sz w:val="24"/>
          <w:szCs w:val="24"/>
        </w:rPr>
        <w:t>would only concisely be proven if another male was observed competitively interacting with</w:t>
      </w:r>
      <w:r w:rsidR="00945F01">
        <w:rPr>
          <w:sz w:val="24"/>
          <w:szCs w:val="24"/>
        </w:rPr>
        <w:t xml:space="preserve"> </w:t>
      </w:r>
      <w:r w:rsidRPr="00945F01">
        <w:rPr>
          <w:sz w:val="24"/>
          <w:szCs w:val="24"/>
        </w:rPr>
        <w:t xml:space="preserve">the pair of communal </w:t>
      </w:r>
      <w:r w:rsidRPr="00945F01">
        <w:rPr>
          <w:i/>
          <w:iCs/>
          <w:sz w:val="24"/>
          <w:szCs w:val="24"/>
        </w:rPr>
        <w:t xml:space="preserve">B. </w:t>
      </w:r>
      <w:proofErr w:type="spellStart"/>
      <w:r w:rsidRPr="00945F01">
        <w:rPr>
          <w:i/>
          <w:iCs/>
          <w:sz w:val="24"/>
          <w:szCs w:val="24"/>
        </w:rPr>
        <w:t>plumifrons</w:t>
      </w:r>
      <w:proofErr w:type="spellEnd"/>
      <w:r w:rsidRPr="00945F01">
        <w:rPr>
          <w:i/>
          <w:iCs/>
          <w:sz w:val="24"/>
          <w:szCs w:val="24"/>
        </w:rPr>
        <w:t>.</w:t>
      </w:r>
    </w:p>
    <w:p w14:paraId="0D9028F6" w14:textId="77777777" w:rsidR="00945F01" w:rsidRPr="00945F01" w:rsidRDefault="00945F01" w:rsidP="00945F01">
      <w:pPr>
        <w:spacing w:after="0" w:line="360" w:lineRule="auto"/>
        <w:rPr>
          <w:sz w:val="24"/>
          <w:szCs w:val="24"/>
        </w:rPr>
      </w:pPr>
    </w:p>
    <w:p w14:paraId="3AA0E264" w14:textId="595D2768" w:rsidR="00391BE2" w:rsidRPr="00945F01" w:rsidRDefault="00391BE2" w:rsidP="00945F01">
      <w:pPr>
        <w:spacing w:after="0" w:line="360" w:lineRule="auto"/>
        <w:rPr>
          <w:sz w:val="24"/>
          <w:szCs w:val="24"/>
        </w:rPr>
      </w:pPr>
      <w:r w:rsidRPr="00945F01">
        <w:rPr>
          <w:sz w:val="24"/>
          <w:szCs w:val="24"/>
        </w:rPr>
        <w:t>Pair-bonding is a behavioural activity that involves communal occupancy of habitat or breeding</w:t>
      </w:r>
      <w:r w:rsidR="00945F01">
        <w:rPr>
          <w:sz w:val="24"/>
          <w:szCs w:val="24"/>
        </w:rPr>
        <w:t xml:space="preserve"> </w:t>
      </w:r>
      <w:r w:rsidRPr="00945F01">
        <w:rPr>
          <w:sz w:val="24"/>
          <w:szCs w:val="24"/>
        </w:rPr>
        <w:t>resource, often by reproducing organisms (Barash &amp; Lipton, 2001). Pair-bonding is generally</w:t>
      </w:r>
      <w:r w:rsidR="00945F01">
        <w:rPr>
          <w:sz w:val="24"/>
          <w:szCs w:val="24"/>
        </w:rPr>
        <w:t xml:space="preserve"> </w:t>
      </w:r>
      <w:r w:rsidRPr="00945F01">
        <w:rPr>
          <w:sz w:val="24"/>
          <w:szCs w:val="24"/>
        </w:rPr>
        <w:t xml:space="preserve">short-term, </w:t>
      </w:r>
      <w:proofErr w:type="gramStart"/>
      <w:r w:rsidRPr="00945F01">
        <w:rPr>
          <w:sz w:val="24"/>
          <w:szCs w:val="24"/>
        </w:rPr>
        <w:t>long-term</w:t>
      </w:r>
      <w:proofErr w:type="gramEnd"/>
      <w:r w:rsidRPr="00945F01">
        <w:rPr>
          <w:sz w:val="24"/>
          <w:szCs w:val="24"/>
        </w:rPr>
        <w:t xml:space="preserve"> or social (Barash &amp; Lipton, 2001). In </w:t>
      </w:r>
      <w:proofErr w:type="gramStart"/>
      <w:r w:rsidRPr="00945F01">
        <w:rPr>
          <w:sz w:val="24"/>
          <w:szCs w:val="24"/>
        </w:rPr>
        <w:t>reptiles</w:t>
      </w:r>
      <w:proofErr w:type="gramEnd"/>
      <w:r w:rsidRPr="00945F01">
        <w:rPr>
          <w:sz w:val="24"/>
          <w:szCs w:val="24"/>
        </w:rPr>
        <w:t xml:space="preserve"> pair-bonding can also be</w:t>
      </w:r>
      <w:r w:rsidR="00945F01">
        <w:rPr>
          <w:sz w:val="24"/>
          <w:szCs w:val="24"/>
        </w:rPr>
        <w:t xml:space="preserve"> </w:t>
      </w:r>
      <w:r w:rsidRPr="00945F01">
        <w:rPr>
          <w:sz w:val="24"/>
          <w:szCs w:val="24"/>
        </w:rPr>
        <w:t>physiologically strategic and reduce energy costs by reducing effort spent searching for a mate</w:t>
      </w:r>
      <w:r w:rsidR="00945F01">
        <w:rPr>
          <w:sz w:val="24"/>
          <w:szCs w:val="24"/>
        </w:rPr>
        <w:t xml:space="preserve"> </w:t>
      </w:r>
      <w:r w:rsidRPr="00945F01">
        <w:rPr>
          <w:sz w:val="24"/>
          <w:szCs w:val="24"/>
        </w:rPr>
        <w:t>(</w:t>
      </w:r>
      <w:proofErr w:type="spellStart"/>
      <w:r w:rsidRPr="00945F01">
        <w:rPr>
          <w:sz w:val="24"/>
          <w:szCs w:val="24"/>
        </w:rPr>
        <w:t>Vitt</w:t>
      </w:r>
      <w:proofErr w:type="spellEnd"/>
      <w:r w:rsidRPr="00945F01">
        <w:rPr>
          <w:sz w:val="24"/>
          <w:szCs w:val="24"/>
        </w:rPr>
        <w:t xml:space="preserve"> &amp; </w:t>
      </w:r>
      <w:proofErr w:type="spellStart"/>
      <w:r w:rsidRPr="00945F01">
        <w:rPr>
          <w:sz w:val="24"/>
          <w:szCs w:val="24"/>
        </w:rPr>
        <w:t>Pianka</w:t>
      </w:r>
      <w:proofErr w:type="spellEnd"/>
      <w:r w:rsidRPr="00945F01">
        <w:rPr>
          <w:sz w:val="24"/>
          <w:szCs w:val="24"/>
        </w:rPr>
        <w:t>, 1994). Mating systems involving long-term pair-bonding in Squamata (like that</w:t>
      </w:r>
      <w:r w:rsidR="00945F01">
        <w:rPr>
          <w:sz w:val="24"/>
          <w:szCs w:val="24"/>
        </w:rPr>
        <w:t xml:space="preserve"> </w:t>
      </w:r>
      <w:r w:rsidRPr="00945F01">
        <w:rPr>
          <w:sz w:val="24"/>
          <w:szCs w:val="24"/>
        </w:rPr>
        <w:t>of some mammals) are unusual and limited to observations of species that frequently exhibit</w:t>
      </w:r>
      <w:r w:rsidR="00945F01">
        <w:rPr>
          <w:sz w:val="24"/>
          <w:szCs w:val="24"/>
        </w:rPr>
        <w:t xml:space="preserve"> </w:t>
      </w:r>
      <w:r w:rsidRPr="00945F01">
        <w:rPr>
          <w:sz w:val="24"/>
          <w:szCs w:val="24"/>
        </w:rPr>
        <w:t>the behaviour (</w:t>
      </w:r>
      <w:proofErr w:type="spellStart"/>
      <w:r w:rsidRPr="00945F01">
        <w:rPr>
          <w:sz w:val="24"/>
          <w:szCs w:val="24"/>
        </w:rPr>
        <w:t>Pough</w:t>
      </w:r>
      <w:proofErr w:type="spellEnd"/>
      <w:r w:rsidRPr="00945F01">
        <w:rPr>
          <w:sz w:val="24"/>
          <w:szCs w:val="24"/>
        </w:rPr>
        <w:t xml:space="preserve"> et al., 2001). Examples of documented cases include the scincids </w:t>
      </w:r>
      <w:proofErr w:type="spellStart"/>
      <w:r w:rsidRPr="00945F01">
        <w:rPr>
          <w:i/>
          <w:iCs/>
          <w:sz w:val="24"/>
          <w:szCs w:val="24"/>
        </w:rPr>
        <w:t>Egernia</w:t>
      </w:r>
      <w:proofErr w:type="spellEnd"/>
      <w:r w:rsidR="00945F01">
        <w:rPr>
          <w:i/>
          <w:iCs/>
          <w:sz w:val="24"/>
          <w:szCs w:val="24"/>
        </w:rPr>
        <w:t xml:space="preserve"> </w:t>
      </w:r>
      <w:r w:rsidRPr="00945F01">
        <w:rPr>
          <w:i/>
          <w:iCs/>
          <w:sz w:val="24"/>
          <w:szCs w:val="24"/>
        </w:rPr>
        <w:t>major</w:t>
      </w:r>
      <w:r w:rsidRPr="00945F01">
        <w:rPr>
          <w:sz w:val="24"/>
          <w:szCs w:val="24"/>
        </w:rPr>
        <w:t xml:space="preserve">, </w:t>
      </w:r>
      <w:proofErr w:type="spellStart"/>
      <w:r w:rsidRPr="00945F01">
        <w:rPr>
          <w:i/>
          <w:iCs/>
          <w:sz w:val="24"/>
          <w:szCs w:val="24"/>
        </w:rPr>
        <w:t>Eumeces</w:t>
      </w:r>
      <w:proofErr w:type="spellEnd"/>
      <w:r w:rsidRPr="00945F01">
        <w:rPr>
          <w:i/>
          <w:iCs/>
          <w:sz w:val="24"/>
          <w:szCs w:val="24"/>
        </w:rPr>
        <w:t xml:space="preserve"> </w:t>
      </w:r>
      <w:proofErr w:type="spellStart"/>
      <w:r w:rsidRPr="00945F01">
        <w:rPr>
          <w:i/>
          <w:iCs/>
          <w:sz w:val="24"/>
          <w:szCs w:val="24"/>
        </w:rPr>
        <w:t>laticeps</w:t>
      </w:r>
      <w:proofErr w:type="spellEnd"/>
      <w:r w:rsidRPr="00945F01">
        <w:rPr>
          <w:sz w:val="24"/>
          <w:szCs w:val="24"/>
        </w:rPr>
        <w:t xml:space="preserve">, </w:t>
      </w:r>
      <w:proofErr w:type="spellStart"/>
      <w:r w:rsidRPr="00945F01">
        <w:rPr>
          <w:i/>
          <w:iCs/>
          <w:sz w:val="24"/>
          <w:szCs w:val="24"/>
        </w:rPr>
        <w:t>Niveoscincus</w:t>
      </w:r>
      <w:proofErr w:type="spellEnd"/>
      <w:r w:rsidRPr="00945F01">
        <w:rPr>
          <w:i/>
          <w:iCs/>
          <w:sz w:val="24"/>
          <w:szCs w:val="24"/>
        </w:rPr>
        <w:t xml:space="preserve"> </w:t>
      </w:r>
      <w:proofErr w:type="spellStart"/>
      <w:r w:rsidRPr="00945F01">
        <w:rPr>
          <w:i/>
          <w:iCs/>
          <w:sz w:val="24"/>
          <w:szCs w:val="24"/>
        </w:rPr>
        <w:t>microlepidotus</w:t>
      </w:r>
      <w:proofErr w:type="spellEnd"/>
      <w:r w:rsidRPr="00945F01">
        <w:rPr>
          <w:sz w:val="24"/>
          <w:szCs w:val="24"/>
        </w:rPr>
        <w:t xml:space="preserve">, </w:t>
      </w:r>
      <w:proofErr w:type="spellStart"/>
      <w:r w:rsidRPr="00945F01">
        <w:rPr>
          <w:i/>
          <w:iCs/>
          <w:sz w:val="24"/>
          <w:szCs w:val="24"/>
        </w:rPr>
        <w:t>Tiliqua</w:t>
      </w:r>
      <w:proofErr w:type="spellEnd"/>
      <w:r w:rsidRPr="00945F01">
        <w:rPr>
          <w:i/>
          <w:iCs/>
          <w:sz w:val="24"/>
          <w:szCs w:val="24"/>
        </w:rPr>
        <w:t xml:space="preserve"> rugosa</w:t>
      </w:r>
      <w:r w:rsidRPr="00945F01">
        <w:rPr>
          <w:sz w:val="24"/>
          <w:szCs w:val="24"/>
        </w:rPr>
        <w:t xml:space="preserve"> and </w:t>
      </w:r>
      <w:proofErr w:type="spellStart"/>
      <w:r w:rsidRPr="00945F01">
        <w:rPr>
          <w:i/>
          <w:iCs/>
          <w:sz w:val="24"/>
          <w:szCs w:val="24"/>
        </w:rPr>
        <w:t>Trachydosaurus</w:t>
      </w:r>
      <w:proofErr w:type="spellEnd"/>
      <w:r w:rsidRPr="00945F01">
        <w:rPr>
          <w:i/>
          <w:iCs/>
          <w:sz w:val="24"/>
          <w:szCs w:val="24"/>
        </w:rPr>
        <w:t xml:space="preserve"> </w:t>
      </w:r>
      <w:proofErr w:type="spellStart"/>
      <w:r w:rsidRPr="00945F01">
        <w:rPr>
          <w:i/>
          <w:iCs/>
          <w:sz w:val="24"/>
          <w:szCs w:val="24"/>
        </w:rPr>
        <w:t>rugosus</w:t>
      </w:r>
      <w:proofErr w:type="spellEnd"/>
      <w:r w:rsidRPr="00945F01">
        <w:rPr>
          <w:sz w:val="24"/>
          <w:szCs w:val="24"/>
        </w:rPr>
        <w:t>,</w:t>
      </w:r>
      <w:r w:rsidR="00945F01">
        <w:rPr>
          <w:sz w:val="24"/>
          <w:szCs w:val="24"/>
        </w:rPr>
        <w:t xml:space="preserve"> </w:t>
      </w:r>
      <w:r w:rsidRPr="00945F01">
        <w:rPr>
          <w:sz w:val="24"/>
          <w:szCs w:val="24"/>
        </w:rPr>
        <w:t xml:space="preserve">the anoles </w:t>
      </w:r>
      <w:r w:rsidRPr="00945F01">
        <w:rPr>
          <w:i/>
          <w:iCs/>
          <w:sz w:val="24"/>
          <w:szCs w:val="24"/>
        </w:rPr>
        <w:t>Anolis cuvieri</w:t>
      </w:r>
      <w:r w:rsidRPr="00945F01">
        <w:rPr>
          <w:sz w:val="24"/>
          <w:szCs w:val="24"/>
        </w:rPr>
        <w:t xml:space="preserve"> and </w:t>
      </w:r>
      <w:r w:rsidRPr="00945F01">
        <w:rPr>
          <w:i/>
          <w:iCs/>
          <w:sz w:val="24"/>
          <w:szCs w:val="24"/>
        </w:rPr>
        <w:t xml:space="preserve">Anolis </w:t>
      </w:r>
      <w:proofErr w:type="spellStart"/>
      <w:r w:rsidRPr="00945F01">
        <w:rPr>
          <w:i/>
          <w:iCs/>
          <w:sz w:val="24"/>
          <w:szCs w:val="24"/>
        </w:rPr>
        <w:t>occultus</w:t>
      </w:r>
      <w:proofErr w:type="spellEnd"/>
      <w:r w:rsidRPr="00945F01">
        <w:rPr>
          <w:sz w:val="24"/>
          <w:szCs w:val="24"/>
        </w:rPr>
        <w:t xml:space="preserve">, and chameleons </w:t>
      </w:r>
      <w:proofErr w:type="spellStart"/>
      <w:r w:rsidRPr="00945F01">
        <w:rPr>
          <w:i/>
          <w:iCs/>
          <w:sz w:val="24"/>
          <w:szCs w:val="24"/>
        </w:rPr>
        <w:t>Chamaeleo</w:t>
      </w:r>
      <w:proofErr w:type="spellEnd"/>
      <w:r w:rsidRPr="00945F01">
        <w:rPr>
          <w:i/>
          <w:iCs/>
          <w:sz w:val="24"/>
          <w:szCs w:val="24"/>
        </w:rPr>
        <w:t xml:space="preserve"> </w:t>
      </w:r>
      <w:proofErr w:type="spellStart"/>
      <w:r w:rsidRPr="00945F01">
        <w:rPr>
          <w:i/>
          <w:iCs/>
          <w:sz w:val="24"/>
          <w:szCs w:val="24"/>
        </w:rPr>
        <w:t>jacksonii</w:t>
      </w:r>
      <w:proofErr w:type="spellEnd"/>
      <w:r w:rsidRPr="00945F01">
        <w:rPr>
          <w:sz w:val="24"/>
          <w:szCs w:val="24"/>
        </w:rPr>
        <w:t xml:space="preserve"> and </w:t>
      </w:r>
      <w:proofErr w:type="spellStart"/>
      <w:r w:rsidRPr="00945F01">
        <w:rPr>
          <w:i/>
          <w:iCs/>
          <w:sz w:val="24"/>
          <w:szCs w:val="24"/>
        </w:rPr>
        <w:t>Chamaeleo</w:t>
      </w:r>
      <w:proofErr w:type="spellEnd"/>
      <w:r w:rsidR="00945F01">
        <w:rPr>
          <w:i/>
          <w:iCs/>
          <w:sz w:val="24"/>
          <w:szCs w:val="24"/>
        </w:rPr>
        <w:t xml:space="preserve"> </w:t>
      </w:r>
      <w:proofErr w:type="spellStart"/>
      <w:r w:rsidRPr="00945F01">
        <w:rPr>
          <w:i/>
          <w:iCs/>
          <w:sz w:val="24"/>
          <w:szCs w:val="24"/>
        </w:rPr>
        <w:t>hoehnelii</w:t>
      </w:r>
      <w:proofErr w:type="spellEnd"/>
      <w:r w:rsidRPr="00945F01">
        <w:rPr>
          <w:sz w:val="24"/>
          <w:szCs w:val="24"/>
        </w:rPr>
        <w:t xml:space="preserve"> (Bull, 1988; </w:t>
      </w:r>
      <w:proofErr w:type="spellStart"/>
      <w:r w:rsidRPr="00945F01">
        <w:rPr>
          <w:sz w:val="24"/>
          <w:szCs w:val="24"/>
        </w:rPr>
        <w:t>Toxopeus</w:t>
      </w:r>
      <w:proofErr w:type="spellEnd"/>
      <w:r w:rsidRPr="00945F01">
        <w:rPr>
          <w:sz w:val="24"/>
          <w:szCs w:val="24"/>
        </w:rPr>
        <w:t xml:space="preserve"> et al., 1988; Bull, 1990; </w:t>
      </w:r>
      <w:proofErr w:type="spellStart"/>
      <w:r w:rsidRPr="00945F01">
        <w:rPr>
          <w:sz w:val="24"/>
          <w:szCs w:val="24"/>
        </w:rPr>
        <w:t>Pough</w:t>
      </w:r>
      <w:proofErr w:type="spellEnd"/>
      <w:r w:rsidRPr="00945F01">
        <w:rPr>
          <w:sz w:val="24"/>
          <w:szCs w:val="24"/>
        </w:rPr>
        <w:t xml:space="preserve"> et al., 2001; Osterwalder et al., 2004; Rios-López &amp; Puente-Colón, 2007). The behaviour has also been occasionally seen in large Varanus sp. Including </w:t>
      </w:r>
      <w:r w:rsidRPr="00945F01">
        <w:rPr>
          <w:i/>
          <w:iCs/>
          <w:sz w:val="24"/>
          <w:szCs w:val="24"/>
        </w:rPr>
        <w:t xml:space="preserve">Varanus </w:t>
      </w:r>
      <w:proofErr w:type="spellStart"/>
      <w:r w:rsidRPr="00945F01">
        <w:rPr>
          <w:i/>
          <w:iCs/>
          <w:sz w:val="24"/>
          <w:szCs w:val="24"/>
        </w:rPr>
        <w:t>komodoensis</w:t>
      </w:r>
      <w:proofErr w:type="spellEnd"/>
      <w:r w:rsidRPr="00945F01">
        <w:rPr>
          <w:sz w:val="24"/>
          <w:szCs w:val="24"/>
        </w:rPr>
        <w:t xml:space="preserve"> (</w:t>
      </w:r>
      <w:proofErr w:type="spellStart"/>
      <w:r w:rsidRPr="00945F01">
        <w:rPr>
          <w:sz w:val="24"/>
          <w:szCs w:val="24"/>
        </w:rPr>
        <w:t>Auffenberg</w:t>
      </w:r>
      <w:proofErr w:type="spellEnd"/>
      <w:r w:rsidRPr="00945F01">
        <w:rPr>
          <w:sz w:val="24"/>
          <w:szCs w:val="24"/>
        </w:rPr>
        <w:t xml:space="preserve">, 1981). Our observation of </w:t>
      </w:r>
      <w:r w:rsidRPr="00945F01">
        <w:rPr>
          <w:i/>
          <w:iCs/>
          <w:sz w:val="24"/>
          <w:szCs w:val="24"/>
        </w:rPr>
        <w:t xml:space="preserve">B. </w:t>
      </w:r>
      <w:proofErr w:type="spellStart"/>
      <w:r w:rsidRPr="00945F01">
        <w:rPr>
          <w:i/>
          <w:iCs/>
          <w:sz w:val="24"/>
          <w:szCs w:val="24"/>
        </w:rPr>
        <w:t>plumifrons</w:t>
      </w:r>
      <w:proofErr w:type="spellEnd"/>
      <w:r w:rsidRPr="00945F01">
        <w:rPr>
          <w:sz w:val="24"/>
          <w:szCs w:val="24"/>
        </w:rPr>
        <w:t xml:space="preserve"> was a single observation and too short in duration to adequately prove whether pair-bonding is a feature of this</w:t>
      </w:r>
      <w:r w:rsidR="00945F01">
        <w:rPr>
          <w:sz w:val="24"/>
          <w:szCs w:val="24"/>
        </w:rPr>
        <w:t xml:space="preserve"> </w:t>
      </w:r>
      <w:r w:rsidRPr="00945F01">
        <w:rPr>
          <w:sz w:val="24"/>
          <w:szCs w:val="24"/>
        </w:rPr>
        <w:t xml:space="preserve">lizard </w:t>
      </w:r>
      <w:r w:rsidRPr="00945F01">
        <w:rPr>
          <w:sz w:val="24"/>
          <w:szCs w:val="24"/>
        </w:rPr>
        <w:lastRenderedPageBreak/>
        <w:t xml:space="preserve">species’ breeding activity. However, it remains a possibility should further </w:t>
      </w:r>
      <w:proofErr w:type="gramStart"/>
      <w:r w:rsidRPr="00945F01">
        <w:rPr>
          <w:sz w:val="24"/>
          <w:szCs w:val="24"/>
        </w:rPr>
        <w:t>replicated</w:t>
      </w:r>
      <w:proofErr w:type="gramEnd"/>
      <w:r w:rsidRPr="00945F01">
        <w:rPr>
          <w:sz w:val="24"/>
          <w:szCs w:val="24"/>
        </w:rPr>
        <w:t xml:space="preserve"> observations of communal behaviour occur.</w:t>
      </w:r>
    </w:p>
    <w:p w14:paraId="464B255A" w14:textId="77777777" w:rsidR="00945F01" w:rsidRPr="00945F01" w:rsidRDefault="00945F01" w:rsidP="00945F01">
      <w:pPr>
        <w:spacing w:after="0" w:line="360" w:lineRule="auto"/>
        <w:rPr>
          <w:sz w:val="24"/>
          <w:szCs w:val="24"/>
        </w:rPr>
      </w:pPr>
    </w:p>
    <w:p w14:paraId="0D1E440D" w14:textId="217467D5" w:rsidR="00391BE2" w:rsidRPr="00945F01" w:rsidRDefault="00391BE2" w:rsidP="00945F01">
      <w:pPr>
        <w:spacing w:after="0" w:line="360" w:lineRule="auto"/>
        <w:rPr>
          <w:sz w:val="24"/>
          <w:szCs w:val="24"/>
        </w:rPr>
      </w:pPr>
      <w:r w:rsidRPr="00945F01">
        <w:rPr>
          <w:sz w:val="24"/>
          <w:szCs w:val="24"/>
        </w:rPr>
        <w:t>Any thermoregulatory benefit of this communal behaviour is unknown due to the short and unmeasured duration of observation.</w:t>
      </w:r>
      <w:r w:rsidR="00945F01" w:rsidRPr="00945F01">
        <w:rPr>
          <w:sz w:val="24"/>
          <w:szCs w:val="24"/>
        </w:rPr>
        <w:t xml:space="preserve"> </w:t>
      </w:r>
      <w:r w:rsidRPr="00945F01">
        <w:rPr>
          <w:sz w:val="24"/>
          <w:szCs w:val="24"/>
        </w:rPr>
        <w:t>Any resource competition derived from the observation of this brief communal behaviour is also unknown but unlikely to have had significant influence on the lizards due to the short duration of pairing observed.</w:t>
      </w:r>
    </w:p>
    <w:p w14:paraId="62043C13" w14:textId="77777777" w:rsidR="00945F01" w:rsidRPr="00945F01" w:rsidRDefault="00945F01" w:rsidP="00945F01">
      <w:pPr>
        <w:spacing w:after="0" w:line="360" w:lineRule="auto"/>
        <w:rPr>
          <w:sz w:val="24"/>
          <w:szCs w:val="24"/>
        </w:rPr>
      </w:pPr>
    </w:p>
    <w:p w14:paraId="78E33B00" w14:textId="74762D48" w:rsidR="00391BE2" w:rsidRPr="00945F01" w:rsidRDefault="00391BE2" w:rsidP="00945F01">
      <w:pPr>
        <w:spacing w:after="0" w:line="360" w:lineRule="auto"/>
        <w:rPr>
          <w:sz w:val="24"/>
          <w:szCs w:val="24"/>
        </w:rPr>
      </w:pPr>
      <w:r w:rsidRPr="00945F01">
        <w:rPr>
          <w:i/>
          <w:iCs/>
          <w:sz w:val="24"/>
          <w:szCs w:val="24"/>
        </w:rPr>
        <w:t xml:space="preserve">B. </w:t>
      </w:r>
      <w:proofErr w:type="spellStart"/>
      <w:r w:rsidRPr="00945F01">
        <w:rPr>
          <w:i/>
          <w:iCs/>
          <w:sz w:val="24"/>
          <w:szCs w:val="24"/>
        </w:rPr>
        <w:t>plumifrons</w:t>
      </w:r>
      <w:proofErr w:type="spellEnd"/>
      <w:r w:rsidRPr="00945F01">
        <w:rPr>
          <w:sz w:val="24"/>
          <w:szCs w:val="24"/>
        </w:rPr>
        <w:t xml:space="preserve"> is described as a solitary species that mates opportunistically (Savage, 2002). To the best of our knowledge this is the first published case of such communal behaviour by </w:t>
      </w:r>
      <w:r w:rsidRPr="00945F01">
        <w:rPr>
          <w:i/>
          <w:iCs/>
          <w:sz w:val="24"/>
          <w:szCs w:val="24"/>
        </w:rPr>
        <w:t xml:space="preserve">B. </w:t>
      </w:r>
      <w:proofErr w:type="spellStart"/>
      <w:r w:rsidRPr="00945F01">
        <w:rPr>
          <w:i/>
          <w:iCs/>
          <w:sz w:val="24"/>
          <w:szCs w:val="24"/>
        </w:rPr>
        <w:t>plumifrons</w:t>
      </w:r>
      <w:proofErr w:type="spellEnd"/>
      <w:r w:rsidRPr="00945F01">
        <w:rPr>
          <w:sz w:val="24"/>
          <w:szCs w:val="24"/>
        </w:rPr>
        <w:t>.</w:t>
      </w:r>
    </w:p>
    <w:p w14:paraId="23519E3C" w14:textId="77777777" w:rsidR="00945F01" w:rsidRPr="00945F01" w:rsidRDefault="00945F01" w:rsidP="00945F01">
      <w:pPr>
        <w:spacing w:after="0" w:line="360" w:lineRule="auto"/>
        <w:rPr>
          <w:sz w:val="24"/>
          <w:szCs w:val="24"/>
        </w:rPr>
      </w:pPr>
    </w:p>
    <w:p w14:paraId="6860D219" w14:textId="61C27415" w:rsidR="00391BE2" w:rsidRPr="00945F01" w:rsidRDefault="00391BE2" w:rsidP="00945F01">
      <w:pPr>
        <w:spacing w:after="0" w:line="360" w:lineRule="auto"/>
        <w:rPr>
          <w:sz w:val="24"/>
          <w:szCs w:val="24"/>
        </w:rPr>
      </w:pPr>
      <w:r w:rsidRPr="00945F01">
        <w:rPr>
          <w:sz w:val="24"/>
          <w:szCs w:val="24"/>
        </w:rPr>
        <w:t>ACKNOWLEDGMENTS: We thank The Canadian Organization for Tropical Education and Rainforest</w:t>
      </w:r>
      <w:r w:rsidR="00945F01">
        <w:rPr>
          <w:sz w:val="24"/>
          <w:szCs w:val="24"/>
        </w:rPr>
        <w:t xml:space="preserve"> </w:t>
      </w:r>
      <w:r w:rsidRPr="00945F01">
        <w:rPr>
          <w:sz w:val="24"/>
          <w:szCs w:val="24"/>
        </w:rPr>
        <w:t xml:space="preserve">Conservation (COTERC) for permission to study at </w:t>
      </w:r>
      <w:proofErr w:type="spellStart"/>
      <w:r w:rsidRPr="00945F01">
        <w:rPr>
          <w:sz w:val="24"/>
          <w:szCs w:val="24"/>
        </w:rPr>
        <w:t>Caño</w:t>
      </w:r>
      <w:proofErr w:type="spellEnd"/>
      <w:r w:rsidRPr="00945F01">
        <w:rPr>
          <w:sz w:val="24"/>
          <w:szCs w:val="24"/>
        </w:rPr>
        <w:t xml:space="preserve"> Palma Biological Station and X. Guevara of the </w:t>
      </w:r>
      <w:proofErr w:type="spellStart"/>
      <w:r w:rsidRPr="00945F01">
        <w:rPr>
          <w:sz w:val="24"/>
          <w:szCs w:val="24"/>
        </w:rPr>
        <w:t>Ministerio</w:t>
      </w:r>
      <w:proofErr w:type="spellEnd"/>
      <w:r w:rsidRPr="00945F01">
        <w:rPr>
          <w:sz w:val="24"/>
          <w:szCs w:val="24"/>
        </w:rPr>
        <w:t xml:space="preserve"> de </w:t>
      </w:r>
      <w:proofErr w:type="spellStart"/>
      <w:r w:rsidRPr="00945F01">
        <w:rPr>
          <w:sz w:val="24"/>
          <w:szCs w:val="24"/>
        </w:rPr>
        <w:t>Recursos</w:t>
      </w:r>
      <w:proofErr w:type="spellEnd"/>
      <w:r w:rsidRPr="00945F01">
        <w:rPr>
          <w:sz w:val="24"/>
          <w:szCs w:val="24"/>
        </w:rPr>
        <w:t xml:space="preserve"> Naturales </w:t>
      </w:r>
      <w:proofErr w:type="spellStart"/>
      <w:r w:rsidRPr="00945F01">
        <w:rPr>
          <w:sz w:val="24"/>
          <w:szCs w:val="24"/>
        </w:rPr>
        <w:t>Energia</w:t>
      </w:r>
      <w:proofErr w:type="spellEnd"/>
      <w:r w:rsidRPr="00945F01">
        <w:rPr>
          <w:sz w:val="24"/>
          <w:szCs w:val="24"/>
        </w:rPr>
        <w:t xml:space="preserve"> y Minas (MINAE) for permits to study the forest.</w:t>
      </w:r>
    </w:p>
    <w:p w14:paraId="6568FA13" w14:textId="77777777" w:rsidR="00391BE2" w:rsidRDefault="00391BE2" w:rsidP="00945F01">
      <w:pPr>
        <w:spacing w:after="0" w:line="360" w:lineRule="auto"/>
        <w:rPr>
          <w:sz w:val="24"/>
          <w:szCs w:val="24"/>
        </w:rPr>
      </w:pPr>
    </w:p>
    <w:p w14:paraId="074E8CEA" w14:textId="77777777" w:rsidR="00391BE2" w:rsidRPr="00945F01" w:rsidRDefault="00391BE2" w:rsidP="00945F01">
      <w:pPr>
        <w:spacing w:after="0" w:line="360" w:lineRule="auto"/>
        <w:rPr>
          <w:sz w:val="24"/>
          <w:szCs w:val="24"/>
        </w:rPr>
      </w:pPr>
      <w:r w:rsidRPr="00945F01">
        <w:rPr>
          <w:sz w:val="24"/>
          <w:szCs w:val="24"/>
        </w:rPr>
        <w:t>REFERENCIAS</w:t>
      </w:r>
    </w:p>
    <w:p w14:paraId="076417A5" w14:textId="77777777" w:rsidR="00945F01" w:rsidRPr="00945F01" w:rsidRDefault="00945F01" w:rsidP="00945F01">
      <w:pPr>
        <w:spacing w:after="0" w:line="360" w:lineRule="auto"/>
        <w:rPr>
          <w:sz w:val="24"/>
          <w:szCs w:val="24"/>
        </w:rPr>
      </w:pPr>
    </w:p>
    <w:p w14:paraId="3E382223" w14:textId="7783436D" w:rsidR="00391BE2" w:rsidRDefault="00391BE2" w:rsidP="00945F01">
      <w:pPr>
        <w:spacing w:after="0" w:line="360" w:lineRule="auto"/>
        <w:rPr>
          <w:sz w:val="24"/>
          <w:szCs w:val="24"/>
        </w:rPr>
      </w:pPr>
      <w:proofErr w:type="spellStart"/>
      <w:r w:rsidRPr="00945F01">
        <w:rPr>
          <w:sz w:val="24"/>
          <w:szCs w:val="24"/>
        </w:rPr>
        <w:t>Auffenberg</w:t>
      </w:r>
      <w:proofErr w:type="spellEnd"/>
      <w:r w:rsidRPr="00945F01">
        <w:rPr>
          <w:sz w:val="24"/>
          <w:szCs w:val="24"/>
        </w:rPr>
        <w:t xml:space="preserve">, W. 1981. The </w:t>
      </w:r>
      <w:proofErr w:type="spellStart"/>
      <w:r w:rsidRPr="00945F01">
        <w:rPr>
          <w:sz w:val="24"/>
          <w:szCs w:val="24"/>
        </w:rPr>
        <w:t>Behavioral</w:t>
      </w:r>
      <w:proofErr w:type="spellEnd"/>
      <w:r w:rsidRPr="00945F01">
        <w:rPr>
          <w:sz w:val="24"/>
          <w:szCs w:val="24"/>
        </w:rPr>
        <w:t xml:space="preserve"> Ecology of the Komodo Monitor. Florida University Press. Florida.</w:t>
      </w:r>
    </w:p>
    <w:p w14:paraId="2BB3CE15" w14:textId="77777777" w:rsidR="00945F01" w:rsidRPr="00945F01" w:rsidRDefault="00945F01" w:rsidP="00945F01">
      <w:pPr>
        <w:spacing w:after="0" w:line="360" w:lineRule="auto"/>
        <w:rPr>
          <w:sz w:val="24"/>
          <w:szCs w:val="24"/>
        </w:rPr>
      </w:pPr>
    </w:p>
    <w:p w14:paraId="71C3B17C" w14:textId="15DE619E" w:rsidR="00391BE2" w:rsidRPr="00945F01" w:rsidRDefault="00391BE2" w:rsidP="00945F01">
      <w:pPr>
        <w:spacing w:after="0" w:line="360" w:lineRule="auto"/>
        <w:rPr>
          <w:sz w:val="24"/>
          <w:szCs w:val="24"/>
        </w:rPr>
      </w:pPr>
      <w:r w:rsidRPr="00945F01">
        <w:rPr>
          <w:sz w:val="24"/>
          <w:szCs w:val="24"/>
        </w:rPr>
        <w:t>Barash, D. &amp; Lipton, J. 2001. The Myth of Monogamy – Fidelity and Infidelity in Animals and People. W.H. Freeman. New York.</w:t>
      </w:r>
    </w:p>
    <w:p w14:paraId="0FB7FD88" w14:textId="77777777" w:rsidR="00945F01" w:rsidRDefault="00945F01" w:rsidP="00945F01">
      <w:pPr>
        <w:spacing w:after="0" w:line="360" w:lineRule="auto"/>
        <w:rPr>
          <w:sz w:val="24"/>
          <w:szCs w:val="24"/>
        </w:rPr>
      </w:pPr>
    </w:p>
    <w:p w14:paraId="7E460258" w14:textId="2BF5CCA1" w:rsidR="00391BE2" w:rsidRPr="00945F01" w:rsidRDefault="00391BE2" w:rsidP="00945F01">
      <w:pPr>
        <w:spacing w:after="0" w:line="360" w:lineRule="auto"/>
        <w:rPr>
          <w:sz w:val="24"/>
          <w:szCs w:val="24"/>
        </w:rPr>
      </w:pPr>
      <w:r w:rsidRPr="00945F01">
        <w:rPr>
          <w:sz w:val="24"/>
          <w:szCs w:val="24"/>
        </w:rPr>
        <w:t xml:space="preserve">Bull, C.M. 1988. Mate Fidelity in an Australian Lizard </w:t>
      </w:r>
      <w:proofErr w:type="spellStart"/>
      <w:r w:rsidRPr="00945F01">
        <w:rPr>
          <w:i/>
          <w:iCs/>
          <w:sz w:val="24"/>
          <w:szCs w:val="24"/>
        </w:rPr>
        <w:t>Trachydosaurus</w:t>
      </w:r>
      <w:proofErr w:type="spellEnd"/>
      <w:r w:rsidRPr="00945F01">
        <w:rPr>
          <w:i/>
          <w:iCs/>
          <w:sz w:val="24"/>
          <w:szCs w:val="24"/>
        </w:rPr>
        <w:t xml:space="preserve"> </w:t>
      </w:r>
      <w:proofErr w:type="spellStart"/>
      <w:r w:rsidRPr="00945F01">
        <w:rPr>
          <w:i/>
          <w:iCs/>
          <w:sz w:val="24"/>
          <w:szCs w:val="24"/>
        </w:rPr>
        <w:t>rugosus</w:t>
      </w:r>
      <w:proofErr w:type="spellEnd"/>
      <w:r w:rsidRPr="00945F01">
        <w:rPr>
          <w:sz w:val="24"/>
          <w:szCs w:val="24"/>
        </w:rPr>
        <w:t xml:space="preserve"> (</w:t>
      </w:r>
      <w:proofErr w:type="spellStart"/>
      <w:r w:rsidRPr="00945F01">
        <w:rPr>
          <w:sz w:val="24"/>
          <w:szCs w:val="24"/>
        </w:rPr>
        <w:t>Scincidae</w:t>
      </w:r>
      <w:proofErr w:type="spellEnd"/>
      <w:r w:rsidRPr="00945F01">
        <w:rPr>
          <w:sz w:val="24"/>
          <w:szCs w:val="24"/>
        </w:rPr>
        <w:t xml:space="preserve">). </w:t>
      </w:r>
      <w:proofErr w:type="spellStart"/>
      <w:r w:rsidRPr="00945F01">
        <w:rPr>
          <w:sz w:val="24"/>
          <w:szCs w:val="24"/>
        </w:rPr>
        <w:t>Copeia</w:t>
      </w:r>
      <w:proofErr w:type="spellEnd"/>
      <w:r w:rsidRPr="00945F01">
        <w:rPr>
          <w:sz w:val="24"/>
          <w:szCs w:val="24"/>
        </w:rPr>
        <w:t>, 1988: 749-757.</w:t>
      </w:r>
    </w:p>
    <w:p w14:paraId="4D7B2F04" w14:textId="77777777" w:rsidR="00945F01" w:rsidRDefault="00945F01" w:rsidP="00945F01">
      <w:pPr>
        <w:spacing w:after="0" w:line="360" w:lineRule="auto"/>
        <w:rPr>
          <w:sz w:val="24"/>
          <w:szCs w:val="24"/>
        </w:rPr>
      </w:pPr>
    </w:p>
    <w:p w14:paraId="29B26586" w14:textId="2085F0FF" w:rsidR="00391BE2" w:rsidRPr="00945F01" w:rsidRDefault="00391BE2" w:rsidP="00945F01">
      <w:pPr>
        <w:spacing w:after="0" w:line="360" w:lineRule="auto"/>
        <w:rPr>
          <w:sz w:val="24"/>
          <w:szCs w:val="24"/>
        </w:rPr>
      </w:pPr>
      <w:r w:rsidRPr="00945F01">
        <w:rPr>
          <w:sz w:val="24"/>
          <w:szCs w:val="24"/>
        </w:rPr>
        <w:t>Bull C.M. 2000. Monogamy in lizards. Behavioural Processes, 51: 7-20.</w:t>
      </w:r>
    </w:p>
    <w:p w14:paraId="4923DE23" w14:textId="77777777" w:rsidR="00945F01" w:rsidRDefault="00945F01" w:rsidP="00945F01">
      <w:pPr>
        <w:spacing w:after="0" w:line="360" w:lineRule="auto"/>
        <w:rPr>
          <w:sz w:val="24"/>
          <w:szCs w:val="24"/>
        </w:rPr>
      </w:pPr>
    </w:p>
    <w:p w14:paraId="7353E288" w14:textId="09C79821" w:rsidR="00391BE2" w:rsidRPr="00945F01" w:rsidRDefault="00391BE2" w:rsidP="00945F01">
      <w:pPr>
        <w:spacing w:after="0" w:line="360" w:lineRule="auto"/>
        <w:rPr>
          <w:sz w:val="24"/>
          <w:szCs w:val="24"/>
        </w:rPr>
      </w:pPr>
      <w:r w:rsidRPr="00945F01">
        <w:rPr>
          <w:sz w:val="24"/>
          <w:szCs w:val="24"/>
        </w:rPr>
        <w:t xml:space="preserve">Bull, C.M. 1990. Comparison of displaced and retained partners in a monogamous lizard </w:t>
      </w:r>
      <w:proofErr w:type="spellStart"/>
      <w:r w:rsidRPr="00945F01">
        <w:rPr>
          <w:i/>
          <w:iCs/>
          <w:sz w:val="24"/>
          <w:szCs w:val="24"/>
        </w:rPr>
        <w:t>Tiliqua</w:t>
      </w:r>
      <w:proofErr w:type="spellEnd"/>
      <w:r w:rsidRPr="00945F01">
        <w:rPr>
          <w:i/>
          <w:iCs/>
          <w:sz w:val="24"/>
          <w:szCs w:val="24"/>
        </w:rPr>
        <w:t xml:space="preserve"> rugosa</w:t>
      </w:r>
      <w:r w:rsidRPr="00945F01">
        <w:rPr>
          <w:sz w:val="24"/>
          <w:szCs w:val="24"/>
        </w:rPr>
        <w:t>. Australian Wildlife Research, 17: 135-140.</w:t>
      </w:r>
    </w:p>
    <w:p w14:paraId="2CC10353" w14:textId="77777777" w:rsidR="00945F01" w:rsidRDefault="00945F01" w:rsidP="00945F01">
      <w:pPr>
        <w:spacing w:after="0" w:line="360" w:lineRule="auto"/>
        <w:rPr>
          <w:sz w:val="24"/>
          <w:szCs w:val="24"/>
        </w:rPr>
      </w:pPr>
    </w:p>
    <w:p w14:paraId="0207F0F1" w14:textId="000DCEBE" w:rsidR="00391BE2" w:rsidRPr="00945F01" w:rsidRDefault="00391BE2" w:rsidP="00945F01">
      <w:pPr>
        <w:spacing w:after="0" w:line="360" w:lineRule="auto"/>
        <w:rPr>
          <w:sz w:val="24"/>
          <w:szCs w:val="24"/>
        </w:rPr>
      </w:pPr>
      <w:r w:rsidRPr="00945F01">
        <w:rPr>
          <w:sz w:val="24"/>
          <w:szCs w:val="24"/>
        </w:rPr>
        <w:t xml:space="preserve">Cunningham, E.J.A. &amp; </w:t>
      </w:r>
      <w:proofErr w:type="spellStart"/>
      <w:r w:rsidRPr="00945F01">
        <w:rPr>
          <w:sz w:val="24"/>
          <w:szCs w:val="24"/>
        </w:rPr>
        <w:t>Birkhead</w:t>
      </w:r>
      <w:proofErr w:type="spellEnd"/>
      <w:r w:rsidRPr="00945F01">
        <w:rPr>
          <w:sz w:val="24"/>
          <w:szCs w:val="24"/>
        </w:rPr>
        <w:t>, T. R. 1998. Sex roles and sexual selection. Animal Behaviour, 56: 1311-1321.</w:t>
      </w:r>
    </w:p>
    <w:p w14:paraId="12BE9DD0" w14:textId="77777777" w:rsidR="00945F01" w:rsidRDefault="00945F01" w:rsidP="00945F01">
      <w:pPr>
        <w:spacing w:after="0" w:line="360" w:lineRule="auto"/>
        <w:rPr>
          <w:sz w:val="24"/>
          <w:szCs w:val="24"/>
        </w:rPr>
      </w:pPr>
    </w:p>
    <w:p w14:paraId="2728D9DE" w14:textId="03A958C1" w:rsidR="00391BE2" w:rsidRPr="00945F01" w:rsidRDefault="00391BE2" w:rsidP="00945F01">
      <w:pPr>
        <w:spacing w:after="0" w:line="360" w:lineRule="auto"/>
        <w:rPr>
          <w:sz w:val="24"/>
          <w:szCs w:val="24"/>
        </w:rPr>
      </w:pPr>
      <w:proofErr w:type="spellStart"/>
      <w:r w:rsidRPr="00945F01">
        <w:rPr>
          <w:sz w:val="24"/>
          <w:szCs w:val="24"/>
        </w:rPr>
        <w:t>Glasheen</w:t>
      </w:r>
      <w:proofErr w:type="spellEnd"/>
      <w:r w:rsidRPr="00945F01">
        <w:rPr>
          <w:sz w:val="24"/>
          <w:szCs w:val="24"/>
        </w:rPr>
        <w:t>, J.W. &amp; McMahon, T.A. 1997. Running on water: the secret of the Basilisk's strategy lies in its stroke. Scientific American, 277: 68-69.</w:t>
      </w:r>
    </w:p>
    <w:p w14:paraId="10E1625C" w14:textId="77777777" w:rsidR="00945F01" w:rsidRDefault="00945F01" w:rsidP="00945F01">
      <w:pPr>
        <w:spacing w:after="0" w:line="360" w:lineRule="auto"/>
        <w:rPr>
          <w:sz w:val="24"/>
          <w:szCs w:val="24"/>
        </w:rPr>
      </w:pPr>
    </w:p>
    <w:p w14:paraId="1A7F2CAC" w14:textId="35B8E2CB" w:rsidR="00391BE2" w:rsidRPr="00945F01" w:rsidRDefault="00391BE2" w:rsidP="00945F01">
      <w:pPr>
        <w:spacing w:after="0" w:line="360" w:lineRule="auto"/>
        <w:rPr>
          <w:sz w:val="24"/>
          <w:szCs w:val="24"/>
        </w:rPr>
      </w:pPr>
      <w:proofErr w:type="spellStart"/>
      <w:r w:rsidRPr="00945F01">
        <w:rPr>
          <w:sz w:val="24"/>
          <w:szCs w:val="24"/>
        </w:rPr>
        <w:t>Heyer</w:t>
      </w:r>
      <w:proofErr w:type="spellEnd"/>
      <w:r w:rsidRPr="00945F01">
        <w:rPr>
          <w:sz w:val="24"/>
          <w:szCs w:val="24"/>
        </w:rPr>
        <w:t>, W.R., Donnelly, M.A., McDiarmid, R.W., Hayek, L.C. &amp; Foster, M.S. 1994. Measuring and Monitoring Biological Diversity: Standard Methods for Amphibians. Smithsonian Institution Press. Washington.</w:t>
      </w:r>
    </w:p>
    <w:p w14:paraId="2971A59A" w14:textId="77777777" w:rsidR="00945F01" w:rsidRDefault="00945F01" w:rsidP="00945F01">
      <w:pPr>
        <w:spacing w:after="0" w:line="360" w:lineRule="auto"/>
        <w:rPr>
          <w:sz w:val="24"/>
          <w:szCs w:val="24"/>
        </w:rPr>
      </w:pPr>
    </w:p>
    <w:p w14:paraId="48D19244" w14:textId="31872A61" w:rsidR="00391BE2" w:rsidRPr="00945F01" w:rsidRDefault="00391BE2" w:rsidP="00945F01">
      <w:pPr>
        <w:spacing w:after="0" w:line="360" w:lineRule="auto"/>
        <w:rPr>
          <w:sz w:val="24"/>
          <w:szCs w:val="24"/>
        </w:rPr>
      </w:pPr>
      <w:r w:rsidRPr="00945F01">
        <w:rPr>
          <w:sz w:val="24"/>
          <w:szCs w:val="24"/>
        </w:rPr>
        <w:t>Myers, R.L. 1990. Palm swamps. 267-278. In: Lugo, A.E., Brinson, M., &amp; Brown, S. (eds.), Ecosystems of the World 15: Forested Wetlands. Elsevier Publishing Company. Oxford.</w:t>
      </w:r>
    </w:p>
    <w:p w14:paraId="58C7D2CF" w14:textId="77777777" w:rsidR="00945F01" w:rsidRDefault="00945F01" w:rsidP="00945F01">
      <w:pPr>
        <w:spacing w:after="0" w:line="360" w:lineRule="auto"/>
        <w:rPr>
          <w:sz w:val="24"/>
          <w:szCs w:val="24"/>
        </w:rPr>
      </w:pPr>
    </w:p>
    <w:p w14:paraId="57CED5E4" w14:textId="07EAE109" w:rsidR="00391BE2" w:rsidRPr="00945F01" w:rsidRDefault="00391BE2" w:rsidP="00945F01">
      <w:pPr>
        <w:spacing w:after="0" w:line="360" w:lineRule="auto"/>
        <w:rPr>
          <w:sz w:val="24"/>
          <w:szCs w:val="24"/>
        </w:rPr>
      </w:pPr>
      <w:proofErr w:type="spellStart"/>
      <w:r w:rsidRPr="00945F01">
        <w:rPr>
          <w:sz w:val="24"/>
          <w:szCs w:val="24"/>
        </w:rPr>
        <w:t>Nieuwoudt</w:t>
      </w:r>
      <w:proofErr w:type="spellEnd"/>
      <w:r w:rsidRPr="00945F01">
        <w:rPr>
          <w:sz w:val="24"/>
          <w:szCs w:val="24"/>
        </w:rPr>
        <w:t xml:space="preserve"> C.J., Mouton P.L.F.N. &amp; Flemming A.F. 2003. Aggregation behaviour and movement patterns in the large-scaled girdled lizard, </w:t>
      </w:r>
      <w:r w:rsidRPr="00945F01">
        <w:rPr>
          <w:i/>
          <w:iCs/>
          <w:sz w:val="24"/>
          <w:szCs w:val="24"/>
        </w:rPr>
        <w:t xml:space="preserve">Cordylus </w:t>
      </w:r>
      <w:proofErr w:type="spellStart"/>
      <w:r w:rsidRPr="00945F01">
        <w:rPr>
          <w:i/>
          <w:iCs/>
          <w:sz w:val="24"/>
          <w:szCs w:val="24"/>
        </w:rPr>
        <w:t>macropholis</w:t>
      </w:r>
      <w:proofErr w:type="spellEnd"/>
      <w:r w:rsidRPr="00945F01">
        <w:rPr>
          <w:sz w:val="24"/>
          <w:szCs w:val="24"/>
        </w:rPr>
        <w:t>. Amphibia-Reptilia, 24: 345-357.</w:t>
      </w:r>
    </w:p>
    <w:p w14:paraId="6A6D039B" w14:textId="77777777" w:rsidR="00945F01" w:rsidRDefault="00945F01" w:rsidP="00945F01">
      <w:pPr>
        <w:spacing w:after="0" w:line="360" w:lineRule="auto"/>
        <w:rPr>
          <w:sz w:val="24"/>
          <w:szCs w:val="24"/>
        </w:rPr>
      </w:pPr>
    </w:p>
    <w:p w14:paraId="50200ED3" w14:textId="04EF466A" w:rsidR="00391BE2" w:rsidRPr="00945F01" w:rsidRDefault="00391BE2" w:rsidP="00945F01">
      <w:pPr>
        <w:spacing w:after="0" w:line="360" w:lineRule="auto"/>
        <w:rPr>
          <w:sz w:val="24"/>
          <w:szCs w:val="24"/>
        </w:rPr>
      </w:pPr>
      <w:r w:rsidRPr="00945F01">
        <w:rPr>
          <w:sz w:val="24"/>
          <w:szCs w:val="24"/>
        </w:rPr>
        <w:t xml:space="preserve">Olsson, M., </w:t>
      </w:r>
      <w:proofErr w:type="spellStart"/>
      <w:r w:rsidRPr="00945F01">
        <w:rPr>
          <w:sz w:val="24"/>
          <w:szCs w:val="24"/>
        </w:rPr>
        <w:t>Gullberg</w:t>
      </w:r>
      <w:proofErr w:type="spellEnd"/>
      <w:r w:rsidRPr="00945F01">
        <w:rPr>
          <w:sz w:val="24"/>
          <w:szCs w:val="24"/>
        </w:rPr>
        <w:t xml:space="preserve">, A. &amp; </w:t>
      </w:r>
      <w:proofErr w:type="spellStart"/>
      <w:r w:rsidRPr="00945F01">
        <w:rPr>
          <w:sz w:val="24"/>
          <w:szCs w:val="24"/>
        </w:rPr>
        <w:t>Tegelström</w:t>
      </w:r>
      <w:proofErr w:type="spellEnd"/>
      <w:r w:rsidRPr="00945F01">
        <w:rPr>
          <w:sz w:val="24"/>
          <w:szCs w:val="24"/>
        </w:rPr>
        <w:t>, H. 1996. Mate guarding in male Sand Lizards (</w:t>
      </w:r>
      <w:r w:rsidRPr="00945F01">
        <w:rPr>
          <w:i/>
          <w:iCs/>
          <w:sz w:val="24"/>
          <w:szCs w:val="24"/>
        </w:rPr>
        <w:t xml:space="preserve">Lacerta </w:t>
      </w:r>
      <w:proofErr w:type="spellStart"/>
      <w:r w:rsidRPr="00945F01">
        <w:rPr>
          <w:i/>
          <w:iCs/>
          <w:sz w:val="24"/>
          <w:szCs w:val="24"/>
        </w:rPr>
        <w:t>agilis</w:t>
      </w:r>
      <w:proofErr w:type="spellEnd"/>
      <w:r w:rsidRPr="00945F01">
        <w:rPr>
          <w:sz w:val="24"/>
          <w:szCs w:val="24"/>
        </w:rPr>
        <w:t>). Behaviour, 133: 367–386.</w:t>
      </w:r>
    </w:p>
    <w:p w14:paraId="1F01A848" w14:textId="77777777" w:rsidR="00945F01" w:rsidRDefault="00945F01" w:rsidP="00945F01">
      <w:pPr>
        <w:spacing w:after="0" w:line="360" w:lineRule="auto"/>
        <w:rPr>
          <w:sz w:val="24"/>
          <w:szCs w:val="24"/>
        </w:rPr>
      </w:pPr>
    </w:p>
    <w:p w14:paraId="1C1F0C59" w14:textId="73304CDD" w:rsidR="00391BE2" w:rsidRPr="00945F01" w:rsidRDefault="00391BE2" w:rsidP="00945F01">
      <w:pPr>
        <w:spacing w:after="0" w:line="360" w:lineRule="auto"/>
        <w:rPr>
          <w:sz w:val="24"/>
          <w:szCs w:val="24"/>
        </w:rPr>
      </w:pPr>
      <w:proofErr w:type="spellStart"/>
      <w:r w:rsidRPr="00945F01">
        <w:rPr>
          <w:sz w:val="24"/>
          <w:szCs w:val="24"/>
        </w:rPr>
        <w:t>Ortleb</w:t>
      </w:r>
      <w:proofErr w:type="spellEnd"/>
      <w:r w:rsidRPr="00945F01">
        <w:rPr>
          <w:sz w:val="24"/>
          <w:szCs w:val="24"/>
        </w:rPr>
        <w:t xml:space="preserve">, E.P. 1965. Hatching of basilisk eggs. </w:t>
      </w:r>
      <w:proofErr w:type="spellStart"/>
      <w:r w:rsidRPr="00945F01">
        <w:rPr>
          <w:sz w:val="24"/>
          <w:szCs w:val="24"/>
        </w:rPr>
        <w:t>Herpetologica</w:t>
      </w:r>
      <w:proofErr w:type="spellEnd"/>
      <w:r w:rsidRPr="00945F01">
        <w:rPr>
          <w:sz w:val="24"/>
          <w:szCs w:val="24"/>
        </w:rPr>
        <w:t>, 20: 277-279.</w:t>
      </w:r>
    </w:p>
    <w:p w14:paraId="5C4ABE96" w14:textId="77777777" w:rsidR="00945F01" w:rsidRDefault="00945F01" w:rsidP="00945F01">
      <w:pPr>
        <w:spacing w:after="0" w:line="360" w:lineRule="auto"/>
        <w:rPr>
          <w:sz w:val="24"/>
          <w:szCs w:val="24"/>
        </w:rPr>
      </w:pPr>
    </w:p>
    <w:p w14:paraId="507609A1" w14:textId="1DA19E83" w:rsidR="00391BE2" w:rsidRPr="00945F01" w:rsidRDefault="00391BE2" w:rsidP="00945F01">
      <w:pPr>
        <w:spacing w:after="0" w:line="360" w:lineRule="auto"/>
        <w:rPr>
          <w:sz w:val="24"/>
          <w:szCs w:val="24"/>
        </w:rPr>
      </w:pPr>
      <w:r w:rsidRPr="00945F01">
        <w:rPr>
          <w:sz w:val="24"/>
          <w:szCs w:val="24"/>
        </w:rPr>
        <w:t xml:space="preserve">Osterwalder, K., </w:t>
      </w:r>
      <w:proofErr w:type="spellStart"/>
      <w:r w:rsidRPr="00945F01">
        <w:rPr>
          <w:sz w:val="24"/>
          <w:szCs w:val="24"/>
        </w:rPr>
        <w:t>Klingenböck</w:t>
      </w:r>
      <w:proofErr w:type="spellEnd"/>
      <w:r w:rsidRPr="00945F01">
        <w:rPr>
          <w:sz w:val="24"/>
          <w:szCs w:val="24"/>
        </w:rPr>
        <w:t xml:space="preserve">, A. &amp; Shine, R. 2004. Field studies on a social lizard: Home range and social organization in an Australian skink, </w:t>
      </w:r>
      <w:proofErr w:type="spellStart"/>
      <w:r w:rsidRPr="00945F01">
        <w:rPr>
          <w:i/>
          <w:iCs/>
          <w:sz w:val="24"/>
          <w:szCs w:val="24"/>
        </w:rPr>
        <w:t>Egernia</w:t>
      </w:r>
      <w:proofErr w:type="spellEnd"/>
      <w:r w:rsidRPr="00945F01">
        <w:rPr>
          <w:i/>
          <w:iCs/>
          <w:sz w:val="24"/>
          <w:szCs w:val="24"/>
        </w:rPr>
        <w:t xml:space="preserve"> major</w:t>
      </w:r>
      <w:r w:rsidRPr="00945F01">
        <w:rPr>
          <w:sz w:val="24"/>
          <w:szCs w:val="24"/>
        </w:rPr>
        <w:t>. Austral Ecology, 29: 241-249.</w:t>
      </w:r>
    </w:p>
    <w:p w14:paraId="1E396B16" w14:textId="77777777" w:rsidR="00945F01" w:rsidRDefault="00945F01" w:rsidP="00945F01">
      <w:pPr>
        <w:spacing w:after="0" w:line="360" w:lineRule="auto"/>
        <w:rPr>
          <w:sz w:val="24"/>
          <w:szCs w:val="24"/>
        </w:rPr>
      </w:pPr>
    </w:p>
    <w:p w14:paraId="50839EC0" w14:textId="3A7E66C5" w:rsidR="00391BE2" w:rsidRPr="00945F01" w:rsidRDefault="00391BE2" w:rsidP="00945F01">
      <w:pPr>
        <w:spacing w:after="0" w:line="360" w:lineRule="auto"/>
        <w:rPr>
          <w:sz w:val="24"/>
          <w:szCs w:val="24"/>
        </w:rPr>
      </w:pPr>
      <w:proofErr w:type="spellStart"/>
      <w:r w:rsidRPr="00945F01">
        <w:rPr>
          <w:sz w:val="24"/>
          <w:szCs w:val="24"/>
        </w:rPr>
        <w:t>Pough</w:t>
      </w:r>
      <w:proofErr w:type="spellEnd"/>
      <w:r w:rsidRPr="00945F01">
        <w:rPr>
          <w:sz w:val="24"/>
          <w:szCs w:val="24"/>
        </w:rPr>
        <w:t xml:space="preserve">, F.H., Andrews, R.M., </w:t>
      </w:r>
      <w:proofErr w:type="spellStart"/>
      <w:r w:rsidRPr="00945F01">
        <w:rPr>
          <w:sz w:val="24"/>
          <w:szCs w:val="24"/>
        </w:rPr>
        <w:t>Cadle</w:t>
      </w:r>
      <w:proofErr w:type="spellEnd"/>
      <w:r w:rsidRPr="00945F01">
        <w:rPr>
          <w:sz w:val="24"/>
          <w:szCs w:val="24"/>
        </w:rPr>
        <w:t xml:space="preserve">, J.E., Crump, M.L., </w:t>
      </w:r>
      <w:proofErr w:type="spellStart"/>
      <w:r w:rsidRPr="00945F01">
        <w:rPr>
          <w:sz w:val="24"/>
          <w:szCs w:val="24"/>
        </w:rPr>
        <w:t>Savitzky</w:t>
      </w:r>
      <w:proofErr w:type="spellEnd"/>
      <w:r w:rsidRPr="00945F01">
        <w:rPr>
          <w:sz w:val="24"/>
          <w:szCs w:val="24"/>
        </w:rPr>
        <w:t>, A.H. &amp; Wells, K.D. 2001. Herpetology (Second Edition). Prentice Hall. Upper Saddle River. New Jersey.</w:t>
      </w:r>
    </w:p>
    <w:p w14:paraId="44C268EB" w14:textId="77777777" w:rsidR="00945F01" w:rsidRDefault="00945F01" w:rsidP="00945F01">
      <w:pPr>
        <w:spacing w:after="0" w:line="360" w:lineRule="auto"/>
        <w:rPr>
          <w:sz w:val="24"/>
          <w:szCs w:val="24"/>
        </w:rPr>
      </w:pPr>
    </w:p>
    <w:p w14:paraId="0883F702" w14:textId="1BCDE477" w:rsidR="00391BE2" w:rsidRPr="00945F01" w:rsidRDefault="00391BE2" w:rsidP="00945F01">
      <w:pPr>
        <w:spacing w:after="0" w:line="360" w:lineRule="auto"/>
        <w:rPr>
          <w:sz w:val="24"/>
          <w:szCs w:val="24"/>
        </w:rPr>
      </w:pPr>
      <w:r w:rsidRPr="00945F01">
        <w:rPr>
          <w:sz w:val="24"/>
          <w:szCs w:val="24"/>
        </w:rPr>
        <w:t xml:space="preserve">Rios-López, N. &amp; Puente-Colón, A.R. 2007. </w:t>
      </w:r>
      <w:r w:rsidRPr="00945F01">
        <w:rPr>
          <w:i/>
          <w:iCs/>
          <w:sz w:val="24"/>
          <w:szCs w:val="24"/>
        </w:rPr>
        <w:t>Anolis cuvieri</w:t>
      </w:r>
      <w:r w:rsidRPr="00945F01">
        <w:rPr>
          <w:sz w:val="24"/>
          <w:szCs w:val="24"/>
        </w:rPr>
        <w:t xml:space="preserve"> (Puerto Rica Giant Anole), reproductive ecology. Herpetological Review, 38: 73-75.</w:t>
      </w:r>
    </w:p>
    <w:p w14:paraId="3BC1642A" w14:textId="77777777" w:rsidR="00945F01" w:rsidRDefault="00945F01" w:rsidP="00945F01">
      <w:pPr>
        <w:spacing w:after="0" w:line="360" w:lineRule="auto"/>
        <w:rPr>
          <w:sz w:val="24"/>
          <w:szCs w:val="24"/>
        </w:rPr>
      </w:pPr>
    </w:p>
    <w:p w14:paraId="3D16635D" w14:textId="713FE858" w:rsidR="00391BE2" w:rsidRPr="00945F01" w:rsidRDefault="00391BE2" w:rsidP="00945F01">
      <w:pPr>
        <w:spacing w:after="0" w:line="360" w:lineRule="auto"/>
        <w:rPr>
          <w:sz w:val="24"/>
          <w:szCs w:val="24"/>
        </w:rPr>
      </w:pPr>
      <w:r w:rsidRPr="00945F01">
        <w:rPr>
          <w:sz w:val="24"/>
          <w:szCs w:val="24"/>
        </w:rPr>
        <w:t>Savage, J.M. 2002. The Amphibians and Reptiles of Costa Rica: A Herpetofauna Between Two Continents, Between Two Seas. The University of Chicago Press. Chicago.</w:t>
      </w:r>
    </w:p>
    <w:p w14:paraId="17D7F29E" w14:textId="77777777" w:rsidR="00945F01" w:rsidRDefault="00945F01" w:rsidP="00945F01">
      <w:pPr>
        <w:spacing w:after="0" w:line="360" w:lineRule="auto"/>
        <w:rPr>
          <w:sz w:val="24"/>
          <w:szCs w:val="24"/>
        </w:rPr>
      </w:pPr>
    </w:p>
    <w:p w14:paraId="2D3256BC" w14:textId="052C8431" w:rsidR="00391BE2" w:rsidRPr="00945F01" w:rsidRDefault="00391BE2" w:rsidP="00945F01">
      <w:pPr>
        <w:spacing w:after="0" w:line="360" w:lineRule="auto"/>
        <w:rPr>
          <w:sz w:val="24"/>
          <w:szCs w:val="24"/>
        </w:rPr>
      </w:pPr>
      <w:r w:rsidRPr="00945F01">
        <w:rPr>
          <w:sz w:val="24"/>
          <w:szCs w:val="24"/>
        </w:rPr>
        <w:t>Shah B., Shine R., Hudson S. &amp; Kearney M. 2003. Sociality in lizards: why do thick-tailed geckos (</w:t>
      </w:r>
      <w:proofErr w:type="spellStart"/>
      <w:r w:rsidRPr="00945F01">
        <w:rPr>
          <w:i/>
          <w:iCs/>
          <w:sz w:val="24"/>
          <w:szCs w:val="24"/>
        </w:rPr>
        <w:t>Nephrurus</w:t>
      </w:r>
      <w:proofErr w:type="spellEnd"/>
      <w:r w:rsidRPr="00945F01">
        <w:rPr>
          <w:i/>
          <w:iCs/>
          <w:sz w:val="24"/>
          <w:szCs w:val="24"/>
        </w:rPr>
        <w:t xml:space="preserve"> </w:t>
      </w:r>
      <w:proofErr w:type="spellStart"/>
      <w:r w:rsidRPr="00945F01">
        <w:rPr>
          <w:i/>
          <w:iCs/>
          <w:sz w:val="24"/>
          <w:szCs w:val="24"/>
        </w:rPr>
        <w:t>milii</w:t>
      </w:r>
      <w:proofErr w:type="spellEnd"/>
      <w:r w:rsidRPr="00945F01">
        <w:rPr>
          <w:sz w:val="24"/>
          <w:szCs w:val="24"/>
        </w:rPr>
        <w:t>) aggregate? Behaviour, 140: 1039-1052.</w:t>
      </w:r>
    </w:p>
    <w:p w14:paraId="12607F1A" w14:textId="77777777" w:rsidR="00945F01" w:rsidRDefault="00945F01" w:rsidP="00945F01">
      <w:pPr>
        <w:spacing w:after="0" w:line="360" w:lineRule="auto"/>
        <w:rPr>
          <w:sz w:val="24"/>
          <w:szCs w:val="24"/>
        </w:rPr>
      </w:pPr>
    </w:p>
    <w:p w14:paraId="5AEFFD4A" w14:textId="52834E52" w:rsidR="00391BE2" w:rsidRPr="00945F01" w:rsidRDefault="00391BE2" w:rsidP="00945F01">
      <w:pPr>
        <w:spacing w:after="0" w:line="360" w:lineRule="auto"/>
        <w:rPr>
          <w:sz w:val="24"/>
          <w:szCs w:val="24"/>
        </w:rPr>
      </w:pPr>
      <w:proofErr w:type="spellStart"/>
      <w:r w:rsidRPr="00945F01">
        <w:rPr>
          <w:sz w:val="24"/>
          <w:szCs w:val="24"/>
        </w:rPr>
        <w:t>Toxopeus</w:t>
      </w:r>
      <w:proofErr w:type="spellEnd"/>
      <w:r w:rsidRPr="00945F01">
        <w:rPr>
          <w:sz w:val="24"/>
          <w:szCs w:val="24"/>
        </w:rPr>
        <w:t xml:space="preserve">, A.G., </w:t>
      </w:r>
      <w:proofErr w:type="spellStart"/>
      <w:r w:rsidRPr="00945F01">
        <w:rPr>
          <w:sz w:val="24"/>
          <w:szCs w:val="24"/>
        </w:rPr>
        <w:t>Kruijt</w:t>
      </w:r>
      <w:proofErr w:type="spellEnd"/>
      <w:r w:rsidRPr="00945F01">
        <w:rPr>
          <w:sz w:val="24"/>
          <w:szCs w:val="24"/>
        </w:rPr>
        <w:t xml:space="preserve">, J.P. &amp; </w:t>
      </w:r>
      <w:proofErr w:type="spellStart"/>
      <w:r w:rsidRPr="00945F01">
        <w:rPr>
          <w:sz w:val="24"/>
          <w:szCs w:val="24"/>
        </w:rPr>
        <w:t>Hillenius</w:t>
      </w:r>
      <w:proofErr w:type="spellEnd"/>
      <w:r w:rsidRPr="00945F01">
        <w:rPr>
          <w:sz w:val="24"/>
          <w:szCs w:val="24"/>
        </w:rPr>
        <w:t xml:space="preserve">, D. 1988. Pair bonding in chameleons. </w:t>
      </w:r>
      <w:proofErr w:type="spellStart"/>
      <w:r w:rsidRPr="00945F01">
        <w:rPr>
          <w:sz w:val="24"/>
          <w:szCs w:val="24"/>
        </w:rPr>
        <w:t>Naturwissenschaften</w:t>
      </w:r>
      <w:proofErr w:type="spellEnd"/>
      <w:r w:rsidRPr="00945F01">
        <w:rPr>
          <w:sz w:val="24"/>
          <w:szCs w:val="24"/>
        </w:rPr>
        <w:t>, 75: 268-269.</w:t>
      </w:r>
    </w:p>
    <w:p w14:paraId="53931B4D" w14:textId="77777777" w:rsidR="00945F01" w:rsidRDefault="00945F01" w:rsidP="00945F01">
      <w:pPr>
        <w:spacing w:after="0" w:line="360" w:lineRule="auto"/>
        <w:rPr>
          <w:sz w:val="24"/>
          <w:szCs w:val="24"/>
        </w:rPr>
      </w:pPr>
    </w:p>
    <w:p w14:paraId="592CCECF" w14:textId="1AF8BDB9" w:rsidR="00391BE2" w:rsidRPr="00945F01" w:rsidRDefault="00391BE2" w:rsidP="00945F01">
      <w:pPr>
        <w:spacing w:after="0" w:line="360" w:lineRule="auto"/>
        <w:rPr>
          <w:sz w:val="24"/>
          <w:szCs w:val="24"/>
        </w:rPr>
      </w:pPr>
      <w:r w:rsidRPr="00945F01">
        <w:rPr>
          <w:sz w:val="24"/>
          <w:szCs w:val="24"/>
        </w:rPr>
        <w:t>Slater, J.B. &amp; Halliday, T.R. 2008. Behaviour and Evolution. Cambridge University Press. Cambridge.</w:t>
      </w:r>
    </w:p>
    <w:p w14:paraId="7284CC13" w14:textId="77777777" w:rsidR="00945F01" w:rsidRDefault="00945F01" w:rsidP="00945F01">
      <w:pPr>
        <w:spacing w:after="0" w:line="360" w:lineRule="auto"/>
        <w:rPr>
          <w:sz w:val="24"/>
          <w:szCs w:val="24"/>
        </w:rPr>
      </w:pPr>
    </w:p>
    <w:p w14:paraId="3C52AFDA" w14:textId="6FA18451" w:rsidR="00391BE2" w:rsidRPr="00945F01" w:rsidRDefault="00391BE2" w:rsidP="00945F01">
      <w:pPr>
        <w:spacing w:after="0" w:line="360" w:lineRule="auto"/>
        <w:rPr>
          <w:sz w:val="24"/>
          <w:szCs w:val="24"/>
        </w:rPr>
      </w:pPr>
      <w:r w:rsidRPr="00945F01">
        <w:rPr>
          <w:sz w:val="24"/>
          <w:szCs w:val="24"/>
        </w:rPr>
        <w:t xml:space="preserve">Vaughan, C., Oscar, R., </w:t>
      </w:r>
      <w:proofErr w:type="spellStart"/>
      <w:r w:rsidRPr="00945F01">
        <w:rPr>
          <w:sz w:val="24"/>
          <w:szCs w:val="24"/>
        </w:rPr>
        <w:t>Geovanny</w:t>
      </w:r>
      <w:proofErr w:type="spellEnd"/>
      <w:r w:rsidRPr="00945F01">
        <w:rPr>
          <w:sz w:val="24"/>
          <w:szCs w:val="24"/>
        </w:rPr>
        <w:t>, H., Eunice, F. &amp; Henderson, R.W. 2007. Home range and habitat use</w:t>
      </w:r>
      <w:r w:rsidR="00945F01">
        <w:rPr>
          <w:sz w:val="24"/>
          <w:szCs w:val="24"/>
        </w:rPr>
        <w:t xml:space="preserve"> </w:t>
      </w:r>
      <w:r w:rsidRPr="00945F01">
        <w:rPr>
          <w:sz w:val="24"/>
          <w:szCs w:val="24"/>
        </w:rPr>
        <w:t xml:space="preserve">of </w:t>
      </w:r>
      <w:r w:rsidRPr="00945F01">
        <w:rPr>
          <w:i/>
          <w:iCs/>
          <w:sz w:val="24"/>
          <w:szCs w:val="24"/>
        </w:rPr>
        <w:t xml:space="preserve">Basiliscus </w:t>
      </w:r>
      <w:proofErr w:type="spellStart"/>
      <w:r w:rsidRPr="00945F01">
        <w:rPr>
          <w:i/>
          <w:iCs/>
          <w:sz w:val="24"/>
          <w:szCs w:val="24"/>
        </w:rPr>
        <w:t>plumifrons</w:t>
      </w:r>
      <w:proofErr w:type="spellEnd"/>
      <w:r w:rsidRPr="00945F01">
        <w:rPr>
          <w:sz w:val="24"/>
          <w:szCs w:val="24"/>
        </w:rPr>
        <w:t xml:space="preserve"> (Squamata: </w:t>
      </w:r>
      <w:proofErr w:type="spellStart"/>
      <w:r w:rsidRPr="00945F01">
        <w:rPr>
          <w:sz w:val="24"/>
          <w:szCs w:val="24"/>
        </w:rPr>
        <w:t>Corytophanidae</w:t>
      </w:r>
      <w:proofErr w:type="spellEnd"/>
      <w:r w:rsidRPr="00945F01">
        <w:rPr>
          <w:sz w:val="24"/>
          <w:szCs w:val="24"/>
        </w:rPr>
        <w:t>) in an active Costa Rica cacao farm. Applied Herpetology, 4: 217-226.</w:t>
      </w:r>
    </w:p>
    <w:p w14:paraId="0C16EBC2" w14:textId="77777777" w:rsidR="00945F01" w:rsidRDefault="00945F01" w:rsidP="00945F01">
      <w:pPr>
        <w:spacing w:after="0" w:line="360" w:lineRule="auto"/>
        <w:rPr>
          <w:sz w:val="24"/>
          <w:szCs w:val="24"/>
        </w:rPr>
      </w:pPr>
    </w:p>
    <w:p w14:paraId="08F38B2C" w14:textId="225E05F2" w:rsidR="00391BE2" w:rsidRPr="00945F01" w:rsidRDefault="00391BE2" w:rsidP="00945F01">
      <w:pPr>
        <w:spacing w:after="0" w:line="360" w:lineRule="auto"/>
        <w:rPr>
          <w:sz w:val="24"/>
          <w:szCs w:val="24"/>
        </w:rPr>
      </w:pPr>
      <w:proofErr w:type="spellStart"/>
      <w:r w:rsidRPr="00945F01">
        <w:rPr>
          <w:sz w:val="24"/>
          <w:szCs w:val="24"/>
        </w:rPr>
        <w:t>Vitt</w:t>
      </w:r>
      <w:proofErr w:type="spellEnd"/>
      <w:r w:rsidRPr="00945F01">
        <w:rPr>
          <w:sz w:val="24"/>
          <w:szCs w:val="24"/>
        </w:rPr>
        <w:t xml:space="preserve">, L.J. &amp; </w:t>
      </w:r>
      <w:proofErr w:type="spellStart"/>
      <w:r w:rsidRPr="00945F01">
        <w:rPr>
          <w:sz w:val="24"/>
          <w:szCs w:val="24"/>
        </w:rPr>
        <w:t>Pianka</w:t>
      </w:r>
      <w:proofErr w:type="spellEnd"/>
      <w:r w:rsidRPr="00945F01">
        <w:rPr>
          <w:sz w:val="24"/>
          <w:szCs w:val="24"/>
        </w:rPr>
        <w:t>, E.R. 1994. Lizard Ecology: Historical and Experimental Perspectives. Princeton University Press. New Jersey.</w:t>
      </w:r>
    </w:p>
    <w:p w14:paraId="022EC645" w14:textId="1DABD48F" w:rsidR="004C009B" w:rsidRDefault="004C009B">
      <w:pPr>
        <w:rPr>
          <w:sz w:val="24"/>
          <w:szCs w:val="24"/>
        </w:rPr>
      </w:pPr>
      <w:r>
        <w:rPr>
          <w:sz w:val="24"/>
          <w:szCs w:val="24"/>
        </w:rPr>
        <w:br w:type="page"/>
      </w:r>
    </w:p>
    <w:p w14:paraId="5778E9C8" w14:textId="77777777" w:rsidR="00391BE2" w:rsidRPr="00945F01" w:rsidRDefault="00391BE2" w:rsidP="00945F01">
      <w:pPr>
        <w:spacing w:after="0" w:line="360" w:lineRule="auto"/>
        <w:rPr>
          <w:sz w:val="24"/>
          <w:szCs w:val="24"/>
        </w:rPr>
      </w:pPr>
      <w:r w:rsidRPr="00945F01">
        <w:rPr>
          <w:sz w:val="24"/>
          <w:szCs w:val="24"/>
        </w:rPr>
        <w:lastRenderedPageBreak/>
        <w:t xml:space="preserve">Figure 1. </w:t>
      </w:r>
      <w:r w:rsidRPr="00945F01">
        <w:rPr>
          <w:i/>
          <w:iCs/>
          <w:sz w:val="24"/>
          <w:szCs w:val="24"/>
        </w:rPr>
        <w:t xml:space="preserve">Basiliscus </w:t>
      </w:r>
      <w:proofErr w:type="spellStart"/>
      <w:r w:rsidRPr="00945F01">
        <w:rPr>
          <w:i/>
          <w:iCs/>
          <w:sz w:val="24"/>
          <w:szCs w:val="24"/>
        </w:rPr>
        <w:t>plumifrons</w:t>
      </w:r>
      <w:proofErr w:type="spellEnd"/>
      <w:r w:rsidRPr="00945F01">
        <w:rPr>
          <w:sz w:val="24"/>
          <w:szCs w:val="24"/>
        </w:rPr>
        <w:t xml:space="preserve"> adult male (with crests) and female.</w:t>
      </w:r>
    </w:p>
    <w:p w14:paraId="576422D2" w14:textId="6E73219B" w:rsidR="00E50E5F" w:rsidRDefault="00391BE2" w:rsidP="00945F01">
      <w:pPr>
        <w:spacing w:after="0" w:line="360" w:lineRule="auto"/>
        <w:rPr>
          <w:sz w:val="24"/>
          <w:szCs w:val="24"/>
        </w:rPr>
      </w:pPr>
      <w:proofErr w:type="spellStart"/>
      <w:r w:rsidRPr="00945F01">
        <w:rPr>
          <w:sz w:val="24"/>
          <w:szCs w:val="24"/>
        </w:rPr>
        <w:t>Figura</w:t>
      </w:r>
      <w:proofErr w:type="spellEnd"/>
      <w:r w:rsidRPr="00945F01">
        <w:rPr>
          <w:sz w:val="24"/>
          <w:szCs w:val="24"/>
        </w:rPr>
        <w:t xml:space="preserve"> 1. Macho </w:t>
      </w:r>
      <w:proofErr w:type="spellStart"/>
      <w:r w:rsidRPr="00945F01">
        <w:rPr>
          <w:sz w:val="24"/>
          <w:szCs w:val="24"/>
        </w:rPr>
        <w:t>adulto</w:t>
      </w:r>
      <w:proofErr w:type="spellEnd"/>
      <w:r w:rsidRPr="00945F01">
        <w:rPr>
          <w:sz w:val="24"/>
          <w:szCs w:val="24"/>
        </w:rPr>
        <w:t xml:space="preserve"> de </w:t>
      </w:r>
      <w:r w:rsidRPr="00945F01">
        <w:rPr>
          <w:i/>
          <w:iCs/>
          <w:sz w:val="24"/>
          <w:szCs w:val="24"/>
        </w:rPr>
        <w:t xml:space="preserve">Basiliscus </w:t>
      </w:r>
      <w:proofErr w:type="spellStart"/>
      <w:r w:rsidRPr="00945F01">
        <w:rPr>
          <w:i/>
          <w:iCs/>
          <w:sz w:val="24"/>
          <w:szCs w:val="24"/>
        </w:rPr>
        <w:t>plumifrons</w:t>
      </w:r>
      <w:proofErr w:type="spellEnd"/>
      <w:r w:rsidRPr="00945F01">
        <w:rPr>
          <w:sz w:val="24"/>
          <w:szCs w:val="24"/>
        </w:rPr>
        <w:t xml:space="preserve"> (con cresta) y hembra.</w:t>
      </w:r>
    </w:p>
    <w:p w14:paraId="171422EB" w14:textId="77777777" w:rsidR="004C009B" w:rsidRDefault="004C009B" w:rsidP="00945F01">
      <w:pPr>
        <w:spacing w:after="0" w:line="360" w:lineRule="auto"/>
        <w:rPr>
          <w:sz w:val="24"/>
          <w:szCs w:val="24"/>
        </w:rPr>
      </w:pPr>
    </w:p>
    <w:p w14:paraId="7536A81A" w14:textId="460735E8" w:rsidR="004C009B" w:rsidRPr="00945F01" w:rsidRDefault="004C009B" w:rsidP="00945F01">
      <w:pPr>
        <w:spacing w:after="0" w:line="360" w:lineRule="auto"/>
        <w:rPr>
          <w:sz w:val="24"/>
          <w:szCs w:val="24"/>
        </w:rPr>
      </w:pPr>
      <w:r>
        <w:rPr>
          <w:noProof/>
        </w:rPr>
        <w:drawing>
          <wp:inline distT="0" distB="0" distL="0" distR="0" wp14:anchorId="60CCFCE7" wp14:editId="4BC7AB66">
            <wp:extent cx="5143500" cy="340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0" cy="3409950"/>
                    </a:xfrm>
                    <a:prstGeom prst="rect">
                      <a:avLst/>
                    </a:prstGeom>
                    <a:noFill/>
                    <a:ln>
                      <a:noFill/>
                    </a:ln>
                  </pic:spPr>
                </pic:pic>
              </a:graphicData>
            </a:graphic>
          </wp:inline>
        </w:drawing>
      </w:r>
    </w:p>
    <w:sectPr w:rsidR="004C009B" w:rsidRPr="00945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E2"/>
    <w:rsid w:val="00391BE2"/>
    <w:rsid w:val="004C009B"/>
    <w:rsid w:val="007E5CF4"/>
    <w:rsid w:val="00945F01"/>
    <w:rsid w:val="00E50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3455"/>
  <w15:chartTrackingRefBased/>
  <w15:docId w15:val="{B7786441-41B2-4DFD-940E-591C7C84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7147</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Lisa Hacker</cp:lastModifiedBy>
  <cp:revision>2</cp:revision>
  <dcterms:created xsi:type="dcterms:W3CDTF">2023-07-27T07:52:00Z</dcterms:created>
  <dcterms:modified xsi:type="dcterms:W3CDTF">2023-07-27T07:52:00Z</dcterms:modified>
</cp:coreProperties>
</file>